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116" w:rsidRPr="00A064D7" w:rsidRDefault="00B830EA" w:rsidP="00A45116">
      <w:pPr>
        <w:pStyle w:val="2"/>
        <w:tabs>
          <w:tab w:val="left" w:pos="9920"/>
        </w:tabs>
        <w:spacing w:before="71" w:line="379" w:lineRule="auto"/>
        <w:ind w:left="0" w:right="-3"/>
        <w:rPr>
          <w:lang w:val="ru-RU"/>
        </w:rPr>
      </w:pPr>
      <w:bookmarkStart w:id="0" w:name="_Toc95123338"/>
      <w:bookmarkStart w:id="1" w:name="_Toc95131244"/>
      <w:bookmarkStart w:id="2" w:name="_Toc95207251"/>
      <w:bookmarkStart w:id="3" w:name="_Toc95904908"/>
      <w:bookmarkStart w:id="4" w:name="_Toc96077702"/>
      <w:bookmarkStart w:id="5" w:name="_Toc63363642"/>
      <w:bookmarkStart w:id="6" w:name="_Toc63410445"/>
      <w:bookmarkStart w:id="7" w:name="_Toc63418262"/>
      <w:bookmarkStart w:id="8" w:name="_Toc63418402"/>
      <w:bookmarkStart w:id="9" w:name="_Toc63418517"/>
      <w:bookmarkStart w:id="10" w:name="_Toc63435468"/>
      <w:bookmarkStart w:id="11" w:name="_Toc63435880"/>
      <w:bookmarkStart w:id="12" w:name="_Toc63862681"/>
      <w:r w:rsidRPr="00A064D7">
        <w:t xml:space="preserve">МІНІСТЕРСТВО </w:t>
      </w:r>
      <w:r w:rsidR="00692E96" w:rsidRPr="00A064D7">
        <w:t>ОСВІТИ І НАУКИ УКРАЇНИ</w:t>
      </w:r>
      <w:bookmarkEnd w:id="0"/>
      <w:bookmarkEnd w:id="1"/>
      <w:bookmarkEnd w:id="2"/>
      <w:bookmarkEnd w:id="3"/>
      <w:bookmarkEnd w:id="4"/>
    </w:p>
    <w:p w:rsidR="00A45116" w:rsidRPr="00DC63BD" w:rsidRDefault="00692E96" w:rsidP="00A45116">
      <w:pPr>
        <w:pStyle w:val="2"/>
        <w:tabs>
          <w:tab w:val="left" w:pos="9920"/>
        </w:tabs>
        <w:spacing w:before="71" w:line="379" w:lineRule="auto"/>
        <w:ind w:left="0" w:right="-3"/>
        <w:rPr>
          <w:lang w:val="ru-RU"/>
        </w:rPr>
      </w:pPr>
      <w:r w:rsidRPr="00A064D7">
        <w:t xml:space="preserve"> </w:t>
      </w:r>
      <w:bookmarkStart w:id="13" w:name="_Toc95123339"/>
      <w:bookmarkStart w:id="14" w:name="_Toc95131245"/>
      <w:bookmarkStart w:id="15" w:name="_Toc95207252"/>
      <w:bookmarkStart w:id="16" w:name="_Toc95904909"/>
      <w:bookmarkStart w:id="17" w:name="_Toc96077703"/>
      <w:r w:rsidRPr="00A064D7">
        <w:t>КИЇВСЬКИЙ НАЦІОНАЛЬНИЙ</w:t>
      </w:r>
      <w:r w:rsidR="00A45116" w:rsidRPr="00A064D7">
        <w:rPr>
          <w:lang w:val="ru-RU"/>
        </w:rPr>
        <w:t xml:space="preserve"> У</w:t>
      </w:r>
      <w:r w:rsidRPr="00A064D7">
        <w:t>НІВЕРСИТЕТ</w:t>
      </w:r>
      <w:bookmarkEnd w:id="13"/>
      <w:bookmarkEnd w:id="14"/>
      <w:bookmarkEnd w:id="15"/>
      <w:bookmarkEnd w:id="16"/>
      <w:bookmarkEnd w:id="17"/>
      <w:r w:rsidR="00DC63BD" w:rsidRPr="00DC63BD">
        <w:rPr>
          <w:lang w:val="ru-RU"/>
        </w:rPr>
        <w:t xml:space="preserve"> </w:t>
      </w:r>
    </w:p>
    <w:p w:rsidR="00E70596" w:rsidRPr="00A064D7" w:rsidRDefault="00692E96" w:rsidP="00A45116">
      <w:pPr>
        <w:pStyle w:val="2"/>
        <w:tabs>
          <w:tab w:val="left" w:pos="9920"/>
        </w:tabs>
        <w:spacing w:before="71" w:line="379" w:lineRule="auto"/>
        <w:ind w:left="0" w:right="-3"/>
      </w:pPr>
      <w:r w:rsidRPr="00A064D7">
        <w:t xml:space="preserve"> </w:t>
      </w:r>
      <w:bookmarkStart w:id="18" w:name="_Toc95123340"/>
      <w:bookmarkStart w:id="19" w:name="_Toc95131246"/>
      <w:bookmarkStart w:id="20" w:name="_Toc95207253"/>
      <w:bookmarkStart w:id="21" w:name="_Toc95904910"/>
      <w:bookmarkStart w:id="22" w:name="_Toc96077704"/>
      <w:r w:rsidRPr="00A064D7">
        <w:t>КУЛЬТУРИ І МИСТЕЦТВ</w:t>
      </w:r>
      <w:bookmarkEnd w:id="5"/>
      <w:bookmarkEnd w:id="6"/>
      <w:bookmarkEnd w:id="7"/>
      <w:bookmarkEnd w:id="8"/>
      <w:bookmarkEnd w:id="9"/>
      <w:bookmarkEnd w:id="10"/>
      <w:bookmarkEnd w:id="11"/>
      <w:bookmarkEnd w:id="12"/>
      <w:bookmarkEnd w:id="18"/>
      <w:bookmarkEnd w:id="19"/>
      <w:bookmarkEnd w:id="20"/>
      <w:bookmarkEnd w:id="21"/>
      <w:bookmarkEnd w:id="22"/>
    </w:p>
    <w:p w:rsidR="00E70596" w:rsidRPr="00A064D7" w:rsidRDefault="00E70596">
      <w:pPr>
        <w:rPr>
          <w:b/>
          <w:sz w:val="30"/>
        </w:rPr>
      </w:pPr>
    </w:p>
    <w:p w:rsidR="00E70596" w:rsidRPr="00A064D7" w:rsidRDefault="00E70596">
      <w:pPr>
        <w:rPr>
          <w:b/>
          <w:sz w:val="30"/>
        </w:rPr>
      </w:pPr>
    </w:p>
    <w:p w:rsidR="00E70596" w:rsidRPr="00A064D7" w:rsidRDefault="00E70596">
      <w:pPr>
        <w:rPr>
          <w:b/>
          <w:sz w:val="30"/>
        </w:rPr>
      </w:pPr>
    </w:p>
    <w:p w:rsidR="00E70596" w:rsidRPr="00A064D7" w:rsidRDefault="00E70596">
      <w:pPr>
        <w:rPr>
          <w:b/>
          <w:sz w:val="30"/>
        </w:rPr>
      </w:pPr>
    </w:p>
    <w:p w:rsidR="00E70596" w:rsidRPr="00A064D7" w:rsidRDefault="00E70596">
      <w:pPr>
        <w:rPr>
          <w:b/>
          <w:sz w:val="30"/>
        </w:rPr>
      </w:pPr>
    </w:p>
    <w:p w:rsidR="00D1006F" w:rsidRPr="00A064D7" w:rsidRDefault="00D1006F">
      <w:pPr>
        <w:rPr>
          <w:b/>
          <w:sz w:val="30"/>
        </w:rPr>
      </w:pPr>
    </w:p>
    <w:p w:rsidR="00804649" w:rsidRPr="00A064D7" w:rsidRDefault="00804649">
      <w:pPr>
        <w:rPr>
          <w:b/>
          <w:sz w:val="30"/>
        </w:rPr>
      </w:pPr>
    </w:p>
    <w:p w:rsidR="00E70596" w:rsidRPr="00A064D7" w:rsidRDefault="00E70596">
      <w:pPr>
        <w:rPr>
          <w:b/>
          <w:sz w:val="30"/>
        </w:rPr>
      </w:pPr>
    </w:p>
    <w:p w:rsidR="00E70596" w:rsidRPr="00A064D7" w:rsidRDefault="00E70596">
      <w:pPr>
        <w:rPr>
          <w:b/>
          <w:sz w:val="30"/>
        </w:rPr>
      </w:pPr>
    </w:p>
    <w:p w:rsidR="00E70596" w:rsidRPr="00A064D7" w:rsidRDefault="00E70596">
      <w:pPr>
        <w:rPr>
          <w:b/>
          <w:sz w:val="30"/>
        </w:rPr>
      </w:pPr>
    </w:p>
    <w:p w:rsidR="00E70596" w:rsidRPr="00A064D7" w:rsidRDefault="00E70596">
      <w:pPr>
        <w:rPr>
          <w:b/>
          <w:sz w:val="30"/>
        </w:rPr>
      </w:pPr>
    </w:p>
    <w:p w:rsidR="00E70596" w:rsidRPr="00A064D7" w:rsidRDefault="00E70596">
      <w:pPr>
        <w:rPr>
          <w:b/>
          <w:sz w:val="30"/>
        </w:rPr>
      </w:pPr>
    </w:p>
    <w:p w:rsidR="00DC63BD" w:rsidRDefault="008D175B">
      <w:pPr>
        <w:spacing w:before="209"/>
        <w:ind w:left="7"/>
        <w:jc w:val="center"/>
        <w:rPr>
          <w:b/>
          <w:sz w:val="52"/>
        </w:rPr>
      </w:pPr>
      <w:r w:rsidRPr="00A064D7">
        <w:rPr>
          <w:b/>
          <w:sz w:val="52"/>
        </w:rPr>
        <w:t xml:space="preserve"> «НАУКА» КНУКІМ. </w:t>
      </w:r>
    </w:p>
    <w:p w:rsidR="00E70596" w:rsidRPr="00A064D7" w:rsidRDefault="008D175B">
      <w:pPr>
        <w:spacing w:before="209"/>
        <w:ind w:left="7"/>
        <w:jc w:val="center"/>
        <w:rPr>
          <w:b/>
          <w:sz w:val="52"/>
        </w:rPr>
      </w:pPr>
      <w:bookmarkStart w:id="23" w:name="_GoBack"/>
      <w:bookmarkEnd w:id="23"/>
      <w:r w:rsidRPr="00A064D7">
        <w:rPr>
          <w:b/>
          <w:sz w:val="52"/>
        </w:rPr>
        <w:t>2021</w:t>
      </w:r>
    </w:p>
    <w:p w:rsidR="00E70596" w:rsidRPr="00A064D7" w:rsidRDefault="00E70596">
      <w:pPr>
        <w:rPr>
          <w:b/>
          <w:sz w:val="56"/>
        </w:rPr>
      </w:pPr>
    </w:p>
    <w:p w:rsidR="00E70596" w:rsidRPr="00A064D7" w:rsidRDefault="00E70596">
      <w:pPr>
        <w:rPr>
          <w:b/>
          <w:sz w:val="56"/>
        </w:rPr>
      </w:pPr>
    </w:p>
    <w:p w:rsidR="00E70596" w:rsidRPr="00A064D7" w:rsidRDefault="00E70596">
      <w:pPr>
        <w:rPr>
          <w:b/>
          <w:sz w:val="56"/>
        </w:rPr>
      </w:pPr>
    </w:p>
    <w:p w:rsidR="00E70596" w:rsidRPr="00A064D7" w:rsidRDefault="00E70596">
      <w:pPr>
        <w:rPr>
          <w:b/>
          <w:sz w:val="56"/>
        </w:rPr>
      </w:pPr>
    </w:p>
    <w:p w:rsidR="00E70596" w:rsidRPr="00A064D7" w:rsidRDefault="00E70596">
      <w:pPr>
        <w:rPr>
          <w:b/>
          <w:sz w:val="56"/>
        </w:rPr>
      </w:pPr>
    </w:p>
    <w:p w:rsidR="00E70596" w:rsidRPr="00A064D7" w:rsidRDefault="00E70596">
      <w:pPr>
        <w:rPr>
          <w:b/>
          <w:sz w:val="56"/>
        </w:rPr>
      </w:pPr>
    </w:p>
    <w:p w:rsidR="00E70596" w:rsidRPr="00A064D7" w:rsidRDefault="00E70596">
      <w:pPr>
        <w:rPr>
          <w:b/>
          <w:sz w:val="56"/>
        </w:rPr>
      </w:pPr>
    </w:p>
    <w:p w:rsidR="00E70596" w:rsidRPr="00A064D7" w:rsidRDefault="00E70596">
      <w:pPr>
        <w:spacing w:before="4"/>
        <w:rPr>
          <w:b/>
          <w:sz w:val="67"/>
        </w:rPr>
      </w:pPr>
    </w:p>
    <w:p w:rsidR="008D175B" w:rsidRPr="00A064D7" w:rsidRDefault="008D175B" w:rsidP="008D175B">
      <w:pPr>
        <w:pStyle w:val="2"/>
        <w:ind w:left="9"/>
      </w:pPr>
      <w:bookmarkStart w:id="24" w:name="_Toc63363643"/>
      <w:bookmarkStart w:id="25" w:name="_Toc63410446"/>
      <w:bookmarkStart w:id="26" w:name="_Toc63418263"/>
      <w:bookmarkStart w:id="27" w:name="_Toc63418403"/>
      <w:bookmarkStart w:id="28" w:name="_Toc63418518"/>
      <w:bookmarkStart w:id="29" w:name="_Toc63435469"/>
      <w:bookmarkStart w:id="30" w:name="_Toc63435881"/>
      <w:bookmarkStart w:id="31" w:name="_Toc63862682"/>
    </w:p>
    <w:p w:rsidR="008D175B" w:rsidRPr="00A064D7" w:rsidRDefault="00692E96" w:rsidP="008D175B">
      <w:pPr>
        <w:pStyle w:val="2"/>
        <w:ind w:left="9"/>
      </w:pPr>
      <w:bookmarkStart w:id="32" w:name="_Toc95123341"/>
      <w:bookmarkStart w:id="33" w:name="_Toc95131247"/>
      <w:bookmarkStart w:id="34" w:name="_Toc95207254"/>
      <w:bookmarkStart w:id="35" w:name="_Toc95904911"/>
      <w:bookmarkStart w:id="36" w:name="_Toc96077705"/>
      <w:r w:rsidRPr="00A064D7">
        <w:t>К</w:t>
      </w:r>
      <w:bookmarkEnd w:id="24"/>
      <w:bookmarkEnd w:id="25"/>
      <w:bookmarkEnd w:id="26"/>
      <w:bookmarkEnd w:id="27"/>
      <w:bookmarkEnd w:id="28"/>
      <w:bookmarkEnd w:id="29"/>
      <w:bookmarkEnd w:id="30"/>
      <w:bookmarkEnd w:id="31"/>
      <w:r w:rsidR="008D175B" w:rsidRPr="00A064D7">
        <w:t xml:space="preserve">иїв </w:t>
      </w:r>
      <w:r w:rsidR="002A2BBE">
        <w:t>–</w:t>
      </w:r>
      <w:r w:rsidR="008D175B" w:rsidRPr="00A064D7">
        <w:t xml:space="preserve"> 2021</w:t>
      </w:r>
      <w:bookmarkEnd w:id="32"/>
      <w:bookmarkEnd w:id="33"/>
      <w:bookmarkEnd w:id="34"/>
      <w:bookmarkEnd w:id="35"/>
      <w:bookmarkEnd w:id="36"/>
    </w:p>
    <w:p w:rsidR="008D175B" w:rsidRPr="00A064D7" w:rsidRDefault="008D175B" w:rsidP="008D175B">
      <w:pPr>
        <w:pStyle w:val="2"/>
        <w:ind w:left="9"/>
        <w:sectPr w:rsidR="008D175B" w:rsidRPr="00A064D7">
          <w:footerReference w:type="default" r:id="rId8"/>
          <w:type w:val="continuous"/>
          <w:pgSz w:w="12240" w:h="15840"/>
          <w:pgMar w:top="1060" w:right="740" w:bottom="1180" w:left="1580" w:header="708" w:footer="998" w:gutter="0"/>
          <w:pgNumType w:start="1"/>
          <w:cols w:space="720"/>
        </w:sectPr>
      </w:pPr>
    </w:p>
    <w:p w:rsidR="00B007D0" w:rsidRPr="00A064D7" w:rsidRDefault="008D175B" w:rsidP="007C1887">
      <w:pPr>
        <w:ind w:firstLine="709"/>
        <w:jc w:val="both"/>
        <w:rPr>
          <w:b/>
          <w:sz w:val="30"/>
        </w:rPr>
      </w:pPr>
      <w:r w:rsidRPr="00A064D7">
        <w:rPr>
          <w:b/>
          <w:sz w:val="30"/>
        </w:rPr>
        <w:lastRenderedPageBreak/>
        <w:t>УДК</w:t>
      </w:r>
    </w:p>
    <w:p w:rsidR="008D175B" w:rsidRPr="00A064D7" w:rsidRDefault="008D175B" w:rsidP="007C1887">
      <w:pPr>
        <w:ind w:firstLine="709"/>
        <w:jc w:val="both"/>
        <w:rPr>
          <w:b/>
          <w:sz w:val="30"/>
        </w:rPr>
      </w:pPr>
    </w:p>
    <w:p w:rsidR="00E70596" w:rsidRPr="00A064D7" w:rsidRDefault="00E70596">
      <w:pPr>
        <w:spacing w:before="7"/>
      </w:pPr>
    </w:p>
    <w:p w:rsidR="00E70596" w:rsidRPr="003638B5" w:rsidRDefault="008D175B">
      <w:pPr>
        <w:ind w:left="119"/>
        <w:jc w:val="both"/>
        <w:rPr>
          <w:b/>
          <w:i/>
          <w:sz w:val="28"/>
          <w:szCs w:val="28"/>
        </w:rPr>
      </w:pPr>
      <w:r w:rsidRPr="003638B5">
        <w:rPr>
          <w:b/>
          <w:i/>
          <w:sz w:val="28"/>
          <w:szCs w:val="28"/>
        </w:rPr>
        <w:t>Колектив укладачів</w:t>
      </w:r>
      <w:r w:rsidR="00692E96" w:rsidRPr="003638B5">
        <w:rPr>
          <w:b/>
          <w:i/>
          <w:sz w:val="28"/>
          <w:szCs w:val="28"/>
        </w:rPr>
        <w:t>:</w:t>
      </w:r>
    </w:p>
    <w:p w:rsidR="00E70596" w:rsidRPr="003638B5" w:rsidRDefault="00692E96">
      <w:pPr>
        <w:tabs>
          <w:tab w:val="left" w:pos="3001"/>
        </w:tabs>
        <w:spacing w:before="182" w:line="256" w:lineRule="auto"/>
        <w:ind w:left="3001" w:right="110" w:hanging="2882"/>
        <w:jc w:val="both"/>
        <w:rPr>
          <w:sz w:val="28"/>
          <w:szCs w:val="28"/>
        </w:rPr>
      </w:pPr>
      <w:r w:rsidRPr="003638B5">
        <w:rPr>
          <w:b/>
          <w:sz w:val="28"/>
          <w:szCs w:val="28"/>
        </w:rPr>
        <w:t>Гуменюк Т. К.</w:t>
      </w:r>
      <w:r w:rsidRPr="003638B5">
        <w:rPr>
          <w:b/>
          <w:sz w:val="28"/>
          <w:szCs w:val="28"/>
        </w:rPr>
        <w:tab/>
      </w:r>
      <w:r w:rsidRPr="003638B5">
        <w:rPr>
          <w:sz w:val="28"/>
          <w:szCs w:val="28"/>
        </w:rPr>
        <w:t>проректор з науково-методичної роботи, доктор філософських наук, професор, заслужений працівник освіти України</w:t>
      </w:r>
    </w:p>
    <w:p w:rsidR="00E70596" w:rsidRPr="003638B5" w:rsidRDefault="00692E96">
      <w:pPr>
        <w:tabs>
          <w:tab w:val="left" w:pos="3001"/>
        </w:tabs>
        <w:spacing w:before="167" w:line="261" w:lineRule="auto"/>
        <w:ind w:left="3001" w:right="115" w:hanging="2882"/>
        <w:jc w:val="both"/>
        <w:rPr>
          <w:sz w:val="28"/>
          <w:szCs w:val="28"/>
        </w:rPr>
      </w:pPr>
      <w:r w:rsidRPr="003638B5">
        <w:rPr>
          <w:b/>
          <w:sz w:val="28"/>
          <w:szCs w:val="28"/>
        </w:rPr>
        <w:t>Бойко Л. П.</w:t>
      </w:r>
      <w:r w:rsidRPr="003638B5">
        <w:rPr>
          <w:b/>
          <w:sz w:val="28"/>
          <w:szCs w:val="28"/>
        </w:rPr>
        <w:tab/>
      </w:r>
      <w:r w:rsidRPr="003638B5">
        <w:rPr>
          <w:sz w:val="28"/>
          <w:szCs w:val="28"/>
        </w:rPr>
        <w:t>начальник відділу аспірантури і докторантури, кандидат педагогічних наук, професор</w:t>
      </w:r>
    </w:p>
    <w:p w:rsidR="00E70596" w:rsidRPr="003638B5" w:rsidRDefault="00692E96">
      <w:pPr>
        <w:tabs>
          <w:tab w:val="left" w:pos="3001"/>
        </w:tabs>
        <w:spacing w:before="152" w:line="261" w:lineRule="auto"/>
        <w:ind w:left="3001" w:right="111" w:hanging="2882"/>
        <w:jc w:val="both"/>
        <w:rPr>
          <w:sz w:val="28"/>
          <w:szCs w:val="28"/>
        </w:rPr>
      </w:pPr>
      <w:r w:rsidRPr="003638B5">
        <w:rPr>
          <w:b/>
          <w:sz w:val="28"/>
          <w:szCs w:val="28"/>
        </w:rPr>
        <w:t>Трач Ю. В.</w:t>
      </w:r>
      <w:r w:rsidRPr="003638B5">
        <w:rPr>
          <w:b/>
          <w:sz w:val="28"/>
          <w:szCs w:val="28"/>
        </w:rPr>
        <w:tab/>
      </w:r>
      <w:r w:rsidRPr="003638B5">
        <w:rPr>
          <w:sz w:val="28"/>
          <w:szCs w:val="28"/>
        </w:rPr>
        <w:t>директор навчально-наукового інституту, кандидат педагогічних наук, професор</w:t>
      </w:r>
    </w:p>
    <w:p w:rsidR="00E70596" w:rsidRPr="003638B5" w:rsidRDefault="00692E96">
      <w:pPr>
        <w:tabs>
          <w:tab w:val="left" w:pos="3001"/>
        </w:tabs>
        <w:spacing w:before="153" w:line="261" w:lineRule="auto"/>
        <w:ind w:left="3001" w:right="119" w:hanging="2882"/>
        <w:jc w:val="both"/>
        <w:rPr>
          <w:sz w:val="28"/>
          <w:szCs w:val="28"/>
        </w:rPr>
      </w:pPr>
      <w:r w:rsidRPr="003638B5">
        <w:rPr>
          <w:b/>
          <w:sz w:val="28"/>
          <w:szCs w:val="28"/>
        </w:rPr>
        <w:t>Горбань Ю. І.</w:t>
      </w:r>
      <w:r w:rsidRPr="003638B5">
        <w:rPr>
          <w:b/>
          <w:sz w:val="28"/>
          <w:szCs w:val="28"/>
        </w:rPr>
        <w:tab/>
      </w:r>
      <w:r w:rsidRPr="003638B5">
        <w:rPr>
          <w:sz w:val="28"/>
          <w:szCs w:val="28"/>
        </w:rPr>
        <w:t>директор наукової бібліотеки, кандидат культурології, доцент</w:t>
      </w:r>
    </w:p>
    <w:p w:rsidR="00E70596" w:rsidRPr="003638B5" w:rsidRDefault="00692E96">
      <w:pPr>
        <w:tabs>
          <w:tab w:val="left" w:pos="3001"/>
        </w:tabs>
        <w:spacing w:before="158"/>
        <w:ind w:left="119"/>
        <w:jc w:val="both"/>
        <w:rPr>
          <w:sz w:val="28"/>
          <w:szCs w:val="28"/>
        </w:rPr>
      </w:pPr>
      <w:r w:rsidRPr="003638B5">
        <w:rPr>
          <w:b/>
          <w:sz w:val="28"/>
          <w:szCs w:val="28"/>
        </w:rPr>
        <w:t>Мамедова В. М.</w:t>
      </w:r>
      <w:r w:rsidRPr="003638B5">
        <w:rPr>
          <w:b/>
          <w:sz w:val="28"/>
          <w:szCs w:val="28"/>
        </w:rPr>
        <w:tab/>
      </w:r>
      <w:r w:rsidRPr="003638B5">
        <w:rPr>
          <w:sz w:val="28"/>
          <w:szCs w:val="28"/>
        </w:rPr>
        <w:t>начальник наукового відділу</w:t>
      </w:r>
    </w:p>
    <w:p w:rsidR="00E70596" w:rsidRPr="003638B5" w:rsidRDefault="00E70596">
      <w:pPr>
        <w:rPr>
          <w:sz w:val="28"/>
          <w:szCs w:val="28"/>
        </w:rPr>
      </w:pPr>
    </w:p>
    <w:p w:rsidR="009E651F" w:rsidRPr="003638B5" w:rsidRDefault="009E651F" w:rsidP="009E651F">
      <w:pPr>
        <w:tabs>
          <w:tab w:val="left" w:pos="3001"/>
        </w:tabs>
        <w:spacing w:before="158"/>
        <w:ind w:left="119"/>
        <w:jc w:val="both"/>
        <w:rPr>
          <w:sz w:val="28"/>
          <w:szCs w:val="28"/>
        </w:rPr>
      </w:pPr>
      <w:r w:rsidRPr="003638B5">
        <w:rPr>
          <w:b/>
          <w:sz w:val="28"/>
          <w:szCs w:val="28"/>
        </w:rPr>
        <w:t>Давидова Н. М.</w:t>
      </w:r>
      <w:r w:rsidRPr="003638B5">
        <w:rPr>
          <w:b/>
          <w:sz w:val="28"/>
          <w:szCs w:val="28"/>
        </w:rPr>
        <w:tab/>
      </w:r>
      <w:r w:rsidRPr="003638B5">
        <w:rPr>
          <w:sz w:val="28"/>
          <w:szCs w:val="28"/>
        </w:rPr>
        <w:t>начальник навчально-методичного відділу</w:t>
      </w:r>
    </w:p>
    <w:p w:rsidR="009E651F" w:rsidRPr="00A064D7" w:rsidRDefault="009E651F">
      <w:pPr>
        <w:rPr>
          <w:sz w:val="20"/>
        </w:rPr>
      </w:pPr>
    </w:p>
    <w:p w:rsidR="00E70596" w:rsidRPr="00A064D7" w:rsidRDefault="00E70596">
      <w:pPr>
        <w:rPr>
          <w:sz w:val="20"/>
        </w:rPr>
      </w:pPr>
    </w:p>
    <w:p w:rsidR="00E70596" w:rsidRPr="00A064D7" w:rsidRDefault="00E70596">
      <w:pPr>
        <w:rPr>
          <w:sz w:val="20"/>
        </w:rPr>
      </w:pPr>
    </w:p>
    <w:p w:rsidR="00E70596" w:rsidRPr="00A064D7" w:rsidRDefault="00E70596">
      <w:pPr>
        <w:rPr>
          <w:sz w:val="20"/>
        </w:rPr>
      </w:pPr>
    </w:p>
    <w:p w:rsidR="008D175B" w:rsidRPr="00A064D7" w:rsidRDefault="008D175B" w:rsidP="008D175B">
      <w:pPr>
        <w:tabs>
          <w:tab w:val="left" w:pos="4931"/>
          <w:tab w:val="left" w:pos="6109"/>
        </w:tabs>
        <w:spacing w:before="1" w:line="256" w:lineRule="auto"/>
        <w:ind w:right="-3"/>
        <w:jc w:val="center"/>
        <w:rPr>
          <w:i/>
          <w:sz w:val="28"/>
        </w:rPr>
      </w:pPr>
      <w:r w:rsidRPr="00A064D7">
        <w:rPr>
          <w:i/>
          <w:sz w:val="28"/>
        </w:rPr>
        <w:t xml:space="preserve">Рекомендовано до друку Вченою радою </w:t>
      </w:r>
    </w:p>
    <w:p w:rsidR="008D175B" w:rsidRPr="00A064D7" w:rsidRDefault="008D175B" w:rsidP="008D175B">
      <w:pPr>
        <w:tabs>
          <w:tab w:val="left" w:pos="4931"/>
          <w:tab w:val="left" w:pos="6109"/>
        </w:tabs>
        <w:spacing w:before="1" w:line="256" w:lineRule="auto"/>
        <w:ind w:right="-3"/>
        <w:jc w:val="center"/>
        <w:rPr>
          <w:i/>
          <w:sz w:val="28"/>
          <w:lang w:val="ru-RU"/>
        </w:rPr>
      </w:pPr>
      <w:r w:rsidRPr="00A064D7">
        <w:rPr>
          <w:i/>
          <w:sz w:val="28"/>
        </w:rPr>
        <w:t>К</w:t>
      </w:r>
      <w:r w:rsidR="008C2C17" w:rsidRPr="00A064D7">
        <w:rPr>
          <w:i/>
          <w:sz w:val="28"/>
        </w:rPr>
        <w:t>иївського національного універси</w:t>
      </w:r>
      <w:r w:rsidR="008A6FA9">
        <w:rPr>
          <w:i/>
          <w:sz w:val="28"/>
        </w:rPr>
        <w:t>те</w:t>
      </w:r>
      <w:r w:rsidR="008C2C17" w:rsidRPr="00A064D7">
        <w:rPr>
          <w:i/>
          <w:sz w:val="28"/>
        </w:rPr>
        <w:t>ту культури і мистецтв</w:t>
      </w:r>
    </w:p>
    <w:p w:rsidR="008D175B" w:rsidRPr="00A064D7" w:rsidRDefault="008C2C17" w:rsidP="008D175B">
      <w:pPr>
        <w:tabs>
          <w:tab w:val="left" w:pos="4931"/>
          <w:tab w:val="left" w:pos="6109"/>
        </w:tabs>
        <w:spacing w:before="1" w:line="256" w:lineRule="auto"/>
        <w:ind w:right="-3"/>
        <w:jc w:val="center"/>
        <w:rPr>
          <w:i/>
          <w:sz w:val="28"/>
          <w:lang w:val="ru-RU"/>
        </w:rPr>
      </w:pPr>
      <w:r w:rsidRPr="00A064D7">
        <w:rPr>
          <w:i/>
          <w:sz w:val="28"/>
        </w:rPr>
        <w:t>п</w:t>
      </w:r>
      <w:r w:rsidR="008D175B" w:rsidRPr="00A064D7">
        <w:rPr>
          <w:i/>
          <w:sz w:val="28"/>
        </w:rPr>
        <w:t xml:space="preserve">ротокол № </w:t>
      </w:r>
      <w:r w:rsidRPr="00A064D7">
        <w:rPr>
          <w:i/>
          <w:sz w:val="28"/>
        </w:rPr>
        <w:t>…</w:t>
      </w:r>
      <w:r w:rsidR="008D175B" w:rsidRPr="00A064D7">
        <w:rPr>
          <w:i/>
          <w:sz w:val="28"/>
        </w:rPr>
        <w:t xml:space="preserve"> від</w:t>
      </w:r>
      <w:r w:rsidR="008D175B" w:rsidRPr="00A064D7">
        <w:rPr>
          <w:i/>
          <w:sz w:val="28"/>
          <w:lang w:val="ru-RU"/>
        </w:rPr>
        <w:t xml:space="preserve"> </w:t>
      </w:r>
      <w:r w:rsidRPr="00A064D7">
        <w:rPr>
          <w:i/>
          <w:sz w:val="28"/>
        </w:rPr>
        <w:t>...01.2022</w:t>
      </w:r>
    </w:p>
    <w:p w:rsidR="00E70596" w:rsidRPr="00A064D7" w:rsidRDefault="00E70596">
      <w:pPr>
        <w:rPr>
          <w:sz w:val="20"/>
        </w:rPr>
      </w:pPr>
    </w:p>
    <w:p w:rsidR="00E70596" w:rsidRPr="00A064D7" w:rsidRDefault="00E70596">
      <w:pPr>
        <w:rPr>
          <w:sz w:val="20"/>
        </w:rPr>
      </w:pPr>
    </w:p>
    <w:p w:rsidR="00E70596" w:rsidRPr="00A064D7" w:rsidRDefault="00E70596">
      <w:pPr>
        <w:rPr>
          <w:sz w:val="20"/>
        </w:rPr>
      </w:pPr>
    </w:p>
    <w:p w:rsidR="00E70596" w:rsidRPr="00A064D7" w:rsidRDefault="00E70596">
      <w:pPr>
        <w:spacing w:before="9"/>
        <w:rPr>
          <w:sz w:val="15"/>
        </w:rPr>
      </w:pPr>
    </w:p>
    <w:p w:rsidR="00A23FF5" w:rsidRPr="00A064D7" w:rsidRDefault="00A23FF5" w:rsidP="00A23FF5">
      <w:pPr>
        <w:ind w:firstLine="709"/>
        <w:jc w:val="both"/>
      </w:pPr>
      <w:r w:rsidRPr="00A064D7">
        <w:t>«Наука» КНУКІМ. 2021 : звіт / кол. уклад. : Гуменюк Т. К., Бойко Л. П., Трач Ю. В., Горбань Ю. І., Мамедова В. М., Давидова Н. М. ; М-во освіти і науки України; Київ. нац. ун-т культури і мистецтв. Київ : Вид. центр КНУКіМ, 2021. … с.</w:t>
      </w:r>
    </w:p>
    <w:p w:rsidR="00A23FF5" w:rsidRPr="003638B5" w:rsidRDefault="00A23FF5">
      <w:pPr>
        <w:spacing w:before="9"/>
        <w:rPr>
          <w:i/>
          <w:sz w:val="18"/>
          <w:szCs w:val="18"/>
        </w:rPr>
      </w:pPr>
    </w:p>
    <w:p w:rsidR="003638B5" w:rsidRPr="00A064D7" w:rsidRDefault="003638B5">
      <w:pPr>
        <w:spacing w:before="9"/>
        <w:rPr>
          <w:sz w:val="15"/>
        </w:rPr>
      </w:pPr>
      <w:r w:rsidRPr="003638B5">
        <w:rPr>
          <w:i/>
          <w:sz w:val="18"/>
          <w:szCs w:val="18"/>
        </w:rPr>
        <w:t>Літературний редактор – Кунц Т. В</w:t>
      </w:r>
      <w:r>
        <w:rPr>
          <w:sz w:val="15"/>
        </w:rPr>
        <w:t>.</w:t>
      </w:r>
    </w:p>
    <w:p w:rsidR="00E70596" w:rsidRPr="00A064D7" w:rsidRDefault="00E70596">
      <w:pPr>
        <w:rPr>
          <w:sz w:val="24"/>
        </w:rPr>
      </w:pPr>
    </w:p>
    <w:p w:rsidR="00CC7FBD" w:rsidRPr="00A064D7" w:rsidRDefault="00CC7FBD">
      <w:pPr>
        <w:rPr>
          <w:b/>
          <w:bCs/>
          <w:sz w:val="32"/>
          <w:szCs w:val="32"/>
          <w:lang w:val="ru-RU"/>
        </w:rPr>
      </w:pPr>
      <w:r w:rsidRPr="00A064D7">
        <w:rPr>
          <w:lang w:val="ru-RU"/>
        </w:rPr>
        <w:br w:type="page"/>
      </w:r>
    </w:p>
    <w:p w:rsidR="00F610A8" w:rsidRDefault="00F610A8" w:rsidP="00F610A8">
      <w:pPr>
        <w:pStyle w:val="1"/>
        <w:rPr>
          <w:lang w:val="en-US"/>
        </w:rPr>
      </w:pPr>
      <w:bookmarkStart w:id="37" w:name="_Toc95123342"/>
      <w:bookmarkStart w:id="38" w:name="_Toc95131248"/>
      <w:bookmarkStart w:id="39" w:name="_Toc95207255"/>
      <w:bookmarkStart w:id="40" w:name="_Toc95904912"/>
      <w:bookmarkStart w:id="41" w:name="_Toc96077706"/>
      <w:r w:rsidRPr="00A064D7">
        <w:rPr>
          <w:lang w:val="ru-RU"/>
        </w:rPr>
        <w:lastRenderedPageBreak/>
        <w:t>ЗМІСТ</w:t>
      </w:r>
      <w:bookmarkEnd w:id="37"/>
      <w:bookmarkEnd w:id="38"/>
      <w:bookmarkEnd w:id="39"/>
      <w:bookmarkEnd w:id="40"/>
      <w:bookmarkEnd w:id="41"/>
    </w:p>
    <w:p w:rsidR="009962D5" w:rsidRPr="009962D5" w:rsidRDefault="009962D5" w:rsidP="00F610A8">
      <w:pPr>
        <w:pStyle w:val="1"/>
        <w:rPr>
          <w:lang w:val="en-US"/>
        </w:rPr>
      </w:pPr>
    </w:p>
    <w:sdt>
      <w:sdtPr>
        <w:rPr>
          <w:b w:val="0"/>
          <w:bCs w:val="0"/>
          <w:sz w:val="22"/>
          <w:szCs w:val="22"/>
          <w:lang w:val="ru-RU"/>
        </w:rPr>
        <w:id w:val="-245268154"/>
        <w:docPartObj>
          <w:docPartGallery w:val="Table of Contents"/>
          <w:docPartUnique/>
        </w:docPartObj>
      </w:sdtPr>
      <w:sdtEndPr/>
      <w:sdtContent>
        <w:p w:rsidR="002262EF" w:rsidRDefault="009E1992" w:rsidP="002262EF">
          <w:pPr>
            <w:pStyle w:val="21"/>
            <w:tabs>
              <w:tab w:val="right" w:leader="dot" w:pos="9910"/>
            </w:tabs>
            <w:rPr>
              <w:rFonts w:asciiTheme="minorHAnsi" w:eastAsiaTheme="minorEastAsia" w:hAnsiTheme="minorHAnsi" w:cstheme="minorBidi"/>
              <w:b w:val="0"/>
              <w:bCs w:val="0"/>
              <w:noProof/>
              <w:sz w:val="22"/>
              <w:szCs w:val="22"/>
              <w:lang w:bidi="ar-SA"/>
            </w:rPr>
          </w:pPr>
          <w:r w:rsidRPr="00A064D7">
            <w:rPr>
              <w:rFonts w:asciiTheme="majorHAnsi" w:eastAsiaTheme="majorEastAsia" w:hAnsiTheme="majorHAnsi" w:cstheme="majorBidi"/>
              <w:color w:val="365F91" w:themeColor="accent1" w:themeShade="BF"/>
              <w:lang w:bidi="ar-SA"/>
            </w:rPr>
            <w:fldChar w:fldCharType="begin"/>
          </w:r>
          <w:r w:rsidRPr="00A064D7">
            <w:instrText xml:space="preserve"> TOC \o "1-3" \h \z \u </w:instrText>
          </w:r>
          <w:r w:rsidRPr="00A064D7">
            <w:rPr>
              <w:rFonts w:asciiTheme="majorHAnsi" w:eastAsiaTheme="majorEastAsia" w:hAnsiTheme="majorHAnsi" w:cstheme="majorBidi"/>
              <w:color w:val="365F91" w:themeColor="accent1" w:themeShade="BF"/>
              <w:lang w:bidi="ar-SA"/>
            </w:rPr>
            <w:fldChar w:fldCharType="separate"/>
          </w:r>
        </w:p>
        <w:p w:rsidR="002262EF" w:rsidRDefault="00E23C22">
          <w:pPr>
            <w:pStyle w:val="11"/>
            <w:tabs>
              <w:tab w:val="right" w:leader="dot" w:pos="9910"/>
            </w:tabs>
            <w:rPr>
              <w:rFonts w:asciiTheme="minorHAnsi" w:eastAsiaTheme="minorEastAsia" w:hAnsiTheme="minorHAnsi" w:cstheme="minorBidi"/>
              <w:b w:val="0"/>
              <w:bCs w:val="0"/>
              <w:noProof/>
              <w:sz w:val="22"/>
              <w:szCs w:val="22"/>
              <w:lang w:bidi="ar-SA"/>
            </w:rPr>
          </w:pPr>
          <w:hyperlink w:anchor="_Toc96077707" w:history="1">
            <w:r w:rsidR="002262EF" w:rsidRPr="0028057B">
              <w:rPr>
                <w:rStyle w:val="aa"/>
                <w:noProof/>
              </w:rPr>
              <w:t>ВСТУП</w:t>
            </w:r>
            <w:r w:rsidR="002262EF">
              <w:rPr>
                <w:noProof/>
                <w:webHidden/>
              </w:rPr>
              <w:tab/>
            </w:r>
            <w:r w:rsidR="002262EF">
              <w:rPr>
                <w:noProof/>
                <w:webHidden/>
              </w:rPr>
              <w:fldChar w:fldCharType="begin"/>
            </w:r>
            <w:r w:rsidR="002262EF">
              <w:rPr>
                <w:noProof/>
                <w:webHidden/>
              </w:rPr>
              <w:instrText xml:space="preserve"> PAGEREF _Toc96077707 \h </w:instrText>
            </w:r>
            <w:r w:rsidR="002262EF">
              <w:rPr>
                <w:noProof/>
                <w:webHidden/>
              </w:rPr>
            </w:r>
            <w:r w:rsidR="002262EF">
              <w:rPr>
                <w:noProof/>
                <w:webHidden/>
              </w:rPr>
              <w:fldChar w:fldCharType="separate"/>
            </w:r>
            <w:r w:rsidR="00661A4E">
              <w:rPr>
                <w:noProof/>
                <w:webHidden/>
              </w:rPr>
              <w:t>4</w:t>
            </w:r>
            <w:r w:rsidR="002262EF">
              <w:rPr>
                <w:noProof/>
                <w:webHidden/>
              </w:rPr>
              <w:fldChar w:fldCharType="end"/>
            </w:r>
          </w:hyperlink>
        </w:p>
        <w:p w:rsidR="002262EF" w:rsidRDefault="00E23C22">
          <w:pPr>
            <w:pStyle w:val="11"/>
            <w:tabs>
              <w:tab w:val="right" w:leader="dot" w:pos="9910"/>
            </w:tabs>
            <w:rPr>
              <w:rFonts w:asciiTheme="minorHAnsi" w:eastAsiaTheme="minorEastAsia" w:hAnsiTheme="minorHAnsi" w:cstheme="minorBidi"/>
              <w:b w:val="0"/>
              <w:bCs w:val="0"/>
              <w:noProof/>
              <w:sz w:val="22"/>
              <w:szCs w:val="22"/>
              <w:lang w:bidi="ar-SA"/>
            </w:rPr>
          </w:pPr>
          <w:hyperlink w:anchor="_Toc96077708" w:history="1">
            <w:r w:rsidR="002262EF" w:rsidRPr="0028057B">
              <w:rPr>
                <w:rStyle w:val="aa"/>
                <w:noProof/>
              </w:rPr>
              <w:t>Розділ 1. НАПРЯМИ НАУКОВИХ ДОСЛІДЖЕНЬ КНУКіМ</w:t>
            </w:r>
            <w:r w:rsidR="002262EF">
              <w:rPr>
                <w:noProof/>
                <w:webHidden/>
              </w:rPr>
              <w:tab/>
            </w:r>
            <w:r w:rsidR="002262EF">
              <w:rPr>
                <w:noProof/>
                <w:webHidden/>
              </w:rPr>
              <w:fldChar w:fldCharType="begin"/>
            </w:r>
            <w:r w:rsidR="002262EF">
              <w:rPr>
                <w:noProof/>
                <w:webHidden/>
              </w:rPr>
              <w:instrText xml:space="preserve"> PAGEREF _Toc96077708 \h </w:instrText>
            </w:r>
            <w:r w:rsidR="002262EF">
              <w:rPr>
                <w:noProof/>
                <w:webHidden/>
              </w:rPr>
            </w:r>
            <w:r w:rsidR="002262EF">
              <w:rPr>
                <w:noProof/>
                <w:webHidden/>
              </w:rPr>
              <w:fldChar w:fldCharType="separate"/>
            </w:r>
            <w:r w:rsidR="00661A4E">
              <w:rPr>
                <w:noProof/>
                <w:webHidden/>
              </w:rPr>
              <w:t>8</w:t>
            </w:r>
            <w:r w:rsidR="002262EF">
              <w:rPr>
                <w:noProof/>
                <w:webHidden/>
              </w:rPr>
              <w:fldChar w:fldCharType="end"/>
            </w:r>
          </w:hyperlink>
        </w:p>
        <w:p w:rsidR="002262EF" w:rsidRDefault="00E23C22">
          <w:pPr>
            <w:pStyle w:val="11"/>
            <w:tabs>
              <w:tab w:val="right" w:leader="dot" w:pos="9910"/>
            </w:tabs>
            <w:rPr>
              <w:rFonts w:asciiTheme="minorHAnsi" w:eastAsiaTheme="minorEastAsia" w:hAnsiTheme="minorHAnsi" w:cstheme="minorBidi"/>
              <w:b w:val="0"/>
              <w:bCs w:val="0"/>
              <w:noProof/>
              <w:sz w:val="22"/>
              <w:szCs w:val="22"/>
              <w:lang w:bidi="ar-SA"/>
            </w:rPr>
          </w:pPr>
          <w:hyperlink w:anchor="_Toc96077709" w:history="1">
            <w:r w:rsidR="002262EF" w:rsidRPr="0028057B">
              <w:rPr>
                <w:rStyle w:val="aa"/>
                <w:noProof/>
              </w:rPr>
              <w:t>Розділ 2. НАУКОВА ДІЯЛЬНІСТЬ КАФЕДР УНІВЕРСИТЕТУ</w:t>
            </w:r>
            <w:r w:rsidR="002262EF">
              <w:rPr>
                <w:noProof/>
                <w:webHidden/>
              </w:rPr>
              <w:tab/>
            </w:r>
            <w:r w:rsidR="002262EF">
              <w:rPr>
                <w:noProof/>
                <w:webHidden/>
              </w:rPr>
              <w:fldChar w:fldCharType="begin"/>
            </w:r>
            <w:r w:rsidR="002262EF">
              <w:rPr>
                <w:noProof/>
                <w:webHidden/>
              </w:rPr>
              <w:instrText xml:space="preserve"> PAGEREF _Toc96077709 \h </w:instrText>
            </w:r>
            <w:r w:rsidR="002262EF">
              <w:rPr>
                <w:noProof/>
                <w:webHidden/>
              </w:rPr>
            </w:r>
            <w:r w:rsidR="002262EF">
              <w:rPr>
                <w:noProof/>
                <w:webHidden/>
              </w:rPr>
              <w:fldChar w:fldCharType="separate"/>
            </w:r>
            <w:r w:rsidR="00661A4E">
              <w:rPr>
                <w:noProof/>
                <w:webHidden/>
              </w:rPr>
              <w:t>10</w:t>
            </w:r>
            <w:r w:rsidR="002262EF">
              <w:rPr>
                <w:noProof/>
                <w:webHidden/>
              </w:rPr>
              <w:fldChar w:fldCharType="end"/>
            </w:r>
          </w:hyperlink>
        </w:p>
        <w:p w:rsidR="002262EF" w:rsidRDefault="00E23C22">
          <w:pPr>
            <w:pStyle w:val="11"/>
            <w:tabs>
              <w:tab w:val="right" w:leader="dot" w:pos="9910"/>
            </w:tabs>
            <w:rPr>
              <w:rFonts w:asciiTheme="minorHAnsi" w:eastAsiaTheme="minorEastAsia" w:hAnsiTheme="minorHAnsi" w:cstheme="minorBidi"/>
              <w:b w:val="0"/>
              <w:bCs w:val="0"/>
              <w:noProof/>
              <w:sz w:val="22"/>
              <w:szCs w:val="22"/>
              <w:lang w:bidi="ar-SA"/>
            </w:rPr>
          </w:pPr>
          <w:hyperlink w:anchor="_Toc96077790" w:history="1">
            <w:r w:rsidR="002262EF" w:rsidRPr="0028057B">
              <w:rPr>
                <w:rStyle w:val="aa"/>
                <w:noProof/>
              </w:rPr>
              <w:t>Розділ 3. ПУБЛІКАЦІЙНА АКТИВНІСТЬ НАУКОВО-ПЕДАГОГІЧНИХ ПРАЦІВНИКІВ ТА ЗДОБУВАЧІВ ВИЩОЇ ОСВІТИ У МІЖНАРОДНИХ НАУКОВОМЕТРИЧНИХ БАЗАХ SCOPUS ТА WEB OF SCIENCE</w:t>
            </w:r>
            <w:r w:rsidR="002262EF">
              <w:rPr>
                <w:noProof/>
                <w:webHidden/>
              </w:rPr>
              <w:tab/>
            </w:r>
            <w:r w:rsidR="002262EF">
              <w:rPr>
                <w:noProof/>
                <w:webHidden/>
              </w:rPr>
              <w:fldChar w:fldCharType="begin"/>
            </w:r>
            <w:r w:rsidR="002262EF">
              <w:rPr>
                <w:noProof/>
                <w:webHidden/>
              </w:rPr>
              <w:instrText xml:space="preserve"> PAGEREF _Toc96077790 \h </w:instrText>
            </w:r>
            <w:r w:rsidR="002262EF">
              <w:rPr>
                <w:noProof/>
                <w:webHidden/>
              </w:rPr>
            </w:r>
            <w:r w:rsidR="002262EF">
              <w:rPr>
                <w:noProof/>
                <w:webHidden/>
              </w:rPr>
              <w:fldChar w:fldCharType="separate"/>
            </w:r>
            <w:r w:rsidR="00661A4E">
              <w:rPr>
                <w:noProof/>
                <w:webHidden/>
              </w:rPr>
              <w:t>194</w:t>
            </w:r>
            <w:r w:rsidR="002262EF">
              <w:rPr>
                <w:noProof/>
                <w:webHidden/>
              </w:rPr>
              <w:fldChar w:fldCharType="end"/>
            </w:r>
          </w:hyperlink>
        </w:p>
        <w:p w:rsidR="002262EF" w:rsidRDefault="00E23C22">
          <w:pPr>
            <w:pStyle w:val="11"/>
            <w:tabs>
              <w:tab w:val="right" w:leader="dot" w:pos="9910"/>
            </w:tabs>
            <w:rPr>
              <w:rFonts w:asciiTheme="minorHAnsi" w:eastAsiaTheme="minorEastAsia" w:hAnsiTheme="minorHAnsi" w:cstheme="minorBidi"/>
              <w:b w:val="0"/>
              <w:bCs w:val="0"/>
              <w:noProof/>
              <w:sz w:val="22"/>
              <w:szCs w:val="22"/>
              <w:lang w:bidi="ar-SA"/>
            </w:rPr>
          </w:pPr>
          <w:hyperlink w:anchor="_Toc96077791" w:history="1">
            <w:r w:rsidR="002262EF" w:rsidRPr="0028057B">
              <w:rPr>
                <w:rStyle w:val="aa"/>
                <w:noProof/>
              </w:rPr>
              <w:t>Розділ 4. НАУКОВІ ВИДАННЯ КНУКІМ</w:t>
            </w:r>
            <w:r w:rsidR="002262EF">
              <w:rPr>
                <w:noProof/>
                <w:webHidden/>
              </w:rPr>
              <w:tab/>
            </w:r>
            <w:r w:rsidR="002262EF">
              <w:rPr>
                <w:noProof/>
                <w:webHidden/>
              </w:rPr>
              <w:fldChar w:fldCharType="begin"/>
            </w:r>
            <w:r w:rsidR="002262EF">
              <w:rPr>
                <w:noProof/>
                <w:webHidden/>
              </w:rPr>
              <w:instrText xml:space="preserve"> PAGEREF _Toc96077791 \h </w:instrText>
            </w:r>
            <w:r w:rsidR="002262EF">
              <w:rPr>
                <w:noProof/>
                <w:webHidden/>
              </w:rPr>
            </w:r>
            <w:r w:rsidR="002262EF">
              <w:rPr>
                <w:noProof/>
                <w:webHidden/>
              </w:rPr>
              <w:fldChar w:fldCharType="separate"/>
            </w:r>
            <w:r w:rsidR="00661A4E">
              <w:rPr>
                <w:noProof/>
                <w:webHidden/>
              </w:rPr>
              <w:t>206</w:t>
            </w:r>
            <w:r w:rsidR="002262EF">
              <w:rPr>
                <w:noProof/>
                <w:webHidden/>
              </w:rPr>
              <w:fldChar w:fldCharType="end"/>
            </w:r>
          </w:hyperlink>
        </w:p>
        <w:p w:rsidR="002262EF" w:rsidRDefault="00E23C22">
          <w:pPr>
            <w:pStyle w:val="11"/>
            <w:tabs>
              <w:tab w:val="right" w:leader="dot" w:pos="9910"/>
            </w:tabs>
            <w:rPr>
              <w:rFonts w:asciiTheme="minorHAnsi" w:eastAsiaTheme="minorEastAsia" w:hAnsiTheme="minorHAnsi" w:cstheme="minorBidi"/>
              <w:b w:val="0"/>
              <w:bCs w:val="0"/>
              <w:noProof/>
              <w:sz w:val="22"/>
              <w:szCs w:val="22"/>
              <w:lang w:bidi="ar-SA"/>
            </w:rPr>
          </w:pPr>
          <w:hyperlink w:anchor="_Toc96077792" w:history="1">
            <w:r w:rsidR="002262EF" w:rsidRPr="0028057B">
              <w:rPr>
                <w:rStyle w:val="aa"/>
                <w:noProof/>
              </w:rPr>
              <w:t>Розділ 5. МІЖНАРОДНІ ТА ВСЕУКРАЇНСЬКІ НАУКОВІ, НАУКОВО- ПРАКТИЧНІ КОНФЕРЕНЦІЇ, СЕМІНАРИ,</w:t>
            </w:r>
            <w:r w:rsidR="002262EF">
              <w:rPr>
                <w:noProof/>
                <w:webHidden/>
              </w:rPr>
              <w:tab/>
            </w:r>
            <w:r w:rsidR="002262EF">
              <w:rPr>
                <w:noProof/>
                <w:webHidden/>
              </w:rPr>
              <w:fldChar w:fldCharType="begin"/>
            </w:r>
            <w:r w:rsidR="002262EF">
              <w:rPr>
                <w:noProof/>
                <w:webHidden/>
              </w:rPr>
              <w:instrText xml:space="preserve"> PAGEREF _Toc96077792 \h </w:instrText>
            </w:r>
            <w:r w:rsidR="002262EF">
              <w:rPr>
                <w:noProof/>
                <w:webHidden/>
              </w:rPr>
            </w:r>
            <w:r w:rsidR="002262EF">
              <w:rPr>
                <w:noProof/>
                <w:webHidden/>
              </w:rPr>
              <w:fldChar w:fldCharType="separate"/>
            </w:r>
            <w:r w:rsidR="00661A4E">
              <w:rPr>
                <w:noProof/>
                <w:webHidden/>
              </w:rPr>
              <w:t>213</w:t>
            </w:r>
            <w:r w:rsidR="002262EF">
              <w:rPr>
                <w:noProof/>
                <w:webHidden/>
              </w:rPr>
              <w:fldChar w:fldCharType="end"/>
            </w:r>
          </w:hyperlink>
        </w:p>
        <w:p w:rsidR="002262EF" w:rsidRDefault="00E23C22">
          <w:pPr>
            <w:pStyle w:val="11"/>
            <w:tabs>
              <w:tab w:val="right" w:leader="dot" w:pos="9910"/>
            </w:tabs>
            <w:rPr>
              <w:rFonts w:asciiTheme="minorHAnsi" w:eastAsiaTheme="minorEastAsia" w:hAnsiTheme="minorHAnsi" w:cstheme="minorBidi"/>
              <w:b w:val="0"/>
              <w:bCs w:val="0"/>
              <w:noProof/>
              <w:sz w:val="22"/>
              <w:szCs w:val="22"/>
              <w:lang w:bidi="ar-SA"/>
            </w:rPr>
          </w:pPr>
          <w:hyperlink w:anchor="_Toc96077823" w:history="1">
            <w:r w:rsidR="002262EF" w:rsidRPr="0028057B">
              <w:rPr>
                <w:rStyle w:val="aa"/>
                <w:noProof/>
              </w:rPr>
              <w:t>Розділ 6. СПІВПРАЦЯ З МІЖНАРОДНИМИ ЗАКЛАДАМИ ТА ОРГАНІЗАЦІЯМИ, МІЖНАРОДНЕ СТАЖУВАННЯ ТА ПІДВИЩЕННЯ КВАЛІФІКАЦІЇ НАУКОВО-ПЕДАГОГІЧНИХ ПРАЦІВНИКІВ</w:t>
            </w:r>
            <w:r w:rsidR="002262EF">
              <w:rPr>
                <w:noProof/>
                <w:webHidden/>
              </w:rPr>
              <w:tab/>
            </w:r>
            <w:r w:rsidR="002262EF">
              <w:rPr>
                <w:noProof/>
                <w:webHidden/>
              </w:rPr>
              <w:fldChar w:fldCharType="begin"/>
            </w:r>
            <w:r w:rsidR="002262EF">
              <w:rPr>
                <w:noProof/>
                <w:webHidden/>
              </w:rPr>
              <w:instrText xml:space="preserve"> PAGEREF _Toc96077823 \h </w:instrText>
            </w:r>
            <w:r w:rsidR="002262EF">
              <w:rPr>
                <w:noProof/>
                <w:webHidden/>
              </w:rPr>
            </w:r>
            <w:r w:rsidR="002262EF">
              <w:rPr>
                <w:noProof/>
                <w:webHidden/>
              </w:rPr>
              <w:fldChar w:fldCharType="separate"/>
            </w:r>
            <w:r w:rsidR="00661A4E">
              <w:rPr>
                <w:noProof/>
                <w:webHidden/>
              </w:rPr>
              <w:t>355</w:t>
            </w:r>
            <w:r w:rsidR="002262EF">
              <w:rPr>
                <w:noProof/>
                <w:webHidden/>
              </w:rPr>
              <w:fldChar w:fldCharType="end"/>
            </w:r>
          </w:hyperlink>
        </w:p>
        <w:p w:rsidR="002262EF" w:rsidRDefault="00E23C22">
          <w:pPr>
            <w:pStyle w:val="11"/>
            <w:tabs>
              <w:tab w:val="left" w:pos="1540"/>
              <w:tab w:val="right" w:leader="dot" w:pos="9910"/>
            </w:tabs>
            <w:rPr>
              <w:rFonts w:asciiTheme="minorHAnsi" w:eastAsiaTheme="minorEastAsia" w:hAnsiTheme="minorHAnsi" w:cstheme="minorBidi"/>
              <w:b w:val="0"/>
              <w:bCs w:val="0"/>
              <w:noProof/>
              <w:sz w:val="22"/>
              <w:szCs w:val="22"/>
              <w:lang w:bidi="ar-SA"/>
            </w:rPr>
          </w:pPr>
          <w:hyperlink w:anchor="_Toc96077826" w:history="1">
            <w:r w:rsidR="002262EF" w:rsidRPr="0028057B">
              <w:rPr>
                <w:rStyle w:val="aa"/>
                <w:noProof/>
              </w:rPr>
              <w:t xml:space="preserve">Розділ </w:t>
            </w:r>
            <w:r w:rsidR="002262EF" w:rsidRPr="0028057B">
              <w:rPr>
                <w:rStyle w:val="aa"/>
                <w:noProof/>
                <w:lang w:val="ru-RU"/>
              </w:rPr>
              <w:t>7</w:t>
            </w:r>
            <w:r w:rsidR="002262EF" w:rsidRPr="0028057B">
              <w:rPr>
                <w:rStyle w:val="aa"/>
                <w:noProof/>
              </w:rPr>
              <w:t>.</w:t>
            </w:r>
            <w:r w:rsidR="002262EF">
              <w:rPr>
                <w:rFonts w:asciiTheme="minorHAnsi" w:eastAsiaTheme="minorEastAsia" w:hAnsiTheme="minorHAnsi" w:cstheme="minorBidi"/>
                <w:b w:val="0"/>
                <w:bCs w:val="0"/>
                <w:noProof/>
                <w:sz w:val="22"/>
                <w:szCs w:val="22"/>
                <w:lang w:bidi="ar-SA"/>
              </w:rPr>
              <w:tab/>
            </w:r>
            <w:r w:rsidR="002262EF" w:rsidRPr="0028057B">
              <w:rPr>
                <w:rStyle w:val="aa"/>
                <w:noProof/>
              </w:rPr>
              <w:t xml:space="preserve"> ПІДГОТОВКА НАУКОВО-ПЕДАГОГІЧНИХ І НАУКОВИХ КАДРІВ. ДІЯЛЬНІСТЬ ВІДДІЛУ АСПІРАНТУРИ І ДОКТОРАНТУРИ</w:t>
            </w:r>
            <w:r w:rsidR="002262EF">
              <w:rPr>
                <w:noProof/>
                <w:webHidden/>
              </w:rPr>
              <w:tab/>
            </w:r>
            <w:r w:rsidR="002262EF">
              <w:rPr>
                <w:noProof/>
                <w:webHidden/>
              </w:rPr>
              <w:fldChar w:fldCharType="begin"/>
            </w:r>
            <w:r w:rsidR="002262EF">
              <w:rPr>
                <w:noProof/>
                <w:webHidden/>
              </w:rPr>
              <w:instrText xml:space="preserve"> PAGEREF _Toc96077826 \h </w:instrText>
            </w:r>
            <w:r w:rsidR="002262EF">
              <w:rPr>
                <w:noProof/>
                <w:webHidden/>
              </w:rPr>
            </w:r>
            <w:r w:rsidR="002262EF">
              <w:rPr>
                <w:noProof/>
                <w:webHidden/>
              </w:rPr>
              <w:fldChar w:fldCharType="separate"/>
            </w:r>
            <w:r w:rsidR="00661A4E">
              <w:rPr>
                <w:noProof/>
                <w:webHidden/>
              </w:rPr>
              <w:t>365</w:t>
            </w:r>
            <w:r w:rsidR="002262EF">
              <w:rPr>
                <w:noProof/>
                <w:webHidden/>
              </w:rPr>
              <w:fldChar w:fldCharType="end"/>
            </w:r>
          </w:hyperlink>
        </w:p>
        <w:p w:rsidR="002262EF" w:rsidRDefault="00E23C22">
          <w:pPr>
            <w:pStyle w:val="11"/>
            <w:tabs>
              <w:tab w:val="right" w:leader="dot" w:pos="9910"/>
            </w:tabs>
            <w:rPr>
              <w:rFonts w:asciiTheme="minorHAnsi" w:eastAsiaTheme="minorEastAsia" w:hAnsiTheme="minorHAnsi" w:cstheme="minorBidi"/>
              <w:b w:val="0"/>
              <w:bCs w:val="0"/>
              <w:noProof/>
              <w:sz w:val="22"/>
              <w:szCs w:val="22"/>
              <w:lang w:bidi="ar-SA"/>
            </w:rPr>
          </w:pPr>
          <w:hyperlink w:anchor="_Toc96077831" w:history="1">
            <w:r w:rsidR="002262EF" w:rsidRPr="0028057B">
              <w:rPr>
                <w:rStyle w:val="aa"/>
                <w:noProof/>
              </w:rPr>
              <w:t>Розділ 8. ДІЯЛЬНІСТЬ СПЕЦІАЛІЗОВАНИХ ВЧЕНИХ РАД</w:t>
            </w:r>
            <w:r w:rsidR="002262EF">
              <w:rPr>
                <w:noProof/>
                <w:webHidden/>
              </w:rPr>
              <w:tab/>
            </w:r>
            <w:r w:rsidR="002262EF">
              <w:rPr>
                <w:noProof/>
                <w:webHidden/>
              </w:rPr>
              <w:fldChar w:fldCharType="begin"/>
            </w:r>
            <w:r w:rsidR="002262EF">
              <w:rPr>
                <w:noProof/>
                <w:webHidden/>
              </w:rPr>
              <w:instrText xml:space="preserve"> PAGEREF _Toc96077831 \h </w:instrText>
            </w:r>
            <w:r w:rsidR="002262EF">
              <w:rPr>
                <w:noProof/>
                <w:webHidden/>
              </w:rPr>
            </w:r>
            <w:r w:rsidR="002262EF">
              <w:rPr>
                <w:noProof/>
                <w:webHidden/>
              </w:rPr>
              <w:fldChar w:fldCharType="separate"/>
            </w:r>
            <w:r w:rsidR="00661A4E">
              <w:rPr>
                <w:noProof/>
                <w:webHidden/>
              </w:rPr>
              <w:t>384</w:t>
            </w:r>
            <w:r w:rsidR="002262EF">
              <w:rPr>
                <w:noProof/>
                <w:webHidden/>
              </w:rPr>
              <w:fldChar w:fldCharType="end"/>
            </w:r>
          </w:hyperlink>
        </w:p>
        <w:p w:rsidR="002262EF" w:rsidRDefault="00E23C22">
          <w:pPr>
            <w:pStyle w:val="11"/>
            <w:tabs>
              <w:tab w:val="right" w:leader="dot" w:pos="9910"/>
            </w:tabs>
            <w:rPr>
              <w:rFonts w:asciiTheme="minorHAnsi" w:eastAsiaTheme="minorEastAsia" w:hAnsiTheme="minorHAnsi" w:cstheme="minorBidi"/>
              <w:b w:val="0"/>
              <w:bCs w:val="0"/>
              <w:noProof/>
              <w:sz w:val="22"/>
              <w:szCs w:val="22"/>
              <w:lang w:bidi="ar-SA"/>
            </w:rPr>
          </w:pPr>
          <w:hyperlink w:anchor="_Toc96077832" w:history="1">
            <w:r w:rsidR="002262EF" w:rsidRPr="0028057B">
              <w:rPr>
                <w:rStyle w:val="aa"/>
                <w:noProof/>
              </w:rPr>
              <w:t>Розділ 9. ДІЯЛЬНІСТЬ НАУКОВОЇ БІБЛІОТЕКИ</w:t>
            </w:r>
            <w:r w:rsidR="002262EF">
              <w:rPr>
                <w:noProof/>
                <w:webHidden/>
              </w:rPr>
              <w:tab/>
            </w:r>
            <w:r w:rsidR="002262EF">
              <w:rPr>
                <w:noProof/>
                <w:webHidden/>
              </w:rPr>
              <w:fldChar w:fldCharType="begin"/>
            </w:r>
            <w:r w:rsidR="002262EF">
              <w:rPr>
                <w:noProof/>
                <w:webHidden/>
              </w:rPr>
              <w:instrText xml:space="preserve"> PAGEREF _Toc96077832 \h </w:instrText>
            </w:r>
            <w:r w:rsidR="002262EF">
              <w:rPr>
                <w:noProof/>
                <w:webHidden/>
              </w:rPr>
            </w:r>
            <w:r w:rsidR="002262EF">
              <w:rPr>
                <w:noProof/>
                <w:webHidden/>
              </w:rPr>
              <w:fldChar w:fldCharType="separate"/>
            </w:r>
            <w:r w:rsidR="00661A4E">
              <w:rPr>
                <w:noProof/>
                <w:webHidden/>
              </w:rPr>
              <w:t>391</w:t>
            </w:r>
            <w:r w:rsidR="002262EF">
              <w:rPr>
                <w:noProof/>
                <w:webHidden/>
              </w:rPr>
              <w:fldChar w:fldCharType="end"/>
            </w:r>
          </w:hyperlink>
        </w:p>
        <w:p w:rsidR="002262EF" w:rsidRDefault="00E23C22">
          <w:pPr>
            <w:pStyle w:val="11"/>
            <w:tabs>
              <w:tab w:val="right" w:leader="dot" w:pos="9910"/>
            </w:tabs>
            <w:rPr>
              <w:rFonts w:asciiTheme="minorHAnsi" w:eastAsiaTheme="minorEastAsia" w:hAnsiTheme="minorHAnsi" w:cstheme="minorBidi"/>
              <w:b w:val="0"/>
              <w:bCs w:val="0"/>
              <w:noProof/>
              <w:sz w:val="22"/>
              <w:szCs w:val="22"/>
              <w:lang w:bidi="ar-SA"/>
            </w:rPr>
          </w:pPr>
          <w:hyperlink w:anchor="_Toc96077833" w:history="1">
            <w:r w:rsidR="002262EF" w:rsidRPr="0028057B">
              <w:rPr>
                <w:rStyle w:val="aa"/>
                <w:noProof/>
              </w:rPr>
              <w:t>Розділ 1</w:t>
            </w:r>
            <w:r w:rsidR="002262EF" w:rsidRPr="0028057B">
              <w:rPr>
                <w:rStyle w:val="aa"/>
                <w:noProof/>
                <w:lang w:val="ru-RU"/>
              </w:rPr>
              <w:t>0</w:t>
            </w:r>
            <w:r w:rsidR="002262EF" w:rsidRPr="0028057B">
              <w:rPr>
                <w:rStyle w:val="aa"/>
                <w:noProof/>
              </w:rPr>
              <w:t>. ДІЯЛЬНІСТЬ РАДИ МОЛОДИХ ВЧЕНИХ ТА НАУКОВОГО ТОВАРИСТВА СТУДЕНТІВ</w:t>
            </w:r>
            <w:r w:rsidR="002262EF">
              <w:rPr>
                <w:noProof/>
                <w:webHidden/>
              </w:rPr>
              <w:tab/>
            </w:r>
            <w:r w:rsidR="002262EF">
              <w:rPr>
                <w:noProof/>
                <w:webHidden/>
              </w:rPr>
              <w:fldChar w:fldCharType="begin"/>
            </w:r>
            <w:r w:rsidR="002262EF">
              <w:rPr>
                <w:noProof/>
                <w:webHidden/>
              </w:rPr>
              <w:instrText xml:space="preserve"> PAGEREF _Toc96077833 \h </w:instrText>
            </w:r>
            <w:r w:rsidR="002262EF">
              <w:rPr>
                <w:noProof/>
                <w:webHidden/>
              </w:rPr>
            </w:r>
            <w:r w:rsidR="002262EF">
              <w:rPr>
                <w:noProof/>
                <w:webHidden/>
              </w:rPr>
              <w:fldChar w:fldCharType="separate"/>
            </w:r>
            <w:r w:rsidR="00661A4E">
              <w:rPr>
                <w:noProof/>
                <w:webHidden/>
              </w:rPr>
              <w:t>419</w:t>
            </w:r>
            <w:r w:rsidR="002262EF">
              <w:rPr>
                <w:noProof/>
                <w:webHidden/>
              </w:rPr>
              <w:fldChar w:fldCharType="end"/>
            </w:r>
          </w:hyperlink>
        </w:p>
        <w:p w:rsidR="002262EF" w:rsidRDefault="00E23C22">
          <w:pPr>
            <w:pStyle w:val="11"/>
            <w:tabs>
              <w:tab w:val="right" w:leader="dot" w:pos="9910"/>
            </w:tabs>
            <w:rPr>
              <w:rFonts w:asciiTheme="minorHAnsi" w:eastAsiaTheme="minorEastAsia" w:hAnsiTheme="minorHAnsi" w:cstheme="minorBidi"/>
              <w:b w:val="0"/>
              <w:bCs w:val="0"/>
              <w:noProof/>
              <w:sz w:val="22"/>
              <w:szCs w:val="22"/>
              <w:lang w:bidi="ar-SA"/>
            </w:rPr>
          </w:pPr>
          <w:hyperlink w:anchor="_Toc96077834" w:history="1">
            <w:r w:rsidR="002262EF" w:rsidRPr="0028057B">
              <w:rPr>
                <w:rStyle w:val="aa"/>
                <w:noProof/>
              </w:rPr>
              <w:t>Розділ 1</w:t>
            </w:r>
            <w:r w:rsidR="002262EF" w:rsidRPr="0028057B">
              <w:rPr>
                <w:rStyle w:val="aa"/>
                <w:noProof/>
                <w:lang w:val="ru-RU"/>
              </w:rPr>
              <w:t>1</w:t>
            </w:r>
            <w:r w:rsidR="002262EF" w:rsidRPr="0028057B">
              <w:rPr>
                <w:rStyle w:val="aa"/>
                <w:noProof/>
              </w:rPr>
              <w:t>. ДІЯЛЬНІСТЬ НАВЧАЛЬНО-НАУКОВОГО ІНСТИТУТУ</w:t>
            </w:r>
            <w:r w:rsidR="002262EF">
              <w:rPr>
                <w:noProof/>
                <w:webHidden/>
              </w:rPr>
              <w:tab/>
            </w:r>
            <w:r w:rsidR="002262EF">
              <w:rPr>
                <w:noProof/>
                <w:webHidden/>
              </w:rPr>
              <w:fldChar w:fldCharType="begin"/>
            </w:r>
            <w:r w:rsidR="002262EF">
              <w:rPr>
                <w:noProof/>
                <w:webHidden/>
              </w:rPr>
              <w:instrText xml:space="preserve"> PAGEREF _Toc96077834 \h </w:instrText>
            </w:r>
            <w:r w:rsidR="002262EF">
              <w:rPr>
                <w:noProof/>
                <w:webHidden/>
              </w:rPr>
            </w:r>
            <w:r w:rsidR="002262EF">
              <w:rPr>
                <w:noProof/>
                <w:webHidden/>
              </w:rPr>
              <w:fldChar w:fldCharType="separate"/>
            </w:r>
            <w:r w:rsidR="00661A4E">
              <w:rPr>
                <w:noProof/>
                <w:webHidden/>
              </w:rPr>
              <w:t>426</w:t>
            </w:r>
            <w:r w:rsidR="002262EF">
              <w:rPr>
                <w:noProof/>
                <w:webHidden/>
              </w:rPr>
              <w:fldChar w:fldCharType="end"/>
            </w:r>
          </w:hyperlink>
        </w:p>
        <w:p w:rsidR="002262EF" w:rsidRDefault="00E23C22">
          <w:pPr>
            <w:pStyle w:val="11"/>
            <w:tabs>
              <w:tab w:val="right" w:leader="dot" w:pos="9910"/>
            </w:tabs>
            <w:rPr>
              <w:rFonts w:asciiTheme="minorHAnsi" w:eastAsiaTheme="minorEastAsia" w:hAnsiTheme="minorHAnsi" w:cstheme="minorBidi"/>
              <w:b w:val="0"/>
              <w:bCs w:val="0"/>
              <w:noProof/>
              <w:sz w:val="22"/>
              <w:szCs w:val="22"/>
              <w:lang w:bidi="ar-SA"/>
            </w:rPr>
          </w:pPr>
          <w:hyperlink w:anchor="_Toc96077850" w:history="1">
            <w:r w:rsidR="002262EF" w:rsidRPr="0028057B">
              <w:rPr>
                <w:rStyle w:val="aa"/>
                <w:noProof/>
              </w:rPr>
              <w:t>Розділ 12. НАУКОВА ДІЯЛЬНІСТЬ ВІДОКРЕМЛЕНИХ ПІДРОЗДІЛІВ КНУКіМ</w:t>
            </w:r>
            <w:r w:rsidR="002262EF">
              <w:rPr>
                <w:noProof/>
                <w:webHidden/>
              </w:rPr>
              <w:tab/>
            </w:r>
            <w:r w:rsidR="002262EF">
              <w:rPr>
                <w:noProof/>
                <w:webHidden/>
              </w:rPr>
              <w:fldChar w:fldCharType="begin"/>
            </w:r>
            <w:r w:rsidR="002262EF">
              <w:rPr>
                <w:noProof/>
                <w:webHidden/>
              </w:rPr>
              <w:instrText xml:space="preserve"> PAGEREF _Toc96077850 \h </w:instrText>
            </w:r>
            <w:r w:rsidR="002262EF">
              <w:rPr>
                <w:noProof/>
                <w:webHidden/>
              </w:rPr>
            </w:r>
            <w:r w:rsidR="002262EF">
              <w:rPr>
                <w:noProof/>
                <w:webHidden/>
              </w:rPr>
              <w:fldChar w:fldCharType="separate"/>
            </w:r>
            <w:r w:rsidR="00661A4E">
              <w:rPr>
                <w:noProof/>
                <w:webHidden/>
              </w:rPr>
              <w:t>463</w:t>
            </w:r>
            <w:r w:rsidR="002262EF">
              <w:rPr>
                <w:noProof/>
                <w:webHidden/>
              </w:rPr>
              <w:fldChar w:fldCharType="end"/>
            </w:r>
          </w:hyperlink>
        </w:p>
        <w:p w:rsidR="009E1992" w:rsidRPr="00A064D7" w:rsidRDefault="009E1992">
          <w:r w:rsidRPr="00A064D7">
            <w:rPr>
              <w:b/>
              <w:bCs/>
              <w:lang w:val="ru-RU"/>
            </w:rPr>
            <w:fldChar w:fldCharType="end"/>
          </w:r>
        </w:p>
      </w:sdtContent>
    </w:sdt>
    <w:p w:rsidR="00E70596" w:rsidRPr="00A064D7" w:rsidRDefault="00E70596">
      <w:pPr>
        <w:rPr>
          <w:lang w:val="ru-RU"/>
        </w:rPr>
        <w:sectPr w:rsidR="00E70596" w:rsidRPr="00A064D7">
          <w:pgSz w:w="12240" w:h="15840"/>
          <w:pgMar w:top="1060" w:right="740" w:bottom="1180" w:left="1580" w:header="0" w:footer="998" w:gutter="0"/>
          <w:cols w:space="720"/>
        </w:sectPr>
      </w:pPr>
    </w:p>
    <w:p w:rsidR="00E70596" w:rsidRPr="00A064D7" w:rsidRDefault="00692E96">
      <w:pPr>
        <w:pStyle w:val="1"/>
        <w:ind w:left="15"/>
      </w:pPr>
      <w:bookmarkStart w:id="42" w:name="_Toc96077707"/>
      <w:r w:rsidRPr="00A064D7">
        <w:lastRenderedPageBreak/>
        <w:t>ВСТУП</w:t>
      </w:r>
      <w:bookmarkEnd w:id="42"/>
    </w:p>
    <w:p w:rsidR="00872F8D" w:rsidRPr="00A064D7" w:rsidRDefault="00872F8D">
      <w:pPr>
        <w:pStyle w:val="1"/>
        <w:ind w:left="15"/>
      </w:pPr>
    </w:p>
    <w:p w:rsidR="008978E6" w:rsidRPr="00A064D7" w:rsidRDefault="008978E6" w:rsidP="0002562F">
      <w:pPr>
        <w:tabs>
          <w:tab w:val="left" w:pos="1900"/>
          <w:tab w:val="left" w:pos="3329"/>
          <w:tab w:val="left" w:pos="5079"/>
          <w:tab w:val="left" w:pos="6906"/>
          <w:tab w:val="left" w:pos="8407"/>
        </w:tabs>
        <w:spacing w:line="360" w:lineRule="auto"/>
        <w:ind w:firstLine="720"/>
        <w:jc w:val="both"/>
      </w:pPr>
    </w:p>
    <w:p w:rsidR="00AE7540" w:rsidRPr="002A2BBE" w:rsidRDefault="00AE7540" w:rsidP="002A2BBE">
      <w:pPr>
        <w:spacing w:line="360" w:lineRule="auto"/>
        <w:ind w:firstLine="720"/>
        <w:jc w:val="both"/>
        <w:rPr>
          <w:sz w:val="28"/>
          <w:szCs w:val="28"/>
        </w:rPr>
      </w:pPr>
      <w:r w:rsidRPr="002A2BBE">
        <w:rPr>
          <w:sz w:val="28"/>
          <w:szCs w:val="28"/>
        </w:rPr>
        <w:t>Пріоритетним напрямом і важливою складовою діяльності Київського національного університету культури і мистецтв є науково-дослідна, науково-методична та науково-видавнича робота. Адже розвиток науки у закладах вищої освіти, в тому числі й культурно-мистецького спрямування – це не лише необхідний показник ефективної діяльності університету, але й важливий чинник його розвитку загалом.</w:t>
      </w:r>
    </w:p>
    <w:p w:rsidR="00AE7540" w:rsidRPr="002A2BBE" w:rsidRDefault="00AE7540" w:rsidP="002A2BBE">
      <w:pPr>
        <w:spacing w:line="360" w:lineRule="auto"/>
        <w:ind w:firstLine="720"/>
        <w:jc w:val="both"/>
        <w:rPr>
          <w:sz w:val="28"/>
          <w:szCs w:val="28"/>
        </w:rPr>
      </w:pPr>
      <w:r w:rsidRPr="002A2BBE">
        <w:rPr>
          <w:sz w:val="28"/>
          <w:szCs w:val="28"/>
        </w:rPr>
        <w:t xml:space="preserve">Щорічно центр міжнародних проєктів «Євроосвіта» та міжнародна група експертів IREG Observatory on Academic Ranking and Excellence проводять академічний рейтинг закладів вищої освіти України «Топ-200 Україна». Особлива увага зосереджена на результатах </w:t>
      </w:r>
      <w:r w:rsidR="00921143" w:rsidRPr="002A2BBE">
        <w:rPr>
          <w:sz w:val="28"/>
          <w:szCs w:val="28"/>
        </w:rPr>
        <w:t xml:space="preserve">ЗВО </w:t>
      </w:r>
      <w:r w:rsidRPr="002A2BBE">
        <w:rPr>
          <w:sz w:val="28"/>
          <w:szCs w:val="28"/>
        </w:rPr>
        <w:t xml:space="preserve">у світових рейтингах, участі в програмах Erasmus+ Європейського Союзу, академічній та науково-видавничій діяльності. </w:t>
      </w:r>
      <w:r w:rsidRPr="002A2BBE">
        <w:rPr>
          <w:b/>
          <w:sz w:val="28"/>
          <w:szCs w:val="28"/>
        </w:rPr>
        <w:t>Київський національний університет культури і мистецтв у 2019 році посідав 128-й щабель, а вже у 202</w:t>
      </w:r>
      <w:r w:rsidR="00403798" w:rsidRPr="002A2BBE">
        <w:rPr>
          <w:b/>
          <w:sz w:val="28"/>
          <w:szCs w:val="28"/>
        </w:rPr>
        <w:t>1</w:t>
      </w:r>
      <w:r w:rsidRPr="002A2BBE">
        <w:rPr>
          <w:b/>
          <w:sz w:val="28"/>
          <w:szCs w:val="28"/>
        </w:rPr>
        <w:t>-му</w:t>
      </w:r>
      <w:r w:rsidRPr="002A2BBE">
        <w:rPr>
          <w:color w:val="050505"/>
          <w:sz w:val="28"/>
          <w:szCs w:val="28"/>
          <w:shd w:val="clear" w:color="auto" w:fill="FFFFFF"/>
        </w:rPr>
        <w:t xml:space="preserve"> році </w:t>
      </w:r>
      <w:r w:rsidR="00B35CB6" w:rsidRPr="002A2BBE">
        <w:rPr>
          <w:color w:val="050505"/>
          <w:sz w:val="28"/>
          <w:szCs w:val="28"/>
          <w:shd w:val="clear" w:color="auto" w:fill="FFFFFF"/>
        </w:rPr>
        <w:t xml:space="preserve">вдруге </w:t>
      </w:r>
      <w:r w:rsidRPr="002A2BBE">
        <w:rPr>
          <w:color w:val="050505"/>
          <w:sz w:val="28"/>
          <w:szCs w:val="28"/>
          <w:shd w:val="clear" w:color="auto" w:fill="FFFFFF"/>
        </w:rPr>
        <w:t xml:space="preserve">визнаний </w:t>
      </w:r>
      <w:r w:rsidR="00403798" w:rsidRPr="002A2BBE">
        <w:rPr>
          <w:color w:val="050505"/>
          <w:sz w:val="28"/>
          <w:szCs w:val="28"/>
          <w:shd w:val="clear" w:color="auto" w:fill="FFFFFF"/>
        </w:rPr>
        <w:t>най</w:t>
      </w:r>
      <w:r w:rsidRPr="002A2BBE">
        <w:rPr>
          <w:color w:val="050505"/>
          <w:sz w:val="28"/>
          <w:szCs w:val="28"/>
          <w:shd w:val="clear" w:color="auto" w:fill="FFFFFF"/>
        </w:rPr>
        <w:t xml:space="preserve">кращим серед </w:t>
      </w:r>
      <w:r w:rsidR="00403798" w:rsidRPr="002A2BBE">
        <w:rPr>
          <w:color w:val="050505"/>
          <w:sz w:val="28"/>
          <w:szCs w:val="28"/>
          <w:shd w:val="clear" w:color="auto" w:fill="FFFFFF"/>
        </w:rPr>
        <w:t xml:space="preserve">мистецьких </w:t>
      </w:r>
      <w:r w:rsidRPr="002A2BBE">
        <w:rPr>
          <w:color w:val="050505"/>
          <w:sz w:val="28"/>
          <w:szCs w:val="28"/>
          <w:shd w:val="clear" w:color="auto" w:fill="FFFFFF"/>
        </w:rPr>
        <w:t xml:space="preserve">закладів вищої освіти </w:t>
      </w:r>
      <w:r w:rsidRPr="002A2BBE">
        <w:rPr>
          <w:b/>
          <w:sz w:val="28"/>
          <w:szCs w:val="28"/>
        </w:rPr>
        <w:t xml:space="preserve">й </w:t>
      </w:r>
      <w:r w:rsidR="00403798" w:rsidRPr="002A2BBE">
        <w:rPr>
          <w:b/>
          <w:sz w:val="28"/>
          <w:szCs w:val="28"/>
        </w:rPr>
        <w:t>отримав</w:t>
      </w:r>
      <w:r w:rsidRPr="002A2BBE">
        <w:rPr>
          <w:b/>
          <w:sz w:val="28"/>
          <w:szCs w:val="28"/>
        </w:rPr>
        <w:t xml:space="preserve"> 1</w:t>
      </w:r>
      <w:r w:rsidR="00403798" w:rsidRPr="002A2BBE">
        <w:rPr>
          <w:b/>
          <w:sz w:val="28"/>
          <w:szCs w:val="28"/>
        </w:rPr>
        <w:t>20</w:t>
      </w:r>
      <w:r w:rsidRPr="002A2BBE">
        <w:rPr>
          <w:b/>
          <w:sz w:val="28"/>
          <w:szCs w:val="28"/>
        </w:rPr>
        <w:t xml:space="preserve">-те місце </w:t>
      </w:r>
      <w:r w:rsidR="00F56F84" w:rsidRPr="002A2BBE">
        <w:rPr>
          <w:sz w:val="28"/>
          <w:szCs w:val="28"/>
        </w:rPr>
        <w:t>серед</w:t>
      </w:r>
      <w:r w:rsidR="00403798" w:rsidRPr="002A2BBE">
        <w:rPr>
          <w:sz w:val="28"/>
          <w:szCs w:val="28"/>
        </w:rPr>
        <w:t xml:space="preserve"> </w:t>
      </w:r>
      <w:r w:rsidRPr="002A2BBE">
        <w:rPr>
          <w:sz w:val="28"/>
          <w:szCs w:val="28"/>
        </w:rPr>
        <w:t>найкращих ЗВО України за підсумками</w:t>
      </w:r>
      <w:r w:rsidRPr="002A2BBE">
        <w:rPr>
          <w:color w:val="050505"/>
          <w:sz w:val="28"/>
          <w:szCs w:val="28"/>
          <w:shd w:val="clear" w:color="auto" w:fill="FFFFFF"/>
        </w:rPr>
        <w:t xml:space="preserve"> рейтингу «Топ-200 Україна 202</w:t>
      </w:r>
      <w:r w:rsidR="00B35CB6" w:rsidRPr="002A2BBE">
        <w:rPr>
          <w:color w:val="050505"/>
          <w:sz w:val="28"/>
          <w:szCs w:val="28"/>
          <w:shd w:val="clear" w:color="auto" w:fill="FFFFFF"/>
        </w:rPr>
        <w:t>1</w:t>
      </w:r>
      <w:r w:rsidRPr="002A2BBE">
        <w:rPr>
          <w:color w:val="050505"/>
          <w:sz w:val="28"/>
          <w:szCs w:val="28"/>
          <w:shd w:val="clear" w:color="auto" w:fill="FFFFFF"/>
        </w:rPr>
        <w:t>».</w:t>
      </w:r>
    </w:p>
    <w:p w:rsidR="00403798" w:rsidRPr="002A2BBE" w:rsidRDefault="00403798" w:rsidP="002A2BBE">
      <w:pPr>
        <w:widowControl/>
        <w:autoSpaceDE/>
        <w:autoSpaceDN/>
        <w:spacing w:line="360" w:lineRule="auto"/>
        <w:ind w:firstLine="720"/>
        <w:jc w:val="both"/>
        <w:rPr>
          <w:color w:val="000000"/>
          <w:sz w:val="28"/>
          <w:szCs w:val="28"/>
          <w:lang w:bidi="ar-SA"/>
        </w:rPr>
      </w:pPr>
      <w:r w:rsidRPr="002A2BBE">
        <w:rPr>
          <w:color w:val="000000"/>
          <w:sz w:val="28"/>
          <w:szCs w:val="28"/>
          <w:lang w:bidi="ar-SA"/>
        </w:rPr>
        <w:t xml:space="preserve">У консолідованому рейтингу закладів вищої освіти України Київський національний університет культури і мистецтв </w:t>
      </w:r>
      <w:r w:rsidRPr="002A2BBE">
        <w:rPr>
          <w:b/>
          <w:bCs/>
          <w:color w:val="000000"/>
          <w:sz w:val="28"/>
          <w:szCs w:val="28"/>
          <w:lang w:bidi="ar-SA"/>
        </w:rPr>
        <w:t>– 100-й серед 242-х закладів вищо</w:t>
      </w:r>
      <w:r w:rsidR="00507C94" w:rsidRPr="002A2BBE">
        <w:rPr>
          <w:b/>
          <w:bCs/>
          <w:color w:val="000000"/>
          <w:sz w:val="28"/>
          <w:szCs w:val="28"/>
          <w:lang w:bidi="ar-SA"/>
        </w:rPr>
        <w:t>ї</w:t>
      </w:r>
      <w:r w:rsidRPr="002A2BBE">
        <w:rPr>
          <w:b/>
          <w:bCs/>
          <w:color w:val="000000"/>
          <w:sz w:val="28"/>
          <w:szCs w:val="28"/>
          <w:lang w:bidi="ar-SA"/>
        </w:rPr>
        <w:t xml:space="preserve"> освіти України. </w:t>
      </w:r>
    </w:p>
    <w:p w:rsidR="004741ED" w:rsidRPr="002A2BBE" w:rsidRDefault="004741ED" w:rsidP="002A2BBE">
      <w:pPr>
        <w:widowControl/>
        <w:autoSpaceDE/>
        <w:autoSpaceDN/>
        <w:spacing w:line="360" w:lineRule="auto"/>
        <w:ind w:firstLine="720"/>
        <w:jc w:val="both"/>
        <w:rPr>
          <w:b/>
          <w:sz w:val="28"/>
          <w:szCs w:val="28"/>
        </w:rPr>
      </w:pPr>
      <w:r w:rsidRPr="002A2BBE">
        <w:rPr>
          <w:color w:val="000000"/>
          <w:sz w:val="28"/>
          <w:szCs w:val="28"/>
          <w:lang w:bidi="ar-SA"/>
        </w:rPr>
        <w:t>Зросла</w:t>
      </w:r>
      <w:r w:rsidR="00962DAE" w:rsidRPr="002A2BBE">
        <w:rPr>
          <w:color w:val="000000"/>
          <w:sz w:val="28"/>
          <w:szCs w:val="28"/>
          <w:lang w:bidi="ar-SA"/>
        </w:rPr>
        <w:t xml:space="preserve"> </w:t>
      </w:r>
      <w:r w:rsidR="00403798" w:rsidRPr="002A2BBE">
        <w:rPr>
          <w:color w:val="000000"/>
          <w:sz w:val="28"/>
          <w:szCs w:val="28"/>
          <w:lang w:bidi="ar-SA"/>
        </w:rPr>
        <w:t>публікацій</w:t>
      </w:r>
      <w:r w:rsidR="00921143" w:rsidRPr="002A2BBE">
        <w:rPr>
          <w:color w:val="000000"/>
          <w:sz w:val="28"/>
          <w:szCs w:val="28"/>
          <w:lang w:bidi="ar-SA"/>
        </w:rPr>
        <w:t>н</w:t>
      </w:r>
      <w:r w:rsidRPr="002A2BBE">
        <w:rPr>
          <w:color w:val="000000"/>
          <w:sz w:val="28"/>
          <w:szCs w:val="28"/>
          <w:lang w:bidi="ar-SA"/>
        </w:rPr>
        <w:t xml:space="preserve">а </w:t>
      </w:r>
      <w:r w:rsidR="008A6FA9" w:rsidRPr="002A2BBE">
        <w:rPr>
          <w:color w:val="000000"/>
          <w:sz w:val="28"/>
          <w:szCs w:val="28"/>
          <w:lang w:bidi="ar-SA"/>
        </w:rPr>
        <w:t>активність</w:t>
      </w:r>
      <w:r w:rsidRPr="002A2BBE">
        <w:rPr>
          <w:color w:val="000000"/>
          <w:sz w:val="28"/>
          <w:szCs w:val="28"/>
          <w:lang w:bidi="ar-SA"/>
        </w:rPr>
        <w:t xml:space="preserve"> </w:t>
      </w:r>
      <w:r w:rsidR="008A6FA9" w:rsidRPr="002A2BBE">
        <w:rPr>
          <w:color w:val="000000"/>
          <w:sz w:val="28"/>
          <w:szCs w:val="28"/>
          <w:lang w:bidi="ar-SA"/>
        </w:rPr>
        <w:t>співробітників</w:t>
      </w:r>
      <w:r w:rsidRPr="002A2BBE">
        <w:rPr>
          <w:color w:val="000000"/>
          <w:sz w:val="28"/>
          <w:szCs w:val="28"/>
          <w:lang w:bidi="ar-SA"/>
        </w:rPr>
        <w:t xml:space="preserve"> КНУКіМ</w:t>
      </w:r>
      <w:r w:rsidR="00921143" w:rsidRPr="002A2BBE">
        <w:rPr>
          <w:color w:val="000000"/>
          <w:sz w:val="28"/>
          <w:szCs w:val="28"/>
          <w:lang w:bidi="ar-SA"/>
        </w:rPr>
        <w:t xml:space="preserve"> </w:t>
      </w:r>
      <w:r w:rsidRPr="002A2BBE">
        <w:rPr>
          <w:color w:val="000000"/>
          <w:sz w:val="28"/>
          <w:szCs w:val="28"/>
          <w:lang w:bidi="ar-SA"/>
        </w:rPr>
        <w:t>у</w:t>
      </w:r>
      <w:r w:rsidR="00403798" w:rsidRPr="002A2BBE">
        <w:rPr>
          <w:color w:val="000000"/>
          <w:sz w:val="28"/>
          <w:szCs w:val="28"/>
          <w:lang w:bidi="ar-SA"/>
        </w:rPr>
        <w:t xml:space="preserve"> наукометричних базах Elsevier</w:t>
      </w:r>
      <w:r w:rsidR="00887454">
        <w:rPr>
          <w:color w:val="000000"/>
          <w:sz w:val="28"/>
          <w:szCs w:val="28"/>
          <w:lang w:bidi="ar-SA"/>
        </w:rPr>
        <w:t>’</w:t>
      </w:r>
      <w:r w:rsidR="00403798" w:rsidRPr="002A2BBE">
        <w:rPr>
          <w:color w:val="000000"/>
          <w:sz w:val="28"/>
          <w:szCs w:val="28"/>
          <w:lang w:bidi="ar-SA"/>
        </w:rPr>
        <w:t>s Scopus</w:t>
      </w:r>
      <w:r w:rsidR="00B35CB6" w:rsidRPr="002A2BBE">
        <w:rPr>
          <w:color w:val="000000"/>
          <w:sz w:val="28"/>
          <w:szCs w:val="28"/>
          <w:lang w:bidi="ar-SA"/>
        </w:rPr>
        <w:t xml:space="preserve"> і</w:t>
      </w:r>
      <w:r w:rsidR="00403798" w:rsidRPr="002A2BBE">
        <w:rPr>
          <w:color w:val="000000"/>
          <w:sz w:val="28"/>
          <w:szCs w:val="28"/>
          <w:lang w:bidi="ar-SA"/>
        </w:rPr>
        <w:t xml:space="preserve"> Web of Scince</w:t>
      </w:r>
      <w:r w:rsidRPr="002A2BBE">
        <w:rPr>
          <w:color w:val="000000"/>
          <w:sz w:val="28"/>
          <w:szCs w:val="28"/>
          <w:lang w:bidi="ar-SA"/>
        </w:rPr>
        <w:t>.</w:t>
      </w:r>
      <w:r w:rsidR="00403798" w:rsidRPr="002A2BBE">
        <w:rPr>
          <w:color w:val="000000"/>
          <w:sz w:val="28"/>
          <w:szCs w:val="28"/>
          <w:lang w:bidi="ar-SA"/>
        </w:rPr>
        <w:t xml:space="preserve"> </w:t>
      </w:r>
      <w:r w:rsidRPr="002A2BBE">
        <w:rPr>
          <w:b/>
          <w:sz w:val="28"/>
          <w:szCs w:val="28"/>
        </w:rPr>
        <w:t xml:space="preserve">У Scopus під профілем організації </w:t>
      </w:r>
      <w:r w:rsidRPr="002A2BBE">
        <w:rPr>
          <w:sz w:val="28"/>
          <w:szCs w:val="28"/>
        </w:rPr>
        <w:t>(Київський національний університет культури і мистецтв)</w:t>
      </w:r>
      <w:r w:rsidRPr="002A2BBE">
        <w:rPr>
          <w:b/>
          <w:sz w:val="28"/>
          <w:szCs w:val="28"/>
        </w:rPr>
        <w:t xml:space="preserve"> станом на 30.12.2021 р. проіндексовано 123 публікації, Web of Science – 269 публікацій. </w:t>
      </w:r>
    </w:p>
    <w:p w:rsidR="00403798" w:rsidRPr="002A2BBE" w:rsidRDefault="00403798" w:rsidP="002A2BBE">
      <w:pPr>
        <w:widowControl/>
        <w:autoSpaceDE/>
        <w:autoSpaceDN/>
        <w:spacing w:line="360" w:lineRule="auto"/>
        <w:ind w:firstLine="709"/>
        <w:jc w:val="both"/>
        <w:rPr>
          <w:sz w:val="28"/>
          <w:szCs w:val="28"/>
          <w:lang w:bidi="ar-SA"/>
        </w:rPr>
      </w:pPr>
      <w:r w:rsidRPr="002A2BBE">
        <w:rPr>
          <w:b/>
          <w:bCs/>
          <w:color w:val="000000"/>
          <w:sz w:val="28"/>
          <w:szCs w:val="28"/>
          <w:lang w:bidi="ar-SA"/>
        </w:rPr>
        <w:t>У 2021 році у переліку наукових фахових видань категорії «Б» налічується 1</w:t>
      </w:r>
      <w:r w:rsidR="000B0861" w:rsidRPr="002A2BBE">
        <w:rPr>
          <w:b/>
          <w:bCs/>
          <w:color w:val="000000"/>
          <w:sz w:val="28"/>
          <w:szCs w:val="28"/>
          <w:lang w:bidi="ar-SA"/>
        </w:rPr>
        <w:t>4</w:t>
      </w:r>
      <w:r w:rsidRPr="002A2BBE">
        <w:rPr>
          <w:b/>
          <w:bCs/>
          <w:color w:val="000000"/>
          <w:sz w:val="28"/>
          <w:szCs w:val="28"/>
          <w:lang w:bidi="ar-SA"/>
        </w:rPr>
        <w:t xml:space="preserve"> фахових журналів</w:t>
      </w:r>
      <w:r w:rsidR="00A43E3A" w:rsidRPr="002A2BBE">
        <w:rPr>
          <w:b/>
          <w:bCs/>
          <w:color w:val="000000"/>
          <w:sz w:val="28"/>
          <w:szCs w:val="28"/>
          <w:lang w:bidi="ar-SA"/>
        </w:rPr>
        <w:t xml:space="preserve"> </w:t>
      </w:r>
      <w:r w:rsidR="00A43E3A" w:rsidRPr="002A2BBE">
        <w:rPr>
          <w:color w:val="000000"/>
          <w:sz w:val="28"/>
          <w:szCs w:val="28"/>
          <w:lang w:bidi="ar-SA"/>
        </w:rPr>
        <w:t>Київського національного університету культури і мистецтв</w:t>
      </w:r>
      <w:r w:rsidRPr="002A2BBE">
        <w:rPr>
          <w:color w:val="000000"/>
          <w:sz w:val="28"/>
          <w:szCs w:val="28"/>
          <w:lang w:bidi="ar-SA"/>
        </w:rPr>
        <w:t>, зокрема:</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lastRenderedPageBreak/>
        <w:t>Socio-Cultural Management Journal</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Вісник Київського національного університету культури і мистецтв. Серія: Мистецтвознавство</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Вісник Київського національного університету культури і мистецтв. Серія: Аудіовізуальне мистецтво і виробництво</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Вісник Київського національного університету культури і мистецтв. Серія: Музичне мистецтво</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Вісник Київського національного університету культури і мистецтв. Серія: Сценічне мистецтво</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Деміург: ідеї, технології, перспективи дизайну</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Культура і мистецтво у сучасному світі</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Питання культурології</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Ресторанний і готельний консалтинг. Інновації</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Танцювальні студії</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Український журнал з бібліотекознавства та інформаційних наук</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Український інформаційний простір</w:t>
      </w:r>
    </w:p>
    <w:p w:rsidR="00403798" w:rsidRPr="002A2BBE" w:rsidRDefault="00403798"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Цифрова платформа: інформаційні технології в соціокультурній сфері</w:t>
      </w:r>
    </w:p>
    <w:p w:rsidR="000B0861" w:rsidRPr="002A2BBE" w:rsidRDefault="000B0861" w:rsidP="00FF2EC3">
      <w:pPr>
        <w:widowControl/>
        <w:numPr>
          <w:ilvl w:val="0"/>
          <w:numId w:val="89"/>
        </w:numPr>
        <w:autoSpaceDE/>
        <w:autoSpaceDN/>
        <w:spacing w:line="360" w:lineRule="auto"/>
        <w:ind w:left="426" w:hanging="426"/>
        <w:jc w:val="both"/>
        <w:textAlignment w:val="baseline"/>
        <w:rPr>
          <w:color w:val="000000"/>
          <w:sz w:val="28"/>
          <w:szCs w:val="28"/>
          <w:lang w:bidi="ar-SA"/>
        </w:rPr>
      </w:pPr>
      <w:r w:rsidRPr="002A2BBE">
        <w:rPr>
          <w:color w:val="000000"/>
          <w:sz w:val="28"/>
          <w:szCs w:val="28"/>
          <w:lang w:bidi="ar-SA"/>
        </w:rPr>
        <w:t xml:space="preserve">Міжнародні відносини: теоретико-практичні аспекти» </w:t>
      </w:r>
    </w:p>
    <w:p w:rsidR="00905CB1" w:rsidRPr="002A2BBE" w:rsidRDefault="00905CB1" w:rsidP="002A2BBE">
      <w:pPr>
        <w:spacing w:line="360" w:lineRule="auto"/>
        <w:ind w:firstLine="709"/>
        <w:jc w:val="both"/>
        <w:rPr>
          <w:sz w:val="28"/>
          <w:szCs w:val="28"/>
        </w:rPr>
      </w:pPr>
      <w:r w:rsidRPr="002A2BBE">
        <w:rPr>
          <w:sz w:val="28"/>
          <w:szCs w:val="28"/>
        </w:rPr>
        <w:t xml:space="preserve">До </w:t>
      </w:r>
      <w:r w:rsidRPr="002A2BBE">
        <w:rPr>
          <w:b/>
          <w:sz w:val="28"/>
          <w:szCs w:val="28"/>
        </w:rPr>
        <w:t>державного реєстру науково-дослідних програм</w:t>
      </w:r>
      <w:r w:rsidRPr="002A2BBE">
        <w:rPr>
          <w:sz w:val="28"/>
          <w:szCs w:val="28"/>
        </w:rPr>
        <w:t xml:space="preserve"> Київського національного університету культури і мистецтв входять </w:t>
      </w:r>
      <w:r w:rsidR="00BB0EC5" w:rsidRPr="002A2BBE">
        <w:rPr>
          <w:b/>
          <w:sz w:val="28"/>
          <w:szCs w:val="28"/>
        </w:rPr>
        <w:t>дев</w:t>
      </w:r>
      <w:r w:rsidR="00887454">
        <w:rPr>
          <w:b/>
          <w:sz w:val="28"/>
          <w:szCs w:val="28"/>
        </w:rPr>
        <w:t>’</w:t>
      </w:r>
      <w:r w:rsidR="00BB0EC5" w:rsidRPr="002A2BBE">
        <w:rPr>
          <w:b/>
          <w:sz w:val="28"/>
          <w:szCs w:val="28"/>
        </w:rPr>
        <w:t>ять</w:t>
      </w:r>
      <w:r w:rsidRPr="002A2BBE">
        <w:rPr>
          <w:b/>
          <w:sz w:val="28"/>
          <w:szCs w:val="28"/>
        </w:rPr>
        <w:t xml:space="preserve"> </w:t>
      </w:r>
      <w:r w:rsidR="00600226" w:rsidRPr="002A2BBE">
        <w:rPr>
          <w:b/>
          <w:sz w:val="28"/>
          <w:szCs w:val="28"/>
        </w:rPr>
        <w:t>наукових тематичних напрямів</w:t>
      </w:r>
      <w:r w:rsidRPr="002A2BBE">
        <w:rPr>
          <w:sz w:val="28"/>
          <w:szCs w:val="28"/>
        </w:rPr>
        <w:t>:</w:t>
      </w:r>
      <w:r w:rsidR="00BB0EC5" w:rsidRPr="002A2BBE">
        <w:rPr>
          <w:sz w:val="28"/>
          <w:szCs w:val="28"/>
        </w:rPr>
        <w:t xml:space="preserve"> </w:t>
      </w:r>
      <w:r w:rsidR="00600226" w:rsidRPr="002A2BBE">
        <w:rPr>
          <w:sz w:val="28"/>
          <w:szCs w:val="28"/>
        </w:rPr>
        <w:t>Актуальні проблеми інформаційно-комунікаційної науки й освіти; Мистецтво як предмет комплексного дослідження: теорія, історія, практика; Музика в діалозі з сучасністю: освітні, мистецтвознавчі, культурологічні, педагогічні студії; Сучасна аудіовізуальна школа – традиції й новаторство; Трансформаційні процеси соціальної культури в Україні; Управління і сервіс у сфері гостинності: національний і регіональний контекст; Формування сучасної парадигми менеджменту соціокультурної діяльності в контексті розвитку цивілізації; Візуальні комунікації у ф</w:t>
      </w:r>
      <w:r w:rsidR="00BB0EC5" w:rsidRPr="002A2BBE">
        <w:rPr>
          <w:sz w:val="28"/>
          <w:szCs w:val="28"/>
        </w:rPr>
        <w:t xml:space="preserve">ормуванні особистості і </w:t>
      </w:r>
      <w:r w:rsidR="00BB0EC5" w:rsidRPr="002A2BBE">
        <w:rPr>
          <w:sz w:val="28"/>
          <w:szCs w:val="28"/>
        </w:rPr>
        <w:lastRenderedPageBreak/>
        <w:t>соціуму; Дизайн середовища: аспекти проектування та інноваційні технології в контексті сталого розвитку.</w:t>
      </w:r>
    </w:p>
    <w:p w:rsidR="00403798" w:rsidRPr="002A2BBE" w:rsidRDefault="00A43E3A" w:rsidP="002A2BBE">
      <w:pPr>
        <w:widowControl/>
        <w:autoSpaceDE/>
        <w:autoSpaceDN/>
        <w:spacing w:line="360" w:lineRule="auto"/>
        <w:ind w:firstLine="720"/>
        <w:jc w:val="both"/>
        <w:rPr>
          <w:sz w:val="28"/>
          <w:szCs w:val="28"/>
          <w:lang w:bidi="ar-SA"/>
        </w:rPr>
      </w:pPr>
      <w:r w:rsidRPr="002A2BBE">
        <w:rPr>
          <w:bCs/>
          <w:color w:val="000000"/>
          <w:sz w:val="28"/>
          <w:szCs w:val="28"/>
          <w:lang w:bidi="ar-SA"/>
        </w:rPr>
        <w:t>У 2021 році ґрунтовне дослідження</w:t>
      </w:r>
      <w:r w:rsidRPr="002A2BBE">
        <w:rPr>
          <w:b/>
          <w:bCs/>
          <w:color w:val="000000"/>
          <w:sz w:val="28"/>
          <w:szCs w:val="28"/>
          <w:lang w:bidi="ar-SA"/>
        </w:rPr>
        <w:t xml:space="preserve"> Грици С. Й. «Необрядовий фольклор західних регіонів України : регіонально-жанрова антологія </w:t>
      </w:r>
      <w:r w:rsidRPr="002A2BBE">
        <w:rPr>
          <w:bCs/>
          <w:color w:val="000000"/>
          <w:sz w:val="28"/>
          <w:szCs w:val="28"/>
          <w:lang w:bidi="ar-SA"/>
        </w:rPr>
        <w:t xml:space="preserve">(Київ : Видавництво Ліра-К, 2020. 764 с.) </w:t>
      </w:r>
      <w:r w:rsidR="00403798" w:rsidRPr="002A2BBE">
        <w:rPr>
          <w:color w:val="000000"/>
          <w:sz w:val="28"/>
          <w:szCs w:val="28"/>
          <w:lang w:bidi="ar-SA"/>
        </w:rPr>
        <w:t xml:space="preserve">відзначений </w:t>
      </w:r>
      <w:r w:rsidR="00403798" w:rsidRPr="002A2BBE">
        <w:rPr>
          <w:b/>
          <w:bCs/>
          <w:color w:val="000000"/>
          <w:sz w:val="28"/>
          <w:szCs w:val="28"/>
          <w:lang w:bidi="ar-SA"/>
        </w:rPr>
        <w:t xml:space="preserve">спеціальною відзнакою «Інноваційне видання» </w:t>
      </w:r>
      <w:r w:rsidR="00403798" w:rsidRPr="002A2BBE">
        <w:rPr>
          <w:bCs/>
          <w:color w:val="000000"/>
          <w:sz w:val="28"/>
          <w:szCs w:val="28"/>
          <w:lang w:bidi="ar-SA"/>
        </w:rPr>
        <w:t>на Всеукраїнському (національному) конкурсі наукових та навчальних видань</w:t>
      </w:r>
      <w:r w:rsidR="00403798" w:rsidRPr="002A2BBE">
        <w:rPr>
          <w:color w:val="000000"/>
          <w:sz w:val="28"/>
          <w:szCs w:val="28"/>
          <w:lang w:bidi="ar-SA"/>
        </w:rPr>
        <w:t xml:space="preserve"> </w:t>
      </w:r>
      <w:r w:rsidR="00403798" w:rsidRPr="002A2BBE">
        <w:rPr>
          <w:bCs/>
          <w:color w:val="000000"/>
          <w:sz w:val="28"/>
          <w:szCs w:val="28"/>
          <w:lang w:bidi="ar-SA"/>
        </w:rPr>
        <w:t>«Відкрита наука, сталий розвиток та інноваційні технології»,</w:t>
      </w:r>
      <w:r w:rsidR="00403798" w:rsidRPr="002A2BBE">
        <w:rPr>
          <w:color w:val="000000"/>
          <w:sz w:val="28"/>
          <w:szCs w:val="28"/>
          <w:lang w:bidi="ar-SA"/>
        </w:rPr>
        <w:t xml:space="preserve"> який проводився у </w:t>
      </w:r>
      <w:r w:rsidR="00507C94" w:rsidRPr="002A2BBE">
        <w:rPr>
          <w:color w:val="000000"/>
          <w:sz w:val="28"/>
          <w:szCs w:val="28"/>
          <w:lang w:bidi="ar-SA"/>
        </w:rPr>
        <w:t>листопаді</w:t>
      </w:r>
      <w:r w:rsidRPr="002A2BBE">
        <w:rPr>
          <w:color w:val="000000"/>
          <w:sz w:val="28"/>
          <w:szCs w:val="28"/>
          <w:lang w:bidi="ar-SA"/>
        </w:rPr>
        <w:t xml:space="preserve"> </w:t>
      </w:r>
      <w:r w:rsidR="00403798" w:rsidRPr="002A2BBE">
        <w:rPr>
          <w:color w:val="000000"/>
          <w:sz w:val="28"/>
          <w:szCs w:val="28"/>
          <w:lang w:bidi="ar-SA"/>
        </w:rPr>
        <w:t>202</w:t>
      </w:r>
      <w:r w:rsidRPr="002A2BBE">
        <w:rPr>
          <w:color w:val="000000"/>
          <w:sz w:val="28"/>
          <w:szCs w:val="28"/>
          <w:lang w:bidi="ar-SA"/>
        </w:rPr>
        <w:t>1</w:t>
      </w:r>
      <w:r w:rsidR="00403798" w:rsidRPr="002A2BBE">
        <w:rPr>
          <w:color w:val="000000"/>
          <w:sz w:val="28"/>
          <w:szCs w:val="28"/>
          <w:lang w:bidi="ar-SA"/>
        </w:rPr>
        <w:t xml:space="preserve"> року для популяризації наукових і методичних розробок освітнього процесу в українських закладах вищої освіти за сприяння Інституту вищої освіти НАПН України і Ради молодих вчених при Міністерстві освіти і науки України.</w:t>
      </w:r>
    </w:p>
    <w:p w:rsidR="00403798" w:rsidRPr="002A2BBE" w:rsidRDefault="00403798" w:rsidP="002A2BBE">
      <w:pPr>
        <w:widowControl/>
        <w:autoSpaceDE/>
        <w:autoSpaceDN/>
        <w:spacing w:line="360" w:lineRule="auto"/>
        <w:ind w:firstLine="720"/>
        <w:jc w:val="both"/>
        <w:rPr>
          <w:sz w:val="28"/>
          <w:szCs w:val="28"/>
          <w:lang w:bidi="ar-SA"/>
        </w:rPr>
      </w:pPr>
      <w:r w:rsidRPr="002A2BBE">
        <w:rPr>
          <w:color w:val="000000"/>
          <w:sz w:val="28"/>
          <w:szCs w:val="28"/>
          <w:lang w:bidi="ar-SA"/>
        </w:rPr>
        <w:t xml:space="preserve">У 2021 році на здобуття </w:t>
      </w:r>
      <w:r w:rsidRPr="002A2BBE">
        <w:rPr>
          <w:b/>
          <w:bCs/>
          <w:color w:val="000000"/>
          <w:sz w:val="28"/>
          <w:szCs w:val="28"/>
          <w:lang w:bidi="ar-SA"/>
        </w:rPr>
        <w:t>Міжнародної премії імені Івана Франка 2021</w:t>
      </w:r>
      <w:r w:rsidRPr="002A2BBE">
        <w:rPr>
          <w:color w:val="000000"/>
          <w:sz w:val="28"/>
          <w:szCs w:val="28"/>
          <w:lang w:bidi="ar-SA"/>
        </w:rPr>
        <w:t xml:space="preserve"> року подані дві книги </w:t>
      </w:r>
      <w:r w:rsidRPr="002A2BBE">
        <w:rPr>
          <w:b/>
          <w:color w:val="000000"/>
          <w:sz w:val="28"/>
          <w:szCs w:val="28"/>
          <w:lang w:bidi="ar-SA"/>
        </w:rPr>
        <w:t>дослідження М. С. Тимошика</w:t>
      </w:r>
      <w:r w:rsidRPr="002A2BBE">
        <w:rPr>
          <w:color w:val="000000"/>
          <w:sz w:val="28"/>
          <w:szCs w:val="28"/>
          <w:lang w:bidi="ar-SA"/>
        </w:rPr>
        <w:t xml:space="preserve"> «</w:t>
      </w:r>
      <w:r w:rsidRPr="002A2BBE">
        <w:rPr>
          <w:bCs/>
          <w:color w:val="000000"/>
          <w:sz w:val="28"/>
          <w:szCs w:val="28"/>
          <w:lang w:bidi="ar-SA"/>
        </w:rPr>
        <w:t>Українська журналістка в діаспорі: Велика Британія»</w:t>
      </w:r>
      <w:r w:rsidRPr="002A2BBE">
        <w:rPr>
          <w:color w:val="000000"/>
          <w:sz w:val="28"/>
          <w:szCs w:val="28"/>
          <w:lang w:bidi="ar-SA"/>
        </w:rPr>
        <w:t xml:space="preserve"> (Моногр. К.: Наша культура і наука, 2021. 560 с.) та «</w:t>
      </w:r>
      <w:r w:rsidRPr="002A2BBE">
        <w:rPr>
          <w:bCs/>
          <w:color w:val="000000"/>
          <w:sz w:val="28"/>
          <w:szCs w:val="28"/>
          <w:lang w:bidi="ar-SA"/>
        </w:rPr>
        <w:t>Українське книговидання в діаспорі: Велика Британія»</w:t>
      </w:r>
      <w:r w:rsidRPr="002A2BBE">
        <w:rPr>
          <w:color w:val="000000"/>
          <w:sz w:val="28"/>
          <w:szCs w:val="28"/>
          <w:lang w:bidi="ar-SA"/>
        </w:rPr>
        <w:t xml:space="preserve"> (Моногр. К.: Наша культура і наука, 2021. 486 с.) </w:t>
      </w:r>
    </w:p>
    <w:p w:rsidR="00403798" w:rsidRPr="002A2BBE" w:rsidRDefault="00403798" w:rsidP="002A2BBE">
      <w:pPr>
        <w:widowControl/>
        <w:autoSpaceDE/>
        <w:autoSpaceDN/>
        <w:spacing w:line="360" w:lineRule="auto"/>
        <w:ind w:firstLine="720"/>
        <w:jc w:val="both"/>
        <w:rPr>
          <w:sz w:val="28"/>
          <w:szCs w:val="28"/>
          <w:lang w:bidi="ar-SA"/>
        </w:rPr>
      </w:pPr>
      <w:r w:rsidRPr="002A2BBE">
        <w:rPr>
          <w:color w:val="000000"/>
          <w:sz w:val="28"/>
          <w:szCs w:val="28"/>
          <w:lang w:bidi="ar-SA"/>
        </w:rPr>
        <w:t>У травні 2021 року на базі КНУКіМ вперше за сприяння Міністерства освіти і науки України, Ради молодих учених при МОН України, Ради молодих вчених КНУКіМ, Ради молодих вчених ХНУМ імені І. П. Котляревського проведений</w:t>
      </w:r>
      <w:r w:rsidRPr="002A2BBE">
        <w:rPr>
          <w:b/>
          <w:bCs/>
          <w:color w:val="000000"/>
          <w:sz w:val="28"/>
          <w:szCs w:val="28"/>
          <w:lang w:bidi="ar-SA"/>
        </w:rPr>
        <w:t xml:space="preserve"> I Всеукраїнський форум молодих вчених</w:t>
      </w:r>
      <w:r w:rsidR="00962DAE" w:rsidRPr="002A2BBE">
        <w:rPr>
          <w:color w:val="000000"/>
          <w:sz w:val="28"/>
          <w:szCs w:val="28"/>
          <w:lang w:bidi="ar-SA"/>
        </w:rPr>
        <w:t xml:space="preserve"> </w:t>
      </w:r>
      <w:r w:rsidRPr="002A2BBE">
        <w:rPr>
          <w:color w:val="000000"/>
          <w:sz w:val="28"/>
          <w:szCs w:val="28"/>
          <w:lang w:bidi="ar-SA"/>
        </w:rPr>
        <w:t>«Наукова весна 2021. Культура і мистецтво в сучасному світі», а також підготований і виданий збірник матеріалів заходу.</w:t>
      </w:r>
    </w:p>
    <w:p w:rsidR="00403798" w:rsidRPr="002A2BBE" w:rsidRDefault="00403798" w:rsidP="002A2BBE">
      <w:pPr>
        <w:widowControl/>
        <w:autoSpaceDE/>
        <w:autoSpaceDN/>
        <w:spacing w:line="360" w:lineRule="auto"/>
        <w:ind w:firstLine="720"/>
        <w:jc w:val="both"/>
        <w:rPr>
          <w:sz w:val="28"/>
          <w:szCs w:val="28"/>
          <w:lang w:bidi="ar-SA"/>
        </w:rPr>
      </w:pPr>
      <w:r w:rsidRPr="002A2BBE">
        <w:rPr>
          <w:color w:val="000000"/>
          <w:sz w:val="28"/>
          <w:szCs w:val="28"/>
          <w:lang w:bidi="ar-SA"/>
        </w:rPr>
        <w:t xml:space="preserve">У вересні 2021 року Катерина Матвєєва (аспірантка </w:t>
      </w:r>
      <w:r w:rsidR="00A43E3A" w:rsidRPr="002A2BBE">
        <w:rPr>
          <w:color w:val="000000"/>
          <w:sz w:val="28"/>
          <w:szCs w:val="28"/>
          <w:lang w:bidi="ar-SA"/>
        </w:rPr>
        <w:t>3</w:t>
      </w:r>
      <w:r w:rsidRPr="002A2BBE">
        <w:rPr>
          <w:color w:val="000000"/>
          <w:sz w:val="28"/>
          <w:szCs w:val="28"/>
          <w:lang w:bidi="ar-SA"/>
        </w:rPr>
        <w:t xml:space="preserve">-го року навчання, науковий керівник – проректор з науково-методичної роботи, професор Гуменюк Т. К.) здобула відзнаку </w:t>
      </w:r>
      <w:r w:rsidRPr="002A2BBE">
        <w:rPr>
          <w:b/>
          <w:bCs/>
          <w:color w:val="000000"/>
          <w:sz w:val="28"/>
          <w:szCs w:val="28"/>
          <w:lang w:bidi="ar-SA"/>
        </w:rPr>
        <w:t xml:space="preserve">лауреата щорічного конкурсу «Молодий вчений року» </w:t>
      </w:r>
      <w:r w:rsidRPr="002A2BBE">
        <w:rPr>
          <w:color w:val="000000"/>
          <w:sz w:val="28"/>
          <w:szCs w:val="28"/>
          <w:lang w:bidi="ar-SA"/>
        </w:rPr>
        <w:t>за результатами діяльності у 2020 році</w:t>
      </w:r>
      <w:r w:rsidRPr="002A2BBE">
        <w:rPr>
          <w:b/>
          <w:bCs/>
          <w:color w:val="000000"/>
          <w:sz w:val="28"/>
          <w:szCs w:val="28"/>
          <w:lang w:bidi="ar-SA"/>
        </w:rPr>
        <w:t xml:space="preserve"> у номінації «Сценічне мистецтво».</w:t>
      </w:r>
    </w:p>
    <w:p w:rsidR="00AE7540" w:rsidRPr="002A2BBE" w:rsidRDefault="00AE7540" w:rsidP="002A2BBE">
      <w:pPr>
        <w:tabs>
          <w:tab w:val="left" w:pos="1900"/>
          <w:tab w:val="left" w:pos="3329"/>
          <w:tab w:val="left" w:pos="5079"/>
          <w:tab w:val="left" w:pos="6906"/>
          <w:tab w:val="left" w:pos="8407"/>
        </w:tabs>
        <w:spacing w:line="360" w:lineRule="auto"/>
        <w:ind w:firstLine="720"/>
        <w:jc w:val="both"/>
        <w:rPr>
          <w:sz w:val="28"/>
          <w:szCs w:val="28"/>
        </w:rPr>
      </w:pPr>
      <w:r w:rsidRPr="002A2BBE">
        <w:rPr>
          <w:sz w:val="28"/>
          <w:szCs w:val="28"/>
        </w:rPr>
        <w:t>Незмінною у 202</w:t>
      </w:r>
      <w:r w:rsidR="00403798" w:rsidRPr="002A2BBE">
        <w:rPr>
          <w:sz w:val="28"/>
          <w:szCs w:val="28"/>
        </w:rPr>
        <w:t>1</w:t>
      </w:r>
      <w:r w:rsidRPr="002A2BBE">
        <w:rPr>
          <w:sz w:val="28"/>
          <w:szCs w:val="28"/>
        </w:rPr>
        <w:t xml:space="preserve"> році залишається</w:t>
      </w:r>
      <w:r w:rsidRPr="002A2BBE">
        <w:rPr>
          <w:b/>
          <w:sz w:val="28"/>
          <w:szCs w:val="28"/>
        </w:rPr>
        <w:t xml:space="preserve"> структурна схема здійснення наукової діяльності університету відповідними підрозділами</w:t>
      </w:r>
      <w:r w:rsidRPr="002A2BBE">
        <w:rPr>
          <w:sz w:val="28"/>
          <w:szCs w:val="28"/>
        </w:rPr>
        <w:t xml:space="preserve">: </w:t>
      </w:r>
      <w:r w:rsidRPr="002A2BBE">
        <w:rPr>
          <w:sz w:val="28"/>
          <w:szCs w:val="28"/>
        </w:rPr>
        <w:lastRenderedPageBreak/>
        <w:t>загальноуніверситетські та профільні кафедри, навчально-науковий інститут, відділ докторантури і аспірантури, науковий та навчально-методичний відділи, наукова бібліотека КНУКіМ, університетські редакційні колегії наукових журналів, спеціалізовані вчені ради з правом прийняття до розгляду та проведення захисту дисертацій на здобуття наукового ступеня доктора (кандидата) наук, наукові школи університету у галузі культури і мистецтва, рада молодих вчених та студентське наукове товариство. Загалом роботу наукової інфраструктури університету координує проректор із науково-методичної роботи.</w:t>
      </w:r>
    </w:p>
    <w:p w:rsidR="00AE7540" w:rsidRPr="002A2BBE" w:rsidRDefault="00AE7540" w:rsidP="002A2BBE">
      <w:pPr>
        <w:tabs>
          <w:tab w:val="left" w:pos="1900"/>
          <w:tab w:val="left" w:pos="3329"/>
          <w:tab w:val="left" w:pos="5079"/>
          <w:tab w:val="left" w:pos="6906"/>
          <w:tab w:val="left" w:pos="8407"/>
        </w:tabs>
        <w:spacing w:line="360" w:lineRule="auto"/>
        <w:ind w:firstLine="720"/>
        <w:jc w:val="both"/>
        <w:rPr>
          <w:color w:val="000000"/>
          <w:sz w:val="28"/>
          <w:szCs w:val="28"/>
        </w:rPr>
      </w:pPr>
      <w:r w:rsidRPr="002A2BBE">
        <w:rPr>
          <w:color w:val="000000"/>
          <w:sz w:val="28"/>
          <w:szCs w:val="28"/>
        </w:rPr>
        <w:t xml:space="preserve">Серед </w:t>
      </w:r>
      <w:r w:rsidRPr="002A2BBE">
        <w:rPr>
          <w:b/>
          <w:color w:val="000000"/>
          <w:sz w:val="28"/>
          <w:szCs w:val="28"/>
        </w:rPr>
        <w:t>перспектив розвитку наукової діяльності Київського національного університету культури і мистецтв</w:t>
      </w:r>
      <w:r w:rsidRPr="002A2BBE">
        <w:rPr>
          <w:color w:val="000000"/>
          <w:sz w:val="28"/>
          <w:szCs w:val="28"/>
        </w:rPr>
        <w:t xml:space="preserve"> – підвищення суспільної ролі та авторитету закладу на державному та міжнародному рівні, модернізація освітньо-наукової діяльності й активізація публікаційної активності науково-педагогічних працівників, докторантів, аспірантів, магістрів університету, удосконалення сайту для всебічної презентації наукової діяльності ЗВО.</w:t>
      </w:r>
    </w:p>
    <w:p w:rsidR="00E70596" w:rsidRPr="002A2BBE" w:rsidRDefault="00E70596" w:rsidP="002A2BBE">
      <w:pPr>
        <w:spacing w:line="360" w:lineRule="auto"/>
        <w:ind w:firstLine="720"/>
        <w:jc w:val="both"/>
        <w:rPr>
          <w:sz w:val="28"/>
          <w:szCs w:val="28"/>
        </w:rPr>
        <w:sectPr w:rsidR="00E70596" w:rsidRPr="002A2BBE">
          <w:pgSz w:w="12240" w:h="15840"/>
          <w:pgMar w:top="1060" w:right="740" w:bottom="1180" w:left="1580" w:header="0" w:footer="998" w:gutter="0"/>
          <w:cols w:space="720"/>
        </w:sectPr>
      </w:pPr>
    </w:p>
    <w:p w:rsidR="00E70596" w:rsidRPr="00FC7ED7" w:rsidRDefault="00CC7FBD" w:rsidP="002A2BBE">
      <w:pPr>
        <w:pStyle w:val="1"/>
        <w:spacing w:before="0" w:line="360" w:lineRule="auto"/>
        <w:ind w:left="0"/>
      </w:pPr>
      <w:bookmarkStart w:id="43" w:name="_Toc96077708"/>
      <w:r w:rsidRPr="00FC7ED7">
        <w:lastRenderedPageBreak/>
        <w:t>Розділ 1</w:t>
      </w:r>
      <w:r w:rsidR="00692E96" w:rsidRPr="00FC7ED7">
        <w:t>. НАПРЯМИ НАУКОВИХ ДО</w:t>
      </w:r>
      <w:r w:rsidR="0054703A" w:rsidRPr="00FC7ED7">
        <w:t xml:space="preserve">СЛІДЖЕНЬ </w:t>
      </w:r>
      <w:r w:rsidR="00692E96" w:rsidRPr="00FC7ED7">
        <w:t>КНУКіМ</w:t>
      </w:r>
      <w:bookmarkEnd w:id="43"/>
    </w:p>
    <w:p w:rsidR="0054703A" w:rsidRPr="002A2BBE" w:rsidRDefault="0054703A" w:rsidP="002A2BBE">
      <w:pPr>
        <w:pStyle w:val="1"/>
        <w:spacing w:before="0" w:line="360" w:lineRule="auto"/>
        <w:ind w:left="0"/>
        <w:rPr>
          <w:sz w:val="28"/>
          <w:szCs w:val="28"/>
        </w:rPr>
      </w:pPr>
    </w:p>
    <w:p w:rsidR="00E70596" w:rsidRPr="002A2BBE" w:rsidRDefault="00692E96" w:rsidP="002A2BBE">
      <w:pPr>
        <w:spacing w:line="360" w:lineRule="auto"/>
        <w:ind w:firstLine="566"/>
        <w:jc w:val="both"/>
        <w:rPr>
          <w:sz w:val="28"/>
          <w:szCs w:val="28"/>
        </w:rPr>
      </w:pPr>
      <w:r w:rsidRPr="002A2BBE">
        <w:rPr>
          <w:sz w:val="28"/>
          <w:szCs w:val="28"/>
        </w:rPr>
        <w:t xml:space="preserve">Згідно </w:t>
      </w:r>
      <w:r w:rsidR="00A573B2" w:rsidRPr="002A2BBE">
        <w:rPr>
          <w:sz w:val="28"/>
          <w:szCs w:val="28"/>
        </w:rPr>
        <w:t>із п</w:t>
      </w:r>
      <w:r w:rsidRPr="002A2BBE">
        <w:rPr>
          <w:sz w:val="28"/>
          <w:szCs w:val="28"/>
        </w:rPr>
        <w:t>ерелік</w:t>
      </w:r>
      <w:r w:rsidR="00A573B2" w:rsidRPr="002A2BBE">
        <w:rPr>
          <w:sz w:val="28"/>
          <w:szCs w:val="28"/>
        </w:rPr>
        <w:t>ом</w:t>
      </w:r>
      <w:r w:rsidRPr="002A2BBE">
        <w:rPr>
          <w:sz w:val="28"/>
          <w:szCs w:val="28"/>
        </w:rPr>
        <w:t xml:space="preserve"> наукових напрямів, визначених Постановою Кабінету міністрів України від 22 серпня 2018 р. № 652</w:t>
      </w:r>
      <w:r w:rsidR="00A573B2" w:rsidRPr="002A2BBE">
        <w:rPr>
          <w:sz w:val="28"/>
          <w:szCs w:val="28"/>
        </w:rPr>
        <w:t>,</w:t>
      </w:r>
      <w:r w:rsidRPr="002A2BBE">
        <w:rPr>
          <w:sz w:val="28"/>
          <w:szCs w:val="28"/>
        </w:rPr>
        <w:t xml:space="preserve"> наукова діяльність у Київському національному університеті культури і мистецтв здійснюється за такими науковими напрямами:</w:t>
      </w:r>
    </w:p>
    <w:p w:rsidR="00E70596" w:rsidRPr="002A2BBE" w:rsidRDefault="00692E96" w:rsidP="002A2BBE">
      <w:pPr>
        <w:numPr>
          <w:ilvl w:val="0"/>
          <w:numId w:val="1"/>
        </w:numPr>
        <w:tabs>
          <w:tab w:val="left" w:pos="841"/>
        </w:tabs>
        <w:spacing w:line="360" w:lineRule="auto"/>
        <w:ind w:left="0" w:hanging="361"/>
        <w:jc w:val="both"/>
        <w:rPr>
          <w:sz w:val="28"/>
          <w:szCs w:val="28"/>
        </w:rPr>
      </w:pPr>
      <w:r w:rsidRPr="002A2BBE">
        <w:rPr>
          <w:sz w:val="28"/>
          <w:szCs w:val="28"/>
        </w:rPr>
        <w:t>Гуманітарні науки та мистецтво</w:t>
      </w:r>
    </w:p>
    <w:p w:rsidR="00E70596" w:rsidRPr="002A2BBE" w:rsidRDefault="00692E96" w:rsidP="002A2BBE">
      <w:pPr>
        <w:numPr>
          <w:ilvl w:val="0"/>
          <w:numId w:val="1"/>
        </w:numPr>
        <w:tabs>
          <w:tab w:val="left" w:pos="841"/>
        </w:tabs>
        <w:spacing w:line="360" w:lineRule="auto"/>
        <w:ind w:left="0" w:hanging="361"/>
        <w:jc w:val="both"/>
        <w:rPr>
          <w:sz w:val="28"/>
          <w:szCs w:val="28"/>
        </w:rPr>
      </w:pPr>
      <w:r w:rsidRPr="002A2BBE">
        <w:rPr>
          <w:sz w:val="28"/>
          <w:szCs w:val="28"/>
        </w:rPr>
        <w:t>Суспільні науки</w:t>
      </w:r>
    </w:p>
    <w:p w:rsidR="00E70596" w:rsidRPr="002A2BBE" w:rsidRDefault="00692E96" w:rsidP="002A2BBE">
      <w:pPr>
        <w:numPr>
          <w:ilvl w:val="0"/>
          <w:numId w:val="1"/>
        </w:numPr>
        <w:tabs>
          <w:tab w:val="left" w:pos="841"/>
        </w:tabs>
        <w:spacing w:line="360" w:lineRule="auto"/>
        <w:ind w:left="0" w:hanging="361"/>
        <w:jc w:val="both"/>
        <w:rPr>
          <w:sz w:val="28"/>
          <w:szCs w:val="28"/>
        </w:rPr>
      </w:pPr>
      <w:r w:rsidRPr="002A2BBE">
        <w:rPr>
          <w:sz w:val="28"/>
          <w:szCs w:val="28"/>
        </w:rPr>
        <w:t>Технічні науки.</w:t>
      </w:r>
    </w:p>
    <w:p w:rsidR="00E70596" w:rsidRPr="002A2BBE" w:rsidRDefault="00692E96" w:rsidP="002A2BBE">
      <w:pPr>
        <w:spacing w:line="360" w:lineRule="auto"/>
        <w:ind w:firstLine="566"/>
        <w:jc w:val="both"/>
        <w:rPr>
          <w:sz w:val="28"/>
          <w:szCs w:val="28"/>
        </w:rPr>
      </w:pPr>
      <w:r w:rsidRPr="002A2BBE">
        <w:rPr>
          <w:sz w:val="28"/>
          <w:szCs w:val="28"/>
        </w:rPr>
        <w:t xml:space="preserve">До </w:t>
      </w:r>
      <w:r w:rsidR="00A573B2" w:rsidRPr="002A2BBE">
        <w:rPr>
          <w:sz w:val="28"/>
          <w:szCs w:val="28"/>
        </w:rPr>
        <w:t>д</w:t>
      </w:r>
      <w:r w:rsidRPr="002A2BBE">
        <w:rPr>
          <w:sz w:val="28"/>
          <w:szCs w:val="28"/>
        </w:rPr>
        <w:t>ержавного реєстру науково-дослідних програм Київського національного університету культури і мистецтв входять такі тематичні напрями:</w:t>
      </w:r>
    </w:p>
    <w:p w:rsidR="00803831" w:rsidRPr="002A2BBE" w:rsidRDefault="00803831" w:rsidP="00FF2EC3">
      <w:pPr>
        <w:numPr>
          <w:ilvl w:val="0"/>
          <w:numId w:val="97"/>
        </w:numPr>
        <w:tabs>
          <w:tab w:val="left" w:pos="985"/>
        </w:tabs>
        <w:spacing w:line="360" w:lineRule="auto"/>
        <w:ind w:left="0"/>
        <w:jc w:val="both"/>
        <w:rPr>
          <w:sz w:val="28"/>
          <w:szCs w:val="28"/>
        </w:rPr>
      </w:pPr>
      <w:r w:rsidRPr="002A2BBE">
        <w:rPr>
          <w:sz w:val="28"/>
          <w:szCs w:val="28"/>
        </w:rPr>
        <w:t>Актуальні проблеми інформаційно-комунікаційної науки й освіти (реєстраційний номер 0118U100212, термін виконання 2018–2023 рр.)</w:t>
      </w:r>
    </w:p>
    <w:p w:rsidR="00803831" w:rsidRPr="002A2BBE" w:rsidRDefault="00803831" w:rsidP="00FF2EC3">
      <w:pPr>
        <w:numPr>
          <w:ilvl w:val="0"/>
          <w:numId w:val="97"/>
        </w:numPr>
        <w:tabs>
          <w:tab w:val="left" w:pos="985"/>
        </w:tabs>
        <w:spacing w:line="360" w:lineRule="auto"/>
        <w:ind w:left="0"/>
        <w:jc w:val="both"/>
        <w:rPr>
          <w:sz w:val="28"/>
          <w:szCs w:val="28"/>
        </w:rPr>
      </w:pPr>
      <w:r w:rsidRPr="002A2BBE">
        <w:rPr>
          <w:sz w:val="28"/>
          <w:szCs w:val="28"/>
        </w:rPr>
        <w:t>Мистецтво як предмет комплексного дослідження: теорія, історія, практика (реєстраційний номер 0118U100122, термін виконання 2018–2023 рр.)</w:t>
      </w:r>
    </w:p>
    <w:p w:rsidR="00803831" w:rsidRPr="002A2BBE" w:rsidRDefault="00803831" w:rsidP="00FF2EC3">
      <w:pPr>
        <w:numPr>
          <w:ilvl w:val="0"/>
          <w:numId w:val="97"/>
        </w:numPr>
        <w:spacing w:line="360" w:lineRule="auto"/>
        <w:ind w:left="0"/>
        <w:jc w:val="both"/>
        <w:rPr>
          <w:sz w:val="28"/>
          <w:szCs w:val="28"/>
        </w:rPr>
      </w:pPr>
      <w:r w:rsidRPr="002A2BBE">
        <w:rPr>
          <w:sz w:val="28"/>
          <w:szCs w:val="28"/>
        </w:rPr>
        <w:t>Музика в діалозі з сучасністю: освітні, мистецтвознавчі, культурологічні, педагогічні студії (реєстраційний номер 0121U114303, термін виконання 2021–2026 рр.)</w:t>
      </w:r>
    </w:p>
    <w:p w:rsidR="00803831" w:rsidRPr="002A2BBE" w:rsidRDefault="00803831" w:rsidP="00FF2EC3">
      <w:pPr>
        <w:numPr>
          <w:ilvl w:val="0"/>
          <w:numId w:val="97"/>
        </w:numPr>
        <w:spacing w:line="360" w:lineRule="auto"/>
        <w:ind w:left="0"/>
        <w:jc w:val="both"/>
        <w:rPr>
          <w:sz w:val="28"/>
          <w:szCs w:val="28"/>
        </w:rPr>
      </w:pPr>
      <w:r w:rsidRPr="002A2BBE">
        <w:rPr>
          <w:sz w:val="28"/>
          <w:szCs w:val="28"/>
        </w:rPr>
        <w:t>Сучасна аудіовізуальна школа – традиції й новаторство (“Modern Audiovisual School – Traditions and Innovations”) (реєстраційний номер 0121U114430, термін виконання 2021–2025 рр.)</w:t>
      </w:r>
    </w:p>
    <w:p w:rsidR="00803831" w:rsidRPr="002A2BBE" w:rsidRDefault="00803831" w:rsidP="00FF2EC3">
      <w:pPr>
        <w:numPr>
          <w:ilvl w:val="0"/>
          <w:numId w:val="97"/>
        </w:numPr>
        <w:spacing w:line="360" w:lineRule="auto"/>
        <w:ind w:left="0"/>
        <w:jc w:val="both"/>
        <w:rPr>
          <w:sz w:val="28"/>
          <w:szCs w:val="28"/>
        </w:rPr>
      </w:pPr>
      <w:r w:rsidRPr="002A2BBE">
        <w:rPr>
          <w:sz w:val="28"/>
          <w:szCs w:val="28"/>
        </w:rPr>
        <w:t>Трансформаційні процеси соціальної культури в Україні (реєстраційний номер 0117U002887, термін виконання 2021–2026 рр.)</w:t>
      </w:r>
    </w:p>
    <w:p w:rsidR="00803831" w:rsidRPr="002A2BBE" w:rsidRDefault="00803831" w:rsidP="00FF2EC3">
      <w:pPr>
        <w:numPr>
          <w:ilvl w:val="0"/>
          <w:numId w:val="97"/>
        </w:numPr>
        <w:tabs>
          <w:tab w:val="left" w:pos="2177"/>
          <w:tab w:val="left" w:pos="4465"/>
          <w:tab w:val="left" w:pos="6038"/>
          <w:tab w:val="left" w:pos="7880"/>
          <w:tab w:val="left" w:pos="8705"/>
        </w:tabs>
        <w:spacing w:line="360" w:lineRule="auto"/>
        <w:ind w:left="0"/>
        <w:jc w:val="both"/>
        <w:rPr>
          <w:sz w:val="28"/>
          <w:szCs w:val="28"/>
        </w:rPr>
      </w:pPr>
      <w:r w:rsidRPr="002A2BBE">
        <w:rPr>
          <w:sz w:val="28"/>
          <w:szCs w:val="28"/>
        </w:rPr>
        <w:t>Управління і сервіс у сфері гостинності: національний і регіональний контекст (реєстраційний номер 0121U113809, термін виконання 2021–2026 рр.).</w:t>
      </w:r>
    </w:p>
    <w:p w:rsidR="00E70596" w:rsidRPr="002A2BBE" w:rsidRDefault="00803831" w:rsidP="00FF2EC3">
      <w:pPr>
        <w:numPr>
          <w:ilvl w:val="0"/>
          <w:numId w:val="97"/>
        </w:numPr>
        <w:tabs>
          <w:tab w:val="left" w:pos="851"/>
        </w:tabs>
        <w:spacing w:line="360" w:lineRule="auto"/>
        <w:ind w:left="0"/>
        <w:jc w:val="both"/>
        <w:rPr>
          <w:sz w:val="28"/>
          <w:szCs w:val="28"/>
        </w:rPr>
      </w:pPr>
      <w:r w:rsidRPr="002A2BBE">
        <w:rPr>
          <w:sz w:val="28"/>
          <w:szCs w:val="28"/>
        </w:rPr>
        <w:t>Формування сучасної парадигми менеджменту соціокультурної діяльності в контексті розвитку цивілізації (реєстраційний номер 0118U100544, термін виконання 2019–2021 рр.)</w:t>
      </w:r>
    </w:p>
    <w:p w:rsidR="000C5CD1" w:rsidRPr="002A2BBE" w:rsidRDefault="0032068B" w:rsidP="00FF2EC3">
      <w:pPr>
        <w:numPr>
          <w:ilvl w:val="0"/>
          <w:numId w:val="97"/>
        </w:numPr>
        <w:tabs>
          <w:tab w:val="left" w:pos="851"/>
        </w:tabs>
        <w:spacing w:line="360" w:lineRule="auto"/>
        <w:ind w:left="0"/>
        <w:jc w:val="both"/>
        <w:rPr>
          <w:sz w:val="28"/>
          <w:szCs w:val="28"/>
        </w:rPr>
      </w:pPr>
      <w:r w:rsidRPr="002A2BBE">
        <w:rPr>
          <w:sz w:val="28"/>
          <w:szCs w:val="28"/>
        </w:rPr>
        <w:lastRenderedPageBreak/>
        <w:t>Візуальні комунікації у формуванні особистості і соціуму (реєстраційний номер 0122U001117, термін виконання 2022–2026 рр.)</w:t>
      </w:r>
    </w:p>
    <w:p w:rsidR="00983B89" w:rsidRPr="002A2BBE" w:rsidRDefault="00983B89" w:rsidP="00FF2EC3">
      <w:pPr>
        <w:numPr>
          <w:ilvl w:val="0"/>
          <w:numId w:val="97"/>
        </w:numPr>
        <w:tabs>
          <w:tab w:val="left" w:pos="851"/>
        </w:tabs>
        <w:spacing w:line="360" w:lineRule="auto"/>
        <w:ind w:left="0"/>
        <w:jc w:val="both"/>
        <w:rPr>
          <w:sz w:val="28"/>
          <w:szCs w:val="28"/>
        </w:rPr>
      </w:pPr>
      <w:r w:rsidRPr="002A2BBE">
        <w:rPr>
          <w:sz w:val="28"/>
          <w:szCs w:val="28"/>
        </w:rPr>
        <w:t>Дизайн середовища: аспекти проектування та інноваційні технології в контексті сталого розвитку</w:t>
      </w:r>
      <w:r w:rsidRPr="002A2BBE">
        <w:rPr>
          <w:sz w:val="28"/>
          <w:szCs w:val="28"/>
          <w:lang w:val="ru-RU"/>
        </w:rPr>
        <w:t xml:space="preserve"> </w:t>
      </w:r>
      <w:r w:rsidRPr="002A2BBE">
        <w:rPr>
          <w:sz w:val="28"/>
          <w:szCs w:val="28"/>
        </w:rPr>
        <w:t>(реєстраційний номер 0122U001538, термін виконання 2022–2026 рр.)</w:t>
      </w:r>
    </w:p>
    <w:p w:rsidR="00983B89" w:rsidRPr="00CC6389" w:rsidRDefault="00983B89" w:rsidP="00983B89">
      <w:pPr>
        <w:tabs>
          <w:tab w:val="left" w:pos="851"/>
        </w:tabs>
        <w:spacing w:before="5" w:line="360" w:lineRule="auto"/>
        <w:ind w:left="720" w:right="217"/>
        <w:jc w:val="both"/>
        <w:rPr>
          <w:sz w:val="28"/>
          <w:szCs w:val="28"/>
        </w:rPr>
      </w:pPr>
    </w:p>
    <w:p w:rsidR="00685D1F" w:rsidRPr="00CC6389" w:rsidRDefault="00685D1F" w:rsidP="0032068B">
      <w:pPr>
        <w:tabs>
          <w:tab w:val="left" w:pos="851"/>
        </w:tabs>
        <w:spacing w:before="5" w:line="360" w:lineRule="auto"/>
        <w:ind w:right="217"/>
        <w:jc w:val="both"/>
        <w:rPr>
          <w:sz w:val="28"/>
        </w:rPr>
        <w:sectPr w:rsidR="00685D1F" w:rsidRPr="00CC6389">
          <w:pgSz w:w="12240" w:h="15840"/>
          <w:pgMar w:top="1060" w:right="740" w:bottom="1180" w:left="1580" w:header="0" w:footer="998" w:gutter="0"/>
          <w:cols w:space="720"/>
        </w:sectPr>
      </w:pPr>
    </w:p>
    <w:p w:rsidR="00E70596" w:rsidRPr="00A064D7" w:rsidRDefault="00CC7FBD" w:rsidP="00A573B2">
      <w:pPr>
        <w:pStyle w:val="1"/>
        <w:spacing w:before="0" w:line="360" w:lineRule="auto"/>
        <w:ind w:left="321"/>
      </w:pPr>
      <w:bookmarkStart w:id="44" w:name="_Toc96077709"/>
      <w:r w:rsidRPr="00A064D7">
        <w:lastRenderedPageBreak/>
        <w:t>Розділ 2</w:t>
      </w:r>
      <w:r w:rsidR="00692E96" w:rsidRPr="00A064D7">
        <w:t>. НАУКОВА ДІЯЛЬНІСТЬ КАФЕДР УНІВЕРСИТЕТУ</w:t>
      </w:r>
      <w:bookmarkEnd w:id="44"/>
    </w:p>
    <w:p w:rsidR="00E70596" w:rsidRPr="00A064D7" w:rsidRDefault="00E70596" w:rsidP="00A573B2">
      <w:pPr>
        <w:spacing w:line="360" w:lineRule="auto"/>
        <w:rPr>
          <w:b/>
        </w:rPr>
      </w:pPr>
    </w:p>
    <w:p w:rsidR="00E70596" w:rsidRPr="00FC7ED7" w:rsidRDefault="00692E96" w:rsidP="00A573B2">
      <w:pPr>
        <w:spacing w:line="360" w:lineRule="auto"/>
        <w:ind w:right="-3" w:firstLine="709"/>
        <w:jc w:val="both"/>
        <w:rPr>
          <w:sz w:val="28"/>
          <w:szCs w:val="28"/>
        </w:rPr>
      </w:pPr>
      <w:r w:rsidRPr="00FC7ED7">
        <w:rPr>
          <w:sz w:val="28"/>
          <w:szCs w:val="28"/>
        </w:rPr>
        <w:t>Наукові дослідження вчених університету у 202</w:t>
      </w:r>
      <w:r w:rsidR="00A23FF5" w:rsidRPr="00FC7ED7">
        <w:rPr>
          <w:sz w:val="28"/>
          <w:szCs w:val="28"/>
        </w:rPr>
        <w:t>1</w:t>
      </w:r>
      <w:r w:rsidRPr="00FC7ED7">
        <w:rPr>
          <w:sz w:val="28"/>
          <w:szCs w:val="28"/>
        </w:rPr>
        <w:t xml:space="preserve"> році зосереджувалися на виконанн</w:t>
      </w:r>
      <w:r w:rsidR="00A573B2" w:rsidRPr="00FC7ED7">
        <w:rPr>
          <w:sz w:val="28"/>
          <w:szCs w:val="28"/>
        </w:rPr>
        <w:t>і</w:t>
      </w:r>
      <w:r w:rsidRPr="00FC7ED7">
        <w:rPr>
          <w:sz w:val="28"/>
          <w:szCs w:val="28"/>
        </w:rPr>
        <w:t xml:space="preserve"> науково-дослідних робіт відповідно до перспективних планів діяльності кафедр КНУКіМ.</w:t>
      </w:r>
    </w:p>
    <w:p w:rsidR="00E70596" w:rsidRPr="00FC7ED7" w:rsidRDefault="00692E96" w:rsidP="00A573B2">
      <w:pPr>
        <w:spacing w:line="360" w:lineRule="auto"/>
        <w:ind w:right="-3" w:firstLine="709"/>
        <w:jc w:val="both"/>
        <w:rPr>
          <w:sz w:val="28"/>
          <w:szCs w:val="28"/>
        </w:rPr>
      </w:pPr>
      <w:r w:rsidRPr="00FC7ED7">
        <w:rPr>
          <w:sz w:val="28"/>
          <w:szCs w:val="28"/>
        </w:rPr>
        <w:t xml:space="preserve">Кожна з 20-ти кафедр університету має свої теми науково-дослідної роботи згідно </w:t>
      </w:r>
      <w:r w:rsidR="00A573B2" w:rsidRPr="00FC7ED7">
        <w:rPr>
          <w:sz w:val="28"/>
          <w:szCs w:val="28"/>
        </w:rPr>
        <w:t>з</w:t>
      </w:r>
      <w:r w:rsidRPr="00FC7ED7">
        <w:rPr>
          <w:sz w:val="28"/>
          <w:szCs w:val="28"/>
        </w:rPr>
        <w:t xml:space="preserve"> науков</w:t>
      </w:r>
      <w:r w:rsidR="00A573B2" w:rsidRPr="00FC7ED7">
        <w:rPr>
          <w:sz w:val="28"/>
          <w:szCs w:val="28"/>
        </w:rPr>
        <w:t>им</w:t>
      </w:r>
      <w:r w:rsidRPr="00FC7ED7">
        <w:rPr>
          <w:sz w:val="28"/>
          <w:szCs w:val="28"/>
        </w:rPr>
        <w:t xml:space="preserve"> і тематичн</w:t>
      </w:r>
      <w:r w:rsidR="00A573B2" w:rsidRPr="00FC7ED7">
        <w:rPr>
          <w:sz w:val="28"/>
          <w:szCs w:val="28"/>
        </w:rPr>
        <w:t>им</w:t>
      </w:r>
      <w:r w:rsidRPr="00FC7ED7">
        <w:rPr>
          <w:sz w:val="28"/>
          <w:szCs w:val="28"/>
        </w:rPr>
        <w:t xml:space="preserve"> </w:t>
      </w:r>
      <w:r w:rsidR="00A573B2" w:rsidRPr="00FC7ED7">
        <w:rPr>
          <w:sz w:val="28"/>
          <w:szCs w:val="28"/>
        </w:rPr>
        <w:t>напрямом</w:t>
      </w:r>
      <w:r w:rsidRPr="00FC7ED7">
        <w:rPr>
          <w:sz w:val="28"/>
          <w:szCs w:val="28"/>
        </w:rPr>
        <w:t>, включен</w:t>
      </w:r>
      <w:r w:rsidR="00A573B2" w:rsidRPr="00FC7ED7">
        <w:rPr>
          <w:sz w:val="28"/>
          <w:szCs w:val="28"/>
        </w:rPr>
        <w:t>им</w:t>
      </w:r>
      <w:r w:rsidRPr="00FC7ED7">
        <w:rPr>
          <w:sz w:val="28"/>
          <w:szCs w:val="28"/>
        </w:rPr>
        <w:t xml:space="preserve"> до </w:t>
      </w:r>
      <w:r w:rsidR="00A573B2" w:rsidRPr="00FC7ED7">
        <w:rPr>
          <w:sz w:val="28"/>
          <w:szCs w:val="28"/>
        </w:rPr>
        <w:t>д</w:t>
      </w:r>
      <w:r w:rsidRPr="00FC7ED7">
        <w:rPr>
          <w:sz w:val="28"/>
          <w:szCs w:val="28"/>
        </w:rPr>
        <w:t>ержавного реєстру науково-дослідних програм КНУКіМ.</w:t>
      </w:r>
    </w:p>
    <w:p w:rsidR="00A573B2" w:rsidRPr="00FC7ED7" w:rsidRDefault="00A573B2" w:rsidP="00A573B2">
      <w:pPr>
        <w:pStyle w:val="2"/>
        <w:spacing w:line="360" w:lineRule="auto"/>
        <w:ind w:left="3001"/>
        <w:jc w:val="both"/>
      </w:pPr>
    </w:p>
    <w:p w:rsidR="00E70596" w:rsidRPr="00FC7ED7" w:rsidRDefault="00692E96" w:rsidP="00A573B2">
      <w:pPr>
        <w:pStyle w:val="2"/>
        <w:spacing w:line="360" w:lineRule="auto"/>
        <w:ind w:left="3001"/>
        <w:jc w:val="both"/>
      </w:pPr>
      <w:bookmarkStart w:id="45" w:name="_Toc63418267"/>
      <w:bookmarkStart w:id="46" w:name="_Toc63418407"/>
      <w:bookmarkStart w:id="47" w:name="_Toc63418522"/>
      <w:bookmarkStart w:id="48" w:name="_Toc63435885"/>
      <w:bookmarkStart w:id="49" w:name="_Toc63862686"/>
      <w:bookmarkStart w:id="50" w:name="_Toc95123346"/>
      <w:bookmarkStart w:id="51" w:name="_Toc95131252"/>
      <w:bookmarkStart w:id="52" w:name="_Toc95207259"/>
      <w:bookmarkStart w:id="53" w:name="_Toc95904916"/>
      <w:bookmarkStart w:id="54" w:name="_Toc96077710"/>
      <w:r w:rsidRPr="00FC7ED7">
        <w:t>Кафедра філософії і педагогіки</w:t>
      </w:r>
      <w:bookmarkEnd w:id="45"/>
      <w:bookmarkEnd w:id="46"/>
      <w:bookmarkEnd w:id="47"/>
      <w:bookmarkEnd w:id="48"/>
      <w:bookmarkEnd w:id="49"/>
      <w:bookmarkEnd w:id="50"/>
      <w:bookmarkEnd w:id="51"/>
      <w:bookmarkEnd w:id="52"/>
      <w:bookmarkEnd w:id="53"/>
      <w:bookmarkEnd w:id="54"/>
    </w:p>
    <w:p w:rsidR="00E70596" w:rsidRPr="00FC7ED7" w:rsidRDefault="00692E96" w:rsidP="00F56561">
      <w:pPr>
        <w:spacing w:line="360" w:lineRule="auto"/>
        <w:ind w:firstLine="709"/>
        <w:rPr>
          <w:sz w:val="28"/>
          <w:szCs w:val="28"/>
        </w:rPr>
      </w:pPr>
      <w:r w:rsidRPr="00FC7ED7">
        <w:rPr>
          <w:sz w:val="28"/>
          <w:szCs w:val="28"/>
        </w:rPr>
        <w:t>Інноваційні процеси в</w:t>
      </w:r>
      <w:r w:rsidR="00F56561" w:rsidRPr="00FC7ED7">
        <w:rPr>
          <w:sz w:val="28"/>
          <w:szCs w:val="28"/>
        </w:rPr>
        <w:t xml:space="preserve"> сучасному гуманітарному знанні.</w:t>
      </w:r>
    </w:p>
    <w:p w:rsidR="00EF6D9D" w:rsidRPr="00FC7ED7" w:rsidRDefault="00EF6D9D" w:rsidP="00A573B2">
      <w:pPr>
        <w:pStyle w:val="2"/>
        <w:spacing w:line="360" w:lineRule="auto"/>
        <w:ind w:left="2"/>
      </w:pPr>
    </w:p>
    <w:p w:rsidR="00E70596" w:rsidRPr="00FC7ED7" w:rsidRDefault="00692E96" w:rsidP="00A573B2">
      <w:pPr>
        <w:pStyle w:val="2"/>
        <w:spacing w:line="360" w:lineRule="auto"/>
        <w:ind w:left="2"/>
      </w:pPr>
      <w:bookmarkStart w:id="55" w:name="_Toc63418268"/>
      <w:bookmarkStart w:id="56" w:name="_Toc63418408"/>
      <w:bookmarkStart w:id="57" w:name="_Toc63418523"/>
      <w:bookmarkStart w:id="58" w:name="_Toc63435886"/>
      <w:bookmarkStart w:id="59" w:name="_Toc63862687"/>
      <w:bookmarkStart w:id="60" w:name="_Toc95123347"/>
      <w:bookmarkStart w:id="61" w:name="_Toc95131253"/>
      <w:bookmarkStart w:id="62" w:name="_Toc95207260"/>
      <w:bookmarkStart w:id="63" w:name="_Toc95904917"/>
      <w:bookmarkStart w:id="64" w:name="_Toc96077711"/>
      <w:r w:rsidRPr="00FC7ED7">
        <w:t>Кафедра психології</w:t>
      </w:r>
      <w:bookmarkEnd w:id="55"/>
      <w:bookmarkEnd w:id="56"/>
      <w:bookmarkEnd w:id="57"/>
      <w:bookmarkEnd w:id="58"/>
      <w:bookmarkEnd w:id="59"/>
      <w:bookmarkEnd w:id="60"/>
      <w:bookmarkEnd w:id="61"/>
      <w:bookmarkEnd w:id="62"/>
      <w:bookmarkEnd w:id="63"/>
      <w:bookmarkEnd w:id="64"/>
    </w:p>
    <w:p w:rsidR="00E70596" w:rsidRPr="00FC7ED7" w:rsidRDefault="00692E96" w:rsidP="00EF6D9D">
      <w:pPr>
        <w:spacing w:line="360" w:lineRule="auto"/>
        <w:ind w:firstLine="709"/>
        <w:jc w:val="both"/>
        <w:rPr>
          <w:sz w:val="28"/>
          <w:szCs w:val="28"/>
        </w:rPr>
      </w:pPr>
      <w:r w:rsidRPr="00FC7ED7">
        <w:rPr>
          <w:sz w:val="28"/>
          <w:szCs w:val="28"/>
        </w:rPr>
        <w:t>Професійне становлення, розвиток і реалізація фахівців соціокультурної сфери</w:t>
      </w:r>
      <w:r w:rsidR="00EF6D9D" w:rsidRPr="00FC7ED7">
        <w:rPr>
          <w:sz w:val="28"/>
          <w:szCs w:val="28"/>
        </w:rPr>
        <w:t>.</w:t>
      </w:r>
    </w:p>
    <w:p w:rsidR="00EF6D9D" w:rsidRPr="00FC7ED7" w:rsidRDefault="00EF6D9D" w:rsidP="00A573B2">
      <w:pPr>
        <w:pStyle w:val="2"/>
        <w:spacing w:line="360" w:lineRule="auto"/>
        <w:ind w:left="3178"/>
        <w:jc w:val="left"/>
      </w:pPr>
    </w:p>
    <w:p w:rsidR="00E70596" w:rsidRPr="00FC7ED7" w:rsidRDefault="00692E96" w:rsidP="00A573B2">
      <w:pPr>
        <w:pStyle w:val="2"/>
        <w:spacing w:line="360" w:lineRule="auto"/>
        <w:ind w:left="3178"/>
        <w:jc w:val="left"/>
      </w:pPr>
      <w:bookmarkStart w:id="65" w:name="_Toc63418269"/>
      <w:bookmarkStart w:id="66" w:name="_Toc63418409"/>
      <w:bookmarkStart w:id="67" w:name="_Toc63418524"/>
      <w:bookmarkStart w:id="68" w:name="_Toc63435887"/>
      <w:bookmarkStart w:id="69" w:name="_Toc63862688"/>
      <w:bookmarkStart w:id="70" w:name="_Toc95123348"/>
      <w:bookmarkStart w:id="71" w:name="_Toc95131254"/>
      <w:bookmarkStart w:id="72" w:name="_Toc95207261"/>
      <w:bookmarkStart w:id="73" w:name="_Toc95904918"/>
      <w:bookmarkStart w:id="74" w:name="_Toc96077712"/>
      <w:r w:rsidRPr="00FC7ED7">
        <w:t>Кафедра іноземної філології</w:t>
      </w:r>
      <w:bookmarkEnd w:id="65"/>
      <w:bookmarkEnd w:id="66"/>
      <w:bookmarkEnd w:id="67"/>
      <w:bookmarkEnd w:id="68"/>
      <w:bookmarkEnd w:id="69"/>
      <w:bookmarkEnd w:id="70"/>
      <w:bookmarkEnd w:id="71"/>
      <w:bookmarkEnd w:id="72"/>
      <w:bookmarkEnd w:id="73"/>
      <w:bookmarkEnd w:id="74"/>
    </w:p>
    <w:p w:rsidR="00E70596" w:rsidRPr="00FC7ED7" w:rsidRDefault="00692E96" w:rsidP="003C6E37">
      <w:pPr>
        <w:spacing w:line="360" w:lineRule="auto"/>
        <w:ind w:right="-3" w:firstLine="709"/>
        <w:jc w:val="both"/>
        <w:rPr>
          <w:sz w:val="28"/>
          <w:szCs w:val="28"/>
        </w:rPr>
      </w:pPr>
      <w:r w:rsidRPr="00FC7ED7">
        <w:rPr>
          <w:sz w:val="28"/>
          <w:szCs w:val="28"/>
        </w:rPr>
        <w:t>Формування іншомовної професійної компетентності засобами аудіовізуального перекладу у майбутніх філологів</w:t>
      </w:r>
      <w:r w:rsidR="003C6E37" w:rsidRPr="00FC7ED7">
        <w:rPr>
          <w:sz w:val="28"/>
          <w:szCs w:val="28"/>
        </w:rPr>
        <w:t>.</w:t>
      </w:r>
    </w:p>
    <w:p w:rsidR="00EF6D9D" w:rsidRPr="00FC7ED7" w:rsidRDefault="00EF6D9D" w:rsidP="00A573B2">
      <w:pPr>
        <w:pStyle w:val="2"/>
        <w:spacing w:line="360" w:lineRule="auto"/>
        <w:ind w:left="1824"/>
        <w:jc w:val="left"/>
      </w:pPr>
    </w:p>
    <w:p w:rsidR="00E70596" w:rsidRPr="00FC7ED7" w:rsidRDefault="00692E96" w:rsidP="00A573B2">
      <w:pPr>
        <w:pStyle w:val="2"/>
        <w:spacing w:line="360" w:lineRule="auto"/>
        <w:ind w:left="1824"/>
        <w:jc w:val="left"/>
      </w:pPr>
      <w:bookmarkStart w:id="75" w:name="_Toc63418270"/>
      <w:bookmarkStart w:id="76" w:name="_Toc63418410"/>
      <w:bookmarkStart w:id="77" w:name="_Toc63418525"/>
      <w:bookmarkStart w:id="78" w:name="_Toc63435888"/>
      <w:bookmarkStart w:id="79" w:name="_Toc63862689"/>
      <w:bookmarkStart w:id="80" w:name="_Toc95123349"/>
      <w:bookmarkStart w:id="81" w:name="_Toc95131255"/>
      <w:bookmarkStart w:id="82" w:name="_Toc95207262"/>
      <w:bookmarkStart w:id="83" w:name="_Toc95904919"/>
      <w:bookmarkStart w:id="84" w:name="_Toc96077713"/>
      <w:r w:rsidRPr="00FC7ED7">
        <w:t>Кафедра івент-менеджменту та індустрії дозвілля</w:t>
      </w:r>
      <w:bookmarkEnd w:id="75"/>
      <w:bookmarkEnd w:id="76"/>
      <w:bookmarkEnd w:id="77"/>
      <w:bookmarkEnd w:id="78"/>
      <w:bookmarkEnd w:id="79"/>
      <w:bookmarkEnd w:id="80"/>
      <w:bookmarkEnd w:id="81"/>
      <w:bookmarkEnd w:id="82"/>
      <w:bookmarkEnd w:id="83"/>
      <w:bookmarkEnd w:id="84"/>
    </w:p>
    <w:p w:rsidR="0013078D" w:rsidRPr="00FC7ED7" w:rsidRDefault="00692E96" w:rsidP="0013078D">
      <w:pPr>
        <w:spacing w:line="360" w:lineRule="auto"/>
        <w:ind w:firstLine="709"/>
        <w:jc w:val="both"/>
        <w:rPr>
          <w:sz w:val="28"/>
          <w:szCs w:val="28"/>
        </w:rPr>
      </w:pPr>
      <w:r w:rsidRPr="00FC7ED7">
        <w:rPr>
          <w:sz w:val="28"/>
          <w:szCs w:val="28"/>
        </w:rPr>
        <w:t>Трансформаційні процеси соціальної культури в Україні (реєстраційний номер 0117U002887)</w:t>
      </w:r>
      <w:r w:rsidR="0013078D" w:rsidRPr="00FC7ED7">
        <w:rPr>
          <w:sz w:val="28"/>
          <w:szCs w:val="28"/>
        </w:rPr>
        <w:t>.</w:t>
      </w:r>
    </w:p>
    <w:p w:rsidR="00EF6D9D" w:rsidRPr="00FC7ED7" w:rsidRDefault="00EF6D9D" w:rsidP="00A573B2">
      <w:pPr>
        <w:pStyle w:val="2"/>
        <w:spacing w:line="360" w:lineRule="auto"/>
        <w:ind w:left="3"/>
      </w:pPr>
    </w:p>
    <w:p w:rsidR="00E70596" w:rsidRPr="00FC7ED7" w:rsidRDefault="00692E96" w:rsidP="00A573B2">
      <w:pPr>
        <w:pStyle w:val="2"/>
        <w:spacing w:line="360" w:lineRule="auto"/>
        <w:ind w:left="3"/>
      </w:pPr>
      <w:bookmarkStart w:id="85" w:name="_Toc63418271"/>
      <w:bookmarkStart w:id="86" w:name="_Toc63418411"/>
      <w:bookmarkStart w:id="87" w:name="_Toc63418526"/>
      <w:bookmarkStart w:id="88" w:name="_Toc63435889"/>
      <w:bookmarkStart w:id="89" w:name="_Toc63862690"/>
      <w:bookmarkStart w:id="90" w:name="_Toc95123350"/>
      <w:bookmarkStart w:id="91" w:name="_Toc95131256"/>
      <w:bookmarkStart w:id="92" w:name="_Toc95207263"/>
      <w:bookmarkStart w:id="93" w:name="_Toc95904920"/>
      <w:bookmarkStart w:id="94" w:name="_Toc96077714"/>
      <w:r w:rsidRPr="00FC7ED7">
        <w:t>Кафедра фешн- і шоу-бізнесу</w:t>
      </w:r>
      <w:bookmarkEnd w:id="85"/>
      <w:bookmarkEnd w:id="86"/>
      <w:bookmarkEnd w:id="87"/>
      <w:bookmarkEnd w:id="88"/>
      <w:bookmarkEnd w:id="89"/>
      <w:bookmarkEnd w:id="90"/>
      <w:bookmarkEnd w:id="91"/>
      <w:bookmarkEnd w:id="92"/>
      <w:bookmarkEnd w:id="93"/>
      <w:bookmarkEnd w:id="94"/>
    </w:p>
    <w:p w:rsidR="008F00C3" w:rsidRPr="00FC7ED7" w:rsidRDefault="00692E96" w:rsidP="00344FD7">
      <w:pPr>
        <w:spacing w:line="360" w:lineRule="auto"/>
        <w:ind w:firstLine="709"/>
        <w:rPr>
          <w:sz w:val="28"/>
          <w:szCs w:val="28"/>
        </w:rPr>
      </w:pPr>
      <w:r w:rsidRPr="00FC7ED7">
        <w:rPr>
          <w:sz w:val="28"/>
          <w:szCs w:val="28"/>
        </w:rPr>
        <w:t>Формування сучасної парадигми менеджменту соціокультурної діяльності в контексті розвитку цивілізації (р</w:t>
      </w:r>
      <w:r w:rsidR="00344FD7" w:rsidRPr="00FC7ED7">
        <w:rPr>
          <w:sz w:val="28"/>
          <w:szCs w:val="28"/>
        </w:rPr>
        <w:t>еєстраційний номер 0118U100544).</w:t>
      </w:r>
    </w:p>
    <w:p w:rsidR="00344FD7" w:rsidRPr="00FC7ED7" w:rsidRDefault="00344FD7" w:rsidP="00344FD7">
      <w:pPr>
        <w:spacing w:line="360" w:lineRule="auto"/>
        <w:ind w:firstLine="709"/>
        <w:rPr>
          <w:sz w:val="28"/>
          <w:szCs w:val="28"/>
        </w:rPr>
      </w:pPr>
    </w:p>
    <w:p w:rsidR="00E70596" w:rsidRPr="00FC7ED7" w:rsidRDefault="00692E96" w:rsidP="00A573B2">
      <w:pPr>
        <w:pStyle w:val="2"/>
        <w:spacing w:line="360" w:lineRule="auto"/>
        <w:ind w:left="2952"/>
        <w:jc w:val="left"/>
      </w:pPr>
      <w:bookmarkStart w:id="95" w:name="_Toc63418272"/>
      <w:bookmarkStart w:id="96" w:name="_Toc63418412"/>
      <w:bookmarkStart w:id="97" w:name="_Toc63418527"/>
      <w:bookmarkStart w:id="98" w:name="_Toc63435890"/>
      <w:bookmarkStart w:id="99" w:name="_Toc63862691"/>
      <w:bookmarkStart w:id="100" w:name="_Toc95123351"/>
      <w:bookmarkStart w:id="101" w:name="_Toc95131257"/>
      <w:bookmarkStart w:id="102" w:name="_Toc95207264"/>
      <w:bookmarkStart w:id="103" w:name="_Toc95904921"/>
      <w:bookmarkStart w:id="104" w:name="_Toc96077715"/>
      <w:r w:rsidRPr="00FC7ED7">
        <w:lastRenderedPageBreak/>
        <w:t>Кафедра міжнародних відносин</w:t>
      </w:r>
      <w:bookmarkEnd w:id="95"/>
      <w:bookmarkEnd w:id="96"/>
      <w:bookmarkEnd w:id="97"/>
      <w:bookmarkEnd w:id="98"/>
      <w:bookmarkEnd w:id="99"/>
      <w:bookmarkEnd w:id="100"/>
      <w:bookmarkEnd w:id="101"/>
      <w:bookmarkEnd w:id="102"/>
      <w:bookmarkEnd w:id="103"/>
      <w:bookmarkEnd w:id="104"/>
    </w:p>
    <w:p w:rsidR="00E70596" w:rsidRPr="00FC7ED7" w:rsidRDefault="00692E96" w:rsidP="008D6A2D">
      <w:pPr>
        <w:spacing w:line="360" w:lineRule="auto"/>
        <w:ind w:firstLine="709"/>
        <w:jc w:val="both"/>
        <w:rPr>
          <w:sz w:val="28"/>
          <w:szCs w:val="28"/>
        </w:rPr>
      </w:pPr>
      <w:r w:rsidRPr="00FC7ED7">
        <w:rPr>
          <w:sz w:val="28"/>
          <w:szCs w:val="28"/>
        </w:rPr>
        <w:t>Міжнародні відносини: теоретико-практичні аспекти.</w:t>
      </w:r>
      <w:r w:rsidR="001E2A23" w:rsidRPr="00FC7ED7">
        <w:rPr>
          <w:sz w:val="28"/>
          <w:szCs w:val="28"/>
          <w:lang w:val="ru-RU"/>
        </w:rPr>
        <w:t xml:space="preserve"> </w:t>
      </w:r>
    </w:p>
    <w:p w:rsidR="00E70596" w:rsidRPr="00FC7ED7" w:rsidRDefault="00E70596" w:rsidP="00A573B2">
      <w:pPr>
        <w:spacing w:line="360" w:lineRule="auto"/>
        <w:rPr>
          <w:sz w:val="28"/>
          <w:szCs w:val="28"/>
        </w:rPr>
      </w:pPr>
    </w:p>
    <w:p w:rsidR="00E70596" w:rsidRPr="00FC7ED7" w:rsidRDefault="009E1992" w:rsidP="00A573B2">
      <w:pPr>
        <w:pStyle w:val="2"/>
        <w:spacing w:line="360" w:lineRule="auto"/>
        <w:ind w:left="6"/>
      </w:pPr>
      <w:bookmarkStart w:id="105" w:name="_Toc63418273"/>
      <w:bookmarkStart w:id="106" w:name="_Toc63418413"/>
      <w:bookmarkStart w:id="107" w:name="_Toc63418528"/>
      <w:bookmarkStart w:id="108" w:name="_Toc63435891"/>
      <w:bookmarkStart w:id="109" w:name="_Toc63862692"/>
      <w:bookmarkStart w:id="110" w:name="_Toc95123352"/>
      <w:bookmarkStart w:id="111" w:name="_Toc95131258"/>
      <w:bookmarkStart w:id="112" w:name="_Toc95207265"/>
      <w:bookmarkStart w:id="113" w:name="_Toc95904922"/>
      <w:bookmarkStart w:id="114" w:name="_Toc96077716"/>
      <w:r w:rsidRPr="00FC7ED7">
        <w:t>Кафедра зв</w:t>
      </w:r>
      <w:r w:rsidR="00887454">
        <w:rPr>
          <w:lang w:val="ru-RU"/>
        </w:rPr>
        <w:t>’</w:t>
      </w:r>
      <w:r w:rsidR="00692E96" w:rsidRPr="00FC7ED7">
        <w:t>язків з громадськістю і журналістики</w:t>
      </w:r>
      <w:bookmarkEnd w:id="105"/>
      <w:bookmarkEnd w:id="106"/>
      <w:bookmarkEnd w:id="107"/>
      <w:bookmarkEnd w:id="108"/>
      <w:bookmarkEnd w:id="109"/>
      <w:bookmarkEnd w:id="110"/>
      <w:bookmarkEnd w:id="111"/>
      <w:bookmarkEnd w:id="112"/>
      <w:bookmarkEnd w:id="113"/>
      <w:bookmarkEnd w:id="114"/>
    </w:p>
    <w:p w:rsidR="00E70596" w:rsidRPr="00FC7ED7" w:rsidRDefault="00692E96" w:rsidP="00FE0022">
      <w:pPr>
        <w:spacing w:line="360" w:lineRule="auto"/>
        <w:ind w:firstLine="709"/>
        <w:jc w:val="both"/>
        <w:rPr>
          <w:sz w:val="28"/>
          <w:szCs w:val="28"/>
        </w:rPr>
      </w:pPr>
      <w:r w:rsidRPr="00FC7ED7">
        <w:rPr>
          <w:sz w:val="28"/>
          <w:szCs w:val="28"/>
        </w:rPr>
        <w:t>Сучасні методи формування довіри у комунікативних проц</w:t>
      </w:r>
      <w:r w:rsidR="00FE0022" w:rsidRPr="00FC7ED7">
        <w:rPr>
          <w:sz w:val="28"/>
          <w:szCs w:val="28"/>
        </w:rPr>
        <w:t>есах.</w:t>
      </w:r>
    </w:p>
    <w:p w:rsidR="00EF6D9D" w:rsidRPr="00FC7ED7" w:rsidRDefault="00EF6D9D" w:rsidP="00A573B2">
      <w:pPr>
        <w:pStyle w:val="2"/>
        <w:spacing w:line="360" w:lineRule="auto"/>
        <w:ind w:left="1454"/>
        <w:jc w:val="left"/>
      </w:pPr>
    </w:p>
    <w:p w:rsidR="00E70596" w:rsidRPr="00FC7ED7" w:rsidRDefault="00692E96" w:rsidP="00A573B2">
      <w:pPr>
        <w:pStyle w:val="2"/>
        <w:spacing w:line="360" w:lineRule="auto"/>
        <w:ind w:left="1454"/>
        <w:jc w:val="left"/>
      </w:pPr>
      <w:bookmarkStart w:id="115" w:name="_Toc63418274"/>
      <w:bookmarkStart w:id="116" w:name="_Toc63418414"/>
      <w:bookmarkStart w:id="117" w:name="_Toc63418529"/>
      <w:bookmarkStart w:id="118" w:name="_Toc63435892"/>
      <w:bookmarkStart w:id="119" w:name="_Toc63862693"/>
      <w:bookmarkStart w:id="120" w:name="_Toc95123353"/>
      <w:bookmarkStart w:id="121" w:name="_Toc95131259"/>
      <w:bookmarkStart w:id="122" w:name="_Toc95207266"/>
      <w:bookmarkStart w:id="123" w:name="_Toc95904923"/>
      <w:bookmarkStart w:id="124" w:name="_Toc96077717"/>
      <w:r w:rsidRPr="00FC7ED7">
        <w:t>Кафедра готельно-ресторанного і туристичного бізнесу</w:t>
      </w:r>
      <w:bookmarkEnd w:id="115"/>
      <w:bookmarkEnd w:id="116"/>
      <w:bookmarkEnd w:id="117"/>
      <w:bookmarkEnd w:id="118"/>
      <w:bookmarkEnd w:id="119"/>
      <w:bookmarkEnd w:id="120"/>
      <w:bookmarkEnd w:id="121"/>
      <w:bookmarkEnd w:id="122"/>
      <w:bookmarkEnd w:id="123"/>
      <w:bookmarkEnd w:id="124"/>
    </w:p>
    <w:p w:rsidR="003C6E37" w:rsidRPr="00FC7ED7" w:rsidRDefault="003C6E37" w:rsidP="003C6E37">
      <w:pPr>
        <w:tabs>
          <w:tab w:val="left" w:pos="2177"/>
          <w:tab w:val="left" w:pos="4465"/>
          <w:tab w:val="left" w:pos="6038"/>
          <w:tab w:val="left" w:pos="7880"/>
          <w:tab w:val="left" w:pos="8705"/>
        </w:tabs>
        <w:spacing w:line="360" w:lineRule="auto"/>
        <w:ind w:right="117" w:firstLine="709"/>
        <w:jc w:val="both"/>
        <w:rPr>
          <w:sz w:val="28"/>
          <w:szCs w:val="28"/>
        </w:rPr>
      </w:pPr>
      <w:r w:rsidRPr="00FC7ED7">
        <w:rPr>
          <w:sz w:val="28"/>
          <w:szCs w:val="28"/>
        </w:rPr>
        <w:t>Управління і сервіс у сфері гостинності: національний і регіональний контекст (реєстраційний номер 0121U113809).</w:t>
      </w:r>
    </w:p>
    <w:p w:rsidR="00EF6D9D" w:rsidRPr="00FC7ED7" w:rsidRDefault="00EF6D9D" w:rsidP="00A573B2">
      <w:pPr>
        <w:pStyle w:val="2"/>
        <w:spacing w:line="360" w:lineRule="auto"/>
        <w:ind w:left="6"/>
      </w:pPr>
    </w:p>
    <w:p w:rsidR="00E70596" w:rsidRPr="00FC7ED7" w:rsidRDefault="00692E96" w:rsidP="00A573B2">
      <w:pPr>
        <w:pStyle w:val="2"/>
        <w:spacing w:line="360" w:lineRule="auto"/>
        <w:ind w:left="6"/>
      </w:pPr>
      <w:bookmarkStart w:id="125" w:name="_Toc63418275"/>
      <w:bookmarkStart w:id="126" w:name="_Toc63418415"/>
      <w:bookmarkStart w:id="127" w:name="_Toc63418530"/>
      <w:bookmarkStart w:id="128" w:name="_Toc63435893"/>
      <w:bookmarkStart w:id="129" w:name="_Toc63862694"/>
      <w:bookmarkStart w:id="130" w:name="_Toc95123354"/>
      <w:bookmarkStart w:id="131" w:name="_Toc95131260"/>
      <w:bookmarkStart w:id="132" w:name="_Toc95207267"/>
      <w:bookmarkStart w:id="133" w:name="_Toc95904924"/>
      <w:bookmarkStart w:id="134" w:name="_Toc96077718"/>
      <w:r w:rsidRPr="00FC7ED7">
        <w:t>Кафедра інформаційних технологій</w:t>
      </w:r>
      <w:bookmarkEnd w:id="125"/>
      <w:bookmarkEnd w:id="126"/>
      <w:bookmarkEnd w:id="127"/>
      <w:bookmarkEnd w:id="128"/>
      <w:bookmarkEnd w:id="129"/>
      <w:bookmarkEnd w:id="130"/>
      <w:bookmarkEnd w:id="131"/>
      <w:bookmarkEnd w:id="132"/>
      <w:bookmarkEnd w:id="133"/>
      <w:bookmarkEnd w:id="134"/>
    </w:p>
    <w:p w:rsidR="00EF6D9D" w:rsidRPr="00FC7ED7" w:rsidRDefault="00671BAA" w:rsidP="00671BAA">
      <w:pPr>
        <w:pStyle w:val="2"/>
        <w:spacing w:line="360" w:lineRule="auto"/>
        <w:ind w:left="0" w:firstLine="720"/>
        <w:jc w:val="both"/>
        <w:rPr>
          <w:b w:val="0"/>
          <w:bCs w:val="0"/>
        </w:rPr>
      </w:pPr>
      <w:bookmarkStart w:id="135" w:name="_Toc95123355"/>
      <w:bookmarkStart w:id="136" w:name="_Toc95131261"/>
      <w:bookmarkStart w:id="137" w:name="_Toc95207268"/>
      <w:bookmarkStart w:id="138" w:name="_Toc95904925"/>
      <w:bookmarkStart w:id="139" w:name="_Toc96077719"/>
      <w:r w:rsidRPr="00FC7ED7">
        <w:rPr>
          <w:b w:val="0"/>
          <w:bCs w:val="0"/>
        </w:rPr>
        <w:t>Розвиток інформаційної, бібліотечної та архівної справи в цифровому медіапросторі.</w:t>
      </w:r>
      <w:bookmarkEnd w:id="135"/>
      <w:bookmarkEnd w:id="136"/>
      <w:bookmarkEnd w:id="137"/>
      <w:bookmarkEnd w:id="138"/>
      <w:bookmarkEnd w:id="139"/>
    </w:p>
    <w:p w:rsidR="00671BAA" w:rsidRPr="00FC7ED7" w:rsidRDefault="00671BAA" w:rsidP="00671BAA">
      <w:pPr>
        <w:pStyle w:val="2"/>
        <w:spacing w:line="360" w:lineRule="auto"/>
        <w:ind w:left="0" w:firstLine="720"/>
        <w:jc w:val="both"/>
      </w:pPr>
    </w:p>
    <w:p w:rsidR="00E70596" w:rsidRPr="00FC7ED7" w:rsidRDefault="00692E96" w:rsidP="00A573B2">
      <w:pPr>
        <w:pStyle w:val="2"/>
        <w:spacing w:line="360" w:lineRule="auto"/>
        <w:ind w:left="6"/>
      </w:pPr>
      <w:bookmarkStart w:id="140" w:name="_Toc63418276"/>
      <w:bookmarkStart w:id="141" w:name="_Toc63418416"/>
      <w:bookmarkStart w:id="142" w:name="_Toc63418531"/>
      <w:bookmarkStart w:id="143" w:name="_Toc63435894"/>
      <w:bookmarkStart w:id="144" w:name="_Toc63862695"/>
      <w:bookmarkStart w:id="145" w:name="_Toc95123356"/>
      <w:bookmarkStart w:id="146" w:name="_Toc95131262"/>
      <w:bookmarkStart w:id="147" w:name="_Toc95207269"/>
      <w:bookmarkStart w:id="148" w:name="_Toc95904926"/>
      <w:bookmarkStart w:id="149" w:name="_Toc96077720"/>
      <w:r w:rsidRPr="00FC7ED7">
        <w:t>Кафедра документознавства та інформаційно-аналітичної діяльності</w:t>
      </w:r>
      <w:bookmarkEnd w:id="140"/>
      <w:bookmarkEnd w:id="141"/>
      <w:bookmarkEnd w:id="142"/>
      <w:bookmarkEnd w:id="143"/>
      <w:bookmarkEnd w:id="144"/>
      <w:bookmarkEnd w:id="145"/>
      <w:bookmarkEnd w:id="146"/>
      <w:bookmarkEnd w:id="147"/>
      <w:bookmarkEnd w:id="148"/>
      <w:bookmarkEnd w:id="149"/>
    </w:p>
    <w:p w:rsidR="00EF6D9D" w:rsidRPr="00FC7ED7" w:rsidRDefault="00692E96" w:rsidP="006B3F5D">
      <w:pPr>
        <w:spacing w:line="360" w:lineRule="auto"/>
        <w:ind w:firstLine="709"/>
        <w:jc w:val="both"/>
        <w:rPr>
          <w:sz w:val="28"/>
          <w:szCs w:val="28"/>
        </w:rPr>
      </w:pPr>
      <w:r w:rsidRPr="00FC7ED7">
        <w:rPr>
          <w:sz w:val="28"/>
          <w:szCs w:val="28"/>
        </w:rPr>
        <w:t>Актуальні проблеми інформаційно-комунікаційної науки й освіти (р</w:t>
      </w:r>
      <w:r w:rsidR="006B3F5D" w:rsidRPr="00FC7ED7">
        <w:rPr>
          <w:sz w:val="28"/>
          <w:szCs w:val="28"/>
        </w:rPr>
        <w:t>еєстраційний номер 0118U100212).</w:t>
      </w:r>
    </w:p>
    <w:p w:rsidR="006B3F5D" w:rsidRPr="00FC7ED7" w:rsidRDefault="006B3F5D" w:rsidP="006B3F5D">
      <w:pPr>
        <w:spacing w:line="360" w:lineRule="auto"/>
        <w:ind w:firstLine="709"/>
        <w:jc w:val="both"/>
        <w:rPr>
          <w:sz w:val="28"/>
          <w:szCs w:val="28"/>
        </w:rPr>
      </w:pPr>
    </w:p>
    <w:p w:rsidR="00E70596" w:rsidRPr="00FC7ED7" w:rsidRDefault="00692E96" w:rsidP="00A573B2">
      <w:pPr>
        <w:pStyle w:val="2"/>
        <w:spacing w:line="360" w:lineRule="auto"/>
        <w:ind w:left="3126"/>
        <w:jc w:val="left"/>
      </w:pPr>
      <w:bookmarkStart w:id="150" w:name="_Toc63418277"/>
      <w:bookmarkStart w:id="151" w:name="_Toc63418417"/>
      <w:bookmarkStart w:id="152" w:name="_Toc63418532"/>
      <w:bookmarkStart w:id="153" w:name="_Toc63435895"/>
      <w:bookmarkStart w:id="154" w:name="_Toc63862696"/>
      <w:bookmarkStart w:id="155" w:name="_Toc95123357"/>
      <w:bookmarkStart w:id="156" w:name="_Toc95131263"/>
      <w:bookmarkStart w:id="157" w:name="_Toc95207270"/>
      <w:bookmarkStart w:id="158" w:name="_Toc95904927"/>
      <w:bookmarkStart w:id="159" w:name="_Toc96077721"/>
      <w:r w:rsidRPr="00FC7ED7">
        <w:t>Кафедра комп</w:t>
      </w:r>
      <w:r w:rsidR="00887454">
        <w:t>’</w:t>
      </w:r>
      <w:r w:rsidRPr="00FC7ED7">
        <w:t>ютерних наук</w:t>
      </w:r>
      <w:bookmarkEnd w:id="150"/>
      <w:bookmarkEnd w:id="151"/>
      <w:bookmarkEnd w:id="152"/>
      <w:bookmarkEnd w:id="153"/>
      <w:bookmarkEnd w:id="154"/>
      <w:bookmarkEnd w:id="155"/>
      <w:bookmarkEnd w:id="156"/>
      <w:bookmarkEnd w:id="157"/>
      <w:bookmarkEnd w:id="158"/>
      <w:bookmarkEnd w:id="159"/>
    </w:p>
    <w:p w:rsidR="005B3815" w:rsidRPr="00FC7ED7" w:rsidRDefault="005B3815" w:rsidP="005B3815">
      <w:pPr>
        <w:pStyle w:val="2"/>
        <w:spacing w:line="360" w:lineRule="auto"/>
        <w:ind w:left="0" w:firstLine="720"/>
        <w:jc w:val="both"/>
        <w:rPr>
          <w:b w:val="0"/>
        </w:rPr>
      </w:pPr>
      <w:bookmarkStart w:id="160" w:name="_Toc95123358"/>
      <w:bookmarkStart w:id="161" w:name="_Toc95131264"/>
      <w:bookmarkStart w:id="162" w:name="_Toc95207271"/>
      <w:bookmarkStart w:id="163" w:name="_Toc95904928"/>
      <w:bookmarkStart w:id="164" w:name="_Toc96077722"/>
      <w:r w:rsidRPr="00FC7ED7">
        <w:rPr>
          <w:b w:val="0"/>
        </w:rPr>
        <w:t>Інформаційно-комунікаційні технології дистанційного</w:t>
      </w:r>
      <w:r w:rsidR="00F87A9E" w:rsidRPr="00FC7ED7">
        <w:rPr>
          <w:b w:val="0"/>
        </w:rPr>
        <w:t>, онлайн та змішаного навчання.</w:t>
      </w:r>
      <w:bookmarkEnd w:id="160"/>
      <w:bookmarkEnd w:id="161"/>
      <w:bookmarkEnd w:id="162"/>
      <w:bookmarkEnd w:id="163"/>
      <w:bookmarkEnd w:id="164"/>
    </w:p>
    <w:p w:rsidR="005B3815" w:rsidRPr="00FC7ED7" w:rsidRDefault="005B3815" w:rsidP="005B3815">
      <w:pPr>
        <w:pStyle w:val="2"/>
        <w:spacing w:line="360" w:lineRule="auto"/>
        <w:ind w:left="0" w:firstLine="720"/>
        <w:jc w:val="both"/>
        <w:rPr>
          <w:b w:val="0"/>
        </w:rPr>
      </w:pPr>
      <w:bookmarkStart w:id="165" w:name="_Toc95123359"/>
      <w:bookmarkStart w:id="166" w:name="_Toc95131265"/>
      <w:bookmarkStart w:id="167" w:name="_Toc95207272"/>
      <w:bookmarkStart w:id="168" w:name="_Toc95904929"/>
      <w:bookmarkStart w:id="169" w:name="_Toc96077723"/>
      <w:r w:rsidRPr="00FC7ED7">
        <w:rPr>
          <w:b w:val="0"/>
        </w:rPr>
        <w:t>Методи та алго</w:t>
      </w:r>
      <w:r w:rsidR="00F87A9E" w:rsidRPr="00FC7ED7">
        <w:rPr>
          <w:b w:val="0"/>
        </w:rPr>
        <w:t>ритми статистичного моделювання.</w:t>
      </w:r>
      <w:bookmarkEnd w:id="165"/>
      <w:bookmarkEnd w:id="166"/>
      <w:bookmarkEnd w:id="167"/>
      <w:bookmarkEnd w:id="168"/>
      <w:bookmarkEnd w:id="169"/>
    </w:p>
    <w:p w:rsidR="005B3815" w:rsidRPr="00FC7ED7" w:rsidRDefault="005B3815" w:rsidP="005B3815">
      <w:pPr>
        <w:pStyle w:val="2"/>
        <w:spacing w:line="360" w:lineRule="auto"/>
        <w:ind w:left="0" w:firstLine="720"/>
        <w:jc w:val="both"/>
        <w:rPr>
          <w:b w:val="0"/>
        </w:rPr>
      </w:pPr>
      <w:bookmarkStart w:id="170" w:name="_Toc95123360"/>
      <w:bookmarkStart w:id="171" w:name="_Toc95131266"/>
      <w:bookmarkStart w:id="172" w:name="_Toc95207273"/>
      <w:bookmarkStart w:id="173" w:name="_Toc95904930"/>
      <w:bookmarkStart w:id="174" w:name="_Toc96077724"/>
      <w:r w:rsidRPr="00FC7ED7">
        <w:rPr>
          <w:b w:val="0"/>
        </w:rPr>
        <w:t>Сучасні підходи на напрями використання цифров</w:t>
      </w:r>
      <w:r w:rsidR="00F87A9E" w:rsidRPr="00FC7ED7">
        <w:rPr>
          <w:b w:val="0"/>
        </w:rPr>
        <w:t>их технологій у сфері культури.</w:t>
      </w:r>
      <w:bookmarkEnd w:id="170"/>
      <w:bookmarkEnd w:id="171"/>
      <w:bookmarkEnd w:id="172"/>
      <w:bookmarkEnd w:id="173"/>
      <w:bookmarkEnd w:id="174"/>
      <w:r w:rsidRPr="00FC7ED7">
        <w:rPr>
          <w:b w:val="0"/>
        </w:rPr>
        <w:t xml:space="preserve"> </w:t>
      </w:r>
    </w:p>
    <w:p w:rsidR="00EF6D9D" w:rsidRPr="00FC7ED7" w:rsidRDefault="005B3815" w:rsidP="005B3815">
      <w:pPr>
        <w:pStyle w:val="2"/>
        <w:spacing w:line="360" w:lineRule="auto"/>
        <w:ind w:left="0" w:firstLine="720"/>
        <w:jc w:val="both"/>
        <w:rPr>
          <w:b w:val="0"/>
        </w:rPr>
      </w:pPr>
      <w:bookmarkStart w:id="175" w:name="_Toc95123361"/>
      <w:bookmarkStart w:id="176" w:name="_Toc95131267"/>
      <w:bookmarkStart w:id="177" w:name="_Toc95207274"/>
      <w:bookmarkStart w:id="178" w:name="_Toc95904931"/>
      <w:bookmarkStart w:id="179" w:name="_Toc96077725"/>
      <w:r w:rsidRPr="00FC7ED7">
        <w:rPr>
          <w:b w:val="0"/>
        </w:rPr>
        <w:t>Т</w:t>
      </w:r>
      <w:r w:rsidR="00F87A9E" w:rsidRPr="00FC7ED7">
        <w:rPr>
          <w:b w:val="0"/>
        </w:rPr>
        <w:t>ехнології інформаційних систем.</w:t>
      </w:r>
      <w:bookmarkEnd w:id="175"/>
      <w:bookmarkEnd w:id="176"/>
      <w:bookmarkEnd w:id="177"/>
      <w:bookmarkEnd w:id="178"/>
      <w:bookmarkEnd w:id="179"/>
    </w:p>
    <w:p w:rsidR="005B3815" w:rsidRPr="00FC7ED7" w:rsidRDefault="005B3815" w:rsidP="005B3815">
      <w:pPr>
        <w:pStyle w:val="2"/>
        <w:spacing w:line="360" w:lineRule="auto"/>
        <w:ind w:left="2"/>
      </w:pPr>
    </w:p>
    <w:p w:rsidR="00E70596" w:rsidRPr="00FC7ED7" w:rsidRDefault="00692E96" w:rsidP="00A573B2">
      <w:pPr>
        <w:pStyle w:val="2"/>
        <w:spacing w:line="360" w:lineRule="auto"/>
        <w:ind w:left="2"/>
      </w:pPr>
      <w:bookmarkStart w:id="180" w:name="_Toc63418278"/>
      <w:bookmarkStart w:id="181" w:name="_Toc63418418"/>
      <w:bookmarkStart w:id="182" w:name="_Toc63418533"/>
      <w:bookmarkStart w:id="183" w:name="_Toc63435896"/>
      <w:bookmarkStart w:id="184" w:name="_Toc63862697"/>
      <w:bookmarkStart w:id="185" w:name="_Toc95123362"/>
      <w:bookmarkStart w:id="186" w:name="_Toc95131268"/>
      <w:bookmarkStart w:id="187" w:name="_Toc95207275"/>
      <w:bookmarkStart w:id="188" w:name="_Toc95904932"/>
      <w:bookmarkStart w:id="189" w:name="_Toc96077726"/>
      <w:r w:rsidRPr="00FC7ED7">
        <w:t>Кафедра музеєзнавства та експертизи історико-культурних цінностей</w:t>
      </w:r>
      <w:bookmarkEnd w:id="180"/>
      <w:bookmarkEnd w:id="181"/>
      <w:bookmarkEnd w:id="182"/>
      <w:bookmarkEnd w:id="183"/>
      <w:bookmarkEnd w:id="184"/>
      <w:bookmarkEnd w:id="185"/>
      <w:bookmarkEnd w:id="186"/>
      <w:bookmarkEnd w:id="187"/>
      <w:bookmarkEnd w:id="188"/>
      <w:bookmarkEnd w:id="189"/>
    </w:p>
    <w:p w:rsidR="00E70596" w:rsidRPr="00FC7ED7" w:rsidRDefault="00692E96" w:rsidP="005A0833">
      <w:pPr>
        <w:spacing w:line="360" w:lineRule="auto"/>
        <w:ind w:firstLine="709"/>
        <w:rPr>
          <w:sz w:val="28"/>
          <w:szCs w:val="28"/>
        </w:rPr>
      </w:pPr>
      <w:r w:rsidRPr="00FC7ED7">
        <w:rPr>
          <w:sz w:val="28"/>
          <w:szCs w:val="28"/>
        </w:rPr>
        <w:t>Актуальні проблеми музейної та пам</w:t>
      </w:r>
      <w:r w:rsidR="00887454">
        <w:rPr>
          <w:sz w:val="28"/>
          <w:szCs w:val="28"/>
        </w:rPr>
        <w:t>’</w:t>
      </w:r>
      <w:r w:rsidRPr="00FC7ED7">
        <w:rPr>
          <w:sz w:val="28"/>
          <w:szCs w:val="28"/>
        </w:rPr>
        <w:t>яткоохоронної діяльності.</w:t>
      </w:r>
    </w:p>
    <w:p w:rsidR="00E70596" w:rsidRPr="00FC7ED7" w:rsidRDefault="00692E96" w:rsidP="00A573B2">
      <w:pPr>
        <w:pStyle w:val="2"/>
        <w:spacing w:line="360" w:lineRule="auto"/>
        <w:ind w:left="8"/>
      </w:pPr>
      <w:bookmarkStart w:id="190" w:name="_Toc63418279"/>
      <w:bookmarkStart w:id="191" w:name="_Toc63418419"/>
      <w:bookmarkStart w:id="192" w:name="_Toc63418534"/>
      <w:bookmarkStart w:id="193" w:name="_Toc63435897"/>
      <w:bookmarkStart w:id="194" w:name="_Toc63862698"/>
      <w:bookmarkStart w:id="195" w:name="_Toc95123363"/>
      <w:bookmarkStart w:id="196" w:name="_Toc95131269"/>
      <w:bookmarkStart w:id="197" w:name="_Toc95207276"/>
      <w:bookmarkStart w:id="198" w:name="_Toc95904933"/>
      <w:bookmarkStart w:id="199" w:name="_Toc96077727"/>
      <w:r w:rsidRPr="00FC7ED7">
        <w:lastRenderedPageBreak/>
        <w:t>Кафедра дизайну і технологій</w:t>
      </w:r>
      <w:bookmarkEnd w:id="190"/>
      <w:bookmarkEnd w:id="191"/>
      <w:bookmarkEnd w:id="192"/>
      <w:bookmarkEnd w:id="193"/>
      <w:bookmarkEnd w:id="194"/>
      <w:bookmarkEnd w:id="195"/>
      <w:bookmarkEnd w:id="196"/>
      <w:bookmarkEnd w:id="197"/>
      <w:bookmarkEnd w:id="198"/>
      <w:bookmarkEnd w:id="199"/>
    </w:p>
    <w:p w:rsidR="00E70596" w:rsidRPr="00FC7ED7" w:rsidRDefault="00692E96" w:rsidP="005A0833">
      <w:pPr>
        <w:spacing w:line="360" w:lineRule="auto"/>
        <w:ind w:firstLine="709"/>
        <w:jc w:val="both"/>
        <w:rPr>
          <w:sz w:val="28"/>
          <w:szCs w:val="28"/>
        </w:rPr>
      </w:pPr>
      <w:r w:rsidRPr="00FC7ED7">
        <w:rPr>
          <w:sz w:val="28"/>
          <w:szCs w:val="28"/>
        </w:rPr>
        <w:t>Троянди в насадженнях міста Києва.</w:t>
      </w:r>
      <w:r w:rsidR="005A0833" w:rsidRPr="00FC7ED7">
        <w:rPr>
          <w:sz w:val="28"/>
          <w:szCs w:val="28"/>
        </w:rPr>
        <w:t xml:space="preserve"> </w:t>
      </w:r>
      <w:r w:rsidRPr="00FC7ED7">
        <w:rPr>
          <w:sz w:val="28"/>
          <w:szCs w:val="28"/>
        </w:rPr>
        <w:t>Теоретичні та творчі проблеми розвитку дизайну в сучасних умовах:</w:t>
      </w:r>
    </w:p>
    <w:p w:rsidR="00E70596" w:rsidRPr="00FC7ED7" w:rsidRDefault="00692E96" w:rsidP="006D5FB8">
      <w:pPr>
        <w:numPr>
          <w:ilvl w:val="0"/>
          <w:numId w:val="2"/>
        </w:numPr>
        <w:tabs>
          <w:tab w:val="left" w:pos="426"/>
        </w:tabs>
        <w:spacing w:line="360" w:lineRule="auto"/>
        <w:ind w:hanging="840"/>
        <w:rPr>
          <w:sz w:val="28"/>
          <w:szCs w:val="28"/>
        </w:rPr>
      </w:pPr>
      <w:r w:rsidRPr="00FC7ED7">
        <w:rPr>
          <w:sz w:val="28"/>
          <w:szCs w:val="28"/>
        </w:rPr>
        <w:t xml:space="preserve">естетика художнього виміру </w:t>
      </w:r>
      <w:r w:rsidR="008A0036" w:rsidRPr="00FC7ED7">
        <w:rPr>
          <w:sz w:val="28"/>
          <w:szCs w:val="28"/>
        </w:rPr>
        <w:t>проєкт</w:t>
      </w:r>
      <w:r w:rsidRPr="00FC7ED7">
        <w:rPr>
          <w:sz w:val="28"/>
          <w:szCs w:val="28"/>
        </w:rPr>
        <w:t>ування;</w:t>
      </w:r>
    </w:p>
    <w:p w:rsidR="00E70596" w:rsidRPr="00FC7ED7" w:rsidRDefault="00692E96" w:rsidP="006D5FB8">
      <w:pPr>
        <w:numPr>
          <w:ilvl w:val="0"/>
          <w:numId w:val="2"/>
        </w:numPr>
        <w:tabs>
          <w:tab w:val="left" w:pos="426"/>
        </w:tabs>
        <w:spacing w:line="360" w:lineRule="auto"/>
        <w:ind w:hanging="840"/>
        <w:rPr>
          <w:sz w:val="28"/>
          <w:szCs w:val="28"/>
        </w:rPr>
      </w:pPr>
      <w:r w:rsidRPr="00FC7ED7">
        <w:rPr>
          <w:sz w:val="28"/>
          <w:szCs w:val="28"/>
        </w:rPr>
        <w:t>технології та засоби комунікації в дизайні.</w:t>
      </w:r>
    </w:p>
    <w:p w:rsidR="00EF6D9D" w:rsidRPr="00FC7ED7" w:rsidRDefault="00EF6D9D" w:rsidP="00A573B2">
      <w:pPr>
        <w:pStyle w:val="2"/>
        <w:spacing w:line="360" w:lineRule="auto"/>
        <w:ind w:left="298"/>
      </w:pPr>
    </w:p>
    <w:p w:rsidR="00E70596" w:rsidRPr="00FC7ED7" w:rsidRDefault="00692E96" w:rsidP="00A573B2">
      <w:pPr>
        <w:pStyle w:val="2"/>
        <w:spacing w:line="360" w:lineRule="auto"/>
        <w:ind w:left="298"/>
      </w:pPr>
      <w:bookmarkStart w:id="200" w:name="_Toc63418280"/>
      <w:bookmarkStart w:id="201" w:name="_Toc63418420"/>
      <w:bookmarkStart w:id="202" w:name="_Toc63418535"/>
      <w:bookmarkStart w:id="203" w:name="_Toc63435898"/>
      <w:bookmarkStart w:id="204" w:name="_Toc63862699"/>
      <w:bookmarkStart w:id="205" w:name="_Toc95123364"/>
      <w:bookmarkStart w:id="206" w:name="_Toc95131270"/>
      <w:bookmarkStart w:id="207" w:name="_Toc95207277"/>
      <w:bookmarkStart w:id="208" w:name="_Toc95904934"/>
      <w:bookmarkStart w:id="209" w:name="_Toc96077728"/>
      <w:r w:rsidRPr="00FC7ED7">
        <w:t>Кафедра графічного дизайну</w:t>
      </w:r>
      <w:bookmarkEnd w:id="200"/>
      <w:bookmarkEnd w:id="201"/>
      <w:bookmarkEnd w:id="202"/>
      <w:bookmarkEnd w:id="203"/>
      <w:bookmarkEnd w:id="204"/>
      <w:bookmarkEnd w:id="205"/>
      <w:bookmarkEnd w:id="206"/>
      <w:bookmarkEnd w:id="207"/>
      <w:bookmarkEnd w:id="208"/>
      <w:bookmarkEnd w:id="209"/>
    </w:p>
    <w:p w:rsidR="00E70596" w:rsidRPr="00FC7ED7" w:rsidRDefault="00692E96" w:rsidP="00857607">
      <w:pPr>
        <w:spacing w:line="360" w:lineRule="auto"/>
        <w:ind w:firstLine="709"/>
        <w:jc w:val="both"/>
        <w:rPr>
          <w:sz w:val="28"/>
          <w:szCs w:val="28"/>
        </w:rPr>
      </w:pPr>
      <w:r w:rsidRPr="00FC7ED7">
        <w:rPr>
          <w:sz w:val="28"/>
          <w:szCs w:val="28"/>
        </w:rPr>
        <w:t>Візуальні комунікації у формуванні особистості і соціуму.</w:t>
      </w:r>
    </w:p>
    <w:p w:rsidR="00EF6D9D" w:rsidRPr="00FC7ED7" w:rsidRDefault="00EF6D9D" w:rsidP="00A573B2">
      <w:pPr>
        <w:pStyle w:val="2"/>
        <w:spacing w:line="360" w:lineRule="auto"/>
        <w:ind w:left="2251"/>
        <w:jc w:val="left"/>
      </w:pPr>
    </w:p>
    <w:p w:rsidR="00E70596" w:rsidRPr="00FC7ED7" w:rsidRDefault="00692E96" w:rsidP="00A573B2">
      <w:pPr>
        <w:pStyle w:val="2"/>
        <w:spacing w:line="360" w:lineRule="auto"/>
        <w:ind w:left="2251"/>
        <w:jc w:val="left"/>
      </w:pPr>
      <w:bookmarkStart w:id="210" w:name="_Toc63418281"/>
      <w:bookmarkStart w:id="211" w:name="_Toc63418421"/>
      <w:bookmarkStart w:id="212" w:name="_Toc63418536"/>
      <w:bookmarkStart w:id="213" w:name="_Toc63435899"/>
      <w:bookmarkStart w:id="214" w:name="_Toc63862700"/>
      <w:bookmarkStart w:id="215" w:name="_Toc95123365"/>
      <w:bookmarkStart w:id="216" w:name="_Toc95131271"/>
      <w:bookmarkStart w:id="217" w:name="_Toc95207278"/>
      <w:bookmarkStart w:id="218" w:name="_Toc95904935"/>
      <w:bookmarkStart w:id="219" w:name="_Toc96077729"/>
      <w:r w:rsidRPr="00FC7ED7">
        <w:t>Кафедра режисури та майстерності актора</w:t>
      </w:r>
      <w:bookmarkEnd w:id="210"/>
      <w:bookmarkEnd w:id="211"/>
      <w:bookmarkEnd w:id="212"/>
      <w:bookmarkEnd w:id="213"/>
      <w:bookmarkEnd w:id="214"/>
      <w:bookmarkEnd w:id="215"/>
      <w:bookmarkEnd w:id="216"/>
      <w:bookmarkEnd w:id="217"/>
      <w:bookmarkEnd w:id="218"/>
      <w:bookmarkEnd w:id="219"/>
    </w:p>
    <w:p w:rsidR="00977FF0" w:rsidRPr="00FC7ED7" w:rsidRDefault="00977FF0" w:rsidP="00977FF0">
      <w:pPr>
        <w:pStyle w:val="2"/>
        <w:spacing w:line="360" w:lineRule="auto"/>
        <w:ind w:left="0" w:firstLine="720"/>
        <w:jc w:val="both"/>
        <w:rPr>
          <w:b w:val="0"/>
        </w:rPr>
      </w:pPr>
      <w:bookmarkStart w:id="220" w:name="_Toc95123366"/>
      <w:bookmarkStart w:id="221" w:name="_Toc95131272"/>
      <w:bookmarkStart w:id="222" w:name="_Toc95207279"/>
      <w:bookmarkStart w:id="223" w:name="_Toc95904936"/>
      <w:bookmarkStart w:id="224" w:name="_Toc96077730"/>
      <w:r w:rsidRPr="00FC7ED7">
        <w:rPr>
          <w:b w:val="0"/>
        </w:rPr>
        <w:t>Мистецтво як предмет комплексного дослідження: теорія, історія, практика (реєстраційний номер 0118U100122):</w:t>
      </w:r>
      <w:bookmarkEnd w:id="220"/>
      <w:bookmarkEnd w:id="221"/>
      <w:bookmarkEnd w:id="222"/>
      <w:bookmarkEnd w:id="223"/>
      <w:bookmarkEnd w:id="224"/>
    </w:p>
    <w:p w:rsidR="00977FF0" w:rsidRPr="00FC7ED7" w:rsidRDefault="00977FF0" w:rsidP="006D5FB8">
      <w:pPr>
        <w:pStyle w:val="2"/>
        <w:numPr>
          <w:ilvl w:val="0"/>
          <w:numId w:val="4"/>
        </w:numPr>
        <w:spacing w:line="360" w:lineRule="auto"/>
        <w:ind w:left="426" w:hanging="426"/>
        <w:jc w:val="both"/>
        <w:rPr>
          <w:b w:val="0"/>
        </w:rPr>
      </w:pPr>
      <w:bookmarkStart w:id="225" w:name="_Toc95123367"/>
      <w:bookmarkStart w:id="226" w:name="_Toc95131273"/>
      <w:bookmarkStart w:id="227" w:name="_Toc95207280"/>
      <w:bookmarkStart w:id="228" w:name="_Toc95904937"/>
      <w:bookmarkStart w:id="229" w:name="_Toc96077731"/>
      <w:r w:rsidRPr="00FC7ED7">
        <w:rPr>
          <w:b w:val="0"/>
        </w:rPr>
        <w:t>актуальні проблеми режисури українського театру;</w:t>
      </w:r>
      <w:bookmarkEnd w:id="225"/>
      <w:bookmarkEnd w:id="226"/>
      <w:bookmarkEnd w:id="227"/>
      <w:bookmarkEnd w:id="228"/>
      <w:bookmarkEnd w:id="229"/>
    </w:p>
    <w:p w:rsidR="00EF6D9D" w:rsidRPr="00FC7ED7" w:rsidRDefault="00977FF0" w:rsidP="006D5FB8">
      <w:pPr>
        <w:pStyle w:val="2"/>
        <w:numPr>
          <w:ilvl w:val="0"/>
          <w:numId w:val="4"/>
        </w:numPr>
        <w:spacing w:line="360" w:lineRule="auto"/>
        <w:ind w:left="426" w:hanging="426"/>
        <w:jc w:val="both"/>
        <w:rPr>
          <w:b w:val="0"/>
        </w:rPr>
      </w:pPr>
      <w:bookmarkStart w:id="230" w:name="_Toc95123368"/>
      <w:bookmarkStart w:id="231" w:name="_Toc95131274"/>
      <w:bookmarkStart w:id="232" w:name="_Toc95207281"/>
      <w:bookmarkStart w:id="233" w:name="_Toc95904938"/>
      <w:bookmarkStart w:id="234" w:name="_Toc96077732"/>
      <w:r w:rsidRPr="00FC7ED7">
        <w:rPr>
          <w:b w:val="0"/>
        </w:rPr>
        <w:t>майстерність актора: еволюція та перспективи розвитку.</w:t>
      </w:r>
      <w:bookmarkEnd w:id="230"/>
      <w:bookmarkEnd w:id="231"/>
      <w:bookmarkEnd w:id="232"/>
      <w:bookmarkEnd w:id="233"/>
      <w:bookmarkEnd w:id="234"/>
    </w:p>
    <w:p w:rsidR="00977FF0" w:rsidRPr="00FC7ED7" w:rsidRDefault="00977FF0" w:rsidP="00A573B2">
      <w:pPr>
        <w:pStyle w:val="2"/>
        <w:spacing w:line="360" w:lineRule="auto"/>
        <w:ind w:left="2194"/>
        <w:jc w:val="left"/>
      </w:pPr>
    </w:p>
    <w:p w:rsidR="00E70596" w:rsidRPr="00FC7ED7" w:rsidRDefault="00692E96" w:rsidP="00A573B2">
      <w:pPr>
        <w:pStyle w:val="2"/>
        <w:spacing w:line="360" w:lineRule="auto"/>
        <w:ind w:left="2194"/>
        <w:jc w:val="left"/>
      </w:pPr>
      <w:bookmarkStart w:id="235" w:name="_Toc63418282"/>
      <w:bookmarkStart w:id="236" w:name="_Toc63418422"/>
      <w:bookmarkStart w:id="237" w:name="_Toc63418537"/>
      <w:bookmarkStart w:id="238" w:name="_Toc63435900"/>
      <w:bookmarkStart w:id="239" w:name="_Toc63862701"/>
      <w:bookmarkStart w:id="240" w:name="_Toc95123369"/>
      <w:bookmarkStart w:id="241" w:name="_Toc95131275"/>
      <w:bookmarkStart w:id="242" w:name="_Toc95207282"/>
      <w:bookmarkStart w:id="243" w:name="_Toc95904939"/>
      <w:bookmarkStart w:id="244" w:name="_Toc96077733"/>
      <w:r w:rsidRPr="00FC7ED7">
        <w:t>Кафедра режисури естради та масових свят</w:t>
      </w:r>
      <w:bookmarkEnd w:id="235"/>
      <w:bookmarkEnd w:id="236"/>
      <w:bookmarkEnd w:id="237"/>
      <w:bookmarkEnd w:id="238"/>
      <w:bookmarkEnd w:id="239"/>
      <w:bookmarkEnd w:id="240"/>
      <w:bookmarkEnd w:id="241"/>
      <w:bookmarkEnd w:id="242"/>
      <w:bookmarkEnd w:id="243"/>
      <w:bookmarkEnd w:id="244"/>
    </w:p>
    <w:p w:rsidR="001E1E5E" w:rsidRPr="00FC7ED7" w:rsidRDefault="001E1E5E" w:rsidP="001E1E5E">
      <w:pPr>
        <w:pStyle w:val="2"/>
        <w:spacing w:line="360" w:lineRule="auto"/>
        <w:ind w:left="0" w:firstLine="720"/>
        <w:jc w:val="both"/>
        <w:rPr>
          <w:b w:val="0"/>
          <w:lang w:val="ru-RU"/>
        </w:rPr>
      </w:pPr>
      <w:bookmarkStart w:id="245" w:name="_Toc63418283"/>
      <w:bookmarkStart w:id="246" w:name="_Toc63418423"/>
      <w:bookmarkStart w:id="247" w:name="_Toc63418538"/>
      <w:bookmarkStart w:id="248" w:name="_Toc63435901"/>
      <w:bookmarkStart w:id="249" w:name="_Toc63862702"/>
      <w:r w:rsidRPr="00FC7ED7">
        <w:rPr>
          <w:b w:val="0"/>
        </w:rPr>
        <w:t xml:space="preserve"> </w:t>
      </w:r>
      <w:bookmarkStart w:id="250" w:name="_Toc95123370"/>
      <w:bookmarkStart w:id="251" w:name="_Toc95131276"/>
      <w:bookmarkStart w:id="252" w:name="_Toc95207283"/>
      <w:bookmarkStart w:id="253" w:name="_Toc95904940"/>
      <w:bookmarkStart w:id="254" w:name="_Toc96077734"/>
      <w:r w:rsidRPr="00FC7ED7">
        <w:rPr>
          <w:b w:val="0"/>
        </w:rPr>
        <w:t>Мистецтво як предмет комплексного дослідження: теорія, історія, практика (реєстраційний номер 0118</w:t>
      </w:r>
      <w:r w:rsidRPr="00FC7ED7">
        <w:rPr>
          <w:b w:val="0"/>
          <w:lang w:val="ru-RU"/>
        </w:rPr>
        <w:t>U</w:t>
      </w:r>
      <w:r w:rsidRPr="00FC7ED7">
        <w:rPr>
          <w:b w:val="0"/>
        </w:rPr>
        <w:t>100122</w:t>
      </w:r>
      <w:r w:rsidRPr="00FC7ED7">
        <w:rPr>
          <w:b w:val="0"/>
          <w:lang w:val="ru-RU"/>
        </w:rPr>
        <w:t>):</w:t>
      </w:r>
      <w:bookmarkEnd w:id="250"/>
      <w:bookmarkEnd w:id="251"/>
      <w:bookmarkEnd w:id="252"/>
      <w:bookmarkEnd w:id="253"/>
      <w:bookmarkEnd w:id="254"/>
    </w:p>
    <w:p w:rsidR="001E1E5E" w:rsidRPr="00FC7ED7" w:rsidRDefault="001E1E5E" w:rsidP="006D5FB8">
      <w:pPr>
        <w:pStyle w:val="2"/>
        <w:numPr>
          <w:ilvl w:val="0"/>
          <w:numId w:val="3"/>
        </w:numPr>
        <w:spacing w:line="360" w:lineRule="auto"/>
        <w:jc w:val="both"/>
        <w:rPr>
          <w:b w:val="0"/>
        </w:rPr>
      </w:pPr>
      <w:bookmarkStart w:id="255" w:name="_Toc95123371"/>
      <w:bookmarkStart w:id="256" w:name="_Toc95131277"/>
      <w:bookmarkStart w:id="257" w:name="_Toc95207284"/>
      <w:bookmarkStart w:id="258" w:name="_Toc95904941"/>
      <w:bookmarkStart w:id="259" w:name="_Toc96077735"/>
      <w:r w:rsidRPr="00FC7ED7">
        <w:rPr>
          <w:b w:val="0"/>
        </w:rPr>
        <w:t>аналіз специфіки основних елементів психотехніки артиста естради,</w:t>
      </w:r>
      <w:bookmarkEnd w:id="255"/>
      <w:bookmarkEnd w:id="256"/>
      <w:bookmarkEnd w:id="257"/>
      <w:bookmarkEnd w:id="258"/>
      <w:bookmarkEnd w:id="259"/>
    </w:p>
    <w:p w:rsidR="001E1E5E" w:rsidRPr="00FC7ED7" w:rsidRDefault="001E1E5E" w:rsidP="006D5FB8">
      <w:pPr>
        <w:pStyle w:val="2"/>
        <w:numPr>
          <w:ilvl w:val="0"/>
          <w:numId w:val="3"/>
        </w:numPr>
        <w:spacing w:line="360" w:lineRule="auto"/>
        <w:jc w:val="both"/>
        <w:rPr>
          <w:b w:val="0"/>
        </w:rPr>
      </w:pPr>
      <w:bookmarkStart w:id="260" w:name="_Toc95123372"/>
      <w:bookmarkStart w:id="261" w:name="_Toc95131278"/>
      <w:bookmarkStart w:id="262" w:name="_Toc95207285"/>
      <w:bookmarkStart w:id="263" w:name="_Toc95904942"/>
      <w:bookmarkStart w:id="264" w:name="_Toc96077736"/>
      <w:r w:rsidRPr="00FC7ED7">
        <w:rPr>
          <w:b w:val="0"/>
        </w:rPr>
        <w:t>природа та основні види новітніх режисерських технологій,</w:t>
      </w:r>
      <w:bookmarkEnd w:id="260"/>
      <w:bookmarkEnd w:id="261"/>
      <w:bookmarkEnd w:id="262"/>
      <w:bookmarkEnd w:id="263"/>
      <w:bookmarkEnd w:id="264"/>
    </w:p>
    <w:p w:rsidR="001E1E5E" w:rsidRPr="00FC7ED7" w:rsidRDefault="001E1E5E" w:rsidP="006D5FB8">
      <w:pPr>
        <w:pStyle w:val="2"/>
        <w:numPr>
          <w:ilvl w:val="0"/>
          <w:numId w:val="3"/>
        </w:numPr>
        <w:spacing w:line="360" w:lineRule="auto"/>
        <w:jc w:val="both"/>
        <w:rPr>
          <w:b w:val="0"/>
        </w:rPr>
      </w:pPr>
      <w:bookmarkStart w:id="265" w:name="_Toc95123373"/>
      <w:bookmarkStart w:id="266" w:name="_Toc95131279"/>
      <w:bookmarkStart w:id="267" w:name="_Toc95207286"/>
      <w:bookmarkStart w:id="268" w:name="_Toc95904943"/>
      <w:bookmarkStart w:id="269" w:name="_Toc96077737"/>
      <w:r w:rsidRPr="00FC7ED7">
        <w:rPr>
          <w:b w:val="0"/>
        </w:rPr>
        <w:t>специфічні особливості та висвітлення динаміки розвитку режисерських технологій в сучасних естрадних видовищах.</w:t>
      </w:r>
      <w:bookmarkEnd w:id="265"/>
      <w:bookmarkEnd w:id="266"/>
      <w:bookmarkEnd w:id="267"/>
      <w:bookmarkEnd w:id="268"/>
      <w:bookmarkEnd w:id="269"/>
    </w:p>
    <w:p w:rsidR="001E1E5E" w:rsidRPr="00FC7ED7" w:rsidRDefault="001E1E5E" w:rsidP="00A573B2">
      <w:pPr>
        <w:pStyle w:val="2"/>
        <w:spacing w:line="360" w:lineRule="auto"/>
        <w:ind w:left="0"/>
      </w:pPr>
    </w:p>
    <w:p w:rsidR="00E70596" w:rsidRPr="00FC7ED7" w:rsidRDefault="00692E96" w:rsidP="00A573B2">
      <w:pPr>
        <w:pStyle w:val="2"/>
        <w:spacing w:line="360" w:lineRule="auto"/>
        <w:ind w:left="0"/>
      </w:pPr>
      <w:bookmarkStart w:id="270" w:name="_Toc95123374"/>
      <w:bookmarkStart w:id="271" w:name="_Toc95131280"/>
      <w:bookmarkStart w:id="272" w:name="_Toc95207287"/>
      <w:bookmarkStart w:id="273" w:name="_Toc95904944"/>
      <w:bookmarkStart w:id="274" w:name="_Toc96077738"/>
      <w:r w:rsidRPr="00FC7ED7">
        <w:t>Кафедра хореографічного мистецтва</w:t>
      </w:r>
      <w:bookmarkEnd w:id="245"/>
      <w:bookmarkEnd w:id="246"/>
      <w:bookmarkEnd w:id="247"/>
      <w:bookmarkEnd w:id="248"/>
      <w:bookmarkEnd w:id="249"/>
      <w:bookmarkEnd w:id="270"/>
      <w:bookmarkEnd w:id="271"/>
      <w:bookmarkEnd w:id="272"/>
      <w:bookmarkEnd w:id="273"/>
      <w:bookmarkEnd w:id="274"/>
    </w:p>
    <w:p w:rsidR="00872769" w:rsidRPr="00FC7ED7" w:rsidRDefault="00872769" w:rsidP="00872769">
      <w:pPr>
        <w:pStyle w:val="2"/>
        <w:spacing w:line="360" w:lineRule="auto"/>
        <w:ind w:left="0" w:firstLine="720"/>
        <w:jc w:val="both"/>
        <w:rPr>
          <w:b w:val="0"/>
          <w:bCs w:val="0"/>
        </w:rPr>
      </w:pPr>
      <w:bookmarkStart w:id="275" w:name="_Toc95123375"/>
      <w:bookmarkStart w:id="276" w:name="_Toc95131281"/>
      <w:bookmarkStart w:id="277" w:name="_Toc95207288"/>
      <w:bookmarkStart w:id="278" w:name="_Toc95904945"/>
      <w:bookmarkStart w:id="279" w:name="_Toc96077739"/>
      <w:r w:rsidRPr="00FC7ED7">
        <w:rPr>
          <w:b w:val="0"/>
          <w:bCs w:val="0"/>
        </w:rPr>
        <w:t>Хореографічна культура України та світу: історико-теоретична та практично-прикладна оптика.</w:t>
      </w:r>
      <w:bookmarkEnd w:id="275"/>
      <w:bookmarkEnd w:id="276"/>
      <w:bookmarkEnd w:id="277"/>
      <w:bookmarkEnd w:id="278"/>
      <w:bookmarkEnd w:id="279"/>
    </w:p>
    <w:p w:rsidR="00872769" w:rsidRPr="00FC7ED7" w:rsidRDefault="00872769" w:rsidP="00872769">
      <w:pPr>
        <w:pStyle w:val="2"/>
        <w:spacing w:line="360" w:lineRule="auto"/>
        <w:ind w:left="0"/>
        <w:jc w:val="left"/>
        <w:rPr>
          <w:b w:val="0"/>
          <w:bCs w:val="0"/>
          <w:lang w:val="ru-RU"/>
        </w:rPr>
      </w:pPr>
    </w:p>
    <w:p w:rsidR="005B6870" w:rsidRPr="00FC7ED7" w:rsidRDefault="005B6870" w:rsidP="00872769">
      <w:pPr>
        <w:pStyle w:val="2"/>
        <w:spacing w:line="360" w:lineRule="auto"/>
        <w:ind w:left="0"/>
        <w:jc w:val="left"/>
        <w:rPr>
          <w:b w:val="0"/>
          <w:bCs w:val="0"/>
          <w:lang w:val="ru-RU"/>
        </w:rPr>
      </w:pPr>
    </w:p>
    <w:p w:rsidR="00E70596" w:rsidRPr="00FC7ED7" w:rsidRDefault="00692E96" w:rsidP="00A573B2">
      <w:pPr>
        <w:pStyle w:val="2"/>
        <w:spacing w:line="360" w:lineRule="auto"/>
        <w:ind w:left="3015"/>
        <w:jc w:val="left"/>
      </w:pPr>
      <w:bookmarkStart w:id="280" w:name="_Toc63418284"/>
      <w:bookmarkStart w:id="281" w:name="_Toc63418424"/>
      <w:bookmarkStart w:id="282" w:name="_Toc63418539"/>
      <w:bookmarkStart w:id="283" w:name="_Toc63435902"/>
      <w:bookmarkStart w:id="284" w:name="_Toc63862703"/>
      <w:bookmarkStart w:id="285" w:name="_Toc95123376"/>
      <w:bookmarkStart w:id="286" w:name="_Toc95131282"/>
      <w:bookmarkStart w:id="287" w:name="_Toc95207289"/>
      <w:bookmarkStart w:id="288" w:name="_Toc95904946"/>
      <w:bookmarkStart w:id="289" w:name="_Toc96077740"/>
      <w:r w:rsidRPr="00FC7ED7">
        <w:lastRenderedPageBreak/>
        <w:t>Кафедра музичного мистецтва</w:t>
      </w:r>
      <w:bookmarkEnd w:id="280"/>
      <w:bookmarkEnd w:id="281"/>
      <w:bookmarkEnd w:id="282"/>
      <w:bookmarkEnd w:id="283"/>
      <w:bookmarkEnd w:id="284"/>
      <w:bookmarkEnd w:id="285"/>
      <w:bookmarkEnd w:id="286"/>
      <w:bookmarkEnd w:id="287"/>
      <w:bookmarkEnd w:id="288"/>
      <w:bookmarkEnd w:id="289"/>
    </w:p>
    <w:p w:rsidR="00624713" w:rsidRPr="00FC7ED7" w:rsidRDefault="00624713" w:rsidP="00624713">
      <w:pPr>
        <w:spacing w:line="360" w:lineRule="auto"/>
        <w:ind w:firstLine="709"/>
        <w:jc w:val="both"/>
        <w:rPr>
          <w:sz w:val="28"/>
          <w:szCs w:val="28"/>
        </w:rPr>
      </w:pPr>
      <w:r w:rsidRPr="00FC7ED7">
        <w:rPr>
          <w:sz w:val="28"/>
          <w:szCs w:val="28"/>
        </w:rPr>
        <w:t>Музика в діалозі з сучасністю: освітні, мистецтвознавчі, культурологічні, педагогічні студії (реєстраційний номер 0121U114303).</w:t>
      </w:r>
    </w:p>
    <w:p w:rsidR="00624713" w:rsidRPr="00FC7ED7" w:rsidRDefault="00624713" w:rsidP="00624713">
      <w:pPr>
        <w:spacing w:line="360" w:lineRule="auto"/>
        <w:ind w:firstLine="709"/>
        <w:jc w:val="both"/>
        <w:rPr>
          <w:sz w:val="28"/>
          <w:szCs w:val="28"/>
        </w:rPr>
      </w:pPr>
    </w:p>
    <w:p w:rsidR="00E70596" w:rsidRPr="00FC7ED7" w:rsidRDefault="000B47C9" w:rsidP="00A573B2">
      <w:pPr>
        <w:pStyle w:val="2"/>
        <w:spacing w:line="360" w:lineRule="auto"/>
        <w:ind w:left="3106"/>
        <w:jc w:val="left"/>
      </w:pPr>
      <w:bookmarkStart w:id="290" w:name="_Toc63418285"/>
      <w:bookmarkStart w:id="291" w:name="_Toc63418425"/>
      <w:bookmarkStart w:id="292" w:name="_Toc63418540"/>
      <w:bookmarkStart w:id="293" w:name="_Toc63435903"/>
      <w:bookmarkStart w:id="294" w:name="_Toc63862704"/>
      <w:bookmarkStart w:id="295" w:name="_Toc95123377"/>
      <w:bookmarkStart w:id="296" w:name="_Toc95131283"/>
      <w:bookmarkStart w:id="297" w:name="_Toc95207290"/>
      <w:bookmarkStart w:id="298" w:name="_Toc95904947"/>
      <w:bookmarkStart w:id="299" w:name="_Toc96077741"/>
      <w:r w:rsidRPr="00FC7ED7">
        <w:t xml:space="preserve">Кафедра кіно-, </w:t>
      </w:r>
      <w:r w:rsidR="00692E96" w:rsidRPr="00FC7ED7">
        <w:t>телемистецтва</w:t>
      </w:r>
      <w:bookmarkEnd w:id="290"/>
      <w:bookmarkEnd w:id="291"/>
      <w:bookmarkEnd w:id="292"/>
      <w:bookmarkEnd w:id="293"/>
      <w:bookmarkEnd w:id="294"/>
      <w:bookmarkEnd w:id="295"/>
      <w:bookmarkEnd w:id="296"/>
      <w:bookmarkEnd w:id="297"/>
      <w:bookmarkEnd w:id="298"/>
      <w:bookmarkEnd w:id="299"/>
    </w:p>
    <w:p w:rsidR="00CC61D5" w:rsidRPr="00FC7ED7" w:rsidRDefault="00CC61D5" w:rsidP="00022C5F">
      <w:pPr>
        <w:spacing w:line="360" w:lineRule="auto"/>
        <w:ind w:firstLine="720"/>
        <w:jc w:val="both"/>
        <w:rPr>
          <w:sz w:val="28"/>
          <w:szCs w:val="28"/>
        </w:rPr>
      </w:pPr>
      <w:r w:rsidRPr="00FC7ED7">
        <w:rPr>
          <w:sz w:val="28"/>
          <w:szCs w:val="28"/>
        </w:rPr>
        <w:t>Сучасна аудіовізуальна</w:t>
      </w:r>
      <w:r w:rsidR="00022C5F" w:rsidRPr="00FC7ED7">
        <w:rPr>
          <w:sz w:val="28"/>
          <w:szCs w:val="28"/>
        </w:rPr>
        <w:t xml:space="preserve"> школа – традиції й новаторство</w:t>
      </w:r>
      <w:r w:rsidRPr="00FC7ED7">
        <w:rPr>
          <w:sz w:val="28"/>
          <w:szCs w:val="28"/>
        </w:rPr>
        <w:t xml:space="preserve"> (“Modern Audiovisual School – Traditions and Innovations”) (реєстраційний номер 0121U114430):</w:t>
      </w:r>
    </w:p>
    <w:p w:rsidR="00CC61D5" w:rsidRPr="00FC7ED7" w:rsidRDefault="00022C5F" w:rsidP="006D5FB8">
      <w:pPr>
        <w:numPr>
          <w:ilvl w:val="0"/>
          <w:numId w:val="6"/>
        </w:numPr>
        <w:spacing w:line="360" w:lineRule="auto"/>
        <w:rPr>
          <w:sz w:val="28"/>
          <w:szCs w:val="28"/>
        </w:rPr>
      </w:pPr>
      <w:r w:rsidRPr="00FC7ED7">
        <w:rPr>
          <w:sz w:val="28"/>
          <w:szCs w:val="28"/>
        </w:rPr>
        <w:t>с</w:t>
      </w:r>
      <w:r w:rsidR="00CC61D5" w:rsidRPr="00FC7ED7">
        <w:rPr>
          <w:sz w:val="28"/>
          <w:szCs w:val="28"/>
        </w:rPr>
        <w:t xml:space="preserve">учасна кінематографічна школа (“Modern Cinematography School”); </w:t>
      </w:r>
    </w:p>
    <w:p w:rsidR="00CC61D5" w:rsidRPr="00FC7ED7" w:rsidRDefault="00022C5F" w:rsidP="006D5FB8">
      <w:pPr>
        <w:numPr>
          <w:ilvl w:val="0"/>
          <w:numId w:val="6"/>
        </w:numPr>
        <w:spacing w:line="360" w:lineRule="auto"/>
        <w:rPr>
          <w:sz w:val="28"/>
          <w:szCs w:val="28"/>
        </w:rPr>
      </w:pPr>
      <w:r w:rsidRPr="00FC7ED7">
        <w:rPr>
          <w:sz w:val="28"/>
          <w:szCs w:val="28"/>
        </w:rPr>
        <w:t>с</w:t>
      </w:r>
      <w:r w:rsidR="00CC61D5" w:rsidRPr="00FC7ED7">
        <w:rPr>
          <w:sz w:val="28"/>
          <w:szCs w:val="28"/>
        </w:rPr>
        <w:t xml:space="preserve">учасна фотографічна школа (“Modern Photography School”); </w:t>
      </w:r>
    </w:p>
    <w:p w:rsidR="00CC61D5" w:rsidRPr="00FC7ED7" w:rsidRDefault="00022C5F" w:rsidP="006D5FB8">
      <w:pPr>
        <w:numPr>
          <w:ilvl w:val="0"/>
          <w:numId w:val="6"/>
        </w:numPr>
        <w:spacing w:line="360" w:lineRule="auto"/>
        <w:rPr>
          <w:sz w:val="28"/>
          <w:szCs w:val="28"/>
        </w:rPr>
      </w:pPr>
      <w:r w:rsidRPr="00FC7ED7">
        <w:rPr>
          <w:sz w:val="28"/>
          <w:szCs w:val="28"/>
        </w:rPr>
        <w:t>с</w:t>
      </w:r>
      <w:r w:rsidR="00CC61D5" w:rsidRPr="00FC7ED7">
        <w:rPr>
          <w:sz w:val="28"/>
          <w:szCs w:val="28"/>
        </w:rPr>
        <w:t>учасна режисерська школа (“Modern Director</w:t>
      </w:r>
      <w:r w:rsidR="00887454">
        <w:rPr>
          <w:sz w:val="28"/>
          <w:szCs w:val="28"/>
        </w:rPr>
        <w:t>’</w:t>
      </w:r>
      <w:r w:rsidR="00CC61D5" w:rsidRPr="00FC7ED7">
        <w:rPr>
          <w:sz w:val="28"/>
          <w:szCs w:val="28"/>
        </w:rPr>
        <w:t>s School”);</w:t>
      </w:r>
    </w:p>
    <w:p w:rsidR="00CC61D5" w:rsidRPr="00FC7ED7" w:rsidRDefault="00022C5F" w:rsidP="006D5FB8">
      <w:pPr>
        <w:numPr>
          <w:ilvl w:val="0"/>
          <w:numId w:val="6"/>
        </w:numPr>
        <w:spacing w:line="360" w:lineRule="auto"/>
        <w:rPr>
          <w:sz w:val="28"/>
          <w:szCs w:val="28"/>
        </w:rPr>
      </w:pPr>
      <w:r w:rsidRPr="00FC7ED7">
        <w:rPr>
          <w:sz w:val="28"/>
          <w:szCs w:val="28"/>
        </w:rPr>
        <w:t>с</w:t>
      </w:r>
      <w:r w:rsidR="00CC61D5" w:rsidRPr="00FC7ED7">
        <w:rPr>
          <w:sz w:val="28"/>
          <w:szCs w:val="28"/>
        </w:rPr>
        <w:t xml:space="preserve">учасна звукорежисерська школа (“Modern Audio Engineering School”). </w:t>
      </w:r>
    </w:p>
    <w:p w:rsidR="00E70596" w:rsidRPr="00FC7ED7" w:rsidRDefault="00E70596" w:rsidP="00A573B2">
      <w:pPr>
        <w:spacing w:line="360" w:lineRule="auto"/>
        <w:rPr>
          <w:sz w:val="28"/>
          <w:szCs w:val="28"/>
        </w:rPr>
      </w:pPr>
    </w:p>
    <w:p w:rsidR="00E70596" w:rsidRPr="00FC7ED7" w:rsidRDefault="00692E96" w:rsidP="00A573B2">
      <w:pPr>
        <w:pStyle w:val="2"/>
        <w:spacing w:line="360" w:lineRule="auto"/>
        <w:ind w:left="0"/>
      </w:pPr>
      <w:bookmarkStart w:id="300" w:name="_Toc63418286"/>
      <w:bookmarkStart w:id="301" w:name="_Toc63418426"/>
      <w:bookmarkStart w:id="302" w:name="_Toc63418541"/>
      <w:bookmarkStart w:id="303" w:name="_Toc63435904"/>
      <w:bookmarkStart w:id="304" w:name="_Toc63862705"/>
      <w:bookmarkStart w:id="305" w:name="_Toc95123378"/>
      <w:bookmarkStart w:id="306" w:name="_Toc95131284"/>
      <w:bookmarkStart w:id="307" w:name="_Toc95207291"/>
      <w:bookmarkStart w:id="308" w:name="_Toc95904948"/>
      <w:bookmarkStart w:id="309" w:name="_Toc96077742"/>
      <w:r w:rsidRPr="00FC7ED7">
        <w:t>Кафедра тележурналістики та майстерності актора</w:t>
      </w:r>
      <w:bookmarkEnd w:id="300"/>
      <w:bookmarkEnd w:id="301"/>
      <w:bookmarkEnd w:id="302"/>
      <w:bookmarkEnd w:id="303"/>
      <w:bookmarkEnd w:id="304"/>
      <w:bookmarkEnd w:id="305"/>
      <w:bookmarkEnd w:id="306"/>
      <w:bookmarkEnd w:id="307"/>
      <w:bookmarkEnd w:id="308"/>
      <w:bookmarkEnd w:id="309"/>
    </w:p>
    <w:p w:rsidR="005F4801" w:rsidRPr="00FC7ED7" w:rsidRDefault="005F4801" w:rsidP="005F4801">
      <w:pPr>
        <w:spacing w:line="360" w:lineRule="auto"/>
        <w:ind w:firstLine="720"/>
        <w:jc w:val="both"/>
        <w:rPr>
          <w:sz w:val="28"/>
          <w:szCs w:val="28"/>
        </w:rPr>
      </w:pPr>
      <w:r w:rsidRPr="00FC7ED7">
        <w:rPr>
          <w:sz w:val="28"/>
          <w:szCs w:val="28"/>
        </w:rPr>
        <w:t>Сучасна аудіовізуальна школа – традиції й новаторство (“Modern Audiovisual School – Traditions and Innovations”) (реєстраційний номер 0121U114430):</w:t>
      </w:r>
    </w:p>
    <w:p w:rsidR="005F4801" w:rsidRPr="00FC7ED7" w:rsidRDefault="005F4801" w:rsidP="006D5FB8">
      <w:pPr>
        <w:numPr>
          <w:ilvl w:val="0"/>
          <w:numId w:val="7"/>
        </w:numPr>
        <w:tabs>
          <w:tab w:val="left" w:pos="426"/>
        </w:tabs>
        <w:spacing w:line="360" w:lineRule="auto"/>
        <w:rPr>
          <w:sz w:val="28"/>
          <w:szCs w:val="28"/>
        </w:rPr>
      </w:pPr>
      <w:r w:rsidRPr="00FC7ED7">
        <w:rPr>
          <w:sz w:val="28"/>
          <w:szCs w:val="28"/>
        </w:rPr>
        <w:t xml:space="preserve">сучасна акторська школа (“Modern Acting School”); </w:t>
      </w:r>
    </w:p>
    <w:p w:rsidR="005F4801" w:rsidRPr="00FC7ED7" w:rsidRDefault="005F4801" w:rsidP="006D5FB8">
      <w:pPr>
        <w:numPr>
          <w:ilvl w:val="0"/>
          <w:numId w:val="7"/>
        </w:numPr>
        <w:tabs>
          <w:tab w:val="left" w:pos="426"/>
        </w:tabs>
        <w:spacing w:line="360" w:lineRule="auto"/>
        <w:rPr>
          <w:sz w:val="28"/>
          <w:szCs w:val="28"/>
        </w:rPr>
      </w:pPr>
      <w:r w:rsidRPr="00FC7ED7">
        <w:rPr>
          <w:sz w:val="28"/>
          <w:szCs w:val="28"/>
        </w:rPr>
        <w:t>сучасна тележурналістка школа (“Modern Broadcast Journalism School”).</w:t>
      </w:r>
    </w:p>
    <w:p w:rsidR="00E70596" w:rsidRPr="00FC7ED7" w:rsidRDefault="00E70596">
      <w:pPr>
        <w:spacing w:line="293" w:lineRule="exact"/>
        <w:rPr>
          <w:sz w:val="28"/>
          <w:szCs w:val="28"/>
        </w:rPr>
      </w:pPr>
    </w:p>
    <w:p w:rsidR="00AE6A9E" w:rsidRPr="00A064D7" w:rsidRDefault="00AE6A9E" w:rsidP="006D5FB8">
      <w:pPr>
        <w:numPr>
          <w:ilvl w:val="0"/>
          <w:numId w:val="5"/>
        </w:numPr>
        <w:spacing w:line="293" w:lineRule="exact"/>
        <w:rPr>
          <w:sz w:val="24"/>
        </w:rPr>
        <w:sectPr w:rsidR="00AE6A9E" w:rsidRPr="00A064D7">
          <w:pgSz w:w="12240" w:h="15840"/>
          <w:pgMar w:top="1040" w:right="740" w:bottom="1180" w:left="1580" w:header="0" w:footer="998" w:gutter="0"/>
          <w:cols w:space="720"/>
        </w:sectPr>
      </w:pPr>
    </w:p>
    <w:p w:rsidR="0061267D" w:rsidRPr="00A064D7" w:rsidRDefault="0061267D" w:rsidP="0061267D">
      <w:pPr>
        <w:jc w:val="center"/>
        <w:rPr>
          <w:b/>
        </w:rPr>
      </w:pPr>
      <w:r w:rsidRPr="00A064D7">
        <w:rPr>
          <w:b/>
        </w:rPr>
        <w:lastRenderedPageBreak/>
        <w:t>НАУКОВІ СТАТТІ</w:t>
      </w: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38"/>
        <w:gridCol w:w="1987"/>
        <w:gridCol w:w="8080"/>
        <w:gridCol w:w="1368"/>
        <w:gridCol w:w="2519"/>
      </w:tblGrid>
      <w:tr w:rsidR="0061267D" w:rsidRPr="00A064D7" w:rsidTr="00361AC3">
        <w:trPr>
          <w:trHeight w:val="734"/>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361AC3">
            <w:pPr>
              <w:jc w:val="center"/>
              <w:rPr>
                <w:b/>
                <w:i/>
              </w:rPr>
            </w:pPr>
          </w:p>
          <w:p w:rsidR="0061267D" w:rsidRPr="00A064D7" w:rsidRDefault="0061267D" w:rsidP="00361AC3">
            <w:pPr>
              <w:jc w:val="center"/>
              <w:rPr>
                <w:b/>
                <w:i/>
              </w:rPr>
            </w:pPr>
            <w:r w:rsidRPr="00A064D7">
              <w:rPr>
                <w:b/>
                <w:i/>
              </w:rPr>
              <w:t>а) ПУБЛІКАЦІЇ у виданнях, які індексуються у міжнародних наукометричних базах WEB OF SCIENCE, SCOPUS</w:t>
            </w:r>
          </w:p>
          <w:p w:rsidR="0061267D" w:rsidRPr="00A064D7" w:rsidRDefault="0061267D" w:rsidP="00361AC3">
            <w:pPr>
              <w:jc w:val="center"/>
              <w:rPr>
                <w:b/>
              </w:rPr>
            </w:pP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361AC3">
            <w:pPr>
              <w:jc w:val="center"/>
              <w:rPr>
                <w:b/>
                <w:i/>
              </w:rPr>
            </w:pPr>
            <w:r w:rsidRPr="00A064D7">
              <w:rPr>
                <w:b/>
                <w:bCs/>
                <w:lang w:val="en-US"/>
              </w:rPr>
              <w:t>КАФЕДРА ІНОЗЕМНОЇ ФІЛОЛОГІ</w:t>
            </w:r>
            <w:r w:rsidRPr="00A064D7">
              <w:rPr>
                <w:b/>
                <w:bCs/>
              </w:rPr>
              <w:t>Ї</w:t>
            </w:r>
          </w:p>
        </w:tc>
      </w:tr>
      <w:tr w:rsidR="0061267D" w:rsidRPr="00A064D7" w:rsidTr="00D73654">
        <w:trPr>
          <w:jc w:val="center"/>
        </w:trPr>
        <w:tc>
          <w:tcPr>
            <w:tcW w:w="493" w:type="dxa"/>
            <w:tcBorders>
              <w:top w:val="single" w:sz="4" w:space="0" w:color="auto"/>
              <w:left w:val="single" w:sz="4" w:space="0" w:color="auto"/>
              <w:bottom w:val="single" w:sz="4" w:space="0" w:color="auto"/>
              <w:right w:val="single" w:sz="4" w:space="0" w:color="auto"/>
            </w:tcBorders>
            <w:vAlign w:val="center"/>
          </w:tcPr>
          <w:p w:rsidR="0061267D" w:rsidRPr="00A064D7" w:rsidRDefault="0061267D" w:rsidP="00D73654">
            <w:pPr>
              <w:jc w:val="center"/>
              <w:rPr>
                <w:b/>
              </w:rPr>
            </w:pPr>
            <w:r w:rsidRPr="00A064D7">
              <w:rPr>
                <w:b/>
              </w:rPr>
              <w:t>№</w:t>
            </w:r>
          </w:p>
          <w:p w:rsidR="0061267D" w:rsidRPr="00A064D7" w:rsidRDefault="0061267D" w:rsidP="00D73654">
            <w:pPr>
              <w:jc w:val="center"/>
              <w:rPr>
                <w:b/>
              </w:rPr>
            </w:pPr>
            <w:r w:rsidRPr="00A064D7">
              <w:rPr>
                <w:b/>
              </w:rPr>
              <w:t>з/п</w:t>
            </w:r>
          </w:p>
        </w:tc>
        <w:tc>
          <w:tcPr>
            <w:tcW w:w="2025" w:type="dxa"/>
            <w:gridSpan w:val="2"/>
            <w:tcBorders>
              <w:top w:val="single" w:sz="4" w:space="0" w:color="auto"/>
              <w:left w:val="single" w:sz="4" w:space="0" w:color="auto"/>
              <w:bottom w:val="single" w:sz="4" w:space="0" w:color="auto"/>
              <w:right w:val="single" w:sz="4" w:space="0" w:color="auto"/>
            </w:tcBorders>
            <w:vAlign w:val="center"/>
          </w:tcPr>
          <w:p w:rsidR="0061267D" w:rsidRPr="00A064D7" w:rsidRDefault="0061267D" w:rsidP="00D73654">
            <w:pPr>
              <w:jc w:val="center"/>
              <w:rPr>
                <w:b/>
              </w:rPr>
            </w:pPr>
            <w:r w:rsidRPr="00A064D7">
              <w:rPr>
                <w:b/>
              </w:rPr>
              <w:t>Автор(и)</w:t>
            </w:r>
          </w:p>
          <w:p w:rsidR="0061267D" w:rsidRPr="00A064D7" w:rsidRDefault="0061267D" w:rsidP="00D73654">
            <w:pPr>
              <w:jc w:val="center"/>
              <w:rPr>
                <w:b/>
              </w:rPr>
            </w:pPr>
            <w:r w:rsidRPr="00A064D7">
              <w:rPr>
                <w:b/>
              </w:rPr>
              <w:t>(прізвище, ініціали)</w:t>
            </w:r>
          </w:p>
        </w:tc>
        <w:tc>
          <w:tcPr>
            <w:tcW w:w="8080" w:type="dxa"/>
            <w:tcBorders>
              <w:top w:val="single" w:sz="4" w:space="0" w:color="auto"/>
              <w:left w:val="single" w:sz="4" w:space="0" w:color="auto"/>
              <w:bottom w:val="single" w:sz="4" w:space="0" w:color="auto"/>
              <w:right w:val="single" w:sz="4" w:space="0" w:color="auto"/>
            </w:tcBorders>
            <w:vAlign w:val="center"/>
          </w:tcPr>
          <w:p w:rsidR="0061267D" w:rsidRPr="00A064D7" w:rsidRDefault="0061267D" w:rsidP="00D73654">
            <w:pPr>
              <w:jc w:val="center"/>
              <w:rPr>
                <w:b/>
              </w:rPr>
            </w:pPr>
            <w:r w:rsidRPr="00A064D7">
              <w:rPr>
                <w:b/>
              </w:rPr>
              <w:t>(назва публікації, місце, рік видання,</w:t>
            </w:r>
            <w:r w:rsidR="00962DAE">
              <w:rPr>
                <w:b/>
              </w:rPr>
              <w:t xml:space="preserve"> </w:t>
            </w:r>
            <w:r w:rsidRPr="00A064D7">
              <w:rPr>
                <w:b/>
              </w:rPr>
              <w:t>назва видавництва, кількість сторінок)</w:t>
            </w:r>
          </w:p>
        </w:tc>
        <w:tc>
          <w:tcPr>
            <w:tcW w:w="1368" w:type="dxa"/>
            <w:tcBorders>
              <w:top w:val="single" w:sz="4" w:space="0" w:color="auto"/>
              <w:left w:val="single" w:sz="4" w:space="0" w:color="auto"/>
              <w:bottom w:val="single" w:sz="4" w:space="0" w:color="auto"/>
              <w:right w:val="single" w:sz="4" w:space="0" w:color="auto"/>
            </w:tcBorders>
            <w:vAlign w:val="center"/>
          </w:tcPr>
          <w:p w:rsidR="0061267D" w:rsidRPr="00A064D7" w:rsidRDefault="0061267D" w:rsidP="00D73654">
            <w:pPr>
              <w:jc w:val="center"/>
              <w:rPr>
                <w:b/>
              </w:rPr>
            </w:pPr>
            <w:r w:rsidRPr="00A064D7">
              <w:rPr>
                <w:b/>
              </w:rPr>
              <w:t>Обсяг</w:t>
            </w:r>
          </w:p>
          <w:p w:rsidR="0061267D" w:rsidRPr="00A064D7" w:rsidRDefault="0061267D" w:rsidP="00D73654">
            <w:pPr>
              <w:jc w:val="center"/>
              <w:rPr>
                <w:b/>
              </w:rPr>
            </w:pPr>
            <w:r w:rsidRPr="00A064D7">
              <w:rPr>
                <w:b/>
              </w:rPr>
              <w:t>(друк. арк.)</w:t>
            </w:r>
          </w:p>
        </w:tc>
        <w:tc>
          <w:tcPr>
            <w:tcW w:w="2519" w:type="dxa"/>
            <w:tcBorders>
              <w:top w:val="single" w:sz="4" w:space="0" w:color="auto"/>
              <w:left w:val="single" w:sz="4" w:space="0" w:color="auto"/>
              <w:bottom w:val="single" w:sz="4" w:space="0" w:color="auto"/>
              <w:right w:val="single" w:sz="4" w:space="0" w:color="auto"/>
            </w:tcBorders>
            <w:vAlign w:val="center"/>
          </w:tcPr>
          <w:p w:rsidR="0061267D" w:rsidRPr="00A064D7" w:rsidRDefault="0061267D" w:rsidP="00D73654">
            <w:pPr>
              <w:jc w:val="center"/>
              <w:rPr>
                <w:b/>
              </w:rPr>
            </w:pPr>
            <w:r w:rsidRPr="00A064D7">
              <w:rPr>
                <w:b/>
              </w:rPr>
              <w:t>Місце публікації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lang w:val="en-GB"/>
              </w:rPr>
            </w:pPr>
            <w:r w:rsidRPr="00A064D7">
              <w:rPr>
                <w:b/>
                <w:lang w:val="en-GB"/>
              </w:rPr>
              <w:t>1.</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lang w:val="ru-RU"/>
              </w:rPr>
            </w:pPr>
            <w:r w:rsidRPr="00A064D7">
              <w:rPr>
                <w:b/>
                <w:lang w:val="ru-RU"/>
              </w:rPr>
              <w:t>Печенізька (Губарєва) С.</w:t>
            </w:r>
            <w:r w:rsidR="0089199A">
              <w:rPr>
                <w:b/>
                <w:lang w:val="ru-RU"/>
              </w:rPr>
              <w:t xml:space="preserve"> </w:t>
            </w:r>
            <w:r w:rsidRPr="00A064D7">
              <w:rPr>
                <w:b/>
                <w:lang w:val="ru-RU"/>
              </w:rPr>
              <w:t>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Kovtun O., Pechenizka (Gubareva) S. Philosophy of Vitality, Mortality, and Immortality in the Theories of Hryh</w:t>
            </w:r>
            <w:r w:rsidR="007A2CB7">
              <w:rPr>
                <w:lang w:val="en-US"/>
              </w:rPr>
              <w:t>oriy Skovoroda and Confucius</w:t>
            </w:r>
            <w:r w:rsidR="007A2CB7" w:rsidRPr="007A2CB7">
              <w:rPr>
                <w:lang w:val="en-US"/>
              </w:rPr>
              <w:t xml:space="preserve">. </w:t>
            </w:r>
            <w:r w:rsidRPr="007A2CB7">
              <w:rPr>
                <w:i/>
                <w:lang w:val="en-US"/>
              </w:rPr>
              <w:t>Philosophy and Cosmology</w:t>
            </w:r>
            <w:r w:rsidRPr="00A064D7">
              <w:rPr>
                <w:lang w:val="en-US"/>
              </w:rPr>
              <w:t xml:space="preserve">. 2021. Vol. 26. p. 148–155. </w:t>
            </w:r>
          </w:p>
          <w:p w:rsidR="0061267D" w:rsidRPr="00A064D7" w:rsidRDefault="0061267D" w:rsidP="00361AC3">
            <w:pPr>
              <w:rPr>
                <w:lang w:val="en-US"/>
              </w:rPr>
            </w:pPr>
            <w:r w:rsidRPr="00A064D7">
              <w:rPr>
                <w:lang w:val="en-US"/>
              </w:rPr>
              <w:t xml:space="preserve">DOI: </w:t>
            </w:r>
            <w:hyperlink r:id="rId9" w:history="1">
              <w:r w:rsidRPr="00A064D7">
                <w:rPr>
                  <w:rStyle w:val="af0"/>
                  <w:lang w:val="en-US"/>
                </w:rPr>
                <w:t>https://doi.org/10.29202/phil-cosm/26/12</w:t>
              </w:r>
            </w:hyperlink>
          </w:p>
          <w:p w:rsidR="0061267D" w:rsidRPr="00D2192E" w:rsidRDefault="00D2192E" w:rsidP="00361AC3">
            <w:pPr>
              <w:rPr>
                <w:lang w:val="pl-PL"/>
              </w:rPr>
            </w:pPr>
            <w:r w:rsidRPr="00D2192E">
              <w:rPr>
                <w:lang w:val="pl-PL"/>
              </w:rPr>
              <w:t xml:space="preserve">URL: </w:t>
            </w:r>
            <w:r w:rsidR="0061267D" w:rsidRPr="00D2192E">
              <w:rPr>
                <w:lang w:val="pl-PL"/>
              </w:rPr>
              <w:t xml:space="preserve">http://ispcjournal.org/j2021-26/, </w:t>
            </w:r>
            <w:hyperlink r:id="rId10" w:history="1">
              <w:r w:rsidR="0061267D" w:rsidRPr="00D2192E">
                <w:rPr>
                  <w:rStyle w:val="af0"/>
                  <w:lang w:val="pl-PL"/>
                </w:rPr>
                <w:t>http://ispcjournal.org/26-12/</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en-US"/>
              </w:rPr>
            </w:pPr>
            <w:r w:rsidRPr="00A064D7">
              <w:rPr>
                <w:bCs/>
                <w:lang w:val="en-US"/>
              </w:rPr>
              <w:t>Philosophy and Cosmology</w:t>
            </w:r>
            <w:r w:rsidRPr="00A064D7">
              <w:rPr>
                <w:bCs/>
                <w:lang w:val="ru-RU"/>
              </w:rPr>
              <w:t>,</w:t>
            </w:r>
            <w:r w:rsidRPr="00A064D7">
              <w:rPr>
                <w:bCs/>
                <w:lang w:val="en-US"/>
              </w:rPr>
              <w:t xml:space="preserve"> </w:t>
            </w:r>
            <w:r w:rsidRPr="00A064D7">
              <w:rPr>
                <w:bCs/>
              </w:rPr>
              <w:t>Україна</w:t>
            </w:r>
            <w:r w:rsidRPr="00A064D7">
              <w:rPr>
                <w:bCs/>
                <w:lang w:val="en-US"/>
              </w:rPr>
              <w:t xml:space="preserve">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lang w:val="en-GB"/>
              </w:rPr>
            </w:pPr>
            <w:r w:rsidRPr="00A064D7">
              <w:rPr>
                <w:b/>
                <w:lang w:val="en-GB"/>
              </w:rPr>
              <w:t>2.</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lang w:val="ru-RU"/>
              </w:rPr>
            </w:pPr>
            <w:r w:rsidRPr="00A064D7">
              <w:rPr>
                <w:b/>
                <w:lang w:val="ru-RU"/>
              </w:rPr>
              <w:t>Печенізька (Губарєва) С.</w:t>
            </w:r>
            <w:r w:rsidR="0089199A">
              <w:rPr>
                <w:b/>
                <w:lang w:val="ru-RU"/>
              </w:rPr>
              <w:t xml:space="preserve"> </w:t>
            </w:r>
            <w:r w:rsidRPr="00A064D7">
              <w:rPr>
                <w:b/>
                <w:lang w:val="ru-RU"/>
              </w:rPr>
              <w:t>С.</w:t>
            </w:r>
          </w:p>
        </w:tc>
        <w:tc>
          <w:tcPr>
            <w:tcW w:w="8080" w:type="dxa"/>
            <w:tcBorders>
              <w:top w:val="single" w:sz="4" w:space="0" w:color="auto"/>
              <w:left w:val="single" w:sz="4" w:space="0" w:color="auto"/>
              <w:bottom w:val="single" w:sz="4" w:space="0" w:color="auto"/>
              <w:right w:val="single" w:sz="4" w:space="0" w:color="auto"/>
            </w:tcBorders>
          </w:tcPr>
          <w:p w:rsidR="0061267D" w:rsidRPr="00D73654" w:rsidRDefault="007A2CB7" w:rsidP="00361AC3">
            <w:pPr>
              <w:rPr>
                <w:lang w:val="en-US"/>
              </w:rPr>
            </w:pPr>
            <w:r>
              <w:rPr>
                <w:lang w:val="en-US"/>
              </w:rPr>
              <w:t>Dudar</w:t>
            </w:r>
            <w:r w:rsidR="0061267D" w:rsidRPr="00A064D7">
              <w:rPr>
                <w:lang w:val="en-US"/>
              </w:rPr>
              <w:t xml:space="preserve"> V.</w:t>
            </w:r>
            <w:r w:rsidRPr="007A2CB7">
              <w:rPr>
                <w:lang w:val="en-US"/>
              </w:rPr>
              <w:t xml:space="preserve"> </w:t>
            </w:r>
            <w:r>
              <w:rPr>
                <w:lang w:val="en-US"/>
              </w:rPr>
              <w:t>L., Riznyk</w:t>
            </w:r>
            <w:r w:rsidR="0061267D" w:rsidRPr="00A064D7">
              <w:rPr>
                <w:lang w:val="en-US"/>
              </w:rPr>
              <w:t xml:space="preserve"> V.</w:t>
            </w:r>
            <w:r w:rsidRPr="007A2CB7">
              <w:rPr>
                <w:lang w:val="en-US"/>
              </w:rPr>
              <w:t xml:space="preserve"> </w:t>
            </w:r>
            <w:r>
              <w:rPr>
                <w:lang w:val="en-US"/>
              </w:rPr>
              <w:t>V., Kotsur</w:t>
            </w:r>
            <w:r w:rsidR="0061267D" w:rsidRPr="00A064D7">
              <w:rPr>
                <w:lang w:val="en-US"/>
              </w:rPr>
              <w:t xml:space="preserve"> V.</w:t>
            </w:r>
            <w:r w:rsidRPr="007A2CB7">
              <w:rPr>
                <w:lang w:val="en-US"/>
              </w:rPr>
              <w:t xml:space="preserve"> </w:t>
            </w:r>
            <w:r>
              <w:rPr>
                <w:lang w:val="en-US"/>
              </w:rPr>
              <w:t>V., Pechenizka (Gubareva) S.S., Kovtun</w:t>
            </w:r>
            <w:r w:rsidR="0061267D" w:rsidRPr="00A064D7">
              <w:rPr>
                <w:lang w:val="en-US"/>
              </w:rPr>
              <w:t xml:space="preserve"> O.</w:t>
            </w:r>
            <w:r w:rsidRPr="007A2CB7">
              <w:rPr>
                <w:lang w:val="en-US"/>
              </w:rPr>
              <w:t xml:space="preserve"> </w:t>
            </w:r>
            <w:r w:rsidR="0061267D" w:rsidRPr="00A064D7">
              <w:rPr>
                <w:lang w:val="en-US"/>
              </w:rPr>
              <w:t>A. Use of modern technologies and digital tools in the context of</w:t>
            </w:r>
            <w:r>
              <w:rPr>
                <w:lang w:val="en-US"/>
              </w:rPr>
              <w:t xml:space="preserve"> distance and mixed learning</w:t>
            </w:r>
            <w:r w:rsidRPr="007A2CB7">
              <w:rPr>
                <w:lang w:val="en-US"/>
              </w:rPr>
              <w:t xml:space="preserve">. </w:t>
            </w:r>
            <w:r w:rsidR="0061267D" w:rsidRPr="007A2CB7">
              <w:rPr>
                <w:i/>
                <w:lang w:val="en-US"/>
              </w:rPr>
              <w:t>Linguistics and Culture Review</w:t>
            </w:r>
            <w:r w:rsidR="0061267D" w:rsidRPr="00A064D7">
              <w:rPr>
                <w:lang w:val="en-US"/>
              </w:rPr>
              <w:t>. 2021. 5 (S2). p. 733–750</w:t>
            </w:r>
            <w:r w:rsidR="009A0EF6" w:rsidRPr="00D73654">
              <w:rPr>
                <w:lang w:val="en-US"/>
              </w:rPr>
              <w:t>.</w:t>
            </w:r>
          </w:p>
          <w:p w:rsidR="0061267D" w:rsidRPr="00D73654" w:rsidRDefault="00D2192E" w:rsidP="00361AC3">
            <w:pPr>
              <w:rPr>
                <w:lang w:val="en-US"/>
              </w:rPr>
            </w:pPr>
            <w:r w:rsidRPr="00D73654">
              <w:rPr>
                <w:lang w:val="en-US"/>
              </w:rPr>
              <w:t xml:space="preserve">DOI: </w:t>
            </w:r>
            <w:r w:rsidR="0061267D" w:rsidRPr="00D73654">
              <w:rPr>
                <w:lang w:val="en-US"/>
              </w:rPr>
              <w:t>https://doi.org/10.21744/lingcure.v5nS2.1416,</w:t>
            </w:r>
          </w:p>
          <w:p w:rsidR="0061267D" w:rsidRPr="00D2192E" w:rsidRDefault="00D2192E" w:rsidP="00361AC3">
            <w:pPr>
              <w:rPr>
                <w:lang w:val="pl-PL"/>
              </w:rPr>
            </w:pPr>
            <w:r w:rsidRPr="00D2192E">
              <w:rPr>
                <w:lang w:val="pl-PL"/>
              </w:rPr>
              <w:t xml:space="preserve">URL: </w:t>
            </w:r>
            <w:hyperlink r:id="rId11" w:history="1">
              <w:r w:rsidR="0061267D" w:rsidRPr="00D2192E">
                <w:rPr>
                  <w:rStyle w:val="af0"/>
                  <w:lang w:val="pl-PL"/>
                </w:rPr>
                <w:t>https://lingcure.org/index.php/journal/article/view/1416</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1 д.а.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9A0EF6" w:rsidP="00361AC3">
            <w:pPr>
              <w:rPr>
                <w:bCs/>
              </w:rPr>
            </w:pPr>
            <w:r w:rsidRPr="009A0EF6">
              <w:rPr>
                <w:lang w:val="en-US"/>
              </w:rPr>
              <w:t>Scopus,</w:t>
            </w:r>
            <w:r w:rsidRPr="00A064D7">
              <w:rPr>
                <w:lang w:val="en-US"/>
              </w:rPr>
              <w:t xml:space="preserve"> </w:t>
            </w:r>
            <w:r w:rsidR="0061267D" w:rsidRPr="00A064D7">
              <w:rPr>
                <w:bCs/>
                <w:lang w:val="en-US"/>
              </w:rPr>
              <w:t>Linguistics and Culture Review</w:t>
            </w:r>
            <w:r w:rsidR="0061267D" w:rsidRPr="00A064D7">
              <w:rPr>
                <w:bCs/>
              </w:rPr>
              <w:t>, США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lang w:val="en-GB"/>
              </w:rPr>
            </w:pPr>
            <w:r w:rsidRPr="00A064D7">
              <w:rPr>
                <w:b/>
                <w:lang w:val="en-GB"/>
              </w:rPr>
              <w:t>3.</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A064D7">
              <w:rPr>
                <w:b/>
                <w:lang w:val="ru-RU"/>
              </w:rPr>
              <w:t>Ри</w:t>
            </w:r>
            <w:r w:rsidRPr="00A064D7">
              <w:rPr>
                <w:b/>
              </w:rPr>
              <w:t>бінська Ю.</w:t>
            </w:r>
            <w:r w:rsidR="0089199A">
              <w:rPr>
                <w:b/>
                <w:lang w:val="ru-RU"/>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61267D" w:rsidRPr="004553AD" w:rsidRDefault="0061267D" w:rsidP="00361AC3">
            <w:pPr>
              <w:rPr>
                <w:lang w:val="en-US"/>
              </w:rPr>
            </w:pPr>
            <w:r w:rsidRPr="00A064D7">
              <w:rPr>
                <w:lang w:val="en-US"/>
              </w:rPr>
              <w:t>Povidaichyk</w:t>
            </w:r>
            <w:r w:rsidRPr="00A064D7">
              <w:t xml:space="preserve"> </w:t>
            </w:r>
            <w:r w:rsidRPr="00A064D7">
              <w:rPr>
                <w:lang w:val="en-US"/>
              </w:rPr>
              <w:t>O</w:t>
            </w:r>
            <w:r w:rsidRPr="00A064D7">
              <w:t xml:space="preserve">., </w:t>
            </w:r>
            <w:r w:rsidRPr="00A064D7">
              <w:rPr>
                <w:lang w:val="en-US"/>
              </w:rPr>
              <w:t>Pedorenko</w:t>
            </w:r>
            <w:r w:rsidRPr="00A064D7">
              <w:t xml:space="preserve"> </w:t>
            </w:r>
            <w:r w:rsidRPr="00A064D7">
              <w:rPr>
                <w:lang w:val="en-US"/>
              </w:rPr>
              <w:t>V</w:t>
            </w:r>
            <w:r w:rsidRPr="00A064D7">
              <w:t xml:space="preserve">., </w:t>
            </w:r>
            <w:r w:rsidRPr="00A064D7">
              <w:rPr>
                <w:lang w:val="en-US"/>
              </w:rPr>
              <w:t>Popova</w:t>
            </w:r>
            <w:r w:rsidRPr="00A064D7">
              <w:t xml:space="preserve"> </w:t>
            </w:r>
            <w:r w:rsidRPr="00A064D7">
              <w:rPr>
                <w:lang w:val="en-US"/>
              </w:rPr>
              <w:t>A</w:t>
            </w:r>
            <w:r w:rsidRPr="00A064D7">
              <w:t xml:space="preserve">., </w:t>
            </w:r>
            <w:r w:rsidRPr="00A064D7">
              <w:rPr>
                <w:lang w:val="en-US"/>
              </w:rPr>
              <w:t>Turgenieva</w:t>
            </w:r>
            <w:r w:rsidRPr="00A064D7">
              <w:t xml:space="preserve"> </w:t>
            </w:r>
            <w:r w:rsidRPr="00A064D7">
              <w:rPr>
                <w:lang w:val="en-US"/>
              </w:rPr>
              <w:t>A</w:t>
            </w:r>
            <w:r w:rsidRPr="00A064D7">
              <w:t xml:space="preserve">., </w:t>
            </w:r>
            <w:r w:rsidRPr="00A064D7">
              <w:rPr>
                <w:lang w:val="en-US"/>
              </w:rPr>
              <w:t>Rybinska</w:t>
            </w:r>
            <w:r w:rsidRPr="00A064D7">
              <w:t xml:space="preserve"> </w:t>
            </w:r>
            <w:r w:rsidRPr="00A064D7">
              <w:rPr>
                <w:lang w:val="en-US"/>
              </w:rPr>
              <w:t>Yu</w:t>
            </w:r>
            <w:r w:rsidRPr="00A064D7">
              <w:t xml:space="preserve">., </w:t>
            </w:r>
            <w:r w:rsidRPr="00A064D7">
              <w:rPr>
                <w:lang w:val="en-US"/>
              </w:rPr>
              <w:t>Demchenko</w:t>
            </w:r>
            <w:r w:rsidRPr="00A064D7">
              <w:t xml:space="preserve"> </w:t>
            </w:r>
            <w:r w:rsidRPr="00A064D7">
              <w:rPr>
                <w:lang w:val="en-US"/>
              </w:rPr>
              <w:t>I</w:t>
            </w:r>
            <w:r w:rsidRPr="00A064D7">
              <w:t xml:space="preserve">. </w:t>
            </w:r>
            <w:r w:rsidRPr="00A064D7">
              <w:rPr>
                <w:lang w:val="en-US"/>
              </w:rPr>
              <w:t>Research</w:t>
            </w:r>
            <w:r w:rsidRPr="00A064D7">
              <w:t xml:space="preserve"> </w:t>
            </w:r>
            <w:r w:rsidRPr="00A064D7">
              <w:rPr>
                <w:lang w:val="en-US"/>
              </w:rPr>
              <w:t>Paradigm</w:t>
            </w:r>
            <w:r w:rsidRPr="00A064D7">
              <w:t xml:space="preserve"> </w:t>
            </w:r>
            <w:r w:rsidRPr="00A064D7">
              <w:rPr>
                <w:lang w:val="en-US"/>
              </w:rPr>
              <w:t>as</w:t>
            </w:r>
            <w:r w:rsidRPr="00A064D7">
              <w:t xml:space="preserve"> </w:t>
            </w:r>
            <w:r w:rsidRPr="00A064D7">
              <w:rPr>
                <w:lang w:val="en-US"/>
              </w:rPr>
              <w:t>a</w:t>
            </w:r>
            <w:r w:rsidRPr="00A064D7">
              <w:t xml:space="preserve"> </w:t>
            </w:r>
            <w:r w:rsidRPr="00A064D7">
              <w:rPr>
                <w:lang w:val="en-US"/>
              </w:rPr>
              <w:t>Value</w:t>
            </w:r>
            <w:r w:rsidRPr="00A064D7">
              <w:t xml:space="preserve"> </w:t>
            </w:r>
            <w:r w:rsidRPr="00A064D7">
              <w:rPr>
                <w:lang w:val="en-US"/>
              </w:rPr>
              <w:t>Guideline</w:t>
            </w:r>
            <w:r w:rsidRPr="00A064D7">
              <w:t xml:space="preserve"> </w:t>
            </w:r>
            <w:r w:rsidRPr="00A064D7">
              <w:rPr>
                <w:lang w:val="en-US"/>
              </w:rPr>
              <w:t>for</w:t>
            </w:r>
            <w:r w:rsidRPr="00A064D7">
              <w:t xml:space="preserve"> </w:t>
            </w:r>
            <w:r w:rsidRPr="00A064D7">
              <w:rPr>
                <w:lang w:val="en-US"/>
              </w:rPr>
              <w:t>Professional</w:t>
            </w:r>
            <w:r w:rsidRPr="00A064D7">
              <w:t xml:space="preserve"> </w:t>
            </w:r>
            <w:r w:rsidRPr="00A064D7">
              <w:rPr>
                <w:lang w:val="en-US"/>
              </w:rPr>
              <w:t>Training</w:t>
            </w:r>
            <w:r w:rsidRPr="00A064D7">
              <w:t xml:space="preserve"> </w:t>
            </w:r>
            <w:r w:rsidRPr="00A064D7">
              <w:rPr>
                <w:lang w:val="en-US"/>
              </w:rPr>
              <w:t>of</w:t>
            </w:r>
            <w:r w:rsidRPr="00A064D7">
              <w:t xml:space="preserve"> </w:t>
            </w:r>
            <w:r w:rsidRPr="00A064D7">
              <w:rPr>
                <w:lang w:val="en-US"/>
              </w:rPr>
              <w:t>Future</w:t>
            </w:r>
            <w:r w:rsidRPr="00A064D7">
              <w:t xml:space="preserve"> </w:t>
            </w:r>
            <w:r w:rsidRPr="00A064D7">
              <w:rPr>
                <w:lang w:val="en-US"/>
              </w:rPr>
              <w:t>Social</w:t>
            </w:r>
            <w:r w:rsidRPr="00A064D7">
              <w:t xml:space="preserve"> </w:t>
            </w:r>
            <w:r w:rsidRPr="00A064D7">
              <w:rPr>
                <w:lang w:val="en-US"/>
              </w:rPr>
              <w:t>Workers</w:t>
            </w:r>
            <w:r w:rsidR="002F4086" w:rsidRPr="002F4086">
              <w:t>.</w:t>
            </w:r>
            <w:r w:rsidR="002F4086" w:rsidRPr="002F4086">
              <w:rPr>
                <w:lang w:val="en-US"/>
              </w:rPr>
              <w:t xml:space="preserve"> </w:t>
            </w:r>
            <w:r w:rsidR="002F4086" w:rsidRPr="002F4086">
              <w:rPr>
                <w:bCs/>
                <w:i/>
                <w:lang w:val="en-US"/>
              </w:rPr>
              <w:t>Revista Romaneasca</w:t>
            </w:r>
            <w:r w:rsidR="002F4086" w:rsidRPr="004553AD">
              <w:rPr>
                <w:bCs/>
                <w:i/>
                <w:lang w:val="en-US"/>
              </w:rPr>
              <w:t xml:space="preserve"> </w:t>
            </w:r>
            <w:r w:rsidR="002F4086" w:rsidRPr="002F4086">
              <w:rPr>
                <w:i/>
                <w:lang w:val="en-US"/>
              </w:rPr>
              <w:t>pentru</w:t>
            </w:r>
            <w:r w:rsidR="002F4086" w:rsidRPr="002F4086">
              <w:rPr>
                <w:i/>
              </w:rPr>
              <w:t xml:space="preserve"> </w:t>
            </w:r>
            <w:r w:rsidR="002F4086" w:rsidRPr="002F4086">
              <w:rPr>
                <w:i/>
                <w:lang w:val="en-US"/>
              </w:rPr>
              <w:t>Educatie</w:t>
            </w:r>
            <w:r w:rsidR="002F4086" w:rsidRPr="002F4086">
              <w:rPr>
                <w:i/>
              </w:rPr>
              <w:t xml:space="preserve"> </w:t>
            </w:r>
            <w:r w:rsidR="002F4086" w:rsidRPr="002F4086">
              <w:rPr>
                <w:i/>
                <w:lang w:val="en-US"/>
              </w:rPr>
              <w:t>Multidemensionala</w:t>
            </w:r>
            <w:r w:rsidR="002F4086" w:rsidRPr="002F4086">
              <w:rPr>
                <w:bCs/>
                <w:lang w:val="en-US"/>
              </w:rPr>
              <w:t>.</w:t>
            </w:r>
            <w:r w:rsidRPr="00A064D7">
              <w:t xml:space="preserve"> </w:t>
            </w:r>
            <w:r w:rsidR="002757D6" w:rsidRPr="00A064D7">
              <w:rPr>
                <w:lang w:val="en-US"/>
              </w:rPr>
              <w:t xml:space="preserve">2021. </w:t>
            </w:r>
            <w:r w:rsidRPr="00A064D7">
              <w:rPr>
                <w:lang w:val="en-US"/>
              </w:rPr>
              <w:t>Vol</w:t>
            </w:r>
            <w:r w:rsidRPr="00A064D7">
              <w:t xml:space="preserve">. 13, </w:t>
            </w:r>
            <w:r w:rsidRPr="00A064D7">
              <w:rPr>
                <w:lang w:val="en-US"/>
              </w:rPr>
              <w:t>No</w:t>
            </w:r>
            <w:r w:rsidR="004553AD">
              <w:t>. </w:t>
            </w:r>
            <w:r w:rsidR="002757D6">
              <w:t>3.</w:t>
            </w:r>
          </w:p>
          <w:p w:rsidR="0061267D" w:rsidRPr="002F4086" w:rsidRDefault="0061267D" w:rsidP="00361AC3">
            <w:r w:rsidRPr="00CC6389">
              <w:rPr>
                <w:lang w:val="fr-FR"/>
              </w:rPr>
              <w:t>DOI</w:t>
            </w:r>
            <w:r w:rsidR="002F4086" w:rsidRPr="00CC6389">
              <w:rPr>
                <w:lang w:val="fr-FR"/>
              </w:rPr>
              <w:t>:</w:t>
            </w:r>
            <w:r w:rsidRPr="002F4086">
              <w:t xml:space="preserve"> </w:t>
            </w:r>
            <w:hyperlink r:id="rId12" w:history="1">
              <w:r w:rsidRPr="00CC6389">
                <w:rPr>
                  <w:rStyle w:val="af0"/>
                  <w:lang w:val="fr-FR"/>
                </w:rPr>
                <w:t>https</w:t>
              </w:r>
              <w:r w:rsidRPr="002F4086">
                <w:rPr>
                  <w:rStyle w:val="af0"/>
                </w:rPr>
                <w:t>://</w:t>
              </w:r>
              <w:r w:rsidRPr="00CC6389">
                <w:rPr>
                  <w:rStyle w:val="af0"/>
                  <w:lang w:val="fr-FR"/>
                </w:rPr>
                <w:t>doi</w:t>
              </w:r>
              <w:r w:rsidRPr="002F4086">
                <w:rPr>
                  <w:rStyle w:val="af0"/>
                </w:rPr>
                <w:t>.</w:t>
              </w:r>
              <w:r w:rsidRPr="00CC6389">
                <w:rPr>
                  <w:rStyle w:val="af0"/>
                  <w:lang w:val="fr-FR"/>
                </w:rPr>
                <w:t>org</w:t>
              </w:r>
              <w:r w:rsidRPr="002F4086">
                <w:rPr>
                  <w:rStyle w:val="af0"/>
                </w:rPr>
                <w:t>/10.18662/</w:t>
              </w:r>
              <w:r w:rsidRPr="00CC6389">
                <w:rPr>
                  <w:rStyle w:val="af0"/>
                  <w:lang w:val="fr-FR"/>
                </w:rPr>
                <w:t>rrem</w:t>
              </w:r>
              <w:r w:rsidRPr="002F4086">
                <w:rPr>
                  <w:rStyle w:val="af0"/>
                </w:rPr>
                <w:t>/13.3/465</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0,5</w:t>
            </w:r>
            <w:r w:rsidRPr="002F4086">
              <w:rPr>
                <w:bCs/>
              </w:rPr>
              <w:t xml:space="preserve"> д.а.</w:t>
            </w:r>
          </w:p>
        </w:tc>
        <w:tc>
          <w:tcPr>
            <w:tcW w:w="2519" w:type="dxa"/>
            <w:tcBorders>
              <w:top w:val="single" w:sz="4" w:space="0" w:color="auto"/>
              <w:left w:val="single" w:sz="4" w:space="0" w:color="auto"/>
              <w:bottom w:val="single" w:sz="4" w:space="0" w:color="auto"/>
              <w:right w:val="single" w:sz="4" w:space="0" w:color="auto"/>
            </w:tcBorders>
            <w:hideMark/>
          </w:tcPr>
          <w:p w:rsidR="0061267D" w:rsidRPr="002F4086" w:rsidRDefault="0061267D" w:rsidP="00361AC3">
            <w:pPr>
              <w:rPr>
                <w:bCs/>
              </w:rPr>
            </w:pPr>
            <w:r w:rsidRPr="002F4086">
              <w:rPr>
                <w:bCs/>
                <w:lang w:val="en-US"/>
              </w:rPr>
              <w:t>Revista</w:t>
            </w:r>
            <w:r w:rsidRPr="002F4086">
              <w:rPr>
                <w:bCs/>
              </w:rPr>
              <w:t xml:space="preserve"> </w:t>
            </w:r>
            <w:r w:rsidRPr="002F4086">
              <w:rPr>
                <w:bCs/>
                <w:lang w:val="en-US"/>
              </w:rPr>
              <w:t>Romaneasca</w:t>
            </w:r>
            <w:r w:rsidRPr="002F4086">
              <w:rPr>
                <w:bCs/>
              </w:rPr>
              <w:t>, Румун</w:t>
            </w:r>
            <w:r w:rsidRPr="00A064D7">
              <w:rPr>
                <w:bCs/>
              </w:rPr>
              <w:t>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2F4086" w:rsidRDefault="0061267D" w:rsidP="00361AC3">
            <w:pPr>
              <w:rPr>
                <w:b/>
              </w:rPr>
            </w:pPr>
            <w:r w:rsidRPr="002F4086">
              <w:rPr>
                <w:b/>
              </w:rPr>
              <w:t>4.</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2F4086">
              <w:rPr>
                <w:b/>
              </w:rPr>
              <w:t>Ри</w:t>
            </w:r>
            <w:r w:rsidRPr="00A064D7">
              <w:rPr>
                <w:b/>
              </w:rPr>
              <w:t>бінська Ю.</w:t>
            </w:r>
            <w:r w:rsidR="0089199A" w:rsidRPr="004553AD">
              <w:rPr>
                <w:b/>
                <w:lang w:val="en-US"/>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61267D" w:rsidRPr="002757D6" w:rsidRDefault="0061267D" w:rsidP="00361AC3">
            <w:pPr>
              <w:rPr>
                <w:lang w:val="en-US"/>
              </w:rPr>
            </w:pPr>
            <w:r w:rsidRPr="00A064D7">
              <w:rPr>
                <w:lang w:val="en-US"/>
              </w:rPr>
              <w:t>Honcharuk</w:t>
            </w:r>
            <w:r w:rsidRPr="002F4086">
              <w:t xml:space="preserve"> </w:t>
            </w:r>
            <w:r w:rsidRPr="00A064D7">
              <w:rPr>
                <w:lang w:val="en-US"/>
              </w:rPr>
              <w:t>V</w:t>
            </w:r>
            <w:r w:rsidRPr="002F4086">
              <w:t xml:space="preserve">., </w:t>
            </w:r>
            <w:r w:rsidRPr="00A064D7">
              <w:rPr>
                <w:lang w:val="en-US"/>
              </w:rPr>
              <w:t>Rozhi</w:t>
            </w:r>
            <w:r w:rsidRPr="002F4086">
              <w:t xml:space="preserve"> </w:t>
            </w:r>
            <w:r w:rsidRPr="00A064D7">
              <w:rPr>
                <w:lang w:val="en-US"/>
              </w:rPr>
              <w:t>I</w:t>
            </w:r>
            <w:r w:rsidRPr="002F4086">
              <w:t xml:space="preserve">., </w:t>
            </w:r>
            <w:r w:rsidRPr="00A064D7">
              <w:rPr>
                <w:lang w:val="en-US"/>
              </w:rPr>
              <w:t>Dutchak</w:t>
            </w:r>
            <w:r w:rsidRPr="002F4086">
              <w:t xml:space="preserve"> </w:t>
            </w:r>
            <w:r w:rsidRPr="00A064D7">
              <w:rPr>
                <w:lang w:val="en-US"/>
              </w:rPr>
              <w:t>O</w:t>
            </w:r>
            <w:r w:rsidRPr="002F4086">
              <w:t xml:space="preserve">., </w:t>
            </w:r>
            <w:r w:rsidRPr="00A064D7">
              <w:rPr>
                <w:lang w:val="en-US"/>
              </w:rPr>
              <w:t>Poplavskiy</w:t>
            </w:r>
            <w:r w:rsidRPr="002F4086">
              <w:t xml:space="preserve"> </w:t>
            </w:r>
            <w:r w:rsidRPr="00A064D7">
              <w:rPr>
                <w:lang w:val="en-US"/>
              </w:rPr>
              <w:t>M</w:t>
            </w:r>
            <w:r w:rsidRPr="002F4086">
              <w:t xml:space="preserve">., </w:t>
            </w:r>
            <w:r w:rsidRPr="00A064D7">
              <w:rPr>
                <w:lang w:val="en-US"/>
              </w:rPr>
              <w:t>Rybinska</w:t>
            </w:r>
            <w:r w:rsidRPr="002F4086">
              <w:t xml:space="preserve"> </w:t>
            </w:r>
            <w:r w:rsidRPr="00A064D7">
              <w:rPr>
                <w:lang w:val="en-US"/>
              </w:rPr>
              <w:t>Yu</w:t>
            </w:r>
            <w:r w:rsidRPr="002F4086">
              <w:t xml:space="preserve">., </w:t>
            </w:r>
            <w:r w:rsidR="00D2192E">
              <w:rPr>
                <w:lang w:val="en-US"/>
              </w:rPr>
              <w:t>Horbatiuk N.</w:t>
            </w:r>
            <w:r w:rsidR="00D2192E" w:rsidRPr="00D2192E">
              <w:rPr>
                <w:lang w:val="en-US"/>
              </w:rPr>
              <w:t xml:space="preserve"> </w:t>
            </w:r>
            <w:r w:rsidRPr="00A064D7">
              <w:rPr>
                <w:lang w:val="en-US"/>
              </w:rPr>
              <w:t>Training of Future Geography Teachers to Local Lore and Tourist Work on the Basis of Competence Approach</w:t>
            </w:r>
            <w:r w:rsidR="00D2192E" w:rsidRPr="00D2192E">
              <w:rPr>
                <w:lang w:val="en-US"/>
              </w:rPr>
              <w:t>.</w:t>
            </w:r>
            <w:r w:rsidRPr="00A064D7">
              <w:rPr>
                <w:lang w:val="en-US"/>
              </w:rPr>
              <w:t xml:space="preserve"> </w:t>
            </w:r>
            <w:r w:rsidRPr="00D2192E">
              <w:rPr>
                <w:i/>
                <w:lang w:val="en-US"/>
              </w:rPr>
              <w:t>Revista Romaneasca pentru Educatie Multidemensionala</w:t>
            </w:r>
            <w:r w:rsidR="00D2192E" w:rsidRPr="00D2192E">
              <w:rPr>
                <w:i/>
                <w:lang w:val="en-US"/>
              </w:rPr>
              <w:t>.</w:t>
            </w:r>
            <w:r w:rsidRPr="00A064D7">
              <w:rPr>
                <w:lang w:val="en-US"/>
              </w:rPr>
              <w:t xml:space="preserve"> </w:t>
            </w:r>
            <w:r w:rsidR="002757D6" w:rsidRPr="00A064D7">
              <w:rPr>
                <w:lang w:val="en-US"/>
              </w:rPr>
              <w:t xml:space="preserve">2021. </w:t>
            </w:r>
            <w:r w:rsidRPr="00A064D7">
              <w:rPr>
                <w:lang w:val="en-US"/>
              </w:rPr>
              <w:t>Vol. 13</w:t>
            </w:r>
            <w:r w:rsidR="002757D6">
              <w:t>,</w:t>
            </w:r>
            <w:r w:rsidR="002757D6">
              <w:rPr>
                <w:lang w:val="en-US"/>
              </w:rPr>
              <w:t xml:space="preserve"> No. 3</w:t>
            </w:r>
            <w:r w:rsidR="002757D6">
              <w:t xml:space="preserve">. </w:t>
            </w:r>
            <w:r w:rsidRPr="00A064D7">
              <w:rPr>
                <w:lang w:val="en-US"/>
              </w:rPr>
              <w:t>p. 429</w:t>
            </w:r>
            <w:r w:rsidR="00D2192E" w:rsidRPr="002757D6">
              <w:rPr>
                <w:lang w:val="en-US"/>
              </w:rPr>
              <w:t>–</w:t>
            </w:r>
            <w:r w:rsidR="00D2192E">
              <w:rPr>
                <w:lang w:val="en-US"/>
              </w:rPr>
              <w:t>447</w:t>
            </w:r>
            <w:r w:rsidR="00D2192E" w:rsidRPr="002757D6">
              <w:rPr>
                <w:lang w:val="en-US"/>
              </w:rPr>
              <w:t>.</w:t>
            </w:r>
          </w:p>
          <w:p w:rsidR="0061267D" w:rsidRPr="00D2192E" w:rsidRDefault="0061267D" w:rsidP="00361AC3">
            <w:pPr>
              <w:rPr>
                <w:lang w:val="en-US"/>
              </w:rPr>
            </w:pPr>
            <w:r w:rsidRPr="00D2192E">
              <w:rPr>
                <w:lang w:val="en-US"/>
              </w:rPr>
              <w:t xml:space="preserve">DOI: </w:t>
            </w:r>
            <w:hyperlink r:id="rId13" w:history="1">
              <w:r w:rsidRPr="00D2192E">
                <w:rPr>
                  <w:rStyle w:val="af0"/>
                  <w:lang w:val="en-US"/>
                </w:rPr>
                <w:t>https://doi.org/10.18662/rrem/13.3</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en-US"/>
              </w:rPr>
            </w:pPr>
            <w:r w:rsidRPr="00A064D7">
              <w:rPr>
                <w:bCs/>
                <w:lang w:val="en-US"/>
              </w:rPr>
              <w:t>1</w:t>
            </w:r>
            <w:r w:rsidRPr="00D2192E">
              <w:rPr>
                <w:bCs/>
                <w:lang w:val="en-US"/>
              </w:rPr>
              <w:t xml:space="preserve"> </w:t>
            </w:r>
            <w:r w:rsidRPr="00A064D7">
              <w:rPr>
                <w:bCs/>
                <w:lang w:val="ru-RU"/>
              </w:rPr>
              <w:t>д</w:t>
            </w:r>
            <w:r w:rsidRPr="00D2192E">
              <w:rPr>
                <w:bCs/>
                <w:lang w:val="en-US"/>
              </w:rPr>
              <w:t>.</w:t>
            </w:r>
            <w:r w:rsidRPr="00A064D7">
              <w:rPr>
                <w:bCs/>
                <w:lang w:val="ru-RU"/>
              </w:rPr>
              <w:t>а</w:t>
            </w:r>
            <w:r w:rsidRPr="00D2192E">
              <w:rPr>
                <w:bCs/>
                <w:lang w:val="en-US"/>
              </w:rPr>
              <w:t>.</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en-US"/>
              </w:rPr>
            </w:pPr>
            <w:r w:rsidRPr="00A064D7">
              <w:rPr>
                <w:bCs/>
                <w:lang w:val="en-US"/>
              </w:rPr>
              <w:t>Revista Romaneasca</w:t>
            </w:r>
            <w:r w:rsidRPr="00D2192E">
              <w:rPr>
                <w:bCs/>
                <w:lang w:val="en-US"/>
              </w:rPr>
              <w:t>,</w:t>
            </w:r>
            <w:r w:rsidRPr="00A064D7">
              <w:rPr>
                <w:bCs/>
                <w:lang w:val="en-US"/>
              </w:rPr>
              <w:t xml:space="preserve"> Румунія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lang w:val="en-GB"/>
              </w:rPr>
            </w:pPr>
            <w:r w:rsidRPr="00A064D7">
              <w:rPr>
                <w:b/>
                <w:lang w:val="en-GB"/>
              </w:rPr>
              <w:t>5.</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D2192E" w:rsidRDefault="0061267D" w:rsidP="00361AC3">
            <w:pPr>
              <w:rPr>
                <w:b/>
                <w:lang w:val="en-US"/>
              </w:rPr>
            </w:pPr>
            <w:r w:rsidRPr="00A064D7">
              <w:rPr>
                <w:b/>
                <w:lang w:val="ru-RU"/>
              </w:rPr>
              <w:t>Рибінська</w:t>
            </w:r>
            <w:r w:rsidRPr="00D2192E">
              <w:rPr>
                <w:b/>
                <w:lang w:val="en-US"/>
              </w:rPr>
              <w:t xml:space="preserve"> </w:t>
            </w:r>
            <w:r w:rsidRPr="00A064D7">
              <w:rPr>
                <w:b/>
                <w:lang w:val="ru-RU"/>
              </w:rPr>
              <w:t>Ю</w:t>
            </w:r>
            <w:r w:rsidRPr="00D2192E">
              <w:rPr>
                <w:b/>
                <w:lang w:val="en-US"/>
              </w:rPr>
              <w:t>.</w:t>
            </w:r>
            <w:r w:rsidR="0089199A" w:rsidRPr="002757D6">
              <w:rPr>
                <w:b/>
                <w:lang w:val="en-US"/>
              </w:rPr>
              <w:t xml:space="preserve"> </w:t>
            </w:r>
            <w:r w:rsidRPr="00A064D7">
              <w:rPr>
                <w:b/>
                <w:lang w:val="ru-RU"/>
              </w:rPr>
              <w:t>А</w:t>
            </w:r>
            <w:r w:rsidRPr="00D2192E">
              <w:rPr>
                <w:b/>
                <w:lang w:val="en-US"/>
              </w:rPr>
              <w:t>.</w:t>
            </w:r>
          </w:p>
        </w:tc>
        <w:tc>
          <w:tcPr>
            <w:tcW w:w="8080" w:type="dxa"/>
            <w:tcBorders>
              <w:top w:val="single" w:sz="4" w:space="0" w:color="auto"/>
              <w:left w:val="single" w:sz="4" w:space="0" w:color="auto"/>
              <w:bottom w:val="single" w:sz="4" w:space="0" w:color="auto"/>
              <w:right w:val="single" w:sz="4" w:space="0" w:color="auto"/>
            </w:tcBorders>
          </w:tcPr>
          <w:p w:rsidR="0061267D" w:rsidRPr="002757D6" w:rsidRDefault="0061267D" w:rsidP="00361AC3">
            <w:pPr>
              <w:rPr>
                <w:lang w:val="en-US"/>
              </w:rPr>
            </w:pPr>
            <w:r w:rsidRPr="00A064D7">
              <w:rPr>
                <w:lang w:val="en-US"/>
              </w:rPr>
              <w:t>Povidaichyk</w:t>
            </w:r>
            <w:r w:rsidRPr="00D2192E">
              <w:rPr>
                <w:lang w:val="en-US"/>
              </w:rPr>
              <w:t xml:space="preserve"> </w:t>
            </w:r>
            <w:r w:rsidRPr="00A064D7">
              <w:rPr>
                <w:lang w:val="en-US"/>
              </w:rPr>
              <w:t>O</w:t>
            </w:r>
            <w:r w:rsidRPr="00D2192E">
              <w:rPr>
                <w:lang w:val="en-US"/>
              </w:rPr>
              <w:t xml:space="preserve">., </w:t>
            </w:r>
            <w:r w:rsidRPr="00A064D7">
              <w:rPr>
                <w:lang w:val="en-US"/>
              </w:rPr>
              <w:t>Pedorenko</w:t>
            </w:r>
            <w:r w:rsidRPr="00D2192E">
              <w:rPr>
                <w:lang w:val="en-US"/>
              </w:rPr>
              <w:t xml:space="preserve"> </w:t>
            </w:r>
            <w:r w:rsidRPr="00A064D7">
              <w:rPr>
                <w:lang w:val="en-US"/>
              </w:rPr>
              <w:t>V</w:t>
            </w:r>
            <w:r w:rsidRPr="00D2192E">
              <w:rPr>
                <w:lang w:val="en-US"/>
              </w:rPr>
              <w:t xml:space="preserve">., </w:t>
            </w:r>
            <w:r w:rsidRPr="00A064D7">
              <w:rPr>
                <w:lang w:val="en-US"/>
              </w:rPr>
              <w:t>Popova</w:t>
            </w:r>
            <w:r w:rsidRPr="00D2192E">
              <w:rPr>
                <w:lang w:val="en-US"/>
              </w:rPr>
              <w:t xml:space="preserve"> </w:t>
            </w:r>
            <w:r w:rsidRPr="00A064D7">
              <w:rPr>
                <w:lang w:val="en-US"/>
              </w:rPr>
              <w:t>A</w:t>
            </w:r>
            <w:r w:rsidRPr="00D2192E">
              <w:rPr>
                <w:lang w:val="en-US"/>
              </w:rPr>
              <w:t xml:space="preserve">., </w:t>
            </w:r>
            <w:r w:rsidRPr="00A064D7">
              <w:rPr>
                <w:lang w:val="en-US"/>
              </w:rPr>
              <w:t>Turgenieva</w:t>
            </w:r>
            <w:r w:rsidRPr="00D2192E">
              <w:rPr>
                <w:lang w:val="en-US"/>
              </w:rPr>
              <w:t xml:space="preserve"> </w:t>
            </w:r>
            <w:r w:rsidRPr="00A064D7">
              <w:rPr>
                <w:lang w:val="en-US"/>
              </w:rPr>
              <w:t>A</w:t>
            </w:r>
            <w:r w:rsidRPr="00D2192E">
              <w:rPr>
                <w:lang w:val="en-US"/>
              </w:rPr>
              <w:t xml:space="preserve">., </w:t>
            </w:r>
            <w:r w:rsidRPr="00A064D7">
              <w:rPr>
                <w:lang w:val="en-US"/>
              </w:rPr>
              <w:t>Rybinska</w:t>
            </w:r>
            <w:r w:rsidRPr="00D2192E">
              <w:rPr>
                <w:lang w:val="en-US"/>
              </w:rPr>
              <w:t xml:space="preserve"> </w:t>
            </w:r>
            <w:r w:rsidRPr="00A064D7">
              <w:rPr>
                <w:lang w:val="en-US"/>
              </w:rPr>
              <w:t>Yu</w:t>
            </w:r>
            <w:r w:rsidRPr="00D2192E">
              <w:rPr>
                <w:lang w:val="en-US"/>
              </w:rPr>
              <w:t xml:space="preserve">., </w:t>
            </w:r>
            <w:r w:rsidRPr="00A064D7">
              <w:rPr>
                <w:lang w:val="en-US"/>
              </w:rPr>
              <w:t>Demchenko</w:t>
            </w:r>
            <w:r w:rsidRPr="00D2192E">
              <w:rPr>
                <w:lang w:val="en-US"/>
              </w:rPr>
              <w:t xml:space="preserve"> </w:t>
            </w:r>
            <w:r w:rsidRPr="00A064D7">
              <w:rPr>
                <w:lang w:val="en-US"/>
              </w:rPr>
              <w:t>I</w:t>
            </w:r>
            <w:r w:rsidRPr="00D2192E">
              <w:rPr>
                <w:lang w:val="en-US"/>
              </w:rPr>
              <w:t xml:space="preserve">. </w:t>
            </w:r>
            <w:r w:rsidRPr="00A064D7">
              <w:rPr>
                <w:lang w:val="en-US"/>
              </w:rPr>
              <w:t>Research</w:t>
            </w:r>
            <w:r w:rsidRPr="00D2192E">
              <w:rPr>
                <w:lang w:val="en-US"/>
              </w:rPr>
              <w:t xml:space="preserve"> </w:t>
            </w:r>
            <w:r w:rsidRPr="00A064D7">
              <w:rPr>
                <w:lang w:val="en-US"/>
              </w:rPr>
              <w:t>Paradigm</w:t>
            </w:r>
            <w:r w:rsidRPr="00D2192E">
              <w:rPr>
                <w:lang w:val="en-US"/>
              </w:rPr>
              <w:t xml:space="preserve"> </w:t>
            </w:r>
            <w:r w:rsidRPr="00A064D7">
              <w:rPr>
                <w:lang w:val="en-US"/>
              </w:rPr>
              <w:t>as</w:t>
            </w:r>
            <w:r w:rsidRPr="00D2192E">
              <w:rPr>
                <w:lang w:val="en-US"/>
              </w:rPr>
              <w:t xml:space="preserve"> </w:t>
            </w:r>
            <w:r w:rsidRPr="00A064D7">
              <w:rPr>
                <w:lang w:val="en-US"/>
              </w:rPr>
              <w:t>a</w:t>
            </w:r>
            <w:r w:rsidRPr="00D2192E">
              <w:rPr>
                <w:lang w:val="en-US"/>
              </w:rPr>
              <w:t xml:space="preserve"> </w:t>
            </w:r>
            <w:r w:rsidRPr="00A064D7">
              <w:rPr>
                <w:lang w:val="en-US"/>
              </w:rPr>
              <w:t>Value</w:t>
            </w:r>
            <w:r w:rsidRPr="00D2192E">
              <w:rPr>
                <w:lang w:val="en-US"/>
              </w:rPr>
              <w:t xml:space="preserve"> </w:t>
            </w:r>
            <w:r w:rsidRPr="00A064D7">
              <w:rPr>
                <w:lang w:val="en-US"/>
              </w:rPr>
              <w:t>Guideline</w:t>
            </w:r>
            <w:r w:rsidRPr="00D2192E">
              <w:rPr>
                <w:lang w:val="en-US"/>
              </w:rPr>
              <w:t xml:space="preserve"> </w:t>
            </w:r>
            <w:r w:rsidRPr="00A064D7">
              <w:rPr>
                <w:lang w:val="en-US"/>
              </w:rPr>
              <w:t>for</w:t>
            </w:r>
            <w:r w:rsidRPr="00D2192E">
              <w:rPr>
                <w:lang w:val="en-US"/>
              </w:rPr>
              <w:t xml:space="preserve"> </w:t>
            </w:r>
            <w:r w:rsidRPr="00A064D7">
              <w:rPr>
                <w:lang w:val="en-US"/>
              </w:rPr>
              <w:t>Professional</w:t>
            </w:r>
            <w:r w:rsidRPr="00D2192E">
              <w:rPr>
                <w:lang w:val="en-US"/>
              </w:rPr>
              <w:t xml:space="preserve"> </w:t>
            </w:r>
            <w:r w:rsidRPr="00A064D7">
              <w:rPr>
                <w:lang w:val="en-US"/>
              </w:rPr>
              <w:t>Training</w:t>
            </w:r>
            <w:r w:rsidRPr="00D2192E">
              <w:rPr>
                <w:lang w:val="en-US"/>
              </w:rPr>
              <w:t xml:space="preserve"> </w:t>
            </w:r>
            <w:r w:rsidRPr="00A064D7">
              <w:rPr>
                <w:lang w:val="en-US"/>
              </w:rPr>
              <w:t>of</w:t>
            </w:r>
            <w:r w:rsidRPr="00D2192E">
              <w:rPr>
                <w:lang w:val="en-US"/>
              </w:rPr>
              <w:t xml:space="preserve"> </w:t>
            </w:r>
            <w:r w:rsidRPr="00A064D7">
              <w:rPr>
                <w:lang w:val="en-US"/>
              </w:rPr>
              <w:t>Future</w:t>
            </w:r>
            <w:r w:rsidRPr="00D2192E">
              <w:rPr>
                <w:lang w:val="en-US"/>
              </w:rPr>
              <w:t xml:space="preserve"> </w:t>
            </w:r>
            <w:r w:rsidRPr="00A064D7">
              <w:rPr>
                <w:lang w:val="en-US"/>
              </w:rPr>
              <w:t>Social</w:t>
            </w:r>
            <w:r w:rsidRPr="00D2192E">
              <w:rPr>
                <w:lang w:val="en-US"/>
              </w:rPr>
              <w:t xml:space="preserve"> </w:t>
            </w:r>
            <w:r w:rsidRPr="00A064D7">
              <w:rPr>
                <w:lang w:val="en-US"/>
              </w:rPr>
              <w:t>Workers</w:t>
            </w:r>
            <w:r w:rsidR="00D2192E" w:rsidRPr="00D2192E">
              <w:rPr>
                <w:lang w:val="en-US"/>
              </w:rPr>
              <w:t>.</w:t>
            </w:r>
            <w:r w:rsidRPr="00D2192E">
              <w:rPr>
                <w:lang w:val="en-US"/>
              </w:rPr>
              <w:t xml:space="preserve"> </w:t>
            </w:r>
            <w:r w:rsidRPr="00D2192E">
              <w:rPr>
                <w:i/>
                <w:lang w:val="en-US"/>
              </w:rPr>
              <w:t>Revista</w:t>
            </w:r>
            <w:r w:rsidRPr="002757D6">
              <w:rPr>
                <w:i/>
                <w:lang w:val="en-US"/>
              </w:rPr>
              <w:t xml:space="preserve"> </w:t>
            </w:r>
            <w:r w:rsidRPr="00D2192E">
              <w:rPr>
                <w:i/>
                <w:lang w:val="en-US"/>
              </w:rPr>
              <w:t>Romaneasca</w:t>
            </w:r>
            <w:r w:rsidRPr="002757D6">
              <w:rPr>
                <w:i/>
                <w:lang w:val="en-US"/>
              </w:rPr>
              <w:t xml:space="preserve"> </w:t>
            </w:r>
            <w:r w:rsidRPr="00D2192E">
              <w:rPr>
                <w:i/>
                <w:lang w:val="en-US"/>
              </w:rPr>
              <w:t>pentru</w:t>
            </w:r>
            <w:r w:rsidRPr="002757D6">
              <w:rPr>
                <w:i/>
                <w:lang w:val="en-US"/>
              </w:rPr>
              <w:t xml:space="preserve"> </w:t>
            </w:r>
            <w:r w:rsidRPr="00D2192E">
              <w:rPr>
                <w:i/>
                <w:lang w:val="en-US"/>
              </w:rPr>
              <w:t>Educatie</w:t>
            </w:r>
            <w:r w:rsidRPr="002757D6">
              <w:rPr>
                <w:i/>
                <w:lang w:val="en-US"/>
              </w:rPr>
              <w:t xml:space="preserve"> </w:t>
            </w:r>
            <w:r w:rsidRPr="00D2192E">
              <w:rPr>
                <w:i/>
                <w:lang w:val="en-US"/>
              </w:rPr>
              <w:t>Multidemensionala</w:t>
            </w:r>
            <w:r w:rsidR="00D2192E" w:rsidRPr="002757D6">
              <w:rPr>
                <w:lang w:val="en-US"/>
              </w:rPr>
              <w:t>.</w:t>
            </w:r>
            <w:r w:rsidRPr="002757D6">
              <w:rPr>
                <w:lang w:val="en-US"/>
              </w:rPr>
              <w:t xml:space="preserve"> </w:t>
            </w:r>
            <w:r w:rsidR="002757D6" w:rsidRPr="00A064D7">
              <w:rPr>
                <w:lang w:val="en-US"/>
              </w:rPr>
              <w:t xml:space="preserve">2021. </w:t>
            </w:r>
            <w:r w:rsidRPr="00A064D7">
              <w:rPr>
                <w:lang w:val="en-US"/>
              </w:rPr>
              <w:t>Vol</w:t>
            </w:r>
            <w:r w:rsidRPr="002757D6">
              <w:rPr>
                <w:lang w:val="en-US"/>
              </w:rPr>
              <w:t xml:space="preserve">. 13 </w:t>
            </w:r>
            <w:r w:rsidRPr="00A064D7">
              <w:rPr>
                <w:lang w:val="en-US"/>
              </w:rPr>
              <w:t>No</w:t>
            </w:r>
            <w:r w:rsidR="004623A7" w:rsidRPr="002757D6">
              <w:rPr>
                <w:lang w:val="en-US"/>
              </w:rPr>
              <w:t>. 3</w:t>
            </w:r>
            <w:r w:rsidR="002757D6" w:rsidRPr="002757D6">
              <w:rPr>
                <w:lang w:val="en-US"/>
              </w:rPr>
              <w:t>.</w:t>
            </w:r>
            <w:r w:rsidR="004623A7" w:rsidRPr="002757D6">
              <w:rPr>
                <w:lang w:val="en-US"/>
              </w:rPr>
              <w:t xml:space="preserve"> </w:t>
            </w:r>
            <w:r w:rsidRPr="002757D6">
              <w:rPr>
                <w:lang w:val="en-US"/>
              </w:rPr>
              <w:t xml:space="preserve">2021, </w:t>
            </w:r>
            <w:r w:rsidRPr="00A064D7">
              <w:rPr>
                <w:lang w:val="en-US"/>
              </w:rPr>
              <w:t>p</w:t>
            </w:r>
            <w:r w:rsidRPr="002757D6">
              <w:rPr>
                <w:lang w:val="en-US"/>
              </w:rPr>
              <w:t>. 530</w:t>
            </w:r>
            <w:r w:rsidR="00D2192E" w:rsidRPr="002757D6">
              <w:rPr>
                <w:lang w:val="en-US"/>
              </w:rPr>
              <w:t>–</w:t>
            </w:r>
            <w:r w:rsidRPr="002757D6">
              <w:rPr>
                <w:lang w:val="en-US"/>
              </w:rPr>
              <w:t>537.</w:t>
            </w:r>
          </w:p>
          <w:p w:rsidR="0061267D" w:rsidRPr="00A064D7" w:rsidRDefault="00D2192E" w:rsidP="00361AC3">
            <w:pPr>
              <w:rPr>
                <w:lang w:val="en-US"/>
              </w:rPr>
            </w:pPr>
            <w:r w:rsidRPr="00D2192E">
              <w:rPr>
                <w:lang w:val="en-US"/>
              </w:rPr>
              <w:t xml:space="preserve">DOI: </w:t>
            </w:r>
            <w:hyperlink r:id="rId14" w:history="1">
              <w:r w:rsidR="0061267D" w:rsidRPr="00A064D7">
                <w:rPr>
                  <w:rStyle w:val="af0"/>
                  <w:lang w:val="en-US"/>
                </w:rPr>
                <w:t>https://doi.org/10.18662/rrem/13.3</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en-US"/>
              </w:rPr>
            </w:pPr>
            <w:r w:rsidRPr="00A064D7">
              <w:rPr>
                <w:bCs/>
                <w:lang w:val="en-US"/>
              </w:rPr>
              <w:t>0,</w:t>
            </w:r>
            <w:r w:rsidRPr="002757D6">
              <w:rPr>
                <w:bCs/>
                <w:lang w:val="en-US"/>
              </w:rPr>
              <w:t>5</w:t>
            </w:r>
            <w:r w:rsidRPr="00A064D7">
              <w:rPr>
                <w:bCs/>
                <w:lang w:val="en-US"/>
              </w:rPr>
              <w:t xml:space="preserve"> д.а.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en-US"/>
              </w:rPr>
            </w:pPr>
            <w:r w:rsidRPr="00A064D7">
              <w:rPr>
                <w:bCs/>
                <w:lang w:val="en-US"/>
              </w:rPr>
              <w:t>Revista Romaneasca</w:t>
            </w:r>
            <w:r w:rsidRPr="002757D6">
              <w:rPr>
                <w:bCs/>
                <w:lang w:val="en-US"/>
              </w:rPr>
              <w:t>,</w:t>
            </w:r>
            <w:r w:rsidRPr="00A064D7">
              <w:rPr>
                <w:bCs/>
                <w:lang w:val="en-US"/>
              </w:rPr>
              <w:t xml:space="preserve"> Румунія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lang w:val="en-GB"/>
              </w:rPr>
            </w:pPr>
            <w:r w:rsidRPr="00A064D7">
              <w:rPr>
                <w:b/>
                <w:lang w:val="en-GB"/>
              </w:rPr>
              <w:t>6.</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A064D7">
              <w:rPr>
                <w:b/>
              </w:rPr>
              <w:t>Рибінська Ю.</w:t>
            </w:r>
            <w:r w:rsidR="0089199A" w:rsidRPr="00CC6389">
              <w:rPr>
                <w:b/>
                <w:lang w:val="ru-RU"/>
              </w:rPr>
              <w:t xml:space="preserve"> </w:t>
            </w:r>
            <w:r w:rsidRPr="00A064D7">
              <w:rPr>
                <w:b/>
              </w:rPr>
              <w:t>А.,</w:t>
            </w:r>
          </w:p>
          <w:p w:rsidR="0061267D" w:rsidRPr="00A064D7" w:rsidRDefault="0061267D" w:rsidP="00361AC3">
            <w:pPr>
              <w:rPr>
                <w:b/>
              </w:rPr>
            </w:pPr>
            <w:r w:rsidRPr="00A064D7">
              <w:rPr>
                <w:b/>
              </w:rPr>
              <w:t>Печенізька С.</w:t>
            </w:r>
            <w:r w:rsidR="0089199A" w:rsidRPr="00CC6389">
              <w:rPr>
                <w:b/>
                <w:lang w:val="ru-RU"/>
              </w:rPr>
              <w:t xml:space="preserve"> </w:t>
            </w:r>
            <w:r w:rsidRPr="00A064D7">
              <w:rPr>
                <w:b/>
              </w:rPr>
              <w:t>С.,</w:t>
            </w:r>
          </w:p>
          <w:p w:rsidR="0061267D" w:rsidRPr="00A064D7" w:rsidRDefault="0061267D" w:rsidP="00361AC3">
            <w:pPr>
              <w:rPr>
                <w:b/>
              </w:rPr>
            </w:pPr>
            <w:r w:rsidRPr="00A064D7">
              <w:rPr>
                <w:b/>
              </w:rPr>
              <w:t>Ніколаєва Т. М.,</w:t>
            </w:r>
          </w:p>
          <w:p w:rsidR="0061267D" w:rsidRPr="00A064D7" w:rsidRDefault="0061267D" w:rsidP="00361AC3">
            <w:pPr>
              <w:rPr>
                <w:b/>
              </w:rPr>
            </w:pPr>
            <w:r w:rsidRPr="00A064D7">
              <w:rPr>
                <w:b/>
              </w:rPr>
              <w:t>Івасів О.</w:t>
            </w:r>
            <w:r w:rsidR="0089199A">
              <w:rPr>
                <w:b/>
              </w:rPr>
              <w:t xml:space="preserve"> В.</w:t>
            </w:r>
          </w:p>
        </w:tc>
        <w:tc>
          <w:tcPr>
            <w:tcW w:w="8080" w:type="dxa"/>
            <w:tcBorders>
              <w:top w:val="single" w:sz="4" w:space="0" w:color="auto"/>
              <w:left w:val="single" w:sz="4" w:space="0" w:color="auto"/>
              <w:bottom w:val="single" w:sz="4" w:space="0" w:color="auto"/>
              <w:right w:val="single" w:sz="4" w:space="0" w:color="auto"/>
            </w:tcBorders>
          </w:tcPr>
          <w:p w:rsidR="0061267D" w:rsidRPr="00CC6389" w:rsidRDefault="0061267D" w:rsidP="00361AC3">
            <w:pPr>
              <w:rPr>
                <w:lang w:val="en-US"/>
              </w:rPr>
            </w:pPr>
            <w:r w:rsidRPr="00A064D7">
              <w:rPr>
                <w:lang w:val="en-US"/>
              </w:rPr>
              <w:t>Poplavskyi M., Rybinska Y., Rozumna T., Pechenizka S., Nikolaieva T., Ivasiv O. The specifics of creating foreign language environment as a successful jo</w:t>
            </w:r>
            <w:r w:rsidR="00D2192E">
              <w:rPr>
                <w:lang w:val="en-US"/>
              </w:rPr>
              <w:t>urney in educational process</w:t>
            </w:r>
            <w:r w:rsidR="00D2192E" w:rsidRPr="00D2192E">
              <w:rPr>
                <w:lang w:val="en-US"/>
              </w:rPr>
              <w:t xml:space="preserve">. </w:t>
            </w:r>
            <w:r w:rsidRPr="00D2192E">
              <w:rPr>
                <w:i/>
                <w:lang w:val="en-US"/>
              </w:rPr>
              <w:t>Journal for Educators, Teachers and Trainers</w:t>
            </w:r>
            <w:r w:rsidRPr="00A064D7">
              <w:rPr>
                <w:lang w:val="en-US"/>
              </w:rPr>
              <w:t xml:space="preserve">. </w:t>
            </w:r>
            <w:r w:rsidRPr="00CC6389">
              <w:rPr>
                <w:lang w:val="en-US"/>
              </w:rPr>
              <w:t xml:space="preserve">2021. Vol. 12 (4). p. 138–145. </w:t>
            </w:r>
          </w:p>
          <w:p w:rsidR="0061267D" w:rsidRPr="00CC6389" w:rsidRDefault="00D2192E" w:rsidP="00361AC3">
            <w:pPr>
              <w:rPr>
                <w:lang w:val="en-US"/>
              </w:rPr>
            </w:pPr>
            <w:r w:rsidRPr="00CC6389">
              <w:rPr>
                <w:lang w:val="en-US"/>
              </w:rPr>
              <w:t xml:space="preserve">DOI: </w:t>
            </w:r>
            <w:hyperlink r:id="rId15" w:history="1">
              <w:r w:rsidR="0061267D" w:rsidRPr="00CC6389">
                <w:rPr>
                  <w:rStyle w:val="af0"/>
                  <w:lang w:val="en-US"/>
                </w:rPr>
                <w:t>https://doi.org/10.47750/jett.2021.12.04.019</w:t>
              </w:r>
            </w:hyperlink>
          </w:p>
          <w:p w:rsidR="0061267D" w:rsidRPr="00D2192E" w:rsidRDefault="00D2192E" w:rsidP="00361AC3">
            <w:pPr>
              <w:rPr>
                <w:lang w:val="pl-PL"/>
              </w:rPr>
            </w:pPr>
            <w:r w:rsidRPr="00D2192E">
              <w:rPr>
                <w:lang w:val="pl-PL"/>
              </w:rPr>
              <w:t xml:space="preserve">URL: </w:t>
            </w:r>
            <w:hyperlink r:id="rId16" w:history="1">
              <w:r w:rsidR="0061267D" w:rsidRPr="00D2192E">
                <w:rPr>
                  <w:rStyle w:val="af0"/>
                  <w:lang w:val="pl-PL"/>
                </w:rPr>
                <w:t>https://jett.labosfor.com/index.php/jett/article/view/722</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ru-RU"/>
              </w:rPr>
            </w:pPr>
            <w:r w:rsidRPr="00A064D7">
              <w:rPr>
                <w:bCs/>
              </w:rPr>
              <w:t>0,</w:t>
            </w:r>
            <w:r w:rsidRPr="00A064D7">
              <w:rPr>
                <w:bCs/>
                <w:lang w:val="ru-RU"/>
              </w:rPr>
              <w:t>5</w:t>
            </w:r>
            <w:r w:rsidRPr="00A064D7">
              <w:rPr>
                <w:bCs/>
                <w:lang w:val="en-US"/>
              </w:rPr>
              <w:t xml:space="preserve"> </w:t>
            </w:r>
            <w:r w:rsidRPr="00A064D7">
              <w:rPr>
                <w:bCs/>
                <w:lang w:val="ru-RU"/>
              </w:rPr>
              <w:t>д.а.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en-US"/>
              </w:rPr>
            </w:pPr>
            <w:r w:rsidRPr="00A064D7">
              <w:rPr>
                <w:bCs/>
                <w:lang w:val="en-US"/>
              </w:rPr>
              <w:t>JETТ</w:t>
            </w:r>
            <w:r w:rsidR="009A0EF6">
              <w:rPr>
                <w:bCs/>
                <w:lang w:val="ru-RU"/>
              </w:rPr>
              <w:t>,</w:t>
            </w:r>
            <w:r w:rsidRPr="00A064D7">
              <w:rPr>
                <w:bCs/>
                <w:lang w:val="en-US"/>
              </w:rPr>
              <w:t xml:space="preserve"> Іспанія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lang w:val="en-GB"/>
              </w:rPr>
            </w:pPr>
            <w:r w:rsidRPr="00A064D7">
              <w:rPr>
                <w:b/>
                <w:lang w:val="en-GB"/>
              </w:rPr>
              <w:t>7.</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361AC3" w:rsidRDefault="0061267D" w:rsidP="00361AC3">
            <w:pPr>
              <w:rPr>
                <w:b/>
                <w:sz w:val="20"/>
                <w:szCs w:val="20"/>
              </w:rPr>
            </w:pPr>
            <w:r w:rsidRPr="00361AC3">
              <w:rPr>
                <w:b/>
                <w:sz w:val="20"/>
                <w:szCs w:val="20"/>
              </w:rPr>
              <w:t>Рибінська Ю. А., Антонівська М.</w:t>
            </w:r>
            <w:r w:rsidR="0089199A" w:rsidRPr="00361AC3">
              <w:rPr>
                <w:b/>
                <w:sz w:val="20"/>
                <w:szCs w:val="20"/>
                <w:lang w:val="ru-RU"/>
              </w:rPr>
              <w:t xml:space="preserve"> </w:t>
            </w:r>
            <w:r w:rsidRPr="00361AC3">
              <w:rPr>
                <w:b/>
                <w:sz w:val="20"/>
                <w:szCs w:val="20"/>
              </w:rPr>
              <w:t xml:space="preserve">О., </w:t>
            </w:r>
          </w:p>
          <w:p w:rsidR="0061267D" w:rsidRPr="00361AC3" w:rsidRDefault="0061267D" w:rsidP="00361AC3">
            <w:pPr>
              <w:rPr>
                <w:b/>
                <w:sz w:val="20"/>
                <w:szCs w:val="20"/>
              </w:rPr>
            </w:pPr>
            <w:r w:rsidRPr="00361AC3">
              <w:rPr>
                <w:b/>
                <w:sz w:val="20"/>
                <w:szCs w:val="20"/>
              </w:rPr>
              <w:lastRenderedPageBreak/>
              <w:t>Сарновська Н. І.</w:t>
            </w:r>
          </w:p>
        </w:tc>
        <w:tc>
          <w:tcPr>
            <w:tcW w:w="8080" w:type="dxa"/>
            <w:tcBorders>
              <w:top w:val="single" w:sz="4" w:space="0" w:color="auto"/>
              <w:left w:val="single" w:sz="4" w:space="0" w:color="auto"/>
              <w:bottom w:val="single" w:sz="4" w:space="0" w:color="auto"/>
              <w:right w:val="single" w:sz="4" w:space="0" w:color="auto"/>
            </w:tcBorders>
          </w:tcPr>
          <w:p w:rsidR="0061267D" w:rsidRPr="00AF172C" w:rsidRDefault="0061267D" w:rsidP="00361AC3">
            <w:pPr>
              <w:rPr>
                <w:bCs/>
                <w:lang w:val="en-US"/>
              </w:rPr>
            </w:pPr>
            <w:r w:rsidRPr="00A064D7">
              <w:lastRenderedPageBreak/>
              <w:t xml:space="preserve"> </w:t>
            </w:r>
            <w:r w:rsidRPr="00A064D7">
              <w:rPr>
                <w:bCs/>
                <w:lang w:val="en-US"/>
              </w:rPr>
              <w:t>Rybinska</w:t>
            </w:r>
            <w:r w:rsidRPr="00A064D7">
              <w:rPr>
                <w:bCs/>
              </w:rPr>
              <w:t xml:space="preserve"> </w:t>
            </w:r>
            <w:r w:rsidRPr="00A064D7">
              <w:rPr>
                <w:bCs/>
                <w:lang w:val="en-US"/>
              </w:rPr>
              <w:t>Y</w:t>
            </w:r>
            <w:r w:rsidRPr="00A064D7">
              <w:rPr>
                <w:bCs/>
              </w:rPr>
              <w:t xml:space="preserve">., </w:t>
            </w:r>
            <w:r w:rsidRPr="00A064D7">
              <w:rPr>
                <w:bCs/>
                <w:lang w:val="en-US"/>
              </w:rPr>
              <w:t>Loshenko</w:t>
            </w:r>
            <w:r w:rsidRPr="00A064D7">
              <w:rPr>
                <w:bCs/>
              </w:rPr>
              <w:t xml:space="preserve"> </w:t>
            </w:r>
            <w:r w:rsidRPr="00A064D7">
              <w:rPr>
                <w:bCs/>
                <w:lang w:val="en-US"/>
              </w:rPr>
              <w:t>O</w:t>
            </w:r>
            <w:r w:rsidRPr="00A064D7">
              <w:rPr>
                <w:bCs/>
              </w:rPr>
              <w:t xml:space="preserve">., </w:t>
            </w:r>
            <w:r w:rsidRPr="00A064D7">
              <w:rPr>
                <w:bCs/>
                <w:lang w:val="en-US"/>
              </w:rPr>
              <w:t>Pohorilska</w:t>
            </w:r>
            <w:r w:rsidRPr="00A064D7">
              <w:rPr>
                <w:bCs/>
              </w:rPr>
              <w:t xml:space="preserve"> </w:t>
            </w:r>
            <w:r w:rsidRPr="00A064D7">
              <w:rPr>
                <w:bCs/>
                <w:lang w:val="en-US"/>
              </w:rPr>
              <w:t>N</w:t>
            </w:r>
            <w:r w:rsidRPr="00A064D7">
              <w:rPr>
                <w:bCs/>
              </w:rPr>
              <w:t xml:space="preserve">., </w:t>
            </w:r>
            <w:r w:rsidRPr="00A064D7">
              <w:rPr>
                <w:bCs/>
                <w:lang w:val="en-US"/>
              </w:rPr>
              <w:t>Antonivska</w:t>
            </w:r>
            <w:r w:rsidRPr="00A064D7">
              <w:rPr>
                <w:bCs/>
              </w:rPr>
              <w:t xml:space="preserve"> </w:t>
            </w:r>
            <w:r w:rsidRPr="00A064D7">
              <w:rPr>
                <w:bCs/>
                <w:lang w:val="en-US"/>
              </w:rPr>
              <w:t>M</w:t>
            </w:r>
            <w:r w:rsidRPr="00A064D7">
              <w:rPr>
                <w:bCs/>
              </w:rPr>
              <w:t xml:space="preserve">., </w:t>
            </w:r>
            <w:r w:rsidRPr="00A064D7">
              <w:rPr>
                <w:bCs/>
                <w:lang w:val="en-US"/>
              </w:rPr>
              <w:t>Sarnovska</w:t>
            </w:r>
            <w:r w:rsidR="004623A7" w:rsidRPr="004623A7">
              <w:rPr>
                <w:bCs/>
                <w:lang w:val="en-US"/>
              </w:rPr>
              <w:t xml:space="preserve"> </w:t>
            </w:r>
            <w:r w:rsidRPr="00A064D7">
              <w:rPr>
                <w:bCs/>
                <w:lang w:val="en-US"/>
              </w:rPr>
              <w:t>N</w:t>
            </w:r>
            <w:r w:rsidR="004623A7">
              <w:rPr>
                <w:bCs/>
              </w:rPr>
              <w:t xml:space="preserve">., </w:t>
            </w:r>
            <w:r w:rsidRPr="00A064D7">
              <w:rPr>
                <w:bCs/>
                <w:lang w:val="en-US"/>
              </w:rPr>
              <w:t>Shum</w:t>
            </w:r>
            <w:r w:rsidRPr="00A064D7">
              <w:rPr>
                <w:bCs/>
              </w:rPr>
              <w:t xml:space="preserve"> </w:t>
            </w:r>
            <w:r w:rsidRPr="00A064D7">
              <w:rPr>
                <w:bCs/>
                <w:lang w:val="en-US"/>
              </w:rPr>
              <w:t>O</w:t>
            </w:r>
            <w:r w:rsidRPr="00A064D7">
              <w:rPr>
                <w:bCs/>
              </w:rPr>
              <w:t xml:space="preserve">. </w:t>
            </w:r>
            <w:r w:rsidRPr="00A064D7">
              <w:rPr>
                <w:bCs/>
                <w:lang w:val="en-US"/>
              </w:rPr>
              <w:t>Cognitive and</w:t>
            </w:r>
            <w:r w:rsidR="00962DAE">
              <w:rPr>
                <w:bCs/>
                <w:lang w:val="en-US"/>
              </w:rPr>
              <w:t xml:space="preserve"> </w:t>
            </w:r>
            <w:r w:rsidRPr="00A064D7">
              <w:rPr>
                <w:bCs/>
                <w:lang w:val="en-US"/>
              </w:rPr>
              <w:t xml:space="preserve"> Emotional</w:t>
            </w:r>
            <w:r w:rsidR="00962DAE">
              <w:rPr>
                <w:bCs/>
                <w:lang w:val="en-US"/>
              </w:rPr>
              <w:t xml:space="preserve"> </w:t>
            </w:r>
            <w:r w:rsidRPr="00A064D7">
              <w:rPr>
                <w:bCs/>
                <w:lang w:val="en-US"/>
              </w:rPr>
              <w:t xml:space="preserve"> Components</w:t>
            </w:r>
            <w:r w:rsidR="00962DAE">
              <w:rPr>
                <w:bCs/>
                <w:lang w:val="en-US"/>
              </w:rPr>
              <w:t xml:space="preserve"> </w:t>
            </w:r>
            <w:r w:rsidRPr="00A064D7">
              <w:rPr>
                <w:bCs/>
                <w:lang w:val="en-US"/>
              </w:rPr>
              <w:t xml:space="preserve"> of</w:t>
            </w:r>
            <w:r w:rsidR="00962DAE">
              <w:rPr>
                <w:bCs/>
                <w:lang w:val="en-US"/>
              </w:rPr>
              <w:t xml:space="preserve"> </w:t>
            </w:r>
            <w:r w:rsidRPr="00A064D7">
              <w:rPr>
                <w:bCs/>
                <w:lang w:val="en-US"/>
              </w:rPr>
              <w:t xml:space="preserve"> the</w:t>
            </w:r>
            <w:r w:rsidR="00962DAE">
              <w:rPr>
                <w:bCs/>
                <w:lang w:val="en-US"/>
              </w:rPr>
              <w:t xml:space="preserve"> </w:t>
            </w:r>
            <w:r w:rsidRPr="00A064D7">
              <w:rPr>
                <w:bCs/>
                <w:lang w:val="en-US"/>
              </w:rPr>
              <w:t xml:space="preserve"> Inner</w:t>
            </w:r>
            <w:r w:rsidR="00962DAE">
              <w:rPr>
                <w:bCs/>
                <w:lang w:val="en-US"/>
              </w:rPr>
              <w:t xml:space="preserve"> </w:t>
            </w:r>
            <w:r w:rsidRPr="00A064D7">
              <w:rPr>
                <w:bCs/>
                <w:lang w:val="en-US"/>
              </w:rPr>
              <w:t xml:space="preserve"> Picture</w:t>
            </w:r>
            <w:r w:rsidR="00962DAE">
              <w:rPr>
                <w:bCs/>
                <w:lang w:val="en-US"/>
              </w:rPr>
              <w:t xml:space="preserve"> </w:t>
            </w:r>
            <w:r w:rsidRPr="00A064D7">
              <w:rPr>
                <w:bCs/>
                <w:lang w:val="en-US"/>
              </w:rPr>
              <w:t xml:space="preserve"> of</w:t>
            </w:r>
            <w:r w:rsidR="00962DAE">
              <w:rPr>
                <w:bCs/>
                <w:lang w:val="en-US"/>
              </w:rPr>
              <w:t xml:space="preserve"> </w:t>
            </w:r>
            <w:r w:rsidRPr="00A064D7">
              <w:rPr>
                <w:bCs/>
                <w:lang w:val="en-US"/>
              </w:rPr>
              <w:t xml:space="preserve"> an Individual </w:t>
            </w:r>
            <w:r w:rsidRPr="00A064D7">
              <w:rPr>
                <w:bCs/>
                <w:lang w:val="en-US"/>
              </w:rPr>
              <w:lastRenderedPageBreak/>
              <w:t xml:space="preserve">Experience in Terms of a Pandemic. </w:t>
            </w:r>
            <w:r w:rsidRPr="004623A7">
              <w:rPr>
                <w:bCs/>
                <w:i/>
                <w:lang w:val="en-US"/>
              </w:rPr>
              <w:t>BRAIN. Broad Research in Artificial Intelligence and Neuroscience</w:t>
            </w:r>
            <w:r w:rsidR="004623A7" w:rsidRPr="004623A7">
              <w:rPr>
                <w:bCs/>
                <w:lang w:val="en-US"/>
              </w:rPr>
              <w:t>. 2021.</w:t>
            </w:r>
            <w:r w:rsidRPr="00A064D7">
              <w:rPr>
                <w:bCs/>
                <w:lang w:val="en-US"/>
              </w:rPr>
              <w:t xml:space="preserve"> 12(4), 80</w:t>
            </w:r>
            <w:r w:rsidR="004623A7" w:rsidRPr="0002550A">
              <w:rPr>
                <w:bCs/>
                <w:lang w:val="en-US"/>
              </w:rPr>
              <w:t>–</w:t>
            </w:r>
            <w:r w:rsidRPr="00A064D7">
              <w:rPr>
                <w:bCs/>
                <w:lang w:val="en-US"/>
              </w:rPr>
              <w:t xml:space="preserve">93. </w:t>
            </w:r>
          </w:p>
          <w:p w:rsidR="00D2192E" w:rsidRPr="00A03E18" w:rsidRDefault="00D2192E" w:rsidP="00361AC3">
            <w:pPr>
              <w:rPr>
                <w:bCs/>
                <w:lang w:val="en-US"/>
              </w:rPr>
            </w:pPr>
            <w:r w:rsidRPr="00A03E18">
              <w:rPr>
                <w:lang w:val="en-US"/>
              </w:rPr>
              <w:t xml:space="preserve">DOI: </w:t>
            </w:r>
            <w:hyperlink r:id="rId17" w:history="1">
              <w:r w:rsidR="0061267D" w:rsidRPr="00A064D7">
                <w:rPr>
                  <w:rStyle w:val="af0"/>
                  <w:bCs/>
                </w:rPr>
                <w:t>https://doi.org/10.18662/brain/12.4/239</w:t>
              </w:r>
            </w:hyperlink>
            <w:r w:rsidR="0061267D" w:rsidRPr="00A064D7">
              <w:rPr>
                <w:bCs/>
              </w:rPr>
              <w:t xml:space="preserve"> </w:t>
            </w:r>
          </w:p>
          <w:p w:rsidR="0061267D" w:rsidRPr="00A064D7" w:rsidRDefault="00D2192E" w:rsidP="00361AC3">
            <w:pPr>
              <w:rPr>
                <w:bCs/>
              </w:rPr>
            </w:pPr>
            <w:r w:rsidRPr="00AF172C">
              <w:rPr>
                <w:lang w:val="pl-PL"/>
              </w:rPr>
              <w:t xml:space="preserve">URL: </w:t>
            </w:r>
            <w:hyperlink r:id="rId18" w:history="1">
              <w:r w:rsidR="0061267D" w:rsidRPr="00AF172C">
                <w:rPr>
                  <w:rStyle w:val="af0"/>
                  <w:bCs/>
                  <w:lang w:val="pl-PL"/>
                </w:rPr>
                <w:t>https</w:t>
              </w:r>
              <w:r w:rsidR="0061267D" w:rsidRPr="00A064D7">
                <w:rPr>
                  <w:rStyle w:val="af0"/>
                  <w:bCs/>
                </w:rPr>
                <w:t>://</w:t>
              </w:r>
              <w:r w:rsidR="0061267D" w:rsidRPr="00AF172C">
                <w:rPr>
                  <w:rStyle w:val="af0"/>
                  <w:bCs/>
                  <w:lang w:val="pl-PL"/>
                </w:rPr>
                <w:t>lumenpublishing</w:t>
              </w:r>
              <w:r w:rsidR="0061267D" w:rsidRPr="00A064D7">
                <w:rPr>
                  <w:rStyle w:val="af0"/>
                  <w:bCs/>
                </w:rPr>
                <w:t>.</w:t>
              </w:r>
              <w:r w:rsidR="0061267D" w:rsidRPr="00AF172C">
                <w:rPr>
                  <w:rStyle w:val="af0"/>
                  <w:bCs/>
                  <w:lang w:val="pl-PL"/>
                </w:rPr>
                <w:t>com</w:t>
              </w:r>
              <w:r w:rsidR="0061267D" w:rsidRPr="00A064D7">
                <w:rPr>
                  <w:rStyle w:val="af0"/>
                  <w:bCs/>
                </w:rPr>
                <w:t>/</w:t>
              </w:r>
              <w:r w:rsidR="0061267D" w:rsidRPr="00AF172C">
                <w:rPr>
                  <w:rStyle w:val="af0"/>
                  <w:bCs/>
                  <w:lang w:val="pl-PL"/>
                </w:rPr>
                <w:t>journals</w:t>
              </w:r>
              <w:r w:rsidR="0061267D" w:rsidRPr="00A064D7">
                <w:rPr>
                  <w:rStyle w:val="af0"/>
                  <w:bCs/>
                </w:rPr>
                <w:t>/</w:t>
              </w:r>
              <w:r w:rsidR="0061267D" w:rsidRPr="00AF172C">
                <w:rPr>
                  <w:rStyle w:val="af0"/>
                  <w:bCs/>
                  <w:lang w:val="pl-PL"/>
                </w:rPr>
                <w:t>index</w:t>
              </w:r>
              <w:r w:rsidR="0061267D" w:rsidRPr="00A064D7">
                <w:rPr>
                  <w:rStyle w:val="af0"/>
                  <w:bCs/>
                </w:rPr>
                <w:t>.</w:t>
              </w:r>
              <w:r w:rsidR="0061267D" w:rsidRPr="00AF172C">
                <w:rPr>
                  <w:rStyle w:val="af0"/>
                  <w:bCs/>
                  <w:lang w:val="pl-PL"/>
                </w:rPr>
                <w:t>php</w:t>
              </w:r>
              <w:r w:rsidR="0061267D" w:rsidRPr="00A064D7">
                <w:rPr>
                  <w:rStyle w:val="af0"/>
                  <w:bCs/>
                </w:rPr>
                <w:t>/</w:t>
              </w:r>
              <w:r w:rsidR="0061267D" w:rsidRPr="00AF172C">
                <w:rPr>
                  <w:rStyle w:val="af0"/>
                  <w:bCs/>
                  <w:lang w:val="pl-PL"/>
                </w:rPr>
                <w:t>brain</w:t>
              </w:r>
              <w:r w:rsidR="0061267D" w:rsidRPr="00A064D7">
                <w:rPr>
                  <w:rStyle w:val="af0"/>
                  <w:bCs/>
                </w:rPr>
                <w:t>/</w:t>
              </w:r>
              <w:r w:rsidR="0061267D" w:rsidRPr="00AF172C">
                <w:rPr>
                  <w:rStyle w:val="af0"/>
                  <w:bCs/>
                  <w:lang w:val="pl-PL"/>
                </w:rPr>
                <w:t>article</w:t>
              </w:r>
              <w:r w:rsidR="0061267D" w:rsidRPr="00A064D7">
                <w:rPr>
                  <w:rStyle w:val="af0"/>
                  <w:bCs/>
                </w:rPr>
                <w:t>/</w:t>
              </w:r>
              <w:r w:rsidR="0061267D" w:rsidRPr="00AF172C">
                <w:rPr>
                  <w:rStyle w:val="af0"/>
                  <w:bCs/>
                  <w:lang w:val="pl-PL"/>
                </w:rPr>
                <w:t>view</w:t>
              </w:r>
              <w:r w:rsidR="0061267D" w:rsidRPr="00A064D7">
                <w:rPr>
                  <w:rStyle w:val="af0"/>
                  <w:bCs/>
                </w:rPr>
                <w:t>/4515/3364</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en-GB"/>
              </w:rPr>
            </w:pPr>
            <w:r w:rsidRPr="00A064D7">
              <w:rPr>
                <w:bCs/>
                <w:lang w:val="ru-RU"/>
              </w:rPr>
              <w:lastRenderedPageBreak/>
              <w:t>0,9 д. 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9A0EF6" w:rsidP="00361AC3">
            <w:pPr>
              <w:rPr>
                <w:bCs/>
              </w:rPr>
            </w:pPr>
            <w:r w:rsidRPr="00A064D7">
              <w:rPr>
                <w:bCs/>
              </w:rPr>
              <w:t>Web of Science</w:t>
            </w:r>
            <w:r w:rsidRPr="009A0EF6">
              <w:rPr>
                <w:bCs/>
                <w:lang w:val="en-US"/>
              </w:rPr>
              <w:t xml:space="preserve">, </w:t>
            </w:r>
            <w:r w:rsidR="0061267D" w:rsidRPr="00A064D7">
              <w:rPr>
                <w:bCs/>
                <w:lang w:val="en-US"/>
              </w:rPr>
              <w:t xml:space="preserve">Editura LUMEN (LUMEN </w:t>
            </w:r>
            <w:r w:rsidR="0061267D" w:rsidRPr="00A064D7">
              <w:rPr>
                <w:bCs/>
                <w:lang w:val="en-US"/>
              </w:rPr>
              <w:lastRenderedPageBreak/>
              <w:t>Publishing House), </w:t>
            </w:r>
            <w:r>
              <w:rPr>
                <w:bCs/>
                <w:lang w:val="ru-RU"/>
              </w:rPr>
              <w:t>м</w:t>
            </w:r>
            <w:r>
              <w:rPr>
                <w:bCs/>
                <w:lang w:val="en-GB"/>
              </w:rPr>
              <w:t>.</w:t>
            </w:r>
            <w:r w:rsidRPr="009A0EF6">
              <w:rPr>
                <w:bCs/>
                <w:lang w:val="en-GB"/>
              </w:rPr>
              <w:t> </w:t>
            </w:r>
            <w:r w:rsidR="0061267D" w:rsidRPr="00A064D7">
              <w:rPr>
                <w:bCs/>
              </w:rPr>
              <w:t>Ясси</w:t>
            </w:r>
            <w:r w:rsidR="0061267D" w:rsidRPr="00A064D7">
              <w:rPr>
                <w:bCs/>
                <w:lang w:val="en-US"/>
              </w:rPr>
              <w:t>,</w:t>
            </w:r>
            <w:r w:rsidR="0061267D" w:rsidRPr="00A064D7">
              <w:rPr>
                <w:bCs/>
              </w:rPr>
              <w:t xml:space="preserve"> Румунія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lang w:val="en-GB"/>
              </w:rPr>
            </w:pPr>
            <w:r w:rsidRPr="00A064D7">
              <w:rPr>
                <w:b/>
                <w:lang w:val="en-GB"/>
              </w:rPr>
              <w:lastRenderedPageBreak/>
              <w:t>8.</w:t>
            </w:r>
          </w:p>
        </w:tc>
        <w:tc>
          <w:tcPr>
            <w:tcW w:w="2025" w:type="dxa"/>
            <w:gridSpan w:val="2"/>
            <w:tcBorders>
              <w:top w:val="single" w:sz="4" w:space="0" w:color="auto"/>
              <w:left w:val="single" w:sz="4" w:space="0" w:color="auto"/>
              <w:bottom w:val="single" w:sz="4" w:space="0" w:color="auto"/>
              <w:right w:val="single" w:sz="4" w:space="0" w:color="auto"/>
            </w:tcBorders>
          </w:tcPr>
          <w:p w:rsidR="0061267D" w:rsidRPr="00361AC3" w:rsidRDefault="0061267D" w:rsidP="00361AC3">
            <w:pPr>
              <w:rPr>
                <w:b/>
                <w:sz w:val="20"/>
                <w:szCs w:val="20"/>
              </w:rPr>
            </w:pPr>
            <w:r w:rsidRPr="00361AC3">
              <w:rPr>
                <w:b/>
                <w:sz w:val="20"/>
                <w:szCs w:val="20"/>
              </w:rPr>
              <w:t>Рибінська Ю. А., Сарновська Н. І.,</w:t>
            </w:r>
          </w:p>
          <w:p w:rsidR="0061267D" w:rsidRPr="00361AC3" w:rsidRDefault="0061267D" w:rsidP="00361AC3">
            <w:pPr>
              <w:rPr>
                <w:b/>
                <w:sz w:val="20"/>
                <w:szCs w:val="20"/>
              </w:rPr>
            </w:pPr>
            <w:r w:rsidRPr="00361AC3">
              <w:rPr>
                <w:b/>
                <w:sz w:val="20"/>
                <w:szCs w:val="20"/>
              </w:rPr>
              <w:t>Антонівська М. О.</w:t>
            </w:r>
          </w:p>
          <w:p w:rsidR="0061267D" w:rsidRPr="00361AC3" w:rsidRDefault="0061267D" w:rsidP="00361AC3">
            <w:pPr>
              <w:rPr>
                <w:b/>
                <w:sz w:val="20"/>
                <w:szCs w:val="20"/>
              </w:rPr>
            </w:pPr>
            <w:r w:rsidRPr="00361AC3">
              <w:rPr>
                <w:b/>
                <w:sz w:val="20"/>
                <w:szCs w:val="20"/>
              </w:rPr>
              <w:t xml:space="preserve">Поночовна-Рисак Т. М., </w:t>
            </w:r>
          </w:p>
          <w:p w:rsidR="0061267D" w:rsidRPr="00361AC3" w:rsidRDefault="0061267D" w:rsidP="00361AC3">
            <w:pPr>
              <w:rPr>
                <w:b/>
                <w:sz w:val="20"/>
                <w:szCs w:val="20"/>
              </w:rPr>
            </w:pPr>
            <w:r w:rsidRPr="00361AC3">
              <w:rPr>
                <w:b/>
                <w:sz w:val="20"/>
                <w:szCs w:val="20"/>
              </w:rPr>
              <w:t xml:space="preserve">Ніколаєва Т. М. </w:t>
            </w:r>
          </w:p>
        </w:tc>
        <w:tc>
          <w:tcPr>
            <w:tcW w:w="8080" w:type="dxa"/>
            <w:tcBorders>
              <w:top w:val="single" w:sz="4" w:space="0" w:color="auto"/>
              <w:left w:val="single" w:sz="4" w:space="0" w:color="auto"/>
              <w:bottom w:val="single" w:sz="4" w:space="0" w:color="auto"/>
              <w:right w:val="single" w:sz="4" w:space="0" w:color="auto"/>
            </w:tcBorders>
          </w:tcPr>
          <w:p w:rsidR="0061267D" w:rsidRPr="00A03E18" w:rsidRDefault="0061267D" w:rsidP="00361AC3">
            <w:pPr>
              <w:rPr>
                <w:bCs/>
                <w:lang w:val="en-US"/>
              </w:rPr>
            </w:pPr>
            <w:r w:rsidRPr="009A0EF6">
              <w:rPr>
                <w:bCs/>
                <w:lang w:val="en-GB"/>
              </w:rPr>
              <w:t>Rybinska</w:t>
            </w:r>
            <w:r w:rsidRPr="00A064D7">
              <w:rPr>
                <w:bCs/>
              </w:rPr>
              <w:t xml:space="preserve"> </w:t>
            </w:r>
            <w:r w:rsidRPr="009A0EF6">
              <w:rPr>
                <w:bCs/>
                <w:lang w:val="en-GB"/>
              </w:rPr>
              <w:t>Y</w:t>
            </w:r>
            <w:r w:rsidRPr="00A064D7">
              <w:rPr>
                <w:bCs/>
              </w:rPr>
              <w:t xml:space="preserve">., </w:t>
            </w:r>
            <w:r w:rsidRPr="009A0EF6">
              <w:rPr>
                <w:bCs/>
                <w:lang w:val="en-GB"/>
              </w:rPr>
              <w:t>Sarnovska</w:t>
            </w:r>
            <w:r w:rsidRPr="00A064D7">
              <w:rPr>
                <w:bCs/>
              </w:rPr>
              <w:t xml:space="preserve"> </w:t>
            </w:r>
            <w:r w:rsidRPr="009A0EF6">
              <w:rPr>
                <w:bCs/>
                <w:lang w:val="en-GB"/>
              </w:rPr>
              <w:t>N</w:t>
            </w:r>
            <w:r w:rsidRPr="00A064D7">
              <w:rPr>
                <w:bCs/>
              </w:rPr>
              <w:t xml:space="preserve">., </w:t>
            </w:r>
            <w:r w:rsidRPr="009A0EF6">
              <w:rPr>
                <w:bCs/>
                <w:lang w:val="en-GB"/>
              </w:rPr>
              <w:t>An</w:t>
            </w:r>
            <w:r w:rsidRPr="00A064D7">
              <w:rPr>
                <w:bCs/>
                <w:lang w:val="pl-PL"/>
              </w:rPr>
              <w:t>tonivska</w:t>
            </w:r>
            <w:r w:rsidRPr="00A064D7">
              <w:rPr>
                <w:bCs/>
              </w:rPr>
              <w:t xml:space="preserve"> </w:t>
            </w:r>
            <w:r w:rsidRPr="00A064D7">
              <w:rPr>
                <w:bCs/>
                <w:lang w:val="pl-PL"/>
              </w:rPr>
              <w:t>M</w:t>
            </w:r>
            <w:r w:rsidRPr="00A064D7">
              <w:rPr>
                <w:bCs/>
              </w:rPr>
              <w:t xml:space="preserve">., </w:t>
            </w:r>
            <w:r w:rsidRPr="00A064D7">
              <w:rPr>
                <w:bCs/>
                <w:lang w:val="pl-PL"/>
              </w:rPr>
              <w:t>Ponochovna</w:t>
            </w:r>
            <w:r w:rsidRPr="00A064D7">
              <w:rPr>
                <w:bCs/>
              </w:rPr>
              <w:t>-</w:t>
            </w:r>
            <w:r w:rsidRPr="00A064D7">
              <w:rPr>
                <w:bCs/>
                <w:lang w:val="pl-PL"/>
              </w:rPr>
              <w:t>Rysak</w:t>
            </w:r>
            <w:r w:rsidRPr="00A064D7">
              <w:rPr>
                <w:bCs/>
              </w:rPr>
              <w:t xml:space="preserve"> </w:t>
            </w:r>
            <w:r w:rsidRPr="00A064D7">
              <w:rPr>
                <w:bCs/>
                <w:lang w:val="pl-PL"/>
              </w:rPr>
              <w:t>T</w:t>
            </w:r>
            <w:r w:rsidR="00713D3C">
              <w:rPr>
                <w:bCs/>
              </w:rPr>
              <w:t xml:space="preserve">., </w:t>
            </w:r>
            <w:r w:rsidRPr="00A064D7">
              <w:rPr>
                <w:bCs/>
                <w:lang w:val="pl-PL"/>
              </w:rPr>
              <w:t>Nikolaieva</w:t>
            </w:r>
            <w:r w:rsidRPr="00A064D7">
              <w:rPr>
                <w:bCs/>
              </w:rPr>
              <w:t xml:space="preserve"> </w:t>
            </w:r>
            <w:r w:rsidRPr="00A064D7">
              <w:rPr>
                <w:bCs/>
                <w:lang w:val="pl-PL"/>
              </w:rPr>
              <w:t>T</w:t>
            </w:r>
            <w:r w:rsidRPr="00A064D7">
              <w:rPr>
                <w:bCs/>
              </w:rPr>
              <w:t xml:space="preserve">. </w:t>
            </w:r>
            <w:r w:rsidRPr="00A064D7">
              <w:rPr>
                <w:bCs/>
                <w:lang w:val="en-US"/>
              </w:rPr>
              <w:t>Improving</w:t>
            </w:r>
            <w:r w:rsidRPr="00713D3C">
              <w:rPr>
                <w:bCs/>
              </w:rPr>
              <w:t xml:space="preserve"> </w:t>
            </w:r>
            <w:r w:rsidRPr="00A064D7">
              <w:rPr>
                <w:bCs/>
                <w:lang w:val="en-US"/>
              </w:rPr>
              <w:t>Cognitive</w:t>
            </w:r>
            <w:r w:rsidRPr="00713D3C">
              <w:rPr>
                <w:bCs/>
              </w:rPr>
              <w:t xml:space="preserve"> </w:t>
            </w:r>
            <w:r w:rsidRPr="00A064D7">
              <w:rPr>
                <w:bCs/>
                <w:lang w:val="en-US"/>
              </w:rPr>
              <w:t>Flexibility</w:t>
            </w:r>
            <w:r w:rsidRPr="00713D3C">
              <w:rPr>
                <w:bCs/>
              </w:rPr>
              <w:t xml:space="preserve"> </w:t>
            </w:r>
            <w:r w:rsidRPr="00A064D7">
              <w:rPr>
                <w:bCs/>
                <w:lang w:val="en-US"/>
              </w:rPr>
              <w:t>by</w:t>
            </w:r>
            <w:r w:rsidRPr="00713D3C">
              <w:rPr>
                <w:bCs/>
              </w:rPr>
              <w:t xml:space="preserve"> </w:t>
            </w:r>
            <w:r w:rsidRPr="00A064D7">
              <w:rPr>
                <w:bCs/>
                <w:lang w:val="en-US"/>
              </w:rPr>
              <w:t>Means</w:t>
            </w:r>
            <w:r w:rsidRPr="00713D3C">
              <w:rPr>
                <w:bCs/>
              </w:rPr>
              <w:t xml:space="preserve"> </w:t>
            </w:r>
            <w:r w:rsidRPr="00A064D7">
              <w:rPr>
                <w:bCs/>
                <w:lang w:val="en-US"/>
              </w:rPr>
              <w:t>of</w:t>
            </w:r>
            <w:r w:rsidRPr="00713D3C">
              <w:rPr>
                <w:bCs/>
              </w:rPr>
              <w:t xml:space="preserve"> </w:t>
            </w:r>
            <w:r w:rsidRPr="00A064D7">
              <w:rPr>
                <w:bCs/>
                <w:lang w:val="en-US"/>
              </w:rPr>
              <w:t>Associations</w:t>
            </w:r>
            <w:r w:rsidRPr="00713D3C">
              <w:rPr>
                <w:bCs/>
              </w:rPr>
              <w:t xml:space="preserve">. </w:t>
            </w:r>
            <w:r w:rsidRPr="00713D3C">
              <w:rPr>
                <w:bCs/>
                <w:i/>
                <w:lang w:val="en-US"/>
              </w:rPr>
              <w:t>BRAIN. Broad Research in Artificial Intelligence and Neuroscience</w:t>
            </w:r>
            <w:r w:rsidR="00713D3C" w:rsidRPr="00713D3C">
              <w:rPr>
                <w:bCs/>
                <w:lang w:val="en-US"/>
              </w:rPr>
              <w:t>. 2021.</w:t>
            </w:r>
            <w:r w:rsidRPr="00A064D7">
              <w:rPr>
                <w:bCs/>
                <w:lang w:val="en-US"/>
              </w:rPr>
              <w:t xml:space="preserve"> 12(4), 189</w:t>
            </w:r>
            <w:r w:rsidR="00713D3C" w:rsidRPr="0002550A">
              <w:rPr>
                <w:bCs/>
                <w:lang w:val="en-US"/>
              </w:rPr>
              <w:t>–</w:t>
            </w:r>
            <w:r w:rsidRPr="00A064D7">
              <w:rPr>
                <w:bCs/>
                <w:lang w:val="en-US"/>
              </w:rPr>
              <w:t xml:space="preserve">205. </w:t>
            </w:r>
            <w:r w:rsidRPr="00A03E18">
              <w:rPr>
                <w:bCs/>
                <w:i/>
                <w:iCs/>
                <w:lang w:val="en-US"/>
              </w:rPr>
              <w:t>(WoS)</w:t>
            </w:r>
          </w:p>
          <w:p w:rsidR="0061267D" w:rsidRPr="00A064D7" w:rsidRDefault="00D2192E" w:rsidP="00361AC3">
            <w:pPr>
              <w:rPr>
                <w:bCs/>
              </w:rPr>
            </w:pPr>
            <w:r w:rsidRPr="00A03E18">
              <w:rPr>
                <w:lang w:val="en-US"/>
              </w:rPr>
              <w:t xml:space="preserve">DOI: </w:t>
            </w:r>
            <w:hyperlink r:id="rId19" w:history="1">
              <w:r w:rsidR="0061267D" w:rsidRPr="00A064D7">
                <w:rPr>
                  <w:rStyle w:val="af0"/>
                  <w:bCs/>
                </w:rPr>
                <w:t>https://doi.org/10.18662/brain/12.4/244</w:t>
              </w:r>
            </w:hyperlink>
          </w:p>
          <w:p w:rsidR="0061267D" w:rsidRPr="00A064D7" w:rsidRDefault="00D2192E" w:rsidP="00361AC3">
            <w:pPr>
              <w:rPr>
                <w:bCs/>
              </w:rPr>
            </w:pPr>
            <w:r w:rsidRPr="00A03E18">
              <w:rPr>
                <w:lang w:val="pl-PL"/>
              </w:rPr>
              <w:t xml:space="preserve">URL: </w:t>
            </w:r>
            <w:hyperlink r:id="rId20" w:history="1">
              <w:r w:rsidR="0061267D" w:rsidRPr="00A064D7">
                <w:rPr>
                  <w:rStyle w:val="af0"/>
                  <w:bCs/>
                </w:rPr>
                <w:t>https://lumenpublishing.com/journals/index.php/brain/article/view/4545</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ru-RU"/>
              </w:rPr>
            </w:pPr>
            <w:r w:rsidRPr="00A064D7">
              <w:rPr>
                <w:bCs/>
                <w:lang w:val="ru-RU"/>
              </w:rPr>
              <w:t>1,1 д. 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lang w:val="en-US"/>
              </w:rPr>
              <w:t>Editura</w:t>
            </w:r>
            <w:r w:rsidRPr="00D73654">
              <w:rPr>
                <w:bCs/>
                <w:lang w:val="en-US"/>
              </w:rPr>
              <w:t xml:space="preserve"> </w:t>
            </w:r>
            <w:r w:rsidRPr="00A064D7">
              <w:rPr>
                <w:bCs/>
                <w:lang w:val="en-US"/>
              </w:rPr>
              <w:t>LUMEN</w:t>
            </w:r>
            <w:r w:rsidRPr="00D73654">
              <w:rPr>
                <w:bCs/>
                <w:lang w:val="en-US"/>
              </w:rPr>
              <w:t xml:space="preserve"> (</w:t>
            </w:r>
            <w:r w:rsidRPr="00A064D7">
              <w:rPr>
                <w:bCs/>
                <w:lang w:val="en-US"/>
              </w:rPr>
              <w:t>LUMEN</w:t>
            </w:r>
            <w:r w:rsidRPr="00D73654">
              <w:rPr>
                <w:bCs/>
                <w:lang w:val="en-US"/>
              </w:rPr>
              <w:t xml:space="preserve"> </w:t>
            </w:r>
            <w:r w:rsidRPr="00A064D7">
              <w:rPr>
                <w:bCs/>
                <w:lang w:val="en-US"/>
              </w:rPr>
              <w:t>Publishing</w:t>
            </w:r>
            <w:r w:rsidRPr="00D73654">
              <w:rPr>
                <w:bCs/>
                <w:lang w:val="en-US"/>
              </w:rPr>
              <w:t xml:space="preserve"> </w:t>
            </w:r>
            <w:r w:rsidRPr="00A064D7">
              <w:rPr>
                <w:bCs/>
                <w:lang w:val="en-US"/>
              </w:rPr>
              <w:t>House</w:t>
            </w:r>
            <w:r w:rsidRPr="00D73654">
              <w:rPr>
                <w:bCs/>
                <w:lang w:val="en-US"/>
              </w:rPr>
              <w:t xml:space="preserve">), </w:t>
            </w:r>
            <w:r w:rsidR="009A0EF6">
              <w:rPr>
                <w:bCs/>
                <w:lang w:val="ru-RU"/>
              </w:rPr>
              <w:t>м</w:t>
            </w:r>
            <w:r w:rsidR="009A0EF6" w:rsidRPr="00D73654">
              <w:rPr>
                <w:bCs/>
                <w:lang w:val="en-US"/>
              </w:rPr>
              <w:t xml:space="preserve">. </w:t>
            </w:r>
            <w:r w:rsidRPr="00A064D7">
              <w:rPr>
                <w:bCs/>
              </w:rPr>
              <w:t>Ясси</w:t>
            </w:r>
            <w:r w:rsidRPr="00D73654">
              <w:rPr>
                <w:bCs/>
                <w:lang w:val="en-US"/>
              </w:rPr>
              <w:t xml:space="preserve">, </w:t>
            </w:r>
            <w:r w:rsidRPr="00A064D7">
              <w:rPr>
                <w:bCs/>
                <w:lang w:val="ru-RU"/>
              </w:rPr>
              <w:t>Румун</w:t>
            </w:r>
            <w:r w:rsidRPr="00A064D7">
              <w:rPr>
                <w:bCs/>
              </w:rPr>
              <w:t>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9A0EF6" w:rsidRDefault="0061267D" w:rsidP="00361AC3">
            <w:pPr>
              <w:rPr>
                <w:b/>
                <w:lang w:val="ru-RU"/>
              </w:rPr>
            </w:pPr>
            <w:r w:rsidRPr="009A0EF6">
              <w:rPr>
                <w:b/>
                <w:lang w:val="ru-RU"/>
              </w:rPr>
              <w:t>9.</w:t>
            </w:r>
          </w:p>
        </w:tc>
        <w:tc>
          <w:tcPr>
            <w:tcW w:w="2025" w:type="dxa"/>
            <w:gridSpan w:val="2"/>
            <w:tcBorders>
              <w:top w:val="single" w:sz="4" w:space="0" w:color="auto"/>
              <w:left w:val="single" w:sz="4" w:space="0" w:color="auto"/>
              <w:bottom w:val="single" w:sz="4" w:space="0" w:color="auto"/>
              <w:right w:val="single" w:sz="4" w:space="0" w:color="auto"/>
            </w:tcBorders>
          </w:tcPr>
          <w:p w:rsidR="0061267D" w:rsidRPr="00361AC3" w:rsidRDefault="0061267D" w:rsidP="00361AC3">
            <w:pPr>
              <w:rPr>
                <w:b/>
                <w:sz w:val="20"/>
                <w:szCs w:val="20"/>
              </w:rPr>
            </w:pPr>
            <w:r w:rsidRPr="00361AC3">
              <w:rPr>
                <w:b/>
                <w:sz w:val="20"/>
                <w:szCs w:val="20"/>
              </w:rPr>
              <w:t>Рибінська Ю.</w:t>
            </w:r>
            <w:r w:rsidR="0089199A" w:rsidRPr="00361AC3">
              <w:rPr>
                <w:b/>
                <w:sz w:val="20"/>
                <w:szCs w:val="20"/>
              </w:rPr>
              <w:t xml:space="preserve"> </w:t>
            </w:r>
            <w:r w:rsidRPr="00361AC3">
              <w:rPr>
                <w:b/>
                <w:sz w:val="20"/>
                <w:szCs w:val="20"/>
              </w:rPr>
              <w:t>А.,</w:t>
            </w:r>
          </w:p>
          <w:p w:rsidR="0061267D" w:rsidRPr="00361AC3" w:rsidRDefault="0061267D" w:rsidP="00361AC3">
            <w:pPr>
              <w:rPr>
                <w:b/>
                <w:sz w:val="20"/>
                <w:szCs w:val="20"/>
              </w:rPr>
            </w:pPr>
            <w:r w:rsidRPr="00361AC3">
              <w:rPr>
                <w:b/>
                <w:sz w:val="20"/>
                <w:szCs w:val="20"/>
              </w:rPr>
              <w:t>Поночовна-Рисак Т. М.,</w:t>
            </w:r>
            <w:r w:rsidRPr="00361AC3">
              <w:rPr>
                <w:sz w:val="20"/>
                <w:szCs w:val="20"/>
              </w:rPr>
              <w:t xml:space="preserve"> </w:t>
            </w:r>
            <w:r w:rsidRPr="00361AC3">
              <w:rPr>
                <w:b/>
                <w:sz w:val="20"/>
                <w:szCs w:val="20"/>
              </w:rPr>
              <w:t>Холмакова Ю.</w:t>
            </w:r>
            <w:r w:rsidR="0089199A" w:rsidRPr="00361AC3">
              <w:rPr>
                <w:b/>
                <w:sz w:val="20"/>
                <w:szCs w:val="20"/>
              </w:rPr>
              <w:t xml:space="preserve"> </w:t>
            </w:r>
            <w:r w:rsidRPr="00361AC3">
              <w:rPr>
                <w:b/>
                <w:sz w:val="20"/>
                <w:szCs w:val="20"/>
              </w:rPr>
              <w:t>В.</w:t>
            </w:r>
          </w:p>
        </w:tc>
        <w:tc>
          <w:tcPr>
            <w:tcW w:w="8080" w:type="dxa"/>
            <w:tcBorders>
              <w:top w:val="single" w:sz="4" w:space="0" w:color="auto"/>
              <w:left w:val="single" w:sz="4" w:space="0" w:color="auto"/>
              <w:bottom w:val="single" w:sz="4" w:space="0" w:color="auto"/>
              <w:right w:val="single" w:sz="4" w:space="0" w:color="auto"/>
            </w:tcBorders>
          </w:tcPr>
          <w:p w:rsidR="00D2192E" w:rsidRPr="00713D3C" w:rsidRDefault="00713D3C" w:rsidP="00361AC3">
            <w:pPr>
              <w:rPr>
                <w:bCs/>
              </w:rPr>
            </w:pPr>
            <w:r>
              <w:rPr>
                <w:bCs/>
              </w:rPr>
              <w:t>Rybinska Y., Loshenko O., Kurapov A., Ponochovna-Rysak T., Kholmakova Y</w:t>
            </w:r>
            <w:r w:rsidR="0061267D" w:rsidRPr="00A064D7">
              <w:rPr>
                <w:bCs/>
              </w:rPr>
              <w:t>. The change in the concept of virtue</w:t>
            </w:r>
            <w:r w:rsidR="0061267D" w:rsidRPr="00A064D7">
              <w:rPr>
                <w:bCs/>
                <w:lang w:val="en-US"/>
              </w:rPr>
              <w:t xml:space="preserve"> </w:t>
            </w:r>
            <w:r w:rsidR="0061267D" w:rsidRPr="00A064D7">
              <w:rPr>
                <w:bCs/>
              </w:rPr>
              <w:t>during the COVID-</w:t>
            </w:r>
            <w:r>
              <w:rPr>
                <w:bCs/>
              </w:rPr>
              <w:t xml:space="preserve">19 pandemic. </w:t>
            </w:r>
            <w:r w:rsidRPr="00713D3C">
              <w:rPr>
                <w:bCs/>
                <w:i/>
              </w:rPr>
              <w:t>Amazonia Investiga</w:t>
            </w:r>
            <w:r w:rsidRPr="00713D3C">
              <w:rPr>
                <w:bCs/>
              </w:rPr>
              <w:t>.</w:t>
            </w:r>
            <w:r w:rsidR="0061267D" w:rsidRPr="00A064D7">
              <w:rPr>
                <w:bCs/>
              </w:rPr>
              <w:t xml:space="preserve"> </w:t>
            </w:r>
            <w:r>
              <w:rPr>
                <w:bCs/>
                <w:lang w:val="ru-RU"/>
              </w:rPr>
              <w:t>2021.</w:t>
            </w:r>
            <w:r w:rsidR="0061267D" w:rsidRPr="00A064D7">
              <w:rPr>
                <w:bCs/>
              </w:rPr>
              <w:t xml:space="preserve">10(47), </w:t>
            </w:r>
            <w:r w:rsidR="0061267D" w:rsidRPr="00A064D7">
              <w:rPr>
                <w:bCs/>
                <w:lang w:val="en-GB"/>
              </w:rPr>
              <w:t>p</w:t>
            </w:r>
            <w:r w:rsidR="0061267D" w:rsidRPr="00713D3C">
              <w:rPr>
                <w:bCs/>
              </w:rPr>
              <w:t xml:space="preserve">. </w:t>
            </w:r>
            <w:r w:rsidR="0061267D" w:rsidRPr="00A064D7">
              <w:rPr>
                <w:bCs/>
              </w:rPr>
              <w:t>62</w:t>
            </w:r>
            <w:r>
              <w:rPr>
                <w:bCs/>
                <w:lang w:val="ru-RU"/>
              </w:rPr>
              <w:t>–</w:t>
            </w:r>
            <w:r w:rsidR="0061267D" w:rsidRPr="00A064D7">
              <w:rPr>
                <w:bCs/>
              </w:rPr>
              <w:t xml:space="preserve">69. </w:t>
            </w:r>
          </w:p>
          <w:p w:rsidR="0061267D" w:rsidRPr="00A064D7" w:rsidRDefault="00D2192E" w:rsidP="00361AC3">
            <w:pPr>
              <w:rPr>
                <w:bCs/>
              </w:rPr>
            </w:pPr>
            <w:r w:rsidRPr="00D2192E">
              <w:rPr>
                <w:lang w:val="fr-FR"/>
              </w:rPr>
              <w:t>DOI</w:t>
            </w:r>
            <w:r w:rsidRPr="00713D3C">
              <w:t xml:space="preserve">: </w:t>
            </w:r>
            <w:hyperlink r:id="rId21" w:history="1">
              <w:r w:rsidR="0061267D" w:rsidRPr="00A064D7">
                <w:rPr>
                  <w:rStyle w:val="af0"/>
                  <w:bCs/>
                </w:rPr>
                <w:t>https://doi.org/10.34069/AI/2021.47.11.7</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713D3C" w:rsidRDefault="0061267D" w:rsidP="00361AC3">
            <w:pPr>
              <w:rPr>
                <w:bCs/>
              </w:rPr>
            </w:pPr>
            <w:r w:rsidRPr="00713D3C">
              <w:t>0,5</w:t>
            </w:r>
            <w:r w:rsidRPr="00A064D7">
              <w:t xml:space="preserve"> </w:t>
            </w:r>
            <w:r w:rsidRPr="00713D3C">
              <w:rPr>
                <w:bCs/>
              </w:rPr>
              <w:t>д. 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 xml:space="preserve">Revista Amazonia Investiga, </w:t>
            </w:r>
            <w:r w:rsidR="009A0EF6" w:rsidRPr="009A0EF6">
              <w:rPr>
                <w:bCs/>
              </w:rPr>
              <w:t xml:space="preserve">м. </w:t>
            </w:r>
            <w:r w:rsidRPr="00A064D7">
              <w:rPr>
                <w:bCs/>
              </w:rPr>
              <w:t>Флоренсія, Колумбія</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361AC3">
            <w:pPr>
              <w:jc w:val="center"/>
              <w:rPr>
                <w:bCs/>
              </w:rPr>
            </w:pPr>
            <w:r w:rsidRPr="00A064D7">
              <w:rPr>
                <w:b/>
              </w:rPr>
              <w:t>КАФЕДРА ПСИХОЛОГІЇ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713D3C"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Костюченко О.</w:t>
            </w:r>
            <w:r w:rsidR="0089199A" w:rsidRPr="009A0EF6">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713D3C" w:rsidRPr="008A065D" w:rsidRDefault="0061267D" w:rsidP="00361AC3">
            <w:pPr>
              <w:rPr>
                <w:bCs/>
                <w:lang w:val="en-US"/>
              </w:rPr>
            </w:pPr>
            <w:r w:rsidRPr="00A064D7">
              <w:rPr>
                <w:bCs/>
              </w:rPr>
              <w:t xml:space="preserve">Creativity, Readiness for Changes and Tolerance for Ambiguity. </w:t>
            </w:r>
            <w:r w:rsidRPr="00713D3C">
              <w:rPr>
                <w:bCs/>
                <w:i/>
              </w:rPr>
              <w:t xml:space="preserve">BRAIN. Broad Research in Artificial Intelligence and Neuroscience. </w:t>
            </w:r>
            <w:r w:rsidR="008A065D" w:rsidRPr="008A065D">
              <w:rPr>
                <w:bCs/>
                <w:lang w:val="ru-RU"/>
              </w:rPr>
              <w:t>2021.</w:t>
            </w:r>
            <w:r w:rsidR="008A065D">
              <w:rPr>
                <w:bCs/>
                <w:i/>
                <w:lang w:val="ru-RU"/>
              </w:rPr>
              <w:t xml:space="preserve"> </w:t>
            </w:r>
            <w:r w:rsidRPr="00A064D7">
              <w:rPr>
                <w:bCs/>
              </w:rPr>
              <w:t>Vol. 12. No. 3</w:t>
            </w:r>
            <w:r w:rsidR="008A065D" w:rsidRPr="008A065D">
              <w:rPr>
                <w:bCs/>
                <w:lang w:val="en-US"/>
              </w:rPr>
              <w:t>.</w:t>
            </w:r>
            <w:r w:rsidRPr="00A064D7">
              <w:rPr>
                <w:bCs/>
              </w:rPr>
              <w:t xml:space="preserve"> 44</w:t>
            </w:r>
            <w:r w:rsidR="008A065D">
              <w:rPr>
                <w:bCs/>
                <w:lang w:val="ru-RU"/>
              </w:rPr>
              <w:t>–</w:t>
            </w:r>
            <w:r w:rsidRPr="00A064D7">
              <w:rPr>
                <w:bCs/>
              </w:rPr>
              <w:t xml:space="preserve">63. </w:t>
            </w:r>
          </w:p>
          <w:p w:rsidR="0061267D" w:rsidRPr="00A064D7" w:rsidRDefault="0061267D" w:rsidP="00361AC3">
            <w:pPr>
              <w:rPr>
                <w:bCs/>
              </w:rPr>
            </w:pPr>
            <w:r w:rsidRPr="00A064D7">
              <w:rPr>
                <w:bCs/>
              </w:rPr>
              <w:t xml:space="preserve">DOI: https://doi.org/10.18662/brain/12.3. </w:t>
            </w:r>
          </w:p>
        </w:tc>
        <w:tc>
          <w:tcPr>
            <w:tcW w:w="1368" w:type="dxa"/>
            <w:tcBorders>
              <w:top w:val="single" w:sz="4" w:space="0" w:color="auto"/>
              <w:left w:val="single" w:sz="4" w:space="0" w:color="auto"/>
              <w:bottom w:val="single" w:sz="4" w:space="0" w:color="auto"/>
              <w:right w:val="single" w:sz="4" w:space="0" w:color="auto"/>
            </w:tcBorders>
          </w:tcPr>
          <w:p w:rsidR="0061267D" w:rsidRPr="008A065D" w:rsidRDefault="0061267D" w:rsidP="00361AC3">
            <w:pPr>
              <w:rPr>
                <w:lang w:val="en-US"/>
              </w:rPr>
            </w:pPr>
            <w:r w:rsidRPr="008A065D">
              <w:rPr>
                <w:bCs/>
                <w:lang w:val="en-US"/>
              </w:rPr>
              <w:t xml:space="preserve">1,2 </w:t>
            </w:r>
            <w:r w:rsidRPr="00A064D7">
              <w:rPr>
                <w:bCs/>
                <w:lang w:val="en-GB"/>
              </w:rPr>
              <w:t>д. а.</w:t>
            </w:r>
          </w:p>
        </w:tc>
        <w:tc>
          <w:tcPr>
            <w:tcW w:w="2519" w:type="dxa"/>
            <w:tcBorders>
              <w:top w:val="single" w:sz="4" w:space="0" w:color="auto"/>
              <w:left w:val="single" w:sz="4" w:space="0" w:color="auto"/>
              <w:bottom w:val="single" w:sz="4" w:space="0" w:color="auto"/>
              <w:right w:val="single" w:sz="4" w:space="0" w:color="auto"/>
            </w:tcBorders>
          </w:tcPr>
          <w:p w:rsidR="009A0EF6" w:rsidRPr="00A064D7" w:rsidRDefault="009A0EF6" w:rsidP="009A0EF6">
            <w:pPr>
              <w:rPr>
                <w:bCs/>
              </w:rPr>
            </w:pPr>
            <w:r>
              <w:rPr>
                <w:bCs/>
              </w:rPr>
              <w:t>Journal Citation Indicator</w:t>
            </w:r>
            <w:r w:rsidRPr="009A0EF6">
              <w:rPr>
                <w:bCs/>
                <w:lang w:val="en-US"/>
              </w:rPr>
              <w:t xml:space="preserve">, </w:t>
            </w:r>
            <w:r w:rsidR="0061267D" w:rsidRPr="00A064D7">
              <w:rPr>
                <w:bCs/>
              </w:rPr>
              <w:t xml:space="preserve">BRAIN calculated by Clarivate Analytics, </w:t>
            </w:r>
            <w:r w:rsidRPr="00A064D7">
              <w:rPr>
                <w:bCs/>
              </w:rPr>
              <w:t>Румунія</w:t>
            </w:r>
            <w:r w:rsidRPr="009A0EF6">
              <w:rPr>
                <w:bCs/>
                <w:lang w:val="en-US"/>
              </w:rPr>
              <w:t>,</w:t>
            </w:r>
            <w:r w:rsidRPr="00A064D7">
              <w:rPr>
                <w:bCs/>
              </w:rPr>
              <w:t xml:space="preserve"> </w:t>
            </w:r>
          </w:p>
          <w:p w:rsidR="0061267D" w:rsidRPr="00A064D7" w:rsidRDefault="0061267D" w:rsidP="00361AC3">
            <w:pPr>
              <w:rPr>
                <w:bCs/>
              </w:rPr>
            </w:pPr>
            <w:r w:rsidRPr="00A064D7">
              <w:rPr>
                <w:bCs/>
              </w:rPr>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t>Просандєєва Л.</w:t>
            </w:r>
            <w:r w:rsidR="0089199A">
              <w:rPr>
                <w:lang w:val="ru-RU"/>
              </w:rPr>
              <w:t xml:space="preserve"> </w:t>
            </w:r>
            <w:r w:rsidRPr="00A064D7">
              <w:t>Є.</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Psychological Fea</w:t>
            </w:r>
            <w:r w:rsidR="00713D3C">
              <w:rPr>
                <w:bCs/>
              </w:rPr>
              <w:t>tures of Experieneing the COVID-19 Pandemic</w:t>
            </w:r>
            <w:r w:rsidR="00962DAE">
              <w:rPr>
                <w:bCs/>
              </w:rPr>
              <w:t xml:space="preserve"> </w:t>
            </w:r>
            <w:r w:rsidR="00713D3C">
              <w:rPr>
                <w:bCs/>
              </w:rPr>
              <w:t>(in Ukrainian)</w:t>
            </w:r>
            <w:r w:rsidR="00713D3C" w:rsidRPr="00713D3C">
              <w:rPr>
                <w:bCs/>
              </w:rPr>
              <w:t>.</w:t>
            </w:r>
            <w:r w:rsidRPr="00A064D7">
              <w:rPr>
                <w:bCs/>
              </w:rPr>
              <w:t xml:space="preserve"> Psychologizne cech</w:t>
            </w:r>
            <w:r w:rsidR="00713D3C">
              <w:rPr>
                <w:bCs/>
              </w:rPr>
              <w:t>y doswiadezania pandemii</w:t>
            </w:r>
            <w:r w:rsidR="00962DAE">
              <w:rPr>
                <w:bCs/>
              </w:rPr>
              <w:t xml:space="preserve"> </w:t>
            </w:r>
            <w:r w:rsidR="00713D3C">
              <w:rPr>
                <w:bCs/>
              </w:rPr>
              <w:t>COVID</w:t>
            </w:r>
            <w:r w:rsidRPr="00A064D7">
              <w:rPr>
                <w:bCs/>
              </w:rPr>
              <w:t xml:space="preserve">-19 </w:t>
            </w:r>
            <w:r w:rsidR="00713D3C" w:rsidRPr="00A064D7">
              <w:rPr>
                <w:bCs/>
              </w:rPr>
              <w:t>society and economy during the COVID-19 pandemic.</w:t>
            </w:r>
            <w:r w:rsidRPr="00A064D7">
              <w:rPr>
                <w:bCs/>
              </w:rPr>
              <w:t xml:space="preserve"> </w:t>
            </w:r>
            <w:r w:rsidR="00FD21EC" w:rsidRPr="004553AD">
              <w:rPr>
                <w:i/>
              </w:rPr>
              <w:t>Studia Społeczne (Social Studies)</w:t>
            </w:r>
            <w:r w:rsidR="00FD21EC" w:rsidRPr="00FD21EC">
              <w:t>.</w:t>
            </w:r>
            <w:r w:rsidR="00FD21EC">
              <w:t xml:space="preserve"> </w:t>
            </w:r>
            <w:r w:rsidRPr="00A064D7">
              <w:rPr>
                <w:bCs/>
              </w:rPr>
              <w:t>2021. Pр. 205</w:t>
            </w:r>
            <w:r w:rsidR="008A065D">
              <w:rPr>
                <w:bCs/>
                <w:lang w:val="en-US"/>
              </w:rPr>
              <w:t>–</w:t>
            </w:r>
            <w:r w:rsidRPr="00A064D7">
              <w:rPr>
                <w:bCs/>
              </w:rPr>
              <w:t>212.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713D3C">
              <w:rPr>
                <w:bCs/>
              </w:rPr>
              <w:t>0,5 д. а.</w:t>
            </w:r>
          </w:p>
        </w:tc>
        <w:tc>
          <w:tcPr>
            <w:tcW w:w="2519" w:type="dxa"/>
            <w:tcBorders>
              <w:top w:val="single" w:sz="4" w:space="0" w:color="auto"/>
              <w:left w:val="single" w:sz="4" w:space="0" w:color="auto"/>
              <w:bottom w:val="single" w:sz="4" w:space="0" w:color="auto"/>
              <w:right w:val="single" w:sz="4" w:space="0" w:color="auto"/>
            </w:tcBorders>
          </w:tcPr>
          <w:p w:rsidR="009A0EF6" w:rsidRPr="009A0EF6" w:rsidRDefault="009A0EF6" w:rsidP="009A0EF6">
            <w:pPr>
              <w:rPr>
                <w:bCs/>
              </w:rPr>
            </w:pPr>
            <w:r>
              <w:rPr>
                <w:bCs/>
                <w:lang w:val="ru-RU"/>
              </w:rPr>
              <w:t>м</w:t>
            </w:r>
            <w:r w:rsidRPr="009A0EF6">
              <w:rPr>
                <w:bCs/>
              </w:rPr>
              <w:t xml:space="preserve">. </w:t>
            </w:r>
            <w:r w:rsidR="0061267D" w:rsidRPr="00A064D7">
              <w:rPr>
                <w:bCs/>
              </w:rPr>
              <w:t>Варшава</w:t>
            </w:r>
            <w:r w:rsidRPr="009A0EF6">
              <w:rPr>
                <w:bCs/>
              </w:rPr>
              <w:t xml:space="preserve">, </w:t>
            </w:r>
            <w:r w:rsidRPr="00A064D7">
              <w:rPr>
                <w:bCs/>
              </w:rPr>
              <w:t>Польща</w:t>
            </w:r>
          </w:p>
          <w:p w:rsidR="0061267D" w:rsidRPr="009A0EF6" w:rsidRDefault="0061267D" w:rsidP="00361AC3">
            <w:pPr>
              <w:rPr>
                <w:bCs/>
              </w:rPr>
            </w:pP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t>Просандєєва Л.</w:t>
            </w:r>
            <w:r w:rsidR="0089199A" w:rsidRPr="009A0EF6">
              <w:t xml:space="preserve"> </w:t>
            </w:r>
            <w:r w:rsidRPr="00A064D7">
              <w:t>Є.</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8A065D" w:rsidRPr="009A0EF6" w:rsidRDefault="0061267D" w:rsidP="00361AC3">
            <w:pPr>
              <w:rPr>
                <w:bCs/>
              </w:rPr>
            </w:pPr>
            <w:r w:rsidRPr="00A064D7">
              <w:rPr>
                <w:bCs/>
              </w:rPr>
              <w:t>Рsychological features family rituals of Ukrainians</w:t>
            </w:r>
            <w:r w:rsidR="008A065D" w:rsidRPr="009A0EF6">
              <w:rPr>
                <w:bCs/>
              </w:rPr>
              <w:t>.</w:t>
            </w:r>
            <w:r w:rsidR="008A065D">
              <w:t xml:space="preserve"> </w:t>
            </w:r>
            <w:r w:rsidR="008A065D" w:rsidRPr="008A065D">
              <w:rPr>
                <w:i/>
              </w:rPr>
              <w:t>Studia Społeczne (Social Studies).</w:t>
            </w:r>
            <w:r w:rsidR="008A065D">
              <w:t xml:space="preserve"> </w:t>
            </w:r>
            <w:r w:rsidR="008A065D" w:rsidRPr="00A064D7">
              <w:rPr>
                <w:bCs/>
              </w:rPr>
              <w:t>2021</w:t>
            </w:r>
            <w:r w:rsidR="008A065D" w:rsidRPr="009A0EF6">
              <w:rPr>
                <w:bCs/>
              </w:rPr>
              <w:t xml:space="preserve">. </w:t>
            </w:r>
            <w:r w:rsidR="002878BB" w:rsidRPr="00A064D7">
              <w:rPr>
                <w:bCs/>
              </w:rPr>
              <w:t xml:space="preserve">Pр. </w:t>
            </w:r>
            <w:r w:rsidRPr="00A064D7">
              <w:rPr>
                <w:bCs/>
              </w:rPr>
              <w:t>67</w:t>
            </w:r>
            <w:r w:rsidR="008A065D" w:rsidRPr="009A0EF6">
              <w:rPr>
                <w:bCs/>
              </w:rPr>
              <w:t>–</w:t>
            </w:r>
            <w:r w:rsidRPr="00A064D7">
              <w:rPr>
                <w:bCs/>
              </w:rPr>
              <w:t>73</w:t>
            </w:r>
            <w:r w:rsidR="002878BB" w:rsidRPr="009A0EF6">
              <w:rPr>
                <w:bCs/>
              </w:rPr>
              <w:t>.</w:t>
            </w:r>
            <w:r w:rsidRPr="00A064D7">
              <w:rPr>
                <w:bCs/>
              </w:rPr>
              <w:t xml:space="preserve"> </w:t>
            </w:r>
          </w:p>
          <w:p w:rsidR="0061267D" w:rsidRPr="00A064D7" w:rsidRDefault="0089199A" w:rsidP="00361AC3">
            <w:pPr>
              <w:rPr>
                <w:bCs/>
              </w:rPr>
            </w:pPr>
            <w:r w:rsidRPr="0089199A">
              <w:rPr>
                <w:lang w:val="pl-PL"/>
              </w:rPr>
              <w:t xml:space="preserve">URL: </w:t>
            </w:r>
            <w:r w:rsidR="0061267D" w:rsidRPr="00A064D7">
              <w:rPr>
                <w:bCs/>
              </w:rPr>
              <w:t>https://wsm.warszawa.pl/wydawni</w:t>
            </w:r>
            <w:r w:rsidR="008A065D" w:rsidRPr="0089199A">
              <w:rPr>
                <w:bCs/>
                <w:lang w:val="pl-PL"/>
              </w:rPr>
              <w:t>/.</w:t>
            </w:r>
            <w:r w:rsidR="0061267D" w:rsidRPr="00A064D7">
              <w:rPr>
                <w:bCs/>
              </w:rPr>
              <w:t>ctwo/studia-spoleczne-2017/studia-spoleczne-numer-biezazy?download=9636:studia-spoleczne-3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2878BB">
              <w:rPr>
                <w:bCs/>
                <w:lang w:val="pl-PL"/>
              </w:rPr>
              <w:t xml:space="preserve">0,4 </w:t>
            </w:r>
            <w:r w:rsidRPr="00A064D7">
              <w:rPr>
                <w:bCs/>
                <w:lang w:val="en-GB"/>
              </w:rPr>
              <w:t>д</w:t>
            </w:r>
            <w:r w:rsidRPr="002878BB">
              <w:rPr>
                <w:bCs/>
                <w:lang w:val="pl-PL"/>
              </w:rPr>
              <w:t xml:space="preserve">. </w:t>
            </w:r>
            <w:r w:rsidRPr="00A064D7">
              <w:rPr>
                <w:bCs/>
                <w:lang w:val="en-GB"/>
              </w:rPr>
              <w:t>а</w:t>
            </w:r>
            <w:r w:rsidRPr="002878BB">
              <w:rPr>
                <w:bCs/>
                <w:lang w:val="pl-PL"/>
              </w:rPr>
              <w:t>.</w:t>
            </w:r>
          </w:p>
        </w:tc>
        <w:tc>
          <w:tcPr>
            <w:tcW w:w="2519" w:type="dxa"/>
            <w:tcBorders>
              <w:top w:val="single" w:sz="4" w:space="0" w:color="auto"/>
              <w:left w:val="single" w:sz="4" w:space="0" w:color="auto"/>
              <w:bottom w:val="single" w:sz="4" w:space="0" w:color="auto"/>
              <w:right w:val="single" w:sz="4" w:space="0" w:color="auto"/>
            </w:tcBorders>
          </w:tcPr>
          <w:p w:rsidR="009A0EF6" w:rsidRPr="009A0EF6" w:rsidRDefault="009A0EF6" w:rsidP="009A0EF6">
            <w:pPr>
              <w:rPr>
                <w:bCs/>
                <w:lang w:val="ru-RU"/>
              </w:rPr>
            </w:pPr>
            <w:r>
              <w:rPr>
                <w:bCs/>
                <w:lang w:val="ru-RU"/>
              </w:rPr>
              <w:t>м</w:t>
            </w:r>
            <w:r w:rsidRPr="009A0EF6">
              <w:rPr>
                <w:bCs/>
              </w:rPr>
              <w:t xml:space="preserve">. </w:t>
            </w:r>
            <w:r w:rsidR="0061267D" w:rsidRPr="00A064D7">
              <w:rPr>
                <w:bCs/>
              </w:rPr>
              <w:t>Варшава</w:t>
            </w:r>
            <w:r>
              <w:rPr>
                <w:bCs/>
                <w:lang w:val="ru-RU"/>
              </w:rPr>
              <w:t xml:space="preserve">, </w:t>
            </w:r>
            <w:r w:rsidRPr="00A064D7">
              <w:rPr>
                <w:bCs/>
              </w:rPr>
              <w:t>Польща</w:t>
            </w:r>
          </w:p>
          <w:p w:rsidR="0061267D" w:rsidRPr="009A0EF6" w:rsidRDefault="0061267D" w:rsidP="00361AC3">
            <w:pPr>
              <w:rPr>
                <w:bCs/>
                <w:lang w:val="ru-RU"/>
              </w:rPr>
            </w:pP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361AC3">
            <w:pPr>
              <w:jc w:val="center"/>
              <w:rPr>
                <w:b/>
                <w:bCs/>
              </w:rPr>
            </w:pPr>
            <w:r w:rsidRPr="00A064D7">
              <w:rPr>
                <w:b/>
                <w:bCs/>
              </w:rPr>
              <w:t>КАФЕДРА ФІЛОСОФІЇ І ПЕДАГОГІКИ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89199A" w:rsidRDefault="0061267D" w:rsidP="00361AC3">
            <w:pPr>
              <w:rPr>
                <w:lang w:val="ru-RU"/>
              </w:rPr>
            </w:pPr>
            <w:r w:rsidRPr="00A064D7">
              <w:t xml:space="preserve">Makhynia N., </w:t>
            </w:r>
          </w:p>
          <w:p w:rsidR="0061267D" w:rsidRPr="00A064D7" w:rsidRDefault="0089199A" w:rsidP="00361AC3">
            <w:pPr>
              <w:rPr>
                <w:b/>
              </w:rPr>
            </w:pPr>
            <w:r>
              <w:t>Kichuk</w:t>
            </w:r>
            <w:r>
              <w:rPr>
                <w:lang w:val="ru-RU"/>
              </w:rPr>
              <w:t> </w:t>
            </w:r>
            <w:r>
              <w:t>Y., Ptashchеnko</w:t>
            </w:r>
            <w:r>
              <w:rPr>
                <w:lang w:val="ru-RU"/>
              </w:rPr>
              <w:t> </w:t>
            </w:r>
            <w:r>
              <w:t>O., Kyrylenko</w:t>
            </w:r>
            <w:r>
              <w:rPr>
                <w:lang w:val="ru-RU"/>
              </w:rPr>
              <w:t> </w:t>
            </w:r>
            <w:r>
              <w:t>K., Horchynska</w:t>
            </w:r>
            <w:r>
              <w:rPr>
                <w:lang w:val="ru-RU"/>
              </w:rPr>
              <w:t> </w:t>
            </w:r>
            <w:r w:rsidR="0061267D" w:rsidRPr="00A064D7">
              <w:t>K., Riznyk V.</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Innovations in the educational process and pedagogical technologies under the influence of crisis phenomena and global digitalization. </w:t>
            </w:r>
            <w:r w:rsidRPr="00A064D7">
              <w:rPr>
                <w:i/>
              </w:rPr>
              <w:t>Studies of Applied Economics.</w:t>
            </w:r>
            <w:r w:rsidR="00CC6389">
              <w:t xml:space="preserve"> 2021. Vol. </w:t>
            </w:r>
            <w:r w:rsidRPr="00A064D7">
              <w:t xml:space="preserve">39, № 5. URL: </w:t>
            </w:r>
            <w:hyperlink r:id="rId22" w:history="1">
              <w:r w:rsidRPr="00A064D7">
                <w:rPr>
                  <w:rStyle w:val="af0"/>
                </w:rPr>
                <w:t>http://ojs.ual.es/ojs/index.php/eea/article/view/4789</w:t>
              </w:r>
            </w:hyperlink>
          </w:p>
          <w:p w:rsidR="0061267D" w:rsidRPr="00A064D7" w:rsidRDefault="0061267D" w:rsidP="00361AC3">
            <w:pPr>
              <w:rPr>
                <w:b/>
              </w:rPr>
            </w:pP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Scopus, Web of Science</w:t>
            </w:r>
            <w:r w:rsidRPr="00A064D7">
              <w:rPr>
                <w:lang w:val="en-US"/>
              </w:rPr>
              <w:t>,</w:t>
            </w:r>
            <w:r w:rsidRPr="00A064D7">
              <w:t xml:space="preserve"> Studies of Applied Economics</w:t>
            </w:r>
            <w:r w:rsidRPr="00A064D7">
              <w:rPr>
                <w:lang w:val="en-US"/>
              </w:rPr>
              <w:t>,</w:t>
            </w:r>
            <w:r w:rsidRPr="00A064D7">
              <w:t xml:space="preserve"> Іспанія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89199A" w:rsidRDefault="0061267D" w:rsidP="00361AC3">
            <w:r w:rsidRPr="00A064D7">
              <w:t xml:space="preserve">Boiko O., </w:t>
            </w:r>
          </w:p>
          <w:p w:rsidR="0089199A" w:rsidRDefault="0089199A" w:rsidP="00361AC3">
            <w:r>
              <w:t>Oborska S., Kyrylenko </w:t>
            </w:r>
            <w:r w:rsidR="0061267D" w:rsidRPr="00A064D7">
              <w:t xml:space="preserve">K., Cherevko S., </w:t>
            </w:r>
          </w:p>
          <w:p w:rsidR="0089199A" w:rsidRDefault="0061267D" w:rsidP="00361AC3">
            <w:r w:rsidRPr="00A064D7">
              <w:t xml:space="preserve">Lebid O., </w:t>
            </w:r>
          </w:p>
          <w:p w:rsidR="0061267D" w:rsidRPr="00A064D7" w:rsidRDefault="0061267D" w:rsidP="00361AC3">
            <w:r w:rsidRPr="00A064D7">
              <w:t>Kulko V</w:t>
            </w:r>
            <w:r w:rsidR="0089199A">
              <w:t>.</w:t>
            </w:r>
          </w:p>
        </w:tc>
        <w:tc>
          <w:tcPr>
            <w:tcW w:w="8080" w:type="dxa"/>
            <w:tcBorders>
              <w:top w:val="single" w:sz="4" w:space="0" w:color="auto"/>
              <w:left w:val="single" w:sz="4" w:space="0" w:color="auto"/>
              <w:bottom w:val="single" w:sz="4" w:space="0" w:color="auto"/>
              <w:right w:val="single" w:sz="4" w:space="0" w:color="auto"/>
            </w:tcBorders>
          </w:tcPr>
          <w:p w:rsidR="0061267D" w:rsidRPr="00D73654" w:rsidRDefault="0061267D" w:rsidP="00361AC3">
            <w:pPr>
              <w:rPr>
                <w:lang w:val="en-US"/>
              </w:rPr>
            </w:pPr>
            <w:r w:rsidRPr="00A064D7">
              <w:t>The Concept of the Formation of the Teacher</w:t>
            </w:r>
            <w:r w:rsidR="00887454">
              <w:t>’</w:t>
            </w:r>
            <w:r w:rsidRPr="00A064D7">
              <w:t xml:space="preserve">s Innovative Competence in the Space of Lifelong Education. </w:t>
            </w:r>
            <w:r w:rsidRPr="00A064D7">
              <w:rPr>
                <w:i/>
              </w:rPr>
              <w:t>International Journal of Computer Science and Network Security.</w:t>
            </w:r>
            <w:r w:rsidRPr="00A064D7">
              <w:t xml:space="preserve"> 2021. Vol. 21, № 4. P. 59</w:t>
            </w:r>
            <w:r w:rsidR="004553AD">
              <w:t>–</w:t>
            </w:r>
            <w:r w:rsidRPr="00A064D7">
              <w:t xml:space="preserve">64. </w:t>
            </w:r>
          </w:p>
          <w:p w:rsidR="0061267D" w:rsidRPr="00A064D7" w:rsidRDefault="0061267D" w:rsidP="00361AC3">
            <w:pPr>
              <w:rPr>
                <w:b/>
              </w:rPr>
            </w:pP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0,27 д.а.</w:t>
            </w:r>
          </w:p>
        </w:tc>
        <w:tc>
          <w:tcPr>
            <w:tcW w:w="2519" w:type="dxa"/>
            <w:tcBorders>
              <w:top w:val="single" w:sz="4" w:space="0" w:color="auto"/>
              <w:left w:val="single" w:sz="4" w:space="0" w:color="auto"/>
              <w:bottom w:val="single" w:sz="4" w:space="0" w:color="auto"/>
              <w:right w:val="single" w:sz="4" w:space="0" w:color="auto"/>
            </w:tcBorders>
          </w:tcPr>
          <w:p w:rsidR="009A0EF6" w:rsidRPr="009A0EF6" w:rsidRDefault="009A0EF6" w:rsidP="00361AC3">
            <w:pPr>
              <w:rPr>
                <w:lang w:val="en-US"/>
              </w:rPr>
            </w:pPr>
            <w:r w:rsidRPr="00A064D7">
              <w:t>Web of Science</w:t>
            </w:r>
            <w:r w:rsidRPr="009A0EF6">
              <w:rPr>
                <w:lang w:val="en-US"/>
              </w:rPr>
              <w:t>,</w:t>
            </w:r>
            <w:r w:rsidRPr="00A064D7">
              <w:t xml:space="preserve"> </w:t>
            </w:r>
            <w:r w:rsidR="0061267D" w:rsidRPr="00A064D7">
              <w:t>International Journal of Computer Science and Network Security</w:t>
            </w:r>
            <w:r w:rsidRPr="009A0EF6">
              <w:rPr>
                <w:lang w:val="en-US"/>
              </w:rPr>
              <w:t>,</w:t>
            </w:r>
          </w:p>
          <w:p w:rsidR="0061267D" w:rsidRPr="009A0EF6" w:rsidRDefault="009A0EF6" w:rsidP="00361AC3">
            <w:pPr>
              <w:rPr>
                <w:lang w:val="ru-RU"/>
              </w:rPr>
            </w:pPr>
            <w:r>
              <w:t>м. Сеул, Південна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89199A" w:rsidRDefault="0061267D" w:rsidP="00361AC3">
            <w:r w:rsidRPr="00A064D7">
              <w:t xml:space="preserve">Dorohan I. V., </w:t>
            </w:r>
          </w:p>
          <w:p w:rsidR="0061267D" w:rsidRPr="00A064D7" w:rsidRDefault="0089199A" w:rsidP="00361AC3">
            <w:r>
              <w:t>Boiko O. S., Kyrylenko K. M., Oborska S. </w:t>
            </w:r>
            <w:r w:rsidR="0061267D" w:rsidRPr="00A064D7">
              <w:t>V., Shandrenko O. M.</w:t>
            </w:r>
          </w:p>
        </w:tc>
        <w:tc>
          <w:tcPr>
            <w:tcW w:w="8080" w:type="dxa"/>
            <w:tcBorders>
              <w:top w:val="single" w:sz="4" w:space="0" w:color="auto"/>
              <w:left w:val="single" w:sz="4" w:space="0" w:color="auto"/>
              <w:bottom w:val="single" w:sz="4" w:space="0" w:color="auto"/>
              <w:right w:val="single" w:sz="4" w:space="0" w:color="auto"/>
            </w:tcBorders>
          </w:tcPr>
          <w:p w:rsidR="0061267D" w:rsidRPr="009A0EF6" w:rsidRDefault="0061267D" w:rsidP="00361AC3">
            <w:pPr>
              <w:rPr>
                <w:b/>
                <w:lang w:val="ru-RU"/>
              </w:rPr>
            </w:pPr>
            <w:r w:rsidRPr="00A064D7">
              <w:t xml:space="preserve">Naturalistic inquiries of M. Bashkirtseva as an artist: synthesis of literature and art. </w:t>
            </w:r>
            <w:r w:rsidRPr="00A064D7">
              <w:rPr>
                <w:i/>
              </w:rPr>
              <w:t>Linguistics and Culture Review</w:t>
            </w:r>
            <w:r w:rsidRPr="00A064D7">
              <w:t>. Vol. 5, № S4 (2021). Р. 33</w:t>
            </w:r>
            <w:r w:rsidR="00CC6389">
              <w:t>–</w:t>
            </w:r>
            <w:r w:rsidRPr="00A064D7">
              <w:t xml:space="preserve">43.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3</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9A0EF6" w:rsidRDefault="009A0EF6" w:rsidP="00361AC3">
            <w:pPr>
              <w:rPr>
                <w:lang w:val="en-US"/>
              </w:rPr>
            </w:pPr>
            <w:r w:rsidRPr="009A0EF6">
              <w:t>Scopus</w:t>
            </w:r>
            <w:r w:rsidRPr="009A0EF6">
              <w:rPr>
                <w:lang w:val="en-US"/>
              </w:rPr>
              <w:t xml:space="preserve">, </w:t>
            </w:r>
            <w:r>
              <w:t>Linguistics and Culture Review</w:t>
            </w:r>
            <w:r w:rsidRPr="009A0EF6">
              <w:rPr>
                <w:lang w:val="en-US"/>
              </w:rPr>
              <w:t xml:space="preserve">, </w:t>
            </w:r>
            <w:r>
              <w:t>м. Нью-Йорк, США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89199A" w:rsidRDefault="0089199A" w:rsidP="00361AC3">
            <w:r>
              <w:t>Romanova </w:t>
            </w:r>
            <w:r w:rsidR="0061267D" w:rsidRPr="00A064D7">
              <w:t xml:space="preserve">V., Nikitin Yu., </w:t>
            </w:r>
          </w:p>
          <w:p w:rsidR="0089199A" w:rsidRDefault="0061267D" w:rsidP="00361AC3">
            <w:r w:rsidRPr="00A064D7">
              <w:t xml:space="preserve">Vozniuk N., </w:t>
            </w:r>
          </w:p>
          <w:p w:rsidR="0089199A" w:rsidRDefault="0061267D" w:rsidP="00361AC3">
            <w:r w:rsidRPr="00A064D7">
              <w:t xml:space="preserve">Sverdlyk Z., </w:t>
            </w:r>
          </w:p>
          <w:p w:rsidR="0061267D" w:rsidRPr="00A064D7" w:rsidRDefault="0089199A" w:rsidP="00361AC3">
            <w:r>
              <w:t>Boichuk </w:t>
            </w:r>
            <w:r w:rsidR="0061267D" w:rsidRPr="00A064D7">
              <w:t>N., Kunderevych O.</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Responsibility for Dissemination of Inaccurate Information on the Internet. </w:t>
            </w:r>
            <w:r w:rsidRPr="00A064D7">
              <w:rPr>
                <w:i/>
              </w:rPr>
              <w:t>IJCSNS International Journal of Computer Science and Network Security</w:t>
            </w:r>
            <w:r w:rsidR="004553AD">
              <w:t>. 2021. Vol. 21, № 8. P. </w:t>
            </w:r>
            <w:r w:rsidRPr="00A064D7">
              <w:t>137</w:t>
            </w:r>
            <w:r w:rsidR="004553AD">
              <w:t>–</w:t>
            </w:r>
            <w:r w:rsidRPr="00A064D7">
              <w:t xml:space="preserve">140. </w:t>
            </w:r>
          </w:p>
          <w:p w:rsidR="0061267D" w:rsidRPr="00A064D7" w:rsidRDefault="0061267D" w:rsidP="00361AC3">
            <w:pPr>
              <w:rPr>
                <w:b/>
              </w:rPr>
            </w:pP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0,18 д.а.</w:t>
            </w:r>
          </w:p>
        </w:tc>
        <w:tc>
          <w:tcPr>
            <w:tcW w:w="2519" w:type="dxa"/>
            <w:tcBorders>
              <w:top w:val="single" w:sz="4" w:space="0" w:color="auto"/>
              <w:left w:val="single" w:sz="4" w:space="0" w:color="auto"/>
              <w:bottom w:val="single" w:sz="4" w:space="0" w:color="auto"/>
              <w:right w:val="single" w:sz="4" w:space="0" w:color="auto"/>
            </w:tcBorders>
          </w:tcPr>
          <w:p w:rsidR="0061267D" w:rsidRPr="009A0EF6" w:rsidRDefault="0061267D" w:rsidP="00361AC3">
            <w:pPr>
              <w:rPr>
                <w:lang w:val="en-US"/>
              </w:rPr>
            </w:pPr>
            <w:r w:rsidRPr="00A064D7">
              <w:t>Web of Science</w:t>
            </w:r>
            <w:r w:rsidRPr="00A064D7">
              <w:rPr>
                <w:lang w:val="en-US"/>
              </w:rPr>
              <w:t>,</w:t>
            </w:r>
            <w:r w:rsidRPr="00A064D7">
              <w:t xml:space="preserve"> International Journal of Compute</w:t>
            </w:r>
            <w:r w:rsidR="009A0EF6">
              <w:t>r Science and Network Security</w:t>
            </w:r>
            <w:r w:rsidR="009A0EF6" w:rsidRPr="009A0EF6">
              <w:rPr>
                <w:lang w:val="en-US"/>
              </w:rPr>
              <w:t xml:space="preserve">, </w:t>
            </w:r>
            <w:r w:rsidR="009A0EF6">
              <w:t>м.</w:t>
            </w:r>
            <w:r w:rsidR="009A0EF6" w:rsidRPr="009A0EF6">
              <w:rPr>
                <w:lang w:val="en-US"/>
              </w:rPr>
              <w:t> </w:t>
            </w:r>
            <w:r w:rsidR="009A0EF6">
              <w:t>Сеул, Південна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Pecheranskyi I.</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Somatic Transformations in the Context of Antropotechnogynesis at the Modern Stage. </w:t>
            </w:r>
            <w:r w:rsidRPr="00A064D7">
              <w:rPr>
                <w:i/>
              </w:rPr>
              <w:t>Anthropological Measurements of Philosophical Research</w:t>
            </w:r>
            <w:r w:rsidRPr="00A064D7">
              <w:t>. 2021. № 19. Р. 52</w:t>
            </w:r>
            <w:r w:rsidR="004553AD">
              <w:t>–</w:t>
            </w:r>
            <w:r w:rsidRPr="00A064D7">
              <w:t xml:space="preserve">60. </w:t>
            </w:r>
          </w:p>
          <w:p w:rsidR="0061267D" w:rsidRPr="00A064D7" w:rsidRDefault="0061267D" w:rsidP="00361AC3">
            <w:pPr>
              <w:rPr>
                <w:b/>
              </w:rPr>
            </w:pP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9A0EF6" w:rsidRPr="009A0EF6" w:rsidRDefault="0061267D" w:rsidP="00361AC3">
            <w:pPr>
              <w:rPr>
                <w:lang w:val="en-US"/>
              </w:rPr>
            </w:pPr>
            <w:r w:rsidRPr="00A064D7">
              <w:t>Web of Science</w:t>
            </w:r>
            <w:r w:rsidRPr="00A064D7">
              <w:rPr>
                <w:lang w:val="en-US"/>
              </w:rPr>
              <w:t>,</w:t>
            </w:r>
            <w:r w:rsidRPr="00A064D7">
              <w:t xml:space="preserve"> Anthropological Measurements of Philosophical Research</w:t>
            </w:r>
            <w:r w:rsidR="009A0EF6" w:rsidRPr="009A0EF6">
              <w:rPr>
                <w:lang w:val="en-US"/>
              </w:rPr>
              <w:t>,</w:t>
            </w:r>
          </w:p>
          <w:p w:rsidR="0061267D" w:rsidRPr="009A0EF6" w:rsidRDefault="009A0EF6" w:rsidP="00361AC3">
            <w:pPr>
              <w:rPr>
                <w:lang w:val="ru-RU"/>
              </w:rPr>
            </w:pPr>
            <w:r>
              <w:t>м. Дніпро, Україна</w:t>
            </w:r>
          </w:p>
        </w:tc>
      </w:tr>
      <w:tr w:rsidR="0061267D" w:rsidRPr="00A064D7" w:rsidTr="00361AC3">
        <w:trPr>
          <w:trHeight w:val="1309"/>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89199A" w:rsidP="00361AC3">
            <w:r>
              <w:t>Sydorovska Ie., Vakulenko O., Dniprenko V., Gutnyk I., Kobyzhcha </w:t>
            </w:r>
            <w:r w:rsidR="0061267D" w:rsidRPr="00A064D7">
              <w:t>N., Ivanova N.</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Theoretical Aspects Of The Organizational And Pedagogical Conditions Of Creative Self-Development Of Distance Learning Students. </w:t>
            </w:r>
            <w:r w:rsidRPr="00A064D7">
              <w:rPr>
                <w:i/>
              </w:rPr>
              <w:t xml:space="preserve">IJCSNS International Journal of Computer Science and Network Security. </w:t>
            </w:r>
            <w:r w:rsidRPr="00A064D7">
              <w:t xml:space="preserve">2021. </w:t>
            </w:r>
            <w:r w:rsidRPr="00A064D7">
              <w:rPr>
                <w:lang w:val="en-US"/>
              </w:rPr>
              <w:t>Vol</w:t>
            </w:r>
            <w:r w:rsidRPr="00A064D7">
              <w:t>. 21, № 5.</w:t>
            </w:r>
            <w:r w:rsidR="00962DAE">
              <w:t xml:space="preserve"> </w:t>
            </w:r>
            <w:r w:rsidRPr="00A064D7">
              <w:t>P. 231</w:t>
            </w:r>
            <w:r w:rsidR="004553AD">
              <w:t>–</w:t>
            </w:r>
            <w:r w:rsidRPr="00A064D7">
              <w:t xml:space="preserve">236. </w:t>
            </w:r>
          </w:p>
          <w:p w:rsidR="0061267D" w:rsidRPr="00A064D7" w:rsidRDefault="0061267D" w:rsidP="00361AC3">
            <w:pPr>
              <w:rPr>
                <w:b/>
              </w:rPr>
            </w:pP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31</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9A0EF6" w:rsidRPr="009A0EF6" w:rsidRDefault="0061267D" w:rsidP="00361AC3">
            <w:pPr>
              <w:rPr>
                <w:lang w:val="en-US"/>
              </w:rPr>
            </w:pPr>
            <w:r w:rsidRPr="00A064D7">
              <w:t>Web of Science</w:t>
            </w:r>
            <w:r w:rsidRPr="00A064D7">
              <w:rPr>
                <w:lang w:val="en-US"/>
              </w:rPr>
              <w:t>,</w:t>
            </w:r>
            <w:r w:rsidRPr="00A064D7">
              <w:t xml:space="preserve"> International Journal of Compute</w:t>
            </w:r>
            <w:r w:rsidR="009A0EF6">
              <w:t>r Science and Network Security</w:t>
            </w:r>
            <w:r w:rsidR="009A0EF6" w:rsidRPr="009A0EF6">
              <w:rPr>
                <w:lang w:val="en-US"/>
              </w:rPr>
              <w:t>,</w:t>
            </w:r>
          </w:p>
          <w:p w:rsidR="0061267D" w:rsidRPr="009A0EF6" w:rsidRDefault="009A0EF6" w:rsidP="00361AC3">
            <w:pPr>
              <w:rPr>
                <w:lang w:val="ru-RU"/>
              </w:rPr>
            </w:pPr>
            <w:r>
              <w:t>м. Сеул, Південна Корея</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361AC3">
            <w:pPr>
              <w:jc w:val="center"/>
              <w:rPr>
                <w:bCs/>
              </w:rPr>
            </w:pPr>
            <w:r w:rsidRPr="00A064D7">
              <w:rPr>
                <w:b/>
              </w:rPr>
              <w:t>КАФЕДРА КОМП</w:t>
            </w:r>
            <w:r w:rsidR="00887454">
              <w:rPr>
                <w:b/>
                <w:lang w:val="en-US"/>
              </w:rPr>
              <w:t>’</w:t>
            </w:r>
            <w:r w:rsidRPr="00A064D7">
              <w:rPr>
                <w:b/>
              </w:rPr>
              <w:t>ЮТЕРНИХ НАУК</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color w:val="000000"/>
              </w:rPr>
            </w:pPr>
            <w:r w:rsidRPr="00A064D7">
              <w:rPr>
                <w:b/>
                <w:color w:val="000000"/>
              </w:rPr>
              <w:t>Волинець В.</w:t>
            </w:r>
            <w:r w:rsidR="004553AD">
              <w:rPr>
                <w:b/>
                <w:color w:val="000000"/>
              </w:rPr>
              <w:t xml:space="preserve"> </w:t>
            </w:r>
            <w:r w:rsidRPr="00A064D7">
              <w:rPr>
                <w:b/>
                <w:color w:val="000000"/>
              </w:rPr>
              <w:t>О.</w:t>
            </w:r>
          </w:p>
        </w:tc>
        <w:tc>
          <w:tcPr>
            <w:tcW w:w="8080" w:type="dxa"/>
            <w:tcBorders>
              <w:top w:val="single" w:sz="4" w:space="0" w:color="auto"/>
              <w:left w:val="single" w:sz="4" w:space="0" w:color="auto"/>
              <w:bottom w:val="single" w:sz="4" w:space="0" w:color="auto"/>
              <w:right w:val="single" w:sz="4" w:space="0" w:color="auto"/>
            </w:tcBorders>
          </w:tcPr>
          <w:p w:rsidR="004553AD" w:rsidRDefault="0061267D" w:rsidP="00361AC3">
            <w:pPr>
              <w:pBdr>
                <w:top w:val="nil"/>
                <w:left w:val="nil"/>
                <w:bottom w:val="nil"/>
                <w:right w:val="nil"/>
                <w:between w:val="nil"/>
              </w:pBdr>
            </w:pPr>
            <w:r w:rsidRPr="00A064D7">
              <w:rPr>
                <w:color w:val="000000"/>
              </w:rPr>
              <w:t>Using The Anthology Of Learning Foreign Languages In Ukraine In Symbiosis With Modern Information Technologies Of Teaching</w:t>
            </w:r>
            <w:r w:rsidR="004553AD">
              <w:rPr>
                <w:color w:val="000000"/>
              </w:rPr>
              <w:t xml:space="preserve">. </w:t>
            </w:r>
            <w:r w:rsidR="004553AD" w:rsidRPr="004553AD">
              <w:rPr>
                <w:i/>
              </w:rPr>
              <w:t>IJCSNS International Journal of Computer Science and Network Security.</w:t>
            </w:r>
            <w:r w:rsidR="004553AD">
              <w:t xml:space="preserve"> </w:t>
            </w:r>
            <w:r w:rsidR="004553AD" w:rsidRPr="00A064D7">
              <w:t>Vol.</w:t>
            </w:r>
            <w:r w:rsidR="004553AD">
              <w:t xml:space="preserve"> </w:t>
            </w:r>
            <w:r w:rsidR="004553AD" w:rsidRPr="00A064D7">
              <w:t>21 No.</w:t>
            </w:r>
            <w:r w:rsidR="004553AD">
              <w:t xml:space="preserve"> </w:t>
            </w:r>
            <w:r w:rsidR="004553AD" w:rsidRPr="00A064D7">
              <w:t xml:space="preserve">4, April 2021. С. 241–248. </w:t>
            </w:r>
          </w:p>
          <w:p w:rsidR="0061267D" w:rsidRPr="00A064D7" w:rsidRDefault="004553AD" w:rsidP="00361AC3">
            <w:pPr>
              <w:pBdr>
                <w:top w:val="nil"/>
                <w:left w:val="nil"/>
                <w:bottom w:val="nil"/>
                <w:right w:val="nil"/>
                <w:between w:val="nil"/>
              </w:pBdr>
              <w:rPr>
                <w:color w:val="000000"/>
              </w:rPr>
            </w:pPr>
            <w:r w:rsidRPr="00A064D7">
              <w:rPr>
                <w:bCs/>
              </w:rPr>
              <w:t xml:space="preserve">DOI: </w:t>
            </w:r>
            <w:r w:rsidRPr="00A064D7">
              <w:t>https://doi.org/10.22937/IJCSNS.2021.21.4.29.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0,33 д.а.</w:t>
            </w:r>
          </w:p>
        </w:tc>
        <w:tc>
          <w:tcPr>
            <w:tcW w:w="2519" w:type="dxa"/>
            <w:tcBorders>
              <w:top w:val="single" w:sz="4" w:space="0" w:color="auto"/>
              <w:left w:val="single" w:sz="4" w:space="0" w:color="auto"/>
              <w:bottom w:val="single" w:sz="4" w:space="0" w:color="auto"/>
              <w:right w:val="single" w:sz="4" w:space="0" w:color="auto"/>
            </w:tcBorders>
          </w:tcPr>
          <w:p w:rsidR="0061267D" w:rsidRPr="004553AD" w:rsidRDefault="004553AD" w:rsidP="00361AC3">
            <w:r w:rsidRPr="004553AD">
              <w:t>IJCSNS International Journal of Computer Science and Network Security</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553AD" w:rsidRDefault="0061267D" w:rsidP="00361AC3">
            <w:pPr>
              <w:rPr>
                <w:b/>
                <w:color w:val="000000"/>
              </w:rPr>
            </w:pPr>
            <w:r w:rsidRPr="00A064D7">
              <w:rPr>
                <w:color w:val="000000"/>
              </w:rPr>
              <w:t>Bondar</w:t>
            </w:r>
            <w:r w:rsidR="004553AD">
              <w:rPr>
                <w:color w:val="000000"/>
              </w:rPr>
              <w:t xml:space="preserve"> </w:t>
            </w:r>
            <w:r w:rsidR="004553AD" w:rsidRPr="00A064D7">
              <w:rPr>
                <w:color w:val="000000"/>
              </w:rPr>
              <w:t>I.</w:t>
            </w:r>
            <w:r w:rsidRPr="00A064D7">
              <w:rPr>
                <w:color w:val="000000"/>
              </w:rPr>
              <w:t xml:space="preserve">, </w:t>
            </w:r>
            <w:r w:rsidRPr="00A064D7">
              <w:rPr>
                <w:color w:val="000000"/>
              </w:rPr>
              <w:br/>
            </w:r>
            <w:r w:rsidRPr="00A064D7">
              <w:rPr>
                <w:b/>
                <w:color w:val="000000"/>
              </w:rPr>
              <w:t>Chaikovska</w:t>
            </w:r>
            <w:r w:rsidR="004553AD">
              <w:rPr>
                <w:b/>
                <w:color w:val="000000"/>
              </w:rPr>
              <w:t xml:space="preserve"> </w:t>
            </w:r>
            <w:r w:rsidR="004553AD" w:rsidRPr="00A064D7">
              <w:rPr>
                <w:b/>
                <w:color w:val="000000"/>
              </w:rPr>
              <w:t>O.</w:t>
            </w:r>
            <w:r w:rsidRPr="00A064D7">
              <w:rPr>
                <w:b/>
                <w:color w:val="000000"/>
              </w:rPr>
              <w:t xml:space="preserve">, </w:t>
            </w:r>
          </w:p>
          <w:p w:rsidR="004553AD" w:rsidRDefault="0061267D" w:rsidP="00361AC3">
            <w:pPr>
              <w:rPr>
                <w:b/>
                <w:color w:val="000000"/>
              </w:rPr>
            </w:pPr>
            <w:r w:rsidRPr="00A064D7">
              <w:rPr>
                <w:b/>
                <w:color w:val="000000"/>
              </w:rPr>
              <w:t>Tolmach</w:t>
            </w:r>
            <w:r w:rsidR="004553AD">
              <w:rPr>
                <w:b/>
                <w:color w:val="000000"/>
              </w:rPr>
              <w:t xml:space="preserve"> </w:t>
            </w:r>
            <w:r w:rsidR="004553AD" w:rsidRPr="00A064D7">
              <w:rPr>
                <w:b/>
                <w:color w:val="000000"/>
              </w:rPr>
              <w:t>М.</w:t>
            </w:r>
            <w:r w:rsidRPr="00A064D7">
              <w:rPr>
                <w:b/>
                <w:color w:val="000000"/>
              </w:rPr>
              <w:t xml:space="preserve">, </w:t>
            </w:r>
          </w:p>
          <w:p w:rsidR="0061267D" w:rsidRPr="00A064D7" w:rsidRDefault="0061267D" w:rsidP="00361AC3">
            <w:pPr>
              <w:rPr>
                <w:color w:val="000000"/>
              </w:rPr>
            </w:pPr>
            <w:r w:rsidRPr="00A064D7">
              <w:rPr>
                <w:b/>
                <w:color w:val="000000"/>
              </w:rPr>
              <w:t>Trach</w:t>
            </w:r>
            <w:r w:rsidR="004553AD">
              <w:rPr>
                <w:b/>
                <w:color w:val="000000"/>
              </w:rPr>
              <w:t xml:space="preserve"> Y</w:t>
            </w:r>
            <w:r w:rsidRPr="00A064D7">
              <w:rPr>
                <w:b/>
                <w:color w:val="000000"/>
              </w:rPr>
              <w:t>.</w:t>
            </w:r>
          </w:p>
        </w:tc>
        <w:tc>
          <w:tcPr>
            <w:tcW w:w="8080" w:type="dxa"/>
            <w:tcBorders>
              <w:top w:val="single" w:sz="4" w:space="0" w:color="auto"/>
              <w:left w:val="single" w:sz="4" w:space="0" w:color="auto"/>
              <w:bottom w:val="single" w:sz="4" w:space="0" w:color="auto"/>
              <w:right w:val="single" w:sz="4" w:space="0" w:color="auto"/>
            </w:tcBorders>
          </w:tcPr>
          <w:p w:rsidR="004553AD" w:rsidRPr="004553AD" w:rsidRDefault="0061267D" w:rsidP="00361AC3">
            <w:pPr>
              <w:pBdr>
                <w:top w:val="nil"/>
                <w:left w:val="nil"/>
                <w:bottom w:val="nil"/>
                <w:right w:val="nil"/>
                <w:between w:val="nil"/>
              </w:pBdr>
              <w:rPr>
                <w:i/>
              </w:rPr>
            </w:pPr>
            <w:r w:rsidRPr="00A064D7">
              <w:rPr>
                <w:color w:val="000000"/>
              </w:rPr>
              <w:t>Dcomfra Erasmus+ Project: Ukrainian Implementation Experience.</w:t>
            </w:r>
            <w:r w:rsidR="004553AD">
              <w:rPr>
                <w:color w:val="000000"/>
              </w:rPr>
              <w:t xml:space="preserve"> </w:t>
            </w:r>
            <w:r w:rsidR="00FE6953">
              <w:rPr>
                <w:i/>
              </w:rPr>
              <w:t xml:space="preserve">EDULEARN21 Proceedings. 2021. 5-6 July. </w:t>
            </w:r>
            <w:r w:rsidR="00E81D28" w:rsidRPr="00A064D7">
              <w:t xml:space="preserve">pp. </w:t>
            </w:r>
            <w:r w:rsidR="00FE6953" w:rsidRPr="00FE6953">
              <w:t>4067</w:t>
            </w:r>
            <w:r w:rsidR="00FE6953">
              <w:t>–</w:t>
            </w:r>
            <w:r w:rsidR="00FE6953" w:rsidRPr="00FE6953">
              <w:t>4073</w:t>
            </w:r>
          </w:p>
          <w:p w:rsidR="004553AD" w:rsidRPr="00A064D7" w:rsidRDefault="004553AD" w:rsidP="00361AC3">
            <w:r w:rsidRPr="00A064D7">
              <w:t xml:space="preserve">DOI: https://doi.org/10.21125/edulearn.2021. </w:t>
            </w:r>
            <w:r>
              <w:t>0859</w:t>
            </w:r>
          </w:p>
          <w:p w:rsidR="0061267D" w:rsidRPr="00A064D7" w:rsidRDefault="0061267D" w:rsidP="00361AC3">
            <w:pPr>
              <w:pBdr>
                <w:top w:val="nil"/>
                <w:left w:val="nil"/>
                <w:bottom w:val="nil"/>
                <w:right w:val="nil"/>
                <w:between w:val="nil"/>
              </w:pBdr>
              <w:rPr>
                <w:color w:val="000000"/>
              </w:rPr>
            </w:pP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FE6953" w:rsidP="00361AC3">
            <w:r>
              <w:t>EDULEARN21 Proceedings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FE6953" w:rsidRDefault="0061267D" w:rsidP="00361AC3">
            <w:pPr>
              <w:rPr>
                <w:b/>
                <w:color w:val="000000"/>
              </w:rPr>
            </w:pPr>
            <w:r w:rsidRPr="00A064D7">
              <w:rPr>
                <w:b/>
                <w:color w:val="000000"/>
              </w:rPr>
              <w:t>Khrushch</w:t>
            </w:r>
            <w:r w:rsidR="00FE6953" w:rsidRPr="00A064D7">
              <w:rPr>
                <w:b/>
                <w:color w:val="000000"/>
              </w:rPr>
              <w:t xml:space="preserve"> S.</w:t>
            </w:r>
            <w:r w:rsidRPr="00A064D7">
              <w:rPr>
                <w:b/>
                <w:color w:val="000000"/>
              </w:rPr>
              <w:t>,</w:t>
            </w:r>
          </w:p>
          <w:p w:rsidR="00FE6953" w:rsidRDefault="0061267D" w:rsidP="00361AC3">
            <w:pPr>
              <w:rPr>
                <w:b/>
                <w:color w:val="000000"/>
              </w:rPr>
            </w:pPr>
            <w:r w:rsidRPr="00A064D7">
              <w:rPr>
                <w:b/>
                <w:color w:val="000000"/>
              </w:rPr>
              <w:t>Chaikovska</w:t>
            </w:r>
            <w:r w:rsidR="00FE6953">
              <w:rPr>
                <w:b/>
                <w:color w:val="000000"/>
              </w:rPr>
              <w:t xml:space="preserve"> </w:t>
            </w:r>
            <w:r w:rsidR="00FE6953" w:rsidRPr="00A064D7">
              <w:rPr>
                <w:b/>
                <w:color w:val="000000"/>
              </w:rPr>
              <w:t>O.</w:t>
            </w:r>
            <w:r w:rsidRPr="00A064D7">
              <w:rPr>
                <w:b/>
                <w:color w:val="000000"/>
              </w:rPr>
              <w:t>,</w:t>
            </w:r>
          </w:p>
          <w:p w:rsidR="0061267D" w:rsidRPr="00A064D7" w:rsidRDefault="0061267D" w:rsidP="00361AC3">
            <w:pPr>
              <w:rPr>
                <w:color w:val="000000"/>
              </w:rPr>
            </w:pPr>
            <w:r w:rsidRPr="00A064D7">
              <w:rPr>
                <w:b/>
                <w:color w:val="000000"/>
              </w:rPr>
              <w:t>Volynets</w:t>
            </w:r>
            <w:r w:rsidR="00FE6953">
              <w:rPr>
                <w:b/>
                <w:color w:val="000000"/>
              </w:rPr>
              <w:t xml:space="preserve"> </w:t>
            </w:r>
            <w:r w:rsidR="00FE6953" w:rsidRPr="00A064D7">
              <w:rPr>
                <w:b/>
                <w:color w:val="000000"/>
              </w:rPr>
              <w:t>V.</w:t>
            </w:r>
            <w:r w:rsidRPr="00A064D7">
              <w:rPr>
                <w:b/>
                <w:color w:val="000000"/>
              </w:rPr>
              <w:t>,</w:t>
            </w:r>
            <w:r w:rsidRPr="00A064D7">
              <w:rPr>
                <w:color w:val="000000"/>
              </w:rPr>
              <w:t xml:space="preserve"> </w:t>
            </w:r>
            <w:r w:rsidRPr="00A064D7">
              <w:rPr>
                <w:color w:val="000000"/>
              </w:rPr>
              <w:br/>
              <w:t>Kushnarov</w:t>
            </w:r>
            <w:r w:rsidR="00FE6953">
              <w:rPr>
                <w:color w:val="000000"/>
              </w:rPr>
              <w:t xml:space="preserve"> </w:t>
            </w:r>
            <w:r w:rsidR="00FE6953" w:rsidRPr="00A064D7">
              <w:rPr>
                <w:color w:val="000000"/>
              </w:rPr>
              <w:t>V.</w:t>
            </w:r>
          </w:p>
        </w:tc>
        <w:tc>
          <w:tcPr>
            <w:tcW w:w="8080" w:type="dxa"/>
            <w:tcBorders>
              <w:top w:val="single" w:sz="4" w:space="0" w:color="auto"/>
              <w:left w:val="single" w:sz="4" w:space="0" w:color="auto"/>
              <w:bottom w:val="single" w:sz="4" w:space="0" w:color="auto"/>
              <w:right w:val="single" w:sz="4" w:space="0" w:color="auto"/>
            </w:tcBorders>
          </w:tcPr>
          <w:p w:rsidR="0061267D" w:rsidRDefault="0061267D" w:rsidP="00361AC3">
            <w:pPr>
              <w:pBdr>
                <w:top w:val="nil"/>
                <w:left w:val="nil"/>
                <w:bottom w:val="nil"/>
                <w:right w:val="nil"/>
                <w:between w:val="nil"/>
              </w:pBdr>
              <w:rPr>
                <w:color w:val="000000"/>
              </w:rPr>
            </w:pPr>
            <w:r w:rsidRPr="00A064D7">
              <w:rPr>
                <w:color w:val="000000"/>
              </w:rPr>
              <w:t xml:space="preserve">Virtual space of the library in the conditions of digital transformation. </w:t>
            </w:r>
            <w:r w:rsidR="00090E8B" w:rsidRPr="00090E8B">
              <w:rPr>
                <w:color w:val="000000"/>
              </w:rPr>
              <w:t>ICERI2021 Proceedings</w:t>
            </w:r>
            <w:r w:rsidR="00090E8B">
              <w:rPr>
                <w:color w:val="000000"/>
              </w:rPr>
              <w:t xml:space="preserve">. </w:t>
            </w:r>
            <w:r w:rsidR="00090E8B" w:rsidRPr="00090E8B">
              <w:rPr>
                <w:color w:val="000000"/>
              </w:rPr>
              <w:t>8-9 November</w:t>
            </w:r>
            <w:r w:rsidR="00090E8B">
              <w:rPr>
                <w:color w:val="000000"/>
              </w:rPr>
              <w:t xml:space="preserve">. </w:t>
            </w:r>
            <w:r w:rsidR="00FE6953">
              <w:rPr>
                <w:color w:val="000000"/>
              </w:rPr>
              <w:t xml:space="preserve">2021. </w:t>
            </w:r>
            <w:r w:rsidR="00E81D28" w:rsidRPr="00E81D28">
              <w:rPr>
                <w:color w:val="000000"/>
              </w:rPr>
              <w:t>6859</w:t>
            </w:r>
            <w:r w:rsidR="00E81D28">
              <w:rPr>
                <w:color w:val="000000"/>
              </w:rPr>
              <w:t>–</w:t>
            </w:r>
            <w:r w:rsidR="00E81D28" w:rsidRPr="00E81D28">
              <w:rPr>
                <w:color w:val="000000"/>
              </w:rPr>
              <w:t>6866</w:t>
            </w:r>
            <w:r w:rsidR="00E81D28">
              <w:rPr>
                <w:color w:val="000000"/>
              </w:rPr>
              <w:t>.</w:t>
            </w:r>
          </w:p>
          <w:p w:rsidR="00FE6953" w:rsidRPr="00A064D7" w:rsidRDefault="00FE6953" w:rsidP="00361AC3">
            <w:pPr>
              <w:pBdr>
                <w:top w:val="nil"/>
                <w:left w:val="nil"/>
                <w:bottom w:val="nil"/>
                <w:right w:val="nil"/>
                <w:between w:val="nil"/>
              </w:pBdr>
              <w:rPr>
                <w:color w:val="000000"/>
              </w:rPr>
            </w:pPr>
            <w:r w:rsidRPr="00A064D7">
              <w:t>DOI: 10.21125/iceri.2021.1554</w:t>
            </w:r>
          </w:p>
        </w:tc>
        <w:tc>
          <w:tcPr>
            <w:tcW w:w="1368" w:type="dxa"/>
            <w:tcBorders>
              <w:top w:val="single" w:sz="4" w:space="0" w:color="auto"/>
              <w:left w:val="single" w:sz="4" w:space="0" w:color="auto"/>
              <w:bottom w:val="single" w:sz="4" w:space="0" w:color="auto"/>
              <w:right w:val="single" w:sz="4" w:space="0" w:color="auto"/>
            </w:tcBorders>
          </w:tcPr>
          <w:p w:rsidR="0061267D" w:rsidRPr="00FE6953" w:rsidRDefault="0061267D" w:rsidP="00361AC3">
            <w:pPr>
              <w:rPr>
                <w:lang w:val="en-US"/>
              </w:rPr>
            </w:pPr>
            <w:r w:rsidRPr="00A064D7">
              <w:t>0,4</w:t>
            </w:r>
            <w:r w:rsidR="00962DAE">
              <w:rPr>
                <w:lang w:val="en-US"/>
              </w:rPr>
              <w:t xml:space="preserve">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FE6953" w:rsidP="00361AC3">
            <w:r w:rsidRPr="00FE6953">
              <w:t>ICERI2021 Proceedings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color w:val="000000"/>
              </w:rPr>
            </w:pPr>
            <w:r w:rsidRPr="00A064D7">
              <w:rPr>
                <w:b/>
                <w:color w:val="000000"/>
              </w:rPr>
              <w:t>Tolmach</w:t>
            </w:r>
            <w:r w:rsidR="004976B6">
              <w:rPr>
                <w:b/>
                <w:color w:val="000000"/>
              </w:rPr>
              <w:t xml:space="preserve"> </w:t>
            </w:r>
            <w:r w:rsidR="004976B6" w:rsidRPr="00A064D7">
              <w:rPr>
                <w:b/>
                <w:color w:val="000000"/>
              </w:rPr>
              <w:t>М.</w:t>
            </w:r>
            <w:r w:rsidRPr="00A064D7">
              <w:rPr>
                <w:b/>
                <w:color w:val="000000"/>
              </w:rPr>
              <w:t xml:space="preserve">, </w:t>
            </w:r>
          </w:p>
        </w:tc>
        <w:tc>
          <w:tcPr>
            <w:tcW w:w="8080" w:type="dxa"/>
            <w:tcBorders>
              <w:top w:val="single" w:sz="4" w:space="0" w:color="auto"/>
              <w:left w:val="single" w:sz="4" w:space="0" w:color="auto"/>
              <w:bottom w:val="single" w:sz="4" w:space="0" w:color="auto"/>
              <w:right w:val="single" w:sz="4" w:space="0" w:color="auto"/>
            </w:tcBorders>
          </w:tcPr>
          <w:p w:rsidR="00E81D28" w:rsidRDefault="0061267D" w:rsidP="00361AC3">
            <w:pPr>
              <w:pBdr>
                <w:top w:val="nil"/>
                <w:left w:val="nil"/>
                <w:bottom w:val="nil"/>
                <w:right w:val="nil"/>
                <w:between w:val="nil"/>
              </w:pBdr>
              <w:rPr>
                <w:color w:val="000000"/>
              </w:rPr>
            </w:pPr>
            <w:r w:rsidRPr="00A064D7">
              <w:rPr>
                <w:color w:val="000000"/>
              </w:rPr>
              <w:t xml:space="preserve">Online learning as a challenge for art education. </w:t>
            </w:r>
            <w:r w:rsidR="00E81D28">
              <w:rPr>
                <w:i/>
              </w:rPr>
              <w:t>EDULEARN21 Proceedings. 2021. 5</w:t>
            </w:r>
            <w:r w:rsidR="00CC6389">
              <w:t>–</w:t>
            </w:r>
            <w:r w:rsidR="00E81D28">
              <w:rPr>
                <w:i/>
              </w:rPr>
              <w:t>6 July.</w:t>
            </w:r>
            <w:r w:rsidR="00E81D28">
              <w:t xml:space="preserve"> </w:t>
            </w:r>
            <w:r w:rsidR="00E81D28" w:rsidRPr="00A064D7">
              <w:t xml:space="preserve">pp. </w:t>
            </w:r>
            <w:r w:rsidR="00E81D28" w:rsidRPr="00E81D28">
              <w:t>8868–8875.</w:t>
            </w:r>
          </w:p>
          <w:p w:rsidR="0061267D" w:rsidRPr="00A064D7" w:rsidRDefault="00E81D28" w:rsidP="00361AC3">
            <w:pPr>
              <w:pBdr>
                <w:top w:val="nil"/>
                <w:left w:val="nil"/>
                <w:bottom w:val="nil"/>
                <w:right w:val="nil"/>
                <w:between w:val="nil"/>
              </w:pBdr>
              <w:rPr>
                <w:color w:val="000000"/>
              </w:rPr>
            </w:pPr>
            <w:r w:rsidRPr="00A064D7">
              <w:t xml:space="preserve">DOI: </w:t>
            </w:r>
            <w:hyperlink r:id="rId23">
              <w:r w:rsidRPr="00A064D7">
                <w:t>10.21125/edulearn.2021.1788</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t>0,33</w:t>
            </w:r>
            <w:r w:rsidR="00962DAE">
              <w:rPr>
                <w:lang w:val="ru-RU"/>
              </w:rPr>
              <w:t xml:space="preserve">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81D28" w:rsidP="00361AC3">
            <w:r>
              <w:t>EDULEARN21 Proceedings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976B6" w:rsidRDefault="0061267D" w:rsidP="00361AC3">
            <w:pPr>
              <w:rPr>
                <w:b/>
                <w:color w:val="000000"/>
              </w:rPr>
            </w:pPr>
            <w:r w:rsidRPr="00A064D7">
              <w:rPr>
                <w:b/>
                <w:color w:val="000000"/>
              </w:rPr>
              <w:t>Chaikovska</w:t>
            </w:r>
            <w:r w:rsidR="004976B6">
              <w:rPr>
                <w:b/>
                <w:color w:val="000000"/>
              </w:rPr>
              <w:t xml:space="preserve"> </w:t>
            </w:r>
            <w:r w:rsidR="004976B6" w:rsidRPr="00A064D7">
              <w:rPr>
                <w:b/>
                <w:color w:val="000000"/>
              </w:rPr>
              <w:t>O.</w:t>
            </w:r>
            <w:r w:rsidRPr="00A064D7">
              <w:rPr>
                <w:b/>
                <w:color w:val="000000"/>
              </w:rPr>
              <w:t xml:space="preserve">, </w:t>
            </w:r>
          </w:p>
          <w:p w:rsidR="0061267D" w:rsidRPr="00A064D7" w:rsidRDefault="0061267D" w:rsidP="00361AC3">
            <w:pPr>
              <w:rPr>
                <w:color w:val="000000"/>
              </w:rPr>
            </w:pPr>
            <w:r w:rsidRPr="00A064D7">
              <w:rPr>
                <w:b/>
                <w:color w:val="000000"/>
              </w:rPr>
              <w:t>Tolmach</w:t>
            </w:r>
            <w:r w:rsidR="004976B6">
              <w:rPr>
                <w:b/>
                <w:color w:val="000000"/>
              </w:rPr>
              <w:t xml:space="preserve"> </w:t>
            </w:r>
            <w:r w:rsidR="004976B6" w:rsidRPr="00A064D7">
              <w:rPr>
                <w:b/>
                <w:color w:val="000000"/>
              </w:rPr>
              <w:t>M.</w:t>
            </w:r>
            <w:r w:rsidRPr="00A064D7">
              <w:rPr>
                <w:b/>
                <w:color w:val="000000"/>
              </w:rPr>
              <w:t>,</w:t>
            </w:r>
            <w:r w:rsidR="004976B6">
              <w:rPr>
                <w:color w:val="000000"/>
              </w:rPr>
              <w:t xml:space="preserve"> </w:t>
            </w:r>
            <w:r w:rsidR="004976B6">
              <w:rPr>
                <w:color w:val="000000"/>
              </w:rPr>
              <w:br/>
            </w:r>
            <w:r w:rsidRPr="00A064D7">
              <w:rPr>
                <w:color w:val="000000"/>
              </w:rPr>
              <w:lastRenderedPageBreak/>
              <w:t>Bondar</w:t>
            </w:r>
            <w:r w:rsidR="004976B6">
              <w:rPr>
                <w:color w:val="000000"/>
              </w:rPr>
              <w:t xml:space="preserve"> </w:t>
            </w:r>
            <w:r w:rsidR="004976B6" w:rsidRPr="00A064D7">
              <w:rPr>
                <w:color w:val="000000"/>
              </w:rPr>
              <w:t>I.</w:t>
            </w:r>
          </w:p>
        </w:tc>
        <w:tc>
          <w:tcPr>
            <w:tcW w:w="8080" w:type="dxa"/>
            <w:tcBorders>
              <w:top w:val="single" w:sz="4" w:space="0" w:color="auto"/>
              <w:left w:val="single" w:sz="4" w:space="0" w:color="auto"/>
              <w:bottom w:val="single" w:sz="4" w:space="0" w:color="auto"/>
              <w:right w:val="single" w:sz="4" w:space="0" w:color="auto"/>
            </w:tcBorders>
          </w:tcPr>
          <w:p w:rsidR="00E81D28" w:rsidRDefault="0061267D" w:rsidP="00361AC3">
            <w:pPr>
              <w:pBdr>
                <w:top w:val="nil"/>
                <w:left w:val="nil"/>
                <w:bottom w:val="nil"/>
                <w:right w:val="nil"/>
                <w:between w:val="nil"/>
              </w:pBdr>
            </w:pPr>
            <w:r w:rsidRPr="00A064D7">
              <w:rPr>
                <w:color w:val="000000"/>
              </w:rPr>
              <w:lastRenderedPageBreak/>
              <w:t>Digital competence training in Ukraine:</w:t>
            </w:r>
            <w:r w:rsidR="00E81D28">
              <w:rPr>
                <w:color w:val="000000"/>
              </w:rPr>
              <w:t xml:space="preserve"> the dComFra project experience. </w:t>
            </w:r>
            <w:r w:rsidR="00E81D28" w:rsidRPr="00E81D28">
              <w:rPr>
                <w:i/>
              </w:rPr>
              <w:t>ICERI2021 Proceedings</w:t>
            </w:r>
            <w:r w:rsidR="00E81D28">
              <w:rPr>
                <w:i/>
              </w:rPr>
              <w:t>. 2021.</w:t>
            </w:r>
            <w:r w:rsidR="00E81D28" w:rsidRPr="00A064D7">
              <w:t xml:space="preserve"> pp. 7085</w:t>
            </w:r>
            <w:r w:rsidR="00E81D28">
              <w:t>–</w:t>
            </w:r>
            <w:r w:rsidR="00E81D28" w:rsidRPr="00A064D7">
              <w:t xml:space="preserve">7091. </w:t>
            </w:r>
          </w:p>
          <w:p w:rsidR="0061267D" w:rsidRPr="00A064D7" w:rsidRDefault="00E81D28" w:rsidP="00361AC3">
            <w:pPr>
              <w:pBdr>
                <w:top w:val="nil"/>
                <w:left w:val="nil"/>
                <w:bottom w:val="nil"/>
                <w:right w:val="nil"/>
                <w:between w:val="nil"/>
              </w:pBdr>
              <w:rPr>
                <w:color w:val="000000"/>
              </w:rPr>
            </w:pPr>
            <w:r w:rsidRPr="00A064D7">
              <w:lastRenderedPageBreak/>
              <w:t>DOI: https://doi.org</w:t>
            </w:r>
            <w:r>
              <w:t xml:space="preserve">/10.21125/iceri.2021.1594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0,4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81D28" w:rsidP="00361AC3">
            <w:r>
              <w:t>ICERI2021 Proceedings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976B6" w:rsidRDefault="0061267D" w:rsidP="00361AC3">
            <w:pPr>
              <w:rPr>
                <w:b/>
                <w:color w:val="000000"/>
              </w:rPr>
            </w:pPr>
            <w:r w:rsidRPr="00A064D7">
              <w:rPr>
                <w:b/>
                <w:color w:val="000000"/>
              </w:rPr>
              <w:t>Tolmach</w:t>
            </w:r>
            <w:r w:rsidR="00640985">
              <w:rPr>
                <w:b/>
                <w:color w:val="000000"/>
              </w:rPr>
              <w:t xml:space="preserve"> </w:t>
            </w:r>
            <w:r w:rsidR="00640985" w:rsidRPr="00A064D7">
              <w:rPr>
                <w:b/>
                <w:color w:val="000000"/>
              </w:rPr>
              <w:t>М.</w:t>
            </w:r>
            <w:r w:rsidRPr="00A064D7">
              <w:rPr>
                <w:b/>
                <w:color w:val="000000"/>
              </w:rPr>
              <w:t xml:space="preserve">, </w:t>
            </w:r>
            <w:r w:rsidRPr="00A064D7">
              <w:rPr>
                <w:b/>
                <w:color w:val="000000"/>
              </w:rPr>
              <w:br/>
              <w:t>Chaikovska</w:t>
            </w:r>
            <w:r w:rsidR="00640985">
              <w:rPr>
                <w:b/>
                <w:color w:val="000000"/>
              </w:rPr>
              <w:t xml:space="preserve"> </w:t>
            </w:r>
            <w:r w:rsidR="00640985" w:rsidRPr="00A064D7">
              <w:rPr>
                <w:b/>
                <w:color w:val="000000"/>
              </w:rPr>
              <w:t>O.</w:t>
            </w:r>
            <w:r w:rsidRPr="00A064D7">
              <w:rPr>
                <w:b/>
                <w:color w:val="000000"/>
              </w:rPr>
              <w:t xml:space="preserve">, </w:t>
            </w:r>
          </w:p>
          <w:p w:rsidR="004976B6" w:rsidRDefault="0061267D" w:rsidP="00361AC3">
            <w:pPr>
              <w:rPr>
                <w:b/>
                <w:color w:val="000000"/>
              </w:rPr>
            </w:pPr>
            <w:r w:rsidRPr="00A064D7">
              <w:rPr>
                <w:b/>
                <w:color w:val="000000"/>
              </w:rPr>
              <w:t>Kotsiubivska</w:t>
            </w:r>
            <w:r w:rsidR="00640985">
              <w:rPr>
                <w:b/>
                <w:color w:val="000000"/>
              </w:rPr>
              <w:t xml:space="preserve"> </w:t>
            </w:r>
            <w:r w:rsidR="00640985" w:rsidRPr="00A064D7">
              <w:rPr>
                <w:b/>
                <w:color w:val="000000"/>
              </w:rPr>
              <w:t>K.</w:t>
            </w:r>
            <w:r w:rsidRPr="00A064D7">
              <w:rPr>
                <w:b/>
                <w:color w:val="000000"/>
              </w:rPr>
              <w:t xml:space="preserve">, </w:t>
            </w:r>
          </w:p>
          <w:p w:rsidR="0061267D" w:rsidRPr="00A064D7" w:rsidRDefault="0061267D" w:rsidP="00361AC3">
            <w:pPr>
              <w:rPr>
                <w:b/>
                <w:color w:val="000000"/>
              </w:rPr>
            </w:pPr>
            <w:r w:rsidRPr="00A064D7">
              <w:rPr>
                <w:b/>
                <w:color w:val="000000"/>
              </w:rPr>
              <w:t>Trach</w:t>
            </w:r>
            <w:r w:rsidR="00640985">
              <w:rPr>
                <w:b/>
                <w:color w:val="000000"/>
              </w:rPr>
              <w:t xml:space="preserve"> </w:t>
            </w:r>
            <w:r w:rsidR="00640985" w:rsidRPr="00A064D7">
              <w:rPr>
                <w:b/>
                <w:color w:val="000000"/>
              </w:rPr>
              <w:t>Y.</w:t>
            </w:r>
          </w:p>
        </w:tc>
        <w:tc>
          <w:tcPr>
            <w:tcW w:w="8080" w:type="dxa"/>
            <w:tcBorders>
              <w:top w:val="single" w:sz="4" w:space="0" w:color="auto"/>
              <w:left w:val="single" w:sz="4" w:space="0" w:color="auto"/>
              <w:bottom w:val="single" w:sz="4" w:space="0" w:color="auto"/>
              <w:right w:val="single" w:sz="4" w:space="0" w:color="auto"/>
            </w:tcBorders>
          </w:tcPr>
          <w:p w:rsidR="0061267D" w:rsidRDefault="0061267D" w:rsidP="00361AC3">
            <w:pPr>
              <w:pBdr>
                <w:top w:val="nil"/>
                <w:left w:val="nil"/>
                <w:bottom w:val="nil"/>
                <w:right w:val="nil"/>
                <w:between w:val="nil"/>
              </w:pBdr>
            </w:pPr>
            <w:r w:rsidRPr="00A064D7">
              <w:rPr>
                <w:color w:val="000000"/>
              </w:rPr>
              <w:t>Experience in developing training modules on digital competence</w:t>
            </w:r>
            <w:r w:rsidR="00E81D28">
              <w:rPr>
                <w:color w:val="000000"/>
              </w:rPr>
              <w:t xml:space="preserve">. </w:t>
            </w:r>
            <w:r w:rsidR="00E81D28" w:rsidRPr="00E81D28">
              <w:rPr>
                <w:i/>
              </w:rPr>
              <w:t>ICERI2021 Proceedings</w:t>
            </w:r>
            <w:r w:rsidR="00E81D28">
              <w:rPr>
                <w:i/>
              </w:rPr>
              <w:t>. 2021.</w:t>
            </w:r>
            <w:r w:rsidR="00E81D28" w:rsidRPr="00A064D7">
              <w:t xml:space="preserve"> pp. 7265</w:t>
            </w:r>
            <w:r w:rsidR="00E81D28">
              <w:t>–</w:t>
            </w:r>
            <w:r w:rsidR="00E81D28" w:rsidRPr="00A064D7">
              <w:t>7273</w:t>
            </w:r>
            <w:r w:rsidR="00E81D28">
              <w:t>.</w:t>
            </w:r>
          </w:p>
          <w:p w:rsidR="00E81D28" w:rsidRPr="00A064D7" w:rsidRDefault="00E81D28" w:rsidP="00361AC3">
            <w:pPr>
              <w:pBdr>
                <w:top w:val="nil"/>
                <w:left w:val="nil"/>
                <w:bottom w:val="nil"/>
                <w:right w:val="nil"/>
                <w:between w:val="nil"/>
              </w:pBdr>
              <w:rPr>
                <w:b/>
                <w:color w:val="000000"/>
              </w:rPr>
            </w:pPr>
            <w:r w:rsidRPr="00A064D7">
              <w:t>DOI: 10.21125/iceri.2021.1628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0,38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ICERI2021 Proceedings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40985" w:rsidRDefault="0061267D" w:rsidP="00361AC3">
            <w:pPr>
              <w:rPr>
                <w:b/>
                <w:color w:val="000000"/>
              </w:rPr>
            </w:pPr>
            <w:r w:rsidRPr="00A064D7">
              <w:rPr>
                <w:b/>
                <w:color w:val="000000"/>
              </w:rPr>
              <w:t>Tolmach</w:t>
            </w:r>
            <w:r w:rsidR="00640985">
              <w:rPr>
                <w:b/>
                <w:color w:val="000000"/>
              </w:rPr>
              <w:t xml:space="preserve"> </w:t>
            </w:r>
            <w:r w:rsidR="00640985" w:rsidRPr="00A064D7">
              <w:rPr>
                <w:b/>
                <w:color w:val="000000"/>
              </w:rPr>
              <w:t>М.</w:t>
            </w:r>
            <w:r w:rsidR="00640985">
              <w:rPr>
                <w:b/>
                <w:color w:val="000000"/>
              </w:rPr>
              <w:t xml:space="preserve">, </w:t>
            </w:r>
          </w:p>
          <w:p w:rsidR="0061267D" w:rsidRPr="00A064D7" w:rsidRDefault="0061267D" w:rsidP="00361AC3">
            <w:pPr>
              <w:rPr>
                <w:b/>
                <w:color w:val="000000"/>
              </w:rPr>
            </w:pPr>
            <w:r w:rsidRPr="00A064D7">
              <w:rPr>
                <w:color w:val="000000"/>
              </w:rPr>
              <w:t>Lebid</w:t>
            </w:r>
            <w:r w:rsidR="00640985">
              <w:rPr>
                <w:color w:val="000000"/>
              </w:rPr>
              <w:t xml:space="preserve"> </w:t>
            </w:r>
            <w:r w:rsidR="00640985" w:rsidRPr="00A064D7">
              <w:rPr>
                <w:color w:val="000000"/>
              </w:rPr>
              <w:t>Y.</w:t>
            </w:r>
            <w:r w:rsidR="00640985">
              <w:rPr>
                <w:color w:val="000000"/>
              </w:rPr>
              <w:t xml:space="preserve">, </w:t>
            </w:r>
            <w:r w:rsidR="00640985">
              <w:rPr>
                <w:color w:val="000000"/>
              </w:rPr>
              <w:br/>
            </w:r>
            <w:r w:rsidRPr="00A064D7">
              <w:rPr>
                <w:color w:val="000000"/>
              </w:rPr>
              <w:t>Gumenyuk</w:t>
            </w:r>
            <w:r w:rsidR="00640985">
              <w:rPr>
                <w:color w:val="000000"/>
              </w:rPr>
              <w:t xml:space="preserve"> </w:t>
            </w:r>
            <w:r w:rsidR="00640985" w:rsidRPr="00A064D7">
              <w:rPr>
                <w:color w:val="000000"/>
              </w:rPr>
              <w:t>T.</w:t>
            </w:r>
          </w:p>
        </w:tc>
        <w:tc>
          <w:tcPr>
            <w:tcW w:w="8080" w:type="dxa"/>
            <w:tcBorders>
              <w:top w:val="single" w:sz="4" w:space="0" w:color="auto"/>
              <w:left w:val="single" w:sz="4" w:space="0" w:color="auto"/>
              <w:bottom w:val="single" w:sz="4" w:space="0" w:color="auto"/>
              <w:right w:val="single" w:sz="4" w:space="0" w:color="auto"/>
            </w:tcBorders>
          </w:tcPr>
          <w:p w:rsidR="0061267D" w:rsidRDefault="0061267D" w:rsidP="00361AC3">
            <w:pPr>
              <w:pBdr>
                <w:top w:val="nil"/>
                <w:left w:val="nil"/>
                <w:bottom w:val="nil"/>
                <w:right w:val="nil"/>
                <w:between w:val="nil"/>
              </w:pBdr>
            </w:pPr>
            <w:r w:rsidRPr="00A064D7">
              <w:rPr>
                <w:color w:val="000000"/>
              </w:rPr>
              <w:t>Digital competence development of the arts education institutions teachers</w:t>
            </w:r>
            <w:r w:rsidR="00E81D28">
              <w:rPr>
                <w:color w:val="000000"/>
              </w:rPr>
              <w:t xml:space="preserve">. </w:t>
            </w:r>
            <w:r w:rsidR="00E81D28" w:rsidRPr="00E81D28">
              <w:rPr>
                <w:i/>
              </w:rPr>
              <w:t>ICERI2021 Proceedings</w:t>
            </w:r>
            <w:r w:rsidR="00E81D28">
              <w:rPr>
                <w:i/>
              </w:rPr>
              <w:t>. 2021.</w:t>
            </w:r>
            <w:r w:rsidR="00E81D28" w:rsidRPr="00A064D7">
              <w:t xml:space="preserve"> pp.</w:t>
            </w:r>
            <w:r w:rsidR="00E81D28">
              <w:t xml:space="preserve"> </w:t>
            </w:r>
            <w:r w:rsidR="00E81D28" w:rsidRPr="00A064D7">
              <w:t>7355</w:t>
            </w:r>
            <w:r w:rsidR="00E81D28">
              <w:t>–</w:t>
            </w:r>
            <w:r w:rsidR="00E81D28" w:rsidRPr="00A064D7">
              <w:t>7363.</w:t>
            </w:r>
          </w:p>
          <w:p w:rsidR="00E81D28" w:rsidRPr="00A064D7" w:rsidRDefault="00E81D28" w:rsidP="00361AC3">
            <w:pPr>
              <w:pBdr>
                <w:top w:val="nil"/>
                <w:left w:val="nil"/>
                <w:bottom w:val="nil"/>
                <w:right w:val="nil"/>
                <w:between w:val="nil"/>
              </w:pBdr>
              <w:rPr>
                <w:color w:val="000000"/>
              </w:rPr>
            </w:pPr>
            <w:r w:rsidRPr="00A064D7">
              <w:t>DOI: 10.21125/iceri.2021.1650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ICERI2021 Proceedings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976B6" w:rsidRDefault="0061267D" w:rsidP="00361AC3">
            <w:pPr>
              <w:rPr>
                <w:color w:val="000000"/>
              </w:rPr>
            </w:pPr>
            <w:r w:rsidRPr="00A064D7">
              <w:rPr>
                <w:b/>
                <w:color w:val="000000"/>
              </w:rPr>
              <w:t>Kotsiubivska</w:t>
            </w:r>
            <w:r w:rsidR="004976B6">
              <w:rPr>
                <w:b/>
                <w:color w:val="000000"/>
              </w:rPr>
              <w:t xml:space="preserve"> </w:t>
            </w:r>
            <w:r w:rsidR="004976B6" w:rsidRPr="00A064D7">
              <w:rPr>
                <w:b/>
                <w:color w:val="000000"/>
              </w:rPr>
              <w:t>K</w:t>
            </w:r>
            <w:r w:rsidR="004976B6">
              <w:rPr>
                <w:b/>
                <w:color w:val="000000"/>
              </w:rPr>
              <w:t>.</w:t>
            </w:r>
            <w:r w:rsidR="004976B6" w:rsidRPr="00A064D7">
              <w:rPr>
                <w:b/>
                <w:color w:val="000000"/>
              </w:rPr>
              <w:t xml:space="preserve"> I.</w:t>
            </w:r>
            <w:r w:rsidRPr="00A064D7">
              <w:rPr>
                <w:color w:val="000000"/>
              </w:rPr>
              <w:t xml:space="preserve">, </w:t>
            </w:r>
          </w:p>
          <w:p w:rsidR="004976B6" w:rsidRDefault="0061267D" w:rsidP="00361AC3">
            <w:pPr>
              <w:rPr>
                <w:color w:val="000000"/>
              </w:rPr>
            </w:pPr>
            <w:r w:rsidRPr="00A064D7">
              <w:rPr>
                <w:color w:val="000000"/>
              </w:rPr>
              <w:t>Tymoshenko</w:t>
            </w:r>
            <w:r w:rsidR="004976B6">
              <w:rPr>
                <w:color w:val="000000"/>
              </w:rPr>
              <w:t xml:space="preserve"> </w:t>
            </w:r>
            <w:r w:rsidR="004976B6" w:rsidRPr="00A064D7">
              <w:rPr>
                <w:color w:val="000000"/>
              </w:rPr>
              <w:t>O</w:t>
            </w:r>
            <w:r w:rsidR="004976B6">
              <w:rPr>
                <w:color w:val="000000"/>
              </w:rPr>
              <w:t>.</w:t>
            </w:r>
            <w:r w:rsidR="004976B6" w:rsidRPr="00A064D7">
              <w:rPr>
                <w:color w:val="000000"/>
              </w:rPr>
              <w:t xml:space="preserve"> V.</w:t>
            </w:r>
            <w:r w:rsidRPr="00A064D7">
              <w:rPr>
                <w:color w:val="000000"/>
              </w:rPr>
              <w:t xml:space="preserve">, </w:t>
            </w:r>
          </w:p>
          <w:p w:rsidR="004976B6" w:rsidRDefault="0061267D" w:rsidP="00361AC3">
            <w:pPr>
              <w:rPr>
                <w:b/>
                <w:color w:val="000000"/>
              </w:rPr>
            </w:pPr>
            <w:r w:rsidRPr="00A064D7">
              <w:rPr>
                <w:b/>
                <w:color w:val="000000"/>
              </w:rPr>
              <w:t>Chaikovska</w:t>
            </w:r>
            <w:r w:rsidR="004976B6" w:rsidRPr="00A064D7">
              <w:rPr>
                <w:b/>
                <w:color w:val="000000"/>
              </w:rPr>
              <w:t xml:space="preserve"> O</w:t>
            </w:r>
            <w:r w:rsidR="004976B6">
              <w:rPr>
                <w:b/>
                <w:color w:val="000000"/>
              </w:rPr>
              <w:t>.</w:t>
            </w:r>
            <w:r w:rsidR="004976B6" w:rsidRPr="00A064D7">
              <w:rPr>
                <w:b/>
                <w:color w:val="000000"/>
              </w:rPr>
              <w:t xml:space="preserve"> A.</w:t>
            </w:r>
            <w:r w:rsidRPr="00A064D7">
              <w:rPr>
                <w:b/>
                <w:color w:val="000000"/>
              </w:rPr>
              <w:t>, Tolmach</w:t>
            </w:r>
            <w:r w:rsidR="004976B6" w:rsidRPr="00A064D7">
              <w:rPr>
                <w:b/>
                <w:color w:val="000000"/>
              </w:rPr>
              <w:t xml:space="preserve"> M</w:t>
            </w:r>
            <w:r w:rsidR="004976B6">
              <w:rPr>
                <w:b/>
                <w:color w:val="000000"/>
              </w:rPr>
              <w:t>.</w:t>
            </w:r>
            <w:r w:rsidR="004976B6" w:rsidRPr="00A064D7">
              <w:rPr>
                <w:b/>
                <w:color w:val="000000"/>
              </w:rPr>
              <w:t xml:space="preserve"> S.</w:t>
            </w:r>
            <w:r w:rsidRPr="00A064D7">
              <w:rPr>
                <w:b/>
                <w:color w:val="000000"/>
              </w:rPr>
              <w:t>,</w:t>
            </w:r>
          </w:p>
          <w:p w:rsidR="0061267D" w:rsidRPr="00A064D7" w:rsidRDefault="0061267D" w:rsidP="00361AC3">
            <w:pPr>
              <w:rPr>
                <w:color w:val="000000"/>
              </w:rPr>
            </w:pPr>
            <w:r w:rsidRPr="00A064D7">
              <w:rPr>
                <w:b/>
                <w:color w:val="000000"/>
              </w:rPr>
              <w:t xml:space="preserve"> Khrushch</w:t>
            </w:r>
            <w:r w:rsidR="004976B6">
              <w:rPr>
                <w:b/>
                <w:color w:val="000000"/>
              </w:rPr>
              <w:t xml:space="preserve"> </w:t>
            </w:r>
            <w:r w:rsidR="004976B6" w:rsidRPr="00A064D7">
              <w:rPr>
                <w:b/>
                <w:color w:val="000000"/>
              </w:rPr>
              <w:t>S</w:t>
            </w:r>
            <w:r w:rsidR="004976B6">
              <w:rPr>
                <w:b/>
                <w:color w:val="000000"/>
              </w:rPr>
              <w:t>.</w:t>
            </w:r>
            <w:r w:rsidR="004976B6" w:rsidRPr="00A064D7">
              <w:rPr>
                <w:b/>
                <w:color w:val="000000"/>
              </w:rPr>
              <w:t xml:space="preserve"> S.</w:t>
            </w:r>
          </w:p>
        </w:tc>
        <w:tc>
          <w:tcPr>
            <w:tcW w:w="8080" w:type="dxa"/>
            <w:tcBorders>
              <w:top w:val="single" w:sz="4" w:space="0" w:color="auto"/>
              <w:left w:val="single" w:sz="4" w:space="0" w:color="auto"/>
              <w:bottom w:val="single" w:sz="4" w:space="0" w:color="auto"/>
              <w:right w:val="single" w:sz="4" w:space="0" w:color="auto"/>
            </w:tcBorders>
          </w:tcPr>
          <w:p w:rsidR="00E81D28" w:rsidRDefault="0061267D" w:rsidP="00361AC3">
            <w:pPr>
              <w:pBdr>
                <w:top w:val="nil"/>
                <w:left w:val="nil"/>
                <w:bottom w:val="nil"/>
                <w:right w:val="nil"/>
                <w:between w:val="nil"/>
              </w:pBdr>
            </w:pPr>
            <w:r w:rsidRPr="00A064D7">
              <w:rPr>
                <w:color w:val="000000"/>
              </w:rPr>
              <w:t xml:space="preserve">Neural network approximation in forecasting economic risks. </w:t>
            </w:r>
            <w:r w:rsidR="00E81D28" w:rsidRPr="00A064D7">
              <w:t>LingCuRe</w:t>
            </w:r>
            <w:r w:rsidR="00B21460">
              <w:t>. 2021.</w:t>
            </w:r>
            <w:r w:rsidR="00E81D28" w:rsidRPr="00A064D7">
              <w:t xml:space="preserve"> Vol.</w:t>
            </w:r>
            <w:r w:rsidR="00B21460">
              <w:t xml:space="preserve"> </w:t>
            </w:r>
            <w:r w:rsidR="00E81D28" w:rsidRPr="00A064D7">
              <w:t>5</w:t>
            </w:r>
            <w:r w:rsidR="00B21460">
              <w:t>,</w:t>
            </w:r>
            <w:r w:rsidR="00E81D28" w:rsidRPr="00A064D7">
              <w:t xml:space="preserve"> No</w:t>
            </w:r>
            <w:r w:rsidR="00B21460">
              <w:t>.</w:t>
            </w:r>
            <w:r w:rsidR="00E81D28" w:rsidRPr="00A064D7">
              <w:t xml:space="preserve"> S</w:t>
            </w:r>
            <w:r w:rsidR="00B21460">
              <w:t xml:space="preserve"> 4.</w:t>
            </w:r>
            <w:r w:rsidR="00E81D28" w:rsidRPr="00A064D7">
              <w:t xml:space="preserve"> </w:t>
            </w:r>
          </w:p>
          <w:p w:rsidR="0061267D" w:rsidRPr="00A064D7" w:rsidRDefault="00E81D28" w:rsidP="00361AC3">
            <w:pPr>
              <w:pBdr>
                <w:top w:val="nil"/>
                <w:left w:val="nil"/>
                <w:bottom w:val="nil"/>
                <w:right w:val="nil"/>
                <w:between w:val="nil"/>
              </w:pBdr>
              <w:rPr>
                <w:color w:val="000000"/>
              </w:rPr>
            </w:pPr>
            <w:r w:rsidRPr="00A064D7">
              <w:t>DOI: https://doi.org/10.21744/lingcure.v5nS4.2021</w:t>
            </w:r>
          </w:p>
          <w:p w:rsidR="0061267D" w:rsidRPr="00A064D7" w:rsidRDefault="0061267D" w:rsidP="00361AC3">
            <w:pPr>
              <w:rPr>
                <w:b/>
              </w:rPr>
            </w:pP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LingCuRe </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361AC3">
            <w:pPr>
              <w:jc w:val="center"/>
            </w:pPr>
            <w:r w:rsidRPr="0095653F">
              <w:rPr>
                <w:b/>
              </w:rPr>
              <w:t>КАФЕДРА МІЖНАРОДНИХ ВІДНОСИН</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Костиря І. О.,</w:t>
            </w:r>
          </w:p>
          <w:p w:rsidR="0061267D" w:rsidRPr="00A064D7" w:rsidRDefault="0061267D" w:rsidP="00361AC3">
            <w:r w:rsidRPr="00A064D7">
              <w:t>Безсмертний Р. П., Шевченко М. І.</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CC6389" w:rsidRDefault="0061267D" w:rsidP="00361AC3">
            <w:r w:rsidRPr="00A064D7">
              <w:t xml:space="preserve">Nataliia Seiko, Mykola-Oleg Yershov, Anna Sakhnenko, Marina Shevchenko, Roman Bezsmertny, Inna Kostyrya. Multimedia Technologies As A Basis For The Development Of Modern It Education In Ukraine. </w:t>
            </w:r>
            <w:r w:rsidRPr="00A064D7">
              <w:rPr>
                <w:i/>
              </w:rPr>
              <w:t>International Journal of Computer Science and Network Security</w:t>
            </w:r>
            <w:r w:rsidRPr="00A064D7">
              <w:t>. Vol. 21 No. 11 pp. 363</w:t>
            </w:r>
            <w:r w:rsidR="00640985">
              <w:t>–</w:t>
            </w:r>
            <w:r w:rsidRPr="00A064D7">
              <w:t xml:space="preserve">367. </w:t>
            </w:r>
          </w:p>
          <w:p w:rsidR="0061267D" w:rsidRPr="00A064D7" w:rsidRDefault="0061267D" w:rsidP="00361AC3">
            <w:r w:rsidRPr="00A064D7">
              <w:t>URL</w:t>
            </w:r>
            <w:r w:rsidR="00CC6389">
              <w:t>:</w:t>
            </w:r>
            <w:r w:rsidRPr="00A064D7">
              <w:t xml:space="preserve"> </w:t>
            </w:r>
            <w:hyperlink r:id="rId24" w:history="1">
              <w:r w:rsidRPr="00A064D7">
                <w:rPr>
                  <w:rStyle w:val="af0"/>
                </w:rPr>
                <w:t>http://paper.ijcsns.org/07_book/202111/20211149.pdf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rPr>
                <w:lang w:val="ru-RU"/>
              </w:rPr>
              <w:t>0,25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t>Web of Science</w:t>
            </w:r>
            <w:r w:rsidRPr="00A064D7">
              <w:rPr>
                <w:lang w:val="ru-RU"/>
              </w:rPr>
              <w:t>,</w:t>
            </w:r>
          </w:p>
          <w:p w:rsidR="0061267D" w:rsidRPr="00A064D7" w:rsidRDefault="0061267D" w:rsidP="00361AC3">
            <w:r w:rsidRPr="00A064D7">
              <w:t>Korea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Костиря І. О.,</w:t>
            </w:r>
          </w:p>
          <w:p w:rsidR="0061267D" w:rsidRPr="00A064D7" w:rsidRDefault="0061267D" w:rsidP="00361AC3">
            <w:r w:rsidRPr="00A064D7">
              <w:t>Янченко Н.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CC6389" w:rsidP="00361AC3">
            <w:r>
              <w:t>Kostyrya I., Yanchenko</w:t>
            </w:r>
            <w:r w:rsidR="0061267D" w:rsidRPr="00A064D7">
              <w:t xml:space="preserve"> N. Ibn Khaldun</w:t>
            </w:r>
            <w:r w:rsidR="00887454">
              <w:t>’</w:t>
            </w:r>
            <w:r w:rsidR="0061267D" w:rsidRPr="00A064D7">
              <w:t>s concepts in the mirror of Arab political and economic identity. </w:t>
            </w:r>
            <w:r w:rsidR="0061267D" w:rsidRPr="00A064D7">
              <w:rPr>
                <w:i/>
                <w:iCs/>
              </w:rPr>
              <w:t>Linguistics and Culture Review</w:t>
            </w:r>
            <w:r w:rsidR="0061267D" w:rsidRPr="00A064D7">
              <w:t xml:space="preserve">. 2021. </w:t>
            </w:r>
            <w:r w:rsidR="0061267D" w:rsidRPr="00A064D7">
              <w:rPr>
                <w:iCs/>
              </w:rPr>
              <w:t xml:space="preserve">5 </w:t>
            </w:r>
            <w:r w:rsidR="0061267D" w:rsidRPr="00A064D7">
              <w:t>(S4). p. 1925–1937.</w:t>
            </w:r>
          </w:p>
          <w:p w:rsidR="0061267D" w:rsidRPr="00A064D7" w:rsidRDefault="00CC6389" w:rsidP="00361AC3">
            <w:r w:rsidRPr="00A064D7">
              <w:t xml:space="preserve">DOI: </w:t>
            </w:r>
            <w:hyperlink r:id="rId25" w:tgtFrame="_blank" w:history="1">
              <w:r w:rsidR="0061267D" w:rsidRPr="00A064D7">
                <w:rPr>
                  <w:rStyle w:val="af0"/>
                </w:rPr>
                <w:t>https://doi.org/10.21744/lingcure.v5nS4.1881</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rPr>
                <w:lang w:val="ru-RU"/>
              </w:rPr>
              <w:t>0,75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en-US"/>
              </w:rPr>
              <w:t>Scopus</w:t>
            </w:r>
            <w:r w:rsidRPr="00A064D7">
              <w:rPr>
                <w:lang w:val="ru-RU"/>
              </w:rPr>
              <w:t xml:space="preserve">, </w:t>
            </w:r>
            <w:r w:rsidRPr="00A064D7">
              <w:t>American Linguist Association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Білецька О. О.,</w:t>
            </w:r>
          </w:p>
          <w:p w:rsidR="0061267D" w:rsidRPr="00A064D7" w:rsidRDefault="0061267D" w:rsidP="00361AC3">
            <w:r w:rsidRPr="00A064D7">
              <w:t xml:space="preserve">Ластовський В. В., </w:t>
            </w:r>
          </w:p>
          <w:p w:rsidR="0061267D" w:rsidRPr="00A064D7" w:rsidRDefault="0061267D" w:rsidP="00361AC3">
            <w:r w:rsidRPr="00A064D7">
              <w:t>Семчинський К.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CC6389" w:rsidP="00361AC3">
            <w:r>
              <w:t>Biletska O., Lastovskyi V., Semchynskyy</w:t>
            </w:r>
            <w:r w:rsidR="0061267D" w:rsidRPr="00A064D7">
              <w:t xml:space="preserve"> K. Intercultural communication competence: International relations and diplomacy area. </w:t>
            </w:r>
            <w:r w:rsidR="0061267D" w:rsidRPr="00A064D7">
              <w:rPr>
                <w:i/>
                <w:iCs/>
              </w:rPr>
              <w:t>Linguistics and Culture Review</w:t>
            </w:r>
            <w:r w:rsidR="0061267D" w:rsidRPr="00A064D7">
              <w:t xml:space="preserve">. 2021. </w:t>
            </w:r>
            <w:r w:rsidR="0061267D" w:rsidRPr="00A064D7">
              <w:rPr>
                <w:iCs/>
              </w:rPr>
              <w:t xml:space="preserve">5 </w:t>
            </w:r>
            <w:r w:rsidR="0061267D" w:rsidRPr="00A064D7">
              <w:t>(S4). p. 1664–1675.</w:t>
            </w:r>
          </w:p>
          <w:p w:rsidR="0061267D" w:rsidRPr="00A064D7" w:rsidRDefault="00CC6389" w:rsidP="00361AC3">
            <w:r w:rsidRPr="00A064D7">
              <w:t xml:space="preserve">DOI: </w:t>
            </w:r>
            <w:hyperlink r:id="rId26" w:tgtFrame="_blank" w:history="1">
              <w:r w:rsidR="0061267D" w:rsidRPr="00A064D7">
                <w:rPr>
                  <w:rStyle w:val="af0"/>
                </w:rPr>
                <w:t>https://doi.org/10.21744/lingcure.v5nS4.1874</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rPr>
                <w:lang w:val="ru-RU"/>
              </w:rPr>
              <w:t>0,68</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American Linguist Association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Лікарчук Д.</w:t>
            </w:r>
            <w:r w:rsidR="00640985">
              <w:t xml:space="preserve"> </w:t>
            </w:r>
            <w:r w:rsidRPr="00A064D7">
              <w:t>С.,</w:t>
            </w:r>
          </w:p>
          <w:p w:rsidR="0061267D" w:rsidRPr="00A064D7" w:rsidRDefault="0061267D" w:rsidP="00361AC3">
            <w:r w:rsidRPr="00A064D7">
              <w:t>Міщенко А. Б.,</w:t>
            </w:r>
          </w:p>
          <w:p w:rsidR="0061267D" w:rsidRPr="00A064D7" w:rsidRDefault="0061267D" w:rsidP="00361AC3">
            <w:r w:rsidRPr="00A064D7">
              <w:t>Шевель І. П.,</w:t>
            </w:r>
          </w:p>
          <w:p w:rsidR="0061267D" w:rsidRPr="00A064D7" w:rsidRDefault="0061267D" w:rsidP="00361AC3">
            <w:r w:rsidRPr="00A064D7">
              <w:t>Шевченко М. І.</w:t>
            </w:r>
          </w:p>
        </w:tc>
        <w:tc>
          <w:tcPr>
            <w:tcW w:w="8080" w:type="dxa"/>
            <w:tcBorders>
              <w:top w:val="single" w:sz="4" w:space="0" w:color="auto"/>
              <w:left w:val="single" w:sz="4" w:space="0" w:color="auto"/>
              <w:bottom w:val="single" w:sz="4" w:space="0" w:color="auto"/>
              <w:right w:val="single" w:sz="4" w:space="0" w:color="auto"/>
            </w:tcBorders>
          </w:tcPr>
          <w:p w:rsidR="00CC6389" w:rsidRDefault="00CC6389" w:rsidP="00361AC3">
            <w:r>
              <w:t>Mishchenko</w:t>
            </w:r>
            <w:r w:rsidR="0061267D" w:rsidRPr="00A064D7">
              <w:t xml:space="preserve"> A</w:t>
            </w:r>
            <w:r>
              <w:t>., Shevel I., Likarchuk D., Shevchenko</w:t>
            </w:r>
            <w:r w:rsidR="0061267D" w:rsidRPr="00A064D7">
              <w:t xml:space="preserve"> M. The aspects of international communication: Strategic partnership of Ukraine and Turkey.</w:t>
            </w:r>
            <w:r w:rsidR="0061267D" w:rsidRPr="00A064D7">
              <w:rPr>
                <w:lang w:val="en-US"/>
              </w:rPr>
              <w:t xml:space="preserve"> </w:t>
            </w:r>
            <w:r w:rsidR="0061267D" w:rsidRPr="00A064D7">
              <w:rPr>
                <w:i/>
                <w:iCs/>
              </w:rPr>
              <w:t>Linguistics and Culture Review</w:t>
            </w:r>
            <w:r w:rsidR="0061267D" w:rsidRPr="00A064D7">
              <w:rPr>
                <w:lang w:val="en-US"/>
              </w:rPr>
              <w:t xml:space="preserve">. 2021. </w:t>
            </w:r>
            <w:r w:rsidR="0061267D" w:rsidRPr="00A064D7">
              <w:rPr>
                <w:iCs/>
              </w:rPr>
              <w:t>5</w:t>
            </w:r>
            <w:r w:rsidR="0061267D" w:rsidRPr="00A064D7">
              <w:rPr>
                <w:iCs/>
                <w:lang w:val="en-US"/>
              </w:rPr>
              <w:t xml:space="preserve"> </w:t>
            </w:r>
            <w:r w:rsidR="0061267D" w:rsidRPr="00A064D7">
              <w:t>(S4)</w:t>
            </w:r>
            <w:r w:rsidR="0061267D" w:rsidRPr="00A064D7">
              <w:rPr>
                <w:lang w:val="en-US"/>
              </w:rPr>
              <w:t>.</w:t>
            </w:r>
            <w:r w:rsidR="0061267D" w:rsidRPr="00A064D7">
              <w:t xml:space="preserve"> p. 1895–1913. </w:t>
            </w:r>
          </w:p>
          <w:p w:rsidR="0061267D" w:rsidRPr="00CC6389" w:rsidRDefault="00CC6389" w:rsidP="00361AC3">
            <w:r w:rsidRPr="00A064D7">
              <w:t xml:space="preserve">DOI: </w:t>
            </w:r>
            <w:hyperlink r:id="rId27" w:history="1">
              <w:r w:rsidR="0061267D" w:rsidRPr="00A064D7">
                <w:rPr>
                  <w:rStyle w:val="af0"/>
                </w:rPr>
                <w:t>https://doi.org/10.21744/lingcure.v5nS4.1878</w:t>
              </w:r>
            </w:hyperlink>
            <w:r w:rsidR="0061267D" w:rsidRPr="00CC6389">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rPr>
                <w:lang w:val="ru-RU"/>
              </w:rPr>
              <w:t>1,1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Scopus</w:t>
            </w:r>
            <w:r w:rsidRPr="00A064D7">
              <w:rPr>
                <w:lang w:val="ru-RU"/>
              </w:rPr>
              <w:t xml:space="preserve">, </w:t>
            </w:r>
            <w:r w:rsidRPr="00A064D7">
              <w:t>American Linguist Association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Ластовський В. В.</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Ластовський В., Куштан Д. </w:t>
            </w:r>
            <w:r w:rsidRPr="00A064D7">
              <w:rPr>
                <w:bCs/>
              </w:rPr>
              <w:t xml:space="preserve">Черкащина: історія краю та його людності. </w:t>
            </w:r>
            <w:r w:rsidRPr="00A064D7">
              <w:rPr>
                <w:bCs/>
                <w:i/>
              </w:rPr>
              <w:t xml:space="preserve">Український історичний журнал. </w:t>
            </w:r>
            <w:r w:rsidRPr="00A064D7">
              <w:rPr>
                <w:bCs/>
              </w:rPr>
              <w:t>2021. № 4.</w:t>
            </w:r>
            <w:r w:rsidRPr="00A064D7">
              <w:rPr>
                <w:bCs/>
                <w:i/>
              </w:rPr>
              <w:t xml:space="preserve"> </w:t>
            </w:r>
            <w:r w:rsidRPr="00A064D7">
              <w:rPr>
                <w:bCs/>
              </w:rPr>
              <w:t>С. 206–210.</w:t>
            </w:r>
          </w:p>
          <w:p w:rsidR="0061267D" w:rsidRPr="00A064D7" w:rsidRDefault="00CC6389" w:rsidP="00361AC3">
            <w:r w:rsidRPr="00A064D7">
              <w:t>URL</w:t>
            </w:r>
            <w:r>
              <w:t xml:space="preserve">: </w:t>
            </w:r>
            <w:hyperlink r:id="rId28" w:history="1">
              <w:r w:rsidR="0061267D" w:rsidRPr="00A064D7">
                <w:rPr>
                  <w:rStyle w:val="af0"/>
                </w:rPr>
                <w:t>http://uhj.history.org.ua/doc/UIJ_2021_4_18</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rPr>
                <w:lang w:val="ru-RU"/>
              </w:rPr>
              <w:t>0,25</w:t>
            </w:r>
            <w:r w:rsidR="00962DAE">
              <w:rPr>
                <w:lang w:val="ru-RU"/>
              </w:rPr>
              <w:t xml:space="preserve"> </w:t>
            </w:r>
            <w:r w:rsidRPr="00A064D7">
              <w:rPr>
                <w:lang w:val="ru-RU"/>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Web of Science</w:t>
            </w:r>
            <w:r w:rsidR="00B81B61">
              <w:rPr>
                <w:lang w:val="ru-RU"/>
              </w:rPr>
              <w:t>,</w:t>
            </w:r>
            <w:r w:rsidRPr="00A064D7">
              <w:t xml:space="preserve"> Інститут історії України НАН України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Міщенко А. Б.</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Karasova N., Mischenko A. Geo-strategic interests of Ukraine and economic partnership with Turkey. </w:t>
            </w:r>
            <w:r w:rsidRPr="00A064D7">
              <w:rPr>
                <w:i/>
              </w:rPr>
              <w:t>Financial and credit activity: problems of theory and practice</w:t>
            </w:r>
            <w:r w:rsidRPr="00A064D7">
              <w:t>. 2021. Vol. 2 No. 37. p. 210–218.</w:t>
            </w:r>
          </w:p>
          <w:p w:rsidR="0061267D" w:rsidRPr="00A064D7" w:rsidRDefault="00CC6389" w:rsidP="00361AC3">
            <w:r w:rsidRPr="00A064D7">
              <w:t xml:space="preserve">DOI: </w:t>
            </w:r>
            <w:hyperlink r:id="rId29" w:history="1">
              <w:r w:rsidR="0061267D" w:rsidRPr="00A064D7">
                <w:rPr>
                  <w:rStyle w:val="af0"/>
                  <w:color w:val="0070C0"/>
                </w:rPr>
                <w:t>https://doi.org/10.18371/fcaptp.v2i37.230177</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rPr>
                <w:lang w:val="ru-RU"/>
              </w:rPr>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Web of Science</w:t>
            </w:r>
            <w:r w:rsidRPr="00A064D7">
              <w:rPr>
                <w:lang w:val="ru-RU"/>
              </w:rPr>
              <w:t xml:space="preserve">, </w:t>
            </w:r>
            <w:r w:rsidRPr="00A064D7">
              <w:t>ДВНЗ «Університет банківської справи» Харківський навчально-науковий інститут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Ревенко А.</w:t>
            </w:r>
            <w:r w:rsidRPr="00A064D7">
              <w:rPr>
                <w:lang w:val="ru-RU"/>
              </w:rPr>
              <w:t xml:space="preserve"> </w:t>
            </w:r>
            <w:r w:rsidR="00AA078D">
              <w:t>Д.</w:t>
            </w:r>
            <w:r w:rsidRPr="00A064D7">
              <w:t>,</w:t>
            </w:r>
          </w:p>
          <w:p w:rsidR="0061267D" w:rsidRPr="00A064D7" w:rsidRDefault="0061267D" w:rsidP="00361AC3">
            <w:r w:rsidRPr="00A064D7">
              <w:lastRenderedPageBreak/>
              <w:t>Рибак С. О.</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CC6389" w:rsidP="00361AC3">
            <w:r>
              <w:lastRenderedPageBreak/>
              <w:t>Revenko A., Rybak S., Karasova</w:t>
            </w:r>
            <w:r w:rsidR="0061267D" w:rsidRPr="00A064D7">
              <w:t xml:space="preserve"> N. The disintegration challenge of reforming the </w:t>
            </w:r>
            <w:r w:rsidR="0061267D" w:rsidRPr="00A064D7">
              <w:lastRenderedPageBreak/>
              <w:t>Eurozone.</w:t>
            </w:r>
            <w:r w:rsidR="0061267D" w:rsidRPr="00A064D7">
              <w:rPr>
                <w:lang w:val="en-US"/>
              </w:rPr>
              <w:t xml:space="preserve"> </w:t>
            </w:r>
            <w:r w:rsidR="0061267D" w:rsidRPr="00A064D7">
              <w:rPr>
                <w:i/>
                <w:iCs/>
              </w:rPr>
              <w:t>Linguistics and Culture Review</w:t>
            </w:r>
            <w:r w:rsidR="0061267D" w:rsidRPr="00A064D7">
              <w:t>.</w:t>
            </w:r>
            <w:r w:rsidR="0061267D" w:rsidRPr="00A064D7">
              <w:rPr>
                <w:lang w:val="en-US"/>
              </w:rPr>
              <w:t xml:space="preserve"> 2021</w:t>
            </w:r>
            <w:r w:rsidR="0061267D" w:rsidRPr="00A064D7">
              <w:t>.</w:t>
            </w:r>
            <w:r w:rsidR="0061267D" w:rsidRPr="00A064D7">
              <w:rPr>
                <w:lang w:val="en-US"/>
              </w:rPr>
              <w:t xml:space="preserve"> </w:t>
            </w:r>
            <w:r w:rsidR="0061267D" w:rsidRPr="00A064D7">
              <w:rPr>
                <w:iCs/>
              </w:rPr>
              <w:t xml:space="preserve">5 </w:t>
            </w:r>
            <w:r w:rsidR="0061267D" w:rsidRPr="00A064D7">
              <w:t>(S4). p. 1886–1894.</w:t>
            </w:r>
          </w:p>
          <w:p w:rsidR="0061267D" w:rsidRPr="00A064D7" w:rsidRDefault="00CC6389" w:rsidP="00361AC3">
            <w:r w:rsidRPr="00A064D7">
              <w:t xml:space="preserve">DOI: </w:t>
            </w:r>
            <w:hyperlink r:id="rId30" w:history="1">
              <w:r w:rsidR="0061267D" w:rsidRPr="00A064D7">
                <w:rPr>
                  <w:rStyle w:val="af0"/>
                </w:rPr>
                <w:t>https://doi.org/10.21744/lingcure.v5nS4.1876</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rPr>
                <w:lang w:val="ru-RU"/>
              </w:rPr>
              <w:lastRenderedPageBreak/>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Scopus</w:t>
            </w:r>
            <w:r w:rsidRPr="00A064D7">
              <w:rPr>
                <w:lang w:val="ru-RU"/>
              </w:rPr>
              <w:t xml:space="preserve">, </w:t>
            </w:r>
            <w:r w:rsidRPr="00A064D7">
              <w:t xml:space="preserve">American </w:t>
            </w:r>
            <w:r w:rsidRPr="00A064D7">
              <w:lastRenderedPageBreak/>
              <w:t>Linguist Association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Ревенко А.</w:t>
            </w:r>
            <w:r w:rsidRPr="00A064D7">
              <w:rPr>
                <w:lang w:val="ru-RU"/>
              </w:rPr>
              <w:t xml:space="preserve"> </w:t>
            </w:r>
            <w:r w:rsidRPr="00A064D7">
              <w:t xml:space="preserve">Д. </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t xml:space="preserve">Горбаченко С., Сиволап Л., Нікітченко С., Ревенко A., Рябека Є. Інноваційний розвиток економіки України. </w:t>
            </w:r>
            <w:r w:rsidRPr="00A064D7">
              <w:rPr>
                <w:i/>
              </w:rPr>
              <w:t>Фінансово-кредитна діяльність: проблеми теорії та практики</w:t>
            </w:r>
            <w:r w:rsidRPr="00A064D7">
              <w:t xml:space="preserve"> : зб. наук. пр. 2021.с. 390–396.</w:t>
            </w:r>
          </w:p>
          <w:p w:rsidR="0061267D" w:rsidRPr="00A064D7" w:rsidRDefault="00CC6389" w:rsidP="00361AC3">
            <w:r w:rsidRPr="00A064D7">
              <w:t xml:space="preserve">DOI: </w:t>
            </w:r>
            <w:hyperlink r:id="rId31" w:history="1">
              <w:r w:rsidR="0061267D" w:rsidRPr="00A064D7">
                <w:rPr>
                  <w:rStyle w:val="af0"/>
                </w:rPr>
                <w:t>https://doi.org/10.18371/fcaptp.v3i38.237471</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rPr>
                <w:lang w:val="ru-RU"/>
              </w:rPr>
              <w:t>0,4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B81B61">
            <w:r w:rsidRPr="00A064D7">
              <w:t>Web of Science</w:t>
            </w:r>
            <w:r w:rsidRPr="00B81B61">
              <w:rPr>
                <w:lang w:val="ru-RU"/>
              </w:rPr>
              <w:t>,</w:t>
            </w:r>
            <w:r w:rsidR="00B81B61">
              <w:rPr>
                <w:lang w:val="ru-RU"/>
              </w:rPr>
              <w:t xml:space="preserve"> </w:t>
            </w:r>
            <w:r w:rsidRPr="00A064D7">
              <w:t>ДВНЗ «Університет банківської справи» Харківський навчально-науковий інститут</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361AC3">
            <w:pPr>
              <w:jc w:val="center"/>
              <w:rPr>
                <w:b/>
              </w:rPr>
            </w:pPr>
            <w:r w:rsidRPr="00A064D7">
              <w:rPr>
                <w:b/>
              </w:rPr>
              <w:t>КАФЕДРА ЗВ</w:t>
            </w:r>
            <w:r w:rsidR="00887454">
              <w:rPr>
                <w:b/>
              </w:rPr>
              <w:t>’</w:t>
            </w:r>
            <w:r w:rsidRPr="00A064D7">
              <w:rPr>
                <w:b/>
              </w:rPr>
              <w:t>ЯЗКІВ З ГРОМАДСЬКІСТЮ І ЖУРНАЛІСТИКИ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CC6389" w:rsidRDefault="0061267D" w:rsidP="00361AC3">
            <w:pPr>
              <w:rPr>
                <w:b/>
                <w:color w:val="000000"/>
                <w:sz w:val="20"/>
                <w:szCs w:val="20"/>
              </w:rPr>
            </w:pPr>
            <w:r w:rsidRPr="00CC6389">
              <w:rPr>
                <w:b/>
                <w:color w:val="000000"/>
                <w:sz w:val="20"/>
                <w:szCs w:val="20"/>
              </w:rPr>
              <w:t>Гарачковська О.</w:t>
            </w:r>
            <w:r w:rsidR="00CC6389">
              <w:rPr>
                <w:b/>
                <w:color w:val="000000"/>
                <w:sz w:val="20"/>
                <w:szCs w:val="20"/>
              </w:rPr>
              <w:t xml:space="preserve"> </w:t>
            </w:r>
            <w:r w:rsidRPr="00CC6389">
              <w:rPr>
                <w:b/>
                <w:color w:val="000000"/>
                <w:sz w:val="20"/>
                <w:szCs w:val="20"/>
              </w:rPr>
              <w:t>О.</w:t>
            </w:r>
          </w:p>
          <w:p w:rsidR="0061267D" w:rsidRPr="00A064D7" w:rsidRDefault="0061267D" w:rsidP="00361AC3">
            <w:pPr>
              <w:rPr>
                <w:b/>
              </w:rPr>
            </w:pPr>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CC6389" w:rsidRDefault="00CC6389" w:rsidP="00361AC3">
            <w:r>
              <w:rPr>
                <w:color w:val="000000"/>
                <w:lang w:val="en-US"/>
              </w:rPr>
              <w:t>Garachkovska</w:t>
            </w:r>
            <w:r w:rsidR="0061267D" w:rsidRPr="00A064D7">
              <w:rPr>
                <w:color w:val="000000"/>
                <w:lang w:val="en-US"/>
              </w:rPr>
              <w:t xml:space="preserve"> O., </w:t>
            </w:r>
            <w:hyperlink r:id="rId32" w:history="1">
              <w:r>
                <w:rPr>
                  <w:rStyle w:val="af0"/>
                  <w:color w:val="000000"/>
                  <w:lang w:val="en-US"/>
                </w:rPr>
                <w:t>Sytnyk</w:t>
              </w:r>
              <w:r w:rsidR="0061267D" w:rsidRPr="00CC6389">
                <w:rPr>
                  <w:rStyle w:val="af0"/>
                  <w:color w:val="000000"/>
                  <w:lang w:val="en-US"/>
                </w:rPr>
                <w:t xml:space="preserve"> O.</w:t>
              </w:r>
            </w:hyperlink>
            <w:r w:rsidR="0061267D" w:rsidRPr="00A064D7">
              <w:rPr>
                <w:color w:val="000000"/>
                <w:lang w:val="en-US"/>
              </w:rPr>
              <w:t xml:space="preserve"> (…)</w:t>
            </w:r>
            <w:r w:rsidR="00962DAE">
              <w:rPr>
                <w:color w:val="000000"/>
                <w:lang w:val="en-US"/>
              </w:rPr>
              <w:t xml:space="preserve"> </w:t>
            </w:r>
            <w:r w:rsidR="0061267D" w:rsidRPr="00A064D7">
              <w:rPr>
                <w:bCs/>
                <w:color w:val="000000"/>
                <w:lang w:val="en-US"/>
              </w:rPr>
              <w:t>Strategic Management of Brand Positioning in the Market.</w:t>
            </w:r>
            <w:r w:rsidR="0061267D" w:rsidRPr="00A064D7">
              <w:rPr>
                <w:color w:val="000000"/>
                <w:lang w:val="en-US"/>
              </w:rPr>
              <w:t> </w:t>
            </w:r>
            <w:r w:rsidR="0061267D" w:rsidRPr="00CC6389">
              <w:rPr>
                <w:i/>
                <w:color w:val="000000"/>
                <w:lang w:val="en-US"/>
              </w:rPr>
              <w:t>Advances in Science, Technology and Engineering Systems Journal</w:t>
            </w:r>
            <w:r>
              <w:rPr>
                <w:i/>
                <w:color w:val="000000"/>
              </w:rPr>
              <w:t xml:space="preserve">. </w:t>
            </w:r>
            <w:r w:rsidRPr="00CC6389">
              <w:rPr>
                <w:color w:val="000000"/>
              </w:rPr>
              <w:t>2021.</w:t>
            </w:r>
            <w:r>
              <w:rPr>
                <w:color w:val="000000"/>
                <w:lang w:val="en-US"/>
              </w:rPr>
              <w:t xml:space="preserve"> Vol.</w:t>
            </w:r>
            <w:r>
              <w:rPr>
                <w:color w:val="000000"/>
              </w:rPr>
              <w:t> </w:t>
            </w:r>
            <w:r>
              <w:rPr>
                <w:color w:val="000000"/>
                <w:lang w:val="en-US"/>
              </w:rPr>
              <w:t>6</w:t>
            </w:r>
            <w:r>
              <w:rPr>
                <w:color w:val="000000"/>
              </w:rPr>
              <w:t>.</w:t>
            </w:r>
            <w:r w:rsidR="0061267D" w:rsidRPr="00A064D7">
              <w:rPr>
                <w:color w:val="000000"/>
                <w:lang w:val="en-US"/>
              </w:rPr>
              <w:t xml:space="preserve"> No. 1</w:t>
            </w:r>
            <w:r>
              <w:rPr>
                <w:color w:val="000000"/>
              </w:rPr>
              <w:t>.</w:t>
            </w:r>
            <w:r w:rsidR="0061267D" w:rsidRPr="00A064D7">
              <w:rPr>
                <w:color w:val="000000"/>
                <w:lang w:val="en-US"/>
              </w:rPr>
              <w:t xml:space="preserve"> 947</w:t>
            </w:r>
            <w:r>
              <w:rPr>
                <w:color w:val="000000"/>
              </w:rPr>
              <w:t>–</w:t>
            </w:r>
            <w:r>
              <w:rPr>
                <w:color w:val="000000"/>
                <w:lang w:val="en-US"/>
              </w:rPr>
              <w:t>953</w:t>
            </w:r>
            <w:r>
              <w:rPr>
                <w:color w:val="000000"/>
              </w:rPr>
              <w:t>.</w:t>
            </w:r>
          </w:p>
          <w:p w:rsidR="0061267D" w:rsidRPr="00CC6389" w:rsidRDefault="0061267D" w:rsidP="00361AC3">
            <w:pPr>
              <w:rPr>
                <w:lang w:val="en-US"/>
              </w:rPr>
            </w:pPr>
            <w:r w:rsidRPr="00CC6389">
              <w:rPr>
                <w:bCs/>
                <w:color w:val="000000"/>
                <w:lang w:val="en-US"/>
              </w:rPr>
              <w:t>Scopus</w:t>
            </w:r>
            <w:r w:rsidRPr="00CC6389">
              <w:rPr>
                <w:bCs/>
                <w:color w:val="000000"/>
                <w:shd w:val="clear" w:color="auto" w:fill="FFFFFF"/>
                <w:lang w:val="en-US"/>
              </w:rPr>
              <w:t xml:space="preserve"> ID: 57211391146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0,43</w:t>
            </w:r>
            <w:r w:rsidRPr="00CC6389">
              <w:rPr>
                <w:lang w:val="en-US"/>
              </w:rPr>
              <w:t xml:space="preserve"> </w:t>
            </w:r>
            <w:r w:rsidRPr="00A064D7">
              <w:rPr>
                <w:lang w:val="ru-RU"/>
              </w:rPr>
              <w:t>д</w:t>
            </w:r>
            <w:r w:rsidRPr="00CC6389">
              <w:rPr>
                <w:lang w:val="en-US"/>
              </w:rPr>
              <w:t>.</w:t>
            </w:r>
            <w:r w:rsidRPr="00A064D7">
              <w:rPr>
                <w:lang w:val="ru-RU"/>
              </w:rPr>
              <w:t>а</w:t>
            </w:r>
            <w:r w:rsidRPr="00CC6389">
              <w:rPr>
                <w:lang w:val="en-US"/>
              </w:rPr>
              <w:t>.</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Парфенюк І.</w:t>
            </w:r>
            <w:r w:rsidR="00AA078D">
              <w:rPr>
                <w:b/>
              </w:rPr>
              <w:t xml:space="preserve"> </w:t>
            </w:r>
            <w:r w:rsidRPr="00A064D7">
              <w:rPr>
                <w:b/>
              </w:rPr>
              <w:t>М.</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CC6389" w:rsidP="00361AC3">
            <w:r>
              <w:t>Parfeniuk I., Demchyk K., Pasichnyk M., Pozharytska, Tonkykh O</w:t>
            </w:r>
            <w:r w:rsidR="0061267D" w:rsidRPr="00A064D7">
              <w:t xml:space="preserve">. Aspectos pedagógicos do desenvolvimento de habilidades digitais dos alunos. </w:t>
            </w:r>
            <w:r w:rsidR="0061267D" w:rsidRPr="00CC6389">
              <w:rPr>
                <w:i/>
              </w:rPr>
              <w:t>Laplage Em Revista</w:t>
            </w:r>
            <w:r>
              <w:t>.</w:t>
            </w:r>
            <w:r w:rsidR="0061267D" w:rsidRPr="00A064D7">
              <w:t xml:space="preserve"> 7</w:t>
            </w:r>
            <w:r>
              <w:t xml:space="preserve">. </w:t>
            </w:r>
            <w:r w:rsidR="0061267D" w:rsidRPr="00A064D7">
              <w:t>(Extra-A), p.</w:t>
            </w:r>
            <w:r>
              <w:t xml:space="preserve"> </w:t>
            </w:r>
            <w:r w:rsidR="0061267D" w:rsidRPr="00A064D7">
              <w:t>471-480. https://doi.org/10.24115/S2446-622020217Extra-A848p.471-480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w:t>
            </w:r>
            <w:r w:rsidRPr="00CC6389">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Web of Science/ 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Ситник О.</w:t>
            </w:r>
            <w:r w:rsidR="00AA078D">
              <w:rPr>
                <w:b/>
              </w:rPr>
              <w:t xml:space="preserve"> </w:t>
            </w:r>
            <w:r w:rsidRPr="00A064D7">
              <w:rPr>
                <w:b/>
              </w:rPr>
              <w:t>В.</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Sytnyk O.</w:t>
            </w:r>
            <w:r w:rsidR="00CC6389">
              <w:t xml:space="preserve"> </w:t>
            </w:r>
            <w:r w:rsidRPr="00A064D7">
              <w:t>V., Ga</w:t>
            </w:r>
            <w:r w:rsidR="00CC6389">
              <w:t>rachkovska О., Fayvishenko D</w:t>
            </w:r>
            <w:r w:rsidRPr="00A064D7">
              <w:t>. Strategic Management of Br</w:t>
            </w:r>
            <w:r w:rsidR="00CC6389">
              <w:t xml:space="preserve">and Positioning in the Market. </w:t>
            </w:r>
            <w:r w:rsidRPr="00CC6389">
              <w:rPr>
                <w:i/>
              </w:rPr>
              <w:t>Advances in Science, Technology and Engineering Systems Journal (ASTESJ)</w:t>
            </w:r>
            <w:r w:rsidRPr="00A064D7">
              <w:t>. 2021. Vol. 6, Issue 1</w:t>
            </w:r>
            <w:r w:rsidR="00CC6389">
              <w:t>.</w:t>
            </w:r>
            <w:r w:rsidRPr="00A064D7">
              <w:t xml:space="preserve"> P. 947</w:t>
            </w:r>
            <w:r w:rsidR="00CC6389">
              <w:t>–953.</w:t>
            </w:r>
          </w:p>
          <w:p w:rsidR="0061267D" w:rsidRPr="00A064D7" w:rsidRDefault="0061267D" w:rsidP="00361AC3">
            <w:r w:rsidRPr="00A064D7">
              <w:t>URL: https://www.astesj.com/publications/ASTESJ_0601104.pdf SCOPUS (Q3)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w:t>
            </w:r>
            <w:r w:rsidRPr="00A064D7">
              <w:rPr>
                <w:lang w:val="ru-RU"/>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Лисинюк М.</w:t>
            </w:r>
            <w:r w:rsidR="00AA078D">
              <w:rPr>
                <w:b/>
              </w:rPr>
              <w:t xml:space="preserve"> </w:t>
            </w:r>
            <w:r w:rsidRPr="00A064D7">
              <w:rPr>
                <w:b/>
              </w:rPr>
              <w:t>В.</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Oleshko, P., Lysyniuk, M., Boiko, O., Lisitsin, V., Paskalova, M., &amp; Oksenchuk, T. (2021). Features of</w:t>
            </w:r>
            <w:r w:rsidR="00811169">
              <w:t xml:space="preserve"> </w:t>
            </w:r>
            <w:r w:rsidRPr="00A064D7">
              <w:t xml:space="preserve">formation of values and motives of applicants for higher education. </w:t>
            </w:r>
            <w:r w:rsidRPr="00811169">
              <w:rPr>
                <w:i/>
              </w:rPr>
              <w:t>Journal of management Information and</w:t>
            </w:r>
            <w:r w:rsidR="00811169" w:rsidRPr="00811169">
              <w:rPr>
                <w:i/>
              </w:rPr>
              <w:t xml:space="preserve"> </w:t>
            </w:r>
            <w:r w:rsidRPr="00811169">
              <w:rPr>
                <w:i/>
              </w:rPr>
              <w:t>Decision Sciences</w:t>
            </w:r>
            <w:r w:rsidR="00811169">
              <w:t>.</w:t>
            </w:r>
            <w:r w:rsidRPr="00A064D7">
              <w:t xml:space="preserve"> </w:t>
            </w:r>
            <w:r w:rsidR="00811169">
              <w:t xml:space="preserve">2021. </w:t>
            </w:r>
            <w:r w:rsidRPr="00A064D7">
              <w:t>24(2)</w:t>
            </w:r>
            <w:r w:rsidR="00811169">
              <w:t>.</w:t>
            </w:r>
            <w:r w:rsidRPr="00A064D7">
              <w:t xml:space="preserve"> 1</w:t>
            </w:r>
            <w:r w:rsidR="00811169">
              <w:t>–</w:t>
            </w:r>
            <w:r w:rsidRPr="00A064D7">
              <w:t>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0,7</w:t>
            </w:r>
            <w:r w:rsidRPr="00811169">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Лисинюк М.</w:t>
            </w:r>
            <w:r w:rsidR="00AA078D">
              <w:rPr>
                <w:b/>
              </w:rPr>
              <w:t xml:space="preserve"> </w:t>
            </w:r>
            <w:r w:rsidRPr="00A064D7">
              <w:rPr>
                <w:b/>
              </w:rPr>
              <w:t>В.</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Anatolii Mazaraki, Mykhailo Tarasiuk, Yuliia Solonenko, Oksana Galenko, Maryna Lysyniuk, Diana Fayvishenko. Strategic Brand Management in the Market.</w:t>
            </w:r>
            <w:r w:rsidR="00962DAE">
              <w:t xml:space="preserve"> </w:t>
            </w:r>
            <w:r w:rsidRPr="00811169">
              <w:rPr>
                <w:i/>
              </w:rPr>
              <w:t>Estudios de Economia Aplicada</w:t>
            </w:r>
            <w:r w:rsidR="00811169">
              <w:t>.</w:t>
            </w:r>
            <w:r w:rsidRPr="00A064D7">
              <w:t xml:space="preserve"> 2021</w:t>
            </w:r>
            <w:r w:rsidR="00811169">
              <w:t>.</w:t>
            </w:r>
            <w:r w:rsidRPr="00A064D7">
              <w:t xml:space="preserve"> 39(5), 1</w:t>
            </w:r>
            <w:r w:rsidR="00811169">
              <w:t>–</w:t>
            </w:r>
            <w:r w:rsidRPr="00A064D7">
              <w:t>11.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color w:val="000000"/>
              </w:rPr>
            </w:pPr>
            <w:r w:rsidRPr="00A064D7">
              <w:rPr>
                <w:bCs/>
                <w:color w:val="000000"/>
              </w:rPr>
              <w:t>0,7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color w:val="000000"/>
              </w:rPr>
            </w:pPr>
            <w:r w:rsidRPr="00A064D7">
              <w:rPr>
                <w:bCs/>
                <w:color w:val="000000"/>
              </w:rPr>
              <w:t>Scopus</w:t>
            </w:r>
            <w:r w:rsidRPr="00A064D7">
              <w:rPr>
                <w:bCs/>
                <w:color w:val="000000"/>
                <w:lang w:val="ru-RU"/>
              </w:rPr>
              <w:t>, Естон</w:t>
            </w:r>
            <w:r w:rsidRPr="00A064D7">
              <w:rPr>
                <w:bCs/>
                <w:color w:val="000000"/>
              </w:rPr>
              <w:t>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Зикун Н.</w:t>
            </w:r>
            <w:r w:rsidR="00AA078D">
              <w:rPr>
                <w:b/>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811169" w:rsidRDefault="00811169" w:rsidP="00361AC3">
            <w:r>
              <w:t>Postil S., Kozak N., Zykun N., Tsymbal</w:t>
            </w:r>
            <w:r w:rsidRPr="00A064D7">
              <w:t xml:space="preserve"> P., </w:t>
            </w:r>
            <w:r>
              <w:t>Vlasova</w:t>
            </w:r>
            <w:r w:rsidRPr="00A064D7">
              <w:t xml:space="preserve"> H.</w:t>
            </w:r>
            <w:r>
              <w:t xml:space="preserve"> </w:t>
            </w:r>
            <w:r w:rsidR="0061267D" w:rsidRPr="00A064D7">
              <w:t>Development of communicative competencies during integrated ana</w:t>
            </w:r>
            <w:r>
              <w:t xml:space="preserve">lysis and synthesis of a text. </w:t>
            </w:r>
            <w:r w:rsidR="0061267D" w:rsidRPr="00B81B61">
              <w:rPr>
                <w:i/>
              </w:rPr>
              <w:t>Studies in Media and Com</w:t>
            </w:r>
            <w:r w:rsidRPr="00B81B61">
              <w:rPr>
                <w:i/>
              </w:rPr>
              <w:t>municationthis link is disabled.</w:t>
            </w:r>
            <w:r w:rsidR="0061267D" w:rsidRPr="00A064D7">
              <w:t xml:space="preserve"> 2021, 9(2), pp. 36–44</w:t>
            </w:r>
            <w:r>
              <w:t>.</w:t>
            </w:r>
          </w:p>
          <w:p w:rsidR="0061267D" w:rsidRPr="00A064D7" w:rsidRDefault="0061267D" w:rsidP="00361AC3">
            <w:r w:rsidRPr="00811169">
              <w:t xml:space="preserve"> </w:t>
            </w:r>
            <w:r w:rsidR="00811169" w:rsidRPr="00A064D7">
              <w:t>URL</w:t>
            </w:r>
            <w:r w:rsidR="00811169">
              <w:t xml:space="preserve">: </w:t>
            </w:r>
            <w:hyperlink r:id="rId33" w:history="1">
              <w:r w:rsidRPr="00A064D7">
                <w:rPr>
                  <w:color w:val="0000FF"/>
                  <w:u w:val="single"/>
                </w:rPr>
                <w:t>https://redfame.com/journal/index.php/smc/article/view/5385/5592</w:t>
              </w:r>
            </w:hyperlink>
            <w:r w:rsidR="00962DAE">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color w:val="000000"/>
              </w:rPr>
            </w:pPr>
            <w:r w:rsidRPr="00A064D7">
              <w:rPr>
                <w:bCs/>
                <w:color w:val="000000"/>
              </w:rPr>
              <w:t>0,4 д.а.</w:t>
            </w:r>
          </w:p>
        </w:tc>
        <w:tc>
          <w:tcPr>
            <w:tcW w:w="2519" w:type="dxa"/>
            <w:tcBorders>
              <w:top w:val="single" w:sz="4" w:space="0" w:color="auto"/>
              <w:left w:val="single" w:sz="4" w:space="0" w:color="auto"/>
              <w:bottom w:val="single" w:sz="4" w:space="0" w:color="auto"/>
              <w:right w:val="single" w:sz="4" w:space="0" w:color="auto"/>
            </w:tcBorders>
          </w:tcPr>
          <w:p w:rsidR="0061267D" w:rsidRPr="00B81B61" w:rsidRDefault="00B81B61" w:rsidP="00361AC3">
            <w:pPr>
              <w:rPr>
                <w:bCs/>
                <w:color w:val="000000"/>
                <w:lang w:val="en-US"/>
              </w:rPr>
            </w:pPr>
            <w:r w:rsidRPr="00B81B61">
              <w:t>Studies in Media and Com</w:t>
            </w:r>
            <w:r>
              <w:t>municationthis link is disabled</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Кочубей Л.</w:t>
            </w:r>
            <w:r w:rsidR="00AA078D">
              <w:rPr>
                <w:b/>
              </w:rPr>
              <w:t xml:space="preserve"> </w:t>
            </w:r>
            <w:r w:rsidRPr="00A064D7">
              <w:rPr>
                <w:b/>
              </w:rPr>
              <w:t>О.</w:t>
            </w:r>
            <w:r w:rsidR="00962DAE">
              <w:rPr>
                <w:b/>
              </w:rPr>
              <w:t xml:space="preserve"> </w:t>
            </w:r>
            <w:r w:rsidRPr="00A064D7">
              <w:t>(у співавт.)</w:t>
            </w:r>
          </w:p>
          <w:p w:rsidR="0061267D" w:rsidRPr="00A064D7" w:rsidRDefault="0061267D" w:rsidP="00361AC3"/>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811169" w:rsidP="00361AC3">
            <w:r>
              <w:t>Spivak M., Pluhatyr M., Kochubei</w:t>
            </w:r>
            <w:r w:rsidRPr="00A064D7">
              <w:t xml:space="preserve"> L., Nekriach</w:t>
            </w:r>
            <w:r>
              <w:t xml:space="preserve"> A., Matchuk</w:t>
            </w:r>
            <w:r w:rsidRPr="00A064D7">
              <w:t xml:space="preserve"> S.</w:t>
            </w:r>
            <w:r>
              <w:t xml:space="preserve"> </w:t>
            </w:r>
            <w:r w:rsidR="0061267D" w:rsidRPr="00A064D7">
              <w:t xml:space="preserve">Features of public electoral administration in situation of pandemic. Amazonia Investiga, 2021, Vol. 10, Num 47. </w:t>
            </w:r>
            <w:r w:rsidR="0061267D" w:rsidRPr="0002550A">
              <w:rPr>
                <w:lang w:val="it-IT"/>
              </w:rPr>
              <w:t>P</w:t>
            </w:r>
            <w:r w:rsidR="0061267D" w:rsidRPr="00A064D7">
              <w:t>.</w:t>
            </w:r>
            <w:r>
              <w:t xml:space="preserve"> </w:t>
            </w:r>
            <w:r w:rsidR="0061267D" w:rsidRPr="00A064D7">
              <w:t>54</w:t>
            </w:r>
            <w:r>
              <w:t>–</w:t>
            </w:r>
            <w:r w:rsidR="0061267D" w:rsidRPr="00A064D7">
              <w:t>61</w:t>
            </w:r>
            <w:r>
              <w:t>.</w:t>
            </w:r>
          </w:p>
          <w:p w:rsidR="0061267D" w:rsidRPr="00A064D7" w:rsidRDefault="0061267D" w:rsidP="00361AC3">
            <w:r w:rsidRPr="00811169">
              <w:rPr>
                <w:rStyle w:val="css-1s6fcle"/>
                <w:bCs/>
              </w:rPr>
              <w:t>DOI:</w:t>
            </w:r>
            <w:r w:rsidR="00811169">
              <w:rPr>
                <w:rStyle w:val="css-1s6fcle"/>
                <w:bCs/>
              </w:rPr>
              <w:t xml:space="preserve"> </w:t>
            </w:r>
            <w:hyperlink r:id="rId34" w:history="1">
              <w:r w:rsidRPr="00A064D7">
                <w:rPr>
                  <w:rStyle w:val="af0"/>
                  <w:color w:val="007AB2"/>
                </w:rPr>
                <w:t>https://doi.org/10.34069/AI/2021.47.11.6</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0,4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Кочубей Л.</w:t>
            </w:r>
            <w:r w:rsidR="00AA078D">
              <w:rPr>
                <w:b/>
              </w:rPr>
              <w:t xml:space="preserve"> </w:t>
            </w:r>
            <w:r w:rsidRPr="00A064D7">
              <w:rPr>
                <w:b/>
              </w:rPr>
              <w:t>О.</w:t>
            </w:r>
            <w:r w:rsidR="00962DAE">
              <w:rPr>
                <w:b/>
              </w:rPr>
              <w:t xml:space="preserve"> </w:t>
            </w:r>
            <w:r w:rsidRPr="00A064D7">
              <w:t>(у співавт.)</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747CB2" w:rsidRDefault="00747CB2" w:rsidP="00361AC3">
            <w:r w:rsidRPr="00A064D7">
              <w:rPr>
                <w:lang w:val="en-GB"/>
              </w:rPr>
              <w:t>Nekriach</w:t>
            </w:r>
            <w:r w:rsidRPr="00A064D7">
              <w:t xml:space="preserve"> </w:t>
            </w:r>
            <w:r w:rsidRPr="00A064D7">
              <w:rPr>
                <w:lang w:val="en-GB"/>
              </w:rPr>
              <w:t>A</w:t>
            </w:r>
            <w:r w:rsidRPr="00A064D7">
              <w:t xml:space="preserve">., </w:t>
            </w:r>
            <w:r w:rsidRPr="00A064D7">
              <w:rPr>
                <w:lang w:val="en-GB"/>
              </w:rPr>
              <w:t>Kochubei</w:t>
            </w:r>
            <w:r w:rsidRPr="00A064D7">
              <w:t xml:space="preserve"> </w:t>
            </w:r>
            <w:r w:rsidRPr="00A064D7">
              <w:rPr>
                <w:lang w:val="en-GB"/>
              </w:rPr>
              <w:t>L</w:t>
            </w:r>
            <w:r w:rsidRPr="00A064D7">
              <w:t xml:space="preserve">., </w:t>
            </w:r>
            <w:r w:rsidRPr="00A064D7">
              <w:rPr>
                <w:lang w:val="en-GB"/>
              </w:rPr>
              <w:t>Panfilova</w:t>
            </w:r>
            <w:r w:rsidRPr="00A064D7">
              <w:t xml:space="preserve"> </w:t>
            </w:r>
            <w:r w:rsidRPr="00A064D7">
              <w:rPr>
                <w:lang w:val="en-GB"/>
              </w:rPr>
              <w:t>T</w:t>
            </w:r>
            <w:r w:rsidRPr="00A064D7">
              <w:t xml:space="preserve">., </w:t>
            </w:r>
            <w:r w:rsidRPr="00A064D7">
              <w:rPr>
                <w:lang w:val="en-GB"/>
              </w:rPr>
              <w:t>Marchuk</w:t>
            </w:r>
            <w:r w:rsidRPr="00A064D7">
              <w:t xml:space="preserve"> </w:t>
            </w:r>
            <w:r w:rsidRPr="00A064D7">
              <w:rPr>
                <w:lang w:val="en-GB"/>
              </w:rPr>
              <w:t>V</w:t>
            </w:r>
            <w:r>
              <w:t xml:space="preserve">., </w:t>
            </w:r>
            <w:r w:rsidRPr="00A064D7">
              <w:rPr>
                <w:lang w:val="en-GB"/>
              </w:rPr>
              <w:t>Herbut</w:t>
            </w:r>
            <w:r w:rsidRPr="00A064D7">
              <w:t xml:space="preserve"> </w:t>
            </w:r>
            <w:r w:rsidRPr="00A064D7">
              <w:rPr>
                <w:lang w:val="en-GB"/>
              </w:rPr>
              <w:t>N</w:t>
            </w:r>
            <w:r>
              <w:t xml:space="preserve">. </w:t>
            </w:r>
            <w:r w:rsidR="0061267D" w:rsidRPr="00A064D7">
              <w:rPr>
                <w:lang w:val="en-GB"/>
              </w:rPr>
              <w:t>Philosophical and Historical Perspective of the Development of E</w:t>
            </w:r>
            <w:r>
              <w:rPr>
                <w:lang w:val="en-GB"/>
              </w:rPr>
              <w:t xml:space="preserve">lectoral Technologies. </w:t>
            </w:r>
            <w:r w:rsidRPr="00B81B61">
              <w:rPr>
                <w:i/>
                <w:lang w:val="en-GB"/>
              </w:rPr>
              <w:t>WISDOM</w:t>
            </w:r>
            <w:r>
              <w:t xml:space="preserve">. 2021. </w:t>
            </w:r>
            <w:r w:rsidR="0061267D" w:rsidRPr="00A064D7">
              <w:rPr>
                <w:lang w:val="en-GB"/>
              </w:rPr>
              <w:t>20(4), 86</w:t>
            </w:r>
            <w:r>
              <w:t>–</w:t>
            </w:r>
            <w:r w:rsidR="0061267D" w:rsidRPr="00A064D7">
              <w:rPr>
                <w:lang w:val="en-GB"/>
              </w:rPr>
              <w:t xml:space="preserve">94. </w:t>
            </w:r>
          </w:p>
          <w:p w:rsidR="0061267D" w:rsidRPr="00747CB2" w:rsidRDefault="00747CB2" w:rsidP="00361AC3">
            <w:pPr>
              <w:rPr>
                <w:lang w:val="fr-FR"/>
              </w:rPr>
            </w:pPr>
            <w:r w:rsidRPr="00811169">
              <w:rPr>
                <w:rStyle w:val="css-1s6fcle"/>
                <w:bCs/>
              </w:rPr>
              <w:t>DOI:</w:t>
            </w:r>
            <w:r>
              <w:rPr>
                <w:rStyle w:val="css-1s6fcle"/>
                <w:bCs/>
              </w:rPr>
              <w:t xml:space="preserve"> </w:t>
            </w:r>
            <w:hyperlink r:id="rId35" w:history="1">
              <w:r w:rsidR="0061267D" w:rsidRPr="00747CB2">
                <w:rPr>
                  <w:rStyle w:val="af0"/>
                  <w:lang w:val="fr-FR"/>
                </w:rPr>
                <w:t>https</w:t>
              </w:r>
              <w:r w:rsidR="0061267D" w:rsidRPr="00747CB2">
                <w:rPr>
                  <w:rStyle w:val="af0"/>
                </w:rPr>
                <w:t>://</w:t>
              </w:r>
              <w:r w:rsidR="0061267D" w:rsidRPr="00747CB2">
                <w:rPr>
                  <w:rStyle w:val="af0"/>
                  <w:lang w:val="fr-FR"/>
                </w:rPr>
                <w:t>doi</w:t>
              </w:r>
              <w:r w:rsidR="0061267D" w:rsidRPr="00747CB2">
                <w:rPr>
                  <w:rStyle w:val="af0"/>
                </w:rPr>
                <w:t>.</w:t>
              </w:r>
              <w:r w:rsidR="0061267D" w:rsidRPr="00747CB2">
                <w:rPr>
                  <w:rStyle w:val="af0"/>
                  <w:lang w:val="fr-FR"/>
                </w:rPr>
                <w:t>org</w:t>
              </w:r>
              <w:r w:rsidR="0061267D" w:rsidRPr="00747CB2">
                <w:rPr>
                  <w:rStyle w:val="af0"/>
                </w:rPr>
                <w:t>/10.24234/</w:t>
              </w:r>
              <w:r w:rsidR="0061267D" w:rsidRPr="00747CB2">
                <w:rPr>
                  <w:rStyle w:val="af0"/>
                  <w:lang w:val="fr-FR"/>
                </w:rPr>
                <w:t>wisdom</w:t>
              </w:r>
              <w:r w:rsidR="0061267D" w:rsidRPr="00747CB2">
                <w:rPr>
                  <w:rStyle w:val="af0"/>
                </w:rPr>
                <w:t>.</w:t>
              </w:r>
              <w:r w:rsidR="0061267D" w:rsidRPr="00747CB2">
                <w:rPr>
                  <w:rStyle w:val="af0"/>
                  <w:lang w:val="fr-FR"/>
                </w:rPr>
                <w:t>v</w:t>
              </w:r>
              <w:r w:rsidR="0061267D" w:rsidRPr="00747CB2">
                <w:rPr>
                  <w:rStyle w:val="af0"/>
                </w:rPr>
                <w:t>20</w:t>
              </w:r>
              <w:r w:rsidR="0061267D" w:rsidRPr="00747CB2">
                <w:rPr>
                  <w:rStyle w:val="af0"/>
                  <w:lang w:val="fr-FR"/>
                </w:rPr>
                <w:t>i</w:t>
              </w:r>
              <w:r w:rsidR="0061267D" w:rsidRPr="00747CB2">
                <w:rPr>
                  <w:rStyle w:val="af0"/>
                </w:rPr>
                <w:t>4.572</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iCs/>
              </w:rPr>
            </w:pPr>
            <w:r w:rsidRPr="00A064D7">
              <w:rPr>
                <w:bCs/>
                <w:color w:val="000000"/>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Ковальчук О.</w:t>
            </w:r>
            <w:r w:rsidR="00AA078D">
              <w:rPr>
                <w:b/>
              </w:rPr>
              <w:t xml:space="preserve"> </w:t>
            </w:r>
            <w:r w:rsidRPr="00A064D7">
              <w:rPr>
                <w:b/>
              </w:rPr>
              <w:t>О.</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747CB2" w:rsidP="00361AC3">
            <w:r>
              <w:lastRenderedPageBreak/>
              <w:t>Pinskaya M., Meleshchenko O., Kovalchuk O., Karpenko O., Kompanets</w:t>
            </w:r>
            <w:r w:rsidRPr="00A064D7">
              <w:t xml:space="preserve"> E. </w:t>
            </w:r>
            <w:r w:rsidR="0061267D" w:rsidRPr="00A064D7">
              <w:t xml:space="preserve">Modelling </w:t>
            </w:r>
            <w:r w:rsidR="0061267D" w:rsidRPr="00A064D7">
              <w:lastRenderedPageBreak/>
              <w:t>the Impact of Environmental Responsibility on the Development of Enterprises</w:t>
            </w:r>
            <w:r>
              <w:t>.</w:t>
            </w:r>
            <w:r w:rsidR="0061267D" w:rsidRPr="00A064D7">
              <w:t xml:space="preserve"> </w:t>
            </w:r>
            <w:r w:rsidR="0061267D" w:rsidRPr="00747CB2">
              <w:rPr>
                <w:i/>
              </w:rPr>
              <w:t>Global Journal of Environmental Science and Management</w:t>
            </w:r>
            <w:r>
              <w:rPr>
                <w:i/>
              </w:rPr>
              <w:t>.</w:t>
            </w:r>
            <w:r w:rsidR="0061267D" w:rsidRPr="00A064D7">
              <w:t xml:space="preserve"> Volume 7, Issue 4, September 2021, Pages 503</w:t>
            </w:r>
            <w:r>
              <w:t>–</w:t>
            </w:r>
            <w:r w:rsidR="0061267D" w:rsidRPr="00A064D7">
              <w:t>522</w:t>
            </w:r>
            <w: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747CB2">
              <w:rPr>
                <w:bCs/>
                <w:color w:val="000000"/>
                <w:lang w:val="en-US"/>
              </w:rPr>
              <w:lastRenderedPageBreak/>
              <w:t xml:space="preserve">1,2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Дмитренко Н.</w:t>
            </w:r>
            <w:r w:rsidR="00AA078D">
              <w:rPr>
                <w:b/>
              </w:rPr>
              <w:t xml:space="preserve"> </w:t>
            </w:r>
            <w:r w:rsidRPr="00A064D7">
              <w:rPr>
                <w:b/>
              </w:rPr>
              <w:t>В.</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9A0EF6">
              <w:t>Мedia discourse as a component of modern communicative process. Media and Education 2021. Prague. Chech Republic</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color w:val="000000" w:themeColor="text1"/>
              </w:rPr>
            </w:pPr>
            <w:r w:rsidRPr="00A064D7">
              <w:rPr>
                <w:b/>
                <w:bCs/>
                <w:color w:val="000000" w:themeColor="text1"/>
              </w:rPr>
              <w:t>Гарачковська О.О.</w:t>
            </w:r>
          </w:p>
          <w:p w:rsidR="0061267D" w:rsidRPr="00A064D7" w:rsidRDefault="0061267D" w:rsidP="00361AC3">
            <w:r w:rsidRPr="00A064D7">
              <w:rPr>
                <w:bCs/>
                <w:color w:val="000000" w:themeColor="text1"/>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747CB2" w:rsidRDefault="00E23C22" w:rsidP="00361AC3">
            <w:pPr>
              <w:rPr>
                <w:bCs/>
                <w:color w:val="000000" w:themeColor="text1"/>
              </w:rPr>
            </w:pPr>
            <w:hyperlink r:id="rId36" w:history="1">
              <w:r w:rsidR="0061267D" w:rsidRPr="00A064D7">
                <w:rPr>
                  <w:bCs/>
                  <w:color w:val="000000" w:themeColor="text1"/>
                  <w:lang w:val="en-US"/>
                </w:rPr>
                <w:t>Bashynska</w:t>
              </w:r>
              <w:r w:rsidR="0061267D" w:rsidRPr="00A064D7">
                <w:rPr>
                  <w:bCs/>
                  <w:color w:val="000000" w:themeColor="text1"/>
                </w:rPr>
                <w:t xml:space="preserve"> </w:t>
              </w:r>
              <w:r w:rsidR="0061267D" w:rsidRPr="00A064D7">
                <w:rPr>
                  <w:bCs/>
                  <w:color w:val="000000" w:themeColor="text1"/>
                  <w:lang w:val="en-US"/>
                </w:rPr>
                <w:t>I</w:t>
              </w:r>
              <w:r w:rsidR="0061267D" w:rsidRPr="00A064D7">
                <w:rPr>
                  <w:bCs/>
                  <w:color w:val="000000" w:themeColor="text1"/>
                </w:rPr>
                <w:t>.</w:t>
              </w:r>
            </w:hyperlink>
            <w:r w:rsidR="0061267D" w:rsidRPr="00A064D7">
              <w:rPr>
                <w:bCs/>
                <w:color w:val="000000" w:themeColor="text1"/>
              </w:rPr>
              <w:t>,</w:t>
            </w:r>
            <w:r w:rsidR="0061267D" w:rsidRPr="00A064D7">
              <w:rPr>
                <w:bCs/>
                <w:color w:val="000000" w:themeColor="text1"/>
                <w:lang w:val="en-US"/>
              </w:rPr>
              <w:t> </w:t>
            </w:r>
            <w:hyperlink r:id="rId37" w:history="1">
              <w:r w:rsidR="0061267D" w:rsidRPr="00A064D7">
                <w:rPr>
                  <w:bCs/>
                  <w:color w:val="000000" w:themeColor="text1"/>
                  <w:lang w:val="en-US"/>
                </w:rPr>
                <w:t>Garachkovska</w:t>
              </w:r>
              <w:r w:rsidR="0061267D" w:rsidRPr="00A064D7">
                <w:rPr>
                  <w:bCs/>
                  <w:color w:val="000000" w:themeColor="text1"/>
                </w:rPr>
                <w:t xml:space="preserve"> </w:t>
              </w:r>
              <w:r w:rsidR="0061267D" w:rsidRPr="00A064D7">
                <w:rPr>
                  <w:bCs/>
                  <w:color w:val="000000" w:themeColor="text1"/>
                  <w:lang w:val="en-US"/>
                </w:rPr>
                <w:t>O</w:t>
              </w:r>
              <w:r w:rsidR="0061267D" w:rsidRPr="00A064D7">
                <w:rPr>
                  <w:bCs/>
                  <w:color w:val="000000" w:themeColor="text1"/>
                </w:rPr>
                <w:t>.</w:t>
              </w:r>
            </w:hyperlink>
            <w:r w:rsidR="0061267D" w:rsidRPr="00A064D7">
              <w:rPr>
                <w:bCs/>
                <w:color w:val="000000" w:themeColor="text1"/>
              </w:rPr>
              <w:t>,</w:t>
            </w:r>
            <w:r w:rsidR="0061267D" w:rsidRPr="00A064D7">
              <w:rPr>
                <w:bCs/>
                <w:color w:val="000000" w:themeColor="text1"/>
                <w:lang w:val="en-US"/>
              </w:rPr>
              <w:t> </w:t>
            </w:r>
            <w:hyperlink r:id="rId38" w:history="1">
              <w:r w:rsidR="0061267D" w:rsidRPr="00A064D7">
                <w:rPr>
                  <w:bCs/>
                  <w:color w:val="000000" w:themeColor="text1"/>
                  <w:lang w:val="en-US"/>
                </w:rPr>
                <w:t>Kichuk</w:t>
              </w:r>
              <w:r w:rsidR="0061267D" w:rsidRPr="00A064D7">
                <w:rPr>
                  <w:bCs/>
                  <w:color w:val="000000" w:themeColor="text1"/>
                </w:rPr>
                <w:t xml:space="preserve"> </w:t>
              </w:r>
              <w:r w:rsidR="0061267D" w:rsidRPr="00A064D7">
                <w:rPr>
                  <w:bCs/>
                  <w:color w:val="000000" w:themeColor="text1"/>
                  <w:lang w:val="en-US"/>
                </w:rPr>
                <w:t>Y</w:t>
              </w:r>
              <w:r w:rsidR="0061267D" w:rsidRPr="00A064D7">
                <w:rPr>
                  <w:bCs/>
                  <w:color w:val="000000" w:themeColor="text1"/>
                </w:rPr>
                <w:t>.</w:t>
              </w:r>
            </w:hyperlink>
            <w:r w:rsidR="0061267D" w:rsidRPr="00A064D7">
              <w:rPr>
                <w:bCs/>
                <w:color w:val="000000" w:themeColor="text1"/>
              </w:rPr>
              <w:t>,</w:t>
            </w:r>
            <w:r w:rsidR="0061267D" w:rsidRPr="00A064D7">
              <w:rPr>
                <w:bCs/>
                <w:color w:val="000000" w:themeColor="text1"/>
                <w:lang w:val="en-US"/>
              </w:rPr>
              <w:t> </w:t>
            </w:r>
            <w:hyperlink r:id="rId39" w:history="1">
              <w:r w:rsidR="0061267D" w:rsidRPr="00A064D7">
                <w:rPr>
                  <w:bCs/>
                  <w:color w:val="000000" w:themeColor="text1"/>
                  <w:lang w:val="en-US"/>
                </w:rPr>
                <w:t>Podashevska</w:t>
              </w:r>
              <w:r w:rsidR="0061267D" w:rsidRPr="00A064D7">
                <w:rPr>
                  <w:bCs/>
                  <w:color w:val="000000" w:themeColor="text1"/>
                </w:rPr>
                <w:t xml:space="preserve"> </w:t>
              </w:r>
              <w:r w:rsidR="0061267D" w:rsidRPr="00A064D7">
                <w:rPr>
                  <w:bCs/>
                  <w:color w:val="000000" w:themeColor="text1"/>
                  <w:lang w:val="en-US"/>
                </w:rPr>
                <w:t>T</w:t>
              </w:r>
              <w:r w:rsidR="0061267D" w:rsidRPr="00A064D7">
                <w:rPr>
                  <w:bCs/>
                  <w:color w:val="000000" w:themeColor="text1"/>
                </w:rPr>
                <w:t>.</w:t>
              </w:r>
            </w:hyperlink>
            <w:r w:rsidR="0061267D" w:rsidRPr="00A064D7">
              <w:rPr>
                <w:bCs/>
                <w:color w:val="000000" w:themeColor="text1"/>
              </w:rPr>
              <w:t>,</w:t>
            </w:r>
            <w:r w:rsidR="0061267D" w:rsidRPr="00A064D7">
              <w:rPr>
                <w:bCs/>
                <w:color w:val="000000" w:themeColor="text1"/>
                <w:lang w:val="en-US"/>
              </w:rPr>
              <w:t> </w:t>
            </w:r>
            <w:hyperlink r:id="rId40" w:history="1">
              <w:r w:rsidR="0061267D" w:rsidRPr="00A064D7">
                <w:rPr>
                  <w:bCs/>
                  <w:color w:val="000000" w:themeColor="text1"/>
                  <w:lang w:val="en-US"/>
                </w:rPr>
                <w:t>Bigus</w:t>
              </w:r>
              <w:r w:rsidR="0061267D" w:rsidRPr="00A064D7">
                <w:rPr>
                  <w:bCs/>
                  <w:color w:val="000000" w:themeColor="text1"/>
                </w:rPr>
                <w:t xml:space="preserve"> </w:t>
              </w:r>
              <w:r w:rsidR="0061267D" w:rsidRPr="00A064D7">
                <w:rPr>
                  <w:bCs/>
                  <w:color w:val="000000" w:themeColor="text1"/>
                  <w:lang w:val="en-US"/>
                </w:rPr>
                <w:t>O</w:t>
              </w:r>
              <w:r w:rsidR="0061267D" w:rsidRPr="00A064D7">
                <w:rPr>
                  <w:bCs/>
                  <w:color w:val="000000" w:themeColor="text1"/>
                </w:rPr>
                <w:t>.</w:t>
              </w:r>
            </w:hyperlink>
            <w:r w:rsidR="0061267D" w:rsidRPr="00A064D7">
              <w:rPr>
                <w:bCs/>
                <w:color w:val="000000" w:themeColor="text1"/>
              </w:rPr>
              <w:t xml:space="preserve"> </w:t>
            </w:r>
            <w:r w:rsidR="0061267D" w:rsidRPr="00A064D7">
              <w:rPr>
                <w:bCs/>
                <w:color w:val="000000" w:themeColor="text1"/>
                <w:lang w:val="es-ES_tradnl"/>
              </w:rPr>
              <w:t>Smart education 4.0: Balancing dual-dista</w:t>
            </w:r>
            <w:r w:rsidR="00747CB2">
              <w:rPr>
                <w:bCs/>
                <w:color w:val="000000" w:themeColor="text1"/>
                <w:lang w:val="es-ES_tradnl"/>
              </w:rPr>
              <w:t>nce and reskilling revolution</w:t>
            </w:r>
            <w:r w:rsidR="00747CB2">
              <w:rPr>
                <w:bCs/>
                <w:color w:val="000000" w:themeColor="text1"/>
              </w:rPr>
              <w:t xml:space="preserve">. </w:t>
            </w:r>
            <w:r w:rsidR="0061267D" w:rsidRPr="00A064D7">
              <w:rPr>
                <w:bCs/>
                <w:color w:val="000000" w:themeColor="text1"/>
                <w:lang w:val="es-ES_tradnl"/>
              </w:rPr>
              <w:t xml:space="preserve">Educación Inteligente 4.0: Equilibrio entre la Revolución de la Doble Distancia y la Recapacitación. </w:t>
            </w:r>
            <w:hyperlink r:id="rId41" w:anchor="disabled" w:tooltip="Посмотреть сведения о документе" w:history="1">
              <w:r w:rsidR="0061267D" w:rsidRPr="00A373FE">
                <w:rPr>
                  <w:bCs/>
                  <w:i/>
                  <w:color w:val="000000" w:themeColor="text1"/>
                  <w:lang w:val="es-ES_tradnl"/>
                </w:rPr>
                <w:t>Estudios de Economia Aplicada</w:t>
              </w:r>
            </w:hyperlink>
            <w:r w:rsidR="00747CB2" w:rsidRPr="00A373FE">
              <w:rPr>
                <w:bCs/>
                <w:i/>
                <w:color w:val="000000" w:themeColor="text1"/>
                <w:lang w:val="es-ES_tradnl"/>
              </w:rPr>
              <w:t>,</w:t>
            </w:r>
            <w:r w:rsidR="00747CB2">
              <w:rPr>
                <w:bCs/>
                <w:color w:val="000000" w:themeColor="text1"/>
                <w:lang w:val="es-ES_tradnl"/>
              </w:rPr>
              <w:t xml:space="preserve"> 2021, 39(6).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23C22" w:rsidP="00361AC3">
            <w:hyperlink r:id="rId42" w:anchor="disabled" w:tooltip="Посмотреть сведения о документе" w:history="1">
              <w:r w:rsidR="00A373FE" w:rsidRPr="00A064D7">
                <w:rPr>
                  <w:bCs/>
                  <w:color w:val="000000" w:themeColor="text1"/>
                  <w:lang w:val="es-ES_tradnl"/>
                </w:rPr>
                <w:t>Estudios de Economia Aplicada</w:t>
              </w:r>
            </w:hyperlink>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color w:val="000000" w:themeColor="text1"/>
              </w:rPr>
            </w:pPr>
            <w:r w:rsidRPr="00A064D7">
              <w:rPr>
                <w:b/>
                <w:bCs/>
                <w:color w:val="000000" w:themeColor="text1"/>
              </w:rPr>
              <w:t>Гарачковська О.О.</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2D6CA3" w:rsidRDefault="0061267D" w:rsidP="00361AC3">
            <w:r w:rsidRPr="00A064D7">
              <w:rPr>
                <w:bCs/>
                <w:color w:val="000000" w:themeColor="text1"/>
                <w:lang w:val="en-US"/>
              </w:rPr>
              <w:t>Transformation</w:t>
            </w:r>
            <w:r w:rsidRPr="002D6CA3">
              <w:rPr>
                <w:bCs/>
                <w:color w:val="000000" w:themeColor="text1"/>
              </w:rPr>
              <w:t xml:space="preserve"> </w:t>
            </w:r>
            <w:r w:rsidRPr="00A064D7">
              <w:rPr>
                <w:bCs/>
                <w:color w:val="000000" w:themeColor="text1"/>
                <w:lang w:val="en-US"/>
              </w:rPr>
              <w:t>processes</w:t>
            </w:r>
            <w:r w:rsidRPr="002D6CA3">
              <w:rPr>
                <w:bCs/>
                <w:color w:val="000000" w:themeColor="text1"/>
              </w:rPr>
              <w:t xml:space="preserve"> </w:t>
            </w:r>
            <w:r w:rsidRPr="00A064D7">
              <w:rPr>
                <w:bCs/>
                <w:color w:val="000000" w:themeColor="text1"/>
                <w:lang w:val="en-US"/>
              </w:rPr>
              <w:t>in</w:t>
            </w:r>
            <w:r w:rsidRPr="002D6CA3">
              <w:rPr>
                <w:bCs/>
                <w:color w:val="000000" w:themeColor="text1"/>
              </w:rPr>
              <w:t xml:space="preserve"> </w:t>
            </w:r>
            <w:r w:rsidRPr="00A064D7">
              <w:rPr>
                <w:bCs/>
                <w:color w:val="000000" w:themeColor="text1"/>
                <w:lang w:val="en-US"/>
              </w:rPr>
              <w:t>the</w:t>
            </w:r>
            <w:r w:rsidRPr="002D6CA3">
              <w:rPr>
                <w:bCs/>
                <w:color w:val="000000" w:themeColor="text1"/>
              </w:rPr>
              <w:t xml:space="preserve"> </w:t>
            </w:r>
            <w:r w:rsidRPr="00A064D7">
              <w:rPr>
                <w:bCs/>
                <w:color w:val="000000" w:themeColor="text1"/>
                <w:lang w:val="en-US"/>
              </w:rPr>
              <w:t>media</w:t>
            </w:r>
            <w:r w:rsidRPr="002D6CA3">
              <w:rPr>
                <w:bCs/>
                <w:color w:val="000000" w:themeColor="text1"/>
              </w:rPr>
              <w:t xml:space="preserve"> </w:t>
            </w:r>
            <w:r w:rsidRPr="00A064D7">
              <w:rPr>
                <w:bCs/>
                <w:color w:val="000000" w:themeColor="text1"/>
                <w:lang w:val="en-US"/>
              </w:rPr>
              <w:t>ge</w:t>
            </w:r>
            <w:r w:rsidR="002D6CA3">
              <w:rPr>
                <w:bCs/>
                <w:color w:val="000000" w:themeColor="text1"/>
                <w:lang w:val="en-US"/>
              </w:rPr>
              <w:t>nres</w:t>
            </w:r>
            <w:r w:rsidR="002D6CA3" w:rsidRPr="002D6CA3">
              <w:rPr>
                <w:bCs/>
                <w:color w:val="000000" w:themeColor="text1"/>
              </w:rPr>
              <w:t xml:space="preserve"> </w:t>
            </w:r>
            <w:r w:rsidR="002D6CA3">
              <w:rPr>
                <w:bCs/>
                <w:color w:val="000000" w:themeColor="text1"/>
                <w:lang w:val="en-US"/>
              </w:rPr>
              <w:t>system</w:t>
            </w:r>
            <w:r w:rsidR="002D6CA3" w:rsidRPr="002D6CA3">
              <w:rPr>
                <w:bCs/>
                <w:color w:val="000000" w:themeColor="text1"/>
              </w:rPr>
              <w:t xml:space="preserve">: </w:t>
            </w:r>
            <w:r w:rsidR="002D6CA3">
              <w:rPr>
                <w:bCs/>
                <w:color w:val="000000" w:themeColor="text1"/>
                <w:lang w:val="en-US"/>
              </w:rPr>
              <w:t>information</w:t>
            </w:r>
            <w:r w:rsidR="002D6CA3" w:rsidRPr="002D6CA3">
              <w:rPr>
                <w:bCs/>
                <w:color w:val="000000" w:themeColor="text1"/>
              </w:rPr>
              <w:t xml:space="preserve"> </w:t>
            </w:r>
            <w:r w:rsidR="002D6CA3">
              <w:rPr>
                <w:bCs/>
                <w:color w:val="000000" w:themeColor="text1"/>
                <w:lang w:val="en-US"/>
              </w:rPr>
              <w:t>note</w:t>
            </w:r>
            <w:r w:rsidR="002D6CA3">
              <w:rPr>
                <w:bCs/>
                <w:color w:val="000000" w:themeColor="text1"/>
              </w:rPr>
              <w:t xml:space="preserve">. </w:t>
            </w:r>
            <w:r w:rsidRPr="00A064D7">
              <w:rPr>
                <w:bCs/>
                <w:color w:val="000000" w:themeColor="text1"/>
                <w:lang w:val="en-US"/>
              </w:rPr>
              <w:t>Reviewed</w:t>
            </w:r>
            <w:r w:rsidRPr="002D6CA3">
              <w:rPr>
                <w:bCs/>
                <w:color w:val="000000" w:themeColor="text1"/>
              </w:rPr>
              <w:t xml:space="preserve"> </w:t>
            </w:r>
            <w:r w:rsidRPr="00A064D7">
              <w:rPr>
                <w:bCs/>
                <w:color w:val="000000" w:themeColor="text1"/>
                <w:lang w:val="en-US"/>
              </w:rPr>
              <w:t>Papers</w:t>
            </w:r>
            <w:r w:rsidRPr="002D6CA3">
              <w:rPr>
                <w:bCs/>
                <w:color w:val="000000" w:themeColor="text1"/>
              </w:rPr>
              <w:t xml:space="preserve"> </w:t>
            </w:r>
            <w:r w:rsidRPr="00A064D7">
              <w:rPr>
                <w:bCs/>
                <w:color w:val="000000" w:themeColor="text1"/>
                <w:lang w:val="en-US"/>
              </w:rPr>
              <w:t>of</w:t>
            </w:r>
            <w:r w:rsidRPr="002D6CA3">
              <w:rPr>
                <w:bCs/>
                <w:color w:val="000000" w:themeColor="text1"/>
              </w:rPr>
              <w:t xml:space="preserve"> </w:t>
            </w:r>
            <w:r w:rsidRPr="00A064D7">
              <w:rPr>
                <w:bCs/>
                <w:color w:val="000000" w:themeColor="text1"/>
                <w:lang w:val="en-US"/>
              </w:rPr>
              <w:t>the</w:t>
            </w:r>
            <w:r w:rsidRPr="002D6CA3">
              <w:rPr>
                <w:bCs/>
                <w:color w:val="000000" w:themeColor="text1"/>
              </w:rPr>
              <w:t xml:space="preserve"> </w:t>
            </w:r>
            <w:r w:rsidRPr="00A064D7">
              <w:rPr>
                <w:bCs/>
                <w:color w:val="000000" w:themeColor="text1"/>
                <w:lang w:val="en-US"/>
              </w:rPr>
              <w:t>International</w:t>
            </w:r>
            <w:r w:rsidRPr="002D6CA3">
              <w:rPr>
                <w:bCs/>
                <w:color w:val="000000" w:themeColor="text1"/>
              </w:rPr>
              <w:t xml:space="preserve"> </w:t>
            </w:r>
            <w:r w:rsidRPr="00A064D7">
              <w:rPr>
                <w:bCs/>
                <w:color w:val="000000" w:themeColor="text1"/>
                <w:lang w:val="en-US"/>
              </w:rPr>
              <w:t>Scientific</w:t>
            </w:r>
            <w:r w:rsidRPr="002D6CA3">
              <w:rPr>
                <w:bCs/>
                <w:color w:val="000000" w:themeColor="text1"/>
              </w:rPr>
              <w:t xml:space="preserve"> </w:t>
            </w:r>
            <w:r w:rsidRPr="00A064D7">
              <w:rPr>
                <w:bCs/>
                <w:color w:val="000000" w:themeColor="text1"/>
                <w:lang w:val="en-US"/>
              </w:rPr>
              <w:t>Conference</w:t>
            </w:r>
            <w:r w:rsidRPr="002D6CA3">
              <w:rPr>
                <w:bCs/>
                <w:color w:val="000000" w:themeColor="text1"/>
              </w:rPr>
              <w:t xml:space="preserve"> </w:t>
            </w:r>
            <w:r w:rsidRPr="00A064D7">
              <w:rPr>
                <w:bCs/>
                <w:color w:val="000000" w:themeColor="text1"/>
                <w:lang w:val="en-US"/>
              </w:rPr>
              <w:t>M</w:t>
            </w:r>
            <w:r w:rsidRPr="002D6CA3">
              <w:rPr>
                <w:bCs/>
                <w:color w:val="000000" w:themeColor="text1"/>
              </w:rPr>
              <w:t>é</w:t>
            </w:r>
            <w:r w:rsidRPr="00A064D7">
              <w:rPr>
                <w:bCs/>
                <w:color w:val="000000" w:themeColor="text1"/>
                <w:lang w:val="en-US"/>
              </w:rPr>
              <w:t>dia</w:t>
            </w:r>
            <w:r w:rsidRPr="002D6CA3">
              <w:rPr>
                <w:bCs/>
                <w:color w:val="000000" w:themeColor="text1"/>
              </w:rPr>
              <w:t xml:space="preserve"> </w:t>
            </w:r>
            <w:r w:rsidRPr="00A064D7">
              <w:rPr>
                <w:bCs/>
                <w:color w:val="000000" w:themeColor="text1"/>
                <w:lang w:val="en-US"/>
              </w:rPr>
              <w:t>a</w:t>
            </w:r>
            <w:r w:rsidRPr="002D6CA3">
              <w:rPr>
                <w:bCs/>
                <w:color w:val="000000" w:themeColor="text1"/>
              </w:rPr>
              <w:t xml:space="preserve"> </w:t>
            </w:r>
            <w:r w:rsidRPr="00A064D7">
              <w:rPr>
                <w:bCs/>
                <w:color w:val="000000" w:themeColor="text1"/>
                <w:lang w:val="en-US"/>
              </w:rPr>
              <w:t>vzd</w:t>
            </w:r>
            <w:r w:rsidRPr="002D6CA3">
              <w:rPr>
                <w:bCs/>
                <w:color w:val="000000" w:themeColor="text1"/>
              </w:rPr>
              <w:t>ě</w:t>
            </w:r>
            <w:r w:rsidRPr="00A064D7">
              <w:rPr>
                <w:bCs/>
                <w:color w:val="000000" w:themeColor="text1"/>
                <w:lang w:val="en-US"/>
              </w:rPr>
              <w:t>l</w:t>
            </w:r>
            <w:r w:rsidRPr="002D6CA3">
              <w:rPr>
                <w:bCs/>
                <w:color w:val="000000" w:themeColor="text1"/>
              </w:rPr>
              <w:t>á</w:t>
            </w:r>
            <w:r w:rsidRPr="00A064D7">
              <w:rPr>
                <w:bCs/>
                <w:color w:val="000000" w:themeColor="text1"/>
                <w:lang w:val="en-US"/>
              </w:rPr>
              <w:t>v</w:t>
            </w:r>
            <w:r w:rsidRPr="002D6CA3">
              <w:rPr>
                <w:bCs/>
                <w:color w:val="000000" w:themeColor="text1"/>
              </w:rPr>
              <w:t>á</w:t>
            </w:r>
            <w:r w:rsidRPr="00A064D7">
              <w:rPr>
                <w:bCs/>
                <w:color w:val="000000" w:themeColor="text1"/>
                <w:lang w:val="en-US"/>
              </w:rPr>
              <w:t>n</w:t>
            </w:r>
            <w:r w:rsidRPr="002D6CA3">
              <w:rPr>
                <w:bCs/>
                <w:color w:val="000000" w:themeColor="text1"/>
              </w:rPr>
              <w:t xml:space="preserve">í – </w:t>
            </w:r>
            <w:r w:rsidRPr="00A064D7">
              <w:rPr>
                <w:bCs/>
                <w:color w:val="000000" w:themeColor="text1"/>
                <w:lang w:val="en-US"/>
              </w:rPr>
              <w:t>Media</w:t>
            </w:r>
            <w:r w:rsidRPr="002D6CA3">
              <w:rPr>
                <w:bCs/>
                <w:color w:val="000000" w:themeColor="text1"/>
              </w:rPr>
              <w:t xml:space="preserve"> &amp; </w:t>
            </w:r>
            <w:r w:rsidRPr="00A064D7">
              <w:rPr>
                <w:bCs/>
                <w:color w:val="000000" w:themeColor="text1"/>
                <w:lang w:val="en-US"/>
              </w:rPr>
              <w:t>Education</w:t>
            </w:r>
            <w:r w:rsidRPr="002D6CA3">
              <w:rPr>
                <w:bCs/>
                <w:color w:val="000000" w:themeColor="text1"/>
              </w:rPr>
              <w:t xml:space="preserve"> 2021. </w:t>
            </w:r>
            <w:r w:rsidRPr="002D6CA3">
              <w:rPr>
                <w:bCs/>
                <w:i/>
                <w:color w:val="000000" w:themeColor="text1"/>
                <w:lang w:val="en-US"/>
              </w:rPr>
              <w:t>Sborn</w:t>
            </w:r>
            <w:r w:rsidRPr="002D6CA3">
              <w:rPr>
                <w:bCs/>
                <w:i/>
                <w:color w:val="000000" w:themeColor="text1"/>
              </w:rPr>
              <w:t>í</w:t>
            </w:r>
            <w:r w:rsidRPr="002D6CA3">
              <w:rPr>
                <w:bCs/>
                <w:i/>
                <w:color w:val="000000" w:themeColor="text1"/>
                <w:lang w:val="en-US"/>
              </w:rPr>
              <w:t>k</w:t>
            </w:r>
            <w:r w:rsidRPr="002D6CA3">
              <w:rPr>
                <w:bCs/>
                <w:i/>
                <w:color w:val="000000" w:themeColor="text1"/>
              </w:rPr>
              <w:t xml:space="preserve"> </w:t>
            </w:r>
            <w:r w:rsidRPr="002D6CA3">
              <w:rPr>
                <w:bCs/>
                <w:i/>
                <w:color w:val="000000" w:themeColor="text1"/>
                <w:lang w:val="en-US"/>
              </w:rPr>
              <w:t>recenzovan</w:t>
            </w:r>
            <w:r w:rsidRPr="002D6CA3">
              <w:rPr>
                <w:bCs/>
                <w:i/>
                <w:color w:val="000000" w:themeColor="text1"/>
              </w:rPr>
              <w:t>ý</w:t>
            </w:r>
            <w:r w:rsidRPr="002D6CA3">
              <w:rPr>
                <w:bCs/>
                <w:i/>
                <w:color w:val="000000" w:themeColor="text1"/>
                <w:lang w:val="en-US"/>
              </w:rPr>
              <w:t>ch</w:t>
            </w:r>
            <w:r w:rsidRPr="002D6CA3">
              <w:rPr>
                <w:bCs/>
                <w:i/>
                <w:color w:val="000000" w:themeColor="text1"/>
              </w:rPr>
              <w:t xml:space="preserve"> </w:t>
            </w:r>
            <w:r w:rsidRPr="002D6CA3">
              <w:rPr>
                <w:bCs/>
                <w:i/>
                <w:color w:val="000000" w:themeColor="text1"/>
                <w:lang w:val="en-US"/>
              </w:rPr>
              <w:t>p</w:t>
            </w:r>
            <w:r w:rsidRPr="002D6CA3">
              <w:rPr>
                <w:bCs/>
                <w:i/>
                <w:color w:val="000000" w:themeColor="text1"/>
              </w:rPr>
              <w:t>ří</w:t>
            </w:r>
            <w:r w:rsidRPr="002D6CA3">
              <w:rPr>
                <w:bCs/>
                <w:i/>
                <w:color w:val="000000" w:themeColor="text1"/>
                <w:lang w:val="en-US"/>
              </w:rPr>
              <w:t>sp</w:t>
            </w:r>
            <w:r w:rsidRPr="002D6CA3">
              <w:rPr>
                <w:bCs/>
                <w:i/>
                <w:color w:val="000000" w:themeColor="text1"/>
              </w:rPr>
              <w:t>ě</w:t>
            </w:r>
            <w:r w:rsidRPr="002D6CA3">
              <w:rPr>
                <w:bCs/>
                <w:i/>
                <w:color w:val="000000" w:themeColor="text1"/>
                <w:lang w:val="en-US"/>
              </w:rPr>
              <w:t>vk</w:t>
            </w:r>
            <w:r w:rsidRPr="002D6CA3">
              <w:rPr>
                <w:bCs/>
                <w:i/>
                <w:color w:val="000000" w:themeColor="text1"/>
              </w:rPr>
              <w:t xml:space="preserve">ů </w:t>
            </w:r>
            <w:r w:rsidRPr="002D6CA3">
              <w:rPr>
                <w:bCs/>
                <w:i/>
                <w:color w:val="000000" w:themeColor="text1"/>
                <w:lang w:val="en-US"/>
              </w:rPr>
              <w:t>mezin</w:t>
            </w:r>
            <w:r w:rsidRPr="002D6CA3">
              <w:rPr>
                <w:bCs/>
                <w:i/>
                <w:color w:val="000000" w:themeColor="text1"/>
              </w:rPr>
              <w:t>á</w:t>
            </w:r>
            <w:r w:rsidRPr="002D6CA3">
              <w:rPr>
                <w:bCs/>
                <w:i/>
                <w:color w:val="000000" w:themeColor="text1"/>
                <w:lang w:val="en-US"/>
              </w:rPr>
              <w:t>rodn</w:t>
            </w:r>
            <w:r w:rsidRPr="002D6CA3">
              <w:rPr>
                <w:bCs/>
                <w:i/>
                <w:color w:val="000000" w:themeColor="text1"/>
              </w:rPr>
              <w:t xml:space="preserve">í </w:t>
            </w:r>
            <w:r w:rsidRPr="002D6CA3">
              <w:rPr>
                <w:bCs/>
                <w:i/>
                <w:color w:val="000000" w:themeColor="text1"/>
                <w:lang w:val="en-US"/>
              </w:rPr>
              <w:t>v</w:t>
            </w:r>
            <w:r w:rsidRPr="002D6CA3">
              <w:rPr>
                <w:bCs/>
                <w:i/>
                <w:color w:val="000000" w:themeColor="text1"/>
              </w:rPr>
              <w:t>ě</w:t>
            </w:r>
            <w:r w:rsidRPr="002D6CA3">
              <w:rPr>
                <w:bCs/>
                <w:i/>
                <w:color w:val="000000" w:themeColor="text1"/>
                <w:lang w:val="en-US"/>
              </w:rPr>
              <w:t>deck</w:t>
            </w:r>
            <w:r w:rsidRPr="002D6CA3">
              <w:rPr>
                <w:bCs/>
                <w:i/>
                <w:color w:val="000000" w:themeColor="text1"/>
              </w:rPr>
              <w:t xml:space="preserve">é </w:t>
            </w:r>
            <w:r w:rsidRPr="002D6CA3">
              <w:rPr>
                <w:bCs/>
                <w:i/>
                <w:color w:val="000000" w:themeColor="text1"/>
                <w:lang w:val="en-US"/>
              </w:rPr>
              <w:t>konference</w:t>
            </w:r>
            <w:r w:rsidRPr="002D6CA3">
              <w:rPr>
                <w:bCs/>
                <w:i/>
                <w:color w:val="000000" w:themeColor="text1"/>
              </w:rPr>
              <w:t xml:space="preserve"> </w:t>
            </w:r>
            <w:r w:rsidRPr="002D6CA3">
              <w:rPr>
                <w:bCs/>
                <w:i/>
                <w:color w:val="000000" w:themeColor="text1"/>
                <w:lang w:val="en-US"/>
              </w:rPr>
              <w:t>M</w:t>
            </w:r>
            <w:r w:rsidRPr="002D6CA3">
              <w:rPr>
                <w:bCs/>
                <w:i/>
                <w:color w:val="000000" w:themeColor="text1"/>
              </w:rPr>
              <w:t>é</w:t>
            </w:r>
            <w:r w:rsidRPr="002D6CA3">
              <w:rPr>
                <w:bCs/>
                <w:i/>
                <w:color w:val="000000" w:themeColor="text1"/>
                <w:lang w:val="en-US"/>
              </w:rPr>
              <w:t>dia</w:t>
            </w:r>
            <w:r w:rsidRPr="002D6CA3">
              <w:rPr>
                <w:bCs/>
                <w:i/>
                <w:color w:val="000000" w:themeColor="text1"/>
              </w:rPr>
              <w:t xml:space="preserve"> </w:t>
            </w:r>
            <w:r w:rsidRPr="002D6CA3">
              <w:rPr>
                <w:bCs/>
                <w:i/>
                <w:color w:val="000000" w:themeColor="text1"/>
                <w:lang w:val="en-US"/>
              </w:rPr>
              <w:t>a</w:t>
            </w:r>
            <w:r w:rsidRPr="002D6CA3">
              <w:rPr>
                <w:bCs/>
                <w:i/>
                <w:color w:val="000000" w:themeColor="text1"/>
              </w:rPr>
              <w:t xml:space="preserve"> </w:t>
            </w:r>
            <w:r w:rsidRPr="002D6CA3">
              <w:rPr>
                <w:bCs/>
                <w:i/>
                <w:color w:val="000000" w:themeColor="text1"/>
                <w:lang w:val="en-US"/>
              </w:rPr>
              <w:t>vzd</w:t>
            </w:r>
            <w:r w:rsidRPr="002D6CA3">
              <w:rPr>
                <w:bCs/>
                <w:i/>
                <w:color w:val="000000" w:themeColor="text1"/>
              </w:rPr>
              <w:t>ě</w:t>
            </w:r>
            <w:r w:rsidRPr="002D6CA3">
              <w:rPr>
                <w:bCs/>
                <w:i/>
                <w:color w:val="000000" w:themeColor="text1"/>
                <w:lang w:val="en-US"/>
              </w:rPr>
              <w:t>l</w:t>
            </w:r>
            <w:r w:rsidRPr="002D6CA3">
              <w:rPr>
                <w:bCs/>
                <w:i/>
                <w:color w:val="000000" w:themeColor="text1"/>
              </w:rPr>
              <w:t>á</w:t>
            </w:r>
            <w:r w:rsidRPr="002D6CA3">
              <w:rPr>
                <w:bCs/>
                <w:i/>
                <w:color w:val="000000" w:themeColor="text1"/>
                <w:lang w:val="en-US"/>
              </w:rPr>
              <w:t>v</w:t>
            </w:r>
            <w:r w:rsidRPr="002D6CA3">
              <w:rPr>
                <w:bCs/>
                <w:i/>
                <w:color w:val="000000" w:themeColor="text1"/>
              </w:rPr>
              <w:t>á</w:t>
            </w:r>
            <w:r w:rsidRPr="002D6CA3">
              <w:rPr>
                <w:bCs/>
                <w:i/>
                <w:color w:val="000000" w:themeColor="text1"/>
                <w:lang w:val="en-US"/>
              </w:rPr>
              <w:t>n</w:t>
            </w:r>
            <w:r w:rsidRPr="002D6CA3">
              <w:rPr>
                <w:bCs/>
                <w:i/>
                <w:color w:val="000000" w:themeColor="text1"/>
              </w:rPr>
              <w:t xml:space="preserve">í – </w:t>
            </w:r>
            <w:r w:rsidRPr="002D6CA3">
              <w:rPr>
                <w:bCs/>
                <w:i/>
                <w:color w:val="000000" w:themeColor="text1"/>
                <w:lang w:val="en-US"/>
              </w:rPr>
              <w:t>Media</w:t>
            </w:r>
            <w:r w:rsidRPr="002D6CA3">
              <w:rPr>
                <w:bCs/>
                <w:i/>
                <w:color w:val="000000" w:themeColor="text1"/>
              </w:rPr>
              <w:t xml:space="preserve"> &amp; </w:t>
            </w:r>
            <w:r w:rsidRPr="002D6CA3">
              <w:rPr>
                <w:bCs/>
                <w:i/>
                <w:color w:val="000000" w:themeColor="text1"/>
                <w:lang w:val="en-US"/>
              </w:rPr>
              <w:t>Education</w:t>
            </w:r>
            <w:r w:rsidRPr="002D6CA3">
              <w:rPr>
                <w:bCs/>
                <w:color w:val="000000" w:themeColor="text1"/>
              </w:rPr>
              <w:t xml:space="preserve"> 2021. </w:t>
            </w:r>
            <w:r w:rsidRPr="00A064D7">
              <w:rPr>
                <w:bCs/>
                <w:color w:val="000000" w:themeColor="text1"/>
                <w:lang w:val="en-US"/>
              </w:rPr>
              <w:t>Praha</w:t>
            </w:r>
            <w:r w:rsidR="002D6CA3">
              <w:rPr>
                <w:bCs/>
                <w:color w:val="000000" w:themeColor="text1"/>
              </w:rPr>
              <w:t xml:space="preserve">, </w:t>
            </w:r>
            <w:r w:rsidRPr="002D6CA3">
              <w:rPr>
                <w:bCs/>
                <w:color w:val="000000" w:themeColor="text1"/>
              </w:rPr>
              <w:t xml:space="preserve">2021. </w:t>
            </w:r>
            <w:r w:rsidRPr="00A064D7">
              <w:rPr>
                <w:bCs/>
                <w:color w:val="000000" w:themeColor="text1"/>
                <w:lang w:val="en-US"/>
              </w:rPr>
              <w:t>P</w:t>
            </w:r>
            <w:r w:rsidRPr="002D6CA3">
              <w:rPr>
                <w:bCs/>
                <w:color w:val="000000" w:themeColor="text1"/>
              </w:rPr>
              <w:t>.</w:t>
            </w:r>
            <w:r w:rsidRPr="00A064D7">
              <w:rPr>
                <w:bCs/>
                <w:color w:val="000000" w:themeColor="text1"/>
                <w:lang w:val="en-US"/>
              </w:rPr>
              <w:t> </w:t>
            </w:r>
            <w:r w:rsidRPr="002D6CA3">
              <w:rPr>
                <w:bCs/>
                <w:color w:val="000000" w:themeColor="text1"/>
              </w:rPr>
              <w:t>38</w:t>
            </w:r>
            <w:r w:rsidR="002D6CA3">
              <w:rPr>
                <w:bCs/>
                <w:color w:val="000000" w:themeColor="text1"/>
              </w:rPr>
              <w:t>–</w:t>
            </w:r>
            <w:r w:rsidRPr="002D6CA3">
              <w:rPr>
                <w:bCs/>
                <w:color w:val="000000" w:themeColor="text1"/>
              </w:rPr>
              <w:t>43.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2D6CA3">
              <w:rPr>
                <w:bCs/>
                <w:color w:val="000000"/>
              </w:rPr>
              <w:t xml:space="preserve">0,3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A373FE" w:rsidP="00361AC3">
            <w:r>
              <w:rPr>
                <w:lang w:val="ru-RU"/>
              </w:rPr>
              <w:t>м</w:t>
            </w:r>
            <w:r w:rsidRPr="00A373FE">
              <w:rPr>
                <w:lang w:val="en-US"/>
              </w:rPr>
              <w:t xml:space="preserve">. </w:t>
            </w:r>
            <w:r>
              <w:rPr>
                <w:lang w:val="ru-RU"/>
              </w:rPr>
              <w:t>Прага, Чех</w:t>
            </w:r>
            <w:r>
              <w:t>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color w:val="000000" w:themeColor="text1"/>
              </w:rPr>
            </w:pPr>
            <w:r w:rsidRPr="00A064D7">
              <w:rPr>
                <w:b/>
                <w:bCs/>
                <w:color w:val="000000" w:themeColor="text1"/>
              </w:rPr>
              <w:t>Галудзіна</w:t>
            </w:r>
            <w:r w:rsidRPr="00A064D7">
              <w:rPr>
                <w:b/>
                <w:bCs/>
                <w:color w:val="000000" w:themeColor="text1"/>
                <w:lang w:val="en-US"/>
              </w:rPr>
              <w:t>-</w:t>
            </w:r>
            <w:r w:rsidRPr="00A064D7">
              <w:rPr>
                <w:b/>
                <w:bCs/>
                <w:color w:val="000000" w:themeColor="text1"/>
              </w:rPr>
              <w:t>Горобець</w:t>
            </w:r>
          </w:p>
          <w:p w:rsidR="0061267D" w:rsidRPr="00A064D7" w:rsidRDefault="0061267D" w:rsidP="00361AC3">
            <w:pPr>
              <w:rPr>
                <w:b/>
                <w:bCs/>
                <w:color w:val="000000" w:themeColor="text1"/>
                <w:lang w:eastAsia="ru-RU"/>
              </w:rPr>
            </w:pPr>
            <w:r w:rsidRPr="00A064D7">
              <w:rPr>
                <w:b/>
                <w:bCs/>
                <w:color w:val="000000" w:themeColor="text1"/>
              </w:rPr>
              <w:t>В.</w:t>
            </w:r>
            <w:r w:rsidR="00AA078D">
              <w:rPr>
                <w:b/>
                <w:bCs/>
                <w:color w:val="000000" w:themeColor="text1"/>
              </w:rPr>
              <w:t xml:space="preserve"> </w:t>
            </w:r>
            <w:r w:rsidRPr="00A064D7">
              <w:rPr>
                <w:b/>
                <w:bCs/>
                <w:color w:val="000000" w:themeColor="text1"/>
              </w:rPr>
              <w:t xml:space="preserve">І. </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themeColor="text1"/>
                <w:lang w:val="en-US"/>
              </w:rPr>
              <w:t>Mediatization</w:t>
            </w:r>
            <w:r w:rsidRPr="002D6CA3">
              <w:rPr>
                <w:bCs/>
                <w:color w:val="000000" w:themeColor="text1"/>
              </w:rPr>
              <w:t xml:space="preserve"> </w:t>
            </w:r>
            <w:r w:rsidRPr="00A064D7">
              <w:rPr>
                <w:bCs/>
                <w:color w:val="000000" w:themeColor="text1"/>
                <w:lang w:val="en-US"/>
              </w:rPr>
              <w:t>processes</w:t>
            </w:r>
            <w:r w:rsidRPr="002D6CA3">
              <w:rPr>
                <w:bCs/>
                <w:color w:val="000000" w:themeColor="text1"/>
              </w:rPr>
              <w:t xml:space="preserve"> </w:t>
            </w:r>
            <w:r w:rsidRPr="00A064D7">
              <w:rPr>
                <w:bCs/>
                <w:color w:val="000000" w:themeColor="text1"/>
                <w:lang w:val="en-US"/>
              </w:rPr>
              <w:t>in</w:t>
            </w:r>
            <w:r w:rsidRPr="002D6CA3">
              <w:rPr>
                <w:bCs/>
                <w:color w:val="000000" w:themeColor="text1"/>
              </w:rPr>
              <w:t xml:space="preserve"> </w:t>
            </w:r>
            <w:r w:rsidRPr="00A064D7">
              <w:rPr>
                <w:bCs/>
                <w:color w:val="000000" w:themeColor="text1"/>
                <w:lang w:val="en-US"/>
              </w:rPr>
              <w:t>media</w:t>
            </w:r>
            <w:r w:rsidRPr="002D6CA3">
              <w:rPr>
                <w:bCs/>
                <w:color w:val="000000" w:themeColor="text1"/>
              </w:rPr>
              <w:t xml:space="preserve"> </w:t>
            </w:r>
            <w:r w:rsidRPr="00A064D7">
              <w:rPr>
                <w:bCs/>
                <w:color w:val="000000" w:themeColor="text1"/>
                <w:lang w:val="en-US"/>
              </w:rPr>
              <w:t>convergence</w:t>
            </w:r>
            <w:r w:rsidRPr="002D6CA3">
              <w:rPr>
                <w:bCs/>
                <w:color w:val="000000" w:themeColor="text1"/>
              </w:rPr>
              <w:t xml:space="preserve"> </w:t>
            </w:r>
            <w:r w:rsidRPr="00A064D7">
              <w:rPr>
                <w:bCs/>
                <w:color w:val="000000" w:themeColor="text1"/>
                <w:lang w:val="en-US"/>
              </w:rPr>
              <w:t>conditions</w:t>
            </w:r>
            <w:r w:rsidRPr="002D6CA3">
              <w:rPr>
                <w:bCs/>
                <w:color w:val="000000" w:themeColor="text1"/>
              </w:rPr>
              <w:t xml:space="preserve"> </w:t>
            </w:r>
            <w:r w:rsidRPr="00A064D7">
              <w:rPr>
                <w:bCs/>
                <w:color w:val="000000" w:themeColor="text1"/>
                <w:lang w:val="en-US"/>
              </w:rPr>
              <w:t>in</w:t>
            </w:r>
            <w:r w:rsidRPr="002D6CA3">
              <w:rPr>
                <w:bCs/>
                <w:color w:val="000000" w:themeColor="text1"/>
              </w:rPr>
              <w:t xml:space="preserve"> </w:t>
            </w:r>
            <w:r w:rsidR="002D6CA3">
              <w:rPr>
                <w:bCs/>
                <w:color w:val="000000" w:themeColor="text1"/>
                <w:lang w:val="en-US"/>
              </w:rPr>
              <w:t>the</w:t>
            </w:r>
            <w:r w:rsidR="002D6CA3" w:rsidRPr="002D6CA3">
              <w:rPr>
                <w:bCs/>
                <w:color w:val="000000" w:themeColor="text1"/>
              </w:rPr>
              <w:t xml:space="preserve"> </w:t>
            </w:r>
            <w:r w:rsidR="002D6CA3">
              <w:rPr>
                <w:bCs/>
                <w:color w:val="000000" w:themeColor="text1"/>
                <w:lang w:val="en-US"/>
              </w:rPr>
              <w:t>modern</w:t>
            </w:r>
            <w:r w:rsidR="002D6CA3" w:rsidRPr="002D6CA3">
              <w:rPr>
                <w:bCs/>
                <w:color w:val="000000" w:themeColor="text1"/>
              </w:rPr>
              <w:t xml:space="preserve"> </w:t>
            </w:r>
            <w:r w:rsidR="002D6CA3">
              <w:rPr>
                <w:bCs/>
                <w:color w:val="000000" w:themeColor="text1"/>
                <w:lang w:val="en-US"/>
              </w:rPr>
              <w:t>information</w:t>
            </w:r>
            <w:r w:rsidR="002D6CA3" w:rsidRPr="002D6CA3">
              <w:rPr>
                <w:bCs/>
                <w:color w:val="000000" w:themeColor="text1"/>
              </w:rPr>
              <w:t xml:space="preserve"> </w:t>
            </w:r>
            <w:r w:rsidR="002D6CA3">
              <w:rPr>
                <w:bCs/>
                <w:color w:val="000000" w:themeColor="text1"/>
                <w:lang w:val="en-US"/>
              </w:rPr>
              <w:t>space</w:t>
            </w:r>
            <w:r w:rsidR="002D6CA3">
              <w:rPr>
                <w:bCs/>
                <w:color w:val="000000" w:themeColor="text1"/>
              </w:rPr>
              <w:t xml:space="preserve">. </w:t>
            </w:r>
            <w:r w:rsidRPr="00A064D7">
              <w:rPr>
                <w:bCs/>
                <w:color w:val="000000" w:themeColor="text1"/>
                <w:lang w:val="en-US"/>
              </w:rPr>
              <w:t>Reviewed</w:t>
            </w:r>
            <w:r w:rsidRPr="002D6CA3">
              <w:rPr>
                <w:bCs/>
                <w:color w:val="000000" w:themeColor="text1"/>
              </w:rPr>
              <w:t xml:space="preserve"> </w:t>
            </w:r>
            <w:r w:rsidRPr="00A064D7">
              <w:rPr>
                <w:bCs/>
                <w:color w:val="000000" w:themeColor="text1"/>
                <w:lang w:val="en-US"/>
              </w:rPr>
              <w:t>Papers</w:t>
            </w:r>
            <w:r w:rsidRPr="002D6CA3">
              <w:rPr>
                <w:bCs/>
                <w:color w:val="000000" w:themeColor="text1"/>
              </w:rPr>
              <w:t xml:space="preserve"> </w:t>
            </w:r>
            <w:r w:rsidRPr="00A064D7">
              <w:rPr>
                <w:bCs/>
                <w:color w:val="000000" w:themeColor="text1"/>
                <w:lang w:val="en-US"/>
              </w:rPr>
              <w:t>of</w:t>
            </w:r>
            <w:r w:rsidRPr="002D6CA3">
              <w:rPr>
                <w:bCs/>
                <w:color w:val="000000" w:themeColor="text1"/>
              </w:rPr>
              <w:t xml:space="preserve"> </w:t>
            </w:r>
            <w:r w:rsidRPr="00A064D7">
              <w:rPr>
                <w:bCs/>
                <w:color w:val="000000" w:themeColor="text1"/>
                <w:lang w:val="en-US"/>
              </w:rPr>
              <w:t>the</w:t>
            </w:r>
            <w:r w:rsidRPr="002D6CA3">
              <w:rPr>
                <w:bCs/>
                <w:color w:val="000000" w:themeColor="text1"/>
              </w:rPr>
              <w:t xml:space="preserve"> </w:t>
            </w:r>
            <w:r w:rsidRPr="00A064D7">
              <w:rPr>
                <w:bCs/>
                <w:color w:val="000000" w:themeColor="text1"/>
                <w:lang w:val="en-US"/>
              </w:rPr>
              <w:t>International</w:t>
            </w:r>
            <w:r w:rsidRPr="002D6CA3">
              <w:rPr>
                <w:bCs/>
                <w:color w:val="000000" w:themeColor="text1"/>
              </w:rPr>
              <w:t xml:space="preserve"> </w:t>
            </w:r>
            <w:r w:rsidRPr="00A064D7">
              <w:rPr>
                <w:bCs/>
                <w:color w:val="000000" w:themeColor="text1"/>
                <w:lang w:val="en-US"/>
              </w:rPr>
              <w:t>Scientific</w:t>
            </w:r>
            <w:r w:rsidRPr="002D6CA3">
              <w:rPr>
                <w:bCs/>
                <w:color w:val="000000" w:themeColor="text1"/>
              </w:rPr>
              <w:t xml:space="preserve"> </w:t>
            </w:r>
            <w:r w:rsidRPr="00A064D7">
              <w:rPr>
                <w:bCs/>
                <w:color w:val="000000" w:themeColor="text1"/>
                <w:lang w:val="en-US"/>
              </w:rPr>
              <w:t>Conference</w:t>
            </w:r>
            <w:r w:rsidRPr="002D6CA3">
              <w:rPr>
                <w:bCs/>
                <w:color w:val="000000" w:themeColor="text1"/>
              </w:rPr>
              <w:t xml:space="preserve"> </w:t>
            </w:r>
            <w:r w:rsidRPr="00A064D7">
              <w:rPr>
                <w:bCs/>
                <w:color w:val="000000" w:themeColor="text1"/>
                <w:lang w:val="en-US"/>
              </w:rPr>
              <w:t>M</w:t>
            </w:r>
            <w:r w:rsidRPr="002D6CA3">
              <w:rPr>
                <w:bCs/>
                <w:color w:val="000000" w:themeColor="text1"/>
              </w:rPr>
              <w:t>é</w:t>
            </w:r>
            <w:r w:rsidRPr="00A064D7">
              <w:rPr>
                <w:bCs/>
                <w:color w:val="000000" w:themeColor="text1"/>
                <w:lang w:val="en-US"/>
              </w:rPr>
              <w:t>dia</w:t>
            </w:r>
            <w:r w:rsidRPr="002D6CA3">
              <w:rPr>
                <w:bCs/>
                <w:color w:val="000000" w:themeColor="text1"/>
              </w:rPr>
              <w:t xml:space="preserve"> </w:t>
            </w:r>
            <w:r w:rsidRPr="00A064D7">
              <w:rPr>
                <w:bCs/>
                <w:color w:val="000000" w:themeColor="text1"/>
                <w:lang w:val="en-US"/>
              </w:rPr>
              <w:t>a</w:t>
            </w:r>
            <w:r w:rsidRPr="002D6CA3">
              <w:rPr>
                <w:bCs/>
                <w:color w:val="000000" w:themeColor="text1"/>
              </w:rPr>
              <w:t xml:space="preserve"> </w:t>
            </w:r>
            <w:r w:rsidRPr="00A064D7">
              <w:rPr>
                <w:bCs/>
                <w:color w:val="000000" w:themeColor="text1"/>
                <w:lang w:val="en-US"/>
              </w:rPr>
              <w:t>vzd</w:t>
            </w:r>
            <w:r w:rsidRPr="002D6CA3">
              <w:rPr>
                <w:bCs/>
                <w:color w:val="000000" w:themeColor="text1"/>
              </w:rPr>
              <w:t>ě</w:t>
            </w:r>
            <w:r w:rsidRPr="00A064D7">
              <w:rPr>
                <w:bCs/>
                <w:color w:val="000000" w:themeColor="text1"/>
                <w:lang w:val="en-US"/>
              </w:rPr>
              <w:t>l</w:t>
            </w:r>
            <w:r w:rsidRPr="002D6CA3">
              <w:rPr>
                <w:bCs/>
                <w:color w:val="000000" w:themeColor="text1"/>
              </w:rPr>
              <w:t>á</w:t>
            </w:r>
            <w:r w:rsidRPr="00A064D7">
              <w:rPr>
                <w:bCs/>
                <w:color w:val="000000" w:themeColor="text1"/>
                <w:lang w:val="en-US"/>
              </w:rPr>
              <w:t>v</w:t>
            </w:r>
            <w:r w:rsidRPr="002D6CA3">
              <w:rPr>
                <w:bCs/>
                <w:color w:val="000000" w:themeColor="text1"/>
              </w:rPr>
              <w:t>á</w:t>
            </w:r>
            <w:r w:rsidRPr="00A064D7">
              <w:rPr>
                <w:bCs/>
                <w:color w:val="000000" w:themeColor="text1"/>
                <w:lang w:val="en-US"/>
              </w:rPr>
              <w:t>n</w:t>
            </w:r>
            <w:r w:rsidRPr="002D6CA3">
              <w:rPr>
                <w:bCs/>
                <w:color w:val="000000" w:themeColor="text1"/>
              </w:rPr>
              <w:t xml:space="preserve">í – </w:t>
            </w:r>
            <w:r w:rsidRPr="00A064D7">
              <w:rPr>
                <w:bCs/>
                <w:color w:val="000000" w:themeColor="text1"/>
                <w:lang w:val="en-US"/>
              </w:rPr>
              <w:t>Media</w:t>
            </w:r>
            <w:r w:rsidRPr="002D6CA3">
              <w:rPr>
                <w:bCs/>
                <w:color w:val="000000" w:themeColor="text1"/>
              </w:rPr>
              <w:t xml:space="preserve"> &amp; </w:t>
            </w:r>
            <w:r w:rsidRPr="00A064D7">
              <w:rPr>
                <w:bCs/>
                <w:color w:val="000000" w:themeColor="text1"/>
                <w:lang w:val="en-US"/>
              </w:rPr>
              <w:t>Education</w:t>
            </w:r>
            <w:r w:rsidRPr="002D6CA3">
              <w:rPr>
                <w:bCs/>
                <w:color w:val="000000" w:themeColor="text1"/>
              </w:rPr>
              <w:t xml:space="preserve"> 2021. </w:t>
            </w:r>
            <w:r w:rsidRPr="002D6CA3">
              <w:rPr>
                <w:bCs/>
                <w:i/>
                <w:color w:val="000000" w:themeColor="text1"/>
                <w:lang w:val="en-US"/>
              </w:rPr>
              <w:t>Sborn</w:t>
            </w:r>
            <w:r w:rsidRPr="002D6CA3">
              <w:rPr>
                <w:bCs/>
                <w:i/>
                <w:color w:val="000000" w:themeColor="text1"/>
              </w:rPr>
              <w:t>í</w:t>
            </w:r>
            <w:r w:rsidRPr="002D6CA3">
              <w:rPr>
                <w:bCs/>
                <w:i/>
                <w:color w:val="000000" w:themeColor="text1"/>
                <w:lang w:val="en-US"/>
              </w:rPr>
              <w:t>k</w:t>
            </w:r>
            <w:r w:rsidRPr="002D6CA3">
              <w:rPr>
                <w:bCs/>
                <w:i/>
                <w:color w:val="000000" w:themeColor="text1"/>
              </w:rPr>
              <w:t xml:space="preserve"> </w:t>
            </w:r>
            <w:r w:rsidRPr="002D6CA3">
              <w:rPr>
                <w:bCs/>
                <w:i/>
                <w:color w:val="000000" w:themeColor="text1"/>
                <w:lang w:val="en-US"/>
              </w:rPr>
              <w:t>recenzovan</w:t>
            </w:r>
            <w:r w:rsidRPr="002D6CA3">
              <w:rPr>
                <w:bCs/>
                <w:i/>
                <w:color w:val="000000" w:themeColor="text1"/>
              </w:rPr>
              <w:t>ý</w:t>
            </w:r>
            <w:r w:rsidRPr="002D6CA3">
              <w:rPr>
                <w:bCs/>
                <w:i/>
                <w:color w:val="000000" w:themeColor="text1"/>
                <w:lang w:val="en-US"/>
              </w:rPr>
              <w:t>ch</w:t>
            </w:r>
            <w:r w:rsidRPr="002D6CA3">
              <w:rPr>
                <w:bCs/>
                <w:i/>
                <w:color w:val="000000" w:themeColor="text1"/>
              </w:rPr>
              <w:t xml:space="preserve"> </w:t>
            </w:r>
            <w:r w:rsidRPr="002D6CA3">
              <w:rPr>
                <w:bCs/>
                <w:i/>
                <w:color w:val="000000" w:themeColor="text1"/>
                <w:lang w:val="en-US"/>
              </w:rPr>
              <w:t>p</w:t>
            </w:r>
            <w:r w:rsidRPr="002D6CA3">
              <w:rPr>
                <w:bCs/>
                <w:i/>
                <w:color w:val="000000" w:themeColor="text1"/>
              </w:rPr>
              <w:t>ří</w:t>
            </w:r>
            <w:r w:rsidRPr="002D6CA3">
              <w:rPr>
                <w:bCs/>
                <w:i/>
                <w:color w:val="000000" w:themeColor="text1"/>
                <w:lang w:val="en-US"/>
              </w:rPr>
              <w:t>sp</w:t>
            </w:r>
            <w:r w:rsidRPr="002D6CA3">
              <w:rPr>
                <w:bCs/>
                <w:i/>
                <w:color w:val="000000" w:themeColor="text1"/>
              </w:rPr>
              <w:t>ě</w:t>
            </w:r>
            <w:r w:rsidRPr="002D6CA3">
              <w:rPr>
                <w:bCs/>
                <w:i/>
                <w:color w:val="000000" w:themeColor="text1"/>
                <w:lang w:val="en-US"/>
              </w:rPr>
              <w:t>vk</w:t>
            </w:r>
            <w:r w:rsidRPr="002D6CA3">
              <w:rPr>
                <w:bCs/>
                <w:i/>
                <w:color w:val="000000" w:themeColor="text1"/>
              </w:rPr>
              <w:t xml:space="preserve">ů </w:t>
            </w:r>
            <w:r w:rsidRPr="002D6CA3">
              <w:rPr>
                <w:bCs/>
                <w:i/>
                <w:color w:val="000000" w:themeColor="text1"/>
                <w:lang w:val="en-US"/>
              </w:rPr>
              <w:t>mezin</w:t>
            </w:r>
            <w:r w:rsidRPr="002D6CA3">
              <w:rPr>
                <w:bCs/>
                <w:i/>
                <w:color w:val="000000" w:themeColor="text1"/>
              </w:rPr>
              <w:t>á</w:t>
            </w:r>
            <w:r w:rsidRPr="002D6CA3">
              <w:rPr>
                <w:bCs/>
                <w:i/>
                <w:color w:val="000000" w:themeColor="text1"/>
                <w:lang w:val="en-US"/>
              </w:rPr>
              <w:t>rodn</w:t>
            </w:r>
            <w:r w:rsidRPr="002D6CA3">
              <w:rPr>
                <w:bCs/>
                <w:i/>
                <w:color w:val="000000" w:themeColor="text1"/>
              </w:rPr>
              <w:t xml:space="preserve">í </w:t>
            </w:r>
            <w:r w:rsidRPr="002D6CA3">
              <w:rPr>
                <w:bCs/>
                <w:i/>
                <w:color w:val="000000" w:themeColor="text1"/>
                <w:lang w:val="en-US"/>
              </w:rPr>
              <w:t>v</w:t>
            </w:r>
            <w:r w:rsidRPr="002D6CA3">
              <w:rPr>
                <w:bCs/>
                <w:i/>
                <w:color w:val="000000" w:themeColor="text1"/>
              </w:rPr>
              <w:t>ě</w:t>
            </w:r>
            <w:r w:rsidRPr="002D6CA3">
              <w:rPr>
                <w:bCs/>
                <w:i/>
                <w:color w:val="000000" w:themeColor="text1"/>
                <w:lang w:val="en-US"/>
              </w:rPr>
              <w:t>deck</w:t>
            </w:r>
            <w:r w:rsidRPr="002D6CA3">
              <w:rPr>
                <w:bCs/>
                <w:i/>
                <w:color w:val="000000" w:themeColor="text1"/>
              </w:rPr>
              <w:t xml:space="preserve">é </w:t>
            </w:r>
            <w:r w:rsidRPr="002D6CA3">
              <w:rPr>
                <w:bCs/>
                <w:i/>
                <w:color w:val="000000" w:themeColor="text1"/>
                <w:lang w:val="en-US"/>
              </w:rPr>
              <w:t>konference</w:t>
            </w:r>
            <w:r w:rsidRPr="002D6CA3">
              <w:rPr>
                <w:bCs/>
                <w:i/>
                <w:color w:val="000000" w:themeColor="text1"/>
              </w:rPr>
              <w:t xml:space="preserve"> </w:t>
            </w:r>
            <w:r w:rsidRPr="002D6CA3">
              <w:rPr>
                <w:bCs/>
                <w:i/>
                <w:color w:val="000000" w:themeColor="text1"/>
                <w:lang w:val="en-US"/>
              </w:rPr>
              <w:t>M</w:t>
            </w:r>
            <w:r w:rsidRPr="002D6CA3">
              <w:rPr>
                <w:bCs/>
                <w:i/>
                <w:color w:val="000000" w:themeColor="text1"/>
              </w:rPr>
              <w:t>é</w:t>
            </w:r>
            <w:r w:rsidRPr="002D6CA3">
              <w:rPr>
                <w:bCs/>
                <w:i/>
                <w:color w:val="000000" w:themeColor="text1"/>
                <w:lang w:val="en-US"/>
              </w:rPr>
              <w:t>dia</w:t>
            </w:r>
            <w:r w:rsidRPr="002D6CA3">
              <w:rPr>
                <w:bCs/>
                <w:i/>
                <w:color w:val="000000" w:themeColor="text1"/>
              </w:rPr>
              <w:t xml:space="preserve"> </w:t>
            </w:r>
            <w:r w:rsidRPr="002D6CA3">
              <w:rPr>
                <w:bCs/>
                <w:i/>
                <w:color w:val="000000" w:themeColor="text1"/>
                <w:lang w:val="en-US"/>
              </w:rPr>
              <w:t>a</w:t>
            </w:r>
            <w:r w:rsidRPr="002D6CA3">
              <w:rPr>
                <w:bCs/>
                <w:i/>
                <w:color w:val="000000" w:themeColor="text1"/>
              </w:rPr>
              <w:t xml:space="preserve"> </w:t>
            </w:r>
            <w:r w:rsidRPr="002D6CA3">
              <w:rPr>
                <w:bCs/>
                <w:i/>
                <w:color w:val="000000" w:themeColor="text1"/>
                <w:lang w:val="en-US"/>
              </w:rPr>
              <w:t>vzd</w:t>
            </w:r>
            <w:r w:rsidRPr="002D6CA3">
              <w:rPr>
                <w:bCs/>
                <w:i/>
                <w:color w:val="000000" w:themeColor="text1"/>
              </w:rPr>
              <w:t>ě</w:t>
            </w:r>
            <w:r w:rsidRPr="002D6CA3">
              <w:rPr>
                <w:bCs/>
                <w:i/>
                <w:color w:val="000000" w:themeColor="text1"/>
                <w:lang w:val="en-US"/>
              </w:rPr>
              <w:t>l</w:t>
            </w:r>
            <w:r w:rsidRPr="002D6CA3">
              <w:rPr>
                <w:bCs/>
                <w:i/>
                <w:color w:val="000000" w:themeColor="text1"/>
              </w:rPr>
              <w:t>á</w:t>
            </w:r>
            <w:r w:rsidRPr="002D6CA3">
              <w:rPr>
                <w:bCs/>
                <w:i/>
                <w:color w:val="000000" w:themeColor="text1"/>
                <w:lang w:val="en-US"/>
              </w:rPr>
              <w:t>v</w:t>
            </w:r>
            <w:r w:rsidRPr="002D6CA3">
              <w:rPr>
                <w:bCs/>
                <w:i/>
                <w:color w:val="000000" w:themeColor="text1"/>
              </w:rPr>
              <w:t>á</w:t>
            </w:r>
            <w:r w:rsidRPr="002D6CA3">
              <w:rPr>
                <w:bCs/>
                <w:i/>
                <w:color w:val="000000" w:themeColor="text1"/>
                <w:lang w:val="en-US"/>
              </w:rPr>
              <w:t>n</w:t>
            </w:r>
            <w:r w:rsidRPr="002D6CA3">
              <w:rPr>
                <w:bCs/>
                <w:i/>
                <w:color w:val="000000" w:themeColor="text1"/>
              </w:rPr>
              <w:t xml:space="preserve">í – </w:t>
            </w:r>
            <w:r w:rsidRPr="002D6CA3">
              <w:rPr>
                <w:bCs/>
                <w:i/>
                <w:color w:val="000000" w:themeColor="text1"/>
                <w:lang w:val="en-US"/>
              </w:rPr>
              <w:t>Media</w:t>
            </w:r>
            <w:r w:rsidRPr="002D6CA3">
              <w:rPr>
                <w:bCs/>
                <w:i/>
                <w:color w:val="000000" w:themeColor="text1"/>
              </w:rPr>
              <w:t xml:space="preserve"> &amp; </w:t>
            </w:r>
            <w:r w:rsidRPr="002D6CA3">
              <w:rPr>
                <w:bCs/>
                <w:i/>
                <w:color w:val="000000" w:themeColor="text1"/>
                <w:lang w:val="en-US"/>
              </w:rPr>
              <w:t>Education</w:t>
            </w:r>
            <w:r w:rsidRPr="002D6CA3">
              <w:rPr>
                <w:bCs/>
                <w:color w:val="000000" w:themeColor="text1"/>
              </w:rPr>
              <w:t xml:space="preserve"> 2021. </w:t>
            </w:r>
            <w:r w:rsidRPr="00A064D7">
              <w:rPr>
                <w:bCs/>
                <w:color w:val="000000" w:themeColor="text1"/>
                <w:lang w:val="en-US"/>
              </w:rPr>
              <w:t>Praha</w:t>
            </w:r>
            <w:r w:rsidR="002D6CA3">
              <w:rPr>
                <w:bCs/>
                <w:color w:val="000000" w:themeColor="text1"/>
              </w:rPr>
              <w:t xml:space="preserve">, </w:t>
            </w:r>
            <w:r w:rsidRPr="002D6CA3">
              <w:rPr>
                <w:bCs/>
                <w:color w:val="000000" w:themeColor="text1"/>
              </w:rPr>
              <w:t xml:space="preserve">2021. </w:t>
            </w:r>
            <w:r w:rsidRPr="00A064D7">
              <w:rPr>
                <w:bCs/>
                <w:color w:val="000000" w:themeColor="text1"/>
                <w:lang w:val="en-US"/>
              </w:rPr>
              <w:t>P</w:t>
            </w:r>
            <w:r w:rsidRPr="002D6CA3">
              <w:rPr>
                <w:bCs/>
                <w:color w:val="000000" w:themeColor="text1"/>
              </w:rPr>
              <w:t>.</w:t>
            </w:r>
            <w:r w:rsidRPr="00A064D7">
              <w:rPr>
                <w:bCs/>
                <w:color w:val="000000" w:themeColor="text1"/>
                <w:lang w:val="en-US"/>
              </w:rPr>
              <w:t> </w:t>
            </w:r>
            <w:r w:rsidRPr="00A064D7">
              <w:rPr>
                <w:bCs/>
                <w:color w:val="000000" w:themeColor="text1"/>
              </w:rPr>
              <w:t>44</w:t>
            </w:r>
            <w:r w:rsidR="002D6CA3">
              <w:rPr>
                <w:bCs/>
                <w:color w:val="000000" w:themeColor="text1"/>
              </w:rPr>
              <w:t>–</w:t>
            </w:r>
            <w:r w:rsidRPr="00A064D7">
              <w:rPr>
                <w:bCs/>
                <w:color w:val="000000" w:themeColor="text1"/>
              </w:rPr>
              <w:t>49</w:t>
            </w:r>
            <w:r w:rsidRPr="002D6CA3">
              <w:rPr>
                <w:bCs/>
                <w:color w:val="000000" w:themeColor="text1"/>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2D6CA3">
              <w:rPr>
                <w:bCs/>
                <w:color w:val="000000"/>
              </w:rPr>
              <w:t xml:space="preserve">0,3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A373FE" w:rsidP="00361AC3">
            <w:r>
              <w:rPr>
                <w:lang w:val="ru-RU"/>
              </w:rPr>
              <w:t>м</w:t>
            </w:r>
            <w:r w:rsidRPr="00A373FE">
              <w:rPr>
                <w:lang w:val="en-US"/>
              </w:rPr>
              <w:t xml:space="preserve">. </w:t>
            </w:r>
            <w:r>
              <w:rPr>
                <w:lang w:val="ru-RU"/>
              </w:rPr>
              <w:t>Прага, Чех</w:t>
            </w:r>
            <w:r>
              <w:t>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color w:val="000000" w:themeColor="text1"/>
              </w:rPr>
            </w:pPr>
            <w:r w:rsidRPr="00A064D7">
              <w:rPr>
                <w:b/>
                <w:bCs/>
                <w:color w:val="000000" w:themeColor="text1"/>
              </w:rPr>
              <w:t>Подашевська Т.</w:t>
            </w:r>
            <w:r w:rsidR="00AA078D">
              <w:rPr>
                <w:b/>
                <w:bCs/>
                <w:color w:val="000000" w:themeColor="text1"/>
              </w:rPr>
              <w:t xml:space="preserve"> </w:t>
            </w:r>
            <w:r w:rsidRPr="00A064D7">
              <w:rPr>
                <w:b/>
                <w:bCs/>
                <w:color w:val="000000" w:themeColor="text1"/>
              </w:rPr>
              <w:t xml:space="preserve">Л. </w:t>
            </w:r>
          </w:p>
          <w:p w:rsidR="0061267D" w:rsidRPr="00A064D7" w:rsidRDefault="0061267D" w:rsidP="00361AC3">
            <w:r w:rsidRPr="00A064D7">
              <w:rPr>
                <w:bCs/>
                <w:color w:val="000000" w:themeColor="text1"/>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E23C22" w:rsidP="00361AC3">
            <w:hyperlink r:id="rId43" w:history="1">
              <w:r w:rsidR="0061267D" w:rsidRPr="002D6CA3">
                <w:rPr>
                  <w:bCs/>
                  <w:color w:val="000000" w:themeColor="text1"/>
                  <w:lang w:val="es-ES_tradnl" w:eastAsia="ru-RU"/>
                </w:rPr>
                <w:t>Bashynska</w:t>
              </w:r>
              <w:r w:rsidR="0061267D" w:rsidRPr="00A064D7">
                <w:rPr>
                  <w:bCs/>
                  <w:color w:val="000000" w:themeColor="text1"/>
                  <w:lang w:eastAsia="ru-RU"/>
                </w:rPr>
                <w:t xml:space="preserve"> </w:t>
              </w:r>
              <w:r w:rsidR="0061267D" w:rsidRPr="002D6CA3">
                <w:rPr>
                  <w:bCs/>
                  <w:color w:val="000000" w:themeColor="text1"/>
                  <w:lang w:val="es-ES_tradnl" w:eastAsia="ru-RU"/>
                </w:rPr>
                <w:t>I</w:t>
              </w:r>
              <w:r w:rsidR="0061267D" w:rsidRPr="00A064D7">
                <w:rPr>
                  <w:bCs/>
                  <w:color w:val="000000" w:themeColor="text1"/>
                  <w:lang w:eastAsia="ru-RU"/>
                </w:rPr>
                <w:t>.</w:t>
              </w:r>
            </w:hyperlink>
            <w:r w:rsidR="0061267D" w:rsidRPr="00A064D7">
              <w:rPr>
                <w:bCs/>
                <w:color w:val="000000" w:themeColor="text1"/>
                <w:lang w:eastAsia="ru-RU"/>
              </w:rPr>
              <w:t>,</w:t>
            </w:r>
            <w:r w:rsidR="0061267D" w:rsidRPr="002D6CA3">
              <w:rPr>
                <w:bCs/>
                <w:color w:val="000000" w:themeColor="text1"/>
                <w:lang w:val="es-ES_tradnl" w:eastAsia="ru-RU"/>
              </w:rPr>
              <w:t> </w:t>
            </w:r>
            <w:hyperlink r:id="rId44" w:history="1">
              <w:r w:rsidR="0061267D" w:rsidRPr="002D6CA3">
                <w:rPr>
                  <w:bCs/>
                  <w:color w:val="000000" w:themeColor="text1"/>
                  <w:lang w:val="es-ES_tradnl" w:eastAsia="ru-RU"/>
                </w:rPr>
                <w:t>Garachkovska</w:t>
              </w:r>
              <w:r w:rsidR="002D6CA3">
                <w:rPr>
                  <w:bCs/>
                  <w:color w:val="000000" w:themeColor="text1"/>
                  <w:lang w:eastAsia="ru-RU"/>
                </w:rPr>
                <w:t xml:space="preserve"> </w:t>
              </w:r>
              <w:r w:rsidR="0061267D" w:rsidRPr="002D6CA3">
                <w:rPr>
                  <w:bCs/>
                  <w:color w:val="000000" w:themeColor="text1"/>
                  <w:lang w:val="es-ES_tradnl" w:eastAsia="ru-RU"/>
                </w:rPr>
                <w:t>O</w:t>
              </w:r>
              <w:r w:rsidR="0061267D" w:rsidRPr="00A064D7">
                <w:rPr>
                  <w:bCs/>
                  <w:color w:val="000000" w:themeColor="text1"/>
                  <w:lang w:eastAsia="ru-RU"/>
                </w:rPr>
                <w:t>.</w:t>
              </w:r>
            </w:hyperlink>
            <w:r w:rsidR="0061267D" w:rsidRPr="00A064D7">
              <w:rPr>
                <w:bCs/>
                <w:color w:val="000000" w:themeColor="text1"/>
                <w:lang w:eastAsia="ru-RU"/>
              </w:rPr>
              <w:t>,</w:t>
            </w:r>
            <w:r w:rsidR="0061267D" w:rsidRPr="002D6CA3">
              <w:rPr>
                <w:bCs/>
                <w:color w:val="000000" w:themeColor="text1"/>
                <w:lang w:val="es-ES_tradnl" w:eastAsia="ru-RU"/>
              </w:rPr>
              <w:t> </w:t>
            </w:r>
            <w:hyperlink r:id="rId45" w:history="1">
              <w:r w:rsidR="0061267D" w:rsidRPr="002D6CA3">
                <w:rPr>
                  <w:bCs/>
                  <w:color w:val="000000" w:themeColor="text1"/>
                  <w:lang w:val="es-ES_tradnl" w:eastAsia="ru-RU"/>
                </w:rPr>
                <w:t>Kichuk</w:t>
              </w:r>
              <w:r w:rsidR="0061267D" w:rsidRPr="00A064D7">
                <w:rPr>
                  <w:bCs/>
                  <w:color w:val="000000" w:themeColor="text1"/>
                  <w:lang w:eastAsia="ru-RU"/>
                </w:rPr>
                <w:t xml:space="preserve"> </w:t>
              </w:r>
              <w:r w:rsidR="0061267D" w:rsidRPr="002D6CA3">
                <w:rPr>
                  <w:bCs/>
                  <w:color w:val="000000" w:themeColor="text1"/>
                  <w:lang w:val="es-ES_tradnl" w:eastAsia="ru-RU"/>
                </w:rPr>
                <w:t>Y</w:t>
              </w:r>
              <w:r w:rsidR="0061267D" w:rsidRPr="00A064D7">
                <w:rPr>
                  <w:bCs/>
                  <w:color w:val="000000" w:themeColor="text1"/>
                  <w:lang w:eastAsia="ru-RU"/>
                </w:rPr>
                <w:t>.</w:t>
              </w:r>
            </w:hyperlink>
            <w:r w:rsidR="0061267D" w:rsidRPr="00A064D7">
              <w:rPr>
                <w:bCs/>
                <w:color w:val="000000" w:themeColor="text1"/>
                <w:lang w:eastAsia="ru-RU"/>
              </w:rPr>
              <w:t>,</w:t>
            </w:r>
            <w:r w:rsidR="0061267D" w:rsidRPr="002D6CA3">
              <w:rPr>
                <w:bCs/>
                <w:color w:val="000000" w:themeColor="text1"/>
                <w:lang w:val="es-ES_tradnl" w:eastAsia="ru-RU"/>
              </w:rPr>
              <w:t> </w:t>
            </w:r>
            <w:hyperlink r:id="rId46" w:history="1">
              <w:r w:rsidR="0061267D" w:rsidRPr="002D6CA3">
                <w:rPr>
                  <w:bCs/>
                  <w:color w:val="000000" w:themeColor="text1"/>
                  <w:lang w:val="es-ES_tradnl" w:eastAsia="ru-RU"/>
                </w:rPr>
                <w:t>Podashevska</w:t>
              </w:r>
              <w:r w:rsidR="0061267D" w:rsidRPr="00A064D7">
                <w:rPr>
                  <w:bCs/>
                  <w:color w:val="000000" w:themeColor="text1"/>
                  <w:lang w:eastAsia="ru-RU"/>
                </w:rPr>
                <w:t xml:space="preserve"> </w:t>
              </w:r>
              <w:r w:rsidR="0061267D" w:rsidRPr="002D6CA3">
                <w:rPr>
                  <w:bCs/>
                  <w:color w:val="000000" w:themeColor="text1"/>
                  <w:lang w:val="es-ES_tradnl" w:eastAsia="ru-RU"/>
                </w:rPr>
                <w:t>T</w:t>
              </w:r>
              <w:r w:rsidR="0061267D" w:rsidRPr="00A064D7">
                <w:rPr>
                  <w:bCs/>
                  <w:color w:val="000000" w:themeColor="text1"/>
                  <w:lang w:eastAsia="ru-RU"/>
                </w:rPr>
                <w:t>.</w:t>
              </w:r>
            </w:hyperlink>
            <w:r w:rsidR="0061267D" w:rsidRPr="00A064D7">
              <w:rPr>
                <w:bCs/>
                <w:color w:val="000000" w:themeColor="text1"/>
                <w:lang w:eastAsia="ru-RU"/>
              </w:rPr>
              <w:t>,</w:t>
            </w:r>
            <w:r w:rsidR="0061267D" w:rsidRPr="002D6CA3">
              <w:rPr>
                <w:bCs/>
                <w:color w:val="000000" w:themeColor="text1"/>
                <w:lang w:val="es-ES_tradnl" w:eastAsia="ru-RU"/>
              </w:rPr>
              <w:t> </w:t>
            </w:r>
            <w:hyperlink r:id="rId47" w:history="1">
              <w:r w:rsidR="0061267D" w:rsidRPr="002D6CA3">
                <w:rPr>
                  <w:bCs/>
                  <w:color w:val="000000" w:themeColor="text1"/>
                  <w:lang w:val="es-ES_tradnl" w:eastAsia="ru-RU"/>
                </w:rPr>
                <w:t>Bigus</w:t>
              </w:r>
              <w:r w:rsidR="0061267D" w:rsidRPr="00A064D7">
                <w:rPr>
                  <w:bCs/>
                  <w:color w:val="000000" w:themeColor="text1"/>
                  <w:lang w:eastAsia="ru-RU"/>
                </w:rPr>
                <w:t xml:space="preserve"> </w:t>
              </w:r>
              <w:r w:rsidR="0061267D" w:rsidRPr="002D6CA3">
                <w:rPr>
                  <w:bCs/>
                  <w:color w:val="000000" w:themeColor="text1"/>
                  <w:lang w:val="es-ES_tradnl" w:eastAsia="ru-RU"/>
                </w:rPr>
                <w:t>O</w:t>
              </w:r>
              <w:r w:rsidR="0061267D" w:rsidRPr="00A064D7">
                <w:rPr>
                  <w:bCs/>
                  <w:color w:val="000000" w:themeColor="text1"/>
                  <w:lang w:eastAsia="ru-RU"/>
                </w:rPr>
                <w:t>.</w:t>
              </w:r>
            </w:hyperlink>
            <w:r w:rsidR="0061267D" w:rsidRPr="00A064D7">
              <w:rPr>
                <w:bCs/>
                <w:color w:val="000000" w:themeColor="text1"/>
                <w:lang w:eastAsia="ru-RU"/>
              </w:rPr>
              <w:t xml:space="preserve"> </w:t>
            </w:r>
            <w:r w:rsidR="0061267D" w:rsidRPr="00A064D7">
              <w:rPr>
                <w:bCs/>
                <w:color w:val="000000" w:themeColor="text1"/>
                <w:lang w:val="es-ES_tradnl" w:eastAsia="ru-RU"/>
              </w:rPr>
              <w:t>Smart education 4.0: Balancing dual-dista</w:t>
            </w:r>
            <w:r w:rsidR="002D6CA3">
              <w:rPr>
                <w:bCs/>
                <w:color w:val="000000" w:themeColor="text1"/>
                <w:lang w:val="es-ES_tradnl" w:eastAsia="ru-RU"/>
              </w:rPr>
              <w:t>nce and reskilling revolution</w:t>
            </w:r>
            <w:r w:rsidR="002D6CA3">
              <w:rPr>
                <w:bCs/>
                <w:color w:val="000000" w:themeColor="text1"/>
                <w:lang w:eastAsia="ru-RU"/>
              </w:rPr>
              <w:t xml:space="preserve">. </w:t>
            </w:r>
            <w:r w:rsidR="0061267D" w:rsidRPr="002D6CA3">
              <w:rPr>
                <w:bCs/>
                <w:i/>
                <w:color w:val="000000" w:themeColor="text1"/>
                <w:lang w:val="es-ES_tradnl" w:eastAsia="ru-RU"/>
              </w:rPr>
              <w:t xml:space="preserve">Educación Inteligente 4.0: Equilibrio entre la Revolución de la Doble Distancia y la Recapacitación. </w:t>
            </w:r>
            <w:hyperlink r:id="rId48" w:anchor="disabled" w:tooltip="Посмотреть сведения о документе" w:history="1">
              <w:r w:rsidR="0061267D" w:rsidRPr="002D6CA3">
                <w:rPr>
                  <w:bCs/>
                  <w:i/>
                  <w:color w:val="000000" w:themeColor="text1"/>
                  <w:lang w:val="es-ES_tradnl" w:eastAsia="ru-RU"/>
                </w:rPr>
                <w:t>Estudios de Economia Aplicada</w:t>
              </w:r>
            </w:hyperlink>
            <w:r w:rsidR="002D6CA3">
              <w:rPr>
                <w:bCs/>
                <w:color w:val="000000" w:themeColor="text1"/>
                <w:lang w:eastAsia="ru-RU"/>
              </w:rPr>
              <w:t>.</w:t>
            </w:r>
            <w:r w:rsidR="0061267D" w:rsidRPr="00A064D7">
              <w:rPr>
                <w:bCs/>
                <w:color w:val="000000" w:themeColor="text1"/>
                <w:lang w:val="es-ES_tradnl" w:eastAsia="ru-RU"/>
              </w:rPr>
              <w:t> 2021, 39</w:t>
            </w:r>
            <w:r w:rsidR="002D6CA3">
              <w:rPr>
                <w:bCs/>
                <w:color w:val="000000" w:themeColor="text1"/>
                <w:lang w:eastAsia="ru-RU"/>
              </w:rPr>
              <w:t xml:space="preserve"> </w:t>
            </w:r>
            <w:r w:rsidR="0061267D" w:rsidRPr="00A064D7">
              <w:rPr>
                <w:bCs/>
                <w:color w:val="000000" w:themeColor="text1"/>
                <w:lang w:val="es-ES_tradnl" w:eastAsia="ru-RU"/>
              </w:rPr>
              <w:t>(6).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23C22" w:rsidP="00361AC3">
            <w:hyperlink r:id="rId49" w:anchor="disabled" w:tooltip="Посмотреть сведения о документе" w:history="1">
              <w:r w:rsidR="00A373FE" w:rsidRPr="00A064D7">
                <w:rPr>
                  <w:bCs/>
                  <w:color w:val="000000" w:themeColor="text1"/>
                  <w:lang w:val="es-ES_tradnl"/>
                </w:rPr>
                <w:t>Estudios de Economia Aplicada</w:t>
              </w:r>
            </w:hyperlink>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AA078D" w:rsidRDefault="0061267D" w:rsidP="00361AC3">
            <w:pPr>
              <w:rPr>
                <w:b/>
              </w:rPr>
            </w:pPr>
            <w:r w:rsidRPr="00A064D7">
              <w:rPr>
                <w:b/>
              </w:rPr>
              <w:t>Галудзіна-Горобець В.</w:t>
            </w:r>
            <w:r w:rsidR="00AA078D">
              <w:rPr>
                <w:b/>
              </w:rPr>
              <w:t xml:space="preserve"> </w:t>
            </w:r>
            <w:r w:rsidRPr="00A064D7">
              <w:rPr>
                <w:b/>
              </w:rPr>
              <w:t xml:space="preserve">І. </w:t>
            </w:r>
          </w:p>
          <w:p w:rsidR="0061267D" w:rsidRPr="00A064D7" w:rsidRDefault="0061267D" w:rsidP="00361AC3">
            <w:pPr>
              <w:rPr>
                <w:bCs/>
              </w:rPr>
            </w:pPr>
            <w:r w:rsidRPr="00AA078D">
              <w:t>(у співавт.)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hd w:val="clear" w:color="auto" w:fill="FFFFFF"/>
            </w:pPr>
            <w:r w:rsidRPr="00A064D7">
              <w:t>Tatyana Gumenyuk, Valerii Kushnarov, Ihor Bondar, Viktoriia Haludzina</w:t>
            </w:r>
            <w:r w:rsidR="002D6CA3">
              <w:t>-Horobets, Yurii Horban.</w:t>
            </w:r>
            <w:r w:rsidRPr="00A064D7">
              <w:t xml:space="preserve"> Transformation of Professional Training of Students in the Context of Education Modernization</w:t>
            </w:r>
            <w:r w:rsidR="002D6CA3">
              <w:t xml:space="preserve">. </w:t>
            </w:r>
            <w:r w:rsidRPr="002D6CA3">
              <w:rPr>
                <w:i/>
                <w:lang w:val="es-ES_tradnl"/>
              </w:rPr>
              <w:t>Estudios</w:t>
            </w:r>
            <w:r w:rsidRPr="002D6CA3">
              <w:rPr>
                <w:i/>
              </w:rPr>
              <w:t xml:space="preserve"> </w:t>
            </w:r>
            <w:r w:rsidRPr="002D6CA3">
              <w:rPr>
                <w:i/>
                <w:lang w:val="es-ES_tradnl"/>
              </w:rPr>
              <w:t>de</w:t>
            </w:r>
            <w:r w:rsidRPr="002D6CA3">
              <w:rPr>
                <w:i/>
              </w:rPr>
              <w:t xml:space="preserve"> </w:t>
            </w:r>
            <w:r w:rsidRPr="002D6CA3">
              <w:rPr>
                <w:i/>
                <w:lang w:val="es-ES_tradnl"/>
              </w:rPr>
              <w:t>Economia</w:t>
            </w:r>
            <w:r w:rsidRPr="002D6CA3">
              <w:rPr>
                <w:i/>
              </w:rPr>
              <w:t xml:space="preserve"> </w:t>
            </w:r>
            <w:r w:rsidRPr="002D6CA3">
              <w:rPr>
                <w:i/>
                <w:lang w:val="es-ES_tradnl"/>
              </w:rPr>
              <w:t>Aplicada</w:t>
            </w:r>
            <w:r w:rsidRPr="002D6CA3">
              <w:rPr>
                <w:i/>
              </w:rPr>
              <w:t xml:space="preserve"> (</w:t>
            </w:r>
            <w:r w:rsidRPr="002D6CA3">
              <w:rPr>
                <w:i/>
                <w:lang w:val="es-ES_tradnl"/>
              </w:rPr>
              <w:t>EEA</w:t>
            </w:r>
            <w:r w:rsidRPr="002D6CA3">
              <w:rPr>
                <w:i/>
              </w:rPr>
              <w:t>)</w:t>
            </w:r>
            <w:r w:rsidRPr="002D6CA3">
              <w:t xml:space="preserve">. 2 </w:t>
            </w:r>
            <w:r w:rsidRPr="00A064D7">
              <w:rPr>
                <w:lang w:val="es-ES_tradnl"/>
              </w:rPr>
              <w:t>April </w:t>
            </w:r>
            <w:r w:rsidRPr="00A064D7">
              <w:t>2021</w:t>
            </w:r>
            <w:r w:rsidRPr="002D6CA3">
              <w:t>,</w:t>
            </w:r>
            <w:r w:rsidRPr="00A064D7">
              <w:rPr>
                <w:lang w:val="es-ES_tradnl"/>
              </w:rPr>
              <w:t> </w:t>
            </w:r>
            <w:r w:rsidRPr="002D6CA3">
              <w:t>1133</w:t>
            </w:r>
            <w:r w:rsidR="002D6CA3">
              <w:t>–</w:t>
            </w:r>
            <w:r w:rsidRPr="002D6CA3">
              <w:t>3197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2D6CA3">
              <w:rPr>
                <w:bCs/>
                <w:color w:val="000000"/>
              </w:rPr>
              <w:t xml:space="preserve">129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r w:rsidRPr="00A373FE">
              <w:rPr>
                <w:bCs/>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
              </w:rPr>
              <w:t>Осаула В.</w:t>
            </w:r>
            <w:r w:rsidR="00AA078D">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2D6CA3" w:rsidRDefault="0061267D" w:rsidP="00361AC3">
            <w:pPr>
              <w:rPr>
                <w:lang w:val="en-US"/>
              </w:rPr>
            </w:pPr>
            <w:r w:rsidRPr="00A064D7">
              <w:t>Khrystyna Pletsan, Galyna Fesenko, Teresa Mazepa, Nataliia Syrotynska, Alla Moskaljova, Vadym Osaula. Training of future managers of the culture sphere</w:t>
            </w:r>
            <w:r w:rsidR="002D6CA3">
              <w:t>. SPECIAL ISSUE NO</w:t>
            </w:r>
            <w:r w:rsidRPr="00A064D7">
              <w:t>: (</w:t>
            </w:r>
            <w:r w:rsidR="002D6CA3" w:rsidRPr="00A064D7">
              <w:t>Vol. 11, Issue 2, Special Issue Xxii.)</w:t>
            </w:r>
            <w:r w:rsidR="002D6CA3" w:rsidRPr="00A064D7">
              <w:rPr>
                <w:lang w:eastAsia="ru-RU"/>
              </w:rPr>
              <w:t xml:space="preserve"> </w:t>
            </w:r>
            <w:r w:rsidR="002D6CA3" w:rsidRPr="00A064D7">
              <w:t>The Czech Republic</w:t>
            </w:r>
            <w:r w:rsidR="002D6CA3">
              <w:t xml:space="preserve">. </w:t>
            </w:r>
            <w:r w:rsidRPr="00A064D7">
              <w:t>РР.17</w:t>
            </w:r>
            <w:r w:rsidR="002D6CA3">
              <w:t>–</w:t>
            </w:r>
            <w:r w:rsidRPr="00A064D7">
              <w:t>20</w:t>
            </w:r>
            <w:r w:rsidR="002D6CA3">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en-US"/>
              </w:rPr>
              <w:t xml:space="preserve">0,18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r w:rsidRPr="00A373FE">
              <w:rPr>
                <w:bCs/>
              </w:rPr>
              <w:t>Scopus</w:t>
            </w:r>
            <w:r w:rsidRPr="00A373FE">
              <w:rPr>
                <w:bCs/>
                <w:lang w:val="en-US"/>
              </w:rPr>
              <w:t>,</w:t>
            </w:r>
            <w:r w:rsidRPr="00A373FE">
              <w:t xml:space="preserve"> Чехія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Полісученко А. Ю. (у співавт.)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2D6CA3" w:rsidP="00361AC3">
            <w:r>
              <w:rPr>
                <w:color w:val="000000"/>
                <w:shd w:val="clear" w:color="auto" w:fill="FFFFFF"/>
              </w:rPr>
              <w:t>Hubarieva D., Polisuchenko A., Matviienko O., Savenko O., Hrebnieva</w:t>
            </w:r>
            <w:r w:rsidR="0061267D" w:rsidRPr="00A064D7">
              <w:rPr>
                <w:color w:val="000000"/>
                <w:shd w:val="clear" w:color="auto" w:fill="FFFFFF"/>
              </w:rPr>
              <w:t xml:space="preserve"> I. Information And Communication Technologies in The System of Distance Education. </w:t>
            </w:r>
            <w:r w:rsidR="0061267D" w:rsidRPr="00137F4D">
              <w:rPr>
                <w:i/>
                <w:color w:val="000000"/>
                <w:shd w:val="clear" w:color="auto" w:fill="FFFFFF"/>
              </w:rPr>
              <w:t>International Journal of Comput</w:t>
            </w:r>
            <w:r w:rsidR="00137F4D" w:rsidRPr="00137F4D">
              <w:rPr>
                <w:i/>
                <w:color w:val="000000"/>
                <w:shd w:val="clear" w:color="auto" w:fill="FFFFFF"/>
              </w:rPr>
              <w:t>er Science and Network Security.</w:t>
            </w:r>
            <w:r w:rsidR="0061267D" w:rsidRPr="00137F4D">
              <w:rPr>
                <w:i/>
                <w:color w:val="000000"/>
                <w:shd w:val="clear" w:color="auto" w:fill="FFFFFF"/>
              </w:rPr>
              <w:t xml:space="preserve"> </w:t>
            </w:r>
            <w:r w:rsidR="0061267D" w:rsidRPr="00A064D7">
              <w:rPr>
                <w:color w:val="000000"/>
                <w:shd w:val="clear" w:color="auto" w:fill="FFFFFF"/>
              </w:rPr>
              <w:t>Vol. 21, No. 11. Seoul, 2021. pp. 287–293.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137F4D">
              <w:rPr>
                <w:bCs/>
                <w:color w:val="000000"/>
              </w:rPr>
              <w:t xml:space="preserve">0,37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pPr>
              <w:rPr>
                <w:bCs/>
              </w:rPr>
            </w:pPr>
            <w:r w:rsidRPr="00A373FE">
              <w:rPr>
                <w:iCs/>
                <w:color w:val="000000"/>
                <w:shd w:val="clear" w:color="auto" w:fill="FFFFFF"/>
              </w:rPr>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AA078D" w:rsidRDefault="0061267D" w:rsidP="00361AC3">
            <w:pPr>
              <w:rPr>
                <w:b/>
              </w:rPr>
            </w:pPr>
            <w:r w:rsidRPr="00A064D7">
              <w:rPr>
                <w:b/>
              </w:rPr>
              <w:t>Савенко О.</w:t>
            </w:r>
            <w:r w:rsidR="00AA078D">
              <w:rPr>
                <w:b/>
              </w:rPr>
              <w:t xml:space="preserve"> </w:t>
            </w:r>
            <w:r w:rsidRPr="00A064D7">
              <w:rPr>
                <w:b/>
              </w:rPr>
              <w:t xml:space="preserve">В. </w:t>
            </w:r>
          </w:p>
          <w:p w:rsidR="0061267D" w:rsidRPr="00AA078D" w:rsidRDefault="0061267D" w:rsidP="00361AC3">
            <w:r w:rsidRPr="00AA078D">
              <w:t>(у співавт.)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137F4D" w:rsidP="00361AC3">
            <w:r>
              <w:rPr>
                <w:color w:val="000000"/>
                <w:shd w:val="clear" w:color="auto" w:fill="FFFFFF"/>
              </w:rPr>
              <w:t xml:space="preserve">Hubarieva D., Polisuchenko </w:t>
            </w:r>
            <w:r w:rsidR="0061267D" w:rsidRPr="00A064D7">
              <w:rPr>
                <w:color w:val="000000"/>
                <w:shd w:val="clear" w:color="auto" w:fill="FFFFFF"/>
              </w:rPr>
              <w:t>A.,</w:t>
            </w:r>
            <w:r>
              <w:rPr>
                <w:color w:val="000000"/>
                <w:shd w:val="clear" w:color="auto" w:fill="FFFFFF"/>
              </w:rPr>
              <w:t xml:space="preserve"> Matviienko O., Savenko O., Hrebnieva</w:t>
            </w:r>
            <w:r w:rsidR="0061267D" w:rsidRPr="00A064D7">
              <w:rPr>
                <w:color w:val="000000"/>
                <w:shd w:val="clear" w:color="auto" w:fill="FFFFFF"/>
              </w:rPr>
              <w:t xml:space="preserve"> I. Information And Communication Technologies in The System of Distance Education. </w:t>
            </w:r>
            <w:r w:rsidR="0061267D" w:rsidRPr="00137F4D">
              <w:rPr>
                <w:i/>
                <w:color w:val="000000"/>
                <w:shd w:val="clear" w:color="auto" w:fill="FFFFFF"/>
              </w:rPr>
              <w:t>International Journal of Computer Science and Network Security</w:t>
            </w:r>
            <w:r>
              <w:rPr>
                <w:color w:val="000000"/>
                <w:shd w:val="clear" w:color="auto" w:fill="FFFFFF"/>
              </w:rPr>
              <w:t>.</w:t>
            </w:r>
            <w:r w:rsidR="0061267D" w:rsidRPr="00A064D7">
              <w:rPr>
                <w:color w:val="000000"/>
                <w:shd w:val="clear" w:color="auto" w:fill="FFFFFF"/>
              </w:rPr>
              <w:t xml:space="preserve"> Vol. 21, No. 11. Seoul, 2021. pp. 287–293.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0,37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pPr>
              <w:rPr>
                <w:iCs/>
              </w:rPr>
            </w:pPr>
            <w:r w:rsidRPr="00A373FE">
              <w:rPr>
                <w:iCs/>
                <w:color w:val="000000"/>
                <w:shd w:val="clear" w:color="auto" w:fill="FFFFFF"/>
              </w:rPr>
              <w:t>Web of Science</w:t>
            </w:r>
          </w:p>
          <w:p w:rsidR="0061267D" w:rsidRPr="00A373FE" w:rsidRDefault="0061267D" w:rsidP="00361AC3">
            <w:pPr>
              <w:rPr>
                <w:bCs/>
              </w:rPr>
            </w:pP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B77B63" w:rsidRDefault="0061267D" w:rsidP="00361AC3">
            <w:pPr>
              <w:rPr>
                <w:b/>
                <w:color w:val="000000"/>
                <w:sz w:val="20"/>
                <w:szCs w:val="20"/>
              </w:rPr>
            </w:pPr>
            <w:r w:rsidRPr="00B77B63">
              <w:rPr>
                <w:b/>
                <w:color w:val="000000"/>
                <w:sz w:val="20"/>
                <w:szCs w:val="20"/>
              </w:rPr>
              <w:t>Гарачковська О.О.</w:t>
            </w:r>
          </w:p>
          <w:p w:rsidR="0061267D" w:rsidRPr="00A064D7" w:rsidRDefault="0061267D" w:rsidP="00361AC3">
            <w:pPr>
              <w:rPr>
                <w:b/>
              </w:rPr>
            </w:pPr>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137F4D" w:rsidRDefault="00137F4D" w:rsidP="00361AC3">
            <w:pPr>
              <w:rPr>
                <w:lang w:val="en-US"/>
              </w:rPr>
            </w:pPr>
            <w:r>
              <w:rPr>
                <w:color w:val="000000"/>
                <w:lang w:val="en-US"/>
              </w:rPr>
              <w:t>Garachkovska</w:t>
            </w:r>
            <w:r w:rsidR="0061267D" w:rsidRPr="00A064D7">
              <w:rPr>
                <w:color w:val="000000"/>
                <w:lang w:val="en-US"/>
              </w:rPr>
              <w:t xml:space="preserve"> O., </w:t>
            </w:r>
            <w:hyperlink r:id="rId50" w:history="1">
              <w:r>
                <w:rPr>
                  <w:rStyle w:val="af0"/>
                  <w:color w:val="000000"/>
                  <w:lang w:val="en-US"/>
                </w:rPr>
                <w:t>Sytnyk</w:t>
              </w:r>
              <w:r w:rsidR="0061267D" w:rsidRPr="00137F4D">
                <w:rPr>
                  <w:rStyle w:val="af0"/>
                  <w:color w:val="000000"/>
                  <w:lang w:val="en-US"/>
                </w:rPr>
                <w:t xml:space="preserve"> O.</w:t>
              </w:r>
            </w:hyperlink>
            <w:r w:rsidR="0061267D" w:rsidRPr="00A064D7">
              <w:rPr>
                <w:color w:val="000000"/>
                <w:lang w:val="en-US"/>
              </w:rPr>
              <w:t xml:space="preserve"> (…)</w:t>
            </w:r>
            <w:r w:rsidR="00962DAE">
              <w:rPr>
                <w:color w:val="000000"/>
                <w:lang w:val="en-US"/>
              </w:rPr>
              <w:t xml:space="preserve"> </w:t>
            </w:r>
            <w:r w:rsidR="0061267D" w:rsidRPr="00A064D7">
              <w:rPr>
                <w:bCs/>
                <w:color w:val="000000"/>
                <w:lang w:val="en-US"/>
              </w:rPr>
              <w:t>Strategic Management of Brand Positioning in the Market.</w:t>
            </w:r>
            <w:r w:rsidR="0061267D" w:rsidRPr="00A064D7">
              <w:rPr>
                <w:color w:val="000000"/>
                <w:lang w:val="en-US"/>
              </w:rPr>
              <w:t> Advances in Science, Technology and Engineering Systems Journal</w:t>
            </w:r>
            <w:r>
              <w:rPr>
                <w:color w:val="000000"/>
              </w:rPr>
              <w:t>. 2021.</w:t>
            </w:r>
            <w:r w:rsidR="0061267D" w:rsidRPr="00A064D7">
              <w:rPr>
                <w:color w:val="000000"/>
                <w:lang w:val="en-US"/>
              </w:rPr>
              <w:t xml:space="preserve"> Vol. 6, No. 1, 947</w:t>
            </w:r>
            <w:r>
              <w:rPr>
                <w:color w:val="000000"/>
              </w:rPr>
              <w:t>–</w:t>
            </w:r>
            <w:r>
              <w:rPr>
                <w:color w:val="000000"/>
                <w:lang w:val="en-US"/>
              </w:rPr>
              <w:t>953</w:t>
            </w:r>
            <w:r>
              <w:rPr>
                <w:color w:val="000000"/>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137F4D">
              <w:rPr>
                <w:bCs/>
                <w:color w:val="000000"/>
                <w:lang w:val="en-US"/>
              </w:rPr>
              <w:t xml:space="preserve">0,37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r w:rsidRPr="00A373FE">
              <w:rPr>
                <w:bCs/>
                <w:color w:val="000000"/>
              </w:rPr>
              <w:t>Scopus</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pPr>
            <w:r w:rsidRPr="00A064D7">
              <w:rPr>
                <w:b/>
              </w:rPr>
              <w:lastRenderedPageBreak/>
              <w:t>КАФЕДРА ІНФОРМАЦІЙНИХ ТЕХНОЛОГІЙ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Бачинська Н.</w:t>
            </w:r>
            <w:r w:rsidR="00AA078D">
              <w:rPr>
                <w:b/>
              </w:rPr>
              <w:t xml:space="preserve"> </w:t>
            </w:r>
            <w:r w:rsidRPr="00A064D7">
              <w:rPr>
                <w:b/>
              </w:rPr>
              <w:t>А.</w:t>
            </w:r>
          </w:p>
          <w:p w:rsidR="0061267D" w:rsidRPr="00A064D7" w:rsidRDefault="0061267D" w:rsidP="00361AC3">
            <w:pPr>
              <w:rPr>
                <w:b/>
              </w:rPr>
            </w:pPr>
            <w:r w:rsidRPr="00A064D7">
              <w:rPr>
                <w:b/>
              </w:rPr>
              <w:t>Грінберг Л.</w:t>
            </w:r>
            <w:r w:rsidR="00AA078D">
              <w:rPr>
                <w:b/>
              </w:rPr>
              <w:t xml:space="preserve"> </w:t>
            </w:r>
            <w:r w:rsidRPr="00A064D7">
              <w:rPr>
                <w:b/>
              </w:rPr>
              <w:t>Ф.</w:t>
            </w:r>
          </w:p>
          <w:p w:rsidR="0061267D" w:rsidRPr="00A064D7" w:rsidRDefault="0061267D" w:rsidP="00361AC3">
            <w:r w:rsidRPr="00A064D7">
              <w:t>Кушнарьов В.</w:t>
            </w:r>
            <w:r w:rsidR="00AA078D">
              <w:t xml:space="preserve"> </w:t>
            </w:r>
            <w:r w:rsidRPr="00A064D7">
              <w:t xml:space="preserve">В., </w:t>
            </w:r>
          </w:p>
          <w:p w:rsidR="0061267D" w:rsidRPr="00A064D7" w:rsidRDefault="0061267D" w:rsidP="00361AC3">
            <w:pPr>
              <w:rPr>
                <w:b/>
              </w:rPr>
            </w:pPr>
            <w:r w:rsidRPr="00A064D7">
              <w:rPr>
                <w:b/>
              </w:rPr>
              <w:t>Новальська Т.</w:t>
            </w:r>
            <w:r w:rsidR="00AA078D">
              <w:rPr>
                <w:b/>
              </w:rPr>
              <w:t xml:space="preserve"> </w:t>
            </w:r>
            <w:r w:rsidRPr="00A064D7">
              <w:rPr>
                <w:b/>
              </w:rPr>
              <w:t>В.,</w:t>
            </w:r>
          </w:p>
          <w:p w:rsidR="0061267D" w:rsidRPr="00A064D7" w:rsidRDefault="0061267D" w:rsidP="00361AC3">
            <w:pPr>
              <w:rPr>
                <w:b/>
              </w:rPr>
            </w:pPr>
            <w:r w:rsidRPr="00A064D7">
              <w:rPr>
                <w:b/>
              </w:rPr>
              <w:t>Салата Г.</w:t>
            </w:r>
            <w:r w:rsidR="00AA078D">
              <w:rPr>
                <w:b/>
              </w:rPr>
              <w:t xml:space="preserve"> </w:t>
            </w:r>
            <w:r w:rsidRPr="00A064D7">
              <w:rPr>
                <w:b/>
              </w:rPr>
              <w:t>В.,</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B77B63" w:rsidRDefault="0061267D" w:rsidP="00361AC3">
            <w:r w:rsidRPr="00A064D7">
              <w:rPr>
                <w:lang w:val="en-US"/>
              </w:rPr>
              <w:t>Nadiia</w:t>
            </w:r>
            <w:r w:rsidRPr="00A064D7">
              <w:t xml:space="preserve"> </w:t>
            </w:r>
            <w:r w:rsidRPr="00A064D7">
              <w:rPr>
                <w:lang w:val="en-US"/>
              </w:rPr>
              <w:t>Bachynska</w:t>
            </w:r>
            <w:r w:rsidRPr="00A064D7">
              <w:t xml:space="preserve">, </w:t>
            </w:r>
            <w:r w:rsidRPr="00A064D7">
              <w:rPr>
                <w:lang w:val="en-US"/>
              </w:rPr>
              <w:t>Tetiana</w:t>
            </w:r>
            <w:r w:rsidRPr="00A064D7">
              <w:t xml:space="preserve"> </w:t>
            </w:r>
            <w:r w:rsidRPr="00A064D7">
              <w:rPr>
                <w:lang w:val="en-US"/>
              </w:rPr>
              <w:t>Novalska</w:t>
            </w:r>
            <w:r w:rsidRPr="00A064D7">
              <w:t xml:space="preserve">, </w:t>
            </w:r>
            <w:r w:rsidRPr="00A064D7">
              <w:rPr>
                <w:lang w:val="en-US"/>
              </w:rPr>
              <w:t>Valerii</w:t>
            </w:r>
            <w:r w:rsidRPr="00A064D7">
              <w:t xml:space="preserve"> </w:t>
            </w:r>
            <w:r w:rsidRPr="00A064D7">
              <w:rPr>
                <w:lang w:val="en-US"/>
              </w:rPr>
              <w:t>Kuchnarov</w:t>
            </w:r>
            <w:r w:rsidRPr="00A064D7">
              <w:t xml:space="preserve">, </w:t>
            </w:r>
            <w:r w:rsidRPr="00A064D7">
              <w:rPr>
                <w:lang w:val="en-US"/>
              </w:rPr>
              <w:t>Vladyslav</w:t>
            </w:r>
            <w:r w:rsidRPr="00A064D7">
              <w:t xml:space="preserve"> </w:t>
            </w:r>
            <w:r w:rsidRPr="00A064D7">
              <w:rPr>
                <w:lang w:val="en-US"/>
              </w:rPr>
              <w:t>Kasian</w:t>
            </w:r>
            <w:r w:rsidRPr="00A064D7">
              <w:t xml:space="preserve">, </w:t>
            </w:r>
            <w:r w:rsidRPr="00A064D7">
              <w:rPr>
                <w:lang w:val="en-US"/>
              </w:rPr>
              <w:t>Halyna</w:t>
            </w:r>
            <w:r w:rsidRPr="00A064D7">
              <w:t xml:space="preserve"> </w:t>
            </w:r>
            <w:r w:rsidRPr="00A064D7">
              <w:rPr>
                <w:lang w:val="en-US"/>
              </w:rPr>
              <w:t>Salata</w:t>
            </w:r>
            <w:r w:rsidRPr="00A064D7">
              <w:t xml:space="preserve">, </w:t>
            </w:r>
            <w:r w:rsidRPr="00A064D7">
              <w:rPr>
                <w:lang w:val="en-US"/>
              </w:rPr>
              <w:t>Grinberg</w:t>
            </w:r>
            <w:r w:rsidRPr="00A064D7">
              <w:t xml:space="preserve"> </w:t>
            </w:r>
            <w:r w:rsidRPr="00A064D7">
              <w:rPr>
                <w:lang w:val="en-US"/>
              </w:rPr>
              <w:t>Larysa</w:t>
            </w:r>
            <w:r w:rsidRPr="00A064D7">
              <w:t xml:space="preserve">. </w:t>
            </w:r>
            <w:r w:rsidRPr="00A064D7">
              <w:rPr>
                <w:lang w:val="en-US"/>
              </w:rPr>
              <w:t xml:space="preserve">Information Technologies in Higher Education Institutions: Experience of Leading Countries of the World. </w:t>
            </w:r>
            <w:r w:rsidRPr="00A064D7">
              <w:rPr>
                <w:i/>
                <w:lang w:val="en-US"/>
              </w:rPr>
              <w:t>International Journal of Computer Science and Network Security</w:t>
            </w:r>
            <w:r w:rsidRPr="00A064D7">
              <w:rPr>
                <w:lang w:val="en-US"/>
              </w:rPr>
              <w:t>, V</w:t>
            </w:r>
            <w:r w:rsidR="00B77B63" w:rsidRPr="00A064D7">
              <w:rPr>
                <w:lang w:val="en-US"/>
              </w:rPr>
              <w:t>ol</w:t>
            </w:r>
            <w:r w:rsidRPr="00A064D7">
              <w:rPr>
                <w:lang w:val="en-US"/>
              </w:rPr>
              <w:t>.</w:t>
            </w:r>
            <w:r w:rsidR="00B77B63">
              <w:t xml:space="preserve"> </w:t>
            </w:r>
            <w:r w:rsidRPr="00A064D7">
              <w:rPr>
                <w:lang w:val="en-US"/>
              </w:rPr>
              <w:t>21 No.</w:t>
            </w:r>
            <w:r w:rsidR="00B77B63">
              <w:t xml:space="preserve"> </w:t>
            </w:r>
            <w:r w:rsidRPr="00A064D7">
              <w:rPr>
                <w:lang w:val="en-US"/>
              </w:rPr>
              <w:t>4, April 2021. pp. 47</w:t>
            </w:r>
            <w:r w:rsidR="00B77B63">
              <w:t>–</w:t>
            </w:r>
            <w:r w:rsidRPr="00A064D7">
              <w:rPr>
                <w:lang w:val="en-US"/>
              </w:rPr>
              <w:t xml:space="preserve">51. </w:t>
            </w:r>
          </w:p>
          <w:p w:rsidR="0061267D" w:rsidRPr="00B77B63" w:rsidRDefault="0061267D" w:rsidP="00361AC3">
            <w:pPr>
              <w:rPr>
                <w:lang w:val="pl-PL"/>
              </w:rPr>
            </w:pPr>
            <w:r w:rsidRPr="00B77B63">
              <w:rPr>
                <w:lang w:val="pl-PL"/>
              </w:rPr>
              <w:t xml:space="preserve">URL: </w:t>
            </w:r>
            <w:hyperlink r:id="rId51" w:history="1">
              <w:r w:rsidRPr="00B77B63">
                <w:rPr>
                  <w:color w:val="0000FF"/>
                  <w:u w:val="single"/>
                  <w:lang w:val="pl-PL"/>
                </w:rPr>
                <w:t>http://paper.ijcsns.org/07_book/202104/20210407.pdf</w:t>
              </w:r>
            </w:hyperlink>
            <w:r w:rsidRPr="00B77B63">
              <w:rPr>
                <w:lang w:val="pl-PL"/>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0,25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A373FE">
            <w:r w:rsidRPr="00A373FE">
              <w:t>Корея</w:t>
            </w:r>
            <w:r w:rsidR="00A373FE" w:rsidRPr="00A373FE">
              <w:t xml:space="preserve">, </w:t>
            </w:r>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Бачинська Н.</w:t>
            </w:r>
            <w:r w:rsidR="00AA078D">
              <w:rPr>
                <w:b/>
              </w:rPr>
              <w:t xml:space="preserve"> </w:t>
            </w:r>
            <w:r w:rsidRPr="00A064D7">
              <w:rPr>
                <w:b/>
              </w:rPr>
              <w:t>А.</w:t>
            </w:r>
          </w:p>
          <w:p w:rsidR="0061267D" w:rsidRPr="00A064D7" w:rsidRDefault="0061267D" w:rsidP="00361AC3">
            <w:pPr>
              <w:rPr>
                <w:b/>
              </w:rPr>
            </w:pPr>
            <w:r w:rsidRPr="00A064D7">
              <w:rPr>
                <w:b/>
              </w:rPr>
              <w:t>Салата Г.</w:t>
            </w:r>
            <w:r w:rsidR="00AA078D">
              <w:rPr>
                <w:b/>
              </w:rPr>
              <w:t xml:space="preserve"> </w:t>
            </w:r>
            <w:r w:rsidRPr="00A064D7">
              <w:rPr>
                <w:b/>
              </w:rPr>
              <w:t>В.</w:t>
            </w:r>
          </w:p>
          <w:p w:rsidR="0061267D" w:rsidRPr="00A064D7" w:rsidRDefault="0061267D" w:rsidP="00361AC3">
            <w:pPr>
              <w:rPr>
                <w:b/>
              </w:rPr>
            </w:pPr>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B77B63" w:rsidRDefault="0061267D" w:rsidP="00361AC3">
            <w:r w:rsidRPr="00A064D7">
              <w:rPr>
                <w:lang w:val="en-US"/>
              </w:rPr>
              <w:t>Natalia</w:t>
            </w:r>
            <w:r w:rsidRPr="00A064D7">
              <w:t xml:space="preserve"> </w:t>
            </w:r>
            <w:r w:rsidRPr="00A064D7">
              <w:rPr>
                <w:lang w:val="en-US"/>
              </w:rPr>
              <w:t>V</w:t>
            </w:r>
            <w:r w:rsidRPr="00A064D7">
              <w:t xml:space="preserve">. </w:t>
            </w:r>
            <w:r w:rsidRPr="00A064D7">
              <w:rPr>
                <w:lang w:val="en-US"/>
              </w:rPr>
              <w:t>Maiatina</w:t>
            </w:r>
            <w:r w:rsidRPr="00A064D7">
              <w:t xml:space="preserve">, </w:t>
            </w:r>
            <w:r w:rsidRPr="00A064D7">
              <w:rPr>
                <w:lang w:val="en-US"/>
              </w:rPr>
              <w:t>Halyna</w:t>
            </w:r>
            <w:r w:rsidRPr="00A064D7">
              <w:t xml:space="preserve"> </w:t>
            </w:r>
            <w:r w:rsidRPr="00A064D7">
              <w:rPr>
                <w:lang w:val="en-US"/>
              </w:rPr>
              <w:t>V</w:t>
            </w:r>
            <w:r w:rsidRPr="00A064D7">
              <w:t xml:space="preserve">. </w:t>
            </w:r>
            <w:r w:rsidRPr="00A064D7">
              <w:rPr>
                <w:lang w:val="en-US"/>
              </w:rPr>
              <w:t>Salata</w:t>
            </w:r>
            <w:r w:rsidRPr="00A064D7">
              <w:t xml:space="preserve">, </w:t>
            </w:r>
            <w:r w:rsidRPr="00A064D7">
              <w:rPr>
                <w:lang w:val="en-US"/>
              </w:rPr>
              <w:t>Nadiia</w:t>
            </w:r>
            <w:r w:rsidRPr="00A064D7">
              <w:t xml:space="preserve"> </w:t>
            </w:r>
            <w:r w:rsidRPr="00A064D7">
              <w:rPr>
                <w:lang w:val="en-US"/>
              </w:rPr>
              <w:t>A</w:t>
            </w:r>
            <w:r w:rsidRPr="00A064D7">
              <w:t xml:space="preserve">. </w:t>
            </w:r>
            <w:r w:rsidRPr="00A064D7">
              <w:rPr>
                <w:lang w:val="en-US"/>
              </w:rPr>
              <w:t>Bachynska</w:t>
            </w:r>
            <w:r w:rsidRPr="00A064D7">
              <w:t xml:space="preserve">, </w:t>
            </w:r>
            <w:r w:rsidRPr="00A064D7">
              <w:rPr>
                <w:lang w:val="en-US"/>
              </w:rPr>
              <w:t>Olena</w:t>
            </w:r>
            <w:r w:rsidRPr="00A064D7">
              <w:t xml:space="preserve"> </w:t>
            </w:r>
            <w:r w:rsidRPr="00A064D7">
              <w:rPr>
                <w:lang w:val="en-US"/>
              </w:rPr>
              <w:t>M</w:t>
            </w:r>
            <w:r w:rsidRPr="00A064D7">
              <w:t xml:space="preserve">. </w:t>
            </w:r>
            <w:r w:rsidRPr="00A064D7">
              <w:rPr>
                <w:lang w:val="en-US"/>
              </w:rPr>
              <w:t>Snihur</w:t>
            </w:r>
            <w:r w:rsidRPr="00A064D7">
              <w:t xml:space="preserve">, </w:t>
            </w:r>
            <w:r w:rsidRPr="00A064D7">
              <w:rPr>
                <w:lang w:val="en-US"/>
              </w:rPr>
              <w:t>Halyna</w:t>
            </w:r>
            <w:r w:rsidRPr="00A064D7">
              <w:t xml:space="preserve"> </w:t>
            </w:r>
            <w:r w:rsidRPr="00A064D7">
              <w:rPr>
                <w:lang w:val="en-US"/>
              </w:rPr>
              <w:t>V</w:t>
            </w:r>
            <w:r w:rsidRPr="00A064D7">
              <w:t xml:space="preserve">. </w:t>
            </w:r>
            <w:r w:rsidRPr="00A064D7">
              <w:rPr>
                <w:lang w:val="en-US"/>
              </w:rPr>
              <w:t>Haiovych</w:t>
            </w:r>
            <w:r w:rsidRPr="00A064D7">
              <w:t xml:space="preserve">. </w:t>
            </w:r>
            <w:r w:rsidRPr="00A064D7">
              <w:rPr>
                <w:lang w:val="en-US"/>
              </w:rPr>
              <w:t xml:space="preserve">Information and Communication Technologies as a Means of Developing Global Planetary Thinking among Students of Non-Humanitarian Specialties. </w:t>
            </w:r>
            <w:r w:rsidRPr="00A064D7">
              <w:rPr>
                <w:i/>
                <w:lang w:val="en-US"/>
              </w:rPr>
              <w:t xml:space="preserve">International Journal of Learning, Teaching and Educational Research </w:t>
            </w:r>
            <w:r w:rsidRPr="00A064D7">
              <w:rPr>
                <w:lang w:val="en-US"/>
              </w:rPr>
              <w:t>Vol. 20, No. 4, pp. 190</w:t>
            </w:r>
            <w:r w:rsidR="00B77B63">
              <w:t>–</w:t>
            </w:r>
            <w:r w:rsidRPr="00A064D7">
              <w:rPr>
                <w:lang w:val="en-US"/>
              </w:rPr>
              <w:t xml:space="preserve">209, April 2021. </w:t>
            </w:r>
          </w:p>
          <w:p w:rsidR="0061267D" w:rsidRPr="00A064D7" w:rsidRDefault="00B77B63" w:rsidP="00361AC3">
            <w:r>
              <w:rPr>
                <w:lang w:val="pl-PL"/>
              </w:rPr>
              <w:t>URL</w:t>
            </w:r>
            <w:r w:rsidRPr="00B77B63">
              <w:t>:</w:t>
            </w:r>
            <w:r>
              <w:t> </w:t>
            </w:r>
            <w:hyperlink r:id="rId52" w:history="1">
              <w:r w:rsidR="0061267D" w:rsidRPr="00A064D7">
                <w:rPr>
                  <w:color w:val="0000FF"/>
                  <w:u w:val="single"/>
                  <w:lang w:val="en-US"/>
                </w:rPr>
                <w:t>http</w:t>
              </w:r>
              <w:r w:rsidR="0061267D" w:rsidRPr="00A064D7">
                <w:rPr>
                  <w:color w:val="0000FF"/>
                  <w:u w:val="single"/>
                </w:rPr>
                <w:t>://</w:t>
              </w:r>
              <w:r w:rsidR="0061267D" w:rsidRPr="00A064D7">
                <w:rPr>
                  <w:color w:val="0000FF"/>
                  <w:u w:val="single"/>
                  <w:lang w:val="en-US"/>
                </w:rPr>
                <w:t>www</w:t>
              </w:r>
              <w:r w:rsidR="0061267D" w:rsidRPr="00A064D7">
                <w:rPr>
                  <w:color w:val="0000FF"/>
                  <w:u w:val="single"/>
                </w:rPr>
                <w:t>.</w:t>
              </w:r>
              <w:r w:rsidR="0061267D" w:rsidRPr="00A064D7">
                <w:rPr>
                  <w:color w:val="0000FF"/>
                  <w:u w:val="single"/>
                  <w:lang w:val="en-US"/>
                </w:rPr>
                <w:t>ijlter</w:t>
              </w:r>
              <w:r w:rsidR="0061267D" w:rsidRPr="00A064D7">
                <w:rPr>
                  <w:color w:val="0000FF"/>
                  <w:u w:val="single"/>
                </w:rPr>
                <w:t>.</w:t>
              </w:r>
              <w:r w:rsidR="0061267D" w:rsidRPr="00A064D7">
                <w:rPr>
                  <w:color w:val="0000FF"/>
                  <w:u w:val="single"/>
                  <w:lang w:val="en-US"/>
                </w:rPr>
                <w:t>org</w:t>
              </w:r>
              <w:r w:rsidR="0061267D" w:rsidRPr="00A064D7">
                <w:rPr>
                  <w:color w:val="0000FF"/>
                  <w:u w:val="single"/>
                </w:rPr>
                <w:t>/</w:t>
              </w:r>
              <w:r w:rsidR="0061267D" w:rsidRPr="00A064D7">
                <w:rPr>
                  <w:color w:val="0000FF"/>
                  <w:u w:val="single"/>
                  <w:lang w:val="en-US"/>
                </w:rPr>
                <w:t>index</w:t>
              </w:r>
              <w:r w:rsidR="0061267D" w:rsidRPr="00A064D7">
                <w:rPr>
                  <w:color w:val="0000FF"/>
                  <w:u w:val="single"/>
                </w:rPr>
                <w:t>.</w:t>
              </w:r>
              <w:r w:rsidR="0061267D" w:rsidRPr="00A064D7">
                <w:rPr>
                  <w:color w:val="0000FF"/>
                  <w:u w:val="single"/>
                  <w:lang w:val="en-US"/>
                </w:rPr>
                <w:t>php</w:t>
              </w:r>
              <w:r w:rsidR="0061267D" w:rsidRPr="00A064D7">
                <w:rPr>
                  <w:color w:val="0000FF"/>
                  <w:u w:val="single"/>
                </w:rPr>
                <w:t>/</w:t>
              </w:r>
              <w:r w:rsidR="0061267D" w:rsidRPr="00A064D7">
                <w:rPr>
                  <w:color w:val="0000FF"/>
                  <w:u w:val="single"/>
                  <w:lang w:val="en-US"/>
                </w:rPr>
                <w:t>ijlter</w:t>
              </w:r>
              <w:r w:rsidR="0061267D" w:rsidRPr="00A064D7">
                <w:rPr>
                  <w:color w:val="0000FF"/>
                  <w:u w:val="single"/>
                </w:rPr>
                <w:t>/</w:t>
              </w:r>
              <w:r w:rsidR="0061267D" w:rsidRPr="00A064D7">
                <w:rPr>
                  <w:color w:val="0000FF"/>
                  <w:u w:val="single"/>
                  <w:lang w:val="en-US"/>
                </w:rPr>
                <w:t>issue</w:t>
              </w:r>
              <w:r w:rsidR="0061267D" w:rsidRPr="00A064D7">
                <w:rPr>
                  <w:color w:val="0000FF"/>
                  <w:u w:val="single"/>
                </w:rPr>
                <w:t>/</w:t>
              </w:r>
              <w:r w:rsidR="0061267D" w:rsidRPr="00A064D7">
                <w:rPr>
                  <w:color w:val="0000FF"/>
                  <w:u w:val="single"/>
                  <w:lang w:val="en-US"/>
                </w:rPr>
                <w:t>view</w:t>
              </w:r>
              <w:r w:rsidR="0061267D" w:rsidRPr="00A064D7">
                <w:rPr>
                  <w:color w:val="0000FF"/>
                  <w:u w:val="single"/>
                </w:rPr>
                <w:t>/94</w:t>
              </w:r>
            </w:hyperlink>
            <w:r w:rsidR="0061267D" w:rsidRPr="00A064D7">
              <w:t xml:space="preserve"> </w:t>
            </w:r>
            <w:hyperlink r:id="rId53" w:history="1">
              <w:r w:rsidR="0061267D" w:rsidRPr="00A064D7">
                <w:rPr>
                  <w:color w:val="0000FF"/>
                  <w:u w:val="single"/>
                  <w:lang w:val="en-US"/>
                </w:rPr>
                <w:t>https</w:t>
              </w:r>
              <w:r w:rsidR="0061267D" w:rsidRPr="00A064D7">
                <w:rPr>
                  <w:color w:val="0000FF"/>
                  <w:u w:val="single"/>
                </w:rPr>
                <w:t>://</w:t>
              </w:r>
              <w:r w:rsidR="0061267D" w:rsidRPr="00A064D7">
                <w:rPr>
                  <w:color w:val="0000FF"/>
                  <w:u w:val="single"/>
                  <w:lang w:val="en-US"/>
                </w:rPr>
                <w:t>doi</w:t>
              </w:r>
              <w:r w:rsidR="0061267D" w:rsidRPr="00A064D7">
                <w:rPr>
                  <w:color w:val="0000FF"/>
                  <w:u w:val="single"/>
                </w:rPr>
                <w:t>.</w:t>
              </w:r>
              <w:r w:rsidR="0061267D" w:rsidRPr="00A064D7">
                <w:rPr>
                  <w:color w:val="0000FF"/>
                  <w:u w:val="single"/>
                  <w:lang w:val="en-US"/>
                </w:rPr>
                <w:t>org</w:t>
              </w:r>
              <w:r w:rsidR="0061267D" w:rsidRPr="00A064D7">
                <w:rPr>
                  <w:color w:val="0000FF"/>
                  <w:u w:val="single"/>
                </w:rPr>
                <w:t>/10.26803/</w:t>
              </w:r>
              <w:r w:rsidR="0061267D" w:rsidRPr="00A064D7">
                <w:rPr>
                  <w:color w:val="0000FF"/>
                  <w:u w:val="single"/>
                  <w:lang w:val="en-US"/>
                </w:rPr>
                <w:t>ijlter</w:t>
              </w:r>
              <w:r w:rsidR="0061267D" w:rsidRPr="00A064D7">
                <w:rPr>
                  <w:color w:val="0000FF"/>
                  <w:u w:val="single"/>
                </w:rPr>
                <w:t>.20.4.11</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1,18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r w:rsidRPr="00A373FE">
              <w:t>м. Венесуела</w:t>
            </w:r>
            <w:r w:rsidR="00A373FE" w:rsidRPr="00A373FE">
              <w:t>, Болівія,</w:t>
            </w:r>
          </w:p>
          <w:p w:rsidR="0061267D" w:rsidRPr="00A373FE" w:rsidRDefault="0061267D" w:rsidP="00361AC3">
            <w:r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Бачинська Н.</w:t>
            </w:r>
            <w:r w:rsidR="00AA078D">
              <w:rPr>
                <w:b/>
              </w:rPr>
              <w:t xml:space="preserve"> </w:t>
            </w:r>
            <w:r w:rsidRPr="00A064D7">
              <w:rPr>
                <w:b/>
              </w:rPr>
              <w:t>А.</w:t>
            </w:r>
          </w:p>
          <w:p w:rsidR="0061267D" w:rsidRPr="00A064D7" w:rsidRDefault="0061267D" w:rsidP="00361AC3">
            <w:pPr>
              <w:rPr>
                <w:b/>
              </w:rPr>
            </w:pPr>
            <w:r w:rsidRPr="00A064D7">
              <w:rPr>
                <w:b/>
              </w:rPr>
              <w:t>Салата Г.</w:t>
            </w:r>
            <w:r w:rsidR="00AA078D">
              <w:rPr>
                <w:b/>
              </w:rPr>
              <w:t xml:space="preserve"> </w:t>
            </w:r>
            <w:r w:rsidRPr="00A064D7">
              <w:rPr>
                <w:b/>
              </w:rPr>
              <w:t>В.</w:t>
            </w:r>
          </w:p>
          <w:p w:rsidR="0061267D" w:rsidRPr="00A064D7" w:rsidRDefault="0061267D" w:rsidP="00361AC3">
            <w:pPr>
              <w:rPr>
                <w:b/>
              </w:rPr>
            </w:pPr>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Svitlana</w:t>
            </w:r>
            <w:r w:rsidRPr="00A064D7">
              <w:t xml:space="preserve"> </w:t>
            </w:r>
            <w:r w:rsidRPr="00A064D7">
              <w:rPr>
                <w:lang w:val="en-US"/>
              </w:rPr>
              <w:t>P</w:t>
            </w:r>
            <w:r w:rsidRPr="00A064D7">
              <w:t xml:space="preserve">. </w:t>
            </w:r>
            <w:r w:rsidRPr="00A064D7">
              <w:rPr>
                <w:lang w:val="en-US"/>
              </w:rPr>
              <w:t>Grytsenko</w:t>
            </w:r>
            <w:r w:rsidRPr="00A064D7">
              <w:t xml:space="preserve">, </w:t>
            </w:r>
            <w:r w:rsidRPr="00A064D7">
              <w:rPr>
                <w:lang w:val="en-US"/>
              </w:rPr>
              <w:t>Alla</w:t>
            </w:r>
            <w:r w:rsidRPr="00A064D7">
              <w:t xml:space="preserve"> </w:t>
            </w:r>
            <w:r w:rsidRPr="00A064D7">
              <w:rPr>
                <w:lang w:val="en-US"/>
              </w:rPr>
              <w:t>N</w:t>
            </w:r>
            <w:r w:rsidRPr="00A064D7">
              <w:t xml:space="preserve">. </w:t>
            </w:r>
            <w:r w:rsidRPr="00A064D7">
              <w:rPr>
                <w:lang w:val="en-US"/>
              </w:rPr>
              <w:t>Goncharenko</w:t>
            </w:r>
            <w:r w:rsidRPr="00A064D7">
              <w:t xml:space="preserve">, </w:t>
            </w:r>
            <w:r w:rsidRPr="00A064D7">
              <w:rPr>
                <w:lang w:val="en-US"/>
              </w:rPr>
              <w:t>Nataliia</w:t>
            </w:r>
            <w:r w:rsidRPr="00A064D7">
              <w:t xml:space="preserve"> </w:t>
            </w:r>
            <w:r w:rsidRPr="00A064D7">
              <w:rPr>
                <w:lang w:val="en-US"/>
              </w:rPr>
              <w:t>M</w:t>
            </w:r>
            <w:r w:rsidRPr="00A064D7">
              <w:t xml:space="preserve">. </w:t>
            </w:r>
            <w:r w:rsidRPr="00A064D7">
              <w:rPr>
                <w:lang w:val="en-US"/>
              </w:rPr>
              <w:t>Diatlenko</w:t>
            </w:r>
            <w:r w:rsidRPr="00A064D7">
              <w:t xml:space="preserve">, </w:t>
            </w:r>
            <w:r w:rsidRPr="00A064D7">
              <w:rPr>
                <w:lang w:val="en-US"/>
              </w:rPr>
              <w:t>Halyna</w:t>
            </w:r>
            <w:r w:rsidRPr="00A064D7">
              <w:t xml:space="preserve"> </w:t>
            </w:r>
            <w:r w:rsidRPr="00A064D7">
              <w:rPr>
                <w:lang w:val="en-US"/>
              </w:rPr>
              <w:t>V</w:t>
            </w:r>
            <w:r w:rsidRPr="00A064D7">
              <w:t xml:space="preserve">. </w:t>
            </w:r>
            <w:r w:rsidRPr="00A064D7">
              <w:rPr>
                <w:lang w:val="en-US"/>
              </w:rPr>
              <w:t>Salata</w:t>
            </w:r>
            <w:r w:rsidRPr="00A064D7">
              <w:t xml:space="preserve">, </w:t>
            </w:r>
            <w:r w:rsidRPr="00A064D7">
              <w:rPr>
                <w:lang w:val="en-US"/>
              </w:rPr>
              <w:t>Nadiia</w:t>
            </w:r>
            <w:r w:rsidRPr="00A064D7">
              <w:t xml:space="preserve"> </w:t>
            </w:r>
            <w:r w:rsidRPr="00A064D7">
              <w:rPr>
                <w:lang w:val="en-US"/>
              </w:rPr>
              <w:t>A</w:t>
            </w:r>
            <w:r w:rsidRPr="00A064D7">
              <w:t xml:space="preserve">. </w:t>
            </w:r>
            <w:r w:rsidRPr="00A064D7">
              <w:rPr>
                <w:lang w:val="en-US"/>
              </w:rPr>
              <w:t>Bachynska</w:t>
            </w:r>
            <w:r w:rsidRPr="00A064D7">
              <w:t xml:space="preserve">. </w:t>
            </w:r>
            <w:r w:rsidRPr="00A064D7">
              <w:rPr>
                <w:lang w:val="en-US"/>
              </w:rPr>
              <w:t xml:space="preserve">Discussion Imperatives and Interactive Learning Technologies in University Education Institutions of Ukraine: Basic Approaches and Application of European Experience. </w:t>
            </w:r>
            <w:r w:rsidRPr="00A064D7">
              <w:rPr>
                <w:i/>
                <w:lang w:val="en-US"/>
              </w:rPr>
              <w:t>AD ALTA: Journal of Interdisciplinary Research.</w:t>
            </w:r>
            <w:r w:rsidRPr="00A064D7">
              <w:rPr>
                <w:lang w:val="en-US"/>
              </w:rPr>
              <w:t xml:space="preserve"> MAGNANIMITAS, Czech Republic. (February, 2021), 11/01/XVI. (Vol. 11, Issue 1, Special Issue XVI.) 155 p. PP. 78-83. URL Web of Science: </w:t>
            </w:r>
            <w:hyperlink r:id="rId54" w:history="1">
              <w:r w:rsidRPr="00A064D7">
                <w:rPr>
                  <w:color w:val="0000FF"/>
                  <w:u w:val="single"/>
                  <w:lang w:val="en-US"/>
                </w:rPr>
                <w:t>https://mjl.clarivate.com/journal-profile</w:t>
              </w:r>
            </w:hyperlink>
            <w:r w:rsidRPr="00A064D7">
              <w:rPr>
                <w:lang w:val="en-US"/>
              </w:rPr>
              <w:t xml:space="preserve"> URL: </w:t>
            </w:r>
            <w:hyperlink r:id="rId55" w:history="1">
              <w:r w:rsidRPr="00A064D7">
                <w:rPr>
                  <w:color w:val="0000FF"/>
                  <w:u w:val="single"/>
                  <w:lang w:val="en-US"/>
                </w:rPr>
                <w:t>http://www.magnanimitas.cz/11-01-xvi</w:t>
              </w:r>
            </w:hyperlink>
            <w:r w:rsidRPr="00A064D7">
              <w:rPr>
                <w:lang w:val="en-US"/>
              </w:rPr>
              <w:t xml:space="preserve"> URL: </w:t>
            </w:r>
            <w:hyperlink r:id="rId56" w:history="1">
              <w:r w:rsidRPr="00A064D7">
                <w:rPr>
                  <w:color w:val="0000FF"/>
                  <w:u w:val="single"/>
                  <w:lang w:val="en-US"/>
                </w:rPr>
                <w:t>http://www.magnanimitas.cz/ADALTA/110116/papers/A_13.pdf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0,31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A373FE">
            <w:r w:rsidRPr="00A373FE">
              <w:t>м. Градець-Кралове</w:t>
            </w:r>
            <w:r w:rsidR="00A373FE" w:rsidRPr="00A373FE">
              <w:t xml:space="preserve">, Чехія, </w:t>
            </w:r>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Бачинська Н.</w:t>
            </w:r>
            <w:r w:rsidR="00AA078D">
              <w:rPr>
                <w:b/>
              </w:rPr>
              <w:t xml:space="preserve"> </w:t>
            </w:r>
            <w:r w:rsidRPr="00A064D7">
              <w:rPr>
                <w:b/>
              </w:rPr>
              <w:t>А.</w:t>
            </w:r>
          </w:p>
          <w:p w:rsidR="0061267D" w:rsidRPr="00A064D7" w:rsidRDefault="0061267D" w:rsidP="00361AC3">
            <w:pPr>
              <w:rPr>
                <w:b/>
              </w:rPr>
            </w:pPr>
            <w:r w:rsidRPr="00A064D7">
              <w:rPr>
                <w:b/>
              </w:rPr>
              <w:t>Салата Г.</w:t>
            </w:r>
            <w:r w:rsidR="00AA078D">
              <w:rPr>
                <w:b/>
              </w:rPr>
              <w:t xml:space="preserve"> </w:t>
            </w:r>
            <w:r w:rsidRPr="00A064D7">
              <w:rPr>
                <w:b/>
              </w:rPr>
              <w:t>В.</w:t>
            </w:r>
          </w:p>
          <w:p w:rsidR="0061267D" w:rsidRPr="00A064D7" w:rsidRDefault="0061267D" w:rsidP="00361AC3">
            <w:pPr>
              <w:rPr>
                <w:b/>
              </w:rPr>
            </w:pPr>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8010E6" w:rsidRDefault="0061267D" w:rsidP="00361AC3">
            <w:pPr>
              <w:rPr>
                <w:color w:val="000000"/>
              </w:rPr>
            </w:pPr>
            <w:r w:rsidRPr="00A064D7">
              <w:rPr>
                <w:color w:val="000000"/>
                <w:lang w:val="en-US"/>
              </w:rPr>
              <w:t>Tverytnykova</w:t>
            </w:r>
            <w:r w:rsidRPr="00A064D7">
              <w:rPr>
                <w:color w:val="000000"/>
              </w:rPr>
              <w:t xml:space="preserve"> </w:t>
            </w:r>
            <w:r w:rsidRPr="00A064D7">
              <w:rPr>
                <w:color w:val="000000"/>
                <w:lang w:val="en-US"/>
              </w:rPr>
              <w:t>Elena</w:t>
            </w:r>
            <w:r w:rsidRPr="00A064D7">
              <w:rPr>
                <w:color w:val="000000"/>
              </w:rPr>
              <w:t xml:space="preserve">, </w:t>
            </w:r>
            <w:r w:rsidRPr="00A064D7">
              <w:rPr>
                <w:color w:val="000000"/>
                <w:lang w:val="en-US"/>
              </w:rPr>
              <w:t>Gutnyk</w:t>
            </w:r>
            <w:r w:rsidRPr="00A064D7">
              <w:rPr>
                <w:color w:val="000000"/>
              </w:rPr>
              <w:t xml:space="preserve"> </w:t>
            </w:r>
            <w:r w:rsidRPr="00A064D7">
              <w:rPr>
                <w:color w:val="000000"/>
                <w:lang w:val="en-US"/>
              </w:rPr>
              <w:t>Maryna</w:t>
            </w:r>
            <w:r w:rsidRPr="00A064D7">
              <w:rPr>
                <w:color w:val="000000"/>
              </w:rPr>
              <w:t xml:space="preserve">, </w:t>
            </w:r>
            <w:r w:rsidRPr="00A064D7">
              <w:rPr>
                <w:color w:val="000000"/>
                <w:lang w:val="en-US"/>
              </w:rPr>
              <w:t>Salata</w:t>
            </w:r>
            <w:r w:rsidRPr="00A064D7">
              <w:rPr>
                <w:color w:val="000000"/>
              </w:rPr>
              <w:t xml:space="preserve"> </w:t>
            </w:r>
            <w:r w:rsidRPr="00A064D7">
              <w:rPr>
                <w:color w:val="000000"/>
                <w:lang w:val="en-US"/>
              </w:rPr>
              <w:t>Halyna</w:t>
            </w:r>
            <w:r w:rsidRPr="00A064D7">
              <w:rPr>
                <w:color w:val="000000"/>
              </w:rPr>
              <w:t xml:space="preserve">, </w:t>
            </w:r>
            <w:r w:rsidRPr="00A064D7">
              <w:rPr>
                <w:color w:val="000000"/>
                <w:lang w:val="en-US"/>
              </w:rPr>
              <w:t>Bachynska</w:t>
            </w:r>
            <w:r w:rsidRPr="00A064D7">
              <w:rPr>
                <w:color w:val="000000"/>
              </w:rPr>
              <w:t xml:space="preserve"> </w:t>
            </w:r>
            <w:r w:rsidRPr="00A064D7">
              <w:rPr>
                <w:color w:val="000000"/>
                <w:lang w:val="en-US"/>
              </w:rPr>
              <w:t>Nadiia</w:t>
            </w:r>
            <w:r w:rsidRPr="00A064D7">
              <w:rPr>
                <w:color w:val="000000"/>
              </w:rPr>
              <w:t xml:space="preserve">. </w:t>
            </w:r>
            <w:r w:rsidRPr="00A064D7">
              <w:rPr>
                <w:color w:val="000000"/>
                <w:lang w:val="en-US"/>
              </w:rPr>
              <w:t>Scientific Research on Biomedical Engineering in Ukraine: Origins of Development</w:t>
            </w:r>
            <w:r w:rsidRPr="00A064D7">
              <w:rPr>
                <w:i/>
                <w:color w:val="000000"/>
                <w:lang w:val="en-US"/>
              </w:rPr>
              <w:t>. 20 IEEE KhPI Week 21 on Advanced Technology dedicated to the centenary of Institute of Education and Science in Power Engineering, Electronics and Electromechanics NTU«KhPI».</w:t>
            </w:r>
            <w:r w:rsidRPr="00A064D7">
              <w:rPr>
                <w:color w:val="000000"/>
                <w:lang w:val="en-US"/>
              </w:rPr>
              <w:t xml:space="preserve"> 2021 IEEE 2nd KhPI Week on Advanced Technology, KhPI Week 2021 - Conference Proceedingsthis link is disabled, 2021, стр. 163–167. </w:t>
            </w:r>
          </w:p>
          <w:p w:rsidR="0061267D" w:rsidRPr="008010E6" w:rsidRDefault="008010E6" w:rsidP="00361AC3">
            <w:pPr>
              <w:rPr>
                <w:color w:val="000000"/>
              </w:rPr>
            </w:pPr>
            <w:r w:rsidRPr="008010E6">
              <w:rPr>
                <w:lang w:val="pl-PL"/>
              </w:rPr>
              <w:t xml:space="preserve">URL: </w:t>
            </w:r>
            <w:hyperlink r:id="rId57" w:history="1">
              <w:r w:rsidR="0061267D" w:rsidRPr="008010E6">
                <w:rPr>
                  <w:rStyle w:val="af0"/>
                  <w:color w:val="000000"/>
                  <w:lang w:val="pl-PL"/>
                </w:rPr>
                <w:t>http</w:t>
              </w:r>
              <w:r w:rsidR="0061267D" w:rsidRPr="008010E6">
                <w:rPr>
                  <w:rStyle w:val="af0"/>
                  <w:color w:val="000000"/>
                </w:rPr>
                <w:t>://</w:t>
              </w:r>
              <w:r w:rsidR="0061267D" w:rsidRPr="008010E6">
                <w:rPr>
                  <w:rStyle w:val="af0"/>
                  <w:color w:val="000000"/>
                  <w:lang w:val="pl-PL"/>
                </w:rPr>
                <w:t>khpiweek</w:t>
              </w:r>
              <w:r w:rsidR="0061267D" w:rsidRPr="008010E6">
                <w:rPr>
                  <w:rStyle w:val="af0"/>
                  <w:color w:val="000000"/>
                </w:rPr>
                <w:t>.</w:t>
              </w:r>
              <w:r w:rsidR="0061267D" w:rsidRPr="008010E6">
                <w:rPr>
                  <w:rStyle w:val="af0"/>
                  <w:color w:val="000000"/>
                  <w:lang w:val="pl-PL"/>
                </w:rPr>
                <w:t>ieee</w:t>
              </w:r>
              <w:r w:rsidR="0061267D" w:rsidRPr="008010E6">
                <w:rPr>
                  <w:rStyle w:val="af0"/>
                  <w:color w:val="000000"/>
                </w:rPr>
                <w:t>.</w:t>
              </w:r>
              <w:r w:rsidR="0061267D" w:rsidRPr="008010E6">
                <w:rPr>
                  <w:rStyle w:val="af0"/>
                  <w:color w:val="000000"/>
                  <w:lang w:val="pl-PL"/>
                </w:rPr>
                <w:t>org</w:t>
              </w:r>
              <w:r w:rsidR="0061267D" w:rsidRPr="008010E6">
                <w:rPr>
                  <w:rStyle w:val="af0"/>
                  <w:color w:val="000000"/>
                </w:rPr>
                <w:t>.</w:t>
              </w:r>
              <w:r w:rsidR="0061267D" w:rsidRPr="008010E6">
                <w:rPr>
                  <w:rStyle w:val="af0"/>
                  <w:color w:val="000000"/>
                  <w:lang w:val="pl-PL"/>
                </w:rPr>
                <w:t>ua</w:t>
              </w:r>
              <w:r w:rsidR="0061267D" w:rsidRPr="008010E6">
                <w:rPr>
                  <w:rStyle w:val="af0"/>
                  <w:color w:val="000000"/>
                </w:rPr>
                <w:t>/</w:t>
              </w:r>
              <w:r w:rsidR="0061267D" w:rsidRPr="008010E6">
                <w:rPr>
                  <w:rStyle w:val="af0"/>
                  <w:color w:val="000000"/>
                  <w:lang w:val="pl-PL"/>
                </w:rPr>
                <w:t>wp</w:t>
              </w:r>
              <w:r w:rsidR="0061267D" w:rsidRPr="008010E6">
                <w:rPr>
                  <w:rStyle w:val="af0"/>
                  <w:color w:val="000000"/>
                </w:rPr>
                <w:t>-</w:t>
              </w:r>
              <w:r w:rsidR="0061267D" w:rsidRPr="008010E6">
                <w:rPr>
                  <w:rStyle w:val="af0"/>
                  <w:color w:val="000000"/>
                  <w:lang w:val="pl-PL"/>
                </w:rPr>
                <w:t>content</w:t>
              </w:r>
              <w:r w:rsidR="0061267D" w:rsidRPr="008010E6">
                <w:rPr>
                  <w:rStyle w:val="af0"/>
                  <w:color w:val="000000"/>
                </w:rPr>
                <w:t>/</w:t>
              </w:r>
              <w:r w:rsidR="0061267D" w:rsidRPr="008010E6">
                <w:rPr>
                  <w:rStyle w:val="af0"/>
                  <w:color w:val="000000"/>
                  <w:lang w:val="pl-PL"/>
                </w:rPr>
                <w:t>uploads</w:t>
              </w:r>
              <w:r w:rsidR="0061267D" w:rsidRPr="008010E6">
                <w:rPr>
                  <w:rStyle w:val="af0"/>
                  <w:color w:val="000000"/>
                </w:rPr>
                <w:t>/2021/09/</w:t>
              </w:r>
              <w:r w:rsidR="0061267D" w:rsidRPr="008010E6">
                <w:rPr>
                  <w:rStyle w:val="af0"/>
                  <w:color w:val="000000"/>
                  <w:lang w:val="pl-PL"/>
                </w:rPr>
                <w:t>Program</w:t>
              </w:r>
              <w:r w:rsidR="0061267D" w:rsidRPr="008010E6">
                <w:rPr>
                  <w:rStyle w:val="af0"/>
                  <w:color w:val="000000"/>
                </w:rPr>
                <w:t>-</w:t>
              </w:r>
              <w:r w:rsidR="0061267D" w:rsidRPr="008010E6">
                <w:rPr>
                  <w:rStyle w:val="af0"/>
                  <w:color w:val="000000"/>
                  <w:lang w:val="pl-PL"/>
                </w:rPr>
                <w:t>KhPIWeek</w:t>
              </w:r>
              <w:r w:rsidR="0061267D" w:rsidRPr="008010E6">
                <w:rPr>
                  <w:rStyle w:val="af0"/>
                  <w:color w:val="000000"/>
                </w:rPr>
                <w:t>-2021.</w:t>
              </w:r>
              <w:r w:rsidR="0061267D" w:rsidRPr="008010E6">
                <w:rPr>
                  <w:rStyle w:val="af0"/>
                  <w:color w:val="000000"/>
                  <w:lang w:val="pl-PL"/>
                </w:rPr>
                <w:t>pdf</w:t>
              </w:r>
            </w:hyperlink>
            <w:r w:rsidR="0061267D" w:rsidRPr="008010E6">
              <w:rPr>
                <w:color w:val="000000"/>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0,25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C4017F" w:rsidP="00361AC3">
            <w:r>
              <w:t>м.</w:t>
            </w:r>
            <w:r w:rsidR="0061267D" w:rsidRPr="00A373FE">
              <w:t xml:space="preserve"> Харків, Україна</w:t>
            </w:r>
          </w:p>
          <w:p w:rsidR="0061267D" w:rsidRPr="00A373FE" w:rsidRDefault="0061267D" w:rsidP="00361AC3">
            <w:r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Вільчинська І. Ю. та ін.</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8010E6" w:rsidRDefault="0061267D" w:rsidP="00361AC3">
            <w:r w:rsidRPr="00A064D7">
              <w:rPr>
                <w:lang w:val="en-US"/>
              </w:rPr>
              <w:t>Pavlova</w:t>
            </w:r>
            <w:r w:rsidRPr="00A064D7">
              <w:t xml:space="preserve"> </w:t>
            </w:r>
            <w:r w:rsidRPr="00A064D7">
              <w:rPr>
                <w:lang w:val="en-US"/>
              </w:rPr>
              <w:t>O</w:t>
            </w:r>
            <w:r w:rsidRPr="00A064D7">
              <w:t xml:space="preserve">., </w:t>
            </w:r>
            <w:r w:rsidRPr="00A064D7">
              <w:rPr>
                <w:lang w:val="en-US"/>
              </w:rPr>
              <w:t>Afonina</w:t>
            </w:r>
            <w:r w:rsidRPr="00A064D7">
              <w:t xml:space="preserve"> </w:t>
            </w:r>
            <w:r w:rsidRPr="00A064D7">
              <w:rPr>
                <w:lang w:val="en-US"/>
              </w:rPr>
              <w:t>O</w:t>
            </w:r>
            <w:r w:rsidRPr="00A064D7">
              <w:t xml:space="preserve">., </w:t>
            </w:r>
            <w:r w:rsidRPr="00A064D7">
              <w:rPr>
                <w:lang w:val="en-US"/>
              </w:rPr>
              <w:t>Vilchynska</w:t>
            </w:r>
            <w:r w:rsidRPr="00A064D7">
              <w:t xml:space="preserve"> </w:t>
            </w:r>
            <w:r w:rsidRPr="00A064D7">
              <w:rPr>
                <w:lang w:val="en-US"/>
              </w:rPr>
              <w:t>I</w:t>
            </w:r>
            <w:r w:rsidRPr="00A064D7">
              <w:t xml:space="preserve">., </w:t>
            </w:r>
            <w:r w:rsidRPr="00A064D7">
              <w:rPr>
                <w:lang w:val="en-US"/>
              </w:rPr>
              <w:t>Khlystun</w:t>
            </w:r>
            <w:r w:rsidRPr="00A064D7">
              <w:t xml:space="preserve"> </w:t>
            </w:r>
            <w:r w:rsidRPr="00A064D7">
              <w:rPr>
                <w:lang w:val="en-US"/>
              </w:rPr>
              <w:t>O</w:t>
            </w:r>
            <w:r w:rsidR="008010E6">
              <w:t xml:space="preserve">., </w:t>
            </w:r>
            <w:r w:rsidRPr="00A064D7">
              <w:rPr>
                <w:lang w:val="en-US"/>
              </w:rPr>
              <w:t>Smyrna</w:t>
            </w:r>
            <w:r w:rsidRPr="00A064D7">
              <w:t xml:space="preserve"> </w:t>
            </w:r>
            <w:r w:rsidRPr="00A064D7">
              <w:rPr>
                <w:lang w:val="en-US"/>
              </w:rPr>
              <w:t>L</w:t>
            </w:r>
            <w:r w:rsidRPr="00A064D7">
              <w:t xml:space="preserve">. </w:t>
            </w:r>
            <w:r w:rsidRPr="00A064D7">
              <w:rPr>
                <w:lang w:val="en-US"/>
              </w:rPr>
              <w:t>Cultural</w:t>
            </w:r>
            <w:r w:rsidRPr="00C4017F">
              <w:t xml:space="preserve"> </w:t>
            </w:r>
            <w:r w:rsidRPr="00A064D7">
              <w:rPr>
                <w:lang w:val="en-US"/>
              </w:rPr>
              <w:t>and</w:t>
            </w:r>
            <w:r w:rsidRPr="00C4017F">
              <w:t xml:space="preserve"> </w:t>
            </w:r>
            <w:r w:rsidRPr="00A064D7">
              <w:rPr>
                <w:lang w:val="en-US"/>
              </w:rPr>
              <w:t>artistic</w:t>
            </w:r>
            <w:r w:rsidRPr="00C4017F">
              <w:t xml:space="preserve"> </w:t>
            </w:r>
            <w:r w:rsidRPr="00A064D7">
              <w:rPr>
                <w:lang w:val="en-US"/>
              </w:rPr>
              <w:t>education</w:t>
            </w:r>
            <w:r w:rsidRPr="00C4017F">
              <w:t xml:space="preserve"> </w:t>
            </w:r>
            <w:r w:rsidRPr="00A064D7">
              <w:rPr>
                <w:lang w:val="en-US"/>
              </w:rPr>
              <w:t xml:space="preserve">strategies: The institutionalisation aspect. </w:t>
            </w:r>
            <w:r w:rsidRPr="00A064D7">
              <w:rPr>
                <w:i/>
                <w:iCs/>
                <w:lang w:val="en-US"/>
              </w:rPr>
              <w:t>Linguistics and Culture Review</w:t>
            </w:r>
            <w:r w:rsidRPr="00A064D7">
              <w:rPr>
                <w:lang w:val="en-US"/>
              </w:rPr>
              <w:t xml:space="preserve">, </w:t>
            </w:r>
            <w:r w:rsidRPr="00A064D7">
              <w:rPr>
                <w:i/>
                <w:iCs/>
                <w:lang w:val="en-US"/>
              </w:rPr>
              <w:t>5</w:t>
            </w:r>
            <w:r w:rsidRPr="00A064D7">
              <w:rPr>
                <w:lang w:val="en-US"/>
              </w:rPr>
              <w:t>(S4), 1288</w:t>
            </w:r>
            <w:r w:rsidR="008010E6">
              <w:t>–</w:t>
            </w:r>
            <w:r w:rsidRPr="00A064D7">
              <w:rPr>
                <w:lang w:val="en-US"/>
              </w:rPr>
              <w:t xml:space="preserve">1300. </w:t>
            </w:r>
          </w:p>
          <w:p w:rsidR="0061267D" w:rsidRPr="008010E6" w:rsidRDefault="008010E6" w:rsidP="00361AC3">
            <w:r w:rsidRPr="00811169">
              <w:rPr>
                <w:rStyle w:val="css-1s6fcle"/>
                <w:bCs/>
              </w:rPr>
              <w:t>DOI:</w:t>
            </w:r>
            <w:r>
              <w:rPr>
                <w:rStyle w:val="css-1s6fcle"/>
                <w:bCs/>
              </w:rPr>
              <w:t xml:space="preserve"> </w:t>
            </w:r>
            <w:r w:rsidR="0061267D" w:rsidRPr="008010E6">
              <w:rPr>
                <w:lang w:val="fr-FR"/>
              </w:rPr>
              <w:t>https</w:t>
            </w:r>
            <w:r w:rsidR="0061267D" w:rsidRPr="008010E6">
              <w:t>://</w:t>
            </w:r>
            <w:r w:rsidR="0061267D" w:rsidRPr="008010E6">
              <w:rPr>
                <w:lang w:val="fr-FR"/>
              </w:rPr>
              <w:t>doi</w:t>
            </w:r>
            <w:r w:rsidR="0061267D" w:rsidRPr="008010E6">
              <w:t>.</w:t>
            </w:r>
            <w:r w:rsidR="0061267D" w:rsidRPr="008010E6">
              <w:rPr>
                <w:lang w:val="fr-FR"/>
              </w:rPr>
              <w:t>org</w:t>
            </w:r>
            <w:r w:rsidR="0061267D" w:rsidRPr="008010E6">
              <w:t>/10.21744/</w:t>
            </w:r>
            <w:r w:rsidR="0061267D" w:rsidRPr="008010E6">
              <w:rPr>
                <w:lang w:val="fr-FR"/>
              </w:rPr>
              <w:t>lingcure</w:t>
            </w:r>
            <w:r w:rsidR="0061267D" w:rsidRPr="008010E6">
              <w:t>.</w:t>
            </w:r>
            <w:r w:rsidR="0061267D" w:rsidRPr="008010E6">
              <w:rPr>
                <w:lang w:val="fr-FR"/>
              </w:rPr>
              <w:t>v</w:t>
            </w:r>
            <w:r w:rsidR="0061267D" w:rsidRPr="008010E6">
              <w:t>5</w:t>
            </w:r>
            <w:r w:rsidR="0061267D" w:rsidRPr="008010E6">
              <w:rPr>
                <w:lang w:val="fr-FR"/>
              </w:rPr>
              <w:t>nS</w:t>
            </w:r>
            <w:r w:rsidR="0061267D" w:rsidRPr="008010E6">
              <w:t>4.1778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0,75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r w:rsidRPr="00A373FE">
              <w:t>New York,</w:t>
            </w:r>
            <w:r w:rsidR="00C4017F">
              <w:t xml:space="preserve"> </w:t>
            </w:r>
            <w:r w:rsidR="00C4017F">
              <w:rPr>
                <w:lang w:val="en-US"/>
              </w:rPr>
              <w:t>USA</w:t>
            </w:r>
            <w:r w:rsidR="00C4017F">
              <w:rPr>
                <w:lang w:val="ru-RU"/>
              </w:rPr>
              <w:t xml:space="preserve">, </w:t>
            </w:r>
            <w:r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Вільчинська І. Ю. та ін.</w:t>
            </w:r>
          </w:p>
        </w:tc>
        <w:tc>
          <w:tcPr>
            <w:tcW w:w="8080" w:type="dxa"/>
            <w:tcBorders>
              <w:top w:val="single" w:sz="4" w:space="0" w:color="auto"/>
              <w:left w:val="single" w:sz="4" w:space="0" w:color="auto"/>
              <w:bottom w:val="single" w:sz="4" w:space="0" w:color="auto"/>
              <w:right w:val="single" w:sz="4" w:space="0" w:color="auto"/>
            </w:tcBorders>
          </w:tcPr>
          <w:p w:rsidR="008010E6" w:rsidRDefault="0061267D" w:rsidP="00361AC3">
            <w:r w:rsidRPr="00A064D7">
              <w:rPr>
                <w:lang w:val="en-US"/>
              </w:rPr>
              <w:t>Kotsur</w:t>
            </w:r>
            <w:r w:rsidR="008010E6">
              <w:t xml:space="preserve"> </w:t>
            </w:r>
            <w:r w:rsidRPr="00A064D7">
              <w:rPr>
                <w:lang w:val="en-US"/>
              </w:rPr>
              <w:t>V</w:t>
            </w:r>
            <w:r w:rsidRPr="00A064D7">
              <w:t xml:space="preserve">., </w:t>
            </w:r>
            <w:r w:rsidRPr="00A064D7">
              <w:rPr>
                <w:lang w:val="en-US"/>
              </w:rPr>
              <w:t>Vilchynska</w:t>
            </w:r>
            <w:r w:rsidRPr="00A064D7">
              <w:t xml:space="preserve"> </w:t>
            </w:r>
            <w:r w:rsidRPr="00A064D7">
              <w:rPr>
                <w:lang w:val="en-US"/>
              </w:rPr>
              <w:t>I</w:t>
            </w:r>
            <w:r w:rsidRPr="00A064D7">
              <w:t xml:space="preserve">., </w:t>
            </w:r>
            <w:r w:rsidRPr="00A064D7">
              <w:rPr>
                <w:lang w:val="en-US"/>
              </w:rPr>
              <w:t>Nykonenko</w:t>
            </w:r>
            <w:r w:rsidRPr="00A064D7">
              <w:t xml:space="preserve"> </w:t>
            </w:r>
            <w:r w:rsidRPr="00A064D7">
              <w:rPr>
                <w:lang w:val="en-US"/>
              </w:rPr>
              <w:t>L</w:t>
            </w:r>
            <w:r w:rsidR="008010E6">
              <w:t xml:space="preserve">., </w:t>
            </w:r>
            <w:r w:rsidRPr="00A064D7">
              <w:rPr>
                <w:lang w:val="en-US"/>
              </w:rPr>
              <w:t>Kisse</w:t>
            </w:r>
            <w:r w:rsidRPr="00A064D7">
              <w:t xml:space="preserve"> </w:t>
            </w:r>
            <w:r w:rsidRPr="00A064D7">
              <w:rPr>
                <w:lang w:val="en-US"/>
              </w:rPr>
              <w:t>A</w:t>
            </w:r>
            <w:r w:rsidRPr="00A064D7">
              <w:t xml:space="preserve">. (2021). </w:t>
            </w:r>
            <w:r w:rsidRPr="00A064D7">
              <w:rPr>
                <w:lang w:val="en-US"/>
              </w:rPr>
              <w:t>The</w:t>
            </w:r>
            <w:r w:rsidRPr="00C4017F">
              <w:t xml:space="preserve"> </w:t>
            </w:r>
            <w:r w:rsidRPr="00A064D7">
              <w:rPr>
                <w:lang w:val="en-US"/>
              </w:rPr>
              <w:t>Language</w:t>
            </w:r>
            <w:r w:rsidRPr="00C4017F">
              <w:t xml:space="preserve"> </w:t>
            </w:r>
            <w:r w:rsidRPr="00A064D7">
              <w:rPr>
                <w:lang w:val="en-US"/>
              </w:rPr>
              <w:t>of</w:t>
            </w:r>
            <w:r w:rsidRPr="00C4017F">
              <w:t xml:space="preserve"> </w:t>
            </w:r>
            <w:r w:rsidRPr="00A064D7">
              <w:rPr>
                <w:lang w:val="en-US"/>
              </w:rPr>
              <w:t>Confrontation</w:t>
            </w:r>
            <w:r w:rsidRPr="00C4017F">
              <w:t xml:space="preserve"> </w:t>
            </w:r>
            <w:r w:rsidRPr="00A064D7">
              <w:rPr>
                <w:lang w:val="en-US"/>
              </w:rPr>
              <w:t>in</w:t>
            </w:r>
            <w:r w:rsidRPr="00C4017F">
              <w:t xml:space="preserve"> </w:t>
            </w:r>
            <w:r w:rsidRPr="00A064D7">
              <w:rPr>
                <w:lang w:val="en-US"/>
              </w:rPr>
              <w:t>Everyday Discourse: Intentional Depreciation. </w:t>
            </w:r>
            <w:r w:rsidRPr="00A064D7">
              <w:rPr>
                <w:i/>
                <w:iCs/>
                <w:lang w:val="en-US"/>
              </w:rPr>
              <w:t>PSYCHOLINGUISTICS</w:t>
            </w:r>
            <w:r w:rsidRPr="00A064D7">
              <w:rPr>
                <w:lang w:val="en-US"/>
              </w:rPr>
              <w:t>, </w:t>
            </w:r>
            <w:r w:rsidRPr="00A064D7">
              <w:rPr>
                <w:i/>
                <w:iCs/>
                <w:lang w:val="en-US"/>
              </w:rPr>
              <w:t>29</w:t>
            </w:r>
            <w:r w:rsidRPr="00A064D7">
              <w:rPr>
                <w:lang w:val="en-US"/>
              </w:rPr>
              <w:t>(1), 100</w:t>
            </w:r>
            <w:r w:rsidR="008010E6">
              <w:t>–</w:t>
            </w:r>
            <w:r w:rsidRPr="00A064D7">
              <w:rPr>
                <w:lang w:val="en-US"/>
              </w:rPr>
              <w:t xml:space="preserve">116. </w:t>
            </w:r>
          </w:p>
          <w:p w:rsidR="0061267D" w:rsidRPr="00A064D7" w:rsidRDefault="008010E6" w:rsidP="00361AC3">
            <w:pPr>
              <w:rPr>
                <w:lang w:val="en-US"/>
              </w:rPr>
            </w:pPr>
            <w:r w:rsidRPr="00811169">
              <w:rPr>
                <w:rStyle w:val="css-1s6fcle"/>
                <w:bCs/>
              </w:rPr>
              <w:t>DOI:</w:t>
            </w:r>
            <w:r>
              <w:rPr>
                <w:rStyle w:val="css-1s6fcle"/>
                <w:bCs/>
              </w:rPr>
              <w:t xml:space="preserve"> </w:t>
            </w:r>
            <w:r w:rsidR="0061267D" w:rsidRPr="00A064D7">
              <w:rPr>
                <w:lang w:val="en-US"/>
              </w:rPr>
              <w:t>https://doi.org/10.31470/2309-1797-2021-29-1-100-116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1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C4017F" w:rsidP="00C4017F">
            <w:r>
              <w:rPr>
                <w:lang w:val="ru-RU"/>
              </w:rPr>
              <w:t>м</w:t>
            </w:r>
            <w:r w:rsidRPr="00C4017F">
              <w:t xml:space="preserve">. </w:t>
            </w:r>
            <w:r w:rsidR="0061267D" w:rsidRPr="00A373FE">
              <w:t>Переяслав-Хмельницький,</w:t>
            </w:r>
            <w:r>
              <w:rPr>
                <w:lang w:val="ru-RU"/>
              </w:rPr>
              <w:t xml:space="preserve"> </w:t>
            </w:r>
            <w:r w:rsidR="0061267D"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Горбань Ю.</w:t>
            </w:r>
            <w:r w:rsidR="00AA078D">
              <w:t xml:space="preserve"> </w:t>
            </w:r>
            <w:r w:rsidRPr="00A064D7">
              <w:t>І.</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8010E6" w:rsidP="00361AC3">
            <w:pPr>
              <w:rPr>
                <w:lang w:val="en-US"/>
              </w:rPr>
            </w:pPr>
            <w:r>
              <w:rPr>
                <w:lang w:val="en-US"/>
              </w:rPr>
              <w:t>Bondar</w:t>
            </w:r>
            <w:r w:rsidRPr="00C4017F">
              <w:t xml:space="preserve"> </w:t>
            </w:r>
            <w:r>
              <w:rPr>
                <w:lang w:val="en-US"/>
              </w:rPr>
              <w:t>I</w:t>
            </w:r>
            <w:r w:rsidRPr="00C4017F">
              <w:t xml:space="preserve">., </w:t>
            </w:r>
            <w:r>
              <w:rPr>
                <w:lang w:val="en-US"/>
              </w:rPr>
              <w:t>Humeniuk</w:t>
            </w:r>
            <w:r w:rsidRPr="00C4017F">
              <w:t xml:space="preserve"> </w:t>
            </w:r>
            <w:r>
              <w:rPr>
                <w:lang w:val="en-US"/>
              </w:rPr>
              <w:t>T</w:t>
            </w:r>
            <w:r w:rsidRPr="00C4017F">
              <w:t xml:space="preserve">., </w:t>
            </w:r>
            <w:r>
              <w:rPr>
                <w:lang w:val="en-US"/>
              </w:rPr>
              <w:t>Batchenko</w:t>
            </w:r>
            <w:r w:rsidRPr="00C4017F">
              <w:t xml:space="preserve"> </w:t>
            </w:r>
            <w:r>
              <w:rPr>
                <w:lang w:val="en-US"/>
              </w:rPr>
              <w:t>L</w:t>
            </w:r>
            <w:r w:rsidRPr="00C4017F">
              <w:t xml:space="preserve">., </w:t>
            </w:r>
            <w:r>
              <w:rPr>
                <w:lang w:val="en-US"/>
              </w:rPr>
              <w:t>Horban</w:t>
            </w:r>
            <w:r w:rsidRPr="00C4017F">
              <w:t xml:space="preserve"> </w:t>
            </w:r>
            <w:r>
              <w:rPr>
                <w:lang w:val="en-US"/>
              </w:rPr>
              <w:t>Y</w:t>
            </w:r>
            <w:r w:rsidRPr="00C4017F">
              <w:t xml:space="preserve">., </w:t>
            </w:r>
            <w:r>
              <w:rPr>
                <w:lang w:val="en-US"/>
              </w:rPr>
              <w:t>Honchar</w:t>
            </w:r>
            <w:r w:rsidRPr="00C4017F">
              <w:t xml:space="preserve"> </w:t>
            </w:r>
            <w:r>
              <w:rPr>
                <w:lang w:val="en-US"/>
              </w:rPr>
              <w:t>L</w:t>
            </w:r>
            <w:r w:rsidR="0061267D" w:rsidRPr="00C4017F">
              <w:t xml:space="preserve">. </w:t>
            </w:r>
            <w:r w:rsidR="0061267D" w:rsidRPr="00A064D7">
              <w:rPr>
                <w:lang w:val="en-US"/>
              </w:rPr>
              <w:t>State</w:t>
            </w:r>
            <w:r w:rsidR="0061267D" w:rsidRPr="00C4017F">
              <w:t xml:space="preserve"> </w:t>
            </w:r>
            <w:r w:rsidR="0061267D" w:rsidRPr="00A064D7">
              <w:rPr>
                <w:lang w:val="en-US"/>
              </w:rPr>
              <w:t>regulation</w:t>
            </w:r>
            <w:r w:rsidR="0061267D" w:rsidRPr="00C4017F">
              <w:t xml:space="preserve"> </w:t>
            </w:r>
            <w:r w:rsidR="0061267D" w:rsidRPr="00A064D7">
              <w:rPr>
                <w:lang w:val="en-US"/>
              </w:rPr>
              <w:t>of</w:t>
            </w:r>
            <w:r w:rsidR="0061267D" w:rsidRPr="00C4017F">
              <w:t xml:space="preserve"> </w:t>
            </w:r>
            <w:r w:rsidR="0061267D" w:rsidRPr="00A064D7">
              <w:rPr>
                <w:lang w:val="en-US"/>
              </w:rPr>
              <w:t>the</w:t>
            </w:r>
            <w:r w:rsidR="0061267D" w:rsidRPr="00C4017F">
              <w:t xml:space="preserve"> </w:t>
            </w:r>
            <w:r w:rsidR="0061267D" w:rsidRPr="00A064D7">
              <w:rPr>
                <w:lang w:val="en-US"/>
              </w:rPr>
              <w:t>development</w:t>
            </w:r>
            <w:r w:rsidR="0061267D" w:rsidRPr="00C4017F">
              <w:t xml:space="preserve"> </w:t>
            </w:r>
            <w:r w:rsidR="0061267D" w:rsidRPr="00A064D7">
              <w:rPr>
                <w:lang w:val="en-US"/>
              </w:rPr>
              <w:t>of educational and scientific process in higher education institutions.</w:t>
            </w:r>
            <w:r w:rsidR="0061267D" w:rsidRPr="00A064D7">
              <w:rPr>
                <w:i/>
                <w:iCs/>
                <w:lang w:val="en-US"/>
              </w:rPr>
              <w:t xml:space="preserve"> </w:t>
            </w:r>
            <w:r w:rsidR="0061267D" w:rsidRPr="00A064D7">
              <w:rPr>
                <w:i/>
                <w:iCs/>
                <w:lang w:val="en-US"/>
              </w:rPr>
              <w:lastRenderedPageBreak/>
              <w:t>Journal of Management Information and Decisio</w:t>
            </w:r>
            <w:r>
              <w:rPr>
                <w:i/>
                <w:iCs/>
                <w:lang w:val="en-US"/>
              </w:rPr>
              <w:t>n Science</w:t>
            </w:r>
            <w:r>
              <w:rPr>
                <w:i/>
                <w:iCs/>
              </w:rPr>
              <w:t xml:space="preserve">. </w:t>
            </w:r>
            <w:r w:rsidRPr="008010E6">
              <w:rPr>
                <w:iCs/>
              </w:rPr>
              <w:t>2021.</w:t>
            </w:r>
            <w:r w:rsidR="0061267D" w:rsidRPr="00A064D7">
              <w:rPr>
                <w:i/>
                <w:iCs/>
                <w:lang w:val="en-US"/>
              </w:rPr>
              <w:t xml:space="preserve"> </w:t>
            </w:r>
            <w:r w:rsidR="0061267D" w:rsidRPr="008010E6">
              <w:rPr>
                <w:iCs/>
                <w:lang w:val="en-US"/>
              </w:rPr>
              <w:t>24</w:t>
            </w:r>
            <w:r w:rsidR="0061267D" w:rsidRPr="00A064D7">
              <w:rPr>
                <w:lang w:val="en-US"/>
              </w:rPr>
              <w:t>(2), 1</w:t>
            </w:r>
            <w:r>
              <w:t>–</w:t>
            </w:r>
            <w:r w:rsidR="0061267D" w:rsidRPr="00A064D7">
              <w:rPr>
                <w:lang w:val="en-US"/>
              </w:rPr>
              <w:t>10.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8010E6">
              <w:rPr>
                <w:bCs/>
                <w:color w:val="000000"/>
                <w:lang w:val="en-US"/>
              </w:rPr>
              <w:lastRenderedPageBreak/>
              <w:t xml:space="preserve">0,56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C4017F" w:rsidP="00C4017F">
            <w:r>
              <w:t>м</w:t>
            </w:r>
            <w:r w:rsidRPr="00C4017F">
              <w:t xml:space="preserve">. </w:t>
            </w:r>
            <w:r w:rsidR="0061267D" w:rsidRPr="00A373FE">
              <w:t>Лондон</w:t>
            </w:r>
            <w:r w:rsidRPr="00C4017F">
              <w:t xml:space="preserve">, </w:t>
            </w:r>
            <w:r>
              <w:rPr>
                <w:lang w:val="ru-RU"/>
              </w:rPr>
              <w:t xml:space="preserve">Велика Британія, </w:t>
            </w:r>
            <w:r w:rsidR="0061267D"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Горбань Ю.</w:t>
            </w:r>
            <w:r w:rsidR="00AA078D">
              <w:t xml:space="preserve"> </w:t>
            </w:r>
            <w:r w:rsidRPr="00A064D7">
              <w:t xml:space="preserve">І. </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8010E6" w:rsidP="00361AC3">
            <w:pPr>
              <w:rPr>
                <w:lang w:val="en-US"/>
              </w:rPr>
            </w:pPr>
            <w:r>
              <w:rPr>
                <w:lang w:val="en-US"/>
              </w:rPr>
              <w:t>Bondar</w:t>
            </w:r>
            <w:r w:rsidRPr="00C4017F">
              <w:t xml:space="preserve"> </w:t>
            </w:r>
            <w:r>
              <w:rPr>
                <w:lang w:val="en-US"/>
              </w:rPr>
              <w:t>I</w:t>
            </w:r>
            <w:r w:rsidRPr="00C4017F">
              <w:t xml:space="preserve">., </w:t>
            </w:r>
            <w:r>
              <w:rPr>
                <w:lang w:val="en-US"/>
              </w:rPr>
              <w:t>Humenchuk</w:t>
            </w:r>
            <w:r w:rsidRPr="00C4017F">
              <w:t xml:space="preserve"> </w:t>
            </w:r>
            <w:r>
              <w:rPr>
                <w:lang w:val="en-US"/>
              </w:rPr>
              <w:t>A</w:t>
            </w:r>
            <w:r w:rsidRPr="00C4017F">
              <w:t xml:space="preserve">., </w:t>
            </w:r>
            <w:r>
              <w:rPr>
                <w:lang w:val="en-US"/>
              </w:rPr>
              <w:t>Horban</w:t>
            </w:r>
            <w:r w:rsidRPr="00C4017F">
              <w:t xml:space="preserve"> </w:t>
            </w:r>
            <w:r>
              <w:rPr>
                <w:lang w:val="en-US"/>
              </w:rPr>
              <w:t>Y</w:t>
            </w:r>
            <w:r w:rsidRPr="00C4017F">
              <w:t xml:space="preserve">., </w:t>
            </w:r>
            <w:r>
              <w:rPr>
                <w:lang w:val="en-US"/>
              </w:rPr>
              <w:t>Honchar</w:t>
            </w:r>
            <w:r w:rsidRPr="00C4017F">
              <w:t xml:space="preserve"> </w:t>
            </w:r>
            <w:r>
              <w:rPr>
                <w:lang w:val="en-US"/>
              </w:rPr>
              <w:t>L</w:t>
            </w:r>
            <w:r w:rsidRPr="00C4017F">
              <w:t xml:space="preserve">., </w:t>
            </w:r>
            <w:r>
              <w:rPr>
                <w:lang w:val="en-US"/>
              </w:rPr>
              <w:t>Koshelieva</w:t>
            </w:r>
            <w:r w:rsidRPr="00C4017F">
              <w:t xml:space="preserve"> </w:t>
            </w:r>
            <w:r>
              <w:rPr>
                <w:lang w:val="en-US"/>
              </w:rPr>
              <w:t>O</w:t>
            </w:r>
            <w:r w:rsidR="0061267D" w:rsidRPr="00C4017F">
              <w:t xml:space="preserve">. </w:t>
            </w:r>
            <w:r w:rsidR="0061267D" w:rsidRPr="00A064D7">
              <w:rPr>
                <w:lang w:val="en-US"/>
              </w:rPr>
              <w:t>Conceptual</w:t>
            </w:r>
            <w:r w:rsidR="0061267D" w:rsidRPr="00C4017F">
              <w:t xml:space="preserve"> </w:t>
            </w:r>
            <w:r w:rsidR="0061267D" w:rsidRPr="00A064D7">
              <w:rPr>
                <w:lang w:val="en-US"/>
              </w:rPr>
              <w:t>and</w:t>
            </w:r>
            <w:r w:rsidR="0061267D" w:rsidRPr="00C4017F">
              <w:t xml:space="preserve"> </w:t>
            </w:r>
            <w:r w:rsidR="0061267D" w:rsidRPr="00A064D7">
              <w:rPr>
                <w:lang w:val="en-US"/>
              </w:rPr>
              <w:t>innovative</w:t>
            </w:r>
            <w:r w:rsidR="0061267D" w:rsidRPr="00C4017F">
              <w:t xml:space="preserve"> </w:t>
            </w:r>
            <w:r w:rsidR="0061267D" w:rsidRPr="00A064D7">
              <w:rPr>
                <w:lang w:val="en-US"/>
              </w:rPr>
              <w:t>approaches</w:t>
            </w:r>
            <w:r w:rsidR="0061267D" w:rsidRPr="00C4017F">
              <w:t xml:space="preserve"> </w:t>
            </w:r>
            <w:r w:rsidR="0061267D" w:rsidRPr="00A064D7">
              <w:rPr>
                <w:lang w:val="en-US"/>
              </w:rPr>
              <w:t>of</w:t>
            </w:r>
            <w:r w:rsidR="0061267D" w:rsidRPr="00C4017F">
              <w:t xml:space="preserve"> </w:t>
            </w:r>
            <w:r w:rsidR="0061267D" w:rsidRPr="00A064D7">
              <w:rPr>
                <w:lang w:val="en-US"/>
              </w:rPr>
              <w:t xml:space="preserve">higher education institutions (heis) to the model of training a successful specialist formation during a Covid pandemic. </w:t>
            </w:r>
            <w:r w:rsidR="0061267D" w:rsidRPr="00A064D7">
              <w:rPr>
                <w:i/>
                <w:lang w:val="en-US"/>
              </w:rPr>
              <w:t>Journal of Management Information and Decision Science</w:t>
            </w:r>
            <w:r>
              <w:t>. 2021.</w:t>
            </w:r>
            <w:r w:rsidR="0061267D" w:rsidRPr="00A064D7">
              <w:rPr>
                <w:lang w:val="en-US"/>
              </w:rPr>
              <w:t xml:space="preserve"> 24(3), 1</w:t>
            </w:r>
            <w:r>
              <w:t>–</w:t>
            </w:r>
            <w:r w:rsidR="0061267D" w:rsidRPr="00A064D7">
              <w:rPr>
                <w:lang w:val="en-US"/>
              </w:rPr>
              <w:t>10.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8010E6">
              <w:rPr>
                <w:bCs/>
                <w:color w:val="000000"/>
                <w:lang w:val="en-US"/>
              </w:rPr>
              <w:t xml:space="preserve">0,56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C4017F" w:rsidP="00361AC3">
            <w:r>
              <w:t>м</w:t>
            </w:r>
            <w:r w:rsidRPr="00C4017F">
              <w:t xml:space="preserve">. </w:t>
            </w:r>
            <w:r w:rsidRPr="00A373FE">
              <w:t>Лондон</w:t>
            </w:r>
            <w:r w:rsidRPr="00C4017F">
              <w:t xml:space="preserve">, </w:t>
            </w:r>
            <w:r>
              <w:rPr>
                <w:lang w:val="ru-RU"/>
              </w:rPr>
              <w:t xml:space="preserve">Велика Британія, </w:t>
            </w:r>
            <w:r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Горбань Ю.</w:t>
            </w:r>
            <w:r w:rsidR="00AA078D">
              <w:t xml:space="preserve"> </w:t>
            </w:r>
            <w:r w:rsidRPr="00A064D7">
              <w:t>І.,</w:t>
            </w:r>
          </w:p>
          <w:p w:rsidR="00AA078D" w:rsidRDefault="0061267D" w:rsidP="00361AC3">
            <w:pPr>
              <w:rPr>
                <w:b/>
              </w:rPr>
            </w:pPr>
            <w:r w:rsidRPr="00A064D7">
              <w:rPr>
                <w:b/>
              </w:rPr>
              <w:t>Каракоз О.</w:t>
            </w:r>
            <w:r w:rsidR="00AA078D">
              <w:rPr>
                <w:b/>
              </w:rPr>
              <w:t xml:space="preserve"> </w:t>
            </w:r>
            <w:r w:rsidRPr="00A064D7">
              <w:rPr>
                <w:b/>
              </w:rPr>
              <w:t xml:space="preserve">О. </w:t>
            </w:r>
          </w:p>
          <w:p w:rsidR="0061267D" w:rsidRPr="00A064D7" w:rsidRDefault="0061267D" w:rsidP="00361AC3">
            <w:pPr>
              <w:rPr>
                <w:b/>
              </w:rPr>
            </w:pPr>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8010E6" w:rsidP="00361AC3">
            <w:pPr>
              <w:rPr>
                <w:lang w:val="en-US"/>
              </w:rPr>
            </w:pPr>
            <w:r>
              <w:rPr>
                <w:lang w:val="en-US"/>
              </w:rPr>
              <w:t>Gumenyuk T., Frotveit M., Bondar</w:t>
            </w:r>
            <w:r w:rsidR="0061267D" w:rsidRPr="008010E6">
              <w:rPr>
                <w:lang w:val="en-US"/>
              </w:rPr>
              <w:t xml:space="preserve"> I.</w:t>
            </w:r>
            <w:r>
              <w:rPr>
                <w:lang w:val="en-US"/>
              </w:rPr>
              <w:t>, Horban</w:t>
            </w:r>
            <w:r w:rsidR="0061267D" w:rsidRPr="008010E6">
              <w:rPr>
                <w:lang w:val="en-US"/>
              </w:rPr>
              <w:t xml:space="preserve"> </w:t>
            </w:r>
            <w:r w:rsidRPr="008010E6">
              <w:rPr>
                <w:lang w:val="en-US"/>
              </w:rPr>
              <w:t>Y., Karakoz O</w:t>
            </w:r>
            <w:r w:rsidR="0061267D" w:rsidRPr="008010E6">
              <w:rPr>
                <w:lang w:val="en-US"/>
              </w:rPr>
              <w:t xml:space="preserve">. </w:t>
            </w:r>
            <w:r w:rsidR="0061267D" w:rsidRPr="00A064D7">
              <w:rPr>
                <w:lang w:val="en-US"/>
              </w:rPr>
              <w:t xml:space="preserve">Cultural diplomacy in modern international relations: The influence of digitalization. </w:t>
            </w:r>
            <w:r w:rsidR="0061267D" w:rsidRPr="00A064D7">
              <w:rPr>
                <w:i/>
                <w:lang w:val="en-US"/>
              </w:rPr>
              <w:t>Journal of Theoretical and Applied Information Technology</w:t>
            </w:r>
            <w:r>
              <w:t>. 2021.</w:t>
            </w:r>
            <w:r w:rsidR="0061267D" w:rsidRPr="00A064D7">
              <w:rPr>
                <w:lang w:val="en-US"/>
              </w:rPr>
              <w:t xml:space="preserve"> 99 (7), 1549</w:t>
            </w:r>
            <w:r>
              <w:t>–</w:t>
            </w:r>
            <w:r w:rsidR="0061267D" w:rsidRPr="00A064D7">
              <w:rPr>
                <w:lang w:val="en-US"/>
              </w:rPr>
              <w:t>1560.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8010E6">
              <w:rPr>
                <w:bCs/>
                <w:color w:val="000000"/>
                <w:lang w:val="en-US"/>
              </w:rPr>
              <w:t xml:space="preserve">0,68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r w:rsidRPr="00A373FE">
              <w:t>Пакистан</w:t>
            </w:r>
            <w:r w:rsidR="00C4017F">
              <w:t xml:space="preserve">, </w:t>
            </w:r>
            <w:r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Горбань Ю.</w:t>
            </w:r>
            <w:r w:rsidR="00AA078D">
              <w:t xml:space="preserve"> </w:t>
            </w:r>
            <w:r w:rsidRPr="00A064D7">
              <w:t>І.,</w:t>
            </w:r>
          </w:p>
          <w:p w:rsidR="00AA078D" w:rsidRDefault="0061267D" w:rsidP="00361AC3">
            <w:pPr>
              <w:rPr>
                <w:b/>
              </w:rPr>
            </w:pPr>
            <w:r w:rsidRPr="00A064D7">
              <w:rPr>
                <w:b/>
              </w:rPr>
              <w:t>Каракоз О.</w:t>
            </w:r>
            <w:r w:rsidR="00AA078D">
              <w:rPr>
                <w:b/>
              </w:rPr>
              <w:t xml:space="preserve"> </w:t>
            </w:r>
            <w:r w:rsidRPr="00A064D7">
              <w:rPr>
                <w:b/>
              </w:rPr>
              <w:t xml:space="preserve">О. </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Savelchuk</w:t>
            </w:r>
            <w:r w:rsidRPr="00A064D7">
              <w:t xml:space="preserve"> </w:t>
            </w:r>
            <w:r w:rsidRPr="00A064D7">
              <w:rPr>
                <w:lang w:val="en-US"/>
              </w:rPr>
              <w:t>I</w:t>
            </w:r>
            <w:r w:rsidRPr="00A064D7">
              <w:t xml:space="preserve">., </w:t>
            </w:r>
            <w:r w:rsidRPr="00A064D7">
              <w:rPr>
                <w:lang w:val="en-US"/>
              </w:rPr>
              <w:t>Bybyk</w:t>
            </w:r>
            <w:r w:rsidRPr="00A064D7">
              <w:t xml:space="preserve"> </w:t>
            </w:r>
            <w:r w:rsidRPr="00A064D7">
              <w:rPr>
                <w:lang w:val="en-US"/>
              </w:rPr>
              <w:t>D</w:t>
            </w:r>
            <w:r w:rsidRPr="00A064D7">
              <w:t xml:space="preserve">., </w:t>
            </w:r>
            <w:r w:rsidRPr="00A064D7">
              <w:rPr>
                <w:lang w:val="en-US"/>
              </w:rPr>
              <w:t>Horban</w:t>
            </w:r>
            <w:r w:rsidRPr="00A064D7">
              <w:t xml:space="preserve"> </w:t>
            </w:r>
            <w:r w:rsidRPr="00A064D7">
              <w:rPr>
                <w:lang w:val="en-US"/>
              </w:rPr>
              <w:t>Y</w:t>
            </w:r>
            <w:r w:rsidRPr="00A064D7">
              <w:t xml:space="preserve">., </w:t>
            </w:r>
            <w:r w:rsidRPr="00A064D7">
              <w:rPr>
                <w:lang w:val="en-US"/>
              </w:rPr>
              <w:t>Koshelieva</w:t>
            </w:r>
            <w:r w:rsidRPr="00A064D7">
              <w:t xml:space="preserve"> </w:t>
            </w:r>
            <w:r w:rsidRPr="00A064D7">
              <w:rPr>
                <w:lang w:val="en-US"/>
              </w:rPr>
              <w:t>O</w:t>
            </w:r>
            <w:r w:rsidR="008010E6">
              <w:t xml:space="preserve">., </w:t>
            </w:r>
            <w:r w:rsidRPr="00A064D7">
              <w:rPr>
                <w:lang w:val="en-US"/>
              </w:rPr>
              <w:t>Karakoz</w:t>
            </w:r>
            <w:r w:rsidRPr="00A064D7">
              <w:t xml:space="preserve"> </w:t>
            </w:r>
            <w:r w:rsidRPr="00A064D7">
              <w:rPr>
                <w:lang w:val="en-US"/>
              </w:rPr>
              <w:t>O</w:t>
            </w:r>
            <w:r w:rsidR="008010E6">
              <w:t xml:space="preserve">. </w:t>
            </w:r>
            <w:r w:rsidRPr="00A064D7">
              <w:rPr>
                <w:lang w:val="en-US"/>
              </w:rPr>
              <w:t xml:space="preserve">Social competence of student youth the experience of formation in the educational environment of the university within the conditions of pandemic. </w:t>
            </w:r>
            <w:r w:rsidRPr="00A064D7">
              <w:rPr>
                <w:i/>
                <w:lang w:val="en-US"/>
              </w:rPr>
              <w:t>Laplage em Revista</w:t>
            </w:r>
            <w:r w:rsidR="008010E6">
              <w:t xml:space="preserve">. 2021. </w:t>
            </w:r>
            <w:r w:rsidRPr="00A064D7">
              <w:rPr>
                <w:lang w:val="en-US"/>
              </w:rPr>
              <w:t>Vol. 7 No. Extra-A, 481</w:t>
            </w:r>
            <w:r w:rsidR="008010E6">
              <w:t>–</w:t>
            </w:r>
            <w:r w:rsidRPr="00A064D7">
              <w:rPr>
                <w:lang w:val="en-US"/>
              </w:rPr>
              <w:t>490.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8010E6">
              <w:rPr>
                <w:bCs/>
                <w:color w:val="000000"/>
                <w:lang w:val="en-US"/>
              </w:rPr>
              <w:t xml:space="preserve">0,56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r w:rsidRPr="00A373FE">
              <w:t>Бразилія</w:t>
            </w:r>
            <w:r w:rsidR="00C4017F">
              <w:t xml:space="preserve">, </w:t>
            </w:r>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AA078D" w:rsidRDefault="0061267D" w:rsidP="00361AC3">
            <w:r w:rsidRPr="00A064D7">
              <w:t>Горбань Ю.</w:t>
            </w:r>
            <w:r w:rsidR="00AA078D">
              <w:t xml:space="preserve"> </w:t>
            </w:r>
            <w:r w:rsidRPr="00A064D7">
              <w:t>І., Кушнарьов В.</w:t>
            </w:r>
            <w:r w:rsidR="00AA078D">
              <w:t xml:space="preserve"> </w:t>
            </w:r>
            <w:r w:rsidRPr="00A064D7">
              <w:t xml:space="preserve">В. </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8010E6" w:rsidRDefault="0061267D" w:rsidP="00361AC3">
            <w:r w:rsidRPr="00A064D7">
              <w:rPr>
                <w:lang w:val="en-US"/>
              </w:rPr>
              <w:t>Tatyana</w:t>
            </w:r>
            <w:r w:rsidRPr="00A064D7">
              <w:t xml:space="preserve"> </w:t>
            </w:r>
            <w:r w:rsidRPr="00A064D7">
              <w:rPr>
                <w:lang w:val="en-US"/>
              </w:rPr>
              <w:t>Gumenyuk</w:t>
            </w:r>
            <w:r w:rsidRPr="00A064D7">
              <w:t xml:space="preserve">, </w:t>
            </w:r>
            <w:r w:rsidRPr="00A064D7">
              <w:rPr>
                <w:lang w:val="en-US"/>
              </w:rPr>
              <w:t>Valerii</w:t>
            </w:r>
            <w:r w:rsidRPr="00A064D7">
              <w:t xml:space="preserve"> </w:t>
            </w:r>
            <w:r w:rsidRPr="00A064D7">
              <w:rPr>
                <w:lang w:val="en-US"/>
              </w:rPr>
              <w:t>Kushnarov</w:t>
            </w:r>
            <w:r w:rsidRPr="00A064D7">
              <w:t xml:space="preserve">, </w:t>
            </w:r>
            <w:r w:rsidRPr="00A064D7">
              <w:rPr>
                <w:lang w:val="en-US"/>
              </w:rPr>
              <w:t>Ihor</w:t>
            </w:r>
            <w:r w:rsidRPr="00A064D7">
              <w:t xml:space="preserve"> </w:t>
            </w:r>
            <w:r w:rsidRPr="00A064D7">
              <w:rPr>
                <w:lang w:val="en-US"/>
              </w:rPr>
              <w:t>Bondar</w:t>
            </w:r>
            <w:r w:rsidRPr="00A064D7">
              <w:t xml:space="preserve">, </w:t>
            </w:r>
            <w:r w:rsidRPr="00A064D7">
              <w:rPr>
                <w:lang w:val="en-US"/>
              </w:rPr>
              <w:t>Viktoriia</w:t>
            </w:r>
            <w:r w:rsidRPr="00A064D7">
              <w:t xml:space="preserve"> </w:t>
            </w:r>
            <w:r w:rsidRPr="00A064D7">
              <w:rPr>
                <w:lang w:val="en-US"/>
              </w:rPr>
              <w:t>Haludzina</w:t>
            </w:r>
            <w:r w:rsidRPr="00A064D7">
              <w:t>-</w:t>
            </w:r>
            <w:r w:rsidRPr="00A064D7">
              <w:rPr>
                <w:lang w:val="en-US"/>
              </w:rPr>
              <w:t>Horobets</w:t>
            </w:r>
            <w:r w:rsidRPr="00A064D7">
              <w:t xml:space="preserve">, </w:t>
            </w:r>
            <w:r w:rsidRPr="00A064D7">
              <w:rPr>
                <w:lang w:val="en-US"/>
              </w:rPr>
              <w:t>Yurii</w:t>
            </w:r>
            <w:r w:rsidRPr="00A064D7">
              <w:t xml:space="preserve"> </w:t>
            </w:r>
            <w:r w:rsidRPr="00A064D7">
              <w:rPr>
                <w:lang w:val="en-US"/>
              </w:rPr>
              <w:t>Horban</w:t>
            </w:r>
            <w:r w:rsidRPr="00A064D7">
              <w:t xml:space="preserve">. </w:t>
            </w:r>
            <w:r w:rsidRPr="00A064D7">
              <w:rPr>
                <w:lang w:val="en-US"/>
              </w:rPr>
              <w:t>Transformation of professional training of students in the context of education moderni</w:t>
            </w:r>
            <w:r w:rsidR="008010E6">
              <w:rPr>
                <w:lang w:val="en-US"/>
              </w:rPr>
              <w:t xml:space="preserve">zation, 2021. </w:t>
            </w:r>
            <w:r w:rsidR="008010E6" w:rsidRPr="0002550A">
              <w:rPr>
                <w:lang w:val="it-IT"/>
              </w:rPr>
              <w:t xml:space="preserve">Vol 39, No 5. </w:t>
            </w:r>
          </w:p>
          <w:p w:rsidR="0061267D" w:rsidRPr="0002550A" w:rsidRDefault="0061267D" w:rsidP="00361AC3">
            <w:pPr>
              <w:rPr>
                <w:lang w:val="it-IT"/>
              </w:rPr>
            </w:pPr>
            <w:r w:rsidRPr="0002550A">
              <w:rPr>
                <w:lang w:val="it-IT"/>
              </w:rPr>
              <w:t xml:space="preserve">URL: </w:t>
            </w:r>
            <w:hyperlink r:id="rId58" w:history="1">
              <w:r w:rsidRPr="0002550A">
                <w:rPr>
                  <w:rStyle w:val="af0"/>
                  <w:lang w:val="it-IT"/>
                </w:rPr>
                <w:t>http://ojs.ual.es/ojs/index.php/eea/article/view/4779</w:t>
              </w:r>
            </w:hyperlink>
            <w:r w:rsidR="00962DAE">
              <w:rPr>
                <w:lang w:val="it-IT"/>
              </w:rPr>
              <w:t xml:space="preserve"> </w:t>
            </w:r>
          </w:p>
          <w:p w:rsidR="0061267D" w:rsidRPr="0002550A" w:rsidRDefault="0061267D" w:rsidP="00361AC3">
            <w:pPr>
              <w:rPr>
                <w:lang w:val="fr-FR"/>
              </w:rPr>
            </w:pPr>
            <w:r w:rsidRPr="0002550A">
              <w:rPr>
                <w:lang w:val="fr-FR"/>
              </w:rPr>
              <w:t xml:space="preserve">DOI: </w:t>
            </w:r>
            <w:hyperlink r:id="rId59" w:history="1">
              <w:r w:rsidRPr="0002550A">
                <w:rPr>
                  <w:rStyle w:val="af0"/>
                  <w:lang w:val="fr-FR"/>
                </w:rPr>
                <w:t>http://dx.doi.org/10.25115/eea.v39i5.4779</w:t>
              </w:r>
            </w:hyperlink>
            <w:r w:rsidRPr="0002550A">
              <w:rPr>
                <w:lang w:val="fr-FR"/>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r w:rsidRPr="00A373FE">
              <w:t>Іспанія</w:t>
            </w:r>
            <w:r w:rsidR="00C4017F">
              <w:t xml:space="preserve">, </w:t>
            </w:r>
            <w:r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Горбань Ю.</w:t>
            </w:r>
            <w:r w:rsidR="00AA078D">
              <w:t xml:space="preserve"> </w:t>
            </w:r>
            <w:r w:rsidRPr="00A064D7">
              <w:t>І.,</w:t>
            </w:r>
          </w:p>
          <w:p w:rsidR="0061267D" w:rsidRPr="00A064D7" w:rsidRDefault="0061267D" w:rsidP="00361AC3">
            <w:pPr>
              <w:rPr>
                <w:b/>
              </w:rPr>
            </w:pPr>
            <w:r w:rsidRPr="00A064D7">
              <w:rPr>
                <w:b/>
              </w:rPr>
              <w:t>Каракоз О.</w:t>
            </w:r>
            <w:r w:rsidR="00AA078D">
              <w:rPr>
                <w:b/>
              </w:rPr>
              <w:t xml:space="preserve"> </w:t>
            </w:r>
            <w:r w:rsidRPr="00A064D7">
              <w:rPr>
                <w:b/>
              </w:rPr>
              <w:t>О.,</w:t>
            </w:r>
          </w:p>
          <w:p w:rsidR="0061267D" w:rsidRPr="00A064D7" w:rsidRDefault="0061267D" w:rsidP="00361AC3">
            <w:pPr>
              <w:rPr>
                <w:b/>
              </w:rPr>
            </w:pPr>
            <w:r w:rsidRPr="00A064D7">
              <w:rPr>
                <w:b/>
              </w:rPr>
              <w:t>Штефан І.</w:t>
            </w:r>
            <w:r w:rsidR="00AA078D">
              <w:rPr>
                <w:b/>
              </w:rPr>
              <w:t xml:space="preserve"> </w:t>
            </w:r>
            <w:r w:rsidRPr="00A064D7">
              <w:rPr>
                <w:b/>
              </w:rPr>
              <w:t>П.</w:t>
            </w:r>
          </w:p>
        </w:tc>
        <w:tc>
          <w:tcPr>
            <w:tcW w:w="8080" w:type="dxa"/>
            <w:tcBorders>
              <w:top w:val="single" w:sz="4" w:space="0" w:color="auto"/>
              <w:left w:val="single" w:sz="4" w:space="0" w:color="auto"/>
              <w:bottom w:val="single" w:sz="4" w:space="0" w:color="auto"/>
              <w:right w:val="single" w:sz="4" w:space="0" w:color="auto"/>
            </w:tcBorders>
          </w:tcPr>
          <w:p w:rsidR="008010E6" w:rsidRDefault="0061267D" w:rsidP="00361AC3">
            <w:r w:rsidRPr="0002550A">
              <w:rPr>
                <w:lang w:val="es-ES_tradnl"/>
              </w:rPr>
              <w:t>Horban</w:t>
            </w:r>
            <w:r w:rsidRPr="00A064D7">
              <w:t xml:space="preserve"> </w:t>
            </w:r>
            <w:r w:rsidRPr="0002550A">
              <w:rPr>
                <w:lang w:val="es-ES_tradnl"/>
              </w:rPr>
              <w:t>Y</w:t>
            </w:r>
            <w:r w:rsidRPr="00A064D7">
              <w:t xml:space="preserve">., </w:t>
            </w:r>
            <w:r w:rsidRPr="0002550A">
              <w:rPr>
                <w:lang w:val="es-ES_tradnl"/>
              </w:rPr>
              <w:t>Humenchuk</w:t>
            </w:r>
            <w:r w:rsidRPr="00A064D7">
              <w:t xml:space="preserve"> </w:t>
            </w:r>
            <w:r w:rsidRPr="0002550A">
              <w:rPr>
                <w:lang w:val="es-ES_tradnl"/>
              </w:rPr>
              <w:t>A</w:t>
            </w:r>
            <w:r w:rsidRPr="00A064D7">
              <w:t xml:space="preserve">., </w:t>
            </w:r>
            <w:r w:rsidRPr="0002550A">
              <w:rPr>
                <w:lang w:val="es-ES_tradnl"/>
              </w:rPr>
              <w:t>Karakoz</w:t>
            </w:r>
            <w:r w:rsidRPr="00A064D7">
              <w:t xml:space="preserve"> </w:t>
            </w:r>
            <w:r w:rsidRPr="0002550A">
              <w:rPr>
                <w:lang w:val="es-ES_tradnl"/>
              </w:rPr>
              <w:t>O</w:t>
            </w:r>
            <w:r w:rsidRPr="00A064D7">
              <w:t xml:space="preserve">., </w:t>
            </w:r>
            <w:r w:rsidRPr="0002550A">
              <w:rPr>
                <w:lang w:val="es-ES_tradnl"/>
              </w:rPr>
              <w:t>Koshelieva</w:t>
            </w:r>
            <w:r w:rsidRPr="00A064D7">
              <w:t xml:space="preserve"> </w:t>
            </w:r>
            <w:r w:rsidRPr="0002550A">
              <w:rPr>
                <w:lang w:val="es-ES_tradnl"/>
              </w:rPr>
              <w:t>O</w:t>
            </w:r>
            <w:r w:rsidR="000B68D9">
              <w:t xml:space="preserve">., </w:t>
            </w:r>
            <w:r w:rsidRPr="0002550A">
              <w:rPr>
                <w:lang w:val="es-ES_tradnl"/>
              </w:rPr>
              <w:t>Shtefan</w:t>
            </w:r>
            <w:r w:rsidRPr="00A064D7">
              <w:t xml:space="preserve"> </w:t>
            </w:r>
            <w:r w:rsidRPr="0002550A">
              <w:rPr>
                <w:lang w:val="es-ES_tradnl"/>
              </w:rPr>
              <w:t>I</w:t>
            </w:r>
            <w:r w:rsidRPr="00A064D7">
              <w:t xml:space="preserve">. </w:t>
            </w:r>
            <w:r w:rsidRPr="00A064D7">
              <w:rPr>
                <w:lang w:val="es-ES_tradnl"/>
              </w:rPr>
              <w:t>Aplica</w:t>
            </w:r>
            <w:r w:rsidRPr="000B68D9">
              <w:t>çã</w:t>
            </w:r>
            <w:r w:rsidRPr="00A064D7">
              <w:rPr>
                <w:lang w:val="es-ES_tradnl"/>
              </w:rPr>
              <w:t>o</w:t>
            </w:r>
            <w:r w:rsidRPr="000B68D9">
              <w:t xml:space="preserve"> </w:t>
            </w:r>
            <w:r w:rsidRPr="00A064D7">
              <w:rPr>
                <w:lang w:val="es-ES_tradnl"/>
              </w:rPr>
              <w:t>de</w:t>
            </w:r>
            <w:r w:rsidRPr="000B68D9">
              <w:t xml:space="preserve"> </w:t>
            </w:r>
            <w:r w:rsidRPr="00A064D7">
              <w:rPr>
                <w:lang w:val="es-ES_tradnl"/>
              </w:rPr>
              <w:t>tecnologias</w:t>
            </w:r>
            <w:r w:rsidRPr="000B68D9">
              <w:t xml:space="preserve"> </w:t>
            </w:r>
            <w:r w:rsidRPr="00A064D7">
              <w:rPr>
                <w:lang w:val="es-ES_tradnl"/>
              </w:rPr>
              <w:t>web</w:t>
            </w:r>
            <w:r w:rsidRPr="000B68D9">
              <w:t xml:space="preserve"> 3.0 </w:t>
            </w:r>
            <w:r w:rsidRPr="00A064D7">
              <w:rPr>
                <w:lang w:val="es-ES_tradnl"/>
              </w:rPr>
              <w:t>na</w:t>
            </w:r>
            <w:r w:rsidRPr="000B68D9">
              <w:t xml:space="preserve"> </w:t>
            </w:r>
            <w:r w:rsidRPr="00A064D7">
              <w:rPr>
                <w:lang w:val="es-ES_tradnl"/>
              </w:rPr>
              <w:t>educa</w:t>
            </w:r>
            <w:r w:rsidRPr="000B68D9">
              <w:t>çã</w:t>
            </w:r>
            <w:r w:rsidRPr="00A064D7">
              <w:rPr>
                <w:lang w:val="es-ES_tradnl"/>
              </w:rPr>
              <w:t>o</w:t>
            </w:r>
            <w:r w:rsidRPr="000B68D9">
              <w:t xml:space="preserve"> </w:t>
            </w:r>
            <w:r w:rsidRPr="00A064D7">
              <w:rPr>
                <w:lang w:val="es-ES_tradnl"/>
              </w:rPr>
              <w:t>a</w:t>
            </w:r>
            <w:r w:rsidRPr="000B68D9">
              <w:t xml:space="preserve"> </w:t>
            </w:r>
            <w:r w:rsidRPr="00A064D7">
              <w:rPr>
                <w:lang w:val="es-ES_tradnl"/>
              </w:rPr>
              <w:t>dist</w:t>
            </w:r>
            <w:r w:rsidRPr="000B68D9">
              <w:t>â</w:t>
            </w:r>
            <w:r w:rsidRPr="00A064D7">
              <w:rPr>
                <w:lang w:val="es-ES_tradnl"/>
              </w:rPr>
              <w:t>ncia</w:t>
            </w:r>
            <w:r w:rsidRPr="000B68D9">
              <w:t xml:space="preserve"> (</w:t>
            </w:r>
            <w:r w:rsidRPr="00A064D7">
              <w:rPr>
                <w:lang w:val="es-ES_tradnl"/>
              </w:rPr>
              <w:t>por</w:t>
            </w:r>
            <w:r w:rsidRPr="000B68D9">
              <w:t xml:space="preserve"> </w:t>
            </w:r>
            <w:r w:rsidRPr="00A064D7">
              <w:rPr>
                <w:lang w:val="es-ES_tradnl"/>
              </w:rPr>
              <w:t>n</w:t>
            </w:r>
            <w:r w:rsidRPr="000B68D9">
              <w:t>í</w:t>
            </w:r>
            <w:r w:rsidRPr="00A064D7">
              <w:rPr>
                <w:lang w:val="es-ES_tradnl"/>
              </w:rPr>
              <w:t>veis</w:t>
            </w:r>
            <w:r w:rsidRPr="000B68D9">
              <w:t xml:space="preserve"> </w:t>
            </w:r>
            <w:r w:rsidRPr="00A064D7">
              <w:rPr>
                <w:lang w:val="es-ES_tradnl"/>
              </w:rPr>
              <w:t>de</w:t>
            </w:r>
            <w:r w:rsidRPr="000B68D9">
              <w:t xml:space="preserve"> </w:t>
            </w:r>
            <w:r w:rsidRPr="00A064D7">
              <w:rPr>
                <w:lang w:val="es-ES_tradnl"/>
              </w:rPr>
              <w:t>ensino</w:t>
            </w:r>
            <w:r w:rsidRPr="000B68D9">
              <w:t xml:space="preserve"> </w:t>
            </w:r>
            <w:r w:rsidRPr="00A064D7">
              <w:rPr>
                <w:lang w:val="es-ES_tradnl"/>
              </w:rPr>
              <w:t>superior</w:t>
            </w:r>
            <w:r w:rsidRPr="000B68D9">
              <w:t>).</w:t>
            </w:r>
            <w:r w:rsidRPr="00A064D7">
              <w:rPr>
                <w:lang w:val="es-ES_tradnl"/>
              </w:rPr>
              <w:t> </w:t>
            </w:r>
            <w:r w:rsidRPr="0002550A">
              <w:rPr>
                <w:i/>
                <w:iCs/>
                <w:lang w:val="en-US"/>
              </w:rPr>
              <w:t>Laplage</w:t>
            </w:r>
            <w:r w:rsidRPr="000B68D9">
              <w:rPr>
                <w:i/>
                <w:iCs/>
              </w:rPr>
              <w:t xml:space="preserve"> </w:t>
            </w:r>
            <w:r w:rsidRPr="0002550A">
              <w:rPr>
                <w:i/>
                <w:iCs/>
                <w:lang w:val="en-US"/>
              </w:rPr>
              <w:t>Em</w:t>
            </w:r>
            <w:r w:rsidRPr="000B68D9">
              <w:rPr>
                <w:i/>
                <w:iCs/>
              </w:rPr>
              <w:t xml:space="preserve"> </w:t>
            </w:r>
            <w:r w:rsidRPr="0002550A">
              <w:rPr>
                <w:i/>
                <w:iCs/>
                <w:lang w:val="en-US"/>
              </w:rPr>
              <w:t>Revista</w:t>
            </w:r>
            <w:r w:rsidRPr="000B68D9">
              <w:t>,</w:t>
            </w:r>
            <w:r w:rsidRPr="0002550A">
              <w:rPr>
                <w:lang w:val="en-US"/>
              </w:rPr>
              <w:t> </w:t>
            </w:r>
            <w:r w:rsidRPr="000B68D9">
              <w:rPr>
                <w:iCs/>
              </w:rPr>
              <w:t>7</w:t>
            </w:r>
            <w:r w:rsidRPr="000B68D9">
              <w:t>(</w:t>
            </w:r>
            <w:r w:rsidRPr="0002550A">
              <w:rPr>
                <w:lang w:val="en-US"/>
              </w:rPr>
              <w:t>Extra</w:t>
            </w:r>
            <w:r w:rsidRPr="000B68D9">
              <w:t>-</w:t>
            </w:r>
            <w:r w:rsidRPr="0002550A">
              <w:rPr>
                <w:lang w:val="en-US"/>
              </w:rPr>
              <w:t>B</w:t>
            </w:r>
            <w:r w:rsidRPr="000B68D9">
              <w:t xml:space="preserve">), </w:t>
            </w:r>
            <w:r w:rsidRPr="0002550A">
              <w:rPr>
                <w:lang w:val="en-US"/>
              </w:rPr>
              <w:t>p</w:t>
            </w:r>
            <w:r w:rsidRPr="000B68D9">
              <w:t>.</w:t>
            </w:r>
            <w:r w:rsidR="008010E6">
              <w:t xml:space="preserve"> </w:t>
            </w:r>
            <w:r w:rsidRPr="000B68D9">
              <w:t>575</w:t>
            </w:r>
            <w:r w:rsidR="008010E6">
              <w:t>–</w:t>
            </w:r>
            <w:r w:rsidRPr="000B68D9">
              <w:t xml:space="preserve">586. </w:t>
            </w:r>
          </w:p>
          <w:p w:rsidR="0061267D" w:rsidRPr="008010E6" w:rsidRDefault="008010E6" w:rsidP="00361AC3">
            <w:r w:rsidRPr="0002550A">
              <w:rPr>
                <w:lang w:val="en-US"/>
              </w:rPr>
              <w:t xml:space="preserve">URL: </w:t>
            </w:r>
            <w:hyperlink r:id="rId60" w:history="1">
              <w:r w:rsidR="0061267D" w:rsidRPr="0002550A">
                <w:rPr>
                  <w:rStyle w:val="af0"/>
                  <w:lang w:val="en-US"/>
                </w:rPr>
                <w:t>https</w:t>
              </w:r>
              <w:r w:rsidR="0061267D" w:rsidRPr="008010E6">
                <w:rPr>
                  <w:rStyle w:val="af0"/>
                </w:rPr>
                <w:t>://</w:t>
              </w:r>
              <w:r w:rsidR="0061267D" w:rsidRPr="0002550A">
                <w:rPr>
                  <w:rStyle w:val="af0"/>
                  <w:lang w:val="en-US"/>
                </w:rPr>
                <w:t>laplageemrevista</w:t>
              </w:r>
              <w:r w:rsidR="0061267D" w:rsidRPr="008010E6">
                <w:rPr>
                  <w:rStyle w:val="af0"/>
                </w:rPr>
                <w:t>.</w:t>
              </w:r>
              <w:r w:rsidR="0061267D" w:rsidRPr="0002550A">
                <w:rPr>
                  <w:rStyle w:val="af0"/>
                  <w:lang w:val="en-US"/>
                </w:rPr>
                <w:t>editorialaar</w:t>
              </w:r>
              <w:r w:rsidR="0061267D" w:rsidRPr="008010E6">
                <w:rPr>
                  <w:rStyle w:val="af0"/>
                </w:rPr>
                <w:t>.</w:t>
              </w:r>
              <w:r w:rsidR="0061267D" w:rsidRPr="0002550A">
                <w:rPr>
                  <w:rStyle w:val="af0"/>
                  <w:lang w:val="en-US"/>
                </w:rPr>
                <w:t>com</w:t>
              </w:r>
              <w:r w:rsidR="0061267D" w:rsidRPr="008010E6">
                <w:rPr>
                  <w:rStyle w:val="af0"/>
                </w:rPr>
                <w:t>/</w:t>
              </w:r>
              <w:r w:rsidR="0061267D" w:rsidRPr="0002550A">
                <w:rPr>
                  <w:rStyle w:val="af0"/>
                  <w:lang w:val="en-US"/>
                </w:rPr>
                <w:t>index</w:t>
              </w:r>
              <w:r w:rsidR="0061267D" w:rsidRPr="008010E6">
                <w:rPr>
                  <w:rStyle w:val="af0"/>
                </w:rPr>
                <w:t>.</w:t>
              </w:r>
              <w:r w:rsidR="0061267D" w:rsidRPr="0002550A">
                <w:rPr>
                  <w:rStyle w:val="af0"/>
                  <w:lang w:val="en-US"/>
                </w:rPr>
                <w:t>php</w:t>
              </w:r>
              <w:r w:rsidR="0061267D" w:rsidRPr="008010E6">
                <w:rPr>
                  <w:rStyle w:val="af0"/>
                </w:rPr>
                <w:t>/</w:t>
              </w:r>
              <w:r w:rsidR="0061267D" w:rsidRPr="0002550A">
                <w:rPr>
                  <w:rStyle w:val="af0"/>
                  <w:lang w:val="en-US"/>
                </w:rPr>
                <w:t>lpg</w:t>
              </w:r>
              <w:r w:rsidR="0061267D" w:rsidRPr="008010E6">
                <w:rPr>
                  <w:rStyle w:val="af0"/>
                </w:rPr>
                <w:t>1/</w:t>
              </w:r>
              <w:r w:rsidR="0061267D" w:rsidRPr="0002550A">
                <w:rPr>
                  <w:rStyle w:val="af0"/>
                  <w:lang w:val="en-US"/>
                </w:rPr>
                <w:t>article</w:t>
              </w:r>
              <w:r w:rsidR="0061267D" w:rsidRPr="008010E6">
                <w:rPr>
                  <w:rStyle w:val="af0"/>
                </w:rPr>
                <w:t>/</w:t>
              </w:r>
              <w:r w:rsidR="0061267D" w:rsidRPr="0002550A">
                <w:rPr>
                  <w:rStyle w:val="af0"/>
                  <w:lang w:val="en-US"/>
                </w:rPr>
                <w:t>view</w:t>
              </w:r>
              <w:r w:rsidR="0061267D" w:rsidRPr="008010E6">
                <w:rPr>
                  <w:rStyle w:val="af0"/>
                </w:rPr>
                <w:t>/974/896</w:t>
              </w:r>
            </w:hyperlink>
          </w:p>
          <w:p w:rsidR="0061267D" w:rsidRPr="0002550A" w:rsidRDefault="0061267D" w:rsidP="00361AC3">
            <w:r w:rsidRPr="00A064D7">
              <w:rPr>
                <w:bCs/>
                <w:lang w:val="es-ES_tradnl"/>
              </w:rPr>
              <w:t>DOI</w:t>
            </w:r>
            <w:r w:rsidRPr="0002550A">
              <w:rPr>
                <w:bCs/>
              </w:rPr>
              <w:t>:</w:t>
            </w:r>
            <w:r w:rsidRPr="00A064D7">
              <w:rPr>
                <w:bCs/>
                <w:lang w:val="es-ES_tradnl"/>
              </w:rPr>
              <w:t> </w:t>
            </w:r>
            <w:hyperlink r:id="rId61" w:history="1">
              <w:r w:rsidRPr="00A064D7">
                <w:rPr>
                  <w:rStyle w:val="af0"/>
                  <w:lang w:val="es-ES_tradnl"/>
                </w:rPr>
                <w:t>https</w:t>
              </w:r>
              <w:r w:rsidRPr="0002550A">
                <w:rPr>
                  <w:rStyle w:val="af0"/>
                </w:rPr>
                <w:t>://</w:t>
              </w:r>
              <w:r w:rsidRPr="00A064D7">
                <w:rPr>
                  <w:rStyle w:val="af0"/>
                  <w:lang w:val="es-ES_tradnl"/>
                </w:rPr>
                <w:t>doi</w:t>
              </w:r>
              <w:r w:rsidRPr="0002550A">
                <w:rPr>
                  <w:rStyle w:val="af0"/>
                </w:rPr>
                <w:t>.</w:t>
              </w:r>
              <w:r w:rsidRPr="00A064D7">
                <w:rPr>
                  <w:rStyle w:val="af0"/>
                  <w:lang w:val="es-ES_tradnl"/>
                </w:rPr>
                <w:t>org</w:t>
              </w:r>
              <w:r w:rsidRPr="0002550A">
                <w:rPr>
                  <w:rStyle w:val="af0"/>
                </w:rPr>
                <w:t>/10.24115/</w:t>
              </w:r>
              <w:r w:rsidRPr="00A064D7">
                <w:rPr>
                  <w:rStyle w:val="af0"/>
                  <w:lang w:val="es-ES_tradnl"/>
                </w:rPr>
                <w:t>S</w:t>
              </w:r>
              <w:r w:rsidRPr="0002550A">
                <w:rPr>
                  <w:rStyle w:val="af0"/>
                </w:rPr>
                <w:t>2446-622020217</w:t>
              </w:r>
              <w:r w:rsidRPr="00A064D7">
                <w:rPr>
                  <w:rStyle w:val="af0"/>
                  <w:lang w:val="es-ES_tradnl"/>
                </w:rPr>
                <w:t>Extra</w:t>
              </w:r>
              <w:r w:rsidRPr="0002550A">
                <w:rPr>
                  <w:rStyle w:val="af0"/>
                </w:rPr>
                <w:t>-</w:t>
              </w:r>
              <w:r w:rsidRPr="00A064D7">
                <w:rPr>
                  <w:rStyle w:val="af0"/>
                  <w:lang w:val="es-ES_tradnl"/>
                </w:rPr>
                <w:t>B</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0,68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r w:rsidRPr="00A373FE">
              <w:t>Бразилія</w:t>
            </w:r>
            <w:r w:rsidR="00C4017F">
              <w:t xml:space="preserve">, </w:t>
            </w:r>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Гранчак Т. Ю.</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t xml:space="preserve">Гранчак Т. Імерсивні технології в бібліотеці: організація інноваційного сервісу для науки та освіти. </w:t>
            </w:r>
            <w:r w:rsidRPr="00A064D7">
              <w:rPr>
                <w:i/>
                <w:lang w:val="en-US"/>
              </w:rPr>
              <w:t xml:space="preserve">Наука та інновації. </w:t>
            </w:r>
            <w:r w:rsidR="000B68D9">
              <w:rPr>
                <w:lang w:val="en-US"/>
              </w:rPr>
              <w:t>202</w:t>
            </w:r>
            <w:r w:rsidR="000B68D9">
              <w:t>1</w:t>
            </w:r>
            <w:r w:rsidRPr="00A064D7">
              <w:rPr>
                <w:lang w:val="en-US"/>
              </w:rPr>
              <w:t>. № 17(2). С. 94–104.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570"/>
                <w:tab w:val="center" w:pos="813"/>
              </w:tabs>
            </w:pPr>
            <w:r w:rsidRPr="00A064D7">
              <w:rPr>
                <w:bCs/>
                <w:color w:val="000000"/>
                <w:lang w:val="ru-RU"/>
              </w:rPr>
              <w:t>0,6</w:t>
            </w:r>
            <w:r w:rsidRPr="00A064D7">
              <w:rPr>
                <w:bCs/>
                <w:color w:val="000000"/>
              </w:rPr>
              <w:t>2 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pPr>
              <w:rPr>
                <w:lang w:val="en-US"/>
              </w:rPr>
            </w:pPr>
            <w:r w:rsidRPr="00A373FE">
              <w:rPr>
                <w:color w:val="111111"/>
                <w:shd w:val="clear" w:color="auto" w:fill="FFFFFF"/>
              </w:rPr>
              <w:t>м. Киї</w:t>
            </w:r>
            <w:r w:rsidR="00C4017F">
              <w:rPr>
                <w:color w:val="111111"/>
                <w:shd w:val="clear" w:color="auto" w:fill="FFFFFF"/>
              </w:rPr>
              <w:t xml:space="preserve">в, Президія НАН України, </w:t>
            </w:r>
            <w:r w:rsidRPr="00A373FE">
              <w:rPr>
                <w:lang w:val="en-US"/>
              </w:rPr>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Дніпренко В.</w:t>
            </w:r>
            <w:r w:rsidR="00AA078D">
              <w:rPr>
                <w:b/>
              </w:rPr>
              <w:t xml:space="preserve"> </w:t>
            </w:r>
            <w:r w:rsidRPr="00A064D7">
              <w:rPr>
                <w:b/>
              </w:rPr>
              <w:t>І.</w:t>
            </w:r>
          </w:p>
          <w:p w:rsidR="0061267D" w:rsidRPr="00A064D7" w:rsidRDefault="0061267D" w:rsidP="00361AC3">
            <w:pPr>
              <w:rPr>
                <w:b/>
              </w:rPr>
            </w:pPr>
            <w:r w:rsidRPr="00A064D7">
              <w:rPr>
                <w:b/>
              </w:rPr>
              <w:t>Кобижча Н.</w:t>
            </w:r>
            <w:r w:rsidR="00AA078D">
              <w:rPr>
                <w:b/>
              </w:rPr>
              <w:t xml:space="preserve"> </w:t>
            </w:r>
            <w:r w:rsidRPr="00A064D7">
              <w:rPr>
                <w:b/>
              </w:rPr>
              <w:t>І.</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801B07" w:rsidRDefault="0061267D" w:rsidP="00361AC3">
            <w:r w:rsidRPr="00A064D7">
              <w:rPr>
                <w:lang w:val="en-US"/>
              </w:rPr>
              <w:t>Sydorovska Iev., Vakulenko O., Dniprenko V., Gutnyk I., Kobyzhcha N. Theoretical Aspects Of The Organizational And Pedagogical Conditions Of Creative Self-Development Of Distance Learning Students. </w:t>
            </w:r>
            <w:r w:rsidRPr="00A064D7">
              <w:rPr>
                <w:i/>
                <w:iCs/>
                <w:lang w:val="en-US"/>
              </w:rPr>
              <w:t>IJCSNS: International Journal of Computer Science and Network Security</w:t>
            </w:r>
            <w:r w:rsidRPr="00A064D7">
              <w:rPr>
                <w:lang w:val="en-US"/>
              </w:rPr>
              <w:t xml:space="preserve">, vol.21. </w:t>
            </w:r>
            <w:r w:rsidRPr="00A064D7">
              <w:rPr>
                <w:lang w:val="es-ES_tradnl"/>
              </w:rPr>
              <w:t>No.05, 2021, p. 231</w:t>
            </w:r>
            <w:r w:rsidR="00801B07">
              <w:t>–</w:t>
            </w:r>
            <w:r w:rsidRPr="00A064D7">
              <w:rPr>
                <w:lang w:val="es-ES_tradnl"/>
              </w:rPr>
              <w:t>236.</w:t>
            </w:r>
          </w:p>
          <w:p w:rsidR="0061267D" w:rsidRPr="00801B07" w:rsidRDefault="0061267D" w:rsidP="00361AC3">
            <w:r w:rsidRPr="00A064D7">
              <w:rPr>
                <w:lang w:val="es-ES_tradnl"/>
              </w:rPr>
              <w:t>URL</w:t>
            </w:r>
            <w:r w:rsidRPr="00801B07">
              <w:t>:</w:t>
            </w:r>
            <w:r w:rsidRPr="00A064D7">
              <w:rPr>
                <w:lang w:val="es-ES_tradnl"/>
              </w:rPr>
              <w:t> </w:t>
            </w:r>
            <w:hyperlink r:id="rId62" w:anchor="readmsg/16257461130288609856/f0" w:tgtFrame="_blank" w:history="1">
              <w:r w:rsidRPr="00A064D7">
                <w:rPr>
                  <w:rStyle w:val="af0"/>
                  <w:lang w:val="es-ES_tradnl"/>
                </w:rPr>
                <w:t>https</w:t>
              </w:r>
              <w:r w:rsidRPr="00801B07">
                <w:rPr>
                  <w:rStyle w:val="af0"/>
                </w:rPr>
                <w:t>://</w:t>
              </w:r>
              <w:r w:rsidRPr="00A064D7">
                <w:rPr>
                  <w:rStyle w:val="af0"/>
                  <w:lang w:val="es-ES_tradnl"/>
                </w:rPr>
                <w:t>mail</w:t>
              </w:r>
              <w:r w:rsidRPr="00801B07">
                <w:rPr>
                  <w:rStyle w:val="af0"/>
                </w:rPr>
                <w:t>.</w:t>
              </w:r>
              <w:r w:rsidRPr="00A064D7">
                <w:rPr>
                  <w:rStyle w:val="af0"/>
                  <w:lang w:val="es-ES_tradnl"/>
                </w:rPr>
                <w:t>ukr</w:t>
              </w:r>
              <w:r w:rsidRPr="00801B07">
                <w:rPr>
                  <w:rStyle w:val="af0"/>
                </w:rPr>
                <w:t>.</w:t>
              </w:r>
              <w:r w:rsidRPr="00A064D7">
                <w:rPr>
                  <w:rStyle w:val="af0"/>
                  <w:lang w:val="es-ES_tradnl"/>
                </w:rPr>
                <w:t>net</w:t>
              </w:r>
              <w:r w:rsidRPr="00801B07">
                <w:rPr>
                  <w:rStyle w:val="af0"/>
                </w:rPr>
                <w:t>/</w:t>
              </w:r>
              <w:r w:rsidRPr="00A064D7">
                <w:rPr>
                  <w:rStyle w:val="af0"/>
                  <w:lang w:val="es-ES_tradnl"/>
                </w:rPr>
                <w:t>desktop</w:t>
              </w:r>
              <w:r w:rsidRPr="00801B07">
                <w:rPr>
                  <w:rStyle w:val="af0"/>
                </w:rPr>
                <w:t>#</w:t>
              </w:r>
              <w:r w:rsidRPr="00A064D7">
                <w:rPr>
                  <w:rStyle w:val="af0"/>
                  <w:lang w:val="es-ES_tradnl"/>
                </w:rPr>
                <w:t>readmsg</w:t>
              </w:r>
              <w:r w:rsidRPr="00801B07">
                <w:rPr>
                  <w:rStyle w:val="af0"/>
                </w:rPr>
                <w:t>/16257461130288609856/</w:t>
              </w:r>
              <w:r w:rsidRPr="00A064D7">
                <w:rPr>
                  <w:rStyle w:val="af0"/>
                  <w:lang w:val="es-ES_tradnl"/>
                </w:rPr>
                <w:t>f</w:t>
              </w:r>
              <w:r w:rsidRPr="00801B07">
                <w:rPr>
                  <w:rStyle w:val="af0"/>
                </w:rPr>
                <w:t>0</w:t>
              </w:r>
            </w:hyperlink>
            <w:r w:rsidR="00962DAE">
              <w:rPr>
                <w:lang w:val="es-ES_tradnl"/>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0,31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pPr>
              <w:rPr>
                <w:lang w:val="en-US"/>
              </w:rPr>
            </w:pPr>
            <w:r w:rsidRPr="00A373FE">
              <w:t>Корея</w:t>
            </w:r>
            <w:r w:rsidR="00C4017F">
              <w:t xml:space="preserve">, </w:t>
            </w:r>
            <w:r w:rsidRPr="00A373FE">
              <w:rPr>
                <w:lang w:val="en-US"/>
              </w:rPr>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Каракоз О.</w:t>
            </w:r>
            <w:r w:rsidR="00AA078D">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801B07" w:rsidRDefault="0061267D" w:rsidP="00361AC3">
            <w:r w:rsidRPr="00801B07">
              <w:rPr>
                <w:lang w:val="pl-PL"/>
              </w:rPr>
              <w:t>Stepanenko O</w:t>
            </w:r>
            <w:r w:rsidR="00801B07">
              <w:t>.</w:t>
            </w:r>
            <w:r w:rsidRPr="00801B07">
              <w:rPr>
                <w:lang w:val="pl-PL"/>
              </w:rPr>
              <w:t>, Tarasenko K</w:t>
            </w:r>
            <w:r w:rsidR="00801B07">
              <w:t>.</w:t>
            </w:r>
            <w:r w:rsidR="00801B07" w:rsidRPr="00801B07">
              <w:rPr>
                <w:lang w:val="pl-PL"/>
              </w:rPr>
              <w:t xml:space="preserve">, </w:t>
            </w:r>
            <w:r w:rsidR="00801B07">
              <w:rPr>
                <w:lang w:val="pl-PL"/>
              </w:rPr>
              <w:t>Karakoz O. et al</w:t>
            </w:r>
            <w:r w:rsidRPr="00801B07">
              <w:rPr>
                <w:lang w:val="pl-PL"/>
              </w:rPr>
              <w:t xml:space="preserve">. </w:t>
            </w:r>
            <w:r w:rsidRPr="00A064D7">
              <w:rPr>
                <w:lang w:val="en-US"/>
              </w:rPr>
              <w:t xml:space="preserve">Gender issue in modern education: Theory and practice. </w:t>
            </w:r>
            <w:r w:rsidRPr="00A064D7">
              <w:rPr>
                <w:i/>
                <w:lang w:val="en-US"/>
              </w:rPr>
              <w:t>International Journal of Advanced and Applied Sciences</w:t>
            </w:r>
            <w:r w:rsidR="00801B07">
              <w:rPr>
                <w:i/>
              </w:rPr>
              <w:t xml:space="preserve">. </w:t>
            </w:r>
            <w:r w:rsidR="00801B07" w:rsidRPr="00801B07">
              <w:t>2021.</w:t>
            </w:r>
            <w:r w:rsidRPr="00A064D7">
              <w:rPr>
                <w:lang w:val="en-US"/>
              </w:rPr>
              <w:t xml:space="preserve"> 8 (11): 87–95. </w:t>
            </w:r>
          </w:p>
          <w:p w:rsidR="0061267D" w:rsidRPr="0002550A" w:rsidRDefault="0061267D" w:rsidP="00361AC3">
            <w:pPr>
              <w:rPr>
                <w:lang w:val="en-US"/>
              </w:rPr>
            </w:pPr>
            <w:r w:rsidRPr="0002550A">
              <w:rPr>
                <w:lang w:val="en-US"/>
              </w:rPr>
              <w:t xml:space="preserve">URL: </w:t>
            </w:r>
            <w:hyperlink r:id="rId63" w:history="1">
              <w:r w:rsidRPr="0002550A">
                <w:rPr>
                  <w:rStyle w:val="af0"/>
                  <w:lang w:val="en-US"/>
                </w:rPr>
                <w:t>https://cutt.ly/bUar70s</w:t>
              </w:r>
            </w:hyperlink>
            <w:r w:rsidRPr="0002550A">
              <w:rPr>
                <w:lang w:val="en-US"/>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801B07">
              <w:rPr>
                <w:bCs/>
                <w:color w:val="000000"/>
                <w:lang w:val="en-US"/>
              </w:rPr>
              <w:t xml:space="preserve">1,09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pPr>
              <w:rPr>
                <w:color w:val="111111"/>
                <w:shd w:val="clear" w:color="auto" w:fill="FFFFFF"/>
                <w:lang w:val="en-US"/>
              </w:rPr>
            </w:pPr>
            <w:r w:rsidRPr="00A373FE">
              <w:t>Тайвань</w:t>
            </w:r>
            <w:r w:rsidR="00C4017F">
              <w:t xml:space="preserve">, </w:t>
            </w:r>
            <w:r w:rsidRPr="00A373FE">
              <w:rPr>
                <w:lang w:val="en-US"/>
              </w:rPr>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Каракоз О.</w:t>
            </w:r>
            <w:r w:rsidR="00AA078D">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801B07" w:rsidRDefault="0061267D" w:rsidP="00361AC3">
            <w:r w:rsidRPr="00A064D7">
              <w:rPr>
                <w:lang w:val="en-US"/>
              </w:rPr>
              <w:t>Berezovska</w:t>
            </w:r>
            <w:r w:rsidRPr="00A064D7">
              <w:t xml:space="preserve"> </w:t>
            </w:r>
            <w:r w:rsidRPr="00A064D7">
              <w:rPr>
                <w:lang w:val="en-US"/>
              </w:rPr>
              <w:t>L</w:t>
            </w:r>
            <w:r w:rsidRPr="00A064D7">
              <w:t xml:space="preserve">., </w:t>
            </w:r>
            <w:r w:rsidRPr="00A064D7">
              <w:rPr>
                <w:lang w:val="en-US"/>
              </w:rPr>
              <w:t>Pyatnitska</w:t>
            </w:r>
            <w:r w:rsidRPr="00A064D7">
              <w:t>-</w:t>
            </w:r>
            <w:r w:rsidRPr="00A064D7">
              <w:rPr>
                <w:lang w:val="en-US"/>
              </w:rPr>
              <w:t>Pozdnyakova</w:t>
            </w:r>
            <w:r w:rsidRPr="00A064D7">
              <w:t xml:space="preserve"> </w:t>
            </w:r>
            <w:r w:rsidRPr="00A064D7">
              <w:rPr>
                <w:lang w:val="en-US"/>
              </w:rPr>
              <w:t>I</w:t>
            </w:r>
            <w:r w:rsidRPr="00A064D7">
              <w:t xml:space="preserve">., </w:t>
            </w:r>
            <w:r w:rsidRPr="00A064D7">
              <w:rPr>
                <w:lang w:val="en-US"/>
              </w:rPr>
              <w:t>Tyurina</w:t>
            </w:r>
            <w:r w:rsidRPr="00A064D7">
              <w:t xml:space="preserve"> </w:t>
            </w:r>
            <w:r w:rsidRPr="00A064D7">
              <w:rPr>
                <w:lang w:val="en-US"/>
              </w:rPr>
              <w:t>V</w:t>
            </w:r>
            <w:r w:rsidRPr="00A064D7">
              <w:t xml:space="preserve">., </w:t>
            </w:r>
            <w:r w:rsidRPr="00A064D7">
              <w:rPr>
                <w:lang w:val="en-US"/>
              </w:rPr>
              <w:t>Mordovtseva</w:t>
            </w:r>
            <w:r w:rsidR="00801B07">
              <w:t xml:space="preserve"> </w:t>
            </w:r>
            <w:r w:rsidRPr="00A064D7">
              <w:rPr>
                <w:lang w:val="en-US"/>
              </w:rPr>
              <w:t>N</w:t>
            </w:r>
            <w:r w:rsidRPr="00A064D7">
              <w:t xml:space="preserve">., </w:t>
            </w:r>
            <w:r w:rsidRPr="00A064D7">
              <w:rPr>
                <w:lang w:val="en-US"/>
              </w:rPr>
              <w:t>Pylaieva</w:t>
            </w:r>
            <w:r w:rsidRPr="00A064D7">
              <w:t xml:space="preserve"> </w:t>
            </w:r>
            <w:r w:rsidRPr="00A064D7">
              <w:rPr>
                <w:lang w:val="en-US"/>
              </w:rPr>
              <w:t>T</w:t>
            </w:r>
            <w:r w:rsidR="00801B07">
              <w:t>.,</w:t>
            </w:r>
            <w:r w:rsidR="00962DAE">
              <w:t xml:space="preserve"> </w:t>
            </w:r>
            <w:r w:rsidRPr="00A064D7">
              <w:rPr>
                <w:lang w:val="en-US"/>
              </w:rPr>
              <w:t>Karakoz</w:t>
            </w:r>
            <w:r w:rsidRPr="00A064D7">
              <w:t xml:space="preserve"> </w:t>
            </w:r>
            <w:r w:rsidRPr="00A064D7">
              <w:rPr>
                <w:lang w:val="en-US"/>
              </w:rPr>
              <w:t>O</w:t>
            </w:r>
            <w:r w:rsidRPr="00A064D7">
              <w:t xml:space="preserve">. </w:t>
            </w:r>
            <w:r w:rsidRPr="00A064D7">
              <w:rPr>
                <w:lang w:val="es-ES_tradnl"/>
              </w:rPr>
              <w:t>Uso</w:t>
            </w:r>
            <w:r w:rsidRPr="00801B07">
              <w:t xml:space="preserve"> </w:t>
            </w:r>
            <w:r w:rsidRPr="00A064D7">
              <w:rPr>
                <w:lang w:val="es-ES_tradnl"/>
              </w:rPr>
              <w:t>de</w:t>
            </w:r>
            <w:r w:rsidRPr="00801B07">
              <w:t xml:space="preserve"> </w:t>
            </w:r>
            <w:r w:rsidRPr="00A064D7">
              <w:rPr>
                <w:lang w:val="es-ES_tradnl"/>
              </w:rPr>
              <w:t>tecnologia</w:t>
            </w:r>
            <w:r w:rsidRPr="00801B07">
              <w:t xml:space="preserve"> </w:t>
            </w:r>
            <w:r w:rsidRPr="00A064D7">
              <w:rPr>
                <w:lang w:val="es-ES_tradnl"/>
              </w:rPr>
              <w:t>de</w:t>
            </w:r>
            <w:r w:rsidRPr="00801B07">
              <w:t xml:space="preserve"> </w:t>
            </w:r>
            <w:r w:rsidRPr="00A064D7">
              <w:rPr>
                <w:lang w:val="es-ES_tradnl"/>
              </w:rPr>
              <w:t>aprendizagem</w:t>
            </w:r>
            <w:r w:rsidRPr="00801B07">
              <w:t xml:space="preserve"> </w:t>
            </w:r>
            <w:r w:rsidRPr="00A064D7">
              <w:rPr>
                <w:lang w:val="es-ES_tradnl"/>
              </w:rPr>
              <w:t>baseada</w:t>
            </w:r>
            <w:r w:rsidRPr="00801B07">
              <w:t xml:space="preserve"> </w:t>
            </w:r>
            <w:r w:rsidRPr="00A064D7">
              <w:rPr>
                <w:lang w:val="es-ES_tradnl"/>
              </w:rPr>
              <w:t>em</w:t>
            </w:r>
            <w:r w:rsidRPr="00801B07">
              <w:t xml:space="preserve"> </w:t>
            </w:r>
            <w:r w:rsidRPr="00A064D7">
              <w:rPr>
                <w:lang w:val="es-ES_tradnl"/>
              </w:rPr>
              <w:t>problemas</w:t>
            </w:r>
            <w:r w:rsidRPr="00801B07">
              <w:t xml:space="preserve"> </w:t>
            </w:r>
            <w:r w:rsidRPr="00A064D7">
              <w:rPr>
                <w:lang w:val="es-ES_tradnl"/>
              </w:rPr>
              <w:t>em</w:t>
            </w:r>
            <w:r w:rsidRPr="00801B07">
              <w:t xml:space="preserve"> </w:t>
            </w:r>
            <w:r w:rsidRPr="00A064D7">
              <w:rPr>
                <w:lang w:val="es-ES_tradnl"/>
              </w:rPr>
              <w:t>institui</w:t>
            </w:r>
            <w:r w:rsidRPr="00801B07">
              <w:t>çõ</w:t>
            </w:r>
            <w:r w:rsidRPr="00A064D7">
              <w:rPr>
                <w:lang w:val="es-ES_tradnl"/>
              </w:rPr>
              <w:t>es</w:t>
            </w:r>
            <w:r w:rsidRPr="00801B07">
              <w:t xml:space="preserve"> </w:t>
            </w:r>
            <w:r w:rsidRPr="00A064D7">
              <w:rPr>
                <w:lang w:val="es-ES_tradnl"/>
              </w:rPr>
              <w:t>de</w:t>
            </w:r>
            <w:r w:rsidRPr="00801B07">
              <w:t xml:space="preserve"> </w:t>
            </w:r>
            <w:r w:rsidRPr="00A064D7">
              <w:rPr>
                <w:lang w:val="es-ES_tradnl"/>
              </w:rPr>
              <w:t>ensino</w:t>
            </w:r>
            <w:r w:rsidRPr="00801B07">
              <w:t xml:space="preserve"> </w:t>
            </w:r>
            <w:r w:rsidRPr="00A064D7">
              <w:rPr>
                <w:lang w:val="es-ES_tradnl"/>
              </w:rPr>
              <w:t>superior</w:t>
            </w:r>
            <w:r w:rsidRPr="00801B07">
              <w:t>.</w:t>
            </w:r>
            <w:r w:rsidRPr="00A064D7">
              <w:rPr>
                <w:lang w:val="es-ES_tradnl"/>
              </w:rPr>
              <w:t> </w:t>
            </w:r>
            <w:r w:rsidRPr="00801B07">
              <w:rPr>
                <w:i/>
                <w:iCs/>
                <w:lang w:val="es-ES_tradnl"/>
              </w:rPr>
              <w:t>Laplage</w:t>
            </w:r>
            <w:r w:rsidRPr="00801B07">
              <w:rPr>
                <w:i/>
                <w:iCs/>
              </w:rPr>
              <w:t xml:space="preserve"> </w:t>
            </w:r>
            <w:r w:rsidRPr="00801B07">
              <w:rPr>
                <w:i/>
                <w:iCs/>
                <w:lang w:val="es-ES_tradnl"/>
              </w:rPr>
              <w:t>Em</w:t>
            </w:r>
            <w:r w:rsidRPr="00801B07">
              <w:rPr>
                <w:i/>
                <w:iCs/>
              </w:rPr>
              <w:t xml:space="preserve"> </w:t>
            </w:r>
            <w:r w:rsidRPr="00801B07">
              <w:rPr>
                <w:i/>
                <w:iCs/>
                <w:lang w:val="es-ES_tradnl"/>
              </w:rPr>
              <w:t>Revista</w:t>
            </w:r>
            <w:r w:rsidRPr="00801B07">
              <w:t>,</w:t>
            </w:r>
            <w:r w:rsidRPr="00801B07">
              <w:rPr>
                <w:lang w:val="es-ES_tradnl"/>
              </w:rPr>
              <w:t> </w:t>
            </w:r>
            <w:r w:rsidR="00801B07">
              <w:t xml:space="preserve">2021. </w:t>
            </w:r>
            <w:r w:rsidRPr="00801B07">
              <w:rPr>
                <w:iCs/>
              </w:rPr>
              <w:t>7</w:t>
            </w:r>
            <w:r w:rsidR="00801B07">
              <w:rPr>
                <w:iCs/>
              </w:rPr>
              <w:t xml:space="preserve"> </w:t>
            </w:r>
            <w:r w:rsidRPr="00801B07">
              <w:t>(</w:t>
            </w:r>
            <w:r w:rsidRPr="00801B07">
              <w:rPr>
                <w:lang w:val="it-IT"/>
              </w:rPr>
              <w:t>Extra</w:t>
            </w:r>
            <w:r w:rsidRPr="00801B07">
              <w:t>-</w:t>
            </w:r>
            <w:r w:rsidRPr="00801B07">
              <w:rPr>
                <w:lang w:val="it-IT"/>
              </w:rPr>
              <w:t>E</w:t>
            </w:r>
            <w:r w:rsidRPr="00801B07">
              <w:t xml:space="preserve">), </w:t>
            </w:r>
            <w:r w:rsidRPr="00801B07">
              <w:rPr>
                <w:lang w:val="it-IT"/>
              </w:rPr>
              <w:t>p</w:t>
            </w:r>
            <w:r w:rsidRPr="00801B07">
              <w:t>.</w:t>
            </w:r>
            <w:r w:rsidR="00801B07">
              <w:t xml:space="preserve"> </w:t>
            </w:r>
            <w:r w:rsidRPr="00801B07">
              <w:t>122</w:t>
            </w:r>
            <w:r w:rsidR="00801B07">
              <w:t>–</w:t>
            </w:r>
            <w:r w:rsidRPr="00801B07">
              <w:t xml:space="preserve">132. </w:t>
            </w:r>
            <w:r w:rsidR="00801B07" w:rsidRPr="00801B07">
              <w:rPr>
                <w:bCs/>
                <w:lang w:val="it-IT"/>
              </w:rPr>
              <w:t>DOI: </w:t>
            </w:r>
            <w:r w:rsidRPr="00801B07">
              <w:rPr>
                <w:lang w:val="it-IT"/>
              </w:rPr>
              <w:t>https</w:t>
            </w:r>
            <w:r w:rsidRPr="00801B07">
              <w:t>://</w:t>
            </w:r>
            <w:r w:rsidRPr="00801B07">
              <w:rPr>
                <w:lang w:val="it-IT"/>
              </w:rPr>
              <w:t>doi</w:t>
            </w:r>
            <w:r w:rsidRPr="00801B07">
              <w:t>.</w:t>
            </w:r>
            <w:r w:rsidRPr="00801B07">
              <w:rPr>
                <w:lang w:val="it-IT"/>
              </w:rPr>
              <w:t>org</w:t>
            </w:r>
            <w:r w:rsidRPr="00801B07">
              <w:t>/10.24115/</w:t>
            </w:r>
            <w:r w:rsidRPr="00801B07">
              <w:rPr>
                <w:lang w:val="it-IT"/>
              </w:rPr>
              <w:t>S</w:t>
            </w:r>
            <w:r w:rsidRPr="00801B07">
              <w:t>2446-622020217</w:t>
            </w:r>
            <w:r w:rsidRPr="00801B07">
              <w:rPr>
                <w:lang w:val="it-IT"/>
              </w:rPr>
              <w:t>Extra</w:t>
            </w:r>
            <w:r w:rsidRPr="00801B07">
              <w:t>-</w:t>
            </w:r>
            <w:r w:rsidRPr="00801B07">
              <w:rPr>
                <w:lang w:val="it-IT"/>
              </w:rPr>
              <w:t>E</w:t>
            </w:r>
            <w:r w:rsidRPr="00801B07">
              <w:t>1168</w:t>
            </w:r>
            <w:r w:rsidRPr="00801B07">
              <w:rPr>
                <w:lang w:val="it-IT"/>
              </w:rPr>
              <w:t>p</w:t>
            </w:r>
            <w:r w:rsidRPr="00801B07">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801B07">
              <w:rPr>
                <w:bCs/>
                <w:color w:val="000000"/>
                <w:lang w:val="es-ES_tradnl"/>
              </w:rPr>
              <w:t xml:space="preserve">0,625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Каракоз О.</w:t>
            </w:r>
            <w:r w:rsidR="00AA078D">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801B07" w:rsidRDefault="0061267D" w:rsidP="00361AC3">
            <w:r w:rsidRPr="00801B07">
              <w:rPr>
                <w:lang w:val="en-US"/>
              </w:rPr>
              <w:t>Kovalchuk</w:t>
            </w:r>
            <w:r w:rsidRPr="00A064D7">
              <w:t xml:space="preserve"> </w:t>
            </w:r>
            <w:r w:rsidRPr="00801B07">
              <w:rPr>
                <w:lang w:val="en-US"/>
              </w:rPr>
              <w:t>A</w:t>
            </w:r>
            <w:r w:rsidR="00801B07">
              <w:t>.</w:t>
            </w:r>
            <w:r w:rsidRPr="00A064D7">
              <w:t xml:space="preserve">, </w:t>
            </w:r>
            <w:r w:rsidRPr="00801B07">
              <w:rPr>
                <w:lang w:val="en-US"/>
              </w:rPr>
              <w:t>Horban</w:t>
            </w:r>
            <w:r w:rsidRPr="00A064D7">
              <w:t xml:space="preserve"> </w:t>
            </w:r>
            <w:r w:rsidRPr="00801B07">
              <w:rPr>
                <w:lang w:val="en-US"/>
              </w:rPr>
              <w:t>Y</w:t>
            </w:r>
            <w:r w:rsidR="00801B07">
              <w:t>.</w:t>
            </w:r>
            <w:r w:rsidRPr="00A064D7">
              <w:t xml:space="preserve">, </w:t>
            </w:r>
            <w:r w:rsidRPr="00801B07">
              <w:rPr>
                <w:lang w:val="en-US"/>
              </w:rPr>
              <w:t>Gaisynuik</w:t>
            </w:r>
            <w:r w:rsidRPr="00A064D7">
              <w:t xml:space="preserve"> </w:t>
            </w:r>
            <w:r w:rsidRPr="00801B07">
              <w:rPr>
                <w:lang w:val="en-US"/>
              </w:rPr>
              <w:t>N</w:t>
            </w:r>
            <w:r w:rsidR="00801B07">
              <w:t>.</w:t>
            </w:r>
            <w:r w:rsidRPr="00A064D7">
              <w:t xml:space="preserve">, </w:t>
            </w:r>
            <w:r w:rsidRPr="00801B07">
              <w:rPr>
                <w:lang w:val="en-US"/>
              </w:rPr>
              <w:t>Koshelieva</w:t>
            </w:r>
            <w:r w:rsidRPr="00A064D7">
              <w:t xml:space="preserve"> </w:t>
            </w:r>
            <w:r w:rsidRPr="00801B07">
              <w:rPr>
                <w:lang w:val="en-US"/>
              </w:rPr>
              <w:t>O</w:t>
            </w:r>
            <w:r w:rsidR="00801B07">
              <w:t>.</w:t>
            </w:r>
            <w:r w:rsidRPr="00A064D7">
              <w:t xml:space="preserve">, </w:t>
            </w:r>
            <w:r w:rsidRPr="00801B07">
              <w:rPr>
                <w:lang w:val="en-US"/>
              </w:rPr>
              <w:t>Kar</w:t>
            </w:r>
            <w:r w:rsidRPr="00A064D7">
              <w:rPr>
                <w:lang w:val="en-US"/>
              </w:rPr>
              <w:t>akoz</w:t>
            </w:r>
            <w:r w:rsidRPr="00A064D7">
              <w:t xml:space="preserve"> </w:t>
            </w:r>
            <w:r w:rsidRPr="00A064D7">
              <w:rPr>
                <w:lang w:val="en-US"/>
              </w:rPr>
              <w:t>O</w:t>
            </w:r>
            <w:r w:rsidR="00801B07">
              <w:t>.</w:t>
            </w:r>
            <w:r w:rsidRPr="00A064D7">
              <w:t xml:space="preserve"> </w:t>
            </w:r>
            <w:r w:rsidRPr="00A064D7">
              <w:rPr>
                <w:lang w:val="en-US"/>
              </w:rPr>
              <w:t>Teaching</w:t>
            </w:r>
            <w:r w:rsidRPr="00A064D7">
              <w:t xml:space="preserve"> </w:t>
            </w:r>
            <w:r w:rsidRPr="00A064D7">
              <w:rPr>
                <w:lang w:val="en-US"/>
              </w:rPr>
              <w:t>Students</w:t>
            </w:r>
            <w:r w:rsidRPr="00A064D7">
              <w:t xml:space="preserve"> </w:t>
            </w:r>
            <w:r w:rsidRPr="00A064D7">
              <w:rPr>
                <w:lang w:val="en-US"/>
              </w:rPr>
              <w:t>in</w:t>
            </w:r>
            <w:r w:rsidRPr="00A064D7">
              <w:t xml:space="preserve"> </w:t>
            </w:r>
            <w:r w:rsidRPr="00A064D7">
              <w:rPr>
                <w:lang w:val="en-US"/>
              </w:rPr>
              <w:t>a</w:t>
            </w:r>
            <w:r w:rsidRPr="00A064D7">
              <w:t xml:space="preserve"> </w:t>
            </w:r>
            <w:r w:rsidRPr="00A064D7">
              <w:rPr>
                <w:lang w:val="en-US"/>
              </w:rPr>
              <w:t>Multicultural</w:t>
            </w:r>
            <w:r w:rsidRPr="00A064D7">
              <w:t xml:space="preserve"> </w:t>
            </w:r>
            <w:r w:rsidRPr="00A064D7">
              <w:rPr>
                <w:lang w:val="en-US"/>
              </w:rPr>
              <w:t>Environment</w:t>
            </w:r>
            <w:r w:rsidRPr="00A064D7">
              <w:t xml:space="preserve">. </w:t>
            </w:r>
            <w:r w:rsidRPr="00A064D7">
              <w:rPr>
                <w:i/>
                <w:lang w:val="en-US"/>
              </w:rPr>
              <w:t>Review of international geographical education</w:t>
            </w:r>
            <w:r w:rsidR="00801B07">
              <w:t>. 2021.</w:t>
            </w:r>
            <w:r w:rsidR="00801B07">
              <w:rPr>
                <w:lang w:val="en-US"/>
              </w:rPr>
              <w:t xml:space="preserve"> </w:t>
            </w:r>
            <w:r w:rsidR="00801B07">
              <w:rPr>
                <w:lang w:val="en-US"/>
              </w:rPr>
              <w:lastRenderedPageBreak/>
              <w:t>11(3), summer, 2021</w:t>
            </w:r>
            <w:r w:rsidR="00801B07">
              <w:t xml:space="preserve">. </w:t>
            </w:r>
            <w:r w:rsidRPr="00A064D7">
              <w:rPr>
                <w:lang w:val="en-US"/>
              </w:rPr>
              <w:t>855</w:t>
            </w:r>
            <w:r w:rsidR="00D60B4A">
              <w:t>–</w:t>
            </w:r>
            <w:r w:rsidRPr="00A064D7">
              <w:rPr>
                <w:lang w:val="en-US"/>
              </w:rPr>
              <w:t>863</w:t>
            </w:r>
            <w:r w:rsidR="00801B07">
              <w:t>.</w:t>
            </w:r>
          </w:p>
          <w:p w:rsidR="0061267D" w:rsidRPr="00A064D7" w:rsidRDefault="00801B07" w:rsidP="00361AC3">
            <w:pPr>
              <w:rPr>
                <w:lang w:val="en-US"/>
              </w:rPr>
            </w:pPr>
            <w:r w:rsidRPr="00801B07">
              <w:rPr>
                <w:lang w:val="en-US"/>
              </w:rPr>
              <w:t xml:space="preserve">URL: </w:t>
            </w:r>
            <w:hyperlink r:id="rId64" w:history="1">
              <w:r w:rsidR="0061267D" w:rsidRPr="00A064D7">
                <w:rPr>
                  <w:rStyle w:val="af0"/>
                  <w:lang w:val="en-US"/>
                </w:rPr>
                <w:t>file:///C:/Users/Admin/Downloads/1625830182225244.pdf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801B07">
              <w:rPr>
                <w:bCs/>
                <w:color w:val="000000"/>
                <w:lang w:val="en-US"/>
              </w:rPr>
              <w:lastRenderedPageBreak/>
              <w:t xml:space="preserve">0,5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shd w:val="clear" w:color="auto" w:fill="FFFFFF"/>
              <w:rPr>
                <w:b/>
              </w:rPr>
            </w:pPr>
            <w:r w:rsidRPr="00A064D7">
              <w:rPr>
                <w:b/>
              </w:rPr>
              <w:t>Кобижча Н.</w:t>
            </w:r>
            <w:r w:rsidR="00AA078D">
              <w:rPr>
                <w:b/>
              </w:rPr>
              <w:t xml:space="preserve"> </w:t>
            </w:r>
            <w:r w:rsidRPr="00A064D7">
              <w:rPr>
                <w:b/>
              </w:rPr>
              <w:t>І.</w:t>
            </w:r>
          </w:p>
          <w:p w:rsidR="0061267D" w:rsidRPr="00A064D7" w:rsidRDefault="0061267D" w:rsidP="00361AC3">
            <w:pPr>
              <w:shd w:val="clear" w:color="auto" w:fill="FFFFFF"/>
            </w:pPr>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hd w:val="clear" w:color="auto" w:fill="FFFFFF"/>
              <w:rPr>
                <w:color w:val="000000"/>
                <w:lang w:val="en-US"/>
              </w:rPr>
            </w:pPr>
            <w:r w:rsidRPr="00A064D7">
              <w:rPr>
                <w:lang w:val="en-US"/>
              </w:rPr>
              <w:t>Novak</w:t>
            </w:r>
            <w:r w:rsidRPr="00A064D7">
              <w:t xml:space="preserve"> А., </w:t>
            </w:r>
            <w:r w:rsidRPr="00A064D7">
              <w:rPr>
                <w:lang w:val="en-US"/>
              </w:rPr>
              <w:t>Bashtannyk</w:t>
            </w:r>
            <w:r w:rsidRPr="00A064D7">
              <w:t xml:space="preserve"> </w:t>
            </w:r>
            <w:r w:rsidRPr="00A064D7">
              <w:rPr>
                <w:lang w:val="en-US"/>
              </w:rPr>
              <w:t>V</w:t>
            </w:r>
            <w:r w:rsidRPr="00A064D7">
              <w:t xml:space="preserve">., </w:t>
            </w:r>
            <w:r w:rsidRPr="00A064D7">
              <w:rPr>
                <w:lang w:val="en-US"/>
              </w:rPr>
              <w:t>Parkhomenko</w:t>
            </w:r>
            <w:r w:rsidRPr="00A064D7">
              <w:t xml:space="preserve"> </w:t>
            </w:r>
            <w:r w:rsidRPr="00A064D7">
              <w:rPr>
                <w:lang w:val="en-US"/>
              </w:rPr>
              <w:t>O</w:t>
            </w:r>
            <w:r w:rsidRPr="00A064D7">
              <w:t xml:space="preserve">., </w:t>
            </w:r>
            <w:r w:rsidRPr="00A064D7">
              <w:rPr>
                <w:lang w:val="en-US"/>
              </w:rPr>
              <w:t>Kuybida</w:t>
            </w:r>
            <w:r w:rsidRPr="00A064D7">
              <w:t xml:space="preserve"> </w:t>
            </w:r>
            <w:r w:rsidRPr="00A064D7">
              <w:rPr>
                <w:lang w:val="en-US"/>
              </w:rPr>
              <w:t>V</w:t>
            </w:r>
            <w:r w:rsidRPr="00A064D7">
              <w:t xml:space="preserve">., </w:t>
            </w:r>
            <w:r w:rsidRPr="00A064D7">
              <w:rPr>
                <w:lang w:val="en-US"/>
              </w:rPr>
              <w:t>Kobyzhcha</w:t>
            </w:r>
            <w:r w:rsidRPr="00A064D7">
              <w:t xml:space="preserve"> </w:t>
            </w:r>
            <w:r w:rsidRPr="00A064D7">
              <w:rPr>
                <w:lang w:val="en-US"/>
              </w:rPr>
              <w:t>N</w:t>
            </w:r>
            <w:r w:rsidRPr="00A064D7">
              <w:t xml:space="preserve">. </w:t>
            </w:r>
            <w:r w:rsidRPr="00A064D7">
              <w:rPr>
                <w:lang w:val="en-US"/>
              </w:rPr>
              <w:t>Information</w:t>
            </w:r>
            <w:r w:rsidRPr="00A064D7">
              <w:t xml:space="preserve"> </w:t>
            </w:r>
            <w:r w:rsidRPr="00A064D7">
              <w:rPr>
                <w:lang w:val="en-US"/>
              </w:rPr>
              <w:t>and</w:t>
            </w:r>
            <w:r w:rsidRPr="00A064D7">
              <w:t xml:space="preserve"> </w:t>
            </w:r>
            <w:r w:rsidRPr="00A064D7">
              <w:rPr>
                <w:lang w:val="en-US"/>
              </w:rPr>
              <w:t>Analytical</w:t>
            </w:r>
            <w:r w:rsidRPr="00A064D7">
              <w:t xml:space="preserve"> </w:t>
            </w:r>
            <w:r w:rsidRPr="00A064D7">
              <w:rPr>
                <w:lang w:val="en-US"/>
              </w:rPr>
              <w:t>Support</w:t>
            </w:r>
            <w:r w:rsidRPr="00A064D7">
              <w:t xml:space="preserve"> </w:t>
            </w:r>
            <w:r w:rsidRPr="00A064D7">
              <w:rPr>
                <w:lang w:val="en-US"/>
              </w:rPr>
              <w:t>of</w:t>
            </w:r>
            <w:r w:rsidRPr="00A064D7">
              <w:t xml:space="preserve"> </w:t>
            </w:r>
            <w:r w:rsidRPr="00A064D7">
              <w:rPr>
                <w:lang w:val="en-US"/>
              </w:rPr>
              <w:t>Anti</w:t>
            </w:r>
            <w:r w:rsidRPr="00A064D7">
              <w:t>-</w:t>
            </w:r>
            <w:r w:rsidRPr="00A064D7">
              <w:rPr>
                <w:lang w:val="en-US"/>
              </w:rPr>
              <w:t>Corruption</w:t>
            </w:r>
            <w:r w:rsidRPr="00A064D7">
              <w:t xml:space="preserve"> </w:t>
            </w:r>
            <w:r w:rsidRPr="00A064D7">
              <w:rPr>
                <w:lang w:val="en-US"/>
              </w:rPr>
              <w:t>Policy</w:t>
            </w:r>
            <w:r w:rsidRPr="00A064D7">
              <w:t xml:space="preserve"> =</w:t>
            </w:r>
            <w:r w:rsidRPr="00A064D7">
              <w:rPr>
                <w:color w:val="000000"/>
              </w:rPr>
              <w:t xml:space="preserve"> [</w:t>
            </w:r>
            <w:r w:rsidRPr="00A064D7">
              <w:rPr>
                <w:shd w:val="clear" w:color="auto" w:fill="FFFFFF"/>
              </w:rPr>
              <w:t>Інформаційно-аналітичне забезпечення антикорупційної політики].</w:t>
            </w:r>
            <w:r w:rsidRPr="00A064D7">
              <w:rPr>
                <w:i/>
              </w:rPr>
              <w:t xml:space="preserve"> </w:t>
            </w:r>
            <w:r w:rsidRPr="00A064D7">
              <w:rPr>
                <w:i/>
                <w:lang w:val="en-US"/>
              </w:rPr>
              <w:t>International Journal of Computer Science and Network Security</w:t>
            </w:r>
            <w:r w:rsidR="00801B07">
              <w:rPr>
                <w:lang w:val="en-US"/>
              </w:rPr>
              <w:t>, VOL.21 No.3, March 2021.</w:t>
            </w:r>
            <w:r w:rsidR="00801B07">
              <w:t xml:space="preserve"> </w:t>
            </w:r>
            <w:r w:rsidRPr="00A064D7">
              <w:rPr>
                <w:lang w:val="en-US"/>
              </w:rPr>
              <w:t>Рр. 134</w:t>
            </w:r>
            <w:r w:rsidR="00801B07">
              <w:t>–</w:t>
            </w:r>
            <w:r w:rsidRPr="00A064D7">
              <w:rPr>
                <w:lang w:val="en-US"/>
              </w:rPr>
              <w:t xml:space="preserve">140.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0,37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r w:rsidRPr="00A373FE">
              <w:rPr>
                <w:color w:val="000000"/>
                <w:shd w:val="clear" w:color="auto" w:fill="FFFFFF"/>
              </w:rPr>
              <w:t>Корея</w:t>
            </w:r>
            <w:r w:rsidR="00C4017F">
              <w:rPr>
                <w:color w:val="000000"/>
                <w:shd w:val="clear" w:color="auto" w:fill="FFFFFF"/>
              </w:rPr>
              <w:t xml:space="preserve">, </w:t>
            </w:r>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Кобижча Н.</w:t>
            </w:r>
            <w:r w:rsidR="00AA078D">
              <w:rPr>
                <w:b/>
              </w:rPr>
              <w:t xml:space="preserve"> </w:t>
            </w:r>
            <w:r w:rsidRPr="00A064D7">
              <w:rPr>
                <w:b/>
              </w:rPr>
              <w:t>І.</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hd w:val="clear" w:color="auto" w:fill="FFFFFF"/>
              <w:rPr>
                <w:color w:val="000000"/>
                <w:lang w:val="en-US"/>
              </w:rPr>
            </w:pPr>
            <w:r w:rsidRPr="00A064D7">
              <w:rPr>
                <w:lang w:val="en-US"/>
              </w:rPr>
              <w:t>Gumenyuk</w:t>
            </w:r>
            <w:r w:rsidRPr="00A064D7">
              <w:t xml:space="preserve"> </w:t>
            </w:r>
            <w:r w:rsidRPr="00A064D7">
              <w:rPr>
                <w:lang w:val="en-US"/>
              </w:rPr>
              <w:t>T</w:t>
            </w:r>
            <w:r w:rsidRPr="00A064D7">
              <w:t xml:space="preserve">., </w:t>
            </w:r>
            <w:r w:rsidRPr="00A064D7">
              <w:rPr>
                <w:lang w:val="en-US"/>
              </w:rPr>
              <w:t>Palchynska</w:t>
            </w:r>
            <w:r w:rsidRPr="00A064D7">
              <w:t xml:space="preserve"> </w:t>
            </w:r>
            <w:r w:rsidRPr="00A064D7">
              <w:rPr>
                <w:lang w:val="en-US"/>
              </w:rPr>
              <w:t>M</w:t>
            </w:r>
            <w:r w:rsidRPr="00A064D7">
              <w:t xml:space="preserve">., </w:t>
            </w:r>
            <w:r w:rsidRPr="00A064D7">
              <w:rPr>
                <w:lang w:val="en-US"/>
              </w:rPr>
              <w:t>Herchanivska</w:t>
            </w:r>
            <w:r w:rsidRPr="00A064D7">
              <w:t xml:space="preserve"> </w:t>
            </w:r>
            <w:r w:rsidRPr="00A064D7">
              <w:rPr>
                <w:lang w:val="en-US"/>
              </w:rPr>
              <w:t>P</w:t>
            </w:r>
            <w:r w:rsidRPr="00A064D7">
              <w:t xml:space="preserve">., </w:t>
            </w:r>
            <w:r w:rsidRPr="00A064D7">
              <w:rPr>
                <w:lang w:val="en-US"/>
              </w:rPr>
              <w:t>Kozak</w:t>
            </w:r>
            <w:r w:rsidRPr="00A064D7">
              <w:t xml:space="preserve"> </w:t>
            </w:r>
            <w:r w:rsidRPr="00A064D7">
              <w:rPr>
                <w:lang w:val="en-US"/>
              </w:rPr>
              <w:t>V</w:t>
            </w:r>
            <w:r w:rsidRPr="00A064D7">
              <w:t xml:space="preserve">., </w:t>
            </w:r>
            <w:r w:rsidRPr="00A064D7">
              <w:rPr>
                <w:lang w:val="en-US"/>
              </w:rPr>
              <w:t>Kobyzcha</w:t>
            </w:r>
            <w:r w:rsidRPr="00A064D7">
              <w:t xml:space="preserve"> </w:t>
            </w:r>
            <w:r w:rsidRPr="00A064D7">
              <w:rPr>
                <w:lang w:val="en-US"/>
              </w:rPr>
              <w:t>N</w:t>
            </w:r>
            <w:r w:rsidRPr="00A064D7">
              <w:t>.</w:t>
            </w:r>
            <w:r w:rsidRPr="00A064D7">
              <w:rPr>
                <w:color w:val="000000"/>
              </w:rPr>
              <w:t xml:space="preserve"> </w:t>
            </w:r>
            <w:r w:rsidRPr="00A064D7">
              <w:rPr>
                <w:color w:val="000000"/>
                <w:lang w:val="en-US"/>
              </w:rPr>
              <w:t>Overcoming</w:t>
            </w:r>
            <w:r w:rsidRPr="00A064D7">
              <w:rPr>
                <w:color w:val="000000"/>
              </w:rPr>
              <w:t xml:space="preserve"> </w:t>
            </w:r>
            <w:r w:rsidRPr="00A064D7">
              <w:rPr>
                <w:color w:val="000000"/>
                <w:lang w:val="en-US"/>
              </w:rPr>
              <w:t>the</w:t>
            </w:r>
            <w:r w:rsidRPr="00A064D7">
              <w:rPr>
                <w:color w:val="000000"/>
              </w:rPr>
              <w:t xml:space="preserve"> </w:t>
            </w:r>
            <w:r w:rsidRPr="00A064D7">
              <w:rPr>
                <w:color w:val="000000"/>
                <w:lang w:val="en-US"/>
              </w:rPr>
              <w:t>modern</w:t>
            </w:r>
            <w:r w:rsidRPr="00A064D7">
              <w:rPr>
                <w:color w:val="000000"/>
              </w:rPr>
              <w:t xml:space="preserve"> </w:t>
            </w:r>
            <w:r w:rsidRPr="00A064D7">
              <w:rPr>
                <w:color w:val="000000"/>
                <w:lang w:val="en-US"/>
              </w:rPr>
              <w:t>Socio</w:t>
            </w:r>
            <w:r w:rsidRPr="00A064D7">
              <w:rPr>
                <w:color w:val="000000"/>
              </w:rPr>
              <w:t>-</w:t>
            </w:r>
            <w:r w:rsidRPr="00A064D7">
              <w:rPr>
                <w:color w:val="000000"/>
                <w:lang w:val="en-US"/>
              </w:rPr>
              <w:t>Cultural</w:t>
            </w:r>
            <w:r w:rsidRPr="00A064D7">
              <w:rPr>
                <w:color w:val="000000"/>
              </w:rPr>
              <w:t xml:space="preserve"> </w:t>
            </w:r>
            <w:r w:rsidRPr="00A064D7">
              <w:rPr>
                <w:color w:val="000000"/>
                <w:lang w:val="en-US"/>
              </w:rPr>
              <w:t>Crisis</w:t>
            </w:r>
            <w:r w:rsidRPr="00A064D7">
              <w:rPr>
                <w:color w:val="000000"/>
              </w:rPr>
              <w:t xml:space="preserve"> – </w:t>
            </w:r>
            <w:r w:rsidRPr="00A064D7">
              <w:rPr>
                <w:color w:val="000000"/>
                <w:lang w:val="en-US"/>
              </w:rPr>
              <w:t>from</w:t>
            </w:r>
            <w:r w:rsidRPr="00A064D7">
              <w:rPr>
                <w:color w:val="000000"/>
              </w:rPr>
              <w:t xml:space="preserve"> </w:t>
            </w:r>
            <w:r w:rsidRPr="00A064D7">
              <w:rPr>
                <w:color w:val="000000"/>
                <w:lang w:val="en-US"/>
              </w:rPr>
              <w:t>Postmodern</w:t>
            </w:r>
            <w:r w:rsidRPr="00A064D7">
              <w:rPr>
                <w:color w:val="000000"/>
              </w:rPr>
              <w:t xml:space="preserve"> </w:t>
            </w:r>
            <w:r w:rsidRPr="00A064D7">
              <w:rPr>
                <w:color w:val="000000"/>
                <w:lang w:val="en-US"/>
              </w:rPr>
              <w:t>to</w:t>
            </w:r>
            <w:r w:rsidRPr="00A064D7">
              <w:rPr>
                <w:color w:val="000000"/>
              </w:rPr>
              <w:t xml:space="preserve"> </w:t>
            </w:r>
            <w:r w:rsidRPr="00A064D7">
              <w:rPr>
                <w:color w:val="000000"/>
                <w:lang w:val="en-US"/>
              </w:rPr>
              <w:t>Post</w:t>
            </w:r>
            <w:r w:rsidRPr="00A064D7">
              <w:rPr>
                <w:color w:val="000000"/>
              </w:rPr>
              <w:t>-</w:t>
            </w:r>
            <w:r w:rsidRPr="00A064D7">
              <w:rPr>
                <w:color w:val="000000"/>
                <w:lang w:val="en-US"/>
              </w:rPr>
              <w:t>Postmodern</w:t>
            </w:r>
            <w:r w:rsidRPr="00A064D7">
              <w:rPr>
                <w:color w:val="000000"/>
              </w:rPr>
              <w:t xml:space="preserve">: </w:t>
            </w:r>
            <w:r w:rsidRPr="00A064D7">
              <w:rPr>
                <w:color w:val="000000"/>
                <w:lang w:val="en-US"/>
              </w:rPr>
              <w:t>Theoretical</w:t>
            </w:r>
            <w:r w:rsidRPr="00A064D7">
              <w:rPr>
                <w:color w:val="000000"/>
              </w:rPr>
              <w:t xml:space="preserve"> </w:t>
            </w:r>
            <w:r w:rsidRPr="00A064D7">
              <w:rPr>
                <w:color w:val="000000"/>
                <w:lang w:val="en-US"/>
              </w:rPr>
              <w:t>Aspects</w:t>
            </w:r>
            <w:r w:rsidRPr="00A064D7">
              <w:rPr>
                <w:color w:val="000000"/>
              </w:rPr>
              <w:t xml:space="preserve">. </w:t>
            </w:r>
            <w:r w:rsidRPr="00A064D7">
              <w:rPr>
                <w:i/>
                <w:iCs/>
                <w:color w:val="000000"/>
                <w:lang w:val="en-US"/>
              </w:rPr>
              <w:t>International Journal of Criminology and Sociology</w:t>
            </w:r>
            <w:r w:rsidRPr="00A064D7">
              <w:rPr>
                <w:iCs/>
                <w:color w:val="000000"/>
                <w:lang w:val="en-US"/>
              </w:rPr>
              <w:t>. 2021. №</w:t>
            </w:r>
            <w:r w:rsidRPr="00A064D7">
              <w:rPr>
                <w:color w:val="000000"/>
                <w:lang w:val="en-US"/>
              </w:rPr>
              <w:t>10.</w:t>
            </w:r>
            <w:r w:rsidR="00962DAE">
              <w:rPr>
                <w:color w:val="000000"/>
                <w:lang w:val="en-US"/>
              </w:rPr>
              <w:t xml:space="preserve"> </w:t>
            </w:r>
            <w:r w:rsidRPr="00A064D7">
              <w:rPr>
                <w:color w:val="000000"/>
                <w:lang w:val="en-US"/>
              </w:rPr>
              <w:t>Pp. 745</w:t>
            </w:r>
            <w:r w:rsidR="00D60B4A">
              <w:rPr>
                <w:color w:val="000000"/>
              </w:rPr>
              <w:t>–</w:t>
            </w:r>
            <w:r w:rsidRPr="00A064D7">
              <w:rPr>
                <w:color w:val="000000"/>
                <w:lang w:val="en-US"/>
              </w:rPr>
              <w:t xml:space="preserve">752. URL: </w:t>
            </w:r>
            <w:hyperlink r:id="rId65" w:tgtFrame="_blank" w:history="1">
              <w:r w:rsidRPr="00D60B4A">
                <w:rPr>
                  <w:rStyle w:val="af0"/>
                  <w:color w:val="000000"/>
                  <w:lang w:val="en-US"/>
                </w:rPr>
                <w:t>https://doi.org/10.6000/1929-4409.2021.10.88</w:t>
              </w:r>
            </w:hyperlink>
            <w:r w:rsidRPr="00A064D7">
              <w:rPr>
                <w:color w:val="000000"/>
                <w:lang w:val="en-US"/>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0,43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r w:rsidRPr="00A373FE">
              <w:rPr>
                <w:color w:val="000000"/>
                <w:shd w:val="clear" w:color="auto" w:fill="FFFFFF"/>
              </w:rPr>
              <w:t>Корея</w:t>
            </w:r>
            <w:r w:rsidR="00C4017F">
              <w:rPr>
                <w:color w:val="000000"/>
                <w:shd w:val="clear" w:color="auto" w:fill="FFFFFF"/>
              </w:rPr>
              <w:t xml:space="preserve">, </w:t>
            </w:r>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AA078D" w:rsidRDefault="0061267D" w:rsidP="00361AC3">
            <w:r w:rsidRPr="00A064D7">
              <w:rPr>
                <w:b/>
              </w:rPr>
              <w:t>Кобижча Н.</w:t>
            </w:r>
            <w:r w:rsidR="00AA078D">
              <w:rPr>
                <w:b/>
              </w:rPr>
              <w:t xml:space="preserve"> </w:t>
            </w:r>
            <w:r w:rsidRPr="00A064D7">
              <w:rPr>
                <w:b/>
              </w:rPr>
              <w:t>І</w:t>
            </w:r>
            <w:r w:rsidRPr="00A064D7">
              <w:t xml:space="preserve">. </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color w:val="000000"/>
                <w:shd w:val="clear" w:color="auto" w:fill="FFFFFF"/>
                <w:lang w:val="en-US"/>
              </w:rPr>
              <w:t>Valeriy</w:t>
            </w:r>
            <w:r w:rsidRPr="00A064D7">
              <w:rPr>
                <w:color w:val="000000"/>
                <w:shd w:val="clear" w:color="auto" w:fill="FFFFFF"/>
              </w:rPr>
              <w:t xml:space="preserve"> </w:t>
            </w:r>
            <w:r w:rsidRPr="00A064D7">
              <w:rPr>
                <w:color w:val="000000"/>
                <w:shd w:val="clear" w:color="auto" w:fill="FFFFFF"/>
                <w:lang w:val="en-US"/>
              </w:rPr>
              <w:t>Kharkivsky</w:t>
            </w:r>
            <w:r w:rsidRPr="00A064D7">
              <w:rPr>
                <w:color w:val="000000"/>
                <w:shd w:val="clear" w:color="auto" w:fill="FFFFFF"/>
              </w:rPr>
              <w:t xml:space="preserve">, </w:t>
            </w:r>
            <w:r w:rsidRPr="00A064D7">
              <w:rPr>
                <w:color w:val="000000"/>
                <w:shd w:val="clear" w:color="auto" w:fill="FFFFFF"/>
                <w:lang w:val="en-US"/>
              </w:rPr>
              <w:t>Ruslana</w:t>
            </w:r>
            <w:r w:rsidRPr="00A064D7">
              <w:rPr>
                <w:color w:val="000000"/>
                <w:shd w:val="clear" w:color="auto" w:fill="FFFFFF"/>
              </w:rPr>
              <w:t xml:space="preserve"> </w:t>
            </w:r>
            <w:r w:rsidRPr="00A064D7">
              <w:rPr>
                <w:color w:val="000000"/>
                <w:shd w:val="clear" w:color="auto" w:fill="FFFFFF"/>
                <w:lang w:val="en-US"/>
              </w:rPr>
              <w:t>Romanyshyn</w:t>
            </w:r>
            <w:r w:rsidRPr="00A064D7">
              <w:rPr>
                <w:color w:val="000000"/>
                <w:shd w:val="clear" w:color="auto" w:fill="FFFFFF"/>
              </w:rPr>
              <w:t xml:space="preserve">, </w:t>
            </w:r>
            <w:r w:rsidRPr="00A064D7">
              <w:rPr>
                <w:color w:val="000000"/>
                <w:shd w:val="clear" w:color="auto" w:fill="FFFFFF"/>
                <w:lang w:val="en-US"/>
              </w:rPr>
              <w:t>Nadiia</w:t>
            </w:r>
            <w:r w:rsidRPr="00A064D7">
              <w:rPr>
                <w:color w:val="000000"/>
                <w:shd w:val="clear" w:color="auto" w:fill="FFFFFF"/>
              </w:rPr>
              <w:t xml:space="preserve"> </w:t>
            </w:r>
            <w:r w:rsidRPr="00A064D7">
              <w:rPr>
                <w:color w:val="000000"/>
                <w:shd w:val="clear" w:color="auto" w:fill="FFFFFF"/>
                <w:lang w:val="en-US"/>
              </w:rPr>
              <w:t>Broiako</w:t>
            </w:r>
            <w:r w:rsidRPr="00A064D7">
              <w:rPr>
                <w:color w:val="000000"/>
                <w:shd w:val="clear" w:color="auto" w:fill="FFFFFF"/>
              </w:rPr>
              <w:t xml:space="preserve">, </w:t>
            </w:r>
            <w:r w:rsidRPr="00A064D7">
              <w:rPr>
                <w:color w:val="000000"/>
                <w:shd w:val="clear" w:color="auto" w:fill="FFFFFF"/>
                <w:lang w:val="en-US"/>
              </w:rPr>
              <w:t>Iryna</w:t>
            </w:r>
            <w:r w:rsidRPr="00A064D7">
              <w:rPr>
                <w:color w:val="000000"/>
                <w:shd w:val="clear" w:color="auto" w:fill="FFFFFF"/>
              </w:rPr>
              <w:t xml:space="preserve"> </w:t>
            </w:r>
            <w:r w:rsidRPr="00A064D7">
              <w:rPr>
                <w:color w:val="000000"/>
                <w:shd w:val="clear" w:color="auto" w:fill="FFFFFF"/>
                <w:lang w:val="en-US"/>
              </w:rPr>
              <w:t>Kochetkova</w:t>
            </w:r>
            <w:r w:rsidRPr="00A064D7">
              <w:rPr>
                <w:color w:val="000000"/>
                <w:shd w:val="clear" w:color="auto" w:fill="FFFFFF"/>
              </w:rPr>
              <w:t xml:space="preserve">, </w:t>
            </w:r>
            <w:r w:rsidRPr="00A064D7">
              <w:rPr>
                <w:color w:val="000000"/>
                <w:shd w:val="clear" w:color="auto" w:fill="FFFFFF"/>
                <w:lang w:val="en-US"/>
              </w:rPr>
              <w:t>Olena</w:t>
            </w:r>
            <w:r w:rsidRPr="00A064D7">
              <w:rPr>
                <w:color w:val="000000"/>
                <w:shd w:val="clear" w:color="auto" w:fill="FFFFFF"/>
              </w:rPr>
              <w:t xml:space="preserve"> </w:t>
            </w:r>
            <w:r w:rsidRPr="00A064D7">
              <w:rPr>
                <w:color w:val="000000"/>
                <w:shd w:val="clear" w:color="auto" w:fill="FFFFFF"/>
                <w:lang w:val="en-US"/>
              </w:rPr>
              <w:t>Khlystu</w:t>
            </w:r>
            <w:r w:rsidRPr="00A064D7">
              <w:rPr>
                <w:color w:val="000000"/>
                <w:shd w:val="clear" w:color="auto" w:fill="FFFFFF"/>
              </w:rPr>
              <w:t>,</w:t>
            </w:r>
            <w:r w:rsidRPr="00A064D7">
              <w:rPr>
                <w:color w:val="000000"/>
                <w:shd w:val="clear" w:color="auto" w:fill="FFFFFF"/>
                <w:lang w:val="en-US"/>
              </w:rPr>
              <w:t> </w:t>
            </w:r>
            <w:r w:rsidRPr="00A064D7">
              <w:rPr>
                <w:bCs/>
                <w:shd w:val="clear" w:color="auto" w:fill="FFFFFF"/>
                <w:lang w:val="en-US"/>
              </w:rPr>
              <w:t>Natalya</w:t>
            </w:r>
            <w:r w:rsidRPr="00A064D7">
              <w:rPr>
                <w:bCs/>
                <w:shd w:val="clear" w:color="auto" w:fill="FFFFFF"/>
              </w:rPr>
              <w:t xml:space="preserve"> </w:t>
            </w:r>
            <w:r w:rsidRPr="00A064D7">
              <w:rPr>
                <w:bCs/>
                <w:shd w:val="clear" w:color="auto" w:fill="FFFFFF"/>
                <w:lang w:val="en-US"/>
              </w:rPr>
              <w:t>Kobyzhcha</w:t>
            </w:r>
            <w:r w:rsidRPr="00A064D7">
              <w:rPr>
                <w:color w:val="000000"/>
                <w:shd w:val="clear" w:color="auto" w:fill="FFFFFF"/>
              </w:rPr>
              <w:t xml:space="preserve">, </w:t>
            </w:r>
            <w:r w:rsidRPr="00A064D7">
              <w:rPr>
                <w:color w:val="000000"/>
                <w:shd w:val="clear" w:color="auto" w:fill="FFFFFF"/>
                <w:lang w:val="en-US"/>
              </w:rPr>
              <w:t>Alina</w:t>
            </w:r>
            <w:r w:rsidRPr="00A064D7">
              <w:rPr>
                <w:color w:val="000000"/>
                <w:shd w:val="clear" w:color="auto" w:fill="FFFFFF"/>
              </w:rPr>
              <w:t xml:space="preserve"> </w:t>
            </w:r>
            <w:r w:rsidRPr="00A064D7">
              <w:rPr>
                <w:color w:val="000000"/>
                <w:shd w:val="clear" w:color="auto" w:fill="FFFFFF"/>
                <w:lang w:val="en-US"/>
              </w:rPr>
              <w:t>Poplaska</w:t>
            </w:r>
            <w:r w:rsidRPr="00A064D7">
              <w:rPr>
                <w:color w:val="000000"/>
                <w:shd w:val="clear" w:color="auto" w:fill="FFFFFF"/>
              </w:rPr>
              <w:t xml:space="preserve">. </w:t>
            </w:r>
            <w:r w:rsidRPr="00A064D7">
              <w:rPr>
                <w:color w:val="000000"/>
                <w:shd w:val="clear" w:color="auto" w:fill="FFFFFF"/>
                <w:lang w:val="en-US"/>
              </w:rPr>
              <w:t xml:space="preserve">Features Of Pedagogical Support Of Digital Competence Formation In Educational Activity. </w:t>
            </w:r>
            <w:r w:rsidRPr="00A064D7">
              <w:rPr>
                <w:i/>
                <w:color w:val="000000"/>
                <w:shd w:val="clear" w:color="auto" w:fill="FFFFFF"/>
                <w:lang w:val="en-US"/>
              </w:rPr>
              <w:t>International Journal of Computer Science and Network Security</w:t>
            </w:r>
            <w:r w:rsidRPr="00A064D7">
              <w:rPr>
                <w:color w:val="000000"/>
                <w:shd w:val="clear" w:color="auto" w:fill="FFFFFF"/>
                <w:lang w:val="en-US"/>
              </w:rPr>
              <w:t>, VOL.21 No.8, August 2021, р. 276–280.</w:t>
            </w:r>
            <w:r w:rsidR="00962DAE">
              <w:rPr>
                <w:color w:val="000000"/>
                <w:shd w:val="clear" w:color="auto" w:fill="FFFFFF"/>
                <w:lang w:val="en-US"/>
              </w:rPr>
              <w:t xml:space="preserve"> </w:t>
            </w:r>
            <w:r w:rsidRPr="00A064D7">
              <w:rPr>
                <w:color w:val="000000"/>
                <w:shd w:val="clear" w:color="auto" w:fill="FFFFFF"/>
                <w:lang w:val="en-US"/>
              </w:rPr>
              <w:t>URL: </w:t>
            </w:r>
            <w:hyperlink r:id="rId66" w:tgtFrame="_blank" w:history="1">
              <w:r w:rsidRPr="00A064D7">
                <w:rPr>
                  <w:rStyle w:val="af0"/>
                  <w:shd w:val="clear" w:color="auto" w:fill="FFFFFF"/>
                  <w:lang w:val="en-US"/>
                </w:rPr>
                <w:t>http://paper.ijcsns.org/07_book/202108/20210836.pdf</w:t>
              </w:r>
            </w:hyperlink>
            <w:r w:rsidRPr="00A064D7">
              <w:rPr>
                <w:shd w:val="clear" w:color="auto" w:fill="FFFFFF"/>
                <w:lang w:val="en-US"/>
              </w:rPr>
              <w:t>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0,25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pPr>
              <w:rPr>
                <w:b/>
              </w:rPr>
            </w:pPr>
            <w:r w:rsidRPr="00A373FE">
              <w:rPr>
                <w:color w:val="000000"/>
                <w:shd w:val="clear" w:color="auto" w:fill="FFFFFF"/>
              </w:rPr>
              <w:t>Корея</w:t>
            </w:r>
            <w:r w:rsidR="00C4017F">
              <w:rPr>
                <w:color w:val="000000"/>
                <w:shd w:val="clear" w:color="auto" w:fill="FFFFFF"/>
              </w:rPr>
              <w:t xml:space="preserve">, </w:t>
            </w:r>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Кушнарьов В.</w:t>
            </w:r>
            <w:r w:rsidR="00AA078D">
              <w:t xml:space="preserve"> </w:t>
            </w:r>
            <w:r w:rsidRPr="00A064D7">
              <w:t xml:space="preserve">В. </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D60B4A" w:rsidRDefault="00D60B4A" w:rsidP="00361AC3">
            <w:pPr>
              <w:shd w:val="clear" w:color="auto" w:fill="FFFFFF"/>
            </w:pPr>
            <w:r>
              <w:rPr>
                <w:lang w:val="en-US"/>
              </w:rPr>
              <w:t>Slobodyanyk</w:t>
            </w:r>
            <w:r>
              <w:t xml:space="preserve"> </w:t>
            </w:r>
            <w:r>
              <w:rPr>
                <w:lang w:val="en-US"/>
              </w:rPr>
              <w:t>O. V., Fedorenko V. P., Bolilyi V. O., Dmytruk</w:t>
            </w:r>
            <w:r>
              <w:t xml:space="preserve"> </w:t>
            </w:r>
            <w:r>
              <w:rPr>
                <w:lang w:val="en-US"/>
              </w:rPr>
              <w:t>V. I., Kushnarov</w:t>
            </w:r>
            <w:r w:rsidR="0061267D" w:rsidRPr="00A064D7">
              <w:rPr>
                <w:lang w:val="en-US"/>
              </w:rPr>
              <w:t xml:space="preserve"> V. V. Research of the fficiency of using software products for simulation of physical procsss. </w:t>
            </w:r>
            <w:r w:rsidR="0061267D" w:rsidRPr="00A064D7">
              <w:rPr>
                <w:i/>
                <w:lang w:val="en-US"/>
              </w:rPr>
              <w:t>Information Technologies and Learning Tools</w:t>
            </w:r>
            <w:r>
              <w:t xml:space="preserve">. </w:t>
            </w:r>
            <w:r w:rsidR="0061267D" w:rsidRPr="00D60B4A">
              <w:t>2021, 82(2), 199</w:t>
            </w:r>
            <w:r>
              <w:t>–</w:t>
            </w:r>
            <w:r w:rsidR="0061267D" w:rsidRPr="00D60B4A">
              <w:t>214.</w:t>
            </w:r>
          </w:p>
          <w:p w:rsidR="0061267D" w:rsidRPr="00D60B4A" w:rsidRDefault="00D60B4A" w:rsidP="00361AC3">
            <w:pPr>
              <w:shd w:val="clear" w:color="auto" w:fill="FFFFFF"/>
            </w:pPr>
            <w:r w:rsidRPr="0002550A">
              <w:rPr>
                <w:bCs/>
                <w:lang w:val="en-US"/>
              </w:rPr>
              <w:t>DOI</w:t>
            </w:r>
            <w:r w:rsidRPr="00D60B4A">
              <w:rPr>
                <w:bCs/>
              </w:rPr>
              <w:t>:</w:t>
            </w:r>
            <w:r w:rsidRPr="0002550A">
              <w:rPr>
                <w:bCs/>
                <w:lang w:val="en-US"/>
              </w:rPr>
              <w:t> </w:t>
            </w:r>
            <w:r w:rsidR="0061267D" w:rsidRPr="00A064D7">
              <w:rPr>
                <w:lang w:val="en-US"/>
              </w:rPr>
              <w:t>https</w:t>
            </w:r>
            <w:r w:rsidR="0061267D" w:rsidRPr="00D60B4A">
              <w:t>://</w:t>
            </w:r>
            <w:r w:rsidR="0061267D" w:rsidRPr="00A064D7">
              <w:rPr>
                <w:lang w:val="en-US"/>
              </w:rPr>
              <w:t>doi</w:t>
            </w:r>
            <w:r w:rsidR="0061267D" w:rsidRPr="00D60B4A">
              <w:t>.</w:t>
            </w:r>
            <w:r w:rsidR="0061267D" w:rsidRPr="00A064D7">
              <w:rPr>
                <w:lang w:val="en-US"/>
              </w:rPr>
              <w:t>org</w:t>
            </w:r>
            <w:r w:rsidR="0061267D" w:rsidRPr="00D60B4A">
              <w:t>/10.33407/</w:t>
            </w:r>
            <w:r w:rsidR="0061267D" w:rsidRPr="00A064D7">
              <w:rPr>
                <w:lang w:val="en-US"/>
              </w:rPr>
              <w:t>itlt</w:t>
            </w:r>
            <w:r w:rsidR="0061267D" w:rsidRPr="00D60B4A">
              <w:t>.</w:t>
            </w:r>
            <w:r w:rsidR="0061267D" w:rsidRPr="00A064D7">
              <w:rPr>
                <w:lang w:val="en-US"/>
              </w:rPr>
              <w:t>v</w:t>
            </w:r>
            <w:r w:rsidR="0061267D" w:rsidRPr="00D60B4A">
              <w:t>82</w:t>
            </w:r>
            <w:r w:rsidR="0061267D" w:rsidRPr="00A064D7">
              <w:rPr>
                <w:lang w:val="en-US"/>
              </w:rPr>
              <w:t>i</w:t>
            </w:r>
            <w:r w:rsidR="0061267D" w:rsidRPr="00D60B4A">
              <w:t>2.4107</w:t>
            </w:r>
          </w:p>
          <w:p w:rsidR="0061267D" w:rsidRPr="00D60B4A" w:rsidRDefault="00D60B4A" w:rsidP="00361AC3">
            <w:pPr>
              <w:shd w:val="clear" w:color="auto" w:fill="FFFFFF"/>
            </w:pPr>
            <w:r w:rsidRPr="00A064D7">
              <w:rPr>
                <w:color w:val="000000"/>
                <w:shd w:val="clear" w:color="auto" w:fill="FFFFFF"/>
                <w:lang w:val="en-US"/>
              </w:rPr>
              <w:t>URL</w:t>
            </w:r>
            <w:r w:rsidRPr="00D60B4A">
              <w:rPr>
                <w:color w:val="000000"/>
                <w:shd w:val="clear" w:color="auto" w:fill="FFFFFF"/>
              </w:rPr>
              <w:t>:</w:t>
            </w:r>
            <w:r w:rsidRPr="00A064D7">
              <w:rPr>
                <w:color w:val="000000"/>
                <w:shd w:val="clear" w:color="auto" w:fill="FFFFFF"/>
                <w:lang w:val="en-US"/>
              </w:rPr>
              <w:t> </w:t>
            </w:r>
            <w:hyperlink r:id="rId67" w:history="1">
              <w:r w:rsidR="0061267D" w:rsidRPr="00A064D7">
                <w:rPr>
                  <w:rStyle w:val="af0"/>
                  <w:lang w:val="en-US"/>
                </w:rPr>
                <w:t>https</w:t>
              </w:r>
              <w:r w:rsidR="0061267D" w:rsidRPr="00D60B4A">
                <w:rPr>
                  <w:rStyle w:val="af0"/>
                </w:rPr>
                <w:t>://</w:t>
              </w:r>
              <w:r w:rsidR="0061267D" w:rsidRPr="00A064D7">
                <w:rPr>
                  <w:rStyle w:val="af0"/>
                  <w:lang w:val="en-US"/>
                </w:rPr>
                <w:t>journal</w:t>
              </w:r>
              <w:r w:rsidR="0061267D" w:rsidRPr="00D60B4A">
                <w:rPr>
                  <w:rStyle w:val="af0"/>
                </w:rPr>
                <w:t>.</w:t>
              </w:r>
              <w:r w:rsidR="0061267D" w:rsidRPr="00A064D7">
                <w:rPr>
                  <w:rStyle w:val="af0"/>
                  <w:lang w:val="en-US"/>
                </w:rPr>
                <w:t>iitta</w:t>
              </w:r>
              <w:r w:rsidR="0061267D" w:rsidRPr="00D60B4A">
                <w:rPr>
                  <w:rStyle w:val="af0"/>
                </w:rPr>
                <w:t>.</w:t>
              </w:r>
              <w:r w:rsidR="0061267D" w:rsidRPr="00A064D7">
                <w:rPr>
                  <w:rStyle w:val="af0"/>
                  <w:lang w:val="en-US"/>
                </w:rPr>
                <w:t>gov</w:t>
              </w:r>
              <w:r w:rsidR="0061267D" w:rsidRPr="00D60B4A">
                <w:rPr>
                  <w:rStyle w:val="af0"/>
                </w:rPr>
                <w:t>.</w:t>
              </w:r>
              <w:r w:rsidR="0061267D" w:rsidRPr="00A064D7">
                <w:rPr>
                  <w:rStyle w:val="af0"/>
                  <w:lang w:val="en-US"/>
                </w:rPr>
                <w:t>ua</w:t>
              </w:r>
              <w:r w:rsidR="0061267D" w:rsidRPr="00D60B4A">
                <w:rPr>
                  <w:rStyle w:val="af0"/>
                </w:rPr>
                <w:t>/</w:t>
              </w:r>
              <w:r w:rsidR="0061267D" w:rsidRPr="00A064D7">
                <w:rPr>
                  <w:rStyle w:val="af0"/>
                  <w:lang w:val="en-US"/>
                </w:rPr>
                <w:t>index</w:t>
              </w:r>
              <w:r w:rsidR="0061267D" w:rsidRPr="00D60B4A">
                <w:rPr>
                  <w:rStyle w:val="af0"/>
                </w:rPr>
                <w:t>.</w:t>
              </w:r>
              <w:r w:rsidR="0061267D" w:rsidRPr="00A064D7">
                <w:rPr>
                  <w:rStyle w:val="af0"/>
                  <w:lang w:val="en-US"/>
                </w:rPr>
                <w:t>php</w:t>
              </w:r>
              <w:r w:rsidR="0061267D" w:rsidRPr="00D60B4A">
                <w:rPr>
                  <w:rStyle w:val="af0"/>
                </w:rPr>
                <w:t>/</w:t>
              </w:r>
              <w:r w:rsidR="0061267D" w:rsidRPr="00A064D7">
                <w:rPr>
                  <w:rStyle w:val="af0"/>
                  <w:lang w:val="en-US"/>
                </w:rPr>
                <w:t>itlt</w:t>
              </w:r>
              <w:r w:rsidR="0061267D" w:rsidRPr="00D60B4A">
                <w:rPr>
                  <w:rStyle w:val="af0"/>
                </w:rPr>
                <w:t>/</w:t>
              </w:r>
              <w:r w:rsidR="0061267D" w:rsidRPr="00A064D7">
                <w:rPr>
                  <w:rStyle w:val="af0"/>
                  <w:lang w:val="en-US"/>
                </w:rPr>
                <w:t>article</w:t>
              </w:r>
              <w:r w:rsidR="0061267D" w:rsidRPr="00D60B4A">
                <w:rPr>
                  <w:rStyle w:val="af0"/>
                </w:rPr>
                <w:t>/</w:t>
              </w:r>
              <w:r w:rsidR="0061267D" w:rsidRPr="00A064D7">
                <w:rPr>
                  <w:rStyle w:val="af0"/>
                  <w:lang w:val="en-US"/>
                </w:rPr>
                <w:t>view</w:t>
              </w:r>
              <w:r w:rsidR="0061267D" w:rsidRPr="00D60B4A">
                <w:rPr>
                  <w:rStyle w:val="af0"/>
                </w:rPr>
                <w:t>/4107/1779</w:t>
              </w:r>
            </w:hyperlink>
            <w:r w:rsidR="0061267D" w:rsidRPr="00D60B4A">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0,93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pPr>
              <w:rPr>
                <w:color w:val="000000"/>
                <w:shd w:val="clear" w:color="auto" w:fill="FFFFFF"/>
              </w:rPr>
            </w:pPr>
            <w:r w:rsidRPr="00A373FE">
              <w:rPr>
                <w:shd w:val="clear" w:color="auto" w:fill="FFFFFF"/>
              </w:rPr>
              <w:t>Інститут інформаційних технологій і засобів навчання НАПН України</w:t>
            </w:r>
            <w:r w:rsidR="00C4017F">
              <w:rPr>
                <w:shd w:val="clear" w:color="auto" w:fill="FFFFFF"/>
              </w:rPr>
              <w:t xml:space="preserve">, </w:t>
            </w:r>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Медведєва В.</w:t>
            </w:r>
            <w:r w:rsidR="00AA078D">
              <w:rPr>
                <w:b/>
              </w:rPr>
              <w:t xml:space="preserve"> </w:t>
            </w:r>
            <w:r w:rsidRPr="00A064D7">
              <w:rPr>
                <w:b/>
              </w:rPr>
              <w:t>М.</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hd w:val="clear" w:color="auto" w:fill="FFFFFF"/>
              <w:rPr>
                <w:lang w:val="en-US"/>
              </w:rPr>
            </w:pPr>
            <w:r w:rsidRPr="00A064D7">
              <w:rPr>
                <w:lang w:val="en-US"/>
              </w:rPr>
              <w:t>Iryna</w:t>
            </w:r>
            <w:r w:rsidRPr="00A064D7">
              <w:t xml:space="preserve"> </w:t>
            </w:r>
            <w:r w:rsidRPr="00A064D7">
              <w:rPr>
                <w:lang w:val="en-US"/>
              </w:rPr>
              <w:t>Skliar</w:t>
            </w:r>
            <w:r w:rsidRPr="00A064D7">
              <w:t xml:space="preserve">, </w:t>
            </w:r>
            <w:r w:rsidRPr="00A064D7">
              <w:rPr>
                <w:lang w:val="en-US"/>
              </w:rPr>
              <w:t>Nataliia</w:t>
            </w:r>
            <w:r w:rsidRPr="00A064D7">
              <w:t xml:space="preserve"> </w:t>
            </w:r>
            <w:r w:rsidRPr="00A064D7">
              <w:rPr>
                <w:lang w:val="en-US"/>
              </w:rPr>
              <w:t>Rodinova</w:t>
            </w:r>
            <w:r w:rsidRPr="00A064D7">
              <w:t xml:space="preserve">, </w:t>
            </w:r>
            <w:r w:rsidRPr="00A064D7">
              <w:rPr>
                <w:lang w:val="en-US"/>
              </w:rPr>
              <w:t>Olena</w:t>
            </w:r>
            <w:r w:rsidRPr="00A064D7">
              <w:t xml:space="preserve"> </w:t>
            </w:r>
            <w:r w:rsidRPr="00A064D7">
              <w:rPr>
                <w:lang w:val="en-US"/>
              </w:rPr>
              <w:t>Bieloliptseva</w:t>
            </w:r>
            <w:r w:rsidRPr="00A064D7">
              <w:t xml:space="preserve">, </w:t>
            </w:r>
            <w:r w:rsidRPr="00A064D7">
              <w:rPr>
                <w:lang w:val="en-US"/>
              </w:rPr>
              <w:t>Viktoriia</w:t>
            </w:r>
            <w:r w:rsidRPr="00A064D7">
              <w:t xml:space="preserve"> </w:t>
            </w:r>
            <w:r w:rsidRPr="00A064D7">
              <w:rPr>
                <w:lang w:val="en-US"/>
              </w:rPr>
              <w:t>Kulakovska</w:t>
            </w:r>
            <w:r w:rsidRPr="00A064D7">
              <w:t xml:space="preserve">, </w:t>
            </w:r>
            <w:r w:rsidRPr="00A064D7">
              <w:rPr>
                <w:lang w:val="en-US"/>
              </w:rPr>
              <w:t>Valentyna</w:t>
            </w:r>
            <w:r w:rsidRPr="00A064D7">
              <w:t xml:space="preserve"> </w:t>
            </w:r>
            <w:r w:rsidRPr="00A064D7">
              <w:rPr>
                <w:lang w:val="en-US"/>
              </w:rPr>
              <w:t>Medvedyeva</w:t>
            </w:r>
            <w:r w:rsidRPr="00A064D7">
              <w:t xml:space="preserve">. </w:t>
            </w:r>
            <w:r w:rsidRPr="00A064D7">
              <w:rPr>
                <w:lang w:val="en-US"/>
              </w:rPr>
              <w:t xml:space="preserve">The impact of contemporary culture and art on the gender identity development. </w:t>
            </w:r>
            <w:r w:rsidRPr="00A064D7">
              <w:rPr>
                <w:i/>
                <w:lang w:val="en-US"/>
              </w:rPr>
              <w:t>AD ALTA: Journal of Interdisciplinary Research</w:t>
            </w:r>
            <w:r w:rsidRPr="00A064D7">
              <w:rPr>
                <w:i/>
              </w:rPr>
              <w:t xml:space="preserve">. </w:t>
            </w:r>
            <w:r w:rsidRPr="00A064D7">
              <w:t xml:space="preserve">2021. </w:t>
            </w:r>
            <w:r w:rsidRPr="00A064D7">
              <w:rPr>
                <w:lang w:val="en-US"/>
              </w:rPr>
              <w:t>Pp</w:t>
            </w:r>
            <w:r w:rsidRPr="00A064D7">
              <w:rPr>
                <w:lang w:val="ru-RU"/>
              </w:rPr>
              <w:t>. 72</w:t>
            </w:r>
            <w:r w:rsidR="002B1088">
              <w:rPr>
                <w:lang w:val="ru-RU"/>
              </w:rPr>
              <w:t>–</w:t>
            </w:r>
            <w:r w:rsidRPr="00A064D7">
              <w:rPr>
                <w:lang w:val="ru-RU"/>
              </w:rPr>
              <w:t>76.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0,25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pPr>
              <w:rPr>
                <w:color w:val="000000"/>
                <w:shd w:val="clear" w:color="auto" w:fill="FFFFFF"/>
              </w:rPr>
            </w:pPr>
            <w:r w:rsidRPr="00A373FE">
              <w:rPr>
                <w:color w:val="000000"/>
                <w:shd w:val="clear" w:color="auto" w:fill="FFFFFF"/>
                <w:lang w:val="en-US"/>
              </w:rPr>
              <w:t>AD ALTA: Journal of Interdisciplinary Research</w:t>
            </w:r>
            <w:r w:rsidR="00C4017F">
              <w:rPr>
                <w:color w:val="000000"/>
                <w:shd w:val="clear" w:color="auto" w:fill="FFFFFF"/>
              </w:rPr>
              <w:t xml:space="preserve">, </w:t>
            </w:r>
            <w:r w:rsidR="00C4017F">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Новальська Т.</w:t>
            </w:r>
            <w:r w:rsidR="00AA078D">
              <w:rPr>
                <w:b/>
              </w:rPr>
              <w:t xml:space="preserve"> </w:t>
            </w:r>
            <w:r w:rsidRPr="00A064D7">
              <w:rPr>
                <w:b/>
              </w:rPr>
              <w:t>В.</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2B1088" w:rsidP="00361AC3">
            <w:pPr>
              <w:rPr>
                <w:lang w:val="en-US"/>
              </w:rPr>
            </w:pPr>
            <w:r>
              <w:rPr>
                <w:lang w:val="en-US"/>
              </w:rPr>
              <w:t>Kopanchuk V., Zanfirova T., Novalska T., Zabzaliuk</w:t>
            </w:r>
            <w:r w:rsidR="0061267D" w:rsidRPr="00A064D7">
              <w:rPr>
                <w:lang w:val="en-US"/>
              </w:rPr>
              <w:t xml:space="preserve"> D., Stasiukova K. Cooperation between the Council of Europe and the European Union and modern international law. </w:t>
            </w:r>
            <w:r w:rsidR="0061267D" w:rsidRPr="00A064D7">
              <w:rPr>
                <w:i/>
                <w:lang w:val="en-US"/>
              </w:rPr>
              <w:t>Estudios de Economia Aplicada</w:t>
            </w:r>
            <w:r>
              <w:rPr>
                <w:lang w:val="en-US"/>
              </w:rPr>
              <w:t>, 2021</w:t>
            </w:r>
            <w:r>
              <w:t>.</w:t>
            </w:r>
            <w:r w:rsidR="0061267D" w:rsidRPr="00A064D7">
              <w:rPr>
                <w:lang w:val="en-US"/>
              </w:rPr>
              <w:t xml:space="preserve"> 38(1), Pp. 1–10.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2B1088">
              <w:rPr>
                <w:bCs/>
                <w:color w:val="000000"/>
                <w:lang w:val="en-US"/>
              </w:rPr>
              <w:t xml:space="preserve">0,56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C4017F">
            <w:r w:rsidRPr="00A373FE">
              <w:t>Іспанія</w:t>
            </w:r>
            <w:r w:rsidR="00C4017F">
              <w:t xml:space="preserve">, </w:t>
            </w:r>
            <w:r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Прокопенко Л.</w:t>
            </w:r>
            <w:r w:rsidR="00AA078D">
              <w:rPr>
                <w:b/>
              </w:rPr>
              <w:t xml:space="preserve"> </w:t>
            </w:r>
            <w:r w:rsidRPr="00A064D7">
              <w:rPr>
                <w:b/>
              </w:rPr>
              <w:t>І.</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Alla</w:t>
            </w:r>
            <w:r w:rsidRPr="00A064D7">
              <w:t xml:space="preserve"> </w:t>
            </w:r>
            <w:r w:rsidRPr="00A064D7">
              <w:rPr>
                <w:lang w:val="en-US"/>
              </w:rPr>
              <w:t>Popova</w:t>
            </w:r>
            <w:r w:rsidRPr="00A064D7">
              <w:t xml:space="preserve">, </w:t>
            </w:r>
            <w:r w:rsidRPr="00A064D7">
              <w:rPr>
                <w:lang w:val="en-US"/>
              </w:rPr>
              <w:t>Oksana</w:t>
            </w:r>
            <w:r w:rsidRPr="00A064D7">
              <w:t xml:space="preserve"> </w:t>
            </w:r>
            <w:r w:rsidRPr="00A064D7">
              <w:rPr>
                <w:lang w:val="en-US"/>
              </w:rPr>
              <w:t>Sinenko</w:t>
            </w:r>
            <w:r w:rsidRPr="00A064D7">
              <w:t xml:space="preserve">, </w:t>
            </w:r>
            <w:r w:rsidRPr="00A064D7">
              <w:rPr>
                <w:lang w:val="en-US"/>
              </w:rPr>
              <w:t>liudmyla</w:t>
            </w:r>
            <w:r w:rsidRPr="00A064D7">
              <w:t xml:space="preserve"> </w:t>
            </w:r>
            <w:r w:rsidRPr="00A064D7">
              <w:rPr>
                <w:lang w:val="en-US"/>
              </w:rPr>
              <w:t>Prokopenko</w:t>
            </w:r>
            <w:r w:rsidRPr="00A064D7">
              <w:t xml:space="preserve">, </w:t>
            </w:r>
            <w:r w:rsidRPr="00A064D7">
              <w:rPr>
                <w:lang w:val="en-US"/>
              </w:rPr>
              <w:t>Veronika</w:t>
            </w:r>
            <w:r w:rsidRPr="00A064D7">
              <w:t xml:space="preserve"> </w:t>
            </w:r>
            <w:r w:rsidRPr="00A064D7">
              <w:rPr>
                <w:lang w:val="en-US"/>
              </w:rPr>
              <w:t>Dorofieieva</w:t>
            </w:r>
            <w:r w:rsidRPr="00A064D7">
              <w:t>,</w:t>
            </w:r>
            <w:r w:rsidRPr="00A064D7">
              <w:rPr>
                <w:lang w:val="en-US"/>
              </w:rPr>
              <w:t> Nadiia</w:t>
            </w:r>
            <w:r w:rsidRPr="00A064D7">
              <w:t xml:space="preserve"> </w:t>
            </w:r>
            <w:r w:rsidRPr="00A064D7">
              <w:rPr>
                <w:lang w:val="en-US"/>
              </w:rPr>
              <w:t>Broiako</w:t>
            </w:r>
            <w:r w:rsidRPr="00A064D7">
              <w:t xml:space="preserve">, </w:t>
            </w:r>
            <w:r w:rsidRPr="00A064D7">
              <w:rPr>
                <w:lang w:val="en-US"/>
              </w:rPr>
              <w:t>Olha</w:t>
            </w:r>
            <w:r w:rsidRPr="00A064D7">
              <w:t xml:space="preserve"> </w:t>
            </w:r>
            <w:r w:rsidRPr="00A064D7">
              <w:rPr>
                <w:lang w:val="en-US"/>
              </w:rPr>
              <w:t>Danylenko</w:t>
            </w:r>
            <w:r w:rsidRPr="00A064D7">
              <w:t xml:space="preserve">, </w:t>
            </w:r>
            <w:r w:rsidRPr="00A064D7">
              <w:rPr>
                <w:lang w:val="en-US"/>
              </w:rPr>
              <w:t>Serhii</w:t>
            </w:r>
            <w:r w:rsidRPr="00A064D7">
              <w:t xml:space="preserve"> </w:t>
            </w:r>
            <w:r w:rsidRPr="00A064D7">
              <w:rPr>
                <w:lang w:val="en-US"/>
              </w:rPr>
              <w:t>Vitkalov</w:t>
            </w:r>
            <w:r w:rsidRPr="00A064D7">
              <w:t xml:space="preserve">. </w:t>
            </w:r>
            <w:r w:rsidRPr="00A064D7">
              <w:rPr>
                <w:lang w:val="en-US"/>
              </w:rPr>
              <w:t xml:space="preserve">Methods of Organization of Information And Communication Technologies In Institutions of Higher Education. </w:t>
            </w:r>
            <w:r w:rsidRPr="00A064D7">
              <w:rPr>
                <w:i/>
                <w:lang w:val="en-US"/>
              </w:rPr>
              <w:t>International Journal of Computer Science and Network Security</w:t>
            </w:r>
            <w:r w:rsidR="002B1088">
              <w:t>. 2021.</w:t>
            </w:r>
            <w:r w:rsidRPr="00A064D7">
              <w:rPr>
                <w:lang w:val="en-US"/>
              </w:rPr>
              <w:t xml:space="preserve"> Vol. 21, No 04. рр.140</w:t>
            </w:r>
            <w:r w:rsidR="002B1088">
              <w:t>–</w:t>
            </w:r>
            <w:r w:rsidRPr="00A064D7">
              <w:rPr>
                <w:lang w:val="en-US"/>
              </w:rPr>
              <w:t>144.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2B1088">
              <w:rPr>
                <w:bCs/>
                <w:color w:val="000000"/>
                <w:lang w:val="en-US"/>
              </w:rPr>
              <w:t xml:space="preserve">0,25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C4017F" w:rsidP="00361AC3">
            <w:r w:rsidRPr="00A373FE">
              <w:rPr>
                <w:color w:val="000000"/>
                <w:shd w:val="clear" w:color="auto" w:fill="FFFFFF"/>
              </w:rPr>
              <w:t>Корея</w:t>
            </w:r>
            <w:r>
              <w:rPr>
                <w:color w:val="000000"/>
                <w:shd w:val="clear" w:color="auto" w:fill="FFFFFF"/>
              </w:rPr>
              <w:t xml:space="preserve">, </w:t>
            </w:r>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Прокопенко Л.</w:t>
            </w:r>
            <w:r w:rsidR="00AA078D">
              <w:rPr>
                <w:b/>
              </w:rPr>
              <w:t xml:space="preserve"> </w:t>
            </w:r>
            <w:r w:rsidRPr="00A064D7">
              <w:rPr>
                <w:b/>
              </w:rPr>
              <w:t>І.,</w:t>
            </w:r>
            <w:r w:rsidRPr="00A064D7">
              <w:t xml:space="preserve"> Романченко І. та ін.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Inna</w:t>
            </w:r>
            <w:r w:rsidRPr="00A064D7">
              <w:t xml:space="preserve"> </w:t>
            </w:r>
            <w:r w:rsidRPr="00A064D7">
              <w:rPr>
                <w:lang w:val="en-US"/>
              </w:rPr>
              <w:t>Romanchenko</w:t>
            </w:r>
            <w:r w:rsidRPr="00A064D7">
              <w:t xml:space="preserve">, </w:t>
            </w:r>
            <w:r w:rsidRPr="00A064D7">
              <w:rPr>
                <w:lang w:val="en-US"/>
              </w:rPr>
              <w:t>Alona</w:t>
            </w:r>
            <w:r w:rsidRPr="00A064D7">
              <w:t xml:space="preserve"> </w:t>
            </w:r>
            <w:r w:rsidRPr="00A064D7">
              <w:rPr>
                <w:lang w:val="en-US"/>
              </w:rPr>
              <w:t>Prokopenko</w:t>
            </w:r>
            <w:r w:rsidRPr="00A064D7">
              <w:t xml:space="preserve">, </w:t>
            </w:r>
            <w:r w:rsidRPr="00A064D7">
              <w:rPr>
                <w:lang w:val="en-US"/>
              </w:rPr>
              <w:t>Iryna</w:t>
            </w:r>
            <w:r w:rsidRPr="00A064D7">
              <w:t xml:space="preserve"> </w:t>
            </w:r>
            <w:r w:rsidRPr="00A064D7">
              <w:rPr>
                <w:lang w:val="en-US"/>
              </w:rPr>
              <w:t>Zaichko</w:t>
            </w:r>
            <w:r w:rsidRPr="00A064D7">
              <w:t xml:space="preserve">, </w:t>
            </w:r>
            <w:r w:rsidRPr="00A064D7">
              <w:rPr>
                <w:lang w:val="en-US"/>
              </w:rPr>
              <w:t>liudmyla</w:t>
            </w:r>
            <w:r w:rsidRPr="00A064D7">
              <w:t xml:space="preserve"> </w:t>
            </w:r>
            <w:r w:rsidRPr="00A064D7">
              <w:rPr>
                <w:lang w:val="en-US"/>
              </w:rPr>
              <w:t>Prokopenko</w:t>
            </w:r>
            <w:r w:rsidRPr="00A064D7">
              <w:t xml:space="preserve">, </w:t>
            </w:r>
            <w:r w:rsidRPr="00A064D7">
              <w:rPr>
                <w:lang w:val="en-US"/>
              </w:rPr>
              <w:t>Petro</w:t>
            </w:r>
            <w:r w:rsidRPr="00A064D7">
              <w:t xml:space="preserve"> </w:t>
            </w:r>
            <w:r w:rsidRPr="00A064D7">
              <w:rPr>
                <w:lang w:val="en-US"/>
              </w:rPr>
              <w:t>Rybalko</w:t>
            </w:r>
            <w:r w:rsidRPr="00A064D7">
              <w:t xml:space="preserve">, </w:t>
            </w:r>
            <w:r w:rsidRPr="00A064D7">
              <w:rPr>
                <w:lang w:val="en-US"/>
              </w:rPr>
              <w:t>Svitlana</w:t>
            </w:r>
            <w:r w:rsidRPr="00A064D7">
              <w:t xml:space="preserve"> </w:t>
            </w:r>
            <w:r w:rsidRPr="00A064D7">
              <w:rPr>
                <w:lang w:val="en-US"/>
              </w:rPr>
              <w:t>Bobrovytska</w:t>
            </w:r>
            <w:r w:rsidRPr="00A064D7">
              <w:t xml:space="preserve">, </w:t>
            </w:r>
            <w:r w:rsidRPr="00A064D7">
              <w:rPr>
                <w:lang w:val="en-US"/>
              </w:rPr>
              <w:t>Ol</w:t>
            </w:r>
            <w:r w:rsidR="00887454">
              <w:t>’</w:t>
            </w:r>
            <w:r w:rsidRPr="00A064D7">
              <w:rPr>
                <w:lang w:val="en-US"/>
              </w:rPr>
              <w:t>ga</w:t>
            </w:r>
            <w:r w:rsidRPr="00A064D7">
              <w:t xml:space="preserve"> </w:t>
            </w:r>
            <w:r w:rsidRPr="00A064D7">
              <w:rPr>
                <w:lang w:val="en-US"/>
              </w:rPr>
              <w:t>Kyselyova</w:t>
            </w:r>
            <w:r w:rsidRPr="00A064D7">
              <w:t xml:space="preserve">. </w:t>
            </w:r>
            <w:r w:rsidRPr="00A064D7">
              <w:rPr>
                <w:lang w:val="en-US"/>
              </w:rPr>
              <w:t xml:space="preserve">Methods Of Introducing Information Technologies Into The Educational Process Of Higher Education Institutions Of Ukraine. </w:t>
            </w:r>
            <w:r w:rsidRPr="00A064D7">
              <w:rPr>
                <w:i/>
                <w:lang w:val="en-US"/>
              </w:rPr>
              <w:t>International Journal of Computer Science and Network Security</w:t>
            </w:r>
            <w:r w:rsidRPr="00A064D7">
              <w:rPr>
                <w:lang w:val="en-US"/>
              </w:rPr>
              <w:t>, Vol. 21 No. 5 pp. 16</w:t>
            </w:r>
            <w:r w:rsidR="002B1088">
              <w:t>–</w:t>
            </w:r>
            <w:r w:rsidRPr="00A064D7">
              <w:rPr>
                <w:lang w:val="en-US"/>
              </w:rPr>
              <w:t xml:space="preserve">22. </w:t>
            </w:r>
            <w:r w:rsidRPr="00A064D7">
              <w:rPr>
                <w:bCs/>
                <w:lang w:val="en-US"/>
              </w:rPr>
              <w:t>UR</w:t>
            </w:r>
            <w:r w:rsidR="002B1088" w:rsidRPr="00A064D7">
              <w:rPr>
                <w:color w:val="000000"/>
                <w:shd w:val="clear" w:color="auto" w:fill="FFFFFF"/>
                <w:lang w:val="en-US"/>
              </w:rPr>
              <w:t>L</w:t>
            </w:r>
            <w:r w:rsidRPr="00A064D7">
              <w:rPr>
                <w:lang w:val="en-US"/>
              </w:rPr>
              <w:t xml:space="preserve">: </w:t>
            </w:r>
            <w:hyperlink r:id="rId68" w:tgtFrame="_blank" w:history="1">
              <w:r w:rsidRPr="00A064D7">
                <w:rPr>
                  <w:color w:val="0000FF"/>
                  <w:lang w:val="en-US"/>
                </w:rPr>
                <w:t>http://paper.ijcsns.org/07_book/202105/20210503.pdf</w:t>
              </w:r>
            </w:hyperlink>
            <w:r w:rsidRPr="00A064D7">
              <w:rPr>
                <w:lang w:val="en-US"/>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0,37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C4017F" w:rsidP="00361AC3">
            <w:r w:rsidRPr="00A373FE">
              <w:rPr>
                <w:color w:val="000000"/>
                <w:shd w:val="clear" w:color="auto" w:fill="FFFFFF"/>
              </w:rPr>
              <w:t>Корея</w:t>
            </w:r>
            <w:r>
              <w:rPr>
                <w:color w:val="000000"/>
                <w:shd w:val="clear" w:color="auto" w:fill="FFFFFF"/>
              </w:rPr>
              <w:t xml:space="preserve">, </w:t>
            </w:r>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Романченко І. </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2B1088" w:rsidRDefault="0061267D" w:rsidP="00361AC3">
            <w:pPr>
              <w:rPr>
                <w:color w:val="000000"/>
                <w:shd w:val="clear" w:color="auto" w:fill="FFFFFF"/>
              </w:rPr>
            </w:pPr>
            <w:r w:rsidRPr="00A064D7">
              <w:rPr>
                <w:lang w:val="en-US"/>
              </w:rPr>
              <w:t>Romanchenko</w:t>
            </w:r>
            <w:r w:rsidRPr="00A064D7">
              <w:t xml:space="preserve"> </w:t>
            </w:r>
            <w:r w:rsidRPr="00A064D7">
              <w:rPr>
                <w:lang w:val="en-US"/>
              </w:rPr>
              <w:t>Inna</w:t>
            </w:r>
            <w:r w:rsidRPr="00A064D7">
              <w:t xml:space="preserve">, </w:t>
            </w:r>
            <w:r w:rsidRPr="00A064D7">
              <w:rPr>
                <w:lang w:val="en-US"/>
              </w:rPr>
              <w:t>Vasylevska</w:t>
            </w:r>
            <w:r w:rsidRPr="00A064D7">
              <w:t xml:space="preserve"> </w:t>
            </w:r>
            <w:r w:rsidRPr="00A064D7">
              <w:rPr>
                <w:lang w:val="en-US"/>
              </w:rPr>
              <w:t>Olena</w:t>
            </w:r>
            <w:r w:rsidRPr="00A064D7">
              <w:t xml:space="preserve">, </w:t>
            </w:r>
            <w:r w:rsidRPr="00A064D7">
              <w:rPr>
                <w:lang w:val="en-US"/>
              </w:rPr>
              <w:t>Haltsova</w:t>
            </w:r>
            <w:r w:rsidRPr="00A064D7">
              <w:t xml:space="preserve"> </w:t>
            </w:r>
            <w:r w:rsidRPr="00A064D7">
              <w:rPr>
                <w:lang w:val="en-US"/>
              </w:rPr>
              <w:t>Svitlana</w:t>
            </w:r>
            <w:r w:rsidRPr="00A064D7">
              <w:t xml:space="preserve">, </w:t>
            </w:r>
            <w:r w:rsidRPr="00A064D7">
              <w:rPr>
                <w:lang w:val="en-US"/>
              </w:rPr>
              <w:t>Babicheva</w:t>
            </w:r>
            <w:r w:rsidRPr="00A064D7">
              <w:t xml:space="preserve"> </w:t>
            </w:r>
            <w:r w:rsidRPr="00A064D7">
              <w:rPr>
                <w:lang w:val="en-US"/>
              </w:rPr>
              <w:t>Hanna</w:t>
            </w:r>
            <w:r w:rsidRPr="00A064D7">
              <w:t xml:space="preserve">, </w:t>
            </w:r>
            <w:r w:rsidRPr="00A064D7">
              <w:rPr>
                <w:lang w:val="en-US"/>
              </w:rPr>
              <w:t>Batsula</w:t>
            </w:r>
            <w:r w:rsidRPr="00A064D7">
              <w:t xml:space="preserve"> </w:t>
            </w:r>
            <w:r w:rsidRPr="00A064D7">
              <w:rPr>
                <w:lang w:val="en-US"/>
              </w:rPr>
              <w:t>Natalia</w:t>
            </w:r>
            <w:r w:rsidRPr="00A064D7">
              <w:t xml:space="preserve">, </w:t>
            </w:r>
            <w:r w:rsidRPr="00A064D7">
              <w:rPr>
                <w:lang w:val="en-US"/>
              </w:rPr>
              <w:t>Kravchenko</w:t>
            </w:r>
            <w:r w:rsidRPr="00A064D7">
              <w:t xml:space="preserve"> </w:t>
            </w:r>
            <w:r w:rsidRPr="00A064D7">
              <w:rPr>
                <w:lang w:val="en-US"/>
              </w:rPr>
              <w:t>Hanna</w:t>
            </w:r>
            <w:r w:rsidRPr="00A064D7">
              <w:t xml:space="preserve">, </w:t>
            </w:r>
            <w:r w:rsidRPr="00A064D7">
              <w:rPr>
                <w:lang w:val="en-US"/>
              </w:rPr>
              <w:t>Lytvyn</w:t>
            </w:r>
            <w:r w:rsidRPr="00A064D7">
              <w:t xml:space="preserve"> </w:t>
            </w:r>
            <w:r w:rsidRPr="00A064D7">
              <w:rPr>
                <w:lang w:val="en-US"/>
              </w:rPr>
              <w:t>Aelita</w:t>
            </w:r>
            <w:r w:rsidRPr="00A064D7">
              <w:t xml:space="preserve">. </w:t>
            </w:r>
            <w:r w:rsidRPr="00A064D7">
              <w:rPr>
                <w:lang w:val="en-US"/>
              </w:rPr>
              <w:t xml:space="preserve">Theoretical Basis of Studying the Educational Environment with the Application of GR-Technologies. </w:t>
            </w:r>
            <w:r w:rsidRPr="00A064D7">
              <w:rPr>
                <w:i/>
                <w:lang w:val="en-US"/>
              </w:rPr>
              <w:t>IJCSNS International Journal of Computer Science and Network Security</w:t>
            </w:r>
            <w:r w:rsidRPr="00A064D7">
              <w:rPr>
                <w:lang w:val="en-US"/>
              </w:rPr>
              <w:t>. Vol. 21. № 4. April 2021.</w:t>
            </w:r>
            <w:r w:rsidRPr="00A064D7">
              <w:rPr>
                <w:bCs/>
                <w:lang w:val="en-US"/>
              </w:rPr>
              <w:t xml:space="preserve"> Р</w:t>
            </w:r>
            <w:r w:rsidRPr="00A064D7">
              <w:rPr>
                <w:color w:val="000000"/>
                <w:shd w:val="clear" w:color="auto" w:fill="FFFFFF"/>
                <w:lang w:val="en-US"/>
              </w:rPr>
              <w:t xml:space="preserve">. 28-32. </w:t>
            </w:r>
          </w:p>
          <w:p w:rsidR="002B1088" w:rsidRDefault="0061267D" w:rsidP="00361AC3">
            <w:pPr>
              <w:rPr>
                <w:rStyle w:val="af0"/>
              </w:rPr>
            </w:pPr>
            <w:r w:rsidRPr="0002550A">
              <w:rPr>
                <w:bCs/>
                <w:lang w:val="en-US"/>
              </w:rPr>
              <w:lastRenderedPageBreak/>
              <w:t>URL:</w:t>
            </w:r>
            <w:r w:rsidRPr="0002550A">
              <w:rPr>
                <w:lang w:val="en-US"/>
              </w:rPr>
              <w:t xml:space="preserve"> </w:t>
            </w:r>
            <w:hyperlink r:id="rId69" w:history="1">
              <w:r w:rsidRPr="0002550A">
                <w:rPr>
                  <w:rStyle w:val="af0"/>
                  <w:lang w:val="en-US"/>
                </w:rPr>
                <w:t>http://paper.ijcsns.org/07_book/202104/20210404.pdf</w:t>
              </w:r>
            </w:hyperlink>
          </w:p>
          <w:p w:rsidR="0061267D" w:rsidRPr="0002550A" w:rsidRDefault="0061267D" w:rsidP="00361AC3">
            <w:pPr>
              <w:rPr>
                <w:lang w:val="en-US"/>
              </w:rPr>
            </w:pPr>
            <w:r w:rsidRPr="0002550A">
              <w:rPr>
                <w:lang w:val="en-US"/>
              </w:rPr>
              <w:t>DO</w:t>
            </w:r>
            <w:r w:rsidRPr="00A064D7">
              <w:rPr>
                <w:lang w:val="en-US"/>
              </w:rPr>
              <w:t>І</w:t>
            </w:r>
            <w:r w:rsidRPr="0002550A">
              <w:rPr>
                <w:lang w:val="en-US"/>
              </w:rPr>
              <w:t xml:space="preserve">: </w:t>
            </w:r>
            <w:hyperlink r:id="rId70" w:history="1">
              <w:r w:rsidRPr="0002550A">
                <w:rPr>
                  <w:rStyle w:val="af0"/>
                  <w:lang w:val="en-US"/>
                </w:rPr>
                <w:t>https://doi.org/10.22937/IJCSNS.2021.21.4.4</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lastRenderedPageBreak/>
              <w:t xml:space="preserve">0,25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C4017F" w:rsidP="00361AC3">
            <w:r w:rsidRPr="00A373FE">
              <w:rPr>
                <w:color w:val="000000"/>
                <w:shd w:val="clear" w:color="auto" w:fill="FFFFFF"/>
              </w:rPr>
              <w:t>Корея</w:t>
            </w:r>
            <w:r>
              <w:rPr>
                <w:color w:val="000000"/>
                <w:shd w:val="clear" w:color="auto" w:fill="FFFFFF"/>
              </w:rPr>
              <w:t xml:space="preserve">, </w:t>
            </w:r>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Салата Г.</w:t>
            </w:r>
            <w:r w:rsidR="00AA078D">
              <w:rPr>
                <w:b/>
              </w:rPr>
              <w:t xml:space="preserve"> </w:t>
            </w:r>
            <w:r w:rsidRPr="00A064D7">
              <w:rPr>
                <w:b/>
              </w:rPr>
              <w:t>В.</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bookmarkStart w:id="310" w:name="OLE_LINK1"/>
            <w:r w:rsidRPr="002B1088">
              <w:rPr>
                <w:lang w:val="it-IT"/>
              </w:rPr>
              <w:t>I</w:t>
            </w:r>
            <w:r w:rsidR="002B1088">
              <w:t>.</w:t>
            </w:r>
            <w:r w:rsidRPr="00A064D7">
              <w:t xml:space="preserve"> </w:t>
            </w:r>
            <w:r w:rsidRPr="002B1088">
              <w:rPr>
                <w:lang w:val="it-IT"/>
              </w:rPr>
              <w:t>M</w:t>
            </w:r>
            <w:r w:rsidRPr="00A064D7">
              <w:t xml:space="preserve">. </w:t>
            </w:r>
            <w:r w:rsidRPr="002B1088">
              <w:rPr>
                <w:lang w:val="it-IT"/>
              </w:rPr>
              <w:t>Leonova</w:t>
            </w:r>
            <w:r w:rsidRPr="00A064D7">
              <w:t xml:space="preserve">, </w:t>
            </w:r>
            <w:r w:rsidRPr="002B1088">
              <w:rPr>
                <w:lang w:val="it-IT"/>
              </w:rPr>
              <w:t>I</w:t>
            </w:r>
            <w:r w:rsidR="002B1088">
              <w:t>.</w:t>
            </w:r>
            <w:r w:rsidRPr="00A064D7">
              <w:t xml:space="preserve"> </w:t>
            </w:r>
            <w:r w:rsidRPr="002B1088">
              <w:rPr>
                <w:lang w:val="it-IT"/>
              </w:rPr>
              <w:t>M</w:t>
            </w:r>
            <w:r w:rsidRPr="00A064D7">
              <w:t xml:space="preserve">. </w:t>
            </w:r>
            <w:r w:rsidRPr="002B1088">
              <w:rPr>
                <w:lang w:val="it-IT"/>
              </w:rPr>
              <w:t>Yevchenko</w:t>
            </w:r>
            <w:r w:rsidRPr="00A064D7">
              <w:t xml:space="preserve">, </w:t>
            </w:r>
            <w:r w:rsidRPr="002B1088">
              <w:rPr>
                <w:lang w:val="it-IT"/>
              </w:rPr>
              <w:t>A</w:t>
            </w:r>
            <w:r w:rsidR="002B1088">
              <w:t>.</w:t>
            </w:r>
            <w:r w:rsidRPr="00A064D7">
              <w:t xml:space="preserve"> </w:t>
            </w:r>
            <w:r w:rsidRPr="002B1088">
              <w:rPr>
                <w:lang w:val="it-IT"/>
              </w:rPr>
              <w:t>M</w:t>
            </w:r>
            <w:r w:rsidRPr="00A064D7">
              <w:t xml:space="preserve">. </w:t>
            </w:r>
            <w:r w:rsidRPr="002B1088">
              <w:rPr>
                <w:lang w:val="it-IT"/>
              </w:rPr>
              <w:t>Masliuk</w:t>
            </w:r>
            <w:r w:rsidRPr="00A064D7">
              <w:t xml:space="preserve">, </w:t>
            </w:r>
            <w:r w:rsidRPr="002B1088">
              <w:rPr>
                <w:lang w:val="it-IT"/>
              </w:rPr>
              <w:t>K</w:t>
            </w:r>
            <w:r w:rsidR="002B1088">
              <w:t>.</w:t>
            </w:r>
            <w:r w:rsidRPr="00A064D7">
              <w:t xml:space="preserve"> </w:t>
            </w:r>
            <w:r w:rsidRPr="002B1088">
              <w:rPr>
                <w:lang w:val="it-IT"/>
              </w:rPr>
              <w:t>I</w:t>
            </w:r>
            <w:r w:rsidRPr="00A064D7">
              <w:t xml:space="preserve">. </w:t>
            </w:r>
            <w:r w:rsidRPr="002B1088">
              <w:rPr>
                <w:lang w:val="it-IT"/>
              </w:rPr>
              <w:t>Brahina</w:t>
            </w:r>
            <w:r w:rsidRPr="00A064D7">
              <w:t xml:space="preserve">, </w:t>
            </w:r>
            <w:r w:rsidRPr="002B1088">
              <w:rPr>
                <w:lang w:val="it-IT"/>
              </w:rPr>
              <w:t>H</w:t>
            </w:r>
            <w:r w:rsidR="002B1088">
              <w:t>.</w:t>
            </w:r>
            <w:r w:rsidRPr="00A064D7">
              <w:t xml:space="preserve"> </w:t>
            </w:r>
            <w:r w:rsidRPr="002B1088">
              <w:rPr>
                <w:lang w:val="it-IT"/>
              </w:rPr>
              <w:t>V</w:t>
            </w:r>
            <w:r w:rsidRPr="00A064D7">
              <w:t xml:space="preserve">. </w:t>
            </w:r>
            <w:r w:rsidRPr="002B1088">
              <w:rPr>
                <w:lang w:val="it-IT"/>
              </w:rPr>
              <w:t>Salata</w:t>
            </w:r>
            <w:r w:rsidRPr="00A064D7">
              <w:t xml:space="preserve">. </w:t>
            </w:r>
            <w:r w:rsidRPr="00A064D7">
              <w:rPr>
                <w:lang w:val="en-US"/>
              </w:rPr>
              <w:t>Emotional</w:t>
            </w:r>
            <w:r w:rsidRPr="00A064D7">
              <w:t xml:space="preserve"> </w:t>
            </w:r>
            <w:r w:rsidRPr="00A064D7">
              <w:rPr>
                <w:lang w:val="en-US"/>
              </w:rPr>
              <w:t>Intelligence</w:t>
            </w:r>
            <w:r w:rsidRPr="00A064D7">
              <w:t xml:space="preserve"> </w:t>
            </w:r>
            <w:r w:rsidRPr="00A064D7">
              <w:rPr>
                <w:lang w:val="en-US"/>
              </w:rPr>
              <w:t>as</w:t>
            </w:r>
            <w:r w:rsidRPr="00A064D7">
              <w:t xml:space="preserve"> </w:t>
            </w:r>
            <w:r w:rsidRPr="00A064D7">
              <w:rPr>
                <w:lang w:val="en-US"/>
              </w:rPr>
              <w:t>a</w:t>
            </w:r>
            <w:r w:rsidRPr="00A064D7">
              <w:t xml:space="preserve"> </w:t>
            </w:r>
            <w:r w:rsidRPr="00A064D7">
              <w:rPr>
                <w:lang w:val="en-US"/>
              </w:rPr>
              <w:t>Factor</w:t>
            </w:r>
            <w:r w:rsidRPr="00A064D7">
              <w:t xml:space="preserve"> </w:t>
            </w:r>
            <w:r w:rsidRPr="00A064D7">
              <w:rPr>
                <w:lang w:val="en-US"/>
              </w:rPr>
              <w:t>against</w:t>
            </w:r>
            <w:r w:rsidRPr="00A064D7">
              <w:t xml:space="preserve"> </w:t>
            </w:r>
            <w:r w:rsidRPr="00A064D7">
              <w:rPr>
                <w:lang w:val="en-US"/>
              </w:rPr>
              <w:t>Burnout</w:t>
            </w:r>
            <w:r w:rsidRPr="00A064D7">
              <w:t xml:space="preserve"> </w:t>
            </w:r>
            <w:r w:rsidRPr="00A064D7">
              <w:rPr>
                <w:lang w:val="en-US"/>
              </w:rPr>
              <w:t>in</w:t>
            </w:r>
            <w:r w:rsidRPr="00A064D7">
              <w:t xml:space="preserve"> </w:t>
            </w:r>
            <w:r w:rsidRPr="00A064D7">
              <w:rPr>
                <w:lang w:val="en-US"/>
              </w:rPr>
              <w:t>Female</w:t>
            </w:r>
            <w:r w:rsidRPr="00A064D7">
              <w:t xml:space="preserve"> </w:t>
            </w:r>
            <w:r w:rsidRPr="00A064D7">
              <w:rPr>
                <w:lang w:val="en-US"/>
              </w:rPr>
              <w:t>Students</w:t>
            </w:r>
            <w:r w:rsidRPr="00A064D7">
              <w:t xml:space="preserve"> </w:t>
            </w:r>
            <w:r w:rsidRPr="00A064D7">
              <w:rPr>
                <w:lang w:val="en-US"/>
              </w:rPr>
              <w:t>and</w:t>
            </w:r>
            <w:r w:rsidRPr="00A064D7">
              <w:t xml:space="preserve"> </w:t>
            </w:r>
            <w:r w:rsidRPr="00A064D7">
              <w:rPr>
                <w:lang w:val="en-US"/>
              </w:rPr>
              <w:t>Teachers</w:t>
            </w:r>
            <w:r w:rsidRPr="00A064D7">
              <w:t xml:space="preserve">. </w:t>
            </w:r>
            <w:r w:rsidRPr="00A064D7">
              <w:rPr>
                <w:i/>
                <w:lang w:val="en-US"/>
              </w:rPr>
              <w:t>Journal of Intellectual Disability - Diagnosis and Treatment.</w:t>
            </w:r>
            <w:r w:rsidRPr="00A064D7">
              <w:rPr>
                <w:lang w:val="en-US"/>
              </w:rPr>
              <w:t xml:space="preserve"> </w:t>
            </w:r>
            <w:r w:rsidRPr="0002550A">
              <w:rPr>
                <w:lang w:val="en-US"/>
              </w:rPr>
              <w:t>V</w:t>
            </w:r>
            <w:r w:rsidR="002B1088" w:rsidRPr="0002550A">
              <w:rPr>
                <w:lang w:val="en-US"/>
              </w:rPr>
              <w:t>ol</w:t>
            </w:r>
            <w:r w:rsidRPr="0002550A">
              <w:rPr>
                <w:lang w:val="en-US"/>
              </w:rPr>
              <w:t>. 9 N</w:t>
            </w:r>
            <w:r w:rsidRPr="00A064D7">
              <w:rPr>
                <w:lang w:val="en-US"/>
              </w:rPr>
              <w:t>о</w:t>
            </w:r>
            <w:r w:rsidRPr="0002550A">
              <w:rPr>
                <w:lang w:val="en-US"/>
              </w:rPr>
              <w:t>. 3 (2021), pp. 280</w:t>
            </w:r>
            <w:r w:rsidR="002B1088">
              <w:t>–</w:t>
            </w:r>
            <w:r w:rsidRPr="0002550A">
              <w:rPr>
                <w:lang w:val="en-US"/>
              </w:rPr>
              <w:t xml:space="preserve">293. </w:t>
            </w:r>
            <w:r w:rsidR="002B1088" w:rsidRPr="0002550A">
              <w:rPr>
                <w:bCs/>
                <w:lang w:val="en-US"/>
              </w:rPr>
              <w:t>URL:</w:t>
            </w:r>
            <w:r w:rsidR="002B1088">
              <w:t> </w:t>
            </w:r>
            <w:hyperlink r:id="rId71" w:history="1">
              <w:r w:rsidRPr="0002550A">
                <w:rPr>
                  <w:rStyle w:val="af0"/>
                  <w:lang w:val="en-US"/>
                </w:rPr>
                <w:t>https</w:t>
              </w:r>
              <w:r w:rsidRPr="00A064D7">
                <w:rPr>
                  <w:rStyle w:val="af0"/>
                </w:rPr>
                <w:t>://</w:t>
              </w:r>
              <w:r w:rsidRPr="0002550A">
                <w:rPr>
                  <w:rStyle w:val="af0"/>
                  <w:lang w:val="en-US"/>
                </w:rPr>
                <w:t>lifescienceglobal</w:t>
              </w:r>
              <w:r w:rsidRPr="00A064D7">
                <w:rPr>
                  <w:rStyle w:val="af0"/>
                </w:rPr>
                <w:t>.</w:t>
              </w:r>
              <w:r w:rsidRPr="0002550A">
                <w:rPr>
                  <w:rStyle w:val="af0"/>
                  <w:lang w:val="en-US"/>
                </w:rPr>
                <w:t>com</w:t>
              </w:r>
              <w:r w:rsidRPr="00A064D7">
                <w:rPr>
                  <w:rStyle w:val="af0"/>
                </w:rPr>
                <w:t>/</w:t>
              </w:r>
              <w:r w:rsidRPr="0002550A">
                <w:rPr>
                  <w:rStyle w:val="af0"/>
                  <w:lang w:val="en-US"/>
                </w:rPr>
                <w:t>pms</w:t>
              </w:r>
              <w:r w:rsidRPr="00A064D7">
                <w:rPr>
                  <w:rStyle w:val="af0"/>
                </w:rPr>
                <w:t>/</w:t>
              </w:r>
              <w:r w:rsidRPr="0002550A">
                <w:rPr>
                  <w:rStyle w:val="af0"/>
                  <w:lang w:val="en-US"/>
                </w:rPr>
                <w:t>index</w:t>
              </w:r>
              <w:r w:rsidRPr="00A064D7">
                <w:rPr>
                  <w:rStyle w:val="af0"/>
                </w:rPr>
                <w:t>.</w:t>
              </w:r>
              <w:r w:rsidRPr="0002550A">
                <w:rPr>
                  <w:rStyle w:val="af0"/>
                  <w:lang w:val="en-US"/>
                </w:rPr>
                <w:t>php</w:t>
              </w:r>
              <w:r w:rsidRPr="00A064D7">
                <w:rPr>
                  <w:rStyle w:val="af0"/>
                </w:rPr>
                <w:t>/</w:t>
              </w:r>
              <w:r w:rsidRPr="0002550A">
                <w:rPr>
                  <w:rStyle w:val="af0"/>
                  <w:lang w:val="en-US"/>
                </w:rPr>
                <w:t>jiddt</w:t>
              </w:r>
              <w:r w:rsidRPr="00A064D7">
                <w:rPr>
                  <w:rStyle w:val="af0"/>
                </w:rPr>
                <w:t>/</w:t>
              </w:r>
              <w:r w:rsidRPr="0002550A">
                <w:rPr>
                  <w:rStyle w:val="af0"/>
                  <w:lang w:val="en-US"/>
                </w:rPr>
                <w:t>article</w:t>
              </w:r>
              <w:r w:rsidRPr="00A064D7">
                <w:rPr>
                  <w:rStyle w:val="af0"/>
                </w:rPr>
                <w:t>/</w:t>
              </w:r>
              <w:r w:rsidRPr="0002550A">
                <w:rPr>
                  <w:rStyle w:val="af0"/>
                  <w:lang w:val="en-US"/>
                </w:rPr>
                <w:t>view</w:t>
              </w:r>
              <w:r w:rsidRPr="00A064D7">
                <w:rPr>
                  <w:rStyle w:val="af0"/>
                </w:rPr>
                <w:t>/7563</w:t>
              </w:r>
            </w:hyperlink>
            <w:r w:rsidRPr="00A064D7">
              <w:rPr>
                <w:u w:val="single"/>
              </w:rPr>
              <w:t xml:space="preserve"> </w:t>
            </w:r>
            <w:hyperlink r:id="rId72" w:history="1">
              <w:r w:rsidRPr="0002550A">
                <w:rPr>
                  <w:rStyle w:val="af0"/>
                  <w:lang w:val="en-US"/>
                </w:rPr>
                <w:t>https</w:t>
              </w:r>
              <w:r w:rsidRPr="00A064D7">
                <w:rPr>
                  <w:rStyle w:val="af0"/>
                </w:rPr>
                <w:t>://</w:t>
              </w:r>
              <w:r w:rsidRPr="0002550A">
                <w:rPr>
                  <w:rStyle w:val="af0"/>
                  <w:lang w:val="en-US"/>
                </w:rPr>
                <w:t>lifescienceglobal</w:t>
              </w:r>
              <w:r w:rsidRPr="00A064D7">
                <w:rPr>
                  <w:rStyle w:val="af0"/>
                </w:rPr>
                <w:t>.</w:t>
              </w:r>
              <w:r w:rsidRPr="0002550A">
                <w:rPr>
                  <w:rStyle w:val="af0"/>
                  <w:lang w:val="en-US"/>
                </w:rPr>
                <w:t>com</w:t>
              </w:r>
              <w:r w:rsidRPr="00A064D7">
                <w:rPr>
                  <w:rStyle w:val="af0"/>
                </w:rPr>
                <w:t>/</w:t>
              </w:r>
              <w:r w:rsidRPr="0002550A">
                <w:rPr>
                  <w:rStyle w:val="af0"/>
                  <w:lang w:val="en-US"/>
                </w:rPr>
                <w:t>pms</w:t>
              </w:r>
              <w:r w:rsidRPr="00A064D7">
                <w:rPr>
                  <w:rStyle w:val="af0"/>
                </w:rPr>
                <w:t>/</w:t>
              </w:r>
              <w:r w:rsidRPr="0002550A">
                <w:rPr>
                  <w:rStyle w:val="af0"/>
                  <w:lang w:val="en-US"/>
                </w:rPr>
                <w:t>index</w:t>
              </w:r>
              <w:r w:rsidRPr="00A064D7">
                <w:rPr>
                  <w:rStyle w:val="af0"/>
                </w:rPr>
                <w:t>.</w:t>
              </w:r>
              <w:r w:rsidRPr="0002550A">
                <w:rPr>
                  <w:rStyle w:val="af0"/>
                  <w:lang w:val="en-US"/>
                </w:rPr>
                <w:t>php</w:t>
              </w:r>
              <w:r w:rsidRPr="00A064D7">
                <w:rPr>
                  <w:rStyle w:val="af0"/>
                </w:rPr>
                <w:t>/</w:t>
              </w:r>
              <w:r w:rsidRPr="0002550A">
                <w:rPr>
                  <w:rStyle w:val="af0"/>
                  <w:lang w:val="en-US"/>
                </w:rPr>
                <w:t>jiddt</w:t>
              </w:r>
              <w:r w:rsidRPr="00A064D7">
                <w:rPr>
                  <w:rStyle w:val="af0"/>
                </w:rPr>
                <w:t>/</w:t>
              </w:r>
              <w:r w:rsidRPr="0002550A">
                <w:rPr>
                  <w:rStyle w:val="af0"/>
                  <w:lang w:val="en-US"/>
                </w:rPr>
                <w:t>index</w:t>
              </w:r>
            </w:hyperlink>
            <w:r w:rsidRPr="00A064D7">
              <w:t xml:space="preserve"> </w:t>
            </w:r>
            <w:bookmarkEnd w:id="310"/>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0,81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r w:rsidRPr="00A373FE">
              <w:t>м. Онтаріо</w:t>
            </w:r>
            <w:r w:rsidR="006736AE">
              <w:t xml:space="preserve">, </w:t>
            </w:r>
            <w:r w:rsidR="006736AE" w:rsidRPr="00A373FE">
              <w:t>Канада,</w:t>
            </w:r>
          </w:p>
          <w:p w:rsidR="0061267D" w:rsidRPr="00A373FE" w:rsidRDefault="0061267D" w:rsidP="00361AC3">
            <w:r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Салата Г.</w:t>
            </w:r>
            <w:r w:rsidR="00AA078D">
              <w:rPr>
                <w:b/>
              </w:rPr>
              <w:t xml:space="preserve"> </w:t>
            </w:r>
            <w:r w:rsidRPr="00A064D7">
              <w:rPr>
                <w:b/>
              </w:rPr>
              <w:t>В.</w:t>
            </w:r>
          </w:p>
          <w:p w:rsidR="0061267D" w:rsidRPr="00A064D7" w:rsidRDefault="0061267D" w:rsidP="00361AC3">
            <w:pPr>
              <w:rPr>
                <w:b/>
              </w:rPr>
            </w:pPr>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E34DE0" w:rsidRDefault="0061267D" w:rsidP="00361AC3">
            <w:r w:rsidRPr="00A064D7">
              <w:rPr>
                <w:lang w:val="en-US"/>
              </w:rPr>
              <w:t>Roksoliana</w:t>
            </w:r>
            <w:r w:rsidRPr="00A064D7">
              <w:t xml:space="preserve"> </w:t>
            </w:r>
            <w:r w:rsidRPr="00A064D7">
              <w:rPr>
                <w:lang w:val="en-US"/>
              </w:rPr>
              <w:t>Zozuliak</w:t>
            </w:r>
            <w:r w:rsidRPr="00A064D7">
              <w:t>-</w:t>
            </w:r>
            <w:r w:rsidRPr="00A064D7">
              <w:rPr>
                <w:lang w:val="en-US"/>
              </w:rPr>
              <w:t>Sluchyk</w:t>
            </w:r>
            <w:r w:rsidRPr="00A064D7">
              <w:t xml:space="preserve">, </w:t>
            </w:r>
            <w:r w:rsidRPr="00A064D7">
              <w:rPr>
                <w:lang w:val="en-US"/>
              </w:rPr>
              <w:t>Nataliia</w:t>
            </w:r>
            <w:r w:rsidRPr="00A064D7">
              <w:t xml:space="preserve"> </w:t>
            </w:r>
            <w:r w:rsidRPr="00A064D7">
              <w:rPr>
                <w:lang w:val="en-US"/>
              </w:rPr>
              <w:t>Tytova</w:t>
            </w:r>
            <w:r w:rsidRPr="00A064D7">
              <w:t xml:space="preserve">, </w:t>
            </w:r>
            <w:r w:rsidRPr="00A064D7">
              <w:rPr>
                <w:lang w:val="en-US"/>
              </w:rPr>
              <w:t>Oleksandr</w:t>
            </w:r>
            <w:r w:rsidRPr="00A064D7">
              <w:t xml:space="preserve"> </w:t>
            </w:r>
            <w:r w:rsidRPr="00A064D7">
              <w:rPr>
                <w:lang w:val="en-US"/>
              </w:rPr>
              <w:t>Kozliuk</w:t>
            </w:r>
            <w:r w:rsidRPr="00A064D7">
              <w:t xml:space="preserve">, </w:t>
            </w:r>
            <w:r w:rsidRPr="00A064D7">
              <w:rPr>
                <w:lang w:val="en-US"/>
              </w:rPr>
              <w:t>Halyna</w:t>
            </w:r>
            <w:r w:rsidRPr="00A064D7">
              <w:t xml:space="preserve"> </w:t>
            </w:r>
            <w:r w:rsidRPr="00A064D7">
              <w:rPr>
                <w:lang w:val="en-US"/>
              </w:rPr>
              <w:t>Salata</w:t>
            </w:r>
            <w:r w:rsidRPr="00A064D7">
              <w:t xml:space="preserve">, </w:t>
            </w:r>
            <w:r w:rsidRPr="00A064D7">
              <w:rPr>
                <w:lang w:val="en-US"/>
              </w:rPr>
              <w:t>Nataliia</w:t>
            </w:r>
            <w:r w:rsidRPr="00A064D7">
              <w:t xml:space="preserve"> </w:t>
            </w:r>
            <w:r w:rsidRPr="00A064D7">
              <w:rPr>
                <w:lang w:val="en-US"/>
              </w:rPr>
              <w:t>Ridei</w:t>
            </w:r>
            <w:r w:rsidRPr="00A064D7">
              <w:t xml:space="preserve">, </w:t>
            </w:r>
            <w:r w:rsidRPr="00A064D7">
              <w:rPr>
                <w:lang w:val="en-US"/>
              </w:rPr>
              <w:t>Svitlana</w:t>
            </w:r>
            <w:r w:rsidRPr="00A064D7">
              <w:t xml:space="preserve"> </w:t>
            </w:r>
            <w:r w:rsidRPr="00A064D7">
              <w:rPr>
                <w:lang w:val="en-US"/>
              </w:rPr>
              <w:t>Yashnyk</w:t>
            </w:r>
            <w:r w:rsidRPr="00A064D7">
              <w:t xml:space="preserve">, </w:t>
            </w:r>
            <w:r w:rsidRPr="00A064D7">
              <w:rPr>
                <w:lang w:val="en-US"/>
              </w:rPr>
              <w:t>and</w:t>
            </w:r>
            <w:r w:rsidRPr="00A064D7">
              <w:t xml:space="preserve"> </w:t>
            </w:r>
            <w:r w:rsidRPr="00A064D7">
              <w:rPr>
                <w:lang w:val="en-US"/>
              </w:rPr>
              <w:t>Svitlana</w:t>
            </w:r>
            <w:r w:rsidRPr="00A064D7">
              <w:t xml:space="preserve"> </w:t>
            </w:r>
            <w:r w:rsidRPr="00A064D7">
              <w:rPr>
                <w:lang w:val="en-US"/>
              </w:rPr>
              <w:t>Litvinchuk</w:t>
            </w:r>
            <w:r w:rsidRPr="00A064D7">
              <w:t xml:space="preserve">. </w:t>
            </w:r>
            <w:r w:rsidRPr="00A064D7">
              <w:rPr>
                <w:lang w:val="en-US"/>
              </w:rPr>
              <w:t>Information Technology In The Management Of Students</w:t>
            </w:r>
            <w:r w:rsidR="00887454">
              <w:rPr>
                <w:lang w:val="en-US"/>
              </w:rPr>
              <w:t>’</w:t>
            </w:r>
            <w:r w:rsidRPr="00A064D7">
              <w:rPr>
                <w:lang w:val="en-US"/>
              </w:rPr>
              <w:t xml:space="preserve"> Activities While Studying </w:t>
            </w:r>
            <w:r w:rsidRPr="00A064D7">
              <w:rPr>
                <w:i/>
                <w:lang w:val="en-US"/>
              </w:rPr>
              <w:t>IJCSNS International Journal of Computer Science and Network Security</w:t>
            </w:r>
            <w:r w:rsidRPr="00A064D7">
              <w:rPr>
                <w:lang w:val="en-US"/>
              </w:rPr>
              <w:t>, VOL.</w:t>
            </w:r>
            <w:r w:rsidR="00E34DE0">
              <w:t xml:space="preserve"> </w:t>
            </w:r>
            <w:r w:rsidRPr="00A064D7">
              <w:rPr>
                <w:lang w:val="en-US"/>
              </w:rPr>
              <w:t>21 No.2, February 2021.</w:t>
            </w:r>
            <w:r w:rsidR="00962DAE">
              <w:rPr>
                <w:lang w:val="en-US"/>
              </w:rPr>
              <w:t xml:space="preserve"> </w:t>
            </w:r>
            <w:r w:rsidRPr="00A064D7">
              <w:rPr>
                <w:lang w:val="en-US"/>
              </w:rPr>
              <w:t>PP. 14</w:t>
            </w:r>
            <w:r w:rsidR="00E34DE0">
              <w:t>–</w:t>
            </w:r>
            <w:r w:rsidRPr="00A064D7">
              <w:rPr>
                <w:lang w:val="en-US"/>
              </w:rPr>
              <w:t>20</w:t>
            </w:r>
            <w:r w:rsidR="00E34DE0">
              <w:t>.</w:t>
            </w:r>
            <w:r w:rsidRPr="00A064D7">
              <w:rPr>
                <w:lang w:val="en-US"/>
              </w:rPr>
              <w:t xml:space="preserve"> IJCSNS: </w:t>
            </w:r>
            <w:hyperlink r:id="rId73" w:history="1">
              <w:r w:rsidRPr="00A064D7">
                <w:rPr>
                  <w:color w:val="0000FF"/>
                  <w:u w:val="single"/>
                  <w:lang w:val="en-US"/>
                </w:rPr>
                <w:t>http://ijcsns.org/07_book/html/202102/202102003.html</w:t>
              </w:r>
            </w:hyperlink>
          </w:p>
          <w:p w:rsidR="0061267D" w:rsidRPr="00A064D7" w:rsidRDefault="0061267D" w:rsidP="00361AC3">
            <w:pPr>
              <w:rPr>
                <w:lang w:val="en-US"/>
              </w:rPr>
            </w:pPr>
            <w:r w:rsidRPr="00A064D7">
              <w:rPr>
                <w:lang w:val="en-US"/>
              </w:rPr>
              <w:t>URL</w:t>
            </w:r>
            <w:r w:rsidR="00E34DE0">
              <w:t>:</w:t>
            </w:r>
            <w:r w:rsidRPr="00A064D7">
              <w:rPr>
                <w:lang w:val="en-US"/>
              </w:rPr>
              <w:t xml:space="preserve"> </w:t>
            </w:r>
            <w:hyperlink r:id="rId74" w:history="1">
              <w:r w:rsidRPr="00A064D7">
                <w:rPr>
                  <w:color w:val="0000FF"/>
                  <w:u w:val="single"/>
                  <w:lang w:val="en-US"/>
                </w:rPr>
                <w:t>http://paper.ijcsns.org/07_book/202102/20210203.pdf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E34DE0">
              <w:rPr>
                <w:bCs/>
                <w:color w:val="000000"/>
                <w:lang w:val="en-US"/>
              </w:rPr>
              <w:t xml:space="preserve">0,37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C4017F" w:rsidP="00361AC3">
            <w:r w:rsidRPr="00A373FE">
              <w:rPr>
                <w:color w:val="000000"/>
                <w:shd w:val="clear" w:color="auto" w:fill="FFFFFF"/>
              </w:rPr>
              <w:t>Корея</w:t>
            </w:r>
            <w:r>
              <w:rPr>
                <w:color w:val="000000"/>
                <w:shd w:val="clear" w:color="auto" w:fill="FFFFFF"/>
              </w:rPr>
              <w:t xml:space="preserve">, </w:t>
            </w:r>
            <w:r w:rsidRPr="00A373FE">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Сербін О.</w:t>
            </w:r>
            <w:r w:rsidR="00AA078D">
              <w:t xml:space="preserve"> </w:t>
            </w:r>
            <w:r w:rsidRPr="00A064D7">
              <w:t>О.</w:t>
            </w:r>
          </w:p>
          <w:p w:rsidR="0061267D" w:rsidRPr="00A064D7" w:rsidRDefault="0061267D" w:rsidP="00361AC3">
            <w:pPr>
              <w:rPr>
                <w:b/>
              </w:rPr>
            </w:pPr>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E34DE0" w:rsidRDefault="00E34DE0" w:rsidP="00361AC3">
            <w:r w:rsidRPr="00E34DE0">
              <w:rPr>
                <w:lang w:val="en-US"/>
              </w:rPr>
              <w:t>Bugrov V., Sitnicki M. W.,</w:t>
            </w:r>
            <w:r>
              <w:t xml:space="preserve"> </w:t>
            </w:r>
            <w:r w:rsidR="0061267D" w:rsidRPr="00E34DE0">
              <w:rPr>
                <w:lang w:val="en-US"/>
              </w:rPr>
              <w:t>Se</w:t>
            </w:r>
            <w:r w:rsidRPr="00E34DE0">
              <w:rPr>
                <w:lang w:val="en-US"/>
              </w:rPr>
              <w:t>rbin O</w:t>
            </w:r>
            <w:r w:rsidR="0061267D" w:rsidRPr="00E34DE0">
              <w:rPr>
                <w:lang w:val="en-US"/>
              </w:rPr>
              <w:t xml:space="preserve">. </w:t>
            </w:r>
            <w:r w:rsidR="0061267D" w:rsidRPr="00A064D7">
              <w:rPr>
                <w:lang w:val="en-US"/>
              </w:rPr>
              <w:t xml:space="preserve">Strategic management of creative industries: A case study of university information institutions. </w:t>
            </w:r>
            <w:r w:rsidR="0061267D" w:rsidRPr="00A064D7">
              <w:rPr>
                <w:i/>
                <w:lang w:val="en-US"/>
              </w:rPr>
              <w:t>Problems and Perspectives in Management</w:t>
            </w:r>
            <w:r>
              <w:t>. 2021.</w:t>
            </w:r>
            <w:r w:rsidR="0061267D" w:rsidRPr="00A064D7">
              <w:rPr>
                <w:lang w:val="en-US"/>
              </w:rPr>
              <w:t>19(2), 453</w:t>
            </w:r>
            <w:r>
              <w:t>–</w:t>
            </w:r>
            <w:r w:rsidR="0061267D" w:rsidRPr="00A064D7">
              <w:rPr>
                <w:lang w:val="en-US"/>
              </w:rPr>
              <w:t xml:space="preserve">468. </w:t>
            </w:r>
          </w:p>
          <w:p w:rsidR="0061267D" w:rsidRPr="00A064D7" w:rsidRDefault="00E34DE0" w:rsidP="00361AC3">
            <w:pPr>
              <w:rPr>
                <w:lang w:val="en-US"/>
              </w:rPr>
            </w:pPr>
            <w:r w:rsidRPr="00A064D7">
              <w:rPr>
                <w:lang w:val="en-US"/>
              </w:rPr>
              <w:t>DOI</w:t>
            </w:r>
            <w:r w:rsidR="0061267D" w:rsidRPr="00A064D7">
              <w:rPr>
                <w:lang w:val="en-US"/>
              </w:rPr>
              <w:t>:</w:t>
            </w:r>
            <w:r>
              <w:t xml:space="preserve"> </w:t>
            </w:r>
            <w:r w:rsidR="0061267D" w:rsidRPr="00A064D7">
              <w:rPr>
                <w:lang w:val="en-US"/>
              </w:rPr>
              <w:t>10.21511/ppm.19(2).2021.36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0,93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r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Сербін О.</w:t>
            </w:r>
            <w:r w:rsidR="00AA078D">
              <w:t xml:space="preserve"> </w:t>
            </w:r>
            <w:r w:rsidRPr="00A064D7">
              <w:t>О.</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E34DE0" w:rsidRDefault="0061267D" w:rsidP="00361AC3">
            <w:r w:rsidRPr="00A064D7">
              <w:rPr>
                <w:lang w:val="en-US"/>
              </w:rPr>
              <w:t>Lizunov</w:t>
            </w:r>
            <w:r w:rsidRPr="00A064D7">
              <w:t xml:space="preserve"> </w:t>
            </w:r>
            <w:r w:rsidRPr="00A064D7">
              <w:rPr>
                <w:lang w:val="en-US"/>
              </w:rPr>
              <w:t>P</w:t>
            </w:r>
            <w:r w:rsidRPr="00A064D7">
              <w:t xml:space="preserve">., </w:t>
            </w:r>
            <w:r w:rsidRPr="00A064D7">
              <w:rPr>
                <w:lang w:val="en-US"/>
              </w:rPr>
              <w:t>Biloshchytskyi</w:t>
            </w:r>
            <w:r w:rsidRPr="00A064D7">
              <w:t xml:space="preserve"> </w:t>
            </w:r>
            <w:r w:rsidRPr="00A064D7">
              <w:rPr>
                <w:lang w:val="en-US"/>
              </w:rPr>
              <w:t>A</w:t>
            </w:r>
            <w:r w:rsidRPr="00A064D7">
              <w:t xml:space="preserve">., </w:t>
            </w:r>
            <w:r w:rsidRPr="00A064D7">
              <w:rPr>
                <w:lang w:val="en-US"/>
              </w:rPr>
              <w:t>Kuchansky</w:t>
            </w:r>
            <w:r w:rsidRPr="00A064D7">
              <w:t xml:space="preserve"> </w:t>
            </w:r>
            <w:r w:rsidRPr="00A064D7">
              <w:rPr>
                <w:lang w:val="en-US"/>
              </w:rPr>
              <w:t>A</w:t>
            </w:r>
            <w:r w:rsidRPr="00A064D7">
              <w:t xml:space="preserve">., </w:t>
            </w:r>
            <w:r w:rsidRPr="00A064D7">
              <w:rPr>
                <w:lang w:val="en-US"/>
              </w:rPr>
              <w:t>Andrashko</w:t>
            </w:r>
            <w:r w:rsidRPr="00A064D7">
              <w:t xml:space="preserve"> </w:t>
            </w:r>
            <w:r w:rsidRPr="00A064D7">
              <w:rPr>
                <w:lang w:val="en-US"/>
              </w:rPr>
              <w:t>Y</w:t>
            </w:r>
            <w:r w:rsidRPr="00A064D7">
              <w:t xml:space="preserve">., </w:t>
            </w:r>
            <w:r w:rsidRPr="00A064D7">
              <w:rPr>
                <w:lang w:val="en-US"/>
              </w:rPr>
              <w:t>Biloshchytska</w:t>
            </w:r>
            <w:r w:rsidRPr="00A064D7">
              <w:t xml:space="preserve"> </w:t>
            </w:r>
            <w:r w:rsidRPr="00A064D7">
              <w:rPr>
                <w:lang w:val="en-US"/>
              </w:rPr>
              <w:t>S</w:t>
            </w:r>
            <w:r w:rsidR="00E34DE0">
              <w:t>.,</w:t>
            </w:r>
            <w:r w:rsidRPr="00A064D7">
              <w:t xml:space="preserve"> </w:t>
            </w:r>
            <w:r w:rsidRPr="00A064D7">
              <w:rPr>
                <w:lang w:val="en-US"/>
              </w:rPr>
              <w:t>Serbin</w:t>
            </w:r>
            <w:r w:rsidR="00E34DE0">
              <w:t> </w:t>
            </w:r>
            <w:r w:rsidRPr="00A064D7">
              <w:rPr>
                <w:lang w:val="en-US"/>
              </w:rPr>
              <w:t>O</w:t>
            </w:r>
            <w:r w:rsidRPr="00A064D7">
              <w:t xml:space="preserve">. </w:t>
            </w:r>
            <w:r w:rsidRPr="00A064D7">
              <w:rPr>
                <w:lang w:val="en-US"/>
              </w:rPr>
              <w:t xml:space="preserve">Development of the combined method of identification of near duplicates in electronic scientific works. </w:t>
            </w:r>
            <w:r w:rsidRPr="00A064D7">
              <w:rPr>
                <w:i/>
                <w:lang w:val="en-US"/>
              </w:rPr>
              <w:t>Eastern-European Journal of Enterprise Technologies</w:t>
            </w:r>
            <w:r w:rsidR="00E34DE0">
              <w:t>. 2021.</w:t>
            </w:r>
            <w:r w:rsidRPr="00A064D7">
              <w:rPr>
                <w:lang w:val="en-US"/>
              </w:rPr>
              <w:t xml:space="preserve"> 4(4(112), 57–63. </w:t>
            </w:r>
          </w:p>
          <w:p w:rsidR="0061267D" w:rsidRPr="00A064D7" w:rsidRDefault="00E34DE0" w:rsidP="00361AC3">
            <w:pPr>
              <w:rPr>
                <w:lang w:val="en-US"/>
              </w:rPr>
            </w:pPr>
            <w:r w:rsidRPr="00A064D7">
              <w:rPr>
                <w:lang w:val="en-US"/>
              </w:rPr>
              <w:t>DOI:</w:t>
            </w:r>
            <w:r>
              <w:t xml:space="preserve"> </w:t>
            </w:r>
            <w:hyperlink r:id="rId75" w:history="1">
              <w:r w:rsidR="0061267D" w:rsidRPr="00A064D7">
                <w:rPr>
                  <w:rStyle w:val="af0"/>
                  <w:lang w:val="en-US"/>
                </w:rPr>
                <w:t>https://doi.org/10.15587/1729-4061.2021.238318</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E34DE0">
              <w:rPr>
                <w:bCs/>
                <w:color w:val="000000"/>
                <w:lang w:val="en-US"/>
              </w:rPr>
              <w:t xml:space="preserve">0,37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r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Салата Г.</w:t>
            </w:r>
            <w:r w:rsidR="00AA078D">
              <w:rPr>
                <w:b/>
              </w:rPr>
              <w:t xml:space="preserve"> </w:t>
            </w:r>
            <w:r w:rsidRPr="00A064D7">
              <w:rPr>
                <w:b/>
              </w:rPr>
              <w:t>В.</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E34DE0" w:rsidRDefault="0061267D" w:rsidP="00361AC3">
            <w:r w:rsidRPr="00A064D7">
              <w:rPr>
                <w:lang w:val="en-US"/>
              </w:rPr>
              <w:t>Tverytnykova</w:t>
            </w:r>
            <w:r w:rsidRPr="00A064D7">
              <w:t xml:space="preserve"> </w:t>
            </w:r>
            <w:r w:rsidRPr="00A064D7">
              <w:rPr>
                <w:lang w:val="en-US"/>
              </w:rPr>
              <w:t>Elena</w:t>
            </w:r>
            <w:r w:rsidRPr="00A064D7">
              <w:t xml:space="preserve">, </w:t>
            </w:r>
            <w:r w:rsidRPr="00A064D7">
              <w:rPr>
                <w:lang w:val="en-US"/>
              </w:rPr>
              <w:t>Gutnyk</w:t>
            </w:r>
            <w:r w:rsidRPr="00A064D7">
              <w:t xml:space="preserve"> </w:t>
            </w:r>
            <w:r w:rsidRPr="00A064D7">
              <w:rPr>
                <w:lang w:val="en-US"/>
              </w:rPr>
              <w:t>Maryna</w:t>
            </w:r>
            <w:r w:rsidRPr="00A064D7">
              <w:t xml:space="preserve">, </w:t>
            </w:r>
            <w:r w:rsidRPr="00A064D7">
              <w:rPr>
                <w:lang w:val="en-US"/>
              </w:rPr>
              <w:t>Yulia</w:t>
            </w:r>
            <w:r w:rsidRPr="00A064D7">
              <w:t xml:space="preserve"> </w:t>
            </w:r>
            <w:r w:rsidRPr="00A064D7">
              <w:rPr>
                <w:lang w:val="en-US"/>
              </w:rPr>
              <w:t>Demidova</w:t>
            </w:r>
            <w:r w:rsidRPr="00A064D7">
              <w:t xml:space="preserve">, </w:t>
            </w:r>
            <w:r w:rsidRPr="00A064D7">
              <w:rPr>
                <w:lang w:val="en-US"/>
              </w:rPr>
              <w:t>Salata</w:t>
            </w:r>
            <w:r w:rsidRPr="00A064D7">
              <w:t xml:space="preserve"> </w:t>
            </w:r>
            <w:r w:rsidRPr="00A064D7">
              <w:rPr>
                <w:lang w:val="en-US"/>
              </w:rPr>
              <w:t>Halyna</w:t>
            </w:r>
            <w:r w:rsidRPr="00A064D7">
              <w:t xml:space="preserve">. </w:t>
            </w:r>
            <w:r w:rsidRPr="00A064D7">
              <w:rPr>
                <w:lang w:val="en-US"/>
              </w:rPr>
              <w:t xml:space="preserve">Power Conversion Equipment in Ukraine: Experience and Prospects. </w:t>
            </w:r>
            <w:r w:rsidRPr="00A064D7">
              <w:rPr>
                <w:i/>
                <w:lang w:val="en-US"/>
              </w:rPr>
              <w:t>2021 IEEE 19th International Conference on Smart Technologies (EUROCON). July 6–8, 2021 in virtual format. Special Track: ECE Education &amp; History.</w:t>
            </w:r>
            <w:r w:rsidRPr="00A064D7">
              <w:rPr>
                <w:lang w:val="en-US"/>
              </w:rPr>
              <w:t xml:space="preserve"> 2021/7/6/ 2021. pp. 577</w:t>
            </w:r>
            <w:r w:rsidR="00E34DE0">
              <w:t>–</w:t>
            </w:r>
            <w:r w:rsidRPr="00A064D7">
              <w:rPr>
                <w:lang w:val="en-US"/>
              </w:rPr>
              <w:t>581</w:t>
            </w:r>
            <w:r w:rsidR="00E34DE0">
              <w:t>.</w:t>
            </w:r>
            <w:r w:rsidRPr="00A064D7">
              <w:rPr>
                <w:lang w:val="en-US"/>
              </w:rPr>
              <w:t xml:space="preserve"> </w:t>
            </w:r>
          </w:p>
          <w:p w:rsidR="0061267D" w:rsidRPr="00E34DE0" w:rsidRDefault="00E34DE0" w:rsidP="00361AC3">
            <w:r w:rsidRPr="00E34DE0">
              <w:rPr>
                <w:lang w:val="pl-PL"/>
              </w:rPr>
              <w:t>URL</w:t>
            </w:r>
            <w:r>
              <w:t>: </w:t>
            </w:r>
            <w:hyperlink r:id="rId76" w:history="1">
              <w:r w:rsidR="0061267D" w:rsidRPr="00E34DE0">
                <w:rPr>
                  <w:rStyle w:val="af0"/>
                  <w:lang w:val="pl-PL"/>
                </w:rPr>
                <w:t>http</w:t>
              </w:r>
              <w:r w:rsidR="0061267D" w:rsidRPr="00E34DE0">
                <w:rPr>
                  <w:rStyle w:val="af0"/>
                </w:rPr>
                <w:t>://</w:t>
              </w:r>
              <w:r w:rsidR="0061267D" w:rsidRPr="00E34DE0">
                <w:rPr>
                  <w:rStyle w:val="af0"/>
                  <w:lang w:val="pl-PL"/>
                </w:rPr>
                <w:t>eurocon</w:t>
              </w:r>
              <w:r w:rsidR="0061267D" w:rsidRPr="00E34DE0">
                <w:rPr>
                  <w:rStyle w:val="af0"/>
                </w:rPr>
                <w:t>2021.</w:t>
              </w:r>
              <w:r w:rsidR="0061267D" w:rsidRPr="00E34DE0">
                <w:rPr>
                  <w:rStyle w:val="af0"/>
                  <w:lang w:val="pl-PL"/>
                </w:rPr>
                <w:t>org</w:t>
              </w:r>
              <w:r w:rsidR="0061267D" w:rsidRPr="00E34DE0">
                <w:rPr>
                  <w:rStyle w:val="af0"/>
                </w:rPr>
                <w:t>/</w:t>
              </w:r>
              <w:r w:rsidR="0061267D" w:rsidRPr="00E34DE0">
                <w:rPr>
                  <w:rStyle w:val="af0"/>
                  <w:lang w:val="pl-PL"/>
                </w:rPr>
                <w:t>wp</w:t>
              </w:r>
              <w:r w:rsidR="0061267D" w:rsidRPr="00E34DE0">
                <w:rPr>
                  <w:rStyle w:val="af0"/>
                </w:rPr>
                <w:t>-</w:t>
              </w:r>
              <w:r w:rsidR="0061267D" w:rsidRPr="00E34DE0">
                <w:rPr>
                  <w:rStyle w:val="af0"/>
                  <w:lang w:val="pl-PL"/>
                </w:rPr>
                <w:t>content</w:t>
              </w:r>
              <w:r w:rsidR="0061267D" w:rsidRPr="00E34DE0">
                <w:rPr>
                  <w:rStyle w:val="af0"/>
                </w:rPr>
                <w:t>/</w:t>
              </w:r>
              <w:r w:rsidR="0061267D" w:rsidRPr="00E34DE0">
                <w:rPr>
                  <w:rStyle w:val="af0"/>
                  <w:lang w:val="pl-PL"/>
                </w:rPr>
                <w:t>uploads</w:t>
              </w:r>
              <w:r w:rsidR="0061267D" w:rsidRPr="00E34DE0">
                <w:rPr>
                  <w:rStyle w:val="af0"/>
                </w:rPr>
                <w:t>/2021/07/</w:t>
              </w:r>
              <w:r w:rsidR="0061267D" w:rsidRPr="00E34DE0">
                <w:rPr>
                  <w:rStyle w:val="af0"/>
                  <w:lang w:val="pl-PL"/>
                </w:rPr>
                <w:t>EUROCON</w:t>
              </w:r>
              <w:r w:rsidR="0061267D" w:rsidRPr="00E34DE0">
                <w:rPr>
                  <w:rStyle w:val="af0"/>
                </w:rPr>
                <w:t>_</w:t>
              </w:r>
              <w:r w:rsidR="0061267D" w:rsidRPr="00E34DE0">
                <w:rPr>
                  <w:rStyle w:val="af0"/>
                  <w:lang w:val="pl-PL"/>
                </w:rPr>
                <w:t>Program</w:t>
              </w:r>
              <w:r w:rsidR="0061267D" w:rsidRPr="00E34DE0">
                <w:rPr>
                  <w:rStyle w:val="af0"/>
                </w:rPr>
                <w:t>_2021.</w:t>
              </w:r>
              <w:r w:rsidR="0061267D" w:rsidRPr="00E34DE0">
                <w:rPr>
                  <w:rStyle w:val="af0"/>
                  <w:lang w:val="pl-PL"/>
                </w:rPr>
                <w:t>xlsx</w:t>
              </w:r>
            </w:hyperlink>
            <w:r w:rsidR="0061267D" w:rsidRPr="00E34DE0">
              <w:t xml:space="preserve"> </w:t>
            </w:r>
            <w:hyperlink r:id="rId77" w:history="1">
              <w:r w:rsidR="0061267D" w:rsidRPr="00E34DE0">
                <w:rPr>
                  <w:rStyle w:val="af0"/>
                  <w:lang w:val="pl-PL"/>
                </w:rPr>
                <w:t>http</w:t>
              </w:r>
              <w:r w:rsidR="0061267D" w:rsidRPr="00E34DE0">
                <w:rPr>
                  <w:rStyle w:val="af0"/>
                </w:rPr>
                <w:t>://</w:t>
              </w:r>
              <w:r w:rsidR="0061267D" w:rsidRPr="00E34DE0">
                <w:rPr>
                  <w:rStyle w:val="af0"/>
                  <w:lang w:val="pl-PL"/>
                </w:rPr>
                <w:t>eurocon</w:t>
              </w:r>
              <w:r w:rsidR="0061267D" w:rsidRPr="00E34DE0">
                <w:rPr>
                  <w:rStyle w:val="af0"/>
                </w:rPr>
                <w:t>2021.</w:t>
              </w:r>
              <w:r w:rsidR="0061267D" w:rsidRPr="00E34DE0">
                <w:rPr>
                  <w:rStyle w:val="af0"/>
                  <w:lang w:val="pl-PL"/>
                </w:rPr>
                <w:t>org</w:t>
              </w:r>
              <w:r w:rsidR="0061267D" w:rsidRPr="00E34DE0">
                <w:rPr>
                  <w:rStyle w:val="af0"/>
                </w:rPr>
                <w:t>/</w:t>
              </w:r>
              <w:r w:rsidR="0061267D" w:rsidRPr="00E34DE0">
                <w:rPr>
                  <w:rStyle w:val="af0"/>
                  <w:lang w:val="pl-PL"/>
                </w:rPr>
                <w:t>wp</w:t>
              </w:r>
              <w:r w:rsidR="0061267D" w:rsidRPr="00E34DE0">
                <w:rPr>
                  <w:rStyle w:val="af0"/>
                </w:rPr>
                <w:t>-</w:t>
              </w:r>
              <w:r w:rsidR="0061267D" w:rsidRPr="00E34DE0">
                <w:rPr>
                  <w:rStyle w:val="af0"/>
                  <w:lang w:val="pl-PL"/>
                </w:rPr>
                <w:t>content</w:t>
              </w:r>
              <w:r w:rsidR="0061267D" w:rsidRPr="00E34DE0">
                <w:rPr>
                  <w:rStyle w:val="af0"/>
                </w:rPr>
                <w:t>/</w:t>
              </w:r>
              <w:r w:rsidR="0061267D" w:rsidRPr="00E34DE0">
                <w:rPr>
                  <w:rStyle w:val="af0"/>
                  <w:lang w:val="pl-PL"/>
                </w:rPr>
                <w:t>uploads</w:t>
              </w:r>
              <w:r w:rsidR="0061267D" w:rsidRPr="00E34DE0">
                <w:rPr>
                  <w:rStyle w:val="af0"/>
                </w:rPr>
                <w:t>/2021/04/</w:t>
              </w:r>
              <w:r w:rsidR="0061267D" w:rsidRPr="00E34DE0">
                <w:rPr>
                  <w:rStyle w:val="af0"/>
                  <w:lang w:val="pl-PL"/>
                </w:rPr>
                <w:t>IEEE</w:t>
              </w:r>
              <w:r w:rsidR="0061267D" w:rsidRPr="00E34DE0">
                <w:rPr>
                  <w:rStyle w:val="af0"/>
                </w:rPr>
                <w:t>_</w:t>
              </w:r>
              <w:r w:rsidR="0061267D" w:rsidRPr="00E34DE0">
                <w:rPr>
                  <w:rStyle w:val="af0"/>
                  <w:lang w:val="pl-PL"/>
                </w:rPr>
                <w:t>EUROCON</w:t>
              </w:r>
              <w:r w:rsidR="0061267D" w:rsidRPr="00E34DE0">
                <w:rPr>
                  <w:rStyle w:val="af0"/>
                </w:rPr>
                <w:t>_2021__.</w:t>
              </w:r>
              <w:r w:rsidR="0061267D" w:rsidRPr="00E34DE0">
                <w:rPr>
                  <w:rStyle w:val="af0"/>
                  <w:lang w:val="pl-PL"/>
                </w:rPr>
                <w:t>pdf</w:t>
              </w:r>
            </w:hyperlink>
            <w:r w:rsidR="0061267D" w:rsidRPr="00E34DE0">
              <w:t xml:space="preserve"> </w:t>
            </w:r>
            <w:hyperlink r:id="rId78" w:history="1">
              <w:r w:rsidR="0061267D" w:rsidRPr="00E34DE0">
                <w:rPr>
                  <w:rStyle w:val="af0"/>
                  <w:lang w:val="pl-PL"/>
                </w:rPr>
                <w:t>https</w:t>
              </w:r>
              <w:r w:rsidR="0061267D" w:rsidRPr="00E34DE0">
                <w:rPr>
                  <w:rStyle w:val="af0"/>
                </w:rPr>
                <w:t>://</w:t>
              </w:r>
              <w:r w:rsidR="0061267D" w:rsidRPr="00E34DE0">
                <w:rPr>
                  <w:rStyle w:val="af0"/>
                  <w:lang w:val="pl-PL"/>
                </w:rPr>
                <w:t>ieeexplore</w:t>
              </w:r>
              <w:r w:rsidR="0061267D" w:rsidRPr="00E34DE0">
                <w:rPr>
                  <w:rStyle w:val="af0"/>
                </w:rPr>
                <w:t>.</w:t>
              </w:r>
              <w:r w:rsidR="0061267D" w:rsidRPr="00E34DE0">
                <w:rPr>
                  <w:rStyle w:val="af0"/>
                  <w:lang w:val="pl-PL"/>
                </w:rPr>
                <w:t>ieee</w:t>
              </w:r>
              <w:r w:rsidR="0061267D" w:rsidRPr="00E34DE0">
                <w:rPr>
                  <w:rStyle w:val="af0"/>
                </w:rPr>
                <w:t>.</w:t>
              </w:r>
              <w:r w:rsidR="0061267D" w:rsidRPr="00E34DE0">
                <w:rPr>
                  <w:rStyle w:val="af0"/>
                  <w:lang w:val="pl-PL"/>
                </w:rPr>
                <w:t>org</w:t>
              </w:r>
              <w:r w:rsidR="0061267D" w:rsidRPr="00E34DE0">
                <w:rPr>
                  <w:rStyle w:val="af0"/>
                </w:rPr>
                <w:t>/</w:t>
              </w:r>
              <w:r w:rsidR="0061267D" w:rsidRPr="00E34DE0">
                <w:rPr>
                  <w:rStyle w:val="af0"/>
                  <w:lang w:val="pl-PL"/>
                </w:rPr>
                <w:t>abstract</w:t>
              </w:r>
              <w:r w:rsidR="0061267D" w:rsidRPr="00E34DE0">
                <w:rPr>
                  <w:rStyle w:val="af0"/>
                </w:rPr>
                <w:t>/</w:t>
              </w:r>
              <w:r w:rsidR="0061267D" w:rsidRPr="00E34DE0">
                <w:rPr>
                  <w:rStyle w:val="af0"/>
                  <w:lang w:val="pl-PL"/>
                </w:rPr>
                <w:t>document</w:t>
              </w:r>
              <w:r w:rsidR="0061267D" w:rsidRPr="00E34DE0">
                <w:rPr>
                  <w:rStyle w:val="af0"/>
                </w:rPr>
                <w:t>/9535638</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E34DE0">
              <w:rPr>
                <w:bCs/>
                <w:color w:val="000000"/>
                <w:lang w:val="en-US"/>
              </w:rPr>
              <w:t xml:space="preserve">0,25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736AE" w:rsidP="00361AC3">
            <w:r>
              <w:t xml:space="preserve">м. </w:t>
            </w:r>
            <w:r w:rsidR="0061267D" w:rsidRPr="00A373FE">
              <w:t xml:space="preserve">Львів, </w:t>
            </w:r>
            <w:r>
              <w:t>Україна,</w:t>
            </w:r>
          </w:p>
          <w:p w:rsidR="0061267D" w:rsidRPr="00A373FE" w:rsidRDefault="0061267D" w:rsidP="00361AC3">
            <w:r w:rsidRPr="00A373FE">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Салата Г.</w:t>
            </w:r>
            <w:r w:rsidR="00AA078D">
              <w:rPr>
                <w:b/>
              </w:rPr>
              <w:t xml:space="preserve"> </w:t>
            </w:r>
            <w:r w:rsidRPr="00A064D7">
              <w:rPr>
                <w:b/>
              </w:rPr>
              <w:t>В.</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E34DE0" w:rsidRDefault="0061267D" w:rsidP="00361AC3">
            <w:pPr>
              <w:rPr>
                <w:color w:val="000000"/>
              </w:rPr>
            </w:pPr>
            <w:r w:rsidRPr="00E34DE0">
              <w:rPr>
                <w:color w:val="000000"/>
                <w:lang w:val="en-US"/>
              </w:rPr>
              <w:t>Nazarenko H</w:t>
            </w:r>
            <w:r w:rsidRPr="00A064D7">
              <w:rPr>
                <w:color w:val="000000"/>
              </w:rPr>
              <w:t>.</w:t>
            </w:r>
            <w:r w:rsidR="00E34DE0">
              <w:rPr>
                <w:color w:val="000000"/>
              </w:rPr>
              <w:t xml:space="preserve"> </w:t>
            </w:r>
            <w:r w:rsidRPr="00E34DE0">
              <w:rPr>
                <w:color w:val="000000"/>
                <w:lang w:val="en-US"/>
              </w:rPr>
              <w:t>A</w:t>
            </w:r>
            <w:r w:rsidRPr="00A064D7">
              <w:rPr>
                <w:color w:val="000000"/>
              </w:rPr>
              <w:t xml:space="preserve">., </w:t>
            </w:r>
            <w:r w:rsidRPr="00E34DE0">
              <w:rPr>
                <w:color w:val="000000"/>
                <w:lang w:val="en-US"/>
              </w:rPr>
              <w:t>Fast O</w:t>
            </w:r>
            <w:r w:rsidRPr="00A064D7">
              <w:rPr>
                <w:color w:val="000000"/>
              </w:rPr>
              <w:t>.</w:t>
            </w:r>
            <w:r w:rsidR="00E34DE0">
              <w:rPr>
                <w:color w:val="000000"/>
              </w:rPr>
              <w:t xml:space="preserve"> </w:t>
            </w:r>
            <w:r w:rsidRPr="00E34DE0">
              <w:rPr>
                <w:color w:val="000000"/>
                <w:lang w:val="en-US"/>
              </w:rPr>
              <w:t>L</w:t>
            </w:r>
            <w:r w:rsidRPr="00A064D7">
              <w:rPr>
                <w:color w:val="000000"/>
              </w:rPr>
              <w:t xml:space="preserve">., </w:t>
            </w:r>
            <w:r w:rsidRPr="00E34DE0">
              <w:rPr>
                <w:color w:val="000000"/>
                <w:lang w:val="en-US"/>
              </w:rPr>
              <w:t>Medynska N</w:t>
            </w:r>
            <w:r w:rsidRPr="00A064D7">
              <w:rPr>
                <w:color w:val="000000"/>
              </w:rPr>
              <w:t>.</w:t>
            </w:r>
            <w:r w:rsidR="00E34DE0">
              <w:rPr>
                <w:color w:val="000000"/>
              </w:rPr>
              <w:t xml:space="preserve"> </w:t>
            </w:r>
            <w:r w:rsidRPr="00E34DE0">
              <w:rPr>
                <w:color w:val="000000"/>
                <w:lang w:val="en-US"/>
              </w:rPr>
              <w:t>M</w:t>
            </w:r>
            <w:r w:rsidRPr="00A064D7">
              <w:rPr>
                <w:color w:val="000000"/>
              </w:rPr>
              <w:t xml:space="preserve">., </w:t>
            </w:r>
            <w:r w:rsidRPr="00E34DE0">
              <w:rPr>
                <w:color w:val="000000"/>
                <w:lang w:val="en-US"/>
              </w:rPr>
              <w:t>Grytsenko S</w:t>
            </w:r>
            <w:r w:rsidRPr="00A064D7">
              <w:rPr>
                <w:color w:val="000000"/>
              </w:rPr>
              <w:t>.</w:t>
            </w:r>
            <w:r w:rsidR="00E34DE0">
              <w:rPr>
                <w:color w:val="000000"/>
              </w:rPr>
              <w:t xml:space="preserve"> </w:t>
            </w:r>
            <w:r w:rsidRPr="00E34DE0">
              <w:rPr>
                <w:color w:val="000000"/>
                <w:lang w:val="en-US"/>
              </w:rPr>
              <w:t>P</w:t>
            </w:r>
            <w:r w:rsidR="00E34DE0">
              <w:rPr>
                <w:color w:val="000000"/>
              </w:rPr>
              <w:t xml:space="preserve">., </w:t>
            </w:r>
            <w:r w:rsidRPr="00E34DE0">
              <w:rPr>
                <w:color w:val="000000"/>
                <w:lang w:val="en-US"/>
              </w:rPr>
              <w:t>Salata</w:t>
            </w:r>
            <w:r w:rsidRPr="00A064D7">
              <w:rPr>
                <w:color w:val="000000"/>
              </w:rPr>
              <w:t xml:space="preserve"> </w:t>
            </w:r>
            <w:r w:rsidRPr="00E34DE0">
              <w:rPr>
                <w:color w:val="000000"/>
                <w:lang w:val="en-US"/>
              </w:rPr>
              <w:t>H</w:t>
            </w:r>
            <w:r w:rsidRPr="00A064D7">
              <w:rPr>
                <w:color w:val="000000"/>
              </w:rPr>
              <w:t>.</w:t>
            </w:r>
            <w:r w:rsidR="00E34DE0">
              <w:rPr>
                <w:color w:val="000000"/>
              </w:rPr>
              <w:t xml:space="preserve"> </w:t>
            </w:r>
            <w:r w:rsidRPr="00E34DE0">
              <w:rPr>
                <w:color w:val="000000"/>
                <w:lang w:val="en-US"/>
              </w:rPr>
              <w:t>V</w:t>
            </w:r>
            <w:r w:rsidRPr="00A064D7">
              <w:rPr>
                <w:color w:val="000000"/>
              </w:rPr>
              <w:t xml:space="preserve">. </w:t>
            </w:r>
            <w:r w:rsidRPr="00A064D7">
              <w:rPr>
                <w:color w:val="000000"/>
                <w:lang w:val="en-US"/>
              </w:rPr>
              <w:t>Coaching</w:t>
            </w:r>
            <w:r w:rsidRPr="006736AE">
              <w:rPr>
                <w:color w:val="000000"/>
              </w:rPr>
              <w:t xml:space="preserve"> </w:t>
            </w:r>
            <w:r w:rsidRPr="00A064D7">
              <w:rPr>
                <w:color w:val="000000"/>
                <w:lang w:val="en-US"/>
              </w:rPr>
              <w:t>as</w:t>
            </w:r>
            <w:r w:rsidRPr="006736AE">
              <w:rPr>
                <w:color w:val="000000"/>
              </w:rPr>
              <w:t xml:space="preserve"> </w:t>
            </w:r>
            <w:r w:rsidRPr="00A064D7">
              <w:rPr>
                <w:color w:val="000000"/>
                <w:lang w:val="en-US"/>
              </w:rPr>
              <w:t>an</w:t>
            </w:r>
            <w:r w:rsidRPr="006736AE">
              <w:rPr>
                <w:color w:val="000000"/>
              </w:rPr>
              <w:t xml:space="preserve"> </w:t>
            </w:r>
            <w:r w:rsidRPr="00A064D7">
              <w:rPr>
                <w:color w:val="000000"/>
                <w:lang w:val="en-US"/>
              </w:rPr>
              <w:t xml:space="preserve">Innovative Method of Developing Business Communication Culture. </w:t>
            </w:r>
            <w:r w:rsidRPr="00A064D7">
              <w:rPr>
                <w:i/>
                <w:color w:val="000000"/>
                <w:lang w:val="en-US"/>
              </w:rPr>
              <w:t xml:space="preserve">Journal of </w:t>
            </w:r>
            <w:r w:rsidR="00E34DE0">
              <w:rPr>
                <w:i/>
                <w:color w:val="000000"/>
                <w:lang w:val="en-US"/>
              </w:rPr>
              <w:t>Educational and Social Research</w:t>
            </w:r>
            <w:r w:rsidR="00E34DE0">
              <w:rPr>
                <w:i/>
                <w:color w:val="000000"/>
              </w:rPr>
              <w:t xml:space="preserve">. </w:t>
            </w:r>
            <w:r w:rsidR="00E34DE0" w:rsidRPr="00E34DE0">
              <w:rPr>
                <w:color w:val="000000"/>
              </w:rPr>
              <w:t>2021.</w:t>
            </w:r>
            <w:r w:rsidRPr="00A064D7">
              <w:rPr>
                <w:color w:val="000000"/>
                <w:lang w:val="en-US"/>
              </w:rPr>
              <w:t xml:space="preserve"> 11(6), 57. </w:t>
            </w:r>
          </w:p>
          <w:p w:rsidR="0061267D" w:rsidRPr="000100A6" w:rsidRDefault="000100A6" w:rsidP="00361AC3">
            <w:pPr>
              <w:rPr>
                <w:color w:val="000000"/>
              </w:rPr>
            </w:pPr>
            <w:r w:rsidRPr="0002550A">
              <w:rPr>
                <w:lang w:val="en-US"/>
              </w:rPr>
              <w:t>URL</w:t>
            </w:r>
            <w:r>
              <w:t>: </w:t>
            </w:r>
            <w:hyperlink r:id="rId79" w:history="1">
              <w:r w:rsidR="0061267D" w:rsidRPr="00A064D7">
                <w:rPr>
                  <w:rStyle w:val="af0"/>
                  <w:lang w:val="en-US"/>
                </w:rPr>
                <w:t>https</w:t>
              </w:r>
              <w:r w:rsidR="0061267D" w:rsidRPr="000100A6">
                <w:rPr>
                  <w:rStyle w:val="af0"/>
                </w:rPr>
                <w:t>://</w:t>
              </w:r>
              <w:r w:rsidR="0061267D" w:rsidRPr="00A064D7">
                <w:rPr>
                  <w:rStyle w:val="af0"/>
                  <w:lang w:val="en-US"/>
                </w:rPr>
                <w:t>doi</w:t>
              </w:r>
              <w:r w:rsidR="0061267D" w:rsidRPr="000100A6">
                <w:rPr>
                  <w:rStyle w:val="af0"/>
                </w:rPr>
                <w:t>.</w:t>
              </w:r>
              <w:r w:rsidR="0061267D" w:rsidRPr="00A064D7">
                <w:rPr>
                  <w:rStyle w:val="af0"/>
                  <w:lang w:val="en-US"/>
                </w:rPr>
                <w:t>org</w:t>
              </w:r>
              <w:r w:rsidR="0061267D" w:rsidRPr="000100A6">
                <w:rPr>
                  <w:rStyle w:val="af0"/>
                </w:rPr>
                <w:t>/10.36941/</w:t>
              </w:r>
              <w:r w:rsidR="0061267D" w:rsidRPr="00A064D7">
                <w:rPr>
                  <w:rStyle w:val="af0"/>
                  <w:lang w:val="en-US"/>
                </w:rPr>
                <w:t>jesr</w:t>
              </w:r>
              <w:r w:rsidR="0061267D" w:rsidRPr="000100A6">
                <w:rPr>
                  <w:rStyle w:val="af0"/>
                </w:rPr>
                <w:t>-2021-0128</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r w:rsidRPr="00A373FE">
              <w:t>London, UK 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Прокопенко Л.</w:t>
            </w:r>
            <w:r w:rsidR="00AA078D">
              <w:rPr>
                <w:b/>
              </w:rPr>
              <w:t xml:space="preserve"> </w:t>
            </w:r>
            <w:r w:rsidRPr="00A064D7">
              <w:rPr>
                <w:b/>
              </w:rPr>
              <w:t>І.</w:t>
            </w:r>
          </w:p>
          <w:p w:rsidR="0061267D" w:rsidRPr="00A064D7" w:rsidRDefault="0061267D" w:rsidP="00361AC3">
            <w:r w:rsidRPr="00A064D7">
              <w:t>Романченко І.</w:t>
            </w:r>
            <w:r w:rsidR="00AA078D">
              <w:t xml:space="preserve"> </w:t>
            </w:r>
            <w:r w:rsidRPr="00A064D7">
              <w:t>Г.</w:t>
            </w:r>
          </w:p>
          <w:p w:rsidR="0061267D" w:rsidRPr="00A064D7" w:rsidRDefault="0061267D" w:rsidP="00361AC3">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0100A6" w:rsidRDefault="0061267D" w:rsidP="00361AC3">
            <w:pPr>
              <w:rPr>
                <w:shd w:val="clear" w:color="auto" w:fill="FFFFFF"/>
              </w:rPr>
            </w:pPr>
            <w:r w:rsidRPr="00A064D7">
              <w:rPr>
                <w:shd w:val="clear" w:color="auto" w:fill="FFFFFF"/>
                <w:lang w:val="en-US"/>
              </w:rPr>
              <w:t>Bezuh</w:t>
            </w:r>
            <w:r w:rsidR="000100A6">
              <w:rPr>
                <w:shd w:val="clear" w:color="auto" w:fill="FFFFFF"/>
                <w:lang w:val="en-US"/>
              </w:rPr>
              <w:t>la Z., Romanchenko I., Prokopenko L., Voshchenko V., Samoilenko N.,</w:t>
            </w:r>
            <w:r w:rsidR="00962DAE">
              <w:rPr>
                <w:shd w:val="clear" w:color="auto" w:fill="FFFFFF"/>
                <w:lang w:val="en-US"/>
              </w:rPr>
              <w:t xml:space="preserve"> </w:t>
            </w:r>
            <w:r w:rsidR="000100A6">
              <w:rPr>
                <w:shd w:val="clear" w:color="auto" w:fill="FFFFFF"/>
                <w:lang w:val="en-US"/>
              </w:rPr>
              <w:t>Kaliuzhka</w:t>
            </w:r>
            <w:r w:rsidRPr="00A064D7">
              <w:rPr>
                <w:shd w:val="clear" w:color="auto" w:fill="FFFFFF"/>
                <w:lang w:val="en-US"/>
              </w:rPr>
              <w:t xml:space="preserve"> N. Theoretical bases of activization of cognitive activity of applicants of higher education on the basis of use of information and communication technologies. </w:t>
            </w:r>
            <w:r w:rsidRPr="00A064D7">
              <w:rPr>
                <w:i/>
                <w:shd w:val="clear" w:color="auto" w:fill="FFFFFF"/>
                <w:lang w:val="en-US"/>
              </w:rPr>
              <w:t>Laplage in Journal</w:t>
            </w:r>
            <w:r w:rsidRPr="00A064D7">
              <w:rPr>
                <w:shd w:val="clear" w:color="auto" w:fill="FFFFFF"/>
                <w:lang w:val="en-US"/>
              </w:rPr>
              <w:t>. 2021. 7 (3). Р. 623</w:t>
            </w:r>
            <w:r w:rsidR="000100A6">
              <w:rPr>
                <w:shd w:val="clear" w:color="auto" w:fill="FFFFFF"/>
              </w:rPr>
              <w:t>–</w:t>
            </w:r>
            <w:r w:rsidRPr="00A064D7">
              <w:rPr>
                <w:shd w:val="clear" w:color="auto" w:fill="FFFFFF"/>
                <w:lang w:val="en-US"/>
              </w:rPr>
              <w:t xml:space="preserve">628. </w:t>
            </w:r>
          </w:p>
          <w:p w:rsidR="0061267D" w:rsidRPr="000100A6" w:rsidRDefault="00441897" w:rsidP="00361AC3">
            <w:r w:rsidRPr="00441897">
              <w:rPr>
                <w:lang w:val="fr-FR"/>
              </w:rPr>
              <w:t>DOI:</w:t>
            </w:r>
            <w:r>
              <w:t xml:space="preserve"> </w:t>
            </w:r>
            <w:hyperlink r:id="rId80" w:history="1">
              <w:r w:rsidR="0061267D" w:rsidRPr="00441897">
                <w:rPr>
                  <w:rStyle w:val="af0"/>
                  <w:shd w:val="clear" w:color="auto" w:fill="FFFFFF"/>
                  <w:lang w:val="fr-FR"/>
                </w:rPr>
                <w:t>https</w:t>
              </w:r>
              <w:r w:rsidR="0061267D" w:rsidRPr="000100A6">
                <w:rPr>
                  <w:rStyle w:val="af0"/>
                  <w:shd w:val="clear" w:color="auto" w:fill="FFFFFF"/>
                </w:rPr>
                <w:t>://</w:t>
              </w:r>
              <w:r w:rsidR="0061267D" w:rsidRPr="00441897">
                <w:rPr>
                  <w:rStyle w:val="af0"/>
                  <w:shd w:val="clear" w:color="auto" w:fill="FFFFFF"/>
                  <w:lang w:val="fr-FR"/>
                </w:rPr>
                <w:t>doi</w:t>
              </w:r>
              <w:r w:rsidR="0061267D" w:rsidRPr="000100A6">
                <w:rPr>
                  <w:rStyle w:val="af0"/>
                  <w:shd w:val="clear" w:color="auto" w:fill="FFFFFF"/>
                </w:rPr>
                <w:t>.</w:t>
              </w:r>
              <w:r w:rsidR="0061267D" w:rsidRPr="00441897">
                <w:rPr>
                  <w:rStyle w:val="af0"/>
                  <w:shd w:val="clear" w:color="auto" w:fill="FFFFFF"/>
                  <w:lang w:val="fr-FR"/>
                </w:rPr>
                <w:t>org</w:t>
              </w:r>
              <w:r w:rsidR="0061267D" w:rsidRPr="000100A6">
                <w:rPr>
                  <w:rStyle w:val="af0"/>
                  <w:shd w:val="clear" w:color="auto" w:fill="FFFFFF"/>
                </w:rPr>
                <w:t>/10.24115/</w:t>
              </w:r>
              <w:r w:rsidR="0061267D" w:rsidRPr="00441897">
                <w:rPr>
                  <w:rStyle w:val="af0"/>
                  <w:shd w:val="clear" w:color="auto" w:fill="FFFFFF"/>
                  <w:lang w:val="fr-FR"/>
                </w:rPr>
                <w:t>S</w:t>
              </w:r>
              <w:r w:rsidR="0061267D" w:rsidRPr="000100A6">
                <w:rPr>
                  <w:rStyle w:val="af0"/>
                  <w:shd w:val="clear" w:color="auto" w:fill="FFFFFF"/>
                </w:rPr>
                <w:t>2446-62202021731350</w:t>
              </w:r>
              <w:r w:rsidR="0061267D" w:rsidRPr="00441897">
                <w:rPr>
                  <w:rStyle w:val="af0"/>
                  <w:shd w:val="clear" w:color="auto" w:fill="FFFFFF"/>
                  <w:lang w:val="fr-FR"/>
                </w:rPr>
                <w:t>p</w:t>
              </w:r>
              <w:r w:rsidR="0061267D" w:rsidRPr="000100A6">
                <w:rPr>
                  <w:rStyle w:val="af0"/>
                  <w:shd w:val="clear" w:color="auto" w:fill="FFFFFF"/>
                </w:rPr>
                <w:t>.623-628</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0,31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pPr>
              <w:rPr>
                <w:b/>
              </w:rPr>
            </w:pPr>
            <w:r w:rsidRPr="00A373FE">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Романченко І.</w:t>
            </w:r>
            <w:r w:rsidR="00AA078D">
              <w:t xml:space="preserve"> </w:t>
            </w:r>
            <w:r w:rsidRPr="00A064D7">
              <w:t>Г.</w:t>
            </w:r>
          </w:p>
          <w:p w:rsidR="0061267D" w:rsidRPr="00A064D7" w:rsidRDefault="0061267D" w:rsidP="00361AC3">
            <w:r w:rsidRPr="00A064D7">
              <w:lastRenderedPageBreak/>
              <w:t>та ін.</w:t>
            </w:r>
          </w:p>
        </w:tc>
        <w:tc>
          <w:tcPr>
            <w:tcW w:w="8080" w:type="dxa"/>
            <w:tcBorders>
              <w:top w:val="single" w:sz="4" w:space="0" w:color="auto"/>
              <w:left w:val="single" w:sz="4" w:space="0" w:color="auto"/>
              <w:bottom w:val="single" w:sz="4" w:space="0" w:color="auto"/>
              <w:right w:val="single" w:sz="4" w:space="0" w:color="auto"/>
            </w:tcBorders>
          </w:tcPr>
          <w:p w:rsidR="00441897" w:rsidRDefault="0061267D" w:rsidP="00361AC3">
            <w:pPr>
              <w:rPr>
                <w:shd w:val="clear" w:color="auto" w:fill="FFFFFF"/>
              </w:rPr>
            </w:pPr>
            <w:r w:rsidRPr="00A064D7">
              <w:rPr>
                <w:shd w:val="clear" w:color="auto" w:fill="FFFFFF"/>
                <w:lang w:val="en-US"/>
              </w:rPr>
              <w:lastRenderedPageBreak/>
              <w:t>Pistunova</w:t>
            </w:r>
            <w:r w:rsidRPr="00A064D7">
              <w:rPr>
                <w:shd w:val="clear" w:color="auto" w:fill="FFFFFF"/>
              </w:rPr>
              <w:t xml:space="preserve"> </w:t>
            </w:r>
            <w:r w:rsidRPr="00A064D7">
              <w:rPr>
                <w:shd w:val="clear" w:color="auto" w:fill="FFFFFF"/>
                <w:lang w:val="en-US"/>
              </w:rPr>
              <w:t>Tetiana</w:t>
            </w:r>
            <w:r w:rsidRPr="00A064D7">
              <w:rPr>
                <w:shd w:val="clear" w:color="auto" w:fill="FFFFFF"/>
              </w:rPr>
              <w:t xml:space="preserve">, </w:t>
            </w:r>
            <w:r w:rsidRPr="00A064D7">
              <w:rPr>
                <w:shd w:val="clear" w:color="auto" w:fill="FFFFFF"/>
                <w:lang w:val="en-US"/>
              </w:rPr>
              <w:t>Slabko</w:t>
            </w:r>
            <w:r w:rsidRPr="00A064D7">
              <w:rPr>
                <w:shd w:val="clear" w:color="auto" w:fill="FFFFFF"/>
              </w:rPr>
              <w:t xml:space="preserve"> </w:t>
            </w:r>
            <w:r w:rsidRPr="00A064D7">
              <w:rPr>
                <w:shd w:val="clear" w:color="auto" w:fill="FFFFFF"/>
                <w:lang w:val="en-US"/>
              </w:rPr>
              <w:t>Volodymyr</w:t>
            </w:r>
            <w:r w:rsidRPr="00A064D7">
              <w:rPr>
                <w:shd w:val="clear" w:color="auto" w:fill="FFFFFF"/>
              </w:rPr>
              <w:t xml:space="preserve">, </w:t>
            </w:r>
            <w:r w:rsidRPr="00A064D7">
              <w:rPr>
                <w:shd w:val="clear" w:color="auto" w:fill="FFFFFF"/>
                <w:lang w:val="en-US"/>
              </w:rPr>
              <w:t>Averina</w:t>
            </w:r>
            <w:r w:rsidRPr="00A064D7">
              <w:rPr>
                <w:shd w:val="clear" w:color="auto" w:fill="FFFFFF"/>
              </w:rPr>
              <w:t xml:space="preserve"> </w:t>
            </w:r>
            <w:r w:rsidRPr="00A064D7">
              <w:rPr>
                <w:shd w:val="clear" w:color="auto" w:fill="FFFFFF"/>
                <w:lang w:val="en-US"/>
              </w:rPr>
              <w:t>Kateryna</w:t>
            </w:r>
            <w:r w:rsidRPr="00A064D7">
              <w:rPr>
                <w:shd w:val="clear" w:color="auto" w:fill="FFFFFF"/>
              </w:rPr>
              <w:t xml:space="preserve">, </w:t>
            </w:r>
            <w:r w:rsidRPr="00A064D7">
              <w:rPr>
                <w:shd w:val="clear" w:color="auto" w:fill="FFFFFF"/>
                <w:lang w:val="en-US"/>
              </w:rPr>
              <w:t>Romanchenko</w:t>
            </w:r>
            <w:r w:rsidRPr="00A064D7">
              <w:rPr>
                <w:shd w:val="clear" w:color="auto" w:fill="FFFFFF"/>
              </w:rPr>
              <w:t xml:space="preserve"> </w:t>
            </w:r>
            <w:r w:rsidRPr="00A064D7">
              <w:rPr>
                <w:shd w:val="clear" w:color="auto" w:fill="FFFFFF"/>
                <w:lang w:val="en-US"/>
              </w:rPr>
              <w:t>Inna</w:t>
            </w:r>
            <w:r w:rsidRPr="00A064D7">
              <w:rPr>
                <w:shd w:val="clear" w:color="auto" w:fill="FFFFFF"/>
              </w:rPr>
              <w:t xml:space="preserve">, </w:t>
            </w:r>
            <w:r w:rsidRPr="00A064D7">
              <w:rPr>
                <w:shd w:val="clear" w:color="auto" w:fill="FFFFFF"/>
                <w:lang w:val="en-US"/>
              </w:rPr>
              <w:t>Babakina</w:t>
            </w:r>
            <w:r w:rsidRPr="00A064D7">
              <w:rPr>
                <w:shd w:val="clear" w:color="auto" w:fill="FFFFFF"/>
              </w:rPr>
              <w:t xml:space="preserve"> </w:t>
            </w:r>
            <w:r w:rsidRPr="00A064D7">
              <w:rPr>
                <w:shd w:val="clear" w:color="auto" w:fill="FFFFFF"/>
                <w:lang w:val="en-US"/>
              </w:rPr>
              <w:lastRenderedPageBreak/>
              <w:t>Oksana</w:t>
            </w:r>
            <w:r w:rsidRPr="00A064D7">
              <w:rPr>
                <w:shd w:val="clear" w:color="auto" w:fill="FFFFFF"/>
              </w:rPr>
              <w:t xml:space="preserve">, </w:t>
            </w:r>
            <w:r w:rsidRPr="00A064D7">
              <w:rPr>
                <w:shd w:val="clear" w:color="auto" w:fill="FFFFFF"/>
                <w:lang w:val="en-US"/>
              </w:rPr>
              <w:t>Vidomenko</w:t>
            </w:r>
            <w:r w:rsidRPr="00A064D7">
              <w:rPr>
                <w:shd w:val="clear" w:color="auto" w:fill="FFFFFF"/>
              </w:rPr>
              <w:t xml:space="preserve"> </w:t>
            </w:r>
            <w:r w:rsidRPr="00A064D7">
              <w:rPr>
                <w:shd w:val="clear" w:color="auto" w:fill="FFFFFF"/>
                <w:lang w:val="en-US"/>
              </w:rPr>
              <w:t>Oksana</w:t>
            </w:r>
            <w:r w:rsidRPr="00A064D7">
              <w:rPr>
                <w:shd w:val="clear" w:color="auto" w:fill="FFFFFF"/>
              </w:rPr>
              <w:t xml:space="preserve">. </w:t>
            </w:r>
            <w:r w:rsidRPr="00A064D7">
              <w:rPr>
                <w:shd w:val="clear" w:color="auto" w:fill="FFFFFF"/>
                <w:lang w:val="en-US"/>
              </w:rPr>
              <w:t xml:space="preserve">Providing the minds of the out-of-the-box digitalization as the basic component of the information culture of the teacher. </w:t>
            </w:r>
            <w:r w:rsidRPr="00A064D7">
              <w:rPr>
                <w:i/>
                <w:shd w:val="clear" w:color="auto" w:fill="FFFFFF"/>
                <w:lang w:val="en-US"/>
              </w:rPr>
              <w:t>Laplage em Revista (International).</w:t>
            </w:r>
            <w:r w:rsidRPr="00A064D7">
              <w:rPr>
                <w:shd w:val="clear" w:color="auto" w:fill="FFFFFF"/>
                <w:lang w:val="en-US"/>
              </w:rPr>
              <w:t xml:space="preserve"> Vol.</w:t>
            </w:r>
            <w:r w:rsidR="00441897">
              <w:rPr>
                <w:shd w:val="clear" w:color="auto" w:fill="FFFFFF"/>
              </w:rPr>
              <w:t xml:space="preserve"> </w:t>
            </w:r>
            <w:r w:rsidRPr="00A064D7">
              <w:rPr>
                <w:shd w:val="clear" w:color="auto" w:fill="FFFFFF"/>
                <w:lang w:val="en-US"/>
              </w:rPr>
              <w:t>7, № 2. May</w:t>
            </w:r>
            <w:r w:rsidRPr="00A064D7">
              <w:rPr>
                <w:shd w:val="clear" w:color="auto" w:fill="FFFFFF"/>
              </w:rPr>
              <w:t xml:space="preserve"> </w:t>
            </w:r>
            <w:r w:rsidRPr="00A064D7">
              <w:rPr>
                <w:shd w:val="clear" w:color="auto" w:fill="FFFFFF"/>
                <w:lang w:val="en-US"/>
              </w:rPr>
              <w:t>- Aug. 2021. Р. 691</w:t>
            </w:r>
            <w:r w:rsidR="00441897">
              <w:rPr>
                <w:shd w:val="clear" w:color="auto" w:fill="FFFFFF"/>
              </w:rPr>
              <w:t>–</w:t>
            </w:r>
            <w:r w:rsidRPr="00A064D7">
              <w:rPr>
                <w:shd w:val="clear" w:color="auto" w:fill="FFFFFF"/>
                <w:lang w:val="en-US"/>
              </w:rPr>
              <w:t xml:space="preserve">696. </w:t>
            </w:r>
          </w:p>
          <w:p w:rsidR="0061267D" w:rsidRPr="00441897" w:rsidRDefault="00441897" w:rsidP="00361AC3">
            <w:r w:rsidRPr="00E34DE0">
              <w:rPr>
                <w:lang w:val="pl-PL"/>
              </w:rPr>
              <w:t>URL</w:t>
            </w:r>
            <w:r>
              <w:t>: </w:t>
            </w:r>
            <w:hyperlink r:id="rId81" w:tgtFrame="url.value" w:history="1">
              <w:r w:rsidR="0061267D" w:rsidRPr="00A064D7">
                <w:rPr>
                  <w:rStyle w:val="af0"/>
                  <w:shd w:val="clear" w:color="auto" w:fill="FFFFFF"/>
                  <w:lang w:val="en-US"/>
                </w:rPr>
                <w:t>https</w:t>
              </w:r>
              <w:r w:rsidR="0061267D" w:rsidRPr="00441897">
                <w:rPr>
                  <w:rStyle w:val="af0"/>
                  <w:shd w:val="clear" w:color="auto" w:fill="FFFFFF"/>
                </w:rPr>
                <w:t>://</w:t>
              </w:r>
              <w:r w:rsidR="0061267D" w:rsidRPr="00A064D7">
                <w:rPr>
                  <w:rStyle w:val="af0"/>
                  <w:shd w:val="clear" w:color="auto" w:fill="FFFFFF"/>
                  <w:lang w:val="en-US"/>
                </w:rPr>
                <w:t>laplageemrevista</w:t>
              </w:r>
              <w:r w:rsidR="0061267D" w:rsidRPr="00441897">
                <w:rPr>
                  <w:rStyle w:val="af0"/>
                  <w:shd w:val="clear" w:color="auto" w:fill="FFFFFF"/>
                </w:rPr>
                <w:t>.</w:t>
              </w:r>
              <w:r w:rsidR="0061267D" w:rsidRPr="00A064D7">
                <w:rPr>
                  <w:rStyle w:val="af0"/>
                  <w:shd w:val="clear" w:color="auto" w:fill="FFFFFF"/>
                  <w:lang w:val="en-US"/>
                </w:rPr>
                <w:t>editorialaar</w:t>
              </w:r>
              <w:r w:rsidR="0061267D" w:rsidRPr="00441897">
                <w:rPr>
                  <w:rStyle w:val="af0"/>
                  <w:shd w:val="clear" w:color="auto" w:fill="FFFFFF"/>
                </w:rPr>
                <w:t>.</w:t>
              </w:r>
              <w:r w:rsidR="0061267D" w:rsidRPr="00A064D7">
                <w:rPr>
                  <w:rStyle w:val="af0"/>
                  <w:shd w:val="clear" w:color="auto" w:fill="FFFFFF"/>
                  <w:lang w:val="en-US"/>
                </w:rPr>
                <w:t>com</w:t>
              </w:r>
              <w:r w:rsidR="0061267D" w:rsidRPr="00441897">
                <w:rPr>
                  <w:rStyle w:val="af0"/>
                  <w:shd w:val="clear" w:color="auto" w:fill="FFFFFF"/>
                </w:rPr>
                <w:t>/</w:t>
              </w:r>
              <w:r w:rsidR="0061267D" w:rsidRPr="00A064D7">
                <w:rPr>
                  <w:rStyle w:val="af0"/>
                  <w:shd w:val="clear" w:color="auto" w:fill="FFFFFF"/>
                  <w:lang w:val="en-US"/>
                </w:rPr>
                <w:t>index</w:t>
              </w:r>
              <w:r w:rsidR="0061267D" w:rsidRPr="00441897">
                <w:rPr>
                  <w:rStyle w:val="af0"/>
                  <w:shd w:val="clear" w:color="auto" w:fill="FFFFFF"/>
                </w:rPr>
                <w:t>.</w:t>
              </w:r>
              <w:r w:rsidR="0061267D" w:rsidRPr="00A064D7">
                <w:rPr>
                  <w:rStyle w:val="af0"/>
                  <w:shd w:val="clear" w:color="auto" w:fill="FFFFFF"/>
                  <w:lang w:val="en-US"/>
                </w:rPr>
                <w:t>php</w:t>
              </w:r>
              <w:r w:rsidR="0061267D" w:rsidRPr="00441897">
                <w:rPr>
                  <w:rStyle w:val="af0"/>
                  <w:shd w:val="clear" w:color="auto" w:fill="FFFFFF"/>
                </w:rPr>
                <w:t>/</w:t>
              </w:r>
              <w:r w:rsidR="0061267D" w:rsidRPr="00A064D7">
                <w:rPr>
                  <w:rStyle w:val="af0"/>
                  <w:shd w:val="clear" w:color="auto" w:fill="FFFFFF"/>
                  <w:lang w:val="en-US"/>
                </w:rPr>
                <w:t>lpg</w:t>
              </w:r>
              <w:r w:rsidR="0061267D" w:rsidRPr="00441897">
                <w:rPr>
                  <w:rStyle w:val="af0"/>
                  <w:shd w:val="clear" w:color="auto" w:fill="FFFFFF"/>
                </w:rPr>
                <w:t>1/</w:t>
              </w:r>
              <w:r w:rsidR="0061267D" w:rsidRPr="00A064D7">
                <w:rPr>
                  <w:rStyle w:val="af0"/>
                  <w:shd w:val="clear" w:color="auto" w:fill="FFFFFF"/>
                  <w:lang w:val="en-US"/>
                </w:rPr>
                <w:t>article</w:t>
              </w:r>
              <w:r w:rsidR="0061267D" w:rsidRPr="00441897">
                <w:rPr>
                  <w:rStyle w:val="af0"/>
                  <w:shd w:val="clear" w:color="auto" w:fill="FFFFFF"/>
                </w:rPr>
                <w:t>/</w:t>
              </w:r>
              <w:r w:rsidR="0061267D" w:rsidRPr="00A064D7">
                <w:rPr>
                  <w:rStyle w:val="af0"/>
                  <w:shd w:val="clear" w:color="auto" w:fill="FFFFFF"/>
                  <w:lang w:val="en-US"/>
                </w:rPr>
                <w:t>view</w:t>
              </w:r>
              <w:r w:rsidR="0061267D" w:rsidRPr="00441897">
                <w:rPr>
                  <w:rStyle w:val="af0"/>
                  <w:shd w:val="clear" w:color="auto" w:fill="FFFFFF"/>
                </w:rPr>
                <w:t>/1076/986</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lastRenderedPageBreak/>
              <w:t xml:space="preserve">0,31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pPr>
              <w:rPr>
                <w:b/>
              </w:rPr>
            </w:pPr>
            <w:r w:rsidRPr="00A373FE">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Зацерківна М.</w:t>
            </w:r>
            <w:r w:rsidR="00AA078D">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441897" w:rsidP="00361AC3">
            <w:pPr>
              <w:rPr>
                <w:shd w:val="clear" w:color="auto" w:fill="FFFFFF"/>
              </w:rPr>
            </w:pPr>
            <w:r w:rsidRPr="00A064D7">
              <w:rPr>
                <w:color w:val="000000"/>
                <w:lang w:val="en-US" w:eastAsia="ru-RU"/>
              </w:rPr>
              <w:t>T</w:t>
            </w:r>
            <w:r w:rsidRPr="00A064D7">
              <w:rPr>
                <w:color w:val="000000"/>
                <w:lang w:eastAsia="ru-RU"/>
              </w:rPr>
              <w:t>е</w:t>
            </w:r>
            <w:r w:rsidRPr="00A064D7">
              <w:rPr>
                <w:color w:val="000000"/>
                <w:lang w:val="en-US" w:eastAsia="ru-RU"/>
              </w:rPr>
              <w:t>t</w:t>
            </w:r>
            <w:r w:rsidRPr="00A064D7">
              <w:rPr>
                <w:color w:val="000000"/>
                <w:lang w:eastAsia="ru-RU"/>
              </w:rPr>
              <w:t>і</w:t>
            </w:r>
            <w:r w:rsidRPr="00A064D7">
              <w:rPr>
                <w:color w:val="000000"/>
                <w:lang w:val="en-US" w:eastAsia="ru-RU"/>
              </w:rPr>
              <w:t>ana</w:t>
            </w:r>
            <w:r w:rsidRPr="00A064D7">
              <w:rPr>
                <w:color w:val="000000"/>
                <w:lang w:eastAsia="ru-RU"/>
              </w:rPr>
              <w:t xml:space="preserve"> </w:t>
            </w:r>
            <w:r w:rsidRPr="00A064D7">
              <w:rPr>
                <w:color w:val="000000"/>
                <w:lang w:val="en-US" w:eastAsia="ru-RU"/>
              </w:rPr>
              <w:t>Vas</w:t>
            </w:r>
            <w:r w:rsidRPr="00A064D7">
              <w:rPr>
                <w:color w:val="000000"/>
                <w:lang w:eastAsia="ru-RU"/>
              </w:rPr>
              <w:t>і</w:t>
            </w:r>
            <w:r w:rsidRPr="00A064D7">
              <w:rPr>
                <w:color w:val="000000"/>
                <w:lang w:val="en-US" w:eastAsia="ru-RU"/>
              </w:rPr>
              <w:t>utina</w:t>
            </w:r>
            <w:r w:rsidRPr="00A064D7">
              <w:rPr>
                <w:color w:val="000000"/>
                <w:lang w:eastAsia="ru-RU"/>
              </w:rPr>
              <w:t xml:space="preserve">, </w:t>
            </w:r>
            <w:r w:rsidRPr="00A064D7">
              <w:rPr>
                <w:color w:val="000000"/>
                <w:lang w:val="en-US" w:eastAsia="ru-RU"/>
              </w:rPr>
              <w:t>Lidiia</w:t>
            </w:r>
            <w:r w:rsidRPr="00A064D7">
              <w:rPr>
                <w:color w:val="000000"/>
                <w:lang w:eastAsia="ru-RU"/>
              </w:rPr>
              <w:t xml:space="preserve"> </w:t>
            </w:r>
            <w:r w:rsidRPr="00A064D7">
              <w:rPr>
                <w:color w:val="000000"/>
                <w:lang w:val="en-US" w:eastAsia="ru-RU"/>
              </w:rPr>
              <w:t>Cherednyk</w:t>
            </w:r>
            <w:r w:rsidRPr="00A064D7">
              <w:rPr>
                <w:color w:val="000000"/>
                <w:lang w:eastAsia="ru-RU"/>
              </w:rPr>
              <w:t xml:space="preserve">, </w:t>
            </w:r>
            <w:r w:rsidRPr="00A064D7">
              <w:rPr>
                <w:color w:val="000000"/>
                <w:lang w:val="en-US" w:eastAsia="ru-RU"/>
              </w:rPr>
              <w:t>Oksana</w:t>
            </w:r>
            <w:r w:rsidRPr="00A064D7">
              <w:rPr>
                <w:color w:val="000000"/>
                <w:lang w:eastAsia="ru-RU"/>
              </w:rPr>
              <w:t xml:space="preserve"> </w:t>
            </w:r>
            <w:r w:rsidRPr="00A064D7">
              <w:rPr>
                <w:color w:val="000000"/>
                <w:lang w:val="en-US" w:eastAsia="ru-RU"/>
              </w:rPr>
              <w:t>Klymenko</w:t>
            </w:r>
            <w:r w:rsidRPr="00A064D7">
              <w:rPr>
                <w:color w:val="000000"/>
                <w:lang w:eastAsia="ru-RU"/>
              </w:rPr>
              <w:t xml:space="preserve">, </w:t>
            </w:r>
            <w:r w:rsidRPr="00A064D7">
              <w:rPr>
                <w:color w:val="000000"/>
                <w:lang w:val="en-US" w:eastAsia="ru-RU"/>
              </w:rPr>
              <w:t>Olena</w:t>
            </w:r>
            <w:r w:rsidRPr="00A064D7">
              <w:rPr>
                <w:color w:val="000000"/>
                <w:lang w:eastAsia="ru-RU"/>
              </w:rPr>
              <w:t xml:space="preserve"> </w:t>
            </w:r>
            <w:r w:rsidRPr="00A064D7">
              <w:rPr>
                <w:color w:val="000000"/>
                <w:lang w:val="en-US" w:eastAsia="ru-RU"/>
              </w:rPr>
              <w:t>Sokur</w:t>
            </w:r>
            <w:r w:rsidRPr="00A064D7">
              <w:rPr>
                <w:color w:val="000000"/>
                <w:lang w:eastAsia="ru-RU"/>
              </w:rPr>
              <w:t>,</w:t>
            </w:r>
            <w:r w:rsidR="00962DAE" w:rsidRPr="007A6B2F">
              <w:rPr>
                <w:color w:val="000000"/>
                <w:lang w:eastAsia="ru-RU"/>
              </w:rPr>
              <w:t xml:space="preserve"> </w:t>
            </w:r>
            <w:r w:rsidRPr="00A064D7">
              <w:rPr>
                <w:color w:val="000000"/>
                <w:lang w:val="en-US" w:eastAsia="ru-RU"/>
              </w:rPr>
              <w:t>Anatolii</w:t>
            </w:r>
            <w:r w:rsidR="00375ECB">
              <w:rPr>
                <w:color w:val="000000"/>
                <w:lang w:eastAsia="ru-RU"/>
              </w:rPr>
              <w:t xml:space="preserve"> </w:t>
            </w:r>
            <w:r w:rsidRPr="00A064D7">
              <w:rPr>
                <w:color w:val="000000"/>
                <w:lang w:val="en-US" w:eastAsia="ru-RU"/>
              </w:rPr>
              <w:t>Shevchuk</w:t>
            </w:r>
            <w:r w:rsidRPr="00A064D7">
              <w:rPr>
                <w:color w:val="000000"/>
                <w:lang w:eastAsia="ru-RU"/>
              </w:rPr>
              <w:t xml:space="preserve">, </w:t>
            </w:r>
            <w:r w:rsidRPr="00A064D7">
              <w:rPr>
                <w:color w:val="000000"/>
                <w:lang w:val="en-US" w:eastAsia="ru-RU"/>
              </w:rPr>
              <w:t>Maryna</w:t>
            </w:r>
            <w:r w:rsidRPr="00A064D7">
              <w:rPr>
                <w:color w:val="000000"/>
                <w:lang w:eastAsia="ru-RU"/>
              </w:rPr>
              <w:t xml:space="preserve"> </w:t>
            </w:r>
            <w:r w:rsidRPr="00A064D7">
              <w:rPr>
                <w:color w:val="000000"/>
                <w:lang w:val="en-US" w:eastAsia="ru-RU"/>
              </w:rPr>
              <w:t>Zatserkivna</w:t>
            </w:r>
            <w:r>
              <w:rPr>
                <w:color w:val="000000"/>
                <w:lang w:eastAsia="ru-RU"/>
              </w:rPr>
              <w:t xml:space="preserve">. </w:t>
            </w:r>
            <w:r w:rsidR="0061267D" w:rsidRPr="00A064D7">
              <w:rPr>
                <w:color w:val="000000"/>
                <w:lang w:val="en-US" w:eastAsia="ru-RU"/>
              </w:rPr>
              <w:t>New</w:t>
            </w:r>
            <w:r w:rsidR="0061267D" w:rsidRPr="00A064D7">
              <w:rPr>
                <w:color w:val="000000"/>
                <w:lang w:eastAsia="ru-RU"/>
              </w:rPr>
              <w:t xml:space="preserve"> </w:t>
            </w:r>
            <w:r w:rsidR="0061267D" w:rsidRPr="00A064D7">
              <w:rPr>
                <w:color w:val="000000"/>
                <w:lang w:val="en-US" w:eastAsia="ru-RU"/>
              </w:rPr>
              <w:t>Trends</w:t>
            </w:r>
            <w:r w:rsidR="0061267D" w:rsidRPr="00A064D7">
              <w:rPr>
                <w:color w:val="000000"/>
                <w:lang w:eastAsia="ru-RU"/>
              </w:rPr>
              <w:t xml:space="preserve"> </w:t>
            </w:r>
            <w:r w:rsidR="0061267D" w:rsidRPr="00A064D7">
              <w:rPr>
                <w:color w:val="000000"/>
                <w:lang w:val="en-US" w:eastAsia="ru-RU"/>
              </w:rPr>
              <w:t>and</w:t>
            </w:r>
            <w:r w:rsidR="0061267D" w:rsidRPr="00A064D7">
              <w:rPr>
                <w:color w:val="000000"/>
                <w:lang w:eastAsia="ru-RU"/>
              </w:rPr>
              <w:t xml:space="preserve"> </w:t>
            </w:r>
            <w:r w:rsidR="0061267D" w:rsidRPr="00A064D7">
              <w:rPr>
                <w:color w:val="000000"/>
                <w:lang w:val="en-US" w:eastAsia="ru-RU"/>
              </w:rPr>
              <w:t>Strategies</w:t>
            </w:r>
            <w:r w:rsidR="0061267D" w:rsidRPr="00A064D7">
              <w:rPr>
                <w:color w:val="000000"/>
                <w:lang w:eastAsia="ru-RU"/>
              </w:rPr>
              <w:t xml:space="preserve"> </w:t>
            </w:r>
            <w:r w:rsidR="0061267D" w:rsidRPr="00A064D7">
              <w:rPr>
                <w:color w:val="000000"/>
                <w:lang w:val="en-US" w:eastAsia="ru-RU"/>
              </w:rPr>
              <w:t>For</w:t>
            </w:r>
            <w:r w:rsidR="0061267D" w:rsidRPr="00A064D7">
              <w:rPr>
                <w:color w:val="000000"/>
                <w:lang w:eastAsia="ru-RU"/>
              </w:rPr>
              <w:t xml:space="preserve"> </w:t>
            </w:r>
            <w:r w:rsidR="0061267D" w:rsidRPr="00A064D7">
              <w:rPr>
                <w:color w:val="000000"/>
                <w:lang w:val="en-US" w:eastAsia="ru-RU"/>
              </w:rPr>
              <w:t>the</w:t>
            </w:r>
            <w:r w:rsidR="0061267D" w:rsidRPr="00A064D7">
              <w:rPr>
                <w:color w:val="000000"/>
                <w:lang w:eastAsia="ru-RU"/>
              </w:rPr>
              <w:t xml:space="preserve"> </w:t>
            </w:r>
            <w:r w:rsidR="0061267D" w:rsidRPr="00A064D7">
              <w:rPr>
                <w:color w:val="000000"/>
                <w:lang w:val="en-US" w:eastAsia="ru-RU"/>
              </w:rPr>
              <w:t>Integration</w:t>
            </w:r>
            <w:r w:rsidR="0061267D" w:rsidRPr="00A064D7">
              <w:rPr>
                <w:color w:val="000000"/>
                <w:lang w:eastAsia="ru-RU"/>
              </w:rPr>
              <w:t xml:space="preserve"> </w:t>
            </w:r>
            <w:r w:rsidR="0061267D" w:rsidRPr="00A064D7">
              <w:rPr>
                <w:color w:val="000000"/>
                <w:lang w:val="en-US" w:eastAsia="ru-RU"/>
              </w:rPr>
              <w:t>of</w:t>
            </w:r>
            <w:r w:rsidR="0061267D" w:rsidRPr="00A064D7">
              <w:rPr>
                <w:color w:val="000000"/>
                <w:lang w:eastAsia="ru-RU"/>
              </w:rPr>
              <w:t xml:space="preserve"> </w:t>
            </w:r>
            <w:r w:rsidR="0061267D" w:rsidRPr="00A064D7">
              <w:rPr>
                <w:color w:val="000000"/>
                <w:lang w:val="en-US" w:eastAsia="ru-RU"/>
              </w:rPr>
              <w:t>Information</w:t>
            </w:r>
            <w:r w:rsidR="0061267D" w:rsidRPr="00A064D7">
              <w:rPr>
                <w:color w:val="000000"/>
                <w:lang w:eastAsia="ru-RU"/>
              </w:rPr>
              <w:t xml:space="preserve"> </w:t>
            </w:r>
            <w:r w:rsidR="0061267D" w:rsidRPr="00A064D7">
              <w:rPr>
                <w:color w:val="000000"/>
                <w:lang w:val="en-US" w:eastAsia="ru-RU"/>
              </w:rPr>
              <w:t>and</w:t>
            </w:r>
            <w:r w:rsidR="0061267D" w:rsidRPr="00A064D7">
              <w:rPr>
                <w:color w:val="000000"/>
                <w:lang w:eastAsia="ru-RU"/>
              </w:rPr>
              <w:t xml:space="preserve"> </w:t>
            </w:r>
            <w:r w:rsidR="0061267D" w:rsidRPr="00A064D7">
              <w:rPr>
                <w:color w:val="000000"/>
                <w:lang w:val="en-US" w:eastAsia="ru-RU"/>
              </w:rPr>
              <w:t>Communication</w:t>
            </w:r>
            <w:r w:rsidR="0061267D" w:rsidRPr="00A064D7">
              <w:rPr>
                <w:color w:val="000000"/>
                <w:lang w:eastAsia="ru-RU"/>
              </w:rPr>
              <w:t xml:space="preserve"> </w:t>
            </w:r>
            <w:r w:rsidR="0061267D" w:rsidRPr="00A064D7">
              <w:rPr>
                <w:color w:val="000000"/>
                <w:lang w:val="en-US" w:eastAsia="ru-RU"/>
              </w:rPr>
              <w:t>Technologies</w:t>
            </w:r>
            <w:r w:rsidR="0061267D" w:rsidRPr="00A064D7">
              <w:rPr>
                <w:color w:val="000000"/>
                <w:lang w:eastAsia="ru-RU"/>
              </w:rPr>
              <w:t xml:space="preserve"> </w:t>
            </w:r>
            <w:r w:rsidR="0061267D" w:rsidRPr="00A064D7">
              <w:rPr>
                <w:color w:val="000000"/>
                <w:lang w:val="en-US" w:eastAsia="ru-RU"/>
              </w:rPr>
              <w:t>in</w:t>
            </w:r>
            <w:r w:rsidR="0061267D" w:rsidRPr="00A064D7">
              <w:rPr>
                <w:color w:val="000000"/>
                <w:lang w:eastAsia="ru-RU"/>
              </w:rPr>
              <w:t xml:space="preserve"> </w:t>
            </w:r>
            <w:r w:rsidR="0061267D" w:rsidRPr="00A064D7">
              <w:rPr>
                <w:color w:val="000000"/>
                <w:lang w:val="en-US" w:eastAsia="ru-RU"/>
              </w:rPr>
              <w:t>Educational</w:t>
            </w:r>
            <w:r w:rsidR="0061267D" w:rsidRPr="00A064D7">
              <w:rPr>
                <w:color w:val="000000"/>
                <w:lang w:eastAsia="ru-RU"/>
              </w:rPr>
              <w:t xml:space="preserve"> </w:t>
            </w:r>
            <w:r w:rsidR="0061267D" w:rsidRPr="00A064D7">
              <w:rPr>
                <w:color w:val="000000"/>
                <w:lang w:val="en-US" w:eastAsia="ru-RU"/>
              </w:rPr>
              <w:t>Activities</w:t>
            </w:r>
            <w:r>
              <w:rPr>
                <w:color w:val="000000"/>
                <w:lang w:eastAsia="ru-RU"/>
              </w:rPr>
              <w:t xml:space="preserve">. </w:t>
            </w:r>
            <w:r w:rsidR="0061267D" w:rsidRPr="00A064D7">
              <w:rPr>
                <w:color w:val="000000"/>
                <w:lang w:eastAsia="ru-RU"/>
              </w:rPr>
              <w:t>І</w:t>
            </w:r>
            <w:r w:rsidR="0061267D" w:rsidRPr="00A064D7">
              <w:rPr>
                <w:color w:val="000000"/>
                <w:lang w:val="en-US" w:eastAsia="ru-RU"/>
              </w:rPr>
              <w:t>J</w:t>
            </w:r>
            <w:r w:rsidR="0061267D" w:rsidRPr="00A064D7">
              <w:rPr>
                <w:color w:val="000000"/>
                <w:lang w:eastAsia="ru-RU"/>
              </w:rPr>
              <w:t>С</w:t>
            </w:r>
            <w:r w:rsidR="0061267D" w:rsidRPr="00A064D7">
              <w:rPr>
                <w:color w:val="000000"/>
                <w:lang w:val="en-US" w:eastAsia="ru-RU"/>
              </w:rPr>
              <w:t>SNS</w:t>
            </w:r>
            <w:r w:rsidR="0061267D" w:rsidRPr="00A064D7">
              <w:rPr>
                <w:color w:val="000000"/>
                <w:lang w:eastAsia="ru-RU"/>
              </w:rPr>
              <w:t xml:space="preserve"> </w:t>
            </w:r>
            <w:r w:rsidR="0061267D" w:rsidRPr="00A064D7">
              <w:rPr>
                <w:i/>
                <w:color w:val="000000"/>
                <w:lang w:eastAsia="ru-RU"/>
              </w:rPr>
              <w:t>І</w:t>
            </w:r>
            <w:r w:rsidR="0061267D" w:rsidRPr="00A064D7">
              <w:rPr>
                <w:i/>
                <w:color w:val="000000"/>
                <w:lang w:val="en-US" w:eastAsia="ru-RU"/>
              </w:rPr>
              <w:t>nt</w:t>
            </w:r>
            <w:r w:rsidR="0061267D" w:rsidRPr="00A064D7">
              <w:rPr>
                <w:i/>
                <w:color w:val="000000"/>
                <w:lang w:eastAsia="ru-RU"/>
              </w:rPr>
              <w:t>е</w:t>
            </w:r>
            <w:r w:rsidR="0061267D" w:rsidRPr="00A064D7">
              <w:rPr>
                <w:i/>
                <w:color w:val="000000"/>
                <w:lang w:val="en-US" w:eastAsia="ru-RU"/>
              </w:rPr>
              <w:t>rn</w:t>
            </w:r>
            <w:r w:rsidR="0061267D" w:rsidRPr="00A064D7">
              <w:rPr>
                <w:i/>
                <w:color w:val="000000"/>
                <w:lang w:eastAsia="ru-RU"/>
              </w:rPr>
              <w:t>а</w:t>
            </w:r>
            <w:r w:rsidR="0061267D" w:rsidRPr="00A064D7">
              <w:rPr>
                <w:i/>
                <w:color w:val="000000"/>
                <w:lang w:val="en-US" w:eastAsia="ru-RU"/>
              </w:rPr>
              <w:t>t</w:t>
            </w:r>
            <w:r w:rsidR="0061267D" w:rsidRPr="00A064D7">
              <w:rPr>
                <w:i/>
                <w:color w:val="000000"/>
                <w:lang w:eastAsia="ru-RU"/>
              </w:rPr>
              <w:t>іо</w:t>
            </w:r>
            <w:r w:rsidR="0061267D" w:rsidRPr="00A064D7">
              <w:rPr>
                <w:i/>
                <w:color w:val="000000"/>
                <w:lang w:val="en-US" w:eastAsia="ru-RU"/>
              </w:rPr>
              <w:t>n</w:t>
            </w:r>
            <w:r w:rsidR="0061267D" w:rsidRPr="00A064D7">
              <w:rPr>
                <w:i/>
                <w:color w:val="000000"/>
                <w:lang w:eastAsia="ru-RU"/>
              </w:rPr>
              <w:t>а</w:t>
            </w:r>
            <w:r w:rsidR="0061267D" w:rsidRPr="00A064D7">
              <w:rPr>
                <w:i/>
                <w:color w:val="000000"/>
                <w:lang w:val="en-US" w:eastAsia="ru-RU"/>
              </w:rPr>
              <w:t>l</w:t>
            </w:r>
            <w:r w:rsidR="0061267D" w:rsidRPr="00A064D7">
              <w:rPr>
                <w:i/>
                <w:color w:val="000000"/>
                <w:lang w:eastAsia="ru-RU"/>
              </w:rPr>
              <w:t xml:space="preserve"> </w:t>
            </w:r>
            <w:r w:rsidR="0061267D" w:rsidRPr="00A064D7">
              <w:rPr>
                <w:i/>
                <w:color w:val="000000"/>
                <w:lang w:val="en-US" w:eastAsia="ru-RU"/>
              </w:rPr>
              <w:t>J</w:t>
            </w:r>
            <w:r w:rsidR="0061267D" w:rsidRPr="00A064D7">
              <w:rPr>
                <w:i/>
                <w:color w:val="000000"/>
                <w:lang w:eastAsia="ru-RU"/>
              </w:rPr>
              <w:t>о</w:t>
            </w:r>
            <w:r w:rsidR="0061267D" w:rsidRPr="00A064D7">
              <w:rPr>
                <w:i/>
                <w:color w:val="000000"/>
                <w:lang w:val="en-US" w:eastAsia="ru-RU"/>
              </w:rPr>
              <w:t>urn</w:t>
            </w:r>
            <w:r w:rsidR="0061267D" w:rsidRPr="00A064D7">
              <w:rPr>
                <w:i/>
                <w:color w:val="000000"/>
                <w:lang w:eastAsia="ru-RU"/>
              </w:rPr>
              <w:t>а</w:t>
            </w:r>
            <w:r w:rsidR="0061267D" w:rsidRPr="00A064D7">
              <w:rPr>
                <w:i/>
                <w:color w:val="000000"/>
                <w:lang w:val="en-US" w:eastAsia="ru-RU"/>
              </w:rPr>
              <w:t>l</w:t>
            </w:r>
            <w:r w:rsidR="0061267D" w:rsidRPr="00A064D7">
              <w:rPr>
                <w:i/>
                <w:color w:val="000000"/>
                <w:lang w:eastAsia="ru-RU"/>
              </w:rPr>
              <w:t xml:space="preserve"> о</w:t>
            </w:r>
            <w:r w:rsidR="0061267D" w:rsidRPr="00A064D7">
              <w:rPr>
                <w:i/>
                <w:color w:val="000000"/>
                <w:lang w:val="en-US" w:eastAsia="ru-RU"/>
              </w:rPr>
              <w:t>f</w:t>
            </w:r>
            <w:r w:rsidR="0061267D" w:rsidRPr="00A064D7">
              <w:rPr>
                <w:i/>
                <w:color w:val="000000"/>
                <w:lang w:eastAsia="ru-RU"/>
              </w:rPr>
              <w:t xml:space="preserve"> Со</w:t>
            </w:r>
            <w:r w:rsidR="0061267D" w:rsidRPr="00A064D7">
              <w:rPr>
                <w:i/>
                <w:color w:val="000000"/>
                <w:lang w:val="en-US" w:eastAsia="ru-RU"/>
              </w:rPr>
              <w:t>mput</w:t>
            </w:r>
            <w:r w:rsidR="0061267D" w:rsidRPr="00A064D7">
              <w:rPr>
                <w:i/>
                <w:color w:val="000000"/>
                <w:lang w:eastAsia="ru-RU"/>
              </w:rPr>
              <w:t>е</w:t>
            </w:r>
            <w:r w:rsidR="0061267D" w:rsidRPr="00A064D7">
              <w:rPr>
                <w:i/>
                <w:color w:val="000000"/>
                <w:lang w:val="en-US" w:eastAsia="ru-RU"/>
              </w:rPr>
              <w:t>r</w:t>
            </w:r>
            <w:r w:rsidR="0061267D" w:rsidRPr="00A064D7">
              <w:rPr>
                <w:i/>
                <w:color w:val="000000"/>
                <w:lang w:eastAsia="ru-RU"/>
              </w:rPr>
              <w:t xml:space="preserve"> </w:t>
            </w:r>
            <w:r w:rsidR="0061267D" w:rsidRPr="00A064D7">
              <w:rPr>
                <w:i/>
                <w:color w:val="000000"/>
                <w:lang w:val="en-US" w:eastAsia="ru-RU"/>
              </w:rPr>
              <w:t>S</w:t>
            </w:r>
            <w:r w:rsidR="0061267D" w:rsidRPr="00A064D7">
              <w:rPr>
                <w:i/>
                <w:color w:val="000000"/>
                <w:lang w:eastAsia="ru-RU"/>
              </w:rPr>
              <w:t>сіе</w:t>
            </w:r>
            <w:r w:rsidR="0061267D" w:rsidRPr="00A064D7">
              <w:rPr>
                <w:i/>
                <w:color w:val="000000"/>
                <w:lang w:val="en-US" w:eastAsia="ru-RU"/>
              </w:rPr>
              <w:t>n</w:t>
            </w:r>
            <w:r w:rsidR="0061267D" w:rsidRPr="00A064D7">
              <w:rPr>
                <w:i/>
                <w:color w:val="000000"/>
                <w:lang w:eastAsia="ru-RU"/>
              </w:rPr>
              <w:t>се а</w:t>
            </w:r>
            <w:r w:rsidR="0061267D" w:rsidRPr="00A064D7">
              <w:rPr>
                <w:i/>
                <w:color w:val="000000"/>
                <w:lang w:val="en-US" w:eastAsia="ru-RU"/>
              </w:rPr>
              <w:t>nd</w:t>
            </w:r>
            <w:r w:rsidR="0061267D" w:rsidRPr="00A064D7">
              <w:rPr>
                <w:i/>
                <w:color w:val="000000"/>
                <w:lang w:eastAsia="ru-RU"/>
              </w:rPr>
              <w:t xml:space="preserve"> </w:t>
            </w:r>
            <w:r w:rsidR="0061267D" w:rsidRPr="00A064D7">
              <w:rPr>
                <w:i/>
                <w:color w:val="000000"/>
                <w:lang w:val="en-US" w:eastAsia="ru-RU"/>
              </w:rPr>
              <w:t>N</w:t>
            </w:r>
            <w:r w:rsidR="0061267D" w:rsidRPr="00A064D7">
              <w:rPr>
                <w:i/>
                <w:color w:val="000000"/>
                <w:lang w:eastAsia="ru-RU"/>
              </w:rPr>
              <w:t>е</w:t>
            </w:r>
            <w:r w:rsidR="0061267D" w:rsidRPr="00A064D7">
              <w:rPr>
                <w:i/>
                <w:color w:val="000000"/>
                <w:lang w:val="en-US" w:eastAsia="ru-RU"/>
              </w:rPr>
              <w:t>tw</w:t>
            </w:r>
            <w:r w:rsidR="0061267D" w:rsidRPr="00A064D7">
              <w:rPr>
                <w:i/>
                <w:color w:val="000000"/>
                <w:lang w:eastAsia="ru-RU"/>
              </w:rPr>
              <w:t>о</w:t>
            </w:r>
            <w:r w:rsidR="0061267D" w:rsidRPr="00A064D7">
              <w:rPr>
                <w:i/>
                <w:color w:val="000000"/>
                <w:lang w:val="en-US" w:eastAsia="ru-RU"/>
              </w:rPr>
              <w:t>rk</w:t>
            </w:r>
            <w:r w:rsidR="0061267D" w:rsidRPr="00A064D7">
              <w:rPr>
                <w:i/>
                <w:color w:val="000000"/>
                <w:lang w:eastAsia="ru-RU"/>
              </w:rPr>
              <w:t xml:space="preserve"> </w:t>
            </w:r>
            <w:r w:rsidR="0061267D" w:rsidRPr="00A064D7">
              <w:rPr>
                <w:i/>
                <w:color w:val="000000"/>
                <w:lang w:val="en-US" w:eastAsia="ru-RU"/>
              </w:rPr>
              <w:t>S</w:t>
            </w:r>
            <w:r w:rsidR="0061267D" w:rsidRPr="00A064D7">
              <w:rPr>
                <w:i/>
                <w:color w:val="000000"/>
                <w:lang w:eastAsia="ru-RU"/>
              </w:rPr>
              <w:t>ес</w:t>
            </w:r>
            <w:r w:rsidR="0061267D" w:rsidRPr="00A064D7">
              <w:rPr>
                <w:i/>
                <w:color w:val="000000"/>
                <w:lang w:val="en-US" w:eastAsia="ru-RU"/>
              </w:rPr>
              <w:t>ur</w:t>
            </w:r>
            <w:r w:rsidR="0061267D" w:rsidRPr="00A064D7">
              <w:rPr>
                <w:i/>
                <w:color w:val="000000"/>
                <w:lang w:eastAsia="ru-RU"/>
              </w:rPr>
              <w:t>і</w:t>
            </w:r>
            <w:r w:rsidR="0061267D" w:rsidRPr="00A064D7">
              <w:rPr>
                <w:i/>
                <w:color w:val="000000"/>
                <w:lang w:val="en-US" w:eastAsia="ru-RU"/>
              </w:rPr>
              <w:t>ty</w:t>
            </w:r>
            <w:r w:rsidR="0061267D" w:rsidRPr="00A064D7">
              <w:rPr>
                <w:color w:val="000000"/>
                <w:lang w:eastAsia="ru-RU"/>
              </w:rPr>
              <w:t xml:space="preserve">, </w:t>
            </w:r>
            <w:r w:rsidR="0061267D" w:rsidRPr="00A064D7">
              <w:rPr>
                <w:color w:val="000000"/>
                <w:lang w:val="en-US" w:eastAsia="ru-RU"/>
              </w:rPr>
              <w:t>V</w:t>
            </w:r>
            <w:r w:rsidR="0061267D" w:rsidRPr="00A064D7">
              <w:rPr>
                <w:color w:val="000000"/>
                <w:lang w:eastAsia="ru-RU"/>
              </w:rPr>
              <w:t>О</w:t>
            </w:r>
            <w:r w:rsidR="0061267D" w:rsidRPr="00A064D7">
              <w:rPr>
                <w:color w:val="000000"/>
                <w:lang w:val="en-US" w:eastAsia="ru-RU"/>
              </w:rPr>
              <w:t>L</w:t>
            </w:r>
            <w:r w:rsidR="0061267D" w:rsidRPr="00A064D7">
              <w:rPr>
                <w:color w:val="000000"/>
                <w:lang w:eastAsia="ru-RU"/>
              </w:rPr>
              <w:t>.</w:t>
            </w:r>
            <w:r>
              <w:rPr>
                <w:color w:val="000000"/>
                <w:lang w:eastAsia="ru-RU"/>
              </w:rPr>
              <w:t xml:space="preserve"> </w:t>
            </w:r>
            <w:r w:rsidR="0061267D" w:rsidRPr="00A064D7">
              <w:rPr>
                <w:color w:val="000000"/>
                <w:lang w:eastAsia="ru-RU"/>
              </w:rPr>
              <w:t xml:space="preserve">21 </w:t>
            </w:r>
            <w:r w:rsidR="0061267D" w:rsidRPr="00A064D7">
              <w:rPr>
                <w:color w:val="000000"/>
                <w:lang w:val="en-US" w:eastAsia="ru-RU"/>
              </w:rPr>
              <w:t>N</w:t>
            </w:r>
            <w:r w:rsidR="0061267D" w:rsidRPr="00A064D7">
              <w:rPr>
                <w:color w:val="000000"/>
                <w:lang w:eastAsia="ru-RU"/>
              </w:rPr>
              <w:t>о.</w:t>
            </w:r>
            <w:r>
              <w:rPr>
                <w:color w:val="000000"/>
                <w:lang w:eastAsia="ru-RU"/>
              </w:rPr>
              <w:t xml:space="preserve"> </w:t>
            </w:r>
            <w:r w:rsidR="0061267D" w:rsidRPr="00A064D7">
              <w:rPr>
                <w:color w:val="000000"/>
                <w:lang w:eastAsia="ru-RU"/>
              </w:rPr>
              <w:t xml:space="preserve">9, </w:t>
            </w:r>
            <w:r w:rsidR="0061267D" w:rsidRPr="00A064D7">
              <w:rPr>
                <w:color w:val="000000"/>
                <w:lang w:val="en-US" w:eastAsia="ru-RU"/>
              </w:rPr>
              <w:t>September</w:t>
            </w:r>
            <w:r>
              <w:rPr>
                <w:color w:val="000000"/>
                <w:lang w:eastAsia="ru-RU"/>
              </w:rPr>
              <w:t xml:space="preserve"> 2021. </w:t>
            </w:r>
            <w:r w:rsidR="0061267D" w:rsidRPr="00A064D7">
              <w:rPr>
                <w:color w:val="000000"/>
                <w:lang w:val="en-US" w:eastAsia="ru-RU"/>
              </w:rPr>
              <w:t>p</w:t>
            </w:r>
            <w:r w:rsidR="0061267D" w:rsidRPr="00A064D7">
              <w:rPr>
                <w:color w:val="000000"/>
                <w:lang w:eastAsia="ru-RU"/>
              </w:rPr>
              <w:t>. 169</w:t>
            </w:r>
            <w:r>
              <w:rPr>
                <w:color w:val="000000"/>
                <w:lang w:eastAsia="ru-RU"/>
              </w:rPr>
              <w:t>–</w:t>
            </w:r>
            <w:r w:rsidR="0061267D" w:rsidRPr="00A064D7">
              <w:rPr>
                <w:color w:val="000000"/>
                <w:lang w:eastAsia="ru-RU"/>
              </w:rPr>
              <w:t>172.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441897">
              <w:rPr>
                <w:bCs/>
                <w:color w:val="000000"/>
              </w:rPr>
              <w:t xml:space="preserve">0,25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C4017F" w:rsidP="00361AC3">
            <w:r w:rsidRPr="00A373FE">
              <w:rPr>
                <w:color w:val="000000"/>
                <w:shd w:val="clear" w:color="auto" w:fill="FFFFFF"/>
              </w:rPr>
              <w:t>Корея</w:t>
            </w:r>
            <w:r>
              <w:rPr>
                <w:color w:val="000000"/>
                <w:shd w:val="clear" w:color="auto" w:fill="FFFFFF"/>
              </w:rPr>
              <w:t xml:space="preserve">, </w:t>
            </w:r>
            <w:r w:rsidRPr="00A373FE">
              <w:t xml:space="preserve">Web of Science Core Collection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AA078D" w:rsidRDefault="0061267D" w:rsidP="00361AC3">
            <w:pPr>
              <w:rPr>
                <w:b/>
              </w:rPr>
            </w:pPr>
            <w:r w:rsidRPr="00A064D7">
              <w:rPr>
                <w:b/>
              </w:rPr>
              <w:t>Прокопенко Л.</w:t>
            </w:r>
            <w:r w:rsidR="00AA078D">
              <w:rPr>
                <w:b/>
              </w:rPr>
              <w:t xml:space="preserve"> </w:t>
            </w:r>
            <w:r w:rsidRPr="00A064D7">
              <w:rPr>
                <w:b/>
              </w:rPr>
              <w:t xml:space="preserve">І. </w:t>
            </w:r>
          </w:p>
          <w:p w:rsidR="0061267D" w:rsidRPr="00A064D7" w:rsidRDefault="0061267D" w:rsidP="00361AC3">
            <w:r w:rsidRPr="00A064D7">
              <w:t>та ін.</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liudmyla</w:t>
            </w:r>
            <w:r w:rsidRPr="00A064D7">
              <w:t xml:space="preserve"> </w:t>
            </w:r>
            <w:r w:rsidRPr="00A064D7">
              <w:rPr>
                <w:lang w:val="en-US"/>
              </w:rPr>
              <w:t>Prokopenko</w:t>
            </w:r>
            <w:r w:rsidRPr="00A064D7">
              <w:t xml:space="preserve">, </w:t>
            </w:r>
            <w:r w:rsidRPr="00A064D7">
              <w:rPr>
                <w:lang w:val="en-US"/>
              </w:rPr>
              <w:t>Valerii</w:t>
            </w:r>
            <w:r w:rsidRPr="00A064D7">
              <w:t xml:space="preserve"> </w:t>
            </w:r>
            <w:r w:rsidRPr="00A064D7">
              <w:rPr>
                <w:lang w:val="en-US"/>
              </w:rPr>
              <w:t>Dreshpak</w:t>
            </w:r>
            <w:r w:rsidRPr="00A064D7">
              <w:t xml:space="preserve">, </w:t>
            </w:r>
            <w:r w:rsidRPr="00A064D7">
              <w:rPr>
                <w:lang w:val="en-US"/>
              </w:rPr>
              <w:t>Evgen</w:t>
            </w:r>
            <w:r w:rsidRPr="00A064D7">
              <w:t xml:space="preserve"> </w:t>
            </w:r>
            <w:r w:rsidRPr="00A064D7">
              <w:rPr>
                <w:lang w:val="en-US"/>
              </w:rPr>
              <w:t>Pavlenko</w:t>
            </w:r>
            <w:r w:rsidRPr="00A064D7">
              <w:t xml:space="preserve">, </w:t>
            </w:r>
            <w:r w:rsidRPr="00A064D7">
              <w:rPr>
                <w:lang w:val="en-US"/>
              </w:rPr>
              <w:t>Nataliia</w:t>
            </w:r>
            <w:r w:rsidRPr="00A064D7">
              <w:t xml:space="preserve"> </w:t>
            </w:r>
            <w:r w:rsidRPr="00A064D7">
              <w:rPr>
                <w:lang w:val="en-US"/>
              </w:rPr>
              <w:t>Babachenko</w:t>
            </w:r>
            <w:r w:rsidRPr="00A064D7">
              <w:t xml:space="preserve">, </w:t>
            </w:r>
            <w:r w:rsidRPr="00A064D7">
              <w:rPr>
                <w:lang w:val="en-US"/>
              </w:rPr>
              <w:t>liudmyla</w:t>
            </w:r>
            <w:r w:rsidRPr="00A064D7">
              <w:t xml:space="preserve"> </w:t>
            </w:r>
            <w:r w:rsidRPr="00A064D7">
              <w:rPr>
                <w:lang w:val="en-US"/>
              </w:rPr>
              <w:t>Prokopenko</w:t>
            </w:r>
            <w:r w:rsidRPr="00A064D7">
              <w:t xml:space="preserve">, </w:t>
            </w:r>
            <w:r w:rsidRPr="00A064D7">
              <w:rPr>
                <w:lang w:val="en-US"/>
              </w:rPr>
              <w:t>Hennadii</w:t>
            </w:r>
            <w:r w:rsidRPr="00A064D7">
              <w:t xml:space="preserve"> </w:t>
            </w:r>
            <w:r w:rsidRPr="00A064D7">
              <w:rPr>
                <w:lang w:val="en-US"/>
              </w:rPr>
              <w:t>Senkevych</w:t>
            </w:r>
            <w:r w:rsidRPr="00A064D7">
              <w:t xml:space="preserve">, </w:t>
            </w:r>
            <w:r w:rsidRPr="00A064D7">
              <w:rPr>
                <w:lang w:val="en-US"/>
              </w:rPr>
              <w:t>Mykola</w:t>
            </w:r>
            <w:r w:rsidRPr="00A064D7">
              <w:t xml:space="preserve"> </w:t>
            </w:r>
            <w:r w:rsidRPr="00A064D7">
              <w:rPr>
                <w:lang w:val="en-US"/>
              </w:rPr>
              <w:t>Marchuk</w:t>
            </w:r>
            <w:r w:rsidRPr="00A064D7">
              <w:t xml:space="preserve">. </w:t>
            </w:r>
            <w:r w:rsidRPr="00A064D7">
              <w:rPr>
                <w:lang w:val="en-US"/>
              </w:rPr>
              <w:t>Theoretical Foundations Of Election Campaign Research: P</w:t>
            </w:r>
            <w:r w:rsidR="00441897">
              <w:rPr>
                <w:lang w:val="en-US"/>
              </w:rPr>
              <w:t>roblems, Approaches And Methods</w:t>
            </w:r>
            <w:r w:rsidRPr="00A064D7">
              <w:rPr>
                <w:lang w:val="en-US"/>
              </w:rPr>
              <w:t xml:space="preserve">. IJCSNS </w:t>
            </w:r>
            <w:r w:rsidRPr="00A064D7">
              <w:rPr>
                <w:i/>
                <w:lang w:val="en-US"/>
              </w:rPr>
              <w:t>International Journal of Computer Science and Network Security</w:t>
            </w:r>
            <w:r w:rsidRPr="00A064D7">
              <w:rPr>
                <w:lang w:val="en-US"/>
              </w:rPr>
              <w:t>, VOL.</w:t>
            </w:r>
            <w:r w:rsidR="00441897">
              <w:t xml:space="preserve"> </w:t>
            </w:r>
            <w:r w:rsidRPr="00A064D7">
              <w:rPr>
                <w:lang w:val="en-US"/>
              </w:rPr>
              <w:t>21 No.</w:t>
            </w:r>
            <w:r w:rsidR="00441897">
              <w:t xml:space="preserve"> </w:t>
            </w:r>
            <w:r w:rsidRPr="00A064D7">
              <w:rPr>
                <w:lang w:val="en-US"/>
              </w:rPr>
              <w:t>9, September 2021. pp.113</w:t>
            </w:r>
            <w:r w:rsidR="00441897">
              <w:t>–</w:t>
            </w:r>
            <w:r w:rsidRPr="00A064D7">
              <w:rPr>
                <w:lang w:val="en-US"/>
              </w:rPr>
              <w:t>117.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0,25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C4017F" w:rsidRDefault="00C4017F" w:rsidP="00361AC3">
            <w:pPr>
              <w:rPr>
                <w:lang w:val="en-US"/>
              </w:rPr>
            </w:pPr>
            <w:r w:rsidRPr="00A373FE">
              <w:rPr>
                <w:color w:val="000000"/>
                <w:shd w:val="clear" w:color="auto" w:fill="FFFFFF"/>
              </w:rPr>
              <w:t>Корея</w:t>
            </w:r>
            <w:r w:rsidRPr="00C4017F">
              <w:rPr>
                <w:color w:val="000000"/>
                <w:shd w:val="clear" w:color="auto" w:fill="FFFFFF"/>
                <w:lang w:val="en-US"/>
              </w:rPr>
              <w:t xml:space="preserve">, </w:t>
            </w:r>
            <w:r w:rsidRPr="00C4017F">
              <w:rPr>
                <w:lang w:val="en-US"/>
              </w:rPr>
              <w:t>Web of Science Core Collection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Прокопенко Л.</w:t>
            </w:r>
            <w:r w:rsidR="00AA078D">
              <w:rPr>
                <w:b/>
              </w:rPr>
              <w:t xml:space="preserve"> </w:t>
            </w:r>
            <w:r w:rsidRPr="00A064D7">
              <w:rPr>
                <w:b/>
              </w:rPr>
              <w:t xml:space="preserve">І. </w:t>
            </w:r>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61267D" w:rsidRPr="002262EF" w:rsidRDefault="0061267D" w:rsidP="00361AC3">
            <w:r w:rsidRPr="00A064D7">
              <w:rPr>
                <w:lang w:val="en-US"/>
              </w:rPr>
              <w:t>liudmyla</w:t>
            </w:r>
            <w:r w:rsidRPr="00A064D7">
              <w:t xml:space="preserve"> </w:t>
            </w:r>
            <w:r w:rsidRPr="00A064D7">
              <w:rPr>
                <w:lang w:val="en-US"/>
              </w:rPr>
              <w:t>Prokopenko</w:t>
            </w:r>
            <w:r w:rsidRPr="00A064D7">
              <w:t xml:space="preserve">, </w:t>
            </w:r>
            <w:r w:rsidRPr="00A064D7">
              <w:rPr>
                <w:lang w:val="en-US"/>
              </w:rPr>
              <w:t>Andrii</w:t>
            </w:r>
            <w:r w:rsidRPr="00A064D7">
              <w:t xml:space="preserve"> </w:t>
            </w:r>
            <w:r w:rsidRPr="00A064D7">
              <w:rPr>
                <w:lang w:val="en-US"/>
              </w:rPr>
              <w:t>Hedzyk</w:t>
            </w:r>
            <w:r w:rsidRPr="00A064D7">
              <w:t xml:space="preserve">, </w:t>
            </w:r>
            <w:r w:rsidRPr="00A064D7">
              <w:rPr>
                <w:lang w:val="en-US"/>
              </w:rPr>
              <w:t>Anatolii</w:t>
            </w:r>
            <w:r w:rsidRPr="00A064D7">
              <w:t xml:space="preserve"> </w:t>
            </w:r>
            <w:r w:rsidRPr="00A064D7">
              <w:rPr>
                <w:lang w:val="en-US"/>
              </w:rPr>
              <w:t>Silveistr</w:t>
            </w:r>
            <w:r w:rsidRPr="00A064D7">
              <w:t xml:space="preserve">, </w:t>
            </w:r>
            <w:r w:rsidRPr="00A064D7">
              <w:rPr>
                <w:lang w:val="en-US"/>
              </w:rPr>
              <w:t>Svitlana</w:t>
            </w:r>
            <w:r w:rsidRPr="00A064D7">
              <w:t xml:space="preserve"> </w:t>
            </w:r>
            <w:r w:rsidRPr="00A064D7">
              <w:rPr>
                <w:lang w:val="en-US"/>
              </w:rPr>
              <w:t>Karpliuk</w:t>
            </w:r>
            <w:r w:rsidRPr="00A064D7">
              <w:t xml:space="preserve">, </w:t>
            </w:r>
            <w:r w:rsidRPr="00A064D7">
              <w:rPr>
                <w:lang w:val="en-US"/>
              </w:rPr>
              <w:t>Liliya</w:t>
            </w:r>
            <w:r w:rsidRPr="00A064D7">
              <w:t xml:space="preserve"> </w:t>
            </w:r>
            <w:r w:rsidRPr="00A064D7">
              <w:rPr>
                <w:lang w:val="en-US"/>
              </w:rPr>
              <w:t>Manchulenko</w:t>
            </w:r>
            <w:r w:rsidRPr="00A064D7">
              <w:t xml:space="preserve">, </w:t>
            </w:r>
            <w:r w:rsidRPr="00A064D7">
              <w:rPr>
                <w:lang w:val="en-US"/>
              </w:rPr>
              <w:t>Nadiia</w:t>
            </w:r>
            <w:r w:rsidRPr="00A064D7">
              <w:t xml:space="preserve"> </w:t>
            </w:r>
            <w:r w:rsidRPr="00A064D7">
              <w:rPr>
                <w:lang w:val="en-US"/>
              </w:rPr>
              <w:t>Bilyk</w:t>
            </w:r>
            <w:r w:rsidRPr="00A064D7">
              <w:t xml:space="preserve">, </w:t>
            </w:r>
            <w:r w:rsidRPr="00A064D7">
              <w:rPr>
                <w:lang w:val="en-US"/>
              </w:rPr>
              <w:t>liudmyla</w:t>
            </w:r>
            <w:r w:rsidRPr="00A064D7">
              <w:t xml:space="preserve"> </w:t>
            </w:r>
            <w:r w:rsidRPr="00A064D7">
              <w:rPr>
                <w:lang w:val="en-US"/>
              </w:rPr>
              <w:t>Prokopenko</w:t>
            </w:r>
            <w:r w:rsidRPr="00A064D7">
              <w:t xml:space="preserve"> </w:t>
            </w:r>
            <w:r w:rsidRPr="00A064D7">
              <w:rPr>
                <w:lang w:val="en-US"/>
              </w:rPr>
              <w:t>Aspects</w:t>
            </w:r>
            <w:r w:rsidRPr="00A064D7">
              <w:t xml:space="preserve"> </w:t>
            </w:r>
            <w:r w:rsidRPr="00A064D7">
              <w:rPr>
                <w:lang w:val="en-US"/>
              </w:rPr>
              <w:t>of</w:t>
            </w:r>
            <w:r w:rsidRPr="00A064D7">
              <w:t xml:space="preserve"> </w:t>
            </w:r>
            <w:r w:rsidRPr="00A064D7">
              <w:rPr>
                <w:lang w:val="en-US"/>
              </w:rPr>
              <w:t>Information</w:t>
            </w:r>
            <w:r w:rsidRPr="00A064D7">
              <w:t xml:space="preserve"> </w:t>
            </w:r>
            <w:r w:rsidRPr="00A064D7">
              <w:rPr>
                <w:lang w:val="en-US"/>
              </w:rPr>
              <w:t>Support</w:t>
            </w:r>
            <w:r w:rsidRPr="00A064D7">
              <w:t xml:space="preserve"> </w:t>
            </w:r>
            <w:r w:rsidRPr="00A064D7">
              <w:rPr>
                <w:lang w:val="en-US"/>
              </w:rPr>
              <w:t>of</w:t>
            </w:r>
            <w:r w:rsidRPr="00A064D7">
              <w:t xml:space="preserve"> </w:t>
            </w:r>
            <w:r w:rsidRPr="00A064D7">
              <w:rPr>
                <w:lang w:val="en-US"/>
              </w:rPr>
              <w:t>the</w:t>
            </w:r>
            <w:r w:rsidRPr="00A064D7">
              <w:t xml:space="preserve"> </w:t>
            </w:r>
            <w:r w:rsidRPr="00A064D7">
              <w:rPr>
                <w:lang w:val="en-US"/>
              </w:rPr>
              <w:t>Learning</w:t>
            </w:r>
            <w:r w:rsidRPr="00A064D7">
              <w:t xml:space="preserve"> </w:t>
            </w:r>
            <w:r w:rsidRPr="00A064D7">
              <w:rPr>
                <w:lang w:val="en-US"/>
              </w:rPr>
              <w:t>Process</w:t>
            </w:r>
            <w:r w:rsidRPr="00A064D7">
              <w:t xml:space="preserve">, </w:t>
            </w:r>
            <w:r w:rsidRPr="00A064D7">
              <w:rPr>
                <w:i/>
                <w:lang w:val="en-US"/>
              </w:rPr>
              <w:t>International</w:t>
            </w:r>
            <w:r w:rsidRPr="00A064D7">
              <w:rPr>
                <w:i/>
              </w:rPr>
              <w:t xml:space="preserve"> </w:t>
            </w:r>
            <w:r w:rsidRPr="00A064D7">
              <w:rPr>
                <w:i/>
                <w:lang w:val="en-US"/>
              </w:rPr>
              <w:t>Journal</w:t>
            </w:r>
            <w:r w:rsidRPr="00A064D7">
              <w:rPr>
                <w:i/>
              </w:rPr>
              <w:t xml:space="preserve"> </w:t>
            </w:r>
            <w:r w:rsidRPr="00A064D7">
              <w:rPr>
                <w:i/>
                <w:lang w:val="en-US"/>
              </w:rPr>
              <w:t>of</w:t>
            </w:r>
            <w:r w:rsidRPr="00A064D7">
              <w:rPr>
                <w:i/>
              </w:rPr>
              <w:t xml:space="preserve"> </w:t>
            </w:r>
            <w:r w:rsidRPr="00A064D7">
              <w:rPr>
                <w:i/>
                <w:lang w:val="en-US"/>
              </w:rPr>
              <w:t>Emerging</w:t>
            </w:r>
            <w:r w:rsidRPr="00A064D7">
              <w:rPr>
                <w:i/>
              </w:rPr>
              <w:t xml:space="preserve"> </w:t>
            </w:r>
            <w:r w:rsidRPr="00A064D7">
              <w:rPr>
                <w:i/>
                <w:lang w:val="en-US"/>
              </w:rPr>
              <w:t>Technology</w:t>
            </w:r>
            <w:r w:rsidRPr="00A064D7">
              <w:rPr>
                <w:i/>
              </w:rPr>
              <w:t xml:space="preserve"> </w:t>
            </w:r>
            <w:r w:rsidRPr="00A064D7">
              <w:rPr>
                <w:i/>
                <w:lang w:val="en-US"/>
              </w:rPr>
              <w:t>and</w:t>
            </w:r>
            <w:r w:rsidRPr="00A064D7">
              <w:rPr>
                <w:i/>
              </w:rPr>
              <w:t xml:space="preserve"> </w:t>
            </w:r>
            <w:r w:rsidRPr="00A064D7">
              <w:rPr>
                <w:i/>
                <w:lang w:val="en-US"/>
              </w:rPr>
              <w:t>Advanced</w:t>
            </w:r>
            <w:r w:rsidRPr="00A064D7">
              <w:rPr>
                <w:i/>
              </w:rPr>
              <w:t xml:space="preserve"> </w:t>
            </w:r>
            <w:r w:rsidRPr="00A064D7">
              <w:rPr>
                <w:i/>
                <w:lang w:val="en-US"/>
              </w:rPr>
              <w:t>Engineering</w:t>
            </w:r>
            <w:r w:rsidRPr="00A064D7">
              <w:rPr>
                <w:i/>
              </w:rPr>
              <w:t>,</w:t>
            </w:r>
            <w:r w:rsidRPr="00A064D7">
              <w:t xml:space="preserve"> </w:t>
            </w:r>
            <w:r w:rsidRPr="00A064D7">
              <w:rPr>
                <w:lang w:val="en-US"/>
              </w:rPr>
              <w:t>Volume</w:t>
            </w:r>
            <w:r w:rsidRPr="00A064D7">
              <w:t xml:space="preserve"> 11, </w:t>
            </w:r>
            <w:r w:rsidRPr="00A064D7">
              <w:rPr>
                <w:lang w:val="en-US"/>
              </w:rPr>
              <w:t>Issue</w:t>
            </w:r>
            <w:r w:rsidRPr="00A064D7">
              <w:t xml:space="preserve"> 10, </w:t>
            </w:r>
            <w:r w:rsidRPr="00A064D7">
              <w:rPr>
                <w:lang w:val="en-US"/>
              </w:rPr>
              <w:t>October</w:t>
            </w:r>
            <w:r w:rsidRPr="00A064D7">
              <w:t xml:space="preserve"> 2021.</w:t>
            </w:r>
            <w:r w:rsidR="00962DAE">
              <w:t xml:space="preserve"> </w:t>
            </w:r>
            <w:r w:rsidRPr="00A064D7">
              <w:rPr>
                <w:lang w:val="en-US"/>
              </w:rPr>
              <w:t>pp</w:t>
            </w:r>
            <w:r w:rsidRPr="002262EF">
              <w:t>. 50</w:t>
            </w:r>
            <w:r w:rsidR="00441897">
              <w:t>–</w:t>
            </w:r>
            <w:r w:rsidRPr="002262EF">
              <w:t>55.</w:t>
            </w:r>
            <w:r w:rsidRPr="002262EF">
              <w:rPr>
                <w:i/>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color w:val="000000"/>
                <w:lang w:val="ru-RU"/>
              </w:rPr>
              <w:t xml:space="preserve">0,25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373FE" w:rsidRDefault="0061267D" w:rsidP="00361AC3">
            <w:r w:rsidRPr="00A373FE">
              <w:t>Scopus</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pPr>
            <w:r w:rsidRPr="00A064D7">
              <w:rPr>
                <w:b/>
              </w:rPr>
              <w:t>КАФЕДРА ДОКУМЕНТОЗНАВСТВА ТА ІНФОРМАЦІЙНО-АНАЛІТИЧНОЇ ДІЯЛЬНОСТІ</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AA078D" w:rsidRDefault="0061267D" w:rsidP="00361AC3">
            <w:r w:rsidRPr="00A064D7">
              <w:t>Sibruk</w:t>
            </w:r>
            <w:r w:rsidR="00AA078D">
              <w:t xml:space="preserve"> A.</w:t>
            </w:r>
            <w:r w:rsidRPr="00A064D7">
              <w:t xml:space="preserve">, </w:t>
            </w:r>
          </w:p>
          <w:p w:rsidR="00AA078D" w:rsidRDefault="0061267D" w:rsidP="00361AC3">
            <w:r w:rsidRPr="00A064D7">
              <w:t>Sibruk</w:t>
            </w:r>
            <w:r w:rsidR="00AA078D">
              <w:t xml:space="preserve"> V.</w:t>
            </w:r>
            <w:r w:rsidRPr="00A064D7">
              <w:t xml:space="preserve">, </w:t>
            </w:r>
          </w:p>
          <w:p w:rsidR="0061267D" w:rsidRPr="00A064D7" w:rsidRDefault="0061267D" w:rsidP="00361AC3">
            <w:r w:rsidRPr="00A064D7">
              <w:t>Senchylo-Tatlilioglu</w:t>
            </w:r>
            <w:r w:rsidR="00AA078D">
              <w:t xml:space="preserve"> N.</w:t>
            </w:r>
            <w:r w:rsidRPr="00A064D7">
              <w:t xml:space="preserve">, </w:t>
            </w:r>
          </w:p>
          <w:p w:rsidR="0061267D" w:rsidRPr="00A064D7" w:rsidRDefault="0061267D" w:rsidP="00361AC3">
            <w:r w:rsidRPr="00A064D7">
              <w:t>Lytvynska</w:t>
            </w:r>
            <w:r w:rsidR="00AA078D">
              <w:t xml:space="preserve"> S.</w:t>
            </w:r>
            <w:r w:rsidRPr="00A064D7">
              <w:t xml:space="preserve">, </w:t>
            </w:r>
          </w:p>
          <w:p w:rsidR="00AA078D" w:rsidRDefault="0061267D" w:rsidP="00361AC3">
            <w:r w:rsidRPr="00A064D7">
              <w:rPr>
                <w:b/>
              </w:rPr>
              <w:t>Varenko</w:t>
            </w:r>
            <w:r w:rsidR="00AA078D">
              <w:rPr>
                <w:b/>
              </w:rPr>
              <w:t xml:space="preserve"> V.</w:t>
            </w:r>
            <w:r w:rsidRPr="00A064D7">
              <w:rPr>
                <w:b/>
              </w:rPr>
              <w:t>,</w:t>
            </w:r>
            <w:r w:rsidRPr="00A064D7">
              <w:t xml:space="preserve"> </w:t>
            </w:r>
          </w:p>
          <w:p w:rsidR="0061267D" w:rsidRPr="00A064D7" w:rsidRDefault="0061267D" w:rsidP="00361AC3">
            <w:pPr>
              <w:rPr>
                <w:b/>
              </w:rPr>
            </w:pPr>
            <w:r w:rsidRPr="00A064D7">
              <w:t>Storozhenko</w:t>
            </w:r>
            <w:r w:rsidR="00AA078D">
              <w:t xml:space="preserve"> L</w:t>
            </w:r>
            <w:r w:rsidRPr="00A064D7">
              <w:t>.</w:t>
            </w:r>
          </w:p>
        </w:tc>
        <w:tc>
          <w:tcPr>
            <w:tcW w:w="8080" w:type="dxa"/>
            <w:tcBorders>
              <w:top w:val="single" w:sz="4" w:space="0" w:color="auto"/>
              <w:left w:val="single" w:sz="4" w:space="0" w:color="auto"/>
              <w:bottom w:val="single" w:sz="4" w:space="0" w:color="auto"/>
              <w:right w:val="single" w:sz="4" w:space="0" w:color="auto"/>
            </w:tcBorders>
          </w:tcPr>
          <w:p w:rsidR="00441897" w:rsidRDefault="0061267D" w:rsidP="00361AC3">
            <w:r w:rsidRPr="00A064D7">
              <w:t>Information and communicative component of an intern</w:t>
            </w:r>
            <w:r w:rsidR="00441897">
              <w:t>ational scientific discourse.</w:t>
            </w:r>
            <w:r w:rsidR="00962DAE">
              <w:t xml:space="preserve"> </w:t>
            </w:r>
            <w:r w:rsidRPr="00A064D7">
              <w:t xml:space="preserve">SHS Web of Conferences 129, 10012 (2021) Globalization and its Socio-Economic Consequences 2021. </w:t>
            </w:r>
            <w:r w:rsidRPr="00A064D7">
              <w:rPr>
                <w:lang w:val="en-US"/>
              </w:rPr>
              <w:t>Vol. 129</w:t>
            </w:r>
            <w:r w:rsidRPr="00A064D7">
              <w:t xml:space="preserve"> </w:t>
            </w:r>
            <w:r w:rsidRPr="00A064D7">
              <w:rPr>
                <w:lang w:val="en-US"/>
              </w:rPr>
              <w:t>No.11 Pp. 2</w:t>
            </w:r>
            <w:r w:rsidR="00441897">
              <w:t>–</w:t>
            </w:r>
            <w:r w:rsidRPr="00A064D7">
              <w:rPr>
                <w:lang w:val="en-US"/>
              </w:rPr>
              <w:t>11.</w:t>
            </w:r>
            <w:r w:rsidRPr="00A064D7">
              <w:t xml:space="preserve"> </w:t>
            </w:r>
          </w:p>
          <w:p w:rsidR="0061267D" w:rsidRPr="00A064D7" w:rsidRDefault="00441897" w:rsidP="00361AC3">
            <w:r w:rsidRPr="00E34DE0">
              <w:rPr>
                <w:lang w:val="pl-PL"/>
              </w:rPr>
              <w:t>URL</w:t>
            </w:r>
            <w:r>
              <w:t>: </w:t>
            </w:r>
            <w:hyperlink r:id="rId82" w:history="1">
              <w:r w:rsidR="0061267D" w:rsidRPr="00A064D7">
                <w:rPr>
                  <w:rStyle w:val="af0"/>
                </w:rPr>
                <w:t>https://www.shsconferences.org/articles/shsconf/abs/2021/40/shsconf_ glob2021_10012/shsconf_glob2021_10012.html</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Web of Science Core Collection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Bezdrabko V.,</w:t>
            </w:r>
            <w:r w:rsidRPr="00A064D7">
              <w:t xml:space="preserve"> </w:t>
            </w:r>
          </w:p>
          <w:p w:rsidR="0061267D" w:rsidRPr="00A064D7" w:rsidRDefault="0061267D" w:rsidP="00361AC3">
            <w:r w:rsidRPr="00A064D7">
              <w:t>Garanin O.,</w:t>
            </w:r>
            <w:r w:rsidR="00962DAE">
              <w:t xml:space="preserve"> </w:t>
            </w:r>
          </w:p>
          <w:p w:rsidR="0061267D" w:rsidRPr="00A064D7" w:rsidRDefault="0061267D" w:rsidP="00361AC3">
            <w:r w:rsidRPr="00A064D7">
              <w:t xml:space="preserve">Hryhoriev V., </w:t>
            </w:r>
          </w:p>
          <w:p w:rsidR="0061267D" w:rsidRPr="00A064D7" w:rsidRDefault="0061267D" w:rsidP="00361AC3">
            <w:pPr>
              <w:rPr>
                <w:b/>
              </w:rPr>
            </w:pPr>
            <w:r w:rsidRPr="00A064D7">
              <w:rPr>
                <w:b/>
              </w:rPr>
              <w:t xml:space="preserve">Matviienko O., </w:t>
            </w:r>
          </w:p>
          <w:p w:rsidR="0061267D" w:rsidRPr="00A064D7" w:rsidRDefault="0061267D" w:rsidP="00361AC3">
            <w:r w:rsidRPr="00A064D7">
              <w:t xml:space="preserve">Kovalska L., </w:t>
            </w:r>
          </w:p>
          <w:p w:rsidR="0061267D" w:rsidRPr="00A064D7" w:rsidRDefault="0061267D" w:rsidP="00361AC3">
            <w:r w:rsidRPr="00A064D7">
              <w:t>Klymova K.</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Archival brand management: essence, foundations and principles. COAPSN-2021 : Proccedings of the 3nd International Workshop on Control, Optimisation and Analytical Processing of</w:t>
            </w:r>
            <w:r w:rsidR="00962DAE">
              <w:t xml:space="preserve"> </w:t>
            </w:r>
            <w:r w:rsidRPr="00A064D7">
              <w:t>Social Networks, May 23, 2021, Lviv, Ukraine.</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i/>
              </w:rPr>
            </w:pPr>
            <w:r w:rsidRPr="00A064D7">
              <w:rPr>
                <w:lang w:val="en-US"/>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3A1BDE" w:rsidP="00361AC3">
            <w:pPr>
              <w:rPr>
                <w:bCs/>
              </w:rPr>
            </w:pPr>
            <w:r>
              <w:rPr>
                <w:b/>
                <w:color w:val="000000" w:themeColor="text1"/>
              </w:rPr>
              <w:t>Bezuhla</w:t>
            </w:r>
            <w:r w:rsidR="0061267D" w:rsidRPr="00A064D7">
              <w:rPr>
                <w:b/>
                <w:color w:val="000000" w:themeColor="text1"/>
              </w:rPr>
              <w:t xml:space="preserve"> Z.,</w:t>
            </w:r>
            <w:r>
              <w:rPr>
                <w:color w:val="000000" w:themeColor="text1"/>
              </w:rPr>
              <w:t xml:space="preserve"> Romanchenko I., Prokopenko L., Voshchenko V., Samoilenko N., Kaliuzhka </w:t>
            </w:r>
            <w:r w:rsidR="0061267D" w:rsidRPr="00A064D7">
              <w:rPr>
                <w:color w:val="000000" w:themeColor="text1"/>
              </w:rPr>
              <w:t>N.</w:t>
            </w:r>
          </w:p>
        </w:tc>
        <w:tc>
          <w:tcPr>
            <w:tcW w:w="8080" w:type="dxa"/>
            <w:tcBorders>
              <w:top w:val="single" w:sz="4" w:space="0" w:color="auto"/>
              <w:left w:val="single" w:sz="4" w:space="0" w:color="auto"/>
              <w:bottom w:val="single" w:sz="4" w:space="0" w:color="auto"/>
              <w:right w:val="single" w:sz="4" w:space="0" w:color="auto"/>
            </w:tcBorders>
          </w:tcPr>
          <w:p w:rsidR="003A1BDE" w:rsidRDefault="0061267D" w:rsidP="00361AC3">
            <w:pPr>
              <w:rPr>
                <w:color w:val="000000" w:themeColor="text1"/>
              </w:rPr>
            </w:pPr>
            <w:r w:rsidRPr="00A064D7">
              <w:rPr>
                <w:color w:val="000000" w:themeColor="text1"/>
              </w:rPr>
              <w:t xml:space="preserve">Theoretical bases of activization of cognitive activity of applicants of higher education on the basis of use of information and communication technologies. </w:t>
            </w:r>
            <w:r w:rsidRPr="00A064D7">
              <w:rPr>
                <w:i/>
                <w:color w:val="000000" w:themeColor="text1"/>
              </w:rPr>
              <w:t>Laplage in Journal</w:t>
            </w:r>
            <w:r w:rsidRPr="00A064D7">
              <w:rPr>
                <w:color w:val="000000" w:themeColor="text1"/>
              </w:rPr>
              <w:t>. 2021. 7 (3). Р. 623</w:t>
            </w:r>
            <w:r w:rsidR="00441897">
              <w:rPr>
                <w:color w:val="000000" w:themeColor="text1"/>
              </w:rPr>
              <w:t>–</w:t>
            </w:r>
            <w:r w:rsidRPr="00A064D7">
              <w:rPr>
                <w:color w:val="000000" w:themeColor="text1"/>
              </w:rPr>
              <w:t xml:space="preserve">628. </w:t>
            </w:r>
          </w:p>
          <w:p w:rsidR="00441897" w:rsidRPr="00441897" w:rsidRDefault="00441897" w:rsidP="00361AC3">
            <w:pPr>
              <w:rPr>
                <w:color w:val="000000" w:themeColor="text1"/>
              </w:rPr>
            </w:pPr>
            <w:r w:rsidRPr="00441897">
              <w:rPr>
                <w:lang w:val="fr-FR"/>
              </w:rPr>
              <w:t>DOI</w:t>
            </w:r>
            <w:r w:rsidRPr="0002550A">
              <w:t>:</w:t>
            </w:r>
            <w:r>
              <w:t xml:space="preserve"> </w:t>
            </w:r>
            <w:hyperlink r:id="rId83" w:history="1">
              <w:r w:rsidR="0061267D" w:rsidRPr="00441897">
                <w:rPr>
                  <w:rStyle w:val="af0"/>
                  <w:color w:val="000000" w:themeColor="text1"/>
                </w:rPr>
                <w:t>https://doi.org/10.24115/S2446-62202021731350p.623-628</w:t>
              </w:r>
            </w:hyperlink>
            <w:r w:rsidR="0061267D" w:rsidRPr="00441897">
              <w:rPr>
                <w:color w:val="000000" w:themeColor="text1"/>
              </w:rPr>
              <w:t xml:space="preserve">. </w:t>
            </w:r>
          </w:p>
          <w:p w:rsidR="0061267D" w:rsidRPr="00A064D7" w:rsidRDefault="0061267D" w:rsidP="00361AC3">
            <w:pPr>
              <w:rPr>
                <w:color w:val="000000" w:themeColor="text1"/>
              </w:rPr>
            </w:pPr>
            <w:r w:rsidRPr="00441897">
              <w:rPr>
                <w:color w:val="000000" w:themeColor="text1"/>
              </w:rPr>
              <w:t xml:space="preserve">URL: </w:t>
            </w:r>
            <w:hyperlink r:id="rId84" w:tgtFrame="url.value" w:history="1">
              <w:r w:rsidRPr="00441897">
                <w:rPr>
                  <w:rStyle w:val="af0"/>
                  <w:color w:val="000000" w:themeColor="text1"/>
                </w:rPr>
                <w:t>https://laplageemrevista.editorialaar.com/index.php/lpg1/article/view/1350</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color w:val="000000" w:themeColor="text1"/>
              </w:rPr>
            </w:pPr>
            <w:r w:rsidRPr="00A064D7">
              <w:rPr>
                <w:color w:val="000000" w:themeColor="text1"/>
              </w:rPr>
              <w:t xml:space="preserve">Kukhtyk T., </w:t>
            </w:r>
          </w:p>
          <w:p w:rsidR="0061267D" w:rsidRPr="00A064D7" w:rsidRDefault="0061267D" w:rsidP="00361AC3">
            <w:pPr>
              <w:rPr>
                <w:color w:val="000000" w:themeColor="text1"/>
              </w:rPr>
            </w:pPr>
            <w:r w:rsidRPr="00A064D7">
              <w:rPr>
                <w:color w:val="000000" w:themeColor="text1"/>
              </w:rPr>
              <w:t>Honcharuk V.,</w:t>
            </w:r>
          </w:p>
          <w:p w:rsidR="003A1BDE" w:rsidRDefault="0061267D" w:rsidP="00361AC3">
            <w:pPr>
              <w:rPr>
                <w:color w:val="000000" w:themeColor="text1"/>
              </w:rPr>
            </w:pPr>
            <w:r w:rsidRPr="00A064D7">
              <w:rPr>
                <w:color w:val="000000" w:themeColor="text1"/>
              </w:rPr>
              <w:lastRenderedPageBreak/>
              <w:t xml:space="preserve">Tychyna P., </w:t>
            </w:r>
          </w:p>
          <w:p w:rsidR="003A1BDE" w:rsidRDefault="0061267D" w:rsidP="00361AC3">
            <w:pPr>
              <w:rPr>
                <w:color w:val="000000" w:themeColor="text1"/>
              </w:rPr>
            </w:pPr>
            <w:r w:rsidRPr="00A064D7">
              <w:rPr>
                <w:color w:val="000000" w:themeColor="text1"/>
              </w:rPr>
              <w:t xml:space="preserve">Blahun N., </w:t>
            </w:r>
          </w:p>
          <w:p w:rsidR="003A1BDE" w:rsidRDefault="0061267D" w:rsidP="00361AC3">
            <w:pPr>
              <w:rPr>
                <w:color w:val="000000" w:themeColor="text1"/>
              </w:rPr>
            </w:pPr>
            <w:r w:rsidRPr="00A064D7">
              <w:rPr>
                <w:color w:val="000000" w:themeColor="text1"/>
              </w:rPr>
              <w:t xml:space="preserve">Skrobaka Y., </w:t>
            </w:r>
          </w:p>
          <w:p w:rsidR="003A1BDE" w:rsidRDefault="0061267D" w:rsidP="00361AC3">
            <w:pPr>
              <w:rPr>
                <w:color w:val="000000" w:themeColor="text1"/>
              </w:rPr>
            </w:pPr>
            <w:r w:rsidRPr="00A064D7">
              <w:rPr>
                <w:b/>
                <w:color w:val="000000" w:themeColor="text1"/>
              </w:rPr>
              <w:t>Vertii Z.</w:t>
            </w:r>
            <w:r w:rsidRPr="00A064D7">
              <w:rPr>
                <w:color w:val="000000" w:themeColor="text1"/>
              </w:rPr>
              <w:t xml:space="preserve">, </w:t>
            </w:r>
          </w:p>
          <w:p w:rsidR="0061267D" w:rsidRPr="00A064D7" w:rsidRDefault="0061267D" w:rsidP="00361AC3">
            <w:pPr>
              <w:rPr>
                <w:bCs/>
              </w:rPr>
            </w:pPr>
            <w:r w:rsidRPr="00A064D7">
              <w:rPr>
                <w:color w:val="000000" w:themeColor="text1"/>
              </w:rPr>
              <w:t>Popova A.</w:t>
            </w:r>
          </w:p>
        </w:tc>
        <w:tc>
          <w:tcPr>
            <w:tcW w:w="8080" w:type="dxa"/>
            <w:tcBorders>
              <w:top w:val="single" w:sz="4" w:space="0" w:color="auto"/>
              <w:left w:val="single" w:sz="4" w:space="0" w:color="auto"/>
              <w:bottom w:val="single" w:sz="4" w:space="0" w:color="auto"/>
              <w:right w:val="single" w:sz="4" w:space="0" w:color="auto"/>
            </w:tcBorders>
          </w:tcPr>
          <w:p w:rsidR="00AD3379" w:rsidRDefault="0061267D" w:rsidP="00361AC3">
            <w:pPr>
              <w:rPr>
                <w:color w:val="000000" w:themeColor="text1"/>
              </w:rPr>
            </w:pPr>
            <w:r w:rsidRPr="00A064D7">
              <w:rPr>
                <w:color w:val="000000" w:themeColor="text1"/>
              </w:rPr>
              <w:lastRenderedPageBreak/>
              <w:t xml:space="preserve">Modeling the application of educational technologies in the conditions of postgraduate education in Ukraine. </w:t>
            </w:r>
            <w:r w:rsidRPr="00A064D7">
              <w:rPr>
                <w:i/>
                <w:color w:val="000000" w:themeColor="text1"/>
              </w:rPr>
              <w:t>Journal of Management Information and Decision Sciences</w:t>
            </w:r>
            <w:r w:rsidRPr="00A064D7">
              <w:rPr>
                <w:color w:val="000000" w:themeColor="text1"/>
              </w:rPr>
              <w:t xml:space="preserve">. 2021. </w:t>
            </w:r>
            <w:r w:rsidRPr="00A064D7">
              <w:rPr>
                <w:color w:val="000000" w:themeColor="text1"/>
              </w:rPr>
              <w:lastRenderedPageBreak/>
              <w:t xml:space="preserve">Vol. 24. (Special Issue 1). </w:t>
            </w:r>
          </w:p>
          <w:p w:rsidR="0061267D" w:rsidRPr="00A064D7" w:rsidRDefault="0061267D" w:rsidP="00361AC3">
            <w:pPr>
              <w:rPr>
                <w:b/>
              </w:rPr>
            </w:pPr>
            <w:r w:rsidRPr="00A064D7">
              <w:rPr>
                <w:color w:val="000000" w:themeColor="text1"/>
              </w:rPr>
              <w:t xml:space="preserve">URL : </w:t>
            </w:r>
            <w:hyperlink r:id="rId85" w:history="1">
              <w:r w:rsidRPr="00A064D7">
                <w:rPr>
                  <w:rStyle w:val="af0"/>
                  <w:color w:val="000000" w:themeColor="text1"/>
                </w:rPr>
                <w:t>https://www.abacademies.org/articles/modeling-the-application-of-educational-technologies-in-the-conditions-of-postgraduate-education-in-ukraine-10712.html</w:t>
              </w:r>
            </w:hyperlink>
            <w:r w:rsidRPr="00A064D7">
              <w:rPr>
                <w:color w:val="000000" w:themeColor="text1"/>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0,5</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3A1BDE" w:rsidP="00361AC3">
            <w:pPr>
              <w:rPr>
                <w:b/>
              </w:rPr>
            </w:pPr>
            <w:r>
              <w:t>Melnyk Y.</w:t>
            </w:r>
            <w:r w:rsidR="0061267D" w:rsidRPr="00A064D7">
              <w:t xml:space="preserve">, Drapak H., </w:t>
            </w:r>
            <w:r w:rsidR="0061267D" w:rsidRPr="00A064D7">
              <w:rPr>
                <w:b/>
              </w:rPr>
              <w:t>Sverdlyk Z., Tsilyna M., Varenko V., Boichuk N.</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Experience of Theory and Practice of the Process of Implementing Information Technologies in</w:t>
            </w:r>
            <w:r w:rsidR="00AD3379">
              <w:t xml:space="preserve"> the Educational Environment. </w:t>
            </w:r>
            <w:r w:rsidRPr="00AD3379">
              <w:rPr>
                <w:i/>
              </w:rPr>
              <w:t>IJCSNS International Journal of Computer Science and Network Security</w:t>
            </w:r>
            <w:r w:rsidRPr="00A064D7">
              <w:t>. 2021. Vol. 21. No. 4.</w:t>
            </w:r>
            <w:r w:rsidRPr="00A064D7">
              <w:rPr>
                <w:lang w:val="en-US"/>
              </w:rPr>
              <w:t xml:space="preserve"> </w:t>
            </w:r>
            <w:r w:rsidRPr="00A064D7">
              <w:t xml:space="preserve">Рp. 75–79. </w:t>
            </w:r>
          </w:p>
          <w:p w:rsidR="0061267D" w:rsidRPr="00A064D7" w:rsidRDefault="0061267D" w:rsidP="00361AC3">
            <w:r w:rsidRPr="00A064D7">
              <w:rPr>
                <w:lang w:val="en-US"/>
              </w:rPr>
              <w:t xml:space="preserve">URL: </w:t>
            </w:r>
            <w:hyperlink r:id="rId86" w:history="1">
              <w:r w:rsidRPr="00A064D7">
                <w:rPr>
                  <w:rStyle w:val="af0"/>
                </w:rPr>
                <w:t>http://paper.ijcsns.org/07_book/202104/20210411.pdf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6736AE">
            <w:r w:rsidRPr="00A064D7">
              <w:t>Web of Science Core Collection,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3A1BDE" w:rsidRDefault="0061267D" w:rsidP="00361AC3">
            <w:pPr>
              <w:rPr>
                <w:bCs/>
              </w:rPr>
            </w:pPr>
            <w:r w:rsidRPr="00A064D7">
              <w:rPr>
                <w:b/>
                <w:bCs/>
              </w:rPr>
              <w:t>Bachynska</w:t>
            </w:r>
            <w:r w:rsidR="003A1BDE">
              <w:rPr>
                <w:b/>
                <w:bCs/>
              </w:rPr>
              <w:t xml:space="preserve"> N.</w:t>
            </w:r>
            <w:r w:rsidRPr="00A064D7">
              <w:rPr>
                <w:b/>
                <w:bCs/>
              </w:rPr>
              <w:t>,</w:t>
            </w:r>
            <w:r w:rsidRPr="00A064D7">
              <w:rPr>
                <w:bCs/>
              </w:rPr>
              <w:t xml:space="preserve"> Novalska</w:t>
            </w:r>
            <w:r w:rsidR="003A1BDE">
              <w:rPr>
                <w:bCs/>
              </w:rPr>
              <w:t xml:space="preserve"> T.</w:t>
            </w:r>
            <w:r w:rsidRPr="00A064D7">
              <w:rPr>
                <w:bCs/>
              </w:rPr>
              <w:t xml:space="preserve">, </w:t>
            </w:r>
          </w:p>
          <w:p w:rsidR="003A1BDE" w:rsidRDefault="0061267D" w:rsidP="00361AC3">
            <w:pPr>
              <w:rPr>
                <w:bCs/>
              </w:rPr>
            </w:pPr>
            <w:r w:rsidRPr="00A064D7">
              <w:rPr>
                <w:bCs/>
              </w:rPr>
              <w:t>Kuchnarov</w:t>
            </w:r>
            <w:r w:rsidR="003A1BDE">
              <w:rPr>
                <w:bCs/>
              </w:rPr>
              <w:t xml:space="preserve"> V.</w:t>
            </w:r>
            <w:r w:rsidRPr="00A064D7">
              <w:rPr>
                <w:bCs/>
              </w:rPr>
              <w:t>,</w:t>
            </w:r>
            <w:r w:rsidR="00962DAE">
              <w:rPr>
                <w:bCs/>
              </w:rPr>
              <w:t xml:space="preserve"> </w:t>
            </w:r>
            <w:r w:rsidRPr="003A1BDE">
              <w:rPr>
                <w:b/>
                <w:bCs/>
                <w:lang w:val="pl-PL"/>
              </w:rPr>
              <w:t>Kasian</w:t>
            </w:r>
            <w:r w:rsidR="003A1BDE" w:rsidRPr="003A1BDE">
              <w:rPr>
                <w:b/>
                <w:bCs/>
                <w:lang w:val="pl-PL"/>
              </w:rPr>
              <w:t xml:space="preserve"> V</w:t>
            </w:r>
            <w:r w:rsidR="003A1BDE">
              <w:rPr>
                <w:b/>
                <w:bCs/>
              </w:rPr>
              <w:t>.</w:t>
            </w:r>
            <w:r w:rsidRPr="00A064D7">
              <w:rPr>
                <w:b/>
                <w:bCs/>
              </w:rPr>
              <w:t>,</w:t>
            </w:r>
            <w:r w:rsidRPr="00A064D7">
              <w:rPr>
                <w:bCs/>
              </w:rPr>
              <w:t xml:space="preserve"> </w:t>
            </w:r>
          </w:p>
          <w:p w:rsidR="0061267D" w:rsidRPr="00A064D7" w:rsidRDefault="0061267D" w:rsidP="00361AC3">
            <w:pPr>
              <w:rPr>
                <w:bCs/>
              </w:rPr>
            </w:pPr>
            <w:r w:rsidRPr="00A064D7">
              <w:rPr>
                <w:bCs/>
              </w:rPr>
              <w:t>Salata</w:t>
            </w:r>
            <w:r w:rsidR="003A1BDE">
              <w:rPr>
                <w:bCs/>
              </w:rPr>
              <w:t xml:space="preserve"> H.</w:t>
            </w:r>
            <w:r w:rsidRPr="00A064D7">
              <w:rPr>
                <w:bCs/>
              </w:rPr>
              <w:t xml:space="preserve">, </w:t>
            </w:r>
          </w:p>
          <w:p w:rsidR="0061267D" w:rsidRPr="00A064D7" w:rsidRDefault="0061267D" w:rsidP="00361AC3">
            <w:pPr>
              <w:rPr>
                <w:bCs/>
                <w:lang w:val="en-US"/>
              </w:rPr>
            </w:pPr>
            <w:r w:rsidRPr="00A064D7">
              <w:rPr>
                <w:bCs/>
              </w:rPr>
              <w:t>Grinberg</w:t>
            </w:r>
            <w:r w:rsidR="003A1BDE">
              <w:rPr>
                <w:bCs/>
              </w:rPr>
              <w:t xml:space="preserve"> L</w:t>
            </w:r>
            <w:r w:rsidRPr="00A064D7">
              <w:rPr>
                <w:bCs/>
              </w:rPr>
              <w:t>.</w:t>
            </w:r>
            <w:r w:rsidR="00962DAE">
              <w:rPr>
                <w:bCs/>
                <w:lang w:val="en-US"/>
              </w:rPr>
              <w:t xml:space="preserve">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lang w:val="en-US"/>
              </w:rPr>
            </w:pPr>
            <w:r w:rsidRPr="00A064D7">
              <w:t>Information Technologies in Higher Education Institutions: Experience of Leading Countries of the World. International Journal of Computer Science and Network Security, VOL.</w:t>
            </w:r>
            <w:r w:rsidR="00AD3379">
              <w:t xml:space="preserve"> </w:t>
            </w:r>
            <w:r w:rsidRPr="00A064D7">
              <w:t>21 No.</w:t>
            </w:r>
            <w:r w:rsidR="00AD3379">
              <w:t xml:space="preserve"> </w:t>
            </w:r>
            <w:r w:rsidRPr="00A064D7">
              <w:t>4, April 2021. pp. 47</w:t>
            </w:r>
            <w:r w:rsidR="00AD3379">
              <w:t>–</w:t>
            </w:r>
            <w:r w:rsidRPr="00A064D7">
              <w:t>51.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0,3</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6736AE">
            <w:pPr>
              <w:rPr>
                <w:b/>
                <w:lang w:val="en-US"/>
              </w:rPr>
            </w:pPr>
            <w:r w:rsidRPr="00A064D7">
              <w:t>Web of Science Core Collection,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C2526F" w:rsidRDefault="0061267D" w:rsidP="00361AC3">
            <w:r w:rsidRPr="00A064D7">
              <w:t>Maiatina</w:t>
            </w:r>
            <w:r w:rsidR="00C2526F">
              <w:t xml:space="preserve"> </w:t>
            </w:r>
            <w:r w:rsidR="00C2526F" w:rsidRPr="00A064D7">
              <w:t>N</w:t>
            </w:r>
            <w:r w:rsidR="00C2526F">
              <w:t>.</w:t>
            </w:r>
            <w:r w:rsidR="00C2526F" w:rsidRPr="00A064D7">
              <w:t>V.</w:t>
            </w:r>
            <w:r w:rsidRPr="00A064D7">
              <w:t xml:space="preserve">, </w:t>
            </w:r>
          </w:p>
          <w:p w:rsidR="0061267D" w:rsidRPr="00A064D7" w:rsidRDefault="0061267D" w:rsidP="00361AC3">
            <w:r w:rsidRPr="00A064D7">
              <w:t>Salata</w:t>
            </w:r>
            <w:r w:rsidR="00C2526F">
              <w:t xml:space="preserve"> </w:t>
            </w:r>
            <w:r w:rsidR="00C2526F" w:rsidRPr="00A064D7">
              <w:t>H</w:t>
            </w:r>
            <w:r w:rsidR="00C2526F">
              <w:t>.</w:t>
            </w:r>
            <w:r w:rsidR="00C2526F" w:rsidRPr="00A064D7">
              <w:t xml:space="preserve"> V.</w:t>
            </w:r>
            <w:r w:rsidRPr="00A064D7">
              <w:t xml:space="preserve">, </w:t>
            </w:r>
          </w:p>
          <w:p w:rsidR="00C2526F" w:rsidRDefault="0061267D" w:rsidP="00361AC3">
            <w:r w:rsidRPr="00A064D7">
              <w:rPr>
                <w:b/>
              </w:rPr>
              <w:t>Bachynska</w:t>
            </w:r>
            <w:r w:rsidR="00C2526F">
              <w:rPr>
                <w:b/>
              </w:rPr>
              <w:t xml:space="preserve"> </w:t>
            </w:r>
            <w:r w:rsidR="00C2526F" w:rsidRPr="00A064D7">
              <w:rPr>
                <w:b/>
              </w:rPr>
              <w:t>N</w:t>
            </w:r>
            <w:r w:rsidR="00C2526F">
              <w:rPr>
                <w:b/>
              </w:rPr>
              <w:t>.</w:t>
            </w:r>
            <w:r w:rsidR="00C2526F" w:rsidRPr="00A064D7">
              <w:rPr>
                <w:b/>
              </w:rPr>
              <w:t xml:space="preserve"> A.</w:t>
            </w:r>
            <w:r w:rsidRPr="00A064D7">
              <w:rPr>
                <w:b/>
              </w:rPr>
              <w:t>,</w:t>
            </w:r>
            <w:r w:rsidRPr="00A064D7">
              <w:t xml:space="preserve"> </w:t>
            </w:r>
          </w:p>
          <w:p w:rsidR="0061267D" w:rsidRPr="00A064D7" w:rsidRDefault="0061267D" w:rsidP="00361AC3">
            <w:r w:rsidRPr="00A064D7">
              <w:t>Snihur</w:t>
            </w:r>
            <w:r w:rsidR="00C2526F">
              <w:t xml:space="preserve"> </w:t>
            </w:r>
            <w:r w:rsidR="00C2526F" w:rsidRPr="00A064D7">
              <w:t>O</w:t>
            </w:r>
            <w:r w:rsidR="00C2526F">
              <w:t>.</w:t>
            </w:r>
            <w:r w:rsidR="00C2526F" w:rsidRPr="00A064D7">
              <w:t xml:space="preserve"> M.</w:t>
            </w:r>
            <w:r w:rsidRPr="00A064D7">
              <w:t>,</w:t>
            </w:r>
          </w:p>
          <w:p w:rsidR="0061267D" w:rsidRPr="00A064D7" w:rsidRDefault="0061267D" w:rsidP="00361AC3">
            <w:pPr>
              <w:rPr>
                <w:b/>
                <w:bCs/>
              </w:rPr>
            </w:pPr>
            <w:r w:rsidRPr="00A064D7">
              <w:t>Haiovych</w:t>
            </w:r>
            <w:r w:rsidR="00C2526F">
              <w:t xml:space="preserve"> </w:t>
            </w:r>
            <w:r w:rsidR="00C2526F" w:rsidRPr="00A064D7">
              <w:t>H</w:t>
            </w:r>
            <w:r w:rsidR="00C2526F">
              <w:t>. V</w:t>
            </w:r>
            <w:r w:rsidRPr="00A064D7">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Information and Communication Technologies as a Means of Developing Global Planetary Thinking among Students of Non-Humanitarian Specialties. </w:t>
            </w:r>
            <w:r w:rsidRPr="00A316C5">
              <w:rPr>
                <w:i/>
              </w:rPr>
              <w:t>International Journal of Learning, Teaching and Educational Research</w:t>
            </w:r>
            <w:r w:rsidR="00A316C5">
              <w:rPr>
                <w:i/>
              </w:rPr>
              <w:t xml:space="preserve">. </w:t>
            </w:r>
            <w:r w:rsidR="00A316C5" w:rsidRPr="00A316C5">
              <w:t>2021.</w:t>
            </w:r>
            <w:r w:rsidRPr="00A064D7">
              <w:t xml:space="preserve"> Vol. 20, No. 4, pp. 190</w:t>
            </w:r>
            <w:r w:rsidR="00E6342A">
              <w:t>–</w:t>
            </w:r>
            <w:r w:rsidRPr="00A064D7">
              <w:t>209, April 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1,2</w:t>
            </w:r>
            <w:r w:rsidRPr="00A316C5">
              <w:rPr>
                <w:bCs/>
                <w:color w:val="000000"/>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i/>
              </w:rPr>
            </w:pPr>
            <w:r w:rsidRPr="00A064D7">
              <w:rPr>
                <w:lang w:val="en-US"/>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Tverytnykova E</w:t>
            </w:r>
            <w:r w:rsidR="00DA39E3">
              <w:t>.</w:t>
            </w:r>
            <w:r w:rsidRPr="00A064D7">
              <w:t>, Gutnyk M</w:t>
            </w:r>
            <w:r w:rsidR="00DA39E3">
              <w:t>.</w:t>
            </w:r>
            <w:r w:rsidRPr="00A064D7">
              <w:t xml:space="preserve">, </w:t>
            </w:r>
          </w:p>
          <w:p w:rsidR="0061267D" w:rsidRPr="00A064D7" w:rsidRDefault="0061267D" w:rsidP="00361AC3">
            <w:r w:rsidRPr="00A064D7">
              <w:t>Salata H</w:t>
            </w:r>
            <w:r w:rsidR="00DA39E3">
              <w:t>.</w:t>
            </w:r>
            <w:r w:rsidRPr="00A064D7">
              <w:t xml:space="preserve">, </w:t>
            </w:r>
          </w:p>
          <w:p w:rsidR="0061267D" w:rsidRPr="00A064D7" w:rsidRDefault="0061267D" w:rsidP="00361AC3">
            <w:pPr>
              <w:rPr>
                <w:b/>
              </w:rPr>
            </w:pPr>
            <w:r w:rsidRPr="00A064D7">
              <w:rPr>
                <w:b/>
              </w:rPr>
              <w:t>Bachynska N</w:t>
            </w:r>
            <w:r w:rsidR="00DA39E3">
              <w:rPr>
                <w:b/>
              </w:rPr>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Scientific Research on Biomedical Engineering in Ukraine: Origins of Development. 20 IEEE KhPI Week 21 on Advanced Technology dedicated to the centenary of Institute of Education and Science in Power Engineering, Electronics and Electromechani</w:t>
            </w:r>
            <w:r w:rsidR="00E6342A">
              <w:t>cs.</w:t>
            </w:r>
            <w:r w:rsidR="00962DAE">
              <w:t xml:space="preserve"> </w:t>
            </w:r>
            <w:r w:rsidR="00E6342A">
              <w:t xml:space="preserve"> pp. 163–167. September 13–</w:t>
            </w:r>
            <w:r w:rsidRPr="00A064D7">
              <w:t>17, 2021, Kharkiv, Ukraine.</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 Харків</w:t>
            </w:r>
            <w:r w:rsidR="006736AE">
              <w:t>, Україна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DA39E3" w:rsidRDefault="0061267D" w:rsidP="00361AC3">
            <w:r w:rsidRPr="00A064D7">
              <w:t>Grytsenko</w:t>
            </w:r>
            <w:r w:rsidR="00DA39E3">
              <w:t xml:space="preserve"> </w:t>
            </w:r>
            <w:r w:rsidR="00DA39E3" w:rsidRPr="00A064D7">
              <w:t>S</w:t>
            </w:r>
            <w:r w:rsidR="00DA39E3">
              <w:t>.</w:t>
            </w:r>
            <w:r w:rsidR="00DA39E3" w:rsidRPr="00A064D7">
              <w:t xml:space="preserve"> P.</w:t>
            </w:r>
            <w:r w:rsidRPr="00A064D7">
              <w:t>,</w:t>
            </w:r>
          </w:p>
          <w:p w:rsidR="00DA39E3" w:rsidRDefault="0061267D" w:rsidP="00361AC3">
            <w:r w:rsidRPr="00A064D7">
              <w:t>Goncharenko</w:t>
            </w:r>
            <w:r w:rsidR="00DA39E3">
              <w:t xml:space="preserve"> </w:t>
            </w:r>
            <w:r w:rsidR="00DA39E3" w:rsidRPr="00A064D7">
              <w:t>A</w:t>
            </w:r>
            <w:r w:rsidR="00DA39E3">
              <w:t>.</w:t>
            </w:r>
            <w:r w:rsidR="00DA39E3" w:rsidRPr="00A064D7">
              <w:t xml:space="preserve"> N.</w:t>
            </w:r>
            <w:r w:rsidRPr="00A064D7">
              <w:t xml:space="preserve">, </w:t>
            </w:r>
          </w:p>
          <w:p w:rsidR="00DA39E3" w:rsidRDefault="0061267D" w:rsidP="00361AC3">
            <w:r w:rsidRPr="00A064D7">
              <w:t>Diatlenko</w:t>
            </w:r>
            <w:r w:rsidR="00DA39E3">
              <w:t xml:space="preserve"> </w:t>
            </w:r>
            <w:r w:rsidR="00DA39E3" w:rsidRPr="00A064D7">
              <w:t>N</w:t>
            </w:r>
            <w:r w:rsidR="00DA39E3">
              <w:t>.</w:t>
            </w:r>
            <w:r w:rsidR="00DA39E3" w:rsidRPr="00A064D7">
              <w:t xml:space="preserve"> M.</w:t>
            </w:r>
            <w:r w:rsidRPr="00A064D7">
              <w:t xml:space="preserve">, </w:t>
            </w:r>
          </w:p>
          <w:p w:rsidR="0061267D" w:rsidRPr="00A064D7" w:rsidRDefault="0061267D" w:rsidP="00361AC3">
            <w:r w:rsidRPr="00A064D7">
              <w:t>Salata</w:t>
            </w:r>
            <w:r w:rsidR="00DA39E3">
              <w:t xml:space="preserve"> </w:t>
            </w:r>
            <w:r w:rsidR="00DA39E3" w:rsidRPr="00A064D7">
              <w:t>H</w:t>
            </w:r>
            <w:r w:rsidR="00DA39E3">
              <w:t>.</w:t>
            </w:r>
            <w:r w:rsidR="00DA39E3" w:rsidRPr="00A064D7">
              <w:t xml:space="preserve"> V.</w:t>
            </w:r>
            <w:r w:rsidRPr="00A064D7">
              <w:t xml:space="preserve">, </w:t>
            </w:r>
          </w:p>
          <w:p w:rsidR="0061267D" w:rsidRPr="00A064D7" w:rsidRDefault="00DA39E3" w:rsidP="00361AC3">
            <w:pPr>
              <w:rPr>
                <w:b/>
                <w:bCs/>
              </w:rPr>
            </w:pPr>
            <w:r>
              <w:rPr>
                <w:b/>
              </w:rPr>
              <w:t xml:space="preserve">Bachynska </w:t>
            </w:r>
            <w:r w:rsidRPr="00A064D7">
              <w:rPr>
                <w:b/>
              </w:rPr>
              <w:t>N</w:t>
            </w:r>
            <w:r>
              <w:rPr>
                <w:b/>
              </w:rPr>
              <w:t>. A.</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Discussion Imperatives and Interactive Learning Technologies in University Education Institutions of Ukraine: Basic Approaches and Application of European Experience. AD ALTA: Journal of Interdisciplinary Research. MAGNANIMITAS, Czech Republic. (February, 2021), 11/01/XVI. (Vol. 11, Issue 1, Special Issue XVI.) 155 p. PP. 78</w:t>
            </w:r>
            <w:r w:rsidR="00E6342A">
              <w:t>–</w:t>
            </w:r>
            <w:r w:rsidRPr="00A064D7">
              <w:t>83.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Web of Science Core Collection, Чехія</w:t>
            </w:r>
          </w:p>
          <w:p w:rsidR="0061267D" w:rsidRPr="00A064D7" w:rsidRDefault="0061267D" w:rsidP="00361AC3">
            <w:pPr>
              <w:rPr>
                <w:i/>
              </w:rPr>
            </w:pP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Romanova V., Nikitin Yu., Vozniuk N.,</w:t>
            </w:r>
            <w:r w:rsidR="00962DAE">
              <w:t xml:space="preserve"> </w:t>
            </w:r>
            <w:r w:rsidRPr="00A064D7">
              <w:rPr>
                <w:b/>
              </w:rPr>
              <w:t>Sverdlyk Z.,</w:t>
            </w:r>
            <w:r w:rsidRPr="00A064D7">
              <w:t xml:space="preserve"> </w:t>
            </w:r>
            <w:r w:rsidRPr="00A064D7">
              <w:rPr>
                <w:b/>
              </w:rPr>
              <w:t xml:space="preserve">Boichuk N., </w:t>
            </w:r>
            <w:r w:rsidRPr="00A064D7">
              <w:t>Kunderevych</w:t>
            </w:r>
            <w:r w:rsidR="00962DAE">
              <w:t xml:space="preserve"> </w:t>
            </w:r>
            <w:r w:rsidRPr="00A064D7">
              <w:t>O.</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Responsibility for Dissemination of Inaccurat</w:t>
            </w:r>
            <w:r w:rsidR="00E6342A">
              <w:t>e Information on the Internet.</w:t>
            </w:r>
            <w:r w:rsidRPr="00A064D7">
              <w:t xml:space="preserve"> </w:t>
            </w:r>
            <w:r w:rsidRPr="00E6342A">
              <w:rPr>
                <w:i/>
              </w:rPr>
              <w:t>International Journal of Computer Science and Network Security.</w:t>
            </w:r>
            <w:r w:rsidRPr="00A064D7">
              <w:t xml:space="preserve"> 2021. Vol. 21. No. 8. Pp. 137–140. </w:t>
            </w:r>
          </w:p>
          <w:p w:rsidR="0061267D" w:rsidRPr="00A064D7" w:rsidRDefault="0061267D" w:rsidP="00361AC3">
            <w:pPr>
              <w:rPr>
                <w:i/>
              </w:rPr>
            </w:pPr>
            <w:r w:rsidRPr="00A064D7">
              <w:t xml:space="preserve">URL: </w:t>
            </w:r>
            <w:hyperlink r:id="rId87" w:history="1">
              <w:r w:rsidRPr="00A064D7">
                <w:rPr>
                  <w:rStyle w:val="af0"/>
                </w:rPr>
                <w:t>http://paper.ijcsns.org/07_book/202108/20210818.pdf</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6736AE">
            <w:r w:rsidRPr="00A064D7">
              <w:t>Web of Science Core Collection,</w:t>
            </w:r>
            <w:r w:rsidR="006736AE">
              <w:t xml:space="preserve"> </w:t>
            </w:r>
            <w:r w:rsidRPr="00A064D7">
              <w:t>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DA39E3" w:rsidRDefault="0061267D" w:rsidP="00361AC3">
            <w:r w:rsidRPr="00A064D7">
              <w:t>Dibrova</w:t>
            </w:r>
            <w:r w:rsidR="00DA39E3">
              <w:t xml:space="preserve"> V.</w:t>
            </w:r>
            <w:r w:rsidRPr="00A064D7">
              <w:t xml:space="preserve">, </w:t>
            </w:r>
          </w:p>
          <w:p w:rsidR="00DA39E3" w:rsidRDefault="0061267D" w:rsidP="00361AC3">
            <w:r w:rsidRPr="00A064D7">
              <w:t>Sovhira</w:t>
            </w:r>
            <w:r w:rsidR="00DA39E3">
              <w:t xml:space="preserve"> S.</w:t>
            </w:r>
            <w:r w:rsidRPr="00A064D7">
              <w:t>,</w:t>
            </w:r>
          </w:p>
          <w:p w:rsidR="00DA39E3" w:rsidRDefault="0061267D" w:rsidP="00361AC3">
            <w:r w:rsidRPr="00A064D7">
              <w:t>Liakhovska</w:t>
            </w:r>
            <w:r w:rsidR="00DA39E3">
              <w:t xml:space="preserve"> Y.</w:t>
            </w:r>
            <w:r w:rsidRPr="00A064D7">
              <w:t>,</w:t>
            </w:r>
          </w:p>
          <w:p w:rsidR="00DA39E3" w:rsidRDefault="0061267D" w:rsidP="00361AC3">
            <w:r w:rsidRPr="00A064D7">
              <w:lastRenderedPageBreak/>
              <w:t>Burdun</w:t>
            </w:r>
            <w:r w:rsidR="00DA39E3">
              <w:t xml:space="preserve"> V.</w:t>
            </w:r>
            <w:r w:rsidRPr="00A064D7">
              <w:t>,</w:t>
            </w:r>
          </w:p>
          <w:p w:rsidR="00DA39E3" w:rsidRDefault="0061267D" w:rsidP="00361AC3">
            <w:r w:rsidRPr="00A064D7">
              <w:rPr>
                <w:b/>
              </w:rPr>
              <w:t>Boichuk</w:t>
            </w:r>
            <w:r w:rsidR="00DA39E3">
              <w:rPr>
                <w:b/>
              </w:rPr>
              <w:t xml:space="preserve"> N.</w:t>
            </w:r>
            <w:r w:rsidRPr="00A064D7">
              <w:t>,</w:t>
            </w:r>
          </w:p>
          <w:p w:rsidR="0061267D" w:rsidRPr="00A064D7" w:rsidRDefault="0061267D" w:rsidP="00361AC3">
            <w:pPr>
              <w:rPr>
                <w:b/>
              </w:rPr>
            </w:pPr>
            <w:r w:rsidRPr="00A064D7">
              <w:t>Saikivska</w:t>
            </w:r>
            <w:r w:rsidR="00DA39E3">
              <w:t xml:space="preserve"> L.</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Comparative Characteristics Of Information Technologies And Technologies Of Distance Learning Of Higher Education Institutions.</w:t>
            </w:r>
            <w:r w:rsidR="00962DAE">
              <w:t xml:space="preserve"> </w:t>
            </w:r>
            <w:r w:rsidRPr="00E6342A">
              <w:rPr>
                <w:i/>
              </w:rPr>
              <w:t>International Journal of Computer Science and Network Security (IJCSNS)</w:t>
            </w:r>
            <w:r w:rsidRPr="00A064D7">
              <w:t>. Vol. 21.</w:t>
            </w:r>
            <w:r w:rsidR="00962DAE">
              <w:t xml:space="preserve"> </w:t>
            </w:r>
            <w:r w:rsidRPr="00A064D7">
              <w:t>No. 5.</w:t>
            </w:r>
            <w:r w:rsidR="00962DAE">
              <w:t xml:space="preserve"> </w:t>
            </w:r>
            <w:r w:rsidRPr="00A064D7">
              <w:t>May 2021. Р. 69</w:t>
            </w:r>
            <w:r w:rsidR="00E6342A">
              <w:t>–</w:t>
            </w:r>
            <w:r w:rsidRPr="00A064D7">
              <w:t>72.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6736AE">
            <w:pPr>
              <w:rPr>
                <w:b/>
              </w:rPr>
            </w:pPr>
            <w:r w:rsidRPr="00A064D7">
              <w:t>Web of Science Core Collection,</w:t>
            </w:r>
            <w:r w:rsidR="006736AE">
              <w:t xml:space="preserve"> </w:t>
            </w:r>
            <w:r w:rsidRPr="00A064D7">
              <w:t>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DA39E3" w:rsidRDefault="0061267D" w:rsidP="00361AC3">
            <w:r w:rsidRPr="00A064D7">
              <w:t xml:space="preserve">Zaitseva V., </w:t>
            </w:r>
          </w:p>
          <w:p w:rsidR="0061267D" w:rsidRPr="00A064D7" w:rsidRDefault="0061267D" w:rsidP="00361AC3">
            <w:pPr>
              <w:rPr>
                <w:b/>
              </w:rPr>
            </w:pPr>
            <w:r w:rsidRPr="00A064D7">
              <w:t xml:space="preserve">Bratus I., </w:t>
            </w:r>
            <w:r w:rsidRPr="00A064D7">
              <w:rPr>
                <w:b/>
              </w:rPr>
              <w:t>Sverdlyk Z.,</w:t>
            </w:r>
            <w:r w:rsidRPr="00A064D7">
              <w:t xml:space="preserve"> Gunka A., Liezhniev O.</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Design of a modern computer brand as the main communication factor</w:t>
            </w:r>
            <w:r w:rsidR="00E6342A">
              <w:t xml:space="preserve"> in the world cultural space. </w:t>
            </w:r>
            <w:r w:rsidRPr="00A064D7">
              <w:t xml:space="preserve">International Journal of Computer </w:t>
            </w:r>
            <w:r w:rsidR="00E6342A">
              <w:t xml:space="preserve">Science and Network Security. </w:t>
            </w:r>
            <w:r w:rsidRPr="00A064D7">
              <w:t>2021. Vol. 21. No. 9. Рр. 292–296.</w:t>
            </w:r>
            <w:r w:rsidR="00962DAE">
              <w:t xml:space="preserve"> </w:t>
            </w:r>
            <w:r w:rsidRPr="00A064D7">
              <w:t xml:space="preserve"> </w:t>
            </w:r>
          </w:p>
          <w:p w:rsidR="0061267D" w:rsidRPr="00A064D7" w:rsidRDefault="0061267D" w:rsidP="00361AC3">
            <w:r w:rsidRPr="00A064D7">
              <w:t xml:space="preserve">URL: </w:t>
            </w:r>
            <w:hyperlink r:id="rId88" w:history="1">
              <w:r w:rsidRPr="00A064D7">
                <w:rPr>
                  <w:rStyle w:val="af0"/>
                </w:rPr>
                <w:t>http://paper.ijcsns.org/07_book/202109/20210938.pdf</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6736AE">
            <w:r w:rsidRPr="00A064D7">
              <w:t>Web of Science Core Collection,</w:t>
            </w:r>
            <w:r w:rsidR="006736AE">
              <w:t xml:space="preserve"> </w:t>
            </w:r>
            <w:r w:rsidRPr="00A064D7">
              <w:t>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DA39E3" w:rsidP="00361AC3">
            <w:pPr>
              <w:rPr>
                <w:color w:val="000000" w:themeColor="text1"/>
              </w:rPr>
            </w:pPr>
            <w:r>
              <w:rPr>
                <w:color w:val="000000" w:themeColor="text1"/>
              </w:rPr>
              <w:t>Zhytomyrska, T., Diachenko S</w:t>
            </w:r>
            <w:r w:rsidR="0061267D" w:rsidRPr="00A064D7">
              <w:rPr>
                <w:color w:val="000000" w:themeColor="text1"/>
              </w:rPr>
              <w:t xml:space="preserve">., </w:t>
            </w:r>
          </w:p>
          <w:p w:rsidR="0061267D" w:rsidRPr="00A064D7" w:rsidRDefault="00DA39E3" w:rsidP="00361AC3">
            <w:pPr>
              <w:rPr>
                <w:color w:val="000000" w:themeColor="text1"/>
              </w:rPr>
            </w:pPr>
            <w:r>
              <w:rPr>
                <w:color w:val="000000" w:themeColor="text1"/>
              </w:rPr>
              <w:t>Kirdan O.</w:t>
            </w:r>
            <w:r w:rsidR="0061267D" w:rsidRPr="00A064D7">
              <w:rPr>
                <w:color w:val="000000" w:themeColor="text1"/>
              </w:rPr>
              <w:t xml:space="preserve">, </w:t>
            </w:r>
          </w:p>
          <w:p w:rsidR="0061267D" w:rsidRPr="00A064D7" w:rsidRDefault="00DA39E3" w:rsidP="00361AC3">
            <w:pPr>
              <w:rPr>
                <w:bCs/>
              </w:rPr>
            </w:pPr>
            <w:r>
              <w:rPr>
                <w:color w:val="000000" w:themeColor="text1"/>
              </w:rPr>
              <w:t>Polishchuk</w:t>
            </w:r>
            <w:r w:rsidR="00962DAE">
              <w:rPr>
                <w:color w:val="000000" w:themeColor="text1"/>
              </w:rPr>
              <w:t xml:space="preserve"> </w:t>
            </w:r>
            <w:r>
              <w:rPr>
                <w:color w:val="000000" w:themeColor="text1"/>
              </w:rPr>
              <w:t>O., Ivanchenko N.,</w:t>
            </w:r>
            <w:r w:rsidR="00962DAE">
              <w:rPr>
                <w:color w:val="000000" w:themeColor="text1"/>
              </w:rPr>
              <w:t xml:space="preserve"> </w:t>
            </w:r>
            <w:r>
              <w:rPr>
                <w:b/>
                <w:color w:val="000000" w:themeColor="text1"/>
              </w:rPr>
              <w:t>Bezuhla</w:t>
            </w:r>
            <w:r w:rsidR="0061267D" w:rsidRPr="00A064D7">
              <w:rPr>
                <w:b/>
                <w:color w:val="000000" w:themeColor="text1"/>
              </w:rPr>
              <w:t xml:space="preserve"> Z.</w:t>
            </w:r>
          </w:p>
        </w:tc>
        <w:tc>
          <w:tcPr>
            <w:tcW w:w="8080" w:type="dxa"/>
            <w:tcBorders>
              <w:top w:val="single" w:sz="4" w:space="0" w:color="auto"/>
              <w:left w:val="single" w:sz="4" w:space="0" w:color="auto"/>
              <w:bottom w:val="single" w:sz="4" w:space="0" w:color="auto"/>
              <w:right w:val="single" w:sz="4" w:space="0" w:color="auto"/>
            </w:tcBorders>
          </w:tcPr>
          <w:p w:rsidR="00E6342A" w:rsidRDefault="0061267D" w:rsidP="00361AC3">
            <w:pPr>
              <w:rPr>
                <w:color w:val="000000" w:themeColor="text1"/>
              </w:rPr>
            </w:pPr>
            <w:r w:rsidRPr="00A064D7">
              <w:rPr>
                <w:color w:val="000000" w:themeColor="text1"/>
              </w:rPr>
              <w:t xml:space="preserve">Information management and means of computerization as a technology of management activity. </w:t>
            </w:r>
            <w:r w:rsidRPr="00A064D7">
              <w:rPr>
                <w:i/>
                <w:color w:val="000000" w:themeColor="text1"/>
              </w:rPr>
              <w:t>Laplage in Journal</w:t>
            </w:r>
            <w:r w:rsidRPr="00A064D7">
              <w:rPr>
                <w:color w:val="000000" w:themeColor="text1"/>
              </w:rPr>
              <w:t>, 7(3B)</w:t>
            </w:r>
            <w:r w:rsidR="00E6342A">
              <w:rPr>
                <w:color w:val="000000" w:themeColor="text1"/>
              </w:rPr>
              <w:t>.</w:t>
            </w:r>
            <w:r w:rsidRPr="00A064D7">
              <w:rPr>
                <w:color w:val="000000" w:themeColor="text1"/>
              </w:rPr>
              <w:t xml:space="preserve"> p.</w:t>
            </w:r>
            <w:r w:rsidR="00E6342A">
              <w:rPr>
                <w:color w:val="000000" w:themeColor="text1"/>
              </w:rPr>
              <w:t xml:space="preserve"> </w:t>
            </w:r>
            <w:r w:rsidRPr="00A064D7">
              <w:rPr>
                <w:color w:val="000000" w:themeColor="text1"/>
              </w:rPr>
              <w:t>636</w:t>
            </w:r>
            <w:r w:rsidR="00E6342A">
              <w:rPr>
                <w:color w:val="000000" w:themeColor="text1"/>
              </w:rPr>
              <w:t>–</w:t>
            </w:r>
            <w:r w:rsidRPr="00A064D7">
              <w:rPr>
                <w:color w:val="000000" w:themeColor="text1"/>
              </w:rPr>
              <w:t xml:space="preserve">644. </w:t>
            </w:r>
          </w:p>
          <w:p w:rsidR="0061267D" w:rsidRPr="00A064D7" w:rsidRDefault="00E6342A" w:rsidP="00361AC3">
            <w:pPr>
              <w:rPr>
                <w:b/>
              </w:rPr>
            </w:pPr>
            <w:r w:rsidRPr="00441897">
              <w:rPr>
                <w:lang w:val="fr-FR"/>
              </w:rPr>
              <w:t>DOI:</w:t>
            </w:r>
            <w:r>
              <w:t xml:space="preserve"> </w:t>
            </w:r>
            <w:r w:rsidR="0061267D" w:rsidRPr="00A064D7">
              <w:rPr>
                <w:color w:val="000000" w:themeColor="text1"/>
              </w:rPr>
              <w:t>https://doi.org/10.24115/S2446-6220202173B1607p.636-644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Web of Science Core Collection</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pPr>
            <w:r w:rsidRPr="00A064D7">
              <w:rPr>
                <w:b/>
              </w:rPr>
              <w:t>КАФЕДРА</w:t>
            </w:r>
            <w:r w:rsidRPr="00A064D7">
              <w:t xml:space="preserve"> </w:t>
            </w:r>
            <w:r w:rsidRPr="00A064D7">
              <w:rPr>
                <w:b/>
              </w:rPr>
              <w:t>ГОТЕЛЬНО-РЕСТОРАННОГО І ТУРИСТИЧНОГО БІЗНЕСУ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Антоненко А. В.</w:t>
            </w:r>
          </w:p>
          <w:p w:rsidR="0061267D" w:rsidRPr="00A064D7" w:rsidRDefault="0061267D" w:rsidP="00361AC3">
            <w:pPr>
              <w:rPr>
                <w:b/>
              </w:rPr>
            </w:pPr>
            <w:r w:rsidRPr="00A064D7">
              <w:rPr>
                <w:b/>
              </w:rPr>
              <w:t>Бровенко Т. В.</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E6342A" w:rsidP="00361AC3">
            <w:r>
              <w:t>Antiushko</w:t>
            </w:r>
            <w:r w:rsidR="0061267D" w:rsidRPr="00A064D7">
              <w:t xml:space="preserve"> D., Bozhk</w:t>
            </w:r>
            <w:r>
              <w:t xml:space="preserve">o T., Shapovalova N., Fil M., Brovenko T., Tolok G., Antonenko A., Gyrka O., Bodak M., </w:t>
            </w:r>
            <w:r w:rsidR="0061267D" w:rsidRPr="00A064D7">
              <w:t>Bezruchko</w:t>
            </w:r>
            <w:r>
              <w:t xml:space="preserve"> L</w:t>
            </w:r>
            <w:r w:rsidR="0061267D" w:rsidRPr="00A064D7">
              <w:t xml:space="preserve">. Nutritional value of a dry soluble gerodietetic product for enteral nutrition. </w:t>
            </w:r>
            <w:r w:rsidR="0061267D" w:rsidRPr="00A064D7">
              <w:rPr>
                <w:i/>
              </w:rPr>
              <w:t>Eastern-European Journal of Enterprise Technologies,</w:t>
            </w:r>
            <w:r w:rsidR="0061267D" w:rsidRPr="00A064D7">
              <w:t xml:space="preserve"> 5 (11 (113), 35–42. </w:t>
            </w:r>
          </w:p>
          <w:p w:rsidR="0061267D" w:rsidRPr="00A064D7" w:rsidRDefault="0061267D" w:rsidP="00361AC3">
            <w:r w:rsidRPr="00A064D7">
              <w:t xml:space="preserve">DOI: </w:t>
            </w:r>
            <w:hyperlink r:id="rId89" w:history="1">
              <w:r w:rsidRPr="00A064D7">
                <w:rPr>
                  <w:rStyle w:val="af0"/>
                </w:rPr>
                <w:t>https://doi.org/10.15587/1729-4061.2021.240175</w:t>
              </w:r>
            </w:hyperlink>
          </w:p>
          <w:p w:rsidR="0061267D" w:rsidRPr="00A064D7" w:rsidRDefault="0061267D" w:rsidP="00361AC3">
            <w:r w:rsidRPr="00A064D7">
              <w:t xml:space="preserve">URL: </w:t>
            </w:r>
            <w:hyperlink r:id="rId90" w:history="1">
              <w:r w:rsidRPr="00A064D7">
                <w:rPr>
                  <w:rStyle w:val="af0"/>
                </w:rPr>
                <w:t>http://journals.uran.ua/eejet/article/view/240175</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i/>
                <w:lang w:val="ru-RU"/>
              </w:rPr>
            </w:pPr>
            <w:r w:rsidRPr="00A064D7">
              <w:t>0,</w:t>
            </w:r>
            <w:r w:rsidRPr="00A064D7">
              <w:rPr>
                <w:lang w:val="ru-RU"/>
              </w:rPr>
              <w:t>43</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rPr>
                <w:lang w:val="ru-RU"/>
              </w:rPr>
            </w:pPr>
            <w:r w:rsidRPr="00925421">
              <w:t>Scopus,</w:t>
            </w:r>
            <w:r w:rsidR="006736AE" w:rsidRPr="00925421">
              <w:t xml:space="preserve"> </w:t>
            </w:r>
            <w:r w:rsidR="00925421" w:rsidRPr="00925421">
              <w:t xml:space="preserve">м. </w:t>
            </w:r>
            <w:r w:rsidRPr="00925421">
              <w:t>Харків, Україна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Батченко Л. В.</w:t>
            </w:r>
          </w:p>
          <w:p w:rsidR="0061267D" w:rsidRPr="00A064D7" w:rsidRDefault="0061267D" w:rsidP="00361AC3">
            <w:pPr>
              <w:rPr>
                <w:b/>
              </w:rPr>
            </w:pPr>
            <w:r w:rsidRPr="00A064D7">
              <w:rPr>
                <w:b/>
              </w:rPr>
              <w:t>Гончар Л. О.</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E6342A" w:rsidP="00361AC3">
            <w:r>
              <w:t>Bondar I., Humeniuk I., Batchenko L., Horban Y., Honchar</w:t>
            </w:r>
            <w:r w:rsidR="0061267D" w:rsidRPr="00A064D7">
              <w:t xml:space="preserve"> L. State regulation of the development of educational and scientific process in higher education institutions. </w:t>
            </w:r>
            <w:r w:rsidR="0061267D" w:rsidRPr="00A064D7">
              <w:rPr>
                <w:i/>
              </w:rPr>
              <w:t>Journal of management Information and Decision Sciences (JMIDS)</w:t>
            </w:r>
            <w:r>
              <w:rPr>
                <w:i/>
              </w:rPr>
              <w:t>.</w:t>
            </w:r>
            <w:r w:rsidR="0061267D" w:rsidRPr="00A064D7">
              <w:rPr>
                <w:i/>
              </w:rPr>
              <w:t xml:space="preserve"> </w:t>
            </w:r>
            <w:r w:rsidR="0061267D" w:rsidRPr="00A064D7">
              <w:t>2021. 24</w:t>
            </w:r>
            <w:r w:rsidR="0061267D" w:rsidRPr="00A064D7">
              <w:rPr>
                <w:lang w:val="en-US"/>
              </w:rPr>
              <w:t xml:space="preserve"> </w:t>
            </w:r>
            <w:r w:rsidR="0061267D" w:rsidRPr="00A064D7">
              <w:t>(2), Р. 1</w:t>
            </w:r>
            <w:r>
              <w:t>–</w:t>
            </w:r>
            <w:r w:rsidR="0061267D" w:rsidRPr="00A064D7">
              <w:t xml:space="preserve">10. </w:t>
            </w:r>
          </w:p>
          <w:p w:rsidR="0061267D" w:rsidRPr="00A064D7" w:rsidRDefault="0061267D" w:rsidP="00361AC3">
            <w:r w:rsidRPr="00A064D7">
              <w:t xml:space="preserve">URL: </w:t>
            </w:r>
            <w:hyperlink r:id="rId91">
              <w:r w:rsidRPr="00A064D7">
                <w:rPr>
                  <w:color w:val="1155CC"/>
                  <w:u w:val="single"/>
                </w:rPr>
                <w:t>https://bit.ly/32t14Dm</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56</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r w:rsidRPr="00925421">
              <w:t>Scopus</w:t>
            </w:r>
            <w:r w:rsidRPr="00925421">
              <w:rPr>
                <w:lang w:val="ru-RU"/>
              </w:rPr>
              <w:t>,</w:t>
            </w:r>
            <w:r w:rsidR="00925421" w:rsidRPr="00925421">
              <w:rPr>
                <w:lang w:val="ru-RU"/>
              </w:rPr>
              <w:t xml:space="preserve"> </w:t>
            </w:r>
            <w:r w:rsidRPr="00925421">
              <w:t>London, United Kingdom</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Бондаренко С. А.</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S. Bondarenko, O. Halachenko, L. Shmorgun, I. Volokhova, A. Khomutenko, V. Krainov. The Effectiveness of Network Systems in Providing Project Maturity of Public Management</w:t>
            </w:r>
            <w:r w:rsidRPr="00A064D7">
              <w:rPr>
                <w:i/>
              </w:rPr>
              <w:t>. TEM Journal.</w:t>
            </w:r>
            <w:r w:rsidR="00E6342A">
              <w:t xml:space="preserve"> Vol. 10, №</w:t>
            </w:r>
            <w:r w:rsidRPr="00A064D7">
              <w:t xml:space="preserve"> 1, 2021. р. 272</w:t>
            </w:r>
            <w:r w:rsidR="00E6342A">
              <w:t>–</w:t>
            </w:r>
            <w:r w:rsidRPr="00A064D7">
              <w:t xml:space="preserve">282. </w:t>
            </w:r>
          </w:p>
          <w:p w:rsidR="0061267D" w:rsidRPr="00A064D7" w:rsidRDefault="0061267D" w:rsidP="00361AC3">
            <w:pPr>
              <w:rPr>
                <w:color w:val="1783F1"/>
              </w:rPr>
            </w:pPr>
            <w:r w:rsidRPr="00A064D7">
              <w:t xml:space="preserve">DOI: </w:t>
            </w:r>
            <w:hyperlink r:id="rId92">
              <w:r w:rsidRPr="00A064D7">
                <w:rPr>
                  <w:color w:val="1783F1"/>
                  <w:u w:val="single"/>
                </w:rPr>
                <w:t>https://doi.org/10.18421/TEM101-34</w:t>
              </w:r>
            </w:hyperlink>
          </w:p>
          <w:p w:rsidR="0061267D" w:rsidRPr="00A064D7" w:rsidRDefault="0061267D" w:rsidP="00361AC3">
            <w:r w:rsidRPr="00A064D7">
              <w:t xml:space="preserve">URL: </w:t>
            </w:r>
            <w:hyperlink r:id="rId93">
              <w:r w:rsidRPr="00A064D7">
                <w:rPr>
                  <w:color w:val="1155CC"/>
                  <w:u w:val="single"/>
                </w:rPr>
                <w:t>https://www.temjournal.com/content/101/TEMJournalFebruary2021_272_282.html</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62</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r w:rsidRPr="00925421">
              <w:t>Web of Science (ESCI), Scopus</w:t>
            </w:r>
            <w:r w:rsidRPr="00925421">
              <w:rPr>
                <w:lang w:val="en-US"/>
              </w:rPr>
              <w:t>,</w:t>
            </w:r>
            <w:r w:rsidR="00925421">
              <w:t xml:space="preserve"> </w:t>
            </w:r>
            <w:r w:rsidRPr="00925421">
              <w:t xml:space="preserve"> Novi Pazar, Serbia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Бондаренко С. А.</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S. Bondarenko, I. Tkach, S. Drobotov, A. Mysyk, K. Plutytska. National Resilience as a Determinant of National Security of Ukraine. </w:t>
            </w:r>
            <w:r w:rsidRPr="00A064D7">
              <w:rPr>
                <w:i/>
              </w:rPr>
              <w:t xml:space="preserve">Journal of Optimization in Industrial Engineering. </w:t>
            </w:r>
            <w:r w:rsidRPr="00A064D7">
              <w:t>Vol.14, Is. 1, Winter &amp; Spring 2021, 111</w:t>
            </w:r>
            <w:r w:rsidR="00E6342A">
              <w:t>–</w:t>
            </w:r>
            <w:r w:rsidRPr="00A064D7">
              <w:t>117.</w:t>
            </w:r>
          </w:p>
          <w:p w:rsidR="0061267D" w:rsidRPr="00A064D7" w:rsidRDefault="0061267D" w:rsidP="00361AC3">
            <w:r w:rsidRPr="00A064D7">
              <w:t xml:space="preserve">DOI: </w:t>
            </w:r>
            <w:hyperlink r:id="rId94">
              <w:r w:rsidRPr="00A064D7">
                <w:rPr>
                  <w:color w:val="1155CC"/>
                  <w:u w:val="single"/>
                </w:rPr>
                <w:t>https://doi.org/10.22094/JOIE.2020.677837</w:t>
              </w:r>
            </w:hyperlink>
          </w:p>
          <w:p w:rsidR="0061267D" w:rsidRPr="00A064D7" w:rsidRDefault="0061267D" w:rsidP="00361AC3">
            <w:r w:rsidRPr="00A064D7">
              <w:t xml:space="preserve">URL: </w:t>
            </w:r>
            <w:hyperlink r:id="rId95">
              <w:r w:rsidRPr="00A064D7">
                <w:rPr>
                  <w:color w:val="1155CC"/>
                  <w:u w:val="single"/>
                </w:rPr>
                <w:t>http://www.qjie.ir/article_677837_bbef53b5d749405ed5bf9a76daa4b778.pdf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r w:rsidRPr="00925421">
              <w:t>Scopus</w:t>
            </w:r>
            <w:r w:rsidRPr="00925421">
              <w:rPr>
                <w:lang w:val="ru-RU"/>
              </w:rPr>
              <w:t>,</w:t>
            </w:r>
            <w:r w:rsidR="00925421">
              <w:rPr>
                <w:lang w:val="ru-RU"/>
              </w:rPr>
              <w:t xml:space="preserve"> </w:t>
            </w:r>
            <w:r w:rsidRPr="00925421">
              <w:t>Qazvin, Iran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Бондаренко С. А.</w:t>
            </w:r>
          </w:p>
          <w:p w:rsidR="0061267D" w:rsidRPr="00A064D7" w:rsidRDefault="0061267D" w:rsidP="00361AC3">
            <w:pPr>
              <w:contextualSpacing/>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E6342A" w:rsidP="00361AC3">
            <w:pPr>
              <w:contextualSpacing/>
            </w:pPr>
            <w:r>
              <w:t>Bondarenko S., Tkachuk H., Klochan I., Mokhnenko A., Liganenko I., Martynenko V.</w:t>
            </w:r>
            <w:r w:rsidR="00962DAE">
              <w:t xml:space="preserve"> </w:t>
            </w:r>
            <w:r w:rsidR="0061267D" w:rsidRPr="00A064D7">
              <w:t xml:space="preserve">Modeling of economic security of the enterprise at change of investment maintenance. </w:t>
            </w:r>
            <w:r w:rsidR="0061267D" w:rsidRPr="00A064D7">
              <w:rPr>
                <w:i/>
              </w:rPr>
              <w:t>Estudios de Economia Aplicada</w:t>
            </w:r>
            <w:r w:rsidR="0061267D" w:rsidRPr="00A064D7">
              <w:t xml:space="preserve">, 39 (7). </w:t>
            </w:r>
          </w:p>
          <w:p w:rsidR="0061267D" w:rsidRPr="00A064D7" w:rsidRDefault="0061267D" w:rsidP="00361AC3">
            <w:pPr>
              <w:contextualSpacing/>
            </w:pPr>
            <w:r w:rsidRPr="00A064D7">
              <w:lastRenderedPageBreak/>
              <w:t>DOI: 10.25115/eea.v39i7.5011</w:t>
            </w:r>
          </w:p>
          <w:p w:rsidR="0061267D" w:rsidRPr="00A064D7" w:rsidRDefault="0061267D" w:rsidP="00361AC3">
            <w:pPr>
              <w:contextualSpacing/>
            </w:pPr>
            <w:r w:rsidRPr="00A064D7">
              <w:t xml:space="preserve">URL: </w:t>
            </w:r>
            <w:hyperlink r:id="rId96" w:history="1">
              <w:r w:rsidRPr="00A064D7">
                <w:rPr>
                  <w:rStyle w:val="af0"/>
                </w:rPr>
                <w:t>http://ojs.ual.es/ojs/index.php/eea/article/view/5011</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pPr>
              <w:contextualSpacing/>
            </w:pPr>
            <w:r w:rsidRPr="00925421">
              <w:t>Scopus</w:t>
            </w:r>
            <w:r w:rsidR="00925421">
              <w:t xml:space="preserve">, </w:t>
            </w:r>
            <w:r w:rsidRPr="00925421">
              <w:t>Web of Science (ESCI)</w:t>
            </w:r>
            <w:r w:rsidRPr="00925421">
              <w:rPr>
                <w:lang w:val="en-US"/>
              </w:rPr>
              <w:t>,</w:t>
            </w:r>
            <w:r w:rsidR="00925421">
              <w:t xml:space="preserve"> </w:t>
            </w:r>
            <w:r w:rsidRPr="00925421">
              <w:t>Almería, Spain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Бондаренко С. А.</w:t>
            </w:r>
          </w:p>
          <w:p w:rsidR="0061267D" w:rsidRPr="00A064D7" w:rsidRDefault="0061267D" w:rsidP="00361AC3">
            <w:pPr>
              <w:contextualSpacing/>
              <w:rPr>
                <w:b/>
              </w:rPr>
            </w:pPr>
            <w:r w:rsidRPr="00A064D7">
              <w:rPr>
                <w:b/>
              </w:rPr>
              <w:t>Русавська В. А.</w:t>
            </w:r>
          </w:p>
          <w:p w:rsidR="0061267D" w:rsidRPr="00A064D7" w:rsidRDefault="0061267D" w:rsidP="00361AC3">
            <w:pPr>
              <w:contextualSpacing/>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E6342A" w:rsidP="00361AC3">
            <w:pPr>
              <w:contextualSpacing/>
              <w:rPr>
                <w:i/>
              </w:rPr>
            </w:pPr>
            <w:r>
              <w:t xml:space="preserve">Bondarenko S., Rusavska V., Niziaieva V., Manushkina T., Kachanova T., Ivaniuk U. </w:t>
            </w:r>
            <w:r w:rsidR="0061267D" w:rsidRPr="00A064D7">
              <w:t xml:space="preserve">Digital Logistics in Flow Management in Tourism. </w:t>
            </w:r>
            <w:r w:rsidR="0061267D" w:rsidRPr="00A064D7">
              <w:rPr>
                <w:i/>
              </w:rPr>
              <w:t xml:space="preserve">Journal of Information Technology Management (JITM). </w:t>
            </w:r>
            <w:r w:rsidR="0061267D" w:rsidRPr="00A064D7">
              <w:t>2021. Special Issue, 1</w:t>
            </w:r>
            <w:r>
              <w:t>–</w:t>
            </w:r>
            <w:r w:rsidR="0061267D" w:rsidRPr="00A064D7">
              <w:t>21.</w:t>
            </w:r>
          </w:p>
          <w:p w:rsidR="0061267D" w:rsidRPr="00A064D7" w:rsidRDefault="0061267D" w:rsidP="00361AC3">
            <w:pPr>
              <w:contextualSpacing/>
              <w:rPr>
                <w:rStyle w:val="af0"/>
              </w:rPr>
            </w:pPr>
            <w:r w:rsidRPr="00A064D7">
              <w:t xml:space="preserve">DOI: </w:t>
            </w:r>
            <w:hyperlink r:id="rId97">
              <w:r w:rsidRPr="00A064D7">
                <w:rPr>
                  <w:rStyle w:val="af0"/>
                </w:rPr>
                <w:t>https://doi.org/10.22059/jitm.2021.80734</w:t>
              </w:r>
            </w:hyperlink>
          </w:p>
          <w:p w:rsidR="0061267D" w:rsidRPr="00A064D7" w:rsidRDefault="0061267D" w:rsidP="00361AC3">
            <w:pPr>
              <w:contextualSpacing/>
            </w:pPr>
            <w:r w:rsidRPr="00A064D7">
              <w:t xml:space="preserve">URL: </w:t>
            </w:r>
            <w:hyperlink r:id="rId98">
              <w:r w:rsidRPr="00A064D7">
                <w:rPr>
                  <w:rStyle w:val="af0"/>
                </w:rPr>
                <w:t>https://jitm.ut.ac.ir/article_80734.html</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A064D7">
              <w:rPr>
                <w:lang w:val="ru-RU"/>
              </w:rPr>
              <w:t>25</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pPr>
              <w:contextualSpacing/>
            </w:pPr>
            <w:r w:rsidRPr="00925421">
              <w:t>Scopus</w:t>
            </w:r>
            <w:r w:rsidRPr="00925421">
              <w:rPr>
                <w:lang w:val="ru-RU"/>
              </w:rPr>
              <w:t>,</w:t>
            </w:r>
            <w:r w:rsidR="00925421">
              <w:rPr>
                <w:lang w:val="ru-RU"/>
              </w:rPr>
              <w:t xml:space="preserve"> </w:t>
            </w:r>
            <w:r w:rsidRPr="00925421">
              <w:t>Tehran, Iran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Бондаренко С. А.</w:t>
            </w:r>
          </w:p>
          <w:p w:rsidR="0061267D" w:rsidRPr="00A064D7" w:rsidRDefault="0061267D" w:rsidP="00361AC3">
            <w:pPr>
              <w:contextualSpacing/>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Cs/>
              </w:rPr>
            </w:pPr>
            <w:r w:rsidRPr="00A064D7">
              <w:t xml:space="preserve">Bondarenko S., </w:t>
            </w:r>
            <w:r w:rsidRPr="00A064D7">
              <w:rPr>
                <w:bCs/>
              </w:rPr>
              <w:t xml:space="preserve">Shlafman N., Kuprina N., Kalaman O., Moravska O., Tsurkan N. Planning, Accounting and Control as Risk Management Tools for Small Business Investment Projects. </w:t>
            </w:r>
            <w:r w:rsidRPr="00A064D7">
              <w:rPr>
                <w:bCs/>
                <w:i/>
                <w:iCs/>
              </w:rPr>
              <w:t>Emerging Science Journal.</w:t>
            </w:r>
            <w:r w:rsidRPr="00A064D7">
              <w:rPr>
                <w:bCs/>
              </w:rPr>
              <w:t xml:space="preserve"> 2021. Vol. 5, No. 5. Р. 650</w:t>
            </w:r>
            <w:r w:rsidR="00E6342A">
              <w:rPr>
                <w:bCs/>
              </w:rPr>
              <w:t>–</w:t>
            </w:r>
            <w:r w:rsidRPr="00A064D7">
              <w:rPr>
                <w:bCs/>
              </w:rPr>
              <w:t>666.</w:t>
            </w:r>
          </w:p>
          <w:p w:rsidR="0061267D" w:rsidRPr="00A064D7" w:rsidRDefault="0061267D" w:rsidP="00361AC3">
            <w:pPr>
              <w:pBdr>
                <w:top w:val="nil"/>
                <w:left w:val="nil"/>
                <w:bottom w:val="nil"/>
                <w:right w:val="nil"/>
                <w:between w:val="nil"/>
              </w:pBdr>
              <w:contextualSpacing/>
              <w:rPr>
                <w:color w:val="000000"/>
              </w:rPr>
            </w:pPr>
            <w:r w:rsidRPr="00A064D7">
              <w:rPr>
                <w:bCs/>
              </w:rPr>
              <w:t xml:space="preserve">DOI: </w:t>
            </w:r>
            <w:hyperlink r:id="rId99" w:history="1">
              <w:r w:rsidRPr="00A064D7">
                <w:rPr>
                  <w:rStyle w:val="af0"/>
                  <w:bCs/>
                </w:rPr>
                <w:t>http://dx.doi.org/10.28991/esj-2021-01302</w:t>
              </w:r>
            </w:hyperlink>
            <w:r w:rsidRPr="00A064D7">
              <w:rPr>
                <w:lang w:val="en-US"/>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pPr>
              <w:contextualSpacing/>
            </w:pPr>
            <w:r w:rsidRPr="00925421">
              <w:t>Scopus,</w:t>
            </w:r>
            <w:r w:rsidR="00925421">
              <w:t xml:space="preserve"> </w:t>
            </w:r>
            <w:r w:rsidRPr="00925421">
              <w:t>Web of Science (ESCI)</w:t>
            </w:r>
            <w:r w:rsidRPr="00925421">
              <w:rPr>
                <w:lang w:val="it-IT"/>
              </w:rPr>
              <w:t>,</w:t>
            </w:r>
            <w:r w:rsidR="00925421">
              <w:t xml:space="preserve"> </w:t>
            </w:r>
            <w:r w:rsidRPr="00925421">
              <w:t>Reggio Calabria, Italy</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Бондаренко С. А.</w:t>
            </w:r>
          </w:p>
          <w:p w:rsidR="0061267D" w:rsidRPr="00A064D7" w:rsidRDefault="0061267D" w:rsidP="00361AC3">
            <w:pPr>
              <w:contextualSpacing/>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Zavhorodnii, A., Ohiienko, M., Biletska, Y., Bondarenko, S., Duiunova, T., Bode</w:t>
            </w:r>
            <w:r w:rsidR="00E6342A">
              <w:t>nchuk, L. </w:t>
            </w:r>
            <w:r w:rsidRPr="00A064D7">
              <w:t>Digitalization of agribusiness in the development of foreign e</w:t>
            </w:r>
            <w:r w:rsidR="00E6342A">
              <w:t xml:space="preserve">conomic relations of the region. </w:t>
            </w:r>
            <w:r w:rsidRPr="00A064D7">
              <w:rPr>
                <w:i/>
              </w:rPr>
              <w:t>Journal of Information Technology Management</w:t>
            </w:r>
            <w:r w:rsidRPr="00A064D7">
              <w:t>, 13, pp. 123</w:t>
            </w:r>
            <w:r w:rsidR="00E6342A">
              <w:t>–</w:t>
            </w:r>
            <w:r w:rsidRPr="00A064D7">
              <w:t xml:space="preserve">141. </w:t>
            </w:r>
          </w:p>
          <w:p w:rsidR="0061267D" w:rsidRPr="00A064D7" w:rsidRDefault="0061267D" w:rsidP="00361AC3">
            <w:pPr>
              <w:contextualSpacing/>
            </w:pPr>
            <w:r w:rsidRPr="00A064D7">
              <w:t>URL:</w:t>
            </w:r>
            <w:r w:rsidR="00962DAE">
              <w:t xml:space="preserve"> </w:t>
            </w:r>
            <w:hyperlink r:id="rId100" w:history="1">
              <w:r w:rsidRPr="00A064D7">
                <w:rPr>
                  <w:rStyle w:val="af0"/>
                </w:rPr>
                <w:t>https://jitm.ut.ac.ir/article_82613.html</w:t>
              </w:r>
            </w:hyperlink>
            <w:r w:rsidR="00962DAE">
              <w:rPr>
                <w:lang w:val="en-US"/>
              </w:rPr>
              <w:t xml:space="preserve"> </w:t>
            </w:r>
          </w:p>
          <w:p w:rsidR="0061267D" w:rsidRPr="00A064D7" w:rsidRDefault="0061267D" w:rsidP="00361AC3">
            <w:pPr>
              <w:contextualSpacing/>
            </w:pPr>
            <w:r w:rsidRPr="00A064D7">
              <w:t>DOI: 10.22059/JITM.2021.82613</w:t>
            </w:r>
          </w:p>
        </w:tc>
        <w:tc>
          <w:tcPr>
            <w:tcW w:w="1368"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1,</w:t>
            </w:r>
            <w:r w:rsidRPr="00F748CD">
              <w:rPr>
                <w:lang w:val="ru-RU"/>
              </w:rPr>
              <w:t>12</w:t>
            </w:r>
            <w:r w:rsidRPr="00F748CD">
              <w:rPr>
                <w:bCs/>
                <w:lang w:val="ru-RU"/>
              </w:rPr>
              <w:t xml:space="preserve"> </w:t>
            </w:r>
            <w:r w:rsidRPr="00F748CD">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925421">
            <w:pPr>
              <w:contextualSpacing/>
            </w:pPr>
            <w:r w:rsidRPr="00F748CD">
              <w:t>Scopus</w:t>
            </w:r>
            <w:r w:rsidRPr="00F748CD">
              <w:rPr>
                <w:lang w:val="ru-RU"/>
              </w:rPr>
              <w:t>,</w:t>
            </w:r>
            <w:r w:rsidR="00925421" w:rsidRPr="00F748CD">
              <w:rPr>
                <w:lang w:val="ru-RU"/>
              </w:rPr>
              <w:t xml:space="preserve"> </w:t>
            </w:r>
            <w:r w:rsidRPr="00F748CD">
              <w:t>Tehran, Iran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Братіцел М. Л.</w:t>
            </w:r>
          </w:p>
          <w:p w:rsidR="0061267D" w:rsidRPr="00A064D7" w:rsidRDefault="0061267D" w:rsidP="00361AC3">
            <w:pPr>
              <w:contextualSpacing/>
              <w:rPr>
                <w:b/>
              </w:rPr>
            </w:pPr>
            <w:r w:rsidRPr="00A064D7">
              <w:rPr>
                <w:b/>
              </w:rPr>
              <w:t>Осієвський В. В.</w:t>
            </w:r>
          </w:p>
          <w:p w:rsidR="0061267D" w:rsidRPr="00A064D7" w:rsidRDefault="0061267D" w:rsidP="00361AC3">
            <w:pPr>
              <w:contextualSpacing/>
              <w:rPr>
                <w:b/>
              </w:rPr>
            </w:pPr>
            <w:r w:rsidRPr="00A064D7">
              <w:rPr>
                <w:b/>
              </w:rPr>
              <w:t>Беллє В. Ю.</w:t>
            </w:r>
          </w:p>
          <w:p w:rsidR="0061267D" w:rsidRPr="00A064D7" w:rsidRDefault="0061267D" w:rsidP="00361AC3">
            <w:pPr>
              <w:contextualSpacing/>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Bratitsel M., Kravchuk O., Tishko L., Osiievskyi V., Bellie V. Prospects of Dual Form of Teaching and Learning in the Realities of the Covid-19 Pandemic and the Post-pandemic Period</w:t>
            </w:r>
            <w:r w:rsidRPr="00A064D7">
              <w:rPr>
                <w:i/>
              </w:rPr>
              <w:t xml:space="preserve">. IJCSNS International Journal of Computer Science and Network Security, </w:t>
            </w:r>
            <w:r w:rsidR="004132E0" w:rsidRPr="00A064D7">
              <w:t>Vol.</w:t>
            </w:r>
            <w:r w:rsidR="004132E0">
              <w:t xml:space="preserve"> </w:t>
            </w:r>
            <w:r w:rsidRPr="00A064D7">
              <w:t>21 No.12, December 2021. pp. 483</w:t>
            </w:r>
            <w:r w:rsidR="004132E0">
              <w:t>–</w:t>
            </w:r>
            <w:r w:rsidRPr="00A064D7">
              <w:t>490.</w:t>
            </w:r>
          </w:p>
          <w:p w:rsidR="0061267D" w:rsidRPr="00A064D7" w:rsidRDefault="0061267D" w:rsidP="00361AC3">
            <w:pPr>
              <w:contextualSpacing/>
            </w:pPr>
            <w:r w:rsidRPr="00A064D7">
              <w:t xml:space="preserve">URL: </w:t>
            </w:r>
            <w:hyperlink r:id="rId101" w:history="1">
              <w:r w:rsidRPr="00A064D7">
                <w:rPr>
                  <w:rStyle w:val="af0"/>
                </w:rPr>
                <w:t>http://paper.ijcsns.org/07_book/202112/20211267.pdf</w:t>
              </w:r>
            </w:hyperlink>
          </w:p>
          <w:p w:rsidR="0061267D" w:rsidRPr="00A064D7" w:rsidRDefault="0061267D" w:rsidP="00361AC3">
            <w:pPr>
              <w:contextualSpacing/>
            </w:pPr>
            <w:r w:rsidRPr="00A064D7">
              <w:t>DOI: 10.22937/IJCSNS.2021.21.12.67</w:t>
            </w:r>
          </w:p>
        </w:tc>
        <w:tc>
          <w:tcPr>
            <w:tcW w:w="1368"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0,</w:t>
            </w:r>
            <w:r w:rsidRPr="00F748CD">
              <w:rPr>
                <w:lang w:val="ru-RU"/>
              </w:rPr>
              <w:t>43</w:t>
            </w:r>
            <w:r w:rsidRPr="00F748CD">
              <w:rPr>
                <w:bCs/>
                <w:lang w:val="ru-RU"/>
              </w:rPr>
              <w:t xml:space="preserve"> </w:t>
            </w:r>
            <w:r w:rsidRPr="00F748CD">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361AC3">
            <w:pPr>
              <w:contextualSpacing/>
              <w:rPr>
                <w:lang w:val="en-US"/>
              </w:rPr>
            </w:pPr>
            <w:r w:rsidRPr="00F748CD">
              <w:t>Web of Science</w:t>
            </w:r>
            <w:r w:rsidR="00925421" w:rsidRPr="00F748CD">
              <w:t xml:space="preserve"> </w:t>
            </w:r>
            <w:r w:rsidRPr="00F748CD">
              <w:t>(ESCI)</w:t>
            </w:r>
            <w:r w:rsidRPr="00F748CD">
              <w:rPr>
                <w:lang w:val="en-US"/>
              </w:rPr>
              <w:t>,</w:t>
            </w:r>
          </w:p>
          <w:p w:rsidR="0061267D" w:rsidRPr="00F748CD" w:rsidRDefault="0061267D" w:rsidP="00361AC3">
            <w:pPr>
              <w:contextualSpacing/>
            </w:pPr>
            <w:r w:rsidRPr="00F748CD">
              <w:t>Seoul, Korea</w:t>
            </w:r>
          </w:p>
          <w:p w:rsidR="0061267D" w:rsidRPr="00F748CD" w:rsidRDefault="0061267D" w:rsidP="00361AC3">
            <w:pPr>
              <w:contextualSpacing/>
            </w:pPr>
            <w:r w:rsidRPr="00F748CD">
              <w:t>(в проц. індексації)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Василенко О. В.</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Bdr>
                <w:top w:val="nil"/>
                <w:left w:val="nil"/>
                <w:bottom w:val="nil"/>
                <w:right w:val="nil"/>
                <w:between w:val="nil"/>
              </w:pBdr>
              <w:rPr>
                <w:i/>
                <w:color w:val="000000"/>
              </w:rPr>
            </w:pPr>
            <w:r w:rsidRPr="00A064D7">
              <w:rPr>
                <w:color w:val="000000"/>
              </w:rPr>
              <w:t>Y. Zhou, V. O. Anishchenko, O. Vasylenk</w:t>
            </w:r>
            <w:r w:rsidR="004132E0">
              <w:rPr>
                <w:color w:val="000000"/>
              </w:rPr>
              <w:t>o, N. Yaremenko, M. Fomin</w:t>
            </w:r>
            <w:r w:rsidRPr="00A064D7">
              <w:rPr>
                <w:color w:val="000000"/>
              </w:rPr>
              <w:t xml:space="preserve">. Leadership Development in Students as Part of Attitude Development. </w:t>
            </w:r>
            <w:r w:rsidRPr="00A064D7">
              <w:rPr>
                <w:i/>
                <w:color w:val="000000"/>
              </w:rPr>
              <w:t xml:space="preserve">International Journal of Education and Information Technologies. </w:t>
            </w:r>
            <w:r w:rsidRPr="00A064D7">
              <w:rPr>
                <w:color w:val="000000"/>
              </w:rPr>
              <w:t>Vol. 15, 2021. Р. 202</w:t>
            </w:r>
            <w:r w:rsidR="004132E0">
              <w:rPr>
                <w:color w:val="000000"/>
              </w:rPr>
              <w:t>–</w:t>
            </w:r>
            <w:r w:rsidRPr="00A064D7">
              <w:rPr>
                <w:color w:val="000000"/>
              </w:rPr>
              <w:t>214.</w:t>
            </w:r>
          </w:p>
          <w:p w:rsidR="0061267D" w:rsidRPr="00A064D7" w:rsidRDefault="0061267D" w:rsidP="00361AC3">
            <w:pPr>
              <w:pBdr>
                <w:top w:val="nil"/>
                <w:left w:val="nil"/>
                <w:bottom w:val="nil"/>
                <w:right w:val="nil"/>
                <w:between w:val="nil"/>
              </w:pBdr>
              <w:rPr>
                <w:color w:val="000000"/>
              </w:rPr>
            </w:pPr>
            <w:r w:rsidRPr="00A064D7">
              <w:rPr>
                <w:color w:val="000000"/>
              </w:rPr>
              <w:t xml:space="preserve">DOI: </w:t>
            </w:r>
            <w:hyperlink r:id="rId102" w:history="1">
              <w:r w:rsidRPr="00A064D7">
                <w:rPr>
                  <w:rStyle w:val="af0"/>
                </w:rPr>
                <w:t>https://doi.org/10.46300/9109.2021.15.21</w:t>
              </w:r>
            </w:hyperlink>
            <w:r w:rsidRPr="00A064D7">
              <w:rPr>
                <w:color w:val="000000"/>
              </w:rPr>
              <w:t xml:space="preserve"> </w:t>
            </w:r>
          </w:p>
          <w:p w:rsidR="0061267D" w:rsidRPr="00A064D7" w:rsidRDefault="004132E0" w:rsidP="00361AC3">
            <w:pPr>
              <w:pBdr>
                <w:top w:val="nil"/>
                <w:left w:val="nil"/>
                <w:bottom w:val="nil"/>
                <w:right w:val="nil"/>
                <w:between w:val="nil"/>
              </w:pBdr>
              <w:rPr>
                <w:color w:val="000000"/>
              </w:rPr>
            </w:pPr>
            <w:r>
              <w:rPr>
                <w:color w:val="000000"/>
              </w:rPr>
              <w:t>URL: </w:t>
            </w:r>
            <w:hyperlink r:id="rId103" w:history="1">
              <w:r w:rsidR="0061267D" w:rsidRPr="00A064D7">
                <w:rPr>
                  <w:rStyle w:val="af0"/>
                </w:rPr>
                <w:t>https://www.naun.org/main/NAUN/educationinformation/2021/a422008-020(2021).pdf</w:t>
              </w:r>
            </w:hyperlink>
            <w:r w:rsidR="0061267D"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0,</w:t>
            </w:r>
            <w:r w:rsidRPr="00F748CD">
              <w:rPr>
                <w:lang w:val="ru-RU"/>
              </w:rPr>
              <w:t>75</w:t>
            </w:r>
            <w:r w:rsidRPr="00F748CD">
              <w:rPr>
                <w:bCs/>
                <w:lang w:val="ru-RU"/>
              </w:rPr>
              <w:t xml:space="preserve"> </w:t>
            </w:r>
            <w:r w:rsidRPr="00F748CD">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925421">
            <w:r w:rsidRPr="00F748CD">
              <w:t>Web of Science</w:t>
            </w:r>
            <w:r w:rsidR="00925421" w:rsidRPr="00F748CD">
              <w:t xml:space="preserve"> </w:t>
            </w:r>
            <w:r w:rsidRPr="00F748CD">
              <w:t>(ESCI), Scopus</w:t>
            </w:r>
            <w:r w:rsidR="00925421" w:rsidRPr="00F748CD">
              <w:t xml:space="preserve">, </w:t>
            </w:r>
            <w:r w:rsidRPr="00F748CD">
              <w:t>New Jersey, USA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Гаврилюк А. М.</w:t>
            </w:r>
          </w:p>
          <w:p w:rsidR="0061267D" w:rsidRPr="00A064D7" w:rsidRDefault="0061267D" w:rsidP="00361AC3">
            <w:pPr>
              <w:contextualSpacing/>
              <w:rPr>
                <w:b/>
              </w:rPr>
            </w:pPr>
            <w:r w:rsidRPr="00A064D7">
              <w:rPr>
                <w:b/>
              </w:rPr>
              <w:t>Антоненко В. С.</w:t>
            </w:r>
          </w:p>
          <w:p w:rsidR="0061267D" w:rsidRPr="00A064D7" w:rsidRDefault="00C6604A" w:rsidP="00361AC3">
            <w:pPr>
              <w:contextualSpacing/>
              <w:rPr>
                <w:i/>
              </w:rPr>
            </w:pPr>
            <w:r w:rsidRPr="00A064D7">
              <w:rPr>
                <w:i/>
              </w:rPr>
              <w:t xml:space="preserve"> </w:t>
            </w:r>
            <w:r w:rsidR="0061267D"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 xml:space="preserve">Duliba Y., Petroye O., Pletsan K., Havryliuk A., Antonenko V., Antonova O., Bratko M. Academic Integrity as a Phenomenon of Legal Culture. </w:t>
            </w:r>
            <w:r w:rsidRPr="00A064D7">
              <w:rPr>
                <w:i/>
              </w:rPr>
              <w:t>Journal of Legal, Ethical and Regulatory</w:t>
            </w:r>
            <w:r w:rsidRPr="00A064D7">
              <w:t>. Volume 24, Special Issue 1, 2021. Р. 1</w:t>
            </w:r>
            <w:r w:rsidR="004132E0">
              <w:t>–</w:t>
            </w:r>
            <w:r w:rsidRPr="00A064D7">
              <w:t>10.</w:t>
            </w:r>
          </w:p>
          <w:p w:rsidR="0061267D" w:rsidRPr="00A064D7" w:rsidRDefault="0061267D" w:rsidP="00361AC3">
            <w:pPr>
              <w:contextualSpacing/>
            </w:pPr>
            <w:r w:rsidRPr="00A064D7">
              <w:t xml:space="preserve">URL: </w:t>
            </w:r>
            <w:hyperlink r:id="rId104" w:history="1">
              <w:r w:rsidRPr="00A064D7">
                <w:rPr>
                  <w:rStyle w:val="af0"/>
                </w:rPr>
                <w:t>https://bit.ly/30xcIjg</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0,</w:t>
            </w:r>
            <w:r w:rsidRPr="00F748CD">
              <w:rPr>
                <w:lang w:val="ru-RU"/>
              </w:rPr>
              <w:t>56</w:t>
            </w:r>
            <w:r w:rsidRPr="00F748CD">
              <w:rPr>
                <w:bCs/>
                <w:lang w:val="ru-RU"/>
              </w:rPr>
              <w:t xml:space="preserve"> </w:t>
            </w:r>
            <w:r w:rsidRPr="00F748CD">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Scopus</w:t>
            </w:r>
            <w:r w:rsidRPr="00F748CD">
              <w:rPr>
                <w:lang w:val="en-US"/>
              </w:rPr>
              <w:t>,</w:t>
            </w:r>
            <w:r w:rsidR="00925421" w:rsidRPr="00F748CD">
              <w:t xml:space="preserve"> </w:t>
            </w:r>
            <w:r w:rsidRPr="00F748CD">
              <w:t>London, United Kingdom</w:t>
            </w:r>
          </w:p>
          <w:p w:rsidR="0061267D" w:rsidRPr="00F748CD" w:rsidRDefault="0061267D" w:rsidP="00361AC3">
            <w:r w:rsidRPr="00F748CD">
              <w:t>(в проц. індексації)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Гончар Л. О.</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4132E0" w:rsidP="00361AC3">
            <w:r>
              <w:t>Bondar I., Humenchuk A., Horban Y., Honchar L., Koshelieva O</w:t>
            </w:r>
            <w:r w:rsidR="0061267D" w:rsidRPr="00A064D7">
              <w:t xml:space="preserve">. Conceptual and innovative approaches of higher education institutions (HEIS) to the model of training a successful specialist formation during a covid pandemic. </w:t>
            </w:r>
            <w:r w:rsidR="0061267D" w:rsidRPr="00A064D7">
              <w:rPr>
                <w:i/>
              </w:rPr>
              <w:t>Journal of management Information and Decision Sciences (JMIDS)</w:t>
            </w:r>
            <w:r>
              <w:t>. 2021.</w:t>
            </w:r>
            <w:r w:rsidR="0061267D" w:rsidRPr="00A064D7">
              <w:t xml:space="preserve"> 24 (3), 1</w:t>
            </w:r>
            <w:r>
              <w:t>–</w:t>
            </w:r>
            <w:r w:rsidR="0061267D" w:rsidRPr="00A064D7">
              <w:t>8.</w:t>
            </w:r>
          </w:p>
          <w:p w:rsidR="0061267D" w:rsidRPr="00A064D7" w:rsidRDefault="0061267D" w:rsidP="00361AC3">
            <w:pPr>
              <w:rPr>
                <w:color w:val="4F81BD"/>
              </w:rPr>
            </w:pPr>
            <w:r w:rsidRPr="00A064D7">
              <w:t xml:space="preserve">URL: </w:t>
            </w:r>
            <w:hyperlink r:id="rId105">
              <w:r w:rsidRPr="00A064D7">
                <w:rPr>
                  <w:color w:val="4F81BD"/>
                  <w:u w:val="single"/>
                </w:rPr>
                <w:t>https://bit.ly/31HW0KJ</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4132E0">
              <w:t>43</w:t>
            </w:r>
            <w:r w:rsidRPr="004132E0">
              <w:rPr>
                <w:bCs/>
                <w:color w:val="000000"/>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r w:rsidRPr="00925421">
              <w:t>Scopus,</w:t>
            </w:r>
            <w:r w:rsidR="00925421">
              <w:t xml:space="preserve"> </w:t>
            </w:r>
            <w:r w:rsidRPr="00925421">
              <w:t>London, United Kingdom</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Гончар Л. О.</w:t>
            </w:r>
          </w:p>
          <w:p w:rsidR="0061267D" w:rsidRPr="00A064D7" w:rsidRDefault="0061267D" w:rsidP="00361AC3">
            <w:pPr>
              <w:contextualSpacing/>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 xml:space="preserve">Motsa A., Rybakova S., Shelemetieva T., Zhuvahina I., Honchar L. The effect of regional tourism on economic development (case study: the EU countries). </w:t>
            </w:r>
            <w:r w:rsidRPr="00A064D7">
              <w:rPr>
                <w:i/>
              </w:rPr>
              <w:t>Faculty of Business Economics and Entrepreneurship International Review</w:t>
            </w:r>
            <w:r w:rsidRPr="00A064D7">
              <w:t>, No.1-2, 2021. 67-75.</w:t>
            </w:r>
          </w:p>
          <w:p w:rsidR="0061267D" w:rsidRPr="00A064D7" w:rsidRDefault="0061267D" w:rsidP="00361AC3">
            <w:pPr>
              <w:contextualSpacing/>
            </w:pPr>
            <w:r w:rsidRPr="00A064D7">
              <w:lastRenderedPageBreak/>
              <w:t xml:space="preserve">DOI: </w:t>
            </w:r>
            <w:hyperlink r:id="rId106" w:history="1">
              <w:r w:rsidRPr="00A064D7">
                <w:rPr>
                  <w:rStyle w:val="af0"/>
                </w:rPr>
                <w:t>https://doi.org/10.5937/intrev2102069M</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w:t>
            </w:r>
            <w:r w:rsidRPr="00A064D7">
              <w:rPr>
                <w:lang w:val="ru-RU"/>
              </w:rPr>
              <w:t>89</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contextualSpacing/>
              <w:rPr>
                <w:lang w:val="en-US"/>
              </w:rPr>
            </w:pPr>
            <w:r w:rsidRPr="00925421">
              <w:t>Web of Science</w:t>
            </w:r>
            <w:r w:rsidR="00925421">
              <w:t xml:space="preserve"> </w:t>
            </w:r>
            <w:r w:rsidRPr="00925421">
              <w:t>(ESCI)</w:t>
            </w:r>
            <w:r w:rsidRPr="00925421">
              <w:rPr>
                <w:lang w:val="en-US"/>
              </w:rPr>
              <w:t>,</w:t>
            </w:r>
          </w:p>
          <w:p w:rsidR="0061267D" w:rsidRPr="00925421" w:rsidRDefault="0061267D" w:rsidP="00361AC3">
            <w:pPr>
              <w:contextualSpacing/>
            </w:pPr>
            <w:r w:rsidRPr="00925421">
              <w:t>Belgrade, Serbia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Гончар Л. О.</w:t>
            </w:r>
          </w:p>
          <w:p w:rsidR="0061267D" w:rsidRPr="00A064D7" w:rsidRDefault="0061267D" w:rsidP="00361AC3">
            <w:pPr>
              <w:rPr>
                <w:b/>
              </w:rPr>
            </w:pPr>
            <w:r w:rsidRPr="00A064D7">
              <w:rPr>
                <w:b/>
              </w:rPr>
              <w:t>Неіленко С. М.</w:t>
            </w:r>
          </w:p>
          <w:p w:rsidR="0061267D" w:rsidRPr="00F748CD" w:rsidRDefault="0061267D" w:rsidP="00361AC3">
            <w:pPr>
              <w:rPr>
                <w:b/>
                <w:sz w:val="20"/>
                <w:szCs w:val="20"/>
              </w:rPr>
            </w:pPr>
            <w:r w:rsidRPr="00F748CD">
              <w:rPr>
                <w:b/>
                <w:sz w:val="20"/>
                <w:szCs w:val="20"/>
              </w:rPr>
              <w:t xml:space="preserve">Завадинська </w:t>
            </w:r>
            <w:r w:rsidRPr="00F748CD">
              <w:rPr>
                <w:b/>
                <w:spacing w:val="-20"/>
                <w:sz w:val="20"/>
                <w:szCs w:val="20"/>
              </w:rPr>
              <w:t>О.</w:t>
            </w:r>
            <w:r w:rsidR="00962DAE" w:rsidRPr="00F748CD">
              <w:rPr>
                <w:b/>
                <w:spacing w:val="-20"/>
                <w:sz w:val="20"/>
                <w:szCs w:val="20"/>
              </w:rPr>
              <w:t xml:space="preserve"> </w:t>
            </w:r>
            <w:r w:rsidRPr="00F748CD">
              <w:rPr>
                <w:b/>
                <w:spacing w:val="-20"/>
                <w:sz w:val="20"/>
                <w:szCs w:val="20"/>
              </w:rPr>
              <w:t>Ю.</w:t>
            </w:r>
          </w:p>
          <w:p w:rsidR="0061267D" w:rsidRPr="00F748CD" w:rsidRDefault="0061267D" w:rsidP="00361AC3">
            <w:pPr>
              <w:rPr>
                <w:b/>
                <w:spacing w:val="-20"/>
                <w:sz w:val="20"/>
                <w:szCs w:val="20"/>
              </w:rPr>
            </w:pPr>
            <w:r w:rsidRPr="00F748CD">
              <w:rPr>
                <w:b/>
                <w:sz w:val="20"/>
                <w:szCs w:val="20"/>
              </w:rPr>
              <w:t>Зараховський</w:t>
            </w:r>
            <w:r w:rsidRPr="00F748CD">
              <w:rPr>
                <w:b/>
                <w:spacing w:val="-20"/>
                <w:sz w:val="20"/>
                <w:szCs w:val="20"/>
              </w:rPr>
              <w:t xml:space="preserve"> О.</w:t>
            </w:r>
            <w:r w:rsidR="00962DAE" w:rsidRPr="00F748CD">
              <w:rPr>
                <w:b/>
                <w:spacing w:val="-20"/>
                <w:sz w:val="20"/>
                <w:szCs w:val="20"/>
                <w:lang w:val="ru-RU"/>
              </w:rPr>
              <w:t xml:space="preserve"> </w:t>
            </w:r>
            <w:r w:rsidRPr="00F748CD">
              <w:rPr>
                <w:b/>
                <w:spacing w:val="-20"/>
                <w:sz w:val="20"/>
                <w:szCs w:val="20"/>
              </w:rPr>
              <w:t>Є.</w:t>
            </w:r>
          </w:p>
          <w:p w:rsidR="0061267D" w:rsidRPr="00A064D7" w:rsidRDefault="0061267D" w:rsidP="00361AC3">
            <w:pPr>
              <w:contextualSpacing/>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 xml:space="preserve">Honchar L., Neilenko S., Zarakhovskyi O., Zavadynska O., Litovka-Demenina S. Global trends in the development of business services and their efficiency level. </w:t>
            </w:r>
            <w:r w:rsidRPr="00A064D7">
              <w:rPr>
                <w:i/>
              </w:rPr>
              <w:t xml:space="preserve">AD ALTA: Journal of Interdisciplinary Research. </w:t>
            </w:r>
            <w:r w:rsidR="004132E0" w:rsidRPr="004132E0">
              <w:t>2021.</w:t>
            </w:r>
            <w:r w:rsidR="004132E0">
              <w:rPr>
                <w:i/>
              </w:rPr>
              <w:t xml:space="preserve"> </w:t>
            </w:r>
            <w:r w:rsidRPr="00A064D7">
              <w:t>11/02-XXIV. 231 p. Р. 108</w:t>
            </w:r>
            <w:r w:rsidR="004132E0">
              <w:t>–</w:t>
            </w:r>
            <w:r w:rsidRPr="00A064D7">
              <w:t>114.</w:t>
            </w:r>
          </w:p>
          <w:p w:rsidR="0061267D" w:rsidRPr="00A064D7" w:rsidRDefault="0061267D" w:rsidP="00361AC3">
            <w:pPr>
              <w:contextualSpacing/>
            </w:pPr>
            <w:r w:rsidRPr="00A064D7">
              <w:t xml:space="preserve">URL: </w:t>
            </w:r>
            <w:hyperlink r:id="rId107" w:history="1">
              <w:r w:rsidRPr="00A064D7">
                <w:rPr>
                  <w:rStyle w:val="af0"/>
                </w:rPr>
                <w:t>http://www.magnanimitas.cz/ADALTA/110224/papers/A_20.pdf</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0,</w:t>
            </w:r>
            <w:r w:rsidRPr="00F748CD">
              <w:rPr>
                <w:lang w:val="ru-RU"/>
              </w:rPr>
              <w:t>37</w:t>
            </w:r>
            <w:r w:rsidRPr="00F748CD">
              <w:rPr>
                <w:bCs/>
                <w:lang w:val="ru-RU"/>
              </w:rPr>
              <w:t xml:space="preserve"> </w:t>
            </w:r>
            <w:r w:rsidRPr="00F748CD">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361AC3">
            <w:pPr>
              <w:contextualSpacing/>
              <w:rPr>
                <w:lang w:val="en-US"/>
              </w:rPr>
            </w:pPr>
            <w:r w:rsidRPr="00F748CD">
              <w:t>Web of Science (ESCI)</w:t>
            </w:r>
            <w:r w:rsidRPr="00F748CD">
              <w:rPr>
                <w:lang w:val="en-US"/>
              </w:rPr>
              <w:t>,</w:t>
            </w:r>
          </w:p>
          <w:p w:rsidR="0061267D" w:rsidRPr="00F748CD" w:rsidRDefault="0061267D" w:rsidP="00361AC3">
            <w:pPr>
              <w:contextualSpacing/>
            </w:pPr>
            <w:r w:rsidRPr="00F748CD">
              <w:t>Hradec Králové,</w:t>
            </w:r>
          </w:p>
          <w:p w:rsidR="0061267D" w:rsidRPr="00F748CD" w:rsidRDefault="0061267D" w:rsidP="00361AC3">
            <w:pPr>
              <w:contextualSpacing/>
            </w:pPr>
            <w:r w:rsidRPr="00F748CD">
              <w:t>The Czech Republic</w:t>
            </w:r>
          </w:p>
          <w:p w:rsidR="0061267D" w:rsidRPr="00F748CD" w:rsidRDefault="0061267D" w:rsidP="00361AC3">
            <w:r w:rsidRPr="00F748CD">
              <w:t>(в проц. індексації)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Григорчак І. М.</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337"/>
              </w:tabs>
            </w:pPr>
            <w:r w:rsidRPr="00A064D7">
              <w:rPr>
                <w:lang w:val="en-US"/>
              </w:rPr>
              <w:t>Baldyniuk</w:t>
            </w:r>
            <w:r w:rsidRPr="00A064D7">
              <w:t xml:space="preserve"> </w:t>
            </w:r>
            <w:r w:rsidRPr="00A064D7">
              <w:rPr>
                <w:lang w:val="en-US"/>
              </w:rPr>
              <w:t>O</w:t>
            </w:r>
            <w:r w:rsidRPr="00A064D7">
              <w:t xml:space="preserve">., </w:t>
            </w:r>
            <w:r w:rsidRPr="00A064D7">
              <w:rPr>
                <w:lang w:val="en-US"/>
              </w:rPr>
              <w:t>Kolomiiets</w:t>
            </w:r>
            <w:r w:rsidRPr="00A064D7">
              <w:t xml:space="preserve"> </w:t>
            </w:r>
            <w:r w:rsidRPr="00A064D7">
              <w:rPr>
                <w:lang w:val="en-US"/>
              </w:rPr>
              <w:t>N</w:t>
            </w:r>
            <w:r w:rsidRPr="00A064D7">
              <w:t xml:space="preserve">., </w:t>
            </w:r>
            <w:r w:rsidRPr="00A064D7">
              <w:rPr>
                <w:lang w:val="en-US"/>
              </w:rPr>
              <w:t>Pochynkova</w:t>
            </w:r>
            <w:r w:rsidRPr="00A064D7">
              <w:t xml:space="preserve"> </w:t>
            </w:r>
            <w:r w:rsidRPr="00A064D7">
              <w:rPr>
                <w:lang w:val="en-US"/>
              </w:rPr>
              <w:t>M</w:t>
            </w:r>
            <w:r w:rsidRPr="00A064D7">
              <w:t xml:space="preserve">., </w:t>
            </w:r>
            <w:r w:rsidRPr="00A064D7">
              <w:rPr>
                <w:lang w:val="en-US"/>
              </w:rPr>
              <w:t xml:space="preserve">Furdychko A., Hryhorchak I. Challenges of modernity in the process of modernization of the structure of higher education in Ukraine. </w:t>
            </w:r>
            <w:r w:rsidRPr="00A064D7">
              <w:rPr>
                <w:i/>
              </w:rPr>
              <w:t>Laplage em Revista (International).</w:t>
            </w:r>
            <w:r w:rsidRPr="00A064D7">
              <w:rPr>
                <w:color w:val="FF0000"/>
                <w:lang w:val="fr-FR"/>
              </w:rPr>
              <w:t xml:space="preserve"> </w:t>
            </w:r>
            <w:r w:rsidRPr="00A064D7">
              <w:rPr>
                <w:lang w:val="fr-FR"/>
              </w:rPr>
              <w:t>2021. Vol. 7, n. 3A, Sept. - Dec. P. 85</w:t>
            </w:r>
            <w:r w:rsidR="004132E0">
              <w:t>–</w:t>
            </w:r>
            <w:r w:rsidRPr="00A064D7">
              <w:rPr>
                <w:lang w:val="fr-FR"/>
              </w:rPr>
              <w:t xml:space="preserve">91. </w:t>
            </w:r>
          </w:p>
          <w:p w:rsidR="0061267D" w:rsidRPr="00A064D7" w:rsidRDefault="0061267D" w:rsidP="00361AC3">
            <w:pPr>
              <w:tabs>
                <w:tab w:val="left" w:pos="337"/>
              </w:tabs>
            </w:pPr>
            <w:r w:rsidRPr="00A064D7">
              <w:rPr>
                <w:lang w:val="fr-FR"/>
              </w:rPr>
              <w:t xml:space="preserve">DOI: </w:t>
            </w:r>
            <w:hyperlink r:id="rId108" w:history="1">
              <w:r w:rsidRPr="00A064D7">
                <w:rPr>
                  <w:rStyle w:val="af0"/>
                  <w:lang w:val="fr-FR"/>
                </w:rPr>
                <w:t>https://doi.org/10.24115/S2446-6220202173A1371p.85-91</w:t>
              </w:r>
            </w:hyperlink>
            <w:r w:rsidRPr="00A064D7">
              <w:t xml:space="preserve"> </w:t>
            </w:r>
          </w:p>
          <w:p w:rsidR="0061267D" w:rsidRPr="00A064D7" w:rsidRDefault="0061267D" w:rsidP="00361AC3">
            <w:pPr>
              <w:tabs>
                <w:tab w:val="left" w:pos="337"/>
              </w:tabs>
            </w:pPr>
            <w:r w:rsidRPr="00A064D7">
              <w:rPr>
                <w:lang w:val="pl-PL"/>
              </w:rPr>
              <w:t xml:space="preserve">URL: </w:t>
            </w:r>
            <w:hyperlink r:id="rId109" w:history="1">
              <w:r w:rsidRPr="00A064D7">
                <w:rPr>
                  <w:rStyle w:val="af0"/>
                  <w:lang w:val="pl-PL"/>
                </w:rPr>
                <w:t>https://laplageemrevista.editorialaar.com/index.php/lpg1/article/download/1371/1211</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0,</w:t>
            </w:r>
            <w:r w:rsidRPr="00F748CD">
              <w:rPr>
                <w:lang w:val="ru-RU"/>
              </w:rPr>
              <w:t>37</w:t>
            </w:r>
            <w:r w:rsidRPr="00F748CD">
              <w:rPr>
                <w:bCs/>
                <w:lang w:val="ru-RU"/>
              </w:rPr>
              <w:t xml:space="preserve"> </w:t>
            </w:r>
            <w:r w:rsidRPr="00F748CD">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361AC3">
            <w:pPr>
              <w:rPr>
                <w:lang w:val="en-US"/>
              </w:rPr>
            </w:pPr>
            <w:r w:rsidRPr="00F748CD">
              <w:t>Web of Science</w:t>
            </w:r>
            <w:r w:rsidR="00925421" w:rsidRPr="00F748CD">
              <w:t xml:space="preserve"> </w:t>
            </w:r>
            <w:r w:rsidRPr="00F748CD">
              <w:t>(ESCI)</w:t>
            </w:r>
            <w:r w:rsidRPr="00F748CD">
              <w:rPr>
                <w:lang w:val="en-US"/>
              </w:rPr>
              <w:t>,</w:t>
            </w:r>
          </w:p>
          <w:p w:rsidR="0061267D" w:rsidRPr="00F748CD" w:rsidRDefault="0061267D" w:rsidP="00361AC3">
            <w:r w:rsidRPr="00F748CD">
              <w:t>Rua Francisco Fadim, Brazil</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Земліна Ю. В.</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4132E0" w:rsidP="00361AC3">
            <w:pPr>
              <w:tabs>
                <w:tab w:val="left" w:pos="337"/>
              </w:tabs>
              <w:contextualSpacing/>
            </w:pPr>
            <w:r>
              <w:t>Ridei N., Hohol T., Liubarets V., Zemlina Y., Rodinova N</w:t>
            </w:r>
            <w:r w:rsidR="0061267D" w:rsidRPr="00A064D7">
              <w:t xml:space="preserve">. Territorial innovation clusters: world landmarks / ukrainian realities. </w:t>
            </w:r>
            <w:r w:rsidR="0061267D" w:rsidRPr="00A064D7">
              <w:rPr>
                <w:i/>
              </w:rPr>
              <w:t>Financial and Credit Activity: Problems of Theory and Practice</w:t>
            </w:r>
            <w:r>
              <w:t>. 2021.</w:t>
            </w:r>
            <w:r w:rsidR="0061267D" w:rsidRPr="00A064D7">
              <w:t xml:space="preserve"> 5(40), 418–428. </w:t>
            </w:r>
          </w:p>
          <w:p w:rsidR="0061267D" w:rsidRPr="00A064D7" w:rsidRDefault="0061267D" w:rsidP="00361AC3">
            <w:pPr>
              <w:tabs>
                <w:tab w:val="left" w:pos="337"/>
              </w:tabs>
              <w:contextualSpacing/>
            </w:pPr>
            <w:r w:rsidRPr="0002550A">
              <w:rPr>
                <w:lang w:val="fr-FR"/>
              </w:rPr>
              <w:t xml:space="preserve">DOI: </w:t>
            </w:r>
            <w:hyperlink r:id="rId110" w:history="1">
              <w:r w:rsidRPr="00A064D7">
                <w:rPr>
                  <w:rStyle w:val="af0"/>
                </w:rPr>
                <w:t>https://doi.org/10.18371/fcaptp.v5i40.245193</w:t>
              </w:r>
            </w:hyperlink>
          </w:p>
          <w:p w:rsidR="0061267D" w:rsidRPr="0002550A" w:rsidRDefault="0061267D" w:rsidP="00361AC3">
            <w:pPr>
              <w:tabs>
                <w:tab w:val="left" w:pos="337"/>
              </w:tabs>
              <w:contextualSpacing/>
              <w:rPr>
                <w:lang w:val="fr-FR"/>
              </w:rPr>
            </w:pPr>
            <w:r w:rsidRPr="0002550A">
              <w:rPr>
                <w:lang w:val="fr-FR"/>
              </w:rPr>
              <w:t xml:space="preserve">URL: </w:t>
            </w:r>
            <w:hyperlink r:id="rId111" w:history="1">
              <w:r w:rsidRPr="00A064D7">
                <w:rPr>
                  <w:rStyle w:val="af0"/>
                </w:rPr>
                <w:t>http://fkd1.ubs.edu.ua/article/view/245193</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0,</w:t>
            </w:r>
            <w:r w:rsidRPr="00F748CD">
              <w:rPr>
                <w:lang w:val="ru-RU"/>
              </w:rPr>
              <w:t>62</w:t>
            </w:r>
            <w:r w:rsidRPr="00F748CD">
              <w:rPr>
                <w:bCs/>
                <w:lang w:val="ru-RU"/>
              </w:rPr>
              <w:t xml:space="preserve"> </w:t>
            </w:r>
            <w:r w:rsidRPr="00F748CD">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361AC3">
            <w:pPr>
              <w:contextualSpacing/>
            </w:pPr>
            <w:r w:rsidRPr="00F748CD">
              <w:t>Web of Science</w:t>
            </w:r>
            <w:r w:rsidR="00925421" w:rsidRPr="00F748CD">
              <w:t xml:space="preserve"> (ESCI)</w:t>
            </w:r>
            <w:r w:rsidRPr="00F748CD">
              <w:t>,</w:t>
            </w:r>
          </w:p>
          <w:p w:rsidR="0061267D" w:rsidRPr="00F748CD" w:rsidRDefault="00925421" w:rsidP="00361AC3">
            <w:pPr>
              <w:contextualSpacing/>
            </w:pPr>
            <w:r w:rsidRPr="00F748CD">
              <w:t xml:space="preserve">м. </w:t>
            </w:r>
            <w:r w:rsidR="0061267D" w:rsidRPr="00F748CD">
              <w:t>Львів, Україна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Земліна Ю. В.</w:t>
            </w:r>
          </w:p>
          <w:p w:rsidR="0061267D" w:rsidRPr="00A064D7" w:rsidRDefault="0061267D" w:rsidP="00361AC3">
            <w:pPr>
              <w:rPr>
                <w:b/>
              </w:rPr>
            </w:pPr>
            <w:r w:rsidRPr="00A064D7">
              <w:rPr>
                <w:b/>
              </w:rPr>
              <w:t>Ворошилова Г. О.</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4132E0" w:rsidP="00361AC3">
            <w:pPr>
              <w:tabs>
                <w:tab w:val="left" w:pos="337"/>
              </w:tabs>
              <w:contextualSpacing/>
            </w:pPr>
            <w:r>
              <w:t xml:space="preserve">Liubarets V., Zinkova I., Zemlina Y., Voroshylova G., Tymeychuk A. M. </w:t>
            </w:r>
            <w:r w:rsidR="0061267D" w:rsidRPr="00A064D7">
              <w:t>COVID-19: Challenges for creative tourism. Linguistics and Culture Review</w:t>
            </w:r>
            <w:r>
              <w:t>. 2021.</w:t>
            </w:r>
            <w:r w:rsidR="0061267D" w:rsidRPr="00A064D7">
              <w:t xml:space="preserve"> 5(S4), 1585</w:t>
            </w:r>
            <w:r>
              <w:t>–</w:t>
            </w:r>
            <w:r w:rsidR="0061267D" w:rsidRPr="00A064D7">
              <w:t>1599.</w:t>
            </w:r>
            <w:r w:rsidR="00962DAE">
              <w:t xml:space="preserve"> </w:t>
            </w:r>
          </w:p>
          <w:p w:rsidR="0061267D" w:rsidRPr="00A064D7" w:rsidRDefault="0061267D" w:rsidP="00361AC3">
            <w:pPr>
              <w:tabs>
                <w:tab w:val="left" w:pos="337"/>
              </w:tabs>
              <w:contextualSpacing/>
            </w:pPr>
            <w:r w:rsidRPr="004132E0">
              <w:rPr>
                <w:lang w:val="en-US"/>
              </w:rPr>
              <w:t xml:space="preserve">DOI: </w:t>
            </w:r>
            <w:hyperlink r:id="rId112" w:history="1">
              <w:r w:rsidRPr="00A064D7">
                <w:rPr>
                  <w:rStyle w:val="af0"/>
                </w:rPr>
                <w:t>https://doi.org/10.21744/lingcure.v5nS4.1884</w:t>
              </w:r>
            </w:hyperlink>
            <w:r w:rsidRPr="00A064D7">
              <w:t xml:space="preserve"> </w:t>
            </w:r>
          </w:p>
          <w:p w:rsidR="0061267D" w:rsidRPr="00A064D7" w:rsidRDefault="0061267D" w:rsidP="00361AC3">
            <w:pPr>
              <w:tabs>
                <w:tab w:val="left" w:pos="337"/>
              </w:tabs>
              <w:contextualSpacing/>
            </w:pPr>
            <w:r w:rsidRPr="00A064D7">
              <w:rPr>
                <w:lang w:val="pl-PL"/>
              </w:rPr>
              <w:t xml:space="preserve">URL: </w:t>
            </w:r>
            <w:hyperlink r:id="rId113" w:history="1">
              <w:r w:rsidRPr="00A064D7">
                <w:rPr>
                  <w:rStyle w:val="af0"/>
                </w:rPr>
                <w:t>https://lingcure.org/index.php/journal/article/view/1884</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0,</w:t>
            </w:r>
            <w:r w:rsidRPr="00F748CD">
              <w:rPr>
                <w:lang w:val="ru-RU"/>
              </w:rPr>
              <w:t>87</w:t>
            </w:r>
            <w:r w:rsidRPr="00F748CD">
              <w:rPr>
                <w:bCs/>
                <w:lang w:val="ru-RU"/>
              </w:rPr>
              <w:t xml:space="preserve"> </w:t>
            </w:r>
            <w:r w:rsidRPr="00F748CD">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361AC3">
            <w:pPr>
              <w:contextualSpacing/>
            </w:pPr>
            <w:r w:rsidRPr="00F748CD">
              <w:t>Scopus</w:t>
            </w:r>
            <w:r w:rsidRPr="00F748CD">
              <w:rPr>
                <w:lang w:val="en-US"/>
              </w:rPr>
              <w:t>,</w:t>
            </w:r>
            <w:r w:rsidR="00925421" w:rsidRPr="00F748CD">
              <w:t xml:space="preserve"> </w:t>
            </w:r>
            <w:r w:rsidRPr="00F748CD">
              <w:t>New York, United States</w:t>
            </w:r>
          </w:p>
          <w:p w:rsidR="0061267D" w:rsidRPr="00F748CD" w:rsidRDefault="0061267D" w:rsidP="00361AC3">
            <w:pPr>
              <w:contextualSpacing/>
            </w:pPr>
            <w:r w:rsidRPr="00F748CD">
              <w:t>(в проц. індексації)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Даниленко О. В.</w:t>
            </w:r>
          </w:p>
          <w:p w:rsidR="0061267D" w:rsidRPr="00A064D7" w:rsidRDefault="0061267D" w:rsidP="00361AC3">
            <w:pPr>
              <w:contextualSpacing/>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A. Popova, O. Sinenko, L. Prokopenko, V. Dorofieieva, N. Broiako, O. Danylenko, S. Vitkalov. Methods of Organization of Information and Communication Technologies in Institutions of Higher Education.</w:t>
            </w:r>
            <w:r w:rsidRPr="00A064D7">
              <w:rPr>
                <w:i/>
              </w:rPr>
              <w:t xml:space="preserve"> IJCSNS International Journal of Computer Science and Network Security</w:t>
            </w:r>
            <w:r w:rsidR="004A4EBE">
              <w:t>. 2021.</w:t>
            </w:r>
            <w:r w:rsidRPr="00A064D7">
              <w:t xml:space="preserve"> Vol. 21 No. 4, April 2021. С. 140</w:t>
            </w:r>
            <w:r w:rsidR="004A4EBE">
              <w:t>–</w:t>
            </w:r>
            <w:r w:rsidRPr="00A064D7">
              <w:t>144.</w:t>
            </w:r>
          </w:p>
          <w:p w:rsidR="0061267D" w:rsidRPr="00A064D7" w:rsidRDefault="0061267D" w:rsidP="00361AC3">
            <w:pPr>
              <w:contextualSpacing/>
            </w:pPr>
            <w:r w:rsidRPr="00A064D7">
              <w:t xml:space="preserve">URL: </w:t>
            </w:r>
            <w:hyperlink r:id="rId114" w:history="1">
              <w:r w:rsidRPr="00A064D7">
                <w:rPr>
                  <w:rStyle w:val="af0"/>
                </w:rPr>
                <w:t>http://paper.ijcsns.org/07_book/202104/20210419.pdf</w:t>
              </w:r>
            </w:hyperlink>
          </w:p>
          <w:p w:rsidR="0061267D" w:rsidRPr="00A064D7" w:rsidRDefault="0061267D" w:rsidP="00361AC3">
            <w:pPr>
              <w:contextualSpacing/>
              <w:rPr>
                <w:i/>
              </w:rPr>
            </w:pPr>
            <w:r w:rsidRPr="00A064D7">
              <w:t xml:space="preserve">DOI: </w:t>
            </w:r>
            <w:hyperlink r:id="rId115" w:history="1">
              <w:r w:rsidRPr="00A064D7">
                <w:rPr>
                  <w:rStyle w:val="af0"/>
                </w:rPr>
                <w:t>https://doi.org/10.22937/IJCSNS.2021.21.4.19</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25</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contextualSpacing/>
              <w:rPr>
                <w:lang w:val="en-US"/>
              </w:rPr>
            </w:pPr>
            <w:r w:rsidRPr="00925421">
              <w:t>Web of Science</w:t>
            </w:r>
            <w:r w:rsidR="00925421">
              <w:t xml:space="preserve"> </w:t>
            </w:r>
            <w:r w:rsidRPr="00925421">
              <w:t>(ESCI)</w:t>
            </w:r>
            <w:r w:rsidRPr="00925421">
              <w:rPr>
                <w:lang w:val="en-US"/>
              </w:rPr>
              <w:t>,</w:t>
            </w:r>
          </w:p>
          <w:p w:rsidR="0061267D" w:rsidRPr="00925421" w:rsidRDefault="0061267D" w:rsidP="00361AC3">
            <w:pPr>
              <w:contextualSpacing/>
            </w:pPr>
            <w:r w:rsidRPr="00925421">
              <w:t>Seoul, Korea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i/>
                <w:color w:val="FF0000"/>
              </w:rPr>
            </w:pPr>
            <w:r w:rsidRPr="00A064D7">
              <w:rPr>
                <w:b/>
              </w:rPr>
              <w:t xml:space="preserve">Плецан Х. В. </w:t>
            </w:r>
          </w:p>
          <w:p w:rsidR="0061267D" w:rsidRPr="00F748CD" w:rsidRDefault="0061267D" w:rsidP="00361AC3">
            <w:pPr>
              <w:rPr>
                <w:b/>
                <w:sz w:val="20"/>
                <w:szCs w:val="20"/>
              </w:rPr>
            </w:pPr>
            <w:r w:rsidRPr="00F748CD">
              <w:rPr>
                <w:b/>
                <w:sz w:val="20"/>
                <w:szCs w:val="20"/>
              </w:rPr>
              <w:t>Козловський Є. В.</w:t>
            </w:r>
          </w:p>
          <w:p w:rsidR="0061267D" w:rsidRPr="00A064D7" w:rsidRDefault="0061267D" w:rsidP="00361AC3">
            <w:pPr>
              <w:rPr>
                <w:b/>
              </w:rPr>
            </w:pPr>
            <w:r w:rsidRPr="00A064D7">
              <w:rPr>
                <w:b/>
              </w:rPr>
              <w:t>Ткаченко Т. І.</w:t>
            </w:r>
          </w:p>
          <w:p w:rsidR="0061267D" w:rsidRPr="00A064D7" w:rsidRDefault="0061267D" w:rsidP="00361AC3">
            <w:pPr>
              <w:rPr>
                <w:b/>
              </w:rPr>
            </w:pPr>
            <w:r w:rsidRPr="00A064D7">
              <w:rPr>
                <w:b/>
              </w:rPr>
              <w:t>Верезомська І. Г.</w:t>
            </w:r>
          </w:p>
          <w:p w:rsidR="0061267D" w:rsidRPr="00A064D7" w:rsidRDefault="0061267D" w:rsidP="00361AC3">
            <w:pPr>
              <w:rPr>
                <w:color w:val="FF0000"/>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 xml:space="preserve">Pletsan К., Кozlovskyi Y., Tkachenko Т., Dmitrenko G., Verezomska I., Irtyshcheva І. Creative industries in the socio-cultural space. </w:t>
            </w:r>
            <w:r w:rsidRPr="00A064D7">
              <w:rPr>
                <w:i/>
              </w:rPr>
              <w:t>Journal of Іnterdisciplinary Research</w:t>
            </w:r>
            <w:r w:rsidRPr="00A064D7">
              <w:t>. 2021. No 11/02/ХХІІ. (Vol. 11, Is. 2, Special Is. XXII.), Vol. 29. р. 124</w:t>
            </w:r>
            <w:r w:rsidR="004A4EBE">
              <w:t>–</w:t>
            </w:r>
            <w:r w:rsidRPr="00A064D7">
              <w:t>128.</w:t>
            </w:r>
          </w:p>
          <w:p w:rsidR="0061267D" w:rsidRPr="00A064D7" w:rsidRDefault="0061267D" w:rsidP="00361AC3">
            <w:pPr>
              <w:pBdr>
                <w:top w:val="nil"/>
                <w:left w:val="nil"/>
                <w:bottom w:val="nil"/>
                <w:right w:val="nil"/>
                <w:between w:val="nil"/>
              </w:pBdr>
              <w:rPr>
                <w:rStyle w:val="af0"/>
              </w:rPr>
            </w:pPr>
            <w:r w:rsidRPr="00A064D7">
              <w:t xml:space="preserve">URL: </w:t>
            </w:r>
            <w:hyperlink r:id="rId116" w:history="1">
              <w:r w:rsidRPr="00A064D7">
                <w:rPr>
                  <w:rStyle w:val="af0"/>
                  <w:lang w:val="en-US"/>
                </w:rPr>
                <w:t>http://www.magnanimitas.cz/currently-published</w:t>
              </w:r>
            </w:hyperlink>
          </w:p>
          <w:p w:rsidR="0061267D" w:rsidRPr="00A064D7" w:rsidRDefault="0061267D" w:rsidP="00361AC3">
            <w:pPr>
              <w:pBdr>
                <w:top w:val="nil"/>
                <w:left w:val="nil"/>
                <w:bottom w:val="nil"/>
                <w:right w:val="nil"/>
                <w:between w:val="nil"/>
              </w:pBdr>
              <w:rPr>
                <w:color w:val="000000"/>
              </w:rPr>
            </w:pPr>
            <w:r w:rsidRPr="00A064D7">
              <w:t xml:space="preserve">URL: </w:t>
            </w:r>
            <w:hyperlink r:id="rId117" w:history="1">
              <w:r w:rsidRPr="00A064D7">
                <w:rPr>
                  <w:rStyle w:val="af0"/>
                </w:rPr>
                <w:t>https://www.webofscience.com/wos/woscc/full-record/WOS:000726646100023</w:t>
              </w:r>
            </w:hyperlink>
            <w:r w:rsidRPr="00A064D7">
              <w:rPr>
                <w:color w:val="000000"/>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25</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pPr>
              <w:contextualSpacing/>
            </w:pPr>
            <w:r w:rsidRPr="00925421">
              <w:t>Web of Science</w:t>
            </w:r>
            <w:r w:rsidR="00925421">
              <w:t xml:space="preserve"> </w:t>
            </w:r>
            <w:r w:rsidRPr="00925421">
              <w:t>(ESCI),</w:t>
            </w:r>
            <w:r w:rsidR="00925421">
              <w:t xml:space="preserve"> </w:t>
            </w:r>
            <w:r w:rsidRPr="00925421">
              <w:t>Seoul, Korea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F748CD" w:rsidRDefault="0061267D" w:rsidP="00361AC3">
            <w:pPr>
              <w:rPr>
                <w:b/>
                <w:sz w:val="20"/>
                <w:szCs w:val="20"/>
              </w:rPr>
            </w:pPr>
            <w:r w:rsidRPr="00F748CD">
              <w:rPr>
                <w:b/>
                <w:sz w:val="20"/>
                <w:szCs w:val="20"/>
              </w:rPr>
              <w:t>Козловський Є. В.</w:t>
            </w:r>
          </w:p>
          <w:p w:rsidR="0061267D" w:rsidRPr="00A064D7" w:rsidRDefault="0061267D" w:rsidP="00361AC3">
            <w:pPr>
              <w:rPr>
                <w:b/>
              </w:rPr>
            </w:pPr>
            <w:r w:rsidRPr="00A064D7">
              <w:rPr>
                <w:b/>
              </w:rPr>
              <w:t>Ткаченко Т. І.</w:t>
            </w:r>
          </w:p>
          <w:p w:rsidR="0061267D" w:rsidRPr="00A064D7" w:rsidRDefault="0061267D" w:rsidP="00361AC3">
            <w:pPr>
              <w:rPr>
                <w:color w:val="FF0000"/>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Borutska Y., Sereda N., Manko A, Kоzlovskyi Y., Tkachenko Т., Poltavska О. Tourism industry in the European Union Countries</w:t>
            </w:r>
            <w:r w:rsidRPr="00A064D7">
              <w:rPr>
                <w:i/>
              </w:rPr>
              <w:t>. Journal of Іnterdisciplinary Research.</w:t>
            </w:r>
            <w:r w:rsidRPr="00A064D7">
              <w:t xml:space="preserve"> 2021. No 11/02/ХХІІ. (Vol. 11, Issue 2</w:t>
            </w:r>
            <w:r w:rsidR="004A4EBE">
              <w:t>, Special issue XXII.), Vol. 29,</w:t>
            </w:r>
            <w:r w:rsidRPr="00A064D7">
              <w:t xml:space="preserve"> р.148</w:t>
            </w:r>
            <w:r w:rsidR="004A4EBE">
              <w:t>–</w:t>
            </w:r>
            <w:r w:rsidRPr="00A064D7">
              <w:t>154.</w:t>
            </w:r>
          </w:p>
          <w:p w:rsidR="0061267D" w:rsidRPr="00A064D7" w:rsidRDefault="0061267D" w:rsidP="00361AC3">
            <w:pPr>
              <w:pBdr>
                <w:top w:val="nil"/>
                <w:left w:val="nil"/>
                <w:bottom w:val="nil"/>
                <w:right w:val="nil"/>
                <w:between w:val="nil"/>
              </w:pBdr>
              <w:rPr>
                <w:rStyle w:val="af0"/>
              </w:rPr>
            </w:pPr>
            <w:r w:rsidRPr="00A064D7">
              <w:t xml:space="preserve">URL: </w:t>
            </w:r>
            <w:hyperlink r:id="rId118" w:history="1">
              <w:r w:rsidRPr="00A064D7">
                <w:rPr>
                  <w:rStyle w:val="af0"/>
                  <w:lang w:val="pl-PL"/>
                </w:rPr>
                <w:t>http://www.magnanimitas.cz/currently-published</w:t>
              </w:r>
            </w:hyperlink>
          </w:p>
          <w:p w:rsidR="0061267D" w:rsidRPr="00A064D7" w:rsidRDefault="0061267D" w:rsidP="00361AC3">
            <w:pPr>
              <w:pBdr>
                <w:top w:val="nil"/>
                <w:left w:val="nil"/>
                <w:bottom w:val="nil"/>
                <w:right w:val="nil"/>
                <w:between w:val="nil"/>
              </w:pBdr>
              <w:rPr>
                <w:color w:val="000000"/>
              </w:rPr>
            </w:pPr>
            <w:r w:rsidRPr="00A064D7">
              <w:t xml:space="preserve">URL: </w:t>
            </w:r>
            <w:hyperlink r:id="rId119" w:history="1">
              <w:r w:rsidRPr="00A064D7">
                <w:rPr>
                  <w:rStyle w:val="af0"/>
                </w:rPr>
                <w:t>https://www.webofscience.com/wos/woscc/full-record/WOS:000726646100028</w:t>
              </w:r>
            </w:hyperlink>
            <w:r w:rsidRPr="00A064D7">
              <w:rPr>
                <w:color w:val="000000"/>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37</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contextualSpacing/>
              <w:rPr>
                <w:lang w:val="en-US"/>
              </w:rPr>
            </w:pPr>
            <w:r w:rsidRPr="00925421">
              <w:t>Web of Science</w:t>
            </w:r>
            <w:r w:rsidR="00925421">
              <w:t xml:space="preserve"> </w:t>
            </w:r>
            <w:r w:rsidRPr="00925421">
              <w:t>(ESCI)</w:t>
            </w:r>
            <w:r w:rsidRPr="00925421">
              <w:rPr>
                <w:lang w:val="en-US"/>
              </w:rPr>
              <w:t>,</w:t>
            </w:r>
          </w:p>
          <w:p w:rsidR="0061267D" w:rsidRPr="00925421" w:rsidRDefault="0061267D" w:rsidP="00361AC3">
            <w:r w:rsidRPr="00925421">
              <w:t>Seoul, Korea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Каролоп О. О.</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4A4EBE" w:rsidRDefault="004A4EBE" w:rsidP="00361AC3">
            <w:pPr>
              <w:contextualSpacing/>
            </w:pPr>
            <w:r>
              <w:t>Zharova</w:t>
            </w:r>
            <w:r w:rsidR="00962DAE">
              <w:t xml:space="preserve"> </w:t>
            </w:r>
            <w:r>
              <w:t>L., Raksha N., Spitsyna A., Karolop O., Mirzodaieva T</w:t>
            </w:r>
            <w:r w:rsidR="0061267D" w:rsidRPr="00A064D7">
              <w:t xml:space="preserve">. After-covid development of services in the framework of sustainable development. </w:t>
            </w:r>
            <w:r w:rsidR="0061267D" w:rsidRPr="00A064D7">
              <w:rPr>
                <w:i/>
              </w:rPr>
              <w:t xml:space="preserve">Linguistics and </w:t>
            </w:r>
            <w:r w:rsidR="0061267D" w:rsidRPr="00A064D7">
              <w:rPr>
                <w:i/>
              </w:rPr>
              <w:lastRenderedPageBreak/>
              <w:t>Culture Review</w:t>
            </w:r>
            <w:r>
              <w:t>. 2021.</w:t>
            </w:r>
            <w:r w:rsidR="0061267D" w:rsidRPr="00A064D7">
              <w:t xml:space="preserve"> 5(S4), 1693</w:t>
            </w:r>
            <w:r>
              <w:t>–</w:t>
            </w:r>
            <w:r w:rsidR="0061267D" w:rsidRPr="00A064D7">
              <w:t>1706.</w:t>
            </w:r>
            <w:r w:rsidR="00962DAE">
              <w:t xml:space="preserve"> </w:t>
            </w:r>
          </w:p>
          <w:p w:rsidR="0061267D" w:rsidRPr="00A064D7" w:rsidRDefault="0061267D" w:rsidP="00361AC3">
            <w:pPr>
              <w:contextualSpacing/>
            </w:pPr>
            <w:r w:rsidRPr="00A064D7">
              <w:t xml:space="preserve">DOI: </w:t>
            </w:r>
            <w:hyperlink r:id="rId120" w:history="1">
              <w:r w:rsidRPr="00A064D7">
                <w:rPr>
                  <w:rStyle w:val="af0"/>
                </w:rPr>
                <w:t>https://doi.org/10.21744/lingcure.v5nS4.1850</w:t>
              </w:r>
            </w:hyperlink>
            <w:r w:rsidRPr="00A064D7">
              <w:t xml:space="preserve"> </w:t>
            </w:r>
          </w:p>
          <w:p w:rsidR="0061267D" w:rsidRPr="00A064D7" w:rsidRDefault="0061267D" w:rsidP="00361AC3">
            <w:pPr>
              <w:contextualSpacing/>
            </w:pPr>
            <w:r w:rsidRPr="00A064D7">
              <w:t xml:space="preserve">URL: </w:t>
            </w:r>
            <w:hyperlink r:id="rId121" w:history="1">
              <w:r w:rsidRPr="00A064D7">
                <w:rPr>
                  <w:rStyle w:val="af0"/>
                </w:rPr>
                <w:t>https://lingcure.org/index.php/journal/article/view/1850</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w:t>
            </w:r>
            <w:r w:rsidRPr="00A064D7">
              <w:rPr>
                <w:lang w:val="ru-RU"/>
              </w:rPr>
              <w:t>87</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Scopus,</w:t>
            </w:r>
            <w:r w:rsidR="00925421" w:rsidRPr="00F748CD">
              <w:t xml:space="preserve"> </w:t>
            </w:r>
            <w:r w:rsidRPr="00F748CD">
              <w:t>New York, USA</w:t>
            </w:r>
          </w:p>
          <w:p w:rsidR="0061267D" w:rsidRPr="00925421" w:rsidRDefault="0061267D" w:rsidP="00361AC3">
            <w:r w:rsidRPr="00F748CD">
              <w:t>(в проц. індексації)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4A4EBE" w:rsidRDefault="0061267D" w:rsidP="00361AC3">
            <w:pPr>
              <w:rPr>
                <w:b/>
                <w:sz w:val="20"/>
                <w:szCs w:val="20"/>
              </w:rPr>
            </w:pPr>
            <w:r w:rsidRPr="004A4EBE">
              <w:rPr>
                <w:b/>
                <w:sz w:val="20"/>
                <w:szCs w:val="20"/>
              </w:rPr>
              <w:t xml:space="preserve">Комарніцький </w:t>
            </w:r>
            <w:r w:rsidRPr="004A4EBE">
              <w:rPr>
                <w:b/>
                <w:spacing w:val="-20"/>
                <w:sz w:val="20"/>
                <w:szCs w:val="20"/>
              </w:rPr>
              <w:t>І.</w:t>
            </w:r>
            <w:r w:rsidR="00962DAE">
              <w:rPr>
                <w:b/>
                <w:spacing w:val="-20"/>
                <w:sz w:val="20"/>
                <w:szCs w:val="20"/>
              </w:rPr>
              <w:t xml:space="preserve"> </w:t>
            </w:r>
            <w:r w:rsidRPr="004A4EBE">
              <w:rPr>
                <w:b/>
                <w:spacing w:val="-20"/>
                <w:sz w:val="20"/>
                <w:szCs w:val="20"/>
              </w:rPr>
              <w:t>О.</w:t>
            </w:r>
          </w:p>
          <w:p w:rsidR="0061267D" w:rsidRPr="004A4EBE" w:rsidRDefault="0061267D" w:rsidP="00361AC3">
            <w:pPr>
              <w:rPr>
                <w:b/>
                <w:sz w:val="20"/>
                <w:szCs w:val="20"/>
              </w:rPr>
            </w:pPr>
            <w:r w:rsidRPr="004A4EBE">
              <w:rPr>
                <w:b/>
                <w:sz w:val="20"/>
                <w:szCs w:val="20"/>
              </w:rPr>
              <w:t>Русавська В. А.</w:t>
            </w:r>
          </w:p>
          <w:p w:rsidR="0061267D" w:rsidRPr="004A4EBE" w:rsidRDefault="0061267D" w:rsidP="00361AC3">
            <w:pPr>
              <w:rPr>
                <w:b/>
                <w:sz w:val="20"/>
                <w:szCs w:val="20"/>
              </w:rPr>
            </w:pPr>
            <w:r w:rsidRPr="004A4EBE">
              <w:rPr>
                <w:b/>
                <w:sz w:val="20"/>
                <w:szCs w:val="20"/>
              </w:rPr>
              <w:t>Батченко Л. В.</w:t>
            </w:r>
          </w:p>
          <w:p w:rsidR="0061267D" w:rsidRPr="004A4EBE" w:rsidRDefault="0061267D" w:rsidP="00361AC3">
            <w:pPr>
              <w:rPr>
                <w:b/>
                <w:sz w:val="20"/>
                <w:szCs w:val="20"/>
              </w:rPr>
            </w:pPr>
            <w:r w:rsidRPr="004A4EBE">
              <w:rPr>
                <w:b/>
                <w:sz w:val="20"/>
                <w:szCs w:val="20"/>
              </w:rPr>
              <w:t>Гончар Л. О.</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4A4EBE" w:rsidP="00361AC3">
            <w:pPr>
              <w:pBdr>
                <w:top w:val="nil"/>
                <w:left w:val="nil"/>
                <w:bottom w:val="nil"/>
                <w:right w:val="nil"/>
                <w:between w:val="nil"/>
              </w:pBdr>
            </w:pPr>
            <w:r>
              <w:t>Bondar I., Komarnitskyi I., Rusavska V., Batchenko L., Honchar L</w:t>
            </w:r>
            <w:r w:rsidR="0061267D" w:rsidRPr="00A064D7">
              <w:t xml:space="preserve">. Formation and development of digital skills in university education: a systematic approach. </w:t>
            </w:r>
            <w:r>
              <w:rPr>
                <w:i/>
              </w:rPr>
              <w:t>Laplage in Journal. 2021.</w:t>
            </w:r>
            <w:r w:rsidR="0061267D" w:rsidRPr="00A064D7">
              <w:rPr>
                <w:color w:val="FF0000"/>
              </w:rPr>
              <w:t xml:space="preserve"> </w:t>
            </w:r>
            <w:r w:rsidR="0061267D" w:rsidRPr="00A064D7">
              <w:t>7 (Extra-B), p. 47</w:t>
            </w:r>
            <w:r>
              <w:t>–</w:t>
            </w:r>
            <w:r w:rsidR="0061267D" w:rsidRPr="00A064D7">
              <w:t xml:space="preserve">56. </w:t>
            </w:r>
          </w:p>
          <w:p w:rsidR="0061267D" w:rsidRPr="00A064D7" w:rsidRDefault="0061267D" w:rsidP="00361AC3">
            <w:pPr>
              <w:pBdr>
                <w:top w:val="nil"/>
                <w:left w:val="nil"/>
                <w:bottom w:val="nil"/>
                <w:right w:val="nil"/>
                <w:between w:val="nil"/>
              </w:pBdr>
            </w:pPr>
            <w:r w:rsidRPr="00A064D7">
              <w:t xml:space="preserve">DOI: </w:t>
            </w:r>
            <w:hyperlink r:id="rId122" w:history="1">
              <w:r w:rsidRPr="00A064D7">
                <w:rPr>
                  <w:rStyle w:val="af0"/>
                </w:rPr>
                <w:t>https://doi.org/10.24115/S2446-622020217Extra-B882p.47-56</w:t>
              </w:r>
            </w:hyperlink>
          </w:p>
          <w:p w:rsidR="0061267D" w:rsidRPr="00A064D7" w:rsidRDefault="0061267D" w:rsidP="00361AC3">
            <w:pPr>
              <w:pBdr>
                <w:top w:val="nil"/>
                <w:left w:val="nil"/>
                <w:bottom w:val="nil"/>
                <w:right w:val="nil"/>
                <w:between w:val="nil"/>
              </w:pBdr>
            </w:pPr>
            <w:r w:rsidRPr="00A064D7">
              <w:t xml:space="preserve">URL: </w:t>
            </w:r>
            <w:hyperlink r:id="rId123" w:history="1">
              <w:r w:rsidRPr="00A064D7">
                <w:rPr>
                  <w:rStyle w:val="af0"/>
                </w:rPr>
                <w:t>https://laplageemrevista.editorialaar.com/index.php/lpg1/article/view/882</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56</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rPr>
                <w:lang w:val="en-US"/>
              </w:rPr>
            </w:pPr>
            <w:r w:rsidRPr="00925421">
              <w:t>Web of Science</w:t>
            </w:r>
            <w:r w:rsidR="00925421">
              <w:t xml:space="preserve"> </w:t>
            </w:r>
            <w:r w:rsidRPr="00925421">
              <w:t>(ESCI)</w:t>
            </w:r>
            <w:r w:rsidRPr="00925421">
              <w:rPr>
                <w:lang w:val="en-US"/>
              </w:rPr>
              <w:t>,</w:t>
            </w:r>
          </w:p>
          <w:p w:rsidR="0061267D" w:rsidRPr="00925421" w:rsidRDefault="0061267D" w:rsidP="00361AC3">
            <w:r w:rsidRPr="00925421">
              <w:t>Rua Francisco Fadim, Brazil</w:t>
            </w:r>
          </w:p>
          <w:p w:rsidR="0061267D" w:rsidRPr="00925421" w:rsidRDefault="0061267D" w:rsidP="00361AC3"/>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4A4EBE" w:rsidRDefault="0061267D" w:rsidP="00361AC3">
            <w:pPr>
              <w:rPr>
                <w:b/>
                <w:sz w:val="20"/>
                <w:szCs w:val="20"/>
              </w:rPr>
            </w:pPr>
            <w:r w:rsidRPr="004A4EBE">
              <w:rPr>
                <w:b/>
                <w:sz w:val="20"/>
                <w:szCs w:val="20"/>
              </w:rPr>
              <w:t xml:space="preserve">Комарніцький </w:t>
            </w:r>
            <w:r w:rsidRPr="004A4EBE">
              <w:rPr>
                <w:b/>
                <w:spacing w:val="-20"/>
                <w:sz w:val="20"/>
                <w:szCs w:val="20"/>
              </w:rPr>
              <w:t>І. О.</w:t>
            </w:r>
          </w:p>
          <w:p w:rsidR="0061267D" w:rsidRPr="00A064D7" w:rsidRDefault="0061267D" w:rsidP="00361AC3">
            <w:pPr>
              <w:rPr>
                <w:b/>
                <w:color w:val="00B050"/>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Bdr>
                <w:top w:val="nil"/>
                <w:left w:val="nil"/>
                <w:bottom w:val="nil"/>
                <w:right w:val="nil"/>
                <w:between w:val="nil"/>
              </w:pBdr>
            </w:pPr>
            <w:r w:rsidRPr="00A064D7">
              <w:t xml:space="preserve">I. Turski, H. Mashika, T. Tkachenko, M. Khmara, I. Komarnitskyi, M. Oliinyk. Medical Tourism: Analysis of the State of International Tourism and Prospects for Domestic Development. </w:t>
            </w:r>
            <w:r w:rsidRPr="00A064D7">
              <w:rPr>
                <w:i/>
              </w:rPr>
              <w:t>Universal Journal of Public Health.</w:t>
            </w:r>
            <w:r w:rsidRPr="00A064D7">
              <w:t xml:space="preserve"> Vol. 9, No. 2, pp. 27 - 34, 2021.</w:t>
            </w:r>
          </w:p>
          <w:p w:rsidR="0061267D" w:rsidRPr="00A064D7" w:rsidRDefault="0061267D" w:rsidP="00361AC3">
            <w:pPr>
              <w:pBdr>
                <w:top w:val="nil"/>
                <w:left w:val="nil"/>
                <w:bottom w:val="nil"/>
                <w:right w:val="nil"/>
                <w:between w:val="nil"/>
              </w:pBdr>
            </w:pPr>
            <w:r w:rsidRPr="00A064D7">
              <w:t xml:space="preserve">DOI: </w:t>
            </w:r>
            <w:hyperlink r:id="rId124">
              <w:r w:rsidRPr="00A064D7">
                <w:rPr>
                  <w:rStyle w:val="af0"/>
                </w:rPr>
                <w:t>https://doi.org/10.13189/ujph.2021.090201</w:t>
              </w:r>
            </w:hyperlink>
            <w:r w:rsidRPr="00A064D7">
              <w:t xml:space="preserve"> </w:t>
            </w:r>
          </w:p>
          <w:p w:rsidR="0061267D" w:rsidRPr="00A064D7" w:rsidRDefault="0061267D" w:rsidP="00361AC3">
            <w:pPr>
              <w:pBdr>
                <w:top w:val="nil"/>
                <w:left w:val="nil"/>
                <w:bottom w:val="nil"/>
                <w:right w:val="nil"/>
                <w:between w:val="nil"/>
              </w:pBdr>
            </w:pPr>
            <w:r w:rsidRPr="00A064D7">
              <w:t xml:space="preserve">URL: </w:t>
            </w:r>
            <w:hyperlink r:id="rId125">
              <w:r w:rsidRPr="00A064D7">
                <w:rPr>
                  <w:rStyle w:val="af0"/>
                </w:rPr>
                <w:t>https://www.hrpub.org/download/20210330/UJPH1-17622510.pdf</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43</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r w:rsidRPr="00925421">
              <w:t>Scopus</w:t>
            </w:r>
            <w:r w:rsidRPr="00925421">
              <w:rPr>
                <w:lang w:val="ru-RU"/>
              </w:rPr>
              <w:t>,</w:t>
            </w:r>
            <w:r w:rsidR="00925421">
              <w:rPr>
                <w:lang w:val="ru-RU"/>
              </w:rPr>
              <w:t xml:space="preserve"> </w:t>
            </w:r>
            <w:r w:rsidRPr="00925421">
              <w:t>San Jose, USA</w:t>
            </w:r>
          </w:p>
          <w:p w:rsidR="0061267D" w:rsidRPr="00925421" w:rsidRDefault="0061267D" w:rsidP="00361AC3"/>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4A4EBE" w:rsidRDefault="0061267D" w:rsidP="00361AC3">
            <w:pPr>
              <w:rPr>
                <w:b/>
                <w:sz w:val="20"/>
                <w:szCs w:val="20"/>
              </w:rPr>
            </w:pPr>
            <w:r w:rsidRPr="004A4EBE">
              <w:rPr>
                <w:b/>
                <w:sz w:val="20"/>
                <w:szCs w:val="20"/>
              </w:rPr>
              <w:t xml:space="preserve">Комарніцький </w:t>
            </w:r>
            <w:r w:rsidRPr="004A4EBE">
              <w:rPr>
                <w:b/>
                <w:spacing w:val="-20"/>
                <w:sz w:val="20"/>
                <w:szCs w:val="20"/>
              </w:rPr>
              <w:t>І.</w:t>
            </w:r>
            <w:r w:rsidR="007005A5" w:rsidRPr="004A4EBE">
              <w:rPr>
                <w:b/>
                <w:spacing w:val="-20"/>
                <w:sz w:val="20"/>
                <w:szCs w:val="20"/>
              </w:rPr>
              <w:t xml:space="preserve"> </w:t>
            </w:r>
            <w:r w:rsidRPr="004A4EBE">
              <w:rPr>
                <w:b/>
                <w:spacing w:val="-20"/>
                <w:sz w:val="20"/>
                <w:szCs w:val="20"/>
              </w:rPr>
              <w:t>О.</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L. Bovsh, L. Hopkalo, I. Levytska, I. Komarnitskyi, A. Rasulova. Simulation of Behavior of Hotel and Restaurant Business Staff in the Conditions of COVID-19 Viral Pandemic. </w:t>
            </w:r>
            <w:r w:rsidRPr="00A064D7">
              <w:rPr>
                <w:i/>
              </w:rPr>
              <w:t>Journal of Environmental Management and Tourism (JEMT)</w:t>
            </w:r>
            <w:r w:rsidRPr="00A064D7">
              <w:t xml:space="preserve">, [S.l.], </w:t>
            </w:r>
            <w:r w:rsidR="004A4EBE">
              <w:t xml:space="preserve">2021. </w:t>
            </w:r>
            <w:r w:rsidRPr="00A064D7">
              <w:t>V.</w:t>
            </w:r>
            <w:r w:rsidR="004A4EBE">
              <w:t> </w:t>
            </w:r>
            <w:r w:rsidRPr="00A064D7">
              <w:t>12, N. 1, p. 186</w:t>
            </w:r>
            <w:r w:rsidR="004A4EBE">
              <w:t>–</w:t>
            </w:r>
            <w:r w:rsidRPr="00A064D7">
              <w:t xml:space="preserve">195, feb. 2021. </w:t>
            </w:r>
          </w:p>
          <w:p w:rsidR="0061267D" w:rsidRPr="00A064D7" w:rsidRDefault="0061267D" w:rsidP="00361AC3">
            <w:pPr>
              <w:rPr>
                <w:color w:val="4F81BD"/>
              </w:rPr>
            </w:pPr>
            <w:r w:rsidRPr="00A064D7">
              <w:t xml:space="preserve">URL: </w:t>
            </w:r>
            <w:hyperlink r:id="rId126">
              <w:r w:rsidRPr="00A064D7">
                <w:rPr>
                  <w:color w:val="4F81BD"/>
                  <w:u w:val="single"/>
                </w:rPr>
                <w:t>https://journals.aserspublishing.eu/jemt/article/view/5894</w:t>
              </w:r>
            </w:hyperlink>
          </w:p>
          <w:p w:rsidR="0061267D" w:rsidRPr="00A064D7" w:rsidRDefault="0061267D" w:rsidP="00361AC3">
            <w:pPr>
              <w:rPr>
                <w:color w:val="4F81BD"/>
              </w:rPr>
            </w:pPr>
            <w:r w:rsidRPr="00A064D7">
              <w:t xml:space="preserve">DOI: </w:t>
            </w:r>
            <w:hyperlink r:id="rId127">
              <w:r w:rsidRPr="00A064D7">
                <w:rPr>
                  <w:color w:val="4F81BD"/>
                  <w:u w:val="single"/>
                </w:rPr>
                <w:t>https://doi.org/10.14505/jemt.12.1(49).16</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56</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r w:rsidRPr="00925421">
              <w:t>Scopus</w:t>
            </w:r>
            <w:r w:rsidRPr="00925421">
              <w:rPr>
                <w:lang w:val="ru-RU"/>
              </w:rPr>
              <w:t>,</w:t>
            </w:r>
            <w:r w:rsidR="00925421">
              <w:rPr>
                <w:lang w:val="ru-RU"/>
              </w:rPr>
              <w:t xml:space="preserve"> </w:t>
            </w:r>
            <w:r w:rsidRPr="00925421">
              <w:t>Craiova, România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4A4EBE" w:rsidRDefault="0061267D" w:rsidP="00361AC3">
            <w:pPr>
              <w:rPr>
                <w:b/>
                <w:sz w:val="20"/>
                <w:szCs w:val="20"/>
              </w:rPr>
            </w:pPr>
            <w:r w:rsidRPr="004A4EBE">
              <w:rPr>
                <w:b/>
                <w:sz w:val="20"/>
                <w:szCs w:val="20"/>
              </w:rPr>
              <w:t xml:space="preserve">Комарніцький </w:t>
            </w:r>
            <w:r w:rsidRPr="004A4EBE">
              <w:rPr>
                <w:b/>
                <w:spacing w:val="-20"/>
                <w:sz w:val="20"/>
                <w:szCs w:val="20"/>
              </w:rPr>
              <w:t>І.</w:t>
            </w:r>
            <w:r w:rsidR="007005A5" w:rsidRPr="004A4EBE">
              <w:rPr>
                <w:b/>
                <w:spacing w:val="-20"/>
                <w:sz w:val="20"/>
                <w:szCs w:val="20"/>
              </w:rPr>
              <w:t xml:space="preserve"> </w:t>
            </w:r>
            <w:r w:rsidRPr="004A4EBE">
              <w:rPr>
                <w:b/>
                <w:spacing w:val="-20"/>
                <w:sz w:val="20"/>
                <w:szCs w:val="20"/>
              </w:rPr>
              <w:t>О.</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L. Koval, I. Turski, O. Kolomiiets, I. Komarnitskyi, T. Chaika. New Opportunities for Restaurant Business Development Based on Computer Modeling of Consumer Preferences.</w:t>
            </w:r>
            <w:r w:rsidRPr="00A064D7">
              <w:rPr>
                <w:i/>
              </w:rPr>
              <w:t xml:space="preserve"> Studies of Applied Economics, </w:t>
            </w:r>
            <w:r w:rsidRPr="00A064D7">
              <w:t>2021, 39(3), 4714.</w:t>
            </w:r>
          </w:p>
          <w:p w:rsidR="0061267D" w:rsidRPr="00A064D7" w:rsidRDefault="0061267D" w:rsidP="00361AC3">
            <w:r w:rsidRPr="00A064D7">
              <w:t xml:space="preserve">DOI: </w:t>
            </w:r>
            <w:hyperlink r:id="rId128" w:history="1">
              <w:r w:rsidRPr="00A064D7">
                <w:rPr>
                  <w:rStyle w:val="af0"/>
                </w:rPr>
                <w:t>http://dx.doi.org/10.25115/eea.v39i3.4714</w:t>
              </w:r>
            </w:hyperlink>
          </w:p>
          <w:p w:rsidR="0061267D" w:rsidRPr="00A064D7" w:rsidRDefault="0061267D" w:rsidP="00361AC3">
            <w:r w:rsidRPr="00A064D7">
              <w:t xml:space="preserve">URL: </w:t>
            </w:r>
            <w:hyperlink r:id="rId129" w:history="1">
              <w:r w:rsidRPr="00A064D7">
                <w:rPr>
                  <w:rStyle w:val="af0"/>
                </w:rPr>
                <w:t>http://ojs.ual.es/ojs/index.php/eea/article/view/4714/0</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r w:rsidRPr="00925421">
              <w:t>Web of Science (ESCI), Scopus</w:t>
            </w:r>
            <w:r w:rsidRPr="00925421">
              <w:rPr>
                <w:lang w:val="en-US"/>
              </w:rPr>
              <w:t>,</w:t>
            </w:r>
            <w:r w:rsidRPr="00925421">
              <w:t xml:space="preserve"> Almería, Spain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4A4EBE" w:rsidRDefault="0061267D" w:rsidP="00361AC3">
            <w:pPr>
              <w:contextualSpacing/>
              <w:rPr>
                <w:b/>
                <w:sz w:val="20"/>
                <w:szCs w:val="20"/>
              </w:rPr>
            </w:pPr>
            <w:r w:rsidRPr="004A4EBE">
              <w:rPr>
                <w:b/>
                <w:sz w:val="20"/>
                <w:szCs w:val="20"/>
              </w:rPr>
              <w:t>Красовський С. О.</w:t>
            </w:r>
          </w:p>
          <w:p w:rsidR="0061267D" w:rsidRPr="00A064D7" w:rsidRDefault="0061267D" w:rsidP="00361AC3">
            <w:pPr>
              <w:contextualSpacing/>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M. Korets, A. Popova, O. Sinenko, O. Trynko, O. Karolop, S. Krasovskyi. The Essence Of Pedagogical Technologies In Modern Education.</w:t>
            </w:r>
            <w:r w:rsidRPr="00A064D7">
              <w:rPr>
                <w:i/>
              </w:rPr>
              <w:t xml:space="preserve"> IJCSNS International Journal of Computer Science and Network Security</w:t>
            </w:r>
            <w:r w:rsidRPr="00A064D7">
              <w:t>, VOL. 21 No.</w:t>
            </w:r>
            <w:r w:rsidR="004A4EBE">
              <w:t xml:space="preserve"> </w:t>
            </w:r>
            <w:r w:rsidRPr="00A064D7">
              <w:t>5, April 2021 С. 48</w:t>
            </w:r>
            <w:r w:rsidR="004A4EBE">
              <w:t>–</w:t>
            </w:r>
            <w:r w:rsidRPr="00A064D7">
              <w:t>51.</w:t>
            </w:r>
          </w:p>
          <w:p w:rsidR="0061267D" w:rsidRPr="00A064D7" w:rsidRDefault="0061267D" w:rsidP="00361AC3">
            <w:pPr>
              <w:contextualSpacing/>
            </w:pPr>
            <w:r w:rsidRPr="00A064D7">
              <w:t>URL:</w:t>
            </w:r>
            <w:r w:rsidR="00962DAE">
              <w:t xml:space="preserve"> </w:t>
            </w:r>
            <w:hyperlink r:id="rId130" w:history="1">
              <w:r w:rsidRPr="00A064D7">
                <w:rPr>
                  <w:rStyle w:val="af0"/>
                </w:rPr>
                <w:t>http://paper.ijcsns.org/07_book/202105/20210509.pdf</w:t>
              </w:r>
            </w:hyperlink>
          </w:p>
          <w:p w:rsidR="0061267D" w:rsidRPr="00A064D7" w:rsidRDefault="0061267D" w:rsidP="00361AC3">
            <w:pPr>
              <w:contextualSpacing/>
              <w:rPr>
                <w:i/>
              </w:rPr>
            </w:pPr>
            <w:r w:rsidRPr="00A064D7">
              <w:t xml:space="preserve">DOI: </w:t>
            </w:r>
            <w:hyperlink r:id="rId131" w:history="1">
              <w:r w:rsidRPr="00A064D7">
                <w:rPr>
                  <w:rStyle w:val="af0"/>
                </w:rPr>
                <w:t>https://doi.org/10.22937/IJCSNS.2021.21.5.9</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18</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contextualSpacing/>
              <w:rPr>
                <w:lang w:val="en-US"/>
              </w:rPr>
            </w:pPr>
            <w:r w:rsidRPr="00925421">
              <w:t>Web of Science</w:t>
            </w:r>
            <w:r w:rsidR="00925421">
              <w:t xml:space="preserve"> </w:t>
            </w:r>
            <w:r w:rsidRPr="00925421">
              <w:t>(ESCI)</w:t>
            </w:r>
            <w:r w:rsidRPr="00925421">
              <w:rPr>
                <w:lang w:val="en-US"/>
              </w:rPr>
              <w:t>,</w:t>
            </w:r>
          </w:p>
          <w:p w:rsidR="0061267D" w:rsidRPr="00925421" w:rsidRDefault="0061267D" w:rsidP="00361AC3">
            <w:pPr>
              <w:contextualSpacing/>
              <w:rPr>
                <w:color w:val="FF0000"/>
              </w:rPr>
            </w:pPr>
            <w:r w:rsidRPr="00925421">
              <w:t>Seoul, Korea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4A4EBE" w:rsidRDefault="0061267D" w:rsidP="00361AC3">
            <w:pPr>
              <w:rPr>
                <w:b/>
                <w:sz w:val="20"/>
                <w:szCs w:val="20"/>
              </w:rPr>
            </w:pPr>
            <w:r w:rsidRPr="004A4EBE">
              <w:rPr>
                <w:b/>
                <w:sz w:val="20"/>
                <w:szCs w:val="20"/>
              </w:rPr>
              <w:t>Неіленко С. М.</w:t>
            </w:r>
          </w:p>
          <w:p w:rsidR="0061267D" w:rsidRPr="004A4EBE" w:rsidRDefault="0061267D" w:rsidP="00361AC3">
            <w:pPr>
              <w:rPr>
                <w:b/>
                <w:spacing w:val="-20"/>
                <w:sz w:val="20"/>
                <w:szCs w:val="20"/>
              </w:rPr>
            </w:pPr>
            <w:r w:rsidRPr="004A4EBE">
              <w:rPr>
                <w:b/>
                <w:sz w:val="20"/>
                <w:szCs w:val="20"/>
              </w:rPr>
              <w:t>Зараховський</w:t>
            </w:r>
            <w:r w:rsidRPr="004A4EBE">
              <w:rPr>
                <w:b/>
                <w:spacing w:val="-20"/>
                <w:sz w:val="20"/>
                <w:szCs w:val="20"/>
              </w:rPr>
              <w:t xml:space="preserve"> О.</w:t>
            </w:r>
            <w:r w:rsidR="00962DAE">
              <w:rPr>
                <w:b/>
                <w:spacing w:val="-20"/>
                <w:sz w:val="20"/>
                <w:szCs w:val="20"/>
                <w:lang w:val="ru-RU"/>
              </w:rPr>
              <w:t xml:space="preserve"> </w:t>
            </w:r>
            <w:r w:rsidRPr="004A4EBE">
              <w:rPr>
                <w:b/>
                <w:spacing w:val="-20"/>
                <w:sz w:val="20"/>
                <w:szCs w:val="20"/>
              </w:rPr>
              <w:t>Є.</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V. Boiko, O. Liubynskyi, L. Strikha, O. Y. Zarakhovskyi, S. Neilenko. Development of Culinary Tourism in European Countries. </w:t>
            </w:r>
            <w:r w:rsidRPr="00A064D7">
              <w:rPr>
                <w:i/>
              </w:rPr>
              <w:t>IJCSNS International Journal of Computer Science and Network Security</w:t>
            </w:r>
            <w:r w:rsidRPr="00A064D7">
              <w:t>, VOL. 21 No.</w:t>
            </w:r>
            <w:r w:rsidR="004A4EBE">
              <w:t xml:space="preserve"> </w:t>
            </w:r>
            <w:r w:rsidRPr="00A064D7">
              <w:t>4, April 2021. С. 167</w:t>
            </w:r>
            <w:r w:rsidR="004A4EBE">
              <w:t>–</w:t>
            </w:r>
            <w:r w:rsidRPr="00A064D7">
              <w:t>177.</w:t>
            </w:r>
          </w:p>
          <w:p w:rsidR="0061267D" w:rsidRPr="00A064D7" w:rsidRDefault="0061267D" w:rsidP="00361AC3">
            <w:r w:rsidRPr="00A064D7">
              <w:t xml:space="preserve">DOI: </w:t>
            </w:r>
            <w:hyperlink r:id="rId132">
              <w:r w:rsidRPr="00A064D7">
                <w:rPr>
                  <w:color w:val="1155CC"/>
                  <w:u w:val="single"/>
                </w:rPr>
                <w:t>https://doi.org/10.22937/IJCSNS.2021.21.4.21</w:t>
              </w:r>
            </w:hyperlink>
          </w:p>
          <w:p w:rsidR="0061267D" w:rsidRPr="00A064D7" w:rsidRDefault="0061267D" w:rsidP="00361AC3">
            <w:r w:rsidRPr="00A064D7">
              <w:t xml:space="preserve">URL: </w:t>
            </w:r>
            <w:hyperlink r:id="rId133">
              <w:r w:rsidRPr="00A064D7">
                <w:rPr>
                  <w:color w:val="1155CC"/>
                  <w:u w:val="single"/>
                </w:rPr>
                <w:t>http://paper.ijcsns.org/07_book/202104/20210421.pdf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37</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rPr>
                <w:lang w:val="en-US"/>
              </w:rPr>
            </w:pPr>
            <w:r w:rsidRPr="00925421">
              <w:t>Web of Science (ESCI)</w:t>
            </w:r>
            <w:r w:rsidRPr="00925421">
              <w:rPr>
                <w:lang w:val="en-US"/>
              </w:rPr>
              <w:t>,</w:t>
            </w:r>
          </w:p>
          <w:p w:rsidR="0061267D" w:rsidRPr="00925421" w:rsidRDefault="0061267D" w:rsidP="00361AC3">
            <w:pPr>
              <w:rPr>
                <w:color w:val="FF0000"/>
              </w:rPr>
            </w:pPr>
            <w:r w:rsidRPr="00925421">
              <w:t>Seoul, Korea</w:t>
            </w:r>
          </w:p>
          <w:p w:rsidR="0061267D" w:rsidRPr="00925421" w:rsidRDefault="0061267D" w:rsidP="00361AC3"/>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Олійник О. М.</w:t>
            </w:r>
          </w:p>
          <w:p w:rsidR="0061267D" w:rsidRPr="00A064D7" w:rsidRDefault="0061267D" w:rsidP="00361AC3">
            <w:pPr>
              <w:contextualSpacing/>
              <w:rPr>
                <w:i/>
              </w:rPr>
            </w:pPr>
            <w:r w:rsidRPr="00A064D7">
              <w:rPr>
                <w:i/>
              </w:rPr>
              <w:t>(у співав.)</w:t>
            </w:r>
          </w:p>
          <w:p w:rsidR="0061267D" w:rsidRPr="00A064D7" w:rsidRDefault="0061267D" w:rsidP="00361AC3">
            <w:pPr>
              <w:contextualSpacing/>
              <w:rPr>
                <w:i/>
                <w:color w:val="FF0000"/>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 xml:space="preserve">A. Liashkevych, M. Babyshena, O. Vorokhaev, V. Pylypiv, О. Oliinyk, N. Kinakh. Theoretical Aspects of Blockchain Technologies in The Sphere of Education. </w:t>
            </w:r>
            <w:r w:rsidRPr="00A064D7">
              <w:rPr>
                <w:i/>
              </w:rPr>
              <w:t>International Journal of Computer Science and Network Security (IJCSNS),</w:t>
            </w:r>
            <w:r w:rsidRPr="00A064D7">
              <w:t xml:space="preserve"> VOL.21 No. 3, March 2021. P. 185</w:t>
            </w:r>
            <w:r w:rsidR="004A4EBE">
              <w:t>–</w:t>
            </w:r>
            <w:r w:rsidRPr="00A064D7">
              <w:t>190.</w:t>
            </w:r>
          </w:p>
          <w:p w:rsidR="0061267D" w:rsidRPr="00A064D7" w:rsidRDefault="0061267D" w:rsidP="00361AC3">
            <w:pPr>
              <w:contextualSpacing/>
              <w:rPr>
                <w:rStyle w:val="af0"/>
              </w:rPr>
            </w:pPr>
            <w:r w:rsidRPr="00A064D7">
              <w:t xml:space="preserve">DOI: </w:t>
            </w:r>
            <w:hyperlink r:id="rId134">
              <w:r w:rsidRPr="00A064D7">
                <w:rPr>
                  <w:rStyle w:val="af0"/>
                </w:rPr>
                <w:t>https://doi.org/10.22937/IJCSNS.2021.21.3.25</w:t>
              </w:r>
            </w:hyperlink>
          </w:p>
          <w:p w:rsidR="0061267D" w:rsidRPr="00A064D7" w:rsidRDefault="0061267D" w:rsidP="00361AC3">
            <w:pPr>
              <w:contextualSpacing/>
            </w:pPr>
            <w:r w:rsidRPr="00A064D7">
              <w:t xml:space="preserve">URL: </w:t>
            </w:r>
            <w:hyperlink r:id="rId135">
              <w:r w:rsidRPr="00A064D7">
                <w:rPr>
                  <w:rStyle w:val="af0"/>
                </w:rPr>
                <w:t>http://paper.ijcsns.org/07_book/202103/20210325.pdf</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31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contextualSpacing/>
              <w:rPr>
                <w:lang w:val="en-US"/>
              </w:rPr>
            </w:pPr>
            <w:r w:rsidRPr="00925421">
              <w:t>Web of Science (ESCI)</w:t>
            </w:r>
            <w:r w:rsidRPr="00925421">
              <w:rPr>
                <w:lang w:val="en-US"/>
              </w:rPr>
              <w:t>,</w:t>
            </w:r>
          </w:p>
          <w:p w:rsidR="0061267D" w:rsidRPr="00925421" w:rsidRDefault="0061267D" w:rsidP="00361AC3">
            <w:pPr>
              <w:contextualSpacing/>
            </w:pPr>
            <w:r w:rsidRPr="00925421">
              <w:t>Seoul, Korea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Олійник О. М.</w:t>
            </w:r>
          </w:p>
          <w:p w:rsidR="0061267D" w:rsidRPr="00A064D7" w:rsidRDefault="0061267D" w:rsidP="00361AC3">
            <w:pPr>
              <w:contextualSpacing/>
              <w:rPr>
                <w:i/>
              </w:rPr>
            </w:pPr>
            <w:r w:rsidRPr="00A064D7">
              <w:rPr>
                <w:i/>
              </w:rPr>
              <w:t>(у співав.)</w:t>
            </w:r>
          </w:p>
          <w:p w:rsidR="0061267D" w:rsidRPr="00A064D7" w:rsidRDefault="0061267D" w:rsidP="00361AC3">
            <w:pPr>
              <w:contextualSpacing/>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4A4EBE" w:rsidP="00361AC3">
            <w:r>
              <w:t>Broiako N., Oliinyk O., Skomorovska I., Dorofieieva V., Pistunova T., Koehn</w:t>
            </w:r>
            <w:r w:rsidR="0061267D" w:rsidRPr="00A064D7">
              <w:t xml:space="preserve"> N. Training as a means of successful professionalization of applicants for higher education in quarantine. </w:t>
            </w:r>
            <w:r w:rsidR="0061267D" w:rsidRPr="00A064D7">
              <w:rPr>
                <w:i/>
              </w:rPr>
              <w:t>Laplage em Revista.</w:t>
            </w:r>
            <w:r w:rsidR="0061267D" w:rsidRPr="00A064D7">
              <w:t xml:space="preserve"> MAY-AUG. Special Issue B. 2021. Vol. 7. P. 503</w:t>
            </w:r>
            <w:r>
              <w:t>–</w:t>
            </w:r>
            <w:r w:rsidR="0061267D" w:rsidRPr="00A064D7">
              <w:t xml:space="preserve">510. </w:t>
            </w:r>
          </w:p>
          <w:p w:rsidR="0061267D" w:rsidRPr="00A064D7" w:rsidRDefault="0061267D" w:rsidP="00361AC3">
            <w:pPr>
              <w:contextualSpacing/>
            </w:pPr>
            <w:r w:rsidRPr="00A064D7">
              <w:t xml:space="preserve">DOI: 10.24115/S2446-622020217Extra-B960p.503-510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contextualSpacing/>
              <w:rPr>
                <w:lang w:val="en-US"/>
              </w:rPr>
            </w:pPr>
            <w:r w:rsidRPr="00925421">
              <w:t>Web of Science (ESCI)</w:t>
            </w:r>
            <w:r w:rsidRPr="00925421">
              <w:rPr>
                <w:lang w:val="en-US"/>
              </w:rPr>
              <w:t>,</w:t>
            </w:r>
          </w:p>
          <w:p w:rsidR="0061267D" w:rsidRPr="00925421" w:rsidRDefault="0061267D" w:rsidP="00361AC3">
            <w:pPr>
              <w:contextualSpacing/>
            </w:pPr>
            <w:r w:rsidRPr="00925421">
              <w:t>Rua Francisco Fadim, Brazil</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Пересічна С. М.</w:t>
            </w:r>
          </w:p>
          <w:p w:rsidR="0061267D" w:rsidRPr="00A064D7" w:rsidRDefault="0061267D" w:rsidP="00361AC3">
            <w:pPr>
              <w:contextualSpacing/>
              <w:rPr>
                <w:i/>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4A4EBE" w:rsidP="00361AC3">
            <w:pPr>
              <w:contextualSpacing/>
            </w:pPr>
            <w:r>
              <w:t>Peresichnyi M., Peresichna S., Sobko</w:t>
            </w:r>
            <w:r w:rsidR="0061267D" w:rsidRPr="00A064D7">
              <w:t xml:space="preserve"> A</w:t>
            </w:r>
            <w:r>
              <w:t>., Tiurikova I</w:t>
            </w:r>
            <w:r w:rsidR="0061267D" w:rsidRPr="00A064D7">
              <w:t xml:space="preserve">. Scientific and Methodological Aspects of Designing Diets for Schoolchildren. </w:t>
            </w:r>
            <w:r w:rsidR="0061267D" w:rsidRPr="00A064D7">
              <w:rPr>
                <w:i/>
              </w:rPr>
              <w:t>Food Science and Technology</w:t>
            </w:r>
            <w:r>
              <w:rPr>
                <w:i/>
              </w:rPr>
              <w:t>. 2021.</w:t>
            </w:r>
            <w:r w:rsidR="0061267D" w:rsidRPr="00A064D7">
              <w:rPr>
                <w:i/>
              </w:rPr>
              <w:t xml:space="preserve"> </w:t>
            </w:r>
            <w:r w:rsidR="0061267D" w:rsidRPr="00A064D7">
              <w:t xml:space="preserve">15(1). </w:t>
            </w:r>
          </w:p>
          <w:p w:rsidR="0061267D" w:rsidRPr="00A064D7" w:rsidRDefault="0061267D" w:rsidP="00361AC3">
            <w:pPr>
              <w:contextualSpacing/>
            </w:pPr>
            <w:r w:rsidRPr="00A064D7">
              <w:t xml:space="preserve">DOI: </w:t>
            </w:r>
            <w:hyperlink r:id="rId136">
              <w:r w:rsidRPr="00A064D7">
                <w:rPr>
                  <w:rStyle w:val="af0"/>
                </w:rPr>
                <w:t>https://doi.org/10.15673/fst.v15i1.1966</w:t>
              </w:r>
            </w:hyperlink>
          </w:p>
          <w:p w:rsidR="0061267D" w:rsidRPr="00A064D7" w:rsidRDefault="0061267D" w:rsidP="00361AC3">
            <w:pPr>
              <w:contextualSpacing/>
            </w:pPr>
            <w:r w:rsidRPr="00A064D7">
              <w:t xml:space="preserve">URL: </w:t>
            </w:r>
            <w:hyperlink r:id="rId137">
              <w:r w:rsidRPr="00A064D7">
                <w:rPr>
                  <w:rStyle w:val="af0"/>
                </w:rPr>
                <w:t>https://journals.onaft.edu.ua/index.php/foodtech/article/view/1966</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43</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contextualSpacing/>
            </w:pPr>
            <w:r w:rsidRPr="00925421">
              <w:t>Web of Science,</w:t>
            </w:r>
          </w:p>
          <w:p w:rsidR="0061267D" w:rsidRPr="00925421" w:rsidRDefault="00925421" w:rsidP="00361AC3">
            <w:pPr>
              <w:contextualSpacing/>
            </w:pPr>
            <w:r>
              <w:t xml:space="preserve">м. </w:t>
            </w:r>
            <w:r w:rsidR="0061267D" w:rsidRPr="00925421">
              <w:t>Одеса, Україна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Пилипів В. В.</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N. Tkachova, V. Pylypiv, V. Vinnikova, V. Pylypiv, N. Zaritska. The relevance of the strategic management of the hotel cluster based on a balanced scorecard. </w:t>
            </w:r>
            <w:r w:rsidRPr="00A064D7">
              <w:rPr>
                <w:i/>
              </w:rPr>
              <w:t xml:space="preserve">Academy of Strategic Management Journal. </w:t>
            </w:r>
            <w:r w:rsidRPr="00A064D7">
              <w:t>Vol. 20, Issue 3, 2021. C. 1</w:t>
            </w:r>
            <w:r w:rsidR="004A4EBE">
              <w:t>–</w:t>
            </w:r>
            <w:r w:rsidRPr="00A064D7">
              <w:t>5.</w:t>
            </w:r>
          </w:p>
          <w:p w:rsidR="0061267D" w:rsidRPr="00A064D7" w:rsidRDefault="0061267D" w:rsidP="00361AC3">
            <w:r w:rsidRPr="00A064D7">
              <w:t xml:space="preserve">URL: </w:t>
            </w:r>
            <w:hyperlink r:id="rId138" w:history="1">
              <w:r w:rsidRPr="00A064D7">
                <w:rPr>
                  <w:rStyle w:val="af0"/>
                </w:rPr>
                <w:t>https://www.abacademies.org/articles/The-relevance-of-the-strategic-management-of-the-hotel-cluster-based-on-a-balanced-scorecard-1939-6104-20-3-744.pdf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25</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rPr>
                <w:lang w:val="en-US"/>
              </w:rPr>
            </w:pPr>
            <w:r w:rsidRPr="00925421">
              <w:t>Scopus</w:t>
            </w:r>
            <w:r w:rsidR="00925421">
              <w:t xml:space="preserve"> </w:t>
            </w:r>
            <w:r w:rsidRPr="00925421">
              <w:t>та ін.</w:t>
            </w:r>
            <w:r w:rsidRPr="00925421">
              <w:rPr>
                <w:lang w:val="en-US"/>
              </w:rPr>
              <w:t>,</w:t>
            </w:r>
          </w:p>
          <w:p w:rsidR="0061267D" w:rsidRPr="00925421" w:rsidRDefault="0061267D" w:rsidP="00361AC3">
            <w:pPr>
              <w:rPr>
                <w:color w:val="FF0000"/>
              </w:rPr>
            </w:pPr>
            <w:r w:rsidRPr="00925421">
              <w:t>London, United Kingdom</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B029E2">
              <w:rPr>
                <w:b/>
              </w:rPr>
              <w:t>Плюта О. П.</w:t>
            </w:r>
          </w:p>
          <w:p w:rsidR="0061267D" w:rsidRPr="00A064D7" w:rsidRDefault="0061267D" w:rsidP="00361AC3">
            <w:pPr>
              <w:contextualSpacing/>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337"/>
              </w:tabs>
              <w:contextualSpacing/>
            </w:pPr>
            <w:r w:rsidRPr="00B029E2">
              <w:rPr>
                <w:lang w:val="es-ES_tradnl"/>
              </w:rPr>
              <w:t>Martynenko</w:t>
            </w:r>
            <w:r w:rsidRPr="00A064D7">
              <w:t xml:space="preserve"> </w:t>
            </w:r>
            <w:r w:rsidRPr="00B029E2">
              <w:rPr>
                <w:lang w:val="es-ES_tradnl"/>
              </w:rPr>
              <w:t>L</w:t>
            </w:r>
            <w:r w:rsidRPr="00A064D7">
              <w:t xml:space="preserve">., </w:t>
            </w:r>
            <w:r w:rsidRPr="00B029E2">
              <w:rPr>
                <w:lang w:val="es-ES_tradnl"/>
              </w:rPr>
              <w:t>Stashkevych</w:t>
            </w:r>
            <w:r w:rsidRPr="00A064D7">
              <w:t xml:space="preserve"> </w:t>
            </w:r>
            <w:r w:rsidRPr="00B029E2">
              <w:rPr>
                <w:lang w:val="es-ES_tradnl"/>
              </w:rPr>
              <w:t>A</w:t>
            </w:r>
            <w:r w:rsidRPr="00A064D7">
              <w:t xml:space="preserve">., </w:t>
            </w:r>
            <w:r w:rsidRPr="00B029E2">
              <w:rPr>
                <w:lang w:val="es-ES_tradnl"/>
              </w:rPr>
              <w:t>Pochynkova</w:t>
            </w:r>
            <w:r w:rsidRPr="00A064D7">
              <w:t xml:space="preserve"> </w:t>
            </w:r>
            <w:r w:rsidRPr="00B029E2">
              <w:rPr>
                <w:lang w:val="es-ES_tradnl"/>
              </w:rPr>
              <w:t>M</w:t>
            </w:r>
            <w:r w:rsidRPr="00A064D7">
              <w:t xml:space="preserve">., </w:t>
            </w:r>
            <w:r w:rsidRPr="00B029E2">
              <w:rPr>
                <w:lang w:val="es-ES_tradnl"/>
              </w:rPr>
              <w:t>Pliuta</w:t>
            </w:r>
            <w:r w:rsidRPr="00A064D7">
              <w:t xml:space="preserve"> </w:t>
            </w:r>
            <w:r w:rsidRPr="00B029E2">
              <w:rPr>
                <w:lang w:val="es-ES_tradnl"/>
              </w:rPr>
              <w:t>O</w:t>
            </w:r>
            <w:r w:rsidR="00B029E2">
              <w:t xml:space="preserve">., </w:t>
            </w:r>
            <w:r w:rsidRPr="00B029E2">
              <w:rPr>
                <w:lang w:val="es-ES_tradnl"/>
              </w:rPr>
              <w:t>Yuryk</w:t>
            </w:r>
            <w:r w:rsidRPr="00A064D7">
              <w:t xml:space="preserve"> </w:t>
            </w:r>
            <w:r w:rsidRPr="00B029E2">
              <w:rPr>
                <w:lang w:val="es-ES_tradnl"/>
              </w:rPr>
              <w:t>O</w:t>
            </w:r>
            <w:r w:rsidRPr="00A064D7">
              <w:t xml:space="preserve">. </w:t>
            </w:r>
            <w:r w:rsidRPr="00A064D7">
              <w:rPr>
                <w:lang w:val="es-ES_tradnl"/>
              </w:rPr>
              <w:t>Fundamentos</w:t>
            </w:r>
            <w:r w:rsidRPr="00A064D7">
              <w:t xml:space="preserve"> </w:t>
            </w:r>
            <w:r w:rsidRPr="00A064D7">
              <w:rPr>
                <w:lang w:val="es-ES_tradnl"/>
              </w:rPr>
              <w:t>te</w:t>
            </w:r>
            <w:r w:rsidRPr="00A064D7">
              <w:t>ó</w:t>
            </w:r>
            <w:r w:rsidRPr="00A064D7">
              <w:rPr>
                <w:lang w:val="es-ES_tradnl"/>
              </w:rPr>
              <w:t>ricos</w:t>
            </w:r>
            <w:r w:rsidRPr="00A064D7">
              <w:t xml:space="preserve"> </w:t>
            </w:r>
            <w:r w:rsidRPr="00A064D7">
              <w:rPr>
                <w:lang w:val="es-ES_tradnl"/>
              </w:rPr>
              <w:t>da</w:t>
            </w:r>
            <w:r w:rsidRPr="00A064D7">
              <w:t xml:space="preserve"> </w:t>
            </w:r>
            <w:r w:rsidRPr="00A064D7">
              <w:rPr>
                <w:lang w:val="es-ES_tradnl"/>
              </w:rPr>
              <w:t>forma</w:t>
            </w:r>
            <w:r w:rsidRPr="00A064D7">
              <w:t>çã</w:t>
            </w:r>
            <w:r w:rsidRPr="00A064D7">
              <w:rPr>
                <w:lang w:val="es-ES_tradnl"/>
              </w:rPr>
              <w:t>o</w:t>
            </w:r>
            <w:r w:rsidRPr="00A064D7">
              <w:t xml:space="preserve"> </w:t>
            </w:r>
            <w:r w:rsidRPr="00A064D7">
              <w:rPr>
                <w:lang w:val="es-ES_tradnl"/>
              </w:rPr>
              <w:t>da</w:t>
            </w:r>
            <w:r w:rsidRPr="00A064D7">
              <w:t xml:space="preserve"> </w:t>
            </w:r>
            <w:r w:rsidRPr="00A064D7">
              <w:rPr>
                <w:lang w:val="es-ES_tradnl"/>
              </w:rPr>
              <w:t xml:space="preserve">atividade educacional e cognitiva em instituição de ensino superior. </w:t>
            </w:r>
            <w:r w:rsidRPr="00A064D7">
              <w:rPr>
                <w:i/>
              </w:rPr>
              <w:t>Laplage Em Revista</w:t>
            </w:r>
            <w:r w:rsidR="00B029E2">
              <w:rPr>
                <w:i/>
              </w:rPr>
              <w:t xml:space="preserve">. </w:t>
            </w:r>
            <w:r w:rsidR="00B029E2" w:rsidRPr="00B029E2">
              <w:t>2021.</w:t>
            </w:r>
            <w:r w:rsidR="00B029E2">
              <w:rPr>
                <w:i/>
              </w:rPr>
              <w:t xml:space="preserve"> </w:t>
            </w:r>
            <w:r w:rsidRPr="00A064D7">
              <w:rPr>
                <w:lang w:val="it-IT"/>
              </w:rPr>
              <w:t>7(3A), p.</w:t>
            </w:r>
            <w:r w:rsidR="00B029E2">
              <w:t xml:space="preserve"> </w:t>
            </w:r>
            <w:r w:rsidRPr="00A064D7">
              <w:rPr>
                <w:lang w:val="it-IT"/>
              </w:rPr>
              <w:t>489</w:t>
            </w:r>
            <w:r w:rsidR="00B029E2">
              <w:t>–</w:t>
            </w:r>
            <w:r w:rsidRPr="00A064D7">
              <w:rPr>
                <w:lang w:val="it-IT"/>
              </w:rPr>
              <w:t xml:space="preserve">496. </w:t>
            </w:r>
          </w:p>
          <w:p w:rsidR="0061267D" w:rsidRPr="00A064D7" w:rsidRDefault="0061267D" w:rsidP="00361AC3">
            <w:pPr>
              <w:tabs>
                <w:tab w:val="left" w:pos="337"/>
              </w:tabs>
              <w:contextualSpacing/>
            </w:pPr>
            <w:r w:rsidRPr="00A064D7">
              <w:rPr>
                <w:lang w:val="it-IT"/>
              </w:rPr>
              <w:t xml:space="preserve">DOI: </w:t>
            </w:r>
            <w:hyperlink r:id="rId139" w:history="1">
              <w:r w:rsidRPr="00A064D7">
                <w:rPr>
                  <w:rStyle w:val="af0"/>
                  <w:lang w:val="it-IT"/>
                </w:rPr>
                <w:t>https</w:t>
              </w:r>
              <w:r w:rsidRPr="00A064D7">
                <w:rPr>
                  <w:rStyle w:val="af0"/>
                </w:rPr>
                <w:t>://</w:t>
              </w:r>
              <w:r w:rsidRPr="00A064D7">
                <w:rPr>
                  <w:rStyle w:val="af0"/>
                  <w:lang w:val="it-IT"/>
                </w:rPr>
                <w:t>doi</w:t>
              </w:r>
              <w:r w:rsidRPr="00A064D7">
                <w:rPr>
                  <w:rStyle w:val="af0"/>
                </w:rPr>
                <w:t>.</w:t>
              </w:r>
              <w:r w:rsidRPr="00A064D7">
                <w:rPr>
                  <w:rStyle w:val="af0"/>
                  <w:lang w:val="it-IT"/>
                </w:rPr>
                <w:t>org</w:t>
              </w:r>
              <w:r w:rsidRPr="00A064D7">
                <w:rPr>
                  <w:rStyle w:val="af0"/>
                </w:rPr>
                <w:t>/10.24115/</w:t>
              </w:r>
              <w:r w:rsidRPr="00A064D7">
                <w:rPr>
                  <w:rStyle w:val="af0"/>
                  <w:lang w:val="it-IT"/>
                </w:rPr>
                <w:t>S</w:t>
              </w:r>
              <w:r w:rsidRPr="00A064D7">
                <w:rPr>
                  <w:rStyle w:val="af0"/>
                </w:rPr>
                <w:t>2446-6220202173</w:t>
              </w:r>
              <w:r w:rsidRPr="00A064D7">
                <w:rPr>
                  <w:rStyle w:val="af0"/>
                  <w:lang w:val="it-IT"/>
                </w:rPr>
                <w:t>A</w:t>
              </w:r>
              <w:r w:rsidRPr="00A064D7">
                <w:rPr>
                  <w:rStyle w:val="af0"/>
                </w:rPr>
                <w:t>1447</w:t>
              </w:r>
              <w:r w:rsidRPr="00A064D7">
                <w:rPr>
                  <w:rStyle w:val="af0"/>
                  <w:lang w:val="it-IT"/>
                </w:rPr>
                <w:t>p</w:t>
              </w:r>
              <w:r w:rsidRPr="00A064D7">
                <w:rPr>
                  <w:rStyle w:val="af0"/>
                </w:rPr>
                <w:t>.489-496</w:t>
              </w:r>
            </w:hyperlink>
            <w:r w:rsidRPr="00A064D7">
              <w:t xml:space="preserve"> </w:t>
            </w:r>
          </w:p>
          <w:p w:rsidR="0061267D" w:rsidRPr="00A064D7" w:rsidRDefault="0061267D" w:rsidP="00361AC3">
            <w:pPr>
              <w:contextualSpacing/>
            </w:pPr>
            <w:r w:rsidRPr="00A064D7">
              <w:rPr>
                <w:lang w:val="it-IT"/>
              </w:rPr>
              <w:t xml:space="preserve">URL: </w:t>
            </w:r>
            <w:hyperlink r:id="rId140" w:history="1">
              <w:r w:rsidRPr="00A064D7">
                <w:rPr>
                  <w:rStyle w:val="af0"/>
                </w:rPr>
                <w:t>https://laplageemrevista.editorialaar.com/index.php/lpg1/article/view/1447</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31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contextualSpacing/>
              <w:rPr>
                <w:lang w:val="en-US"/>
              </w:rPr>
            </w:pPr>
            <w:r w:rsidRPr="00925421">
              <w:t>Web of Science</w:t>
            </w:r>
            <w:r w:rsidR="00925421">
              <w:t xml:space="preserve"> </w:t>
            </w:r>
            <w:r w:rsidRPr="00925421">
              <w:t>(ESCI)</w:t>
            </w:r>
            <w:r w:rsidRPr="00925421">
              <w:rPr>
                <w:lang w:val="en-US"/>
              </w:rPr>
              <w:t>,</w:t>
            </w:r>
          </w:p>
          <w:p w:rsidR="0061267D" w:rsidRPr="00925421" w:rsidRDefault="0061267D" w:rsidP="00361AC3">
            <w:pPr>
              <w:contextualSpacing/>
            </w:pPr>
            <w:r w:rsidRPr="00925421">
              <w:t>Rua Francisco Fadim, Brazil</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Поплавська А. В.</w:t>
            </w:r>
          </w:p>
          <w:p w:rsidR="0061267D" w:rsidRPr="00A064D7" w:rsidRDefault="0061267D" w:rsidP="00361AC3">
            <w:pPr>
              <w:contextualSpacing/>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V. Kharkivskiy, R. Romanyshyn, N. Broiako,</w:t>
            </w:r>
            <w:r w:rsidR="00B029E2">
              <w:t xml:space="preserve"> I. Kochetkova, O. Khlystun, N. </w:t>
            </w:r>
            <w:r w:rsidRPr="00A064D7">
              <w:t xml:space="preserve">Kobyzhcha, A. Poplavska. Features of Pedagogical Support of Digital Competence Formation in Educational Activity. </w:t>
            </w:r>
            <w:r w:rsidRPr="00A064D7">
              <w:rPr>
                <w:i/>
              </w:rPr>
              <w:t>IJCSNS International Journal of Comput</w:t>
            </w:r>
            <w:r w:rsidR="00B029E2">
              <w:rPr>
                <w:i/>
              </w:rPr>
              <w:t>er Science and Network Security. 2021.</w:t>
            </w:r>
            <w:r w:rsidRPr="00A064D7">
              <w:t xml:space="preserve"> Vol. 21 No.</w:t>
            </w:r>
            <w:r w:rsidR="00B029E2">
              <w:t xml:space="preserve"> </w:t>
            </w:r>
            <w:r w:rsidRPr="00A064D7">
              <w:t>8, August 2021. Р. 276</w:t>
            </w:r>
            <w:r w:rsidR="00B029E2">
              <w:t>–</w:t>
            </w:r>
            <w:r w:rsidRPr="00A064D7">
              <w:t>280.</w:t>
            </w:r>
          </w:p>
          <w:p w:rsidR="0061267D" w:rsidRPr="00A064D7" w:rsidRDefault="0061267D" w:rsidP="00361AC3">
            <w:pPr>
              <w:contextualSpacing/>
            </w:pPr>
            <w:r w:rsidRPr="00A064D7">
              <w:t xml:space="preserve">DOI: </w:t>
            </w:r>
            <w:hyperlink r:id="rId141" w:history="1">
              <w:r w:rsidRPr="00A064D7">
                <w:rPr>
                  <w:rStyle w:val="af0"/>
                </w:rPr>
                <w:t>https://doi.org/10.22937/IJCSNS.2021.21.8.36</w:t>
              </w:r>
            </w:hyperlink>
            <w:r w:rsidRPr="00A064D7">
              <w:t xml:space="preserve"> </w:t>
            </w:r>
          </w:p>
          <w:p w:rsidR="0061267D" w:rsidRPr="00A064D7" w:rsidRDefault="0061267D" w:rsidP="00361AC3">
            <w:pPr>
              <w:contextualSpacing/>
            </w:pPr>
            <w:r w:rsidRPr="00A064D7">
              <w:t xml:space="preserve">URL: </w:t>
            </w:r>
            <w:hyperlink r:id="rId142" w:history="1">
              <w:r w:rsidRPr="00A064D7">
                <w:rPr>
                  <w:rStyle w:val="af0"/>
                </w:rPr>
                <w:t>http://paper.ijcsns.org/07_book/202108/20210836.pdf</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25</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contextualSpacing/>
            </w:pPr>
            <w:r w:rsidRPr="00925421">
              <w:t>Web of Science</w:t>
            </w:r>
            <w:r w:rsidR="00925421">
              <w:t xml:space="preserve"> </w:t>
            </w:r>
            <w:r w:rsidRPr="00925421">
              <w:t>(ESCI),</w:t>
            </w:r>
          </w:p>
          <w:p w:rsidR="0061267D" w:rsidRPr="00925421" w:rsidRDefault="0061267D" w:rsidP="00361AC3">
            <w:r w:rsidRPr="00925421">
              <w:t>Seoul, Korea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Приходько К. О.</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337"/>
              </w:tabs>
              <w:rPr>
                <w:lang w:val="en-US"/>
              </w:rPr>
            </w:pPr>
            <w:r w:rsidRPr="00A064D7">
              <w:rPr>
                <w:lang w:val="en-US"/>
              </w:rPr>
              <w:t>Prykhod</w:t>
            </w:r>
            <w:r w:rsidR="00887454">
              <w:t>’</w:t>
            </w:r>
            <w:r w:rsidRPr="00A064D7">
              <w:rPr>
                <w:lang w:val="en-US"/>
              </w:rPr>
              <w:t>ko</w:t>
            </w:r>
            <w:r w:rsidRPr="00A064D7">
              <w:t xml:space="preserve"> </w:t>
            </w:r>
            <w:r w:rsidRPr="00A064D7">
              <w:rPr>
                <w:lang w:val="en-US"/>
              </w:rPr>
              <w:t>K</w:t>
            </w:r>
            <w:r w:rsidRPr="00A064D7">
              <w:t xml:space="preserve">., </w:t>
            </w:r>
            <w:r w:rsidRPr="00A064D7">
              <w:rPr>
                <w:lang w:val="en-US"/>
              </w:rPr>
              <w:t>Khil</w:t>
            </w:r>
            <w:r w:rsidRPr="00A064D7">
              <w:t xml:space="preserve"> </w:t>
            </w:r>
            <w:r w:rsidRPr="00A064D7">
              <w:rPr>
                <w:lang w:val="en-US"/>
              </w:rPr>
              <w:t>O</w:t>
            </w:r>
            <w:r w:rsidRPr="00A064D7">
              <w:t xml:space="preserve">., </w:t>
            </w:r>
            <w:r w:rsidRPr="00A064D7">
              <w:rPr>
                <w:lang w:val="en-US"/>
              </w:rPr>
              <w:t>Pobirchenko</w:t>
            </w:r>
            <w:r w:rsidRPr="00A064D7">
              <w:t xml:space="preserve"> </w:t>
            </w:r>
            <w:r w:rsidRPr="00A064D7">
              <w:rPr>
                <w:lang w:val="en-US"/>
              </w:rPr>
              <w:t>O</w:t>
            </w:r>
            <w:r w:rsidRPr="00A064D7">
              <w:t xml:space="preserve">., </w:t>
            </w:r>
            <w:r w:rsidRPr="00A064D7">
              <w:rPr>
                <w:lang w:val="en-US"/>
              </w:rPr>
              <w:t>Umrykhina</w:t>
            </w:r>
            <w:r w:rsidR="00B029E2">
              <w:t xml:space="preserve"> </w:t>
            </w:r>
            <w:r w:rsidRPr="00A064D7">
              <w:rPr>
                <w:lang w:val="en-US"/>
              </w:rPr>
              <w:t>O</w:t>
            </w:r>
            <w:r w:rsidR="00B029E2">
              <w:t xml:space="preserve">., </w:t>
            </w:r>
            <w:r w:rsidRPr="00A064D7">
              <w:rPr>
                <w:lang w:val="en-US"/>
              </w:rPr>
              <w:t>Kalabska</w:t>
            </w:r>
            <w:r w:rsidRPr="00A064D7">
              <w:t xml:space="preserve"> </w:t>
            </w:r>
            <w:r w:rsidRPr="00A064D7">
              <w:rPr>
                <w:lang w:val="en-US"/>
              </w:rPr>
              <w:t>V</w:t>
            </w:r>
            <w:r w:rsidR="00B029E2">
              <w:t xml:space="preserve">. </w:t>
            </w:r>
            <w:r w:rsidRPr="00A064D7">
              <w:rPr>
                <w:lang w:val="en-US"/>
              </w:rPr>
              <w:t>Digital</w:t>
            </w:r>
            <w:r w:rsidRPr="00B029E2">
              <w:t xml:space="preserve"> </w:t>
            </w:r>
            <w:r w:rsidRPr="00A064D7">
              <w:rPr>
                <w:lang w:val="en-US"/>
              </w:rPr>
              <w:t>platforms</w:t>
            </w:r>
            <w:r w:rsidRPr="00B029E2">
              <w:t xml:space="preserve"> </w:t>
            </w:r>
            <w:r w:rsidRPr="00A064D7">
              <w:rPr>
                <w:lang w:val="en-US"/>
              </w:rPr>
              <w:t>and</w:t>
            </w:r>
            <w:r w:rsidRPr="00B029E2">
              <w:t xml:space="preserve"> </w:t>
            </w:r>
            <w:r w:rsidRPr="00A064D7">
              <w:rPr>
                <w:lang w:val="en-US"/>
              </w:rPr>
              <w:t>Big</w:t>
            </w:r>
            <w:r w:rsidRPr="00B029E2">
              <w:t xml:space="preserve"> </w:t>
            </w:r>
            <w:r w:rsidRPr="00A064D7">
              <w:rPr>
                <w:lang w:val="en-US"/>
              </w:rPr>
              <w:t>Data</w:t>
            </w:r>
            <w:r w:rsidRPr="00B029E2">
              <w:t xml:space="preserve"> </w:t>
            </w:r>
            <w:r w:rsidRPr="00A064D7">
              <w:rPr>
                <w:lang w:val="en-US"/>
              </w:rPr>
              <w:t>in</w:t>
            </w:r>
            <w:r w:rsidRPr="00B029E2">
              <w:t xml:space="preserve"> </w:t>
            </w:r>
            <w:r w:rsidRPr="00A064D7">
              <w:rPr>
                <w:lang w:val="en-US"/>
              </w:rPr>
              <w:t>art</w:t>
            </w:r>
            <w:r w:rsidRPr="00B029E2">
              <w:t xml:space="preserve"> </w:t>
            </w:r>
            <w:r w:rsidRPr="00A064D7">
              <w:rPr>
                <w:lang w:val="en-US"/>
              </w:rPr>
              <w:t>education</w:t>
            </w:r>
            <w:r w:rsidRPr="00B029E2">
              <w:t xml:space="preserve">. </w:t>
            </w:r>
            <w:r w:rsidRPr="00A064D7">
              <w:rPr>
                <w:i/>
                <w:lang w:val="en-US"/>
              </w:rPr>
              <w:t>Linguistics and Culture Review,</w:t>
            </w:r>
            <w:r w:rsidRPr="00A064D7">
              <w:rPr>
                <w:lang w:val="en-US"/>
              </w:rPr>
              <w:t xml:space="preserve"> 5(S3), 197</w:t>
            </w:r>
            <w:r w:rsidR="00B029E2">
              <w:t>–</w:t>
            </w:r>
            <w:r w:rsidRPr="00A064D7">
              <w:rPr>
                <w:lang w:val="en-US"/>
              </w:rPr>
              <w:t>207.</w:t>
            </w:r>
          </w:p>
          <w:p w:rsidR="0061267D" w:rsidRPr="0002550A" w:rsidRDefault="0061267D" w:rsidP="00361AC3">
            <w:pPr>
              <w:tabs>
                <w:tab w:val="left" w:pos="337"/>
              </w:tabs>
              <w:rPr>
                <w:lang w:val="en-US"/>
              </w:rPr>
            </w:pPr>
            <w:r w:rsidRPr="00A064D7">
              <w:t xml:space="preserve">DOI: </w:t>
            </w:r>
            <w:hyperlink r:id="rId143" w:history="1">
              <w:r w:rsidRPr="0002550A">
                <w:rPr>
                  <w:color w:val="0000FF"/>
                  <w:u w:val="single"/>
                  <w:lang w:val="en-US"/>
                </w:rPr>
                <w:t>https://doi.org/10.37028/lingcure.v5nS3.1513</w:t>
              </w:r>
            </w:hyperlink>
          </w:p>
          <w:p w:rsidR="0061267D" w:rsidRPr="00A064D7" w:rsidRDefault="0061267D" w:rsidP="00361AC3">
            <w:pPr>
              <w:tabs>
                <w:tab w:val="left" w:pos="337"/>
              </w:tabs>
            </w:pPr>
            <w:r w:rsidRPr="00A064D7">
              <w:t xml:space="preserve">URL: </w:t>
            </w:r>
            <w:hyperlink r:id="rId144" w:history="1">
              <w:r w:rsidRPr="00A064D7">
                <w:rPr>
                  <w:color w:val="0000FF"/>
                  <w:u w:val="single"/>
                </w:rPr>
                <w:t>https://lingcure.org/index.php/journal/article/download/1513/279</w:t>
              </w:r>
            </w:hyperlink>
            <w:r w:rsidRPr="00A064D7">
              <w:rPr>
                <w:lang w:val="pl-PL"/>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62</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Scopus,</w:t>
            </w:r>
            <w:r w:rsidR="00925421" w:rsidRPr="00F748CD">
              <w:t xml:space="preserve"> </w:t>
            </w:r>
            <w:r w:rsidRPr="00F748CD">
              <w:t>New York, USA</w:t>
            </w:r>
          </w:p>
          <w:p w:rsidR="0061267D" w:rsidRPr="00F748CD" w:rsidRDefault="0061267D" w:rsidP="00361AC3">
            <w:r w:rsidRPr="00F748CD">
              <w:t>(в проц. індексації)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B029E2" w:rsidRDefault="0061267D" w:rsidP="00361AC3">
            <w:pPr>
              <w:contextualSpacing/>
              <w:rPr>
                <w:b/>
                <w:sz w:val="20"/>
                <w:szCs w:val="20"/>
              </w:rPr>
            </w:pPr>
            <w:r w:rsidRPr="00B029E2">
              <w:rPr>
                <w:b/>
                <w:sz w:val="20"/>
                <w:szCs w:val="20"/>
              </w:rPr>
              <w:t>Русавська В. А.</w:t>
            </w:r>
          </w:p>
          <w:p w:rsidR="0061267D" w:rsidRPr="00B029E2" w:rsidRDefault="0061267D" w:rsidP="00361AC3">
            <w:pPr>
              <w:contextualSpacing/>
              <w:rPr>
                <w:b/>
                <w:sz w:val="20"/>
                <w:szCs w:val="20"/>
              </w:rPr>
            </w:pPr>
            <w:r w:rsidRPr="00B029E2">
              <w:rPr>
                <w:b/>
                <w:sz w:val="20"/>
                <w:szCs w:val="20"/>
              </w:rPr>
              <w:t>Батченко Л. В.</w:t>
            </w:r>
          </w:p>
          <w:p w:rsidR="0061267D" w:rsidRPr="00B029E2" w:rsidRDefault="0061267D" w:rsidP="00361AC3">
            <w:pPr>
              <w:contextualSpacing/>
              <w:rPr>
                <w:b/>
                <w:sz w:val="20"/>
                <w:szCs w:val="20"/>
              </w:rPr>
            </w:pPr>
            <w:r w:rsidRPr="00B029E2">
              <w:rPr>
                <w:b/>
                <w:sz w:val="20"/>
                <w:szCs w:val="20"/>
              </w:rPr>
              <w:t>Гончар Л. О.</w:t>
            </w:r>
          </w:p>
          <w:p w:rsidR="0061267D" w:rsidRPr="00B029E2" w:rsidRDefault="0061267D" w:rsidP="00361AC3">
            <w:pPr>
              <w:contextualSpacing/>
              <w:rPr>
                <w:b/>
                <w:sz w:val="20"/>
                <w:szCs w:val="20"/>
              </w:rPr>
            </w:pPr>
            <w:r w:rsidRPr="00B029E2">
              <w:rPr>
                <w:b/>
                <w:sz w:val="20"/>
                <w:szCs w:val="20"/>
              </w:rPr>
              <w:t xml:space="preserve">Завадинська </w:t>
            </w:r>
            <w:r w:rsidRPr="00B029E2">
              <w:rPr>
                <w:b/>
                <w:spacing w:val="-20"/>
                <w:sz w:val="20"/>
                <w:szCs w:val="20"/>
              </w:rPr>
              <w:t>О.</w:t>
            </w:r>
            <w:r w:rsidR="00962DAE">
              <w:rPr>
                <w:b/>
                <w:spacing w:val="-20"/>
                <w:sz w:val="20"/>
                <w:szCs w:val="20"/>
              </w:rPr>
              <w:t xml:space="preserve"> </w:t>
            </w:r>
            <w:r w:rsidRPr="00B029E2">
              <w:rPr>
                <w:b/>
                <w:spacing w:val="-20"/>
                <w:sz w:val="20"/>
                <w:szCs w:val="20"/>
              </w:rPr>
              <w:t>Ю.</w:t>
            </w:r>
          </w:p>
          <w:p w:rsidR="0061267D" w:rsidRPr="00A064D7" w:rsidRDefault="0061267D" w:rsidP="00361AC3">
            <w:pPr>
              <w:contextualSpacing/>
              <w:rPr>
                <w:b/>
              </w:rPr>
            </w:pPr>
            <w:r w:rsidRPr="00B029E2">
              <w:rPr>
                <w:b/>
                <w:sz w:val="20"/>
                <w:szCs w:val="20"/>
              </w:rPr>
              <w:t>Танасійчук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B029E2" w:rsidP="00361AC3">
            <w:pPr>
              <w:contextualSpacing/>
            </w:pPr>
            <w:r>
              <w:t>Rusavska V., Batchenko L., Honchar L., Zavadynska O., Tanasiichuk O</w:t>
            </w:r>
            <w:r w:rsidR="0061267D" w:rsidRPr="00A064D7">
              <w:t xml:space="preserve">. Current problems, drivers and dominants of the service economy. </w:t>
            </w:r>
            <w:r w:rsidR="0061267D" w:rsidRPr="00A064D7">
              <w:rPr>
                <w:i/>
              </w:rPr>
              <w:t>Journal of management In</w:t>
            </w:r>
            <w:r>
              <w:rPr>
                <w:i/>
              </w:rPr>
              <w:t xml:space="preserve">formation and Decision Sciences. </w:t>
            </w:r>
            <w:r w:rsidRPr="00B029E2">
              <w:t>2021.</w:t>
            </w:r>
            <w:r w:rsidR="0061267D" w:rsidRPr="00A064D7">
              <w:rPr>
                <w:i/>
              </w:rPr>
              <w:t xml:space="preserve"> </w:t>
            </w:r>
            <w:r w:rsidR="0061267D" w:rsidRPr="00A064D7">
              <w:t>24(7), 1</w:t>
            </w:r>
            <w:r>
              <w:t>–</w:t>
            </w:r>
            <w:r w:rsidR="0061267D" w:rsidRPr="00A064D7">
              <w:t>9.</w:t>
            </w:r>
          </w:p>
          <w:p w:rsidR="0061267D" w:rsidRPr="00A064D7" w:rsidRDefault="0061267D" w:rsidP="00361AC3">
            <w:pPr>
              <w:contextualSpacing/>
            </w:pPr>
            <w:r w:rsidRPr="00A064D7">
              <w:t xml:space="preserve">URL: </w:t>
            </w:r>
            <w:hyperlink r:id="rId145" w:history="1">
              <w:r w:rsidRPr="00A064D7">
                <w:rPr>
                  <w:rStyle w:val="af0"/>
                </w:rPr>
                <w:t>https://www.abacademies.org/journals/journal-of-management-information-and-decision-sciences-home.html</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5</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925421">
            <w:pPr>
              <w:contextualSpacing/>
            </w:pPr>
            <w:r w:rsidRPr="00F748CD">
              <w:t>Scopus</w:t>
            </w:r>
            <w:r w:rsidRPr="00F748CD">
              <w:rPr>
                <w:lang w:val="ru-RU"/>
              </w:rPr>
              <w:t>,</w:t>
            </w:r>
            <w:r w:rsidR="00925421" w:rsidRPr="00F748CD">
              <w:rPr>
                <w:lang w:val="ru-RU"/>
              </w:rPr>
              <w:t xml:space="preserve"> </w:t>
            </w:r>
            <w:r w:rsidRPr="00F748CD">
              <w:t>London, United Kingdom</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Ткаченко Т. І.</w:t>
            </w:r>
          </w:p>
          <w:p w:rsidR="0061267D" w:rsidRPr="00A064D7" w:rsidRDefault="0061267D" w:rsidP="00361AC3">
            <w:pPr>
              <w:contextualSpacing/>
              <w:rPr>
                <w:b/>
              </w:rPr>
            </w:pPr>
            <w:r w:rsidRPr="00A064D7">
              <w:rPr>
                <w:b/>
              </w:rPr>
              <w:t>Голубець І. М.</w:t>
            </w:r>
          </w:p>
          <w:p w:rsidR="0061267D" w:rsidRPr="00A064D7" w:rsidRDefault="0061267D" w:rsidP="00361AC3">
            <w:pPr>
              <w:contextualSpacing/>
              <w:rPr>
                <w:b/>
              </w:rPr>
            </w:pPr>
            <w:r w:rsidRPr="00A064D7">
              <w:rPr>
                <w:b/>
              </w:rPr>
              <w:t>Гаврилюк А. М.</w:t>
            </w:r>
          </w:p>
          <w:p w:rsidR="0061267D" w:rsidRPr="00A064D7" w:rsidRDefault="0061267D" w:rsidP="00361AC3">
            <w:pPr>
              <w:contextualSpacing/>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Tkachenko T., Pryhara O., Zatsepina N., Bryk S., Holubets I., Havryliuk A. The current state and prospects of travel business development under the COVID-19 pandemic</w:t>
            </w:r>
            <w:r w:rsidRPr="00A064D7">
              <w:rPr>
                <w:i/>
              </w:rPr>
              <w:t xml:space="preserve">. IJCSNS International Journal of Computer Science and Network Security, </w:t>
            </w:r>
            <w:r w:rsidR="00B029E2">
              <w:t>Vol. 21. No. </w:t>
            </w:r>
            <w:r w:rsidRPr="00A064D7">
              <w:t>12. pp. 664</w:t>
            </w:r>
            <w:r w:rsidR="00B029E2">
              <w:t>–</w:t>
            </w:r>
            <w:r w:rsidRPr="00A064D7">
              <w:t xml:space="preserve">674. </w:t>
            </w:r>
          </w:p>
          <w:p w:rsidR="0061267D" w:rsidRPr="00A064D7" w:rsidRDefault="0061267D" w:rsidP="00361AC3">
            <w:pPr>
              <w:contextualSpacing/>
            </w:pPr>
            <w:r w:rsidRPr="00A064D7">
              <w:lastRenderedPageBreak/>
              <w:t xml:space="preserve">URL: </w:t>
            </w:r>
            <w:hyperlink r:id="rId146" w:history="1">
              <w:r w:rsidRPr="00A064D7">
                <w:rPr>
                  <w:rStyle w:val="af0"/>
                </w:rPr>
                <w:t>http://paper.ijcsns.org/07_book/202112/20211291.pdf</w:t>
              </w:r>
            </w:hyperlink>
            <w:r w:rsidRPr="00A064D7">
              <w:t xml:space="preserve"> </w:t>
            </w:r>
          </w:p>
          <w:p w:rsidR="0061267D" w:rsidRPr="00A064D7" w:rsidRDefault="0061267D" w:rsidP="00361AC3">
            <w:pPr>
              <w:contextualSpacing/>
            </w:pPr>
            <w:r w:rsidRPr="00A064D7">
              <w:t xml:space="preserve">DOI: </w:t>
            </w:r>
            <w:hyperlink r:id="rId147" w:history="1">
              <w:r w:rsidRPr="00A064D7">
                <w:rPr>
                  <w:rStyle w:val="af0"/>
                </w:rPr>
                <w:t>https://doi.org/10.22937/IJCSNS.2021.21.12.91</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w:t>
            </w:r>
            <w:r w:rsidRPr="00A064D7">
              <w:rPr>
                <w:lang w:val="ru-RU"/>
              </w:rPr>
              <w:t>62</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361AC3">
            <w:pPr>
              <w:contextualSpacing/>
              <w:rPr>
                <w:lang w:val="en-US"/>
              </w:rPr>
            </w:pPr>
            <w:r w:rsidRPr="00F748CD">
              <w:t>Web of Science</w:t>
            </w:r>
            <w:r w:rsidR="00925421" w:rsidRPr="00F748CD">
              <w:t xml:space="preserve"> </w:t>
            </w:r>
            <w:r w:rsidRPr="00F748CD">
              <w:t>(ESCI)</w:t>
            </w:r>
            <w:r w:rsidRPr="00F748CD">
              <w:rPr>
                <w:lang w:val="en-US"/>
              </w:rPr>
              <w:t>,</w:t>
            </w:r>
          </w:p>
          <w:p w:rsidR="0061267D" w:rsidRPr="00F748CD" w:rsidRDefault="0061267D" w:rsidP="00361AC3">
            <w:pPr>
              <w:contextualSpacing/>
            </w:pPr>
            <w:r w:rsidRPr="00F748CD">
              <w:t>Seoul, Korea</w:t>
            </w:r>
          </w:p>
          <w:p w:rsidR="0061267D" w:rsidRPr="00F748CD" w:rsidRDefault="0061267D" w:rsidP="00361AC3">
            <w:pPr>
              <w:contextualSpacing/>
            </w:pPr>
            <w:r w:rsidRPr="00F748CD">
              <w:t>(в проц. індексації)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rPr>
                <w:b/>
              </w:rPr>
            </w:pPr>
            <w:r w:rsidRPr="00A064D7">
              <w:rPr>
                <w:b/>
              </w:rPr>
              <w:t>Тонких О. Г.</w:t>
            </w:r>
          </w:p>
          <w:p w:rsidR="0061267D" w:rsidRPr="00A064D7" w:rsidRDefault="0061267D" w:rsidP="00361AC3">
            <w:pPr>
              <w:contextualSpacing/>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B029E2" w:rsidP="00361AC3">
            <w:pPr>
              <w:contextualSpacing/>
            </w:pPr>
            <w:r>
              <w:t>Demchyk K., Pasichnyk M., Pozharytska O., Parfeniuk I., Tonkykh O</w:t>
            </w:r>
            <w:r w:rsidR="0061267D" w:rsidRPr="00A064D7">
              <w:t>. Pedagogical aspects of students</w:t>
            </w:r>
            <w:r w:rsidR="00887454">
              <w:t>’</w:t>
            </w:r>
            <w:r w:rsidR="0061267D" w:rsidRPr="00A064D7">
              <w:t xml:space="preserve"> digital competence development</w:t>
            </w:r>
            <w:r w:rsidR="0061267D" w:rsidRPr="00A064D7">
              <w:rPr>
                <w:i/>
              </w:rPr>
              <w:t>. Laplage in Journal</w:t>
            </w:r>
            <w:r>
              <w:t xml:space="preserve">. 2021. </w:t>
            </w:r>
            <w:r w:rsidR="0061267D" w:rsidRPr="00A064D7">
              <w:t>7</w:t>
            </w:r>
            <w:r w:rsidR="0061267D" w:rsidRPr="00A064D7">
              <w:rPr>
                <w:lang w:val="en-US"/>
              </w:rPr>
              <w:t xml:space="preserve"> </w:t>
            </w:r>
            <w:r w:rsidR="0061267D" w:rsidRPr="00A064D7">
              <w:t>(Extra-A), p. 471</w:t>
            </w:r>
            <w:r>
              <w:t>–</w:t>
            </w:r>
            <w:r w:rsidR="0061267D" w:rsidRPr="00A064D7">
              <w:t xml:space="preserve">480. </w:t>
            </w:r>
          </w:p>
          <w:p w:rsidR="0061267D" w:rsidRPr="00A064D7" w:rsidRDefault="0061267D" w:rsidP="00361AC3">
            <w:pPr>
              <w:contextualSpacing/>
            </w:pPr>
            <w:r w:rsidRPr="00A064D7">
              <w:t xml:space="preserve">DOI: </w:t>
            </w:r>
            <w:hyperlink r:id="rId148" w:history="1">
              <w:r w:rsidRPr="00A064D7">
                <w:rPr>
                  <w:rStyle w:val="af0"/>
                </w:rPr>
                <w:t>https://doi.org/10.24115/S2446-622020217Extra-A848p.471-480</w:t>
              </w:r>
            </w:hyperlink>
          </w:p>
          <w:p w:rsidR="0061267D" w:rsidRPr="00A064D7" w:rsidRDefault="0061267D" w:rsidP="00361AC3">
            <w:pPr>
              <w:contextualSpacing/>
            </w:pPr>
            <w:r w:rsidRPr="00A064D7">
              <w:t xml:space="preserve">URL: </w:t>
            </w:r>
            <w:hyperlink r:id="rId149" w:history="1">
              <w:r w:rsidRPr="00A064D7">
                <w:rPr>
                  <w:rStyle w:val="af0"/>
                </w:rPr>
                <w:t>https://laplageemrevista.editorialaar.com/index.php/lpg1/article/view/848</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56</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rPr>
                <w:lang w:val="en-US"/>
              </w:rPr>
            </w:pPr>
            <w:r w:rsidRPr="00925421">
              <w:t>Web of Science</w:t>
            </w:r>
            <w:r w:rsidR="00925421">
              <w:t xml:space="preserve"> </w:t>
            </w:r>
            <w:r w:rsidRPr="00925421">
              <w:t>(ESCI)</w:t>
            </w:r>
            <w:r w:rsidRPr="00925421">
              <w:rPr>
                <w:lang w:val="en-US"/>
              </w:rPr>
              <w:t>,</w:t>
            </w:r>
          </w:p>
          <w:p w:rsidR="0061267D" w:rsidRPr="00925421" w:rsidRDefault="0061267D" w:rsidP="00361AC3">
            <w:r w:rsidRPr="00925421">
              <w:t>Rua Francisco Fadim, Brazil</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Тонких О. Г.</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Yastrubetska L., Orel M., Havrylenko N., Tonkykh O. &amp; Yefimov V. Financial security management under the conditions of digitalization: the state and business entities</w:t>
            </w:r>
            <w:r w:rsidRPr="00A064D7">
              <w:rPr>
                <w:i/>
              </w:rPr>
              <w:t>. IJCSNS International Journal of Computer Science and Network Security</w:t>
            </w:r>
            <w:r w:rsidRPr="00A064D7">
              <w:t>, Vol.</w:t>
            </w:r>
            <w:r w:rsidR="00B029E2">
              <w:t xml:space="preserve"> </w:t>
            </w:r>
            <w:r w:rsidRPr="00A064D7">
              <w:t>21. No.10, October 2021. Р. 310</w:t>
            </w:r>
            <w:r w:rsidR="00B029E2">
              <w:t>–</w:t>
            </w:r>
            <w:r w:rsidRPr="00A064D7">
              <w:t>316.</w:t>
            </w:r>
          </w:p>
          <w:p w:rsidR="0061267D" w:rsidRPr="00A064D7" w:rsidRDefault="0061267D" w:rsidP="00361AC3">
            <w:r w:rsidRPr="00A064D7">
              <w:t xml:space="preserve">DOI: </w:t>
            </w:r>
            <w:hyperlink r:id="rId150" w:history="1">
              <w:r w:rsidRPr="00A064D7">
                <w:rPr>
                  <w:rStyle w:val="af0"/>
                </w:rPr>
                <w:t>https://doi.org/10.22937/IJCSNS.2021.21.10.44</w:t>
              </w:r>
            </w:hyperlink>
          </w:p>
          <w:p w:rsidR="0061267D" w:rsidRPr="00A064D7" w:rsidRDefault="0061267D" w:rsidP="00361AC3">
            <w:pPr>
              <w:contextualSpacing/>
            </w:pPr>
            <w:r w:rsidRPr="00A064D7">
              <w:t xml:space="preserve">URL: </w:t>
            </w:r>
            <w:hyperlink r:id="rId151" w:history="1">
              <w:r w:rsidRPr="00A064D7">
                <w:rPr>
                  <w:rStyle w:val="af0"/>
                </w:rPr>
                <w:t>http://paper.ijcsns.org/07_book/202110/20211044.pdf</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37</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rPr>
                <w:lang w:val="en-US"/>
              </w:rPr>
            </w:pPr>
            <w:r w:rsidRPr="00925421">
              <w:t>Web of Science</w:t>
            </w:r>
            <w:r w:rsidR="00925421">
              <w:t xml:space="preserve"> </w:t>
            </w:r>
            <w:r w:rsidRPr="00925421">
              <w:t>(ESCI)</w:t>
            </w:r>
            <w:r w:rsidRPr="00925421">
              <w:rPr>
                <w:lang w:val="en-US"/>
              </w:rPr>
              <w:t>,</w:t>
            </w:r>
          </w:p>
          <w:p w:rsidR="0061267D" w:rsidRPr="00925421" w:rsidRDefault="0061267D" w:rsidP="00361AC3">
            <w:r w:rsidRPr="00925421">
              <w:t>Seoul, Korea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Устименко Л. М.</w:t>
            </w:r>
          </w:p>
          <w:p w:rsidR="0061267D" w:rsidRPr="00A064D7" w:rsidRDefault="0061267D" w:rsidP="00361AC3">
            <w:pPr>
              <w:rPr>
                <w:b/>
              </w:rPr>
            </w:pPr>
            <w:r w:rsidRPr="00A064D7">
              <w:rPr>
                <w:b/>
              </w:rPr>
              <w:t>Булгакова Н. В.</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Afanasiev I., Ustymenko L., Malynovska O., Stafiichuk</w:t>
            </w:r>
            <w:r w:rsidR="00B029E2">
              <w:t xml:space="preserve"> V., </w:t>
            </w:r>
            <w:r w:rsidRPr="00A064D7">
              <w:t>Bul</w:t>
            </w:r>
            <w:r w:rsidR="00B029E2">
              <w:t>hakova N</w:t>
            </w:r>
            <w:r w:rsidRPr="00A064D7">
              <w:t xml:space="preserve">. Topical symbols of Kyiv as a tourism brand. </w:t>
            </w:r>
            <w:r w:rsidRPr="00A064D7">
              <w:rPr>
                <w:i/>
              </w:rPr>
              <w:t>Linguistics and Culture Review</w:t>
            </w:r>
            <w:r w:rsidR="00B029E2">
              <w:rPr>
                <w:i/>
              </w:rPr>
              <w:t xml:space="preserve">. </w:t>
            </w:r>
            <w:r w:rsidR="00B029E2" w:rsidRPr="00B029E2">
              <w:t>2021.</w:t>
            </w:r>
            <w:r w:rsidRPr="00A064D7">
              <w:t xml:space="preserve"> 5(S4), 1238</w:t>
            </w:r>
            <w:r w:rsidR="00B029E2">
              <w:t>–</w:t>
            </w:r>
            <w:r w:rsidRPr="00A064D7">
              <w:t>1251.</w:t>
            </w:r>
          </w:p>
          <w:p w:rsidR="0061267D" w:rsidRPr="00A064D7" w:rsidRDefault="0061267D" w:rsidP="00361AC3">
            <w:r w:rsidRPr="00A064D7">
              <w:t xml:space="preserve">DOI: </w:t>
            </w:r>
            <w:hyperlink r:id="rId152" w:history="1">
              <w:r w:rsidRPr="00A064D7">
                <w:rPr>
                  <w:rStyle w:val="af0"/>
                </w:rPr>
                <w:t>https://doi.org/10.21744/lingcure.v5nS4.1759</w:t>
              </w:r>
            </w:hyperlink>
            <w:r w:rsidRPr="00A064D7">
              <w:t xml:space="preserve"> </w:t>
            </w:r>
          </w:p>
          <w:p w:rsidR="0061267D" w:rsidRPr="00A064D7" w:rsidRDefault="0061267D" w:rsidP="00361AC3">
            <w:r w:rsidRPr="00A064D7">
              <w:t xml:space="preserve">URL: </w:t>
            </w:r>
            <w:hyperlink r:id="rId153" w:history="1">
              <w:r w:rsidRPr="00A064D7">
                <w:rPr>
                  <w:rStyle w:val="af0"/>
                </w:rPr>
                <w:t>https://lingcure.org/index.php/journal/article/download/1759/569</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0,</w:t>
            </w:r>
            <w:r w:rsidRPr="00F748CD">
              <w:rPr>
                <w:lang w:val="ru-RU"/>
              </w:rPr>
              <w:t>81</w:t>
            </w:r>
            <w:r w:rsidRPr="00F748CD">
              <w:rPr>
                <w:bCs/>
                <w:lang w:val="ru-RU"/>
              </w:rPr>
              <w:t xml:space="preserve"> </w:t>
            </w:r>
            <w:r w:rsidRPr="00F748CD">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F748CD" w:rsidRDefault="0061267D" w:rsidP="00361AC3">
            <w:r w:rsidRPr="00F748CD">
              <w:t>Scopus,</w:t>
            </w:r>
            <w:r w:rsidR="00925421" w:rsidRPr="00F748CD">
              <w:t xml:space="preserve"> </w:t>
            </w:r>
            <w:r w:rsidRPr="00F748CD">
              <w:t>New York, USA</w:t>
            </w:r>
          </w:p>
          <w:p w:rsidR="0061267D" w:rsidRPr="00F748CD" w:rsidRDefault="0061267D" w:rsidP="00361AC3">
            <w:r w:rsidRPr="00F748CD">
              <w:t>(в проц. індексації)</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pPr>
            <w:r w:rsidRPr="00A064D7">
              <w:rPr>
                <w:b/>
              </w:rPr>
              <w:t>КАФЕДРА</w:t>
            </w:r>
            <w:r w:rsidR="00962DAE">
              <w:rPr>
                <w:b/>
              </w:rPr>
              <w:t xml:space="preserve"> </w:t>
            </w:r>
            <w:r w:rsidRPr="00A064D7">
              <w:rPr>
                <w:b/>
              </w:rPr>
              <w:t>КІНО-, ТЕЛЕМИСТЕЦТВА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Прядко О.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en-US"/>
              </w:rPr>
              <w:t>Priadko</w:t>
            </w:r>
            <w:r w:rsidRPr="00A064D7">
              <w:t xml:space="preserve"> </w:t>
            </w:r>
            <w:r w:rsidRPr="00A064D7">
              <w:rPr>
                <w:lang w:val="en-US"/>
              </w:rPr>
              <w:t>O</w:t>
            </w:r>
            <w:r w:rsidRPr="00A064D7">
              <w:t xml:space="preserve">., </w:t>
            </w:r>
            <w:r w:rsidRPr="00A064D7">
              <w:rPr>
                <w:lang w:val="en-US"/>
              </w:rPr>
              <w:t>Kostiuk</w:t>
            </w:r>
            <w:r w:rsidRPr="00A064D7">
              <w:t xml:space="preserve"> </w:t>
            </w:r>
            <w:r w:rsidRPr="00A064D7">
              <w:rPr>
                <w:lang w:val="en-US"/>
              </w:rPr>
              <w:t>N</w:t>
            </w:r>
            <w:r w:rsidRPr="00A064D7">
              <w:t xml:space="preserve">., </w:t>
            </w:r>
            <w:r w:rsidRPr="00A064D7">
              <w:rPr>
                <w:lang w:val="en-US"/>
              </w:rPr>
              <w:t>Cherkasova</w:t>
            </w:r>
            <w:r w:rsidRPr="00A064D7">
              <w:t xml:space="preserve"> </w:t>
            </w:r>
            <w:r w:rsidRPr="00A064D7">
              <w:rPr>
                <w:lang w:val="en-US"/>
              </w:rPr>
              <w:t>N</w:t>
            </w:r>
            <w:r w:rsidRPr="00A064D7">
              <w:t xml:space="preserve">., </w:t>
            </w:r>
            <w:r w:rsidRPr="00A064D7">
              <w:rPr>
                <w:lang w:val="en-US"/>
              </w:rPr>
              <w:t>Moussienko</w:t>
            </w:r>
            <w:r w:rsidRPr="00A064D7">
              <w:t xml:space="preserve"> </w:t>
            </w:r>
            <w:r w:rsidRPr="00A064D7">
              <w:rPr>
                <w:lang w:val="en-US"/>
              </w:rPr>
              <w:t>O</w:t>
            </w:r>
            <w:r w:rsidR="00071743">
              <w:t xml:space="preserve">., </w:t>
            </w:r>
            <w:r w:rsidRPr="00A064D7">
              <w:rPr>
                <w:lang w:val="en-US"/>
              </w:rPr>
              <w:t>Levchenko</w:t>
            </w:r>
            <w:r w:rsidRPr="00A064D7">
              <w:t xml:space="preserve"> </w:t>
            </w:r>
            <w:r w:rsidRPr="00A064D7">
              <w:rPr>
                <w:lang w:val="en-US"/>
              </w:rPr>
              <w:t>O</w:t>
            </w:r>
            <w:r w:rsidRPr="00A064D7">
              <w:t xml:space="preserve">. </w:t>
            </w:r>
            <w:r w:rsidRPr="00A064D7">
              <w:rPr>
                <w:lang w:val="en-US"/>
              </w:rPr>
              <w:t>Modern</w:t>
            </w:r>
            <w:r w:rsidRPr="00071743">
              <w:t xml:space="preserve"> </w:t>
            </w:r>
            <w:r w:rsidRPr="00A064D7">
              <w:rPr>
                <w:lang w:val="en-US"/>
              </w:rPr>
              <w:t>Ukrainian</w:t>
            </w:r>
            <w:r w:rsidRPr="00071743">
              <w:t xml:space="preserve"> </w:t>
            </w:r>
            <w:r w:rsidRPr="00A064D7">
              <w:rPr>
                <w:lang w:val="en-US"/>
              </w:rPr>
              <w:t>TV</w:t>
            </w:r>
            <w:r w:rsidRPr="00071743">
              <w:t xml:space="preserve"> </w:t>
            </w:r>
            <w:r w:rsidRPr="00A064D7">
              <w:rPr>
                <w:lang w:val="en-US"/>
              </w:rPr>
              <w:t>series</w:t>
            </w:r>
            <w:r w:rsidRPr="00071743">
              <w:t xml:space="preserve">: </w:t>
            </w:r>
            <w:r w:rsidRPr="00A064D7">
              <w:rPr>
                <w:lang w:val="en-US"/>
              </w:rPr>
              <w:t>challenges</w:t>
            </w:r>
            <w:r w:rsidRPr="00071743">
              <w:t xml:space="preserve"> </w:t>
            </w:r>
            <w:r w:rsidRPr="00A064D7">
              <w:rPr>
                <w:lang w:val="en-US"/>
              </w:rPr>
              <w:t>of</w:t>
            </w:r>
            <w:r w:rsidRPr="00071743">
              <w:t xml:space="preserve"> </w:t>
            </w:r>
            <w:r w:rsidRPr="00A064D7">
              <w:rPr>
                <w:lang w:val="en-US"/>
              </w:rPr>
              <w:t>the</w:t>
            </w:r>
            <w:r w:rsidRPr="00071743">
              <w:t xml:space="preserve"> </w:t>
            </w:r>
            <w:r w:rsidRPr="00A064D7">
              <w:rPr>
                <w:lang w:val="en-US"/>
              </w:rPr>
              <w:t>global</w:t>
            </w:r>
            <w:r w:rsidRPr="00071743">
              <w:t xml:space="preserve"> </w:t>
            </w:r>
            <w:r w:rsidRPr="00A064D7">
              <w:rPr>
                <w:lang w:val="en-US"/>
              </w:rPr>
              <w:t>multimedia</w:t>
            </w:r>
            <w:r w:rsidRPr="00071743">
              <w:t xml:space="preserve"> </w:t>
            </w:r>
            <w:r w:rsidRPr="00A064D7">
              <w:rPr>
                <w:lang w:val="en-US"/>
              </w:rPr>
              <w:t>market</w:t>
            </w:r>
            <w:r w:rsidRPr="00071743">
              <w:t>.</w:t>
            </w:r>
            <w:r w:rsidR="00071743">
              <w:t xml:space="preserve"> </w:t>
            </w:r>
            <w:r w:rsidRPr="00071743">
              <w:rPr>
                <w:i/>
                <w:lang w:val="en-US"/>
              </w:rPr>
              <w:t>Linguistics</w:t>
            </w:r>
            <w:r w:rsidRPr="00071743">
              <w:rPr>
                <w:i/>
              </w:rPr>
              <w:t xml:space="preserve"> </w:t>
            </w:r>
            <w:r w:rsidRPr="00071743">
              <w:rPr>
                <w:i/>
                <w:lang w:val="en-US"/>
              </w:rPr>
              <w:t>and</w:t>
            </w:r>
            <w:r w:rsidRPr="00071743">
              <w:rPr>
                <w:i/>
              </w:rPr>
              <w:t xml:space="preserve"> </w:t>
            </w:r>
            <w:r w:rsidRPr="00071743">
              <w:rPr>
                <w:i/>
                <w:lang w:val="en-US"/>
              </w:rPr>
              <w:t>Culture</w:t>
            </w:r>
            <w:r w:rsidRPr="00071743">
              <w:rPr>
                <w:i/>
              </w:rPr>
              <w:t xml:space="preserve"> </w:t>
            </w:r>
            <w:r w:rsidR="00071743" w:rsidRPr="00071743">
              <w:rPr>
                <w:i/>
                <w:lang w:val="en-US"/>
              </w:rPr>
              <w:t>Review</w:t>
            </w:r>
            <w:r w:rsidR="00071743">
              <w:t xml:space="preserve">. 2021. </w:t>
            </w:r>
            <w:r w:rsidRPr="00071743">
              <w:t>5(</w:t>
            </w:r>
            <w:r w:rsidRPr="00A064D7">
              <w:rPr>
                <w:lang w:val="en-US"/>
              </w:rPr>
              <w:t>S</w:t>
            </w:r>
            <w:r w:rsidRPr="00071743">
              <w:t>2), 259</w:t>
            </w:r>
            <w:r w:rsidR="00071743">
              <w:t>–</w:t>
            </w:r>
            <w:r w:rsidRPr="00071743">
              <w:t>273.</w:t>
            </w:r>
          </w:p>
        </w:tc>
        <w:tc>
          <w:tcPr>
            <w:tcW w:w="1368" w:type="dxa"/>
            <w:tcBorders>
              <w:top w:val="single" w:sz="4" w:space="0" w:color="auto"/>
              <w:left w:val="single" w:sz="4" w:space="0" w:color="auto"/>
              <w:bottom w:val="single" w:sz="4" w:space="0" w:color="auto"/>
              <w:right w:val="single" w:sz="4" w:space="0" w:color="auto"/>
            </w:tcBorders>
          </w:tcPr>
          <w:p w:rsidR="0061267D" w:rsidRPr="00071743" w:rsidRDefault="0061267D" w:rsidP="00361AC3">
            <w:pPr>
              <w:rPr>
                <w:i/>
              </w:rPr>
            </w:pPr>
            <w:r w:rsidRPr="00A064D7">
              <w:t>0,</w:t>
            </w:r>
            <w:r w:rsidRPr="00071743">
              <w:t>75</w:t>
            </w:r>
            <w:r w:rsidRPr="00071743">
              <w:rPr>
                <w:bCs/>
                <w:color w:val="000000"/>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pPr>
              <w:rPr>
                <w:i/>
                <w:iCs/>
              </w:rPr>
            </w:pPr>
            <w:r w:rsidRPr="00A064D7">
              <w:rPr>
                <w:lang w:val="en-US"/>
              </w:rPr>
              <w:t>Scopus</w:t>
            </w:r>
            <w:r w:rsidRPr="00071743">
              <w:t>,</w:t>
            </w:r>
            <w:r w:rsidR="00925421">
              <w:t xml:space="preserve"> </w:t>
            </w:r>
            <w:r w:rsidRPr="00A064D7">
              <w:rPr>
                <w:rFonts w:eastAsiaTheme="minorHAnsi"/>
                <w:iCs/>
                <w:color w:val="000000"/>
                <w:lang w:val="en-US"/>
              </w:rPr>
              <w:t>Linguistics</w:t>
            </w:r>
            <w:r w:rsidRPr="00071743">
              <w:rPr>
                <w:rFonts w:eastAsiaTheme="minorHAnsi"/>
                <w:iCs/>
                <w:color w:val="000000"/>
              </w:rPr>
              <w:t xml:space="preserve"> </w:t>
            </w:r>
            <w:r w:rsidRPr="00A064D7">
              <w:rPr>
                <w:rFonts w:eastAsiaTheme="minorHAnsi"/>
                <w:iCs/>
                <w:color w:val="000000"/>
                <w:lang w:val="en-US"/>
              </w:rPr>
              <w:t>and</w:t>
            </w:r>
            <w:r w:rsidRPr="00071743">
              <w:rPr>
                <w:rFonts w:eastAsiaTheme="minorHAnsi"/>
                <w:iCs/>
                <w:color w:val="000000"/>
              </w:rPr>
              <w:t xml:space="preserve"> </w:t>
            </w:r>
            <w:r w:rsidRPr="00A064D7">
              <w:rPr>
                <w:rFonts w:eastAsiaTheme="minorHAnsi"/>
                <w:iCs/>
                <w:color w:val="000000"/>
                <w:lang w:val="en-US"/>
              </w:rPr>
              <w:t>Culture</w:t>
            </w:r>
            <w:r w:rsidRPr="00071743">
              <w:rPr>
                <w:rFonts w:eastAsiaTheme="minorHAnsi"/>
                <w:iCs/>
                <w:color w:val="000000"/>
              </w:rPr>
              <w:t xml:space="preserve"> </w:t>
            </w:r>
            <w:r w:rsidRPr="00A064D7">
              <w:rPr>
                <w:rFonts w:eastAsiaTheme="minorHAnsi"/>
                <w:iCs/>
                <w:color w:val="000000"/>
                <w:lang w:val="en-US"/>
              </w:rPr>
              <w:t>Review</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Михальов В.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Oleksandr</w:t>
            </w:r>
            <w:r w:rsidRPr="00A064D7">
              <w:t xml:space="preserve"> </w:t>
            </w:r>
            <w:r w:rsidRPr="00A064D7">
              <w:rPr>
                <w:lang w:val="en-US"/>
              </w:rPr>
              <w:t>Balaban</w:t>
            </w:r>
            <w:r w:rsidRPr="00A064D7">
              <w:t xml:space="preserve">, </w:t>
            </w:r>
            <w:r w:rsidRPr="00A064D7">
              <w:rPr>
                <w:lang w:val="en-US"/>
              </w:rPr>
              <w:t>Olena</w:t>
            </w:r>
            <w:r w:rsidRPr="00A064D7">
              <w:t xml:space="preserve"> </w:t>
            </w:r>
            <w:r w:rsidRPr="00A064D7">
              <w:rPr>
                <w:lang w:val="en-US"/>
              </w:rPr>
              <w:t>Levchenko</w:t>
            </w:r>
            <w:r w:rsidRPr="00A064D7">
              <w:t xml:space="preserve">, </w:t>
            </w:r>
            <w:r w:rsidRPr="00A064D7">
              <w:rPr>
                <w:lang w:val="en-US"/>
              </w:rPr>
              <w:t>Ivan</w:t>
            </w:r>
            <w:r w:rsidRPr="00A064D7">
              <w:t xml:space="preserve"> </w:t>
            </w:r>
            <w:r w:rsidRPr="00A064D7">
              <w:rPr>
                <w:lang w:val="en-US"/>
              </w:rPr>
              <w:t>Krupskyy</w:t>
            </w:r>
            <w:r w:rsidRPr="00A064D7">
              <w:t xml:space="preserve">, </w:t>
            </w:r>
            <w:r w:rsidRPr="00A064D7">
              <w:rPr>
                <w:lang w:val="en-US"/>
              </w:rPr>
              <w:t>Alla</w:t>
            </w:r>
            <w:r w:rsidRPr="00A064D7">
              <w:t xml:space="preserve"> </w:t>
            </w:r>
            <w:r w:rsidRPr="00A064D7">
              <w:rPr>
                <w:lang w:val="en-US"/>
              </w:rPr>
              <w:t>Medvedieva</w:t>
            </w:r>
            <w:r w:rsidRPr="00A064D7">
              <w:t xml:space="preserve">, </w:t>
            </w:r>
            <w:r w:rsidRPr="00A064D7">
              <w:rPr>
                <w:lang w:val="en-US"/>
              </w:rPr>
              <w:t>Volodymyr</w:t>
            </w:r>
            <w:r w:rsidRPr="00A064D7">
              <w:t xml:space="preserve"> </w:t>
            </w:r>
            <w:r w:rsidRPr="00A064D7">
              <w:rPr>
                <w:lang w:val="en-US"/>
              </w:rPr>
              <w:t>Mykhalov</w:t>
            </w:r>
            <w:r w:rsidRPr="00071743">
              <w:t xml:space="preserve">. </w:t>
            </w:r>
            <w:r w:rsidRPr="00A064D7">
              <w:rPr>
                <w:lang w:val="en-US"/>
              </w:rPr>
              <w:t xml:space="preserve">Script Structures in Modern Audio-Visual Art. </w:t>
            </w:r>
            <w:r w:rsidRPr="00071743">
              <w:rPr>
                <w:i/>
                <w:lang w:val="en-US"/>
              </w:rPr>
              <w:t>Studies in Media and Communication</w:t>
            </w:r>
            <w:r w:rsidR="00071743">
              <w:rPr>
                <w:i/>
              </w:rPr>
              <w:t xml:space="preserve">. </w:t>
            </w:r>
            <w:r w:rsidR="00071743" w:rsidRPr="00071743">
              <w:t>2021.</w:t>
            </w:r>
            <w:r w:rsidRPr="00071743">
              <w:rPr>
                <w:i/>
                <w:lang w:val="en-US"/>
              </w:rPr>
              <w:t xml:space="preserve"> </w:t>
            </w:r>
            <w:r w:rsidRPr="00A064D7">
              <w:rPr>
                <w:lang w:val="en-US"/>
              </w:rPr>
              <w:t>Vol. 9, No. 2, 45</w:t>
            </w:r>
            <w:r w:rsidR="00071743">
              <w:t>–</w:t>
            </w:r>
            <w:r w:rsidRPr="00A064D7">
              <w:rPr>
                <w:lang w:val="en-US"/>
              </w:rPr>
              <w:t>50.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en-US"/>
              </w:rPr>
              <w:t>31</w:t>
            </w:r>
            <w:r w:rsidRPr="00071743">
              <w:rPr>
                <w:bCs/>
                <w:color w:val="000000"/>
                <w:lang w:val="en-US"/>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pPr>
              <w:rPr>
                <w:i/>
                <w:iCs/>
              </w:rPr>
            </w:pPr>
            <w:r w:rsidRPr="00A064D7">
              <w:rPr>
                <w:lang w:val="en-US"/>
              </w:rPr>
              <w:t>Scopus,</w:t>
            </w:r>
            <w:r w:rsidR="00925421">
              <w:t xml:space="preserve"> </w:t>
            </w:r>
            <w:r w:rsidRPr="00A064D7">
              <w:rPr>
                <w:lang w:val="en-US"/>
              </w:rPr>
              <w:t>Studies in Media and Communication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Чміль Г. П.,</w:t>
            </w:r>
          </w:p>
          <w:p w:rsidR="0061267D" w:rsidRPr="00A064D7" w:rsidRDefault="0061267D" w:rsidP="00361AC3">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071743" w:rsidRDefault="00071743" w:rsidP="00361AC3">
            <w:r>
              <w:t>Myslavskyi V., Chmil</w:t>
            </w:r>
            <w:r w:rsidR="0061267D" w:rsidRPr="00A064D7">
              <w:t xml:space="preserve"> G., Bezruchko O., Kupriichuk V. Formation of Ukrainian Newsreel and Documentary Cinema in 1923–1928. </w:t>
            </w:r>
            <w:r w:rsidR="0061267D" w:rsidRPr="00071743">
              <w:rPr>
                <w:i/>
              </w:rPr>
              <w:t xml:space="preserve">Media Education (Mediaobrazovanie). </w:t>
            </w:r>
            <w:r w:rsidR="0061267D" w:rsidRPr="00A064D7">
              <w:t>2021. 17, Iss. 4. pp. 685–693.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en-US"/>
              </w:rPr>
              <w:t>5</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pPr>
              <w:rPr>
                <w:i/>
                <w:iCs/>
              </w:rPr>
            </w:pPr>
            <w:r w:rsidRPr="00A064D7">
              <w:rPr>
                <w:lang w:val="en-US"/>
              </w:rPr>
              <w:t>WoS</w:t>
            </w:r>
            <w:r w:rsidRPr="00A064D7">
              <w:rPr>
                <w:lang w:val="ru-RU"/>
              </w:rPr>
              <w:t>,</w:t>
            </w:r>
            <w:r w:rsidR="00925421">
              <w:rPr>
                <w:lang w:val="ru-RU"/>
              </w:rPr>
              <w:t xml:space="preserve"> </w:t>
            </w:r>
            <w:r w:rsidRPr="00A064D7">
              <w:t>Media Education (Mediaobrazovanie)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Чміль Г.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Hanna Chmil, Inna Kuznietsova, Maryna Mishchenko, Oleksandra </w:t>
            </w:r>
            <w:r w:rsidR="00071743">
              <w:t xml:space="preserve">Oliynyk, Violeta Demeshchenko. </w:t>
            </w:r>
            <w:r w:rsidRPr="00A064D7">
              <w:t>Intangible cultural heritage as a resource for consoli</w:t>
            </w:r>
            <w:r w:rsidR="00071743">
              <w:t>dating modern Ukrainian society</w:t>
            </w:r>
            <w:r w:rsidRPr="00A064D7">
              <w:t xml:space="preserve">. </w:t>
            </w:r>
            <w:r w:rsidRPr="00071743">
              <w:rPr>
                <w:i/>
              </w:rPr>
              <w:t>Linguistics and Culture Review</w:t>
            </w:r>
            <w:r w:rsidR="00071743">
              <w:t xml:space="preserve">. </w:t>
            </w:r>
            <w:r w:rsidRPr="00A064D7">
              <w:t>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pPr>
              <w:rPr>
                <w:i/>
                <w:iCs/>
              </w:rPr>
            </w:pPr>
            <w:r w:rsidRPr="00A064D7">
              <w:rPr>
                <w:lang w:val="en-US"/>
              </w:rPr>
              <w:t>Scopus,</w:t>
            </w:r>
            <w:r w:rsidR="00925421">
              <w:t xml:space="preserve"> </w:t>
            </w:r>
            <w:r w:rsidRPr="00A064D7">
              <w:rPr>
                <w:rFonts w:eastAsiaTheme="minorHAnsi"/>
                <w:iCs/>
                <w:color w:val="000000"/>
                <w:lang w:val="en-US"/>
              </w:rPr>
              <w:t>Linguistics and Culture Review</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Прядко О.М.,</w:t>
            </w:r>
          </w:p>
          <w:p w:rsidR="0061267D" w:rsidRPr="00A064D7" w:rsidRDefault="0061267D" w:rsidP="00361AC3">
            <w:r w:rsidRPr="00A064D7">
              <w:t>Степаненко К.</w:t>
            </w:r>
            <w:r w:rsidR="007005A5">
              <w:t xml:space="preserve"> </w:t>
            </w:r>
            <w:r w:rsidRPr="00A064D7">
              <w:t>С</w:t>
            </w:r>
            <w:r w:rsidR="007005A5">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Прядко О.</w:t>
            </w:r>
            <w:r w:rsidR="00071743">
              <w:rPr>
                <w:bCs/>
              </w:rPr>
              <w:t xml:space="preserve"> </w:t>
            </w:r>
            <w:r w:rsidRPr="00A064D7">
              <w:rPr>
                <w:bCs/>
              </w:rPr>
              <w:t>М., Бойко О.</w:t>
            </w:r>
            <w:r w:rsidR="00071743">
              <w:rPr>
                <w:bCs/>
              </w:rPr>
              <w:t xml:space="preserve"> </w:t>
            </w:r>
            <w:r w:rsidRPr="00A064D7">
              <w:rPr>
                <w:bCs/>
              </w:rPr>
              <w:t>С., Степаненко К.</w:t>
            </w:r>
            <w:r w:rsidR="00071743">
              <w:rPr>
                <w:bCs/>
              </w:rPr>
              <w:t xml:space="preserve"> </w:t>
            </w:r>
            <w:r w:rsidRPr="00A064D7">
              <w:rPr>
                <w:bCs/>
              </w:rPr>
              <w:t>С., Юдова-Романова К.,</w:t>
            </w:r>
            <w:r w:rsidRPr="00A064D7">
              <w:rPr>
                <w:b/>
              </w:rPr>
              <w:t xml:space="preserve"> </w:t>
            </w:r>
            <w:r w:rsidRPr="00A064D7">
              <w:t>Погребняк Г.</w:t>
            </w:r>
            <w:r w:rsidR="00071743">
              <w:t xml:space="preserve"> </w:t>
            </w:r>
            <w:r w:rsidRPr="00A064D7">
              <w:t xml:space="preserve">П. </w:t>
            </w:r>
            <w:r w:rsidRPr="00A064D7">
              <w:rPr>
                <w:lang w:val="en-GB"/>
              </w:rPr>
              <w:t>The</w:t>
            </w:r>
            <w:r w:rsidRPr="00A064D7">
              <w:t xml:space="preserve"> </w:t>
            </w:r>
            <w:r w:rsidRPr="00A064D7">
              <w:rPr>
                <w:lang w:val="en-GB"/>
              </w:rPr>
              <w:t>art</w:t>
            </w:r>
            <w:r w:rsidRPr="00A064D7">
              <w:t xml:space="preserve"> </w:t>
            </w:r>
            <w:r w:rsidRPr="00A064D7">
              <w:rPr>
                <w:lang w:val="en-GB"/>
              </w:rPr>
              <w:t>of</w:t>
            </w:r>
            <w:r w:rsidRPr="00A064D7">
              <w:t xml:space="preserve"> </w:t>
            </w:r>
            <w:r w:rsidRPr="00A064D7">
              <w:rPr>
                <w:lang w:val="en-GB"/>
              </w:rPr>
              <w:t>director</w:t>
            </w:r>
            <w:r w:rsidRPr="00A064D7">
              <w:t xml:space="preserve">, </w:t>
            </w:r>
            <w:r w:rsidRPr="00A064D7">
              <w:rPr>
                <w:lang w:val="en-GB"/>
              </w:rPr>
              <w:t>screenwriter</w:t>
            </w:r>
            <w:r w:rsidRPr="00A064D7">
              <w:t xml:space="preserve">, </w:t>
            </w:r>
            <w:r w:rsidRPr="00A064D7">
              <w:rPr>
                <w:lang w:val="en-GB"/>
              </w:rPr>
              <w:t>and</w:t>
            </w:r>
            <w:r w:rsidRPr="00A064D7">
              <w:t xml:space="preserve"> </w:t>
            </w:r>
            <w:r w:rsidRPr="00A064D7">
              <w:rPr>
                <w:lang w:val="en-GB"/>
              </w:rPr>
              <w:t>actor</w:t>
            </w:r>
            <w:r w:rsidRPr="00A064D7">
              <w:t xml:space="preserve"> </w:t>
            </w:r>
            <w:r w:rsidRPr="00A064D7">
              <w:rPr>
                <w:lang w:val="en-GB"/>
              </w:rPr>
              <w:t>Martin</w:t>
            </w:r>
            <w:r w:rsidRPr="00A064D7">
              <w:t xml:space="preserve"> </w:t>
            </w:r>
            <w:r w:rsidRPr="00A064D7">
              <w:rPr>
                <w:lang w:val="en-GB"/>
              </w:rPr>
              <w:t>Scorsese</w:t>
            </w:r>
            <w:r w:rsidRPr="00A064D7">
              <w:t xml:space="preserve"> </w:t>
            </w:r>
            <w:r w:rsidRPr="00A064D7">
              <w:rPr>
                <w:lang w:val="en-GB"/>
              </w:rPr>
              <w:t>as</w:t>
            </w:r>
            <w:r w:rsidRPr="00A064D7">
              <w:t xml:space="preserve"> </w:t>
            </w:r>
            <w:r w:rsidRPr="00A064D7">
              <w:rPr>
                <w:lang w:val="en-GB"/>
              </w:rPr>
              <w:t>an</w:t>
            </w:r>
            <w:r w:rsidRPr="00A064D7">
              <w:t xml:space="preserve"> </w:t>
            </w:r>
            <w:r w:rsidRPr="00A064D7">
              <w:rPr>
                <w:lang w:val="en-GB"/>
              </w:rPr>
              <w:t>author</w:t>
            </w:r>
            <w:r w:rsidR="00887454">
              <w:t>’</w:t>
            </w:r>
            <w:r w:rsidRPr="00A064D7">
              <w:rPr>
                <w:lang w:val="en-GB"/>
              </w:rPr>
              <w:t>s</w:t>
            </w:r>
            <w:r w:rsidRPr="00A064D7">
              <w:t xml:space="preserve"> </w:t>
            </w:r>
            <w:r w:rsidRPr="00A064D7">
              <w:rPr>
                <w:lang w:val="en-GB"/>
              </w:rPr>
              <w:t>cinematography</w:t>
            </w:r>
            <w:r w:rsidRPr="00A064D7">
              <w:t xml:space="preserve"> </w:t>
            </w:r>
            <w:r w:rsidRPr="00A064D7">
              <w:rPr>
                <w:lang w:val="en-GB"/>
              </w:rPr>
              <w:t>model</w:t>
            </w:r>
            <w:r w:rsidRPr="00A064D7">
              <w:rPr>
                <w:b/>
                <w:bCs/>
              </w:rPr>
              <w:t xml:space="preserve"> </w:t>
            </w:r>
            <w:r w:rsidRPr="00A064D7">
              <w:rPr>
                <w:bCs/>
              </w:rPr>
              <w:t>(Творчість режисера, сценариста і актора Мартіна Скорсезе як авторська кінематографічна модель).</w:t>
            </w:r>
            <w:r w:rsidRPr="00A064D7">
              <w:rPr>
                <w:rFonts w:eastAsiaTheme="minorHAnsi"/>
                <w:i/>
                <w:iCs/>
                <w:color w:val="000000"/>
              </w:rPr>
              <w:t xml:space="preserve"> </w:t>
            </w:r>
            <w:r w:rsidRPr="00A064D7">
              <w:rPr>
                <w:rFonts w:eastAsiaTheme="minorHAnsi"/>
                <w:i/>
                <w:iCs/>
                <w:color w:val="000000"/>
                <w:lang w:val="en-US"/>
              </w:rPr>
              <w:t>Linguistics</w:t>
            </w:r>
            <w:r w:rsidRPr="00A064D7">
              <w:rPr>
                <w:rFonts w:eastAsiaTheme="minorHAnsi"/>
                <w:i/>
                <w:iCs/>
                <w:color w:val="000000"/>
              </w:rPr>
              <w:t xml:space="preserve"> </w:t>
            </w:r>
            <w:r w:rsidRPr="00A064D7">
              <w:rPr>
                <w:rFonts w:eastAsiaTheme="minorHAnsi"/>
                <w:i/>
                <w:iCs/>
                <w:color w:val="000000"/>
                <w:lang w:val="en-US"/>
              </w:rPr>
              <w:t>and</w:t>
            </w:r>
            <w:r w:rsidRPr="00A064D7">
              <w:rPr>
                <w:rFonts w:eastAsiaTheme="minorHAnsi"/>
                <w:i/>
                <w:iCs/>
                <w:color w:val="000000"/>
              </w:rPr>
              <w:t xml:space="preserve"> </w:t>
            </w:r>
            <w:r w:rsidRPr="00A064D7">
              <w:rPr>
                <w:rFonts w:eastAsiaTheme="minorHAnsi"/>
                <w:i/>
                <w:iCs/>
                <w:color w:val="000000"/>
                <w:lang w:val="en-US"/>
              </w:rPr>
              <w:t>Culture</w:t>
            </w:r>
            <w:r w:rsidRPr="00A064D7">
              <w:rPr>
                <w:rFonts w:eastAsiaTheme="minorHAnsi"/>
                <w:i/>
                <w:iCs/>
                <w:color w:val="000000"/>
              </w:rPr>
              <w:t xml:space="preserve"> </w:t>
            </w:r>
            <w:r w:rsidRPr="00A064D7">
              <w:rPr>
                <w:rFonts w:eastAsiaTheme="minorHAnsi"/>
                <w:i/>
                <w:iCs/>
                <w:color w:val="000000"/>
                <w:lang w:val="en-US"/>
              </w:rPr>
              <w:t>Review</w:t>
            </w:r>
            <w:r w:rsidRPr="00A064D7">
              <w:rPr>
                <w:rFonts w:eastAsiaTheme="minorHAnsi"/>
                <w:color w:val="000000"/>
              </w:rPr>
              <w:t xml:space="preserve">, </w:t>
            </w:r>
            <w:r w:rsidRPr="00A064D7">
              <w:rPr>
                <w:rFonts w:eastAsiaTheme="minorHAnsi"/>
                <w:i/>
                <w:iCs/>
                <w:color w:val="000000"/>
              </w:rPr>
              <w:t>5</w:t>
            </w:r>
            <w:r w:rsidRPr="00A064D7">
              <w:rPr>
                <w:rFonts w:eastAsiaTheme="minorHAnsi"/>
                <w:color w:val="000000"/>
              </w:rPr>
              <w:t>(</w:t>
            </w:r>
            <w:r w:rsidRPr="00A064D7">
              <w:rPr>
                <w:rFonts w:eastAsiaTheme="minorHAnsi"/>
                <w:color w:val="000000"/>
                <w:lang w:val="en-US"/>
              </w:rPr>
              <w:t>S</w:t>
            </w:r>
            <w:r w:rsidRPr="00A064D7">
              <w:rPr>
                <w:rFonts w:eastAsiaTheme="minorHAnsi"/>
                <w:color w:val="000000"/>
              </w:rPr>
              <w:t xml:space="preserve">4). </w:t>
            </w:r>
            <w:r w:rsidRPr="00A064D7">
              <w:rPr>
                <w:rFonts w:eastAsiaTheme="minorHAnsi"/>
                <w:i/>
                <w:color w:val="000000"/>
              </w:rPr>
              <w:t xml:space="preserve">2021. </w:t>
            </w:r>
            <w:r w:rsidRPr="00A064D7">
              <w:rPr>
                <w:i/>
                <w:lang w:val="en-US" w:bidi="en-US"/>
              </w:rPr>
              <w:t>P</w:t>
            </w:r>
            <w:r w:rsidR="00071743">
              <w:rPr>
                <w:i/>
                <w:lang w:bidi="en-US"/>
              </w:rPr>
              <w:t>.</w:t>
            </w:r>
            <w:r w:rsidRPr="00A064D7">
              <w:rPr>
                <w:rFonts w:eastAsiaTheme="minorHAnsi"/>
                <w:i/>
                <w:color w:val="000000"/>
              </w:rPr>
              <w:t>1439</w:t>
            </w:r>
            <w:r w:rsidR="00071743">
              <w:rPr>
                <w:rFonts w:eastAsiaTheme="minorHAnsi"/>
                <w:i/>
                <w:color w:val="000000"/>
              </w:rPr>
              <w:t>–</w:t>
            </w:r>
            <w:r w:rsidRPr="00A064D7">
              <w:rPr>
                <w:rFonts w:eastAsiaTheme="minorHAnsi"/>
                <w:i/>
                <w:color w:val="000000"/>
              </w:rPr>
              <w:t>1450.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en-US"/>
              </w:rPr>
              <w:t>68</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pPr>
              <w:rPr>
                <w:i/>
                <w:iCs/>
              </w:rPr>
            </w:pPr>
            <w:r w:rsidRPr="00A064D7">
              <w:rPr>
                <w:lang w:val="en-US"/>
              </w:rPr>
              <w:t>Scopus,</w:t>
            </w:r>
            <w:r w:rsidR="00925421">
              <w:t xml:space="preserve"> </w:t>
            </w:r>
            <w:r w:rsidRPr="00A064D7">
              <w:rPr>
                <w:rFonts w:eastAsiaTheme="minorHAnsi"/>
                <w:iCs/>
                <w:color w:val="000000"/>
                <w:lang w:val="en-US"/>
              </w:rPr>
              <w:t>Linguistics and Culture Review</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lang w:val="ru-RU"/>
              </w:rPr>
            </w:pPr>
            <w:r w:rsidRPr="00A064D7">
              <w:rPr>
                <w:b/>
                <w:lang w:val="ru-RU"/>
              </w:rPr>
              <w:t>Бар</w:t>
            </w:r>
            <w:r w:rsidR="007005A5">
              <w:rPr>
                <w:b/>
                <w:lang w:val="ru-RU"/>
              </w:rPr>
              <w:t>а</w:t>
            </w:r>
            <w:r w:rsidRPr="00A064D7">
              <w:rPr>
                <w:b/>
                <w:lang w:val="ru-RU"/>
              </w:rPr>
              <w:t>баш О.,</w:t>
            </w:r>
          </w:p>
          <w:p w:rsidR="0061267D" w:rsidRPr="00A064D7" w:rsidRDefault="0061267D" w:rsidP="00361AC3">
            <w:pPr>
              <w:rPr>
                <w:b/>
                <w:lang w:val="ru-RU"/>
              </w:rPr>
            </w:pPr>
            <w:r w:rsidRPr="00A064D7">
              <w:rPr>
                <w:b/>
                <w:lang w:val="ru-RU"/>
              </w:rPr>
              <w:t>Лішафай О.</w:t>
            </w:r>
          </w:p>
        </w:tc>
        <w:tc>
          <w:tcPr>
            <w:tcW w:w="8080" w:type="dxa"/>
            <w:tcBorders>
              <w:top w:val="single" w:sz="4" w:space="0" w:color="auto"/>
              <w:left w:val="single" w:sz="4" w:space="0" w:color="auto"/>
              <w:bottom w:val="single" w:sz="4" w:space="0" w:color="auto"/>
              <w:right w:val="single" w:sz="4" w:space="0" w:color="auto"/>
            </w:tcBorders>
          </w:tcPr>
          <w:p w:rsidR="0061267D" w:rsidRPr="009F2C1B" w:rsidRDefault="0061267D" w:rsidP="00361AC3">
            <w:pPr>
              <w:rPr>
                <w:bCs/>
                <w:lang w:val="en-US"/>
              </w:rPr>
            </w:pPr>
            <w:r w:rsidRPr="00A064D7">
              <w:rPr>
                <w:bCs/>
              </w:rPr>
              <w:t>Oksana Shapoval, Svitlana Kotlyar, Alla Medvedieva, Oleksandr Lishafai,</w:t>
            </w:r>
            <w:r w:rsidR="00071743" w:rsidRPr="00DC63BD">
              <w:rPr>
                <w:bCs/>
                <w:lang w:val="en-US"/>
              </w:rPr>
              <w:t xml:space="preserve"> </w:t>
            </w:r>
            <w:r w:rsidRPr="00A064D7">
              <w:rPr>
                <w:bCs/>
              </w:rPr>
              <w:t>Oleh Barabash, Oksana Oleksyuk</w:t>
            </w:r>
            <w:r w:rsidRPr="00DC63BD">
              <w:rPr>
                <w:bCs/>
                <w:lang w:val="en-US"/>
              </w:rPr>
              <w:t>.</w:t>
            </w:r>
            <w:r w:rsidRPr="00A064D7">
              <w:rPr>
                <w:bCs/>
              </w:rPr>
              <w:t xml:space="preserve"> Education in Cyberspace: University as Universality, VOL.</w:t>
            </w:r>
            <w:r w:rsidR="00071743">
              <w:rPr>
                <w:bCs/>
              </w:rPr>
              <w:t xml:space="preserve"> </w:t>
            </w:r>
            <w:r w:rsidRPr="00A064D7">
              <w:rPr>
                <w:bCs/>
              </w:rPr>
              <w:t>21</w:t>
            </w:r>
            <w:r w:rsidR="00071743">
              <w:rPr>
                <w:bCs/>
              </w:rPr>
              <w:t>,</w:t>
            </w:r>
            <w:r w:rsidRPr="00A064D7">
              <w:rPr>
                <w:bCs/>
              </w:rPr>
              <w:t xml:space="preserve"> No.11, November 2021</w:t>
            </w:r>
            <w:r w:rsidRPr="00A064D7">
              <w:rPr>
                <w:bCs/>
                <w:lang w:val="en-US"/>
              </w:rPr>
              <w:t>.</w:t>
            </w:r>
            <w:r w:rsidR="00962DAE">
              <w:rPr>
                <w:bCs/>
                <w:lang w:val="en-US"/>
              </w:rPr>
              <w:t xml:space="preserve"> </w:t>
            </w:r>
            <w:r w:rsidRPr="00A064D7">
              <w:rPr>
                <w:bCs/>
              </w:rPr>
              <w:t>Pages</w:t>
            </w:r>
            <w:r w:rsidRPr="00A064D7">
              <w:rPr>
                <w:bCs/>
                <w:lang w:val="en-US"/>
              </w:rPr>
              <w:t xml:space="preserve"> 333</w:t>
            </w:r>
            <w:r w:rsidR="00071743">
              <w:rPr>
                <w:bCs/>
              </w:rPr>
              <w:t>–</w:t>
            </w:r>
            <w:r w:rsidRPr="00A064D7">
              <w:rPr>
                <w:bCs/>
                <w:lang w:val="en-US"/>
              </w:rPr>
              <w:t>337.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en-US"/>
              </w:rPr>
              <w:t>4</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925421" w:rsidP="00361AC3">
            <w:pPr>
              <w:rPr>
                <w:lang w:val="en-US"/>
              </w:rPr>
            </w:pPr>
            <w:r w:rsidRPr="00A064D7">
              <w:rPr>
                <w:lang w:val="en-US"/>
              </w:rPr>
              <w:t>Web of Science,</w:t>
            </w:r>
          </w:p>
          <w:p w:rsidR="0061267D" w:rsidRPr="00925421" w:rsidRDefault="0061267D" w:rsidP="00361AC3">
            <w:pPr>
              <w:rPr>
                <w:rFonts w:eastAsiaTheme="minorHAnsi"/>
                <w:iCs/>
                <w:color w:val="000000"/>
              </w:rPr>
            </w:pPr>
            <w:r w:rsidRPr="00A064D7">
              <w:rPr>
                <w:rFonts w:eastAsiaTheme="minorHAnsi"/>
                <w:iCs/>
                <w:color w:val="000000"/>
                <w:lang w:val="en-US"/>
              </w:rPr>
              <w:t>IJCSNS International Journal of Comput</w:t>
            </w:r>
            <w:r w:rsidR="00925421">
              <w:rPr>
                <w:rFonts w:eastAsiaTheme="minorHAnsi"/>
                <w:iCs/>
                <w:color w:val="000000"/>
                <w:lang w:val="en-US"/>
              </w:rPr>
              <w:t xml:space="preserve">er Science and Network </w:t>
            </w:r>
            <w:r w:rsidR="00925421">
              <w:rPr>
                <w:rFonts w:eastAsiaTheme="minorHAnsi"/>
                <w:iCs/>
                <w:color w:val="000000"/>
                <w:lang w:val="en-US"/>
              </w:rPr>
              <w:lastRenderedPageBreak/>
              <w:t>Security</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rFonts w:eastAsiaTheme="minorHAnsi"/>
                <w:iCs/>
                <w:color w:val="000000"/>
                <w:lang w:val="ru-RU"/>
              </w:rPr>
            </w:pPr>
            <w:r w:rsidRPr="00A064D7">
              <w:rPr>
                <w:b/>
              </w:rPr>
              <w:lastRenderedPageBreak/>
              <w:t>КАФЕДРА</w:t>
            </w:r>
            <w:r w:rsidR="00962DAE">
              <w:rPr>
                <w:b/>
              </w:rPr>
              <w:t xml:space="preserve"> </w:t>
            </w:r>
            <w:r w:rsidRPr="00A064D7">
              <w:rPr>
                <w:b/>
              </w:rPr>
              <w:t>ТЕЛЕЖУРНАЛІСТИКИ ТА МАЙСТЕРНОСТІ АКТОРА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bCs/>
                <w:lang w:eastAsia="ru-RU"/>
              </w:rPr>
              <w:t>Кошелєва О. 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071743" w:rsidP="00361AC3">
            <w:r>
              <w:t>Bondar I., Humenchuk A., Horban Y., Honchar L., Koshelieva O</w:t>
            </w:r>
            <w:r w:rsidR="0061267D" w:rsidRPr="00A064D7">
              <w:t xml:space="preserve">. Conceptual and innovative approaches of higher education institutions (heis) to the model of training a successful specialist formation during a covid pandemic. </w:t>
            </w:r>
            <w:r w:rsidR="0061267D" w:rsidRPr="00071743">
              <w:rPr>
                <w:i/>
              </w:rPr>
              <w:t>Journal of Management Information and Decision Science</w:t>
            </w:r>
            <w:r>
              <w:t>. 2021.</w:t>
            </w:r>
            <w:r w:rsidR="0061267D" w:rsidRPr="00A064D7">
              <w:t xml:space="preserve"> 24(3), 1</w:t>
            </w:r>
            <w:r>
              <w:t>–</w:t>
            </w:r>
            <w:r w:rsidR="0061267D" w:rsidRPr="00A064D7">
              <w:t>10.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071743">
              <w:rPr>
                <w:lang w:val="en-US"/>
              </w:rPr>
              <w:t>62</w:t>
            </w:r>
            <w:r w:rsidRPr="00071743">
              <w:rPr>
                <w:bCs/>
                <w:color w:val="000000"/>
                <w:lang w:val="en-US"/>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r w:rsidRPr="00A064D7">
              <w:rPr>
                <w:lang w:val="en-US"/>
              </w:rPr>
              <w:t>Scopus,</w:t>
            </w:r>
            <w:r w:rsidR="00925421">
              <w:t xml:space="preserve"> </w:t>
            </w:r>
            <w:r w:rsidRPr="00A064D7">
              <w:t>Journal of Management Information and Decision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lang w:eastAsia="ru-RU"/>
              </w:rPr>
              <w:t>Кошелєва О. 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1124ED" w:rsidP="00361AC3">
            <w:r>
              <w:t>Savelchuk I., Bybyk D., Horban</w:t>
            </w:r>
            <w:r w:rsidR="00941227">
              <w:t xml:space="preserve"> Y., Koshelieva O.,</w:t>
            </w:r>
            <w:r w:rsidR="00941227" w:rsidRPr="00A064D7">
              <w:t xml:space="preserve"> </w:t>
            </w:r>
            <w:r w:rsidR="00941227">
              <w:t>Karakoz O</w:t>
            </w:r>
            <w:r w:rsidR="0061267D" w:rsidRPr="00A064D7">
              <w:t>. Social competence of student youth the experience of formation in the educational environment of the university within the conditions of pandemic. </w:t>
            </w:r>
            <w:r w:rsidR="00941227" w:rsidRPr="00A064D7">
              <w:t>Laplage Em Revista</w:t>
            </w:r>
            <w:r w:rsidR="00941227">
              <w:t>. 2021.</w:t>
            </w:r>
            <w:r w:rsidR="0061267D" w:rsidRPr="00A064D7">
              <w:t xml:space="preserve"> Vol. 7 No. Extra-A, 481</w:t>
            </w:r>
            <w:r w:rsidR="00941227">
              <w:t>–</w:t>
            </w:r>
            <w:r w:rsidR="0061267D" w:rsidRPr="00A064D7">
              <w:t>490.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941227">
              <w:t>62</w:t>
            </w:r>
            <w:r w:rsidRPr="00941227">
              <w:rPr>
                <w:bCs/>
                <w:color w:val="000000"/>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41227" w:rsidRDefault="0061267D" w:rsidP="00361AC3">
            <w:pPr>
              <w:rPr>
                <w:bCs/>
              </w:rPr>
            </w:pPr>
            <w:r w:rsidRPr="00A064D7">
              <w:rPr>
                <w:bCs/>
              </w:rPr>
              <w:t>Web of Science</w:t>
            </w:r>
            <w:r w:rsidRPr="00941227">
              <w:rPr>
                <w:bCs/>
              </w:rPr>
              <w:t>,</w:t>
            </w:r>
          </w:p>
          <w:p w:rsidR="0061267D" w:rsidRPr="00A064D7" w:rsidRDefault="00925421" w:rsidP="00361AC3">
            <w:r w:rsidRPr="00A064D7">
              <w:t>Laplage em revista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lang w:eastAsia="ru-RU"/>
              </w:rPr>
              <w:t>Кошелєва О. Б.</w:t>
            </w:r>
          </w:p>
        </w:tc>
        <w:tc>
          <w:tcPr>
            <w:tcW w:w="8080" w:type="dxa"/>
            <w:tcBorders>
              <w:top w:val="single" w:sz="4" w:space="0" w:color="auto"/>
              <w:left w:val="single" w:sz="4" w:space="0" w:color="auto"/>
              <w:bottom w:val="single" w:sz="4" w:space="0" w:color="auto"/>
              <w:right w:val="single" w:sz="4" w:space="0" w:color="auto"/>
            </w:tcBorders>
          </w:tcPr>
          <w:p w:rsidR="0061267D" w:rsidRPr="00941227" w:rsidRDefault="00941227" w:rsidP="00361AC3">
            <w:r>
              <w:t>Horban Y., Humenchuk A., Karakoz O., Koshelieva O., Shtefan I</w:t>
            </w:r>
            <w:r w:rsidR="0061267D" w:rsidRPr="00A064D7">
              <w:t xml:space="preserve">. </w:t>
            </w:r>
            <w:r w:rsidRPr="00A064D7">
              <w:t>Application of web 3.0 technologies in distance education (by levels of higher education).</w:t>
            </w:r>
            <w:r w:rsidR="0061267D" w:rsidRPr="00A064D7">
              <w:t xml:space="preserve"> </w:t>
            </w:r>
            <w:r w:rsidR="0061267D" w:rsidRPr="00941227">
              <w:rPr>
                <w:i/>
              </w:rPr>
              <w:t>Laplage Em Revista</w:t>
            </w:r>
            <w:r>
              <w:t>. 2021.</w:t>
            </w:r>
            <w:r w:rsidR="0061267D" w:rsidRPr="00A064D7">
              <w:t xml:space="preserve"> 7, 575</w:t>
            </w:r>
            <w:r>
              <w:t>–</w:t>
            </w:r>
            <w:r w:rsidR="0061267D" w:rsidRPr="00A064D7">
              <w:t>586.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941227">
              <w:t>68</w:t>
            </w:r>
            <w:r w:rsidRPr="00941227">
              <w:rPr>
                <w:bCs/>
                <w:color w:val="000000"/>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41227" w:rsidRDefault="0061267D" w:rsidP="00361AC3">
            <w:pPr>
              <w:rPr>
                <w:bCs/>
              </w:rPr>
            </w:pPr>
            <w:r w:rsidRPr="00A064D7">
              <w:rPr>
                <w:bCs/>
              </w:rPr>
              <w:t>Web of Science</w:t>
            </w:r>
            <w:r w:rsidRPr="00941227">
              <w:rPr>
                <w:bCs/>
              </w:rPr>
              <w:t>,</w:t>
            </w:r>
          </w:p>
          <w:p w:rsidR="0061267D" w:rsidRPr="00A064D7" w:rsidRDefault="0061267D" w:rsidP="00361AC3">
            <w:r w:rsidRPr="00A064D7">
              <w:t>Laplage Em Revista,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lang w:eastAsia="ru-RU"/>
              </w:rPr>
              <w:t>Кошелєва О. 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941227" w:rsidP="00361AC3">
            <w:r>
              <w:t>Kovalchuk A., Horban Y., Gaisynuik N., Koshelieva O., Karakoz O</w:t>
            </w:r>
            <w:r w:rsidR="0061267D" w:rsidRPr="00A064D7">
              <w:t>.</w:t>
            </w:r>
            <w:r>
              <w:t xml:space="preserve"> </w:t>
            </w:r>
            <w:r w:rsidR="0061267D" w:rsidRPr="00A064D7">
              <w:t>Teaching Students in a Multicultural Environment. </w:t>
            </w:r>
            <w:r w:rsidR="0061267D" w:rsidRPr="00941227">
              <w:rPr>
                <w:i/>
              </w:rPr>
              <w:t>Review of International Geographical Education</w:t>
            </w:r>
            <w:r>
              <w:t xml:space="preserve"> (RIGEO). 2021.</w:t>
            </w:r>
            <w:r w:rsidR="0061267D" w:rsidRPr="00A064D7">
              <w:t> 11(3), 855</w:t>
            </w:r>
            <w:r>
              <w:t>–</w:t>
            </w:r>
            <w:r w:rsidR="0061267D" w:rsidRPr="00A064D7">
              <w:t>863.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941227">
              <w:rPr>
                <w:lang w:val="en-US"/>
              </w:rPr>
              <w:t>5</w:t>
            </w:r>
            <w:r w:rsidRPr="00941227">
              <w:rPr>
                <w:bCs/>
                <w:color w:val="000000"/>
                <w:lang w:val="en-US"/>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lang w:val="en-US"/>
              </w:rPr>
            </w:pPr>
            <w:r w:rsidRPr="00A064D7">
              <w:rPr>
                <w:bCs/>
              </w:rPr>
              <w:t>Web of Science</w:t>
            </w:r>
            <w:r w:rsidRPr="00A064D7">
              <w:rPr>
                <w:bCs/>
                <w:lang w:val="en-US"/>
              </w:rPr>
              <w:t>,</w:t>
            </w:r>
          </w:p>
          <w:p w:rsidR="0061267D" w:rsidRPr="00A064D7" w:rsidRDefault="0061267D" w:rsidP="00361AC3">
            <w:pPr>
              <w:rPr>
                <w:lang w:val="en-US"/>
              </w:rPr>
            </w:pPr>
            <w:r w:rsidRPr="00A064D7">
              <w:t>Review of International Geographical Education (RIGEO</w:t>
            </w:r>
            <w:r w:rsidRPr="00A064D7">
              <w:rPr>
                <w:lang w:val="en-US"/>
              </w:rPr>
              <w:t>)</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lang w:eastAsia="ru-RU"/>
              </w:rPr>
              <w:t>Кошелєва О. 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941227" w:rsidP="00361AC3">
            <w:r w:rsidRPr="00A064D7">
              <w:t>G.</w:t>
            </w:r>
            <w:r>
              <w:t> </w:t>
            </w:r>
            <w:r w:rsidRPr="00A064D7">
              <w:t>Bohatyryova, Y. Horban, O. Koshelieva, O. Bigus, O. Chepalov, D. Bazela</w:t>
            </w:r>
            <w:r>
              <w:t>.</w:t>
            </w:r>
            <w:r w:rsidRPr="00A064D7">
              <w:t xml:space="preserve"> </w:t>
            </w:r>
            <w:r w:rsidR="0061267D" w:rsidRPr="00A064D7">
              <w:t xml:space="preserve">Cultural aspects of future specialists </w:t>
            </w:r>
            <w:r>
              <w:t xml:space="preserve">training in modern conditions. </w:t>
            </w:r>
            <w:r w:rsidRPr="00941227">
              <w:rPr>
                <w:i/>
              </w:rPr>
              <w:t>Laplage em Revista</w:t>
            </w:r>
            <w:r>
              <w:t>. 2021.</w:t>
            </w:r>
            <w:r w:rsidR="00962DAE">
              <w:t xml:space="preserve"> </w:t>
            </w:r>
            <w:r>
              <w:t xml:space="preserve">№ 7(Extra-D). </w:t>
            </w:r>
            <w:r w:rsidR="0061267D" w:rsidRPr="00A064D7">
              <w:t>PP. 117–126</w:t>
            </w:r>
            <w: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62</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pPr>
              <w:rPr>
                <w:iCs/>
              </w:rPr>
            </w:pPr>
            <w:r w:rsidRPr="00925421">
              <w:rPr>
                <w:bCs/>
              </w:rPr>
              <w:t>Web of Science</w:t>
            </w:r>
            <w:r w:rsidRPr="00925421">
              <w:rPr>
                <w:bCs/>
                <w:lang w:val="en-US"/>
              </w:rPr>
              <w:t>,</w:t>
            </w:r>
            <w:r w:rsidR="00925421">
              <w:rPr>
                <w:bCs/>
              </w:rPr>
              <w:t xml:space="preserve"> </w:t>
            </w:r>
            <w:r w:rsidR="00925421">
              <w:rPr>
                <w:iCs/>
              </w:rPr>
              <w:t>Laplage em Revista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lang w:eastAsia="ru-RU"/>
              </w:rPr>
            </w:pPr>
            <w:r w:rsidRPr="00A064D7">
              <w:rPr>
                <w:b/>
                <w:bCs/>
                <w:lang w:eastAsia="ru-RU"/>
              </w:rPr>
              <w:t>Кот Г. М.,</w:t>
            </w:r>
          </w:p>
          <w:p w:rsidR="0061267D" w:rsidRPr="00A064D7" w:rsidRDefault="0061267D" w:rsidP="00361AC3">
            <w:pPr>
              <w:rPr>
                <w:b/>
                <w:bCs/>
                <w:lang w:eastAsia="ru-RU"/>
              </w:rPr>
            </w:pPr>
            <w:r w:rsidRPr="00A064D7">
              <w:rPr>
                <w:b/>
                <w:bCs/>
                <w:lang w:eastAsia="ru-RU"/>
              </w:rPr>
              <w:t>Левченко О. Г.,</w:t>
            </w:r>
          </w:p>
          <w:p w:rsidR="0061267D" w:rsidRPr="00A064D7" w:rsidRDefault="0061267D" w:rsidP="00361AC3">
            <w:pPr>
              <w:rPr>
                <w:b/>
                <w:bCs/>
              </w:rPr>
            </w:pPr>
            <w:r w:rsidRPr="00A064D7">
              <w:rPr>
                <w:b/>
                <w:bCs/>
                <w:lang w:eastAsia="ru-RU"/>
              </w:rPr>
              <w:t>Грубич К.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941227" w:rsidP="00361AC3">
            <w:r>
              <w:t xml:space="preserve">Kot </w:t>
            </w:r>
            <w:r w:rsidR="0061267D" w:rsidRPr="00A064D7">
              <w:t>H.</w:t>
            </w:r>
            <w:r>
              <w:t xml:space="preserve"> </w:t>
            </w:r>
            <w:r w:rsidR="0061267D" w:rsidRPr="00A064D7">
              <w:t xml:space="preserve">M., </w:t>
            </w:r>
            <w:r w:rsidR="0061267D" w:rsidRPr="00A064D7">
              <w:rPr>
                <w:lang w:val="en-US"/>
              </w:rPr>
              <w:t>Levchenko</w:t>
            </w:r>
            <w:r w:rsidR="0061267D" w:rsidRPr="00A064D7">
              <w:t xml:space="preserve"> </w:t>
            </w:r>
            <w:r w:rsidR="0061267D" w:rsidRPr="00A064D7">
              <w:rPr>
                <w:lang w:val="en-US"/>
              </w:rPr>
              <w:t>O</w:t>
            </w:r>
            <w:r w:rsidR="0061267D" w:rsidRPr="00A064D7">
              <w:t>.</w:t>
            </w:r>
            <w:r>
              <w:t xml:space="preserve"> </w:t>
            </w:r>
            <w:r w:rsidR="0061267D" w:rsidRPr="00A064D7">
              <w:rPr>
                <w:lang w:val="en-US"/>
              </w:rPr>
              <w:t>G</w:t>
            </w:r>
            <w:r w:rsidR="0061267D" w:rsidRPr="00A064D7">
              <w:t xml:space="preserve">., </w:t>
            </w:r>
            <w:r w:rsidR="0061267D" w:rsidRPr="00A064D7">
              <w:rPr>
                <w:lang w:val="en-US"/>
              </w:rPr>
              <w:t>Kravchenko</w:t>
            </w:r>
            <w:r w:rsidR="0061267D" w:rsidRPr="00A064D7">
              <w:t xml:space="preserve"> </w:t>
            </w:r>
            <w:r w:rsidR="0061267D" w:rsidRPr="00A064D7">
              <w:rPr>
                <w:lang w:val="en-US"/>
              </w:rPr>
              <w:t>T</w:t>
            </w:r>
            <w:r w:rsidR="0061267D" w:rsidRPr="00A064D7">
              <w:t>.</w:t>
            </w:r>
            <w:r>
              <w:t xml:space="preserve"> </w:t>
            </w:r>
            <w:r w:rsidR="0061267D" w:rsidRPr="00A064D7">
              <w:rPr>
                <w:lang w:val="en-US"/>
              </w:rPr>
              <w:t>O</w:t>
            </w:r>
            <w:r w:rsidR="0061267D" w:rsidRPr="00A064D7">
              <w:t xml:space="preserve">., </w:t>
            </w:r>
            <w:r w:rsidR="0061267D" w:rsidRPr="00A064D7">
              <w:rPr>
                <w:lang w:val="en-US"/>
              </w:rPr>
              <w:t>Musiienko</w:t>
            </w:r>
            <w:r w:rsidR="0061267D" w:rsidRPr="00A064D7">
              <w:t xml:space="preserve"> </w:t>
            </w:r>
            <w:r w:rsidR="0061267D" w:rsidRPr="00A064D7">
              <w:rPr>
                <w:lang w:val="en-US"/>
              </w:rPr>
              <w:t>O</w:t>
            </w:r>
            <w:r w:rsidR="0061267D" w:rsidRPr="00A064D7">
              <w:t>.</w:t>
            </w:r>
            <w:r>
              <w:t xml:space="preserve"> </w:t>
            </w:r>
            <w:r w:rsidR="0061267D" w:rsidRPr="00A064D7">
              <w:rPr>
                <w:lang w:val="en-US"/>
              </w:rPr>
              <w:t>S</w:t>
            </w:r>
            <w:r w:rsidR="0061267D" w:rsidRPr="00A064D7">
              <w:t xml:space="preserve">., </w:t>
            </w:r>
            <w:r w:rsidR="0061267D" w:rsidRPr="00A064D7">
              <w:rPr>
                <w:lang w:val="en-US"/>
              </w:rPr>
              <w:t>Hrubych</w:t>
            </w:r>
            <w:r w:rsidR="0061267D" w:rsidRPr="00A064D7">
              <w:t xml:space="preserve"> </w:t>
            </w:r>
            <w:r w:rsidR="0061267D" w:rsidRPr="00A064D7">
              <w:rPr>
                <w:lang w:val="en-US"/>
              </w:rPr>
              <w:t>K</w:t>
            </w:r>
            <w:r w:rsidR="0061267D" w:rsidRPr="00A064D7">
              <w:t>.</w:t>
            </w:r>
            <w:r>
              <w:t xml:space="preserve"> </w:t>
            </w:r>
            <w:r w:rsidR="0061267D" w:rsidRPr="00A064D7">
              <w:rPr>
                <w:lang w:val="en-US"/>
              </w:rPr>
              <w:t>V</w:t>
            </w:r>
            <w:r w:rsidR="0061267D" w:rsidRPr="00A064D7">
              <w:t xml:space="preserve">. Problems of Intertextuality in Audio-Visual Arts. </w:t>
            </w:r>
            <w:r w:rsidR="0061267D" w:rsidRPr="00941227">
              <w:rPr>
                <w:i/>
                <w:lang w:val="en-US"/>
              </w:rPr>
              <w:t>Rupkatha</w:t>
            </w:r>
            <w:r w:rsidR="0061267D" w:rsidRPr="00941227">
              <w:rPr>
                <w:i/>
              </w:rPr>
              <w:t xml:space="preserve"> </w:t>
            </w:r>
            <w:r w:rsidR="0061267D" w:rsidRPr="00941227">
              <w:rPr>
                <w:i/>
                <w:lang w:val="en-US"/>
              </w:rPr>
              <w:t>Journal</w:t>
            </w:r>
            <w:r w:rsidR="0061267D" w:rsidRPr="00941227">
              <w:rPr>
                <w:i/>
              </w:rPr>
              <w:t xml:space="preserve"> </w:t>
            </w:r>
            <w:r w:rsidR="0061267D" w:rsidRPr="00941227">
              <w:rPr>
                <w:i/>
                <w:lang w:val="en-US"/>
              </w:rPr>
              <w:t>on</w:t>
            </w:r>
            <w:r w:rsidR="0061267D" w:rsidRPr="00941227">
              <w:rPr>
                <w:i/>
              </w:rPr>
              <w:t xml:space="preserve"> </w:t>
            </w:r>
            <w:r w:rsidR="0061267D" w:rsidRPr="00941227">
              <w:rPr>
                <w:i/>
                <w:lang w:val="en-US"/>
              </w:rPr>
              <w:t>Interdisciplinary</w:t>
            </w:r>
            <w:r w:rsidR="0061267D" w:rsidRPr="00941227">
              <w:rPr>
                <w:i/>
              </w:rPr>
              <w:t xml:space="preserve"> </w:t>
            </w:r>
            <w:r w:rsidR="0061267D" w:rsidRPr="00941227">
              <w:rPr>
                <w:i/>
                <w:lang w:val="en-US"/>
              </w:rPr>
              <w:t>Studies</w:t>
            </w:r>
            <w:r w:rsidR="0061267D" w:rsidRPr="00941227">
              <w:rPr>
                <w:i/>
              </w:rPr>
              <w:t xml:space="preserve"> </w:t>
            </w:r>
            <w:r w:rsidR="0061267D" w:rsidRPr="00941227">
              <w:rPr>
                <w:i/>
                <w:lang w:val="en-US"/>
              </w:rPr>
              <w:t>in</w:t>
            </w:r>
            <w:r w:rsidR="0061267D" w:rsidRPr="00941227">
              <w:rPr>
                <w:i/>
              </w:rPr>
              <w:t xml:space="preserve"> </w:t>
            </w:r>
            <w:r w:rsidR="0061267D" w:rsidRPr="00941227">
              <w:rPr>
                <w:i/>
                <w:lang w:val="en-US"/>
              </w:rPr>
              <w:t>Humanities</w:t>
            </w:r>
            <w:r>
              <w:t>.</w:t>
            </w:r>
            <w:r w:rsidR="0061267D" w:rsidRPr="00941227">
              <w:t xml:space="preserve"> 2021, </w:t>
            </w:r>
            <w:r w:rsidR="0061267D" w:rsidRPr="00A064D7">
              <w:rPr>
                <w:lang w:val="en-US"/>
              </w:rPr>
              <w:t>Number</w:t>
            </w:r>
            <w:r w:rsidR="0061267D" w:rsidRPr="00941227">
              <w:t xml:space="preserve"> 1, </w:t>
            </w:r>
            <w:r w:rsidR="0061267D" w:rsidRPr="00A064D7">
              <w:rPr>
                <w:lang w:val="en-US"/>
              </w:rPr>
              <w:t>Volume</w:t>
            </w:r>
            <w:r w:rsidR="0061267D" w:rsidRPr="00941227">
              <w:t xml:space="preserve"> 13, </w:t>
            </w:r>
            <w:r w:rsidR="0061267D" w:rsidRPr="00A064D7">
              <w:rPr>
                <w:lang w:val="en-US"/>
              </w:rPr>
              <w:t>pp</w:t>
            </w:r>
            <w:r w:rsidR="0061267D" w:rsidRPr="00941227">
              <w:t>. 1</w:t>
            </w:r>
            <w:r>
              <w:t>–</w:t>
            </w:r>
            <w:r w:rsidR="0061267D" w:rsidRPr="00941227">
              <w:t>11.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62</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pPr>
              <w:rPr>
                <w:iCs/>
              </w:rPr>
            </w:pPr>
            <w:r w:rsidRPr="00925421">
              <w:rPr>
                <w:lang w:val="en-US"/>
              </w:rPr>
              <w:t>Scopus,</w:t>
            </w:r>
            <w:r w:rsidR="00925421">
              <w:t xml:space="preserve"> </w:t>
            </w:r>
            <w:r w:rsidRPr="00925421">
              <w:rPr>
                <w:iCs/>
              </w:rPr>
              <w:t>Rupkatha Journal on Interdis</w:t>
            </w:r>
            <w:r w:rsidR="00925421">
              <w:rPr>
                <w:iCs/>
              </w:rPr>
              <w:t>ciplinary Studies in Humanities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lang w:eastAsia="ru-RU"/>
              </w:rPr>
            </w:pPr>
            <w:r w:rsidRPr="00A064D7">
              <w:rPr>
                <w:b/>
                <w:bCs/>
                <w:lang w:eastAsia="ru-RU"/>
              </w:rPr>
              <w:t>Котляр С. В.,</w:t>
            </w:r>
          </w:p>
          <w:p w:rsidR="0061267D" w:rsidRPr="00A064D7" w:rsidRDefault="0061267D" w:rsidP="00361AC3">
            <w:pPr>
              <w:rPr>
                <w:b/>
                <w:bCs/>
              </w:rPr>
            </w:pPr>
            <w:r w:rsidRPr="00A064D7">
              <w:rPr>
                <w:b/>
                <w:bCs/>
                <w:lang w:eastAsia="ru-RU"/>
              </w:rPr>
              <w:t>Гончарук С.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941227" w:rsidP="00361AC3">
            <w:r>
              <w:t>Alforova Z., Marchenko S., Shevchuk Y., Kotlyar S., Honcharuk S</w:t>
            </w:r>
            <w:r w:rsidR="0061267D" w:rsidRPr="00A064D7">
              <w:t>. Contemporary Ukrainian cinema into the European context (2014</w:t>
            </w:r>
            <w:r>
              <w:t>–</w:t>
            </w:r>
            <w:r w:rsidR="0061267D" w:rsidRPr="00A064D7">
              <w:t>2019).</w:t>
            </w:r>
            <w:r>
              <w:t xml:space="preserve"> </w:t>
            </w:r>
            <w:r w:rsidRPr="00941227">
              <w:rPr>
                <w:i/>
              </w:rPr>
              <w:t>Linguistics and Culture Review.</w:t>
            </w:r>
            <w:r>
              <w:t xml:space="preserve"> 2021. </w:t>
            </w:r>
            <w:r w:rsidR="0061267D" w:rsidRPr="00A064D7">
              <w:t>5(S2)</w:t>
            </w:r>
            <w:r>
              <w:t>.</w:t>
            </w:r>
            <w:r w:rsidR="0061267D" w:rsidRPr="00A064D7">
              <w:t xml:space="preserve"> 274</w:t>
            </w:r>
            <w:r>
              <w:t>–</w:t>
            </w:r>
            <w:r w:rsidR="0061267D" w:rsidRPr="00A064D7">
              <w:t>283.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941227">
              <w:t>62</w:t>
            </w:r>
            <w:r w:rsidRPr="00941227">
              <w:rPr>
                <w:bCs/>
                <w:color w:val="000000"/>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r w:rsidRPr="00925421">
              <w:rPr>
                <w:lang w:val="en-US"/>
              </w:rPr>
              <w:t>Scopus</w:t>
            </w:r>
            <w:r w:rsidRPr="00925421">
              <w:t>,</w:t>
            </w:r>
          </w:p>
          <w:p w:rsidR="0061267D" w:rsidRPr="00925421" w:rsidRDefault="0061267D" w:rsidP="00361AC3">
            <w:pPr>
              <w:rPr>
                <w:iCs/>
              </w:rPr>
            </w:pPr>
            <w:r w:rsidRPr="00925421">
              <w:rPr>
                <w:iCs/>
              </w:rPr>
              <w:t>Linguistics and Culture Review</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Барнич М. М.,</w:t>
            </w:r>
          </w:p>
          <w:p w:rsidR="0061267D" w:rsidRPr="00A064D7" w:rsidRDefault="0061267D" w:rsidP="00361AC3">
            <w:pPr>
              <w:rPr>
                <w:b/>
                <w:bCs/>
              </w:rPr>
            </w:pPr>
            <w:r w:rsidRPr="00A064D7">
              <w:rPr>
                <w:b/>
                <w:bCs/>
              </w:rPr>
              <w:t>Гавран І. А.,</w:t>
            </w:r>
          </w:p>
          <w:p w:rsidR="0061267D" w:rsidRPr="00A064D7" w:rsidRDefault="0061267D" w:rsidP="00361AC3">
            <w:pPr>
              <w:rPr>
                <w:b/>
                <w:bCs/>
              </w:rPr>
            </w:pPr>
            <w:r w:rsidRPr="00A064D7">
              <w:rPr>
                <w:b/>
                <w:bCs/>
              </w:rPr>
              <w:t>Грубич К. В.,</w:t>
            </w:r>
          </w:p>
          <w:p w:rsidR="0061267D" w:rsidRPr="00A064D7" w:rsidRDefault="0061267D" w:rsidP="00361AC3">
            <w:pPr>
              <w:rPr>
                <w:b/>
                <w:bCs/>
              </w:rPr>
            </w:pPr>
            <w:r w:rsidRPr="00A064D7">
              <w:rPr>
                <w:b/>
                <w:bCs/>
              </w:rPr>
              <w:t>Медведєва А.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en-US"/>
              </w:rPr>
              <w:t>Barnych</w:t>
            </w:r>
            <w:r w:rsidRPr="00941227">
              <w:t xml:space="preserve"> </w:t>
            </w:r>
            <w:r w:rsidRPr="00A064D7">
              <w:rPr>
                <w:lang w:val="en-US"/>
              </w:rPr>
              <w:t>M</w:t>
            </w:r>
            <w:r w:rsidRPr="00941227">
              <w:t xml:space="preserve">. </w:t>
            </w:r>
            <w:r w:rsidR="00941227">
              <w:rPr>
                <w:lang w:val="en-US"/>
              </w:rPr>
              <w:t>M., Gavran I. A., Hrubych K. V., Medvedieva A. O., Kravchenko</w:t>
            </w:r>
            <w:r w:rsidRPr="00A064D7">
              <w:rPr>
                <w:lang w:val="en-US"/>
              </w:rPr>
              <w:t xml:space="preserve"> T. O. Acting in the context of feature films. </w:t>
            </w:r>
            <w:r w:rsidRPr="00941227">
              <w:rPr>
                <w:i/>
                <w:lang w:val="en-US"/>
              </w:rPr>
              <w:t>Linguistics and Culture Review</w:t>
            </w:r>
            <w:r w:rsidR="00941227">
              <w:t>.</w:t>
            </w:r>
            <w:r w:rsidRPr="00A064D7">
              <w:rPr>
                <w:lang w:val="en-US"/>
              </w:rPr>
              <w:t xml:space="preserve"> 2021</w:t>
            </w:r>
            <w:r w:rsidRPr="00A064D7">
              <w:t xml:space="preserve">, </w:t>
            </w:r>
            <w:r w:rsidRPr="00A064D7">
              <w:rPr>
                <w:lang w:val="en-US"/>
              </w:rPr>
              <w:t>5(S2), 633</w:t>
            </w:r>
            <w:r w:rsidR="00941227">
              <w:t>–</w:t>
            </w:r>
            <w:r w:rsidRPr="00A064D7">
              <w:rPr>
                <w:lang w:val="en-US"/>
              </w:rPr>
              <w:t xml:space="preserve"> 644.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68</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925421" w:rsidP="00925421">
            <w:pPr>
              <w:rPr>
                <w:iCs/>
              </w:rPr>
            </w:pPr>
            <w:r>
              <w:rPr>
                <w:lang w:val="en-US"/>
              </w:rPr>
              <w:t>Scopus</w:t>
            </w:r>
            <w:r>
              <w:t xml:space="preserve">, </w:t>
            </w:r>
            <w:r w:rsidR="0061267D" w:rsidRPr="00925421">
              <w:rPr>
                <w:iCs/>
              </w:rPr>
              <w:t>Linguistics and Culture Review</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Кот Г.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en-US"/>
              </w:rPr>
              <w:t>Kot</w:t>
            </w:r>
            <w:r w:rsidR="00941227">
              <w:t xml:space="preserve"> </w:t>
            </w:r>
            <w:r w:rsidR="00941227">
              <w:rPr>
                <w:lang w:val="en-US"/>
              </w:rPr>
              <w:t>H</w:t>
            </w:r>
            <w:r w:rsidR="00941227">
              <w:t>.</w:t>
            </w:r>
            <w:r w:rsidRPr="00A064D7">
              <w:t xml:space="preserve">, </w:t>
            </w:r>
            <w:r w:rsidRPr="00A064D7">
              <w:rPr>
                <w:lang w:val="en-US"/>
              </w:rPr>
              <w:t>Yablonska</w:t>
            </w:r>
            <w:r w:rsidRPr="00A064D7">
              <w:t xml:space="preserve"> </w:t>
            </w:r>
            <w:r w:rsidRPr="00A064D7">
              <w:rPr>
                <w:lang w:val="en-US"/>
              </w:rPr>
              <w:t>O</w:t>
            </w:r>
            <w:r w:rsidRPr="00A064D7">
              <w:t>.</w:t>
            </w:r>
            <w:r w:rsidR="00941227">
              <w:t>,</w:t>
            </w:r>
            <w:r w:rsidRPr="00A064D7">
              <w:t xml:space="preserve"> </w:t>
            </w:r>
            <w:r w:rsidRPr="00A064D7">
              <w:rPr>
                <w:lang w:val="en-US"/>
              </w:rPr>
              <w:t>Honcharuk</w:t>
            </w:r>
            <w:r w:rsidRPr="00A064D7">
              <w:t xml:space="preserve"> </w:t>
            </w:r>
            <w:r w:rsidRPr="00A064D7">
              <w:rPr>
                <w:lang w:val="en-US"/>
              </w:rPr>
              <w:t>V</w:t>
            </w:r>
            <w:r w:rsidR="00941227">
              <w:t>.</w:t>
            </w:r>
            <w:r w:rsidRPr="00A064D7">
              <w:t>,</w:t>
            </w:r>
            <w:r w:rsidRPr="00A064D7">
              <w:rPr>
                <w:lang w:val="en-US"/>
              </w:rPr>
              <w:t>Yablonskyy</w:t>
            </w:r>
            <w:r w:rsidRPr="00A064D7">
              <w:t xml:space="preserve"> </w:t>
            </w:r>
            <w:r w:rsidRPr="00A064D7">
              <w:rPr>
                <w:lang w:val="en-US"/>
              </w:rPr>
              <w:t>M</w:t>
            </w:r>
            <w:r w:rsidRPr="00A064D7">
              <w:t>.</w:t>
            </w:r>
            <w:r w:rsidR="00941227">
              <w:t xml:space="preserve">, </w:t>
            </w:r>
            <w:r w:rsidRPr="00A064D7">
              <w:rPr>
                <w:lang w:val="en-US"/>
              </w:rPr>
              <w:t>Karikov</w:t>
            </w:r>
            <w:r w:rsidR="00941227">
              <w:t xml:space="preserve"> </w:t>
            </w:r>
            <w:r w:rsidRPr="00A064D7">
              <w:rPr>
                <w:lang w:val="en-US"/>
              </w:rPr>
              <w:t>S</w:t>
            </w:r>
            <w:r w:rsidR="00941227">
              <w:t>.</w:t>
            </w:r>
            <w:r w:rsidRPr="00A064D7">
              <w:t xml:space="preserve">, </w:t>
            </w:r>
            <w:r w:rsidRPr="00A064D7">
              <w:rPr>
                <w:lang w:val="en-US"/>
              </w:rPr>
              <w:t>Brukhovetska</w:t>
            </w:r>
            <w:r w:rsidRPr="00A064D7">
              <w:t xml:space="preserve"> </w:t>
            </w:r>
            <w:r w:rsidRPr="00A064D7">
              <w:rPr>
                <w:lang w:val="en-US"/>
              </w:rPr>
              <w:t>O</w:t>
            </w:r>
            <w:r w:rsidRPr="00A064D7">
              <w:t xml:space="preserve">. </w:t>
            </w:r>
            <w:r w:rsidRPr="00A064D7">
              <w:rPr>
                <w:lang w:val="en-US"/>
              </w:rPr>
              <w:t>Theoretical</w:t>
            </w:r>
            <w:r w:rsidRPr="00941227">
              <w:t xml:space="preserve"> </w:t>
            </w:r>
            <w:r w:rsidRPr="00A064D7">
              <w:rPr>
                <w:lang w:val="en-US"/>
              </w:rPr>
              <w:t>bases</w:t>
            </w:r>
            <w:r w:rsidRPr="00941227">
              <w:t xml:space="preserve"> </w:t>
            </w:r>
            <w:r w:rsidRPr="00A064D7">
              <w:rPr>
                <w:lang w:val="en-US"/>
              </w:rPr>
              <w:t>of</w:t>
            </w:r>
            <w:r w:rsidRPr="00941227">
              <w:t xml:space="preserve"> </w:t>
            </w:r>
            <w:r w:rsidRPr="00A064D7">
              <w:rPr>
                <w:lang w:val="en-US"/>
              </w:rPr>
              <w:t>introduction</w:t>
            </w:r>
            <w:r w:rsidRPr="00941227">
              <w:t xml:space="preserve"> </w:t>
            </w:r>
            <w:r w:rsidRPr="00A064D7">
              <w:rPr>
                <w:lang w:val="en-US"/>
              </w:rPr>
              <w:t>of</w:t>
            </w:r>
            <w:r w:rsidRPr="00941227">
              <w:t xml:space="preserve"> </w:t>
            </w:r>
            <w:r w:rsidRPr="00A064D7">
              <w:rPr>
                <w:lang w:val="en-US"/>
              </w:rPr>
              <w:t>internet</w:t>
            </w:r>
            <w:r w:rsidRPr="00A064D7">
              <w:t xml:space="preserve"> </w:t>
            </w:r>
            <w:r w:rsidRPr="00A064D7">
              <w:rPr>
                <w:lang w:val="en-US"/>
              </w:rPr>
              <w:t>technologies</w:t>
            </w:r>
            <w:r w:rsidRPr="00941227">
              <w:t xml:space="preserve"> </w:t>
            </w:r>
            <w:r w:rsidRPr="00A064D7">
              <w:rPr>
                <w:lang w:val="en-US"/>
              </w:rPr>
              <w:t>in</w:t>
            </w:r>
            <w:r w:rsidRPr="00941227">
              <w:t xml:space="preserve"> </w:t>
            </w:r>
            <w:r w:rsidRPr="00A064D7">
              <w:rPr>
                <w:lang w:val="en-US"/>
              </w:rPr>
              <w:t>the</w:t>
            </w:r>
            <w:r w:rsidRPr="00941227">
              <w:t xml:space="preserve"> </w:t>
            </w:r>
            <w:r w:rsidRPr="00A064D7">
              <w:rPr>
                <w:lang w:val="en-US"/>
              </w:rPr>
              <w:t>conditions</w:t>
            </w:r>
            <w:r w:rsidRPr="00941227">
              <w:t xml:space="preserve"> </w:t>
            </w:r>
            <w:r w:rsidRPr="00A064D7">
              <w:rPr>
                <w:lang w:val="en-US"/>
              </w:rPr>
              <w:t>of</w:t>
            </w:r>
            <w:r w:rsidRPr="00941227">
              <w:t xml:space="preserve"> </w:t>
            </w:r>
            <w:r w:rsidRPr="00A064D7">
              <w:rPr>
                <w:lang w:val="en-US"/>
              </w:rPr>
              <w:t>digitalization</w:t>
            </w:r>
            <w:r w:rsidRPr="00941227">
              <w:t xml:space="preserve"> </w:t>
            </w:r>
            <w:r w:rsidRPr="00A064D7">
              <w:rPr>
                <w:lang w:val="en-US"/>
              </w:rPr>
              <w:t>of</w:t>
            </w:r>
            <w:r w:rsidRPr="00941227">
              <w:t xml:space="preserve"> </w:t>
            </w:r>
            <w:r w:rsidRPr="00A064D7">
              <w:rPr>
                <w:lang w:val="en-US"/>
              </w:rPr>
              <w:t>institutions</w:t>
            </w:r>
            <w:r w:rsidRPr="00941227">
              <w:t xml:space="preserve"> </w:t>
            </w:r>
            <w:r w:rsidRPr="00A064D7">
              <w:rPr>
                <w:lang w:val="en-US"/>
              </w:rPr>
              <w:t>of</w:t>
            </w:r>
            <w:r w:rsidRPr="00941227">
              <w:t xml:space="preserve"> </w:t>
            </w:r>
            <w:r w:rsidRPr="00A064D7">
              <w:rPr>
                <w:lang w:val="en-US"/>
              </w:rPr>
              <w:t>higher</w:t>
            </w:r>
            <w:r w:rsidRPr="00941227">
              <w:t xml:space="preserve"> </w:t>
            </w:r>
            <w:r w:rsidRPr="00A064D7">
              <w:rPr>
                <w:lang w:val="en-US"/>
              </w:rPr>
              <w:t>education</w:t>
            </w:r>
            <w:r w:rsidRPr="00941227">
              <w:t xml:space="preserve">. </w:t>
            </w:r>
            <w:r w:rsidRPr="00941227">
              <w:rPr>
                <w:i/>
                <w:lang w:val="en-US"/>
              </w:rPr>
              <w:t>Laplage</w:t>
            </w:r>
            <w:r w:rsidRPr="00941227">
              <w:rPr>
                <w:i/>
              </w:rPr>
              <w:t xml:space="preserve"> </w:t>
            </w:r>
            <w:r w:rsidRPr="00941227">
              <w:rPr>
                <w:i/>
                <w:lang w:val="en-US"/>
              </w:rPr>
              <w:t>em</w:t>
            </w:r>
            <w:r w:rsidRPr="00941227">
              <w:rPr>
                <w:i/>
              </w:rPr>
              <w:t xml:space="preserve"> </w:t>
            </w:r>
            <w:r w:rsidRPr="00941227">
              <w:rPr>
                <w:i/>
                <w:lang w:val="en-US"/>
              </w:rPr>
              <w:t>Revista</w:t>
            </w:r>
            <w:r w:rsidRPr="00941227">
              <w:rPr>
                <w:i/>
              </w:rPr>
              <w:t xml:space="preserve"> </w:t>
            </w:r>
            <w:r w:rsidRPr="00941227">
              <w:rPr>
                <w:i/>
                <w:lang w:val="en-US"/>
              </w:rPr>
              <w:t>in</w:t>
            </w:r>
            <w:r w:rsidRPr="00941227">
              <w:rPr>
                <w:i/>
              </w:rPr>
              <w:t xml:space="preserve"> </w:t>
            </w:r>
            <w:r w:rsidRPr="00941227">
              <w:rPr>
                <w:i/>
                <w:lang w:val="en-US"/>
              </w:rPr>
              <w:t>Journal</w:t>
            </w:r>
            <w:r w:rsidR="00941227" w:rsidRPr="00941227">
              <w:rPr>
                <w:i/>
              </w:rPr>
              <w:t>.</w:t>
            </w:r>
            <w:r w:rsidR="00941227">
              <w:t xml:space="preserve"> 2021.</w:t>
            </w:r>
            <w:r w:rsidRPr="00941227">
              <w:t xml:space="preserve"> 7(3</w:t>
            </w:r>
            <w:r w:rsidRPr="00A064D7">
              <w:rPr>
                <w:lang w:val="en-US"/>
              </w:rPr>
              <w:t>A</w:t>
            </w:r>
            <w:r w:rsidRPr="00941227">
              <w:t xml:space="preserve">), </w:t>
            </w:r>
            <w:r w:rsidRPr="00A064D7">
              <w:rPr>
                <w:lang w:val="en-US"/>
              </w:rPr>
              <w:t>p</w:t>
            </w:r>
            <w:r w:rsidRPr="00941227">
              <w:t>. 324</w:t>
            </w:r>
            <w:r w:rsidR="00941227">
              <w:t>–</w:t>
            </w:r>
            <w:r w:rsidRPr="00941227">
              <w:t>333.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941227">
              <w:t>68</w:t>
            </w:r>
            <w:r w:rsidRPr="00941227">
              <w:rPr>
                <w:bCs/>
                <w:color w:val="000000"/>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pPr>
              <w:rPr>
                <w:iCs/>
              </w:rPr>
            </w:pPr>
            <w:r w:rsidRPr="00925421">
              <w:rPr>
                <w:lang w:val="en-US"/>
              </w:rPr>
              <w:t>Web</w:t>
            </w:r>
            <w:r w:rsidRPr="00925421">
              <w:t xml:space="preserve"> </w:t>
            </w:r>
            <w:r w:rsidRPr="00925421">
              <w:rPr>
                <w:lang w:val="en-US"/>
              </w:rPr>
              <w:t>of</w:t>
            </w:r>
            <w:r w:rsidRPr="00925421">
              <w:t xml:space="preserve"> </w:t>
            </w:r>
            <w:r w:rsidRPr="00925421">
              <w:rPr>
                <w:lang w:val="en-US"/>
              </w:rPr>
              <w:t>Science</w:t>
            </w:r>
            <w:r w:rsidRPr="00925421">
              <w:t>,</w:t>
            </w:r>
            <w:r w:rsidR="00925421">
              <w:t xml:space="preserve"> </w:t>
            </w:r>
            <w:r w:rsidR="00925421">
              <w:rPr>
                <w:iCs/>
              </w:rPr>
              <w:t>Laplage em Revista in Journal</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Левченко О. Г.</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Priadko</w:t>
            </w:r>
            <w:r w:rsidRPr="00A064D7">
              <w:t xml:space="preserve"> </w:t>
            </w:r>
            <w:r w:rsidRPr="00A064D7">
              <w:rPr>
                <w:lang w:val="en-US"/>
              </w:rPr>
              <w:t>O</w:t>
            </w:r>
            <w:r w:rsidRPr="00A064D7">
              <w:t xml:space="preserve">., </w:t>
            </w:r>
            <w:r w:rsidRPr="00A064D7">
              <w:rPr>
                <w:lang w:val="en-US"/>
              </w:rPr>
              <w:t>Kostiuk</w:t>
            </w:r>
            <w:r w:rsidRPr="00A064D7">
              <w:t xml:space="preserve"> </w:t>
            </w:r>
            <w:r w:rsidRPr="00A064D7">
              <w:rPr>
                <w:lang w:val="en-US"/>
              </w:rPr>
              <w:t>N</w:t>
            </w:r>
            <w:r w:rsidRPr="00A064D7">
              <w:t xml:space="preserve">., </w:t>
            </w:r>
            <w:r w:rsidRPr="00A064D7">
              <w:rPr>
                <w:lang w:val="en-US"/>
              </w:rPr>
              <w:t>Cherkasova</w:t>
            </w:r>
            <w:r w:rsidRPr="00A064D7">
              <w:t xml:space="preserve"> </w:t>
            </w:r>
            <w:r w:rsidRPr="00A064D7">
              <w:rPr>
                <w:lang w:val="en-US"/>
              </w:rPr>
              <w:t>N</w:t>
            </w:r>
            <w:r w:rsidRPr="00A064D7">
              <w:t xml:space="preserve">., </w:t>
            </w:r>
            <w:r w:rsidRPr="00A064D7">
              <w:rPr>
                <w:lang w:val="en-US"/>
              </w:rPr>
              <w:t>Moussienko</w:t>
            </w:r>
            <w:r w:rsidRPr="00A064D7">
              <w:t xml:space="preserve">, </w:t>
            </w:r>
            <w:r w:rsidRPr="00A064D7">
              <w:rPr>
                <w:lang w:val="en-US"/>
              </w:rPr>
              <w:t>O</w:t>
            </w:r>
            <w:r w:rsidRPr="00A064D7">
              <w:t xml:space="preserve">., &amp; </w:t>
            </w:r>
            <w:r w:rsidRPr="00A064D7">
              <w:rPr>
                <w:lang w:val="en-US"/>
              </w:rPr>
              <w:t>Levchenko</w:t>
            </w:r>
            <w:r w:rsidRPr="00A064D7">
              <w:t xml:space="preserve">, </w:t>
            </w:r>
            <w:r w:rsidRPr="00A064D7">
              <w:rPr>
                <w:lang w:val="en-US"/>
              </w:rPr>
              <w:t>O</w:t>
            </w:r>
            <w:r w:rsidRPr="00A064D7">
              <w:t xml:space="preserve">. (2021). </w:t>
            </w:r>
            <w:r w:rsidRPr="00A064D7">
              <w:rPr>
                <w:lang w:val="en-US"/>
              </w:rPr>
              <w:t>Modern Ukrainian TV series: challenges of the global multimedia market.Linguistics and CultureReview,5(S2), 259-273.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25</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pPr>
              <w:rPr>
                <w:iCs/>
              </w:rPr>
            </w:pPr>
            <w:r w:rsidRPr="00925421">
              <w:rPr>
                <w:lang w:val="en-US"/>
              </w:rPr>
              <w:t>Scopus</w:t>
            </w:r>
            <w:r w:rsidRPr="00925421">
              <w:rPr>
                <w:lang w:val="ru-RU"/>
              </w:rPr>
              <w:t>,</w:t>
            </w:r>
            <w:r w:rsidR="00925421">
              <w:rPr>
                <w:lang w:val="ru-RU"/>
              </w:rPr>
              <w:t xml:space="preserve"> </w:t>
            </w:r>
            <w:r w:rsidRPr="00925421">
              <w:rPr>
                <w:iCs/>
              </w:rPr>
              <w:t>Linguistics and CultureReview</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Балабан О. І.,</w:t>
            </w:r>
          </w:p>
          <w:p w:rsidR="0061267D" w:rsidRPr="00A064D7" w:rsidRDefault="0061267D" w:rsidP="00361AC3">
            <w:pPr>
              <w:rPr>
                <w:b/>
                <w:bCs/>
              </w:rPr>
            </w:pPr>
            <w:r w:rsidRPr="00A064D7">
              <w:rPr>
                <w:b/>
                <w:bCs/>
              </w:rPr>
              <w:t>Левченко О. Г.,</w:t>
            </w:r>
          </w:p>
          <w:p w:rsidR="0061267D" w:rsidRPr="00A064D7" w:rsidRDefault="0061267D" w:rsidP="00361AC3">
            <w:pPr>
              <w:rPr>
                <w:b/>
                <w:bCs/>
              </w:rPr>
            </w:pPr>
            <w:r w:rsidRPr="00A064D7">
              <w:rPr>
                <w:b/>
                <w:bCs/>
              </w:rPr>
              <w:lastRenderedPageBreak/>
              <w:t>Медведєва А. О.,</w:t>
            </w:r>
          </w:p>
          <w:p w:rsidR="0061267D" w:rsidRPr="00A064D7" w:rsidRDefault="0061267D" w:rsidP="00361AC3">
            <w:pPr>
              <w:rPr>
                <w:b/>
                <w:bCs/>
              </w:rPr>
            </w:pPr>
            <w:r w:rsidRPr="00A064D7">
              <w:rPr>
                <w:b/>
                <w:bCs/>
              </w:rPr>
              <w:t>Михальов В. М.</w:t>
            </w:r>
          </w:p>
        </w:tc>
        <w:tc>
          <w:tcPr>
            <w:tcW w:w="8080" w:type="dxa"/>
            <w:tcBorders>
              <w:top w:val="single" w:sz="4" w:space="0" w:color="auto"/>
              <w:left w:val="single" w:sz="4" w:space="0" w:color="auto"/>
              <w:bottom w:val="single" w:sz="4" w:space="0" w:color="auto"/>
              <w:right w:val="single" w:sz="4" w:space="0" w:color="auto"/>
            </w:tcBorders>
          </w:tcPr>
          <w:p w:rsidR="0061267D" w:rsidRPr="00941227" w:rsidRDefault="0061267D" w:rsidP="00361AC3">
            <w:r w:rsidRPr="00A064D7">
              <w:rPr>
                <w:lang w:val="en-US"/>
              </w:rPr>
              <w:lastRenderedPageBreak/>
              <w:t>Oleksandr</w:t>
            </w:r>
            <w:r w:rsidRPr="00A064D7">
              <w:t xml:space="preserve"> </w:t>
            </w:r>
            <w:r w:rsidRPr="00A064D7">
              <w:rPr>
                <w:lang w:val="en-US"/>
              </w:rPr>
              <w:t>Balaban</w:t>
            </w:r>
            <w:r w:rsidRPr="00A064D7">
              <w:t xml:space="preserve">, </w:t>
            </w:r>
            <w:r w:rsidRPr="00A064D7">
              <w:rPr>
                <w:lang w:val="en-US"/>
              </w:rPr>
              <w:t>Olena</w:t>
            </w:r>
            <w:r w:rsidRPr="00A064D7">
              <w:t xml:space="preserve"> </w:t>
            </w:r>
            <w:r w:rsidRPr="00A064D7">
              <w:rPr>
                <w:lang w:val="en-US"/>
              </w:rPr>
              <w:t>Levchenko</w:t>
            </w:r>
            <w:r w:rsidRPr="00A064D7">
              <w:t xml:space="preserve">, </w:t>
            </w:r>
            <w:r w:rsidRPr="00A064D7">
              <w:rPr>
                <w:lang w:val="en-US"/>
              </w:rPr>
              <w:t>Ivan</w:t>
            </w:r>
            <w:r w:rsidRPr="00A064D7">
              <w:t xml:space="preserve"> </w:t>
            </w:r>
            <w:r w:rsidRPr="00A064D7">
              <w:rPr>
                <w:lang w:val="en-US"/>
              </w:rPr>
              <w:t>Krupskyy</w:t>
            </w:r>
            <w:r w:rsidRPr="00A064D7">
              <w:t xml:space="preserve">, </w:t>
            </w:r>
            <w:r w:rsidRPr="00A064D7">
              <w:rPr>
                <w:lang w:val="en-US"/>
              </w:rPr>
              <w:t>Alla</w:t>
            </w:r>
            <w:r w:rsidRPr="00A064D7">
              <w:t xml:space="preserve"> </w:t>
            </w:r>
            <w:r w:rsidRPr="00A064D7">
              <w:rPr>
                <w:lang w:val="en-US"/>
              </w:rPr>
              <w:t>Medvedieva</w:t>
            </w:r>
            <w:r w:rsidRPr="00A064D7">
              <w:t xml:space="preserve">, </w:t>
            </w:r>
            <w:r w:rsidRPr="00A064D7">
              <w:rPr>
                <w:lang w:val="en-US"/>
              </w:rPr>
              <w:t>Volodymyr</w:t>
            </w:r>
            <w:r w:rsidRPr="00A064D7">
              <w:t xml:space="preserve"> </w:t>
            </w:r>
            <w:r w:rsidRPr="00A064D7">
              <w:rPr>
                <w:lang w:val="en-US"/>
              </w:rPr>
              <w:t>Mykhalov</w:t>
            </w:r>
            <w:r w:rsidRPr="00A064D7">
              <w:t xml:space="preserve">. </w:t>
            </w:r>
            <w:r w:rsidRPr="00A064D7">
              <w:rPr>
                <w:lang w:val="en-US"/>
              </w:rPr>
              <w:t>Script</w:t>
            </w:r>
            <w:r w:rsidRPr="00941227">
              <w:t xml:space="preserve"> </w:t>
            </w:r>
            <w:r w:rsidRPr="00A064D7">
              <w:rPr>
                <w:lang w:val="en-US"/>
              </w:rPr>
              <w:t>Structures</w:t>
            </w:r>
            <w:r w:rsidRPr="00941227">
              <w:t xml:space="preserve"> </w:t>
            </w:r>
            <w:r w:rsidRPr="00A064D7">
              <w:rPr>
                <w:lang w:val="en-US"/>
              </w:rPr>
              <w:t>in</w:t>
            </w:r>
            <w:r w:rsidRPr="00941227">
              <w:t xml:space="preserve"> </w:t>
            </w:r>
            <w:r w:rsidRPr="00A064D7">
              <w:rPr>
                <w:lang w:val="en-US"/>
              </w:rPr>
              <w:t>Modern</w:t>
            </w:r>
            <w:r w:rsidRPr="00941227">
              <w:t xml:space="preserve"> </w:t>
            </w:r>
            <w:r w:rsidRPr="00A064D7">
              <w:rPr>
                <w:lang w:val="en-US"/>
              </w:rPr>
              <w:t>Audio</w:t>
            </w:r>
            <w:r w:rsidRPr="00941227">
              <w:t>-</w:t>
            </w:r>
            <w:r w:rsidRPr="00A064D7">
              <w:rPr>
                <w:lang w:val="en-US"/>
              </w:rPr>
              <w:t>Visual</w:t>
            </w:r>
            <w:r w:rsidRPr="00941227">
              <w:t xml:space="preserve"> </w:t>
            </w:r>
            <w:r w:rsidRPr="00A064D7">
              <w:rPr>
                <w:lang w:val="en-US"/>
              </w:rPr>
              <w:t>Art</w:t>
            </w:r>
            <w:r w:rsidRPr="00941227">
              <w:t xml:space="preserve">. </w:t>
            </w:r>
            <w:r w:rsidRPr="00941227">
              <w:rPr>
                <w:i/>
                <w:lang w:val="en-US"/>
              </w:rPr>
              <w:t>Studies</w:t>
            </w:r>
            <w:r w:rsidRPr="00941227">
              <w:rPr>
                <w:i/>
              </w:rPr>
              <w:t xml:space="preserve"> </w:t>
            </w:r>
            <w:r w:rsidRPr="00941227">
              <w:rPr>
                <w:i/>
                <w:lang w:val="en-US"/>
              </w:rPr>
              <w:t>in</w:t>
            </w:r>
            <w:r w:rsidRPr="00941227">
              <w:rPr>
                <w:i/>
              </w:rPr>
              <w:t xml:space="preserve"> </w:t>
            </w:r>
            <w:r w:rsidRPr="00941227">
              <w:rPr>
                <w:i/>
                <w:lang w:val="en-US"/>
              </w:rPr>
              <w:t>Media</w:t>
            </w:r>
            <w:r w:rsidRPr="00941227">
              <w:rPr>
                <w:i/>
              </w:rPr>
              <w:t xml:space="preserve"> </w:t>
            </w:r>
            <w:r w:rsidRPr="00941227">
              <w:rPr>
                <w:i/>
                <w:lang w:val="en-US"/>
              </w:rPr>
              <w:t>and</w:t>
            </w:r>
            <w:r w:rsidRPr="00941227">
              <w:rPr>
                <w:i/>
              </w:rPr>
              <w:t xml:space="preserve"> </w:t>
            </w:r>
            <w:r w:rsidRPr="00941227">
              <w:rPr>
                <w:i/>
                <w:lang w:val="en-US"/>
              </w:rPr>
              <w:lastRenderedPageBreak/>
              <w:t>Communication</w:t>
            </w:r>
            <w:r w:rsidR="00941227" w:rsidRPr="00941227">
              <w:rPr>
                <w:i/>
              </w:rPr>
              <w:t xml:space="preserve">. </w:t>
            </w:r>
            <w:r w:rsidR="00941227">
              <w:t>2021.</w:t>
            </w:r>
            <w:r w:rsidRPr="00941227">
              <w:t xml:space="preserve"> </w:t>
            </w:r>
            <w:r w:rsidRPr="00A064D7">
              <w:rPr>
                <w:lang w:val="en-US"/>
              </w:rPr>
              <w:t>Vol</w:t>
            </w:r>
            <w:r w:rsidRPr="00941227">
              <w:t xml:space="preserve">. 9, </w:t>
            </w:r>
            <w:r w:rsidRPr="00A064D7">
              <w:rPr>
                <w:lang w:val="en-US"/>
              </w:rPr>
              <w:t>No</w:t>
            </w:r>
            <w:r w:rsidRPr="00941227">
              <w:t>. 2, 45</w:t>
            </w:r>
            <w:r w:rsidR="00941227">
              <w:t>–</w:t>
            </w:r>
            <w:r w:rsidRPr="00941227">
              <w:t>50.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w:t>
            </w:r>
            <w:r w:rsidRPr="00941227">
              <w:t>31</w:t>
            </w:r>
            <w:r w:rsidRPr="00941227">
              <w:rPr>
                <w:bCs/>
                <w:color w:val="000000"/>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925421">
            <w:pPr>
              <w:rPr>
                <w:iCs/>
              </w:rPr>
            </w:pPr>
            <w:r w:rsidRPr="00925421">
              <w:rPr>
                <w:lang w:val="en-US"/>
              </w:rPr>
              <w:t>Scopus</w:t>
            </w:r>
            <w:r w:rsidRPr="00925421">
              <w:t>,</w:t>
            </w:r>
            <w:r w:rsidR="00925421">
              <w:t xml:space="preserve"> </w:t>
            </w:r>
            <w:r w:rsidRPr="00925421">
              <w:rPr>
                <w:iCs/>
              </w:rPr>
              <w:t>Studies in Media and Communication</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Барнич М. М.,</w:t>
            </w:r>
          </w:p>
          <w:p w:rsidR="0061267D" w:rsidRPr="00A064D7" w:rsidRDefault="0061267D" w:rsidP="00361AC3">
            <w:pPr>
              <w:rPr>
                <w:b/>
              </w:rPr>
            </w:pPr>
            <w:r w:rsidRPr="00A064D7">
              <w:rPr>
                <w:b/>
              </w:rPr>
              <w:t>Балабан О. І.,</w:t>
            </w:r>
          </w:p>
          <w:p w:rsidR="0061267D" w:rsidRPr="00A064D7" w:rsidRDefault="0061267D" w:rsidP="00361AC3">
            <w:pPr>
              <w:rPr>
                <w:b/>
              </w:rPr>
            </w:pPr>
            <w:r w:rsidRPr="00A064D7">
              <w:rPr>
                <w:b/>
              </w:rPr>
              <w:t>Котляр С. В.,</w:t>
            </w:r>
          </w:p>
          <w:p w:rsidR="0061267D" w:rsidRPr="00A064D7" w:rsidRDefault="0061267D" w:rsidP="00361AC3">
            <w:pPr>
              <w:rPr>
                <w:b/>
              </w:rPr>
            </w:pPr>
            <w:r w:rsidRPr="00A064D7">
              <w:rPr>
                <w:b/>
              </w:rPr>
              <w:t>Самініна Г. Є,</w:t>
            </w:r>
          </w:p>
          <w:p w:rsidR="0061267D" w:rsidRPr="00A064D7" w:rsidRDefault="0061267D" w:rsidP="00361AC3">
            <w:r w:rsidRPr="00A064D7">
              <w:rPr>
                <w:b/>
              </w:rPr>
              <w:t>Венгер О.</w:t>
            </w:r>
          </w:p>
        </w:tc>
        <w:tc>
          <w:tcPr>
            <w:tcW w:w="8080" w:type="dxa"/>
            <w:tcBorders>
              <w:top w:val="single" w:sz="4" w:space="0" w:color="auto"/>
              <w:left w:val="single" w:sz="4" w:space="0" w:color="auto"/>
              <w:bottom w:val="single" w:sz="4" w:space="0" w:color="auto"/>
              <w:right w:val="single" w:sz="4" w:space="0" w:color="auto"/>
            </w:tcBorders>
          </w:tcPr>
          <w:p w:rsidR="00941227" w:rsidRDefault="00941227" w:rsidP="00361AC3">
            <w:pPr>
              <w:rPr>
                <w:lang w:val="en-US"/>
              </w:rPr>
            </w:pPr>
            <w:r>
              <w:t>Barnych M., Balaban O., Kotlyar S., Saminina H., Venher O</w:t>
            </w:r>
            <w:r w:rsidR="0061267D" w:rsidRPr="00A064D7">
              <w:t>. Staged reality in cinema: Semantic context. Linguistics and Culture Review</w:t>
            </w:r>
            <w:r>
              <w:t>. 2021.</w:t>
            </w:r>
            <w:r w:rsidR="0061267D" w:rsidRPr="00A064D7">
              <w:t xml:space="preserve"> 5(S4), 1340</w:t>
            </w:r>
            <w:r>
              <w:t>–</w:t>
            </w:r>
            <w:r w:rsidR="0061267D" w:rsidRPr="00A064D7">
              <w:t xml:space="preserve">1351. </w:t>
            </w:r>
          </w:p>
          <w:p w:rsidR="0061267D" w:rsidRPr="00A064D7" w:rsidRDefault="00941227" w:rsidP="00361AC3">
            <w:r w:rsidRPr="00A064D7">
              <w:t>DOI</w:t>
            </w:r>
            <w:r w:rsidRPr="0002550A">
              <w:rPr>
                <w:lang w:val="en-US"/>
              </w:rPr>
              <w:t>:</w:t>
            </w:r>
            <w:r w:rsidRPr="00A064D7">
              <w:t xml:space="preserve"> </w:t>
            </w:r>
            <w:r w:rsidR="0061267D" w:rsidRPr="00A064D7">
              <w:t>https://doi.org/10.21744/lingcure.v5nS4.1785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941227">
              <w:t>68</w:t>
            </w:r>
            <w:r w:rsidRPr="00941227">
              <w:rPr>
                <w:bCs/>
                <w:color w:val="000000"/>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r w:rsidRPr="00925421">
              <w:rPr>
                <w:lang w:val="en-US"/>
              </w:rPr>
              <w:t>Scopus</w:t>
            </w:r>
            <w:r w:rsidRPr="00925421">
              <w:t>,</w:t>
            </w:r>
            <w:r w:rsidR="00925421">
              <w:t xml:space="preserve"> </w:t>
            </w:r>
            <w:r w:rsidRPr="00925421">
              <w:t>Linguistics and Culture Review</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941227" w:rsidRDefault="0061267D" w:rsidP="00361AC3">
            <w:pPr>
              <w:rPr>
                <w:b/>
                <w:bCs/>
              </w:rPr>
            </w:pPr>
            <w:r w:rsidRPr="00A064D7">
              <w:rPr>
                <w:b/>
                <w:bCs/>
              </w:rPr>
              <w:t>Степаненко К.</w:t>
            </w:r>
            <w:r w:rsidR="007005A5">
              <w:rPr>
                <w:b/>
                <w:bCs/>
              </w:rPr>
              <w:t xml:space="preserve"> </w:t>
            </w:r>
            <w:r w:rsidRPr="00A064D7">
              <w:rPr>
                <w:b/>
                <w:bCs/>
              </w:rPr>
              <w:t>С</w:t>
            </w:r>
            <w:r w:rsidRPr="00941227">
              <w:rPr>
                <w:b/>
                <w:bCs/>
              </w:rPr>
              <w:t>.,</w:t>
            </w:r>
          </w:p>
          <w:p w:rsidR="0061267D" w:rsidRPr="00941227" w:rsidRDefault="0061267D" w:rsidP="00361AC3">
            <w:r w:rsidRPr="00941227">
              <w:t>Прядко О.М.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Прядко О.</w:t>
            </w:r>
            <w:r w:rsidR="00941227" w:rsidRPr="00941227">
              <w:rPr>
                <w:bCs/>
              </w:rPr>
              <w:t xml:space="preserve"> </w:t>
            </w:r>
            <w:r w:rsidRPr="00A064D7">
              <w:rPr>
                <w:bCs/>
              </w:rPr>
              <w:t>М., Бойко О.</w:t>
            </w:r>
            <w:r w:rsidR="00941227" w:rsidRPr="00941227">
              <w:rPr>
                <w:bCs/>
              </w:rPr>
              <w:t xml:space="preserve"> </w:t>
            </w:r>
            <w:r w:rsidRPr="00A064D7">
              <w:rPr>
                <w:bCs/>
              </w:rPr>
              <w:t>С., Степаненко К.</w:t>
            </w:r>
            <w:r w:rsidR="00941227" w:rsidRPr="00941227">
              <w:rPr>
                <w:bCs/>
              </w:rPr>
              <w:t xml:space="preserve"> </w:t>
            </w:r>
            <w:r w:rsidRPr="00A064D7">
              <w:rPr>
                <w:bCs/>
              </w:rPr>
              <w:t>С., Юдова-Романова К.,</w:t>
            </w:r>
            <w:r w:rsidRPr="00A064D7">
              <w:t xml:space="preserve"> Погребняк Г.</w:t>
            </w:r>
            <w:r w:rsidR="00941227" w:rsidRPr="00941227">
              <w:t xml:space="preserve"> </w:t>
            </w:r>
            <w:r w:rsidRPr="00A064D7">
              <w:t xml:space="preserve">П. </w:t>
            </w:r>
            <w:r w:rsidRPr="00A064D7">
              <w:rPr>
                <w:bCs/>
                <w:lang w:val="en-GB"/>
              </w:rPr>
              <w:t>The</w:t>
            </w:r>
            <w:r w:rsidRPr="00A064D7">
              <w:rPr>
                <w:bCs/>
              </w:rPr>
              <w:t xml:space="preserve"> </w:t>
            </w:r>
            <w:r w:rsidRPr="00A064D7">
              <w:rPr>
                <w:bCs/>
                <w:lang w:val="en-GB"/>
              </w:rPr>
              <w:t>art</w:t>
            </w:r>
            <w:r w:rsidRPr="00A064D7">
              <w:rPr>
                <w:bCs/>
              </w:rPr>
              <w:t xml:space="preserve"> </w:t>
            </w:r>
            <w:r w:rsidRPr="00A064D7">
              <w:rPr>
                <w:bCs/>
                <w:lang w:val="en-GB"/>
              </w:rPr>
              <w:t>of</w:t>
            </w:r>
            <w:r w:rsidRPr="00A064D7">
              <w:rPr>
                <w:bCs/>
              </w:rPr>
              <w:t xml:space="preserve"> </w:t>
            </w:r>
            <w:r w:rsidRPr="00A064D7">
              <w:rPr>
                <w:bCs/>
                <w:lang w:val="en-GB"/>
              </w:rPr>
              <w:t>director</w:t>
            </w:r>
            <w:r w:rsidRPr="00A064D7">
              <w:rPr>
                <w:bCs/>
              </w:rPr>
              <w:t xml:space="preserve">, </w:t>
            </w:r>
            <w:r w:rsidRPr="00A064D7">
              <w:rPr>
                <w:bCs/>
                <w:lang w:val="en-GB"/>
              </w:rPr>
              <w:t>screenwriter</w:t>
            </w:r>
            <w:r w:rsidRPr="00A064D7">
              <w:rPr>
                <w:bCs/>
              </w:rPr>
              <w:t xml:space="preserve">, </w:t>
            </w:r>
            <w:r w:rsidRPr="00A064D7">
              <w:rPr>
                <w:bCs/>
                <w:lang w:val="en-GB"/>
              </w:rPr>
              <w:t>and</w:t>
            </w:r>
            <w:r w:rsidRPr="00A064D7">
              <w:rPr>
                <w:bCs/>
              </w:rPr>
              <w:t xml:space="preserve"> </w:t>
            </w:r>
            <w:r w:rsidRPr="00A064D7">
              <w:rPr>
                <w:bCs/>
                <w:lang w:val="en-GB"/>
              </w:rPr>
              <w:t>actor</w:t>
            </w:r>
            <w:r w:rsidRPr="00A064D7">
              <w:rPr>
                <w:bCs/>
              </w:rPr>
              <w:t xml:space="preserve"> </w:t>
            </w:r>
            <w:r w:rsidRPr="00A064D7">
              <w:rPr>
                <w:bCs/>
                <w:lang w:val="en-GB"/>
              </w:rPr>
              <w:t>Martin</w:t>
            </w:r>
            <w:r w:rsidRPr="00A064D7">
              <w:rPr>
                <w:bCs/>
              </w:rPr>
              <w:t xml:space="preserve"> </w:t>
            </w:r>
            <w:r w:rsidRPr="00A064D7">
              <w:rPr>
                <w:bCs/>
                <w:lang w:val="en-GB"/>
              </w:rPr>
              <w:t>Scorsese</w:t>
            </w:r>
            <w:r w:rsidRPr="00A064D7">
              <w:rPr>
                <w:bCs/>
              </w:rPr>
              <w:t xml:space="preserve"> </w:t>
            </w:r>
            <w:r w:rsidRPr="00A064D7">
              <w:rPr>
                <w:bCs/>
                <w:lang w:val="en-GB"/>
              </w:rPr>
              <w:t>as</w:t>
            </w:r>
            <w:r w:rsidRPr="00A064D7">
              <w:rPr>
                <w:bCs/>
              </w:rPr>
              <w:t xml:space="preserve"> </w:t>
            </w:r>
            <w:r w:rsidRPr="00A064D7">
              <w:rPr>
                <w:bCs/>
                <w:lang w:val="en-GB"/>
              </w:rPr>
              <w:t>an</w:t>
            </w:r>
            <w:r w:rsidRPr="00A064D7">
              <w:rPr>
                <w:bCs/>
              </w:rPr>
              <w:t xml:space="preserve"> </w:t>
            </w:r>
            <w:r w:rsidRPr="00A064D7">
              <w:rPr>
                <w:bCs/>
                <w:lang w:val="en-GB"/>
              </w:rPr>
              <w:t>author</w:t>
            </w:r>
            <w:r w:rsidR="00887454">
              <w:rPr>
                <w:bCs/>
              </w:rPr>
              <w:t>’</w:t>
            </w:r>
            <w:r w:rsidRPr="00A064D7">
              <w:rPr>
                <w:bCs/>
                <w:lang w:val="en-GB"/>
              </w:rPr>
              <w:t>s</w:t>
            </w:r>
            <w:r w:rsidRPr="00A064D7">
              <w:rPr>
                <w:bCs/>
              </w:rPr>
              <w:t xml:space="preserve"> </w:t>
            </w:r>
            <w:r w:rsidRPr="00A064D7">
              <w:rPr>
                <w:bCs/>
                <w:lang w:val="en-GB"/>
              </w:rPr>
              <w:t>cinematography</w:t>
            </w:r>
            <w:r w:rsidRPr="00A064D7">
              <w:rPr>
                <w:bCs/>
              </w:rPr>
              <w:t xml:space="preserve"> </w:t>
            </w:r>
            <w:r w:rsidRPr="00A064D7">
              <w:rPr>
                <w:bCs/>
                <w:lang w:val="en-GB"/>
              </w:rPr>
              <w:t>model</w:t>
            </w:r>
            <w:r w:rsidRPr="00A064D7">
              <w:rPr>
                <w:bCs/>
              </w:rPr>
              <w:t xml:space="preserve"> (Творчість режисера, сценариста і актора Мартіна Скорсезе як авторська кінематографічна модель).</w:t>
            </w:r>
            <w:r w:rsidRPr="00A064D7">
              <w:rPr>
                <w:rFonts w:eastAsiaTheme="minorHAnsi"/>
                <w:i/>
                <w:iCs/>
                <w:color w:val="000000"/>
              </w:rPr>
              <w:t xml:space="preserve"> </w:t>
            </w:r>
            <w:r w:rsidRPr="00A064D7">
              <w:rPr>
                <w:rFonts w:eastAsiaTheme="minorHAnsi"/>
                <w:i/>
                <w:iCs/>
                <w:color w:val="000000"/>
                <w:lang w:val="en-US"/>
              </w:rPr>
              <w:t>Linguistics</w:t>
            </w:r>
            <w:r w:rsidRPr="00A064D7">
              <w:rPr>
                <w:rFonts w:eastAsiaTheme="minorHAnsi"/>
                <w:i/>
                <w:iCs/>
                <w:color w:val="000000"/>
              </w:rPr>
              <w:t xml:space="preserve"> </w:t>
            </w:r>
            <w:r w:rsidRPr="00A064D7">
              <w:rPr>
                <w:rFonts w:eastAsiaTheme="minorHAnsi"/>
                <w:i/>
                <w:iCs/>
                <w:color w:val="000000"/>
                <w:lang w:val="en-US"/>
              </w:rPr>
              <w:t>and</w:t>
            </w:r>
            <w:r w:rsidRPr="00A064D7">
              <w:rPr>
                <w:rFonts w:eastAsiaTheme="minorHAnsi"/>
                <w:i/>
                <w:iCs/>
                <w:color w:val="000000"/>
              </w:rPr>
              <w:t xml:space="preserve"> </w:t>
            </w:r>
            <w:r w:rsidRPr="00A064D7">
              <w:rPr>
                <w:rFonts w:eastAsiaTheme="minorHAnsi"/>
                <w:i/>
                <w:iCs/>
                <w:color w:val="000000"/>
                <w:lang w:val="en-US"/>
              </w:rPr>
              <w:t>Culture</w:t>
            </w:r>
            <w:r w:rsidRPr="00A064D7">
              <w:rPr>
                <w:rFonts w:eastAsiaTheme="minorHAnsi"/>
                <w:i/>
                <w:iCs/>
                <w:color w:val="000000"/>
              </w:rPr>
              <w:t xml:space="preserve"> </w:t>
            </w:r>
            <w:r w:rsidRPr="00A064D7">
              <w:rPr>
                <w:rFonts w:eastAsiaTheme="minorHAnsi"/>
                <w:i/>
                <w:iCs/>
                <w:color w:val="000000"/>
                <w:lang w:val="en-US"/>
              </w:rPr>
              <w:t>Review</w:t>
            </w:r>
            <w:r w:rsidR="00941227" w:rsidRPr="00941227">
              <w:rPr>
                <w:rFonts w:eastAsiaTheme="minorHAnsi"/>
                <w:color w:val="000000"/>
              </w:rPr>
              <w:t>. 2021.</w:t>
            </w:r>
            <w:r w:rsidRPr="00A064D7">
              <w:rPr>
                <w:rFonts w:eastAsiaTheme="minorHAnsi"/>
                <w:color w:val="000000"/>
              </w:rPr>
              <w:t xml:space="preserve"> </w:t>
            </w:r>
            <w:r w:rsidRPr="00A064D7">
              <w:rPr>
                <w:rFonts w:eastAsiaTheme="minorHAnsi"/>
                <w:i/>
                <w:iCs/>
                <w:color w:val="000000"/>
              </w:rPr>
              <w:t>5</w:t>
            </w:r>
            <w:r w:rsidRPr="00A064D7">
              <w:rPr>
                <w:rFonts w:eastAsiaTheme="minorHAnsi"/>
                <w:color w:val="000000"/>
              </w:rPr>
              <w:t>(</w:t>
            </w:r>
            <w:r w:rsidRPr="00A064D7">
              <w:rPr>
                <w:rFonts w:eastAsiaTheme="minorHAnsi"/>
                <w:color w:val="000000"/>
                <w:lang w:val="en-US"/>
              </w:rPr>
              <w:t>S</w:t>
            </w:r>
            <w:r w:rsidRPr="00A064D7">
              <w:rPr>
                <w:rFonts w:eastAsiaTheme="minorHAnsi"/>
                <w:color w:val="000000"/>
              </w:rPr>
              <w:t xml:space="preserve">4). </w:t>
            </w:r>
            <w:r w:rsidRPr="00A064D7">
              <w:rPr>
                <w:rFonts w:eastAsiaTheme="minorHAnsi"/>
                <w:i/>
                <w:color w:val="000000"/>
              </w:rPr>
              <w:t xml:space="preserve">2021. </w:t>
            </w:r>
            <w:r w:rsidRPr="00A064D7">
              <w:rPr>
                <w:i/>
                <w:lang w:val="en-US" w:bidi="en-US"/>
              </w:rPr>
              <w:t>Pages</w:t>
            </w:r>
            <w:r w:rsidRPr="00A064D7">
              <w:rPr>
                <w:rFonts w:eastAsiaTheme="minorHAnsi"/>
                <w:i/>
                <w:color w:val="000000"/>
              </w:rPr>
              <w:t xml:space="preserve"> 1439</w:t>
            </w:r>
            <w:r w:rsidR="00941227">
              <w:rPr>
                <w:rFonts w:eastAsiaTheme="minorHAnsi"/>
                <w:i/>
                <w:color w:val="000000"/>
                <w:lang w:val="ru-RU"/>
              </w:rPr>
              <w:t>–</w:t>
            </w:r>
            <w:r w:rsidRPr="00A064D7">
              <w:rPr>
                <w:rFonts w:eastAsiaTheme="minorHAnsi"/>
                <w:i/>
                <w:color w:val="000000"/>
              </w:rPr>
              <w:t>1450.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941227">
              <w:rPr>
                <w:bCs/>
                <w:color w:val="000000"/>
              </w:rPr>
              <w:t xml:space="preserve">68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rPr>
                <w:rFonts w:eastAsiaTheme="minorHAnsi"/>
                <w:iCs/>
                <w:color w:val="000000"/>
              </w:rPr>
            </w:pPr>
            <w:r w:rsidRPr="00925421">
              <w:rPr>
                <w:lang w:val="en-US"/>
              </w:rPr>
              <w:t>Scopus</w:t>
            </w:r>
            <w:r w:rsidRPr="00925421">
              <w:t>,</w:t>
            </w:r>
            <w:r w:rsidR="00925421">
              <w:t xml:space="preserve"> </w:t>
            </w:r>
            <w:r w:rsidRPr="00925421">
              <w:rPr>
                <w:rFonts w:eastAsiaTheme="minorHAnsi"/>
                <w:iCs/>
                <w:color w:val="000000"/>
                <w:lang w:val="en-US"/>
              </w:rPr>
              <w:t>Linguistics</w:t>
            </w:r>
            <w:r w:rsidRPr="00925421">
              <w:rPr>
                <w:rFonts w:eastAsiaTheme="minorHAnsi"/>
                <w:iCs/>
                <w:color w:val="000000"/>
              </w:rPr>
              <w:t xml:space="preserve"> </w:t>
            </w:r>
            <w:r w:rsidRPr="00925421">
              <w:rPr>
                <w:rFonts w:eastAsiaTheme="minorHAnsi"/>
                <w:iCs/>
                <w:color w:val="000000"/>
                <w:lang w:val="en-US"/>
              </w:rPr>
              <w:t>and</w:t>
            </w:r>
            <w:r w:rsidRPr="00925421">
              <w:rPr>
                <w:rFonts w:eastAsiaTheme="minorHAnsi"/>
                <w:iCs/>
                <w:color w:val="000000"/>
              </w:rPr>
              <w:t xml:space="preserve"> </w:t>
            </w:r>
            <w:r w:rsidRPr="00925421">
              <w:rPr>
                <w:rFonts w:eastAsiaTheme="minorHAnsi"/>
                <w:iCs/>
                <w:color w:val="000000"/>
                <w:lang w:val="en-US"/>
              </w:rPr>
              <w:t>Culture</w:t>
            </w:r>
            <w:r w:rsidRPr="00925421">
              <w:rPr>
                <w:rFonts w:eastAsiaTheme="minorHAnsi"/>
                <w:iCs/>
                <w:color w:val="000000"/>
              </w:rPr>
              <w:t xml:space="preserve"> </w:t>
            </w:r>
            <w:r w:rsidRPr="00925421">
              <w:rPr>
                <w:rFonts w:eastAsiaTheme="minorHAnsi"/>
                <w:iCs/>
                <w:color w:val="000000"/>
                <w:lang w:val="en-US"/>
              </w:rPr>
              <w:t>Review</w:t>
            </w:r>
          </w:p>
          <w:p w:rsidR="0061267D" w:rsidRPr="00925421" w:rsidRDefault="0061267D" w:rsidP="00361AC3">
            <w:pPr>
              <w:rPr>
                <w:rFonts w:eastAsiaTheme="minorHAnsi"/>
                <w:iCs/>
                <w:color w:val="000000"/>
              </w:rPr>
            </w:pPr>
          </w:p>
          <w:p w:rsidR="0061267D" w:rsidRPr="00925421" w:rsidRDefault="0061267D" w:rsidP="00361AC3"/>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941227" w:rsidRDefault="0061267D" w:rsidP="00361AC3">
            <w:pPr>
              <w:rPr>
                <w:b/>
                <w:bCs/>
              </w:rPr>
            </w:pPr>
            <w:r w:rsidRPr="00A064D7">
              <w:rPr>
                <w:b/>
                <w:bCs/>
              </w:rPr>
              <w:t>Медведєва А. О.</w:t>
            </w:r>
            <w:r w:rsidRPr="00941227">
              <w:rPr>
                <w:b/>
                <w:bCs/>
              </w:rPr>
              <w:t>,</w:t>
            </w:r>
          </w:p>
          <w:p w:rsidR="0061267D" w:rsidRPr="00941227" w:rsidRDefault="0061267D" w:rsidP="00361AC3">
            <w:pPr>
              <w:rPr>
                <w:bCs/>
              </w:rPr>
            </w:pPr>
            <w:r w:rsidRPr="00941227">
              <w:rPr>
                <w:b/>
                <w:bCs/>
              </w:rPr>
              <w:t>Котляр С.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Oksana Shapoval, Svitlana Kotlyar, Alla Medvedieva, Oleksandr Lishafai,</w:t>
            </w:r>
            <w:r w:rsidR="00941227" w:rsidRPr="00941227">
              <w:rPr>
                <w:bCs/>
              </w:rPr>
              <w:t xml:space="preserve"> </w:t>
            </w:r>
            <w:r w:rsidRPr="00A064D7">
              <w:rPr>
                <w:bCs/>
              </w:rPr>
              <w:t>Oleh Barabash, Oksana Oleksyuk. Education in Cyberspace: University as Universality. VOL.</w:t>
            </w:r>
            <w:r w:rsidR="00941227" w:rsidRPr="009F2C1B">
              <w:rPr>
                <w:bCs/>
                <w:lang w:val="en-US"/>
              </w:rPr>
              <w:t xml:space="preserve"> </w:t>
            </w:r>
            <w:r w:rsidRPr="00A064D7">
              <w:rPr>
                <w:bCs/>
              </w:rPr>
              <w:t>21 No.</w:t>
            </w:r>
            <w:r w:rsidR="00941227" w:rsidRPr="009F2C1B">
              <w:rPr>
                <w:bCs/>
                <w:lang w:val="en-US"/>
              </w:rPr>
              <w:t xml:space="preserve"> </w:t>
            </w:r>
            <w:r w:rsidRPr="00A064D7">
              <w:rPr>
                <w:bCs/>
              </w:rPr>
              <w:t>11, November 2021.</w:t>
            </w:r>
            <w:r w:rsidR="00962DAE">
              <w:rPr>
                <w:bCs/>
              </w:rPr>
              <w:t xml:space="preserve"> </w:t>
            </w:r>
            <w:r w:rsidRPr="00A064D7">
              <w:rPr>
                <w:bCs/>
              </w:rPr>
              <w:t>Pages 333</w:t>
            </w:r>
            <w:r w:rsidR="00941227" w:rsidRPr="009F2C1B">
              <w:rPr>
                <w:bCs/>
                <w:lang w:val="en-US"/>
              </w:rPr>
              <w:t>–</w:t>
            </w:r>
            <w:r w:rsidRPr="00A064D7">
              <w:rPr>
                <w:bCs/>
              </w:rPr>
              <w:t>337.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25</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rPr>
                <w:lang w:val="en-US"/>
              </w:rPr>
            </w:pPr>
            <w:r w:rsidRPr="00925421">
              <w:rPr>
                <w:lang w:val="en-US"/>
              </w:rPr>
              <w:t>Web of Science,</w:t>
            </w:r>
          </w:p>
          <w:p w:rsidR="0061267D" w:rsidRPr="00925421" w:rsidRDefault="0061267D" w:rsidP="00361AC3">
            <w:pPr>
              <w:rPr>
                <w:rFonts w:eastAsiaTheme="minorHAnsi"/>
                <w:iCs/>
                <w:color w:val="000000"/>
              </w:rPr>
            </w:pPr>
            <w:r w:rsidRPr="00925421">
              <w:rPr>
                <w:rFonts w:eastAsiaTheme="minorHAnsi"/>
                <w:iCs/>
                <w:color w:val="000000"/>
              </w:rPr>
              <w:t>IJCSNS International Journal of Comput</w:t>
            </w:r>
            <w:r w:rsidR="00925421">
              <w:rPr>
                <w:rFonts w:eastAsiaTheme="minorHAnsi"/>
                <w:iCs/>
                <w:color w:val="000000"/>
              </w:rPr>
              <w:t>er Science and Network Security</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lang w:val="ru-RU"/>
              </w:rPr>
            </w:pPr>
            <w:r w:rsidRPr="00A064D7">
              <w:rPr>
                <w:b/>
                <w:bCs/>
              </w:rPr>
              <w:t>Гавран І.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lang w:val="ru-RU"/>
              </w:rPr>
            </w:pPr>
            <w:r w:rsidRPr="00A064D7">
              <w:rPr>
                <w:bCs/>
              </w:rPr>
              <w:t>Iryna Postolenko, Alla Vozniuk, Rymma Kyrychenko, Iryna Gavran,</w:t>
            </w:r>
            <w:r w:rsidR="00941227" w:rsidRPr="00DC63BD">
              <w:rPr>
                <w:bCs/>
                <w:lang w:val="en-US"/>
              </w:rPr>
              <w:t xml:space="preserve"> </w:t>
            </w:r>
            <w:r w:rsidRPr="00A064D7">
              <w:rPr>
                <w:bCs/>
              </w:rPr>
              <w:t>Oleksandra Brukhovetska, Tetiana Chausova</w:t>
            </w:r>
            <w:r w:rsidRPr="00DC63BD">
              <w:rPr>
                <w:bCs/>
                <w:lang w:val="en-US"/>
              </w:rPr>
              <w:t>.</w:t>
            </w:r>
            <w:r w:rsidRPr="00A064D7">
              <w:t xml:space="preserve"> </w:t>
            </w:r>
            <w:r w:rsidRPr="00A064D7">
              <w:rPr>
                <w:bCs/>
                <w:lang w:val="en-US"/>
              </w:rPr>
              <w:t>Formation Of Empathy In Applicants For Higher Education Of Pedagogical Profile In The Process Of Educational Activity.</w:t>
            </w:r>
            <w:r w:rsidRPr="00A064D7">
              <w:t xml:space="preserve"> </w:t>
            </w:r>
            <w:r w:rsidRPr="00A064D7">
              <w:rPr>
                <w:bCs/>
                <w:lang w:val="en-US"/>
              </w:rPr>
              <w:t>VOL.</w:t>
            </w:r>
            <w:r w:rsidR="00941227">
              <w:rPr>
                <w:bCs/>
                <w:lang w:val="ru-RU"/>
              </w:rPr>
              <w:t xml:space="preserve"> </w:t>
            </w:r>
            <w:r w:rsidRPr="00A064D7">
              <w:rPr>
                <w:bCs/>
                <w:lang w:val="en-US"/>
              </w:rPr>
              <w:t>21 No.11, November 2021.</w:t>
            </w:r>
            <w:r w:rsidR="00962DAE">
              <w:rPr>
                <w:bCs/>
                <w:lang w:val="en-US"/>
              </w:rPr>
              <w:t xml:space="preserve"> </w:t>
            </w:r>
            <w:r w:rsidRPr="00A064D7">
              <w:rPr>
                <w:bCs/>
                <w:lang w:val="en-US"/>
              </w:rPr>
              <w:t>Pages</w:t>
            </w:r>
            <w:r w:rsidRPr="00A064D7">
              <w:rPr>
                <w:bCs/>
                <w:lang w:val="ru-RU"/>
              </w:rPr>
              <w:t xml:space="preserve"> 11</w:t>
            </w:r>
            <w:r w:rsidR="0023709C">
              <w:rPr>
                <w:bCs/>
                <w:lang w:val="ru-RU"/>
              </w:rPr>
              <w:t>–</w:t>
            </w:r>
            <w:r w:rsidRPr="00A064D7">
              <w:rPr>
                <w:bCs/>
                <w:lang w:val="ru-RU"/>
              </w:rPr>
              <w:t>16.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31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rPr>
                <w:lang w:val="en-US"/>
              </w:rPr>
            </w:pPr>
            <w:r w:rsidRPr="00925421">
              <w:rPr>
                <w:lang w:val="en-US"/>
              </w:rPr>
              <w:t>Web of Science,</w:t>
            </w:r>
          </w:p>
          <w:p w:rsidR="0061267D" w:rsidRPr="00925421" w:rsidRDefault="0061267D" w:rsidP="00361AC3">
            <w:pPr>
              <w:rPr>
                <w:rFonts w:eastAsiaTheme="minorHAnsi"/>
                <w:iCs/>
                <w:color w:val="000000"/>
                <w:lang w:val="en-US"/>
              </w:rPr>
            </w:pPr>
            <w:r w:rsidRPr="00925421">
              <w:rPr>
                <w:rFonts w:eastAsiaTheme="minorHAnsi"/>
                <w:iCs/>
                <w:color w:val="000000"/>
              </w:rPr>
              <w:t>IJCSNS International Journal of Computer Science and Network Security</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lang w:val="en-US"/>
              </w:rPr>
            </w:pPr>
            <w:r w:rsidRPr="00A064D7">
              <w:rPr>
                <w:b/>
                <w:bCs/>
              </w:rPr>
              <w:t>Гавран І.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О</w:t>
            </w:r>
            <w:r w:rsidR="0023709C" w:rsidRPr="0023709C">
              <w:rPr>
                <w:bCs/>
                <w:lang w:val="en-US"/>
              </w:rPr>
              <w:t>.</w:t>
            </w:r>
            <w:r w:rsidRPr="00A064D7">
              <w:rPr>
                <w:bCs/>
              </w:rPr>
              <w:t xml:space="preserve"> A. Barytska, I</w:t>
            </w:r>
            <w:r w:rsidR="0023709C" w:rsidRPr="0023709C">
              <w:rPr>
                <w:bCs/>
                <w:lang w:val="en-US"/>
              </w:rPr>
              <w:t>.</w:t>
            </w:r>
            <w:r w:rsidRPr="00A064D7">
              <w:rPr>
                <w:bCs/>
              </w:rPr>
              <w:t xml:space="preserve"> A. Gavran, R</w:t>
            </w:r>
            <w:r w:rsidR="0023709C" w:rsidRPr="0023709C">
              <w:rPr>
                <w:bCs/>
                <w:lang w:val="en-US"/>
              </w:rPr>
              <w:t>.</w:t>
            </w:r>
            <w:r w:rsidRPr="00A064D7">
              <w:rPr>
                <w:bCs/>
              </w:rPr>
              <w:t xml:space="preserve"> S. Hutsal, N</w:t>
            </w:r>
            <w:r w:rsidR="0023709C" w:rsidRPr="0023709C">
              <w:rPr>
                <w:bCs/>
                <w:lang w:val="en-US"/>
              </w:rPr>
              <w:t>.</w:t>
            </w:r>
            <w:r w:rsidRPr="00A064D7">
              <w:rPr>
                <w:bCs/>
              </w:rPr>
              <w:t xml:space="preserve"> A.Turovska, S</w:t>
            </w:r>
            <w:r w:rsidR="0023709C" w:rsidRPr="0023709C">
              <w:rPr>
                <w:bCs/>
                <w:lang w:val="en-US"/>
              </w:rPr>
              <w:t>.</w:t>
            </w:r>
            <w:r w:rsidRPr="00A064D7">
              <w:rPr>
                <w:bCs/>
              </w:rPr>
              <w:t xml:space="preserve"> M. Tsaruk</w:t>
            </w:r>
            <w:r w:rsidRPr="00A064D7">
              <w:rPr>
                <w:bCs/>
                <w:lang w:val="en-US"/>
              </w:rPr>
              <w:t xml:space="preserve">. </w:t>
            </w:r>
            <w:r w:rsidRPr="00A064D7">
              <w:rPr>
                <w:bCs/>
              </w:rPr>
              <w:t>The use of digital technologies in the professional training of bachelor of arts in t</w:t>
            </w:r>
            <w:r w:rsidR="0023709C">
              <w:rPr>
                <w:bCs/>
              </w:rPr>
              <w:t>he context of distance learning</w:t>
            </w:r>
            <w:r w:rsidR="0023709C" w:rsidRPr="0023709C">
              <w:rPr>
                <w:bCs/>
                <w:lang w:val="en-US"/>
              </w:rPr>
              <w:t>.</w:t>
            </w:r>
            <w:r w:rsidRPr="00A064D7">
              <w:rPr>
                <w:bCs/>
              </w:rPr>
              <w:t xml:space="preserve"> RPGE– Revista on line de Política e Gestão Educacional, Araraquara, v. 25, n. esp. 3, p. 1626</w:t>
            </w:r>
            <w:r w:rsidR="0023709C" w:rsidRPr="0023709C">
              <w:rPr>
                <w:bCs/>
                <w:lang w:val="es-ES_tradnl"/>
              </w:rPr>
              <w:t>–</w:t>
            </w:r>
            <w:r w:rsidRPr="00A064D7">
              <w:rPr>
                <w:bCs/>
              </w:rPr>
              <w:t>1643, set. 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61267D" w:rsidP="00361AC3">
            <w:pPr>
              <w:rPr>
                <w:lang w:val="en-US"/>
              </w:rPr>
            </w:pPr>
            <w:r w:rsidRPr="00925421">
              <w:rPr>
                <w:lang w:val="en-US"/>
              </w:rPr>
              <w:t>Web of Science,</w:t>
            </w:r>
          </w:p>
          <w:p w:rsidR="0061267D" w:rsidRPr="00925421" w:rsidRDefault="0061267D" w:rsidP="00361AC3">
            <w:pPr>
              <w:rPr>
                <w:rFonts w:eastAsiaTheme="minorHAnsi"/>
                <w:iCs/>
                <w:color w:val="000000"/>
              </w:rPr>
            </w:pPr>
            <w:r w:rsidRPr="00925421">
              <w:rPr>
                <w:rFonts w:eastAsiaTheme="minorHAnsi"/>
                <w:iCs/>
                <w:color w:val="000000"/>
              </w:rPr>
              <w:t>Turkish Journal of Computer and Mathematics Educatio</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rFonts w:eastAsiaTheme="minorHAnsi"/>
                <w:i/>
                <w:iCs/>
                <w:color w:val="000000"/>
              </w:rPr>
            </w:pPr>
            <w:r w:rsidRPr="00A064D7">
              <w:rPr>
                <w:b/>
              </w:rPr>
              <w:t>КАФЕДРА ІВЕНТ-МЕНЕДЖМЕНТУ ТА ІНДУСТРІЇ ДОЗВІЛЛЯ</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6325A1" w:rsidRDefault="006325A1" w:rsidP="00361AC3">
            <w:pPr>
              <w:rPr>
                <w:b/>
                <w:color w:val="000000"/>
              </w:rPr>
            </w:pPr>
            <w:r w:rsidRPr="006325A1">
              <w:rPr>
                <w:b/>
                <w:color w:val="000000"/>
              </w:rPr>
              <w:t>Гуменюк Т. К.</w:t>
            </w:r>
          </w:p>
          <w:p w:rsidR="006325A1" w:rsidRPr="00A064D7" w:rsidRDefault="006325A1"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BF17CF" w:rsidRPr="00BF17CF" w:rsidRDefault="00BF17CF" w:rsidP="00BF17CF">
            <w:pPr>
              <w:pBdr>
                <w:top w:val="nil"/>
                <w:left w:val="nil"/>
                <w:bottom w:val="nil"/>
                <w:right w:val="nil"/>
                <w:between w:val="nil"/>
              </w:pBdr>
              <w:rPr>
                <w:color w:val="000000"/>
              </w:rPr>
            </w:pPr>
            <w:r>
              <w:rPr>
                <w:color w:val="000000"/>
              </w:rPr>
              <w:t>Gumenyuk T., Bondar I., Horban Y., Karakoz O., Chaikovska O.</w:t>
            </w:r>
            <w:r w:rsidRPr="00BF17CF">
              <w:rPr>
                <w:color w:val="000000"/>
              </w:rPr>
              <w:t xml:space="preserve"> Distance E-learning in the</w:t>
            </w:r>
            <w:r w:rsidR="008E0583">
              <w:rPr>
                <w:color w:val="000000"/>
              </w:rPr>
              <w:t xml:space="preserve"> </w:t>
            </w:r>
            <w:r w:rsidRPr="00BF17CF">
              <w:rPr>
                <w:color w:val="000000"/>
              </w:rPr>
              <w:t xml:space="preserve">system of professional development of corporation managers: Challenges of COVID-19. </w:t>
            </w:r>
            <w:r w:rsidRPr="008E0583">
              <w:rPr>
                <w:i/>
                <w:color w:val="000000"/>
              </w:rPr>
              <w:t>Journal of Education</w:t>
            </w:r>
            <w:r w:rsidR="008E0583" w:rsidRPr="008E0583">
              <w:rPr>
                <w:i/>
                <w:color w:val="000000"/>
              </w:rPr>
              <w:t xml:space="preserve"> and e-Learning Research.</w:t>
            </w:r>
            <w:r w:rsidR="008E0583">
              <w:rPr>
                <w:color w:val="000000"/>
              </w:rPr>
              <w:t xml:space="preserve"> 2021. </w:t>
            </w:r>
            <w:r w:rsidRPr="00BF17CF">
              <w:rPr>
                <w:color w:val="000000"/>
              </w:rPr>
              <w:t>7(4),</w:t>
            </w:r>
            <w:r w:rsidR="008E0583">
              <w:rPr>
                <w:color w:val="000000"/>
              </w:rPr>
              <w:t xml:space="preserve"> </w:t>
            </w:r>
            <w:r w:rsidRPr="00BF17CF">
              <w:rPr>
                <w:color w:val="000000"/>
              </w:rPr>
              <w:t>456</w:t>
            </w:r>
            <w:r w:rsidR="00544941">
              <w:rPr>
                <w:color w:val="000000"/>
              </w:rPr>
              <w:t>–</w:t>
            </w:r>
            <w:r w:rsidRPr="00BF17CF">
              <w:rPr>
                <w:color w:val="000000"/>
              </w:rPr>
              <w:t>463.</w:t>
            </w:r>
          </w:p>
          <w:p w:rsidR="0061267D" w:rsidRPr="00A064D7" w:rsidRDefault="00BF17CF" w:rsidP="00BF17CF">
            <w:pPr>
              <w:pBdr>
                <w:top w:val="nil"/>
                <w:left w:val="nil"/>
                <w:bottom w:val="nil"/>
                <w:right w:val="nil"/>
                <w:between w:val="nil"/>
              </w:pBdr>
              <w:rPr>
                <w:i/>
                <w:color w:val="000000"/>
              </w:rPr>
            </w:pPr>
            <w:r w:rsidRPr="00BF17CF">
              <w:rPr>
                <w:color w:val="000000"/>
              </w:rPr>
              <w:t xml:space="preserve"> doi:10.20448/JOURNAL.509.2020.74.4</w:t>
            </w:r>
            <w:r w:rsidR="008E0583">
              <w:rPr>
                <w:color w:val="000000"/>
              </w:rPr>
              <w:t xml:space="preserve">56.463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8E0583" w:rsidP="00361AC3">
            <w:r w:rsidRPr="00A064D7">
              <w:t>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F17CF" w:rsidP="00925421">
            <w:r>
              <w:t>Scopus</w:t>
            </w:r>
          </w:p>
        </w:tc>
      </w:tr>
      <w:tr w:rsidR="00544941"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544941" w:rsidRPr="00A064D7" w:rsidRDefault="00544941"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544941" w:rsidRPr="006325A1" w:rsidRDefault="006325A1" w:rsidP="00361AC3">
            <w:pPr>
              <w:rPr>
                <w:b/>
              </w:rPr>
            </w:pPr>
            <w:r w:rsidRPr="006325A1">
              <w:rPr>
                <w:b/>
                <w:color w:val="000000"/>
              </w:rPr>
              <w:t>Гуменюк Т. К.</w:t>
            </w:r>
          </w:p>
        </w:tc>
        <w:tc>
          <w:tcPr>
            <w:tcW w:w="8080" w:type="dxa"/>
            <w:tcBorders>
              <w:top w:val="single" w:sz="4" w:space="0" w:color="auto"/>
              <w:left w:val="single" w:sz="4" w:space="0" w:color="auto"/>
              <w:bottom w:val="single" w:sz="4" w:space="0" w:color="auto"/>
              <w:right w:val="single" w:sz="4" w:space="0" w:color="auto"/>
            </w:tcBorders>
          </w:tcPr>
          <w:p w:rsidR="00544941" w:rsidRPr="00544941" w:rsidRDefault="00544941" w:rsidP="00544941">
            <w:pPr>
              <w:pBdr>
                <w:top w:val="nil"/>
                <w:left w:val="nil"/>
                <w:bottom w:val="nil"/>
                <w:right w:val="nil"/>
                <w:between w:val="nil"/>
              </w:pBdr>
              <w:rPr>
                <w:color w:val="000000"/>
              </w:rPr>
            </w:pPr>
            <w:r>
              <w:rPr>
                <w:color w:val="000000"/>
              </w:rPr>
              <w:t>Humeniuk T., Bondar</w:t>
            </w:r>
            <w:r w:rsidRPr="00544941">
              <w:rPr>
                <w:color w:val="000000"/>
              </w:rPr>
              <w:t xml:space="preserve"> I., B</w:t>
            </w:r>
            <w:r>
              <w:rPr>
                <w:color w:val="000000"/>
              </w:rPr>
              <w:t>atchenko L., Horban Y., Honchar</w:t>
            </w:r>
            <w:r w:rsidRPr="00544941">
              <w:rPr>
                <w:color w:val="000000"/>
              </w:rPr>
              <w:t xml:space="preserve"> L. State regulation of</w:t>
            </w:r>
          </w:p>
          <w:p w:rsidR="00544941" w:rsidRPr="00A064D7" w:rsidRDefault="00544941" w:rsidP="00544941">
            <w:pPr>
              <w:pBdr>
                <w:top w:val="nil"/>
                <w:left w:val="nil"/>
                <w:bottom w:val="nil"/>
                <w:right w:val="nil"/>
                <w:between w:val="nil"/>
              </w:pBdr>
              <w:rPr>
                <w:color w:val="000000"/>
              </w:rPr>
            </w:pPr>
            <w:r w:rsidRPr="00544941">
              <w:rPr>
                <w:color w:val="000000"/>
              </w:rPr>
              <w:t>the development of educational and scientific process in higher education</w:t>
            </w:r>
            <w:r>
              <w:rPr>
                <w:color w:val="000000"/>
              </w:rPr>
              <w:t xml:space="preserve"> </w:t>
            </w:r>
            <w:r w:rsidRPr="00544941">
              <w:rPr>
                <w:color w:val="000000"/>
              </w:rPr>
              <w:t xml:space="preserve">institutions. </w:t>
            </w:r>
            <w:r w:rsidRPr="00544941">
              <w:rPr>
                <w:i/>
                <w:color w:val="000000"/>
              </w:rPr>
              <w:t>Journal of Management Information and Decision Sciences</w:t>
            </w:r>
            <w:r>
              <w:rPr>
                <w:color w:val="000000"/>
              </w:rPr>
              <w:t xml:space="preserve">. 2021. 24(2), 1–10. </w:t>
            </w:r>
          </w:p>
        </w:tc>
        <w:tc>
          <w:tcPr>
            <w:tcW w:w="1368" w:type="dxa"/>
            <w:tcBorders>
              <w:top w:val="single" w:sz="4" w:space="0" w:color="auto"/>
              <w:left w:val="single" w:sz="4" w:space="0" w:color="auto"/>
              <w:bottom w:val="single" w:sz="4" w:space="0" w:color="auto"/>
              <w:right w:val="single" w:sz="4" w:space="0" w:color="auto"/>
            </w:tcBorders>
          </w:tcPr>
          <w:p w:rsidR="00544941" w:rsidRPr="00A064D7" w:rsidRDefault="00544941" w:rsidP="008903AC">
            <w:r w:rsidRPr="00A064D7">
              <w:t>1</w:t>
            </w:r>
            <w:r w:rsidRPr="00544941">
              <w:rPr>
                <w:bCs/>
                <w:color w:val="000000"/>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544941" w:rsidRPr="00A064D7" w:rsidRDefault="00544941" w:rsidP="008903AC">
            <w:r>
              <w:t>Scopus</w:t>
            </w:r>
          </w:p>
        </w:tc>
      </w:tr>
      <w:tr w:rsidR="00FE09C2"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FE09C2" w:rsidRPr="00A064D7" w:rsidRDefault="00FE09C2"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FE09C2" w:rsidRPr="00A064D7" w:rsidRDefault="00FE09C2" w:rsidP="00361AC3">
            <w:pPr>
              <w:rPr>
                <w:b/>
              </w:rPr>
            </w:pPr>
            <w:r w:rsidRPr="006325A1">
              <w:rPr>
                <w:b/>
                <w:color w:val="000000"/>
              </w:rPr>
              <w:t>Гуменюк Т. К.</w:t>
            </w:r>
          </w:p>
        </w:tc>
        <w:tc>
          <w:tcPr>
            <w:tcW w:w="8080" w:type="dxa"/>
            <w:tcBorders>
              <w:top w:val="single" w:sz="4" w:space="0" w:color="auto"/>
              <w:left w:val="single" w:sz="4" w:space="0" w:color="auto"/>
              <w:bottom w:val="single" w:sz="4" w:space="0" w:color="auto"/>
              <w:right w:val="single" w:sz="4" w:space="0" w:color="auto"/>
            </w:tcBorders>
          </w:tcPr>
          <w:p w:rsidR="00FE09C2" w:rsidRPr="00A064D7" w:rsidRDefault="00FE09C2" w:rsidP="00FE09C2">
            <w:pPr>
              <w:pBdr>
                <w:top w:val="nil"/>
                <w:left w:val="nil"/>
                <w:bottom w:val="nil"/>
                <w:right w:val="nil"/>
                <w:between w:val="nil"/>
              </w:pBdr>
              <w:rPr>
                <w:color w:val="000000"/>
              </w:rPr>
            </w:pPr>
            <w:r w:rsidRPr="00FE09C2">
              <w:rPr>
                <w:color w:val="000000"/>
              </w:rPr>
              <w:t>Gumenyuk, T., Frotveit, M., Bondar, I., Horban, Y., &amp;amp; Karakoz, O. (2021). Cultural diplomacy in modern</w:t>
            </w:r>
            <w:r>
              <w:rPr>
                <w:color w:val="000000"/>
              </w:rPr>
              <w:t xml:space="preserve"> </w:t>
            </w:r>
            <w:r w:rsidRPr="00FE09C2">
              <w:rPr>
                <w:color w:val="000000"/>
              </w:rPr>
              <w:t xml:space="preserve">international relations: The influence of digitalization. </w:t>
            </w:r>
            <w:r w:rsidRPr="00FE09C2">
              <w:rPr>
                <w:i/>
                <w:color w:val="000000"/>
              </w:rPr>
              <w:t>Journal of Theoretical and Applied Information Technology</w:t>
            </w:r>
            <w:r>
              <w:rPr>
                <w:color w:val="000000"/>
              </w:rPr>
              <w:t xml:space="preserve">. 2021. 99(7), 1549–1560. </w:t>
            </w:r>
          </w:p>
        </w:tc>
        <w:tc>
          <w:tcPr>
            <w:tcW w:w="1368" w:type="dxa"/>
            <w:tcBorders>
              <w:top w:val="single" w:sz="4" w:space="0" w:color="auto"/>
              <w:left w:val="single" w:sz="4" w:space="0" w:color="auto"/>
              <w:bottom w:val="single" w:sz="4" w:space="0" w:color="auto"/>
              <w:right w:val="single" w:sz="4" w:space="0" w:color="auto"/>
            </w:tcBorders>
          </w:tcPr>
          <w:p w:rsidR="00FE09C2" w:rsidRPr="00A064D7" w:rsidRDefault="00FE09C2" w:rsidP="008903AC">
            <w:r w:rsidRPr="00A064D7">
              <w:t>1</w:t>
            </w:r>
            <w:r w:rsidRPr="00544941">
              <w:rPr>
                <w:bCs/>
                <w:color w:val="000000"/>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FE09C2" w:rsidRPr="00A064D7" w:rsidRDefault="00FE09C2" w:rsidP="008903AC">
            <w:r>
              <w:t>Scopus</w:t>
            </w:r>
          </w:p>
        </w:tc>
      </w:tr>
      <w:tr w:rsidR="00B6011C"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B6011C" w:rsidRPr="00A064D7" w:rsidRDefault="00B6011C"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6011C" w:rsidRPr="00A064D7" w:rsidRDefault="00B6011C" w:rsidP="00361AC3">
            <w:pPr>
              <w:rPr>
                <w:b/>
              </w:rPr>
            </w:pPr>
            <w:r w:rsidRPr="006325A1">
              <w:rPr>
                <w:b/>
                <w:color w:val="000000"/>
              </w:rPr>
              <w:t>Гуменюк Т. К.</w:t>
            </w:r>
          </w:p>
        </w:tc>
        <w:tc>
          <w:tcPr>
            <w:tcW w:w="8080" w:type="dxa"/>
            <w:tcBorders>
              <w:top w:val="single" w:sz="4" w:space="0" w:color="auto"/>
              <w:left w:val="single" w:sz="4" w:space="0" w:color="auto"/>
              <w:bottom w:val="single" w:sz="4" w:space="0" w:color="auto"/>
              <w:right w:val="single" w:sz="4" w:space="0" w:color="auto"/>
            </w:tcBorders>
          </w:tcPr>
          <w:p w:rsidR="00B6011C" w:rsidRPr="00B6011C" w:rsidRDefault="00B6011C" w:rsidP="00B6011C">
            <w:pPr>
              <w:pBdr>
                <w:top w:val="nil"/>
                <w:left w:val="nil"/>
                <w:bottom w:val="nil"/>
                <w:right w:val="nil"/>
                <w:between w:val="nil"/>
              </w:pBdr>
              <w:rPr>
                <w:color w:val="000000"/>
              </w:rPr>
            </w:pPr>
            <w:r w:rsidRPr="00B6011C">
              <w:rPr>
                <w:color w:val="000000"/>
              </w:rPr>
              <w:t>Gumen</w:t>
            </w:r>
            <w:r>
              <w:rPr>
                <w:color w:val="000000"/>
              </w:rPr>
              <w:t xml:space="preserve">yuk T., Kushnarov V., Bondar </w:t>
            </w:r>
            <w:r w:rsidRPr="00B6011C">
              <w:rPr>
                <w:color w:val="000000"/>
              </w:rPr>
              <w:t>I., Haludzina-Horob</w:t>
            </w:r>
            <w:r>
              <w:rPr>
                <w:color w:val="000000"/>
              </w:rPr>
              <w:t xml:space="preserve">ets V.,Horban Y. </w:t>
            </w:r>
            <w:r w:rsidRPr="00B6011C">
              <w:rPr>
                <w:color w:val="000000"/>
              </w:rPr>
              <w:t>Transformation</w:t>
            </w:r>
            <w:r>
              <w:rPr>
                <w:color w:val="000000"/>
              </w:rPr>
              <w:t xml:space="preserve"> </w:t>
            </w:r>
            <w:r w:rsidRPr="00B6011C">
              <w:rPr>
                <w:color w:val="000000"/>
              </w:rPr>
              <w:t xml:space="preserve">of professional training of students in the context of education modernization. </w:t>
            </w:r>
            <w:r w:rsidRPr="00B6011C">
              <w:rPr>
                <w:i/>
                <w:color w:val="000000"/>
              </w:rPr>
              <w:t>Estudios De Economia Aplicada</w:t>
            </w:r>
            <w:r>
              <w:rPr>
                <w:color w:val="000000"/>
              </w:rPr>
              <w:t>. 2021.</w:t>
            </w:r>
            <w:r w:rsidRPr="00B6011C">
              <w:rPr>
                <w:color w:val="000000"/>
              </w:rPr>
              <w:t xml:space="preserve"> 39(5)</w:t>
            </w:r>
            <w:r>
              <w:rPr>
                <w:color w:val="000000"/>
              </w:rPr>
              <w:t>.</w:t>
            </w:r>
          </w:p>
          <w:p w:rsidR="00B6011C" w:rsidRPr="00A064D7" w:rsidRDefault="00B6011C" w:rsidP="00B6011C">
            <w:pPr>
              <w:pBdr>
                <w:top w:val="nil"/>
                <w:left w:val="nil"/>
                <w:bottom w:val="nil"/>
                <w:right w:val="nil"/>
                <w:between w:val="nil"/>
              </w:pBdr>
              <w:rPr>
                <w:color w:val="000000"/>
              </w:rPr>
            </w:pPr>
            <w:r w:rsidRPr="00B6011C">
              <w:rPr>
                <w:color w:val="000000"/>
              </w:rPr>
              <w:lastRenderedPageBreak/>
              <w:t>DOI:</w:t>
            </w:r>
            <w:r>
              <w:rPr>
                <w:color w:val="000000"/>
              </w:rPr>
              <w:t xml:space="preserve"> </w:t>
            </w:r>
            <w:r w:rsidRPr="00B6011C">
              <w:rPr>
                <w:color w:val="000000"/>
              </w:rPr>
              <w:t>10.25115/eea.v39</w:t>
            </w:r>
            <w:r>
              <w:rPr>
                <w:color w:val="000000"/>
              </w:rPr>
              <w:t>i5.4779 </w:t>
            </w:r>
          </w:p>
        </w:tc>
        <w:tc>
          <w:tcPr>
            <w:tcW w:w="1368" w:type="dxa"/>
            <w:tcBorders>
              <w:top w:val="single" w:sz="4" w:space="0" w:color="auto"/>
              <w:left w:val="single" w:sz="4" w:space="0" w:color="auto"/>
              <w:bottom w:val="single" w:sz="4" w:space="0" w:color="auto"/>
              <w:right w:val="single" w:sz="4" w:space="0" w:color="auto"/>
            </w:tcBorders>
          </w:tcPr>
          <w:p w:rsidR="00B6011C" w:rsidRDefault="00B6011C">
            <w:r w:rsidRPr="000D7507">
              <w:lastRenderedPageBreak/>
              <w:t>1</w:t>
            </w:r>
            <w:r w:rsidRPr="000D7507">
              <w:rPr>
                <w:bCs/>
                <w:color w:val="000000"/>
              </w:rPr>
              <w:t xml:space="preserve"> д.а.</w:t>
            </w:r>
          </w:p>
        </w:tc>
        <w:tc>
          <w:tcPr>
            <w:tcW w:w="2519" w:type="dxa"/>
            <w:tcBorders>
              <w:top w:val="single" w:sz="4" w:space="0" w:color="auto"/>
              <w:left w:val="single" w:sz="4" w:space="0" w:color="auto"/>
              <w:bottom w:val="single" w:sz="4" w:space="0" w:color="auto"/>
              <w:right w:val="single" w:sz="4" w:space="0" w:color="auto"/>
            </w:tcBorders>
          </w:tcPr>
          <w:p w:rsidR="00B6011C" w:rsidRPr="00A064D7" w:rsidRDefault="00B6011C" w:rsidP="00925421">
            <w:pPr>
              <w:rPr>
                <w:color w:val="000000"/>
              </w:rPr>
            </w:pPr>
            <w:r w:rsidRPr="00B6011C">
              <w:rPr>
                <w:color w:val="000000"/>
              </w:rPr>
              <w:t>Scopus, Web of Science</w:t>
            </w:r>
          </w:p>
        </w:tc>
      </w:tr>
      <w:tr w:rsidR="00B6011C"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B6011C" w:rsidRPr="00A064D7" w:rsidRDefault="00B6011C"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6011C" w:rsidRPr="00A064D7" w:rsidRDefault="00B6011C" w:rsidP="00361AC3">
            <w:pPr>
              <w:rPr>
                <w:b/>
              </w:rPr>
            </w:pPr>
            <w:r w:rsidRPr="006325A1">
              <w:rPr>
                <w:b/>
                <w:color w:val="000000"/>
              </w:rPr>
              <w:t>Гуменюк Т. К.</w:t>
            </w:r>
          </w:p>
        </w:tc>
        <w:tc>
          <w:tcPr>
            <w:tcW w:w="8080" w:type="dxa"/>
            <w:tcBorders>
              <w:top w:val="single" w:sz="4" w:space="0" w:color="auto"/>
              <w:left w:val="single" w:sz="4" w:space="0" w:color="auto"/>
              <w:bottom w:val="single" w:sz="4" w:space="0" w:color="auto"/>
              <w:right w:val="single" w:sz="4" w:space="0" w:color="auto"/>
            </w:tcBorders>
          </w:tcPr>
          <w:p w:rsidR="00BA506B" w:rsidRDefault="00BA506B" w:rsidP="00BA506B">
            <w:pPr>
              <w:pBdr>
                <w:top w:val="nil"/>
                <w:left w:val="nil"/>
                <w:bottom w:val="nil"/>
                <w:right w:val="nil"/>
                <w:between w:val="nil"/>
              </w:pBdr>
              <w:rPr>
                <w:color w:val="000000"/>
              </w:rPr>
            </w:pPr>
            <w:r>
              <w:rPr>
                <w:color w:val="000000"/>
              </w:rPr>
              <w:t>Gumenyuk T., Palchynska M., Herchanivska P., Kozak Y.,Kobyzhcha N</w:t>
            </w:r>
            <w:r w:rsidRPr="00BA506B">
              <w:rPr>
                <w:color w:val="000000"/>
              </w:rPr>
              <w:t>. Overcoming the</w:t>
            </w:r>
            <w:r>
              <w:rPr>
                <w:color w:val="000000"/>
              </w:rPr>
              <w:t xml:space="preserve"> </w:t>
            </w:r>
            <w:r w:rsidRPr="00BA506B">
              <w:rPr>
                <w:color w:val="000000"/>
              </w:rPr>
              <w:t xml:space="preserve">modern socio-cultural crisis - from postmodern to post-postmodern: Theoretical aspects. </w:t>
            </w:r>
            <w:r w:rsidRPr="00BA506B">
              <w:rPr>
                <w:i/>
                <w:color w:val="000000"/>
              </w:rPr>
              <w:t>International Journal of Criminology and Sociology</w:t>
            </w:r>
            <w:r>
              <w:rPr>
                <w:color w:val="000000"/>
              </w:rPr>
              <w:t>. 2021.</w:t>
            </w:r>
            <w:r w:rsidRPr="00BA506B">
              <w:rPr>
                <w:color w:val="000000"/>
              </w:rPr>
              <w:t xml:space="preserve"> 10, 745</w:t>
            </w:r>
            <w:r>
              <w:rPr>
                <w:color w:val="000000"/>
              </w:rPr>
              <w:t>–</w:t>
            </w:r>
            <w:r w:rsidRPr="00BA506B">
              <w:rPr>
                <w:color w:val="000000"/>
              </w:rPr>
              <w:t xml:space="preserve">752. </w:t>
            </w:r>
          </w:p>
          <w:p w:rsidR="00B6011C" w:rsidRPr="00A064D7" w:rsidRDefault="00BA506B" w:rsidP="00BA506B">
            <w:pPr>
              <w:pBdr>
                <w:top w:val="nil"/>
                <w:left w:val="nil"/>
                <w:bottom w:val="nil"/>
                <w:right w:val="nil"/>
                <w:between w:val="nil"/>
              </w:pBdr>
              <w:rPr>
                <w:color w:val="000000"/>
              </w:rPr>
            </w:pPr>
            <w:r w:rsidRPr="00BA506B">
              <w:rPr>
                <w:color w:val="000000"/>
              </w:rPr>
              <w:t>DOI:</w:t>
            </w:r>
            <w:r>
              <w:rPr>
                <w:color w:val="000000"/>
              </w:rPr>
              <w:t xml:space="preserve"> </w:t>
            </w:r>
            <w:r w:rsidRPr="00BA506B">
              <w:rPr>
                <w:color w:val="000000"/>
              </w:rPr>
              <w:t>10.60</w:t>
            </w:r>
            <w:r>
              <w:rPr>
                <w:color w:val="000000"/>
              </w:rPr>
              <w:t>00/1929-4409.2021.10.88.</w:t>
            </w:r>
          </w:p>
        </w:tc>
        <w:tc>
          <w:tcPr>
            <w:tcW w:w="1368" w:type="dxa"/>
            <w:tcBorders>
              <w:top w:val="single" w:sz="4" w:space="0" w:color="auto"/>
              <w:left w:val="single" w:sz="4" w:space="0" w:color="auto"/>
              <w:bottom w:val="single" w:sz="4" w:space="0" w:color="auto"/>
              <w:right w:val="single" w:sz="4" w:space="0" w:color="auto"/>
            </w:tcBorders>
          </w:tcPr>
          <w:p w:rsidR="00B6011C" w:rsidRDefault="00B6011C">
            <w:r w:rsidRPr="000D7507">
              <w:t>1</w:t>
            </w:r>
            <w:r w:rsidRPr="000D7507">
              <w:rPr>
                <w:bCs/>
                <w:color w:val="000000"/>
              </w:rPr>
              <w:t xml:space="preserve"> д.а.</w:t>
            </w:r>
          </w:p>
        </w:tc>
        <w:tc>
          <w:tcPr>
            <w:tcW w:w="2519" w:type="dxa"/>
            <w:tcBorders>
              <w:top w:val="single" w:sz="4" w:space="0" w:color="auto"/>
              <w:left w:val="single" w:sz="4" w:space="0" w:color="auto"/>
              <w:bottom w:val="single" w:sz="4" w:space="0" w:color="auto"/>
              <w:right w:val="single" w:sz="4" w:space="0" w:color="auto"/>
            </w:tcBorders>
          </w:tcPr>
          <w:p w:rsidR="00B6011C" w:rsidRPr="00A064D7" w:rsidRDefault="00BA506B" w:rsidP="00925421">
            <w:pPr>
              <w:rPr>
                <w:color w:val="000000"/>
              </w:rPr>
            </w:pPr>
            <w:r>
              <w:t>Scopus</w:t>
            </w:r>
          </w:p>
        </w:tc>
      </w:tr>
      <w:tr w:rsidR="00BF17CF"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BF17CF" w:rsidRPr="00A064D7" w:rsidRDefault="00BF17CF"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F17CF" w:rsidRPr="00A064D7" w:rsidRDefault="00BF17CF" w:rsidP="00BF17CF">
            <w:pPr>
              <w:rPr>
                <w:b/>
              </w:rPr>
            </w:pPr>
            <w:r w:rsidRPr="00A064D7">
              <w:rPr>
                <w:b/>
              </w:rPr>
              <w:t>Kabanets O.,</w:t>
            </w:r>
            <w:r w:rsidRPr="00A064D7">
              <w:t xml:space="preserve"> Byrkovych T., Varyvonchyk A., Byrkovych O., Kryzhanovskyi O., Tsugorka А.</w:t>
            </w:r>
          </w:p>
        </w:tc>
        <w:tc>
          <w:tcPr>
            <w:tcW w:w="8080" w:type="dxa"/>
            <w:tcBorders>
              <w:top w:val="single" w:sz="4" w:space="0" w:color="auto"/>
              <w:left w:val="single" w:sz="4" w:space="0" w:color="auto"/>
              <w:bottom w:val="single" w:sz="4" w:space="0" w:color="auto"/>
              <w:right w:val="single" w:sz="4" w:space="0" w:color="auto"/>
            </w:tcBorders>
          </w:tcPr>
          <w:p w:rsidR="00BF17CF" w:rsidRPr="00A064D7" w:rsidRDefault="00BF17CF" w:rsidP="00BF17CF">
            <w:pPr>
              <w:pBdr>
                <w:top w:val="nil"/>
                <w:left w:val="nil"/>
                <w:bottom w:val="nil"/>
                <w:right w:val="nil"/>
                <w:between w:val="nil"/>
              </w:pBdr>
              <w:rPr>
                <w:i/>
                <w:color w:val="000000"/>
              </w:rPr>
            </w:pPr>
            <w:r w:rsidRPr="00A064D7">
              <w:rPr>
                <w:color w:val="000000"/>
              </w:rPr>
              <w:t xml:space="preserve">International legal protection of works of fine art and the experience of Ukraine. </w:t>
            </w:r>
            <w:r w:rsidRPr="00A064D7">
              <w:rPr>
                <w:i/>
                <w:color w:val="000000"/>
              </w:rPr>
              <w:t>Magnanimitas</w:t>
            </w:r>
            <w:r w:rsidRPr="00A064D7">
              <w:rPr>
                <w:color w:val="000000"/>
              </w:rPr>
              <w:t>. 2021. №</w:t>
            </w:r>
            <w:r>
              <w:rPr>
                <w:color w:val="000000"/>
                <w:lang w:val="ru-RU"/>
              </w:rPr>
              <w:t xml:space="preserve"> </w:t>
            </w:r>
            <w:r w:rsidRPr="00A064D7">
              <w:rPr>
                <w:color w:val="000000"/>
              </w:rPr>
              <w:t>7. p. 95</w:t>
            </w:r>
            <w:r>
              <w:rPr>
                <w:color w:val="000000"/>
                <w:lang w:val="ru-RU"/>
              </w:rPr>
              <w:t>–</w:t>
            </w:r>
            <w:r w:rsidRPr="00A064D7">
              <w:rPr>
                <w:color w:val="000000"/>
              </w:rPr>
              <w:t xml:space="preserve">99. </w:t>
            </w:r>
          </w:p>
        </w:tc>
        <w:tc>
          <w:tcPr>
            <w:tcW w:w="1368" w:type="dxa"/>
            <w:tcBorders>
              <w:top w:val="single" w:sz="4" w:space="0" w:color="auto"/>
              <w:left w:val="single" w:sz="4" w:space="0" w:color="auto"/>
              <w:bottom w:val="single" w:sz="4" w:space="0" w:color="auto"/>
              <w:right w:val="single" w:sz="4" w:space="0" w:color="auto"/>
            </w:tcBorders>
          </w:tcPr>
          <w:p w:rsidR="00BF17CF" w:rsidRPr="00A064D7" w:rsidRDefault="00BF17CF" w:rsidP="00BF17CF">
            <w:r w:rsidRPr="00A064D7">
              <w:t>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BF17CF" w:rsidRPr="00A064D7" w:rsidRDefault="00BF17CF" w:rsidP="00BF17CF">
            <w:r w:rsidRPr="00A064D7">
              <w:rPr>
                <w:color w:val="000000"/>
              </w:rPr>
              <w:t>Web of Science,</w:t>
            </w:r>
            <w:r>
              <w:rPr>
                <w:color w:val="000000"/>
              </w:rPr>
              <w:t xml:space="preserve"> </w:t>
            </w:r>
            <w:r w:rsidRPr="00A064D7">
              <w:t>Україна</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Kuzmenko 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Bdr>
                <w:top w:val="nil"/>
                <w:left w:val="nil"/>
                <w:bottom w:val="nil"/>
                <w:right w:val="nil"/>
                <w:between w:val="nil"/>
              </w:pBdr>
              <w:rPr>
                <w:color w:val="000000"/>
              </w:rPr>
            </w:pPr>
            <w:r w:rsidRPr="00A064D7">
              <w:rPr>
                <w:color w:val="000000"/>
              </w:rPr>
              <w:t xml:space="preserve">Social commucations of the modern intercultural space. </w:t>
            </w:r>
            <w:r w:rsidRPr="00A064D7">
              <w:rPr>
                <w:i/>
                <w:color w:val="000000"/>
              </w:rPr>
              <w:t>Laplage em Revista (International)</w:t>
            </w:r>
            <w:r w:rsidRPr="00A064D7">
              <w:rPr>
                <w:color w:val="000000"/>
              </w:rPr>
              <w:t>. 2021. Vol.</w:t>
            </w:r>
            <w:r w:rsidR="0023709C" w:rsidRPr="009F2C1B">
              <w:rPr>
                <w:color w:val="000000"/>
                <w:lang w:val="en-US"/>
              </w:rPr>
              <w:t xml:space="preserve"> </w:t>
            </w:r>
            <w:r w:rsidRPr="00A064D7">
              <w:rPr>
                <w:color w:val="000000"/>
              </w:rPr>
              <w:t>7.</w:t>
            </w:r>
            <w:r w:rsidR="00962DAE">
              <w:rPr>
                <w:color w:val="000000"/>
              </w:rPr>
              <w:t xml:space="preserve"> </w:t>
            </w:r>
            <w:r w:rsidRPr="00A064D7">
              <w:rPr>
                <w:color w:val="000000"/>
              </w:rPr>
              <w:t>n. Extra C. Р. 303</w:t>
            </w:r>
            <w:r w:rsidR="0023709C" w:rsidRPr="009F2C1B">
              <w:rPr>
                <w:color w:val="000000"/>
                <w:lang w:val="en-US"/>
              </w:rPr>
              <w:t>–</w:t>
            </w:r>
            <w:r w:rsidRPr="00A064D7">
              <w:rPr>
                <w:color w:val="000000"/>
              </w:rPr>
              <w:t xml:space="preserve">314.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r w:rsidRPr="00A064D7">
              <w:rPr>
                <w:color w:val="000000"/>
              </w:rPr>
              <w:t>Web of Science,</w:t>
            </w:r>
            <w:r w:rsidR="00925421">
              <w:rPr>
                <w:color w:val="000000"/>
              </w:rPr>
              <w:t xml:space="preserve"> </w:t>
            </w:r>
            <w:r w:rsidRPr="00A064D7">
              <w:t>Україна</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7005A5" w:rsidRDefault="0061267D" w:rsidP="00361AC3">
            <w:r w:rsidRPr="00A064D7">
              <w:rPr>
                <w:b/>
              </w:rPr>
              <w:t>Oborska S</w:t>
            </w:r>
            <w:r w:rsidRPr="00A064D7">
              <w:t xml:space="preserve">., </w:t>
            </w:r>
          </w:p>
          <w:p w:rsidR="007005A5" w:rsidRDefault="0061267D" w:rsidP="00361AC3">
            <w:r w:rsidRPr="00A064D7">
              <w:t xml:space="preserve">Boiko O., </w:t>
            </w:r>
          </w:p>
          <w:p w:rsidR="007005A5" w:rsidRDefault="0061267D" w:rsidP="00361AC3">
            <w:r w:rsidRPr="00A064D7">
              <w:t>Kyrylenko K.,</w:t>
            </w:r>
          </w:p>
          <w:p w:rsidR="007005A5" w:rsidRDefault="0061267D" w:rsidP="00361AC3">
            <w:r w:rsidRPr="00A064D7">
              <w:t xml:space="preserve">Cherevko S., </w:t>
            </w:r>
          </w:p>
          <w:p w:rsidR="007005A5" w:rsidRDefault="0061267D" w:rsidP="00361AC3">
            <w:r w:rsidRPr="00A064D7">
              <w:t xml:space="preserve">Lebid O., </w:t>
            </w:r>
          </w:p>
          <w:p w:rsidR="0061267D" w:rsidRPr="00A064D7" w:rsidRDefault="0061267D" w:rsidP="00361AC3">
            <w:pPr>
              <w:rPr>
                <w:b/>
              </w:rPr>
            </w:pPr>
            <w:r w:rsidRPr="00A064D7">
              <w:t>Kulko V.</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Bdr>
                <w:top w:val="nil"/>
                <w:left w:val="nil"/>
                <w:bottom w:val="nil"/>
                <w:right w:val="nil"/>
                <w:between w:val="nil"/>
              </w:pBdr>
              <w:rPr>
                <w:color w:val="000000"/>
              </w:rPr>
            </w:pPr>
            <w:r w:rsidRPr="00A064D7">
              <w:rPr>
                <w:color w:val="000000"/>
              </w:rPr>
              <w:t>The Concept of the Formation of the Teacher</w:t>
            </w:r>
            <w:r w:rsidR="00887454">
              <w:rPr>
                <w:color w:val="000000"/>
              </w:rPr>
              <w:t>’</w:t>
            </w:r>
            <w:r w:rsidRPr="00A064D7">
              <w:rPr>
                <w:color w:val="000000"/>
              </w:rPr>
              <w:t xml:space="preserve">s Innovative Competence in the Space of Lifelong Education. </w:t>
            </w:r>
            <w:r w:rsidRPr="00A064D7">
              <w:rPr>
                <w:i/>
                <w:color w:val="000000"/>
              </w:rPr>
              <w:t>International Journal of Computer Science and Network Security</w:t>
            </w:r>
            <w:r w:rsidRPr="00A064D7">
              <w:rPr>
                <w:color w:val="000000"/>
              </w:rPr>
              <w:t xml:space="preserve">. 2021. Vol. 21. № 4. Р. 59–64.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r w:rsidRPr="00A064D7">
              <w:rPr>
                <w:color w:val="000000"/>
              </w:rPr>
              <w:t>Web of Science,</w:t>
            </w:r>
            <w:r w:rsidR="00925421">
              <w:rPr>
                <w:color w:val="000000"/>
              </w:rPr>
              <w:t xml:space="preserve"> </w:t>
            </w:r>
            <w:r w:rsidRPr="00A064D7">
              <w:t>Korea</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7005A5" w:rsidRDefault="0061267D" w:rsidP="00361AC3">
            <w:r w:rsidRPr="00A064D7">
              <w:rPr>
                <w:b/>
              </w:rPr>
              <w:t>Oborska S</w:t>
            </w:r>
            <w:r w:rsidRPr="00A064D7">
              <w:t xml:space="preserve">., </w:t>
            </w:r>
          </w:p>
          <w:p w:rsidR="007005A5" w:rsidRDefault="0061267D" w:rsidP="00361AC3">
            <w:r w:rsidRPr="00A064D7">
              <w:t xml:space="preserve">Bilozub L., </w:t>
            </w:r>
          </w:p>
          <w:p w:rsidR="007005A5" w:rsidRDefault="0061267D" w:rsidP="00361AC3">
            <w:r w:rsidRPr="00A064D7">
              <w:t xml:space="preserve">Minenko O., </w:t>
            </w:r>
          </w:p>
          <w:p w:rsidR="0061267D" w:rsidRPr="00A064D7" w:rsidRDefault="0061267D" w:rsidP="00361AC3">
            <w:pPr>
              <w:rPr>
                <w:b/>
              </w:rPr>
            </w:pPr>
            <w:r w:rsidRPr="00A064D7">
              <w:t>Penchuk O., Lavrenyuk O., Paltsun O.</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Bdr>
                <w:top w:val="nil"/>
                <w:left w:val="nil"/>
                <w:bottom w:val="nil"/>
                <w:right w:val="nil"/>
                <w:between w:val="nil"/>
              </w:pBdr>
              <w:rPr>
                <w:color w:val="000000"/>
              </w:rPr>
            </w:pPr>
            <w:r w:rsidRPr="00A064D7">
              <w:rPr>
                <w:color w:val="000000"/>
              </w:rPr>
              <w:t xml:space="preserve">The eco-trend as a new tendency in the fashion industry and its influence on modern design. </w:t>
            </w:r>
            <w:r w:rsidRPr="00A064D7">
              <w:rPr>
                <w:i/>
                <w:color w:val="000000"/>
              </w:rPr>
              <w:t>Laplage em Revista is an electronic journal</w:t>
            </w:r>
            <w:r w:rsidRPr="00A064D7">
              <w:rPr>
                <w:color w:val="000000"/>
              </w:rPr>
              <w:t>. 2021. Vol.7, n. 3. P.</w:t>
            </w:r>
            <w:r w:rsidR="0023709C" w:rsidRPr="0002550A">
              <w:rPr>
                <w:color w:val="000000"/>
                <w:lang w:val="en-US"/>
              </w:rPr>
              <w:t xml:space="preserve"> </w:t>
            </w:r>
            <w:r w:rsidRPr="00A064D7">
              <w:rPr>
                <w:color w:val="000000"/>
              </w:rPr>
              <w:t>10</w:t>
            </w:r>
            <w:r w:rsidR="0023709C" w:rsidRPr="0002550A">
              <w:rPr>
                <w:color w:val="000000"/>
                <w:lang w:val="en-US"/>
              </w:rPr>
              <w:t>–</w:t>
            </w:r>
            <w:r w:rsidRPr="00A064D7">
              <w:rPr>
                <w:color w:val="000000"/>
              </w:rPr>
              <w:t xml:space="preserve">21.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r w:rsidRPr="00A064D7">
              <w:rPr>
                <w:color w:val="000000"/>
              </w:rPr>
              <w:t>Web of Science,</w:t>
            </w:r>
            <w:r w:rsidR="00925421">
              <w:rPr>
                <w:color w:val="000000"/>
              </w:rPr>
              <w:t xml:space="preserve"> </w:t>
            </w:r>
            <w:r w:rsidRPr="00A064D7">
              <w:t>Korea</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Parkhomenko I.,</w:t>
            </w:r>
            <w:r w:rsidRPr="00A064D7">
              <w:t xml:space="preserve"> Tkachenko K., Tkachenko O., Tkachenko O., Proskurina M.</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Bdr>
                <w:top w:val="nil"/>
                <w:left w:val="nil"/>
                <w:bottom w:val="nil"/>
                <w:right w:val="nil"/>
                <w:between w:val="nil"/>
              </w:pBdr>
              <w:tabs>
                <w:tab w:val="left" w:pos="317"/>
              </w:tabs>
              <w:rPr>
                <w:color w:val="000000"/>
              </w:rPr>
            </w:pPr>
            <w:r w:rsidRPr="00A064D7">
              <w:rPr>
                <w:color w:val="000000"/>
              </w:rPr>
              <w:t xml:space="preserve">Ontological Modeling of the State Economic Development Policy for Cultural Industries: </w:t>
            </w:r>
            <w:r w:rsidRPr="00A064D7">
              <w:rPr>
                <w:i/>
                <w:color w:val="000000"/>
              </w:rPr>
              <w:t>24th International Conference on Business Information Systems, Knowledge Graphs</w:t>
            </w:r>
            <w:r w:rsidRPr="00A064D7">
              <w:rPr>
                <w:color w:val="000000"/>
              </w:rPr>
              <w:t>. 2021. P.</w:t>
            </w:r>
            <w:r w:rsidR="0023709C" w:rsidRPr="0023709C">
              <w:rPr>
                <w:color w:val="000000"/>
              </w:rPr>
              <w:t xml:space="preserve"> </w:t>
            </w:r>
            <w:r w:rsidRPr="00A064D7">
              <w:rPr>
                <w:color w:val="000000"/>
              </w:rPr>
              <w:t>127</w:t>
            </w:r>
            <w:r w:rsidR="0023709C" w:rsidRPr="0023709C">
              <w:rPr>
                <w:color w:val="000000"/>
              </w:rPr>
              <w:t>–</w:t>
            </w:r>
            <w:r w:rsidRPr="00A064D7">
              <w:rPr>
                <w:color w:val="000000"/>
              </w:rPr>
              <w:t xml:space="preserve">137.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r w:rsidRPr="00A064D7">
              <w:rPr>
                <w:color w:val="000000"/>
              </w:rPr>
              <w:t>Scopus,</w:t>
            </w:r>
            <w:r w:rsidR="00925421">
              <w:rPr>
                <w:color w:val="000000"/>
              </w:rPr>
              <w:t xml:space="preserve"> м. </w:t>
            </w:r>
            <w:r w:rsidRPr="00A064D7">
              <w:t>Ганновер, Німеччина</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Pashkevich M.,</w:t>
            </w:r>
            <w:r w:rsidRPr="00A064D7">
              <w:t xml:space="preserve"> Trachuk Т., Vdovichena О. Andriushchenko М., Semenda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Bdr>
                <w:top w:val="nil"/>
                <w:left w:val="nil"/>
                <w:bottom w:val="nil"/>
                <w:right w:val="nil"/>
                <w:between w:val="nil"/>
              </w:pBdr>
              <w:tabs>
                <w:tab w:val="left" w:pos="317"/>
              </w:tabs>
              <w:rPr>
                <w:color w:val="000000"/>
              </w:rPr>
            </w:pPr>
            <w:r w:rsidRPr="00A064D7">
              <w:rPr>
                <w:color w:val="000000"/>
              </w:rPr>
              <w:t xml:space="preserve">Branding and Advertising on Social Networks: Current Trends. </w:t>
            </w:r>
            <w:r w:rsidRPr="00A064D7">
              <w:rPr>
                <w:i/>
                <w:color w:val="000000"/>
              </w:rPr>
              <w:t>International Journal of Computer Science and Network Security</w:t>
            </w:r>
            <w:r w:rsidRPr="00A064D7">
              <w:rPr>
                <w:color w:val="000000"/>
              </w:rPr>
              <w:t>. 2021. Vol. 21. № 4. P. 178</w:t>
            </w:r>
            <w:r w:rsidR="0023709C">
              <w:rPr>
                <w:color w:val="000000"/>
                <w:lang w:val="ru-RU"/>
              </w:rPr>
              <w:t>–</w:t>
            </w:r>
            <w:r w:rsidRPr="00A064D7">
              <w:rPr>
                <w:color w:val="000000"/>
              </w:rPr>
              <w:t xml:space="preserve">185.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r w:rsidRPr="00A064D7">
              <w:rPr>
                <w:color w:val="000000"/>
              </w:rPr>
              <w:t>Web of Science,</w:t>
            </w:r>
            <w:r w:rsidR="00925421">
              <w:rPr>
                <w:color w:val="000000"/>
              </w:rPr>
              <w:t xml:space="preserve"> </w:t>
            </w:r>
            <w:r w:rsidRPr="00A064D7">
              <w:t>Korea</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Solomatova V.</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Bdr>
                <w:top w:val="nil"/>
                <w:left w:val="nil"/>
                <w:bottom w:val="nil"/>
                <w:right w:val="nil"/>
                <w:between w:val="nil"/>
              </w:pBdr>
              <w:tabs>
                <w:tab w:val="left" w:pos="317"/>
              </w:tabs>
              <w:rPr>
                <w:color w:val="000000"/>
              </w:rPr>
            </w:pPr>
            <w:r w:rsidRPr="00A064D7">
              <w:rPr>
                <w:color w:val="000000"/>
              </w:rPr>
              <w:t>Image as a Philosophical Artifact: J. Derrida</w:t>
            </w:r>
            <w:r w:rsidR="00887454">
              <w:rPr>
                <w:color w:val="000000"/>
              </w:rPr>
              <w:t>’</w:t>
            </w:r>
            <w:r w:rsidRPr="00A064D7">
              <w:rPr>
                <w:color w:val="000000"/>
              </w:rPr>
              <w:t xml:space="preserve">s Concept in the Context of Modern Visual Culture. </w:t>
            </w:r>
            <w:r w:rsidRPr="00A064D7">
              <w:rPr>
                <w:i/>
                <w:color w:val="000000"/>
              </w:rPr>
              <w:t>Intellectual Archive</w:t>
            </w:r>
            <w:r w:rsidRPr="00A064D7">
              <w:rPr>
                <w:color w:val="000000"/>
              </w:rPr>
              <w:t>. 2021. Vol. 10. Р.86</w:t>
            </w:r>
            <w:r w:rsidR="0023709C">
              <w:rPr>
                <w:color w:val="000000"/>
                <w:lang w:val="ru-RU"/>
              </w:rPr>
              <w:t>–</w:t>
            </w:r>
            <w:r w:rsidRPr="00A064D7">
              <w:rPr>
                <w:color w:val="000000"/>
              </w:rPr>
              <w:t xml:space="preserve">94.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r w:rsidRPr="00A064D7">
              <w:rPr>
                <w:color w:val="000000"/>
              </w:rPr>
              <w:t>Scopus,</w:t>
            </w:r>
            <w:r w:rsidR="00925421">
              <w:rPr>
                <w:color w:val="000000"/>
              </w:rPr>
              <w:t xml:space="preserve"> </w:t>
            </w:r>
            <w:r w:rsidRPr="00A064D7">
              <w:t>Канада</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7005A5" w:rsidRDefault="0061267D" w:rsidP="00361AC3">
            <w:pPr>
              <w:rPr>
                <w:b/>
              </w:rPr>
            </w:pPr>
            <w:r w:rsidRPr="00A064D7">
              <w:rPr>
                <w:b/>
              </w:rPr>
              <w:t xml:space="preserve">Tkachova N., Pylypiv V., Vinnikova V., </w:t>
            </w:r>
            <w:r w:rsidRPr="00A064D7">
              <w:rPr>
                <w:b/>
              </w:rPr>
              <w:lastRenderedPageBreak/>
              <w:t>Pylypiv V.,</w:t>
            </w:r>
            <w:r w:rsidR="00962DAE">
              <w:rPr>
                <w:b/>
              </w:rPr>
              <w:t xml:space="preserve"> </w:t>
            </w:r>
          </w:p>
          <w:p w:rsidR="0061267D" w:rsidRPr="00A064D7" w:rsidRDefault="0061267D" w:rsidP="00361AC3">
            <w:r w:rsidRPr="00A064D7">
              <w:rPr>
                <w:b/>
              </w:rPr>
              <w:t>Zaritska N.</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Style w:val="1"/>
              <w:shd w:val="clear" w:color="auto" w:fill="FFFFFF"/>
              <w:spacing w:before="0"/>
              <w:ind w:left="0"/>
              <w:jc w:val="left"/>
              <w:rPr>
                <w:b w:val="0"/>
                <w:sz w:val="22"/>
                <w:szCs w:val="22"/>
                <w:lang w:val="en-US"/>
              </w:rPr>
            </w:pPr>
            <w:bookmarkStart w:id="311" w:name="_Toc95904949"/>
            <w:bookmarkStart w:id="312" w:name="_Toc96077743"/>
            <w:bookmarkStart w:id="313" w:name="_Toc95131285"/>
            <w:bookmarkStart w:id="314" w:name="_Toc95207292"/>
            <w:r w:rsidRPr="00A064D7">
              <w:rPr>
                <w:b w:val="0"/>
                <w:sz w:val="22"/>
                <w:szCs w:val="22"/>
                <w:lang w:val="en-US"/>
              </w:rPr>
              <w:lastRenderedPageBreak/>
              <w:t>The Relevance of the Strategic Management of the Hotel Cluster Based on a Balanced Scorecard. Academy of Strategic Management Journal. Research Article: 2021 Vol. 20 Issue: 3.</w:t>
            </w:r>
            <w:bookmarkEnd w:id="311"/>
            <w:bookmarkEnd w:id="312"/>
            <w:r w:rsidRPr="00A064D7">
              <w:rPr>
                <w:b w:val="0"/>
                <w:sz w:val="22"/>
                <w:szCs w:val="22"/>
                <w:lang w:val="en-US"/>
              </w:rPr>
              <w:t xml:space="preserve"> </w:t>
            </w:r>
            <w:bookmarkEnd w:id="313"/>
            <w:bookmarkEnd w:id="314"/>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23709C">
              <w:rPr>
                <w:bCs/>
                <w:color w:val="000000"/>
                <w:lang w:val="en-US"/>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r w:rsidRPr="00A064D7">
              <w:rPr>
                <w:lang w:val="en-US"/>
              </w:rPr>
              <w:t>Scopus</w:t>
            </w:r>
            <w:r w:rsidRPr="0023709C">
              <w:rPr>
                <w:lang w:val="en-US"/>
              </w:rPr>
              <w:t>,</w:t>
            </w:r>
            <w:r w:rsidRPr="00A064D7">
              <w:t xml:space="preserve"> Україна</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Pylypiv V.</w:t>
            </w:r>
          </w:p>
          <w:p w:rsidR="007005A5" w:rsidRDefault="0061267D" w:rsidP="00361AC3">
            <w:r w:rsidRPr="00A064D7">
              <w:t xml:space="preserve">Liashkevych A., Babyshena M., Vorokhaev O., </w:t>
            </w:r>
            <w:r w:rsidRPr="00A064D7">
              <w:rPr>
                <w:b/>
              </w:rPr>
              <w:t>Pylypiv V.,</w:t>
            </w:r>
            <w:r w:rsidR="00962DAE">
              <w:t xml:space="preserve"> </w:t>
            </w:r>
          </w:p>
          <w:p w:rsidR="007005A5" w:rsidRDefault="0061267D" w:rsidP="00361AC3">
            <w:r w:rsidRPr="00A064D7">
              <w:t xml:space="preserve">Oliinyk O., </w:t>
            </w:r>
          </w:p>
          <w:p w:rsidR="0061267D" w:rsidRPr="00A064D7" w:rsidRDefault="0061267D" w:rsidP="00361AC3">
            <w:r w:rsidRPr="00A064D7">
              <w:t>Kinakh N.</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Theoretical Aspects of Blockchain Technologies in The Sphere of Education. IJCSNS International Journal of Computer Science and Network Security</w:t>
            </w:r>
            <w:r w:rsidR="0023709C" w:rsidRPr="0023709C">
              <w:t>. 2021.</w:t>
            </w:r>
            <w:r w:rsidRPr="00A064D7">
              <w:t xml:space="preserve"> Vol. 21 No.</w:t>
            </w:r>
            <w:r w:rsidR="0023709C" w:rsidRPr="0002550A">
              <w:rPr>
                <w:lang w:val="en-US"/>
              </w:rPr>
              <w:t xml:space="preserve"> </w:t>
            </w:r>
            <w:r w:rsidRPr="00A064D7">
              <w:t>3, March 2021. Р. 185</w:t>
            </w:r>
            <w:r w:rsidR="0023709C" w:rsidRPr="0023709C">
              <w:t>–</w:t>
            </w:r>
            <w:r w:rsidRPr="00A064D7">
              <w:t xml:space="preserve">190.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23709C">
              <w:rPr>
                <w:bCs/>
                <w:color w:val="000000"/>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r w:rsidRPr="00A064D7">
              <w:t>Web of Science</w:t>
            </w:r>
            <w:r w:rsidRPr="00A064D7">
              <w:rPr>
                <w:color w:val="000000"/>
              </w:rPr>
              <w:t xml:space="preserve">, </w:t>
            </w:r>
            <w:r w:rsidRPr="00A064D7">
              <w:t>Україна</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7005A5" w:rsidRDefault="0061267D" w:rsidP="00361AC3">
            <w:r w:rsidRPr="00A064D7">
              <w:t xml:space="preserve">Makarenko L., Popovych, N., </w:t>
            </w:r>
            <w:r w:rsidRPr="00A064D7">
              <w:rPr>
                <w:b/>
              </w:rPr>
              <w:t>Pylypiv, V.,</w:t>
            </w:r>
            <w:r w:rsidRPr="00A064D7">
              <w:t xml:space="preserve"> Hrushchynska N. , Kotliar L., </w:t>
            </w:r>
          </w:p>
          <w:p w:rsidR="0061267D" w:rsidRPr="00A064D7" w:rsidRDefault="0061267D" w:rsidP="00361AC3">
            <w:pPr>
              <w:rPr>
                <w:b/>
              </w:rPr>
            </w:pPr>
            <w:r w:rsidRPr="00A064D7">
              <w:t>Sinenko O.</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Selected implementation of educational technologies of management in the conditions of continuous education in Ukraine. </w:t>
            </w:r>
            <w:r w:rsidRPr="0023709C">
              <w:rPr>
                <w:i/>
              </w:rPr>
              <w:t>Journal of Management Information and Decision Sciences.</w:t>
            </w:r>
            <w:r w:rsidRPr="00A064D7">
              <w:t xml:space="preserve"> Vol. 20, Special Issue 1, 2021.</w:t>
            </w:r>
            <w:r w:rsidR="00962DAE">
              <w:t xml:space="preserve"> </w:t>
            </w:r>
            <w:r w:rsidRPr="00A064D7">
              <w:t>Р. 1</w:t>
            </w:r>
            <w:r w:rsidR="0023709C">
              <w:rPr>
                <w:lang w:val="ru-RU"/>
              </w:rPr>
              <w:t>–</w:t>
            </w:r>
            <w:r w:rsidRPr="00A064D7">
              <w:t xml:space="preserve">5. (березень 2021)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A064D7">
              <w:rPr>
                <w:bCs/>
                <w:color w:val="000000"/>
                <w:lang w:val="ru-RU"/>
              </w:rPr>
              <w:t xml:space="preserve"> </w:t>
            </w:r>
            <w:r w:rsidRPr="00A064D7">
              <w:rPr>
                <w:bCs/>
                <w:color w:val="000000"/>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r w:rsidRPr="00A064D7">
              <w:t>Scopus</w:t>
            </w:r>
            <w:r w:rsidRPr="00A064D7">
              <w:rPr>
                <w:lang w:val="ru-RU"/>
              </w:rPr>
              <w:t>,</w:t>
            </w:r>
            <w:r w:rsidR="00925421">
              <w:rPr>
                <w:lang w:val="ru-RU"/>
              </w:rPr>
              <w:t xml:space="preserve"> </w:t>
            </w:r>
            <w:r w:rsidRPr="00A064D7">
              <w:t>Україна</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7005A5" w:rsidP="00361AC3">
            <w:r>
              <w:rPr>
                <w:color w:val="000000"/>
              </w:rPr>
              <w:t>Tulchynska S., Popelo</w:t>
            </w:r>
            <w:r w:rsidR="0061267D" w:rsidRPr="00A064D7">
              <w:rPr>
                <w:color w:val="000000"/>
              </w:rPr>
              <w:t xml:space="preserve"> O</w:t>
            </w:r>
            <w:r>
              <w:rPr>
                <w:b/>
                <w:color w:val="000000"/>
              </w:rPr>
              <w:t>., Garafonova</w:t>
            </w:r>
            <w:r w:rsidR="0061267D" w:rsidRPr="00A064D7">
              <w:rPr>
                <w:b/>
                <w:color w:val="000000"/>
              </w:rPr>
              <w:t xml:space="preserve"> O.,</w:t>
            </w:r>
            <w:r>
              <w:rPr>
                <w:color w:val="000000"/>
              </w:rPr>
              <w:t xml:space="preserve"> Marhasova V., Tkachenko</w:t>
            </w:r>
            <w:r w:rsidR="0061267D" w:rsidRPr="00A064D7">
              <w:rPr>
                <w:color w:val="000000"/>
              </w:rPr>
              <w:t xml:space="preserve"> 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000000"/>
              </w:rPr>
              <w:t xml:space="preserve">The impact of modernization on the competitiveness increase of the entшerprise and provision of its economic security. Journal of Legal, Ethical and Regulatory Issues, </w:t>
            </w:r>
            <w:r w:rsidR="007005A5">
              <w:rPr>
                <w:color w:val="000000"/>
              </w:rPr>
              <w:t xml:space="preserve">2021. </w:t>
            </w:r>
            <w:r w:rsidRPr="00A064D7">
              <w:rPr>
                <w:color w:val="000000"/>
              </w:rPr>
              <w:t>24(S5), 1</w:t>
            </w:r>
            <w:r w:rsidR="0023709C">
              <w:rPr>
                <w:color w:val="000000"/>
                <w:lang w:val="ru-RU"/>
              </w:rPr>
              <w:t>–</w:t>
            </w:r>
            <w:r w:rsidRPr="00A064D7">
              <w:rPr>
                <w:color w:val="000000"/>
              </w:rPr>
              <w:t>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Греція</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7005A5" w:rsidRDefault="0061267D" w:rsidP="00361AC3">
            <w:pPr>
              <w:rPr>
                <w:color w:val="212121"/>
              </w:rPr>
            </w:pPr>
            <w:r w:rsidRPr="00A064D7">
              <w:rPr>
                <w:color w:val="212121"/>
              </w:rPr>
              <w:t>Рopelo О.,</w:t>
            </w:r>
          </w:p>
          <w:p w:rsidR="007005A5" w:rsidRDefault="0061267D" w:rsidP="00361AC3">
            <w:pPr>
              <w:rPr>
                <w:color w:val="212121"/>
              </w:rPr>
            </w:pPr>
            <w:r w:rsidRPr="00A064D7">
              <w:rPr>
                <w:color w:val="212121"/>
              </w:rPr>
              <w:t>Butko М.,</w:t>
            </w:r>
          </w:p>
          <w:p w:rsidR="007005A5" w:rsidRDefault="0061267D" w:rsidP="00361AC3">
            <w:pPr>
              <w:rPr>
                <w:color w:val="212121"/>
              </w:rPr>
            </w:pPr>
            <w:r w:rsidRPr="00A064D7">
              <w:rPr>
                <w:color w:val="212121"/>
              </w:rPr>
              <w:t>Revko A.,</w:t>
            </w:r>
          </w:p>
          <w:p w:rsidR="0061267D" w:rsidRPr="00A064D7" w:rsidRDefault="0061267D" w:rsidP="00361AC3">
            <w:r w:rsidRPr="00A064D7">
              <w:rPr>
                <w:b/>
                <w:color w:val="212121"/>
              </w:rPr>
              <w:t>Garafonova O</w:t>
            </w:r>
            <w:r w:rsidRPr="00A064D7">
              <w:rPr>
                <w:color w:val="212121"/>
              </w:rPr>
              <w:t>., Rasskazov O.</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212121"/>
              </w:rPr>
              <w:t xml:space="preserve">Strategy of the Formation and Development of an Innovative Agroindustrial Cluster of the Region in a Context of Decentralization of the Authoritative Powers. </w:t>
            </w:r>
            <w:r w:rsidRPr="0023709C">
              <w:rPr>
                <w:i/>
                <w:color w:val="212121"/>
              </w:rPr>
              <w:t xml:space="preserve">Financial and credit activity: </w:t>
            </w:r>
            <w:r w:rsidR="007005A5" w:rsidRPr="0023709C">
              <w:rPr>
                <w:i/>
                <w:color w:val="212121"/>
              </w:rPr>
              <w:t>problems of theory and practics</w:t>
            </w:r>
            <w:r w:rsidR="007005A5">
              <w:rPr>
                <w:color w:val="212121"/>
              </w:rPr>
              <w:t>. 2021.</w:t>
            </w:r>
            <w:r w:rsidRPr="00A064D7">
              <w:rPr>
                <w:color w:val="212121"/>
              </w:rPr>
              <w:t xml:space="preserve"> 2(3), pp. 219</w:t>
            </w:r>
            <w:r w:rsidR="0023709C" w:rsidRPr="0002550A">
              <w:rPr>
                <w:color w:val="212121"/>
                <w:lang w:val="en-US"/>
              </w:rPr>
              <w:t>–</w:t>
            </w:r>
            <w:r w:rsidRPr="00A064D7">
              <w:rPr>
                <w:color w:val="212121"/>
              </w:rPr>
              <w:t>230. 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r w:rsidRPr="00A064D7">
              <w:t>Web of Science, Україна</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B3261D" w:rsidP="00361AC3">
            <w:r>
              <w:rPr>
                <w:color w:val="212121"/>
              </w:rPr>
              <w:t>Samoilovych</w:t>
            </w:r>
            <w:r w:rsidR="0061267D" w:rsidRPr="00A064D7">
              <w:rPr>
                <w:color w:val="212121"/>
              </w:rPr>
              <w:t xml:space="preserve"> A., </w:t>
            </w:r>
            <w:r>
              <w:rPr>
                <w:b/>
                <w:color w:val="212121"/>
              </w:rPr>
              <w:t>Garafonova</w:t>
            </w:r>
            <w:r w:rsidR="0061267D" w:rsidRPr="00A064D7">
              <w:rPr>
                <w:b/>
                <w:color w:val="212121"/>
              </w:rPr>
              <w:t xml:space="preserve"> O.,</w:t>
            </w:r>
            <w:r>
              <w:rPr>
                <w:color w:val="212121"/>
              </w:rPr>
              <w:t xml:space="preserve"> Popelo O., Marhasova V., Lazarenko </w:t>
            </w:r>
            <w:r w:rsidR="0061267D" w:rsidRPr="00A064D7">
              <w:rPr>
                <w:color w:val="212121"/>
              </w:rPr>
              <w:t>Yu.</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212121"/>
              </w:rPr>
              <w:t>World experience and Ukrainian realities of</w:t>
            </w:r>
            <w:r w:rsidR="00962DAE">
              <w:rPr>
                <w:color w:val="212121"/>
              </w:rPr>
              <w:t xml:space="preserve"> </w:t>
            </w:r>
            <w:r w:rsidRPr="00A064D7">
              <w:rPr>
                <w:color w:val="212121"/>
              </w:rPr>
              <w:t xml:space="preserve">digital of regions in the context of the information economy development. </w:t>
            </w:r>
            <w:r w:rsidRPr="0023709C">
              <w:rPr>
                <w:i/>
                <w:color w:val="212121"/>
              </w:rPr>
              <w:t>Financial and credit activity: problems of theory and practice</w:t>
            </w:r>
            <w:r w:rsidRPr="00A064D7">
              <w:rPr>
                <w:color w:val="212121"/>
              </w:rPr>
              <w:t xml:space="preserve">. </w:t>
            </w:r>
            <w:r w:rsidR="00B3261D">
              <w:rPr>
                <w:color w:val="212121"/>
              </w:rPr>
              <w:t xml:space="preserve">2021. </w:t>
            </w:r>
            <w:r w:rsidRPr="00A064D7">
              <w:rPr>
                <w:color w:val="212121"/>
              </w:rPr>
              <w:t xml:space="preserve">(3(38)), 316–325.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r w:rsidRPr="00A064D7">
              <w:t>Web of Science, Україна</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B3261D" w:rsidP="00361AC3">
            <w:r>
              <w:rPr>
                <w:color w:val="000000"/>
              </w:rPr>
              <w:t>Popelo</w:t>
            </w:r>
            <w:r w:rsidR="0061267D" w:rsidRPr="00A064D7">
              <w:rPr>
                <w:color w:val="000000"/>
              </w:rPr>
              <w:t xml:space="preserve"> O., </w:t>
            </w:r>
            <w:r>
              <w:rPr>
                <w:b/>
                <w:color w:val="000000"/>
              </w:rPr>
              <w:t>Garafonova</w:t>
            </w:r>
            <w:r w:rsidR="0061267D" w:rsidRPr="00A064D7">
              <w:rPr>
                <w:b/>
                <w:color w:val="000000"/>
              </w:rPr>
              <w:t xml:space="preserve"> O.,</w:t>
            </w:r>
            <w:r w:rsidR="0061267D" w:rsidRPr="00A064D7">
              <w:rPr>
                <w:color w:val="000000"/>
              </w:rPr>
              <w:t xml:space="preserve"> </w:t>
            </w:r>
            <w:r>
              <w:rPr>
                <w:color w:val="000000"/>
              </w:rPr>
              <w:t>Tulchynska S., Derhaliuk M.</w:t>
            </w:r>
            <w:r w:rsidR="0061267D" w:rsidRPr="00A064D7">
              <w:rPr>
                <w:color w:val="000000"/>
              </w:rPr>
              <w:t xml:space="preserve"> </w:t>
            </w:r>
            <w:r>
              <w:rPr>
                <w:color w:val="000000"/>
              </w:rPr>
              <w:t>Berezovskyi</w:t>
            </w:r>
            <w:r w:rsidR="0061267D" w:rsidRPr="00A064D7">
              <w:rPr>
                <w:color w:val="000000"/>
              </w:rPr>
              <w:t xml:space="preserve"> D.</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000000"/>
              </w:rPr>
              <w:t>Functions of public management of the regional development in the conditions of digital transformation</w:t>
            </w:r>
            <w:r w:rsidR="00B3261D">
              <w:rPr>
                <w:color w:val="000000"/>
              </w:rPr>
              <w:t xml:space="preserve"> of economy. </w:t>
            </w:r>
            <w:r w:rsidR="00B3261D" w:rsidRPr="0023709C">
              <w:rPr>
                <w:i/>
                <w:color w:val="000000"/>
              </w:rPr>
              <w:t>Amazonia Investiga.</w:t>
            </w:r>
            <w:r w:rsidR="00B3261D">
              <w:rPr>
                <w:color w:val="000000"/>
              </w:rPr>
              <w:t xml:space="preserve"> 2021.</w:t>
            </w:r>
            <w:r w:rsidRPr="00A064D7">
              <w:rPr>
                <w:color w:val="000000"/>
              </w:rPr>
              <w:t xml:space="preserve"> 10(43), 49</w:t>
            </w:r>
            <w:r w:rsidR="0023709C">
              <w:rPr>
                <w:color w:val="000000"/>
                <w:lang w:val="ru-RU"/>
              </w:rPr>
              <w:t>–</w:t>
            </w:r>
            <w:r w:rsidRPr="00A064D7">
              <w:rPr>
                <w:color w:val="000000"/>
              </w:rPr>
              <w:t>58.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Греція</w:t>
            </w:r>
          </w:p>
        </w:tc>
      </w:tr>
      <w:tr w:rsidR="0061267D" w:rsidRPr="00A064D7" w:rsidTr="00361AC3">
        <w:trPr>
          <w:trHeight w:val="70"/>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color w:val="000000"/>
              </w:rPr>
            </w:pPr>
            <w:r w:rsidRPr="00A064D7">
              <w:t>Kopiyevska O</w:t>
            </w:r>
            <w:r w:rsidR="00B3261D">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Creative Discourses of Educational Practices: Student Youth of Arta and Culture Proffessions, Youth Voice Jou</w:t>
            </w:r>
            <w:r w:rsidR="00B3261D">
              <w:t>rnal: Young People In Education. 2021.</w:t>
            </w:r>
            <w:r w:rsidRPr="00A064D7">
              <w:t xml:space="preserve"> Vol. 2, pp. 34</w:t>
            </w:r>
            <w:r w:rsidR="00A72491">
              <w:rPr>
                <w:lang w:val="ru-RU"/>
              </w:rPr>
              <w:t>–</w:t>
            </w:r>
            <w:r w:rsidRPr="00A064D7">
              <w:t xml:space="preserve">45. Лютий, 2021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Scopus</w:t>
            </w:r>
            <w:r w:rsidR="00925421">
              <w:t>, Велика Британія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3261D" w:rsidRDefault="0061267D" w:rsidP="00361AC3">
            <w:r w:rsidRPr="00A064D7">
              <w:rPr>
                <w:b/>
              </w:rPr>
              <w:t>Shyber O</w:t>
            </w:r>
            <w:r w:rsidRPr="00A064D7">
              <w:t xml:space="preserve">., </w:t>
            </w:r>
          </w:p>
          <w:p w:rsidR="00B3261D" w:rsidRDefault="0061267D" w:rsidP="00361AC3">
            <w:r w:rsidRPr="00A064D7">
              <w:t>Osaula V.</w:t>
            </w:r>
            <w:r w:rsidR="00B3261D">
              <w:t>,</w:t>
            </w:r>
            <w:r w:rsidRPr="00A064D7">
              <w:t xml:space="preserve"> </w:t>
            </w:r>
          </w:p>
          <w:p w:rsidR="0061267D" w:rsidRPr="00A064D7" w:rsidRDefault="0061267D" w:rsidP="00361AC3">
            <w:pPr>
              <w:rPr>
                <w:color w:val="000000"/>
              </w:rPr>
            </w:pPr>
            <w:r w:rsidRPr="00A064D7">
              <w:lastRenderedPageBreak/>
              <w:t>Parfeniuk I., Lysyniuk M., Haludzina-Horobets V., Levchenko O.</w:t>
            </w:r>
          </w:p>
        </w:tc>
        <w:tc>
          <w:tcPr>
            <w:tcW w:w="8080" w:type="dxa"/>
            <w:tcBorders>
              <w:top w:val="single" w:sz="4" w:space="0" w:color="auto"/>
              <w:left w:val="single" w:sz="4" w:space="0" w:color="auto"/>
              <w:bottom w:val="single" w:sz="4" w:space="0" w:color="auto"/>
              <w:right w:val="single" w:sz="4" w:space="0" w:color="auto"/>
            </w:tcBorders>
          </w:tcPr>
          <w:p w:rsidR="00A72491" w:rsidRDefault="0061267D" w:rsidP="00361AC3">
            <w:pPr>
              <w:shd w:val="clear" w:color="auto" w:fill="FFFFFF"/>
              <w:rPr>
                <w:lang w:val="ru-RU"/>
              </w:rPr>
            </w:pPr>
            <w:r w:rsidRPr="00A064D7">
              <w:lastRenderedPageBreak/>
              <w:t xml:space="preserve">Digitization Of Education: Current Challenges Of Education. </w:t>
            </w:r>
            <w:r w:rsidRPr="00A064D7">
              <w:rPr>
                <w:i/>
              </w:rPr>
              <w:t>IJCSNS International Journal of Computer Science and Network Security.</w:t>
            </w:r>
            <w:r w:rsidRPr="00A064D7">
              <w:t xml:space="preserve"> November 2021. </w:t>
            </w:r>
            <w:r w:rsidR="00B3261D" w:rsidRPr="00A064D7">
              <w:t>Vol.</w:t>
            </w:r>
            <w:r w:rsidR="00B3261D">
              <w:t xml:space="preserve"> </w:t>
            </w:r>
            <w:r w:rsidRPr="00A064D7">
              <w:t>21 No.11,</w:t>
            </w:r>
            <w:r w:rsidR="00962DAE">
              <w:t xml:space="preserve"> </w:t>
            </w:r>
            <w:r w:rsidRPr="00A064D7">
              <w:t xml:space="preserve">p. </w:t>
            </w:r>
            <w:r w:rsidRPr="00A064D7">
              <w:lastRenderedPageBreak/>
              <w:t>368</w:t>
            </w:r>
            <w:r w:rsidR="00A72491" w:rsidRPr="00A72491">
              <w:t>–</w:t>
            </w:r>
            <w:r w:rsidRPr="00A064D7">
              <w:t>372</w:t>
            </w:r>
            <w:r w:rsidR="00A72491" w:rsidRPr="00A72491">
              <w:t>.</w:t>
            </w:r>
          </w:p>
          <w:p w:rsidR="0061267D" w:rsidRPr="00A064D7" w:rsidRDefault="00ED5651" w:rsidP="00361AC3">
            <w:pPr>
              <w:shd w:val="clear" w:color="auto" w:fill="FFFFFF"/>
              <w:rPr>
                <w:color w:val="1155CC"/>
                <w:u w:val="single"/>
              </w:rPr>
            </w:pPr>
            <w:r w:rsidRPr="00A064D7">
              <w:t>DOI</w:t>
            </w:r>
            <w:r w:rsidRPr="00954DB7">
              <w:t xml:space="preserve">: </w:t>
            </w:r>
            <w:hyperlink r:id="rId154">
              <w:r w:rsidR="0061267D" w:rsidRPr="00954DB7">
                <w:t>https://doi.org/10.22937/IJCSNS.2021.21.11.50</w:t>
              </w:r>
            </w:hyperlink>
          </w:p>
          <w:p w:rsidR="0061267D" w:rsidRPr="00A064D7" w:rsidRDefault="0061267D" w:rsidP="00361AC3">
            <w:pPr>
              <w:shd w:val="clear" w:color="auto" w:fill="FFFFFF"/>
            </w:pP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pPr>
              <w:tabs>
                <w:tab w:val="left" w:pos="1812"/>
              </w:tabs>
            </w:pPr>
            <w:r w:rsidRPr="00A064D7">
              <w:t>Web of Science,</w:t>
            </w:r>
            <w:r w:rsidR="00925421">
              <w:t xml:space="preserve"> </w:t>
            </w:r>
            <w:r w:rsidRPr="00A064D7">
              <w:t>Korea</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pPr>
            <w:r w:rsidRPr="00A064D7">
              <w:rPr>
                <w:b/>
              </w:rPr>
              <w:lastRenderedPageBreak/>
              <w:t>КАФЕДРА ФЕШН- І ШОУ-БІЗНЕСУ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Pr>
          <w:p w:rsidR="00ED5651" w:rsidRPr="001D45A7" w:rsidRDefault="0061267D" w:rsidP="00361AC3">
            <w:pPr>
              <w:rPr>
                <w:sz w:val="20"/>
                <w:szCs w:val="20"/>
                <w:lang w:val="ru-RU"/>
              </w:rPr>
            </w:pPr>
            <w:r w:rsidRPr="00ED5651">
              <w:rPr>
                <w:sz w:val="20"/>
                <w:szCs w:val="20"/>
              </w:rPr>
              <w:t>Мартинишин Я.</w:t>
            </w:r>
            <w:r w:rsidR="00434BC5" w:rsidRPr="00ED5651">
              <w:rPr>
                <w:sz w:val="20"/>
                <w:szCs w:val="20"/>
              </w:rPr>
              <w:t xml:space="preserve"> </w:t>
            </w:r>
            <w:r w:rsidRPr="00ED5651">
              <w:rPr>
                <w:sz w:val="20"/>
                <w:szCs w:val="20"/>
              </w:rPr>
              <w:t xml:space="preserve">М., </w:t>
            </w:r>
          </w:p>
          <w:p w:rsidR="0061267D" w:rsidRPr="00A064D7" w:rsidRDefault="0061267D" w:rsidP="00361AC3">
            <w:pPr>
              <w:rPr>
                <w:b/>
              </w:rPr>
            </w:pPr>
            <w:r w:rsidRPr="00A064D7">
              <w:t>Хлистун О.</w:t>
            </w:r>
            <w:r w:rsidR="00434BC5">
              <w:t xml:space="preserve"> </w:t>
            </w:r>
            <w:r w:rsidRPr="00A064D7">
              <w:t>С.</w:t>
            </w:r>
          </w:p>
        </w:tc>
        <w:tc>
          <w:tcPr>
            <w:tcW w:w="8080" w:type="dxa"/>
          </w:tcPr>
          <w:p w:rsidR="0061267D" w:rsidRPr="00A064D7" w:rsidRDefault="0061267D" w:rsidP="00361AC3">
            <w:pPr>
              <w:rPr>
                <w:spacing w:val="-2"/>
                <w:lang w:val="en-US" w:eastAsia="ru-RU"/>
              </w:rPr>
            </w:pPr>
            <w:r w:rsidRPr="00A064D7">
              <w:rPr>
                <w:lang w:val="en-US"/>
              </w:rPr>
              <w:t>Training</w:t>
            </w:r>
            <w:r w:rsidRPr="00A72491">
              <w:t xml:space="preserve"> </w:t>
            </w:r>
            <w:r w:rsidRPr="00A064D7">
              <w:rPr>
                <w:lang w:val="en-US"/>
              </w:rPr>
              <w:t>of</w:t>
            </w:r>
            <w:r w:rsidRPr="00A72491">
              <w:t xml:space="preserve"> </w:t>
            </w:r>
            <w:r w:rsidRPr="00A064D7">
              <w:rPr>
                <w:lang w:val="en-US"/>
              </w:rPr>
              <w:t>Teachers</w:t>
            </w:r>
            <w:r w:rsidRPr="00A72491">
              <w:t xml:space="preserve"> </w:t>
            </w:r>
            <w:r w:rsidRPr="00A064D7">
              <w:rPr>
                <w:lang w:val="en-US"/>
              </w:rPr>
              <w:t>of</w:t>
            </w:r>
            <w:r w:rsidRPr="00A72491">
              <w:t xml:space="preserve"> </w:t>
            </w:r>
            <w:r w:rsidRPr="00A064D7">
              <w:rPr>
                <w:lang w:val="en-US"/>
              </w:rPr>
              <w:t>Higher</w:t>
            </w:r>
            <w:r w:rsidRPr="00A72491">
              <w:t xml:space="preserve"> </w:t>
            </w:r>
            <w:r w:rsidRPr="00A064D7">
              <w:rPr>
                <w:lang w:val="en-US"/>
              </w:rPr>
              <w:t>Education Institutions for the use of Distance Learning Technologies in the Context of Digitalization</w:t>
            </w:r>
            <w:r w:rsidRPr="00A064D7">
              <w:t xml:space="preserve">. </w:t>
            </w:r>
            <w:r w:rsidRPr="00A064D7">
              <w:rPr>
                <w:i/>
                <w:lang w:val="en-US"/>
              </w:rPr>
              <w:t>Laplage em Revista</w:t>
            </w:r>
            <w:r w:rsidRPr="00A064D7">
              <w:t xml:space="preserve">. 2021. </w:t>
            </w:r>
            <w:r w:rsidRPr="00A064D7">
              <w:rPr>
                <w:lang w:val="en-US"/>
              </w:rPr>
              <w:t>Vol. 7. No. Extra-D. P. 605</w:t>
            </w:r>
            <w:r w:rsidR="00A72491">
              <w:rPr>
                <w:lang w:val="ru-RU"/>
              </w:rPr>
              <w:t>–</w:t>
            </w:r>
            <w:r w:rsidRPr="00A064D7">
              <w:rPr>
                <w:lang w:val="en-US"/>
              </w:rPr>
              <w:t>612</w:t>
            </w:r>
            <w:r w:rsidRPr="00A064D7">
              <w:rPr>
                <w:spacing w:val="-2"/>
                <w:lang w:val="en-US" w:eastAsia="ru-RU"/>
              </w:rPr>
              <w:t>.</w:t>
            </w:r>
          </w:p>
        </w:tc>
        <w:tc>
          <w:tcPr>
            <w:tcW w:w="1368" w:type="dxa"/>
          </w:tcPr>
          <w:p w:rsidR="0061267D" w:rsidRPr="00A064D7" w:rsidRDefault="0061267D" w:rsidP="00361AC3">
            <w:r w:rsidRPr="00A064D7">
              <w:t>1,6 д.а.</w:t>
            </w:r>
          </w:p>
        </w:tc>
        <w:tc>
          <w:tcPr>
            <w:tcW w:w="2519" w:type="dxa"/>
          </w:tcPr>
          <w:p w:rsidR="0061267D" w:rsidRPr="00A064D7" w:rsidRDefault="0061267D" w:rsidP="00925421">
            <w:r w:rsidRPr="00A064D7">
              <w:rPr>
                <w:color w:val="000000"/>
                <w:spacing w:val="-2"/>
                <w:shd w:val="clear" w:color="auto" w:fill="FFFFFF"/>
                <w:lang w:val="en-US" w:eastAsia="ru-RU"/>
              </w:rPr>
              <w:t>Web of Science</w:t>
            </w:r>
            <w:r w:rsidRPr="00A064D7">
              <w:rPr>
                <w:spacing w:val="-2"/>
                <w:lang w:val="en-US" w:eastAsia="ru-RU"/>
              </w:rPr>
              <w:t>,</w:t>
            </w:r>
            <w:r w:rsidR="00925421">
              <w:rPr>
                <w:spacing w:val="-2"/>
                <w:lang w:eastAsia="ru-RU"/>
              </w:rPr>
              <w:t xml:space="preserve"> </w:t>
            </w:r>
            <w:r w:rsidRPr="00A064D7">
              <w:t>New York, USA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Pr>
          <w:p w:rsidR="00ED5651" w:rsidRPr="00D73654" w:rsidRDefault="0061267D" w:rsidP="00361AC3">
            <w:pPr>
              <w:rPr>
                <w:sz w:val="20"/>
                <w:szCs w:val="20"/>
                <w:lang w:val="ru-RU"/>
              </w:rPr>
            </w:pPr>
            <w:r w:rsidRPr="00ED5651">
              <w:rPr>
                <w:sz w:val="20"/>
                <w:szCs w:val="20"/>
              </w:rPr>
              <w:t>Мартинишин Я.</w:t>
            </w:r>
            <w:r w:rsidR="00434BC5" w:rsidRPr="00ED5651">
              <w:rPr>
                <w:sz w:val="20"/>
                <w:szCs w:val="20"/>
              </w:rPr>
              <w:t xml:space="preserve"> </w:t>
            </w:r>
            <w:r w:rsidRPr="00ED5651">
              <w:rPr>
                <w:sz w:val="20"/>
                <w:szCs w:val="20"/>
              </w:rPr>
              <w:t xml:space="preserve">М., </w:t>
            </w:r>
          </w:p>
          <w:p w:rsidR="0061267D" w:rsidRPr="00A064D7" w:rsidRDefault="0061267D" w:rsidP="00361AC3">
            <w:r w:rsidRPr="00A064D7">
              <w:t>Хлистун О.</w:t>
            </w:r>
            <w:r w:rsidR="00434BC5">
              <w:t xml:space="preserve"> </w:t>
            </w:r>
            <w:r w:rsidRPr="00A064D7">
              <w:t>С.</w:t>
            </w:r>
          </w:p>
        </w:tc>
        <w:tc>
          <w:tcPr>
            <w:tcW w:w="8080" w:type="dxa"/>
          </w:tcPr>
          <w:p w:rsidR="0061267D" w:rsidRPr="00A72491" w:rsidRDefault="0061267D" w:rsidP="00361AC3">
            <w:pPr>
              <w:rPr>
                <w:spacing w:val="-2"/>
                <w:lang w:val="ru-RU" w:eastAsia="ru-RU"/>
              </w:rPr>
            </w:pPr>
            <w:r w:rsidRPr="00A064D7">
              <w:rPr>
                <w:rFonts w:eastAsia="MS Mincho"/>
                <w:lang w:val="en-US" w:eastAsia="ru-RU"/>
              </w:rPr>
              <w:t xml:space="preserve">Optimization of the Educational Environment Using Information Technologies. </w:t>
            </w:r>
            <w:r w:rsidRPr="00A064D7">
              <w:rPr>
                <w:rFonts w:eastAsia="MS Mincho"/>
                <w:i/>
                <w:lang w:val="en-US" w:eastAsia="ru-RU"/>
              </w:rPr>
              <w:t>International Journal of Computer Science and Network Security</w:t>
            </w:r>
            <w:r w:rsidRPr="00A064D7">
              <w:rPr>
                <w:rFonts w:eastAsia="MS Mincho"/>
                <w:lang w:val="en-US" w:eastAsia="ru-RU"/>
              </w:rPr>
              <w:t>. 2021. Vol. 21. No.</w:t>
            </w:r>
            <w:r w:rsidRPr="00A064D7">
              <w:rPr>
                <w:rFonts w:eastAsia="MS Mincho"/>
                <w:lang w:eastAsia="ru-RU"/>
              </w:rPr>
              <w:t xml:space="preserve"> </w:t>
            </w:r>
            <w:r w:rsidRPr="00A064D7">
              <w:rPr>
                <w:rFonts w:eastAsia="MS Mincho"/>
                <w:lang w:val="en-US" w:eastAsia="ru-RU"/>
              </w:rPr>
              <w:t>4.</w:t>
            </w:r>
            <w:r w:rsidRPr="00A064D7">
              <w:rPr>
                <w:lang w:val="en-US"/>
              </w:rPr>
              <w:t xml:space="preserve"> Р. 80</w:t>
            </w:r>
            <w:r w:rsidR="00A72491">
              <w:rPr>
                <w:lang w:val="ru-RU"/>
              </w:rPr>
              <w:t>–</w:t>
            </w:r>
            <w:r w:rsidR="00A72491">
              <w:rPr>
                <w:lang w:val="en-US"/>
              </w:rPr>
              <w:t>83</w:t>
            </w:r>
            <w:r w:rsidR="00A72491">
              <w:rPr>
                <w:lang w:val="ru-RU"/>
              </w:rPr>
              <w:t>.</w:t>
            </w:r>
          </w:p>
        </w:tc>
        <w:tc>
          <w:tcPr>
            <w:tcW w:w="1368" w:type="dxa"/>
          </w:tcPr>
          <w:p w:rsidR="0061267D" w:rsidRPr="00A064D7" w:rsidRDefault="0061267D" w:rsidP="00361AC3">
            <w:r w:rsidRPr="00A064D7">
              <w:t>1,4 д.а.</w:t>
            </w:r>
          </w:p>
        </w:tc>
        <w:tc>
          <w:tcPr>
            <w:tcW w:w="2519" w:type="dxa"/>
          </w:tcPr>
          <w:p w:rsidR="0061267D" w:rsidRPr="00A064D7" w:rsidRDefault="0061267D" w:rsidP="00925421">
            <w:pPr>
              <w:rPr>
                <w:b/>
              </w:rPr>
            </w:pPr>
            <w:r w:rsidRPr="00A064D7">
              <w:rPr>
                <w:color w:val="000000"/>
                <w:spacing w:val="-2"/>
                <w:shd w:val="clear" w:color="auto" w:fill="FFFFFF"/>
                <w:lang w:val="en-US" w:eastAsia="ru-RU"/>
              </w:rPr>
              <w:t>Web of Science</w:t>
            </w:r>
            <w:r w:rsidRPr="00A064D7">
              <w:rPr>
                <w:spacing w:val="-2"/>
                <w:lang w:val="en-US" w:eastAsia="ru-RU"/>
              </w:rPr>
              <w:t xml:space="preserve">, </w:t>
            </w:r>
            <w:r w:rsidRPr="00A064D7">
              <w:t>New York, USA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Pr>
          <w:p w:rsidR="00ED5651" w:rsidRPr="00D73654" w:rsidRDefault="0061267D" w:rsidP="00361AC3">
            <w:pPr>
              <w:rPr>
                <w:sz w:val="20"/>
                <w:szCs w:val="20"/>
                <w:lang w:val="ru-RU"/>
              </w:rPr>
            </w:pPr>
            <w:r w:rsidRPr="00ED5651">
              <w:rPr>
                <w:sz w:val="20"/>
                <w:szCs w:val="20"/>
              </w:rPr>
              <w:t>Мартинишин Я.</w:t>
            </w:r>
            <w:r w:rsidR="00434BC5" w:rsidRPr="00ED5651">
              <w:rPr>
                <w:sz w:val="20"/>
                <w:szCs w:val="20"/>
              </w:rPr>
              <w:t xml:space="preserve"> </w:t>
            </w:r>
            <w:r w:rsidRPr="00ED5651">
              <w:rPr>
                <w:sz w:val="20"/>
                <w:szCs w:val="20"/>
              </w:rPr>
              <w:t xml:space="preserve">М., </w:t>
            </w:r>
          </w:p>
          <w:p w:rsidR="0061267D" w:rsidRPr="00A064D7" w:rsidRDefault="0061267D" w:rsidP="00361AC3">
            <w:r w:rsidRPr="00A064D7">
              <w:t>Хлистун О.</w:t>
            </w:r>
            <w:r w:rsidR="00434BC5">
              <w:t xml:space="preserve"> </w:t>
            </w:r>
            <w:r w:rsidRPr="00A064D7">
              <w:t>С.</w:t>
            </w:r>
          </w:p>
        </w:tc>
        <w:tc>
          <w:tcPr>
            <w:tcW w:w="8080" w:type="dxa"/>
          </w:tcPr>
          <w:p w:rsidR="0061267D" w:rsidRPr="00A064D7" w:rsidRDefault="0061267D" w:rsidP="00361AC3">
            <w:pPr>
              <w:rPr>
                <w:spacing w:val="-2"/>
                <w:lang w:val="en-US" w:eastAsia="ru-RU"/>
              </w:rPr>
            </w:pPr>
            <w:r w:rsidRPr="00A064D7">
              <w:rPr>
                <w:color w:val="000000"/>
                <w:shd w:val="clear" w:color="auto" w:fill="FFFFFF"/>
                <w:lang w:val="en-US"/>
              </w:rPr>
              <w:t>Analysis of the Features of Corporate Governance by the State: Similarity and Difference of Models</w:t>
            </w:r>
            <w:r w:rsidRPr="00A064D7">
              <w:rPr>
                <w:lang w:val="en-US"/>
              </w:rPr>
              <w:t xml:space="preserve">. </w:t>
            </w:r>
            <w:r w:rsidRPr="00A064D7">
              <w:rPr>
                <w:rFonts w:eastAsia="MS Mincho"/>
                <w:i/>
                <w:lang w:val="en-US" w:eastAsia="ru-RU"/>
              </w:rPr>
              <w:t>International Journal of Computer Science and Network Security</w:t>
            </w:r>
            <w:r w:rsidRPr="00A064D7">
              <w:rPr>
                <w:lang w:val="en-US"/>
              </w:rPr>
              <w:t xml:space="preserve">. 2021. </w:t>
            </w:r>
            <w:r w:rsidRPr="00A064D7">
              <w:rPr>
                <w:rFonts w:eastAsia="MS Mincho"/>
                <w:lang w:val="en-US" w:eastAsia="ru-RU"/>
              </w:rPr>
              <w:t>Vol. 21. No.</w:t>
            </w:r>
            <w:r w:rsidRPr="00A064D7">
              <w:rPr>
                <w:rFonts w:eastAsia="MS Mincho"/>
                <w:lang w:eastAsia="ru-RU"/>
              </w:rPr>
              <w:t xml:space="preserve"> 6</w:t>
            </w:r>
            <w:r w:rsidRPr="00A064D7">
              <w:rPr>
                <w:rFonts w:eastAsia="MS Mincho"/>
                <w:lang w:val="en-US" w:eastAsia="ru-RU"/>
              </w:rPr>
              <w:t>.</w:t>
            </w:r>
            <w:r w:rsidRPr="00A064D7">
              <w:rPr>
                <w:lang w:val="en-US"/>
              </w:rPr>
              <w:t xml:space="preserve"> Р. </w:t>
            </w:r>
            <w:r w:rsidRPr="00A064D7">
              <w:t>29</w:t>
            </w:r>
            <w:r w:rsidR="00A72491">
              <w:rPr>
                <w:lang w:val="ru-RU"/>
              </w:rPr>
              <w:t>–</w:t>
            </w:r>
            <w:r w:rsidRPr="00A064D7">
              <w:t>34</w:t>
            </w:r>
            <w:r w:rsidRPr="00A064D7">
              <w:rPr>
                <w:lang w:val="en-US"/>
              </w:rPr>
              <w:t>.</w:t>
            </w:r>
          </w:p>
        </w:tc>
        <w:tc>
          <w:tcPr>
            <w:tcW w:w="1368" w:type="dxa"/>
          </w:tcPr>
          <w:p w:rsidR="0061267D" w:rsidRPr="00A064D7" w:rsidRDefault="0061267D" w:rsidP="00361AC3">
            <w:r w:rsidRPr="00A064D7">
              <w:t>1,5 д.а.</w:t>
            </w:r>
          </w:p>
        </w:tc>
        <w:tc>
          <w:tcPr>
            <w:tcW w:w="2519" w:type="dxa"/>
          </w:tcPr>
          <w:p w:rsidR="0061267D" w:rsidRPr="00A064D7" w:rsidRDefault="0061267D" w:rsidP="00925421">
            <w:pPr>
              <w:rPr>
                <w:b/>
              </w:rPr>
            </w:pPr>
            <w:r w:rsidRPr="00A064D7">
              <w:rPr>
                <w:color w:val="000000"/>
                <w:spacing w:val="-2"/>
                <w:shd w:val="clear" w:color="auto" w:fill="FFFFFF"/>
                <w:lang w:val="en-US" w:eastAsia="ru-RU"/>
              </w:rPr>
              <w:t>Web of Science</w:t>
            </w:r>
            <w:r w:rsidRPr="00A064D7">
              <w:rPr>
                <w:spacing w:val="-2"/>
                <w:lang w:val="en-US" w:eastAsia="ru-RU"/>
              </w:rPr>
              <w:t>,</w:t>
            </w:r>
            <w:r w:rsidRPr="00A064D7">
              <w:t>New York, USA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Pr>
          <w:p w:rsidR="0061267D" w:rsidRPr="00A064D7" w:rsidRDefault="0061267D" w:rsidP="00361AC3">
            <w:r w:rsidRPr="00A064D7">
              <w:t>Бриль М. М.</w:t>
            </w:r>
          </w:p>
        </w:tc>
        <w:tc>
          <w:tcPr>
            <w:tcW w:w="8080" w:type="dxa"/>
          </w:tcPr>
          <w:p w:rsidR="00855F35" w:rsidRDefault="00A72491" w:rsidP="00361AC3">
            <w:pPr>
              <w:rPr>
                <w:shd w:val="clear" w:color="auto" w:fill="FFFFFF"/>
                <w:lang w:val="ru-RU"/>
              </w:rPr>
            </w:pPr>
            <w:r>
              <w:rPr>
                <w:shd w:val="clear" w:color="auto" w:fill="FFFFFF"/>
              </w:rPr>
              <w:t>Irkhin Y. B., Bielavina</w:t>
            </w:r>
            <w:r w:rsidR="0061267D" w:rsidRPr="00A064D7">
              <w:rPr>
                <w:shd w:val="clear" w:color="auto" w:fill="FFFFFF"/>
              </w:rPr>
              <w:t xml:space="preserve"> T. I., Kostyuche</w:t>
            </w:r>
            <w:r>
              <w:rPr>
                <w:shd w:val="clear" w:color="auto" w:fill="FFFFFF"/>
              </w:rPr>
              <w:t>nko</w:t>
            </w:r>
            <w:r w:rsidRPr="00A72491">
              <w:rPr>
                <w:shd w:val="clear" w:color="auto" w:fill="FFFFFF"/>
              </w:rPr>
              <w:t xml:space="preserve"> </w:t>
            </w:r>
            <w:r>
              <w:rPr>
                <w:shd w:val="clear" w:color="auto" w:fill="FFFFFF"/>
              </w:rPr>
              <w:t>O. V., Bryl M. M., Orlovska O. A.</w:t>
            </w:r>
            <w:r w:rsidRPr="00A72491">
              <w:rPr>
                <w:shd w:val="clear" w:color="auto" w:fill="FFFFFF"/>
              </w:rPr>
              <w:t xml:space="preserve"> </w:t>
            </w:r>
            <w:r w:rsidR="0061267D" w:rsidRPr="00A064D7">
              <w:rPr>
                <w:shd w:val="clear" w:color="auto" w:fill="FFFFFF"/>
              </w:rPr>
              <w:t xml:space="preserve">Actitudes disfuncionales en el panorama general del bienestar psicológico. </w:t>
            </w:r>
            <w:r w:rsidR="0061267D" w:rsidRPr="00A064D7">
              <w:rPr>
                <w:i/>
                <w:iCs/>
                <w:shd w:val="clear" w:color="auto" w:fill="FFFFFF"/>
              </w:rPr>
              <w:t>Apuntes Universitarios</w:t>
            </w:r>
            <w:r w:rsidRPr="00A72491">
              <w:rPr>
                <w:shd w:val="clear" w:color="auto" w:fill="FFFFFF"/>
              </w:rPr>
              <w:t xml:space="preserve"> 2021.</w:t>
            </w:r>
            <w:r w:rsidR="0061267D" w:rsidRPr="00A064D7">
              <w:rPr>
                <w:shd w:val="clear" w:color="auto" w:fill="FFFFFF"/>
              </w:rPr>
              <w:t xml:space="preserve"> </w:t>
            </w:r>
            <w:r w:rsidR="0061267D" w:rsidRPr="00A064D7">
              <w:rPr>
                <w:i/>
                <w:iCs/>
                <w:shd w:val="clear" w:color="auto" w:fill="FFFFFF"/>
              </w:rPr>
              <w:t xml:space="preserve">12 </w:t>
            </w:r>
            <w:r w:rsidR="0061267D" w:rsidRPr="00A064D7">
              <w:rPr>
                <w:shd w:val="clear" w:color="auto" w:fill="FFFFFF"/>
              </w:rPr>
              <w:t xml:space="preserve">(1), 316–334. </w:t>
            </w:r>
          </w:p>
          <w:p w:rsidR="0061267D" w:rsidRPr="00A064D7" w:rsidRDefault="00855F35" w:rsidP="00361AC3">
            <w:pPr>
              <w:rPr>
                <w:b/>
              </w:rPr>
            </w:pPr>
            <w:r w:rsidRPr="00A064D7">
              <w:t>DOI:</w:t>
            </w:r>
            <w:r w:rsidRPr="00855F35">
              <w:rPr>
                <w:lang w:val="en-US"/>
              </w:rPr>
              <w:t xml:space="preserve"> </w:t>
            </w:r>
            <w:hyperlink r:id="rId155" w:history="1">
              <w:r w:rsidR="0061267D" w:rsidRPr="00A064D7">
                <w:rPr>
                  <w:rStyle w:val="af0"/>
                  <w:shd w:val="clear" w:color="auto" w:fill="FFFFFF"/>
                </w:rPr>
                <w:t>https://doi.org/10.17162/au.v12i1.972</w:t>
              </w:r>
            </w:hyperlink>
            <w:r w:rsidR="0061267D" w:rsidRPr="00434BC5">
              <w:rPr>
                <w:i/>
                <w:shd w:val="clear" w:color="auto" w:fill="FFFFFF"/>
              </w:rPr>
              <w:t>. (WoS)</w:t>
            </w:r>
          </w:p>
        </w:tc>
        <w:tc>
          <w:tcPr>
            <w:tcW w:w="1368" w:type="dxa"/>
          </w:tcPr>
          <w:p w:rsidR="0061267D" w:rsidRPr="00A064D7" w:rsidRDefault="0061267D" w:rsidP="00361AC3">
            <w:r w:rsidRPr="00A064D7">
              <w:t>1,2 д.а.</w:t>
            </w:r>
          </w:p>
        </w:tc>
        <w:tc>
          <w:tcPr>
            <w:tcW w:w="2519" w:type="dxa"/>
          </w:tcPr>
          <w:p w:rsidR="0061267D" w:rsidRPr="00434BC5" w:rsidRDefault="00434BC5" w:rsidP="00361AC3">
            <w:pPr>
              <w:rPr>
                <w:spacing w:val="-2"/>
                <w:lang w:eastAsia="ru-RU"/>
              </w:rPr>
            </w:pPr>
            <w:r w:rsidRPr="00434BC5">
              <w:t>Apuntes Universitarios</w:t>
            </w:r>
            <w:r>
              <w:t xml:space="preserve">, </w:t>
            </w:r>
            <w:r w:rsidRPr="00A064D7">
              <w:rPr>
                <w:color w:val="000000"/>
                <w:spacing w:val="-2"/>
                <w:shd w:val="clear" w:color="auto" w:fill="FFFFFF"/>
                <w:lang w:val="en-US" w:eastAsia="ru-RU"/>
              </w:rPr>
              <w:t>Web</w:t>
            </w:r>
            <w:r w:rsidRPr="00A72491">
              <w:rPr>
                <w:color w:val="000000"/>
                <w:spacing w:val="-2"/>
                <w:shd w:val="clear" w:color="auto" w:fill="FFFFFF"/>
                <w:lang w:eastAsia="ru-RU"/>
              </w:rPr>
              <w:t xml:space="preserve"> </w:t>
            </w:r>
            <w:r w:rsidRPr="00A064D7">
              <w:rPr>
                <w:color w:val="000000"/>
                <w:spacing w:val="-2"/>
                <w:shd w:val="clear" w:color="auto" w:fill="FFFFFF"/>
                <w:lang w:val="en-US" w:eastAsia="ru-RU"/>
              </w:rPr>
              <w:t>of</w:t>
            </w:r>
            <w:r w:rsidRPr="00A72491">
              <w:rPr>
                <w:color w:val="000000"/>
                <w:spacing w:val="-2"/>
                <w:shd w:val="clear" w:color="auto" w:fill="FFFFFF"/>
                <w:lang w:eastAsia="ru-RU"/>
              </w:rPr>
              <w:t xml:space="preserve"> </w:t>
            </w:r>
            <w:r w:rsidRPr="00A064D7">
              <w:rPr>
                <w:color w:val="000000"/>
                <w:spacing w:val="-2"/>
                <w:shd w:val="clear" w:color="auto" w:fill="FFFFFF"/>
                <w:lang w:val="en-US" w:eastAsia="ru-RU"/>
              </w:rPr>
              <w:t>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Pr>
          <w:p w:rsidR="0061267D" w:rsidRPr="00A064D7" w:rsidRDefault="00434BC5" w:rsidP="00361AC3">
            <w:r>
              <w:t>Kotsiubivska K. I., Tymoshenko O. V., Chaikovska O. A., Tolmach M. S.,</w:t>
            </w:r>
            <w:r w:rsidR="00962DAE">
              <w:t xml:space="preserve"> </w:t>
            </w:r>
            <w:r>
              <w:t>Khrushch</w:t>
            </w:r>
            <w:r w:rsidR="0061267D" w:rsidRPr="00A064D7">
              <w:t xml:space="preserve"> S. S.</w:t>
            </w:r>
          </w:p>
        </w:tc>
        <w:tc>
          <w:tcPr>
            <w:tcW w:w="8080" w:type="dxa"/>
          </w:tcPr>
          <w:p w:rsidR="00434BC5" w:rsidRDefault="0061267D" w:rsidP="00361AC3">
            <w:pPr>
              <w:tabs>
                <w:tab w:val="left" w:pos="317"/>
              </w:tabs>
              <w:ind w:left="31"/>
            </w:pPr>
            <w:r w:rsidRPr="00ED5651">
              <w:t>Neural network</w:t>
            </w:r>
            <w:r w:rsidRPr="00A064D7">
              <w:t xml:space="preserve"> approximation in forecasting economic risks. </w:t>
            </w:r>
            <w:r w:rsidRPr="00434BC5">
              <w:rPr>
                <w:i/>
              </w:rPr>
              <w:t>Linguistics a</w:t>
            </w:r>
            <w:r w:rsidR="00434BC5" w:rsidRPr="00434BC5">
              <w:rPr>
                <w:i/>
              </w:rPr>
              <w:t>nd Culture Review</w:t>
            </w:r>
            <w:r w:rsidR="00434BC5">
              <w:t>. 2021. 5 (S4), 1830–</w:t>
            </w:r>
            <w:r w:rsidRPr="00A064D7">
              <w:t>1841.</w:t>
            </w:r>
            <w:r w:rsidR="00962DAE">
              <w:t xml:space="preserve"> </w:t>
            </w:r>
          </w:p>
          <w:p w:rsidR="0061267D" w:rsidRPr="00A064D7" w:rsidRDefault="00ED5651" w:rsidP="00361AC3">
            <w:pPr>
              <w:tabs>
                <w:tab w:val="left" w:pos="317"/>
              </w:tabs>
              <w:ind w:left="31"/>
            </w:pPr>
            <w:r w:rsidRPr="00A064D7">
              <w:t xml:space="preserve">DOI: </w:t>
            </w:r>
            <w:hyperlink r:id="rId156" w:history="1">
              <w:r w:rsidR="0061267D" w:rsidRPr="00A064D7">
                <w:t>https://doi.org/10.21744/lingcure.v5nS4.1875/</w:t>
              </w:r>
            </w:hyperlink>
          </w:p>
        </w:tc>
        <w:tc>
          <w:tcPr>
            <w:tcW w:w="1368" w:type="dxa"/>
          </w:tcPr>
          <w:p w:rsidR="0061267D" w:rsidRPr="00A064D7" w:rsidRDefault="0061267D" w:rsidP="00361AC3">
            <w:r w:rsidRPr="00A064D7">
              <w:t>0,5 д.а.</w:t>
            </w:r>
          </w:p>
        </w:tc>
        <w:tc>
          <w:tcPr>
            <w:tcW w:w="2519" w:type="dxa"/>
          </w:tcPr>
          <w:p w:rsidR="0061267D" w:rsidRPr="00A064D7" w:rsidRDefault="00434BC5" w:rsidP="00361AC3">
            <w:r>
              <w:t>Linguistics and Culture Review</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Pr>
          <w:p w:rsidR="0061267D" w:rsidRPr="00A064D7" w:rsidRDefault="0061267D" w:rsidP="00361AC3">
            <w:r w:rsidRPr="00A064D7">
              <w:t>Кінзерська О.</w:t>
            </w:r>
            <w:r w:rsidR="00513442">
              <w:t xml:space="preserve"> </w:t>
            </w:r>
            <w:r w:rsidRPr="00A064D7">
              <w:t>О.</w:t>
            </w:r>
          </w:p>
        </w:tc>
        <w:tc>
          <w:tcPr>
            <w:tcW w:w="8080" w:type="dxa"/>
          </w:tcPr>
          <w:p w:rsidR="0061267D" w:rsidRPr="00A064D7" w:rsidRDefault="0061267D" w:rsidP="00361AC3">
            <w:pPr>
              <w:rPr>
                <w:lang w:eastAsia="en-US"/>
              </w:rPr>
            </w:pPr>
            <w:r w:rsidRPr="00A064D7">
              <w:t>Впровадження фінансової стратегії сталого еколого-економічного розвитку в агропромисловому секторі</w:t>
            </w:r>
            <w:r w:rsidR="00513442">
              <w:t xml:space="preserve"> </w:t>
            </w:r>
            <w:r w:rsidRPr="00513442">
              <w:rPr>
                <w:lang w:eastAsia="en-US"/>
              </w:rPr>
              <w:t>(</w:t>
            </w:r>
            <w:r w:rsidRPr="00A064D7">
              <w:rPr>
                <w:lang w:val="en-US" w:eastAsia="en-US"/>
              </w:rPr>
              <w:t>Implementation</w:t>
            </w:r>
            <w:r w:rsidRPr="00513442">
              <w:rPr>
                <w:lang w:eastAsia="en-US"/>
              </w:rPr>
              <w:t xml:space="preserve"> </w:t>
            </w:r>
            <w:r w:rsidRPr="00A064D7">
              <w:rPr>
                <w:lang w:val="en-US" w:eastAsia="en-US"/>
              </w:rPr>
              <w:t>of</w:t>
            </w:r>
            <w:r w:rsidRPr="00513442">
              <w:rPr>
                <w:lang w:eastAsia="en-US"/>
              </w:rPr>
              <w:t xml:space="preserve"> </w:t>
            </w:r>
            <w:r w:rsidRPr="00A064D7">
              <w:rPr>
                <w:lang w:val="en-US" w:eastAsia="en-US"/>
              </w:rPr>
              <w:t>the</w:t>
            </w:r>
            <w:r w:rsidRPr="00513442">
              <w:rPr>
                <w:lang w:eastAsia="en-US"/>
              </w:rPr>
              <w:t xml:space="preserve"> </w:t>
            </w:r>
            <w:r w:rsidRPr="00A064D7">
              <w:rPr>
                <w:lang w:val="en-US" w:eastAsia="en-US"/>
              </w:rPr>
              <w:t>financial</w:t>
            </w:r>
            <w:r w:rsidRPr="00513442">
              <w:rPr>
                <w:lang w:eastAsia="en-US"/>
              </w:rPr>
              <w:t xml:space="preserve"> </w:t>
            </w:r>
            <w:r w:rsidRPr="00A064D7">
              <w:rPr>
                <w:lang w:val="en-US" w:eastAsia="en-US"/>
              </w:rPr>
              <w:t>strategy</w:t>
            </w:r>
            <w:r w:rsidRPr="00513442">
              <w:rPr>
                <w:lang w:eastAsia="en-US"/>
              </w:rPr>
              <w:t xml:space="preserve"> </w:t>
            </w:r>
            <w:r w:rsidRPr="00A064D7">
              <w:rPr>
                <w:lang w:val="en-US" w:eastAsia="en-US"/>
              </w:rPr>
              <w:t>for</w:t>
            </w:r>
            <w:r w:rsidRPr="00513442">
              <w:rPr>
                <w:lang w:eastAsia="en-US"/>
              </w:rPr>
              <w:t xml:space="preserve"> </w:t>
            </w:r>
            <w:r w:rsidRPr="00A064D7">
              <w:rPr>
                <w:lang w:val="en-US" w:eastAsia="en-US"/>
              </w:rPr>
              <w:t>sustainable</w:t>
            </w:r>
            <w:r w:rsidRPr="00513442">
              <w:rPr>
                <w:lang w:eastAsia="en-US"/>
              </w:rPr>
              <w:t xml:space="preserve"> </w:t>
            </w:r>
            <w:r w:rsidRPr="00A064D7">
              <w:rPr>
                <w:lang w:val="en-US" w:eastAsia="en-US"/>
              </w:rPr>
              <w:t>ecologic</w:t>
            </w:r>
            <w:r w:rsidRPr="00513442">
              <w:rPr>
                <w:lang w:eastAsia="en-US"/>
              </w:rPr>
              <w:t xml:space="preserve"> </w:t>
            </w:r>
            <w:r w:rsidRPr="00A064D7">
              <w:rPr>
                <w:lang w:val="en-US" w:eastAsia="en-US"/>
              </w:rPr>
              <w:t>and</w:t>
            </w:r>
            <w:r w:rsidRPr="00513442">
              <w:rPr>
                <w:lang w:eastAsia="en-US"/>
              </w:rPr>
              <w:t xml:space="preserve"> </w:t>
            </w:r>
            <w:r w:rsidRPr="00A064D7">
              <w:rPr>
                <w:lang w:val="en-US" w:eastAsia="en-US"/>
              </w:rPr>
              <w:t>economic</w:t>
            </w:r>
            <w:r w:rsidRPr="00513442">
              <w:rPr>
                <w:lang w:eastAsia="en-US"/>
              </w:rPr>
              <w:t xml:space="preserve"> </w:t>
            </w:r>
            <w:r w:rsidRPr="00A064D7">
              <w:rPr>
                <w:lang w:val="en-US" w:eastAsia="en-US"/>
              </w:rPr>
              <w:t>development</w:t>
            </w:r>
            <w:r w:rsidRPr="00513442">
              <w:rPr>
                <w:lang w:eastAsia="en-US"/>
              </w:rPr>
              <w:t xml:space="preserve"> </w:t>
            </w:r>
            <w:r w:rsidRPr="00A064D7">
              <w:rPr>
                <w:lang w:val="en-US" w:eastAsia="en-US"/>
              </w:rPr>
              <w:t>in</w:t>
            </w:r>
            <w:r w:rsidRPr="00513442">
              <w:rPr>
                <w:lang w:eastAsia="en-US"/>
              </w:rPr>
              <w:t xml:space="preserve"> </w:t>
            </w:r>
            <w:r w:rsidRPr="00A064D7">
              <w:rPr>
                <w:lang w:val="en-US" w:eastAsia="en-US"/>
              </w:rPr>
              <w:t>the</w:t>
            </w:r>
            <w:r w:rsidRPr="00513442">
              <w:rPr>
                <w:lang w:eastAsia="en-US"/>
              </w:rPr>
              <w:t xml:space="preserve"> </w:t>
            </w:r>
            <w:r w:rsidRPr="00A064D7">
              <w:rPr>
                <w:lang w:val="en-US" w:eastAsia="en-US"/>
              </w:rPr>
              <w:t>agricultural</w:t>
            </w:r>
            <w:r w:rsidRPr="00513442">
              <w:rPr>
                <w:lang w:eastAsia="en-US"/>
              </w:rPr>
              <w:t xml:space="preserve"> </w:t>
            </w:r>
            <w:r w:rsidRPr="00A064D7">
              <w:rPr>
                <w:lang w:val="en-US" w:eastAsia="en-US"/>
              </w:rPr>
              <w:t>sector</w:t>
            </w:r>
            <w:r w:rsidRPr="00513442">
              <w:rPr>
                <w:lang w:eastAsia="en-US"/>
              </w:rPr>
              <w:t>).</w:t>
            </w:r>
            <w:r w:rsidR="00962DAE">
              <w:rPr>
                <w:lang w:eastAsia="en-US"/>
              </w:rPr>
              <w:t xml:space="preserve"> </w:t>
            </w:r>
            <w:r w:rsidRPr="00ED5651">
              <w:rPr>
                <w:i/>
                <w:lang w:eastAsia="en-US"/>
              </w:rPr>
              <w:t>Фінансово-кредитна діяльність: проблеми теорії і практики</w:t>
            </w:r>
            <w:r w:rsidR="00ED5651" w:rsidRPr="00ED5651">
              <w:rPr>
                <w:i/>
                <w:lang w:eastAsia="en-US"/>
              </w:rPr>
              <w:t>.</w:t>
            </w:r>
            <w:r w:rsidRPr="00A064D7">
              <w:rPr>
                <w:lang w:eastAsia="en-US"/>
              </w:rPr>
              <w:t xml:space="preserve"> 2021. № 4 (39). С. 578</w:t>
            </w:r>
            <w:r w:rsidR="00513442">
              <w:rPr>
                <w:lang w:eastAsia="en-US"/>
              </w:rPr>
              <w:t>–</w:t>
            </w:r>
            <w:r w:rsidRPr="00A064D7">
              <w:rPr>
                <w:lang w:eastAsia="en-US"/>
              </w:rPr>
              <w:t>586</w:t>
            </w:r>
            <w:r w:rsidR="00513442">
              <w:rPr>
                <w:lang w:eastAsia="en-US"/>
              </w:rPr>
              <w:t>.</w:t>
            </w:r>
          </w:p>
          <w:p w:rsidR="0061267D" w:rsidRPr="00A064D7" w:rsidRDefault="0061267D" w:rsidP="00361AC3"/>
        </w:tc>
        <w:tc>
          <w:tcPr>
            <w:tcW w:w="1368" w:type="dxa"/>
          </w:tcPr>
          <w:p w:rsidR="0061267D" w:rsidRPr="00A064D7" w:rsidRDefault="0061267D" w:rsidP="00361AC3">
            <w:r w:rsidRPr="00A064D7">
              <w:t>0,7 д.а.</w:t>
            </w:r>
          </w:p>
        </w:tc>
        <w:tc>
          <w:tcPr>
            <w:tcW w:w="2519" w:type="dxa"/>
          </w:tcPr>
          <w:p w:rsidR="0061267D" w:rsidRPr="00A064D7" w:rsidRDefault="0061267D" w:rsidP="00361AC3">
            <w:r w:rsidRPr="00A064D7">
              <w:t>Web of Science,</w:t>
            </w:r>
          </w:p>
          <w:p w:rsidR="0061267D" w:rsidRPr="00A064D7" w:rsidRDefault="0061267D" w:rsidP="00361AC3">
            <w:r w:rsidRPr="00A064D7">
              <w:t>Online видання.</w:t>
            </w:r>
            <w:r w:rsidR="00962DAE">
              <w:t xml:space="preserve"> </w:t>
            </w:r>
            <w:r w:rsidRPr="00A064D7">
              <w:t>Фінансово-кредитна діяльність: проблеми теорії і практики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Pr>
          <w:p w:rsidR="0061267D" w:rsidRPr="00A064D7" w:rsidRDefault="0061267D" w:rsidP="00361AC3">
            <w:r w:rsidRPr="00A064D7">
              <w:t>Khlystun O</w:t>
            </w:r>
            <w:r w:rsidR="00513442">
              <w:t>.</w:t>
            </w:r>
            <w:r w:rsidRPr="00A064D7">
              <w:t xml:space="preserve">, </w:t>
            </w:r>
          </w:p>
          <w:p w:rsidR="0061267D" w:rsidRPr="00A064D7" w:rsidRDefault="0061267D" w:rsidP="00361AC3">
            <w:r w:rsidRPr="00A064D7">
              <w:t>Lytvyn V., Prykhodkina N., Poluboiaryna I.,</w:t>
            </w:r>
          </w:p>
          <w:p w:rsidR="00513442" w:rsidRDefault="0061267D" w:rsidP="00361AC3">
            <w:r w:rsidRPr="00A064D7">
              <w:t xml:space="preserve"> Bevz M., </w:t>
            </w:r>
          </w:p>
          <w:p w:rsidR="0061267D" w:rsidRPr="00A064D7" w:rsidRDefault="0061267D" w:rsidP="00361AC3">
            <w:r w:rsidRPr="00A064D7">
              <w:t>Kopeliuk O.</w:t>
            </w:r>
          </w:p>
        </w:tc>
        <w:tc>
          <w:tcPr>
            <w:tcW w:w="8080" w:type="dxa"/>
          </w:tcPr>
          <w:p w:rsidR="0061267D" w:rsidRPr="00A064D7" w:rsidRDefault="0061267D" w:rsidP="00361AC3">
            <w:r w:rsidRPr="00A064D7">
              <w:t>Model Of Formation Of Digital Competence On The Basis Of Pedagogical Proceedings At The Present Stage Of Development</w:t>
            </w:r>
            <w:r w:rsidR="00ED5651">
              <w:t xml:space="preserve"> Of Digitalization Of Society. </w:t>
            </w:r>
            <w:r w:rsidRPr="00ED5651">
              <w:rPr>
                <w:i/>
              </w:rPr>
              <w:t>International Journal of Computer Science and Network Security</w:t>
            </w:r>
            <w:r w:rsidRPr="00A064D7">
              <w:t xml:space="preserve">. 2021. Vol. 21, No. 8. Рр. 219–223. </w:t>
            </w:r>
          </w:p>
        </w:tc>
        <w:tc>
          <w:tcPr>
            <w:tcW w:w="1368" w:type="dxa"/>
          </w:tcPr>
          <w:p w:rsidR="0061267D" w:rsidRPr="00A064D7" w:rsidRDefault="0061267D" w:rsidP="00361AC3">
            <w:r w:rsidRPr="00A064D7">
              <w:t>0,3 д.а.</w:t>
            </w:r>
          </w:p>
        </w:tc>
        <w:tc>
          <w:tcPr>
            <w:tcW w:w="2519" w:type="dxa"/>
          </w:tcPr>
          <w:p w:rsidR="0061267D" w:rsidRPr="00A064D7" w:rsidRDefault="0061267D" w:rsidP="00925421">
            <w:r w:rsidRPr="00A064D7">
              <w:t>Web of Science,</w:t>
            </w:r>
            <w:r w:rsidR="00925421">
              <w:t xml:space="preserve"> </w:t>
            </w:r>
            <w:r w:rsidR="00925421">
              <w:rPr>
                <w:color w:val="000000"/>
                <w:shd w:val="clear" w:color="auto" w:fill="FFFFFF"/>
              </w:rPr>
              <w:t xml:space="preserve">м. </w:t>
            </w:r>
            <w:r w:rsidRPr="00A064D7">
              <w:rPr>
                <w:color w:val="000000"/>
                <w:shd w:val="clear" w:color="auto" w:fill="FFFFFF"/>
              </w:rPr>
              <w:t>Сеул,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Pr>
          <w:p w:rsidR="0061267D" w:rsidRPr="00A064D7" w:rsidRDefault="0061267D" w:rsidP="00361AC3">
            <w:r w:rsidRPr="00A064D7">
              <w:t>Khlystun O</w:t>
            </w:r>
            <w:r w:rsidR="00513442">
              <w:t>.</w:t>
            </w:r>
            <w:r w:rsidRPr="00A064D7">
              <w:t>,</w:t>
            </w:r>
            <w:r w:rsidR="00962DAE">
              <w:t xml:space="preserve"> </w:t>
            </w:r>
            <w:r w:rsidRPr="00A064D7">
              <w:t xml:space="preserve">Kharkivsky V., Romanyshyn R., Broiako N., Kochetkova I., Kobyzhcha N., </w:t>
            </w:r>
          </w:p>
          <w:p w:rsidR="0061267D" w:rsidRPr="00A064D7" w:rsidRDefault="0061267D" w:rsidP="00361AC3">
            <w:r w:rsidRPr="00A064D7">
              <w:lastRenderedPageBreak/>
              <w:t>Poplaska A.</w:t>
            </w:r>
          </w:p>
        </w:tc>
        <w:tc>
          <w:tcPr>
            <w:tcW w:w="8080" w:type="dxa"/>
          </w:tcPr>
          <w:p w:rsidR="0061267D" w:rsidRPr="00A064D7" w:rsidRDefault="0061267D" w:rsidP="00361AC3">
            <w:r w:rsidRPr="00A064D7">
              <w:lastRenderedPageBreak/>
              <w:t>Features Of Pedagogical Support Of Digital Competence Formation In Educational Activity.</w:t>
            </w:r>
            <w:r w:rsidR="00962DAE">
              <w:t xml:space="preserve"> </w:t>
            </w:r>
            <w:r w:rsidRPr="00ED5651">
              <w:rPr>
                <w:i/>
              </w:rPr>
              <w:t>International Journal of Computer Science and Network Security</w:t>
            </w:r>
            <w:r w:rsidRPr="00A064D7">
              <w:t xml:space="preserve">. 2021. Vol. 21. No. 8. Рр. 276–280. </w:t>
            </w:r>
          </w:p>
        </w:tc>
        <w:tc>
          <w:tcPr>
            <w:tcW w:w="1368" w:type="dxa"/>
          </w:tcPr>
          <w:p w:rsidR="0061267D" w:rsidRPr="00A064D7" w:rsidRDefault="0061267D" w:rsidP="00361AC3">
            <w:r w:rsidRPr="00A064D7">
              <w:t>0,3 д.а.</w:t>
            </w:r>
          </w:p>
        </w:tc>
        <w:tc>
          <w:tcPr>
            <w:tcW w:w="2519" w:type="dxa"/>
          </w:tcPr>
          <w:p w:rsidR="0061267D" w:rsidRPr="00A064D7" w:rsidRDefault="00925421" w:rsidP="00361AC3">
            <w:r w:rsidRPr="00A064D7">
              <w:t>Web of Science,</w:t>
            </w:r>
            <w:r>
              <w:t xml:space="preserve"> </w:t>
            </w:r>
            <w:r>
              <w:rPr>
                <w:color w:val="000000"/>
                <w:shd w:val="clear" w:color="auto" w:fill="FFFFFF"/>
              </w:rPr>
              <w:t xml:space="preserve">м. </w:t>
            </w:r>
            <w:r w:rsidRPr="00A064D7">
              <w:rPr>
                <w:color w:val="000000"/>
                <w:shd w:val="clear" w:color="auto" w:fill="FFFFFF"/>
              </w:rPr>
              <w:t>Сеул,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Pr>
          <w:p w:rsidR="00513442" w:rsidRDefault="0061267D" w:rsidP="00361AC3">
            <w:r w:rsidRPr="00A064D7">
              <w:t>Khlystun O.,</w:t>
            </w:r>
          </w:p>
          <w:p w:rsidR="00513442" w:rsidRDefault="00513442" w:rsidP="00361AC3">
            <w:r>
              <w:t xml:space="preserve"> Pavlova O., </w:t>
            </w:r>
          </w:p>
          <w:p w:rsidR="0061267D" w:rsidRPr="00A064D7" w:rsidRDefault="00513442" w:rsidP="00361AC3">
            <w:r>
              <w:t>Afonina O., Vilchynska</w:t>
            </w:r>
            <w:r w:rsidR="0061267D" w:rsidRPr="00A064D7">
              <w:t xml:space="preserve"> I., </w:t>
            </w:r>
            <w:r>
              <w:t>Smyrna</w:t>
            </w:r>
            <w:r w:rsidR="0061267D" w:rsidRPr="00A064D7">
              <w:t xml:space="preserve"> L.</w:t>
            </w:r>
          </w:p>
        </w:tc>
        <w:tc>
          <w:tcPr>
            <w:tcW w:w="8080" w:type="dxa"/>
          </w:tcPr>
          <w:p w:rsidR="0061267D" w:rsidRPr="00A064D7" w:rsidRDefault="0061267D" w:rsidP="00361AC3">
            <w:r w:rsidRPr="00A064D7">
              <w:t xml:space="preserve">Cultural and artistic education strategies: The institutionalisation aspect. </w:t>
            </w:r>
            <w:r w:rsidRPr="000161C5">
              <w:rPr>
                <w:i/>
              </w:rPr>
              <w:t>Linguistics and Culture Review</w:t>
            </w:r>
            <w:r w:rsidR="000161C5" w:rsidRPr="000161C5">
              <w:rPr>
                <w:i/>
              </w:rPr>
              <w:t>.</w:t>
            </w:r>
            <w:r w:rsidRPr="00A064D7">
              <w:t xml:space="preserve"> </w:t>
            </w:r>
            <w:r w:rsidR="000161C5" w:rsidRPr="000161C5">
              <w:t xml:space="preserve">2021. </w:t>
            </w:r>
            <w:r w:rsidR="000161C5">
              <w:t>5(S4)</w:t>
            </w:r>
            <w:r w:rsidR="000161C5" w:rsidRPr="000161C5">
              <w:t>.</w:t>
            </w:r>
            <w:r w:rsidRPr="00A064D7">
              <w:t xml:space="preserve"> Р. 1288</w:t>
            </w:r>
            <w:r w:rsidR="000161C5" w:rsidRPr="000161C5">
              <w:t>–</w:t>
            </w:r>
            <w:r w:rsidRPr="00A064D7">
              <w:t xml:space="preserve">1300 </w:t>
            </w:r>
          </w:p>
        </w:tc>
        <w:tc>
          <w:tcPr>
            <w:tcW w:w="1368" w:type="dxa"/>
          </w:tcPr>
          <w:p w:rsidR="0061267D" w:rsidRPr="00A064D7" w:rsidRDefault="0061267D" w:rsidP="00361AC3">
            <w:r w:rsidRPr="00A064D7">
              <w:t>0,8 д.а.</w:t>
            </w:r>
          </w:p>
        </w:tc>
        <w:tc>
          <w:tcPr>
            <w:tcW w:w="2519" w:type="dxa"/>
          </w:tcPr>
          <w:p w:rsidR="0061267D" w:rsidRPr="00A064D7" w:rsidRDefault="0061267D" w:rsidP="00925421">
            <w:r w:rsidRPr="00A064D7">
              <w:t>Scopus,</w:t>
            </w:r>
            <w:r w:rsidR="00925421">
              <w:t xml:space="preserve"> </w:t>
            </w:r>
            <w:r w:rsidRPr="00A064D7">
              <w:t>New York, USA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Pr>
          <w:p w:rsidR="0061267D" w:rsidRPr="00A064D7" w:rsidRDefault="00513442" w:rsidP="00361AC3">
            <w:r>
              <w:t>Vynohradova V., Bila, I., Kostyuchenko O., Oborska S.,</w:t>
            </w:r>
            <w:r w:rsidR="00962DAE">
              <w:t xml:space="preserve"> </w:t>
            </w:r>
          </w:p>
          <w:p w:rsidR="0061267D" w:rsidRPr="00A064D7" w:rsidRDefault="00513442" w:rsidP="00361AC3">
            <w:r>
              <w:t>Dykhnych</w:t>
            </w:r>
            <w:r w:rsidR="0061267D" w:rsidRPr="00A064D7">
              <w:t xml:space="preserve"> L.</w:t>
            </w:r>
          </w:p>
        </w:tc>
        <w:tc>
          <w:tcPr>
            <w:tcW w:w="8080" w:type="dxa"/>
          </w:tcPr>
          <w:p w:rsidR="00513442" w:rsidRDefault="0061267D" w:rsidP="00361AC3">
            <w:pPr>
              <w:ind w:left="31"/>
            </w:pPr>
            <w:r w:rsidRPr="00A064D7">
              <w:t>Creativity, Readiness for Changes and Tolerance for Ambiguity. BRAIN. Broad Research in Artificial Intelligence and Neuroscience. 2021, 12(3), P. 44</w:t>
            </w:r>
            <w:r w:rsidR="000161C5">
              <w:rPr>
                <w:lang w:val="ru-RU"/>
              </w:rPr>
              <w:t>–</w:t>
            </w:r>
            <w:r w:rsidRPr="00A064D7">
              <w:t xml:space="preserve">63. </w:t>
            </w:r>
          </w:p>
          <w:p w:rsidR="0061267D" w:rsidRPr="00A064D7" w:rsidRDefault="000161C5" w:rsidP="00361AC3">
            <w:pPr>
              <w:ind w:left="31"/>
            </w:pPr>
            <w:r w:rsidRPr="00A064D7">
              <w:t xml:space="preserve">DOI: </w:t>
            </w:r>
            <w:hyperlink r:id="rId157" w:history="1">
              <w:r w:rsidR="0061267D" w:rsidRPr="00A064D7">
                <w:t>https://doi.org/10.18662/brain/12.3/219</w:t>
              </w:r>
            </w:hyperlink>
            <w:r w:rsidR="0061267D" w:rsidRPr="00A064D7">
              <w:t xml:space="preserve"> </w:t>
            </w:r>
          </w:p>
          <w:p w:rsidR="0061267D" w:rsidRPr="00A064D7" w:rsidRDefault="0061267D" w:rsidP="00361AC3"/>
        </w:tc>
        <w:tc>
          <w:tcPr>
            <w:tcW w:w="1368" w:type="dxa"/>
          </w:tcPr>
          <w:p w:rsidR="0061267D" w:rsidRPr="00A064D7" w:rsidRDefault="0061267D" w:rsidP="00361AC3">
            <w:r w:rsidRPr="00A064D7">
              <w:t>1,25 д.а.</w:t>
            </w:r>
          </w:p>
        </w:tc>
        <w:tc>
          <w:tcPr>
            <w:tcW w:w="2519" w:type="dxa"/>
          </w:tcPr>
          <w:p w:rsidR="0061267D" w:rsidRPr="00A064D7" w:rsidRDefault="0061267D" w:rsidP="00361AC3">
            <w:r w:rsidRPr="00A064D7">
              <w:t>BRAIN. Broad Research in Artificial Intelligence and Neuroscience.</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tcBorders>
          </w:tcPr>
          <w:p w:rsidR="0061267D" w:rsidRPr="00A064D7" w:rsidRDefault="0061267D" w:rsidP="00D73654">
            <w:pPr>
              <w:jc w:val="center"/>
            </w:pPr>
            <w:r w:rsidRPr="00A064D7">
              <w:rPr>
                <w:b/>
              </w:rPr>
              <w:t>КАФЕДРА МУЗЕЄЗНАВСТВА ТА ЕКСПЕРТИЗИ ІСТОРИКО-КУЛЬТУРНИХ ЦІННОСТЕЙ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b/>
              </w:rPr>
            </w:pPr>
            <w:r w:rsidRPr="00A064D7">
              <w:rPr>
                <w:b/>
              </w:rPr>
              <w:t>Пустовалов С.</w:t>
            </w:r>
            <w:r w:rsidR="00CE26F5">
              <w:rPr>
                <w:b/>
              </w:rPr>
              <w:t xml:space="preserve"> </w:t>
            </w:r>
            <w:r w:rsidRPr="00A064D7">
              <w:rPr>
                <w:b/>
              </w:rPr>
              <w:t>Ж.</w:t>
            </w:r>
          </w:p>
          <w:p w:rsidR="00CE26F5" w:rsidRPr="00A064D7" w:rsidRDefault="00CE26F5" w:rsidP="00361AC3">
            <w:pPr>
              <w:rPr>
                <w:b/>
              </w:rPr>
            </w:pPr>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Ass</w:t>
            </w:r>
            <w:r w:rsidRPr="00A064D7">
              <w:rPr>
                <w:lang w:val="en-US"/>
              </w:rPr>
              <w:t>e</w:t>
            </w:r>
            <w:r w:rsidRPr="00A064D7">
              <w:t xml:space="preserve">ssment of the </w:t>
            </w:r>
            <w:r w:rsidRPr="00A064D7">
              <w:rPr>
                <w:lang w:val="en-US"/>
              </w:rPr>
              <w:t>e</w:t>
            </w:r>
            <w:r w:rsidRPr="00A064D7">
              <w:t>ffectiveness of the corr</w:t>
            </w:r>
            <w:r w:rsidRPr="00A064D7">
              <w:rPr>
                <w:lang w:val="en-US"/>
              </w:rPr>
              <w:t>e</w:t>
            </w:r>
            <w:r w:rsidR="002505DC">
              <w:t>spondence teacher education</w:t>
            </w:r>
            <w:r w:rsidR="002505DC" w:rsidRPr="002505DC">
              <w:rPr>
                <w:lang w:val="en-US"/>
              </w:rPr>
              <w:t>.</w:t>
            </w:r>
            <w:r w:rsidRPr="00A064D7">
              <w:t xml:space="preserve"> </w:t>
            </w:r>
            <w:r w:rsidR="002505DC" w:rsidRPr="002505DC">
              <w:rPr>
                <w:i/>
              </w:rPr>
              <w:t>Laplage Em Revista</w:t>
            </w:r>
            <w:r w:rsidRPr="00A064D7">
              <w:t>. Vol.</w:t>
            </w:r>
            <w:r w:rsidR="002505DC" w:rsidRPr="002505DC">
              <w:rPr>
                <w:lang w:val="en-US"/>
              </w:rPr>
              <w:t xml:space="preserve"> </w:t>
            </w:r>
            <w:r w:rsidRPr="00A064D7">
              <w:t>7</w:t>
            </w:r>
            <w:r w:rsidR="002505DC" w:rsidRPr="002505DC">
              <w:rPr>
                <w:lang w:val="en-US"/>
              </w:rPr>
              <w:t xml:space="preserve"> </w:t>
            </w:r>
            <w:r w:rsidRPr="00A064D7">
              <w:t>/ may-aug 2021</w:t>
            </w:r>
            <w:r w:rsidR="002505DC">
              <w:rPr>
                <w:lang w:val="ru-RU"/>
              </w:rPr>
              <w:t>,</w:t>
            </w:r>
            <w:r w:rsidRPr="00A064D7">
              <w:t xml:space="preserve"> р.</w:t>
            </w:r>
            <w:r w:rsidR="002505DC" w:rsidRPr="002505DC">
              <w:rPr>
                <w:lang w:val="en-US"/>
              </w:rPr>
              <w:t xml:space="preserve"> </w:t>
            </w:r>
            <w:r w:rsidRPr="00A064D7">
              <w:t>511</w:t>
            </w:r>
            <w:r w:rsidR="002505DC" w:rsidRPr="002505DC">
              <w:rPr>
                <w:lang w:val="en-US"/>
              </w:rPr>
              <w:t>–</w:t>
            </w:r>
            <w:r w:rsidRPr="00A064D7">
              <w:t>520</w:t>
            </w:r>
            <w:r w:rsidRPr="00A064D7">
              <w:rPr>
                <w:lang w:val="en-US"/>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b/>
              </w:rPr>
            </w:pPr>
            <w:r w:rsidRPr="00A064D7">
              <w:rPr>
                <w:b/>
              </w:rPr>
              <w:t>Пустовалов С.</w:t>
            </w:r>
            <w:r w:rsidR="00CE26F5">
              <w:rPr>
                <w:b/>
              </w:rPr>
              <w:t xml:space="preserve"> </w:t>
            </w:r>
            <w:r w:rsidRPr="00A064D7">
              <w:rPr>
                <w:b/>
              </w:rPr>
              <w:t>Ж.</w:t>
            </w:r>
          </w:p>
          <w:p w:rsidR="00CE26F5" w:rsidRPr="00A064D7" w:rsidRDefault="00CE26F5" w:rsidP="00361AC3">
            <w:pPr>
              <w:rPr>
                <w:b/>
              </w:rPr>
            </w:pPr>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en-US"/>
              </w:rPr>
              <w:t>Technology of design of the pedagogical process</w:t>
            </w:r>
            <w:r w:rsidRPr="00A064D7">
              <w:t xml:space="preserve">, </w:t>
            </w:r>
            <w:r w:rsidRPr="00A064D7">
              <w:rPr>
                <w:lang w:val="en-US"/>
              </w:rPr>
              <w:t xml:space="preserve">which is the result of the constructive of the teacher. </w:t>
            </w:r>
            <w:r w:rsidRPr="002505DC">
              <w:rPr>
                <w:i/>
                <w:lang w:val="en-US"/>
              </w:rPr>
              <w:t xml:space="preserve">Laplage </w:t>
            </w:r>
            <w:r w:rsidR="002505DC" w:rsidRPr="002505DC">
              <w:rPr>
                <w:i/>
                <w:lang w:val="en-US"/>
              </w:rPr>
              <w:t>Em Revista.</w:t>
            </w:r>
            <w:r w:rsidR="002505DC" w:rsidRPr="00A064D7">
              <w:t xml:space="preserve"> </w:t>
            </w:r>
            <w:r w:rsidRPr="00A064D7">
              <w:t>Vol.7</w:t>
            </w:r>
            <w:r w:rsidR="002505DC" w:rsidRPr="002505DC">
              <w:rPr>
                <w:lang w:val="en-US"/>
              </w:rPr>
              <w:t xml:space="preserve"> </w:t>
            </w:r>
            <w:r w:rsidRPr="00A064D7">
              <w:t>/ may-aug 2021</w:t>
            </w:r>
            <w:r w:rsidR="002505DC">
              <w:rPr>
                <w:lang w:val="ru-RU"/>
              </w:rPr>
              <w:t>,</w:t>
            </w:r>
            <w:r w:rsidRPr="00A064D7">
              <w:t xml:space="preserve"> р.</w:t>
            </w:r>
            <w:r w:rsidR="002505DC" w:rsidRPr="002505DC">
              <w:rPr>
                <w:lang w:val="en-US"/>
              </w:rPr>
              <w:t xml:space="preserve"> </w:t>
            </w:r>
            <w:r w:rsidRPr="00A064D7">
              <w:t>622</w:t>
            </w:r>
            <w:r w:rsidR="002505DC" w:rsidRPr="002505DC">
              <w:rPr>
                <w:lang w:val="en-US"/>
              </w:rPr>
              <w:t>–</w:t>
            </w:r>
            <w:r w:rsidRPr="00A064D7">
              <w:t xml:space="preserve">627.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0,7 д. 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b/>
              </w:rPr>
            </w:pPr>
            <w:r w:rsidRPr="00A064D7">
              <w:rPr>
                <w:b/>
              </w:rPr>
              <w:t>Ключко Ю.</w:t>
            </w:r>
            <w:r w:rsidR="00DE5FD9">
              <w:rPr>
                <w:b/>
                <w:lang w:val="ru-RU"/>
              </w:rPr>
              <w:t xml:space="preserve"> </w:t>
            </w:r>
            <w:r w:rsidRPr="00A064D7">
              <w:rPr>
                <w:b/>
              </w:rPr>
              <w:t>М., Чухрай Л.</w:t>
            </w:r>
            <w:r w:rsidR="00DE5FD9">
              <w:rPr>
                <w:b/>
                <w:lang w:val="ru-RU"/>
              </w:rPr>
              <w:t xml:space="preserve"> </w:t>
            </w:r>
            <w:r w:rsidRPr="00A064D7">
              <w:rPr>
                <w:b/>
              </w:rPr>
              <w:t>О.</w:t>
            </w:r>
          </w:p>
          <w:p w:rsidR="00CE26F5" w:rsidRPr="00A064D7" w:rsidRDefault="00CE26F5" w:rsidP="00361AC3">
            <w:pPr>
              <w:rPr>
                <w:b/>
              </w:rPr>
            </w:pPr>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en-US"/>
              </w:rPr>
              <w:t>Optimization</w:t>
            </w:r>
            <w:r w:rsidRPr="00A064D7">
              <w:t xml:space="preserve"> </w:t>
            </w:r>
            <w:r w:rsidRPr="00A064D7">
              <w:rPr>
                <w:lang w:val="en-US"/>
              </w:rPr>
              <w:t>of</w:t>
            </w:r>
            <w:r w:rsidRPr="00A064D7">
              <w:t xml:space="preserve"> </w:t>
            </w:r>
            <w:r w:rsidRPr="00A064D7">
              <w:rPr>
                <w:lang w:val="en-US"/>
              </w:rPr>
              <w:t>the</w:t>
            </w:r>
            <w:r w:rsidRPr="00A064D7">
              <w:t xml:space="preserve"> </w:t>
            </w:r>
            <w:r w:rsidRPr="00A064D7">
              <w:rPr>
                <w:lang w:val="en-US"/>
              </w:rPr>
              <w:t>Educational</w:t>
            </w:r>
            <w:r w:rsidRPr="00A064D7">
              <w:t xml:space="preserve"> </w:t>
            </w:r>
            <w:r w:rsidRPr="00A064D7">
              <w:rPr>
                <w:lang w:val="en-US"/>
              </w:rPr>
              <w:t>Environment</w:t>
            </w:r>
            <w:r w:rsidRPr="00A064D7">
              <w:t xml:space="preserve"> </w:t>
            </w:r>
            <w:r w:rsidR="002505DC">
              <w:rPr>
                <w:lang w:val="en-US"/>
              </w:rPr>
              <w:t>Using Information Technologies</w:t>
            </w:r>
            <w:r w:rsidR="002505DC" w:rsidRPr="002505DC">
              <w:rPr>
                <w:lang w:val="en-US"/>
              </w:rPr>
              <w:t>.</w:t>
            </w:r>
            <w:r w:rsidRPr="00A064D7">
              <w:rPr>
                <w:lang w:val="en-US"/>
              </w:rPr>
              <w:t xml:space="preserve"> </w:t>
            </w:r>
            <w:r w:rsidRPr="002505DC">
              <w:rPr>
                <w:i/>
                <w:lang w:val="en-US"/>
              </w:rPr>
              <w:t>International Journal of Computer Science and Network Security</w:t>
            </w:r>
            <w:r w:rsidR="002505DC" w:rsidRPr="002505DC">
              <w:rPr>
                <w:lang w:val="en-US"/>
              </w:rPr>
              <w:t>.</w:t>
            </w:r>
            <w:r w:rsidRPr="00A064D7">
              <w:rPr>
                <w:lang w:val="en-US"/>
              </w:rPr>
              <w:t xml:space="preserve"> V</w:t>
            </w:r>
            <w:r w:rsidR="002505DC" w:rsidRPr="00A064D7">
              <w:rPr>
                <w:lang w:val="en-US"/>
              </w:rPr>
              <w:t>ol</w:t>
            </w:r>
            <w:r w:rsidRPr="00A064D7">
              <w:rPr>
                <w:lang w:val="en-US"/>
              </w:rPr>
              <w:t>.</w:t>
            </w:r>
            <w:r w:rsidR="002505DC" w:rsidRPr="002505DC">
              <w:rPr>
                <w:lang w:val="en-US"/>
              </w:rPr>
              <w:t xml:space="preserve"> </w:t>
            </w:r>
            <w:r w:rsidRPr="00A064D7">
              <w:rPr>
                <w:lang w:val="en-US"/>
              </w:rPr>
              <w:t>21 No.</w:t>
            </w:r>
            <w:r w:rsidR="002505DC" w:rsidRPr="002505DC">
              <w:rPr>
                <w:lang w:val="en-US"/>
              </w:rPr>
              <w:t xml:space="preserve"> </w:t>
            </w:r>
            <w:r w:rsidRPr="00A064D7">
              <w:rPr>
                <w:lang w:val="en-US"/>
              </w:rPr>
              <w:t>4, April 2021</w:t>
            </w:r>
            <w:r w:rsidR="002505DC" w:rsidRPr="002505DC">
              <w:rPr>
                <w:lang w:val="en-US"/>
              </w:rPr>
              <w:t>.</w:t>
            </w:r>
            <w:r w:rsidRPr="00A064D7">
              <w:rPr>
                <w:lang w:val="en-US"/>
              </w:rPr>
              <w:t xml:space="preserve"> </w:t>
            </w:r>
            <w:r w:rsidRPr="00A064D7">
              <w:rPr>
                <w:lang w:val="ru-RU"/>
              </w:rPr>
              <w:t>Р</w:t>
            </w:r>
            <w:r w:rsidRPr="00A064D7">
              <w:rPr>
                <w:lang w:val="en-US"/>
              </w:rPr>
              <w:t>.</w:t>
            </w:r>
            <w:r w:rsidR="002505DC" w:rsidRPr="002505DC">
              <w:rPr>
                <w:lang w:val="en-US"/>
              </w:rPr>
              <w:t xml:space="preserve"> </w:t>
            </w:r>
            <w:r w:rsidRPr="00A064D7">
              <w:rPr>
                <w:lang w:val="en-US"/>
              </w:rPr>
              <w:t>80</w:t>
            </w:r>
            <w:r w:rsidR="002505DC" w:rsidRPr="002505DC">
              <w:rPr>
                <w:lang w:val="en-US"/>
              </w:rPr>
              <w:t>–</w:t>
            </w:r>
            <w:r w:rsidRPr="00A064D7">
              <w:rPr>
                <w:lang w:val="en-US"/>
              </w:rPr>
              <w:t>83.</w:t>
            </w:r>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 xml:space="preserve">0,4 </w:t>
            </w:r>
            <w:r w:rsidRPr="00A064D7">
              <w:rPr>
                <w:lang w:val="ru-RU"/>
              </w:rPr>
              <w:t>д</w:t>
            </w:r>
            <w:r w:rsidRPr="00A064D7">
              <w:rPr>
                <w:lang w:val="en-US"/>
              </w:rPr>
              <w:t>.</w:t>
            </w:r>
            <w:r w:rsidRPr="00A064D7">
              <w:rPr>
                <w:lang w:val="ru-RU"/>
              </w:rPr>
              <w:t>а</w:t>
            </w:r>
            <w:r w:rsidRPr="00A064D7">
              <w:rPr>
                <w:lang w:val="en-US"/>
              </w:rPr>
              <w:t>.</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Гречко Д.</w:t>
            </w:r>
            <w:r w:rsidR="00DE5FD9">
              <w:rPr>
                <w:b/>
                <w:lang w:val="ru-RU"/>
              </w:rPr>
              <w:t xml:space="preserve"> </w:t>
            </w:r>
            <w:r w:rsidRPr="00A064D7">
              <w:rPr>
                <w:b/>
              </w:rPr>
              <w:t>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2505DC" w:rsidP="00361AC3">
            <w:r>
              <w:t>Korokhina</w:t>
            </w:r>
            <w:r w:rsidR="0061267D" w:rsidRPr="00A064D7">
              <w:t xml:space="preserve"> </w:t>
            </w:r>
            <w:r w:rsidR="0061267D" w:rsidRPr="00A064D7">
              <w:rPr>
                <w:lang w:val="en-US"/>
              </w:rPr>
              <w:t>A</w:t>
            </w:r>
            <w:r w:rsidR="0061267D" w:rsidRPr="00A064D7">
              <w:t xml:space="preserve">., Grechko </w:t>
            </w:r>
            <w:r w:rsidR="0061267D" w:rsidRPr="00A064D7">
              <w:rPr>
                <w:lang w:val="en-US"/>
              </w:rPr>
              <w:t>D</w:t>
            </w:r>
            <w:r w:rsidR="0061267D" w:rsidRPr="00A064D7">
              <w:t xml:space="preserve">. </w:t>
            </w:r>
            <w:r w:rsidR="0061267D" w:rsidRPr="00A064D7">
              <w:rPr>
                <w:bCs/>
                <w:lang w:val="en-US"/>
              </w:rPr>
              <w:t>Scythian</w:t>
            </w:r>
            <w:r w:rsidR="0061267D" w:rsidRPr="00A064D7">
              <w:rPr>
                <w:bCs/>
              </w:rPr>
              <w:t xml:space="preserve"> </w:t>
            </w:r>
            <w:r w:rsidR="0061267D" w:rsidRPr="00A064D7">
              <w:rPr>
                <w:bCs/>
                <w:lang w:val="en-US"/>
              </w:rPr>
              <w:t>Culture</w:t>
            </w:r>
            <w:r w:rsidR="0061267D" w:rsidRPr="00A064D7">
              <w:rPr>
                <w:bCs/>
              </w:rPr>
              <w:t xml:space="preserve"> </w:t>
            </w:r>
            <w:r w:rsidR="0061267D" w:rsidRPr="00A064D7">
              <w:rPr>
                <w:bCs/>
                <w:lang w:val="en-US"/>
              </w:rPr>
              <w:t>Burial</w:t>
            </w:r>
            <w:r w:rsidR="0061267D" w:rsidRPr="00A064D7">
              <w:rPr>
                <w:bCs/>
              </w:rPr>
              <w:t xml:space="preserve"> </w:t>
            </w:r>
            <w:r w:rsidR="0061267D" w:rsidRPr="00A064D7">
              <w:rPr>
                <w:bCs/>
                <w:lang w:val="en-US"/>
              </w:rPr>
              <w:t>Complexes</w:t>
            </w:r>
            <w:r w:rsidR="0061267D" w:rsidRPr="00A064D7">
              <w:rPr>
                <w:bCs/>
              </w:rPr>
              <w:t xml:space="preserve"> </w:t>
            </w:r>
            <w:r w:rsidR="0061267D" w:rsidRPr="00A064D7">
              <w:rPr>
                <w:bCs/>
                <w:lang w:val="en-US"/>
              </w:rPr>
              <w:t>of</w:t>
            </w:r>
            <w:r w:rsidR="0061267D" w:rsidRPr="00A064D7">
              <w:rPr>
                <w:bCs/>
              </w:rPr>
              <w:t xml:space="preserve"> </w:t>
            </w:r>
            <w:r w:rsidR="0061267D" w:rsidRPr="00A064D7">
              <w:rPr>
                <w:bCs/>
                <w:lang w:val="en-US"/>
              </w:rPr>
              <w:t>the</w:t>
            </w:r>
            <w:r w:rsidR="0061267D" w:rsidRPr="00A064D7">
              <w:rPr>
                <w:bCs/>
              </w:rPr>
              <w:t xml:space="preserve"> </w:t>
            </w:r>
            <w:r w:rsidR="0061267D" w:rsidRPr="00A064D7">
              <w:rPr>
                <w:bCs/>
                <w:lang w:val="en-US"/>
              </w:rPr>
              <w:t>Dnipro</w:t>
            </w:r>
            <w:r w:rsidR="0061267D" w:rsidRPr="00A064D7">
              <w:rPr>
                <w:bCs/>
              </w:rPr>
              <w:t xml:space="preserve"> </w:t>
            </w:r>
            <w:r w:rsidR="0061267D" w:rsidRPr="00A064D7">
              <w:rPr>
                <w:bCs/>
                <w:lang w:val="en-US"/>
              </w:rPr>
              <w:t>Left</w:t>
            </w:r>
            <w:r w:rsidR="0061267D" w:rsidRPr="00A064D7">
              <w:rPr>
                <w:bCs/>
              </w:rPr>
              <w:t xml:space="preserve"> </w:t>
            </w:r>
            <w:r w:rsidR="0061267D" w:rsidRPr="00A064D7">
              <w:rPr>
                <w:bCs/>
                <w:lang w:val="en-US"/>
              </w:rPr>
              <w:t>Bank</w:t>
            </w:r>
            <w:r w:rsidR="0061267D" w:rsidRPr="00A064D7">
              <w:rPr>
                <w:bCs/>
              </w:rPr>
              <w:t xml:space="preserve"> </w:t>
            </w:r>
            <w:r w:rsidR="0061267D" w:rsidRPr="00A064D7">
              <w:rPr>
                <w:bCs/>
                <w:lang w:val="en-US"/>
              </w:rPr>
              <w:t>Forest</w:t>
            </w:r>
            <w:r w:rsidR="0061267D" w:rsidRPr="00A064D7">
              <w:rPr>
                <w:bCs/>
              </w:rPr>
              <w:t>-</w:t>
            </w:r>
            <w:r w:rsidR="0061267D" w:rsidRPr="00A064D7">
              <w:rPr>
                <w:bCs/>
                <w:lang w:val="en-US"/>
              </w:rPr>
              <w:t>Steppe</w:t>
            </w:r>
            <w:r w:rsidR="0061267D" w:rsidRPr="00A064D7">
              <w:rPr>
                <w:bCs/>
              </w:rPr>
              <w:t xml:space="preserve">: </w:t>
            </w:r>
            <w:r w:rsidR="0061267D" w:rsidRPr="00A064D7">
              <w:rPr>
                <w:bCs/>
                <w:lang w:val="en-US"/>
              </w:rPr>
              <w:t>Multivariate</w:t>
            </w:r>
            <w:r w:rsidR="0061267D" w:rsidRPr="00A064D7">
              <w:rPr>
                <w:bCs/>
              </w:rPr>
              <w:t xml:space="preserve"> </w:t>
            </w:r>
            <w:r w:rsidR="0061267D" w:rsidRPr="00A064D7">
              <w:rPr>
                <w:bCs/>
                <w:lang w:val="en-US"/>
              </w:rPr>
              <w:t>Analysis</w:t>
            </w:r>
            <w:r w:rsidR="0061267D" w:rsidRPr="00A064D7">
              <w:rPr>
                <w:bCs/>
              </w:rPr>
              <w:t xml:space="preserve">. </w:t>
            </w:r>
            <w:r w:rsidR="0061267D" w:rsidRPr="002505DC">
              <w:rPr>
                <w:bCs/>
                <w:i/>
                <w:lang w:val="en-US"/>
              </w:rPr>
              <w:t>Archaeometry</w:t>
            </w:r>
            <w:r>
              <w:rPr>
                <w:bCs/>
                <w:lang w:val="ru-RU"/>
              </w:rPr>
              <w:t>.</w:t>
            </w:r>
            <w:r w:rsidR="0061267D" w:rsidRPr="00A064D7">
              <w:rPr>
                <w:bCs/>
              </w:rPr>
              <w:t xml:space="preserve"> </w:t>
            </w:r>
            <w:r w:rsidR="0061267D" w:rsidRPr="00A064D7">
              <w:t>2021</w:t>
            </w:r>
            <w:r w:rsidR="0061267D" w:rsidRPr="00A064D7">
              <w:rPr>
                <w:rStyle w:val="2006"/>
                <w:shd w:val="clear" w:color="auto" w:fill="FFFFFF"/>
              </w:rPr>
              <w:t>, 63(5), с. 1105–1120.</w:t>
            </w:r>
            <w:r w:rsidR="0061267D" w:rsidRPr="00A064D7">
              <w:rPr>
                <w:rStyle w:val="1966"/>
                <w:shd w:val="clear" w:color="auto" w:fill="FFFFFF"/>
                <w:lang w:val="en-US"/>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en-US"/>
              </w:rPr>
              <w:t>Scopus</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lang w:val="ru-RU"/>
              </w:rPr>
            </w:pPr>
            <w:r w:rsidRPr="00A064D7">
              <w:rPr>
                <w:b/>
              </w:rPr>
              <w:t>КАФЕДРА РЕЖИСУРИ ТА МАЙСТЕРНОСТІ АКТОРА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CE26F5" w:rsidP="00361AC3">
            <w:pPr>
              <w:rPr>
                <w:bCs/>
              </w:rPr>
            </w:pPr>
            <w:r>
              <w:rPr>
                <w:bCs/>
              </w:rPr>
              <w:t>Сорока М. В., Штефюк В. Д., Татаренко М. Г., Бабченко </w:t>
            </w:r>
            <w:r w:rsidR="0061267D" w:rsidRPr="00A064D7">
              <w:rPr>
                <w:bCs/>
              </w:rPr>
              <w:t>Я.</w:t>
            </w:r>
            <w:r>
              <w:rPr>
                <w:bCs/>
              </w:rPr>
              <w:t> </w:t>
            </w:r>
            <w:r w:rsidR="0061267D" w:rsidRPr="00A064D7">
              <w:rPr>
                <w:bCs/>
              </w:rPr>
              <w:t>Ю., Іващенко І.</w:t>
            </w:r>
            <w:r>
              <w:rPr>
                <w:bCs/>
              </w:rPr>
              <w:t> </w:t>
            </w:r>
            <w:r w:rsidR="0061267D"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CE26F5" w:rsidRDefault="0061267D" w:rsidP="00361AC3">
            <w:pPr>
              <w:tabs>
                <w:tab w:val="left" w:pos="284"/>
              </w:tabs>
              <w:ind w:left="31"/>
            </w:pPr>
            <w:r w:rsidRPr="00A064D7">
              <w:t xml:space="preserve">Features of the implementation of distance education institutions of higher education in Ukraine. </w:t>
            </w:r>
            <w:r w:rsidRPr="00A064D7">
              <w:rPr>
                <w:i/>
                <w:iCs/>
              </w:rPr>
              <w:t>International Journal of Computer Science and Network Security</w:t>
            </w:r>
            <w:r w:rsidRPr="00A064D7">
              <w:t>, Vol. 21, № 11, November 2021, Р. 266–270.</w:t>
            </w:r>
          </w:p>
          <w:p w:rsidR="0061267D" w:rsidRPr="00A064D7" w:rsidRDefault="0061267D" w:rsidP="00361AC3">
            <w:pPr>
              <w:tabs>
                <w:tab w:val="left" w:pos="284"/>
              </w:tabs>
              <w:ind w:left="31"/>
            </w:pPr>
            <w:r w:rsidRPr="00A064D7">
              <w:t>URL: </w:t>
            </w:r>
            <w:hyperlink r:id="rId158" w:history="1">
              <w:r w:rsidRPr="00A064D7">
                <w:rPr>
                  <w:rStyle w:val="af0"/>
                </w:rPr>
                <w:t>http://ijcsns.org/07_book/html/202111/202111036.html</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925421" w:rsidP="00361AC3">
            <w:pPr>
              <w:rPr>
                <w:bCs/>
              </w:rPr>
            </w:pPr>
            <w:r w:rsidRPr="00A064D7">
              <w:t>Web of Science,</w:t>
            </w:r>
            <w:r>
              <w:t xml:space="preserve"> </w:t>
            </w:r>
            <w:r>
              <w:rPr>
                <w:color w:val="000000"/>
                <w:shd w:val="clear" w:color="auto" w:fill="FFFFFF"/>
              </w:rPr>
              <w:t xml:space="preserve">м. </w:t>
            </w:r>
            <w:r w:rsidRPr="00A064D7">
              <w:rPr>
                <w:color w:val="000000"/>
                <w:shd w:val="clear" w:color="auto" w:fill="FFFFFF"/>
              </w:rPr>
              <w:t>Сеул,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2505DC" w:rsidRDefault="0061267D" w:rsidP="00361AC3">
            <w:pPr>
              <w:rPr>
                <w:bCs/>
                <w:sz w:val="18"/>
                <w:szCs w:val="18"/>
              </w:rPr>
            </w:pPr>
            <w:r w:rsidRPr="002505DC">
              <w:rPr>
                <w:bCs/>
                <w:sz w:val="18"/>
                <w:szCs w:val="18"/>
              </w:rPr>
              <w:t>Юдова-Романова К.</w:t>
            </w:r>
            <w:r w:rsidR="00CE26F5" w:rsidRPr="002505DC">
              <w:rPr>
                <w:bCs/>
                <w:sz w:val="18"/>
                <w:szCs w:val="18"/>
              </w:rPr>
              <w:t> </w:t>
            </w:r>
            <w:r w:rsidRPr="002505DC">
              <w:rPr>
                <w:bCs/>
                <w:sz w:val="18"/>
                <w:szCs w:val="18"/>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84"/>
              </w:tabs>
              <w:ind w:left="31"/>
            </w:pPr>
            <w:bookmarkStart w:id="315" w:name="_Hlk89808295"/>
            <w:r w:rsidRPr="00A064D7">
              <w:t>Pogrebniak G. P., Boiko O. S., Iudova-Romanova K. V., Priadko O. M., Stepanenko K. S. The art of director, screenwriter, and actor Martin Scorsese as an author</w:t>
            </w:r>
            <w:r w:rsidR="00887454">
              <w:t>’</w:t>
            </w:r>
            <w:r w:rsidRPr="00A064D7">
              <w:t xml:space="preserve">s cinematography model. </w:t>
            </w:r>
            <w:r w:rsidRPr="00A064D7">
              <w:rPr>
                <w:i/>
                <w:iCs/>
              </w:rPr>
              <w:t>Linguistics and Culture Review</w:t>
            </w:r>
            <w:r w:rsidR="002505DC" w:rsidRPr="001D45A7">
              <w:rPr>
                <w:lang w:val="en-US"/>
              </w:rPr>
              <w:t>.</w:t>
            </w:r>
            <w:r w:rsidRPr="00A064D7">
              <w:t xml:space="preserve"> № 5(S4), 2021, Р. 1439–1450. URL: </w:t>
            </w:r>
            <w:hyperlink r:id="rId159" w:history="1">
              <w:r w:rsidRPr="00A064D7">
                <w:rPr>
                  <w:rStyle w:val="af0"/>
                </w:rPr>
                <w:t>https://doi.org/10.21744/lingcure.v5nS4.1765</w:t>
              </w:r>
            </w:hyperlink>
            <w:r w:rsidRPr="00A064D7">
              <w:rPr>
                <w:rStyle w:val="af0"/>
              </w:rPr>
              <w:t xml:space="preserve"> </w:t>
            </w:r>
            <w:bookmarkEnd w:id="315"/>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925421" w:rsidP="00361AC3">
            <w:pPr>
              <w:rPr>
                <w:bCs/>
              </w:rPr>
            </w:pPr>
            <w:r w:rsidRPr="00A064D7">
              <w:t>Scopus,</w:t>
            </w:r>
            <w:r>
              <w:t xml:space="preserve"> </w:t>
            </w:r>
            <w:r w:rsidRPr="00A064D7">
              <w:t>New York, USA</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pPr>
            <w:r w:rsidRPr="00A064D7">
              <w:rPr>
                <w:b/>
              </w:rPr>
              <w:t>КАФЕДРА</w:t>
            </w:r>
            <w:r w:rsidR="00962DAE">
              <w:rPr>
                <w:b/>
              </w:rPr>
              <w:t xml:space="preserve"> </w:t>
            </w:r>
            <w:r w:rsidRPr="00A064D7">
              <w:rPr>
                <w:b/>
              </w:rPr>
              <w:t>РЕЖИСУРИ ЕСТРАДИ ТА МАСОВИХ СВЯТ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color w:val="FF0000"/>
              </w:rPr>
            </w:pPr>
            <w:r w:rsidRPr="00A064D7">
              <w:rPr>
                <w:b/>
                <w:bCs/>
                <w:lang w:val="ru-RU"/>
              </w:rPr>
              <w:t>Совгира Т. І.</w:t>
            </w:r>
          </w:p>
        </w:tc>
        <w:tc>
          <w:tcPr>
            <w:tcW w:w="8080" w:type="dxa"/>
            <w:tcBorders>
              <w:top w:val="single" w:sz="4" w:space="0" w:color="auto"/>
              <w:left w:val="single" w:sz="4" w:space="0" w:color="auto"/>
              <w:bottom w:val="single" w:sz="4" w:space="0" w:color="auto"/>
              <w:right w:val="single" w:sz="4" w:space="0" w:color="auto"/>
            </w:tcBorders>
          </w:tcPr>
          <w:p w:rsidR="0061267D" w:rsidRPr="002505DC" w:rsidRDefault="0061267D" w:rsidP="00361AC3">
            <w:r w:rsidRPr="002505DC">
              <w:rPr>
                <w:shd w:val="clear" w:color="auto" w:fill="FFFFFF"/>
              </w:rPr>
              <w:t xml:space="preserve">Methods of decording data using biological research and artificial intelligent in cultural practice. </w:t>
            </w:r>
            <w:r w:rsidRPr="002505DC">
              <w:rPr>
                <w:i/>
                <w:iCs/>
                <w:shd w:val="clear" w:color="auto" w:fill="FFFFFF"/>
              </w:rPr>
              <w:t>Мiждисциплiнарнi Дослiдження Складних Систем</w:t>
            </w:r>
            <w:r w:rsidRPr="002505DC">
              <w:rPr>
                <w:i/>
                <w:iCs/>
                <w:shd w:val="clear" w:color="auto" w:fill="FFFFFF"/>
                <w:lang w:val="ru-RU"/>
              </w:rPr>
              <w:t>.</w:t>
            </w:r>
            <w:r w:rsidR="00962DAE">
              <w:rPr>
                <w:shd w:val="clear" w:color="auto" w:fill="FFFFFF"/>
              </w:rPr>
              <w:t xml:space="preserve"> </w:t>
            </w:r>
            <w:r w:rsidRPr="002505DC">
              <w:rPr>
                <w:shd w:val="clear" w:color="auto" w:fill="FFFFFF"/>
              </w:rPr>
              <w:t>Київ : Вид-во НПУ iменi М. П. Драгоманова, 2021</w:t>
            </w:r>
            <w:r w:rsidRPr="002505DC">
              <w:rPr>
                <w:shd w:val="clear" w:color="auto" w:fill="FFFFFF"/>
                <w:lang w:val="ru-RU"/>
              </w:rPr>
              <w:t>. № 18.</w:t>
            </w:r>
            <w:r w:rsidRPr="002505DC">
              <w:rPr>
                <w:shd w:val="clear" w:color="auto" w:fill="FFFFFF"/>
              </w:rPr>
              <w:t xml:space="preserve"> С.</w:t>
            </w:r>
            <w:r w:rsidRPr="002505DC">
              <w:rPr>
                <w:shd w:val="clear" w:color="auto" w:fill="FFFFFF"/>
                <w:lang w:val="ru-RU"/>
              </w:rPr>
              <w:t xml:space="preserve"> </w:t>
            </w:r>
            <w:r w:rsidRPr="002505DC">
              <w:rPr>
                <w:shd w:val="clear" w:color="auto" w:fill="FFFFFF"/>
              </w:rPr>
              <w:t xml:space="preserve">5–14.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iCs/>
                <w:lang w:val="ru-RU"/>
              </w:rPr>
            </w:pPr>
            <w:r w:rsidRPr="00A064D7">
              <w:rPr>
                <w:bCs/>
              </w:rPr>
              <w:t>0,</w:t>
            </w:r>
            <w:r w:rsidRPr="00A064D7">
              <w:rPr>
                <w:bCs/>
                <w:lang w:val="ru-RU"/>
              </w:rPr>
              <w:t>62</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925421">
            <w:pPr>
              <w:rPr>
                <w:bCs/>
              </w:rPr>
            </w:pPr>
            <w:r w:rsidRPr="00A064D7">
              <w:rPr>
                <w:bCs/>
              </w:rPr>
              <w:t>Web of Science</w:t>
            </w:r>
            <w:r w:rsidR="00925421">
              <w:rPr>
                <w:bCs/>
              </w:rPr>
              <w:t>, У</w:t>
            </w:r>
            <w:r w:rsidRPr="00A064D7">
              <w:t>країна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Совгира Т. І.</w:t>
            </w:r>
          </w:p>
        </w:tc>
        <w:tc>
          <w:tcPr>
            <w:tcW w:w="8080" w:type="dxa"/>
            <w:tcBorders>
              <w:top w:val="single" w:sz="4" w:space="0" w:color="auto"/>
              <w:left w:val="single" w:sz="4" w:space="0" w:color="auto"/>
              <w:bottom w:val="single" w:sz="4" w:space="0" w:color="auto"/>
              <w:right w:val="single" w:sz="4" w:space="0" w:color="auto"/>
            </w:tcBorders>
          </w:tcPr>
          <w:p w:rsidR="0061267D" w:rsidRPr="002505DC" w:rsidRDefault="0061267D" w:rsidP="00361AC3">
            <w:r w:rsidRPr="002505DC">
              <w:t>Technology Singularity in Culture: The Urgency of the Problem in the COVID-19 Pandemic</w:t>
            </w:r>
            <w:r w:rsidRPr="002505DC">
              <w:rPr>
                <w:lang w:val="en-US"/>
              </w:rPr>
              <w:t>.</w:t>
            </w:r>
            <w:r w:rsidR="00962DAE">
              <w:rPr>
                <w:lang w:val="en-US"/>
              </w:rPr>
              <w:t xml:space="preserve"> </w:t>
            </w:r>
            <w:r w:rsidRPr="002505DC">
              <w:rPr>
                <w:i/>
                <w:iCs/>
              </w:rPr>
              <w:t>Journal of Urban Culture Research</w:t>
            </w:r>
            <w:r w:rsidRPr="002505DC">
              <w:rPr>
                <w:i/>
                <w:iCs/>
                <w:lang w:val="en-US"/>
              </w:rPr>
              <w:t>.</w:t>
            </w:r>
            <w:r w:rsidR="00962DAE">
              <w:rPr>
                <w:lang w:val="en-US"/>
              </w:rPr>
              <w:t xml:space="preserve"> </w:t>
            </w:r>
            <w:r w:rsidRPr="002505DC">
              <w:rPr>
                <w:iCs/>
              </w:rPr>
              <w:t xml:space="preserve">Bangkok, </w:t>
            </w:r>
            <w:r w:rsidRPr="002505DC">
              <w:rPr>
                <w:lang w:val="en-US"/>
              </w:rPr>
              <w:t>2021. Vol. 2</w:t>
            </w:r>
            <w:r w:rsidRPr="002505DC">
              <w:t>2</w:t>
            </w:r>
            <w:r w:rsidRPr="002505DC">
              <w:rPr>
                <w:lang w:val="en-US"/>
              </w:rPr>
              <w:t xml:space="preserve">. </w:t>
            </w:r>
            <w:r w:rsidRPr="002505DC">
              <w:t>Р. 37</w:t>
            </w:r>
            <w:r w:rsidR="002505DC" w:rsidRPr="001D45A7">
              <w:rPr>
                <w:lang w:val="en-US"/>
              </w:rPr>
              <w:t>–</w:t>
            </w:r>
            <w:r w:rsidRPr="002505DC">
              <w:t>49.</w:t>
            </w:r>
          </w:p>
          <w:p w:rsidR="0061267D" w:rsidRPr="002505DC" w:rsidRDefault="002505DC" w:rsidP="00361AC3">
            <w:r w:rsidRPr="00A064D7">
              <w:t xml:space="preserve">URL: </w:t>
            </w:r>
            <w:r w:rsidR="0061267D" w:rsidRPr="002505DC">
              <w:t>https://so04.tci-thaijo.org/index.php/JUCR/article/view/252184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75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iCs/>
              </w:rPr>
            </w:pPr>
            <w:r w:rsidRPr="00A064D7">
              <w:rPr>
                <w:bCs/>
                <w:iCs/>
              </w:rPr>
              <w:t>Scopus</w:t>
            </w:r>
            <w:r w:rsidRPr="00A064D7">
              <w:rPr>
                <w:bCs/>
                <w:iCs/>
                <w:lang w:val="en-US"/>
              </w:rPr>
              <w:t xml:space="preserve">, </w:t>
            </w:r>
            <w:r w:rsidRPr="00A064D7">
              <w:rPr>
                <w:bCs/>
                <w:iCs/>
              </w:rPr>
              <w:t>Web of Science</w:t>
            </w:r>
          </w:p>
          <w:p w:rsidR="0061267D" w:rsidRPr="00A064D7" w:rsidRDefault="0061267D" w:rsidP="00925421">
            <w:pPr>
              <w:rPr>
                <w:bCs/>
                <w:iCs/>
              </w:rPr>
            </w:pPr>
            <w:r w:rsidRPr="00A064D7">
              <w:rPr>
                <w:iCs/>
              </w:rPr>
              <w:t>Bangkok,</w:t>
            </w:r>
            <w:r w:rsidR="00925421">
              <w:rPr>
                <w:iCs/>
              </w:rPr>
              <w:t xml:space="preserve"> </w:t>
            </w:r>
            <w:r w:rsidRPr="00A064D7">
              <w:rPr>
                <w:iCs/>
              </w:rPr>
              <w:t>Thailand</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Совгира Т. І.</w:t>
            </w:r>
          </w:p>
        </w:tc>
        <w:tc>
          <w:tcPr>
            <w:tcW w:w="8080" w:type="dxa"/>
            <w:tcBorders>
              <w:top w:val="single" w:sz="4" w:space="0" w:color="auto"/>
              <w:left w:val="single" w:sz="4" w:space="0" w:color="auto"/>
              <w:bottom w:val="single" w:sz="4" w:space="0" w:color="auto"/>
              <w:right w:val="single" w:sz="4" w:space="0" w:color="auto"/>
            </w:tcBorders>
          </w:tcPr>
          <w:p w:rsidR="0061267D" w:rsidRPr="002505DC" w:rsidRDefault="0061267D" w:rsidP="00361AC3">
            <w:r w:rsidRPr="002505DC">
              <w:t xml:space="preserve">Robotic theatre: comparative analysis of human and mechanized activities in the creative </w:t>
            </w:r>
            <w:r w:rsidRPr="002505DC">
              <w:lastRenderedPageBreak/>
              <w:t>process.</w:t>
            </w:r>
            <w:r w:rsidRPr="002505DC">
              <w:rPr>
                <w:shd w:val="clear" w:color="auto" w:fill="FFFFFF"/>
              </w:rPr>
              <w:t xml:space="preserve"> </w:t>
            </w:r>
            <w:r w:rsidRPr="002505DC">
              <w:rPr>
                <w:i/>
                <w:iCs/>
              </w:rPr>
              <w:t xml:space="preserve">Creativity Studies. </w:t>
            </w:r>
            <w:r w:rsidRPr="002505DC">
              <w:t>Vilnius,</w:t>
            </w:r>
            <w:r w:rsidRPr="002505DC">
              <w:rPr>
                <w:i/>
                <w:iCs/>
              </w:rPr>
              <w:t xml:space="preserve"> </w:t>
            </w:r>
            <w:r w:rsidRPr="002505DC">
              <w:t>2021.</w:t>
            </w:r>
            <w:r w:rsidR="00962DAE">
              <w:t xml:space="preserve"> </w:t>
            </w:r>
            <w:r w:rsidRPr="002505DC">
              <w:t>Vol</w:t>
            </w:r>
            <w:r w:rsidR="002505DC" w:rsidRPr="001D45A7">
              <w:rPr>
                <w:lang w:val="en-US"/>
              </w:rPr>
              <w:t>.</w:t>
            </w:r>
            <w:r w:rsidRPr="002505DC">
              <w:t xml:space="preserve"> 14, №</w:t>
            </w:r>
            <w:r w:rsidR="002505DC" w:rsidRPr="001D45A7">
              <w:rPr>
                <w:lang w:val="en-US"/>
              </w:rPr>
              <w:t xml:space="preserve"> </w:t>
            </w:r>
            <w:r w:rsidRPr="002505DC">
              <w:t xml:space="preserve">2. </w:t>
            </w:r>
            <w:r w:rsidRPr="002505DC">
              <w:rPr>
                <w:lang w:val="en-US"/>
              </w:rPr>
              <w:t>P</w:t>
            </w:r>
            <w:r w:rsidRPr="002505DC">
              <w:t>.</w:t>
            </w:r>
            <w:r w:rsidR="00962DAE">
              <w:t xml:space="preserve"> </w:t>
            </w:r>
            <w:r w:rsidRPr="002505DC">
              <w:t>295</w:t>
            </w:r>
            <w:r w:rsidR="002505DC" w:rsidRPr="001D45A7">
              <w:rPr>
                <w:lang w:val="en-US"/>
              </w:rPr>
              <w:t>–</w:t>
            </w:r>
            <w:r w:rsidRPr="002505DC">
              <w:t>306.</w:t>
            </w:r>
          </w:p>
          <w:p w:rsidR="0061267D" w:rsidRPr="002505DC" w:rsidRDefault="002505DC" w:rsidP="00361AC3">
            <w:r w:rsidRPr="00A064D7">
              <w:t xml:space="preserve">URL: </w:t>
            </w:r>
            <w:r w:rsidR="0061267D" w:rsidRPr="002505DC">
              <w:t>https://journals.vgtu.lt/index.php/CS/article/view/13545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lastRenderedPageBreak/>
              <w:t>0,</w:t>
            </w:r>
            <w:r w:rsidRPr="00A064D7">
              <w:rPr>
                <w:bCs/>
                <w:lang w:val="ru-RU"/>
              </w:rPr>
              <w:t>68</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iCs/>
                <w:lang w:val="en-US"/>
              </w:rPr>
            </w:pPr>
            <w:r w:rsidRPr="00A064D7">
              <w:rPr>
                <w:bCs/>
                <w:iCs/>
              </w:rPr>
              <w:t>Scopus</w:t>
            </w:r>
            <w:r w:rsidRPr="00A064D7">
              <w:rPr>
                <w:bCs/>
                <w:iCs/>
                <w:lang w:val="en-US"/>
              </w:rPr>
              <w:t xml:space="preserve">, </w:t>
            </w:r>
          </w:p>
          <w:p w:rsidR="0061267D" w:rsidRPr="00A064D7" w:rsidRDefault="0061267D" w:rsidP="00361AC3">
            <w:pPr>
              <w:rPr>
                <w:bCs/>
                <w:iCs/>
              </w:rPr>
            </w:pPr>
            <w:r w:rsidRPr="00A064D7">
              <w:rPr>
                <w:bCs/>
                <w:iCs/>
              </w:rPr>
              <w:lastRenderedPageBreak/>
              <w:t>Web of Science</w:t>
            </w:r>
          </w:p>
          <w:p w:rsidR="0061267D" w:rsidRPr="00925421" w:rsidRDefault="0061267D" w:rsidP="00361AC3">
            <w:pPr>
              <w:rPr>
                <w:bCs/>
                <w:iCs/>
              </w:rPr>
            </w:pPr>
            <w:r w:rsidRPr="00A064D7">
              <w:rPr>
                <w:shd w:val="clear" w:color="auto" w:fill="FFFFFF"/>
              </w:rPr>
              <w:t>Vilnius,</w:t>
            </w:r>
            <w:r w:rsidR="00925421">
              <w:rPr>
                <w:shd w:val="clear" w:color="auto" w:fill="FFFFFF"/>
              </w:rPr>
              <w:t xml:space="preserve"> </w:t>
            </w:r>
            <w:r w:rsidR="00925421" w:rsidRPr="00A064D7">
              <w:rPr>
                <w:iCs/>
              </w:rPr>
              <w:t>Lithuania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b/>
                <w:bCs/>
                <w:lang w:val="ru-RU"/>
              </w:rPr>
            </w:pPr>
            <w:r w:rsidRPr="00A064D7">
              <w:rPr>
                <w:b/>
                <w:bCs/>
                <w:lang w:val="ru-RU"/>
              </w:rPr>
              <w:t>Деркач С.</w:t>
            </w:r>
            <w:r w:rsidR="00426E74">
              <w:rPr>
                <w:b/>
                <w:bCs/>
                <w:lang w:val="ru-RU"/>
              </w:rPr>
              <w:t xml:space="preserve"> </w:t>
            </w:r>
            <w:r w:rsidRPr="00A064D7">
              <w:rPr>
                <w:b/>
                <w:bCs/>
                <w:lang w:val="ru-RU"/>
              </w:rPr>
              <w:t>М.</w:t>
            </w:r>
            <w:r w:rsidR="002505DC">
              <w:rPr>
                <w:b/>
                <w:bCs/>
                <w:lang w:val="ru-RU"/>
              </w:rPr>
              <w:t>,</w:t>
            </w:r>
          </w:p>
          <w:p w:rsidR="002505DC" w:rsidRDefault="002505DC" w:rsidP="00361AC3">
            <w:pPr>
              <w:rPr>
                <w:b/>
                <w:bCs/>
                <w:lang w:val="ru-RU"/>
              </w:rPr>
            </w:pPr>
            <w:r w:rsidRPr="00A064D7">
              <w:rPr>
                <w:b/>
                <w:bCs/>
              </w:rPr>
              <w:t>Мельник М. М</w:t>
            </w:r>
            <w:r>
              <w:rPr>
                <w:b/>
                <w:bCs/>
                <w:lang w:val="ru-RU"/>
              </w:rPr>
              <w:t>.,</w:t>
            </w:r>
          </w:p>
          <w:p w:rsidR="002505DC" w:rsidRPr="002505DC" w:rsidRDefault="002505DC" w:rsidP="00361AC3">
            <w:pPr>
              <w:rPr>
                <w:b/>
                <w:bCs/>
                <w:lang w:val="ru-RU"/>
              </w:rPr>
            </w:pPr>
            <w:r w:rsidRPr="00A064D7">
              <w:rPr>
                <w:b/>
                <w:bCs/>
              </w:rPr>
              <w:t>Фішер В. М.</w:t>
            </w:r>
            <w:r>
              <w:rPr>
                <w:b/>
                <w:bCs/>
                <w:lang w:val="ru-RU"/>
              </w:rPr>
              <w:t>,</w:t>
            </w:r>
          </w:p>
          <w:p w:rsidR="002505DC" w:rsidRPr="00A064D7" w:rsidRDefault="002505DC" w:rsidP="00361AC3">
            <w:pPr>
              <w:rPr>
                <w:b/>
                <w:bCs/>
              </w:rPr>
            </w:pPr>
            <w:r w:rsidRPr="00A064D7">
              <w:rPr>
                <w:b/>
                <w:bCs/>
              </w:rPr>
              <w:t>Чистяков О. О.</w:t>
            </w:r>
          </w:p>
          <w:p w:rsidR="0061267D" w:rsidRPr="00A064D7" w:rsidRDefault="0061267D" w:rsidP="00361AC3"/>
        </w:tc>
        <w:tc>
          <w:tcPr>
            <w:tcW w:w="8080" w:type="dxa"/>
            <w:tcBorders>
              <w:top w:val="single" w:sz="4" w:space="0" w:color="auto"/>
              <w:left w:val="single" w:sz="4" w:space="0" w:color="auto"/>
              <w:bottom w:val="single" w:sz="4" w:space="0" w:color="auto"/>
              <w:right w:val="single" w:sz="4" w:space="0" w:color="auto"/>
            </w:tcBorders>
          </w:tcPr>
          <w:p w:rsidR="0061267D" w:rsidRPr="002505DC" w:rsidRDefault="002505DC" w:rsidP="00361AC3">
            <w:r>
              <w:t>Derkach S., Melnyk M., Fisher V., Krypchuk M., Chystiakov O</w:t>
            </w:r>
            <w:r w:rsidR="0061267D" w:rsidRPr="002505DC">
              <w:t>. Development of students</w:t>
            </w:r>
            <w:r w:rsidR="00887454">
              <w:t>’</w:t>
            </w:r>
            <w:r w:rsidR="0061267D" w:rsidRPr="002505DC">
              <w:t xml:space="preserve"> communicative culture in the context of artistic practices. </w:t>
            </w:r>
            <w:r w:rsidR="0061267D" w:rsidRPr="002505DC">
              <w:rPr>
                <w:i/>
              </w:rPr>
              <w:t>Linguistics and Culture Review</w:t>
            </w:r>
            <w:r w:rsidRPr="002505DC">
              <w:t>. 2021.</w:t>
            </w:r>
            <w:r w:rsidR="0061267D" w:rsidRPr="002505DC">
              <w:t xml:space="preserve"> 5(S4), 1070</w:t>
            </w:r>
            <w:r w:rsidRPr="001D45A7">
              <w:rPr>
                <w:lang w:val="en-US"/>
              </w:rPr>
              <w:t>–</w:t>
            </w:r>
            <w:r w:rsidR="0061267D" w:rsidRPr="002505DC">
              <w:t>1084.</w:t>
            </w:r>
          </w:p>
          <w:p w:rsidR="0061267D" w:rsidRPr="002505DC" w:rsidRDefault="00855F35" w:rsidP="00361AC3">
            <w:r w:rsidRPr="00A064D7">
              <w:t>DOI:</w:t>
            </w:r>
            <w:r w:rsidRPr="001D45A7">
              <w:rPr>
                <w:lang w:val="en-US"/>
              </w:rPr>
              <w:t xml:space="preserve"> </w:t>
            </w:r>
            <w:r w:rsidR="0061267D" w:rsidRPr="002505DC">
              <w:rPr>
                <w:lang w:val="en-US"/>
              </w:rPr>
              <w:t>https</w:t>
            </w:r>
            <w:r w:rsidR="0061267D" w:rsidRPr="002505DC">
              <w:t>://</w:t>
            </w:r>
            <w:r w:rsidR="0061267D" w:rsidRPr="002505DC">
              <w:rPr>
                <w:lang w:val="en-US"/>
              </w:rPr>
              <w:t>doi</w:t>
            </w:r>
            <w:r w:rsidR="0061267D" w:rsidRPr="002505DC">
              <w:t>.</w:t>
            </w:r>
            <w:r w:rsidR="0061267D" w:rsidRPr="002505DC">
              <w:rPr>
                <w:lang w:val="en-US"/>
              </w:rPr>
              <w:t>org</w:t>
            </w:r>
            <w:r w:rsidR="0061267D" w:rsidRPr="002505DC">
              <w:t>/10.21744/</w:t>
            </w:r>
            <w:r w:rsidR="0061267D" w:rsidRPr="002505DC">
              <w:rPr>
                <w:lang w:val="en-US"/>
              </w:rPr>
              <w:t>lingcure</w:t>
            </w:r>
            <w:r w:rsidR="0061267D" w:rsidRPr="002505DC">
              <w:t>.</w:t>
            </w:r>
            <w:r w:rsidR="0061267D" w:rsidRPr="002505DC">
              <w:rPr>
                <w:lang w:val="en-US"/>
              </w:rPr>
              <w:t>v</w:t>
            </w:r>
            <w:r w:rsidR="0061267D" w:rsidRPr="002505DC">
              <w:t>5</w:t>
            </w:r>
            <w:r w:rsidR="0061267D" w:rsidRPr="002505DC">
              <w:rPr>
                <w:lang w:val="en-US"/>
              </w:rPr>
              <w:t>nS</w:t>
            </w:r>
            <w:r w:rsidR="0061267D" w:rsidRPr="002505DC">
              <w:t>4.1747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2505DC">
              <w:rPr>
                <w:bCs/>
              </w:rPr>
              <w:t>37</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925421" w:rsidP="00361AC3">
            <w:pPr>
              <w:rPr>
                <w:bCs/>
                <w:iCs/>
              </w:rPr>
            </w:pPr>
            <w:r w:rsidRPr="00A064D7">
              <w:t>Scopus,</w:t>
            </w:r>
            <w:r>
              <w:t xml:space="preserve"> </w:t>
            </w:r>
            <w:r w:rsidRPr="00A064D7">
              <w:t>New York, USA</w:t>
            </w:r>
            <w:r w:rsidRPr="00A064D7">
              <w:rPr>
                <w:bCs/>
                <w:iCs/>
              </w:rPr>
              <w:t xml:space="preserve"> </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2505DC" w:rsidRDefault="0061267D" w:rsidP="00D73654">
            <w:pPr>
              <w:jc w:val="center"/>
            </w:pPr>
            <w:r w:rsidRPr="002505DC">
              <w:rPr>
                <w:b/>
              </w:rPr>
              <w:t>КАФЕДРА ХОРЕОГРАФІЧНОГО МИСТЕЦТВА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26E74" w:rsidRDefault="0061267D" w:rsidP="00361AC3">
            <w:r w:rsidRPr="00A064D7">
              <w:t xml:space="preserve">Astremska I., Honcharuk V., </w:t>
            </w:r>
          </w:p>
          <w:p w:rsidR="00426E74" w:rsidRDefault="0061267D" w:rsidP="00361AC3">
            <w:r w:rsidRPr="00A064D7">
              <w:t xml:space="preserve">Bialyk O., </w:t>
            </w:r>
          </w:p>
          <w:p w:rsidR="0061267D" w:rsidRPr="00A064D7" w:rsidRDefault="0061267D" w:rsidP="00361AC3">
            <w:pPr>
              <w:rPr>
                <w:b/>
              </w:rPr>
            </w:pPr>
            <w:r w:rsidRPr="00A064D7">
              <w:t xml:space="preserve">Horbatiuk N., Martynyshyn Y., </w:t>
            </w:r>
            <w:r w:rsidRPr="00A064D7">
              <w:rPr>
                <w:b/>
              </w:rPr>
              <w:t>Pidlypskyi A</w:t>
            </w:r>
            <w:r w:rsidRPr="00A064D7">
              <w:t>.</w:t>
            </w:r>
          </w:p>
        </w:tc>
        <w:tc>
          <w:tcPr>
            <w:tcW w:w="8080" w:type="dxa"/>
            <w:tcBorders>
              <w:top w:val="single" w:sz="4" w:space="0" w:color="auto"/>
              <w:left w:val="single" w:sz="4" w:space="0" w:color="auto"/>
              <w:bottom w:val="single" w:sz="4" w:space="0" w:color="auto"/>
              <w:right w:val="single" w:sz="4" w:space="0" w:color="auto"/>
            </w:tcBorders>
          </w:tcPr>
          <w:p w:rsidR="0061267D" w:rsidRPr="002505DC" w:rsidRDefault="0061267D" w:rsidP="00361AC3">
            <w:r w:rsidRPr="002505DC">
              <w:t xml:space="preserve">Training of Teachers of Higher Education Institutions for the Use of Distance Learning Technologies in the Context of Digitalization. </w:t>
            </w:r>
            <w:r w:rsidRPr="002505DC">
              <w:rPr>
                <w:i/>
              </w:rPr>
              <w:t>Laplage em Revista (International)</w:t>
            </w:r>
            <w:r w:rsidR="00855F35" w:rsidRPr="00855F35">
              <w:t>.</w:t>
            </w:r>
            <w:r w:rsidRPr="002505DC">
              <w:t xml:space="preserve"> 2021. Vol.7, n. Extra D, July/Aug : Universidade e ciência: diálogos possíveis, p. 605–612.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43</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811B97" w:rsidP="00361AC3">
            <w:r w:rsidRPr="00811B97">
              <w:t>Laplage em Revista (International)</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 xml:space="preserve">Bashynska I., Garachkovska O., Kichuk Ya., Podashevska T., </w:t>
            </w:r>
            <w:r w:rsidRPr="00A064D7">
              <w:rPr>
                <w:b/>
              </w:rPr>
              <w:t>Bigus O.</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Smart Education 4.0: Balancing Dual-Distance and Reskilling Revolution. </w:t>
            </w:r>
            <w:r w:rsidRPr="00A064D7">
              <w:rPr>
                <w:i/>
              </w:rPr>
              <w:t>Studies of Applied Economics</w:t>
            </w:r>
            <w:r w:rsidR="00855F35" w:rsidRPr="00855F35">
              <w:t>.</w:t>
            </w:r>
            <w:r w:rsidRPr="00A064D7">
              <w:t xml:space="preserve"> 2021. Vol. 39, № 6, p. 1–11.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65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811B97" w:rsidRDefault="00811B97" w:rsidP="00361AC3">
            <w:pPr>
              <w:rPr>
                <w:lang w:val="ru-RU"/>
              </w:rPr>
            </w:pPr>
            <w:r>
              <w:t>Applied Economics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26E74" w:rsidRDefault="0061267D" w:rsidP="00361AC3">
            <w:pPr>
              <w:rPr>
                <w:b/>
              </w:rPr>
            </w:pPr>
            <w:r w:rsidRPr="00A064D7">
              <w:rPr>
                <w:b/>
              </w:rPr>
              <w:t xml:space="preserve">Bazela D., Myroniuk N., Leshchenko O., Yrkiv I., </w:t>
            </w:r>
          </w:p>
          <w:p w:rsidR="0061267D" w:rsidRPr="00A064D7" w:rsidRDefault="0061267D" w:rsidP="00361AC3">
            <w:pPr>
              <w:rPr>
                <w:b/>
              </w:rPr>
            </w:pPr>
            <w:r w:rsidRPr="00A064D7">
              <w:rPr>
                <w:b/>
              </w:rPr>
              <w:t>Tymchula A., Morozov A</w:t>
            </w:r>
            <w:r w:rsidRPr="00A064D7">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Сhoreographic art and learning: prospects of development. </w:t>
            </w:r>
            <w:r w:rsidRPr="00A064D7">
              <w:rPr>
                <w:i/>
              </w:rPr>
              <w:t>AD ALTA: Journal of Interdisciplinary Research</w:t>
            </w:r>
            <w:r w:rsidR="00855F35" w:rsidRPr="00855F35">
              <w:t>.</w:t>
            </w:r>
            <w:r w:rsidRPr="00A064D7">
              <w:t xml:space="preserve"> 2021, Vol. 11, Issue 2, р. 129–132.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18</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811B97" w:rsidRDefault="00811B97" w:rsidP="00361AC3">
            <w:pPr>
              <w:rPr>
                <w:lang w:val="en-US"/>
              </w:rPr>
            </w:pPr>
            <w:r w:rsidRPr="00811B97">
              <w:t>AD ALTA: Journa</w:t>
            </w:r>
            <w:r>
              <w:t>l of Interdisciplinary Research</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26E74" w:rsidRDefault="0061267D" w:rsidP="00361AC3">
            <w:pPr>
              <w:rPr>
                <w:b/>
              </w:rPr>
            </w:pPr>
            <w:r w:rsidRPr="00A064D7">
              <w:rPr>
                <w:b/>
              </w:rPr>
              <w:t xml:space="preserve">Bigus O., </w:t>
            </w:r>
          </w:p>
          <w:p w:rsidR="00426E74" w:rsidRDefault="0061267D" w:rsidP="00361AC3">
            <w:pPr>
              <w:rPr>
                <w:b/>
              </w:rPr>
            </w:pPr>
            <w:r w:rsidRPr="00A064D7">
              <w:rPr>
                <w:b/>
              </w:rPr>
              <w:t xml:space="preserve">Bilash O., Vyshotravka L., Khotsianovska L., Babych O., </w:t>
            </w:r>
          </w:p>
          <w:p w:rsidR="0061267D" w:rsidRPr="00A064D7" w:rsidRDefault="0061267D" w:rsidP="00361AC3">
            <w:pPr>
              <w:rPr>
                <w:b/>
              </w:rPr>
            </w:pPr>
            <w:r w:rsidRPr="00A064D7">
              <w:rPr>
                <w:b/>
              </w:rPr>
              <w:t>Hres O</w:t>
            </w:r>
            <w:r w:rsidRPr="00426E74">
              <w:rPr>
                <w:b/>
              </w:rPr>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A educação coreográfica profissional: tendências atuais de estado e desenvolvimento. </w:t>
            </w:r>
            <w:r w:rsidRPr="00A064D7">
              <w:rPr>
                <w:i/>
              </w:rPr>
              <w:t>Laplage Em Revista</w:t>
            </w:r>
            <w:r w:rsidR="00855F35">
              <w:rPr>
                <w:lang w:val="ru-RU"/>
              </w:rPr>
              <w:t>.</w:t>
            </w:r>
            <w:r w:rsidRPr="00A064D7">
              <w:t xml:space="preserve"> 2021, 7(3), p. 42–54.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75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811B97" w:rsidP="00361AC3">
            <w:r w:rsidRPr="00925421">
              <w:t>Laplage Em Revista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26E74" w:rsidRDefault="0061267D" w:rsidP="00361AC3">
            <w:r w:rsidRPr="00A064D7">
              <w:t xml:space="preserve">Bohatyryova G., Horban Y., Koshelieva O., </w:t>
            </w:r>
          </w:p>
          <w:p w:rsidR="00426E74" w:rsidRDefault="0061267D" w:rsidP="00361AC3">
            <w:r w:rsidRPr="00A064D7">
              <w:rPr>
                <w:b/>
              </w:rPr>
              <w:t>Bigus O</w:t>
            </w:r>
            <w:r w:rsidRPr="00A064D7">
              <w:t xml:space="preserve">., </w:t>
            </w:r>
          </w:p>
          <w:p w:rsidR="0061267D" w:rsidRPr="00A064D7" w:rsidRDefault="0061267D" w:rsidP="00361AC3">
            <w:pPr>
              <w:rPr>
                <w:b/>
              </w:rPr>
            </w:pPr>
            <w:r w:rsidRPr="00A064D7">
              <w:rPr>
                <w:b/>
              </w:rPr>
              <w:t>Chepalov O</w:t>
            </w:r>
            <w:r w:rsidRPr="00A064D7">
              <w:t xml:space="preserve">., </w:t>
            </w:r>
            <w:r w:rsidRPr="00A064D7">
              <w:rPr>
                <w:b/>
              </w:rPr>
              <w:t>Bazela</w:t>
            </w:r>
            <w:r w:rsidRPr="00A064D7">
              <w:t> </w:t>
            </w:r>
            <w:r w:rsidRPr="00426E74">
              <w:rPr>
                <w:b/>
              </w:rPr>
              <w:t>D.</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Сultural aspects of future specialists training in modern conditionsю. </w:t>
            </w:r>
            <w:r w:rsidRPr="00A064D7">
              <w:rPr>
                <w:i/>
              </w:rPr>
              <w:t>Laplage em Revista</w:t>
            </w:r>
            <w:r w:rsidRPr="00A064D7">
              <w:t xml:space="preserve"> (International)</w:t>
            </w:r>
            <w:r w:rsidR="00855F35">
              <w:rPr>
                <w:lang w:val="ru-RU"/>
              </w:rPr>
              <w:t>.</w:t>
            </w:r>
            <w:r w:rsidRPr="00A064D7">
              <w:t xml:space="preserve"> 2021, Vol.</w:t>
            </w:r>
            <w:r w:rsidR="00855F35">
              <w:rPr>
                <w:lang w:val="ru-RU"/>
              </w:rPr>
              <w:t xml:space="preserve"> </w:t>
            </w:r>
            <w:r w:rsidRPr="00A064D7">
              <w:t>7, n. Extra D, p. 117–126.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62</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925421" w:rsidRDefault="00811B97" w:rsidP="00361AC3">
            <w:pPr>
              <w:rPr>
                <w:lang w:val="ru-RU"/>
              </w:rPr>
            </w:pPr>
            <w:r w:rsidRPr="00925421">
              <w:t>Laplage Em Revista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26E74" w:rsidRDefault="0061267D" w:rsidP="00361AC3">
            <w:r w:rsidRPr="00A064D7">
              <w:rPr>
                <w:b/>
              </w:rPr>
              <w:t>Boiko O.</w:t>
            </w:r>
            <w:r w:rsidRPr="00A064D7">
              <w:t xml:space="preserve">, </w:t>
            </w:r>
          </w:p>
          <w:p w:rsidR="00426E74" w:rsidRDefault="0061267D" w:rsidP="00361AC3">
            <w:r w:rsidRPr="00A064D7">
              <w:t xml:space="preserve">Oborska S., Kyrylenko K., </w:t>
            </w:r>
            <w:r w:rsidRPr="00A064D7">
              <w:lastRenderedPageBreak/>
              <w:t xml:space="preserve">Cherevko S., </w:t>
            </w:r>
          </w:p>
          <w:p w:rsidR="00426E74" w:rsidRDefault="0061267D" w:rsidP="00361AC3">
            <w:r w:rsidRPr="00A064D7">
              <w:t xml:space="preserve">Lebid O., </w:t>
            </w:r>
          </w:p>
          <w:p w:rsidR="0061267D" w:rsidRPr="00A064D7" w:rsidRDefault="0061267D" w:rsidP="00361AC3">
            <w:pPr>
              <w:rPr>
                <w:b/>
              </w:rPr>
            </w:pPr>
            <w:r w:rsidRPr="00A064D7">
              <w:t>Kulko V.</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The Concept of the Formation of the Teacher</w:t>
            </w:r>
            <w:r w:rsidR="00887454">
              <w:t>’</w:t>
            </w:r>
            <w:r w:rsidRPr="00A064D7">
              <w:t xml:space="preserve">s Innovative Competence in the Space of Lifelong Education. </w:t>
            </w:r>
            <w:r w:rsidRPr="00A064D7">
              <w:rPr>
                <w:i/>
              </w:rPr>
              <w:t>IJCSNS International Gornal of Computer</w:t>
            </w:r>
            <w:r w:rsidR="00962DAE">
              <w:rPr>
                <w:i/>
              </w:rPr>
              <w:t xml:space="preserve"> </w:t>
            </w:r>
            <w:r w:rsidRPr="00A064D7">
              <w:rPr>
                <w:i/>
              </w:rPr>
              <w:t>Science and Network Security</w:t>
            </w:r>
            <w:r w:rsidR="00811B97" w:rsidRPr="00A064D7">
              <w:rPr>
                <w:i/>
              </w:rPr>
              <w:t xml:space="preserve"> IJCSNS International Gornal of Computer</w:t>
            </w:r>
            <w:r w:rsidR="00962DAE">
              <w:rPr>
                <w:i/>
              </w:rPr>
              <w:t xml:space="preserve"> </w:t>
            </w:r>
            <w:r w:rsidR="00811B97" w:rsidRPr="00A064D7">
              <w:rPr>
                <w:i/>
              </w:rPr>
              <w:t>Science and Network Security</w:t>
            </w:r>
            <w:r w:rsidR="00931302" w:rsidRPr="00811B97">
              <w:rPr>
                <w:lang w:val="en-US"/>
              </w:rPr>
              <w:t>.</w:t>
            </w:r>
            <w:r w:rsidRPr="00A064D7">
              <w:t xml:space="preserve"> 2021, </w:t>
            </w:r>
            <w:r w:rsidRPr="00A064D7">
              <w:lastRenderedPageBreak/>
              <w:t>Vol. 21, № 4, April 2021, p. 59–64.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lastRenderedPageBreak/>
              <w:t>0,</w:t>
            </w:r>
            <w:r w:rsidRPr="00A064D7">
              <w:rPr>
                <w:bCs/>
                <w:lang w:val="ru-RU"/>
              </w:rPr>
              <w:t>31</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811B97" w:rsidP="00361AC3">
            <w:r w:rsidRPr="00811B97">
              <w:t>IJCSNS International Gornal of Computer</w:t>
            </w:r>
            <w:r w:rsidR="00962DAE">
              <w:t xml:space="preserve"> </w:t>
            </w:r>
            <w:r w:rsidRPr="00811B97">
              <w:t xml:space="preserve">Science and Network </w:t>
            </w:r>
            <w:r w:rsidRPr="00811B97">
              <w:lastRenderedPageBreak/>
              <w:t>Security</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26E74" w:rsidRDefault="0061267D" w:rsidP="00361AC3">
            <w:r w:rsidRPr="00A064D7">
              <w:rPr>
                <w:b/>
              </w:rPr>
              <w:t>Boiko O.</w:t>
            </w:r>
            <w:r w:rsidRPr="00A064D7">
              <w:t xml:space="preserve">, </w:t>
            </w:r>
          </w:p>
          <w:p w:rsidR="00426E74" w:rsidRDefault="0061267D" w:rsidP="00361AC3">
            <w:r w:rsidRPr="00A064D7">
              <w:t xml:space="preserve">Oleshko P., </w:t>
            </w:r>
          </w:p>
          <w:p w:rsidR="00426E74" w:rsidRDefault="0061267D" w:rsidP="00361AC3">
            <w:r w:rsidRPr="00A064D7">
              <w:t xml:space="preserve">Lysyniuk M., </w:t>
            </w:r>
          </w:p>
          <w:p w:rsidR="00426E74" w:rsidRDefault="0061267D" w:rsidP="00361AC3">
            <w:r w:rsidRPr="00A064D7">
              <w:t xml:space="preserve">Lisitsin V., </w:t>
            </w:r>
          </w:p>
          <w:p w:rsidR="0061267D" w:rsidRPr="00A064D7" w:rsidRDefault="0061267D" w:rsidP="00361AC3">
            <w:pPr>
              <w:rPr>
                <w:b/>
              </w:rPr>
            </w:pPr>
            <w:r w:rsidRPr="00A064D7">
              <w:t xml:space="preserve">Paskalova M., Oksenchuk T.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Features of formation of values and motives of applicants for higher education. </w:t>
            </w:r>
            <w:r w:rsidRPr="00A064D7">
              <w:rPr>
                <w:i/>
              </w:rPr>
              <w:t>Journal of management Information and Decision Sciences</w:t>
            </w:r>
            <w:r w:rsidR="00855F35">
              <w:rPr>
                <w:lang w:val="ru-RU"/>
              </w:rPr>
              <w:t>.</w:t>
            </w:r>
            <w:r w:rsidRPr="00A064D7">
              <w:t xml:space="preserve"> 2021, 24(2), pp.1–9.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811B97" w:rsidP="00361AC3">
            <w:r w:rsidRPr="00811B97">
              <w:t>Journal of management Information and Decision Sciences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26E74" w:rsidRDefault="0061267D" w:rsidP="00361AC3">
            <w:r w:rsidRPr="00A064D7">
              <w:t xml:space="preserve">Kononets N., Zhamardiy V., Shkola O., </w:t>
            </w:r>
          </w:p>
          <w:p w:rsidR="00426E74" w:rsidRDefault="0061267D" w:rsidP="00361AC3">
            <w:r w:rsidRPr="00A064D7">
              <w:t xml:space="preserve">Vdovych S., </w:t>
            </w:r>
          </w:p>
          <w:p w:rsidR="0061267D" w:rsidRPr="00A064D7" w:rsidRDefault="0061267D" w:rsidP="00361AC3">
            <w:pPr>
              <w:rPr>
                <w:b/>
              </w:rPr>
            </w:pPr>
            <w:r w:rsidRPr="00A064D7">
              <w:t xml:space="preserve">Kyzim P., </w:t>
            </w:r>
            <w:r w:rsidRPr="00A064D7">
              <w:rPr>
                <w:b/>
              </w:rPr>
              <w:t>Batieieva N</w:t>
            </w:r>
            <w:r w:rsidRPr="00A064D7">
              <w:t xml:space="preserve">., Vasylenko O.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Formation of health saving competence of future fitness trainers through the intensification of their research work. </w:t>
            </w:r>
            <w:r w:rsidRPr="00A064D7">
              <w:rPr>
                <w:i/>
              </w:rPr>
              <w:t>Journal for Educators, Teachers and Trainers</w:t>
            </w:r>
            <w:r w:rsidR="00931302">
              <w:rPr>
                <w:lang w:val="ru-RU"/>
              </w:rPr>
              <w:t>.</w:t>
            </w:r>
            <w:r w:rsidRPr="00A064D7">
              <w:t xml:space="preserve"> 2021, Vol. 12(4), 80–89.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62</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811B97" w:rsidP="00361AC3">
            <w:r w:rsidRPr="00811B97">
              <w:t>Journal for Educators, Teachers and Trainers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26E74" w:rsidRDefault="0061267D" w:rsidP="00361AC3">
            <w:r w:rsidRPr="00A064D7">
              <w:t xml:space="preserve">Kornosenko O., Khomenko P., Taranenko I., Zhamardiy V., Shkola O., </w:t>
            </w:r>
          </w:p>
          <w:p w:rsidR="00426E74" w:rsidRDefault="0061267D" w:rsidP="00361AC3">
            <w:r w:rsidRPr="00A064D7">
              <w:t xml:space="preserve">Tolchieva H., Saienko V., </w:t>
            </w:r>
            <w:r w:rsidRPr="00A064D7">
              <w:rPr>
                <w:b/>
              </w:rPr>
              <w:t>Batieieva N</w:t>
            </w:r>
            <w:r w:rsidRPr="00A064D7">
              <w:t xml:space="preserve">., </w:t>
            </w:r>
          </w:p>
          <w:p w:rsidR="0061267D" w:rsidRPr="00A064D7" w:rsidRDefault="0061267D" w:rsidP="00361AC3">
            <w:r w:rsidRPr="00A064D7">
              <w:t>Kyzim P.</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Professional competencies as a component of professional training of a fitness trainer-teacher in higher education institutions. </w:t>
            </w:r>
            <w:r w:rsidRPr="00A064D7">
              <w:rPr>
                <w:i/>
              </w:rPr>
              <w:t>Journal for Educators, Teachers and Trainers</w:t>
            </w:r>
            <w:r w:rsidR="00931302">
              <w:rPr>
                <w:lang w:val="ru-RU"/>
              </w:rPr>
              <w:t>.</w:t>
            </w:r>
            <w:r w:rsidRPr="00A064D7">
              <w:t xml:space="preserve"> 2021, Vol. 12, Issue 1, 72–81.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62</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811B97" w:rsidP="00361AC3">
            <w:r w:rsidRPr="00811B97">
              <w:t>Journal for Educators, Teachers and Trainers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26E74" w:rsidRDefault="0061267D" w:rsidP="00361AC3">
            <w:pPr>
              <w:rPr>
                <w:b/>
              </w:rPr>
            </w:pPr>
            <w:r w:rsidRPr="00A064D7">
              <w:t xml:space="preserve">Koval P., Zabredovskyy S., </w:t>
            </w:r>
            <w:r w:rsidRPr="00A064D7">
              <w:rPr>
                <w:b/>
              </w:rPr>
              <w:t xml:space="preserve">Pidlypska A., </w:t>
            </w:r>
          </w:p>
          <w:p w:rsidR="00426E74" w:rsidRDefault="0061267D" w:rsidP="00361AC3">
            <w:pPr>
              <w:rPr>
                <w:b/>
              </w:rPr>
            </w:pPr>
            <w:r w:rsidRPr="00A064D7">
              <w:rPr>
                <w:b/>
              </w:rPr>
              <w:t xml:space="preserve">Boiko O., </w:t>
            </w:r>
          </w:p>
          <w:p w:rsidR="0061267D" w:rsidRPr="00A064D7" w:rsidRDefault="0061267D" w:rsidP="00361AC3">
            <w:pPr>
              <w:rPr>
                <w:b/>
              </w:rPr>
            </w:pPr>
            <w:r w:rsidRPr="00A064D7">
              <w:rPr>
                <w:b/>
              </w:rPr>
              <w:t xml:space="preserve">Gutnyk I.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The Influence of Choreographic Art on the Formation of National and Cultural Values Among Students. </w:t>
            </w:r>
            <w:r w:rsidRPr="00A064D7">
              <w:rPr>
                <w:i/>
              </w:rPr>
              <w:t>Laplage em Revista (International</w:t>
            </w:r>
            <w:r w:rsidRPr="00A064D7">
              <w:t>)</w:t>
            </w:r>
            <w:r w:rsidR="00931302">
              <w:rPr>
                <w:lang w:val="ru-RU"/>
              </w:rPr>
              <w:t>.</w:t>
            </w:r>
            <w:r w:rsidRPr="00A064D7">
              <w:t xml:space="preserve"> 2021, Vol. 7, № 3C, Sept. – Dec, p. 500–505.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31</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811B97" w:rsidP="00361AC3">
            <w:r w:rsidRPr="00811B97">
              <w:t>Laplage em Revista (International)</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 xml:space="preserve">Sydorovska I., </w:t>
            </w:r>
            <w:r w:rsidRPr="00A064D7">
              <w:rPr>
                <w:b/>
              </w:rPr>
              <w:t>Vakulenko O</w:t>
            </w:r>
            <w:r w:rsidRPr="00A064D7">
              <w:t xml:space="preserve">., Dniprenko V., </w:t>
            </w:r>
            <w:r w:rsidRPr="00A064D7">
              <w:rPr>
                <w:b/>
              </w:rPr>
              <w:t>Gutnyk I.,</w:t>
            </w:r>
            <w:r w:rsidRPr="00A064D7">
              <w:t xml:space="preserve"> Kobyzhcha N., Ivanova N.</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Theoretical aspects of the organizational and pedagogical conditions of creative self-development of distance learning students. </w:t>
            </w:r>
            <w:r w:rsidRPr="00A064D7">
              <w:rPr>
                <w:i/>
              </w:rPr>
              <w:t>IJCSNS International Journal of Computer Science and Network Security</w:t>
            </w:r>
            <w:r w:rsidR="00931302" w:rsidRPr="001D45A7">
              <w:rPr>
                <w:lang w:val="en-US"/>
              </w:rPr>
              <w:t>.</w:t>
            </w:r>
            <w:r w:rsidRPr="00A064D7">
              <w:t xml:space="preserve"> 2021, Vol. 21, № 5, May 2021, p. 231–236.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31</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811B97" w:rsidP="00361AC3">
            <w:r w:rsidRPr="00811B97">
              <w:t>IJCSNS International Journal of Computer Science and Network Security</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426E74" w:rsidRDefault="0061267D" w:rsidP="00361AC3">
            <w:r w:rsidRPr="00A064D7">
              <w:t xml:space="preserve">Udovychenko L., Androshchuk I., </w:t>
            </w:r>
            <w:r w:rsidR="00426E74">
              <w:rPr>
                <w:b/>
              </w:rPr>
              <w:t>Bigus</w:t>
            </w:r>
            <w:r w:rsidRPr="00A064D7">
              <w:rPr>
                <w:b/>
              </w:rPr>
              <w:t xml:space="preserve"> O</w:t>
            </w:r>
            <w:r w:rsidRPr="00A064D7">
              <w:t xml:space="preserve">., </w:t>
            </w:r>
          </w:p>
          <w:p w:rsidR="0061267D" w:rsidRPr="00A064D7" w:rsidRDefault="0061267D" w:rsidP="00361AC3">
            <w:pPr>
              <w:rPr>
                <w:b/>
              </w:rPr>
            </w:pPr>
            <w:r w:rsidRPr="00A064D7">
              <w:rPr>
                <w:b/>
              </w:rPr>
              <w:t>Gorbatova N</w:t>
            </w:r>
            <w:r w:rsidRPr="00A064D7">
              <w:t xml:space="preserve">., </w:t>
            </w:r>
            <w:r w:rsidRPr="00A064D7">
              <w:rPr>
                <w:b/>
              </w:rPr>
              <w:lastRenderedPageBreak/>
              <w:t>Gytnyk I</w:t>
            </w:r>
            <w:r w:rsidRPr="00A064D7">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 xml:space="preserve">Métodos inovadores para melhorar as habilidades pedagógicas dos professores [Innovative methods in improving the pedagogical skills of teachers]. </w:t>
            </w:r>
            <w:r w:rsidRPr="00A064D7">
              <w:rPr>
                <w:i/>
              </w:rPr>
              <w:t>Laplage Em Revista</w:t>
            </w:r>
            <w:r w:rsidR="00931302" w:rsidRPr="001D45A7">
              <w:t>.</w:t>
            </w:r>
            <w:r w:rsidRPr="00A064D7">
              <w:t xml:space="preserve"> 2021, 7(Extra-B), p. 68–76.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811B97" w:rsidP="00361AC3">
            <w:r w:rsidRPr="00811B97">
              <w:t>Laplage Em Revista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Savchenko R., Yefanova S.,</w:t>
            </w:r>
            <w:r w:rsidRPr="00A064D7">
              <w:t xml:space="preserve"> Sheverun N., Karpinska N., Kozych I.</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Development of academic mobility and professional competence of teachers of heis. </w:t>
            </w:r>
            <w:r w:rsidRPr="00A064D7">
              <w:rPr>
                <w:i/>
              </w:rPr>
              <w:t>AD ALTA: Journal of Interdisciplinary Research</w:t>
            </w:r>
            <w:r w:rsidR="00931302" w:rsidRPr="001D45A7">
              <w:rPr>
                <w:lang w:val="en-US"/>
              </w:rPr>
              <w:t>.</w:t>
            </w:r>
            <w:r w:rsidRPr="00A064D7">
              <w:t xml:space="preserve"> 2021, Vol. 11, Issue 2, Special Issue XXIV, р. 83–87.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87</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811B97" w:rsidP="00361AC3">
            <w:r w:rsidRPr="00811B97">
              <w:t>AD ALTA: Journal of Interdisciplinary Research</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1D45A7" w:rsidRDefault="0061267D" w:rsidP="00D73654">
            <w:pPr>
              <w:jc w:val="center"/>
              <w:rPr>
                <w:lang w:val="en-US"/>
              </w:rPr>
            </w:pPr>
            <w:r w:rsidRPr="001D45A7">
              <w:rPr>
                <w:b/>
              </w:rPr>
              <w:t>КАФЕДРА МУЗИЧНОГО МИСТЕЦТВА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811B97" w:rsidRDefault="00811B97" w:rsidP="00361AC3">
            <w:pPr>
              <w:rPr>
                <w:lang w:val="ru-RU"/>
              </w:rPr>
            </w:pPr>
            <w:r w:rsidRPr="00426E74">
              <w:t>Broiako N.</w:t>
            </w:r>
            <w:r>
              <w:rPr>
                <w:lang w:val="ru-RU"/>
              </w:rPr>
              <w:t>,</w:t>
            </w:r>
          </w:p>
          <w:p w:rsidR="0061267D" w:rsidRDefault="00811B97" w:rsidP="00361AC3">
            <w:pPr>
              <w:rPr>
                <w:lang w:val="ru-RU"/>
              </w:rPr>
            </w:pPr>
            <w:r w:rsidRPr="00426E74">
              <w:t>Dorofieieva</w:t>
            </w:r>
            <w:r>
              <w:rPr>
                <w:lang w:val="ru-RU"/>
              </w:rPr>
              <w:t xml:space="preserve"> </w:t>
            </w:r>
            <w:r w:rsidRPr="00426E74">
              <w:t>V</w:t>
            </w:r>
            <w:r w:rsidRPr="00426E74">
              <w:rPr>
                <w:lang w:val="en-US"/>
              </w:rPr>
              <w:t>.</w:t>
            </w:r>
            <w:r w:rsidR="00005BDC">
              <w:rPr>
                <w:lang w:val="ru-RU"/>
              </w:rPr>
              <w:t>,</w:t>
            </w:r>
          </w:p>
          <w:p w:rsidR="00005BDC" w:rsidRPr="00005BDC" w:rsidRDefault="00005BDC" w:rsidP="00361AC3">
            <w:pPr>
              <w:rPr>
                <w:b/>
                <w:lang w:val="ru-RU"/>
              </w:rPr>
            </w:pPr>
            <w:r w:rsidRPr="00426E74">
              <w:t>Pistunova</w:t>
            </w:r>
            <w:r w:rsidRPr="00426E74">
              <w:rPr>
                <w:lang w:val="en-US"/>
              </w:rPr>
              <w:t xml:space="preserve"> 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lang w:val="en-US"/>
              </w:rPr>
            </w:pPr>
            <w:r w:rsidRPr="00A064D7">
              <w:t>Training as a means of successful professionalization of applicants for higher education in quarantine</w:t>
            </w:r>
            <w:r w:rsidRPr="00A064D7">
              <w:rPr>
                <w:lang w:val="en-US"/>
              </w:rPr>
              <w:t>.</w:t>
            </w:r>
            <w:r w:rsidRPr="00A064D7">
              <w:t xml:space="preserve"> </w:t>
            </w:r>
            <w:r w:rsidRPr="00A064D7">
              <w:rPr>
                <w:i/>
              </w:rPr>
              <w:t>Laplage em Revista (International)</w:t>
            </w:r>
            <w:r w:rsidR="00931302" w:rsidRPr="00931302">
              <w:rPr>
                <w:i/>
                <w:lang w:val="en-US"/>
              </w:rPr>
              <w:t xml:space="preserve">. </w:t>
            </w:r>
            <w:r w:rsidR="00931302" w:rsidRPr="00931302">
              <w:rPr>
                <w:lang w:val="en-US"/>
              </w:rPr>
              <w:t>2021.</w:t>
            </w:r>
            <w:r w:rsidRPr="00A064D7">
              <w:t xml:space="preserve"> </w:t>
            </w:r>
            <w:r w:rsidR="00931302" w:rsidRPr="00A064D7">
              <w:t>V</w:t>
            </w:r>
            <w:r w:rsidRPr="00A064D7">
              <w:t>ol.</w:t>
            </w:r>
            <w:r w:rsidR="00931302" w:rsidRPr="00931302">
              <w:rPr>
                <w:lang w:val="en-US"/>
              </w:rPr>
              <w:t xml:space="preserve"> </w:t>
            </w:r>
            <w:r w:rsidRPr="00A064D7">
              <w:t xml:space="preserve">7, n. Extra B. </w:t>
            </w:r>
            <w:r w:rsidR="00931302">
              <w:rPr>
                <w:lang w:val="ru-RU"/>
              </w:rPr>
              <w:t>Р</w:t>
            </w:r>
            <w:r w:rsidR="00931302" w:rsidRPr="009F2C1B">
              <w:rPr>
                <w:lang w:val="en-US"/>
              </w:rPr>
              <w:t xml:space="preserve">. </w:t>
            </w:r>
            <w:r w:rsidRPr="00A064D7">
              <w:t>503</w:t>
            </w:r>
            <w:r w:rsidR="00931302" w:rsidRPr="00931302">
              <w:rPr>
                <w:lang w:val="en-US"/>
              </w:rPr>
              <w:t>–</w:t>
            </w:r>
            <w:r w:rsidRPr="00A064D7">
              <w:t>510</w:t>
            </w:r>
            <w:r w:rsidR="00931302" w:rsidRPr="00931302">
              <w:rPr>
                <w:lang w:val="en-US"/>
              </w:rPr>
              <w:t>.</w:t>
            </w:r>
            <w:r w:rsidR="00962DAE">
              <w:t xml:space="preserve"> </w:t>
            </w:r>
            <w:r w:rsidR="00962DAE">
              <w:rPr>
                <w:b/>
                <w:i/>
                <w:lang w:val="en-US"/>
              </w:rPr>
              <w:t xml:space="preserve"> </w:t>
            </w:r>
            <w:r w:rsidR="00931302" w:rsidRPr="00A064D7">
              <w:t>DOI:</w:t>
            </w:r>
            <w:r w:rsidR="00931302" w:rsidRPr="00931302">
              <w:rPr>
                <w:lang w:val="en-US"/>
              </w:rPr>
              <w:t xml:space="preserve"> </w:t>
            </w:r>
            <w:hyperlink r:id="rId160" w:history="1">
              <w:r w:rsidRPr="00A064D7">
                <w:rPr>
                  <w:rStyle w:val="af0"/>
                  <w:color w:val="007AB2"/>
                  <w:shd w:val="clear" w:color="auto" w:fill="FFFFFF"/>
                </w:rPr>
                <w:t>https://doi.org/10.24115/S2446-622020217Extra-B960p.503-510</w:t>
              </w:r>
            </w:hyperlink>
            <w:r w:rsidR="00962DAE">
              <w:t xml:space="preserve"> </w:t>
            </w:r>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931302" w:rsidRDefault="0061267D" w:rsidP="00361AC3">
            <w:pPr>
              <w:rPr>
                <w:lang w:val="en-US"/>
              </w:rPr>
            </w:pPr>
            <w:r w:rsidRPr="00931302">
              <w:rPr>
                <w:lang w:val="en-US"/>
              </w:rPr>
              <w:t>0,8</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ED02D9">
            <w:r w:rsidRPr="00A064D7">
              <w:t>WoS</w:t>
            </w:r>
            <w:r w:rsidRPr="00931302">
              <w:rPr>
                <w:lang w:val="en-US"/>
              </w:rPr>
              <w:t>,</w:t>
            </w:r>
            <w:r w:rsidR="00ED02D9">
              <w:t xml:space="preserve"> </w:t>
            </w:r>
            <w:r w:rsidRPr="00A064D7">
              <w:t>Бразилія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lang w:val="ru-RU"/>
              </w:rPr>
            </w:pPr>
            <w:r w:rsidRPr="00426E74">
              <w:t>Broiako N.</w:t>
            </w:r>
            <w:r w:rsidR="00460648">
              <w:rPr>
                <w:lang w:val="ru-RU"/>
              </w:rPr>
              <w:t>,</w:t>
            </w:r>
          </w:p>
          <w:p w:rsidR="00460648" w:rsidRDefault="00460648" w:rsidP="00361AC3">
            <w:pPr>
              <w:rPr>
                <w:lang w:val="ru-RU"/>
              </w:rPr>
            </w:pPr>
            <w:r w:rsidRPr="00426E74">
              <w:t>Dorofieieva</w:t>
            </w:r>
            <w:r>
              <w:rPr>
                <w:lang w:val="ru-RU"/>
              </w:rPr>
              <w:t xml:space="preserve"> </w:t>
            </w:r>
            <w:r w:rsidRPr="00426E74">
              <w:t>V</w:t>
            </w:r>
            <w:r w:rsidRPr="00426E74">
              <w:rPr>
                <w:lang w:val="en-US"/>
              </w:rPr>
              <w:t>.</w:t>
            </w:r>
            <w:r w:rsidR="000D76B1">
              <w:rPr>
                <w:lang w:val="ru-RU"/>
              </w:rPr>
              <w:t>,</w:t>
            </w:r>
          </w:p>
          <w:p w:rsidR="000D76B1" w:rsidRDefault="000D76B1" w:rsidP="00361AC3">
            <w:pPr>
              <w:rPr>
                <w:lang w:val="ru-RU"/>
              </w:rPr>
            </w:pPr>
            <w:r w:rsidRPr="00426E74">
              <w:t>Popova A</w:t>
            </w:r>
            <w:r>
              <w:rPr>
                <w:lang w:val="en-US"/>
              </w:rPr>
              <w:t>.</w:t>
            </w:r>
            <w:r w:rsidRPr="001D45A7">
              <w:rPr>
                <w:lang w:val="en-US"/>
              </w:rPr>
              <w:t>,</w:t>
            </w:r>
          </w:p>
          <w:p w:rsidR="000D76B1" w:rsidRPr="000D76B1" w:rsidRDefault="000D76B1" w:rsidP="00361AC3">
            <w:pPr>
              <w:rPr>
                <w:b/>
                <w:lang w:val="ru-RU"/>
              </w:rPr>
            </w:pPr>
            <w:r w:rsidRPr="00426E74">
              <w:t>Sinenko O</w:t>
            </w:r>
            <w:r w:rsidRPr="00426E74">
              <w:rPr>
                <w:lang w:val="en-US"/>
              </w:rPr>
              <w:t>.</w:t>
            </w:r>
          </w:p>
        </w:tc>
        <w:tc>
          <w:tcPr>
            <w:tcW w:w="8080" w:type="dxa"/>
            <w:tcBorders>
              <w:top w:val="single" w:sz="4" w:space="0" w:color="auto"/>
              <w:left w:val="single" w:sz="4" w:space="0" w:color="auto"/>
              <w:bottom w:val="single" w:sz="4" w:space="0" w:color="auto"/>
              <w:right w:val="single" w:sz="4" w:space="0" w:color="auto"/>
            </w:tcBorders>
          </w:tcPr>
          <w:p w:rsidR="00931302" w:rsidRPr="001D45A7" w:rsidRDefault="0061267D" w:rsidP="00361AC3">
            <w:pPr>
              <w:rPr>
                <w:lang w:val="en-US"/>
              </w:rPr>
            </w:pPr>
            <w:r w:rsidRPr="00A064D7">
              <w:t>Methods of Organization of Information And Communication Technologies In Institutions of Higher Education</w:t>
            </w:r>
            <w:r w:rsidRPr="00A064D7">
              <w:rPr>
                <w:lang w:val="en-US"/>
              </w:rPr>
              <w:t>.</w:t>
            </w:r>
            <w:r w:rsidRPr="00A064D7">
              <w:t xml:space="preserve"> </w:t>
            </w:r>
            <w:r w:rsidRPr="00A064D7">
              <w:rPr>
                <w:i/>
              </w:rPr>
              <w:t>International Journal of Computer Science and Network Security</w:t>
            </w:r>
            <w:r w:rsidRPr="00A064D7">
              <w:rPr>
                <w:i/>
                <w:lang w:val="en-US"/>
              </w:rPr>
              <w:t>.</w:t>
            </w:r>
            <w:r w:rsidRPr="00A064D7">
              <w:t xml:space="preserve"> </w:t>
            </w:r>
            <w:r w:rsidR="00931302" w:rsidRPr="001D45A7">
              <w:rPr>
                <w:lang w:val="en-US"/>
              </w:rPr>
              <w:t xml:space="preserve">2021. </w:t>
            </w:r>
            <w:r w:rsidR="00931302" w:rsidRPr="00A064D7">
              <w:t>V</w:t>
            </w:r>
            <w:r w:rsidRPr="00A064D7">
              <w:t>ol.</w:t>
            </w:r>
            <w:r w:rsidR="00931302" w:rsidRPr="00931302">
              <w:rPr>
                <w:lang w:val="en-US"/>
              </w:rPr>
              <w:t xml:space="preserve"> </w:t>
            </w:r>
            <w:r w:rsidRPr="00A064D7">
              <w:t>21 No.</w:t>
            </w:r>
            <w:r w:rsidR="00931302" w:rsidRPr="00931302">
              <w:rPr>
                <w:lang w:val="en-US"/>
              </w:rPr>
              <w:t xml:space="preserve"> </w:t>
            </w:r>
            <w:r w:rsidRPr="00A064D7">
              <w:t>4</w:t>
            </w:r>
            <w:r w:rsidR="00931302" w:rsidRPr="001D45A7">
              <w:rPr>
                <w:lang w:val="en-US"/>
              </w:rPr>
              <w:t>,</w:t>
            </w:r>
            <w:r w:rsidRPr="00A064D7">
              <w:rPr>
                <w:lang w:val="en-US"/>
              </w:rPr>
              <w:t xml:space="preserve"> </w:t>
            </w:r>
            <w:r w:rsidRPr="00A064D7">
              <w:t>р. 140</w:t>
            </w:r>
            <w:r w:rsidR="00931302" w:rsidRPr="00931302">
              <w:rPr>
                <w:lang w:val="en-US"/>
              </w:rPr>
              <w:t>–</w:t>
            </w:r>
            <w:r w:rsidRPr="00A064D7">
              <w:t>144</w:t>
            </w:r>
            <w:r w:rsidR="00931302" w:rsidRPr="00931302">
              <w:rPr>
                <w:lang w:val="en-US"/>
              </w:rPr>
              <w:t>.</w:t>
            </w:r>
          </w:p>
          <w:p w:rsidR="0061267D" w:rsidRPr="00931302" w:rsidRDefault="00931302" w:rsidP="00361AC3">
            <w:pPr>
              <w:rPr>
                <w:b/>
                <w:lang w:val="pl-PL"/>
              </w:rPr>
            </w:pPr>
            <w:r w:rsidRPr="00A064D7">
              <w:t xml:space="preserve">URL: </w:t>
            </w:r>
            <w:hyperlink r:id="rId161" w:history="1">
              <w:r w:rsidR="0061267D" w:rsidRPr="00A064D7">
                <w:rPr>
                  <w:rStyle w:val="af0"/>
                </w:rPr>
                <w:t>http://ijcsns.org/07_book/html/202104/202104019.html</w:t>
              </w:r>
            </w:hyperlink>
            <w:r w:rsidR="0061267D" w:rsidRPr="00A064D7">
              <w:rPr>
                <w:color w:val="8064A2" w:themeColor="accent4"/>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931302">
              <w:rPr>
                <w:lang w:val="en-US"/>
              </w:rPr>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ED02D9">
            <w:r w:rsidRPr="00A064D7">
              <w:t>WoS</w:t>
            </w:r>
            <w:r w:rsidRPr="00931302">
              <w:rPr>
                <w:lang w:val="en-US"/>
              </w:rPr>
              <w:t>,</w:t>
            </w:r>
            <w:r w:rsidRPr="00A064D7">
              <w:t xml:space="preserve"> Корея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426E74" w:rsidRDefault="0061267D" w:rsidP="00361AC3">
            <w:pPr>
              <w:rPr>
                <w:b/>
              </w:rPr>
            </w:pPr>
            <w:r w:rsidRPr="00426E74">
              <w:t xml:space="preserve">Broiako N. </w:t>
            </w:r>
            <w:r w:rsidRPr="00426E74">
              <w:rPr>
                <w:lang w:val="en-US"/>
              </w:rPr>
              <w:t>&amp; ect.</w:t>
            </w:r>
          </w:p>
        </w:tc>
        <w:tc>
          <w:tcPr>
            <w:tcW w:w="8080" w:type="dxa"/>
            <w:tcBorders>
              <w:top w:val="single" w:sz="4" w:space="0" w:color="auto"/>
              <w:left w:val="single" w:sz="4" w:space="0" w:color="auto"/>
              <w:bottom w:val="single" w:sz="4" w:space="0" w:color="auto"/>
              <w:right w:val="single" w:sz="4" w:space="0" w:color="auto"/>
            </w:tcBorders>
          </w:tcPr>
          <w:p w:rsidR="00931302" w:rsidRPr="001D45A7" w:rsidRDefault="0061267D" w:rsidP="00361AC3">
            <w:pPr>
              <w:rPr>
                <w:shd w:val="clear" w:color="auto" w:fill="FFFFFF"/>
                <w:lang w:val="en-US"/>
              </w:rPr>
            </w:pPr>
            <w:r w:rsidRPr="00A064D7">
              <w:rPr>
                <w:shd w:val="clear" w:color="auto" w:fill="FFFFFF"/>
              </w:rPr>
              <w:t xml:space="preserve">Features Of Pedagogical Support Of Digital Competence Formation In Educational Activity. </w:t>
            </w:r>
            <w:r w:rsidRPr="00A064D7">
              <w:rPr>
                <w:i/>
              </w:rPr>
              <w:t>International Journal of Computer Science and Network Security</w:t>
            </w:r>
            <w:r w:rsidRPr="00A064D7">
              <w:rPr>
                <w:shd w:val="clear" w:color="auto" w:fill="FFFFFF"/>
              </w:rPr>
              <w:t xml:space="preserve">. </w:t>
            </w:r>
            <w:r w:rsidR="00931302" w:rsidRPr="001D45A7">
              <w:rPr>
                <w:shd w:val="clear" w:color="auto" w:fill="FFFFFF"/>
                <w:lang w:val="en-US"/>
              </w:rPr>
              <w:t xml:space="preserve">2021. </w:t>
            </w:r>
            <w:r w:rsidR="00931302">
              <w:rPr>
                <w:shd w:val="clear" w:color="auto" w:fill="FFFFFF"/>
              </w:rPr>
              <w:t>Vol. 21</w:t>
            </w:r>
            <w:r w:rsidR="00962DAE">
              <w:rPr>
                <w:shd w:val="clear" w:color="auto" w:fill="FFFFFF"/>
              </w:rPr>
              <w:t xml:space="preserve"> </w:t>
            </w:r>
            <w:r w:rsidR="00931302">
              <w:rPr>
                <w:shd w:val="clear" w:color="auto" w:fill="FFFFFF"/>
              </w:rPr>
              <w:t>No. 8</w:t>
            </w:r>
            <w:r w:rsidR="00931302" w:rsidRPr="001D45A7">
              <w:rPr>
                <w:shd w:val="clear" w:color="auto" w:fill="FFFFFF"/>
                <w:lang w:val="en-US"/>
              </w:rPr>
              <w:t>,</w:t>
            </w:r>
            <w:r w:rsidRPr="00A064D7">
              <w:rPr>
                <w:shd w:val="clear" w:color="auto" w:fill="FFFFFF"/>
              </w:rPr>
              <w:t xml:space="preserve"> p. 276</w:t>
            </w:r>
            <w:r w:rsidR="00931302" w:rsidRPr="001D45A7">
              <w:rPr>
                <w:shd w:val="clear" w:color="auto" w:fill="FFFFFF"/>
                <w:lang w:val="en-US"/>
              </w:rPr>
              <w:t>–</w:t>
            </w:r>
            <w:r w:rsidRPr="00A064D7">
              <w:rPr>
                <w:shd w:val="clear" w:color="auto" w:fill="FFFFFF"/>
              </w:rPr>
              <w:t>280</w:t>
            </w:r>
            <w:r w:rsidR="00931302" w:rsidRPr="00931302">
              <w:rPr>
                <w:shd w:val="clear" w:color="auto" w:fill="FFFFFF"/>
                <w:lang w:val="en-US"/>
              </w:rPr>
              <w:t>.</w:t>
            </w:r>
          </w:p>
          <w:p w:rsidR="0061267D" w:rsidRPr="00931302" w:rsidRDefault="00931302" w:rsidP="00361AC3">
            <w:pPr>
              <w:rPr>
                <w:b/>
                <w:lang w:val="pl-PL"/>
              </w:rPr>
            </w:pPr>
            <w:r>
              <w:t>URL:</w:t>
            </w:r>
            <w:r w:rsidR="0061267D" w:rsidRPr="00A064D7">
              <w:rPr>
                <w:b/>
                <w:i/>
              </w:rPr>
              <w:t xml:space="preserve"> </w:t>
            </w:r>
            <w:hyperlink r:id="rId162" w:history="1">
              <w:r w:rsidR="0061267D" w:rsidRPr="00A064D7">
                <w:rPr>
                  <w:rStyle w:val="af0"/>
                </w:rPr>
                <w:t>http://paper.ijcsns.org/07_book/202108/20210836.pdf</w:t>
              </w:r>
            </w:hyperlink>
            <w:r w:rsidR="0061267D" w:rsidRPr="00A064D7">
              <w:rPr>
                <w:color w:val="8064A2" w:themeColor="accent4"/>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931302">
              <w:rPr>
                <w:lang w:val="en-US"/>
              </w:rPr>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ED02D9">
            <w:r w:rsidRPr="00A064D7">
              <w:t>WoS</w:t>
            </w:r>
            <w:r w:rsidRPr="00931302">
              <w:rPr>
                <w:lang w:val="en-US"/>
              </w:rPr>
              <w:t>,</w:t>
            </w:r>
            <w:r w:rsidRPr="00A064D7">
              <w:t xml:space="preserve">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shd w:val="clear" w:color="auto" w:fill="FFFFFF"/>
                <w:lang w:val="ru-RU"/>
              </w:rPr>
            </w:pPr>
            <w:r w:rsidRPr="00426E74">
              <w:rPr>
                <w:shd w:val="clear" w:color="auto" w:fill="FFFFFF"/>
              </w:rPr>
              <w:t>Burlaka A</w:t>
            </w:r>
            <w:r w:rsidRPr="00931302">
              <w:rPr>
                <w:shd w:val="clear" w:color="auto" w:fill="FFFFFF"/>
                <w:lang w:val="en-US"/>
              </w:rPr>
              <w:t>.</w:t>
            </w:r>
            <w:r w:rsidR="00811B97">
              <w:rPr>
                <w:lang w:val="ru-RU"/>
              </w:rPr>
              <w:t xml:space="preserve">, </w:t>
            </w:r>
            <w:r w:rsidR="00811B97" w:rsidRPr="00426E74">
              <w:rPr>
                <w:shd w:val="clear" w:color="auto" w:fill="FFFFFF"/>
              </w:rPr>
              <w:t>Fedosenko K</w:t>
            </w:r>
            <w:r w:rsidR="000D76B1">
              <w:rPr>
                <w:shd w:val="clear" w:color="auto" w:fill="FFFFFF"/>
                <w:lang w:val="ru-RU"/>
              </w:rPr>
              <w:t>.</w:t>
            </w:r>
          </w:p>
          <w:p w:rsidR="00811B97" w:rsidRPr="00811B97" w:rsidRDefault="00811B97" w:rsidP="00361AC3">
            <w:pPr>
              <w:rPr>
                <w:b/>
                <w:lang w:val="ru-RU"/>
              </w:rPr>
            </w:pPr>
          </w:p>
        </w:tc>
        <w:tc>
          <w:tcPr>
            <w:tcW w:w="8080" w:type="dxa"/>
            <w:tcBorders>
              <w:top w:val="single" w:sz="4" w:space="0" w:color="auto"/>
              <w:left w:val="single" w:sz="4" w:space="0" w:color="auto"/>
              <w:bottom w:val="single" w:sz="4" w:space="0" w:color="auto"/>
              <w:right w:val="single" w:sz="4" w:space="0" w:color="auto"/>
            </w:tcBorders>
          </w:tcPr>
          <w:p w:rsidR="0061267D" w:rsidRPr="001D45A7" w:rsidRDefault="0061267D" w:rsidP="00361AC3">
            <w:pPr>
              <w:rPr>
                <w:color w:val="000000"/>
                <w:shd w:val="clear" w:color="auto" w:fill="FFFFFF"/>
                <w:lang w:val="en-US"/>
              </w:rPr>
            </w:pPr>
            <w:r w:rsidRPr="00A064D7">
              <w:rPr>
                <w:color w:val="000000"/>
                <w:shd w:val="clear" w:color="auto" w:fill="FFFFFF"/>
              </w:rPr>
              <w:t>Technologies Of Educational Activity Development: Theoretical Fundamentals</w:t>
            </w:r>
            <w:r w:rsidRPr="00A064D7">
              <w:rPr>
                <w:color w:val="000000"/>
                <w:shd w:val="clear" w:color="auto" w:fill="FFFFFF"/>
                <w:lang w:val="en-US"/>
              </w:rPr>
              <w:t>.</w:t>
            </w:r>
            <w:r w:rsidRPr="00A064D7">
              <w:rPr>
                <w:i/>
              </w:rPr>
              <w:t xml:space="preserve"> International Journal of Computer Science and Network</w:t>
            </w:r>
            <w:r w:rsidR="00931302" w:rsidRPr="00931302">
              <w:rPr>
                <w:i/>
                <w:lang w:val="en-US"/>
              </w:rPr>
              <w:t xml:space="preserve">. </w:t>
            </w:r>
            <w:r w:rsidR="00931302" w:rsidRPr="00931302">
              <w:rPr>
                <w:lang w:val="en-US"/>
              </w:rPr>
              <w:t>2021.</w:t>
            </w:r>
            <w:r w:rsidRPr="00A064D7">
              <w:rPr>
                <w:i/>
                <w:lang w:val="en-US"/>
              </w:rPr>
              <w:t xml:space="preserve"> </w:t>
            </w:r>
            <w:r w:rsidRPr="00A064D7">
              <w:rPr>
                <w:color w:val="000000"/>
                <w:shd w:val="clear" w:color="auto" w:fill="FFFFFF"/>
              </w:rPr>
              <w:t>Vol. 21</w:t>
            </w:r>
            <w:r w:rsidR="00962DAE">
              <w:rPr>
                <w:color w:val="000000"/>
                <w:shd w:val="clear" w:color="auto" w:fill="FFFFFF"/>
              </w:rPr>
              <w:t xml:space="preserve"> </w:t>
            </w:r>
            <w:r w:rsidRPr="00A064D7">
              <w:rPr>
                <w:color w:val="000000"/>
                <w:shd w:val="clear" w:color="auto" w:fill="FFFFFF"/>
              </w:rPr>
              <w:t>No. 11</w:t>
            </w:r>
            <w:r w:rsidR="00931302" w:rsidRPr="001D45A7">
              <w:rPr>
                <w:color w:val="000000"/>
                <w:shd w:val="clear" w:color="auto" w:fill="FFFFFF"/>
                <w:lang w:val="en-US"/>
              </w:rPr>
              <w:t>,</w:t>
            </w:r>
            <w:r w:rsidR="00962DAE">
              <w:rPr>
                <w:color w:val="000000"/>
                <w:shd w:val="clear" w:color="auto" w:fill="FFFFFF"/>
              </w:rPr>
              <w:t xml:space="preserve"> </w:t>
            </w:r>
            <w:r w:rsidRPr="00A064D7">
              <w:rPr>
                <w:color w:val="000000"/>
                <w:shd w:val="clear" w:color="auto" w:fill="FFFFFF"/>
              </w:rPr>
              <w:t>pp. 177</w:t>
            </w:r>
            <w:r w:rsidR="00931302" w:rsidRPr="001D45A7">
              <w:rPr>
                <w:color w:val="000000"/>
                <w:shd w:val="clear" w:color="auto" w:fill="FFFFFF"/>
                <w:lang w:val="en-US"/>
              </w:rPr>
              <w:t>–</w:t>
            </w:r>
            <w:r w:rsidRPr="00A064D7">
              <w:rPr>
                <w:color w:val="000000"/>
                <w:shd w:val="clear" w:color="auto" w:fill="FFFFFF"/>
              </w:rPr>
              <w:t>180</w:t>
            </w:r>
            <w:r w:rsidR="00931302" w:rsidRPr="001D45A7">
              <w:rPr>
                <w:color w:val="000000"/>
                <w:shd w:val="clear" w:color="auto" w:fill="FFFFFF"/>
                <w:lang w:val="en-US"/>
              </w:rPr>
              <w:t>.</w:t>
            </w:r>
          </w:p>
          <w:p w:rsidR="0061267D" w:rsidRPr="00A064D7" w:rsidRDefault="00931302" w:rsidP="00361AC3">
            <w:pPr>
              <w:rPr>
                <w:color w:val="000000"/>
                <w:shd w:val="clear" w:color="auto" w:fill="FFFFFF"/>
              </w:rPr>
            </w:pPr>
            <w:r>
              <w:t>URL:</w:t>
            </w:r>
            <w:r w:rsidRPr="00A064D7">
              <w:rPr>
                <w:b/>
                <w:i/>
              </w:rPr>
              <w:t xml:space="preserve"> </w:t>
            </w:r>
            <w:hyperlink r:id="rId163" w:history="1">
              <w:r w:rsidR="0061267D" w:rsidRPr="001D45A7">
                <w:rPr>
                  <w:rStyle w:val="af0"/>
                  <w:shd w:val="clear" w:color="auto" w:fill="FFFFFF"/>
                  <w:lang w:val="pl-PL"/>
                </w:rPr>
                <w:t>http</w:t>
              </w:r>
              <w:r w:rsidR="0061267D" w:rsidRPr="00A064D7">
                <w:rPr>
                  <w:rStyle w:val="af0"/>
                  <w:shd w:val="clear" w:color="auto" w:fill="FFFFFF"/>
                </w:rPr>
                <w:t>://</w:t>
              </w:r>
              <w:r w:rsidR="0061267D" w:rsidRPr="001D45A7">
                <w:rPr>
                  <w:rStyle w:val="af0"/>
                  <w:shd w:val="clear" w:color="auto" w:fill="FFFFFF"/>
                  <w:lang w:val="pl-PL"/>
                </w:rPr>
                <w:t>paper</w:t>
              </w:r>
              <w:r w:rsidR="0061267D" w:rsidRPr="00A064D7">
                <w:rPr>
                  <w:rStyle w:val="af0"/>
                  <w:shd w:val="clear" w:color="auto" w:fill="FFFFFF"/>
                </w:rPr>
                <w:t>.</w:t>
              </w:r>
              <w:r w:rsidR="0061267D" w:rsidRPr="001D45A7">
                <w:rPr>
                  <w:rStyle w:val="af0"/>
                  <w:shd w:val="clear" w:color="auto" w:fill="FFFFFF"/>
                  <w:lang w:val="pl-PL"/>
                </w:rPr>
                <w:t>ijcsns</w:t>
              </w:r>
              <w:r w:rsidR="0061267D" w:rsidRPr="00A064D7">
                <w:rPr>
                  <w:rStyle w:val="af0"/>
                  <w:shd w:val="clear" w:color="auto" w:fill="FFFFFF"/>
                </w:rPr>
                <w:t>.</w:t>
              </w:r>
              <w:r w:rsidR="0061267D" w:rsidRPr="001D45A7">
                <w:rPr>
                  <w:rStyle w:val="af0"/>
                  <w:shd w:val="clear" w:color="auto" w:fill="FFFFFF"/>
                  <w:lang w:val="pl-PL"/>
                </w:rPr>
                <w:t>org</w:t>
              </w:r>
              <w:r w:rsidR="0061267D" w:rsidRPr="00A064D7">
                <w:rPr>
                  <w:rStyle w:val="af0"/>
                  <w:shd w:val="clear" w:color="auto" w:fill="FFFFFF"/>
                </w:rPr>
                <w:t>/07_</w:t>
              </w:r>
              <w:r w:rsidR="0061267D" w:rsidRPr="001D45A7">
                <w:rPr>
                  <w:rStyle w:val="af0"/>
                  <w:shd w:val="clear" w:color="auto" w:fill="FFFFFF"/>
                  <w:lang w:val="pl-PL"/>
                </w:rPr>
                <w:t>book</w:t>
              </w:r>
              <w:r w:rsidR="0061267D" w:rsidRPr="00A064D7">
                <w:rPr>
                  <w:rStyle w:val="af0"/>
                  <w:shd w:val="clear" w:color="auto" w:fill="FFFFFF"/>
                </w:rPr>
                <w:t>/202111/20211117.</w:t>
              </w:r>
              <w:r w:rsidR="0061267D" w:rsidRPr="001D45A7">
                <w:rPr>
                  <w:rStyle w:val="af0"/>
                  <w:shd w:val="clear" w:color="auto" w:fill="FFFFFF"/>
                  <w:lang w:val="pl-PL"/>
                </w:rPr>
                <w:t>pd</w:t>
              </w:r>
            </w:hyperlink>
            <w:r w:rsidR="0061267D" w:rsidRPr="00A064D7">
              <w:rPr>
                <w:color w:val="000000"/>
                <w:shd w:val="clear" w:color="auto" w:fill="FFFFFF"/>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931302" w:rsidRDefault="0061267D" w:rsidP="00361AC3">
            <w:pPr>
              <w:rPr>
                <w:b/>
                <w:lang w:val="en-US"/>
              </w:rPr>
            </w:pPr>
            <w:r w:rsidRPr="00A064D7">
              <w:rPr>
                <w:lang w:val="en-US"/>
              </w:rPr>
              <w:t>0,</w:t>
            </w:r>
            <w:r w:rsidRPr="00931302">
              <w:rPr>
                <w:lang w:val="en-US"/>
              </w:rPr>
              <w:t>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931302" w:rsidRDefault="002F47A7" w:rsidP="00361AC3">
            <w:pPr>
              <w:rPr>
                <w:lang w:val="en-US"/>
              </w:rPr>
            </w:pPr>
            <w:r w:rsidRPr="00A064D7">
              <w:t>WoS</w:t>
            </w:r>
            <w:r w:rsidRPr="000D76B1">
              <w:rPr>
                <w:lang w:val="en-US"/>
              </w:rPr>
              <w:t>,</w:t>
            </w:r>
            <w:r w:rsidRPr="00A064D7">
              <w:t xml:space="preserve">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lang w:val="ru-RU"/>
              </w:rPr>
            </w:pPr>
            <w:r w:rsidRPr="00426E74">
              <w:t>Hatsenko H</w:t>
            </w:r>
            <w:r w:rsidRPr="00426E74">
              <w:rPr>
                <w:lang w:val="ru-RU"/>
              </w:rPr>
              <w:t>.</w:t>
            </w:r>
            <w:r w:rsidR="00811B97">
              <w:rPr>
                <w:lang w:val="ru-RU"/>
              </w:rPr>
              <w:t>,</w:t>
            </w:r>
          </w:p>
          <w:p w:rsidR="00811B97" w:rsidRPr="00811B97" w:rsidRDefault="00811B97" w:rsidP="00361AC3">
            <w:pPr>
              <w:rPr>
                <w:b/>
                <w:lang w:val="ru-RU"/>
              </w:rPr>
            </w:pPr>
            <w:r w:rsidRPr="00426E74">
              <w:t>Narozhna N.</w:t>
            </w:r>
          </w:p>
        </w:tc>
        <w:tc>
          <w:tcPr>
            <w:tcW w:w="8080" w:type="dxa"/>
            <w:tcBorders>
              <w:top w:val="single" w:sz="4" w:space="0" w:color="auto"/>
              <w:left w:val="single" w:sz="4" w:space="0" w:color="auto"/>
              <w:bottom w:val="single" w:sz="4" w:space="0" w:color="auto"/>
              <w:right w:val="single" w:sz="4" w:space="0" w:color="auto"/>
            </w:tcBorders>
          </w:tcPr>
          <w:p w:rsidR="0061267D" w:rsidRPr="00811B97" w:rsidRDefault="0061267D" w:rsidP="00361AC3">
            <w:pPr>
              <w:rPr>
                <w:b/>
                <w:i/>
                <w:lang w:val="en-US"/>
              </w:rPr>
            </w:pPr>
            <w:r w:rsidRPr="00A064D7">
              <w:t>Psychological And Pedagogical Aspects Of Innovation Processes In Educational Activities</w:t>
            </w:r>
            <w:r w:rsidRPr="00A064D7">
              <w:rPr>
                <w:lang w:val="en-US"/>
              </w:rPr>
              <w:t>.</w:t>
            </w:r>
            <w:r w:rsidR="00962DAE">
              <w:rPr>
                <w:lang w:val="en-US"/>
              </w:rPr>
              <w:t xml:space="preserve"> </w:t>
            </w:r>
            <w:r w:rsidRPr="00A064D7">
              <w:rPr>
                <w:i/>
              </w:rPr>
              <w:t>International Journal of Computer Science and Network</w:t>
            </w:r>
            <w:r w:rsidR="000D76B1" w:rsidRPr="000D76B1">
              <w:rPr>
                <w:i/>
                <w:lang w:val="en-US"/>
              </w:rPr>
              <w:t xml:space="preserve">. </w:t>
            </w:r>
            <w:r w:rsidR="000D76B1" w:rsidRPr="000D76B1">
              <w:rPr>
                <w:lang w:val="en-US"/>
              </w:rPr>
              <w:t>2021.</w:t>
            </w:r>
            <w:r w:rsidRPr="00A064D7">
              <w:t xml:space="preserve"> </w:t>
            </w:r>
            <w:r w:rsidR="000D76B1" w:rsidRPr="00A064D7">
              <w:t>V</w:t>
            </w:r>
            <w:r w:rsidRPr="00A064D7">
              <w:t>ol.</w:t>
            </w:r>
            <w:r w:rsidR="000D76B1" w:rsidRPr="005F7BBA">
              <w:rPr>
                <w:lang w:val="en-US"/>
              </w:rPr>
              <w:t xml:space="preserve"> </w:t>
            </w:r>
            <w:r w:rsidRPr="00A064D7">
              <w:t>21</w:t>
            </w:r>
            <w:r w:rsidR="000D76B1" w:rsidRPr="005F7BBA">
              <w:rPr>
                <w:lang w:val="en-US"/>
              </w:rPr>
              <w:t>,</w:t>
            </w:r>
            <w:r w:rsidRPr="00A064D7">
              <w:rPr>
                <w:lang w:val="en-US"/>
              </w:rPr>
              <w:t xml:space="preserve"> </w:t>
            </w:r>
            <w:r w:rsidR="000D76B1">
              <w:t>No.11</w:t>
            </w:r>
            <w:r w:rsidR="000D76B1" w:rsidRPr="005F7BBA">
              <w:rPr>
                <w:lang w:val="en-US"/>
              </w:rPr>
              <w:t xml:space="preserve">, </w:t>
            </w:r>
            <w:r w:rsidR="00811B97">
              <w:rPr>
                <w:lang w:val="en-US"/>
              </w:rPr>
              <w:t>p.131</w:t>
            </w:r>
            <w:r w:rsidR="00811B97" w:rsidRPr="00811B97">
              <w:rPr>
                <w:lang w:val="en-US"/>
              </w:rPr>
              <w:t>–</w:t>
            </w:r>
            <w:r w:rsidR="00811B97">
              <w:rPr>
                <w:lang w:val="en-US"/>
              </w:rPr>
              <w:t>13</w:t>
            </w:r>
            <w:r w:rsidR="00811B97" w:rsidRPr="00811B97">
              <w:rPr>
                <w:lang w:val="en-US"/>
              </w:rPr>
              <w:t>4.</w:t>
            </w:r>
          </w:p>
          <w:p w:rsidR="0061267D" w:rsidRPr="00A064D7" w:rsidRDefault="00931302" w:rsidP="00361AC3">
            <w:pPr>
              <w:tabs>
                <w:tab w:val="left" w:pos="0"/>
              </w:tabs>
            </w:pPr>
            <w:r>
              <w:t>URL:</w:t>
            </w:r>
            <w:r w:rsidRPr="00A064D7">
              <w:rPr>
                <w:b/>
                <w:i/>
              </w:rPr>
              <w:t xml:space="preserve"> </w:t>
            </w:r>
            <w:hyperlink r:id="rId164" w:history="1">
              <w:r w:rsidR="0061267D" w:rsidRPr="00A064D7">
                <w:rPr>
                  <w:rStyle w:val="af0"/>
                </w:rPr>
                <w:t>http://paper.ijcsns.org/07_book/202111/20211117.pdf</w:t>
              </w:r>
            </w:hyperlink>
            <w:r w:rsidR="00962DAE">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lang w:val="ru-RU"/>
              </w:rPr>
            </w:pPr>
            <w:r w:rsidRPr="00A064D7">
              <w:rPr>
                <w:lang w:val="en-US"/>
              </w:rPr>
              <w:t>0,</w:t>
            </w:r>
            <w:r w:rsidRPr="00A064D7">
              <w:rPr>
                <w:lang w:val="ru-RU"/>
              </w:rPr>
              <w:t>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2F47A7" w:rsidP="00361AC3">
            <w:pPr>
              <w:rPr>
                <w:lang w:val="ru-RU"/>
              </w:rPr>
            </w:pPr>
            <w:r w:rsidRPr="00A064D7">
              <w:t>WoS</w:t>
            </w:r>
            <w:r w:rsidRPr="000D76B1">
              <w:rPr>
                <w:lang w:val="en-US"/>
              </w:rPr>
              <w:t>,</w:t>
            </w:r>
            <w:r w:rsidRPr="00A064D7">
              <w:t xml:space="preserve">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lang w:val="ru-RU"/>
              </w:rPr>
            </w:pPr>
            <w:r w:rsidRPr="00426E74">
              <w:t>Honcharuk О</w:t>
            </w:r>
            <w:r w:rsidR="000D76B1" w:rsidRPr="000D76B1">
              <w:rPr>
                <w:lang w:val="en-US"/>
              </w:rPr>
              <w:t>.,</w:t>
            </w:r>
          </w:p>
          <w:p w:rsidR="000D76B1" w:rsidRDefault="000D76B1" w:rsidP="00361AC3">
            <w:pPr>
              <w:rPr>
                <w:lang w:val="ru-RU"/>
              </w:rPr>
            </w:pPr>
            <w:r w:rsidRPr="00426E74">
              <w:t>Lysenko V</w:t>
            </w:r>
            <w:r w:rsidRPr="001D45A7">
              <w:rPr>
                <w:lang w:val="en-US"/>
              </w:rPr>
              <w:t>.,</w:t>
            </w:r>
          </w:p>
          <w:p w:rsidR="000D76B1" w:rsidRDefault="000D76B1" w:rsidP="00361AC3">
            <w:pPr>
              <w:rPr>
                <w:lang w:val="ru-RU"/>
              </w:rPr>
            </w:pPr>
            <w:r w:rsidRPr="00426E74">
              <w:t>Sinelnikov I</w:t>
            </w:r>
            <w:r w:rsidRPr="00426E74">
              <w:rPr>
                <w:lang w:val="ru-RU"/>
              </w:rPr>
              <w:t>.</w:t>
            </w:r>
            <w:r>
              <w:rPr>
                <w:lang w:val="ru-RU"/>
              </w:rPr>
              <w:t>,</w:t>
            </w:r>
          </w:p>
          <w:p w:rsidR="000D76B1" w:rsidRPr="000D76B1" w:rsidRDefault="000D76B1" w:rsidP="00361AC3">
            <w:pPr>
              <w:rPr>
                <w:b/>
                <w:lang w:val="ru-RU"/>
              </w:rPr>
            </w:pPr>
            <w:r w:rsidRPr="00426E74">
              <w:t>Tkach A</w:t>
            </w:r>
            <w:r w:rsidRPr="00426E74">
              <w:rPr>
                <w:lang w:val="ru-RU"/>
              </w:rPr>
              <w:t>.</w:t>
            </w:r>
          </w:p>
        </w:tc>
        <w:tc>
          <w:tcPr>
            <w:tcW w:w="8080" w:type="dxa"/>
            <w:tcBorders>
              <w:top w:val="single" w:sz="4" w:space="0" w:color="auto"/>
              <w:left w:val="single" w:sz="4" w:space="0" w:color="auto"/>
              <w:bottom w:val="single" w:sz="4" w:space="0" w:color="auto"/>
              <w:right w:val="single" w:sz="4" w:space="0" w:color="auto"/>
            </w:tcBorders>
          </w:tcPr>
          <w:p w:rsidR="00931302" w:rsidRPr="001D45A7" w:rsidRDefault="0061267D" w:rsidP="00361AC3">
            <w:pPr>
              <w:rPr>
                <w:lang w:val="en-US"/>
              </w:rPr>
            </w:pPr>
            <w:r w:rsidRPr="00A064D7">
              <w:t xml:space="preserve">Digital Competence As A Component Of Professional And Information Culture Of A Teacher. </w:t>
            </w:r>
            <w:r w:rsidRPr="00A064D7">
              <w:rPr>
                <w:i/>
              </w:rPr>
              <w:t>International Journal of Computer Science and Network Security</w:t>
            </w:r>
            <w:r w:rsidR="000D76B1" w:rsidRPr="000D76B1">
              <w:rPr>
                <w:lang w:val="en-US"/>
              </w:rPr>
              <w:t>. 2021.</w:t>
            </w:r>
            <w:r w:rsidRPr="00A064D7">
              <w:t xml:space="preserve"> </w:t>
            </w:r>
            <w:r w:rsidR="000D76B1" w:rsidRPr="00A064D7">
              <w:t>V</w:t>
            </w:r>
            <w:r w:rsidRPr="00A064D7">
              <w:t>ol.</w:t>
            </w:r>
            <w:r w:rsidR="000D76B1" w:rsidRPr="000D76B1">
              <w:rPr>
                <w:lang w:val="en-US"/>
              </w:rPr>
              <w:t> </w:t>
            </w:r>
            <w:r w:rsidRPr="00A064D7">
              <w:t>21</w:t>
            </w:r>
            <w:r w:rsidR="000D76B1" w:rsidRPr="005F7BBA">
              <w:rPr>
                <w:lang w:val="en-US"/>
              </w:rPr>
              <w:t>,</w:t>
            </w:r>
            <w:r w:rsidRPr="00A064D7">
              <w:t xml:space="preserve"> No.</w:t>
            </w:r>
            <w:r w:rsidR="000D76B1" w:rsidRPr="005F7BBA">
              <w:rPr>
                <w:lang w:val="en-US"/>
              </w:rPr>
              <w:t xml:space="preserve"> </w:t>
            </w:r>
            <w:r w:rsidRPr="00A064D7">
              <w:t>7</w:t>
            </w:r>
            <w:r w:rsidR="000D76B1" w:rsidRPr="005F7BBA">
              <w:rPr>
                <w:lang w:val="en-US"/>
              </w:rPr>
              <w:t xml:space="preserve">, </w:t>
            </w:r>
            <w:r w:rsidRPr="00A064D7">
              <w:rPr>
                <w:lang w:val="ru-RU"/>
              </w:rPr>
              <w:t>р</w:t>
            </w:r>
            <w:r w:rsidRPr="00A064D7">
              <w:rPr>
                <w:lang w:val="en-US"/>
              </w:rPr>
              <w:t>. 169</w:t>
            </w:r>
            <w:r w:rsidR="000D76B1" w:rsidRPr="00931302">
              <w:rPr>
                <w:lang w:val="en-US"/>
              </w:rPr>
              <w:t>–</w:t>
            </w:r>
            <w:r w:rsidRPr="00A064D7">
              <w:rPr>
                <w:lang w:val="en-US"/>
              </w:rPr>
              <w:t>172</w:t>
            </w:r>
            <w:r w:rsidR="00931302" w:rsidRPr="00931302">
              <w:rPr>
                <w:lang w:val="en-US"/>
              </w:rPr>
              <w:t>.</w:t>
            </w:r>
          </w:p>
          <w:p w:rsidR="0061267D" w:rsidRPr="005F7BBA" w:rsidRDefault="00931302" w:rsidP="00361AC3">
            <w:pPr>
              <w:rPr>
                <w:b/>
                <w:lang w:val="pl-PL"/>
              </w:rPr>
            </w:pPr>
            <w:r>
              <w:t>URL:</w:t>
            </w:r>
            <w:r w:rsidRPr="00A064D7">
              <w:rPr>
                <w:b/>
                <w:i/>
              </w:rPr>
              <w:t xml:space="preserve"> </w:t>
            </w:r>
            <w:hyperlink r:id="rId165" w:history="1">
              <w:r w:rsidR="0061267D" w:rsidRPr="00A064D7">
                <w:rPr>
                  <w:rStyle w:val="af0"/>
                </w:rPr>
                <w:t>http://paper.ijcsns.org/07_book/202107/20210720.pdf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0D76B1">
              <w:rPr>
                <w:lang w:val="en-US"/>
              </w:rPr>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ED02D9">
            <w:r w:rsidRPr="00A064D7">
              <w:t>WoS</w:t>
            </w:r>
            <w:r w:rsidRPr="000D76B1">
              <w:rPr>
                <w:lang w:val="en-US"/>
              </w:rPr>
              <w:t>,</w:t>
            </w:r>
            <w:r w:rsidRPr="00A064D7">
              <w:t xml:space="preserve">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0D76B1" w:rsidRDefault="0061267D" w:rsidP="00361AC3">
            <w:pPr>
              <w:rPr>
                <w:lang w:val="en-US"/>
              </w:rPr>
            </w:pPr>
            <w:r w:rsidRPr="00426E74">
              <w:t>Ianytskyi T</w:t>
            </w:r>
            <w:r w:rsidRPr="00426E74">
              <w:rPr>
                <w:lang w:val="en-US"/>
              </w:rPr>
              <w:t>.</w:t>
            </w:r>
            <w:r w:rsidR="000D76B1" w:rsidRPr="000D76B1">
              <w:rPr>
                <w:lang w:val="en-US"/>
              </w:rPr>
              <w:t>,</w:t>
            </w:r>
          </w:p>
          <w:p w:rsidR="000D76B1" w:rsidRPr="000D76B1" w:rsidRDefault="000D76B1" w:rsidP="00361AC3">
            <w:pPr>
              <w:rPr>
                <w:lang w:val="en-US"/>
              </w:rPr>
            </w:pPr>
            <w:r w:rsidRPr="00426E74">
              <w:t>Sinelnikov I</w:t>
            </w:r>
            <w:r>
              <w:rPr>
                <w:lang w:val="en-US"/>
              </w:rPr>
              <w:t>.</w:t>
            </w:r>
            <w:r w:rsidRPr="00506B5F">
              <w:rPr>
                <w:lang w:val="en-US"/>
              </w:rPr>
              <w:t>,</w:t>
            </w:r>
          </w:p>
          <w:p w:rsidR="000D76B1" w:rsidRPr="000D76B1" w:rsidRDefault="000D76B1" w:rsidP="00361AC3">
            <w:pPr>
              <w:rPr>
                <w:b/>
                <w:lang w:val="en-US"/>
              </w:rPr>
            </w:pPr>
            <w:r w:rsidRPr="00426E74">
              <w:t>Yakobenchuk N</w:t>
            </w:r>
            <w:r w:rsidRPr="000D76B1">
              <w:rPr>
                <w:lang w:val="en-US"/>
              </w:rPr>
              <w:t>.</w:t>
            </w:r>
          </w:p>
        </w:tc>
        <w:tc>
          <w:tcPr>
            <w:tcW w:w="8080" w:type="dxa"/>
            <w:tcBorders>
              <w:top w:val="single" w:sz="4" w:space="0" w:color="auto"/>
              <w:left w:val="single" w:sz="4" w:space="0" w:color="auto"/>
              <w:bottom w:val="single" w:sz="4" w:space="0" w:color="auto"/>
              <w:right w:val="single" w:sz="4" w:space="0" w:color="auto"/>
            </w:tcBorders>
          </w:tcPr>
          <w:p w:rsidR="00931302" w:rsidRPr="005F7BBA" w:rsidRDefault="0061267D" w:rsidP="00361AC3">
            <w:pPr>
              <w:rPr>
                <w:lang w:val="it-IT"/>
              </w:rPr>
            </w:pPr>
            <w:r w:rsidRPr="00A064D7">
              <w:t xml:space="preserve">Digital Competence In Education At The Present Stage Of Development </w:t>
            </w:r>
            <w:r w:rsidRPr="00A064D7">
              <w:rPr>
                <w:i/>
              </w:rPr>
              <w:t>Information Society</w:t>
            </w:r>
            <w:r w:rsidRPr="00A064D7">
              <w:rPr>
                <w:i/>
                <w:lang w:val="en-US"/>
              </w:rPr>
              <w:t xml:space="preserve"> </w:t>
            </w:r>
            <w:r w:rsidRPr="00A064D7">
              <w:rPr>
                <w:i/>
              </w:rPr>
              <w:t>International Journal of Computer Science and Network Security</w:t>
            </w:r>
            <w:r w:rsidR="000D76B1" w:rsidRPr="000D76B1">
              <w:rPr>
                <w:i/>
                <w:lang w:val="en-US"/>
              </w:rPr>
              <w:t xml:space="preserve">. </w:t>
            </w:r>
            <w:r w:rsidR="000D76B1" w:rsidRPr="005F7BBA">
              <w:rPr>
                <w:lang w:val="it-IT"/>
              </w:rPr>
              <w:t>2021.</w:t>
            </w:r>
            <w:r w:rsidRPr="00A064D7">
              <w:t xml:space="preserve"> </w:t>
            </w:r>
            <w:r w:rsidR="000D76B1" w:rsidRPr="00A064D7">
              <w:t>V</w:t>
            </w:r>
            <w:r w:rsidRPr="00A064D7">
              <w:t>ol.</w:t>
            </w:r>
            <w:r w:rsidR="000D76B1" w:rsidRPr="005F7BBA">
              <w:rPr>
                <w:lang w:val="it-IT"/>
              </w:rPr>
              <w:t xml:space="preserve"> </w:t>
            </w:r>
            <w:r w:rsidRPr="00A064D7">
              <w:t>21</w:t>
            </w:r>
            <w:r w:rsidR="000D76B1" w:rsidRPr="005F7BBA">
              <w:rPr>
                <w:lang w:val="it-IT"/>
              </w:rPr>
              <w:t>,</w:t>
            </w:r>
            <w:r w:rsidRPr="00A064D7">
              <w:t xml:space="preserve"> No.</w:t>
            </w:r>
            <w:r w:rsidR="000D76B1" w:rsidRPr="005F7BBA">
              <w:rPr>
                <w:lang w:val="it-IT"/>
              </w:rPr>
              <w:t xml:space="preserve"> </w:t>
            </w:r>
            <w:r w:rsidRPr="00A064D7">
              <w:t xml:space="preserve">8, </w:t>
            </w:r>
            <w:r w:rsidRPr="005F7BBA">
              <w:rPr>
                <w:lang w:val="it-IT"/>
              </w:rPr>
              <w:t>p. 13</w:t>
            </w:r>
            <w:r w:rsidR="000D76B1" w:rsidRPr="005F7BBA">
              <w:rPr>
                <w:lang w:val="it-IT"/>
              </w:rPr>
              <w:t>–</w:t>
            </w:r>
            <w:r w:rsidRPr="005F7BBA">
              <w:rPr>
                <w:lang w:val="it-IT"/>
              </w:rPr>
              <w:t>16</w:t>
            </w:r>
            <w:r w:rsidR="00931302" w:rsidRPr="005F7BBA">
              <w:rPr>
                <w:lang w:val="it-IT"/>
              </w:rPr>
              <w:t>.</w:t>
            </w:r>
          </w:p>
          <w:p w:rsidR="0061267D" w:rsidRPr="005F7BBA" w:rsidRDefault="00931302" w:rsidP="00361AC3">
            <w:pPr>
              <w:rPr>
                <w:lang w:val="it-IT"/>
              </w:rPr>
            </w:pPr>
            <w:r>
              <w:t>URL:</w:t>
            </w:r>
            <w:r w:rsidR="00962DAE">
              <w:rPr>
                <w:b/>
                <w:i/>
              </w:rPr>
              <w:t xml:space="preserve"> </w:t>
            </w:r>
            <w:hyperlink r:id="rId166" w:history="1">
              <w:r w:rsidR="0061267D" w:rsidRPr="005F7BBA">
                <w:rPr>
                  <w:rStyle w:val="af0"/>
                  <w:lang w:val="it-IT"/>
                </w:rPr>
                <w:t>http://paper.ijcsns.org/07_book/202108/20210802.pdf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931302">
              <w:rPr>
                <w:lang w:val="en-US"/>
              </w:rPr>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2F47A7" w:rsidP="00361AC3">
            <w:r w:rsidRPr="00A064D7">
              <w:t>WoS</w:t>
            </w:r>
            <w:r w:rsidRPr="000D76B1">
              <w:rPr>
                <w:lang w:val="en-US"/>
              </w:rPr>
              <w:t>,</w:t>
            </w:r>
            <w:r w:rsidRPr="00A064D7">
              <w:t xml:space="preserve">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0D76B1" w:rsidRDefault="00555091" w:rsidP="00361AC3">
            <w:pPr>
              <w:rPr>
                <w:shd w:val="clear" w:color="auto" w:fill="FFFFFF"/>
                <w:lang w:val="en-US"/>
              </w:rPr>
            </w:pPr>
            <w:r>
              <w:rPr>
                <w:shd w:val="clear" w:color="auto" w:fill="FFFFFF"/>
              </w:rPr>
              <w:t>Krechko N.</w:t>
            </w:r>
            <w:r w:rsidRPr="000D76B1">
              <w:rPr>
                <w:shd w:val="clear" w:color="auto" w:fill="FFFFFF"/>
                <w:lang w:val="en-US"/>
              </w:rPr>
              <w:t>,</w:t>
            </w:r>
          </w:p>
          <w:p w:rsidR="00555091" w:rsidRPr="000D76B1" w:rsidRDefault="00555091" w:rsidP="00361AC3">
            <w:pPr>
              <w:rPr>
                <w:lang w:val="en-US"/>
              </w:rPr>
            </w:pPr>
            <w:r w:rsidRPr="000D76B1">
              <w:rPr>
                <w:lang w:val="en-US"/>
              </w:rPr>
              <w:t>Tylyk I.,</w:t>
            </w:r>
          </w:p>
          <w:p w:rsidR="00555091" w:rsidRPr="000D76B1" w:rsidRDefault="00555091" w:rsidP="00361AC3">
            <w:pPr>
              <w:rPr>
                <w:lang w:val="en-US"/>
              </w:rPr>
            </w:pPr>
            <w:r w:rsidRPr="000D76B1">
              <w:rPr>
                <w:lang w:val="en-US"/>
              </w:rPr>
              <w:t>Zakrasniana Z.,</w:t>
            </w:r>
          </w:p>
          <w:p w:rsidR="00555091" w:rsidRPr="000D76B1" w:rsidRDefault="00555091" w:rsidP="00361AC3">
            <w:pPr>
              <w:rPr>
                <w:shd w:val="clear" w:color="auto" w:fill="FFFFFF"/>
                <w:lang w:val="en-US"/>
              </w:rPr>
            </w:pPr>
            <w:r w:rsidRPr="00426E74">
              <w:rPr>
                <w:shd w:val="clear" w:color="auto" w:fill="FFFFFF"/>
              </w:rPr>
              <w:t>Ostapenko L</w:t>
            </w:r>
            <w:r w:rsidRPr="00426E74">
              <w:rPr>
                <w:shd w:val="clear" w:color="auto" w:fill="FFFFFF"/>
                <w:lang w:val="en-US"/>
              </w:rPr>
              <w:t>arysa</w:t>
            </w:r>
            <w:r w:rsidR="000D76B1" w:rsidRPr="000D76B1">
              <w:rPr>
                <w:shd w:val="clear" w:color="auto" w:fill="FFFFFF"/>
                <w:lang w:val="en-US"/>
              </w:rPr>
              <w:t>,</w:t>
            </w:r>
          </w:p>
          <w:p w:rsidR="000D76B1" w:rsidRPr="000D76B1" w:rsidRDefault="000D76B1" w:rsidP="00361AC3">
            <w:pPr>
              <w:rPr>
                <w:b/>
                <w:lang w:val="en-US"/>
              </w:rPr>
            </w:pPr>
            <w:r w:rsidRPr="00426E74">
              <w:rPr>
                <w:shd w:val="clear" w:color="auto" w:fill="FFFFFF"/>
              </w:rPr>
              <w:t>Skoptsova O.</w:t>
            </w:r>
          </w:p>
        </w:tc>
        <w:tc>
          <w:tcPr>
            <w:tcW w:w="8080" w:type="dxa"/>
            <w:tcBorders>
              <w:top w:val="single" w:sz="4" w:space="0" w:color="auto"/>
              <w:left w:val="single" w:sz="4" w:space="0" w:color="auto"/>
              <w:bottom w:val="single" w:sz="4" w:space="0" w:color="auto"/>
              <w:right w:val="single" w:sz="4" w:space="0" w:color="auto"/>
            </w:tcBorders>
          </w:tcPr>
          <w:p w:rsidR="000D76B1" w:rsidRPr="005F7BBA" w:rsidRDefault="0061267D" w:rsidP="00361AC3">
            <w:pPr>
              <w:rPr>
                <w:lang w:val="en-US"/>
              </w:rPr>
            </w:pPr>
            <w:r w:rsidRPr="00A064D7">
              <w:rPr>
                <w:color w:val="000000"/>
                <w:shd w:val="clear" w:color="auto" w:fill="FFFFFF"/>
              </w:rPr>
              <w:t>Inclusive component of modern higher education, its socio-cultural role and development prospects</w:t>
            </w:r>
            <w:r w:rsidRPr="00A064D7">
              <w:rPr>
                <w:i/>
                <w:color w:val="000000"/>
                <w:shd w:val="clear" w:color="auto" w:fill="FFFFFF"/>
                <w:lang w:val="en-US"/>
              </w:rPr>
              <w:t>.</w:t>
            </w:r>
            <w:r w:rsidRPr="00A064D7">
              <w:rPr>
                <w:i/>
              </w:rPr>
              <w:t xml:space="preserve"> </w:t>
            </w:r>
            <w:r w:rsidRPr="00A064D7">
              <w:rPr>
                <w:i/>
                <w:lang w:val="en-US"/>
              </w:rPr>
              <w:t>Es</w:t>
            </w:r>
            <w:r w:rsidRPr="00A064D7">
              <w:rPr>
                <w:i/>
              </w:rPr>
              <w:t>tud</w:t>
            </w:r>
            <w:r w:rsidRPr="00A064D7">
              <w:rPr>
                <w:i/>
                <w:lang w:val="en-US"/>
              </w:rPr>
              <w:t>os</w:t>
            </w:r>
            <w:r w:rsidRPr="00A064D7">
              <w:rPr>
                <w:i/>
              </w:rPr>
              <w:t xml:space="preserve"> </w:t>
            </w:r>
            <w:r w:rsidRPr="00A064D7">
              <w:rPr>
                <w:i/>
                <w:lang w:val="en-US"/>
              </w:rPr>
              <w:t>de Economia Aplicada</w:t>
            </w:r>
            <w:r w:rsidRPr="00A064D7">
              <w:rPr>
                <w:lang w:val="en-US"/>
              </w:rPr>
              <w:t xml:space="preserve">. </w:t>
            </w:r>
            <w:r w:rsidR="000D76B1" w:rsidRPr="000D76B1">
              <w:rPr>
                <w:lang w:val="en-US"/>
              </w:rPr>
              <w:t xml:space="preserve">2021. </w:t>
            </w:r>
            <w:r w:rsidR="000D76B1" w:rsidRPr="00A064D7">
              <w:rPr>
                <w:lang w:val="en-US"/>
              </w:rPr>
              <w:t>V</w:t>
            </w:r>
            <w:r w:rsidRPr="00A064D7">
              <w:rPr>
                <w:lang w:val="en-US"/>
              </w:rPr>
              <w:t>ol. 39 No</w:t>
            </w:r>
            <w:r w:rsidR="000D76B1" w:rsidRPr="000D76B1">
              <w:rPr>
                <w:lang w:val="en-US"/>
              </w:rPr>
              <w:t xml:space="preserve"> </w:t>
            </w:r>
            <w:r w:rsidR="000D76B1">
              <w:rPr>
                <w:lang w:val="en-US"/>
              </w:rPr>
              <w:t>5</w:t>
            </w:r>
            <w:r w:rsidRPr="00A064D7">
              <w:rPr>
                <w:lang w:val="en-US"/>
              </w:rPr>
              <w:t>.</w:t>
            </w:r>
            <w:r w:rsidR="000D76B1" w:rsidRPr="000D76B1">
              <w:rPr>
                <w:lang w:val="en-US"/>
              </w:rPr>
              <w:t xml:space="preserve"> </w:t>
            </w:r>
            <w:r w:rsidRPr="00A064D7">
              <w:rPr>
                <w:lang w:val="en-US"/>
              </w:rPr>
              <w:t>Special Issue: Innovation in the Economy and Society of the Digital Age p. 1</w:t>
            </w:r>
            <w:r w:rsidR="000D76B1" w:rsidRPr="000D76B1">
              <w:rPr>
                <w:lang w:val="en-US"/>
              </w:rPr>
              <w:t>–</w:t>
            </w:r>
            <w:r w:rsidRPr="00A064D7">
              <w:rPr>
                <w:lang w:val="en-US"/>
              </w:rPr>
              <w:t>11</w:t>
            </w:r>
            <w:r w:rsidR="000D76B1" w:rsidRPr="000D76B1">
              <w:rPr>
                <w:lang w:val="en-US"/>
              </w:rPr>
              <w:t>.</w:t>
            </w:r>
          </w:p>
          <w:p w:rsidR="00931302" w:rsidRPr="005F7BBA" w:rsidRDefault="00460648" w:rsidP="00361AC3">
            <w:pPr>
              <w:rPr>
                <w:lang w:val="it-IT"/>
              </w:rPr>
            </w:pPr>
            <w:r w:rsidRPr="00A064D7">
              <w:t>DOI:</w:t>
            </w:r>
            <w:r w:rsidR="000D76B1" w:rsidRPr="005F7BBA">
              <w:rPr>
                <w:lang w:val="it-IT"/>
              </w:rPr>
              <w:t xml:space="preserve"> </w:t>
            </w:r>
            <w:r w:rsidR="0061267D" w:rsidRPr="00A064D7">
              <w:t xml:space="preserve">10.25115/eea.v39i5.5305 </w:t>
            </w:r>
          </w:p>
          <w:p w:rsidR="0061267D" w:rsidRPr="00A064D7" w:rsidRDefault="00931302" w:rsidP="00361AC3">
            <w:r>
              <w:t>URL:</w:t>
            </w:r>
            <w:r w:rsidRPr="00A064D7">
              <w:rPr>
                <w:b/>
                <w:i/>
              </w:rPr>
              <w:t xml:space="preserve"> </w:t>
            </w:r>
            <w:hyperlink r:id="rId167" w:history="1">
              <w:r w:rsidR="0061267D" w:rsidRPr="00A064D7">
                <w:rPr>
                  <w:rStyle w:val="af0"/>
                </w:rPr>
                <w:t>http://ojs.ual.es/ojs/index.php/eea/article/view/5305/4862</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2F47A7">
            <w:r w:rsidRPr="00A064D7">
              <w:rPr>
                <w:lang w:val="en-US"/>
              </w:rPr>
              <w:t>Scopus</w:t>
            </w:r>
            <w:r w:rsidRPr="00A064D7">
              <w:rPr>
                <w:lang w:val="ru-RU"/>
              </w:rPr>
              <w:t>,</w:t>
            </w:r>
            <w:r w:rsidRPr="00A064D7">
              <w:t xml:space="preserve"> Іспанія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426E74" w:rsidRDefault="0061267D" w:rsidP="00361AC3">
            <w:pPr>
              <w:rPr>
                <w:b/>
              </w:rPr>
            </w:pPr>
            <w:r w:rsidRPr="00426E74">
              <w:t xml:space="preserve">Lebid Y. </w:t>
            </w:r>
            <w:r w:rsidRPr="00426E74">
              <w:rPr>
                <w:lang w:val="en-US"/>
              </w:rPr>
              <w:t>&amp; ect.</w:t>
            </w:r>
          </w:p>
        </w:tc>
        <w:tc>
          <w:tcPr>
            <w:tcW w:w="8080" w:type="dxa"/>
            <w:tcBorders>
              <w:top w:val="single" w:sz="4" w:space="0" w:color="auto"/>
              <w:left w:val="single" w:sz="4" w:space="0" w:color="auto"/>
              <w:bottom w:val="single" w:sz="4" w:space="0" w:color="auto"/>
              <w:right w:val="single" w:sz="4" w:space="0" w:color="auto"/>
            </w:tcBorders>
          </w:tcPr>
          <w:p w:rsidR="00931302" w:rsidRPr="00931302" w:rsidRDefault="0061267D" w:rsidP="00361AC3">
            <w:pPr>
              <w:rPr>
                <w:lang w:val="en-US"/>
              </w:rPr>
            </w:pPr>
            <w:r w:rsidRPr="00A064D7">
              <w:t xml:space="preserve">Priorities And Problems In The Development Of Modern Information Technologies In Education. </w:t>
            </w:r>
            <w:r w:rsidRPr="00A064D7">
              <w:rPr>
                <w:i/>
              </w:rPr>
              <w:t>International Journal of Computer Science and Network Security</w:t>
            </w:r>
            <w:r w:rsidR="003A6E3E" w:rsidRPr="003A6E3E">
              <w:rPr>
                <w:lang w:val="en-US"/>
              </w:rPr>
              <w:t>. 2021.</w:t>
            </w:r>
            <w:r w:rsidRPr="00A064D7">
              <w:t xml:space="preserve"> </w:t>
            </w:r>
            <w:r w:rsidR="003A6E3E" w:rsidRPr="00A064D7">
              <w:t>V</w:t>
            </w:r>
            <w:r w:rsidRPr="00A064D7">
              <w:t>ol.</w:t>
            </w:r>
            <w:r w:rsidR="003A6E3E" w:rsidRPr="005F7BBA">
              <w:rPr>
                <w:lang w:val="en-US"/>
              </w:rPr>
              <w:t xml:space="preserve"> </w:t>
            </w:r>
            <w:r w:rsidRPr="00A064D7">
              <w:t>21</w:t>
            </w:r>
            <w:r w:rsidR="003A6E3E" w:rsidRPr="005F7BBA">
              <w:rPr>
                <w:lang w:val="en-US"/>
              </w:rPr>
              <w:t>,</w:t>
            </w:r>
            <w:r w:rsidRPr="00A064D7">
              <w:t xml:space="preserve"> No.</w:t>
            </w:r>
            <w:r w:rsidR="003A6E3E" w:rsidRPr="005F7BBA">
              <w:rPr>
                <w:lang w:val="en-US"/>
              </w:rPr>
              <w:t xml:space="preserve"> </w:t>
            </w:r>
            <w:r w:rsidR="003A6E3E">
              <w:t>6</w:t>
            </w:r>
            <w:r w:rsidR="003A6E3E" w:rsidRPr="005F7BBA">
              <w:rPr>
                <w:lang w:val="en-US"/>
              </w:rPr>
              <w:t xml:space="preserve">, </w:t>
            </w:r>
            <w:r w:rsidR="003A6E3E">
              <w:t>p.</w:t>
            </w:r>
            <w:r w:rsidR="003A6E3E" w:rsidRPr="005F7BBA">
              <w:rPr>
                <w:lang w:val="en-US"/>
              </w:rPr>
              <w:t xml:space="preserve"> </w:t>
            </w:r>
            <w:r w:rsidR="003A6E3E">
              <w:t>231</w:t>
            </w:r>
            <w:r w:rsidR="00931302">
              <w:t>–</w:t>
            </w:r>
            <w:r w:rsidRPr="00A064D7">
              <w:t>236</w:t>
            </w:r>
            <w:r w:rsidR="00931302" w:rsidRPr="00931302">
              <w:rPr>
                <w:lang w:val="en-US"/>
              </w:rPr>
              <w:t>.</w:t>
            </w:r>
          </w:p>
          <w:p w:rsidR="0061267D" w:rsidRPr="00931302" w:rsidRDefault="00931302" w:rsidP="00361AC3">
            <w:pPr>
              <w:rPr>
                <w:b/>
                <w:lang w:val="pl-PL"/>
              </w:rPr>
            </w:pPr>
            <w:r>
              <w:t>URL:</w:t>
            </w:r>
            <w:r w:rsidRPr="00A064D7">
              <w:rPr>
                <w:b/>
                <w:i/>
              </w:rPr>
              <w:t xml:space="preserve"> </w:t>
            </w:r>
            <w:hyperlink r:id="rId168" w:tgtFrame="_blank" w:history="1">
              <w:r w:rsidR="0061267D" w:rsidRPr="00A064D7">
                <w:rPr>
                  <w:rStyle w:val="af0"/>
                  <w:shd w:val="clear" w:color="auto" w:fill="FFFFFF"/>
                </w:rPr>
                <w:t>http://paper.ijcsns.org/07_book/202106/20210630.pdf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ru-RU"/>
              </w:rPr>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2F47A7" w:rsidP="00361AC3">
            <w:r w:rsidRPr="00A064D7">
              <w:t>WoS</w:t>
            </w:r>
            <w:r w:rsidRPr="000D76B1">
              <w:rPr>
                <w:lang w:val="en-US"/>
              </w:rPr>
              <w:t>,</w:t>
            </w:r>
            <w:r w:rsidRPr="00A064D7">
              <w:t xml:space="preserve">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lang w:val="ru-RU"/>
              </w:rPr>
            </w:pPr>
            <w:r w:rsidRPr="00426E74">
              <w:t>Lebid Y.</w:t>
            </w:r>
            <w:r w:rsidR="00005BDC" w:rsidRPr="00005BDC">
              <w:rPr>
                <w:lang w:val="en-US"/>
              </w:rPr>
              <w:t>,</w:t>
            </w:r>
          </w:p>
          <w:p w:rsidR="00005BDC" w:rsidRPr="001D45A7" w:rsidRDefault="00005BDC" w:rsidP="00361AC3">
            <w:pPr>
              <w:rPr>
                <w:lang w:val="ru-RU"/>
              </w:rPr>
            </w:pPr>
            <w:r w:rsidRPr="00426E74">
              <w:t>Popova A</w:t>
            </w:r>
            <w:r w:rsidRPr="00426E74">
              <w:rPr>
                <w:lang w:val="en-US"/>
              </w:rPr>
              <w:t>.</w:t>
            </w:r>
            <w:r w:rsidR="001D45A7">
              <w:rPr>
                <w:lang w:val="ru-RU"/>
              </w:rPr>
              <w:t>,</w:t>
            </w:r>
          </w:p>
          <w:p w:rsidR="001D45A7" w:rsidRDefault="001D45A7" w:rsidP="00361AC3">
            <w:pPr>
              <w:rPr>
                <w:lang w:val="ru-RU"/>
              </w:rPr>
            </w:pPr>
            <w:r w:rsidRPr="00426E74">
              <w:t>Pistunova T.</w:t>
            </w:r>
            <w:r>
              <w:rPr>
                <w:lang w:val="ru-RU"/>
              </w:rPr>
              <w:t>,</w:t>
            </w:r>
          </w:p>
          <w:p w:rsidR="001D45A7" w:rsidRPr="001D45A7" w:rsidRDefault="001D45A7" w:rsidP="00361AC3">
            <w:pPr>
              <w:rPr>
                <w:lang w:val="ru-RU"/>
              </w:rPr>
            </w:pPr>
            <w:r w:rsidRPr="00426E74">
              <w:t>Sinelnikova V.</w:t>
            </w:r>
            <w:r>
              <w:rPr>
                <w:lang w:val="ru-RU"/>
              </w:rPr>
              <w:t>,</w:t>
            </w:r>
          </w:p>
          <w:p w:rsidR="001D45A7" w:rsidRDefault="001D45A7" w:rsidP="00361AC3">
            <w:pPr>
              <w:rPr>
                <w:lang w:val="ru-RU"/>
              </w:rPr>
            </w:pPr>
            <w:r w:rsidRPr="00426E74">
              <w:t>Sinenko O.</w:t>
            </w:r>
            <w:r w:rsidRPr="00870C9B">
              <w:rPr>
                <w:lang w:val="en-US"/>
              </w:rPr>
              <w:t>,</w:t>
            </w:r>
          </w:p>
          <w:p w:rsidR="00005BDC" w:rsidRPr="00005BDC" w:rsidRDefault="001D45A7" w:rsidP="00361AC3">
            <w:pPr>
              <w:rPr>
                <w:b/>
                <w:lang w:val="ru-RU"/>
              </w:rPr>
            </w:pPr>
            <w:r w:rsidRPr="00426E74">
              <w:t>Tormakhova V.</w:t>
            </w:r>
          </w:p>
        </w:tc>
        <w:tc>
          <w:tcPr>
            <w:tcW w:w="8080" w:type="dxa"/>
            <w:tcBorders>
              <w:top w:val="single" w:sz="4" w:space="0" w:color="auto"/>
              <w:left w:val="single" w:sz="4" w:space="0" w:color="auto"/>
              <w:bottom w:val="single" w:sz="4" w:space="0" w:color="auto"/>
              <w:right w:val="single" w:sz="4" w:space="0" w:color="auto"/>
            </w:tcBorders>
          </w:tcPr>
          <w:p w:rsidR="003A6E3E" w:rsidRPr="00D11102" w:rsidRDefault="0061267D" w:rsidP="00361AC3">
            <w:pPr>
              <w:rPr>
                <w:lang w:val="en-US"/>
              </w:rPr>
            </w:pPr>
            <w:r w:rsidRPr="00A064D7">
              <w:t xml:space="preserve">Organization оf Qualitative Education of Music Students in the Conditions of Distance Education. </w:t>
            </w:r>
            <w:r w:rsidRPr="00A064D7">
              <w:rPr>
                <w:i/>
              </w:rPr>
              <w:t>Postmodern Openings</w:t>
            </w:r>
            <w:r w:rsidR="003A6E3E" w:rsidRPr="003A6E3E">
              <w:rPr>
                <w:lang w:val="en-US"/>
              </w:rPr>
              <w:t>.</w:t>
            </w:r>
            <w:r w:rsidR="003A6E3E" w:rsidRPr="00D11102">
              <w:rPr>
                <w:lang w:val="en-US"/>
              </w:rPr>
              <w:t xml:space="preserve"> 2021.</w:t>
            </w:r>
            <w:r w:rsidRPr="00A064D7">
              <w:t xml:space="preserve"> 12 (3Sup1)</w:t>
            </w:r>
            <w:r w:rsidR="003A6E3E" w:rsidRPr="00D11102">
              <w:rPr>
                <w:lang w:val="en-US"/>
              </w:rPr>
              <w:t xml:space="preserve">, </w:t>
            </w:r>
            <w:r w:rsidRPr="00A064D7">
              <w:rPr>
                <w:lang w:val="en-US"/>
              </w:rPr>
              <w:t>p.</w:t>
            </w:r>
            <w:r w:rsidRPr="00A064D7">
              <w:t xml:space="preserve"> 76</w:t>
            </w:r>
            <w:r w:rsidR="003A6E3E" w:rsidRPr="00D11102">
              <w:rPr>
                <w:lang w:val="en-US"/>
              </w:rPr>
              <w:t>–</w:t>
            </w:r>
            <w:r w:rsidRPr="00A064D7">
              <w:t>93.</w:t>
            </w:r>
          </w:p>
          <w:p w:rsidR="0061267D" w:rsidRPr="00A064D7" w:rsidRDefault="003A6E3E" w:rsidP="00361AC3">
            <w:pPr>
              <w:rPr>
                <w:b/>
                <w:lang w:val="en-US"/>
              </w:rPr>
            </w:pPr>
            <w:r w:rsidRPr="00A064D7">
              <w:t>DOI:</w:t>
            </w:r>
            <w:r w:rsidRPr="00D11102">
              <w:rPr>
                <w:lang w:val="en-US"/>
              </w:rPr>
              <w:t xml:space="preserve"> </w:t>
            </w:r>
            <w:hyperlink r:id="rId169" w:history="1">
              <w:r w:rsidR="0061267D" w:rsidRPr="00A064D7">
                <w:rPr>
                  <w:rStyle w:val="af0"/>
                </w:rPr>
                <w:t>https://doi.org/10.18662/po/12.3Sup1/352</w:t>
              </w:r>
            </w:hyperlink>
            <w:r w:rsidR="0061267D" w:rsidRPr="00A064D7">
              <w:rPr>
                <w:rStyle w:val="af0"/>
                <w:lang w:val="en-US"/>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0,8</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2F47A7">
            <w:r w:rsidRPr="00A064D7">
              <w:t>WoS</w:t>
            </w:r>
            <w:r w:rsidRPr="003A6E3E">
              <w:rPr>
                <w:lang w:val="en-US"/>
              </w:rPr>
              <w:t>,</w:t>
            </w:r>
            <w:r w:rsidRPr="00A064D7">
              <w:t xml:space="preserve"> Румунія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426E74" w:rsidRDefault="0061267D" w:rsidP="00361AC3">
            <w:r w:rsidRPr="00426E74">
              <w:rPr>
                <w:shd w:val="clear" w:color="auto" w:fill="FFFFFF"/>
              </w:rPr>
              <w:t>Ostapenko L</w:t>
            </w:r>
            <w:r w:rsidRPr="00426E74">
              <w:rPr>
                <w:shd w:val="clear" w:color="auto" w:fill="FFFFFF"/>
                <w:lang w:val="en-US"/>
              </w:rPr>
              <w:t>arysa</w:t>
            </w:r>
            <w:r w:rsidRPr="00426E74">
              <w:rPr>
                <w:shd w:val="clear" w:color="auto" w:fill="FFFFFF"/>
              </w:rPr>
              <w:t xml:space="preserve"> </w:t>
            </w:r>
            <w:r w:rsidRPr="00426E74">
              <w:rPr>
                <w:lang w:val="en-US"/>
              </w:rPr>
              <w:t>&amp; ect.</w:t>
            </w:r>
          </w:p>
        </w:tc>
        <w:tc>
          <w:tcPr>
            <w:tcW w:w="8080" w:type="dxa"/>
            <w:tcBorders>
              <w:top w:val="single" w:sz="4" w:space="0" w:color="auto"/>
              <w:left w:val="single" w:sz="4" w:space="0" w:color="auto"/>
              <w:bottom w:val="single" w:sz="4" w:space="0" w:color="auto"/>
              <w:right w:val="single" w:sz="4" w:space="0" w:color="auto"/>
            </w:tcBorders>
          </w:tcPr>
          <w:p w:rsidR="00460648" w:rsidRPr="00D11102" w:rsidRDefault="0061267D" w:rsidP="00361AC3">
            <w:r w:rsidRPr="00A064D7">
              <w:t xml:space="preserve">The Problem of Developing the Reflexivity of Future Specialists in Social and Humanistic Sciences in the Context of Postmodernism. </w:t>
            </w:r>
            <w:r w:rsidRPr="00A064D7">
              <w:rPr>
                <w:i/>
              </w:rPr>
              <w:t>Postmodern Openings</w:t>
            </w:r>
            <w:r w:rsidR="00D11102" w:rsidRPr="00D11102">
              <w:t>. 2021.</w:t>
            </w:r>
            <w:r w:rsidRPr="00A064D7">
              <w:t xml:space="preserve"> 12(4), </w:t>
            </w:r>
            <w:r w:rsidR="00D11102">
              <w:rPr>
                <w:lang w:val="ru-RU"/>
              </w:rPr>
              <w:t xml:space="preserve">р. </w:t>
            </w:r>
            <w:r w:rsidRPr="00A064D7">
              <w:t>171</w:t>
            </w:r>
            <w:r w:rsidR="00460648" w:rsidRPr="00D11102">
              <w:t>–</w:t>
            </w:r>
            <w:r w:rsidRPr="00A064D7">
              <w:t xml:space="preserve">183. </w:t>
            </w:r>
          </w:p>
          <w:p w:rsidR="0061267D" w:rsidRPr="00A064D7" w:rsidRDefault="00D11102" w:rsidP="00361AC3">
            <w:r w:rsidRPr="00A064D7">
              <w:t>DOI:</w:t>
            </w:r>
            <w:r w:rsidRPr="00D11102">
              <w:rPr>
                <w:lang w:val="en-US"/>
              </w:rPr>
              <w:t xml:space="preserve"> </w:t>
            </w:r>
            <w:hyperlink r:id="rId170" w:history="1">
              <w:r w:rsidR="0061267D" w:rsidRPr="00A064D7">
                <w:rPr>
                  <w:rStyle w:val="af0"/>
                </w:rPr>
                <w:t>https://doi.org/10.18662/po/12.4/367</w:t>
              </w:r>
            </w:hyperlink>
            <w:r w:rsidR="00962DAE">
              <w:t xml:space="preserve"> </w:t>
            </w:r>
            <w:r w:rsidR="0061267D"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D11102" w:rsidRDefault="0061267D" w:rsidP="00361AC3">
            <w:r w:rsidRPr="00D11102">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2F47A7" w:rsidP="00361AC3">
            <w:r w:rsidRPr="00A064D7">
              <w:t>WoS</w:t>
            </w:r>
            <w:r w:rsidRPr="003A6E3E">
              <w:rPr>
                <w:lang w:val="en-US"/>
              </w:rPr>
              <w:t>,</w:t>
            </w:r>
            <w:r w:rsidRPr="00A064D7">
              <w:t xml:space="preserve"> Румунія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D11102" w:rsidRDefault="0061267D" w:rsidP="00361AC3">
            <w:r w:rsidRPr="00426E74">
              <w:t xml:space="preserve">Ostapenko </w:t>
            </w:r>
            <w:r w:rsidRPr="00426E74">
              <w:rPr>
                <w:lang w:val="en-US"/>
              </w:rPr>
              <w:t>Lilia</w:t>
            </w:r>
            <w:r w:rsidR="000D76B1" w:rsidRPr="00D11102">
              <w:t>,</w:t>
            </w:r>
          </w:p>
          <w:p w:rsidR="000D76B1" w:rsidRDefault="000D76B1" w:rsidP="00361AC3">
            <w:r>
              <w:t>Shportko O.,</w:t>
            </w:r>
          </w:p>
          <w:p w:rsidR="000D76B1" w:rsidRDefault="000D76B1" w:rsidP="00361AC3">
            <w:r>
              <w:t>Skoromnyi V.,</w:t>
            </w:r>
          </w:p>
          <w:p w:rsidR="000D76B1" w:rsidRDefault="000D76B1" w:rsidP="00361AC3">
            <w:r>
              <w:t>Trynko O.,</w:t>
            </w:r>
          </w:p>
          <w:p w:rsidR="000D76B1" w:rsidRPr="00D11102" w:rsidRDefault="000D76B1" w:rsidP="00361AC3">
            <w:pPr>
              <w:rPr>
                <w:b/>
              </w:rPr>
            </w:pPr>
            <w:r>
              <w:t>Voichenko O.</w:t>
            </w:r>
          </w:p>
        </w:tc>
        <w:tc>
          <w:tcPr>
            <w:tcW w:w="8080" w:type="dxa"/>
            <w:tcBorders>
              <w:top w:val="single" w:sz="4" w:space="0" w:color="auto"/>
              <w:left w:val="single" w:sz="4" w:space="0" w:color="auto"/>
              <w:bottom w:val="single" w:sz="4" w:space="0" w:color="auto"/>
              <w:right w:val="single" w:sz="4" w:space="0" w:color="auto"/>
            </w:tcBorders>
          </w:tcPr>
          <w:p w:rsidR="0061267D" w:rsidRPr="00D11102" w:rsidRDefault="0061267D" w:rsidP="00361AC3">
            <w:pPr>
              <w:rPr>
                <w:b/>
                <w:lang w:val="en-US"/>
              </w:rPr>
            </w:pPr>
            <w:r w:rsidRPr="00A064D7">
              <w:t xml:space="preserve">Distance Learning In Ukraine: Problems And Connection With Modern Computer Technologies. </w:t>
            </w:r>
            <w:r w:rsidRPr="00A064D7">
              <w:rPr>
                <w:i/>
              </w:rPr>
              <w:t>International Journal of Computer Science and Network Security</w:t>
            </w:r>
            <w:r w:rsidRPr="00A064D7">
              <w:rPr>
                <w:i/>
                <w:lang w:val="en-US"/>
              </w:rPr>
              <w:t>.</w:t>
            </w:r>
            <w:r w:rsidRPr="00A064D7">
              <w:t xml:space="preserve"> </w:t>
            </w:r>
            <w:r w:rsidR="00D11102" w:rsidRPr="00D11102">
              <w:rPr>
                <w:lang w:val="en-US"/>
              </w:rPr>
              <w:t xml:space="preserve">2021. </w:t>
            </w:r>
            <w:r w:rsidR="00D11102" w:rsidRPr="00A064D7">
              <w:t>V</w:t>
            </w:r>
            <w:r w:rsidRPr="00A064D7">
              <w:t>ol.</w:t>
            </w:r>
            <w:r w:rsidR="00D11102" w:rsidRPr="00D11102">
              <w:rPr>
                <w:lang w:val="en-US"/>
              </w:rPr>
              <w:t xml:space="preserve"> </w:t>
            </w:r>
            <w:r w:rsidRPr="00A064D7">
              <w:t>21</w:t>
            </w:r>
            <w:r w:rsidR="00D11102" w:rsidRPr="00D11102">
              <w:rPr>
                <w:lang w:val="en-US"/>
              </w:rPr>
              <w:t>,</w:t>
            </w:r>
            <w:r w:rsidR="00D11102">
              <w:t xml:space="preserve"> No.8, </w:t>
            </w:r>
            <w:r w:rsidR="00D11102">
              <w:rPr>
                <w:lang w:val="ru-RU"/>
              </w:rPr>
              <w:t>р</w:t>
            </w:r>
            <w:r w:rsidR="00D11102" w:rsidRPr="00D11102">
              <w:rPr>
                <w:lang w:val="en-US"/>
              </w:rPr>
              <w:t xml:space="preserve">. </w:t>
            </w:r>
            <w:r w:rsidRPr="00A064D7">
              <w:rPr>
                <w:lang w:val="en-US"/>
              </w:rPr>
              <w:t>105</w:t>
            </w:r>
            <w:r w:rsidR="00D11102" w:rsidRPr="005F7BBA">
              <w:rPr>
                <w:lang w:val="en-US"/>
              </w:rPr>
              <w:t>–</w:t>
            </w:r>
            <w:r w:rsidRPr="00A064D7">
              <w:rPr>
                <w:lang w:val="en-US"/>
              </w:rPr>
              <w:t>110</w:t>
            </w:r>
            <w:r w:rsidR="00460648" w:rsidRPr="00D11102">
              <w:rPr>
                <w:lang w:val="en-US"/>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D11102">
              <w:rPr>
                <w:lang w:val="en-US"/>
              </w:rPr>
              <w:t>0,6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2F47A7">
            <w:r w:rsidRPr="00A064D7">
              <w:t>WoS</w:t>
            </w:r>
            <w:r w:rsidRPr="00D11102">
              <w:rPr>
                <w:lang w:val="en-US"/>
              </w:rPr>
              <w:t>,</w:t>
            </w:r>
            <w:r w:rsidRPr="00A064D7">
              <w:t xml:space="preserve"> 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426E74" w:rsidRDefault="0061267D" w:rsidP="00361AC3">
            <w:pPr>
              <w:rPr>
                <w:b/>
              </w:rPr>
            </w:pPr>
            <w:r w:rsidRPr="00426E74">
              <w:rPr>
                <w:shd w:val="clear" w:color="auto" w:fill="FFFFFF"/>
              </w:rPr>
              <w:t xml:space="preserve">Pistunova T. </w:t>
            </w:r>
            <w:r w:rsidRPr="00426E74">
              <w:rPr>
                <w:lang w:val="en-US"/>
              </w:rPr>
              <w:t>&amp; ect.</w:t>
            </w:r>
          </w:p>
        </w:tc>
        <w:tc>
          <w:tcPr>
            <w:tcW w:w="8080" w:type="dxa"/>
            <w:tcBorders>
              <w:top w:val="single" w:sz="4" w:space="0" w:color="auto"/>
              <w:left w:val="single" w:sz="4" w:space="0" w:color="auto"/>
              <w:bottom w:val="single" w:sz="4" w:space="0" w:color="auto"/>
              <w:right w:val="single" w:sz="4" w:space="0" w:color="auto"/>
            </w:tcBorders>
          </w:tcPr>
          <w:p w:rsidR="00D11102" w:rsidRPr="009F2C1B" w:rsidRDefault="0061267D" w:rsidP="00361AC3">
            <w:pPr>
              <w:rPr>
                <w:shd w:val="clear" w:color="auto" w:fill="FFFFFF"/>
                <w:lang w:val="en-US"/>
              </w:rPr>
            </w:pPr>
            <w:r w:rsidRPr="00A064D7">
              <w:rPr>
                <w:shd w:val="clear" w:color="auto" w:fill="FFFFFF"/>
              </w:rPr>
              <w:t>Providing the minds of the out-of-the-box digitalization as the basic component of the information culture of the teacher. </w:t>
            </w:r>
            <w:r w:rsidRPr="00A064D7">
              <w:rPr>
                <w:i/>
                <w:iCs/>
                <w:shd w:val="clear" w:color="auto" w:fill="FFFFFF"/>
              </w:rPr>
              <w:t>Laplage in Journal</w:t>
            </w:r>
            <w:r w:rsidR="00D11102" w:rsidRPr="00D11102">
              <w:rPr>
                <w:shd w:val="clear" w:color="auto" w:fill="FFFFFF"/>
                <w:lang w:val="en-US"/>
              </w:rPr>
              <w:t>. 2021.</w:t>
            </w:r>
            <w:r w:rsidRPr="00A064D7">
              <w:rPr>
                <w:shd w:val="clear" w:color="auto" w:fill="FFFFFF"/>
              </w:rPr>
              <w:t> </w:t>
            </w:r>
            <w:r w:rsidRPr="00D11102">
              <w:rPr>
                <w:iCs/>
                <w:shd w:val="clear" w:color="auto" w:fill="FFFFFF"/>
              </w:rPr>
              <w:t>7</w:t>
            </w:r>
            <w:r w:rsidR="00D11102">
              <w:rPr>
                <w:shd w:val="clear" w:color="auto" w:fill="FFFFFF"/>
              </w:rPr>
              <w:t xml:space="preserve">(2), </w:t>
            </w:r>
            <w:r w:rsidRPr="00A064D7">
              <w:rPr>
                <w:shd w:val="clear" w:color="auto" w:fill="FFFFFF"/>
              </w:rPr>
              <w:t>p.</w:t>
            </w:r>
            <w:r w:rsidR="00D11102" w:rsidRPr="00D11102">
              <w:rPr>
                <w:shd w:val="clear" w:color="auto" w:fill="FFFFFF"/>
                <w:lang w:val="en-US"/>
              </w:rPr>
              <w:t xml:space="preserve"> </w:t>
            </w:r>
            <w:r w:rsidRPr="00A064D7">
              <w:rPr>
                <w:shd w:val="clear" w:color="auto" w:fill="FFFFFF"/>
              </w:rPr>
              <w:t>691</w:t>
            </w:r>
            <w:r w:rsidR="00D11102" w:rsidRPr="009F2C1B">
              <w:rPr>
                <w:shd w:val="clear" w:color="auto" w:fill="FFFFFF"/>
                <w:lang w:val="en-US"/>
              </w:rPr>
              <w:t>–</w:t>
            </w:r>
            <w:r w:rsidRPr="00A064D7">
              <w:rPr>
                <w:shd w:val="clear" w:color="auto" w:fill="FFFFFF"/>
              </w:rPr>
              <w:t xml:space="preserve">696. </w:t>
            </w:r>
          </w:p>
          <w:p w:rsidR="0061267D" w:rsidRPr="00D11102" w:rsidRDefault="00D11102" w:rsidP="00361AC3">
            <w:pPr>
              <w:rPr>
                <w:b/>
                <w:lang w:val="fr-FR"/>
              </w:rPr>
            </w:pPr>
            <w:r w:rsidRPr="00A064D7">
              <w:t>DOI:</w:t>
            </w:r>
            <w:r w:rsidRPr="00D11102">
              <w:rPr>
                <w:lang w:val="fr-FR"/>
              </w:rPr>
              <w:t xml:space="preserve"> </w:t>
            </w:r>
            <w:hyperlink r:id="rId171" w:history="1">
              <w:r w:rsidR="0061267D" w:rsidRPr="00A064D7">
                <w:rPr>
                  <w:rStyle w:val="af0"/>
                  <w:shd w:val="clear" w:color="auto" w:fill="FFFFFF"/>
                </w:rPr>
                <w:t>https://doi.org/10.24115/S2446-62202021721076p.691-696</w:t>
              </w:r>
            </w:hyperlink>
            <w:r w:rsidR="0061267D" w:rsidRPr="00D11102">
              <w:rPr>
                <w:shd w:val="clear" w:color="auto" w:fill="FFFFFF"/>
                <w:lang w:val="fr-FR"/>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D11102" w:rsidRDefault="0061267D" w:rsidP="00361AC3">
            <w:pPr>
              <w:rPr>
                <w:lang w:val="en-US"/>
              </w:rPr>
            </w:pPr>
            <w:r w:rsidRPr="00A064D7">
              <w:t>0,</w:t>
            </w:r>
            <w:r w:rsidRPr="00D11102">
              <w:rPr>
                <w:lang w:val="en-US"/>
              </w:rPr>
              <w:t>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Бразилія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D11102" w:rsidRDefault="000D76B1" w:rsidP="00361AC3">
            <w:pPr>
              <w:rPr>
                <w:lang w:val="en-US"/>
              </w:rPr>
            </w:pPr>
            <w:r>
              <w:t>Popova A.</w:t>
            </w:r>
            <w:r w:rsidRPr="000D76B1">
              <w:rPr>
                <w:lang w:val="en-US"/>
              </w:rPr>
              <w:t>,</w:t>
            </w:r>
          </w:p>
          <w:p w:rsidR="000D76B1" w:rsidRPr="00D11102" w:rsidRDefault="000D76B1" w:rsidP="00361AC3">
            <w:pPr>
              <w:rPr>
                <w:lang w:val="en-US"/>
              </w:rPr>
            </w:pPr>
            <w:r>
              <w:t>Sinenko O.</w:t>
            </w:r>
            <w:r w:rsidRPr="00D11102">
              <w:rPr>
                <w:lang w:val="en-US"/>
              </w:rPr>
              <w:t>,</w:t>
            </w:r>
          </w:p>
          <w:p w:rsidR="000D76B1" w:rsidRPr="00D11102" w:rsidRDefault="000D76B1" w:rsidP="00361AC3">
            <w:pPr>
              <w:rPr>
                <w:lang w:val="en-US"/>
              </w:rPr>
            </w:pPr>
            <w:r w:rsidRPr="00426E74">
              <w:t>Trynko O.</w:t>
            </w:r>
          </w:p>
        </w:tc>
        <w:tc>
          <w:tcPr>
            <w:tcW w:w="8080" w:type="dxa"/>
            <w:tcBorders>
              <w:top w:val="single" w:sz="4" w:space="0" w:color="auto"/>
              <w:left w:val="single" w:sz="4" w:space="0" w:color="auto"/>
              <w:bottom w:val="single" w:sz="4" w:space="0" w:color="auto"/>
              <w:right w:val="single" w:sz="4" w:space="0" w:color="auto"/>
            </w:tcBorders>
          </w:tcPr>
          <w:p w:rsidR="00D11102" w:rsidRPr="009F2C1B" w:rsidRDefault="0061267D" w:rsidP="00361AC3">
            <w:pPr>
              <w:rPr>
                <w:lang w:val="en-US"/>
              </w:rPr>
            </w:pPr>
            <w:r w:rsidRPr="00A064D7">
              <w:t>The Essence Of Pedagogical Technologies in Modern Education</w:t>
            </w:r>
            <w:r w:rsidRPr="00A064D7">
              <w:rPr>
                <w:i/>
              </w:rPr>
              <w:t>. International Journal of Computer Science and Network</w:t>
            </w:r>
            <w:r w:rsidRPr="00A064D7">
              <w:rPr>
                <w:i/>
                <w:lang w:val="en-US"/>
              </w:rPr>
              <w:t>.</w:t>
            </w:r>
            <w:r w:rsidRPr="00A064D7">
              <w:t xml:space="preserve"> </w:t>
            </w:r>
            <w:r w:rsidR="00D11102" w:rsidRPr="009F2C1B">
              <w:rPr>
                <w:lang w:val="en-US"/>
              </w:rPr>
              <w:t xml:space="preserve">2021. </w:t>
            </w:r>
            <w:r w:rsidRPr="00A064D7">
              <w:rPr>
                <w:color w:val="000000"/>
                <w:shd w:val="clear" w:color="auto" w:fill="FFFFFF"/>
              </w:rPr>
              <w:t>Vol. 21</w:t>
            </w:r>
            <w:r w:rsidR="00D11102" w:rsidRPr="009F2C1B">
              <w:rPr>
                <w:color w:val="000000"/>
                <w:shd w:val="clear" w:color="auto" w:fill="FFFFFF"/>
                <w:lang w:val="en-US"/>
              </w:rPr>
              <w:t>,</w:t>
            </w:r>
            <w:r w:rsidR="00962DAE">
              <w:rPr>
                <w:color w:val="000000"/>
                <w:shd w:val="clear" w:color="auto" w:fill="FFFFFF"/>
              </w:rPr>
              <w:t xml:space="preserve"> </w:t>
            </w:r>
            <w:r w:rsidRPr="00A064D7">
              <w:rPr>
                <w:color w:val="000000"/>
                <w:shd w:val="clear" w:color="auto" w:fill="FFFFFF"/>
              </w:rPr>
              <w:t xml:space="preserve">No. </w:t>
            </w:r>
            <w:r w:rsidR="00D11102">
              <w:t>5</w:t>
            </w:r>
            <w:r w:rsidR="00D11102" w:rsidRPr="009F2C1B">
              <w:rPr>
                <w:lang w:val="en-US"/>
              </w:rPr>
              <w:t xml:space="preserve">, </w:t>
            </w:r>
            <w:r w:rsidRPr="00A064D7">
              <w:rPr>
                <w:lang w:val="ru-RU"/>
              </w:rPr>
              <w:t>р</w:t>
            </w:r>
            <w:r w:rsidRPr="00A064D7">
              <w:rPr>
                <w:lang w:val="en-US"/>
              </w:rPr>
              <w:t xml:space="preserve">. </w:t>
            </w:r>
            <w:r w:rsidRPr="00A064D7">
              <w:t>48</w:t>
            </w:r>
            <w:r w:rsidR="00D11102" w:rsidRPr="009F2C1B">
              <w:rPr>
                <w:lang w:val="en-US"/>
              </w:rPr>
              <w:t>–</w:t>
            </w:r>
            <w:r w:rsidRPr="00A064D7">
              <w:t xml:space="preserve">51. </w:t>
            </w:r>
          </w:p>
          <w:p w:rsidR="00D11102" w:rsidRPr="009F2C1B" w:rsidRDefault="00D11102" w:rsidP="00361AC3">
            <w:pPr>
              <w:rPr>
                <w:lang w:val="en-US"/>
              </w:rPr>
            </w:pPr>
            <w:r w:rsidRPr="00D11102">
              <w:rPr>
                <w:lang w:val="fr-FR"/>
              </w:rPr>
              <w:t>D</w:t>
            </w:r>
            <w:r w:rsidRPr="00A064D7">
              <w:t xml:space="preserve">OI: </w:t>
            </w:r>
            <w:r w:rsidR="0061267D" w:rsidRPr="00A064D7">
              <w:t>10.22937/IJCSNS.2021.21.5.9</w:t>
            </w:r>
          </w:p>
          <w:p w:rsidR="0061267D" w:rsidRPr="00D11102" w:rsidRDefault="00D11102" w:rsidP="00361AC3">
            <w:pPr>
              <w:rPr>
                <w:lang w:val="pl-PL"/>
              </w:rPr>
            </w:pPr>
            <w:r>
              <w:t>URL:</w:t>
            </w:r>
            <w:r w:rsidRPr="00A064D7">
              <w:rPr>
                <w:b/>
                <w:i/>
              </w:rPr>
              <w:t xml:space="preserve"> </w:t>
            </w:r>
            <w:hyperlink r:id="rId172" w:tgtFrame="_blank" w:history="1">
              <w:r w:rsidR="0061267D" w:rsidRPr="00A064D7">
                <w:rPr>
                  <w:rStyle w:val="af0"/>
                  <w:shd w:val="clear" w:color="auto" w:fill="FFFFFF"/>
                </w:rPr>
                <w:t>http://paper.ijcsns.org/07_book/202105/20210509.pdf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lang w:val="en-US"/>
              </w:rPr>
              <w:t>0,8</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2F47A7">
            <w:pPr>
              <w:rPr>
                <w:lang w:val="ru-RU"/>
              </w:rPr>
            </w:pPr>
            <w:r w:rsidRPr="00A064D7">
              <w:t>WoS</w:t>
            </w:r>
            <w:r w:rsidRPr="00A064D7">
              <w:rPr>
                <w:lang w:val="ru-RU"/>
              </w:rPr>
              <w:t>,</w:t>
            </w:r>
            <w:r w:rsidRPr="00A064D7">
              <w:rPr>
                <w:lang w:val="en-US"/>
              </w:rPr>
              <w:t xml:space="preserve"> </w:t>
            </w:r>
            <w:r w:rsidRPr="00A064D7">
              <w:rPr>
                <w:lang w:val="ru-RU"/>
              </w:rPr>
              <w:t>Корея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391B39" w:rsidRDefault="00391B39" w:rsidP="00361AC3">
            <w:r>
              <w:t>Popova A.,</w:t>
            </w:r>
          </w:p>
          <w:p w:rsidR="0061267D" w:rsidRDefault="00391B39" w:rsidP="00361AC3">
            <w:pPr>
              <w:rPr>
                <w:lang w:val="ru-RU"/>
              </w:rPr>
            </w:pPr>
            <w:r>
              <w:t>Rehesha N.</w:t>
            </w:r>
            <w:r w:rsidR="003D3E48">
              <w:rPr>
                <w:lang w:val="ru-RU"/>
              </w:rPr>
              <w:t>,</w:t>
            </w:r>
          </w:p>
          <w:p w:rsidR="003D3E48" w:rsidRPr="003D3E48" w:rsidRDefault="003D3E48" w:rsidP="00361AC3">
            <w:pPr>
              <w:rPr>
                <w:lang w:val="ru-RU"/>
              </w:rPr>
            </w:pPr>
            <w:r w:rsidRPr="00426E74">
              <w:t>Trynko O</w:t>
            </w:r>
            <w:r w:rsidRPr="00426E74">
              <w:rPr>
                <w:lang w:val="ru-RU"/>
              </w:rPr>
              <w:t>.</w:t>
            </w:r>
          </w:p>
        </w:tc>
        <w:tc>
          <w:tcPr>
            <w:tcW w:w="8080" w:type="dxa"/>
            <w:tcBorders>
              <w:top w:val="single" w:sz="4" w:space="0" w:color="auto"/>
              <w:left w:val="single" w:sz="4" w:space="0" w:color="auto"/>
              <w:bottom w:val="single" w:sz="4" w:space="0" w:color="auto"/>
              <w:right w:val="single" w:sz="4" w:space="0" w:color="auto"/>
            </w:tcBorders>
          </w:tcPr>
          <w:p w:rsidR="00D11102" w:rsidRPr="005F7BBA" w:rsidRDefault="0061267D" w:rsidP="00361AC3">
            <w:pPr>
              <w:tabs>
                <w:tab w:val="left" w:pos="426"/>
              </w:tabs>
              <w:rPr>
                <w:lang w:val="en-US"/>
              </w:rPr>
            </w:pPr>
            <w:r w:rsidRPr="00A064D7">
              <w:rPr>
                <w:bCs/>
                <w:color w:val="000000"/>
                <w:shd w:val="clear" w:color="auto" w:fill="FFFFFF"/>
              </w:rPr>
              <w:t>Competence-Oriented Models of Professional Development of Specialists in the Context of Sustainable Education</w:t>
            </w:r>
            <w:r w:rsidRPr="00A064D7">
              <w:t xml:space="preserve">. </w:t>
            </w:r>
            <w:r w:rsidRPr="00A064D7">
              <w:rPr>
                <w:i/>
              </w:rPr>
              <w:t>Studies of Applied Economics.</w:t>
            </w:r>
            <w:r w:rsidRPr="00A064D7">
              <w:t xml:space="preserve"> </w:t>
            </w:r>
            <w:r w:rsidR="00D11102" w:rsidRPr="005F7BBA">
              <w:rPr>
                <w:lang w:val="en-US"/>
              </w:rPr>
              <w:t xml:space="preserve">2021. </w:t>
            </w:r>
            <w:r w:rsidRPr="00A064D7">
              <w:t>Vol. 39 No. 9.</w:t>
            </w:r>
            <w:r w:rsidR="00962DAE">
              <w:rPr>
                <w:lang w:val="en-US"/>
              </w:rPr>
              <w:t xml:space="preserve"> </w:t>
            </w:r>
          </w:p>
          <w:p w:rsidR="0061267D" w:rsidRPr="00D11102" w:rsidRDefault="00D11102" w:rsidP="00361AC3">
            <w:pPr>
              <w:tabs>
                <w:tab w:val="left" w:pos="426"/>
              </w:tabs>
              <w:rPr>
                <w:b/>
                <w:i/>
              </w:rPr>
            </w:pPr>
            <w:r>
              <w:t>URL:</w:t>
            </w:r>
            <w:r w:rsidRPr="00A064D7">
              <w:rPr>
                <w:b/>
                <w:i/>
              </w:rPr>
              <w:t xml:space="preserve"> </w:t>
            </w:r>
            <w:hyperlink r:id="rId173" w:history="1">
              <w:r w:rsidR="0061267D" w:rsidRPr="00A064D7">
                <w:rPr>
                  <w:rStyle w:val="af0"/>
                </w:rPr>
                <w:t>http://ojs.ual.es/ojs/index.php/eea/article/view/5785</w:t>
              </w:r>
            </w:hyperlink>
            <w:r w:rsidR="0061267D" w:rsidRPr="00D11102">
              <w:rPr>
                <w:rStyle w:val="af0"/>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2F47A7">
            <w:r w:rsidRPr="00A064D7">
              <w:rPr>
                <w:lang w:val="en-US"/>
              </w:rPr>
              <w:t>Scopus</w:t>
            </w:r>
            <w:r w:rsidRPr="00A064D7">
              <w:rPr>
                <w:lang w:val="ru-RU"/>
              </w:rPr>
              <w:t>,</w:t>
            </w:r>
            <w:r w:rsidRPr="00A064D7">
              <w:t xml:space="preserve"> Іспанія</w:t>
            </w:r>
          </w:p>
        </w:tc>
      </w:tr>
      <w:tr w:rsidR="0061267D" w:rsidRPr="00A064D7" w:rsidTr="00361AC3">
        <w:trPr>
          <w:trHeight w:val="753"/>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426E74" w:rsidRDefault="0061267D" w:rsidP="00361AC3">
            <w:r w:rsidRPr="00426E74">
              <w:t>Sinelnikova V</w:t>
            </w:r>
            <w:r w:rsidRPr="00426E74">
              <w:rPr>
                <w:lang w:val="en-US"/>
              </w:rPr>
              <w:t>.&amp; ect.</w:t>
            </w:r>
          </w:p>
        </w:tc>
        <w:tc>
          <w:tcPr>
            <w:tcW w:w="8080" w:type="dxa"/>
            <w:tcBorders>
              <w:top w:val="single" w:sz="4" w:space="0" w:color="auto"/>
              <w:left w:val="single" w:sz="4" w:space="0" w:color="auto"/>
              <w:bottom w:val="single" w:sz="4" w:space="0" w:color="auto"/>
              <w:right w:val="single" w:sz="4" w:space="0" w:color="auto"/>
            </w:tcBorders>
          </w:tcPr>
          <w:p w:rsidR="00D11102" w:rsidRPr="005F7BBA" w:rsidRDefault="0061267D" w:rsidP="00361AC3">
            <w:pPr>
              <w:rPr>
                <w:b/>
                <w:i/>
                <w:lang w:val="it-IT"/>
              </w:rPr>
            </w:pPr>
            <w:r w:rsidRPr="00A064D7">
              <w:rPr>
                <w:lang w:val="en-US"/>
              </w:rPr>
              <w:t>The Problems of Humanitarian Discourse in Modern Philosophies</w:t>
            </w:r>
            <w:r w:rsidRPr="00A064D7">
              <w:t>. </w:t>
            </w:r>
            <w:r w:rsidRPr="00A064D7">
              <w:rPr>
                <w:i/>
                <w:iCs/>
                <w:lang w:val="en-US"/>
              </w:rPr>
              <w:t>AD ALTA: Journal of Interdisciplinary Research.</w:t>
            </w:r>
            <w:r w:rsidRPr="00A064D7">
              <w:rPr>
                <w:lang w:val="en-US"/>
              </w:rPr>
              <w:t> </w:t>
            </w:r>
            <w:r w:rsidR="00D11102" w:rsidRPr="005F7BBA">
              <w:rPr>
                <w:lang w:val="it-IT"/>
              </w:rPr>
              <w:t>2021. V</w:t>
            </w:r>
            <w:r w:rsidRPr="005F7BBA">
              <w:rPr>
                <w:lang w:val="it-IT"/>
              </w:rPr>
              <w:t>ol. 11. </w:t>
            </w:r>
            <w:r w:rsidRPr="00A064D7">
              <w:t>№ 2, р. 143</w:t>
            </w:r>
            <w:r w:rsidR="00D11102" w:rsidRPr="005F7BBA">
              <w:rPr>
                <w:lang w:val="it-IT"/>
              </w:rPr>
              <w:t>–</w:t>
            </w:r>
            <w:r w:rsidRPr="00A064D7">
              <w:t>147.</w:t>
            </w:r>
            <w:r w:rsidR="00962DAE">
              <w:t xml:space="preserve">  </w:t>
            </w:r>
          </w:p>
          <w:p w:rsidR="0061267D" w:rsidRPr="00A064D7" w:rsidRDefault="00D11102" w:rsidP="00361AC3">
            <w:r>
              <w:t>URL:</w:t>
            </w:r>
            <w:r w:rsidRPr="00A064D7">
              <w:rPr>
                <w:b/>
                <w:i/>
              </w:rPr>
              <w:t xml:space="preserve"> </w:t>
            </w:r>
            <w:hyperlink r:id="rId174" w:tgtFrame="_blank" w:history="1">
              <w:r w:rsidR="0061267D" w:rsidRPr="00A064D7">
                <w:rPr>
                  <w:rStyle w:val="af0"/>
                </w:rPr>
                <w:t>http://www.magnanimitas.cz/ADALTA/110222/papers/A_26.pdf</w:t>
              </w:r>
            </w:hyperlink>
            <w:r w:rsidR="0061267D" w:rsidRPr="00A064D7">
              <w:t> </w:t>
            </w:r>
          </w:p>
        </w:tc>
        <w:tc>
          <w:tcPr>
            <w:tcW w:w="1368" w:type="dxa"/>
            <w:tcBorders>
              <w:top w:val="single" w:sz="4" w:space="0" w:color="auto"/>
              <w:left w:val="single" w:sz="4" w:space="0" w:color="auto"/>
              <w:bottom w:val="single" w:sz="4" w:space="0" w:color="auto"/>
              <w:right w:val="single" w:sz="4" w:space="0" w:color="auto"/>
            </w:tcBorders>
          </w:tcPr>
          <w:p w:rsidR="0061267D" w:rsidRPr="00D11102" w:rsidRDefault="0061267D" w:rsidP="00361AC3">
            <w:pPr>
              <w:rPr>
                <w:lang w:val="en-US"/>
              </w:rPr>
            </w:pPr>
            <w:r w:rsidRPr="00D11102">
              <w:rPr>
                <w:lang w:val="en-US"/>
              </w:rPr>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2F47A7">
            <w:r w:rsidRPr="00A064D7">
              <w:t>WoS</w:t>
            </w:r>
            <w:r w:rsidRPr="00D11102">
              <w:rPr>
                <w:lang w:val="en-US"/>
              </w:rPr>
              <w:t>,</w:t>
            </w:r>
            <w:r w:rsidRPr="00A064D7">
              <w:rPr>
                <w:lang w:val="en-US"/>
              </w:rPr>
              <w:t xml:space="preserve"> </w:t>
            </w:r>
            <w:r w:rsidRPr="00A064D7">
              <w:t xml:space="preserve">Чехія </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7F71C5" w:rsidRDefault="0061267D" w:rsidP="00D73654">
            <w:pPr>
              <w:jc w:val="center"/>
            </w:pPr>
            <w:r w:rsidRPr="007F71C5">
              <w:rPr>
                <w:b/>
              </w:rPr>
              <w:t>КАФЕДРА ДИЗАЙНУ І ТЕХНОЛОГІЙ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06129" w:rsidRDefault="00606129" w:rsidP="00361AC3">
            <w:r>
              <w:t>Budnyk A.,</w:t>
            </w:r>
            <w:r w:rsidR="00962DAE">
              <w:t xml:space="preserve"> </w:t>
            </w:r>
            <w:r>
              <w:t>Shandrenko</w:t>
            </w:r>
            <w:r w:rsidR="0061267D" w:rsidRPr="00A064D7">
              <w:t xml:space="preserve"> O., </w:t>
            </w:r>
            <w:r>
              <w:t>Kyselova</w:t>
            </w:r>
            <w:r w:rsidR="0061267D" w:rsidRPr="00A064D7">
              <w:t xml:space="preserve"> K., </w:t>
            </w:r>
          </w:p>
          <w:p w:rsidR="0061267D" w:rsidRPr="00A064D7" w:rsidRDefault="00606129" w:rsidP="00361AC3">
            <w:r>
              <w:t>Shvets I., Podvolotska O.,</w:t>
            </w:r>
            <w:r w:rsidR="0061267D" w:rsidRPr="00A064D7">
              <w:t xml:space="preserve"> Arefiev V.</w:t>
            </w:r>
          </w:p>
        </w:tc>
        <w:tc>
          <w:tcPr>
            <w:tcW w:w="8080" w:type="dxa"/>
            <w:tcBorders>
              <w:top w:val="single" w:sz="4" w:space="0" w:color="auto"/>
              <w:left w:val="single" w:sz="4" w:space="0" w:color="auto"/>
              <w:bottom w:val="single" w:sz="4" w:space="0" w:color="auto"/>
              <w:right w:val="single" w:sz="4" w:space="0" w:color="auto"/>
            </w:tcBorders>
          </w:tcPr>
          <w:p w:rsidR="0061267D" w:rsidRPr="007F71C5" w:rsidRDefault="0061267D" w:rsidP="00361AC3">
            <w:r w:rsidRPr="007F71C5">
              <w:rPr>
                <w:lang w:val="en-US"/>
              </w:rPr>
              <w:t>Aspects of the formation of future designers</w:t>
            </w:r>
            <w:r w:rsidR="00887454">
              <w:rPr>
                <w:lang w:val="en-US"/>
              </w:rPr>
              <w:t>’</w:t>
            </w:r>
            <w:r w:rsidRPr="007F71C5">
              <w:rPr>
                <w:lang w:val="en-US"/>
              </w:rPr>
              <w:t xml:space="preserve"> professional competencies. Tendencies XXI century in design education development. </w:t>
            </w:r>
            <w:r w:rsidRPr="007F71C5">
              <w:rPr>
                <w:i/>
                <w:lang w:val="en-US"/>
              </w:rPr>
              <w:t>Ad alta-journa</w:t>
            </w:r>
            <w:r w:rsidR="00606129" w:rsidRPr="007F71C5">
              <w:rPr>
                <w:i/>
                <w:lang w:val="en-US"/>
              </w:rPr>
              <w:t>l of interdisciplinary research</w:t>
            </w:r>
            <w:r w:rsidR="00606129" w:rsidRPr="007F71C5">
              <w:rPr>
                <w:i/>
              </w:rPr>
              <w:t xml:space="preserve">. </w:t>
            </w:r>
            <w:r w:rsidR="00606129" w:rsidRPr="007F71C5">
              <w:t>2021.</w:t>
            </w:r>
            <w:r w:rsidRPr="007F71C5">
              <w:rPr>
                <w:lang w:val="en-US"/>
              </w:rPr>
              <w:t xml:space="preserve"> 11(2. SI XXII), 53</w:t>
            </w:r>
            <w:r w:rsidR="007F71C5" w:rsidRPr="007F71C5">
              <w:rPr>
                <w:lang w:val="ru-RU"/>
              </w:rPr>
              <w:t>–</w:t>
            </w:r>
            <w:r w:rsidRPr="007F71C5">
              <w:rPr>
                <w:lang w:val="en-US"/>
              </w:rPr>
              <w:t>59.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1044DB" w:rsidP="00361AC3">
            <w:r>
              <w:t>0</w:t>
            </w:r>
            <w:r>
              <w:rPr>
                <w:lang w:val="ru-RU"/>
              </w:rPr>
              <w:t>,</w:t>
            </w:r>
            <w:r w:rsidR="0061267D" w:rsidRPr="00A064D7">
              <w:t>6</w:t>
            </w:r>
            <w:r w:rsidR="0061267D"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7F71C5" w:rsidRDefault="007F71C5" w:rsidP="00361AC3">
            <w:r w:rsidRPr="007F71C5">
              <w:t>Ad alta-journal of interdisciplinary research</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Турчак Л.</w:t>
            </w:r>
          </w:p>
        </w:tc>
        <w:tc>
          <w:tcPr>
            <w:tcW w:w="8080" w:type="dxa"/>
            <w:tcBorders>
              <w:top w:val="single" w:sz="4" w:space="0" w:color="auto"/>
              <w:left w:val="single" w:sz="4" w:space="0" w:color="auto"/>
              <w:bottom w:val="single" w:sz="4" w:space="0" w:color="auto"/>
              <w:right w:val="single" w:sz="4" w:space="0" w:color="auto"/>
            </w:tcBorders>
          </w:tcPr>
          <w:p w:rsidR="007F71C5" w:rsidRPr="00F748CD" w:rsidRDefault="0061267D" w:rsidP="00361AC3">
            <w:pPr>
              <w:shd w:val="clear" w:color="auto" w:fill="FFFFFF"/>
              <w:outlineLvl w:val="0"/>
              <w:rPr>
                <w:color w:val="000000"/>
                <w:shd w:val="clear" w:color="auto" w:fill="FFFFFF"/>
              </w:rPr>
            </w:pPr>
            <w:bookmarkStart w:id="316" w:name="_Toc95904950"/>
            <w:bookmarkStart w:id="317" w:name="_Toc96077744"/>
            <w:bookmarkStart w:id="318" w:name="_Toc95131286"/>
            <w:bookmarkStart w:id="319" w:name="_Toc95207293"/>
            <w:r w:rsidRPr="00F748CD">
              <w:rPr>
                <w:rStyle w:val="32"/>
                <w:b w:val="0"/>
                <w:color w:val="000000"/>
                <w:sz w:val="22"/>
                <w:szCs w:val="22"/>
                <w:lang w:val="en-US"/>
              </w:rPr>
              <w:t>Bakhov</w:t>
            </w:r>
            <w:r w:rsidRPr="00F748CD">
              <w:rPr>
                <w:rStyle w:val="32"/>
                <w:b w:val="0"/>
                <w:color w:val="000000"/>
                <w:sz w:val="22"/>
                <w:szCs w:val="22"/>
              </w:rPr>
              <w:t xml:space="preserve"> </w:t>
            </w:r>
            <w:r w:rsidRPr="00F748CD">
              <w:rPr>
                <w:rStyle w:val="32"/>
                <w:b w:val="0"/>
                <w:color w:val="000000"/>
                <w:sz w:val="22"/>
                <w:szCs w:val="22"/>
                <w:lang w:val="en-US"/>
              </w:rPr>
              <w:t>I</w:t>
            </w:r>
            <w:r w:rsidRPr="00F748CD">
              <w:rPr>
                <w:rStyle w:val="32"/>
                <w:b w:val="0"/>
                <w:color w:val="000000"/>
                <w:sz w:val="22"/>
                <w:szCs w:val="22"/>
              </w:rPr>
              <w:t>.</w:t>
            </w:r>
            <w:r w:rsidRPr="00F748CD">
              <w:rPr>
                <w:color w:val="000000"/>
                <w:shd w:val="clear" w:color="auto" w:fill="FFFFFF"/>
              </w:rPr>
              <w:t xml:space="preserve">, </w:t>
            </w:r>
            <w:r w:rsidRPr="00F748CD">
              <w:rPr>
                <w:rStyle w:val="32"/>
                <w:b w:val="0"/>
                <w:color w:val="000000"/>
                <w:sz w:val="22"/>
                <w:szCs w:val="22"/>
                <w:lang w:val="en-US"/>
              </w:rPr>
              <w:t>Byrkovych</w:t>
            </w:r>
            <w:r w:rsidRPr="00F748CD">
              <w:rPr>
                <w:rStyle w:val="32"/>
                <w:b w:val="0"/>
                <w:color w:val="000000"/>
                <w:sz w:val="22"/>
                <w:szCs w:val="22"/>
              </w:rPr>
              <w:t xml:space="preserve"> </w:t>
            </w:r>
            <w:r w:rsidRPr="00F748CD">
              <w:rPr>
                <w:rStyle w:val="32"/>
                <w:b w:val="0"/>
                <w:color w:val="000000"/>
                <w:sz w:val="22"/>
                <w:szCs w:val="22"/>
                <w:lang w:val="en-US"/>
              </w:rPr>
              <w:t>T</w:t>
            </w:r>
            <w:r w:rsidRPr="00F748CD">
              <w:rPr>
                <w:rStyle w:val="32"/>
                <w:b w:val="0"/>
                <w:color w:val="000000"/>
                <w:sz w:val="22"/>
                <w:szCs w:val="22"/>
              </w:rPr>
              <w:t>.</w:t>
            </w:r>
            <w:r w:rsidRPr="00F748CD">
              <w:rPr>
                <w:color w:val="000000"/>
                <w:shd w:val="clear" w:color="auto" w:fill="FFFFFF"/>
              </w:rPr>
              <w:t xml:space="preserve">, </w:t>
            </w:r>
            <w:r w:rsidRPr="00F748CD">
              <w:rPr>
                <w:rStyle w:val="32"/>
                <w:b w:val="0"/>
                <w:color w:val="000000"/>
                <w:sz w:val="22"/>
                <w:szCs w:val="22"/>
                <w:lang w:val="en-US"/>
              </w:rPr>
              <w:t>Makarchuk O</w:t>
            </w:r>
            <w:r w:rsidRPr="00F748CD">
              <w:rPr>
                <w:rStyle w:val="32"/>
                <w:b w:val="0"/>
                <w:color w:val="000000"/>
                <w:sz w:val="22"/>
                <w:szCs w:val="22"/>
              </w:rPr>
              <w:t>.</w:t>
            </w:r>
            <w:r w:rsidRPr="00F748CD">
              <w:rPr>
                <w:color w:val="000000"/>
                <w:shd w:val="clear" w:color="auto" w:fill="FFFFFF"/>
              </w:rPr>
              <w:t xml:space="preserve">, </w:t>
            </w:r>
            <w:r w:rsidRPr="00F748CD">
              <w:rPr>
                <w:rStyle w:val="32"/>
                <w:b w:val="0"/>
                <w:color w:val="000000"/>
                <w:sz w:val="22"/>
                <w:szCs w:val="22"/>
                <w:lang w:val="en-US"/>
              </w:rPr>
              <w:t>Varyvonchyk</w:t>
            </w:r>
            <w:r w:rsidR="00962DAE" w:rsidRPr="00F748CD">
              <w:rPr>
                <w:rStyle w:val="32"/>
                <w:b w:val="0"/>
                <w:color w:val="000000"/>
                <w:sz w:val="22"/>
                <w:szCs w:val="22"/>
                <w:lang w:val="en-US"/>
              </w:rPr>
              <w:t xml:space="preserve"> </w:t>
            </w:r>
            <w:r w:rsidRPr="00F748CD">
              <w:rPr>
                <w:rStyle w:val="32"/>
                <w:b w:val="0"/>
                <w:color w:val="000000"/>
                <w:sz w:val="22"/>
                <w:szCs w:val="22"/>
                <w:lang w:val="en-US"/>
              </w:rPr>
              <w:t>A</w:t>
            </w:r>
            <w:r w:rsidRPr="00F748CD">
              <w:rPr>
                <w:rStyle w:val="32"/>
                <w:b w:val="0"/>
                <w:color w:val="000000"/>
                <w:sz w:val="22"/>
                <w:szCs w:val="22"/>
              </w:rPr>
              <w:t>.</w:t>
            </w:r>
            <w:r w:rsidRPr="00F748CD">
              <w:rPr>
                <w:color w:val="000000"/>
                <w:shd w:val="clear" w:color="auto" w:fill="FFFFFF"/>
              </w:rPr>
              <w:t xml:space="preserve">, </w:t>
            </w:r>
            <w:r w:rsidRPr="00F748CD">
              <w:rPr>
                <w:rStyle w:val="32"/>
                <w:b w:val="0"/>
                <w:color w:val="000000"/>
                <w:sz w:val="22"/>
                <w:szCs w:val="22"/>
                <w:lang w:val="en-US"/>
              </w:rPr>
              <w:t>Turchak L</w:t>
            </w:r>
            <w:r w:rsidRPr="00F748CD">
              <w:rPr>
                <w:rStyle w:val="32"/>
                <w:b w:val="0"/>
                <w:color w:val="000000"/>
                <w:sz w:val="22"/>
                <w:szCs w:val="22"/>
              </w:rPr>
              <w:t>.</w:t>
            </w:r>
            <w:r w:rsidR="007F71C5" w:rsidRPr="00F748CD">
              <w:rPr>
                <w:color w:val="000000"/>
                <w:shd w:val="clear" w:color="auto" w:fill="FFFFFF"/>
              </w:rPr>
              <w:t>,</w:t>
            </w:r>
            <w:r w:rsidR="00F748CD">
              <w:rPr>
                <w:color w:val="000000"/>
                <w:shd w:val="clear" w:color="auto" w:fill="FFFFFF"/>
              </w:rPr>
              <w:t xml:space="preserve"> </w:t>
            </w:r>
            <w:r w:rsidRPr="00F748CD">
              <w:rPr>
                <w:rStyle w:val="32"/>
                <w:b w:val="0"/>
                <w:color w:val="000000"/>
                <w:sz w:val="22"/>
                <w:szCs w:val="22"/>
                <w:lang w:val="en-US"/>
              </w:rPr>
              <w:lastRenderedPageBreak/>
              <w:t>Soichuk</w:t>
            </w:r>
            <w:r w:rsidR="007F71C5" w:rsidRPr="00F748CD">
              <w:rPr>
                <w:rStyle w:val="32"/>
                <w:b w:val="0"/>
                <w:color w:val="000000"/>
                <w:sz w:val="22"/>
                <w:szCs w:val="22"/>
                <w:lang w:val="en-US"/>
              </w:rPr>
              <w:t> </w:t>
            </w:r>
            <w:r w:rsidRPr="00F748CD">
              <w:rPr>
                <w:rStyle w:val="32"/>
                <w:b w:val="0"/>
                <w:color w:val="000000"/>
                <w:sz w:val="22"/>
                <w:szCs w:val="22"/>
                <w:lang w:val="en-US"/>
              </w:rPr>
              <w:t>R</w:t>
            </w:r>
            <w:r w:rsidRPr="00F748CD">
              <w:rPr>
                <w:rStyle w:val="32"/>
                <w:b w:val="0"/>
                <w:color w:val="000000"/>
                <w:sz w:val="22"/>
                <w:szCs w:val="22"/>
              </w:rPr>
              <w:t>.</w:t>
            </w:r>
            <w:r w:rsidR="007F71C5" w:rsidRPr="00F748CD">
              <w:rPr>
                <w:color w:val="000000"/>
                <w:shd w:val="clear" w:color="auto" w:fill="FFFFFF"/>
                <w:lang w:val="en-US"/>
              </w:rPr>
              <w:t> </w:t>
            </w:r>
            <w:r w:rsidRPr="00F748CD">
              <w:rPr>
                <w:rStyle w:val="af4"/>
                <w:i/>
                <w:color w:val="000000"/>
                <w:shd w:val="clear" w:color="auto" w:fill="FFFFFF"/>
                <w:lang w:val="en-US"/>
              </w:rPr>
              <w:t>Enhancing Cross-Cultural Competence Of Students Under Conditions Of Limited Social Communication</w:t>
            </w:r>
            <w:r w:rsidRPr="00F748CD">
              <w:rPr>
                <w:rStyle w:val="af4"/>
                <w:color w:val="000000"/>
                <w:shd w:val="clear" w:color="auto" w:fill="FFFFFF"/>
                <w:lang w:val="en-US"/>
              </w:rPr>
              <w:t>.</w:t>
            </w:r>
            <w:r w:rsidRPr="00F748CD">
              <w:rPr>
                <w:color w:val="000000"/>
                <w:shd w:val="clear" w:color="auto" w:fill="FFFFFF"/>
                <w:lang w:val="en-US"/>
              </w:rPr>
              <w:t> </w:t>
            </w:r>
            <w:r w:rsidRPr="00F748CD">
              <w:rPr>
                <w:i/>
                <w:color w:val="000000"/>
                <w:shd w:val="clear" w:color="auto" w:fill="FFFFFF"/>
                <w:lang w:val="en-US"/>
              </w:rPr>
              <w:t>Ad</w:t>
            </w:r>
            <w:r w:rsidRPr="00F748CD">
              <w:rPr>
                <w:i/>
                <w:color w:val="000000"/>
                <w:shd w:val="clear" w:color="auto" w:fill="FFFFFF"/>
              </w:rPr>
              <w:t xml:space="preserve"> </w:t>
            </w:r>
            <w:r w:rsidRPr="00F748CD">
              <w:rPr>
                <w:i/>
                <w:color w:val="000000"/>
                <w:shd w:val="clear" w:color="auto" w:fill="FFFFFF"/>
                <w:lang w:val="en-US"/>
              </w:rPr>
              <w:t>Alta</w:t>
            </w:r>
            <w:r w:rsidRPr="00F748CD">
              <w:rPr>
                <w:i/>
                <w:color w:val="000000"/>
                <w:shd w:val="clear" w:color="auto" w:fill="FFFFFF"/>
              </w:rPr>
              <w:t xml:space="preserve">: </w:t>
            </w:r>
            <w:r w:rsidRPr="00F748CD">
              <w:rPr>
                <w:i/>
                <w:color w:val="000000"/>
                <w:shd w:val="clear" w:color="auto" w:fill="FFFFFF"/>
                <w:lang w:val="en-US"/>
              </w:rPr>
              <w:t>Journal</w:t>
            </w:r>
            <w:r w:rsidRPr="00F748CD">
              <w:rPr>
                <w:i/>
                <w:color w:val="000000"/>
                <w:shd w:val="clear" w:color="auto" w:fill="FFFFFF"/>
              </w:rPr>
              <w:t xml:space="preserve"> </w:t>
            </w:r>
            <w:r w:rsidRPr="00F748CD">
              <w:rPr>
                <w:i/>
                <w:color w:val="000000"/>
                <w:shd w:val="clear" w:color="auto" w:fill="FFFFFF"/>
                <w:lang w:val="en-US"/>
              </w:rPr>
              <w:t>of</w:t>
            </w:r>
            <w:r w:rsidRPr="00F748CD">
              <w:rPr>
                <w:i/>
                <w:color w:val="000000"/>
                <w:shd w:val="clear" w:color="auto" w:fill="FFFFFF"/>
              </w:rPr>
              <w:t xml:space="preserve"> </w:t>
            </w:r>
            <w:r w:rsidRPr="00F748CD">
              <w:rPr>
                <w:i/>
                <w:color w:val="000000"/>
                <w:shd w:val="clear" w:color="auto" w:fill="FFFFFF"/>
                <w:lang w:val="en-US"/>
              </w:rPr>
              <w:t>interdisciplinary</w:t>
            </w:r>
            <w:r w:rsidRPr="00F748CD">
              <w:rPr>
                <w:i/>
                <w:color w:val="000000"/>
                <w:shd w:val="clear" w:color="auto" w:fill="FFFFFF"/>
              </w:rPr>
              <w:t xml:space="preserve"> </w:t>
            </w:r>
            <w:r w:rsidRPr="00F748CD">
              <w:rPr>
                <w:i/>
                <w:color w:val="000000"/>
                <w:shd w:val="clear" w:color="auto" w:fill="FFFFFF"/>
                <w:lang w:val="en-US"/>
              </w:rPr>
              <w:t>research</w:t>
            </w:r>
            <w:r w:rsidR="007F71C5" w:rsidRPr="00F748CD">
              <w:rPr>
                <w:i/>
                <w:color w:val="000000"/>
                <w:shd w:val="clear" w:color="auto" w:fill="FFFFFF"/>
                <w:lang w:val="en-US"/>
              </w:rPr>
              <w:t>.</w:t>
            </w:r>
            <w:r w:rsidRPr="00F748CD">
              <w:rPr>
                <w:color w:val="000000"/>
                <w:shd w:val="clear" w:color="auto" w:fill="FFFFFF"/>
              </w:rPr>
              <w:t xml:space="preserve"> 2021. (11(1)). </w:t>
            </w:r>
            <w:r w:rsidRPr="00F748CD">
              <w:rPr>
                <w:color w:val="000000"/>
                <w:shd w:val="clear" w:color="auto" w:fill="FFFFFF"/>
                <w:lang w:val="en-US"/>
              </w:rPr>
              <w:t>pp</w:t>
            </w:r>
            <w:r w:rsidRPr="00F748CD">
              <w:rPr>
                <w:color w:val="000000"/>
                <w:shd w:val="clear" w:color="auto" w:fill="FFFFFF"/>
              </w:rPr>
              <w:t>. 51</w:t>
            </w:r>
            <w:r w:rsidR="007F71C5" w:rsidRPr="00F748CD">
              <w:rPr>
                <w:color w:val="000000"/>
                <w:shd w:val="clear" w:color="auto" w:fill="FFFFFF"/>
                <w:lang w:val="en-US"/>
              </w:rPr>
              <w:t>–</w:t>
            </w:r>
            <w:r w:rsidRPr="00F748CD">
              <w:rPr>
                <w:color w:val="000000"/>
                <w:shd w:val="clear" w:color="auto" w:fill="FFFFFF"/>
              </w:rPr>
              <w:t>56.</w:t>
            </w:r>
            <w:bookmarkEnd w:id="316"/>
            <w:bookmarkEnd w:id="317"/>
            <w:r w:rsidR="00962DAE" w:rsidRPr="00F748CD">
              <w:rPr>
                <w:color w:val="000000"/>
                <w:shd w:val="clear" w:color="auto" w:fill="FFFFFF"/>
              </w:rPr>
              <w:t xml:space="preserve"> </w:t>
            </w:r>
          </w:p>
          <w:p w:rsidR="0061267D" w:rsidRPr="007F71C5" w:rsidRDefault="007F71C5" w:rsidP="00361AC3">
            <w:pPr>
              <w:shd w:val="clear" w:color="auto" w:fill="FFFFFF"/>
              <w:outlineLvl w:val="0"/>
              <w:rPr>
                <w:bCs/>
                <w:kern w:val="36"/>
                <w:lang w:eastAsia="ru-RU"/>
              </w:rPr>
            </w:pPr>
            <w:bookmarkStart w:id="320" w:name="_Toc95904951"/>
            <w:bookmarkStart w:id="321" w:name="_Toc96077745"/>
            <w:r w:rsidRPr="00F748CD">
              <w:t>URL:</w:t>
            </w:r>
            <w:r w:rsidRPr="00F748CD">
              <w:rPr>
                <w:i/>
              </w:rPr>
              <w:t xml:space="preserve"> </w:t>
            </w:r>
            <w:r w:rsidR="0061267D" w:rsidRPr="00F748CD">
              <w:rPr>
                <w:lang w:val="en-US"/>
              </w:rPr>
              <w:t>http</w:t>
            </w:r>
            <w:r w:rsidR="0061267D" w:rsidRPr="00F748CD">
              <w:t>://</w:t>
            </w:r>
            <w:r w:rsidR="0061267D" w:rsidRPr="00F748CD">
              <w:rPr>
                <w:lang w:val="en-US"/>
              </w:rPr>
              <w:t>ep</w:t>
            </w:r>
            <w:r w:rsidR="0061267D" w:rsidRPr="00F748CD">
              <w:t>3.</w:t>
            </w:r>
            <w:r w:rsidR="0061267D" w:rsidRPr="00F748CD">
              <w:rPr>
                <w:lang w:val="en-US"/>
              </w:rPr>
              <w:t>nuwm</w:t>
            </w:r>
            <w:r w:rsidR="0061267D" w:rsidRPr="00F748CD">
              <w:t>.</w:t>
            </w:r>
            <w:r w:rsidR="0061267D" w:rsidRPr="00F748CD">
              <w:rPr>
                <w:lang w:val="en-US"/>
              </w:rPr>
              <w:t>edu</w:t>
            </w:r>
            <w:r w:rsidR="0061267D" w:rsidRPr="00F748CD">
              <w:t>.</w:t>
            </w:r>
            <w:r w:rsidR="0061267D" w:rsidRPr="00F748CD">
              <w:rPr>
                <w:lang w:val="en-US"/>
              </w:rPr>
              <w:t>ua</w:t>
            </w:r>
            <w:r w:rsidR="0061267D" w:rsidRPr="00F748CD">
              <w:t>/20689/#</w:t>
            </w:r>
            <w:bookmarkEnd w:id="318"/>
            <w:bookmarkEnd w:id="319"/>
            <w:bookmarkEnd w:id="320"/>
            <w:bookmarkEnd w:id="321"/>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7F71C5">
              <w:rPr>
                <w:bCs/>
              </w:rPr>
              <w:lastRenderedPageBreak/>
              <w:t xml:space="preserve">0,31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en-US"/>
              </w:rPr>
              <w:t>The</w:t>
            </w:r>
            <w:r w:rsidRPr="007F71C5">
              <w:t xml:space="preserve"> </w:t>
            </w:r>
            <w:r w:rsidRPr="00A064D7">
              <w:rPr>
                <w:lang w:val="en-US"/>
              </w:rPr>
              <w:t>Czech</w:t>
            </w:r>
            <w:r w:rsidRPr="007F71C5">
              <w:t xml:space="preserve"> </w:t>
            </w:r>
            <w:r w:rsidRPr="00A064D7">
              <w:rPr>
                <w:lang w:val="en-US"/>
              </w:rPr>
              <w:t>Republik</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7F71C5" w:rsidRDefault="00606129" w:rsidP="00361AC3">
            <w:pPr>
              <w:rPr>
                <w:color w:val="000000"/>
                <w:shd w:val="clear" w:color="auto" w:fill="FFFFFF"/>
              </w:rPr>
            </w:pPr>
            <w:r>
              <w:rPr>
                <w:color w:val="000000"/>
                <w:shd w:val="clear" w:color="auto" w:fill="FFFFFF"/>
              </w:rPr>
              <w:t>Oborska</w:t>
            </w:r>
            <w:r w:rsidR="0061267D" w:rsidRPr="00A064D7">
              <w:rPr>
                <w:color w:val="000000"/>
                <w:shd w:val="clear" w:color="auto" w:fill="FFFFFF"/>
              </w:rPr>
              <w:t xml:space="preserve"> S., </w:t>
            </w:r>
          </w:p>
          <w:p w:rsidR="00606129" w:rsidRDefault="00606129" w:rsidP="00361AC3">
            <w:pPr>
              <w:rPr>
                <w:color w:val="000000"/>
                <w:shd w:val="clear" w:color="auto" w:fill="FFFFFF"/>
              </w:rPr>
            </w:pPr>
            <w:r>
              <w:rPr>
                <w:color w:val="000000"/>
                <w:shd w:val="clear" w:color="auto" w:fill="FFFFFF"/>
              </w:rPr>
              <w:t>Bilozub</w:t>
            </w:r>
            <w:r w:rsidR="0061267D" w:rsidRPr="00A064D7">
              <w:rPr>
                <w:color w:val="000000"/>
                <w:shd w:val="clear" w:color="auto" w:fill="FFFFFF"/>
              </w:rPr>
              <w:t xml:space="preserve"> L.,</w:t>
            </w:r>
          </w:p>
          <w:p w:rsidR="00606129" w:rsidRDefault="00606129" w:rsidP="00361AC3">
            <w:pPr>
              <w:rPr>
                <w:color w:val="000000"/>
                <w:shd w:val="clear" w:color="auto" w:fill="FFFFFF"/>
              </w:rPr>
            </w:pPr>
            <w:r>
              <w:rPr>
                <w:color w:val="000000"/>
                <w:shd w:val="clear" w:color="auto" w:fill="FFFFFF"/>
              </w:rPr>
              <w:t xml:space="preserve">Minenko O., </w:t>
            </w:r>
          </w:p>
          <w:p w:rsidR="00606129" w:rsidRDefault="00606129" w:rsidP="00361AC3">
            <w:pPr>
              <w:rPr>
                <w:color w:val="000000"/>
                <w:shd w:val="clear" w:color="auto" w:fill="FFFFFF"/>
              </w:rPr>
            </w:pPr>
            <w:r>
              <w:rPr>
                <w:color w:val="000000"/>
                <w:shd w:val="clear" w:color="auto" w:fill="FFFFFF"/>
              </w:rPr>
              <w:t>Penchuk O., Lavrenyuk</w:t>
            </w:r>
            <w:r w:rsidR="0061267D" w:rsidRPr="00A064D7">
              <w:rPr>
                <w:color w:val="000000"/>
                <w:shd w:val="clear" w:color="auto" w:fill="FFFFFF"/>
              </w:rPr>
              <w:t xml:space="preserve"> O., </w:t>
            </w:r>
          </w:p>
          <w:p w:rsidR="0061267D" w:rsidRPr="00A064D7" w:rsidRDefault="0061267D" w:rsidP="00361AC3">
            <w:pPr>
              <w:rPr>
                <w:b/>
              </w:rPr>
            </w:pPr>
            <w:r w:rsidRPr="00A064D7">
              <w:rPr>
                <w:color w:val="000000"/>
                <w:shd w:val="clear" w:color="auto" w:fill="FFFFFF"/>
              </w:rPr>
              <w:t>Paltsun O.</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shd w:val="clear" w:color="auto" w:fill="FFFFFF"/>
              </w:rPr>
              <w:t>A tendência ecológica como uma nova tendência na indústria da moda e sua influência no design moderno.</w:t>
            </w:r>
            <w:r w:rsidRPr="00A064D7">
              <w:t xml:space="preserve"> </w:t>
            </w:r>
            <w:r w:rsidRPr="007F71C5">
              <w:rPr>
                <w:i/>
                <w:color w:val="000000"/>
                <w:shd w:val="clear" w:color="auto" w:fill="FFFFFF"/>
              </w:rPr>
              <w:t>Laplag</w:t>
            </w:r>
            <w:r w:rsidR="007F71C5" w:rsidRPr="007F71C5">
              <w:rPr>
                <w:i/>
                <w:color w:val="000000"/>
                <w:shd w:val="clear" w:color="auto" w:fill="FFFFFF"/>
              </w:rPr>
              <w:t>e Em Revista.</w:t>
            </w:r>
            <w:r w:rsidR="007F71C5" w:rsidRPr="007F71C5">
              <w:rPr>
                <w:color w:val="000000"/>
                <w:shd w:val="clear" w:color="auto" w:fill="FFFFFF"/>
              </w:rPr>
              <w:t xml:space="preserve"> 2021.</w:t>
            </w:r>
            <w:r w:rsidRPr="00A064D7">
              <w:rPr>
                <w:color w:val="000000"/>
                <w:shd w:val="clear" w:color="auto" w:fill="FFFFFF"/>
              </w:rPr>
              <w:t xml:space="preserve"> 7(3)</w:t>
            </w:r>
            <w:r w:rsidR="007F71C5">
              <w:rPr>
                <w:color w:val="000000"/>
                <w:shd w:val="clear" w:color="auto" w:fill="FFFFFF"/>
                <w:lang w:val="ru-RU"/>
              </w:rPr>
              <w:t xml:space="preserve">, </w:t>
            </w:r>
            <w:r w:rsidR="007F71C5">
              <w:rPr>
                <w:color w:val="000000"/>
                <w:shd w:val="clear" w:color="auto" w:fill="FFFFFF"/>
              </w:rPr>
              <w:t>10.08</w:t>
            </w:r>
            <w:r w:rsidR="007F71C5">
              <w:rPr>
                <w:color w:val="000000"/>
                <w:shd w:val="clear" w:color="auto" w:fill="FFFFFF"/>
                <w:lang w:val="ru-RU"/>
              </w:rPr>
              <w:t xml:space="preserve">, </w:t>
            </w:r>
            <w:r w:rsidRPr="00A064D7">
              <w:rPr>
                <w:color w:val="000000"/>
                <w:shd w:val="clear" w:color="auto" w:fill="FFFFFF"/>
              </w:rPr>
              <w:t>p.10</w:t>
            </w:r>
            <w:r w:rsidR="007F71C5">
              <w:rPr>
                <w:color w:val="000000"/>
                <w:shd w:val="clear" w:color="auto" w:fill="FFFFFF"/>
                <w:lang w:val="ru-RU"/>
              </w:rPr>
              <w:t>–</w:t>
            </w:r>
            <w:r w:rsidRPr="00A064D7">
              <w:rPr>
                <w:color w:val="000000"/>
                <w:shd w:val="clear" w:color="auto" w:fill="FFFFFF"/>
              </w:rPr>
              <w:t>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0,46 д.а.</w:t>
            </w:r>
          </w:p>
        </w:tc>
        <w:tc>
          <w:tcPr>
            <w:tcW w:w="2519" w:type="dxa"/>
            <w:tcBorders>
              <w:top w:val="single" w:sz="4" w:space="0" w:color="auto"/>
              <w:left w:val="single" w:sz="4" w:space="0" w:color="auto"/>
              <w:bottom w:val="single" w:sz="4" w:space="0" w:color="auto"/>
              <w:right w:val="single" w:sz="4" w:space="0" w:color="auto"/>
            </w:tcBorders>
          </w:tcPr>
          <w:p w:rsidR="0061267D" w:rsidRPr="007F71C5" w:rsidRDefault="0061267D" w:rsidP="00361AC3">
            <w:pPr>
              <w:rPr>
                <w:b/>
              </w:rPr>
            </w:pPr>
            <w:r w:rsidRPr="00A064D7">
              <w:rPr>
                <w:color w:val="000000"/>
                <w:shd w:val="clear" w:color="auto" w:fill="FFFFFF"/>
              </w:rPr>
              <w:t>Laplage Em Revista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Lopukhova</w:t>
            </w:r>
            <w:r w:rsidR="00962DAE">
              <w:t xml:space="preserve"> </w:t>
            </w:r>
            <w:r w:rsidRPr="00A064D7">
              <w:t>N., Dementovich T., Misheniuk A., Peresunko O., Ternopolska Y.</w:t>
            </w:r>
          </w:p>
        </w:tc>
        <w:tc>
          <w:tcPr>
            <w:tcW w:w="8080" w:type="dxa"/>
            <w:tcBorders>
              <w:top w:val="single" w:sz="4" w:space="0" w:color="auto"/>
              <w:left w:val="single" w:sz="4" w:space="0" w:color="auto"/>
              <w:bottom w:val="single" w:sz="4" w:space="0" w:color="auto"/>
              <w:right w:val="single" w:sz="4" w:space="0" w:color="auto"/>
            </w:tcBorders>
          </w:tcPr>
          <w:p w:rsidR="0061267D" w:rsidRPr="005F7BBA" w:rsidRDefault="0061267D" w:rsidP="00361AC3">
            <w:pPr>
              <w:rPr>
                <w:lang w:val="en-US"/>
              </w:rPr>
            </w:pPr>
            <w:r w:rsidRPr="00A064D7">
              <w:rPr>
                <w:lang w:val="en-US"/>
              </w:rPr>
              <w:t>Design</w:t>
            </w:r>
            <w:r w:rsidRPr="007F71C5">
              <w:t xml:space="preserve"> </w:t>
            </w:r>
            <w:r w:rsidRPr="00A064D7">
              <w:rPr>
                <w:lang w:val="en-US"/>
              </w:rPr>
              <w:t>as</w:t>
            </w:r>
            <w:r w:rsidRPr="007F71C5">
              <w:t xml:space="preserve"> </w:t>
            </w:r>
            <w:r w:rsidRPr="00A064D7">
              <w:rPr>
                <w:lang w:val="en-US"/>
              </w:rPr>
              <w:t>a</w:t>
            </w:r>
            <w:r w:rsidRPr="007F71C5">
              <w:t xml:space="preserve"> </w:t>
            </w:r>
            <w:r w:rsidRPr="00A064D7">
              <w:rPr>
                <w:lang w:val="en-US"/>
              </w:rPr>
              <w:t>Factor</w:t>
            </w:r>
            <w:r w:rsidRPr="007F71C5">
              <w:t xml:space="preserve"> </w:t>
            </w:r>
            <w:r w:rsidRPr="00A064D7">
              <w:rPr>
                <w:lang w:val="en-US"/>
              </w:rPr>
              <w:t>in</w:t>
            </w:r>
            <w:r w:rsidRPr="007F71C5">
              <w:t xml:space="preserve"> </w:t>
            </w:r>
            <w:r w:rsidRPr="00A064D7">
              <w:rPr>
                <w:lang w:val="en-US"/>
              </w:rPr>
              <w:t>the Formation of Worldview Paradigms in Culture.</w:t>
            </w:r>
            <w:r w:rsidR="00962DAE">
              <w:rPr>
                <w:lang w:val="en-US"/>
              </w:rPr>
              <w:t xml:space="preserve"> </w:t>
            </w:r>
            <w:r w:rsidRPr="00A064D7">
              <w:rPr>
                <w:i/>
                <w:lang w:val="en-US"/>
              </w:rPr>
              <w:t>IJCSNS International Journal of Computer Science and Network Security.</w:t>
            </w:r>
            <w:r w:rsidRPr="00A064D7">
              <w:rPr>
                <w:lang w:val="en-US"/>
              </w:rPr>
              <w:t xml:space="preserve"> </w:t>
            </w:r>
            <w:r w:rsidR="007F71C5" w:rsidRPr="005F7BBA">
              <w:rPr>
                <w:lang w:val="en-US"/>
              </w:rPr>
              <w:t xml:space="preserve">2021. </w:t>
            </w:r>
            <w:r w:rsidRPr="00A064D7">
              <w:rPr>
                <w:lang w:val="en-US"/>
              </w:rPr>
              <w:t>V</w:t>
            </w:r>
            <w:r w:rsidR="007F71C5" w:rsidRPr="00A064D7">
              <w:rPr>
                <w:lang w:val="en-US"/>
              </w:rPr>
              <w:t>ol</w:t>
            </w:r>
            <w:r w:rsidRPr="00A064D7">
              <w:rPr>
                <w:lang w:val="en-US"/>
              </w:rPr>
              <w:t>.</w:t>
            </w:r>
            <w:r w:rsidR="007F71C5" w:rsidRPr="005F7BBA">
              <w:rPr>
                <w:lang w:val="en-US"/>
              </w:rPr>
              <w:t xml:space="preserve"> </w:t>
            </w:r>
            <w:r w:rsidRPr="00A064D7">
              <w:rPr>
                <w:lang w:val="en-US"/>
              </w:rPr>
              <w:t>21 No.12, December 2021</w:t>
            </w:r>
            <w:r w:rsidR="007F71C5" w:rsidRPr="005F7BBA">
              <w:rPr>
                <w:lang w:val="en-US"/>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lang w:val="en-US"/>
              </w:rPr>
            </w:pPr>
            <w:r w:rsidRPr="00A064D7">
              <w:t>IJCSNS International Journal of Computer Science and Network Security</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06129" w:rsidRDefault="00606129" w:rsidP="00361AC3">
            <w:r>
              <w:t>Shandrenko O. M., Dorohan I. V.,</w:t>
            </w:r>
          </w:p>
          <w:p w:rsidR="0061267D" w:rsidRPr="00A064D7" w:rsidRDefault="00606129" w:rsidP="00361AC3">
            <w:pPr>
              <w:rPr>
                <w:b/>
              </w:rPr>
            </w:pPr>
            <w:r>
              <w:t>Boiko O. S., Kyrylenko K. M., Oborska</w:t>
            </w:r>
            <w:r w:rsidR="0061267D" w:rsidRPr="00A064D7">
              <w:t xml:space="preserve"> S. V.</w:t>
            </w:r>
          </w:p>
        </w:tc>
        <w:tc>
          <w:tcPr>
            <w:tcW w:w="8080" w:type="dxa"/>
            <w:tcBorders>
              <w:top w:val="single" w:sz="4" w:space="0" w:color="auto"/>
              <w:left w:val="single" w:sz="4" w:space="0" w:color="auto"/>
              <w:bottom w:val="single" w:sz="4" w:space="0" w:color="auto"/>
              <w:right w:val="single" w:sz="4" w:space="0" w:color="auto"/>
            </w:tcBorders>
          </w:tcPr>
          <w:p w:rsidR="007F71C5" w:rsidRPr="005F7BBA" w:rsidRDefault="0061267D" w:rsidP="00361AC3">
            <w:pPr>
              <w:rPr>
                <w:lang w:val="en-US"/>
              </w:rPr>
            </w:pPr>
            <w:r w:rsidRPr="00A064D7">
              <w:rPr>
                <w:lang w:val="en-US"/>
              </w:rPr>
              <w:t xml:space="preserve">Naturalistic inquiries of M. Bashkirtseva as an artist: synthesis of literature and art. </w:t>
            </w:r>
            <w:r w:rsidRPr="00A064D7">
              <w:rPr>
                <w:i/>
                <w:lang w:val="en-US"/>
              </w:rPr>
              <w:t>Linguistics and Culture Review</w:t>
            </w:r>
            <w:r w:rsidR="007F71C5" w:rsidRPr="007F71C5">
              <w:rPr>
                <w:lang w:val="en-US"/>
              </w:rPr>
              <w:t>.</w:t>
            </w:r>
            <w:r w:rsidRPr="00A064D7">
              <w:rPr>
                <w:lang w:val="en-US"/>
              </w:rPr>
              <w:t xml:space="preserve"> </w:t>
            </w:r>
            <w:r w:rsidR="007F71C5" w:rsidRPr="007F71C5">
              <w:rPr>
                <w:lang w:val="en-US"/>
              </w:rPr>
              <w:t xml:space="preserve">2021. </w:t>
            </w:r>
            <w:r w:rsidRPr="00A064D7">
              <w:rPr>
                <w:lang w:val="en-US"/>
              </w:rPr>
              <w:t>Vol. 5</w:t>
            </w:r>
            <w:r w:rsidR="007F71C5" w:rsidRPr="005F7BBA">
              <w:rPr>
                <w:lang w:val="en-US"/>
              </w:rPr>
              <w:t>,</w:t>
            </w:r>
            <w:r w:rsidR="007F71C5">
              <w:rPr>
                <w:lang w:val="en-US"/>
              </w:rPr>
              <w:t xml:space="preserve"> No. S4</w:t>
            </w:r>
            <w:r w:rsidRPr="00A064D7">
              <w:rPr>
                <w:lang w:val="en-US"/>
              </w:rPr>
              <w:t>, 33</w:t>
            </w:r>
            <w:r w:rsidR="007F71C5" w:rsidRPr="005F7BBA">
              <w:rPr>
                <w:lang w:val="en-US"/>
              </w:rPr>
              <w:t>–</w:t>
            </w:r>
            <w:r w:rsidRPr="00A064D7">
              <w:rPr>
                <w:lang w:val="en-US"/>
              </w:rPr>
              <w:t>43.</w:t>
            </w:r>
          </w:p>
          <w:p w:rsidR="0061267D" w:rsidRPr="005F7BBA" w:rsidRDefault="007F71C5" w:rsidP="00361AC3">
            <w:pPr>
              <w:rPr>
                <w:lang w:val="en-US"/>
              </w:rPr>
            </w:pPr>
            <w:r w:rsidRPr="00A064D7">
              <w:t>DOI:</w:t>
            </w:r>
            <w:r w:rsidRPr="005F7BBA">
              <w:rPr>
                <w:lang w:val="en-US"/>
              </w:rPr>
              <w:t xml:space="preserve"> </w:t>
            </w:r>
            <w:hyperlink r:id="rId175" w:history="1">
              <w:r w:rsidR="0061267D" w:rsidRPr="00A064D7">
                <w:rPr>
                  <w:rStyle w:val="af0"/>
                  <w:lang w:val="en-US"/>
                </w:rPr>
                <w:t>https</w:t>
              </w:r>
              <w:r w:rsidR="0061267D" w:rsidRPr="005F7BBA">
                <w:rPr>
                  <w:rStyle w:val="af0"/>
                  <w:lang w:val="en-US"/>
                </w:rPr>
                <w:t>://</w:t>
              </w:r>
              <w:r w:rsidR="0061267D" w:rsidRPr="00A064D7">
                <w:rPr>
                  <w:rStyle w:val="af0"/>
                  <w:lang w:val="en-US"/>
                </w:rPr>
                <w:t>doi</w:t>
              </w:r>
              <w:r w:rsidR="0061267D" w:rsidRPr="005F7BBA">
                <w:rPr>
                  <w:rStyle w:val="af0"/>
                  <w:lang w:val="en-US"/>
                </w:rPr>
                <w:t>.</w:t>
              </w:r>
              <w:r w:rsidR="0061267D" w:rsidRPr="00A064D7">
                <w:rPr>
                  <w:rStyle w:val="af0"/>
                  <w:lang w:val="en-US"/>
                </w:rPr>
                <w:t>org</w:t>
              </w:r>
              <w:r w:rsidR="0061267D" w:rsidRPr="005F7BBA">
                <w:rPr>
                  <w:rStyle w:val="af0"/>
                  <w:lang w:val="en-US"/>
                </w:rPr>
                <w:t>/10.37028/</w:t>
              </w:r>
              <w:r w:rsidR="0061267D" w:rsidRPr="00A064D7">
                <w:rPr>
                  <w:rStyle w:val="af0"/>
                  <w:lang w:val="en-US"/>
                </w:rPr>
                <w:t>lingcure</w:t>
              </w:r>
              <w:r w:rsidR="0061267D" w:rsidRPr="005F7BBA">
                <w:rPr>
                  <w:rStyle w:val="af0"/>
                  <w:lang w:val="en-US"/>
                </w:rPr>
                <w:t>.</w:t>
              </w:r>
              <w:r w:rsidR="0061267D" w:rsidRPr="00A064D7">
                <w:rPr>
                  <w:rStyle w:val="af0"/>
                  <w:lang w:val="en-US"/>
                </w:rPr>
                <w:t>v</w:t>
              </w:r>
              <w:r w:rsidR="0061267D" w:rsidRPr="005F7BBA">
                <w:rPr>
                  <w:rStyle w:val="af0"/>
                  <w:lang w:val="en-US"/>
                </w:rPr>
                <w:t>5</w:t>
              </w:r>
              <w:r w:rsidR="0061267D" w:rsidRPr="00A064D7">
                <w:rPr>
                  <w:rStyle w:val="af0"/>
                  <w:lang w:val="en-US"/>
                </w:rPr>
                <w:t>nS</w:t>
              </w:r>
              <w:r w:rsidR="0061267D" w:rsidRPr="005F7BBA">
                <w:rPr>
                  <w:rStyle w:val="af0"/>
                  <w:lang w:val="en-US"/>
                </w:rPr>
                <w:t>4.15476</w:t>
              </w:r>
            </w:hyperlink>
            <w:r w:rsidR="0061267D" w:rsidRPr="005F7BBA">
              <w:rPr>
                <w:lang w:val="en-US"/>
              </w:rPr>
              <w:t xml:space="preserve">. </w:t>
            </w:r>
          </w:p>
          <w:p w:rsidR="0061267D" w:rsidRPr="005F7BBA" w:rsidRDefault="0061267D" w:rsidP="00361AC3">
            <w:pPr>
              <w:rPr>
                <w:b/>
                <w:lang w:val="en-US"/>
              </w:rPr>
            </w:pP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bCs/>
                <w:lang w:val="ru-RU"/>
              </w:rPr>
              <w:t xml:space="preserve">0,65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7F71C5" w:rsidRDefault="007F71C5" w:rsidP="00361AC3">
            <w:pPr>
              <w:rPr>
                <w:lang w:val="ru-RU"/>
              </w:rPr>
            </w:pPr>
            <w:r>
              <w:t>Linguistics and Culture Review</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Bozhko </w:t>
            </w:r>
            <w:r w:rsidRPr="00A064D7">
              <w:rPr>
                <w:lang w:val="en-US"/>
              </w:rPr>
              <w:t>T</w:t>
            </w:r>
            <w:r w:rsidRPr="00A064D7">
              <w:t xml:space="preserve">., </w:t>
            </w:r>
          </w:p>
          <w:p w:rsidR="0061267D" w:rsidRPr="00A064D7" w:rsidRDefault="0061267D" w:rsidP="00361AC3">
            <w:pPr>
              <w:rPr>
                <w:b/>
              </w:rPr>
            </w:pPr>
            <w:r w:rsidRPr="00A064D7">
              <w:t>Chuieva</w:t>
            </w:r>
            <w:r w:rsidR="00962DAE">
              <w:t xml:space="preserve"> </w:t>
            </w:r>
            <w:r w:rsidRPr="00A064D7">
              <w:t>O., Vezhbovska</w:t>
            </w:r>
            <w:r w:rsidR="00962DAE">
              <w:t xml:space="preserve"> </w:t>
            </w:r>
            <w:r w:rsidRPr="00A064D7">
              <w:t>L., Lavrenyuk</w:t>
            </w:r>
            <w:r w:rsidR="00962DAE">
              <w:t xml:space="preserve"> </w:t>
            </w:r>
            <w:r w:rsidRPr="00A064D7">
              <w:t>O., Boltenkov</w:t>
            </w:r>
            <w:r w:rsidR="00962DAE">
              <w:t xml:space="preserve"> </w:t>
            </w:r>
            <w:r w:rsidRPr="00A064D7">
              <w:t>A., Prystavk</w:t>
            </w:r>
            <w:r w:rsidR="001044DB" w:rsidRPr="001044DB">
              <w:t>а</w:t>
            </w:r>
            <w:r w:rsidR="00962DAE">
              <w:t xml:space="preserve"> </w:t>
            </w:r>
            <w:r w:rsidRPr="00A064D7">
              <w:t>V.</w:t>
            </w:r>
          </w:p>
        </w:tc>
        <w:tc>
          <w:tcPr>
            <w:tcW w:w="8080" w:type="dxa"/>
            <w:tcBorders>
              <w:top w:val="single" w:sz="4" w:space="0" w:color="auto"/>
              <w:left w:val="single" w:sz="4" w:space="0" w:color="auto"/>
              <w:bottom w:val="single" w:sz="4" w:space="0" w:color="auto"/>
              <w:right w:val="single" w:sz="4" w:space="0" w:color="auto"/>
            </w:tcBorders>
          </w:tcPr>
          <w:p w:rsidR="0061267D" w:rsidRPr="007F71C5" w:rsidRDefault="0061267D" w:rsidP="00361AC3">
            <w:pPr>
              <w:rPr>
                <w:lang w:val="en-US"/>
              </w:rPr>
            </w:pPr>
            <w:r w:rsidRPr="00A064D7">
              <w:rPr>
                <w:lang w:val="en-US"/>
              </w:rPr>
              <w:t>Gender</w:t>
            </w:r>
            <w:r w:rsidRPr="00A064D7">
              <w:t xml:space="preserve"> </w:t>
            </w:r>
            <w:r w:rsidRPr="00A064D7">
              <w:rPr>
                <w:lang w:val="en-US"/>
              </w:rPr>
              <w:t>problem</w:t>
            </w:r>
            <w:r w:rsidRPr="00A064D7">
              <w:t xml:space="preserve"> </w:t>
            </w:r>
            <w:r w:rsidRPr="00A064D7">
              <w:rPr>
                <w:lang w:val="en-US"/>
              </w:rPr>
              <w:t>in</w:t>
            </w:r>
            <w:r w:rsidRPr="00A064D7">
              <w:t xml:space="preserve"> </w:t>
            </w:r>
            <w:r w:rsidRPr="00A064D7">
              <w:rPr>
                <w:lang w:val="en-US"/>
              </w:rPr>
              <w:t>contemporary</w:t>
            </w:r>
            <w:r w:rsidRPr="00A064D7">
              <w:t xml:space="preserve"> </w:t>
            </w:r>
            <w:r w:rsidRPr="00A064D7">
              <w:rPr>
                <w:lang w:val="en-US"/>
              </w:rPr>
              <w:t>design</w:t>
            </w:r>
            <w:r w:rsidRPr="00A064D7">
              <w:t xml:space="preserve"> </w:t>
            </w:r>
            <w:r w:rsidRPr="00A064D7">
              <w:rPr>
                <w:lang w:val="en-US"/>
              </w:rPr>
              <w:t>and</w:t>
            </w:r>
            <w:r w:rsidRPr="00A064D7">
              <w:t xml:space="preserve"> </w:t>
            </w:r>
            <w:r w:rsidRPr="00A064D7">
              <w:rPr>
                <w:lang w:val="en-US"/>
              </w:rPr>
              <w:t>advertising</w:t>
            </w:r>
            <w:r w:rsidR="00676D85">
              <w:t xml:space="preserve">. </w:t>
            </w:r>
            <w:r w:rsidRPr="00A064D7">
              <w:rPr>
                <w:i/>
                <w:lang w:val="en-US"/>
              </w:rPr>
              <w:t xml:space="preserve">AD ALTA: Journal of Interdisciplinary Research. </w:t>
            </w:r>
            <w:r w:rsidRPr="00A064D7">
              <w:rPr>
                <w:lang w:val="en-US"/>
              </w:rPr>
              <w:t>11/02/XXIV. (</w:t>
            </w:r>
            <w:r w:rsidR="007F71C5" w:rsidRPr="00A064D7">
              <w:rPr>
                <w:lang w:val="en-US"/>
              </w:rPr>
              <w:t xml:space="preserve">Vol. 11, Issue 2, Special Issue </w:t>
            </w:r>
            <w:r w:rsidR="007F71C5">
              <w:rPr>
                <w:lang w:val="en-US"/>
              </w:rPr>
              <w:t>XXIV)</w:t>
            </w:r>
            <w:r w:rsidR="007F71C5">
              <w:rPr>
                <w:lang w:val="ru-RU"/>
              </w:rPr>
              <w:t xml:space="preserve">, </w:t>
            </w:r>
            <w:r w:rsidRPr="00A064D7">
              <w:rPr>
                <w:lang w:val="ru-RU"/>
              </w:rPr>
              <w:t>123</w:t>
            </w:r>
            <w:r w:rsidR="007F71C5">
              <w:rPr>
                <w:lang w:val="ru-RU"/>
              </w:rPr>
              <w:t>–</w:t>
            </w:r>
            <w:r w:rsidRPr="00A064D7">
              <w:rPr>
                <w:lang w:val="ru-RU"/>
              </w:rPr>
              <w:t>126.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lang w:val="ru-RU"/>
              </w:rPr>
              <w:t xml:space="preserve">0,18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lang w:val="en-US"/>
              </w:rPr>
              <w:t>AD ALTA: Journal of Interdisciplinary Research</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b/>
              </w:rPr>
            </w:pPr>
            <w:r w:rsidRPr="00A064D7">
              <w:rPr>
                <w:b/>
              </w:rPr>
              <w:t>КАФЕДРА ГРАФІЧНОГО ДИЗАЙНУ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bCs/>
                <w:lang w:val="ru-RU"/>
              </w:rPr>
            </w:pPr>
            <w:r w:rsidRPr="00A064D7">
              <w:rPr>
                <w:bCs/>
              </w:rPr>
              <w:t>Божко Т.</w:t>
            </w:r>
            <w:r w:rsidR="00676D85">
              <w:rPr>
                <w:bCs/>
              </w:rPr>
              <w:t xml:space="preserve"> </w:t>
            </w:r>
            <w:r w:rsidRPr="00A064D7">
              <w:rPr>
                <w:bCs/>
              </w:rPr>
              <w:t>О</w:t>
            </w:r>
            <w:r w:rsidR="00676D85">
              <w:rPr>
                <w:bCs/>
              </w:rPr>
              <w:t>.</w:t>
            </w:r>
            <w:r w:rsidR="003040BF">
              <w:rPr>
                <w:bCs/>
                <w:lang w:val="ru-RU"/>
              </w:rPr>
              <w:t>,</w:t>
            </w:r>
          </w:p>
          <w:p w:rsidR="003040BF" w:rsidRDefault="003040BF" w:rsidP="00361AC3">
            <w:pPr>
              <w:rPr>
                <w:bCs/>
                <w:lang w:val="ru-RU"/>
              </w:rPr>
            </w:pPr>
            <w:r w:rsidRPr="00A064D7">
              <w:rPr>
                <w:bCs/>
              </w:rPr>
              <w:t>Чуєва О.</w:t>
            </w:r>
            <w:r>
              <w:rPr>
                <w:bCs/>
              </w:rPr>
              <w:t xml:space="preserve"> </w:t>
            </w:r>
            <w:r w:rsidRPr="00A064D7">
              <w:rPr>
                <w:bCs/>
              </w:rPr>
              <w:t>В.</w:t>
            </w:r>
            <w:r>
              <w:rPr>
                <w:bCs/>
                <w:lang w:val="ru-RU"/>
              </w:rPr>
              <w:t>,</w:t>
            </w:r>
          </w:p>
          <w:p w:rsidR="003040BF" w:rsidRDefault="003040BF" w:rsidP="00361AC3">
            <w:pPr>
              <w:rPr>
                <w:bCs/>
                <w:lang w:val="ru-RU"/>
              </w:rPr>
            </w:pPr>
            <w:r w:rsidRPr="00A064D7">
              <w:rPr>
                <w:bCs/>
              </w:rPr>
              <w:t>Вежбовська Л.</w:t>
            </w:r>
            <w:r>
              <w:rPr>
                <w:bCs/>
              </w:rPr>
              <w:t xml:space="preserve"> </w:t>
            </w:r>
            <w:r w:rsidRPr="00A064D7">
              <w:rPr>
                <w:bCs/>
              </w:rPr>
              <w:t>Р.</w:t>
            </w:r>
            <w:r w:rsidR="001044DB">
              <w:rPr>
                <w:bCs/>
                <w:lang w:val="ru-RU"/>
              </w:rPr>
              <w:t>,</w:t>
            </w:r>
          </w:p>
          <w:p w:rsidR="001044DB" w:rsidRPr="001044DB" w:rsidRDefault="001044DB" w:rsidP="00361AC3">
            <w:pPr>
              <w:rPr>
                <w:bCs/>
                <w:lang w:val="ru-RU"/>
              </w:rPr>
            </w:pPr>
            <w:r w:rsidRPr="001044DB">
              <w:rPr>
                <w:bCs/>
                <w:sz w:val="18"/>
                <w:szCs w:val="18"/>
              </w:rPr>
              <w:t>Удріс-Бородавко Н. С.</w:t>
            </w:r>
            <w:r w:rsidRPr="001044DB">
              <w:rPr>
                <w:bCs/>
                <w:sz w:val="18"/>
                <w:szCs w:val="18"/>
                <w:lang w:val="ru-RU"/>
              </w:rPr>
              <w:t>,</w:t>
            </w:r>
            <w:r>
              <w:rPr>
                <w:bCs/>
                <w:lang w:val="ru-RU"/>
              </w:rPr>
              <w:t xml:space="preserve"> </w:t>
            </w:r>
            <w:r w:rsidRPr="00A064D7">
              <w:rPr>
                <w:bCs/>
              </w:rPr>
              <w:t>Олійник В.</w:t>
            </w:r>
            <w:r>
              <w:rPr>
                <w:bCs/>
              </w:rPr>
              <w:t xml:space="preserve"> </w:t>
            </w:r>
            <w:r w:rsidRPr="00A064D7">
              <w:rPr>
                <w:bCs/>
              </w:rPr>
              <w:t>А.</w:t>
            </w:r>
            <w:r>
              <w:rPr>
                <w:bCs/>
                <w:lang w:val="ru-RU"/>
              </w:rPr>
              <w:t>,</w:t>
            </w:r>
            <w:r w:rsidRPr="00A064D7">
              <w:rPr>
                <w:bCs/>
              </w:rPr>
              <w:t xml:space="preserve"> Гордійчук Я.</w:t>
            </w:r>
            <w:r>
              <w:rPr>
                <w:bCs/>
              </w:rPr>
              <w:t xml:space="preserve"> </w:t>
            </w:r>
            <w:r w:rsidRPr="00A064D7">
              <w:rPr>
                <w:bCs/>
              </w:rPr>
              <w:t>Ю.</w:t>
            </w:r>
          </w:p>
        </w:tc>
        <w:tc>
          <w:tcPr>
            <w:tcW w:w="8080" w:type="dxa"/>
            <w:tcBorders>
              <w:top w:val="single" w:sz="4" w:space="0" w:color="auto"/>
              <w:left w:val="single" w:sz="4" w:space="0" w:color="auto"/>
              <w:bottom w:val="single" w:sz="4" w:space="0" w:color="auto"/>
              <w:right w:val="single" w:sz="4" w:space="0" w:color="auto"/>
            </w:tcBorders>
          </w:tcPr>
          <w:p w:rsidR="007F71C5" w:rsidRPr="009F2C1B" w:rsidRDefault="0061267D" w:rsidP="00361AC3">
            <w:pPr>
              <w:rPr>
                <w:lang w:val="en-US"/>
              </w:rPr>
            </w:pPr>
            <w:r w:rsidRPr="007F71C5">
              <w:t>As principais tendências no desenvolvimento do design gráfico como ferramenta de comunicação visual na sociedade da</w:t>
            </w:r>
            <w:r w:rsidR="007F71C5" w:rsidRPr="007F71C5">
              <w:t xml:space="preserve"> informação. </w:t>
            </w:r>
            <w:r w:rsidR="007F71C5" w:rsidRPr="007F71C5">
              <w:rPr>
                <w:i/>
              </w:rPr>
              <w:t>Laplage Em Revista</w:t>
            </w:r>
            <w:r w:rsidR="007F71C5" w:rsidRPr="007F71C5">
              <w:rPr>
                <w:i/>
                <w:lang w:val="en-US"/>
              </w:rPr>
              <w:t>.</w:t>
            </w:r>
            <w:r w:rsidR="007F71C5" w:rsidRPr="007F71C5">
              <w:rPr>
                <w:lang w:val="en-US"/>
              </w:rPr>
              <w:t xml:space="preserve"> 2021.</w:t>
            </w:r>
            <w:r w:rsidRPr="007F71C5">
              <w:t xml:space="preserve"> 7(3), p.</w:t>
            </w:r>
            <w:r w:rsidR="007F71C5" w:rsidRPr="007F71C5">
              <w:rPr>
                <w:lang w:val="en-US"/>
              </w:rPr>
              <w:t xml:space="preserve"> </w:t>
            </w:r>
            <w:r w:rsidRPr="007F71C5">
              <w:t>33</w:t>
            </w:r>
            <w:r w:rsidR="007F71C5" w:rsidRPr="009F2C1B">
              <w:rPr>
                <w:lang w:val="en-US"/>
              </w:rPr>
              <w:t>–</w:t>
            </w:r>
            <w:r w:rsidRPr="007F71C5">
              <w:t xml:space="preserve">41. </w:t>
            </w:r>
          </w:p>
          <w:p w:rsidR="0061267D" w:rsidRPr="007F71C5" w:rsidRDefault="007F71C5" w:rsidP="00361AC3">
            <w:pPr>
              <w:rPr>
                <w:b/>
              </w:rPr>
            </w:pPr>
            <w:r w:rsidRPr="007F71C5">
              <w:t>DOI:</w:t>
            </w:r>
            <w:r w:rsidRPr="007F71C5">
              <w:rPr>
                <w:lang w:val="fr-FR"/>
              </w:rPr>
              <w:t xml:space="preserve"> </w:t>
            </w:r>
            <w:hyperlink r:id="rId176" w:history="1">
              <w:r w:rsidR="0061267D" w:rsidRPr="007F71C5">
                <w:rPr>
                  <w:rStyle w:val="af0"/>
                </w:rPr>
                <w:t>https://doi.org/10.24115/S2446-62202021731254p.33-41</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1044DB" w:rsidP="00361AC3">
            <w:r w:rsidRPr="00A064D7">
              <w:rPr>
                <w:bCs/>
                <w:lang w:val="ru-RU"/>
              </w:rPr>
              <w:t xml:space="preserve">0,65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Іспанія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bCs/>
                <w:lang w:val="ru-RU"/>
              </w:rPr>
            </w:pPr>
            <w:r w:rsidRPr="00A064D7">
              <w:rPr>
                <w:bCs/>
              </w:rPr>
              <w:t>Божко Т.</w:t>
            </w:r>
            <w:r w:rsidR="00676D85">
              <w:rPr>
                <w:bCs/>
              </w:rPr>
              <w:t xml:space="preserve"> </w:t>
            </w:r>
            <w:r w:rsidRPr="00A064D7">
              <w:rPr>
                <w:bCs/>
              </w:rPr>
              <w:t>О</w:t>
            </w:r>
            <w:r w:rsidR="00676D85">
              <w:rPr>
                <w:bCs/>
              </w:rPr>
              <w:t>.</w:t>
            </w:r>
            <w:r w:rsidR="003040BF">
              <w:rPr>
                <w:bCs/>
                <w:lang w:val="ru-RU"/>
              </w:rPr>
              <w:t>,</w:t>
            </w:r>
          </w:p>
          <w:p w:rsidR="003040BF" w:rsidRDefault="003040BF" w:rsidP="00361AC3">
            <w:pPr>
              <w:rPr>
                <w:bCs/>
                <w:sz w:val="18"/>
                <w:szCs w:val="18"/>
                <w:lang w:val="ru-RU"/>
              </w:rPr>
            </w:pPr>
            <w:r w:rsidRPr="003040BF">
              <w:rPr>
                <w:bCs/>
                <w:sz w:val="18"/>
                <w:szCs w:val="18"/>
              </w:rPr>
              <w:t>Удріс-Бородавко Н. С.</w:t>
            </w:r>
            <w:r>
              <w:rPr>
                <w:bCs/>
                <w:sz w:val="18"/>
                <w:szCs w:val="18"/>
                <w:lang w:val="ru-RU"/>
              </w:rPr>
              <w:t>,</w:t>
            </w:r>
          </w:p>
          <w:p w:rsidR="003040BF" w:rsidRPr="003040BF" w:rsidRDefault="001044DB" w:rsidP="00361AC3">
            <w:pPr>
              <w:rPr>
                <w:bCs/>
                <w:sz w:val="18"/>
                <w:szCs w:val="18"/>
                <w:lang w:val="ru-RU"/>
              </w:rPr>
            </w:pPr>
            <w:r w:rsidRPr="00A064D7">
              <w:rPr>
                <w:bCs/>
              </w:rPr>
              <w:t>Мадінова Ю.І.</w:t>
            </w:r>
          </w:p>
        </w:tc>
        <w:tc>
          <w:tcPr>
            <w:tcW w:w="8080" w:type="dxa"/>
            <w:tcBorders>
              <w:top w:val="single" w:sz="4" w:space="0" w:color="auto"/>
              <w:left w:val="single" w:sz="4" w:space="0" w:color="auto"/>
              <w:bottom w:val="single" w:sz="4" w:space="0" w:color="auto"/>
              <w:right w:val="single" w:sz="4" w:space="0" w:color="auto"/>
            </w:tcBorders>
          </w:tcPr>
          <w:p w:rsidR="0061267D" w:rsidRPr="007F71C5" w:rsidRDefault="0061267D" w:rsidP="00361AC3">
            <w:r w:rsidRPr="007F71C5">
              <w:rPr>
                <w:lang w:val="en-US"/>
              </w:rPr>
              <w:t>T</w:t>
            </w:r>
            <w:r w:rsidRPr="007F71C5">
              <w:t xml:space="preserve">endencies XXI century in design education development. </w:t>
            </w:r>
            <w:r w:rsidR="007F71C5" w:rsidRPr="007F71C5">
              <w:rPr>
                <w:i/>
              </w:rPr>
              <w:t>AD ALTA</w:t>
            </w:r>
            <w:r w:rsidR="007F71C5" w:rsidRPr="007F71C5">
              <w:rPr>
                <w:i/>
                <w:lang w:val="en-US"/>
              </w:rPr>
              <w:t xml:space="preserve">: </w:t>
            </w:r>
            <w:r w:rsidR="007F71C5" w:rsidRPr="007F71C5">
              <w:rPr>
                <w:i/>
              </w:rPr>
              <w:t>Journal Of Interdisciplinary Research</w:t>
            </w:r>
            <w:r w:rsidR="007F71C5" w:rsidRPr="007F71C5">
              <w:rPr>
                <w:lang w:val="en-US"/>
              </w:rPr>
              <w:t>. 2021.</w:t>
            </w:r>
            <w:r w:rsidRPr="007F71C5">
              <w:t xml:space="preserve"> 11(2, SI XXII), 21</w:t>
            </w:r>
            <w:r w:rsidR="007F71C5" w:rsidRPr="007F71C5">
              <w:rPr>
                <w:lang w:val="ru-RU"/>
              </w:rPr>
              <w:t>–</w:t>
            </w:r>
            <w:r w:rsidRPr="007F71C5">
              <w:t>26.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1044DB" w:rsidP="00361AC3">
            <w:r>
              <w:t>0</w:t>
            </w:r>
            <w:r>
              <w:rPr>
                <w:lang w:val="ru-RU"/>
              </w:rPr>
              <w:t>,</w:t>
            </w:r>
            <w:r w:rsidRPr="00A064D7">
              <w:t>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Іспанія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bCs/>
                <w:lang w:val="ru-RU"/>
              </w:rPr>
            </w:pPr>
            <w:r w:rsidRPr="00A064D7">
              <w:rPr>
                <w:bCs/>
              </w:rPr>
              <w:t>Божко Т.</w:t>
            </w:r>
            <w:r w:rsidR="00676D85">
              <w:rPr>
                <w:bCs/>
              </w:rPr>
              <w:t xml:space="preserve"> </w:t>
            </w:r>
            <w:r w:rsidRPr="00A064D7">
              <w:rPr>
                <w:bCs/>
              </w:rPr>
              <w:t>О</w:t>
            </w:r>
            <w:r w:rsidR="00676D85">
              <w:rPr>
                <w:bCs/>
              </w:rPr>
              <w:t>.</w:t>
            </w:r>
            <w:r w:rsidR="003040BF">
              <w:rPr>
                <w:bCs/>
                <w:lang w:val="ru-RU"/>
              </w:rPr>
              <w:t>,</w:t>
            </w:r>
          </w:p>
          <w:p w:rsidR="003040BF" w:rsidRDefault="003040BF" w:rsidP="00361AC3">
            <w:pPr>
              <w:rPr>
                <w:bCs/>
                <w:lang w:val="ru-RU"/>
              </w:rPr>
            </w:pPr>
            <w:r w:rsidRPr="00A064D7">
              <w:rPr>
                <w:bCs/>
              </w:rPr>
              <w:t>Вежбовська Л.</w:t>
            </w:r>
            <w:r>
              <w:rPr>
                <w:bCs/>
              </w:rPr>
              <w:t xml:space="preserve"> </w:t>
            </w:r>
            <w:r w:rsidRPr="00A064D7">
              <w:rPr>
                <w:bCs/>
              </w:rPr>
              <w:t>Р.</w:t>
            </w:r>
            <w:r>
              <w:rPr>
                <w:bCs/>
                <w:lang w:val="ru-RU"/>
              </w:rPr>
              <w:t>,</w:t>
            </w:r>
          </w:p>
          <w:p w:rsidR="003040BF" w:rsidRDefault="003040BF" w:rsidP="00361AC3">
            <w:pPr>
              <w:rPr>
                <w:bCs/>
                <w:lang w:val="ru-RU"/>
              </w:rPr>
            </w:pPr>
            <w:r w:rsidRPr="00A064D7">
              <w:rPr>
                <w:bCs/>
              </w:rPr>
              <w:t>Чуєва О.</w:t>
            </w:r>
            <w:r>
              <w:rPr>
                <w:bCs/>
              </w:rPr>
              <w:t xml:space="preserve"> </w:t>
            </w:r>
            <w:r w:rsidRPr="00A064D7">
              <w:rPr>
                <w:bCs/>
              </w:rPr>
              <w:t>В.</w:t>
            </w:r>
            <w:r w:rsidR="001044DB">
              <w:rPr>
                <w:bCs/>
                <w:lang w:val="ru-RU"/>
              </w:rPr>
              <w:t>,</w:t>
            </w:r>
          </w:p>
          <w:p w:rsidR="001044DB" w:rsidRDefault="001044DB" w:rsidP="00361AC3">
            <w:pPr>
              <w:rPr>
                <w:bCs/>
                <w:lang w:val="ru-RU"/>
              </w:rPr>
            </w:pPr>
            <w:r w:rsidRPr="00A064D7">
              <w:rPr>
                <w:bCs/>
              </w:rPr>
              <w:t>Приставка В.</w:t>
            </w:r>
            <w:r>
              <w:rPr>
                <w:bCs/>
              </w:rPr>
              <w:t xml:space="preserve"> </w:t>
            </w:r>
            <w:r w:rsidRPr="00A064D7">
              <w:rPr>
                <w:bCs/>
              </w:rPr>
              <w:t>В.</w:t>
            </w:r>
            <w:r>
              <w:rPr>
                <w:bCs/>
                <w:lang w:val="ru-RU"/>
              </w:rPr>
              <w:t>,</w:t>
            </w:r>
          </w:p>
          <w:p w:rsidR="003040BF" w:rsidRPr="003040BF" w:rsidRDefault="001044DB" w:rsidP="00361AC3">
            <w:pPr>
              <w:rPr>
                <w:bCs/>
                <w:lang w:val="ru-RU"/>
              </w:rPr>
            </w:pPr>
            <w:r w:rsidRPr="00A064D7">
              <w:rPr>
                <w:bCs/>
              </w:rPr>
              <w:lastRenderedPageBreak/>
              <w:t>Болтенков А.</w:t>
            </w:r>
            <w:r>
              <w:rPr>
                <w:bCs/>
              </w:rPr>
              <w:t xml:space="preserve"> </w:t>
            </w:r>
            <w:r w:rsidRPr="00A064D7">
              <w:rPr>
                <w:bCs/>
              </w:rPr>
              <w:t>Г.</w:t>
            </w:r>
          </w:p>
        </w:tc>
        <w:tc>
          <w:tcPr>
            <w:tcW w:w="8080" w:type="dxa"/>
            <w:tcBorders>
              <w:top w:val="single" w:sz="4" w:space="0" w:color="auto"/>
              <w:left w:val="single" w:sz="4" w:space="0" w:color="auto"/>
              <w:bottom w:val="single" w:sz="4" w:space="0" w:color="auto"/>
              <w:right w:val="single" w:sz="4" w:space="0" w:color="auto"/>
            </w:tcBorders>
          </w:tcPr>
          <w:p w:rsidR="0061267D" w:rsidRPr="007F71C5" w:rsidRDefault="0061267D" w:rsidP="00361AC3">
            <w:pPr>
              <w:rPr>
                <w:lang w:val="en-US"/>
              </w:rPr>
            </w:pPr>
            <w:r w:rsidRPr="007F71C5">
              <w:rPr>
                <w:shd w:val="clear" w:color="auto" w:fill="FFFFFF"/>
              </w:rPr>
              <w:lastRenderedPageBreak/>
              <w:t>Gender Problem in Contemporary Design and Advertising. </w:t>
            </w:r>
            <w:r w:rsidRPr="003040BF">
              <w:rPr>
                <w:i/>
                <w:shd w:val="clear" w:color="auto" w:fill="FFFFFF"/>
              </w:rPr>
              <w:t>AD ALTA: Journal of Interdisciplinary Research.</w:t>
            </w:r>
            <w:r w:rsidRPr="007F71C5">
              <w:rPr>
                <w:shd w:val="clear" w:color="auto" w:fill="FFFFFF"/>
              </w:rPr>
              <w:t> </w:t>
            </w:r>
            <w:r w:rsidR="003040BF" w:rsidRPr="003040BF">
              <w:rPr>
                <w:shd w:val="clear" w:color="auto" w:fill="FFFFFF"/>
                <w:lang w:val="en-US"/>
              </w:rPr>
              <w:t xml:space="preserve">2021. </w:t>
            </w:r>
            <w:r w:rsidRPr="007F71C5">
              <w:rPr>
                <w:shd w:val="clear" w:color="auto" w:fill="FFFFFF"/>
                <w:lang w:val="en-US"/>
              </w:rPr>
              <w:t>Vol.</w:t>
            </w:r>
            <w:r w:rsidR="003040BF" w:rsidRPr="003040BF">
              <w:rPr>
                <w:shd w:val="clear" w:color="auto" w:fill="FFFFFF"/>
                <w:lang w:val="en-US"/>
              </w:rPr>
              <w:t xml:space="preserve"> </w:t>
            </w:r>
            <w:r w:rsidRPr="007F71C5">
              <w:rPr>
                <w:shd w:val="clear" w:color="auto" w:fill="FFFFFF"/>
              </w:rPr>
              <w:t>11, Issue 2, Special Issue XXIV. </w:t>
            </w:r>
            <w:r w:rsidR="003040BF">
              <w:rPr>
                <w:shd w:val="clear" w:color="auto" w:fill="FFFFFF"/>
                <w:lang w:val="en-US"/>
              </w:rPr>
              <w:t>P.</w:t>
            </w:r>
            <w:r w:rsidR="003040BF">
              <w:rPr>
                <w:shd w:val="clear" w:color="auto" w:fill="FFFFFF"/>
                <w:lang w:val="ru-RU"/>
              </w:rPr>
              <w:t xml:space="preserve"> </w:t>
            </w:r>
            <w:r w:rsidRPr="007F71C5">
              <w:rPr>
                <w:shd w:val="clear" w:color="auto" w:fill="FFFFFF"/>
                <w:lang w:val="en-US"/>
              </w:rPr>
              <w:t>123</w:t>
            </w:r>
            <w:r w:rsidR="003040BF">
              <w:rPr>
                <w:shd w:val="clear" w:color="auto" w:fill="FFFFFF"/>
                <w:lang w:val="ru-RU"/>
              </w:rPr>
              <w:t>–</w:t>
            </w:r>
            <w:r w:rsidRPr="007F71C5">
              <w:rPr>
                <w:shd w:val="clear" w:color="auto" w:fill="FFFFFF"/>
                <w:lang w:val="en-US"/>
              </w:rPr>
              <w:t>126.</w:t>
            </w:r>
            <w:r w:rsidR="00962DAE">
              <w:rPr>
                <w:shd w:val="clear" w:color="auto" w:fill="FFFFFF"/>
                <w:lang w:val="en-US"/>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1044DB" w:rsidP="00361AC3">
            <w:r w:rsidRPr="00A064D7">
              <w:rPr>
                <w:bCs/>
                <w:lang w:val="ru-RU"/>
              </w:rPr>
              <w:t xml:space="preserve">0,18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Іспанія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Default="0061267D" w:rsidP="00361AC3">
            <w:pPr>
              <w:rPr>
                <w:bCs/>
                <w:lang w:val="ru-RU"/>
              </w:rPr>
            </w:pPr>
            <w:r w:rsidRPr="00A064D7">
              <w:rPr>
                <w:bCs/>
              </w:rPr>
              <w:t>Будник А.</w:t>
            </w:r>
            <w:r w:rsidR="00676D85">
              <w:rPr>
                <w:bCs/>
              </w:rPr>
              <w:t xml:space="preserve"> </w:t>
            </w:r>
            <w:r w:rsidRPr="00A064D7">
              <w:rPr>
                <w:bCs/>
              </w:rPr>
              <w:t>В.</w:t>
            </w:r>
            <w:r w:rsidR="001044DB">
              <w:rPr>
                <w:bCs/>
                <w:lang w:val="ru-RU"/>
              </w:rPr>
              <w:t>,</w:t>
            </w:r>
          </w:p>
          <w:p w:rsidR="001044DB" w:rsidRPr="001044DB" w:rsidRDefault="001044DB" w:rsidP="00361AC3">
            <w:pPr>
              <w:rPr>
                <w:bCs/>
                <w:lang w:val="ru-RU"/>
              </w:rPr>
            </w:pPr>
            <w:r w:rsidRPr="00A064D7">
              <w:rPr>
                <w:bCs/>
              </w:rPr>
              <w:t>Ареф</w:t>
            </w:r>
            <w:r w:rsidR="00887454">
              <w:rPr>
                <w:bCs/>
              </w:rPr>
              <w:t>’</w:t>
            </w:r>
            <w:r w:rsidRPr="00A064D7">
              <w:rPr>
                <w:bCs/>
              </w:rPr>
              <w:t>єв В.О.</w:t>
            </w:r>
          </w:p>
        </w:tc>
        <w:tc>
          <w:tcPr>
            <w:tcW w:w="8080" w:type="dxa"/>
            <w:tcBorders>
              <w:top w:val="single" w:sz="4" w:space="0" w:color="auto"/>
              <w:left w:val="single" w:sz="4" w:space="0" w:color="auto"/>
              <w:bottom w:val="single" w:sz="4" w:space="0" w:color="auto"/>
              <w:right w:val="single" w:sz="4" w:space="0" w:color="auto"/>
            </w:tcBorders>
          </w:tcPr>
          <w:p w:rsidR="0061267D" w:rsidRPr="007F71C5" w:rsidRDefault="0061267D" w:rsidP="00361AC3">
            <w:pPr>
              <w:rPr>
                <w:b/>
              </w:rPr>
            </w:pPr>
            <w:r w:rsidRPr="007F71C5">
              <w:rPr>
                <w:shd w:val="clear" w:color="auto" w:fill="FFFFFF"/>
                <w:lang w:val="en-US"/>
              </w:rPr>
              <w:t>A</w:t>
            </w:r>
            <w:r w:rsidRPr="007F71C5">
              <w:rPr>
                <w:shd w:val="clear" w:color="auto" w:fill="FFFFFF"/>
              </w:rPr>
              <w:t>spects of the formation of future designers</w:t>
            </w:r>
            <w:r w:rsidR="00887454">
              <w:rPr>
                <w:shd w:val="clear" w:color="auto" w:fill="FFFFFF"/>
              </w:rPr>
              <w:t>’</w:t>
            </w:r>
            <w:r w:rsidRPr="007F71C5">
              <w:rPr>
                <w:shd w:val="clear" w:color="auto" w:fill="FFFFFF"/>
              </w:rPr>
              <w:t xml:space="preserve"> professional competencies. Tendencies xxi century in design</w:t>
            </w:r>
            <w:r w:rsidR="003040BF">
              <w:rPr>
                <w:shd w:val="clear" w:color="auto" w:fill="FFFFFF"/>
              </w:rPr>
              <w:t xml:space="preserve"> education development. </w:t>
            </w:r>
            <w:r w:rsidR="003040BF" w:rsidRPr="003040BF">
              <w:rPr>
                <w:i/>
                <w:shd w:val="clear" w:color="auto" w:fill="FFFFFF"/>
              </w:rPr>
              <w:t>AD ALTA</w:t>
            </w:r>
            <w:r w:rsidR="003040BF" w:rsidRPr="005F7BBA">
              <w:rPr>
                <w:i/>
                <w:shd w:val="clear" w:color="auto" w:fill="FFFFFF"/>
                <w:lang w:val="en-US"/>
              </w:rPr>
              <w:t xml:space="preserve">: </w:t>
            </w:r>
            <w:r w:rsidR="003040BF" w:rsidRPr="003040BF">
              <w:rPr>
                <w:i/>
                <w:shd w:val="clear" w:color="auto" w:fill="FFFFFF"/>
              </w:rPr>
              <w:t>Journal Of Interdisciplinary Research</w:t>
            </w:r>
            <w:r w:rsidR="003040BF" w:rsidRPr="005F7BBA">
              <w:rPr>
                <w:shd w:val="clear" w:color="auto" w:fill="FFFFFF"/>
                <w:lang w:val="en-US"/>
              </w:rPr>
              <w:t xml:space="preserve">. </w:t>
            </w:r>
            <w:r w:rsidR="003040BF" w:rsidRPr="003040BF">
              <w:rPr>
                <w:shd w:val="clear" w:color="auto" w:fill="FFFFFF"/>
                <w:lang w:val="es-ES_tradnl"/>
              </w:rPr>
              <w:t>2021.</w:t>
            </w:r>
            <w:r w:rsidRPr="007F71C5">
              <w:rPr>
                <w:shd w:val="clear" w:color="auto" w:fill="FFFFFF"/>
              </w:rPr>
              <w:t xml:space="preserve"> 11(2. SI XXII), 53</w:t>
            </w:r>
            <w:r w:rsidR="003040BF">
              <w:rPr>
                <w:shd w:val="clear" w:color="auto" w:fill="FFFFFF"/>
                <w:lang w:val="ru-RU"/>
              </w:rPr>
              <w:t>–</w:t>
            </w:r>
            <w:r w:rsidRPr="007F71C5">
              <w:rPr>
                <w:shd w:val="clear" w:color="auto" w:fill="FFFFFF"/>
              </w:rPr>
              <w:t>59.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1044DB" w:rsidP="00361AC3">
            <w:r>
              <w:t>0</w:t>
            </w:r>
            <w:r>
              <w:rPr>
                <w:lang w:val="ru-RU"/>
              </w:rPr>
              <w:t>,</w:t>
            </w:r>
            <w:r w:rsidRPr="00A064D7">
              <w:t>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Іспанія</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b/>
              </w:rPr>
            </w:pPr>
            <w:r w:rsidRPr="00A064D7">
              <w:rPr>
                <w:b/>
              </w:rPr>
              <w:t>СПОРТИВНИЙ КЛУБ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Плєшакова О.</w:t>
            </w:r>
            <w:r w:rsidR="001044DB">
              <w:rPr>
                <w:b/>
                <w:lang w:val="ru-RU"/>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2E47CA" w:rsidRPr="00D71D16" w:rsidRDefault="0072750B" w:rsidP="00361AC3">
            <w:pPr>
              <w:rPr>
                <w:lang w:val="en-US"/>
              </w:rPr>
            </w:pPr>
            <w:r>
              <w:t>Lazko O</w:t>
            </w:r>
            <w:r w:rsidRPr="0072750B">
              <w:t>.</w:t>
            </w:r>
            <w:r w:rsidR="0098627B">
              <w:t>, Byshevets</w:t>
            </w:r>
            <w:r w:rsidRPr="0072750B">
              <w:t xml:space="preserve"> </w:t>
            </w:r>
            <w:r>
              <w:t>N</w:t>
            </w:r>
            <w:r w:rsidRPr="0072750B">
              <w:t>.</w:t>
            </w:r>
            <w:r w:rsidR="0098627B">
              <w:t xml:space="preserve">, </w:t>
            </w:r>
            <w:r w:rsidR="0098627B" w:rsidRPr="00F152FB">
              <w:rPr>
                <w:b/>
              </w:rPr>
              <w:t>Plyеshakova</w:t>
            </w:r>
            <w:r w:rsidRPr="00F152FB">
              <w:rPr>
                <w:b/>
              </w:rPr>
              <w:t xml:space="preserve"> O.</w:t>
            </w:r>
            <w:r w:rsidR="0098627B" w:rsidRPr="00F152FB">
              <w:rPr>
                <w:b/>
              </w:rPr>
              <w:t>,</w:t>
            </w:r>
            <w:r w:rsidR="0098627B">
              <w:t xml:space="preserve"> Lazakovych</w:t>
            </w:r>
            <w:r w:rsidRPr="0072750B">
              <w:t xml:space="preserve"> </w:t>
            </w:r>
            <w:r>
              <w:t>Y</w:t>
            </w:r>
            <w:r w:rsidRPr="0072750B">
              <w:t>.</w:t>
            </w:r>
            <w:r w:rsidR="0098627B">
              <w:t>, Kashuba</w:t>
            </w:r>
            <w:r w:rsidRPr="0072750B">
              <w:t xml:space="preserve"> </w:t>
            </w:r>
            <w:r>
              <w:t>V</w:t>
            </w:r>
            <w:r w:rsidRPr="0072750B">
              <w:t>.</w:t>
            </w:r>
            <w:r w:rsidR="0098627B">
              <w:t>, Grygus</w:t>
            </w:r>
            <w:r w:rsidRPr="0072750B">
              <w:t xml:space="preserve"> </w:t>
            </w:r>
            <w:r>
              <w:t>I</w:t>
            </w:r>
            <w:r w:rsidRPr="0072750B">
              <w:t>.</w:t>
            </w:r>
            <w:r w:rsidR="0098627B">
              <w:t>, Volchinskiy</w:t>
            </w:r>
            <w:r w:rsidRPr="0072750B">
              <w:t xml:space="preserve"> </w:t>
            </w:r>
            <w:r>
              <w:t>A</w:t>
            </w:r>
            <w:r w:rsidRPr="0072750B">
              <w:t>.</w:t>
            </w:r>
            <w:r w:rsidR="0098627B">
              <w:t>, Smal</w:t>
            </w:r>
            <w:r w:rsidRPr="0072750B">
              <w:t xml:space="preserve"> </w:t>
            </w:r>
            <w:r>
              <w:t>J</w:t>
            </w:r>
            <w:r w:rsidRPr="0072750B">
              <w:t>.,</w:t>
            </w:r>
            <w:r w:rsidR="0098627B">
              <w:t xml:space="preserve"> Yarmolinsky</w:t>
            </w:r>
            <w:r w:rsidRPr="0072750B">
              <w:t xml:space="preserve"> </w:t>
            </w:r>
            <w:r>
              <w:t>L</w:t>
            </w:r>
            <w:r w:rsidR="0098627B">
              <w:t xml:space="preserve">. Determinants of office syndrome among working age women </w:t>
            </w:r>
            <w:r w:rsidR="0098627B" w:rsidRPr="0098627B">
              <w:t>[</w:t>
            </w:r>
            <w:r w:rsidR="0061267D" w:rsidRPr="00A064D7">
              <w:t>Детермінанти</w:t>
            </w:r>
            <w:r w:rsidR="00962DAE">
              <w:t xml:space="preserve"> </w:t>
            </w:r>
            <w:r w:rsidR="0061267D" w:rsidRPr="00A064D7">
              <w:t>виникнення проявів офісного синдрому популяції</w:t>
            </w:r>
            <w:r w:rsidR="00962DAE">
              <w:t xml:space="preserve"> </w:t>
            </w:r>
            <w:r w:rsidR="0061267D" w:rsidRPr="00A064D7">
              <w:t>жінок працездатного віку</w:t>
            </w:r>
            <w:r w:rsidR="0098627B" w:rsidRPr="0098627B">
              <w:t xml:space="preserve">]. </w:t>
            </w:r>
            <w:r w:rsidR="002E47CA" w:rsidRPr="00D71D16">
              <w:rPr>
                <w:i/>
              </w:rPr>
              <w:t>Journal of</w:t>
            </w:r>
            <w:r w:rsidR="00D71D16" w:rsidRPr="00D71D16">
              <w:rPr>
                <w:i/>
              </w:rPr>
              <w:t xml:space="preserve"> Physical Education and Sport (JPES)</w:t>
            </w:r>
            <w:r w:rsidR="00D71D16" w:rsidRPr="0098627B">
              <w:t xml:space="preserve">. 2021. </w:t>
            </w:r>
            <w:r w:rsidR="002E47CA">
              <w:t>Vol</w:t>
            </w:r>
            <w:r w:rsidR="00D71D16" w:rsidRPr="0098627B">
              <w:t>.</w:t>
            </w:r>
            <w:r w:rsidR="002E47CA">
              <w:t xml:space="preserve"> 21 (Suppl. issue 5), Art 376</w:t>
            </w:r>
            <w:r w:rsidR="00D71D16" w:rsidRPr="0098627B">
              <w:t>,</w:t>
            </w:r>
            <w:r w:rsidR="002E47CA">
              <w:t xml:space="preserve"> pp</w:t>
            </w:r>
            <w:r w:rsidR="00D71D16" w:rsidRPr="0098627B">
              <w:t>.</w:t>
            </w:r>
            <w:r>
              <w:t xml:space="preserve"> 2827–</w:t>
            </w:r>
            <w:r w:rsidR="002E47CA">
              <w:t>2834, Oct 2021</w:t>
            </w:r>
            <w:r w:rsidR="00D71D16" w:rsidRPr="00D71D16">
              <w:rPr>
                <w:lang w:val="en-US"/>
              </w:rPr>
              <w:t>.</w:t>
            </w:r>
          </w:p>
          <w:p w:rsidR="0061267D" w:rsidRPr="00A064D7" w:rsidRDefault="004D4B1C" w:rsidP="00361AC3">
            <w:r>
              <w:t>URL:</w:t>
            </w:r>
            <w:r w:rsidRPr="004D4B1C">
              <w:rPr>
                <w:b/>
                <w:i/>
                <w:lang w:val="en-US"/>
              </w:rPr>
              <w:t> </w:t>
            </w:r>
            <w:r w:rsidRPr="004D4B1C">
              <w:t>https://efsupit.ro/images/stories/octombrie2021/Art%20376.pdf</w:t>
            </w:r>
            <w:r w:rsidR="0061267D" w:rsidRPr="00A064D7">
              <w:br/>
              <w:t>DOI:</w:t>
            </w:r>
            <w:r w:rsidR="001044DB" w:rsidRPr="004D4B1C">
              <w:rPr>
                <w:lang w:val="en-US"/>
              </w:rPr>
              <w:t xml:space="preserve"> </w:t>
            </w:r>
            <w:r w:rsidR="0061267D" w:rsidRPr="00A064D7">
              <w:t>10.7752/jpes.2021.s5376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D71D16" w:rsidRDefault="00D71D16" w:rsidP="00361AC3">
            <w:r w:rsidRPr="00D71D16">
              <w:t>Journal of Physical Education and Sport (JPES)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Ярмоленко М.</w:t>
            </w:r>
            <w:r w:rsidR="00676D85">
              <w:rPr>
                <w:b/>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Organizational principles of development of golf in Ukraine. An overview of strategic planning. </w:t>
            </w:r>
            <w:r w:rsidRPr="00A064D7">
              <w:rPr>
                <w:i/>
              </w:rPr>
              <w:t>Sport Mont</w:t>
            </w:r>
            <w:r w:rsidR="00DA5841" w:rsidRPr="00DA5841">
              <w:rPr>
                <w:i/>
                <w:lang w:val="en-US"/>
              </w:rPr>
              <w:t>.</w:t>
            </w:r>
            <w:r w:rsidRPr="00A064D7">
              <w:t xml:space="preserve"> 2021. Vol. 19 (2021). № 2, </w:t>
            </w:r>
            <w:r w:rsidR="00DA5841" w:rsidRPr="00A064D7">
              <w:t xml:space="preserve">p. </w:t>
            </w:r>
            <w:r w:rsidRPr="00A064D7">
              <w:t>63</w:t>
            </w:r>
            <w:r w:rsidR="00DA5841" w:rsidRPr="00DA5841">
              <w:rPr>
                <w:lang w:val="en-US"/>
              </w:rPr>
              <w:t>–</w:t>
            </w:r>
            <w:r w:rsidRPr="00A064D7">
              <w:t>68.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D71D16" w:rsidRDefault="00D71D16" w:rsidP="00361AC3">
            <w:r w:rsidRPr="00D71D16">
              <w:t>Sport Mont</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Ярмоленко М.</w:t>
            </w:r>
            <w:r w:rsidR="00676D85">
              <w:rPr>
                <w:b/>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Modern approaches to the preparation system of Masters in eS</w:t>
            </w:r>
            <w:r w:rsidR="00DA5841">
              <w:t>ports</w:t>
            </w:r>
            <w:r w:rsidRPr="00A064D7">
              <w:t xml:space="preserve">. </w:t>
            </w:r>
            <w:r w:rsidRPr="00DA5841">
              <w:rPr>
                <w:i/>
              </w:rPr>
              <w:t>Sport Mont</w:t>
            </w:r>
            <w:r w:rsidR="00DA5841" w:rsidRPr="00DA5841">
              <w:rPr>
                <w:i/>
                <w:lang w:val="ru-RU"/>
              </w:rPr>
              <w:t>.</w:t>
            </w:r>
            <w:r w:rsidRPr="00A064D7">
              <w:t xml:space="preserve"> 2021. Vol. 19 (2021). № 2, </w:t>
            </w:r>
            <w:r w:rsidR="00DA5841" w:rsidRPr="00A064D7">
              <w:t>p</w:t>
            </w:r>
            <w:r w:rsidRPr="00A064D7">
              <w:t>. 69</w:t>
            </w:r>
            <w:r w:rsidR="00DA5841">
              <w:rPr>
                <w:lang w:val="ru-RU"/>
              </w:rPr>
              <w:t>–</w:t>
            </w:r>
            <w:r w:rsidRPr="00A064D7">
              <w:t>74.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D71D16" w:rsidRDefault="00D71D16" w:rsidP="00361AC3">
            <w:r w:rsidRPr="00D71D16">
              <w:t>Sport Mont</w:t>
            </w:r>
          </w:p>
        </w:tc>
      </w:tr>
      <w:tr w:rsidR="0061267D" w:rsidRPr="00A064D7" w:rsidTr="00361AC3">
        <w:trPr>
          <w:trHeight w:val="410"/>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b/>
              </w:rPr>
            </w:pPr>
            <w:r w:rsidRPr="00A064D7">
              <w:rPr>
                <w:b/>
                <w:i/>
              </w:rPr>
              <w:t>б) ПУБЛІКАЦІЇ у зарубіжних наукових виданнях</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b/>
                <w:i/>
              </w:rPr>
            </w:pPr>
            <w:r w:rsidRPr="00A064D7">
              <w:rPr>
                <w:b/>
              </w:rPr>
              <w:t>КАФЕДРА ПСИХОЛОГІЇ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DA5841" w:rsidRDefault="0061267D" w:rsidP="00361AC3">
            <w:pPr>
              <w:rPr>
                <w:bCs/>
              </w:rPr>
            </w:pPr>
            <w:r w:rsidRPr="00DA5841">
              <w:t>Просандєєва Л.</w:t>
            </w:r>
            <w:r w:rsidR="00676D85" w:rsidRPr="00DA5841">
              <w:t xml:space="preserve"> </w:t>
            </w:r>
            <w:r w:rsidRPr="00DA5841">
              <w:t>Є.</w:t>
            </w:r>
          </w:p>
          <w:p w:rsidR="0061267D" w:rsidRPr="00DA5841"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DA5841" w:rsidRDefault="0061267D" w:rsidP="00361AC3">
            <w:r w:rsidRPr="00A064D7">
              <w:t xml:space="preserve">Psychological health and education: the impact of the pandemic. </w:t>
            </w:r>
            <w:r w:rsidRPr="00DA5841">
              <w:rPr>
                <w:i/>
              </w:rPr>
              <w:t>X Interdunarodnaya Scientific and Practice Conference</w:t>
            </w:r>
            <w:r w:rsidR="00DA5841" w:rsidRPr="00DA5841">
              <w:rPr>
                <w:i/>
              </w:rPr>
              <w:t xml:space="preserve"> </w:t>
            </w:r>
            <w:r w:rsidRPr="00DA5841">
              <w:rPr>
                <w:i/>
              </w:rPr>
              <w:t>“</w:t>
            </w:r>
            <w:r w:rsidR="00DA5841" w:rsidRPr="00DA5841">
              <w:rPr>
                <w:i/>
              </w:rPr>
              <w:t>World Science: Problems, Prospects And Innovations</w:t>
            </w:r>
            <w:r w:rsidRPr="00A064D7">
              <w:t>”</w:t>
            </w:r>
            <w:r w:rsidR="00DA5841">
              <w:t>,</w:t>
            </w:r>
            <w:r w:rsidRPr="00A064D7">
              <w:t xml:space="preserve"> June 16</w:t>
            </w:r>
            <w:r w:rsidR="00DA5841">
              <w:t>–</w:t>
            </w:r>
            <w:r w:rsidRPr="00A064D7">
              <w:t>18, 2021 Toronto, Canada. Pр. 461</w:t>
            </w:r>
            <w:r w:rsidR="00DA5841">
              <w:t>–</w:t>
            </w:r>
            <w:r w:rsidRPr="00A064D7">
              <w:t>465</w:t>
            </w:r>
            <w:r w:rsidR="00DA5841">
              <w:t>.</w:t>
            </w:r>
          </w:p>
          <w:p w:rsidR="0061267D" w:rsidRPr="00A064D7" w:rsidRDefault="00DA5841" w:rsidP="00361AC3">
            <w:r>
              <w:t>URL: </w:t>
            </w:r>
            <w:r w:rsidR="0061267D" w:rsidRPr="00A064D7">
              <w:t>https://sci-conf.com.ua/x-mezhdunarodnaya-nauchno-prakticheskaya-konferentsiya-world-science-problems-prospects-and-innovations-16-18-iyunya-2021-goda-toronto-kanada-arhiv/</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DA5841">
              <w:rPr>
                <w:bCs/>
                <w:lang w:val="en-US"/>
              </w:rPr>
              <w:t xml:space="preserve">0,25 </w:t>
            </w:r>
            <w:r w:rsidRPr="00A064D7">
              <w:rPr>
                <w:bCs/>
                <w:lang w:val="en-GB"/>
              </w:rPr>
              <w:t>д. 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Toronto, Canada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DA5841" w:rsidRDefault="0061267D" w:rsidP="00361AC3">
            <w:pPr>
              <w:rPr>
                <w:bCs/>
              </w:rPr>
            </w:pPr>
            <w:r w:rsidRPr="00DA5841">
              <w:t>Просандєєва Л.</w:t>
            </w:r>
            <w:r w:rsidR="00676D85" w:rsidRPr="00DA5841">
              <w:t xml:space="preserve"> </w:t>
            </w:r>
            <w:r w:rsidRPr="00DA5841">
              <w:t>Є.</w:t>
            </w:r>
          </w:p>
          <w:p w:rsidR="0061267D" w:rsidRPr="00DA5841"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DA5841" w:rsidRDefault="0061267D" w:rsidP="00361AC3">
            <w:r w:rsidRPr="00A064D7">
              <w:t xml:space="preserve">Psychological counseling of an elderly couple. </w:t>
            </w:r>
            <w:r w:rsidRPr="00DA5841">
              <w:rPr>
                <w:i/>
              </w:rPr>
              <w:t>VI Interdunarodnaya scientific and practice conference</w:t>
            </w:r>
            <w:r w:rsidR="00962DAE">
              <w:rPr>
                <w:i/>
              </w:rPr>
              <w:t xml:space="preserve"> </w:t>
            </w:r>
            <w:r w:rsidRPr="00DA5841">
              <w:rPr>
                <w:i/>
              </w:rPr>
              <w:t>«</w:t>
            </w:r>
            <w:r w:rsidR="00DA5841" w:rsidRPr="00DA5841">
              <w:rPr>
                <w:i/>
              </w:rPr>
              <w:t>International Scientific Innovations In Human Life</w:t>
            </w:r>
            <w:r w:rsidRPr="00DA5841">
              <w:rPr>
                <w:i/>
              </w:rPr>
              <w:t>»,</w:t>
            </w:r>
            <w:r w:rsidRPr="00A064D7">
              <w:t xml:space="preserve"> Manchester, United Kingdom. 2021. Pp</w:t>
            </w:r>
            <w:r w:rsidR="00DA5841">
              <w:t>.</w:t>
            </w:r>
            <w:r w:rsidRPr="00A064D7">
              <w:t xml:space="preserve"> 499</w:t>
            </w:r>
            <w:r w:rsidR="00DA5841">
              <w:t>–</w:t>
            </w:r>
            <w:r w:rsidRPr="00A064D7">
              <w:t>506</w:t>
            </w:r>
            <w:r w:rsidR="00DA5841">
              <w:t>.</w:t>
            </w:r>
          </w:p>
          <w:p w:rsidR="0061267D" w:rsidRPr="00A064D7" w:rsidRDefault="00DA5841" w:rsidP="00361AC3">
            <w:r>
              <w:t>URL: </w:t>
            </w:r>
            <w:r w:rsidR="0061267D" w:rsidRPr="00A064D7">
              <w:t>https://sci-conf.com.ua/vi-mezhdunarodnaya-nauchno-prakticheskaya-konferentsiya-international-scientific-innovations-in-human-life-15-17-dekabrya-2021-goda-manchester-velikobritaniya-arhiv/</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DA5841">
              <w:rPr>
                <w:bCs/>
              </w:rPr>
              <w:t>0,43 д. 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Manchester, </w:t>
            </w:r>
          </w:p>
          <w:p w:rsidR="0061267D" w:rsidRPr="00A064D7" w:rsidRDefault="0061267D" w:rsidP="00361AC3">
            <w:r w:rsidRPr="00A064D7">
              <w:t>United Kingdom</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pPr>
            <w:r w:rsidRPr="00A064D7">
              <w:rPr>
                <w:b/>
                <w:bCs/>
              </w:rPr>
              <w:t>КАФЕДРА ФІЛОСОФІЇ І ПЕДАГОГІКИ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76D85" w:rsidP="00361AC3">
            <w:pPr>
              <w:rPr>
                <w:b/>
              </w:rPr>
            </w:pPr>
            <w:r>
              <w:rPr>
                <w:lang w:val="en-US"/>
              </w:rPr>
              <w:t>Kanyukova</w:t>
            </w:r>
            <w:r>
              <w:t> </w:t>
            </w:r>
            <w:r w:rsidR="0061267D" w:rsidRPr="00A064D7">
              <w:rPr>
                <w:lang w:val="en-US"/>
              </w:rPr>
              <w:t>I</w:t>
            </w:r>
            <w:r w:rsidR="0061267D" w:rsidRPr="00DA5841">
              <w:t xml:space="preserve">., </w:t>
            </w:r>
            <w:r w:rsidR="0061267D" w:rsidRPr="00A064D7">
              <w:rPr>
                <w:lang w:val="en-US"/>
              </w:rPr>
              <w:t>Sidorovskaya</w:t>
            </w:r>
            <w:r w:rsidR="0061267D" w:rsidRPr="00DA5841">
              <w:t xml:space="preserve"> </w:t>
            </w:r>
            <w:r w:rsidR="0061267D" w:rsidRPr="00A064D7">
              <w:rPr>
                <w:lang w:val="en-US"/>
              </w:rPr>
              <w:t>E</w:t>
            </w:r>
            <w:r w:rsidR="0061267D" w:rsidRPr="00DA5841">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lang w:val="en-US"/>
              </w:rPr>
              <w:t>Communicative</w:t>
            </w:r>
            <w:r w:rsidRPr="00DA5841">
              <w:t xml:space="preserve"> </w:t>
            </w:r>
            <w:r w:rsidRPr="00A064D7">
              <w:rPr>
                <w:lang w:val="en-US"/>
              </w:rPr>
              <w:t>Taboos</w:t>
            </w:r>
            <w:r w:rsidRPr="00DA5841">
              <w:t xml:space="preserve"> </w:t>
            </w:r>
            <w:r w:rsidRPr="00A064D7">
              <w:rPr>
                <w:lang w:val="en-US"/>
              </w:rPr>
              <w:t>in</w:t>
            </w:r>
            <w:r w:rsidRPr="00DA5841">
              <w:t xml:space="preserve"> </w:t>
            </w:r>
            <w:r w:rsidRPr="00A064D7">
              <w:rPr>
                <w:lang w:val="en-US"/>
              </w:rPr>
              <w:t>Modern Business Etiquette</w:t>
            </w:r>
            <w:r w:rsidRPr="00A064D7">
              <w:t xml:space="preserve">. </w:t>
            </w:r>
            <w:r w:rsidRPr="00A064D7">
              <w:rPr>
                <w:bCs/>
                <w:i/>
              </w:rPr>
              <w:t>Intellectual Archive</w:t>
            </w:r>
            <w:r w:rsidRPr="00A064D7">
              <w:rPr>
                <w:i/>
              </w:rPr>
              <w:t xml:space="preserve">. </w:t>
            </w:r>
            <w:r w:rsidRPr="00A064D7">
              <w:t xml:space="preserve">2021. </w:t>
            </w:r>
            <w:r w:rsidRPr="00A064D7">
              <w:rPr>
                <w:lang w:val="en-US"/>
              </w:rPr>
              <w:t xml:space="preserve">Vol. 10, </w:t>
            </w:r>
            <w:r w:rsidRPr="00A064D7">
              <w:t xml:space="preserve">№ 3. </w:t>
            </w:r>
            <w:r w:rsidRPr="00A064D7">
              <w:rPr>
                <w:lang w:val="en-US"/>
              </w:rPr>
              <w:t>P. 84</w:t>
            </w:r>
            <w:r w:rsidRPr="00A064D7">
              <w:t>–</w:t>
            </w:r>
            <w:r w:rsidRPr="00A064D7">
              <w:rPr>
                <w:lang w:val="en-US"/>
              </w:rPr>
              <w:t>92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t>Intellectual Archive</w:t>
            </w:r>
            <w:r w:rsidRPr="00A064D7">
              <w:rPr>
                <w:lang w:val="ru-RU"/>
              </w:rPr>
              <w:t>,</w:t>
            </w:r>
          </w:p>
          <w:p w:rsidR="0061267D" w:rsidRPr="00A064D7" w:rsidRDefault="0061267D" w:rsidP="00361AC3">
            <w:r w:rsidRPr="00A064D7">
              <w:t>Канада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Sydorovska I.</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lang w:val="en-US"/>
              </w:rPr>
              <w:t>Cultural</w:t>
            </w:r>
            <w:r w:rsidRPr="00A064D7">
              <w:t xml:space="preserve"> </w:t>
            </w:r>
            <w:r w:rsidRPr="00A064D7">
              <w:rPr>
                <w:lang w:val="en-US"/>
              </w:rPr>
              <w:t>language</w:t>
            </w:r>
            <w:r w:rsidRPr="00A064D7">
              <w:t xml:space="preserve"> </w:t>
            </w:r>
            <w:r w:rsidRPr="00A064D7">
              <w:rPr>
                <w:lang w:val="en-US"/>
              </w:rPr>
              <w:t>activities</w:t>
            </w:r>
            <w:r w:rsidRPr="00A064D7">
              <w:t xml:space="preserve"> </w:t>
            </w:r>
            <w:r w:rsidRPr="00A064D7">
              <w:rPr>
                <w:lang w:val="en-US"/>
              </w:rPr>
              <w:t>in</w:t>
            </w:r>
            <w:r w:rsidRPr="00A064D7">
              <w:t xml:space="preserve"> </w:t>
            </w:r>
            <w:r w:rsidRPr="00A064D7">
              <w:rPr>
                <w:lang w:val="en-US"/>
              </w:rPr>
              <w:t>the</w:t>
            </w:r>
            <w:r w:rsidRPr="00A064D7">
              <w:t xml:space="preserve"> </w:t>
            </w:r>
            <w:r w:rsidRPr="00A064D7">
              <w:rPr>
                <w:lang w:val="en-US"/>
              </w:rPr>
              <w:t>practice</w:t>
            </w:r>
            <w:r w:rsidRPr="00A064D7">
              <w:t xml:space="preserve"> </w:t>
            </w:r>
            <w:r w:rsidRPr="00A064D7">
              <w:rPr>
                <w:lang w:val="en-US"/>
              </w:rPr>
              <w:t>of</w:t>
            </w:r>
            <w:r w:rsidRPr="00A064D7">
              <w:t xml:space="preserve"> </w:t>
            </w:r>
            <w:r w:rsidRPr="00A064D7">
              <w:rPr>
                <w:lang w:val="en-US"/>
              </w:rPr>
              <w:t>international</w:t>
            </w:r>
            <w:r w:rsidRPr="00A064D7">
              <w:t xml:space="preserve"> </w:t>
            </w:r>
            <w:r w:rsidRPr="00A064D7">
              <w:rPr>
                <w:lang w:val="en-US"/>
              </w:rPr>
              <w:t>business</w:t>
            </w:r>
            <w:r w:rsidRPr="00A064D7">
              <w:t xml:space="preserve"> </w:t>
            </w:r>
            <w:r w:rsidRPr="00A064D7">
              <w:rPr>
                <w:lang w:val="en-US"/>
              </w:rPr>
              <w:t>etiquette</w:t>
            </w:r>
            <w:r w:rsidRPr="00A064D7">
              <w:t>.</w:t>
            </w:r>
            <w:r w:rsidRPr="00A064D7">
              <w:rPr>
                <w:lang w:val="en-US"/>
              </w:rPr>
              <w:t xml:space="preserve"> </w:t>
            </w:r>
            <w:r w:rsidRPr="00A064D7">
              <w:rPr>
                <w:bCs/>
                <w:i/>
              </w:rPr>
              <w:t>IntellectualArchive</w:t>
            </w:r>
            <w:r w:rsidRPr="00A064D7">
              <w:rPr>
                <w:i/>
              </w:rPr>
              <w:t xml:space="preserve">. </w:t>
            </w:r>
            <w:r w:rsidRPr="00A064D7">
              <w:rPr>
                <w:lang w:val="en-US"/>
              </w:rPr>
              <w:t>2021. № 2.</w:t>
            </w:r>
            <w:r w:rsidRPr="00A064D7">
              <w:rPr>
                <w:i/>
                <w:lang w:val="en-US"/>
              </w:rPr>
              <w:t xml:space="preserve"> </w:t>
            </w:r>
            <w:r w:rsidRPr="00A064D7">
              <w:rPr>
                <w:lang w:val="en-US"/>
              </w:rPr>
              <w:t>P</w:t>
            </w:r>
            <w:r w:rsidRPr="00A064D7">
              <w:t>. 104–114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Intellectual Archive,</w:t>
            </w:r>
          </w:p>
          <w:p w:rsidR="0061267D" w:rsidRPr="00A064D7" w:rsidRDefault="0061267D" w:rsidP="00361AC3">
            <w:pPr>
              <w:rPr>
                <w:b/>
              </w:rPr>
            </w:pPr>
            <w:r w:rsidRPr="00A064D7">
              <w:t>Канада</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pPr>
            <w:r w:rsidRPr="00A064D7">
              <w:rPr>
                <w:b/>
              </w:rPr>
              <w:t>КАФЕДРА МІЖНАРОДНИХ ВІДНОСИН</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Ластовський В.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 «Опис України» Г.</w:t>
            </w:r>
            <w:r w:rsidR="00DA5841">
              <w:t xml:space="preserve"> </w:t>
            </w:r>
            <w:r w:rsidRPr="00A064D7">
              <w:t xml:space="preserve">Л. де Боплана як джерело до історії держави та права на українських землях. </w:t>
            </w:r>
            <w:r w:rsidRPr="00A064D7">
              <w:rPr>
                <w:i/>
              </w:rPr>
              <w:t xml:space="preserve">Labyrinths of Reality: Collection of scientifical works </w:t>
            </w:r>
            <w:r w:rsidRPr="00A064D7">
              <w:t>/ edited by M. Zhurba. Montreal (Canada), 2021. Issue 7 (12). С. 72</w:t>
            </w:r>
            <w:r w:rsidRPr="00A064D7">
              <w:sym w:font="Symbol" w:char="F02D"/>
            </w:r>
            <w:r w:rsidRPr="00A064D7">
              <w:t>75.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DA5841">
              <w:t>18</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BF682A">
            <w:r w:rsidRPr="00A064D7">
              <w:t>Montreal,</w:t>
            </w:r>
            <w:r w:rsidR="00BF682A">
              <w:t xml:space="preserve"> </w:t>
            </w:r>
            <w:r w:rsidRPr="00A064D7">
              <w:t>Canada</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DA5841" w:rsidRDefault="0061267D" w:rsidP="00FF2EC3">
            <w:pPr>
              <w:widowControl/>
              <w:numPr>
                <w:ilvl w:val="0"/>
                <w:numId w:val="26"/>
              </w:numPr>
              <w:autoSpaceDE/>
              <w:autoSpaceDN/>
              <w:ind w:left="0" w:firstLine="0"/>
              <w:contextualSpacing/>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Лікарчук Д. С.</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Лікарчук Д. С., Лікарчук Н. В. Регулювання конфлікту інтересів на державній службі. </w:t>
            </w:r>
            <w:r w:rsidRPr="00A064D7">
              <w:rPr>
                <w:i/>
              </w:rPr>
              <w:t xml:space="preserve">Labyrinths of Reality: Collection of scientifical works </w:t>
            </w:r>
            <w:r w:rsidRPr="00A064D7">
              <w:t>/ edited by M. Zhurba. Montreal (Canada), 2021. Issue 6 (11). С. 84</w:t>
            </w:r>
            <w:r w:rsidRPr="00A064D7">
              <w:sym w:font="Symbol" w:char="F02D"/>
            </w:r>
            <w:r w:rsidRPr="00A064D7">
              <w:t>87.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18</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BF682A">
            <w:r w:rsidRPr="00A064D7">
              <w:t>Montreal,</w:t>
            </w:r>
            <w:r w:rsidR="00BF682A">
              <w:t xml:space="preserve"> </w:t>
            </w:r>
            <w:r w:rsidRPr="00A064D7">
              <w:t>Canada</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Лікарчук Д. С.,</w:t>
            </w:r>
          </w:p>
          <w:p w:rsidR="0061267D" w:rsidRPr="00A064D7" w:rsidRDefault="0061267D" w:rsidP="00361AC3">
            <w:r w:rsidRPr="00A064D7">
              <w:t>Шевель І. П.</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Likarchuk N., Likarchuk D., Shevel I. Problems of Conflict of Interest Management in the Civil Service. </w:t>
            </w:r>
            <w:r w:rsidRPr="00A064D7">
              <w:rPr>
                <w:i/>
              </w:rPr>
              <w:t>Scientific Journal of Polonia University Periodyk Naukowy Akademii Polonijnej.</w:t>
            </w:r>
            <w:r w:rsidRPr="00A064D7">
              <w:t xml:space="preserve"> 2021. Т. 47</w:t>
            </w:r>
            <w:r w:rsidR="00DA5841">
              <w:t>.</w:t>
            </w:r>
            <w:r w:rsidRPr="00A064D7">
              <w:t xml:space="preserve"> № 4, pp. 67</w:t>
            </w:r>
            <w:r w:rsidRPr="00A064D7">
              <w:sym w:font="Symbol" w:char="F02D"/>
            </w:r>
            <w:r w:rsidRPr="00A064D7">
              <w:t>70.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DA5841">
              <w:t>3</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Полонійна академія в Ченстохові, Польща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DA5841" w:rsidRDefault="0061267D" w:rsidP="00FF2EC3">
            <w:pPr>
              <w:widowControl/>
              <w:numPr>
                <w:ilvl w:val="0"/>
                <w:numId w:val="26"/>
              </w:numPr>
              <w:autoSpaceDE/>
              <w:autoSpaceDN/>
              <w:ind w:left="0" w:firstLine="0"/>
              <w:contextualSpacing/>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Міщенко А. 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Міщенко А. Б. Чи потрібен Україні президент? </w:t>
            </w:r>
            <w:r w:rsidRPr="00A064D7">
              <w:rPr>
                <w:i/>
              </w:rPr>
              <w:t xml:space="preserve">Labyrinths of Reality: Collection of scientifical works </w:t>
            </w:r>
            <w:r w:rsidRPr="00A064D7">
              <w:t>/ edited by M. Zhurba. Montreal (</w:t>
            </w:r>
            <w:r w:rsidR="007F2890">
              <w:t>Canada), 2021. Issue 6 (11). С. </w:t>
            </w:r>
            <w:r w:rsidRPr="00A064D7">
              <w:t>101</w:t>
            </w:r>
            <w:r w:rsidRPr="00A064D7">
              <w:sym w:font="Symbol" w:char="F02D"/>
            </w:r>
            <w:r w:rsidRPr="00A064D7">
              <w:t>103.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7F2890">
              <w:t>12</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C73B1E">
            <w:r w:rsidRPr="00A064D7">
              <w:t>Montreal,</w:t>
            </w:r>
            <w:r w:rsidR="00C73B1E">
              <w:t xml:space="preserve"> </w:t>
            </w:r>
            <w:r w:rsidRPr="00A064D7">
              <w:t>Canada</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7F2890" w:rsidRDefault="0061267D" w:rsidP="00FF2EC3">
            <w:pPr>
              <w:widowControl/>
              <w:numPr>
                <w:ilvl w:val="0"/>
                <w:numId w:val="26"/>
              </w:numPr>
              <w:autoSpaceDE/>
              <w:autoSpaceDN/>
              <w:ind w:left="0" w:firstLine="0"/>
              <w:contextualSpacing/>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Ревенко А. Д.</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Ревенко А. Д. Роль «підривних» технологій у цифровій економіці. </w:t>
            </w:r>
            <w:r w:rsidRPr="00A064D7">
              <w:rPr>
                <w:i/>
              </w:rPr>
              <w:t xml:space="preserve">Labyrinths of Reality: Collection of scientifical works </w:t>
            </w:r>
            <w:r w:rsidRPr="00A064D7">
              <w:t>/ edited by M. Zhurba. Montreal (Canada), 2021. Issue 7 (12). С. 98</w:t>
            </w:r>
            <w:r w:rsidRPr="00A064D7">
              <w:sym w:font="Symbol" w:char="F02D"/>
            </w:r>
            <w:r w:rsidRPr="00A064D7">
              <w:t>102.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25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Montreal, Canada</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6"/>
              </w:numPr>
              <w:autoSpaceDE/>
              <w:autoSpaceDN/>
              <w:ind w:left="0" w:firstLine="0"/>
              <w:contextualSpacing/>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Ревенко А. Д.</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Ревенко А. Причини і наслідки уповільнення зростання світової економіки на сучасному етапі. </w:t>
            </w:r>
            <w:r w:rsidRPr="00A064D7">
              <w:rPr>
                <w:i/>
                <w:lang w:val="en-US"/>
              </w:rPr>
              <w:t xml:space="preserve">Topical Issues, Problems and Prospects of Development of Humanitarian Knowledge in Modern Information Space: National and International Aspects: Collection of scientifically works / </w:t>
            </w:r>
            <w:r w:rsidRPr="00A064D7">
              <w:rPr>
                <w:lang w:val="en-US"/>
              </w:rPr>
              <w:t xml:space="preserve">edited by M. Zhurba. 2021. Issue 11. </w:t>
            </w:r>
            <w:r w:rsidRPr="00A064D7">
              <w:t>С. 81–85.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25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Montreal, Canada</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pPr>
            <w:r w:rsidRPr="00A064D7">
              <w:rPr>
                <w:b/>
              </w:rPr>
              <w:t>КАФЕДРА ЗВ</w:t>
            </w:r>
            <w:r w:rsidR="00887454">
              <w:rPr>
                <w:b/>
              </w:rPr>
              <w:t>’</w:t>
            </w:r>
            <w:r w:rsidRPr="00A064D7">
              <w:rPr>
                <w:b/>
              </w:rPr>
              <w:t>ЯЗКІВ З ГРОМАДСЬКІСТЮ І ЖУРНАЛІСТИКИ</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676D85" w:rsidRDefault="0061267D" w:rsidP="00FF2EC3">
            <w:pPr>
              <w:numPr>
                <w:ilvl w:val="0"/>
                <w:numId w:val="98"/>
              </w:numPr>
              <w:ind w:left="357" w:hanging="357"/>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7F2890" w:rsidRDefault="0061267D" w:rsidP="00361AC3">
            <w:pPr>
              <w:rPr>
                <w:bCs/>
              </w:rPr>
            </w:pPr>
            <w:r w:rsidRPr="00A064D7">
              <w:rPr>
                <w:bCs/>
              </w:rPr>
              <w:t xml:space="preserve">Скопус як діагноз української науки: Замість оновлення – пристосуванство, корупція, непрофесіоналізм, непрозорий бізнес (Рубрика «Наука і псевдонаука). </w:t>
            </w:r>
            <w:r w:rsidRPr="00253F6C">
              <w:rPr>
                <w:bCs/>
                <w:i/>
              </w:rPr>
              <w:t>Граніт Науки:</w:t>
            </w:r>
            <w:r w:rsidRPr="00A064D7">
              <w:rPr>
                <w:bCs/>
              </w:rPr>
              <w:t xml:space="preserve"> Щотижневе міжнародне видання про українську і міжнародну науку (Литва).</w:t>
            </w:r>
            <w:r w:rsidR="007F2890">
              <w:rPr>
                <w:bCs/>
              </w:rPr>
              <w:t xml:space="preserve"> </w:t>
            </w:r>
            <w:r w:rsidRPr="00A064D7">
              <w:rPr>
                <w:bCs/>
              </w:rPr>
              <w:t>2021. 9 січ</w:t>
            </w:r>
            <w:r w:rsidR="00253F6C">
              <w:rPr>
                <w:bCs/>
              </w:rPr>
              <w:t>ня</w:t>
            </w:r>
            <w:r w:rsidRPr="00A064D7">
              <w:rPr>
                <w:bCs/>
              </w:rPr>
              <w:t xml:space="preserve">. </w:t>
            </w:r>
          </w:p>
          <w:p w:rsidR="0061267D" w:rsidRPr="00A064D7" w:rsidRDefault="007F2890" w:rsidP="00361AC3">
            <w:r>
              <w:t>URL: </w:t>
            </w:r>
            <w:hyperlink r:id="rId177" w:history="1">
              <w:r w:rsidR="0061267D" w:rsidRPr="00A064D7">
                <w:rPr>
                  <w:rStyle w:val="af0"/>
                  <w:bCs/>
                </w:rPr>
                <w:t>https://un-sci.com/ru/2021/01/09/skopus-yak-diagnoz-ukra%d1%97nsko%d1%97-nauki-zamist-onovlennya-pristosuvanstvo-korupcziya-neprofesionalizm-neprozorij-biznes/</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Литва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676D85" w:rsidRDefault="0061267D" w:rsidP="00FF2EC3">
            <w:pPr>
              <w:numPr>
                <w:ilvl w:val="0"/>
                <w:numId w:val="98"/>
              </w:numPr>
              <w:ind w:left="0" w:right="-105" w:firstLine="0"/>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253F6C" w:rsidRDefault="0061267D" w:rsidP="00361AC3">
            <w:pPr>
              <w:rPr>
                <w:bCs/>
              </w:rPr>
            </w:pPr>
            <w:r w:rsidRPr="00A064D7">
              <w:rPr>
                <w:bCs/>
              </w:rPr>
              <w:t>Як позбутися продажної ментальності інтелігенції, вихованої колоніальною владою? Граніт Науки: Щотижневе міжнародне видання про українську і міжнародну науку (Литва). 2021. 18 січ</w:t>
            </w:r>
            <w:r w:rsidR="00253F6C">
              <w:rPr>
                <w:bCs/>
              </w:rPr>
              <w:t>ня</w:t>
            </w:r>
            <w:r w:rsidRPr="00A064D7">
              <w:rPr>
                <w:bCs/>
              </w:rPr>
              <w:t xml:space="preserve">. </w:t>
            </w:r>
          </w:p>
          <w:p w:rsidR="0061267D" w:rsidRPr="00A064D7" w:rsidRDefault="00253F6C" w:rsidP="00361AC3">
            <w:r>
              <w:t>URL: </w:t>
            </w:r>
            <w:hyperlink r:id="rId178" w:history="1">
              <w:r w:rsidR="0061267D" w:rsidRPr="00A064D7">
                <w:rPr>
                  <w:rStyle w:val="af0"/>
                  <w:bCs/>
                </w:rPr>
                <w:t>https://un-sci.com/ru/2021/01/18/yak-pozbutisya-prodazhno%d1%97-mentalnosti-inteligenczi%d1%97-vihovano%d1%97-kolonialnoyu-vladoyu/</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Литва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676D85" w:rsidRDefault="0061267D" w:rsidP="00FF2EC3">
            <w:pPr>
              <w:numPr>
                <w:ilvl w:val="0"/>
                <w:numId w:val="98"/>
              </w:numPr>
              <w:ind w:left="357" w:hanging="357"/>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Куди і ким спрямована національна університетська освіта і наука?:</w:t>
            </w:r>
          </w:p>
          <w:p w:rsidR="0061267D" w:rsidRPr="00A064D7" w:rsidRDefault="0061267D" w:rsidP="00361AC3">
            <w:pPr>
              <w:rPr>
                <w:bCs/>
              </w:rPr>
            </w:pPr>
            <w:r w:rsidRPr="00A064D7">
              <w:rPr>
                <w:bCs/>
              </w:rPr>
              <w:t>Відкрите звернення до державного керівництва: Президенту України Володимирові Зеленському, Голові Верховної Ради України Дмитрові Разумкову,</w:t>
            </w:r>
            <w:r w:rsidR="00253F6C">
              <w:rPr>
                <w:bCs/>
              </w:rPr>
              <w:t xml:space="preserve"> </w:t>
            </w:r>
            <w:r w:rsidRPr="00A064D7">
              <w:rPr>
                <w:bCs/>
              </w:rPr>
              <w:t>Прем</w:t>
            </w:r>
            <w:r w:rsidR="00887454">
              <w:rPr>
                <w:bCs/>
              </w:rPr>
              <w:t>’</w:t>
            </w:r>
            <w:r w:rsidRPr="00A064D7">
              <w:rPr>
                <w:bCs/>
              </w:rPr>
              <w:t xml:space="preserve">єр-міністру України Денисові Шмигалю. </w:t>
            </w:r>
            <w:r w:rsidRPr="00253F6C">
              <w:rPr>
                <w:bCs/>
                <w:i/>
              </w:rPr>
              <w:t>Граніт Науки:</w:t>
            </w:r>
            <w:r w:rsidRPr="00A064D7">
              <w:rPr>
                <w:bCs/>
              </w:rPr>
              <w:t xml:space="preserve"> Щотижневе міжнародне видання про українську і міжнародну науку (Литва).</w:t>
            </w:r>
            <w:r w:rsidR="00253F6C">
              <w:rPr>
                <w:bCs/>
              </w:rPr>
              <w:t xml:space="preserve"> </w:t>
            </w:r>
            <w:r w:rsidRPr="00A064D7">
              <w:rPr>
                <w:bCs/>
              </w:rPr>
              <w:t>2021. 12 лют</w:t>
            </w:r>
            <w:r w:rsidR="00253F6C">
              <w:rPr>
                <w:bCs/>
              </w:rPr>
              <w:t>ого</w:t>
            </w:r>
            <w:r w:rsidRPr="00A064D7">
              <w:rPr>
                <w:bCs/>
              </w:rPr>
              <w:t xml:space="preserve">. </w:t>
            </w:r>
            <w:r w:rsidR="00253F6C">
              <w:t>URL: </w:t>
            </w:r>
            <w:hyperlink r:id="rId179" w:history="1">
              <w:r w:rsidRPr="00A064D7">
                <w:rPr>
                  <w:rStyle w:val="af0"/>
                  <w:bCs/>
                </w:rPr>
                <w:t>https://un-sci.com/ru/2021/02/12/vidkrite-zvernennya-ukra%d1%97nskih-naukovcziv-do-kerivnicztva-derzhavi/</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Литва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676D85" w:rsidRDefault="0061267D" w:rsidP="00FF2EC3">
            <w:pPr>
              <w:numPr>
                <w:ilvl w:val="0"/>
                <w:numId w:val="98"/>
              </w:numPr>
              <w:ind w:left="357" w:hanging="357"/>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Ситник О.</w:t>
            </w:r>
            <w:r w:rsidR="00465BB2">
              <w:rPr>
                <w:b/>
              </w:rPr>
              <w:t xml:space="preserve"> </w:t>
            </w:r>
            <w:r w:rsidRPr="00A064D7">
              <w:rPr>
                <w:b/>
              </w:rPr>
              <w:t>В.,</w:t>
            </w:r>
          </w:p>
          <w:p w:rsidR="0061267D" w:rsidRPr="00A064D7" w:rsidRDefault="0061267D" w:rsidP="00361AC3">
            <w:pPr>
              <w:rPr>
                <w:b/>
              </w:rPr>
            </w:pPr>
            <w:r w:rsidRPr="00A064D7">
              <w:rPr>
                <w:b/>
              </w:rPr>
              <w:t>Грозна О.</w:t>
            </w:r>
            <w:r w:rsidR="00465BB2">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Brand identity as a component of image communication: key features of identity formation. </w:t>
            </w:r>
            <w:r w:rsidRPr="00253F6C">
              <w:rPr>
                <w:i/>
              </w:rPr>
              <w:t>Education</w:t>
            </w:r>
            <w:r w:rsidR="00962DAE">
              <w:rPr>
                <w:i/>
              </w:rPr>
              <w:t xml:space="preserve"> </w:t>
            </w:r>
            <w:r w:rsidRPr="00253F6C">
              <w:rPr>
                <w:i/>
              </w:rPr>
              <w:t>and</w:t>
            </w:r>
            <w:r w:rsidR="00962DAE">
              <w:rPr>
                <w:i/>
              </w:rPr>
              <w:t xml:space="preserve"> </w:t>
            </w:r>
            <w:r w:rsidRPr="00253F6C">
              <w:rPr>
                <w:i/>
              </w:rPr>
              <w:t>science</w:t>
            </w:r>
            <w:r w:rsidR="00962DAE">
              <w:rPr>
                <w:i/>
              </w:rPr>
              <w:t xml:space="preserve"> </w:t>
            </w:r>
            <w:r w:rsidRPr="00253F6C">
              <w:rPr>
                <w:i/>
              </w:rPr>
              <w:t>of</w:t>
            </w:r>
            <w:r w:rsidR="00962DAE">
              <w:rPr>
                <w:i/>
              </w:rPr>
              <w:t xml:space="preserve"> </w:t>
            </w:r>
            <w:r w:rsidRPr="00253F6C">
              <w:rPr>
                <w:i/>
              </w:rPr>
              <w:t>today:</w:t>
            </w:r>
            <w:r w:rsidR="00962DAE">
              <w:rPr>
                <w:i/>
              </w:rPr>
              <w:t xml:space="preserve"> </w:t>
            </w:r>
            <w:r w:rsidRPr="00253F6C">
              <w:rPr>
                <w:i/>
              </w:rPr>
              <w:t>intersectoral</w:t>
            </w:r>
            <w:r w:rsidR="00962DAE">
              <w:rPr>
                <w:i/>
              </w:rPr>
              <w:t xml:space="preserve"> </w:t>
            </w:r>
            <w:r w:rsidRPr="00253F6C">
              <w:rPr>
                <w:i/>
              </w:rPr>
              <w:t>issues</w:t>
            </w:r>
            <w:r w:rsidR="00962DAE">
              <w:rPr>
                <w:i/>
              </w:rPr>
              <w:t xml:space="preserve"> </w:t>
            </w:r>
            <w:r w:rsidRPr="00253F6C">
              <w:rPr>
                <w:i/>
              </w:rPr>
              <w:t>and development</w:t>
            </w:r>
            <w:r w:rsidR="00962DAE">
              <w:rPr>
                <w:i/>
              </w:rPr>
              <w:t xml:space="preserve"> </w:t>
            </w:r>
            <w:r w:rsidRPr="00253F6C">
              <w:rPr>
                <w:i/>
              </w:rPr>
              <w:t xml:space="preserve"> of</w:t>
            </w:r>
            <w:r w:rsidR="00962DAE">
              <w:rPr>
                <w:i/>
              </w:rPr>
              <w:t xml:space="preserve"> </w:t>
            </w:r>
            <w:r w:rsidRPr="00253F6C">
              <w:rPr>
                <w:i/>
              </w:rPr>
              <w:t xml:space="preserve"> </w:t>
            </w:r>
            <w:r w:rsidRPr="00253F6C">
              <w:rPr>
                <w:i/>
              </w:rPr>
              <w:lastRenderedPageBreak/>
              <w:t>sciences:</w:t>
            </w:r>
            <w:r w:rsidR="00253F6C" w:rsidRPr="00253F6C">
              <w:rPr>
                <w:i/>
              </w:rPr>
              <w:t xml:space="preserve"> </w:t>
            </w:r>
            <w:r w:rsidRPr="00253F6C">
              <w:rPr>
                <w:i/>
              </w:rPr>
              <w:t>Collection</w:t>
            </w:r>
            <w:r w:rsidR="00962DAE">
              <w:rPr>
                <w:i/>
              </w:rPr>
              <w:t xml:space="preserve"> </w:t>
            </w:r>
            <w:r w:rsidRPr="00253F6C">
              <w:rPr>
                <w:i/>
              </w:rPr>
              <w:t xml:space="preserve"> of</w:t>
            </w:r>
            <w:r w:rsidR="00962DAE">
              <w:rPr>
                <w:i/>
              </w:rPr>
              <w:t xml:space="preserve"> </w:t>
            </w:r>
            <w:r w:rsidRPr="00253F6C">
              <w:rPr>
                <w:i/>
              </w:rPr>
              <w:t xml:space="preserve"> scientific</w:t>
            </w:r>
            <w:r w:rsidR="00962DAE">
              <w:rPr>
                <w:i/>
              </w:rPr>
              <w:t xml:space="preserve"> </w:t>
            </w:r>
            <w:r w:rsidRPr="00253F6C">
              <w:rPr>
                <w:i/>
              </w:rPr>
              <w:t xml:space="preserve"> papers with Proceedings of the I International</w:t>
            </w:r>
            <w:r w:rsidR="00962DAE">
              <w:rPr>
                <w:i/>
              </w:rPr>
              <w:t xml:space="preserve"> </w:t>
            </w:r>
            <w:r w:rsidRPr="00253F6C">
              <w:rPr>
                <w:i/>
              </w:rPr>
              <w:t>Scientific</w:t>
            </w:r>
            <w:r w:rsidR="00962DAE">
              <w:rPr>
                <w:i/>
              </w:rPr>
              <w:t xml:space="preserve"> </w:t>
            </w:r>
            <w:r w:rsidRPr="00253F6C">
              <w:rPr>
                <w:i/>
              </w:rPr>
              <w:t>and Practical</w:t>
            </w:r>
            <w:r w:rsidR="00962DAE">
              <w:rPr>
                <w:i/>
              </w:rPr>
              <w:t xml:space="preserve"> </w:t>
            </w:r>
            <w:r w:rsidRPr="00253F6C">
              <w:rPr>
                <w:i/>
              </w:rPr>
              <w:t xml:space="preserve"> Conference</w:t>
            </w:r>
            <w:r w:rsidR="00253F6C">
              <w:t xml:space="preserve">. </w:t>
            </w:r>
            <w:r w:rsidRPr="00A064D7">
              <w:t>(Vol. 2), Cambridge,March 19,</w:t>
            </w:r>
            <w:r w:rsidR="00253F6C">
              <w:t xml:space="preserve"> </w:t>
            </w:r>
            <w:r w:rsidRPr="00A064D7">
              <w:t xml:space="preserve">2021.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DC090E">
            <w:r w:rsidRPr="00A064D7">
              <w:t>Cambridge,</w:t>
            </w:r>
            <w:r w:rsidR="00DC090E">
              <w:rPr>
                <w:lang w:val="ru-RU"/>
              </w:rPr>
              <w:t xml:space="preserve"> </w:t>
            </w:r>
            <w:r w:rsidRPr="00A064D7">
              <w:t>United Kingdom</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676D85" w:rsidRDefault="0061267D" w:rsidP="00FF2EC3">
            <w:pPr>
              <w:numPr>
                <w:ilvl w:val="0"/>
                <w:numId w:val="98"/>
              </w:numPr>
              <w:ind w:left="357" w:hanging="357"/>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Зикун Н.</w:t>
            </w:r>
            <w:r w:rsidR="00465BB2">
              <w:rPr>
                <w:b/>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253F6C" w:rsidP="00361AC3">
            <w:r>
              <w:t>Krupskyy I. V.,</w:t>
            </w:r>
            <w:r w:rsidRPr="00A064D7">
              <w:t xml:space="preserve"> Zy</w:t>
            </w:r>
            <w:r>
              <w:t>kun N. I., Ovchynnikova A. P., Gorevalov S. I., Mіtchuk</w:t>
            </w:r>
            <w:r w:rsidRPr="00A064D7">
              <w:t xml:space="preserve"> O. A. </w:t>
            </w:r>
            <w:r w:rsidR="0061267D" w:rsidRPr="00A064D7">
              <w:t>Determinants and mo</w:t>
            </w:r>
            <w:r>
              <w:t xml:space="preserve">dern genres of audio-visual art. </w:t>
            </w:r>
            <w:r w:rsidR="0061267D" w:rsidRPr="00253F6C">
              <w:rPr>
                <w:i/>
              </w:rPr>
              <w:t>Journal: Journal of the Balkan Tribological Association</w:t>
            </w:r>
            <w:r>
              <w:rPr>
                <w:i/>
              </w:rPr>
              <w:t xml:space="preserve">. </w:t>
            </w:r>
            <w:r w:rsidRPr="00253F6C">
              <w:t>2021.</w:t>
            </w:r>
            <w:r w:rsidR="0061267D" w:rsidRPr="00A064D7">
              <w:t xml:space="preserve"> 27(4)</w:t>
            </w:r>
            <w:r>
              <w:t>,</w:t>
            </w:r>
            <w:r w:rsidR="0061267D" w:rsidRPr="00A064D7">
              <w:t xml:space="preserve"> Pages: 619</w:t>
            </w:r>
            <w:r>
              <w:t>–</w:t>
            </w:r>
            <w:r w:rsidR="0061267D" w:rsidRPr="00A064D7">
              <w:t>636</w:t>
            </w:r>
            <w: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w:t>
            </w:r>
            <w:r w:rsidRPr="00253F6C">
              <w:t>,06</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Болгарія</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253F6C" w:rsidRDefault="0061267D" w:rsidP="00FF2EC3">
            <w:pPr>
              <w:numPr>
                <w:ilvl w:val="0"/>
                <w:numId w:val="98"/>
              </w:numPr>
              <w:ind w:left="357" w:hanging="357"/>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Онкович Г.</w:t>
            </w:r>
            <w:r w:rsidR="00465BB2">
              <w:t xml:space="preserve"> </w:t>
            </w:r>
            <w:r w:rsidRPr="00A064D7">
              <w:t>В., Білецький В.</w:t>
            </w:r>
            <w:r w:rsidR="00465BB2">
              <w:t xml:space="preserve"> </w:t>
            </w:r>
            <w:r w:rsidRPr="00A064D7">
              <w:t>С.,</w:t>
            </w:r>
            <w:r w:rsidRPr="00A064D7">
              <w:rPr>
                <w:b/>
              </w:rPr>
              <w:t xml:space="preserve"> Онкович А.</w:t>
            </w:r>
            <w:r w:rsidR="00465BB2">
              <w:rPr>
                <w:b/>
              </w:rPr>
              <w:t xml:space="preserve"> </w:t>
            </w:r>
            <w:r w:rsidRPr="00A064D7">
              <w:rPr>
                <w:b/>
              </w:rPr>
              <w:t>Д.</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Вікідидактика в соціальній мереді Фе</w:t>
            </w:r>
            <w:r w:rsidR="00253F6C">
              <w:t xml:space="preserve">йсбук. </w:t>
            </w:r>
            <w:r w:rsidRPr="00253F6C">
              <w:rPr>
                <w:i/>
              </w:rPr>
              <w:t>The 1st International scientific and practical conference “Innovations and prospects of world science”</w:t>
            </w:r>
            <w:r w:rsidRPr="00A064D7">
              <w:t xml:space="preserve"> (September 8</w:t>
            </w:r>
            <w:r w:rsidR="00253F6C">
              <w:t>–</w:t>
            </w:r>
            <w:r w:rsidRPr="00A064D7">
              <w:t>10, 2021) Perfect Publishing, Vancouver, Canada. 2021. 408 p. С.211</w:t>
            </w:r>
            <w:r w:rsidR="00253F6C">
              <w:t>–</w:t>
            </w:r>
            <w:r w:rsidRPr="00A064D7">
              <w:t>221.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65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2F47A7">
            <w:r w:rsidRPr="00A064D7">
              <w:t>Vancouver,</w:t>
            </w:r>
            <w:r w:rsidR="002F47A7">
              <w:t xml:space="preserve"> </w:t>
            </w:r>
            <w:r w:rsidRPr="00A064D7">
              <w:t>Canada</w:t>
            </w:r>
          </w:p>
        </w:tc>
      </w:tr>
      <w:tr w:rsidR="0061267D" w:rsidRPr="00A064D7" w:rsidTr="00361AC3">
        <w:trPr>
          <w:trHeight w:val="1083"/>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676D85" w:rsidRDefault="0061267D" w:rsidP="00FF2EC3">
            <w:pPr>
              <w:numPr>
                <w:ilvl w:val="0"/>
                <w:numId w:val="98"/>
              </w:numPr>
              <w:ind w:left="357" w:hanging="357"/>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Адамія З.</w:t>
            </w:r>
            <w:r w:rsidR="00465BB2">
              <w:t xml:space="preserve"> </w:t>
            </w:r>
            <w:r w:rsidRPr="00A064D7">
              <w:t>К., Онко</w:t>
            </w:r>
            <w:r w:rsidR="00465BB2">
              <w:t>вич</w:t>
            </w:r>
            <w:r w:rsidRPr="00A064D7">
              <w:t xml:space="preserve"> Г.</w:t>
            </w:r>
            <w:r w:rsidR="00465BB2">
              <w:t xml:space="preserve"> </w:t>
            </w:r>
            <w:r w:rsidRPr="00A064D7">
              <w:t>В.,</w:t>
            </w:r>
            <w:r w:rsidRPr="00A064D7">
              <w:rPr>
                <w:b/>
              </w:rPr>
              <w:t xml:space="preserve"> Онкович А.</w:t>
            </w:r>
            <w:r w:rsidR="00465BB2">
              <w:rPr>
                <w:b/>
              </w:rPr>
              <w:t xml:space="preserve"> </w:t>
            </w:r>
            <w:r w:rsidRPr="00A064D7">
              <w:rPr>
                <w:b/>
              </w:rPr>
              <w:t xml:space="preserve">Д., </w:t>
            </w:r>
            <w:r w:rsidRPr="00A064D7">
              <w:t>Флегонтова Н.</w:t>
            </w:r>
            <w:r w:rsidR="00465BB2">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Вебінародидактика як різновид самоосвітніх ф</w:t>
            </w:r>
            <w:r w:rsidR="00253F6C">
              <w:t xml:space="preserve">орм підвищення кваліфікації. </w:t>
            </w:r>
            <w:r w:rsidRPr="00253F6C">
              <w:rPr>
                <w:i/>
              </w:rPr>
              <w:t>PR и СМИ в Казахстане: сборник научных трудов. Қазақстандағы PR және БАҚ: ғылыми еңбектер жинағы</w:t>
            </w:r>
            <w:r w:rsidRPr="00A064D7">
              <w:t xml:space="preserve"> / с</w:t>
            </w:r>
            <w:r w:rsidR="00253F6C">
              <w:t xml:space="preserve">ост. и гл. ред. Л.С. Ахметова. Вып. 21. </w:t>
            </w:r>
            <w:r w:rsidRPr="00A064D7">
              <w:t>Алма</w:t>
            </w:r>
            <w:r w:rsidR="00253F6C">
              <w:t>ты: Қазақ университеті, 2021. 258 с. С. 89–</w:t>
            </w:r>
            <w:r w:rsidRPr="00A064D7">
              <w:t>99.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65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2F47A7">
            <w:pPr>
              <w:rPr>
                <w:lang w:val="en-US"/>
              </w:rPr>
            </w:pPr>
            <w:r w:rsidRPr="00A064D7">
              <w:t>Казахстан</w:t>
            </w:r>
            <w:r w:rsidR="002F47A7">
              <w:t xml:space="preserve">, </w:t>
            </w:r>
            <w:r w:rsidRPr="00A064D7">
              <w:t>Алматы: Қазақ университеті</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676D85" w:rsidRDefault="0061267D" w:rsidP="00FF2EC3">
            <w:pPr>
              <w:numPr>
                <w:ilvl w:val="0"/>
                <w:numId w:val="98"/>
              </w:numPr>
              <w:ind w:left="357" w:hanging="357"/>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Онкович Г.</w:t>
            </w:r>
            <w:r w:rsidR="00465BB2">
              <w:t xml:space="preserve"> </w:t>
            </w:r>
            <w:r w:rsidRPr="00A064D7">
              <w:t>В., Білецький В.</w:t>
            </w:r>
            <w:r w:rsidR="00465BB2">
              <w:t xml:space="preserve"> </w:t>
            </w:r>
            <w:r w:rsidRPr="00A064D7">
              <w:t>С.,</w:t>
            </w:r>
            <w:r w:rsidRPr="00A064D7">
              <w:rPr>
                <w:b/>
              </w:rPr>
              <w:t xml:space="preserve"> Онкович А.</w:t>
            </w:r>
            <w:r w:rsidR="00465BB2">
              <w:rPr>
                <w:b/>
              </w:rPr>
              <w:t xml:space="preserve"> </w:t>
            </w:r>
            <w:r w:rsidRPr="00A064D7">
              <w:rPr>
                <w:b/>
              </w:rPr>
              <w:t xml:space="preserve">Д., </w:t>
            </w:r>
            <w:r w:rsidRPr="00A064D7">
              <w:t>Білецький В.</w:t>
            </w:r>
            <w:r w:rsidR="00465BB2">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Медіадидактика: аналіз фахової освітньо-наукової спільноти мережі Фейсбук (на прикладі нафтогазової інженерії)</w:t>
            </w:r>
            <w:r w:rsidR="00253F6C">
              <w:t>.</w:t>
            </w:r>
            <w:r w:rsidRPr="00A064D7">
              <w:t xml:space="preserve"> </w:t>
            </w:r>
            <w:r w:rsidRPr="00253F6C">
              <w:rPr>
                <w:i/>
              </w:rPr>
              <w:t>PR и СМИ в Казахс</w:t>
            </w:r>
            <w:r w:rsidR="00253F6C" w:rsidRPr="00253F6C">
              <w:rPr>
                <w:i/>
              </w:rPr>
              <w:t>тане: сборник научных трудов.</w:t>
            </w:r>
            <w:r w:rsidR="00253F6C">
              <w:t xml:space="preserve"> </w:t>
            </w:r>
            <w:r w:rsidRPr="00A064D7">
              <w:t>Қазақстандағы PR және БАҚ: ғылыми еңбектер жинағы / с</w:t>
            </w:r>
            <w:r w:rsidR="00253F6C">
              <w:t xml:space="preserve">ост. и гл. ред. Л.С. Ахметова. Вып. 21. </w:t>
            </w:r>
            <w:r w:rsidRPr="00A064D7">
              <w:t>Алма</w:t>
            </w:r>
            <w:r w:rsidR="00253F6C">
              <w:t>ты: Қазақ университеті, 2021. 258 с. С. 28–</w:t>
            </w:r>
            <w:r w:rsidRPr="00A064D7">
              <w:t>40.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253F6C">
              <w:t>75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2F47A7">
            <w:r w:rsidRPr="00A064D7">
              <w:t>Казазстан</w:t>
            </w:r>
            <w:r w:rsidR="002F47A7">
              <w:t xml:space="preserve">, </w:t>
            </w:r>
            <w:r w:rsidRPr="00A064D7">
              <w:t>Алматы: Қазақ университеті</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i/>
              </w:rPr>
            </w:pPr>
            <w:r w:rsidRPr="00A064D7">
              <w:rPr>
                <w:b/>
              </w:rPr>
              <w:t>КАФЕДРА ІНФОРМАЦІЙНИХ ТЕХНОЛОГІЙ</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253F6C" w:rsidRDefault="0061267D" w:rsidP="00FF2EC3">
            <w:pPr>
              <w:numPr>
                <w:ilvl w:val="0"/>
                <w:numId w:val="99"/>
              </w:numPr>
              <w:ind w:left="0" w:firstLine="0"/>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Гранчак Т. Ю.</w:t>
            </w:r>
          </w:p>
        </w:tc>
        <w:tc>
          <w:tcPr>
            <w:tcW w:w="8080" w:type="dxa"/>
            <w:tcBorders>
              <w:top w:val="single" w:sz="4" w:space="0" w:color="auto"/>
              <w:left w:val="single" w:sz="4" w:space="0" w:color="auto"/>
              <w:bottom w:val="single" w:sz="4" w:space="0" w:color="auto"/>
              <w:right w:val="single" w:sz="4" w:space="0" w:color="auto"/>
            </w:tcBorders>
          </w:tcPr>
          <w:p w:rsidR="00465BB2" w:rsidRDefault="0061267D" w:rsidP="00361AC3">
            <w:r w:rsidRPr="00A064D7">
              <w:rPr>
                <w:lang w:val="en-US"/>
              </w:rPr>
              <w:t>Use</w:t>
            </w:r>
            <w:r w:rsidRPr="00253F6C">
              <w:t xml:space="preserve"> </w:t>
            </w:r>
            <w:r w:rsidRPr="00A064D7">
              <w:rPr>
                <w:lang w:val="en-US"/>
              </w:rPr>
              <w:t>of</w:t>
            </w:r>
            <w:r w:rsidRPr="00253F6C">
              <w:t xml:space="preserve"> </w:t>
            </w:r>
            <w:r w:rsidRPr="00A064D7">
              <w:rPr>
                <w:lang w:val="en-US"/>
              </w:rPr>
              <w:t>mobile</w:t>
            </w:r>
            <w:r w:rsidRPr="00253F6C">
              <w:t xml:space="preserve"> </w:t>
            </w:r>
            <w:r w:rsidRPr="00A064D7">
              <w:rPr>
                <w:lang w:val="en-US"/>
              </w:rPr>
              <w:t>devices</w:t>
            </w:r>
            <w:r w:rsidRPr="00253F6C">
              <w:t xml:space="preserve"> </w:t>
            </w:r>
            <w:r w:rsidRPr="00A064D7">
              <w:rPr>
                <w:lang w:val="en-US"/>
              </w:rPr>
              <w:t>by</w:t>
            </w:r>
            <w:r w:rsidRPr="00253F6C">
              <w:t xml:space="preserve"> </w:t>
            </w:r>
            <w:r w:rsidR="0014345A">
              <w:rPr>
                <w:lang w:val="en-US"/>
              </w:rPr>
              <w:t xml:space="preserve">students majoring in </w:t>
            </w:r>
            <w:r w:rsidR="0014345A">
              <w:t>«</w:t>
            </w:r>
            <w:r w:rsidRPr="00A064D7">
              <w:rPr>
                <w:lang w:val="en-US"/>
              </w:rPr>
              <w:t>Information</w:t>
            </w:r>
            <w:r w:rsidR="0014345A">
              <w:rPr>
                <w:lang w:val="en-US"/>
              </w:rPr>
              <w:t>, Library and Archival Affairs</w:t>
            </w:r>
            <w:r w:rsidR="0014345A">
              <w:t xml:space="preserve">» </w:t>
            </w:r>
            <w:r w:rsidRPr="00A064D7">
              <w:rPr>
                <w:lang w:val="en-US"/>
              </w:rPr>
              <w:t xml:space="preserve">in Ukraine [Dataset]. </w:t>
            </w:r>
            <w:r w:rsidRPr="00A064D7">
              <w:rPr>
                <w:i/>
                <w:lang w:val="en-US"/>
              </w:rPr>
              <w:t>E-LIS</w:t>
            </w:r>
            <w:r w:rsidRPr="00A064D7">
              <w:rPr>
                <w:lang w:val="en-US"/>
              </w:rPr>
              <w:t xml:space="preserve">. 2021. </w:t>
            </w:r>
          </w:p>
          <w:p w:rsidR="0061267D" w:rsidRPr="00465BB2" w:rsidRDefault="0061267D" w:rsidP="00361AC3">
            <w:r w:rsidRPr="00465BB2">
              <w:rPr>
                <w:lang w:val="pl-PL"/>
              </w:rPr>
              <w:t xml:space="preserve">URL: </w:t>
            </w:r>
            <w:r w:rsidR="00465BB2" w:rsidRPr="00465BB2">
              <w:rPr>
                <w:lang w:val="pl-PL"/>
              </w:rPr>
              <w:t xml:space="preserve">http://eprints.rclis.org/42360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465BB2" w:rsidRDefault="00465BB2" w:rsidP="00361AC3">
            <w:r w:rsidRPr="00465BB2">
              <w:rPr>
                <w:lang w:val="en-US"/>
              </w:rPr>
              <w:t>E-LIS</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ind w:left="0" w:firstLine="0"/>
              <w:rPr>
                <w:b/>
                <w:lang w:val="pl-PL"/>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Салата Г.</w:t>
            </w:r>
            <w:r w:rsidR="00465BB2">
              <w:rPr>
                <w:b/>
              </w:rPr>
              <w:t xml:space="preserve"> </w:t>
            </w:r>
            <w:r w:rsidRPr="00A064D7">
              <w:rPr>
                <w:b/>
              </w:rPr>
              <w:t>В.</w:t>
            </w:r>
          </w:p>
          <w:p w:rsidR="0061267D" w:rsidRPr="00A064D7" w:rsidRDefault="0061267D" w:rsidP="00361AC3">
            <w:pPr>
              <w:rPr>
                <w:b/>
              </w:rPr>
            </w:pPr>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465BB2" w:rsidRDefault="00465BB2" w:rsidP="00361AC3">
            <w:r>
              <w:t>Zozuliak-Sluchyk</w:t>
            </w:r>
            <w:r w:rsidR="0061267D" w:rsidRPr="00A064D7">
              <w:t xml:space="preserve"> Roksoliana, Nataliia Tytova, Oleksandr Kozliuk, </w:t>
            </w:r>
            <w:r w:rsidR="0061267D" w:rsidRPr="00A064D7">
              <w:rPr>
                <w:b/>
              </w:rPr>
              <w:t xml:space="preserve">Halyna Salata, </w:t>
            </w:r>
            <w:r w:rsidR="0061267D" w:rsidRPr="00A064D7">
              <w:t>Natali</w:t>
            </w:r>
            <w:r>
              <w:t xml:space="preserve">ia Ridei, Svitlana Yashnyk, </w:t>
            </w:r>
            <w:r w:rsidR="0061267D" w:rsidRPr="00A064D7">
              <w:t>Svitlana Litvinchuk. Anthology of Forms of Management of Students</w:t>
            </w:r>
            <w:r w:rsidR="00887454">
              <w:t>’</w:t>
            </w:r>
            <w:r w:rsidR="0061267D" w:rsidRPr="00A064D7">
              <w:t xml:space="preserve"> Cognitive Activity Institutions of Higher Education in the Use of M</w:t>
            </w:r>
            <w:r>
              <w:t>odern Information Technologies.</w:t>
            </w:r>
            <w:r w:rsidR="0061267D" w:rsidRPr="00A064D7">
              <w:t xml:space="preserve"> </w:t>
            </w:r>
            <w:r w:rsidR="0061267D" w:rsidRPr="00465BB2">
              <w:rPr>
                <w:i/>
              </w:rPr>
              <w:t>Systematic Reviews in Pharmacy</w:t>
            </w:r>
            <w:r w:rsidR="0061267D" w:rsidRPr="00A064D7">
              <w:t xml:space="preserve"> 12.1 (2021), 235</w:t>
            </w:r>
            <w:r w:rsidR="0014345A">
              <w:t>–</w:t>
            </w:r>
            <w:r w:rsidR="0061267D" w:rsidRPr="00A064D7">
              <w:t xml:space="preserve">241. </w:t>
            </w:r>
          </w:p>
          <w:p w:rsidR="00465BB2" w:rsidRDefault="00465BB2" w:rsidP="00361AC3">
            <w:r w:rsidRPr="00A064D7">
              <w:t>DOI:</w:t>
            </w:r>
            <w:r>
              <w:t xml:space="preserve"> </w:t>
            </w:r>
            <w:r w:rsidR="0061267D" w:rsidRPr="00A064D7">
              <w:t xml:space="preserve">10.31838/srp.2021.1.38 </w:t>
            </w:r>
          </w:p>
          <w:p w:rsidR="0061267D" w:rsidRPr="00A064D7" w:rsidRDefault="00465BB2" w:rsidP="00361AC3">
            <w:r w:rsidRPr="00CC6389">
              <w:rPr>
                <w:lang w:val="en-US"/>
              </w:rPr>
              <w:t>URL:</w:t>
            </w:r>
            <w:r w:rsidR="0061267D" w:rsidRPr="00A064D7">
              <w:t xml:space="preserve"> </w:t>
            </w:r>
            <w:hyperlink r:id="rId180" w:history="1">
              <w:r w:rsidR="0061267D" w:rsidRPr="00A064D7">
                <w:rPr>
                  <w:color w:val="0000FF"/>
                  <w:u w:val="single"/>
                </w:rPr>
                <w:t>https://www.sysrevpharm.org/articles/anthology-of-forms-of-management-of-students-cognitive-activity-institutions-of-higher-education-in-the-use-of-modern-in.pdf</w:t>
              </w:r>
            </w:hyperlink>
            <w:r w:rsidR="0061267D"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w:t>
            </w:r>
            <w:r w:rsidRPr="00A064D7">
              <w:rPr>
                <w:lang w:val="ru-RU"/>
              </w:rPr>
              <w:t>37</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465BB2" w:rsidRDefault="00465BB2" w:rsidP="00361AC3">
            <w:r w:rsidRPr="00465BB2">
              <w:t>Systematic Reviews in Pharmacy</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i/>
              </w:rPr>
            </w:pPr>
            <w:r w:rsidRPr="00A064D7">
              <w:rPr>
                <w:b/>
              </w:rPr>
              <w:t>КАФЕДРА ДОКУМЕНТОЗНАВСТВА ТА ІНФОРМАЦІЙНО-АНАЛІТИЧНОЇ ДІЯЛЬНОСТІ</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Безугла Ж.</w:t>
            </w:r>
            <w:r w:rsidR="00465BB2">
              <w:rPr>
                <w:lang w:val="ru-RU"/>
              </w:rPr>
              <w:t xml:space="preserve"> </w:t>
            </w:r>
            <w:r w:rsidRPr="00A064D7">
              <w:t>С.</w:t>
            </w:r>
          </w:p>
        </w:tc>
        <w:tc>
          <w:tcPr>
            <w:tcW w:w="8080" w:type="dxa"/>
            <w:tcBorders>
              <w:top w:val="single" w:sz="4" w:space="0" w:color="auto"/>
              <w:left w:val="single" w:sz="4" w:space="0" w:color="auto"/>
              <w:bottom w:val="single" w:sz="4" w:space="0" w:color="auto"/>
              <w:right w:val="single" w:sz="4" w:space="0" w:color="auto"/>
            </w:tcBorders>
          </w:tcPr>
          <w:p w:rsidR="00465BB2" w:rsidRPr="00465BB2" w:rsidRDefault="0061267D" w:rsidP="00361AC3">
            <w:pPr>
              <w:tabs>
                <w:tab w:val="left" w:pos="142"/>
              </w:tabs>
              <w:rPr>
                <w:color w:val="000000" w:themeColor="text1"/>
                <w:shd w:val="clear" w:color="auto" w:fill="FFFFFF"/>
                <w:lang w:val="en-US"/>
              </w:rPr>
            </w:pPr>
            <w:r w:rsidRPr="00A064D7">
              <w:rPr>
                <w:color w:val="000000" w:themeColor="text1"/>
                <w:shd w:val="clear" w:color="auto" w:fill="FFFFFF"/>
              </w:rPr>
              <w:t xml:space="preserve">Bibliotherapy as an effective instrument of overcoming of the negative psychological states for military personnel. </w:t>
            </w:r>
            <w:r w:rsidRPr="00032AC9">
              <w:rPr>
                <w:i/>
                <w:color w:val="000000" w:themeColor="text1"/>
                <w:shd w:val="clear" w:color="auto" w:fill="FFFFFF"/>
              </w:rPr>
              <w:t>European Academic Science and Research</w:t>
            </w:r>
            <w:r w:rsidRPr="00A064D7">
              <w:rPr>
                <w:color w:val="000000" w:themeColor="text1"/>
                <w:shd w:val="clear" w:color="auto" w:fill="FFFFFF"/>
              </w:rPr>
              <w:t xml:space="preserve">. 2021. № XIV July. Р. 27. Publisher :“EASR” SciPub.de. Online </w:t>
            </w:r>
          </w:p>
          <w:p w:rsidR="0061267D" w:rsidRPr="00A064D7" w:rsidRDefault="00032AC9" w:rsidP="00361AC3">
            <w:pPr>
              <w:tabs>
                <w:tab w:val="left" w:pos="142"/>
              </w:tabs>
            </w:pPr>
            <w:r w:rsidRPr="00032AC9">
              <w:rPr>
                <w:lang w:val="pl-PL"/>
              </w:rPr>
              <w:t>URL:</w:t>
            </w:r>
            <w:r w:rsidRPr="00A064D7">
              <w:t xml:space="preserve"> </w:t>
            </w:r>
            <w:hyperlink r:id="rId181" w:history="1">
              <w:r w:rsidR="0061267D" w:rsidRPr="00A064D7">
                <w:rPr>
                  <w:rStyle w:val="af0"/>
                  <w:color w:val="000000" w:themeColor="text1"/>
                </w:rPr>
                <w:t>https://ojs.scipub.de/index.php/EASR/issue/view/5/17</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4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themeColor="text1"/>
                <w:shd w:val="clear" w:color="auto" w:fill="FFFFFF"/>
              </w:rPr>
              <w:t>European Academic Science and Research</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Цілина М.</w:t>
            </w:r>
            <w:r w:rsidR="00465BB2">
              <w:rPr>
                <w:lang w:val="ru-RU"/>
              </w:rP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uppressAutoHyphens/>
            </w:pPr>
            <w:r w:rsidRPr="00A064D7">
              <w:t>Упровадження новітніх технологій у навчальний процес Київського національного унів</w:t>
            </w:r>
            <w:r w:rsidR="00032AC9">
              <w:t xml:space="preserve">ерситету культури і мистецтв. </w:t>
            </w:r>
            <w:r w:rsidRPr="00032AC9">
              <w:rPr>
                <w:i/>
              </w:rPr>
              <w:t>The</w:t>
            </w:r>
            <w:r w:rsidR="00962DAE">
              <w:rPr>
                <w:i/>
              </w:rPr>
              <w:t xml:space="preserve"> </w:t>
            </w:r>
            <w:r w:rsidRPr="00032AC9">
              <w:rPr>
                <w:i/>
              </w:rPr>
              <w:t>3rd</w:t>
            </w:r>
            <w:r w:rsidR="00962DAE">
              <w:rPr>
                <w:i/>
              </w:rPr>
              <w:t xml:space="preserve"> </w:t>
            </w:r>
            <w:r w:rsidRPr="00032AC9">
              <w:rPr>
                <w:i/>
              </w:rPr>
              <w:t>International</w:t>
            </w:r>
            <w:r w:rsidR="00962DAE">
              <w:rPr>
                <w:i/>
              </w:rPr>
              <w:t xml:space="preserve"> </w:t>
            </w:r>
            <w:r w:rsidRPr="00032AC9">
              <w:rPr>
                <w:i/>
              </w:rPr>
              <w:t>scientific</w:t>
            </w:r>
            <w:r w:rsidR="00962DAE">
              <w:rPr>
                <w:i/>
              </w:rPr>
              <w:t xml:space="preserve"> </w:t>
            </w:r>
            <w:r w:rsidRPr="00032AC9">
              <w:rPr>
                <w:i/>
              </w:rPr>
              <w:t>and</w:t>
            </w:r>
            <w:r w:rsidR="00962DAE">
              <w:rPr>
                <w:i/>
              </w:rPr>
              <w:t xml:space="preserve"> </w:t>
            </w:r>
            <w:r w:rsidRPr="00032AC9">
              <w:rPr>
                <w:i/>
              </w:rPr>
              <w:t>practical</w:t>
            </w:r>
            <w:r w:rsidR="00962DAE">
              <w:rPr>
                <w:i/>
              </w:rPr>
              <w:t xml:space="preserve"> </w:t>
            </w:r>
            <w:r w:rsidRPr="00032AC9">
              <w:rPr>
                <w:i/>
              </w:rPr>
              <w:t>conference</w:t>
            </w:r>
            <w:r w:rsidR="00962DAE">
              <w:rPr>
                <w:i/>
              </w:rPr>
              <w:t xml:space="preserve"> </w:t>
            </w:r>
            <w:r w:rsidRPr="00032AC9">
              <w:rPr>
                <w:i/>
              </w:rPr>
              <w:t>“Modern directions</w:t>
            </w:r>
            <w:r w:rsidR="00962DAE">
              <w:rPr>
                <w:i/>
              </w:rPr>
              <w:t xml:space="preserve"> </w:t>
            </w:r>
            <w:r w:rsidRPr="00032AC9">
              <w:rPr>
                <w:i/>
              </w:rPr>
              <w:t>of</w:t>
            </w:r>
            <w:r w:rsidR="00962DAE">
              <w:rPr>
                <w:i/>
              </w:rPr>
              <w:t xml:space="preserve"> </w:t>
            </w:r>
            <w:r w:rsidRPr="00032AC9">
              <w:rPr>
                <w:i/>
              </w:rPr>
              <w:t>scientific</w:t>
            </w:r>
            <w:r w:rsidR="00962DAE">
              <w:rPr>
                <w:i/>
              </w:rPr>
              <w:t xml:space="preserve"> </w:t>
            </w:r>
            <w:r w:rsidRPr="00032AC9">
              <w:rPr>
                <w:i/>
              </w:rPr>
              <w:t>research</w:t>
            </w:r>
            <w:r w:rsidR="00962DAE">
              <w:rPr>
                <w:i/>
              </w:rPr>
              <w:t xml:space="preserve"> </w:t>
            </w:r>
            <w:r w:rsidRPr="00032AC9">
              <w:rPr>
                <w:i/>
              </w:rPr>
              <w:t>development”</w:t>
            </w:r>
            <w:r w:rsidRPr="00A064D7">
              <w:t>. September</w:t>
            </w:r>
            <w:r w:rsidR="00962DAE">
              <w:t xml:space="preserve"> </w:t>
            </w:r>
            <w:r w:rsidRPr="00A064D7">
              <w:t>1</w:t>
            </w:r>
            <w:r w:rsidRPr="00A064D7">
              <w:rPr>
                <w:color w:val="000000"/>
                <w:shd w:val="clear" w:color="auto" w:fill="FFFFFF"/>
              </w:rPr>
              <w:t>–</w:t>
            </w:r>
            <w:r w:rsidRPr="00A064D7">
              <w:t>3,</w:t>
            </w:r>
            <w:r w:rsidR="00962DAE">
              <w:t xml:space="preserve"> </w:t>
            </w:r>
            <w:r w:rsidRPr="00A064D7">
              <w:t>2021. BoScience Publisher.</w:t>
            </w:r>
            <w:r w:rsidR="00962DAE">
              <w:rPr>
                <w:color w:val="000000"/>
                <w:shd w:val="clear" w:color="auto" w:fill="FFFFFF"/>
              </w:rPr>
              <w:t xml:space="preserve"> </w:t>
            </w:r>
            <w:r w:rsidRPr="00A064D7">
              <w:t>Chicago, USA. 2021</w:t>
            </w:r>
            <w:r w:rsidR="00032AC9">
              <w:t>. С. 318</w:t>
            </w:r>
            <w:r w:rsidR="00032AC9">
              <w:rPr>
                <w:color w:val="000000"/>
                <w:shd w:val="clear" w:color="auto" w:fill="FFFFFF"/>
              </w:rPr>
              <w:t>–</w:t>
            </w:r>
            <w:r w:rsidRPr="00A064D7">
              <w:t>322.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Chicago, USA</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i/>
              </w:rPr>
            </w:pPr>
            <w:r w:rsidRPr="00A064D7">
              <w:rPr>
                <w:b/>
              </w:rPr>
              <w:t>КАФЕДРА</w:t>
            </w:r>
            <w:r w:rsidRPr="00A064D7">
              <w:t xml:space="preserve"> </w:t>
            </w:r>
            <w:r w:rsidRPr="00A064D7">
              <w:rPr>
                <w:b/>
              </w:rPr>
              <w:t>ГОТЕЛЬНО-РЕСТОРАННОГО І ТУРИСТИЧНОГО БІЗНЕСУ</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465BB2" w:rsidRDefault="0061267D" w:rsidP="00361AC3">
            <w:pPr>
              <w:rPr>
                <w:b/>
                <w:lang w:val="ru-RU"/>
              </w:rPr>
            </w:pPr>
            <w:r w:rsidRPr="00A064D7">
              <w:rPr>
                <w:b/>
              </w:rPr>
              <w:t>Русавська В. А.</w:t>
            </w:r>
            <w:r w:rsidR="00465BB2">
              <w:rPr>
                <w:b/>
                <w:lang w:val="ru-RU"/>
              </w:rPr>
              <w:t>,</w:t>
            </w:r>
          </w:p>
          <w:p w:rsidR="0061267D" w:rsidRPr="00A064D7" w:rsidRDefault="0061267D" w:rsidP="00361AC3">
            <w:pPr>
              <w:rPr>
                <w:b/>
                <w:color w:val="00B050"/>
              </w:rPr>
            </w:pPr>
            <w:r w:rsidRPr="00A064D7">
              <w:rPr>
                <w:b/>
              </w:rPr>
              <w:lastRenderedPageBreak/>
              <w:t>Гаврилюк А.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 xml:space="preserve">Socio-humanitarian fundamentals of tourism development: international experience for </w:t>
            </w:r>
            <w:r w:rsidRPr="00A064D7">
              <w:lastRenderedPageBreak/>
              <w:t xml:space="preserve">ukraine. </w:t>
            </w:r>
            <w:r w:rsidRPr="00A064D7">
              <w:rPr>
                <w:i/>
              </w:rPr>
              <w:t>European Science.</w:t>
            </w:r>
            <w:r w:rsidRPr="00A064D7">
              <w:t xml:space="preserve"> 2021. №</w:t>
            </w:r>
            <w:r w:rsidR="00032AC9">
              <w:t xml:space="preserve"> </w:t>
            </w:r>
            <w:r w:rsidRPr="00A064D7">
              <w:t>1. С. 157</w:t>
            </w:r>
            <w:r w:rsidR="00032AC9">
              <w:t>–</w:t>
            </w:r>
            <w:r w:rsidRPr="00A064D7">
              <w:t>162.</w:t>
            </w:r>
          </w:p>
          <w:p w:rsidR="0061267D" w:rsidRPr="00A064D7" w:rsidRDefault="0061267D" w:rsidP="00361AC3">
            <w:r w:rsidRPr="00A064D7">
              <w:t xml:space="preserve">URL: </w:t>
            </w:r>
            <w:hyperlink r:id="rId182" w:history="1">
              <w:r w:rsidRPr="00A064D7">
                <w:rPr>
                  <w:rStyle w:val="af0"/>
                </w:rPr>
                <w:t>https://european-science.sk/storage/journals/essays/1-2021/417.pdf</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ru-RU"/>
              </w:rPr>
              <w:lastRenderedPageBreak/>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 Подгайська,</w:t>
            </w:r>
          </w:p>
          <w:p w:rsidR="0061267D" w:rsidRPr="00A064D7" w:rsidRDefault="0061267D" w:rsidP="00361AC3">
            <w:r w:rsidRPr="00A064D7">
              <w:lastRenderedPageBreak/>
              <w:t>Словаччина</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i/>
              </w:rPr>
            </w:pPr>
            <w:r w:rsidRPr="00A064D7">
              <w:rPr>
                <w:b/>
              </w:rPr>
              <w:lastRenderedPageBreak/>
              <w:t>КАФЕДРА</w:t>
            </w:r>
            <w:r w:rsidR="00962DAE">
              <w:rPr>
                <w:b/>
              </w:rPr>
              <w:t xml:space="preserve"> </w:t>
            </w:r>
            <w:r w:rsidRPr="00A064D7">
              <w:rPr>
                <w:b/>
              </w:rPr>
              <w:t>КІНО-, ТЕЛЕМИСТЕЦТВА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Гребінь О.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032AC9" w:rsidP="00361AC3">
            <w:pPr>
              <w:rPr>
                <w:iCs/>
              </w:rPr>
            </w:pPr>
            <w:r>
              <w:rPr>
                <w:rFonts w:eastAsia="MS Mincho"/>
                <w:iCs/>
              </w:rPr>
              <w:t>Grebin</w:t>
            </w:r>
            <w:r w:rsidR="0061267D" w:rsidRPr="00A064D7">
              <w:rPr>
                <w:rFonts w:eastAsia="MS Mincho"/>
                <w:iCs/>
              </w:rPr>
              <w:t xml:space="preserve"> A., L</w:t>
            </w:r>
            <w:r>
              <w:rPr>
                <w:rFonts w:eastAsia="MS Mincho"/>
                <w:iCs/>
              </w:rPr>
              <w:t>evenets</w:t>
            </w:r>
            <w:r w:rsidR="0061267D" w:rsidRPr="00A064D7">
              <w:rPr>
                <w:rFonts w:eastAsia="MS Mincho"/>
                <w:iCs/>
              </w:rPr>
              <w:t xml:space="preserve"> N., </w:t>
            </w:r>
            <w:r>
              <w:rPr>
                <w:iCs/>
              </w:rPr>
              <w:t>Shvaichenko</w:t>
            </w:r>
            <w:r w:rsidR="0061267D" w:rsidRPr="00A064D7">
              <w:rPr>
                <w:iCs/>
              </w:rPr>
              <w:t xml:space="preserve"> V. Methods of quality control of phonograms during restoration and recovery. </w:t>
            </w:r>
            <w:r w:rsidR="0061267D" w:rsidRPr="00032AC9">
              <w:rPr>
                <w:i/>
                <w:iCs/>
              </w:rPr>
              <w:t>Journal “ScienceRise”</w:t>
            </w:r>
            <w:r w:rsidR="0061267D" w:rsidRPr="00A064D7">
              <w:rPr>
                <w:iCs/>
              </w:rPr>
              <w:t>, Tallin, Estonia, №</w:t>
            </w:r>
            <w:r>
              <w:rPr>
                <w:iCs/>
              </w:rPr>
              <w:t xml:space="preserve"> 1, 2021. Р. </w:t>
            </w:r>
            <w:r w:rsidR="0061267D" w:rsidRPr="00A064D7">
              <w:rPr>
                <w:iCs/>
              </w:rPr>
              <w:t>22</w:t>
            </w:r>
            <w:r>
              <w:rPr>
                <w:iCs/>
              </w:rPr>
              <w:t>–</w:t>
            </w:r>
            <w:r w:rsidR="0061267D" w:rsidRPr="00A064D7">
              <w:rPr>
                <w:iCs/>
              </w:rPr>
              <w:t>32.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iCs/>
              </w:rPr>
            </w:pPr>
            <w:r w:rsidRPr="00032AC9">
              <w:t xml:space="preserve">0,65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2F47A7">
            <w:r w:rsidRPr="00A064D7">
              <w:rPr>
                <w:iCs/>
              </w:rPr>
              <w:t>Tallin,</w:t>
            </w:r>
            <w:r w:rsidR="002F47A7">
              <w:rPr>
                <w:iCs/>
              </w:rPr>
              <w:t xml:space="preserve"> </w:t>
            </w:r>
            <w:r w:rsidRPr="00A064D7">
              <w:rPr>
                <w:iCs/>
              </w:rPr>
              <w:t>Estonia</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Бязручка А. В.</w:t>
            </w:r>
            <w:r w:rsidR="00962DAE">
              <w:t xml:space="preserve"> </w:t>
            </w:r>
            <w:r w:rsidRPr="00A064D7">
              <w:t>Праблематыка першага этапу тэатральнай педагагічнай дзейнасці В. Б. Кісіна (да 85-годдзя з дня нараджэння)</w:t>
            </w:r>
            <w:r w:rsidRPr="00A064D7">
              <w:rPr>
                <w:snapToGrid w:val="0"/>
              </w:rPr>
              <w:t xml:space="preserve">. </w:t>
            </w:r>
            <w:r w:rsidRPr="00A064D7">
              <w:rPr>
                <w:i/>
              </w:rPr>
              <w:t xml:space="preserve">Традыцыі і сучасны стан культуры і мастацтваў </w:t>
            </w:r>
            <w:r w:rsidRPr="00A064D7">
              <w:t>: зб. навук. арт. / гал. рэд. А. І. Лакотка; Цэнтр даследаванняў беларускай культуры, мовы і літаратуры НАН Беларусі. Мінск : Права і эканоміка, 2021. Вып. 2. С. 268–271.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ru-RU"/>
              </w:rPr>
              <w:t xml:space="preserve">0,18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2F47A7" w:rsidP="00361AC3">
            <w:r>
              <w:t xml:space="preserve">м. </w:t>
            </w:r>
            <w:r w:rsidR="0061267D" w:rsidRPr="00A064D7">
              <w:t>Мінськ</w:t>
            </w:r>
            <w:r>
              <w:t>, Білорусь</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Міслаўскі У. Н., Бязручка А. В. Грамадзянская вайна (1917–1921 гг.) ва ўкраінскіх фільмах нямога перыяду. </w:t>
            </w:r>
            <w:r w:rsidRPr="00A064D7">
              <w:rPr>
                <w:i/>
              </w:rPr>
              <w:t>Thesaurus</w:t>
            </w:r>
            <w:r w:rsidRPr="00A064D7">
              <w:t>: Зборнік навуковых прац. Магілёў, 2021. Вып. VІІІ. С. 153–160.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ru-RU"/>
              </w:rPr>
              <w:t xml:space="preserve">0,43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2F47A7" w:rsidP="00361AC3">
            <w:r>
              <w:t xml:space="preserve">м. </w:t>
            </w:r>
            <w:r w:rsidR="0061267D" w:rsidRPr="00A064D7">
              <w:t>Могильов</w:t>
            </w:r>
            <w:r>
              <w:t>, Білорусь</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i/>
              </w:rPr>
            </w:pPr>
            <w:r w:rsidRPr="00A064D7">
              <w:rPr>
                <w:b/>
              </w:rPr>
              <w:t>КАФЕДРА ІВЕНТ-МЕНЕДЖМЕНТУ ТА ІНДУСТРІЇ ДОЗВІЛЛЯ</w:t>
            </w:r>
          </w:p>
        </w:tc>
      </w:tr>
      <w:tr w:rsidR="0061267D" w:rsidRPr="00A064D7" w:rsidTr="00D73654">
        <w:trPr>
          <w:trHeight w:val="774"/>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Соломатова В.В.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Solomatova V.</w:t>
            </w:r>
            <w:r w:rsidR="00962DAE">
              <w:t xml:space="preserve"> </w:t>
            </w:r>
            <w:r w:rsidRPr="00A064D7">
              <w:t>Image as a Philosophical Artifact: J. Derrida</w:t>
            </w:r>
            <w:r w:rsidR="00887454">
              <w:t>’</w:t>
            </w:r>
            <w:r w:rsidRPr="00A064D7">
              <w:t>s Concept in the Context of Modern Visual Culture.</w:t>
            </w:r>
            <w:r w:rsidR="00962DAE">
              <w:t xml:space="preserve"> </w:t>
            </w:r>
            <w:r w:rsidRPr="00A064D7">
              <w:t>IntellectualArchive</w:t>
            </w:r>
            <w:r w:rsidR="00032AC9">
              <w:t>. Vol. 10, No. 2, April–</w:t>
            </w:r>
            <w:r w:rsidRPr="00A064D7">
              <w:t>June 2021. 86</w:t>
            </w:r>
            <w:r w:rsidR="00032AC9">
              <w:t>–94.</w:t>
            </w:r>
          </w:p>
          <w:p w:rsidR="0061267D" w:rsidRPr="00A064D7" w:rsidRDefault="00032AC9" w:rsidP="00361AC3">
            <w:pPr>
              <w:rPr>
                <w:b/>
              </w:rPr>
            </w:pPr>
            <w:r w:rsidRPr="00A064D7">
              <w:t xml:space="preserve">URL: </w:t>
            </w:r>
            <w:r w:rsidR="0061267D" w:rsidRPr="00A064D7">
              <w:t>http://intellectualarchive.com/Journal_Files/IAJ_2021_04.pdf</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Канада</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i/>
              </w:rPr>
            </w:pPr>
            <w:r w:rsidRPr="00A064D7">
              <w:rPr>
                <w:b/>
              </w:rPr>
              <w:t>КАФЕДРА ФЕШН- І ШОУ-БІЗНЕСУ</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Pr>
          <w:p w:rsidR="0061267D" w:rsidRPr="00A064D7" w:rsidRDefault="00465BB2" w:rsidP="00361AC3">
            <w:r>
              <w:t>Мартинишин</w:t>
            </w:r>
            <w:r w:rsidR="0061267D" w:rsidRPr="00A064D7">
              <w:t>Я.М.,</w:t>
            </w:r>
          </w:p>
          <w:p w:rsidR="0061267D" w:rsidRPr="00A064D7" w:rsidRDefault="0061267D" w:rsidP="00361AC3">
            <w:pPr>
              <w:rPr>
                <w:b/>
              </w:rPr>
            </w:pPr>
            <w:r w:rsidRPr="00A064D7">
              <w:t>Фейчер О.</w:t>
            </w:r>
            <w:r w:rsidR="00465BB2">
              <w:rPr>
                <w:lang w:val="ru-RU"/>
              </w:rPr>
              <w:t xml:space="preserve"> </w:t>
            </w:r>
            <w:r w:rsidRPr="00A064D7">
              <w:t>О.</w:t>
            </w:r>
          </w:p>
        </w:tc>
        <w:tc>
          <w:tcPr>
            <w:tcW w:w="8080" w:type="dxa"/>
          </w:tcPr>
          <w:p w:rsidR="0061267D" w:rsidRPr="00A064D7" w:rsidRDefault="0061267D" w:rsidP="00361AC3">
            <w:pPr>
              <w:rPr>
                <w:iCs/>
                <w:lang w:eastAsia="ru-RU"/>
              </w:rPr>
            </w:pPr>
            <w:r w:rsidRPr="00A064D7">
              <w:rPr>
                <w:lang w:eastAsia="ru-RU"/>
              </w:rPr>
              <w:t xml:space="preserve">Цілевстановлення і вироблення ефективної стратегії поведінки мистецьких закладів вищої освіти в Україні. </w:t>
            </w:r>
            <w:r w:rsidRPr="00A064D7">
              <w:rPr>
                <w:i/>
                <w:iCs/>
                <w:lang w:eastAsia="ru-RU"/>
              </w:rPr>
              <w:t>East European Science Journal</w:t>
            </w:r>
            <w:r w:rsidRPr="00A064D7">
              <w:rPr>
                <w:iCs/>
                <w:lang w:eastAsia="ru-RU"/>
              </w:rPr>
              <w:t xml:space="preserve">. 2021. </w:t>
            </w:r>
            <w:r w:rsidRPr="00A064D7">
              <w:rPr>
                <w:rFonts w:eastAsia="MS Mincho"/>
                <w:lang w:val="en-US" w:eastAsia="ru-RU"/>
              </w:rPr>
              <w:t>No</w:t>
            </w:r>
            <w:r w:rsidRPr="00A064D7">
              <w:rPr>
                <w:rFonts w:eastAsia="MS Mincho"/>
                <w:lang w:eastAsia="ru-RU"/>
              </w:rPr>
              <w:t xml:space="preserve">. </w:t>
            </w:r>
            <w:r w:rsidRPr="00A064D7">
              <w:rPr>
                <w:iCs/>
                <w:lang w:eastAsia="ru-RU"/>
              </w:rPr>
              <w:t>5 (69). Р.</w:t>
            </w:r>
            <w:r w:rsidRPr="00A064D7">
              <w:rPr>
                <w:lang w:eastAsia="ru-RU"/>
              </w:rPr>
              <w:t xml:space="preserve"> 39-46.</w:t>
            </w:r>
          </w:p>
        </w:tc>
        <w:tc>
          <w:tcPr>
            <w:tcW w:w="1368" w:type="dxa"/>
          </w:tcPr>
          <w:p w:rsidR="0061267D" w:rsidRPr="00A064D7" w:rsidRDefault="0061267D" w:rsidP="00361AC3">
            <w:pPr>
              <w:rPr>
                <w:lang w:val="ru-RU"/>
              </w:rPr>
            </w:pPr>
            <w:r w:rsidRPr="00A064D7">
              <w:t>1,7</w:t>
            </w:r>
            <w:r w:rsidRPr="00A064D7">
              <w:rPr>
                <w:lang w:val="ru-RU"/>
              </w:rPr>
              <w:t xml:space="preserve"> </w:t>
            </w:r>
            <w:r w:rsidRPr="00A064D7">
              <w:t>д.а.</w:t>
            </w:r>
          </w:p>
        </w:tc>
        <w:tc>
          <w:tcPr>
            <w:tcW w:w="2519" w:type="dxa"/>
          </w:tcPr>
          <w:p w:rsidR="0061267D" w:rsidRPr="00A064D7" w:rsidRDefault="0061267D" w:rsidP="002F47A7">
            <w:pPr>
              <w:rPr>
                <w:b/>
              </w:rPr>
            </w:pPr>
            <w:r w:rsidRPr="00A064D7">
              <w:t>м. Варшава,</w:t>
            </w:r>
            <w:r w:rsidR="002F47A7">
              <w:t xml:space="preserve"> </w:t>
            </w:r>
            <w:r w:rsidRPr="00A064D7">
              <w:t>Польща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Pr>
          <w:p w:rsidR="0061267D" w:rsidRPr="00A064D7" w:rsidRDefault="0061267D" w:rsidP="00361AC3">
            <w:r w:rsidRPr="00A064D7">
              <w:t>Кінзерська О.</w:t>
            </w:r>
            <w:r w:rsidR="00465BB2">
              <w:rPr>
                <w:lang w:val="ru-RU"/>
              </w:rPr>
              <w:t xml:space="preserve"> </w:t>
            </w:r>
            <w:r w:rsidRPr="00A064D7">
              <w:t>О.</w:t>
            </w:r>
          </w:p>
        </w:tc>
        <w:tc>
          <w:tcPr>
            <w:tcW w:w="8080" w:type="dxa"/>
          </w:tcPr>
          <w:p w:rsidR="0061267D" w:rsidRPr="00A064D7" w:rsidRDefault="0061267D" w:rsidP="00361AC3">
            <w:pPr>
              <w:pStyle w:val="1"/>
              <w:spacing w:before="0"/>
              <w:ind w:left="0"/>
              <w:jc w:val="left"/>
              <w:rPr>
                <w:b w:val="0"/>
                <w:bCs w:val="0"/>
                <w:color w:val="000000" w:themeColor="text1"/>
                <w:sz w:val="22"/>
                <w:szCs w:val="22"/>
                <w:shd w:val="clear" w:color="auto" w:fill="FFFFFF"/>
              </w:rPr>
            </w:pPr>
            <w:bookmarkStart w:id="322" w:name="_Toc95131287"/>
            <w:bookmarkStart w:id="323" w:name="_Toc95207294"/>
            <w:bookmarkStart w:id="324" w:name="_Toc95904952"/>
            <w:bookmarkStart w:id="325" w:name="_Toc96077746"/>
            <w:r w:rsidRPr="00A064D7">
              <w:rPr>
                <w:b w:val="0"/>
                <w:bCs w:val="0"/>
                <w:color w:val="000000" w:themeColor="text1"/>
                <w:sz w:val="22"/>
                <w:szCs w:val="22"/>
                <w:shd w:val="clear" w:color="auto" w:fill="FFFFFF"/>
              </w:rPr>
              <w:t xml:space="preserve">Принципи забезпечення сталого економічного розвитку </w:t>
            </w:r>
            <w:r w:rsidRPr="00A064D7">
              <w:rPr>
                <w:b w:val="0"/>
                <w:bCs w:val="0"/>
                <w:color w:val="000000" w:themeColor="text1"/>
                <w:sz w:val="22"/>
                <w:szCs w:val="22"/>
              </w:rPr>
              <w:t>підприємств аграрної галузі (</w:t>
            </w:r>
            <w:r w:rsidRPr="00A064D7">
              <w:rPr>
                <w:b w:val="0"/>
                <w:bCs w:val="0"/>
                <w:color w:val="000000" w:themeColor="text1"/>
                <w:sz w:val="22"/>
                <w:szCs w:val="22"/>
                <w:shd w:val="clear" w:color="auto" w:fill="FFFFFF"/>
                <w:lang w:val="en-US"/>
              </w:rPr>
              <w:t>Principles</w:t>
            </w:r>
            <w:r w:rsidRPr="00A064D7">
              <w:rPr>
                <w:b w:val="0"/>
                <w:bCs w:val="0"/>
                <w:color w:val="000000" w:themeColor="text1"/>
                <w:sz w:val="22"/>
                <w:szCs w:val="22"/>
                <w:shd w:val="clear" w:color="auto" w:fill="FFFFFF"/>
              </w:rPr>
              <w:t xml:space="preserve"> </w:t>
            </w:r>
            <w:r w:rsidRPr="00A064D7">
              <w:rPr>
                <w:b w:val="0"/>
                <w:bCs w:val="0"/>
                <w:color w:val="000000" w:themeColor="text1"/>
                <w:sz w:val="22"/>
                <w:szCs w:val="22"/>
                <w:shd w:val="clear" w:color="auto" w:fill="FFFFFF"/>
                <w:lang w:val="en-US"/>
              </w:rPr>
              <w:t>of</w:t>
            </w:r>
            <w:r w:rsidRPr="00A064D7">
              <w:rPr>
                <w:b w:val="0"/>
                <w:bCs w:val="0"/>
                <w:color w:val="000000" w:themeColor="text1"/>
                <w:sz w:val="22"/>
                <w:szCs w:val="22"/>
                <w:shd w:val="clear" w:color="auto" w:fill="FFFFFF"/>
              </w:rPr>
              <w:t xml:space="preserve"> </w:t>
            </w:r>
            <w:r w:rsidRPr="00A064D7">
              <w:rPr>
                <w:b w:val="0"/>
                <w:bCs w:val="0"/>
                <w:color w:val="000000" w:themeColor="text1"/>
                <w:sz w:val="22"/>
                <w:szCs w:val="22"/>
                <w:shd w:val="clear" w:color="auto" w:fill="FFFFFF"/>
                <w:lang w:val="en-US"/>
              </w:rPr>
              <w:t>ensuring</w:t>
            </w:r>
            <w:r w:rsidRPr="00A064D7">
              <w:rPr>
                <w:b w:val="0"/>
                <w:bCs w:val="0"/>
                <w:color w:val="000000" w:themeColor="text1"/>
                <w:sz w:val="22"/>
                <w:szCs w:val="22"/>
                <w:shd w:val="clear" w:color="auto" w:fill="FFFFFF"/>
              </w:rPr>
              <w:t xml:space="preserve"> </w:t>
            </w:r>
            <w:r w:rsidRPr="00A064D7">
              <w:rPr>
                <w:b w:val="0"/>
                <w:bCs w:val="0"/>
                <w:color w:val="000000" w:themeColor="text1"/>
                <w:sz w:val="22"/>
                <w:szCs w:val="22"/>
                <w:shd w:val="clear" w:color="auto" w:fill="FFFFFF"/>
                <w:lang w:val="en-US"/>
              </w:rPr>
              <w:t>sustainable</w:t>
            </w:r>
            <w:r w:rsidRPr="00A064D7">
              <w:rPr>
                <w:b w:val="0"/>
                <w:bCs w:val="0"/>
                <w:color w:val="000000" w:themeColor="text1"/>
                <w:sz w:val="22"/>
                <w:szCs w:val="22"/>
                <w:shd w:val="clear" w:color="auto" w:fill="FFFFFF"/>
              </w:rPr>
              <w:t xml:space="preserve"> </w:t>
            </w:r>
            <w:r w:rsidRPr="00A064D7">
              <w:rPr>
                <w:b w:val="0"/>
                <w:bCs w:val="0"/>
                <w:color w:val="000000" w:themeColor="text1"/>
                <w:sz w:val="22"/>
                <w:szCs w:val="22"/>
                <w:shd w:val="clear" w:color="auto" w:fill="FFFFFF"/>
                <w:lang w:val="en-US"/>
              </w:rPr>
              <w:t>economic</w:t>
            </w:r>
            <w:r w:rsidRPr="00A064D7">
              <w:rPr>
                <w:b w:val="0"/>
                <w:bCs w:val="0"/>
                <w:color w:val="000000" w:themeColor="text1"/>
                <w:sz w:val="22"/>
                <w:szCs w:val="22"/>
                <w:shd w:val="clear" w:color="auto" w:fill="FFFFFF"/>
              </w:rPr>
              <w:t xml:space="preserve"> </w:t>
            </w:r>
            <w:r w:rsidRPr="00A064D7">
              <w:rPr>
                <w:b w:val="0"/>
                <w:bCs w:val="0"/>
                <w:color w:val="000000" w:themeColor="text1"/>
                <w:sz w:val="22"/>
                <w:szCs w:val="22"/>
                <w:shd w:val="clear" w:color="auto" w:fill="FFFFFF"/>
                <w:lang w:val="en-US"/>
              </w:rPr>
              <w:t>development</w:t>
            </w:r>
            <w:r w:rsidRPr="00A064D7">
              <w:rPr>
                <w:b w:val="0"/>
                <w:bCs w:val="0"/>
                <w:color w:val="000000" w:themeColor="text1"/>
                <w:sz w:val="22"/>
                <w:szCs w:val="22"/>
                <w:shd w:val="clear" w:color="auto" w:fill="FFFFFF"/>
              </w:rPr>
              <w:t xml:space="preserve"> </w:t>
            </w:r>
            <w:r w:rsidRPr="00A064D7">
              <w:rPr>
                <w:b w:val="0"/>
                <w:bCs w:val="0"/>
                <w:color w:val="000000" w:themeColor="text1"/>
                <w:sz w:val="22"/>
                <w:szCs w:val="22"/>
                <w:shd w:val="clear" w:color="auto" w:fill="FFFFFF"/>
                <w:lang w:val="en-US"/>
              </w:rPr>
              <w:t>of</w:t>
            </w:r>
            <w:r w:rsidRPr="00A064D7">
              <w:rPr>
                <w:b w:val="0"/>
                <w:bCs w:val="0"/>
                <w:color w:val="000000" w:themeColor="text1"/>
                <w:sz w:val="22"/>
                <w:szCs w:val="22"/>
                <w:shd w:val="clear" w:color="auto" w:fill="FFFFFF"/>
              </w:rPr>
              <w:t xml:space="preserve"> </w:t>
            </w:r>
            <w:r w:rsidRPr="00A064D7">
              <w:rPr>
                <w:b w:val="0"/>
                <w:bCs w:val="0"/>
                <w:color w:val="000000" w:themeColor="text1"/>
                <w:sz w:val="22"/>
                <w:szCs w:val="22"/>
                <w:shd w:val="clear" w:color="auto" w:fill="FFFFFF"/>
                <w:lang w:val="en-US"/>
              </w:rPr>
              <w:t>agricultural</w:t>
            </w:r>
            <w:r w:rsidRPr="00A064D7">
              <w:rPr>
                <w:b w:val="0"/>
                <w:bCs w:val="0"/>
                <w:color w:val="000000" w:themeColor="text1"/>
                <w:sz w:val="22"/>
                <w:szCs w:val="22"/>
                <w:shd w:val="clear" w:color="auto" w:fill="FFFFFF"/>
              </w:rPr>
              <w:t xml:space="preserve"> </w:t>
            </w:r>
            <w:r w:rsidRPr="00A064D7">
              <w:rPr>
                <w:b w:val="0"/>
                <w:bCs w:val="0"/>
                <w:color w:val="000000" w:themeColor="text1"/>
                <w:sz w:val="22"/>
                <w:szCs w:val="22"/>
                <w:shd w:val="clear" w:color="auto" w:fill="FFFFFF"/>
                <w:lang w:val="en-US"/>
              </w:rPr>
              <w:t>sector</w:t>
            </w:r>
            <w:r w:rsidRPr="00A064D7">
              <w:rPr>
                <w:b w:val="0"/>
                <w:bCs w:val="0"/>
                <w:color w:val="000000" w:themeColor="text1"/>
                <w:sz w:val="22"/>
                <w:szCs w:val="22"/>
                <w:shd w:val="clear" w:color="auto" w:fill="FFFFFF"/>
              </w:rPr>
              <w:t xml:space="preserve"> </w:t>
            </w:r>
            <w:r w:rsidRPr="00A064D7">
              <w:rPr>
                <w:b w:val="0"/>
                <w:bCs w:val="0"/>
                <w:color w:val="000000" w:themeColor="text1"/>
                <w:sz w:val="22"/>
                <w:szCs w:val="22"/>
                <w:shd w:val="clear" w:color="auto" w:fill="FFFFFF"/>
                <w:lang w:val="en-US"/>
              </w:rPr>
              <w:t>enterprises</w:t>
            </w:r>
            <w:r w:rsidRPr="00A064D7">
              <w:rPr>
                <w:b w:val="0"/>
                <w:bCs w:val="0"/>
                <w:color w:val="000000" w:themeColor="text1"/>
                <w:sz w:val="22"/>
                <w:szCs w:val="22"/>
                <w:shd w:val="clear" w:color="auto" w:fill="FFFFFF"/>
              </w:rPr>
              <w:t xml:space="preserve">). </w:t>
            </w:r>
            <w:r w:rsidRPr="00753E89">
              <w:rPr>
                <w:b w:val="0"/>
                <w:i/>
                <w:sz w:val="22"/>
                <w:szCs w:val="22"/>
              </w:rPr>
              <w:t>Міжнародний</w:t>
            </w:r>
            <w:r w:rsidR="00962DAE">
              <w:rPr>
                <w:b w:val="0"/>
                <w:i/>
                <w:sz w:val="22"/>
                <w:szCs w:val="22"/>
              </w:rPr>
              <w:t xml:space="preserve"> </w:t>
            </w:r>
            <w:r w:rsidRPr="00753E89">
              <w:rPr>
                <w:b w:val="0"/>
                <w:i/>
                <w:sz w:val="22"/>
                <w:szCs w:val="22"/>
              </w:rPr>
              <w:t>журнал Věda a perspektivy</w:t>
            </w:r>
            <w:r w:rsidR="00753E89">
              <w:rPr>
                <w:b w:val="0"/>
                <w:sz w:val="22"/>
                <w:szCs w:val="22"/>
              </w:rPr>
              <w:t>. 2021.</w:t>
            </w:r>
            <w:r w:rsidRPr="00A064D7">
              <w:rPr>
                <w:b w:val="0"/>
                <w:sz w:val="22"/>
                <w:szCs w:val="22"/>
              </w:rPr>
              <w:t xml:space="preserve"> № 1(1) 2021</w:t>
            </w:r>
            <w:r w:rsidR="00753E89">
              <w:rPr>
                <w:b w:val="0"/>
                <w:sz w:val="22"/>
                <w:szCs w:val="22"/>
              </w:rPr>
              <w:t>.</w:t>
            </w:r>
            <w:r w:rsidRPr="00A064D7">
              <w:rPr>
                <w:b w:val="0"/>
                <w:sz w:val="22"/>
                <w:szCs w:val="22"/>
              </w:rPr>
              <w:t xml:space="preserve"> С. 307</w:t>
            </w:r>
            <w:r w:rsidR="00753E89">
              <w:rPr>
                <w:b w:val="0"/>
                <w:sz w:val="22"/>
                <w:szCs w:val="22"/>
              </w:rPr>
              <w:t>–</w:t>
            </w:r>
            <w:r w:rsidRPr="00A064D7">
              <w:rPr>
                <w:b w:val="0"/>
                <w:sz w:val="22"/>
                <w:szCs w:val="22"/>
              </w:rPr>
              <w:t>311</w:t>
            </w:r>
            <w:bookmarkEnd w:id="322"/>
            <w:bookmarkEnd w:id="323"/>
            <w:bookmarkEnd w:id="324"/>
            <w:bookmarkEnd w:id="325"/>
          </w:p>
        </w:tc>
        <w:tc>
          <w:tcPr>
            <w:tcW w:w="1368" w:type="dxa"/>
          </w:tcPr>
          <w:p w:rsidR="0061267D" w:rsidRPr="00753E89" w:rsidRDefault="0061267D" w:rsidP="00361AC3">
            <w:r w:rsidRPr="00A064D7">
              <w:t>0,45</w:t>
            </w:r>
            <w:r w:rsidRPr="00753E89">
              <w:t xml:space="preserve"> </w:t>
            </w:r>
            <w:r w:rsidRPr="00A064D7">
              <w:t>д.а.</w:t>
            </w:r>
          </w:p>
        </w:tc>
        <w:tc>
          <w:tcPr>
            <w:tcW w:w="2519" w:type="dxa"/>
          </w:tcPr>
          <w:p w:rsidR="0061267D" w:rsidRPr="00A064D7" w:rsidRDefault="0061267D" w:rsidP="00361AC3">
            <w:r w:rsidRPr="00A064D7">
              <w:t xml:space="preserve">Міжнародний економічний інститут, </w:t>
            </w:r>
          </w:p>
          <w:p w:rsidR="0061267D" w:rsidRPr="00A064D7" w:rsidRDefault="0061267D" w:rsidP="00361AC3">
            <w:r w:rsidRPr="00A064D7">
              <w:t>Чехія</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Pr>
          <w:p w:rsidR="0061267D" w:rsidRPr="00A064D7" w:rsidRDefault="0061267D" w:rsidP="00361AC3">
            <w:r w:rsidRPr="00A064D7">
              <w:t>Дихнич Л.</w:t>
            </w:r>
            <w:r w:rsidR="00465BB2" w:rsidRPr="00753E89">
              <w:t xml:space="preserve"> </w:t>
            </w:r>
            <w:r w:rsidRPr="00A064D7">
              <w:t>П.</w:t>
            </w:r>
          </w:p>
        </w:tc>
        <w:tc>
          <w:tcPr>
            <w:tcW w:w="8080" w:type="dxa"/>
          </w:tcPr>
          <w:p w:rsidR="0061267D" w:rsidRPr="00A064D7" w:rsidRDefault="00753E89" w:rsidP="00361AC3">
            <w:r w:rsidRPr="00A064D7">
              <w:t>Цифрові інструменти і віртуальні конц</w:t>
            </w:r>
            <w:r>
              <w:t>епти: інновації фешн індустрії</w:t>
            </w:r>
            <w:r w:rsidRPr="00A064D7">
              <w:t xml:space="preserve">. </w:t>
            </w:r>
            <w:r w:rsidR="0061267D" w:rsidRPr="00753E89">
              <w:rPr>
                <w:i/>
              </w:rPr>
              <w:t>IX International Scientific and Practical Conference “Innovative technologies in science and education.</w:t>
            </w:r>
            <w:r w:rsidR="0061267D" w:rsidRPr="00A064D7">
              <w:t xml:space="preserve"> March 04</w:t>
            </w:r>
            <w:r>
              <w:t>–</w:t>
            </w:r>
            <w:r w:rsidR="0061267D" w:rsidRPr="00A064D7">
              <w:t>06, 2021, Jerusalem, Israel, 327 с. С. 34</w:t>
            </w:r>
            <w:r>
              <w:t>–</w:t>
            </w:r>
            <w:r w:rsidR="0061267D" w:rsidRPr="00A064D7">
              <w:t>38.</w:t>
            </w:r>
          </w:p>
        </w:tc>
        <w:tc>
          <w:tcPr>
            <w:tcW w:w="1368" w:type="dxa"/>
          </w:tcPr>
          <w:p w:rsidR="0061267D" w:rsidRPr="00A064D7" w:rsidRDefault="0061267D" w:rsidP="00361AC3">
            <w:pPr>
              <w:rPr>
                <w:lang w:val="ru-RU"/>
              </w:rPr>
            </w:pPr>
            <w:r w:rsidRPr="00A064D7">
              <w:t>0,3</w:t>
            </w:r>
            <w:r w:rsidRPr="00A064D7">
              <w:rPr>
                <w:lang w:val="ru-RU"/>
              </w:rPr>
              <w:t xml:space="preserve"> </w:t>
            </w:r>
            <w:r w:rsidRPr="00A064D7">
              <w:t>д.а.</w:t>
            </w:r>
          </w:p>
        </w:tc>
        <w:tc>
          <w:tcPr>
            <w:tcW w:w="2519" w:type="dxa"/>
          </w:tcPr>
          <w:p w:rsidR="0061267D" w:rsidRPr="00A064D7" w:rsidRDefault="0061267D" w:rsidP="00361AC3">
            <w:r w:rsidRPr="00A064D7">
              <w:t xml:space="preserve">Jerusalem, </w:t>
            </w:r>
          </w:p>
          <w:p w:rsidR="0061267D" w:rsidRPr="00A064D7" w:rsidRDefault="0061267D" w:rsidP="00361AC3">
            <w:r w:rsidRPr="00A064D7">
              <w:t>Israel</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i/>
              </w:rPr>
            </w:pPr>
            <w:r w:rsidRPr="00A064D7">
              <w:rPr>
                <w:b/>
              </w:rPr>
              <w:t>КАФЕДРА МУЗЕЄЗНАВСТВА ТА ЕКСПЕРТИЗИ ІСТОРИКО-КУЛЬТУРНИХ ЦІННОСТЕЙ</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Бегаль Т.</w:t>
            </w:r>
            <w:r w:rsidR="00465BB2">
              <w:rPr>
                <w:b/>
                <w:lang w:val="ru-RU"/>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753E89" w:rsidRDefault="0061267D" w:rsidP="00361AC3">
            <w:pPr>
              <w:rPr>
                <w:b/>
              </w:rPr>
            </w:pPr>
            <w:r w:rsidRPr="00A064D7">
              <w:rPr>
                <w:lang w:val="en-US" w:eastAsia="ru-RU"/>
              </w:rPr>
              <w:t xml:space="preserve">The features of using the interactive museum expositions in modern exhibition practice. </w:t>
            </w:r>
            <w:r w:rsidRPr="00753E89">
              <w:rPr>
                <w:i/>
                <w:lang w:val="en-US" w:eastAsia="ru-RU"/>
              </w:rPr>
              <w:t>Science and Education a New Dimension. Humanities and Social Sciences</w:t>
            </w:r>
            <w:r w:rsidRPr="00A064D7">
              <w:rPr>
                <w:lang w:val="en-US" w:eastAsia="ru-RU"/>
              </w:rPr>
              <w:t>, IX</w:t>
            </w:r>
            <w:r w:rsidRPr="00A064D7">
              <w:rPr>
                <w:lang w:eastAsia="ru-RU"/>
              </w:rPr>
              <w:t xml:space="preserve"> </w:t>
            </w:r>
            <w:r w:rsidRPr="00A064D7">
              <w:rPr>
                <w:lang w:val="en-US" w:eastAsia="ru-RU"/>
              </w:rPr>
              <w:t>(46), I.:246, 2021 Jun. Budapest, 2021. C.15</w:t>
            </w:r>
            <w:r w:rsidR="00753E89">
              <w:rPr>
                <w:lang w:eastAsia="ru-RU"/>
              </w:rPr>
              <w:t>–</w:t>
            </w:r>
            <w:r w:rsidRPr="00A064D7">
              <w:rPr>
                <w:lang w:val="en-US" w:eastAsia="ru-RU"/>
              </w:rPr>
              <w:t>17</w:t>
            </w:r>
            <w:r w:rsidR="00753E89">
              <w:rPr>
                <w:lang w:eastAsia="ru-RU"/>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2F47A7" w:rsidP="002F47A7">
            <w:r>
              <w:t xml:space="preserve">м. </w:t>
            </w:r>
            <w:r w:rsidR="0061267D" w:rsidRPr="00A064D7">
              <w:t>Будапешт, Угорщина</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i/>
              </w:rPr>
            </w:pPr>
            <w:r w:rsidRPr="00A064D7">
              <w:rPr>
                <w:b/>
              </w:rPr>
              <w:t>КАФЕДРА РЕЖИСУРИ ТА МАЙСТЕРНОСТІ АКТОРА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Іващенко І.</w:t>
            </w:r>
            <w:r w:rsidR="00465BB2" w:rsidRPr="002F47A7">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C81E7B" w:rsidRDefault="0061267D" w:rsidP="00361AC3">
            <w:pPr>
              <w:rPr>
                <w:bCs/>
              </w:rPr>
            </w:pPr>
            <w:bookmarkStart w:id="326" w:name="_Hlk91003247"/>
            <w:r w:rsidRPr="00A064D7">
              <w:rPr>
                <w:bCs/>
              </w:rPr>
              <w:t xml:space="preserve">Problems of Metaphorization in Modern Directing Theater. </w:t>
            </w:r>
            <w:r w:rsidRPr="00A064D7">
              <w:rPr>
                <w:bCs/>
                <w:i/>
                <w:iCs/>
              </w:rPr>
              <w:t>Intellectual Archive</w:t>
            </w:r>
            <w:r w:rsidRPr="00A064D7">
              <w:rPr>
                <w:bCs/>
              </w:rPr>
              <w:t xml:space="preserve">, April </w:t>
            </w:r>
            <w:r w:rsidR="001915B3">
              <w:rPr>
                <w:bCs/>
              </w:rPr>
              <w:t>–</w:t>
            </w:r>
            <w:r w:rsidRPr="00A064D7">
              <w:rPr>
                <w:bCs/>
              </w:rPr>
              <w:t xml:space="preserve"> June 2021, Vol.</w:t>
            </w:r>
            <w:r w:rsidR="00C81E7B">
              <w:rPr>
                <w:bCs/>
              </w:rPr>
              <w:t xml:space="preserve"> </w:t>
            </w:r>
            <w:r w:rsidRPr="00A064D7">
              <w:rPr>
                <w:bCs/>
              </w:rPr>
              <w:t>10, №</w:t>
            </w:r>
            <w:r w:rsidR="00C81E7B">
              <w:rPr>
                <w:bCs/>
              </w:rPr>
              <w:t xml:space="preserve"> 2</w:t>
            </w:r>
            <w:r w:rsidRPr="00A064D7">
              <w:rPr>
                <w:bCs/>
              </w:rPr>
              <w:t>, pp.</w:t>
            </w:r>
            <w:r w:rsidR="001915B3">
              <w:rPr>
                <w:bCs/>
              </w:rPr>
              <w:t xml:space="preserve"> </w:t>
            </w:r>
            <w:r w:rsidRPr="00A064D7">
              <w:rPr>
                <w:bCs/>
              </w:rPr>
              <w:t>65</w:t>
            </w:r>
            <w:r w:rsidR="00C81E7B">
              <w:rPr>
                <w:bCs/>
              </w:rPr>
              <w:t>–</w:t>
            </w:r>
            <w:r w:rsidRPr="00A064D7">
              <w:rPr>
                <w:bCs/>
              </w:rPr>
              <w:t xml:space="preserve">75. </w:t>
            </w:r>
          </w:p>
          <w:p w:rsidR="0061267D" w:rsidRPr="00A064D7" w:rsidRDefault="0061267D" w:rsidP="00361AC3">
            <w:pPr>
              <w:rPr>
                <w:bCs/>
              </w:rPr>
            </w:pPr>
            <w:r w:rsidRPr="00A064D7">
              <w:t xml:space="preserve">URL: </w:t>
            </w:r>
            <w:hyperlink r:id="rId183" w:history="1">
              <w:r w:rsidRPr="00A064D7">
                <w:rPr>
                  <w:rStyle w:val="af0"/>
                  <w:bCs/>
                </w:rPr>
                <w:t>http://intellectualarchive.com/?link=iaj202102</w:t>
              </w:r>
            </w:hyperlink>
            <w:bookmarkEnd w:id="326"/>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2F47A7" w:rsidP="00361AC3">
            <w:pPr>
              <w:rPr>
                <w:bCs/>
              </w:rPr>
            </w:pPr>
            <w:r>
              <w:rPr>
                <w:bCs/>
                <w:lang w:val="ru-RU"/>
              </w:rPr>
              <w:t>м</w:t>
            </w:r>
            <w:r w:rsidRPr="002F47A7">
              <w:rPr>
                <w:bCs/>
              </w:rPr>
              <w:t xml:space="preserve">. </w:t>
            </w:r>
            <w:r w:rsidRPr="00A064D7">
              <w:rPr>
                <w:bCs/>
              </w:rPr>
              <w:t>Торонто, Канада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Штефюк В.</w:t>
            </w:r>
            <w:r w:rsidR="00465BB2">
              <w:rPr>
                <w:lang w:val="ru-RU"/>
              </w:rPr>
              <w:t xml:space="preserve"> </w:t>
            </w:r>
            <w:r w:rsidRPr="00A064D7">
              <w:t>Д.</w:t>
            </w:r>
          </w:p>
        </w:tc>
        <w:tc>
          <w:tcPr>
            <w:tcW w:w="8080" w:type="dxa"/>
            <w:tcBorders>
              <w:top w:val="single" w:sz="4" w:space="0" w:color="auto"/>
              <w:left w:val="single" w:sz="4" w:space="0" w:color="auto"/>
              <w:bottom w:val="single" w:sz="4" w:space="0" w:color="auto"/>
              <w:right w:val="single" w:sz="4" w:space="0" w:color="auto"/>
            </w:tcBorders>
          </w:tcPr>
          <w:p w:rsidR="001915B3" w:rsidRDefault="0061267D" w:rsidP="00361AC3">
            <w:pPr>
              <w:tabs>
                <w:tab w:val="left" w:pos="284"/>
                <w:tab w:val="left" w:pos="426"/>
              </w:tabs>
              <w:rPr>
                <w:bCs/>
              </w:rPr>
            </w:pPr>
            <w:r w:rsidRPr="00A064D7">
              <w:rPr>
                <w:bCs/>
              </w:rPr>
              <w:t xml:space="preserve">Intercultural Polylogist of Modern Acting Training. </w:t>
            </w:r>
            <w:r w:rsidRPr="00A064D7">
              <w:rPr>
                <w:bCs/>
                <w:i/>
                <w:iCs/>
              </w:rPr>
              <w:t>Intellectual Archive</w:t>
            </w:r>
            <w:r w:rsidRPr="00A064D7">
              <w:rPr>
                <w:bCs/>
              </w:rPr>
              <w:t xml:space="preserve">, October </w:t>
            </w:r>
            <w:r w:rsidR="001915B3">
              <w:rPr>
                <w:bCs/>
              </w:rPr>
              <w:t>–</w:t>
            </w:r>
            <w:r w:rsidRPr="00A064D7">
              <w:rPr>
                <w:bCs/>
              </w:rPr>
              <w:t xml:space="preserve"> December 2021, Vol.</w:t>
            </w:r>
            <w:r w:rsidR="001915B3">
              <w:rPr>
                <w:bCs/>
              </w:rPr>
              <w:t xml:space="preserve"> </w:t>
            </w:r>
            <w:r w:rsidRPr="00A064D7">
              <w:rPr>
                <w:bCs/>
              </w:rPr>
              <w:t>10, №</w:t>
            </w:r>
            <w:r w:rsidR="001915B3">
              <w:rPr>
                <w:bCs/>
              </w:rPr>
              <w:t xml:space="preserve"> </w:t>
            </w:r>
            <w:r w:rsidRPr="00A064D7">
              <w:rPr>
                <w:bCs/>
              </w:rPr>
              <w:t>4, pp.</w:t>
            </w:r>
            <w:r w:rsidRPr="00A064D7">
              <w:t xml:space="preserve"> </w:t>
            </w:r>
            <w:r w:rsidRPr="00A064D7">
              <w:rPr>
                <w:bCs/>
              </w:rPr>
              <w:t>69</w:t>
            </w:r>
            <w:r w:rsidR="001915B3">
              <w:rPr>
                <w:bCs/>
              </w:rPr>
              <w:t>–</w:t>
            </w:r>
            <w:r w:rsidRPr="00A064D7">
              <w:rPr>
                <w:bCs/>
              </w:rPr>
              <w:t xml:space="preserve">77. </w:t>
            </w:r>
          </w:p>
          <w:p w:rsidR="0061267D" w:rsidRPr="00A064D7" w:rsidRDefault="001915B3" w:rsidP="00361AC3">
            <w:pPr>
              <w:tabs>
                <w:tab w:val="left" w:pos="284"/>
                <w:tab w:val="left" w:pos="426"/>
              </w:tabs>
              <w:rPr>
                <w:bCs/>
              </w:rPr>
            </w:pPr>
            <w:r>
              <w:lastRenderedPageBreak/>
              <w:t xml:space="preserve">DOI: 10.32370/IA_2021_12_10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lastRenderedPageBreak/>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2F47A7" w:rsidP="002F47A7">
            <w:pPr>
              <w:rPr>
                <w:b/>
              </w:rPr>
            </w:pPr>
            <w:r>
              <w:rPr>
                <w:bCs/>
                <w:lang w:val="ru-RU"/>
              </w:rPr>
              <w:t>м</w:t>
            </w:r>
            <w:r w:rsidRPr="002F47A7">
              <w:rPr>
                <w:bCs/>
              </w:rPr>
              <w:t xml:space="preserve">. </w:t>
            </w:r>
            <w:r w:rsidR="0061267D" w:rsidRPr="00A064D7">
              <w:rPr>
                <w:bCs/>
              </w:rPr>
              <w:t>Торонто, Канада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2F47A7" w:rsidRDefault="00465BB2" w:rsidP="00361AC3">
            <w:r>
              <w:t xml:space="preserve">Юдова-Романова </w:t>
            </w:r>
            <w:r w:rsidRPr="002F47A7">
              <w:t>К</w:t>
            </w:r>
            <w:r w:rsidR="0061267D" w:rsidRPr="00A064D7">
              <w:t>.</w:t>
            </w:r>
            <w:r w:rsidRPr="002F47A7">
              <w:t xml:space="preserve"> </w:t>
            </w:r>
            <w:r w:rsidR="0061267D" w:rsidRPr="00A064D7">
              <w:t>В</w:t>
            </w:r>
            <w:r w:rsidRPr="002F47A7">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84"/>
                <w:tab w:val="left" w:pos="426"/>
              </w:tabs>
            </w:pPr>
            <w:r w:rsidRPr="00A064D7">
              <w:t xml:space="preserve">Сценічна робототехніка як засіб презентації образної інформації у сценічному просторі. </w:t>
            </w:r>
            <w:r w:rsidRPr="00A064D7">
              <w:rPr>
                <w:i/>
                <w:iCs/>
              </w:rPr>
              <w:t>Lwowsk</w:t>
            </w:r>
            <w:r w:rsidR="00A91CAD">
              <w:rPr>
                <w:i/>
                <w:iCs/>
              </w:rPr>
              <w:t xml:space="preserve">o-rzeszowskie zeszyty naukowe. </w:t>
            </w:r>
            <w:r w:rsidRPr="00A064D7">
              <w:rPr>
                <w:i/>
                <w:iCs/>
              </w:rPr>
              <w:t>Львівсько-ряшівські наукові зошити</w:t>
            </w:r>
            <w:r w:rsidRPr="00A064D7">
              <w:t>. 2021. № 6. С. 102–112.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EF63F7">
            <w:pPr>
              <w:rPr>
                <w:bCs/>
              </w:rPr>
            </w:pPr>
            <w:r>
              <w:rPr>
                <w:bCs/>
                <w:lang w:val="ru-RU"/>
              </w:rPr>
              <w:t>м</w:t>
            </w:r>
            <w:r w:rsidR="002F47A7">
              <w:rPr>
                <w:bCs/>
                <w:lang w:val="ru-RU"/>
              </w:rPr>
              <w:t xml:space="preserve">. </w:t>
            </w:r>
            <w:r w:rsidR="0061267D" w:rsidRPr="00A064D7">
              <w:rPr>
                <w:bCs/>
              </w:rPr>
              <w:t>Ряшів, Польша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Юдова-Романова K.В.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84"/>
                <w:tab w:val="left" w:pos="426"/>
              </w:tabs>
              <w:rPr>
                <w:b/>
              </w:rPr>
            </w:pPr>
            <w:r w:rsidRPr="00A064D7">
              <w:t xml:space="preserve">Проблеми історіографії художньо-постановочних засобів оформлення сценічного простору. </w:t>
            </w:r>
            <w:r w:rsidRPr="00A064D7">
              <w:rPr>
                <w:i/>
                <w:iCs/>
              </w:rPr>
              <w:t>Sciences of Europe</w:t>
            </w:r>
            <w:r w:rsidRPr="00A064D7">
              <w:t xml:space="preserve">. 2021. № 73, vol.1. Р. 6–11.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EF63F7">
            <w:pPr>
              <w:rPr>
                <w:bCs/>
              </w:rPr>
            </w:pPr>
            <w:r>
              <w:rPr>
                <w:bCs/>
                <w:lang w:val="ru-RU"/>
              </w:rPr>
              <w:t xml:space="preserve">м. </w:t>
            </w:r>
            <w:r w:rsidR="0061267D" w:rsidRPr="00A064D7">
              <w:rPr>
                <w:bCs/>
              </w:rPr>
              <w:t>Прага, Чехія</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i/>
              </w:rPr>
            </w:pPr>
            <w:r w:rsidRPr="00A064D7">
              <w:rPr>
                <w:b/>
              </w:rPr>
              <w:t>КАФЕДРА</w:t>
            </w:r>
            <w:r w:rsidR="00962DAE">
              <w:rPr>
                <w:b/>
              </w:rPr>
              <w:t xml:space="preserve"> </w:t>
            </w:r>
            <w:r w:rsidRPr="00A064D7">
              <w:rPr>
                <w:b/>
              </w:rPr>
              <w:t>РЕЖИСУРИ ЕСТРАДИ ТА МАСОВИХ СВЯТ</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Мельник М. М.,</w:t>
            </w:r>
          </w:p>
          <w:p w:rsidR="0061267D" w:rsidRPr="00A064D7" w:rsidRDefault="0061267D" w:rsidP="00361AC3">
            <w:pPr>
              <w:rPr>
                <w:b/>
              </w:rPr>
            </w:pPr>
            <w:r w:rsidRPr="00A064D7">
              <w:rPr>
                <w:b/>
              </w:rPr>
              <w:t>Фішер В.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Мистецькі фестивалі-конкурси та їх трансформація у практичному переосмисленні викликів сьогодення. </w:t>
            </w:r>
            <w:r w:rsidRPr="00A064D7">
              <w:rPr>
                <w:i/>
                <w:iCs/>
              </w:rPr>
              <w:t>Грааль науки.</w:t>
            </w:r>
            <w:r w:rsidR="00A91CAD">
              <w:t xml:space="preserve"> </w:t>
            </w:r>
            <w:r w:rsidRPr="00A064D7">
              <w:t>Vienna-Vinnytsia</w:t>
            </w:r>
            <w:r w:rsidR="00A91CAD">
              <w:t xml:space="preserve"> </w:t>
            </w:r>
            <w:r w:rsidRPr="00A064D7">
              <w:t>:</w:t>
            </w:r>
            <w:r w:rsidR="00962DAE">
              <w:t xml:space="preserve"> </w:t>
            </w:r>
            <w:r w:rsidRPr="00A064D7">
              <w:t xml:space="preserve">International Centre Corporative Management &amp; European Scientific Platform, 2021. </w:t>
            </w:r>
            <w:r w:rsidRPr="00A91CAD">
              <w:t xml:space="preserve">№ 4. </w:t>
            </w:r>
            <w:r w:rsidRPr="00A064D7">
              <w:t>P. 623</w:t>
            </w:r>
            <w:r w:rsidR="00A91CAD">
              <w:t>–</w:t>
            </w:r>
            <w:r w:rsidRPr="00A064D7">
              <w:t>628.</w:t>
            </w:r>
          </w:p>
          <w:p w:rsidR="0061267D" w:rsidRPr="00A064D7" w:rsidRDefault="00A91CAD" w:rsidP="00361AC3">
            <w:r>
              <w:t xml:space="preserve">DOI: </w:t>
            </w:r>
            <w:r w:rsidR="0061267D" w:rsidRPr="00A064D7">
              <w:t>https://doi.org/10.36074/grail-of-science.07.05.2021.117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31</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EF63F7">
              <w:t xml:space="preserve">м. </w:t>
            </w:r>
            <w:r w:rsidR="0061267D" w:rsidRPr="00A064D7">
              <w:t>Вінниця,</w:t>
            </w:r>
            <w:r>
              <w:rPr>
                <w:lang w:val="ru-RU"/>
              </w:rPr>
              <w:t xml:space="preserve"> </w:t>
            </w:r>
            <w:r w:rsidR="0061267D" w:rsidRPr="00A064D7">
              <w:t>Україна,</w:t>
            </w:r>
          </w:p>
          <w:p w:rsidR="0061267D" w:rsidRPr="00A064D7" w:rsidRDefault="00EF63F7" w:rsidP="00EF63F7">
            <w:r w:rsidRPr="00EF63F7">
              <w:t xml:space="preserve">м. </w:t>
            </w:r>
            <w:r w:rsidR="0061267D" w:rsidRPr="00A064D7">
              <w:t>Відень,</w:t>
            </w:r>
            <w:r w:rsidRPr="00EF63F7">
              <w:t xml:space="preserve"> </w:t>
            </w:r>
            <w:r w:rsidR="0061267D" w:rsidRPr="00A064D7">
              <w:t>Австрія</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EF63F7" w:rsidRDefault="0061267D" w:rsidP="00FF2EC3">
            <w:pPr>
              <w:numPr>
                <w:ilvl w:val="0"/>
                <w:numId w:val="99"/>
              </w:numPr>
              <w:rPr>
                <w:b/>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Кучер Р. С.,</w:t>
            </w:r>
            <w:r w:rsidRPr="00A064D7">
              <w:t xml:space="preserve"> </w:t>
            </w:r>
            <w:r w:rsidRPr="00A064D7">
              <w:rPr>
                <w:b/>
              </w:rPr>
              <w:t>Вакуленко Д. Ю.</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Форматні музичні шоу-програми в контексті мистецьких інтегрційних процесів.</w:t>
            </w:r>
            <w:r w:rsidR="00962DAE">
              <w:t xml:space="preserve"> </w:t>
            </w:r>
            <w:r w:rsidRPr="00A064D7">
              <w:rPr>
                <w:i/>
                <w:iCs/>
              </w:rPr>
              <w:t>Грааль науки.</w:t>
            </w:r>
            <w:r w:rsidR="00962DAE">
              <w:t xml:space="preserve"> </w:t>
            </w:r>
            <w:r w:rsidRPr="00A064D7">
              <w:t>Vienna-Vinnytsia</w:t>
            </w:r>
            <w:r w:rsidR="00A91CAD">
              <w:t xml:space="preserve"> </w:t>
            </w:r>
            <w:r w:rsidRPr="00A064D7">
              <w:t>:</w:t>
            </w:r>
            <w:r w:rsidR="00962DAE">
              <w:t xml:space="preserve"> </w:t>
            </w:r>
            <w:r w:rsidRPr="00A064D7">
              <w:t>International Centre Corporative Management &amp; European Scientific Platform, 2021. № 4. P. 649</w:t>
            </w:r>
            <w:r w:rsidR="00A91CAD">
              <w:t>–</w:t>
            </w:r>
            <w:r w:rsidRPr="00A064D7">
              <w:t>653.</w:t>
            </w:r>
          </w:p>
          <w:p w:rsidR="0061267D" w:rsidRPr="00A064D7" w:rsidRDefault="00A91CAD" w:rsidP="00361AC3">
            <w:r w:rsidRPr="00A064D7">
              <w:t xml:space="preserve">URL: </w:t>
            </w:r>
            <w:r w:rsidR="0061267D" w:rsidRPr="00A064D7">
              <w:t>https://ojs.ukrlogos.in.ua/index.php/grail-of-science/issue/view/04.06.2021/547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25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EF63F7" w:rsidRPr="00A064D7" w:rsidRDefault="00EF63F7" w:rsidP="00EF63F7">
            <w:r w:rsidRPr="00EF63F7">
              <w:t xml:space="preserve">м. </w:t>
            </w:r>
            <w:r w:rsidRPr="00A064D7">
              <w:t>Вінниця,</w:t>
            </w:r>
            <w:r>
              <w:rPr>
                <w:lang w:val="ru-RU"/>
              </w:rPr>
              <w:t xml:space="preserve"> </w:t>
            </w:r>
            <w:r w:rsidRPr="00A064D7">
              <w:t>Україна,</w:t>
            </w:r>
          </w:p>
          <w:p w:rsidR="0061267D" w:rsidRPr="00A064D7" w:rsidRDefault="00EF63F7" w:rsidP="00EF63F7">
            <w:r w:rsidRPr="00EF63F7">
              <w:t xml:space="preserve">м. </w:t>
            </w:r>
            <w:r w:rsidRPr="00A064D7">
              <w:t>Відень,</w:t>
            </w:r>
            <w:r w:rsidRPr="00EF63F7">
              <w:t xml:space="preserve"> </w:t>
            </w:r>
            <w:r w:rsidRPr="00A064D7">
              <w:t>Австрія</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
              </w:rPr>
              <w:t>Кучер Р. С., Вакуленко Д. Ю</w:t>
            </w:r>
            <w:r w:rsidRPr="00A064D7">
              <w:rPr>
                <w:bCs/>
              </w:rPr>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Режисура вокальних номерів у просторі сучасної естради (на прикладі пісенного конкурсу «Євробачення»). </w:t>
            </w:r>
            <w:r w:rsidRPr="00A064D7">
              <w:rPr>
                <w:i/>
                <w:iCs/>
              </w:rPr>
              <w:t>Грааль науки.</w:t>
            </w:r>
            <w:r w:rsidR="00A91CAD">
              <w:t xml:space="preserve"> </w:t>
            </w:r>
            <w:r w:rsidRPr="00A064D7">
              <w:t>Vienna-Vinnytsia</w:t>
            </w:r>
            <w:r w:rsidR="00A91CAD">
              <w:t xml:space="preserve"> </w:t>
            </w:r>
            <w:r w:rsidRPr="00A064D7">
              <w:t>:</w:t>
            </w:r>
            <w:r w:rsidR="00962DAE">
              <w:t xml:space="preserve"> </w:t>
            </w:r>
            <w:r w:rsidRPr="00A064D7">
              <w:t>International Centre Corporative Management &amp; European Scientific Platform, 2021. № 5. P. 408</w:t>
            </w:r>
            <w:r w:rsidR="00A91CAD">
              <w:t>–</w:t>
            </w:r>
            <w:r w:rsidRPr="00A064D7">
              <w:t>413.</w:t>
            </w:r>
          </w:p>
          <w:p w:rsidR="0061267D" w:rsidRPr="00A064D7" w:rsidRDefault="00A91CAD" w:rsidP="00361AC3">
            <w:r>
              <w:t xml:space="preserve">DOI: </w:t>
            </w:r>
            <w:r w:rsidR="0061267D" w:rsidRPr="00A064D7">
              <w:t>https://doi.org/10.36074/grail-of-science.04.06.2021.085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31</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EF63F7" w:rsidRPr="00A064D7" w:rsidRDefault="00EF63F7" w:rsidP="00EF63F7">
            <w:r w:rsidRPr="00EF63F7">
              <w:t xml:space="preserve">м. </w:t>
            </w:r>
            <w:r w:rsidRPr="00A064D7">
              <w:t>Вінниця,</w:t>
            </w:r>
            <w:r>
              <w:rPr>
                <w:lang w:val="ru-RU"/>
              </w:rPr>
              <w:t xml:space="preserve"> </w:t>
            </w:r>
            <w:r w:rsidRPr="00A064D7">
              <w:t>Україна,</w:t>
            </w:r>
          </w:p>
          <w:p w:rsidR="0061267D" w:rsidRPr="00A064D7" w:rsidRDefault="00EF63F7" w:rsidP="00EF63F7">
            <w:r w:rsidRPr="00EF63F7">
              <w:t xml:space="preserve">м. </w:t>
            </w:r>
            <w:r w:rsidRPr="00A064D7">
              <w:t>Відень,</w:t>
            </w:r>
            <w:r w:rsidRPr="00EF63F7">
              <w:t xml:space="preserve"> </w:t>
            </w:r>
            <w:r w:rsidRPr="00A064D7">
              <w:t>Австрія</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Деркач С.</w:t>
            </w:r>
            <w:r w:rsidR="006007A3">
              <w:rPr>
                <w:b/>
                <w:lang w:val="ru-RU"/>
              </w:rPr>
              <w:t xml:space="preserve"> </w:t>
            </w:r>
            <w:r w:rsidRPr="00A064D7">
              <w:rPr>
                <w:b/>
              </w:rPr>
              <w:t>М.,</w:t>
            </w:r>
          </w:p>
          <w:p w:rsidR="0061267D" w:rsidRPr="00A064D7" w:rsidRDefault="0061267D" w:rsidP="00361AC3">
            <w:pPr>
              <w:rPr>
                <w:b/>
              </w:rPr>
            </w:pPr>
            <w:r w:rsidRPr="00A064D7">
              <w:rPr>
                <w:b/>
              </w:rPr>
              <w:t>Чистяков О.</w:t>
            </w:r>
            <w:r w:rsidR="006007A3">
              <w:rPr>
                <w:b/>
                <w:lang w:val="ru-RU"/>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Інтеграційні та формотворчі процеси бродвейського мюзиклу ХХ століття. </w:t>
            </w:r>
            <w:r w:rsidRPr="00A91CAD">
              <w:rPr>
                <w:i/>
              </w:rPr>
              <w:t>Міжнародний науковий журнал «Грааль науки»</w:t>
            </w:r>
            <w:r w:rsidRPr="00A064D7">
              <w:t>. 2021.</w:t>
            </w:r>
            <w:r w:rsidR="00962DAE">
              <w:t xml:space="preserve"> </w:t>
            </w:r>
            <w:r w:rsidRPr="00A064D7">
              <w:t>No 6. Р. 409</w:t>
            </w:r>
            <w:r w:rsidR="00A91CAD">
              <w:t>–</w:t>
            </w:r>
            <w:r w:rsidRPr="00A064D7">
              <w:t>414.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31</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EF63F7" w:rsidRPr="00A064D7" w:rsidRDefault="00EF63F7" w:rsidP="00EF63F7">
            <w:r w:rsidRPr="00EF63F7">
              <w:t xml:space="preserve">м. </w:t>
            </w:r>
            <w:r w:rsidRPr="00A064D7">
              <w:t>Вінниця,</w:t>
            </w:r>
            <w:r>
              <w:rPr>
                <w:lang w:val="ru-RU"/>
              </w:rPr>
              <w:t xml:space="preserve"> </w:t>
            </w:r>
            <w:r w:rsidRPr="00A064D7">
              <w:t>Україна,</w:t>
            </w:r>
          </w:p>
          <w:p w:rsidR="0061267D" w:rsidRPr="00A064D7" w:rsidRDefault="00EF63F7" w:rsidP="00EF63F7">
            <w:r w:rsidRPr="00EF63F7">
              <w:t xml:space="preserve">м. </w:t>
            </w:r>
            <w:r w:rsidRPr="00A064D7">
              <w:t>Відень,</w:t>
            </w:r>
            <w:r w:rsidRPr="00EF63F7">
              <w:t xml:space="preserve"> </w:t>
            </w:r>
            <w:r w:rsidRPr="00A064D7">
              <w:t>Австрія</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Белименко Л.</w:t>
            </w:r>
            <w:r w:rsidR="006007A3">
              <w:rPr>
                <w:b/>
                <w:lang w:val="ru-RU"/>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Художня доцільність музики в системі античних видовищ: компаративний аналіз. </w:t>
            </w:r>
            <w:r w:rsidRPr="00A064D7">
              <w:rPr>
                <w:i/>
                <w:iCs/>
              </w:rPr>
              <w:t>Грааль науки.</w:t>
            </w:r>
            <w:r w:rsidR="00962DAE">
              <w:rPr>
                <w:i/>
                <w:iCs/>
              </w:rPr>
              <w:t xml:space="preserve"> </w:t>
            </w:r>
            <w:r w:rsidRPr="00A064D7">
              <w:t>Vienna-Vinnytsia</w:t>
            </w:r>
            <w:r w:rsidR="00A91CAD">
              <w:t xml:space="preserve"> </w:t>
            </w:r>
            <w:r w:rsidRPr="00A064D7">
              <w:t>:</w:t>
            </w:r>
            <w:r w:rsidR="00962DAE">
              <w:t xml:space="preserve"> </w:t>
            </w:r>
            <w:r w:rsidRPr="00A064D7">
              <w:t>International Centre Corporative Management &amp; European Scientific Platform</w:t>
            </w:r>
            <w:r w:rsidR="00A91CAD">
              <w:t>.</w:t>
            </w:r>
            <w:r w:rsidRPr="00A064D7">
              <w:t xml:space="preserve"> 2021, № 6. </w:t>
            </w:r>
            <w:r w:rsidRPr="00A064D7">
              <w:rPr>
                <w:lang w:val="en-US"/>
              </w:rPr>
              <w:t>P</w:t>
            </w:r>
            <w:r w:rsidRPr="00A064D7">
              <w:t>. 429</w:t>
            </w:r>
            <w:r w:rsidR="00A91CAD">
              <w:t>–</w:t>
            </w:r>
            <w:r w:rsidRPr="00A064D7">
              <w:t>433.</w:t>
            </w:r>
          </w:p>
          <w:p w:rsidR="0061267D" w:rsidRPr="00A064D7" w:rsidRDefault="00A91CAD" w:rsidP="00361AC3">
            <w:r>
              <w:t xml:space="preserve">DOI: </w:t>
            </w:r>
            <w:r w:rsidR="0061267D" w:rsidRPr="00A064D7">
              <w:t>https://doi.org/10.36074/grail-of-science.25.06.2021.081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25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EF63F7" w:rsidRPr="00A064D7" w:rsidRDefault="00EF63F7" w:rsidP="00EF63F7">
            <w:r w:rsidRPr="00EF63F7">
              <w:t xml:space="preserve">м. </w:t>
            </w:r>
            <w:r w:rsidRPr="00A064D7">
              <w:t>Вінниця,</w:t>
            </w:r>
            <w:r>
              <w:rPr>
                <w:lang w:val="ru-RU"/>
              </w:rPr>
              <w:t xml:space="preserve"> </w:t>
            </w:r>
            <w:r w:rsidRPr="00A064D7">
              <w:t>Україна,</w:t>
            </w:r>
          </w:p>
          <w:p w:rsidR="0061267D" w:rsidRPr="00A064D7" w:rsidRDefault="00EF63F7" w:rsidP="00EF63F7">
            <w:r w:rsidRPr="00EF63F7">
              <w:t xml:space="preserve">м. </w:t>
            </w:r>
            <w:r w:rsidRPr="00A064D7">
              <w:t>Відень,</w:t>
            </w:r>
            <w:r w:rsidRPr="00EF63F7">
              <w:t xml:space="preserve"> </w:t>
            </w:r>
            <w:r w:rsidRPr="00A064D7">
              <w:t>Австрія</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lang w:val="ru-RU"/>
              </w:rPr>
            </w:pPr>
            <w:r w:rsidRPr="00A064D7">
              <w:rPr>
                <w:b/>
                <w:lang w:val="ru-RU"/>
              </w:rPr>
              <w:t>Доколова А.</w:t>
            </w:r>
            <w:r w:rsidR="006007A3">
              <w:rPr>
                <w:b/>
                <w:lang w:val="ru-RU"/>
              </w:rPr>
              <w:t xml:space="preserve"> </w:t>
            </w:r>
            <w:r w:rsidRPr="00A064D7">
              <w:rPr>
                <w:b/>
                <w:lang w:val="ru-RU"/>
              </w:rPr>
              <w:t>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shd w:val="clear" w:color="auto" w:fill="FFFFFF"/>
              </w:rPr>
              <w:t xml:space="preserve">Specifics of Modern Video Installations: Projection Mapping as a Form of Digital Ar. </w:t>
            </w:r>
            <w:r w:rsidRPr="00A064D7">
              <w:rPr>
                <w:i/>
                <w:iCs/>
                <w:shd w:val="clear" w:color="auto" w:fill="FFFFFF"/>
              </w:rPr>
              <w:t>Intellectual Archive.</w:t>
            </w:r>
            <w:r w:rsidRPr="00A064D7">
              <w:rPr>
                <w:shd w:val="clear" w:color="auto" w:fill="FFFFFF"/>
              </w:rPr>
              <w:t xml:space="preserve"> 2021. № 10 (1). </w:t>
            </w:r>
            <w:r w:rsidRPr="00A064D7">
              <w:rPr>
                <w:lang w:val="en-US"/>
              </w:rPr>
              <w:t>P</w:t>
            </w:r>
            <w:r w:rsidRPr="00A064D7">
              <w:t>. 60–68</w:t>
            </w:r>
            <w:r w:rsidRPr="00A064D7">
              <w:rPr>
                <w:lang w:val="en-US"/>
              </w:rPr>
              <w:t>.</w:t>
            </w:r>
          </w:p>
          <w:p w:rsidR="0061267D" w:rsidRPr="00A064D7" w:rsidRDefault="00A91CAD" w:rsidP="00361AC3">
            <w:r w:rsidRPr="00A064D7">
              <w:t xml:space="preserve">URL: </w:t>
            </w:r>
            <w:hyperlink r:id="rId184" w:history="1">
              <w:r w:rsidR="0061267D" w:rsidRPr="00A064D7">
                <w:rPr>
                  <w:rStyle w:val="af0"/>
                </w:rPr>
                <w:t>http://www.intellectualarchive.com/Journal_Files/IAJ_2021_03_009.pdf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EF63F7">
            <w:r w:rsidRPr="00A064D7">
              <w:t>Ontario,</w:t>
            </w:r>
            <w:r w:rsidR="00EF63F7">
              <w:rPr>
                <w:lang w:val="ru-RU"/>
              </w:rPr>
              <w:t xml:space="preserve"> </w:t>
            </w:r>
            <w:r w:rsidRPr="00A064D7">
              <w:t>Canada</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lang w:val="ru-RU"/>
              </w:rPr>
            </w:pPr>
            <w:r w:rsidRPr="00A064D7">
              <w:rPr>
                <w:b/>
                <w:bCs/>
                <w:spacing w:val="-4"/>
                <w:shd w:val="clear" w:color="auto" w:fill="FFFFFF"/>
                <w:lang w:val="en-US"/>
              </w:rPr>
              <w:t>Sovhyra 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hd w:val="clear" w:color="auto" w:fill="FFFFFF" w:themeFill="background1"/>
              <w:tabs>
                <w:tab w:val="left" w:pos="1080"/>
              </w:tabs>
              <w:rPr>
                <w:spacing w:val="-4"/>
                <w:shd w:val="clear" w:color="auto" w:fill="FFFFFF"/>
                <w:lang w:val="en-US"/>
              </w:rPr>
            </w:pPr>
            <w:r w:rsidRPr="00A064D7">
              <w:rPr>
                <w:spacing w:val="-4"/>
                <w:shd w:val="clear" w:color="auto" w:fill="FFFFFF"/>
                <w:lang w:val="en-US"/>
              </w:rPr>
              <w:t xml:space="preserve">Technologies for creating realistic images in painting a Historical retrospective. </w:t>
            </w:r>
            <w:r w:rsidRPr="00A064D7">
              <w:rPr>
                <w:i/>
                <w:spacing w:val="-4"/>
                <w:shd w:val="clear" w:color="auto" w:fill="FFFFFF"/>
                <w:lang w:val="en-US"/>
              </w:rPr>
              <w:t>International Academic Social Resources Journal</w:t>
            </w:r>
            <w:r w:rsidRPr="00A064D7">
              <w:rPr>
                <w:spacing w:val="-4"/>
                <w:shd w:val="clear" w:color="auto" w:fill="FFFFFF"/>
                <w:lang w:val="en-US"/>
              </w:rPr>
              <w:t>. 2021. Vol. 6 (27). P. 1121–1126.</w:t>
            </w:r>
          </w:p>
          <w:p w:rsidR="0061267D" w:rsidRPr="00A064D7" w:rsidRDefault="0061267D" w:rsidP="00361AC3">
            <w:pPr>
              <w:rPr>
                <w:shd w:val="clear" w:color="auto" w:fill="FFFFFF"/>
              </w:rPr>
            </w:pPr>
            <w:r w:rsidRPr="00A91CAD">
              <w:rPr>
                <w:lang w:val="en-US"/>
              </w:rPr>
              <w:t>http://www.asrjournal.org/OncekiSayilarDetay.aspx?Sayi=27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31</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spacing w:val="-4"/>
                <w:shd w:val="clear" w:color="auto" w:fill="FFFFFF"/>
                <w:lang w:val="en-US"/>
              </w:rPr>
            </w:pPr>
            <w:r w:rsidRPr="00A064D7">
              <w:rPr>
                <w:b/>
                <w:bCs/>
                <w:spacing w:val="-4"/>
                <w:shd w:val="clear" w:color="auto" w:fill="FFFFFF"/>
                <w:lang w:val="en-US"/>
              </w:rPr>
              <w:t>Sovhyra 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A91CAD" w:rsidP="00361AC3">
            <w:pPr>
              <w:shd w:val="clear" w:color="auto" w:fill="FFFFFF" w:themeFill="background1"/>
              <w:tabs>
                <w:tab w:val="left" w:pos="1080"/>
              </w:tabs>
              <w:rPr>
                <w:spacing w:val="-4"/>
                <w:shd w:val="clear" w:color="auto" w:fill="FFFFFF"/>
              </w:rPr>
            </w:pPr>
            <w:r w:rsidRPr="00A064D7">
              <w:t xml:space="preserve">URL: </w:t>
            </w:r>
            <w:r w:rsidR="0061267D" w:rsidRPr="00A064D7">
              <w:rPr>
                <w:spacing w:val="-4"/>
                <w:shd w:val="clear" w:color="auto" w:fill="FFFFFF"/>
                <w:lang w:val="en-US"/>
              </w:rPr>
              <w:t xml:space="preserve">The question of the uniqueness of the factory production of artworks. </w:t>
            </w:r>
            <w:r w:rsidR="0061267D" w:rsidRPr="00A064D7">
              <w:rPr>
                <w:i/>
                <w:spacing w:val="-4"/>
                <w:shd w:val="clear" w:color="auto" w:fill="FFFFFF"/>
                <w:lang w:val="en-US"/>
              </w:rPr>
              <w:t>IOSR Journal of Humanities and Social Science.</w:t>
            </w:r>
            <w:r w:rsidR="0061267D" w:rsidRPr="00A064D7">
              <w:rPr>
                <w:spacing w:val="-4"/>
                <w:shd w:val="clear" w:color="auto" w:fill="FFFFFF"/>
                <w:lang w:val="en-US"/>
              </w:rPr>
              <w:t xml:space="preserve"> </w:t>
            </w:r>
            <w:r w:rsidR="0061267D" w:rsidRPr="00A064D7">
              <w:rPr>
                <w:spacing w:val="-4"/>
                <w:shd w:val="clear" w:color="auto" w:fill="FFFFFF"/>
              </w:rPr>
              <w:t xml:space="preserve">2021. </w:t>
            </w:r>
            <w:r w:rsidR="0061267D" w:rsidRPr="00A064D7">
              <w:rPr>
                <w:spacing w:val="-4"/>
                <w:shd w:val="clear" w:color="auto" w:fill="FFFFFF"/>
                <w:lang w:val="en-US"/>
              </w:rPr>
              <w:t>Vol. </w:t>
            </w:r>
            <w:r w:rsidR="0061267D" w:rsidRPr="00A064D7">
              <w:rPr>
                <w:spacing w:val="-4"/>
                <w:shd w:val="clear" w:color="auto" w:fill="FFFFFF"/>
              </w:rPr>
              <w:t xml:space="preserve">26. </w:t>
            </w:r>
            <w:r w:rsidR="0061267D" w:rsidRPr="00A064D7">
              <w:rPr>
                <w:spacing w:val="-4"/>
                <w:shd w:val="clear" w:color="auto" w:fill="FFFFFF"/>
                <w:lang w:val="en-US"/>
              </w:rPr>
              <w:t>Issue 10 (</w:t>
            </w:r>
            <w:r w:rsidR="0061267D" w:rsidRPr="00A064D7">
              <w:rPr>
                <w:spacing w:val="-4"/>
                <w:shd w:val="clear" w:color="auto" w:fill="FFFFFF"/>
              </w:rPr>
              <w:t>6</w:t>
            </w:r>
            <w:r w:rsidR="0061267D" w:rsidRPr="00A064D7">
              <w:rPr>
                <w:spacing w:val="-4"/>
                <w:shd w:val="clear" w:color="auto" w:fill="FFFFFF"/>
                <w:lang w:val="en-US"/>
              </w:rPr>
              <w:t>). P. 44–47</w:t>
            </w:r>
            <w:r w:rsidR="0061267D" w:rsidRPr="00A064D7">
              <w:rPr>
                <w:spacing w:val="-4"/>
                <w:shd w:val="clear" w:color="auto" w:fill="FFFFFF"/>
              </w:rPr>
              <w:t>.</w:t>
            </w:r>
          </w:p>
          <w:p w:rsidR="0061267D" w:rsidRPr="00A064D7" w:rsidRDefault="00E23C22" w:rsidP="00361AC3">
            <w:pPr>
              <w:shd w:val="clear" w:color="auto" w:fill="FFFFFF" w:themeFill="background1"/>
              <w:tabs>
                <w:tab w:val="left" w:pos="1080"/>
              </w:tabs>
              <w:rPr>
                <w:spacing w:val="-4"/>
                <w:shd w:val="clear" w:color="auto" w:fill="FFFFFF"/>
              </w:rPr>
            </w:pPr>
            <w:hyperlink r:id="rId185" w:history="1">
              <w:r w:rsidR="0061267D" w:rsidRPr="00A064D7">
                <w:rPr>
                  <w:rStyle w:val="af0"/>
                  <w:lang w:val="en-US"/>
                </w:rPr>
                <w:t>https</w:t>
              </w:r>
              <w:r w:rsidR="0061267D" w:rsidRPr="00A064D7">
                <w:rPr>
                  <w:rStyle w:val="af0"/>
                </w:rPr>
                <w:t>://</w:t>
              </w:r>
              <w:r w:rsidR="0061267D" w:rsidRPr="00A064D7">
                <w:rPr>
                  <w:rStyle w:val="af0"/>
                  <w:lang w:val="en-US"/>
                </w:rPr>
                <w:t>www</w:t>
              </w:r>
              <w:r w:rsidR="0061267D" w:rsidRPr="00A064D7">
                <w:rPr>
                  <w:rStyle w:val="af0"/>
                </w:rPr>
                <w:t>.</w:t>
              </w:r>
              <w:r w:rsidR="0061267D" w:rsidRPr="00A064D7">
                <w:rPr>
                  <w:rStyle w:val="af0"/>
                  <w:lang w:val="en-US"/>
                </w:rPr>
                <w:t>iosrjournals</w:t>
              </w:r>
              <w:r w:rsidR="0061267D" w:rsidRPr="00A064D7">
                <w:rPr>
                  <w:rStyle w:val="af0"/>
                </w:rPr>
                <w:t>.</w:t>
              </w:r>
              <w:r w:rsidR="0061267D" w:rsidRPr="00A064D7">
                <w:rPr>
                  <w:rStyle w:val="af0"/>
                  <w:lang w:val="en-US"/>
                </w:rPr>
                <w:t>org</w:t>
              </w:r>
              <w:r w:rsidR="0061267D" w:rsidRPr="00A064D7">
                <w:rPr>
                  <w:rStyle w:val="af0"/>
                </w:rPr>
                <w:t>/</w:t>
              </w:r>
              <w:r w:rsidR="0061267D" w:rsidRPr="00A064D7">
                <w:rPr>
                  <w:rStyle w:val="af0"/>
                  <w:lang w:val="en-US"/>
                </w:rPr>
                <w:t>iosr</w:t>
              </w:r>
              <w:r w:rsidR="0061267D" w:rsidRPr="00A064D7">
                <w:rPr>
                  <w:rStyle w:val="af0"/>
                </w:rPr>
                <w:t>-</w:t>
              </w:r>
              <w:r w:rsidR="0061267D" w:rsidRPr="00A064D7">
                <w:rPr>
                  <w:rStyle w:val="af0"/>
                  <w:lang w:val="en-US"/>
                </w:rPr>
                <w:t>jhss</w:t>
              </w:r>
              <w:r w:rsidR="0061267D" w:rsidRPr="00A064D7">
                <w:rPr>
                  <w:rStyle w:val="af0"/>
                </w:rPr>
                <w:t>/</w:t>
              </w:r>
              <w:r w:rsidR="0061267D" w:rsidRPr="00A064D7">
                <w:rPr>
                  <w:rStyle w:val="af0"/>
                  <w:lang w:val="en-US"/>
                </w:rPr>
                <w:t>pages</w:t>
              </w:r>
              <w:r w:rsidR="0061267D" w:rsidRPr="00A064D7">
                <w:rPr>
                  <w:rStyle w:val="af0"/>
                </w:rPr>
                <w:t>/26(10)</w:t>
              </w:r>
              <w:r w:rsidR="0061267D" w:rsidRPr="00A064D7">
                <w:rPr>
                  <w:rStyle w:val="af0"/>
                  <w:lang w:val="en-US"/>
                </w:rPr>
                <w:t>Series</w:t>
              </w:r>
              <w:r w:rsidR="0061267D" w:rsidRPr="00A064D7">
                <w:rPr>
                  <w:rStyle w:val="af0"/>
                </w:rPr>
                <w:t>-6.</w:t>
              </w:r>
              <w:r w:rsidR="0061267D" w:rsidRPr="00A064D7">
                <w:rPr>
                  <w:rStyle w:val="af0"/>
                  <w:lang w:val="en-US"/>
                </w:rPr>
                <w:t>html</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18</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lang w:val="ru-RU"/>
              </w:rPr>
            </w:pPr>
            <w:r w:rsidRPr="00A064D7">
              <w:rPr>
                <w:b/>
                <w:lang w:val="ru-RU"/>
              </w:rPr>
              <w:t>Крипчук М.</w:t>
            </w:r>
            <w:r w:rsidR="006007A3">
              <w:rPr>
                <w:b/>
                <w:lang w:val="ru-RU"/>
              </w:rPr>
              <w:t xml:space="preserve"> </w:t>
            </w:r>
            <w:r w:rsidRPr="00A064D7">
              <w:rPr>
                <w:b/>
                <w:lang w:val="ru-RU"/>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shd w:val="clear" w:color="auto" w:fill="FFFFFF"/>
                <w:lang w:val="ru-RU"/>
              </w:rPr>
            </w:pPr>
            <w:r w:rsidRPr="00A064D7">
              <w:rPr>
                <w:lang w:val="ru-RU"/>
              </w:rPr>
              <w:t>Прийом трансформації в сценографії</w:t>
            </w:r>
            <w:r w:rsidR="00962DAE">
              <w:rPr>
                <w:lang w:val="ru-RU"/>
              </w:rPr>
              <w:t xml:space="preserve"> </w:t>
            </w:r>
            <w:r w:rsidRPr="00A064D7">
              <w:rPr>
                <w:lang w:val="ru-RU"/>
              </w:rPr>
              <w:t xml:space="preserve">ХХ століття. </w:t>
            </w:r>
            <w:r w:rsidRPr="00A064D7">
              <w:rPr>
                <w:i/>
                <w:iCs/>
                <w:shd w:val="clear" w:color="auto" w:fill="FFFFFF"/>
                <w:lang w:val="ru-RU"/>
              </w:rPr>
              <w:t>Грааль</w:t>
            </w:r>
            <w:r w:rsidRPr="009F2C1B">
              <w:rPr>
                <w:i/>
                <w:iCs/>
                <w:shd w:val="clear" w:color="auto" w:fill="FFFFFF"/>
                <w:lang w:val="en-US"/>
              </w:rPr>
              <w:t xml:space="preserve"> </w:t>
            </w:r>
            <w:r w:rsidRPr="00A064D7">
              <w:rPr>
                <w:i/>
                <w:iCs/>
                <w:shd w:val="clear" w:color="auto" w:fill="FFFFFF"/>
                <w:lang w:val="ru-RU"/>
              </w:rPr>
              <w:t>науки</w:t>
            </w:r>
            <w:r w:rsidRPr="009F2C1B">
              <w:rPr>
                <w:i/>
                <w:iCs/>
                <w:shd w:val="clear" w:color="auto" w:fill="FFFFFF"/>
                <w:lang w:val="en-US"/>
              </w:rPr>
              <w:t>.</w:t>
            </w:r>
            <w:r w:rsidR="00962DAE" w:rsidRPr="009F2C1B">
              <w:rPr>
                <w:shd w:val="clear" w:color="auto" w:fill="FFFFFF"/>
                <w:lang w:val="en-US"/>
              </w:rPr>
              <w:t xml:space="preserve"> </w:t>
            </w:r>
            <w:r w:rsidRPr="00A064D7">
              <w:rPr>
                <w:shd w:val="clear" w:color="auto" w:fill="FFFFFF"/>
                <w:lang w:val="en-US"/>
              </w:rPr>
              <w:t>Vienna</w:t>
            </w:r>
            <w:r w:rsidRPr="009F2C1B">
              <w:rPr>
                <w:shd w:val="clear" w:color="auto" w:fill="FFFFFF"/>
                <w:lang w:val="en-US"/>
              </w:rPr>
              <w:t>-</w:t>
            </w:r>
            <w:r w:rsidRPr="00A064D7">
              <w:rPr>
                <w:shd w:val="clear" w:color="auto" w:fill="FFFFFF"/>
                <w:lang w:val="en-US"/>
              </w:rPr>
              <w:t>Vinnytsia</w:t>
            </w:r>
            <w:r w:rsidR="00A91CAD">
              <w:rPr>
                <w:shd w:val="clear" w:color="auto" w:fill="FFFFFF"/>
              </w:rPr>
              <w:t xml:space="preserve"> </w:t>
            </w:r>
            <w:r w:rsidRPr="009F2C1B">
              <w:rPr>
                <w:shd w:val="clear" w:color="auto" w:fill="FFFFFF"/>
                <w:lang w:val="en-US"/>
              </w:rPr>
              <w:t>:</w:t>
            </w:r>
            <w:r w:rsidR="00962DAE" w:rsidRPr="009F2C1B">
              <w:rPr>
                <w:shd w:val="clear" w:color="auto" w:fill="FFFFFF"/>
                <w:lang w:val="en-US"/>
              </w:rPr>
              <w:t xml:space="preserve"> </w:t>
            </w:r>
            <w:r w:rsidRPr="00A064D7">
              <w:rPr>
                <w:shd w:val="clear" w:color="auto" w:fill="FFFFFF"/>
                <w:lang w:val="en-US"/>
              </w:rPr>
              <w:t>International</w:t>
            </w:r>
            <w:r w:rsidRPr="009F2C1B">
              <w:rPr>
                <w:shd w:val="clear" w:color="auto" w:fill="FFFFFF"/>
                <w:lang w:val="en-US"/>
              </w:rPr>
              <w:t xml:space="preserve"> </w:t>
            </w:r>
            <w:r w:rsidRPr="00A064D7">
              <w:rPr>
                <w:shd w:val="clear" w:color="auto" w:fill="FFFFFF"/>
                <w:lang w:val="en-US"/>
              </w:rPr>
              <w:t>Centre</w:t>
            </w:r>
            <w:r w:rsidRPr="009F2C1B">
              <w:rPr>
                <w:shd w:val="clear" w:color="auto" w:fill="FFFFFF"/>
                <w:lang w:val="en-US"/>
              </w:rPr>
              <w:t xml:space="preserve"> </w:t>
            </w:r>
            <w:r w:rsidRPr="00A064D7">
              <w:rPr>
                <w:shd w:val="clear" w:color="auto" w:fill="FFFFFF"/>
                <w:lang w:val="en-US"/>
              </w:rPr>
              <w:t>Corporative</w:t>
            </w:r>
            <w:r w:rsidRPr="009F2C1B">
              <w:rPr>
                <w:shd w:val="clear" w:color="auto" w:fill="FFFFFF"/>
                <w:lang w:val="en-US"/>
              </w:rPr>
              <w:t xml:space="preserve"> </w:t>
            </w:r>
            <w:r w:rsidRPr="00A064D7">
              <w:rPr>
                <w:shd w:val="clear" w:color="auto" w:fill="FFFFFF"/>
                <w:lang w:val="en-US"/>
              </w:rPr>
              <w:t>Management</w:t>
            </w:r>
            <w:r w:rsidRPr="009F2C1B">
              <w:rPr>
                <w:shd w:val="clear" w:color="auto" w:fill="FFFFFF"/>
                <w:lang w:val="en-US"/>
              </w:rPr>
              <w:t xml:space="preserve"> &amp; </w:t>
            </w:r>
            <w:r w:rsidRPr="00A064D7">
              <w:rPr>
                <w:shd w:val="clear" w:color="auto" w:fill="FFFFFF"/>
                <w:lang w:val="en-US"/>
              </w:rPr>
              <w:t>European</w:t>
            </w:r>
            <w:r w:rsidRPr="009F2C1B">
              <w:rPr>
                <w:shd w:val="clear" w:color="auto" w:fill="FFFFFF"/>
                <w:lang w:val="en-US"/>
              </w:rPr>
              <w:t xml:space="preserve"> </w:t>
            </w:r>
            <w:r w:rsidRPr="00A064D7">
              <w:rPr>
                <w:shd w:val="clear" w:color="auto" w:fill="FFFFFF"/>
                <w:lang w:val="en-US"/>
              </w:rPr>
              <w:t>Scientific</w:t>
            </w:r>
            <w:r w:rsidRPr="009F2C1B">
              <w:rPr>
                <w:shd w:val="clear" w:color="auto" w:fill="FFFFFF"/>
                <w:lang w:val="en-US"/>
              </w:rPr>
              <w:t xml:space="preserve"> </w:t>
            </w:r>
            <w:r w:rsidRPr="00A064D7">
              <w:rPr>
                <w:shd w:val="clear" w:color="auto" w:fill="FFFFFF"/>
                <w:lang w:val="en-US"/>
              </w:rPr>
              <w:t>Platform</w:t>
            </w:r>
            <w:r w:rsidRPr="009F2C1B">
              <w:rPr>
                <w:shd w:val="clear" w:color="auto" w:fill="FFFFFF"/>
                <w:lang w:val="en-US"/>
              </w:rPr>
              <w:t xml:space="preserve">, 2021. </w:t>
            </w:r>
            <w:r w:rsidRPr="00A064D7">
              <w:rPr>
                <w:shd w:val="clear" w:color="auto" w:fill="FFFFFF"/>
                <w:lang w:val="ru-RU"/>
              </w:rPr>
              <w:t>№ 8. P. 481</w:t>
            </w:r>
            <w:r w:rsidR="00A91CAD">
              <w:rPr>
                <w:shd w:val="clear" w:color="auto" w:fill="FFFFFF"/>
                <w:lang w:val="ru-RU"/>
              </w:rPr>
              <w:t>–</w:t>
            </w:r>
            <w:r w:rsidRPr="00A064D7">
              <w:rPr>
                <w:shd w:val="clear" w:color="auto" w:fill="FFFFFF"/>
                <w:lang w:val="ru-RU"/>
              </w:rPr>
              <w:t>484.</w:t>
            </w:r>
          </w:p>
          <w:p w:rsidR="0061267D" w:rsidRPr="00A91CAD" w:rsidRDefault="00A91CAD" w:rsidP="00361AC3">
            <w:pPr>
              <w:rPr>
                <w:shd w:val="clear" w:color="auto" w:fill="FFFFFF"/>
                <w:lang w:val="fr-FR"/>
              </w:rPr>
            </w:pPr>
            <w:r>
              <w:t xml:space="preserve">DOI: </w:t>
            </w:r>
            <w:r w:rsidR="0061267D" w:rsidRPr="00A91CAD">
              <w:rPr>
                <w:shd w:val="clear" w:color="auto" w:fill="FFFFFF"/>
                <w:lang w:val="fr-FR"/>
              </w:rPr>
              <w:t>https://doi.org/10.36074/grail-of-science.24.09.2021.86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18</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EF63F7">
            <w:r w:rsidRPr="00EF63F7">
              <w:t xml:space="preserve">м. </w:t>
            </w:r>
            <w:r w:rsidRPr="00A064D7">
              <w:t>Відень,</w:t>
            </w:r>
            <w:r w:rsidRPr="00EF63F7">
              <w:t xml:space="preserve"> </w:t>
            </w:r>
            <w:r w:rsidRPr="00A064D7">
              <w:t>Австрія</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lang w:val="ru-RU"/>
              </w:rPr>
            </w:pPr>
            <w:r w:rsidRPr="00A064D7">
              <w:rPr>
                <w:b/>
                <w:lang w:val="ru-RU"/>
              </w:rPr>
              <w:t>Сварник Б.</w:t>
            </w:r>
            <w:r w:rsidR="006007A3">
              <w:rPr>
                <w:b/>
                <w:lang w:val="ru-RU"/>
              </w:rPr>
              <w:t xml:space="preserve"> </w:t>
            </w:r>
            <w:r w:rsidRPr="00A064D7">
              <w:rPr>
                <w:b/>
                <w:lang w:val="ru-RU"/>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lang w:val="ru-RU"/>
              </w:rPr>
              <w:t>Сварник</w:t>
            </w:r>
            <w:r w:rsidRPr="00A064D7">
              <w:rPr>
                <w:lang w:val="en-US"/>
              </w:rPr>
              <w:t xml:space="preserve"> </w:t>
            </w:r>
            <w:r w:rsidRPr="00A064D7">
              <w:rPr>
                <w:lang w:val="ru-RU"/>
              </w:rPr>
              <w:t>Б</w:t>
            </w:r>
            <w:r w:rsidRPr="00A064D7">
              <w:rPr>
                <w:lang w:val="en-US"/>
              </w:rPr>
              <w:t>.</w:t>
            </w:r>
            <w:r w:rsidRPr="00A064D7">
              <w:rPr>
                <w:lang w:val="ru-RU"/>
              </w:rPr>
              <w:t>В</w:t>
            </w:r>
            <w:r w:rsidRPr="00A064D7">
              <w:rPr>
                <w:lang w:val="en-US"/>
              </w:rPr>
              <w:t>.</w:t>
            </w:r>
            <w:r w:rsidRPr="00A064D7">
              <w:rPr>
                <w:b/>
                <w:bCs/>
                <w:lang w:val="en-US"/>
              </w:rPr>
              <w:t xml:space="preserve"> </w:t>
            </w:r>
            <w:r w:rsidRPr="00A064D7">
              <w:rPr>
                <w:bCs/>
                <w:lang w:val="en-US"/>
              </w:rPr>
              <w:t>Establishment of eastern European theater pantomyms</w:t>
            </w:r>
            <w:r w:rsidRPr="00A064D7">
              <w:rPr>
                <w:bCs/>
              </w:rPr>
              <w:t xml:space="preserve">. </w:t>
            </w:r>
            <w:r w:rsidRPr="00A064D7">
              <w:rPr>
                <w:bCs/>
                <w:i/>
              </w:rPr>
              <w:t xml:space="preserve">Intellectual </w:t>
            </w:r>
            <w:r w:rsidRPr="00A064D7">
              <w:rPr>
                <w:bCs/>
                <w:i/>
              </w:rPr>
              <w:lastRenderedPageBreak/>
              <w:t>Archive</w:t>
            </w:r>
            <w:r w:rsidRPr="00A064D7">
              <w:rPr>
                <w:bCs/>
                <w:lang w:val="en-US"/>
              </w:rPr>
              <w:t>. Canada</w:t>
            </w:r>
            <w:r w:rsidR="007A3536">
              <w:rPr>
                <w:bCs/>
              </w:rPr>
              <w:t xml:space="preserve">, </w:t>
            </w:r>
            <w:r w:rsidRPr="00A064D7">
              <w:rPr>
                <w:bCs/>
              </w:rPr>
              <w:t>№ 2</w:t>
            </w:r>
            <w:r w:rsidRPr="00A064D7">
              <w:rPr>
                <w:bCs/>
                <w:lang w:val="en-US"/>
              </w:rPr>
              <w:t xml:space="preserve">, </w:t>
            </w:r>
            <w:r w:rsidRPr="00A064D7">
              <w:rPr>
                <w:bCs/>
              </w:rPr>
              <w:t>V</w:t>
            </w:r>
            <w:r w:rsidRPr="00A064D7">
              <w:rPr>
                <w:bCs/>
                <w:lang w:val="en-US"/>
              </w:rPr>
              <w:t>olume</w:t>
            </w:r>
            <w:r w:rsidRPr="00A064D7">
              <w:rPr>
                <w:bCs/>
              </w:rPr>
              <w:t xml:space="preserve"> 10, </w:t>
            </w:r>
            <w:r w:rsidRPr="00A064D7">
              <w:rPr>
                <w:bCs/>
                <w:lang w:val="en-US"/>
              </w:rPr>
              <w:t xml:space="preserve">April – June </w:t>
            </w:r>
            <w:r w:rsidRPr="00A064D7">
              <w:rPr>
                <w:bCs/>
              </w:rPr>
              <w:t xml:space="preserve">2021. </w:t>
            </w:r>
            <w:r w:rsidRPr="00A064D7">
              <w:rPr>
                <w:bCs/>
                <w:lang w:val="en-US"/>
              </w:rPr>
              <w:t>P. 75</w:t>
            </w:r>
            <w:r w:rsidR="00A91CAD">
              <w:rPr>
                <w:bCs/>
              </w:rPr>
              <w:t>–</w:t>
            </w:r>
            <w:r w:rsidRPr="00A064D7">
              <w:rPr>
                <w:bCs/>
                <w:lang w:val="en-US"/>
              </w:rPr>
              <w:t>85.</w:t>
            </w:r>
          </w:p>
          <w:p w:rsidR="0061267D" w:rsidRPr="00A064D7" w:rsidRDefault="00A91CAD" w:rsidP="00361AC3">
            <w:r w:rsidRPr="00A064D7">
              <w:t xml:space="preserve">URL: </w:t>
            </w:r>
            <w:hyperlink r:id="rId186" w:history="1">
              <w:r w:rsidR="0061267D" w:rsidRPr="00A064D7">
                <w:rPr>
                  <w:rStyle w:val="af0"/>
                  <w:bCs/>
                </w:rPr>
                <w:t>http://intellectualarchive.com/?link=iaj202102</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lastRenderedPageBreak/>
              <w:t>0,</w:t>
            </w:r>
            <w:r w:rsidRPr="007A3536">
              <w:rPr>
                <w:bCs/>
                <w:lang w:val="en-US"/>
              </w:rPr>
              <w:t>65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EF63F7" w:rsidRDefault="0061267D" w:rsidP="00EF63F7">
            <w:pPr>
              <w:rPr>
                <w:lang w:val="ru-RU"/>
              </w:rPr>
            </w:pPr>
            <w:r w:rsidRPr="00A064D7">
              <w:rPr>
                <w:bCs/>
                <w:lang w:val="en-US"/>
              </w:rPr>
              <w:t>Canada</w:t>
            </w:r>
            <w:r w:rsidRPr="007A3536">
              <w:rPr>
                <w:bCs/>
                <w:lang w:val="en-US"/>
              </w:rPr>
              <w:t>,</w:t>
            </w:r>
            <w:r w:rsidR="00EF63F7">
              <w:rPr>
                <w:bCs/>
                <w:lang w:val="ru-RU"/>
              </w:rPr>
              <w:t xml:space="preserve"> </w:t>
            </w:r>
            <w:r w:rsidRPr="00A064D7">
              <w:rPr>
                <w:bCs/>
                <w:lang w:val="en-US"/>
              </w:rPr>
              <w:t>Concord</w:t>
            </w:r>
            <w:r w:rsidRPr="007A3536">
              <w:rPr>
                <w:bCs/>
                <w:lang w:val="en-US"/>
              </w:rPr>
              <w:t>,</w:t>
            </w:r>
            <w:r w:rsidR="00EF63F7">
              <w:rPr>
                <w:bCs/>
                <w:lang w:val="ru-RU"/>
              </w:rPr>
              <w:t xml:space="preserve"> </w:t>
            </w:r>
            <w:r w:rsidRPr="00A064D7">
              <w:rPr>
                <w:bCs/>
                <w:lang w:val="en-US"/>
              </w:rPr>
              <w:lastRenderedPageBreak/>
              <w:t>Ontario</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7A3536" w:rsidRDefault="0061267D" w:rsidP="00FF2EC3">
            <w:pPr>
              <w:numPr>
                <w:ilvl w:val="0"/>
                <w:numId w:val="99"/>
              </w:numPr>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7A3536" w:rsidRDefault="0061267D" w:rsidP="00361AC3">
            <w:pPr>
              <w:rPr>
                <w:b/>
                <w:lang w:val="en-US"/>
              </w:rPr>
            </w:pPr>
            <w:r w:rsidRPr="00A064D7">
              <w:rPr>
                <w:b/>
                <w:lang w:val="ru-RU"/>
              </w:rPr>
              <w:t>Сварник</w:t>
            </w:r>
            <w:r w:rsidRPr="007A3536">
              <w:rPr>
                <w:b/>
                <w:lang w:val="en-US"/>
              </w:rPr>
              <w:t xml:space="preserve"> </w:t>
            </w:r>
            <w:r w:rsidRPr="00A064D7">
              <w:rPr>
                <w:b/>
                <w:lang w:val="ru-RU"/>
              </w:rPr>
              <w:t>Б</w:t>
            </w:r>
            <w:r w:rsidRPr="007A3536">
              <w:rPr>
                <w:b/>
                <w:lang w:val="en-US"/>
              </w:rPr>
              <w:t>.</w:t>
            </w:r>
            <w:r w:rsidR="006007A3" w:rsidRPr="007A3536">
              <w:rPr>
                <w:b/>
                <w:lang w:val="en-US"/>
              </w:rPr>
              <w:t xml:space="preserve"> </w:t>
            </w:r>
            <w:r w:rsidRPr="00A064D7">
              <w:rPr>
                <w:b/>
                <w:lang w:val="ru-RU"/>
              </w:rPr>
              <w:t>В</w:t>
            </w:r>
            <w:r w:rsidRPr="007A3536">
              <w:rPr>
                <w:b/>
                <w:lang w:val="en-US"/>
              </w:rPr>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Поетична пантоміма Ж.-Г. Дебюро: зародження жанру. Studiaspoleczne. Social Studies. 2021. № 33(2). С. 45–52.</w:t>
            </w:r>
          </w:p>
          <w:p w:rsidR="0061267D" w:rsidRPr="00A064D7" w:rsidRDefault="007A3536" w:rsidP="00361AC3">
            <w:r w:rsidRPr="00A064D7">
              <w:t xml:space="preserve">URL: </w:t>
            </w:r>
            <w:r w:rsidR="0061267D" w:rsidRPr="00A064D7">
              <w:rPr>
                <w:lang w:val="pl-PL"/>
              </w:rPr>
              <w:t>https</w:t>
            </w:r>
            <w:r w:rsidR="0061267D" w:rsidRPr="00A064D7">
              <w:t>://</w:t>
            </w:r>
            <w:r w:rsidR="0061267D" w:rsidRPr="00A064D7">
              <w:rPr>
                <w:lang w:val="pl-PL"/>
              </w:rPr>
              <w:t>wsm</w:t>
            </w:r>
            <w:r w:rsidR="0061267D" w:rsidRPr="00A064D7">
              <w:t>.</w:t>
            </w:r>
            <w:r w:rsidR="0061267D" w:rsidRPr="00A064D7">
              <w:rPr>
                <w:lang w:val="pl-PL"/>
              </w:rPr>
              <w:t>warszawa</w:t>
            </w:r>
            <w:r w:rsidR="0061267D" w:rsidRPr="00A064D7">
              <w:t>.</w:t>
            </w:r>
            <w:r w:rsidR="0061267D" w:rsidRPr="00A064D7">
              <w:rPr>
                <w:lang w:val="pl-PL"/>
              </w:rPr>
              <w:t>pl</w:t>
            </w:r>
            <w:r w:rsidR="0061267D" w:rsidRPr="00A064D7">
              <w:t>/</w:t>
            </w:r>
            <w:r w:rsidR="0061267D" w:rsidRPr="00A064D7">
              <w:rPr>
                <w:lang w:val="pl-PL"/>
              </w:rPr>
              <w:t>wydawnictwo</w:t>
            </w:r>
            <w:r w:rsidR="0061267D" w:rsidRPr="00A064D7">
              <w:t>/</w:t>
            </w:r>
            <w:r w:rsidR="0061267D" w:rsidRPr="00A064D7">
              <w:rPr>
                <w:lang w:val="pl-PL"/>
              </w:rPr>
              <w:t>studia</w:t>
            </w:r>
            <w:r w:rsidR="0061267D" w:rsidRPr="00A064D7">
              <w:t>-</w:t>
            </w:r>
            <w:r w:rsidR="0061267D" w:rsidRPr="00A064D7">
              <w:rPr>
                <w:lang w:val="pl-PL"/>
              </w:rPr>
              <w:t>spoleczne</w:t>
            </w:r>
            <w:r w:rsidR="0061267D" w:rsidRPr="00A064D7">
              <w:t>-2017/</w:t>
            </w:r>
            <w:r w:rsidR="0061267D" w:rsidRPr="00A064D7">
              <w:rPr>
                <w:lang w:val="pl-PL"/>
              </w:rPr>
              <w:t>studia</w:t>
            </w:r>
            <w:r w:rsidR="0061267D" w:rsidRPr="00A064D7">
              <w:t>-</w:t>
            </w:r>
            <w:r w:rsidR="0061267D" w:rsidRPr="00A064D7">
              <w:rPr>
                <w:lang w:val="pl-PL"/>
              </w:rPr>
              <w:t>spoleczne</w:t>
            </w:r>
            <w:r w:rsidR="0061267D" w:rsidRPr="00A064D7">
              <w:t>-</w:t>
            </w:r>
            <w:r w:rsidR="0061267D" w:rsidRPr="00A064D7">
              <w:rPr>
                <w:lang w:val="pl-PL"/>
              </w:rPr>
              <w:t>numery</w:t>
            </w:r>
            <w:r w:rsidR="0061267D" w:rsidRPr="00A064D7">
              <w:t>-</w:t>
            </w:r>
            <w:r w:rsidR="0061267D" w:rsidRPr="00A064D7">
              <w:rPr>
                <w:lang w:val="pl-PL"/>
              </w:rPr>
              <w:t>archiwalne</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43</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EF63F7">
            <w:pPr>
              <w:rPr>
                <w:bCs/>
                <w:lang w:val="en-US"/>
              </w:rPr>
            </w:pPr>
            <w:r>
              <w:rPr>
                <w:bCs/>
              </w:rPr>
              <w:t>Warszawa</w:t>
            </w:r>
            <w:r>
              <w:rPr>
                <w:bCs/>
                <w:lang w:val="ru-RU"/>
              </w:rPr>
              <w:t xml:space="preserve">, </w:t>
            </w:r>
            <w:r w:rsidR="0061267D" w:rsidRPr="00A064D7">
              <w:rPr>
                <w:bCs/>
                <w:lang w:val="en-US"/>
              </w:rPr>
              <w:t>Poland</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lang w:val="ru-RU"/>
              </w:rPr>
            </w:pPr>
            <w:r w:rsidRPr="00A064D7">
              <w:rPr>
                <w:b/>
              </w:rPr>
              <w:t>Svarnyk B.</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Pantomyma theater as a phenomenon of modern spectacular culture of Ukraine. </w:t>
            </w:r>
            <w:r w:rsidRPr="00A064D7">
              <w:rPr>
                <w:i/>
                <w:iCs/>
              </w:rPr>
              <w:t>Intellectual Archive.</w:t>
            </w:r>
            <w:r w:rsidRPr="00A064D7">
              <w:t xml:space="preserve"> 2021. № 4, Vol. 10. Р. 62–68.</w:t>
            </w:r>
          </w:p>
          <w:p w:rsidR="0061267D" w:rsidRPr="00A064D7" w:rsidRDefault="007A3536" w:rsidP="00361AC3">
            <w:r w:rsidRPr="00A064D7">
              <w:t xml:space="preserve">URL: </w:t>
            </w:r>
            <w:r w:rsidR="0061267D" w:rsidRPr="00A064D7">
              <w:t>http://intellectualarchive.com/?link=iaj202104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37</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EF63F7">
            <w:pPr>
              <w:rPr>
                <w:bCs/>
                <w:lang w:val="en-US"/>
              </w:rPr>
            </w:pPr>
            <w:r w:rsidRPr="00A064D7">
              <w:rPr>
                <w:bCs/>
              </w:rPr>
              <w:t>Concord,</w:t>
            </w:r>
            <w:r w:rsidR="00EF63F7">
              <w:rPr>
                <w:bCs/>
                <w:lang w:val="ru-RU"/>
              </w:rPr>
              <w:t xml:space="preserve"> </w:t>
            </w:r>
            <w:r w:rsidRPr="00A064D7">
              <w:rPr>
                <w:bCs/>
              </w:rPr>
              <w:t>Ontario</w:t>
            </w:r>
            <w:r w:rsidR="00EF63F7">
              <w:rPr>
                <w:bCs/>
                <w:lang w:val="ru-RU"/>
              </w:rPr>
              <w:t xml:space="preserve">, </w:t>
            </w:r>
            <w:r w:rsidRPr="00A064D7">
              <w:rPr>
                <w:bCs/>
              </w:rPr>
              <w:t>Canada</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bCs/>
              </w:rPr>
            </w:pPr>
            <w:r w:rsidRPr="00A064D7">
              <w:rPr>
                <w:b/>
              </w:rPr>
              <w:t>КАФЕДРА ХОРЕОГРАФІЧНОГО МИСТЕЦТВА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color w:val="000000"/>
                <w:lang w:eastAsia="ru-RU"/>
              </w:rPr>
            </w:pPr>
            <w:r w:rsidRPr="00A064D7">
              <w:rPr>
                <w:color w:val="000000"/>
                <w:lang w:eastAsia="ru-RU"/>
              </w:rPr>
              <w:t>Бігус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hd w:val="clear" w:color="auto" w:fill="FFFFFF"/>
              <w:rPr>
                <w:color w:val="000000"/>
                <w:lang w:eastAsia="ru-RU"/>
              </w:rPr>
            </w:pPr>
            <w:r w:rsidRPr="00A064D7">
              <w:rPr>
                <w:color w:val="000000"/>
                <w:lang w:eastAsia="ru-RU"/>
              </w:rPr>
              <w:t>Vasyl Avramenko</w:t>
            </w:r>
            <w:r w:rsidR="00887454">
              <w:rPr>
                <w:color w:val="000000"/>
                <w:lang w:eastAsia="ru-RU"/>
              </w:rPr>
              <w:t>’</w:t>
            </w:r>
            <w:r w:rsidRPr="00A064D7">
              <w:rPr>
                <w:color w:val="000000"/>
                <w:lang w:eastAsia="ru-RU"/>
              </w:rPr>
              <w:t xml:space="preserve">s creative heritage in context folk choreography of the XXI century. </w:t>
            </w:r>
            <w:r w:rsidRPr="009C0D48">
              <w:rPr>
                <w:i/>
                <w:color w:val="000000"/>
                <w:lang w:eastAsia="ru-RU"/>
              </w:rPr>
              <w:t>Intellectual Archive.</w:t>
            </w:r>
            <w:r w:rsidRPr="00A064D7">
              <w:rPr>
                <w:color w:val="000000"/>
                <w:lang w:eastAsia="ru-RU"/>
              </w:rPr>
              <w:t xml:space="preserve"> 2021. Vol. 10, No. 2, April </w:t>
            </w:r>
            <w:r w:rsidR="009C0D48">
              <w:rPr>
                <w:color w:val="000000"/>
                <w:lang w:eastAsia="ru-RU"/>
              </w:rPr>
              <w:t>–</w:t>
            </w:r>
            <w:r w:rsidRPr="00A064D7">
              <w:rPr>
                <w:color w:val="000000"/>
                <w:lang w:eastAsia="ru-RU"/>
              </w:rPr>
              <w:t xml:space="preserve"> June 2021 pp. 55</w:t>
            </w:r>
            <w:r w:rsidR="009C0D48">
              <w:rPr>
                <w:color w:val="000000"/>
                <w:lang w:eastAsia="ru-RU"/>
              </w:rPr>
              <w:t>–</w:t>
            </w:r>
            <w:r w:rsidRPr="00A064D7">
              <w:rPr>
                <w:color w:val="000000"/>
                <w:lang w:eastAsia="ru-RU"/>
              </w:rPr>
              <w:t>64</w:t>
            </w:r>
            <w:r w:rsidR="009C0D48">
              <w:rPr>
                <w:color w:val="000000"/>
                <w:lang w:eastAsia="ru-RU"/>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62</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lang w:eastAsia="ru-RU"/>
              </w:rPr>
              <w:t>Zhuravlova A.</w:t>
            </w:r>
          </w:p>
        </w:tc>
        <w:tc>
          <w:tcPr>
            <w:tcW w:w="8080" w:type="dxa"/>
            <w:tcBorders>
              <w:top w:val="single" w:sz="4" w:space="0" w:color="auto"/>
              <w:left w:val="single" w:sz="4" w:space="0" w:color="auto"/>
              <w:bottom w:val="single" w:sz="4" w:space="0" w:color="auto"/>
              <w:right w:val="single" w:sz="4" w:space="0" w:color="auto"/>
            </w:tcBorders>
          </w:tcPr>
          <w:p w:rsidR="0061267D" w:rsidRPr="009C0D48" w:rsidRDefault="0061267D" w:rsidP="00361AC3">
            <w:pPr>
              <w:shd w:val="clear" w:color="auto" w:fill="FFFFFF"/>
              <w:rPr>
                <w:color w:val="000000"/>
              </w:rPr>
            </w:pPr>
            <w:r w:rsidRPr="00A064D7">
              <w:rPr>
                <w:color w:val="000000"/>
                <w:lang w:eastAsia="ru-RU"/>
              </w:rPr>
              <w:t xml:space="preserve">Social Dance as a Phenomenon of Modern Dance Practice. </w:t>
            </w:r>
            <w:r w:rsidRPr="00A064D7">
              <w:rPr>
                <w:i/>
                <w:color w:val="000000"/>
                <w:lang w:val="en-US" w:eastAsia="ru-RU"/>
              </w:rPr>
              <w:t>Intellectual</w:t>
            </w:r>
            <w:r w:rsidRPr="00A064D7">
              <w:rPr>
                <w:i/>
                <w:color w:val="000000"/>
                <w:lang w:eastAsia="ru-RU"/>
              </w:rPr>
              <w:t xml:space="preserve"> </w:t>
            </w:r>
            <w:r w:rsidRPr="00A064D7">
              <w:rPr>
                <w:i/>
                <w:color w:val="000000"/>
                <w:lang w:val="en-US" w:eastAsia="ru-RU"/>
              </w:rPr>
              <w:t>Archive</w:t>
            </w:r>
            <w:r w:rsidRPr="00A064D7">
              <w:rPr>
                <w:color w:val="000000"/>
                <w:lang w:eastAsia="ru-RU"/>
              </w:rPr>
              <w:t>. 2021. Vol. 10, №</w:t>
            </w:r>
            <w:r w:rsidR="00962DAE">
              <w:rPr>
                <w:color w:val="000000"/>
                <w:lang w:eastAsia="ru-RU"/>
              </w:rPr>
              <w:t xml:space="preserve"> </w:t>
            </w:r>
            <w:r w:rsidRPr="00A064D7">
              <w:rPr>
                <w:color w:val="000000"/>
                <w:lang w:eastAsia="ru-RU"/>
              </w:rPr>
              <w:t>3, р. </w:t>
            </w:r>
            <w:r w:rsidRPr="00A064D7">
              <w:rPr>
                <w:color w:val="000000"/>
                <w:lang w:val="en-US" w:eastAsia="ru-RU"/>
              </w:rPr>
              <w:t>141</w:t>
            </w:r>
            <w:r w:rsidRPr="00A064D7">
              <w:rPr>
                <w:color w:val="000000"/>
                <w:lang w:eastAsia="ru-RU"/>
              </w:rPr>
              <w:t>–</w:t>
            </w:r>
            <w:r w:rsidR="009C0D48">
              <w:rPr>
                <w:color w:val="000000"/>
                <w:lang w:val="en-US" w:eastAsia="ru-RU"/>
              </w:rPr>
              <w:t>149</w:t>
            </w:r>
            <w:r w:rsidR="009C0D48">
              <w:rPr>
                <w:color w:val="000000"/>
                <w:lang w:eastAsia="ru-RU"/>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lang w:val="en-US" w:eastAsia="ru-RU"/>
              </w:rPr>
              <w:t>Koresandovich N.</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hd w:val="clear" w:color="auto" w:fill="FFFFFF"/>
              <w:rPr>
                <w:color w:val="000000"/>
                <w:lang w:val="en-US"/>
              </w:rPr>
            </w:pPr>
            <w:r w:rsidRPr="00A064D7">
              <w:rPr>
                <w:color w:val="000000"/>
                <w:lang w:val="en-US" w:eastAsia="ru-RU"/>
              </w:rPr>
              <w:t>Specifics of the concert master</w:t>
            </w:r>
            <w:r w:rsidR="00887454">
              <w:rPr>
                <w:color w:val="000000"/>
                <w:lang w:val="en-US" w:eastAsia="ru-RU"/>
              </w:rPr>
              <w:t>’</w:t>
            </w:r>
            <w:r w:rsidRPr="00A064D7">
              <w:rPr>
                <w:color w:val="000000"/>
                <w:lang w:val="en-US" w:eastAsia="ru-RU"/>
              </w:rPr>
              <w:t xml:space="preserve">s pedagogical activity in the context of trends of modern art education. </w:t>
            </w:r>
            <w:r w:rsidRPr="00A064D7">
              <w:rPr>
                <w:i/>
                <w:color w:val="000000"/>
                <w:lang w:val="en-US" w:eastAsia="ru-RU"/>
              </w:rPr>
              <w:t>Intellectual archive</w:t>
            </w:r>
            <w:r w:rsidRPr="00A064D7">
              <w:rPr>
                <w:color w:val="000000"/>
                <w:lang w:val="en-US" w:eastAsia="ru-RU"/>
              </w:rPr>
              <w:t>.</w:t>
            </w:r>
            <w:r w:rsidRPr="00A064D7">
              <w:rPr>
                <w:color w:val="000000"/>
                <w:lang w:eastAsia="ru-RU"/>
              </w:rPr>
              <w:t xml:space="preserve"> </w:t>
            </w:r>
            <w:r w:rsidRPr="00A064D7">
              <w:rPr>
                <w:color w:val="000000"/>
                <w:lang w:val="en-US" w:eastAsia="ru-RU"/>
              </w:rPr>
              <w:t xml:space="preserve">2021. July/September. </w:t>
            </w:r>
            <w:r w:rsidRPr="00A064D7">
              <w:rPr>
                <w:color w:val="000000"/>
                <w:lang w:eastAsia="ru-RU"/>
              </w:rPr>
              <w:t>р. </w:t>
            </w:r>
            <w:r w:rsidRPr="00A064D7">
              <w:rPr>
                <w:color w:val="000000"/>
                <w:lang w:val="en-US" w:eastAsia="ru-RU"/>
              </w:rPr>
              <w:t>122</w:t>
            </w:r>
            <w:r w:rsidRPr="00A064D7">
              <w:rPr>
                <w:color w:val="000000"/>
                <w:lang w:eastAsia="ru-RU"/>
              </w:rPr>
              <w:t>–</w:t>
            </w:r>
            <w:r w:rsidRPr="00A064D7">
              <w:rPr>
                <w:color w:val="000000"/>
                <w:lang w:val="en-US" w:eastAsia="ru-RU"/>
              </w:rPr>
              <w:t>129.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0,</w:t>
            </w:r>
            <w:r w:rsidRPr="00A064D7">
              <w:rPr>
                <w:bCs/>
                <w:lang w:val="ru-RU"/>
              </w:rPr>
              <w:t>43</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bCs/>
              </w:rPr>
            </w:pPr>
            <w:r w:rsidRPr="00A064D7">
              <w:rPr>
                <w:b/>
              </w:rPr>
              <w:t>КАФЕДРА МУЗИЧНОГО МИСТЕЦТВА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lang w:val="en-US"/>
              </w:rPr>
            </w:pPr>
            <w:r w:rsidRPr="00A064D7">
              <w:t>Bondarenko A.</w:t>
            </w:r>
            <w:r w:rsidR="006007A3">
              <w:rPr>
                <w:lang w:val="ru-RU"/>
              </w:rPr>
              <w:t xml:space="preserve"> </w:t>
            </w:r>
            <w:r w:rsidRPr="00A064D7">
              <w:rPr>
                <w:lang w:val="en-US"/>
              </w:rPr>
              <w:t>I.</w:t>
            </w:r>
          </w:p>
        </w:tc>
        <w:tc>
          <w:tcPr>
            <w:tcW w:w="8080" w:type="dxa"/>
            <w:tcBorders>
              <w:top w:val="single" w:sz="4" w:space="0" w:color="auto"/>
              <w:left w:val="single" w:sz="4" w:space="0" w:color="auto"/>
              <w:bottom w:val="single" w:sz="4" w:space="0" w:color="auto"/>
              <w:right w:val="single" w:sz="4" w:space="0" w:color="auto"/>
            </w:tcBorders>
          </w:tcPr>
          <w:p w:rsidR="00684B7B" w:rsidRPr="00CC6389" w:rsidRDefault="0061267D" w:rsidP="00361AC3">
            <w:pPr>
              <w:tabs>
                <w:tab w:val="left" w:pos="-39"/>
              </w:tabs>
              <w:ind w:left="-39" w:firstLine="39"/>
              <w:rPr>
                <w:lang w:val="en-US"/>
              </w:rPr>
            </w:pPr>
            <w:r w:rsidRPr="00A064D7">
              <w:t xml:space="preserve">Electronic dance music in Ukraine: formation and development. </w:t>
            </w:r>
            <w:r w:rsidRPr="009C0D48">
              <w:rPr>
                <w:i/>
              </w:rPr>
              <w:t>Science of Europe</w:t>
            </w:r>
            <w:r w:rsidRPr="00A064D7">
              <w:t xml:space="preserve">. 2021, № 66. P. 3–7. </w:t>
            </w:r>
          </w:p>
          <w:p w:rsidR="0061267D" w:rsidRPr="00A064D7" w:rsidRDefault="009C0D48" w:rsidP="00361AC3">
            <w:pPr>
              <w:tabs>
                <w:tab w:val="left" w:pos="-39"/>
              </w:tabs>
              <w:ind w:left="-39" w:firstLine="39"/>
              <w:rPr>
                <w:color w:val="0000FF"/>
                <w:u w:val="single"/>
              </w:rPr>
            </w:pPr>
            <w:r>
              <w:t>URL: </w:t>
            </w:r>
            <w:hyperlink r:id="rId187" w:history="1">
              <w:r w:rsidR="0061267D" w:rsidRPr="00A064D7">
                <w:rPr>
                  <w:rStyle w:val="af0"/>
                </w:rPr>
                <w:t>https://cyberleninka.ru/article/n/elektronna-tantsyuvalna-muzika-v-ukrayini-stanovlennya-i-rozvitok</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t>0,6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EF63F7" w:rsidRDefault="00EF63F7" w:rsidP="00EF63F7">
            <w:pPr>
              <w:rPr>
                <w:lang w:val="ru-RU"/>
              </w:rPr>
            </w:pPr>
            <w:r>
              <w:rPr>
                <w:lang w:val="ru-RU"/>
              </w:rPr>
              <w:t>м</w:t>
            </w:r>
            <w:r w:rsidRPr="00EF63F7">
              <w:rPr>
                <w:lang w:val="en-US"/>
              </w:rPr>
              <w:t xml:space="preserve">. </w:t>
            </w:r>
            <w:r w:rsidR="0061267D" w:rsidRPr="00A064D7">
              <w:t>Прага</w:t>
            </w:r>
            <w:r>
              <w:rPr>
                <w:lang w:val="ru-RU"/>
              </w:rPr>
              <w:t xml:space="preserve">, </w:t>
            </w:r>
            <w:r>
              <w:t>Чехія</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EF63F7" w:rsidRDefault="0061267D" w:rsidP="00FF2EC3">
            <w:pPr>
              <w:numPr>
                <w:ilvl w:val="0"/>
                <w:numId w:val="99"/>
              </w:numPr>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en-US"/>
              </w:rPr>
              <w:t>Tkach</w:t>
            </w:r>
            <w:r w:rsidRPr="00A064D7">
              <w:t xml:space="preserve"> А.</w:t>
            </w:r>
            <w:r w:rsidR="006007A3" w:rsidRPr="00EF63F7">
              <w:rPr>
                <w:lang w:val="en-US"/>
              </w:rPr>
              <w:t xml:space="preserve"> </w:t>
            </w:r>
            <w:r w:rsidRPr="00A064D7">
              <w:t>А.</w:t>
            </w:r>
          </w:p>
        </w:tc>
        <w:tc>
          <w:tcPr>
            <w:tcW w:w="8080" w:type="dxa"/>
            <w:tcBorders>
              <w:top w:val="single" w:sz="4" w:space="0" w:color="auto"/>
              <w:left w:val="single" w:sz="4" w:space="0" w:color="auto"/>
              <w:bottom w:val="single" w:sz="4" w:space="0" w:color="auto"/>
              <w:right w:val="single" w:sz="4" w:space="0" w:color="auto"/>
            </w:tcBorders>
          </w:tcPr>
          <w:p w:rsidR="00684B7B" w:rsidRPr="00684B7B" w:rsidRDefault="0061267D" w:rsidP="00361AC3">
            <w:pPr>
              <w:tabs>
                <w:tab w:val="left" w:pos="0"/>
              </w:tabs>
              <w:ind w:left="102" w:hanging="102"/>
              <w:rPr>
                <w:lang w:val="pl-PL"/>
              </w:rPr>
            </w:pPr>
            <w:r w:rsidRPr="00A064D7">
              <w:t xml:space="preserve">Transformation of the role and image of a woman in the </w:t>
            </w:r>
            <w:r w:rsidR="009C0D48">
              <w:t xml:space="preserve">context of ukrainian culture of </w:t>
            </w:r>
            <w:r w:rsidRPr="00A064D7">
              <w:t xml:space="preserve">the xix-early xxi century. </w:t>
            </w:r>
            <w:r w:rsidRPr="00A064D7">
              <w:rPr>
                <w:i/>
              </w:rPr>
              <w:t>Language, culture, communication</w:t>
            </w:r>
            <w:r w:rsidR="00684B7B">
              <w:t>, Periodyk Naukowy</w:t>
            </w:r>
          </w:p>
          <w:p w:rsidR="00684B7B" w:rsidRPr="00684B7B" w:rsidRDefault="0061267D" w:rsidP="00361AC3">
            <w:pPr>
              <w:tabs>
                <w:tab w:val="left" w:pos="0"/>
              </w:tabs>
              <w:ind w:left="102" w:hanging="102"/>
              <w:rPr>
                <w:lang w:val="pl-PL"/>
              </w:rPr>
            </w:pPr>
            <w:r w:rsidRPr="00A064D7">
              <w:t>Akademii Polonijnej, Częstochow</w:t>
            </w:r>
            <w:r w:rsidR="00684B7B">
              <w:t>a</w:t>
            </w:r>
            <w:r w:rsidR="009C0D48">
              <w:t>.</w:t>
            </w:r>
            <w:r w:rsidR="00684B7B">
              <w:t xml:space="preserve"> 2021, 45 (2021) nr 2, s. 158–</w:t>
            </w:r>
            <w:r w:rsidRPr="00A064D7">
              <w:t>168</w:t>
            </w:r>
            <w:r w:rsidR="00684B7B" w:rsidRPr="00684B7B">
              <w:rPr>
                <w:lang w:val="pl-PL"/>
              </w:rPr>
              <w:t>.</w:t>
            </w:r>
          </w:p>
          <w:p w:rsidR="0061267D" w:rsidRPr="00A064D7" w:rsidRDefault="0061267D" w:rsidP="00361AC3">
            <w:pPr>
              <w:tabs>
                <w:tab w:val="left" w:pos="0"/>
              </w:tabs>
              <w:ind w:left="102" w:hanging="102"/>
            </w:pPr>
            <w:r w:rsidRPr="00A064D7">
              <w:t xml:space="preserve"> </w:t>
            </w:r>
            <w:r w:rsidR="009C0D48">
              <w:t>URL: </w:t>
            </w:r>
            <w:hyperlink r:id="rId188" w:history="1">
              <w:r w:rsidRPr="00A064D7">
                <w:rPr>
                  <w:rStyle w:val="af0"/>
                </w:rPr>
                <w:t>http://pnap.ap.edu.pl/index.php/pnap/article/view/705</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0,9</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Польща</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bCs/>
              </w:rPr>
            </w:pPr>
            <w:r w:rsidRPr="00A064D7">
              <w:rPr>
                <w:b/>
              </w:rPr>
              <w:t>КАФЕДРА ДИЗАЙНУ І ТЕХНОЛОГІЙ</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Турчак Л.</w:t>
            </w:r>
          </w:p>
        </w:tc>
        <w:tc>
          <w:tcPr>
            <w:tcW w:w="8080" w:type="dxa"/>
            <w:tcBorders>
              <w:top w:val="single" w:sz="4" w:space="0" w:color="auto"/>
              <w:left w:val="single" w:sz="4" w:space="0" w:color="auto"/>
              <w:bottom w:val="single" w:sz="4" w:space="0" w:color="auto"/>
              <w:right w:val="single" w:sz="4" w:space="0" w:color="auto"/>
            </w:tcBorders>
          </w:tcPr>
          <w:p w:rsidR="005F7BBA" w:rsidRDefault="0061267D" w:rsidP="00361AC3">
            <w:pPr>
              <w:rPr>
                <w:color w:val="000000" w:themeColor="text1"/>
              </w:rPr>
            </w:pPr>
            <w:r w:rsidRPr="00A064D7">
              <w:rPr>
                <w:bCs/>
                <w:shd w:val="clear" w:color="auto" w:fill="FFFFFF"/>
                <w:lang w:val="en-US"/>
              </w:rPr>
              <w:t>Specificity of m. Novak</w:t>
            </w:r>
            <w:r w:rsidR="00887454">
              <w:rPr>
                <w:bCs/>
                <w:shd w:val="clear" w:color="auto" w:fill="FFFFFF"/>
                <w:lang w:val="en-US"/>
              </w:rPr>
              <w:t>’</w:t>
            </w:r>
            <w:r w:rsidRPr="00A064D7">
              <w:rPr>
                <w:bCs/>
                <w:shd w:val="clear" w:color="auto" w:fill="FFFFFF"/>
                <w:lang w:val="en-US"/>
              </w:rPr>
              <w:t xml:space="preserve">s activity in the context of the development of Ukrainian film production in the countries of North America. </w:t>
            </w:r>
            <w:hyperlink r:id="rId189" w:history="1">
              <w:r w:rsidRPr="005F7BBA">
                <w:rPr>
                  <w:bCs/>
                  <w:i/>
                  <w:color w:val="000000" w:themeColor="text1"/>
                  <w:shd w:val="clear" w:color="auto" w:fill="FFFFFF"/>
                  <w:lang w:val="en-US"/>
                </w:rPr>
                <w:t>Intellectual Archive</w:t>
              </w:r>
              <w:r w:rsidR="005F7BBA">
                <w:rPr>
                  <w:bCs/>
                  <w:i/>
                  <w:color w:val="000000" w:themeColor="text1"/>
                  <w:shd w:val="clear" w:color="auto" w:fill="FFFFFF"/>
                </w:rPr>
                <w:t>.</w:t>
              </w:r>
              <w:r w:rsidRPr="005F7BBA">
                <w:rPr>
                  <w:bCs/>
                  <w:i/>
                  <w:color w:val="000000" w:themeColor="text1"/>
                  <w:shd w:val="clear" w:color="auto" w:fill="FFFFFF"/>
                  <w:lang w:val="en-US"/>
                </w:rPr>
                <w:t> </w:t>
              </w:r>
            </w:hyperlink>
            <w:r w:rsidRPr="00A064D7">
              <w:rPr>
                <w:color w:val="000000" w:themeColor="text1"/>
                <w:lang w:val="en-US"/>
              </w:rPr>
              <w:t xml:space="preserve">Volume 10, Number 3 July </w:t>
            </w:r>
            <w:r w:rsidR="005F7BBA">
              <w:rPr>
                <w:color w:val="000000" w:themeColor="text1"/>
              </w:rPr>
              <w:t>–</w:t>
            </w:r>
            <w:r w:rsidRPr="00A064D7">
              <w:rPr>
                <w:color w:val="000000" w:themeColor="text1"/>
                <w:lang w:val="en-US"/>
              </w:rPr>
              <w:t xml:space="preserve"> September 2021</w:t>
            </w:r>
            <w:r w:rsidR="005F7BBA">
              <w:rPr>
                <w:color w:val="000000" w:themeColor="text1"/>
              </w:rPr>
              <w:t>.</w:t>
            </w:r>
          </w:p>
          <w:p w:rsidR="0061267D" w:rsidRPr="005F7BBA" w:rsidRDefault="005F7BBA" w:rsidP="00361AC3">
            <w:pPr>
              <w:rPr>
                <w:rStyle w:val="32"/>
                <w:color w:val="000000" w:themeColor="text1"/>
                <w:u w:val="single"/>
              </w:rPr>
            </w:pPr>
            <w:r>
              <w:t>URL: </w:t>
            </w:r>
            <w:r w:rsidR="0061267D" w:rsidRPr="005F7BBA">
              <w:rPr>
                <w:bCs/>
                <w:shd w:val="clear" w:color="auto" w:fill="FFFFFF"/>
                <w:lang w:val="en-US"/>
              </w:rPr>
              <w:t>http</w:t>
            </w:r>
            <w:r w:rsidR="0061267D" w:rsidRPr="005F7BBA">
              <w:rPr>
                <w:bCs/>
                <w:shd w:val="clear" w:color="auto" w:fill="FFFFFF"/>
              </w:rPr>
              <w:t>://</w:t>
            </w:r>
            <w:r w:rsidR="0061267D" w:rsidRPr="005F7BBA">
              <w:rPr>
                <w:bCs/>
                <w:shd w:val="clear" w:color="auto" w:fill="FFFFFF"/>
                <w:lang w:val="en-US"/>
              </w:rPr>
              <w:t>intellectualarchive</w:t>
            </w:r>
            <w:r w:rsidR="0061267D" w:rsidRPr="005F7BBA">
              <w:rPr>
                <w:bCs/>
                <w:shd w:val="clear" w:color="auto" w:fill="FFFFFF"/>
              </w:rPr>
              <w:t>.</w:t>
            </w:r>
            <w:r w:rsidR="0061267D" w:rsidRPr="005F7BBA">
              <w:rPr>
                <w:bCs/>
                <w:shd w:val="clear" w:color="auto" w:fill="FFFFFF"/>
                <w:lang w:val="en-US"/>
              </w:rPr>
              <w:t>com</w:t>
            </w:r>
            <w:r w:rsidR="0061267D" w:rsidRPr="005F7BBA">
              <w:rPr>
                <w:bCs/>
                <w:shd w:val="clear" w:color="auto" w:fill="FFFFFF"/>
              </w:rPr>
              <w:t>/</w:t>
            </w:r>
            <w:r w:rsidR="0061267D" w:rsidRPr="005F7BBA">
              <w:rPr>
                <w:bCs/>
                <w:shd w:val="clear" w:color="auto" w:fill="FFFFFF"/>
                <w:lang w:val="en-US"/>
              </w:rPr>
              <w:t>Journal</w:t>
            </w:r>
            <w:r w:rsidR="0061267D" w:rsidRPr="005F7BBA">
              <w:rPr>
                <w:bCs/>
                <w:shd w:val="clear" w:color="auto" w:fill="FFFFFF"/>
              </w:rPr>
              <w:t>_</w:t>
            </w:r>
            <w:r w:rsidR="0061267D" w:rsidRPr="005F7BBA">
              <w:rPr>
                <w:bCs/>
                <w:shd w:val="clear" w:color="auto" w:fill="FFFFFF"/>
                <w:lang w:val="en-US"/>
              </w:rPr>
              <w:t>Files</w:t>
            </w:r>
            <w:r w:rsidR="0061267D" w:rsidRPr="005F7BBA">
              <w:rPr>
                <w:bCs/>
                <w:shd w:val="clear" w:color="auto" w:fill="FFFFFF"/>
              </w:rPr>
              <w:t>/</w:t>
            </w:r>
            <w:r w:rsidR="0061267D" w:rsidRPr="005F7BBA">
              <w:rPr>
                <w:bCs/>
                <w:shd w:val="clear" w:color="auto" w:fill="FFFFFF"/>
                <w:lang w:val="en-US"/>
              </w:rPr>
              <w:t>IAJ</w:t>
            </w:r>
            <w:r w:rsidR="0061267D" w:rsidRPr="005F7BBA">
              <w:rPr>
                <w:bCs/>
                <w:shd w:val="clear" w:color="auto" w:fill="FFFFFF"/>
              </w:rPr>
              <w:t>_2021_07.</w:t>
            </w:r>
            <w:r w:rsidR="0061267D" w:rsidRPr="005F7BBA">
              <w:rPr>
                <w:bCs/>
                <w:shd w:val="clear" w:color="auto" w:fill="FFFFFF"/>
                <w:lang w:val="en-US"/>
              </w:rPr>
              <w:t>pdf</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Canada</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b/>
                <w:bCs/>
              </w:rPr>
            </w:pPr>
            <w:r w:rsidRPr="00A064D7">
              <w:rPr>
                <w:b/>
                <w:bCs/>
              </w:rPr>
              <w:t>КАФЕДРА ГРАФІЧНОГО ДИЗАЙНУ</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5F7BBA" w:rsidRDefault="0061267D" w:rsidP="00FF2EC3">
            <w:pPr>
              <w:numPr>
                <w:ilvl w:val="0"/>
                <w:numId w:val="99"/>
              </w:numPr>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Чуєва О.</w:t>
            </w:r>
            <w:r w:rsidR="00684B7B" w:rsidRPr="005F7BBA">
              <w:rPr>
                <w:bCs/>
                <w:lang w:val="en-US"/>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Abyzov V.</w:t>
            </w:r>
            <w:r w:rsidR="00684B7B" w:rsidRPr="00684B7B">
              <w:rPr>
                <w:lang w:val="en-US"/>
              </w:rPr>
              <w:t>,</w:t>
            </w:r>
            <w:r w:rsidRPr="00A064D7">
              <w:t xml:space="preserve"> Chuieva O. Murals and their evolution and typology in the space of the urban environment on the example of Kiev. </w:t>
            </w:r>
            <w:r w:rsidRPr="005F7BBA">
              <w:rPr>
                <w:i/>
              </w:rPr>
              <w:t>Housing Environment</w:t>
            </w:r>
            <w:r w:rsidR="005F7BBA">
              <w:t>.</w:t>
            </w:r>
            <w:r w:rsidRPr="00A064D7">
              <w:t xml:space="preserve"> Сraсow University of Technology, 2021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1,1</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Польща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Вежбовська Л.</w:t>
            </w:r>
            <w:r w:rsidR="00684B7B">
              <w:rPr>
                <w:bCs/>
                <w:lang w:val="ru-RU"/>
              </w:rPr>
              <w:t xml:space="preserve"> </w:t>
            </w:r>
            <w:r w:rsidRPr="00A064D7">
              <w:rPr>
                <w:bCs/>
              </w:rPr>
              <w:t>Р.</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lang w:eastAsia="ru-RU"/>
              </w:rPr>
              <w:t xml:space="preserve">Проблема дизайнерських підходів у створенні віртуальної реальності. </w:t>
            </w:r>
            <w:r w:rsidRPr="00A064D7">
              <w:rPr>
                <w:i/>
                <w:iCs/>
              </w:rPr>
              <w:t>The driving force of science and trends in its development: collection of scientific papers «SCIENTIA» with Proceedings of the I International Scientific and Theoretical Conference</w:t>
            </w:r>
            <w:r w:rsidRPr="00A064D7">
              <w:t xml:space="preserve"> (Vol. 5), January 29, 2021. Coventry, United Kingdom</w:t>
            </w:r>
            <w:r w:rsidR="005F7BBA">
              <w:t xml:space="preserve"> </w:t>
            </w:r>
            <w:r w:rsidRPr="00A064D7">
              <w:t>: Europ</w:t>
            </w:r>
            <w:r w:rsidR="005F7BBA">
              <w:t>ean Scientific Platform. С. 126–</w:t>
            </w:r>
            <w:r w:rsidRPr="00A064D7">
              <w:t>127.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Велика Британія</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5F7BBA" w:rsidRDefault="0061267D" w:rsidP="00361AC3">
            <w:pPr>
              <w:ind w:left="-37"/>
              <w:rPr>
                <w:sz w:val="18"/>
                <w:szCs w:val="18"/>
                <w:lang w:val="ru-RU"/>
              </w:rPr>
            </w:pPr>
            <w:r w:rsidRPr="005F7BBA">
              <w:rPr>
                <w:bCs/>
                <w:sz w:val="18"/>
                <w:szCs w:val="18"/>
              </w:rPr>
              <w:t>Удріс-Бородавко Н.</w:t>
            </w:r>
            <w:r w:rsidR="00684B7B" w:rsidRPr="005F7BBA">
              <w:rPr>
                <w:bCs/>
                <w:sz w:val="18"/>
                <w:szCs w:val="18"/>
                <w:lang w:val="ru-RU"/>
              </w:rPr>
              <w:t xml:space="preserve"> </w:t>
            </w:r>
            <w:r w:rsidRPr="005F7BBA">
              <w:rPr>
                <w:bCs/>
                <w:sz w:val="18"/>
                <w:szCs w:val="18"/>
              </w:rPr>
              <w:t>С.</w:t>
            </w:r>
            <w:r w:rsidR="00684B7B" w:rsidRPr="005F7BBA">
              <w:rPr>
                <w:bCs/>
                <w:sz w:val="18"/>
                <w:szCs w:val="18"/>
                <w:lang w:val="ru-RU"/>
              </w:rPr>
              <w:t>,</w:t>
            </w:r>
          </w:p>
          <w:p w:rsidR="0061267D" w:rsidRPr="00A064D7" w:rsidRDefault="0061267D" w:rsidP="00361AC3">
            <w:pPr>
              <w:rPr>
                <w:bCs/>
              </w:rPr>
            </w:pPr>
            <w:r w:rsidRPr="00A064D7">
              <w:rPr>
                <w:bCs/>
              </w:rPr>
              <w:t>Гордійчук Я.</w:t>
            </w:r>
            <w:r w:rsidR="00684B7B">
              <w:rPr>
                <w:bCs/>
                <w:lang w:val="ru-RU"/>
              </w:rPr>
              <w:t xml:space="preserve"> </w:t>
            </w:r>
            <w:r w:rsidRPr="00A064D7">
              <w:rPr>
                <w:bCs/>
              </w:rPr>
              <w:t>Ю.</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Соціальна комунікація графічного дизайнера як необхідна складова професійної діяльності.</w:t>
            </w:r>
            <w:r w:rsidR="00962DAE">
              <w:t xml:space="preserve"> </w:t>
            </w:r>
            <w:r w:rsidRPr="00A064D7">
              <w:rPr>
                <w:i/>
                <w:iCs/>
              </w:rPr>
              <w:t>The driving force of science and trends in its development</w:t>
            </w:r>
            <w:r w:rsidRPr="00A064D7">
              <w:t>: collection of scientific papers «SCIENTIA» with Proceedings of the I International Scientific and Theoretical Conference (Vol. 5), January 29, 2021. Coventry, United Kingdom</w:t>
            </w:r>
            <w:r w:rsidR="005F7BBA">
              <w:t xml:space="preserve"> </w:t>
            </w:r>
            <w:r w:rsidRPr="00A064D7">
              <w:t>: European Scientific Platform. С.133</w:t>
            </w:r>
            <w:r w:rsidR="005F7BBA">
              <w:t>–</w:t>
            </w:r>
            <w:r w:rsidRPr="00A064D7">
              <w:t>135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Велика Британія</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Мадінова Ю.</w:t>
            </w:r>
            <w:r w:rsidR="00684B7B">
              <w:rPr>
                <w:bCs/>
                <w:lang w:val="ru-RU"/>
              </w:rPr>
              <w:t xml:space="preserve"> </w:t>
            </w:r>
            <w:r w:rsidRPr="00A064D7">
              <w:rPr>
                <w:bCs/>
              </w:rPr>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New Project</w:t>
            </w:r>
            <w:r w:rsidR="005F7BBA">
              <w:t xml:space="preserve">ive Technique for Psychologists. </w:t>
            </w:r>
            <w:r w:rsidRPr="00FC605F">
              <w:rPr>
                <w:i/>
              </w:rPr>
              <w:t>The driving force of science and trends in its development</w:t>
            </w:r>
            <w:r w:rsidRPr="00A064D7">
              <w:t>: The I International Scientific and Theoretical Conference, January 29, 2021 – Coventry, United Kingdom, 2021. V.5. p. 11–12.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Велика Британія</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5F7BBA" w:rsidRDefault="0061267D" w:rsidP="00FF2EC3">
            <w:pPr>
              <w:numPr>
                <w:ilvl w:val="0"/>
                <w:numId w:val="99"/>
              </w:numPr>
              <w:rPr>
                <w:b/>
                <w:lang w:val="en-US"/>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Мадінова Ю.</w:t>
            </w:r>
            <w:r w:rsidR="00684B7B" w:rsidRPr="005F7BBA">
              <w:rPr>
                <w:bCs/>
                <w:lang w:val="en-US"/>
              </w:rPr>
              <w:t xml:space="preserve"> </w:t>
            </w:r>
            <w:r w:rsidRPr="00A064D7">
              <w:rPr>
                <w:bCs/>
              </w:rPr>
              <w:t>І.</w:t>
            </w:r>
          </w:p>
        </w:tc>
        <w:tc>
          <w:tcPr>
            <w:tcW w:w="8080" w:type="dxa"/>
            <w:tcBorders>
              <w:top w:val="single" w:sz="4" w:space="0" w:color="auto"/>
              <w:left w:val="single" w:sz="4" w:space="0" w:color="auto"/>
              <w:bottom w:val="single" w:sz="4" w:space="0" w:color="auto"/>
              <w:right w:val="single" w:sz="4" w:space="0" w:color="auto"/>
            </w:tcBorders>
          </w:tcPr>
          <w:p w:rsidR="00FC605F" w:rsidRDefault="00FC605F" w:rsidP="00361AC3">
            <w:r w:rsidRPr="00A064D7">
              <w:t>Diagnosis of students</w:t>
            </w:r>
            <w:r w:rsidR="00887454">
              <w:t>’</w:t>
            </w:r>
            <w:r w:rsidRPr="00A064D7">
              <w:t xml:space="preserve"> adaptatio</w:t>
            </w:r>
            <w:r>
              <w:t xml:space="preserve">n to online learning. </w:t>
            </w:r>
            <w:r w:rsidR="0061267D" w:rsidRPr="00FC605F">
              <w:rPr>
                <w:i/>
              </w:rPr>
              <w:t>Tasks and problems of science and practice.</w:t>
            </w:r>
            <w:r w:rsidR="0061267D" w:rsidRPr="00A064D7">
              <w:t xml:space="preserve"> Abstracts of XIII International Scientific and Practical Conference. Berlin, Germany 2021. Pp. 229. </w:t>
            </w:r>
          </w:p>
          <w:p w:rsidR="0061267D" w:rsidRPr="00A064D7" w:rsidRDefault="0061267D" w:rsidP="00361AC3">
            <w:r w:rsidRPr="00A064D7">
              <w:t xml:space="preserve">URL: </w:t>
            </w:r>
            <w:hyperlink r:id="rId190" w:history="1">
              <w:r w:rsidRPr="00A064D7">
                <w:rPr>
                  <w:rStyle w:val="af0"/>
                </w:rPr>
                <w:t>https://eu-conf.com</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Німеччина</w:t>
            </w:r>
          </w:p>
        </w:tc>
      </w:tr>
      <w:tr w:rsidR="0061267D" w:rsidRPr="00A064D7" w:rsidTr="00361AC3">
        <w:trPr>
          <w:jc w:val="center"/>
        </w:trPr>
        <w:tc>
          <w:tcPr>
            <w:tcW w:w="531" w:type="dxa"/>
            <w:gridSpan w:val="2"/>
            <w:tcBorders>
              <w:top w:val="single" w:sz="4" w:space="0" w:color="auto"/>
              <w:left w:val="single" w:sz="4" w:space="0" w:color="auto"/>
              <w:bottom w:val="single" w:sz="4" w:space="0" w:color="auto"/>
              <w:right w:val="single" w:sz="4" w:space="0" w:color="auto"/>
            </w:tcBorders>
          </w:tcPr>
          <w:p w:rsidR="0061267D" w:rsidRPr="0002550A" w:rsidRDefault="0061267D" w:rsidP="00FF2EC3">
            <w:pPr>
              <w:numPr>
                <w:ilvl w:val="0"/>
                <w:numId w:val="99"/>
              </w:numPr>
              <w:rPr>
                <w:b/>
                <w:lang w:val="ru-RU"/>
              </w:rPr>
            </w:pPr>
          </w:p>
        </w:tc>
        <w:tc>
          <w:tcPr>
            <w:tcW w:w="1987"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Олійник В.</w:t>
            </w:r>
            <w:r w:rsidR="00684B7B">
              <w:rPr>
                <w:bCs/>
                <w:lang w:val="ru-RU"/>
              </w:rPr>
              <w:t xml:space="preserve"> </w:t>
            </w:r>
            <w:r w:rsidRPr="00A064D7">
              <w:rPr>
                <w:bCs/>
              </w:rPr>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Особливості дистанційного викладан</w:t>
            </w:r>
            <w:r w:rsidR="00FC605F">
              <w:t>ня комп</w:t>
            </w:r>
            <w:r w:rsidR="00887454">
              <w:t>’</w:t>
            </w:r>
            <w:r w:rsidR="00FC605F">
              <w:t xml:space="preserve">ютерного дизайну. </w:t>
            </w:r>
            <w:r w:rsidRPr="00A064D7">
              <w:t>“</w:t>
            </w:r>
            <w:r w:rsidRPr="00FC605F">
              <w:rPr>
                <w:i/>
              </w:rPr>
              <w:t>Innovative Methods of the Organisation of the Education Process in the Area of Cultural Studies and Arts in Ukraine and EU Countries”</w:t>
            </w:r>
            <w:r w:rsidRPr="00A064D7">
              <w:t>: scientific and pedagogic internship (Fabruary 22 – April 2, 2021). Cuiavian University in Wloclawek, Poland. P. 48</w:t>
            </w:r>
            <w:r w:rsidR="00FC605F">
              <w:t>–</w:t>
            </w:r>
            <w:r w:rsidRPr="00A064D7">
              <w:t>53.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1,2</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Польща</w:t>
            </w:r>
          </w:p>
        </w:tc>
      </w:tr>
      <w:tr w:rsidR="0061267D" w:rsidRPr="00A064D7" w:rsidTr="00361AC3">
        <w:trPr>
          <w:trHeight w:val="425"/>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b/>
              </w:rPr>
            </w:pPr>
            <w:r w:rsidRPr="00FC605F">
              <w:rPr>
                <w:b/>
                <w:i/>
              </w:rPr>
              <w:t>в) ПУБЛІКАЦІЇ</w:t>
            </w:r>
            <w:r w:rsidR="00962DAE">
              <w:rPr>
                <w:b/>
                <w:i/>
              </w:rPr>
              <w:t xml:space="preserve"> </w:t>
            </w:r>
            <w:r w:rsidRPr="00FC605F">
              <w:rPr>
                <w:b/>
                <w:i/>
              </w:rPr>
              <w:t>у наукових фахових виданнях 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b/>
                <w:i/>
              </w:rPr>
            </w:pPr>
            <w:r w:rsidRPr="00A064D7">
              <w:rPr>
                <w:b/>
              </w:rPr>
              <w:t>КАФЕДРА ПСИХОЛОГІЇ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Костюченко О.</w:t>
            </w:r>
            <w:r w:rsidR="00B904D5">
              <w:rPr>
                <w:bCs/>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B904D5" w:rsidRDefault="0061267D" w:rsidP="00361AC3">
            <w:pPr>
              <w:rPr>
                <w:bCs/>
              </w:rPr>
            </w:pPr>
            <w:r w:rsidRPr="00A064D7">
              <w:rPr>
                <w:bCs/>
              </w:rPr>
              <w:t xml:space="preserve">Cognitive Stylistic Component of Socio-Cultural Activity Manager Training. </w:t>
            </w:r>
            <w:r w:rsidRPr="00B904D5">
              <w:rPr>
                <w:bCs/>
                <w:i/>
              </w:rPr>
              <w:t xml:space="preserve">Socio-Cultural Management Journal. </w:t>
            </w:r>
            <w:r w:rsidRPr="00A064D7">
              <w:rPr>
                <w:bCs/>
              </w:rPr>
              <w:t>Volume 4 (2021), Number 1, pp. 57</w:t>
            </w:r>
            <w:r w:rsidR="00B904D5">
              <w:rPr>
                <w:bCs/>
              </w:rPr>
              <w:t>–</w:t>
            </w:r>
            <w:r w:rsidRPr="00A064D7">
              <w:rPr>
                <w:bCs/>
              </w:rPr>
              <w:t xml:space="preserve">82. </w:t>
            </w:r>
          </w:p>
          <w:p w:rsidR="0061267D" w:rsidRPr="00A064D7" w:rsidRDefault="00B904D5" w:rsidP="00361AC3">
            <w:pPr>
              <w:rPr>
                <w:bCs/>
              </w:rPr>
            </w:pPr>
            <w:r w:rsidRPr="00A064D7">
              <w:rPr>
                <w:bCs/>
              </w:rPr>
              <w:t xml:space="preserve">DOI: </w:t>
            </w:r>
            <w:r w:rsidR="0061267D" w:rsidRPr="00A064D7">
              <w:rPr>
                <w:bCs/>
              </w:rPr>
              <w:t>https://doi.org/10.31866/2709-846x.1.2021.235689.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lang w:val="ru-RU"/>
              </w:rPr>
              <w:t xml:space="preserve">1,56 </w:t>
            </w:r>
            <w:r w:rsidRPr="00A064D7">
              <w:rPr>
                <w:bCs/>
                <w:lang w:val="en-GB"/>
              </w:rPr>
              <w:t>д. 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EF63F7">
            <w:pPr>
              <w:rPr>
                <w:bCs/>
              </w:rPr>
            </w:pPr>
            <w:r w:rsidRPr="00EF63F7">
              <w:rPr>
                <w:bCs/>
              </w:rPr>
              <w:t xml:space="preserve">м. </w:t>
            </w:r>
            <w:r w:rsidR="0061267D" w:rsidRPr="00A064D7">
              <w:rPr>
                <w:bCs/>
              </w:rPr>
              <w:t>Київ, 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b/>
              </w:rPr>
            </w:pPr>
            <w:r w:rsidRPr="00A064D7">
              <w:rPr>
                <w:b/>
                <w:bCs/>
              </w:rPr>
              <w:t>КАФЕДРА ФІЛОСОФІЇ І ПЕДАГОГІКИ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205DF9" w:rsidP="00361AC3">
            <w:pPr>
              <w:rPr>
                <w:b/>
              </w:rPr>
            </w:pPr>
            <w:r>
              <w:t>Бенюк</w:t>
            </w:r>
            <w:r>
              <w:rPr>
                <w:lang w:val="ru-RU"/>
              </w:rPr>
              <w:t> </w:t>
            </w:r>
            <w:r>
              <w:t>О.</w:t>
            </w:r>
            <w:r>
              <w:rPr>
                <w:lang w:val="ru-RU"/>
              </w:rPr>
              <w:t> </w:t>
            </w:r>
            <w:r w:rsidR="0061267D" w:rsidRPr="00A064D7">
              <w:t>Б., Кириленко К. М., Стратюк В. 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Формування онлайн-культури як нової культурної реальності: культурфілософські рефлексії. </w:t>
            </w:r>
            <w:r w:rsidRPr="00A064D7">
              <w:rPr>
                <w:i/>
              </w:rPr>
              <w:t>Культура і мистецтво у сучасному світі</w:t>
            </w:r>
            <w:r w:rsidRPr="00A064D7">
              <w:t>. 2021. Вип. 22. С. 11–21</w:t>
            </w:r>
            <w:r w:rsidR="00B904D5">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 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EF63F7">
            <w:r w:rsidRPr="00A064D7">
              <w:t>м. Київ,</w:t>
            </w:r>
            <w:r w:rsidR="00EF63F7">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Кундеревич О. В., Кириленко К. М., Бенюк О. 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t xml:space="preserve">Імерсивність як мистецька стратегія початку ХХІ століття (аналіз театрального досвіду та його філософських підвалин). </w:t>
            </w:r>
            <w:r w:rsidRPr="00A064D7">
              <w:rPr>
                <w:i/>
              </w:rPr>
              <w:t>Вісник Київського національного університету культури і мистецтв. Серія: Мистецтвознавство</w:t>
            </w:r>
            <w:r w:rsidR="00B904D5">
              <w:t>. 2021. № 45. С. </w:t>
            </w:r>
            <w:r w:rsidRPr="00A064D7">
              <w:t>174–182.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EF63F7">
            <w:pPr>
              <w:rPr>
                <w:b/>
              </w:rPr>
            </w:pPr>
            <w:r w:rsidRPr="00A064D7">
              <w:t>м. Київ,</w:t>
            </w:r>
            <w:r w:rsidR="00EF63F7">
              <w:rPr>
                <w:lang w:val="ru-RU"/>
              </w:rPr>
              <w:t xml:space="preserve"> </w:t>
            </w:r>
            <w:r w:rsidRPr="00A064D7">
              <w:t>КНУКіМ</w:t>
            </w:r>
          </w:p>
        </w:tc>
      </w:tr>
      <w:tr w:rsidR="0061267D" w:rsidRPr="00A064D7" w:rsidTr="00361AC3">
        <w:trPr>
          <w:trHeight w:val="389"/>
          <w:jc w:val="center"/>
        </w:trPr>
        <w:tc>
          <w:tcPr>
            <w:tcW w:w="14485" w:type="dxa"/>
            <w:gridSpan w:val="6"/>
            <w:tcBorders>
              <w:top w:val="single" w:sz="4" w:space="0" w:color="auto"/>
              <w:left w:val="single" w:sz="4" w:space="0" w:color="auto"/>
              <w:right w:val="single" w:sz="4" w:space="0" w:color="auto"/>
            </w:tcBorders>
          </w:tcPr>
          <w:p w:rsidR="0061267D" w:rsidRPr="00A064D7" w:rsidRDefault="0061267D" w:rsidP="00D73654">
            <w:pPr>
              <w:jc w:val="center"/>
              <w:rPr>
                <w:b/>
              </w:rPr>
            </w:pPr>
            <w:r w:rsidRPr="00A064D7">
              <w:rPr>
                <w:b/>
              </w:rPr>
              <w:t>КАФЕДРА КОМП</w:t>
            </w:r>
            <w:r w:rsidR="00887454">
              <w:rPr>
                <w:b/>
                <w:lang w:val="ru-RU"/>
              </w:rPr>
              <w:t>’</w:t>
            </w:r>
            <w:r w:rsidRPr="00A064D7">
              <w:rPr>
                <w:b/>
              </w:rPr>
              <w:t>ЮТЕРНИХ НАУК</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Булига К. Б., Толмач М. 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000000"/>
              </w:rPr>
              <w:t xml:space="preserve">Візуалізація статистичних даних на платформі Power BI. </w:t>
            </w:r>
            <w:r w:rsidRPr="00A064D7">
              <w:rPr>
                <w:i/>
                <w:color w:val="000000"/>
              </w:rPr>
              <w:t>Цифрова платформа: інформаційні технології в соціокультурній сфері.</w:t>
            </w:r>
            <w:r w:rsidRPr="00A064D7">
              <w:rPr>
                <w:color w:val="000000"/>
              </w:rPr>
              <w:t xml:space="preserve"> 2021, Том 4, №</w:t>
            </w:r>
            <w:r w:rsidR="00B904D5">
              <w:rPr>
                <w:color w:val="000000"/>
              </w:rPr>
              <w:t xml:space="preserve"> </w:t>
            </w:r>
            <w:r w:rsidRPr="00A064D7">
              <w:rPr>
                <w:color w:val="000000"/>
              </w:rPr>
              <w:t>1. С.</w:t>
            </w:r>
            <w:r w:rsidR="00B904D5">
              <w:rPr>
                <w:color w:val="000000"/>
              </w:rPr>
              <w:t xml:space="preserve"> </w:t>
            </w:r>
            <w:r w:rsidRPr="00A064D7">
              <w:rPr>
                <w:color w:val="000000"/>
              </w:rPr>
              <w:t>56</w:t>
            </w:r>
            <w:r w:rsidR="00B904D5">
              <w:rPr>
                <w:color w:val="000000"/>
              </w:rPr>
              <w:t>–</w:t>
            </w:r>
            <w:r w:rsidRPr="00A064D7">
              <w:rPr>
                <w:color w:val="000000"/>
              </w:rPr>
              <w:t>65</w:t>
            </w:r>
            <w:r w:rsidR="00B904D5">
              <w:rPr>
                <w:color w:val="000000"/>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0,42</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pPr>
              <w:rPr>
                <w:b/>
              </w:rPr>
            </w:pPr>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rPr>
              <w:t xml:space="preserve">Булига О. А., </w:t>
            </w:r>
            <w:r w:rsidRPr="00A064D7">
              <w:rPr>
                <w:b/>
                <w:color w:val="000000"/>
              </w:rPr>
              <w:t>Чайковська О. А</w:t>
            </w:r>
            <w:r w:rsidRPr="00A064D7">
              <w:rPr>
                <w:color w:val="000000"/>
              </w:rPr>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000000"/>
              </w:rPr>
              <w:t>Використання відеометоду у викладанні дисциплін комп</w:t>
            </w:r>
            <w:r w:rsidR="00887454">
              <w:rPr>
                <w:color w:val="000000"/>
              </w:rPr>
              <w:t>’</w:t>
            </w:r>
            <w:r w:rsidRPr="00A064D7">
              <w:rPr>
                <w:color w:val="000000"/>
              </w:rPr>
              <w:t xml:space="preserve">ютерної спрямованості. </w:t>
            </w:r>
            <w:r w:rsidRPr="00A064D7">
              <w:rPr>
                <w:i/>
                <w:color w:val="000000"/>
              </w:rPr>
              <w:t>Цифрова платформа: інформаційні технології в соціокультурній сфері.</w:t>
            </w:r>
            <w:r w:rsidR="00962DAE">
              <w:rPr>
                <w:color w:val="000000"/>
              </w:rPr>
              <w:t xml:space="preserve"> </w:t>
            </w:r>
            <w:r w:rsidRPr="00A064D7">
              <w:rPr>
                <w:color w:val="000000"/>
              </w:rPr>
              <w:t>2021, Том 4, №</w:t>
            </w:r>
            <w:r w:rsidR="00B904D5">
              <w:rPr>
                <w:color w:val="000000"/>
              </w:rPr>
              <w:t xml:space="preserve"> </w:t>
            </w:r>
            <w:r w:rsidRPr="00A064D7">
              <w:rPr>
                <w:color w:val="000000"/>
              </w:rPr>
              <w:t>1. С.</w:t>
            </w:r>
            <w:r w:rsidR="00B904D5">
              <w:rPr>
                <w:color w:val="000000"/>
              </w:rPr>
              <w:t xml:space="preserve"> </w:t>
            </w:r>
            <w:r w:rsidRPr="00A064D7">
              <w:rPr>
                <w:color w:val="000000"/>
              </w:rPr>
              <w:t>11</w:t>
            </w:r>
            <w:r w:rsidR="00B904D5">
              <w:rPr>
                <w:color w:val="000000"/>
              </w:rPr>
              <w:t>–</w:t>
            </w:r>
            <w:r w:rsidRPr="00A064D7">
              <w:rPr>
                <w:color w:val="000000"/>
              </w:rPr>
              <w:t>17</w:t>
            </w:r>
            <w:r w:rsidR="00B904D5">
              <w:rPr>
                <w:color w:val="000000"/>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0,33</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pPr>
              <w:rPr>
                <w:b/>
              </w:rPr>
            </w:pPr>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Волинець В.О.</w:t>
            </w:r>
          </w:p>
        </w:tc>
        <w:tc>
          <w:tcPr>
            <w:tcW w:w="8080" w:type="dxa"/>
            <w:tcBorders>
              <w:top w:val="single" w:sz="4" w:space="0" w:color="auto"/>
              <w:left w:val="single" w:sz="4" w:space="0" w:color="auto"/>
              <w:bottom w:val="single" w:sz="4" w:space="0" w:color="auto"/>
              <w:right w:val="single" w:sz="4" w:space="0" w:color="auto"/>
            </w:tcBorders>
          </w:tcPr>
          <w:p w:rsidR="0061267D" w:rsidRPr="00F20258" w:rsidRDefault="0061267D" w:rsidP="00361AC3">
            <w:pPr>
              <w:rPr>
                <w:color w:val="000000"/>
                <w:lang w:val="ru-RU"/>
              </w:rPr>
            </w:pPr>
            <w:r w:rsidRPr="00A064D7">
              <w:rPr>
                <w:color w:val="000000"/>
              </w:rPr>
              <w:t>Віртуальна, доповнена і змішана реальність: сутність понять та специфіка відповідних комп</w:t>
            </w:r>
            <w:r w:rsidR="00887454">
              <w:rPr>
                <w:color w:val="000000"/>
              </w:rPr>
              <w:t>’</w:t>
            </w:r>
            <w:r w:rsidRPr="00A064D7">
              <w:rPr>
                <w:color w:val="000000"/>
              </w:rPr>
              <w:t>ютерних систем.</w:t>
            </w:r>
            <w:r w:rsidRPr="00A064D7">
              <w:rPr>
                <w:i/>
                <w:color w:val="000000"/>
              </w:rPr>
              <w:t xml:space="preserve"> Питання культурології.</w:t>
            </w:r>
            <w:r w:rsidR="00F20258">
              <w:rPr>
                <w:color w:val="000000"/>
              </w:rPr>
              <w:t xml:space="preserve"> 2021. </w:t>
            </w:r>
            <w:r w:rsidRPr="00A064D7">
              <w:rPr>
                <w:color w:val="000000"/>
              </w:rPr>
              <w:t>С.</w:t>
            </w:r>
            <w:r w:rsidR="000B580E">
              <w:rPr>
                <w:color w:val="000000"/>
                <w:lang w:val="ru-RU"/>
              </w:rPr>
              <w:t xml:space="preserve"> </w:t>
            </w:r>
            <w:r w:rsidRPr="00A064D7">
              <w:rPr>
                <w:color w:val="000000"/>
              </w:rPr>
              <w:t>231</w:t>
            </w:r>
            <w:r w:rsidR="00F20258">
              <w:rPr>
                <w:color w:val="000000"/>
              </w:rPr>
              <w:t>–</w:t>
            </w:r>
            <w:r w:rsidRPr="00A064D7">
              <w:rPr>
                <w:color w:val="000000"/>
              </w:rPr>
              <w:t>243</w:t>
            </w:r>
            <w:r w:rsidR="00F20258">
              <w:rPr>
                <w:color w:val="000000"/>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pPr>
              <w:rPr>
                <w:b/>
              </w:rPr>
            </w:pPr>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rPr>
              <w:t xml:space="preserve">Тимошенко О. В., </w:t>
            </w:r>
            <w:r w:rsidRPr="00A064D7">
              <w:rPr>
                <w:color w:val="000000"/>
              </w:rPr>
              <w:br/>
            </w:r>
            <w:r w:rsidRPr="00A064D7">
              <w:rPr>
                <w:color w:val="000000"/>
              </w:rPr>
              <w:lastRenderedPageBreak/>
              <w:t xml:space="preserve">Мисюк А. О., </w:t>
            </w:r>
            <w:r w:rsidRPr="000B580E">
              <w:rPr>
                <w:b/>
                <w:color w:val="000000"/>
                <w:sz w:val="20"/>
                <w:szCs w:val="20"/>
              </w:rPr>
              <w:t>Коцюбівська К. І.,</w:t>
            </w:r>
            <w:r w:rsidRPr="00A064D7">
              <w:rPr>
                <w:b/>
                <w:color w:val="000000"/>
              </w:rPr>
              <w:br/>
              <w:t>Хрущ С. С.</w:t>
            </w:r>
          </w:p>
        </w:tc>
        <w:tc>
          <w:tcPr>
            <w:tcW w:w="8080" w:type="dxa"/>
            <w:tcBorders>
              <w:top w:val="single" w:sz="4" w:space="0" w:color="auto"/>
              <w:left w:val="single" w:sz="4" w:space="0" w:color="auto"/>
              <w:bottom w:val="single" w:sz="4" w:space="0" w:color="auto"/>
              <w:right w:val="single" w:sz="4" w:space="0" w:color="auto"/>
            </w:tcBorders>
          </w:tcPr>
          <w:p w:rsidR="0061267D" w:rsidRPr="000B580E" w:rsidRDefault="0061267D" w:rsidP="00361AC3">
            <w:pPr>
              <w:rPr>
                <w:lang w:val="ru-RU"/>
              </w:rPr>
            </w:pPr>
            <w:r w:rsidRPr="00A064D7">
              <w:rPr>
                <w:color w:val="000000"/>
              </w:rPr>
              <w:lastRenderedPageBreak/>
              <w:t xml:space="preserve">Особливості процесів диджиталізації у фешн-індустрії. </w:t>
            </w:r>
            <w:r w:rsidRPr="00A064D7">
              <w:rPr>
                <w:i/>
                <w:color w:val="000000"/>
              </w:rPr>
              <w:t xml:space="preserve">Цифрова платформа: </w:t>
            </w:r>
            <w:r w:rsidRPr="00A064D7">
              <w:rPr>
                <w:i/>
                <w:color w:val="000000"/>
              </w:rPr>
              <w:lastRenderedPageBreak/>
              <w:t>інформаційні технології в соціокультурній сфері</w:t>
            </w:r>
            <w:r w:rsidRPr="00A064D7">
              <w:rPr>
                <w:color w:val="000000"/>
              </w:rPr>
              <w:t>. 2021, Том 4, №</w:t>
            </w:r>
            <w:r w:rsidR="000B580E" w:rsidRPr="000B580E">
              <w:rPr>
                <w:color w:val="000000"/>
              </w:rPr>
              <w:t xml:space="preserve"> </w:t>
            </w:r>
            <w:r w:rsidRPr="00A064D7">
              <w:rPr>
                <w:color w:val="000000"/>
              </w:rPr>
              <w:t>1. С.</w:t>
            </w:r>
            <w:r w:rsidR="000B580E" w:rsidRPr="000B580E">
              <w:rPr>
                <w:color w:val="000000"/>
              </w:rPr>
              <w:t xml:space="preserve"> </w:t>
            </w:r>
            <w:r w:rsidRPr="00A064D7">
              <w:rPr>
                <w:color w:val="000000"/>
              </w:rPr>
              <w:t>18</w:t>
            </w:r>
            <w:r w:rsidR="000B580E" w:rsidRPr="000B580E">
              <w:rPr>
                <w:color w:val="000000"/>
              </w:rPr>
              <w:t>–</w:t>
            </w:r>
            <w:r w:rsidRPr="00A064D7">
              <w:rPr>
                <w:color w:val="000000"/>
              </w:rPr>
              <w:t>30</w:t>
            </w:r>
            <w:r w:rsidR="000B580E">
              <w:rPr>
                <w:color w:val="000000"/>
                <w:lang w:val="ru-RU"/>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pPr>
              <w:rPr>
                <w:b/>
              </w:rPr>
            </w:pPr>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Трач Ю. В.</w:t>
            </w:r>
          </w:p>
        </w:tc>
        <w:tc>
          <w:tcPr>
            <w:tcW w:w="8080" w:type="dxa"/>
            <w:tcBorders>
              <w:top w:val="single" w:sz="4" w:space="0" w:color="auto"/>
              <w:left w:val="single" w:sz="4" w:space="0" w:color="auto"/>
              <w:bottom w:val="single" w:sz="4" w:space="0" w:color="auto"/>
              <w:right w:val="single" w:sz="4" w:space="0" w:color="auto"/>
            </w:tcBorders>
          </w:tcPr>
          <w:p w:rsidR="000B580E" w:rsidRDefault="0061267D" w:rsidP="00361AC3">
            <w:pPr>
              <w:rPr>
                <w:color w:val="000000"/>
                <w:lang w:val="ru-RU"/>
              </w:rPr>
            </w:pPr>
            <w:r w:rsidRPr="00A064D7">
              <w:rPr>
                <w:color w:val="000000"/>
              </w:rPr>
              <w:t xml:space="preserve">Gartner Hype Cycle як методика аналізу закономірностей розвитку інформаційно-комунікаційних технологій. </w:t>
            </w:r>
            <w:r w:rsidRPr="00A064D7">
              <w:rPr>
                <w:i/>
                <w:color w:val="000000"/>
              </w:rPr>
              <w:t>Питання культурології</w:t>
            </w:r>
            <w:r w:rsidRPr="00A064D7">
              <w:rPr>
                <w:color w:val="000000"/>
              </w:rPr>
              <w:t xml:space="preserve">. 2021. № 37. С. 210–221. </w:t>
            </w:r>
          </w:p>
          <w:p w:rsidR="0061267D" w:rsidRPr="00A064D7" w:rsidRDefault="0061267D" w:rsidP="00361AC3">
            <w:r w:rsidRPr="00A064D7">
              <w:rPr>
                <w:color w:val="000000"/>
              </w:rPr>
              <w:t xml:space="preserve">DOI: </w:t>
            </w:r>
            <w:hyperlink r:id="rId191">
              <w:r w:rsidRPr="00A064D7">
                <w:rPr>
                  <w:color w:val="1155CC"/>
                  <w:u w:val="single"/>
                </w:rPr>
                <w:t>https://doi.org/10.31866/2410-1311.37.2021.236024</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pPr>
              <w:rPr>
                <w:b/>
              </w:rPr>
            </w:pPr>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Трач Ю. В.</w:t>
            </w:r>
          </w:p>
        </w:tc>
        <w:tc>
          <w:tcPr>
            <w:tcW w:w="8080" w:type="dxa"/>
            <w:tcBorders>
              <w:top w:val="single" w:sz="4" w:space="0" w:color="auto"/>
              <w:left w:val="single" w:sz="4" w:space="0" w:color="auto"/>
              <w:bottom w:val="single" w:sz="4" w:space="0" w:color="auto"/>
              <w:right w:val="single" w:sz="4" w:space="0" w:color="auto"/>
            </w:tcBorders>
          </w:tcPr>
          <w:p w:rsidR="0061267D" w:rsidRPr="000B580E" w:rsidRDefault="0061267D" w:rsidP="00361AC3">
            <w:pPr>
              <w:rPr>
                <w:lang w:val="ru-RU"/>
              </w:rPr>
            </w:pPr>
            <w:r w:rsidRPr="00A064D7">
              <w:rPr>
                <w:color w:val="000000"/>
              </w:rPr>
              <w:t xml:space="preserve">Пріоритет ціннісно-орієнтованого підходу у розробці та впровадженні інформаційних технологій. </w:t>
            </w:r>
            <w:r w:rsidRPr="00A064D7">
              <w:rPr>
                <w:i/>
                <w:color w:val="000000"/>
              </w:rPr>
              <w:t>Цифрова платформа: інформаційні технології в соціокультурній сфері.</w:t>
            </w:r>
            <w:r w:rsidRPr="00A064D7">
              <w:rPr>
                <w:color w:val="000000"/>
              </w:rPr>
              <w:t xml:space="preserve"> 2021, Том 4, №2. С.125</w:t>
            </w:r>
            <w:r w:rsidR="000B580E">
              <w:rPr>
                <w:color w:val="000000"/>
                <w:lang w:val="ru-RU"/>
              </w:rPr>
              <w:t>–</w:t>
            </w:r>
            <w:r w:rsidRPr="00A064D7">
              <w:rPr>
                <w:color w:val="000000"/>
              </w:rPr>
              <w:t>133</w:t>
            </w:r>
            <w:r w:rsidR="000B580E">
              <w:rPr>
                <w:color w:val="000000"/>
                <w:lang w:val="ru-RU"/>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0,33</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pPr>
              <w:rPr>
                <w:b/>
              </w:rPr>
            </w:pPr>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Толмач М.С.</w:t>
            </w:r>
          </w:p>
        </w:tc>
        <w:tc>
          <w:tcPr>
            <w:tcW w:w="8080" w:type="dxa"/>
            <w:tcBorders>
              <w:top w:val="single" w:sz="4" w:space="0" w:color="auto"/>
              <w:left w:val="single" w:sz="4" w:space="0" w:color="auto"/>
              <w:bottom w:val="single" w:sz="4" w:space="0" w:color="auto"/>
              <w:right w:val="single" w:sz="4" w:space="0" w:color="auto"/>
            </w:tcBorders>
          </w:tcPr>
          <w:p w:rsidR="0061267D" w:rsidRPr="000B580E" w:rsidRDefault="0061267D" w:rsidP="00361AC3">
            <w:pPr>
              <w:rPr>
                <w:color w:val="000000"/>
              </w:rPr>
            </w:pPr>
            <w:r w:rsidRPr="00A064D7">
              <w:rPr>
                <w:color w:val="000000"/>
              </w:rPr>
              <w:t xml:space="preserve">Цифрові технології в освіті: можливості і тенденції застосування. </w:t>
            </w:r>
            <w:r w:rsidRPr="00A064D7">
              <w:rPr>
                <w:i/>
                <w:color w:val="000000"/>
              </w:rPr>
              <w:t>Цифрова платформа: інформаційні технології в соціокультурній сфері.</w:t>
            </w:r>
            <w:r w:rsidRPr="00A064D7">
              <w:rPr>
                <w:color w:val="000000"/>
              </w:rPr>
              <w:t xml:space="preserve"> 2021, Том 4, №</w:t>
            </w:r>
            <w:r w:rsidR="000B580E" w:rsidRPr="000B580E">
              <w:rPr>
                <w:color w:val="000000"/>
              </w:rPr>
              <w:t xml:space="preserve"> </w:t>
            </w:r>
            <w:r w:rsidRPr="00A064D7">
              <w:rPr>
                <w:color w:val="000000"/>
              </w:rPr>
              <w:t>2. С.</w:t>
            </w:r>
            <w:r w:rsidR="000B580E">
              <w:rPr>
                <w:color w:val="000000"/>
                <w:lang w:val="ru-RU"/>
              </w:rPr>
              <w:t> </w:t>
            </w:r>
            <w:r w:rsidRPr="00A064D7">
              <w:rPr>
                <w:color w:val="000000"/>
              </w:rPr>
              <w:t>159</w:t>
            </w:r>
            <w:r w:rsidR="000B580E" w:rsidRPr="000B580E">
              <w:rPr>
                <w:color w:val="000000"/>
              </w:rPr>
              <w:t>–</w:t>
            </w:r>
            <w:r w:rsidRPr="00A064D7">
              <w:rPr>
                <w:color w:val="000000"/>
              </w:rPr>
              <w:t>171</w:t>
            </w:r>
            <w:r w:rsidR="000B580E" w:rsidRPr="000B580E">
              <w:rPr>
                <w:color w:val="000000"/>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pPr>
              <w:rPr>
                <w:b/>
              </w:rPr>
            </w:pPr>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Булига К. Б.,</w:t>
            </w:r>
            <w:r w:rsidRPr="00A064D7">
              <w:rPr>
                <w:color w:val="000000"/>
              </w:rPr>
              <w:t xml:space="preserve"> Булига О.</w:t>
            </w:r>
            <w:r w:rsidR="000B580E">
              <w:rPr>
                <w:color w:val="000000"/>
                <w:lang w:val="ru-RU"/>
              </w:rPr>
              <w:t xml:space="preserve"> </w:t>
            </w:r>
            <w:r w:rsidRPr="00A064D7">
              <w:rPr>
                <w:color w:val="000000"/>
              </w:rPr>
              <w:t xml:space="preserve">А., </w:t>
            </w:r>
            <w:r w:rsidRPr="00A064D7">
              <w:rPr>
                <w:b/>
                <w:color w:val="000000"/>
              </w:rPr>
              <w:t>Коцюбівська К.</w:t>
            </w:r>
            <w:r w:rsidR="000B580E">
              <w:rPr>
                <w:b/>
                <w:color w:val="000000"/>
                <w:lang w:val="ru-RU"/>
              </w:rPr>
              <w:t xml:space="preserve"> </w:t>
            </w:r>
            <w:r w:rsidRPr="00A064D7">
              <w:rPr>
                <w:b/>
                <w:color w:val="000000"/>
              </w:rPr>
              <w:t>І.</w:t>
            </w:r>
          </w:p>
        </w:tc>
        <w:tc>
          <w:tcPr>
            <w:tcW w:w="8080" w:type="dxa"/>
            <w:tcBorders>
              <w:top w:val="single" w:sz="4" w:space="0" w:color="auto"/>
              <w:left w:val="single" w:sz="4" w:space="0" w:color="auto"/>
              <w:bottom w:val="single" w:sz="4" w:space="0" w:color="auto"/>
              <w:right w:val="single" w:sz="4" w:space="0" w:color="auto"/>
            </w:tcBorders>
          </w:tcPr>
          <w:p w:rsidR="0061267D" w:rsidRPr="000B580E" w:rsidRDefault="0061267D" w:rsidP="00361AC3">
            <w:pPr>
              <w:rPr>
                <w:lang w:val="ru-RU"/>
              </w:rPr>
            </w:pPr>
            <w:r w:rsidRPr="00A064D7">
              <w:rPr>
                <w:color w:val="000000"/>
              </w:rPr>
              <w:t xml:space="preserve">Використання методів програмної інженерії при моделюванні бізнес-проектів в сфері послуг. </w:t>
            </w:r>
            <w:r w:rsidRPr="00A064D7">
              <w:rPr>
                <w:i/>
                <w:color w:val="000000"/>
              </w:rPr>
              <w:t>Цифрова платформа: інформаційні технології в соціокультурній сфері.</w:t>
            </w:r>
            <w:r w:rsidRPr="00A064D7">
              <w:rPr>
                <w:color w:val="000000"/>
              </w:rPr>
              <w:t xml:space="preserve"> 2021, Том 4, №</w:t>
            </w:r>
            <w:r w:rsidR="000B580E">
              <w:rPr>
                <w:color w:val="000000"/>
                <w:lang w:val="ru-RU"/>
              </w:rPr>
              <w:t xml:space="preserve"> </w:t>
            </w:r>
            <w:r w:rsidRPr="00A064D7">
              <w:rPr>
                <w:color w:val="000000"/>
              </w:rPr>
              <w:t>2. С. 219</w:t>
            </w:r>
            <w:r w:rsidR="000B580E">
              <w:rPr>
                <w:color w:val="000000"/>
                <w:lang w:val="ru-RU"/>
              </w:rPr>
              <w:t>–</w:t>
            </w:r>
            <w:r w:rsidRPr="00A064D7">
              <w:rPr>
                <w:color w:val="000000"/>
              </w:rPr>
              <w:t>227</w:t>
            </w:r>
            <w:r w:rsidR="000B580E">
              <w:rPr>
                <w:color w:val="000000"/>
                <w:lang w:val="ru-RU"/>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0,35</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pPr>
              <w:rPr>
                <w:b/>
              </w:rPr>
            </w:pPr>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Хрущ С.</w:t>
            </w:r>
            <w:r w:rsidR="000B580E">
              <w:rPr>
                <w:b/>
                <w:color w:val="000000"/>
                <w:lang w:val="ru-RU"/>
              </w:rPr>
              <w:t xml:space="preserve"> </w:t>
            </w:r>
            <w:r w:rsidRPr="00A064D7">
              <w:rPr>
                <w:b/>
                <w:color w:val="000000"/>
              </w:rPr>
              <w:t>С.</w:t>
            </w:r>
          </w:p>
        </w:tc>
        <w:tc>
          <w:tcPr>
            <w:tcW w:w="8080" w:type="dxa"/>
            <w:tcBorders>
              <w:top w:val="single" w:sz="4" w:space="0" w:color="auto"/>
              <w:left w:val="single" w:sz="4" w:space="0" w:color="auto"/>
              <w:bottom w:val="single" w:sz="4" w:space="0" w:color="auto"/>
              <w:right w:val="single" w:sz="4" w:space="0" w:color="auto"/>
            </w:tcBorders>
          </w:tcPr>
          <w:p w:rsidR="0061267D" w:rsidRPr="000B580E" w:rsidRDefault="0061267D" w:rsidP="00361AC3">
            <w:pPr>
              <w:rPr>
                <w:lang w:val="ru-RU"/>
              </w:rPr>
            </w:pPr>
            <w:r w:rsidRPr="00A064D7">
              <w:rPr>
                <w:color w:val="000000"/>
              </w:rPr>
              <w:t xml:space="preserve">Інноваційний медіапростір сучасної бібліотеки. </w:t>
            </w:r>
            <w:r w:rsidRPr="00A064D7">
              <w:rPr>
                <w:i/>
                <w:color w:val="000000"/>
              </w:rPr>
              <w:t>Цифрова платформа: інформаційні технології в соціокультурній сфері.</w:t>
            </w:r>
            <w:r w:rsidRPr="00A064D7">
              <w:rPr>
                <w:color w:val="000000"/>
              </w:rPr>
              <w:t xml:space="preserve"> 2021, Том 4, №</w:t>
            </w:r>
            <w:r w:rsidR="000B580E">
              <w:rPr>
                <w:color w:val="000000"/>
                <w:lang w:val="ru-RU"/>
              </w:rPr>
              <w:t xml:space="preserve"> </w:t>
            </w:r>
            <w:r w:rsidRPr="00A064D7">
              <w:rPr>
                <w:color w:val="000000"/>
              </w:rPr>
              <w:t>2. С.187</w:t>
            </w:r>
            <w:r w:rsidR="000B580E">
              <w:rPr>
                <w:color w:val="000000"/>
                <w:lang w:val="ru-RU"/>
              </w:rPr>
              <w:t>–</w:t>
            </w:r>
            <w:r w:rsidRPr="00A064D7">
              <w:rPr>
                <w:color w:val="000000"/>
              </w:rPr>
              <w:t>194</w:t>
            </w:r>
            <w:r w:rsidR="000B580E">
              <w:rPr>
                <w:color w:val="000000"/>
                <w:lang w:val="ru-RU"/>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0,33</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pPr>
              <w:rPr>
                <w:b/>
              </w:rPr>
            </w:pPr>
            <w:r w:rsidRPr="00A064D7">
              <w:t>м. Київ,</w:t>
            </w:r>
            <w:r>
              <w:rPr>
                <w:lang w:val="ru-RU"/>
              </w:rPr>
              <w:t xml:space="preserve"> </w:t>
            </w:r>
            <w:r w:rsidRPr="00A064D7">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color w:val="000000"/>
              </w:rPr>
            </w:pPr>
            <w:r w:rsidRPr="00A064D7">
              <w:rPr>
                <w:b/>
              </w:rPr>
              <w:t>КАФЕДРА МІЖНАРОДНИХ ВІДНОСИН</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Костиря І. О.,</w:t>
            </w:r>
          </w:p>
          <w:p w:rsidR="0061267D" w:rsidRPr="00A064D7" w:rsidRDefault="0061267D" w:rsidP="00361AC3">
            <w:r w:rsidRPr="00A064D7">
              <w:t xml:space="preserve">Білецька О. О. </w:t>
            </w:r>
          </w:p>
        </w:tc>
        <w:tc>
          <w:tcPr>
            <w:tcW w:w="8080" w:type="dxa"/>
            <w:tcBorders>
              <w:top w:val="single" w:sz="4" w:space="0" w:color="auto"/>
              <w:left w:val="single" w:sz="4" w:space="0" w:color="auto"/>
              <w:bottom w:val="single" w:sz="4" w:space="0" w:color="auto"/>
              <w:right w:val="single" w:sz="4" w:space="0" w:color="auto"/>
            </w:tcBorders>
          </w:tcPr>
          <w:p w:rsidR="0061267D" w:rsidRPr="00D70E62" w:rsidRDefault="0061267D" w:rsidP="00361AC3">
            <w:pPr>
              <w:rPr>
                <w:rStyle w:val="30"/>
                <w:rFonts w:ascii="Times New Roman" w:hAnsi="Times New Roman" w:cs="Times New Roman"/>
                <w:b w:val="0"/>
                <w:sz w:val="22"/>
                <w:szCs w:val="22"/>
              </w:rPr>
            </w:pPr>
            <w:r w:rsidRPr="00D70E62">
              <w:t xml:space="preserve">Гастрономічний туризм як інструмент культурного брендингу України. </w:t>
            </w:r>
            <w:hyperlink r:id="rId192" w:tgtFrame="_blank" w:history="1">
              <w:r w:rsidRPr="00D70E62">
                <w:rPr>
                  <w:rStyle w:val="af0"/>
                  <w:bCs/>
                  <w:i/>
                </w:rPr>
                <w:t>Питання</w:t>
              </w:r>
            </w:hyperlink>
            <w:r w:rsidRPr="00D70E62">
              <w:t xml:space="preserve"> </w:t>
            </w:r>
            <w:r w:rsidRPr="00D70E62">
              <w:rPr>
                <w:i/>
              </w:rPr>
              <w:t>культурології</w:t>
            </w:r>
            <w:r w:rsidRPr="00D70E62">
              <w:rPr>
                <w:rStyle w:val="30"/>
                <w:rFonts w:ascii="Times New Roman" w:hAnsi="Times New Roman" w:cs="Times New Roman"/>
                <w:i/>
                <w:sz w:val="22"/>
                <w:szCs w:val="22"/>
              </w:rPr>
              <w:t>.</w:t>
            </w:r>
            <w:r w:rsidRPr="00D70E62">
              <w:rPr>
                <w:rStyle w:val="30"/>
                <w:rFonts w:ascii="Times New Roman" w:hAnsi="Times New Roman" w:cs="Times New Roman"/>
                <w:sz w:val="22"/>
                <w:szCs w:val="22"/>
              </w:rPr>
              <w:t xml:space="preserve"> </w:t>
            </w:r>
            <w:r w:rsidRPr="00D70E62">
              <w:rPr>
                <w:rStyle w:val="30"/>
                <w:rFonts w:ascii="Times New Roman" w:hAnsi="Times New Roman" w:cs="Times New Roman"/>
                <w:b w:val="0"/>
                <w:sz w:val="22"/>
                <w:szCs w:val="22"/>
              </w:rPr>
              <w:t>2021, Вип. 39. С. 301–313.</w:t>
            </w:r>
          </w:p>
          <w:p w:rsidR="0061267D" w:rsidRPr="00D70E62" w:rsidRDefault="000B580E" w:rsidP="00361AC3">
            <w:r w:rsidRPr="00D70E62">
              <w:rPr>
                <w:color w:val="000000"/>
              </w:rPr>
              <w:t xml:space="preserve">DOI: </w:t>
            </w:r>
            <w:hyperlink r:id="rId193" w:history="1">
              <w:r w:rsidR="0061267D" w:rsidRPr="00D70E62">
                <w:rPr>
                  <w:rStyle w:val="af0"/>
                </w:rPr>
                <w:t>https://doi.org/10.31866/2410-1311.38.2021.247174</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lang w:val="ru-RU"/>
              </w:rPr>
              <w:t xml:space="preserve">0,75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Костиря І.</w:t>
            </w:r>
            <w:r w:rsidR="00205DF9">
              <w:rPr>
                <w:lang w:val="ru-RU"/>
              </w:rPr>
              <w:t xml:space="preserve"> </w:t>
            </w:r>
            <w:r w:rsidRPr="00A064D7">
              <w:t>О.,</w:t>
            </w:r>
          </w:p>
          <w:p w:rsidR="0061267D" w:rsidRPr="00A064D7" w:rsidRDefault="0061267D" w:rsidP="00361AC3">
            <w:r w:rsidRPr="00A064D7">
              <w:t>Шевченко М.</w:t>
            </w:r>
            <w:r w:rsidR="00205DF9">
              <w:rPr>
                <w:lang w:val="ru-RU"/>
              </w:rPr>
              <w:t xml:space="preserve"> </w:t>
            </w:r>
            <w:r w:rsidRPr="00A064D7">
              <w:t>І.</w:t>
            </w:r>
          </w:p>
          <w:p w:rsidR="0061267D" w:rsidRPr="00A064D7" w:rsidRDefault="0061267D" w:rsidP="00361AC3"/>
        </w:tc>
        <w:tc>
          <w:tcPr>
            <w:tcW w:w="8080" w:type="dxa"/>
            <w:tcBorders>
              <w:top w:val="single" w:sz="4" w:space="0" w:color="auto"/>
              <w:left w:val="single" w:sz="4" w:space="0" w:color="auto"/>
              <w:bottom w:val="single" w:sz="4" w:space="0" w:color="auto"/>
              <w:right w:val="single" w:sz="4" w:space="0" w:color="auto"/>
            </w:tcBorders>
          </w:tcPr>
          <w:p w:rsidR="0061267D" w:rsidRPr="00D70E62" w:rsidRDefault="0061267D" w:rsidP="00361AC3">
            <w:pPr>
              <w:tabs>
                <w:tab w:val="left" w:pos="463"/>
              </w:tabs>
            </w:pPr>
            <w:r w:rsidRPr="00D70E62">
              <w:t xml:space="preserve">Стан українського інформаційного простору як відображення позиції України в глобальному культурному дискурсі: реалії та перспективи. </w:t>
            </w:r>
            <w:r w:rsidRPr="00D70E62">
              <w:rPr>
                <w:i/>
              </w:rPr>
              <w:t>Український інформаційний простір</w:t>
            </w:r>
            <w:r w:rsidRPr="00D70E62">
              <w:t>. 2021. Вип. 2 (8). С. 98–106.</w:t>
            </w:r>
          </w:p>
          <w:p w:rsidR="0061267D" w:rsidRPr="00D70E62" w:rsidRDefault="00737441" w:rsidP="00361AC3">
            <w:pPr>
              <w:tabs>
                <w:tab w:val="left" w:pos="463"/>
              </w:tabs>
              <w:rPr>
                <w:lang w:val="en-US"/>
              </w:rPr>
            </w:pPr>
            <w:r w:rsidRPr="00D70E62">
              <w:rPr>
                <w:color w:val="000000"/>
              </w:rPr>
              <w:t xml:space="preserve">DOI: </w:t>
            </w:r>
            <w:hyperlink r:id="rId194" w:history="1">
              <w:r w:rsidR="0061267D" w:rsidRPr="00D70E62">
                <w:rPr>
                  <w:rStyle w:val="af0"/>
                  <w:lang w:val="en-US"/>
                </w:rPr>
                <w:t>https://doi.org/10.31866/2616-7948.2(8).2021.245833</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lang w:val="ru-RU"/>
              </w:rPr>
              <w:t xml:space="preserve">0,5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Білецька О.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463"/>
              </w:tabs>
              <w:rPr>
                <w:lang w:val="ru-RU"/>
              </w:rPr>
            </w:pPr>
            <w:r w:rsidRPr="00A064D7">
              <w:t xml:space="preserve">Білецька О. Language and cultural transfer within the system of intercultural communication. </w:t>
            </w:r>
            <w:r w:rsidRPr="00A064D7">
              <w:rPr>
                <w:i/>
              </w:rPr>
              <w:t>Питання культурології</w:t>
            </w:r>
            <w:r w:rsidRPr="00A064D7">
              <w:t xml:space="preserve">: зб. наук. пр. 2021. Вип. 37. С. 114–125. </w:t>
            </w:r>
          </w:p>
          <w:p w:rsidR="0061267D" w:rsidRPr="00A064D7" w:rsidRDefault="00737441" w:rsidP="00361AC3">
            <w:pPr>
              <w:tabs>
                <w:tab w:val="left" w:pos="463"/>
              </w:tabs>
              <w:rPr>
                <w:lang w:val="ru-RU"/>
              </w:rPr>
            </w:pPr>
            <w:r w:rsidRPr="00A064D7">
              <w:rPr>
                <w:color w:val="000000"/>
              </w:rPr>
              <w:t xml:space="preserve">DOI: </w:t>
            </w:r>
            <w:hyperlink r:id="rId195" w:history="1">
              <w:r w:rsidR="0061267D" w:rsidRPr="00A064D7">
                <w:rPr>
                  <w:rStyle w:val="af0"/>
                  <w:lang w:val="en-US"/>
                </w:rPr>
                <w:t>https</w:t>
              </w:r>
              <w:r w:rsidR="0061267D" w:rsidRPr="00A064D7">
                <w:rPr>
                  <w:rStyle w:val="af0"/>
                  <w:lang w:val="ru-RU"/>
                </w:rPr>
                <w:t>://</w:t>
              </w:r>
              <w:r w:rsidR="0061267D" w:rsidRPr="00A064D7">
                <w:rPr>
                  <w:rStyle w:val="af0"/>
                  <w:lang w:val="en-US"/>
                </w:rPr>
                <w:t>doi</w:t>
              </w:r>
              <w:r w:rsidR="0061267D" w:rsidRPr="00A064D7">
                <w:rPr>
                  <w:rStyle w:val="af0"/>
                  <w:lang w:val="ru-RU"/>
                </w:rPr>
                <w:t>.</w:t>
              </w:r>
              <w:r w:rsidR="0061267D" w:rsidRPr="00A064D7">
                <w:rPr>
                  <w:rStyle w:val="af0"/>
                  <w:lang w:val="en-US"/>
                </w:rPr>
                <w:t>org</w:t>
              </w:r>
              <w:r w:rsidR="0061267D" w:rsidRPr="00A064D7">
                <w:rPr>
                  <w:rStyle w:val="af0"/>
                  <w:lang w:val="ru-RU"/>
                </w:rPr>
                <w:t>/10.31866/2410-1311.37.2021.236009</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lang w:val="ru-RU"/>
              </w:rPr>
              <w:t xml:space="preserve">0,62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Білецька О.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463"/>
              </w:tabs>
            </w:pPr>
            <w:r w:rsidRPr="00A064D7">
              <w:t xml:space="preserve">Білецька О. Culture as a nation branding tool within the international interaction system. </w:t>
            </w:r>
            <w:r w:rsidRPr="00A064D7">
              <w:rPr>
                <w:i/>
              </w:rPr>
              <w:t>Культура</w:t>
            </w:r>
            <w:r w:rsidRPr="00A064D7">
              <w:t xml:space="preserve"> </w:t>
            </w:r>
            <w:r w:rsidRPr="00A064D7">
              <w:rPr>
                <w:i/>
              </w:rPr>
              <w:t>і мистецтво у сучасному світі</w:t>
            </w:r>
            <w:r w:rsidRPr="00A064D7">
              <w:rPr>
                <w:lang w:val="ru-RU"/>
              </w:rPr>
              <w:t>.</w:t>
            </w:r>
            <w:r w:rsidRPr="00A064D7">
              <w:t xml:space="preserve"> 2021</w:t>
            </w:r>
            <w:r w:rsidRPr="00A064D7">
              <w:rPr>
                <w:lang w:val="ru-RU"/>
              </w:rPr>
              <w:t>.</w:t>
            </w:r>
            <w:r w:rsidRPr="00A064D7">
              <w:t xml:space="preserve"> Вип. 22. С. 23–33. </w:t>
            </w:r>
          </w:p>
          <w:p w:rsidR="0061267D" w:rsidRPr="00A064D7" w:rsidRDefault="00737441" w:rsidP="00361AC3">
            <w:pPr>
              <w:tabs>
                <w:tab w:val="left" w:pos="463"/>
              </w:tabs>
            </w:pPr>
            <w:r w:rsidRPr="00A064D7">
              <w:t xml:space="preserve">URL: </w:t>
            </w:r>
            <w:hyperlink r:id="rId196" w:history="1">
              <w:r w:rsidR="0061267D" w:rsidRPr="00A064D7">
                <w:rPr>
                  <w:rStyle w:val="af0"/>
                  <w:color w:val="0070C0"/>
                </w:rPr>
                <w:t>http://culture-art-knukim.pp.ua/article/view/235887</w:t>
              </w:r>
            </w:hyperlink>
            <w:r w:rsidR="0061267D"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lang w:val="ru-RU"/>
              </w:rPr>
              <w:t xml:space="preserve">0,65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Білецька О. О.</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463"/>
              </w:tabs>
              <w:rPr>
                <w:b/>
              </w:rPr>
            </w:pPr>
            <w:r w:rsidRPr="00A064D7">
              <w:t xml:space="preserve">Юдов М., Альмуваїл Ф., Білецька О., &amp; Мандзій І. Особливості сценічного бою в театрі і кіно. </w:t>
            </w:r>
            <w:r w:rsidRPr="00A064D7">
              <w:rPr>
                <w:i/>
              </w:rPr>
              <w:t>Вісник Київського національного університету культури і мистецтв. Серія: Сценічне мистецтво</w:t>
            </w:r>
            <w:r w:rsidRPr="00A064D7">
              <w:t>. 2021. Том 4</w:t>
            </w:r>
            <w:r w:rsidR="00737441">
              <w:rPr>
                <w:lang w:val="ru-RU"/>
              </w:rPr>
              <w:t>,</w:t>
            </w:r>
            <w:r w:rsidRPr="00A064D7">
              <w:t xml:space="preserve"> № 2. С. 163–182.</w:t>
            </w:r>
          </w:p>
          <w:p w:rsidR="0061267D" w:rsidRPr="00A064D7" w:rsidRDefault="00737441" w:rsidP="00361AC3">
            <w:pPr>
              <w:tabs>
                <w:tab w:val="left" w:pos="463"/>
              </w:tabs>
              <w:rPr>
                <w:lang w:val="en-US"/>
              </w:rPr>
            </w:pPr>
            <w:r w:rsidRPr="00A064D7">
              <w:rPr>
                <w:color w:val="000000"/>
              </w:rPr>
              <w:t xml:space="preserve">DOI: </w:t>
            </w:r>
            <w:hyperlink r:id="rId197" w:history="1">
              <w:r w:rsidR="0061267D" w:rsidRPr="00A064D7">
                <w:rPr>
                  <w:rStyle w:val="af0"/>
                </w:rPr>
                <w:t>https://doi.org/10.31866/2616-759X.4.2.2021.243266</w:t>
              </w:r>
            </w:hyperlink>
            <w:r w:rsidR="0061267D" w:rsidRPr="00A064D7">
              <w:rPr>
                <w:lang w:val="en-US"/>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lang w:val="ru-RU"/>
              </w:rPr>
              <w:t xml:space="preserve">1,18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pPr>
            <w:r w:rsidRPr="00A064D7">
              <w:rPr>
                <w:b/>
              </w:rPr>
              <w:t>КАФЕДРА ЗВ</w:t>
            </w:r>
            <w:r w:rsidR="00887454">
              <w:rPr>
                <w:b/>
              </w:rPr>
              <w:t>’</w:t>
            </w:r>
            <w:r w:rsidRPr="00A064D7">
              <w:rPr>
                <w:b/>
              </w:rPr>
              <w:t>ЯЗКІВ З ГРОМАДСЬКІСТЮ І ЖУРНАЛІСТИКИ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892DB4" w:rsidRDefault="0061267D" w:rsidP="00361AC3">
            <w:pPr>
              <w:rPr>
                <w:b/>
                <w:sz w:val="20"/>
                <w:szCs w:val="20"/>
              </w:rPr>
            </w:pPr>
            <w:r w:rsidRPr="00892DB4">
              <w:rPr>
                <w:b/>
                <w:sz w:val="20"/>
                <w:szCs w:val="20"/>
              </w:rPr>
              <w:t>Поплавський М.</w:t>
            </w:r>
            <w:r w:rsidR="00892DB4">
              <w:rPr>
                <w:b/>
                <w:sz w:val="20"/>
                <w:szCs w:val="20"/>
                <w:lang w:val="ru-RU"/>
              </w:rPr>
              <w:t xml:space="preserve"> </w:t>
            </w:r>
            <w:r w:rsidRPr="00892DB4">
              <w:rPr>
                <w:b/>
                <w:sz w:val="20"/>
                <w:szCs w:val="20"/>
              </w:rPr>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Соціальні мережі як інструмент просування вищого навчальног</w:t>
            </w:r>
            <w:r w:rsidR="00737441">
              <w:t xml:space="preserve">о закладу(на матеріалах КНУКіМ). </w:t>
            </w:r>
            <w:r w:rsidRPr="00A064D7">
              <w:rPr>
                <w:i/>
                <w:iCs/>
                <w:color w:val="000000"/>
                <w:shd w:val="clear" w:color="auto" w:fill="FFFFFF"/>
              </w:rPr>
              <w:t>Український інформаційний простір</w:t>
            </w:r>
            <w:r w:rsidRPr="00A064D7">
              <w:rPr>
                <w:color w:val="000000"/>
                <w:shd w:val="clear" w:color="auto" w:fill="FFFFFF"/>
              </w:rPr>
              <w:t xml:space="preserve">. Міжнародний науковий журнал </w:t>
            </w:r>
            <w:r w:rsidRPr="00A064D7">
              <w:rPr>
                <w:bCs/>
              </w:rPr>
              <w:t>(категорія «Б»).</w:t>
            </w:r>
            <w:r w:rsidRPr="00A064D7">
              <w:rPr>
                <w:color w:val="000000"/>
                <w:shd w:val="clear" w:color="auto" w:fill="FFFFFF"/>
              </w:rPr>
              <w:t xml:space="preserve"> К., 2021, Ч. 1(7), С. 14</w:t>
            </w:r>
            <w:r w:rsidR="00737441">
              <w:rPr>
                <w:color w:val="000000"/>
                <w:shd w:val="clear" w:color="auto" w:fill="FFFFFF"/>
                <w:lang w:val="ru-RU"/>
              </w:rPr>
              <w:t>–</w:t>
            </w:r>
            <w:r w:rsidRPr="00A064D7">
              <w:rPr>
                <w:color w:val="000000"/>
                <w:shd w:val="clear" w:color="auto" w:fill="FFFFFF"/>
              </w:rPr>
              <w:t>30.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737441">
              <w:rPr>
                <w:bCs/>
              </w:rPr>
              <w:t xml:space="preserve">0,93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892DB4" w:rsidRDefault="0061267D" w:rsidP="00361AC3">
            <w:pPr>
              <w:rPr>
                <w:b/>
                <w:sz w:val="20"/>
                <w:szCs w:val="20"/>
              </w:rPr>
            </w:pPr>
            <w:r w:rsidRPr="00892DB4">
              <w:rPr>
                <w:b/>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Жанрові особливості </w:t>
            </w:r>
            <w:r w:rsidRPr="00A064D7">
              <w:rPr>
                <w:bCs/>
                <w:iCs/>
              </w:rPr>
              <w:t>інтерв</w:t>
            </w:r>
            <w:r w:rsidR="00887454">
              <w:rPr>
                <w:bCs/>
                <w:iCs/>
              </w:rPr>
              <w:t>’</w:t>
            </w:r>
            <w:r w:rsidRPr="00A064D7">
              <w:rPr>
                <w:bCs/>
                <w:iCs/>
              </w:rPr>
              <w:t>ю в суч</w:t>
            </w:r>
            <w:r w:rsidR="00750789">
              <w:rPr>
                <w:bCs/>
                <w:iCs/>
              </w:rPr>
              <w:t>асному інформаційному просторі</w:t>
            </w:r>
            <w:r w:rsidR="00750789">
              <w:rPr>
                <w:bCs/>
                <w:iCs/>
                <w:lang w:val="ru-RU"/>
              </w:rPr>
              <w:t>.</w:t>
            </w:r>
            <w:r w:rsidRPr="00A064D7">
              <w:rPr>
                <w:bCs/>
                <w:iCs/>
              </w:rPr>
              <w:t xml:space="preserve"> </w:t>
            </w:r>
            <w:r w:rsidRPr="00A064D7">
              <w:rPr>
                <w:i/>
                <w:iCs/>
                <w:color w:val="000000"/>
                <w:shd w:val="clear" w:color="auto" w:fill="FFFFFF"/>
              </w:rPr>
              <w:t>Український інформаційний простір</w:t>
            </w:r>
            <w:r w:rsidRPr="00A064D7">
              <w:rPr>
                <w:color w:val="000000"/>
                <w:shd w:val="clear" w:color="auto" w:fill="FFFFFF"/>
              </w:rPr>
              <w:t xml:space="preserve">. Міжнародний науковий журнал </w:t>
            </w:r>
            <w:r w:rsidRPr="00A064D7">
              <w:rPr>
                <w:bCs/>
              </w:rPr>
              <w:t>(категорія «Б»).</w:t>
            </w:r>
            <w:r w:rsidRPr="00A064D7">
              <w:rPr>
                <w:color w:val="000000"/>
                <w:shd w:val="clear" w:color="auto" w:fill="FFFFFF"/>
              </w:rPr>
              <w:t xml:space="preserve"> К., 2021, Ч. 1(7), С. 86–93.</w:t>
            </w:r>
            <w:r w:rsidR="00962DAE">
              <w:rPr>
                <w:color w:val="000000"/>
                <w:shd w:val="clear" w:color="auto" w:fill="FFFFFF"/>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lang w:val="ru-RU"/>
              </w:rPr>
              <w:t xml:space="preserve">0,43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892DB4" w:rsidRDefault="0061267D" w:rsidP="00361AC3">
            <w:pPr>
              <w:rPr>
                <w:b/>
                <w:sz w:val="20"/>
                <w:szCs w:val="20"/>
              </w:rPr>
            </w:pPr>
            <w:r w:rsidRPr="00892DB4">
              <w:rPr>
                <w:b/>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Жанрові особливості аналітичної журналістики у контексті становлення суча</w:t>
            </w:r>
            <w:r w:rsidR="00750789">
              <w:t>сного інформаційного простору</w:t>
            </w:r>
            <w:r w:rsidR="00750789" w:rsidRPr="00750789">
              <w:t xml:space="preserve">. </w:t>
            </w:r>
            <w:r w:rsidRPr="00750789">
              <w:rPr>
                <w:i/>
              </w:rPr>
              <w:t>Український інформаційний простір.</w:t>
            </w:r>
            <w:r w:rsidRPr="00A064D7">
              <w:t xml:space="preserve"> Міжнародний науковий журнал (категорія «Б»). К., 2021, С. 146–155.</w:t>
            </w:r>
            <w:r w:rsidR="00962DAE">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750789">
              <w:rPr>
                <w:bCs/>
              </w:rPr>
              <w:t xml:space="preserve">0,62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 xml:space="preserve">Тимошик М. С.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Як звільнити журналістську освіту з пут теорій масової комунікації: до проблеми викладання фахових дисциплін на факультетах журналіст</w:t>
            </w:r>
            <w:r w:rsidR="00750789">
              <w:t>ики українських університетів</w:t>
            </w:r>
            <w:r w:rsidR="00750789" w:rsidRPr="00750789">
              <w:t xml:space="preserve">. </w:t>
            </w:r>
            <w:r w:rsidRPr="00A064D7">
              <w:rPr>
                <w:i/>
              </w:rPr>
              <w:t>Український інформаційний простір.</w:t>
            </w:r>
            <w:r w:rsidRPr="00A064D7">
              <w:t xml:space="preserve"> Міжнародний науковий журнал (категорія «Б»). К.,</w:t>
            </w:r>
            <w:r w:rsidR="00962DAE">
              <w:t xml:space="preserve"> </w:t>
            </w:r>
            <w:r w:rsidRPr="00A064D7">
              <w:t>2021. Ч 1(7), С.</w:t>
            </w:r>
            <w:r w:rsidR="00962DAE">
              <w:t xml:space="preserve"> </w:t>
            </w:r>
            <w:r w:rsidRPr="00A064D7">
              <w:t>31</w:t>
            </w:r>
            <w:r w:rsidR="00750789">
              <w:rPr>
                <w:lang w:val="ru-RU"/>
              </w:rPr>
              <w:t>–</w:t>
            </w:r>
            <w:r w:rsidRPr="00A064D7">
              <w:t>68.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lang w:val="ru-RU"/>
              </w:rPr>
              <w:t xml:space="preserve">2,31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Парфенюк І.</w:t>
            </w:r>
            <w:r w:rsidR="00BE3487">
              <w:rPr>
                <w:b/>
                <w:lang w:val="ru-RU"/>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Протестні комунікації в Білорусі після виборів президента 2020 року:</w:t>
            </w:r>
            <w:r w:rsidR="00750789" w:rsidRPr="00750789">
              <w:t xml:space="preserve"> </w:t>
            </w:r>
            <w:r w:rsidR="00750789">
              <w:t>засоби та їх ефективність</w:t>
            </w:r>
            <w:r w:rsidR="00750789" w:rsidRPr="00750789">
              <w:t xml:space="preserve">. </w:t>
            </w:r>
            <w:r w:rsidRPr="00A064D7">
              <w:rPr>
                <w:i/>
                <w:iCs/>
                <w:color w:val="000000"/>
                <w:shd w:val="clear" w:color="auto" w:fill="FFFFFF"/>
              </w:rPr>
              <w:t>Український інформаційний простір</w:t>
            </w:r>
            <w:r w:rsidRPr="00A064D7">
              <w:rPr>
                <w:color w:val="000000"/>
                <w:shd w:val="clear" w:color="auto" w:fill="FFFFFF"/>
              </w:rPr>
              <w:t xml:space="preserve">. Міжнародний науковий журнал </w:t>
            </w:r>
            <w:r w:rsidRPr="00A064D7">
              <w:rPr>
                <w:bCs/>
              </w:rPr>
              <w:t>(категорія «Б»).</w:t>
            </w:r>
            <w:r w:rsidRPr="00A064D7">
              <w:rPr>
                <w:color w:val="000000"/>
                <w:shd w:val="clear" w:color="auto" w:fill="FFFFFF"/>
              </w:rPr>
              <w:t xml:space="preserve"> К., 2021, Ч. 1(7),</w:t>
            </w:r>
            <w:r w:rsidR="00962DAE">
              <w:rPr>
                <w:color w:val="000000"/>
                <w:shd w:val="clear" w:color="auto" w:fill="FFFFFF"/>
              </w:rPr>
              <w:t xml:space="preserve"> </w:t>
            </w:r>
            <w:r w:rsidRPr="00A064D7">
              <w:t>С. 222</w:t>
            </w:r>
            <w:r w:rsidR="00750789">
              <w:rPr>
                <w:lang w:val="ru-RU"/>
              </w:rPr>
              <w:t>–</w:t>
            </w:r>
            <w:r w:rsidRPr="00A064D7">
              <w:t>236.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750789">
              <w:rPr>
                <w:bCs/>
              </w:rPr>
              <w:t xml:space="preserve">0,87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EF63F7">
            <w:r w:rsidRPr="00A064D7">
              <w:t>м. Київ,</w:t>
            </w:r>
            <w:r>
              <w:rPr>
                <w:lang w:val="ru-RU"/>
              </w:rPr>
              <w:t xml:space="preserve"> </w:t>
            </w:r>
            <w:r w:rsidRPr="00A064D7">
              <w:t xml:space="preserve">КНУКіМ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Галудзіна-Горобець В.</w:t>
            </w:r>
            <w:r w:rsidR="00BE3487" w:rsidRPr="00750789">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Феномен соціальних мереж у контексті су</w:t>
            </w:r>
            <w:r w:rsidR="00750789">
              <w:t>часного інформаційного простору</w:t>
            </w:r>
            <w:r w:rsidR="00750789">
              <w:rPr>
                <w:lang w:val="ru-RU"/>
              </w:rPr>
              <w:t>.</w:t>
            </w:r>
            <w:r w:rsidRPr="00A064D7">
              <w:rPr>
                <w:bCs/>
                <w:iCs/>
              </w:rPr>
              <w:t xml:space="preserve"> </w:t>
            </w:r>
            <w:r w:rsidRPr="00A064D7">
              <w:rPr>
                <w:i/>
                <w:iCs/>
                <w:color w:val="000000"/>
                <w:shd w:val="clear" w:color="auto" w:fill="FFFFFF"/>
              </w:rPr>
              <w:t>Український інформаційний простір</w:t>
            </w:r>
            <w:r w:rsidRPr="00A064D7">
              <w:rPr>
                <w:color w:val="000000"/>
                <w:shd w:val="clear" w:color="auto" w:fill="FFFFFF"/>
              </w:rPr>
              <w:t xml:space="preserve">. Міжнародний науковий журнал </w:t>
            </w:r>
            <w:r w:rsidRPr="00A064D7">
              <w:rPr>
                <w:bCs/>
              </w:rPr>
              <w:t>(категорія «Б»).</w:t>
            </w:r>
            <w:r w:rsidRPr="00A064D7">
              <w:rPr>
                <w:color w:val="000000"/>
                <w:shd w:val="clear" w:color="auto" w:fill="FFFFFF"/>
              </w:rPr>
              <w:t xml:space="preserve"> К., 2021, Ч. 1(7),</w:t>
            </w:r>
            <w:r w:rsidR="00962DAE">
              <w:rPr>
                <w:color w:val="000000"/>
                <w:shd w:val="clear" w:color="auto" w:fill="FFFFFF"/>
              </w:rPr>
              <w:t xml:space="preserve"> </w:t>
            </w:r>
            <w:r w:rsidRPr="00A064D7">
              <w:t>С. 198</w:t>
            </w:r>
            <w:r w:rsidR="00750789">
              <w:rPr>
                <w:lang w:val="ru-RU"/>
              </w:rPr>
              <w:t>–</w:t>
            </w:r>
            <w:r w:rsidRPr="00A064D7">
              <w:t>205.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lang w:val="ru-RU"/>
              </w:rPr>
              <w:t xml:space="preserve">0,43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Онкович А.</w:t>
            </w:r>
            <w:r w:rsidR="00BE3487">
              <w:rPr>
                <w:b/>
                <w:lang w:val="ru-RU"/>
              </w:rPr>
              <w:t xml:space="preserve"> </w:t>
            </w:r>
            <w:r w:rsidRPr="00A064D7">
              <w:rPr>
                <w:b/>
              </w:rPr>
              <w:t>Д.</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Соцмережа Фейсбук та інформ</w:t>
            </w:r>
            <w:r w:rsidR="00D70E62">
              <w:t>аційно-</w:t>
            </w:r>
            <w:r w:rsidR="00750789">
              <w:t>психологічні операції</w:t>
            </w:r>
            <w:r w:rsidR="00750789" w:rsidRPr="00750789">
              <w:t xml:space="preserve">. </w:t>
            </w:r>
            <w:r w:rsidRPr="00A064D7">
              <w:rPr>
                <w:i/>
              </w:rPr>
              <w:t>Український інформаційний простір.</w:t>
            </w:r>
            <w:r w:rsidRPr="00A064D7">
              <w:t xml:space="preserve"> Міжнародний науковий журнал (категорія «Б»). К., 2021, Ч. 1(7),</w:t>
            </w:r>
            <w:r w:rsidR="00962DAE">
              <w:t xml:space="preserve"> </w:t>
            </w:r>
            <w:r w:rsidRPr="00A064D7">
              <w:t>С. 206</w:t>
            </w:r>
            <w:r w:rsidR="00750789">
              <w:rPr>
                <w:lang w:val="ru-RU"/>
              </w:rPr>
              <w:t>–</w:t>
            </w:r>
            <w:r w:rsidRPr="00A064D7">
              <w:t>221.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750789">
              <w:rPr>
                <w:bCs/>
              </w:rPr>
              <w:t xml:space="preserve">0,87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 xml:space="preserve">Журналіст як професія: ретроспективний огляд побутування поняття в інформаційному просторі. </w:t>
            </w:r>
            <w:r w:rsidRPr="00A064D7">
              <w:rPr>
                <w:bCs/>
                <w:i/>
              </w:rPr>
              <w:t>Український Інформаційний Простір</w:t>
            </w:r>
            <w:r w:rsidRPr="00A064D7">
              <w:rPr>
                <w:bCs/>
              </w:rPr>
              <w:t>. К., 2021 Ч. 2(8). С. 39</w:t>
            </w:r>
            <w:r w:rsidR="00750789">
              <w:rPr>
                <w:bCs/>
                <w:lang w:val="ru-RU"/>
              </w:rPr>
              <w:t>–</w:t>
            </w:r>
            <w:r w:rsidRPr="00A064D7">
              <w:rPr>
                <w:bCs/>
              </w:rPr>
              <w:t xml:space="preserve">73.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lang w:val="ru-RU"/>
              </w:rPr>
              <w:t xml:space="preserve">2,12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750789" w:rsidRDefault="0061267D" w:rsidP="00361AC3">
            <w:pPr>
              <w:rPr>
                <w:b/>
                <w:sz w:val="20"/>
                <w:szCs w:val="20"/>
              </w:rPr>
            </w:pPr>
            <w:r w:rsidRPr="00750789">
              <w:rPr>
                <w:b/>
                <w:sz w:val="20"/>
                <w:szCs w:val="20"/>
              </w:rPr>
              <w:t>Поплавський М.</w:t>
            </w:r>
            <w:r w:rsidR="00750789">
              <w:rPr>
                <w:b/>
                <w:sz w:val="20"/>
                <w:szCs w:val="20"/>
                <w:lang w:val="ru-RU"/>
              </w:rPr>
              <w:t xml:space="preserve"> </w:t>
            </w:r>
            <w:r w:rsidRPr="00750789">
              <w:rPr>
                <w:b/>
                <w:sz w:val="20"/>
                <w:szCs w:val="20"/>
              </w:rPr>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color w:val="000000"/>
                <w:shd w:val="clear" w:color="auto" w:fill="FFFFFF"/>
              </w:rPr>
              <w:t>Рейтинг університету як інструмент оцінювання якості освіти.</w:t>
            </w:r>
            <w:r w:rsidRPr="00A064D7">
              <w:rPr>
                <w:i/>
                <w:iCs/>
                <w:color w:val="000000"/>
                <w:shd w:val="clear" w:color="auto" w:fill="FFFFFF"/>
              </w:rPr>
              <w:t> Український Інформаційний Простір</w:t>
            </w:r>
            <w:r w:rsidRPr="00A064D7">
              <w:rPr>
                <w:color w:val="000000"/>
                <w:shd w:val="clear" w:color="auto" w:fill="FFFFFF"/>
              </w:rPr>
              <w:t>. К., 2021 Ч. 2(8). С.16</w:t>
            </w:r>
            <w:r w:rsidR="00750789">
              <w:rPr>
                <w:color w:val="000000"/>
                <w:shd w:val="clear" w:color="auto" w:fill="FFFFFF"/>
                <w:lang w:val="ru-RU"/>
              </w:rPr>
              <w:t>–</w:t>
            </w:r>
            <w:r w:rsidRPr="00A064D7">
              <w:rPr>
                <w:color w:val="000000"/>
                <w:shd w:val="clear" w:color="auto" w:fill="FFFFFF"/>
              </w:rPr>
              <w:t>38.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lang w:val="ru-RU"/>
              </w:rPr>
              <w:t xml:space="preserve">2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 xml:space="preserve">Книга про журналістику реальну та ілюзорну: На полях книги К. Таран «Поміж реалій та ілюзій». </w:t>
            </w:r>
            <w:r w:rsidRPr="00A064D7">
              <w:rPr>
                <w:bCs/>
                <w:i/>
              </w:rPr>
              <w:t>Український Інформаційний Простір</w:t>
            </w:r>
            <w:r w:rsidRPr="00A064D7">
              <w:rPr>
                <w:bCs/>
              </w:rPr>
              <w:t>. К., 2021 Ч. 2(8). С. 249</w:t>
            </w:r>
            <w:r w:rsidR="00750789">
              <w:rPr>
                <w:bCs/>
                <w:lang w:val="ru-RU"/>
              </w:rPr>
              <w:t>–</w:t>
            </w:r>
            <w:r w:rsidRPr="00A064D7">
              <w:rPr>
                <w:bCs/>
              </w:rPr>
              <w:t xml:space="preserve">260.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lang w:val="ru-RU"/>
              </w:rPr>
              <w:t xml:space="preserve">0,68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EF63F7" w:rsidP="00361AC3">
            <w:r w:rsidRPr="00A064D7">
              <w:t>м. Київ,</w:t>
            </w:r>
            <w:r>
              <w:rPr>
                <w:lang w:val="ru-RU"/>
              </w:rPr>
              <w:t xml:space="preserve"> </w:t>
            </w:r>
            <w:r w:rsidRPr="00A064D7">
              <w:t>КНУКіМ</w:t>
            </w:r>
          </w:p>
        </w:tc>
      </w:tr>
      <w:tr w:rsidR="00EF63F7"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EF63F7" w:rsidRPr="00A064D7" w:rsidRDefault="00EF63F7"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EF63F7" w:rsidRPr="00A064D7" w:rsidRDefault="00EF63F7" w:rsidP="00361AC3">
            <w:pPr>
              <w:rPr>
                <w:b/>
              </w:rPr>
            </w:pPr>
            <w:r w:rsidRPr="00A064D7">
              <w:rPr>
                <w:b/>
              </w:rPr>
              <w:t>Галудзіна</w:t>
            </w:r>
            <w:r w:rsidRPr="00A064D7">
              <w:rPr>
                <w:b/>
                <w:lang w:val="ru-RU"/>
              </w:rPr>
              <w:t>-</w:t>
            </w:r>
            <w:r w:rsidRPr="00A064D7">
              <w:rPr>
                <w:b/>
              </w:rPr>
              <w:t>Горобець</w:t>
            </w:r>
            <w:r w:rsidRPr="00A064D7">
              <w:rPr>
                <w:b/>
                <w:lang w:val="en-US"/>
              </w:rPr>
              <w:t xml:space="preserve"> </w:t>
            </w:r>
            <w:r w:rsidRPr="00A064D7">
              <w:rPr>
                <w:b/>
              </w:rPr>
              <w:t>В.</w:t>
            </w:r>
            <w:r>
              <w:rPr>
                <w:b/>
                <w:lang w:val="ru-RU"/>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Журналістське дослідження в українських реаліях.</w:t>
            </w:r>
            <w:r>
              <w:t xml:space="preserve"> </w:t>
            </w:r>
            <w:r w:rsidRPr="00A064D7">
              <w:rPr>
                <w:bCs/>
                <w:i/>
              </w:rPr>
              <w:t>Український Інформаційний Простір</w:t>
            </w:r>
            <w:r w:rsidRPr="00A064D7">
              <w:rPr>
                <w:bCs/>
              </w:rPr>
              <w:t>. К., 2021</w:t>
            </w:r>
            <w:r>
              <w:rPr>
                <w:bCs/>
                <w:lang w:val="ru-RU"/>
              </w:rPr>
              <w:t>,</w:t>
            </w:r>
            <w:r w:rsidRPr="00A064D7">
              <w:rPr>
                <w:bCs/>
              </w:rPr>
              <w:t xml:space="preserve"> Ч. 2(8). С. 137</w:t>
            </w:r>
            <w:r>
              <w:rPr>
                <w:bCs/>
                <w:lang w:val="ru-RU"/>
              </w:rPr>
              <w:t>–</w:t>
            </w:r>
            <w:r w:rsidRPr="00A064D7">
              <w:rPr>
                <w:bCs/>
              </w:rPr>
              <w:t xml:space="preserve">145. </w:t>
            </w:r>
          </w:p>
        </w:tc>
        <w:tc>
          <w:tcPr>
            <w:tcW w:w="1368"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Cs/>
                <w:lang w:val="ru-RU"/>
              </w:rPr>
              <w:t xml:space="preserve">0,5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EF63F7" w:rsidRDefault="00EF63F7">
            <w:r w:rsidRPr="00BA64EE">
              <w:t>м. Київ,</w:t>
            </w:r>
            <w:r w:rsidRPr="00BA64EE">
              <w:rPr>
                <w:lang w:val="ru-RU"/>
              </w:rPr>
              <w:t xml:space="preserve"> </w:t>
            </w:r>
            <w:r w:rsidRPr="00BA64EE">
              <w:t>КНУКіМ</w:t>
            </w:r>
          </w:p>
        </w:tc>
      </w:tr>
      <w:tr w:rsidR="00EF63F7"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EF63F7" w:rsidRPr="00A064D7" w:rsidRDefault="00EF63F7"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EF63F7" w:rsidRPr="00750789" w:rsidRDefault="00EF63F7" w:rsidP="00361AC3">
            <w:pPr>
              <w:rPr>
                <w:b/>
                <w:sz w:val="20"/>
                <w:szCs w:val="20"/>
              </w:rPr>
            </w:pPr>
            <w:r w:rsidRPr="00750789">
              <w:rPr>
                <w:b/>
                <w:bCs/>
                <w:color w:val="000000" w:themeColor="text1"/>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Cs/>
                <w:color w:val="000000" w:themeColor="text1"/>
              </w:rPr>
              <w:t xml:space="preserve">Жанрові особливості </w:t>
            </w:r>
            <w:r w:rsidRPr="00A064D7">
              <w:rPr>
                <w:bCs/>
                <w:iCs/>
                <w:color w:val="000000" w:themeColor="text1"/>
              </w:rPr>
              <w:t>інтерв</w:t>
            </w:r>
            <w:r w:rsidR="00887454">
              <w:rPr>
                <w:bCs/>
                <w:iCs/>
                <w:color w:val="000000" w:themeColor="text1"/>
              </w:rPr>
              <w:t>’</w:t>
            </w:r>
            <w:r w:rsidRPr="00A064D7">
              <w:rPr>
                <w:bCs/>
                <w:iCs/>
                <w:color w:val="000000" w:themeColor="text1"/>
              </w:rPr>
              <w:t>ю в суч</w:t>
            </w:r>
            <w:r>
              <w:rPr>
                <w:bCs/>
                <w:iCs/>
                <w:color w:val="000000" w:themeColor="text1"/>
              </w:rPr>
              <w:t>асному інформаційному просторі</w:t>
            </w:r>
            <w:r w:rsidRPr="00750789">
              <w:rPr>
                <w:bCs/>
                <w:iCs/>
                <w:color w:val="000000" w:themeColor="text1"/>
              </w:rPr>
              <w:t>.</w:t>
            </w:r>
            <w:r w:rsidRPr="00A064D7">
              <w:rPr>
                <w:bCs/>
                <w:iCs/>
                <w:color w:val="000000" w:themeColor="text1"/>
              </w:rPr>
              <w:t xml:space="preserve"> </w:t>
            </w:r>
            <w:r w:rsidRPr="00A064D7">
              <w:rPr>
                <w:bCs/>
                <w:i/>
                <w:iCs/>
                <w:color w:val="000000" w:themeColor="text1"/>
                <w:shd w:val="clear" w:color="auto" w:fill="FFFFFF"/>
              </w:rPr>
              <w:t>Український інформаційний простір</w:t>
            </w:r>
            <w:r w:rsidRPr="00A064D7">
              <w:rPr>
                <w:bCs/>
                <w:color w:val="000000" w:themeColor="text1"/>
                <w:shd w:val="clear" w:color="auto" w:fill="FFFFFF"/>
              </w:rPr>
              <w:t xml:space="preserve">. Міжнародний науковий журнал </w:t>
            </w:r>
            <w:r w:rsidRPr="00A064D7">
              <w:rPr>
                <w:bCs/>
                <w:color w:val="000000" w:themeColor="text1"/>
              </w:rPr>
              <w:t>(категорія «Б»).</w:t>
            </w:r>
            <w:r w:rsidRPr="00A064D7">
              <w:rPr>
                <w:bCs/>
                <w:color w:val="000000" w:themeColor="text1"/>
                <w:shd w:val="clear" w:color="auto" w:fill="FFFFFF"/>
              </w:rPr>
              <w:t xml:space="preserve"> К., 2021, Ч. 1(7), С. 86–93.</w:t>
            </w:r>
            <w:r>
              <w:rPr>
                <w:bCs/>
                <w:color w:val="000000" w:themeColor="text1"/>
                <w:shd w:val="clear" w:color="auto" w:fill="FFFFFF"/>
              </w:rPr>
              <w:t xml:space="preserve"> </w:t>
            </w:r>
          </w:p>
        </w:tc>
        <w:tc>
          <w:tcPr>
            <w:tcW w:w="1368"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750789">
              <w:rPr>
                <w:bCs/>
              </w:rPr>
              <w:t xml:space="preserve">0,31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EF63F7" w:rsidRDefault="00EF63F7">
            <w:r w:rsidRPr="00BA64EE">
              <w:t>м. Київ,</w:t>
            </w:r>
            <w:r w:rsidRPr="00BA64EE">
              <w:rPr>
                <w:lang w:val="ru-RU"/>
              </w:rPr>
              <w:t xml:space="preserve"> </w:t>
            </w:r>
            <w:r w:rsidRPr="00BA64EE">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pPr>
            <w:r w:rsidRPr="00A064D7">
              <w:rPr>
                <w:b/>
              </w:rPr>
              <w:t>КАФЕДРА ІНФОРМАЦІЙНИХ ТЕХНОЛОГІЙ</w:t>
            </w:r>
          </w:p>
        </w:tc>
      </w:tr>
      <w:tr w:rsidR="00EF63F7"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EF63F7" w:rsidRPr="00A064D7" w:rsidRDefault="00EF63F7"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EF63F7" w:rsidRPr="00A064D7" w:rsidRDefault="00EF63F7" w:rsidP="00361AC3">
            <w:pPr>
              <w:rPr>
                <w:b/>
              </w:rPr>
            </w:pPr>
            <w:r w:rsidRPr="00A064D7">
              <w:rPr>
                <w:b/>
              </w:rPr>
              <w:t>Бачинська Н.</w:t>
            </w:r>
            <w:r w:rsidRPr="00750789">
              <w:rPr>
                <w:b/>
              </w:rPr>
              <w:t xml:space="preserve"> </w:t>
            </w:r>
            <w:r w:rsidRPr="00A064D7">
              <w:rPr>
                <w:b/>
              </w:rPr>
              <w:t>А.</w:t>
            </w:r>
          </w:p>
          <w:p w:rsidR="00EF63F7" w:rsidRPr="00A064D7" w:rsidRDefault="00EF63F7" w:rsidP="00361AC3">
            <w:pPr>
              <w:rPr>
                <w:b/>
              </w:rPr>
            </w:pPr>
            <w:r w:rsidRPr="00A064D7">
              <w:rPr>
                <w:b/>
              </w:rPr>
              <w:t>Новальська Т.</w:t>
            </w:r>
            <w:r w:rsidRPr="00750789">
              <w:rPr>
                <w:b/>
              </w:rPr>
              <w:t xml:space="preserve"> </w:t>
            </w:r>
            <w:r w:rsidRPr="00A064D7">
              <w:rPr>
                <w:b/>
              </w:rPr>
              <w:t>В.</w:t>
            </w:r>
          </w:p>
          <w:p w:rsidR="00EF63F7" w:rsidRPr="00A064D7" w:rsidRDefault="00EF63F7" w:rsidP="00361AC3">
            <w:pPr>
              <w:rPr>
                <w:b/>
              </w:rPr>
            </w:pPr>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 xml:space="preserve">Матвієнко О.В., </w:t>
            </w:r>
            <w:r w:rsidRPr="00A064D7">
              <w:rPr>
                <w:b/>
              </w:rPr>
              <w:t>Новальська Т.В.,</w:t>
            </w:r>
            <w:r w:rsidRPr="00A064D7">
              <w:t xml:space="preserve"> Цивін М.Н., </w:t>
            </w:r>
            <w:r w:rsidRPr="00A064D7">
              <w:rPr>
                <w:b/>
              </w:rPr>
              <w:t>Бачинська Н.А.</w:t>
            </w:r>
            <w:r w:rsidRPr="00A064D7">
              <w:t xml:space="preserve"> Дозвіллєві практики особистості у медіапросторі: проблеми інформаційно-психологічної безпеки. </w:t>
            </w:r>
            <w:r w:rsidRPr="00A064D7">
              <w:rPr>
                <w:i/>
              </w:rPr>
              <w:t>Питання культурології</w:t>
            </w:r>
            <w:r w:rsidRPr="00A064D7">
              <w:t>. 2021.</w:t>
            </w:r>
            <w:r>
              <w:rPr>
                <w:lang w:val="ru-RU"/>
              </w:rPr>
              <w:t xml:space="preserve"> </w:t>
            </w:r>
            <w:r w:rsidRPr="00A064D7">
              <w:t>С. 314</w:t>
            </w:r>
            <w:r>
              <w:rPr>
                <w:lang w:val="ru-RU"/>
              </w:rPr>
              <w:t>–</w:t>
            </w:r>
            <w:r w:rsidRPr="00A064D7">
              <w:t xml:space="preserve">333. </w:t>
            </w:r>
          </w:p>
        </w:tc>
        <w:tc>
          <w:tcPr>
            <w:tcW w:w="1368"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Cs/>
                <w:lang w:val="ru-RU"/>
              </w:rPr>
              <w:t xml:space="preserve">1,18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EF63F7" w:rsidRDefault="00EF63F7">
            <w:r w:rsidRPr="00552B17">
              <w:t>м. Київ,</w:t>
            </w:r>
            <w:r w:rsidRPr="00552B17">
              <w:rPr>
                <w:lang w:val="ru-RU"/>
              </w:rPr>
              <w:t xml:space="preserve"> </w:t>
            </w:r>
            <w:r w:rsidRPr="00552B17">
              <w:t>КНУКіМ</w:t>
            </w:r>
          </w:p>
        </w:tc>
      </w:tr>
      <w:tr w:rsidR="00EF63F7"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EF63F7" w:rsidRPr="00A064D7" w:rsidRDefault="00EF63F7"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EF63F7" w:rsidRPr="00A064D7" w:rsidRDefault="00EF63F7" w:rsidP="00361AC3">
            <w:pPr>
              <w:rPr>
                <w:b/>
              </w:rPr>
            </w:pPr>
            <w:r w:rsidRPr="00A064D7">
              <w:rPr>
                <w:b/>
              </w:rPr>
              <w:t>Бачинська Н.</w:t>
            </w:r>
            <w:r>
              <w:rPr>
                <w:b/>
                <w:lang w:val="ru-RU"/>
              </w:rPr>
              <w:t xml:space="preserve"> </w:t>
            </w:r>
            <w:r w:rsidRPr="00A064D7">
              <w:rPr>
                <w:b/>
              </w:rPr>
              <w:t>А.</w:t>
            </w:r>
          </w:p>
          <w:p w:rsidR="00EF63F7" w:rsidRPr="00A064D7" w:rsidRDefault="00EF63F7" w:rsidP="00361AC3">
            <w:pPr>
              <w:rPr>
                <w:b/>
              </w:rPr>
            </w:pPr>
            <w:r w:rsidRPr="00A064D7">
              <w:t>(у співавт.)</w:t>
            </w:r>
          </w:p>
          <w:p w:rsidR="00EF63F7" w:rsidRPr="00A064D7" w:rsidRDefault="00EF63F7"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 xml:space="preserve">Надія Бачинська, Оксана Клименко. Підготовка майбутніх фахівців зі спеціальності 029 «Інформаційна, бібліотечна та архівна справа»: Основні тенденції формування фонду навчальної літератури. </w:t>
            </w:r>
            <w:r w:rsidRPr="00A064D7">
              <w:rPr>
                <w:i/>
              </w:rPr>
              <w:t xml:space="preserve">Український журнал з </w:t>
            </w:r>
            <w:r w:rsidRPr="00A064D7">
              <w:rPr>
                <w:i/>
              </w:rPr>
              <w:lastRenderedPageBreak/>
              <w:t>бібліотекознавства та інформаційних наук</w:t>
            </w:r>
            <w:r w:rsidRPr="00A064D7">
              <w:t>. М-во освіти і науки України, Київ. нац. ун-т культури і мистецтв. Київ</w:t>
            </w:r>
            <w:r>
              <w:rPr>
                <w:lang w:val="ru-RU"/>
              </w:rPr>
              <w:t xml:space="preserve"> </w:t>
            </w:r>
            <w:r w:rsidRPr="00A064D7">
              <w:t>: Вид. центр КНУКіМ, 2021. Вип. 8. С. 102</w:t>
            </w:r>
            <w:r>
              <w:rPr>
                <w:lang w:val="ru-RU"/>
              </w:rPr>
              <w:t>–</w:t>
            </w:r>
            <w:r w:rsidRPr="00A064D7">
              <w:t>116.</w:t>
            </w:r>
          </w:p>
        </w:tc>
        <w:tc>
          <w:tcPr>
            <w:tcW w:w="1368"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Cs/>
                <w:lang w:val="ru-RU"/>
              </w:rPr>
              <w:lastRenderedPageBreak/>
              <w:t xml:space="preserve">0,87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EF63F7" w:rsidRDefault="00EF63F7">
            <w:r w:rsidRPr="00552B17">
              <w:t>м. Київ,</w:t>
            </w:r>
            <w:r w:rsidRPr="00552B17">
              <w:rPr>
                <w:lang w:val="ru-RU"/>
              </w:rPr>
              <w:t xml:space="preserve"> </w:t>
            </w:r>
            <w:r w:rsidRPr="00552B17">
              <w:t>КНУКіМ</w:t>
            </w:r>
          </w:p>
        </w:tc>
      </w:tr>
      <w:tr w:rsidR="00EF63F7"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EF63F7" w:rsidRPr="00A064D7" w:rsidRDefault="00EF63F7"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Горбань Ю.</w:t>
            </w:r>
            <w:r>
              <w:rPr>
                <w:lang w:val="ru-RU"/>
              </w:rPr>
              <w:t xml:space="preserve"> </w:t>
            </w:r>
            <w:r w:rsidRPr="00A064D7">
              <w:t>І.</w:t>
            </w:r>
          </w:p>
          <w:p w:rsidR="00EF63F7" w:rsidRPr="00A064D7" w:rsidRDefault="00EF63F7" w:rsidP="00361AC3">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 xml:space="preserve">Leo F.H. Ma, </w:t>
            </w:r>
            <w:r w:rsidRPr="00A064D7">
              <w:rPr>
                <w:b/>
              </w:rPr>
              <w:t>Yu. Horban</w:t>
            </w:r>
            <w:r w:rsidRPr="00A064D7">
              <w:t xml:space="preserve">, O. Skachenko. Information literacy programmes: the experience of research libraries in Hong Kong and Ukraine. </w:t>
            </w:r>
            <w:r w:rsidRPr="00A064D7">
              <w:rPr>
                <w:i/>
              </w:rPr>
              <w:t>Український журнал з бібліотекознавства та інформаційних наук.</w:t>
            </w:r>
            <w:r w:rsidRPr="00A064D7">
              <w:t xml:space="preserve"> 2021. Вип. 7. С. 28–41.</w:t>
            </w:r>
          </w:p>
        </w:tc>
        <w:tc>
          <w:tcPr>
            <w:tcW w:w="1368"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Cs/>
                <w:lang w:val="ru-RU"/>
              </w:rPr>
              <w:t xml:space="preserve">0,81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EF63F7" w:rsidRDefault="00EF63F7">
            <w:r w:rsidRPr="00552B17">
              <w:t>м. Київ,</w:t>
            </w:r>
            <w:r w:rsidRPr="00552B17">
              <w:rPr>
                <w:lang w:val="ru-RU"/>
              </w:rPr>
              <w:t xml:space="preserve"> </w:t>
            </w:r>
            <w:r w:rsidRPr="00552B17">
              <w:t>КНУКіМ</w:t>
            </w:r>
          </w:p>
        </w:tc>
      </w:tr>
      <w:tr w:rsidR="00EF63F7"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EF63F7" w:rsidRPr="00A064D7" w:rsidRDefault="00EF63F7"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Горбань Ю.</w:t>
            </w:r>
            <w:r>
              <w:rPr>
                <w:lang w:val="ru-RU"/>
              </w:rPr>
              <w:t xml:space="preserve"> </w:t>
            </w:r>
            <w:r w:rsidRPr="00A064D7">
              <w:t>І.</w:t>
            </w:r>
          </w:p>
          <w:p w:rsidR="00EF63F7" w:rsidRPr="00A064D7" w:rsidRDefault="00EF63F7" w:rsidP="00361AC3">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
              </w:rPr>
              <w:t>Горбань Ю. І.,</w:t>
            </w:r>
            <w:r w:rsidRPr="00A064D7">
              <w:t xml:space="preserve"> Рибка Л. А., Рибка А. Т. Наукова бібліотека Київського національного університету культури і мистецтв: модернізація і стратегія в умовах сьогодення. </w:t>
            </w:r>
            <w:r w:rsidRPr="00A064D7">
              <w:rPr>
                <w:i/>
              </w:rPr>
              <w:t>Питання культурології</w:t>
            </w:r>
            <w:r w:rsidRPr="00A064D7">
              <w:t>: зб. наук. пр. Вип. 37. Київ</w:t>
            </w:r>
            <w:r>
              <w:rPr>
                <w:lang w:val="ru-RU"/>
              </w:rPr>
              <w:t xml:space="preserve"> </w:t>
            </w:r>
            <w:r w:rsidRPr="00A064D7">
              <w:t>: Вид. центр КНУКіМ, 2021. С. 159–178.</w:t>
            </w:r>
          </w:p>
        </w:tc>
        <w:tc>
          <w:tcPr>
            <w:tcW w:w="1368"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Cs/>
                <w:lang w:val="ru-RU"/>
              </w:rPr>
              <w:t xml:space="preserve">1,18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EF63F7" w:rsidRDefault="00EF63F7">
            <w:r w:rsidRPr="00552B17">
              <w:t>м. Київ,</w:t>
            </w:r>
            <w:r w:rsidRPr="00552B17">
              <w:rPr>
                <w:lang w:val="ru-RU"/>
              </w:rPr>
              <w:t xml:space="preserve"> </w:t>
            </w:r>
            <w:r w:rsidRPr="00552B17">
              <w:t>КНУКіМ</w:t>
            </w:r>
          </w:p>
        </w:tc>
      </w:tr>
      <w:tr w:rsidR="00EF63F7"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EF63F7" w:rsidRPr="00A064D7" w:rsidRDefault="00EF63F7"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Горбань Ю.</w:t>
            </w:r>
            <w:r>
              <w:rPr>
                <w:lang w:val="ru-RU"/>
              </w:rPr>
              <w:t xml:space="preserve"> </w:t>
            </w:r>
            <w:r w:rsidRPr="00A064D7">
              <w:t>І.</w:t>
            </w:r>
          </w:p>
          <w:p w:rsidR="00EF63F7" w:rsidRPr="00A064D7" w:rsidRDefault="00EF63F7" w:rsidP="00361AC3"/>
        </w:tc>
        <w:tc>
          <w:tcPr>
            <w:tcW w:w="8080"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 xml:space="preserve">Horban Yu. Culture Forming Aspect of Public Service Advertising. </w:t>
            </w:r>
            <w:r w:rsidRPr="00A064D7">
              <w:rPr>
                <w:i/>
              </w:rPr>
              <w:t>Культура і мистецтво у сучасному світі</w:t>
            </w:r>
            <w:r w:rsidRPr="00A064D7">
              <w:t>: зб. наук. пр. Вип. 22. Київ</w:t>
            </w:r>
            <w:r>
              <w:rPr>
                <w:lang w:val="ru-RU"/>
              </w:rPr>
              <w:t xml:space="preserve"> </w:t>
            </w:r>
            <w:r w:rsidRPr="00A064D7">
              <w:t>: Вид. центр КНУКіМ, 2021. С. 42–57.</w:t>
            </w:r>
          </w:p>
        </w:tc>
        <w:tc>
          <w:tcPr>
            <w:tcW w:w="1368"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Cs/>
                <w:lang w:val="ru-RU"/>
              </w:rPr>
              <w:t xml:space="preserve">0,93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EF63F7" w:rsidRDefault="00EF63F7">
            <w:r w:rsidRPr="00552B17">
              <w:t>м. Київ,</w:t>
            </w:r>
            <w:r w:rsidRPr="00552B17">
              <w:rPr>
                <w:lang w:val="ru-RU"/>
              </w:rPr>
              <w:t xml:space="preserve"> </w:t>
            </w:r>
            <w:r w:rsidRPr="00552B17">
              <w:t>КНУКіМ</w:t>
            </w:r>
          </w:p>
        </w:tc>
      </w:tr>
      <w:tr w:rsidR="00EF63F7"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EF63F7" w:rsidRPr="00A064D7" w:rsidRDefault="00EF63F7"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Гранчак Т. Ю.</w:t>
            </w:r>
          </w:p>
          <w:p w:rsidR="00EF63F7" w:rsidRPr="00A064D7" w:rsidRDefault="00EF63F7" w:rsidP="00361AC3">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
              </w:rPr>
              <w:t>Гранчак Т.,</w:t>
            </w:r>
            <w:r w:rsidRPr="00A064D7">
              <w:t xml:space="preserve"> Кушнарьова М. Читання паперових книг: буття у просторі спілкування. </w:t>
            </w:r>
            <w:r w:rsidRPr="00A064D7">
              <w:rPr>
                <w:i/>
              </w:rPr>
              <w:t>Український журнал з бібліотекознавства та інформаційних наук.</w:t>
            </w:r>
            <w:r w:rsidRPr="00A064D7">
              <w:t xml:space="preserve"> 2021. № 7. С. 10</w:t>
            </w:r>
            <w:r>
              <w:rPr>
                <w:lang w:val="ru-RU"/>
              </w:rPr>
              <w:t>–</w:t>
            </w:r>
            <w:r w:rsidRPr="00A064D7">
              <w:t>26.</w:t>
            </w:r>
          </w:p>
        </w:tc>
        <w:tc>
          <w:tcPr>
            <w:tcW w:w="1368"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Cs/>
                <w:lang w:val="ru-RU"/>
              </w:rPr>
              <w:t xml:space="preserve">1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EF63F7" w:rsidRDefault="00EF63F7">
            <w:r w:rsidRPr="00552B17">
              <w:t>м. Київ,</w:t>
            </w:r>
            <w:r w:rsidRPr="00552B17">
              <w:rPr>
                <w:lang w:val="ru-RU"/>
              </w:rPr>
              <w:t xml:space="preserve"> </w:t>
            </w:r>
            <w:r w:rsidRPr="00552B17">
              <w:t>КНУКіМ</w:t>
            </w:r>
          </w:p>
        </w:tc>
      </w:tr>
      <w:tr w:rsidR="00EF63F7"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EF63F7" w:rsidRPr="00A064D7" w:rsidRDefault="00EF63F7"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 xml:space="preserve">Гранчак Т. Ю. </w:t>
            </w:r>
          </w:p>
          <w:p w:rsidR="00EF63F7" w:rsidRPr="00A064D7" w:rsidRDefault="00EF63F7" w:rsidP="00361AC3">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 xml:space="preserve">Бондаренко В., </w:t>
            </w:r>
            <w:r w:rsidRPr="00A064D7">
              <w:rPr>
                <w:b/>
              </w:rPr>
              <w:t>Гранчак Т.</w:t>
            </w:r>
            <w:r w:rsidRPr="00A064D7">
              <w:t xml:space="preserve"> Бібліотечні проєкти доповненої реальності (AR): зарубіжний досвід. </w:t>
            </w:r>
            <w:r w:rsidRPr="00A064D7">
              <w:rPr>
                <w:i/>
              </w:rPr>
              <w:t>Український журнал з бібліотекознавства та інформаційних наук.</w:t>
            </w:r>
            <w:r w:rsidRPr="00A064D7">
              <w:t xml:space="preserve"> 2021. № 7. С. 100</w:t>
            </w:r>
            <w:r>
              <w:rPr>
                <w:lang w:val="ru-RU"/>
              </w:rPr>
              <w:t>–</w:t>
            </w:r>
            <w:r w:rsidRPr="00A064D7">
              <w:t>114.</w:t>
            </w:r>
          </w:p>
        </w:tc>
        <w:tc>
          <w:tcPr>
            <w:tcW w:w="1368"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Cs/>
                <w:lang w:val="ru-RU"/>
              </w:rPr>
              <w:t xml:space="preserve">0,87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EF63F7" w:rsidRDefault="00EF63F7">
            <w:r w:rsidRPr="00552B17">
              <w:t>м. Київ,</w:t>
            </w:r>
            <w:r w:rsidRPr="00552B17">
              <w:rPr>
                <w:lang w:val="ru-RU"/>
              </w:rPr>
              <w:t xml:space="preserve"> </w:t>
            </w:r>
            <w:r w:rsidRPr="00552B17">
              <w:t>КНУКіМ</w:t>
            </w:r>
          </w:p>
        </w:tc>
      </w:tr>
      <w:tr w:rsidR="00EF63F7"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EF63F7" w:rsidRPr="00A064D7" w:rsidRDefault="00EF63F7"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Маранчак М.</w:t>
            </w:r>
            <w:r>
              <w:rPr>
                <w:lang w:val="ru-RU"/>
              </w:rP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 xml:space="preserve">Месенджер менеджмент як напрям управління онлайн-репутацією (ORM) компанії. </w:t>
            </w:r>
            <w:r w:rsidRPr="00A064D7">
              <w:rPr>
                <w:i/>
              </w:rPr>
              <w:t>Український журнал з бібліотекознавства та інформаційних наук</w:t>
            </w:r>
            <w:r w:rsidRPr="00A064D7">
              <w:t>. Київ: Вид. центр КНУКіМ, 2021. Вип. 7. С. 115</w:t>
            </w:r>
            <w:r>
              <w:rPr>
                <w:lang w:val="ru-RU"/>
              </w:rPr>
              <w:t>–</w:t>
            </w:r>
            <w:r w:rsidRPr="00A064D7">
              <w:t>126.</w:t>
            </w:r>
          </w:p>
        </w:tc>
        <w:tc>
          <w:tcPr>
            <w:tcW w:w="1368"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Cs/>
                <w:lang w:val="ru-RU"/>
              </w:rPr>
              <w:t xml:space="preserve">0,68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EF63F7" w:rsidRDefault="00EF63F7">
            <w:r w:rsidRPr="00552B17">
              <w:t>м. Київ,</w:t>
            </w:r>
            <w:r w:rsidRPr="00552B17">
              <w:rPr>
                <w:lang w:val="ru-RU"/>
              </w:rPr>
              <w:t xml:space="preserve"> </w:t>
            </w:r>
            <w:r w:rsidRPr="00552B17">
              <w:t>КНУКіМ</w:t>
            </w:r>
          </w:p>
        </w:tc>
      </w:tr>
      <w:tr w:rsidR="00EF63F7"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EF63F7" w:rsidRPr="00A064D7" w:rsidRDefault="00EF63F7"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EF63F7" w:rsidRPr="00A064D7" w:rsidRDefault="00EF63F7" w:rsidP="00361AC3">
            <w:pPr>
              <w:rPr>
                <w:b/>
              </w:rPr>
            </w:pPr>
            <w:r w:rsidRPr="00A064D7">
              <w:rPr>
                <w:b/>
              </w:rPr>
              <w:t>Новальська Т.</w:t>
            </w:r>
            <w:r>
              <w:rPr>
                <w:b/>
                <w:lang w:val="ru-RU"/>
              </w:rPr>
              <w:t xml:space="preserve"> </w:t>
            </w:r>
            <w:r w:rsidRPr="00A064D7">
              <w:rPr>
                <w:b/>
              </w:rPr>
              <w:t>В.</w:t>
            </w:r>
          </w:p>
          <w:p w:rsidR="00EF63F7" w:rsidRPr="00A064D7" w:rsidRDefault="00EF63F7" w:rsidP="00361AC3">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rPr>
                <w:b/>
              </w:rPr>
              <w:t>Новальська Т.,</w:t>
            </w:r>
            <w:r w:rsidRPr="00A064D7">
              <w:t xml:space="preserve"> Касьян В. Теоретико-методологічні засади підготовки інтернет-ма</w:t>
            </w:r>
            <w:r>
              <w:t xml:space="preserve">ркетолога за спеціальністю 029 </w:t>
            </w:r>
            <w:r>
              <w:rPr>
                <w:lang w:val="ru-RU"/>
              </w:rPr>
              <w:t>«</w:t>
            </w:r>
            <w:r w:rsidRPr="00A064D7">
              <w:t>Інформаційна</w:t>
            </w:r>
            <w:r>
              <w:t>, бібліотечна та архівна справа</w:t>
            </w:r>
            <w:r>
              <w:rPr>
                <w:lang w:val="ru-RU"/>
              </w:rPr>
              <w:t>»</w:t>
            </w:r>
            <w:r w:rsidRPr="00A064D7">
              <w:t xml:space="preserve">. </w:t>
            </w:r>
            <w:r w:rsidRPr="00A064D7">
              <w:rPr>
                <w:i/>
              </w:rPr>
              <w:t>Український журнал з бібліотекознавства та інформаційних наук</w:t>
            </w:r>
            <w:r w:rsidRPr="00A064D7">
              <w:t>. 2021. №</w:t>
            </w:r>
            <w:r w:rsidRPr="004A7D31">
              <w:t xml:space="preserve"> </w:t>
            </w:r>
            <w:r>
              <w:t>7. С.</w:t>
            </w:r>
            <w:r>
              <w:rPr>
                <w:lang w:val="ru-RU"/>
              </w:rPr>
              <w:t> </w:t>
            </w:r>
            <w:r w:rsidRPr="00A064D7">
              <w:t>71</w:t>
            </w:r>
            <w:r>
              <w:rPr>
                <w:lang w:val="ru-RU"/>
              </w:rPr>
              <w:t>–</w:t>
            </w:r>
            <w:r w:rsidRPr="00A064D7">
              <w:t>82.</w:t>
            </w:r>
          </w:p>
        </w:tc>
        <w:tc>
          <w:tcPr>
            <w:tcW w:w="1368"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4A7D31">
              <w:rPr>
                <w:bCs/>
              </w:rPr>
              <w:t xml:space="preserve">0,68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EF63F7" w:rsidRDefault="00EF63F7">
            <w:r w:rsidRPr="00552B17">
              <w:t>м. Київ,</w:t>
            </w:r>
            <w:r w:rsidRPr="00552B17">
              <w:rPr>
                <w:lang w:val="ru-RU"/>
              </w:rPr>
              <w:t xml:space="preserve"> </w:t>
            </w:r>
            <w:r w:rsidRPr="00552B17">
              <w:t>КНУКіМ</w:t>
            </w:r>
          </w:p>
        </w:tc>
      </w:tr>
      <w:tr w:rsidR="00EF63F7"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EF63F7" w:rsidRPr="00A064D7" w:rsidRDefault="00EF63F7"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A064D7">
              <w:t>Ярошенко Т.</w:t>
            </w:r>
            <w:r w:rsidRPr="004A7D31">
              <w:t xml:space="preserve"> </w:t>
            </w:r>
            <w:r w:rsidRPr="00A064D7">
              <w:t>О. (у співавт.)</w:t>
            </w:r>
          </w:p>
        </w:tc>
        <w:tc>
          <w:tcPr>
            <w:tcW w:w="8080" w:type="dxa"/>
            <w:tcBorders>
              <w:top w:val="single" w:sz="4" w:space="0" w:color="auto"/>
              <w:left w:val="single" w:sz="4" w:space="0" w:color="auto"/>
              <w:bottom w:val="single" w:sz="4" w:space="0" w:color="auto"/>
              <w:right w:val="single" w:sz="4" w:space="0" w:color="auto"/>
            </w:tcBorders>
          </w:tcPr>
          <w:p w:rsidR="00EF63F7" w:rsidRDefault="00EF63F7" w:rsidP="00361AC3">
            <w:pPr>
              <w:rPr>
                <w:lang w:val="ru-RU"/>
              </w:rPr>
            </w:pPr>
            <w:r>
              <w:t>Ярошенко Т., Ярошенко О</w:t>
            </w:r>
            <w:r w:rsidRPr="00A064D7">
              <w:t xml:space="preserve">. Хто і як цитує молоді українські журнали (на прикладі двох журналів НАУКМА за даними Dimensions). </w:t>
            </w:r>
            <w:r w:rsidRPr="00A064D7">
              <w:rPr>
                <w:i/>
              </w:rPr>
              <w:t>Український журнал з бібліотекознавства та інформаційних наук</w:t>
            </w:r>
            <w:r w:rsidRPr="004A7D31">
              <w:t>. 2021.</w:t>
            </w:r>
            <w:r w:rsidRPr="00A064D7">
              <w:t xml:space="preserve"> (7), 84–99.</w:t>
            </w:r>
          </w:p>
          <w:p w:rsidR="00EF63F7" w:rsidRPr="00A064D7" w:rsidRDefault="00EF63F7" w:rsidP="00361AC3">
            <w:r w:rsidRPr="00A064D7">
              <w:t xml:space="preserve"> </w:t>
            </w:r>
            <w:r>
              <w:t>DOI</w:t>
            </w:r>
            <w:r>
              <w:rPr>
                <w:lang w:val="ru-RU"/>
              </w:rPr>
              <w:t xml:space="preserve">: </w:t>
            </w:r>
            <w:r w:rsidRPr="00A064D7">
              <w:t>https://doi.org/10.31866/2616-7654.7.2021.233303</w:t>
            </w:r>
          </w:p>
        </w:tc>
        <w:tc>
          <w:tcPr>
            <w:tcW w:w="1368" w:type="dxa"/>
            <w:tcBorders>
              <w:top w:val="single" w:sz="4" w:space="0" w:color="auto"/>
              <w:left w:val="single" w:sz="4" w:space="0" w:color="auto"/>
              <w:bottom w:val="single" w:sz="4" w:space="0" w:color="auto"/>
              <w:right w:val="single" w:sz="4" w:space="0" w:color="auto"/>
            </w:tcBorders>
          </w:tcPr>
          <w:p w:rsidR="00EF63F7" w:rsidRPr="00A064D7" w:rsidRDefault="00EF63F7" w:rsidP="00361AC3">
            <w:r w:rsidRPr="004A7D31">
              <w:rPr>
                <w:bCs/>
              </w:rPr>
              <w:t xml:space="preserve">2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EF63F7" w:rsidRDefault="00EF63F7">
            <w:r w:rsidRPr="00552B17">
              <w:t>м. Київ,</w:t>
            </w:r>
            <w:r w:rsidRPr="00552B17">
              <w:rPr>
                <w:lang w:val="ru-RU"/>
              </w:rPr>
              <w:t xml:space="preserve"> </w:t>
            </w:r>
            <w:r w:rsidRPr="00552B17">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rPr>
                <w:b/>
              </w:rPr>
            </w:pPr>
            <w:r w:rsidRPr="00A064D7">
              <w:rPr>
                <w:b/>
              </w:rPr>
              <w:t>КАФЕДРА ДОКУМЕНТОЗНАВСТВА ТА ІНФОРМАЦІЙНО-АНАЛІТИЧНОЇ ДІЯЛЬНОСТІ</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4A7D31">
              <w:rPr>
                <w:bCs/>
              </w:rPr>
              <w:t>Касьян В. В.</w:t>
            </w:r>
          </w:p>
        </w:tc>
        <w:tc>
          <w:tcPr>
            <w:tcW w:w="8080" w:type="dxa"/>
            <w:tcBorders>
              <w:top w:val="single" w:sz="4" w:space="0" w:color="auto"/>
              <w:left w:val="single" w:sz="4" w:space="0" w:color="auto"/>
              <w:bottom w:val="single" w:sz="4" w:space="0" w:color="auto"/>
              <w:right w:val="single" w:sz="4" w:space="0" w:color="auto"/>
            </w:tcBorders>
          </w:tcPr>
          <w:p w:rsidR="00D73654" w:rsidRPr="004A6668" w:rsidRDefault="00D73654" w:rsidP="00361AC3">
            <w:pPr>
              <w:contextualSpacing/>
              <w:rPr>
                <w:bCs/>
                <w:lang w:val="ru-RU"/>
              </w:rPr>
            </w:pPr>
            <w:r w:rsidRPr="00A064D7">
              <w:rPr>
                <w:bCs/>
              </w:rPr>
              <w:t xml:space="preserve">Проблемні контексти сучасної гуманітаристики : концептуальні основи змісту навчальної дисципліни «Інформаційний менеджмент». </w:t>
            </w:r>
            <w:r w:rsidRPr="004A6668">
              <w:rPr>
                <w:bCs/>
                <w:i/>
              </w:rPr>
              <w:t>Питання культурології.</w:t>
            </w:r>
            <w:r w:rsidRPr="00A064D7">
              <w:rPr>
                <w:bCs/>
              </w:rPr>
              <w:t xml:space="preserve"> 2021. Вип. 37. </w:t>
            </w:r>
            <w:r w:rsidRPr="00A064D7">
              <w:rPr>
                <w:bCs/>
                <w:lang w:val="ru-RU"/>
              </w:rPr>
              <w:t>С</w:t>
            </w:r>
            <w:r>
              <w:rPr>
                <w:bCs/>
              </w:rPr>
              <w:t>. 159</w:t>
            </w:r>
            <w:r>
              <w:rPr>
                <w:bCs/>
                <w:lang w:val="ru-RU"/>
              </w:rPr>
              <w:t>–</w:t>
            </w:r>
            <w:r w:rsidRPr="00A064D7">
              <w:rPr>
                <w:bCs/>
              </w:rPr>
              <w:t>168</w:t>
            </w:r>
            <w:r>
              <w:rPr>
                <w:bCs/>
                <w:lang w:val="ru-RU"/>
              </w:rPr>
              <w:t>.</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pPr>
              <w:rPr>
                <w:bCs/>
              </w:rPr>
            </w:pPr>
            <w:r w:rsidRPr="00A064D7">
              <w:rPr>
                <w:bCs/>
              </w:rPr>
              <w:t>0,6</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F0427D">
              <w:t>м. Київ,</w:t>
            </w:r>
            <w:r w:rsidRPr="00F0427D">
              <w:rPr>
                <w:lang w:val="ru-RU"/>
              </w:rPr>
              <w:t xml:space="preserve"> </w:t>
            </w:r>
            <w:r w:rsidRPr="00F0427D">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Матвієнко О.</w:t>
            </w:r>
            <w:r>
              <w:rPr>
                <w:b/>
                <w:lang w:val="ru-RU"/>
              </w:rPr>
              <w:t xml:space="preserve"> </w:t>
            </w:r>
            <w:r w:rsidRPr="00A064D7">
              <w:rPr>
                <w:b/>
              </w:rPr>
              <w:t xml:space="preserve">В., </w:t>
            </w:r>
          </w:p>
          <w:p w:rsidR="00D73654" w:rsidRPr="00A064D7" w:rsidRDefault="00D73654" w:rsidP="00361AC3">
            <w:pPr>
              <w:rPr>
                <w:b/>
              </w:rPr>
            </w:pPr>
            <w:r w:rsidRPr="00A064D7">
              <w:t>Цивін М.</w:t>
            </w:r>
            <w:r>
              <w:rPr>
                <w:lang w:val="ru-RU"/>
              </w:rPr>
              <w:t xml:space="preserve"> </w:t>
            </w:r>
            <w:r w:rsidRPr="00A064D7">
              <w:t>Н.</w:t>
            </w:r>
          </w:p>
        </w:tc>
        <w:tc>
          <w:tcPr>
            <w:tcW w:w="8080" w:type="dxa"/>
            <w:tcBorders>
              <w:top w:val="single" w:sz="4" w:space="0" w:color="auto"/>
              <w:left w:val="single" w:sz="4" w:space="0" w:color="auto"/>
              <w:bottom w:val="single" w:sz="4" w:space="0" w:color="auto"/>
              <w:right w:val="single" w:sz="4" w:space="0" w:color="auto"/>
            </w:tcBorders>
          </w:tcPr>
          <w:p w:rsidR="00D73654" w:rsidRPr="004A6668" w:rsidRDefault="00D73654" w:rsidP="00361AC3">
            <w:pPr>
              <w:suppressAutoHyphens/>
              <w:outlineLvl w:val="0"/>
              <w:rPr>
                <w:i/>
                <w:lang w:val="ru-RU"/>
              </w:rPr>
            </w:pPr>
            <w:bookmarkStart w:id="327" w:name="_Toc95904953"/>
            <w:bookmarkStart w:id="328" w:name="_Toc96077747"/>
            <w:bookmarkStart w:id="329" w:name="_Toc95131288"/>
            <w:bookmarkStart w:id="330" w:name="_Toc95207295"/>
            <w:r w:rsidRPr="00A064D7">
              <w:t xml:space="preserve">«Цифрові трансформації» спеціальності 029 «Інформаційна, бібліотечна та архівна справа». </w:t>
            </w:r>
            <w:r w:rsidRPr="004A6668">
              <w:rPr>
                <w:i/>
              </w:rPr>
              <w:t xml:space="preserve">Цифрова платформа: інформаційні технології в соціокультурній сфері. </w:t>
            </w:r>
            <w:r w:rsidRPr="004A6668">
              <w:t>2021. 4(2). С. 146–158.</w:t>
            </w:r>
            <w:bookmarkEnd w:id="327"/>
            <w:bookmarkEnd w:id="328"/>
            <w:r w:rsidRPr="004A6668">
              <w:rPr>
                <w:i/>
              </w:rPr>
              <w:t xml:space="preserve"> </w:t>
            </w:r>
          </w:p>
          <w:p w:rsidR="00D73654" w:rsidRPr="00A064D7" w:rsidRDefault="00D73654" w:rsidP="00361AC3">
            <w:pPr>
              <w:suppressAutoHyphens/>
              <w:outlineLvl w:val="0"/>
            </w:pPr>
            <w:bookmarkStart w:id="331" w:name="_Toc95904954"/>
            <w:bookmarkStart w:id="332" w:name="_Toc96077748"/>
            <w:r>
              <w:t>DOI</w:t>
            </w:r>
            <w:r w:rsidRPr="007A6B2F">
              <w:rPr>
                <w:lang w:val="ru-RU"/>
              </w:rPr>
              <w:t xml:space="preserve">: </w:t>
            </w:r>
            <w:r w:rsidRPr="00A064D7">
              <w:t>https://doi.org/10.31866/2617-796X.4.2.2021.247473</w:t>
            </w:r>
            <w:bookmarkEnd w:id="329"/>
            <w:bookmarkEnd w:id="330"/>
            <w:bookmarkEnd w:id="331"/>
            <w:bookmarkEnd w:id="332"/>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0,8</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F0427D">
              <w:t>м. Київ,</w:t>
            </w:r>
            <w:r w:rsidRPr="00F0427D">
              <w:rPr>
                <w:lang w:val="ru-RU"/>
              </w:rPr>
              <w:t xml:space="preserve"> </w:t>
            </w:r>
            <w:r w:rsidRPr="00F0427D">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Матвієнко О.</w:t>
            </w:r>
            <w:r>
              <w:rPr>
                <w:b/>
                <w:lang w:val="ru-RU"/>
              </w:rPr>
              <w:t xml:space="preserve"> </w:t>
            </w:r>
            <w:r w:rsidRPr="00A064D7">
              <w:rPr>
                <w:b/>
              </w:rPr>
              <w:t xml:space="preserve">В., </w:t>
            </w:r>
          </w:p>
          <w:p w:rsidR="00D73654" w:rsidRPr="00A064D7" w:rsidRDefault="00D73654" w:rsidP="00361AC3">
            <w:pPr>
              <w:rPr>
                <w:b/>
              </w:rPr>
            </w:pPr>
            <w:r w:rsidRPr="00A064D7">
              <w:lastRenderedPageBreak/>
              <w:t>Цивін М.</w:t>
            </w:r>
            <w:r>
              <w:rPr>
                <w:lang w:val="ru-RU"/>
              </w:rPr>
              <w:t xml:space="preserve"> </w:t>
            </w:r>
            <w:r w:rsidRPr="00A064D7">
              <w:t>Н.</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pPr>
              <w:suppressAutoHyphens/>
              <w:outlineLvl w:val="0"/>
            </w:pPr>
            <w:bookmarkStart w:id="333" w:name="_Toc95131289"/>
            <w:bookmarkStart w:id="334" w:name="_Toc95207296"/>
            <w:bookmarkStart w:id="335" w:name="_Toc95904955"/>
            <w:bookmarkStart w:id="336" w:name="_Toc96077749"/>
            <w:r w:rsidRPr="00A064D7">
              <w:lastRenderedPageBreak/>
              <w:t xml:space="preserve">«Цифрові» професії інформаційного фахівця: освітні перспективи і вимоги ринку </w:t>
            </w:r>
            <w:r w:rsidRPr="00A064D7">
              <w:lastRenderedPageBreak/>
              <w:t>праці. </w:t>
            </w:r>
            <w:r w:rsidRPr="004A6668">
              <w:rPr>
                <w:i/>
              </w:rPr>
              <w:t>Український журнал з бібліотекознавства та інформаційних наук.</w:t>
            </w:r>
            <w:r w:rsidRPr="00A064D7">
              <w:t xml:space="preserve"> 2021. Вип. 7. С. 58</w:t>
            </w:r>
            <w:r>
              <w:rPr>
                <w:lang w:val="ru-RU"/>
              </w:rPr>
              <w:t>–</w:t>
            </w:r>
            <w:r w:rsidRPr="00A064D7">
              <w:t>70.</w:t>
            </w:r>
            <w:bookmarkEnd w:id="333"/>
            <w:bookmarkEnd w:id="334"/>
            <w:bookmarkEnd w:id="335"/>
            <w:bookmarkEnd w:id="336"/>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lastRenderedPageBreak/>
              <w:t>0,1</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F0427D">
              <w:t>м. Київ,</w:t>
            </w:r>
            <w:r w:rsidRPr="00F0427D">
              <w:rPr>
                <w:lang w:val="ru-RU"/>
              </w:rPr>
              <w:t xml:space="preserve"> </w:t>
            </w:r>
            <w:r w:rsidRPr="00F0427D">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Матвієнко О.</w:t>
            </w:r>
            <w:r w:rsidRPr="00BE3487">
              <w:rPr>
                <w:b/>
              </w:rPr>
              <w:t xml:space="preserve"> </w:t>
            </w:r>
            <w:r w:rsidRPr="00A064D7">
              <w:rPr>
                <w:b/>
              </w:rPr>
              <w:t xml:space="preserve">В., </w:t>
            </w:r>
          </w:p>
          <w:p w:rsidR="00D73654" w:rsidRPr="00A064D7" w:rsidRDefault="00D73654" w:rsidP="00361AC3">
            <w:pPr>
              <w:rPr>
                <w:b/>
              </w:rPr>
            </w:pPr>
            <w:r w:rsidRPr="00A064D7">
              <w:t>Цивін М.</w:t>
            </w:r>
            <w:r w:rsidRPr="00BE3487">
              <w:t xml:space="preserve"> </w:t>
            </w:r>
            <w:r w:rsidRPr="00A064D7">
              <w:t>Н., Новальська Т.</w:t>
            </w:r>
            <w:r>
              <w:rPr>
                <w:lang w:val="ru-RU"/>
              </w:rPr>
              <w:t xml:space="preserve"> </w:t>
            </w:r>
            <w:r w:rsidRPr="00A064D7">
              <w:t xml:space="preserve">В., </w:t>
            </w:r>
            <w:r w:rsidRPr="00A064D7">
              <w:rPr>
                <w:b/>
              </w:rPr>
              <w:t>Бачинська Н.</w:t>
            </w:r>
            <w:r>
              <w:rPr>
                <w:b/>
                <w:lang w:val="ru-RU"/>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pPr>
              <w:rPr>
                <w:lang w:val="ru-RU"/>
              </w:rPr>
            </w:pPr>
            <w:bookmarkStart w:id="337" w:name="_Toc95131290"/>
            <w:bookmarkStart w:id="338" w:name="_Toc95207297"/>
            <w:bookmarkStart w:id="339" w:name="_Toc95904956"/>
            <w:r w:rsidRPr="00A064D7">
              <w:t xml:space="preserve">Дозвіллєві практики особистості у медіапросторі: проблеми інформаційно-психологічної безпеки. </w:t>
            </w:r>
            <w:r w:rsidRPr="004A6668">
              <w:rPr>
                <w:i/>
              </w:rPr>
              <w:t>Проблеми культурології</w:t>
            </w:r>
            <w:r w:rsidRPr="00A064D7">
              <w:t xml:space="preserve">. </w:t>
            </w:r>
            <w:r w:rsidRPr="00A064D7">
              <w:rPr>
                <w:lang w:val="ru-RU"/>
              </w:rPr>
              <w:t>2021. №</w:t>
            </w:r>
            <w:r>
              <w:rPr>
                <w:lang w:val="ru-RU"/>
              </w:rPr>
              <w:t xml:space="preserve"> </w:t>
            </w:r>
            <w:r w:rsidRPr="00A064D7">
              <w:rPr>
                <w:lang w:val="ru-RU"/>
              </w:rPr>
              <w:t>38. С.</w:t>
            </w:r>
            <w:r>
              <w:rPr>
                <w:lang w:val="ru-RU"/>
              </w:rPr>
              <w:t xml:space="preserve"> </w:t>
            </w:r>
            <w:r w:rsidRPr="00A064D7">
              <w:rPr>
                <w:lang w:val="ru-RU"/>
              </w:rPr>
              <w:t>314</w:t>
            </w:r>
            <w:r>
              <w:rPr>
                <w:lang w:val="ru-RU"/>
              </w:rPr>
              <w:t>–</w:t>
            </w:r>
            <w:r w:rsidRPr="00A064D7">
              <w:rPr>
                <w:lang w:val="ru-RU"/>
              </w:rPr>
              <w:t>333</w:t>
            </w:r>
            <w:bookmarkEnd w:id="337"/>
            <w:bookmarkEnd w:id="338"/>
            <w:r>
              <w:rPr>
                <w:lang w:val="ru-RU"/>
              </w:rPr>
              <w:t>.</w:t>
            </w:r>
            <w:bookmarkEnd w:id="339"/>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1,2</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F0427D">
              <w:t>м. Київ,</w:t>
            </w:r>
            <w:r w:rsidRPr="00F0427D">
              <w:rPr>
                <w:lang w:val="ru-RU"/>
              </w:rPr>
              <w:t xml:space="preserve"> </w:t>
            </w:r>
            <w:r w:rsidRPr="00F0427D">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Cs/>
              </w:rPr>
            </w:pPr>
            <w:r w:rsidRPr="00A064D7">
              <w:rPr>
                <w:bCs/>
                <w:color w:val="000000"/>
              </w:rPr>
              <w:t>Новальська Т.</w:t>
            </w:r>
            <w:r>
              <w:rPr>
                <w:bCs/>
                <w:color w:val="000000"/>
                <w:lang w:val="ru-RU"/>
              </w:rPr>
              <w:t xml:space="preserve"> </w:t>
            </w:r>
            <w:r w:rsidRPr="00A064D7">
              <w:rPr>
                <w:bCs/>
                <w:color w:val="000000"/>
                <w:lang w:val="ru-RU"/>
              </w:rPr>
              <w:t>В</w:t>
            </w:r>
            <w:r w:rsidRPr="00A064D7">
              <w:rPr>
                <w:bCs/>
                <w:color w:val="000000"/>
              </w:rPr>
              <w:t xml:space="preserve">, </w:t>
            </w:r>
            <w:r w:rsidRPr="00A064D7">
              <w:rPr>
                <w:b/>
                <w:bCs/>
                <w:lang w:val="ru-RU"/>
              </w:rPr>
              <w:t>Касьян В.</w:t>
            </w:r>
            <w:r>
              <w:rPr>
                <w:b/>
                <w:bCs/>
                <w:lang w:val="ru-RU"/>
              </w:rPr>
              <w:t xml:space="preserve"> </w:t>
            </w:r>
            <w:r w:rsidRPr="00A064D7">
              <w:rPr>
                <w:b/>
                <w:bCs/>
                <w:lang w:val="ru-RU"/>
              </w:rPr>
              <w:t>В.</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Теоретико-методологічні засади підготовки інтернет-ма</w:t>
            </w:r>
            <w:r>
              <w:t xml:space="preserve">ркетолога за спеціальністю 029 </w:t>
            </w:r>
            <w:r>
              <w:rPr>
                <w:lang w:val="ru-RU"/>
              </w:rPr>
              <w:t>«</w:t>
            </w:r>
            <w:r w:rsidRPr="00A064D7">
              <w:t>Інформаційна</w:t>
            </w:r>
            <w:r>
              <w:t>, бібліотечна та архівна справа</w:t>
            </w:r>
            <w:r>
              <w:rPr>
                <w:lang w:val="ru-RU"/>
              </w:rPr>
              <w:t>»</w:t>
            </w:r>
            <w:r w:rsidRPr="00A064D7">
              <w:t xml:space="preserve">. </w:t>
            </w:r>
            <w:r w:rsidRPr="004A6668">
              <w:rPr>
                <w:i/>
              </w:rPr>
              <w:t>Український журнал з бібліотекознавства та інформаційних</w:t>
            </w:r>
            <w:r w:rsidRPr="004A6668">
              <w:rPr>
                <w:i/>
                <w:lang w:val="ru-RU"/>
              </w:rPr>
              <w:t xml:space="preserve"> </w:t>
            </w:r>
            <w:r w:rsidRPr="004A6668">
              <w:rPr>
                <w:i/>
              </w:rPr>
              <w:t>наук</w:t>
            </w:r>
            <w:r w:rsidRPr="00A064D7">
              <w:t>.</w:t>
            </w:r>
            <w:r w:rsidRPr="00A064D7">
              <w:rPr>
                <w:lang w:val="ru-RU"/>
              </w:rPr>
              <w:t xml:space="preserve"> </w:t>
            </w:r>
            <w:r w:rsidRPr="00A064D7">
              <w:t>2021. №</w:t>
            </w:r>
            <w:r>
              <w:rPr>
                <w:lang w:val="ru-RU"/>
              </w:rPr>
              <w:t xml:space="preserve"> </w:t>
            </w:r>
            <w:r w:rsidRPr="00A064D7">
              <w:t xml:space="preserve">7. </w:t>
            </w:r>
            <w:r w:rsidRPr="00A064D7">
              <w:rPr>
                <w:lang w:val="ru-RU"/>
              </w:rPr>
              <w:t>С</w:t>
            </w:r>
            <w:r w:rsidRPr="00A064D7">
              <w:t>. 71</w:t>
            </w:r>
            <w:r>
              <w:rPr>
                <w:lang w:val="ru-RU"/>
              </w:rPr>
              <w:t>–</w:t>
            </w:r>
            <w:r w:rsidRPr="00A064D7">
              <w:t>82.</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0,7</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F0427D">
              <w:t>м. Київ,</w:t>
            </w:r>
            <w:r w:rsidRPr="00F0427D">
              <w:rPr>
                <w:lang w:val="ru-RU"/>
              </w:rPr>
              <w:t xml:space="preserve"> </w:t>
            </w:r>
            <w:r w:rsidRPr="00F0427D">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73654">
            <w:pPr>
              <w:jc w:val="center"/>
            </w:pPr>
            <w:r w:rsidRPr="00A064D7">
              <w:rPr>
                <w:b/>
              </w:rPr>
              <w:t>КАФЕДРА</w:t>
            </w:r>
            <w:r w:rsidRPr="00A064D7">
              <w:t xml:space="preserve"> </w:t>
            </w:r>
            <w:r w:rsidRPr="00A064D7">
              <w:rPr>
                <w:b/>
              </w:rPr>
              <w:t>ГОТЕЛЬНО-РЕСТОРАННОГО І ТУРИСТИЧНОГО БІЗНЕСУ</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Гончар Л. О.</w:t>
            </w:r>
          </w:p>
          <w:p w:rsidR="00D73654" w:rsidRPr="00A064D7" w:rsidRDefault="00D73654" w:rsidP="00361AC3">
            <w:pPr>
              <w:rPr>
                <w:i/>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rPr>
                <w:b/>
              </w:rPr>
              <w:t xml:space="preserve">Гончар Л. О., </w:t>
            </w:r>
            <w:r w:rsidRPr="00A064D7">
              <w:t xml:space="preserve">Аухімік О. В. Система контролінгу в готельно-ресторанному бізнесі: концептуальний підхід. </w:t>
            </w:r>
            <w:r w:rsidRPr="00A064D7">
              <w:rPr>
                <w:i/>
              </w:rPr>
              <w:t>Ресторанний і готельний консалтинг. Інновації : наук</w:t>
            </w:r>
            <w:r w:rsidRPr="00A064D7">
              <w:t>. зб. Київ</w:t>
            </w:r>
            <w:r>
              <w:rPr>
                <w:lang w:val="ru-RU"/>
              </w:rPr>
              <w:t xml:space="preserve"> </w:t>
            </w:r>
            <w:r w:rsidRPr="00A064D7">
              <w:t>: Вид. центр КНУКіМ, 2021. Т. 4. №</w:t>
            </w:r>
            <w:r w:rsidRPr="007A6B2F">
              <w:rPr>
                <w:lang w:val="it-IT"/>
              </w:rPr>
              <w:t xml:space="preserve"> </w:t>
            </w:r>
            <w:r w:rsidRPr="00A064D7">
              <w:t>2. С. 235–247.</w:t>
            </w:r>
          </w:p>
          <w:p w:rsidR="00D73654" w:rsidRPr="00A064D7" w:rsidRDefault="00D73654" w:rsidP="00361AC3">
            <w:pPr>
              <w:rPr>
                <w:b/>
              </w:rPr>
            </w:pPr>
            <w:r w:rsidRPr="00A064D7">
              <w:t xml:space="preserve">DOI: </w:t>
            </w:r>
            <w:hyperlink r:id="rId198" w:history="1">
              <w:r w:rsidRPr="00A064D7">
                <w:rPr>
                  <w:rStyle w:val="af0"/>
                </w:rPr>
                <w:t>https://doi.org/10.31866/2616-7468.4.2.2021.249075</w:t>
              </w:r>
            </w:hyperlink>
            <w:r w:rsidRPr="00A064D7">
              <w:rPr>
                <w:b/>
              </w:rPr>
              <w:t xml:space="preserve"> </w:t>
            </w:r>
          </w:p>
          <w:p w:rsidR="00D73654" w:rsidRPr="00A064D7" w:rsidRDefault="00D73654" w:rsidP="00361AC3">
            <w:pPr>
              <w:rPr>
                <w:b/>
              </w:rPr>
            </w:pPr>
            <w:r w:rsidRPr="00A064D7">
              <w:t xml:space="preserve">URL: </w:t>
            </w:r>
            <w:hyperlink r:id="rId199" w:history="1">
              <w:r w:rsidRPr="00A064D7">
                <w:rPr>
                  <w:rStyle w:val="af0"/>
                </w:rPr>
                <w:t>http://restaurant-hotel.knukim.edu.ua/article/view/249075</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0,75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Гуць В. С.</w:t>
            </w:r>
          </w:p>
          <w:p w:rsidR="00D73654" w:rsidRPr="00A064D7" w:rsidRDefault="00D73654"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rPr>
                <w:b/>
              </w:rPr>
              <w:t>Гуць В., Коваль О., Бондар С.</w:t>
            </w:r>
            <w:r>
              <w:t xml:space="preserve"> </w:t>
            </w:r>
            <w:r w:rsidRPr="00A064D7">
              <w:t>Математично-аналітична оцінка якості паштетних продуктів.</w:t>
            </w:r>
            <w:r w:rsidRPr="00A064D7">
              <w:rPr>
                <w:b/>
              </w:rPr>
              <w:t xml:space="preserve"> </w:t>
            </w:r>
            <w:r w:rsidRPr="00A064D7">
              <w:rPr>
                <w:i/>
              </w:rPr>
              <w:t>Ресторанний і готельний консалтинг. Інновації : наук</w:t>
            </w:r>
            <w:r w:rsidRPr="00A064D7">
              <w:t>. зб. Київ</w:t>
            </w:r>
            <w:r>
              <w:rPr>
                <w:lang w:val="ru-RU"/>
              </w:rPr>
              <w:t xml:space="preserve"> </w:t>
            </w:r>
            <w:r w:rsidRPr="00A064D7">
              <w:t>: Вид. центр КНУКіМ, 2021. Т. 4. №</w:t>
            </w:r>
            <w:r w:rsidRPr="007A6B2F">
              <w:rPr>
                <w:lang w:val="it-IT"/>
              </w:rPr>
              <w:t xml:space="preserve"> </w:t>
            </w:r>
            <w:r w:rsidRPr="00A064D7">
              <w:t xml:space="preserve">2. С. 332–344. </w:t>
            </w:r>
          </w:p>
          <w:p w:rsidR="00D73654" w:rsidRPr="00A064D7" w:rsidRDefault="00D73654" w:rsidP="00361AC3">
            <w:pPr>
              <w:rPr>
                <w:b/>
              </w:rPr>
            </w:pPr>
            <w:r w:rsidRPr="00A064D7">
              <w:t xml:space="preserve">DOI: </w:t>
            </w:r>
            <w:hyperlink r:id="rId200" w:history="1">
              <w:r w:rsidRPr="00A064D7">
                <w:rPr>
                  <w:rStyle w:val="af0"/>
                </w:rPr>
                <w:t>https://doi.org/10.31866/2616-7468.4.2.2021.249101</w:t>
              </w:r>
            </w:hyperlink>
            <w:r w:rsidRPr="00A064D7">
              <w:t xml:space="preserve"> </w:t>
            </w:r>
          </w:p>
          <w:p w:rsidR="00D73654" w:rsidRPr="00A064D7" w:rsidRDefault="00D73654" w:rsidP="00361AC3">
            <w:pPr>
              <w:rPr>
                <w:b/>
              </w:rPr>
            </w:pPr>
            <w:r w:rsidRPr="00A064D7">
              <w:t xml:space="preserve">URL: </w:t>
            </w:r>
            <w:hyperlink r:id="rId201" w:history="1">
              <w:r w:rsidRPr="00A064D7">
                <w:rPr>
                  <w:rStyle w:val="af0"/>
                </w:rPr>
                <w:t>http://restaurant-hotel.knukim.edu.ua/article/view/249101</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0,75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Даниленко О. В.</w:t>
            </w:r>
          </w:p>
          <w:p w:rsidR="00D73654" w:rsidRPr="00A064D7" w:rsidRDefault="00D73654" w:rsidP="00361AC3">
            <w:pPr>
              <w:rPr>
                <w:b/>
              </w:rPr>
            </w:pPr>
            <w:r w:rsidRPr="00A064D7">
              <w:rPr>
                <w:b/>
              </w:rPr>
              <w:t xml:space="preserve">Красовський </w:t>
            </w:r>
            <w:r w:rsidRPr="00A064D7">
              <w:rPr>
                <w:b/>
                <w:spacing w:val="-20"/>
              </w:rPr>
              <w:t>С.</w:t>
            </w:r>
            <w:r>
              <w:rPr>
                <w:b/>
                <w:spacing w:val="-20"/>
              </w:rPr>
              <w:t xml:space="preserve"> </w:t>
            </w:r>
            <w:r w:rsidRPr="00A064D7">
              <w:rPr>
                <w:b/>
                <w:spacing w:val="-20"/>
              </w:rPr>
              <w:t>О.</w:t>
            </w:r>
          </w:p>
          <w:p w:rsidR="00D73654" w:rsidRPr="00A064D7" w:rsidRDefault="00D73654"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Свідло К., Гавриш Т.,</w:t>
            </w:r>
            <w:r w:rsidRPr="00A064D7">
              <w:rPr>
                <w:b/>
              </w:rPr>
              <w:t xml:space="preserve"> Даниленко О. В., Красовський С. О</w:t>
            </w:r>
            <w:r w:rsidRPr="00A064D7">
              <w:t xml:space="preserve">. Вплив борошняних безглютенових композицій на якісні показники капкейків із бісквітного тіста. </w:t>
            </w:r>
            <w:r w:rsidRPr="00A064D7">
              <w:rPr>
                <w:i/>
              </w:rPr>
              <w:t xml:space="preserve">Ресторанний і готельний консалтинг. Інновації: наук. зб. </w:t>
            </w:r>
            <w:r w:rsidRPr="00A064D7">
              <w:t>Київ</w:t>
            </w:r>
            <w:r>
              <w:rPr>
                <w:lang w:val="ru-RU"/>
              </w:rPr>
              <w:t xml:space="preserve"> </w:t>
            </w:r>
            <w:r w:rsidRPr="00A064D7">
              <w:t>: Вид. центр КНУКіМ, 2021. Т. 4. №</w:t>
            </w:r>
            <w:r w:rsidRPr="007A6B2F">
              <w:rPr>
                <w:lang w:val="fr-FR"/>
              </w:rPr>
              <w:t xml:space="preserve"> </w:t>
            </w:r>
            <w:r w:rsidRPr="00A064D7">
              <w:t>1. С. 122</w:t>
            </w:r>
            <w:r w:rsidRPr="007A6B2F">
              <w:rPr>
                <w:lang w:val="fr-FR"/>
              </w:rPr>
              <w:t>–</w:t>
            </w:r>
            <w:r w:rsidRPr="00A064D7">
              <w:t>136.</w:t>
            </w:r>
          </w:p>
          <w:p w:rsidR="00D73654" w:rsidRPr="00A064D7" w:rsidRDefault="00D73654" w:rsidP="00361AC3">
            <w:r w:rsidRPr="00A064D7">
              <w:t xml:space="preserve">DOI: </w:t>
            </w:r>
            <w:hyperlink r:id="rId202" w:history="1">
              <w:r w:rsidRPr="00A064D7">
                <w:rPr>
                  <w:rStyle w:val="af0"/>
                </w:rPr>
                <w:t>https://doi.org/10.31866/2616-7468.4.1.2021.234834</w:t>
              </w:r>
            </w:hyperlink>
          </w:p>
          <w:p w:rsidR="00D73654" w:rsidRPr="00A064D7" w:rsidRDefault="00D73654" w:rsidP="00361AC3">
            <w:pPr>
              <w:rPr>
                <w:b/>
              </w:rPr>
            </w:pPr>
            <w:r w:rsidRPr="00A064D7">
              <w:t xml:space="preserve">URL: </w:t>
            </w:r>
            <w:hyperlink r:id="rId203" w:history="1">
              <w:r w:rsidRPr="00A064D7">
                <w:rPr>
                  <w:rStyle w:val="af0"/>
                </w:rPr>
                <w:t>http://restaurant-hotel.knukim.edu.ua/article/view/234834</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0,87</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Даниленко О. В.</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i/>
              </w:rPr>
            </w:pPr>
            <w:r w:rsidRPr="00A064D7">
              <w:rPr>
                <w:b/>
              </w:rPr>
              <w:t>Даниленко О. В.</w:t>
            </w:r>
            <w:r w:rsidRPr="00A064D7">
              <w:t xml:space="preserve"> Культурно-дозвіллєвий та рекреаційний потенціал сучасних готельно-ресторанних комплексів </w:t>
            </w:r>
            <w:r w:rsidR="009C1083" w:rsidRPr="00A064D7">
              <w:t>України</w:t>
            </w:r>
            <w:r w:rsidRPr="00A064D7">
              <w:t>. </w:t>
            </w:r>
            <w:r w:rsidRPr="00A064D7">
              <w:rPr>
                <w:i/>
                <w:iCs/>
              </w:rPr>
              <w:t>Питання культурології</w:t>
            </w:r>
            <w:r w:rsidRPr="00A064D7">
              <w:rPr>
                <w:i/>
              </w:rPr>
              <w:t xml:space="preserve">: зб. наук. </w:t>
            </w:r>
            <w:r w:rsidRPr="00A064D7">
              <w:t>2021.</w:t>
            </w:r>
            <w:r>
              <w:t xml:space="preserve"> </w:t>
            </w:r>
            <w:r w:rsidRPr="00A064D7">
              <w:t xml:space="preserve">Вип. 37. С. 150–158. </w:t>
            </w:r>
          </w:p>
          <w:p w:rsidR="00D73654" w:rsidRPr="00A064D7" w:rsidRDefault="00D73654" w:rsidP="00361AC3">
            <w:r w:rsidRPr="00A064D7">
              <w:t xml:space="preserve">DOI: </w:t>
            </w:r>
            <w:hyperlink r:id="rId204" w:history="1">
              <w:r w:rsidRPr="00A064D7">
                <w:rPr>
                  <w:color w:val="0000FF"/>
                  <w:u w:val="single"/>
                </w:rPr>
                <w:t>https://doi.org/10.31866/2410-1311.37.2021.236016</w:t>
              </w:r>
            </w:hyperlink>
            <w:r w:rsidRPr="00A064D7">
              <w:t xml:space="preserve"> </w:t>
            </w:r>
          </w:p>
          <w:p w:rsidR="00D73654" w:rsidRPr="00A064D7" w:rsidRDefault="00D73654" w:rsidP="00361AC3">
            <w:r w:rsidRPr="00A064D7">
              <w:t xml:space="preserve">URL: </w:t>
            </w:r>
            <w:hyperlink r:id="rId205" w:history="1">
              <w:r w:rsidRPr="00A064D7">
                <w:rPr>
                  <w:color w:val="0000FF"/>
                  <w:u w:val="single"/>
                </w:rPr>
                <w:t>http://issues-culture-knukim.pp.ua/article/view/236016</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 xml:space="preserve">Комарніцький </w:t>
            </w:r>
            <w:r>
              <w:rPr>
                <w:b/>
                <w:spacing w:val="-20"/>
              </w:rPr>
              <w:t>І.</w:t>
            </w:r>
            <w:r w:rsidRPr="00A064D7">
              <w:rPr>
                <w:b/>
                <w:spacing w:val="-20"/>
              </w:rPr>
              <w:t>О.</w:t>
            </w:r>
          </w:p>
          <w:p w:rsidR="00D73654" w:rsidRPr="00A064D7" w:rsidRDefault="00D73654" w:rsidP="00361AC3">
            <w:pPr>
              <w:rPr>
                <w:i/>
                <w:color w:val="FF0000"/>
              </w:rPr>
            </w:pPr>
            <w:r w:rsidRPr="00A064D7">
              <w:rPr>
                <w:b/>
              </w:rPr>
              <w:t>Олійник О. М.</w:t>
            </w:r>
            <w:r w:rsidRPr="00A064D7">
              <w:rPr>
                <w:i/>
                <w:color w:val="FF0000"/>
              </w:rPr>
              <w:t xml:space="preserve"> </w:t>
            </w:r>
          </w:p>
          <w:p w:rsidR="00D73654" w:rsidRPr="00A064D7" w:rsidRDefault="00D73654" w:rsidP="00361AC3">
            <w:pPr>
              <w:rPr>
                <w:i/>
              </w:rPr>
            </w:pPr>
            <w:r w:rsidRPr="00A064D7">
              <w:rPr>
                <w:i/>
              </w:rPr>
              <w:t xml:space="preserve"> (у співав.)</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Бовш Л. А.,</w:t>
            </w:r>
            <w:r w:rsidRPr="00A064D7">
              <w:rPr>
                <w:b/>
              </w:rPr>
              <w:t xml:space="preserve"> Комарніцький І. О., Олійник О. М.</w:t>
            </w:r>
            <w:r w:rsidRPr="00A064D7">
              <w:t xml:space="preserve"> Менторинг та Agilе: точки дотику в управлінні рестораном. </w:t>
            </w:r>
            <w:r w:rsidRPr="00A064D7">
              <w:rPr>
                <w:i/>
              </w:rPr>
              <w:t xml:space="preserve">Ресторанний і готельний консалтинг. Інновації: наук. зб. </w:t>
            </w:r>
            <w:r w:rsidRPr="00A064D7">
              <w:t>Київ</w:t>
            </w:r>
            <w:r>
              <w:rPr>
                <w:lang w:val="ru-RU"/>
              </w:rPr>
              <w:t xml:space="preserve"> </w:t>
            </w:r>
            <w:r w:rsidRPr="00A064D7">
              <w:t>: Вид. центр КНУКіМ, 2021. Т. 4. №</w:t>
            </w:r>
            <w:r w:rsidRPr="007A6B2F">
              <w:rPr>
                <w:lang w:val="it-IT"/>
              </w:rPr>
              <w:t xml:space="preserve"> </w:t>
            </w:r>
            <w:r w:rsidRPr="00A064D7">
              <w:t>1. С. 39</w:t>
            </w:r>
            <w:r w:rsidRPr="007A6B2F">
              <w:rPr>
                <w:lang w:val="it-IT"/>
              </w:rPr>
              <w:t>–</w:t>
            </w:r>
            <w:r w:rsidRPr="00A064D7">
              <w:t>53.</w:t>
            </w:r>
          </w:p>
          <w:p w:rsidR="00D73654" w:rsidRPr="00A064D7" w:rsidRDefault="00D73654" w:rsidP="00361AC3">
            <w:r w:rsidRPr="00A064D7">
              <w:t xml:space="preserve">DOI: </w:t>
            </w:r>
            <w:hyperlink r:id="rId206" w:history="1">
              <w:r w:rsidRPr="00A064D7">
                <w:rPr>
                  <w:rStyle w:val="af0"/>
                </w:rPr>
                <w:t>https://doi.org/10.31866/2616-7468.4.1.2021.234829</w:t>
              </w:r>
            </w:hyperlink>
            <w:r w:rsidRPr="00A064D7">
              <w:t xml:space="preserve"> </w:t>
            </w:r>
          </w:p>
          <w:p w:rsidR="00D73654" w:rsidRPr="00A064D7" w:rsidRDefault="00D73654" w:rsidP="00361AC3">
            <w:pPr>
              <w:rPr>
                <w:i/>
              </w:rPr>
            </w:pPr>
            <w:r w:rsidRPr="00A064D7">
              <w:t xml:space="preserve">URL: </w:t>
            </w:r>
            <w:hyperlink r:id="rId207" w:history="1">
              <w:r w:rsidRPr="00A064D7">
                <w:rPr>
                  <w:rStyle w:val="af0"/>
                </w:rPr>
                <w:t>http://restaurant-hotel.knukim.edu.ua/article/view/234829</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0,87</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 xml:space="preserve">Красовський </w:t>
            </w:r>
            <w:r w:rsidRPr="00A064D7">
              <w:rPr>
                <w:b/>
                <w:spacing w:val="-20"/>
              </w:rPr>
              <w:t>С. О.</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bookmarkStart w:id="340" w:name="_Toc95131291"/>
            <w:bookmarkStart w:id="341" w:name="_Toc95207298"/>
            <w:bookmarkStart w:id="342" w:name="_Toc95904957"/>
            <w:r w:rsidRPr="00A064D7">
              <w:t>Гастрономічний туризм як актуальний тренд сучасної культури. </w:t>
            </w:r>
            <w:r w:rsidRPr="00A064D7">
              <w:rPr>
                <w:i/>
                <w:iCs/>
              </w:rPr>
              <w:t>Питання культурології</w:t>
            </w:r>
            <w:r w:rsidRPr="00A064D7">
              <w:rPr>
                <w:i/>
              </w:rPr>
              <w:t xml:space="preserve">: зб. наук. </w:t>
            </w:r>
            <w:r w:rsidRPr="00A064D7">
              <w:t>2021. Вип. 37. С. 169–180.</w:t>
            </w:r>
            <w:bookmarkEnd w:id="340"/>
            <w:bookmarkEnd w:id="341"/>
            <w:bookmarkEnd w:id="342"/>
            <w:r w:rsidRPr="00A064D7">
              <w:t xml:space="preserve"> </w:t>
            </w:r>
          </w:p>
          <w:p w:rsidR="00D73654" w:rsidRPr="00A064D7" w:rsidRDefault="00D73654" w:rsidP="00361AC3">
            <w:bookmarkStart w:id="343" w:name="_Toc95131292"/>
            <w:bookmarkStart w:id="344" w:name="_Toc95207299"/>
            <w:bookmarkStart w:id="345" w:name="_Toc95904958"/>
            <w:r w:rsidRPr="00A064D7">
              <w:t xml:space="preserve">DOI: </w:t>
            </w:r>
            <w:hyperlink r:id="rId208" w:history="1">
              <w:r w:rsidRPr="00A064D7">
                <w:rPr>
                  <w:color w:val="0000FF"/>
                  <w:u w:val="single"/>
                </w:rPr>
                <w:t>https://doi.org/10.31866/2410-1311.37.2021.236018</w:t>
              </w:r>
              <w:bookmarkEnd w:id="343"/>
              <w:bookmarkEnd w:id="344"/>
              <w:bookmarkEnd w:id="345"/>
            </w:hyperlink>
            <w:r w:rsidRPr="00A064D7">
              <w:t xml:space="preserve"> </w:t>
            </w:r>
            <w:r w:rsidRPr="00A064D7">
              <w:tab/>
            </w:r>
          </w:p>
          <w:p w:rsidR="00D73654" w:rsidRPr="00A064D7" w:rsidRDefault="00D73654" w:rsidP="00361AC3">
            <w:bookmarkStart w:id="346" w:name="_Toc95131293"/>
            <w:bookmarkStart w:id="347" w:name="_Toc95207300"/>
            <w:bookmarkStart w:id="348" w:name="_Toc95904959"/>
            <w:r w:rsidRPr="00A064D7">
              <w:t xml:space="preserve">URL: </w:t>
            </w:r>
            <w:hyperlink r:id="rId209" w:history="1">
              <w:r w:rsidRPr="00A064D7">
                <w:rPr>
                  <w:color w:val="0000FF"/>
                  <w:u w:val="single"/>
                </w:rPr>
                <w:t>http://issues-culture-knukim.pp.ua/article/view/236018</w:t>
              </w:r>
              <w:bookmarkEnd w:id="346"/>
              <w:bookmarkEnd w:id="347"/>
              <w:bookmarkEnd w:id="348"/>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0,68</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 xml:space="preserve">Неіленко С. М. </w:t>
            </w:r>
          </w:p>
          <w:p w:rsidR="00D73654" w:rsidRPr="00A064D7" w:rsidRDefault="00D73654" w:rsidP="00361AC3">
            <w:pPr>
              <w:rPr>
                <w:b/>
              </w:rPr>
            </w:pPr>
            <w:r w:rsidRPr="00A064D7">
              <w:rPr>
                <w:b/>
              </w:rPr>
              <w:t>Русавська В. А.</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 xml:space="preserve">Впровадження штучного інтелекту в закладах ресторанного господарства. </w:t>
            </w:r>
            <w:r w:rsidRPr="00A064D7">
              <w:rPr>
                <w:i/>
              </w:rPr>
              <w:t xml:space="preserve">Ресторанний і готельний консалтинг. Інновації: наук. зб. </w:t>
            </w:r>
            <w:r w:rsidRPr="00A064D7">
              <w:t>Київ</w:t>
            </w:r>
            <w:r>
              <w:rPr>
                <w:lang w:val="ru-RU"/>
              </w:rPr>
              <w:t xml:space="preserve"> </w:t>
            </w:r>
            <w:r w:rsidRPr="00A064D7">
              <w:t>: Вид. центр КНУКіМ, 2021. Т. 4. №</w:t>
            </w:r>
            <w:r w:rsidRPr="007A6B2F">
              <w:rPr>
                <w:lang w:val="it-IT"/>
              </w:rPr>
              <w:t xml:space="preserve"> </w:t>
            </w:r>
            <w:r w:rsidRPr="00A064D7">
              <w:t>1. С. 73</w:t>
            </w:r>
            <w:r w:rsidRPr="007A6B2F">
              <w:rPr>
                <w:lang w:val="it-IT"/>
              </w:rPr>
              <w:t>–</w:t>
            </w:r>
            <w:r w:rsidRPr="00A064D7">
              <w:t>86.</w:t>
            </w:r>
          </w:p>
          <w:p w:rsidR="00D73654" w:rsidRPr="00A064D7" w:rsidRDefault="00D73654" w:rsidP="00361AC3">
            <w:r w:rsidRPr="00A064D7">
              <w:t xml:space="preserve">DOI: </w:t>
            </w:r>
            <w:hyperlink r:id="rId210" w:history="1">
              <w:r w:rsidRPr="00A064D7">
                <w:rPr>
                  <w:rStyle w:val="af0"/>
                </w:rPr>
                <w:t>https://doi.org/10.31866/2616-7468.4.1.2021.234831</w:t>
              </w:r>
            </w:hyperlink>
            <w:r w:rsidRPr="00A064D7">
              <w:t xml:space="preserve"> </w:t>
            </w:r>
          </w:p>
          <w:p w:rsidR="00D73654" w:rsidRPr="00A064D7" w:rsidRDefault="00D73654" w:rsidP="00361AC3">
            <w:pPr>
              <w:rPr>
                <w:i/>
              </w:rPr>
            </w:pPr>
            <w:r w:rsidRPr="00A064D7">
              <w:t xml:space="preserve">URL: </w:t>
            </w:r>
            <w:hyperlink r:id="rId211" w:history="1">
              <w:r w:rsidRPr="00A064D7">
                <w:rPr>
                  <w:rStyle w:val="af0"/>
                </w:rPr>
                <w:t>http://restaurant-hotel.knukim.edu.ua/article/view/234831</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1,18</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Олійник О. М.</w:t>
            </w:r>
          </w:p>
          <w:p w:rsidR="00D73654" w:rsidRPr="00A064D7" w:rsidRDefault="00D73654"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Культурно-рекреаційна складова сервісу міських готельно-ресторанних комплексів.</w:t>
            </w:r>
            <w:r w:rsidRPr="00A064D7">
              <w:rPr>
                <w:i/>
                <w:iCs/>
              </w:rPr>
              <w:t xml:space="preserve"> Питання культурології</w:t>
            </w:r>
            <w:r w:rsidRPr="00A064D7">
              <w:rPr>
                <w:i/>
              </w:rPr>
              <w:t xml:space="preserve">: зб. наук. </w:t>
            </w:r>
            <w:r w:rsidRPr="00A064D7">
              <w:t xml:space="preserve">2021. Вип. 37. С. 191–199. </w:t>
            </w:r>
          </w:p>
          <w:p w:rsidR="00D73654" w:rsidRPr="00A064D7" w:rsidRDefault="00D73654" w:rsidP="00361AC3">
            <w:r w:rsidRPr="00A064D7">
              <w:rPr>
                <w:iCs/>
              </w:rPr>
              <w:t xml:space="preserve">DOI: </w:t>
            </w:r>
            <w:hyperlink r:id="rId212" w:history="1">
              <w:r w:rsidRPr="00A064D7">
                <w:rPr>
                  <w:color w:val="0000FF"/>
                  <w:u w:val="single"/>
                </w:rPr>
                <w:t>https://doi.org/10.31866/2410-1311.37.2021.236020</w:t>
              </w:r>
            </w:hyperlink>
          </w:p>
          <w:p w:rsidR="00D73654" w:rsidRPr="00A064D7" w:rsidRDefault="00D73654" w:rsidP="00361AC3">
            <w:r w:rsidRPr="00A064D7">
              <w:t xml:space="preserve">URL: </w:t>
            </w:r>
            <w:hyperlink r:id="rId213" w:history="1">
              <w:r w:rsidRPr="00A064D7">
                <w:rPr>
                  <w:rStyle w:val="af0"/>
                  <w:iCs/>
                </w:rPr>
                <w:t>http://issues-culture-knukim.pp.ua/article/view/236020</w:t>
              </w:r>
            </w:hyperlink>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D70E62"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D70E62" w:rsidRDefault="00D73654" w:rsidP="00361AC3">
            <w:pPr>
              <w:rPr>
                <w:b/>
              </w:rPr>
            </w:pPr>
            <w:r w:rsidRPr="00D70E62">
              <w:rPr>
                <w:b/>
              </w:rPr>
              <w:t xml:space="preserve">Плецан Х. В. </w:t>
            </w:r>
            <w:r w:rsidRPr="00D70E62">
              <w:rPr>
                <w:i/>
              </w:rPr>
              <w:t>(ННІ)</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rPr>
                <w:b/>
              </w:rPr>
              <w:t xml:space="preserve">Плецан Х. В. </w:t>
            </w:r>
            <w:r w:rsidRPr="00A064D7">
              <w:t xml:space="preserve">Теоретико-методологічні засади діджиталізації культурного простору у процесі розвитку креативних індустрій в Україні. </w:t>
            </w:r>
            <w:r w:rsidRPr="00A064D7">
              <w:rPr>
                <w:i/>
              </w:rPr>
              <w:t>Культура і мистецтво у сучасному світі : зб. наук. пр.</w:t>
            </w:r>
            <w:r w:rsidRPr="00A064D7">
              <w:rPr>
                <w:i/>
                <w:lang w:val="ru-RU"/>
              </w:rPr>
              <w:t xml:space="preserve"> </w:t>
            </w:r>
            <w:r w:rsidRPr="00A064D7">
              <w:t>Київ</w:t>
            </w:r>
            <w:r>
              <w:rPr>
                <w:lang w:val="ru-RU"/>
              </w:rPr>
              <w:t xml:space="preserve"> </w:t>
            </w:r>
            <w:r w:rsidRPr="00A064D7">
              <w:t xml:space="preserve">: Вид. центр КНУКіМ, 2021. Вип. 22. С. 85–102. </w:t>
            </w:r>
          </w:p>
          <w:p w:rsidR="00D73654" w:rsidRPr="00A064D7" w:rsidRDefault="00D73654" w:rsidP="00361AC3">
            <w:r w:rsidRPr="00A064D7">
              <w:t xml:space="preserve">DOI: </w:t>
            </w:r>
            <w:hyperlink r:id="rId214" w:history="1">
              <w:r w:rsidRPr="00A064D7">
                <w:rPr>
                  <w:rStyle w:val="af0"/>
                </w:rPr>
                <w:t>https://doi.org/10.31866/2410-1915.22.2021.235897</w:t>
              </w:r>
            </w:hyperlink>
            <w:r w:rsidRPr="00A064D7">
              <w:t xml:space="preserve"> </w:t>
            </w:r>
          </w:p>
          <w:p w:rsidR="00D73654" w:rsidRPr="00A064D7" w:rsidRDefault="00D73654" w:rsidP="00361AC3">
            <w:pPr>
              <w:rPr>
                <w:b/>
              </w:rPr>
            </w:pPr>
            <w:r w:rsidRPr="00A064D7">
              <w:t xml:space="preserve">URL: </w:t>
            </w:r>
            <w:hyperlink r:id="rId215" w:history="1">
              <w:r w:rsidRPr="00A064D7">
                <w:rPr>
                  <w:rStyle w:val="af0"/>
                </w:rPr>
                <w:t>http://culture-art-knukim.pp.ua/issue/view/14218</w:t>
              </w:r>
            </w:hyperlink>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1,1</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Плюта О. П.</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rPr>
                <w:b/>
              </w:rPr>
              <w:t xml:space="preserve">Плюта О. П. </w:t>
            </w:r>
            <w:r w:rsidRPr="00A064D7">
              <w:t>Реновація діючих та проєктування нових форматів бізнес-моделей у ресторанному бізнесі: процесно-інноваційний підхід.</w:t>
            </w:r>
            <w:r w:rsidRPr="00A064D7">
              <w:rPr>
                <w:b/>
              </w:rPr>
              <w:t xml:space="preserve"> </w:t>
            </w:r>
            <w:r w:rsidRPr="00A064D7">
              <w:rPr>
                <w:i/>
              </w:rPr>
              <w:t>Ресторанний і готельний консалтинг. Інновації : наук</w:t>
            </w:r>
            <w:r w:rsidRPr="00A064D7">
              <w:t>. зб. Київ</w:t>
            </w:r>
            <w:r>
              <w:rPr>
                <w:lang w:val="ru-RU"/>
              </w:rPr>
              <w:t xml:space="preserve"> </w:t>
            </w:r>
            <w:r w:rsidRPr="00A064D7">
              <w:t>: Вид. центр КНУКіМ, 2021. Т. 4. №</w:t>
            </w:r>
            <w:r w:rsidRPr="007A6B2F">
              <w:rPr>
                <w:lang w:val="it-IT"/>
              </w:rPr>
              <w:t xml:space="preserve"> </w:t>
            </w:r>
            <w:r>
              <w:t>2. С.</w:t>
            </w:r>
            <w:r w:rsidRPr="007A6B2F">
              <w:rPr>
                <w:lang w:val="it-IT"/>
              </w:rPr>
              <w:t> </w:t>
            </w:r>
            <w:r w:rsidRPr="00A064D7">
              <w:t xml:space="preserve">223–234. </w:t>
            </w:r>
          </w:p>
          <w:p w:rsidR="00D73654" w:rsidRPr="00A064D7" w:rsidRDefault="00D73654" w:rsidP="00361AC3">
            <w:pPr>
              <w:rPr>
                <w:b/>
              </w:rPr>
            </w:pPr>
            <w:r w:rsidRPr="00A064D7">
              <w:t xml:space="preserve">DOI: </w:t>
            </w:r>
            <w:hyperlink r:id="rId216" w:history="1">
              <w:r w:rsidRPr="00A064D7">
                <w:rPr>
                  <w:rStyle w:val="af0"/>
                </w:rPr>
                <w:t>https://doi.org/10.31866/2616-7468.4.2.2021.249069</w:t>
              </w:r>
            </w:hyperlink>
            <w:r w:rsidRPr="00A064D7">
              <w:t xml:space="preserve"> </w:t>
            </w:r>
          </w:p>
          <w:p w:rsidR="00D73654" w:rsidRPr="00A064D7" w:rsidRDefault="00D73654" w:rsidP="00361AC3">
            <w:pPr>
              <w:tabs>
                <w:tab w:val="left" w:pos="760"/>
                <w:tab w:val="left" w:pos="5407"/>
                <w:tab w:val="left" w:pos="11682"/>
                <w:tab w:val="left" w:pos="12697"/>
              </w:tabs>
              <w:rPr>
                <w:b/>
              </w:rPr>
            </w:pPr>
            <w:r w:rsidRPr="00A064D7">
              <w:t xml:space="preserve">URL: </w:t>
            </w:r>
            <w:hyperlink r:id="rId217" w:history="1">
              <w:r w:rsidRPr="00A064D7">
                <w:rPr>
                  <w:rStyle w:val="af0"/>
                </w:rPr>
                <w:t>http://restaurant-hotel.knukim.edu.ua/article/view/249069</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0,87</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Плюта О. П.</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rPr>
                <w:b/>
              </w:rPr>
              <w:t>Плюта О. П.</w:t>
            </w:r>
            <w:r>
              <w:t xml:space="preserve"> </w:t>
            </w:r>
            <w:r w:rsidRPr="00A064D7">
              <w:t xml:space="preserve">Аксіосфера в системі клієнтського сервісу: організаційний дискурс. </w:t>
            </w:r>
            <w:r w:rsidRPr="00A064D7">
              <w:rPr>
                <w:i/>
              </w:rPr>
              <w:t>Питання культурології</w:t>
            </w:r>
            <w:r>
              <w:rPr>
                <w:lang w:val="ru-RU"/>
              </w:rPr>
              <w:t>. 2021.</w:t>
            </w:r>
            <w:r w:rsidRPr="00A064D7">
              <w:t xml:space="preserve"> (38), 166</w:t>
            </w:r>
            <w:r>
              <w:rPr>
                <w:lang w:val="ru-RU"/>
              </w:rPr>
              <w:t>–</w:t>
            </w:r>
            <w:r w:rsidRPr="00A064D7">
              <w:t>177.</w:t>
            </w:r>
          </w:p>
          <w:p w:rsidR="00D73654" w:rsidRPr="00A064D7" w:rsidRDefault="00D73654" w:rsidP="00361AC3">
            <w:r w:rsidRPr="00A064D7">
              <w:t xml:space="preserve">DOI: </w:t>
            </w:r>
            <w:hyperlink r:id="rId218" w:history="1">
              <w:r w:rsidRPr="00A064D7">
                <w:rPr>
                  <w:rStyle w:val="af0"/>
                </w:rPr>
                <w:t>https://doi.org/10.31866/2410-1311.38.2021.245849</w:t>
              </w:r>
            </w:hyperlink>
            <w:r w:rsidRPr="00A064D7">
              <w:t xml:space="preserve"> </w:t>
            </w:r>
          </w:p>
          <w:p w:rsidR="00D73654" w:rsidRPr="00A064D7" w:rsidRDefault="00D73654" w:rsidP="00361AC3">
            <w:r w:rsidRPr="00A064D7">
              <w:t xml:space="preserve">URL: </w:t>
            </w:r>
            <w:hyperlink r:id="rId219" w:history="1">
              <w:r w:rsidRPr="00A064D7">
                <w:rPr>
                  <w:rStyle w:val="af0"/>
                </w:rPr>
                <w:t>http://issues-culture-knukim.pp.ua/article/view/245849</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0,68</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i/>
              </w:rPr>
            </w:pPr>
            <w:r w:rsidRPr="00A064D7">
              <w:rPr>
                <w:b/>
              </w:rPr>
              <w:t>Приходько К. О.</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rPr>
                <w:b/>
              </w:rPr>
              <w:t xml:space="preserve">Приходько К. О. </w:t>
            </w:r>
            <w:r w:rsidRPr="00A064D7">
              <w:t>Дизайн інтер</w:t>
            </w:r>
            <w:r w:rsidR="00887454">
              <w:t>’</w:t>
            </w:r>
            <w:r w:rsidRPr="00A064D7">
              <w:t>єру коворкінг-центру</w:t>
            </w:r>
            <w:r w:rsidRPr="00A064D7">
              <w:rPr>
                <w:i/>
              </w:rPr>
              <w:t>. Вісник КНУКіМ. Серія «Мистецтвознавство»</w:t>
            </w:r>
            <w:r>
              <w:rPr>
                <w:i/>
                <w:lang w:val="ru-RU"/>
              </w:rPr>
              <w:t>.</w:t>
            </w:r>
            <w:r w:rsidRPr="00A064D7">
              <w:rPr>
                <w:i/>
              </w:rPr>
              <w:t xml:space="preserve"> </w:t>
            </w:r>
            <w:r w:rsidRPr="00A064D7">
              <w:t>2021. Вип. 44</w:t>
            </w:r>
            <w:r>
              <w:rPr>
                <w:lang w:val="ru-RU"/>
              </w:rPr>
              <w:t>.</w:t>
            </w:r>
            <w:r w:rsidRPr="00A064D7">
              <w:t xml:space="preserve"> С. 214–220. </w:t>
            </w:r>
          </w:p>
          <w:p w:rsidR="00D73654" w:rsidRPr="00A064D7" w:rsidRDefault="00D73654" w:rsidP="00361AC3">
            <w:r w:rsidRPr="00A064D7">
              <w:t xml:space="preserve">DOI: </w:t>
            </w:r>
            <w:hyperlink r:id="rId220" w:history="1">
              <w:r w:rsidRPr="00A064D7">
                <w:rPr>
                  <w:rStyle w:val="af0"/>
                </w:rPr>
                <w:t>https://doi.org/10.31866/2410-1176.44.2021.235433</w:t>
              </w:r>
            </w:hyperlink>
          </w:p>
          <w:p w:rsidR="00D73654" w:rsidRPr="00A064D7" w:rsidRDefault="00D73654" w:rsidP="00361AC3">
            <w:pPr>
              <w:rPr>
                <w:b/>
              </w:rPr>
            </w:pPr>
            <w:r w:rsidRPr="00A064D7">
              <w:t xml:space="preserve">URL: </w:t>
            </w:r>
            <w:hyperlink r:id="rId221" w:history="1">
              <w:r w:rsidRPr="00A064D7">
                <w:rPr>
                  <w:rStyle w:val="af0"/>
                </w:rPr>
                <w:t>http://arts-series-knukim.pp.ua/article/view/235433</w:t>
              </w:r>
            </w:hyperlink>
            <w:r w:rsidRPr="00A064D7">
              <w:rPr>
                <w:b/>
              </w:rPr>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0,37</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Устименко Л. М.</w:t>
            </w:r>
          </w:p>
          <w:p w:rsidR="00D73654" w:rsidRPr="00A064D7" w:rsidRDefault="00D73654" w:rsidP="00361AC3">
            <w:pPr>
              <w:rPr>
                <w:b/>
              </w:rPr>
            </w:pPr>
            <w:r w:rsidRPr="00A064D7">
              <w:rPr>
                <w:b/>
              </w:rPr>
              <w:t>Крупа І. П.</w:t>
            </w:r>
            <w:r w:rsidRPr="00A064D7">
              <w:tab/>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rPr>
                <w:b/>
              </w:rPr>
              <w:t>Устименко Л. М., Крупа І. П.</w:t>
            </w:r>
            <w:r w:rsidRPr="00A064D7">
              <w:t xml:space="preserve"> Національні культурні маршрути як чинник розвитку самобутніх туристичних дестинацій. </w:t>
            </w:r>
            <w:r w:rsidRPr="00A064D7">
              <w:rPr>
                <w:i/>
              </w:rPr>
              <w:t>Питання культурології</w:t>
            </w:r>
            <w:r>
              <w:rPr>
                <w:i/>
                <w:lang w:val="ru-RU"/>
              </w:rPr>
              <w:t xml:space="preserve"> </w:t>
            </w:r>
            <w:r w:rsidRPr="00A064D7">
              <w:rPr>
                <w:i/>
              </w:rPr>
              <w:t xml:space="preserve">: зб. наук. пр. </w:t>
            </w:r>
            <w:r w:rsidRPr="00A064D7">
              <w:t>2021. Вип. 37. С. 222–230.</w:t>
            </w:r>
          </w:p>
          <w:p w:rsidR="00D73654" w:rsidRPr="00A064D7" w:rsidRDefault="00D73654" w:rsidP="00361AC3">
            <w:r w:rsidRPr="00A064D7">
              <w:t xml:space="preserve">DOI: </w:t>
            </w:r>
            <w:hyperlink r:id="rId222" w:history="1">
              <w:r w:rsidRPr="00A064D7">
                <w:rPr>
                  <w:rStyle w:val="af0"/>
                </w:rPr>
                <w:t>https://doi.org/10.31866/2410-1311.37.2021.236025</w:t>
              </w:r>
            </w:hyperlink>
            <w:r w:rsidRPr="00A064D7">
              <w:t xml:space="preserve"> </w:t>
            </w:r>
          </w:p>
          <w:p w:rsidR="00D73654" w:rsidRPr="00A064D7" w:rsidRDefault="00D73654" w:rsidP="00361AC3">
            <w:r w:rsidRPr="00A064D7">
              <w:t xml:space="preserve">URL: </w:t>
            </w:r>
            <w:hyperlink r:id="rId223" w:history="1">
              <w:r w:rsidRPr="00A064D7">
                <w:rPr>
                  <w:rStyle w:val="af0"/>
                </w:rPr>
                <w:t>http://issues-culture-knukim.pp.ua/article/view/236025</w:t>
              </w:r>
            </w:hyperlink>
            <w:r>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Устименко Л. М.</w:t>
            </w:r>
          </w:p>
          <w:p w:rsidR="00D73654" w:rsidRPr="00A064D7" w:rsidRDefault="00D73654"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pPr>
              <w:tabs>
                <w:tab w:val="left" w:pos="760"/>
                <w:tab w:val="left" w:pos="5407"/>
                <w:tab w:val="left" w:pos="11682"/>
                <w:tab w:val="left" w:pos="12697"/>
              </w:tabs>
            </w:pPr>
            <w:r w:rsidRPr="00A064D7">
              <w:rPr>
                <w:b/>
              </w:rPr>
              <w:t xml:space="preserve">Устименко Л. М. </w:t>
            </w:r>
            <w:r w:rsidRPr="00A064D7">
              <w:t>Impact of Current Tourism Trends on the Formation of</w:t>
            </w:r>
            <w:r w:rsidR="009C1083">
              <w:t xml:space="preserve"> </w:t>
            </w:r>
            <w:r w:rsidRPr="00A064D7">
              <w:t xml:space="preserve"> Leisure Culture: Ukrainian Context. </w:t>
            </w:r>
            <w:r w:rsidRPr="00A064D7">
              <w:rPr>
                <w:i/>
              </w:rPr>
              <w:t>Культура і мистецтво у сучасному світі.</w:t>
            </w:r>
            <w:r w:rsidRPr="00A064D7">
              <w:t xml:space="preserve"> </w:t>
            </w:r>
            <w:r w:rsidRPr="007A6B2F">
              <w:rPr>
                <w:lang w:val="ru-RU"/>
              </w:rPr>
              <w:t xml:space="preserve">2021. </w:t>
            </w:r>
            <w:r>
              <w:t>(22)</w:t>
            </w:r>
            <w:r w:rsidRPr="007A6B2F">
              <w:rPr>
                <w:lang w:val="ru-RU"/>
              </w:rPr>
              <w:t xml:space="preserve">. </w:t>
            </w:r>
            <w:r>
              <w:rPr>
                <w:lang w:val="ru-RU"/>
              </w:rPr>
              <w:t>С</w:t>
            </w:r>
            <w:r w:rsidRPr="007A6B2F">
              <w:rPr>
                <w:lang w:val="ru-RU"/>
              </w:rPr>
              <w:t>.</w:t>
            </w:r>
            <w:r>
              <w:rPr>
                <w:lang w:val="ru-RU"/>
              </w:rPr>
              <w:t> </w:t>
            </w:r>
            <w:r w:rsidRPr="00A064D7">
              <w:t>119</w:t>
            </w:r>
            <w:r w:rsidRPr="007A6B2F">
              <w:rPr>
                <w:lang w:val="ru-RU"/>
              </w:rPr>
              <w:t>–</w:t>
            </w:r>
            <w:r w:rsidRPr="00A064D7">
              <w:t>128.</w:t>
            </w:r>
          </w:p>
          <w:p w:rsidR="00D73654" w:rsidRPr="00A064D7" w:rsidRDefault="00D73654" w:rsidP="00361AC3">
            <w:r w:rsidRPr="00A064D7">
              <w:t xml:space="preserve">DOI: </w:t>
            </w:r>
            <w:hyperlink r:id="rId224" w:history="1">
              <w:r w:rsidRPr="00A064D7">
                <w:rPr>
                  <w:rStyle w:val="af0"/>
                </w:rPr>
                <w:t>https://doi.org/10.31866/2410-1915.22.2021.235899</w:t>
              </w:r>
            </w:hyperlink>
            <w:r w:rsidRPr="00A064D7">
              <w:t xml:space="preserve"> </w:t>
            </w:r>
          </w:p>
          <w:p w:rsidR="00D73654" w:rsidRPr="00A064D7" w:rsidRDefault="00D73654" w:rsidP="00361AC3">
            <w:r w:rsidRPr="00A064D7">
              <w:t xml:space="preserve">URL: </w:t>
            </w:r>
            <w:hyperlink r:id="rId225" w:history="1">
              <w:r w:rsidRPr="00A064D7">
                <w:rPr>
                  <w:rStyle w:val="af0"/>
                </w:rPr>
                <w:t>http://culture-art-knukim.pp.ua/issue/view/14218</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t>0,62</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D7365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73654" w:rsidRPr="00A064D7" w:rsidRDefault="00D73654"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73654" w:rsidRPr="00A064D7" w:rsidRDefault="00D73654" w:rsidP="00361AC3">
            <w:pPr>
              <w:rPr>
                <w:b/>
              </w:rPr>
            </w:pPr>
            <w:r w:rsidRPr="00A064D7">
              <w:rPr>
                <w:b/>
              </w:rPr>
              <w:t>Устименко Л. М.</w:t>
            </w:r>
          </w:p>
          <w:p w:rsidR="00D73654" w:rsidRPr="00A064D7" w:rsidRDefault="00D73654" w:rsidP="00361AC3">
            <w:pPr>
              <w:rPr>
                <w:b/>
              </w:rPr>
            </w:pPr>
            <w:r w:rsidRPr="00A064D7">
              <w:rPr>
                <w:i/>
              </w:rPr>
              <w:lastRenderedPageBreak/>
              <w:t>(у співав.)</w:t>
            </w:r>
          </w:p>
        </w:tc>
        <w:tc>
          <w:tcPr>
            <w:tcW w:w="8080"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lastRenderedPageBreak/>
              <w:t>Афанасьєв І.,</w:t>
            </w:r>
            <w:r w:rsidRPr="00A064D7">
              <w:rPr>
                <w:b/>
              </w:rPr>
              <w:t xml:space="preserve"> Устименко Л. М. </w:t>
            </w:r>
            <w:r w:rsidRPr="00A064D7">
              <w:t xml:space="preserve">(2021). Підтримка тревел-блогерів провідними </w:t>
            </w:r>
            <w:r w:rsidRPr="00A064D7">
              <w:lastRenderedPageBreak/>
              <w:t xml:space="preserve">українськими інтернет-масмедіа. </w:t>
            </w:r>
            <w:r w:rsidRPr="00A064D7">
              <w:rPr>
                <w:i/>
              </w:rPr>
              <w:t xml:space="preserve">Питання культурології. </w:t>
            </w:r>
            <w:r w:rsidRPr="00A064D7">
              <w:t>(38), 236–247.</w:t>
            </w:r>
          </w:p>
          <w:p w:rsidR="00D73654" w:rsidRPr="00A064D7" w:rsidRDefault="00D73654" w:rsidP="00361AC3">
            <w:r w:rsidRPr="00A064D7">
              <w:t xml:space="preserve">DOI: </w:t>
            </w:r>
            <w:hyperlink r:id="rId226" w:history="1">
              <w:r w:rsidRPr="00A064D7">
                <w:rPr>
                  <w:rStyle w:val="af0"/>
                </w:rPr>
                <w:t>https://doi.org/10.31866/2410-1311.38.2021.247162</w:t>
              </w:r>
            </w:hyperlink>
            <w:r w:rsidRPr="00A064D7">
              <w:t xml:space="preserve"> </w:t>
            </w:r>
          </w:p>
          <w:p w:rsidR="00D73654" w:rsidRPr="00A064D7" w:rsidRDefault="00D73654" w:rsidP="00361AC3">
            <w:r w:rsidRPr="00A064D7">
              <w:t xml:space="preserve">URL: </w:t>
            </w:r>
            <w:hyperlink r:id="rId227" w:history="1">
              <w:r w:rsidRPr="00A064D7">
                <w:rPr>
                  <w:rStyle w:val="af0"/>
                </w:rPr>
                <w:t>http://issues-culture-knukim.pp.ua/article/view/247162</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D73654" w:rsidRPr="00A064D7" w:rsidRDefault="00D73654" w:rsidP="00361AC3">
            <w:r w:rsidRPr="00A064D7">
              <w:lastRenderedPageBreak/>
              <w:t>0,68</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73654" w:rsidRDefault="00D73654">
            <w:r w:rsidRPr="002B2D05">
              <w:t>м. Київ,</w:t>
            </w:r>
            <w:r w:rsidRPr="002B2D05">
              <w:rPr>
                <w:lang w:val="ru-RU"/>
              </w:rPr>
              <w:t xml:space="preserve"> </w:t>
            </w:r>
            <w:r w:rsidRPr="002B2D05">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3C6320" w:rsidRDefault="0061267D" w:rsidP="00D73654">
            <w:pPr>
              <w:jc w:val="center"/>
              <w:rPr>
                <w:lang w:val="en-US"/>
              </w:rPr>
            </w:pPr>
            <w:r w:rsidRPr="004A6668">
              <w:rPr>
                <w:b/>
              </w:rPr>
              <w:lastRenderedPageBreak/>
              <w:t>КАФЕДРА</w:t>
            </w:r>
            <w:r w:rsidR="00962DAE">
              <w:rPr>
                <w:b/>
              </w:rPr>
              <w:t xml:space="preserve"> </w:t>
            </w:r>
            <w:r w:rsidRPr="004A6668">
              <w:rPr>
                <w:b/>
              </w:rPr>
              <w:t>КІНО-, ТЕЛЕМИСТЕЦТВА</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pPr>
              <w:rPr>
                <w:bCs/>
              </w:rPr>
            </w:pPr>
            <w:r w:rsidRPr="00A064D7">
              <w:rPr>
                <w:b/>
              </w:rPr>
              <w:t>Прядко О.</w:t>
            </w:r>
            <w:r>
              <w:rPr>
                <w:b/>
                <w:lang w:val="ru-RU"/>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4A6668">
              <w:rPr>
                <w:iCs/>
                <w:lang w:val="en-US"/>
              </w:rPr>
              <w:t>Virtual</w:t>
            </w:r>
            <w:r w:rsidRPr="004A6668">
              <w:rPr>
                <w:iCs/>
              </w:rPr>
              <w:t xml:space="preserve"> </w:t>
            </w:r>
            <w:r w:rsidRPr="004A6668">
              <w:rPr>
                <w:iCs/>
                <w:lang w:val="en-US"/>
              </w:rPr>
              <w:t>production</w:t>
            </w:r>
            <w:r w:rsidRPr="004A6668">
              <w:rPr>
                <w:iCs/>
              </w:rPr>
              <w:t xml:space="preserve">: </w:t>
            </w:r>
            <w:r w:rsidRPr="004A6668">
              <w:rPr>
                <w:iCs/>
                <w:lang w:val="en-US"/>
              </w:rPr>
              <w:t>a</w:t>
            </w:r>
            <w:r w:rsidRPr="004A6668">
              <w:rPr>
                <w:iCs/>
              </w:rPr>
              <w:t xml:space="preserve"> </w:t>
            </w:r>
            <w:r w:rsidRPr="004A6668">
              <w:rPr>
                <w:iCs/>
                <w:lang w:val="en-US"/>
              </w:rPr>
              <w:t>new</w:t>
            </w:r>
            <w:r w:rsidRPr="004A6668">
              <w:rPr>
                <w:iCs/>
              </w:rPr>
              <w:t xml:space="preserve"> </w:t>
            </w:r>
            <w:r w:rsidRPr="004A6668">
              <w:rPr>
                <w:iCs/>
                <w:lang w:val="en-US"/>
              </w:rPr>
              <w:t>approach</w:t>
            </w:r>
            <w:r w:rsidRPr="004A6668">
              <w:rPr>
                <w:iCs/>
              </w:rPr>
              <w:t xml:space="preserve"> </w:t>
            </w:r>
            <w:r w:rsidRPr="004A6668">
              <w:rPr>
                <w:iCs/>
                <w:lang w:val="en-US"/>
              </w:rPr>
              <w:t>to</w:t>
            </w:r>
            <w:r w:rsidRPr="004A6668">
              <w:rPr>
                <w:iCs/>
              </w:rPr>
              <w:t xml:space="preserve"> </w:t>
            </w:r>
            <w:r w:rsidRPr="004A6668">
              <w:rPr>
                <w:iCs/>
                <w:lang w:val="en-US"/>
              </w:rPr>
              <w:t>filmmaking</w:t>
            </w:r>
            <w:r w:rsidRPr="00A064D7">
              <w:rPr>
                <w:b/>
              </w:rPr>
              <w:t xml:space="preserve"> </w:t>
            </w:r>
            <w:r w:rsidRPr="00A064D7">
              <w:t>(Віртуальний продакшн: новий підхід до кіновиробництва</w:t>
            </w:r>
            <w:r w:rsidRPr="00A064D7">
              <w:rPr>
                <w:iCs/>
              </w:rPr>
              <w:t>).</w:t>
            </w:r>
            <w:r w:rsidRPr="00A064D7">
              <w:rPr>
                <w:bCs/>
              </w:rPr>
              <w:t xml:space="preserve"> </w:t>
            </w:r>
            <w:r w:rsidRPr="004A6668">
              <w:rPr>
                <w:bCs/>
                <w:i/>
              </w:rPr>
              <w:t>Науковий журнал «Вісник Київського національного університету культури і мистецтв».</w:t>
            </w:r>
            <w:r w:rsidRPr="004A6668">
              <w:rPr>
                <w:b/>
                <w:bCs/>
                <w:i/>
              </w:rPr>
              <w:t xml:space="preserve"> </w:t>
            </w:r>
            <w:r w:rsidRPr="004A6668">
              <w:rPr>
                <w:bCs/>
                <w:i/>
              </w:rPr>
              <w:t>Серія: Аудіовізуальне мистецтво і виробництво</w:t>
            </w:r>
            <w:r>
              <w:rPr>
                <w:bCs/>
              </w:rPr>
              <w:t>. 2021</w:t>
            </w:r>
            <w:r w:rsidRPr="00A064D7">
              <w:rPr>
                <w:bCs/>
              </w:rPr>
              <w:t>, Том 4, № 1.</w:t>
            </w:r>
            <w:r w:rsidRPr="00A064D7">
              <w:t xml:space="preserve"> С. 52</w:t>
            </w:r>
            <w:r>
              <w:rPr>
                <w:lang w:val="ru-RU"/>
              </w:rPr>
              <w:t>–</w:t>
            </w:r>
            <w:r w:rsidRPr="00A064D7">
              <w:t>58.</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0,37</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rPr>
                <w:rFonts w:eastAsia="Calibri"/>
                <w:bCs/>
                <w:iCs/>
                <w:lang w:val="en-US"/>
              </w:rPr>
              <w:t>Bezruchko</w:t>
            </w:r>
            <w:r w:rsidRPr="00A064D7">
              <w:rPr>
                <w:rFonts w:eastAsia="Calibri"/>
                <w:bCs/>
                <w:iCs/>
              </w:rPr>
              <w:t xml:space="preserve"> </w:t>
            </w:r>
            <w:r w:rsidRPr="00A064D7">
              <w:rPr>
                <w:rFonts w:eastAsia="Calibri"/>
                <w:bCs/>
                <w:iCs/>
                <w:lang w:val="en-US"/>
              </w:rPr>
              <w:t>O</w:t>
            </w:r>
            <w:r w:rsidRPr="00A064D7">
              <w:rPr>
                <w:rFonts w:eastAsia="Calibri"/>
                <w:bCs/>
                <w:iCs/>
              </w:rPr>
              <w:t xml:space="preserve">., </w:t>
            </w:r>
            <w:r w:rsidRPr="00A064D7">
              <w:rPr>
                <w:rFonts w:eastAsia="Calibri"/>
                <w:bCs/>
                <w:iCs/>
                <w:lang w:val="en-US"/>
              </w:rPr>
              <w:t>Anikina</w:t>
            </w:r>
            <w:r w:rsidRPr="00A064D7">
              <w:rPr>
                <w:rFonts w:eastAsia="Calibri"/>
                <w:bCs/>
                <w:iCs/>
              </w:rPr>
              <w:t xml:space="preserve"> </w:t>
            </w:r>
            <w:r w:rsidRPr="00A064D7">
              <w:rPr>
                <w:rFonts w:eastAsia="Calibri"/>
                <w:bCs/>
                <w:iCs/>
                <w:lang w:val="en-US"/>
              </w:rPr>
              <w:t>O</w:t>
            </w:r>
            <w:r w:rsidRPr="00A064D7">
              <w:rPr>
                <w:rFonts w:eastAsia="Calibri"/>
                <w:bCs/>
                <w:iCs/>
              </w:rPr>
              <w:t xml:space="preserve">. </w:t>
            </w:r>
            <w:r w:rsidRPr="00A064D7">
              <w:rPr>
                <w:rFonts w:eastAsia="Calibri"/>
                <w:lang w:val="en-US"/>
              </w:rPr>
              <w:t>Modern</w:t>
            </w:r>
            <w:r w:rsidRPr="00A064D7">
              <w:rPr>
                <w:rFonts w:eastAsia="Calibri"/>
              </w:rPr>
              <w:t xml:space="preserve"> </w:t>
            </w:r>
            <w:r w:rsidRPr="00A064D7">
              <w:rPr>
                <w:rFonts w:eastAsia="Calibri"/>
                <w:lang w:val="en-US"/>
              </w:rPr>
              <w:t>audiovisual</w:t>
            </w:r>
            <w:r w:rsidRPr="00A064D7">
              <w:rPr>
                <w:rFonts w:eastAsia="Calibri"/>
              </w:rPr>
              <w:t xml:space="preserve"> </w:t>
            </w:r>
            <w:r w:rsidRPr="00A064D7">
              <w:rPr>
                <w:rFonts w:eastAsia="Calibri"/>
                <w:lang w:val="en-US"/>
              </w:rPr>
              <w:t>art</w:t>
            </w:r>
            <w:r w:rsidRPr="00A064D7">
              <w:rPr>
                <w:rFonts w:eastAsia="Calibri"/>
              </w:rPr>
              <w:t xml:space="preserve"> </w:t>
            </w:r>
            <w:r w:rsidRPr="00A064D7">
              <w:rPr>
                <w:rFonts w:eastAsia="Calibri"/>
                <w:lang w:val="en-US"/>
              </w:rPr>
              <w:t>within</w:t>
            </w:r>
            <w:r w:rsidRPr="00A064D7">
              <w:rPr>
                <w:rFonts w:eastAsia="Calibri"/>
              </w:rPr>
              <w:t xml:space="preserve"> </w:t>
            </w:r>
            <w:r w:rsidRPr="00A064D7">
              <w:rPr>
                <w:rFonts w:eastAsia="Calibri"/>
                <w:lang w:val="en-US"/>
              </w:rPr>
              <w:t>the</w:t>
            </w:r>
            <w:r w:rsidRPr="00A064D7">
              <w:rPr>
                <w:rFonts w:eastAsia="Calibri"/>
              </w:rPr>
              <w:t xml:space="preserve"> </w:t>
            </w:r>
            <w:r w:rsidRPr="00A064D7">
              <w:rPr>
                <w:rFonts w:eastAsia="Calibri"/>
                <w:lang w:val="en-US"/>
              </w:rPr>
              <w:t>space</w:t>
            </w:r>
            <w:r w:rsidRPr="00A064D7">
              <w:rPr>
                <w:rFonts w:eastAsia="Calibri"/>
              </w:rPr>
              <w:t xml:space="preserve"> </w:t>
            </w:r>
            <w:r w:rsidRPr="00A064D7">
              <w:rPr>
                <w:rFonts w:eastAsia="Calibri"/>
                <w:lang w:val="en-US"/>
              </w:rPr>
              <w:t>of</w:t>
            </w:r>
            <w:r w:rsidRPr="00A064D7">
              <w:rPr>
                <w:rFonts w:eastAsia="Calibri"/>
              </w:rPr>
              <w:t xml:space="preserve"> </w:t>
            </w:r>
            <w:r w:rsidRPr="00A064D7">
              <w:rPr>
                <w:rFonts w:eastAsia="Calibri"/>
                <w:lang w:val="en-US"/>
              </w:rPr>
              <w:t>Internet</w:t>
            </w:r>
            <w:r w:rsidRPr="00A064D7">
              <w:rPr>
                <w:rFonts w:eastAsia="Calibri"/>
              </w:rPr>
              <w:t xml:space="preserve"> </w:t>
            </w:r>
            <w:r w:rsidRPr="00A064D7">
              <w:rPr>
                <w:rFonts w:eastAsia="Calibri"/>
                <w:lang w:val="en-US"/>
              </w:rPr>
              <w:t>network</w:t>
            </w:r>
            <w:r w:rsidRPr="00A064D7">
              <w:rPr>
                <w:rFonts w:eastAsia="Calibri"/>
              </w:rPr>
              <w:t xml:space="preserve">: </w:t>
            </w:r>
            <w:r w:rsidRPr="00A064D7">
              <w:rPr>
                <w:rFonts w:eastAsia="Calibri"/>
                <w:lang w:val="en-US"/>
              </w:rPr>
              <w:t>new</w:t>
            </w:r>
            <w:r w:rsidRPr="00A064D7">
              <w:rPr>
                <w:rFonts w:eastAsia="Calibri"/>
              </w:rPr>
              <w:t xml:space="preserve"> </w:t>
            </w:r>
            <w:r w:rsidRPr="00A064D7">
              <w:rPr>
                <w:rFonts w:eastAsia="Calibri"/>
                <w:lang w:val="en-US"/>
              </w:rPr>
              <w:t>aspects</w:t>
            </w:r>
            <w:r w:rsidRPr="00A064D7">
              <w:rPr>
                <w:rFonts w:eastAsia="Calibri"/>
              </w:rPr>
              <w:t xml:space="preserve"> </w:t>
            </w:r>
            <w:r w:rsidRPr="00A064D7">
              <w:rPr>
                <w:rFonts w:eastAsia="Calibri"/>
                <w:lang w:val="en-US"/>
              </w:rPr>
              <w:t>of</w:t>
            </w:r>
            <w:r w:rsidRPr="00A064D7">
              <w:rPr>
                <w:rFonts w:eastAsia="Calibri"/>
              </w:rPr>
              <w:t xml:space="preserve"> </w:t>
            </w:r>
            <w:r w:rsidRPr="00A064D7">
              <w:rPr>
                <w:rFonts w:eastAsia="Calibri"/>
                <w:lang w:val="en-US"/>
              </w:rPr>
              <w:t>interaction</w:t>
            </w:r>
            <w:r w:rsidRPr="00A064D7">
              <w:rPr>
                <w:rFonts w:eastAsia="Calibri"/>
              </w:rPr>
              <w:t xml:space="preserve">. </w:t>
            </w:r>
            <w:r w:rsidRPr="00A064D7">
              <w:rPr>
                <w:rFonts w:eastAsia="Calibri"/>
                <w:i/>
              </w:rPr>
              <w:t>Вісник Київського національного університету культури і мистецтв. Серія «Аудівізуальне мистецтво і виробництво» :</w:t>
            </w:r>
            <w:r w:rsidRPr="00A064D7">
              <w:rPr>
                <w:rFonts w:eastAsia="Calibri"/>
              </w:rPr>
              <w:t xml:space="preserve"> зб. наук. пр. / М-во освіти і науки України, М-во культури України, Київ. нац. ун-т культури і мистецтв. Київ : Видав. центр КНУКіМ, 2021. Т. 4. № 1. C. 43–51.</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pPr>
              <w:rPr>
                <w:b/>
                <w:bCs/>
              </w:rPr>
            </w:pPr>
            <w:r w:rsidRPr="00A064D7">
              <w:rPr>
                <w:b/>
                <w:bCs/>
              </w:rPr>
              <w:t>Чміль Г. П.</w:t>
            </w:r>
          </w:p>
        </w:tc>
        <w:tc>
          <w:tcPr>
            <w:tcW w:w="8080"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Продюсування в аудіовізуальному виро</w:t>
            </w:r>
            <w:r>
              <w:t>бництві: українські аспекти</w:t>
            </w:r>
            <w:r w:rsidRPr="004A6668">
              <w:t xml:space="preserve">. </w:t>
            </w:r>
            <w:r w:rsidRPr="004A6668">
              <w:rPr>
                <w:i/>
              </w:rPr>
              <w:t>Вісник Київського національного університету культури і мистецтв. Серія: аудіовізуальне мистецтво і виробництво</w:t>
            </w:r>
            <w:r w:rsidRPr="00A064D7">
              <w:t>.</w:t>
            </w:r>
            <w:r>
              <w:t xml:space="preserve"> К</w:t>
            </w:r>
            <w:r>
              <w:rPr>
                <w:lang w:val="ru-RU"/>
              </w:rPr>
              <w:t>и</w:t>
            </w:r>
            <w:r>
              <w:t xml:space="preserve">їв </w:t>
            </w:r>
            <w:r w:rsidRPr="00A064D7">
              <w:t>: 2021, Том 4, №</w:t>
            </w:r>
            <w:r>
              <w:t xml:space="preserve"> </w:t>
            </w:r>
            <w:r w:rsidRPr="00A064D7">
              <w:t>1. С.</w:t>
            </w:r>
            <w:r>
              <w:t xml:space="preserve"> </w:t>
            </w:r>
            <w:r w:rsidRPr="00A064D7">
              <w:t xml:space="preserve">59–67. </w:t>
            </w:r>
            <w:r w:rsidRPr="00A064D7">
              <w:rPr>
                <w:i/>
                <w:iCs/>
              </w:rPr>
              <w:t>(англомовна)</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0,5</w:t>
            </w:r>
            <w:r w:rsidRPr="004A6668">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pPr>
              <w:rPr>
                <w:b/>
                <w:bCs/>
                <w:color w:val="000000" w:themeColor="text1"/>
              </w:rPr>
            </w:pPr>
            <w:r w:rsidRPr="00A064D7">
              <w:rPr>
                <w:b/>
                <w:bCs/>
                <w:color w:val="000000" w:themeColor="text1"/>
              </w:rPr>
              <w:t>Борденюк С. Г.</w:t>
            </w:r>
          </w:p>
        </w:tc>
        <w:tc>
          <w:tcPr>
            <w:tcW w:w="8080" w:type="dxa"/>
            <w:tcBorders>
              <w:top w:val="single" w:sz="4" w:space="0" w:color="auto"/>
              <w:left w:val="single" w:sz="4" w:space="0" w:color="auto"/>
              <w:bottom w:val="single" w:sz="4" w:space="0" w:color="auto"/>
              <w:right w:val="single" w:sz="4" w:space="0" w:color="auto"/>
            </w:tcBorders>
          </w:tcPr>
          <w:p w:rsidR="00DC090E" w:rsidRPr="00A064D7" w:rsidRDefault="00DC090E" w:rsidP="00361AC3">
            <w:pPr>
              <w:rPr>
                <w:color w:val="000000" w:themeColor="text1"/>
              </w:rPr>
            </w:pPr>
            <w:r w:rsidRPr="004A6668">
              <w:rPr>
                <w:iCs/>
                <w:color w:val="000000" w:themeColor="text1"/>
              </w:rPr>
              <w:t>Сергій Борденюк, Вікторія Бишовець. Психологічні аспекти соціальної фотографії.</w:t>
            </w:r>
            <w:r w:rsidRPr="00A064D7">
              <w:rPr>
                <w:iCs/>
                <w:color w:val="000000" w:themeColor="text1"/>
              </w:rPr>
              <w:t xml:space="preserve"> </w:t>
            </w:r>
            <w:r w:rsidRPr="004A6668">
              <w:rPr>
                <w:i/>
                <w:iCs/>
                <w:color w:val="000000" w:themeColor="text1"/>
              </w:rPr>
              <w:t>Вісник Київського національного університету культури і мистецтв. Серія: Аудіовізуальне мистецтво і виробництво</w:t>
            </w:r>
            <w:r w:rsidRPr="00A064D7">
              <w:rPr>
                <w:iCs/>
                <w:color w:val="000000" w:themeColor="text1"/>
              </w:rPr>
              <w:t>. Київ</w:t>
            </w:r>
            <w:r>
              <w:rPr>
                <w:iCs/>
                <w:color w:val="000000" w:themeColor="text1"/>
              </w:rPr>
              <w:t xml:space="preserve"> </w:t>
            </w:r>
            <w:r w:rsidRPr="00A064D7">
              <w:rPr>
                <w:iCs/>
                <w:color w:val="000000" w:themeColor="text1"/>
              </w:rPr>
              <w:t>: Вид. центр КНУКіМ, 2021</w:t>
            </w:r>
            <w:r w:rsidRPr="00A064D7">
              <w:t xml:space="preserve"> </w:t>
            </w:r>
            <w:r>
              <w:rPr>
                <w:iCs/>
                <w:color w:val="000000" w:themeColor="text1"/>
              </w:rPr>
              <w:t>Т. 4. № 1</w:t>
            </w:r>
            <w:r w:rsidRPr="00A064D7">
              <w:rPr>
                <w:iCs/>
                <w:color w:val="000000" w:themeColor="text1"/>
              </w:rPr>
              <w:t>.</w:t>
            </w:r>
            <w:r w:rsidRPr="00A064D7">
              <w:t xml:space="preserve"> </w:t>
            </w:r>
            <w:r w:rsidRPr="00A064D7">
              <w:rPr>
                <w:iCs/>
                <w:color w:val="000000" w:themeColor="text1"/>
              </w:rPr>
              <w:t>C. 78</w:t>
            </w:r>
            <w:r>
              <w:rPr>
                <w:iCs/>
                <w:color w:val="000000" w:themeColor="text1"/>
              </w:rPr>
              <w:t>–</w:t>
            </w:r>
            <w:r w:rsidRPr="00A064D7">
              <w:rPr>
                <w:iCs/>
                <w:color w:val="000000" w:themeColor="text1"/>
              </w:rPr>
              <w:t>83.</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0,31</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pPr>
              <w:rPr>
                <w:b/>
                <w:bCs/>
              </w:rPr>
            </w:pPr>
            <w:r w:rsidRPr="00A064D7">
              <w:rPr>
                <w:b/>
                <w:bCs/>
              </w:rPr>
              <w:t>Гармаш Ю. Т.,</w:t>
            </w:r>
          </w:p>
          <w:p w:rsidR="00DC090E" w:rsidRPr="00A064D7" w:rsidRDefault="00DC090E" w:rsidP="00361AC3">
            <w:pPr>
              <w:rPr>
                <w:b/>
                <w:bCs/>
              </w:rPr>
            </w:pPr>
            <w:r>
              <w:rPr>
                <w:b/>
                <w:bCs/>
              </w:rPr>
              <w:t>Гончаренко М.</w:t>
            </w:r>
            <w:r w:rsidRPr="00A064D7">
              <w:rPr>
                <w:b/>
                <w:bCs/>
              </w:rPr>
              <w:t>М.</w:t>
            </w:r>
          </w:p>
        </w:tc>
        <w:tc>
          <w:tcPr>
            <w:tcW w:w="8080" w:type="dxa"/>
            <w:tcBorders>
              <w:top w:val="single" w:sz="4" w:space="0" w:color="auto"/>
              <w:left w:val="single" w:sz="4" w:space="0" w:color="auto"/>
              <w:bottom w:val="single" w:sz="4" w:space="0" w:color="auto"/>
              <w:right w:val="single" w:sz="4" w:space="0" w:color="auto"/>
            </w:tcBorders>
          </w:tcPr>
          <w:p w:rsidR="00DC090E" w:rsidRPr="004A6668" w:rsidRDefault="00DC090E" w:rsidP="00361AC3">
            <w:pPr>
              <w:rPr>
                <w:iCs/>
              </w:rPr>
            </w:pPr>
            <w:r w:rsidRPr="004A6668">
              <w:rPr>
                <w:iCs/>
              </w:rPr>
              <w:t xml:space="preserve">Юрій Гармаш, Гончаренко М. М. Олександр Мазуренко. Бакалаврський фото проєкт «Мислити в </w:t>
            </w:r>
            <w:r w:rsidR="009C1083" w:rsidRPr="004A6668">
              <w:rPr>
                <w:iCs/>
              </w:rPr>
              <w:t>кольорі</w:t>
            </w:r>
            <w:r w:rsidRPr="004A6668">
              <w:rPr>
                <w:iCs/>
              </w:rPr>
              <w:t>».</w:t>
            </w:r>
            <w:r>
              <w:rPr>
                <w:iCs/>
              </w:rPr>
              <w:t xml:space="preserve"> </w:t>
            </w:r>
            <w:r w:rsidRPr="004A6668">
              <w:rPr>
                <w:i/>
                <w:iCs/>
              </w:rPr>
              <w:t>Вісник Київського національного університету культури і мистецтв. Серія: Аудіовізуальне мистецтво і виробництво</w:t>
            </w:r>
            <w:r w:rsidRPr="004A6668">
              <w:rPr>
                <w:iCs/>
              </w:rPr>
              <w:t>. Київ</w:t>
            </w:r>
            <w:r>
              <w:rPr>
                <w:iCs/>
              </w:rPr>
              <w:t xml:space="preserve"> </w:t>
            </w:r>
            <w:r w:rsidRPr="004A6668">
              <w:rPr>
                <w:iCs/>
              </w:rPr>
              <w:t>: Вид. центр КНУКіМ, 2021.</w:t>
            </w:r>
            <w:r>
              <w:t xml:space="preserve"> </w:t>
            </w:r>
            <w:r w:rsidRPr="004A6668">
              <w:t xml:space="preserve">Т. 4. № 1. </w:t>
            </w:r>
            <w:r w:rsidRPr="004A6668">
              <w:rPr>
                <w:iCs/>
              </w:rPr>
              <w:t>C. 113</w:t>
            </w:r>
            <w:r>
              <w:rPr>
                <w:iCs/>
              </w:rPr>
              <w:t>–</w:t>
            </w:r>
            <w:r w:rsidRPr="004A6668">
              <w:rPr>
                <w:iCs/>
              </w:rPr>
              <w:t>132.</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1,18</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pPr>
              <w:rPr>
                <w:b/>
                <w:bCs/>
              </w:rPr>
            </w:pPr>
            <w:r w:rsidRPr="00A064D7">
              <w:rPr>
                <w:b/>
                <w:bCs/>
              </w:rPr>
              <w:t>Гармаш Ю. Т.,</w:t>
            </w:r>
          </w:p>
          <w:p w:rsidR="00DC090E" w:rsidRPr="00A064D7" w:rsidRDefault="00DC090E" w:rsidP="00361AC3">
            <w:r w:rsidRPr="00A064D7">
              <w:rPr>
                <w:b/>
                <w:bCs/>
              </w:rPr>
              <w:t>Пасинок А.</w:t>
            </w:r>
          </w:p>
        </w:tc>
        <w:tc>
          <w:tcPr>
            <w:tcW w:w="8080" w:type="dxa"/>
            <w:tcBorders>
              <w:top w:val="single" w:sz="4" w:space="0" w:color="auto"/>
              <w:left w:val="single" w:sz="4" w:space="0" w:color="auto"/>
              <w:bottom w:val="single" w:sz="4" w:space="0" w:color="auto"/>
              <w:right w:val="single" w:sz="4" w:space="0" w:color="auto"/>
            </w:tcBorders>
          </w:tcPr>
          <w:p w:rsidR="00DC090E" w:rsidRPr="004A6668" w:rsidRDefault="00DC090E" w:rsidP="00361AC3">
            <w:r w:rsidRPr="004A6668">
              <w:rPr>
                <w:iCs/>
              </w:rPr>
              <w:t>Юрій Гармаш, Аліна Пасинок, Дмитро Івашков. Бакалаврський фото проєкт «Вуличний футбол».</w:t>
            </w:r>
            <w:r>
              <w:t xml:space="preserve"> </w:t>
            </w:r>
            <w:r w:rsidRPr="004A6668">
              <w:rPr>
                <w:i/>
                <w:iCs/>
              </w:rPr>
              <w:t>Вісник Київського національного університету культури і мистецтв. Серія: Аудіовізуальне мистецтво і виробництво</w:t>
            </w:r>
            <w:r w:rsidRPr="004A6668">
              <w:rPr>
                <w:iCs/>
              </w:rPr>
              <w:t>. Київ</w:t>
            </w:r>
            <w:r>
              <w:rPr>
                <w:iCs/>
              </w:rPr>
              <w:t xml:space="preserve"> </w:t>
            </w:r>
            <w:r w:rsidRPr="004A6668">
              <w:rPr>
                <w:iCs/>
              </w:rPr>
              <w:t>: Вид. центр КНУКіМ, 2021.</w:t>
            </w:r>
            <w:r w:rsidRPr="004A6668">
              <w:t xml:space="preserve"> </w:t>
            </w:r>
            <w:r>
              <w:rPr>
                <w:iCs/>
              </w:rPr>
              <w:t xml:space="preserve">Т. 4. № 1, </w:t>
            </w:r>
            <w:r w:rsidRPr="004A6668">
              <w:rPr>
                <w:iCs/>
              </w:rPr>
              <w:t>C. 84</w:t>
            </w:r>
            <w:r>
              <w:rPr>
                <w:iCs/>
              </w:rPr>
              <w:t>–</w:t>
            </w:r>
            <w:r w:rsidRPr="004A6668">
              <w:rPr>
                <w:iCs/>
              </w:rPr>
              <w:t>96.</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0,75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rPr>
                <w:b/>
                <w:bCs/>
              </w:rPr>
              <w:t>Железняк С. В.</w:t>
            </w:r>
          </w:p>
        </w:tc>
        <w:tc>
          <w:tcPr>
            <w:tcW w:w="8080" w:type="dxa"/>
            <w:tcBorders>
              <w:top w:val="single" w:sz="4" w:space="0" w:color="auto"/>
              <w:left w:val="single" w:sz="4" w:space="0" w:color="auto"/>
              <w:bottom w:val="single" w:sz="4" w:space="0" w:color="auto"/>
              <w:right w:val="single" w:sz="4" w:space="0" w:color="auto"/>
            </w:tcBorders>
          </w:tcPr>
          <w:p w:rsidR="00DC090E" w:rsidRPr="004A6668" w:rsidRDefault="00DC090E" w:rsidP="00361AC3">
            <w:r w:rsidRPr="004A6668">
              <w:rPr>
                <w:iCs/>
              </w:rPr>
              <w:t xml:space="preserve">Котляр С. В., Железняк С. В. Ірина Заспа. </w:t>
            </w:r>
            <w:r w:rsidR="009C1083" w:rsidRPr="004A6668">
              <w:rPr>
                <w:iCs/>
              </w:rPr>
              <w:t>Магістерський</w:t>
            </w:r>
            <w:r w:rsidRPr="004A6668">
              <w:rPr>
                <w:iCs/>
              </w:rPr>
              <w:t xml:space="preserve"> фотомистецький проєкт «Український ренеса</w:t>
            </w:r>
            <w:r>
              <w:rPr>
                <w:iCs/>
              </w:rPr>
              <w:t xml:space="preserve">нс». Частина 2: «Мавка Офелія». </w:t>
            </w:r>
            <w:r w:rsidRPr="004A6668">
              <w:rPr>
                <w:i/>
                <w:iCs/>
              </w:rPr>
              <w:t>Вісник Київського національного університету культури і мистецтв. Серія: Аудіовізуальне мистецтво і виробництво</w:t>
            </w:r>
            <w:r w:rsidRPr="004A6668">
              <w:rPr>
                <w:iCs/>
              </w:rPr>
              <w:t>. Київ</w:t>
            </w:r>
            <w:r>
              <w:rPr>
                <w:iCs/>
              </w:rPr>
              <w:t xml:space="preserve"> </w:t>
            </w:r>
            <w:r w:rsidRPr="004A6668">
              <w:rPr>
                <w:iCs/>
              </w:rPr>
              <w:t>: Вид. центр КНУКіМ, 2021.</w:t>
            </w:r>
            <w:r w:rsidRPr="004A6668">
              <w:t xml:space="preserve"> </w:t>
            </w:r>
            <w:r w:rsidRPr="004A6668">
              <w:rPr>
                <w:iCs/>
              </w:rPr>
              <w:t>Т. 4. № 1. C. 152</w:t>
            </w:r>
            <w:r>
              <w:rPr>
                <w:iCs/>
              </w:rPr>
              <w:t>–</w:t>
            </w:r>
            <w:r w:rsidRPr="004A6668">
              <w:rPr>
                <w:iCs/>
              </w:rPr>
              <w:t>174.</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1,37</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pPr>
              <w:rPr>
                <w:color w:val="000000" w:themeColor="text1"/>
              </w:rPr>
            </w:pPr>
            <w:r w:rsidRPr="00A064D7">
              <w:rPr>
                <w:color w:val="000000" w:themeColor="text1"/>
              </w:rPr>
              <w:t>Безручко О. В.</w:t>
            </w:r>
          </w:p>
        </w:tc>
        <w:tc>
          <w:tcPr>
            <w:tcW w:w="8080" w:type="dxa"/>
            <w:tcBorders>
              <w:top w:val="single" w:sz="4" w:space="0" w:color="auto"/>
              <w:left w:val="single" w:sz="4" w:space="0" w:color="auto"/>
              <w:bottom w:val="single" w:sz="4" w:space="0" w:color="auto"/>
              <w:right w:val="single" w:sz="4" w:space="0" w:color="auto"/>
            </w:tcBorders>
          </w:tcPr>
          <w:p w:rsidR="00DC090E" w:rsidRPr="00FD65B0" w:rsidRDefault="00DC090E" w:rsidP="00361AC3">
            <w:r w:rsidRPr="00FD65B0">
              <w:rPr>
                <w:rFonts w:eastAsia="Calibri"/>
              </w:rPr>
              <w:t xml:space="preserve">Безручко О. Рецензія на навчальний посібник М. М. Гончаренка, О. М. Прядка «Технологія кіно-відеореєстраційних процесів». </w:t>
            </w:r>
            <w:r w:rsidRPr="00FD65B0">
              <w:rPr>
                <w:rFonts w:eastAsia="Calibri"/>
                <w:i/>
              </w:rPr>
              <w:t xml:space="preserve">Вісник Київського національного університету культури і мистецтв. Серія «Аудівізуальне мистецтво і виробництво» </w:t>
            </w:r>
            <w:r w:rsidRPr="00FD65B0">
              <w:rPr>
                <w:rFonts w:eastAsia="Calibri"/>
              </w:rPr>
              <w:t>: зб. наук. пр. / М-во освіти і науки України, М-во культури України, Київ. нац. ун-т культури і мистецтв. Київ : Видав. центр КНУКіМ, 2021. Т. 4. № 1. C.183–185.</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0,12</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pPr>
              <w:rPr>
                <w:b/>
                <w:bCs/>
                <w:color w:val="000000" w:themeColor="text1"/>
              </w:rPr>
            </w:pPr>
            <w:r w:rsidRPr="00A064D7">
              <w:rPr>
                <w:b/>
                <w:bCs/>
                <w:color w:val="000000" w:themeColor="text1"/>
              </w:rPr>
              <w:t>Рязанцев Л. В.</w:t>
            </w:r>
          </w:p>
        </w:tc>
        <w:tc>
          <w:tcPr>
            <w:tcW w:w="8080" w:type="dxa"/>
            <w:tcBorders>
              <w:top w:val="single" w:sz="4" w:space="0" w:color="auto"/>
              <w:left w:val="single" w:sz="4" w:space="0" w:color="auto"/>
              <w:bottom w:val="single" w:sz="4" w:space="0" w:color="auto"/>
              <w:right w:val="single" w:sz="4" w:space="0" w:color="auto"/>
            </w:tcBorders>
          </w:tcPr>
          <w:p w:rsidR="00DC090E" w:rsidRPr="00FD65B0" w:rsidRDefault="00DC090E" w:rsidP="00361AC3">
            <w:pPr>
              <w:rPr>
                <w:lang w:val="ru-RU"/>
              </w:rPr>
            </w:pPr>
            <w:r w:rsidRPr="00FD65B0">
              <w:t xml:space="preserve">Менеджмент </w:t>
            </w:r>
            <w:r>
              <w:t>етапів виробництва звуку в кіно</w:t>
            </w:r>
            <w:r w:rsidRPr="00FD65B0">
              <w:t xml:space="preserve">. </w:t>
            </w:r>
            <w:r w:rsidRPr="004A6668">
              <w:rPr>
                <w:i/>
              </w:rPr>
              <w:t xml:space="preserve">Вісник Київського національного </w:t>
            </w:r>
            <w:r w:rsidRPr="004A6668">
              <w:rPr>
                <w:i/>
              </w:rPr>
              <w:lastRenderedPageBreak/>
              <w:t>університету культури і мистецтв. Серія: Аудіовізуальне мистецтво і виробництво</w:t>
            </w:r>
            <w:r w:rsidRPr="00FD65B0">
              <w:t xml:space="preserve">. 2021. Т. 4, № 2. </w:t>
            </w:r>
            <w:r w:rsidRPr="00FD65B0">
              <w:rPr>
                <w:lang w:val="ru-RU"/>
              </w:rPr>
              <w:t>С. 244</w:t>
            </w:r>
            <w:r>
              <w:rPr>
                <w:lang w:val="ru-RU"/>
              </w:rPr>
              <w:t>–</w:t>
            </w:r>
            <w:r w:rsidRPr="00FD65B0">
              <w:rPr>
                <w:lang w:val="ru-RU"/>
              </w:rPr>
              <w:t>251.</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pPr>
              <w:rPr>
                <w:color w:val="FF0000"/>
              </w:rPr>
            </w:pPr>
            <w:r w:rsidRPr="00A064D7">
              <w:lastRenderedPageBreak/>
              <w:t>0,43</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rPr>
                <w:b/>
              </w:rPr>
              <w:t>Юник Т. І.</w:t>
            </w:r>
          </w:p>
        </w:tc>
        <w:tc>
          <w:tcPr>
            <w:tcW w:w="8080" w:type="dxa"/>
            <w:tcBorders>
              <w:top w:val="single" w:sz="4" w:space="0" w:color="auto"/>
              <w:left w:val="single" w:sz="4" w:space="0" w:color="auto"/>
              <w:bottom w:val="single" w:sz="4" w:space="0" w:color="auto"/>
              <w:right w:val="single" w:sz="4" w:space="0" w:color="auto"/>
            </w:tcBorders>
          </w:tcPr>
          <w:p w:rsidR="00DC090E" w:rsidRPr="00FD65B0" w:rsidRDefault="00DC090E" w:rsidP="00361AC3">
            <w:r w:rsidRPr="00FD65B0">
              <w:rPr>
                <w:bCs/>
              </w:rPr>
              <w:t>Юник Т. І., Царев М.</w:t>
            </w:r>
            <w:r w:rsidRPr="00FD65B0">
              <w:t xml:space="preserve"> Сау</w:t>
            </w:r>
            <w:r>
              <w:t xml:space="preserve">ндтрек в сучасному кіно. </w:t>
            </w:r>
            <w:r w:rsidRPr="0071596C">
              <w:rPr>
                <w:i/>
              </w:rPr>
              <w:t>Вісник Київського національного університету культури і мистецтв. Серія: Аудіовізуальне мистецтво і виробництво</w:t>
            </w:r>
            <w:r>
              <w:t xml:space="preserve">. 2021. </w:t>
            </w:r>
            <w:r w:rsidRPr="00FD65B0">
              <w:t>Т. 4. № 1. С. 67</w:t>
            </w:r>
            <w:r>
              <w:t>–</w:t>
            </w:r>
            <w:r w:rsidRPr="00FD65B0">
              <w:t>77.</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pPr>
              <w:rPr>
                <w:color w:val="FF0000"/>
              </w:rPr>
            </w:pPr>
            <w:r w:rsidRPr="00A064D7">
              <w:t>0,65</w:t>
            </w:r>
            <w:r w:rsidRPr="004A6668">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pPr>
              <w:rPr>
                <w:b/>
              </w:rPr>
            </w:pPr>
            <w:r w:rsidRPr="00A064D7">
              <w:t>Желєзняк С. В.</w:t>
            </w:r>
          </w:p>
        </w:tc>
        <w:tc>
          <w:tcPr>
            <w:tcW w:w="8080" w:type="dxa"/>
            <w:tcBorders>
              <w:top w:val="single" w:sz="4" w:space="0" w:color="auto"/>
              <w:left w:val="single" w:sz="4" w:space="0" w:color="auto"/>
              <w:bottom w:val="single" w:sz="4" w:space="0" w:color="auto"/>
              <w:right w:val="single" w:sz="4" w:space="0" w:color="auto"/>
            </w:tcBorders>
          </w:tcPr>
          <w:p w:rsidR="00DC090E" w:rsidRPr="0071596C" w:rsidRDefault="00DC090E" w:rsidP="00361AC3">
            <w:pPr>
              <w:adjustRightInd w:val="0"/>
            </w:pPr>
            <w:r w:rsidRPr="0071596C">
              <w:t xml:space="preserve">Трансформації сучасної аудіовізуальної культури в контексті наукових гуманітарних концепцій. </w:t>
            </w:r>
            <w:r w:rsidRPr="0071596C">
              <w:rPr>
                <w:i/>
                <w:iCs/>
              </w:rPr>
              <w:t>Питання культурології</w:t>
            </w:r>
            <w:r w:rsidRPr="0071596C">
              <w:t xml:space="preserve">. 2021. Вип. 38. С. 76–84. </w:t>
            </w:r>
          </w:p>
          <w:p w:rsidR="00DC090E" w:rsidRPr="0071596C" w:rsidRDefault="00DC090E" w:rsidP="00361AC3">
            <w:pPr>
              <w:adjustRightInd w:val="0"/>
              <w:rPr>
                <w:lang w:val="ru-RU"/>
              </w:rPr>
            </w:pPr>
            <w:r w:rsidRPr="0071596C">
              <w:rPr>
                <w:lang w:val="en-US"/>
              </w:rPr>
              <w:t>DOI</w:t>
            </w:r>
            <w:r w:rsidRPr="0071596C">
              <w:t>: https://doi. org/10.31866/2410-1311.38.2021.245704.</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DC090E" w:rsidRPr="009C1083" w:rsidRDefault="00DC090E" w:rsidP="00361AC3">
            <w:pPr>
              <w:adjustRightInd w:val="0"/>
              <w:rPr>
                <w:bCs/>
                <w:lang w:val="ru-RU"/>
              </w:rPr>
            </w:pPr>
            <w:r w:rsidRPr="009C1083">
              <w:rPr>
                <w:rStyle w:val="af6"/>
                <w:sz w:val="22"/>
                <w:szCs w:val="22"/>
                <w:lang w:val="en-US"/>
              </w:rPr>
              <w:t>Bezruchko O</w:t>
            </w:r>
            <w:r w:rsidRPr="009C1083">
              <w:rPr>
                <w:rStyle w:val="af6"/>
                <w:sz w:val="22"/>
                <w:szCs w:val="22"/>
              </w:rPr>
              <w:t xml:space="preserve">., </w:t>
            </w:r>
            <w:r w:rsidRPr="009C1083">
              <w:rPr>
                <w:rStyle w:val="af6"/>
                <w:sz w:val="22"/>
                <w:szCs w:val="22"/>
                <w:lang w:val="en-US"/>
              </w:rPr>
              <w:t>Kachmar N</w:t>
            </w:r>
            <w:r w:rsidRPr="009C1083">
              <w:rPr>
                <w:rStyle w:val="af6"/>
                <w:sz w:val="22"/>
                <w:szCs w:val="22"/>
              </w:rPr>
              <w:t xml:space="preserve">. </w:t>
            </w:r>
            <w:r w:rsidRPr="009C1083">
              <w:rPr>
                <w:rStyle w:val="af6"/>
                <w:sz w:val="22"/>
                <w:szCs w:val="22"/>
                <w:lang w:val="en-US"/>
              </w:rPr>
              <w:t>The development of modern Ukrainian cinema</w:t>
            </w:r>
            <w:r w:rsidRPr="009C1083">
              <w:rPr>
                <w:bCs/>
              </w:rPr>
              <w:t xml:space="preserve">. </w:t>
            </w:r>
            <w:r w:rsidRPr="009C1083">
              <w:rPr>
                <w:rStyle w:val="af6"/>
                <w:i/>
                <w:iCs/>
                <w:sz w:val="22"/>
                <w:szCs w:val="22"/>
              </w:rPr>
              <w:t>Вісник Київського національного університету культури і мистецтв. Серія «Аудівізуальне мистецтво і виробництво»</w:t>
            </w:r>
            <w:r w:rsidRPr="009C1083">
              <w:rPr>
                <w:rStyle w:val="af6"/>
                <w:sz w:val="22"/>
                <w:szCs w:val="22"/>
              </w:rPr>
              <w:t xml:space="preserve"> : зб. наук. пр. / М-во освіти і науки України, М-во культури України, Київ. нац. ун-т культури і мистецтв. Київ : Видав. центр КНУКіМ, 2021. Т. 4. № 2. С</w:t>
            </w:r>
            <w:r w:rsidRPr="009C1083">
              <w:rPr>
                <w:rStyle w:val="af6"/>
                <w:sz w:val="22"/>
                <w:szCs w:val="22"/>
                <w:lang w:val="ru-RU"/>
              </w:rPr>
              <w:t>. 208–216.</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DC090E" w:rsidRPr="009C1083" w:rsidRDefault="00DC090E" w:rsidP="00361AC3">
            <w:pPr>
              <w:adjustRightInd w:val="0"/>
              <w:rPr>
                <w:bCs/>
                <w:lang w:val="ru-RU"/>
              </w:rPr>
            </w:pPr>
            <w:r w:rsidRPr="009C1083">
              <w:rPr>
                <w:snapToGrid w:val="0"/>
              </w:rPr>
              <w:t>Безручко О.,</w:t>
            </w:r>
            <w:r w:rsidRPr="009C1083">
              <w:rPr>
                <w:bCs/>
                <w:snapToGrid w:val="0"/>
              </w:rPr>
              <w:t xml:space="preserve"> </w:t>
            </w:r>
            <w:r w:rsidRPr="009C1083">
              <w:rPr>
                <w:rStyle w:val="af6"/>
                <w:sz w:val="22"/>
                <w:szCs w:val="22"/>
              </w:rPr>
              <w:t>Заспа І. Фотомистецький проєкт «Жіночий багатокомпонентний асоціативний образ “Цвіт папороті”»</w:t>
            </w:r>
            <w:r w:rsidRPr="009C1083">
              <w:rPr>
                <w:bCs/>
              </w:rPr>
              <w:t xml:space="preserve">. </w:t>
            </w:r>
            <w:r w:rsidRPr="009C1083">
              <w:rPr>
                <w:rStyle w:val="af6"/>
                <w:i/>
                <w:iCs/>
                <w:sz w:val="22"/>
                <w:szCs w:val="22"/>
              </w:rPr>
              <w:t>Вісник Київського національного університету культури і мистецтв. Серія «Аудівізуальне мистецтво і виробництво»</w:t>
            </w:r>
            <w:r w:rsidRPr="009C1083">
              <w:rPr>
                <w:rStyle w:val="af6"/>
                <w:sz w:val="22"/>
                <w:szCs w:val="22"/>
              </w:rPr>
              <w:t xml:space="preserve"> : зб. наук. пр. / М-во освіти і науки України, М-во культури України, Київ. нац. ун-т культури і мистецтв. Київ : Видав. центр КНУКіМ, 2021. Т. 4. № 2. С. </w:t>
            </w:r>
            <w:r w:rsidRPr="009C1083">
              <w:rPr>
                <w:rStyle w:val="af6"/>
                <w:sz w:val="22"/>
                <w:szCs w:val="22"/>
                <w:lang w:val="ru-RU"/>
              </w:rPr>
              <w:t>286–296.</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0,65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DC090E" w:rsidRPr="009C1083" w:rsidRDefault="00DC090E" w:rsidP="00361AC3">
            <w:pPr>
              <w:adjustRightInd w:val="0"/>
              <w:rPr>
                <w:bCs/>
              </w:rPr>
            </w:pPr>
            <w:r w:rsidRPr="009C1083">
              <w:rPr>
                <w:snapToGrid w:val="0"/>
              </w:rPr>
              <w:t>Безручко О.,</w:t>
            </w:r>
            <w:r w:rsidRPr="009C1083">
              <w:rPr>
                <w:bCs/>
                <w:snapToGrid w:val="0"/>
              </w:rPr>
              <w:t xml:space="preserve"> </w:t>
            </w:r>
            <w:r w:rsidRPr="009C1083">
              <w:rPr>
                <w:rStyle w:val="af6"/>
                <w:sz w:val="22"/>
                <w:szCs w:val="22"/>
              </w:rPr>
              <w:t>Бардин В. Магістерський фотомистецький проєкт «Етнічна мова сакрального»</w:t>
            </w:r>
            <w:r w:rsidRPr="009C1083">
              <w:rPr>
                <w:bCs/>
              </w:rPr>
              <w:t xml:space="preserve">. </w:t>
            </w:r>
            <w:r w:rsidRPr="009C1083">
              <w:rPr>
                <w:rStyle w:val="af6"/>
                <w:i/>
                <w:iCs/>
                <w:sz w:val="22"/>
                <w:szCs w:val="22"/>
              </w:rPr>
              <w:t>Вісник Київського національного університету культури і мистецтв. Серія «Аудівізуальне мистецтво і виробництво»</w:t>
            </w:r>
            <w:r w:rsidRPr="009C1083">
              <w:rPr>
                <w:rStyle w:val="af6"/>
                <w:sz w:val="22"/>
                <w:szCs w:val="22"/>
              </w:rPr>
              <w:t xml:space="preserve"> : зб. наук. пр. / М-во освіти і науки України, М-во культури України, Київ. нац. ун-т культури і мистецтв. Київ : Видав. центр КНУКіМ, 2021. Т. 4. № 2. С. 297–304.</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0,43</w:t>
            </w:r>
            <w:r w:rsidRPr="0071596C">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DC090E" w:rsidRPr="009C1083" w:rsidRDefault="00DC090E" w:rsidP="00361AC3">
            <w:pPr>
              <w:adjustRightInd w:val="0"/>
              <w:rPr>
                <w:bCs/>
                <w:lang w:val="ru-RU"/>
              </w:rPr>
            </w:pPr>
            <w:r w:rsidRPr="009C1083">
              <w:rPr>
                <w:snapToGrid w:val="0"/>
              </w:rPr>
              <w:t>Безручко О.</w:t>
            </w:r>
            <w:r w:rsidRPr="009C1083">
              <w:rPr>
                <w:bCs/>
                <w:snapToGrid w:val="0"/>
              </w:rPr>
              <w:t xml:space="preserve"> </w:t>
            </w:r>
            <w:r w:rsidRPr="009C1083">
              <w:rPr>
                <w:rStyle w:val="af6"/>
                <w:sz w:val="22"/>
                <w:szCs w:val="22"/>
              </w:rPr>
              <w:t>Рецензія на монографію Юлії Сергіївни Шевчук «Реклама як складова</w:t>
            </w:r>
            <w:r w:rsidRPr="009C1083">
              <w:rPr>
                <w:rStyle w:val="af6"/>
                <w:sz w:val="22"/>
                <w:szCs w:val="22"/>
                <w:lang w:val="en-US"/>
              </w:rPr>
              <w:t> </w:t>
            </w:r>
            <w:r w:rsidRPr="009C1083">
              <w:rPr>
                <w:rStyle w:val="af6"/>
                <w:sz w:val="22"/>
                <w:szCs w:val="22"/>
              </w:rPr>
              <w:t>частина</w:t>
            </w:r>
            <w:r w:rsidRPr="009C1083">
              <w:rPr>
                <w:rStyle w:val="af6"/>
                <w:sz w:val="22"/>
                <w:szCs w:val="22"/>
                <w:lang w:val="en-US"/>
              </w:rPr>
              <w:t> </w:t>
            </w:r>
            <w:r w:rsidRPr="009C1083">
              <w:rPr>
                <w:rStyle w:val="af6"/>
                <w:sz w:val="22"/>
                <w:szCs w:val="22"/>
              </w:rPr>
              <w:t>кінотвору»</w:t>
            </w:r>
            <w:r w:rsidRPr="009C1083">
              <w:rPr>
                <w:bCs/>
              </w:rPr>
              <w:t xml:space="preserve">. </w:t>
            </w:r>
            <w:r w:rsidRPr="009C1083">
              <w:rPr>
                <w:rStyle w:val="af6"/>
                <w:i/>
                <w:iCs/>
                <w:sz w:val="22"/>
                <w:szCs w:val="22"/>
              </w:rPr>
              <w:t>Вісник Київського національного університету культури і мистецтв. Серія «Аудівізуальне мистецтво і виробництво»</w:t>
            </w:r>
            <w:r w:rsidRPr="009C1083">
              <w:rPr>
                <w:rStyle w:val="af6"/>
                <w:sz w:val="22"/>
                <w:szCs w:val="22"/>
              </w:rPr>
              <w:t xml:space="preserve"> : зб. наук. пр. / М-во освіти і науки України, М-во культури України, Київ. нац. ун-т культури і мистецтв. Київ : Видав. центр КНУКіМ, 2021. Т. 4. № 2. </w:t>
            </w:r>
            <w:r w:rsidRPr="009C1083">
              <w:rPr>
                <w:rStyle w:val="af6"/>
                <w:sz w:val="22"/>
                <w:szCs w:val="22"/>
                <w:lang w:val="ru-RU"/>
              </w:rPr>
              <w:t>С. 305–306.</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0,06</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FD65B0" w:rsidRDefault="00DC090E" w:rsidP="00361AC3">
            <w:pPr>
              <w:rPr>
                <w:snapToGrid w:val="0"/>
                <w:lang w:val="ru-RU"/>
              </w:rPr>
            </w:pPr>
            <w:r w:rsidRPr="00A064D7">
              <w:rPr>
                <w:snapToGrid w:val="0"/>
              </w:rPr>
              <w:t>Борденюк С</w:t>
            </w:r>
            <w:r>
              <w:rPr>
                <w:snapToGrid w:val="0"/>
                <w:lang w:val="ru-RU"/>
              </w:rPr>
              <w:t>.</w:t>
            </w:r>
          </w:p>
        </w:tc>
        <w:tc>
          <w:tcPr>
            <w:tcW w:w="8080" w:type="dxa"/>
            <w:tcBorders>
              <w:top w:val="single" w:sz="4" w:space="0" w:color="auto"/>
              <w:left w:val="single" w:sz="4" w:space="0" w:color="auto"/>
              <w:bottom w:val="single" w:sz="4" w:space="0" w:color="auto"/>
              <w:right w:val="single" w:sz="4" w:space="0" w:color="auto"/>
            </w:tcBorders>
          </w:tcPr>
          <w:p w:rsidR="00DC090E" w:rsidRPr="00FD65B0" w:rsidRDefault="00DC090E" w:rsidP="00361AC3">
            <w:pPr>
              <w:adjustRightInd w:val="0"/>
              <w:rPr>
                <w:snapToGrid w:val="0"/>
                <w:lang w:val="en-US"/>
              </w:rPr>
            </w:pPr>
            <w:r w:rsidRPr="00FD65B0">
              <w:rPr>
                <w:snapToGrid w:val="0"/>
              </w:rPr>
              <w:t xml:space="preserve">Борденюк С., Гавран І., Гримальська В. Особливості вуличної фотографії та її спорідненість з кінематографом. </w:t>
            </w:r>
            <w:r w:rsidRPr="0071596C">
              <w:rPr>
                <w:i/>
                <w:snapToGrid w:val="0"/>
              </w:rPr>
              <w:t>Вісник Київського національного університету культури і мистецтв. Серія: Аудіовізуальне мистецтво і виробництво</w:t>
            </w:r>
            <w:r w:rsidRPr="00FD65B0">
              <w:rPr>
                <w:snapToGrid w:val="0"/>
              </w:rPr>
              <w:t>. Київ, КНУКіМ,</w:t>
            </w:r>
            <w:r w:rsidRPr="00FD65B0">
              <w:t xml:space="preserve"> </w:t>
            </w:r>
            <w:r w:rsidRPr="00FD65B0">
              <w:rPr>
                <w:snapToGrid w:val="0"/>
              </w:rPr>
              <w:t>Т. 4. №</w:t>
            </w:r>
            <w:r>
              <w:rPr>
                <w:snapToGrid w:val="0"/>
              </w:rPr>
              <w:t xml:space="preserve"> 2. </w:t>
            </w:r>
            <w:r w:rsidRPr="00FD65B0">
              <w:rPr>
                <w:snapToGrid w:val="0"/>
              </w:rPr>
              <w:t>2021.</w:t>
            </w:r>
            <w:r w:rsidRPr="00FD65B0">
              <w:rPr>
                <w:snapToGrid w:val="0"/>
                <w:lang w:val="en-US"/>
              </w:rPr>
              <w:t xml:space="preserve"> </w:t>
            </w:r>
            <w:r w:rsidRPr="00FD65B0">
              <w:rPr>
                <w:snapToGrid w:val="0"/>
              </w:rPr>
              <w:t>278</w:t>
            </w:r>
            <w:r>
              <w:rPr>
                <w:snapToGrid w:val="0"/>
              </w:rPr>
              <w:t>–</w:t>
            </w:r>
            <w:r w:rsidRPr="00FD65B0">
              <w:rPr>
                <w:snapToGrid w:val="0"/>
              </w:rPr>
              <w:t>285</w:t>
            </w:r>
            <w:r w:rsidRPr="00FD65B0">
              <w:rPr>
                <w:snapToGrid w:val="0"/>
                <w:lang w:val="en-US"/>
              </w:rPr>
              <w:t>.</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0,43</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pPr>
              <w:rPr>
                <w:snapToGrid w:val="0"/>
                <w:lang w:val="ru-RU"/>
              </w:rPr>
            </w:pPr>
            <w:r w:rsidRPr="00A064D7">
              <w:rPr>
                <w:snapToGrid w:val="0"/>
              </w:rPr>
              <w:t>Шаролапова Н</w:t>
            </w:r>
            <w:r w:rsidRPr="00A064D7">
              <w:rPr>
                <w:snapToGrid w:val="0"/>
                <w:lang w:val="ru-RU"/>
              </w:rPr>
              <w:t>.</w:t>
            </w:r>
          </w:p>
        </w:tc>
        <w:tc>
          <w:tcPr>
            <w:tcW w:w="8080" w:type="dxa"/>
            <w:tcBorders>
              <w:top w:val="single" w:sz="4" w:space="0" w:color="auto"/>
              <w:left w:val="single" w:sz="4" w:space="0" w:color="auto"/>
              <w:bottom w:val="single" w:sz="4" w:space="0" w:color="auto"/>
              <w:right w:val="single" w:sz="4" w:space="0" w:color="auto"/>
            </w:tcBorders>
          </w:tcPr>
          <w:p w:rsidR="00DC090E" w:rsidRPr="00FD65B0" w:rsidRDefault="00DC090E" w:rsidP="00361AC3">
            <w:pPr>
              <w:adjustRightInd w:val="0"/>
              <w:rPr>
                <w:snapToGrid w:val="0"/>
              </w:rPr>
            </w:pPr>
            <w:r w:rsidRPr="00FD65B0">
              <w:rPr>
                <w:snapToGrid w:val="0"/>
              </w:rPr>
              <w:t>Шаролапова Н., Данилюк В., Красненко О. Інноваційний шлях розвитку кіномистецтва</w:t>
            </w:r>
            <w:r>
              <w:rPr>
                <w:snapToGrid w:val="0"/>
              </w:rPr>
              <w:t xml:space="preserve">. </w:t>
            </w:r>
            <w:r w:rsidRPr="00962DAE">
              <w:rPr>
                <w:i/>
                <w:snapToGrid w:val="0"/>
              </w:rPr>
              <w:t>Вісник Київського національного університету культури і мистецтв. Серія: Аудіовізуальне мистецтво і виробництво</w:t>
            </w:r>
            <w:r w:rsidRPr="00FD65B0">
              <w:rPr>
                <w:snapToGrid w:val="0"/>
              </w:rPr>
              <w:t>. Київ, КНУКіМ,</w:t>
            </w:r>
            <w:r>
              <w:rPr>
                <w:snapToGrid w:val="0"/>
              </w:rPr>
              <w:t xml:space="preserve"> </w:t>
            </w:r>
            <w:r w:rsidRPr="00FD65B0">
              <w:rPr>
                <w:snapToGrid w:val="0"/>
              </w:rPr>
              <w:t>Т. 4. №</w:t>
            </w:r>
            <w:r>
              <w:rPr>
                <w:snapToGrid w:val="0"/>
              </w:rPr>
              <w:t xml:space="preserve"> </w:t>
            </w:r>
            <w:r w:rsidRPr="00FD65B0">
              <w:rPr>
                <w:snapToGrid w:val="0"/>
              </w:rPr>
              <w:t xml:space="preserve">2. 2021. </w:t>
            </w:r>
            <w:r w:rsidRPr="00FD65B0">
              <w:rPr>
                <w:snapToGrid w:val="0"/>
                <w:lang w:val="en-US"/>
              </w:rPr>
              <w:t>C</w:t>
            </w:r>
            <w:r w:rsidRPr="00962DAE">
              <w:rPr>
                <w:snapToGrid w:val="0"/>
              </w:rPr>
              <w:t>. 233</w:t>
            </w:r>
            <w:r>
              <w:rPr>
                <w:snapToGrid w:val="0"/>
              </w:rPr>
              <w:t>–</w:t>
            </w:r>
            <w:r w:rsidRPr="00962DAE">
              <w:rPr>
                <w:snapToGrid w:val="0"/>
              </w:rPr>
              <w:t>243.</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0,65</w:t>
            </w:r>
            <w:r w:rsidRPr="00962DAE">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962DAE" w:rsidRDefault="00DC090E" w:rsidP="00361AC3">
            <w:pPr>
              <w:rPr>
                <w:snapToGrid w:val="0"/>
              </w:rPr>
            </w:pPr>
            <w:r w:rsidRPr="00A064D7">
              <w:rPr>
                <w:snapToGrid w:val="0"/>
              </w:rPr>
              <w:t>Кукоренчук</w:t>
            </w:r>
            <w:r w:rsidRPr="00962DAE">
              <w:rPr>
                <w:snapToGrid w:val="0"/>
              </w:rPr>
              <w:t xml:space="preserve"> В.</w:t>
            </w:r>
          </w:p>
        </w:tc>
        <w:tc>
          <w:tcPr>
            <w:tcW w:w="8080" w:type="dxa"/>
            <w:tcBorders>
              <w:top w:val="single" w:sz="4" w:space="0" w:color="auto"/>
              <w:left w:val="single" w:sz="4" w:space="0" w:color="auto"/>
              <w:bottom w:val="single" w:sz="4" w:space="0" w:color="auto"/>
              <w:right w:val="single" w:sz="4" w:space="0" w:color="auto"/>
            </w:tcBorders>
          </w:tcPr>
          <w:p w:rsidR="00DC090E" w:rsidRPr="00FD65B0" w:rsidRDefault="00DC090E" w:rsidP="00361AC3">
            <w:pPr>
              <w:adjustRightInd w:val="0"/>
              <w:rPr>
                <w:snapToGrid w:val="0"/>
              </w:rPr>
            </w:pPr>
            <w:r w:rsidRPr="00FD65B0">
              <w:rPr>
                <w:snapToGrid w:val="0"/>
              </w:rPr>
              <w:t>Еротика у фотомистецтві крізь століття</w:t>
            </w:r>
            <w:r>
              <w:rPr>
                <w:snapToGrid w:val="0"/>
              </w:rPr>
              <w:t>.</w:t>
            </w:r>
            <w:r w:rsidRPr="00FD65B0">
              <w:t xml:space="preserve"> </w:t>
            </w:r>
            <w:r w:rsidRPr="00962DAE">
              <w:rPr>
                <w:i/>
                <w:snapToGrid w:val="0"/>
              </w:rPr>
              <w:t>Вісник Київського національного університету культури і мистецтв. Серія: Аудіовізуальне мистецтво і виробництво</w:t>
            </w:r>
            <w:r>
              <w:rPr>
                <w:snapToGrid w:val="0"/>
              </w:rPr>
              <w:t xml:space="preserve">. Київ, КНУКіМ, </w:t>
            </w:r>
            <w:r w:rsidRPr="00FD65B0">
              <w:rPr>
                <w:snapToGrid w:val="0"/>
              </w:rPr>
              <w:t>Т. 4. №</w:t>
            </w:r>
            <w:r>
              <w:rPr>
                <w:snapToGrid w:val="0"/>
              </w:rPr>
              <w:t xml:space="preserve"> </w:t>
            </w:r>
            <w:r w:rsidRPr="00FD65B0">
              <w:rPr>
                <w:snapToGrid w:val="0"/>
              </w:rPr>
              <w:t>2. 2021. C. 270</w:t>
            </w:r>
            <w:r>
              <w:rPr>
                <w:snapToGrid w:val="0"/>
              </w:rPr>
              <w:t>–</w:t>
            </w:r>
            <w:r w:rsidRPr="00FD65B0">
              <w:rPr>
                <w:snapToGrid w:val="0"/>
              </w:rPr>
              <w:t>276.</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0,37</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DC090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DC090E" w:rsidRPr="00A064D7" w:rsidRDefault="00DC090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DC090E" w:rsidRPr="00A064D7" w:rsidRDefault="00DC090E" w:rsidP="00361AC3">
            <w:pPr>
              <w:rPr>
                <w:snapToGrid w:val="0"/>
              </w:rPr>
            </w:pPr>
            <w:r w:rsidRPr="00A064D7">
              <w:rPr>
                <w:color w:val="000000"/>
                <w:shd w:val="clear" w:color="auto" w:fill="FFFFFF"/>
              </w:rPr>
              <w:t>Безручко О.</w:t>
            </w:r>
            <w:r w:rsidRPr="00A064D7">
              <w:rPr>
                <w:rStyle w:val="20"/>
                <w:b w:val="0"/>
                <w:bCs w:val="0"/>
                <w:color w:val="1A171C"/>
                <w:shd w:val="clear" w:color="auto" w:fill="FFFFFF"/>
              </w:rPr>
              <w:t> </w:t>
            </w:r>
          </w:p>
        </w:tc>
        <w:tc>
          <w:tcPr>
            <w:tcW w:w="8080" w:type="dxa"/>
            <w:tcBorders>
              <w:top w:val="single" w:sz="4" w:space="0" w:color="auto"/>
              <w:left w:val="single" w:sz="4" w:space="0" w:color="auto"/>
              <w:bottom w:val="single" w:sz="4" w:space="0" w:color="auto"/>
              <w:right w:val="single" w:sz="4" w:space="0" w:color="auto"/>
            </w:tcBorders>
          </w:tcPr>
          <w:p w:rsidR="00DC090E" w:rsidRPr="00FD65B0" w:rsidRDefault="00DC090E" w:rsidP="00361AC3">
            <w:pPr>
              <w:adjustRightInd w:val="0"/>
              <w:rPr>
                <w:snapToGrid w:val="0"/>
              </w:rPr>
            </w:pPr>
            <w:r w:rsidRPr="00FD65B0">
              <w:rPr>
                <w:color w:val="000000"/>
                <w:shd w:val="clear" w:color="auto" w:fill="FFFFFF"/>
              </w:rPr>
              <w:t>Миславський В.,</w:t>
            </w:r>
            <w:r w:rsidRPr="00FD65B0">
              <w:rPr>
                <w:rStyle w:val="20"/>
                <w:color w:val="000000"/>
                <w:shd w:val="clear" w:color="auto" w:fill="FFFFFF"/>
              </w:rPr>
              <w:t> </w:t>
            </w:r>
            <w:r w:rsidRPr="00FD65B0">
              <w:rPr>
                <w:color w:val="000000"/>
                <w:shd w:val="clear" w:color="auto" w:fill="FFFFFF"/>
              </w:rPr>
              <w:t>Безручко О.</w:t>
            </w:r>
            <w:r w:rsidRPr="00FD65B0">
              <w:rPr>
                <w:rStyle w:val="20"/>
                <w:b w:val="0"/>
                <w:bCs w:val="0"/>
                <w:color w:val="1A171C"/>
                <w:shd w:val="clear" w:color="auto" w:fill="FFFFFF"/>
              </w:rPr>
              <w:t> </w:t>
            </w:r>
            <w:r w:rsidRPr="00FD65B0">
              <w:rPr>
                <w:color w:val="242021"/>
                <w:shd w:val="clear" w:color="auto" w:fill="FFFFFF"/>
              </w:rPr>
              <w:t>Становлення пригодницького жанру в українському кінематографі першої половини</w:t>
            </w:r>
            <w:r w:rsidRPr="00FD65B0">
              <w:rPr>
                <w:rStyle w:val="20"/>
                <w:color w:val="242021"/>
                <w:shd w:val="clear" w:color="auto" w:fill="FFFFFF"/>
              </w:rPr>
              <w:t> </w:t>
            </w:r>
            <w:r w:rsidRPr="00FD65B0">
              <w:rPr>
                <w:color w:val="242021"/>
                <w:shd w:val="clear" w:color="auto" w:fill="FFFFFF"/>
              </w:rPr>
              <w:t>1920-х років</w:t>
            </w:r>
            <w:r w:rsidRPr="00FD65B0">
              <w:rPr>
                <w:color w:val="000000"/>
                <w:shd w:val="clear" w:color="auto" w:fill="FFFFFF"/>
              </w:rPr>
              <w:t>.</w:t>
            </w:r>
            <w:r w:rsidRPr="00FD65B0">
              <w:rPr>
                <w:rStyle w:val="20"/>
                <w:color w:val="000000"/>
                <w:shd w:val="clear" w:color="auto" w:fill="FFFFFF"/>
              </w:rPr>
              <w:t> </w:t>
            </w:r>
            <w:r w:rsidRPr="00FD65B0">
              <w:rPr>
                <w:i/>
                <w:iCs/>
                <w:color w:val="1A171C"/>
                <w:shd w:val="clear" w:color="auto" w:fill="FFFFFF"/>
              </w:rPr>
              <w:t>Вісник Київського національного університету культури і мистецтв. Серія «Мистецтвознавство»</w:t>
            </w:r>
            <w:r w:rsidRPr="00FD65B0">
              <w:rPr>
                <w:rStyle w:val="20"/>
                <w:color w:val="1A171C"/>
                <w:shd w:val="clear" w:color="auto" w:fill="FFFFFF"/>
              </w:rPr>
              <w:t> </w:t>
            </w:r>
            <w:r w:rsidRPr="00FD65B0">
              <w:rPr>
                <w:color w:val="1A171C"/>
                <w:shd w:val="clear" w:color="auto" w:fill="FFFFFF"/>
              </w:rPr>
              <w:t>: зб. наук. пр. / М-во освіти і науки України, М-во культури України, Київ. нац. ун-т культури і мистецтв. Київ : Видав. центр КНУКіМ,</w:t>
            </w:r>
            <w:r w:rsidRPr="00FD65B0">
              <w:rPr>
                <w:rStyle w:val="20"/>
                <w:color w:val="1A171C"/>
                <w:shd w:val="clear" w:color="auto" w:fill="FFFFFF"/>
              </w:rPr>
              <w:t> </w:t>
            </w:r>
            <w:r w:rsidRPr="00FD65B0">
              <w:rPr>
                <w:color w:val="1A171C"/>
                <w:shd w:val="clear" w:color="auto" w:fill="FFFFFF"/>
              </w:rPr>
              <w:t>2021.</w:t>
            </w:r>
            <w:r w:rsidRPr="00FD65B0">
              <w:rPr>
                <w:rStyle w:val="20"/>
                <w:color w:val="1A171C"/>
                <w:shd w:val="clear" w:color="auto" w:fill="FFFFFF"/>
              </w:rPr>
              <w:t> </w:t>
            </w:r>
            <w:r w:rsidRPr="00FD65B0">
              <w:rPr>
                <w:color w:val="1A171C"/>
                <w:shd w:val="clear" w:color="auto" w:fill="FFFFFF"/>
              </w:rPr>
              <w:t>Вип. 45.</w:t>
            </w:r>
            <w:r w:rsidRPr="00FD65B0">
              <w:rPr>
                <w:rStyle w:val="20"/>
                <w:color w:val="1A171C"/>
                <w:shd w:val="clear" w:color="auto" w:fill="FFFFFF"/>
              </w:rPr>
              <w:t> </w:t>
            </w:r>
            <w:r w:rsidRPr="00FD65B0">
              <w:rPr>
                <w:color w:val="1A171C"/>
                <w:shd w:val="clear" w:color="auto" w:fill="FFFFFF"/>
              </w:rPr>
              <w:t>С.</w:t>
            </w:r>
            <w:r w:rsidRPr="00FD65B0">
              <w:rPr>
                <w:rStyle w:val="20"/>
                <w:color w:val="1A171C"/>
                <w:shd w:val="clear" w:color="auto" w:fill="FFFFFF"/>
              </w:rPr>
              <w:t> </w:t>
            </w:r>
            <w:r w:rsidRPr="00FD65B0">
              <w:rPr>
                <w:color w:val="1A171C"/>
                <w:shd w:val="clear" w:color="auto" w:fill="FFFFFF"/>
              </w:rPr>
              <w:t>54–58.</w:t>
            </w:r>
          </w:p>
        </w:tc>
        <w:tc>
          <w:tcPr>
            <w:tcW w:w="1368" w:type="dxa"/>
            <w:tcBorders>
              <w:top w:val="single" w:sz="4" w:space="0" w:color="auto"/>
              <w:left w:val="single" w:sz="4" w:space="0" w:color="auto"/>
              <w:bottom w:val="single" w:sz="4" w:space="0" w:color="auto"/>
              <w:right w:val="single" w:sz="4" w:space="0" w:color="auto"/>
            </w:tcBorders>
          </w:tcPr>
          <w:p w:rsidR="00DC090E" w:rsidRPr="00A064D7" w:rsidRDefault="00DC090E" w:rsidP="00361AC3">
            <w:r w:rsidRPr="00A064D7">
              <w:t>0,25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DC090E" w:rsidRDefault="00DC090E">
            <w:r w:rsidRPr="00016F47">
              <w:t>м. Київ,</w:t>
            </w:r>
            <w:r w:rsidRPr="00016F47">
              <w:rPr>
                <w:lang w:val="ru-RU"/>
              </w:rPr>
              <w:t xml:space="preserve"> </w:t>
            </w:r>
            <w:r w:rsidRPr="00016F47">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B0725A">
            <w:pPr>
              <w:jc w:val="center"/>
            </w:pPr>
            <w:r w:rsidRPr="00A064D7">
              <w:rPr>
                <w:b/>
              </w:rPr>
              <w:t>КАФЕДРА</w:t>
            </w:r>
            <w:r w:rsidR="00962DAE">
              <w:rPr>
                <w:b/>
              </w:rPr>
              <w:t xml:space="preserve"> </w:t>
            </w:r>
            <w:r w:rsidRPr="00A064D7">
              <w:rPr>
                <w:b/>
              </w:rPr>
              <w:t>ТЕЛЕЖУРНАЛІСТИКИ ТА МАЙСТЕРНОСТІ АКТОРА</w:t>
            </w:r>
          </w:p>
        </w:tc>
      </w:tr>
      <w:tr w:rsidR="00B0725A" w:rsidRPr="00A064D7" w:rsidTr="00361AC3">
        <w:trPr>
          <w:trHeight w:val="908"/>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bCs/>
              </w:rPr>
            </w:pPr>
            <w:r w:rsidRPr="00A064D7">
              <w:rPr>
                <w:b/>
                <w:bCs/>
              </w:rPr>
              <w:t>Медведєва А. О.</w:t>
            </w:r>
          </w:p>
        </w:tc>
        <w:tc>
          <w:tcPr>
            <w:tcW w:w="8080" w:type="dxa"/>
            <w:tcBorders>
              <w:top w:val="single" w:sz="4" w:space="0" w:color="auto"/>
              <w:left w:val="single" w:sz="4" w:space="0" w:color="auto"/>
              <w:bottom w:val="single" w:sz="4" w:space="0" w:color="auto"/>
              <w:right w:val="single" w:sz="4" w:space="0" w:color="auto"/>
            </w:tcBorders>
          </w:tcPr>
          <w:p w:rsidR="00B0725A" w:rsidRPr="003C6320" w:rsidRDefault="00B0725A" w:rsidP="00361AC3">
            <w:r w:rsidRPr="003C6320">
              <w:rPr>
                <w:iCs/>
              </w:rPr>
              <w:t>Алла Медведєва, Сергій Черненко. Проблематика жанру інтерв</w:t>
            </w:r>
            <w:r w:rsidR="00887454">
              <w:rPr>
                <w:iCs/>
              </w:rPr>
              <w:t>’</w:t>
            </w:r>
            <w:r w:rsidRPr="003C6320">
              <w:rPr>
                <w:iCs/>
              </w:rPr>
              <w:t xml:space="preserve">ю в сучасному медійному просторі. </w:t>
            </w:r>
            <w:r w:rsidRPr="003C6320">
              <w:rPr>
                <w:i/>
                <w:iCs/>
              </w:rPr>
              <w:t>Вісник Київського національного університету культури і мистецтв. Серія: Аудіовізуальне мистецтво і виробництво</w:t>
            </w:r>
            <w:r w:rsidRPr="003C6320">
              <w:rPr>
                <w:iCs/>
              </w:rPr>
              <w:t>. 2021.</w:t>
            </w:r>
            <w:r>
              <w:t xml:space="preserve"> </w:t>
            </w:r>
            <w:r w:rsidRPr="003C6320">
              <w:t xml:space="preserve">Т. 4. № 1. </w:t>
            </w:r>
            <w:r>
              <w:rPr>
                <w:iCs/>
              </w:rPr>
              <w:t>C. </w:t>
            </w:r>
            <w:r w:rsidRPr="003C6320">
              <w:rPr>
                <w:iCs/>
              </w:rPr>
              <w:t>11</w:t>
            </w:r>
            <w:r>
              <w:rPr>
                <w:iCs/>
              </w:rPr>
              <w:t>–</w:t>
            </w:r>
            <w:r w:rsidRPr="003C6320">
              <w:rPr>
                <w:iCs/>
              </w:rPr>
              <w:t>17.</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0,37</w:t>
            </w:r>
            <w:r w:rsidRPr="00962DAE">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bCs/>
              </w:rPr>
            </w:pPr>
            <w:r w:rsidRPr="00A064D7">
              <w:rPr>
                <w:b/>
                <w:bCs/>
              </w:rPr>
              <w:t>Барнич М. М.</w:t>
            </w:r>
          </w:p>
        </w:tc>
        <w:tc>
          <w:tcPr>
            <w:tcW w:w="8080" w:type="dxa"/>
            <w:tcBorders>
              <w:top w:val="single" w:sz="4" w:space="0" w:color="auto"/>
              <w:left w:val="single" w:sz="4" w:space="0" w:color="auto"/>
              <w:bottom w:val="single" w:sz="4" w:space="0" w:color="auto"/>
              <w:right w:val="single" w:sz="4" w:space="0" w:color="auto"/>
            </w:tcBorders>
          </w:tcPr>
          <w:p w:rsidR="00B0725A" w:rsidRPr="003C6320" w:rsidRDefault="00B0725A" w:rsidP="00361AC3">
            <w:r w:rsidRPr="003C6320">
              <w:rPr>
                <w:iCs/>
              </w:rPr>
              <w:t>Михайло Барнич, Наталія Горбачук. Акторська майстерність: від уяви до перевтілення.</w:t>
            </w:r>
            <w:r w:rsidRPr="003C6320">
              <w:t xml:space="preserve"> </w:t>
            </w:r>
            <w:r w:rsidRPr="003C6320">
              <w:rPr>
                <w:i/>
                <w:iCs/>
              </w:rPr>
              <w:t>Вісник Київського національного університету культури і мистецтв. Серія: Аудіовізуальне мистецтво і виробництво</w:t>
            </w:r>
            <w:r w:rsidRPr="003C6320">
              <w:rPr>
                <w:iCs/>
              </w:rPr>
              <w:t>. 2021.</w:t>
            </w:r>
            <w:r>
              <w:t xml:space="preserve"> </w:t>
            </w:r>
            <w:r w:rsidRPr="003C6320">
              <w:t xml:space="preserve">Т. 4. № 1. </w:t>
            </w:r>
            <w:r>
              <w:rPr>
                <w:iCs/>
              </w:rPr>
              <w:t>C. </w:t>
            </w:r>
            <w:r w:rsidRPr="003C6320">
              <w:rPr>
                <w:iCs/>
              </w:rPr>
              <w:t>18</w:t>
            </w:r>
            <w:r>
              <w:rPr>
                <w:iCs/>
              </w:rPr>
              <w:t>–</w:t>
            </w:r>
            <w:r w:rsidRPr="003C6320">
              <w:rPr>
                <w:iCs/>
              </w:rPr>
              <w:t>27.</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0,62</w:t>
            </w:r>
            <w:r w:rsidRPr="00962DAE">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bCs/>
              </w:rPr>
            </w:pPr>
            <w:r w:rsidRPr="00A064D7">
              <w:rPr>
                <w:b/>
                <w:bCs/>
              </w:rPr>
              <w:t>Гавран І. А.,</w:t>
            </w:r>
          </w:p>
          <w:p w:rsidR="00B0725A" w:rsidRPr="00A064D7" w:rsidRDefault="00B0725A" w:rsidP="00361AC3">
            <w:r w:rsidRPr="00A064D7">
              <w:rPr>
                <w:b/>
                <w:bCs/>
              </w:rPr>
              <w:t>Левченко О. Г.</w:t>
            </w:r>
          </w:p>
        </w:tc>
        <w:tc>
          <w:tcPr>
            <w:tcW w:w="8080" w:type="dxa"/>
            <w:tcBorders>
              <w:top w:val="single" w:sz="4" w:space="0" w:color="auto"/>
              <w:left w:val="single" w:sz="4" w:space="0" w:color="auto"/>
              <w:bottom w:val="single" w:sz="4" w:space="0" w:color="auto"/>
              <w:right w:val="single" w:sz="4" w:space="0" w:color="auto"/>
            </w:tcBorders>
          </w:tcPr>
          <w:p w:rsidR="00B0725A" w:rsidRPr="003C6320" w:rsidRDefault="00B0725A" w:rsidP="00361AC3">
            <w:r w:rsidRPr="003C6320">
              <w:rPr>
                <w:iCs/>
              </w:rPr>
              <w:t>Ірина Гавран, Олена Левченко, Анастасія Гумен. Терор екранними образами як владний дискурс.</w:t>
            </w:r>
            <w:r>
              <w:t xml:space="preserve"> </w:t>
            </w:r>
            <w:r w:rsidRPr="003C6320">
              <w:rPr>
                <w:i/>
                <w:iCs/>
              </w:rPr>
              <w:t>Вісник Київського національного університету культури і мистецтв. Серія: Аудіовізуальне мистецтво і виробництво</w:t>
            </w:r>
            <w:r w:rsidRPr="003C6320">
              <w:rPr>
                <w:iCs/>
              </w:rPr>
              <w:t>. 2021.</w:t>
            </w:r>
            <w:r w:rsidRPr="003C6320">
              <w:t xml:space="preserve"> </w:t>
            </w:r>
            <w:r w:rsidRPr="003C6320">
              <w:rPr>
                <w:iCs/>
              </w:rPr>
              <w:t>Т. 4. № 1.</w:t>
            </w:r>
            <w:r>
              <w:rPr>
                <w:iCs/>
              </w:rPr>
              <w:t xml:space="preserve"> </w:t>
            </w:r>
            <w:r w:rsidRPr="003C6320">
              <w:rPr>
                <w:iCs/>
              </w:rPr>
              <w:t>C. 28</w:t>
            </w:r>
            <w:r>
              <w:rPr>
                <w:iCs/>
              </w:rPr>
              <w:t>–</w:t>
            </w:r>
            <w:r w:rsidRPr="003C6320">
              <w:rPr>
                <w:iCs/>
              </w:rPr>
              <w:t>34.</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0,37</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
                <w:bCs/>
              </w:rPr>
              <w:t>Левченко О. Г.</w:t>
            </w:r>
          </w:p>
        </w:tc>
        <w:tc>
          <w:tcPr>
            <w:tcW w:w="8080" w:type="dxa"/>
            <w:tcBorders>
              <w:top w:val="single" w:sz="4" w:space="0" w:color="auto"/>
              <w:left w:val="single" w:sz="4" w:space="0" w:color="auto"/>
              <w:bottom w:val="single" w:sz="4" w:space="0" w:color="auto"/>
              <w:right w:val="single" w:sz="4" w:space="0" w:color="auto"/>
            </w:tcBorders>
          </w:tcPr>
          <w:p w:rsidR="00B0725A" w:rsidRPr="003C6320" w:rsidRDefault="00B0725A" w:rsidP="00361AC3">
            <w:r w:rsidRPr="003C6320">
              <w:rPr>
                <w:iCs/>
              </w:rPr>
              <w:t>Олена Левченко, Ольга Пасічник. Використання манер людської поведінки в процесі підготовки кіноактора до ролі.</w:t>
            </w:r>
            <w:r>
              <w:t xml:space="preserve"> </w:t>
            </w:r>
            <w:r w:rsidRPr="003C6320">
              <w:rPr>
                <w:i/>
                <w:iCs/>
              </w:rPr>
              <w:t>Вісник Київського національного університету культури і мистецтв. Серія: Аудіовізуальне мистецтво і виробництво</w:t>
            </w:r>
            <w:r w:rsidRPr="003C6320">
              <w:rPr>
                <w:iCs/>
              </w:rPr>
              <w:t>. 2021.</w:t>
            </w:r>
            <w:r>
              <w:t xml:space="preserve"> </w:t>
            </w:r>
            <w:r w:rsidRPr="003C6320">
              <w:t xml:space="preserve">Т. 4. № 1. </w:t>
            </w:r>
            <w:r w:rsidRPr="003C6320">
              <w:rPr>
                <w:iCs/>
              </w:rPr>
              <w:t>C. 35</w:t>
            </w:r>
            <w:r>
              <w:rPr>
                <w:iCs/>
              </w:rPr>
              <w:t>–</w:t>
            </w:r>
            <w:r w:rsidRPr="003C6320">
              <w:rPr>
                <w:iCs/>
              </w:rPr>
              <w:t>43.</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bCs/>
              </w:rPr>
            </w:pPr>
            <w:r w:rsidRPr="00A064D7">
              <w:rPr>
                <w:b/>
                <w:bCs/>
              </w:rPr>
              <w:t>Котляр С. В.</w:t>
            </w:r>
          </w:p>
        </w:tc>
        <w:tc>
          <w:tcPr>
            <w:tcW w:w="8080" w:type="dxa"/>
            <w:tcBorders>
              <w:top w:val="single" w:sz="4" w:space="0" w:color="auto"/>
              <w:left w:val="single" w:sz="4" w:space="0" w:color="auto"/>
              <w:bottom w:val="single" w:sz="4" w:space="0" w:color="auto"/>
              <w:right w:val="single" w:sz="4" w:space="0" w:color="auto"/>
            </w:tcBorders>
          </w:tcPr>
          <w:p w:rsidR="00B0725A" w:rsidRPr="003C6320" w:rsidRDefault="00B0725A" w:rsidP="00361AC3">
            <w:pPr>
              <w:rPr>
                <w:b/>
              </w:rPr>
            </w:pPr>
            <w:r w:rsidRPr="003C6320">
              <w:rPr>
                <w:iCs/>
              </w:rPr>
              <w:t xml:space="preserve">Котляр Світлана, Ірина Заспа. Жіночий портрет у фотомистецтві: від автетики до сьогодення. </w:t>
            </w:r>
            <w:r w:rsidRPr="003C6320">
              <w:rPr>
                <w:i/>
                <w:iCs/>
              </w:rPr>
              <w:t>Вісник Київського національного університету культури і мистецтв. Серія: Аудіовізуальне мистецтво і виробництво</w:t>
            </w:r>
            <w:r w:rsidRPr="003C6320">
              <w:rPr>
                <w:iCs/>
              </w:rPr>
              <w:t>. 2021.</w:t>
            </w:r>
            <w:r>
              <w:t xml:space="preserve"> </w:t>
            </w:r>
            <w:r w:rsidRPr="003C6320">
              <w:t>Т. 4. № 1.</w:t>
            </w:r>
            <w:r>
              <w:t xml:space="preserve"> </w:t>
            </w:r>
            <w:r w:rsidRPr="003C6320">
              <w:rPr>
                <w:iCs/>
              </w:rPr>
              <w:t>C. 152</w:t>
            </w:r>
            <w:r>
              <w:rPr>
                <w:iCs/>
              </w:rPr>
              <w:t>–</w:t>
            </w:r>
            <w:r w:rsidRPr="003C6320">
              <w:rPr>
                <w:iCs/>
              </w:rPr>
              <w:t>174.</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1,37</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bCs/>
              </w:rPr>
            </w:pPr>
            <w:r w:rsidRPr="00A064D7">
              <w:rPr>
                <w:b/>
                <w:bCs/>
              </w:rPr>
              <w:t>Гавран І. А.,</w:t>
            </w:r>
          </w:p>
          <w:p w:rsidR="00B0725A" w:rsidRPr="00A064D7" w:rsidRDefault="00B0725A" w:rsidP="00361AC3">
            <w:pPr>
              <w:rPr>
                <w:b/>
                <w:bCs/>
              </w:rPr>
            </w:pPr>
            <w:r w:rsidRPr="00A064D7">
              <w:rPr>
                <w:b/>
                <w:bCs/>
              </w:rPr>
              <w:t>Котляр С. В.</w:t>
            </w:r>
          </w:p>
        </w:tc>
        <w:tc>
          <w:tcPr>
            <w:tcW w:w="8080" w:type="dxa"/>
            <w:tcBorders>
              <w:top w:val="single" w:sz="4" w:space="0" w:color="auto"/>
              <w:left w:val="single" w:sz="4" w:space="0" w:color="auto"/>
              <w:bottom w:val="single" w:sz="4" w:space="0" w:color="auto"/>
              <w:right w:val="single" w:sz="4" w:space="0" w:color="auto"/>
            </w:tcBorders>
          </w:tcPr>
          <w:p w:rsidR="00B0725A" w:rsidRPr="003C6320" w:rsidRDefault="00B0725A" w:rsidP="00361AC3">
            <w:pPr>
              <w:rPr>
                <w:iCs/>
              </w:rPr>
            </w:pPr>
            <w:r w:rsidRPr="003C6320">
              <w:rPr>
                <w:iCs/>
              </w:rPr>
              <w:t xml:space="preserve">Гавран Ірина, Котляр Світлана, Ірина Заспа. </w:t>
            </w:r>
            <w:r w:rsidR="001C3DB7" w:rsidRPr="003C6320">
              <w:rPr>
                <w:iCs/>
              </w:rPr>
              <w:t>Магістерський</w:t>
            </w:r>
            <w:r w:rsidRPr="003C6320">
              <w:rPr>
                <w:iCs/>
              </w:rPr>
              <w:t xml:space="preserve"> фотомистецький проєкт «Український ренесанс». Частина 1: «Українка з перлиною сережкою. Слідами Яна Вермеєра».</w:t>
            </w:r>
            <w:r>
              <w:rPr>
                <w:iCs/>
              </w:rPr>
              <w:t xml:space="preserve"> </w:t>
            </w:r>
            <w:r w:rsidRPr="003C6320">
              <w:rPr>
                <w:i/>
                <w:iCs/>
              </w:rPr>
              <w:t>Вісник Київського національного університету культури і мистецтв. Серія: Аудіовізуальне мистецтво і виробництво</w:t>
            </w:r>
            <w:r w:rsidRPr="003C6320">
              <w:rPr>
                <w:iCs/>
              </w:rPr>
              <w:t>. 2021.</w:t>
            </w:r>
            <w:r w:rsidRPr="003C6320">
              <w:t xml:space="preserve"> </w:t>
            </w:r>
            <w:r w:rsidRPr="003C6320">
              <w:rPr>
                <w:iCs/>
              </w:rPr>
              <w:t>Т. 4. № 1.</w:t>
            </w:r>
            <w:r w:rsidRPr="003C6320">
              <w:t xml:space="preserve"> </w:t>
            </w:r>
            <w:r>
              <w:rPr>
                <w:iCs/>
              </w:rPr>
              <w:t>C. </w:t>
            </w:r>
            <w:r w:rsidRPr="003C6320">
              <w:rPr>
                <w:iCs/>
              </w:rPr>
              <w:t>152</w:t>
            </w:r>
            <w:r>
              <w:rPr>
                <w:iCs/>
              </w:rPr>
              <w:t>–</w:t>
            </w:r>
            <w:r w:rsidRPr="003C6320">
              <w:rPr>
                <w:iCs/>
              </w:rPr>
              <w:t>174.</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1,37</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bCs/>
              </w:rPr>
            </w:pPr>
            <w:r w:rsidRPr="00A064D7">
              <w:rPr>
                <w:b/>
                <w:bCs/>
              </w:rPr>
              <w:t>Котляр С. В.</w:t>
            </w:r>
          </w:p>
        </w:tc>
        <w:tc>
          <w:tcPr>
            <w:tcW w:w="8080" w:type="dxa"/>
            <w:tcBorders>
              <w:top w:val="single" w:sz="4" w:space="0" w:color="auto"/>
              <w:left w:val="single" w:sz="4" w:space="0" w:color="auto"/>
              <w:bottom w:val="single" w:sz="4" w:space="0" w:color="auto"/>
              <w:right w:val="single" w:sz="4" w:space="0" w:color="auto"/>
            </w:tcBorders>
          </w:tcPr>
          <w:p w:rsidR="00B0725A" w:rsidRPr="003C6320" w:rsidRDefault="00B0725A" w:rsidP="00361AC3">
            <w:pPr>
              <w:rPr>
                <w:iCs/>
              </w:rPr>
            </w:pPr>
            <w:r w:rsidRPr="003C6320">
              <w:rPr>
                <w:iCs/>
              </w:rPr>
              <w:t xml:space="preserve">Котляр С. В., Железняк С. В. Ірина Заспа. </w:t>
            </w:r>
            <w:r w:rsidR="001C3DB7" w:rsidRPr="003C6320">
              <w:rPr>
                <w:iCs/>
              </w:rPr>
              <w:t>Магістерський</w:t>
            </w:r>
            <w:r w:rsidRPr="003C6320">
              <w:rPr>
                <w:iCs/>
              </w:rPr>
              <w:t xml:space="preserve"> фотомистецький проєкт «Український ренесанс». Частина 2: «Мавка Офелія».</w:t>
            </w:r>
            <w:r>
              <w:rPr>
                <w:iCs/>
              </w:rPr>
              <w:t xml:space="preserve"> </w:t>
            </w:r>
            <w:r w:rsidRPr="003C6320">
              <w:rPr>
                <w:i/>
                <w:iCs/>
              </w:rPr>
              <w:t>Вісник Київського національного університету культури і мистецтв. Серія: Аудіовізуальне мистецтво і виробництво</w:t>
            </w:r>
            <w:r w:rsidRPr="003C6320">
              <w:rPr>
                <w:iCs/>
              </w:rPr>
              <w:t xml:space="preserve">. </w:t>
            </w:r>
            <w:r>
              <w:rPr>
                <w:iCs/>
                <w:lang w:val="ru-RU"/>
              </w:rPr>
              <w:t xml:space="preserve">2021. </w:t>
            </w:r>
            <w:r w:rsidRPr="003C6320">
              <w:rPr>
                <w:iCs/>
              </w:rPr>
              <w:t>Т. 4. №</w:t>
            </w:r>
            <w:r w:rsidRPr="003C6320">
              <w:rPr>
                <w:iCs/>
                <w:lang w:val="ru-RU"/>
              </w:rPr>
              <w:t xml:space="preserve"> 1</w:t>
            </w:r>
            <w:r>
              <w:rPr>
                <w:iCs/>
              </w:rPr>
              <w:t xml:space="preserve">. </w:t>
            </w:r>
            <w:r w:rsidRPr="003C6320">
              <w:rPr>
                <w:iCs/>
              </w:rPr>
              <w:t>C. 133</w:t>
            </w:r>
            <w:r>
              <w:rPr>
                <w:iCs/>
              </w:rPr>
              <w:t>–</w:t>
            </w:r>
            <w:r w:rsidRPr="003C6320">
              <w:rPr>
                <w:iCs/>
              </w:rPr>
              <w:t>151.</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1,12</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bCs/>
                <w:lang w:val="ru-RU"/>
              </w:rPr>
            </w:pPr>
            <w:r w:rsidRPr="00A064D7">
              <w:rPr>
                <w:b/>
                <w:bCs/>
              </w:rPr>
              <w:t xml:space="preserve">Барнич М., </w:t>
            </w:r>
          </w:p>
          <w:p w:rsidR="00B0725A" w:rsidRPr="00A064D7" w:rsidRDefault="00B0725A" w:rsidP="00361AC3">
            <w:pPr>
              <w:rPr>
                <w:b/>
                <w:bCs/>
                <w:lang w:val="ru-RU"/>
              </w:rPr>
            </w:pPr>
            <w:r>
              <w:rPr>
                <w:b/>
                <w:bCs/>
              </w:rPr>
              <w:t>Матіїв</w:t>
            </w:r>
            <w:r w:rsidRPr="00A064D7">
              <w:rPr>
                <w:b/>
                <w:bCs/>
              </w:rPr>
              <w:t xml:space="preserve"> І., </w:t>
            </w:r>
          </w:p>
          <w:p w:rsidR="00B0725A" w:rsidRPr="00A064D7" w:rsidRDefault="00B0725A" w:rsidP="00361AC3">
            <w:pPr>
              <w:rPr>
                <w:b/>
                <w:bCs/>
              </w:rPr>
            </w:pPr>
            <w:r w:rsidRPr="00A064D7">
              <w:rPr>
                <w:b/>
                <w:bCs/>
              </w:rPr>
              <w:t>Венгер О.</w:t>
            </w:r>
          </w:p>
        </w:tc>
        <w:tc>
          <w:tcPr>
            <w:tcW w:w="8080" w:type="dxa"/>
            <w:tcBorders>
              <w:top w:val="single" w:sz="4" w:space="0" w:color="auto"/>
              <w:left w:val="single" w:sz="4" w:space="0" w:color="auto"/>
              <w:bottom w:val="single" w:sz="4" w:space="0" w:color="auto"/>
              <w:right w:val="single" w:sz="4" w:space="0" w:color="auto"/>
            </w:tcBorders>
          </w:tcPr>
          <w:p w:rsidR="00B0725A" w:rsidRPr="003C6320" w:rsidRDefault="00B0725A" w:rsidP="00361AC3">
            <w:pPr>
              <w:rPr>
                <w:iCs/>
              </w:rPr>
            </w:pPr>
            <w:r w:rsidRPr="003C6320">
              <w:rPr>
                <w:iCs/>
              </w:rPr>
              <w:t xml:space="preserve">Особливості голосу, інтонації та тону мовлення актора в ролі. </w:t>
            </w:r>
            <w:r w:rsidRPr="00CA271D">
              <w:rPr>
                <w:i/>
                <w:iCs/>
              </w:rPr>
              <w:t>Вісник Київського національного університету культури і мистецтв. Серія: Аудіовізуальне мистецтво і виробництво</w:t>
            </w:r>
            <w:r w:rsidRPr="003C6320">
              <w:rPr>
                <w:iCs/>
              </w:rPr>
              <w:t xml:space="preserve">. </w:t>
            </w:r>
            <w:r w:rsidRPr="007D2C47">
              <w:rPr>
                <w:iCs/>
              </w:rPr>
              <w:t xml:space="preserve">2021. </w:t>
            </w:r>
            <w:r w:rsidRPr="003C6320">
              <w:rPr>
                <w:iCs/>
              </w:rPr>
              <w:t>Т. 4. №</w:t>
            </w:r>
            <w:r w:rsidRPr="007D2C47">
              <w:rPr>
                <w:iCs/>
              </w:rPr>
              <w:t xml:space="preserve"> </w:t>
            </w:r>
            <w:r>
              <w:rPr>
                <w:iCs/>
              </w:rPr>
              <w:t>2.</w:t>
            </w:r>
            <w:r w:rsidRPr="003C6320">
              <w:rPr>
                <w:iCs/>
              </w:rPr>
              <w:t xml:space="preserve"> C. 199</w:t>
            </w:r>
            <w:r>
              <w:rPr>
                <w:iCs/>
              </w:rPr>
              <w:t>–</w:t>
            </w:r>
            <w:r w:rsidRPr="003C6320">
              <w:rPr>
                <w:iCs/>
              </w:rPr>
              <w:t>207.</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0,5</w:t>
            </w:r>
            <w:r w:rsidRPr="007D2C47">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bCs/>
              </w:rPr>
            </w:pPr>
            <w:r w:rsidRPr="00A064D7">
              <w:rPr>
                <w:b/>
                <w:bCs/>
              </w:rPr>
              <w:t>Цімох Н.</w:t>
            </w:r>
          </w:p>
        </w:tc>
        <w:tc>
          <w:tcPr>
            <w:tcW w:w="8080" w:type="dxa"/>
            <w:tcBorders>
              <w:top w:val="single" w:sz="4" w:space="0" w:color="auto"/>
              <w:left w:val="single" w:sz="4" w:space="0" w:color="auto"/>
              <w:bottom w:val="single" w:sz="4" w:space="0" w:color="auto"/>
              <w:right w:val="single" w:sz="4" w:space="0" w:color="auto"/>
            </w:tcBorders>
          </w:tcPr>
          <w:p w:rsidR="00B0725A" w:rsidRPr="00FB5746" w:rsidRDefault="00B0725A" w:rsidP="00361AC3">
            <w:pPr>
              <w:rPr>
                <w:iCs/>
              </w:rPr>
            </w:pPr>
            <w:r w:rsidRPr="003C6320">
              <w:rPr>
                <w:iCs/>
              </w:rPr>
              <w:t>Цімох Н., Яким Б. Новинний контент: від події до глядача.</w:t>
            </w:r>
            <w:r w:rsidRPr="003C6320">
              <w:t xml:space="preserve"> </w:t>
            </w:r>
            <w:r w:rsidRPr="00CA271D">
              <w:rPr>
                <w:i/>
                <w:iCs/>
              </w:rPr>
              <w:t xml:space="preserve">Вісник Київського </w:t>
            </w:r>
            <w:r w:rsidRPr="00CA271D">
              <w:rPr>
                <w:i/>
                <w:iCs/>
              </w:rPr>
              <w:lastRenderedPageBreak/>
              <w:t>національного університету культури і мистецтв. Серія: Аудіовізуальне мистецтво і виробництво</w:t>
            </w:r>
            <w:r w:rsidRPr="003C6320">
              <w:rPr>
                <w:iCs/>
              </w:rPr>
              <w:t xml:space="preserve">. </w:t>
            </w:r>
            <w:r>
              <w:rPr>
                <w:iCs/>
                <w:lang w:val="ru-RU"/>
              </w:rPr>
              <w:t xml:space="preserve">2021. </w:t>
            </w:r>
            <w:r>
              <w:rPr>
                <w:iCs/>
              </w:rPr>
              <w:t>Т. 4. №</w:t>
            </w:r>
            <w:r>
              <w:rPr>
                <w:iCs/>
                <w:lang w:val="ru-RU"/>
              </w:rPr>
              <w:t xml:space="preserve"> </w:t>
            </w:r>
            <w:r>
              <w:rPr>
                <w:iCs/>
              </w:rPr>
              <w:t xml:space="preserve">2. </w:t>
            </w:r>
            <w:r w:rsidRPr="003C6320">
              <w:rPr>
                <w:iCs/>
              </w:rPr>
              <w:t>C.</w:t>
            </w:r>
            <w:r w:rsidRPr="00FB5746">
              <w:rPr>
                <w:iCs/>
              </w:rPr>
              <w:t>217</w:t>
            </w:r>
            <w:r>
              <w:rPr>
                <w:iCs/>
              </w:rPr>
              <w:t>–</w:t>
            </w:r>
            <w:r w:rsidRPr="00FB5746">
              <w:rPr>
                <w:iCs/>
              </w:rPr>
              <w:t>224.</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lastRenderedPageBreak/>
              <w:t>0,43</w:t>
            </w:r>
            <w:r w:rsidRPr="00FB5746">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FB5746" w:rsidRDefault="00B0725A" w:rsidP="00361AC3">
            <w:pPr>
              <w:rPr>
                <w:b/>
                <w:bCs/>
              </w:rPr>
            </w:pPr>
            <w:r w:rsidRPr="00A064D7">
              <w:rPr>
                <w:b/>
                <w:bCs/>
              </w:rPr>
              <w:t>Котляр С.</w:t>
            </w:r>
            <w:r w:rsidRPr="00FB5746">
              <w:rPr>
                <w:b/>
                <w:bCs/>
              </w:rPr>
              <w:t xml:space="preserve"> В.</w:t>
            </w:r>
          </w:p>
        </w:tc>
        <w:tc>
          <w:tcPr>
            <w:tcW w:w="8080" w:type="dxa"/>
            <w:tcBorders>
              <w:top w:val="single" w:sz="4" w:space="0" w:color="auto"/>
              <w:left w:val="single" w:sz="4" w:space="0" w:color="auto"/>
              <w:bottom w:val="single" w:sz="4" w:space="0" w:color="auto"/>
              <w:right w:val="single" w:sz="4" w:space="0" w:color="auto"/>
            </w:tcBorders>
          </w:tcPr>
          <w:p w:rsidR="00B0725A" w:rsidRPr="00A10535" w:rsidRDefault="00B0725A" w:rsidP="00361AC3">
            <w:pPr>
              <w:rPr>
                <w:iCs/>
              </w:rPr>
            </w:pPr>
            <w:r w:rsidRPr="003C6320">
              <w:rPr>
                <w:iCs/>
              </w:rPr>
              <w:t xml:space="preserve">Котляр С., Волков В. Знакові обличчя українського телебачення (50-70-і роки </w:t>
            </w:r>
            <w:r w:rsidR="001C3DB7" w:rsidRPr="003C6320">
              <w:rPr>
                <w:iCs/>
              </w:rPr>
              <w:t>ХХ</w:t>
            </w:r>
            <w:r w:rsidRPr="003C6320">
              <w:rPr>
                <w:iCs/>
              </w:rPr>
              <w:t xml:space="preserve"> століття). </w:t>
            </w:r>
            <w:r w:rsidRPr="007A6B2F">
              <w:rPr>
                <w:i/>
                <w:iCs/>
              </w:rPr>
              <w:t>Вісник Київського національного університету культури і мистецтв. Серія: Аудіовізуальне мистецтво і виробництво</w:t>
            </w:r>
            <w:r w:rsidRPr="003C6320">
              <w:rPr>
                <w:iCs/>
              </w:rPr>
              <w:t xml:space="preserve">. </w:t>
            </w:r>
            <w:r w:rsidRPr="00A10535">
              <w:rPr>
                <w:iCs/>
              </w:rPr>
              <w:t>2021.</w:t>
            </w:r>
            <w:r w:rsidRPr="003C6320">
              <w:t xml:space="preserve"> </w:t>
            </w:r>
            <w:r w:rsidRPr="003C6320">
              <w:rPr>
                <w:iCs/>
              </w:rPr>
              <w:t>Т. 4. №</w:t>
            </w:r>
            <w:r w:rsidRPr="00A10535">
              <w:rPr>
                <w:iCs/>
              </w:rPr>
              <w:t xml:space="preserve"> </w:t>
            </w:r>
            <w:r>
              <w:rPr>
                <w:iCs/>
              </w:rPr>
              <w:t>2.</w:t>
            </w:r>
            <w:r>
              <w:rPr>
                <w:iCs/>
                <w:lang w:val="ru-RU"/>
              </w:rPr>
              <w:t xml:space="preserve"> </w:t>
            </w:r>
            <w:r w:rsidRPr="003C6320">
              <w:rPr>
                <w:iCs/>
              </w:rPr>
              <w:t>C.</w:t>
            </w:r>
            <w:r>
              <w:rPr>
                <w:iCs/>
              </w:rPr>
              <w:t xml:space="preserve"> </w:t>
            </w:r>
            <w:r w:rsidRPr="00A10535">
              <w:rPr>
                <w:iCs/>
              </w:rPr>
              <w:t>225</w:t>
            </w:r>
            <w:r>
              <w:rPr>
                <w:iCs/>
              </w:rPr>
              <w:t>–</w:t>
            </w:r>
            <w:r w:rsidRPr="00A10535">
              <w:rPr>
                <w:iCs/>
              </w:rPr>
              <w:t>232.</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0,43</w:t>
            </w:r>
            <w:r w:rsidRPr="00A10535">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bCs/>
              </w:rPr>
            </w:pPr>
            <w:r w:rsidRPr="00A064D7">
              <w:rPr>
                <w:b/>
                <w:bCs/>
              </w:rPr>
              <w:t>Красненко О.Л.</w:t>
            </w:r>
          </w:p>
        </w:tc>
        <w:tc>
          <w:tcPr>
            <w:tcW w:w="8080" w:type="dxa"/>
            <w:tcBorders>
              <w:top w:val="single" w:sz="4" w:space="0" w:color="auto"/>
              <w:left w:val="single" w:sz="4" w:space="0" w:color="auto"/>
              <w:bottom w:val="single" w:sz="4" w:space="0" w:color="auto"/>
              <w:right w:val="single" w:sz="4" w:space="0" w:color="auto"/>
            </w:tcBorders>
          </w:tcPr>
          <w:p w:rsidR="00B0725A" w:rsidRPr="00CA271D" w:rsidRDefault="00B0725A" w:rsidP="00361AC3">
            <w:pPr>
              <w:rPr>
                <w:iCs/>
              </w:rPr>
            </w:pPr>
            <w:r w:rsidRPr="003C6320">
              <w:rPr>
                <w:iCs/>
              </w:rPr>
              <w:t>Шаролапова Н., Данилюк В., Красненко О. Інноваційний шлях розвитку кіномистецтва</w:t>
            </w:r>
            <w:r w:rsidRPr="00CA271D">
              <w:rPr>
                <w:iCs/>
              </w:rPr>
              <w:t>.</w:t>
            </w:r>
            <w:r w:rsidRPr="003C6320">
              <w:rPr>
                <w:iCs/>
              </w:rPr>
              <w:t xml:space="preserve"> </w:t>
            </w:r>
            <w:r w:rsidRPr="00CA271D">
              <w:rPr>
                <w:i/>
                <w:iCs/>
              </w:rPr>
              <w:t>Вісник Київського національного університету культури і мистецтв. Серія: Аудіовізуальне мистецтво і виробництво</w:t>
            </w:r>
            <w:r w:rsidRPr="003C6320">
              <w:rPr>
                <w:iCs/>
              </w:rPr>
              <w:t xml:space="preserve">. </w:t>
            </w:r>
            <w:r w:rsidRPr="0035611D">
              <w:rPr>
                <w:iCs/>
              </w:rPr>
              <w:t>2021.</w:t>
            </w:r>
            <w:r w:rsidRPr="003C6320">
              <w:t xml:space="preserve"> </w:t>
            </w:r>
            <w:r w:rsidRPr="003C6320">
              <w:rPr>
                <w:iCs/>
              </w:rPr>
              <w:t>Т. 4. №</w:t>
            </w:r>
            <w:r>
              <w:rPr>
                <w:iCs/>
                <w:lang w:val="ru-RU"/>
              </w:rPr>
              <w:t xml:space="preserve"> </w:t>
            </w:r>
            <w:r w:rsidRPr="003C6320">
              <w:rPr>
                <w:iCs/>
              </w:rPr>
              <w:t>2. 2021. C.</w:t>
            </w:r>
            <w:r>
              <w:rPr>
                <w:iCs/>
                <w:lang w:val="ru-RU"/>
              </w:rPr>
              <w:t xml:space="preserve"> </w:t>
            </w:r>
            <w:r w:rsidRPr="00CA271D">
              <w:rPr>
                <w:iCs/>
              </w:rPr>
              <w:t>233</w:t>
            </w:r>
            <w:r>
              <w:rPr>
                <w:iCs/>
              </w:rPr>
              <w:t>–</w:t>
            </w:r>
            <w:r w:rsidRPr="00CA271D">
              <w:rPr>
                <w:iCs/>
              </w:rPr>
              <w:t>243.</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0,65</w:t>
            </w:r>
            <w:r w:rsidRPr="00CA271D">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CA271D" w:rsidRDefault="00B0725A" w:rsidP="00361AC3">
            <w:pPr>
              <w:rPr>
                <w:b/>
                <w:bCs/>
              </w:rPr>
            </w:pPr>
            <w:r w:rsidRPr="00A064D7">
              <w:rPr>
                <w:b/>
                <w:bCs/>
              </w:rPr>
              <w:t>Єременко Л.</w:t>
            </w:r>
          </w:p>
        </w:tc>
        <w:tc>
          <w:tcPr>
            <w:tcW w:w="8080" w:type="dxa"/>
            <w:tcBorders>
              <w:top w:val="single" w:sz="4" w:space="0" w:color="auto"/>
              <w:left w:val="single" w:sz="4" w:space="0" w:color="auto"/>
              <w:bottom w:val="single" w:sz="4" w:space="0" w:color="auto"/>
              <w:right w:val="single" w:sz="4" w:space="0" w:color="auto"/>
            </w:tcBorders>
          </w:tcPr>
          <w:p w:rsidR="00B0725A" w:rsidRPr="007A6B2F" w:rsidRDefault="00B0725A" w:rsidP="00361AC3">
            <w:pPr>
              <w:rPr>
                <w:iCs/>
              </w:rPr>
            </w:pPr>
            <w:r w:rsidRPr="003C6320">
              <w:rPr>
                <w:iCs/>
              </w:rPr>
              <w:t xml:space="preserve">Єременко Л., Кічапіна А. Музичне оформлення ігрового фільму. </w:t>
            </w:r>
            <w:r w:rsidRPr="00CA271D">
              <w:rPr>
                <w:i/>
                <w:iCs/>
              </w:rPr>
              <w:t>Вісник Київського національного університету культури і мистецтв. Серія: Аудіовізуальне мистецтво і виробництво</w:t>
            </w:r>
            <w:r w:rsidRPr="003C6320">
              <w:rPr>
                <w:iCs/>
              </w:rPr>
              <w:t>. Київ, КНУКіМ,</w:t>
            </w:r>
            <w:r>
              <w:rPr>
                <w:iCs/>
              </w:rPr>
              <w:t xml:space="preserve"> </w:t>
            </w:r>
            <w:r w:rsidRPr="003C6320">
              <w:rPr>
                <w:iCs/>
              </w:rPr>
              <w:t>Т. 4. №</w:t>
            </w:r>
            <w:r w:rsidRPr="007A6B2F">
              <w:rPr>
                <w:iCs/>
              </w:rPr>
              <w:t xml:space="preserve"> </w:t>
            </w:r>
            <w:r w:rsidRPr="003C6320">
              <w:rPr>
                <w:iCs/>
              </w:rPr>
              <w:t>2. 2021. C.</w:t>
            </w:r>
            <w:r>
              <w:rPr>
                <w:iCs/>
              </w:rPr>
              <w:t xml:space="preserve"> </w:t>
            </w:r>
            <w:r w:rsidRPr="007A6B2F">
              <w:rPr>
                <w:iCs/>
              </w:rPr>
              <w:t>252–269.</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1,06</w:t>
            </w:r>
            <w:r w:rsidRPr="007A6B2F">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7A6B2F" w:rsidRDefault="00B0725A" w:rsidP="00361AC3">
            <w:pPr>
              <w:rPr>
                <w:b/>
                <w:bCs/>
              </w:rPr>
            </w:pPr>
            <w:r w:rsidRPr="00A064D7">
              <w:rPr>
                <w:b/>
                <w:bCs/>
              </w:rPr>
              <w:t>Гавран І.</w:t>
            </w:r>
          </w:p>
        </w:tc>
        <w:tc>
          <w:tcPr>
            <w:tcW w:w="8080" w:type="dxa"/>
            <w:tcBorders>
              <w:top w:val="single" w:sz="4" w:space="0" w:color="auto"/>
              <w:left w:val="single" w:sz="4" w:space="0" w:color="auto"/>
              <w:bottom w:val="single" w:sz="4" w:space="0" w:color="auto"/>
              <w:right w:val="single" w:sz="4" w:space="0" w:color="auto"/>
            </w:tcBorders>
          </w:tcPr>
          <w:p w:rsidR="00B0725A" w:rsidRPr="003C6320" w:rsidRDefault="00B0725A" w:rsidP="00361AC3">
            <w:pPr>
              <w:rPr>
                <w:iCs/>
                <w:lang w:val="ru-RU"/>
              </w:rPr>
            </w:pPr>
            <w:r w:rsidRPr="003C6320">
              <w:rPr>
                <w:iCs/>
              </w:rPr>
              <w:t xml:space="preserve">Борденюк С., Гавран І., Гримальська В. Особливості вуличної фотографії та її спорідненість з кінематографом. </w:t>
            </w:r>
            <w:r w:rsidRPr="00CA271D">
              <w:rPr>
                <w:i/>
                <w:iCs/>
              </w:rPr>
              <w:t>Вісник Київського національного університету культури і мистецтв. Серія: Аудіовізуальне мистецтво і виробництво</w:t>
            </w:r>
            <w:r w:rsidRPr="003C6320">
              <w:rPr>
                <w:iCs/>
              </w:rPr>
              <w:t>. Київ, КНУКіМ,</w:t>
            </w:r>
            <w:r>
              <w:rPr>
                <w:iCs/>
              </w:rPr>
              <w:t xml:space="preserve"> </w:t>
            </w:r>
            <w:r w:rsidRPr="003C6320">
              <w:rPr>
                <w:iCs/>
              </w:rPr>
              <w:t>Т. 4. №</w:t>
            </w:r>
            <w:r>
              <w:rPr>
                <w:iCs/>
                <w:lang w:val="ru-RU"/>
              </w:rPr>
              <w:t xml:space="preserve"> </w:t>
            </w:r>
            <w:r w:rsidRPr="003C6320">
              <w:rPr>
                <w:iCs/>
              </w:rPr>
              <w:t>2. 2021. C. 278</w:t>
            </w:r>
            <w:r>
              <w:rPr>
                <w:iCs/>
              </w:rPr>
              <w:t>–</w:t>
            </w:r>
            <w:r w:rsidRPr="003C6320">
              <w:rPr>
                <w:iCs/>
              </w:rPr>
              <w:t>285</w:t>
            </w:r>
            <w:r w:rsidRPr="003C6320">
              <w:rPr>
                <w:iCs/>
                <w:lang w:val="ru-RU"/>
              </w:rPr>
              <w:t>.</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0,43</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CA271D" w:rsidRDefault="00B0725A" w:rsidP="00361AC3">
            <w:pPr>
              <w:rPr>
                <w:b/>
                <w:bCs/>
                <w:lang w:val="ru-RU"/>
              </w:rPr>
            </w:pPr>
            <w:r>
              <w:rPr>
                <w:b/>
                <w:bCs/>
              </w:rPr>
              <w:t>Медведєва А.</w:t>
            </w:r>
          </w:p>
        </w:tc>
        <w:tc>
          <w:tcPr>
            <w:tcW w:w="8080" w:type="dxa"/>
            <w:tcBorders>
              <w:top w:val="single" w:sz="4" w:space="0" w:color="auto"/>
              <w:left w:val="single" w:sz="4" w:space="0" w:color="auto"/>
              <w:bottom w:val="single" w:sz="4" w:space="0" w:color="auto"/>
              <w:right w:val="single" w:sz="4" w:space="0" w:color="auto"/>
            </w:tcBorders>
          </w:tcPr>
          <w:p w:rsidR="00B0725A" w:rsidRPr="007A6B2F" w:rsidRDefault="00B0725A" w:rsidP="00361AC3">
            <w:pPr>
              <w:rPr>
                <w:iCs/>
              </w:rPr>
            </w:pPr>
            <w:r w:rsidRPr="007A6B2F">
              <w:rPr>
                <w:iCs/>
              </w:rPr>
              <w:t xml:space="preserve">Медведєва А., Бурдюг І. Використання елементів моушн-дизайну в сучасному українському кіно-, й телевиробництві. </w:t>
            </w:r>
            <w:r w:rsidRPr="007A6B2F">
              <w:rPr>
                <w:i/>
                <w:iCs/>
              </w:rPr>
              <w:t>Вісник Київського національного університету культури і мистецтв. Серія: Аудіовізуальне мистецтво і виробництво.</w:t>
            </w:r>
            <w:r w:rsidRPr="007A6B2F">
              <w:rPr>
                <w:iCs/>
              </w:rPr>
              <w:t xml:space="preserve"> Київ, КНУКіМ, Т. 4. № 2. 2021. C. 260–269.</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0,62</w:t>
            </w:r>
            <w:r w:rsidRPr="007A6B2F">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D5462">
              <w:t>м. Київ, 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7A6B2F" w:rsidRDefault="0061267D" w:rsidP="00B0725A">
            <w:pPr>
              <w:jc w:val="center"/>
            </w:pPr>
            <w:r w:rsidRPr="007A6B2F">
              <w:rPr>
                <w:b/>
              </w:rPr>
              <w:t>КАФЕДРА ІВЕНТ-МЕНЕДЖМЕНТУ ТА ІНДУСТРІЇ ДОЗВІЛЛЯ</w:t>
            </w:r>
          </w:p>
        </w:tc>
      </w:tr>
      <w:tr w:rsidR="00FD653B"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FD653B" w:rsidRPr="00A064D7" w:rsidRDefault="00FD653B"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FD653B" w:rsidRPr="00A064D7" w:rsidRDefault="00FD653B" w:rsidP="00361AC3">
            <w:pPr>
              <w:rPr>
                <w:b/>
              </w:rPr>
            </w:pPr>
            <w:r>
              <w:rPr>
                <w:b/>
              </w:rPr>
              <w:t xml:space="preserve">Гуменюк </w:t>
            </w:r>
            <w:r w:rsidRPr="008903AC">
              <w:rPr>
                <w:b/>
              </w:rPr>
              <w:t>Т.К.</w:t>
            </w:r>
          </w:p>
        </w:tc>
        <w:tc>
          <w:tcPr>
            <w:tcW w:w="8080" w:type="dxa"/>
            <w:tcBorders>
              <w:top w:val="single" w:sz="4" w:space="0" w:color="auto"/>
              <w:left w:val="single" w:sz="4" w:space="0" w:color="auto"/>
              <w:bottom w:val="single" w:sz="4" w:space="0" w:color="auto"/>
              <w:right w:val="single" w:sz="4" w:space="0" w:color="auto"/>
            </w:tcBorders>
          </w:tcPr>
          <w:p w:rsidR="00FD653B" w:rsidRPr="008903AC" w:rsidRDefault="00FD653B" w:rsidP="008903AC">
            <w:r w:rsidRPr="008903AC">
              <w:t>Концептуально-цілісний розвиток музейної та пам’яткоохоронної справи:</w:t>
            </w:r>
          </w:p>
          <w:p w:rsidR="00FD653B" w:rsidRPr="008903AC" w:rsidRDefault="00FD653B" w:rsidP="008903AC">
            <w:r w:rsidRPr="008903AC">
              <w:t xml:space="preserve">соціокультурний контекст. </w:t>
            </w:r>
            <w:r w:rsidRPr="008903AC">
              <w:rPr>
                <w:i/>
              </w:rPr>
              <w:t>Питання культурології</w:t>
            </w:r>
            <w:r w:rsidRPr="008903AC">
              <w:t xml:space="preserve">. 2021. Вип. 37. С. 244–249. </w:t>
            </w:r>
          </w:p>
          <w:p w:rsidR="00FD653B" w:rsidRPr="007A6B2F" w:rsidRDefault="00FD653B" w:rsidP="008903AC">
            <w:pPr>
              <w:rPr>
                <w:b/>
              </w:rPr>
            </w:pPr>
            <w:r w:rsidRPr="008903AC">
              <w:t>DOI: https://doi.org/10.31866/2410-1311.37.2021.236026.</w:t>
            </w:r>
          </w:p>
        </w:tc>
        <w:tc>
          <w:tcPr>
            <w:tcW w:w="1368" w:type="dxa"/>
            <w:tcBorders>
              <w:top w:val="single" w:sz="4" w:space="0" w:color="auto"/>
              <w:left w:val="single" w:sz="4" w:space="0" w:color="auto"/>
              <w:bottom w:val="single" w:sz="4" w:space="0" w:color="auto"/>
              <w:right w:val="single" w:sz="4" w:space="0" w:color="auto"/>
            </w:tcBorders>
          </w:tcPr>
          <w:p w:rsidR="00FD653B" w:rsidRPr="00A064D7" w:rsidRDefault="00FD653B" w:rsidP="00361AC3">
            <w:r w:rsidRPr="00A064D7">
              <w:t>0,43</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FD653B" w:rsidRDefault="00FD653B">
            <w:r w:rsidRPr="00B108FB">
              <w:t>м. Київ,</w:t>
            </w:r>
            <w:r w:rsidRPr="00B108FB">
              <w:rPr>
                <w:lang w:val="ru-RU"/>
              </w:rPr>
              <w:t xml:space="preserve"> </w:t>
            </w:r>
            <w:r w:rsidRPr="00B108FB">
              <w:t>КНУКіМ</w:t>
            </w:r>
          </w:p>
        </w:tc>
      </w:tr>
      <w:tr w:rsidR="00FD653B"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FD653B" w:rsidRPr="00A064D7" w:rsidRDefault="00FD653B"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FD653B" w:rsidRPr="00A064D7" w:rsidRDefault="00FD653B" w:rsidP="00361AC3">
            <w:pPr>
              <w:rPr>
                <w:color w:val="000000"/>
              </w:rPr>
            </w:pPr>
            <w:r>
              <w:rPr>
                <w:b/>
              </w:rPr>
              <w:t xml:space="preserve">Гуменюк </w:t>
            </w:r>
            <w:r w:rsidRPr="008903AC">
              <w:rPr>
                <w:b/>
              </w:rPr>
              <w:t>Т.К.</w:t>
            </w:r>
          </w:p>
        </w:tc>
        <w:tc>
          <w:tcPr>
            <w:tcW w:w="8080" w:type="dxa"/>
            <w:tcBorders>
              <w:top w:val="single" w:sz="4" w:space="0" w:color="auto"/>
              <w:left w:val="single" w:sz="4" w:space="0" w:color="auto"/>
              <w:bottom w:val="single" w:sz="4" w:space="0" w:color="auto"/>
              <w:right w:val="single" w:sz="4" w:space="0" w:color="auto"/>
            </w:tcBorders>
          </w:tcPr>
          <w:p w:rsidR="00FD653B" w:rsidRDefault="00FD653B" w:rsidP="008903AC">
            <w:r>
              <w:t xml:space="preserve">Aesthetic aspects of meta- and Digimodernism in the concept of post-postmodernism. Естетичні аспекти мета- і діджимодернізму в концепції постпостмодернізму. </w:t>
            </w:r>
            <w:r w:rsidRPr="00A45BC8">
              <w:rPr>
                <w:i/>
              </w:rPr>
              <w:t>Питання культурології.</w:t>
            </w:r>
            <w:r>
              <w:t xml:space="preserve"> 2021. Вип. 38. С. 65–75. </w:t>
            </w:r>
          </w:p>
          <w:p w:rsidR="00FD653B" w:rsidRPr="007A6B2F" w:rsidRDefault="00FD653B" w:rsidP="008903AC">
            <w:r w:rsidRPr="008903AC">
              <w:t xml:space="preserve">DOI: </w:t>
            </w:r>
            <w:r>
              <w:t>https://doi.org/10.31866/2410-1311.38.2021.245651.</w:t>
            </w:r>
          </w:p>
        </w:tc>
        <w:tc>
          <w:tcPr>
            <w:tcW w:w="1368" w:type="dxa"/>
            <w:tcBorders>
              <w:top w:val="single" w:sz="4" w:space="0" w:color="auto"/>
              <w:left w:val="single" w:sz="4" w:space="0" w:color="auto"/>
              <w:bottom w:val="single" w:sz="4" w:space="0" w:color="auto"/>
              <w:right w:val="single" w:sz="4" w:space="0" w:color="auto"/>
            </w:tcBorders>
          </w:tcPr>
          <w:p w:rsidR="00FD653B" w:rsidRPr="00A064D7" w:rsidRDefault="00FD653B" w:rsidP="00361AC3">
            <w:r w:rsidRPr="00A064D7">
              <w:t>0,62</w:t>
            </w:r>
            <w:r w:rsidRPr="007A6B2F">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FD653B" w:rsidRDefault="00FD653B">
            <w:r w:rsidRPr="00B108FB">
              <w:t>м. Київ,</w:t>
            </w:r>
            <w:r w:rsidRPr="00B108FB">
              <w:rPr>
                <w:lang w:val="ru-RU"/>
              </w:rPr>
              <w:t xml:space="preserve"> </w:t>
            </w:r>
            <w:r w:rsidRPr="00B108FB">
              <w:t>КНУКіМ</w:t>
            </w:r>
          </w:p>
        </w:tc>
      </w:tr>
      <w:tr w:rsidR="00FD653B"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FD653B" w:rsidRPr="00A064D7" w:rsidRDefault="00FD653B"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FD653B" w:rsidRPr="00A064D7" w:rsidRDefault="00FD653B" w:rsidP="00361AC3">
            <w:pPr>
              <w:rPr>
                <w:color w:val="000000"/>
              </w:rPr>
            </w:pPr>
            <w:r>
              <w:rPr>
                <w:b/>
              </w:rPr>
              <w:t xml:space="preserve">Гуменюк </w:t>
            </w:r>
            <w:r w:rsidRPr="008903AC">
              <w:rPr>
                <w:b/>
              </w:rPr>
              <w:t>Т.К.</w:t>
            </w:r>
          </w:p>
        </w:tc>
        <w:tc>
          <w:tcPr>
            <w:tcW w:w="8080" w:type="dxa"/>
            <w:tcBorders>
              <w:top w:val="single" w:sz="4" w:space="0" w:color="auto"/>
              <w:left w:val="single" w:sz="4" w:space="0" w:color="auto"/>
              <w:bottom w:val="single" w:sz="4" w:space="0" w:color="auto"/>
              <w:right w:val="single" w:sz="4" w:space="0" w:color="auto"/>
            </w:tcBorders>
          </w:tcPr>
          <w:p w:rsidR="00FD653B" w:rsidRDefault="00FD653B" w:rsidP="008903AC">
            <w:r>
              <w:t xml:space="preserve">Humeniuk T., Lehenkyi Y. The Simulacrum Narrative of History Interpretation in Post-Totalitarian Culture. </w:t>
            </w:r>
            <w:r w:rsidRPr="00A45BC8">
              <w:rPr>
                <w:i/>
              </w:rPr>
              <w:t>Culture and Arts in the Modern World</w:t>
            </w:r>
            <w:r>
              <w:t>. 2021. Вип. 22. С. 45–58.</w:t>
            </w:r>
          </w:p>
          <w:p w:rsidR="00FD653B" w:rsidRPr="007A6B2F" w:rsidRDefault="00FD653B" w:rsidP="008903AC">
            <w:r w:rsidRPr="008903AC">
              <w:t xml:space="preserve">DOI: </w:t>
            </w:r>
            <w:r>
              <w:t>https://doi.org/10.31866/2410-1915.22.2021.235891.</w:t>
            </w:r>
          </w:p>
        </w:tc>
        <w:tc>
          <w:tcPr>
            <w:tcW w:w="1368" w:type="dxa"/>
            <w:tcBorders>
              <w:top w:val="single" w:sz="4" w:space="0" w:color="auto"/>
              <w:left w:val="single" w:sz="4" w:space="0" w:color="auto"/>
              <w:bottom w:val="single" w:sz="4" w:space="0" w:color="auto"/>
              <w:right w:val="single" w:sz="4" w:space="0" w:color="auto"/>
            </w:tcBorders>
          </w:tcPr>
          <w:p w:rsidR="00FD653B" w:rsidRPr="00A064D7" w:rsidRDefault="00FD653B" w:rsidP="00361AC3">
            <w:r w:rsidRPr="00A064D7">
              <w:t>0,62</w:t>
            </w:r>
            <w:r w:rsidRPr="007A6B2F">
              <w:rPr>
                <w:bCs/>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FD653B" w:rsidRDefault="00FD653B">
            <w:r w:rsidRPr="00B108FB">
              <w:t>м. Київ,</w:t>
            </w:r>
            <w:r w:rsidRPr="00B108FB">
              <w:rPr>
                <w:lang w:val="ru-RU"/>
              </w:rPr>
              <w:t xml:space="preserve"> </w:t>
            </w:r>
            <w:r w:rsidRPr="00B108FB">
              <w:t>КНУКіМ</w:t>
            </w:r>
          </w:p>
        </w:tc>
      </w:tr>
      <w:tr w:rsidR="00FD653B"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FD653B" w:rsidRPr="00A064D7" w:rsidRDefault="00FD653B"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FD653B" w:rsidRPr="00A064D7" w:rsidRDefault="00FD653B" w:rsidP="00361AC3">
            <w:pPr>
              <w:rPr>
                <w:color w:val="000000"/>
              </w:rPr>
            </w:pPr>
            <w:r>
              <w:rPr>
                <w:b/>
              </w:rPr>
              <w:t xml:space="preserve">Гуменюк </w:t>
            </w:r>
            <w:r w:rsidRPr="008903AC">
              <w:rPr>
                <w:b/>
              </w:rPr>
              <w:t>Т.К.</w:t>
            </w:r>
          </w:p>
        </w:tc>
        <w:tc>
          <w:tcPr>
            <w:tcW w:w="8080" w:type="dxa"/>
            <w:tcBorders>
              <w:top w:val="single" w:sz="4" w:space="0" w:color="auto"/>
              <w:left w:val="single" w:sz="4" w:space="0" w:color="auto"/>
              <w:bottom w:val="single" w:sz="4" w:space="0" w:color="auto"/>
              <w:right w:val="single" w:sz="4" w:space="0" w:color="auto"/>
            </w:tcBorders>
          </w:tcPr>
          <w:p w:rsidR="00FD653B" w:rsidRDefault="00FD653B" w:rsidP="008903AC">
            <w:r>
              <w:t>Хореологія у просторі сучасного мистецтвознавства: Рецензія на монографію:</w:t>
            </w:r>
          </w:p>
          <w:p w:rsidR="00FD653B" w:rsidRDefault="00FD653B" w:rsidP="008903AC">
            <w:r>
              <w:t xml:space="preserve">Чепалов О. І. Хореологія : статті та лекції. Київ : Видавництво Ліра-К, 2020. 228 с. </w:t>
            </w:r>
            <w:r w:rsidRPr="00FD653B">
              <w:rPr>
                <w:i/>
              </w:rPr>
              <w:t>Вісник КНУКіМ. Серія «Мистецтвознавство».</w:t>
            </w:r>
            <w:r>
              <w:t xml:space="preserve"> 2021. Вип. 44. С. 242–247. </w:t>
            </w:r>
          </w:p>
          <w:p w:rsidR="00FD653B" w:rsidRPr="007A6B2F" w:rsidRDefault="00FD653B" w:rsidP="008903AC">
            <w:r w:rsidRPr="008903AC">
              <w:t xml:space="preserve">DOI: </w:t>
            </w:r>
            <w:r>
              <w:t>https://doi.org/10.31866/2410-1176.44.2021.235447</w:t>
            </w:r>
          </w:p>
        </w:tc>
        <w:tc>
          <w:tcPr>
            <w:tcW w:w="1368" w:type="dxa"/>
            <w:tcBorders>
              <w:top w:val="single" w:sz="4" w:space="0" w:color="auto"/>
              <w:left w:val="single" w:sz="4" w:space="0" w:color="auto"/>
              <w:bottom w:val="single" w:sz="4" w:space="0" w:color="auto"/>
              <w:right w:val="single" w:sz="4" w:space="0" w:color="auto"/>
            </w:tcBorders>
          </w:tcPr>
          <w:p w:rsidR="00FD653B" w:rsidRPr="00A064D7" w:rsidRDefault="00FD653B" w:rsidP="00361AC3">
            <w:r w:rsidRPr="00A064D7">
              <w:t>0,43</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FD653B" w:rsidRDefault="00FD653B">
            <w:r w:rsidRPr="00B108FB">
              <w:t>м. Київ,</w:t>
            </w:r>
            <w:r w:rsidRPr="00B108FB">
              <w:rPr>
                <w:lang w:val="ru-RU"/>
              </w:rPr>
              <w:t xml:space="preserve"> </w:t>
            </w:r>
            <w:r w:rsidRPr="00B108FB">
              <w:t>КНУКіМ</w:t>
            </w:r>
          </w:p>
        </w:tc>
      </w:tr>
      <w:tr w:rsidR="008227CE"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8227CE" w:rsidRPr="00A064D7" w:rsidRDefault="008227CE"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8227CE" w:rsidRPr="00A064D7" w:rsidRDefault="008227CE" w:rsidP="008903AC">
            <w:pPr>
              <w:rPr>
                <w:b/>
              </w:rPr>
            </w:pPr>
            <w:r w:rsidRPr="00A064D7">
              <w:rPr>
                <w:color w:val="000000"/>
              </w:rPr>
              <w:t>Кузьменко Т.</w:t>
            </w:r>
            <w:r w:rsidRPr="007A6B2F">
              <w:rPr>
                <w:color w:val="000000"/>
              </w:rPr>
              <w:t xml:space="preserve"> </w:t>
            </w:r>
            <w:r w:rsidRPr="00A064D7">
              <w:rPr>
                <w:color w:val="000000"/>
              </w:rPr>
              <w:t>Г.</w:t>
            </w:r>
          </w:p>
        </w:tc>
        <w:tc>
          <w:tcPr>
            <w:tcW w:w="8080" w:type="dxa"/>
            <w:tcBorders>
              <w:top w:val="single" w:sz="4" w:space="0" w:color="auto"/>
              <w:left w:val="single" w:sz="4" w:space="0" w:color="auto"/>
              <w:bottom w:val="single" w:sz="4" w:space="0" w:color="auto"/>
              <w:right w:val="single" w:sz="4" w:space="0" w:color="auto"/>
            </w:tcBorders>
          </w:tcPr>
          <w:p w:rsidR="008227CE" w:rsidRPr="007A6B2F" w:rsidRDefault="008227CE" w:rsidP="008903AC">
            <w:pPr>
              <w:rPr>
                <w:b/>
              </w:rPr>
            </w:pPr>
            <w:r w:rsidRPr="007A6B2F">
              <w:t xml:space="preserve">Features of forming the Ukrainian Sikh Riflemen art in the context of the development of Ukrainian culture during the First World War. </w:t>
            </w:r>
            <w:r w:rsidRPr="007A6B2F">
              <w:rPr>
                <w:i/>
              </w:rPr>
              <w:t>Питання культурології</w:t>
            </w:r>
            <w:r>
              <w:rPr>
                <w:i/>
              </w:rPr>
              <w:t xml:space="preserve"> </w:t>
            </w:r>
            <w:r>
              <w:t xml:space="preserve">: зб. наук. праць. Київ </w:t>
            </w:r>
            <w:r w:rsidRPr="007A6B2F">
              <w:t>: КНУКіМ, 2021. Вип. 38. С. 89</w:t>
            </w:r>
            <w:r>
              <w:t>–</w:t>
            </w:r>
            <w:r w:rsidRPr="007A6B2F">
              <w:t>111.</w:t>
            </w:r>
          </w:p>
        </w:tc>
        <w:tc>
          <w:tcPr>
            <w:tcW w:w="1368" w:type="dxa"/>
            <w:tcBorders>
              <w:top w:val="single" w:sz="4" w:space="0" w:color="auto"/>
              <w:left w:val="single" w:sz="4" w:space="0" w:color="auto"/>
              <w:bottom w:val="single" w:sz="4" w:space="0" w:color="auto"/>
              <w:right w:val="single" w:sz="4" w:space="0" w:color="auto"/>
            </w:tcBorders>
          </w:tcPr>
          <w:p w:rsidR="008227CE" w:rsidRPr="00A064D7" w:rsidRDefault="008227CE" w:rsidP="008903AC">
            <w:r w:rsidRPr="00A064D7">
              <w:t>1,37</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8227CE" w:rsidRDefault="008227CE" w:rsidP="008903AC">
            <w:r w:rsidRPr="002A15E4">
              <w:t>м. Київ,</w:t>
            </w:r>
            <w:r w:rsidRPr="002A15E4">
              <w:rPr>
                <w:lang w:val="ru-RU"/>
              </w:rPr>
              <w:t xml:space="preserve"> </w:t>
            </w:r>
            <w:r w:rsidRPr="002A15E4">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Шибер О. О.</w:t>
            </w:r>
            <w:r w:rsidRPr="00A064D7">
              <w:rPr>
                <w:b/>
              </w:rPr>
              <w:t xml:space="preserve"> </w:t>
            </w:r>
          </w:p>
        </w:tc>
        <w:tc>
          <w:tcPr>
            <w:tcW w:w="8080" w:type="dxa"/>
            <w:tcBorders>
              <w:top w:val="single" w:sz="4" w:space="0" w:color="auto"/>
              <w:left w:val="single" w:sz="4" w:space="0" w:color="auto"/>
              <w:bottom w:val="single" w:sz="4" w:space="0" w:color="auto"/>
              <w:right w:val="single" w:sz="4" w:space="0" w:color="auto"/>
            </w:tcBorders>
          </w:tcPr>
          <w:p w:rsidR="00B0725A" w:rsidRPr="007A6B2F" w:rsidRDefault="00B0725A" w:rsidP="00361AC3">
            <w:pPr>
              <w:shd w:val="clear" w:color="auto" w:fill="FFFFFF"/>
              <w:rPr>
                <w:b/>
              </w:rPr>
            </w:pPr>
            <w:r w:rsidRPr="007A6B2F">
              <w:t xml:space="preserve">Шибер О. О. Креативна складова сучасних рекреаційно-дозвіллєвих практик. </w:t>
            </w:r>
            <w:r w:rsidRPr="007A6B2F">
              <w:rPr>
                <w:i/>
              </w:rPr>
              <w:lastRenderedPageBreak/>
              <w:t>Питання культурології.</w:t>
            </w:r>
            <w:r w:rsidRPr="007A6B2F">
              <w:t xml:space="preserve"> 2021. Вип. 38. С. 343</w:t>
            </w:r>
            <w:r>
              <w:t>–</w:t>
            </w:r>
            <w:r w:rsidRPr="007A6B2F">
              <w:t>353.</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lastRenderedPageBreak/>
              <w:t>0,65</w:t>
            </w:r>
            <w:r w:rsidRPr="00A064D7">
              <w:rPr>
                <w:bCs/>
                <w:lang w:val="ru-RU"/>
              </w:rP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2A15E4">
              <w:t>м. Київ,</w:t>
            </w:r>
            <w:r w:rsidRPr="002A15E4">
              <w:rPr>
                <w:lang w:val="ru-RU"/>
              </w:rPr>
              <w:t xml:space="preserve"> </w:t>
            </w:r>
            <w:r w:rsidRPr="002A15E4">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Пархоменко І.</w:t>
            </w:r>
            <w:r>
              <w:rPr>
                <w:lang w:val="ru-RU"/>
              </w:rP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B0725A" w:rsidRPr="007A6B2F" w:rsidRDefault="00B0725A" w:rsidP="00361AC3">
            <w:r>
              <w:t>Parkhomenko I. I</w:t>
            </w:r>
            <w:r w:rsidRPr="007A6B2F">
              <w:t xml:space="preserve">. Production and consumption model of modern music product. </w:t>
            </w:r>
            <w:r w:rsidRPr="007A6B2F">
              <w:rPr>
                <w:i/>
              </w:rPr>
              <w:t>So</w:t>
            </w:r>
            <w:r>
              <w:rPr>
                <w:i/>
              </w:rPr>
              <w:t xml:space="preserve">cio-cultural management journal. </w:t>
            </w:r>
            <w:r w:rsidRPr="007A6B2F">
              <w:t>2021.</w:t>
            </w:r>
            <w:r w:rsidRPr="007A6B2F">
              <w:rPr>
                <w:i/>
              </w:rPr>
              <w:t xml:space="preserve"> </w:t>
            </w:r>
            <w:r w:rsidRPr="007A6B2F">
              <w:t>4(2), 110</w:t>
            </w:r>
            <w:r>
              <w:t>–</w:t>
            </w:r>
            <w:r w:rsidRPr="007A6B2F">
              <w:t>125.</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1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2A15E4">
              <w:t>м. Київ,</w:t>
            </w:r>
            <w:r w:rsidRPr="002A15E4">
              <w:rPr>
                <w:lang w:val="ru-RU"/>
              </w:rPr>
              <w:t xml:space="preserve"> </w:t>
            </w:r>
            <w:r w:rsidRPr="002A15E4">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B0725A">
            <w:pPr>
              <w:jc w:val="center"/>
            </w:pPr>
            <w:r w:rsidRPr="00A064D7">
              <w:rPr>
                <w:b/>
              </w:rPr>
              <w:t>КАФЕДРА ФЕШН- І ШОУ-БІЗНЕСУ</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Pr>
          <w:p w:rsidR="00B0725A" w:rsidRPr="007A6B2F" w:rsidRDefault="00B0725A" w:rsidP="00361AC3">
            <w:r w:rsidRPr="00A064D7">
              <w:t>Данілова К.</w:t>
            </w:r>
            <w:r w:rsidRPr="007A6B2F">
              <w:t xml:space="preserve"> </w:t>
            </w:r>
            <w:r w:rsidRPr="00A064D7">
              <w:t>Є.,</w:t>
            </w:r>
          </w:p>
          <w:p w:rsidR="00B0725A" w:rsidRPr="00A064D7" w:rsidRDefault="00B0725A" w:rsidP="00361AC3">
            <w:r w:rsidRPr="00A064D7">
              <w:t>студент,</w:t>
            </w:r>
          </w:p>
          <w:p w:rsidR="00B0725A" w:rsidRPr="00A064D7" w:rsidRDefault="00B0725A" w:rsidP="00361AC3">
            <w:r w:rsidRPr="00A064D7">
              <w:t>Крупа О.</w:t>
            </w:r>
            <w:r w:rsidRPr="007A6B2F">
              <w:t xml:space="preserve"> </w:t>
            </w:r>
            <w:r w:rsidRPr="00A064D7">
              <w:t>П., здобувач</w:t>
            </w:r>
          </w:p>
          <w:p w:rsidR="00B0725A" w:rsidRDefault="00B0725A" w:rsidP="00361AC3">
            <w:pPr>
              <w:rPr>
                <w:lang w:val="ru-RU"/>
              </w:rPr>
            </w:pPr>
            <w:r w:rsidRPr="00A064D7">
              <w:t>(наук. кер. проф.: Мартинишин</w:t>
            </w:r>
          </w:p>
          <w:p w:rsidR="00B0725A" w:rsidRPr="00A064D7" w:rsidRDefault="00B0725A" w:rsidP="00361AC3">
            <w:r w:rsidRPr="00A064D7">
              <w:t xml:space="preserve"> Я.</w:t>
            </w:r>
            <w:r>
              <w:rPr>
                <w:lang w:val="ru-RU"/>
              </w:rPr>
              <w:t xml:space="preserve"> </w:t>
            </w:r>
            <w:r w:rsidRPr="00A064D7">
              <w:t>М.,</w:t>
            </w:r>
          </w:p>
          <w:p w:rsidR="00B0725A" w:rsidRPr="00A064D7" w:rsidRDefault="00B0725A" w:rsidP="00361AC3">
            <w:r w:rsidRPr="00A064D7">
              <w:t>Хлистун О.</w:t>
            </w:r>
            <w:r>
              <w:rPr>
                <w:lang w:val="ru-RU"/>
              </w:rPr>
              <w:t xml:space="preserve"> </w:t>
            </w:r>
            <w:r w:rsidRPr="00A064D7">
              <w:t>С.)</w:t>
            </w:r>
          </w:p>
        </w:tc>
        <w:tc>
          <w:tcPr>
            <w:tcW w:w="8080" w:type="dxa"/>
          </w:tcPr>
          <w:p w:rsidR="00B0725A" w:rsidRPr="00A064D7" w:rsidRDefault="00B0725A" w:rsidP="00361AC3">
            <w:r w:rsidRPr="00A064D7">
              <w:rPr>
                <w:lang w:val="en-US"/>
              </w:rPr>
              <w:t>Brand</w:t>
            </w:r>
            <w:r w:rsidRPr="00A064D7">
              <w:t>-</w:t>
            </w:r>
            <w:r w:rsidRPr="00A064D7">
              <w:rPr>
                <w:lang w:val="en-US"/>
              </w:rPr>
              <w:t>Management</w:t>
            </w:r>
            <w:r w:rsidRPr="00A064D7">
              <w:t xml:space="preserve"> </w:t>
            </w:r>
            <w:r w:rsidRPr="00A064D7">
              <w:rPr>
                <w:lang w:val="en-US"/>
              </w:rPr>
              <w:t>Theoretical</w:t>
            </w:r>
            <w:r w:rsidRPr="00A064D7">
              <w:t xml:space="preserve"> </w:t>
            </w:r>
            <w:r w:rsidRPr="00A064D7">
              <w:rPr>
                <w:lang w:val="en-US"/>
              </w:rPr>
              <w:t>Principles</w:t>
            </w:r>
            <w:r w:rsidRPr="00A064D7">
              <w:t xml:space="preserve"> </w:t>
            </w:r>
            <w:r w:rsidRPr="00A064D7">
              <w:rPr>
                <w:lang w:val="en-US"/>
              </w:rPr>
              <w:t>in</w:t>
            </w:r>
            <w:r w:rsidRPr="00A064D7">
              <w:t xml:space="preserve"> </w:t>
            </w:r>
            <w:r w:rsidRPr="00A064D7">
              <w:rPr>
                <w:lang w:val="en-US"/>
              </w:rPr>
              <w:t>Music</w:t>
            </w:r>
            <w:r w:rsidRPr="00A064D7">
              <w:t xml:space="preserve"> </w:t>
            </w:r>
            <w:r w:rsidRPr="00A064D7">
              <w:rPr>
                <w:lang w:val="en-US"/>
              </w:rPr>
              <w:t>Business</w:t>
            </w:r>
            <w:r w:rsidRPr="00A064D7">
              <w:t xml:space="preserve">. </w:t>
            </w:r>
            <w:r w:rsidRPr="00A064D7">
              <w:rPr>
                <w:i/>
                <w:lang w:val="fr-FR"/>
              </w:rPr>
              <w:t>Socio</w:t>
            </w:r>
            <w:r w:rsidRPr="00A064D7">
              <w:rPr>
                <w:i/>
              </w:rPr>
              <w:t>-</w:t>
            </w:r>
            <w:r w:rsidRPr="00A064D7">
              <w:rPr>
                <w:i/>
                <w:lang w:val="fr-FR"/>
              </w:rPr>
              <w:t>Cultural</w:t>
            </w:r>
            <w:r w:rsidRPr="00A064D7">
              <w:rPr>
                <w:i/>
              </w:rPr>
              <w:t xml:space="preserve"> </w:t>
            </w:r>
            <w:r w:rsidRPr="00A064D7">
              <w:rPr>
                <w:i/>
                <w:lang w:val="fr-FR"/>
              </w:rPr>
              <w:t>Management</w:t>
            </w:r>
            <w:r w:rsidRPr="00A064D7">
              <w:rPr>
                <w:i/>
              </w:rPr>
              <w:t xml:space="preserve"> </w:t>
            </w:r>
            <w:r w:rsidRPr="00A064D7">
              <w:rPr>
                <w:i/>
                <w:lang w:val="fr-FR"/>
              </w:rPr>
              <w:t>Journal</w:t>
            </w:r>
            <w:r w:rsidRPr="00A064D7">
              <w:t xml:space="preserve">. 2021. </w:t>
            </w:r>
            <w:r w:rsidRPr="00A064D7">
              <w:rPr>
                <w:lang w:val="fr-FR"/>
              </w:rPr>
              <w:t>Vol</w:t>
            </w:r>
            <w:r w:rsidRPr="00A064D7">
              <w:t xml:space="preserve">. 4. </w:t>
            </w:r>
            <w:r w:rsidRPr="00A064D7">
              <w:rPr>
                <w:lang w:val="en-US"/>
              </w:rPr>
              <w:t>N</w:t>
            </w:r>
            <w:r w:rsidRPr="00A064D7">
              <w:t xml:space="preserve">о. 2. </w:t>
            </w:r>
            <w:r w:rsidRPr="00A064D7">
              <w:rPr>
                <w:lang w:val="en-US"/>
              </w:rPr>
              <w:t>P</w:t>
            </w:r>
            <w:r w:rsidRPr="00A064D7">
              <w:t>. 50</w:t>
            </w:r>
            <w:r>
              <w:rPr>
                <w:lang w:val="ru-RU"/>
              </w:rPr>
              <w:t>–</w:t>
            </w:r>
            <w:r w:rsidRPr="00A064D7">
              <w:t>78. (категорія Б)</w:t>
            </w:r>
          </w:p>
        </w:tc>
        <w:tc>
          <w:tcPr>
            <w:tcW w:w="1368" w:type="dxa"/>
          </w:tcPr>
          <w:p w:rsidR="00B0725A" w:rsidRPr="00A064D7" w:rsidRDefault="00B0725A" w:rsidP="00361AC3">
            <w:r w:rsidRPr="00A064D7">
              <w:t>2 д.а.</w:t>
            </w:r>
          </w:p>
        </w:tc>
        <w:tc>
          <w:tcPr>
            <w:tcW w:w="2519" w:type="dxa"/>
          </w:tcPr>
          <w:p w:rsidR="00B0725A" w:rsidRDefault="00B0725A">
            <w:r w:rsidRPr="005B6D6D">
              <w:t>м. Київ,</w:t>
            </w:r>
            <w:r w:rsidRPr="005B6D6D">
              <w:rPr>
                <w:lang w:val="ru-RU"/>
              </w:rPr>
              <w:t xml:space="preserve"> </w:t>
            </w:r>
            <w:r w:rsidRPr="005B6D6D">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Pr>
          <w:p w:rsidR="00B0725A" w:rsidRPr="00A064D7" w:rsidRDefault="00B0725A" w:rsidP="00361AC3">
            <w:r w:rsidRPr="00A064D7">
              <w:rPr>
                <w:shd w:val="clear" w:color="auto" w:fill="FFFFFF"/>
              </w:rPr>
              <w:t>Тимошенко О. В., Мисюк А. О., Коцюбівська К. І.</w:t>
            </w:r>
          </w:p>
        </w:tc>
        <w:tc>
          <w:tcPr>
            <w:tcW w:w="8080" w:type="dxa"/>
          </w:tcPr>
          <w:p w:rsidR="00B0725A" w:rsidRPr="00A064D7" w:rsidRDefault="00B0725A" w:rsidP="00361AC3">
            <w:pPr>
              <w:rPr>
                <w:color w:val="000000"/>
              </w:rPr>
            </w:pPr>
            <w:r w:rsidRPr="00A064D7">
              <w:rPr>
                <w:shd w:val="clear" w:color="auto" w:fill="FFFFFF"/>
              </w:rPr>
              <w:t>Особливості процесів д</w:t>
            </w:r>
            <w:r>
              <w:rPr>
                <w:shd w:val="clear" w:color="auto" w:fill="FFFFFF"/>
              </w:rPr>
              <w:t xml:space="preserve">иджиталізації у фешн-індустрії. </w:t>
            </w:r>
            <w:r w:rsidRPr="007A6B2F">
              <w:rPr>
                <w:i/>
                <w:shd w:val="clear" w:color="auto" w:fill="FFFFFF"/>
              </w:rPr>
              <w:t>Цифрова платформа: інформаційні технології в соціокультурній сфері</w:t>
            </w:r>
            <w:r>
              <w:rPr>
                <w:shd w:val="clear" w:color="auto" w:fill="FFFFFF"/>
              </w:rPr>
              <w:t>. 2021. Том 4 (№1). С. 18–</w:t>
            </w:r>
            <w:r w:rsidRPr="00A064D7">
              <w:rPr>
                <w:shd w:val="clear" w:color="auto" w:fill="FFFFFF"/>
              </w:rPr>
              <w:t>31.</w:t>
            </w:r>
          </w:p>
        </w:tc>
        <w:tc>
          <w:tcPr>
            <w:tcW w:w="1368" w:type="dxa"/>
          </w:tcPr>
          <w:p w:rsidR="00B0725A" w:rsidRPr="00A064D7" w:rsidRDefault="00B0725A" w:rsidP="00361AC3">
            <w:r w:rsidRPr="00A064D7">
              <w:t>0,5</w:t>
            </w:r>
            <w:r>
              <w:t xml:space="preserve"> </w:t>
            </w:r>
            <w:r w:rsidRPr="00A064D7">
              <w:t>д.а.</w:t>
            </w:r>
          </w:p>
        </w:tc>
        <w:tc>
          <w:tcPr>
            <w:tcW w:w="2519" w:type="dxa"/>
          </w:tcPr>
          <w:p w:rsidR="00B0725A" w:rsidRDefault="00B0725A">
            <w:r w:rsidRPr="005B6D6D">
              <w:t>м. Київ,</w:t>
            </w:r>
            <w:r w:rsidRPr="005B6D6D">
              <w:rPr>
                <w:lang w:val="ru-RU"/>
              </w:rPr>
              <w:t xml:space="preserve"> </w:t>
            </w:r>
            <w:r w:rsidRPr="005B6D6D">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011963" w:rsidRDefault="00B0725A" w:rsidP="00FF2EC3">
            <w:pPr>
              <w:numPr>
                <w:ilvl w:val="0"/>
                <w:numId w:val="99"/>
              </w:numPr>
              <w:rPr>
                <w:b/>
              </w:rPr>
            </w:pPr>
          </w:p>
        </w:tc>
        <w:tc>
          <w:tcPr>
            <w:tcW w:w="2025" w:type="dxa"/>
            <w:gridSpan w:val="2"/>
          </w:tcPr>
          <w:p w:rsidR="00B0725A" w:rsidRPr="00A064D7" w:rsidRDefault="00B0725A" w:rsidP="00361AC3">
            <w:r w:rsidRPr="00A064D7">
              <w:rPr>
                <w:spacing w:val="4"/>
                <w:lang w:val="de-DE" w:eastAsia="ru-RU"/>
              </w:rPr>
              <w:t>Tymoshenko</w:t>
            </w:r>
            <w:r w:rsidRPr="00A064D7">
              <w:rPr>
                <w:spacing w:val="4"/>
                <w:lang w:eastAsia="ru-RU"/>
              </w:rPr>
              <w:t xml:space="preserve"> </w:t>
            </w:r>
            <w:r w:rsidRPr="00A064D7">
              <w:rPr>
                <w:spacing w:val="4"/>
                <w:lang w:val="de-DE" w:eastAsia="ru-RU"/>
              </w:rPr>
              <w:t>O</w:t>
            </w:r>
            <w:r w:rsidRPr="00A064D7">
              <w:rPr>
                <w:spacing w:val="4"/>
                <w:lang w:eastAsia="ru-RU"/>
              </w:rPr>
              <w:t xml:space="preserve">., </w:t>
            </w:r>
            <w:r w:rsidRPr="00A064D7">
              <w:rPr>
                <w:spacing w:val="4"/>
                <w:lang w:val="de-DE" w:eastAsia="ru-RU"/>
              </w:rPr>
              <w:t>Kulakova</w:t>
            </w:r>
            <w:r w:rsidRPr="00A064D7">
              <w:rPr>
                <w:spacing w:val="4"/>
                <w:lang w:eastAsia="ru-RU"/>
              </w:rPr>
              <w:t xml:space="preserve"> </w:t>
            </w:r>
            <w:r w:rsidRPr="00A064D7">
              <w:rPr>
                <w:spacing w:val="4"/>
                <w:lang w:val="de-DE" w:eastAsia="ru-RU"/>
              </w:rPr>
              <w:t>O</w:t>
            </w:r>
            <w:r w:rsidRPr="00A064D7">
              <w:rPr>
                <w:spacing w:val="4"/>
                <w:lang w:eastAsia="ru-RU"/>
              </w:rPr>
              <w:t xml:space="preserve">., </w:t>
            </w:r>
            <w:r w:rsidRPr="00A064D7">
              <w:rPr>
                <w:spacing w:val="4"/>
                <w:lang w:val="de-DE" w:eastAsia="ru-RU"/>
              </w:rPr>
              <w:t>Kostiuchenko</w:t>
            </w:r>
            <w:r w:rsidRPr="00A064D7">
              <w:rPr>
                <w:spacing w:val="4"/>
                <w:lang w:eastAsia="ru-RU"/>
              </w:rPr>
              <w:t xml:space="preserve"> </w:t>
            </w:r>
            <w:r w:rsidRPr="00A064D7">
              <w:rPr>
                <w:spacing w:val="4"/>
                <w:lang w:val="de-DE" w:eastAsia="ru-RU"/>
              </w:rPr>
              <w:t>O</w:t>
            </w:r>
            <w:r w:rsidRPr="00A064D7">
              <w:rPr>
                <w:spacing w:val="4"/>
                <w:lang w:eastAsia="ru-RU"/>
              </w:rPr>
              <w:t>.</w:t>
            </w:r>
          </w:p>
        </w:tc>
        <w:tc>
          <w:tcPr>
            <w:tcW w:w="8080" w:type="dxa"/>
          </w:tcPr>
          <w:p w:rsidR="00B0725A" w:rsidRPr="00A064D7" w:rsidRDefault="00B0725A" w:rsidP="00361AC3">
            <w:pPr>
              <w:tabs>
                <w:tab w:val="left" w:pos="284"/>
              </w:tabs>
              <w:rPr>
                <w:bCs/>
                <w:lang w:eastAsia="ru-RU"/>
              </w:rPr>
            </w:pPr>
            <w:r w:rsidRPr="00A064D7">
              <w:rPr>
                <w:spacing w:val="4"/>
                <w:lang w:val="en-GB" w:eastAsia="ru-RU"/>
              </w:rPr>
              <w:t xml:space="preserve">Fashion Industry in the Context of Sustainable Development: Eco-Products, Conscious Consumption and Management. </w:t>
            </w:r>
            <w:r w:rsidRPr="00A064D7">
              <w:rPr>
                <w:i/>
                <w:lang w:val="en-GB" w:eastAsia="ru-RU"/>
              </w:rPr>
              <w:t>Socio</w:t>
            </w:r>
            <w:r w:rsidRPr="00A064D7">
              <w:rPr>
                <w:i/>
                <w:lang w:eastAsia="ru-RU"/>
              </w:rPr>
              <w:t>-</w:t>
            </w:r>
            <w:r w:rsidRPr="00A064D7">
              <w:rPr>
                <w:i/>
                <w:lang w:val="en-GB" w:eastAsia="ru-RU"/>
              </w:rPr>
              <w:t>Cultural</w:t>
            </w:r>
            <w:r w:rsidRPr="00A064D7">
              <w:rPr>
                <w:i/>
                <w:lang w:eastAsia="ru-RU"/>
              </w:rPr>
              <w:t xml:space="preserve"> </w:t>
            </w:r>
            <w:r w:rsidRPr="00A064D7">
              <w:rPr>
                <w:i/>
                <w:lang w:val="en-GB" w:eastAsia="ru-RU"/>
              </w:rPr>
              <w:t>Management</w:t>
            </w:r>
            <w:r w:rsidRPr="00A064D7">
              <w:rPr>
                <w:i/>
                <w:lang w:eastAsia="ru-RU"/>
              </w:rPr>
              <w:t xml:space="preserve"> </w:t>
            </w:r>
            <w:r w:rsidRPr="00A064D7">
              <w:rPr>
                <w:i/>
                <w:lang w:val="en-GB" w:eastAsia="ru-RU"/>
              </w:rPr>
              <w:t>Journal</w:t>
            </w:r>
            <w:r w:rsidRPr="00A064D7">
              <w:rPr>
                <w:lang w:eastAsia="ru-RU"/>
              </w:rPr>
              <w:t xml:space="preserve">. 2021. </w:t>
            </w:r>
            <w:r w:rsidRPr="00A064D7">
              <w:rPr>
                <w:bCs/>
                <w:lang w:eastAsia="ru-RU"/>
              </w:rPr>
              <w:t>Volume 4, Number 2. Р. 127</w:t>
            </w:r>
            <w:r>
              <w:rPr>
                <w:bCs/>
                <w:lang w:eastAsia="ru-RU"/>
              </w:rPr>
              <w:t>–</w:t>
            </w:r>
            <w:r w:rsidRPr="00A064D7">
              <w:rPr>
                <w:bCs/>
                <w:lang w:eastAsia="ru-RU"/>
              </w:rPr>
              <w:t>145.</w:t>
            </w:r>
          </w:p>
          <w:p w:rsidR="00B0725A" w:rsidRPr="00A064D7" w:rsidRDefault="00B0725A" w:rsidP="00361AC3"/>
        </w:tc>
        <w:tc>
          <w:tcPr>
            <w:tcW w:w="1368" w:type="dxa"/>
          </w:tcPr>
          <w:p w:rsidR="00B0725A" w:rsidRPr="00A064D7" w:rsidRDefault="00B0725A" w:rsidP="00361AC3">
            <w:r w:rsidRPr="00A064D7">
              <w:t>0,8 д.а.</w:t>
            </w:r>
          </w:p>
        </w:tc>
        <w:tc>
          <w:tcPr>
            <w:tcW w:w="2519" w:type="dxa"/>
          </w:tcPr>
          <w:p w:rsidR="00B0725A" w:rsidRDefault="00B0725A">
            <w:r w:rsidRPr="005B6D6D">
              <w:t>м. Київ,</w:t>
            </w:r>
            <w:r w:rsidRPr="005B6D6D">
              <w:rPr>
                <w:lang w:val="ru-RU"/>
              </w:rPr>
              <w:t xml:space="preserve"> </w:t>
            </w:r>
            <w:r w:rsidRPr="005B6D6D">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Pr>
          <w:p w:rsidR="00B0725A" w:rsidRPr="00A064D7" w:rsidRDefault="00B0725A" w:rsidP="00361AC3">
            <w:r>
              <w:t>Kostiuchenko О., Dykhnych, L., Cristóvão</w:t>
            </w:r>
            <w:r w:rsidRPr="00A064D7">
              <w:t xml:space="preserve"> A. </w:t>
            </w:r>
          </w:p>
        </w:tc>
        <w:tc>
          <w:tcPr>
            <w:tcW w:w="8080" w:type="dxa"/>
          </w:tcPr>
          <w:p w:rsidR="00B0725A" w:rsidRDefault="00B0725A" w:rsidP="00361AC3">
            <w:pPr>
              <w:rPr>
                <w:shd w:val="clear" w:color="auto" w:fill="FFFFFF"/>
              </w:rPr>
            </w:pPr>
            <w:r w:rsidRPr="00A064D7">
              <w:rPr>
                <w:shd w:val="clear" w:color="auto" w:fill="FFFFFF"/>
              </w:rPr>
              <w:t>Cognitive Stylistic Component of Socio-Cultural Activity Manager Training. </w:t>
            </w:r>
            <w:r w:rsidRPr="00A064D7">
              <w:rPr>
                <w:i/>
                <w:iCs/>
                <w:shd w:val="clear" w:color="auto" w:fill="FFFFFF"/>
              </w:rPr>
              <w:t>Socio-Cultural Management Journal</w:t>
            </w:r>
            <w:r w:rsidRPr="00A064D7">
              <w:rPr>
                <w:shd w:val="clear" w:color="auto" w:fill="FFFFFF"/>
              </w:rPr>
              <w:t>. 2021</w:t>
            </w:r>
            <w:r w:rsidRPr="00A064D7">
              <w:rPr>
                <w:shd w:val="clear" w:color="auto" w:fill="FFFFFF"/>
                <w:lang w:val="fr-FR"/>
              </w:rPr>
              <w:t xml:space="preserve">, </w:t>
            </w:r>
            <w:r w:rsidRPr="00A064D7">
              <w:rPr>
                <w:i/>
                <w:iCs/>
                <w:shd w:val="clear" w:color="auto" w:fill="FFFFFF"/>
              </w:rPr>
              <w:t>4</w:t>
            </w:r>
            <w:r w:rsidRPr="00A064D7">
              <w:rPr>
                <w:shd w:val="clear" w:color="auto" w:fill="FFFFFF"/>
              </w:rPr>
              <w:t xml:space="preserve">(1), </w:t>
            </w:r>
            <w:r w:rsidRPr="00A064D7">
              <w:rPr>
                <w:shd w:val="clear" w:color="auto" w:fill="FFFFFF"/>
                <w:lang w:val="fr-FR"/>
              </w:rPr>
              <w:t xml:space="preserve">P. </w:t>
            </w:r>
            <w:r w:rsidRPr="00A064D7">
              <w:rPr>
                <w:shd w:val="clear" w:color="auto" w:fill="FFFFFF"/>
              </w:rPr>
              <w:t xml:space="preserve">57–82. </w:t>
            </w:r>
          </w:p>
          <w:p w:rsidR="00B0725A" w:rsidRPr="00A064D7" w:rsidRDefault="00B0725A" w:rsidP="00361AC3">
            <w:r w:rsidRPr="000A433B">
              <w:rPr>
                <w:shd w:val="clear" w:color="auto" w:fill="FFFFFF"/>
                <w:lang w:val="fr-FR"/>
              </w:rPr>
              <w:t>URL</w:t>
            </w:r>
            <w:r w:rsidRPr="00A064D7">
              <w:rPr>
                <w:shd w:val="clear" w:color="auto" w:fill="FFFFFF"/>
              </w:rPr>
              <w:t xml:space="preserve"> : </w:t>
            </w:r>
            <w:hyperlink r:id="rId228" w:history="1">
              <w:r w:rsidRPr="00A064D7">
                <w:rPr>
                  <w:rStyle w:val="af0"/>
                  <w:shd w:val="clear" w:color="auto" w:fill="FFFFFF"/>
                </w:rPr>
                <w:t>https://doi.org/10.31866/2709-846x.1.2021.235689</w:t>
              </w:r>
            </w:hyperlink>
          </w:p>
        </w:tc>
        <w:tc>
          <w:tcPr>
            <w:tcW w:w="1368" w:type="dxa"/>
          </w:tcPr>
          <w:p w:rsidR="00B0725A" w:rsidRPr="00A064D7" w:rsidRDefault="00B0725A" w:rsidP="00361AC3">
            <w:r w:rsidRPr="00A064D7">
              <w:t>1,6 д.а.</w:t>
            </w:r>
          </w:p>
        </w:tc>
        <w:tc>
          <w:tcPr>
            <w:tcW w:w="2519" w:type="dxa"/>
          </w:tcPr>
          <w:p w:rsidR="00B0725A" w:rsidRDefault="00B0725A">
            <w:r w:rsidRPr="005B6D6D">
              <w:t>м. Київ,</w:t>
            </w:r>
            <w:r w:rsidRPr="005B6D6D">
              <w:rPr>
                <w:lang w:val="ru-RU"/>
              </w:rPr>
              <w:t xml:space="preserve"> </w:t>
            </w:r>
            <w:r w:rsidRPr="005B6D6D">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B0725A">
            <w:pPr>
              <w:jc w:val="center"/>
            </w:pPr>
            <w:r w:rsidRPr="00A064D7">
              <w:rPr>
                <w:b/>
              </w:rPr>
              <w:t>КАФЕДРА МУЗЕЄЗНАВСТВА ТА ЕКСПЕРТИЗИ ІСТОРИКО-КУЛЬТУРНИХ ЦІННОСТЕЙ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Ключко Ю.</w:t>
            </w:r>
            <w:r w:rsidR="0035611D">
              <w:rPr>
                <w:b/>
                <w:lang w:val="ru-RU"/>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Комунікативний простір сучасних музеїв в умовах пандемії COVID 19 (English)</w:t>
            </w:r>
            <w:r w:rsidR="007A6B2F">
              <w:t>.</w:t>
            </w:r>
            <w:r w:rsidRPr="00A064D7">
              <w:t xml:space="preserve"> </w:t>
            </w:r>
            <w:r w:rsidRPr="007A6B2F">
              <w:rPr>
                <w:i/>
              </w:rPr>
              <w:t>Культура і мистецтво у сучасному світі. Збірник наукових праць</w:t>
            </w:r>
            <w:r w:rsidRPr="00A064D7">
              <w:t xml:space="preserve"> /</w:t>
            </w:r>
            <w:r w:rsidR="007A6B2F">
              <w:t xml:space="preserve"> </w:t>
            </w:r>
            <w:r w:rsidRPr="00A064D7">
              <w:t>КНУКіМ. 2021. № 22. С.145</w:t>
            </w:r>
            <w:r w:rsidR="007A6B2F">
              <w:t>–</w:t>
            </w:r>
            <w:r w:rsidRPr="00A064D7">
              <w:t>155</w:t>
            </w:r>
            <w:r w:rsidR="007A6B2F">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25A" w:rsidP="00361AC3">
            <w:r w:rsidRPr="00A064D7">
              <w:t>м. Київ,</w:t>
            </w:r>
            <w:r>
              <w:rPr>
                <w:lang w:val="ru-RU"/>
              </w:rPr>
              <w:t xml:space="preserve"> </w:t>
            </w:r>
            <w:r w:rsidRPr="00A064D7">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6F27F7">
            <w:pPr>
              <w:jc w:val="center"/>
            </w:pPr>
            <w:r w:rsidRPr="00A064D7">
              <w:rPr>
                <w:b/>
              </w:rPr>
              <w:t>КАФЕДРА РЕЖИСУРИ ТА МАЙСТЕРНОСТІ АКТОРА</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Бойко Т. А., Татаренко М. Г.</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tabs>
                <w:tab w:val="left" w:pos="284"/>
              </w:tabs>
            </w:pPr>
            <w:r w:rsidRPr="00A064D7">
              <w:t>Бойко Т. А., Татаренко М. Г. Народна маска в історико-культурних реаліях українського театру</w:t>
            </w:r>
            <w:r w:rsidRPr="00A064D7">
              <w:rPr>
                <w:i/>
                <w:iCs/>
              </w:rPr>
              <w:t>. Вісник КНУКіМ. Серія «Мистецтвознавство».</w:t>
            </w:r>
            <w:r>
              <w:t xml:space="preserve"> 2021. № 44. С. </w:t>
            </w:r>
            <w:r w:rsidRPr="00A064D7">
              <w:t xml:space="preserve">127–134. </w:t>
            </w:r>
          </w:p>
          <w:p w:rsidR="00B0725A" w:rsidRPr="00A064D7" w:rsidRDefault="00E23C22" w:rsidP="00361AC3">
            <w:pPr>
              <w:tabs>
                <w:tab w:val="left" w:pos="284"/>
              </w:tabs>
            </w:pPr>
            <w:hyperlink r:id="rId229" w:history="1">
              <w:r w:rsidR="00B0725A" w:rsidRPr="00A064D7">
                <w:rPr>
                  <w:rStyle w:val="af0"/>
                </w:rPr>
                <w:t>https://doi.org/10.31866/2410-1176.44.2021.235391</w:t>
              </w:r>
            </w:hyperlink>
            <w:r w:rsidR="00B0725A">
              <w:t xml:space="preserve"> </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A025FA">
              <w:t>м. Київ,</w:t>
            </w:r>
            <w:r w:rsidRPr="00A025FA">
              <w:rPr>
                <w:lang w:val="ru-RU"/>
              </w:rPr>
              <w:t xml:space="preserve"> </w:t>
            </w:r>
            <w:r w:rsidRPr="00A025FA">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Гринишина М.</w:t>
            </w:r>
            <w:r>
              <w:rPr>
                <w:lang w:val="ru-RU"/>
              </w:rPr>
              <w:t xml:space="preserve"> </w:t>
            </w:r>
            <w:r w:rsidRPr="00A064D7">
              <w:t>О., Боклан М.</w:t>
            </w:r>
            <w:r>
              <w:rPr>
                <w:lang w:val="ru-RU"/>
              </w:rP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r w:rsidRPr="00A064D7">
              <w:t xml:space="preserve">Гринишина М., Раєвська Ю., Боклан М. Презентація театрального сюрреалізму: «Убю-король, або Поляки» Альфреда Жаррі (1896). </w:t>
            </w:r>
            <w:r w:rsidRPr="00A064D7">
              <w:rPr>
                <w:i/>
                <w:iCs/>
              </w:rPr>
              <w:t xml:space="preserve">Вісник Київського національного університету культури і мистецтв. Серія: Сценічне мистецтво. </w:t>
            </w:r>
            <w:r w:rsidRPr="00A064D7">
              <w:t>2021. № 4(1). С. 8–16.</w:t>
            </w:r>
          </w:p>
          <w:p w:rsidR="00B0725A" w:rsidRPr="00A064D7" w:rsidRDefault="00B0725A" w:rsidP="00361AC3">
            <w:r>
              <w:t xml:space="preserve"> </w:t>
            </w:r>
            <w:r w:rsidRPr="00A064D7">
              <w:t xml:space="preserve">DOI: </w:t>
            </w:r>
            <w:hyperlink r:id="rId230" w:history="1">
              <w:r w:rsidRPr="00A064D7">
                <w:rPr>
                  <w:rStyle w:val="af0"/>
                </w:rPr>
                <w:t>https://doi.org/10.31866/2616-759X.4.1.2021.234229</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A025FA">
              <w:t>м. Київ,</w:t>
            </w:r>
            <w:r w:rsidRPr="00A025FA">
              <w:rPr>
                <w:lang w:val="ru-RU"/>
              </w:rPr>
              <w:t xml:space="preserve"> </w:t>
            </w:r>
            <w:r w:rsidRPr="00A025FA">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Гринишина М.</w:t>
            </w:r>
            <w:r>
              <w:rPr>
                <w:lang w:val="ru-RU"/>
              </w:rPr>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r w:rsidRPr="00A064D7">
              <w:t xml:space="preserve">Сценічний перформанс у системі нового гуманітарного знання. </w:t>
            </w:r>
            <w:r w:rsidRPr="00A064D7">
              <w:rPr>
                <w:i/>
                <w:iCs/>
              </w:rPr>
              <w:t>Вісник КН</w:t>
            </w:r>
            <w:r>
              <w:rPr>
                <w:i/>
                <w:iCs/>
              </w:rPr>
              <w:t xml:space="preserve">УКіМ. Серія «Мистецтвознавство». </w:t>
            </w:r>
            <w:r w:rsidRPr="00C432A0">
              <w:rPr>
                <w:iCs/>
              </w:rPr>
              <w:t>2021,</w:t>
            </w:r>
            <w:r>
              <w:t xml:space="preserve"> 45. </w:t>
            </w:r>
            <w:r w:rsidRPr="00A064D7">
              <w:t>С. 167–173.</w:t>
            </w:r>
          </w:p>
          <w:p w:rsidR="00B0725A" w:rsidRPr="00A064D7" w:rsidRDefault="00B0725A" w:rsidP="00361AC3">
            <w:r w:rsidRPr="00A064D7">
              <w:t>DOI: https://doi.org/10.31866/2410-1176.45.2021.247389</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pPr>
              <w:rPr>
                <w:bCs/>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A025FA">
              <w:t>м. Київ,</w:t>
            </w:r>
            <w:r w:rsidRPr="00A025FA">
              <w:rPr>
                <w:lang w:val="ru-RU"/>
              </w:rPr>
              <w:t xml:space="preserve"> </w:t>
            </w:r>
            <w:r w:rsidRPr="00A025FA">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Сорока М. В.</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r w:rsidRPr="00A064D7">
              <w:t>Грес</w:t>
            </w:r>
            <w:r>
              <w:t xml:space="preserve">ь О. І., Сорока М. В. </w:t>
            </w:r>
            <w:r w:rsidRPr="00A064D7">
              <w:t xml:space="preserve">Постмодерністські інтерпретації творів Миколи Гоголя. </w:t>
            </w:r>
            <w:r w:rsidRPr="00A064D7">
              <w:rPr>
                <w:i/>
                <w:iCs/>
              </w:rPr>
              <w:t>Танцювальні студії</w:t>
            </w:r>
            <w:r>
              <w:rPr>
                <w:i/>
                <w:iCs/>
              </w:rPr>
              <w:t xml:space="preserve">. </w:t>
            </w:r>
            <w:r w:rsidRPr="00C432A0">
              <w:rPr>
                <w:iCs/>
              </w:rPr>
              <w:t>2021,</w:t>
            </w:r>
            <w:r>
              <w:t xml:space="preserve"> </w:t>
            </w:r>
            <w:r w:rsidRPr="00A064D7">
              <w:t>4(2),</w:t>
            </w:r>
            <w:r>
              <w:t xml:space="preserve"> </w:t>
            </w:r>
            <w:r w:rsidRPr="00A064D7">
              <w:t>С. 136–143.</w:t>
            </w:r>
          </w:p>
          <w:p w:rsidR="00B0725A" w:rsidRPr="00A064D7" w:rsidRDefault="00B0725A" w:rsidP="00361AC3">
            <w:r w:rsidRPr="00A064D7">
              <w:t>DOI: https://doi.org/10.31866/2616-7646.4.2.2021.249291</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A025FA">
              <w:t>м. Київ,</w:t>
            </w:r>
            <w:r w:rsidRPr="00A025FA">
              <w:rPr>
                <w:lang w:val="ru-RU"/>
              </w:rPr>
              <w:t xml:space="preserve"> </w:t>
            </w:r>
            <w:r w:rsidRPr="00A025FA">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Сорока М. В.</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Сорока М. В. Специфіка театральної інсценізації творів В. Винниченка наприкінці ХХ – початку ХХІ ст. </w:t>
            </w:r>
            <w:r w:rsidRPr="00A064D7">
              <w:rPr>
                <w:i/>
                <w:iCs/>
              </w:rPr>
              <w:t>Вісник КНУКіМ. Серія: Мистецтвознавство</w:t>
            </w:r>
            <w:r w:rsidRPr="00A064D7">
              <w:t>. 2021. Вип. 45. С. 199–210.</w:t>
            </w:r>
            <w:r>
              <w:t xml:space="preserve"> </w:t>
            </w:r>
            <w:r w:rsidRPr="00A064D7">
              <w:t xml:space="preserve">DOI: </w:t>
            </w:r>
            <w:hyperlink r:id="rId231" w:history="1">
              <w:r w:rsidRPr="00A064D7">
                <w:rPr>
                  <w:rStyle w:val="af0"/>
                </w:rPr>
                <w:t>https://doi.org/10.31866/2410-1176.45.2021.247396</w:t>
              </w:r>
            </w:hyperlink>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A025FA">
              <w:t>м. Київ,</w:t>
            </w:r>
            <w:r w:rsidRPr="00A025FA">
              <w:rPr>
                <w:lang w:val="ru-RU"/>
              </w:rPr>
              <w:t xml:space="preserve"> </w:t>
            </w:r>
            <w:r w:rsidRPr="00A025FA">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Стрельчук В., </w:t>
            </w:r>
          </w:p>
          <w:p w:rsidR="00B0725A" w:rsidRDefault="00B0725A" w:rsidP="00361AC3">
            <w:pPr>
              <w:rPr>
                <w:lang w:val="ru-RU"/>
              </w:rPr>
            </w:pPr>
            <w:r w:rsidRPr="00A064D7">
              <w:t xml:space="preserve">Боклан М., </w:t>
            </w:r>
          </w:p>
          <w:p w:rsidR="00B0725A" w:rsidRPr="00A064D7" w:rsidRDefault="00B0725A" w:rsidP="00361AC3">
            <w:r w:rsidRPr="00A064D7">
              <w:t>Позняк А.</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tabs>
                <w:tab w:val="left" w:pos="284"/>
              </w:tabs>
              <w:contextualSpacing/>
            </w:pPr>
            <w:r w:rsidRPr="00A064D7">
              <w:t xml:space="preserve">Стрельчук В., Боклан М., Позняк А. Метанаративи ірландського постдраматичного театру в контексті постановок Г. Кігана та Ф. Кеннона. </w:t>
            </w:r>
            <w:r w:rsidRPr="00A064D7">
              <w:rPr>
                <w:i/>
                <w:iCs/>
              </w:rPr>
              <w:t>Вісник Київського національного університету культури і мистецтв. Серія: Сценічне мистецтво</w:t>
            </w:r>
            <w:r w:rsidRPr="00A064D7">
              <w:t>. 2021. №4</w:t>
            </w:r>
            <w:r>
              <w:t xml:space="preserve"> </w:t>
            </w:r>
            <w:r w:rsidRPr="00A064D7">
              <w:t>(2). С. 153–162.</w:t>
            </w:r>
            <w:r>
              <w:t xml:space="preserve"> </w:t>
            </w:r>
          </w:p>
          <w:p w:rsidR="00B0725A" w:rsidRPr="00A064D7" w:rsidRDefault="00B0725A" w:rsidP="00361AC3">
            <w:pPr>
              <w:tabs>
                <w:tab w:val="left" w:pos="284"/>
              </w:tabs>
              <w:contextualSpacing/>
            </w:pPr>
            <w:r w:rsidRPr="00A064D7">
              <w:t xml:space="preserve">DOI: </w:t>
            </w:r>
            <w:hyperlink r:id="rId232" w:history="1">
              <w:r w:rsidRPr="00A064D7">
                <w:t>https://doi.org/10.31866/2616-759X.4.2.2021.243243</w:t>
              </w:r>
            </w:hyperlink>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A025FA">
              <w:t>м. Київ,</w:t>
            </w:r>
            <w:r w:rsidRPr="00A025FA">
              <w:rPr>
                <w:lang w:val="ru-RU"/>
              </w:rPr>
              <w:t xml:space="preserve"> </w:t>
            </w:r>
            <w:r w:rsidRPr="00A025FA">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Штефюк В. Д.</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pPr>
              <w:tabs>
                <w:tab w:val="left" w:pos="284"/>
              </w:tabs>
            </w:pPr>
            <w:r w:rsidRPr="00A064D7">
              <w:t>Штефюк В. Д. Акторський тренінг Стелли</w:t>
            </w:r>
            <w:r>
              <w:t xml:space="preserve"> </w:t>
            </w:r>
            <w:r w:rsidRPr="00A064D7">
              <w:t xml:space="preserve">Адлер: гра як форма соціальної взаємодії. </w:t>
            </w:r>
            <w:r w:rsidRPr="00A064D7">
              <w:rPr>
                <w:i/>
                <w:iCs/>
              </w:rPr>
              <w:t>Вісник КНУКіМ. Серія «Мистецтвознавство».</w:t>
            </w:r>
            <w:r w:rsidRPr="00A064D7">
              <w:t xml:space="preserve"> 2021. № 44. С. 135–141. URL: </w:t>
            </w:r>
            <w:hyperlink r:id="rId233" w:history="1">
              <w:r w:rsidRPr="00A064D7">
                <w:rPr>
                  <w:rStyle w:val="af0"/>
                </w:rPr>
                <w:t>https://doi.org/10.31866/2410-1176.44.2021.23539</w:t>
              </w:r>
            </w:hyperlink>
            <w:r>
              <w:t xml:space="preserve"> </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A025FA">
              <w:t>м. Київ,</w:t>
            </w:r>
            <w:r w:rsidRPr="00A025FA">
              <w:rPr>
                <w:lang w:val="ru-RU"/>
              </w:rPr>
              <w:t xml:space="preserve"> </w:t>
            </w:r>
            <w:r w:rsidRPr="00A025FA">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Юдов М.</w:t>
            </w:r>
            <w:r>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tabs>
                <w:tab w:val="left" w:pos="284"/>
              </w:tabs>
            </w:pPr>
            <w:r w:rsidRPr="00A064D7">
              <w:t xml:space="preserve">Юдов М., Альмуваїл Ф., Білецька О., Мандзій І. Особливості сценічного бою в театрі та кіно. </w:t>
            </w:r>
            <w:r w:rsidRPr="00A064D7">
              <w:rPr>
                <w:i/>
                <w:iCs/>
              </w:rPr>
              <w:t>Вісник Київського національного університету культури і мистецтв. Серія: Сценічне мистецтво</w:t>
            </w:r>
            <w:r w:rsidRPr="00A064D7">
              <w:t>. 2021. № 4(2). С. 163–182.</w:t>
            </w:r>
          </w:p>
          <w:p w:rsidR="00B0725A" w:rsidRPr="00A064D7" w:rsidRDefault="00B0725A" w:rsidP="00361AC3">
            <w:pPr>
              <w:tabs>
                <w:tab w:val="left" w:pos="284"/>
              </w:tabs>
            </w:pPr>
            <w:r w:rsidRPr="00A064D7">
              <w:t xml:space="preserve">URL: </w:t>
            </w:r>
            <w:hyperlink r:id="rId234" w:history="1">
              <w:r w:rsidRPr="00A064D7">
                <w:rPr>
                  <w:rStyle w:val="af0"/>
                </w:rPr>
                <w:t>https://doi.org/10.31866/2616-759X.4.2.2021.243266</w:t>
              </w:r>
            </w:hyperlink>
            <w:r>
              <w:t xml:space="preserve"> </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A025FA">
              <w:t>м. Київ,</w:t>
            </w:r>
            <w:r w:rsidRPr="00A025FA">
              <w:rPr>
                <w:lang w:val="ru-RU"/>
              </w:rPr>
              <w:t xml:space="preserve"> </w:t>
            </w:r>
            <w:r w:rsidRPr="00A025FA">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t>Юдова-Романова К</w:t>
            </w:r>
            <w:r w:rsidRPr="00A064D7">
              <w:t>.В</w:t>
            </w:r>
            <w:r>
              <w:t>.</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tabs>
                <w:tab w:val="left" w:pos="284"/>
              </w:tabs>
            </w:pPr>
            <w:bookmarkStart w:id="349" w:name="_Hlk89806203"/>
            <w:r w:rsidRPr="00A064D7">
              <w:t>Inclusive performing arts within ukrainian cultural foundation work.</w:t>
            </w:r>
            <w:r w:rsidRPr="00A064D7">
              <w:rPr>
                <w:i/>
                <w:iCs/>
              </w:rPr>
              <w:t xml:space="preserve"> Вісник КНУКіМ. Серія «Мистецтвознавство»</w:t>
            </w:r>
            <w:r w:rsidRPr="00A064D7">
              <w:t xml:space="preserve">. 2021. № 44. С. 142–149. </w:t>
            </w:r>
          </w:p>
          <w:p w:rsidR="00B0725A" w:rsidRPr="00A064D7" w:rsidRDefault="00B0725A" w:rsidP="00361AC3">
            <w:pPr>
              <w:tabs>
                <w:tab w:val="left" w:pos="284"/>
              </w:tabs>
            </w:pPr>
            <w:r w:rsidRPr="00A064D7">
              <w:t xml:space="preserve">URL: </w:t>
            </w:r>
            <w:hyperlink r:id="rId235" w:history="1">
              <w:r w:rsidRPr="00A064D7">
                <w:rPr>
                  <w:rStyle w:val="af0"/>
                </w:rPr>
                <w:t>https://doi.org/10.31866/2410-1176.44.2021.235404</w:t>
              </w:r>
            </w:hyperlink>
            <w:r w:rsidRPr="00A064D7">
              <w:t xml:space="preserve"> </w:t>
            </w:r>
            <w:bookmarkEnd w:id="349"/>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A025FA">
              <w:t>м. Київ,</w:t>
            </w:r>
            <w:r w:rsidRPr="00A025FA">
              <w:rPr>
                <w:lang w:val="ru-RU"/>
              </w:rPr>
              <w:t xml:space="preserve"> </w:t>
            </w:r>
            <w:r w:rsidRPr="00A025FA">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numPr>
                <w:ilvl w:val="0"/>
                <w:numId w:val="99"/>
              </w:numPr>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Юдова-Романова К. В.</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tabs>
                <w:tab w:val="left" w:pos="284"/>
              </w:tabs>
            </w:pPr>
            <w:r w:rsidRPr="00A064D7">
              <w:t xml:space="preserve">Експериментальний сценічний простір: проблеми класифікації. </w:t>
            </w:r>
            <w:r w:rsidRPr="00A064D7">
              <w:rPr>
                <w:i/>
                <w:iCs/>
              </w:rPr>
              <w:t>Вісник Київського національного університету культури і мистецтв. Серія: Сценічне мистецтво</w:t>
            </w:r>
            <w:r w:rsidRPr="00A064D7">
              <w:t>. 2021. № 4(1). С. 39</w:t>
            </w:r>
            <w:r>
              <w:t>–</w:t>
            </w:r>
            <w:r w:rsidRPr="00A064D7">
              <w:t>54.</w:t>
            </w:r>
          </w:p>
          <w:p w:rsidR="00B0725A" w:rsidRPr="00A064D7" w:rsidRDefault="00B0725A" w:rsidP="00361AC3">
            <w:pPr>
              <w:tabs>
                <w:tab w:val="left" w:pos="284"/>
              </w:tabs>
            </w:pPr>
            <w:r w:rsidRPr="00A064D7">
              <w:t xml:space="preserve">URL: </w:t>
            </w:r>
            <w:hyperlink r:id="rId236" w:history="1">
              <w:r w:rsidRPr="00A064D7">
                <w:rPr>
                  <w:rStyle w:val="af0"/>
                </w:rPr>
                <w:t>https://doi.org/10.31866/2616-759X.4.1.2021.234236</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A025FA">
              <w:t>м. Київ,</w:t>
            </w:r>
            <w:r w:rsidRPr="00A025FA">
              <w:rPr>
                <w:lang w:val="ru-RU"/>
              </w:rPr>
              <w:t xml:space="preserve"> </w:t>
            </w:r>
            <w:r w:rsidRPr="00A025FA">
              <w:t>КНУКіМ</w:t>
            </w:r>
          </w:p>
        </w:tc>
      </w:tr>
      <w:tr w:rsidR="0061267D" w:rsidRPr="00A064D7" w:rsidTr="00361AC3">
        <w:trPr>
          <w:trHeight w:val="77"/>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B0725A">
            <w:pPr>
              <w:jc w:val="center"/>
            </w:pPr>
            <w:r w:rsidRPr="00A064D7">
              <w:rPr>
                <w:b/>
              </w:rPr>
              <w:t>КАФЕДРА</w:t>
            </w:r>
            <w:r w:rsidR="00962DAE">
              <w:rPr>
                <w:b/>
              </w:rPr>
              <w:t xml:space="preserve"> </w:t>
            </w:r>
            <w:r w:rsidRPr="00A064D7">
              <w:rPr>
                <w:b/>
              </w:rPr>
              <w:t>РЕЖИСУРИ ЕСТРАДИ ТА МАСОВИХ СВЯТ</w:t>
            </w:r>
          </w:p>
        </w:tc>
      </w:tr>
      <w:tr w:rsidR="00B0725A" w:rsidRPr="00A064D7" w:rsidTr="00361AC3">
        <w:trPr>
          <w:trHeight w:val="791"/>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r>
              <w:rPr>
                <w:b/>
                <w:lang w:val="en-US"/>
              </w:rPr>
              <w:t>Y</w:t>
            </w: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
              </w:rPr>
              <w:t xml:space="preserve">Совгира Т. І. </w:t>
            </w:r>
          </w:p>
        </w:tc>
        <w:tc>
          <w:tcPr>
            <w:tcW w:w="8080" w:type="dxa"/>
            <w:tcBorders>
              <w:top w:val="single" w:sz="4" w:space="0" w:color="auto"/>
              <w:left w:val="single" w:sz="4" w:space="0" w:color="auto"/>
              <w:bottom w:val="single" w:sz="4" w:space="0" w:color="auto"/>
              <w:right w:val="single" w:sz="4" w:space="0" w:color="auto"/>
            </w:tcBorders>
          </w:tcPr>
          <w:p w:rsidR="00B0725A" w:rsidRPr="00C432A0" w:rsidRDefault="00B0725A" w:rsidP="00361AC3">
            <w:pPr>
              <w:rPr>
                <w:bCs/>
              </w:rPr>
            </w:pPr>
            <w:r w:rsidRPr="00C432A0">
              <w:rPr>
                <w:bCs/>
              </w:rPr>
              <w:t>Проблеми впровадження цифрових технологій («штучного інтелекту») у процесі створення роботизованого сценічного образу</w:t>
            </w:r>
            <w:r w:rsidRPr="00C432A0">
              <w:rPr>
                <w:bCs/>
                <w:i/>
                <w:iCs/>
              </w:rPr>
              <w:t>. Вісник КНУКіМ. Серія: Сценічне мистецтво.</w:t>
            </w:r>
            <w:r w:rsidRPr="00C432A0">
              <w:rPr>
                <w:bCs/>
              </w:rPr>
              <w:t xml:space="preserve"> Київ : КНУКіМ, 2021. С. 60–71.</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0,68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B5921">
              <w:t>м. Київ,</w:t>
            </w:r>
            <w:r w:rsidRPr="004B5921">
              <w:rPr>
                <w:lang w:val="ru-RU"/>
              </w:rPr>
              <w:t xml:space="preserve"> </w:t>
            </w:r>
            <w:r w:rsidRPr="004B592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rPr>
                <w:lang w:eastAsia="ru-RU"/>
              </w:rPr>
              <w:t xml:space="preserve">Шлемко О. Д. </w:t>
            </w:r>
          </w:p>
        </w:tc>
        <w:tc>
          <w:tcPr>
            <w:tcW w:w="8080" w:type="dxa"/>
            <w:tcBorders>
              <w:top w:val="single" w:sz="4" w:space="0" w:color="auto"/>
              <w:left w:val="single" w:sz="4" w:space="0" w:color="auto"/>
              <w:bottom w:val="single" w:sz="4" w:space="0" w:color="auto"/>
              <w:right w:val="single" w:sz="4" w:space="0" w:color="auto"/>
            </w:tcBorders>
          </w:tcPr>
          <w:p w:rsidR="00B0725A" w:rsidRPr="00C432A0" w:rsidRDefault="00B0725A" w:rsidP="00361AC3">
            <w:pPr>
              <w:rPr>
                <w:bCs/>
              </w:rPr>
            </w:pPr>
            <w:r w:rsidRPr="00C432A0">
              <w:rPr>
                <w:lang w:eastAsia="ru-RU"/>
              </w:rPr>
              <w:t xml:space="preserve">Міжнародний фестиваль жіночих монодрам «Марія» як діалог культур. </w:t>
            </w:r>
            <w:r w:rsidRPr="00C432A0">
              <w:rPr>
                <w:i/>
                <w:iCs/>
                <w:lang w:eastAsia="ru-RU"/>
              </w:rPr>
              <w:t>Вісник Київського національного університету культури і мистецтв. Серія: Сценічне мистецтво.</w:t>
            </w:r>
            <w:r w:rsidRPr="00C432A0">
              <w:rPr>
                <w:lang w:eastAsia="ru-RU"/>
              </w:rPr>
              <w:t xml:space="preserve"> Київ : Вид. центр КНУКіМ, 2021. Т. 4. № 1. Київ : Вид. центр КНУКіМ. С. 65–79.</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0,87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B5921">
              <w:t>м. Київ,</w:t>
            </w:r>
            <w:r w:rsidRPr="004B5921">
              <w:rPr>
                <w:lang w:val="ru-RU"/>
              </w:rPr>
              <w:t xml:space="preserve"> </w:t>
            </w:r>
            <w:r w:rsidRPr="004B592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bCs/>
                <w:lang w:eastAsia="ru-RU"/>
              </w:rPr>
            </w:pPr>
            <w:r w:rsidRPr="00A064D7">
              <w:rPr>
                <w:b/>
                <w:bCs/>
                <w:spacing w:val="-4"/>
              </w:rPr>
              <w:t>Совгира Т. І.</w:t>
            </w:r>
          </w:p>
        </w:tc>
        <w:tc>
          <w:tcPr>
            <w:tcW w:w="8080" w:type="dxa"/>
            <w:tcBorders>
              <w:top w:val="single" w:sz="4" w:space="0" w:color="auto"/>
              <w:left w:val="single" w:sz="4" w:space="0" w:color="auto"/>
              <w:bottom w:val="single" w:sz="4" w:space="0" w:color="auto"/>
              <w:right w:val="single" w:sz="4" w:space="0" w:color="auto"/>
            </w:tcBorders>
          </w:tcPr>
          <w:p w:rsidR="00B0725A" w:rsidRPr="00C432A0" w:rsidRDefault="00B0725A" w:rsidP="00361AC3">
            <w:pPr>
              <w:rPr>
                <w:lang w:eastAsia="ru-RU"/>
              </w:rPr>
            </w:pPr>
            <w:r w:rsidRPr="00C432A0">
              <w:rPr>
                <w:shd w:val="clear" w:color="auto" w:fill="FFFFFF"/>
              </w:rPr>
              <w:t xml:space="preserve">Технологія у створенні художнього твору та організації творчого процесу. </w:t>
            </w:r>
            <w:r w:rsidRPr="00C432A0">
              <w:rPr>
                <w:i/>
                <w:shd w:val="clear" w:color="auto" w:fill="FFFFFF"/>
              </w:rPr>
              <w:t xml:space="preserve">Питання культурології. </w:t>
            </w:r>
            <w:r w:rsidRPr="00C432A0">
              <w:t>Київ</w:t>
            </w:r>
            <w:r>
              <w:t xml:space="preserve"> </w:t>
            </w:r>
            <w:r w:rsidRPr="00C432A0">
              <w:t xml:space="preserve">: </w:t>
            </w:r>
            <w:r>
              <w:t>В</w:t>
            </w:r>
            <w:r w:rsidRPr="00C432A0">
              <w:t xml:space="preserve">ид. центр КНУКіМ, 2021. </w:t>
            </w:r>
            <w:r w:rsidRPr="00C432A0">
              <w:rPr>
                <w:shd w:val="clear" w:color="auto" w:fill="FFFFFF"/>
              </w:rPr>
              <w:t xml:space="preserve">Вип. 38. </w:t>
            </w:r>
            <w:r w:rsidRPr="00C432A0">
              <w:t>С. 187–195.</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B5921">
              <w:t>м. Київ,</w:t>
            </w:r>
            <w:r w:rsidRPr="004B5921">
              <w:rPr>
                <w:lang w:val="ru-RU"/>
              </w:rPr>
              <w:t xml:space="preserve"> </w:t>
            </w:r>
            <w:r w:rsidRPr="004B592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bCs/>
                <w:spacing w:val="-4"/>
              </w:rPr>
            </w:pPr>
            <w:r w:rsidRPr="00A064D7">
              <w:rPr>
                <w:b/>
                <w:bCs/>
                <w:spacing w:val="-4"/>
              </w:rPr>
              <w:t>Сварник Б. В.</w:t>
            </w:r>
          </w:p>
        </w:tc>
        <w:tc>
          <w:tcPr>
            <w:tcW w:w="8080" w:type="dxa"/>
            <w:tcBorders>
              <w:top w:val="single" w:sz="4" w:space="0" w:color="auto"/>
              <w:left w:val="single" w:sz="4" w:space="0" w:color="auto"/>
              <w:bottom w:val="single" w:sz="4" w:space="0" w:color="auto"/>
              <w:right w:val="single" w:sz="4" w:space="0" w:color="auto"/>
            </w:tcBorders>
          </w:tcPr>
          <w:p w:rsidR="00B0725A" w:rsidRPr="00C432A0" w:rsidRDefault="00B0725A" w:rsidP="00361AC3">
            <w:pPr>
              <w:rPr>
                <w:shd w:val="clear" w:color="auto" w:fill="FFFFFF"/>
              </w:rPr>
            </w:pPr>
            <w:r w:rsidRPr="00C432A0">
              <w:rPr>
                <w:shd w:val="clear" w:color="auto" w:fill="FFFFFF"/>
              </w:rPr>
              <w:t xml:space="preserve"> «Театр руху»: особливості нідерландської мімічної культури. </w:t>
            </w:r>
            <w:r w:rsidRPr="00C432A0">
              <w:rPr>
                <w:i/>
                <w:iCs/>
                <w:shd w:val="clear" w:color="auto" w:fill="FFFFFF"/>
              </w:rPr>
              <w:t>Питання культурології.</w:t>
            </w:r>
            <w:r w:rsidRPr="00C432A0">
              <w:t xml:space="preserve"> </w:t>
            </w:r>
            <w:r w:rsidRPr="00C432A0">
              <w:rPr>
                <w:shd w:val="clear" w:color="auto" w:fill="FFFFFF"/>
              </w:rPr>
              <w:t>Київ</w:t>
            </w:r>
            <w:r>
              <w:rPr>
                <w:shd w:val="clear" w:color="auto" w:fill="FFFFFF"/>
              </w:rPr>
              <w:t xml:space="preserve"> : В</w:t>
            </w:r>
            <w:r w:rsidRPr="00C432A0">
              <w:rPr>
                <w:shd w:val="clear" w:color="auto" w:fill="FFFFFF"/>
              </w:rPr>
              <w:t>ид. центр КНУКіМ,</w:t>
            </w:r>
            <w:r w:rsidRPr="00C432A0">
              <w:rPr>
                <w:i/>
                <w:iCs/>
                <w:shd w:val="clear" w:color="auto" w:fill="FFFFFF"/>
              </w:rPr>
              <w:t xml:space="preserve"> </w:t>
            </w:r>
            <w:r w:rsidRPr="00C432A0">
              <w:rPr>
                <w:shd w:val="clear" w:color="auto" w:fill="FFFFFF"/>
              </w:rPr>
              <w:t>2021. № 38. С. 178–185.</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0,43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4B5921">
              <w:t>м. Київ,</w:t>
            </w:r>
            <w:r w:rsidRPr="004B5921">
              <w:rPr>
                <w:lang w:val="ru-RU"/>
              </w:rPr>
              <w:t xml:space="preserve"> </w:t>
            </w:r>
            <w:r w:rsidRPr="004B5921">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B0725A">
            <w:pPr>
              <w:jc w:val="center"/>
            </w:pPr>
            <w:r w:rsidRPr="00A064D7">
              <w:rPr>
                <w:b/>
              </w:rPr>
              <w:t>КАФЕДРА ХОРЕОГРАФІЧНОГО МИСТЕЦТВА</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Бігус О.</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Інтерпретація балетів класичного спадку у творчості Раду Поклітару: філософсько-</w:t>
            </w:r>
            <w:r w:rsidRPr="00A064D7">
              <w:lastRenderedPageBreak/>
              <w:t>світоглядна парадигма модерн-балету</w:t>
            </w:r>
            <w:r w:rsidRPr="00A064D7">
              <w:rPr>
                <w:i/>
              </w:rPr>
              <w:t xml:space="preserve">. </w:t>
            </w:r>
            <w:r w:rsidRPr="00A064D7">
              <w:rPr>
                <w:bCs/>
                <w:i/>
                <w:shd w:val="clear" w:color="auto" w:fill="FFFFFF"/>
              </w:rPr>
              <w:t xml:space="preserve">Вісник КНУКіМ. </w:t>
            </w:r>
            <w:r w:rsidRPr="00A064D7">
              <w:rPr>
                <w:bCs/>
                <w:shd w:val="clear" w:color="auto" w:fill="FFFFFF"/>
              </w:rPr>
              <w:t>Серія «Мистецтвознавство». 2021. № 44. С. </w:t>
            </w:r>
            <w:r w:rsidRPr="00A064D7">
              <w:t>150–155.</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lastRenderedPageBreak/>
              <w:t>0,31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Бігус О.</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Сучасні тенденції хореографічної освіти в Україні. </w:t>
            </w:r>
            <w:r w:rsidRPr="00A064D7">
              <w:rPr>
                <w:i/>
              </w:rPr>
              <w:t>Танцювальні студії</w:t>
            </w:r>
            <w:r w:rsidRPr="00A064D7">
              <w:t xml:space="preserve">. </w:t>
            </w:r>
            <w:r>
              <w:t xml:space="preserve">2021, </w:t>
            </w:r>
            <w:r w:rsidRPr="00A064D7">
              <w:t>Т. 4, № 2. С. 154–161.</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0,43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Бойко О.</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Компаративний метод дослідження сучасного сценічного мистецтва. </w:t>
            </w:r>
            <w:r w:rsidRPr="00A064D7">
              <w:rPr>
                <w:bCs/>
                <w:i/>
                <w:shd w:val="clear" w:color="auto" w:fill="FFFFFF"/>
              </w:rPr>
              <w:t>Вісник КНУКіМ</w:t>
            </w:r>
            <w:r w:rsidRPr="00A064D7">
              <w:rPr>
                <w:bCs/>
                <w:shd w:val="clear" w:color="auto" w:fill="FFFFFF"/>
              </w:rPr>
              <w:t>. Серія «Мистецтвознавство». 2021. № 44. С. </w:t>
            </w:r>
            <w:r w:rsidRPr="00A064D7">
              <w:t>156–163.</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0,43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Гладка Л.</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Основні підходи до музичного оформлення уроків хореографічних дисциплін (на основі практичного досвіду концертмейстера). </w:t>
            </w:r>
            <w:r w:rsidRPr="00A064D7">
              <w:rPr>
                <w:i/>
              </w:rPr>
              <w:t>Танцювальні студії</w:t>
            </w:r>
            <w:r w:rsidRPr="00A064D7">
              <w:t>. 2021. Т. 4, № 1. С. 66–75.</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0,62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Гладка Л.</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Побудова уроку класичного танцю на основі музики композиторів віденської класичної школи: погляд концертмейстера. </w:t>
            </w:r>
            <w:r w:rsidRPr="00A064D7">
              <w:rPr>
                <w:i/>
              </w:rPr>
              <w:t>Танцювальні студії</w:t>
            </w:r>
            <w:r w:rsidRPr="00A064D7">
              <w:t>. 2021. Т. 4, № 2. С. 162–174.</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0,75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Гресь О.,</w:t>
            </w:r>
          </w:p>
          <w:p w:rsidR="00B0725A" w:rsidRPr="00A064D7" w:rsidRDefault="00B0725A" w:rsidP="00361AC3">
            <w:pPr>
              <w:rPr>
                <w:b/>
              </w:rPr>
            </w:pPr>
            <w:r w:rsidRPr="00A064D7">
              <w:t>Сорока М.</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Постмодерністські інтерпретації творів Миколи Гоголя. </w:t>
            </w:r>
            <w:r w:rsidRPr="00A064D7">
              <w:rPr>
                <w:i/>
              </w:rPr>
              <w:t>Танцювальні студії</w:t>
            </w:r>
            <w:r w:rsidRPr="00A064D7">
              <w:t>. 2021. Т. 4, № 2. С. 136–143.</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0,43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Гутник І.</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Балетмейстерська творчість Олексія Гомона в контексті народно-сценічної хореографії України. </w:t>
            </w:r>
            <w:r w:rsidRPr="00A064D7">
              <w:rPr>
                <w:i/>
              </w:rPr>
              <w:t>Танцювальні студії</w:t>
            </w:r>
            <w:r w:rsidRPr="00A064D7">
              <w:t>. 2021. Т. 4, № 2. С. 117–125.</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0,43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Гутник І.</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Педагогічна творчість Олександра Колоска у царині підготовки фахівців народного хореографічного мистецтва. </w:t>
            </w:r>
            <w:r w:rsidRPr="00A064D7">
              <w:rPr>
                <w:bCs/>
                <w:i/>
                <w:shd w:val="clear" w:color="auto" w:fill="FFFFFF"/>
              </w:rPr>
              <w:t>Вісник КНУКіМ.</w:t>
            </w:r>
            <w:r w:rsidRPr="00A064D7">
              <w:rPr>
                <w:bCs/>
                <w:shd w:val="clear" w:color="auto" w:fill="FFFFFF"/>
              </w:rPr>
              <w:t xml:space="preserve"> Серія Мистецтвознавство. 2021. № 44. С. </w:t>
            </w:r>
            <w:r w:rsidRPr="00A064D7">
              <w:t>164–170.</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0,37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Миронюк Н.</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Становлення мистецько-педагогічної школи кафедри хореографії Київського інституту культури імені О. Є. Корнійчука. </w:t>
            </w:r>
            <w:r w:rsidRPr="00A064D7">
              <w:rPr>
                <w:i/>
              </w:rPr>
              <w:t>Танцювальні студії</w:t>
            </w:r>
            <w:r w:rsidRPr="00A064D7">
              <w:t>. 2021. Т. 4, № 2. С. 108–116.</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Підлипська А</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Аполонійський модус балетної критики Акіма Волинського. </w:t>
            </w:r>
            <w:r w:rsidRPr="00A064D7">
              <w:rPr>
                <w:i/>
              </w:rPr>
              <w:t>Танцювальні студії</w:t>
            </w:r>
            <w:r w:rsidRPr="00A064D7">
              <w:t>. 2021. Т. 4, № 1. С. 87–94.</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0,43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Підлипський А., Аксьонов О.</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Біографічний метод у дослідженні життя та творчості діячів хореографії. </w:t>
            </w:r>
            <w:r w:rsidRPr="00A064D7">
              <w:rPr>
                <w:i/>
              </w:rPr>
              <w:t>Танцювальні студії</w:t>
            </w:r>
            <w:r w:rsidRPr="00A064D7">
              <w:t>. 2021. Т. 4, № 1. С. 195–204.</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0,62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Підлипський А.</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Географічні детермінанти формування народної хореографічної культури Тернопільщини. </w:t>
            </w:r>
            <w:r w:rsidRPr="00A064D7">
              <w:rPr>
                <w:i/>
              </w:rPr>
              <w:t>Танцювальні студії</w:t>
            </w:r>
            <w:r w:rsidRPr="00A064D7">
              <w:t>. 2021. Т. 4, № 1. С. 20–29.</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0,62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Підлипський А.</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Становлення та розвиток професійного ансамблю танцю «Надзбручанка» у 1961–1986 роках. </w:t>
            </w:r>
            <w:r w:rsidRPr="00A064D7">
              <w:rPr>
                <w:bCs/>
                <w:i/>
                <w:shd w:val="clear" w:color="auto" w:fill="FFFFFF"/>
              </w:rPr>
              <w:t>Вісник КНУКіМ</w:t>
            </w:r>
            <w:r w:rsidRPr="00A064D7">
              <w:rPr>
                <w:bCs/>
                <w:shd w:val="clear" w:color="auto" w:fill="FFFFFF"/>
              </w:rPr>
              <w:t>. Серія «Мистецтвознавство». 2021. № 44. С. </w:t>
            </w:r>
            <w:r w:rsidRPr="00A064D7">
              <w:t>171–177.</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Тимчула А.,</w:t>
            </w:r>
          </w:p>
          <w:p w:rsidR="00B0725A" w:rsidRPr="00A064D7" w:rsidRDefault="00B0725A" w:rsidP="00361AC3">
            <w:pPr>
              <w:rPr>
                <w:b/>
              </w:rPr>
            </w:pPr>
            <w:r w:rsidRPr="00A064D7">
              <w:t>Гутник І.</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Народні танці долинян як джерело створення народно-сценічних композицій. </w:t>
            </w:r>
            <w:r w:rsidRPr="00A064D7">
              <w:rPr>
                <w:i/>
              </w:rPr>
              <w:t>Танцювальні студії.</w:t>
            </w:r>
            <w:r w:rsidRPr="00A064D7">
              <w:t xml:space="preserve"> 2021. Т. 4, № 1. С. 30–37.</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0,43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Тимчула А.,</w:t>
            </w:r>
          </w:p>
          <w:p w:rsidR="00B0725A" w:rsidRPr="00A064D7" w:rsidRDefault="00B0725A" w:rsidP="00361AC3">
            <w:pPr>
              <w:rPr>
                <w:b/>
              </w:rPr>
            </w:pPr>
            <w:r w:rsidRPr="00A064D7">
              <w:t>Яценко О.</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Особливості просторової композиції народно-сценічних танців українців Закарпаття. </w:t>
            </w:r>
            <w:r w:rsidRPr="00A064D7">
              <w:rPr>
                <w:i/>
              </w:rPr>
              <w:t>Танцювальні студії.</w:t>
            </w:r>
            <w:r w:rsidRPr="00A064D7">
              <w:t xml:space="preserve"> 2021. Т. 4, № 2. С. 126–134.</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Хоцяновська Л.,</w:t>
            </w:r>
          </w:p>
          <w:p w:rsidR="00B0725A" w:rsidRPr="00A064D7" w:rsidRDefault="00B0725A" w:rsidP="00361AC3">
            <w:pPr>
              <w:rPr>
                <w:b/>
              </w:rPr>
            </w:pPr>
            <w:r w:rsidRPr="00A064D7">
              <w:t>Перова Г</w:t>
            </w:r>
            <w:r>
              <w:t>.</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Інтерпретація оперних творів на українській балетній сцені. </w:t>
            </w:r>
            <w:r w:rsidRPr="00A064D7">
              <w:rPr>
                <w:i/>
              </w:rPr>
              <w:t>Танцювальні студії</w:t>
            </w:r>
            <w:r w:rsidRPr="00A064D7">
              <w:t>. 2021. Т. 4, № 2. С. 144–151.</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0,43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Цвєткова Л.</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Науково-технічний вимір європейського танцювального мистецтва кінця ХІХ – початку ХХ століття (на прикладі Лої Фуллер). </w:t>
            </w:r>
            <w:r w:rsidRPr="00A064D7">
              <w:rPr>
                <w:i/>
              </w:rPr>
              <w:t>Танцювальні студії</w:t>
            </w:r>
            <w:r w:rsidRPr="00A064D7">
              <w:t>. 2021. Т. 4, № 1. С. 78–86.</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Цвєткова Л.,</w:t>
            </w:r>
          </w:p>
          <w:p w:rsidR="00B0725A" w:rsidRPr="00A064D7" w:rsidRDefault="00B0725A" w:rsidP="00361AC3">
            <w:pPr>
              <w:rPr>
                <w:b/>
              </w:rPr>
            </w:pPr>
            <w:r w:rsidRPr="00A064D7">
              <w:t>Підлипська А.</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Футуристичний танець у дискурсі маніфестів італійських футуристів. </w:t>
            </w:r>
            <w:r w:rsidRPr="00A064D7">
              <w:rPr>
                <w:i/>
              </w:rPr>
              <w:t>Танцювальні студії</w:t>
            </w:r>
            <w:r w:rsidRPr="00A064D7">
              <w:t>. 2021. Т. 4, № 2. С. 176–194.</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0,5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Чепалов О.</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 xml:space="preserve">Балетне лібрето як предмет концептуального аналізу хореографічного твору (на матеріалі творів українських композиторів). </w:t>
            </w:r>
            <w:r w:rsidRPr="00A064D7">
              <w:rPr>
                <w:i/>
              </w:rPr>
              <w:t>Танцювальні студії.</w:t>
            </w:r>
            <w:r w:rsidRPr="00A064D7">
              <w:t xml:space="preserve"> 2021. Т. 4, № 1. С. 10–19.</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0,62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pPr>
              <w:rPr>
                <w:b/>
              </w:rPr>
            </w:pPr>
            <w:r w:rsidRPr="00A064D7">
              <w:t>Бігус О.</w:t>
            </w:r>
          </w:p>
        </w:tc>
        <w:tc>
          <w:tcPr>
            <w:tcW w:w="8080"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Інтерпретація балетів класичного спадку у творчості Раду Поклітару: філософсько-світоглядна парадигма модерн-балету</w:t>
            </w:r>
            <w:r w:rsidRPr="00A064D7">
              <w:rPr>
                <w:i/>
              </w:rPr>
              <w:t xml:space="preserve">. </w:t>
            </w:r>
            <w:r w:rsidRPr="00A064D7">
              <w:rPr>
                <w:bCs/>
                <w:i/>
                <w:shd w:val="clear" w:color="auto" w:fill="FFFFFF"/>
              </w:rPr>
              <w:t xml:space="preserve">Вісник КНУКіМ. </w:t>
            </w:r>
            <w:r w:rsidRPr="00A064D7">
              <w:rPr>
                <w:bCs/>
                <w:shd w:val="clear" w:color="auto" w:fill="FFFFFF"/>
              </w:rPr>
              <w:t>Серія «Мистецтвознавство». 2021. № 44. С. </w:t>
            </w:r>
            <w:r w:rsidRPr="00A064D7">
              <w:t>150–155.</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rPr>
              <w:t>0,31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7E0AD1">
              <w:t>м. Київ,</w:t>
            </w:r>
            <w:r w:rsidRPr="007E0AD1">
              <w:rPr>
                <w:lang w:val="ru-RU"/>
              </w:rPr>
              <w:t xml:space="preserve"> </w:t>
            </w:r>
            <w:r w:rsidRPr="007E0AD1">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B0725A">
            <w:pPr>
              <w:jc w:val="center"/>
            </w:pPr>
            <w:r w:rsidRPr="00A064D7">
              <w:rPr>
                <w:b/>
              </w:rPr>
              <w:t>КАФЕДРА МУЗИЧНОГО МИСТЕЦТВА</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Бондаренко А.</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shd w:val="clear" w:color="auto" w:fill="FFFFFF"/>
              <w:rPr>
                <w:shd w:val="clear" w:color="auto" w:fill="FFFFFF"/>
              </w:rPr>
            </w:pPr>
            <w:r w:rsidRPr="00C432A0">
              <w:rPr>
                <w:lang w:val="ru-RU" w:eastAsia="ru-RU"/>
              </w:rPr>
              <w:t>О</w:t>
            </w:r>
            <w:r w:rsidRPr="00C432A0">
              <w:rPr>
                <w:lang w:val="en-US" w:eastAsia="ru-RU"/>
              </w:rPr>
              <w:t xml:space="preserve">n monoculturalism issue in music. </w:t>
            </w:r>
            <w:r w:rsidRPr="00C432A0">
              <w:rPr>
                <w:i/>
                <w:shd w:val="clear" w:color="auto" w:fill="FFFFFF"/>
              </w:rPr>
              <w:t xml:space="preserve">Вісник КНУКіМ. Серія: Мистецтвознавство. </w:t>
            </w:r>
            <w:r w:rsidRPr="00C432A0">
              <w:rPr>
                <w:shd w:val="clear" w:color="auto" w:fill="FFFFFF"/>
              </w:rPr>
              <w:t>Випуск 45, 2021. С.</w:t>
            </w:r>
            <w:r>
              <w:rPr>
                <w:shd w:val="clear" w:color="auto" w:fill="FFFFFF"/>
              </w:rPr>
              <w:t xml:space="preserve"> </w:t>
            </w:r>
            <w:r w:rsidRPr="00C432A0">
              <w:rPr>
                <w:shd w:val="clear" w:color="auto" w:fill="FFFFFF"/>
              </w:rPr>
              <w:t>73</w:t>
            </w:r>
            <w:r>
              <w:rPr>
                <w:shd w:val="clear" w:color="auto" w:fill="FFFFFF"/>
              </w:rPr>
              <w:t>–</w:t>
            </w:r>
            <w:r w:rsidRPr="00C432A0">
              <w:rPr>
                <w:shd w:val="clear" w:color="auto" w:fill="FFFFFF"/>
              </w:rPr>
              <w:t>78</w:t>
            </w:r>
            <w:r>
              <w:rPr>
                <w:shd w:val="clear" w:color="auto" w:fill="FFFFFF"/>
              </w:rPr>
              <w:t>.</w:t>
            </w:r>
            <w:r w:rsidRPr="00C432A0">
              <w:rPr>
                <w:shd w:val="clear" w:color="auto" w:fill="FFFFFF"/>
              </w:rPr>
              <w:t xml:space="preserve"> </w:t>
            </w:r>
          </w:p>
          <w:p w:rsidR="00B0725A" w:rsidRPr="00C432A0" w:rsidRDefault="00B0725A" w:rsidP="00361AC3">
            <w:pPr>
              <w:shd w:val="clear" w:color="auto" w:fill="FFFFFF"/>
              <w:rPr>
                <w:lang w:val="ru-RU" w:eastAsia="ru-RU"/>
              </w:rPr>
            </w:pPr>
            <w:r w:rsidRPr="00A064D7">
              <w:t xml:space="preserve">DOI: </w:t>
            </w:r>
            <w:hyperlink r:id="rId237" w:history="1">
              <w:r w:rsidRPr="00C432A0">
                <w:rPr>
                  <w:rStyle w:val="af0"/>
                  <w:shd w:val="clear" w:color="auto" w:fill="FFFFFF"/>
                </w:rPr>
                <w:t>https://doi.org/10.31866/2410-1176.45.2021.247350</w:t>
              </w:r>
            </w:hyperlink>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56148E">
              <w:t>м. Київ,</w:t>
            </w:r>
            <w:r w:rsidRPr="0056148E">
              <w:rPr>
                <w:lang w:val="ru-RU"/>
              </w:rPr>
              <w:t xml:space="preserve"> </w:t>
            </w:r>
            <w:r w:rsidRPr="0056148E">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Кречко Н.М.</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shd w:val="clear" w:color="auto" w:fill="FFFFFF"/>
              <w:rPr>
                <w:shd w:val="clear" w:color="auto" w:fill="FFFFFF"/>
              </w:rPr>
            </w:pPr>
            <w:r w:rsidRPr="00C432A0">
              <w:rPr>
                <w:lang w:eastAsia="ru-RU"/>
              </w:rPr>
              <w:t>Інформаційно-комунікаційні дистанційні технології в музичній освітній практиці</w:t>
            </w:r>
            <w:r w:rsidRPr="00C432A0">
              <w:rPr>
                <w:i/>
                <w:shd w:val="clear" w:color="auto" w:fill="FFFFFF"/>
              </w:rPr>
              <w:t xml:space="preserve"> Вісник КНУКіМ. Серія: Мистецтвознавство. </w:t>
            </w:r>
            <w:r w:rsidRPr="00C432A0">
              <w:rPr>
                <w:shd w:val="clear" w:color="auto" w:fill="FFFFFF"/>
              </w:rPr>
              <w:t>Випуск 45, 2021. С.</w:t>
            </w:r>
            <w:r>
              <w:rPr>
                <w:shd w:val="clear" w:color="auto" w:fill="FFFFFF"/>
              </w:rPr>
              <w:t xml:space="preserve"> </w:t>
            </w:r>
            <w:r w:rsidRPr="00C432A0">
              <w:rPr>
                <w:shd w:val="clear" w:color="auto" w:fill="FFFFFF"/>
              </w:rPr>
              <w:t>100</w:t>
            </w:r>
            <w:r>
              <w:rPr>
                <w:shd w:val="clear" w:color="auto" w:fill="FFFFFF"/>
              </w:rPr>
              <w:t>–</w:t>
            </w:r>
            <w:r w:rsidRPr="00C432A0">
              <w:rPr>
                <w:shd w:val="clear" w:color="auto" w:fill="FFFFFF"/>
              </w:rPr>
              <w:t>106</w:t>
            </w:r>
            <w:r>
              <w:rPr>
                <w:shd w:val="clear" w:color="auto" w:fill="FFFFFF"/>
              </w:rPr>
              <w:t>.</w:t>
            </w:r>
          </w:p>
          <w:p w:rsidR="00B0725A" w:rsidRPr="00E45923" w:rsidRDefault="00B0725A" w:rsidP="00361AC3">
            <w:pPr>
              <w:shd w:val="clear" w:color="auto" w:fill="FFFFFF"/>
              <w:rPr>
                <w:lang w:eastAsia="ru-RU"/>
              </w:rPr>
            </w:pPr>
            <w:r w:rsidRPr="00A064D7">
              <w:t xml:space="preserve">DOI: </w:t>
            </w:r>
            <w:hyperlink r:id="rId238" w:history="1">
              <w:r w:rsidRPr="00C432A0">
                <w:rPr>
                  <w:rStyle w:val="af0"/>
                  <w:shd w:val="clear" w:color="auto" w:fill="FFFFFF"/>
                </w:rPr>
                <w:t>https://doi.org/10.31866/2410-1176.45.2021.247374</w:t>
              </w:r>
            </w:hyperlink>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56148E">
              <w:t>м. Київ,</w:t>
            </w:r>
            <w:r w:rsidRPr="0056148E">
              <w:rPr>
                <w:lang w:val="ru-RU"/>
              </w:rPr>
              <w:t xml:space="preserve"> </w:t>
            </w:r>
            <w:r w:rsidRPr="0056148E">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color w:val="000000"/>
                <w:shd w:val="clear" w:color="auto" w:fill="FFFFFF"/>
              </w:rPr>
              <w:t>Ковмір Н.</w:t>
            </w:r>
            <w:r>
              <w:rPr>
                <w:color w:val="000000"/>
                <w:shd w:val="clear" w:color="auto" w:fill="FFFFFF"/>
              </w:rPr>
              <w:t xml:space="preserve"> </w:t>
            </w:r>
            <w:r w:rsidRPr="00A064D7">
              <w:rPr>
                <w:color w:val="000000"/>
                <w:shd w:val="clear" w:color="auto" w:fill="FFFFFF"/>
              </w:rPr>
              <w:t>В.</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rPr>
                <w:shd w:val="clear" w:color="auto" w:fill="FFFFFF"/>
              </w:rPr>
            </w:pPr>
            <w:r w:rsidRPr="00C432A0">
              <w:rPr>
                <w:shd w:val="clear" w:color="auto" w:fill="FFFFFF"/>
              </w:rPr>
              <w:t xml:space="preserve">Творча діяльність Олексія Чумакова. </w:t>
            </w:r>
            <w:r w:rsidRPr="00C432A0">
              <w:rPr>
                <w:i/>
                <w:shd w:val="clear" w:color="auto" w:fill="FFFFFF"/>
              </w:rPr>
              <w:t>Вісник КНУКіМ. Серія: Музичне мистецтво.</w:t>
            </w:r>
            <w:r w:rsidRPr="00C432A0">
              <w:rPr>
                <w:shd w:val="clear" w:color="auto" w:fill="FFFFFF"/>
              </w:rPr>
              <w:t xml:space="preserve"> </w:t>
            </w:r>
            <w:r>
              <w:rPr>
                <w:shd w:val="clear" w:color="auto" w:fill="FFFFFF"/>
              </w:rPr>
              <w:t xml:space="preserve">2021. </w:t>
            </w:r>
            <w:r w:rsidRPr="00C432A0">
              <w:rPr>
                <w:shd w:val="clear" w:color="auto" w:fill="FFFFFF"/>
              </w:rPr>
              <w:t>Т. 4, №</w:t>
            </w:r>
            <w:r>
              <w:rPr>
                <w:shd w:val="clear" w:color="auto" w:fill="FFFFFF"/>
              </w:rPr>
              <w:t xml:space="preserve"> 2</w:t>
            </w:r>
            <w:r w:rsidRPr="00C432A0">
              <w:rPr>
                <w:shd w:val="clear" w:color="auto" w:fill="FFFFFF"/>
              </w:rPr>
              <w:t>. С. 296</w:t>
            </w:r>
            <w:r>
              <w:rPr>
                <w:shd w:val="clear" w:color="auto" w:fill="FFFFFF"/>
              </w:rPr>
              <w:t>–</w:t>
            </w:r>
            <w:r w:rsidRPr="00C432A0">
              <w:rPr>
                <w:shd w:val="clear" w:color="auto" w:fill="FFFFFF"/>
              </w:rPr>
              <w:t>303</w:t>
            </w:r>
            <w:r>
              <w:rPr>
                <w:shd w:val="clear" w:color="auto" w:fill="FFFFFF"/>
              </w:rPr>
              <w:t>.</w:t>
            </w:r>
          </w:p>
          <w:p w:rsidR="00B0725A" w:rsidRPr="00C432A0" w:rsidRDefault="00B0725A" w:rsidP="00361AC3">
            <w:r w:rsidRPr="00C432A0">
              <w:rPr>
                <w:shd w:val="clear" w:color="auto" w:fill="FFFFFF"/>
              </w:rPr>
              <w:t xml:space="preserve"> </w:t>
            </w:r>
            <w:r w:rsidRPr="00A064D7">
              <w:t xml:space="preserve">DOI: </w:t>
            </w:r>
            <w:hyperlink r:id="rId239" w:history="1">
              <w:r w:rsidRPr="00C432A0">
                <w:rPr>
                  <w:rStyle w:val="af0"/>
                  <w:shd w:val="clear" w:color="auto" w:fill="FFFFFF"/>
                </w:rPr>
                <w:t>https://doi.org/10.31866/2616-7581.4.2.2021.245820</w:t>
              </w:r>
            </w:hyperlink>
            <w:r w:rsidRPr="00C432A0">
              <w:rPr>
                <w:shd w:val="clear" w:color="auto" w:fill="FFFFFF"/>
              </w:rPr>
              <w:t xml:space="preserve"> </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56148E">
              <w:t>м. Київ,</w:t>
            </w:r>
            <w:r w:rsidRPr="0056148E">
              <w:rPr>
                <w:lang w:val="ru-RU"/>
              </w:rPr>
              <w:t xml:space="preserve"> </w:t>
            </w:r>
            <w:r w:rsidRPr="0056148E">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Лисенко В.</w:t>
            </w:r>
            <w:r>
              <w:t xml:space="preserve"> </w:t>
            </w:r>
            <w:r w:rsidRPr="00A064D7">
              <w:t xml:space="preserve">В. </w:t>
            </w:r>
          </w:p>
        </w:tc>
        <w:tc>
          <w:tcPr>
            <w:tcW w:w="8080" w:type="dxa"/>
            <w:tcBorders>
              <w:top w:val="single" w:sz="4" w:space="0" w:color="auto"/>
              <w:left w:val="single" w:sz="4" w:space="0" w:color="auto"/>
              <w:bottom w:val="single" w:sz="4" w:space="0" w:color="auto"/>
              <w:right w:val="single" w:sz="4" w:space="0" w:color="auto"/>
            </w:tcBorders>
          </w:tcPr>
          <w:p w:rsidR="00B0725A" w:rsidRPr="00E45923" w:rsidRDefault="00B0725A" w:rsidP="00361AC3">
            <w:pPr>
              <w:rPr>
                <w:i/>
                <w:shd w:val="clear" w:color="auto" w:fill="FFFFFF"/>
              </w:rPr>
            </w:pPr>
            <w:r w:rsidRPr="00C432A0">
              <w:t>Методика роботи з хором Павла Муравського: деякі особливості формування професійної майстерності диригента.</w:t>
            </w:r>
            <w:r>
              <w:rPr>
                <w:i/>
                <w:shd w:val="clear" w:color="auto" w:fill="FFFFFF"/>
              </w:rPr>
              <w:t xml:space="preserve"> Вісник КНУКіМ. </w:t>
            </w:r>
            <w:r w:rsidRPr="00C432A0">
              <w:rPr>
                <w:i/>
                <w:shd w:val="clear" w:color="auto" w:fill="FFFFFF"/>
              </w:rPr>
              <w:t xml:space="preserve">Серія: Мистецтвознавство. </w:t>
            </w:r>
            <w:r w:rsidRPr="00E45923">
              <w:rPr>
                <w:shd w:val="clear" w:color="auto" w:fill="FFFFFF"/>
              </w:rPr>
              <w:t>2021.</w:t>
            </w:r>
            <w:r>
              <w:rPr>
                <w:i/>
                <w:shd w:val="clear" w:color="auto" w:fill="FFFFFF"/>
              </w:rPr>
              <w:t xml:space="preserve"> </w:t>
            </w:r>
            <w:r w:rsidRPr="00C432A0">
              <w:rPr>
                <w:shd w:val="clear" w:color="auto" w:fill="FFFFFF"/>
              </w:rPr>
              <w:t>Випуск 44, 2021. С.</w:t>
            </w:r>
            <w:r>
              <w:rPr>
                <w:shd w:val="clear" w:color="auto" w:fill="FFFFFF"/>
              </w:rPr>
              <w:t xml:space="preserve"> </w:t>
            </w:r>
            <w:r w:rsidRPr="00C432A0">
              <w:t>66</w:t>
            </w:r>
            <w:r>
              <w:t>–</w:t>
            </w:r>
            <w:r w:rsidRPr="00C432A0">
              <w:t>72</w:t>
            </w:r>
            <w:r>
              <w:t>.</w:t>
            </w:r>
          </w:p>
          <w:p w:rsidR="00B0725A" w:rsidRPr="00C432A0" w:rsidRDefault="00B0725A" w:rsidP="00361AC3">
            <w:r w:rsidRPr="00A064D7">
              <w:t xml:space="preserve">DOI: </w:t>
            </w:r>
            <w:r w:rsidRPr="00C432A0">
              <w:t xml:space="preserve"> </w:t>
            </w:r>
            <w:hyperlink r:id="rId240" w:history="1">
              <w:r w:rsidRPr="00C432A0">
                <w:rPr>
                  <w:rStyle w:val="af0"/>
                  <w:shd w:val="clear" w:color="auto" w:fill="FFFFFF"/>
                </w:rPr>
                <w:t>https://doi.org/10.31866/2410-1176.44.2021.235318</w:t>
              </w:r>
            </w:hyperlink>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56148E">
              <w:t>м. Київ,</w:t>
            </w:r>
            <w:r w:rsidRPr="0056148E">
              <w:rPr>
                <w:lang w:val="ru-RU"/>
              </w:rPr>
              <w:t xml:space="preserve"> </w:t>
            </w:r>
            <w:r w:rsidRPr="0056148E">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E45923" w:rsidRDefault="00B0725A" w:rsidP="00361AC3">
            <w:pPr>
              <w:rPr>
                <w:sz w:val="18"/>
                <w:szCs w:val="18"/>
              </w:rPr>
            </w:pPr>
            <w:r w:rsidRPr="00E45923">
              <w:rPr>
                <w:color w:val="000000"/>
                <w:sz w:val="18"/>
                <w:szCs w:val="18"/>
              </w:rPr>
              <w:t>Підгорбунський М.</w:t>
            </w:r>
            <w:r>
              <w:rPr>
                <w:color w:val="000000"/>
                <w:sz w:val="18"/>
                <w:szCs w:val="18"/>
              </w:rPr>
              <w:t xml:space="preserve"> </w:t>
            </w:r>
            <w:r w:rsidRPr="00E45923">
              <w:rPr>
                <w:color w:val="000000"/>
                <w:sz w:val="18"/>
                <w:szCs w:val="18"/>
              </w:rPr>
              <w:t>А.</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tabs>
                <w:tab w:val="left" w:pos="426"/>
              </w:tabs>
            </w:pPr>
            <w:r w:rsidRPr="00E45923">
              <w:t xml:space="preserve">Поширення лютеранства у Великому князівстві Литовському та його вплив на розвиток </w:t>
            </w:r>
            <w:r w:rsidRPr="00C432A0">
              <w:t>освіти та музичної культури. </w:t>
            </w:r>
            <w:r w:rsidRPr="00C432A0">
              <w:rPr>
                <w:i/>
              </w:rPr>
              <w:t>Вісник КНУКІМ.</w:t>
            </w:r>
            <w:r w:rsidRPr="00C432A0">
              <w:t xml:space="preserve"> </w:t>
            </w:r>
            <w:r w:rsidRPr="00C432A0">
              <w:rPr>
                <w:i/>
              </w:rPr>
              <w:t>Серія: Музичне мистецтво</w:t>
            </w:r>
            <w:r w:rsidRPr="00C432A0">
              <w:t xml:space="preserve">. </w:t>
            </w:r>
            <w:r>
              <w:t>2021. Т. 4. № 2</w:t>
            </w:r>
            <w:r w:rsidRPr="00C432A0">
              <w:t>. С. 248</w:t>
            </w:r>
            <w:r>
              <w:t>–</w:t>
            </w:r>
            <w:r w:rsidRPr="00C432A0">
              <w:t>261.</w:t>
            </w:r>
          </w:p>
          <w:p w:rsidR="00B0725A" w:rsidRPr="00C432A0" w:rsidRDefault="00B0725A" w:rsidP="00361AC3">
            <w:pPr>
              <w:tabs>
                <w:tab w:val="left" w:pos="426"/>
              </w:tabs>
            </w:pPr>
            <w:r w:rsidRPr="00A064D7">
              <w:t xml:space="preserve">DOI: </w:t>
            </w:r>
            <w:hyperlink r:id="rId241" w:history="1">
              <w:r w:rsidRPr="00C432A0">
                <w:rPr>
                  <w:rStyle w:val="af0"/>
                </w:rPr>
                <w:t>https://doi.org/10.31866/2616-7581.4.2.2021.245800</w:t>
              </w:r>
            </w:hyperlink>
            <w:r w:rsidRPr="00C432A0">
              <w:t xml:space="preserve"> </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56148E">
              <w:t>м. Київ,</w:t>
            </w:r>
            <w:r w:rsidRPr="0056148E">
              <w:rPr>
                <w:lang w:val="ru-RU"/>
              </w:rPr>
              <w:t xml:space="preserve"> </w:t>
            </w:r>
            <w:r w:rsidRPr="0056148E">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Пістунова Т.</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tabs>
                <w:tab w:val="left" w:pos="426"/>
              </w:tabs>
            </w:pPr>
            <w:r w:rsidRPr="00C432A0">
              <w:t xml:space="preserve">Майстер-клас як складова професійно-практичної підготовки музикантів. </w:t>
            </w:r>
            <w:r w:rsidRPr="00C432A0">
              <w:rPr>
                <w:i/>
              </w:rPr>
              <w:t>Вісник КНУКіМ. Серія: Музичне мистецтво</w:t>
            </w:r>
            <w:r w:rsidRPr="00C432A0">
              <w:t xml:space="preserve">. </w:t>
            </w:r>
            <w:r>
              <w:t>2021. Т. 4. № 2</w:t>
            </w:r>
            <w:r w:rsidRPr="00C432A0">
              <w:t>. С.</w:t>
            </w:r>
            <w:r>
              <w:t xml:space="preserve"> </w:t>
            </w:r>
            <w:r w:rsidRPr="00C432A0">
              <w:t>219</w:t>
            </w:r>
            <w:r>
              <w:t>–</w:t>
            </w:r>
            <w:r w:rsidRPr="00C432A0">
              <w:t>229</w:t>
            </w:r>
            <w:r>
              <w:t>.</w:t>
            </w:r>
          </w:p>
          <w:p w:rsidR="00B0725A" w:rsidRPr="00C432A0" w:rsidRDefault="00B0725A" w:rsidP="00361AC3">
            <w:pPr>
              <w:tabs>
                <w:tab w:val="left" w:pos="426"/>
              </w:tabs>
            </w:pPr>
            <w:r w:rsidRPr="00A064D7">
              <w:t xml:space="preserve">DOI: </w:t>
            </w:r>
            <w:hyperlink r:id="rId242" w:history="1">
              <w:r w:rsidRPr="00C432A0">
                <w:rPr>
                  <w:rStyle w:val="af0"/>
                </w:rPr>
                <w:t>https://doi.org/10.31866/2616-7581.4.2.2021.245800</w:t>
              </w:r>
            </w:hyperlink>
            <w:r w:rsidRPr="00C432A0">
              <w:t xml:space="preserve"> </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56148E">
              <w:t>м. Київ,</w:t>
            </w:r>
            <w:r w:rsidRPr="0056148E">
              <w:rPr>
                <w:lang w:val="ru-RU"/>
              </w:rPr>
              <w:t xml:space="preserve"> </w:t>
            </w:r>
            <w:r w:rsidRPr="0056148E">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bCs/>
                <w:color w:val="000000"/>
                <w:shd w:val="clear" w:color="auto" w:fill="FFFFFF"/>
              </w:rPr>
              <w:t>Регеша Н.</w:t>
            </w:r>
            <w:r>
              <w:rPr>
                <w:bCs/>
                <w:color w:val="000000"/>
                <w:shd w:val="clear" w:color="auto" w:fill="FFFFFF"/>
              </w:rPr>
              <w:t xml:space="preserve"> </w:t>
            </w:r>
            <w:r w:rsidRPr="00A064D7">
              <w:rPr>
                <w:bCs/>
                <w:color w:val="000000"/>
                <w:shd w:val="clear" w:color="auto" w:fill="FFFFFF"/>
              </w:rPr>
              <w:t>Л. Скопцова О.</w:t>
            </w:r>
            <w:r>
              <w:rPr>
                <w:bCs/>
                <w:color w:val="000000"/>
                <w:shd w:val="clear" w:color="auto" w:fill="FFFFFF"/>
              </w:rPr>
              <w:t xml:space="preserve"> </w:t>
            </w:r>
            <w:r w:rsidRPr="00A064D7">
              <w:rPr>
                <w:bCs/>
                <w:color w:val="000000"/>
                <w:shd w:val="clear" w:color="auto" w:fill="FFFFFF"/>
              </w:rPr>
              <w:t>М.</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tabs>
                <w:tab w:val="left" w:pos="426"/>
              </w:tabs>
              <w:rPr>
                <w:shd w:val="clear" w:color="auto" w:fill="FFFFFF"/>
              </w:rPr>
            </w:pPr>
            <w:r w:rsidRPr="00C432A0">
              <w:rPr>
                <w:bCs/>
                <w:shd w:val="clear" w:color="auto" w:fill="FFFFFF"/>
              </w:rPr>
              <w:t xml:space="preserve">Формування навичок режисури виконавського репертуару у студентів спеціалізації «Народнохорове мистецтво». </w:t>
            </w:r>
            <w:r w:rsidRPr="00C432A0">
              <w:rPr>
                <w:i/>
                <w:shd w:val="clear" w:color="auto" w:fill="FFFFFF"/>
              </w:rPr>
              <w:t>Вісник КНУКіМ</w:t>
            </w:r>
            <w:r w:rsidRPr="00C432A0">
              <w:rPr>
                <w:shd w:val="clear" w:color="auto" w:fill="FFFFFF"/>
              </w:rPr>
              <w:t xml:space="preserve">. </w:t>
            </w:r>
            <w:r w:rsidRPr="00C432A0">
              <w:rPr>
                <w:i/>
                <w:shd w:val="clear" w:color="auto" w:fill="FFFFFF"/>
              </w:rPr>
              <w:t>Серія: Мистецтвознавство.</w:t>
            </w:r>
            <w:r w:rsidRPr="00C432A0">
              <w:rPr>
                <w:shd w:val="clear" w:color="auto" w:fill="FFFFFF"/>
              </w:rPr>
              <w:t xml:space="preserve"> </w:t>
            </w:r>
            <w:r>
              <w:rPr>
                <w:shd w:val="clear" w:color="auto" w:fill="FFFFFF"/>
              </w:rPr>
              <w:t>2021. Випуск 44</w:t>
            </w:r>
            <w:r w:rsidRPr="00C432A0">
              <w:rPr>
                <w:shd w:val="clear" w:color="auto" w:fill="FFFFFF"/>
              </w:rPr>
              <w:t>.</w:t>
            </w:r>
            <w:r>
              <w:rPr>
                <w:shd w:val="clear" w:color="auto" w:fill="FFFFFF"/>
              </w:rPr>
              <w:t xml:space="preserve"> </w:t>
            </w:r>
            <w:r w:rsidRPr="00C432A0">
              <w:rPr>
                <w:shd w:val="clear" w:color="auto" w:fill="FFFFFF"/>
              </w:rPr>
              <w:t>С.</w:t>
            </w:r>
            <w:r>
              <w:rPr>
                <w:shd w:val="clear" w:color="auto" w:fill="FFFFFF"/>
              </w:rPr>
              <w:t xml:space="preserve"> </w:t>
            </w:r>
            <w:r w:rsidRPr="00C432A0">
              <w:rPr>
                <w:shd w:val="clear" w:color="auto" w:fill="FFFFFF"/>
              </w:rPr>
              <w:t>102</w:t>
            </w:r>
            <w:r>
              <w:rPr>
                <w:shd w:val="clear" w:color="auto" w:fill="FFFFFF"/>
              </w:rPr>
              <w:t>–</w:t>
            </w:r>
            <w:r w:rsidRPr="00C432A0">
              <w:rPr>
                <w:shd w:val="clear" w:color="auto" w:fill="FFFFFF"/>
              </w:rPr>
              <w:t>106</w:t>
            </w:r>
            <w:r>
              <w:rPr>
                <w:shd w:val="clear" w:color="auto" w:fill="FFFFFF"/>
              </w:rPr>
              <w:t>.</w:t>
            </w:r>
          </w:p>
          <w:p w:rsidR="00B0725A" w:rsidRPr="00C432A0" w:rsidRDefault="00B0725A" w:rsidP="00361AC3">
            <w:pPr>
              <w:tabs>
                <w:tab w:val="left" w:pos="426"/>
              </w:tabs>
            </w:pPr>
            <w:r w:rsidRPr="00A064D7">
              <w:t xml:space="preserve">DOI: </w:t>
            </w:r>
            <w:r w:rsidRPr="00C432A0">
              <w:rPr>
                <w:shd w:val="clear" w:color="auto" w:fill="FFFFFF"/>
              </w:rPr>
              <w:t xml:space="preserve"> </w:t>
            </w:r>
            <w:hyperlink r:id="rId243" w:history="1">
              <w:r w:rsidRPr="00C432A0">
                <w:rPr>
                  <w:rStyle w:val="af0"/>
                  <w:shd w:val="clear" w:color="auto" w:fill="FFFFFF"/>
                </w:rPr>
                <w:t>https://doi.org/10.31866/2410-1176.44.2021.235384</w:t>
              </w:r>
            </w:hyperlink>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56148E">
              <w:t>м. Київ,</w:t>
            </w:r>
            <w:r w:rsidRPr="0056148E">
              <w:rPr>
                <w:lang w:val="ru-RU"/>
              </w:rPr>
              <w:t xml:space="preserve"> </w:t>
            </w:r>
            <w:r w:rsidRPr="0056148E">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Сінельнікова В.</w:t>
            </w:r>
            <w:r>
              <w:t xml:space="preserve"> </w:t>
            </w:r>
            <w:r w:rsidRPr="00A064D7">
              <w:t>В., Сінельніков І.</w:t>
            </w:r>
            <w:r>
              <w:t xml:space="preserve"> </w:t>
            </w:r>
            <w:r w:rsidRPr="00A064D7">
              <w:t>Г.</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r w:rsidRPr="00C432A0">
              <w:rPr>
                <w:lang w:val="en-US" w:eastAsia="ru-RU"/>
              </w:rPr>
              <w:t>Folk</w:t>
            </w:r>
            <w:r w:rsidRPr="002F255A">
              <w:rPr>
                <w:lang w:eastAsia="ru-RU"/>
              </w:rPr>
              <w:t xml:space="preserve"> </w:t>
            </w:r>
            <w:r w:rsidRPr="00C432A0">
              <w:rPr>
                <w:lang w:val="en-US" w:eastAsia="ru-RU"/>
              </w:rPr>
              <w:t>music</w:t>
            </w:r>
            <w:r w:rsidRPr="002F255A">
              <w:rPr>
                <w:lang w:eastAsia="ru-RU"/>
              </w:rPr>
              <w:t xml:space="preserve"> </w:t>
            </w:r>
            <w:r w:rsidRPr="00C432A0">
              <w:rPr>
                <w:lang w:val="en-US" w:eastAsia="ru-RU"/>
              </w:rPr>
              <w:t>tradition</w:t>
            </w:r>
            <w:r w:rsidRPr="002F255A">
              <w:rPr>
                <w:lang w:eastAsia="ru-RU"/>
              </w:rPr>
              <w:t xml:space="preserve"> </w:t>
            </w:r>
            <w:r w:rsidRPr="00C432A0">
              <w:rPr>
                <w:lang w:val="en-US" w:eastAsia="ru-RU"/>
              </w:rPr>
              <w:t>in</w:t>
            </w:r>
            <w:r w:rsidRPr="002F255A">
              <w:rPr>
                <w:lang w:eastAsia="ru-RU"/>
              </w:rPr>
              <w:t xml:space="preserve"> </w:t>
            </w:r>
            <w:r w:rsidRPr="00C432A0">
              <w:rPr>
                <w:lang w:val="en-US" w:eastAsia="ru-RU"/>
              </w:rPr>
              <w:t>contemporary</w:t>
            </w:r>
            <w:r w:rsidRPr="002F255A">
              <w:rPr>
                <w:lang w:eastAsia="ru-RU"/>
              </w:rPr>
              <w:t xml:space="preserve"> </w:t>
            </w:r>
            <w:r w:rsidRPr="00C432A0">
              <w:rPr>
                <w:lang w:val="en-US" w:eastAsia="ru-RU"/>
              </w:rPr>
              <w:t>performing</w:t>
            </w:r>
            <w:r w:rsidRPr="002F255A">
              <w:rPr>
                <w:lang w:eastAsia="ru-RU"/>
              </w:rPr>
              <w:t xml:space="preserve"> </w:t>
            </w:r>
            <w:r w:rsidRPr="00C432A0">
              <w:rPr>
                <w:lang w:val="en-US" w:eastAsia="ru-RU"/>
              </w:rPr>
              <w:t>practices</w:t>
            </w:r>
            <w:r w:rsidRPr="002F255A">
              <w:rPr>
                <w:lang w:eastAsia="ru-RU"/>
              </w:rPr>
              <w:t xml:space="preserve">. </w:t>
            </w:r>
            <w:r w:rsidRPr="00C432A0">
              <w:rPr>
                <w:i/>
                <w:shd w:val="clear" w:color="auto" w:fill="FFFFFF"/>
              </w:rPr>
              <w:t xml:space="preserve">Вісник КНУКіМ. Серія: Мистецтвознавство. </w:t>
            </w:r>
            <w:r w:rsidRPr="002F255A">
              <w:rPr>
                <w:shd w:val="clear" w:color="auto" w:fill="FFFFFF"/>
              </w:rPr>
              <w:t>2021.</w:t>
            </w:r>
            <w:r>
              <w:rPr>
                <w:i/>
                <w:shd w:val="clear" w:color="auto" w:fill="FFFFFF"/>
              </w:rPr>
              <w:t xml:space="preserve"> </w:t>
            </w:r>
            <w:r>
              <w:rPr>
                <w:shd w:val="clear" w:color="auto" w:fill="FFFFFF"/>
              </w:rPr>
              <w:t xml:space="preserve">Випуск 45. </w:t>
            </w:r>
            <w:r w:rsidRPr="00C432A0">
              <w:rPr>
                <w:shd w:val="clear" w:color="auto" w:fill="FFFFFF"/>
              </w:rPr>
              <w:t>С.</w:t>
            </w:r>
            <w:r>
              <w:rPr>
                <w:shd w:val="clear" w:color="auto" w:fill="FFFFFF"/>
              </w:rPr>
              <w:t xml:space="preserve"> </w:t>
            </w:r>
            <w:r w:rsidRPr="00C432A0">
              <w:t>148</w:t>
            </w:r>
            <w:r>
              <w:t>–</w:t>
            </w:r>
            <w:r w:rsidRPr="00C432A0">
              <w:t>155</w:t>
            </w:r>
            <w:r>
              <w:t>.</w:t>
            </w:r>
          </w:p>
          <w:p w:rsidR="00B0725A" w:rsidRPr="00C432A0" w:rsidRDefault="00B0725A" w:rsidP="00361AC3">
            <w:pPr>
              <w:rPr>
                <w:i/>
                <w:shd w:val="clear" w:color="auto" w:fill="FFFFFF"/>
              </w:rPr>
            </w:pPr>
            <w:r w:rsidRPr="00A064D7">
              <w:t xml:space="preserve">DOI: </w:t>
            </w:r>
            <w:hyperlink r:id="rId244" w:history="1">
              <w:r w:rsidRPr="00C432A0">
                <w:rPr>
                  <w:rStyle w:val="af0"/>
                  <w:shd w:val="clear" w:color="auto" w:fill="FFFFFF"/>
                </w:rPr>
                <w:t>https://doi.org/10.31866/2410-1176.45.2021.247386</w:t>
              </w:r>
            </w:hyperlink>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56148E">
              <w:t>м. Київ,</w:t>
            </w:r>
            <w:r w:rsidRPr="0056148E">
              <w:rPr>
                <w:lang w:val="ru-RU"/>
              </w:rPr>
              <w:t xml:space="preserve"> </w:t>
            </w:r>
            <w:r w:rsidRPr="0056148E">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shd w:val="clear" w:color="auto" w:fill="FFFFFF"/>
              </w:rPr>
              <w:t>Симеонова Ю. В.</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shd w:val="clear" w:color="auto" w:fill="FFFFFF"/>
            </w:pPr>
            <w:r w:rsidRPr="00C432A0">
              <w:rPr>
                <w:shd w:val="clear" w:color="auto" w:fill="FFFFFF"/>
              </w:rPr>
              <w:t>Оперна музика українських композиторів у виконанні диригента Костянтина Симеонова</w:t>
            </w:r>
            <w:r w:rsidRPr="00C432A0">
              <w:rPr>
                <w:i/>
                <w:shd w:val="clear" w:color="auto" w:fill="FFFFFF"/>
              </w:rPr>
              <w:t xml:space="preserve"> Серія: Мистецтвознавство. </w:t>
            </w:r>
            <w:r w:rsidRPr="002F255A">
              <w:rPr>
                <w:shd w:val="clear" w:color="auto" w:fill="FFFFFF"/>
              </w:rPr>
              <w:t>2021.</w:t>
            </w:r>
            <w:r>
              <w:rPr>
                <w:i/>
                <w:shd w:val="clear" w:color="auto" w:fill="FFFFFF"/>
              </w:rPr>
              <w:t xml:space="preserve"> </w:t>
            </w:r>
            <w:r w:rsidRPr="00C432A0">
              <w:rPr>
                <w:shd w:val="clear" w:color="auto" w:fill="FFFFFF"/>
              </w:rPr>
              <w:t xml:space="preserve">Випуск 45. С. </w:t>
            </w:r>
            <w:r w:rsidRPr="00C432A0">
              <w:t>141</w:t>
            </w:r>
            <w:r>
              <w:t>–</w:t>
            </w:r>
            <w:r w:rsidRPr="00C432A0">
              <w:t>147</w:t>
            </w:r>
            <w:r>
              <w:t>.</w:t>
            </w:r>
          </w:p>
          <w:p w:rsidR="00B0725A" w:rsidRPr="00C432A0" w:rsidRDefault="00B0725A" w:rsidP="00361AC3">
            <w:pPr>
              <w:shd w:val="clear" w:color="auto" w:fill="FFFFFF"/>
            </w:pPr>
            <w:r w:rsidRPr="00A064D7">
              <w:t xml:space="preserve">DOI: </w:t>
            </w:r>
            <w:r w:rsidRPr="00C432A0">
              <w:t xml:space="preserve"> </w:t>
            </w:r>
            <w:hyperlink r:id="rId245" w:history="1">
              <w:r w:rsidRPr="00C432A0">
                <w:rPr>
                  <w:rStyle w:val="af0"/>
                  <w:shd w:val="clear" w:color="auto" w:fill="FFFFFF"/>
                </w:rPr>
                <w:t>https://doi.org/10.31866/2410-1176.45.2021.247385</w:t>
              </w:r>
            </w:hyperlink>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56148E">
              <w:t>м. Київ,</w:t>
            </w:r>
            <w:r w:rsidRPr="0056148E">
              <w:rPr>
                <w:lang w:val="ru-RU"/>
              </w:rPr>
              <w:t xml:space="preserve"> </w:t>
            </w:r>
            <w:r w:rsidRPr="0056148E">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Ткач А.А.</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tabs>
                <w:tab w:val="left" w:pos="426"/>
              </w:tabs>
            </w:pPr>
            <w:r w:rsidRPr="00C432A0">
              <w:rPr>
                <w:shd w:val="clear" w:color="auto" w:fill="FFFFFF"/>
              </w:rPr>
              <w:t>Мodern stylization of ukrainian song folklore.</w:t>
            </w:r>
            <w:r w:rsidRPr="00C432A0">
              <w:t xml:space="preserve"> </w:t>
            </w:r>
            <w:r w:rsidRPr="00C432A0">
              <w:rPr>
                <w:i/>
              </w:rPr>
              <w:t>Вісник КНУКіМ Серія: Музичне мистецтво.</w:t>
            </w:r>
            <w:r w:rsidRPr="00C432A0">
              <w:t xml:space="preserve"> </w:t>
            </w:r>
            <w:r w:rsidRPr="002F255A">
              <w:rPr>
                <w:shd w:val="clear" w:color="auto" w:fill="FFFFFF"/>
              </w:rPr>
              <w:t>2021.</w:t>
            </w:r>
            <w:r>
              <w:rPr>
                <w:i/>
                <w:shd w:val="clear" w:color="auto" w:fill="FFFFFF"/>
              </w:rPr>
              <w:t xml:space="preserve"> </w:t>
            </w:r>
            <w:r w:rsidRPr="00C432A0">
              <w:t>Т. 4. № 2 (2021). С. 201</w:t>
            </w:r>
            <w:r>
              <w:t>–</w:t>
            </w:r>
            <w:r w:rsidRPr="00C432A0">
              <w:t>208</w:t>
            </w:r>
            <w:r>
              <w:t>.</w:t>
            </w:r>
          </w:p>
          <w:p w:rsidR="00B0725A" w:rsidRPr="00C432A0" w:rsidRDefault="00B0725A" w:rsidP="00361AC3">
            <w:pPr>
              <w:tabs>
                <w:tab w:val="left" w:pos="426"/>
              </w:tabs>
            </w:pPr>
            <w:r w:rsidRPr="00A064D7">
              <w:t xml:space="preserve">DOI: </w:t>
            </w:r>
            <w:hyperlink r:id="rId246" w:history="1">
              <w:r w:rsidRPr="00C432A0">
                <w:rPr>
                  <w:rStyle w:val="af0"/>
                </w:rPr>
                <w:t>https://doi.org/10.31866/2616-7581.4.2.2021.245795</w:t>
              </w:r>
            </w:hyperlink>
            <w:r w:rsidRPr="00C432A0">
              <w:t xml:space="preserve"> </w:t>
            </w:r>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56148E">
              <w:t>м. Київ,</w:t>
            </w:r>
            <w:r w:rsidRPr="0056148E">
              <w:rPr>
                <w:lang w:val="ru-RU"/>
              </w:rPr>
              <w:t xml:space="preserve"> </w:t>
            </w:r>
            <w:r w:rsidRPr="0056148E">
              <w:t>КНУКіМ</w:t>
            </w:r>
          </w:p>
        </w:tc>
      </w:tr>
      <w:tr w:rsidR="00B0725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B0725A" w:rsidRPr="00A064D7" w:rsidRDefault="00B0725A"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rPr>
                <w:color w:val="000000"/>
              </w:rPr>
              <w:t>Юрченко М.С.</w:t>
            </w:r>
          </w:p>
        </w:tc>
        <w:tc>
          <w:tcPr>
            <w:tcW w:w="8080" w:type="dxa"/>
            <w:tcBorders>
              <w:top w:val="single" w:sz="4" w:space="0" w:color="auto"/>
              <w:left w:val="single" w:sz="4" w:space="0" w:color="auto"/>
              <w:bottom w:val="single" w:sz="4" w:space="0" w:color="auto"/>
              <w:right w:val="single" w:sz="4" w:space="0" w:color="auto"/>
            </w:tcBorders>
          </w:tcPr>
          <w:p w:rsidR="00B0725A" w:rsidRDefault="00B0725A" w:rsidP="00361AC3">
            <w:pPr>
              <w:tabs>
                <w:tab w:val="left" w:pos="426"/>
                <w:tab w:val="left" w:pos="6495"/>
              </w:tabs>
            </w:pPr>
            <w:r w:rsidRPr="00C432A0">
              <w:t xml:space="preserve">Одруження Максима Березовського. Огляд документальних матеріалів: до питання творчої біографії. </w:t>
            </w:r>
            <w:r w:rsidRPr="00124756">
              <w:rPr>
                <w:rStyle w:val="af6"/>
                <w:i/>
                <w:sz w:val="22"/>
                <w:szCs w:val="22"/>
              </w:rPr>
              <w:t>Вісник КНУКіМ. Серія: Мистецтвознавство.</w:t>
            </w:r>
            <w:r w:rsidRPr="00C432A0">
              <w:rPr>
                <w:rStyle w:val="xfmc1"/>
              </w:rPr>
              <w:t xml:space="preserve"> </w:t>
            </w:r>
            <w:r w:rsidRPr="002F255A">
              <w:rPr>
                <w:shd w:val="clear" w:color="auto" w:fill="FFFFFF"/>
              </w:rPr>
              <w:t>2021.</w:t>
            </w:r>
            <w:r>
              <w:rPr>
                <w:i/>
                <w:shd w:val="clear" w:color="auto" w:fill="FFFFFF"/>
              </w:rPr>
              <w:t xml:space="preserve"> </w:t>
            </w:r>
            <w:r w:rsidRPr="00C432A0">
              <w:rPr>
                <w:rStyle w:val="xfmc1"/>
                <w:i/>
              </w:rPr>
              <w:t>Випуск 44,</w:t>
            </w:r>
            <w:r w:rsidRPr="00C432A0">
              <w:rPr>
                <w:rStyle w:val="xfmc1"/>
              </w:rPr>
              <w:t xml:space="preserve"> </w:t>
            </w:r>
            <w:r w:rsidRPr="00C432A0">
              <w:t>2021. С. 116</w:t>
            </w:r>
            <w:r>
              <w:t>–</w:t>
            </w:r>
            <w:r w:rsidRPr="00C432A0">
              <w:t>126.</w:t>
            </w:r>
          </w:p>
          <w:p w:rsidR="00B0725A" w:rsidRPr="00C432A0" w:rsidRDefault="00B0725A" w:rsidP="00361AC3">
            <w:pPr>
              <w:tabs>
                <w:tab w:val="left" w:pos="426"/>
                <w:tab w:val="left" w:pos="6495"/>
              </w:tabs>
            </w:pPr>
            <w:r w:rsidRPr="00A064D7">
              <w:t xml:space="preserve">DOI: </w:t>
            </w:r>
            <w:r w:rsidRPr="00C432A0">
              <w:t xml:space="preserve"> </w:t>
            </w:r>
            <w:hyperlink r:id="rId247" w:history="1">
              <w:r w:rsidRPr="00C432A0">
                <w:rPr>
                  <w:rStyle w:val="af0"/>
                  <w:shd w:val="clear" w:color="auto" w:fill="FFFFFF"/>
                </w:rPr>
                <w:t>https://doi.org/10.31866/2410-1176.44.2021.235390</w:t>
              </w:r>
            </w:hyperlink>
          </w:p>
        </w:tc>
        <w:tc>
          <w:tcPr>
            <w:tcW w:w="1368" w:type="dxa"/>
            <w:tcBorders>
              <w:top w:val="single" w:sz="4" w:space="0" w:color="auto"/>
              <w:left w:val="single" w:sz="4" w:space="0" w:color="auto"/>
              <w:bottom w:val="single" w:sz="4" w:space="0" w:color="auto"/>
              <w:right w:val="single" w:sz="4" w:space="0" w:color="auto"/>
            </w:tcBorders>
          </w:tcPr>
          <w:p w:rsidR="00B0725A" w:rsidRPr="00A064D7" w:rsidRDefault="00B0725A" w:rsidP="00361AC3">
            <w:r w:rsidRPr="00A064D7">
              <w:t>0,6</w:t>
            </w:r>
            <w:r w:rsidRPr="00A064D7">
              <w:rPr>
                <w:bCs/>
              </w:rPr>
              <w:t xml:space="preserve"> д.а. </w:t>
            </w:r>
          </w:p>
        </w:tc>
        <w:tc>
          <w:tcPr>
            <w:tcW w:w="2519" w:type="dxa"/>
            <w:tcBorders>
              <w:top w:val="single" w:sz="4" w:space="0" w:color="auto"/>
              <w:left w:val="single" w:sz="4" w:space="0" w:color="auto"/>
              <w:bottom w:val="single" w:sz="4" w:space="0" w:color="auto"/>
              <w:right w:val="single" w:sz="4" w:space="0" w:color="auto"/>
            </w:tcBorders>
          </w:tcPr>
          <w:p w:rsidR="00B0725A" w:rsidRDefault="00B0725A">
            <w:r w:rsidRPr="0056148E">
              <w:t>м. Київ,</w:t>
            </w:r>
            <w:r w:rsidRPr="0056148E">
              <w:rPr>
                <w:lang w:val="ru-RU"/>
              </w:rPr>
              <w:t xml:space="preserve"> </w:t>
            </w:r>
            <w:r w:rsidRPr="0056148E">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B0725A">
            <w:pPr>
              <w:jc w:val="center"/>
            </w:pPr>
            <w:r w:rsidRPr="00A064D7">
              <w:rPr>
                <w:b/>
              </w:rPr>
              <w:t>КАФЕДРА ДИЗАЙНУ І ТЕХНОЛОГІЙ</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lang w:val="ru-RU"/>
              </w:rPr>
            </w:pPr>
            <w:r w:rsidRPr="00A064D7">
              <w:t>Кисельова К.</w:t>
            </w:r>
            <w:r>
              <w:t xml:space="preserve"> </w:t>
            </w:r>
            <w:r w:rsidRPr="00A064D7">
              <w:t>О., Шандренко О.</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tabs>
                <w:tab w:val="left" w:pos="402"/>
              </w:tabs>
            </w:pPr>
            <w:r w:rsidRPr="00A064D7">
              <w:t xml:space="preserve">Шляхи пошуку гармонії в сучасних проєктах дизайну одягу. </w:t>
            </w:r>
            <w:r w:rsidRPr="008201DB">
              <w:rPr>
                <w:i/>
              </w:rPr>
              <w:t>Деміург: ідеї, технології, перспективи дизайну</w:t>
            </w:r>
            <w:r w:rsidRPr="00A064D7">
              <w:t>. Київ</w:t>
            </w:r>
            <w:r>
              <w:rPr>
                <w:lang w:val="en-US"/>
              </w:rPr>
              <w:t xml:space="preserve"> </w:t>
            </w:r>
            <w:r w:rsidRPr="00A064D7">
              <w:t>: Видавничий центр КНУКіМ, 2021.</w:t>
            </w:r>
            <w:r>
              <w:t xml:space="preserve"> </w:t>
            </w:r>
            <w:r w:rsidRPr="00A064D7">
              <w:t>Том 4 (1). С. 59</w:t>
            </w:r>
            <w:r>
              <w:t>–</w:t>
            </w:r>
            <w:r w:rsidRPr="00A064D7">
              <w:t>69.</w:t>
            </w:r>
          </w:p>
          <w:p w:rsidR="00257DD8" w:rsidRPr="00A064D7" w:rsidRDefault="00257DD8" w:rsidP="00361AC3"/>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0,71</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003BBF">
              <w:t>м. Київ,</w:t>
            </w:r>
            <w:r w:rsidRPr="00003BBF">
              <w:rPr>
                <w:lang w:val="ru-RU"/>
              </w:rPr>
              <w:t xml:space="preserve"> </w:t>
            </w:r>
            <w:r w:rsidRPr="00003BBF">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Кисельова К.</w:t>
            </w:r>
            <w:r>
              <w:t xml:space="preserve"> </w:t>
            </w:r>
            <w:r w:rsidRPr="00A064D7">
              <w:t>О., Шандренко О.</w:t>
            </w:r>
            <w:r>
              <w:t xml:space="preserve"> </w:t>
            </w:r>
            <w:r w:rsidRPr="00A064D7">
              <w:t>М., Щербак А.</w:t>
            </w:r>
            <w:r>
              <w:t xml:space="preserve"> </w:t>
            </w:r>
            <w:r w:rsidRPr="00A064D7">
              <w:t>Ю.</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tabs>
                <w:tab w:val="left" w:pos="402"/>
              </w:tabs>
            </w:pPr>
            <w:r w:rsidRPr="00A064D7">
              <w:t xml:space="preserve">Сценічні образи рок-музикантів та їх вплив на формування сучасних трендів у дизайні одягу. </w:t>
            </w:r>
            <w:r w:rsidRPr="008201DB">
              <w:rPr>
                <w:i/>
              </w:rPr>
              <w:t>Культура і мистецтво у сучасному світі</w:t>
            </w:r>
            <w:r w:rsidRPr="00A064D7">
              <w:t>. Київ</w:t>
            </w:r>
            <w:r w:rsidRPr="000A433B">
              <w:rPr>
                <w:lang w:val="ru-RU"/>
              </w:rPr>
              <w:t xml:space="preserve"> </w:t>
            </w:r>
            <w:r w:rsidRPr="00A064D7">
              <w:t>: Видавничий центр КНУКіМ, 2021. №</w:t>
            </w:r>
            <w:r>
              <w:t xml:space="preserve"> </w:t>
            </w:r>
            <w:r w:rsidRPr="00A064D7">
              <w:t>22. С. 199</w:t>
            </w:r>
            <w:r>
              <w:t>–</w:t>
            </w:r>
            <w:r w:rsidRPr="00A064D7">
              <w:t>211.</w:t>
            </w:r>
          </w:p>
          <w:p w:rsidR="00257DD8" w:rsidRPr="00A064D7" w:rsidRDefault="00257DD8" w:rsidP="00361AC3">
            <w:pPr>
              <w:tabs>
                <w:tab w:val="left" w:pos="402"/>
              </w:tabs>
            </w:pP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0,86</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003BBF">
              <w:t>м. Київ,</w:t>
            </w:r>
            <w:r w:rsidRPr="00003BBF">
              <w:rPr>
                <w:lang w:val="ru-RU"/>
              </w:rPr>
              <w:t xml:space="preserve"> </w:t>
            </w:r>
            <w:r w:rsidRPr="00003BBF">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Шандренко О.</w:t>
            </w:r>
            <w:r>
              <w:t xml:space="preserve"> </w:t>
            </w:r>
            <w:r w:rsidRPr="00A064D7">
              <w:t>М., Кисельова К.</w:t>
            </w:r>
            <w:r>
              <w:t xml:space="preserve"> </w:t>
            </w:r>
            <w:r w:rsidRPr="00A064D7">
              <w:t>О., Радчук</w:t>
            </w:r>
            <w:r>
              <w:t xml:space="preserve"> </w:t>
            </w:r>
            <w:r w:rsidRPr="00A064D7">
              <w:t>О.</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tabs>
                <w:tab w:val="left" w:pos="402"/>
              </w:tabs>
            </w:pPr>
            <w:r w:rsidRPr="00A81A88">
              <w:t xml:space="preserve">Художні засоби виразності в колекціях одягу українських дизайнерів 2009-2019 років. </w:t>
            </w:r>
            <w:r w:rsidRPr="00A81A88">
              <w:rPr>
                <w:i/>
              </w:rPr>
              <w:t>Вісник КНУКіМ. Серія «Мистецтвознавство»</w:t>
            </w:r>
            <w:r w:rsidRPr="00A81A88">
              <w:t>. Київ</w:t>
            </w:r>
            <w:r>
              <w:rPr>
                <w:lang w:val="en-US"/>
              </w:rPr>
              <w:t xml:space="preserve"> </w:t>
            </w:r>
            <w:r w:rsidRPr="00A81A88">
              <w:t>: Видавничий центр КНУКіМ, 2021. №</w:t>
            </w:r>
            <w:r>
              <w:rPr>
                <w:lang w:val="en-US"/>
              </w:rPr>
              <w:t xml:space="preserve"> </w:t>
            </w:r>
            <w:r w:rsidRPr="00A81A88">
              <w:t>44. С. 227</w:t>
            </w:r>
            <w:r>
              <w:rPr>
                <w:lang w:val="en-US"/>
              </w:rPr>
              <w:t>–</w:t>
            </w:r>
            <w:r w:rsidRPr="00A81A88">
              <w:t>233.</w:t>
            </w:r>
          </w:p>
          <w:p w:rsidR="00257DD8" w:rsidRPr="00A064D7" w:rsidRDefault="00257DD8" w:rsidP="00361AC3">
            <w:pPr>
              <w:tabs>
                <w:tab w:val="left" w:pos="402"/>
              </w:tabs>
            </w:pP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0,60</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003BBF">
              <w:t>м. Київ,</w:t>
            </w:r>
            <w:r w:rsidRPr="00003BBF">
              <w:rPr>
                <w:lang w:val="ru-RU"/>
              </w:rPr>
              <w:t xml:space="preserve"> </w:t>
            </w:r>
            <w:r w:rsidRPr="00003BBF">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81A88" w:rsidRDefault="00257DD8" w:rsidP="00361AC3">
            <w:pPr>
              <w:rPr>
                <w:sz w:val="20"/>
                <w:szCs w:val="20"/>
                <w:lang w:val="en-US" w:eastAsia="ru-RU"/>
              </w:rPr>
            </w:pPr>
            <w:r w:rsidRPr="00A81A88">
              <w:rPr>
                <w:sz w:val="20"/>
                <w:szCs w:val="20"/>
                <w:lang w:val="ru-RU" w:eastAsia="ru-RU"/>
              </w:rPr>
              <w:t xml:space="preserve">Журавель-Змєєва Л., </w:t>
            </w:r>
          </w:p>
          <w:p w:rsidR="00257DD8" w:rsidRPr="00A064D7" w:rsidRDefault="00257DD8" w:rsidP="00361AC3">
            <w:pPr>
              <w:rPr>
                <w:lang w:eastAsia="ru-RU"/>
              </w:rPr>
            </w:pPr>
            <w:r w:rsidRPr="00A064D7">
              <w:rPr>
                <w:lang w:val="ru-RU" w:eastAsia="ru-RU"/>
              </w:rPr>
              <w:t>Пенчук О.</w:t>
            </w:r>
          </w:p>
        </w:tc>
        <w:tc>
          <w:tcPr>
            <w:tcW w:w="8080" w:type="dxa"/>
            <w:tcBorders>
              <w:top w:val="single" w:sz="4" w:space="0" w:color="auto"/>
              <w:left w:val="single" w:sz="4" w:space="0" w:color="auto"/>
              <w:bottom w:val="single" w:sz="4" w:space="0" w:color="auto"/>
              <w:right w:val="single" w:sz="4" w:space="0" w:color="auto"/>
            </w:tcBorders>
          </w:tcPr>
          <w:p w:rsidR="00257DD8" w:rsidRPr="00411CFB" w:rsidRDefault="00257DD8" w:rsidP="00361AC3">
            <w:pPr>
              <w:rPr>
                <w:lang w:val="ru-RU" w:eastAsia="ru-RU"/>
              </w:rPr>
            </w:pPr>
            <w:r w:rsidRPr="00411CFB">
              <w:rPr>
                <w:lang w:eastAsia="ru-RU"/>
              </w:rPr>
              <w:t xml:space="preserve">Метал і нитка: нетрадиційні матеріали у сучасному художньому текстилі. </w:t>
            </w:r>
            <w:r w:rsidRPr="00411CFB">
              <w:rPr>
                <w:i/>
                <w:lang w:eastAsia="ru-RU"/>
              </w:rPr>
              <w:t xml:space="preserve">Збірник наукових праць </w:t>
            </w:r>
            <w:r w:rsidRPr="00411CFB">
              <w:rPr>
                <w:i/>
                <w:lang w:val="ru-RU" w:eastAsia="ru-RU"/>
              </w:rPr>
              <w:t>ΛΌ</w:t>
            </w:r>
            <w:r w:rsidRPr="00411CFB">
              <w:rPr>
                <w:i/>
                <w:lang w:eastAsia="ru-RU"/>
              </w:rPr>
              <w:t>Г</w:t>
            </w:r>
            <w:r w:rsidRPr="00411CFB">
              <w:rPr>
                <w:i/>
                <w:lang w:val="en-US" w:eastAsia="ru-RU"/>
              </w:rPr>
              <w:t>O</w:t>
            </w:r>
            <w:r w:rsidRPr="00411CFB">
              <w:rPr>
                <w:i/>
                <w:lang w:val="ru-RU" w:eastAsia="ru-RU"/>
              </w:rPr>
              <w:t>Σ</w:t>
            </w:r>
            <w:r w:rsidRPr="00411CFB">
              <w:rPr>
                <w:i/>
                <w:lang w:eastAsia="ru-RU"/>
              </w:rPr>
              <w:t>.</w:t>
            </w:r>
            <w:r w:rsidRPr="00411CFB">
              <w:rPr>
                <w:i/>
                <w:lang w:val="en-US" w:eastAsia="ru-RU"/>
              </w:rPr>
              <w:t xml:space="preserve"> Education and science of today: intersectoral issues and development of sciences. </w:t>
            </w:r>
            <w:r w:rsidRPr="00411CFB">
              <w:rPr>
                <w:lang w:val="ru-RU" w:eastAsia="ru-RU"/>
              </w:rPr>
              <w:t xml:space="preserve">2021, </w:t>
            </w:r>
            <w:r w:rsidRPr="00411CFB">
              <w:rPr>
                <w:lang w:val="en-US" w:eastAsia="ru-RU"/>
              </w:rPr>
              <w:t>Volume</w:t>
            </w:r>
            <w:r w:rsidRPr="00411CFB">
              <w:rPr>
                <w:lang w:val="ru-RU" w:eastAsia="ru-RU"/>
              </w:rPr>
              <w:t xml:space="preserve"> </w:t>
            </w:r>
            <w:r w:rsidRPr="00411CFB">
              <w:rPr>
                <w:lang w:val="en-US" w:eastAsia="ru-RU"/>
              </w:rPr>
              <w:t>4, рр. 160–161.</w:t>
            </w:r>
          </w:p>
          <w:p w:rsidR="00257DD8" w:rsidRPr="00411CFB" w:rsidRDefault="00257DD8" w:rsidP="00361AC3">
            <w:pPr>
              <w:rPr>
                <w:lang w:val="en-US" w:eastAsia="ru-RU"/>
              </w:rPr>
            </w:pPr>
            <w:r w:rsidRPr="00411CFB">
              <w:rPr>
                <w:lang w:val="ru-RU"/>
              </w:rPr>
              <w:t>DOI: 10.36074/logos-19.03.2021.v4.50</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0,1</w:t>
            </w:r>
            <w:r w:rsidRPr="00A064D7">
              <w:rPr>
                <w:bCs/>
              </w:rPr>
              <w:t xml:space="preserve"> 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003BBF">
              <w:t>м. Київ,</w:t>
            </w:r>
            <w:r w:rsidRPr="00003BBF">
              <w:rPr>
                <w:lang w:val="ru-RU"/>
              </w:rPr>
              <w:t xml:space="preserve"> </w:t>
            </w:r>
            <w:r w:rsidRPr="00003BBF">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rPr>
                <w:color w:val="000000"/>
              </w:rPr>
              <w:t>Литвиненко Н.</w:t>
            </w:r>
            <w:r>
              <w:rPr>
                <w:color w:val="000000"/>
              </w:rPr>
              <w:t xml:space="preserve"> </w:t>
            </w:r>
            <w:r w:rsidRPr="00A064D7">
              <w:rPr>
                <w:color w:val="000000"/>
              </w:rPr>
              <w:t>М., Пенчук О.</w:t>
            </w:r>
            <w:r>
              <w:rPr>
                <w:color w:val="000000"/>
              </w:rPr>
              <w:t xml:space="preserve"> </w:t>
            </w:r>
            <w:r w:rsidRPr="00A064D7">
              <w:rPr>
                <w:color w:val="000000"/>
              </w:rPr>
              <w:t>П., Лавренюк О.</w:t>
            </w:r>
            <w:r>
              <w:rPr>
                <w:color w:val="000000"/>
              </w:rPr>
              <w:t xml:space="preserve"> </w:t>
            </w:r>
            <w:r w:rsidRPr="00A064D7">
              <w:rPr>
                <w:color w:val="000000"/>
              </w:rPr>
              <w:t>О., Морозова А.</w:t>
            </w:r>
            <w:r>
              <w:rPr>
                <w:color w:val="000000"/>
              </w:rPr>
              <w:t xml:space="preserve"> В.</w:t>
            </w:r>
          </w:p>
        </w:tc>
        <w:tc>
          <w:tcPr>
            <w:tcW w:w="8080" w:type="dxa"/>
            <w:tcBorders>
              <w:top w:val="single" w:sz="4" w:space="0" w:color="auto"/>
              <w:left w:val="single" w:sz="4" w:space="0" w:color="auto"/>
              <w:bottom w:val="single" w:sz="4" w:space="0" w:color="auto"/>
              <w:right w:val="single" w:sz="4" w:space="0" w:color="auto"/>
            </w:tcBorders>
          </w:tcPr>
          <w:p w:rsidR="00257DD8" w:rsidRDefault="00257DD8" w:rsidP="00361AC3">
            <w:pPr>
              <w:rPr>
                <w:lang w:val="ru-RU"/>
              </w:rPr>
            </w:pPr>
            <w:r>
              <w:t>Литвиненко Н. М., Пенчук О. П., Лавренюк О. О., Морозова А. В</w:t>
            </w:r>
            <w:r w:rsidRPr="00411CFB">
              <w:t xml:space="preserve">. Весільне жіноче вбрання у традиції та сьогоденні. </w:t>
            </w:r>
            <w:r w:rsidRPr="00411CFB">
              <w:rPr>
                <w:i/>
              </w:rPr>
              <w:t>Вісник КНУКіМ. Серія «Мистецтвознавство»</w:t>
            </w:r>
            <w:r>
              <w:rPr>
                <w:i/>
                <w:lang w:val="ru-RU"/>
              </w:rPr>
              <w:t xml:space="preserve">. </w:t>
            </w:r>
            <w:r>
              <w:rPr>
                <w:lang w:val="ru-RU"/>
              </w:rPr>
              <w:t>2021</w:t>
            </w:r>
            <w:r w:rsidRPr="00411CFB">
              <w:t xml:space="preserve">, (45), 241–248. </w:t>
            </w:r>
          </w:p>
          <w:p w:rsidR="00257DD8" w:rsidRPr="00411CFB" w:rsidRDefault="00257DD8" w:rsidP="00361AC3">
            <w:r w:rsidRPr="00411CFB">
              <w:rPr>
                <w:lang w:val="ru-RU"/>
              </w:rPr>
              <w:t xml:space="preserve">DOI: </w:t>
            </w:r>
            <w:r w:rsidRPr="00411CFB">
              <w:t>https://doi.org/10.31866/2410-1176.45.2021.247402</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003BBF">
              <w:t>м. Київ,</w:t>
            </w:r>
            <w:r w:rsidRPr="00003BBF">
              <w:rPr>
                <w:lang w:val="ru-RU"/>
              </w:rPr>
              <w:t xml:space="preserve"> </w:t>
            </w:r>
            <w:r w:rsidRPr="00003BBF">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lang w:val="ru-RU"/>
              </w:rPr>
            </w:pPr>
            <w:r w:rsidRPr="00A064D7">
              <w:t>Дєордіца</w:t>
            </w:r>
            <w:r w:rsidRPr="00A064D7">
              <w:rPr>
                <w:lang w:val="ru-RU"/>
              </w:rPr>
              <w:t xml:space="preserve"> Т.</w:t>
            </w:r>
            <w:r w:rsidRPr="00A064D7">
              <w:t xml:space="preserve">, </w:t>
            </w:r>
          </w:p>
          <w:p w:rsidR="00257DD8" w:rsidRPr="00A064D7" w:rsidRDefault="00257DD8" w:rsidP="00361AC3">
            <w:pPr>
              <w:rPr>
                <w:lang w:val="ru-RU"/>
              </w:rPr>
            </w:pPr>
            <w:r w:rsidRPr="00A064D7">
              <w:t>Вороніна</w:t>
            </w:r>
            <w:r w:rsidRPr="00A064D7">
              <w:rPr>
                <w:lang w:val="ru-RU"/>
              </w:rPr>
              <w:t xml:space="preserve"> М.</w:t>
            </w:r>
            <w:r w:rsidRPr="00A064D7">
              <w:t xml:space="preserve">, </w:t>
            </w:r>
          </w:p>
          <w:p w:rsidR="00257DD8" w:rsidRPr="00A064D7" w:rsidRDefault="00257DD8" w:rsidP="00361AC3">
            <w:pPr>
              <w:rPr>
                <w:lang w:val="ru-RU"/>
              </w:rPr>
            </w:pPr>
            <w:r w:rsidRPr="00A064D7">
              <w:t>Литвинова</w:t>
            </w:r>
            <w:r w:rsidRPr="00A064D7">
              <w:rPr>
                <w:lang w:val="ru-RU"/>
              </w:rPr>
              <w:t xml:space="preserve"> Н.</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 xml:space="preserve">Специфіка оцінювального інструмента «Концептуальна рамка викладання» </w:t>
            </w:r>
            <w:r>
              <w:t>Ш.</w:t>
            </w:r>
            <w:r>
              <w:rPr>
                <w:lang w:val="ru-RU"/>
              </w:rPr>
              <w:t> </w:t>
            </w:r>
            <w:r>
              <w:t>Даніелсон (з досвіду США)</w:t>
            </w:r>
            <w:r>
              <w:rPr>
                <w:lang w:val="ru-RU"/>
              </w:rPr>
              <w:t xml:space="preserve">. </w:t>
            </w:r>
            <w:r w:rsidRPr="007142F9">
              <w:rPr>
                <w:i/>
              </w:rPr>
              <w:t>Фізико-математична освіта</w:t>
            </w:r>
            <w:r w:rsidRPr="00A064D7">
              <w:t xml:space="preserve"> / Сумський державний педагогічний університет імені А.</w:t>
            </w:r>
            <w:r>
              <w:rPr>
                <w:lang w:val="ru-RU"/>
              </w:rPr>
              <w:t xml:space="preserve"> </w:t>
            </w:r>
            <w:r w:rsidRPr="00A064D7">
              <w:t>С. Макаренка.</w:t>
            </w:r>
            <w:r>
              <w:t xml:space="preserve"> 2021. № 4 (30). </w:t>
            </w:r>
            <w:r w:rsidRPr="00A064D7">
              <w:t xml:space="preserve">С. 46–53. </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0,9</w:t>
            </w:r>
            <w: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003BBF">
              <w:t>м. Київ,</w:t>
            </w:r>
            <w:r w:rsidRPr="00003BBF">
              <w:rPr>
                <w:lang w:val="ru-RU"/>
              </w:rPr>
              <w:t xml:space="preserve"> </w:t>
            </w:r>
            <w:r w:rsidRPr="00003BBF">
              <w:t>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257DD8">
            <w:pPr>
              <w:jc w:val="center"/>
            </w:pPr>
            <w:r w:rsidRPr="00A064D7">
              <w:rPr>
                <w:b/>
                <w:bCs/>
              </w:rPr>
              <w:t>КАФЕДРА ГРАФІЧНОГО ДИЗАЙНУ</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bCs/>
              </w:rPr>
              <w:t>Будник А.</w:t>
            </w:r>
            <w:r>
              <w:rPr>
                <w:bCs/>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shd w:val="clear" w:color="auto" w:fill="FFFFF2"/>
              </w:rPr>
              <w:t>Прийоми постмодернізму у плакатних проєктах часів пандемії Сovid-19.</w:t>
            </w:r>
            <w:r>
              <w:rPr>
                <w:shd w:val="clear" w:color="auto" w:fill="FFFFF2"/>
              </w:rPr>
              <w:t xml:space="preserve"> </w:t>
            </w:r>
            <w:r w:rsidRPr="00A064D7">
              <w:rPr>
                <w:i/>
                <w:iCs/>
              </w:rPr>
              <w:t>Деміург: ідеї, технології і перспективи дизайну: наук. журнал</w:t>
            </w:r>
            <w:r w:rsidRPr="00A064D7">
              <w:t>.</w:t>
            </w:r>
            <w:r>
              <w:t xml:space="preserve"> </w:t>
            </w:r>
            <w:r>
              <w:rPr>
                <w:lang w:val="ru-RU"/>
              </w:rPr>
              <w:t xml:space="preserve">2021. </w:t>
            </w:r>
            <w:r w:rsidRPr="00A064D7">
              <w:t xml:space="preserve">Т. 4. № 1. </w:t>
            </w:r>
            <w:r>
              <w:t>С.8</w:t>
            </w:r>
            <w:r>
              <w:rPr>
                <w:lang w:val="ru-RU"/>
              </w:rPr>
              <w:t>–</w:t>
            </w:r>
            <w:r w:rsidRPr="00A064D7">
              <w:t>20.</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0,8</w:t>
            </w:r>
            <w: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C01A8C">
              <w:t>м. Київ,</w:t>
            </w:r>
            <w:r w:rsidRPr="00C01A8C">
              <w:rPr>
                <w:lang w:val="ru-RU"/>
              </w:rPr>
              <w:t xml:space="preserve"> </w:t>
            </w:r>
            <w:r w:rsidRPr="00C01A8C">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bCs/>
              </w:rPr>
              <w:t>Будник А.</w:t>
            </w:r>
            <w:r>
              <w:rPr>
                <w:bCs/>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shd w:val="clear" w:color="auto" w:fill="FFFFFF"/>
              </w:rPr>
              <w:t xml:space="preserve">Плакатний проєкт «Народжені </w:t>
            </w:r>
            <w:r w:rsidR="00124756" w:rsidRPr="00A064D7">
              <w:rPr>
                <w:shd w:val="clear" w:color="auto" w:fill="FFFFFF"/>
              </w:rPr>
              <w:t>Карпатами</w:t>
            </w:r>
            <w:r w:rsidRPr="00A064D7">
              <w:rPr>
                <w:shd w:val="clear" w:color="auto" w:fill="FFFFFF"/>
              </w:rPr>
              <w:t>» як платформа для виховання молодих дизайнерів. </w:t>
            </w:r>
            <w:r w:rsidRPr="00A064D7">
              <w:rPr>
                <w:i/>
                <w:iCs/>
                <w:shd w:val="clear" w:color="auto" w:fill="FFFFFF"/>
              </w:rPr>
              <w:t>Вісник КНУКіМ. Серія «Мистецтвознавство»</w:t>
            </w:r>
            <w:r w:rsidRPr="00A064D7">
              <w:t>.</w:t>
            </w:r>
            <w:r>
              <w:t xml:space="preserve"> </w:t>
            </w:r>
            <w:r>
              <w:rPr>
                <w:lang w:val="ru-RU"/>
              </w:rPr>
              <w:t xml:space="preserve">2021. </w:t>
            </w:r>
            <w:r w:rsidRPr="00A064D7">
              <w:rPr>
                <w:shd w:val="clear" w:color="auto" w:fill="FFFFFF"/>
              </w:rPr>
              <w:t>(44), 178–184.</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1</w:t>
            </w:r>
            <w: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C01A8C">
              <w:t>м. Київ,</w:t>
            </w:r>
            <w:r w:rsidRPr="00C01A8C">
              <w:rPr>
                <w:lang w:val="ru-RU"/>
              </w:rPr>
              <w:t xml:space="preserve"> </w:t>
            </w:r>
            <w:r w:rsidRPr="00C01A8C">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bCs/>
              </w:rPr>
              <w:t>Будник А.</w:t>
            </w:r>
            <w:r>
              <w:rPr>
                <w:bCs/>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t xml:space="preserve">Будник А., Поліщук К. Вплив західної поп-культури на створення образу виконавця через дизайн рекламних плакатів та платівок у період пізнього </w:t>
            </w:r>
            <w:r w:rsidRPr="00A064D7">
              <w:lastRenderedPageBreak/>
              <w:t xml:space="preserve">соціалізму. </w:t>
            </w:r>
            <w:r w:rsidRPr="00A064D7">
              <w:rPr>
                <w:i/>
                <w:iCs/>
              </w:rPr>
              <w:t>Деміург: ідеї, технології і перспективи дизайну</w:t>
            </w:r>
            <w:r w:rsidRPr="00A064D7">
              <w:t>: наук. журнал.</w:t>
            </w:r>
            <w:r>
              <w:t xml:space="preserve"> </w:t>
            </w:r>
            <w:r w:rsidRPr="00052441">
              <w:t xml:space="preserve">2021. </w:t>
            </w:r>
            <w:r>
              <w:t>Т.</w:t>
            </w:r>
            <w:r>
              <w:rPr>
                <w:lang w:val="ru-RU"/>
              </w:rPr>
              <w:t> </w:t>
            </w:r>
            <w:r>
              <w:t>4. № 2. С. 158</w:t>
            </w:r>
            <w:r>
              <w:rPr>
                <w:lang w:val="ru-RU"/>
              </w:rPr>
              <w:t>–</w:t>
            </w:r>
            <w:r w:rsidRPr="00A064D7">
              <w:t xml:space="preserve">175. </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lastRenderedPageBreak/>
              <w:t>0,8</w:t>
            </w:r>
            <w: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C01A8C">
              <w:t>м. Київ,</w:t>
            </w:r>
            <w:r w:rsidRPr="00C01A8C">
              <w:rPr>
                <w:lang w:val="ru-RU"/>
              </w:rPr>
              <w:t xml:space="preserve"> </w:t>
            </w:r>
            <w:r w:rsidRPr="00C01A8C">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bCs/>
              </w:rPr>
              <w:t>Вежбовська Л.</w:t>
            </w:r>
            <w:r>
              <w:rPr>
                <w:bCs/>
              </w:rPr>
              <w:t xml:space="preserve"> </w:t>
            </w:r>
            <w:r w:rsidRPr="00A064D7">
              <w:rPr>
                <w:bCs/>
              </w:rPr>
              <w:t>Р.</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t xml:space="preserve">Кримськотатарський орнамент у сучасному мистецтві та дизайні. </w:t>
            </w:r>
            <w:r w:rsidRPr="00A064D7">
              <w:rPr>
                <w:i/>
                <w:iCs/>
              </w:rPr>
              <w:t>Деміург: ідеї, технології і перспективи дизайну</w:t>
            </w:r>
            <w:r w:rsidRPr="00A064D7">
              <w:t>: наук. журнал.</w:t>
            </w:r>
            <w:r>
              <w:t xml:space="preserve"> </w:t>
            </w:r>
            <w:r>
              <w:rPr>
                <w:lang w:val="ru-RU"/>
              </w:rPr>
              <w:t xml:space="preserve">2021. </w:t>
            </w:r>
            <w:r w:rsidRPr="00A064D7">
              <w:t>Т. 4. № 1. С. 93</w:t>
            </w:r>
            <w:r>
              <w:rPr>
                <w:lang w:val="ru-RU"/>
              </w:rPr>
              <w:t>–</w:t>
            </w:r>
            <w:r w:rsidRPr="00A064D7">
              <w:t>104.</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1</w:t>
            </w:r>
            <w: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C01A8C">
              <w:t>м. Київ,</w:t>
            </w:r>
            <w:r w:rsidRPr="00C01A8C">
              <w:rPr>
                <w:lang w:val="ru-RU"/>
              </w:rPr>
              <w:t xml:space="preserve"> </w:t>
            </w:r>
            <w:r w:rsidRPr="00C01A8C">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bCs/>
              </w:rPr>
              <w:t>Вежбовська Л.</w:t>
            </w:r>
            <w:r>
              <w:rPr>
                <w:bCs/>
              </w:rPr>
              <w:t xml:space="preserve"> </w:t>
            </w:r>
            <w:r w:rsidRPr="00A064D7">
              <w:rPr>
                <w:bCs/>
              </w:rPr>
              <w:t>Р.</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 xml:space="preserve">Вежбовська Л., Осадча Т. Ребрендинг художніх музеїв </w:t>
            </w:r>
            <w:r w:rsidR="00124756" w:rsidRPr="00A064D7">
              <w:t>України</w:t>
            </w:r>
            <w:r w:rsidRPr="00A064D7">
              <w:t xml:space="preserve">: дизайн як культурна стратегія. </w:t>
            </w:r>
            <w:r w:rsidRPr="00A064D7">
              <w:rPr>
                <w:i/>
                <w:iCs/>
              </w:rPr>
              <w:t>Деміург: ідеї, технології і перспективи дизайну</w:t>
            </w:r>
            <w:r w:rsidRPr="00A064D7">
              <w:t>: наук. журнал.</w:t>
            </w:r>
            <w:r>
              <w:t xml:space="preserve"> </w:t>
            </w:r>
            <w:r>
              <w:rPr>
                <w:lang w:val="ru-RU"/>
              </w:rPr>
              <w:t xml:space="preserve">2021. </w:t>
            </w:r>
            <w:r w:rsidRPr="00A064D7">
              <w:t>Т. 4. № 2. С. 176</w:t>
            </w:r>
            <w:r>
              <w:rPr>
                <w:lang w:val="ru-RU"/>
              </w:rPr>
              <w:t>–</w:t>
            </w:r>
            <w:r w:rsidRPr="00A064D7">
              <w:t>196.</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0,8</w:t>
            </w:r>
            <w: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C01A8C">
              <w:t>м. Київ,</w:t>
            </w:r>
            <w:r w:rsidRPr="00C01A8C">
              <w:rPr>
                <w:lang w:val="ru-RU"/>
              </w:rPr>
              <w:t xml:space="preserve"> </w:t>
            </w:r>
            <w:r w:rsidRPr="00C01A8C">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bCs/>
              </w:rPr>
              <w:t>Удріс-Бородавко Н.</w:t>
            </w:r>
            <w:r>
              <w:rPr>
                <w:bCs/>
              </w:rPr>
              <w:t xml:space="preserve"> </w:t>
            </w:r>
            <w:r w:rsidRPr="00A064D7">
              <w:rPr>
                <w:bCs/>
              </w:rPr>
              <w:t>С.</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t>Удріс-Бородавко Н., Павлюк А. Фестивалі ілюстрацій та книжкові ярмарки у розвитку української ілюстрації як сектору креативних індустрій.</w:t>
            </w:r>
            <w:r w:rsidRPr="00A064D7">
              <w:rPr>
                <w:i/>
                <w:iCs/>
              </w:rPr>
              <w:t xml:space="preserve"> Деміург: ідеї, технології і перспективи дизайну</w:t>
            </w:r>
            <w:r w:rsidRPr="00A064D7">
              <w:t>: наук. журнал.</w:t>
            </w:r>
            <w:r>
              <w:t xml:space="preserve"> </w:t>
            </w:r>
            <w:r>
              <w:rPr>
                <w:lang w:val="ru-RU"/>
              </w:rPr>
              <w:t xml:space="preserve">2021. </w:t>
            </w:r>
            <w:r w:rsidRPr="00A064D7">
              <w:t>Т. 4. № 2. С. 143</w:t>
            </w:r>
            <w:r>
              <w:rPr>
                <w:lang w:val="ru-RU"/>
              </w:rPr>
              <w:t>–</w:t>
            </w:r>
            <w:r w:rsidRPr="00A064D7">
              <w:t>157.</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1</w:t>
            </w:r>
            <w: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C01A8C">
              <w:t>м. Київ,</w:t>
            </w:r>
            <w:r w:rsidRPr="00C01A8C">
              <w:rPr>
                <w:lang w:val="ru-RU"/>
              </w:rPr>
              <w:t xml:space="preserve"> </w:t>
            </w:r>
            <w:r w:rsidRPr="00C01A8C">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bCs/>
              </w:rPr>
              <w:t>Олійник В.</w:t>
            </w:r>
            <w:r>
              <w:rPr>
                <w:bCs/>
              </w:rPr>
              <w:t xml:space="preserve"> </w:t>
            </w:r>
            <w:r w:rsidRPr="00A064D7">
              <w:rPr>
                <w:bCs/>
              </w:rPr>
              <w:t>А.</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t>Олійник В., Болтенков А. Шляхи підвищення ефективності засвоєння функціоналу графічних редакторів</w:t>
            </w:r>
            <w:r w:rsidRPr="00A064D7">
              <w:rPr>
                <w:caps/>
              </w:rPr>
              <w:t xml:space="preserve"> </w:t>
            </w:r>
            <w:r w:rsidRPr="00A064D7">
              <w:t>(на матеріалах навчального практикуму з дисципліни «комп</w:t>
            </w:r>
            <w:r w:rsidR="00887454">
              <w:t>’</w:t>
            </w:r>
            <w:r w:rsidRPr="00A064D7">
              <w:t>ютерні технології в дизайні</w:t>
            </w:r>
            <w:r w:rsidRPr="00A064D7">
              <w:rPr>
                <w:caps/>
              </w:rPr>
              <w:t xml:space="preserve">») </w:t>
            </w:r>
            <w:r w:rsidRPr="00A064D7">
              <w:rPr>
                <w:i/>
                <w:iCs/>
              </w:rPr>
              <w:t>Деміург: ідеї, технології і перспективи дизайну</w:t>
            </w:r>
            <w:r w:rsidRPr="00A064D7">
              <w:t>: наук. журнал.</w:t>
            </w:r>
            <w:r>
              <w:t xml:space="preserve"> </w:t>
            </w:r>
            <w:r>
              <w:rPr>
                <w:lang w:val="ru-RU"/>
              </w:rPr>
              <w:t xml:space="preserve">2021. </w:t>
            </w:r>
            <w:r w:rsidRPr="00A064D7">
              <w:t>Т. 4. № 2. С.276</w:t>
            </w:r>
            <w:r>
              <w:rPr>
                <w:lang w:val="ru-RU"/>
              </w:rPr>
              <w:t>–</w:t>
            </w:r>
            <w:r w:rsidRPr="00A064D7">
              <w:t>290.</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0,9</w:t>
            </w:r>
            <w: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C01A8C">
              <w:t>м. Київ,</w:t>
            </w:r>
            <w:r w:rsidRPr="00C01A8C">
              <w:rPr>
                <w:lang w:val="ru-RU"/>
              </w:rPr>
              <w:t xml:space="preserve"> </w:t>
            </w:r>
            <w:r w:rsidRPr="00C01A8C">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bCs/>
              </w:rPr>
              <w:t>Лопухова С.</w:t>
            </w:r>
            <w:r>
              <w:rPr>
                <w:bCs/>
              </w:rPr>
              <w:t xml:space="preserve"> </w:t>
            </w:r>
            <w:r w:rsidRPr="00A064D7">
              <w:rPr>
                <w:bCs/>
              </w:rPr>
              <w:t>О.</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t>Рисунок і живопис для майбутніх графічних дизайнерів в умовах дистанційного навчання.</w:t>
            </w:r>
            <w:r w:rsidRPr="00A064D7">
              <w:rPr>
                <w:caps/>
              </w:rPr>
              <w:t xml:space="preserve"> </w:t>
            </w:r>
            <w:r w:rsidRPr="00A064D7">
              <w:rPr>
                <w:i/>
                <w:iCs/>
              </w:rPr>
              <w:t>Деміург: ідеї, технології і перспективи дизайну</w:t>
            </w:r>
            <w:r w:rsidRPr="00A064D7">
              <w:t>: наук. журнал.</w:t>
            </w:r>
            <w:r>
              <w:t xml:space="preserve"> </w:t>
            </w:r>
            <w:r>
              <w:rPr>
                <w:lang w:val="ru-RU"/>
              </w:rPr>
              <w:t xml:space="preserve">2021. </w:t>
            </w:r>
            <w:r>
              <w:t xml:space="preserve">Т. 4. № 2. </w:t>
            </w:r>
            <w:r w:rsidRPr="00A064D7">
              <w:t>С. 265</w:t>
            </w:r>
            <w:r>
              <w:rPr>
                <w:lang w:val="ru-RU"/>
              </w:rPr>
              <w:t>–</w:t>
            </w:r>
            <w:r w:rsidRPr="00A064D7">
              <w:t>275.</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0,8</w:t>
            </w:r>
            <w: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C01A8C">
              <w:t>м. Київ,</w:t>
            </w:r>
            <w:r w:rsidRPr="00C01A8C">
              <w:rPr>
                <w:lang w:val="ru-RU"/>
              </w:rPr>
              <w:t xml:space="preserve"> </w:t>
            </w:r>
            <w:r w:rsidRPr="00C01A8C">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bCs/>
              </w:rPr>
              <w:t>Гордійчук Я.</w:t>
            </w:r>
            <w:r>
              <w:rPr>
                <w:bCs/>
              </w:rPr>
              <w:t xml:space="preserve"> </w:t>
            </w:r>
            <w:r w:rsidRPr="00A064D7">
              <w:rPr>
                <w:bCs/>
              </w:rPr>
              <w:t>Ю.</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t>Комунікативні образи графічних дизайнерів на сторінках Instagram.</w:t>
            </w:r>
            <w:r w:rsidRPr="00A064D7">
              <w:rPr>
                <w:i/>
                <w:iCs/>
              </w:rPr>
              <w:t xml:space="preserve"> Деміург: ідеї, технології і перспективи дизайну</w:t>
            </w:r>
            <w:r w:rsidRPr="00A064D7">
              <w:t>: наук. журнал.</w:t>
            </w:r>
            <w:r>
              <w:t xml:space="preserve"> </w:t>
            </w:r>
            <w:r>
              <w:rPr>
                <w:lang w:val="ru-RU"/>
              </w:rPr>
              <w:t xml:space="preserve">2021. </w:t>
            </w:r>
            <w:r w:rsidRPr="00A064D7">
              <w:t>Т. 4. № 1. С.21</w:t>
            </w:r>
            <w:r>
              <w:rPr>
                <w:lang w:val="ru-RU"/>
              </w:rPr>
              <w:t>–</w:t>
            </w:r>
            <w:r w:rsidRPr="00A064D7">
              <w:t>35.</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0,9</w:t>
            </w:r>
            <w: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C01A8C">
              <w:t>м. Київ,</w:t>
            </w:r>
            <w:r w:rsidRPr="00C01A8C">
              <w:rPr>
                <w:lang w:val="ru-RU"/>
              </w:rPr>
              <w:t xml:space="preserve"> </w:t>
            </w:r>
            <w:r w:rsidRPr="00C01A8C">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bCs/>
              </w:rPr>
              <w:t>Приставка В.</w:t>
            </w:r>
            <w:r>
              <w:rPr>
                <w:bCs/>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t xml:space="preserve">Хронологія розвитку зін-культури в Сполучених Штатах Америки та Україні. </w:t>
            </w:r>
            <w:r w:rsidRPr="00A064D7">
              <w:rPr>
                <w:i/>
                <w:iCs/>
              </w:rPr>
              <w:t>Деміург: ідеї, технології і перспективи дизайну</w:t>
            </w:r>
            <w:r w:rsidRPr="00A064D7">
              <w:t>: наук. журнал.</w:t>
            </w:r>
            <w:r>
              <w:t xml:space="preserve"> </w:t>
            </w:r>
            <w:r w:rsidRPr="00052441">
              <w:t xml:space="preserve">2021. </w:t>
            </w:r>
            <w:r>
              <w:t>Т. 4. № 2. С.</w:t>
            </w:r>
            <w:r>
              <w:rPr>
                <w:lang w:val="ru-RU"/>
              </w:rPr>
              <w:t> </w:t>
            </w:r>
            <w:r w:rsidRPr="00A064D7">
              <w:t>197</w:t>
            </w:r>
            <w:r>
              <w:rPr>
                <w:lang w:val="ru-RU"/>
              </w:rPr>
              <w:t>–</w:t>
            </w:r>
            <w:r w:rsidRPr="00A064D7">
              <w:t>209.</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1</w:t>
            </w:r>
            <w: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C01A8C">
              <w:t>м. Київ,</w:t>
            </w:r>
            <w:r w:rsidRPr="00C01A8C">
              <w:rPr>
                <w:lang w:val="ru-RU"/>
              </w:rPr>
              <w:t xml:space="preserve"> </w:t>
            </w:r>
            <w:r w:rsidRPr="00C01A8C">
              <w:t>КНУКіМ</w:t>
            </w:r>
          </w:p>
        </w:tc>
      </w:tr>
      <w:tr w:rsidR="00257DD8"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257DD8" w:rsidRPr="00A064D7" w:rsidRDefault="00257DD8"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rPr>
                <w:bCs/>
              </w:rPr>
              <w:t>Болтенков А.</w:t>
            </w:r>
            <w:r>
              <w:rPr>
                <w:bCs/>
              </w:rPr>
              <w:t xml:space="preserve"> </w:t>
            </w:r>
            <w:r w:rsidRPr="00A064D7">
              <w:rPr>
                <w:bCs/>
              </w:rPr>
              <w:t>Г.</w:t>
            </w:r>
          </w:p>
        </w:tc>
        <w:tc>
          <w:tcPr>
            <w:tcW w:w="8080" w:type="dxa"/>
            <w:tcBorders>
              <w:top w:val="single" w:sz="4" w:space="0" w:color="auto"/>
              <w:left w:val="single" w:sz="4" w:space="0" w:color="auto"/>
              <w:bottom w:val="single" w:sz="4" w:space="0" w:color="auto"/>
              <w:right w:val="single" w:sz="4" w:space="0" w:color="auto"/>
            </w:tcBorders>
          </w:tcPr>
          <w:p w:rsidR="00257DD8" w:rsidRPr="00A064D7" w:rsidRDefault="00257DD8" w:rsidP="00361AC3">
            <w:pPr>
              <w:rPr>
                <w:bCs/>
              </w:rPr>
            </w:pPr>
            <w:r w:rsidRPr="00A064D7">
              <w:t>Олійник В., Болтенков А. Шляхи підвищення ефективності засвоєння функціоналу графічних редакторів</w:t>
            </w:r>
            <w:r w:rsidRPr="00A064D7">
              <w:rPr>
                <w:caps/>
              </w:rPr>
              <w:t xml:space="preserve"> </w:t>
            </w:r>
            <w:r w:rsidRPr="00A064D7">
              <w:t>(на матеріалах навчального практикуму з дисципліни «комп</w:t>
            </w:r>
            <w:r w:rsidR="00887454">
              <w:t>’</w:t>
            </w:r>
            <w:r w:rsidRPr="00A064D7">
              <w:t>ютерні технології в дизайні</w:t>
            </w:r>
            <w:r w:rsidRPr="00A064D7">
              <w:rPr>
                <w:caps/>
              </w:rPr>
              <w:t>»)</w:t>
            </w:r>
            <w:r w:rsidRPr="00052441">
              <w:rPr>
                <w:caps/>
              </w:rPr>
              <w:t xml:space="preserve">. </w:t>
            </w:r>
            <w:r w:rsidRPr="00A064D7">
              <w:rPr>
                <w:i/>
                <w:iCs/>
              </w:rPr>
              <w:t>Деміург: ідеї, технології і перспективи дизайну</w:t>
            </w:r>
            <w:r w:rsidRPr="00A064D7">
              <w:t>: наук. журнал.</w:t>
            </w:r>
            <w:r>
              <w:t xml:space="preserve"> </w:t>
            </w:r>
            <w:r w:rsidRPr="00052441">
              <w:t xml:space="preserve">2021. </w:t>
            </w:r>
            <w:r w:rsidRPr="00A064D7">
              <w:t>Т. 4. № 2. С.</w:t>
            </w:r>
            <w:r>
              <w:rPr>
                <w:lang w:val="ru-RU"/>
              </w:rPr>
              <w:t xml:space="preserve"> </w:t>
            </w:r>
            <w:r w:rsidRPr="00A064D7">
              <w:t>276</w:t>
            </w:r>
            <w:r>
              <w:rPr>
                <w:lang w:val="ru-RU"/>
              </w:rPr>
              <w:t>–</w:t>
            </w:r>
            <w:r w:rsidRPr="00A064D7">
              <w:t>290.</w:t>
            </w:r>
          </w:p>
        </w:tc>
        <w:tc>
          <w:tcPr>
            <w:tcW w:w="1368" w:type="dxa"/>
            <w:tcBorders>
              <w:top w:val="single" w:sz="4" w:space="0" w:color="auto"/>
              <w:left w:val="single" w:sz="4" w:space="0" w:color="auto"/>
              <w:bottom w:val="single" w:sz="4" w:space="0" w:color="auto"/>
              <w:right w:val="single" w:sz="4" w:space="0" w:color="auto"/>
            </w:tcBorders>
          </w:tcPr>
          <w:p w:rsidR="00257DD8" w:rsidRPr="00A064D7" w:rsidRDefault="00257DD8" w:rsidP="00361AC3">
            <w:r w:rsidRPr="00A064D7">
              <w:t>0,9</w:t>
            </w:r>
            <w:r>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tcPr>
          <w:p w:rsidR="00257DD8" w:rsidRDefault="00257DD8">
            <w:r w:rsidRPr="00C01A8C">
              <w:t>м. Київ,</w:t>
            </w:r>
            <w:r w:rsidRPr="00C01A8C">
              <w:rPr>
                <w:lang w:val="ru-RU"/>
              </w:rPr>
              <w:t xml:space="preserve"> </w:t>
            </w:r>
            <w:r w:rsidRPr="00C01A8C">
              <w:t>КНУКіМ</w:t>
            </w:r>
          </w:p>
        </w:tc>
      </w:tr>
      <w:tr w:rsidR="0061267D" w:rsidRPr="00A064D7" w:rsidTr="00361AC3">
        <w:trPr>
          <w:trHeight w:val="486"/>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257DD8">
            <w:pPr>
              <w:jc w:val="center"/>
              <w:rPr>
                <w:b/>
              </w:rPr>
            </w:pPr>
            <w:r w:rsidRPr="00C73B1E">
              <w:rPr>
                <w:b/>
                <w:i/>
              </w:rPr>
              <w:t>г) ПУБЛІКАЦІЇ в інших виданнях КНУКіМ та України</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257DD8">
            <w:pPr>
              <w:jc w:val="center"/>
              <w:rPr>
                <w:b/>
                <w:bCs/>
              </w:rPr>
            </w:pPr>
            <w:r w:rsidRPr="00052441">
              <w:rPr>
                <w:b/>
                <w:bCs/>
              </w:rPr>
              <w:t>КАФЕДРА ІНОЗЕМНОЇ ФІЛОЛОГІ</w:t>
            </w:r>
            <w:r w:rsidRPr="00A064D7">
              <w:rPr>
                <w:b/>
                <w:bCs/>
              </w:rPr>
              <w:t>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011963" w:rsidRDefault="00011963" w:rsidP="00FF2EC3">
            <w:pPr>
              <w:widowControl/>
              <w:numPr>
                <w:ilvl w:val="0"/>
                <w:numId w:val="100"/>
              </w:numPr>
              <w:autoSpaceDE/>
              <w:autoSpaceDN/>
              <w:ind w:left="0" w:firstLine="0"/>
              <w:contextualSpacing/>
              <w:rPr>
                <w:b/>
              </w:rPr>
            </w:pPr>
            <w:r>
              <w:rPr>
                <w:b/>
              </w:rPr>
              <w:t>1</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FF32DC" w:rsidRDefault="0061267D" w:rsidP="00361AC3">
            <w:pPr>
              <w:rPr>
                <w:b/>
                <w:sz w:val="20"/>
                <w:szCs w:val="20"/>
              </w:rPr>
            </w:pPr>
            <w:r w:rsidRPr="00FF32DC">
              <w:rPr>
                <w:b/>
                <w:sz w:val="20"/>
                <w:szCs w:val="20"/>
              </w:rPr>
              <w:t>Антонівська М.</w:t>
            </w:r>
            <w:r w:rsidR="00FF32DC">
              <w:rPr>
                <w:b/>
                <w:sz w:val="20"/>
                <w:szCs w:val="20"/>
              </w:rPr>
              <w:t xml:space="preserve"> </w:t>
            </w:r>
            <w:r w:rsidRPr="00FF32DC">
              <w:rPr>
                <w:b/>
                <w:sz w:val="20"/>
                <w:szCs w:val="20"/>
              </w:rPr>
              <w:t>О.,</w:t>
            </w:r>
          </w:p>
          <w:p w:rsidR="0061267D" w:rsidRPr="00A064D7" w:rsidRDefault="0061267D" w:rsidP="00361AC3">
            <w:pPr>
              <w:rPr>
                <w:b/>
              </w:rPr>
            </w:pPr>
            <w:r w:rsidRPr="00A064D7">
              <w:rPr>
                <w:b/>
              </w:rPr>
              <w:t>Сарновська Н. І.</w:t>
            </w:r>
          </w:p>
        </w:tc>
        <w:tc>
          <w:tcPr>
            <w:tcW w:w="8080" w:type="dxa"/>
            <w:tcBorders>
              <w:top w:val="single" w:sz="4" w:space="0" w:color="auto"/>
              <w:left w:val="single" w:sz="4" w:space="0" w:color="auto"/>
              <w:bottom w:val="single" w:sz="4" w:space="0" w:color="auto"/>
              <w:right w:val="single" w:sz="4" w:space="0" w:color="auto"/>
            </w:tcBorders>
          </w:tcPr>
          <w:p w:rsidR="0061267D" w:rsidRPr="00052441" w:rsidRDefault="0061267D" w:rsidP="00361AC3">
            <w:pPr>
              <w:rPr>
                <w:bCs/>
                <w:lang w:val="ru-RU"/>
              </w:rPr>
            </w:pPr>
            <w:r w:rsidRPr="00A064D7">
              <w:rPr>
                <w:bCs/>
              </w:rPr>
              <w:t>Антонівська М.</w:t>
            </w:r>
            <w:r w:rsidR="00052441" w:rsidRPr="00052441">
              <w:rPr>
                <w:bCs/>
              </w:rPr>
              <w:t xml:space="preserve"> </w:t>
            </w:r>
            <w:r w:rsidRPr="00A064D7">
              <w:rPr>
                <w:bCs/>
              </w:rPr>
              <w:t>О., Сарновська Н.</w:t>
            </w:r>
            <w:r w:rsidR="00052441" w:rsidRPr="00052441">
              <w:rPr>
                <w:bCs/>
              </w:rPr>
              <w:t xml:space="preserve"> </w:t>
            </w:r>
            <w:r w:rsidRPr="00A064D7">
              <w:rPr>
                <w:bCs/>
              </w:rPr>
              <w:t>І. Інтеграційний складник технологій в процесі викладання іноземної мови у ЗВО України / Причорноморський науково-дослідний інститут економіки та інновацій. «Інноваційна педагогіка»</w:t>
            </w:r>
            <w:r w:rsidR="00052441">
              <w:rPr>
                <w:bCs/>
                <w:lang w:val="ru-RU"/>
              </w:rPr>
              <w:t>.</w:t>
            </w:r>
            <w:r w:rsidRPr="00A064D7">
              <w:rPr>
                <w:bCs/>
              </w:rPr>
              <w:t xml:space="preserve"> Вип. 32, Одеса, 2021, стор.153–156</w:t>
            </w:r>
            <w:r w:rsidR="00052441">
              <w:rPr>
                <w:bCs/>
                <w:lang w:val="ru-RU"/>
              </w:rPr>
              <w:t>.</w:t>
            </w:r>
          </w:p>
          <w:p w:rsidR="0061267D" w:rsidRPr="00A064D7" w:rsidRDefault="0061267D" w:rsidP="00361AC3">
            <w:pPr>
              <w:rPr>
                <w:bCs/>
              </w:rPr>
            </w:pPr>
            <w:r w:rsidRPr="00A064D7">
              <w:rPr>
                <w:bCs/>
              </w:rPr>
              <w:t>DOI</w:t>
            </w:r>
            <w:r w:rsidR="00052441">
              <w:rPr>
                <w:bCs/>
                <w:lang w:val="ru-RU"/>
              </w:rPr>
              <w:t>:</w:t>
            </w:r>
            <w:r w:rsidRPr="00A064D7">
              <w:rPr>
                <w:bCs/>
              </w:rPr>
              <w:t xml:space="preserve"> </w:t>
            </w:r>
            <w:hyperlink r:id="rId248" w:history="1">
              <w:r w:rsidRPr="00A064D7">
                <w:rPr>
                  <w:rStyle w:val="af0"/>
                  <w:bCs/>
                </w:rPr>
                <w:t>https://doi.org/10.32843/2663-6085/2021/32-2.31</w:t>
              </w:r>
            </w:hyperlink>
          </w:p>
          <w:p w:rsidR="0061267D" w:rsidRPr="00A064D7" w:rsidRDefault="00052441" w:rsidP="00361AC3">
            <w:pPr>
              <w:rPr>
                <w:bCs/>
              </w:rPr>
            </w:pPr>
            <w:r w:rsidRPr="00052441">
              <w:rPr>
                <w:lang w:val="pl-PL"/>
              </w:rPr>
              <w:t>URL</w:t>
            </w:r>
            <w:r w:rsidRPr="000A433B">
              <w:rPr>
                <w:lang w:val="ru-RU"/>
              </w:rPr>
              <w:t xml:space="preserve">: </w:t>
            </w:r>
            <w:hyperlink r:id="rId249" w:history="1">
              <w:r w:rsidR="0061267D" w:rsidRPr="00A064D7">
                <w:rPr>
                  <w:rStyle w:val="af0"/>
                  <w:bCs/>
                </w:rPr>
                <w:t>http://www.innovpedagogy.od.ua/archives/2021/32/part_2/32-2_2021.pd</w:t>
              </w:r>
              <w:r w:rsidR="0061267D" w:rsidRPr="00052441">
                <w:rPr>
                  <w:rStyle w:val="af0"/>
                  <w:bCs/>
                  <w:lang w:val="pl-PL"/>
                </w:rPr>
                <w:t>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0,7 д.а.</w:t>
            </w:r>
          </w:p>
          <w:p w:rsidR="0061267D" w:rsidRPr="00A064D7" w:rsidRDefault="0061267D" w:rsidP="00361AC3">
            <w:pPr>
              <w:rPr>
                <w:bCs/>
              </w:rPr>
            </w:pP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257DD8" w:rsidP="00361AC3">
            <w:pPr>
              <w:rPr>
                <w:bCs/>
              </w:rPr>
            </w:pPr>
            <w:r>
              <w:rPr>
                <w:bCs/>
                <w:lang w:val="ru-RU"/>
              </w:rPr>
              <w:t>ф</w:t>
            </w:r>
            <w:r w:rsidR="0061267D" w:rsidRPr="00A064D7">
              <w:rPr>
                <w:bCs/>
              </w:rPr>
              <w:t>ахове</w:t>
            </w:r>
            <w:r>
              <w:rPr>
                <w:bCs/>
                <w:lang w:val="ru-RU"/>
              </w:rPr>
              <w:t xml:space="preserve"> </w:t>
            </w:r>
            <w:r w:rsidR="0061267D" w:rsidRPr="00A064D7">
              <w:rPr>
                <w:bCs/>
              </w:rPr>
              <w:t>видання,</w:t>
            </w:r>
          </w:p>
          <w:p w:rsidR="0061267D" w:rsidRPr="00A064D7" w:rsidRDefault="0061267D" w:rsidP="00C73B1E">
            <w:pPr>
              <w:rPr>
                <w:bCs/>
              </w:rPr>
            </w:pPr>
            <w:r w:rsidRPr="00A064D7">
              <w:rPr>
                <w:bCs/>
              </w:rPr>
              <w:t>категорія Б,</w:t>
            </w:r>
            <w:r w:rsidR="00257DD8">
              <w:rPr>
                <w:bCs/>
                <w:lang w:val="ru-RU"/>
              </w:rPr>
              <w:t xml:space="preserve"> </w:t>
            </w:r>
            <w:r w:rsidR="00C73B1E">
              <w:rPr>
                <w:bCs/>
                <w:lang w:val="ru-RU"/>
              </w:rPr>
              <w:t xml:space="preserve">м. </w:t>
            </w:r>
            <w:r w:rsidR="00C73B1E" w:rsidRPr="00A064D7">
              <w:rPr>
                <w:bCs/>
              </w:rPr>
              <w:t>Одеса</w:t>
            </w:r>
            <w:r w:rsidR="00C73B1E">
              <w:rPr>
                <w:bCs/>
              </w:rPr>
              <w:t>,</w:t>
            </w:r>
            <w:r w:rsidR="00C73B1E" w:rsidRPr="00A064D7">
              <w:rPr>
                <w:bCs/>
              </w:rPr>
              <w:t xml:space="preserve"> </w:t>
            </w:r>
            <w:r w:rsidRPr="00A064D7">
              <w:rPr>
                <w:bCs/>
              </w:rPr>
              <w:t xml:space="preserve">Причорноморський науково-дослідний </w:t>
            </w:r>
            <w:r w:rsidR="00C73B1E">
              <w:rPr>
                <w:bCs/>
              </w:rPr>
              <w:t>інститут економіки та інновацій</w:t>
            </w:r>
            <w:r w:rsidRPr="00A064D7">
              <w:rPr>
                <w:bCs/>
              </w:rPr>
              <w:t xml:space="preserve"> </w:t>
            </w:r>
          </w:p>
        </w:tc>
      </w:tr>
      <w:tr w:rsidR="0061267D" w:rsidRPr="00A064D7" w:rsidTr="00361AC3">
        <w:trPr>
          <w:trHeight w:val="1280"/>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011963" w:rsidRDefault="00011963" w:rsidP="00FF2EC3">
            <w:pPr>
              <w:widowControl/>
              <w:numPr>
                <w:ilvl w:val="0"/>
                <w:numId w:val="100"/>
              </w:numPr>
              <w:autoSpaceDE/>
              <w:autoSpaceDN/>
              <w:ind w:left="0" w:firstLine="0"/>
              <w:contextualSpacing/>
              <w:rPr>
                <w:b/>
              </w:rPr>
            </w:pPr>
            <w:r>
              <w:rPr>
                <w:b/>
              </w:rPr>
              <w:lastRenderedPageBreak/>
              <w:t>2</w:t>
            </w:r>
          </w:p>
        </w:tc>
        <w:tc>
          <w:tcPr>
            <w:tcW w:w="2025" w:type="dxa"/>
            <w:gridSpan w:val="2"/>
            <w:tcBorders>
              <w:top w:val="single" w:sz="4" w:space="0" w:color="auto"/>
              <w:left w:val="single" w:sz="4" w:space="0" w:color="auto"/>
              <w:bottom w:val="single" w:sz="4" w:space="0" w:color="auto"/>
              <w:right w:val="single" w:sz="4" w:space="0" w:color="auto"/>
            </w:tcBorders>
            <w:hideMark/>
          </w:tcPr>
          <w:p w:rsidR="00FF32DC" w:rsidRPr="00FF32DC" w:rsidRDefault="00FF32DC" w:rsidP="00361AC3">
            <w:pPr>
              <w:rPr>
                <w:b/>
                <w:sz w:val="20"/>
                <w:szCs w:val="20"/>
              </w:rPr>
            </w:pPr>
            <w:r w:rsidRPr="00FF32DC">
              <w:rPr>
                <w:b/>
                <w:sz w:val="20"/>
                <w:szCs w:val="20"/>
              </w:rPr>
              <w:t xml:space="preserve">Антонівська </w:t>
            </w:r>
            <w:r w:rsidR="0061267D" w:rsidRPr="00FF32DC">
              <w:rPr>
                <w:b/>
                <w:sz w:val="20"/>
                <w:szCs w:val="20"/>
              </w:rPr>
              <w:t>М.</w:t>
            </w:r>
            <w:r>
              <w:rPr>
                <w:b/>
                <w:sz w:val="20"/>
                <w:szCs w:val="20"/>
              </w:rPr>
              <w:t xml:space="preserve"> </w:t>
            </w:r>
            <w:r w:rsidR="0061267D" w:rsidRPr="00FF32DC">
              <w:rPr>
                <w:b/>
                <w:sz w:val="20"/>
                <w:szCs w:val="20"/>
              </w:rPr>
              <w:t xml:space="preserve">О., </w:t>
            </w:r>
          </w:p>
          <w:p w:rsidR="0061267D" w:rsidRPr="00A064D7" w:rsidRDefault="0061267D" w:rsidP="00361AC3">
            <w:pPr>
              <w:rPr>
                <w:b/>
              </w:rPr>
            </w:pPr>
            <w:r w:rsidRPr="00A064D7">
              <w:rPr>
                <w:b/>
              </w:rPr>
              <w:t>Сарновська Н. І.</w:t>
            </w:r>
          </w:p>
        </w:tc>
        <w:tc>
          <w:tcPr>
            <w:tcW w:w="8080" w:type="dxa"/>
            <w:tcBorders>
              <w:top w:val="single" w:sz="4" w:space="0" w:color="auto"/>
              <w:left w:val="single" w:sz="4" w:space="0" w:color="auto"/>
              <w:bottom w:val="single" w:sz="4" w:space="0" w:color="auto"/>
              <w:right w:val="single" w:sz="4" w:space="0" w:color="auto"/>
            </w:tcBorders>
          </w:tcPr>
          <w:p w:rsidR="0061267D" w:rsidRPr="00052441" w:rsidRDefault="0061267D" w:rsidP="00361AC3">
            <w:pPr>
              <w:rPr>
                <w:bCs/>
                <w:lang w:val="ru-RU"/>
              </w:rPr>
            </w:pPr>
            <w:r w:rsidRPr="00A064D7">
              <w:rPr>
                <w:bCs/>
              </w:rPr>
              <w:t>Антонівська М.</w:t>
            </w:r>
            <w:r w:rsidR="00052441" w:rsidRPr="00052441">
              <w:rPr>
                <w:bCs/>
              </w:rPr>
              <w:t xml:space="preserve"> </w:t>
            </w:r>
            <w:r w:rsidRPr="00A064D7">
              <w:rPr>
                <w:bCs/>
              </w:rPr>
              <w:t>О., Сарновська Н.</w:t>
            </w:r>
            <w:r w:rsidR="00052441" w:rsidRPr="00052441">
              <w:rPr>
                <w:bCs/>
              </w:rPr>
              <w:t xml:space="preserve"> </w:t>
            </w:r>
            <w:r w:rsidRPr="00A064D7">
              <w:rPr>
                <w:bCs/>
              </w:rPr>
              <w:t>І. Language identity of the nation as a factor of modern society culture formation / Причорноморський науково-дослідний інститут економіки та інновацій. «Інноваційна педагогіка»</w:t>
            </w:r>
            <w:r w:rsidR="00052441">
              <w:rPr>
                <w:bCs/>
                <w:lang w:val="ru-RU"/>
              </w:rPr>
              <w:t>.</w:t>
            </w:r>
            <w:r w:rsidRPr="00A064D7">
              <w:rPr>
                <w:bCs/>
              </w:rPr>
              <w:t xml:space="preserve"> Вип. 34, Одеса, 2021, стор.187–191</w:t>
            </w:r>
            <w:r w:rsidR="00052441">
              <w:rPr>
                <w:bCs/>
                <w:lang w:val="ru-RU"/>
              </w:rPr>
              <w:t>.</w:t>
            </w:r>
          </w:p>
          <w:p w:rsidR="0061267D" w:rsidRPr="00A064D7" w:rsidRDefault="00052441" w:rsidP="00361AC3">
            <w:pPr>
              <w:rPr>
                <w:bCs/>
              </w:rPr>
            </w:pPr>
            <w:r w:rsidRPr="00052441">
              <w:rPr>
                <w:lang w:val="pl-PL"/>
              </w:rPr>
              <w:t>URL</w:t>
            </w:r>
            <w:r w:rsidRPr="00052441">
              <w:rPr>
                <w:lang w:val="ru-RU"/>
              </w:rPr>
              <w:t xml:space="preserve">: </w:t>
            </w:r>
            <w:hyperlink r:id="rId250" w:history="1">
              <w:r w:rsidR="0061267D" w:rsidRPr="00A064D7">
                <w:rPr>
                  <w:rStyle w:val="af0"/>
                  <w:bCs/>
                </w:rPr>
                <w:t>http://www.innovpedagogy.od.ua/archives/2021/34/part_2/39.pdf</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1 д.а.</w:t>
            </w:r>
          </w:p>
        </w:tc>
        <w:tc>
          <w:tcPr>
            <w:tcW w:w="2519" w:type="dxa"/>
            <w:tcBorders>
              <w:top w:val="single" w:sz="4" w:space="0" w:color="auto"/>
              <w:left w:val="single" w:sz="4" w:space="0" w:color="auto"/>
              <w:bottom w:val="single" w:sz="4" w:space="0" w:color="auto"/>
              <w:right w:val="single" w:sz="4" w:space="0" w:color="auto"/>
            </w:tcBorders>
            <w:hideMark/>
          </w:tcPr>
          <w:p w:rsidR="00257DD8" w:rsidRPr="00A064D7" w:rsidRDefault="00257DD8" w:rsidP="00257DD8">
            <w:pPr>
              <w:rPr>
                <w:bCs/>
              </w:rPr>
            </w:pPr>
            <w:r>
              <w:rPr>
                <w:bCs/>
                <w:lang w:val="ru-RU"/>
              </w:rPr>
              <w:t>ф</w:t>
            </w:r>
            <w:r w:rsidRPr="00A064D7">
              <w:rPr>
                <w:bCs/>
              </w:rPr>
              <w:t>ахове</w:t>
            </w:r>
            <w:r>
              <w:rPr>
                <w:bCs/>
                <w:lang w:val="ru-RU"/>
              </w:rPr>
              <w:t xml:space="preserve"> </w:t>
            </w:r>
            <w:r w:rsidRPr="00A064D7">
              <w:rPr>
                <w:bCs/>
              </w:rPr>
              <w:t>видання,</w:t>
            </w:r>
          </w:p>
          <w:p w:rsidR="00257DD8" w:rsidRPr="00A064D7" w:rsidRDefault="00257DD8" w:rsidP="00257DD8">
            <w:pPr>
              <w:rPr>
                <w:bCs/>
              </w:rPr>
            </w:pPr>
            <w:r w:rsidRPr="00A064D7">
              <w:rPr>
                <w:bCs/>
              </w:rPr>
              <w:t>категорія Б,</w:t>
            </w:r>
            <w:r w:rsidR="00C73B1E">
              <w:rPr>
                <w:bCs/>
              </w:rPr>
              <w:t xml:space="preserve"> </w:t>
            </w:r>
            <w:r w:rsidR="00C73B1E">
              <w:rPr>
                <w:bCs/>
                <w:lang w:val="ru-RU"/>
              </w:rPr>
              <w:t xml:space="preserve">м. </w:t>
            </w:r>
            <w:r w:rsidR="00C73B1E" w:rsidRPr="00A064D7">
              <w:rPr>
                <w:bCs/>
              </w:rPr>
              <w:t>Одеса</w:t>
            </w:r>
            <w:r w:rsidR="00C73B1E">
              <w:rPr>
                <w:bCs/>
              </w:rPr>
              <w:t>,</w:t>
            </w:r>
          </w:p>
          <w:p w:rsidR="0061267D" w:rsidRPr="00A064D7" w:rsidRDefault="00257DD8" w:rsidP="00C73B1E">
            <w:pPr>
              <w:rPr>
                <w:bCs/>
              </w:rPr>
            </w:pPr>
            <w:r w:rsidRPr="00A064D7">
              <w:rPr>
                <w:bCs/>
              </w:rPr>
              <w:t>Причорноморський науково-дослідний і</w:t>
            </w:r>
            <w:r w:rsidR="00C73B1E">
              <w:rPr>
                <w:bCs/>
              </w:rPr>
              <w:t>нститут економіки та інновацій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011963" w:rsidRDefault="00011963" w:rsidP="00FF2EC3">
            <w:pPr>
              <w:widowControl/>
              <w:numPr>
                <w:ilvl w:val="0"/>
                <w:numId w:val="100"/>
              </w:numPr>
              <w:autoSpaceDE/>
              <w:autoSpaceDN/>
              <w:ind w:left="0" w:firstLine="0"/>
              <w:contextualSpacing/>
              <w:rPr>
                <w:b/>
              </w:rPr>
            </w:pPr>
            <w:r>
              <w:rPr>
                <w:b/>
              </w:rPr>
              <w:t>3</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FF32DC" w:rsidRDefault="0061267D" w:rsidP="00361AC3">
            <w:pPr>
              <w:rPr>
                <w:b/>
                <w:sz w:val="20"/>
                <w:szCs w:val="20"/>
              </w:rPr>
            </w:pPr>
            <w:r w:rsidRPr="00FF32DC">
              <w:rPr>
                <w:b/>
                <w:sz w:val="20"/>
                <w:szCs w:val="20"/>
              </w:rPr>
              <w:t>Миколаєнко М.</w:t>
            </w:r>
            <w:r w:rsidR="00FF32DC">
              <w:rPr>
                <w:b/>
                <w:sz w:val="20"/>
                <w:szCs w:val="20"/>
              </w:rPr>
              <w:t xml:space="preserve"> </w:t>
            </w:r>
            <w:r w:rsidRPr="00FF32DC">
              <w:rPr>
                <w:b/>
                <w:sz w:val="20"/>
                <w:szCs w:val="20"/>
              </w:rPr>
              <w:t>Ю.</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Адресація як маніпулятивна технологія в рекламній галузі. Лінгвістичні студії : Донецьк, Вип. 42. 2021. С. 75</w:t>
            </w:r>
            <w:r w:rsidR="00052441" w:rsidRPr="000A433B">
              <w:rPr>
                <w:bCs/>
              </w:rPr>
              <w:t>–</w:t>
            </w:r>
            <w:r w:rsidRPr="00A064D7">
              <w:rPr>
                <w:bCs/>
              </w:rPr>
              <w:t>82.</w:t>
            </w:r>
            <w:r w:rsidRPr="00A064D7">
              <w:t xml:space="preserve"> ( Міжнародний збірник наукових праць)</w:t>
            </w:r>
          </w:p>
          <w:p w:rsidR="0061267D" w:rsidRPr="00A064D7" w:rsidRDefault="0061267D" w:rsidP="00361AC3">
            <w:pPr>
              <w:rPr>
                <w:bCs/>
              </w:rPr>
            </w:pPr>
            <w:r w:rsidRPr="00A064D7">
              <w:rPr>
                <w:bCs/>
              </w:rPr>
              <w:t xml:space="preserve">DOI: </w:t>
            </w:r>
            <w:hyperlink r:id="rId251" w:history="1">
              <w:r w:rsidRPr="00A064D7">
                <w:rPr>
                  <w:rStyle w:val="af0"/>
                  <w:bCs/>
                </w:rPr>
                <w:t>https://doi.org/10.31558/1815-3070.2021.42.6</w:t>
              </w:r>
            </w:hyperlink>
          </w:p>
          <w:p w:rsidR="0061267D" w:rsidRPr="00A064D7" w:rsidRDefault="00052441" w:rsidP="00361AC3">
            <w:pPr>
              <w:rPr>
                <w:bCs/>
              </w:rPr>
            </w:pPr>
            <w:r w:rsidRPr="00052441">
              <w:rPr>
                <w:lang w:val="pl-PL"/>
              </w:rPr>
              <w:t>URL</w:t>
            </w:r>
            <w:r w:rsidRPr="000A433B">
              <w:rPr>
                <w:lang w:val="ru-RU"/>
              </w:rPr>
              <w:t xml:space="preserve">: </w:t>
            </w:r>
            <w:hyperlink r:id="rId252" w:history="1">
              <w:r w:rsidR="0061267D" w:rsidRPr="00A064D7">
                <w:rPr>
                  <w:rStyle w:val="af0"/>
                  <w:bCs/>
                </w:rPr>
                <w:t>https://jlingst.donnu.edu.ua/article/view/11314</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0, 8 д.а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C73B1E" w:rsidP="00C73B1E">
            <w:pPr>
              <w:rPr>
                <w:bCs/>
              </w:rPr>
            </w:pPr>
            <w:r>
              <w:rPr>
                <w:bCs/>
              </w:rPr>
              <w:t>м.</w:t>
            </w:r>
            <w:r>
              <w:rPr>
                <w:lang w:val="ru-RU"/>
              </w:rPr>
              <w:t> </w:t>
            </w:r>
            <w:r w:rsidRPr="00A064D7">
              <w:rPr>
                <w:bCs/>
              </w:rPr>
              <w:t>Донецьк</w:t>
            </w:r>
            <w:r>
              <w:rPr>
                <w:bCs/>
              </w:rPr>
              <w:t xml:space="preserve">, </w:t>
            </w:r>
            <w:r w:rsidR="0061267D" w:rsidRPr="00A064D7">
              <w:rPr>
                <w:bCs/>
              </w:rPr>
              <w:t xml:space="preserve">Донецький національний університет імені Василя Стуса,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011963" w:rsidRDefault="00011963" w:rsidP="00FF2EC3">
            <w:pPr>
              <w:widowControl/>
              <w:numPr>
                <w:ilvl w:val="0"/>
                <w:numId w:val="100"/>
              </w:numPr>
              <w:autoSpaceDE/>
              <w:autoSpaceDN/>
              <w:ind w:left="0" w:firstLine="0"/>
              <w:contextualSpacing/>
              <w:rPr>
                <w:b/>
              </w:rPr>
            </w:pPr>
            <w:r>
              <w:rPr>
                <w:b/>
              </w:rPr>
              <w:t>4</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A064D7">
              <w:rPr>
                <w:b/>
              </w:rPr>
              <w:t>Ніколаєва Т.М.</w:t>
            </w:r>
          </w:p>
        </w:tc>
        <w:tc>
          <w:tcPr>
            <w:tcW w:w="8080" w:type="dxa"/>
            <w:tcBorders>
              <w:top w:val="single" w:sz="4" w:space="0" w:color="auto"/>
              <w:left w:val="single" w:sz="4" w:space="0" w:color="auto"/>
              <w:bottom w:val="single" w:sz="4" w:space="0" w:color="auto"/>
              <w:right w:val="single" w:sz="4" w:space="0" w:color="auto"/>
            </w:tcBorders>
          </w:tcPr>
          <w:p w:rsidR="00052441" w:rsidRPr="000A433B" w:rsidRDefault="0061267D" w:rsidP="00361AC3">
            <w:pPr>
              <w:rPr>
                <w:bCs/>
              </w:rPr>
            </w:pPr>
            <w:r w:rsidRPr="00A064D7">
              <w:rPr>
                <w:bCs/>
              </w:rPr>
              <w:t xml:space="preserve">Англійські нумероніми як тип абревіацій в сучасній англійській мові. </w:t>
            </w:r>
            <w:r w:rsidRPr="00052441">
              <w:rPr>
                <w:bCs/>
                <w:i/>
              </w:rPr>
              <w:t>Львівський філологічних часопис</w:t>
            </w:r>
            <w:r w:rsidRPr="00A064D7">
              <w:rPr>
                <w:bCs/>
              </w:rPr>
              <w:t>. 2021.</w:t>
            </w:r>
            <w:r w:rsidR="00052441" w:rsidRPr="000A433B">
              <w:rPr>
                <w:bCs/>
              </w:rPr>
              <w:t xml:space="preserve"> </w:t>
            </w:r>
            <w:r w:rsidR="00052441">
              <w:rPr>
                <w:bCs/>
              </w:rPr>
              <w:t xml:space="preserve">№ </w:t>
            </w:r>
            <w:r w:rsidRPr="00A064D7">
              <w:rPr>
                <w:bCs/>
              </w:rPr>
              <w:t>9. С.</w:t>
            </w:r>
            <w:r w:rsidR="00052441" w:rsidRPr="000A433B">
              <w:rPr>
                <w:bCs/>
              </w:rPr>
              <w:t xml:space="preserve"> </w:t>
            </w:r>
            <w:r w:rsidR="00052441">
              <w:rPr>
                <w:bCs/>
              </w:rPr>
              <w:t>162</w:t>
            </w:r>
            <w:r w:rsidR="00052441" w:rsidRPr="000A433B">
              <w:rPr>
                <w:bCs/>
              </w:rPr>
              <w:t>–</w:t>
            </w:r>
            <w:r w:rsidRPr="00A064D7">
              <w:rPr>
                <w:bCs/>
              </w:rPr>
              <w:t>171.</w:t>
            </w:r>
          </w:p>
          <w:p w:rsidR="0061267D" w:rsidRPr="00A064D7" w:rsidRDefault="00052441" w:rsidP="00361AC3">
            <w:pPr>
              <w:rPr>
                <w:bCs/>
              </w:rPr>
            </w:pPr>
            <w:r w:rsidRPr="00A064D7">
              <w:rPr>
                <w:bCs/>
              </w:rPr>
              <w:t xml:space="preserve">DOI: </w:t>
            </w:r>
            <w:hyperlink r:id="rId253" w:history="1">
              <w:r w:rsidR="0061267D" w:rsidRPr="00A064D7">
                <w:rPr>
                  <w:rStyle w:val="af0"/>
                  <w:bCs/>
                </w:rPr>
                <w:t>http://www.philologyjournal.lviv.ua/archives/9_2021/24.pdf</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0,7 д. 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C73B1E" w:rsidP="00361AC3">
            <w:pPr>
              <w:rPr>
                <w:bCs/>
              </w:rPr>
            </w:pPr>
            <w:r>
              <w:rPr>
                <w:bCs/>
              </w:rPr>
              <w:t>ф</w:t>
            </w:r>
            <w:r w:rsidR="0061267D" w:rsidRPr="00A064D7">
              <w:rPr>
                <w:bCs/>
              </w:rPr>
              <w:t>ахове</w:t>
            </w:r>
            <w:r w:rsidR="00257DD8">
              <w:rPr>
                <w:bCs/>
                <w:lang w:val="ru-RU"/>
              </w:rPr>
              <w:t xml:space="preserve"> </w:t>
            </w:r>
            <w:r w:rsidR="0061267D" w:rsidRPr="00A064D7">
              <w:rPr>
                <w:bCs/>
              </w:rPr>
              <w:t>видання,</w:t>
            </w:r>
          </w:p>
          <w:p w:rsidR="0061267D" w:rsidRPr="00A064D7" w:rsidRDefault="0061267D" w:rsidP="00257DD8">
            <w:pPr>
              <w:rPr>
                <w:bCs/>
              </w:rPr>
            </w:pPr>
            <w:r w:rsidRPr="00A064D7">
              <w:rPr>
                <w:bCs/>
              </w:rPr>
              <w:t>категорія Б</w:t>
            </w:r>
            <w:r w:rsidR="00257DD8">
              <w:rPr>
                <w:bCs/>
                <w:lang w:val="ru-RU"/>
              </w:rPr>
              <w:t xml:space="preserve">, </w:t>
            </w:r>
            <w:r w:rsidRPr="00A064D7">
              <w:rPr>
                <w:bCs/>
              </w:rPr>
              <w:t>Вчені записки Таврійського національного університету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011963" w:rsidRDefault="00011963" w:rsidP="00FF2EC3">
            <w:pPr>
              <w:widowControl/>
              <w:numPr>
                <w:ilvl w:val="0"/>
                <w:numId w:val="100"/>
              </w:numPr>
              <w:autoSpaceDE/>
              <w:autoSpaceDN/>
              <w:ind w:left="0" w:firstLine="0"/>
              <w:contextualSpacing/>
              <w:rPr>
                <w:b/>
              </w:rPr>
            </w:pPr>
            <w:r>
              <w:rPr>
                <w:b/>
              </w:rPr>
              <w:t>5</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A064D7">
              <w:rPr>
                <w:b/>
              </w:rPr>
              <w:t>Ніколаєва Т.М.</w:t>
            </w:r>
          </w:p>
        </w:tc>
        <w:tc>
          <w:tcPr>
            <w:tcW w:w="8080" w:type="dxa"/>
            <w:tcBorders>
              <w:top w:val="single" w:sz="4" w:space="0" w:color="auto"/>
              <w:left w:val="single" w:sz="4" w:space="0" w:color="auto"/>
              <w:bottom w:val="single" w:sz="4" w:space="0" w:color="auto"/>
              <w:right w:val="single" w:sz="4" w:space="0" w:color="auto"/>
            </w:tcBorders>
          </w:tcPr>
          <w:p w:rsidR="00052441" w:rsidRPr="000A433B" w:rsidRDefault="0061267D" w:rsidP="00361AC3">
            <w:pPr>
              <w:rPr>
                <w:bCs/>
              </w:rPr>
            </w:pPr>
            <w:r w:rsidRPr="00A064D7">
              <w:rPr>
                <w:bCs/>
              </w:rPr>
              <w:t xml:space="preserve">Лексичні особливості ретронімів в сучасній англійській мові. </w:t>
            </w:r>
            <w:r w:rsidRPr="00052441">
              <w:rPr>
                <w:bCs/>
                <w:i/>
              </w:rPr>
              <w:t>Науковий вісник Міжнародного гуманітарного університету. Серія: Філологія</w:t>
            </w:r>
            <w:r w:rsidRPr="00A064D7">
              <w:rPr>
                <w:bCs/>
              </w:rPr>
              <w:t>. 2021. № 48, С.</w:t>
            </w:r>
            <w:r w:rsidR="00052441" w:rsidRPr="000A433B">
              <w:rPr>
                <w:bCs/>
              </w:rPr>
              <w:t xml:space="preserve"> </w:t>
            </w:r>
            <w:r w:rsidRPr="00A064D7">
              <w:rPr>
                <w:bCs/>
              </w:rPr>
              <w:t>76</w:t>
            </w:r>
            <w:r w:rsidR="00052441" w:rsidRPr="000A433B">
              <w:rPr>
                <w:bCs/>
              </w:rPr>
              <w:t>–</w:t>
            </w:r>
            <w:r w:rsidRPr="00A064D7">
              <w:rPr>
                <w:bCs/>
              </w:rPr>
              <w:t>85.</w:t>
            </w:r>
          </w:p>
          <w:p w:rsidR="0061267D" w:rsidRPr="00A064D7" w:rsidRDefault="00052441" w:rsidP="00361AC3">
            <w:pPr>
              <w:rPr>
                <w:bCs/>
              </w:rPr>
            </w:pPr>
            <w:r w:rsidRPr="00A064D7">
              <w:rPr>
                <w:bCs/>
              </w:rPr>
              <w:t xml:space="preserve">DOI: </w:t>
            </w:r>
            <w:hyperlink r:id="rId254" w:history="1">
              <w:r w:rsidR="0061267D" w:rsidRPr="00A064D7">
                <w:rPr>
                  <w:rStyle w:val="af0"/>
                  <w:bCs/>
                </w:rPr>
                <w:t>http://www.vestnik-philology.mgu.od.ua/archive/v48/part_2/8.pdf</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1</w:t>
            </w:r>
            <w:r w:rsidRPr="00A064D7">
              <w:t xml:space="preserve"> </w:t>
            </w:r>
            <w:r w:rsidRPr="00A064D7">
              <w:rPr>
                <w:bCs/>
              </w:rPr>
              <w:t>д. 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C73B1E" w:rsidP="00361AC3">
            <w:pPr>
              <w:rPr>
                <w:bCs/>
              </w:rPr>
            </w:pPr>
            <w:r>
              <w:rPr>
                <w:bCs/>
              </w:rPr>
              <w:t>ф</w:t>
            </w:r>
            <w:r w:rsidR="0061267D" w:rsidRPr="00A064D7">
              <w:rPr>
                <w:bCs/>
              </w:rPr>
              <w:t>ахове</w:t>
            </w:r>
            <w:r w:rsidR="00257DD8">
              <w:rPr>
                <w:bCs/>
                <w:lang w:val="ru-RU"/>
              </w:rPr>
              <w:t xml:space="preserve"> </w:t>
            </w:r>
            <w:r w:rsidR="0061267D" w:rsidRPr="00A064D7">
              <w:rPr>
                <w:bCs/>
              </w:rPr>
              <w:t>видання,</w:t>
            </w:r>
          </w:p>
          <w:p w:rsidR="0061267D" w:rsidRPr="00A064D7" w:rsidRDefault="0061267D" w:rsidP="00257DD8">
            <w:pPr>
              <w:rPr>
                <w:bCs/>
              </w:rPr>
            </w:pPr>
            <w:r w:rsidRPr="00A064D7">
              <w:rPr>
                <w:bCs/>
              </w:rPr>
              <w:t>категорія Б</w:t>
            </w:r>
            <w:r w:rsidR="00257DD8">
              <w:rPr>
                <w:bCs/>
                <w:lang w:val="ru-RU"/>
              </w:rPr>
              <w:t xml:space="preserve">, </w:t>
            </w:r>
            <w:r w:rsidRPr="00A064D7">
              <w:rPr>
                <w:bCs/>
              </w:rPr>
              <w:t>Науковий вісник Міжнародного гуманітарного університету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011963" w:rsidRDefault="00011963" w:rsidP="00FF2EC3">
            <w:pPr>
              <w:widowControl/>
              <w:numPr>
                <w:ilvl w:val="0"/>
                <w:numId w:val="100"/>
              </w:numPr>
              <w:autoSpaceDE/>
              <w:autoSpaceDN/>
              <w:ind w:left="0" w:firstLine="0"/>
              <w:contextualSpacing/>
              <w:rPr>
                <w:b/>
              </w:rPr>
            </w:pPr>
            <w:r>
              <w:rPr>
                <w:b/>
              </w:rPr>
              <w:t>6</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A064D7">
              <w:rPr>
                <w:b/>
              </w:rPr>
              <w:t>Ніколаєва Т.М.</w:t>
            </w:r>
          </w:p>
        </w:tc>
        <w:tc>
          <w:tcPr>
            <w:tcW w:w="8080" w:type="dxa"/>
            <w:tcBorders>
              <w:top w:val="single" w:sz="4" w:space="0" w:color="auto"/>
              <w:left w:val="single" w:sz="4" w:space="0" w:color="auto"/>
              <w:bottom w:val="single" w:sz="4" w:space="0" w:color="auto"/>
              <w:right w:val="single" w:sz="4" w:space="0" w:color="auto"/>
            </w:tcBorders>
          </w:tcPr>
          <w:p w:rsidR="00052441" w:rsidRPr="000A433B" w:rsidRDefault="0061267D" w:rsidP="00361AC3">
            <w:pPr>
              <w:rPr>
                <w:bCs/>
              </w:rPr>
            </w:pPr>
            <w:r w:rsidRPr="00A064D7">
              <w:rPr>
                <w:bCs/>
              </w:rPr>
              <w:t>Функціональні</w:t>
            </w:r>
            <w:r w:rsidR="00962DAE">
              <w:rPr>
                <w:bCs/>
              </w:rPr>
              <w:t xml:space="preserve"> </w:t>
            </w:r>
            <w:r w:rsidRPr="00A064D7">
              <w:rPr>
                <w:bCs/>
              </w:rPr>
              <w:t>особливості використання</w:t>
            </w:r>
            <w:r w:rsidR="00962DAE">
              <w:rPr>
                <w:bCs/>
              </w:rPr>
              <w:t xml:space="preserve"> </w:t>
            </w:r>
            <w:r w:rsidRPr="00A064D7">
              <w:rPr>
                <w:bCs/>
              </w:rPr>
              <w:t xml:space="preserve">абревіацій в термінологією міжнародних відносин і дипломатії в сучасній англійській мові. </w:t>
            </w:r>
            <w:r w:rsidRPr="00052441">
              <w:rPr>
                <w:bCs/>
                <w:i/>
              </w:rPr>
              <w:t>Закарпатські філологічні студії</w:t>
            </w:r>
            <w:r w:rsidRPr="00A064D7">
              <w:rPr>
                <w:bCs/>
              </w:rPr>
              <w:t>. 2021. Вип.</w:t>
            </w:r>
            <w:r w:rsidR="00052441" w:rsidRPr="000A433B">
              <w:rPr>
                <w:bCs/>
              </w:rPr>
              <w:t xml:space="preserve"> </w:t>
            </w:r>
            <w:r w:rsidRPr="00A064D7">
              <w:rPr>
                <w:bCs/>
              </w:rPr>
              <w:t>17. Т.</w:t>
            </w:r>
            <w:r w:rsidR="00052441" w:rsidRPr="000A433B">
              <w:rPr>
                <w:bCs/>
              </w:rPr>
              <w:t xml:space="preserve"> </w:t>
            </w:r>
            <w:r w:rsidRPr="00A064D7">
              <w:rPr>
                <w:bCs/>
              </w:rPr>
              <w:t>1. С.</w:t>
            </w:r>
            <w:r w:rsidR="00052441" w:rsidRPr="000A433B">
              <w:rPr>
                <w:bCs/>
              </w:rPr>
              <w:t xml:space="preserve"> </w:t>
            </w:r>
            <w:r w:rsidRPr="00A064D7">
              <w:rPr>
                <w:bCs/>
              </w:rPr>
              <w:t>154</w:t>
            </w:r>
            <w:r w:rsidR="00052441" w:rsidRPr="000A433B">
              <w:rPr>
                <w:bCs/>
              </w:rPr>
              <w:t>–</w:t>
            </w:r>
            <w:r w:rsidRPr="00A064D7">
              <w:rPr>
                <w:bCs/>
              </w:rPr>
              <w:t xml:space="preserve">161. </w:t>
            </w:r>
          </w:p>
          <w:p w:rsidR="0061267D" w:rsidRPr="00A064D7" w:rsidRDefault="00052441" w:rsidP="00361AC3">
            <w:pPr>
              <w:rPr>
                <w:bCs/>
              </w:rPr>
            </w:pPr>
            <w:r w:rsidRPr="00A064D7">
              <w:rPr>
                <w:bCs/>
              </w:rPr>
              <w:t xml:space="preserve">DOI: </w:t>
            </w:r>
            <w:hyperlink r:id="rId255" w:history="1">
              <w:r w:rsidR="0061267D" w:rsidRPr="00A064D7">
                <w:rPr>
                  <w:rStyle w:val="af0"/>
                  <w:bCs/>
                </w:rPr>
                <w:t>http://zfs-journal.uzhnu.uz.ua/archive/17/part_1/32.pdf</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0,9 д. 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C73B1E" w:rsidP="00361AC3">
            <w:pPr>
              <w:rPr>
                <w:bCs/>
              </w:rPr>
            </w:pPr>
            <w:r>
              <w:rPr>
                <w:bCs/>
              </w:rPr>
              <w:t>ф</w:t>
            </w:r>
            <w:r w:rsidR="0061267D" w:rsidRPr="00A064D7">
              <w:rPr>
                <w:bCs/>
              </w:rPr>
              <w:t>ахове</w:t>
            </w:r>
            <w:r w:rsidR="00257DD8">
              <w:rPr>
                <w:bCs/>
                <w:lang w:val="ru-RU"/>
              </w:rPr>
              <w:t xml:space="preserve"> </w:t>
            </w:r>
            <w:r w:rsidR="0061267D" w:rsidRPr="00A064D7">
              <w:rPr>
                <w:bCs/>
              </w:rPr>
              <w:t>видання,</w:t>
            </w:r>
          </w:p>
          <w:p w:rsidR="0061267D" w:rsidRPr="00A064D7" w:rsidRDefault="0061267D" w:rsidP="00361AC3">
            <w:pPr>
              <w:rPr>
                <w:bCs/>
              </w:rPr>
            </w:pPr>
            <w:r w:rsidRPr="00A064D7">
              <w:rPr>
                <w:bCs/>
              </w:rPr>
              <w:t>категорія Б,</w:t>
            </w:r>
            <w:r w:rsidR="00257DD8">
              <w:rPr>
                <w:bCs/>
                <w:lang w:val="ru-RU"/>
              </w:rPr>
              <w:t xml:space="preserve"> </w:t>
            </w:r>
            <w:r w:rsidRPr="00A064D7">
              <w:rPr>
                <w:bCs/>
              </w:rPr>
              <w:t>Львівський державний університет</w:t>
            </w:r>
          </w:p>
          <w:p w:rsidR="0061267D" w:rsidRPr="00A064D7" w:rsidRDefault="0061267D" w:rsidP="00361AC3">
            <w:pPr>
              <w:rPr>
                <w:bCs/>
              </w:rPr>
            </w:pPr>
            <w:r w:rsidRPr="00A064D7">
              <w:rPr>
                <w:bCs/>
              </w:rPr>
              <w:t>безпеки життєдіяльності</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011963" w:rsidRDefault="00011963" w:rsidP="00FF2EC3">
            <w:pPr>
              <w:widowControl/>
              <w:numPr>
                <w:ilvl w:val="0"/>
                <w:numId w:val="100"/>
              </w:numPr>
              <w:autoSpaceDE/>
              <w:autoSpaceDN/>
              <w:ind w:left="0" w:firstLine="0"/>
              <w:contextualSpacing/>
              <w:rPr>
                <w:b/>
              </w:rPr>
            </w:pPr>
            <w:r>
              <w:rPr>
                <w:b/>
              </w:rPr>
              <w:t>7</w:t>
            </w: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Палєй Т. А.</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 xml:space="preserve">Linguistic aspects of “name-calling” tactics implementation in </w:t>
            </w:r>
            <w:r w:rsidR="00124756">
              <w:rPr>
                <w:bCs/>
              </w:rPr>
              <w:t xml:space="preserve">American Political Discourse.  </w:t>
            </w:r>
            <w:r w:rsidRPr="00A064D7">
              <w:rPr>
                <w:bCs/>
              </w:rPr>
              <w:t xml:space="preserve">Актуальні питання гуманітарних наук. </w:t>
            </w:r>
            <w:r w:rsidRPr="00052441">
              <w:rPr>
                <w:bCs/>
                <w:i/>
              </w:rPr>
              <w:t>Міжвузівський збірник наукових праць молодих вчених Дрогобицького держпедуніверситету ім. Івана Франка</w:t>
            </w:r>
            <w:r w:rsidRPr="00A064D7">
              <w:rPr>
                <w:bCs/>
              </w:rPr>
              <w:t>. Випуск 40, том 3, 2021.</w:t>
            </w:r>
            <w:r w:rsidR="00962DAE">
              <w:rPr>
                <w:bCs/>
              </w:rPr>
              <w:t xml:space="preserve"> </w:t>
            </w:r>
            <w:r w:rsidRPr="00A064D7">
              <w:rPr>
                <w:bCs/>
              </w:rPr>
              <w:t>С.</w:t>
            </w:r>
            <w:r w:rsidR="00052441" w:rsidRPr="00124756">
              <w:rPr>
                <w:bCs/>
              </w:rPr>
              <w:t xml:space="preserve"> </w:t>
            </w:r>
            <w:r w:rsidRPr="00A064D7">
              <w:rPr>
                <w:bCs/>
              </w:rPr>
              <w:t>68</w:t>
            </w:r>
            <w:r w:rsidR="00052441" w:rsidRPr="00124756">
              <w:rPr>
                <w:bCs/>
              </w:rPr>
              <w:t>–</w:t>
            </w:r>
            <w:r w:rsidRPr="00A064D7">
              <w:rPr>
                <w:bCs/>
              </w:rPr>
              <w:t>74.</w:t>
            </w:r>
          </w:p>
          <w:p w:rsidR="0061267D" w:rsidRPr="00052441" w:rsidRDefault="00E23C22" w:rsidP="00361AC3">
            <w:pPr>
              <w:rPr>
                <w:bCs/>
              </w:rPr>
            </w:pPr>
            <w:hyperlink r:id="rId256" w:history="1">
              <w:r w:rsidR="00052441" w:rsidRPr="00BD29A4">
                <w:rPr>
                  <w:rStyle w:val="af0"/>
                  <w:bCs/>
                </w:rPr>
                <w:t>URL:</w:t>
              </w:r>
              <w:r w:rsidR="00052441" w:rsidRPr="00124756">
                <w:rPr>
                  <w:rStyle w:val="af0"/>
                  <w:bCs/>
                </w:rPr>
                <w:t xml:space="preserve"> </w:t>
              </w:r>
              <w:r w:rsidR="00052441" w:rsidRPr="00BD29A4">
                <w:rPr>
                  <w:rStyle w:val="af0"/>
                  <w:bCs/>
                </w:rPr>
                <w:t>http://www.aphn-journal.in.ua/40-2021</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1 д. 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257DD8" w:rsidP="00361AC3">
            <w:pPr>
              <w:rPr>
                <w:bCs/>
              </w:rPr>
            </w:pPr>
            <w:r>
              <w:rPr>
                <w:bCs/>
                <w:lang w:val="ru-RU"/>
              </w:rPr>
              <w:t>ф</w:t>
            </w:r>
            <w:r w:rsidR="0061267D" w:rsidRPr="00A064D7">
              <w:rPr>
                <w:bCs/>
              </w:rPr>
              <w:t>ахове</w:t>
            </w:r>
            <w:r>
              <w:rPr>
                <w:bCs/>
                <w:lang w:val="ru-RU"/>
              </w:rPr>
              <w:t xml:space="preserve"> </w:t>
            </w:r>
            <w:r w:rsidR="0061267D" w:rsidRPr="00A064D7">
              <w:rPr>
                <w:bCs/>
              </w:rPr>
              <w:t>видання,</w:t>
            </w:r>
          </w:p>
          <w:p w:rsidR="0061267D" w:rsidRPr="00257DD8" w:rsidRDefault="0061267D" w:rsidP="00257DD8">
            <w:pPr>
              <w:rPr>
                <w:bCs/>
                <w:lang w:val="ru-RU"/>
              </w:rPr>
            </w:pPr>
            <w:r w:rsidRPr="00A064D7">
              <w:rPr>
                <w:bCs/>
              </w:rPr>
              <w:t>категорія Б,</w:t>
            </w:r>
            <w:r w:rsidR="00257DD8">
              <w:rPr>
                <w:bCs/>
              </w:rPr>
              <w:t xml:space="preserve"> м.</w:t>
            </w:r>
            <w:r w:rsidR="00257DD8">
              <w:rPr>
                <w:bCs/>
                <w:lang w:val="ru-RU"/>
              </w:rPr>
              <w:t> </w:t>
            </w:r>
            <w:r w:rsidR="00257DD8">
              <w:rPr>
                <w:bCs/>
              </w:rPr>
              <w:t>Дрогобич</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011963" w:rsidRDefault="0061267D" w:rsidP="00FF2EC3">
            <w:pPr>
              <w:widowControl/>
              <w:numPr>
                <w:ilvl w:val="0"/>
                <w:numId w:val="100"/>
              </w:numPr>
              <w:autoSpaceDE/>
              <w:autoSpaceDN/>
              <w:ind w:left="0" w:firstLine="0"/>
              <w:contextualSpacing/>
              <w:rPr>
                <w:b/>
              </w:rPr>
            </w:pPr>
            <w:r w:rsidRPr="00011963">
              <w:rPr>
                <w:b/>
              </w:rPr>
              <w:t>.</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A064D7">
              <w:rPr>
                <w:b/>
              </w:rPr>
              <w:t>Поночовна-Рисак Т.М.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 xml:space="preserve">Усвідомлення перспективи майбутньої професійної діяльності як одна із важливих педагогічних умов. </w:t>
            </w:r>
            <w:r w:rsidRPr="00052441">
              <w:rPr>
                <w:bCs/>
                <w:i/>
              </w:rPr>
              <w:t>Науковий часопис Національного педагогічного університету імені М. П. Драгоманова</w:t>
            </w:r>
            <w:r w:rsidRPr="00A064D7">
              <w:rPr>
                <w:bCs/>
              </w:rPr>
              <w:t>. Серія 5. Педагогічні науки: реалії та перспективи. Київ, 2021. Випуск 80. С. 146</w:t>
            </w:r>
            <w:r w:rsidR="00052441" w:rsidRPr="000A433B">
              <w:rPr>
                <w:bCs/>
                <w:lang w:val="ru-RU"/>
              </w:rPr>
              <w:t>–</w:t>
            </w:r>
            <w:r w:rsidRPr="00A064D7">
              <w:rPr>
                <w:bCs/>
              </w:rPr>
              <w:t>152.</w:t>
            </w:r>
          </w:p>
          <w:p w:rsidR="0061267D" w:rsidRPr="00A064D7" w:rsidRDefault="00052441" w:rsidP="00361AC3">
            <w:pPr>
              <w:rPr>
                <w:bCs/>
              </w:rPr>
            </w:pPr>
            <w:r w:rsidRPr="00052441">
              <w:t>URL:</w:t>
            </w:r>
            <w:r w:rsidRPr="000A433B">
              <w:rPr>
                <w:lang w:val="ru-RU"/>
              </w:rPr>
              <w:t xml:space="preserve"> </w:t>
            </w:r>
            <w:hyperlink r:id="rId257" w:history="1">
              <w:r w:rsidR="0061267D" w:rsidRPr="00A064D7">
                <w:rPr>
                  <w:rStyle w:val="af0"/>
                  <w:bCs/>
                </w:rPr>
                <w:t>http://www.chasopys.ps.npu.kiev.ua/nc-80</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0,5 д. 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257DD8" w:rsidP="00361AC3">
            <w:pPr>
              <w:rPr>
                <w:bCs/>
              </w:rPr>
            </w:pPr>
            <w:r>
              <w:rPr>
                <w:bCs/>
              </w:rPr>
              <w:t>фахове</w:t>
            </w:r>
            <w:r>
              <w:rPr>
                <w:bCs/>
                <w:lang w:val="ru-RU"/>
              </w:rPr>
              <w:t xml:space="preserve"> </w:t>
            </w:r>
            <w:r w:rsidR="0061267D" w:rsidRPr="00A064D7">
              <w:rPr>
                <w:bCs/>
              </w:rPr>
              <w:t>видання,</w:t>
            </w:r>
          </w:p>
          <w:p w:rsidR="0061267D" w:rsidRPr="00A064D7" w:rsidRDefault="0061267D" w:rsidP="00361AC3">
            <w:pPr>
              <w:rPr>
                <w:bCs/>
              </w:rPr>
            </w:pPr>
            <w:r w:rsidRPr="00A064D7">
              <w:rPr>
                <w:bCs/>
              </w:rPr>
              <w:t>категорія Б,</w:t>
            </w:r>
            <w:r w:rsidR="00C73B1E">
              <w:rPr>
                <w:bCs/>
              </w:rPr>
              <w:t xml:space="preserve"> м. Київ,</w:t>
            </w:r>
          </w:p>
          <w:p w:rsidR="0061267D" w:rsidRPr="00C73B1E" w:rsidRDefault="0061267D" w:rsidP="00C73B1E">
            <w:pPr>
              <w:rPr>
                <w:bCs/>
              </w:rPr>
            </w:pPr>
            <w:r w:rsidRPr="00A064D7">
              <w:rPr>
                <w:bCs/>
              </w:rPr>
              <w:t>Національний педагогічний університет імені М. П. Драгоманова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011963" w:rsidRDefault="00011963" w:rsidP="00FF2EC3">
            <w:pPr>
              <w:widowControl/>
              <w:numPr>
                <w:ilvl w:val="0"/>
                <w:numId w:val="100"/>
              </w:numPr>
              <w:autoSpaceDE/>
              <w:autoSpaceDN/>
              <w:ind w:left="0" w:firstLine="0"/>
              <w:contextualSpacing/>
              <w:rPr>
                <w:b/>
              </w:rPr>
            </w:pPr>
            <w:r>
              <w:rPr>
                <w:b/>
              </w:rPr>
              <w:t>9</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A064D7">
              <w:rPr>
                <w:b/>
              </w:rPr>
              <w:t>Сарновська Н. І.</w:t>
            </w:r>
          </w:p>
          <w:p w:rsidR="0061267D" w:rsidRPr="00A064D7" w:rsidRDefault="0061267D" w:rsidP="00361AC3">
            <w:pPr>
              <w:rPr>
                <w:b/>
              </w:rPr>
            </w:pPr>
            <w:r w:rsidRPr="00A064D7">
              <w:rPr>
                <w:b/>
              </w:rPr>
              <w:t>Антонівська М.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 xml:space="preserve">N. Sarnovska, M. Antonivska Organizing of distance foreign languages teaching in higher education establishments in current conditions: </w:t>
            </w:r>
            <w:r w:rsidR="00052441">
              <w:rPr>
                <w:bCs/>
              </w:rPr>
              <w:t>Problems, Methods, Technologies</w:t>
            </w:r>
            <w:r w:rsidR="00052441" w:rsidRPr="00052441">
              <w:rPr>
                <w:bCs/>
              </w:rPr>
              <w:t xml:space="preserve">. </w:t>
            </w:r>
            <w:r w:rsidRPr="00052441">
              <w:rPr>
                <w:bCs/>
                <w:i/>
              </w:rPr>
              <w:t>Наукові записки ЦДПУ ім. Винниченка. Серія</w:t>
            </w:r>
            <w:r w:rsidR="00052441" w:rsidRPr="00052441">
              <w:rPr>
                <w:bCs/>
                <w:i/>
              </w:rPr>
              <w:t>:</w:t>
            </w:r>
            <w:r w:rsidRPr="00052441">
              <w:rPr>
                <w:bCs/>
                <w:i/>
              </w:rPr>
              <w:t xml:space="preserve"> Педагогічні науки</w:t>
            </w:r>
            <w:r w:rsidR="00052441" w:rsidRPr="00052441">
              <w:rPr>
                <w:bCs/>
              </w:rPr>
              <w:t>.</w:t>
            </w:r>
            <w:r w:rsidRPr="00A064D7">
              <w:rPr>
                <w:bCs/>
              </w:rPr>
              <w:t xml:space="preserve"> Вип. 192, Кропивницький, 2021, с. 199–203</w:t>
            </w:r>
            <w:r w:rsidR="00052441" w:rsidRPr="00052441">
              <w:rPr>
                <w:bCs/>
              </w:rPr>
              <w:t>.</w:t>
            </w:r>
            <w:r w:rsidRPr="00A064D7">
              <w:rPr>
                <w:bCs/>
              </w:rPr>
              <w:t xml:space="preserve"> </w:t>
            </w:r>
          </w:p>
          <w:p w:rsidR="0061267D" w:rsidRPr="00A064D7" w:rsidRDefault="0061267D" w:rsidP="00361AC3">
            <w:pPr>
              <w:rPr>
                <w:bCs/>
              </w:rPr>
            </w:pPr>
            <w:r w:rsidRPr="00A064D7">
              <w:rPr>
                <w:bCs/>
              </w:rPr>
              <w:lastRenderedPageBreak/>
              <w:t>DOI: 10.36550/2415-7988-2021-1192-199-203</w:t>
            </w:r>
          </w:p>
          <w:p w:rsidR="0061267D" w:rsidRPr="00A064D7" w:rsidRDefault="00052441" w:rsidP="00361AC3">
            <w:pPr>
              <w:rPr>
                <w:bCs/>
              </w:rPr>
            </w:pPr>
            <w:r w:rsidRPr="00052441">
              <w:t xml:space="preserve">URL: </w:t>
            </w:r>
            <w:hyperlink r:id="rId258" w:history="1">
              <w:r w:rsidR="0061267D" w:rsidRPr="00A064D7">
                <w:rPr>
                  <w:rStyle w:val="af0"/>
                  <w:bCs/>
                </w:rPr>
                <w:t>https://pednauk.cuspu.edu.ua/index.php/pednauk/article/view/764</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lastRenderedPageBreak/>
              <w:t>1 д.а.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257DD8" w:rsidP="00361AC3">
            <w:pPr>
              <w:rPr>
                <w:bCs/>
              </w:rPr>
            </w:pPr>
            <w:r>
              <w:rPr>
                <w:bCs/>
                <w:lang w:val="ru-RU"/>
              </w:rPr>
              <w:t>ф</w:t>
            </w:r>
            <w:r w:rsidR="0061267D" w:rsidRPr="00A064D7">
              <w:rPr>
                <w:bCs/>
              </w:rPr>
              <w:t>ахове</w:t>
            </w:r>
            <w:r>
              <w:rPr>
                <w:bCs/>
                <w:lang w:val="ru-RU"/>
              </w:rPr>
              <w:t xml:space="preserve"> </w:t>
            </w:r>
            <w:r w:rsidR="0061267D" w:rsidRPr="00A064D7">
              <w:rPr>
                <w:bCs/>
              </w:rPr>
              <w:t>видання,</w:t>
            </w:r>
          </w:p>
          <w:p w:rsidR="0061267D" w:rsidRPr="00A064D7" w:rsidRDefault="0061267D" w:rsidP="00C73B1E">
            <w:pPr>
              <w:rPr>
                <w:bCs/>
              </w:rPr>
            </w:pPr>
            <w:r w:rsidRPr="00A064D7">
              <w:rPr>
                <w:bCs/>
              </w:rPr>
              <w:t>категорія Б,</w:t>
            </w:r>
            <w:r w:rsidR="00257DD8">
              <w:rPr>
                <w:bCs/>
                <w:lang w:val="ru-RU"/>
              </w:rPr>
              <w:t xml:space="preserve"> </w:t>
            </w:r>
            <w:r w:rsidR="00C73B1E">
              <w:rPr>
                <w:bCs/>
                <w:lang w:val="ru-RU"/>
              </w:rPr>
              <w:t>м. </w:t>
            </w:r>
            <w:r w:rsidR="00C73B1E" w:rsidRPr="00A064D7">
              <w:rPr>
                <w:bCs/>
              </w:rPr>
              <w:t>Кропивницький</w:t>
            </w:r>
            <w:r w:rsidR="00C73B1E">
              <w:rPr>
                <w:bCs/>
              </w:rPr>
              <w:t>,</w:t>
            </w:r>
            <w:r w:rsidR="00C73B1E" w:rsidRPr="00A064D7">
              <w:rPr>
                <w:bCs/>
              </w:rPr>
              <w:t xml:space="preserve"> </w:t>
            </w:r>
            <w:r w:rsidR="00C73B1E">
              <w:rPr>
                <w:bCs/>
              </w:rPr>
              <w:t>ЦДПУ ім. Винниченка</w:t>
            </w:r>
            <w:r w:rsidRPr="00A064D7">
              <w:rPr>
                <w:bCs/>
              </w:rPr>
              <w:t xml:space="preserve">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011963" w:rsidRDefault="0061267D"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A064D7">
              <w:rPr>
                <w:b/>
              </w:rPr>
              <w:t>Холмакова Ю.В.,</w:t>
            </w:r>
          </w:p>
          <w:p w:rsidR="0061267D" w:rsidRPr="00A064D7" w:rsidRDefault="0061267D" w:rsidP="00361AC3">
            <w:pPr>
              <w:rPr>
                <w:b/>
              </w:rPr>
            </w:pPr>
            <w:r w:rsidRPr="00A064D7">
              <w:rPr>
                <w:b/>
              </w:rPr>
              <w:t>Рибінська Ю.</w:t>
            </w:r>
            <w:r w:rsidR="00052441">
              <w:rPr>
                <w:b/>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Холмакова Ю.</w:t>
            </w:r>
            <w:r w:rsidR="00052441" w:rsidRPr="00052441">
              <w:rPr>
                <w:bCs/>
              </w:rPr>
              <w:t xml:space="preserve"> </w:t>
            </w:r>
            <w:r w:rsidRPr="00A064D7">
              <w:rPr>
                <w:bCs/>
              </w:rPr>
              <w:t>В., Панич Г.</w:t>
            </w:r>
            <w:r w:rsidR="00052441" w:rsidRPr="00052441">
              <w:rPr>
                <w:bCs/>
              </w:rPr>
              <w:t xml:space="preserve"> </w:t>
            </w:r>
            <w:r w:rsidRPr="00A064D7">
              <w:rPr>
                <w:bCs/>
              </w:rPr>
              <w:t>А., Коваленко А.</w:t>
            </w:r>
            <w:r w:rsidR="00052441">
              <w:rPr>
                <w:bCs/>
                <w:lang w:val="ru-RU"/>
              </w:rPr>
              <w:t xml:space="preserve"> </w:t>
            </w:r>
            <w:r w:rsidRPr="00A064D7">
              <w:rPr>
                <w:bCs/>
              </w:rPr>
              <w:t>Є., Рибінська Ю.</w:t>
            </w:r>
            <w:r w:rsidR="00052441">
              <w:rPr>
                <w:bCs/>
                <w:lang w:val="ru-RU"/>
              </w:rPr>
              <w:t xml:space="preserve"> </w:t>
            </w:r>
            <w:r w:rsidRPr="00A064D7">
              <w:rPr>
                <w:bCs/>
              </w:rPr>
              <w:t xml:space="preserve">А. Особливості оцінювання студентів на заняттях з англійської мови в умовах онлайн-навчання. </w:t>
            </w:r>
            <w:r w:rsidRPr="00052441">
              <w:rPr>
                <w:bCs/>
                <w:i/>
              </w:rPr>
              <w:t>Наукові записки</w:t>
            </w:r>
            <w:r w:rsidR="006E119C">
              <w:rPr>
                <w:bCs/>
                <w:i/>
              </w:rPr>
              <w:t xml:space="preserve"> </w:t>
            </w:r>
            <w:r w:rsidRPr="00052441">
              <w:rPr>
                <w:bCs/>
                <w:i/>
              </w:rPr>
              <w:t>: збірник наукових статей</w:t>
            </w:r>
            <w:r w:rsidR="00052441">
              <w:rPr>
                <w:bCs/>
                <w:lang w:val="ru-RU"/>
              </w:rPr>
              <w:t xml:space="preserve"> /</w:t>
            </w:r>
            <w:r w:rsidRPr="00A064D7">
              <w:rPr>
                <w:bCs/>
              </w:rPr>
              <w:t xml:space="preserve"> М-во освіти і науки України, Нац. пед. ун-т імені Н.П. Драгом</w:t>
            </w:r>
            <w:r w:rsidR="00052441">
              <w:rPr>
                <w:bCs/>
              </w:rPr>
              <w:t xml:space="preserve">анова ; упор. Л.Л. Макаренко. </w:t>
            </w:r>
            <w:r w:rsidRPr="00A064D7">
              <w:rPr>
                <w:bCs/>
              </w:rPr>
              <w:t xml:space="preserve">Київ : Вид-во НПУ </w:t>
            </w:r>
            <w:r w:rsidR="00052441">
              <w:rPr>
                <w:bCs/>
              </w:rPr>
              <w:t xml:space="preserve">імені Н.П. Драгоманова, 2021. </w:t>
            </w:r>
            <w:r w:rsidR="00EA20AE">
              <w:rPr>
                <w:bCs/>
              </w:rPr>
              <w:t xml:space="preserve">Випуск СL (150). </w:t>
            </w:r>
            <w:r w:rsidRPr="00A064D7">
              <w:rPr>
                <w:bCs/>
              </w:rPr>
              <w:t>250 с.</w:t>
            </w:r>
            <w:r w:rsidR="00962DAE">
              <w:rPr>
                <w:bCs/>
              </w:rPr>
              <w:t xml:space="preserve"> </w:t>
            </w:r>
            <w:r w:rsidR="00052441">
              <w:rPr>
                <w:bCs/>
              </w:rPr>
              <w:t xml:space="preserve">(Серія </w:t>
            </w:r>
            <w:r w:rsidR="00124756">
              <w:rPr>
                <w:bCs/>
              </w:rPr>
              <w:t>педагогічні</w:t>
            </w:r>
            <w:r w:rsidR="00052441">
              <w:rPr>
                <w:bCs/>
              </w:rPr>
              <w:t xml:space="preserve"> науки)</w:t>
            </w:r>
            <w:r w:rsidR="00052441" w:rsidRPr="00052441">
              <w:rPr>
                <w:bCs/>
              </w:rPr>
              <w:t>. С</w:t>
            </w:r>
            <w:r w:rsidR="00EA20AE">
              <w:rPr>
                <w:bCs/>
              </w:rPr>
              <w:t>. </w:t>
            </w:r>
            <w:r w:rsidRPr="00A064D7">
              <w:rPr>
                <w:bCs/>
              </w:rPr>
              <w:t>161</w:t>
            </w:r>
            <w:r w:rsidR="00052441" w:rsidRPr="00052441">
              <w:rPr>
                <w:bCs/>
              </w:rPr>
              <w:t>–</w:t>
            </w:r>
            <w:r w:rsidRPr="00A064D7">
              <w:rPr>
                <w:bCs/>
              </w:rPr>
              <w:t>168.</w:t>
            </w:r>
          </w:p>
          <w:p w:rsidR="0061267D" w:rsidRPr="00A064D7" w:rsidRDefault="00052441" w:rsidP="00361AC3">
            <w:pPr>
              <w:rPr>
                <w:bCs/>
              </w:rPr>
            </w:pPr>
            <w:r w:rsidRPr="00052441">
              <w:t xml:space="preserve">URL: </w:t>
            </w:r>
            <w:hyperlink r:id="rId259" w:history="1">
              <w:r w:rsidR="0061267D" w:rsidRPr="00A064D7">
                <w:rPr>
                  <w:rStyle w:val="af0"/>
                  <w:bCs/>
                </w:rPr>
                <w:t>http://enpuir.npu.edu.ua/handle/123456789/35319</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1 д.а.</w:t>
            </w:r>
          </w:p>
        </w:tc>
        <w:tc>
          <w:tcPr>
            <w:tcW w:w="2519" w:type="dxa"/>
            <w:tcBorders>
              <w:top w:val="single" w:sz="4" w:space="0" w:color="auto"/>
              <w:left w:val="single" w:sz="4" w:space="0" w:color="auto"/>
              <w:bottom w:val="single" w:sz="4" w:space="0" w:color="auto"/>
              <w:right w:val="single" w:sz="4" w:space="0" w:color="auto"/>
            </w:tcBorders>
            <w:hideMark/>
          </w:tcPr>
          <w:p w:rsidR="00257DD8" w:rsidRPr="00A064D7" w:rsidRDefault="00257DD8" w:rsidP="00257DD8">
            <w:pPr>
              <w:rPr>
                <w:bCs/>
              </w:rPr>
            </w:pPr>
            <w:r>
              <w:rPr>
                <w:bCs/>
              </w:rPr>
              <w:t>фахове</w:t>
            </w:r>
            <w:r>
              <w:rPr>
                <w:bCs/>
                <w:lang w:val="ru-RU"/>
              </w:rPr>
              <w:t xml:space="preserve"> </w:t>
            </w:r>
            <w:r w:rsidRPr="00A064D7">
              <w:rPr>
                <w:bCs/>
              </w:rPr>
              <w:t>видання,</w:t>
            </w:r>
          </w:p>
          <w:p w:rsidR="00257DD8" w:rsidRPr="00A064D7" w:rsidRDefault="00257DD8" w:rsidP="00257DD8">
            <w:pPr>
              <w:rPr>
                <w:bCs/>
              </w:rPr>
            </w:pPr>
            <w:r w:rsidRPr="00A064D7">
              <w:rPr>
                <w:bCs/>
              </w:rPr>
              <w:t>категорія Б,</w:t>
            </w:r>
            <w:r w:rsidR="00C73B1E">
              <w:rPr>
                <w:bCs/>
              </w:rPr>
              <w:t xml:space="preserve"> м. Київ,</w:t>
            </w:r>
          </w:p>
          <w:p w:rsidR="0061267D" w:rsidRPr="00A064D7" w:rsidRDefault="00257DD8" w:rsidP="00C73B1E">
            <w:pPr>
              <w:rPr>
                <w:bCs/>
              </w:rPr>
            </w:pPr>
            <w:r w:rsidRPr="00A064D7">
              <w:rPr>
                <w:bCs/>
              </w:rPr>
              <w:t>Національний педагогічний університет імені М. П. Драгоманова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011963" w:rsidRDefault="0061267D" w:rsidP="00FF2EC3">
            <w:pPr>
              <w:widowControl/>
              <w:numPr>
                <w:ilvl w:val="0"/>
                <w:numId w:val="100"/>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A064D7">
              <w:rPr>
                <w:b/>
              </w:rPr>
              <w:t>Холмакова Ю.</w:t>
            </w:r>
            <w:r w:rsidR="0093215E">
              <w:rPr>
                <w:b/>
              </w:rPr>
              <w:t xml:space="preserve"> </w:t>
            </w:r>
            <w:r w:rsidRPr="00A064D7">
              <w:rPr>
                <w:b/>
              </w:rPr>
              <w:t>В., Рибінська Ю.</w:t>
            </w:r>
            <w:r w:rsidR="0093215E">
              <w:rPr>
                <w:b/>
              </w:rPr>
              <w:t xml:space="preserve"> </w:t>
            </w:r>
            <w:r w:rsidRPr="00A064D7">
              <w:rPr>
                <w:b/>
              </w:rPr>
              <w:t>А., Амірханова М.</w:t>
            </w:r>
            <w:r w:rsidR="0093215E">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Вплив соцме</w:t>
            </w:r>
            <w:r w:rsidR="00052441">
              <w:rPr>
                <w:bCs/>
              </w:rPr>
              <w:t>реж на емоційний стан студентів</w:t>
            </w:r>
            <w:r w:rsidR="00052441" w:rsidRPr="00052441">
              <w:rPr>
                <w:bCs/>
              </w:rPr>
              <w:t>.</w:t>
            </w:r>
            <w:r w:rsidR="00052441">
              <w:rPr>
                <w:bCs/>
                <w:lang w:val="ru-RU"/>
              </w:rPr>
              <w:t xml:space="preserve"> </w:t>
            </w:r>
            <w:r w:rsidR="00052441">
              <w:rPr>
                <w:bCs/>
                <w:i/>
              </w:rPr>
              <w:t xml:space="preserve">Спеціальний тематичний випуск </w:t>
            </w:r>
            <w:r w:rsidR="00052441">
              <w:rPr>
                <w:bCs/>
                <w:i/>
                <w:lang w:val="ru-RU"/>
              </w:rPr>
              <w:t>«</w:t>
            </w:r>
            <w:r w:rsidRPr="00052441">
              <w:rPr>
                <w:bCs/>
                <w:i/>
              </w:rPr>
              <w:t>Вища освіта України у контексті інтеграції до єв</w:t>
            </w:r>
            <w:r w:rsidR="00052441">
              <w:rPr>
                <w:bCs/>
                <w:i/>
              </w:rPr>
              <w:t>ропейського освітнього простору</w:t>
            </w:r>
            <w:r w:rsidR="00052441">
              <w:rPr>
                <w:bCs/>
                <w:i/>
                <w:lang w:val="ru-RU"/>
              </w:rPr>
              <w:t>»</w:t>
            </w:r>
            <w:r w:rsidR="00052441">
              <w:rPr>
                <w:bCs/>
              </w:rPr>
              <w:t xml:space="preserve">. </w:t>
            </w:r>
            <w:r w:rsidRPr="00A064D7">
              <w:rPr>
                <w:bCs/>
              </w:rPr>
              <w:t>№</w:t>
            </w:r>
            <w:r w:rsidR="00052441">
              <w:rPr>
                <w:bCs/>
                <w:lang w:val="ru-RU"/>
              </w:rPr>
              <w:t xml:space="preserve"> </w:t>
            </w:r>
            <w:r w:rsidR="00052441">
              <w:rPr>
                <w:bCs/>
              </w:rPr>
              <w:t>4. Кн. 2. Том ІІ(85). К</w:t>
            </w:r>
            <w:r w:rsidR="00052441">
              <w:rPr>
                <w:bCs/>
                <w:lang w:val="ru-RU"/>
              </w:rPr>
              <w:t>и</w:t>
            </w:r>
            <w:r w:rsidR="00052441">
              <w:rPr>
                <w:bCs/>
              </w:rPr>
              <w:t>їв : Гнозис, 2021. С</w:t>
            </w:r>
            <w:r w:rsidRPr="00A064D7">
              <w:rPr>
                <w:bCs/>
              </w:rPr>
              <w:t>. 124</w:t>
            </w:r>
            <w:r w:rsidR="00052441">
              <w:rPr>
                <w:bCs/>
              </w:rPr>
              <w:t>–</w:t>
            </w:r>
            <w:r w:rsidRPr="00A064D7">
              <w:rPr>
                <w:bCs/>
              </w:rPr>
              <w:t>133</w:t>
            </w:r>
            <w:r w:rsidR="00052441">
              <w:rPr>
                <w:bCs/>
              </w:rPr>
              <w:t>.</w:t>
            </w:r>
            <w:r w:rsidRPr="00A064D7">
              <w:rPr>
                <w:bCs/>
              </w:rPr>
              <w:t xml:space="preserve"> </w:t>
            </w:r>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0,5</w:t>
            </w:r>
            <w:r w:rsidRPr="00A064D7">
              <w:t xml:space="preserve"> </w:t>
            </w:r>
            <w:r w:rsidRPr="00A064D7">
              <w:rPr>
                <w:bCs/>
              </w:rPr>
              <w:t>д.а.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257DD8" w:rsidP="00257DD8">
            <w:pPr>
              <w:rPr>
                <w:bCs/>
              </w:rPr>
            </w:pPr>
            <w:r>
              <w:rPr>
                <w:bCs/>
                <w:lang w:val="ru-RU"/>
              </w:rPr>
              <w:t xml:space="preserve">м. </w:t>
            </w:r>
            <w:r w:rsidR="0061267D" w:rsidRPr="00A064D7">
              <w:rPr>
                <w:bCs/>
              </w:rPr>
              <w:t>Київ, Гнозис</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rPr>
                <w:bCs/>
              </w:rPr>
            </w:pPr>
            <w:r w:rsidRPr="00A064D7">
              <w:rPr>
                <w:b/>
              </w:rPr>
              <w:t>КАФЕДРА ПСИХОЛОГІЇ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rFonts w:eastAsia="SimSun"/>
                <w:b/>
                <w:bCs/>
              </w:rPr>
              <w:t xml:space="preserve"> </w:t>
            </w:r>
            <w:r w:rsidRPr="00A064D7">
              <w:rPr>
                <w:iCs/>
              </w:rPr>
              <w:t>Просандєєва Л.</w:t>
            </w:r>
            <w:r w:rsidR="0093215E">
              <w:rPr>
                <w:iCs/>
              </w:rPr>
              <w:t xml:space="preserve"> </w:t>
            </w:r>
            <w:r w:rsidRPr="00A064D7">
              <w:rPr>
                <w:iCs/>
              </w:rPr>
              <w:t>Є.</w:t>
            </w:r>
          </w:p>
        </w:tc>
        <w:tc>
          <w:tcPr>
            <w:tcW w:w="8080" w:type="dxa"/>
            <w:tcBorders>
              <w:top w:val="single" w:sz="4" w:space="0" w:color="auto"/>
              <w:left w:val="single" w:sz="4" w:space="0" w:color="auto"/>
              <w:bottom w:val="single" w:sz="4" w:space="0" w:color="auto"/>
              <w:right w:val="single" w:sz="4" w:space="0" w:color="auto"/>
            </w:tcBorders>
          </w:tcPr>
          <w:p w:rsidR="00052441" w:rsidRDefault="0061267D" w:rsidP="00361AC3">
            <w:pPr>
              <w:rPr>
                <w:rFonts w:eastAsia="SimSun"/>
              </w:rPr>
            </w:pPr>
            <w:r w:rsidRPr="00A064D7">
              <w:rPr>
                <w:rFonts w:eastAsia="SimSun"/>
                <w:iCs/>
              </w:rPr>
              <w:t xml:space="preserve">До проблеми становлення самоцінності особистості. </w:t>
            </w:r>
            <w:r w:rsidRPr="006E119C">
              <w:rPr>
                <w:rFonts w:eastAsia="SimSun"/>
                <w:i/>
              </w:rPr>
              <w:t>Актуальні проблеми науки, освіти та суспільства</w:t>
            </w:r>
            <w:r w:rsidR="006E119C">
              <w:rPr>
                <w:rFonts w:eastAsia="SimSun"/>
                <w:i/>
              </w:rPr>
              <w:t xml:space="preserve"> </w:t>
            </w:r>
            <w:r w:rsidRPr="00A064D7">
              <w:rPr>
                <w:rFonts w:eastAsia="SimSun"/>
              </w:rPr>
              <w:t>: збірник тез доповідей міжнародної науково-практичної конференції (Полтава, 2 грудня 2021 р.): у 3 ч. Полтава</w:t>
            </w:r>
            <w:r w:rsidR="006E119C">
              <w:rPr>
                <w:rFonts w:eastAsia="SimSun"/>
              </w:rPr>
              <w:t xml:space="preserve"> </w:t>
            </w:r>
            <w:r w:rsidRPr="00A064D7">
              <w:rPr>
                <w:rFonts w:eastAsia="SimSun"/>
              </w:rPr>
              <w:t>: ЦФЕНД, 2021. Ч. 2., С.44</w:t>
            </w:r>
            <w:r w:rsidR="00052441">
              <w:rPr>
                <w:rFonts w:eastAsia="SimSun"/>
              </w:rPr>
              <w:t>–</w:t>
            </w:r>
            <w:r w:rsidRPr="00A064D7">
              <w:rPr>
                <w:rFonts w:eastAsia="SimSun"/>
              </w:rPr>
              <w:t>46</w:t>
            </w:r>
            <w:r w:rsidR="00052441">
              <w:rPr>
                <w:rFonts w:eastAsia="SimSun"/>
              </w:rPr>
              <w:t>.</w:t>
            </w:r>
          </w:p>
          <w:p w:rsidR="0061267D" w:rsidRPr="00A064D7" w:rsidRDefault="00052441" w:rsidP="00361AC3">
            <w:pPr>
              <w:rPr>
                <w:bCs/>
              </w:rPr>
            </w:pPr>
            <w:r w:rsidRPr="00052441">
              <w:t xml:space="preserve">URL: </w:t>
            </w:r>
            <w:hyperlink r:id="rId260" w:tgtFrame="_blank" w:history="1">
              <w:r w:rsidR="0061267D" w:rsidRPr="00052441">
                <w:rPr>
                  <w:rStyle w:val="af0"/>
                  <w:color w:val="0000FF"/>
                  <w:lang w:val="pl-PL"/>
                </w:rPr>
                <w:t>http</w:t>
              </w:r>
              <w:r w:rsidR="0061267D" w:rsidRPr="00052441">
                <w:rPr>
                  <w:rStyle w:val="af0"/>
                  <w:color w:val="0000FF"/>
                </w:rPr>
                <w:t>://</w:t>
              </w:r>
              <w:r w:rsidR="0061267D" w:rsidRPr="00052441">
                <w:rPr>
                  <w:rStyle w:val="af0"/>
                  <w:color w:val="0000FF"/>
                  <w:lang w:val="pl-PL"/>
                </w:rPr>
                <w:t>www</w:t>
              </w:r>
              <w:r w:rsidR="0061267D" w:rsidRPr="00052441">
                <w:rPr>
                  <w:rStyle w:val="af0"/>
                  <w:color w:val="0000FF"/>
                </w:rPr>
                <w:t>.</w:t>
              </w:r>
              <w:r w:rsidR="0061267D" w:rsidRPr="00052441">
                <w:rPr>
                  <w:rStyle w:val="af0"/>
                  <w:color w:val="0000FF"/>
                  <w:lang w:val="pl-PL"/>
                </w:rPr>
                <w:t>economics</w:t>
              </w:r>
              <w:r w:rsidR="0061267D" w:rsidRPr="00052441">
                <w:rPr>
                  <w:rStyle w:val="af0"/>
                  <w:color w:val="0000FF"/>
                </w:rPr>
                <w:t>.</w:t>
              </w:r>
              <w:r w:rsidR="0061267D" w:rsidRPr="00052441">
                <w:rPr>
                  <w:rStyle w:val="af0"/>
                  <w:color w:val="0000FF"/>
                  <w:lang w:val="pl-PL"/>
                </w:rPr>
                <w:t>in</w:t>
              </w:r>
              <w:r w:rsidR="0061267D" w:rsidRPr="00052441">
                <w:rPr>
                  <w:rStyle w:val="af0"/>
                  <w:color w:val="0000FF"/>
                </w:rPr>
                <w:t>.</w:t>
              </w:r>
              <w:r w:rsidR="0061267D" w:rsidRPr="00052441">
                <w:rPr>
                  <w:rStyle w:val="af0"/>
                  <w:color w:val="0000FF"/>
                  <w:lang w:val="pl-PL"/>
                </w:rPr>
                <w:t>ua</w:t>
              </w:r>
              <w:r w:rsidR="0061267D" w:rsidRPr="00052441">
                <w:rPr>
                  <w:rStyle w:val="af0"/>
                  <w:color w:val="0000FF"/>
                </w:rPr>
                <w:t>/</w:t>
              </w:r>
            </w:hyperlink>
            <w:r w:rsidR="0061267D" w:rsidRPr="00052441">
              <w:rPr>
                <w:color w:val="000000"/>
                <w:lang w:val="pl-PL" w:eastAsia="zh-CN" w:bidi="ar"/>
              </w:rPr>
              <w:t>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0,12 д.а.</w:t>
            </w:r>
          </w:p>
        </w:tc>
        <w:tc>
          <w:tcPr>
            <w:tcW w:w="2519" w:type="dxa"/>
            <w:tcBorders>
              <w:top w:val="single" w:sz="4" w:space="0" w:color="auto"/>
              <w:left w:val="single" w:sz="4" w:space="0" w:color="auto"/>
              <w:bottom w:val="single" w:sz="4" w:space="0" w:color="auto"/>
              <w:right w:val="single" w:sz="4" w:space="0" w:color="auto"/>
            </w:tcBorders>
          </w:tcPr>
          <w:p w:rsidR="0061267D" w:rsidRPr="00C73B1E" w:rsidRDefault="00C73B1E" w:rsidP="00C73B1E">
            <w:pPr>
              <w:rPr>
                <w:b/>
              </w:rPr>
            </w:pPr>
            <w:r>
              <w:rPr>
                <w:rFonts w:eastAsia="SimSun"/>
                <w:lang w:val="ru-RU"/>
              </w:rPr>
              <w:t xml:space="preserve">м. </w:t>
            </w:r>
            <w:r>
              <w:rPr>
                <w:bCs/>
              </w:rPr>
              <w:t>Полтава</w:t>
            </w:r>
            <w:r>
              <w:rPr>
                <w:rFonts w:eastAsia="SimSun"/>
              </w:rPr>
              <w:t xml:space="preserve">, </w:t>
            </w:r>
            <w:r w:rsidR="0061267D" w:rsidRPr="00A064D7">
              <w:rPr>
                <w:rFonts w:eastAsia="SimSun"/>
              </w:rPr>
              <w:t xml:space="preserve">Центр фінансово-економічних наукових досліджень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Костюченко О.</w:t>
            </w:r>
            <w:r w:rsidR="0093215E">
              <w:rPr>
                <w:bCs/>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 xml:space="preserve">Адаптивна роль метафоричного моделювання актуальної дійсності у студентів. </w:t>
            </w:r>
            <w:r w:rsidRPr="00A064D7">
              <w:rPr>
                <w:bCs/>
                <w:i/>
                <w:iCs/>
              </w:rPr>
              <w:t>Актуальні проблеми психології</w:t>
            </w:r>
            <w:r w:rsidR="00EA20AE">
              <w:rPr>
                <w:bCs/>
                <w:i/>
                <w:iCs/>
              </w:rPr>
              <w:t xml:space="preserve"> </w:t>
            </w:r>
            <w:r w:rsidRPr="00A064D7">
              <w:rPr>
                <w:bCs/>
              </w:rPr>
              <w:t>: зб. наук. пр. Інституту психології ім. Г.</w:t>
            </w:r>
            <w:r w:rsidR="00EA20AE">
              <w:rPr>
                <w:bCs/>
              </w:rPr>
              <w:t xml:space="preserve"> </w:t>
            </w:r>
            <w:r w:rsidRPr="00A064D7">
              <w:rPr>
                <w:bCs/>
              </w:rPr>
              <w:t>С. Костюка НАПН України. К</w:t>
            </w:r>
            <w:r w:rsidR="00EA20AE">
              <w:rPr>
                <w:bCs/>
              </w:rPr>
              <w:t xml:space="preserve">иїв </w:t>
            </w:r>
            <w:r w:rsidRPr="00A064D7">
              <w:rPr>
                <w:bCs/>
              </w:rPr>
              <w:t>: Фенікс, 20</w:t>
            </w:r>
            <w:r w:rsidRPr="00A064D7">
              <w:rPr>
                <w:bCs/>
                <w:lang w:val="ru-RU"/>
              </w:rPr>
              <w:t>20</w:t>
            </w:r>
            <w:r w:rsidRPr="00A064D7">
              <w:rPr>
                <w:bCs/>
              </w:rPr>
              <w:t>. Т.</w:t>
            </w:r>
            <w:r w:rsidR="00EA20AE">
              <w:rPr>
                <w:bCs/>
              </w:rPr>
              <w:t xml:space="preserve"> </w:t>
            </w:r>
            <w:r w:rsidRPr="00A064D7">
              <w:rPr>
                <w:bCs/>
              </w:rPr>
              <w:t>ХІІ. Психологія творчості. Вип.</w:t>
            </w:r>
            <w:r w:rsidR="00EA20AE">
              <w:rPr>
                <w:bCs/>
              </w:rPr>
              <w:t> </w:t>
            </w:r>
            <w:r w:rsidRPr="00A064D7">
              <w:rPr>
                <w:bCs/>
              </w:rPr>
              <w:t xml:space="preserve">27. </w:t>
            </w:r>
            <w:r w:rsidR="00EA20AE">
              <w:rPr>
                <w:bCs/>
              </w:rPr>
              <w:t xml:space="preserve">С. </w:t>
            </w:r>
            <w:r w:rsidRPr="00A064D7">
              <w:rPr>
                <w:bCs/>
                <w:lang w:val="zh-CN"/>
              </w:rPr>
              <w:t>155</w:t>
            </w:r>
            <w:r w:rsidR="00EA20AE">
              <w:rPr>
                <w:bCs/>
              </w:rPr>
              <w:t>–</w:t>
            </w:r>
            <w:r w:rsidRPr="00A064D7">
              <w:rPr>
                <w:bCs/>
                <w:lang w:val="zh-CN"/>
              </w:rPr>
              <w:t>165.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0,65 д.а.</w:t>
            </w:r>
          </w:p>
        </w:tc>
        <w:tc>
          <w:tcPr>
            <w:tcW w:w="2519" w:type="dxa"/>
            <w:tcBorders>
              <w:top w:val="single" w:sz="4" w:space="0" w:color="auto"/>
              <w:left w:val="single" w:sz="4" w:space="0" w:color="auto"/>
              <w:bottom w:val="single" w:sz="4" w:space="0" w:color="auto"/>
              <w:right w:val="single" w:sz="4" w:space="0" w:color="auto"/>
            </w:tcBorders>
          </w:tcPr>
          <w:p w:rsidR="0061267D" w:rsidRPr="00257DD8" w:rsidRDefault="00257DD8" w:rsidP="00361AC3">
            <w:pPr>
              <w:rPr>
                <w:bCs/>
                <w:lang w:val="ru-RU"/>
              </w:rPr>
            </w:pPr>
            <w:r>
              <w:rPr>
                <w:bCs/>
                <w:lang w:val="ru-RU"/>
              </w:rPr>
              <w:t>ф</w:t>
            </w:r>
            <w:r w:rsidR="0061267D" w:rsidRPr="00A064D7">
              <w:rPr>
                <w:bCs/>
              </w:rPr>
              <w:t>ахове видання</w:t>
            </w:r>
            <w:r>
              <w:rPr>
                <w:bCs/>
                <w:lang w:val="ru-RU"/>
              </w:rPr>
              <w:t>,</w:t>
            </w:r>
          </w:p>
          <w:p w:rsidR="0061267D" w:rsidRPr="00A064D7" w:rsidRDefault="0061267D" w:rsidP="00361AC3">
            <w:pPr>
              <w:rPr>
                <w:bCs/>
              </w:rPr>
            </w:pPr>
            <w:r w:rsidRPr="00A064D7">
              <w:rPr>
                <w:bCs/>
              </w:rPr>
              <w:t>Інституту психології ім. Г.С. Костюка НАПН України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Костюченко О.</w:t>
            </w:r>
            <w:r w:rsidR="0093215E">
              <w:rPr>
                <w:bCs/>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EA20AE" w:rsidRDefault="0061267D" w:rsidP="00361AC3">
            <w:pPr>
              <w:contextualSpacing/>
              <w:rPr>
                <w:bCs/>
              </w:rPr>
            </w:pPr>
            <w:r w:rsidRPr="00A064D7">
              <w:rPr>
                <w:bCs/>
              </w:rPr>
              <w:t xml:space="preserve">Сенсорно-перцептине відображення в основі професійної діяльності психолога. </w:t>
            </w:r>
            <w:r w:rsidRPr="00A064D7">
              <w:rPr>
                <w:bCs/>
                <w:i/>
                <w:iCs/>
              </w:rPr>
              <w:t>Вчені записки Таврійського національного університету імені В</w:t>
            </w:r>
            <w:r w:rsidR="00EA20AE">
              <w:rPr>
                <w:bCs/>
                <w:i/>
                <w:iCs/>
              </w:rPr>
              <w:t xml:space="preserve"> </w:t>
            </w:r>
            <w:r w:rsidRPr="00A064D7">
              <w:rPr>
                <w:bCs/>
                <w:i/>
                <w:iCs/>
              </w:rPr>
              <w:t>.І. Вернадського. Серія: Психологія</w:t>
            </w:r>
            <w:r w:rsidR="00EA20AE">
              <w:rPr>
                <w:bCs/>
              </w:rPr>
              <w:t xml:space="preserve">. 2021, 31 (70–3), С. </w:t>
            </w:r>
            <w:r w:rsidRPr="00A064D7">
              <w:rPr>
                <w:bCs/>
              </w:rPr>
              <w:t>21</w:t>
            </w:r>
            <w:r w:rsidR="00EA20AE">
              <w:rPr>
                <w:bCs/>
              </w:rPr>
              <w:t>–</w:t>
            </w:r>
            <w:r w:rsidRPr="00A064D7">
              <w:rPr>
                <w:bCs/>
              </w:rPr>
              <w:t>26.</w:t>
            </w:r>
          </w:p>
          <w:p w:rsidR="0061267D" w:rsidRPr="00A064D7" w:rsidRDefault="00EA20AE" w:rsidP="00361AC3">
            <w:pPr>
              <w:contextualSpacing/>
              <w:rPr>
                <w:bCs/>
              </w:rPr>
            </w:pPr>
            <w:r w:rsidRPr="00052441">
              <w:t xml:space="preserve">URL: </w:t>
            </w:r>
            <w:hyperlink r:id="rId261" w:history="1">
              <w:r w:rsidR="0061267D" w:rsidRPr="00A064D7">
                <w:rPr>
                  <w:rStyle w:val="af0"/>
                  <w:bCs/>
                </w:rPr>
                <w:t>http://www.psych.vernadskyjournals.in.ua/journal/3_2020/6.pdf</w:t>
              </w:r>
            </w:hyperlink>
            <w:r w:rsidR="0061267D" w:rsidRPr="00A064D7">
              <w:rPr>
                <w:bCs/>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0,31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257DD8" w:rsidP="00257DD8">
            <w:pPr>
              <w:rPr>
                <w:bCs/>
              </w:rPr>
            </w:pPr>
            <w:r>
              <w:rPr>
                <w:bCs/>
                <w:lang w:val="ru-RU"/>
              </w:rPr>
              <w:t>ф</w:t>
            </w:r>
            <w:r w:rsidR="0061267D" w:rsidRPr="00A064D7">
              <w:rPr>
                <w:bCs/>
              </w:rPr>
              <w:t>ахове видання</w:t>
            </w:r>
            <w:r>
              <w:rPr>
                <w:bCs/>
                <w:lang w:val="ru-RU"/>
              </w:rPr>
              <w:t xml:space="preserve">, </w:t>
            </w:r>
            <w:r w:rsidR="0061267D" w:rsidRPr="00A064D7">
              <w:rPr>
                <w:bCs/>
              </w:rPr>
              <w:t>ТНУ</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rPr>
                <w:bCs/>
              </w:rPr>
            </w:pPr>
            <w:r w:rsidRPr="00A064D7">
              <w:rPr>
                <w:b/>
                <w:bCs/>
              </w:rPr>
              <w:t>КАФЕДРА ФІЛОСОФІЇ І ПЕДАГОГІКИ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ru-RU"/>
              </w:rPr>
              <w:t>Кириленко К.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Термінологічна парадигма поняття «картина світу». </w:t>
            </w:r>
            <w:r w:rsidRPr="00A064D7">
              <w:rPr>
                <w:i/>
              </w:rPr>
              <w:t>Наукове пізнання: методологія та технологія</w:t>
            </w:r>
            <w:r w:rsidRPr="00A064D7">
              <w:t>. 2021. №</w:t>
            </w:r>
            <w:r w:rsidR="00EA20AE">
              <w:t xml:space="preserve"> </w:t>
            </w:r>
            <w:r w:rsidRPr="00A064D7">
              <w:t>1. С. 10–16.</w:t>
            </w:r>
          </w:p>
          <w:p w:rsidR="0061267D" w:rsidRPr="00A064D7" w:rsidRDefault="0061267D" w:rsidP="00361AC3">
            <w:pPr>
              <w:rPr>
                <w:b/>
              </w:rPr>
            </w:pP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0,32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Південноукраїнський національний педагогічний університет імені К. Д. Ушинського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ru-RU"/>
              </w:rPr>
              <w:t>Кириленко К.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До питання про демаркацію понять «картина світу», «світогляд» та «образ світу». </w:t>
            </w:r>
            <w:r w:rsidRPr="00A064D7">
              <w:rPr>
                <w:i/>
              </w:rPr>
              <w:t>Актуальні проблеми філософії та соціології</w:t>
            </w:r>
            <w:r w:rsidRPr="00A064D7">
              <w:t>. 2021. № 28. С. 9–13.</w:t>
            </w:r>
          </w:p>
          <w:p w:rsidR="0061267D" w:rsidRPr="00A064D7" w:rsidRDefault="0061267D" w:rsidP="00361AC3"/>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0,23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C73B1E">
            <w:r w:rsidRPr="00A064D7">
              <w:t>м. Одеса,</w:t>
            </w:r>
            <w:r w:rsidR="00C73B1E">
              <w:t xml:space="preserve"> </w:t>
            </w:r>
            <w:r w:rsidRPr="00A064D7">
              <w:t>Національний університет «Одеська юридична академія»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Кириленко К. М., Стратюк В. І., Бойко Л. П., </w:t>
            </w:r>
          </w:p>
          <w:p w:rsidR="0061267D" w:rsidRPr="00A064D7" w:rsidRDefault="0061267D" w:rsidP="00361AC3">
            <w:r w:rsidRPr="00A064D7">
              <w:t>Бенюк О. Б., Кундеревич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t xml:space="preserve">Використання платформи </w:t>
            </w:r>
            <w:r w:rsidRPr="00A064D7">
              <w:rPr>
                <w:lang w:val="en-US"/>
              </w:rPr>
              <w:t>Moodle</w:t>
            </w:r>
            <w:r w:rsidRPr="00A064D7">
              <w:t xml:space="preserve"> з метою формування комунікативної компетентності в процесі викладання курсу «Філософія» у закладах вищої освіти. </w:t>
            </w:r>
            <w:r w:rsidRPr="00124756">
              <w:rPr>
                <w:i/>
              </w:rPr>
              <w:t>Психолого-педагогічні проблеми сучасної школи</w:t>
            </w:r>
            <w:r w:rsidR="00EA20AE" w:rsidRPr="00124756">
              <w:t>.</w:t>
            </w:r>
            <w:r w:rsidR="00EA20AE">
              <w:rPr>
                <w:lang w:val="ru-RU"/>
              </w:rPr>
              <w:t xml:space="preserve"> 2021. № 2 (6). С. 59–72.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0,64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C73B1E">
            <w:r w:rsidRPr="00A064D7">
              <w:t>м. Умань,</w:t>
            </w:r>
            <w:r w:rsidR="00C73B1E">
              <w:t xml:space="preserve"> </w:t>
            </w:r>
            <w:r w:rsidRPr="00A064D7">
              <w:t>Уманський державний педагогічний університет ім. П. Тичини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ru-RU"/>
              </w:rPr>
              <w:t>Печеранський І.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Необхідність і особливості трансформації зв</w:t>
            </w:r>
            <w:r w:rsidR="00887454">
              <w:t>’</w:t>
            </w:r>
            <w:r w:rsidRPr="00A064D7">
              <w:t xml:space="preserve">язку етики та знання в контексті нових викликів у ХХІ столітті. </w:t>
            </w:r>
            <w:r w:rsidRPr="00A064D7">
              <w:rPr>
                <w:i/>
              </w:rPr>
              <w:t>Наукове пізнання: методологія та технологія.</w:t>
            </w:r>
            <w:r w:rsidR="00EA20AE">
              <w:t xml:space="preserve"> 2021. № 1. С. 104–111.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 36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C73B1E">
            <w:r w:rsidRPr="00A064D7">
              <w:t>м. Одеса,</w:t>
            </w:r>
            <w:r w:rsidR="00C73B1E">
              <w:t xml:space="preserve"> </w:t>
            </w:r>
            <w:r w:rsidRPr="00A064D7">
              <w:t>Південноукраїнський національний педагогічний університет імені К. Д. Ушинського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ru-RU"/>
              </w:rPr>
              <w:t>Печеранський І.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Кантіанські медитації Мартіна Гайдеґґера про сутність людської свободи. </w:t>
            </w:r>
            <w:r w:rsidRPr="00A064D7">
              <w:rPr>
                <w:i/>
              </w:rPr>
              <w:t>Актуальні проблеми філософії та соціології</w:t>
            </w:r>
            <w:r w:rsidR="00EA20AE">
              <w:t>. 2021. № 28. С. 20–25.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0,27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C73B1E">
            <w:r w:rsidRPr="00A064D7">
              <w:t>м. Одеса,</w:t>
            </w:r>
            <w:r w:rsidR="00C73B1E">
              <w:t xml:space="preserve"> </w:t>
            </w:r>
            <w:r w:rsidRPr="00A064D7">
              <w:t>Національний університет «Одеська юридична академія»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Сидоровська Є. А., </w:t>
            </w:r>
          </w:p>
          <w:p w:rsidR="0061267D" w:rsidRPr="00A064D7" w:rsidRDefault="0061267D" w:rsidP="00361AC3">
            <w:r w:rsidRPr="00A064D7">
              <w:t>Конюкова І. Я.</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Цифровий етикет комунікативної культури ХХІ ст. </w:t>
            </w:r>
            <w:r w:rsidRPr="00A064D7">
              <w:rPr>
                <w:i/>
              </w:rPr>
              <w:t>Вісник Національної академії керівних кадрів культури і мистецтв</w:t>
            </w:r>
            <w:r w:rsidRPr="00A064D7">
              <w:t>. 2021. №</w:t>
            </w:r>
            <w:r w:rsidR="00EA20AE">
              <w:t xml:space="preserve"> </w:t>
            </w:r>
            <w:r w:rsidRPr="00A064D7">
              <w:t xml:space="preserve">1. </w:t>
            </w:r>
            <w:r w:rsidR="00EA20AE">
              <w:t>С. 26–30.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0,22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C73B1E">
            <w:r w:rsidRPr="00A064D7">
              <w:t>м. Київ,</w:t>
            </w:r>
            <w:r w:rsidR="00C73B1E">
              <w:t xml:space="preserve"> </w:t>
            </w:r>
            <w:r w:rsidRPr="00A064D7">
              <w:t>Національна академія керівних кадрів культури і мистецтв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ru-RU"/>
              </w:rPr>
              <w:t>Сидоровська Є.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Міжнародний невербальний діловий етикет ХХІ ст</w:t>
            </w:r>
            <w:r w:rsidR="00124756">
              <w:t>.</w:t>
            </w:r>
            <w:r w:rsidRPr="00A064D7">
              <w:t xml:space="preserve">: семіотичний аспект. </w:t>
            </w:r>
            <w:r w:rsidRPr="00A064D7">
              <w:rPr>
                <w:i/>
              </w:rPr>
              <w:t>Культура і сучасність</w:t>
            </w:r>
            <w:r w:rsidR="00EA20AE">
              <w:t>. 2021. № 1. С. 56–61.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0,27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C73B1E">
            <w:r w:rsidRPr="00A064D7">
              <w:t>м. Київ,</w:t>
            </w:r>
            <w:r w:rsidR="00C73B1E">
              <w:t xml:space="preserve"> </w:t>
            </w:r>
            <w:r w:rsidRPr="00A064D7">
              <w:t>Національна академія керівних кадрів культури і мистецтв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124756">
              <w:t>Сидоровська Є.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Категорія ввічливості в контексті кіберкомунікації. </w:t>
            </w:r>
            <w:r w:rsidRPr="00A064D7">
              <w:rPr>
                <w:i/>
              </w:rPr>
              <w:t>Актуальні питання гуманітарних наук</w:t>
            </w:r>
            <w:r w:rsidR="00EA20AE">
              <w:rPr>
                <w:i/>
              </w:rPr>
              <w:t xml:space="preserve"> </w:t>
            </w:r>
            <w:r w:rsidRPr="00A064D7">
              <w:rPr>
                <w:i/>
              </w:rPr>
              <w:t>: міжвузівський збірник наукових праць молодих вчених Дрогобицького державного педагогічного університету імені Івана Франка</w:t>
            </w:r>
            <w:r w:rsidR="00EA20AE">
              <w:t>. 2021. № 39. С. 190–195.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0,27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C73B1E">
            <w:r w:rsidRPr="00A064D7">
              <w:t>м. Дрогобич,</w:t>
            </w:r>
            <w:r w:rsidR="00C73B1E">
              <w:t xml:space="preserve"> </w:t>
            </w:r>
            <w:r w:rsidRPr="00A064D7">
              <w:t xml:space="preserve">Дрогобицький державний </w:t>
            </w:r>
            <w:r w:rsidR="00C73B1E">
              <w:t>педагогічний університет ім. І. </w:t>
            </w:r>
            <w:r w:rsidRPr="00A064D7">
              <w:t>Франка</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rPr>
                <w:bCs/>
              </w:rPr>
            </w:pPr>
            <w:r w:rsidRPr="00A064D7">
              <w:rPr>
                <w:b/>
              </w:rPr>
              <w:t>КАФЕДРА КОМП</w:t>
            </w:r>
            <w:r w:rsidR="00887454">
              <w:rPr>
                <w:b/>
                <w:lang w:val="en-US"/>
              </w:rPr>
              <w:t>’</w:t>
            </w:r>
            <w:r w:rsidRPr="00A064D7">
              <w:rPr>
                <w:b/>
              </w:rPr>
              <w:t>ЮТЕРНИХ НАУК</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Волинець В.</w:t>
            </w:r>
            <w:r w:rsidR="0093215E">
              <w:rPr>
                <w:b/>
                <w:color w:val="000000"/>
              </w:rPr>
              <w:t xml:space="preserve"> </w:t>
            </w:r>
            <w:r w:rsidRPr="00A064D7">
              <w:rPr>
                <w:b/>
                <w:color w:val="000000"/>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EA20AE">
              <w:rPr>
                <w:color w:val="000000"/>
              </w:rPr>
              <w:t>Неперервна професійна освіта: теорія і практика.</w:t>
            </w:r>
            <w:r w:rsidRPr="00A064D7">
              <w:rPr>
                <w:color w:val="000000"/>
              </w:rPr>
              <w:t xml:space="preserve"> </w:t>
            </w:r>
            <w:r w:rsidRPr="00A064D7">
              <w:rPr>
                <w:i/>
                <w:color w:val="000000"/>
              </w:rPr>
              <w:t>Культура і сучасність</w:t>
            </w:r>
            <w:r w:rsidRPr="00A064D7">
              <w:rPr>
                <w:color w:val="000000"/>
              </w:rPr>
              <w:t>.</w:t>
            </w:r>
            <w:r w:rsidRPr="00A064D7">
              <w:rPr>
                <w:color w:val="000000"/>
                <w:lang w:val="en-US"/>
              </w:rPr>
              <w:t xml:space="preserve"> </w:t>
            </w:r>
            <w:r w:rsidRPr="00A064D7">
              <w:rPr>
                <w:color w:val="000000"/>
              </w:rPr>
              <w:t>2021. №</w:t>
            </w:r>
            <w:r w:rsidR="00EA20AE">
              <w:rPr>
                <w:color w:val="000000"/>
              </w:rPr>
              <w:t> </w:t>
            </w:r>
            <w:r w:rsidRPr="00A064D7">
              <w:rPr>
                <w:color w:val="000000"/>
              </w:rPr>
              <w:t>2. С. 40–47.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0,33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361AC3">
            <w:pPr>
              <w:rPr>
                <w:b/>
              </w:rPr>
            </w:pPr>
            <w:r w:rsidRPr="00C01A8C">
              <w:t>м. Київ,</w:t>
            </w:r>
            <w:r w:rsidRPr="00C01A8C">
              <w:rPr>
                <w:lang w:val="ru-RU"/>
              </w:rPr>
              <w:t xml:space="preserve"> </w:t>
            </w:r>
            <w:r w:rsidRPr="00C01A8C">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Волинець В.</w:t>
            </w:r>
            <w:r w:rsidR="0093215E">
              <w:rPr>
                <w:b/>
                <w:color w:val="000000"/>
              </w:rPr>
              <w:t xml:space="preserve"> </w:t>
            </w:r>
            <w:r w:rsidRPr="00A064D7">
              <w:rPr>
                <w:b/>
                <w:color w:val="000000"/>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rPr>
              <w:t>Інтеграція віртуальної та доповненої реальності у мистецтво.</w:t>
            </w:r>
            <w:r w:rsidRPr="00A064D7">
              <w:rPr>
                <w:i/>
                <w:color w:val="000000"/>
              </w:rPr>
              <w:t xml:space="preserve"> Культура і сучасність</w:t>
            </w:r>
            <w:r w:rsidRPr="00A064D7">
              <w:rPr>
                <w:color w:val="000000"/>
              </w:rPr>
              <w:t>. 2021</w:t>
            </w:r>
            <w:r w:rsidR="00EA20AE">
              <w:rPr>
                <w:color w:val="000000"/>
              </w:rPr>
              <w:t>,</w:t>
            </w:r>
            <w:r w:rsidRPr="00A064D7">
              <w:rPr>
                <w:color w:val="000000"/>
              </w:rPr>
              <w:t xml:space="preserve"> №</w:t>
            </w:r>
            <w:r w:rsidR="00EA20AE">
              <w:rPr>
                <w:color w:val="000000"/>
              </w:rPr>
              <w:t xml:space="preserve"> </w:t>
            </w:r>
            <w:r w:rsidRPr="00A064D7">
              <w:rPr>
                <w:color w:val="000000"/>
              </w:rPr>
              <w:t>1. С.</w:t>
            </w:r>
            <w:r w:rsidR="00EA20AE">
              <w:rPr>
                <w:color w:val="000000"/>
              </w:rPr>
              <w:t xml:space="preserve"> </w:t>
            </w:r>
            <w:r w:rsidRPr="00A064D7">
              <w:rPr>
                <w:color w:val="000000"/>
              </w:rPr>
              <w:t>9</w:t>
            </w:r>
            <w:r w:rsidR="00EA20AE">
              <w:rPr>
                <w:color w:val="000000"/>
              </w:rPr>
              <w:t>–</w:t>
            </w:r>
            <w:r w:rsidRPr="00A064D7">
              <w:rPr>
                <w:color w:val="000000"/>
              </w:rPr>
              <w:t>16</w:t>
            </w:r>
            <w:r w:rsidR="00EA20AE">
              <w:rPr>
                <w:color w:val="000000"/>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0,33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361AC3">
            <w:pPr>
              <w:rPr>
                <w:b/>
              </w:rPr>
            </w:pPr>
            <w:r w:rsidRPr="00C01A8C">
              <w:t>м. Київ,</w:t>
            </w:r>
            <w:r w:rsidRPr="00C01A8C">
              <w:rPr>
                <w:lang w:val="ru-RU"/>
              </w:rPr>
              <w:t xml:space="preserve"> </w:t>
            </w:r>
            <w:r w:rsidRPr="00C01A8C">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Волинець В.</w:t>
            </w:r>
            <w:r w:rsidR="0093215E">
              <w:rPr>
                <w:b/>
                <w:color w:val="000000"/>
              </w:rPr>
              <w:t xml:space="preserve"> </w:t>
            </w:r>
            <w:r w:rsidRPr="00A064D7">
              <w:rPr>
                <w:b/>
                <w:color w:val="000000"/>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rPr>
              <w:t>Ідентичність особистості та специфіка її самопрезентації у віртуальному комунікативному просторі.</w:t>
            </w:r>
            <w:r w:rsidRPr="00A064D7">
              <w:rPr>
                <w:i/>
                <w:color w:val="000000"/>
              </w:rPr>
              <w:t xml:space="preserve"> Вісник Національної академії керівних кадрів культури і мистецтв</w:t>
            </w:r>
            <w:r w:rsidRPr="00A064D7">
              <w:rPr>
                <w:color w:val="000000"/>
              </w:rPr>
              <w:t>. 2021. №</w:t>
            </w:r>
            <w:r w:rsidR="00EA20AE">
              <w:rPr>
                <w:color w:val="000000"/>
              </w:rPr>
              <w:t xml:space="preserve"> </w:t>
            </w:r>
            <w:r w:rsidRPr="00A064D7">
              <w:rPr>
                <w:color w:val="000000"/>
              </w:rPr>
              <w:t>2. С.</w:t>
            </w:r>
            <w:r w:rsidR="00EA20AE">
              <w:rPr>
                <w:color w:val="000000"/>
              </w:rPr>
              <w:t xml:space="preserve"> </w:t>
            </w:r>
            <w:r w:rsidRPr="00A064D7">
              <w:rPr>
                <w:color w:val="000000"/>
              </w:rPr>
              <w:t>124</w:t>
            </w:r>
            <w:r w:rsidR="00EA20AE">
              <w:rPr>
                <w:color w:val="000000"/>
              </w:rPr>
              <w:t>–</w:t>
            </w:r>
            <w:r w:rsidRPr="00A064D7">
              <w:rPr>
                <w:color w:val="000000"/>
              </w:rPr>
              <w:t>136.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361AC3">
            <w:r w:rsidRPr="00C01A8C">
              <w:t>м. Київ,</w:t>
            </w:r>
            <w:r w:rsidRPr="00C01A8C">
              <w:rPr>
                <w:lang w:val="ru-RU"/>
              </w:rPr>
              <w:t xml:space="preserve"> </w:t>
            </w:r>
            <w:r>
              <w:t>НАКККіМ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Trach Y.</w:t>
            </w:r>
          </w:p>
        </w:tc>
        <w:tc>
          <w:tcPr>
            <w:tcW w:w="8080" w:type="dxa"/>
            <w:tcBorders>
              <w:top w:val="single" w:sz="4" w:space="0" w:color="auto"/>
              <w:left w:val="single" w:sz="4" w:space="0" w:color="auto"/>
              <w:bottom w:val="single" w:sz="4" w:space="0" w:color="auto"/>
              <w:right w:val="single" w:sz="4" w:space="0" w:color="auto"/>
            </w:tcBorders>
          </w:tcPr>
          <w:p w:rsidR="00EA20AE" w:rsidRDefault="0061267D" w:rsidP="00361AC3">
            <w:pPr>
              <w:rPr>
                <w:color w:val="000000"/>
              </w:rPr>
            </w:pPr>
            <w:r w:rsidRPr="00A064D7">
              <w:rPr>
                <w:color w:val="000000"/>
              </w:rPr>
              <w:t>Computer games as a component of culture and the subject of culturological research.</w:t>
            </w:r>
            <w:r w:rsidR="00962DAE">
              <w:rPr>
                <w:color w:val="000000"/>
              </w:rPr>
              <w:t xml:space="preserve"> </w:t>
            </w:r>
            <w:r w:rsidRPr="00EA20AE">
              <w:rPr>
                <w:i/>
                <w:color w:val="000000"/>
              </w:rPr>
              <w:t>Вісник НАКККіМ.</w:t>
            </w:r>
            <w:r w:rsidRPr="00A064D7">
              <w:rPr>
                <w:color w:val="000000"/>
              </w:rPr>
              <w:t xml:space="preserve"> 2021. № 2. С. 61–65. </w:t>
            </w:r>
          </w:p>
          <w:p w:rsidR="0061267D" w:rsidRPr="00A064D7" w:rsidRDefault="00EA20AE" w:rsidP="00361AC3">
            <w:pPr>
              <w:rPr>
                <w:b/>
              </w:rPr>
            </w:pPr>
            <w:r>
              <w:rPr>
                <w:color w:val="000000"/>
              </w:rPr>
              <w:t>URL: </w:t>
            </w:r>
            <w:hyperlink r:id="rId262">
              <w:r w:rsidR="0061267D" w:rsidRPr="00A064D7">
                <w:rPr>
                  <w:color w:val="0000FF"/>
                  <w:u w:val="single"/>
                </w:rPr>
                <w:t>https://nakkkim.edu.ua/images/Nauka/vydannia/</w:t>
              </w:r>
              <w:r w:rsidR="0061267D" w:rsidRPr="00A064D7">
                <w:rPr>
                  <w:color w:val="0000FF"/>
                  <w:u w:val="single"/>
                </w:rPr>
                <w:br/>
                <w:t>Visnyk_NAKKKiM__2_2021_DOI.pdf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 д.а.</w:t>
            </w:r>
          </w:p>
        </w:tc>
        <w:tc>
          <w:tcPr>
            <w:tcW w:w="2519" w:type="dxa"/>
            <w:tcBorders>
              <w:top w:val="single" w:sz="4" w:space="0" w:color="auto"/>
              <w:left w:val="single" w:sz="4" w:space="0" w:color="auto"/>
              <w:bottom w:val="single" w:sz="4" w:space="0" w:color="auto"/>
              <w:right w:val="single" w:sz="4" w:space="0" w:color="auto"/>
            </w:tcBorders>
          </w:tcPr>
          <w:p w:rsidR="0061267D" w:rsidRPr="00C73B1E" w:rsidRDefault="00C73B1E" w:rsidP="00361AC3">
            <w:r w:rsidRPr="00C01A8C">
              <w:t>м. Київ,</w:t>
            </w:r>
            <w:r w:rsidRPr="00C01A8C">
              <w:rPr>
                <w:lang w:val="ru-RU"/>
              </w:rPr>
              <w:t xml:space="preserve"> </w:t>
            </w:r>
            <w:r>
              <w:t>НАКККіМ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Трач Ю. В.</w:t>
            </w:r>
          </w:p>
        </w:tc>
        <w:tc>
          <w:tcPr>
            <w:tcW w:w="8080" w:type="dxa"/>
            <w:tcBorders>
              <w:top w:val="single" w:sz="4" w:space="0" w:color="auto"/>
              <w:left w:val="single" w:sz="4" w:space="0" w:color="auto"/>
              <w:bottom w:val="single" w:sz="4" w:space="0" w:color="auto"/>
              <w:right w:val="single" w:sz="4" w:space="0" w:color="auto"/>
            </w:tcBorders>
          </w:tcPr>
          <w:p w:rsidR="00813C16" w:rsidRDefault="0061267D" w:rsidP="00361AC3">
            <w:pPr>
              <w:rPr>
                <w:color w:val="000000"/>
              </w:rPr>
            </w:pPr>
            <w:r w:rsidRPr="00A064D7">
              <w:rPr>
                <w:color w:val="000000"/>
              </w:rPr>
              <w:t>Штучний інтелект як інструмент творення та аналізу творів мистецтва. (Trach Y. Artificial Intelligence as a Tool for Creating and Analysing Works of Art).</w:t>
            </w:r>
            <w:r w:rsidR="00962DAE">
              <w:rPr>
                <w:color w:val="000000"/>
              </w:rPr>
              <w:t xml:space="preserve"> </w:t>
            </w:r>
            <w:r w:rsidRPr="00A064D7">
              <w:rPr>
                <w:i/>
                <w:color w:val="000000"/>
              </w:rPr>
              <w:t>Культура і мистецтво у сучасному світі</w:t>
            </w:r>
            <w:r w:rsidRPr="00A064D7">
              <w:rPr>
                <w:color w:val="000000"/>
              </w:rPr>
              <w:t>. 2021. Вип. 22. С. 164–173.</w:t>
            </w:r>
          </w:p>
          <w:p w:rsidR="0061267D" w:rsidRPr="00A064D7" w:rsidRDefault="0061267D" w:rsidP="00361AC3">
            <w:pPr>
              <w:rPr>
                <w:b/>
              </w:rPr>
            </w:pPr>
            <w:r w:rsidRPr="00A064D7">
              <w:rPr>
                <w:color w:val="000000"/>
              </w:rPr>
              <w:t xml:space="preserve">DOI: </w:t>
            </w:r>
            <w:hyperlink r:id="rId263">
              <w:r w:rsidRPr="00A064D7">
                <w:rPr>
                  <w:color w:val="1155CC"/>
                  <w:u w:val="single"/>
                </w:rPr>
                <w:t>https://doi.org/10.31866/2410-1915.22.2021.235907</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361AC3">
            <w:pPr>
              <w:rPr>
                <w:b/>
              </w:rPr>
            </w:pPr>
            <w:r w:rsidRPr="00C01A8C">
              <w:t>м. Київ,</w:t>
            </w:r>
            <w:r w:rsidRPr="00C01A8C">
              <w:rPr>
                <w:lang w:val="ru-RU"/>
              </w:rPr>
              <w:t xml:space="preserve"> </w:t>
            </w:r>
            <w:r w:rsidRPr="00C01A8C">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rPr>
              <w:t xml:space="preserve">Тимошенко О. В., </w:t>
            </w:r>
            <w:r w:rsidRPr="00A064D7">
              <w:rPr>
                <w:b/>
                <w:color w:val="000000"/>
              </w:rPr>
              <w:t>Коцюбівська К. 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rPr>
              <w:t>Формування еко-концепцій у сфері сучасної індустрії моди.</w:t>
            </w:r>
            <w:r w:rsidR="00962DAE">
              <w:rPr>
                <w:color w:val="000000"/>
              </w:rPr>
              <w:t xml:space="preserve"> </w:t>
            </w:r>
            <w:r w:rsidRPr="00A064D7">
              <w:rPr>
                <w:i/>
                <w:color w:val="000000"/>
              </w:rPr>
              <w:t xml:space="preserve"> Бізнес інформ</w:t>
            </w:r>
            <w:r w:rsidRPr="00A064D7">
              <w:rPr>
                <w:color w:val="000000"/>
              </w:rPr>
              <w:t>, Київ. 2021, №</w:t>
            </w:r>
            <w:r w:rsidR="00813C16">
              <w:rPr>
                <w:color w:val="000000"/>
              </w:rPr>
              <w:t xml:space="preserve"> </w:t>
            </w:r>
            <w:r w:rsidRPr="00A064D7">
              <w:rPr>
                <w:color w:val="000000"/>
              </w:rPr>
              <w:t>5. С. 273</w:t>
            </w:r>
            <w:r w:rsidR="00813C16">
              <w:rPr>
                <w:color w:val="000000"/>
              </w:rPr>
              <w:t>–</w:t>
            </w:r>
            <w:r w:rsidRPr="00A064D7">
              <w:rPr>
                <w:color w:val="000000"/>
              </w:rPr>
              <w:t>280</w:t>
            </w:r>
            <w:r w:rsidR="00813C16">
              <w:rPr>
                <w:color w:val="000000"/>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C73B1E">
            <w:r w:rsidRPr="00C01A8C">
              <w:t>м. Київ,</w:t>
            </w:r>
            <w:r w:rsidRPr="00C01A8C">
              <w:rPr>
                <w:lang w:val="ru-RU"/>
              </w:rPr>
              <w:t xml:space="preserve"> </w:t>
            </w:r>
            <w:r w:rsidR="0061267D" w:rsidRPr="00A064D7">
              <w:rPr>
                <w:i/>
                <w:color w:val="000000"/>
              </w:rPr>
              <w:t>Бізнес інформ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rPr>
                <w:i/>
                <w:color w:val="000000"/>
              </w:rPr>
            </w:pPr>
            <w:r w:rsidRPr="00A064D7">
              <w:rPr>
                <w:b/>
              </w:rPr>
              <w:t>КАФЕДРА МІЖНАРОДНИХ ВІДНОСИН</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Дікарєв О. І.</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pPr>
              <w:rPr>
                <w:bCs/>
              </w:rPr>
            </w:pPr>
            <w:r w:rsidRPr="00A064D7">
              <w:rPr>
                <w:bCs/>
              </w:rPr>
              <w:t>Дікарєв О.</w:t>
            </w:r>
            <w:r w:rsidR="00813C16">
              <w:rPr>
                <w:bCs/>
              </w:rPr>
              <w:t xml:space="preserve"> </w:t>
            </w:r>
            <w:r w:rsidRPr="00A064D7">
              <w:rPr>
                <w:bCs/>
              </w:rPr>
              <w:t>І., Ковальова О.</w:t>
            </w:r>
            <w:r w:rsidR="00813C16">
              <w:rPr>
                <w:bCs/>
              </w:rPr>
              <w:t xml:space="preserve"> </w:t>
            </w:r>
            <w:r w:rsidRPr="00A064D7">
              <w:rPr>
                <w:bCs/>
              </w:rPr>
              <w:t xml:space="preserve">А. Енергетична дипломатія в чотирикутнику економіко-правових відносин: Lex Mercatoria - Democratia Carboneum - Lex Petrolea - European Green Deal. </w:t>
            </w:r>
            <w:r w:rsidRPr="00A064D7">
              <w:rPr>
                <w:bCs/>
                <w:i/>
              </w:rPr>
              <w:t>Міжнародні та політичні дослідження</w:t>
            </w:r>
            <w:r w:rsidRPr="00A064D7">
              <w:rPr>
                <w:bCs/>
              </w:rPr>
              <w:t>. 2021. № 34. С.</w:t>
            </w:r>
            <w:r w:rsidR="00813C16">
              <w:rPr>
                <w:bCs/>
              </w:rPr>
              <w:t xml:space="preserve"> </w:t>
            </w:r>
            <w:r w:rsidRPr="00A064D7">
              <w:rPr>
                <w:bCs/>
              </w:rPr>
              <w:t>29</w:t>
            </w:r>
            <w:r w:rsidR="00813C16">
              <w:t>–</w:t>
            </w:r>
            <w:r w:rsidRPr="00A064D7">
              <w:rPr>
                <w:bCs/>
              </w:rPr>
              <w:t>42</w:t>
            </w:r>
            <w:r w:rsidRPr="00813C16">
              <w:rPr>
                <w:bCs/>
              </w:rPr>
              <w:t>.</w:t>
            </w:r>
          </w:p>
          <w:p w:rsidR="0061267D" w:rsidRPr="00A064D7" w:rsidRDefault="00813C16" w:rsidP="00361AC3">
            <w:r w:rsidRPr="00A064D7">
              <w:rPr>
                <w:color w:val="000000"/>
              </w:rPr>
              <w:t xml:space="preserve">DOI: </w:t>
            </w:r>
            <w:hyperlink r:id="rId264" w:history="1">
              <w:r w:rsidR="0061267D" w:rsidRPr="00A064D7">
                <w:rPr>
                  <w:rStyle w:val="af0"/>
                  <w:color w:val="0070C0"/>
                  <w:lang w:val="ru-RU"/>
                </w:rPr>
                <w:t>https://doi.org/10.18524/2707-5206.2021.34.234817</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0,81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rsidR="0061267D" w:rsidRPr="00A064D7">
              <w:t>Одеський національний університет імені І. І. Мечникова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Дікарєв О. І.</w:t>
            </w:r>
          </w:p>
          <w:p w:rsidR="0061267D" w:rsidRPr="00A064D7" w:rsidRDefault="0061267D" w:rsidP="00361AC3">
            <w:pPr>
              <w:rPr>
                <w:bCs/>
              </w:rPr>
            </w:pPr>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Дікарєв О.</w:t>
            </w:r>
            <w:r w:rsidR="00813C16">
              <w:rPr>
                <w:bCs/>
              </w:rPr>
              <w:t xml:space="preserve"> </w:t>
            </w:r>
            <w:r w:rsidRPr="00A064D7">
              <w:rPr>
                <w:bCs/>
              </w:rPr>
              <w:t>І., Барановська В.</w:t>
            </w:r>
            <w:r w:rsidR="00813C16">
              <w:rPr>
                <w:bCs/>
              </w:rPr>
              <w:t xml:space="preserve"> </w:t>
            </w:r>
            <w:r w:rsidRPr="00A064D7">
              <w:rPr>
                <w:bCs/>
              </w:rPr>
              <w:t xml:space="preserve">М. Практика правового регулювання КНР глобальних ланцюгів добавленої. </w:t>
            </w:r>
            <w:r w:rsidRPr="00A064D7">
              <w:rPr>
                <w:bCs/>
                <w:i/>
              </w:rPr>
              <w:t>Наше право.</w:t>
            </w:r>
            <w:r w:rsidRPr="00A064D7">
              <w:rPr>
                <w:bCs/>
              </w:rPr>
              <w:t xml:space="preserve"> 2021. № 3. </w:t>
            </w:r>
            <w:r w:rsidRPr="00A064D7">
              <w:rPr>
                <w:bCs/>
                <w:lang w:val="en-US"/>
              </w:rPr>
              <w:t>C</w:t>
            </w:r>
            <w:r w:rsidRPr="00A064D7">
              <w:rPr>
                <w:bCs/>
              </w:rPr>
              <w:t>.162</w:t>
            </w:r>
            <w:r w:rsidRPr="00A064D7">
              <w:t>–</w:t>
            </w:r>
            <w:r w:rsidRPr="00A064D7">
              <w:rPr>
                <w:bCs/>
              </w:rPr>
              <w:t>172.</w:t>
            </w:r>
          </w:p>
          <w:p w:rsidR="0061267D" w:rsidRPr="00A064D7" w:rsidRDefault="00813C16" w:rsidP="00361AC3">
            <w:pPr>
              <w:rPr>
                <w:bCs/>
              </w:rPr>
            </w:pPr>
            <w:r>
              <w:rPr>
                <w:color w:val="000000"/>
              </w:rPr>
              <w:t>URL: </w:t>
            </w:r>
            <w:hyperlink r:id="rId265" w:history="1">
              <w:r w:rsidR="0061267D" w:rsidRPr="00A064D7">
                <w:rPr>
                  <w:rStyle w:val="af0"/>
                  <w:bCs/>
                  <w:color w:val="0070C0"/>
                </w:rPr>
                <w:t>http://nashe-pravo.unesco-socio.in.ua/wp-content/uploads/2021/10/162-_Baranovska_Dykaryev.pdf</w:t>
              </w:r>
            </w:hyperlink>
            <w:r w:rsidR="0061267D" w:rsidRPr="00A064D7">
              <w:rPr>
                <w:bCs/>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0,65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rsidR="0061267D" w:rsidRPr="00A064D7">
              <w:t>Харківський національний університет внутрішніх справ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t>Лікарчук Д. 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t xml:space="preserve">Лікарчук Д. С. Комунікативні технології у формуванні політичної медіареальності під час конфліктів. </w:t>
            </w:r>
            <w:r w:rsidRPr="00A064D7">
              <w:rPr>
                <w:i/>
              </w:rPr>
              <w:t>Вісник Національного технічного університету України «Київський політехнічний інститут». Політологія. Соціологія. Право.</w:t>
            </w:r>
            <w:r w:rsidRPr="00A064D7">
              <w:t xml:space="preserve"> 2021. № 4. С. 43</w:t>
            </w:r>
            <w:r w:rsidR="00813C16">
              <w:rPr>
                <w:lang w:val="ru-RU"/>
              </w:rPr>
              <w:t>–</w:t>
            </w:r>
            <w:r w:rsidRPr="00A064D7">
              <w:t>47.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rsidR="0061267D" w:rsidRPr="00A064D7">
              <w:t>Національний технічний університет України «КПІ»</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Лікарчук Д. 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Лікарчук Д.</w:t>
            </w:r>
            <w:r w:rsidR="00813C16">
              <w:t xml:space="preserve"> </w:t>
            </w:r>
            <w:r w:rsidRPr="00A064D7">
              <w:t xml:space="preserve">С. Китай versus США: конфліктологічний вимір. </w:t>
            </w:r>
            <w:r w:rsidRPr="00A064D7">
              <w:rPr>
                <w:i/>
              </w:rPr>
              <w:t>Китаєзнавчі дослідження.</w:t>
            </w:r>
            <w:r w:rsidRPr="00A064D7">
              <w:t xml:space="preserve"> 2021. № 1. С. 92</w:t>
            </w:r>
            <w:r w:rsidR="00813C16">
              <w:t>–</w:t>
            </w:r>
            <w:r w:rsidRPr="00A064D7">
              <w:t>101.</w:t>
            </w:r>
          </w:p>
          <w:p w:rsidR="0061267D" w:rsidRPr="00A064D7" w:rsidRDefault="00813C16" w:rsidP="00361AC3">
            <w:r>
              <w:rPr>
                <w:color w:val="000000"/>
              </w:rPr>
              <w:t>URL: </w:t>
            </w:r>
            <w:hyperlink r:id="rId266" w:history="1">
              <w:r w:rsidR="0061267D" w:rsidRPr="00A064D7">
                <w:rPr>
                  <w:rStyle w:val="af0"/>
                  <w:color w:val="0070C0"/>
                </w:rPr>
                <w:t>https://chinese-studies.com.ua/uk/Archive/2021/1/9</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0,62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rsidR="0061267D" w:rsidRPr="00A064D7">
              <w:t>Інститут сходознавства ім. А. Ю. Кримського НАН України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t>Лікарчук Д. С.</w:t>
            </w:r>
            <w:r w:rsidRPr="00A064D7">
              <w:rPr>
                <w:lang w:val="ru-RU"/>
              </w:rPr>
              <w:t>,</w:t>
            </w:r>
          </w:p>
          <w:p w:rsidR="0061267D" w:rsidRPr="00A064D7" w:rsidRDefault="0061267D" w:rsidP="00361AC3">
            <w:r w:rsidRPr="00A064D7">
              <w:rPr>
                <w:lang w:val="ru-RU"/>
              </w:rPr>
              <w:t>Шевель І. П.</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Лікарчук Н.</w:t>
            </w:r>
            <w:r w:rsidR="00813C16">
              <w:t xml:space="preserve"> </w:t>
            </w:r>
            <w:r w:rsidRPr="00A064D7">
              <w:t>В., Лікарчук Д.</w:t>
            </w:r>
            <w:r w:rsidR="00813C16">
              <w:t xml:space="preserve"> </w:t>
            </w:r>
            <w:r w:rsidRPr="00A064D7">
              <w:t>С., Шевель І.</w:t>
            </w:r>
            <w:r w:rsidR="00813C16">
              <w:t xml:space="preserve"> </w:t>
            </w:r>
            <w:r w:rsidRPr="00A064D7">
              <w:t xml:space="preserve">П. Основні аспекти етнічних конфліктів. </w:t>
            </w:r>
            <w:r w:rsidRPr="00A064D7">
              <w:rPr>
                <w:i/>
              </w:rPr>
              <w:t>Міжнародні відносини: теоретико-практичні аспекти</w:t>
            </w:r>
            <w:r w:rsidRPr="00A064D7">
              <w:t>. 2021. Вип. 7. С. 39</w:t>
            </w:r>
            <w:r w:rsidR="00813C16">
              <w:rPr>
                <w:lang w:val="ru-RU"/>
              </w:rPr>
              <w:t>–</w:t>
            </w:r>
            <w:r w:rsidRPr="00A064D7">
              <w:t>54.</w:t>
            </w:r>
          </w:p>
          <w:p w:rsidR="0061267D" w:rsidRPr="00A064D7" w:rsidRDefault="00813C16" w:rsidP="00361AC3">
            <w:r w:rsidRPr="00A064D7">
              <w:rPr>
                <w:color w:val="000000"/>
              </w:rPr>
              <w:t>DOI:</w:t>
            </w:r>
            <w:r>
              <w:rPr>
                <w:color w:val="000000"/>
              </w:rPr>
              <w:t xml:space="preserve"> </w:t>
            </w:r>
            <w:hyperlink r:id="rId267" w:history="1">
              <w:r w:rsidR="0061267D" w:rsidRPr="00A064D7">
                <w:rPr>
                  <w:rStyle w:val="af0"/>
                  <w:color w:val="0070C0"/>
                </w:rPr>
                <w:t>https://doi.org/10.31866/2616-745x.7.2021.233220</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0,93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361AC3">
            <w:r w:rsidRPr="00C01A8C">
              <w:t>м. Київ,</w:t>
            </w:r>
            <w:r w:rsidRPr="00C01A8C">
              <w:rPr>
                <w:lang w:val="ru-RU"/>
              </w:rPr>
              <w:t xml:space="preserve"> </w:t>
            </w:r>
            <w:r w:rsidRPr="00C01A8C">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Лисенко Т.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Аналітична компетентність як фактор ефективного функціонування інформаційно-аналітичних центрів. </w:t>
            </w:r>
            <w:r w:rsidRPr="00A064D7">
              <w:rPr>
                <w:i/>
              </w:rPr>
              <w:t>Наукові праці Національної бібліотеки України імені В. І. Вернадського</w:t>
            </w:r>
            <w:r w:rsidRPr="00A064D7">
              <w:t>. 2021. Вип. 62. С. 122–135.</w:t>
            </w:r>
          </w:p>
          <w:p w:rsidR="0061267D" w:rsidRPr="00A064D7" w:rsidRDefault="00813C16" w:rsidP="00361AC3">
            <w:r>
              <w:rPr>
                <w:color w:val="000000"/>
              </w:rPr>
              <w:t>URL: </w:t>
            </w:r>
            <w:hyperlink r:id="rId268" w:history="1">
              <w:r w:rsidR="0061267D" w:rsidRPr="00A064D7">
                <w:rPr>
                  <w:rStyle w:val="af0"/>
                </w:rPr>
                <w:t>http://np.nbuv.gov.ua/doc/npnbuimviv_2021_62_10</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0,81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C73B1E" w:rsidP="00C73B1E">
            <w:r w:rsidRPr="00A064D7">
              <w:rPr>
                <w:bCs/>
              </w:rPr>
              <w:t>категорія Б,</w:t>
            </w:r>
            <w:r w:rsidRPr="00C73B1E">
              <w:rPr>
                <w:bCs/>
              </w:rPr>
              <w:t xml:space="preserve"> </w:t>
            </w:r>
            <w:r w:rsidR="0061267D" w:rsidRPr="00A064D7">
              <w:t>Національна бібліотека України імені В.І.</w:t>
            </w:r>
            <w:r w:rsidR="00124756">
              <w:t> </w:t>
            </w:r>
            <w:r w:rsidR="0061267D" w:rsidRPr="00A064D7">
              <w:t>Вернадського НАН України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Міщенко А. 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Політична трансформація інституту президентства в Україні. </w:t>
            </w:r>
            <w:r w:rsidRPr="00A064D7">
              <w:rPr>
                <w:i/>
              </w:rPr>
              <w:t xml:space="preserve">Міжнародні відносини: теоретико-практичні аспекти. </w:t>
            </w:r>
            <w:r w:rsidRPr="00A064D7">
              <w:t>2021. Вип.</w:t>
            </w:r>
            <w:r w:rsidR="00813C16">
              <w:t xml:space="preserve"> </w:t>
            </w:r>
            <w:r w:rsidRPr="00A064D7">
              <w:t>7. С. 164</w:t>
            </w:r>
            <w:r w:rsidR="00813C16">
              <w:t>–</w:t>
            </w:r>
            <w:r w:rsidRPr="00A064D7">
              <w:t>177.</w:t>
            </w:r>
          </w:p>
          <w:p w:rsidR="0061267D" w:rsidRPr="00A064D7" w:rsidRDefault="00813C16" w:rsidP="00361AC3">
            <w:r w:rsidRPr="00A064D7">
              <w:rPr>
                <w:color w:val="000000"/>
              </w:rPr>
              <w:t>DOI:</w:t>
            </w:r>
            <w:r>
              <w:rPr>
                <w:color w:val="000000"/>
              </w:rPr>
              <w:t xml:space="preserve"> </w:t>
            </w:r>
            <w:hyperlink r:id="rId269" w:history="1">
              <w:r w:rsidR="0061267D" w:rsidRPr="00A064D7">
                <w:rPr>
                  <w:rStyle w:val="af0"/>
                  <w:color w:val="0070C0"/>
                </w:rPr>
                <w:t>https://doi.org/10.31866/2616-745x.7.2021.233324</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361AC3">
            <w:r w:rsidRPr="00C01A8C">
              <w:t>м. Київ,</w:t>
            </w:r>
            <w:r w:rsidRPr="00C01A8C">
              <w:rPr>
                <w:lang w:val="ru-RU"/>
              </w:rPr>
              <w:t xml:space="preserve"> </w:t>
            </w:r>
            <w:r w:rsidRPr="00C01A8C">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Мотлях О. 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Спеціальні знання в поліграфології та їх особливості. </w:t>
            </w:r>
            <w:r w:rsidRPr="00A064D7">
              <w:rPr>
                <w:i/>
              </w:rPr>
              <w:t>Науковий вісник Національної академії внутрішніх справ.</w:t>
            </w:r>
            <w:r w:rsidRPr="00A064D7">
              <w:t xml:space="preserve"> 2021. № 1 (118) С. 58–66.</w:t>
            </w:r>
          </w:p>
          <w:p w:rsidR="0061267D" w:rsidRPr="00A064D7" w:rsidRDefault="00E23C22" w:rsidP="00361AC3">
            <w:hyperlink r:id="rId270" w:history="1">
              <w:r w:rsidR="0061267D" w:rsidRPr="00A064D7">
                <w:rPr>
                  <w:rStyle w:val="af0"/>
                  <w:color w:val="0070C0"/>
                </w:rPr>
                <w:t>https://doi.org/10.33270/01211181.58</w:t>
              </w:r>
            </w:hyperlink>
            <w:r w:rsidR="0061267D"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rsidR="0061267D" w:rsidRPr="00A064D7">
              <w:t>Національна академія внутрішніх справ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Мотлях О. 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Морально-етичні засади в діяльності спеціаліста-поліграфолога. </w:t>
            </w:r>
            <w:r w:rsidRPr="00A064D7">
              <w:rPr>
                <w:i/>
              </w:rPr>
              <w:t>Юридичний часопис Національної академії внутрішніх справ.</w:t>
            </w:r>
            <w:r w:rsidRPr="00A064D7">
              <w:t xml:space="preserve"> 2021. № 1 (21). С. 7–14.</w:t>
            </w:r>
          </w:p>
          <w:p w:rsidR="0061267D" w:rsidRPr="00A064D7" w:rsidRDefault="00813C16" w:rsidP="00361AC3">
            <w:r w:rsidRPr="00A064D7">
              <w:rPr>
                <w:color w:val="000000"/>
              </w:rPr>
              <w:t>DOI:</w:t>
            </w:r>
            <w:r>
              <w:rPr>
                <w:color w:val="000000"/>
              </w:rPr>
              <w:t xml:space="preserve"> </w:t>
            </w:r>
            <w:hyperlink r:id="rId271" w:history="1">
              <w:r w:rsidR="0061267D" w:rsidRPr="00A064D7">
                <w:rPr>
                  <w:rStyle w:val="af0"/>
                  <w:color w:val="0070C0"/>
                </w:rPr>
                <w:t>https://doi.org/10.33270/04212101.7</w:t>
              </w:r>
            </w:hyperlink>
            <w:r w:rsidR="0061267D"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0,43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rsidR="0061267D" w:rsidRPr="00A064D7">
              <w:t>Національна академія внутрішніх справ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Наконечний В.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Культурна праця лемків на Американському континенті у міжвоєнний період (за матеріалами русинської періодики). </w:t>
            </w:r>
            <w:r w:rsidRPr="00A064D7">
              <w:rPr>
                <w:i/>
              </w:rPr>
              <w:t>Міжнародні відносини: теоретико-практичні аспекти</w:t>
            </w:r>
            <w:r w:rsidRPr="00A064D7">
              <w:t>. 2021. Вип.</w:t>
            </w:r>
            <w:r w:rsidR="00813C16">
              <w:t xml:space="preserve"> </w:t>
            </w:r>
            <w:r w:rsidRPr="00A064D7">
              <w:t xml:space="preserve">7. С. 178–191. </w:t>
            </w:r>
          </w:p>
          <w:p w:rsidR="0061267D" w:rsidRPr="00A064D7" w:rsidRDefault="00813C16" w:rsidP="00361AC3">
            <w:r w:rsidRPr="00A064D7">
              <w:rPr>
                <w:color w:val="000000"/>
              </w:rPr>
              <w:t>DOI:</w:t>
            </w:r>
            <w:r>
              <w:rPr>
                <w:color w:val="000000"/>
              </w:rPr>
              <w:t xml:space="preserve"> </w:t>
            </w:r>
            <w:hyperlink r:id="rId272" w:history="1">
              <w:r w:rsidR="0061267D" w:rsidRPr="00A064D7">
                <w:rPr>
                  <w:rStyle w:val="af0"/>
                </w:rPr>
                <w:t>https://doi.org/10.31866/2616-745x.7.2021.233357</w:t>
              </w:r>
            </w:hyperlink>
            <w:r w:rsidR="0061267D"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361AC3">
            <w:r w:rsidRPr="00C01A8C">
              <w:t>м. Київ,</w:t>
            </w:r>
            <w:r w:rsidRPr="00C01A8C">
              <w:rPr>
                <w:lang w:val="ru-RU"/>
              </w:rPr>
              <w:t xml:space="preserve"> </w:t>
            </w:r>
            <w:r w:rsidRPr="00C01A8C">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Наконечний В.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Часопис «Лемківщина» як феномен інституції. </w:t>
            </w:r>
            <w:r w:rsidRPr="00A064D7">
              <w:rPr>
                <w:i/>
              </w:rPr>
              <w:t>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w:t>
            </w:r>
            <w:r w:rsidRPr="00A064D7">
              <w:t>. 2021. Вип. 39. Том 1. С. 39–43.</w:t>
            </w:r>
          </w:p>
          <w:p w:rsidR="0061267D" w:rsidRPr="00A064D7" w:rsidRDefault="00813C16" w:rsidP="00361AC3">
            <w:r>
              <w:rPr>
                <w:color w:val="000000"/>
              </w:rPr>
              <w:t>URL: </w:t>
            </w:r>
            <w:hyperlink r:id="rId273" w:history="1">
              <w:r w:rsidR="0061267D" w:rsidRPr="00A064D7">
                <w:rPr>
                  <w:rStyle w:val="af0"/>
                </w:rPr>
                <w:t>http://www.aphn-journal.in.ua/archive/39_2021/part_1/8.pdf</w:t>
              </w:r>
            </w:hyperlink>
            <w:r w:rsidR="0061267D"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rsidR="0061267D" w:rsidRPr="00A064D7">
              <w:t>Дрогобицький державний педагогічний університет ім. Івана Франка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73B1E"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Наконечний В.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Лемківська діаспора у другій половині ХХ століття: діяльність у галузі культурної дипломатії. </w:t>
            </w:r>
            <w:r w:rsidRPr="00A064D7">
              <w:rPr>
                <w:i/>
              </w:rPr>
              <w:t xml:space="preserve">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w:t>
            </w:r>
            <w:r w:rsidRPr="00A064D7">
              <w:t>2021. Вип. 40. Том 1. С. 27–32.</w:t>
            </w:r>
          </w:p>
          <w:p w:rsidR="0061267D" w:rsidRPr="00A064D7" w:rsidRDefault="00813C16" w:rsidP="00361AC3">
            <w:r>
              <w:rPr>
                <w:color w:val="000000"/>
              </w:rPr>
              <w:t>URL: </w:t>
            </w:r>
            <w:hyperlink r:id="rId274" w:history="1">
              <w:r w:rsidR="0061267D" w:rsidRPr="00A064D7">
                <w:rPr>
                  <w:rStyle w:val="af0"/>
                </w:rPr>
                <w:t>http://www.aphn-journal.in.ua/archive/40_2021/part_1/6.pdf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rsidR="0061267D" w:rsidRPr="00A064D7">
              <w:t>Дрогобицький державний педагогічний університет ім. Івана Франка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73B1E"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Семчинський К.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Уроки Шрі-Ланки для України: деокупація, реінтеграція та розбудова миру. </w:t>
            </w:r>
            <w:r w:rsidRPr="00A064D7">
              <w:rPr>
                <w:i/>
              </w:rPr>
              <w:t>Науковий журнал «Регіональні студії»</w:t>
            </w:r>
            <w:r w:rsidRPr="00A064D7">
              <w:t>. 2021. Вип. 25. С. 11</w:t>
            </w:r>
            <w:r w:rsidR="00813C16">
              <w:t>–</w:t>
            </w:r>
            <w:r w:rsidRPr="00A064D7">
              <w:t>15.</w:t>
            </w:r>
          </w:p>
          <w:p w:rsidR="0061267D" w:rsidRPr="00A064D7" w:rsidRDefault="00813C16" w:rsidP="00361AC3">
            <w:r>
              <w:rPr>
                <w:color w:val="000000"/>
              </w:rPr>
              <w:t>URL: </w:t>
            </w:r>
            <w:hyperlink r:id="rId275" w:history="1">
              <w:r w:rsidR="0061267D" w:rsidRPr="00A064D7">
                <w:rPr>
                  <w:rStyle w:val="af0"/>
                </w:rPr>
                <w:t>http://regionalstudies.uzhnu.uz.ua/archive/25/4.pdf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t>м. </w:t>
            </w:r>
            <w:r w:rsidR="0061267D" w:rsidRPr="00A064D7">
              <w:t>Ужгород, Ужгородський національний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Шевель І. П.</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pPr>
              <w:textAlignment w:val="top"/>
              <w:rPr>
                <w:rStyle w:val="font61"/>
                <w:rFonts w:eastAsia="Arial CYR"/>
                <w:color w:val="auto"/>
                <w:lang w:eastAsia="zh-CN" w:bidi="ar"/>
              </w:rPr>
            </w:pPr>
            <w:r w:rsidRPr="00813C16">
              <w:rPr>
                <w:rFonts w:eastAsia="Arial CYR"/>
                <w:lang w:eastAsia="zh-CN" w:bidi="ar"/>
              </w:rPr>
              <w:t xml:space="preserve">Ціннісні протистояння як вияв соціального конфлікту. </w:t>
            </w:r>
            <w:r w:rsidRPr="00813C16">
              <w:rPr>
                <w:rStyle w:val="jlqj4b"/>
                <w:rFonts w:eastAsia="Arial CYR"/>
                <w:lang w:eastAsia="zh-CN" w:bidi="ar"/>
              </w:rPr>
              <w:t>Соціальні технології: актуальні проблеми теорії та практики</w:t>
            </w:r>
            <w:r w:rsidRPr="00813C16">
              <w:rPr>
                <w:rStyle w:val="font61"/>
                <w:rFonts w:eastAsia="Arial CYR"/>
                <w:color w:val="auto"/>
                <w:lang w:eastAsia="zh-CN" w:bidi="ar"/>
              </w:rPr>
              <w:t>. 2021. Вип. 89. С. 133</w:t>
            </w:r>
            <w:r w:rsidRPr="00813C16">
              <w:t>–</w:t>
            </w:r>
            <w:r w:rsidRPr="00813C16">
              <w:rPr>
                <w:rStyle w:val="font61"/>
                <w:rFonts w:eastAsia="Arial CYR"/>
                <w:color w:val="auto"/>
                <w:lang w:eastAsia="zh-CN" w:bidi="ar"/>
              </w:rPr>
              <w:t>137.</w:t>
            </w:r>
          </w:p>
          <w:p w:rsidR="0061267D" w:rsidRPr="00A064D7" w:rsidRDefault="00813C16" w:rsidP="00361AC3">
            <w:pPr>
              <w:textAlignment w:val="top"/>
              <w:rPr>
                <w:rStyle w:val="font61"/>
                <w:rFonts w:eastAsia="Arial CYR"/>
                <w:lang w:eastAsia="zh-CN"/>
              </w:rPr>
            </w:pPr>
            <w:r>
              <w:rPr>
                <w:color w:val="000000"/>
              </w:rPr>
              <w:t>URL: </w:t>
            </w:r>
            <w:hyperlink r:id="rId276" w:history="1">
              <w:r w:rsidR="0061267D" w:rsidRPr="00813C16">
                <w:rPr>
                  <w:rStyle w:val="af0"/>
                  <w:rFonts w:eastAsia="Arial CYR"/>
                  <w:lang w:val="en-US" w:eastAsia="zh-CN"/>
                </w:rPr>
                <w:t>http</w:t>
              </w:r>
              <w:r w:rsidR="0061267D" w:rsidRPr="00813C16">
                <w:rPr>
                  <w:rStyle w:val="af0"/>
                  <w:rFonts w:eastAsia="Arial CYR"/>
                  <w:lang w:eastAsia="zh-CN"/>
                </w:rPr>
                <w:t>://</w:t>
              </w:r>
              <w:r w:rsidR="0061267D" w:rsidRPr="00813C16">
                <w:rPr>
                  <w:rStyle w:val="af0"/>
                  <w:rFonts w:eastAsia="Arial CYR"/>
                  <w:lang w:val="en-US" w:eastAsia="zh-CN"/>
                </w:rPr>
                <w:t>soctech</w:t>
              </w:r>
              <w:r w:rsidR="0061267D" w:rsidRPr="00813C16">
                <w:rPr>
                  <w:rStyle w:val="af0"/>
                  <w:rFonts w:eastAsia="Arial CYR"/>
                  <w:lang w:eastAsia="zh-CN"/>
                </w:rPr>
                <w:t>-</w:t>
              </w:r>
              <w:r w:rsidR="0061267D" w:rsidRPr="00813C16">
                <w:rPr>
                  <w:rStyle w:val="af0"/>
                  <w:rFonts w:eastAsia="Arial CYR"/>
                  <w:lang w:val="en-US" w:eastAsia="zh-CN"/>
                </w:rPr>
                <w:t>journal</w:t>
              </w:r>
              <w:r w:rsidR="0061267D" w:rsidRPr="00813C16">
                <w:rPr>
                  <w:rStyle w:val="af0"/>
                  <w:rFonts w:eastAsia="Arial CYR"/>
                  <w:lang w:eastAsia="zh-CN"/>
                </w:rPr>
                <w:t>.</w:t>
              </w:r>
              <w:r w:rsidR="0061267D" w:rsidRPr="00813C16">
                <w:rPr>
                  <w:rStyle w:val="af0"/>
                  <w:rFonts w:eastAsia="Arial CYR"/>
                  <w:lang w:val="en-US" w:eastAsia="zh-CN"/>
                </w:rPr>
                <w:t>kpu</w:t>
              </w:r>
              <w:r w:rsidR="0061267D" w:rsidRPr="00813C16">
                <w:rPr>
                  <w:rStyle w:val="af0"/>
                  <w:rFonts w:eastAsia="Arial CYR"/>
                  <w:lang w:eastAsia="zh-CN"/>
                </w:rPr>
                <w:t>.</w:t>
              </w:r>
              <w:r w:rsidR="0061267D" w:rsidRPr="00813C16">
                <w:rPr>
                  <w:rStyle w:val="af0"/>
                  <w:rFonts w:eastAsia="Arial CYR"/>
                  <w:lang w:val="en-US" w:eastAsia="zh-CN"/>
                </w:rPr>
                <w:t>zp</w:t>
              </w:r>
              <w:r w:rsidR="0061267D" w:rsidRPr="00813C16">
                <w:rPr>
                  <w:rStyle w:val="af0"/>
                  <w:rFonts w:eastAsia="Arial CYR"/>
                  <w:lang w:eastAsia="zh-CN"/>
                </w:rPr>
                <w:t>.</w:t>
              </w:r>
              <w:r w:rsidR="0061267D" w:rsidRPr="00813C16">
                <w:rPr>
                  <w:rStyle w:val="af0"/>
                  <w:rFonts w:eastAsia="Arial CYR"/>
                  <w:lang w:val="en-US" w:eastAsia="zh-CN"/>
                </w:rPr>
                <w:t>ua</w:t>
              </w:r>
              <w:r w:rsidR="0061267D" w:rsidRPr="00813C16">
                <w:rPr>
                  <w:rStyle w:val="af0"/>
                  <w:rFonts w:eastAsia="Arial CYR"/>
                  <w:lang w:eastAsia="zh-CN"/>
                </w:rPr>
                <w:t>/</w:t>
              </w:r>
              <w:r w:rsidR="0061267D" w:rsidRPr="00813C16">
                <w:rPr>
                  <w:rStyle w:val="af0"/>
                  <w:rFonts w:eastAsia="Arial CYR"/>
                  <w:lang w:val="en-US" w:eastAsia="zh-CN"/>
                </w:rPr>
                <w:t>archive</w:t>
              </w:r>
              <w:r w:rsidR="0061267D" w:rsidRPr="00813C16">
                <w:rPr>
                  <w:rStyle w:val="af0"/>
                  <w:rFonts w:eastAsia="Arial CYR"/>
                  <w:lang w:eastAsia="zh-CN"/>
                </w:rPr>
                <w:t>/2021/89/89_2021.</w:t>
              </w:r>
              <w:r w:rsidR="0061267D" w:rsidRPr="00813C16">
                <w:rPr>
                  <w:rStyle w:val="af0"/>
                  <w:rFonts w:eastAsia="Arial CYR"/>
                  <w:lang w:val="en-US" w:eastAsia="zh-CN"/>
                </w:rPr>
                <w:t>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t>м. </w:t>
            </w:r>
            <w:r w:rsidR="0061267D" w:rsidRPr="00A064D7">
              <w:t>Запоріжжя, Класичний приватний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Шевель І.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extAlignment w:val="top"/>
              <w:rPr>
                <w:rFonts w:eastAsia="Arial CYR"/>
                <w:lang w:eastAsia="zh-CN" w:bidi="ar"/>
              </w:rPr>
            </w:pPr>
            <w:r w:rsidRPr="00A064D7">
              <w:rPr>
                <w:rFonts w:eastAsia="Arial CYR"/>
                <w:lang w:eastAsia="zh-CN" w:bidi="ar"/>
              </w:rPr>
              <w:t xml:space="preserve">Соціальні напруження, зумовлене соціальними змінами та соціальними реаліями як фактор сьогодення. </w:t>
            </w:r>
            <w:r w:rsidRPr="00A064D7">
              <w:rPr>
                <w:rFonts w:eastAsia="Arial CYR"/>
                <w:i/>
                <w:lang w:eastAsia="zh-CN" w:bidi="ar"/>
              </w:rPr>
              <w:t>Актуальні проблеми філософії та соціології.</w:t>
            </w:r>
            <w:r w:rsidRPr="00A064D7">
              <w:rPr>
                <w:rFonts w:eastAsia="Arial CYR"/>
                <w:lang w:eastAsia="zh-CN" w:bidi="ar"/>
              </w:rPr>
              <w:t xml:space="preserve"> 2021. Вип. 28. С. 46</w:t>
            </w:r>
            <w:r w:rsidRPr="00A064D7">
              <w:rPr>
                <w:rFonts w:eastAsia="Arial CYR"/>
                <w:lang w:eastAsia="zh-CN" w:bidi="ar"/>
              </w:rPr>
              <w:sym w:font="Symbol" w:char="F02D"/>
            </w:r>
            <w:r w:rsidRPr="00A064D7">
              <w:rPr>
                <w:rFonts w:eastAsia="Arial CYR"/>
                <w:lang w:eastAsia="zh-CN" w:bidi="ar"/>
              </w:rPr>
              <w:t>49.</w:t>
            </w:r>
          </w:p>
          <w:p w:rsidR="0061267D" w:rsidRPr="00813C16" w:rsidRDefault="00813C16" w:rsidP="00361AC3">
            <w:pPr>
              <w:textAlignment w:val="top"/>
              <w:rPr>
                <w:rFonts w:eastAsia="Arial CYR"/>
                <w:lang w:eastAsia="zh-CN" w:bidi="ar"/>
              </w:rPr>
            </w:pPr>
            <w:r>
              <w:rPr>
                <w:color w:val="000000"/>
              </w:rPr>
              <w:t>URL: </w:t>
            </w:r>
            <w:hyperlink r:id="rId277" w:history="1">
              <w:r w:rsidR="0061267D" w:rsidRPr="00813C16">
                <w:rPr>
                  <w:rStyle w:val="af0"/>
                  <w:rFonts w:eastAsia="Arial CYR"/>
                  <w:lang w:eastAsia="zh-CN" w:bidi="ar"/>
                </w:rPr>
                <w:t>http://apfs.onua.edu.ua/index.php/APFS/article/view/946</w:t>
              </w:r>
            </w:hyperlink>
            <w:r w:rsidR="0061267D" w:rsidRPr="00813C16">
              <w:rPr>
                <w:rFonts w:eastAsia="Arial CYR"/>
                <w:lang w:eastAsia="zh-CN" w:bidi="ar"/>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0,18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pPr>
              <w:rPr>
                <w:rStyle w:val="A10"/>
                <w:rFonts w:eastAsia="Arial CYR"/>
                <w:lang w:eastAsia="zh-CN" w:bidi="ar"/>
              </w:rPr>
            </w:pPr>
            <w:r w:rsidRPr="00A064D7">
              <w:rPr>
                <w:bCs/>
              </w:rPr>
              <w:t>категорія Б,</w:t>
            </w:r>
            <w:r>
              <w:rPr>
                <w:bCs/>
                <w:lang w:val="ru-RU"/>
              </w:rPr>
              <w:t xml:space="preserve"> </w:t>
            </w:r>
            <w:r w:rsidR="0061267D" w:rsidRPr="00A064D7">
              <w:rPr>
                <w:rStyle w:val="A10"/>
                <w:rFonts w:eastAsia="Arial CYR"/>
                <w:lang w:eastAsia="zh-CN" w:bidi="ar"/>
              </w:rPr>
              <w:t>м. Одеса,</w:t>
            </w:r>
          </w:p>
          <w:p w:rsidR="0061267D" w:rsidRPr="00A064D7" w:rsidRDefault="0061267D" w:rsidP="00361AC3">
            <w:r w:rsidRPr="00A064D7">
              <w:rPr>
                <w:rStyle w:val="A10"/>
                <w:rFonts w:eastAsia="Arial CYR"/>
                <w:lang w:eastAsia="zh-CN" w:bidi="ar"/>
              </w:rPr>
              <w:t>НУ «Одеська юридична академія»</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rPr>
                <w:i/>
                <w:color w:val="000000"/>
              </w:rPr>
            </w:pPr>
            <w:r w:rsidRPr="00A064D7">
              <w:rPr>
                <w:b/>
              </w:rPr>
              <w:t>КАФЕДРА ЗВ</w:t>
            </w:r>
            <w:r w:rsidR="00887454">
              <w:rPr>
                <w:b/>
              </w:rPr>
              <w:t>’</w:t>
            </w:r>
            <w:r w:rsidRPr="00A064D7">
              <w:rPr>
                <w:b/>
              </w:rPr>
              <w:t>ЯЗКІВ З ГРОМАДСЬКІСТЮ І ЖУРНАЛІСТИКИ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93215E" w:rsidRDefault="0061267D" w:rsidP="00361AC3">
            <w:pPr>
              <w:rPr>
                <w:b/>
                <w:sz w:val="20"/>
                <w:szCs w:val="20"/>
              </w:rPr>
            </w:pPr>
            <w:r w:rsidRPr="0093215E">
              <w:rPr>
                <w:b/>
                <w:color w:val="000000"/>
                <w:sz w:val="20"/>
                <w:szCs w:val="20"/>
              </w:rPr>
              <w:t>Гарачковська О.</w:t>
            </w:r>
            <w:r w:rsidR="0093215E" w:rsidRPr="0093215E">
              <w:rPr>
                <w:b/>
                <w:color w:val="000000"/>
                <w:sz w:val="20"/>
                <w:szCs w:val="20"/>
              </w:rPr>
              <w:t> </w:t>
            </w:r>
            <w:r w:rsidRPr="0093215E">
              <w:rPr>
                <w:b/>
                <w:color w:val="000000"/>
                <w:sz w:val="20"/>
                <w:szCs w:val="20"/>
              </w:rPr>
              <w:t>О.</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pPr>
              <w:tabs>
                <w:tab w:val="left" w:pos="916"/>
                <w:tab w:val="left" w:pos="1080"/>
                <w:tab w:val="left" w:pos="2160"/>
              </w:tabs>
            </w:pPr>
            <w:r w:rsidRPr="00813C16">
              <w:rPr>
                <w:lang w:val="en-US"/>
              </w:rPr>
              <w:t>Poetics</w:t>
            </w:r>
            <w:r w:rsidRPr="00813C16">
              <w:t xml:space="preserve"> </w:t>
            </w:r>
            <w:r w:rsidRPr="00813C16">
              <w:rPr>
                <w:lang w:val="en-US"/>
              </w:rPr>
              <w:t>of</w:t>
            </w:r>
            <w:r w:rsidRPr="00813C16">
              <w:t xml:space="preserve"> </w:t>
            </w:r>
            <w:r w:rsidRPr="00813C16">
              <w:rPr>
                <w:lang w:val="en-US"/>
              </w:rPr>
              <w:t>V</w:t>
            </w:r>
            <w:r w:rsidRPr="00813C16">
              <w:t>.</w:t>
            </w:r>
            <w:r w:rsidRPr="00813C16">
              <w:rPr>
                <w:lang w:val="en-US"/>
              </w:rPr>
              <w:t> Herasymchuk</w:t>
            </w:r>
            <w:r w:rsidR="00887454">
              <w:t>’</w:t>
            </w:r>
            <w:r w:rsidRPr="00813C16">
              <w:rPr>
                <w:lang w:val="en-US"/>
              </w:rPr>
              <w:t>s</w:t>
            </w:r>
            <w:r w:rsidRPr="00813C16">
              <w:t xml:space="preserve"> «</w:t>
            </w:r>
            <w:r w:rsidRPr="00813C16">
              <w:rPr>
                <w:lang w:val="en-US"/>
              </w:rPr>
              <w:t>Artistic</w:t>
            </w:r>
            <w:r w:rsidRPr="00813C16">
              <w:t xml:space="preserve"> </w:t>
            </w:r>
            <w:r w:rsidRPr="00813C16">
              <w:rPr>
                <w:lang w:val="en-US"/>
              </w:rPr>
              <w:t>Biography</w:t>
            </w:r>
            <w:r w:rsidRPr="00813C16">
              <w:t>» «</w:t>
            </w:r>
            <w:r w:rsidRPr="00813C16">
              <w:rPr>
                <w:lang w:val="en-US"/>
              </w:rPr>
              <w:t>Riepin</w:t>
            </w:r>
            <w:r w:rsidRPr="00813C16">
              <w:t xml:space="preserve"> </w:t>
            </w:r>
            <w:r w:rsidRPr="00813C16">
              <w:rPr>
                <w:lang w:val="en-US"/>
              </w:rPr>
              <w:t>and</w:t>
            </w:r>
            <w:r w:rsidRPr="00813C16">
              <w:t xml:space="preserve"> </w:t>
            </w:r>
            <w:r w:rsidRPr="00813C16">
              <w:rPr>
                <w:lang w:val="en-US"/>
              </w:rPr>
              <w:t>Yavornytskyi</w:t>
            </w:r>
            <w:r w:rsidRPr="00813C16">
              <w:t>»</w:t>
            </w:r>
            <w:r w:rsidR="00813C16" w:rsidRPr="00813C16">
              <w:t>.</w:t>
            </w:r>
            <w:r w:rsidR="00813C16" w:rsidRPr="00813C16">
              <w:rPr>
                <w:b/>
              </w:rPr>
              <w:t xml:space="preserve"> </w:t>
            </w:r>
            <w:r w:rsidRPr="00813C16">
              <w:rPr>
                <w:bCs/>
                <w:i/>
              </w:rPr>
              <w:t xml:space="preserve">Вчені </w:t>
            </w:r>
            <w:r w:rsidRPr="00813C16">
              <w:rPr>
                <w:bCs/>
                <w:i/>
              </w:rPr>
              <w:lastRenderedPageBreak/>
              <w:t>записки Таврійського національного університету імені В. І. Вернадського</w:t>
            </w:r>
            <w:r w:rsidRPr="00813C16">
              <w:rPr>
                <w:bCs/>
              </w:rPr>
              <w:t xml:space="preserve"> (категорія «Б»). Серія: Філологія. Соціальні комунікації»</w:t>
            </w:r>
            <w:r w:rsidR="00813C16" w:rsidRPr="00813C16">
              <w:rPr>
                <w:bCs/>
              </w:rPr>
              <w:t>.</w:t>
            </w:r>
            <w:r w:rsidRPr="00813C16">
              <w:rPr>
                <w:bCs/>
              </w:rPr>
              <w:t xml:space="preserve"> Том 32 (71) № 1, 2021. С. 268–271.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0,18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lastRenderedPageBreak/>
              <w:t>категорія Б,</w:t>
            </w:r>
            <w:r>
              <w:rPr>
                <w:bCs/>
                <w:lang w:val="ru-RU"/>
              </w:rPr>
              <w:t xml:space="preserve"> </w:t>
            </w:r>
            <w:r w:rsidR="0061267D" w:rsidRPr="00A064D7">
              <w:t>м. Київ,</w:t>
            </w:r>
          </w:p>
          <w:p w:rsidR="0061267D" w:rsidRPr="00A064D7" w:rsidRDefault="00C73B1E" w:rsidP="00361AC3">
            <w:r>
              <w:t xml:space="preserve">ТНУ </w:t>
            </w:r>
            <w:r w:rsidR="0061267D" w:rsidRPr="00A064D7">
              <w:t>ім. В.І.</w:t>
            </w:r>
            <w:r w:rsidR="00124756">
              <w:t> </w:t>
            </w:r>
            <w:r w:rsidR="0061267D" w:rsidRPr="00A064D7">
              <w:t>Вернадського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813C16"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93215E" w:rsidRDefault="0061267D" w:rsidP="00361AC3">
            <w:pPr>
              <w:rPr>
                <w:b/>
                <w:sz w:val="20"/>
                <w:szCs w:val="20"/>
              </w:rPr>
            </w:pPr>
            <w:r w:rsidRPr="0093215E">
              <w:rPr>
                <w:b/>
                <w:color w:val="000000"/>
                <w:sz w:val="20"/>
                <w:szCs w:val="20"/>
              </w:rPr>
              <w:t>Гарачковська О.</w:t>
            </w:r>
            <w:r w:rsidR="0093215E" w:rsidRPr="0093215E">
              <w:rPr>
                <w:b/>
                <w:color w:val="000000"/>
                <w:sz w:val="20"/>
                <w:szCs w:val="20"/>
              </w:rPr>
              <w:t xml:space="preserve"> </w:t>
            </w:r>
            <w:r w:rsidRPr="0093215E">
              <w:rPr>
                <w:b/>
                <w:color w:val="000000"/>
                <w:sz w:val="20"/>
                <w:szCs w:val="20"/>
              </w:rPr>
              <w:t>О.</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pPr>
              <w:tabs>
                <w:tab w:val="left" w:pos="916"/>
                <w:tab w:val="left" w:pos="1080"/>
                <w:tab w:val="left" w:pos="2160"/>
              </w:tabs>
            </w:pPr>
            <w:r w:rsidRPr="00813C16">
              <w:rPr>
                <w:lang w:val="en"/>
              </w:rPr>
              <w:t>Lesia</w:t>
            </w:r>
            <w:r w:rsidRPr="00813C16">
              <w:t xml:space="preserve"> </w:t>
            </w:r>
            <w:r w:rsidRPr="00813C16">
              <w:rPr>
                <w:lang w:val="en"/>
              </w:rPr>
              <w:t>Voloshyn</w:t>
            </w:r>
            <w:r w:rsidR="00887454">
              <w:t>’</w:t>
            </w:r>
            <w:r w:rsidRPr="00813C16">
              <w:rPr>
                <w:lang w:val="en"/>
              </w:rPr>
              <w:t>s</w:t>
            </w:r>
            <w:r w:rsidRPr="00813C16">
              <w:t xml:space="preserve"> </w:t>
            </w:r>
            <w:r w:rsidRPr="00813C16">
              <w:rPr>
                <w:lang w:val="en"/>
              </w:rPr>
              <w:t>drama</w:t>
            </w:r>
            <w:r w:rsidRPr="00813C16">
              <w:t>-</w:t>
            </w:r>
            <w:r w:rsidRPr="00813C16">
              <w:rPr>
                <w:lang w:val="en"/>
              </w:rPr>
              <w:t>parables</w:t>
            </w:r>
            <w:r w:rsidRPr="00813C16">
              <w:t xml:space="preserve"> </w:t>
            </w:r>
            <w:r w:rsidRPr="00813C16">
              <w:rPr>
                <w:lang w:val="en"/>
              </w:rPr>
              <w:t>about</w:t>
            </w:r>
            <w:r w:rsidRPr="00813C16">
              <w:t xml:space="preserve"> </w:t>
            </w:r>
            <w:r w:rsidRPr="00813C16">
              <w:rPr>
                <w:lang w:val="en"/>
              </w:rPr>
              <w:t>love</w:t>
            </w:r>
            <w:r w:rsidR="00813C16" w:rsidRPr="00813C16">
              <w:t>.</w:t>
            </w:r>
            <w:r w:rsidR="00813C16" w:rsidRPr="00813C16">
              <w:rPr>
                <w:b/>
              </w:rPr>
              <w:t xml:space="preserve"> </w:t>
            </w:r>
            <w:r w:rsidRPr="00813C16">
              <w:rPr>
                <w:bCs/>
                <w:i/>
              </w:rPr>
              <w:t>Вчені записки Таврійського національного університету імені В. І. Вернадського</w:t>
            </w:r>
            <w:r w:rsidRPr="00813C16">
              <w:rPr>
                <w:bCs/>
              </w:rPr>
              <w:t xml:space="preserve"> (категорія «Б»). Серія: Філологія. Соціальні комунікації»</w:t>
            </w:r>
            <w:r w:rsidR="00813C16">
              <w:rPr>
                <w:bCs/>
              </w:rPr>
              <w:t>.</w:t>
            </w:r>
            <w:r w:rsidRPr="00813C16">
              <w:rPr>
                <w:bCs/>
              </w:rPr>
              <w:t xml:space="preserve"> Том 32 (71) № 2, 2021. С.</w:t>
            </w:r>
            <w:r w:rsidR="00813C16">
              <w:rPr>
                <w:bCs/>
              </w:rPr>
              <w:t xml:space="preserve"> </w:t>
            </w:r>
            <w:r w:rsidRPr="00813C16">
              <w:rPr>
                <w:bCs/>
              </w:rPr>
              <w:t>68</w:t>
            </w:r>
            <w:r w:rsidR="00813C16">
              <w:rPr>
                <w:bCs/>
              </w:rPr>
              <w:t>–</w:t>
            </w:r>
            <w:r w:rsidRPr="00813C16">
              <w:rPr>
                <w:bCs/>
              </w:rPr>
              <w:t>71.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0,18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rsidR="0061267D" w:rsidRPr="00A064D7">
              <w:t>м. Київ,</w:t>
            </w:r>
          </w:p>
          <w:p w:rsidR="0061267D" w:rsidRPr="00A064D7" w:rsidRDefault="0061267D" w:rsidP="00361AC3">
            <w:r w:rsidRPr="00A064D7">
              <w:t>ТНУ ім. В.І.</w:t>
            </w:r>
            <w:r w:rsidR="00124756">
              <w:t> </w:t>
            </w:r>
            <w:r w:rsidRPr="00A064D7">
              <w:t>Вернадського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813C16"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93215E" w:rsidRDefault="0061267D" w:rsidP="00361AC3">
            <w:pPr>
              <w:rPr>
                <w:b/>
                <w:sz w:val="20"/>
                <w:szCs w:val="20"/>
              </w:rPr>
            </w:pPr>
            <w:r w:rsidRPr="0093215E">
              <w:rPr>
                <w:b/>
                <w:color w:val="000000"/>
                <w:sz w:val="20"/>
                <w:szCs w:val="20"/>
              </w:rPr>
              <w:t>Гарачковська О.О.</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r w:rsidRPr="00813C16">
              <w:rPr>
                <w:bCs/>
              </w:rPr>
              <w:t>Artistic originality of Neda Nezhdana</w:t>
            </w:r>
            <w:r w:rsidR="00887454">
              <w:rPr>
                <w:bCs/>
              </w:rPr>
              <w:t>’</w:t>
            </w:r>
            <w:r w:rsidRPr="00813C16">
              <w:rPr>
                <w:bCs/>
              </w:rPr>
              <w:t>s play "The one who opens the door"</w:t>
            </w:r>
            <w:r w:rsidR="00813C16">
              <w:t xml:space="preserve">. </w:t>
            </w:r>
            <w:r w:rsidRPr="00813C16">
              <w:rPr>
                <w:bCs/>
                <w:i/>
              </w:rPr>
              <w:t>Вчені записки Таврійського національного університету імені В. І. Вернадського</w:t>
            </w:r>
            <w:r w:rsidRPr="00813C16">
              <w:rPr>
                <w:bCs/>
              </w:rPr>
              <w:t xml:space="preserve"> (категорія «Б»). Серія: Філологія. Соціальні комунікації</w:t>
            </w:r>
            <w:r w:rsidR="00527122">
              <w:rPr>
                <w:bCs/>
              </w:rPr>
              <w:t>.</w:t>
            </w:r>
            <w:r w:rsidRPr="00813C16">
              <w:rPr>
                <w:bCs/>
              </w:rPr>
              <w:t xml:space="preserve"> </w:t>
            </w:r>
            <w:r w:rsidRPr="00813C16">
              <w:rPr>
                <w:shd w:val="clear" w:color="auto" w:fill="FFFFFF"/>
              </w:rPr>
              <w:t>Том 32 (71)</w:t>
            </w:r>
            <w:r w:rsidR="00527122">
              <w:rPr>
                <w:shd w:val="clear" w:color="auto" w:fill="FFFFFF"/>
              </w:rPr>
              <w:t>.</w:t>
            </w:r>
            <w:r w:rsidRPr="00813C16">
              <w:rPr>
                <w:shd w:val="clear" w:color="auto" w:fill="FFFFFF"/>
              </w:rPr>
              <w:t xml:space="preserve"> № 3, 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C73B1E" w:rsidRPr="00A064D7" w:rsidRDefault="00C73B1E" w:rsidP="00C73B1E">
            <w:r w:rsidRPr="00A064D7">
              <w:rPr>
                <w:bCs/>
              </w:rPr>
              <w:t>категорія Б,</w:t>
            </w:r>
            <w:r>
              <w:rPr>
                <w:bCs/>
                <w:lang w:val="ru-RU"/>
              </w:rPr>
              <w:t xml:space="preserve"> </w:t>
            </w:r>
            <w:r w:rsidRPr="00A064D7">
              <w:t>м. Київ,</w:t>
            </w:r>
          </w:p>
          <w:p w:rsidR="0061267D" w:rsidRPr="00A064D7" w:rsidRDefault="00C73B1E" w:rsidP="00C73B1E">
            <w:r w:rsidRPr="00A064D7">
              <w:t>ТНУ ім. В.І.</w:t>
            </w:r>
            <w:r w:rsidR="00124756">
              <w:t> </w:t>
            </w:r>
            <w:r w:rsidRPr="00A064D7">
              <w:t>Вернадського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527122"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527122" w:rsidRDefault="0061267D" w:rsidP="00361AC3">
            <w:pPr>
              <w:rPr>
                <w:bCs/>
              </w:rPr>
            </w:pPr>
            <w:r w:rsidRPr="00813C16">
              <w:rPr>
                <w:bCs/>
              </w:rPr>
              <w:t>Лондонський журнал «Визвольний Шлях» та його місце в історії української журналістики на чужині. Вісник Львівського на</w:t>
            </w:r>
            <w:r w:rsidR="00527122">
              <w:rPr>
                <w:bCs/>
              </w:rPr>
              <w:t>ціонального університету ім. І. </w:t>
            </w:r>
            <w:r w:rsidRPr="00813C16">
              <w:rPr>
                <w:bCs/>
              </w:rPr>
              <w:t>Франка. Серія журналістика. 2021. Вип. 49.</w:t>
            </w:r>
          </w:p>
          <w:p w:rsidR="0061267D" w:rsidRPr="00813C16" w:rsidRDefault="00527122" w:rsidP="00361AC3">
            <w:r>
              <w:rPr>
                <w:color w:val="000000"/>
              </w:rPr>
              <w:t>URL: </w:t>
            </w:r>
            <w:hyperlink r:id="rId278" w:history="1">
              <w:r w:rsidR="0061267D" w:rsidRPr="00813C16">
                <w:rPr>
                  <w:rStyle w:val="af0"/>
                  <w:bCs/>
                </w:rPr>
                <w:t>http://publications.lnu.edu.ua/bulletins/index.php/journalism/article/view/11057</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 Львів,</w:t>
            </w:r>
          </w:p>
          <w:p w:rsidR="0061267D" w:rsidRPr="00A064D7" w:rsidRDefault="0061267D" w:rsidP="00361AC3">
            <w:r w:rsidRPr="00A064D7">
              <w:t>Львівський нац. ун-т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93215E" w:rsidRDefault="0061267D" w:rsidP="00361AC3">
            <w:pPr>
              <w:rPr>
                <w:b/>
                <w:sz w:val="20"/>
                <w:szCs w:val="20"/>
              </w:rPr>
            </w:pPr>
            <w:r w:rsidRPr="0093215E">
              <w:rPr>
                <w:b/>
                <w:sz w:val="20"/>
                <w:szCs w:val="20"/>
              </w:rPr>
              <w:t>Миколаєнко А. Ю.</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r w:rsidRPr="00813C16">
              <w:t xml:space="preserve">Жанрові особливості сучасної української медіакритики. </w:t>
            </w:r>
            <w:r w:rsidRPr="00527122">
              <w:rPr>
                <w:i/>
              </w:rPr>
              <w:t>Синопсис: текст, контекст, медіа.</w:t>
            </w:r>
            <w:r w:rsidRPr="00813C16">
              <w:t xml:space="preserve"> 2021. № 27. С. 32–38.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rsidR="0061267D" w:rsidRPr="00A064D7">
              <w:t>м. Київ,</w:t>
            </w:r>
          </w:p>
          <w:p w:rsidR="0061267D" w:rsidRPr="00A064D7" w:rsidRDefault="0061267D" w:rsidP="00361AC3">
            <w:r w:rsidRPr="00A064D7">
              <w:t>Київський університет імені Бориса Грінченка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527122" w:rsidRDefault="0061267D" w:rsidP="00361AC3">
            <w:pPr>
              <w:rPr>
                <w:bCs/>
                <w:iCs/>
              </w:rPr>
            </w:pPr>
            <w:r w:rsidRPr="00813C16">
              <w:rPr>
                <w:bCs/>
                <w:iCs/>
              </w:rPr>
              <w:t xml:space="preserve">Спілка Української Молоді: знищена в Україні, відроджена на чужині, реабілітована поверненням правди про неї: До 75-річчя СУМ. </w:t>
            </w:r>
            <w:r w:rsidRPr="00813C16">
              <w:rPr>
                <w:bCs/>
                <w:i/>
                <w:iCs/>
              </w:rPr>
              <w:t>Український погляд</w:t>
            </w:r>
            <w:r w:rsidR="00527122">
              <w:rPr>
                <w:bCs/>
                <w:iCs/>
              </w:rPr>
              <w:t>. 2021. 19 квітня.</w:t>
            </w:r>
            <w:r w:rsidR="00962DAE" w:rsidRPr="00813C16">
              <w:rPr>
                <w:bCs/>
                <w:iCs/>
              </w:rPr>
              <w:t xml:space="preserve"> </w:t>
            </w:r>
          </w:p>
          <w:p w:rsidR="0061267D" w:rsidRPr="00813C16" w:rsidRDefault="00527122" w:rsidP="00361AC3">
            <w:pPr>
              <w:rPr>
                <w:bCs/>
              </w:rPr>
            </w:pPr>
            <w:r>
              <w:rPr>
                <w:color w:val="000000"/>
              </w:rPr>
              <w:t>URL: </w:t>
            </w:r>
            <w:hyperlink r:id="rId279" w:history="1">
              <w:r w:rsidR="0061267D" w:rsidRPr="00813C16">
                <w:rPr>
                  <w:rStyle w:val="af0"/>
                  <w:bCs/>
                  <w:iCs/>
                </w:rPr>
                <w:t>http://ukrpohliad.org/national-memory/spilka-ukrayinskoyi-molodi-znyshhena-v-ukrayini-vidrodzhena-na-chuzhyni-reabilitovana-povernennyam-pravdy-pro-neyi.html?fbclid=IwAR220ppbkTEJ330wtCrSLy-Ww6NtpaWJdiDZ1MgnRohj04R-FZsdptMr6Xc</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iCs/>
              </w:rPr>
            </w:pPr>
            <w:r w:rsidRPr="00A064D7">
              <w:rPr>
                <w:bCs/>
                <w:iCs/>
              </w:rPr>
              <w:t>м. Київ,</w:t>
            </w:r>
          </w:p>
          <w:p w:rsidR="0061267D" w:rsidRPr="00A064D7" w:rsidRDefault="0061267D" w:rsidP="00361AC3">
            <w:pPr>
              <w:rPr>
                <w:bCs/>
              </w:rPr>
            </w:pPr>
            <w:r w:rsidRPr="00A064D7">
              <w:rPr>
                <w:bCs/>
                <w:iCs/>
              </w:rPr>
              <w:t>Український погляд. Аналітичне мережеве видання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Сенченко О.</w:t>
            </w:r>
            <w:r w:rsidR="0093215E">
              <w:rPr>
                <w:b/>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r w:rsidRPr="00813C16">
              <w:t xml:space="preserve">Розвиток співпраці в галузі освіти, науки й інновацій </w:t>
            </w:r>
            <w:r w:rsidRPr="00527122">
              <w:t>– важливий напрям політики</w:t>
            </w:r>
            <w:r w:rsidR="00962DAE" w:rsidRPr="00527122">
              <w:t xml:space="preserve"> </w:t>
            </w:r>
            <w:r w:rsidRPr="00527122">
              <w:t>“м</w:t>
            </w:r>
            <w:r w:rsidR="00887454">
              <w:t>’</w:t>
            </w:r>
            <w:r w:rsidRPr="00527122">
              <w:t xml:space="preserve">якої сили” Туреччини. </w:t>
            </w:r>
            <w:r w:rsidRPr="00527122">
              <w:rPr>
                <w:i/>
              </w:rPr>
              <w:t>Вісник книжкової палати</w:t>
            </w:r>
            <w:r w:rsidRPr="00527122">
              <w:t>. 2021. №</w:t>
            </w:r>
            <w:r w:rsidR="00527122">
              <w:t xml:space="preserve"> </w:t>
            </w:r>
            <w:r w:rsidRPr="00527122">
              <w:t>1. С. 26–31</w:t>
            </w:r>
            <w:r w:rsidRPr="00813C16">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C73B1E" w:rsidRPr="00124756" w:rsidRDefault="00C73B1E" w:rsidP="00C73B1E">
            <w:pPr>
              <w:rPr>
                <w:bCs/>
              </w:rPr>
            </w:pPr>
            <w:r w:rsidRPr="00124756">
              <w:rPr>
                <w:bCs/>
                <w:lang w:val="ru-RU"/>
              </w:rPr>
              <w:t>ф</w:t>
            </w:r>
            <w:r w:rsidRPr="00124756">
              <w:rPr>
                <w:bCs/>
              </w:rPr>
              <w:t>ахове</w:t>
            </w:r>
            <w:r w:rsidRPr="00124756">
              <w:rPr>
                <w:bCs/>
                <w:lang w:val="ru-RU"/>
              </w:rPr>
              <w:t xml:space="preserve"> </w:t>
            </w:r>
            <w:r w:rsidRPr="00124756">
              <w:rPr>
                <w:bCs/>
              </w:rPr>
              <w:t>видання,</w:t>
            </w:r>
          </w:p>
          <w:p w:rsidR="0061267D" w:rsidRPr="00124756" w:rsidRDefault="00C73B1E" w:rsidP="00C73B1E">
            <w:r w:rsidRPr="00124756">
              <w:rPr>
                <w:bCs/>
              </w:rPr>
              <w:t>категорія Б,</w:t>
            </w:r>
            <w:r w:rsidRPr="00124756">
              <w:rPr>
                <w:bCs/>
                <w:lang w:val="ru-RU"/>
              </w:rPr>
              <w:t xml:space="preserve"> </w:t>
            </w:r>
            <w:r w:rsidR="0061267D" w:rsidRPr="00124756">
              <w:t>м. Київ,</w:t>
            </w:r>
          </w:p>
          <w:p w:rsidR="0061267D" w:rsidRPr="00124756" w:rsidRDefault="0061267D" w:rsidP="00361AC3">
            <w:r w:rsidRPr="00124756">
              <w:rPr>
                <w:rStyle w:val="af4"/>
                <w:bCs/>
                <w:shd w:val="clear" w:color="auto" w:fill="FFFFFF"/>
              </w:rPr>
              <w:t>Вісник Книжкової палати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Сенченко О.</w:t>
            </w:r>
            <w:r w:rsidR="0093215E">
              <w:rPr>
                <w:b/>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r w:rsidRPr="00813C16">
              <w:t xml:space="preserve"> Мозкові центри країн Сходу. </w:t>
            </w:r>
            <w:r w:rsidRPr="00527122">
              <w:rPr>
                <w:i/>
              </w:rPr>
              <w:t>Вісник книжкової палати</w:t>
            </w:r>
            <w:r w:rsidRPr="00813C16">
              <w:t>. 2021. №</w:t>
            </w:r>
            <w:r w:rsidR="00527122">
              <w:t xml:space="preserve"> </w:t>
            </w:r>
            <w:r w:rsidRPr="00813C16">
              <w:t>5. С. 23</w:t>
            </w:r>
            <w:r w:rsidRPr="00527122">
              <w:t>–</w:t>
            </w:r>
            <w:r w:rsidRPr="00813C16">
              <w:t>29.</w:t>
            </w:r>
          </w:p>
        </w:tc>
        <w:tc>
          <w:tcPr>
            <w:tcW w:w="1368" w:type="dxa"/>
            <w:tcBorders>
              <w:top w:val="single" w:sz="4" w:space="0" w:color="auto"/>
              <w:left w:val="single" w:sz="4" w:space="0" w:color="auto"/>
              <w:bottom w:val="single" w:sz="4" w:space="0" w:color="auto"/>
              <w:right w:val="single" w:sz="4" w:space="0" w:color="auto"/>
            </w:tcBorders>
          </w:tcPr>
          <w:p w:rsidR="0061267D" w:rsidRPr="00C73B1E" w:rsidRDefault="0061267D" w:rsidP="00361AC3">
            <w:r w:rsidRPr="00C73B1E">
              <w:t>0,37 д.а.</w:t>
            </w:r>
          </w:p>
        </w:tc>
        <w:tc>
          <w:tcPr>
            <w:tcW w:w="2519" w:type="dxa"/>
            <w:tcBorders>
              <w:top w:val="single" w:sz="4" w:space="0" w:color="auto"/>
              <w:left w:val="single" w:sz="4" w:space="0" w:color="auto"/>
              <w:bottom w:val="single" w:sz="4" w:space="0" w:color="auto"/>
              <w:right w:val="single" w:sz="4" w:space="0" w:color="auto"/>
            </w:tcBorders>
          </w:tcPr>
          <w:p w:rsidR="0061267D" w:rsidRPr="00124756" w:rsidRDefault="003D2F25" w:rsidP="00361AC3">
            <w:r>
              <w:t>ф</w:t>
            </w:r>
            <w:r w:rsidR="0061267D" w:rsidRPr="00124756">
              <w:t>ахове видання,</w:t>
            </w:r>
          </w:p>
          <w:p w:rsidR="0061267D" w:rsidRPr="00124756" w:rsidRDefault="0061267D" w:rsidP="00C73B1E">
            <w:r w:rsidRPr="00124756">
              <w:t>м. Київ,</w:t>
            </w:r>
            <w:r w:rsidR="00C73B1E" w:rsidRPr="00124756">
              <w:t xml:space="preserve"> </w:t>
            </w:r>
            <w:r w:rsidRPr="00124756">
              <w:rPr>
                <w:rStyle w:val="af4"/>
                <w:bCs/>
                <w:shd w:val="clear" w:color="auto" w:fill="FFFFFF"/>
              </w:rPr>
              <w:t>Вісник Книжкової палати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 xml:space="preserve">Тимошик М. С. </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r w:rsidRPr="00813C16">
              <w:rPr>
                <w:bCs/>
              </w:rPr>
              <w:t xml:space="preserve">Українська діаспора в боротьбі з російськими фальсифікаторами історії України після Другої світової війни. </w:t>
            </w:r>
            <w:r w:rsidRPr="00527122">
              <w:rPr>
                <w:bCs/>
                <w:i/>
              </w:rPr>
              <w:t>Українознавство</w:t>
            </w:r>
            <w:r w:rsidRPr="00813C16">
              <w:rPr>
                <w:bCs/>
              </w:rPr>
              <w:t>. 2021. Ч. 2 (79). С. 200</w:t>
            </w:r>
            <w:r w:rsidR="00527122">
              <w:rPr>
                <w:bCs/>
              </w:rPr>
              <w:t>–</w:t>
            </w:r>
            <w:r w:rsidRPr="00813C16">
              <w:rPr>
                <w:bCs/>
              </w:rPr>
              <w:t xml:space="preserve">209.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0,62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361AC3">
            <w:r w:rsidRPr="00A064D7">
              <w:rPr>
                <w:bCs/>
              </w:rPr>
              <w:t>категорія Б,</w:t>
            </w:r>
            <w:r>
              <w:rPr>
                <w:bCs/>
                <w:lang w:val="ru-RU"/>
              </w:rPr>
              <w:t xml:space="preserve"> </w:t>
            </w:r>
            <w:r w:rsidRPr="00A064D7">
              <w:t>м. К</w:t>
            </w:r>
            <w:r>
              <w:t>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73B1E"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r w:rsidRPr="00813C16">
              <w:t>Не розкрите вбивство патріота:</w:t>
            </w:r>
            <w:r w:rsidR="00527122">
              <w:t xml:space="preserve"> </w:t>
            </w:r>
            <w:r w:rsidRPr="00813C16">
              <w:t xml:space="preserve">життя і чин громадсько-політичного діяча і журналіста Володимира Кательницького. </w:t>
            </w:r>
            <w:r w:rsidRPr="00527122">
              <w:rPr>
                <w:i/>
              </w:rPr>
              <w:t>Сіверянський літопис</w:t>
            </w:r>
            <w:r w:rsidRPr="00813C16">
              <w:t>. 2021. Ч. 5. С.</w:t>
            </w:r>
            <w:r w:rsidR="00527122">
              <w:t xml:space="preserve"> </w:t>
            </w:r>
            <w:r w:rsidRPr="00813C16">
              <w:t>169</w:t>
            </w:r>
            <w:r w:rsidR="00527122">
              <w:t>–</w:t>
            </w:r>
            <w:r w:rsidRPr="00813C16">
              <w:t xml:space="preserve">184.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0,93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t>м. Чернігів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73B1E"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r w:rsidRPr="00813C16">
              <w:t>Лондонський журнал “</w:t>
            </w:r>
            <w:r w:rsidRPr="00813C16">
              <w:rPr>
                <w:lang w:val="en-US"/>
              </w:rPr>
              <w:t>The</w:t>
            </w:r>
            <w:r w:rsidRPr="00813C16">
              <w:t xml:space="preserve"> </w:t>
            </w:r>
            <w:r w:rsidRPr="00813C16">
              <w:rPr>
                <w:lang w:val="en-US"/>
              </w:rPr>
              <w:t>Ukraine</w:t>
            </w:r>
            <w:r w:rsidRPr="00813C16">
              <w:t xml:space="preserve">” </w:t>
            </w:r>
            <w:r w:rsidR="00527122">
              <w:t>–</w:t>
            </w:r>
            <w:r w:rsidRPr="00813C16">
              <w:t xml:space="preserve"> невідома сторінка західного українознавства.</w:t>
            </w:r>
            <w:r w:rsidR="00962DAE" w:rsidRPr="00813C16">
              <w:t xml:space="preserve">  </w:t>
            </w:r>
            <w:r w:rsidRPr="00813C16">
              <w:rPr>
                <w:bCs/>
              </w:rPr>
              <w:t xml:space="preserve"> </w:t>
            </w:r>
            <w:r w:rsidRPr="00527122">
              <w:rPr>
                <w:bCs/>
                <w:i/>
              </w:rPr>
              <w:t>Українознавство</w:t>
            </w:r>
            <w:r w:rsidRPr="00813C16">
              <w:rPr>
                <w:bCs/>
              </w:rPr>
              <w:t>. 2021. Ч. 4 (81). С. 230</w:t>
            </w:r>
            <w:r w:rsidR="00527122">
              <w:rPr>
                <w:bCs/>
              </w:rPr>
              <w:t>–</w:t>
            </w:r>
            <w:r w:rsidRPr="00813C16">
              <w:rPr>
                <w:bCs/>
              </w:rPr>
              <w:t xml:space="preserve">248.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1,25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61267D" w:rsidRPr="00A064D7" w:rsidRDefault="00C73B1E" w:rsidP="00C73B1E">
            <w:r w:rsidRPr="00A064D7">
              <w:rPr>
                <w:bCs/>
              </w:rPr>
              <w:t>категорія Б,</w:t>
            </w:r>
            <w:r>
              <w:rPr>
                <w:bCs/>
                <w:lang w:val="ru-RU"/>
              </w:rPr>
              <w:t xml:space="preserve"> </w:t>
            </w:r>
            <w:r w:rsidRPr="00A064D7">
              <w:t>м. К</w:t>
            </w:r>
            <w:r>
              <w:t>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9F2C1B"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r w:rsidRPr="00813C16">
              <w:rPr>
                <w:bCs/>
              </w:rPr>
              <w:t>Союз Українців у Великій Британії як чинник об</w:t>
            </w:r>
            <w:r w:rsidR="00887454">
              <w:rPr>
                <w:bCs/>
              </w:rPr>
              <w:t>’</w:t>
            </w:r>
            <w:r w:rsidRPr="00813C16">
              <w:rPr>
                <w:bCs/>
              </w:rPr>
              <w:t>єднання українських емігрантів на британських остр</w:t>
            </w:r>
            <w:r w:rsidRPr="00813C16">
              <w:rPr>
                <w:bCs/>
                <w:lang w:val="ru-RU"/>
              </w:rPr>
              <w:t>овах</w:t>
            </w:r>
            <w:r w:rsidRPr="00813C16">
              <w:rPr>
                <w:bCs/>
              </w:rPr>
              <w:t>.</w:t>
            </w:r>
            <w:r w:rsidR="00962DAE" w:rsidRPr="00813C16">
              <w:rPr>
                <w:bCs/>
              </w:rPr>
              <w:t xml:space="preserve"> </w:t>
            </w:r>
            <w:r w:rsidRPr="00813C16">
              <w:rPr>
                <w:bCs/>
                <w:i/>
              </w:rPr>
              <w:t>Наш У</w:t>
            </w:r>
            <w:r w:rsidRPr="00813C16">
              <w:rPr>
                <w:bCs/>
                <w:i/>
                <w:lang w:val="ru-RU"/>
              </w:rPr>
              <w:t>країнський</w:t>
            </w:r>
            <w:r w:rsidRPr="00813C16">
              <w:rPr>
                <w:bCs/>
                <w:i/>
              </w:rPr>
              <w:t xml:space="preserve"> Дім</w:t>
            </w:r>
            <w:r w:rsidRPr="00813C16">
              <w:rPr>
                <w:bCs/>
              </w:rPr>
              <w:t xml:space="preserve"> </w:t>
            </w:r>
            <w:r w:rsidRPr="00813C16">
              <w:t>: Наук. журнал Ніжинського держ. ун-ту. 2021. Ч.</w:t>
            </w:r>
            <w:r w:rsidR="00527122">
              <w:t xml:space="preserve"> </w:t>
            </w:r>
            <w:r w:rsidRPr="00813C16">
              <w:rPr>
                <w:lang w:val="ru-RU"/>
              </w:rPr>
              <w:t>1</w:t>
            </w:r>
            <w:r w:rsidRPr="00813C16">
              <w:t>.</w:t>
            </w:r>
            <w:r w:rsidRPr="00813C16">
              <w:rPr>
                <w:bCs/>
              </w:rPr>
              <w:t xml:space="preserve"> С. 17</w:t>
            </w:r>
            <w:r w:rsidR="00527122">
              <w:rPr>
                <w:bCs/>
              </w:rPr>
              <w:t>–</w:t>
            </w:r>
            <w:r w:rsidRPr="00813C16">
              <w:rPr>
                <w:bCs/>
              </w:rPr>
              <w:t xml:space="preserve">26.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0,62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361AC3">
            <w:r>
              <w:t xml:space="preserve">м. </w:t>
            </w:r>
            <w:r w:rsidR="0061267D" w:rsidRPr="00A064D7">
              <w:t>Ніжин</w:t>
            </w:r>
          </w:p>
        </w:tc>
      </w:tr>
      <w:tr w:rsidR="0061267D" w:rsidRPr="00A064D7" w:rsidTr="00361AC3">
        <w:trPr>
          <w:trHeight w:val="1106"/>
          <w:jc w:val="center"/>
        </w:trPr>
        <w:tc>
          <w:tcPr>
            <w:tcW w:w="493" w:type="dxa"/>
            <w:tcBorders>
              <w:top w:val="single" w:sz="4" w:space="0" w:color="auto"/>
              <w:left w:val="single" w:sz="4" w:space="0" w:color="auto"/>
              <w:bottom w:val="single" w:sz="4" w:space="0" w:color="auto"/>
              <w:right w:val="single" w:sz="4" w:space="0" w:color="auto"/>
            </w:tcBorders>
          </w:tcPr>
          <w:p w:rsidR="0061267D" w:rsidRPr="00C73B1E"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r w:rsidRPr="00813C16">
              <w:t>Документ надзвичайного духу і волі:</w:t>
            </w:r>
            <w:r w:rsidR="00962DAE" w:rsidRPr="00813C16">
              <w:t xml:space="preserve"> </w:t>
            </w:r>
            <w:r w:rsidRPr="00813C16">
              <w:t>У Варшавському архіві Інституту Національної пам</w:t>
            </w:r>
            <w:r w:rsidR="00887454">
              <w:t>’</w:t>
            </w:r>
            <w:r w:rsidRPr="00813C16">
              <w:t>яті Польщі</w:t>
            </w:r>
            <w:r w:rsidR="00962DAE" w:rsidRPr="00813C16">
              <w:t xml:space="preserve"> </w:t>
            </w:r>
            <w:r w:rsidRPr="00813C16">
              <w:t xml:space="preserve">віднайдено оригінал повного тексту заповіту Домініки Огієнко. </w:t>
            </w:r>
            <w:r w:rsidRPr="00527122">
              <w:rPr>
                <w:i/>
              </w:rPr>
              <w:t>Наш Український Дім</w:t>
            </w:r>
            <w:r w:rsidR="00527122">
              <w:rPr>
                <w:i/>
              </w:rPr>
              <w:t xml:space="preserve"> </w:t>
            </w:r>
            <w:r w:rsidRPr="00813C16">
              <w:t>: Наук. журнал Ніжинського держ. ун-ту. 2021. Ч. 2. С. 4</w:t>
            </w:r>
            <w:r w:rsidR="00527122">
              <w:t>–</w:t>
            </w:r>
            <w:r w:rsidRPr="00813C16">
              <w:t>13.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0,62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361AC3">
            <w:r>
              <w:t xml:space="preserve">м. </w:t>
            </w:r>
            <w:r w:rsidR="0061267D" w:rsidRPr="00A064D7">
              <w:t>Ніжин</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73B1E"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527122" w:rsidRDefault="0061267D" w:rsidP="00361AC3">
            <w:pPr>
              <w:rPr>
                <w:bCs/>
              </w:rPr>
            </w:pPr>
            <w:r w:rsidRPr="00813C16">
              <w:rPr>
                <w:bCs/>
                <w:lang w:val="ru-RU"/>
              </w:rPr>
              <w:t xml:space="preserve">«Наша </w:t>
            </w:r>
            <w:r w:rsidRPr="00813C16">
              <w:rPr>
                <w:bCs/>
              </w:rPr>
              <w:t>К</w:t>
            </w:r>
            <w:r w:rsidRPr="00813C16">
              <w:rPr>
                <w:bCs/>
                <w:lang w:val="ru-RU"/>
              </w:rPr>
              <w:t>ультура» – місячник української культури й науки в екзи</w:t>
            </w:r>
            <w:r w:rsidRPr="00813C16">
              <w:rPr>
                <w:bCs/>
              </w:rPr>
              <w:t xml:space="preserve">лі. </w:t>
            </w:r>
            <w:r w:rsidRPr="00527122">
              <w:rPr>
                <w:bCs/>
                <w:i/>
              </w:rPr>
              <w:t>Читомо: аналітичний портал про культуру читання і мистецтво книговидання</w:t>
            </w:r>
            <w:r w:rsidR="00527122">
              <w:rPr>
                <w:bCs/>
              </w:rPr>
              <w:t>. 2021. 10 жовтня.</w:t>
            </w:r>
          </w:p>
          <w:p w:rsidR="0061267D" w:rsidRPr="00813C16" w:rsidRDefault="00527122" w:rsidP="00361AC3">
            <w:r>
              <w:rPr>
                <w:color w:val="000000"/>
              </w:rPr>
              <w:t>URL: </w:t>
            </w:r>
            <w:hyperlink r:id="rId280" w:history="1">
              <w:r w:rsidR="0061267D" w:rsidRPr="00813C16">
                <w:rPr>
                  <w:rStyle w:val="af0"/>
                  <w:bCs/>
                </w:rPr>
                <w:t>https://chytomo.com/ekzempliary-xx/nasha-kultura-misiachnyk-ukrainskoi-kultury-j-nauky-v-ekzyli/</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361AC3">
            <w:r>
              <w:t xml:space="preserve">м. </w:t>
            </w:r>
            <w:r w:rsidR="0061267D" w:rsidRPr="00A064D7">
              <w:t>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527122"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r w:rsidRPr="00813C16">
              <w:rPr>
                <w:bCs/>
                <w:iCs/>
              </w:rPr>
              <w:t>Корнет Тарасевич Андрій Іванович</w:t>
            </w:r>
            <w:r w:rsidR="00527122">
              <w:rPr>
                <w:bCs/>
                <w:iCs/>
              </w:rPr>
              <w:t>.</w:t>
            </w:r>
            <w:r w:rsidRPr="00813C16">
              <w:rPr>
                <w:bCs/>
                <w:iCs/>
              </w:rPr>
              <w:t xml:space="preserve"> </w:t>
            </w:r>
            <w:r w:rsidRPr="00527122">
              <w:rPr>
                <w:bCs/>
                <w:i/>
                <w:iCs/>
              </w:rPr>
              <w:t>Енциклопедія Носівщини</w:t>
            </w:r>
            <w:r w:rsidRPr="00813C16">
              <w:rPr>
                <w:bCs/>
                <w:iCs/>
              </w:rPr>
              <w:t>. 2021. 9 лист</w:t>
            </w:r>
            <w:r w:rsidR="00527122">
              <w:rPr>
                <w:bCs/>
                <w:iCs/>
              </w:rPr>
              <w:t>опада</w:t>
            </w:r>
            <w:r w:rsidRPr="00813C16">
              <w:rPr>
                <w:bCs/>
                <w:iCs/>
              </w:rPr>
              <w:t xml:space="preserve">. </w:t>
            </w:r>
            <w:r w:rsidR="00527122">
              <w:rPr>
                <w:color w:val="000000"/>
              </w:rPr>
              <w:t>URL: </w:t>
            </w:r>
            <w:hyperlink r:id="rId281" w:history="1">
              <w:r w:rsidRPr="00813C16">
                <w:rPr>
                  <w:rStyle w:val="af0"/>
                  <w:bCs/>
                  <w:iCs/>
                </w:rPr>
                <w:t>http://wikinosivka.info/wiki/</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361AC3">
            <w:r>
              <w:t xml:space="preserve">м. </w:t>
            </w:r>
            <w:r w:rsidR="0061267D" w:rsidRPr="00A064D7">
              <w:t>Чернігів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527122"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1D53AD" w:rsidRDefault="0061267D" w:rsidP="00361AC3">
            <w:pPr>
              <w:rPr>
                <w:bCs/>
                <w:iCs/>
              </w:rPr>
            </w:pPr>
            <w:r w:rsidRPr="00813C16">
              <w:rPr>
                <w:bCs/>
                <w:iCs/>
              </w:rPr>
              <w:t xml:space="preserve">Шинок у Данині (фрагмент із книги «Село»). </w:t>
            </w:r>
            <w:r w:rsidRPr="001D53AD">
              <w:rPr>
                <w:bCs/>
                <w:i/>
                <w:iCs/>
              </w:rPr>
              <w:t>Енциклопедія Носівщини</w:t>
            </w:r>
            <w:r w:rsidR="001D53AD">
              <w:rPr>
                <w:bCs/>
                <w:iCs/>
              </w:rPr>
              <w:t>. 2021. 9 листопада.</w:t>
            </w:r>
          </w:p>
          <w:p w:rsidR="0061267D" w:rsidRPr="001D53AD" w:rsidRDefault="001D53AD" w:rsidP="00361AC3">
            <w:pPr>
              <w:rPr>
                <w:bCs/>
                <w:iCs/>
              </w:rPr>
            </w:pPr>
            <w:r>
              <w:rPr>
                <w:color w:val="000000"/>
              </w:rPr>
              <w:t>URL: </w:t>
            </w:r>
            <w:hyperlink r:id="rId282" w:history="1">
              <w:r w:rsidR="0061267D" w:rsidRPr="00813C16">
                <w:rPr>
                  <w:rStyle w:val="af0"/>
                  <w:bCs/>
                  <w:iCs/>
                </w:rPr>
                <w:t>http://wikinosivka.info/wiki /</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C73B1E" w:rsidP="00361AC3">
            <w:r>
              <w:t xml:space="preserve">м. </w:t>
            </w:r>
            <w:r w:rsidR="0061267D" w:rsidRPr="00A064D7">
              <w:t>Чернігів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53AD"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shd w:val="clear" w:color="auto" w:fill="FFFFFF"/>
              </w:rPr>
              <w:t>Галудзіна-Горобець В.</w:t>
            </w:r>
            <w:r w:rsidR="0093215E">
              <w:rPr>
                <w:shd w:val="clear" w:color="auto" w:fill="FFFFFF"/>
              </w:rPr>
              <w:t xml:space="preserve"> </w:t>
            </w:r>
            <w:r w:rsidRPr="00A064D7">
              <w:rPr>
                <w:shd w:val="clear" w:color="auto" w:fill="FFFFFF"/>
              </w:rPr>
              <w:t>І.</w:t>
            </w:r>
          </w:p>
        </w:tc>
        <w:tc>
          <w:tcPr>
            <w:tcW w:w="8080" w:type="dxa"/>
            <w:tcBorders>
              <w:top w:val="single" w:sz="4" w:space="0" w:color="auto"/>
              <w:left w:val="single" w:sz="4" w:space="0" w:color="auto"/>
              <w:bottom w:val="single" w:sz="4" w:space="0" w:color="auto"/>
              <w:right w:val="single" w:sz="4" w:space="0" w:color="auto"/>
            </w:tcBorders>
          </w:tcPr>
          <w:p w:rsidR="0061267D" w:rsidRPr="00813C16" w:rsidRDefault="0061267D" w:rsidP="00361AC3">
            <w:pPr>
              <w:rPr>
                <w:bCs/>
                <w:i/>
                <w:iCs/>
              </w:rPr>
            </w:pPr>
            <w:r w:rsidRPr="00813C16">
              <w:rPr>
                <w:shd w:val="clear" w:color="auto" w:fill="FFFFFF"/>
                <w:lang w:val="ru-RU"/>
              </w:rPr>
              <w:t xml:space="preserve">Феномен сарафанного маркетингу в сучасному медіапросторі. </w:t>
            </w:r>
            <w:r w:rsidRPr="001D53AD">
              <w:rPr>
                <w:i/>
                <w:shd w:val="clear" w:color="auto" w:fill="FFFFFF"/>
                <w:lang w:val="ru-RU"/>
              </w:rPr>
              <w:t>Вчені записки Таврійського національного університету імені В. І. Вернадського</w:t>
            </w:r>
            <w:r w:rsidR="001D53AD" w:rsidRPr="001D53AD">
              <w:rPr>
                <w:i/>
                <w:shd w:val="clear" w:color="auto" w:fill="FFFFFF"/>
                <w:lang w:val="ru-RU"/>
              </w:rPr>
              <w:t>.</w:t>
            </w:r>
            <w:r w:rsidRPr="001D53AD">
              <w:rPr>
                <w:i/>
                <w:shd w:val="clear" w:color="auto" w:fill="FFFFFF"/>
                <w:lang w:val="ru-RU"/>
              </w:rPr>
              <w:t xml:space="preserve"> Серія: Філологія. Журналістика»</w:t>
            </w:r>
            <w:r w:rsidR="001D53AD">
              <w:rPr>
                <w:shd w:val="clear" w:color="auto" w:fill="FFFFFF"/>
              </w:rPr>
              <w:t>.</w:t>
            </w:r>
            <w:r w:rsidRPr="00813C16">
              <w:rPr>
                <w:shd w:val="clear" w:color="auto" w:fill="FFFFFF"/>
                <w:lang w:val="en-US"/>
              </w:rPr>
              <w:t> </w:t>
            </w:r>
            <w:r w:rsidRPr="001D53AD">
              <w:rPr>
                <w:shd w:val="clear" w:color="auto" w:fill="FFFFFF"/>
                <w:lang w:val="ru-RU"/>
              </w:rPr>
              <w:t>2021.</w:t>
            </w:r>
            <w:r w:rsidR="00962DAE" w:rsidRPr="001D53AD">
              <w:rPr>
                <w:shd w:val="clear" w:color="auto" w:fill="FFFFFF"/>
                <w:lang w:val="ru-RU"/>
              </w:rPr>
              <w:t xml:space="preserve"> </w:t>
            </w:r>
            <w:r w:rsidRPr="001D53AD">
              <w:rPr>
                <w:shd w:val="clear" w:color="auto" w:fill="FFFFFF"/>
                <w:lang w:val="ru-RU"/>
              </w:rPr>
              <w:t xml:space="preserve"> Том 32 (71)</w:t>
            </w:r>
            <w:r w:rsidR="001D53AD">
              <w:rPr>
                <w:shd w:val="clear" w:color="auto" w:fill="FFFFFF"/>
                <w:lang w:val="ru-RU"/>
              </w:rPr>
              <w:t>,</w:t>
            </w:r>
            <w:r w:rsidR="00962DAE" w:rsidRPr="001D53AD">
              <w:rPr>
                <w:shd w:val="clear" w:color="auto" w:fill="FFFFFF"/>
                <w:lang w:val="ru-RU"/>
              </w:rPr>
              <w:t xml:space="preserve"> </w:t>
            </w:r>
            <w:r w:rsidRPr="001D53AD">
              <w:rPr>
                <w:shd w:val="clear" w:color="auto" w:fill="FFFFFF"/>
                <w:lang w:val="ru-RU"/>
              </w:rPr>
              <w:t>№ 3. Ч.</w:t>
            </w:r>
            <w:r w:rsidR="001D53AD">
              <w:rPr>
                <w:shd w:val="clear" w:color="auto" w:fill="FFFFFF"/>
                <w:lang w:val="ru-RU"/>
              </w:rPr>
              <w:t xml:space="preserve"> </w:t>
            </w:r>
            <w:r w:rsidRPr="001D53AD">
              <w:rPr>
                <w:shd w:val="clear" w:color="auto" w:fill="FFFFFF"/>
                <w:lang w:val="ru-RU"/>
              </w:rPr>
              <w:t>2.</w:t>
            </w:r>
            <w:r w:rsidR="00962DAE" w:rsidRPr="001D53AD">
              <w:rPr>
                <w:shd w:val="clear" w:color="auto" w:fill="FFFFFF"/>
                <w:lang w:val="ru-RU"/>
              </w:rPr>
              <w:t xml:space="preserve"> </w:t>
            </w:r>
            <w:r w:rsidRPr="001D53AD">
              <w:rPr>
                <w:shd w:val="clear" w:color="auto" w:fill="FFFFFF"/>
                <w:lang w:val="ru-RU"/>
              </w:rPr>
              <w:t>С.</w:t>
            </w:r>
            <w:r w:rsidRPr="00813C16">
              <w:rPr>
                <w:shd w:val="clear" w:color="auto" w:fill="FFFFFF"/>
                <w:lang w:val="en-US"/>
              </w:rPr>
              <w:t> </w:t>
            </w:r>
            <w:r w:rsidR="001D53AD">
              <w:rPr>
                <w:shd w:val="clear" w:color="auto" w:fill="FFFFFF"/>
                <w:lang w:val="ru-RU"/>
              </w:rPr>
              <w:t>242–</w:t>
            </w:r>
            <w:r w:rsidRPr="001D53AD">
              <w:rPr>
                <w:shd w:val="clear" w:color="auto" w:fill="FFFFFF"/>
                <w:lang w:val="ru-RU"/>
              </w:rPr>
              <w:t>246.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C73B1E" w:rsidRPr="00A064D7" w:rsidRDefault="00C73B1E" w:rsidP="00C73B1E">
            <w:pPr>
              <w:rPr>
                <w:bCs/>
              </w:rPr>
            </w:pPr>
            <w:r>
              <w:rPr>
                <w:bCs/>
                <w:lang w:val="ru-RU"/>
              </w:rPr>
              <w:t>ф</w:t>
            </w:r>
            <w:r w:rsidRPr="00A064D7">
              <w:rPr>
                <w:bCs/>
              </w:rPr>
              <w:t>ахове</w:t>
            </w:r>
            <w:r>
              <w:rPr>
                <w:bCs/>
                <w:lang w:val="ru-RU"/>
              </w:rPr>
              <w:t xml:space="preserve"> </w:t>
            </w:r>
            <w:r w:rsidRPr="00A064D7">
              <w:rPr>
                <w:bCs/>
              </w:rPr>
              <w:t>видання,</w:t>
            </w:r>
          </w:p>
          <w:p w:rsidR="00C73B1E" w:rsidRPr="00A064D7" w:rsidRDefault="00C73B1E" w:rsidP="00C73B1E">
            <w:r w:rsidRPr="00A064D7">
              <w:rPr>
                <w:bCs/>
              </w:rPr>
              <w:t>категорія Б,</w:t>
            </w:r>
            <w:r>
              <w:rPr>
                <w:bCs/>
                <w:lang w:val="ru-RU"/>
              </w:rPr>
              <w:t xml:space="preserve"> </w:t>
            </w:r>
            <w:r w:rsidRPr="00A064D7">
              <w:t>м. Київ,</w:t>
            </w:r>
          </w:p>
          <w:p w:rsidR="0061267D" w:rsidRPr="00A064D7" w:rsidRDefault="00C73B1E" w:rsidP="00C73B1E">
            <w:r>
              <w:t xml:space="preserve">ТНУ </w:t>
            </w:r>
            <w:r w:rsidRPr="00A064D7">
              <w:t>ім. В.І.</w:t>
            </w:r>
            <w:r w:rsidR="003D2F25">
              <w:t> </w:t>
            </w:r>
            <w:r w:rsidRPr="00A064D7">
              <w:t>Вернадського</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pPr>
            <w:r w:rsidRPr="00A064D7">
              <w:rPr>
                <w:b/>
              </w:rPr>
              <w:t>КАФЕДРА ІНФОРМАЦІЙНИХ ТЕХНОЛОГІЙ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53AD"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color w:val="000000"/>
              </w:rPr>
            </w:pPr>
            <w:r w:rsidRPr="00A064D7">
              <w:rPr>
                <w:b/>
                <w:color w:val="000000"/>
              </w:rPr>
              <w:t>Бачинська Н.</w:t>
            </w:r>
            <w:r w:rsidR="0093215E">
              <w:rPr>
                <w:b/>
                <w:color w:val="000000"/>
              </w:rPr>
              <w:t xml:space="preserve"> </w:t>
            </w:r>
            <w:r w:rsidRPr="00A064D7">
              <w:rPr>
                <w:b/>
                <w:color w:val="000000"/>
              </w:rPr>
              <w:t>А.</w:t>
            </w:r>
          </w:p>
          <w:p w:rsidR="0061267D" w:rsidRPr="00A064D7" w:rsidRDefault="0061267D" w:rsidP="00361AC3">
            <w:pPr>
              <w:rPr>
                <w:color w:val="000000"/>
              </w:rPr>
            </w:pPr>
            <w:r w:rsidRPr="00A064D7">
              <w:rPr>
                <w:color w:val="000000"/>
              </w:rPr>
              <w:t>(у співавт.)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shd w:val="clear" w:color="auto" w:fill="FFFFFF"/>
              </w:rPr>
            </w:pPr>
            <w:r w:rsidRPr="00A064D7">
              <w:t>Бачинська Н., Клименко О. Підготовка майбутніх</w:t>
            </w:r>
            <w:r w:rsidR="001D53AD">
              <w:t xml:space="preserve"> фахівців зі спеціальності 029 «</w:t>
            </w:r>
            <w:r w:rsidRPr="00A064D7">
              <w:t>Інформаційна</w:t>
            </w:r>
            <w:r w:rsidR="001D53AD">
              <w:t>, бібліотечна та архівна справа»</w:t>
            </w:r>
            <w:r w:rsidRPr="00A064D7">
              <w:t xml:space="preserve">: до питання формування фонду навчальної літератури. </w:t>
            </w:r>
            <w:r w:rsidRPr="00A064D7">
              <w:rPr>
                <w:i/>
              </w:rPr>
              <w:t>Наукові праці Національної бібліотеки України імені В. І. Вернадського</w:t>
            </w:r>
            <w:r w:rsidRPr="00A064D7">
              <w:t>. 2021. Вип. 62. С. 11</w:t>
            </w:r>
            <w:r w:rsidR="001D53AD">
              <w:t>–</w:t>
            </w:r>
            <w:r w:rsidRPr="00A064D7">
              <w:t>27.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Pr="00A064D7">
              <w:t>Національна бібліотека України імені В.І.</w:t>
            </w:r>
            <w:r w:rsidR="003D2F25">
              <w:t> </w:t>
            </w:r>
            <w:r w:rsidRPr="00A064D7">
              <w:t>Вернадського НАН України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D3F86"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Вільчинська І.</w:t>
            </w:r>
            <w:r w:rsidR="0093215E">
              <w:t xml:space="preserve"> </w:t>
            </w:r>
            <w:r w:rsidRPr="00A064D7">
              <w:t>Ю.</w:t>
            </w:r>
          </w:p>
          <w:p w:rsidR="0061267D" w:rsidRPr="00A064D7" w:rsidRDefault="0061267D" w:rsidP="00361AC3">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Вільчинська І.</w:t>
            </w:r>
            <w:r w:rsidR="001D53AD">
              <w:t xml:space="preserve"> </w:t>
            </w:r>
            <w:r w:rsidRPr="00A064D7">
              <w:t xml:space="preserve">Ю., Олійник О. М. Традиційні соціокультурні цінності: можливості форсайт-методології. </w:t>
            </w:r>
            <w:r w:rsidRPr="00A064D7">
              <w:rPr>
                <w:i/>
              </w:rPr>
              <w:t>Вісник НАКККіМ</w:t>
            </w:r>
            <w:r w:rsidRPr="00A064D7">
              <w:t>. 2021. №</w:t>
            </w:r>
            <w:r w:rsidR="001D53AD">
              <w:t xml:space="preserve"> </w:t>
            </w:r>
            <w:r w:rsidRPr="00A064D7">
              <w:t>2. С. 12</w:t>
            </w:r>
            <w:r w:rsidR="001D53AD">
              <w:t>–</w:t>
            </w:r>
            <w:r w:rsidRPr="00A064D7">
              <w:t>18</w:t>
            </w:r>
            <w:r w:rsidR="001D53AD">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0,37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м. Київ,</w:t>
            </w:r>
          </w:p>
          <w:p w:rsidR="0061267D" w:rsidRPr="00A064D7" w:rsidRDefault="0061267D" w:rsidP="00361AC3">
            <w:r w:rsidRPr="00A064D7">
              <w:t>НАКККіМ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Горбань Ю.</w:t>
            </w:r>
            <w:r w:rsidR="0093215E">
              <w:t xml:space="preserve"> </w:t>
            </w:r>
            <w:r w:rsidRPr="00A064D7">
              <w:t>І.</w:t>
            </w:r>
          </w:p>
          <w:p w:rsidR="0061267D" w:rsidRPr="00A064D7" w:rsidRDefault="0061267D" w:rsidP="00361AC3"/>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Горбань Ю. І. Формула успішної магістерської роботи. </w:t>
            </w:r>
            <w:r w:rsidRPr="00A064D7">
              <w:rPr>
                <w:i/>
              </w:rPr>
              <w:t>Бібліотекознавство. Документознавство. Інформологія</w:t>
            </w:r>
            <w:r w:rsidRPr="00A064D7">
              <w:t>. 2021. № 1. С. 77–80.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0,18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м. Київ,</w:t>
            </w:r>
            <w:r>
              <w:t xml:space="preserve"> </w:t>
            </w:r>
            <w:r w:rsidR="0061267D" w:rsidRPr="00A064D7">
              <w:t>НАКК</w:t>
            </w:r>
            <w:r w:rsidR="003D2F25">
              <w:t>К</w:t>
            </w:r>
            <w:r w:rsidR="0061267D" w:rsidRPr="00A064D7">
              <w:t>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Гранчак Т. Ю.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Гранчак Т. Ю., Бондаренко В. І. Бібліотечний мобільний сервіс як основа функціонування Бібліотеки 4.0. </w:t>
            </w:r>
            <w:r w:rsidRPr="00A064D7">
              <w:rPr>
                <w:i/>
              </w:rPr>
              <w:t>Бібліотечний вісник.</w:t>
            </w:r>
            <w:r w:rsidRPr="00A064D7">
              <w:t xml:space="preserve"> 2021. Вип. 2. С. 17</w:t>
            </w:r>
            <w:r w:rsidR="001D53AD">
              <w:t>–</w:t>
            </w:r>
            <w:r w:rsidRPr="00A064D7">
              <w:t>29.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0,75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м. Київ,</w:t>
            </w:r>
          </w:p>
          <w:p w:rsidR="0061267D" w:rsidRPr="00A064D7" w:rsidRDefault="0061267D" w:rsidP="00361AC3">
            <w:r w:rsidRPr="00A064D7">
              <w:t>НБУВ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Дмитрук Т.</w:t>
            </w:r>
            <w:r w:rsidR="0093215E">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Нормативно-правова база організації бібліотечної галузі в Україні. </w:t>
            </w:r>
            <w:r w:rsidRPr="001D53AD">
              <w:rPr>
                <w:i/>
              </w:rPr>
              <w:t>Наукові праці</w:t>
            </w:r>
            <w:r w:rsidRPr="00A064D7">
              <w:t xml:space="preserve"> </w:t>
            </w:r>
            <w:r w:rsidRPr="00A064D7">
              <w:rPr>
                <w:i/>
              </w:rPr>
              <w:t>Національної бібліотеки України імені В. І. Вернадського</w:t>
            </w:r>
            <w:r w:rsidRPr="00A064D7">
              <w:t>. 2021. Вип. 62. С. 53</w:t>
            </w:r>
            <w:r w:rsidR="001D53AD">
              <w:t>–</w:t>
            </w:r>
            <w:r w:rsidRPr="00A064D7">
              <w:t>66.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0,81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м. Київ,</w:t>
            </w:r>
          </w:p>
          <w:p w:rsidR="0061267D" w:rsidRPr="00A064D7" w:rsidRDefault="0061267D" w:rsidP="00361AC3">
            <w:r w:rsidRPr="00A064D7">
              <w:lastRenderedPageBreak/>
              <w:t>НБУВ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color w:val="000000"/>
              </w:rPr>
            </w:pPr>
            <w:r w:rsidRPr="00A064D7">
              <w:rPr>
                <w:b/>
                <w:color w:val="000000"/>
              </w:rPr>
              <w:t>Збанацька О.</w:t>
            </w:r>
            <w:r w:rsidR="0093215E">
              <w:rPr>
                <w:b/>
                <w:color w:val="000000"/>
              </w:rPr>
              <w:t xml:space="preserve"> </w:t>
            </w:r>
            <w:r w:rsidRPr="00A064D7">
              <w:rPr>
                <w:b/>
                <w:color w:val="000000"/>
              </w:rPr>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Історія кафедри культурології та інформаційних комунікацій Національної академії керівних кадрів культури і мистецтв. </w:t>
            </w:r>
            <w:r w:rsidRPr="001D53AD">
              <w:rPr>
                <w:i/>
              </w:rPr>
              <w:t>Професійна підготовка фахівців в Україні: історія і сучасність</w:t>
            </w:r>
            <w:r w:rsidRPr="00A064D7">
              <w:t>. Кам</w:t>
            </w:r>
            <w:r w:rsidR="00887454">
              <w:t>’</w:t>
            </w:r>
            <w:r w:rsidRPr="00A064D7">
              <w:t>янець-Подільський, 2021. С. 89–97.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м. Кам</w:t>
            </w:r>
            <w:r w:rsidR="00887454">
              <w:t>’</w:t>
            </w:r>
            <w:r w:rsidR="0061267D" w:rsidRPr="00A064D7">
              <w:t>янець-Подільський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color w:val="000000"/>
              </w:rPr>
            </w:pPr>
            <w:r w:rsidRPr="00A064D7">
              <w:rPr>
                <w:b/>
                <w:color w:val="000000"/>
              </w:rPr>
              <w:t>Кобижча Н. І.</w:t>
            </w:r>
            <w:r w:rsidR="0093215E">
              <w:rPr>
                <w:b/>
                <w:color w:val="000000"/>
              </w:rPr>
              <w:t>,</w:t>
            </w:r>
            <w:r w:rsidRPr="00A064D7">
              <w:rPr>
                <w:b/>
                <w:color w:val="000000"/>
              </w:rPr>
              <w:t xml:space="preserve"> Штефан І. П.</w:t>
            </w:r>
          </w:p>
          <w:p w:rsidR="0061267D" w:rsidRPr="00A064D7" w:rsidRDefault="0061267D" w:rsidP="00361AC3">
            <w:pPr>
              <w:rPr>
                <w:color w:val="000000"/>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Штефан І</w:t>
            </w:r>
            <w:r w:rsidR="001D53AD">
              <w:t>. П., Кобижча Н. І. Теоретико-</w:t>
            </w:r>
            <w:r w:rsidRPr="00A064D7">
              <w:t>методологічне поле дослідження цифрової культури.</w:t>
            </w:r>
            <w:r w:rsidRPr="00A064D7">
              <w:rPr>
                <w:i/>
              </w:rPr>
              <w:t xml:space="preserve"> Гілея: наук. вісник</w:t>
            </w:r>
            <w:r w:rsidR="001D53AD">
              <w:rPr>
                <w:i/>
              </w:rPr>
              <w:t xml:space="preserve"> </w:t>
            </w:r>
            <w:r w:rsidRPr="00A064D7">
              <w:rPr>
                <w:i/>
              </w:rPr>
              <w:t>: зб. наук. праць</w:t>
            </w:r>
            <w:r w:rsidRPr="00A064D7">
              <w:t>. Київ, 2021. Вип. 160 (№1</w:t>
            </w:r>
            <w:r w:rsidR="001D53AD">
              <w:t>–</w:t>
            </w:r>
            <w:r w:rsidRPr="00A064D7">
              <w:t>2). Ч.</w:t>
            </w:r>
            <w:r w:rsidR="001D53AD">
              <w:t xml:space="preserve"> 2. С. 56–</w:t>
            </w:r>
            <w:r w:rsidRPr="00A064D7">
              <w:t>62.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0,37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53AD"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color w:val="000000"/>
              </w:rPr>
            </w:pPr>
            <w:r w:rsidRPr="00A064D7">
              <w:rPr>
                <w:b/>
                <w:color w:val="000000"/>
              </w:rPr>
              <w:t>Маранчак М.</w:t>
            </w:r>
            <w:r w:rsidR="00F11008">
              <w:rPr>
                <w:b/>
                <w:color w:val="000000"/>
              </w:rPr>
              <w:t xml:space="preserve"> </w:t>
            </w:r>
            <w:r w:rsidRPr="00A064D7">
              <w:rPr>
                <w:b/>
                <w:color w:val="000000"/>
              </w:rPr>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Антикризові комунікації для збереження репутації компанії під час карантину. </w:t>
            </w:r>
            <w:r w:rsidRPr="00A064D7">
              <w:rPr>
                <w:i/>
              </w:rPr>
              <w:t>Бібліотекознавство. Документознавство. Інформологія</w:t>
            </w:r>
            <w:r w:rsidRPr="00A064D7">
              <w:t>. 2021. №</w:t>
            </w:r>
            <w:r w:rsidR="001D53AD">
              <w:t xml:space="preserve"> </w:t>
            </w:r>
            <w:r w:rsidRPr="00A064D7">
              <w:t>2. С. 103</w:t>
            </w:r>
            <w:r w:rsidR="001D53AD">
              <w:t>–</w:t>
            </w:r>
            <w:r w:rsidRPr="00A064D7">
              <w:t xml:space="preserve">109.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0,37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м. Київ, НАКК</w:t>
            </w:r>
            <w:r w:rsidR="003D2F25">
              <w:t>К</w:t>
            </w:r>
            <w:r w:rsidR="0061267D" w:rsidRPr="00A064D7">
              <w:t>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color w:val="000000"/>
              </w:rPr>
            </w:pPr>
            <w:r w:rsidRPr="00A064D7">
              <w:rPr>
                <w:b/>
                <w:color w:val="000000"/>
              </w:rPr>
              <w:t>Маранчак М.</w:t>
            </w:r>
            <w:r w:rsidR="00F11008">
              <w:rPr>
                <w:b/>
                <w:color w:val="000000"/>
              </w:rPr>
              <w:t xml:space="preserve"> </w:t>
            </w:r>
            <w:r w:rsidRPr="00A064D7">
              <w:rPr>
                <w:b/>
                <w:color w:val="000000"/>
              </w:rPr>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Онлайн-репутація бібліотеки в період пандемії COVID-19. </w:t>
            </w:r>
            <w:r w:rsidRPr="00A064D7">
              <w:rPr>
                <w:i/>
              </w:rPr>
              <w:t>Бібліотекознавство. Документознавство. Інформологія.</w:t>
            </w:r>
            <w:r w:rsidRPr="00A064D7">
              <w:t xml:space="preserve"> 2021. №</w:t>
            </w:r>
            <w:r w:rsidR="001D53AD">
              <w:t xml:space="preserve"> </w:t>
            </w:r>
            <w:r w:rsidRPr="00A064D7">
              <w:t>3. С. 58</w:t>
            </w:r>
            <w:r w:rsidR="001D53AD">
              <w:t>–</w:t>
            </w:r>
            <w:r w:rsidRPr="00A064D7">
              <w:t>63.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p>
          <w:p w:rsidR="0061267D" w:rsidRPr="00A064D7" w:rsidRDefault="0061267D" w:rsidP="00361AC3">
            <w:r w:rsidRPr="00A064D7">
              <w:t>м. Київ, НАКК</w:t>
            </w:r>
            <w:r w:rsidR="003D2F25">
              <w:t>К</w:t>
            </w:r>
            <w:r w:rsidRPr="00A064D7">
              <w:t>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Прокопенко Л.</w:t>
            </w:r>
            <w:r w:rsidR="00F11008">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Науково-педагогічна (асистентська) практика у підготовці магістрів інформаційної сфери: сутність та особливості. </w:t>
            </w:r>
            <w:r w:rsidRPr="00A064D7">
              <w:rPr>
                <w:i/>
              </w:rPr>
              <w:t>Scientific Journal Virtus</w:t>
            </w:r>
            <w:r w:rsidRPr="00A064D7">
              <w:t>, Issue № 50, January, 2021. С.115</w:t>
            </w:r>
            <w:r w:rsidR="001D53AD">
              <w:t>–</w:t>
            </w:r>
            <w:r w:rsidRPr="00A064D7">
              <w:t>119.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м. Сватово,</w:t>
            </w:r>
          </w:p>
          <w:p w:rsidR="0061267D" w:rsidRPr="00A064D7" w:rsidRDefault="0061267D" w:rsidP="00361AC3">
            <w:r w:rsidRPr="00A064D7">
              <w:t>Україна NGO Sobornist (Ukraine) СPM «ASF» (Canada)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Прокопенко Л.</w:t>
            </w:r>
            <w:r w:rsidR="00F11008">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Науково-педагогічна (асистентська) практика у підготовці магістрів інформаційної сфе</w:t>
            </w:r>
            <w:r w:rsidR="001D53AD">
              <w:t xml:space="preserve">ри: сутність та особливості. </w:t>
            </w:r>
            <w:r w:rsidR="001D53AD" w:rsidRPr="00A064D7">
              <w:rPr>
                <w:i/>
              </w:rPr>
              <w:t>Scientific Journal Virtus</w:t>
            </w:r>
            <w:r w:rsidRPr="00A064D7">
              <w:t>, Issue № 50, January, 2021.  С.</w:t>
            </w:r>
            <w:r w:rsidR="001D53AD">
              <w:t xml:space="preserve"> </w:t>
            </w:r>
            <w:r w:rsidRPr="00A064D7">
              <w:t>115</w:t>
            </w:r>
            <w:r w:rsidR="001D53AD">
              <w:t>–</w:t>
            </w:r>
            <w:r w:rsidRPr="00A064D7">
              <w:t>119</w:t>
            </w:r>
            <w:r w:rsidR="001D53AD">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м.</w:t>
            </w:r>
            <w:r w:rsidR="003D2F25">
              <w:t> </w:t>
            </w:r>
            <w:r w:rsidR="0061267D" w:rsidRPr="00A064D7">
              <w:t>Сватово,</w:t>
            </w:r>
          </w:p>
          <w:p w:rsidR="0061267D" w:rsidRPr="00A064D7" w:rsidRDefault="0061267D" w:rsidP="00361AC3">
            <w:r w:rsidRPr="00A064D7">
              <w:t>Україна NGO Sobornist (Ukraine) СPM «ASF» (Canada)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F11008" w:rsidP="00361AC3">
            <w:r>
              <w:t xml:space="preserve">Романченко І. </w:t>
            </w:r>
            <w:r w:rsidR="0061267D" w:rsidRPr="00A064D7">
              <w:t>Г.</w:t>
            </w:r>
          </w:p>
          <w:p w:rsidR="0061267D" w:rsidRPr="00A064D7" w:rsidRDefault="0061267D" w:rsidP="00361AC3">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Романченко І. Г., Литвин А. В. </w:t>
            </w:r>
            <w:r w:rsidRPr="00A064D7">
              <w:rPr>
                <w:color w:val="000000"/>
                <w:shd w:val="clear" w:color="auto" w:fill="FFFFFF"/>
              </w:rPr>
              <w:t>TED</w:t>
            </w:r>
            <w:r w:rsidRPr="00A064D7">
              <w:t xml:space="preserve">: український досвід. </w:t>
            </w:r>
            <w:r w:rsidRPr="00A064D7">
              <w:rPr>
                <w:i/>
              </w:rPr>
              <w:t>Обрії друкарства</w:t>
            </w:r>
            <w:r w:rsidRPr="00A064D7">
              <w:t>. 2021. С. 274</w:t>
            </w:r>
            <w:r w:rsidR="0058281E">
              <w:t>–</w:t>
            </w:r>
            <w:r w:rsidRPr="00A064D7">
              <w:t>293.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1,18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ВПІ КПІ ім. Ігоря Сікорського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D3F86"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Салата Г.</w:t>
            </w:r>
            <w:r w:rsidR="00F11008">
              <w:rPr>
                <w:b/>
              </w:rPr>
              <w:t xml:space="preserve"> </w:t>
            </w:r>
            <w:r w:rsidRPr="00A064D7">
              <w:rPr>
                <w:b/>
              </w:rPr>
              <w:t xml:space="preserve">В. </w:t>
            </w:r>
          </w:p>
          <w:p w:rsidR="0061267D" w:rsidRPr="00A064D7" w:rsidRDefault="0061267D" w:rsidP="00361AC3">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Башлай С.</w:t>
            </w:r>
            <w:r w:rsidR="0058281E">
              <w:t xml:space="preserve"> </w:t>
            </w:r>
            <w:r w:rsidRPr="00A064D7">
              <w:t xml:space="preserve">В., </w:t>
            </w:r>
            <w:r w:rsidRPr="00A064D7">
              <w:rPr>
                <w:b/>
              </w:rPr>
              <w:t>Салата Г.</w:t>
            </w:r>
            <w:r w:rsidR="0058281E">
              <w:rPr>
                <w:b/>
              </w:rPr>
              <w:t xml:space="preserve"> </w:t>
            </w:r>
            <w:r w:rsidRPr="00A064D7">
              <w:rPr>
                <w:b/>
              </w:rPr>
              <w:t>В.</w:t>
            </w:r>
            <w:r w:rsidRPr="00A064D7">
              <w:t xml:space="preserve"> Технологія фандрайзингу для стимулювання розвитку об</w:t>
            </w:r>
            <w:r w:rsidR="00887454">
              <w:t>’</w:t>
            </w:r>
            <w:r w:rsidRPr="00A064D7">
              <w:t xml:space="preserve">єднання територіальних громад. </w:t>
            </w:r>
            <w:r w:rsidRPr="00A064D7">
              <w:rPr>
                <w:i/>
              </w:rPr>
              <w:t>Наукові записки Національного університету «Острозька академія». Серія «Економіка»</w:t>
            </w:r>
            <w:r w:rsidR="0058281E">
              <w:rPr>
                <w:i/>
              </w:rPr>
              <w:t xml:space="preserve"> </w:t>
            </w:r>
            <w:r w:rsidRPr="00A064D7">
              <w:t>: науковий журнал. Острог : Вид-во НаУОА, березень 2021. № 20(48). С. 96–101.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м. Острог,</w:t>
            </w:r>
          </w:p>
          <w:p w:rsidR="0061267D" w:rsidRPr="00A064D7" w:rsidRDefault="0061267D" w:rsidP="00361AC3">
            <w:r w:rsidRPr="00A064D7">
              <w:t>Наукові записки Національного університету «Острозька академія».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Салата Г.</w:t>
            </w:r>
            <w:r w:rsidR="00F11008">
              <w:rPr>
                <w:b/>
              </w:rPr>
              <w:t xml:space="preserve"> </w:t>
            </w:r>
            <w:r w:rsidRPr="00A064D7">
              <w:rPr>
                <w:b/>
              </w:rPr>
              <w:t>В.</w:t>
            </w:r>
          </w:p>
          <w:p w:rsidR="0061267D" w:rsidRPr="00A064D7" w:rsidRDefault="0061267D" w:rsidP="00361AC3">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Данилова Т.</w:t>
            </w:r>
            <w:r w:rsidR="0058281E">
              <w:t xml:space="preserve"> </w:t>
            </w:r>
            <w:r w:rsidRPr="00A064D7">
              <w:t xml:space="preserve">В., </w:t>
            </w:r>
            <w:r w:rsidRPr="00A064D7">
              <w:rPr>
                <w:b/>
              </w:rPr>
              <w:t>Салата Г.</w:t>
            </w:r>
            <w:r w:rsidR="0058281E">
              <w:rPr>
                <w:b/>
              </w:rPr>
              <w:t xml:space="preserve"> </w:t>
            </w:r>
            <w:r w:rsidRPr="00A064D7">
              <w:rPr>
                <w:b/>
              </w:rPr>
              <w:t>В</w:t>
            </w:r>
            <w:r w:rsidRPr="00A064D7">
              <w:t>., Семенов Ю.</w:t>
            </w:r>
            <w:r w:rsidR="0058281E">
              <w:t xml:space="preserve"> </w:t>
            </w:r>
            <w:r w:rsidRPr="00A064D7">
              <w:t xml:space="preserve">О. Психотерапевтичні методи лікування тривожно-фобічних розладів: короткий огляд. </w:t>
            </w:r>
            <w:r w:rsidRPr="00A064D7">
              <w:rPr>
                <w:i/>
              </w:rPr>
              <w:t>Науковий журнал «Гуманітарні студії: педагогіка, психологія, філософія»,</w:t>
            </w:r>
            <w:r w:rsidRPr="00A064D7">
              <w:t xml:space="preserve"> [S.l.], v. 12, n. 3, p. 26-31, лис. 2021. </w:t>
            </w:r>
            <w:r w:rsidR="0058281E">
              <w:rPr>
                <w:color w:val="000000"/>
              </w:rPr>
              <w:t>URL: </w:t>
            </w:r>
            <w:hyperlink r:id="rId283" w:history="1">
              <w:r w:rsidRPr="00A064D7">
                <w:rPr>
                  <w:rStyle w:val="af0"/>
                </w:rPr>
                <w:t>http://journals.nubip.edu.ua/index.php/Pedagogica/article/view/15530</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9F2C1B"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Салата Г.</w:t>
            </w:r>
            <w:r w:rsidR="00F11008">
              <w:rPr>
                <w:b/>
              </w:rPr>
              <w:t xml:space="preserve"> </w:t>
            </w:r>
            <w:r w:rsidRPr="00A064D7">
              <w:rPr>
                <w:b/>
              </w:rPr>
              <w:t>В.</w:t>
            </w:r>
          </w:p>
          <w:p w:rsidR="0061267D" w:rsidRPr="00A064D7" w:rsidRDefault="0061267D" w:rsidP="00361AC3">
            <w:pPr>
              <w:rPr>
                <w:b/>
              </w:rPr>
            </w:pPr>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58281E" w:rsidRDefault="0058281E" w:rsidP="00361AC3">
            <w:r>
              <w:t xml:space="preserve">Kychkyruk T., </w:t>
            </w:r>
            <w:r>
              <w:rPr>
                <w:b/>
              </w:rPr>
              <w:t>Salata H.</w:t>
            </w:r>
            <w:r w:rsidR="0061267D" w:rsidRPr="00A064D7">
              <w:t xml:space="preserve"> On pitirim sorokin, civilizational theory, and creative altruism. </w:t>
            </w:r>
            <w:r w:rsidR="0061267D" w:rsidRPr="00A064D7">
              <w:rPr>
                <w:i/>
              </w:rPr>
              <w:t>Гуманітарні студії: педагогіка, психологія, філософія</w:t>
            </w:r>
            <w:r>
              <w:t>», 0(12(1)), 98-103. [S.l.], v. </w:t>
            </w:r>
            <w:r w:rsidR="0061267D" w:rsidRPr="00A064D7">
              <w:t>12, n. 1, p. 98</w:t>
            </w:r>
            <w:r>
              <w:t>–</w:t>
            </w:r>
            <w:r w:rsidR="0061267D" w:rsidRPr="00A064D7">
              <w:t>103, чер. 2021.</w:t>
            </w:r>
          </w:p>
          <w:p w:rsidR="0058281E" w:rsidRDefault="0058281E" w:rsidP="00361AC3">
            <w:r>
              <w:rPr>
                <w:color w:val="000000"/>
              </w:rPr>
              <w:t>URL: </w:t>
            </w:r>
            <w:hyperlink r:id="rId284" w:tgtFrame="_new" w:history="1">
              <w:r w:rsidR="0061267D" w:rsidRPr="00A064D7">
                <w:rPr>
                  <w:rStyle w:val="af0"/>
                </w:rPr>
                <w:t>http://journals.nubip.edu.ua/index.php/Pedagogica/article/view/15041</w:t>
              </w:r>
            </w:hyperlink>
            <w:r>
              <w:t xml:space="preserve"> </w:t>
            </w:r>
          </w:p>
          <w:p w:rsidR="0061267D" w:rsidRPr="00A064D7" w:rsidRDefault="0058281E" w:rsidP="00361AC3">
            <w:r w:rsidRPr="00A064D7">
              <w:rPr>
                <w:color w:val="000000"/>
              </w:rPr>
              <w:lastRenderedPageBreak/>
              <w:t>DOI:</w:t>
            </w:r>
            <w:r>
              <w:rPr>
                <w:color w:val="000000"/>
              </w:rPr>
              <w:t xml:space="preserve"> </w:t>
            </w:r>
            <w:hyperlink r:id="rId285" w:history="1">
              <w:r w:rsidR="0061267D" w:rsidRPr="00A064D7">
                <w:rPr>
                  <w:rStyle w:val="af0"/>
                </w:rPr>
                <w:t>http://dx.doi.org/10.31548/hspedagog2021.01.098</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0,31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pPr>
              <w:rPr>
                <w:b/>
              </w:rPr>
            </w:pPr>
            <w:r w:rsidRPr="00A064D7">
              <w:rPr>
                <w:bCs/>
              </w:rPr>
              <w:t>категорія Б,</w:t>
            </w:r>
            <w:r w:rsidRPr="00C73B1E">
              <w:rPr>
                <w:bCs/>
              </w:rPr>
              <w:t xml:space="preserve"> </w:t>
            </w:r>
            <w:r w:rsidRPr="00A064D7">
              <w:t>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9F2C1B"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Степко О.</w:t>
            </w:r>
            <w:r w:rsidR="00F11008">
              <w:rPr>
                <w:b/>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 xml:space="preserve">Переорієнтація діяльності Департаменту глобальних комунікацій ООН. </w:t>
            </w:r>
            <w:r w:rsidRPr="00A064D7">
              <w:rPr>
                <w:i/>
              </w:rPr>
              <w:t>Науковий часопис НПУ імені М. П. Драгоманова</w:t>
            </w:r>
            <w:r w:rsidRPr="00A064D7">
              <w:t>. Серія 22: Політичні науки та методика викладання соціально-політичних дисциплін. Київ, 2021. Вип. 30. С. 98</w:t>
            </w:r>
            <w:r w:rsidR="0058281E">
              <w:t>–</w:t>
            </w:r>
            <w:r w:rsidRPr="00A064D7">
              <w:t>107.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0,62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0061267D" w:rsidRPr="00A064D7">
              <w:t>м. Київ,</w:t>
            </w:r>
          </w:p>
          <w:p w:rsidR="0061267D" w:rsidRPr="00A064D7" w:rsidRDefault="0061267D" w:rsidP="00361AC3">
            <w:pPr>
              <w:rPr>
                <w:b/>
              </w:rPr>
            </w:pPr>
            <w:r w:rsidRPr="00A064D7">
              <w:t>НПУ імені М. П. Драгоманова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Шмаюн О.</w:t>
            </w:r>
            <w:r w:rsidR="00F11008">
              <w:rPr>
                <w:b/>
              </w:rPr>
              <w:t xml:space="preserve"> </w:t>
            </w:r>
            <w:r w:rsidRPr="00A064D7">
              <w:rPr>
                <w:b/>
              </w:rPr>
              <w:t>Ю.</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eastAsia="ru-RU"/>
              </w:rPr>
            </w:pPr>
            <w:r w:rsidRPr="00A064D7">
              <w:rPr>
                <w:lang w:eastAsia="ru-RU"/>
              </w:rPr>
              <w:t xml:space="preserve">Методологія феномену культурно-дозвіллєвої діяльності. </w:t>
            </w:r>
            <w:r w:rsidRPr="00A064D7">
              <w:rPr>
                <w:i/>
                <w:lang w:eastAsia="ru-RU"/>
              </w:rPr>
              <w:t>Питання культурології</w:t>
            </w:r>
            <w:r w:rsidRPr="00A064D7">
              <w:rPr>
                <w:lang w:eastAsia="ru-RU"/>
              </w:rPr>
              <w:t>. 2021. №</w:t>
            </w:r>
            <w:r w:rsidR="00F11008">
              <w:rPr>
                <w:lang w:eastAsia="ru-RU"/>
              </w:rPr>
              <w:t xml:space="preserve"> </w:t>
            </w:r>
            <w:r w:rsidRPr="00A064D7">
              <w:rPr>
                <w:lang w:eastAsia="ru-RU"/>
              </w:rPr>
              <w:t>38.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Pr="00A064D7">
              <w:t>м. Київ</w:t>
            </w:r>
            <w:r>
              <w:t>,</w:t>
            </w:r>
          </w:p>
          <w:p w:rsidR="0061267D" w:rsidRPr="00A064D7" w:rsidRDefault="0061267D" w:rsidP="00361AC3">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Шмаюн О.</w:t>
            </w:r>
            <w:r w:rsidR="00F11008">
              <w:rPr>
                <w:b/>
              </w:rPr>
              <w:t xml:space="preserve"> </w:t>
            </w:r>
            <w:r w:rsidRPr="00A064D7">
              <w:rPr>
                <w:b/>
              </w:rPr>
              <w:t>Ю.</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eastAsia="ru-RU"/>
              </w:rPr>
            </w:pPr>
            <w:r w:rsidRPr="00A064D7">
              <w:rPr>
                <w:lang w:eastAsia="ru-RU"/>
              </w:rPr>
              <w:t xml:space="preserve">Діяльність культурно-дозвіллєвих центрів в контексті сучасних форм дозвілля молоді. </w:t>
            </w:r>
            <w:r w:rsidRPr="00A064D7">
              <w:rPr>
                <w:i/>
                <w:lang w:eastAsia="ru-RU"/>
              </w:rPr>
              <w:t>Українська культура: минуле, сучасне, шляхи розвитку.</w:t>
            </w:r>
            <w:r w:rsidRPr="00A064D7">
              <w:rPr>
                <w:lang w:eastAsia="ru-RU"/>
              </w:rPr>
              <w:t xml:space="preserve"> 2021. №</w:t>
            </w:r>
            <w:r w:rsidR="00F11008">
              <w:rPr>
                <w:lang w:eastAsia="ru-RU"/>
              </w:rPr>
              <w:t xml:space="preserve"> </w:t>
            </w:r>
            <w:r w:rsidR="001E56E5">
              <w:rPr>
                <w:lang w:eastAsia="ru-RU"/>
              </w:rPr>
              <w:t>37. С. </w:t>
            </w:r>
            <w:r w:rsidRPr="00A064D7">
              <w:rPr>
                <w:lang w:eastAsia="ru-RU"/>
              </w:rPr>
              <w:t>144</w:t>
            </w:r>
            <w:r w:rsidR="001E56E5">
              <w:rPr>
                <w:lang w:eastAsia="ru-RU"/>
              </w:rPr>
              <w:t>–</w:t>
            </w:r>
            <w:r w:rsidRPr="00A064D7">
              <w:rPr>
                <w:lang w:eastAsia="ru-RU"/>
              </w:rPr>
              <w:t>151.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0,43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pPr>
              <w:rPr>
                <w:bCs/>
              </w:rPr>
            </w:pPr>
            <w:r w:rsidRPr="00C73B1E">
              <w:rPr>
                <w:bCs/>
              </w:rPr>
              <w:t>ф</w:t>
            </w:r>
            <w:r w:rsidRPr="00A064D7">
              <w:rPr>
                <w:bCs/>
              </w:rPr>
              <w:t>ахове</w:t>
            </w:r>
            <w:r w:rsidRPr="00C73B1E">
              <w:rPr>
                <w:bCs/>
              </w:rPr>
              <w:t xml:space="preserve"> </w:t>
            </w:r>
            <w:r w:rsidRPr="00A064D7">
              <w:rPr>
                <w:bCs/>
              </w:rPr>
              <w:t>видання,</w:t>
            </w:r>
          </w:p>
          <w:p w:rsidR="0061267D" w:rsidRPr="00A064D7" w:rsidRDefault="002D3F86" w:rsidP="002D3F86">
            <w:r w:rsidRPr="00A064D7">
              <w:rPr>
                <w:bCs/>
              </w:rPr>
              <w:t>категорія Б,</w:t>
            </w:r>
            <w:r w:rsidRPr="00C73B1E">
              <w:rPr>
                <w:bCs/>
              </w:rPr>
              <w:t xml:space="preserve"> </w:t>
            </w:r>
            <w:r w:rsidRPr="00A064D7">
              <w:t>м. Київ</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pPr>
            <w:r w:rsidRPr="00A064D7">
              <w:rPr>
                <w:b/>
              </w:rPr>
              <w:t>КАФЕДРА ДОКУМЕНТОЗНАВСТВА ТА ІНФОРМАЦІЙНО-АНАЛІТИЧНОЇ ДІЯЛЬНОСТІ</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Братусь І.</w:t>
            </w:r>
            <w:r w:rsidR="00F11008">
              <w:t xml:space="preserve"> </w:t>
            </w:r>
            <w:r w:rsidRPr="00A064D7">
              <w:t>В.</w:t>
            </w:r>
            <w:r w:rsidRPr="00A064D7">
              <w:rPr>
                <w:lang w:val="ru-RU"/>
              </w:rPr>
              <w:t xml:space="preserve">, </w:t>
            </w:r>
            <w:r w:rsidRPr="00A064D7">
              <w:rPr>
                <w:b/>
              </w:rPr>
              <w:t>Свердлик З.</w:t>
            </w:r>
            <w:r w:rsidR="00F11008">
              <w:rPr>
                <w:b/>
              </w:rPr>
              <w:t xml:space="preserve"> </w:t>
            </w:r>
            <w:r w:rsidRPr="00A064D7">
              <w:rPr>
                <w:b/>
              </w:rPr>
              <w:t>М.,</w:t>
            </w:r>
            <w:r w:rsidRPr="00A064D7">
              <w:t xml:space="preserve"> Гунька А.</w:t>
            </w:r>
            <w:r w:rsidR="00F11008">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Зниження втоми очей при роботі в режимі дистанційно</w:t>
            </w:r>
            <w:r w:rsidR="00F11008">
              <w:t xml:space="preserve">го та комбінованого навчання. </w:t>
            </w:r>
            <w:r w:rsidRPr="00F11008">
              <w:rPr>
                <w:i/>
              </w:rPr>
              <w:t>Молодий вчений.</w:t>
            </w:r>
            <w:r w:rsidRPr="00A064D7">
              <w:t xml:space="preserve"> 2021</w:t>
            </w:r>
            <w:r w:rsidRPr="00F11008">
              <w:t xml:space="preserve">. </w:t>
            </w:r>
            <w:r w:rsidRPr="00A064D7">
              <w:t>№</w:t>
            </w:r>
            <w:r w:rsidRPr="00A064D7">
              <w:rPr>
                <w:lang w:val="ru-RU"/>
              </w:rPr>
              <w:t xml:space="preserve"> </w:t>
            </w:r>
            <w:r w:rsidRPr="00A064D7">
              <w:t>4(92). С. 184–189.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Науковий журнал «Молодий вчений»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Бачинська Н.,</w:t>
            </w:r>
            <w:r w:rsidRPr="00A064D7">
              <w:t xml:space="preserve"> Клименко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shd w:val="clear" w:color="auto" w:fill="FFFFFF"/>
              </w:rPr>
            </w:pPr>
            <w:r w:rsidRPr="00A064D7">
              <w:t>Підготовка майбутніх</w:t>
            </w:r>
            <w:r w:rsidR="001E56E5">
              <w:t xml:space="preserve"> фахівців зі спеціальності 029 «</w:t>
            </w:r>
            <w:r w:rsidRPr="00A064D7">
              <w:t>Інформаційна</w:t>
            </w:r>
            <w:r w:rsidR="001E56E5">
              <w:t>, бібліотечна та архівна справа»</w:t>
            </w:r>
            <w:r w:rsidRPr="00A064D7">
              <w:t>: до питання формування фонду навчальної літератур</w:t>
            </w:r>
            <w:r w:rsidR="001E56E5">
              <w:t xml:space="preserve">и. </w:t>
            </w:r>
            <w:r w:rsidRPr="00A064D7">
              <w:rPr>
                <w:i/>
              </w:rPr>
              <w:t>Наукові праці Національної бібліотеки України імені В. І. Вернадського</w:t>
            </w:r>
            <w:r w:rsidR="001E56E5">
              <w:t>. 2021. Вип. 62. С. </w:t>
            </w:r>
            <w:r w:rsidRPr="00A064D7">
              <w:t>11</w:t>
            </w:r>
            <w:r w:rsidR="001E56E5">
              <w:t>–</w:t>
            </w:r>
            <w:r w:rsidRPr="00A064D7">
              <w:t>27.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Наукові праці Національної бібліотеки України імені В. І. Вернадського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Варенко В.</w:t>
            </w:r>
            <w:r w:rsidR="00F11008">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Операційна (онлайн) аналітика: реа</w:t>
            </w:r>
            <w:r w:rsidR="001E56E5">
              <w:t xml:space="preserve">лії та перспективи. </w:t>
            </w:r>
            <w:r w:rsidRPr="001E56E5">
              <w:rPr>
                <w:i/>
              </w:rPr>
              <w:t>Бібліотекознавство. Документознавство. Інформологія</w:t>
            </w:r>
            <w:r w:rsidRPr="00A064D7">
              <w:t>. 2021. №</w:t>
            </w:r>
            <w:r w:rsidR="001E56E5">
              <w:t xml:space="preserve"> </w:t>
            </w:r>
            <w:r w:rsidRPr="00A064D7">
              <w:t>1. С. 35–41.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Науковий журнал «Бібліотекознавство. Документознавство. Інформологія»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Гаман П.</w:t>
            </w:r>
            <w:r w:rsidR="00F11008">
              <w:rPr>
                <w:b/>
              </w:rPr>
              <w:t xml:space="preserve"> </w:t>
            </w:r>
            <w:r w:rsidRPr="00A064D7">
              <w:rPr>
                <w:b/>
              </w:rPr>
              <w:t xml:space="preserve">І., </w:t>
            </w:r>
          </w:p>
          <w:p w:rsidR="0061267D" w:rsidRPr="00A064D7" w:rsidRDefault="0061267D" w:rsidP="00361AC3">
            <w:r w:rsidRPr="00A064D7">
              <w:t>Андрієнко М.</w:t>
            </w:r>
            <w:r w:rsidR="00F11008">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1E56E5" w:rsidRDefault="0061267D" w:rsidP="00361AC3">
            <w:r w:rsidRPr="00A064D7">
              <w:t xml:space="preserve">Проблеми та перспективи державного управління України в умовах глобалізації економіки. </w:t>
            </w:r>
            <w:r w:rsidRPr="001E56E5">
              <w:rPr>
                <w:i/>
              </w:rPr>
              <w:t>Науковий вісник : Державне управління</w:t>
            </w:r>
            <w:r w:rsidRPr="00A064D7">
              <w:t>. 2021. №1(7). С. 6</w:t>
            </w:r>
            <w:r w:rsidR="001E56E5">
              <w:t>–</w:t>
            </w:r>
            <w:r w:rsidRPr="00A064D7">
              <w:t xml:space="preserve">25. </w:t>
            </w:r>
          </w:p>
          <w:p w:rsidR="0061267D" w:rsidRPr="00A064D7" w:rsidRDefault="0061267D" w:rsidP="00361AC3">
            <w:r w:rsidRPr="00A064D7">
              <w:t>DOI: https://doi.org/10.32689/2618-0065-2021-1(7)-6-25.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1,2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Науковий вісник : Державне управління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Гаман П.</w:t>
            </w:r>
            <w:r w:rsidR="00F11008">
              <w:rPr>
                <w:b/>
              </w:rPr>
              <w:t xml:space="preserve"> </w:t>
            </w:r>
            <w:r w:rsidRPr="00A064D7">
              <w:rPr>
                <w:b/>
              </w:rPr>
              <w:t xml:space="preserve">І., </w:t>
            </w:r>
          </w:p>
          <w:p w:rsidR="0061267D" w:rsidRPr="00A064D7" w:rsidRDefault="0061267D" w:rsidP="00361AC3">
            <w:r w:rsidRPr="00A064D7">
              <w:t>Михайлов В.</w:t>
            </w:r>
            <w:r w:rsidR="00F11008">
              <w:t xml:space="preserve"> </w:t>
            </w:r>
            <w:r w:rsidRPr="00A064D7">
              <w:t>М., Андрієнко М.</w:t>
            </w:r>
            <w:r w:rsidR="00F11008">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Світові тенденції модернізації державного управління: досвід для України. </w:t>
            </w:r>
            <w:r w:rsidRPr="001E56E5">
              <w:rPr>
                <w:i/>
              </w:rPr>
              <w:t>Вчені записки Університету «КРОК»</w:t>
            </w:r>
            <w:r w:rsidRPr="00A064D7">
              <w:t>. 2021. №1(61). С. 95</w:t>
            </w:r>
            <w:r w:rsidR="001E56E5">
              <w:t>–</w:t>
            </w:r>
            <w:r w:rsidRPr="00A064D7">
              <w:t xml:space="preserve">101.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Вчені записки Університету «КРОК»</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Гаман П.</w:t>
            </w:r>
            <w:r w:rsidR="00F11008">
              <w:rPr>
                <w:b/>
              </w:rPr>
              <w:t xml:space="preserve"> </w:t>
            </w:r>
            <w:r w:rsidRPr="00A064D7">
              <w:rPr>
                <w:b/>
              </w:rPr>
              <w:t xml:space="preserve">І., </w:t>
            </w:r>
          </w:p>
          <w:p w:rsidR="0061267D" w:rsidRPr="00A064D7" w:rsidRDefault="0061267D" w:rsidP="00361AC3">
            <w:r w:rsidRPr="00A064D7">
              <w:t>Михайлов В.</w:t>
            </w:r>
            <w:r w:rsidR="00F11008">
              <w:t xml:space="preserve"> </w:t>
            </w:r>
            <w:r w:rsidRPr="00A064D7">
              <w:t>М., Андрієнко М.</w:t>
            </w:r>
            <w:r w:rsidR="00F11008">
              <w:t xml:space="preserve"> </w:t>
            </w:r>
            <w:r w:rsidR="001E56E5">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Напрями підвищення ефективності державного управління у сфері цивільного захисту України в контексті європейського досвіду. </w:t>
            </w:r>
            <w:r w:rsidRPr="001E56E5">
              <w:rPr>
                <w:i/>
              </w:rPr>
              <w:t>Наукові перспективи</w:t>
            </w:r>
            <w:r w:rsidR="001E56E5">
              <w:t>. 2021. № </w:t>
            </w:r>
            <w:r w:rsidRPr="00A064D7">
              <w:t>10 (16). С. 152</w:t>
            </w:r>
            <w:r w:rsidR="001E56E5">
              <w:t>–</w:t>
            </w:r>
            <w:r w:rsidRPr="00A064D7">
              <w:t xml:space="preserve">161.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Журнал «Наукові перспективи»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Гаман П.</w:t>
            </w:r>
            <w:r w:rsidR="00F11008">
              <w:rPr>
                <w:b/>
              </w:rPr>
              <w:t xml:space="preserve"> </w:t>
            </w:r>
            <w:r w:rsidRPr="00A064D7">
              <w:rPr>
                <w:b/>
              </w:rPr>
              <w:t>І.,</w:t>
            </w:r>
          </w:p>
          <w:p w:rsidR="0061267D" w:rsidRPr="00A064D7" w:rsidRDefault="0061267D" w:rsidP="00361AC3">
            <w:r w:rsidRPr="00A064D7">
              <w:t>Андрієнко М.</w:t>
            </w:r>
            <w:r w:rsidR="00F11008">
              <w:t xml:space="preserve"> </w:t>
            </w:r>
            <w:r w:rsidRPr="00A064D7">
              <w:t>В., Борис А.</w:t>
            </w:r>
            <w:r w:rsidR="00F11008">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Методологія дослідження правових засад організації громадського контролю у сфері державного управління. </w:t>
            </w:r>
            <w:r w:rsidRPr="001E56E5">
              <w:rPr>
                <w:i/>
              </w:rPr>
              <w:t>Вчені записки Університету «КРОК»</w:t>
            </w:r>
            <w:r w:rsidRPr="00A064D7">
              <w:t>. 2021. №</w:t>
            </w:r>
            <w:r w:rsidR="001E56E5">
              <w:t> </w:t>
            </w:r>
            <w:r w:rsidRPr="00A064D7">
              <w:t>2(62). С. 63</w:t>
            </w:r>
            <w:r w:rsidR="001E56E5">
              <w:t>–</w:t>
            </w:r>
            <w:r w:rsidRPr="00A064D7">
              <w:t>72.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Вчені записки Університету «КРОК»</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Касьян В.</w:t>
            </w:r>
            <w:r w:rsidR="00F11008">
              <w:rPr>
                <w:bCs/>
              </w:rPr>
              <w:t xml:space="preserve"> </w:t>
            </w:r>
            <w:r w:rsidRPr="00A064D7">
              <w:rPr>
                <w:bCs/>
              </w:rPr>
              <w:t>В.</w:t>
            </w:r>
            <w:r w:rsidR="00962DAE">
              <w:rPr>
                <w:bCs/>
              </w:rPr>
              <w:t xml:space="preserve">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contextualSpacing/>
            </w:pPr>
            <w:r w:rsidRPr="00A064D7">
              <w:t>Маркетинг некомерційних суб</w:t>
            </w:r>
            <w:r w:rsidR="00887454">
              <w:t>’</w:t>
            </w:r>
            <w:r w:rsidRPr="00A064D7">
              <w:t xml:space="preserve">єктів: імплементація до змісту підготовки за спеціальністю 029 «Інформаційна, бібліотечна та архівна справа». </w:t>
            </w:r>
            <w:r w:rsidRPr="00A064D7">
              <w:rPr>
                <w:bCs/>
              </w:rPr>
              <w:t>Бібліотечний вісник : наук.-теорет. та практ. журн. / Нац. акад. наук України, Нац. б-ка Укр</w:t>
            </w:r>
            <w:r w:rsidR="001E56E5">
              <w:rPr>
                <w:bCs/>
              </w:rPr>
              <w:t>аїни імені В. І. Вернадського. 2021</w:t>
            </w:r>
            <w:r w:rsidRPr="00A064D7">
              <w:rPr>
                <w:bCs/>
              </w:rPr>
              <w:t>.</w:t>
            </w:r>
            <w:r w:rsidR="001E56E5">
              <w:rPr>
                <w:bCs/>
              </w:rPr>
              <w:t xml:space="preserve"> № 2</w:t>
            </w:r>
            <w:r w:rsidRPr="00A064D7">
              <w:rPr>
                <w:bCs/>
              </w:rPr>
              <w:t>.</w:t>
            </w:r>
            <w:r w:rsidRPr="00A064D7">
              <w:rPr>
                <w:bCs/>
                <w:lang w:val="ru-RU"/>
              </w:rPr>
              <w:t xml:space="preserve"> С</w:t>
            </w:r>
            <w:r w:rsidRPr="00A064D7">
              <w:rPr>
                <w:bCs/>
              </w:rPr>
              <w:t>.</w:t>
            </w:r>
            <w:r w:rsidRPr="00A064D7">
              <w:rPr>
                <w:bCs/>
                <w:lang w:val="ru-RU"/>
              </w:rPr>
              <w:t xml:space="preserve"> </w:t>
            </w:r>
            <w:r w:rsidRPr="00A064D7">
              <w:rPr>
                <w:bCs/>
              </w:rPr>
              <w:t>80</w:t>
            </w:r>
            <w:r w:rsidR="001E56E5">
              <w:rPr>
                <w:bCs/>
                <w:lang w:val="ru-RU"/>
              </w:rPr>
              <w:t>–</w:t>
            </w:r>
            <w:r w:rsidRPr="00A064D7">
              <w:rPr>
                <w:bCs/>
              </w:rPr>
              <w:t>90.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0,6</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Журнал «Бібліотечний вісник»</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lang w:val="ru-RU"/>
              </w:rPr>
            </w:pPr>
            <w:r w:rsidRPr="00A064D7">
              <w:rPr>
                <w:bCs/>
                <w:lang w:val="ru-RU"/>
              </w:rPr>
              <w:t>Касьян В.</w:t>
            </w:r>
            <w:r w:rsidR="00F11008">
              <w:rPr>
                <w:bCs/>
                <w:lang w:val="ru-RU"/>
              </w:rPr>
              <w:t xml:space="preserve"> </w:t>
            </w:r>
            <w:r w:rsidRPr="00A064D7">
              <w:rPr>
                <w:bCs/>
                <w:lang w:val="ru-RU"/>
              </w:rPr>
              <w:t>В.</w:t>
            </w:r>
            <w:r w:rsidR="00962DAE">
              <w:rPr>
                <w:bCs/>
                <w:lang w:val="ru-RU"/>
              </w:rPr>
              <w:t xml:space="preserve">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lang w:val="ru-RU"/>
              </w:rPr>
              <w:t xml:space="preserve">Менеджмент веб-контенту як сучасний поліфункціональний напрям інформаційно-комунікаційної діяльності. </w:t>
            </w:r>
            <w:r w:rsidRPr="001E56E5">
              <w:rPr>
                <w:i/>
              </w:rPr>
              <w:t>Бібліотекознавство, Документознавство, Інформологія</w:t>
            </w:r>
            <w:r w:rsidRPr="00A064D7">
              <w:t>. 2021. №</w:t>
            </w:r>
            <w:r w:rsidR="001E56E5">
              <w:t xml:space="preserve"> </w:t>
            </w:r>
            <w:r w:rsidRPr="00A064D7">
              <w:t>1</w:t>
            </w:r>
            <w:r w:rsidR="001E56E5">
              <w:t>.</w:t>
            </w:r>
            <w:r w:rsidR="00962DAE">
              <w:t xml:space="preserve"> </w:t>
            </w:r>
            <w:r w:rsidRPr="00A064D7">
              <w:rPr>
                <w:lang w:val="ru-RU"/>
              </w:rPr>
              <w:t>С</w:t>
            </w:r>
            <w:r w:rsidR="001E56E5">
              <w:t>. 57–</w:t>
            </w:r>
            <w:r w:rsidRPr="00A064D7">
              <w:t>63.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Науковий журнал «Бібліотекознавство. Документознавство. Інформологія»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Матвієнко О.</w:t>
            </w:r>
            <w:r w:rsidR="00F11008">
              <w:rPr>
                <w:b/>
              </w:rPr>
              <w:t xml:space="preserve"> </w:t>
            </w:r>
            <w:r w:rsidRPr="00A064D7">
              <w:rPr>
                <w:b/>
              </w:rPr>
              <w:t xml:space="preserve">В., </w:t>
            </w:r>
          </w:p>
          <w:p w:rsidR="0061267D" w:rsidRPr="00A064D7" w:rsidRDefault="0061267D" w:rsidP="00361AC3">
            <w:r w:rsidRPr="00A064D7">
              <w:t>Цивін М.</w:t>
            </w:r>
            <w:r w:rsidR="00F11008">
              <w:t xml:space="preserve"> </w:t>
            </w:r>
            <w:r w:rsidRPr="00A064D7">
              <w:t xml:space="preserve">Н.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uppressAutoHyphens/>
              <w:outlineLvl w:val="0"/>
            </w:pPr>
            <w:bookmarkStart w:id="350" w:name="_Toc95131294"/>
            <w:bookmarkStart w:id="351" w:name="_Toc95207301"/>
            <w:bookmarkStart w:id="352" w:name="_Toc95904960"/>
            <w:bookmarkStart w:id="353" w:name="_Toc96077750"/>
            <w:r w:rsidRPr="00A064D7">
              <w:t xml:space="preserve">«Інформологія» у дисциплінарних дослідженнях: терміновживання та сутнісні підходи. </w:t>
            </w:r>
            <w:r w:rsidRPr="001E56E5">
              <w:rPr>
                <w:i/>
              </w:rPr>
              <w:t>Бібліотекознавство. Документознавство. Інформологія</w:t>
            </w:r>
            <w:r w:rsidRPr="00A064D7">
              <w:t>. 2021. №</w:t>
            </w:r>
            <w:r w:rsidR="001E56E5">
              <w:t xml:space="preserve"> </w:t>
            </w:r>
            <w:r w:rsidRPr="00A064D7">
              <w:t>3. С.</w:t>
            </w:r>
            <w:r w:rsidR="00F65CB1">
              <w:t> </w:t>
            </w:r>
            <w:r w:rsidRPr="00A064D7">
              <w:t>70–79.</w:t>
            </w:r>
            <w:bookmarkEnd w:id="350"/>
            <w:bookmarkEnd w:id="351"/>
            <w:bookmarkEnd w:id="352"/>
            <w:bookmarkEnd w:id="353"/>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Науковий журнал «Бібліотекознавство. Документознавство. Інформологія»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Матвієнко О.</w:t>
            </w:r>
            <w:r w:rsidR="00F11008">
              <w:rPr>
                <w:b/>
              </w:rPr>
              <w:t xml:space="preserve"> </w:t>
            </w:r>
            <w:r w:rsidRPr="00A064D7">
              <w:rPr>
                <w:b/>
              </w:rPr>
              <w:t xml:space="preserve">В., </w:t>
            </w:r>
          </w:p>
          <w:p w:rsidR="0061267D" w:rsidRPr="00A064D7" w:rsidRDefault="0061267D" w:rsidP="00361AC3">
            <w:r w:rsidRPr="00A064D7">
              <w:t>Цивін М.</w:t>
            </w:r>
            <w:r w:rsidR="00F11008">
              <w:t xml:space="preserve"> </w:t>
            </w:r>
            <w:r w:rsidRPr="00A064D7">
              <w:t xml:space="preserve">Н.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5636"/>
                <w:tab w:val="left" w:pos="8896"/>
              </w:tabs>
              <w:suppressAutoHyphens/>
            </w:pPr>
            <w:r w:rsidRPr="00A064D7">
              <w:t xml:space="preserve">HR-менеджер </w:t>
            </w:r>
            <w:r w:rsidR="00F65CB1">
              <w:t>–</w:t>
            </w:r>
            <w:r w:rsidRPr="00A064D7">
              <w:t xml:space="preserve"> професія «людина-знакова система» за освітньою спеціальністю «Інформаційна, бібліотечна та архівна справа». </w:t>
            </w:r>
            <w:r w:rsidRPr="00F65CB1">
              <w:rPr>
                <w:i/>
              </w:rPr>
              <w:t>Вісник Книжкової палати</w:t>
            </w:r>
            <w:r w:rsidR="00F65CB1">
              <w:t>.</w:t>
            </w:r>
            <w:r w:rsidRPr="00A064D7">
              <w:t xml:space="preserve"> 2021. № 7. С. 13–17.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Науково-практичний журнал «Вісник Книжкової палати»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Матвієнко О.</w:t>
            </w:r>
            <w:r w:rsidR="00F11008">
              <w:rPr>
                <w:b/>
              </w:rPr>
              <w:t xml:space="preserve"> </w:t>
            </w:r>
            <w:r w:rsidRPr="00A064D7">
              <w:rPr>
                <w:b/>
              </w:rPr>
              <w:t xml:space="preserve">В., </w:t>
            </w:r>
          </w:p>
          <w:p w:rsidR="0061267D" w:rsidRPr="00A064D7" w:rsidRDefault="0061267D" w:rsidP="00361AC3">
            <w:r w:rsidRPr="00A064D7">
              <w:t>Цивін М.</w:t>
            </w:r>
            <w:r w:rsidR="00F11008">
              <w:t xml:space="preserve"> </w:t>
            </w:r>
            <w:r w:rsidRPr="00A064D7">
              <w:t xml:space="preserve">Н.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5636"/>
                <w:tab w:val="left" w:pos="8896"/>
              </w:tabs>
              <w:suppressAutoHyphens/>
            </w:pPr>
            <w:r w:rsidRPr="00A064D7">
              <w:t xml:space="preserve">Менеджер цифрових трансформацій у сфері бібліотечно-інформаційної та архівної діяльності: галузева спеціалізація. </w:t>
            </w:r>
            <w:r w:rsidRPr="00F65CB1">
              <w:rPr>
                <w:i/>
              </w:rPr>
              <w:t>Бібліотекознавство. Документознавство. Інформологія</w:t>
            </w:r>
            <w:r w:rsidRPr="00A064D7">
              <w:t>. 2021. № 2. С. 14–22.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Науковий журнал «Бібліотекознавство. Документознавство. Інформологія»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color w:val="000000"/>
                <w:shd w:val="clear" w:color="auto" w:fill="FFFFFF"/>
              </w:rPr>
            </w:pPr>
            <w:r w:rsidRPr="00A064D7">
              <w:rPr>
                <w:color w:val="000000"/>
                <w:shd w:val="clear" w:color="auto" w:fill="FFFFFF"/>
              </w:rPr>
              <w:t>Олексієнко Л.</w:t>
            </w:r>
            <w:r w:rsidR="00F11008">
              <w:rPr>
                <w:color w:val="000000"/>
                <w:shd w:val="clear" w:color="auto" w:fill="FFFFFF"/>
              </w:rPr>
              <w:t xml:space="preserve"> </w:t>
            </w:r>
            <w:r w:rsidRPr="00A064D7">
              <w:rPr>
                <w:color w:val="000000"/>
                <w:shd w:val="clear" w:color="auto" w:fill="FFFFFF"/>
              </w:rPr>
              <w:t>А., Богатирьова Г.</w:t>
            </w:r>
            <w:r w:rsidR="00F11008">
              <w:rPr>
                <w:color w:val="000000"/>
                <w:shd w:val="clear" w:color="auto" w:fill="FFFFFF"/>
              </w:rPr>
              <w:t xml:space="preserve"> </w:t>
            </w:r>
            <w:r w:rsidRPr="00A064D7">
              <w:rPr>
                <w:color w:val="000000"/>
                <w:shd w:val="clear" w:color="auto" w:fill="FFFFFF"/>
              </w:rPr>
              <w:t>А.,</w:t>
            </w:r>
          </w:p>
          <w:p w:rsidR="0061267D" w:rsidRPr="00A064D7" w:rsidRDefault="0061267D" w:rsidP="00361AC3">
            <w:pPr>
              <w:rPr>
                <w:b/>
              </w:rPr>
            </w:pPr>
            <w:r w:rsidRPr="00A064D7">
              <w:rPr>
                <w:b/>
                <w:color w:val="000000"/>
                <w:shd w:val="clear" w:color="auto" w:fill="FFFFFF"/>
              </w:rPr>
              <w:t>Бойчук Н.</w:t>
            </w:r>
            <w:r w:rsidR="00F11008">
              <w:rPr>
                <w:b/>
                <w:color w:val="000000"/>
                <w:shd w:val="clear" w:color="auto" w:fill="FFFFFF"/>
              </w:rPr>
              <w:t xml:space="preserve"> </w:t>
            </w:r>
            <w:r w:rsidRPr="00A064D7">
              <w:rPr>
                <w:b/>
                <w:color w:val="000000"/>
                <w:shd w:val="clear" w:color="auto" w:fill="FFFFFF"/>
              </w:rPr>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shd w:val="clear" w:color="auto" w:fill="FFFFFF"/>
              </w:rPr>
              <w:t>Формування комунікативних компетентностей студентів в умовах дистанційної освіти. </w:t>
            </w:r>
            <w:r w:rsidRPr="00F65CB1">
              <w:rPr>
                <w:i/>
                <w:iCs/>
                <w:color w:val="000000"/>
                <w:shd w:val="clear" w:color="auto" w:fill="FFFFFF"/>
              </w:rPr>
              <w:t>Науковий часопис Національного педагогічного університету імені М.П. Драгоманова.</w:t>
            </w:r>
            <w:r w:rsidRPr="00F65CB1">
              <w:rPr>
                <w:i/>
                <w:color w:val="000000"/>
                <w:shd w:val="clear" w:color="auto" w:fill="FFFFFF"/>
              </w:rPr>
              <w:t> Серія 5. Педагогічні науки: реалії та перспективи</w:t>
            </w:r>
            <w:r w:rsidRPr="00A064D7">
              <w:rPr>
                <w:color w:val="000000"/>
                <w:shd w:val="clear" w:color="auto" w:fill="FFFFFF"/>
              </w:rPr>
              <w:t>. 2021. № 82. С. 123</w:t>
            </w:r>
            <w:r w:rsidR="00F65CB1">
              <w:rPr>
                <w:color w:val="000000"/>
                <w:shd w:val="clear" w:color="auto" w:fill="FFFFFF"/>
              </w:rPr>
              <w:t>–</w:t>
            </w:r>
            <w:r w:rsidRPr="00A064D7">
              <w:rPr>
                <w:color w:val="000000"/>
                <w:shd w:val="clear" w:color="auto" w:fill="FFFFFF"/>
              </w:rPr>
              <w:t>127.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0</w:t>
            </w:r>
            <w:r w:rsidRPr="00A064D7">
              <w:t>,</w:t>
            </w:r>
            <w:r w:rsidRPr="00A064D7">
              <w:rPr>
                <w:lang w:val="en-US"/>
              </w:rPr>
              <w:t>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iCs/>
                <w:color w:val="000000"/>
                <w:shd w:val="clear" w:color="auto" w:fill="FFFFFF"/>
              </w:rPr>
              <w:t>Науковий часопис Національного педагогічного університету імені М.П. Драгоманова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Свердлик З.</w:t>
            </w:r>
            <w:r w:rsidR="00F11008">
              <w:rPr>
                <w:b/>
              </w:rPr>
              <w:t xml:space="preserve"> </w:t>
            </w:r>
            <w:r w:rsidRPr="00A064D7">
              <w:rPr>
                <w:b/>
              </w:rPr>
              <w:t>М.,</w:t>
            </w:r>
            <w:r w:rsidRPr="00A064D7">
              <w:t xml:space="preserve"> Бойко В.</w:t>
            </w:r>
            <w:r w:rsidR="00F11008">
              <w:t xml:space="preserve"> </w:t>
            </w:r>
            <w:r w:rsidRPr="00A064D7">
              <w:t>Ф., Гаранін О.</w:t>
            </w:r>
            <w:r w:rsidR="00F11008">
              <w:t xml:space="preserve"> </w:t>
            </w:r>
            <w:r w:rsidRPr="00A064D7">
              <w:t>Я.</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Програма розвитку галузевої науки у сфері архівної справи України на 2021–2025 роки: проблеми розроблення</w:t>
            </w:r>
            <w:r w:rsidR="00F65CB1">
              <w:t xml:space="preserve"> та перспективи впровадження. </w:t>
            </w:r>
            <w:r w:rsidRPr="00F65CB1">
              <w:rPr>
                <w:i/>
              </w:rPr>
              <w:t>Бібліотекознавство. Документознавство. Інформологія.</w:t>
            </w:r>
            <w:r w:rsidRPr="00A064D7">
              <w:t xml:space="preserve"> 2021</w:t>
            </w:r>
            <w:r w:rsidRPr="00F65CB1">
              <w:t>.</w:t>
            </w:r>
            <w:r w:rsidRPr="00A064D7">
              <w:t xml:space="preserve"> № 3. С. 5–13.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 д.а.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Науковий журнал «Бібліотекознавство. Документознавство. Інформологія»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Семенченко А.</w:t>
            </w:r>
            <w:r w:rsidR="00F11008">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Експертна Рада інформаційної та кібербезпеки як демократичний інноваційний інструмент</w:t>
            </w:r>
            <w:r w:rsidR="00F65CB1">
              <w:t xml:space="preserve"> державно-приватної взаємодії. </w:t>
            </w:r>
            <w:r w:rsidRPr="00F65CB1">
              <w:rPr>
                <w:i/>
              </w:rPr>
              <w:t>Науковий вісник: Державне управління</w:t>
            </w:r>
            <w:r w:rsidRPr="00A064D7">
              <w:t>. 2021. № 2(8). С.102</w:t>
            </w:r>
            <w:r w:rsidR="00F65CB1">
              <w:t>–</w:t>
            </w:r>
            <w:r w:rsidRPr="00A064D7">
              <w:t>121.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1,2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Науковий вісник: Державне управління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65CB1"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Семенченко А.</w:t>
            </w:r>
            <w:r w:rsidR="00F11008">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Публічне управління інституціональним розвитком у сфері кіберзахисту в умовах трансформаційних з</w:t>
            </w:r>
            <w:r w:rsidR="00F65CB1">
              <w:t xml:space="preserve">мін сектору безпеки і оборони. </w:t>
            </w:r>
            <w:r w:rsidRPr="00F65CB1">
              <w:rPr>
                <w:i/>
              </w:rPr>
              <w:t>Науковий вісник: Державне управління</w:t>
            </w:r>
            <w:r w:rsidRPr="00A064D7">
              <w:t>. 2021. № 3. С. 136</w:t>
            </w:r>
            <w:r w:rsidR="00F65CB1">
              <w:t>–</w:t>
            </w:r>
            <w:r w:rsidRPr="00A064D7">
              <w:t>162.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1,6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Науковий вісник: Державне управління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Семенченко А.</w:t>
            </w:r>
            <w:r w:rsidR="00F11008">
              <w:t xml:space="preserve"> </w:t>
            </w:r>
            <w:r w:rsidRPr="00A064D7">
              <w:t xml:space="preserve">І. </w:t>
            </w:r>
          </w:p>
          <w:p w:rsidR="0061267D" w:rsidRPr="00A064D7" w:rsidRDefault="0061267D" w:rsidP="00361AC3">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897B69" w:rsidRDefault="00897B69" w:rsidP="00361AC3">
            <w:r>
              <w:t xml:space="preserve">Y. Yansons, A. Semenchenko. </w:t>
            </w:r>
            <w:r w:rsidRPr="00897B69">
              <w:t>The Mechanism of Information and Analytical Support f</w:t>
            </w:r>
            <w:r>
              <w:t>or the E-Democracy Development.</w:t>
            </w:r>
            <w:r w:rsidRPr="00897B69">
              <w:t xml:space="preserve"> </w:t>
            </w:r>
            <w:r w:rsidRPr="00897B69">
              <w:rPr>
                <w:i/>
              </w:rPr>
              <w:t>2021 11th International Conference on Advanced Computer Information Technologies (ACIT)</w:t>
            </w:r>
            <w:r>
              <w:t>. 2021, pp. 449-454.</w:t>
            </w:r>
          </w:p>
          <w:p w:rsidR="0061267D" w:rsidRPr="00A064D7" w:rsidRDefault="00897B69" w:rsidP="00361AC3">
            <w:r w:rsidRPr="00897B69">
              <w:t xml:space="preserve"> DOI: 10.1109/ACIT52158.2021.9548460.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Scientific journal «Public administration aspects»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897B69"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Цілина М.</w:t>
            </w:r>
            <w:r w:rsidR="00F11008">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Онімізація і трансонімізація як словотвірні акти в наз</w:t>
            </w:r>
            <w:r w:rsidR="00897B69">
              <w:t xml:space="preserve">вотворенні М. Кропивницького. </w:t>
            </w:r>
            <w:r w:rsidRPr="00897B69">
              <w:rPr>
                <w:i/>
              </w:rPr>
              <w:t>Літературознавчі студії: Збірник наукових праць</w:t>
            </w:r>
            <w:r w:rsidRPr="00A064D7">
              <w:t xml:space="preserve"> / КНУ імені Тараса Шевченка.</w:t>
            </w:r>
            <w:r w:rsidR="00897B69">
              <w:t xml:space="preserve"> Київ. Вип. 1(60). 2021. С. 226</w:t>
            </w:r>
            <w:r w:rsidR="00897B69">
              <w:rPr>
                <w:color w:val="000000"/>
                <w:shd w:val="clear" w:color="auto" w:fill="FFFFFF"/>
              </w:rPr>
              <w:t>–</w:t>
            </w:r>
            <w:r w:rsidRPr="00A064D7">
              <w:t>233.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en-US"/>
              </w:rPr>
              <w:t>0</w:t>
            </w:r>
            <w:r w:rsidRPr="00A064D7">
              <w:t>,5</w:t>
            </w:r>
            <w:r w:rsidR="00962DAE">
              <w:t xml:space="preserve">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Збірник наукових праць «Літературознавчі студії»</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rPr>
                <w:b/>
              </w:rPr>
            </w:pPr>
            <w:r w:rsidRPr="00A064D7">
              <w:rPr>
                <w:b/>
              </w:rPr>
              <w:t>КАФЕДРА</w:t>
            </w:r>
            <w:r w:rsidRPr="00A064D7">
              <w:t xml:space="preserve"> </w:t>
            </w:r>
            <w:r w:rsidRPr="00A064D7">
              <w:rPr>
                <w:b/>
              </w:rPr>
              <w:t>ГОТЕЛЬНО-РЕСТОРАННОГО І ТУРИСТИЧНОГО БІЗНЕСУ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Антоненко В. С.</w:t>
            </w:r>
          </w:p>
          <w:p w:rsidR="0061267D" w:rsidRPr="00A064D7" w:rsidRDefault="0061267D" w:rsidP="00361AC3">
            <w:pPr>
              <w:rPr>
                <w:i/>
              </w:rPr>
            </w:pPr>
            <w:r w:rsidRPr="00A064D7">
              <w:rPr>
                <w:i/>
              </w:rPr>
              <w:lastRenderedPageBreak/>
              <w:t>(у співав.)</w:t>
            </w:r>
          </w:p>
          <w:p w:rsidR="0061267D" w:rsidRPr="00A064D7" w:rsidRDefault="0061267D" w:rsidP="00361AC3">
            <w:pPr>
              <w:rPr>
                <w:i/>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760"/>
                <w:tab w:val="left" w:pos="5407"/>
                <w:tab w:val="left" w:pos="11682"/>
                <w:tab w:val="left" w:pos="12697"/>
              </w:tabs>
            </w:pPr>
            <w:r w:rsidRPr="00A064D7">
              <w:rPr>
                <w:b/>
              </w:rPr>
              <w:lastRenderedPageBreak/>
              <w:t xml:space="preserve">Антоненко В. С., </w:t>
            </w:r>
            <w:r w:rsidRPr="00A064D7">
              <w:t>Хуткий В.</w:t>
            </w:r>
            <w:r w:rsidRPr="00A064D7">
              <w:rPr>
                <w:b/>
              </w:rPr>
              <w:t xml:space="preserve"> </w:t>
            </w:r>
            <w:r w:rsidRPr="00A064D7">
              <w:t xml:space="preserve">Музеї як туристичний ресурс в умовах пандемії </w:t>
            </w:r>
            <w:r w:rsidRPr="00A064D7">
              <w:lastRenderedPageBreak/>
              <w:t>COVID-19: виклики та нові можливості.</w:t>
            </w:r>
            <w:r w:rsidRPr="00A064D7">
              <w:rPr>
                <w:i/>
              </w:rPr>
              <w:t xml:space="preserve"> Вісник Київського національного університету культури і мистецтв. Серія: Туризм: наук. журн.</w:t>
            </w:r>
            <w:r w:rsidRPr="00A064D7">
              <w:t xml:space="preserve"> 2021. Т. 4. №</w:t>
            </w:r>
            <w:r w:rsidR="00306A68">
              <w:t xml:space="preserve"> 1. С. </w:t>
            </w:r>
            <w:r w:rsidRPr="00A064D7">
              <w:t>54</w:t>
            </w:r>
            <w:r w:rsidR="00306A68">
              <w:t>–</w:t>
            </w:r>
            <w:r w:rsidRPr="00A064D7">
              <w:t>73.</w:t>
            </w:r>
          </w:p>
          <w:p w:rsidR="0061267D" w:rsidRPr="00A064D7" w:rsidRDefault="0061267D" w:rsidP="00361AC3">
            <w:pPr>
              <w:tabs>
                <w:tab w:val="left" w:pos="760"/>
                <w:tab w:val="left" w:pos="5407"/>
                <w:tab w:val="left" w:pos="11682"/>
                <w:tab w:val="left" w:pos="12697"/>
              </w:tabs>
            </w:pPr>
            <w:r w:rsidRPr="00A064D7">
              <w:t xml:space="preserve">DOI: </w:t>
            </w:r>
            <w:hyperlink r:id="rId286" w:history="1">
              <w:r w:rsidRPr="00A064D7">
                <w:rPr>
                  <w:rStyle w:val="af0"/>
                </w:rPr>
                <w:t>https://doi.org/10.31866/2616-7603.4.1.2021.235149</w:t>
              </w:r>
            </w:hyperlink>
            <w:r w:rsidRPr="00A064D7">
              <w:t xml:space="preserve"> </w:t>
            </w:r>
          </w:p>
          <w:p w:rsidR="0061267D" w:rsidRPr="00A064D7" w:rsidRDefault="0061267D" w:rsidP="00361AC3">
            <w:pPr>
              <w:tabs>
                <w:tab w:val="left" w:pos="760"/>
                <w:tab w:val="left" w:pos="5407"/>
                <w:tab w:val="left" w:pos="11682"/>
                <w:tab w:val="left" w:pos="12697"/>
              </w:tabs>
            </w:pPr>
            <w:r w:rsidRPr="00A064D7">
              <w:t xml:space="preserve">URL: </w:t>
            </w:r>
            <w:hyperlink r:id="rId287" w:history="1">
              <w:r w:rsidRPr="00A064D7">
                <w:rPr>
                  <w:rStyle w:val="af0"/>
                </w:rPr>
                <w:t>http://tourism.knukim.edu.ua/article/view/235149</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1,18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2D3F86">
            <w:r w:rsidRPr="00A064D7">
              <w:t>м. Київ,</w:t>
            </w:r>
            <w:r w:rsidR="002D3F86">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Гаврилюк А.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760"/>
                <w:tab w:val="left" w:pos="5407"/>
                <w:tab w:val="left" w:pos="11682"/>
                <w:tab w:val="left" w:pos="12697"/>
              </w:tabs>
            </w:pPr>
            <w:r w:rsidRPr="00A064D7">
              <w:t>Людиноцентричні засади соціогуманітарного розвитку сфери туризму: теоретичний аспект.</w:t>
            </w:r>
            <w:r w:rsidRPr="00A064D7">
              <w:rPr>
                <w:i/>
              </w:rPr>
              <w:t xml:space="preserve"> Вісник Київського національного університету культури і мистецтв. Серія: Туризм: наук. журн.</w:t>
            </w:r>
            <w:r w:rsidRPr="00A064D7">
              <w:t xml:space="preserve"> 2021. Т. 4. №1. С. 6</w:t>
            </w:r>
            <w:r w:rsidR="00306A68">
              <w:t>–</w:t>
            </w:r>
            <w:r w:rsidRPr="00A064D7">
              <w:t>17.</w:t>
            </w:r>
          </w:p>
          <w:p w:rsidR="0061267D" w:rsidRPr="00A064D7" w:rsidRDefault="0061267D" w:rsidP="00361AC3">
            <w:pPr>
              <w:tabs>
                <w:tab w:val="left" w:pos="760"/>
                <w:tab w:val="left" w:pos="5407"/>
                <w:tab w:val="left" w:pos="11682"/>
                <w:tab w:val="left" w:pos="12697"/>
              </w:tabs>
            </w:pPr>
            <w:r w:rsidRPr="00A064D7">
              <w:t xml:space="preserve">DOI: </w:t>
            </w:r>
            <w:hyperlink r:id="rId288" w:history="1">
              <w:r w:rsidRPr="00A064D7">
                <w:rPr>
                  <w:rStyle w:val="af0"/>
                </w:rPr>
                <w:t>https://doi.org/10.31866/2616-7603.4.1.2021.235139</w:t>
              </w:r>
            </w:hyperlink>
            <w:r w:rsidRPr="00A064D7">
              <w:t xml:space="preserve"> </w:t>
            </w:r>
          </w:p>
          <w:p w:rsidR="0061267D" w:rsidRPr="00A064D7" w:rsidRDefault="0061267D" w:rsidP="00361AC3">
            <w:pPr>
              <w:tabs>
                <w:tab w:val="left" w:pos="760"/>
                <w:tab w:val="left" w:pos="5407"/>
                <w:tab w:val="left" w:pos="11682"/>
                <w:tab w:val="left" w:pos="12697"/>
              </w:tabs>
            </w:pPr>
            <w:r w:rsidRPr="00A064D7">
              <w:t xml:space="preserve">URL: </w:t>
            </w:r>
            <w:hyperlink r:id="rId289" w:history="1">
              <w:r w:rsidRPr="00A064D7">
                <w:rPr>
                  <w:rStyle w:val="af0"/>
                </w:rPr>
                <w:t>http://tourism.knukim.edu.ua/article/view/235139</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0,68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2D3F86" w:rsidP="00361AC3">
            <w:r w:rsidRPr="00A064D7">
              <w:t>м. Київ,</w:t>
            </w:r>
            <w: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 xml:space="preserve">Антоненко В. С. </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760"/>
                <w:tab w:val="left" w:pos="5407"/>
                <w:tab w:val="left" w:pos="11682"/>
                <w:tab w:val="left" w:pos="12697"/>
              </w:tabs>
            </w:pPr>
            <w:r w:rsidRPr="00A064D7">
              <w:rPr>
                <w:b/>
              </w:rPr>
              <w:t xml:space="preserve">Антоненко В. С., </w:t>
            </w:r>
            <w:r w:rsidRPr="00A064D7">
              <w:t>Хуткий В. О., Мельник Д. О. Туристичний потенціал замкового туризму в Подільсько-Буковинському туристичному кластері.</w:t>
            </w:r>
            <w:r w:rsidRPr="00A064D7">
              <w:rPr>
                <w:i/>
              </w:rPr>
              <w:t xml:space="preserve"> Вісник Київського національного університету культури і мистецтв. Серія: Туризм: наук. журн.</w:t>
            </w:r>
            <w:r w:rsidRPr="00A064D7">
              <w:t xml:space="preserve"> 2021. Т. 4. №</w:t>
            </w:r>
            <w:r w:rsidR="00306A68">
              <w:t xml:space="preserve"> </w:t>
            </w:r>
            <w:r w:rsidRPr="00A064D7">
              <w:t>2. С. 163</w:t>
            </w:r>
            <w:r w:rsidR="00306A68">
              <w:t>–</w:t>
            </w:r>
            <w:r w:rsidRPr="00A064D7">
              <w:t>180.</w:t>
            </w:r>
          </w:p>
          <w:p w:rsidR="0061267D" w:rsidRPr="00A064D7" w:rsidRDefault="0061267D" w:rsidP="00361AC3">
            <w:pPr>
              <w:tabs>
                <w:tab w:val="left" w:pos="760"/>
                <w:tab w:val="left" w:pos="5407"/>
                <w:tab w:val="left" w:pos="11682"/>
                <w:tab w:val="left" w:pos="12697"/>
              </w:tabs>
            </w:pPr>
            <w:r w:rsidRPr="00A064D7">
              <w:t xml:space="preserve">URL: </w:t>
            </w:r>
            <w:hyperlink r:id="rId290" w:history="1">
              <w:r w:rsidRPr="00A064D7">
                <w:rPr>
                  <w:rStyle w:val="af0"/>
                </w:rPr>
                <w:t>http://tourism.knukim.edu.ua/</w:t>
              </w:r>
            </w:hyperlink>
            <w:r w:rsidRPr="00A064D7">
              <w:t xml:space="preserve"> </w:t>
            </w:r>
          </w:p>
          <w:p w:rsidR="0061267D" w:rsidRPr="00A064D7" w:rsidRDefault="0061267D" w:rsidP="00361AC3">
            <w:pPr>
              <w:tabs>
                <w:tab w:val="left" w:pos="760"/>
                <w:tab w:val="left" w:pos="5407"/>
                <w:tab w:val="left" w:pos="11682"/>
                <w:tab w:val="left" w:pos="12697"/>
              </w:tabs>
              <w:rPr>
                <w:b/>
              </w:rPr>
            </w:pPr>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1,06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2D3F86" w:rsidP="00361AC3">
            <w:r w:rsidRPr="00A064D7">
              <w:t>м. Київ,</w:t>
            </w:r>
            <w: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 xml:space="preserve">Антоненко А. В. </w:t>
            </w:r>
          </w:p>
          <w:p w:rsidR="0061267D" w:rsidRPr="00A064D7" w:rsidRDefault="0061267D" w:rsidP="00361AC3">
            <w:pPr>
              <w:rPr>
                <w:b/>
              </w:rPr>
            </w:pPr>
            <w:r w:rsidRPr="00A064D7">
              <w:rPr>
                <w:b/>
              </w:rPr>
              <w:t>Василенко О. В. Земліна Ю. В.</w:t>
            </w:r>
          </w:p>
          <w:p w:rsidR="0061267D" w:rsidRPr="00A064D7" w:rsidRDefault="0061267D" w:rsidP="00361AC3">
            <w:pPr>
              <w:rPr>
                <w:b/>
              </w:rPr>
            </w:pPr>
            <w:r w:rsidRPr="00A064D7">
              <w:rPr>
                <w:b/>
              </w:rPr>
              <w:t xml:space="preserve">Бровенко Т. В. </w:t>
            </w:r>
          </w:p>
          <w:p w:rsidR="00F11008" w:rsidRPr="00A064D7" w:rsidRDefault="0061267D" w:rsidP="00361AC3">
            <w:pPr>
              <w:rPr>
                <w:b/>
              </w:rPr>
            </w:pPr>
            <w:r w:rsidRPr="00A064D7">
              <w:rPr>
                <w:b/>
              </w:rPr>
              <w:t xml:space="preserve">Толок Г. А. </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85"/>
              </w:tabs>
              <w:contextualSpacing/>
            </w:pPr>
            <w:r w:rsidRPr="00A064D7">
              <w:rPr>
                <w:b/>
              </w:rPr>
              <w:t>Антоненко А. В., Василенко О.В., Земліна Ю. В.,</w:t>
            </w:r>
            <w:r w:rsidRPr="00A064D7">
              <w:t xml:space="preserve"> </w:t>
            </w:r>
            <w:r w:rsidRPr="00A064D7">
              <w:rPr>
                <w:b/>
              </w:rPr>
              <w:t>Бровенко Т. В.,</w:t>
            </w:r>
            <w:r w:rsidRPr="00A064D7">
              <w:t xml:space="preserve"> Cтукальська Н. М., </w:t>
            </w:r>
            <w:r w:rsidRPr="00A064D7">
              <w:rPr>
                <w:b/>
              </w:rPr>
              <w:t>Толок Г. А.</w:t>
            </w:r>
            <w:r w:rsidRPr="00A064D7">
              <w:t xml:space="preserve"> Технологія борошняних виробів грузинської кухні з використанням аглютенового борошна. </w:t>
            </w:r>
            <w:r w:rsidRPr="00A064D7">
              <w:rPr>
                <w:i/>
              </w:rPr>
              <w:t>Вісник Хмельницького національного університету. Серія «Технічні науки»</w:t>
            </w:r>
            <w:r w:rsidRPr="00A064D7">
              <w:t xml:space="preserve">. 2021. Т. 3 (297). № 3. C. </w:t>
            </w:r>
            <w:r w:rsidRPr="00A064D7">
              <w:rPr>
                <w:bCs/>
              </w:rPr>
              <w:t>143</w:t>
            </w:r>
            <w:r w:rsidR="00306A68">
              <w:rPr>
                <w:bCs/>
              </w:rPr>
              <w:t>–</w:t>
            </w:r>
            <w:r w:rsidRPr="00A064D7">
              <w:rPr>
                <w:bCs/>
              </w:rPr>
              <w:t>150</w:t>
            </w:r>
            <w:r w:rsidRPr="00A064D7">
              <w:rPr>
                <w:bCs/>
                <w:i/>
              </w:rPr>
              <w:t>.</w:t>
            </w:r>
          </w:p>
          <w:p w:rsidR="0061267D" w:rsidRPr="00A064D7" w:rsidRDefault="0061267D" w:rsidP="00361AC3">
            <w:pPr>
              <w:tabs>
                <w:tab w:val="left" w:pos="285"/>
              </w:tabs>
              <w:contextualSpacing/>
            </w:pPr>
            <w:r w:rsidRPr="00A064D7">
              <w:t xml:space="preserve">DOI: </w:t>
            </w:r>
            <w:hyperlink r:id="rId291" w:history="1">
              <w:r w:rsidRPr="00A064D7">
                <w:rPr>
                  <w:color w:val="0000FF"/>
                  <w:u w:val="single"/>
                </w:rPr>
                <w:t>https://www.doi.org/10.31891/2307-5732-2021-297-3</w:t>
              </w:r>
            </w:hyperlink>
          </w:p>
          <w:p w:rsidR="0061267D" w:rsidRPr="00A064D7" w:rsidRDefault="0061267D" w:rsidP="00361AC3">
            <w:pPr>
              <w:tabs>
                <w:tab w:val="left" w:pos="285"/>
              </w:tabs>
              <w:contextualSpacing/>
              <w:rPr>
                <w:b/>
                <w:color w:val="000000"/>
              </w:rPr>
            </w:pPr>
            <w:r w:rsidRPr="00A064D7">
              <w:t xml:space="preserve">URL: </w:t>
            </w:r>
            <w:hyperlink r:id="rId292" w:history="1">
              <w:r w:rsidRPr="00A064D7">
                <w:rPr>
                  <w:color w:val="0000FF"/>
                  <w:u w:val="single"/>
                </w:rPr>
                <w:t>http://journals.khnu.km.ua/vestnik/wp-content/uploads/2021/08/24-2.pdf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1,06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Хмельницький,</w:t>
            </w:r>
          </w:p>
          <w:p w:rsidR="0061267D" w:rsidRPr="00A064D7" w:rsidRDefault="0061267D" w:rsidP="00361AC3">
            <w:pPr>
              <w:rPr>
                <w:i/>
                <w:color w:val="FF0000"/>
              </w:rPr>
            </w:pPr>
            <w:r w:rsidRPr="00A064D7">
              <w:t>Хмельницький національний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i/>
              </w:rPr>
            </w:pPr>
            <w:r w:rsidRPr="00A064D7">
              <w:rPr>
                <w:b/>
              </w:rPr>
              <w:t>Антоненко А. В.</w:t>
            </w:r>
            <w:r w:rsidRPr="00A064D7">
              <w:rPr>
                <w:i/>
              </w:rPr>
              <w:t xml:space="preserve"> </w:t>
            </w:r>
          </w:p>
          <w:p w:rsidR="0061267D" w:rsidRPr="00A064D7" w:rsidRDefault="0061267D" w:rsidP="00361AC3">
            <w:pPr>
              <w:rPr>
                <w:i/>
              </w:rPr>
            </w:pPr>
            <w:r w:rsidRPr="00A064D7">
              <w:rPr>
                <w:i/>
              </w:rPr>
              <w:t>(у співав.)</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85"/>
              </w:tabs>
              <w:contextualSpacing/>
            </w:pPr>
            <w:r w:rsidRPr="00A064D7">
              <w:rPr>
                <w:b/>
              </w:rPr>
              <w:t>Антоненко А. В.</w:t>
            </w:r>
            <w:r w:rsidRPr="00A064D7">
              <w:t>, Босак Ю. М., Голобурда М. В., Дмитрук К. М., Казакевич С. С., Карпенко А. І. Технологія печива функціонального призначення з фруктозою та харчовими волокнами</w:t>
            </w:r>
            <w:r w:rsidRPr="00A064D7">
              <w:rPr>
                <w:i/>
              </w:rPr>
              <w:t>. Технологія виробництва і переробки продукції тваринництва: збірник наукових праць.</w:t>
            </w:r>
            <w:r w:rsidRPr="00A064D7">
              <w:t xml:space="preserve"> № 1 (164), 2021. Білоцерківський національний аграрний університет. Біла Церква: БНАУ, 2021. 171 с. </w:t>
            </w:r>
          </w:p>
          <w:p w:rsidR="0061267D" w:rsidRPr="00A064D7" w:rsidRDefault="0061267D" w:rsidP="00361AC3">
            <w:pPr>
              <w:tabs>
                <w:tab w:val="left" w:pos="285"/>
              </w:tabs>
              <w:contextualSpacing/>
            </w:pPr>
            <w:r w:rsidRPr="00A064D7">
              <w:t>DOI: 10.33245/2310-9289</w:t>
            </w:r>
          </w:p>
          <w:p w:rsidR="0061267D" w:rsidRPr="00A064D7" w:rsidRDefault="00306A68" w:rsidP="00361AC3">
            <w:pPr>
              <w:tabs>
                <w:tab w:val="left" w:pos="285"/>
              </w:tabs>
              <w:contextualSpacing/>
            </w:pPr>
            <w:r>
              <w:t>URL: </w:t>
            </w:r>
            <w:hyperlink r:id="rId293" w:anchor="page=143" w:history="1">
              <w:r w:rsidRPr="00BD29A4">
                <w:rPr>
                  <w:rStyle w:val="af0"/>
                  <w:lang w:val="en-US"/>
                </w:rPr>
                <w:t>https</w:t>
              </w:r>
              <w:r w:rsidRPr="00BD29A4">
                <w:rPr>
                  <w:rStyle w:val="af0"/>
                </w:rPr>
                <w:t>://</w:t>
              </w:r>
              <w:r w:rsidRPr="00BD29A4">
                <w:rPr>
                  <w:rStyle w:val="af0"/>
                  <w:lang w:val="en-US"/>
                </w:rPr>
                <w:t>tvppt</w:t>
              </w:r>
              <w:r w:rsidRPr="00BD29A4">
                <w:rPr>
                  <w:rStyle w:val="af0"/>
                </w:rPr>
                <w:t>.</w:t>
              </w:r>
              <w:r w:rsidRPr="00BD29A4">
                <w:rPr>
                  <w:rStyle w:val="af0"/>
                  <w:lang w:val="en-US"/>
                </w:rPr>
                <w:t>btsau</w:t>
              </w:r>
              <w:r w:rsidRPr="00BD29A4">
                <w:rPr>
                  <w:rStyle w:val="af0"/>
                </w:rPr>
                <w:t>.</w:t>
              </w:r>
              <w:r w:rsidRPr="00BD29A4">
                <w:rPr>
                  <w:rStyle w:val="af0"/>
                  <w:lang w:val="en-US"/>
                </w:rPr>
                <w:t>edu</w:t>
              </w:r>
              <w:r w:rsidRPr="00BD29A4">
                <w:rPr>
                  <w:rStyle w:val="af0"/>
                </w:rPr>
                <w:t>.</w:t>
              </w:r>
              <w:r w:rsidRPr="00BD29A4">
                <w:rPr>
                  <w:rStyle w:val="af0"/>
                  <w:lang w:val="en-US"/>
                </w:rPr>
                <w:t>ua</w:t>
              </w:r>
              <w:r w:rsidRPr="00BD29A4">
                <w:rPr>
                  <w:rStyle w:val="af0"/>
                </w:rPr>
                <w:t>/</w:t>
              </w:r>
              <w:r w:rsidRPr="00BD29A4">
                <w:rPr>
                  <w:rStyle w:val="af0"/>
                  <w:lang w:val="en-US"/>
                </w:rPr>
                <w:t>sites</w:t>
              </w:r>
              <w:r w:rsidRPr="00BD29A4">
                <w:rPr>
                  <w:rStyle w:val="af0"/>
                </w:rPr>
                <w:t>/</w:t>
              </w:r>
              <w:r w:rsidRPr="00BD29A4">
                <w:rPr>
                  <w:rStyle w:val="af0"/>
                  <w:lang w:val="en-US"/>
                </w:rPr>
                <w:t>default</w:t>
              </w:r>
              <w:r w:rsidRPr="00BD29A4">
                <w:rPr>
                  <w:rStyle w:val="af0"/>
                </w:rPr>
                <w:t>/</w:t>
              </w:r>
              <w:r w:rsidRPr="00BD29A4">
                <w:rPr>
                  <w:rStyle w:val="af0"/>
                  <w:lang w:val="en-US"/>
                </w:rPr>
                <w:t>files</w:t>
              </w:r>
              <w:r w:rsidRPr="00BD29A4">
                <w:rPr>
                  <w:rStyle w:val="af0"/>
                </w:rPr>
                <w:t>/</w:t>
              </w:r>
              <w:r w:rsidRPr="00BD29A4">
                <w:rPr>
                  <w:rStyle w:val="af0"/>
                  <w:lang w:val="en-US"/>
                </w:rPr>
                <w:t>visnyky</w:t>
              </w:r>
              <w:r w:rsidRPr="00BD29A4">
                <w:rPr>
                  <w:rStyle w:val="af0"/>
                </w:rPr>
                <w:t>/</w:t>
              </w:r>
              <w:r w:rsidRPr="00BD29A4">
                <w:rPr>
                  <w:rStyle w:val="af0"/>
                  <w:lang w:val="en-US"/>
                </w:rPr>
                <w:t>pererobka</w:t>
              </w:r>
              <w:r w:rsidRPr="00BD29A4">
                <w:rPr>
                  <w:rStyle w:val="af0"/>
                </w:rPr>
                <w:t>/</w:t>
              </w:r>
              <w:r w:rsidRPr="00BD29A4">
                <w:rPr>
                  <w:rStyle w:val="af0"/>
                  <w:lang w:val="en-US"/>
                </w:rPr>
                <w:t>tehnol</w:t>
              </w:r>
              <w:r w:rsidRPr="00BD29A4">
                <w:rPr>
                  <w:rStyle w:val="af0"/>
                </w:rPr>
                <w:t>_1_2021.</w:t>
              </w:r>
              <w:r w:rsidRPr="00BD29A4">
                <w:rPr>
                  <w:rStyle w:val="af0"/>
                  <w:lang w:val="en-US"/>
                </w:rPr>
                <w:t>pdf</w:t>
              </w:r>
              <w:r w:rsidRPr="00BD29A4">
                <w:rPr>
                  <w:rStyle w:val="af0"/>
                </w:rPr>
                <w:t>#</w:t>
              </w:r>
              <w:r w:rsidRPr="00BD29A4">
                <w:rPr>
                  <w:rStyle w:val="af0"/>
                  <w:lang w:val="en-US"/>
                </w:rPr>
                <w:t>page</w:t>
              </w:r>
              <w:r w:rsidRPr="00BD29A4">
                <w:rPr>
                  <w:rStyle w:val="af0"/>
                </w:rPr>
                <w:t>=143</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Біла Церква,</w:t>
            </w:r>
          </w:p>
          <w:p w:rsidR="0061267D" w:rsidRPr="00A064D7" w:rsidRDefault="0061267D" w:rsidP="00361AC3">
            <w:pPr>
              <w:rPr>
                <w:i/>
                <w:color w:val="FF0000"/>
              </w:rPr>
            </w:pPr>
            <w:r w:rsidRPr="00A064D7">
              <w:t>Білоцерківський національний аграрний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Антоненко А. В.</w:t>
            </w:r>
            <w:r w:rsidR="00F11008">
              <w:rPr>
                <w:b/>
              </w:rPr>
              <w:t>,</w:t>
            </w:r>
          </w:p>
          <w:p w:rsidR="0061267D" w:rsidRPr="00A064D7" w:rsidRDefault="0061267D" w:rsidP="00361AC3">
            <w:pPr>
              <w:rPr>
                <w:b/>
              </w:rPr>
            </w:pPr>
            <w:r w:rsidRPr="00A064D7">
              <w:rPr>
                <w:b/>
              </w:rPr>
              <w:t>Бровенко Т. В.</w:t>
            </w:r>
            <w:r w:rsidR="00F11008">
              <w:rPr>
                <w:b/>
              </w:rPr>
              <w:t>,</w:t>
            </w:r>
            <w:r w:rsidRPr="00A064D7">
              <w:rPr>
                <w:b/>
              </w:rPr>
              <w:t xml:space="preserve"> Василенко О. В.</w:t>
            </w:r>
            <w:r w:rsidR="00F11008">
              <w:rPr>
                <w:b/>
              </w:rPr>
              <w:t>,</w:t>
            </w:r>
            <w:r w:rsidRPr="00A064D7">
              <w:rPr>
                <w:b/>
              </w:rPr>
              <w:t xml:space="preserve"> Земліна Ю. В.</w:t>
            </w:r>
            <w:r w:rsidR="00F11008">
              <w:rPr>
                <w:b/>
              </w:rPr>
              <w:t>,</w:t>
            </w:r>
          </w:p>
          <w:p w:rsidR="0061267D" w:rsidRPr="00A064D7" w:rsidRDefault="0061267D" w:rsidP="00361AC3">
            <w:pPr>
              <w:rPr>
                <w:b/>
              </w:rPr>
            </w:pPr>
            <w:r w:rsidRPr="00A064D7">
              <w:rPr>
                <w:b/>
              </w:rPr>
              <w:t xml:space="preserve">Толок Г. А. </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85"/>
              </w:tabs>
              <w:contextualSpacing/>
            </w:pPr>
            <w:r w:rsidRPr="00A064D7">
              <w:rPr>
                <w:b/>
              </w:rPr>
              <w:t>Антоненко А. В.</w:t>
            </w:r>
            <w:r w:rsidRPr="00A064D7">
              <w:t xml:space="preserve">, </w:t>
            </w:r>
            <w:r w:rsidRPr="00A064D7">
              <w:rPr>
                <w:b/>
              </w:rPr>
              <w:t>Бровенко Т. В., Василенко О. В., Земліна Ю. В.,</w:t>
            </w:r>
            <w:r w:rsidRPr="00A064D7">
              <w:t xml:space="preserve"> </w:t>
            </w:r>
            <w:r w:rsidRPr="00A064D7">
              <w:rPr>
                <w:b/>
              </w:rPr>
              <w:t>Толок Г. А.,</w:t>
            </w:r>
            <w:r w:rsidRPr="00A064D7">
              <w:t xml:space="preserve"> Грищенко І. М. Використання нетрадиційної сировини у технології холодних закусок. </w:t>
            </w:r>
            <w:r w:rsidRPr="00A064D7">
              <w:rPr>
                <w:i/>
              </w:rPr>
              <w:t>Вісник Хмельницького національного університету</w:t>
            </w:r>
            <w:r w:rsidR="00F11008">
              <w:t>, №2, 2021 (295). С. </w:t>
            </w:r>
            <w:r w:rsidRPr="00A064D7">
              <w:t>143</w:t>
            </w:r>
            <w:r w:rsidR="00F11008">
              <w:t>–</w:t>
            </w:r>
            <w:r w:rsidRPr="00A064D7">
              <w:t>149.</w:t>
            </w:r>
          </w:p>
          <w:p w:rsidR="0061267D" w:rsidRPr="00A064D7" w:rsidRDefault="0061267D" w:rsidP="00361AC3">
            <w:pPr>
              <w:tabs>
                <w:tab w:val="left" w:pos="285"/>
              </w:tabs>
              <w:contextualSpacing/>
            </w:pPr>
            <w:r w:rsidRPr="00A064D7">
              <w:t>DOI: 10.31891/2307-5732-2021-295-2-239-244</w:t>
            </w:r>
          </w:p>
          <w:p w:rsidR="0061267D" w:rsidRPr="00A064D7" w:rsidRDefault="0061267D" w:rsidP="00361AC3">
            <w:pPr>
              <w:tabs>
                <w:tab w:val="left" w:pos="285"/>
              </w:tabs>
              <w:contextualSpacing/>
              <w:rPr>
                <w:b/>
              </w:rPr>
            </w:pPr>
            <w:r w:rsidRPr="00A064D7">
              <w:t xml:space="preserve">URL: </w:t>
            </w:r>
            <w:hyperlink r:id="rId294" w:history="1">
              <w:r w:rsidRPr="00A064D7">
                <w:rPr>
                  <w:color w:val="0000FF"/>
                  <w:u w:val="single"/>
                </w:rPr>
                <w:t>http://journals.khnu.km.ua/vestnik/wp-content/uploads/2021/11/vknu-ts-2021-n2-295.pdf</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Хмельницький,</w:t>
            </w:r>
          </w:p>
          <w:p w:rsidR="0061267D" w:rsidRPr="00A064D7" w:rsidRDefault="0061267D" w:rsidP="00361AC3">
            <w:pPr>
              <w:rPr>
                <w:i/>
                <w:color w:val="FF0000"/>
              </w:rPr>
            </w:pPr>
            <w:r w:rsidRPr="00A064D7">
              <w:t>Хмельницький національний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i/>
              </w:rPr>
            </w:pPr>
            <w:r w:rsidRPr="00A064D7">
              <w:rPr>
                <w:b/>
              </w:rPr>
              <w:t>Антоненко А. В.</w:t>
            </w:r>
            <w:r w:rsidRPr="00A064D7">
              <w:rPr>
                <w:i/>
              </w:rPr>
              <w:t xml:space="preserve"> </w:t>
            </w:r>
          </w:p>
          <w:p w:rsidR="0061267D" w:rsidRPr="00A064D7" w:rsidRDefault="00F11008" w:rsidP="00361AC3">
            <w:pPr>
              <w:rPr>
                <w:b/>
              </w:rPr>
            </w:pPr>
            <w:r w:rsidRPr="00A064D7">
              <w:rPr>
                <w:i/>
              </w:rPr>
              <w:t xml:space="preserve"> </w:t>
            </w:r>
            <w:r w:rsidR="0061267D"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F11008" w:rsidP="00361AC3">
            <w:pPr>
              <w:tabs>
                <w:tab w:val="left" w:pos="285"/>
              </w:tabs>
              <w:contextualSpacing/>
            </w:pPr>
            <w:r>
              <w:rPr>
                <w:b/>
              </w:rPr>
              <w:t>Антоненко</w:t>
            </w:r>
            <w:r w:rsidR="0061267D" w:rsidRPr="00A064D7">
              <w:rPr>
                <w:b/>
              </w:rPr>
              <w:t xml:space="preserve"> А.</w:t>
            </w:r>
            <w:r>
              <w:t xml:space="preserve">, Рандюк А., Кривошея М., Турбаєвський Я. </w:t>
            </w:r>
            <w:r w:rsidR="0061267D" w:rsidRPr="00A064D7">
              <w:t xml:space="preserve">Технологія овочевих страв з використанням біологічно-активної сировини. </w:t>
            </w:r>
            <w:r w:rsidR="0061267D" w:rsidRPr="00A064D7">
              <w:rPr>
                <w:i/>
              </w:rPr>
              <w:t>Таврійський науковий вісник.</w:t>
            </w:r>
            <w:r>
              <w:rPr>
                <w:i/>
              </w:rPr>
              <w:t>2021.</w:t>
            </w:r>
            <w:r w:rsidR="0061267D" w:rsidRPr="00A064D7">
              <w:rPr>
                <w:i/>
              </w:rPr>
              <w:t xml:space="preserve"> Серія: Технічні науки</w:t>
            </w:r>
            <w:r w:rsidR="0061267D" w:rsidRPr="00A064D7">
              <w:t>, (2)</w:t>
            </w:r>
            <w:r>
              <w:t>.</w:t>
            </w:r>
            <w:r w:rsidR="0061267D" w:rsidRPr="00A064D7">
              <w:t xml:space="preserve"> С. 12</w:t>
            </w:r>
            <w:r w:rsidR="00306A68">
              <w:t>–</w:t>
            </w:r>
            <w:r w:rsidR="0061267D" w:rsidRPr="00A064D7">
              <w:t xml:space="preserve">20. </w:t>
            </w:r>
          </w:p>
          <w:p w:rsidR="0061267D" w:rsidRPr="00A064D7" w:rsidRDefault="0061267D" w:rsidP="00361AC3">
            <w:pPr>
              <w:tabs>
                <w:tab w:val="left" w:pos="285"/>
              </w:tabs>
              <w:contextualSpacing/>
            </w:pPr>
            <w:r w:rsidRPr="00A064D7">
              <w:lastRenderedPageBreak/>
              <w:t xml:space="preserve">DOI: </w:t>
            </w:r>
            <w:hyperlink r:id="rId295" w:history="1">
              <w:r w:rsidRPr="00A064D7">
                <w:rPr>
                  <w:color w:val="0000FF"/>
                  <w:u w:val="single"/>
                </w:rPr>
                <w:t>https://doi.org/10.32851/tnv-tech.2021.2.2</w:t>
              </w:r>
            </w:hyperlink>
            <w:r w:rsidRPr="00A064D7">
              <w:t xml:space="preserve"> </w:t>
            </w:r>
          </w:p>
          <w:p w:rsidR="0061267D" w:rsidRPr="00A064D7" w:rsidRDefault="0061267D" w:rsidP="00361AC3">
            <w:pPr>
              <w:tabs>
                <w:tab w:val="left" w:pos="285"/>
              </w:tabs>
              <w:contextualSpacing/>
              <w:rPr>
                <w:b/>
              </w:rPr>
            </w:pPr>
            <w:r w:rsidRPr="00A064D7">
              <w:t xml:space="preserve">URL: </w:t>
            </w:r>
            <w:hyperlink r:id="rId296" w:history="1">
              <w:r w:rsidRPr="00A064D7">
                <w:rPr>
                  <w:rStyle w:val="af0"/>
                </w:rPr>
                <w:t>http://journals.ksauniv.ks.ua/index.php/tech/article/view/15</w:t>
              </w:r>
            </w:hyperlink>
            <w:r w:rsidRPr="00A064D7">
              <w:rPr>
                <w:b/>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Херсон,</w:t>
            </w:r>
          </w:p>
          <w:p w:rsidR="0061267D" w:rsidRPr="00A064D7" w:rsidRDefault="0061267D" w:rsidP="00361AC3">
            <w:pPr>
              <w:rPr>
                <w:i/>
                <w:color w:val="FF0000"/>
              </w:rPr>
            </w:pPr>
            <w:r w:rsidRPr="00A064D7">
              <w:lastRenderedPageBreak/>
              <w:t>Херсонський державний аграрно-економічний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Антоненко А. В.</w:t>
            </w:r>
          </w:p>
          <w:p w:rsidR="0061267D" w:rsidRPr="00A064D7" w:rsidRDefault="0061267D" w:rsidP="00361AC3">
            <w:pPr>
              <w:rPr>
                <w:b/>
              </w:rPr>
            </w:pPr>
            <w:r w:rsidRPr="00A064D7">
              <w:rPr>
                <w:b/>
              </w:rPr>
              <w:t>Бровенко Т. В. Василенко О. В. Земліна Ю. В.</w:t>
            </w:r>
          </w:p>
          <w:p w:rsidR="0061267D" w:rsidRPr="00A064D7" w:rsidRDefault="0061267D" w:rsidP="00361AC3">
            <w:pPr>
              <w:rPr>
                <w:b/>
              </w:rPr>
            </w:pPr>
            <w:r w:rsidRPr="00A064D7">
              <w:rPr>
                <w:b/>
              </w:rPr>
              <w:t xml:space="preserve">Толок Г. А. </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85"/>
              </w:tabs>
              <w:contextualSpacing/>
            </w:pPr>
            <w:r w:rsidRPr="00A064D7">
              <w:rPr>
                <w:b/>
              </w:rPr>
              <w:t>Антоненко А. В.,</w:t>
            </w:r>
            <w:r w:rsidRPr="00A064D7">
              <w:t xml:space="preserve"> </w:t>
            </w:r>
            <w:r w:rsidRPr="00A064D7">
              <w:rPr>
                <w:b/>
              </w:rPr>
              <w:t>Бровенко Т. В., Василенко О. В., Земліна Ю. В., Толок Г. А.,</w:t>
            </w:r>
            <w:r w:rsidRPr="00A064D7">
              <w:t xml:space="preserve"> Криворучко М. Ю., Грищенко І. М. Технологія борошняних страв із використанням безглютенового борошна. </w:t>
            </w:r>
            <w:r w:rsidRPr="00A064D7">
              <w:rPr>
                <w:i/>
              </w:rPr>
              <w:t>Вчені записки Таврійського національного університету імені В.І. Вернадського. Серія «Технічні науки».</w:t>
            </w:r>
            <w:r w:rsidRPr="00A064D7">
              <w:t xml:space="preserve"> 2021. Т. 32 (71) Ч. 2. № 1. С. 50</w:t>
            </w:r>
            <w:r w:rsidR="005874B1">
              <w:t>–</w:t>
            </w:r>
            <w:r w:rsidRPr="00A064D7">
              <w:t xml:space="preserve">57. </w:t>
            </w:r>
          </w:p>
          <w:p w:rsidR="0061267D" w:rsidRPr="00A064D7" w:rsidRDefault="0061267D" w:rsidP="00361AC3">
            <w:pPr>
              <w:tabs>
                <w:tab w:val="left" w:pos="285"/>
              </w:tabs>
              <w:contextualSpacing/>
            </w:pPr>
            <w:r w:rsidRPr="00A064D7">
              <w:t xml:space="preserve">DOI: 10.32838/2663-5941/2021.1-2/09 </w:t>
            </w:r>
          </w:p>
          <w:p w:rsidR="0061267D" w:rsidRPr="00A064D7" w:rsidRDefault="0061267D" w:rsidP="00361AC3">
            <w:pPr>
              <w:tabs>
                <w:tab w:val="left" w:pos="285"/>
              </w:tabs>
              <w:rPr>
                <w:bCs/>
                <w:color w:val="0000FF"/>
                <w:u w:val="single"/>
              </w:rPr>
            </w:pPr>
            <w:r w:rsidRPr="00A064D7">
              <w:t xml:space="preserve">URL: </w:t>
            </w:r>
            <w:hyperlink r:id="rId297" w:history="1">
              <w:r w:rsidRPr="00A064D7">
                <w:rPr>
                  <w:bCs/>
                  <w:color w:val="0000FF"/>
                  <w:u w:val="single"/>
                </w:rPr>
                <w:t>http://www.tech.vernadskyjournals.in.ua/journals/2021/1_2021/part_2/11.pdf</w:t>
              </w:r>
            </w:hyperlink>
            <w:r w:rsidRPr="00A064D7">
              <w:rPr>
                <w:bCs/>
                <w:color w:val="0000FF"/>
                <w:u w:val="single"/>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0,43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Київ,</w:t>
            </w:r>
          </w:p>
          <w:p w:rsidR="0061267D" w:rsidRPr="00A064D7" w:rsidRDefault="0061267D" w:rsidP="00361AC3">
            <w:pPr>
              <w:rPr>
                <w:i/>
                <w:color w:val="FF0000"/>
              </w:rPr>
            </w:pPr>
            <w:r w:rsidRPr="00A064D7">
              <w:t>Таврійський національний університет ім. В.І. Вернадського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Антоненко А. В.</w:t>
            </w:r>
          </w:p>
          <w:p w:rsidR="0061267D" w:rsidRPr="00A064D7" w:rsidRDefault="0061267D" w:rsidP="00361AC3">
            <w:pPr>
              <w:rPr>
                <w:b/>
              </w:rPr>
            </w:pPr>
            <w:r w:rsidRPr="00A064D7">
              <w:rPr>
                <w:b/>
              </w:rPr>
              <w:t>Бровенко Т. В., Василенко О. В., Земліна Ю. В.,</w:t>
            </w:r>
            <w:r w:rsidR="00962DAE">
              <w:rPr>
                <w:b/>
              </w:rPr>
              <w:t xml:space="preserve"> </w:t>
            </w:r>
            <w:r w:rsidRPr="00A064D7">
              <w:rPr>
                <w:b/>
              </w:rPr>
              <w:t xml:space="preserve">Толок Г. А. </w:t>
            </w:r>
          </w:p>
          <w:p w:rsidR="0061267D" w:rsidRPr="00A064D7" w:rsidRDefault="0061267D" w:rsidP="00361AC3">
            <w:pPr>
              <w:rPr>
                <w:i/>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Антоненко А. В.,</w:t>
            </w:r>
            <w:r w:rsidRPr="00A064D7">
              <w:t xml:space="preserve"> </w:t>
            </w:r>
            <w:r w:rsidRPr="00A064D7">
              <w:rPr>
                <w:b/>
              </w:rPr>
              <w:t xml:space="preserve">Бровенко Т. В., Василенко О. В., Земліна Ю. В., Толок Г. А., </w:t>
            </w:r>
            <w:r w:rsidRPr="00A064D7">
              <w:t>Криворучко</w:t>
            </w:r>
            <w:r w:rsidRPr="00A064D7">
              <w:rPr>
                <w:lang w:val="ru-RU"/>
              </w:rPr>
              <w:t xml:space="preserve"> </w:t>
            </w:r>
            <w:r w:rsidRPr="00A064D7">
              <w:t xml:space="preserve">М. Ю., Грищенко І. М. Технологія борошняних страв із використанням безглютенового борошна. </w:t>
            </w:r>
            <w:r w:rsidRPr="00A064D7">
              <w:rPr>
                <w:i/>
              </w:rPr>
              <w:t>Науковий журнал «Вчені записки» ТНУ ім. В.І. Вернадського. Серія «Технічні науки».</w:t>
            </w:r>
            <w:r w:rsidRPr="00A064D7">
              <w:t xml:space="preserve"> Том 32 (71). Ч.2. №</w:t>
            </w:r>
            <w:r w:rsidR="00E71F83">
              <w:t xml:space="preserve"> </w:t>
            </w:r>
            <w:r w:rsidRPr="00A064D7">
              <w:t>1. 2021. С. 50</w:t>
            </w:r>
            <w:r w:rsidR="00E71F83">
              <w:t>–</w:t>
            </w:r>
            <w:r w:rsidRPr="00A064D7">
              <w:t>56.</w:t>
            </w:r>
          </w:p>
          <w:p w:rsidR="0061267D" w:rsidRPr="00A064D7" w:rsidRDefault="0061267D" w:rsidP="00361AC3">
            <w:r w:rsidRPr="00A064D7">
              <w:t xml:space="preserve">DOI: </w:t>
            </w:r>
            <w:hyperlink r:id="rId298">
              <w:r w:rsidRPr="00A064D7">
                <w:rPr>
                  <w:color w:val="1155CC"/>
                  <w:u w:val="single"/>
                </w:rPr>
                <w:t>https://doi.org/10.32838/2663-5941/2021.1-2/09</w:t>
              </w:r>
            </w:hyperlink>
          </w:p>
          <w:p w:rsidR="0061267D" w:rsidRPr="00A064D7" w:rsidRDefault="0061267D" w:rsidP="00361AC3">
            <w:r w:rsidRPr="00A064D7">
              <w:t xml:space="preserve">URL: </w:t>
            </w:r>
            <w:hyperlink r:id="rId299">
              <w:r w:rsidRPr="00A064D7">
                <w:rPr>
                  <w:color w:val="1155CC"/>
                  <w:u w:val="single"/>
                </w:rPr>
                <w:t>http://www.tech.vernadskyjournals.in.ua/journals/2021/1_2021/part_2/11.pdf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0,37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Київ,</w:t>
            </w:r>
          </w:p>
          <w:p w:rsidR="0061267D" w:rsidRPr="00A064D7" w:rsidRDefault="0061267D" w:rsidP="00361AC3">
            <w:r w:rsidRPr="00A064D7">
              <w:t>Таврійський національний університет ім. В.І. Вернадського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Батченко Л. В.</w:t>
            </w:r>
          </w:p>
          <w:p w:rsidR="0061267D" w:rsidRPr="00A064D7" w:rsidRDefault="0061267D" w:rsidP="00361AC3">
            <w:pPr>
              <w:rPr>
                <w:b/>
              </w:rPr>
            </w:pPr>
            <w:r w:rsidRPr="00A064D7">
              <w:rPr>
                <w:b/>
              </w:rPr>
              <w:t>Гончар Л. О.</w:t>
            </w:r>
          </w:p>
          <w:p w:rsidR="0061267D" w:rsidRPr="00A064D7" w:rsidRDefault="0061267D" w:rsidP="00361AC3">
            <w:pPr>
              <w:rPr>
                <w:b/>
              </w:rPr>
            </w:pPr>
            <w:r w:rsidRPr="00A064D7">
              <w:rPr>
                <w:b/>
              </w:rPr>
              <w:t>Поплавська А. В.</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color w:val="000000"/>
              </w:rPr>
            </w:pPr>
            <w:r w:rsidRPr="00A064D7">
              <w:rPr>
                <w:b/>
                <w:color w:val="000000"/>
              </w:rPr>
              <w:t xml:space="preserve">Батченко Л. В., Гончар Л. О., Поплавська А. В., </w:t>
            </w:r>
            <w:r w:rsidRPr="00A064D7">
              <w:rPr>
                <w:color w:val="000000"/>
              </w:rPr>
              <w:t xml:space="preserve">Ключук А. В. Алгоритм розробки комунікативної політики підприємств в кризових умовах. </w:t>
            </w:r>
            <w:r w:rsidR="00E71F83">
              <w:rPr>
                <w:i/>
                <w:color w:val="000000"/>
              </w:rPr>
              <w:t>Міжнародний науковий журнал «Інтернаука». Серія: Економічні науки</w:t>
            </w:r>
            <w:r w:rsidRPr="00A064D7">
              <w:rPr>
                <w:i/>
                <w:color w:val="000000"/>
              </w:rPr>
              <w:t>.</w:t>
            </w:r>
            <w:r w:rsidRPr="00A064D7">
              <w:rPr>
                <w:color w:val="000000"/>
              </w:rPr>
              <w:t xml:space="preserve"> 2021. №</w:t>
            </w:r>
            <w:r w:rsidR="00E71F83">
              <w:rPr>
                <w:color w:val="000000"/>
              </w:rPr>
              <w:t xml:space="preserve"> </w:t>
            </w:r>
            <w:r w:rsidRPr="00A064D7">
              <w:rPr>
                <w:color w:val="000000"/>
              </w:rPr>
              <w:t>11. С. 1</w:t>
            </w:r>
            <w:r w:rsidR="00E71F83">
              <w:rPr>
                <w:color w:val="000000"/>
              </w:rPr>
              <w:t>–</w:t>
            </w:r>
            <w:r w:rsidRPr="00A064D7">
              <w:rPr>
                <w:color w:val="000000"/>
              </w:rPr>
              <w:t>31.</w:t>
            </w:r>
          </w:p>
          <w:p w:rsidR="0061267D" w:rsidRPr="00A064D7" w:rsidRDefault="0061267D" w:rsidP="00361AC3">
            <w:pPr>
              <w:rPr>
                <w:color w:val="000000"/>
              </w:rPr>
            </w:pPr>
            <w:r w:rsidRPr="00A064D7">
              <w:rPr>
                <w:color w:val="000000"/>
              </w:rPr>
              <w:t xml:space="preserve">DOI: </w:t>
            </w:r>
            <w:hyperlink r:id="rId300" w:history="1">
              <w:r w:rsidRPr="00A064D7">
                <w:rPr>
                  <w:rStyle w:val="af0"/>
                </w:rPr>
                <w:t>https://doi.org/10.25313/2520-2294-2021-11-7724</w:t>
              </w:r>
            </w:hyperlink>
            <w:r w:rsidRPr="00A064D7">
              <w:rPr>
                <w:color w:val="000000"/>
              </w:rPr>
              <w:t xml:space="preserve"> </w:t>
            </w:r>
          </w:p>
          <w:p w:rsidR="0061267D" w:rsidRPr="00A064D7" w:rsidRDefault="0061267D" w:rsidP="00361AC3">
            <w:pPr>
              <w:rPr>
                <w:b/>
                <w:color w:val="000000"/>
              </w:rPr>
            </w:pPr>
            <w:r w:rsidRPr="00A064D7">
              <w:rPr>
                <w:color w:val="000000"/>
              </w:rPr>
              <w:t xml:space="preserve">URL: </w:t>
            </w:r>
            <w:hyperlink r:id="rId301" w:history="1">
              <w:r w:rsidRPr="00A064D7">
                <w:rPr>
                  <w:rStyle w:val="af0"/>
                </w:rPr>
                <w:t>https://www.inter-nauka.com/uploads/public/16383906615018.pdf</w:t>
              </w:r>
            </w:hyperlink>
            <w:r w:rsidRPr="00A064D7">
              <w:rPr>
                <w:color w:val="000000"/>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1,87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Київ,</w:t>
            </w:r>
          </w:p>
          <w:p w:rsidR="0061267D" w:rsidRPr="00A064D7" w:rsidRDefault="0061267D" w:rsidP="00361AC3">
            <w:pPr>
              <w:rPr>
                <w:i/>
                <w:color w:val="FF0000"/>
              </w:rPr>
            </w:pPr>
            <w:r w:rsidRPr="00A064D7">
              <w:t>Київський кооперативний інститут бізнесу та права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Батченко Л. В.</w:t>
            </w:r>
          </w:p>
          <w:p w:rsidR="0061267D" w:rsidRPr="00A064D7" w:rsidRDefault="0061267D" w:rsidP="00361AC3">
            <w:pPr>
              <w:rPr>
                <w:b/>
              </w:rPr>
            </w:pPr>
            <w:r w:rsidRPr="00A064D7">
              <w:rPr>
                <w:b/>
              </w:rPr>
              <w:t>Гончар Л. О.</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Батченко Л.</w:t>
            </w:r>
            <w:r w:rsidR="00E71F83">
              <w:rPr>
                <w:b/>
              </w:rPr>
              <w:t xml:space="preserve"> </w:t>
            </w:r>
            <w:r w:rsidRPr="00A064D7">
              <w:rPr>
                <w:b/>
              </w:rPr>
              <w:t>В., Гончар Л.</w:t>
            </w:r>
            <w:r w:rsidR="00E71F83">
              <w:rPr>
                <w:b/>
              </w:rPr>
              <w:t xml:space="preserve"> </w:t>
            </w:r>
            <w:r w:rsidRPr="00A064D7">
              <w:rPr>
                <w:b/>
              </w:rPr>
              <w:t>О., Олексієнко А. В</w:t>
            </w:r>
            <w:r w:rsidRPr="00E71F83">
              <w:rPr>
                <w:b/>
              </w:rPr>
              <w:t>.</w:t>
            </w:r>
            <w:r w:rsidRPr="00A064D7">
              <w:t xml:space="preserve"> Раціоналізація моделі прийняття стратегічних рішень в компаніях сервісної сфери. </w:t>
            </w:r>
            <w:r w:rsidRPr="00A064D7">
              <w:rPr>
                <w:i/>
              </w:rPr>
              <w:t xml:space="preserve">Економіка та суспільство. </w:t>
            </w:r>
            <w:r w:rsidRPr="00A064D7">
              <w:t xml:space="preserve">2021. Вип. 33. </w:t>
            </w:r>
          </w:p>
          <w:p w:rsidR="0061267D" w:rsidRPr="00A064D7" w:rsidRDefault="0061267D" w:rsidP="00361AC3">
            <w:pPr>
              <w:tabs>
                <w:tab w:val="left" w:pos="330"/>
              </w:tabs>
            </w:pPr>
            <w:r w:rsidRPr="00A064D7">
              <w:rPr>
                <w:smallCaps/>
              </w:rPr>
              <w:t xml:space="preserve">DOI: </w:t>
            </w:r>
            <w:hyperlink r:id="rId302" w:history="1">
              <w:r w:rsidRPr="00A064D7">
                <w:rPr>
                  <w:rStyle w:val="af0"/>
                </w:rPr>
                <w:t>https://doi.org/10.32782/2524-0072/2021-33-13</w:t>
              </w:r>
            </w:hyperlink>
            <w:r w:rsidRPr="00A064D7">
              <w:t xml:space="preserve"> </w:t>
            </w:r>
          </w:p>
          <w:p w:rsidR="0061267D" w:rsidRPr="00A064D7" w:rsidRDefault="0061267D" w:rsidP="00361AC3">
            <w:pPr>
              <w:rPr>
                <w:b/>
                <w:color w:val="000000"/>
              </w:rPr>
            </w:pPr>
            <w:r w:rsidRPr="00A064D7">
              <w:t xml:space="preserve">URL: </w:t>
            </w:r>
            <w:hyperlink r:id="rId303" w:history="1">
              <w:r w:rsidRPr="00A064D7">
                <w:rPr>
                  <w:rStyle w:val="af0"/>
                </w:rPr>
                <w:t>https://economyandsociety.in.ua/index.php/journal/article/view/888</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Одеса,</w:t>
            </w:r>
          </w:p>
          <w:p w:rsidR="0061267D" w:rsidRPr="00A064D7" w:rsidRDefault="0061267D" w:rsidP="00361AC3">
            <w:r w:rsidRPr="00A064D7">
              <w:t>Видавничий дім Helvetica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Бондаренко С. А.</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1A78E6" w:rsidP="00361AC3">
            <w:pPr>
              <w:pStyle w:val="2"/>
              <w:ind w:left="0"/>
              <w:jc w:val="left"/>
              <w:rPr>
                <w:b w:val="0"/>
                <w:sz w:val="22"/>
                <w:szCs w:val="22"/>
              </w:rPr>
            </w:pPr>
            <w:bookmarkStart w:id="354" w:name="_Toc95131295"/>
            <w:bookmarkStart w:id="355" w:name="_Toc95207302"/>
            <w:bookmarkStart w:id="356" w:name="_Toc95904961"/>
            <w:bookmarkStart w:id="357" w:name="_Toc96077751"/>
            <w:r>
              <w:rPr>
                <w:b w:val="0"/>
                <w:sz w:val="22"/>
                <w:szCs w:val="22"/>
              </w:rPr>
              <w:t>Perevozova I., Dzoba O., Minakova</w:t>
            </w:r>
            <w:r w:rsidRPr="001A78E6">
              <w:rPr>
                <w:b w:val="0"/>
                <w:sz w:val="22"/>
                <w:szCs w:val="22"/>
                <w:lang w:val="en-US"/>
              </w:rPr>
              <w:t xml:space="preserve"> </w:t>
            </w:r>
            <w:r w:rsidR="0061267D" w:rsidRPr="00A064D7">
              <w:rPr>
                <w:b w:val="0"/>
                <w:sz w:val="22"/>
                <w:szCs w:val="22"/>
              </w:rPr>
              <w:t xml:space="preserve">S., </w:t>
            </w:r>
            <w:r w:rsidR="0061267D" w:rsidRPr="00A064D7">
              <w:rPr>
                <w:sz w:val="22"/>
                <w:szCs w:val="22"/>
              </w:rPr>
              <w:t>Bondarenko, S.,</w:t>
            </w:r>
            <w:r>
              <w:rPr>
                <w:b w:val="0"/>
                <w:sz w:val="22"/>
                <w:szCs w:val="22"/>
              </w:rPr>
              <w:t xml:space="preserve"> Vasylyk O. </w:t>
            </w:r>
            <w:r w:rsidR="0061267D" w:rsidRPr="00A064D7">
              <w:rPr>
                <w:b w:val="0"/>
                <w:sz w:val="22"/>
                <w:szCs w:val="22"/>
              </w:rPr>
              <w:t xml:space="preserve">Current asset management of industrial enterprises in the context of implementation of a marketing strategy. </w:t>
            </w:r>
            <w:r w:rsidR="0061267D" w:rsidRPr="00A064D7">
              <w:rPr>
                <w:b w:val="0"/>
                <w:i/>
                <w:sz w:val="22"/>
                <w:szCs w:val="22"/>
              </w:rPr>
              <w:t>Journal of Scientific Papers «S</w:t>
            </w:r>
            <w:r>
              <w:rPr>
                <w:b w:val="0"/>
                <w:i/>
                <w:sz w:val="22"/>
                <w:szCs w:val="22"/>
              </w:rPr>
              <w:t>ocial Development and Security»</w:t>
            </w:r>
            <w:r w:rsidRPr="001A78E6">
              <w:rPr>
                <w:b w:val="0"/>
                <w:i/>
                <w:sz w:val="22"/>
                <w:szCs w:val="22"/>
                <w:lang w:val="en-US"/>
              </w:rPr>
              <w:t xml:space="preserve">. </w:t>
            </w:r>
            <w:r w:rsidRPr="001A78E6">
              <w:rPr>
                <w:b w:val="0"/>
                <w:sz w:val="22"/>
                <w:szCs w:val="22"/>
                <w:lang w:val="en-US"/>
              </w:rPr>
              <w:t>2021.</w:t>
            </w:r>
            <w:r w:rsidR="0061267D" w:rsidRPr="00A064D7">
              <w:rPr>
                <w:b w:val="0"/>
                <w:sz w:val="22"/>
                <w:szCs w:val="22"/>
              </w:rPr>
              <w:t xml:space="preserve"> 11(1), 237</w:t>
            </w:r>
            <w:r w:rsidRPr="00CC6389">
              <w:rPr>
                <w:b w:val="0"/>
                <w:sz w:val="22"/>
                <w:szCs w:val="22"/>
                <w:lang w:val="en-US"/>
              </w:rPr>
              <w:t>–</w:t>
            </w:r>
            <w:r w:rsidR="0061267D" w:rsidRPr="00A064D7">
              <w:rPr>
                <w:b w:val="0"/>
                <w:sz w:val="22"/>
                <w:szCs w:val="22"/>
              </w:rPr>
              <w:t>258.</w:t>
            </w:r>
            <w:bookmarkEnd w:id="354"/>
            <w:bookmarkEnd w:id="355"/>
            <w:bookmarkEnd w:id="356"/>
            <w:bookmarkEnd w:id="357"/>
            <w:r w:rsidR="0061267D" w:rsidRPr="00A064D7">
              <w:rPr>
                <w:b w:val="0"/>
                <w:sz w:val="22"/>
                <w:szCs w:val="22"/>
              </w:rPr>
              <w:t xml:space="preserve"> </w:t>
            </w:r>
          </w:p>
          <w:p w:rsidR="0061267D" w:rsidRPr="00A064D7" w:rsidRDefault="0061267D" w:rsidP="00361AC3">
            <w:pPr>
              <w:pStyle w:val="2"/>
              <w:ind w:left="0"/>
              <w:jc w:val="left"/>
              <w:rPr>
                <w:b w:val="0"/>
                <w:sz w:val="22"/>
                <w:szCs w:val="22"/>
              </w:rPr>
            </w:pPr>
            <w:bookmarkStart w:id="358" w:name="_Toc95131296"/>
            <w:bookmarkStart w:id="359" w:name="_Toc95207303"/>
            <w:bookmarkStart w:id="360" w:name="_Toc95904962"/>
            <w:bookmarkStart w:id="361" w:name="_Toc96077752"/>
            <w:r w:rsidRPr="00A064D7">
              <w:rPr>
                <w:b w:val="0"/>
                <w:sz w:val="22"/>
                <w:szCs w:val="22"/>
              </w:rPr>
              <w:t xml:space="preserve">DOI: </w:t>
            </w:r>
            <w:hyperlink r:id="rId304" w:history="1">
              <w:r w:rsidRPr="00A064D7">
                <w:rPr>
                  <w:rStyle w:val="af0"/>
                  <w:b w:val="0"/>
                  <w:sz w:val="22"/>
                  <w:szCs w:val="22"/>
                </w:rPr>
                <w:t>https://doi.org/10.33445/sds.2021.11.1.21</w:t>
              </w:r>
              <w:bookmarkEnd w:id="358"/>
              <w:bookmarkEnd w:id="359"/>
              <w:bookmarkEnd w:id="360"/>
              <w:bookmarkEnd w:id="361"/>
            </w:hyperlink>
          </w:p>
          <w:p w:rsidR="0061267D" w:rsidRPr="00A064D7" w:rsidRDefault="0061267D" w:rsidP="00361AC3">
            <w:pPr>
              <w:pStyle w:val="2"/>
              <w:ind w:left="0"/>
              <w:jc w:val="left"/>
              <w:rPr>
                <w:sz w:val="22"/>
                <w:szCs w:val="22"/>
              </w:rPr>
            </w:pPr>
            <w:bookmarkStart w:id="362" w:name="_Toc95131297"/>
            <w:bookmarkStart w:id="363" w:name="_Toc95207304"/>
            <w:bookmarkStart w:id="364" w:name="_Toc95904963"/>
            <w:bookmarkStart w:id="365" w:name="_Toc96077753"/>
            <w:r w:rsidRPr="00A064D7">
              <w:rPr>
                <w:b w:val="0"/>
                <w:sz w:val="22"/>
                <w:szCs w:val="22"/>
              </w:rPr>
              <w:t xml:space="preserve">URL: </w:t>
            </w:r>
            <w:hyperlink r:id="rId305" w:history="1">
              <w:r w:rsidRPr="00A064D7">
                <w:rPr>
                  <w:rStyle w:val="af0"/>
                  <w:b w:val="0"/>
                  <w:sz w:val="22"/>
                  <w:szCs w:val="22"/>
                </w:rPr>
                <w:t>https://paperssds.eu/index.php/JSPSDS/article/view/332</w:t>
              </w:r>
              <w:bookmarkEnd w:id="362"/>
              <w:bookmarkEnd w:id="363"/>
              <w:bookmarkEnd w:id="364"/>
              <w:bookmarkEnd w:id="365"/>
            </w:hyperlink>
            <w:r w:rsidRPr="00A064D7">
              <w:rPr>
                <w:b w:val="0"/>
                <w:sz w:val="22"/>
                <w:szCs w:val="22"/>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1,31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Київ, Громадська організація «Українська наукова спільнота»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Бондаренко С. А.</w:t>
            </w:r>
          </w:p>
          <w:p w:rsidR="0061267D" w:rsidRPr="00A064D7" w:rsidRDefault="0061267D" w:rsidP="00361AC3">
            <w:pPr>
              <w:rPr>
                <w:i/>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1A78E6" w:rsidP="00361AC3">
            <w:pPr>
              <w:pStyle w:val="2"/>
              <w:ind w:left="0"/>
              <w:jc w:val="left"/>
              <w:rPr>
                <w:b w:val="0"/>
                <w:sz w:val="22"/>
                <w:szCs w:val="22"/>
              </w:rPr>
            </w:pPr>
            <w:bookmarkStart w:id="366" w:name="_Toc95131298"/>
            <w:bookmarkStart w:id="367" w:name="_Toc95207305"/>
            <w:bookmarkStart w:id="368" w:name="_Toc95904964"/>
            <w:bookmarkStart w:id="369" w:name="_Toc96077754"/>
            <w:r>
              <w:rPr>
                <w:sz w:val="22"/>
                <w:szCs w:val="22"/>
              </w:rPr>
              <w:t>Bondarenko</w:t>
            </w:r>
            <w:r w:rsidR="0061267D" w:rsidRPr="00A064D7">
              <w:rPr>
                <w:sz w:val="22"/>
                <w:szCs w:val="22"/>
              </w:rPr>
              <w:t xml:space="preserve"> S.,</w:t>
            </w:r>
            <w:r w:rsidRPr="001A78E6">
              <w:rPr>
                <w:b w:val="0"/>
                <w:sz w:val="22"/>
                <w:szCs w:val="22"/>
                <w:lang w:val="en-US"/>
              </w:rPr>
              <w:t xml:space="preserve"> </w:t>
            </w:r>
            <w:r>
              <w:rPr>
                <w:b w:val="0"/>
                <w:sz w:val="22"/>
                <w:szCs w:val="22"/>
              </w:rPr>
              <w:t>Makoveieva</w:t>
            </w:r>
            <w:r w:rsidRPr="001A78E6">
              <w:rPr>
                <w:b w:val="0"/>
                <w:sz w:val="22"/>
                <w:szCs w:val="22"/>
                <w:lang w:val="en-US"/>
              </w:rPr>
              <w:t xml:space="preserve"> </w:t>
            </w:r>
            <w:r w:rsidR="0061267D" w:rsidRPr="00A064D7">
              <w:rPr>
                <w:b w:val="0"/>
                <w:sz w:val="22"/>
                <w:szCs w:val="22"/>
              </w:rPr>
              <w:t xml:space="preserve">O. Adaptive management in self-organization of industrial enterprise. </w:t>
            </w:r>
            <w:r w:rsidR="0061267D" w:rsidRPr="00A064D7">
              <w:rPr>
                <w:b w:val="0"/>
                <w:i/>
                <w:sz w:val="22"/>
                <w:szCs w:val="22"/>
              </w:rPr>
              <w:t>Journal of Scientific Papers «S</w:t>
            </w:r>
            <w:r>
              <w:rPr>
                <w:b w:val="0"/>
                <w:i/>
                <w:sz w:val="22"/>
                <w:szCs w:val="22"/>
              </w:rPr>
              <w:t>ocial Development and Security»</w:t>
            </w:r>
            <w:r w:rsidRPr="001A78E6">
              <w:rPr>
                <w:b w:val="0"/>
                <w:i/>
                <w:sz w:val="22"/>
                <w:szCs w:val="22"/>
                <w:lang w:val="en-US"/>
              </w:rPr>
              <w:t xml:space="preserve">. </w:t>
            </w:r>
            <w:r w:rsidRPr="001A78E6">
              <w:rPr>
                <w:b w:val="0"/>
                <w:sz w:val="22"/>
                <w:szCs w:val="22"/>
                <w:lang w:val="en-US"/>
              </w:rPr>
              <w:t>2021.</w:t>
            </w:r>
            <w:r w:rsidRPr="001A78E6">
              <w:rPr>
                <w:b w:val="0"/>
                <w:i/>
                <w:sz w:val="22"/>
                <w:szCs w:val="22"/>
                <w:lang w:val="en-US"/>
              </w:rPr>
              <w:t xml:space="preserve"> </w:t>
            </w:r>
            <w:r w:rsidR="0061267D" w:rsidRPr="00A064D7">
              <w:rPr>
                <w:b w:val="0"/>
                <w:sz w:val="22"/>
                <w:szCs w:val="22"/>
              </w:rPr>
              <w:t>11(2), 238</w:t>
            </w:r>
            <w:r w:rsidR="00E71F83">
              <w:rPr>
                <w:b w:val="0"/>
                <w:sz w:val="22"/>
                <w:szCs w:val="22"/>
              </w:rPr>
              <w:t>–</w:t>
            </w:r>
            <w:r w:rsidR="0061267D" w:rsidRPr="00A064D7">
              <w:rPr>
                <w:b w:val="0"/>
                <w:sz w:val="22"/>
                <w:szCs w:val="22"/>
              </w:rPr>
              <w:t>255.</w:t>
            </w:r>
            <w:bookmarkEnd w:id="366"/>
            <w:bookmarkEnd w:id="367"/>
            <w:bookmarkEnd w:id="368"/>
            <w:bookmarkEnd w:id="369"/>
          </w:p>
          <w:p w:rsidR="0061267D" w:rsidRPr="00A064D7" w:rsidRDefault="0061267D" w:rsidP="00361AC3">
            <w:pPr>
              <w:pStyle w:val="2"/>
              <w:ind w:left="0"/>
              <w:jc w:val="left"/>
              <w:rPr>
                <w:b w:val="0"/>
                <w:sz w:val="22"/>
                <w:szCs w:val="22"/>
              </w:rPr>
            </w:pPr>
            <w:bookmarkStart w:id="370" w:name="_Toc95131299"/>
            <w:bookmarkStart w:id="371" w:name="_Toc95207306"/>
            <w:bookmarkStart w:id="372" w:name="_Toc95904965"/>
            <w:bookmarkStart w:id="373" w:name="_Toc96077755"/>
            <w:r w:rsidRPr="00A064D7">
              <w:rPr>
                <w:b w:val="0"/>
                <w:sz w:val="22"/>
                <w:szCs w:val="22"/>
              </w:rPr>
              <w:t xml:space="preserve">DOI: </w:t>
            </w:r>
            <w:hyperlink r:id="rId306" w:history="1">
              <w:r w:rsidRPr="00A064D7">
                <w:rPr>
                  <w:rStyle w:val="af0"/>
                  <w:b w:val="0"/>
                  <w:sz w:val="22"/>
                  <w:szCs w:val="22"/>
                </w:rPr>
                <w:t>https://doi.org/10.33445/sds.2021.11.2.21</w:t>
              </w:r>
              <w:bookmarkEnd w:id="370"/>
              <w:bookmarkEnd w:id="371"/>
              <w:bookmarkEnd w:id="372"/>
              <w:bookmarkEnd w:id="373"/>
            </w:hyperlink>
          </w:p>
          <w:p w:rsidR="0061267D" w:rsidRPr="00A064D7" w:rsidRDefault="0061267D" w:rsidP="00361AC3">
            <w:pPr>
              <w:pStyle w:val="2"/>
              <w:ind w:left="0"/>
              <w:jc w:val="left"/>
              <w:rPr>
                <w:sz w:val="22"/>
                <w:szCs w:val="22"/>
              </w:rPr>
            </w:pPr>
            <w:bookmarkStart w:id="374" w:name="_Toc95131300"/>
            <w:bookmarkStart w:id="375" w:name="_Toc95207307"/>
            <w:bookmarkStart w:id="376" w:name="_Toc95904966"/>
            <w:bookmarkStart w:id="377" w:name="_Toc96077756"/>
            <w:r w:rsidRPr="00A064D7">
              <w:rPr>
                <w:b w:val="0"/>
                <w:sz w:val="22"/>
                <w:szCs w:val="22"/>
              </w:rPr>
              <w:t xml:space="preserve">URL: </w:t>
            </w:r>
            <w:hyperlink r:id="rId307" w:history="1">
              <w:r w:rsidRPr="00A064D7">
                <w:rPr>
                  <w:rStyle w:val="af0"/>
                  <w:b w:val="0"/>
                  <w:sz w:val="22"/>
                  <w:szCs w:val="22"/>
                </w:rPr>
                <w:t>https://paperssds.eu/index.php/JSPSDS/article/view/342</w:t>
              </w:r>
              <w:bookmarkEnd w:id="374"/>
              <w:bookmarkEnd w:id="375"/>
              <w:bookmarkEnd w:id="376"/>
              <w:bookmarkEnd w:id="377"/>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1,06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Київ, Громадська організація «Українська наукова спільнота»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Верезомська І. Г.</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Style w:val="2"/>
              <w:ind w:left="0"/>
              <w:jc w:val="left"/>
              <w:rPr>
                <w:b w:val="0"/>
                <w:sz w:val="22"/>
                <w:szCs w:val="22"/>
              </w:rPr>
            </w:pPr>
            <w:bookmarkStart w:id="378" w:name="_Toc95131301"/>
            <w:bookmarkStart w:id="379" w:name="_Toc95207308"/>
            <w:bookmarkStart w:id="380" w:name="_Toc95904967"/>
            <w:bookmarkStart w:id="381" w:name="_Toc96077757"/>
            <w:r w:rsidRPr="00A064D7">
              <w:rPr>
                <w:sz w:val="22"/>
                <w:szCs w:val="22"/>
              </w:rPr>
              <w:t xml:space="preserve">Верезомська І. Г., </w:t>
            </w:r>
            <w:r w:rsidRPr="00A064D7">
              <w:rPr>
                <w:b w:val="0"/>
                <w:sz w:val="22"/>
                <w:szCs w:val="22"/>
              </w:rPr>
              <w:t xml:space="preserve">Каткова Т. І. Кліпове мислення у контексті освітніх практик: тренди глобалізації. </w:t>
            </w:r>
            <w:r w:rsidRPr="00A064D7">
              <w:rPr>
                <w:b w:val="0"/>
                <w:i/>
                <w:sz w:val="22"/>
                <w:szCs w:val="22"/>
              </w:rPr>
              <w:t>Перспективи та інновації науки.</w:t>
            </w:r>
            <w:r w:rsidRPr="00A064D7">
              <w:rPr>
                <w:b w:val="0"/>
                <w:sz w:val="22"/>
                <w:szCs w:val="22"/>
              </w:rPr>
              <w:t xml:space="preserve"> 2021. </w:t>
            </w:r>
            <w:r w:rsidR="001A78E6">
              <w:rPr>
                <w:b w:val="0"/>
                <w:sz w:val="22"/>
                <w:szCs w:val="22"/>
              </w:rPr>
              <w:t>№ 5(5)</w:t>
            </w:r>
            <w:r w:rsidR="001A78E6">
              <w:rPr>
                <w:b w:val="0"/>
                <w:sz w:val="22"/>
                <w:szCs w:val="22"/>
                <w:lang w:val="ru-RU"/>
              </w:rPr>
              <w:t xml:space="preserve">. </w:t>
            </w:r>
            <w:r w:rsidRPr="00A064D7">
              <w:rPr>
                <w:b w:val="0"/>
                <w:sz w:val="22"/>
                <w:szCs w:val="22"/>
              </w:rPr>
              <w:t>С. 123</w:t>
            </w:r>
            <w:r w:rsidR="001A78E6">
              <w:rPr>
                <w:b w:val="0"/>
                <w:sz w:val="22"/>
                <w:szCs w:val="22"/>
                <w:lang w:val="ru-RU"/>
              </w:rPr>
              <w:t>–</w:t>
            </w:r>
            <w:r w:rsidRPr="00A064D7">
              <w:rPr>
                <w:b w:val="0"/>
                <w:sz w:val="22"/>
                <w:szCs w:val="22"/>
              </w:rPr>
              <w:t>134.</w:t>
            </w:r>
            <w:bookmarkEnd w:id="378"/>
            <w:bookmarkEnd w:id="379"/>
            <w:bookmarkEnd w:id="380"/>
            <w:bookmarkEnd w:id="381"/>
          </w:p>
          <w:p w:rsidR="0061267D" w:rsidRPr="00A064D7" w:rsidRDefault="0061267D" w:rsidP="00361AC3">
            <w:pPr>
              <w:contextualSpacing/>
            </w:pPr>
            <w:r w:rsidRPr="00A064D7">
              <w:t xml:space="preserve">URL: </w:t>
            </w:r>
            <w:hyperlink r:id="rId308" w:history="1">
              <w:r w:rsidRPr="00A064D7">
                <w:rPr>
                  <w:rStyle w:val="af0"/>
                </w:rPr>
                <w:t>http://perspectives.pp.ua/index.php/pis/article/view/736</w:t>
              </w:r>
            </w:hyperlink>
            <w:r w:rsidRPr="00A064D7">
              <w:t xml:space="preserve"> </w:t>
            </w:r>
          </w:p>
          <w:p w:rsidR="0061267D" w:rsidRPr="00A064D7" w:rsidRDefault="0061267D" w:rsidP="00361AC3">
            <w:pPr>
              <w:contextualSpacing/>
            </w:pPr>
            <w:r w:rsidRPr="00A064D7">
              <w:t xml:space="preserve">DOI: </w:t>
            </w:r>
            <w:hyperlink r:id="rId309" w:history="1">
              <w:r w:rsidRPr="00A064D7">
                <w:rPr>
                  <w:rStyle w:val="af0"/>
                </w:rPr>
                <w:t>https://doi.org/10.52058/2786-4952-2021-5(5)-123-133</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0,68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Київ, Громадська організація «Всеукраїнська асамблея докторів наук з державного управління»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i/>
              </w:rPr>
            </w:pPr>
            <w:r w:rsidRPr="00A064D7">
              <w:rPr>
                <w:b/>
              </w:rPr>
              <w:t>Ворошилова Г.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Style w:val="2"/>
              <w:ind w:left="0"/>
              <w:jc w:val="left"/>
              <w:rPr>
                <w:b w:val="0"/>
                <w:sz w:val="22"/>
                <w:szCs w:val="22"/>
              </w:rPr>
            </w:pPr>
            <w:bookmarkStart w:id="382" w:name="_Toc95131302"/>
            <w:bookmarkStart w:id="383" w:name="_Toc95207309"/>
            <w:bookmarkStart w:id="384" w:name="_Toc95904968"/>
            <w:bookmarkStart w:id="385" w:name="_Toc96077758"/>
            <w:r w:rsidRPr="00A064D7">
              <w:rPr>
                <w:b w:val="0"/>
                <w:sz w:val="22"/>
                <w:szCs w:val="22"/>
              </w:rPr>
              <w:t xml:space="preserve">Проблеми та пріоритетні напрями державної підтримки розвитку міжнародного туризму в Україні. </w:t>
            </w:r>
            <w:r w:rsidRPr="00A064D7">
              <w:rPr>
                <w:b w:val="0"/>
                <w:i/>
                <w:sz w:val="22"/>
                <w:szCs w:val="22"/>
              </w:rPr>
              <w:t xml:space="preserve">Науковий вісник Херсонського державного університету. Серія: Економічні науки. </w:t>
            </w:r>
            <w:r w:rsidRPr="00A064D7">
              <w:rPr>
                <w:b w:val="0"/>
                <w:sz w:val="22"/>
                <w:szCs w:val="22"/>
              </w:rPr>
              <w:t>2021. Вип. 42/2021. С. 19</w:t>
            </w:r>
            <w:r w:rsidR="00E71F83">
              <w:rPr>
                <w:b w:val="0"/>
                <w:sz w:val="22"/>
                <w:szCs w:val="22"/>
              </w:rPr>
              <w:t>–</w:t>
            </w:r>
            <w:r w:rsidRPr="00A064D7">
              <w:rPr>
                <w:b w:val="0"/>
                <w:sz w:val="22"/>
                <w:szCs w:val="22"/>
              </w:rPr>
              <w:t>23.</w:t>
            </w:r>
            <w:bookmarkEnd w:id="382"/>
            <w:bookmarkEnd w:id="383"/>
            <w:bookmarkEnd w:id="384"/>
            <w:bookmarkEnd w:id="385"/>
          </w:p>
          <w:p w:rsidR="0061267D" w:rsidRPr="00A064D7" w:rsidRDefault="0061267D" w:rsidP="00361AC3">
            <w:pPr>
              <w:pStyle w:val="2"/>
              <w:ind w:left="0"/>
              <w:jc w:val="left"/>
              <w:rPr>
                <w:b w:val="0"/>
                <w:sz w:val="22"/>
                <w:szCs w:val="22"/>
              </w:rPr>
            </w:pPr>
            <w:bookmarkStart w:id="386" w:name="_Toc95131303"/>
            <w:bookmarkStart w:id="387" w:name="_Toc95207310"/>
            <w:bookmarkStart w:id="388" w:name="_Toc95904969"/>
            <w:bookmarkStart w:id="389" w:name="_Toc96077759"/>
            <w:r w:rsidRPr="00A064D7">
              <w:rPr>
                <w:b w:val="0"/>
                <w:sz w:val="22"/>
                <w:szCs w:val="22"/>
              </w:rPr>
              <w:t xml:space="preserve">DOI: </w:t>
            </w:r>
            <w:hyperlink r:id="rId310" w:history="1">
              <w:r w:rsidRPr="00A064D7">
                <w:rPr>
                  <w:rStyle w:val="af0"/>
                  <w:b w:val="0"/>
                  <w:sz w:val="22"/>
                  <w:szCs w:val="22"/>
                </w:rPr>
                <w:t>https://doi.org/10.32999/ksu2307-8030/2021-42-3</w:t>
              </w:r>
              <w:bookmarkEnd w:id="386"/>
              <w:bookmarkEnd w:id="387"/>
              <w:bookmarkEnd w:id="388"/>
              <w:bookmarkEnd w:id="389"/>
            </w:hyperlink>
            <w:r w:rsidRPr="00A064D7">
              <w:rPr>
                <w:b w:val="0"/>
                <w:sz w:val="22"/>
                <w:szCs w:val="22"/>
              </w:rPr>
              <w:t xml:space="preserve"> </w:t>
            </w:r>
          </w:p>
          <w:p w:rsidR="0061267D" w:rsidRPr="00A064D7" w:rsidRDefault="0061267D" w:rsidP="00361AC3">
            <w:pPr>
              <w:pStyle w:val="2"/>
              <w:ind w:left="0"/>
              <w:jc w:val="left"/>
              <w:rPr>
                <w:b w:val="0"/>
                <w:sz w:val="22"/>
                <w:szCs w:val="22"/>
              </w:rPr>
            </w:pPr>
            <w:bookmarkStart w:id="390" w:name="_Toc95131304"/>
            <w:bookmarkStart w:id="391" w:name="_Toc95207311"/>
            <w:bookmarkStart w:id="392" w:name="_Toc95904970"/>
            <w:bookmarkStart w:id="393" w:name="_Toc96077760"/>
            <w:r w:rsidRPr="00A064D7">
              <w:rPr>
                <w:b w:val="0"/>
                <w:sz w:val="22"/>
                <w:szCs w:val="22"/>
              </w:rPr>
              <w:t xml:space="preserve">URL: </w:t>
            </w:r>
            <w:hyperlink r:id="rId311" w:history="1">
              <w:r w:rsidRPr="00A064D7">
                <w:rPr>
                  <w:rStyle w:val="af0"/>
                  <w:b w:val="0"/>
                  <w:sz w:val="22"/>
                  <w:szCs w:val="22"/>
                </w:rPr>
                <w:t>http://ej.journal.kspu.edu/index.php/ej/article/view/716</w:t>
              </w:r>
              <w:bookmarkEnd w:id="390"/>
              <w:bookmarkEnd w:id="391"/>
              <w:bookmarkEnd w:id="392"/>
              <w:bookmarkEnd w:id="393"/>
            </w:hyperlink>
            <w:r w:rsidRPr="00A064D7">
              <w:rPr>
                <w:b w:val="0"/>
                <w:sz w:val="22"/>
                <w:szCs w:val="22"/>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Херсон,</w:t>
            </w:r>
          </w:p>
          <w:p w:rsidR="0061267D" w:rsidRPr="00A064D7" w:rsidRDefault="0061267D" w:rsidP="00361AC3">
            <w:r w:rsidRPr="00A064D7">
              <w:t>Херсонський державний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i/>
              </w:rPr>
            </w:pPr>
            <w:r w:rsidRPr="00A064D7">
              <w:rPr>
                <w:b/>
              </w:rPr>
              <w:t>Ворошилова Г.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Style w:val="2"/>
              <w:ind w:left="0"/>
              <w:jc w:val="left"/>
              <w:rPr>
                <w:b w:val="0"/>
                <w:sz w:val="22"/>
                <w:szCs w:val="22"/>
              </w:rPr>
            </w:pPr>
            <w:bookmarkStart w:id="394" w:name="_Toc95131305"/>
            <w:bookmarkStart w:id="395" w:name="_Toc95207312"/>
            <w:bookmarkStart w:id="396" w:name="_Toc95904971"/>
            <w:bookmarkStart w:id="397" w:name="_Toc96077761"/>
            <w:r w:rsidRPr="00A064D7">
              <w:rPr>
                <w:b w:val="0"/>
                <w:sz w:val="22"/>
                <w:szCs w:val="22"/>
              </w:rPr>
              <w:t>Маркетингові стратегії управління підприємствами соціокультурної сфери в сучасних умовах господарювання.</w:t>
            </w:r>
            <w:r w:rsidRPr="00A064D7">
              <w:rPr>
                <w:b w:val="0"/>
                <w:i/>
                <w:sz w:val="22"/>
                <w:szCs w:val="22"/>
              </w:rPr>
              <w:t xml:space="preserve"> Вісник Одеського національного університету. Серія: Економіка.</w:t>
            </w:r>
            <w:r w:rsidRPr="00A064D7">
              <w:rPr>
                <w:b w:val="0"/>
                <w:sz w:val="22"/>
                <w:szCs w:val="22"/>
              </w:rPr>
              <w:t xml:space="preserve"> 2021. Том 26. Вип. 2(87). С. 20</w:t>
            </w:r>
            <w:r w:rsidR="00A30319">
              <w:rPr>
                <w:b w:val="0"/>
                <w:sz w:val="22"/>
                <w:szCs w:val="22"/>
                <w:lang w:val="ru-RU"/>
              </w:rPr>
              <w:t>–</w:t>
            </w:r>
            <w:r w:rsidRPr="00A064D7">
              <w:rPr>
                <w:b w:val="0"/>
                <w:sz w:val="22"/>
                <w:szCs w:val="22"/>
              </w:rPr>
              <w:t>25.</w:t>
            </w:r>
            <w:bookmarkEnd w:id="394"/>
            <w:bookmarkEnd w:id="395"/>
            <w:bookmarkEnd w:id="396"/>
            <w:bookmarkEnd w:id="397"/>
            <w:r w:rsidRPr="00A064D7">
              <w:rPr>
                <w:b w:val="0"/>
                <w:sz w:val="22"/>
                <w:szCs w:val="22"/>
              </w:rPr>
              <w:t xml:space="preserve"> </w:t>
            </w:r>
          </w:p>
          <w:p w:rsidR="0061267D" w:rsidRPr="00A064D7" w:rsidRDefault="0061267D" w:rsidP="00361AC3">
            <w:pPr>
              <w:pStyle w:val="2"/>
              <w:ind w:left="0"/>
              <w:jc w:val="left"/>
              <w:rPr>
                <w:b w:val="0"/>
                <w:sz w:val="22"/>
                <w:szCs w:val="22"/>
              </w:rPr>
            </w:pPr>
            <w:bookmarkStart w:id="398" w:name="_heading=h.kx2he1623qmh" w:colFirst="0" w:colLast="0"/>
            <w:bookmarkStart w:id="399" w:name="_Toc95131306"/>
            <w:bookmarkStart w:id="400" w:name="_Toc95207313"/>
            <w:bookmarkStart w:id="401" w:name="_Toc95904972"/>
            <w:bookmarkStart w:id="402" w:name="_Toc96077762"/>
            <w:bookmarkEnd w:id="398"/>
            <w:r w:rsidRPr="00A064D7">
              <w:rPr>
                <w:b w:val="0"/>
                <w:sz w:val="22"/>
                <w:szCs w:val="22"/>
              </w:rPr>
              <w:t xml:space="preserve">URL: </w:t>
            </w:r>
            <w:hyperlink r:id="rId312" w:history="1">
              <w:r w:rsidRPr="00A064D7">
                <w:rPr>
                  <w:rStyle w:val="af0"/>
                  <w:b w:val="0"/>
                  <w:sz w:val="22"/>
                  <w:szCs w:val="22"/>
                </w:rPr>
                <w:t>http://visnyk-onu.od.ua/journal/2021_26_2/5.pdf</w:t>
              </w:r>
              <w:bookmarkEnd w:id="399"/>
              <w:bookmarkEnd w:id="400"/>
              <w:bookmarkEnd w:id="401"/>
              <w:bookmarkEnd w:id="402"/>
            </w:hyperlink>
            <w:r w:rsidR="00962DAE">
              <w:rPr>
                <w:b w:val="0"/>
                <w:sz w:val="22"/>
                <w:szCs w:val="22"/>
              </w:rPr>
              <w:t xml:space="preserve"> </w:t>
            </w:r>
            <w:r w:rsidRPr="00A064D7">
              <w:rPr>
                <w:b w:val="0"/>
                <w:sz w:val="22"/>
                <w:szCs w:val="22"/>
              </w:rPr>
              <w:t xml:space="preserve"> </w:t>
            </w:r>
          </w:p>
          <w:p w:rsidR="0061267D" w:rsidRPr="00A064D7" w:rsidRDefault="0061267D" w:rsidP="00361AC3">
            <w:pPr>
              <w:pStyle w:val="2"/>
              <w:ind w:left="0"/>
              <w:jc w:val="left"/>
              <w:rPr>
                <w:sz w:val="22"/>
                <w:szCs w:val="22"/>
              </w:rPr>
            </w:pPr>
            <w:bookmarkStart w:id="403" w:name="_Toc95131307"/>
            <w:bookmarkStart w:id="404" w:name="_Toc95207314"/>
            <w:bookmarkStart w:id="405" w:name="_Toc95904973"/>
            <w:bookmarkStart w:id="406" w:name="_Toc96077763"/>
            <w:r w:rsidRPr="00A064D7">
              <w:rPr>
                <w:b w:val="0"/>
                <w:sz w:val="22"/>
                <w:szCs w:val="22"/>
              </w:rPr>
              <w:t xml:space="preserve">DOI: </w:t>
            </w:r>
            <w:hyperlink r:id="rId313" w:history="1">
              <w:r w:rsidRPr="00A064D7">
                <w:rPr>
                  <w:rStyle w:val="af0"/>
                  <w:b w:val="0"/>
                  <w:sz w:val="22"/>
                  <w:szCs w:val="22"/>
                </w:rPr>
                <w:t>https://doi.org/10.32782/2304-0920/2-87-3</w:t>
              </w:r>
              <w:bookmarkEnd w:id="403"/>
              <w:bookmarkEnd w:id="404"/>
              <w:bookmarkEnd w:id="405"/>
              <w:bookmarkEnd w:id="406"/>
            </w:hyperlink>
            <w:r w:rsidRPr="00A064D7">
              <w:rPr>
                <w:b w:val="0"/>
                <w:sz w:val="22"/>
                <w:szCs w:val="22"/>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Одеса,</w:t>
            </w:r>
          </w:p>
          <w:p w:rsidR="0061267D" w:rsidRPr="00A064D7" w:rsidRDefault="0061267D" w:rsidP="00361AC3">
            <w:r w:rsidRPr="00A064D7">
              <w:t>Одеський національний університет</w:t>
            </w:r>
            <w:r w:rsidR="00962DAE">
              <w:t xml:space="preserve"> </w:t>
            </w:r>
            <w:r w:rsidRPr="00A064D7">
              <w:t>імені І.І. Мечникова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Ворошилова Г. О.</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Ворошилова Г. О.,</w:t>
            </w:r>
            <w:r w:rsidRPr="00A064D7">
              <w:t xml:space="preserve"> Калитв</w:t>
            </w:r>
            <w:r w:rsidR="00887454">
              <w:t>’</w:t>
            </w:r>
            <w:r w:rsidRPr="00A064D7">
              <w:t xml:space="preserve">янська К. В. Розробка стратегії підвищення конкурентоспроможності підприємства ресторанного бізнесу: прикладний аспект. </w:t>
            </w:r>
            <w:r w:rsidRPr="00A064D7">
              <w:rPr>
                <w:i/>
              </w:rPr>
              <w:t>Вісник Одеського національного університету. Серія: Економіка.</w:t>
            </w:r>
            <w:r w:rsidRPr="00A064D7">
              <w:t xml:space="preserve"> Одеса. Том 26, Випуск 5(90)</w:t>
            </w:r>
            <w:r w:rsidR="00E71F83">
              <w:t>.</w:t>
            </w:r>
            <w:r w:rsidRPr="00A064D7">
              <w:t xml:space="preserve"> 2021. С. 41</w:t>
            </w:r>
            <w:r w:rsidR="00E71F83">
              <w:t>–</w:t>
            </w:r>
            <w:r w:rsidRPr="00A064D7">
              <w:t>46.</w:t>
            </w:r>
          </w:p>
          <w:p w:rsidR="0061267D" w:rsidRPr="00A064D7" w:rsidRDefault="0061267D" w:rsidP="00361AC3">
            <w:r w:rsidRPr="00A064D7">
              <w:t xml:space="preserve">URL: </w:t>
            </w:r>
            <w:hyperlink r:id="rId314" w:history="1">
              <w:r w:rsidRPr="00A064D7">
                <w:rPr>
                  <w:rStyle w:val="af0"/>
                </w:rPr>
                <w:t>http://www.visnyk-onu.od.ua/index.php/uk/arkhiv-vidannya?id=310</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Одеса,</w:t>
            </w:r>
          </w:p>
          <w:p w:rsidR="0061267D" w:rsidRPr="00A064D7" w:rsidRDefault="0061267D" w:rsidP="00361AC3">
            <w:r w:rsidRPr="00A064D7">
              <w:t>Одеський національний університет імені І.І. Мечникова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Гончар Л. О.</w:t>
            </w:r>
          </w:p>
          <w:p w:rsidR="0061267D" w:rsidRPr="00A064D7" w:rsidRDefault="0061267D" w:rsidP="00361AC3">
            <w:pPr>
              <w:rPr>
                <w:b/>
              </w:rPr>
            </w:pPr>
            <w:r w:rsidRPr="00A064D7">
              <w:rPr>
                <w:b/>
              </w:rPr>
              <w:t>Батченко Л. В.</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85"/>
              </w:tabs>
              <w:contextualSpacing/>
            </w:pPr>
            <w:r w:rsidRPr="00A064D7">
              <w:rPr>
                <w:b/>
              </w:rPr>
              <w:t>Гончар Л. О., Батченко Л. В.,</w:t>
            </w:r>
            <w:r w:rsidRPr="00A064D7">
              <w:t xml:space="preserve"> Аухімік О. В. Забезпечення ефективності системи контролінгу в готельно-ресторанному бізнесі: аспектний аналіз. </w:t>
            </w:r>
            <w:r w:rsidRPr="00A064D7">
              <w:rPr>
                <w:i/>
              </w:rPr>
              <w:t xml:space="preserve">Економіка та суспільство. </w:t>
            </w:r>
            <w:r w:rsidRPr="00A064D7">
              <w:t xml:space="preserve">2021. Вип. 32. </w:t>
            </w:r>
          </w:p>
          <w:p w:rsidR="0061267D" w:rsidRPr="00A064D7" w:rsidRDefault="0061267D" w:rsidP="00361AC3">
            <w:pPr>
              <w:tabs>
                <w:tab w:val="left" w:pos="285"/>
              </w:tabs>
              <w:contextualSpacing/>
            </w:pPr>
            <w:r w:rsidRPr="00A064D7">
              <w:t xml:space="preserve">URL: </w:t>
            </w:r>
            <w:hyperlink r:id="rId315" w:history="1">
              <w:r w:rsidRPr="00A064D7">
                <w:rPr>
                  <w:rStyle w:val="af0"/>
                </w:rPr>
                <w:t>https://economyandsociety.in.ua/index.php/journal/article/view/744</w:t>
              </w:r>
            </w:hyperlink>
            <w:r w:rsidR="00962DAE">
              <w:t xml:space="preserve"> </w:t>
            </w:r>
            <w:r w:rsidRPr="00A064D7">
              <w:t xml:space="preserve"> </w:t>
            </w:r>
          </w:p>
          <w:p w:rsidR="0061267D" w:rsidRPr="00A064D7" w:rsidRDefault="0061267D" w:rsidP="00361AC3">
            <w:pPr>
              <w:tabs>
                <w:tab w:val="left" w:pos="285"/>
              </w:tabs>
              <w:contextualSpacing/>
            </w:pPr>
            <w:r w:rsidRPr="00A064D7">
              <w:t>DOI: 10.32782/2524-0072/2021-32-3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Одеса,</w:t>
            </w:r>
          </w:p>
          <w:p w:rsidR="0061267D" w:rsidRPr="00A064D7" w:rsidRDefault="0061267D" w:rsidP="00361AC3">
            <w:r w:rsidRPr="00A064D7">
              <w:t>Видавничий дім Helvetica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Гончар Л. О.</w:t>
            </w:r>
          </w:p>
          <w:p w:rsidR="0061267D" w:rsidRPr="00A064D7" w:rsidRDefault="0061267D" w:rsidP="00361AC3">
            <w:pPr>
              <w:rPr>
                <w:b/>
              </w:rPr>
            </w:pPr>
            <w:r w:rsidRPr="00A064D7">
              <w:rPr>
                <w:b/>
              </w:rPr>
              <w:t>Беляк А.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 xml:space="preserve">Гончар Л. О., Беляк А. О. </w:t>
            </w:r>
            <w:r w:rsidRPr="00A064D7">
              <w:t xml:space="preserve">Удосконалення механізму формування фінансової стійкості підприємств сфери гостинності. </w:t>
            </w:r>
            <w:r w:rsidRPr="00A064D7">
              <w:rPr>
                <w:i/>
              </w:rPr>
              <w:t xml:space="preserve">Економіка та суспільство. </w:t>
            </w:r>
            <w:r w:rsidRPr="00A064D7">
              <w:t xml:space="preserve">2021. Вип. 25. </w:t>
            </w:r>
          </w:p>
          <w:p w:rsidR="0061267D" w:rsidRPr="00A064D7" w:rsidRDefault="0061267D" w:rsidP="00361AC3">
            <w:pPr>
              <w:tabs>
                <w:tab w:val="left" w:pos="330"/>
              </w:tabs>
            </w:pPr>
            <w:r w:rsidRPr="00A064D7">
              <w:rPr>
                <w:smallCaps/>
              </w:rPr>
              <w:t xml:space="preserve">DOI: </w:t>
            </w:r>
            <w:hyperlink r:id="rId316">
              <w:r w:rsidRPr="00A064D7">
                <w:rPr>
                  <w:color w:val="1155CC"/>
                  <w:u w:val="single"/>
                </w:rPr>
                <w:t>https://doi.org/10.32782/2524-0072/2021-25-23</w:t>
              </w:r>
            </w:hyperlink>
          </w:p>
          <w:p w:rsidR="0061267D" w:rsidRPr="00A064D7" w:rsidRDefault="0061267D" w:rsidP="00361AC3">
            <w:pPr>
              <w:tabs>
                <w:tab w:val="left" w:pos="330"/>
              </w:tabs>
            </w:pPr>
            <w:r w:rsidRPr="00A064D7">
              <w:t xml:space="preserve">URL: </w:t>
            </w:r>
            <w:hyperlink r:id="rId317">
              <w:r w:rsidRPr="00A064D7">
                <w:rPr>
                  <w:color w:val="1155CC"/>
                  <w:u w:val="single"/>
                </w:rPr>
                <w:t>https://economyandsociety.in.ua/index.php/journal/article/view/257</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Одеса,</w:t>
            </w:r>
          </w:p>
          <w:p w:rsidR="0061267D" w:rsidRPr="00A064D7" w:rsidRDefault="0061267D" w:rsidP="00361AC3">
            <w:r w:rsidRPr="00A064D7">
              <w:t>Видавничий дім Helvetica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Гончар Л. О.</w:t>
            </w:r>
          </w:p>
          <w:p w:rsidR="0061267D" w:rsidRPr="00A064D7" w:rsidRDefault="0061267D" w:rsidP="00361AC3">
            <w:pPr>
              <w:rPr>
                <w:b/>
              </w:rPr>
            </w:pPr>
            <w:r w:rsidRPr="00A064D7">
              <w:rPr>
                <w:b/>
              </w:rPr>
              <w:t>Беляк А.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 xml:space="preserve">Гончар Л. О., Беляк А. О. </w:t>
            </w:r>
            <w:r w:rsidRPr="00A064D7">
              <w:t xml:space="preserve">Нормативно-правове регулювання діяльності підприємств готельно-ресторанного і туристичного бізнесу. </w:t>
            </w:r>
            <w:r w:rsidRPr="00A064D7">
              <w:rPr>
                <w:i/>
              </w:rPr>
              <w:t xml:space="preserve">Економіка та суспільство. </w:t>
            </w:r>
            <w:r w:rsidRPr="00A064D7">
              <w:t xml:space="preserve">2021. Вип. 26. </w:t>
            </w:r>
          </w:p>
          <w:p w:rsidR="0061267D" w:rsidRPr="00A064D7" w:rsidRDefault="0061267D" w:rsidP="00361AC3">
            <w:pPr>
              <w:tabs>
                <w:tab w:val="left" w:pos="330"/>
              </w:tabs>
            </w:pPr>
            <w:r w:rsidRPr="00A064D7">
              <w:rPr>
                <w:smallCaps/>
              </w:rPr>
              <w:t xml:space="preserve">DOI: </w:t>
            </w:r>
            <w:hyperlink r:id="rId318" w:history="1">
              <w:r w:rsidRPr="00A064D7">
                <w:rPr>
                  <w:rStyle w:val="af0"/>
                </w:rPr>
                <w:t>https://doi.org/10.32782/2524-0072/2021-26-3</w:t>
              </w:r>
            </w:hyperlink>
          </w:p>
          <w:p w:rsidR="0061267D" w:rsidRPr="00A064D7" w:rsidRDefault="0061267D" w:rsidP="00361AC3">
            <w:pPr>
              <w:tabs>
                <w:tab w:val="left" w:pos="330"/>
              </w:tabs>
            </w:pPr>
            <w:r w:rsidRPr="00A064D7">
              <w:t xml:space="preserve">URL: </w:t>
            </w:r>
            <w:hyperlink r:id="rId319" w:history="1">
              <w:r w:rsidRPr="00A064D7">
                <w:rPr>
                  <w:rStyle w:val="af0"/>
                </w:rPr>
                <w:t>https://economyandsociety.in.ua/index.php/journal/article/view/332</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Одеса,</w:t>
            </w:r>
          </w:p>
          <w:p w:rsidR="0061267D" w:rsidRPr="00A064D7" w:rsidRDefault="0061267D" w:rsidP="00361AC3">
            <w:r w:rsidRPr="00A064D7">
              <w:t>Видавничий дім Helvetica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Гончар Л. О.</w:t>
            </w:r>
          </w:p>
          <w:p w:rsidR="0061267D" w:rsidRPr="00A064D7" w:rsidRDefault="0061267D" w:rsidP="00361AC3">
            <w:pPr>
              <w:rPr>
                <w:b/>
              </w:rPr>
            </w:pPr>
            <w:r w:rsidRPr="00A064D7">
              <w:rPr>
                <w:b/>
              </w:rPr>
              <w:t>Поплавська А. В.</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 xml:space="preserve">Гончар Л. О., Поплавська А. В., </w:t>
            </w:r>
            <w:r w:rsidRPr="00A064D7">
              <w:t xml:space="preserve">Аухімік О. В. Управлінський аналіз особливостей системи контролінгу в готельно-ресторанному бізнесі. </w:t>
            </w:r>
            <w:r w:rsidRPr="00A064D7">
              <w:rPr>
                <w:i/>
              </w:rPr>
              <w:t xml:space="preserve">Індустрія туризму і гостинності в Центральній та Східній Європі, </w:t>
            </w:r>
            <w:r w:rsidRPr="00A064D7">
              <w:t>Випуск 3, 2021. С. 12</w:t>
            </w:r>
            <w:r w:rsidR="00E71F83">
              <w:t>–</w:t>
            </w:r>
            <w:r w:rsidRPr="00A064D7">
              <w:t>17.</w:t>
            </w:r>
          </w:p>
          <w:p w:rsidR="0061267D" w:rsidRPr="00A064D7" w:rsidRDefault="0061267D" w:rsidP="00361AC3">
            <w:r w:rsidRPr="00A064D7">
              <w:t xml:space="preserve">DOI: 10.36477/tourismhospcee </w:t>
            </w:r>
          </w:p>
          <w:p w:rsidR="0061267D" w:rsidRPr="00A064D7" w:rsidRDefault="0061267D" w:rsidP="00361AC3">
            <w:pPr>
              <w:rPr>
                <w:b/>
              </w:rPr>
            </w:pPr>
            <w:r w:rsidRPr="00A064D7">
              <w:t xml:space="preserve">URL: </w:t>
            </w:r>
            <w:hyperlink r:id="rId320" w:history="1">
              <w:r w:rsidRPr="00A064D7">
                <w:rPr>
                  <w:rStyle w:val="af0"/>
                </w:rPr>
                <w:t>http://journals-lute.lviv.ua/index.php/tourism/issue/archive</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0,37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Львів,</w:t>
            </w:r>
          </w:p>
          <w:p w:rsidR="0061267D" w:rsidRPr="00A064D7" w:rsidRDefault="0061267D" w:rsidP="00361AC3">
            <w:r w:rsidRPr="00A064D7">
              <w:t>Львівський торговельно-економічний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 xml:space="preserve">Гончар Л. О. </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 xml:space="preserve">Гончар Л. О., </w:t>
            </w:r>
            <w:r w:rsidRPr="00A064D7">
              <w:t>Павлюк Д. М.</w:t>
            </w:r>
            <w:r w:rsidR="00E71F83">
              <w:t xml:space="preserve"> </w:t>
            </w:r>
            <w:r w:rsidRPr="00A064D7">
              <w:t xml:space="preserve">Формування антикризової моделі розвитку вітчизняного ресторанного бізнесу. </w:t>
            </w:r>
            <w:r w:rsidRPr="00A064D7">
              <w:rPr>
                <w:i/>
              </w:rPr>
              <w:t xml:space="preserve">Бізнес-навігатор. </w:t>
            </w:r>
            <w:r w:rsidRPr="00A064D7">
              <w:t>Вип. 2 (63)</w:t>
            </w:r>
            <w:r w:rsidR="00E71F83">
              <w:t>, 2021, 146 с. С. </w:t>
            </w:r>
            <w:r w:rsidRPr="00A064D7">
              <w:t>57</w:t>
            </w:r>
            <w:r w:rsidR="00E71F83">
              <w:t>–</w:t>
            </w:r>
            <w:r w:rsidRPr="00A064D7">
              <w:t>66.</w:t>
            </w:r>
          </w:p>
          <w:p w:rsidR="0061267D" w:rsidRPr="00A064D7" w:rsidRDefault="0061267D" w:rsidP="00361AC3">
            <w:pPr>
              <w:tabs>
                <w:tab w:val="left" w:pos="330"/>
              </w:tabs>
            </w:pPr>
            <w:r w:rsidRPr="00A064D7">
              <w:rPr>
                <w:smallCaps/>
              </w:rPr>
              <w:t xml:space="preserve">DOI: </w:t>
            </w:r>
            <w:hyperlink r:id="rId321">
              <w:r w:rsidRPr="00A064D7">
                <w:rPr>
                  <w:color w:val="1155CC"/>
                  <w:u w:val="single"/>
                </w:rPr>
                <w:t>https://doi.org/10.32847/business-navigator.63-10</w:t>
              </w:r>
            </w:hyperlink>
          </w:p>
          <w:p w:rsidR="0061267D" w:rsidRPr="00A064D7" w:rsidRDefault="0061267D" w:rsidP="00361AC3">
            <w:r w:rsidRPr="00A064D7">
              <w:t xml:space="preserve">URL: </w:t>
            </w:r>
            <w:hyperlink r:id="rId322">
              <w:r w:rsidRPr="00A064D7">
                <w:rPr>
                  <w:color w:val="1155CC"/>
                  <w:u w:val="single"/>
                </w:rPr>
                <w:t>http://business-navigator.ks.ua/2021</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0,62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Херсон,</w:t>
            </w:r>
          </w:p>
          <w:p w:rsidR="0061267D" w:rsidRPr="00A064D7" w:rsidRDefault="0061267D" w:rsidP="00361AC3">
            <w:r w:rsidRPr="00A064D7">
              <w:t>Міжнародний університет бізнесу і права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Завадинська О.Ю.</w:t>
            </w:r>
            <w:r w:rsidRPr="00A064D7">
              <w:rPr>
                <w:i/>
              </w:rPr>
              <w:t xml:space="preserve"> (у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Завадинська О. Ю.,</w:t>
            </w:r>
            <w:r w:rsidRPr="00A064D7">
              <w:t xml:space="preserve"> Дубчак Є. С. Діалектика розвитку якості послуг в індустрії гостинності в Україні. </w:t>
            </w:r>
            <w:r w:rsidRPr="00A064D7">
              <w:rPr>
                <w:i/>
              </w:rPr>
              <w:t>Herald of Lviv University of Trade and Economics. Economic Sciences.</w:t>
            </w:r>
            <w:r w:rsidRPr="00A064D7">
              <w:t xml:space="preserve"> Львів : Видавництво ЛТЕУ, 2021. Вип. 64. С. 43</w:t>
            </w:r>
            <w:r w:rsidR="00E71F83">
              <w:t>–</w:t>
            </w:r>
            <w:r w:rsidRPr="00A064D7">
              <w:t>47.</w:t>
            </w:r>
          </w:p>
          <w:p w:rsidR="0061267D" w:rsidRPr="00A064D7" w:rsidRDefault="0061267D" w:rsidP="00361AC3">
            <w:r w:rsidRPr="00A064D7">
              <w:t xml:space="preserve">DOI: </w:t>
            </w:r>
            <w:hyperlink r:id="rId323" w:history="1">
              <w:r w:rsidRPr="00A064D7">
                <w:rPr>
                  <w:rStyle w:val="af0"/>
                </w:rPr>
                <w:t>https://doi.org/10.36477/2522-1205-2021-64-07</w:t>
              </w:r>
            </w:hyperlink>
            <w:r w:rsidRPr="00A064D7">
              <w:t xml:space="preserve"> </w:t>
            </w:r>
          </w:p>
          <w:p w:rsidR="0061267D" w:rsidRPr="00A064D7" w:rsidRDefault="0061267D" w:rsidP="00361AC3">
            <w:r w:rsidRPr="00A064D7">
              <w:t xml:space="preserve">URL: </w:t>
            </w:r>
            <w:hyperlink r:id="rId324" w:history="1">
              <w:r w:rsidRPr="00A064D7">
                <w:rPr>
                  <w:rStyle w:val="af0"/>
                </w:rPr>
                <w:t>http://journals-lute.lviv.ua/index.php/visnyk-econom/article/view/968/919</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Львів,</w:t>
            </w:r>
          </w:p>
          <w:p w:rsidR="0061267D" w:rsidRPr="00A064D7" w:rsidRDefault="0061267D" w:rsidP="00361AC3">
            <w:r w:rsidRPr="00A064D7">
              <w:t>Львівський торговельно-економічний університет</w:t>
            </w:r>
          </w:p>
          <w:p w:rsidR="0061267D" w:rsidRPr="00A064D7" w:rsidRDefault="0061267D" w:rsidP="00361AC3"/>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Даниленко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372"/>
              </w:tabs>
              <w:contextualSpacing/>
            </w:pPr>
            <w:r w:rsidRPr="00A064D7">
              <w:t xml:space="preserve">Соціокультурна складова сервісу готельно-ресторанних комплексів як предмет наукового інтересу українських дослідників. </w:t>
            </w:r>
            <w:r w:rsidRPr="00A064D7">
              <w:rPr>
                <w:i/>
              </w:rPr>
              <w:t>Альманах «Культура і сучасність»</w:t>
            </w:r>
            <w:r w:rsidR="00E71F83">
              <w:rPr>
                <w:i/>
              </w:rPr>
              <w:t xml:space="preserve">. </w:t>
            </w:r>
            <w:r w:rsidR="00E71F83" w:rsidRPr="00E71F83">
              <w:t>2021.</w:t>
            </w:r>
            <w:r w:rsidRPr="00A064D7">
              <w:rPr>
                <w:i/>
              </w:rPr>
              <w:t xml:space="preserve"> </w:t>
            </w:r>
            <w:r w:rsidR="00E71F83">
              <w:t>№ 1.</w:t>
            </w:r>
            <w:r w:rsidRPr="00A064D7">
              <w:t xml:space="preserve"> С. 24</w:t>
            </w:r>
            <w:r w:rsidR="00E71F83">
              <w:t>–</w:t>
            </w:r>
            <w:r w:rsidRPr="00A064D7">
              <w:t>29.</w:t>
            </w:r>
            <w:r w:rsidRPr="00A064D7">
              <w:rPr>
                <w:b/>
                <w:i/>
                <w:color w:val="000000"/>
              </w:rPr>
              <w:t xml:space="preserve"> </w:t>
            </w:r>
          </w:p>
          <w:p w:rsidR="0061267D" w:rsidRPr="00A064D7" w:rsidRDefault="0061267D" w:rsidP="00361AC3">
            <w:pPr>
              <w:tabs>
                <w:tab w:val="left" w:pos="372"/>
              </w:tabs>
              <w:contextualSpacing/>
            </w:pPr>
            <w:r w:rsidRPr="00A064D7">
              <w:t xml:space="preserve">URL: </w:t>
            </w:r>
            <w:hyperlink r:id="rId325" w:history="1">
              <w:r w:rsidRPr="00A064D7">
                <w:rPr>
                  <w:color w:val="0000FF"/>
                  <w:u w:val="single"/>
                </w:rPr>
                <w:t>http://journals.uran.ua/kis/article/view/238534</w:t>
              </w:r>
            </w:hyperlink>
            <w:r w:rsidRPr="00A064D7">
              <w:t xml:space="preserve"> </w:t>
            </w:r>
          </w:p>
          <w:p w:rsidR="0061267D" w:rsidRPr="00A064D7" w:rsidRDefault="0061267D" w:rsidP="00361AC3">
            <w:pPr>
              <w:tabs>
                <w:tab w:val="left" w:pos="372"/>
              </w:tabs>
              <w:contextualSpacing/>
            </w:pPr>
            <w:r w:rsidRPr="00A064D7">
              <w:t xml:space="preserve">DOI: </w:t>
            </w:r>
            <w:hyperlink r:id="rId326" w:history="1">
              <w:r w:rsidRPr="00A064D7">
                <w:rPr>
                  <w:color w:val="0000FF"/>
                  <w:u w:val="single"/>
                </w:rPr>
                <w:t>https://doi.org/10.32461/2226-0285.1.2021.238534</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Київ, НАКК</w:t>
            </w:r>
            <w:r w:rsidR="003D2F25">
              <w:t>К</w:t>
            </w:r>
            <w:r w:rsidRPr="00A064D7">
              <w:t>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C87571" w:rsidRDefault="0061267D" w:rsidP="00361AC3">
            <w:pPr>
              <w:rPr>
                <w:b/>
                <w:sz w:val="20"/>
                <w:szCs w:val="20"/>
              </w:rPr>
            </w:pPr>
            <w:r w:rsidRPr="00C87571">
              <w:rPr>
                <w:b/>
                <w:sz w:val="20"/>
                <w:szCs w:val="20"/>
              </w:rPr>
              <w:t>Козловський Є.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Проблеми розвитку стартап проектів у сфері туризму: управлінський аспект. </w:t>
            </w:r>
            <w:r w:rsidRPr="00A064D7">
              <w:rPr>
                <w:i/>
              </w:rPr>
              <w:t>Інвестиції: практика та досвід</w:t>
            </w:r>
            <w:r w:rsidRPr="00A064D7">
              <w:t>. № 1. 2021. С. 104</w:t>
            </w:r>
            <w:r w:rsidR="00E71F83">
              <w:t>–</w:t>
            </w:r>
            <w:r w:rsidRPr="00A064D7">
              <w:t>108.</w:t>
            </w:r>
          </w:p>
          <w:p w:rsidR="0061267D" w:rsidRPr="00A064D7" w:rsidRDefault="0061267D" w:rsidP="00361AC3">
            <w:r w:rsidRPr="00A064D7">
              <w:t>DOI:</w:t>
            </w:r>
            <w:r w:rsidR="00962DAE">
              <w:t xml:space="preserve"> </w:t>
            </w:r>
            <w:hyperlink r:id="rId327">
              <w:r w:rsidRPr="00A064D7">
                <w:rPr>
                  <w:color w:val="1155CC"/>
                  <w:u w:val="single"/>
                </w:rPr>
                <w:t>https://doi.org/10.32702/2306-6814.2021.1.104</w:t>
              </w:r>
            </w:hyperlink>
          </w:p>
          <w:p w:rsidR="0061267D" w:rsidRPr="00A064D7" w:rsidRDefault="0061267D" w:rsidP="00361AC3">
            <w:pPr>
              <w:rPr>
                <w:color w:val="00B050"/>
              </w:rPr>
            </w:pPr>
            <w:r w:rsidRPr="00A064D7">
              <w:t xml:space="preserve">URL: </w:t>
            </w:r>
            <w:hyperlink r:id="rId328">
              <w:r w:rsidRPr="00A064D7">
                <w:rPr>
                  <w:color w:val="0000FF"/>
                  <w:u w:val="single"/>
                </w:rPr>
                <w:t>http://www.investplan.com.ua/pdf/1_2021/18.pdf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Миколаїв,</w:t>
            </w:r>
          </w:p>
          <w:p w:rsidR="0061267D" w:rsidRPr="00A064D7" w:rsidRDefault="0061267D" w:rsidP="00361AC3">
            <w:r w:rsidRPr="00A064D7">
              <w:t>Чорноморський нац. унів. ім. П. Могили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C87571" w:rsidRDefault="0061267D" w:rsidP="00361AC3">
            <w:pPr>
              <w:rPr>
                <w:b/>
                <w:sz w:val="20"/>
                <w:szCs w:val="20"/>
              </w:rPr>
            </w:pPr>
            <w:r w:rsidRPr="00C87571">
              <w:rPr>
                <w:b/>
                <w:sz w:val="20"/>
                <w:szCs w:val="20"/>
              </w:rPr>
              <w:t>Козловський Є. В.</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 xml:space="preserve">Козловський Є. В., </w:t>
            </w:r>
            <w:r w:rsidRPr="00A064D7">
              <w:t>Кузьмич О. Ю., Шковира А. О., Фещук Д. С.</w:t>
            </w:r>
            <w:r w:rsidRPr="00A064D7">
              <w:rPr>
                <w:b/>
              </w:rPr>
              <w:t xml:space="preserve"> </w:t>
            </w:r>
            <w:r w:rsidRPr="00A064D7">
              <w:t xml:space="preserve">Тенденції розвитку індустрії туризму в умовах цифрової економіки. </w:t>
            </w:r>
            <w:r w:rsidRPr="00A064D7">
              <w:rPr>
                <w:i/>
              </w:rPr>
              <w:t>Інвестиції: практика та досвід.</w:t>
            </w:r>
            <w:r w:rsidRPr="00A064D7">
              <w:t xml:space="preserve"> 2021. № 22. С. 68–72. </w:t>
            </w:r>
          </w:p>
          <w:p w:rsidR="0061267D" w:rsidRPr="00A064D7" w:rsidRDefault="0061267D" w:rsidP="00361AC3">
            <w:r w:rsidRPr="00A064D7">
              <w:t>DOI: 10.32702/2306-6814.2021.22.68</w:t>
            </w:r>
          </w:p>
          <w:p w:rsidR="0061267D" w:rsidRPr="00A064D7" w:rsidRDefault="0061267D" w:rsidP="00361AC3">
            <w:pPr>
              <w:rPr>
                <w:b/>
              </w:rPr>
            </w:pPr>
            <w:r w:rsidRPr="00A064D7">
              <w:t xml:space="preserve">URL: </w:t>
            </w:r>
            <w:hyperlink r:id="rId329" w:history="1">
              <w:r w:rsidRPr="00A064D7">
                <w:rPr>
                  <w:rStyle w:val="af0"/>
                </w:rPr>
                <w:t>http://www.investplan.com.ua/?op=1&amp;z=7694&amp;i=10</w:t>
              </w:r>
            </w:hyperlink>
            <w:r w:rsidRPr="00A064D7">
              <w:rPr>
                <w:b/>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Миколаїв,</w:t>
            </w:r>
          </w:p>
          <w:p w:rsidR="0061267D" w:rsidRPr="00A064D7" w:rsidRDefault="0061267D" w:rsidP="00361AC3">
            <w:r w:rsidRPr="00A064D7">
              <w:t>Чорноморський нац. унів. ім. П. Могили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color w:val="000000"/>
              </w:rPr>
              <w:t>Красовський</w:t>
            </w:r>
            <w:r w:rsidRPr="00A064D7">
              <w:rPr>
                <w:b/>
                <w:color w:val="000000"/>
                <w:spacing w:val="-20"/>
              </w:rPr>
              <w:t xml:space="preserve"> С.</w:t>
            </w:r>
            <w:r w:rsidR="00962DAE">
              <w:rPr>
                <w:b/>
                <w:color w:val="000000"/>
                <w:spacing w:val="-20"/>
              </w:rPr>
              <w:t xml:space="preserve"> </w:t>
            </w:r>
            <w:r w:rsidRPr="00A064D7">
              <w:rPr>
                <w:b/>
                <w:color w:val="000000"/>
                <w:spacing w:val="-20"/>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372"/>
              </w:tabs>
              <w:contextualSpacing/>
            </w:pPr>
            <w:r w:rsidRPr="00A064D7">
              <w:rPr>
                <w:bCs/>
              </w:rPr>
              <w:t>Національна кухня як складник гастрономічної культури етносу: сутність і методи дослідження</w:t>
            </w:r>
            <w:r w:rsidRPr="00A064D7">
              <w:t xml:space="preserve">. </w:t>
            </w:r>
            <w:r w:rsidRPr="00A064D7">
              <w:rPr>
                <w:i/>
              </w:rPr>
              <w:t>Альманах «Культура і сучасність»</w:t>
            </w:r>
            <w:r w:rsidR="00504BCD">
              <w:rPr>
                <w:i/>
              </w:rPr>
              <w:t>.</w:t>
            </w:r>
            <w:r w:rsidRPr="00A064D7">
              <w:rPr>
                <w:i/>
              </w:rPr>
              <w:t xml:space="preserve"> </w:t>
            </w:r>
            <w:r w:rsidRPr="00A064D7">
              <w:t>2021. № 1. С. 30</w:t>
            </w:r>
            <w:r w:rsidR="00504BCD">
              <w:t>–</w:t>
            </w:r>
            <w:r w:rsidRPr="00A064D7">
              <w:t>35.</w:t>
            </w:r>
          </w:p>
          <w:p w:rsidR="0061267D" w:rsidRPr="00A064D7" w:rsidRDefault="0061267D" w:rsidP="00361AC3">
            <w:pPr>
              <w:tabs>
                <w:tab w:val="left" w:pos="372"/>
              </w:tabs>
              <w:contextualSpacing/>
            </w:pPr>
            <w:r w:rsidRPr="00A064D7">
              <w:t xml:space="preserve">URL: </w:t>
            </w:r>
            <w:hyperlink r:id="rId330" w:history="1">
              <w:r w:rsidRPr="00A064D7">
                <w:rPr>
                  <w:color w:val="0000FF"/>
                  <w:u w:val="single"/>
                </w:rPr>
                <w:t>http://journals.uran.ua/kis/article/view/238536</w:t>
              </w:r>
            </w:hyperlink>
            <w:r w:rsidRPr="00A064D7">
              <w:t xml:space="preserve"> </w:t>
            </w:r>
          </w:p>
          <w:p w:rsidR="0061267D" w:rsidRPr="00A064D7" w:rsidRDefault="0061267D" w:rsidP="00361AC3">
            <w:pPr>
              <w:tabs>
                <w:tab w:val="left" w:pos="372"/>
              </w:tabs>
              <w:contextualSpacing/>
            </w:pPr>
            <w:r w:rsidRPr="00A064D7">
              <w:t xml:space="preserve">DOI: </w:t>
            </w:r>
            <w:hyperlink r:id="rId331" w:history="1">
              <w:r w:rsidRPr="00A064D7">
                <w:rPr>
                  <w:color w:val="0000FF"/>
                  <w:u w:val="single"/>
                </w:rPr>
                <w:t>https://doi.org/10.32461/2226-0285.1.2021.238536</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Київ,</w:t>
            </w:r>
          </w:p>
          <w:p w:rsidR="0061267D" w:rsidRPr="00A064D7" w:rsidRDefault="0061267D" w:rsidP="00361AC3">
            <w:r w:rsidRPr="00A064D7">
              <w:t>НАККіМ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 xml:space="preserve">Неіленко С. М. </w:t>
            </w:r>
          </w:p>
          <w:p w:rsidR="0061267D" w:rsidRPr="00A064D7" w:rsidRDefault="0061267D" w:rsidP="00361AC3">
            <w:pPr>
              <w:rPr>
                <w:b/>
              </w:rPr>
            </w:pPr>
            <w:r w:rsidRPr="00A064D7">
              <w:rPr>
                <w:b/>
              </w:rPr>
              <w:t>Русавська В.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 xml:space="preserve">Неіленко С. М., Русавська В. А. </w:t>
            </w:r>
            <w:r w:rsidRPr="00A064D7">
              <w:t xml:space="preserve">Robotization of the technological process in self-service salad-bar. </w:t>
            </w:r>
            <w:r w:rsidRPr="00A064D7">
              <w:rPr>
                <w:i/>
              </w:rPr>
              <w:t xml:space="preserve">Прогресивні техніка та технології харчових виробництв ресторанного господарства і торгівлі: </w:t>
            </w:r>
            <w:r w:rsidRPr="00A064D7">
              <w:t>зб. наук. пр. Харків</w:t>
            </w:r>
            <w:r w:rsidR="00504BCD">
              <w:t xml:space="preserve"> </w:t>
            </w:r>
            <w:r w:rsidRPr="00A064D7">
              <w:t>: ХДУХТ, 2021. Вип. 1 (33). С. 51</w:t>
            </w:r>
            <w:r w:rsidR="00504BCD">
              <w:t>–</w:t>
            </w:r>
            <w:r w:rsidRPr="00A064D7">
              <w:t>62.</w:t>
            </w:r>
          </w:p>
          <w:p w:rsidR="0061267D" w:rsidRPr="00A064D7" w:rsidRDefault="0061267D" w:rsidP="00361AC3">
            <w:r w:rsidRPr="00A064D7">
              <w:t xml:space="preserve">DOI: </w:t>
            </w:r>
            <w:hyperlink r:id="rId332" w:history="1">
              <w:r w:rsidRPr="00A064D7">
                <w:rPr>
                  <w:rStyle w:val="af0"/>
                </w:rPr>
                <w:t>https://doi.org/110.5281/zenodo.5036060</w:t>
              </w:r>
            </w:hyperlink>
            <w:r w:rsidRPr="00A064D7">
              <w:t xml:space="preserve"> </w:t>
            </w:r>
          </w:p>
          <w:p w:rsidR="0061267D" w:rsidRPr="00A064D7" w:rsidRDefault="0061267D" w:rsidP="00361AC3">
            <w:r w:rsidRPr="00A064D7">
              <w:t xml:space="preserve">URL: </w:t>
            </w:r>
            <w:hyperlink r:id="rId333" w:history="1">
              <w:r w:rsidRPr="00A064D7">
                <w:rPr>
                  <w:rStyle w:val="af0"/>
                </w:rPr>
                <w:t>https://nzb.hduht.edu.ua/index.php/uk/nzb-t/arh-t</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0,68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2D3F86">
            <w:r w:rsidRPr="00A064D7">
              <w:t>м. Харків,</w:t>
            </w:r>
            <w:r w:rsidR="002D3F86">
              <w:t xml:space="preserve"> </w:t>
            </w:r>
            <w:r w:rsidRPr="00A064D7">
              <w:t>ХДУХТ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9F2C1B"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Неіленко С. М. Гуща Є.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 xml:space="preserve">Неіленко С. М., Гуща Є. А. </w:t>
            </w:r>
            <w:r w:rsidRPr="00A064D7">
              <w:t xml:space="preserve">Формалізація показників відвідуваності для івент-заходів. </w:t>
            </w:r>
            <w:r w:rsidRPr="00A064D7">
              <w:rPr>
                <w:i/>
              </w:rPr>
              <w:t>Таврійський науковий вісник. Серія: Економіка</w:t>
            </w:r>
            <w:r w:rsidRPr="00A064D7">
              <w:t>. № 6/2021. Херсон, Херсонський державний аграрно-економічний університет, 2021. С. 89</w:t>
            </w:r>
            <w:r w:rsidR="00504BCD">
              <w:t>–</w:t>
            </w:r>
            <w:r w:rsidRPr="00A064D7">
              <w:t>97.</w:t>
            </w:r>
          </w:p>
          <w:p w:rsidR="0061267D" w:rsidRPr="00A064D7" w:rsidRDefault="0061267D" w:rsidP="00361AC3">
            <w:r w:rsidRPr="00A064D7">
              <w:t xml:space="preserve">DOI: </w:t>
            </w:r>
            <w:hyperlink r:id="rId334" w:history="1">
              <w:r w:rsidRPr="00A064D7">
                <w:rPr>
                  <w:rStyle w:val="af0"/>
                </w:rPr>
                <w:t>https://doi.org/10.32851/2708-0366/2021.6.10</w:t>
              </w:r>
            </w:hyperlink>
          </w:p>
          <w:p w:rsidR="0061267D" w:rsidRPr="00A064D7" w:rsidRDefault="0061267D" w:rsidP="00361AC3">
            <w:pPr>
              <w:rPr>
                <w:b/>
              </w:rPr>
            </w:pPr>
            <w:r w:rsidRPr="00A064D7">
              <w:t xml:space="preserve">URL: </w:t>
            </w:r>
            <w:hyperlink r:id="rId335" w:history="1">
              <w:r w:rsidRPr="00A064D7">
                <w:rPr>
                  <w:rStyle w:val="af0"/>
                </w:rPr>
                <w:t>http://tnv-econom.ksauniv.ks.ua/index.php/journal/issue/archive</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2D3F86">
            <w:r w:rsidRPr="00A064D7">
              <w:t>м. Херсон,</w:t>
            </w:r>
            <w:r w:rsidR="002D3F86">
              <w:t xml:space="preserve"> </w:t>
            </w:r>
            <w:r w:rsidRPr="00A064D7">
              <w:t>Херсонський державний аграрно-економічний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C87571" w:rsidRDefault="0061267D" w:rsidP="00361AC3">
            <w:pPr>
              <w:rPr>
                <w:b/>
                <w:lang w:val="ru-RU"/>
              </w:rPr>
            </w:pPr>
            <w:r w:rsidRPr="00A064D7">
              <w:rPr>
                <w:b/>
              </w:rPr>
              <w:t>Олійник О. М.</w:t>
            </w:r>
            <w:r w:rsidR="00C87571">
              <w:rPr>
                <w:b/>
                <w:lang w:val="ru-RU"/>
              </w:rPr>
              <w:t>,</w:t>
            </w:r>
          </w:p>
          <w:p w:rsidR="0061267D" w:rsidRPr="00A064D7" w:rsidRDefault="0061267D" w:rsidP="00361AC3">
            <w:pPr>
              <w:rPr>
                <w:b/>
              </w:rPr>
            </w:pPr>
            <w:r w:rsidRPr="00A064D7">
              <w:rPr>
                <w:b/>
              </w:rPr>
              <w:t>Тонких О. Г.</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17"/>
              </w:tabs>
            </w:pPr>
            <w:r w:rsidRPr="00A064D7">
              <w:rPr>
                <w:b/>
              </w:rPr>
              <w:t>Олійник О. М.,</w:t>
            </w:r>
            <w:r w:rsidRPr="00A064D7">
              <w:t xml:space="preserve"> Сапельнікова Н. Л.,</w:t>
            </w:r>
            <w:r w:rsidRPr="00A064D7">
              <w:rPr>
                <w:b/>
              </w:rPr>
              <w:t xml:space="preserve"> Тонких О. Г. </w:t>
            </w:r>
            <w:r w:rsidRPr="00A064D7">
              <w:t xml:space="preserve">Сучасні тенденції розвитку ринку готельно-ресторанних послуг. </w:t>
            </w:r>
            <w:r w:rsidRPr="00A064D7">
              <w:rPr>
                <w:i/>
              </w:rPr>
              <w:t>Актуальні проблеми економіки: фаховий економічний журнал.</w:t>
            </w:r>
            <w:r w:rsidRPr="00A064D7">
              <w:t xml:space="preserve"> № 2. 2021. С. 40</w:t>
            </w:r>
            <w:r w:rsidR="00504BCD">
              <w:t>–</w:t>
            </w:r>
            <w:r w:rsidRPr="00A064D7">
              <w:t>46.</w:t>
            </w:r>
            <w:r w:rsidR="00962DAE">
              <w:t xml:space="preserve"> </w:t>
            </w:r>
          </w:p>
          <w:p w:rsidR="0061267D" w:rsidRPr="00A064D7" w:rsidRDefault="0061267D" w:rsidP="00361AC3">
            <w:pPr>
              <w:tabs>
                <w:tab w:val="left" w:pos="217"/>
              </w:tabs>
            </w:pPr>
            <w:r w:rsidRPr="00A064D7">
              <w:t>DОІ: 10.32752/1993-6788-2021-1-236-40-46</w:t>
            </w:r>
          </w:p>
          <w:p w:rsidR="0061267D" w:rsidRPr="00A064D7" w:rsidRDefault="0061267D" w:rsidP="00361AC3">
            <w:pPr>
              <w:tabs>
                <w:tab w:val="left" w:pos="217"/>
              </w:tabs>
            </w:pPr>
            <w:r w:rsidRPr="00A064D7">
              <w:rPr>
                <w:lang w:val="en-US"/>
              </w:rPr>
              <w:t>URL</w:t>
            </w:r>
            <w:r w:rsidRPr="00A064D7">
              <w:t xml:space="preserve">: </w:t>
            </w:r>
            <w:hyperlink r:id="rId336" w:history="1">
              <w:r w:rsidRPr="00A064D7">
                <w:rPr>
                  <w:color w:val="0000FF"/>
                  <w:u w:val="single"/>
                </w:rPr>
                <w:t>https://eco-science.net/wp-content/uploads/2021/10/2.21._topic_Oliynyk-O.M.-Sapelnikova-N.L.-Tonkikh-O.G.-40-46.pdf</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0,37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2D3F86">
            <w:r w:rsidRPr="00A064D7">
              <w:t>м. Київ,</w:t>
            </w:r>
            <w:r w:rsidR="002D3F86">
              <w:t xml:space="preserve"> </w:t>
            </w:r>
            <w:r w:rsidRPr="00A064D7">
              <w:t>ВНЗ «Національна академія управління»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D3F86"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Олійник О. М.</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17"/>
              </w:tabs>
            </w:pPr>
            <w:r w:rsidRPr="00A064D7">
              <w:t xml:space="preserve">Дослідження конкурентоспроможності закладів ресторанного господарства Київської області в умовах пандемії. </w:t>
            </w:r>
            <w:r w:rsidRPr="00A064D7">
              <w:rPr>
                <w:i/>
              </w:rPr>
              <w:t>Економічна стратегія і перспективи розвитку сфери торгівлі та послуг :</w:t>
            </w:r>
            <w:r w:rsidRPr="00A064D7">
              <w:t xml:space="preserve"> зб. наук. пр. / [редкол. : В. А. Гросул (відпов. ред.) та ін.]. Харків : ХДУХТ, 2021. Вип. 1 (33). С. 188</w:t>
            </w:r>
            <w:r w:rsidR="00504BCD">
              <w:t>–</w:t>
            </w:r>
            <w:r w:rsidRPr="00A064D7">
              <w:t xml:space="preserve">200. </w:t>
            </w:r>
          </w:p>
          <w:p w:rsidR="0061267D" w:rsidRPr="00A064D7" w:rsidRDefault="0061267D" w:rsidP="00361AC3">
            <w:pPr>
              <w:tabs>
                <w:tab w:val="left" w:pos="217"/>
              </w:tabs>
              <w:rPr>
                <w:b/>
              </w:rPr>
            </w:pPr>
            <w:r w:rsidRPr="00A064D7">
              <w:t xml:space="preserve">URL: </w:t>
            </w:r>
            <w:hyperlink r:id="rId337" w:history="1">
              <w:r w:rsidRPr="00A064D7">
                <w:rPr>
                  <w:rStyle w:val="af0"/>
                </w:rPr>
                <w:t>https://elib.hduht.edu.ua/jspui/bitstream/123456789/6557/1/17.pdf</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0,75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2D3F86">
            <w:r w:rsidRPr="00A064D7">
              <w:t>м. Харків,</w:t>
            </w:r>
            <w:r w:rsidR="002D3F86">
              <w:t xml:space="preserve"> </w:t>
            </w:r>
            <w:r w:rsidRPr="00A064D7">
              <w:t>Харківський державний університет харчування та торгівлі</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Олійник О. М.</w:t>
            </w:r>
          </w:p>
          <w:p w:rsidR="0061267D" w:rsidRPr="00A064D7" w:rsidRDefault="00C87571" w:rsidP="00361AC3">
            <w:pPr>
              <w:rPr>
                <w:b/>
              </w:rPr>
            </w:pPr>
            <w:r w:rsidRPr="00A064D7">
              <w:rPr>
                <w:i/>
              </w:rPr>
              <w:t xml:space="preserve"> </w:t>
            </w:r>
            <w:r w:rsidR="0061267D"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17"/>
              </w:tabs>
            </w:pPr>
            <w:r w:rsidRPr="00A064D7">
              <w:t xml:space="preserve">Боковець В. В., Давидюк Л. П., </w:t>
            </w:r>
            <w:r w:rsidRPr="00A064D7">
              <w:rPr>
                <w:b/>
              </w:rPr>
              <w:t>Олійник О. М.</w:t>
            </w:r>
            <w:r w:rsidRPr="00A064D7">
              <w:t xml:space="preserve"> Вплив COVID-19 на зовнішню трудову міграцію українців. </w:t>
            </w:r>
            <w:r w:rsidRPr="00A064D7">
              <w:rPr>
                <w:i/>
              </w:rPr>
              <w:t xml:space="preserve">Вісник Хмельницького національного університету. Економічні науки, </w:t>
            </w:r>
            <w:r w:rsidRPr="00A064D7">
              <w:t>№ 2 (292), 2021. С. 16</w:t>
            </w:r>
            <w:r w:rsidR="00504BCD">
              <w:t>–</w:t>
            </w:r>
            <w:r w:rsidRPr="00A064D7">
              <w:t>20.</w:t>
            </w:r>
          </w:p>
          <w:p w:rsidR="0061267D" w:rsidRPr="00A064D7" w:rsidRDefault="0061267D" w:rsidP="00361AC3">
            <w:pPr>
              <w:tabs>
                <w:tab w:val="left" w:pos="217"/>
              </w:tabs>
              <w:rPr>
                <w:b/>
              </w:rPr>
            </w:pPr>
            <w:r w:rsidRPr="00A064D7">
              <w:t xml:space="preserve">URL: </w:t>
            </w:r>
            <w:hyperlink r:id="rId338" w:history="1">
              <w:r w:rsidRPr="00A064D7">
                <w:rPr>
                  <w:rStyle w:val="af0"/>
                </w:rPr>
                <w:t>http://journals.khnu.km.ua/vestnik/wp-content/uploads/2021/08/2021-2-en-05.pdf</w:t>
              </w:r>
            </w:hyperlink>
            <w:r w:rsidR="00962DAE">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Хмельницький,</w:t>
            </w:r>
          </w:p>
          <w:p w:rsidR="0061267D" w:rsidRPr="00A064D7" w:rsidRDefault="0061267D" w:rsidP="00361AC3">
            <w:r w:rsidRPr="00A064D7">
              <w:t>Хмельницький національний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0368D"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Олійник О. М.</w:t>
            </w:r>
          </w:p>
          <w:p w:rsidR="0061267D" w:rsidRPr="00A064D7" w:rsidRDefault="00C87571" w:rsidP="00361AC3">
            <w:pPr>
              <w:rPr>
                <w:i/>
              </w:rPr>
            </w:pPr>
            <w:r w:rsidRPr="00A064D7">
              <w:rPr>
                <w:i/>
              </w:rPr>
              <w:t xml:space="preserve"> </w:t>
            </w:r>
            <w:r w:rsidR="0061267D"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17"/>
              </w:tabs>
            </w:pPr>
            <w:r w:rsidRPr="00A064D7">
              <w:t xml:space="preserve">Вільчинська І. Ю., </w:t>
            </w:r>
            <w:r w:rsidRPr="00A064D7">
              <w:rPr>
                <w:b/>
              </w:rPr>
              <w:t>Олійник О. М.</w:t>
            </w:r>
            <w:r w:rsidRPr="00A064D7">
              <w:t xml:space="preserve"> Традиційні соціокультурні цінності: можливості форсайт-методології. </w:t>
            </w:r>
            <w:r w:rsidRPr="00A064D7">
              <w:rPr>
                <w:i/>
              </w:rPr>
              <w:t>Вісник Національної академії керівних кадрів культури і мистецтв :</w:t>
            </w:r>
            <w:r w:rsidRPr="00A064D7">
              <w:t xml:space="preserve"> наук. журнал. № 2. 2021. С. 12</w:t>
            </w:r>
            <w:r w:rsidR="00504BCD">
              <w:t>–</w:t>
            </w:r>
            <w:r w:rsidRPr="00A064D7">
              <w:t>17.</w:t>
            </w:r>
          </w:p>
          <w:p w:rsidR="0061267D" w:rsidRPr="00A064D7" w:rsidRDefault="0061267D" w:rsidP="00361AC3">
            <w:pPr>
              <w:tabs>
                <w:tab w:val="left" w:pos="217"/>
              </w:tabs>
              <w:rPr>
                <w:b/>
              </w:rPr>
            </w:pPr>
            <w:r w:rsidRPr="00A064D7">
              <w:t xml:space="preserve">URL: </w:t>
            </w:r>
            <w:hyperlink r:id="rId339" w:history="1">
              <w:r w:rsidRPr="00A064D7">
                <w:rPr>
                  <w:rStyle w:val="af0"/>
                </w:rPr>
                <w:t>http://journals.uran.ua/visnyknakkkim/article/view/239801</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2D3F86">
            <w:r w:rsidRPr="00A064D7">
              <w:t>м. Київ,</w:t>
            </w:r>
            <w:r w:rsidR="002D3F86">
              <w:t xml:space="preserve"> </w:t>
            </w:r>
            <w:r w:rsidRPr="00A064D7">
              <w:t>Національна академія керівних кадрів культури і мистецтв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Плюта О.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Bdr>
                <w:top w:val="nil"/>
                <w:left w:val="nil"/>
                <w:bottom w:val="nil"/>
                <w:right w:val="nil"/>
                <w:between w:val="nil"/>
              </w:pBdr>
              <w:tabs>
                <w:tab w:val="left" w:pos="337"/>
              </w:tabs>
              <w:suppressAutoHyphens/>
              <w:contextualSpacing/>
              <w:textAlignment w:val="top"/>
              <w:outlineLvl w:val="0"/>
              <w:rPr>
                <w:i/>
                <w:color w:val="000000"/>
              </w:rPr>
            </w:pPr>
            <w:bookmarkStart w:id="407" w:name="_Toc95131308"/>
            <w:bookmarkStart w:id="408" w:name="_Toc95207315"/>
            <w:bookmarkStart w:id="409" w:name="_Toc95904974"/>
            <w:bookmarkStart w:id="410" w:name="_Toc96077764"/>
            <w:r w:rsidRPr="00A064D7">
              <w:rPr>
                <w:color w:val="000000"/>
              </w:rPr>
              <w:t xml:space="preserve">Роль арт-туризму в процесі формування туристичної привабливості території. </w:t>
            </w:r>
            <w:r w:rsidRPr="00A064D7">
              <w:rPr>
                <w:i/>
                <w:color w:val="000000"/>
              </w:rPr>
              <w:t>Вісник Національної академії керівних кадрів культури і мистецтв.</w:t>
            </w:r>
            <w:r w:rsidRPr="00A064D7">
              <w:rPr>
                <w:color w:val="000000"/>
              </w:rPr>
              <w:t xml:space="preserve"> 2021. №</w:t>
            </w:r>
            <w:r w:rsidR="00C87571">
              <w:rPr>
                <w:color w:val="000000"/>
                <w:lang w:val="ru-RU"/>
              </w:rPr>
              <w:t xml:space="preserve"> </w:t>
            </w:r>
            <w:r w:rsidR="00C87571">
              <w:rPr>
                <w:color w:val="000000"/>
              </w:rPr>
              <w:t>3. С.</w:t>
            </w:r>
            <w:r w:rsidR="00C87571">
              <w:rPr>
                <w:color w:val="000000"/>
                <w:lang w:val="ru-RU"/>
              </w:rPr>
              <w:t> </w:t>
            </w:r>
            <w:r w:rsidRPr="00A064D7">
              <w:rPr>
                <w:color w:val="000000"/>
              </w:rPr>
              <w:t>47</w:t>
            </w:r>
            <w:r w:rsidR="00504BCD">
              <w:rPr>
                <w:color w:val="000000"/>
              </w:rPr>
              <w:t>–</w:t>
            </w:r>
            <w:r w:rsidRPr="00A064D7">
              <w:rPr>
                <w:color w:val="000000"/>
              </w:rPr>
              <w:t>52.</w:t>
            </w:r>
            <w:bookmarkEnd w:id="407"/>
            <w:bookmarkEnd w:id="408"/>
            <w:bookmarkEnd w:id="409"/>
            <w:bookmarkEnd w:id="410"/>
          </w:p>
          <w:p w:rsidR="0061267D" w:rsidRPr="00A064D7" w:rsidRDefault="0061267D" w:rsidP="00361AC3">
            <w:pPr>
              <w:pBdr>
                <w:top w:val="nil"/>
                <w:left w:val="nil"/>
                <w:bottom w:val="nil"/>
                <w:right w:val="nil"/>
                <w:between w:val="nil"/>
              </w:pBdr>
              <w:tabs>
                <w:tab w:val="left" w:pos="337"/>
              </w:tabs>
              <w:suppressAutoHyphens/>
              <w:contextualSpacing/>
              <w:textAlignment w:val="top"/>
              <w:outlineLvl w:val="0"/>
              <w:rPr>
                <w:color w:val="000000"/>
              </w:rPr>
            </w:pPr>
            <w:bookmarkStart w:id="411" w:name="_Toc95131309"/>
            <w:bookmarkStart w:id="412" w:name="_Toc95207316"/>
            <w:bookmarkStart w:id="413" w:name="_Toc95904975"/>
            <w:bookmarkStart w:id="414" w:name="_Toc96077765"/>
            <w:r w:rsidRPr="00A064D7">
              <w:rPr>
                <w:color w:val="000000"/>
              </w:rPr>
              <w:t xml:space="preserve">DOI: </w:t>
            </w:r>
            <w:hyperlink r:id="rId340" w:history="1">
              <w:r w:rsidRPr="00A064D7">
                <w:rPr>
                  <w:rStyle w:val="af0"/>
                </w:rPr>
                <w:t>https://doi.org/10.32461/2226-3209.3.2021.244401</w:t>
              </w:r>
              <w:bookmarkEnd w:id="411"/>
              <w:bookmarkEnd w:id="412"/>
              <w:bookmarkEnd w:id="413"/>
              <w:bookmarkEnd w:id="414"/>
            </w:hyperlink>
            <w:r w:rsidRPr="00A064D7">
              <w:rPr>
                <w:color w:val="000000"/>
              </w:rPr>
              <w:t xml:space="preserve"> </w:t>
            </w:r>
          </w:p>
          <w:p w:rsidR="0061267D" w:rsidRPr="00A064D7" w:rsidRDefault="0061267D" w:rsidP="00361AC3">
            <w:pPr>
              <w:pBdr>
                <w:top w:val="nil"/>
                <w:left w:val="nil"/>
                <w:bottom w:val="nil"/>
                <w:right w:val="nil"/>
                <w:between w:val="nil"/>
              </w:pBdr>
              <w:tabs>
                <w:tab w:val="left" w:pos="337"/>
              </w:tabs>
              <w:suppressAutoHyphens/>
              <w:contextualSpacing/>
              <w:textAlignment w:val="top"/>
              <w:outlineLvl w:val="0"/>
              <w:rPr>
                <w:b/>
              </w:rPr>
            </w:pPr>
            <w:bookmarkStart w:id="415" w:name="_Toc95131310"/>
            <w:bookmarkStart w:id="416" w:name="_Toc95207317"/>
            <w:bookmarkStart w:id="417" w:name="_Toc95904976"/>
            <w:bookmarkStart w:id="418" w:name="_Toc96077766"/>
            <w:r w:rsidRPr="00A064D7">
              <w:rPr>
                <w:color w:val="000000"/>
              </w:rPr>
              <w:t xml:space="preserve">URL: </w:t>
            </w:r>
            <w:hyperlink r:id="rId341" w:history="1">
              <w:r w:rsidRPr="00A064D7">
                <w:rPr>
                  <w:rStyle w:val="af0"/>
                </w:rPr>
                <w:t>http://journals.uran.ua/visnyknakkkim/article/view/244401</w:t>
              </w:r>
              <w:bookmarkEnd w:id="415"/>
              <w:bookmarkEnd w:id="416"/>
              <w:bookmarkEnd w:id="417"/>
              <w:bookmarkEnd w:id="418"/>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2D3F86">
            <w:r w:rsidRPr="00A064D7">
              <w:t>м. Київ,</w:t>
            </w:r>
            <w:r w:rsidR="002D3F86">
              <w:t xml:space="preserve"> </w:t>
            </w:r>
            <w:r w:rsidRPr="00A064D7">
              <w:t xml:space="preserve">Національна академія керівних кадрів культури і </w:t>
            </w:r>
            <w:r w:rsidRPr="00A064D7">
              <w:lastRenderedPageBreak/>
              <w:t>мистецтв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Приходько К. О.</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Style w:val="2"/>
              <w:ind w:left="0"/>
              <w:jc w:val="left"/>
              <w:rPr>
                <w:b w:val="0"/>
                <w:sz w:val="22"/>
                <w:szCs w:val="22"/>
              </w:rPr>
            </w:pPr>
            <w:bookmarkStart w:id="419" w:name="_Toc95131311"/>
            <w:bookmarkStart w:id="420" w:name="_Toc95207318"/>
            <w:bookmarkStart w:id="421" w:name="_Toc95904977"/>
            <w:bookmarkStart w:id="422" w:name="_Toc96077767"/>
            <w:r w:rsidRPr="00A064D7">
              <w:rPr>
                <w:b w:val="0"/>
                <w:sz w:val="22"/>
                <w:szCs w:val="22"/>
              </w:rPr>
              <w:t>Гринчук Ю. С., Музиченко А. О.,</w:t>
            </w:r>
            <w:r w:rsidRPr="00A064D7">
              <w:rPr>
                <w:sz w:val="22"/>
                <w:szCs w:val="22"/>
              </w:rPr>
              <w:t xml:space="preserve"> Приходько К. О. </w:t>
            </w:r>
            <w:r w:rsidRPr="00A064D7">
              <w:rPr>
                <w:b w:val="0"/>
                <w:sz w:val="22"/>
                <w:szCs w:val="22"/>
              </w:rPr>
              <w:t xml:space="preserve">Стратегічний аналіз конкурентоспроможності підприємства. </w:t>
            </w:r>
            <w:r w:rsidRPr="00A064D7">
              <w:rPr>
                <w:b w:val="0"/>
                <w:i/>
                <w:sz w:val="22"/>
                <w:szCs w:val="22"/>
              </w:rPr>
              <w:t>Проблеми інноваційно-інвестиційного розвитку. Серія «Економіка та менеджмент»,</w:t>
            </w:r>
            <w:r w:rsidRPr="00A064D7">
              <w:rPr>
                <w:b w:val="0"/>
                <w:sz w:val="22"/>
                <w:szCs w:val="22"/>
              </w:rPr>
              <w:t xml:space="preserve"> 2021. Вип. 25.</w:t>
            </w:r>
            <w:bookmarkEnd w:id="419"/>
            <w:bookmarkEnd w:id="420"/>
            <w:bookmarkEnd w:id="421"/>
            <w:bookmarkEnd w:id="422"/>
            <w:r w:rsidRPr="00A064D7">
              <w:rPr>
                <w:b w:val="0"/>
                <w:sz w:val="22"/>
                <w:szCs w:val="22"/>
              </w:rPr>
              <w:t xml:space="preserve"> </w:t>
            </w:r>
          </w:p>
          <w:p w:rsidR="0061267D" w:rsidRPr="00A064D7" w:rsidRDefault="0061267D" w:rsidP="00361AC3">
            <w:pPr>
              <w:pStyle w:val="2"/>
              <w:ind w:left="0"/>
              <w:jc w:val="left"/>
              <w:rPr>
                <w:sz w:val="22"/>
                <w:szCs w:val="22"/>
              </w:rPr>
            </w:pPr>
            <w:bookmarkStart w:id="423" w:name="_Toc95131312"/>
            <w:bookmarkStart w:id="424" w:name="_Toc95207319"/>
            <w:bookmarkStart w:id="425" w:name="_Toc95904978"/>
            <w:bookmarkStart w:id="426" w:name="_Toc96077768"/>
            <w:r w:rsidRPr="00A064D7">
              <w:rPr>
                <w:b w:val="0"/>
                <w:sz w:val="22"/>
                <w:szCs w:val="22"/>
              </w:rPr>
              <w:t xml:space="preserve">URL: </w:t>
            </w:r>
            <w:hyperlink r:id="rId342" w:anchor="/category=UA" w:history="1">
              <w:r w:rsidRPr="00A064D7">
                <w:rPr>
                  <w:rFonts w:eastAsia="Calibri"/>
                  <w:b w:val="0"/>
                  <w:color w:val="0000FF"/>
                  <w:sz w:val="22"/>
                  <w:szCs w:val="22"/>
                  <w:u w:val="single"/>
                  <w:lang w:eastAsia="en-US"/>
                </w:rPr>
                <w:t>https://www.nonproblem.net/#/category=UA</w:t>
              </w:r>
              <w:bookmarkEnd w:id="423"/>
              <w:bookmarkEnd w:id="424"/>
              <w:bookmarkEnd w:id="425"/>
              <w:bookmarkEnd w:id="426"/>
            </w:hyperlink>
            <w:r w:rsidRPr="00A064D7">
              <w:rPr>
                <w:rFonts w:eastAsia="Calibri"/>
                <w:b w:val="0"/>
                <w:color w:val="0000FF"/>
                <w:sz w:val="22"/>
                <w:szCs w:val="22"/>
                <w:u w:val="single"/>
                <w:lang w:eastAsia="en-US"/>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2D3F86">
            <w:r w:rsidRPr="00A064D7">
              <w:t>категорія Б,</w:t>
            </w:r>
            <w:r w:rsidR="002D3F86">
              <w:t xml:space="preserve"> </w:t>
            </w:r>
            <w:r w:rsidRPr="00A064D7">
              <w:t>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Русавська В. А.</w:t>
            </w:r>
          </w:p>
          <w:p w:rsidR="0061267D" w:rsidRPr="00A064D7" w:rsidRDefault="0061267D" w:rsidP="00361AC3">
            <w:pPr>
              <w:rPr>
                <w:b/>
                <w:i/>
                <w:color w:val="00B050"/>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Русавська В. А.,</w:t>
            </w:r>
            <w:r w:rsidRPr="00A064D7">
              <w:t xml:space="preserve"> Чеботаєва Т. С. Застосування принципів НАССР для вдосконалення системи управління якістю продукції та послуг в ресторанному бізнесі України. </w:t>
            </w:r>
            <w:r w:rsidRPr="00A064D7">
              <w:rPr>
                <w:i/>
              </w:rPr>
              <w:t xml:space="preserve">Підприємництво і торгівля: зб. наук. пр. </w:t>
            </w:r>
            <w:r w:rsidRPr="00A064D7">
              <w:t>Львів : Вид-во Львівського торговельно-економічного університету, 2021. Вип. 28. 116 с. С. 78</w:t>
            </w:r>
            <w:r w:rsidR="00504BCD">
              <w:t>–</w:t>
            </w:r>
            <w:r w:rsidRPr="00A064D7">
              <w:t>83.</w:t>
            </w:r>
          </w:p>
          <w:p w:rsidR="0061267D" w:rsidRPr="00A064D7" w:rsidRDefault="0061267D" w:rsidP="00361AC3">
            <w:r w:rsidRPr="00A064D7">
              <w:t xml:space="preserve">DOI: </w:t>
            </w:r>
            <w:hyperlink r:id="rId343">
              <w:r w:rsidRPr="00A064D7">
                <w:rPr>
                  <w:color w:val="1155CC"/>
                  <w:u w:val="single"/>
                </w:rPr>
                <w:t>https://doi.org/10.36477/2522-1256-2021-28-12</w:t>
              </w:r>
            </w:hyperlink>
          </w:p>
          <w:p w:rsidR="0061267D" w:rsidRPr="00A064D7" w:rsidRDefault="0061267D" w:rsidP="00361AC3">
            <w:r w:rsidRPr="00A064D7">
              <w:t xml:space="preserve">URL: </w:t>
            </w:r>
            <w:hyperlink r:id="rId344">
              <w:r w:rsidRPr="00A064D7">
                <w:rPr>
                  <w:color w:val="1155CC"/>
                  <w:u w:val="single"/>
                </w:rPr>
                <w:t>http://www.journals-lute.lviv.ua/index.php/pidpr-torgi/article/view/789</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2D3F86">
            <w:r w:rsidRPr="00A064D7">
              <w:t>м. Львів,</w:t>
            </w:r>
            <w:r w:rsidR="002D3F86">
              <w:t xml:space="preserve"> </w:t>
            </w:r>
            <w:r w:rsidRPr="00A064D7">
              <w:t>Львівський торговельно-економічний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D3F86"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Русавська В. А.</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 xml:space="preserve">Русавська В. А., </w:t>
            </w:r>
            <w:r w:rsidRPr="00A064D7">
              <w:t xml:space="preserve">Таран М. Д. Теорія та практика управління якістю в історичній ретроспективі та їх вплив на сучасні концепції управління якістю. </w:t>
            </w:r>
            <w:r w:rsidRPr="00A064D7">
              <w:rPr>
                <w:i/>
              </w:rPr>
              <w:t xml:space="preserve">Економіка та суспільство. </w:t>
            </w:r>
            <w:r w:rsidRPr="00A064D7">
              <w:t xml:space="preserve">2021. Вип. 31. </w:t>
            </w:r>
          </w:p>
          <w:p w:rsidR="0061267D" w:rsidRPr="00A064D7" w:rsidRDefault="0061267D" w:rsidP="00361AC3">
            <w:r w:rsidRPr="00A064D7">
              <w:t>DOI: 10.32782/2524-0072/2021-31-39</w:t>
            </w:r>
          </w:p>
          <w:p w:rsidR="0061267D" w:rsidRPr="00A064D7" w:rsidRDefault="0061267D" w:rsidP="00361AC3">
            <w:pPr>
              <w:rPr>
                <w:b/>
              </w:rPr>
            </w:pPr>
            <w:r w:rsidRPr="00A064D7">
              <w:t xml:space="preserve">URL: </w:t>
            </w:r>
            <w:hyperlink r:id="rId345" w:history="1">
              <w:r w:rsidRPr="00A064D7">
                <w:rPr>
                  <w:rStyle w:val="af0"/>
                </w:rPr>
                <w:t>https://economyandsociety.in.ua/index.php/journal/article/view/706</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2D3F86">
            <w:r w:rsidRPr="00A064D7">
              <w:t>м. Одеса,</w:t>
            </w:r>
            <w:r w:rsidR="002D3F86">
              <w:t xml:space="preserve"> </w:t>
            </w:r>
            <w:r w:rsidRPr="00A064D7">
              <w:t>Видавничий дім Helvetica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D3F86"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Русавська В. А.</w:t>
            </w:r>
          </w:p>
          <w:p w:rsidR="0061267D" w:rsidRPr="00A064D7" w:rsidRDefault="0061267D" w:rsidP="00361AC3">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330"/>
              </w:tabs>
            </w:pPr>
            <w:r w:rsidRPr="00A064D7">
              <w:rPr>
                <w:b/>
              </w:rPr>
              <w:t>Русавська В. А.,</w:t>
            </w:r>
            <w:r w:rsidRPr="00A064D7">
              <w:t xml:space="preserve"> Таран М. Д. Упровадження системи управління безпечністю харчової продукції на засадах принципів НАССР як ефективного методу завоювання конкурентних позицій на ринку товарів та послуг для закладів ресторанного бізнесу. </w:t>
            </w:r>
            <w:r w:rsidRPr="00A064D7">
              <w:rPr>
                <w:i/>
              </w:rPr>
              <w:t>Підприємництво і торгівля: зб. наук. пр.</w:t>
            </w:r>
            <w:r w:rsidRPr="00A064D7">
              <w:t xml:space="preserve"> Львів : Вид-во Львівського торговельно-економічного університету, 2021. Вип. 31. С. 47</w:t>
            </w:r>
            <w:r w:rsidR="00504BCD">
              <w:t>–</w:t>
            </w:r>
            <w:r w:rsidRPr="00A064D7">
              <w:t>54.</w:t>
            </w:r>
          </w:p>
          <w:p w:rsidR="0061267D" w:rsidRPr="00A064D7" w:rsidRDefault="0061267D" w:rsidP="00361AC3">
            <w:pPr>
              <w:tabs>
                <w:tab w:val="left" w:pos="434"/>
              </w:tabs>
            </w:pPr>
            <w:r w:rsidRPr="00A064D7">
              <w:t xml:space="preserve">URL: </w:t>
            </w:r>
            <w:hyperlink r:id="rId346" w:history="1">
              <w:r w:rsidRPr="00A064D7">
                <w:rPr>
                  <w:color w:val="0000FF"/>
                  <w:u w:val="single"/>
                </w:rPr>
                <w:t>http://www.journals-lute.lviv.ua/index.php/pidpr-torgi/article/</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0,43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2D3F86">
            <w:r w:rsidRPr="00A064D7">
              <w:t>м. Львів,</w:t>
            </w:r>
            <w:r w:rsidR="002D3F86">
              <w:t xml:space="preserve"> </w:t>
            </w:r>
            <w:r w:rsidRPr="00A064D7">
              <w:t>Львівський торговельно-економічний університет</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BE7A02" w:rsidRDefault="0061267D" w:rsidP="00D87251">
            <w:pPr>
              <w:jc w:val="center"/>
              <w:rPr>
                <w:lang w:val="en-US"/>
              </w:rPr>
            </w:pPr>
            <w:r w:rsidRPr="00D87251">
              <w:rPr>
                <w:b/>
              </w:rPr>
              <w:t>КАФЕДРА</w:t>
            </w:r>
            <w:r w:rsidR="00962DAE" w:rsidRPr="00D87251">
              <w:rPr>
                <w:b/>
              </w:rPr>
              <w:t xml:space="preserve"> </w:t>
            </w:r>
            <w:r w:rsidRPr="00D87251">
              <w:rPr>
                <w:b/>
              </w:rPr>
              <w:t>КІНО-, ТЕЛЕМИСТЕЦТВА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B6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Чміль Г.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iCs/>
              </w:rPr>
            </w:pPr>
            <w:r w:rsidRPr="00A064D7">
              <w:rPr>
                <w:bCs/>
              </w:rPr>
              <w:t xml:space="preserve">До проблеми осягнення </w:t>
            </w:r>
            <w:r w:rsidRPr="00BE7A02">
              <w:rPr>
                <w:bCs/>
              </w:rPr>
              <w:t>«</w:t>
            </w:r>
            <w:r w:rsidRPr="00A064D7">
              <w:rPr>
                <w:bCs/>
              </w:rPr>
              <w:t>символічного насилля</w:t>
            </w:r>
            <w:r w:rsidRPr="00BE7A02">
              <w:rPr>
                <w:bCs/>
              </w:rPr>
              <w:t>»</w:t>
            </w:r>
            <w:r w:rsidR="00BE7A02">
              <w:rPr>
                <w:bCs/>
              </w:rPr>
              <w:t xml:space="preserve"> в екранному дискурсі</w:t>
            </w:r>
            <w:r w:rsidR="00BE7A02" w:rsidRPr="00BE7A02">
              <w:rPr>
                <w:bCs/>
              </w:rPr>
              <w:t xml:space="preserve">. </w:t>
            </w:r>
            <w:r w:rsidR="00BE7A02" w:rsidRPr="00BE7A02">
              <w:rPr>
                <w:bCs/>
                <w:i/>
              </w:rPr>
              <w:t>З</w:t>
            </w:r>
            <w:r w:rsidRPr="00BE7A02">
              <w:rPr>
                <w:bCs/>
                <w:i/>
              </w:rPr>
              <w:t>бірник наукових праць «Культурологічна думка»</w:t>
            </w:r>
            <w:r w:rsidRPr="00A064D7">
              <w:rPr>
                <w:bCs/>
              </w:rPr>
              <w:t>. Київ : ІК НАМ України, 2021. № 19. С.22–33.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i/>
                <w:iCs/>
              </w:rPr>
            </w:pPr>
            <w:r w:rsidRPr="00A064D7">
              <w:t>0,68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r w:rsidRPr="00A064D7">
              <w:t>фахове видання,</w:t>
            </w:r>
          </w:p>
          <w:p w:rsidR="002D3F86" w:rsidRPr="00A064D7" w:rsidRDefault="002D3F86" w:rsidP="002D3F86">
            <w:r w:rsidRPr="00A064D7">
              <w:t>категорія Б,</w:t>
            </w:r>
          </w:p>
          <w:p w:rsidR="0061267D" w:rsidRPr="00A064D7" w:rsidRDefault="002D3F86" w:rsidP="002D3F86">
            <w:pPr>
              <w:rPr>
                <w:iCs/>
              </w:rPr>
            </w:pPr>
            <w:r w:rsidRPr="00A064D7">
              <w:t>м. Київ,</w:t>
            </w:r>
            <w:r>
              <w:t xml:space="preserve"> </w:t>
            </w:r>
            <w:r w:rsidR="0061267D" w:rsidRPr="00A064D7">
              <w:rPr>
                <w:bCs/>
              </w:rPr>
              <w:t>ІК НАМ України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BE7A02"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Юник Т. 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color w:val="000000"/>
              </w:rPr>
              <w:t xml:space="preserve">Вплив артистизму Аріадни Лисенко на формування виконавської майстерності студентів-піаністів. Видатні постаті вітчизняного виконавського мистецтва в контексті Української музичної культури ХХ-ХХІ століття. </w:t>
            </w:r>
            <w:r w:rsidRPr="00A064D7">
              <w:rPr>
                <w:bCs/>
                <w:i/>
              </w:rPr>
              <w:t>Вісник</w:t>
            </w:r>
            <w:r w:rsidRPr="00A064D7">
              <w:rPr>
                <w:bCs/>
                <w:i/>
                <w:lang w:val="ru-RU"/>
              </w:rPr>
              <w:t xml:space="preserve"> </w:t>
            </w:r>
            <w:r w:rsidRPr="00A064D7">
              <w:rPr>
                <w:bCs/>
                <w:i/>
              </w:rPr>
              <w:t xml:space="preserve">Чернігівської філії НАКККіМ. </w:t>
            </w:r>
            <w:r w:rsidRPr="00A064D7">
              <w:rPr>
                <w:bCs/>
              </w:rPr>
              <w:t>2021. С. 23</w:t>
            </w:r>
            <w:r w:rsidR="00BE7A02">
              <w:rPr>
                <w:bCs/>
                <w:lang w:val="ru-RU"/>
              </w:rPr>
              <w:t>–</w:t>
            </w:r>
            <w:r w:rsidRPr="00A064D7">
              <w:rPr>
                <w:bCs/>
              </w:rPr>
              <w:t>31.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r w:rsidRPr="00A064D7">
              <w:t>фахове видання,</w:t>
            </w:r>
          </w:p>
          <w:p w:rsidR="002D3F86" w:rsidRPr="00A064D7" w:rsidRDefault="002D3F86" w:rsidP="002D3F86">
            <w:r w:rsidRPr="00A064D7">
              <w:t>категорія Б,</w:t>
            </w:r>
          </w:p>
          <w:p w:rsidR="0061267D" w:rsidRPr="00A064D7" w:rsidRDefault="002D3F86" w:rsidP="00361AC3">
            <w:pPr>
              <w:rPr>
                <w:bCs/>
              </w:rPr>
            </w:pPr>
            <w:r w:rsidRPr="00A064D7">
              <w:t xml:space="preserve">м. </w:t>
            </w:r>
            <w:r w:rsidR="0061267D" w:rsidRPr="00A064D7">
              <w:rPr>
                <w:bCs/>
              </w:rPr>
              <w:t>Чернігів, НАКККіМ</w:t>
            </w:r>
          </w:p>
          <w:p w:rsidR="0061267D" w:rsidRPr="00A064D7" w:rsidRDefault="0061267D" w:rsidP="00361AC3">
            <w:pPr>
              <w:rPr>
                <w:iCs/>
              </w:rPr>
            </w:pP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9F2C1B"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Юник Т. 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color w:val="000000"/>
              </w:rPr>
            </w:pPr>
            <w:r w:rsidRPr="00A064D7">
              <w:rPr>
                <w:color w:val="000000"/>
              </w:rPr>
              <w:t xml:space="preserve">«Інноваційні технології </w:t>
            </w:r>
            <w:r w:rsidRPr="00A064D7">
              <w:t>запам</w:t>
            </w:r>
            <w:r w:rsidR="00887454">
              <w:t>’</w:t>
            </w:r>
            <w:r w:rsidRPr="00A064D7">
              <w:t xml:space="preserve">ятовування музичної інформації студентами вищих мистецьких навчальних закладів». </w:t>
            </w:r>
            <w:r w:rsidRPr="00BE7A02">
              <w:rPr>
                <w:i/>
              </w:rPr>
              <w:t xml:space="preserve">Матеріали </w:t>
            </w:r>
            <w:r w:rsidRPr="00BE7A02">
              <w:rPr>
                <w:i/>
                <w:lang w:val="en-US"/>
              </w:rPr>
              <w:t>V</w:t>
            </w:r>
            <w:r w:rsidRPr="00BE7A02">
              <w:rPr>
                <w:i/>
              </w:rPr>
              <w:t xml:space="preserve"> Міжнародних науково-практичних читань пам</w:t>
            </w:r>
            <w:r w:rsidR="00887454">
              <w:rPr>
                <w:i/>
              </w:rPr>
              <w:t>’</w:t>
            </w:r>
            <w:r w:rsidRPr="00BE7A02">
              <w:rPr>
                <w:i/>
              </w:rPr>
              <w:t>яті академіка Анатолія Авдієвського</w:t>
            </w:r>
            <w:r w:rsidRPr="00A064D7">
              <w:rPr>
                <w:bCs/>
              </w:rPr>
              <w:t xml:space="preserve"> (</w:t>
            </w:r>
            <w:r w:rsidRPr="00A064D7">
              <w:rPr>
                <w:color w:val="000000"/>
              </w:rPr>
              <w:t>Київ, 11</w:t>
            </w:r>
            <w:r w:rsidR="00BE7A02">
              <w:rPr>
                <w:color w:val="000000"/>
                <w:lang w:val="ru-RU"/>
              </w:rPr>
              <w:t>–</w:t>
            </w:r>
            <w:r w:rsidRPr="00A064D7">
              <w:rPr>
                <w:color w:val="000000"/>
              </w:rPr>
              <w:t xml:space="preserve">13 </w:t>
            </w:r>
            <w:r w:rsidRPr="00A064D7">
              <w:t>березня, 2021 року).</w:t>
            </w:r>
            <w:r w:rsidRPr="00A064D7">
              <w:rPr>
                <w:bCs/>
              </w:rPr>
              <w:t xml:space="preserve"> К</w:t>
            </w:r>
            <w:r w:rsidR="00BE7A02">
              <w:rPr>
                <w:bCs/>
                <w:lang w:val="ru-RU"/>
              </w:rPr>
              <w:t>и</w:t>
            </w:r>
            <w:r w:rsidR="00BE7A02">
              <w:rPr>
                <w:bCs/>
              </w:rPr>
              <w:t xml:space="preserve">їв </w:t>
            </w:r>
            <w:r w:rsidRPr="00A064D7">
              <w:rPr>
                <w:bCs/>
              </w:rPr>
              <w:t>: НПУ імені М.П. Драгоманова, 2021. С. 15</w:t>
            </w:r>
            <w:r w:rsidR="00BE7A02">
              <w:rPr>
                <w:bCs/>
              </w:rPr>
              <w:t>–</w:t>
            </w:r>
            <w:r w:rsidRPr="00A064D7">
              <w:rPr>
                <w:bCs/>
              </w:rPr>
              <w:t>21</w:t>
            </w:r>
            <w:r w:rsidRPr="00A064D7">
              <w:rPr>
                <w:color w:val="000000"/>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0,37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r w:rsidRPr="00A064D7">
              <w:t>фахове видання,</w:t>
            </w:r>
          </w:p>
          <w:p w:rsidR="002D3F86" w:rsidRPr="00A064D7" w:rsidRDefault="002D3F86" w:rsidP="002D3F86">
            <w:r w:rsidRPr="00A064D7">
              <w:t>категорія Б,</w:t>
            </w:r>
          </w:p>
          <w:p w:rsidR="0061267D" w:rsidRPr="00A064D7" w:rsidRDefault="002D3F86" w:rsidP="002D3F86">
            <w:pPr>
              <w:rPr>
                <w:bCs/>
              </w:rPr>
            </w:pPr>
            <w:r w:rsidRPr="00A064D7">
              <w:t>м. Київ,</w:t>
            </w:r>
            <w:r>
              <w:t xml:space="preserve"> </w:t>
            </w:r>
            <w:r w:rsidR="0061267D" w:rsidRPr="00A064D7">
              <w:rPr>
                <w:bCs/>
              </w:rPr>
              <w:t>НПУ імені М.П. Драгоманова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t>Желєзняк С.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color w:val="000000"/>
              </w:rPr>
            </w:pPr>
            <w:r w:rsidRPr="00A064D7">
              <w:rPr>
                <w:bCs/>
              </w:rPr>
              <w:t>Узаємодія звуку й зображення в сучасній аудіовізуальній культурі.</w:t>
            </w:r>
            <w:r w:rsidRPr="00A064D7">
              <w:t xml:space="preserve"> </w:t>
            </w:r>
            <w:r w:rsidRPr="00A064D7">
              <w:rPr>
                <w:i/>
              </w:rPr>
              <w:t xml:space="preserve">Культурологічна думка: </w:t>
            </w:r>
            <w:r w:rsidRPr="00A064D7">
              <w:t>щорічник наукових праць. Київ : Інститут культурології Національної академії мистецтв України, 2021. № 20. С. 171–178. DOI: </w:t>
            </w:r>
            <w:hyperlink r:id="rId347" w:history="1">
              <w:r w:rsidRPr="00A064D7">
                <w:rPr>
                  <w:rStyle w:val="af0"/>
                </w:rPr>
                <w:t>https://doi.org/10.37627/2311-9489-20-2021-2.171-178</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0,37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r w:rsidRPr="00A064D7">
              <w:t>фахове видання,</w:t>
            </w:r>
          </w:p>
          <w:p w:rsidR="002D3F86" w:rsidRPr="00A064D7" w:rsidRDefault="002D3F86" w:rsidP="002D3F86">
            <w:r w:rsidRPr="00A064D7">
              <w:t>категорія Б,</w:t>
            </w:r>
          </w:p>
          <w:p w:rsidR="0061267D" w:rsidRPr="00A064D7" w:rsidRDefault="002D3F86" w:rsidP="002D3F86">
            <w:pPr>
              <w:rPr>
                <w:bCs/>
              </w:rPr>
            </w:pPr>
            <w:r w:rsidRPr="00A064D7">
              <w:t>м. Київ,</w:t>
            </w:r>
            <w:r>
              <w:t xml:space="preserve"> </w:t>
            </w:r>
            <w:r w:rsidR="0061267D" w:rsidRPr="00A064D7">
              <w:rPr>
                <w:bCs/>
              </w:rPr>
              <w:t>ІК НАМ України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3D2F25" w:rsidRDefault="0061267D" w:rsidP="00361AC3">
            <w:pPr>
              <w:rPr>
                <w:bCs/>
              </w:rPr>
            </w:pPr>
            <w:r w:rsidRPr="003D2F25">
              <w:rPr>
                <w:rStyle w:val="af6"/>
                <w:sz w:val="22"/>
                <w:szCs w:val="22"/>
                <w:lang w:val="en-US"/>
              </w:rPr>
              <w:t xml:space="preserve">Myslavskyi V., Bezruchko O. </w:t>
            </w:r>
            <w:r w:rsidRPr="003D2F25">
              <w:rPr>
                <w:rStyle w:val="af6"/>
                <w:sz w:val="22"/>
                <w:szCs w:val="22"/>
              </w:rPr>
              <w:t>The topic of the</w:t>
            </w:r>
            <w:r w:rsidRPr="003D2F25">
              <w:rPr>
                <w:rStyle w:val="af6"/>
                <w:sz w:val="22"/>
                <w:szCs w:val="22"/>
                <w:lang w:val="en-US"/>
              </w:rPr>
              <w:t xml:space="preserve"> </w:t>
            </w:r>
            <w:r w:rsidRPr="003D2F25">
              <w:rPr>
                <w:rStyle w:val="af6"/>
                <w:sz w:val="22"/>
                <w:szCs w:val="22"/>
              </w:rPr>
              <w:t>Soviet-Ukrainian war (1917–1921) in Ukrainian</w:t>
            </w:r>
            <w:r w:rsidRPr="003D2F25">
              <w:rPr>
                <w:rStyle w:val="af6"/>
                <w:sz w:val="22"/>
                <w:szCs w:val="22"/>
                <w:lang w:val="en-US"/>
              </w:rPr>
              <w:t xml:space="preserve"> </w:t>
            </w:r>
            <w:r w:rsidRPr="003D2F25">
              <w:rPr>
                <w:rStyle w:val="af6"/>
                <w:sz w:val="22"/>
                <w:szCs w:val="22"/>
              </w:rPr>
              <w:t>cinematography of the 1920 s</w:t>
            </w:r>
            <w:r w:rsidRPr="003D2F25">
              <w:rPr>
                <w:rStyle w:val="af6"/>
                <w:sz w:val="22"/>
                <w:szCs w:val="22"/>
                <w:lang w:val="en-US"/>
              </w:rPr>
              <w:t xml:space="preserve">. </w:t>
            </w:r>
            <w:r w:rsidRPr="003D2F25">
              <w:rPr>
                <w:rStyle w:val="af6"/>
                <w:i/>
                <w:iCs/>
                <w:sz w:val="22"/>
                <w:szCs w:val="22"/>
                <w:lang w:val="en-US"/>
              </w:rPr>
              <w:t>Культура України</w:t>
            </w:r>
            <w:r w:rsidRPr="003D2F25">
              <w:rPr>
                <w:rStyle w:val="af6"/>
                <w:sz w:val="22"/>
                <w:szCs w:val="22"/>
                <w:lang w:val="en-US"/>
              </w:rPr>
              <w:t>. 2021. Вип. 73. С. 86–90.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r w:rsidRPr="00A064D7">
              <w:t>фахове видання,</w:t>
            </w:r>
          </w:p>
          <w:p w:rsidR="002D3F86" w:rsidRPr="00A064D7" w:rsidRDefault="002D3F86" w:rsidP="002D3F86">
            <w:r w:rsidRPr="00A064D7">
              <w:t>категорія Б,</w:t>
            </w:r>
          </w:p>
          <w:p w:rsidR="0061267D" w:rsidRPr="00A064D7" w:rsidRDefault="002D3F86" w:rsidP="002D3F86">
            <w:pPr>
              <w:rPr>
                <w:bCs/>
              </w:rPr>
            </w:pPr>
            <w:r>
              <w:t xml:space="preserve">м. </w:t>
            </w:r>
            <w:r w:rsidR="0061267D" w:rsidRPr="00A064D7">
              <w:t>Харків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D3F86"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snapToGrid w:val="0"/>
              </w:rPr>
            </w:pPr>
            <w:r w:rsidRPr="00A064D7">
              <w:rPr>
                <w:b/>
              </w:rPr>
              <w:t>Москаленко-Висоцька О. М</w:t>
            </w:r>
            <w:r w:rsidRPr="00A064D7">
              <w:t>.</w:t>
            </w:r>
          </w:p>
        </w:tc>
        <w:tc>
          <w:tcPr>
            <w:tcW w:w="8080" w:type="dxa"/>
            <w:tcBorders>
              <w:top w:val="single" w:sz="4" w:space="0" w:color="auto"/>
              <w:left w:val="single" w:sz="4" w:space="0" w:color="auto"/>
              <w:bottom w:val="single" w:sz="4" w:space="0" w:color="auto"/>
              <w:right w:val="single" w:sz="4" w:space="0" w:color="auto"/>
            </w:tcBorders>
          </w:tcPr>
          <w:p w:rsidR="0061267D" w:rsidRPr="00BE7A02" w:rsidRDefault="0061267D" w:rsidP="00361AC3">
            <w:pPr>
              <w:rPr>
                <w:rStyle w:val="af6"/>
                <w:b/>
                <w:bCs/>
              </w:rPr>
            </w:pPr>
            <w:r w:rsidRPr="00A064D7">
              <w:t xml:space="preserve">Про основні проблемні питання у тлумаченні змісту вчення К. С. Станіславського про надзавдання </w:t>
            </w:r>
            <w:r w:rsidRPr="00BE7A02">
              <w:rPr>
                <w:i/>
              </w:rPr>
              <w:t>Вісник Національної академії керівних кадрів культури і мистецтв : наук. журнал</w:t>
            </w:r>
            <w:r w:rsidR="00BE7A02">
              <w:t xml:space="preserve">. № </w:t>
            </w:r>
            <w:r w:rsidRPr="00A064D7">
              <w:t>1. Київ: ІДЕЯПРИНТ, 2021.</w:t>
            </w:r>
            <w:r w:rsidR="00962DAE">
              <w:t xml:space="preserve"> </w:t>
            </w:r>
            <w:r w:rsidRPr="00A064D7">
              <w:t>Вісник НАКККіМ.</w:t>
            </w:r>
            <w:r w:rsidR="00962DAE">
              <w:t xml:space="preserve"> </w:t>
            </w:r>
            <w:r w:rsidRPr="00A064D7">
              <w:t>С.</w:t>
            </w:r>
            <w:r w:rsidR="00BE7A02">
              <w:t> </w:t>
            </w:r>
            <w:r w:rsidRPr="00A064D7">
              <w:t>232</w:t>
            </w:r>
            <w:r w:rsidR="00BE7A02">
              <w:t>–</w:t>
            </w:r>
            <w:r w:rsidRPr="00A064D7">
              <w:t>237.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2D3F86" w:rsidRPr="00A064D7" w:rsidRDefault="002D3F86" w:rsidP="002D3F86">
            <w:r w:rsidRPr="00A064D7">
              <w:t>фахове видання,</w:t>
            </w:r>
          </w:p>
          <w:p w:rsidR="002D3F86" w:rsidRPr="00A064D7" w:rsidRDefault="002D3F86" w:rsidP="002D3F86">
            <w:r w:rsidRPr="00A064D7">
              <w:t>категорія Б,</w:t>
            </w:r>
          </w:p>
          <w:p w:rsidR="0061267D" w:rsidRPr="00A064D7" w:rsidRDefault="002D3F86" w:rsidP="002D3F86">
            <w:r w:rsidRPr="00A064D7">
              <w:t>м. Київ,</w:t>
            </w:r>
            <w:r>
              <w:t xml:space="preserve"> ІДЕЯПРИНТ, НАКККіМ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pPr>
            <w:r w:rsidRPr="00A064D7">
              <w:rPr>
                <w:b/>
              </w:rPr>
              <w:t>КАФЕДРА</w:t>
            </w:r>
            <w:r w:rsidR="00962DAE">
              <w:rPr>
                <w:b/>
              </w:rPr>
              <w:t xml:space="preserve"> </w:t>
            </w:r>
            <w:r w:rsidRPr="00A064D7">
              <w:rPr>
                <w:b/>
              </w:rPr>
              <w:t>ТЕЛЕЖУРНАЛІСТИКИ ТА МАЙСТЕРНОСТІ АКТОРА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BE7A02"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Кот Г.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adjustRightInd w:val="0"/>
              <w:snapToGrid w:val="0"/>
            </w:pPr>
            <w:r w:rsidRPr="00A064D7">
              <w:t>Медійний вплив телевізійних форматів на свідомість телеглядача.</w:t>
            </w:r>
            <w:r w:rsidR="00962DAE">
              <w:t xml:space="preserve"> </w:t>
            </w:r>
            <w:r w:rsidRPr="00A064D7">
              <w:t>Вісник Національної академії керівних кадрів культури і мистецтв: наук. журнал.</w:t>
            </w:r>
            <w:r w:rsidR="00BC71B3">
              <w:t xml:space="preserve"> </w:t>
            </w:r>
            <w:r w:rsidRPr="00A064D7">
              <w:t>2021.</w:t>
            </w:r>
            <w:r w:rsidR="00BC71B3">
              <w:t xml:space="preserve"> № </w:t>
            </w:r>
            <w:r w:rsidRPr="00A064D7">
              <w:t>2</w:t>
            </w:r>
            <w:r w:rsidR="00BC71B3">
              <w:t>.</w:t>
            </w:r>
            <w:r w:rsidRPr="00A064D7">
              <w:t xml:space="preserve"> С.</w:t>
            </w:r>
            <w:r w:rsidR="00BC71B3">
              <w:t xml:space="preserve"> </w:t>
            </w:r>
            <w:r w:rsidRPr="00A064D7">
              <w:t>111</w:t>
            </w:r>
            <w:r w:rsidR="00BC71B3">
              <w:t>–</w:t>
            </w:r>
            <w:r w:rsidRPr="00A064D7">
              <w:t xml:space="preserve">115.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0,25 д.а.</w:t>
            </w:r>
          </w:p>
        </w:tc>
        <w:tc>
          <w:tcPr>
            <w:tcW w:w="2519" w:type="dxa"/>
            <w:tcBorders>
              <w:top w:val="single" w:sz="4" w:space="0" w:color="auto"/>
              <w:left w:val="single" w:sz="4" w:space="0" w:color="auto"/>
              <w:bottom w:val="single" w:sz="4" w:space="0" w:color="auto"/>
              <w:right w:val="single" w:sz="4" w:space="0" w:color="auto"/>
            </w:tcBorders>
          </w:tcPr>
          <w:p w:rsidR="005B64AD" w:rsidRPr="00A064D7" w:rsidRDefault="005B64AD" w:rsidP="005B64AD">
            <w:r w:rsidRPr="00A064D7">
              <w:t>фахове видання,</w:t>
            </w:r>
          </w:p>
          <w:p w:rsidR="005B64AD" w:rsidRPr="00A064D7" w:rsidRDefault="005B64AD" w:rsidP="005B64AD">
            <w:r w:rsidRPr="00A064D7">
              <w:t>категорія Б,</w:t>
            </w:r>
          </w:p>
          <w:p w:rsidR="0061267D" w:rsidRPr="00A064D7" w:rsidRDefault="005B64AD" w:rsidP="005B64AD">
            <w:pPr>
              <w:adjustRightInd w:val="0"/>
              <w:snapToGrid w:val="0"/>
            </w:pPr>
            <w:r w:rsidRPr="00A064D7">
              <w:t>м. Київ,</w:t>
            </w:r>
            <w:r>
              <w:t xml:space="preserve"> </w:t>
            </w:r>
            <w:r w:rsidRPr="00A064D7">
              <w:t>Національна академія керівних кадрів культури і мистецтв</w:t>
            </w:r>
          </w:p>
        </w:tc>
      </w:tr>
      <w:tr w:rsidR="0061267D" w:rsidRPr="00A064D7" w:rsidTr="00361AC3">
        <w:trPr>
          <w:trHeight w:val="606"/>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Левченко О. Г.</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adjustRightInd w:val="0"/>
              <w:snapToGrid w:val="0"/>
            </w:pPr>
            <w:r w:rsidRPr="00A064D7">
              <w:t xml:space="preserve">Предмет-метонімія і синтагматична вісь драматичного твору. </w:t>
            </w:r>
            <w:r w:rsidRPr="00BC71B3">
              <w:rPr>
                <w:i/>
              </w:rPr>
              <w:t xml:space="preserve">Курбасівські читання: науковий вісник. </w:t>
            </w:r>
            <w:r w:rsidR="00BC71B3">
              <w:t>2021, №15</w:t>
            </w:r>
            <w:r w:rsidRPr="00A064D7">
              <w:t>. С. 87</w:t>
            </w:r>
            <w:r w:rsidR="00BC71B3">
              <w:t>–</w:t>
            </w:r>
            <w:r w:rsidRPr="00A064D7">
              <w:t>105</w:t>
            </w:r>
            <w:r w:rsidR="00BC71B3">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1,12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adjustRightInd w:val="0"/>
              <w:snapToGrid w:val="0"/>
            </w:pPr>
            <w:r w:rsidRPr="00A064D7">
              <w:t>Курбасівські читання</w:t>
            </w:r>
            <w:r w:rsidR="005B64AD">
              <w:t xml:space="preserve"> </w:t>
            </w:r>
            <w:r w:rsidRPr="00A064D7">
              <w:t>: науковий вісник</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B6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C87571" w:rsidP="00361AC3">
            <w:pPr>
              <w:rPr>
                <w:b/>
                <w:bCs/>
              </w:rPr>
            </w:pPr>
            <w:r>
              <w:rPr>
                <w:b/>
                <w:bCs/>
              </w:rPr>
              <w:t>Гавран</w:t>
            </w:r>
            <w:r>
              <w:rPr>
                <w:b/>
                <w:bCs/>
                <w:lang w:val="ru-RU"/>
              </w:rPr>
              <w:t> </w:t>
            </w:r>
            <w:r>
              <w:rPr>
                <w:b/>
                <w:bCs/>
              </w:rPr>
              <w:t>І.</w:t>
            </w:r>
            <w:r>
              <w:rPr>
                <w:b/>
                <w:bCs/>
                <w:lang w:val="ru-RU"/>
              </w:rPr>
              <w:t> </w:t>
            </w:r>
            <w:r w:rsidR="0061267D" w:rsidRPr="00A064D7">
              <w:rPr>
                <w:b/>
                <w:bCs/>
              </w:rPr>
              <w:t>А., Грабарчук О. М., Грубич К.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adjustRightInd w:val="0"/>
              <w:snapToGrid w:val="0"/>
            </w:pPr>
            <w:r w:rsidRPr="00A064D7">
              <w:t>Жанрово-тематична класифікація відеоблогінга: науковий підхід.</w:t>
            </w:r>
            <w:r w:rsidR="00962DAE">
              <w:t xml:space="preserve"> </w:t>
            </w:r>
            <w:r w:rsidRPr="00BC71B3">
              <w:rPr>
                <w:i/>
              </w:rPr>
              <w:t>Вісник Національної академії керівних кадрів культури і мистецтв : наук. журнал</w:t>
            </w:r>
            <w:r w:rsidRPr="00A064D7">
              <w:t>. 2021. № 3. С. 92</w:t>
            </w:r>
            <w:r w:rsidR="00BC71B3">
              <w:t>–</w:t>
            </w:r>
            <w:r w:rsidRPr="00A064D7">
              <w:t>97.</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0,31 д.а.</w:t>
            </w:r>
          </w:p>
        </w:tc>
        <w:tc>
          <w:tcPr>
            <w:tcW w:w="2519" w:type="dxa"/>
            <w:tcBorders>
              <w:top w:val="single" w:sz="4" w:space="0" w:color="auto"/>
              <w:left w:val="single" w:sz="4" w:space="0" w:color="auto"/>
              <w:bottom w:val="single" w:sz="4" w:space="0" w:color="auto"/>
              <w:right w:val="single" w:sz="4" w:space="0" w:color="auto"/>
            </w:tcBorders>
          </w:tcPr>
          <w:p w:rsidR="005B64AD" w:rsidRPr="00A064D7" w:rsidRDefault="005B64AD" w:rsidP="005B64AD">
            <w:r w:rsidRPr="00A064D7">
              <w:t>фахове видання,</w:t>
            </w:r>
          </w:p>
          <w:p w:rsidR="005B64AD" w:rsidRPr="00A064D7" w:rsidRDefault="005B64AD" w:rsidP="005B64AD">
            <w:r w:rsidRPr="00A064D7">
              <w:t>категорія Б,</w:t>
            </w:r>
          </w:p>
          <w:p w:rsidR="0061267D" w:rsidRPr="00A064D7" w:rsidRDefault="005B64AD" w:rsidP="005B64AD">
            <w:pPr>
              <w:adjustRightInd w:val="0"/>
              <w:snapToGrid w:val="0"/>
            </w:pPr>
            <w:r w:rsidRPr="00A064D7">
              <w:t>м. Київ,</w:t>
            </w:r>
            <w:r>
              <w:t xml:space="preserve"> </w:t>
            </w:r>
            <w:r w:rsidRPr="00A064D7">
              <w:t>Національна академія керівних кадрів культури і мистецтв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Гавран І.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adjustRightInd w:val="0"/>
              <w:snapToGrid w:val="0"/>
            </w:pPr>
            <w:r w:rsidRPr="00A064D7">
              <w:t>Гавран І. А., Гуцал Р. С., Царук С. Мотивація, як стрижневий аспект формування фахових умінь та навичок у період дистанційного навчання студентів мистецьких дисциплін.</w:t>
            </w:r>
            <w:r w:rsidR="00BC71B3">
              <w:t xml:space="preserve"> </w:t>
            </w:r>
            <w:r w:rsidRPr="00BC71B3">
              <w:rPr>
                <w:i/>
              </w:rPr>
              <w:t>Науковий вісник вісник «Педагогика та психологія» Мукачівського державного університету</w:t>
            </w:r>
            <w:r w:rsidR="00BC71B3">
              <w:t>.</w:t>
            </w:r>
            <w:r w:rsidRPr="00A064D7">
              <w:t xml:space="preserve"> Том 7. № 3. 2021. С. 94</w:t>
            </w:r>
            <w:r w:rsidR="00BC71B3">
              <w:t>–</w:t>
            </w:r>
            <w:r w:rsidRPr="00A064D7">
              <w:t>101.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0,43 д.а.</w:t>
            </w:r>
          </w:p>
        </w:tc>
        <w:tc>
          <w:tcPr>
            <w:tcW w:w="2519" w:type="dxa"/>
            <w:tcBorders>
              <w:top w:val="single" w:sz="4" w:space="0" w:color="auto"/>
              <w:left w:val="single" w:sz="4" w:space="0" w:color="auto"/>
              <w:bottom w:val="single" w:sz="4" w:space="0" w:color="auto"/>
              <w:right w:val="single" w:sz="4" w:space="0" w:color="auto"/>
            </w:tcBorders>
          </w:tcPr>
          <w:p w:rsidR="00B3685A" w:rsidRPr="00A064D7" w:rsidRDefault="00B3685A" w:rsidP="00B3685A">
            <w:r w:rsidRPr="00A064D7">
              <w:t>фахове видання,</w:t>
            </w:r>
          </w:p>
          <w:p w:rsidR="00B3685A" w:rsidRPr="00A064D7" w:rsidRDefault="00B3685A" w:rsidP="00B3685A">
            <w:r w:rsidRPr="00A064D7">
              <w:t>категорія Б,</w:t>
            </w:r>
          </w:p>
          <w:p w:rsidR="0061267D" w:rsidRPr="00A064D7" w:rsidRDefault="0061267D" w:rsidP="00361AC3">
            <w:pPr>
              <w:adjustRightInd w:val="0"/>
              <w:snapToGrid w:val="0"/>
            </w:pPr>
            <w:r w:rsidRPr="00A064D7">
              <w:t>Науковий вісник вісник «Педагогика та психологія» Мукачівського державного університету</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pPr>
            <w:r w:rsidRPr="00A064D7">
              <w:rPr>
                <w:b/>
              </w:rPr>
              <w:t>КАФЕДРА ІВЕНТ-МЕНЕДЖМЕНТУ ТА ІНДУСТРІЇ ДОЗВІЛЛЯ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Гайдукевич К.</w:t>
            </w:r>
            <w:r w:rsidR="00C87571">
              <w:rPr>
                <w:lang w:val="ru-RU"/>
              </w:rPr>
              <w:t xml:space="preserve"> </w:t>
            </w:r>
            <w:r w:rsidRPr="00A064D7">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Гайдукевич К. Постановка мовного голосу івент-менеджера у процесі професійної підготовки. </w:t>
            </w:r>
            <w:r w:rsidRPr="00A064D7">
              <w:rPr>
                <w:i/>
              </w:rPr>
              <w:t>Вісник Маріупольського національного університету. Серія філософія, культурологія, соціологія</w:t>
            </w:r>
            <w:r w:rsidRPr="00A064D7">
              <w:t>: наук. журнал. Маріуполь</w:t>
            </w:r>
            <w:r w:rsidR="00BC71B3">
              <w:t xml:space="preserve"> </w:t>
            </w:r>
            <w:r w:rsidRPr="00A064D7">
              <w:t>: МДУ, 2021. № 21. С.31</w:t>
            </w:r>
            <w:r w:rsidR="00BC71B3">
              <w:t>–</w:t>
            </w:r>
            <w:r w:rsidRPr="00A064D7">
              <w:t>40.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3685A" w:rsidP="00361AC3">
            <w:pPr>
              <w:rPr>
                <w:b/>
              </w:rPr>
            </w:pPr>
            <w:r>
              <w:t xml:space="preserve">м. </w:t>
            </w:r>
            <w:r w:rsidRPr="00A064D7">
              <w:t>Маріуполь</w:t>
            </w:r>
            <w:r>
              <w:t xml:space="preserve">, </w:t>
            </w:r>
            <w:r w:rsidRPr="00A064D7">
              <w:t>Вісник Маріупольськ</w:t>
            </w:r>
            <w:r>
              <w:t>ого національного університету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Гарафонова О.</w:t>
            </w:r>
            <w:r w:rsidR="00C87571">
              <w:rPr>
                <w:lang w:val="ru-RU"/>
              </w:rP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222222"/>
              </w:rPr>
              <w:t>Медичне страхування та його роль у фінансовому забезпеченні стратегічного розвитку системи охорони здоров</w:t>
            </w:r>
            <w:r w:rsidR="00887454">
              <w:rPr>
                <w:color w:val="222222"/>
              </w:rPr>
              <w:t>’</w:t>
            </w:r>
            <w:r w:rsidRPr="00A064D7">
              <w:rPr>
                <w:color w:val="222222"/>
              </w:rPr>
              <w:t xml:space="preserve">я в умовах цифровізації </w:t>
            </w:r>
            <w:r w:rsidRPr="00A064D7">
              <w:rPr>
                <w:i/>
              </w:rPr>
              <w:t>Вісник Хмельницького національного університету. Серія «Економічні науки».</w:t>
            </w:r>
            <w:r w:rsidRPr="00A064D7">
              <w:t xml:space="preserve"> 2021. №1. С. 165</w:t>
            </w:r>
            <w:r w:rsidR="00BC71B3">
              <w:t>–</w:t>
            </w:r>
            <w:r w:rsidRPr="00A064D7">
              <w:t xml:space="preserve">171.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D14D93" w:rsidP="00361AC3">
            <w:r>
              <w:t xml:space="preserve">м. </w:t>
            </w:r>
            <w:r w:rsidRPr="00A064D7">
              <w:t>Хмельницький</w:t>
            </w:r>
            <w:r>
              <w:t>,</w:t>
            </w:r>
            <w:r w:rsidRPr="00A064D7">
              <w:t xml:space="preserve"> Вісник Хмельницького національно</w:t>
            </w:r>
            <w:r>
              <w:t>го університету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D14D93"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Гоцалюк А.</w:t>
            </w:r>
            <w:r w:rsidR="00C87571">
              <w:rPr>
                <w:lang w:val="ru-RU"/>
              </w:rPr>
              <w:t xml:space="preserve"> </w:t>
            </w:r>
            <w:r w:rsidRPr="00A064D7">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adjustRightInd w:val="0"/>
              <w:rPr>
                <w:b/>
                <w:bCs/>
              </w:rPr>
            </w:pPr>
            <w:r w:rsidRPr="00A064D7">
              <w:rPr>
                <w:bCs/>
              </w:rPr>
              <w:t>Гоцалюк А.</w:t>
            </w:r>
            <w:r w:rsidR="00BC71B3">
              <w:rPr>
                <w:bCs/>
              </w:rPr>
              <w:t xml:space="preserve"> </w:t>
            </w:r>
            <w:r w:rsidRPr="00A064D7">
              <w:rPr>
                <w:bCs/>
              </w:rPr>
              <w:t>А., Виткалов С.</w:t>
            </w:r>
            <w:r w:rsidR="00BC71B3">
              <w:rPr>
                <w:bCs/>
              </w:rPr>
              <w:t xml:space="preserve"> </w:t>
            </w:r>
            <w:r w:rsidRPr="00A064D7">
              <w:rPr>
                <w:bCs/>
              </w:rPr>
              <w:t>В. Музейна комунікація в практиці діяльності установ культури.</w:t>
            </w:r>
            <w:r w:rsidRPr="00A064D7">
              <w:rPr>
                <w:i/>
              </w:rPr>
              <w:t xml:space="preserve"> Вісник Маріупольського національного університету. Серія філософія, культурологія, соціологія</w:t>
            </w:r>
            <w:r w:rsidRPr="00A064D7">
              <w:t>: наук. журнал. Маріуполь</w:t>
            </w:r>
            <w:r w:rsidR="00BC71B3">
              <w:t xml:space="preserve"> </w:t>
            </w:r>
            <w:r w:rsidRPr="00A064D7">
              <w:t>: МДУ, 2021. № 22. С.23</w:t>
            </w:r>
            <w:r w:rsidR="00BC71B3">
              <w:t>–</w:t>
            </w:r>
            <w:r w:rsidRPr="00A064D7">
              <w:t>32.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3685A" w:rsidP="00B3685A">
            <w:pPr>
              <w:rPr>
                <w:b/>
              </w:rPr>
            </w:pPr>
            <w:r>
              <w:t xml:space="preserve">м. </w:t>
            </w:r>
            <w:r w:rsidRPr="00A064D7">
              <w:t>Маріуполь</w:t>
            </w:r>
            <w:r>
              <w:t xml:space="preserve">, </w:t>
            </w:r>
            <w:r w:rsidR="0061267D" w:rsidRPr="00A064D7">
              <w:t>Вісник Маріупольськ</w:t>
            </w:r>
            <w:r>
              <w:t>ого національного університету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B3685A"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rPr>
              <w:t>Пашкевич М.</w:t>
            </w:r>
            <w:r w:rsidR="00C87571" w:rsidRPr="00B3685A">
              <w:rPr>
                <w:color w:val="000000"/>
              </w:rPr>
              <w:t xml:space="preserve"> </w:t>
            </w:r>
            <w:r w:rsidRPr="00A064D7">
              <w:rPr>
                <w:color w:val="000000"/>
              </w:rPr>
              <w:t>Ю.</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000000"/>
              </w:rPr>
              <w:t xml:space="preserve">Подієві практики як ефективний інструмент паблік рилейшинз. </w:t>
            </w:r>
            <w:r w:rsidRPr="00A064D7">
              <w:rPr>
                <w:i/>
                <w:color w:val="000000"/>
              </w:rPr>
              <w:t>Культура і сучасність</w:t>
            </w:r>
            <w:r w:rsidRPr="00A064D7">
              <w:rPr>
                <w:color w:val="000000"/>
              </w:rPr>
              <w:t>. 2021. Вип. 1. С.</w:t>
            </w:r>
            <w:r w:rsidR="00BC71B3">
              <w:rPr>
                <w:color w:val="000000"/>
              </w:rPr>
              <w:t xml:space="preserve"> </w:t>
            </w:r>
            <w:r w:rsidRPr="00A064D7">
              <w:rPr>
                <w:color w:val="000000"/>
              </w:rPr>
              <w:t>216</w:t>
            </w:r>
            <w:r w:rsidR="00BC71B3">
              <w:rPr>
                <w:color w:val="000000"/>
              </w:rPr>
              <w:t>–</w:t>
            </w:r>
            <w:r w:rsidRPr="00A064D7">
              <w:rPr>
                <w:color w:val="000000"/>
              </w:rPr>
              <w:t>223.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B3685A" w:rsidRPr="00A064D7" w:rsidRDefault="00B3685A" w:rsidP="00B3685A">
            <w:r w:rsidRPr="00A064D7">
              <w:t>фахове видання,</w:t>
            </w:r>
          </w:p>
          <w:p w:rsidR="00B3685A" w:rsidRPr="00A064D7" w:rsidRDefault="00B3685A" w:rsidP="00B3685A">
            <w:r w:rsidRPr="00A064D7">
              <w:t>категорія Б,</w:t>
            </w:r>
          </w:p>
          <w:p w:rsidR="0061267D" w:rsidRPr="00A064D7" w:rsidRDefault="00B3685A" w:rsidP="00B3685A">
            <w:pPr>
              <w:rPr>
                <w:b/>
              </w:rPr>
            </w:pPr>
            <w:r w:rsidRPr="00A064D7">
              <w:t>м. Київ,</w:t>
            </w:r>
            <w:r>
              <w:t xml:space="preserve"> </w:t>
            </w:r>
            <w:r w:rsidRPr="00A064D7">
              <w:t>Національна академія керівних кадрів культури і мистецтв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B3685A"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Петрова І.</w:t>
            </w:r>
            <w:r w:rsidR="00C87571">
              <w:rPr>
                <w:lang w:val="ru-RU"/>
              </w:rP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Творча діяльність Леонардо да Вінчі у контексті подієвої культури Відродження. </w:t>
            </w:r>
            <w:r w:rsidRPr="00A064D7">
              <w:rPr>
                <w:i/>
              </w:rPr>
              <w:t>Вісник Маріупольського національного університету. Серія філософія, культурологія, соціологія</w:t>
            </w:r>
            <w:r w:rsidRPr="00A064D7">
              <w:t>: наук. журнал. Маріуполь</w:t>
            </w:r>
            <w:r w:rsidR="00BC71B3">
              <w:t xml:space="preserve"> </w:t>
            </w:r>
            <w:r w:rsidRPr="00A064D7">
              <w:t>: МДУ, 2021. № 21. С.</w:t>
            </w:r>
            <w:r w:rsidR="00BC71B3">
              <w:t xml:space="preserve"> </w:t>
            </w:r>
            <w:r w:rsidRPr="00A064D7">
              <w:t>50</w:t>
            </w:r>
            <w:r w:rsidR="00BC71B3">
              <w:t>–</w:t>
            </w:r>
            <w:r w:rsidRPr="00A064D7">
              <w:t>61.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0,7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3685A" w:rsidP="00361AC3">
            <w:pPr>
              <w:rPr>
                <w:b/>
              </w:rPr>
            </w:pPr>
            <w:r>
              <w:t xml:space="preserve">м. </w:t>
            </w:r>
            <w:r w:rsidRPr="00A064D7">
              <w:t>Маріуполь</w:t>
            </w:r>
            <w:r>
              <w:t xml:space="preserve">, </w:t>
            </w:r>
            <w:r w:rsidRPr="00A064D7">
              <w:t>Вісник Маріупольськ</w:t>
            </w:r>
            <w:r>
              <w:t>ого національного університету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Пархоменко І.</w:t>
            </w:r>
            <w:r w:rsidR="00C87571">
              <w:rPr>
                <w:lang w:val="ru-RU"/>
              </w:rP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Пархоменко І.</w:t>
            </w:r>
            <w:r w:rsidR="00BC71B3">
              <w:t xml:space="preserve"> </w:t>
            </w:r>
            <w:r w:rsidRPr="00A064D7">
              <w:t>І., Проскуріна М.</w:t>
            </w:r>
            <w:r w:rsidR="00BC71B3">
              <w:t xml:space="preserve"> </w:t>
            </w:r>
            <w:r w:rsidRPr="00A064D7">
              <w:t xml:space="preserve">О. </w:t>
            </w:r>
            <w:r w:rsidRPr="00A064D7">
              <w:rPr>
                <w:color w:val="000000"/>
              </w:rPr>
              <w:t xml:space="preserve">Моделювання державної політики економічного розвитку культурних і креативних індустрій (ККІ). </w:t>
            </w:r>
            <w:r w:rsidRPr="00A064D7">
              <w:rPr>
                <w:i/>
              </w:rPr>
              <w:t>Економічний простір.</w:t>
            </w:r>
            <w:r w:rsidRPr="00A064D7">
              <w:t xml:space="preserve"> 2021. № 167. С.</w:t>
            </w:r>
            <w:r w:rsidR="00BC71B3">
              <w:t xml:space="preserve"> </w:t>
            </w:r>
            <w:r w:rsidRPr="00A064D7">
              <w:t>38</w:t>
            </w:r>
            <w:r w:rsidR="00BC71B3">
              <w:t>–</w:t>
            </w:r>
            <w:r w:rsidRPr="00A064D7">
              <w:t>44.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 Дніпро, Придніпровська державна академія будівництва і архітектури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Поліщук Л.</w:t>
            </w:r>
            <w:r w:rsidR="00C87571">
              <w:rPr>
                <w:lang w:val="ru-RU"/>
              </w:rPr>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Поліщук Л. О., Гарафонова О. І., Дихнич Л. П.</w:t>
            </w:r>
            <w:r w:rsidR="00962DAE">
              <w:t xml:space="preserve"> </w:t>
            </w:r>
            <w:r w:rsidRPr="00A064D7">
              <w:t xml:space="preserve"> Формування потенціалу управління якістю вітчизняних бізнес-організацій як розвиток системи маркетингу в умовах діджиталізації. </w:t>
            </w:r>
            <w:r w:rsidRPr="00A064D7">
              <w:rPr>
                <w:i/>
              </w:rPr>
              <w:t>Вісник Хмельницького національного університету</w:t>
            </w:r>
            <w:r w:rsidRPr="00A064D7">
              <w:t>. 2021. №</w:t>
            </w:r>
            <w:r w:rsidR="00BC71B3">
              <w:t xml:space="preserve"> </w:t>
            </w:r>
            <w:r w:rsidRPr="00A064D7">
              <w:t>2. С.</w:t>
            </w:r>
            <w:r w:rsidR="00BC71B3">
              <w:t xml:space="preserve"> </w:t>
            </w:r>
            <w:r w:rsidRPr="00A064D7">
              <w:t>7</w:t>
            </w:r>
            <w:r w:rsidR="00BC71B3">
              <w:t>–</w:t>
            </w:r>
            <w:r w:rsidRPr="00A064D7">
              <w:t>12.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D14D93" w:rsidP="00361AC3">
            <w:pPr>
              <w:rPr>
                <w:b/>
              </w:rPr>
            </w:pPr>
            <w:r>
              <w:t xml:space="preserve">м. </w:t>
            </w:r>
            <w:r w:rsidRPr="00A064D7">
              <w:t>Хмельницький</w:t>
            </w:r>
            <w:r>
              <w:t>,</w:t>
            </w:r>
            <w:r w:rsidRPr="00A064D7">
              <w:t xml:space="preserve"> Вісник Хмельницького національно</w:t>
            </w:r>
            <w:r>
              <w:t>го університету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Поліщук Л.</w:t>
            </w:r>
            <w:r w:rsidR="00C87571">
              <w:rPr>
                <w:lang w:val="ru-RU"/>
              </w:rPr>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Поліщук Л. О., Гарафонова О. І., Дихнич Л. П., Ященко І. В. Концепційні положення державної політики забезпечення економічної безпеки України в умовах сучасних загроз та цифровізації. </w:t>
            </w:r>
            <w:r w:rsidRPr="00A064D7">
              <w:rPr>
                <w:i/>
              </w:rPr>
              <w:t>Вісник Хмельницького національного університету</w:t>
            </w:r>
            <w:r w:rsidRPr="00A064D7">
              <w:t>. 2021. №</w:t>
            </w:r>
            <w:r w:rsidR="00BC71B3">
              <w:t xml:space="preserve"> </w:t>
            </w:r>
            <w:r w:rsidRPr="00A064D7">
              <w:t>5., Т.1 (298). С.</w:t>
            </w:r>
            <w:r w:rsidR="00BC71B3">
              <w:t xml:space="preserve"> </w:t>
            </w:r>
            <w:r w:rsidRPr="00A064D7">
              <w:t>282</w:t>
            </w:r>
            <w:r w:rsidR="00BC71B3">
              <w:t>–</w:t>
            </w:r>
            <w:r w:rsidRPr="00A064D7">
              <w:t>286.</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D14D93" w:rsidP="00D14D93">
            <w:pPr>
              <w:rPr>
                <w:b/>
              </w:rPr>
            </w:pPr>
            <w:r>
              <w:t xml:space="preserve">м. </w:t>
            </w:r>
            <w:r w:rsidRPr="00A064D7">
              <w:t>Хмельницький</w:t>
            </w:r>
            <w:r>
              <w:t>,</w:t>
            </w:r>
            <w:r w:rsidRPr="00A064D7">
              <w:t xml:space="preserve"> </w:t>
            </w:r>
            <w:r w:rsidR="0061267D" w:rsidRPr="00A064D7">
              <w:t>Вісник Хмельницького національно</w:t>
            </w:r>
            <w:r>
              <w:t>го університету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Шибер О.</w:t>
            </w:r>
            <w:r w:rsidR="00C87571">
              <w:rPr>
                <w:lang w:val="ru-RU"/>
              </w:rPr>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Еволюція рекреаційно-дозвіллєвих практик: від класичного до креативного консьюмеризму. </w:t>
            </w:r>
            <w:r w:rsidRPr="00A064D7">
              <w:rPr>
                <w:i/>
                <w:color w:val="000000"/>
              </w:rPr>
              <w:t>Культура і сучасність</w:t>
            </w:r>
            <w:r w:rsidRPr="00A064D7">
              <w:rPr>
                <w:color w:val="000000"/>
              </w:rPr>
              <w:t xml:space="preserve"> : </w:t>
            </w:r>
            <w:r w:rsidRPr="00A064D7">
              <w:t>альманах. 2021. № 1. С. 93–98.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B3685A" w:rsidRPr="00A064D7" w:rsidRDefault="00B3685A" w:rsidP="00B3685A">
            <w:r w:rsidRPr="00A064D7">
              <w:t>фахове видання,</w:t>
            </w:r>
          </w:p>
          <w:p w:rsidR="00B3685A" w:rsidRPr="00A064D7" w:rsidRDefault="00B3685A" w:rsidP="00B3685A">
            <w:r w:rsidRPr="00A064D7">
              <w:t>категорія Б,</w:t>
            </w:r>
          </w:p>
          <w:p w:rsidR="0061267D" w:rsidRPr="00A064D7" w:rsidRDefault="00B3685A" w:rsidP="00B3685A">
            <w:pPr>
              <w:rPr>
                <w:b/>
              </w:rPr>
            </w:pPr>
            <w:r w:rsidRPr="00A064D7">
              <w:t>м. Київ,</w:t>
            </w:r>
            <w:r>
              <w:t xml:space="preserve"> </w:t>
            </w:r>
            <w:r w:rsidRPr="00A064D7">
              <w:t>Національна академія керівних кадрів культури і мистецтв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rPr>
              <w:t>Шибер О.</w:t>
            </w:r>
            <w:r w:rsidR="00C87571">
              <w:rPr>
                <w:color w:val="000000"/>
                <w:lang w:val="ru-RU"/>
              </w:rPr>
              <w:t xml:space="preserve"> </w:t>
            </w:r>
            <w:r w:rsidRPr="00A064D7">
              <w:rPr>
                <w:color w:val="000000"/>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000000"/>
              </w:rPr>
              <w:t xml:space="preserve">Рекреаційно-дозвіллєві практики як предмет педагогічної культурології. </w:t>
            </w:r>
            <w:r w:rsidRPr="00A064D7">
              <w:rPr>
                <w:i/>
                <w:color w:val="000000"/>
              </w:rPr>
              <w:t>Збірник наукових праць Уманського державного педагогічного університету.</w:t>
            </w:r>
            <w:r w:rsidR="00BC71B3">
              <w:t xml:space="preserve"> 2021. № 2. С. </w:t>
            </w:r>
            <w:r w:rsidRPr="00A064D7">
              <w:t>205–211.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D14D93" w:rsidP="00D14D93">
            <w:pPr>
              <w:rPr>
                <w:b/>
              </w:rPr>
            </w:pPr>
            <w:r>
              <w:rPr>
                <w:color w:val="000000"/>
              </w:rPr>
              <w:t xml:space="preserve">м. </w:t>
            </w:r>
            <w:r w:rsidRPr="00A064D7">
              <w:rPr>
                <w:color w:val="000000"/>
              </w:rPr>
              <w:t>Умань</w:t>
            </w:r>
            <w:r>
              <w:rPr>
                <w:color w:val="000000"/>
              </w:rPr>
              <w:t>,</w:t>
            </w:r>
            <w:r w:rsidRPr="00A064D7">
              <w:rPr>
                <w:color w:val="000000"/>
              </w:rPr>
              <w:t xml:space="preserve"> </w:t>
            </w:r>
            <w:r w:rsidR="0061267D" w:rsidRPr="00A064D7">
              <w:rPr>
                <w:color w:val="000000"/>
              </w:rPr>
              <w:t>Збірник наукових праць Уманського державн</w:t>
            </w:r>
            <w:r>
              <w:rPr>
                <w:color w:val="000000"/>
              </w:rPr>
              <w:t>ого педагогічного університету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BC71B3"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Копієвська О.</w:t>
            </w:r>
            <w:r w:rsidR="00C87571" w:rsidRPr="00C87571">
              <w:t xml:space="preserve"> </w:t>
            </w:r>
            <w:r w:rsidRPr="00A064D7">
              <w:t>Р., Вєдєнєєв Д.</w:t>
            </w:r>
            <w:r w:rsidR="00C87571" w:rsidRPr="00C87571">
              <w:t xml:space="preserve"> </w:t>
            </w:r>
            <w:r w:rsidRPr="00A064D7">
              <w:t xml:space="preserve">В. </w:t>
            </w:r>
          </w:p>
        </w:tc>
        <w:tc>
          <w:tcPr>
            <w:tcW w:w="8080" w:type="dxa"/>
            <w:tcBorders>
              <w:top w:val="single" w:sz="4" w:space="0" w:color="auto"/>
              <w:left w:val="single" w:sz="4" w:space="0" w:color="auto"/>
              <w:bottom w:val="single" w:sz="4" w:space="0" w:color="auto"/>
              <w:right w:val="single" w:sz="4" w:space="0" w:color="auto"/>
            </w:tcBorders>
          </w:tcPr>
          <w:p w:rsidR="00BC71B3" w:rsidRDefault="0061267D" w:rsidP="00361AC3">
            <w:pPr>
              <w:pStyle w:val="1"/>
              <w:shd w:val="clear" w:color="auto" w:fill="FFFFFF"/>
              <w:spacing w:before="0"/>
              <w:ind w:left="0"/>
              <w:jc w:val="left"/>
              <w:rPr>
                <w:b w:val="0"/>
                <w:sz w:val="22"/>
                <w:szCs w:val="22"/>
              </w:rPr>
            </w:pPr>
            <w:bookmarkStart w:id="427" w:name="_heading=h.9ucukyriroj4" w:colFirst="0" w:colLast="0"/>
            <w:bookmarkStart w:id="428" w:name="_Toc95904979"/>
            <w:bookmarkStart w:id="429" w:name="_Toc96077769"/>
            <w:bookmarkStart w:id="430" w:name="_Toc95131313"/>
            <w:bookmarkStart w:id="431" w:name="_Toc95207320"/>
            <w:bookmarkEnd w:id="427"/>
            <w:r w:rsidRPr="00A064D7">
              <w:rPr>
                <w:b w:val="0"/>
                <w:sz w:val="22"/>
                <w:szCs w:val="22"/>
              </w:rPr>
              <w:t>Гібридні загрози як об</w:t>
            </w:r>
            <w:r w:rsidR="00887454">
              <w:rPr>
                <w:b w:val="0"/>
                <w:sz w:val="22"/>
                <w:szCs w:val="22"/>
              </w:rPr>
              <w:t>’</w:t>
            </w:r>
            <w:r w:rsidRPr="00A064D7">
              <w:rPr>
                <w:b w:val="0"/>
                <w:sz w:val="22"/>
                <w:szCs w:val="22"/>
              </w:rPr>
              <w:t xml:space="preserve">єкт освітніх практик у культурно-мистецькій сфері України (за досвідом реалізації проєкту Erasmus+ «Академічна протидія гібридним </w:t>
            </w:r>
            <w:r w:rsidRPr="00A064D7">
              <w:rPr>
                <w:b w:val="0"/>
                <w:sz w:val="22"/>
                <w:szCs w:val="22"/>
              </w:rPr>
              <w:lastRenderedPageBreak/>
              <w:t>загрозам – #WARN» 610133-EPP-</w:t>
            </w:r>
            <w:r w:rsidR="00BC71B3">
              <w:rPr>
                <w:b w:val="0"/>
                <w:sz w:val="22"/>
                <w:szCs w:val="22"/>
              </w:rPr>
              <w:t xml:space="preserve">1-2019-1-FI-EPPKA2-CBHE-JP»). </w:t>
            </w:r>
            <w:r w:rsidRPr="00BC71B3">
              <w:rPr>
                <w:b w:val="0"/>
                <w:i/>
                <w:sz w:val="22"/>
                <w:szCs w:val="22"/>
              </w:rPr>
              <w:t>Вісник Національної академії керівних кадрів культури і мистецтв</w:t>
            </w:r>
            <w:r w:rsidRPr="00A064D7">
              <w:rPr>
                <w:b w:val="0"/>
                <w:sz w:val="22"/>
                <w:szCs w:val="22"/>
              </w:rPr>
              <w:t>: наук. журнал. Київ</w:t>
            </w:r>
            <w:r w:rsidR="00BC71B3">
              <w:rPr>
                <w:b w:val="0"/>
                <w:sz w:val="22"/>
                <w:szCs w:val="22"/>
              </w:rPr>
              <w:t xml:space="preserve"> </w:t>
            </w:r>
            <w:r w:rsidRPr="00A064D7">
              <w:rPr>
                <w:b w:val="0"/>
                <w:sz w:val="22"/>
                <w:szCs w:val="22"/>
              </w:rPr>
              <w:t>: Міленіум,</w:t>
            </w:r>
            <w:r w:rsidR="00962DAE">
              <w:rPr>
                <w:b w:val="0"/>
                <w:sz w:val="22"/>
                <w:szCs w:val="22"/>
              </w:rPr>
              <w:t xml:space="preserve"> </w:t>
            </w:r>
            <w:r w:rsidRPr="00A064D7">
              <w:rPr>
                <w:b w:val="0"/>
                <w:sz w:val="22"/>
                <w:szCs w:val="22"/>
              </w:rPr>
              <w:t>2021.</w:t>
            </w:r>
            <w:r w:rsidR="00962DAE">
              <w:rPr>
                <w:b w:val="0"/>
                <w:sz w:val="22"/>
                <w:szCs w:val="22"/>
              </w:rPr>
              <w:t xml:space="preserve"> </w:t>
            </w:r>
            <w:r w:rsidRPr="00A064D7">
              <w:rPr>
                <w:b w:val="0"/>
                <w:sz w:val="22"/>
                <w:szCs w:val="22"/>
              </w:rPr>
              <w:t>№ 2. С.</w:t>
            </w:r>
            <w:r w:rsidR="00BC71B3">
              <w:rPr>
                <w:b w:val="0"/>
                <w:sz w:val="22"/>
                <w:szCs w:val="22"/>
              </w:rPr>
              <w:t xml:space="preserve"> </w:t>
            </w:r>
            <w:r w:rsidRPr="00A064D7">
              <w:rPr>
                <w:b w:val="0"/>
                <w:sz w:val="22"/>
                <w:szCs w:val="22"/>
              </w:rPr>
              <w:t>3</w:t>
            </w:r>
            <w:r w:rsidR="00BC71B3">
              <w:rPr>
                <w:b w:val="0"/>
                <w:sz w:val="22"/>
                <w:szCs w:val="22"/>
              </w:rPr>
              <w:t>–</w:t>
            </w:r>
            <w:r w:rsidRPr="00A064D7">
              <w:rPr>
                <w:b w:val="0"/>
                <w:sz w:val="22"/>
                <w:szCs w:val="22"/>
              </w:rPr>
              <w:t>11.</w:t>
            </w:r>
            <w:bookmarkStart w:id="432" w:name="_heading=h.kv6l4kzg5yvx" w:colFirst="0" w:colLast="0"/>
            <w:bookmarkEnd w:id="428"/>
            <w:bookmarkEnd w:id="429"/>
            <w:bookmarkEnd w:id="432"/>
          </w:p>
          <w:p w:rsidR="0061267D" w:rsidRPr="00A064D7" w:rsidRDefault="00BC71B3" w:rsidP="00361AC3">
            <w:pPr>
              <w:pStyle w:val="1"/>
              <w:shd w:val="clear" w:color="auto" w:fill="FFFFFF"/>
              <w:spacing w:before="0"/>
              <w:ind w:left="0"/>
              <w:jc w:val="left"/>
              <w:rPr>
                <w:sz w:val="22"/>
                <w:szCs w:val="22"/>
              </w:rPr>
            </w:pPr>
            <w:bookmarkStart w:id="433" w:name="_Toc95904980"/>
            <w:bookmarkStart w:id="434" w:name="_Toc96077770"/>
            <w:r w:rsidRPr="00BC71B3">
              <w:rPr>
                <w:b w:val="0"/>
                <w:sz w:val="22"/>
                <w:szCs w:val="22"/>
              </w:rPr>
              <w:t>URL:</w:t>
            </w:r>
            <w:r w:rsidRPr="00BC71B3">
              <w:rPr>
                <w:sz w:val="22"/>
                <w:szCs w:val="22"/>
              </w:rPr>
              <w:t xml:space="preserve"> </w:t>
            </w:r>
            <w:hyperlink r:id="rId348">
              <w:r w:rsidR="0061267D" w:rsidRPr="00A064D7">
                <w:rPr>
                  <w:rFonts w:eastAsia="Roboto"/>
                  <w:b w:val="0"/>
                  <w:color w:val="1155CC"/>
                  <w:sz w:val="22"/>
                  <w:szCs w:val="22"/>
                  <w:u w:val="single"/>
                </w:rPr>
                <w:t>http://journals.uran.ua/visnyknakkkim/article/view/239800</w:t>
              </w:r>
              <w:bookmarkEnd w:id="430"/>
              <w:bookmarkEnd w:id="431"/>
              <w:bookmarkEnd w:id="433"/>
              <w:bookmarkEnd w:id="434"/>
            </w:hyperlink>
            <w:r w:rsidR="0061267D" w:rsidRPr="00A064D7">
              <w:rPr>
                <w:rFonts w:eastAsia="Roboto"/>
                <w:b w:val="0"/>
                <w:sz w:val="22"/>
                <w:szCs w:val="22"/>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0,5 д.а</w:t>
            </w:r>
          </w:p>
        </w:tc>
        <w:tc>
          <w:tcPr>
            <w:tcW w:w="2519" w:type="dxa"/>
            <w:tcBorders>
              <w:top w:val="single" w:sz="4" w:space="0" w:color="auto"/>
              <w:left w:val="single" w:sz="4" w:space="0" w:color="auto"/>
              <w:bottom w:val="single" w:sz="4" w:space="0" w:color="auto"/>
              <w:right w:val="single" w:sz="4" w:space="0" w:color="auto"/>
            </w:tcBorders>
          </w:tcPr>
          <w:p w:rsidR="00B3685A" w:rsidRPr="00A064D7" w:rsidRDefault="00B3685A" w:rsidP="00B3685A">
            <w:r w:rsidRPr="00A064D7">
              <w:t>фахове видання,</w:t>
            </w:r>
          </w:p>
          <w:p w:rsidR="00B3685A" w:rsidRPr="00A064D7" w:rsidRDefault="00B3685A" w:rsidP="00B3685A">
            <w:r w:rsidRPr="00A064D7">
              <w:t>категорія Б,</w:t>
            </w:r>
          </w:p>
          <w:p w:rsidR="0061267D" w:rsidRPr="00A064D7" w:rsidRDefault="00B3685A" w:rsidP="00B3685A">
            <w:r w:rsidRPr="00A064D7">
              <w:lastRenderedPageBreak/>
              <w:t>м. Київ,</w:t>
            </w:r>
            <w:r>
              <w:t xml:space="preserve"> </w:t>
            </w:r>
            <w:r w:rsidRPr="00A064D7">
              <w:t>Національна академія керівних кадрів культури і мистецтв</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rPr>
                <w:b/>
              </w:rPr>
            </w:pPr>
            <w:r w:rsidRPr="00A064D7">
              <w:rPr>
                <w:b/>
              </w:rPr>
              <w:lastRenderedPageBreak/>
              <w:t>КАФЕДРА ФЕШН- І ШОУ-БІЗНЕСУ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C87571" w:rsidRDefault="0061267D" w:rsidP="00361AC3">
            <w:pPr>
              <w:rPr>
                <w:sz w:val="20"/>
                <w:szCs w:val="20"/>
              </w:rPr>
            </w:pPr>
            <w:r w:rsidRPr="00C87571">
              <w:rPr>
                <w:sz w:val="20"/>
                <w:szCs w:val="20"/>
              </w:rPr>
              <w:t>Мартинишин Я.</w:t>
            </w:r>
            <w:r w:rsidR="00C87571" w:rsidRPr="00C87571">
              <w:rPr>
                <w:sz w:val="20"/>
                <w:szCs w:val="20"/>
                <w:lang w:val="ru-RU"/>
              </w:rPr>
              <w:t xml:space="preserve"> </w:t>
            </w:r>
            <w:r w:rsidRPr="00C87571">
              <w:rPr>
                <w:sz w:val="20"/>
                <w:szCs w:val="20"/>
              </w:rPr>
              <w:t>М.,</w:t>
            </w:r>
          </w:p>
          <w:p w:rsidR="0061267D" w:rsidRPr="00A064D7" w:rsidRDefault="0061267D" w:rsidP="00361AC3">
            <w:pPr>
              <w:rPr>
                <w:b/>
              </w:rPr>
            </w:pPr>
            <w:r w:rsidRPr="00A064D7">
              <w:t>Фейчер О.</w:t>
            </w:r>
            <w:r w:rsidR="00C87571">
              <w:rPr>
                <w:lang w:val="ru-RU"/>
              </w:rPr>
              <w:t xml:space="preserve"> </w:t>
            </w:r>
            <w:r w:rsidRPr="00A064D7">
              <w:t>О.</w:t>
            </w:r>
          </w:p>
        </w:tc>
        <w:tc>
          <w:tcPr>
            <w:tcW w:w="8080" w:type="dxa"/>
          </w:tcPr>
          <w:p w:rsidR="0061267D" w:rsidRPr="00A064D7" w:rsidRDefault="0061267D" w:rsidP="00361AC3">
            <w:pPr>
              <w:rPr>
                <w:b/>
              </w:rPr>
            </w:pPr>
            <w:r w:rsidRPr="00A064D7">
              <w:rPr>
                <w:lang w:eastAsia="ru-RU"/>
              </w:rPr>
              <w:t xml:space="preserve">Підсистеми функціонального забезпечення організаційно-економічного механізму управління мистецькими закладами освіти. </w:t>
            </w:r>
            <w:r w:rsidRPr="00A064D7">
              <w:rPr>
                <w:i/>
                <w:spacing w:val="-2"/>
                <w:lang w:eastAsia="ru-RU"/>
              </w:rPr>
              <w:t>Проблеми інноваційно-інвестиційного розвитку</w:t>
            </w:r>
            <w:r w:rsidRPr="00A064D7">
              <w:rPr>
                <w:spacing w:val="-2"/>
                <w:lang w:eastAsia="ru-RU"/>
              </w:rPr>
              <w:t>. 2021. № 25. С. 149</w:t>
            </w:r>
            <w:r w:rsidR="006464FD">
              <w:rPr>
                <w:spacing w:val="-2"/>
                <w:lang w:eastAsia="ru-RU"/>
              </w:rPr>
              <w:t>–</w:t>
            </w:r>
            <w:r w:rsidR="00ED2825">
              <w:rPr>
                <w:spacing w:val="-2"/>
                <w:lang w:eastAsia="ru-RU"/>
              </w:rPr>
              <w:t xml:space="preserve">163. </w:t>
            </w:r>
          </w:p>
        </w:tc>
        <w:tc>
          <w:tcPr>
            <w:tcW w:w="1368" w:type="dxa"/>
          </w:tcPr>
          <w:p w:rsidR="0061267D" w:rsidRPr="00A064D7" w:rsidRDefault="0061267D" w:rsidP="00361AC3">
            <w:r w:rsidRPr="00A064D7">
              <w:t>1,9 д.а</w:t>
            </w:r>
          </w:p>
        </w:tc>
        <w:tc>
          <w:tcPr>
            <w:tcW w:w="2519" w:type="dxa"/>
          </w:tcPr>
          <w:p w:rsidR="0061267D" w:rsidRPr="006464FD" w:rsidRDefault="00D14D93" w:rsidP="00361AC3">
            <w:r>
              <w:rPr>
                <w:spacing w:val="-2"/>
                <w:lang w:eastAsia="ru-RU"/>
              </w:rPr>
              <w:t>ф</w:t>
            </w:r>
            <w:r w:rsidR="006464FD">
              <w:rPr>
                <w:spacing w:val="-2"/>
                <w:lang w:eastAsia="ru-RU"/>
              </w:rPr>
              <w:t xml:space="preserve">ахове видання, </w:t>
            </w:r>
            <w:r w:rsidR="006464FD" w:rsidRPr="00A064D7">
              <w:rPr>
                <w:spacing w:val="-2"/>
                <w:lang w:eastAsia="ru-RU"/>
              </w:rPr>
              <w:t>категорія Б</w:t>
            </w:r>
            <w:r w:rsidR="006464FD">
              <w:rPr>
                <w:spacing w:val="-2"/>
                <w:lang w:eastAsia="ru-RU"/>
              </w:rPr>
              <w:t>,</w:t>
            </w:r>
            <w:r w:rsidR="006464FD" w:rsidRPr="00A064D7">
              <w:t xml:space="preserve"> </w:t>
            </w:r>
            <w:r w:rsidR="006464FD">
              <w:t>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6464FD"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A064D7" w:rsidRDefault="0061267D" w:rsidP="00361AC3">
            <w:pPr>
              <w:rPr>
                <w:b/>
              </w:rPr>
            </w:pPr>
            <w:r w:rsidRPr="00A064D7">
              <w:t>Тимошенко О. В., Коцюбівська К. І.</w:t>
            </w:r>
          </w:p>
        </w:tc>
        <w:tc>
          <w:tcPr>
            <w:tcW w:w="8080" w:type="dxa"/>
          </w:tcPr>
          <w:p w:rsidR="0061267D" w:rsidRPr="00A064D7" w:rsidRDefault="0061267D" w:rsidP="00361AC3">
            <w:pPr>
              <w:rPr>
                <w:b/>
                <w:color w:val="000000"/>
              </w:rPr>
            </w:pPr>
            <w:r w:rsidRPr="00A064D7">
              <w:t>Формування еко-концепцій у</w:t>
            </w:r>
            <w:r w:rsidR="00ED2825">
              <w:t xml:space="preserve"> сфері сучасної індустрії моди. </w:t>
            </w:r>
            <w:r w:rsidRPr="00ED2825">
              <w:rPr>
                <w:i/>
              </w:rPr>
              <w:t>БІЗНЕСІНФОРМ</w:t>
            </w:r>
            <w:r w:rsidR="00ED2825">
              <w:t>. 2021. № 5, С. 273-280</w:t>
            </w:r>
            <w:r w:rsidRPr="00A064D7">
              <w:t>.</w:t>
            </w:r>
          </w:p>
        </w:tc>
        <w:tc>
          <w:tcPr>
            <w:tcW w:w="1368" w:type="dxa"/>
          </w:tcPr>
          <w:p w:rsidR="0061267D" w:rsidRPr="00A064D7" w:rsidRDefault="0061267D" w:rsidP="00361AC3">
            <w:r w:rsidRPr="00A064D7">
              <w:t>0,5 д.а</w:t>
            </w:r>
          </w:p>
        </w:tc>
        <w:tc>
          <w:tcPr>
            <w:tcW w:w="2519" w:type="dxa"/>
          </w:tcPr>
          <w:p w:rsidR="0061267D" w:rsidRPr="00A064D7" w:rsidRDefault="0061267D" w:rsidP="00361AC3">
            <w:pPr>
              <w:rPr>
                <w:b/>
              </w:rPr>
            </w:pPr>
            <w:r w:rsidRPr="00A064D7">
              <w:t>БІЗНЕСІНФОРМ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ED2825"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A064D7" w:rsidRDefault="0061267D" w:rsidP="00361AC3">
            <w:pPr>
              <w:rPr>
                <w:b/>
              </w:rPr>
            </w:pPr>
            <w:r w:rsidRPr="00A064D7">
              <w:t>Григорчук Т. В.</w:t>
            </w:r>
          </w:p>
        </w:tc>
        <w:tc>
          <w:tcPr>
            <w:tcW w:w="8080" w:type="dxa"/>
          </w:tcPr>
          <w:p w:rsidR="003E5360" w:rsidRPr="00BB4B3C" w:rsidRDefault="0061267D" w:rsidP="00361AC3">
            <w:pPr>
              <w:suppressAutoHyphens/>
              <w:snapToGrid w:val="0"/>
            </w:pPr>
            <w:r w:rsidRPr="00BB4B3C">
              <w:t xml:space="preserve">Формування професійно важливих якостей менеджера як основи його компетентності в умовах дистанційного навчання. </w:t>
            </w:r>
            <w:r w:rsidRPr="00BB4B3C">
              <w:rPr>
                <w:i/>
              </w:rPr>
              <w:t>Наукові записки кафедри педагогіки</w:t>
            </w:r>
            <w:r w:rsidR="003E5360" w:rsidRPr="00BB4B3C">
              <w:t>. Харків :</w:t>
            </w:r>
            <w:r w:rsidRPr="00BB4B3C">
              <w:t xml:space="preserve"> ХНУ і</w:t>
            </w:r>
            <w:r w:rsidR="003E5360" w:rsidRPr="00BB4B3C">
              <w:t>мені В. Н. Каразіна. 2021. С. 7–</w:t>
            </w:r>
            <w:r w:rsidRPr="00BB4B3C">
              <w:t xml:space="preserve">14. </w:t>
            </w:r>
          </w:p>
          <w:p w:rsidR="0061267D" w:rsidRPr="003E5360" w:rsidRDefault="0061267D" w:rsidP="00361AC3">
            <w:pPr>
              <w:suppressAutoHyphens/>
              <w:snapToGrid w:val="0"/>
              <w:rPr>
                <w:lang w:val="pl-PL"/>
              </w:rPr>
            </w:pPr>
            <w:r w:rsidRPr="00A064D7">
              <w:t>URL</w:t>
            </w:r>
            <w:r w:rsidRPr="003E5360">
              <w:rPr>
                <w:lang w:val="pl-PL"/>
              </w:rPr>
              <w:t xml:space="preserve">: </w:t>
            </w:r>
            <w:r w:rsidRPr="00A064D7">
              <w:t>https</w:t>
            </w:r>
            <w:r w:rsidRPr="003E5360">
              <w:rPr>
                <w:lang w:val="pl-PL"/>
              </w:rPr>
              <w:t>://</w:t>
            </w:r>
            <w:r w:rsidRPr="00A064D7">
              <w:t>periodicals.karazin.ua/pedagogy/article/view/17465</w:t>
            </w:r>
          </w:p>
        </w:tc>
        <w:tc>
          <w:tcPr>
            <w:tcW w:w="1368" w:type="dxa"/>
          </w:tcPr>
          <w:p w:rsidR="0061267D" w:rsidRPr="00A064D7" w:rsidRDefault="0061267D" w:rsidP="00361AC3">
            <w:r w:rsidRPr="00A064D7">
              <w:t>0,5 д. а.</w:t>
            </w:r>
          </w:p>
        </w:tc>
        <w:tc>
          <w:tcPr>
            <w:tcW w:w="2519" w:type="dxa"/>
          </w:tcPr>
          <w:p w:rsidR="0061267D" w:rsidRPr="00A064D7" w:rsidRDefault="0061267D" w:rsidP="00D14D93">
            <w:pPr>
              <w:rPr>
                <w:b/>
              </w:rPr>
            </w:pPr>
            <w:r w:rsidRPr="00D14D93">
              <w:t>м. Харків</w:t>
            </w:r>
            <w:r w:rsidR="00D14D93" w:rsidRPr="00D14D93">
              <w:t>,</w:t>
            </w:r>
            <w:r w:rsidR="00D14D93">
              <w:t xml:space="preserve"> ХНУ імені В. </w:t>
            </w:r>
            <w:r w:rsidR="00D14D93" w:rsidRPr="00D14D93">
              <w:t>Н. Каразіна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D14D93" w:rsidRDefault="0061267D" w:rsidP="00FF2EC3">
            <w:pPr>
              <w:widowControl/>
              <w:numPr>
                <w:ilvl w:val="0"/>
                <w:numId w:val="101"/>
              </w:numPr>
              <w:autoSpaceDE/>
              <w:autoSpaceDN/>
              <w:ind w:left="0" w:firstLine="0"/>
              <w:contextualSpacing/>
              <w:rPr>
                <w:b/>
              </w:rPr>
            </w:pPr>
          </w:p>
        </w:tc>
        <w:tc>
          <w:tcPr>
            <w:tcW w:w="2025" w:type="dxa"/>
            <w:gridSpan w:val="2"/>
          </w:tcPr>
          <w:p w:rsidR="0061267D" w:rsidRPr="00BB4B3C" w:rsidRDefault="0061267D" w:rsidP="00361AC3">
            <w:r w:rsidRPr="00BB4B3C">
              <w:t>Григорчук Т.</w:t>
            </w:r>
            <w:r w:rsidR="00C87571" w:rsidRPr="00BB4B3C">
              <w:t xml:space="preserve"> </w:t>
            </w:r>
            <w:r w:rsidRPr="00BB4B3C">
              <w:t xml:space="preserve">В., </w:t>
            </w:r>
          </w:p>
          <w:p w:rsidR="0061267D" w:rsidRPr="00BB4B3C" w:rsidRDefault="0061267D" w:rsidP="00361AC3">
            <w:pPr>
              <w:rPr>
                <w:b/>
              </w:rPr>
            </w:pPr>
            <w:r w:rsidRPr="00BB4B3C">
              <w:t>Диба О.</w:t>
            </w:r>
            <w:r w:rsidR="00C87571" w:rsidRPr="00BB4B3C">
              <w:t xml:space="preserve"> </w:t>
            </w:r>
            <w:r w:rsidRPr="00BB4B3C">
              <w:t>П.</w:t>
            </w:r>
          </w:p>
        </w:tc>
        <w:tc>
          <w:tcPr>
            <w:tcW w:w="8080" w:type="dxa"/>
          </w:tcPr>
          <w:p w:rsidR="0061267D" w:rsidRPr="00BB4B3C" w:rsidRDefault="0061267D" w:rsidP="00361AC3">
            <w:pPr>
              <w:suppressAutoHyphens/>
              <w:snapToGrid w:val="0"/>
            </w:pPr>
            <w:r w:rsidRPr="00BB4B3C">
              <w:t>Альтернативна практика як джерело формування професійної компетентності майбутнього менеджера c</w:t>
            </w:r>
            <w:r w:rsidR="00C67D30" w:rsidRPr="00BB4B3C">
              <w:t xml:space="preserve">оціокультурної сфери. </w:t>
            </w:r>
            <w:r w:rsidR="003E5360" w:rsidRPr="00BB4B3C">
              <w:t>Новий колегіум</w:t>
            </w:r>
            <w:r w:rsidR="00C67D30" w:rsidRPr="00BB4B3C">
              <w:t>.</w:t>
            </w:r>
            <w:r w:rsidR="003E5360" w:rsidRPr="00BB4B3C">
              <w:t xml:space="preserve"> 2021, № 3</w:t>
            </w:r>
            <w:r w:rsidRPr="00BB4B3C">
              <w:t>. С. 11</w:t>
            </w:r>
            <w:r w:rsidR="003E5360" w:rsidRPr="00BB4B3C">
              <w:t>–</w:t>
            </w:r>
            <w:r w:rsidRPr="00BB4B3C">
              <w:t>18.</w:t>
            </w:r>
          </w:p>
        </w:tc>
        <w:tc>
          <w:tcPr>
            <w:tcW w:w="1368" w:type="dxa"/>
          </w:tcPr>
          <w:p w:rsidR="0061267D" w:rsidRPr="00BB4B3C" w:rsidRDefault="0061267D" w:rsidP="00361AC3">
            <w:r w:rsidRPr="00BB4B3C">
              <w:t>0,3 д. а.</w:t>
            </w:r>
          </w:p>
        </w:tc>
        <w:tc>
          <w:tcPr>
            <w:tcW w:w="2519" w:type="dxa"/>
          </w:tcPr>
          <w:p w:rsidR="0061267D" w:rsidRPr="00BB4B3C" w:rsidRDefault="00D14D93" w:rsidP="00D14D93">
            <w:pPr>
              <w:rPr>
                <w:b/>
              </w:rPr>
            </w:pPr>
            <w:r w:rsidRPr="00BB4B3C">
              <w:rPr>
                <w:spacing w:val="-2"/>
                <w:lang w:eastAsia="ru-RU"/>
              </w:rPr>
              <w:t>фахове видання, категорія Б,</w:t>
            </w:r>
            <w:r w:rsidRPr="00BB4B3C">
              <w:t xml:space="preserve"> м. Харків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67D30"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BB4B3C" w:rsidRDefault="0061267D" w:rsidP="00361AC3">
            <w:pPr>
              <w:rPr>
                <w:b/>
              </w:rPr>
            </w:pPr>
            <w:r w:rsidRPr="00BB4B3C">
              <w:t>Григорчук Т.</w:t>
            </w:r>
            <w:r w:rsidR="00C87571" w:rsidRPr="00BB4B3C">
              <w:t xml:space="preserve"> </w:t>
            </w:r>
            <w:r w:rsidRPr="00BB4B3C">
              <w:t>В., Петровчан Д.</w:t>
            </w:r>
            <w:r w:rsidR="00C87571" w:rsidRPr="00BB4B3C">
              <w:t xml:space="preserve"> </w:t>
            </w:r>
            <w:r w:rsidRPr="00BB4B3C">
              <w:t>І.</w:t>
            </w:r>
          </w:p>
        </w:tc>
        <w:tc>
          <w:tcPr>
            <w:tcW w:w="8080" w:type="dxa"/>
          </w:tcPr>
          <w:p w:rsidR="0007451D" w:rsidRPr="00BB4B3C" w:rsidRDefault="0061267D" w:rsidP="00361AC3">
            <w:pPr>
              <w:suppressAutoHyphens/>
              <w:snapToGrid w:val="0"/>
            </w:pPr>
            <w:r w:rsidRPr="00BB4B3C">
              <w:t xml:space="preserve">Застосування цифрового маркетингу в кризових умовах середовища. </w:t>
            </w:r>
            <w:r w:rsidRPr="00BB4B3C">
              <w:rPr>
                <w:i/>
              </w:rPr>
              <w:t>Інфраструктура ринку : електронний науково-практичний журнал</w:t>
            </w:r>
            <w:r w:rsidRPr="00BB4B3C">
              <w:t>. Одеса. Видавничий дім «Гельветика», 2021. Випуск 60. С. 64</w:t>
            </w:r>
            <w:r w:rsidR="0007451D" w:rsidRPr="00BB4B3C">
              <w:t>–</w:t>
            </w:r>
            <w:r w:rsidRPr="00BB4B3C">
              <w:t xml:space="preserve">68. </w:t>
            </w:r>
          </w:p>
          <w:p w:rsidR="0061267D" w:rsidRPr="00BB4B3C" w:rsidRDefault="0007451D" w:rsidP="00361AC3">
            <w:pPr>
              <w:suppressAutoHyphens/>
              <w:snapToGrid w:val="0"/>
            </w:pPr>
            <w:r w:rsidRPr="00BB4B3C">
              <w:t xml:space="preserve">URL: </w:t>
            </w:r>
            <w:r w:rsidR="0061267D" w:rsidRPr="00BB4B3C">
              <w:t>http://www.market-infr.od.ua/journals/2021/60_2021/14.pdf</w:t>
            </w:r>
          </w:p>
        </w:tc>
        <w:tc>
          <w:tcPr>
            <w:tcW w:w="1368" w:type="dxa"/>
          </w:tcPr>
          <w:p w:rsidR="0061267D" w:rsidRPr="00BB4B3C" w:rsidRDefault="0061267D" w:rsidP="00361AC3">
            <w:r w:rsidRPr="00BB4B3C">
              <w:t>0,3 д. а.</w:t>
            </w:r>
          </w:p>
        </w:tc>
        <w:tc>
          <w:tcPr>
            <w:tcW w:w="2519" w:type="dxa"/>
          </w:tcPr>
          <w:p w:rsidR="0061267D" w:rsidRPr="00BB4B3C" w:rsidRDefault="00BB4B3C" w:rsidP="00361AC3">
            <w:pPr>
              <w:rPr>
                <w:b/>
              </w:rPr>
            </w:pPr>
            <w:r w:rsidRPr="00BB4B3C">
              <w:t>м. Одеса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BB4B3C" w:rsidRDefault="0061267D" w:rsidP="00361AC3">
            <w:pPr>
              <w:rPr>
                <w:shd w:val="clear" w:color="auto" w:fill="FFFFFF"/>
              </w:rPr>
            </w:pPr>
            <w:r w:rsidRPr="00BB4B3C">
              <w:rPr>
                <w:shd w:val="clear" w:color="auto" w:fill="FFFFFF"/>
              </w:rPr>
              <w:t>Кінзерська О.</w:t>
            </w:r>
            <w:r w:rsidR="00C87571" w:rsidRPr="00BB4B3C">
              <w:rPr>
                <w:shd w:val="clear" w:color="auto" w:fill="FFFFFF"/>
              </w:rPr>
              <w:t xml:space="preserve"> </w:t>
            </w:r>
            <w:r w:rsidRPr="00BB4B3C">
              <w:rPr>
                <w:shd w:val="clear" w:color="auto" w:fill="FFFFFF"/>
              </w:rPr>
              <w:t>О.</w:t>
            </w:r>
          </w:p>
        </w:tc>
        <w:tc>
          <w:tcPr>
            <w:tcW w:w="8080" w:type="dxa"/>
          </w:tcPr>
          <w:p w:rsidR="0061267D" w:rsidRPr="00BB4B3C" w:rsidRDefault="0061267D" w:rsidP="00361AC3">
            <w:pPr>
              <w:rPr>
                <w:shd w:val="clear" w:color="auto" w:fill="FFFFFF"/>
              </w:rPr>
            </w:pPr>
            <w:r w:rsidRPr="00BB4B3C">
              <w:rPr>
                <w:shd w:val="clear" w:color="auto" w:fill="FFFFFF"/>
              </w:rPr>
              <w:t xml:space="preserve">Ідентифікація стратегічної позиції сталого розвитку вітчизняної аграрної галузі. </w:t>
            </w:r>
            <w:r w:rsidRPr="00BB4B3C">
              <w:rPr>
                <w:i/>
                <w:shd w:val="clear" w:color="auto" w:fill="FFFFFF"/>
              </w:rPr>
              <w:t>Актуальні проблеми інноваційної економіки.</w:t>
            </w:r>
            <w:r w:rsidRPr="00BB4B3C">
              <w:rPr>
                <w:shd w:val="clear" w:color="auto" w:fill="FFFFFF"/>
              </w:rPr>
              <w:t xml:space="preserve"> </w:t>
            </w:r>
            <w:r w:rsidR="0007451D" w:rsidRPr="00BB4B3C">
              <w:rPr>
                <w:shd w:val="clear" w:color="auto" w:fill="FFFFFF"/>
              </w:rPr>
              <w:t xml:space="preserve">Харків. 2021. № 2. </w:t>
            </w:r>
            <w:r w:rsidRPr="00BB4B3C">
              <w:rPr>
                <w:shd w:val="clear" w:color="auto" w:fill="FFFFFF"/>
              </w:rPr>
              <w:t>С. 10</w:t>
            </w:r>
            <w:r w:rsidR="0007451D" w:rsidRPr="00BB4B3C">
              <w:rPr>
                <w:shd w:val="clear" w:color="auto" w:fill="FFFFFF"/>
              </w:rPr>
              <w:t>–</w:t>
            </w:r>
            <w:r w:rsidRPr="00BB4B3C">
              <w:rPr>
                <w:shd w:val="clear" w:color="auto" w:fill="FFFFFF"/>
              </w:rPr>
              <w:t>15</w:t>
            </w:r>
            <w:r w:rsidR="0007451D" w:rsidRPr="00BB4B3C">
              <w:rPr>
                <w:shd w:val="clear" w:color="auto" w:fill="FFFFFF"/>
              </w:rPr>
              <w:t>.</w:t>
            </w:r>
          </w:p>
        </w:tc>
        <w:tc>
          <w:tcPr>
            <w:tcW w:w="1368" w:type="dxa"/>
          </w:tcPr>
          <w:p w:rsidR="0061267D" w:rsidRPr="00BB4B3C" w:rsidRDefault="0061267D" w:rsidP="00361AC3">
            <w:pPr>
              <w:rPr>
                <w:shd w:val="clear" w:color="auto" w:fill="FFFFFF"/>
              </w:rPr>
            </w:pPr>
            <w:r w:rsidRPr="00BB4B3C">
              <w:rPr>
                <w:shd w:val="clear" w:color="auto" w:fill="FFFFFF"/>
              </w:rPr>
              <w:t>0,45</w:t>
            </w:r>
            <w:r w:rsidRPr="00BB4B3C">
              <w:t xml:space="preserve"> д.а</w:t>
            </w:r>
          </w:p>
        </w:tc>
        <w:tc>
          <w:tcPr>
            <w:tcW w:w="2519" w:type="dxa"/>
          </w:tcPr>
          <w:p w:rsidR="0061267D" w:rsidRPr="00BB4B3C" w:rsidRDefault="00D14D93" w:rsidP="00361AC3">
            <w:pPr>
              <w:rPr>
                <w:shd w:val="clear" w:color="auto" w:fill="FFFFFF"/>
              </w:rPr>
            </w:pPr>
            <w:r w:rsidRPr="00BB4B3C">
              <w:t>м. Харків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BB4B3C" w:rsidRDefault="0061267D" w:rsidP="00361AC3">
            <w:pPr>
              <w:rPr>
                <w:shd w:val="clear" w:color="auto" w:fill="FFFFFF"/>
              </w:rPr>
            </w:pPr>
            <w:r w:rsidRPr="00BB4B3C">
              <w:rPr>
                <w:shd w:val="clear" w:color="auto" w:fill="FFFFFF"/>
              </w:rPr>
              <w:t>Хлистун О.</w:t>
            </w:r>
            <w:r w:rsidR="00C87571" w:rsidRPr="00BB4B3C">
              <w:rPr>
                <w:shd w:val="clear" w:color="auto" w:fill="FFFFFF"/>
              </w:rPr>
              <w:t xml:space="preserve"> </w:t>
            </w:r>
            <w:r w:rsidRPr="00BB4B3C">
              <w:rPr>
                <w:shd w:val="clear" w:color="auto" w:fill="FFFFFF"/>
              </w:rPr>
              <w:t>С.</w:t>
            </w:r>
          </w:p>
        </w:tc>
        <w:tc>
          <w:tcPr>
            <w:tcW w:w="8080" w:type="dxa"/>
          </w:tcPr>
          <w:p w:rsidR="0061267D" w:rsidRPr="00BB4B3C" w:rsidRDefault="0061267D" w:rsidP="00361AC3">
            <w:pPr>
              <w:rPr>
                <w:shd w:val="clear" w:color="auto" w:fill="FFFFFF"/>
              </w:rPr>
            </w:pPr>
            <w:r w:rsidRPr="00BB4B3C">
              <w:rPr>
                <w:shd w:val="clear" w:color="auto" w:fill="FFFFFF"/>
              </w:rPr>
              <w:t xml:space="preserve">Мистецькі виміри видовищної діяльності Семюела Франкліна Коді. </w:t>
            </w:r>
            <w:r w:rsidRPr="00BB4B3C">
              <w:rPr>
                <w:i/>
                <w:shd w:val="clear" w:color="auto" w:fill="FFFFFF"/>
              </w:rPr>
              <w:t>Мистецтвознавчі записки</w:t>
            </w:r>
            <w:r w:rsidR="0007451D" w:rsidRPr="00BB4B3C">
              <w:rPr>
                <w:shd w:val="clear" w:color="auto" w:fill="FFFFFF"/>
              </w:rPr>
              <w:t xml:space="preserve"> </w:t>
            </w:r>
            <w:r w:rsidRPr="00BB4B3C">
              <w:rPr>
                <w:shd w:val="clear" w:color="auto" w:fill="FFFFFF"/>
              </w:rPr>
              <w:t>: зб. наук. праць. Київ, 2021. Вип. 39. С. 231–234.</w:t>
            </w:r>
          </w:p>
        </w:tc>
        <w:tc>
          <w:tcPr>
            <w:tcW w:w="1368" w:type="dxa"/>
          </w:tcPr>
          <w:p w:rsidR="0061267D" w:rsidRPr="00BB4B3C" w:rsidRDefault="0061267D" w:rsidP="00361AC3">
            <w:pPr>
              <w:rPr>
                <w:shd w:val="clear" w:color="auto" w:fill="FFFFFF"/>
              </w:rPr>
            </w:pPr>
            <w:r w:rsidRPr="00BB4B3C">
              <w:rPr>
                <w:shd w:val="clear" w:color="auto" w:fill="FFFFFF"/>
              </w:rPr>
              <w:t>0,25</w:t>
            </w:r>
            <w:r w:rsidRPr="00BB4B3C">
              <w:t xml:space="preserve"> д.а</w:t>
            </w:r>
          </w:p>
        </w:tc>
        <w:tc>
          <w:tcPr>
            <w:tcW w:w="2519" w:type="dxa"/>
          </w:tcPr>
          <w:p w:rsidR="0061267D" w:rsidRPr="00BB4B3C" w:rsidRDefault="00D14D93" w:rsidP="00361AC3">
            <w:pPr>
              <w:rPr>
                <w:shd w:val="clear" w:color="auto" w:fill="FFFFFF"/>
              </w:rPr>
            </w:pPr>
            <w:r w:rsidRPr="00BB4B3C">
              <w:rPr>
                <w:shd w:val="clear" w:color="auto" w:fill="FFFFFF"/>
              </w:rPr>
              <w:t>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B6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BB4B3C" w:rsidRDefault="0061267D" w:rsidP="00361AC3">
            <w:pPr>
              <w:rPr>
                <w:shd w:val="clear" w:color="auto" w:fill="FFFFFF"/>
              </w:rPr>
            </w:pPr>
            <w:r w:rsidRPr="00BB4B3C">
              <w:rPr>
                <w:shd w:val="clear" w:color="auto" w:fill="FFFFFF"/>
              </w:rPr>
              <w:t>Хлистун О.</w:t>
            </w:r>
            <w:r w:rsidR="00C87571" w:rsidRPr="00BB4B3C">
              <w:rPr>
                <w:shd w:val="clear" w:color="auto" w:fill="FFFFFF"/>
              </w:rPr>
              <w:t xml:space="preserve"> </w:t>
            </w:r>
            <w:r w:rsidRPr="00BB4B3C">
              <w:rPr>
                <w:shd w:val="clear" w:color="auto" w:fill="FFFFFF"/>
              </w:rPr>
              <w:t>С.</w:t>
            </w:r>
          </w:p>
        </w:tc>
        <w:tc>
          <w:tcPr>
            <w:tcW w:w="8080" w:type="dxa"/>
          </w:tcPr>
          <w:p w:rsidR="0061267D" w:rsidRPr="00BB4B3C" w:rsidRDefault="0061267D" w:rsidP="00361AC3">
            <w:pPr>
              <w:rPr>
                <w:shd w:val="clear" w:color="auto" w:fill="FFFFFF"/>
              </w:rPr>
            </w:pPr>
            <w:r w:rsidRPr="00BB4B3C">
              <w:rPr>
                <w:shd w:val="clear" w:color="auto" w:fill="FFFFFF"/>
              </w:rPr>
              <w:t xml:space="preserve">Гламур і мода: культурологічна рефлексія. </w:t>
            </w:r>
            <w:r w:rsidRPr="00BB4B3C">
              <w:rPr>
                <w:i/>
                <w:shd w:val="clear" w:color="auto" w:fill="FFFFFF"/>
              </w:rPr>
              <w:t>Питання культурології</w:t>
            </w:r>
            <w:r w:rsidR="0007451D" w:rsidRPr="00BB4B3C">
              <w:rPr>
                <w:i/>
                <w:shd w:val="clear" w:color="auto" w:fill="FFFFFF"/>
              </w:rPr>
              <w:t xml:space="preserve"> </w:t>
            </w:r>
            <w:r w:rsidRPr="00BB4B3C">
              <w:rPr>
                <w:i/>
                <w:shd w:val="clear" w:color="auto" w:fill="FFFFFF"/>
              </w:rPr>
              <w:t>: зб. наук. праць</w:t>
            </w:r>
            <w:r w:rsidRPr="00BB4B3C">
              <w:rPr>
                <w:shd w:val="clear" w:color="auto" w:fill="FFFFFF"/>
              </w:rPr>
              <w:t>. Київ, 2021. Вип 37. С. 93–102.</w:t>
            </w:r>
          </w:p>
        </w:tc>
        <w:tc>
          <w:tcPr>
            <w:tcW w:w="1368" w:type="dxa"/>
          </w:tcPr>
          <w:p w:rsidR="0061267D" w:rsidRPr="00BB4B3C" w:rsidRDefault="0061267D" w:rsidP="00361AC3">
            <w:pPr>
              <w:rPr>
                <w:shd w:val="clear" w:color="auto" w:fill="FFFFFF"/>
              </w:rPr>
            </w:pPr>
            <w:r w:rsidRPr="00BB4B3C">
              <w:rPr>
                <w:shd w:val="clear" w:color="auto" w:fill="FFFFFF"/>
              </w:rPr>
              <w:t>0,6</w:t>
            </w:r>
            <w:r w:rsidRPr="00BB4B3C">
              <w:t xml:space="preserve"> д.а</w:t>
            </w:r>
          </w:p>
        </w:tc>
        <w:tc>
          <w:tcPr>
            <w:tcW w:w="2519" w:type="dxa"/>
          </w:tcPr>
          <w:p w:rsidR="0061267D" w:rsidRPr="00BB4B3C" w:rsidRDefault="00D14D93" w:rsidP="00361AC3">
            <w:pPr>
              <w:rPr>
                <w:shd w:val="clear" w:color="auto" w:fill="FFFFFF"/>
              </w:rPr>
            </w:pPr>
            <w:r w:rsidRPr="00BB4B3C">
              <w:rPr>
                <w:shd w:val="clear" w:color="auto" w:fill="FFFFFF"/>
              </w:rPr>
              <w:t>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B6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BB4B3C" w:rsidRDefault="0061267D" w:rsidP="00361AC3">
            <w:pPr>
              <w:rPr>
                <w:shd w:val="clear" w:color="auto" w:fill="FFFFFF"/>
              </w:rPr>
            </w:pPr>
            <w:r w:rsidRPr="00BB4B3C">
              <w:rPr>
                <w:shd w:val="clear" w:color="auto" w:fill="FFFFFF"/>
              </w:rPr>
              <w:t>Хлистун О.</w:t>
            </w:r>
            <w:r w:rsidR="00C87571" w:rsidRPr="00BB4B3C">
              <w:rPr>
                <w:shd w:val="clear" w:color="auto" w:fill="FFFFFF"/>
              </w:rPr>
              <w:t xml:space="preserve"> </w:t>
            </w:r>
            <w:r w:rsidRPr="00BB4B3C">
              <w:rPr>
                <w:shd w:val="clear" w:color="auto" w:fill="FFFFFF"/>
              </w:rPr>
              <w:t xml:space="preserve">С., </w:t>
            </w:r>
          </w:p>
          <w:p w:rsidR="0061267D" w:rsidRPr="00BB4B3C" w:rsidRDefault="0061267D" w:rsidP="00361AC3">
            <w:pPr>
              <w:rPr>
                <w:shd w:val="clear" w:color="auto" w:fill="FFFFFF"/>
              </w:rPr>
            </w:pPr>
            <w:r w:rsidRPr="00BB4B3C">
              <w:rPr>
                <w:shd w:val="clear" w:color="auto" w:fill="FFFFFF"/>
              </w:rPr>
              <w:t>Крупа О.</w:t>
            </w:r>
            <w:r w:rsidR="00C87571" w:rsidRPr="00BB4B3C">
              <w:rPr>
                <w:shd w:val="clear" w:color="auto" w:fill="FFFFFF"/>
              </w:rPr>
              <w:t xml:space="preserve"> </w:t>
            </w:r>
            <w:r w:rsidRPr="00BB4B3C">
              <w:rPr>
                <w:shd w:val="clear" w:color="auto" w:fill="FFFFFF"/>
              </w:rPr>
              <w:t>П.</w:t>
            </w:r>
          </w:p>
        </w:tc>
        <w:tc>
          <w:tcPr>
            <w:tcW w:w="8080" w:type="dxa"/>
          </w:tcPr>
          <w:p w:rsidR="0061267D" w:rsidRPr="00BB4B3C" w:rsidRDefault="0061267D" w:rsidP="00361AC3">
            <w:pPr>
              <w:rPr>
                <w:shd w:val="clear" w:color="auto" w:fill="FFFFFF"/>
              </w:rPr>
            </w:pPr>
            <w:r w:rsidRPr="00BB4B3C">
              <w:rPr>
                <w:shd w:val="clear" w:color="auto" w:fill="FFFFFF"/>
              </w:rPr>
              <w:t xml:space="preserve">Менеджмент мистецького університету майбутнього: вектори розвитку, виклики та трансформації. </w:t>
            </w:r>
            <w:r w:rsidRPr="00BB4B3C">
              <w:rPr>
                <w:i/>
                <w:shd w:val="clear" w:color="auto" w:fill="FFFFFF"/>
              </w:rPr>
              <w:t>Проблеми інноваційно-інвестиційного розвитку: наук.-практ. журнал. Серія «Економіка та менеджмент»</w:t>
            </w:r>
            <w:r w:rsidRPr="00BB4B3C">
              <w:rPr>
                <w:shd w:val="clear" w:color="auto" w:fill="FFFFFF"/>
              </w:rPr>
              <w:t>. Київ, 2021. № 25. С. 164–173.</w:t>
            </w:r>
          </w:p>
        </w:tc>
        <w:tc>
          <w:tcPr>
            <w:tcW w:w="1368" w:type="dxa"/>
          </w:tcPr>
          <w:p w:rsidR="0061267D" w:rsidRPr="00BB4B3C" w:rsidRDefault="0061267D" w:rsidP="00361AC3">
            <w:pPr>
              <w:rPr>
                <w:shd w:val="clear" w:color="auto" w:fill="FFFFFF"/>
              </w:rPr>
            </w:pPr>
            <w:r w:rsidRPr="00BB4B3C">
              <w:rPr>
                <w:shd w:val="clear" w:color="auto" w:fill="FFFFFF"/>
              </w:rPr>
              <w:t>0,6</w:t>
            </w:r>
            <w:r w:rsidRPr="00BB4B3C">
              <w:t xml:space="preserve"> д.а</w:t>
            </w:r>
          </w:p>
        </w:tc>
        <w:tc>
          <w:tcPr>
            <w:tcW w:w="2519" w:type="dxa"/>
          </w:tcPr>
          <w:p w:rsidR="0061267D" w:rsidRPr="00BB4B3C" w:rsidRDefault="00D14D93" w:rsidP="00361AC3">
            <w:pPr>
              <w:rPr>
                <w:shd w:val="clear" w:color="auto" w:fill="FFFFFF"/>
              </w:rPr>
            </w:pPr>
            <w:r w:rsidRPr="00BB4B3C">
              <w:rPr>
                <w:shd w:val="clear" w:color="auto" w:fill="FFFFFF"/>
              </w:rPr>
              <w:t>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B6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BB4B3C" w:rsidRDefault="0061267D" w:rsidP="00361AC3">
            <w:pPr>
              <w:rPr>
                <w:shd w:val="clear" w:color="auto" w:fill="FFFFFF"/>
              </w:rPr>
            </w:pPr>
            <w:r w:rsidRPr="00BB4B3C">
              <w:rPr>
                <w:shd w:val="clear" w:color="auto" w:fill="FFFFFF"/>
              </w:rPr>
              <w:t>Хлистун О.</w:t>
            </w:r>
            <w:r w:rsidR="00C87571" w:rsidRPr="00BB4B3C">
              <w:rPr>
                <w:shd w:val="clear" w:color="auto" w:fill="FFFFFF"/>
              </w:rPr>
              <w:t xml:space="preserve"> </w:t>
            </w:r>
            <w:r w:rsidRPr="00BB4B3C">
              <w:rPr>
                <w:shd w:val="clear" w:color="auto" w:fill="FFFFFF"/>
              </w:rPr>
              <w:t>С.</w:t>
            </w:r>
          </w:p>
        </w:tc>
        <w:tc>
          <w:tcPr>
            <w:tcW w:w="8080" w:type="dxa"/>
          </w:tcPr>
          <w:p w:rsidR="0061267D" w:rsidRPr="00BB4B3C" w:rsidRDefault="0061267D" w:rsidP="00361AC3">
            <w:pPr>
              <w:rPr>
                <w:shd w:val="clear" w:color="auto" w:fill="FFFFFF"/>
              </w:rPr>
            </w:pPr>
            <w:r w:rsidRPr="00BB4B3C">
              <w:rPr>
                <w:shd w:val="clear" w:color="auto" w:fill="FFFFFF"/>
              </w:rPr>
              <w:t>Діяльність Ф.</w:t>
            </w:r>
            <w:r w:rsidR="0007451D" w:rsidRPr="00BB4B3C">
              <w:rPr>
                <w:shd w:val="clear" w:color="auto" w:fill="FFFFFF"/>
              </w:rPr>
              <w:t xml:space="preserve"> </w:t>
            </w:r>
            <w:r w:rsidRPr="00BB4B3C">
              <w:rPr>
                <w:shd w:val="clear" w:color="auto" w:fill="FFFFFF"/>
              </w:rPr>
              <w:t>Т. Барнума в контексті розвитку амер</w:t>
            </w:r>
            <w:r w:rsidR="0007451D" w:rsidRPr="00BB4B3C">
              <w:rPr>
                <w:shd w:val="clear" w:color="auto" w:fill="FFFFFF"/>
              </w:rPr>
              <w:t>иканського шоу-бізнесу ХІХ </w:t>
            </w:r>
            <w:r w:rsidRPr="00BB4B3C">
              <w:rPr>
                <w:shd w:val="clear" w:color="auto" w:fill="FFFFFF"/>
              </w:rPr>
              <w:t xml:space="preserve">ст. </w:t>
            </w:r>
            <w:r w:rsidRPr="00BB4B3C">
              <w:rPr>
                <w:i/>
                <w:shd w:val="clear" w:color="auto" w:fill="FFFFFF"/>
              </w:rPr>
              <w:t>Вісник Національної академії керівних кадрів культури і мистецтв</w:t>
            </w:r>
            <w:r w:rsidR="0007451D" w:rsidRPr="00BB4B3C">
              <w:rPr>
                <w:i/>
                <w:shd w:val="clear" w:color="auto" w:fill="FFFFFF"/>
              </w:rPr>
              <w:t xml:space="preserve"> </w:t>
            </w:r>
            <w:r w:rsidRPr="00BB4B3C">
              <w:rPr>
                <w:shd w:val="clear" w:color="auto" w:fill="FFFFFF"/>
              </w:rPr>
              <w:t>: наук. журнал. Київ, 2021. № 2. С. 299–303.</w:t>
            </w:r>
          </w:p>
        </w:tc>
        <w:tc>
          <w:tcPr>
            <w:tcW w:w="1368" w:type="dxa"/>
          </w:tcPr>
          <w:p w:rsidR="0061267D" w:rsidRPr="00BB4B3C" w:rsidRDefault="0061267D" w:rsidP="00361AC3">
            <w:pPr>
              <w:rPr>
                <w:shd w:val="clear" w:color="auto" w:fill="FFFFFF"/>
              </w:rPr>
            </w:pPr>
            <w:r w:rsidRPr="00BB4B3C">
              <w:rPr>
                <w:shd w:val="clear" w:color="auto" w:fill="FFFFFF"/>
              </w:rPr>
              <w:t>0,3</w:t>
            </w:r>
            <w:r w:rsidRPr="00BB4B3C">
              <w:t xml:space="preserve"> д.а</w:t>
            </w:r>
          </w:p>
        </w:tc>
        <w:tc>
          <w:tcPr>
            <w:tcW w:w="2519" w:type="dxa"/>
          </w:tcPr>
          <w:p w:rsidR="0061267D" w:rsidRPr="00BB4B3C" w:rsidRDefault="00D14D93" w:rsidP="00361AC3">
            <w:pPr>
              <w:rPr>
                <w:shd w:val="clear" w:color="auto" w:fill="FFFFFF"/>
              </w:rPr>
            </w:pPr>
            <w:r w:rsidRPr="00BB4B3C">
              <w:rPr>
                <w:shd w:val="clear" w:color="auto" w:fill="FFFFFF"/>
              </w:rPr>
              <w:t>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B6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BB4B3C" w:rsidRDefault="0061267D" w:rsidP="00361AC3">
            <w:pPr>
              <w:rPr>
                <w:shd w:val="clear" w:color="auto" w:fill="FFFFFF"/>
              </w:rPr>
            </w:pPr>
            <w:r w:rsidRPr="00BB4B3C">
              <w:rPr>
                <w:shd w:val="clear" w:color="auto" w:fill="FFFFFF"/>
              </w:rPr>
              <w:t>Хлистун О.</w:t>
            </w:r>
            <w:r w:rsidR="00C87571" w:rsidRPr="00BB4B3C">
              <w:rPr>
                <w:shd w:val="clear" w:color="auto" w:fill="FFFFFF"/>
              </w:rPr>
              <w:t xml:space="preserve"> </w:t>
            </w:r>
            <w:r w:rsidRPr="00BB4B3C">
              <w:rPr>
                <w:shd w:val="clear" w:color="auto" w:fill="FFFFFF"/>
              </w:rPr>
              <w:t>С.</w:t>
            </w:r>
          </w:p>
        </w:tc>
        <w:tc>
          <w:tcPr>
            <w:tcW w:w="8080" w:type="dxa"/>
          </w:tcPr>
          <w:p w:rsidR="0061267D" w:rsidRPr="00BB4B3C" w:rsidRDefault="0061267D" w:rsidP="00361AC3">
            <w:pPr>
              <w:rPr>
                <w:shd w:val="clear" w:color="auto" w:fill="FFFFFF"/>
              </w:rPr>
            </w:pPr>
            <w:r w:rsidRPr="00BB4B3C">
              <w:rPr>
                <w:shd w:val="clear" w:color="auto" w:fill="FFFFFF"/>
              </w:rPr>
              <w:t xml:space="preserve">Соціокультурне значення іміджу та образу шоумена. </w:t>
            </w:r>
            <w:r w:rsidRPr="00BB4B3C">
              <w:rPr>
                <w:i/>
                <w:shd w:val="clear" w:color="auto" w:fill="FFFFFF"/>
              </w:rPr>
              <w:t>Українська культура: минуле, сучасне, шляхи розвитку: наук. зб</w:t>
            </w:r>
            <w:r w:rsidRPr="00BB4B3C">
              <w:rPr>
                <w:shd w:val="clear" w:color="auto" w:fill="FFFFFF"/>
              </w:rPr>
              <w:t>. Рівне</w:t>
            </w:r>
            <w:r w:rsidR="0007451D" w:rsidRPr="00BB4B3C">
              <w:rPr>
                <w:shd w:val="clear" w:color="auto" w:fill="FFFFFF"/>
              </w:rPr>
              <w:t xml:space="preserve"> </w:t>
            </w:r>
            <w:r w:rsidRPr="00BB4B3C">
              <w:rPr>
                <w:shd w:val="clear" w:color="auto" w:fill="FFFFFF"/>
              </w:rPr>
              <w:t>: РДГУ, 2021. Вип. 37. С. 110–115.</w:t>
            </w:r>
          </w:p>
        </w:tc>
        <w:tc>
          <w:tcPr>
            <w:tcW w:w="1368" w:type="dxa"/>
          </w:tcPr>
          <w:p w:rsidR="0061267D" w:rsidRPr="00BB4B3C" w:rsidRDefault="0061267D" w:rsidP="00361AC3">
            <w:pPr>
              <w:rPr>
                <w:shd w:val="clear" w:color="auto" w:fill="FFFFFF"/>
              </w:rPr>
            </w:pPr>
            <w:r w:rsidRPr="00BB4B3C">
              <w:rPr>
                <w:shd w:val="clear" w:color="auto" w:fill="FFFFFF"/>
              </w:rPr>
              <w:t>0,4</w:t>
            </w:r>
            <w:r w:rsidRPr="00BB4B3C">
              <w:t xml:space="preserve"> д.а</w:t>
            </w:r>
          </w:p>
        </w:tc>
        <w:tc>
          <w:tcPr>
            <w:tcW w:w="2519" w:type="dxa"/>
          </w:tcPr>
          <w:p w:rsidR="0061267D" w:rsidRPr="00BB4B3C" w:rsidRDefault="00D14D93" w:rsidP="00361AC3">
            <w:pPr>
              <w:rPr>
                <w:shd w:val="clear" w:color="auto" w:fill="FFFFFF"/>
              </w:rPr>
            </w:pPr>
            <w:r w:rsidRPr="00BB4B3C">
              <w:rPr>
                <w:shd w:val="clear" w:color="auto" w:fill="FFFFFF"/>
              </w:rPr>
              <w:t>м. Рівне</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B6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BB4B3C" w:rsidRDefault="0061267D" w:rsidP="00361AC3">
            <w:r w:rsidRPr="00BB4B3C">
              <w:t>Гарафонова О. І., Поліщук Л. О.,</w:t>
            </w:r>
          </w:p>
          <w:p w:rsidR="0061267D" w:rsidRPr="00BB4B3C" w:rsidRDefault="0061267D" w:rsidP="00361AC3">
            <w:r w:rsidRPr="00BB4B3C">
              <w:t>Дихнич Л. П.,</w:t>
            </w:r>
          </w:p>
          <w:p w:rsidR="0061267D" w:rsidRPr="00BB4B3C" w:rsidRDefault="0061267D" w:rsidP="00361AC3">
            <w:r w:rsidRPr="00BB4B3C">
              <w:t>Ященко І. В.</w:t>
            </w:r>
          </w:p>
        </w:tc>
        <w:tc>
          <w:tcPr>
            <w:tcW w:w="8080" w:type="dxa"/>
          </w:tcPr>
          <w:p w:rsidR="0061267D" w:rsidRPr="00BB4B3C" w:rsidRDefault="0061267D" w:rsidP="00361AC3">
            <w:pPr>
              <w:rPr>
                <w:bCs/>
                <w:i/>
              </w:rPr>
            </w:pPr>
            <w:r w:rsidRPr="00BB4B3C">
              <w:t xml:space="preserve">Формування потенціалу управління якістю вітчизняних бізнес-організацій як розвиток системи маркетингу в умовах діджиталізації. </w:t>
            </w:r>
            <w:r w:rsidRPr="00BB4B3C">
              <w:rPr>
                <w:i/>
              </w:rPr>
              <w:t>Вісник Хмельницького національного університету.</w:t>
            </w:r>
            <w:r w:rsidRPr="00BB4B3C">
              <w:rPr>
                <w:bCs/>
                <w:color w:val="002A32"/>
                <w:lang w:eastAsia="ru-RU"/>
              </w:rPr>
              <w:t xml:space="preserve"> </w:t>
            </w:r>
            <w:r w:rsidRPr="00BB4B3C">
              <w:rPr>
                <w:bCs/>
                <w:i/>
              </w:rPr>
              <w:t>Серія: «Економічні науки»</w:t>
            </w:r>
            <w:r w:rsidRPr="00BB4B3C">
              <w:t>. 2021, № 2, С. 40</w:t>
            </w:r>
            <w:r w:rsidR="0007451D" w:rsidRPr="00BB4B3C">
              <w:t>–</w:t>
            </w:r>
            <w:r w:rsidRPr="00BB4B3C">
              <w:t>47.</w:t>
            </w:r>
            <w:r w:rsidR="00962DAE" w:rsidRPr="00BB4B3C">
              <w:t xml:space="preserve">  </w:t>
            </w:r>
          </w:p>
        </w:tc>
        <w:tc>
          <w:tcPr>
            <w:tcW w:w="1368" w:type="dxa"/>
          </w:tcPr>
          <w:p w:rsidR="0061267D" w:rsidRPr="00BB4B3C" w:rsidRDefault="0061267D" w:rsidP="00361AC3">
            <w:r w:rsidRPr="00BB4B3C">
              <w:t>0,5 д.а</w:t>
            </w:r>
          </w:p>
        </w:tc>
        <w:tc>
          <w:tcPr>
            <w:tcW w:w="2519" w:type="dxa"/>
          </w:tcPr>
          <w:p w:rsidR="0061267D" w:rsidRPr="00BB4B3C" w:rsidRDefault="0061267D" w:rsidP="00361AC3">
            <w:r w:rsidRPr="00BB4B3C">
              <w:t xml:space="preserve">м. Хмельницький, </w:t>
            </w:r>
          </w:p>
          <w:p w:rsidR="0061267D" w:rsidRPr="00BB4B3C" w:rsidRDefault="0061267D" w:rsidP="00361AC3">
            <w:r w:rsidRPr="00BB4B3C">
              <w:t>Хмельницький національний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BB4B3C" w:rsidRDefault="0061267D" w:rsidP="00361AC3">
            <w:r w:rsidRPr="00BB4B3C">
              <w:t xml:space="preserve">Гарафонова О. І., Поліщук Л. О., Дихнич Л. П., </w:t>
            </w:r>
          </w:p>
          <w:p w:rsidR="0061267D" w:rsidRPr="00BB4B3C" w:rsidRDefault="0061267D" w:rsidP="00361AC3">
            <w:r w:rsidRPr="00BB4B3C">
              <w:t>Ященко І. В.</w:t>
            </w:r>
          </w:p>
        </w:tc>
        <w:tc>
          <w:tcPr>
            <w:tcW w:w="8080" w:type="dxa"/>
          </w:tcPr>
          <w:p w:rsidR="0007451D" w:rsidRPr="00BB4B3C" w:rsidRDefault="0061267D" w:rsidP="00361AC3">
            <w:r w:rsidRPr="00BB4B3C">
              <w:t>Концепційні положення державної політики забезпечення економічної безпеки України в умовах сучасних загроз та цифровізаціі</w:t>
            </w:r>
            <w:r w:rsidRPr="00BB4B3C">
              <w:rPr>
                <w:i/>
              </w:rPr>
              <w:t>. Вісник Хмельницького національного університету. Економічні науки.</w:t>
            </w:r>
            <w:r w:rsidRPr="00BB4B3C">
              <w:t xml:space="preserve"> 2021. № 5, Том 1. С. 280</w:t>
            </w:r>
            <w:r w:rsidR="0007451D" w:rsidRPr="00BB4B3C">
              <w:t>–</w:t>
            </w:r>
            <w:r w:rsidRPr="00BB4B3C">
              <w:t xml:space="preserve">286. </w:t>
            </w:r>
          </w:p>
          <w:p w:rsidR="0061267D" w:rsidRPr="00BB4B3C" w:rsidRDefault="0061267D" w:rsidP="00361AC3">
            <w:r w:rsidRPr="00BB4B3C">
              <w:t>URL</w:t>
            </w:r>
            <w:r w:rsidR="0007451D" w:rsidRPr="00BB4B3C">
              <w:t>: </w:t>
            </w:r>
            <w:r w:rsidRPr="00BB4B3C">
              <w:t>http://journals.khnu.km.ua/vestnik/wp-content/uploads/2021/11/vknu-es-2021-n-5-298.pdf</w:t>
            </w:r>
          </w:p>
        </w:tc>
        <w:tc>
          <w:tcPr>
            <w:tcW w:w="1368" w:type="dxa"/>
          </w:tcPr>
          <w:p w:rsidR="0061267D" w:rsidRPr="00BB4B3C" w:rsidRDefault="0061267D" w:rsidP="00361AC3">
            <w:r w:rsidRPr="00BB4B3C">
              <w:t>0,4 д.а</w:t>
            </w:r>
          </w:p>
        </w:tc>
        <w:tc>
          <w:tcPr>
            <w:tcW w:w="2519" w:type="dxa"/>
          </w:tcPr>
          <w:p w:rsidR="0061267D" w:rsidRPr="00BB4B3C" w:rsidRDefault="0061267D" w:rsidP="00361AC3">
            <w:r w:rsidRPr="00BB4B3C">
              <w:t xml:space="preserve">м. Хмельницький, </w:t>
            </w:r>
          </w:p>
          <w:p w:rsidR="0061267D" w:rsidRPr="00BB4B3C" w:rsidRDefault="0061267D" w:rsidP="00361AC3">
            <w:r w:rsidRPr="00BB4B3C">
              <w:t>Хмельницький національний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BB4B3C" w:rsidRDefault="0061267D" w:rsidP="00361AC3">
            <w:r w:rsidRPr="00BB4B3C">
              <w:t>Гарафонова О. І., Білоус А. Р.,</w:t>
            </w:r>
          </w:p>
          <w:p w:rsidR="0061267D" w:rsidRPr="00BB4B3C" w:rsidRDefault="0061267D" w:rsidP="00361AC3">
            <w:r w:rsidRPr="00BB4B3C">
              <w:t xml:space="preserve"> Ященко І. В</w:t>
            </w:r>
            <w:r w:rsidR="00C87571" w:rsidRPr="00BB4B3C">
              <w:t>., Маргасова О. Д., Дихнич Л.П.</w:t>
            </w:r>
          </w:p>
        </w:tc>
        <w:tc>
          <w:tcPr>
            <w:tcW w:w="8080" w:type="dxa"/>
          </w:tcPr>
          <w:p w:rsidR="0007451D" w:rsidRPr="00BB4B3C" w:rsidRDefault="0061267D" w:rsidP="00361AC3">
            <w:r w:rsidRPr="00BB4B3C">
              <w:t xml:space="preserve">Особливості здійснення ефективного управління соціальною відповідальністю торговельних підприємств в умовах карантину та розповсюдження </w:t>
            </w:r>
            <w:r w:rsidR="0007451D" w:rsidRPr="00BB4B3C">
              <w:t>Covid</w:t>
            </w:r>
            <w:r w:rsidRPr="00BB4B3C">
              <w:t xml:space="preserve">-19. </w:t>
            </w:r>
            <w:r w:rsidRPr="00BB4B3C">
              <w:rPr>
                <w:i/>
              </w:rPr>
              <w:t>Вісник Хмельницького національного університету. Серія «Економічні науки».</w:t>
            </w:r>
            <w:r w:rsidRPr="00BB4B3C">
              <w:t xml:space="preserve"> 2021. №5, Том 2. С. 7–14. </w:t>
            </w:r>
          </w:p>
          <w:p w:rsidR="0061267D" w:rsidRPr="00BB4B3C" w:rsidRDefault="0007451D" w:rsidP="00361AC3">
            <w:r w:rsidRPr="00BB4B3C">
              <w:t>URL</w:t>
            </w:r>
            <w:r w:rsidR="0061267D" w:rsidRPr="00BB4B3C">
              <w:t>: http://journals.khnu.km.ua/vestnik/?p=9608</w:t>
            </w:r>
          </w:p>
        </w:tc>
        <w:tc>
          <w:tcPr>
            <w:tcW w:w="1368" w:type="dxa"/>
          </w:tcPr>
          <w:p w:rsidR="0061267D" w:rsidRPr="00BB4B3C" w:rsidRDefault="0061267D" w:rsidP="00361AC3">
            <w:r w:rsidRPr="00BB4B3C">
              <w:t>0,5 д.а</w:t>
            </w:r>
          </w:p>
        </w:tc>
        <w:tc>
          <w:tcPr>
            <w:tcW w:w="2519" w:type="dxa"/>
          </w:tcPr>
          <w:p w:rsidR="0061267D" w:rsidRPr="00BB4B3C" w:rsidRDefault="0061267D" w:rsidP="00361AC3">
            <w:r w:rsidRPr="00BB4B3C">
              <w:t xml:space="preserve">м. Хмельницький, </w:t>
            </w:r>
          </w:p>
          <w:p w:rsidR="0061267D" w:rsidRPr="00BB4B3C" w:rsidRDefault="0061267D" w:rsidP="00361AC3">
            <w:r w:rsidRPr="00BB4B3C">
              <w:t>Хмельницький національний університет</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BB4B3C" w:rsidRDefault="0061267D" w:rsidP="00D87251">
            <w:pPr>
              <w:jc w:val="center"/>
              <w:rPr>
                <w:b/>
              </w:rPr>
            </w:pPr>
            <w:r w:rsidRPr="00BB4B3C">
              <w:rPr>
                <w:b/>
              </w:rPr>
              <w:t>КАФЕДРА МУЗЕЄЗНАВСТВА ТА ЕКСПЕРТИЗИ ІСТОРИКО-КУЛЬТУРНИХ ЦІННОСТЕЙ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BB4B3C" w:rsidRDefault="0061267D" w:rsidP="00361AC3">
            <w:pPr>
              <w:rPr>
                <w:b/>
              </w:rPr>
            </w:pPr>
            <w:r w:rsidRPr="00BB4B3C">
              <w:rPr>
                <w:b/>
              </w:rPr>
              <w:t>Вечерський В.</w:t>
            </w:r>
            <w:r w:rsidR="00C87571" w:rsidRPr="00BB4B3C">
              <w:rPr>
                <w:b/>
              </w:rPr>
              <w:t xml:space="preserve"> </w:t>
            </w:r>
            <w:r w:rsidRPr="00BB4B3C">
              <w:rPr>
                <w:b/>
              </w:rPr>
              <w:t>В.</w:t>
            </w:r>
          </w:p>
        </w:tc>
        <w:tc>
          <w:tcPr>
            <w:tcW w:w="8080" w:type="dxa"/>
            <w:tcBorders>
              <w:top w:val="single" w:sz="4" w:space="0" w:color="auto"/>
              <w:left w:val="single" w:sz="4" w:space="0" w:color="auto"/>
              <w:bottom w:val="single" w:sz="4" w:space="0" w:color="auto"/>
              <w:right w:val="single" w:sz="4" w:space="0" w:color="auto"/>
            </w:tcBorders>
          </w:tcPr>
          <w:p w:rsidR="0007451D" w:rsidRPr="00BB4B3C" w:rsidRDefault="0007451D" w:rsidP="00361AC3">
            <w:pPr>
              <w:rPr>
                <w:color w:val="000000"/>
              </w:rPr>
            </w:pPr>
            <w:r w:rsidRPr="00BB4B3C">
              <w:rPr>
                <w:color w:val="000000"/>
              </w:rPr>
              <w:t>Визначна пам</w:t>
            </w:r>
            <w:r w:rsidR="00887454">
              <w:rPr>
                <w:color w:val="000000"/>
              </w:rPr>
              <w:t>’</w:t>
            </w:r>
            <w:r w:rsidRPr="00BB4B3C">
              <w:rPr>
                <w:color w:val="000000"/>
              </w:rPr>
              <w:t xml:space="preserve">ятка садово-паркового мистецтва Києва та проблеми її середовища. </w:t>
            </w:r>
            <w:r w:rsidRPr="00BB4B3C">
              <w:rPr>
                <w:i/>
                <w:color w:val="000000"/>
              </w:rPr>
              <w:t>Вісник Київського національного університету культури і мистецтв. Серія: Музеєзнавство і пам</w:t>
            </w:r>
            <w:r w:rsidR="00887454">
              <w:rPr>
                <w:i/>
                <w:color w:val="000000"/>
              </w:rPr>
              <w:t>’</w:t>
            </w:r>
            <w:r w:rsidRPr="00BB4B3C">
              <w:rPr>
                <w:i/>
                <w:color w:val="000000"/>
              </w:rPr>
              <w:t>яткознавство</w:t>
            </w:r>
            <w:r w:rsidRPr="00BB4B3C">
              <w:rPr>
                <w:color w:val="000000"/>
              </w:rPr>
              <w:t>. 2021. № 4(1-2). С. 8–24.</w:t>
            </w:r>
          </w:p>
          <w:p w:rsidR="0061267D" w:rsidRPr="00BB4B3C" w:rsidRDefault="0007451D" w:rsidP="00361AC3">
            <w:pPr>
              <w:rPr>
                <w:b/>
              </w:rPr>
            </w:pPr>
            <w:r w:rsidRPr="00BB4B3C">
              <w:t xml:space="preserve">URL: </w:t>
            </w:r>
            <w:r w:rsidRPr="00BB4B3C">
              <w:rPr>
                <w:color w:val="000000"/>
              </w:rPr>
              <w:t>https://doi.org/10.31866/2617-7943.4.1-2.2021.249011</w:t>
            </w:r>
          </w:p>
        </w:tc>
        <w:tc>
          <w:tcPr>
            <w:tcW w:w="1368" w:type="dxa"/>
            <w:tcBorders>
              <w:top w:val="single" w:sz="4" w:space="0" w:color="auto"/>
              <w:left w:val="single" w:sz="4" w:space="0" w:color="auto"/>
              <w:bottom w:val="single" w:sz="4" w:space="0" w:color="auto"/>
              <w:right w:val="single" w:sz="4" w:space="0" w:color="auto"/>
            </w:tcBorders>
          </w:tcPr>
          <w:p w:rsidR="0061267D" w:rsidRPr="00BB4B3C" w:rsidRDefault="0061267D" w:rsidP="00361AC3">
            <w:pPr>
              <w:rPr>
                <w:b/>
              </w:rPr>
            </w:pPr>
          </w:p>
        </w:tc>
        <w:tc>
          <w:tcPr>
            <w:tcW w:w="2519" w:type="dxa"/>
            <w:tcBorders>
              <w:top w:val="single" w:sz="4" w:space="0" w:color="auto"/>
              <w:left w:val="single" w:sz="4" w:space="0" w:color="auto"/>
              <w:bottom w:val="single" w:sz="4" w:space="0" w:color="auto"/>
              <w:right w:val="single" w:sz="4" w:space="0" w:color="auto"/>
            </w:tcBorders>
          </w:tcPr>
          <w:p w:rsidR="0061267D" w:rsidRPr="00BB4B3C" w:rsidRDefault="00D14D93" w:rsidP="00361AC3">
            <w:pPr>
              <w:rPr>
                <w:b/>
              </w:rPr>
            </w:pPr>
            <w:r w:rsidRPr="00BB4B3C">
              <w:rPr>
                <w:shd w:val="clear" w:color="auto" w:fill="FFFFFF"/>
              </w:rPr>
              <w:t>м. Київ</w:t>
            </w:r>
            <w:r w:rsidRPr="00BB4B3C">
              <w:rPr>
                <w:color w:val="000000"/>
              </w:rPr>
              <w:t xml:space="preserve">, </w:t>
            </w:r>
            <w:r w:rsidR="0061267D" w:rsidRPr="00BB4B3C">
              <w:rPr>
                <w:color w:val="000000"/>
              </w:rPr>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07451D"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BB4B3C" w:rsidRDefault="0061267D" w:rsidP="00361AC3">
            <w:pPr>
              <w:rPr>
                <w:b/>
              </w:rPr>
            </w:pPr>
            <w:r w:rsidRPr="00BB4B3C">
              <w:rPr>
                <w:b/>
              </w:rPr>
              <w:t>Вечерський В.</w:t>
            </w:r>
            <w:r w:rsidR="00C87571" w:rsidRPr="00BB4B3C">
              <w:rPr>
                <w:b/>
              </w:rPr>
              <w:t xml:space="preserve"> </w:t>
            </w:r>
            <w:r w:rsidRPr="00BB4B3C">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BB4B3C" w:rsidRDefault="0007451D" w:rsidP="00361AC3">
            <w:pPr>
              <w:rPr>
                <w:color w:val="000000"/>
              </w:rPr>
            </w:pPr>
            <w:r w:rsidRPr="00BB4B3C">
              <w:rPr>
                <w:color w:val="000000"/>
              </w:rPr>
              <w:t xml:space="preserve">Архітектура. </w:t>
            </w:r>
            <w:r w:rsidR="0061267D" w:rsidRPr="00BB4B3C">
              <w:rPr>
                <w:i/>
                <w:color w:val="000000"/>
              </w:rPr>
              <w:t>Ве</w:t>
            </w:r>
            <w:r w:rsidRPr="00BB4B3C">
              <w:rPr>
                <w:i/>
                <w:color w:val="000000"/>
              </w:rPr>
              <w:t>лика українська енциклопедія</w:t>
            </w:r>
            <w:r w:rsidRPr="00BB4B3C">
              <w:rPr>
                <w:color w:val="000000"/>
              </w:rPr>
              <w:t xml:space="preserve">. Т. 3. Апа-Аят. </w:t>
            </w:r>
            <w:r w:rsidR="0061267D" w:rsidRPr="00BB4B3C">
              <w:rPr>
                <w:color w:val="000000"/>
              </w:rPr>
              <w:t xml:space="preserve"> Київ : Державна наукова установа «Енциклопедич</w:t>
            </w:r>
            <w:r w:rsidRPr="00BB4B3C">
              <w:rPr>
                <w:color w:val="000000"/>
              </w:rPr>
              <w:t>не видавництво», 2021. 712 с. С. </w:t>
            </w:r>
            <w:r w:rsidR="0061267D" w:rsidRPr="00BB4B3C">
              <w:rPr>
                <w:color w:val="000000"/>
              </w:rPr>
              <w:t>338</w:t>
            </w:r>
            <w:r w:rsidRPr="00BB4B3C">
              <w:rPr>
                <w:color w:val="000000"/>
              </w:rPr>
              <w:t>–</w:t>
            </w:r>
            <w:r w:rsidR="0061267D" w:rsidRPr="00BB4B3C">
              <w:rPr>
                <w:color w:val="000000"/>
              </w:rPr>
              <w:t>343.</w:t>
            </w:r>
          </w:p>
        </w:tc>
        <w:tc>
          <w:tcPr>
            <w:tcW w:w="1368" w:type="dxa"/>
            <w:tcBorders>
              <w:top w:val="single" w:sz="4" w:space="0" w:color="auto"/>
              <w:left w:val="single" w:sz="4" w:space="0" w:color="auto"/>
              <w:bottom w:val="single" w:sz="4" w:space="0" w:color="auto"/>
              <w:right w:val="single" w:sz="4" w:space="0" w:color="auto"/>
            </w:tcBorders>
          </w:tcPr>
          <w:p w:rsidR="0061267D" w:rsidRPr="00BB4B3C" w:rsidRDefault="0061267D" w:rsidP="00361AC3">
            <w:r w:rsidRPr="00BB4B3C">
              <w:t>0,6 д.а.</w:t>
            </w:r>
          </w:p>
        </w:tc>
        <w:tc>
          <w:tcPr>
            <w:tcW w:w="2519" w:type="dxa"/>
            <w:tcBorders>
              <w:top w:val="single" w:sz="4" w:space="0" w:color="auto"/>
              <w:left w:val="single" w:sz="4" w:space="0" w:color="auto"/>
              <w:bottom w:val="single" w:sz="4" w:space="0" w:color="auto"/>
              <w:right w:val="single" w:sz="4" w:space="0" w:color="auto"/>
            </w:tcBorders>
          </w:tcPr>
          <w:p w:rsidR="0061267D" w:rsidRPr="00BB4B3C" w:rsidRDefault="00D14D93" w:rsidP="00361AC3">
            <w:pPr>
              <w:rPr>
                <w:color w:val="000000"/>
              </w:rPr>
            </w:pPr>
            <w:r w:rsidRPr="00BB4B3C">
              <w:rPr>
                <w:shd w:val="clear" w:color="auto" w:fill="FFFFFF"/>
              </w:rPr>
              <w:t>м. Київ</w:t>
            </w:r>
            <w:r w:rsidRPr="00BB4B3C">
              <w:rPr>
                <w:color w:val="000000"/>
              </w:rPr>
              <w:t xml:space="preserve">, </w:t>
            </w:r>
            <w:r w:rsidR="0061267D" w:rsidRPr="00BB4B3C">
              <w:rPr>
                <w:color w:val="000000"/>
              </w:rPr>
              <w:t>Державна наукова установа «Енциклопедичне видавництво»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BB4B3C" w:rsidRDefault="0061267D" w:rsidP="00361AC3">
            <w:pPr>
              <w:rPr>
                <w:b/>
              </w:rPr>
            </w:pPr>
            <w:r w:rsidRPr="00BB4B3C">
              <w:rPr>
                <w:b/>
                <w:sz w:val="20"/>
                <w:szCs w:val="20"/>
              </w:rPr>
              <w:t>Пустовалов С.</w:t>
            </w:r>
            <w:r w:rsidR="00C87571" w:rsidRPr="00BB4B3C">
              <w:rPr>
                <w:b/>
                <w:sz w:val="20"/>
                <w:szCs w:val="20"/>
              </w:rPr>
              <w:t xml:space="preserve"> </w:t>
            </w:r>
            <w:r w:rsidRPr="00BB4B3C">
              <w:rPr>
                <w:b/>
                <w:sz w:val="20"/>
                <w:szCs w:val="20"/>
              </w:rPr>
              <w:t>Ж.,</w:t>
            </w:r>
            <w:r w:rsidRPr="00BB4B3C">
              <w:rPr>
                <w:b/>
              </w:rPr>
              <w:t xml:space="preserve"> Чухрай Л.</w:t>
            </w:r>
            <w:r w:rsidR="00C87571" w:rsidRPr="00BB4B3C">
              <w:rPr>
                <w:b/>
              </w:rPr>
              <w:t xml:space="preserve"> </w:t>
            </w:r>
            <w:r w:rsidRPr="00BB4B3C">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BB4B3C" w:rsidRDefault="0061267D" w:rsidP="00361AC3">
            <w:r w:rsidRPr="00BB4B3C">
              <w:t>Про створення комплексних заповідників на грунті музеєфікації давньоруських міст X – XIII століть у межиріччі Верхнього</w:t>
            </w:r>
            <w:r w:rsidR="0007451D" w:rsidRPr="00BB4B3C">
              <w:t xml:space="preserve"> Сирету та Середнього Дністра. </w:t>
            </w:r>
            <w:r w:rsidRPr="00BB4B3C">
              <w:rPr>
                <w:i/>
              </w:rPr>
              <w:t>Гілея</w:t>
            </w:r>
            <w:r w:rsidR="0007451D" w:rsidRPr="00BB4B3C">
              <w:rPr>
                <w:i/>
              </w:rPr>
              <w:t xml:space="preserve"> : науковий вісник.</w:t>
            </w:r>
            <w:r w:rsidR="0007451D" w:rsidRPr="00BB4B3C">
              <w:t xml:space="preserve"> </w:t>
            </w:r>
            <w:r w:rsidRPr="00BB4B3C">
              <w:t>К</w:t>
            </w:r>
            <w:r w:rsidR="0007451D" w:rsidRPr="00BB4B3C">
              <w:t xml:space="preserve">иїв </w:t>
            </w:r>
            <w:r w:rsidRPr="00BB4B3C">
              <w:t>: Видавництво «Гілея», 2021. Вип. 161 (№ 3-4).</w:t>
            </w:r>
            <w:r w:rsidR="0007451D" w:rsidRPr="00BB4B3C">
              <w:t xml:space="preserve"> Ч. 1. Історичні науки. С. 72–</w:t>
            </w:r>
            <w:r w:rsidRPr="00BB4B3C">
              <w:t>78.</w:t>
            </w:r>
          </w:p>
        </w:tc>
        <w:tc>
          <w:tcPr>
            <w:tcW w:w="1368" w:type="dxa"/>
            <w:tcBorders>
              <w:top w:val="single" w:sz="4" w:space="0" w:color="auto"/>
              <w:left w:val="single" w:sz="4" w:space="0" w:color="auto"/>
              <w:bottom w:val="single" w:sz="4" w:space="0" w:color="auto"/>
              <w:right w:val="single" w:sz="4" w:space="0" w:color="auto"/>
            </w:tcBorders>
          </w:tcPr>
          <w:p w:rsidR="0061267D" w:rsidRPr="00BB4B3C" w:rsidRDefault="0061267D" w:rsidP="00361AC3">
            <w:r w:rsidRPr="00BB4B3C">
              <w:t>0,7 д.а.</w:t>
            </w:r>
          </w:p>
        </w:tc>
        <w:tc>
          <w:tcPr>
            <w:tcW w:w="2519" w:type="dxa"/>
            <w:tcBorders>
              <w:top w:val="single" w:sz="4" w:space="0" w:color="auto"/>
              <w:left w:val="single" w:sz="4" w:space="0" w:color="auto"/>
              <w:bottom w:val="single" w:sz="4" w:space="0" w:color="auto"/>
              <w:right w:val="single" w:sz="4" w:space="0" w:color="auto"/>
            </w:tcBorders>
          </w:tcPr>
          <w:p w:rsidR="0061267D" w:rsidRPr="00BB4B3C" w:rsidRDefault="00D14D93" w:rsidP="00361AC3">
            <w:pPr>
              <w:rPr>
                <w:b/>
              </w:rPr>
            </w:pPr>
            <w:r w:rsidRPr="00BB4B3C">
              <w:rPr>
                <w:shd w:val="clear" w:color="auto" w:fill="FFFFFF"/>
              </w:rPr>
              <w:t>м. Київ</w:t>
            </w:r>
            <w:r w:rsidRPr="00BB4B3C">
              <w:rPr>
                <w:color w:val="000000"/>
              </w:rPr>
              <w:t xml:space="preserve">, </w:t>
            </w:r>
            <w:r w:rsidR="0061267D" w:rsidRPr="00BB4B3C">
              <w:t>Видавництво «Гілея»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B5509"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BB4B3C" w:rsidRDefault="0061267D" w:rsidP="00361AC3">
            <w:pPr>
              <w:rPr>
                <w:b/>
                <w:sz w:val="20"/>
                <w:szCs w:val="20"/>
              </w:rPr>
            </w:pPr>
            <w:r w:rsidRPr="00BB4B3C">
              <w:rPr>
                <w:b/>
                <w:sz w:val="20"/>
                <w:szCs w:val="20"/>
              </w:rPr>
              <w:t>Ольговський С.</w:t>
            </w:r>
            <w:r w:rsidR="00C87571" w:rsidRPr="00BB4B3C">
              <w:rPr>
                <w:b/>
                <w:sz w:val="20"/>
                <w:szCs w:val="20"/>
              </w:rPr>
              <w:t xml:space="preserve"> </w:t>
            </w:r>
            <w:r w:rsidRPr="00BB4B3C">
              <w:rPr>
                <w:b/>
                <w:sz w:val="20"/>
                <w:szCs w:val="20"/>
              </w:rPr>
              <w:t>Я.</w:t>
            </w:r>
          </w:p>
        </w:tc>
        <w:tc>
          <w:tcPr>
            <w:tcW w:w="8080" w:type="dxa"/>
            <w:tcBorders>
              <w:top w:val="single" w:sz="4" w:space="0" w:color="auto"/>
              <w:left w:val="single" w:sz="4" w:space="0" w:color="auto"/>
              <w:bottom w:val="single" w:sz="4" w:space="0" w:color="auto"/>
              <w:right w:val="single" w:sz="4" w:space="0" w:color="auto"/>
            </w:tcBorders>
          </w:tcPr>
          <w:p w:rsidR="0061267D" w:rsidRPr="00BB4B3C" w:rsidRDefault="0061267D" w:rsidP="00361AC3">
            <w:r w:rsidRPr="00BB4B3C">
              <w:rPr>
                <w:color w:val="000000"/>
                <w:shd w:val="clear" w:color="auto" w:fill="FFFFFF"/>
              </w:rPr>
              <w:t>Варварські ливарники у Нижньо</w:t>
            </w:r>
            <w:r w:rsidR="0007451D" w:rsidRPr="00BB4B3C">
              <w:rPr>
                <w:color w:val="000000"/>
                <w:shd w:val="clear" w:color="auto" w:fill="FFFFFF"/>
              </w:rPr>
              <w:t xml:space="preserve">му Побужжі в архаїчний час. </w:t>
            </w:r>
            <w:r w:rsidRPr="00BB4B3C">
              <w:rPr>
                <w:rStyle w:val="2114"/>
                <w:i/>
              </w:rPr>
              <w:t>Емінак</w:t>
            </w:r>
            <w:r w:rsidR="0007451D" w:rsidRPr="00BB4B3C">
              <w:rPr>
                <w:rStyle w:val="2114"/>
              </w:rPr>
              <w:t>.</w:t>
            </w:r>
            <w:r w:rsidRPr="00BB4B3C">
              <w:rPr>
                <w:rStyle w:val="2114"/>
              </w:rPr>
              <w:t xml:space="preserve"> 2021, № 1 (33). С. 157</w:t>
            </w:r>
            <w:r w:rsidR="0007451D" w:rsidRPr="00BB4B3C">
              <w:rPr>
                <w:rStyle w:val="2114"/>
              </w:rPr>
              <w:t>–</w:t>
            </w:r>
            <w:r w:rsidRPr="00BB4B3C">
              <w:rPr>
                <w:rStyle w:val="2114"/>
              </w:rPr>
              <w:t>163.</w:t>
            </w:r>
          </w:p>
        </w:tc>
        <w:tc>
          <w:tcPr>
            <w:tcW w:w="1368" w:type="dxa"/>
            <w:tcBorders>
              <w:top w:val="single" w:sz="4" w:space="0" w:color="auto"/>
              <w:left w:val="single" w:sz="4" w:space="0" w:color="auto"/>
              <w:bottom w:val="single" w:sz="4" w:space="0" w:color="auto"/>
              <w:right w:val="single" w:sz="4" w:space="0" w:color="auto"/>
            </w:tcBorders>
          </w:tcPr>
          <w:p w:rsidR="0061267D" w:rsidRPr="00BB4B3C" w:rsidRDefault="0061267D" w:rsidP="00361AC3">
            <w:r w:rsidRPr="00BB4B3C">
              <w:t>1 д.а.</w:t>
            </w:r>
          </w:p>
        </w:tc>
        <w:tc>
          <w:tcPr>
            <w:tcW w:w="2519" w:type="dxa"/>
            <w:tcBorders>
              <w:top w:val="single" w:sz="4" w:space="0" w:color="auto"/>
              <w:left w:val="single" w:sz="4" w:space="0" w:color="auto"/>
              <w:bottom w:val="single" w:sz="4" w:space="0" w:color="auto"/>
              <w:right w:val="single" w:sz="4" w:space="0" w:color="auto"/>
            </w:tcBorders>
          </w:tcPr>
          <w:p w:rsidR="0061267D" w:rsidRPr="00BB4B3C" w:rsidRDefault="00B07382" w:rsidP="00361AC3">
            <w:r w:rsidRPr="00BB4B3C">
              <w:t>м. Миколаїв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07451D"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BB4B3C" w:rsidRDefault="0061267D" w:rsidP="00361AC3">
            <w:pPr>
              <w:rPr>
                <w:b/>
                <w:sz w:val="20"/>
                <w:szCs w:val="20"/>
              </w:rPr>
            </w:pPr>
            <w:r w:rsidRPr="00BB4B3C">
              <w:rPr>
                <w:b/>
                <w:sz w:val="20"/>
                <w:szCs w:val="20"/>
              </w:rPr>
              <w:t>Ольговський С.</w:t>
            </w:r>
            <w:r w:rsidR="00C87571" w:rsidRPr="00BB4B3C">
              <w:rPr>
                <w:b/>
                <w:sz w:val="20"/>
                <w:szCs w:val="20"/>
              </w:rPr>
              <w:t xml:space="preserve"> </w:t>
            </w:r>
            <w:r w:rsidRPr="00BB4B3C">
              <w:rPr>
                <w:b/>
                <w:sz w:val="20"/>
                <w:szCs w:val="20"/>
              </w:rPr>
              <w:t>Я.</w:t>
            </w:r>
          </w:p>
        </w:tc>
        <w:tc>
          <w:tcPr>
            <w:tcW w:w="8080" w:type="dxa"/>
            <w:tcBorders>
              <w:top w:val="single" w:sz="4" w:space="0" w:color="auto"/>
              <w:left w:val="single" w:sz="4" w:space="0" w:color="auto"/>
              <w:bottom w:val="single" w:sz="4" w:space="0" w:color="auto"/>
              <w:right w:val="single" w:sz="4" w:space="0" w:color="auto"/>
            </w:tcBorders>
          </w:tcPr>
          <w:p w:rsidR="0061267D" w:rsidRPr="00BB4B3C" w:rsidRDefault="0061267D" w:rsidP="00361AC3">
            <w:r w:rsidRPr="00BB4B3C">
              <w:rPr>
                <w:color w:val="000000"/>
              </w:rPr>
              <w:t>Кольорова металообробка скіфського час</w:t>
            </w:r>
            <w:r w:rsidR="0007451D" w:rsidRPr="00BB4B3C">
              <w:rPr>
                <w:color w:val="000000"/>
              </w:rPr>
              <w:t xml:space="preserve">у у дослідженнях Б. А. Шрамка. </w:t>
            </w:r>
            <w:r w:rsidR="0007451D" w:rsidRPr="00BB4B3C">
              <w:rPr>
                <w:i/>
                <w:color w:val="000000"/>
              </w:rPr>
              <w:t>Б.А. </w:t>
            </w:r>
            <w:r w:rsidRPr="00BB4B3C">
              <w:rPr>
                <w:i/>
                <w:color w:val="000000"/>
              </w:rPr>
              <w:t>Шрамко: сторінки біографії, спогади про вченого</w:t>
            </w:r>
            <w:r w:rsidR="0007451D" w:rsidRPr="00BB4B3C">
              <w:rPr>
                <w:color w:val="000000"/>
              </w:rPr>
              <w:t>. Харків-Котельва, 2021. С. </w:t>
            </w:r>
            <w:r w:rsidRPr="00BB4B3C">
              <w:rPr>
                <w:color w:val="000000"/>
              </w:rPr>
              <w:t>89</w:t>
            </w:r>
            <w:r w:rsidR="0007451D" w:rsidRPr="00BB4B3C">
              <w:rPr>
                <w:color w:val="000000"/>
              </w:rPr>
              <w:t>–</w:t>
            </w:r>
            <w:r w:rsidRPr="00BB4B3C">
              <w:rPr>
                <w:color w:val="000000"/>
              </w:rPr>
              <w:t>91.</w:t>
            </w:r>
          </w:p>
        </w:tc>
        <w:tc>
          <w:tcPr>
            <w:tcW w:w="1368" w:type="dxa"/>
            <w:tcBorders>
              <w:top w:val="single" w:sz="4" w:space="0" w:color="auto"/>
              <w:left w:val="single" w:sz="4" w:space="0" w:color="auto"/>
              <w:bottom w:val="single" w:sz="4" w:space="0" w:color="auto"/>
              <w:right w:val="single" w:sz="4" w:space="0" w:color="auto"/>
            </w:tcBorders>
          </w:tcPr>
          <w:p w:rsidR="0061267D" w:rsidRPr="00BB4B3C" w:rsidRDefault="0061267D" w:rsidP="00361AC3">
            <w:r w:rsidRPr="00BB4B3C">
              <w:t>0,5 д.а.</w:t>
            </w:r>
          </w:p>
        </w:tc>
        <w:tc>
          <w:tcPr>
            <w:tcW w:w="2519" w:type="dxa"/>
            <w:tcBorders>
              <w:top w:val="single" w:sz="4" w:space="0" w:color="auto"/>
              <w:left w:val="single" w:sz="4" w:space="0" w:color="auto"/>
              <w:bottom w:val="single" w:sz="4" w:space="0" w:color="auto"/>
              <w:right w:val="single" w:sz="4" w:space="0" w:color="auto"/>
            </w:tcBorders>
          </w:tcPr>
          <w:p w:rsidR="0061267D" w:rsidRPr="00BB4B3C" w:rsidRDefault="00B07382" w:rsidP="00361AC3">
            <w:r w:rsidRPr="00BB4B3C">
              <w:t>м. Харків, ХНУ імені В. Н. Каразіна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B07382"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BB4B3C" w:rsidRDefault="0061267D" w:rsidP="00361AC3">
            <w:pPr>
              <w:rPr>
                <w:b/>
                <w:sz w:val="20"/>
                <w:szCs w:val="20"/>
              </w:rPr>
            </w:pPr>
            <w:r w:rsidRPr="00BB4B3C">
              <w:rPr>
                <w:b/>
                <w:sz w:val="20"/>
                <w:szCs w:val="20"/>
              </w:rPr>
              <w:t>Ольговський С.</w:t>
            </w:r>
            <w:r w:rsidR="00C87571" w:rsidRPr="00BB4B3C">
              <w:rPr>
                <w:b/>
                <w:sz w:val="20"/>
                <w:szCs w:val="20"/>
              </w:rPr>
              <w:t xml:space="preserve"> </w:t>
            </w:r>
            <w:r w:rsidRPr="00BB4B3C">
              <w:rPr>
                <w:b/>
                <w:sz w:val="20"/>
                <w:szCs w:val="20"/>
              </w:rPr>
              <w:t>Я.</w:t>
            </w:r>
          </w:p>
        </w:tc>
        <w:tc>
          <w:tcPr>
            <w:tcW w:w="8080" w:type="dxa"/>
            <w:tcBorders>
              <w:top w:val="single" w:sz="4" w:space="0" w:color="auto"/>
              <w:left w:val="single" w:sz="4" w:space="0" w:color="auto"/>
              <w:bottom w:val="single" w:sz="4" w:space="0" w:color="auto"/>
              <w:right w:val="single" w:sz="4" w:space="0" w:color="auto"/>
            </w:tcBorders>
          </w:tcPr>
          <w:p w:rsidR="0061267D" w:rsidRPr="00BB4B3C" w:rsidRDefault="0061267D" w:rsidP="00361AC3">
            <w:pPr>
              <w:keepNext/>
            </w:pPr>
            <w:r w:rsidRPr="00BB4B3C">
              <w:rPr>
                <w:color w:val="000000"/>
              </w:rPr>
              <w:t>Цветная</w:t>
            </w:r>
            <w:r w:rsidR="00962DAE" w:rsidRPr="00BB4B3C">
              <w:rPr>
                <w:color w:val="000000"/>
              </w:rPr>
              <w:t xml:space="preserve"> </w:t>
            </w:r>
            <w:r w:rsidR="000F7A24" w:rsidRPr="000F7A24">
              <w:rPr>
                <w:color w:val="000000"/>
              </w:rPr>
              <w:t xml:space="preserve">металлообработка </w:t>
            </w:r>
            <w:r w:rsidR="00D546B3">
              <w:rPr>
                <w:color w:val="000000"/>
              </w:rPr>
              <w:t>Северного Причерно</w:t>
            </w:r>
            <w:r w:rsidRPr="00BB4B3C">
              <w:rPr>
                <w:color w:val="000000"/>
              </w:rPr>
              <w:t>морья VII</w:t>
            </w:r>
            <w:r w:rsidR="004D6CA6" w:rsidRPr="00BB4B3C">
              <w:rPr>
                <w:color w:val="000000"/>
              </w:rPr>
              <w:t>–</w:t>
            </w:r>
            <w:r w:rsidRPr="00BB4B3C">
              <w:rPr>
                <w:color w:val="000000"/>
              </w:rPr>
              <w:t xml:space="preserve">V вв. до н.э. / </w:t>
            </w:r>
            <w:r w:rsidRPr="00BB4B3C">
              <w:rPr>
                <w:rStyle w:val="A30"/>
                <w:sz w:val="22"/>
                <w:szCs w:val="22"/>
              </w:rPr>
              <w:t xml:space="preserve">2-е издание. Киев </w:t>
            </w:r>
            <w:r w:rsidR="000F7A24">
              <w:rPr>
                <w:rStyle w:val="A30"/>
                <w:sz w:val="22"/>
                <w:szCs w:val="22"/>
              </w:rPr>
              <w:t xml:space="preserve">: Из-во Центр учебной литературы, </w:t>
            </w:r>
            <w:r w:rsidRPr="00BB4B3C">
              <w:rPr>
                <w:rStyle w:val="A30"/>
                <w:sz w:val="22"/>
                <w:szCs w:val="22"/>
              </w:rPr>
              <w:t>2021. 275 с</w:t>
            </w:r>
            <w:r w:rsidR="004D6CA6" w:rsidRPr="00BB4B3C">
              <w:rPr>
                <w:rStyle w:val="A30"/>
                <w:sz w:val="22"/>
                <w:szCs w:val="22"/>
              </w:rPr>
              <w:t>.</w:t>
            </w:r>
          </w:p>
          <w:p w:rsidR="0061267D" w:rsidRPr="00BB4B3C" w:rsidRDefault="0061267D" w:rsidP="00361AC3">
            <w:pPr>
              <w:rPr>
                <w:color w:val="000000"/>
              </w:rPr>
            </w:pPr>
          </w:p>
        </w:tc>
        <w:tc>
          <w:tcPr>
            <w:tcW w:w="1368" w:type="dxa"/>
            <w:tcBorders>
              <w:top w:val="single" w:sz="4" w:space="0" w:color="auto"/>
              <w:left w:val="single" w:sz="4" w:space="0" w:color="auto"/>
              <w:bottom w:val="single" w:sz="4" w:space="0" w:color="auto"/>
              <w:right w:val="single" w:sz="4" w:space="0" w:color="auto"/>
            </w:tcBorders>
          </w:tcPr>
          <w:p w:rsidR="0061267D" w:rsidRPr="00BB4B3C" w:rsidRDefault="004D6CA6" w:rsidP="00361AC3">
            <w:r w:rsidRPr="00BB4B3C">
              <w:t>17 д.а.</w:t>
            </w:r>
          </w:p>
        </w:tc>
        <w:tc>
          <w:tcPr>
            <w:tcW w:w="2519" w:type="dxa"/>
            <w:tcBorders>
              <w:top w:val="single" w:sz="4" w:space="0" w:color="auto"/>
              <w:left w:val="single" w:sz="4" w:space="0" w:color="auto"/>
              <w:bottom w:val="single" w:sz="4" w:space="0" w:color="auto"/>
              <w:right w:val="single" w:sz="4" w:space="0" w:color="auto"/>
            </w:tcBorders>
          </w:tcPr>
          <w:p w:rsidR="0061267D" w:rsidRPr="00BB4B3C" w:rsidRDefault="00B07382" w:rsidP="00361AC3">
            <w:r w:rsidRPr="00BB4B3C">
              <w:rPr>
                <w:shd w:val="clear" w:color="auto" w:fill="FFFFFF"/>
              </w:rPr>
              <w:t>м. Київ</w:t>
            </w:r>
            <w:r w:rsidRPr="00BB4B3C">
              <w:rPr>
                <w:color w:val="000000"/>
              </w:rPr>
              <w:t xml:space="preserve">, </w:t>
            </w:r>
            <w:r w:rsidR="0061267D" w:rsidRPr="00BB4B3C">
              <w:t>Видавничий Центр навчальної літератури</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BB4B3C" w:rsidRDefault="0061267D" w:rsidP="00D87251">
            <w:pPr>
              <w:jc w:val="center"/>
              <w:rPr>
                <w:b/>
              </w:rPr>
            </w:pPr>
            <w:r w:rsidRPr="00BB4B3C">
              <w:rPr>
                <w:b/>
              </w:rPr>
              <w:t>КАФЕДРА РЕЖИСУРИ ТА МАЙСТЕРНОСТІ АКТОРА</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1D45A7"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BB4B3C" w:rsidRDefault="00A8211A" w:rsidP="00361AC3">
            <w:pPr>
              <w:rPr>
                <w:b/>
              </w:rPr>
            </w:pPr>
            <w:r w:rsidRPr="00BB4B3C">
              <w:t>Винар О. Б.</w:t>
            </w:r>
          </w:p>
        </w:tc>
        <w:tc>
          <w:tcPr>
            <w:tcW w:w="8080" w:type="dxa"/>
            <w:tcBorders>
              <w:top w:val="single" w:sz="4" w:space="0" w:color="auto"/>
              <w:left w:val="single" w:sz="4" w:space="0" w:color="auto"/>
              <w:bottom w:val="single" w:sz="4" w:space="0" w:color="auto"/>
              <w:right w:val="single" w:sz="4" w:space="0" w:color="auto"/>
            </w:tcBorders>
          </w:tcPr>
          <w:p w:rsidR="00A8211A" w:rsidRPr="00BB4B3C" w:rsidRDefault="00A8211A" w:rsidP="00361AC3">
            <w:pPr>
              <w:tabs>
                <w:tab w:val="left" w:pos="284"/>
              </w:tabs>
            </w:pPr>
            <w:r w:rsidRPr="00BB4B3C">
              <w:t xml:space="preserve">Засоби мовної характерності сценічного образу в контексті декодування знакового простору сучасних вистав. </w:t>
            </w:r>
            <w:r w:rsidRPr="00BB4B3C">
              <w:rPr>
                <w:i/>
                <w:iCs/>
              </w:rPr>
              <w:t>Вісник Національної академії керівних кадрів культури і мистецт</w:t>
            </w:r>
            <w:r w:rsidRPr="00BB4B3C">
              <w:t xml:space="preserve">в. 2021. № 2. С. 311–316. </w:t>
            </w:r>
            <w:bookmarkStart w:id="435" w:name="_Hlk89805166"/>
          </w:p>
          <w:p w:rsidR="00A8211A" w:rsidRPr="00BB4B3C" w:rsidRDefault="00A8211A" w:rsidP="00361AC3">
            <w:pPr>
              <w:tabs>
                <w:tab w:val="left" w:pos="284"/>
              </w:tabs>
            </w:pPr>
            <w:r w:rsidRPr="00BB4B3C">
              <w:t xml:space="preserve">URL: </w:t>
            </w:r>
            <w:hyperlink r:id="rId349" w:history="1">
              <w:r w:rsidRPr="00BB4B3C">
                <w:rPr>
                  <w:rStyle w:val="af0"/>
                </w:rPr>
                <w:t>https://doi.org/10.32461/2226-3209.2.2021.240110</w:t>
              </w:r>
            </w:hyperlink>
            <w:r w:rsidRPr="00BB4B3C">
              <w:t xml:space="preserve"> </w:t>
            </w:r>
            <w:bookmarkEnd w:id="435"/>
          </w:p>
        </w:tc>
        <w:tc>
          <w:tcPr>
            <w:tcW w:w="1368" w:type="dxa"/>
            <w:tcBorders>
              <w:top w:val="single" w:sz="4" w:space="0" w:color="auto"/>
              <w:left w:val="single" w:sz="4" w:space="0" w:color="auto"/>
              <w:bottom w:val="single" w:sz="4" w:space="0" w:color="auto"/>
              <w:right w:val="single" w:sz="4" w:space="0" w:color="auto"/>
            </w:tcBorders>
          </w:tcPr>
          <w:p w:rsidR="00A8211A" w:rsidRPr="00BB4B3C" w:rsidRDefault="00A8211A" w:rsidP="00361AC3">
            <w:pPr>
              <w:rPr>
                <w:b/>
              </w:rPr>
            </w:pPr>
            <w:r w:rsidRPr="00BB4B3C">
              <w:rPr>
                <w:bCs/>
              </w:rPr>
              <w:t>0,5 д.а.</w:t>
            </w:r>
          </w:p>
        </w:tc>
        <w:tc>
          <w:tcPr>
            <w:tcW w:w="2519" w:type="dxa"/>
            <w:tcBorders>
              <w:top w:val="single" w:sz="4" w:space="0" w:color="auto"/>
              <w:left w:val="single" w:sz="4" w:space="0" w:color="auto"/>
              <w:bottom w:val="single" w:sz="4" w:space="0" w:color="auto"/>
              <w:right w:val="single" w:sz="4" w:space="0" w:color="auto"/>
            </w:tcBorders>
          </w:tcPr>
          <w:p w:rsidR="00A8211A" w:rsidRPr="00BB4B3C" w:rsidRDefault="00A8211A" w:rsidP="00361AC3">
            <w:r w:rsidRPr="00BB4B3C">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A8211A"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t>Гусакова Н. М., Хвостова Т. В.</w:t>
            </w:r>
          </w:p>
        </w:tc>
        <w:tc>
          <w:tcPr>
            <w:tcW w:w="8080" w:type="dxa"/>
            <w:tcBorders>
              <w:top w:val="single" w:sz="4" w:space="0" w:color="auto"/>
              <w:left w:val="single" w:sz="4" w:space="0" w:color="auto"/>
              <w:bottom w:val="single" w:sz="4" w:space="0" w:color="auto"/>
              <w:right w:val="single" w:sz="4" w:space="0" w:color="auto"/>
            </w:tcBorders>
          </w:tcPr>
          <w:p w:rsidR="00A8211A" w:rsidRDefault="00A8211A" w:rsidP="00361AC3">
            <w:pPr>
              <w:tabs>
                <w:tab w:val="left" w:pos="284"/>
              </w:tabs>
              <w:contextualSpacing/>
            </w:pPr>
            <w:r w:rsidRPr="00A064D7">
              <w:t xml:space="preserve">Сценічна творчість Богдана Ступки: особливості прийомів і методів його акторської майстерності. </w:t>
            </w:r>
            <w:r w:rsidRPr="00A064D7">
              <w:rPr>
                <w:i/>
                <w:iCs/>
              </w:rPr>
              <w:t>Мистецтвознавчі записки</w:t>
            </w:r>
            <w:r w:rsidRPr="00A064D7">
              <w:t xml:space="preserve">. 2021. № 39. С. 256–260. </w:t>
            </w:r>
          </w:p>
          <w:p w:rsidR="00A8211A" w:rsidRPr="00A064D7" w:rsidRDefault="00A8211A" w:rsidP="00361AC3">
            <w:pPr>
              <w:tabs>
                <w:tab w:val="left" w:pos="284"/>
              </w:tabs>
              <w:contextualSpacing/>
            </w:pPr>
            <w:r w:rsidRPr="00A064D7">
              <w:t>URL:</w:t>
            </w:r>
            <w:hyperlink r:id="rId350" w:history="1">
              <w:r w:rsidRPr="00A064D7">
                <w:t xml:space="preserve"> 10.32461/2226-2180.39.2021.238735</w:t>
              </w:r>
            </w:hyperlink>
            <w:r>
              <w:t xml:space="preserve"> </w:t>
            </w:r>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rPr>
                <w:bCs/>
              </w:rPr>
              <w:t>0,5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400DB3">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A8211A"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t>Донченко Н. П.</w:t>
            </w:r>
          </w:p>
        </w:tc>
        <w:tc>
          <w:tcPr>
            <w:tcW w:w="8080" w:type="dxa"/>
            <w:tcBorders>
              <w:top w:val="single" w:sz="4" w:space="0" w:color="auto"/>
              <w:left w:val="single" w:sz="4" w:space="0" w:color="auto"/>
              <w:bottom w:val="single" w:sz="4" w:space="0" w:color="auto"/>
              <w:right w:val="single" w:sz="4" w:space="0" w:color="auto"/>
            </w:tcBorders>
          </w:tcPr>
          <w:p w:rsidR="00A8211A" w:rsidRDefault="00A8211A" w:rsidP="00361AC3">
            <w:pPr>
              <w:tabs>
                <w:tab w:val="left" w:pos="284"/>
              </w:tabs>
            </w:pPr>
            <w:r w:rsidRPr="00A064D7">
              <w:t xml:space="preserve">Режисура як художнє явище радикальних змін сценічного мистецтва кінця ХІХ – початку ХХ століття. </w:t>
            </w:r>
            <w:r w:rsidRPr="00A064D7">
              <w:rPr>
                <w:i/>
                <w:iCs/>
              </w:rPr>
              <w:t>Вісник Національної академії керівних кадрів культури і мистецтв</w:t>
            </w:r>
            <w:r w:rsidRPr="00A064D7">
              <w:t>. 2021.</w:t>
            </w:r>
            <w:r>
              <w:t xml:space="preserve"> </w:t>
            </w:r>
            <w:r w:rsidRPr="00A064D7">
              <w:t xml:space="preserve">№ 1. С. 216–220. </w:t>
            </w:r>
          </w:p>
          <w:p w:rsidR="00A8211A" w:rsidRPr="00A064D7" w:rsidRDefault="00A8211A" w:rsidP="00361AC3">
            <w:pPr>
              <w:tabs>
                <w:tab w:val="left" w:pos="284"/>
              </w:tabs>
            </w:pPr>
            <w:r>
              <w:t xml:space="preserve">DOI: </w:t>
            </w:r>
            <w:hyperlink r:id="rId351" w:history="1">
              <w:r w:rsidRPr="00A064D7">
                <w:rPr>
                  <w:rStyle w:val="af0"/>
                </w:rPr>
                <w:t>10.32461/2226-3209.1.2021.229599</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rPr>
                <w:bCs/>
              </w:rPr>
              <w:t>0,5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400DB3">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A8211A"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t>Іващенко І. В., Стрельчук В. О.</w:t>
            </w:r>
          </w:p>
        </w:tc>
        <w:tc>
          <w:tcPr>
            <w:tcW w:w="8080" w:type="dxa"/>
            <w:tcBorders>
              <w:top w:val="single" w:sz="4" w:space="0" w:color="auto"/>
              <w:left w:val="single" w:sz="4" w:space="0" w:color="auto"/>
              <w:bottom w:val="single" w:sz="4" w:space="0" w:color="auto"/>
              <w:right w:val="single" w:sz="4" w:space="0" w:color="auto"/>
            </w:tcBorders>
          </w:tcPr>
          <w:p w:rsidR="00A8211A" w:rsidRDefault="00A8211A" w:rsidP="00361AC3">
            <w:pPr>
              <w:tabs>
                <w:tab w:val="left" w:pos="284"/>
              </w:tabs>
              <w:contextualSpacing/>
            </w:pPr>
            <w:r w:rsidRPr="00A064D7">
              <w:t xml:space="preserve">Дихотомія феноменального та семіотичного тіла виконавця у контексті театру без актора. </w:t>
            </w:r>
            <w:r w:rsidRPr="00A064D7">
              <w:rPr>
                <w:i/>
                <w:iCs/>
              </w:rPr>
              <w:t>Вісник Національної академії керівних кадрів культури і мистецтв</w:t>
            </w:r>
            <w:r w:rsidRPr="00A064D7">
              <w:t>.</w:t>
            </w:r>
            <w:r>
              <w:t xml:space="preserve"> </w:t>
            </w:r>
            <w:r w:rsidRPr="00A064D7">
              <w:t>2021. № 2. С. 317</w:t>
            </w:r>
            <w:r>
              <w:t>–</w:t>
            </w:r>
            <w:r w:rsidRPr="00A064D7">
              <w:t>322.</w:t>
            </w:r>
            <w:r>
              <w:t xml:space="preserve"> </w:t>
            </w:r>
            <w:bookmarkStart w:id="436" w:name="_Hlk89805008"/>
          </w:p>
          <w:p w:rsidR="00A8211A" w:rsidRPr="00A064D7" w:rsidRDefault="00A8211A" w:rsidP="00361AC3">
            <w:pPr>
              <w:tabs>
                <w:tab w:val="left" w:pos="284"/>
              </w:tabs>
              <w:contextualSpacing/>
            </w:pPr>
            <w:r>
              <w:t xml:space="preserve">DOI: </w:t>
            </w:r>
            <w:hyperlink r:id="rId352" w:history="1">
              <w:r w:rsidRPr="00A064D7">
                <w:rPr>
                  <w:rStyle w:val="af0"/>
                </w:rPr>
                <w:t>https://doi.org/10.32461/2226-3209.2.2021.240112</w:t>
              </w:r>
            </w:hyperlink>
            <w:bookmarkEnd w:id="436"/>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rPr>
                <w:bCs/>
              </w:rPr>
              <w:t>0,5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EB0F28">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A8211A"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t>Іващенко І. В., Стрельчук В. О.</w:t>
            </w:r>
          </w:p>
        </w:tc>
        <w:tc>
          <w:tcPr>
            <w:tcW w:w="8080" w:type="dxa"/>
            <w:tcBorders>
              <w:top w:val="single" w:sz="4" w:space="0" w:color="auto"/>
              <w:left w:val="single" w:sz="4" w:space="0" w:color="auto"/>
              <w:bottom w:val="single" w:sz="4" w:space="0" w:color="auto"/>
              <w:right w:val="single" w:sz="4" w:space="0" w:color="auto"/>
            </w:tcBorders>
          </w:tcPr>
          <w:p w:rsidR="00A8211A" w:rsidRDefault="00A8211A" w:rsidP="00361AC3">
            <w:pPr>
              <w:tabs>
                <w:tab w:val="left" w:pos="284"/>
              </w:tabs>
              <w:contextualSpacing/>
            </w:pPr>
            <w:r w:rsidRPr="00A064D7">
              <w:t>Специфіка творчої репрезентації класичних і</w:t>
            </w:r>
            <w:r>
              <w:t xml:space="preserve"> сучасних текстів у режисурі А. </w:t>
            </w:r>
            <w:r w:rsidRPr="00A064D7">
              <w:t xml:space="preserve">Приходька. </w:t>
            </w:r>
            <w:r w:rsidRPr="00A064D7">
              <w:rPr>
                <w:i/>
                <w:iCs/>
              </w:rPr>
              <w:t>Вісник Національної академії керівних кадрів культури і мистецтв</w:t>
            </w:r>
            <w:r w:rsidRPr="00A064D7">
              <w:t>. 2021. №</w:t>
            </w:r>
            <w:r>
              <w:t xml:space="preserve"> </w:t>
            </w:r>
            <w:r w:rsidRPr="00A064D7">
              <w:t xml:space="preserve">1. С. 221–225. </w:t>
            </w:r>
          </w:p>
          <w:p w:rsidR="00A8211A" w:rsidRPr="00A064D7" w:rsidRDefault="00A8211A" w:rsidP="00361AC3">
            <w:pPr>
              <w:tabs>
                <w:tab w:val="left" w:pos="284"/>
              </w:tabs>
              <w:contextualSpacing/>
            </w:pPr>
            <w:r>
              <w:t xml:space="preserve">DOI: </w:t>
            </w:r>
            <w:hyperlink r:id="rId353" w:history="1">
              <w:r w:rsidRPr="00A064D7">
                <w:t>https://doi.org/10.32461/2226-3209.1.2021.229600</w:t>
              </w:r>
            </w:hyperlink>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EB0F28">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A8211A"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t>Косінова О. М.</w:t>
            </w:r>
          </w:p>
        </w:tc>
        <w:tc>
          <w:tcPr>
            <w:tcW w:w="8080" w:type="dxa"/>
            <w:tcBorders>
              <w:top w:val="single" w:sz="4" w:space="0" w:color="auto"/>
              <w:left w:val="single" w:sz="4" w:space="0" w:color="auto"/>
              <w:bottom w:val="single" w:sz="4" w:space="0" w:color="auto"/>
              <w:right w:val="single" w:sz="4" w:space="0" w:color="auto"/>
            </w:tcBorders>
          </w:tcPr>
          <w:p w:rsidR="00A8211A" w:rsidRDefault="00A8211A" w:rsidP="00361AC3">
            <w:pPr>
              <w:tabs>
                <w:tab w:val="left" w:pos="284"/>
              </w:tabs>
            </w:pPr>
            <w:r w:rsidRPr="00A064D7">
              <w:t xml:space="preserve">Історичні аспекти монологічного сценічного мовлення. </w:t>
            </w:r>
            <w:r w:rsidRPr="00A064D7">
              <w:rPr>
                <w:i/>
                <w:iCs/>
              </w:rPr>
              <w:t>Вісник Національної академії керівних кадрів культури і мистецтв</w:t>
            </w:r>
            <w:r w:rsidRPr="00A064D7">
              <w:t xml:space="preserve">. 2021. № 2. С. 304–310. </w:t>
            </w:r>
          </w:p>
          <w:p w:rsidR="00A8211A" w:rsidRPr="00A064D7" w:rsidRDefault="00A8211A" w:rsidP="00361AC3">
            <w:pPr>
              <w:tabs>
                <w:tab w:val="left" w:pos="284"/>
              </w:tabs>
            </w:pPr>
            <w:r>
              <w:t xml:space="preserve">DOI: </w:t>
            </w:r>
            <w:hyperlink r:id="rId354" w:history="1">
              <w:r w:rsidRPr="00A064D7">
                <w:rPr>
                  <w:rStyle w:val="af0"/>
                </w:rPr>
                <w:t>https://doi.org/10.32461/2226-3209.2.2021.240109</w:t>
              </w:r>
            </w:hyperlink>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EB0F28">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A8211A"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t>Меженін А. С., Цивата Ю. В.</w:t>
            </w:r>
          </w:p>
        </w:tc>
        <w:tc>
          <w:tcPr>
            <w:tcW w:w="8080" w:type="dxa"/>
            <w:tcBorders>
              <w:top w:val="single" w:sz="4" w:space="0" w:color="auto"/>
              <w:left w:val="single" w:sz="4" w:space="0" w:color="auto"/>
              <w:bottom w:val="single" w:sz="4" w:space="0" w:color="auto"/>
              <w:right w:val="single" w:sz="4" w:space="0" w:color="auto"/>
            </w:tcBorders>
          </w:tcPr>
          <w:p w:rsidR="00A8211A" w:rsidRDefault="00A8211A" w:rsidP="00361AC3">
            <w:pPr>
              <w:tabs>
                <w:tab w:val="left" w:pos="284"/>
              </w:tabs>
              <w:contextualSpacing/>
            </w:pPr>
            <w:r w:rsidRPr="00A064D7">
              <w:t xml:space="preserve">Специфіка майстерності актора в контексті постановок постдраматичного театру. </w:t>
            </w:r>
            <w:r w:rsidRPr="00A064D7">
              <w:rPr>
                <w:i/>
                <w:iCs/>
              </w:rPr>
              <w:t>Вісник Національної академії керівних кадрів культури і мистецтв</w:t>
            </w:r>
            <w:r>
              <w:t>. 2021. № 2. С. </w:t>
            </w:r>
            <w:r w:rsidRPr="00A064D7">
              <w:t xml:space="preserve">329–333. </w:t>
            </w:r>
          </w:p>
          <w:p w:rsidR="00A8211A" w:rsidRPr="00A064D7" w:rsidRDefault="00A8211A" w:rsidP="00361AC3">
            <w:pPr>
              <w:tabs>
                <w:tab w:val="left" w:pos="284"/>
              </w:tabs>
              <w:contextualSpacing/>
            </w:pPr>
            <w:r>
              <w:t xml:space="preserve">DOI: </w:t>
            </w:r>
            <w:hyperlink r:id="rId355" w:history="1">
              <w:r w:rsidRPr="00A064D7">
                <w:t>https://doi.org/10.32461/2226-3209.2.2021.240114</w:t>
              </w:r>
            </w:hyperlink>
            <w:r>
              <w:t xml:space="preserve"> </w:t>
            </w:r>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EB0F28">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A8211A"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t>Пацунов В. П.</w:t>
            </w:r>
          </w:p>
        </w:tc>
        <w:tc>
          <w:tcPr>
            <w:tcW w:w="8080" w:type="dxa"/>
            <w:tcBorders>
              <w:top w:val="single" w:sz="4" w:space="0" w:color="auto"/>
              <w:left w:val="single" w:sz="4" w:space="0" w:color="auto"/>
              <w:bottom w:val="single" w:sz="4" w:space="0" w:color="auto"/>
              <w:right w:val="single" w:sz="4" w:space="0" w:color="auto"/>
            </w:tcBorders>
          </w:tcPr>
          <w:p w:rsidR="00A8211A" w:rsidRDefault="00A8211A" w:rsidP="00361AC3">
            <w:pPr>
              <w:tabs>
                <w:tab w:val="left" w:pos="284"/>
              </w:tabs>
              <w:contextualSpacing/>
            </w:pPr>
            <w:r w:rsidRPr="00A064D7">
              <w:t xml:space="preserve">Сценографічна режисура як феномен театру ХХІ століття. </w:t>
            </w:r>
            <w:r w:rsidRPr="00A064D7">
              <w:rPr>
                <w:i/>
                <w:iCs/>
              </w:rPr>
              <w:t xml:space="preserve">Вісник Національної академії керівних кадрів культури і мистецтв. </w:t>
            </w:r>
            <w:r w:rsidRPr="00A064D7">
              <w:t xml:space="preserve">2021. № 3. С. 261–266. </w:t>
            </w:r>
          </w:p>
          <w:p w:rsidR="00A8211A" w:rsidRPr="00A064D7" w:rsidRDefault="00A8211A" w:rsidP="00361AC3">
            <w:pPr>
              <w:tabs>
                <w:tab w:val="left" w:pos="284"/>
              </w:tabs>
              <w:contextualSpacing/>
            </w:pPr>
            <w:r>
              <w:t xml:space="preserve">DOI: </w:t>
            </w:r>
            <w:hyperlink r:id="rId356" w:history="1">
              <w:r w:rsidRPr="00A064D7">
                <w:t>https://doi.org/10.32461/2226-3209.3.2021.244498</w:t>
              </w:r>
            </w:hyperlink>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rPr>
                <w:bCs/>
              </w:rPr>
              <w:t>0,5</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EB0F28">
              <w:t>фахове видання категорії Б, м. Київ, НАКККіМ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8211A"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Пацунов В. П.</w:t>
            </w:r>
          </w:p>
        </w:tc>
        <w:tc>
          <w:tcPr>
            <w:tcW w:w="8080" w:type="dxa"/>
            <w:tcBorders>
              <w:top w:val="single" w:sz="4" w:space="0" w:color="auto"/>
              <w:left w:val="single" w:sz="4" w:space="0" w:color="auto"/>
              <w:bottom w:val="single" w:sz="4" w:space="0" w:color="auto"/>
              <w:right w:val="single" w:sz="4" w:space="0" w:color="auto"/>
            </w:tcBorders>
          </w:tcPr>
          <w:p w:rsidR="00C8326F" w:rsidRDefault="0061267D" w:rsidP="00361AC3">
            <w:pPr>
              <w:tabs>
                <w:tab w:val="left" w:pos="284"/>
              </w:tabs>
              <w:contextualSpacing/>
            </w:pPr>
            <w:r w:rsidRPr="00A064D7">
              <w:t xml:space="preserve">Філософія «мовчання» в контексті сценічної дії. </w:t>
            </w:r>
            <w:r w:rsidRPr="00A064D7">
              <w:rPr>
                <w:i/>
                <w:iCs/>
              </w:rPr>
              <w:t>Культурологічна думка</w:t>
            </w:r>
            <w:r w:rsidRPr="00A064D7">
              <w:t xml:space="preserve"> : зб. наук. пр. Інституту культурології НАМУ. 2021. Т. 20, № 2. С. 153–162. </w:t>
            </w:r>
          </w:p>
          <w:p w:rsidR="0061267D" w:rsidRPr="00A064D7" w:rsidRDefault="003A166D" w:rsidP="00361AC3">
            <w:pPr>
              <w:tabs>
                <w:tab w:val="left" w:pos="284"/>
              </w:tabs>
              <w:contextualSpacing/>
            </w:pPr>
            <w:r>
              <w:t xml:space="preserve">DOI: </w:t>
            </w:r>
            <w:hyperlink r:id="rId357" w:history="1">
              <w:r w:rsidR="0061267D" w:rsidRPr="00A064D7">
                <w:rPr>
                  <w:rStyle w:val="af0"/>
                </w:rPr>
                <w:t>https://doi.org/10.37627/2311-9489-20-2021-2.153-162</w:t>
              </w:r>
            </w:hyperlink>
            <w:r w:rsidR="0061267D"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Інституту культурології НАМУ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B5509"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Пацунов В. П.</w:t>
            </w:r>
          </w:p>
        </w:tc>
        <w:tc>
          <w:tcPr>
            <w:tcW w:w="8080" w:type="dxa"/>
            <w:tcBorders>
              <w:top w:val="single" w:sz="4" w:space="0" w:color="auto"/>
              <w:left w:val="single" w:sz="4" w:space="0" w:color="auto"/>
              <w:bottom w:val="single" w:sz="4" w:space="0" w:color="auto"/>
              <w:right w:val="single" w:sz="4" w:space="0" w:color="auto"/>
            </w:tcBorders>
          </w:tcPr>
          <w:p w:rsidR="003A166D" w:rsidRDefault="0061267D" w:rsidP="00361AC3">
            <w:pPr>
              <w:tabs>
                <w:tab w:val="left" w:pos="284"/>
              </w:tabs>
              <w:contextualSpacing/>
            </w:pPr>
            <w:r w:rsidRPr="00A064D7">
              <w:t xml:space="preserve">Концептуальні засади мистецтва «Театру потрясіння». </w:t>
            </w:r>
            <w:r w:rsidRPr="00A064D7">
              <w:rPr>
                <w:i/>
                <w:iCs/>
              </w:rPr>
              <w:t>Культура України</w:t>
            </w:r>
            <w:r w:rsidRPr="00A064D7">
              <w:t xml:space="preserve"> : зб. наук. пр. / ХДАК. 2021. Вип. 72. С. 131–135. </w:t>
            </w:r>
          </w:p>
          <w:p w:rsidR="0061267D" w:rsidRPr="00A064D7" w:rsidRDefault="003A166D" w:rsidP="00361AC3">
            <w:pPr>
              <w:tabs>
                <w:tab w:val="left" w:pos="284"/>
              </w:tabs>
              <w:contextualSpacing/>
            </w:pPr>
            <w:r>
              <w:t xml:space="preserve">DOI: </w:t>
            </w:r>
            <w:hyperlink r:id="rId358" w:history="1">
              <w:r w:rsidR="0061267D" w:rsidRPr="00A064D7">
                <w:t>https://doi.org/10.31516/2410-5325.072.18*</w:t>
              </w:r>
            </w:hyperlink>
            <w:r w:rsidR="00C8326F">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pPr>
              <w:rPr>
                <w:b/>
              </w:rPr>
            </w:pPr>
            <w:r>
              <w:t xml:space="preserve">м. Харків, </w:t>
            </w:r>
            <w:r w:rsidR="0061267D" w:rsidRPr="00A064D7">
              <w:t>ХДАК</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B07382"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Сорока І. І.</w:t>
            </w:r>
          </w:p>
        </w:tc>
        <w:tc>
          <w:tcPr>
            <w:tcW w:w="8080" w:type="dxa"/>
            <w:tcBorders>
              <w:top w:val="single" w:sz="4" w:space="0" w:color="auto"/>
              <w:left w:val="single" w:sz="4" w:space="0" w:color="auto"/>
              <w:bottom w:val="single" w:sz="4" w:space="0" w:color="auto"/>
              <w:right w:val="single" w:sz="4" w:space="0" w:color="auto"/>
            </w:tcBorders>
          </w:tcPr>
          <w:p w:rsidR="003A166D" w:rsidRDefault="0061267D" w:rsidP="00361AC3">
            <w:pPr>
              <w:tabs>
                <w:tab w:val="left" w:pos="284"/>
              </w:tabs>
              <w:contextualSpacing/>
            </w:pPr>
            <w:r w:rsidRPr="00A064D7">
              <w:t xml:space="preserve">Сценічні прийоми «підтекст» та «апарт» в словесній дії актора. </w:t>
            </w:r>
            <w:r w:rsidRPr="00A064D7">
              <w:rPr>
                <w:i/>
                <w:iCs/>
              </w:rPr>
              <w:t xml:space="preserve">Вісник Національної академії керівних кадрів культури і мистецтв. </w:t>
            </w:r>
            <w:r w:rsidRPr="00A064D7">
              <w:t xml:space="preserve">2021. № 1. С. 204–208. </w:t>
            </w:r>
          </w:p>
          <w:p w:rsidR="0061267D" w:rsidRPr="00A064D7" w:rsidRDefault="003A166D" w:rsidP="00361AC3">
            <w:pPr>
              <w:tabs>
                <w:tab w:val="left" w:pos="284"/>
              </w:tabs>
              <w:contextualSpacing/>
            </w:pPr>
            <w:r>
              <w:t xml:space="preserve">DOI: </w:t>
            </w:r>
            <w:hyperlink r:id="rId359" w:history="1">
              <w:r w:rsidR="0061267D" w:rsidRPr="00A064D7">
                <w:rPr>
                  <w:rStyle w:val="af0"/>
                </w:rPr>
                <w:t>https://doi.org/10.32461/2226-3209.1.2021.229596</w:t>
              </w:r>
            </w:hyperlink>
            <w:r w:rsidR="0061267D"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A8211A" w:rsidP="00361AC3">
            <w:pPr>
              <w:rPr>
                <w:b/>
              </w:rPr>
            </w:pPr>
            <w:r w:rsidRPr="00382520">
              <w:t xml:space="preserve">фахове видання категорії Б, </w:t>
            </w:r>
            <w:r>
              <w:t xml:space="preserve">м. Київ, </w:t>
            </w:r>
            <w:r w:rsidRPr="00382520">
              <w:t>НАКККіМ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8211A"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Сорока М. В.</w:t>
            </w:r>
          </w:p>
        </w:tc>
        <w:tc>
          <w:tcPr>
            <w:tcW w:w="8080" w:type="dxa"/>
            <w:tcBorders>
              <w:top w:val="single" w:sz="4" w:space="0" w:color="auto"/>
              <w:left w:val="single" w:sz="4" w:space="0" w:color="auto"/>
              <w:bottom w:val="single" w:sz="4" w:space="0" w:color="auto"/>
              <w:right w:val="single" w:sz="4" w:space="0" w:color="auto"/>
            </w:tcBorders>
          </w:tcPr>
          <w:p w:rsidR="003A166D" w:rsidRDefault="0061267D" w:rsidP="00361AC3">
            <w:pPr>
              <w:tabs>
                <w:tab w:val="left" w:pos="284"/>
              </w:tabs>
              <w:contextualSpacing/>
            </w:pPr>
            <w:r w:rsidRPr="00A064D7">
              <w:t>Сценічні рецепції творів В. Винниченка наприкінці ХХ – у перших двох десятиліттях ХХІ ст</w:t>
            </w:r>
            <w:r w:rsidRPr="00A064D7">
              <w:rPr>
                <w:i/>
                <w:iCs/>
              </w:rPr>
              <w:t xml:space="preserve">. Українська культура : минуле, сучасне, шляхи розвитку. </w:t>
            </w:r>
            <w:r w:rsidRPr="00A064D7">
              <w:t>2021. № 38. С. 162</w:t>
            </w:r>
            <w:r w:rsidR="003A166D">
              <w:t>–</w:t>
            </w:r>
            <w:r w:rsidRPr="00A064D7">
              <w:t xml:space="preserve">167. </w:t>
            </w:r>
          </w:p>
          <w:p w:rsidR="0061267D" w:rsidRPr="00A064D7" w:rsidRDefault="0061267D" w:rsidP="00361AC3">
            <w:pPr>
              <w:tabs>
                <w:tab w:val="left" w:pos="284"/>
              </w:tabs>
              <w:contextualSpacing/>
            </w:pPr>
            <w:r w:rsidRPr="00A064D7">
              <w:t>URL: https://kulturologiya.rv.ua</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B07382" w:rsidRPr="00A064D7" w:rsidRDefault="00B07382" w:rsidP="00B07382">
            <w:r w:rsidRPr="00A064D7">
              <w:t>фахове видання,</w:t>
            </w:r>
          </w:p>
          <w:p w:rsidR="00B07382" w:rsidRPr="00A064D7" w:rsidRDefault="00B07382" w:rsidP="00B07382">
            <w:r w:rsidRPr="00A064D7">
              <w:t>категорія Б,</w:t>
            </w:r>
          </w:p>
          <w:p w:rsidR="0061267D" w:rsidRPr="00B07382" w:rsidRDefault="00B07382" w:rsidP="00B07382">
            <w:r w:rsidRPr="00A064D7">
              <w:t>м. Рівне, РДГУ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B07382"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Сорока М. В.</w:t>
            </w:r>
          </w:p>
        </w:tc>
        <w:tc>
          <w:tcPr>
            <w:tcW w:w="8080" w:type="dxa"/>
            <w:tcBorders>
              <w:top w:val="single" w:sz="4" w:space="0" w:color="auto"/>
              <w:left w:val="single" w:sz="4" w:space="0" w:color="auto"/>
              <w:bottom w:val="single" w:sz="4" w:space="0" w:color="auto"/>
              <w:right w:val="single" w:sz="4" w:space="0" w:color="auto"/>
            </w:tcBorders>
          </w:tcPr>
          <w:p w:rsidR="003A166D" w:rsidRDefault="0061267D" w:rsidP="00361AC3">
            <w:pPr>
              <w:tabs>
                <w:tab w:val="left" w:pos="284"/>
              </w:tabs>
              <w:contextualSpacing/>
            </w:pPr>
            <w:r w:rsidRPr="00A064D7">
              <w:t xml:space="preserve">Мистецький ракурс творчості В. Винниченка в контексті сценічного рішення його літературних творів. </w:t>
            </w:r>
            <w:r w:rsidRPr="00A064D7">
              <w:rPr>
                <w:i/>
                <w:iCs/>
              </w:rPr>
              <w:t>Вісник Національної академії керівних кадрів культури і мистецтв.</w:t>
            </w:r>
            <w:r w:rsidRPr="00A064D7">
              <w:t xml:space="preserve"> 2021. № 4. С</w:t>
            </w:r>
            <w:r w:rsidRPr="00A064D7">
              <w:rPr>
                <w:lang w:val="ru-RU"/>
              </w:rPr>
              <w:t>. 190</w:t>
            </w:r>
            <w:r w:rsidR="003A166D">
              <w:rPr>
                <w:lang w:val="ru-RU"/>
              </w:rPr>
              <w:t>–</w:t>
            </w:r>
            <w:r w:rsidRPr="00A064D7">
              <w:rPr>
                <w:lang w:val="ru-RU"/>
              </w:rPr>
              <w:t>195</w:t>
            </w:r>
            <w:r w:rsidRPr="00A064D7">
              <w:t>.</w:t>
            </w:r>
          </w:p>
          <w:p w:rsidR="0061267D" w:rsidRPr="00A064D7" w:rsidRDefault="0061267D" w:rsidP="00361AC3">
            <w:pPr>
              <w:tabs>
                <w:tab w:val="left" w:pos="284"/>
              </w:tabs>
              <w:contextualSpacing/>
            </w:pPr>
            <w:r w:rsidRPr="00A064D7">
              <w:t>DOI: https://doi.org/10.32461/2226-3209.4.2021.250300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A8211A" w:rsidP="00361AC3">
            <w:pPr>
              <w:rPr>
                <w:b/>
              </w:rPr>
            </w:pPr>
            <w:r w:rsidRPr="00382520">
              <w:t xml:space="preserve">фахове видання категорії Б, </w:t>
            </w:r>
            <w:r>
              <w:t xml:space="preserve">м. Київ, </w:t>
            </w:r>
            <w:r w:rsidRPr="00382520">
              <w:t>НАКККіМ</w:t>
            </w:r>
          </w:p>
        </w:tc>
      </w:tr>
      <w:tr w:rsidR="00A8211A" w:rsidRPr="00A064D7" w:rsidTr="00361AC3">
        <w:trPr>
          <w:trHeight w:val="1046"/>
          <w:jc w:val="center"/>
        </w:trPr>
        <w:tc>
          <w:tcPr>
            <w:tcW w:w="493" w:type="dxa"/>
            <w:tcBorders>
              <w:top w:val="single" w:sz="4" w:space="0" w:color="auto"/>
              <w:left w:val="single" w:sz="4" w:space="0" w:color="auto"/>
              <w:bottom w:val="single" w:sz="4" w:space="0" w:color="auto"/>
              <w:right w:val="single" w:sz="4" w:space="0" w:color="auto"/>
            </w:tcBorders>
          </w:tcPr>
          <w:p w:rsidR="00A8211A" w:rsidRPr="00A8211A"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t>Стрельчук В.О., Іващенко І.</w:t>
            </w:r>
            <w:r>
              <w:rPr>
                <w:lang w:val="ru-RU"/>
              </w:rP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A8211A" w:rsidRDefault="00A8211A" w:rsidP="00361AC3">
            <w:r w:rsidRPr="00A064D7">
              <w:t xml:space="preserve">Новаторство режисерської лексики Оскараса Коршуноваса. </w:t>
            </w:r>
            <w:r w:rsidRPr="00A064D7">
              <w:rPr>
                <w:i/>
                <w:iCs/>
              </w:rPr>
              <w:t>Мистецтвознавчі записки</w:t>
            </w:r>
            <w:r w:rsidRPr="00A064D7">
              <w:t>. 2021. № 39. С. 261</w:t>
            </w:r>
            <w:r>
              <w:t>–</w:t>
            </w:r>
            <w:r w:rsidRPr="00A064D7">
              <w:t xml:space="preserve">266. </w:t>
            </w:r>
          </w:p>
          <w:p w:rsidR="00A8211A" w:rsidRPr="00A064D7" w:rsidRDefault="00A8211A" w:rsidP="00361AC3">
            <w:r>
              <w:t xml:space="preserve">DOI: </w:t>
            </w:r>
            <w:hyperlink r:id="rId360" w:history="1">
              <w:r w:rsidRPr="00A064D7">
                <w:rPr>
                  <w:rStyle w:val="af0"/>
                </w:rPr>
                <w:t>https://doi.org/10.32461/2226-2180.39.2021.238737</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2B5810">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A8211A"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t>Татаренко М. Г.</w:t>
            </w:r>
          </w:p>
        </w:tc>
        <w:tc>
          <w:tcPr>
            <w:tcW w:w="8080" w:type="dxa"/>
            <w:tcBorders>
              <w:top w:val="single" w:sz="4" w:space="0" w:color="auto"/>
              <w:left w:val="single" w:sz="4" w:space="0" w:color="auto"/>
              <w:bottom w:val="single" w:sz="4" w:space="0" w:color="auto"/>
              <w:right w:val="single" w:sz="4" w:space="0" w:color="auto"/>
            </w:tcBorders>
          </w:tcPr>
          <w:p w:rsidR="00A8211A" w:rsidRDefault="00A8211A" w:rsidP="00361AC3">
            <w:r w:rsidRPr="00A064D7">
              <w:t xml:space="preserve">Режисура сучасного французького авангардного театру НантерАмандьє: стилістичні і концептуальні новації. </w:t>
            </w:r>
            <w:r w:rsidRPr="00A064D7">
              <w:rPr>
                <w:i/>
                <w:iCs/>
              </w:rPr>
              <w:t>Мистецтвознавчі записки</w:t>
            </w:r>
            <w:r>
              <w:t>. 2021. Вип. 39. С. </w:t>
            </w:r>
            <w:r w:rsidRPr="00A064D7">
              <w:t>245</w:t>
            </w:r>
            <w:r>
              <w:t>–</w:t>
            </w:r>
            <w:r w:rsidRPr="00A064D7">
              <w:t xml:space="preserve">250. </w:t>
            </w:r>
          </w:p>
          <w:p w:rsidR="00A8211A" w:rsidRPr="00A064D7" w:rsidRDefault="00A8211A" w:rsidP="00361AC3">
            <w:r>
              <w:t xml:space="preserve">DOI: </w:t>
            </w:r>
            <w:hyperlink r:id="rId361" w:history="1">
              <w:r w:rsidRPr="00A064D7">
                <w:rPr>
                  <w:rStyle w:val="af0"/>
                </w:rPr>
                <w:t>https://doi.org/10.32461/2226-2180.39.2021.238733</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2B5810">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A8211A"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t>Штефюк В. Д.</w:t>
            </w:r>
          </w:p>
        </w:tc>
        <w:tc>
          <w:tcPr>
            <w:tcW w:w="8080" w:type="dxa"/>
            <w:tcBorders>
              <w:top w:val="single" w:sz="4" w:space="0" w:color="auto"/>
              <w:left w:val="single" w:sz="4" w:space="0" w:color="auto"/>
              <w:bottom w:val="single" w:sz="4" w:space="0" w:color="auto"/>
              <w:right w:val="single" w:sz="4" w:space="0" w:color="auto"/>
            </w:tcBorders>
          </w:tcPr>
          <w:p w:rsidR="00A8211A" w:rsidRDefault="00A8211A" w:rsidP="00361AC3">
            <w:pPr>
              <w:tabs>
                <w:tab w:val="left" w:pos="284"/>
              </w:tabs>
            </w:pPr>
            <w:r w:rsidRPr="00A064D7">
              <w:t xml:space="preserve">Акторський тренінг у контексті дистанційної освіти. </w:t>
            </w:r>
            <w:bookmarkStart w:id="437" w:name="_Hlk89804858"/>
            <w:r w:rsidRPr="00A064D7">
              <w:rPr>
                <w:i/>
                <w:iCs/>
              </w:rPr>
              <w:t>Вісник Національної академії керівних кадрів культури і мистецтв</w:t>
            </w:r>
            <w:r w:rsidRPr="00A064D7">
              <w:t>. 2021. № 2 С. 334</w:t>
            </w:r>
            <w:r>
              <w:t>–</w:t>
            </w:r>
            <w:r w:rsidRPr="00A064D7">
              <w:t xml:space="preserve">339. </w:t>
            </w:r>
          </w:p>
          <w:p w:rsidR="00A8211A" w:rsidRPr="00A064D7" w:rsidRDefault="00A8211A" w:rsidP="00361AC3">
            <w:pPr>
              <w:tabs>
                <w:tab w:val="left" w:pos="284"/>
              </w:tabs>
            </w:pPr>
            <w:r>
              <w:t xml:space="preserve">DOI: </w:t>
            </w:r>
            <w:hyperlink r:id="rId362" w:history="1">
              <w:r w:rsidRPr="00A064D7">
                <w:rPr>
                  <w:rStyle w:val="af0"/>
                </w:rPr>
                <w:t>https://doi.org/10.32461/2226-3209.2.2021.240116</w:t>
              </w:r>
            </w:hyperlink>
            <w:r w:rsidRPr="00A064D7">
              <w:t xml:space="preserve"> </w:t>
            </w:r>
            <w:bookmarkEnd w:id="437"/>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2B5810">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A8211A"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t>Штефюк В. Д.</w:t>
            </w:r>
          </w:p>
        </w:tc>
        <w:tc>
          <w:tcPr>
            <w:tcW w:w="8080" w:type="dxa"/>
            <w:tcBorders>
              <w:top w:val="single" w:sz="4" w:space="0" w:color="auto"/>
              <w:left w:val="single" w:sz="4" w:space="0" w:color="auto"/>
              <w:bottom w:val="single" w:sz="4" w:space="0" w:color="auto"/>
              <w:right w:val="single" w:sz="4" w:space="0" w:color="auto"/>
            </w:tcBorders>
          </w:tcPr>
          <w:p w:rsidR="00A8211A" w:rsidRDefault="00A8211A" w:rsidP="00361AC3">
            <w:pPr>
              <w:tabs>
                <w:tab w:val="left" w:pos="284"/>
              </w:tabs>
            </w:pPr>
            <w:r w:rsidRPr="00A064D7">
              <w:t xml:space="preserve">Специфіка інтерпретації традиційних східних практик в європейських акторських тренінгах. </w:t>
            </w:r>
            <w:r w:rsidRPr="00A064D7">
              <w:rPr>
                <w:i/>
                <w:iCs/>
              </w:rPr>
              <w:t xml:space="preserve">Вісник Національної академії керівних кадрів культури і мистецтв. </w:t>
            </w:r>
            <w:r w:rsidRPr="00A064D7">
              <w:t xml:space="preserve">2021. №3. С. 273–278. </w:t>
            </w:r>
          </w:p>
          <w:p w:rsidR="00A8211A" w:rsidRPr="00A064D7" w:rsidRDefault="00A8211A" w:rsidP="00361AC3">
            <w:pPr>
              <w:tabs>
                <w:tab w:val="left" w:pos="284"/>
              </w:tabs>
            </w:pPr>
            <w:r>
              <w:t xml:space="preserve">DOI: </w:t>
            </w:r>
            <w:hyperlink r:id="rId363" w:history="1">
              <w:r w:rsidRPr="00A064D7">
                <w:rPr>
                  <w:rStyle w:val="af0"/>
                </w:rPr>
                <w:t>https://doi.org/10.32461/2226-3209.3.2021.244500</w:t>
              </w:r>
            </w:hyperlink>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2B5810">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A8211A"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t>Штефюк В. Д.</w:t>
            </w:r>
          </w:p>
        </w:tc>
        <w:tc>
          <w:tcPr>
            <w:tcW w:w="8080" w:type="dxa"/>
            <w:tcBorders>
              <w:top w:val="single" w:sz="4" w:space="0" w:color="auto"/>
              <w:left w:val="single" w:sz="4" w:space="0" w:color="auto"/>
              <w:bottom w:val="single" w:sz="4" w:space="0" w:color="auto"/>
              <w:right w:val="single" w:sz="4" w:space="0" w:color="auto"/>
            </w:tcBorders>
          </w:tcPr>
          <w:p w:rsidR="00A8211A" w:rsidRDefault="00A8211A" w:rsidP="00361AC3">
            <w:pPr>
              <w:tabs>
                <w:tab w:val="left" w:pos="284"/>
              </w:tabs>
            </w:pPr>
            <w:r w:rsidRPr="00A064D7">
              <w:t xml:space="preserve">Акторський тренінг Майкла Сен-Дені: імпровізація в масці. </w:t>
            </w:r>
            <w:r w:rsidRPr="00A064D7">
              <w:rPr>
                <w:i/>
                <w:iCs/>
              </w:rPr>
              <w:t>Мистецтвознавчі записки: зб. наук. праць</w:t>
            </w:r>
            <w:r w:rsidRPr="00A064D7">
              <w:t xml:space="preserve">. 2021. Вип. 39. С. 267–274. </w:t>
            </w:r>
          </w:p>
          <w:p w:rsidR="00A8211A" w:rsidRPr="00A064D7" w:rsidRDefault="00A8211A" w:rsidP="00361AC3">
            <w:pPr>
              <w:tabs>
                <w:tab w:val="left" w:pos="284"/>
              </w:tabs>
            </w:pPr>
            <w:r>
              <w:t xml:space="preserve">DOI: </w:t>
            </w:r>
            <w:hyperlink r:id="rId364" w:history="1">
              <w:r w:rsidRPr="00A064D7">
                <w:rPr>
                  <w:rStyle w:val="af0"/>
                </w:rPr>
                <w:t>https://doi.org/10.32461/2226-2180.39.2021.238738</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rPr>
            </w:pPr>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2B5810">
              <w:t>фахове видання категорії Б, м. Київ, НАКККіМ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rPr>
                <w:b/>
              </w:rPr>
            </w:pPr>
            <w:r w:rsidRPr="00A064D7">
              <w:rPr>
                <w:b/>
              </w:rPr>
              <w:t>КАФЕДРА</w:t>
            </w:r>
            <w:r w:rsidR="00962DAE">
              <w:rPr>
                <w:b/>
              </w:rPr>
              <w:t xml:space="preserve"> </w:t>
            </w:r>
            <w:r w:rsidRPr="00A064D7">
              <w:rPr>
                <w:b/>
              </w:rPr>
              <w:t>РЕЖИСУРИ ЕСТРАДИ ТА МАСОВИХ СВЯТ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bookmarkStart w:id="438" w:name="_Hlk89516981"/>
            <w:r w:rsidRPr="00A064D7">
              <w:t>Сценічний символ в контексті художньої образності вистави.</w:t>
            </w:r>
            <w:r w:rsidR="00962DAE">
              <w:t xml:space="preserve"> </w:t>
            </w:r>
            <w:r w:rsidRPr="00A064D7">
              <w:rPr>
                <w:i/>
                <w:iCs/>
              </w:rPr>
              <w:t>Актуальні питання гуманітарних наук: міжвузівський збірник наукових праць молодих вчених</w:t>
            </w:r>
            <w:r w:rsidR="00962DAE">
              <w:rPr>
                <w:i/>
                <w:iCs/>
              </w:rPr>
              <w:t xml:space="preserve"> </w:t>
            </w:r>
            <w:r w:rsidRPr="00A064D7">
              <w:rPr>
                <w:i/>
                <w:iCs/>
              </w:rPr>
              <w:t xml:space="preserve">Дрогобицького державного педагогічного університету імені Івана Франка. Серія: мистецтвознавство. </w:t>
            </w:r>
            <w:r w:rsidRPr="00A064D7">
              <w:t>Дрогобич</w:t>
            </w:r>
            <w:r w:rsidR="003A166D">
              <w:t xml:space="preserve"> </w:t>
            </w:r>
            <w:r w:rsidRPr="00A064D7">
              <w:t>:</w:t>
            </w:r>
            <w:r w:rsidR="00962DAE">
              <w:t xml:space="preserve"> </w:t>
            </w:r>
            <w:r w:rsidRPr="00A064D7">
              <w:t>Видавничий дім «Гельветика», 2021. Вип. 36.</w:t>
            </w:r>
            <w:r w:rsidR="003A166D">
              <w:rPr>
                <w:lang w:val="ru-RU"/>
              </w:rPr>
              <w:t xml:space="preserve"> Т. </w:t>
            </w:r>
            <w:r w:rsidRPr="00A064D7">
              <w:rPr>
                <w:lang w:val="ru-RU"/>
              </w:rPr>
              <w:t>2. С. 19</w:t>
            </w:r>
            <w:r w:rsidR="003A166D">
              <w:rPr>
                <w:lang w:val="ru-RU"/>
              </w:rPr>
              <w:t>–</w:t>
            </w:r>
            <w:r w:rsidRPr="00A064D7">
              <w:rPr>
                <w:lang w:val="ru-RU"/>
              </w:rPr>
              <w:t>24.</w:t>
            </w:r>
          </w:p>
          <w:bookmarkEnd w:id="438"/>
          <w:p w:rsidR="0061267D" w:rsidRPr="00A064D7" w:rsidRDefault="0061267D" w:rsidP="00361AC3">
            <w:pPr>
              <w:rPr>
                <w:lang w:val="ru-RU"/>
              </w:rPr>
            </w:pPr>
            <w:r w:rsidRPr="00A064D7">
              <w:rPr>
                <w:lang w:val="ru-RU"/>
              </w:rPr>
              <w:t>DOI</w:t>
            </w:r>
            <w:r w:rsidR="003A166D">
              <w:rPr>
                <w:lang w:val="ru-RU"/>
              </w:rPr>
              <w:t>:</w:t>
            </w:r>
            <w:r w:rsidRPr="00A064D7">
              <w:rPr>
                <w:lang w:val="ru-RU"/>
              </w:rPr>
              <w:t xml:space="preserve"> https://doi.org/10.24919/2308-4863/36-2-3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Дрогобич,</w:t>
            </w:r>
          </w:p>
          <w:p w:rsidR="0061267D" w:rsidRPr="00A064D7" w:rsidRDefault="0061267D" w:rsidP="00361AC3">
            <w:r w:rsidRPr="00A064D7">
              <w:t>Дрогобицький державний педагогічний університет імені І</w:t>
            </w:r>
            <w:r w:rsidR="00A8211A">
              <w:t>. </w:t>
            </w:r>
            <w:r w:rsidRPr="00A064D7">
              <w:t>Франка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bookmarkStart w:id="439" w:name="_Hlk89517027"/>
            <w:r w:rsidRPr="00A064D7">
              <w:t xml:space="preserve">Естрадний номер як основа навчального концерту. </w:t>
            </w:r>
            <w:r w:rsidRPr="00A064D7">
              <w:rPr>
                <w:i/>
                <w:iCs/>
              </w:rPr>
              <w:t xml:space="preserve">Мистецтвознавчі записки. </w:t>
            </w:r>
            <w:r w:rsidR="003A166D">
              <w:t>Київ, 2021. Вип. 39. С. 239–</w:t>
            </w:r>
            <w:r w:rsidRPr="00A064D7">
              <w:t>244.</w:t>
            </w:r>
          </w:p>
          <w:bookmarkEnd w:id="439"/>
          <w:p w:rsidR="0061267D" w:rsidRPr="00A064D7" w:rsidRDefault="003A166D" w:rsidP="00361AC3">
            <w:r>
              <w:t>URL: </w:t>
            </w:r>
            <w:r w:rsidR="0061267D" w:rsidRPr="00A064D7">
              <w:t>https://nakkkim.edu.ua/images/vidannya/Mystetstvoznavchi_zapysky/Mystestvoznavchi_zapysky_39_21.pdf</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A8211A" w:rsidP="00361AC3">
            <w:r w:rsidRPr="00382520">
              <w:t xml:space="preserve">фахове видання категорії Б, </w:t>
            </w:r>
            <w:r>
              <w:t xml:space="preserve">м. Київ, </w:t>
            </w:r>
            <w:r w:rsidRPr="00382520">
              <w:t>НАКККіМ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rPr>
              <w:t>Крипчук М.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bookmarkStart w:id="440" w:name="_Hlk89516992"/>
            <w:r w:rsidRPr="00A064D7">
              <w:t>Артпроєкт як динамічна форма розвитку масової культури.</w:t>
            </w:r>
            <w:r w:rsidR="00962DAE">
              <w:t xml:space="preserve"> </w:t>
            </w:r>
            <w:r w:rsidRPr="00A064D7">
              <w:rPr>
                <w:i/>
                <w:iCs/>
              </w:rPr>
              <w:t>Актуальні питання гуманітарних наук: міжвузівський збірник наукових праць молодих вчених</w:t>
            </w:r>
            <w:r w:rsidR="00962DAE">
              <w:rPr>
                <w:i/>
                <w:iCs/>
              </w:rPr>
              <w:t xml:space="preserve"> </w:t>
            </w:r>
            <w:r w:rsidRPr="00A064D7">
              <w:rPr>
                <w:i/>
                <w:iCs/>
              </w:rPr>
              <w:t xml:space="preserve">Дрогобицького державного педагогічного університету імені Івана Франка. Серія мистецтвознавство. </w:t>
            </w:r>
            <w:r w:rsidRPr="00A064D7">
              <w:t>Дрогобич</w:t>
            </w:r>
            <w:r w:rsidR="003A166D">
              <w:t xml:space="preserve"> </w:t>
            </w:r>
            <w:r w:rsidRPr="00A064D7">
              <w:t>:</w:t>
            </w:r>
            <w:r w:rsidR="00962DAE">
              <w:t xml:space="preserve"> </w:t>
            </w:r>
            <w:r w:rsidRPr="00A064D7">
              <w:t>Видавничий дім «Гельветика», 2021. Вип. 38.</w:t>
            </w:r>
            <w:r w:rsidRPr="00A064D7">
              <w:rPr>
                <w:lang w:val="ru-RU"/>
              </w:rPr>
              <w:t xml:space="preserve"> Т.</w:t>
            </w:r>
            <w:r w:rsidR="003A166D">
              <w:rPr>
                <w:lang w:val="ru-RU"/>
              </w:rPr>
              <w:t> </w:t>
            </w:r>
            <w:r w:rsidRPr="00A064D7">
              <w:rPr>
                <w:lang w:val="ru-RU"/>
              </w:rPr>
              <w:t>2. С. 22</w:t>
            </w:r>
            <w:r w:rsidR="003A166D">
              <w:rPr>
                <w:lang w:val="ru-RU"/>
              </w:rPr>
              <w:t>–</w:t>
            </w:r>
            <w:r w:rsidRPr="00A064D7">
              <w:rPr>
                <w:lang w:val="ru-RU"/>
              </w:rPr>
              <w:t>27.</w:t>
            </w:r>
          </w:p>
          <w:bookmarkEnd w:id="440"/>
          <w:p w:rsidR="0061267D" w:rsidRPr="00A064D7" w:rsidRDefault="0061267D" w:rsidP="00361AC3">
            <w:r w:rsidRPr="00A064D7">
              <w:rPr>
                <w:lang w:val="ru-RU"/>
              </w:rPr>
              <w:t>DOI</w:t>
            </w:r>
            <w:r w:rsidR="003A166D">
              <w:rPr>
                <w:lang w:val="ru-RU"/>
              </w:rPr>
              <w:t>:</w:t>
            </w:r>
            <w:r w:rsidRPr="00A064D7">
              <w:rPr>
                <w:lang w:val="ru-RU"/>
              </w:rPr>
              <w:t xml:space="preserve"> https://doi.org/10.24919/2308-4863/38-2-4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Дрогобич,</w:t>
            </w:r>
          </w:p>
          <w:p w:rsidR="0061267D" w:rsidRPr="00A064D7" w:rsidRDefault="0061267D" w:rsidP="00361AC3">
            <w:r w:rsidRPr="00A064D7">
              <w:t>Дрогобицький державний педагогічний університет імені Івана Франка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Деркач С. М.,</w:t>
            </w:r>
          </w:p>
          <w:p w:rsidR="0061267D" w:rsidRPr="00A064D7" w:rsidRDefault="0061267D" w:rsidP="00361AC3">
            <w:pPr>
              <w:rPr>
                <w:b/>
              </w:rPr>
            </w:pPr>
            <w:r w:rsidRPr="00A064D7">
              <w:rPr>
                <w:b/>
              </w:rPr>
              <w:t>Мельник М. М.,</w:t>
            </w:r>
          </w:p>
          <w:p w:rsidR="0061267D" w:rsidRPr="00A064D7" w:rsidRDefault="0061267D" w:rsidP="00361AC3">
            <w:pPr>
              <w:rPr>
                <w:b/>
              </w:rPr>
            </w:pPr>
            <w:r w:rsidRPr="00A064D7">
              <w:rPr>
                <w:b/>
              </w:rPr>
              <w:t>Фішер В.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bookmarkStart w:id="441" w:name="_Hlk89517008"/>
            <w:r w:rsidRPr="00A064D7">
              <w:t>Масові театралізовані видовища та свята в полікультурному просторі: мистецтвознавчий аналіз.</w:t>
            </w:r>
            <w:r w:rsidR="00962DAE">
              <w:t xml:space="preserve"> </w:t>
            </w:r>
            <w:r w:rsidRPr="00A064D7">
              <w:rPr>
                <w:i/>
                <w:iCs/>
              </w:rPr>
              <w:t>Актуальні питання гуманітарних наук: міжвузівський збірник наукових праць молодих вчених</w:t>
            </w:r>
            <w:r w:rsidR="00962DAE">
              <w:rPr>
                <w:i/>
                <w:iCs/>
              </w:rPr>
              <w:t xml:space="preserve"> </w:t>
            </w:r>
            <w:r w:rsidRPr="00A064D7">
              <w:rPr>
                <w:i/>
                <w:iCs/>
              </w:rPr>
              <w:t>Дрогобицького державного педагогічного університету імені Івана Франка. Серія мистецтвознавство.</w:t>
            </w:r>
            <w:r w:rsidRPr="00A064D7">
              <w:t xml:space="preserve"> Дрогобич</w:t>
            </w:r>
            <w:r w:rsidR="003A166D">
              <w:t xml:space="preserve"> </w:t>
            </w:r>
            <w:r w:rsidRPr="00A064D7">
              <w:t>:</w:t>
            </w:r>
            <w:r w:rsidR="00962DAE">
              <w:t xml:space="preserve"> </w:t>
            </w:r>
            <w:r w:rsidRPr="00A064D7">
              <w:t>Видавничий дім «Гельветика», 2021. Вип. 38.</w:t>
            </w:r>
            <w:r w:rsidRPr="00A064D7">
              <w:rPr>
                <w:lang w:val="ru-RU"/>
              </w:rPr>
              <w:t xml:space="preserve"> Т. 1. С. 68</w:t>
            </w:r>
            <w:r w:rsidR="003A166D">
              <w:rPr>
                <w:lang w:val="ru-RU"/>
              </w:rPr>
              <w:t>–</w:t>
            </w:r>
            <w:r w:rsidRPr="00A064D7">
              <w:rPr>
                <w:lang w:val="ru-RU"/>
              </w:rPr>
              <w:t>73.</w:t>
            </w:r>
          </w:p>
          <w:bookmarkEnd w:id="441"/>
          <w:p w:rsidR="0061267D" w:rsidRPr="00A064D7" w:rsidRDefault="003A166D" w:rsidP="00361AC3">
            <w:pPr>
              <w:rPr>
                <w:lang w:val="ru-RU"/>
              </w:rPr>
            </w:pPr>
            <w:r w:rsidRPr="00A064D7">
              <w:rPr>
                <w:lang w:val="ru-RU"/>
              </w:rPr>
              <w:t>DOI</w:t>
            </w:r>
            <w:r>
              <w:rPr>
                <w:lang w:val="ru-RU"/>
              </w:rPr>
              <w:t>:</w:t>
            </w:r>
            <w:r w:rsidRPr="00A064D7">
              <w:rPr>
                <w:lang w:val="ru-RU"/>
              </w:rPr>
              <w:t xml:space="preserve"> </w:t>
            </w:r>
            <w:r w:rsidR="0061267D" w:rsidRPr="00A064D7">
              <w:t>https://doi.org/10.24919/2308-4863/38-1-9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Дрогобич,</w:t>
            </w:r>
          </w:p>
          <w:p w:rsidR="0061267D" w:rsidRPr="00A064D7" w:rsidRDefault="0061267D" w:rsidP="00361AC3">
            <w:r w:rsidRPr="00A064D7">
              <w:t>Дрогобицький державний педагогічний університет імені Івана Франка</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1D45A7"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bCs/>
              </w:rPr>
            </w:pPr>
            <w:r w:rsidRPr="00A064D7">
              <w:rPr>
                <w:b/>
                <w:bCs/>
              </w:rPr>
              <w:t>Ільницька О.</w:t>
            </w:r>
            <w:r>
              <w:rPr>
                <w:b/>
                <w:bCs/>
                <w:lang w:val="ru-RU"/>
              </w:rPr>
              <w:t xml:space="preserve"> </w:t>
            </w:r>
            <w:r w:rsidRPr="00A064D7">
              <w:rPr>
                <w:b/>
                <w:bCs/>
              </w:rPr>
              <w:t>А.</w:t>
            </w:r>
          </w:p>
        </w:tc>
        <w:tc>
          <w:tcPr>
            <w:tcW w:w="8080" w:type="dxa"/>
            <w:tcBorders>
              <w:top w:val="single" w:sz="4" w:space="0" w:color="auto"/>
              <w:left w:val="single" w:sz="4" w:space="0" w:color="auto"/>
              <w:bottom w:val="single" w:sz="4" w:space="0" w:color="auto"/>
              <w:right w:val="single" w:sz="4" w:space="0" w:color="auto"/>
            </w:tcBorders>
          </w:tcPr>
          <w:p w:rsidR="00A8211A" w:rsidRPr="00A064D7" w:rsidRDefault="00A8211A" w:rsidP="00361AC3">
            <w:bookmarkStart w:id="442" w:name="_Hlk89517127"/>
            <w:r w:rsidRPr="00A064D7">
              <w:t>Ільницька О.А. Цирковий костюм як засіб художньо-образної виразності.</w:t>
            </w:r>
            <w:r>
              <w:t xml:space="preserve"> </w:t>
            </w:r>
            <w:r w:rsidRPr="00A064D7">
              <w:rPr>
                <w:i/>
                <w:iCs/>
              </w:rPr>
              <w:t xml:space="preserve">Вісник Національної академії керівних кадрів культури і мистецтв. </w:t>
            </w:r>
            <w:r w:rsidRPr="00A064D7">
              <w:t>2021</w:t>
            </w:r>
            <w:r w:rsidRPr="00A064D7">
              <w:rPr>
                <w:lang w:val="ru-RU"/>
              </w:rPr>
              <w:t xml:space="preserve">. </w:t>
            </w:r>
            <w:r w:rsidRPr="00A064D7">
              <w:t xml:space="preserve">№1. </w:t>
            </w:r>
            <w:r>
              <w:rPr>
                <w:lang w:val="ru-RU"/>
              </w:rPr>
              <w:t>С. 237</w:t>
            </w:r>
            <w:r w:rsidRPr="00A064D7">
              <w:rPr>
                <w:lang w:val="ru-RU"/>
              </w:rPr>
              <w:t>–241</w:t>
            </w:r>
          </w:p>
          <w:bookmarkEnd w:id="442"/>
          <w:p w:rsidR="00A8211A" w:rsidRPr="00A064D7" w:rsidRDefault="00A8211A" w:rsidP="00361AC3">
            <w:pPr>
              <w:rPr>
                <w:spacing w:val="3"/>
                <w:shd w:val="clear" w:color="auto" w:fill="FFFFFF"/>
              </w:rPr>
            </w:pPr>
            <w:r>
              <w:t>URL: </w:t>
            </w:r>
            <w:hyperlink r:id="rId365" w:history="1">
              <w:r w:rsidRPr="00A064D7">
                <w:rPr>
                  <w:rStyle w:val="af0"/>
                </w:rPr>
                <w:t>http://journals.uran.ua/visnyknakkkim</w:t>
              </w:r>
            </w:hyperlink>
            <w:r>
              <w:rPr>
                <w:b/>
                <w:bCs/>
              </w:rPr>
              <w:t xml:space="preserve"> </w:t>
            </w:r>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5F6F00">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1D45A7"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bCs/>
              </w:rPr>
            </w:pPr>
            <w:r w:rsidRPr="00A064D7">
              <w:rPr>
                <w:b/>
                <w:bCs/>
                <w:spacing w:val="-4"/>
              </w:rPr>
              <w:t>Совгира Т. І.</w:t>
            </w:r>
          </w:p>
        </w:tc>
        <w:tc>
          <w:tcPr>
            <w:tcW w:w="8080"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tabs>
                <w:tab w:val="left" w:pos="1080"/>
              </w:tabs>
              <w:rPr>
                <w:spacing w:val="-4"/>
              </w:rPr>
            </w:pPr>
            <w:bookmarkStart w:id="443" w:name="_Hlk89517152"/>
            <w:r w:rsidRPr="00A064D7">
              <w:rPr>
                <w:spacing w:val="-4"/>
                <w:shd w:val="clear" w:color="auto" w:fill="FFFFFF"/>
              </w:rPr>
              <w:t xml:space="preserve">Актуальні питання концепції «технологічного детермінізму» у дзеркалі культурологічної думки. </w:t>
            </w:r>
            <w:r w:rsidRPr="00A064D7">
              <w:rPr>
                <w:i/>
                <w:spacing w:val="-4"/>
                <w:shd w:val="clear" w:color="auto" w:fill="FFFFFF"/>
              </w:rPr>
              <w:t>Вісник НАКККІМ.</w:t>
            </w:r>
            <w:r w:rsidRPr="00A064D7">
              <w:rPr>
                <w:spacing w:val="-4"/>
                <w:shd w:val="clear" w:color="auto" w:fill="FFFFFF"/>
              </w:rPr>
              <w:t xml:space="preserve"> </w:t>
            </w:r>
            <w:r w:rsidRPr="00A064D7">
              <w:rPr>
                <w:spacing w:val="-4"/>
              </w:rPr>
              <w:t>2021. Вип. 3. С. 37–41.</w:t>
            </w:r>
          </w:p>
          <w:bookmarkEnd w:id="443"/>
          <w:p w:rsidR="00A8211A" w:rsidRPr="00A064D7" w:rsidRDefault="00A8211A" w:rsidP="00361AC3">
            <w:r>
              <w:t>URL: </w:t>
            </w:r>
            <w:hyperlink r:id="rId366" w:history="1">
              <w:r w:rsidRPr="00A064D7">
                <w:rPr>
                  <w:rStyle w:val="af0"/>
                </w:rPr>
                <w:t>http://journals.uran.ua/visnyknakkkim</w:t>
              </w:r>
            </w:hyperlink>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5F6F00">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1D45A7"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bCs/>
              </w:rPr>
            </w:pPr>
            <w:r w:rsidRPr="00A064D7">
              <w:rPr>
                <w:b/>
                <w:bCs/>
                <w:spacing w:val="-4"/>
              </w:rPr>
              <w:t>Совг</w:t>
            </w:r>
            <w:r w:rsidRPr="00A064D7">
              <w:rPr>
                <w:b/>
                <w:bCs/>
                <w:spacing w:val="-4"/>
                <w:shd w:val="clear" w:color="auto" w:fill="FFFFFF"/>
              </w:rPr>
              <w:t>ира Т. І.</w:t>
            </w:r>
          </w:p>
        </w:tc>
        <w:tc>
          <w:tcPr>
            <w:tcW w:w="8080"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shd w:val="clear" w:color="auto" w:fill="FFFFFF" w:themeFill="background1"/>
              <w:tabs>
                <w:tab w:val="left" w:pos="1080"/>
              </w:tabs>
              <w:rPr>
                <w:spacing w:val="-4"/>
                <w:shd w:val="clear" w:color="auto" w:fill="FFFFFF"/>
              </w:rPr>
            </w:pPr>
            <w:bookmarkStart w:id="444" w:name="_Hlk89517178"/>
            <w:r w:rsidRPr="00A064D7">
              <w:rPr>
                <w:spacing w:val="-4"/>
                <w:shd w:val="clear" w:color="auto" w:fill="FFFFFF"/>
              </w:rPr>
              <w:t xml:space="preserve">Специфіка виготовлення артефактів первісного мистецтва. </w:t>
            </w:r>
            <w:r w:rsidRPr="00A064D7">
              <w:rPr>
                <w:i/>
                <w:spacing w:val="-4"/>
                <w:shd w:val="clear" w:color="auto" w:fill="FFFFFF"/>
              </w:rPr>
              <w:t>Культура і сучасність.</w:t>
            </w:r>
            <w:r w:rsidRPr="00A064D7">
              <w:rPr>
                <w:spacing w:val="-4"/>
                <w:shd w:val="clear" w:color="auto" w:fill="FFFFFF"/>
              </w:rPr>
              <w:t xml:space="preserve"> 2021. Вип. 1. </w:t>
            </w:r>
            <w:r w:rsidRPr="00A064D7">
              <w:rPr>
                <w:spacing w:val="-4"/>
                <w:shd w:val="clear" w:color="auto" w:fill="FFFFFF"/>
                <w:lang w:val="en-US"/>
              </w:rPr>
              <w:t>C</w:t>
            </w:r>
            <w:r w:rsidRPr="00A064D7">
              <w:rPr>
                <w:spacing w:val="-4"/>
                <w:shd w:val="clear" w:color="auto" w:fill="FFFFFF"/>
              </w:rPr>
              <w:t>. 181–186.</w:t>
            </w:r>
          </w:p>
          <w:bookmarkEnd w:id="444"/>
          <w:p w:rsidR="00A8211A" w:rsidRPr="00A064D7" w:rsidRDefault="00A8211A" w:rsidP="00361AC3">
            <w:r>
              <w:t>URL: </w:t>
            </w:r>
            <w:hyperlink r:id="rId367" w:history="1">
              <w:r w:rsidRPr="00A064D7">
                <w:rPr>
                  <w:rStyle w:val="af0"/>
                  <w:lang w:val="ru-RU"/>
                </w:rPr>
                <w:t>http</w:t>
              </w:r>
              <w:r w:rsidRPr="00A064D7">
                <w:rPr>
                  <w:rStyle w:val="af0"/>
                </w:rPr>
                <w:t>://</w:t>
              </w:r>
              <w:r w:rsidRPr="00A064D7">
                <w:rPr>
                  <w:rStyle w:val="af0"/>
                  <w:lang w:val="ru-RU"/>
                </w:rPr>
                <w:t>journals</w:t>
              </w:r>
              <w:r w:rsidRPr="00A064D7">
                <w:rPr>
                  <w:rStyle w:val="af0"/>
                </w:rPr>
                <w:t>.</w:t>
              </w:r>
              <w:r w:rsidRPr="00A064D7">
                <w:rPr>
                  <w:rStyle w:val="af0"/>
                  <w:lang w:val="ru-RU"/>
                </w:rPr>
                <w:t>uran</w:t>
              </w:r>
              <w:r w:rsidRPr="00A064D7">
                <w:rPr>
                  <w:rStyle w:val="af0"/>
                </w:rPr>
                <w:t>.</w:t>
              </w:r>
              <w:r w:rsidRPr="00A064D7">
                <w:rPr>
                  <w:rStyle w:val="af0"/>
                  <w:lang w:val="ru-RU"/>
                </w:rPr>
                <w:t>ua</w:t>
              </w:r>
              <w:r w:rsidRPr="00A064D7">
                <w:rPr>
                  <w:rStyle w:val="af0"/>
                </w:rPr>
                <w:t>/</w:t>
              </w:r>
              <w:r w:rsidRPr="00A064D7">
                <w:rPr>
                  <w:rStyle w:val="af0"/>
                  <w:lang w:val="ru-RU"/>
                </w:rPr>
                <w:t>kis</w:t>
              </w:r>
            </w:hyperlink>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5F6F00">
              <w:t>фахове видання категорії Б, м. Київ, НАКККіМ</w:t>
            </w:r>
          </w:p>
        </w:tc>
      </w:tr>
      <w:tr w:rsidR="00A8211A"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A8211A" w:rsidRPr="001D45A7" w:rsidRDefault="00A8211A"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A8211A" w:rsidRPr="00A064D7" w:rsidRDefault="00A8211A" w:rsidP="00361AC3">
            <w:pPr>
              <w:rPr>
                <w:b/>
                <w:bCs/>
              </w:rPr>
            </w:pPr>
            <w:r w:rsidRPr="00A064D7">
              <w:rPr>
                <w:b/>
                <w:bCs/>
                <w:spacing w:val="-4"/>
              </w:rPr>
              <w:t>Совгира Т. І.</w:t>
            </w:r>
          </w:p>
        </w:tc>
        <w:tc>
          <w:tcPr>
            <w:tcW w:w="8080" w:type="dxa"/>
            <w:tcBorders>
              <w:top w:val="single" w:sz="4" w:space="0" w:color="auto"/>
              <w:left w:val="single" w:sz="4" w:space="0" w:color="auto"/>
              <w:bottom w:val="single" w:sz="4" w:space="0" w:color="auto"/>
              <w:right w:val="single" w:sz="4" w:space="0" w:color="auto"/>
            </w:tcBorders>
          </w:tcPr>
          <w:p w:rsidR="00A8211A" w:rsidRPr="00A064D7" w:rsidRDefault="00A8211A" w:rsidP="00361AC3">
            <w:pPr>
              <w:shd w:val="clear" w:color="auto" w:fill="FFFFFF" w:themeFill="background1"/>
              <w:tabs>
                <w:tab w:val="left" w:pos="1080"/>
              </w:tabs>
              <w:rPr>
                <w:spacing w:val="-4"/>
                <w:shd w:val="clear" w:color="auto" w:fill="FFFFFF"/>
              </w:rPr>
            </w:pPr>
            <w:bookmarkStart w:id="445" w:name="_Hlk89517195"/>
            <w:r w:rsidRPr="00A064D7">
              <w:rPr>
                <w:spacing w:val="-4"/>
                <w:shd w:val="clear" w:color="auto" w:fill="FFFFFF"/>
              </w:rPr>
              <w:t xml:space="preserve">Технологія як фактор культурного розвитку людства: дослідження виробничого характеру первісної культури. </w:t>
            </w:r>
            <w:r w:rsidRPr="00A064D7">
              <w:rPr>
                <w:i/>
                <w:iCs/>
                <w:spacing w:val="-4"/>
                <w:shd w:val="clear" w:color="auto" w:fill="FFFFFF"/>
              </w:rPr>
              <w:t xml:space="preserve">Вісник Національної академії керівних кадрів культури і мистецтв. </w:t>
            </w:r>
            <w:r w:rsidRPr="00A064D7">
              <w:rPr>
                <w:spacing w:val="-4"/>
              </w:rPr>
              <w:t xml:space="preserve">2021. </w:t>
            </w:r>
            <w:r w:rsidRPr="00A064D7">
              <w:rPr>
                <w:spacing w:val="-4"/>
                <w:shd w:val="clear" w:color="auto" w:fill="FFFFFF"/>
              </w:rPr>
              <w:t>Вип. 2. С. 57–61.</w:t>
            </w:r>
          </w:p>
          <w:bookmarkEnd w:id="445"/>
          <w:p w:rsidR="00A8211A" w:rsidRPr="00A064D7" w:rsidRDefault="00A8211A" w:rsidP="00361AC3">
            <w:r>
              <w:t>URL: </w:t>
            </w:r>
            <w:hyperlink r:id="rId368" w:history="1">
              <w:r w:rsidRPr="00A064D7">
                <w:rPr>
                  <w:rStyle w:val="af0"/>
                  <w:lang w:val="ru-RU"/>
                </w:rPr>
                <w:t>http</w:t>
              </w:r>
              <w:r w:rsidRPr="00A064D7">
                <w:rPr>
                  <w:rStyle w:val="af0"/>
                </w:rPr>
                <w:t>://</w:t>
              </w:r>
              <w:r w:rsidRPr="00A064D7">
                <w:rPr>
                  <w:rStyle w:val="af0"/>
                  <w:lang w:val="ru-RU"/>
                </w:rPr>
                <w:t>journals</w:t>
              </w:r>
              <w:r w:rsidRPr="00A064D7">
                <w:rPr>
                  <w:rStyle w:val="af0"/>
                </w:rPr>
                <w:t>.</w:t>
              </w:r>
              <w:r w:rsidRPr="00A064D7">
                <w:rPr>
                  <w:rStyle w:val="af0"/>
                  <w:lang w:val="ru-RU"/>
                </w:rPr>
                <w:t>uran</w:t>
              </w:r>
              <w:r w:rsidRPr="00A064D7">
                <w:rPr>
                  <w:rStyle w:val="af0"/>
                </w:rPr>
                <w:t>.</w:t>
              </w:r>
              <w:r w:rsidRPr="00A064D7">
                <w:rPr>
                  <w:rStyle w:val="af0"/>
                  <w:lang w:val="ru-RU"/>
                </w:rPr>
                <w:t>ua</w:t>
              </w:r>
              <w:r w:rsidRPr="00A064D7">
                <w:rPr>
                  <w:rStyle w:val="af0"/>
                </w:rPr>
                <w:t>/</w:t>
              </w:r>
              <w:r w:rsidRPr="00A064D7">
                <w:rPr>
                  <w:rStyle w:val="af0"/>
                  <w:lang w:val="ru-RU"/>
                </w:rPr>
                <w:t>visnyknakkkim</w:t>
              </w:r>
              <w:r w:rsidRPr="00A064D7">
                <w:rPr>
                  <w:rStyle w:val="af0"/>
                </w:rPr>
                <w:t>/</w:t>
              </w:r>
              <w:r w:rsidRPr="00A064D7">
                <w:rPr>
                  <w:rStyle w:val="af0"/>
                  <w:lang w:val="ru-RU"/>
                </w:rPr>
                <w:t>issue</w:t>
              </w:r>
              <w:r w:rsidRPr="00A064D7">
                <w:rPr>
                  <w:rStyle w:val="af0"/>
                </w:rPr>
                <w:t>/</w:t>
              </w:r>
              <w:r w:rsidRPr="00A064D7">
                <w:rPr>
                  <w:rStyle w:val="af0"/>
                  <w:lang w:val="ru-RU"/>
                </w:rPr>
                <w:t>archive</w:t>
              </w:r>
            </w:hyperlink>
          </w:p>
        </w:tc>
        <w:tc>
          <w:tcPr>
            <w:tcW w:w="1368" w:type="dxa"/>
            <w:tcBorders>
              <w:top w:val="single" w:sz="4" w:space="0" w:color="auto"/>
              <w:left w:val="single" w:sz="4" w:space="0" w:color="auto"/>
              <w:bottom w:val="single" w:sz="4" w:space="0" w:color="auto"/>
              <w:right w:val="single" w:sz="4" w:space="0" w:color="auto"/>
            </w:tcBorders>
          </w:tcPr>
          <w:p w:rsidR="00A8211A" w:rsidRPr="00A064D7" w:rsidRDefault="00A8211A"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A8211A" w:rsidRDefault="00A8211A" w:rsidP="00361AC3">
            <w:r w:rsidRPr="005F6F00">
              <w:t>фахове видання категорії Б, м. Київ, НАКККіМ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spacing w:val="-4"/>
              </w:rPr>
            </w:pPr>
            <w:r w:rsidRPr="00A064D7">
              <w:rPr>
                <w:b/>
                <w:bCs/>
                <w:spacing w:val="-4"/>
              </w:rPr>
              <w:t>Совгира Т. 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hd w:val="clear" w:color="auto" w:fill="FFFFFF" w:themeFill="background1"/>
              <w:tabs>
                <w:tab w:val="left" w:pos="1080"/>
              </w:tabs>
              <w:rPr>
                <w:spacing w:val="-4"/>
                <w:shd w:val="clear" w:color="auto" w:fill="FFFFFF"/>
              </w:rPr>
            </w:pPr>
            <w:bookmarkStart w:id="446" w:name="_Hlk89517217"/>
            <w:r w:rsidRPr="00A064D7">
              <w:rPr>
                <w:spacing w:val="-4"/>
              </w:rPr>
              <w:t>Генеративна роль технології у процесі створення архітектурних форм</w:t>
            </w:r>
            <w:r w:rsidRPr="00A064D7">
              <w:rPr>
                <w:spacing w:val="-4"/>
                <w:shd w:val="clear" w:color="auto" w:fill="FFFFFF"/>
              </w:rPr>
              <w:t xml:space="preserve">. </w:t>
            </w:r>
            <w:r w:rsidRPr="00A064D7">
              <w:rPr>
                <w:i/>
                <w:spacing w:val="-4"/>
                <w:shd w:val="clear" w:color="auto" w:fill="FFFFFF"/>
              </w:rPr>
              <w:t>Українська культура: минуле, сучасне, шляхи розвитку: минуле, сучасне, шляхи розвитку</w:t>
            </w:r>
            <w:r w:rsidRPr="00A064D7">
              <w:rPr>
                <w:spacing w:val="-4"/>
                <w:shd w:val="clear" w:color="auto" w:fill="FFFFFF"/>
              </w:rPr>
              <w:t>. 2021. Вип. 37. С. 157–161.</w:t>
            </w:r>
          </w:p>
          <w:p w:rsidR="0061267D" w:rsidRPr="00A064D7" w:rsidRDefault="003A166D" w:rsidP="00361AC3">
            <w:pPr>
              <w:shd w:val="clear" w:color="auto" w:fill="FFFFFF" w:themeFill="background1"/>
              <w:tabs>
                <w:tab w:val="left" w:pos="1080"/>
              </w:tabs>
              <w:rPr>
                <w:spacing w:val="-4"/>
                <w:shd w:val="clear" w:color="auto" w:fill="FFFFFF"/>
              </w:rPr>
            </w:pPr>
            <w:r>
              <w:t>URL: </w:t>
            </w:r>
            <w:r w:rsidR="0061267D" w:rsidRPr="00A064D7">
              <w:rPr>
                <w:spacing w:val="-4"/>
                <w:shd w:val="clear" w:color="auto" w:fill="FFFFFF"/>
              </w:rPr>
              <w:t>http://ucpm.rv.ua/index.php/ucpm/article/view/456/422</w:t>
            </w:r>
            <w:bookmarkEnd w:id="446"/>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Рівне, РДГУ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spacing w:val="-4"/>
              </w:rPr>
            </w:pPr>
            <w:r w:rsidRPr="00A064D7">
              <w:rPr>
                <w:b/>
                <w:bCs/>
              </w:rPr>
              <w:t>Сварник Б.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t>Український театр пантоміми крізь призму синергетичної</w:t>
            </w:r>
            <w:r w:rsidR="00962DAE">
              <w:t xml:space="preserve"> </w:t>
            </w:r>
            <w:r w:rsidRPr="00A064D7">
              <w:t xml:space="preserve">парадигми. </w:t>
            </w:r>
            <w:r w:rsidRPr="00A064D7">
              <w:rPr>
                <w:i/>
                <w:iCs/>
              </w:rPr>
              <w:t>Вісник Національної академії керівних кадрів культури і мистецтв.</w:t>
            </w:r>
            <w:r w:rsidR="00962DAE">
              <w:rPr>
                <w:i/>
                <w:iCs/>
              </w:rPr>
              <w:t xml:space="preserve"> </w:t>
            </w:r>
            <w:r w:rsidRPr="00A064D7">
              <w:rPr>
                <w:bCs/>
              </w:rPr>
              <w:t>Київ. 2021</w:t>
            </w:r>
            <w:r w:rsidR="003A166D">
              <w:rPr>
                <w:bCs/>
              </w:rPr>
              <w:t>.</w:t>
            </w:r>
            <w:r w:rsidRPr="00A064D7">
              <w:rPr>
                <w:bCs/>
              </w:rPr>
              <w:t xml:space="preserve"> Вип. № 2. С. 100</w:t>
            </w:r>
            <w:r w:rsidR="003A166D">
              <w:rPr>
                <w:bCs/>
              </w:rPr>
              <w:t>–</w:t>
            </w:r>
            <w:r w:rsidRPr="00A064D7">
              <w:rPr>
                <w:bCs/>
              </w:rPr>
              <w:t>104.</w:t>
            </w:r>
          </w:p>
          <w:p w:rsidR="0061267D" w:rsidRPr="00A064D7" w:rsidRDefault="003A166D" w:rsidP="00361AC3">
            <w:pPr>
              <w:shd w:val="clear" w:color="auto" w:fill="FFFFFF" w:themeFill="background1"/>
              <w:tabs>
                <w:tab w:val="left" w:pos="1080"/>
              </w:tabs>
              <w:rPr>
                <w:spacing w:val="-4"/>
              </w:rPr>
            </w:pPr>
            <w:r>
              <w:t>URL: </w:t>
            </w:r>
            <w:r w:rsidR="0061267D" w:rsidRPr="00A064D7">
              <w:rPr>
                <w:bCs/>
                <w:lang w:val="ru-RU"/>
              </w:rPr>
              <w:t>http</w:t>
            </w:r>
            <w:r w:rsidR="0061267D" w:rsidRPr="00A064D7">
              <w:rPr>
                <w:bCs/>
              </w:rPr>
              <w:t>://</w:t>
            </w:r>
            <w:r w:rsidR="0061267D" w:rsidRPr="00A064D7">
              <w:rPr>
                <w:bCs/>
                <w:lang w:val="ru-RU"/>
              </w:rPr>
              <w:t>journals</w:t>
            </w:r>
            <w:r w:rsidR="0061267D" w:rsidRPr="00A064D7">
              <w:rPr>
                <w:bCs/>
              </w:rPr>
              <w:t>.</w:t>
            </w:r>
            <w:r w:rsidR="0061267D" w:rsidRPr="00A064D7">
              <w:rPr>
                <w:bCs/>
                <w:lang w:val="ru-RU"/>
              </w:rPr>
              <w:t>uran</w:t>
            </w:r>
            <w:r w:rsidR="0061267D" w:rsidRPr="00A064D7">
              <w:rPr>
                <w:bCs/>
              </w:rPr>
              <w:t>.</w:t>
            </w:r>
            <w:r w:rsidR="0061267D" w:rsidRPr="00A064D7">
              <w:rPr>
                <w:bCs/>
                <w:lang w:val="ru-RU"/>
              </w:rPr>
              <w:t>ua</w:t>
            </w:r>
            <w:r w:rsidR="0061267D" w:rsidRPr="00A064D7">
              <w:rPr>
                <w:bCs/>
              </w:rPr>
              <w:t>/</w:t>
            </w:r>
            <w:r w:rsidR="0061267D" w:rsidRPr="00A064D7">
              <w:rPr>
                <w:bCs/>
                <w:lang w:val="ru-RU"/>
              </w:rPr>
              <w:t>visnyknakkkim</w:t>
            </w:r>
            <w:r w:rsidR="0061267D" w:rsidRPr="00A064D7">
              <w:rPr>
                <w:bCs/>
              </w:rPr>
              <w:t>/</w:t>
            </w:r>
            <w:r w:rsidR="0061267D" w:rsidRPr="00A064D7">
              <w:rPr>
                <w:bCs/>
                <w:lang w:val="ru-RU"/>
              </w:rPr>
              <w:t>issue</w:t>
            </w:r>
            <w:r w:rsidR="0061267D" w:rsidRPr="00A064D7">
              <w:rPr>
                <w:bCs/>
              </w:rPr>
              <w:t>/</w:t>
            </w:r>
            <w:r w:rsidR="0061267D" w:rsidRPr="00A064D7">
              <w:rPr>
                <w:bCs/>
                <w:lang w:val="ru-RU"/>
              </w:rPr>
              <w:t>view</w:t>
            </w:r>
            <w:r w:rsidR="0061267D" w:rsidRPr="00A064D7">
              <w:rPr>
                <w:bCs/>
              </w:rPr>
              <w:t>/14465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A8211A" w:rsidP="00361AC3">
            <w:r w:rsidRPr="00382520">
              <w:t xml:space="preserve">фахове видання категорії Б, </w:t>
            </w:r>
            <w:r>
              <w:t xml:space="preserve">м. Київ, </w:t>
            </w:r>
            <w:r w:rsidRPr="00382520">
              <w:t>НАКККіМ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Диба О. П.</w:t>
            </w:r>
          </w:p>
          <w:p w:rsidR="0061267D" w:rsidRPr="00A064D7" w:rsidRDefault="0061267D" w:rsidP="00361AC3">
            <w:pPr>
              <w:rPr>
                <w:b/>
                <w:bCs/>
              </w:rPr>
            </w:pPr>
            <w:r w:rsidRPr="00A064D7">
              <w:rPr>
                <w:b/>
                <w:bCs/>
              </w:rPr>
              <w:t>(співав.)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Григорчук Т.</w:t>
            </w:r>
            <w:r w:rsidR="003A166D">
              <w:t xml:space="preserve"> </w:t>
            </w:r>
            <w:r w:rsidRPr="00A064D7">
              <w:t>В., Диба О.</w:t>
            </w:r>
            <w:r w:rsidR="003A166D">
              <w:t xml:space="preserve"> </w:t>
            </w:r>
            <w:r w:rsidRPr="00A064D7">
              <w:t xml:space="preserve">П. Альтернативна практика як джерело формування професійної компетентності майбутнього менеджера cоціокультурної сфери. </w:t>
            </w:r>
            <w:r w:rsidRPr="00A8211A">
              <w:rPr>
                <w:i/>
              </w:rPr>
              <w:t>Новий колегіум</w:t>
            </w:r>
            <w:r w:rsidR="003A166D" w:rsidRPr="00A8211A">
              <w:rPr>
                <w:i/>
              </w:rPr>
              <w:t>.</w:t>
            </w:r>
            <w:r w:rsidR="003A166D">
              <w:t xml:space="preserve"> 2021. № 3</w:t>
            </w:r>
            <w:r w:rsidRPr="00A064D7">
              <w:t>. С. 11</w:t>
            </w:r>
            <w:r w:rsidR="003A166D">
              <w:t>–</w:t>
            </w:r>
            <w:r w:rsidRPr="00A064D7">
              <w:t>18.</w:t>
            </w:r>
          </w:p>
          <w:p w:rsidR="0061267D" w:rsidRPr="00A064D7" w:rsidRDefault="0061267D" w:rsidP="00361AC3">
            <w:r w:rsidRPr="00A064D7">
              <w:t>DOI:</w:t>
            </w:r>
            <w:r w:rsidR="003A166D">
              <w:t xml:space="preserve"> </w:t>
            </w:r>
            <w:r w:rsidRPr="00A064D7">
              <w:t>10.30837/nc.2021.3.11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 xml:space="preserve">0,43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A8211A" w:rsidP="00361AC3">
            <w:r>
              <w:t>м. Харків</w:t>
            </w:r>
          </w:p>
          <w:p w:rsidR="0061267D" w:rsidRPr="00A064D7" w:rsidRDefault="0061267D" w:rsidP="00361AC3">
            <w:pPr>
              <w:rPr>
                <w:lang w:val="ru-RU"/>
              </w:rPr>
            </w:pP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A064D7" w:rsidRDefault="0061267D" w:rsidP="00D87251">
            <w:pPr>
              <w:jc w:val="center"/>
            </w:pPr>
            <w:r w:rsidRPr="00A064D7">
              <w:rPr>
                <w:b/>
              </w:rPr>
              <w:t>КАФЕДРА ХОРЕОГРАФІЧНОГО МИСТЕЦТВА</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A166D"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Бабич О.</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Художньо-естетичні принципи німецького експресивного танцю у контексті розвитку сучасного танцю в ХХІ столітті. </w:t>
            </w:r>
            <w:r w:rsidRPr="00A064D7">
              <w:rPr>
                <w:i/>
              </w:rPr>
              <w:t xml:space="preserve">Мистецтвознавчі записки. </w:t>
            </w:r>
            <w:r>
              <w:t>2021. Вип. </w:t>
            </w:r>
            <w:r w:rsidRPr="00A064D7">
              <w:t>40. С. 95–99.</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281664" w:rsidRDefault="003D5164"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Бігус О.</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Дефініція поняття «сучасний танець» у науковому дискурсі. </w:t>
            </w:r>
            <w:r w:rsidRPr="00A064D7">
              <w:rPr>
                <w:i/>
              </w:rPr>
              <w:t>Вісник НАКККіМ</w:t>
            </w:r>
            <w:r w:rsidRPr="00A064D7">
              <w:t>. 2021. № 2. С. 188–193.</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Бігус О.</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Проблематика клішованості в контексті творчості хореографа-постановника сучасного танцю. </w:t>
            </w:r>
            <w:r w:rsidRPr="00A064D7">
              <w:rPr>
                <w:i/>
              </w:rPr>
              <w:t>Мистецтвознавчі записки</w:t>
            </w:r>
            <w:r w:rsidRPr="00A064D7">
              <w:t>. 2021. Вип. 39. С. 53–58.</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Білаш О.</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Балетмейстерська діяльність на сцені Національної опери України у ХХІ столітті. </w:t>
            </w:r>
            <w:r w:rsidRPr="00A064D7">
              <w:rPr>
                <w:i/>
              </w:rPr>
              <w:t>Вісник НАКККіМ</w:t>
            </w:r>
            <w:r w:rsidRPr="00A064D7">
              <w:t>. 2021. № 1. С. 96–102.</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0,37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Білаш О., Хоцяновська Л.</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Київський театр класичного балету: історичний та мистецький аспекти діяльності (1981–1998). </w:t>
            </w:r>
            <w:r w:rsidRPr="00A064D7">
              <w:rPr>
                <w:i/>
              </w:rPr>
              <w:t>Вісник НАКККіМ</w:t>
            </w:r>
            <w:r w:rsidRPr="00A064D7">
              <w:t>. 2021. № 4. С. 97–102.</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Вакуленко О.</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Художній простір хореографічної вистави та його герменевтика. </w:t>
            </w:r>
            <w:r w:rsidRPr="00A064D7">
              <w:rPr>
                <w:i/>
              </w:rPr>
              <w:t>Вісник НАКККіМ</w:t>
            </w:r>
            <w:r w:rsidRPr="00A064D7">
              <w:t>. 2021. № 1. С. 103–107.</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Вишотравка Л.</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Значення сценічних здобутків творчої династії Баклан для розвитку українського балету другої половини ХХ – початку ХХІ століть. </w:t>
            </w:r>
            <w:r w:rsidRPr="00A064D7">
              <w:rPr>
                <w:i/>
              </w:rPr>
              <w:t>Вісник НАКККіМ</w:t>
            </w:r>
            <w:r w:rsidRPr="00A064D7">
              <w:t>. 2021. № 2. С. 194–198.</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Вишотравка Л.</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Творчість Аніко Рехвіашвілі у контексті розвитку хореографічного мистецтва України кінця ХХ – початку ХХІ століть. </w:t>
            </w:r>
            <w:r w:rsidRPr="00A064D7">
              <w:rPr>
                <w:i/>
              </w:rPr>
              <w:t>Вісник НАКККіМ</w:t>
            </w:r>
            <w:r w:rsidRPr="00A064D7">
              <w:t>. 2021. № 1. С. 108–113.</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Вишотравка Л.</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Чоловіче академічне виконавство 1950–1970-х рр. (на прикладі творчої діяльності М. Апухтіна, А. Бєлова та Г. Баукіна). </w:t>
            </w:r>
            <w:r w:rsidRPr="00A064D7">
              <w:rPr>
                <w:i/>
              </w:rPr>
              <w:t>Вісник НАКККіМ</w:t>
            </w:r>
            <w:r w:rsidRPr="00A064D7">
              <w:t>. 2021. № 4. С. 103–107.</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Герц І.</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Танець як засіб засвоєння соціокультурного досвіду. </w:t>
            </w:r>
            <w:r w:rsidRPr="00A064D7">
              <w:rPr>
                <w:i/>
              </w:rPr>
              <w:t>Вісник НАКККіМ</w:t>
            </w:r>
            <w:r w:rsidRPr="00A064D7">
              <w:t>. 2021. № 2. С. 199–204.</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Горбатова Н.,</w:t>
            </w:r>
          </w:p>
          <w:p w:rsidR="003D5164" w:rsidRPr="00A064D7" w:rsidRDefault="003D5164" w:rsidP="00361AC3">
            <w:pPr>
              <w:rPr>
                <w:b/>
              </w:rPr>
            </w:pPr>
            <w:r w:rsidRPr="00A064D7">
              <w:t>Єфанова С.</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Бальний танець в системі освіти: минуле і сучасність. </w:t>
            </w:r>
            <w:r w:rsidRPr="00A064D7">
              <w:rPr>
                <w:i/>
              </w:rPr>
              <w:t>Мистецтвознавчі записки</w:t>
            </w:r>
            <w:r w:rsidRPr="00A064D7">
              <w:t>. 2021. Вип. 39. С. 64–69.</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Гутник І.</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Викладацька діяльність Олександра Колоска у Київському національному університеті культури і мистецтв. </w:t>
            </w:r>
            <w:r w:rsidRPr="00A064D7">
              <w:rPr>
                <w:i/>
              </w:rPr>
              <w:t>Вісник НАКККіМ</w:t>
            </w:r>
            <w:r w:rsidRPr="00A064D7">
              <w:t>. 2021. № 3. С. 146–151.</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Гутник І.</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Образи української демонології у народно-сценічній хореографії. </w:t>
            </w:r>
            <w:r w:rsidRPr="00A064D7">
              <w:rPr>
                <w:i/>
              </w:rPr>
              <w:t xml:space="preserve">Мистецтвознавчі записки. </w:t>
            </w:r>
            <w:r w:rsidRPr="00A064D7">
              <w:t>2021. Вип. 40. С. 77–82.</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Журавльова А.</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Варіативність художньо-естетичних особливостей соціального танцю Бразильський Зук та його підстилів. </w:t>
            </w:r>
            <w:r w:rsidRPr="00A064D7">
              <w:rPr>
                <w:i/>
              </w:rPr>
              <w:t xml:space="preserve">Мистецтвознавчі записки. </w:t>
            </w:r>
            <w:r>
              <w:t>2021. Вип. 40. С. </w:t>
            </w:r>
            <w:r w:rsidRPr="00A064D7">
              <w:t>100–105.</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281664" w:rsidRDefault="003D5164"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Журавльова А.</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Контактна імпровізація в контексті соціального танцю ХХІ століття; особливості відкритої танцювальної форми «джем». </w:t>
            </w:r>
            <w:r w:rsidRPr="00A064D7">
              <w:rPr>
                <w:i/>
              </w:rPr>
              <w:t>Вісник НАКККіМ</w:t>
            </w:r>
            <w:r w:rsidRPr="00A064D7">
              <w:t>. 2021. № 4. С. 108–112.</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Литвиненко В.</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Відтворення естетики трудового процесу виробництва в мистецтві народно-сценічної хореографії України. </w:t>
            </w:r>
            <w:r w:rsidRPr="00A064D7">
              <w:rPr>
                <w:i/>
              </w:rPr>
              <w:t>Мистецтвознавчі записки</w:t>
            </w:r>
            <w:r w:rsidRPr="00A064D7">
              <w:t>. 2021. Вип. 39. С. 70–75.</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Миронюк Н.</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Кім Василенко – засновник мистецько-педагогічної хореографічної школи Київського інституту культури. </w:t>
            </w:r>
            <w:r w:rsidRPr="00A064D7">
              <w:rPr>
                <w:i/>
              </w:rPr>
              <w:t>Мистецтвознавчі записки</w:t>
            </w:r>
            <w:r w:rsidRPr="00A064D7">
              <w:t>. 2021. Вип. 40. С. 111–115.</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Павлюк Т.</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Англізація та канонізація бального танцю, наприкінці XIХ – початку ХХ століття. </w:t>
            </w:r>
            <w:r w:rsidRPr="00A064D7">
              <w:rPr>
                <w:i/>
              </w:rPr>
              <w:t>Вісник НАКККіМ</w:t>
            </w:r>
            <w:r w:rsidRPr="00A064D7">
              <w:t>. 2021. № 3. С. 140–145.</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Павлюк Т.</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Історія розвитку бальної хореографії у Південно-Африканській республіці. </w:t>
            </w:r>
            <w:r w:rsidRPr="00A064D7">
              <w:rPr>
                <w:i/>
              </w:rPr>
              <w:t xml:space="preserve">Мистецтвознавчі записки. </w:t>
            </w:r>
            <w:r w:rsidRPr="00A064D7">
              <w:t>2021. Вип. 40.</w:t>
            </w:r>
            <w:r w:rsidRPr="00A064D7">
              <w:rPr>
                <w:i/>
              </w:rPr>
              <w:t xml:space="preserve"> </w:t>
            </w:r>
            <w:r w:rsidRPr="00A064D7">
              <w:t>С. 72–76.</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Павлюк Т.</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Тенденції розвитку бальної хореографії у Північній Америці, кінця XІX – початку XXI століття. </w:t>
            </w:r>
            <w:r w:rsidRPr="00A064D7">
              <w:rPr>
                <w:i/>
              </w:rPr>
              <w:t>Українська культура: минуле, сучасне, шляхи розвитку</w:t>
            </w:r>
            <w:r w:rsidRPr="00A064D7">
              <w:t>. Напрям</w:t>
            </w:r>
            <w:r>
              <w:t xml:space="preserve"> </w:t>
            </w:r>
            <w:r w:rsidRPr="00A064D7">
              <w:t>: Мистецтвознавство. 2021. Вип. 38. С. 120–129.</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0,62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rPr>
                <w:bCs/>
                <w:lang w:eastAsia="ru-RU"/>
              </w:rPr>
              <w:t>Павлюк Т.</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pPr>
              <w:shd w:val="clear" w:color="auto" w:fill="FFFFFF"/>
            </w:pPr>
            <w:r w:rsidRPr="00A064D7">
              <w:rPr>
                <w:bCs/>
                <w:lang w:eastAsia="ru-RU"/>
              </w:rPr>
              <w:t>Вплив Франції на процеси формування бальної хореографії, в контексті розвитку культури Західної Європи </w:t>
            </w:r>
            <w:r w:rsidRPr="00A064D7">
              <w:rPr>
                <w:bCs/>
                <w:lang w:val="en-US" w:eastAsia="ru-RU"/>
              </w:rPr>
              <w:t>XVI </w:t>
            </w:r>
            <w:r w:rsidRPr="00A064D7">
              <w:rPr>
                <w:bCs/>
                <w:lang w:eastAsia="ru-RU"/>
              </w:rPr>
              <w:t>– початку </w:t>
            </w:r>
            <w:r w:rsidRPr="00A064D7">
              <w:rPr>
                <w:bCs/>
                <w:lang w:val="en-US" w:eastAsia="ru-RU"/>
              </w:rPr>
              <w:t>XXI</w:t>
            </w:r>
            <w:r w:rsidRPr="00A064D7">
              <w:rPr>
                <w:bCs/>
                <w:lang w:eastAsia="ru-RU"/>
              </w:rPr>
              <w:t xml:space="preserve"> століття. </w:t>
            </w:r>
            <w:r w:rsidRPr="00A064D7">
              <w:rPr>
                <w:bCs/>
                <w:i/>
                <w:lang w:eastAsia="ru-RU"/>
              </w:rPr>
              <w:t>Культура України.</w:t>
            </w:r>
            <w:r>
              <w:rPr>
                <w:bCs/>
                <w:lang w:eastAsia="ru-RU"/>
              </w:rPr>
              <w:t> 2021. № </w:t>
            </w:r>
            <w:r w:rsidRPr="00A064D7">
              <w:rPr>
                <w:bCs/>
                <w:lang w:eastAsia="ru-RU"/>
              </w:rPr>
              <w:t>72. С. 166–171.</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rPr>
                <w:bCs/>
                <w:lang w:eastAsia="ru-RU"/>
              </w:rPr>
              <w:t>Павлюк Т.</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pPr>
              <w:shd w:val="clear" w:color="auto" w:fill="FFFFFF"/>
            </w:pPr>
            <w:r w:rsidRPr="00A064D7">
              <w:rPr>
                <w:bCs/>
                <w:lang w:eastAsia="ru-RU"/>
              </w:rPr>
              <w:t>Процеси еволюції англійського танцювального стилю ХХ – початку </w:t>
            </w:r>
            <w:r w:rsidRPr="00A064D7">
              <w:rPr>
                <w:bCs/>
                <w:lang w:val="en-US" w:eastAsia="ru-RU"/>
              </w:rPr>
              <w:t>XXI</w:t>
            </w:r>
            <w:r w:rsidRPr="00A064D7">
              <w:rPr>
                <w:bCs/>
                <w:lang w:eastAsia="ru-RU"/>
              </w:rPr>
              <w:t xml:space="preserve"> століття. </w:t>
            </w:r>
            <w:r w:rsidRPr="00A064D7">
              <w:rPr>
                <w:bCs/>
                <w:i/>
                <w:lang w:eastAsia="ru-RU"/>
              </w:rPr>
              <w:t>Культура України</w:t>
            </w:r>
            <w:r w:rsidRPr="00A064D7">
              <w:rPr>
                <w:bCs/>
                <w:lang w:eastAsia="ru-RU"/>
              </w:rPr>
              <w:t>. 2021. № 73. С. 91–97.</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0,37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Підлипська А.</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Ідейно-філософські засади тематизації балетної критики Акіма Волинського. </w:t>
            </w:r>
            <w:r w:rsidRPr="00A064D7">
              <w:rPr>
                <w:i/>
              </w:rPr>
              <w:t>Вісник НАКККіМ</w:t>
            </w:r>
            <w:r w:rsidRPr="00A064D7">
              <w:t>. 2021. № 2. С. 182–187.</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Підлипський А.</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Галина Александрович в хореографічній культурі Тернопільщини. </w:t>
            </w:r>
            <w:r w:rsidRPr="00A064D7">
              <w:rPr>
                <w:i/>
              </w:rPr>
              <w:t>Вісник НАКККіМ</w:t>
            </w:r>
            <w:r w:rsidRPr="00A064D7">
              <w:t>. 2021. № 2. С. 205–210.</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0,31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pPr>
              <w:rPr>
                <w:b/>
              </w:rPr>
            </w:pPr>
            <w:r w:rsidRPr="00A064D7">
              <w:t>Підлипський А.</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Творчість викладачів-хореографів Теребовлянського культосвітнього училища Анатолія та Олександри Поліщуків. </w:t>
            </w:r>
            <w:r w:rsidRPr="00A064D7">
              <w:rPr>
                <w:i/>
              </w:rPr>
              <w:t>Мистецтвознавчі записки</w:t>
            </w:r>
            <w:r w:rsidRPr="00A064D7">
              <w:t>. 2021. Вип. 39. С. 75–81.</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0,37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3D5164"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3D5164" w:rsidRPr="00382520" w:rsidRDefault="003D5164"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Слівінська А.,</w:t>
            </w:r>
          </w:p>
          <w:p w:rsidR="003D5164" w:rsidRPr="00A064D7" w:rsidRDefault="003D5164" w:rsidP="00361AC3">
            <w:pPr>
              <w:rPr>
                <w:b/>
              </w:rPr>
            </w:pPr>
            <w:r w:rsidRPr="00A064D7">
              <w:t>Цвєткова Л.</w:t>
            </w:r>
          </w:p>
        </w:tc>
        <w:tc>
          <w:tcPr>
            <w:tcW w:w="8080"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t xml:space="preserve">Куртуазні мотиви у мистецтві високого Середньовіччя. </w:t>
            </w:r>
            <w:r w:rsidRPr="00A064D7">
              <w:rPr>
                <w:i/>
              </w:rPr>
              <w:t>Вісник НАКККіМ</w:t>
            </w:r>
            <w:r w:rsidRPr="00A064D7">
              <w:t>. 2021. № 1. С. 71–75.</w:t>
            </w:r>
          </w:p>
        </w:tc>
        <w:tc>
          <w:tcPr>
            <w:tcW w:w="1368" w:type="dxa"/>
            <w:tcBorders>
              <w:top w:val="single" w:sz="4" w:space="0" w:color="auto"/>
              <w:left w:val="single" w:sz="4" w:space="0" w:color="auto"/>
              <w:bottom w:val="single" w:sz="4" w:space="0" w:color="auto"/>
              <w:right w:val="single" w:sz="4" w:space="0" w:color="auto"/>
            </w:tcBorders>
          </w:tcPr>
          <w:p w:rsidR="003D5164" w:rsidRPr="00A064D7" w:rsidRDefault="003D5164" w:rsidP="00361AC3">
            <w:r w:rsidRPr="00A064D7">
              <w:rPr>
                <w:bCs/>
              </w:rPr>
              <w:t xml:space="preserve">0,25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 w:rsidRPr="00AC3CB4">
              <w:t>фахове видання категорії Б, м. Київ, НАКККіМ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8211A"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lang w:eastAsia="ru-RU"/>
              </w:rPr>
              <w:t>Чурпіта 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eastAsia="ru-RU"/>
              </w:rPr>
              <w:t xml:space="preserve">Поневіряння та хореографічна діяльність Ігоря Андрєєва на Колимі. </w:t>
            </w:r>
            <w:r w:rsidRPr="00A064D7">
              <w:rPr>
                <w:i/>
                <w:lang w:eastAsia="ru-RU"/>
              </w:rPr>
              <w:t>Актуальні питання гуманітарних наук</w:t>
            </w:r>
            <w:r w:rsidR="00382520">
              <w:rPr>
                <w:i/>
                <w:lang w:eastAsia="ru-RU"/>
              </w:rPr>
              <w:t xml:space="preserve"> </w:t>
            </w:r>
            <w:r w:rsidRPr="00A064D7">
              <w:rPr>
                <w:i/>
                <w:lang w:eastAsia="ru-RU"/>
              </w:rPr>
              <w:t>:</w:t>
            </w:r>
            <w:r w:rsidRPr="00A064D7">
              <w:rPr>
                <w:lang w:eastAsia="ru-RU"/>
              </w:rPr>
              <w:t xml:space="preserve"> міжвузівський збірник наукових праць молодих вчених Дрогобицького державного педагогічного університету імені Івана Франка. 2021. Вип. 39. Т. 3. С. 41–48.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 xml:space="preserve">0,43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sidP="00361AC3">
            <w:r w:rsidRPr="00AC3CB4">
              <w:t>фахове видання категорії Б, м. </w:t>
            </w:r>
            <w:r>
              <w:t>Дрогобич,</w:t>
            </w:r>
          </w:p>
          <w:p w:rsidR="0061267D" w:rsidRPr="00382520" w:rsidRDefault="00382520" w:rsidP="00361AC3">
            <w:r>
              <w:t xml:space="preserve">Дрогобицький державний педагогічний </w:t>
            </w:r>
            <w:r>
              <w:lastRenderedPageBreak/>
              <w:t>університет імені І. </w:t>
            </w:r>
            <w:r w:rsidRPr="00382520">
              <w:t>Франка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82520"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lang w:eastAsia="ru-RU"/>
              </w:rPr>
              <w:t>Чурпіта 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Bdr>
                <w:top w:val="nil"/>
                <w:left w:val="nil"/>
                <w:bottom w:val="nil"/>
                <w:right w:val="nil"/>
                <w:between w:val="nil"/>
              </w:pBdr>
            </w:pPr>
            <w:r w:rsidRPr="00A064D7">
              <w:rPr>
                <w:lang w:eastAsia="ru-RU"/>
              </w:rPr>
              <w:t xml:space="preserve">Табірний «Джаз» Миколи Трегубова: Маловідомі сторінки життя творчої біографії хореографа. </w:t>
            </w:r>
            <w:r w:rsidRPr="00A064D7">
              <w:rPr>
                <w:i/>
                <w:lang w:eastAsia="ru-RU"/>
              </w:rPr>
              <w:t>Актуальні питання гуманітарних наук</w:t>
            </w:r>
            <w:r w:rsidR="00382520">
              <w:rPr>
                <w:i/>
                <w:lang w:eastAsia="ru-RU"/>
              </w:rPr>
              <w:t xml:space="preserve"> </w:t>
            </w:r>
            <w:r w:rsidRPr="00A064D7">
              <w:rPr>
                <w:lang w:eastAsia="ru-RU"/>
              </w:rPr>
              <w:t>: міжвузівський збірник наукових праць молодих вчених Дрогобицького державного педагогічного університету імені Івана Франка. 2021. Вип. 35. Т. 6. С. 26–32.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 xml:space="preserve">0,5 </w:t>
            </w:r>
            <w:r w:rsidRPr="00A064D7">
              <w:t>д.а.</w:t>
            </w:r>
          </w:p>
        </w:tc>
        <w:tc>
          <w:tcPr>
            <w:tcW w:w="2519" w:type="dxa"/>
            <w:tcBorders>
              <w:top w:val="single" w:sz="4" w:space="0" w:color="auto"/>
              <w:left w:val="single" w:sz="4" w:space="0" w:color="auto"/>
              <w:bottom w:val="single" w:sz="4" w:space="0" w:color="auto"/>
              <w:right w:val="single" w:sz="4" w:space="0" w:color="auto"/>
            </w:tcBorders>
          </w:tcPr>
          <w:p w:rsidR="003D5164" w:rsidRDefault="003D5164" w:rsidP="003D5164">
            <w:r w:rsidRPr="00AC3CB4">
              <w:t>фахове видання категорії Б, м. </w:t>
            </w:r>
            <w:r>
              <w:t>Дрогобич,</w:t>
            </w:r>
          </w:p>
          <w:p w:rsidR="0061267D" w:rsidRPr="00382520" w:rsidRDefault="00382520" w:rsidP="00361AC3">
            <w:r>
              <w:t>Дрогобицький державний педагогічний університет імені І. </w:t>
            </w:r>
            <w:r w:rsidRPr="00382520">
              <w:t>Франка</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FB0F22" w:rsidRDefault="0061267D" w:rsidP="00D87251">
            <w:pPr>
              <w:widowControl/>
              <w:autoSpaceDE/>
              <w:autoSpaceDN/>
              <w:contextualSpacing/>
              <w:jc w:val="center"/>
              <w:rPr>
                <w:b/>
                <w:lang w:val="en-GB"/>
              </w:rPr>
            </w:pPr>
            <w:r w:rsidRPr="00FB0F22">
              <w:rPr>
                <w:b/>
                <w:lang w:val="en-GB"/>
              </w:rPr>
              <w:t>КАФЕДРА МУЗИЧНОГО МИСТЕЦТВА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000000"/>
                <w:shd w:val="clear" w:color="auto" w:fill="FFFFFF"/>
              </w:rPr>
              <w:t>Афанасьєва Е.</w:t>
            </w:r>
            <w:r w:rsidR="00CE6BAE">
              <w:rPr>
                <w:color w:val="000000"/>
                <w:shd w:val="clear" w:color="auto" w:fill="FFFFFF"/>
                <w:lang w:val="ru-RU"/>
              </w:rPr>
              <w:t xml:space="preserve"> </w:t>
            </w:r>
            <w:r w:rsidRPr="00A064D7">
              <w:rPr>
                <w:color w:val="000000"/>
                <w:shd w:val="clear" w:color="auto" w:fill="FFFFFF"/>
              </w:rPr>
              <w:t>Ю.</w:t>
            </w:r>
          </w:p>
        </w:tc>
        <w:tc>
          <w:tcPr>
            <w:tcW w:w="8080" w:type="dxa"/>
            <w:tcBorders>
              <w:top w:val="single" w:sz="4" w:space="0" w:color="auto"/>
              <w:left w:val="single" w:sz="4" w:space="0" w:color="auto"/>
              <w:bottom w:val="single" w:sz="4" w:space="0" w:color="auto"/>
              <w:right w:val="single" w:sz="4" w:space="0" w:color="auto"/>
            </w:tcBorders>
          </w:tcPr>
          <w:p w:rsidR="00382520" w:rsidRPr="0057147A" w:rsidRDefault="0061267D" w:rsidP="00361AC3">
            <w:pPr>
              <w:tabs>
                <w:tab w:val="left" w:pos="426"/>
              </w:tabs>
              <w:rPr>
                <w:color w:val="000000"/>
                <w:shd w:val="clear" w:color="auto" w:fill="FFFFFF"/>
              </w:rPr>
            </w:pPr>
            <w:r w:rsidRPr="0057147A">
              <w:rPr>
                <w:color w:val="000000"/>
                <w:shd w:val="clear" w:color="auto" w:fill="FFFFFF"/>
              </w:rPr>
              <w:t xml:space="preserve">Методика організації самостійної роботи з фаху для студента-музиканта. </w:t>
            </w:r>
            <w:r w:rsidRPr="0057147A">
              <w:rPr>
                <w:i/>
                <w:color w:val="000000"/>
                <w:shd w:val="clear" w:color="auto" w:fill="FFFFFF"/>
              </w:rPr>
              <w:t xml:space="preserve">Інноваційна педагогіка. </w:t>
            </w:r>
            <w:r w:rsidRPr="0057147A">
              <w:rPr>
                <w:color w:val="000000"/>
                <w:shd w:val="clear" w:color="auto" w:fill="FFFFFF"/>
              </w:rPr>
              <w:t>Вип. 34. Том 1</w:t>
            </w:r>
            <w:r w:rsidRPr="0057147A">
              <w:rPr>
                <w:color w:val="000000"/>
                <w:shd w:val="clear" w:color="auto" w:fill="FFFFFF"/>
                <w:lang w:val="ru-RU"/>
              </w:rPr>
              <w:t>.</w:t>
            </w:r>
            <w:r w:rsidRPr="0057147A">
              <w:rPr>
                <w:rStyle w:val="20"/>
                <w:color w:val="000000"/>
                <w:shd w:val="clear" w:color="auto" w:fill="FFFFFF"/>
              </w:rPr>
              <w:t xml:space="preserve"> </w:t>
            </w:r>
            <w:r w:rsidRPr="0057147A">
              <w:rPr>
                <w:color w:val="000000"/>
                <w:shd w:val="clear" w:color="auto" w:fill="FFFFFF"/>
              </w:rPr>
              <w:t>2021. С. 43</w:t>
            </w:r>
            <w:r w:rsidR="00BA0B43" w:rsidRPr="0057147A">
              <w:rPr>
                <w:color w:val="000000"/>
                <w:shd w:val="clear" w:color="auto" w:fill="FFFFFF"/>
              </w:rPr>
              <w:t>–</w:t>
            </w:r>
            <w:r w:rsidRPr="0057147A">
              <w:rPr>
                <w:color w:val="000000"/>
                <w:shd w:val="clear" w:color="auto" w:fill="FFFFFF"/>
              </w:rPr>
              <w:t>47.</w:t>
            </w:r>
          </w:p>
          <w:p w:rsidR="0061267D" w:rsidRPr="0057147A" w:rsidRDefault="00BA0B43" w:rsidP="00361AC3">
            <w:pPr>
              <w:tabs>
                <w:tab w:val="left" w:pos="426"/>
              </w:tabs>
            </w:pPr>
            <w:r w:rsidRPr="0057147A">
              <w:t>DOI: </w:t>
            </w:r>
            <w:hyperlink r:id="rId369" w:history="1">
              <w:r w:rsidR="0061267D" w:rsidRPr="0057147A">
                <w:rPr>
                  <w:rStyle w:val="af0"/>
                </w:rPr>
                <w:t>https://doi.org/10.32843/2663-6085/2021/34-1.7</w:t>
              </w:r>
            </w:hyperlink>
            <w:r w:rsidR="0061267D" w:rsidRPr="0057147A">
              <w:t xml:space="preserve"> </w:t>
            </w:r>
            <w:r w:rsidRPr="0057147A">
              <w:t>URL: </w:t>
            </w:r>
            <w:hyperlink r:id="rId370" w:tgtFrame="_blank" w:history="1">
              <w:r w:rsidR="0061267D" w:rsidRPr="0057147A">
                <w:rPr>
                  <w:rStyle w:val="af0"/>
                  <w:shd w:val="clear" w:color="auto" w:fill="FFFFFF"/>
                </w:rPr>
                <w:t>http://innovpedagogy.od.ua/archives/2021/34/part_1/9.pdf</w:t>
              </w:r>
            </w:hyperlink>
            <w:r w:rsidR="0061267D" w:rsidRPr="0057147A">
              <w:rPr>
                <w:color w:val="000000"/>
                <w:shd w:val="clear" w:color="auto" w:fill="FFFFFF"/>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Одеса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B07382"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Бондаренко А.</w:t>
            </w:r>
            <w:r w:rsidR="00CE6BAE" w:rsidRPr="00B07382">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pPr>
              <w:tabs>
                <w:tab w:val="left" w:pos="426"/>
              </w:tabs>
            </w:pPr>
            <w:r w:rsidRPr="0057147A">
              <w:t xml:space="preserve">Вікіпедія в музичній освіті: досвід і перспективи. </w:t>
            </w:r>
            <w:r w:rsidRPr="0057147A">
              <w:rPr>
                <w:i/>
              </w:rPr>
              <w:t>Імідж сучасного педагога</w:t>
            </w:r>
            <w:r w:rsidRPr="0057147A">
              <w:t xml:space="preserve">. </w:t>
            </w:r>
            <w:r w:rsidR="00BA0B43" w:rsidRPr="0057147A">
              <w:t>2021. № 2 (197)</w:t>
            </w:r>
            <w:r w:rsidRPr="0057147A">
              <w:t>.</w:t>
            </w:r>
            <w:r w:rsidR="00962DAE" w:rsidRPr="0057147A">
              <w:t xml:space="preserve"> </w:t>
            </w:r>
            <w:r w:rsidRPr="0057147A">
              <w:t>С.</w:t>
            </w:r>
            <w:r w:rsidR="00BA0B43" w:rsidRPr="0057147A">
              <w:t xml:space="preserve"> </w:t>
            </w:r>
            <w:r w:rsidRPr="0057147A">
              <w:t>83</w:t>
            </w:r>
            <w:r w:rsidR="00BA0B43" w:rsidRPr="0057147A">
              <w:t>–86.</w:t>
            </w:r>
          </w:p>
          <w:p w:rsidR="0061267D" w:rsidRPr="0057147A" w:rsidRDefault="000E3193" w:rsidP="00361AC3">
            <w:pPr>
              <w:tabs>
                <w:tab w:val="left" w:pos="426"/>
              </w:tabs>
            </w:pPr>
            <w:r w:rsidRPr="0057147A">
              <w:t>DOI: </w:t>
            </w:r>
            <w:hyperlink r:id="rId371" w:history="1">
              <w:r w:rsidR="0061267D" w:rsidRPr="0057147A">
                <w:rPr>
                  <w:rStyle w:val="af0"/>
                  <w:shd w:val="clear" w:color="auto" w:fill="FFFFFF"/>
                </w:rPr>
                <w:t>https://doi.org/10.33272/2522-9729-2020-2(197)-83-86</w:t>
              </w:r>
            </w:hyperlink>
            <w:r w:rsidR="0061267D" w:rsidRPr="0057147A">
              <w:rPr>
                <w:shd w:val="clear" w:color="auto" w:fill="FFFFFF"/>
              </w:rPr>
              <w:t xml:space="preserve"> </w:t>
            </w:r>
          </w:p>
          <w:p w:rsidR="0061267D" w:rsidRPr="0057147A" w:rsidRDefault="001454C9" w:rsidP="00361AC3">
            <w:pPr>
              <w:tabs>
                <w:tab w:val="left" w:pos="426"/>
              </w:tabs>
            </w:pPr>
            <w:r w:rsidRPr="0057147A">
              <w:t>URL: </w:t>
            </w:r>
            <w:hyperlink r:id="rId372" w:history="1">
              <w:r w:rsidR="0061267D" w:rsidRPr="0057147A">
                <w:rPr>
                  <w:rStyle w:val="af0"/>
                </w:rPr>
                <w:t>http://isp.poippo.pl.ua/article/view/228484/229352</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Полтава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Брояко Н.</w:t>
            </w:r>
            <w:r w:rsidR="00CE6BAE">
              <w:rPr>
                <w:lang w:val="ru-RU"/>
              </w:rPr>
              <w:t xml:space="preserve"> </w:t>
            </w:r>
            <w:r w:rsidRPr="00A064D7">
              <w:t>Б., Дорофєєва В.</w:t>
            </w:r>
            <w:r w:rsidR="00CE6BAE">
              <w:rPr>
                <w:lang w:val="ru-RU"/>
              </w:rPr>
              <w:t xml:space="preserve"> </w:t>
            </w:r>
            <w:r w:rsidRPr="00A064D7">
              <w:t>Ю., Пістунова Т.</w:t>
            </w:r>
            <w:r w:rsidR="00CE6BAE">
              <w:rPr>
                <w:lang w:val="ru-RU"/>
              </w:rP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pPr>
              <w:tabs>
                <w:tab w:val="left" w:pos="426"/>
              </w:tabs>
            </w:pPr>
            <w:r w:rsidRPr="0057147A">
              <w:t xml:space="preserve">Формування диригентської техніки студентів-бандуристів: традиційні підходи та інноваційні перспективи. </w:t>
            </w:r>
            <w:r w:rsidRPr="0057147A">
              <w:rPr>
                <w:i/>
              </w:rPr>
              <w:t>Імідж сучасного педагога.</w:t>
            </w:r>
            <w:r w:rsidRPr="0057147A">
              <w:t xml:space="preserve"> </w:t>
            </w:r>
            <w:r w:rsidR="00BA0B43" w:rsidRPr="0057147A">
              <w:t xml:space="preserve">2021. №1 (196). </w:t>
            </w:r>
            <w:r w:rsidRPr="0057147A">
              <w:t>С.113</w:t>
            </w:r>
            <w:r w:rsidR="00BA0B43" w:rsidRPr="0057147A">
              <w:t>–</w:t>
            </w:r>
            <w:r w:rsidRPr="0057147A">
              <w:t xml:space="preserve">118. </w:t>
            </w:r>
            <w:r w:rsidR="000E3193" w:rsidRPr="0057147A">
              <w:t>DOI: </w:t>
            </w:r>
            <w:hyperlink r:id="rId373" w:history="1">
              <w:r w:rsidRPr="0057147A">
                <w:rPr>
                  <w:rStyle w:val="af0"/>
                  <w:color w:val="007AB2"/>
                  <w:shd w:val="clear" w:color="auto" w:fill="FFFFFF"/>
                </w:rPr>
                <w:t>https://doi.org/10.33272/2522-9729-2021-1(196)-113-118</w:t>
              </w:r>
            </w:hyperlink>
            <w:r w:rsidRPr="0057147A">
              <w:t xml:space="preserve"> </w:t>
            </w:r>
            <w:r w:rsidR="001454C9" w:rsidRPr="0057147A">
              <w:t>URL: </w:t>
            </w:r>
            <w:hyperlink r:id="rId374" w:history="1">
              <w:r w:rsidRPr="0057147A">
                <w:rPr>
                  <w:rStyle w:val="af0"/>
                </w:rPr>
                <w:t>http://isp.poippo.pl.ua/article/view/224475</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Полтава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Гаценко Г.</w:t>
            </w:r>
            <w:r w:rsidR="00CE6BAE">
              <w:rPr>
                <w:lang w:val="ru-RU"/>
              </w:rPr>
              <w:t xml:space="preserve"> </w:t>
            </w:r>
            <w:r w:rsidRPr="00A064D7">
              <w:t>С., Ковмір Н.</w:t>
            </w:r>
            <w:r w:rsidR="00CE6BAE">
              <w:rPr>
                <w:lang w:val="ru-RU"/>
              </w:rPr>
              <w:t xml:space="preserve"> </w:t>
            </w:r>
            <w:r w:rsidRPr="00A064D7">
              <w:t>В.,</w:t>
            </w:r>
          </w:p>
          <w:p w:rsidR="0061267D" w:rsidRPr="00A064D7" w:rsidRDefault="0061267D" w:rsidP="00361AC3">
            <w:pPr>
              <w:rPr>
                <w:color w:val="000000"/>
              </w:rPr>
            </w:pPr>
            <w:r w:rsidRPr="00A064D7">
              <w:t>Юрчук В.</w:t>
            </w:r>
            <w:r w:rsidR="00CE6BAE">
              <w:rPr>
                <w:lang w:val="ru-RU"/>
              </w:rP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pPr>
              <w:tabs>
                <w:tab w:val="left" w:pos="426"/>
              </w:tabs>
            </w:pPr>
            <w:r w:rsidRPr="0057147A">
              <w:t xml:space="preserve">Європейські школи академічного співу: специфіка взаємодії. </w:t>
            </w:r>
            <w:r w:rsidRPr="0057147A">
              <w:rPr>
                <w:i/>
              </w:rPr>
              <w:t>Імідж сучасного педагога.</w:t>
            </w:r>
            <w:r w:rsidRPr="0057147A">
              <w:t xml:space="preserve"> </w:t>
            </w:r>
            <w:r w:rsidR="000E3193" w:rsidRPr="0057147A">
              <w:t>2021. №1(196).</w:t>
            </w:r>
            <w:r w:rsidRPr="0057147A">
              <w:t xml:space="preserve"> С.</w:t>
            </w:r>
            <w:r w:rsidR="000E3193" w:rsidRPr="0057147A">
              <w:t xml:space="preserve"> </w:t>
            </w:r>
            <w:r w:rsidRPr="0057147A">
              <w:t>106</w:t>
            </w:r>
            <w:r w:rsidR="000E3193" w:rsidRPr="0057147A">
              <w:t>–</w:t>
            </w:r>
            <w:r w:rsidRPr="0057147A">
              <w:t xml:space="preserve">109. </w:t>
            </w:r>
          </w:p>
          <w:p w:rsidR="0061267D" w:rsidRPr="0057147A" w:rsidRDefault="000E3193" w:rsidP="00361AC3">
            <w:pPr>
              <w:tabs>
                <w:tab w:val="left" w:pos="426"/>
              </w:tabs>
            </w:pPr>
            <w:r w:rsidRPr="0057147A">
              <w:t>DOI: </w:t>
            </w:r>
            <w:hyperlink r:id="rId375" w:history="1">
              <w:r w:rsidR="0061267D" w:rsidRPr="0057147A">
                <w:rPr>
                  <w:rStyle w:val="af0"/>
                  <w:color w:val="007AB2"/>
                  <w:shd w:val="clear" w:color="auto" w:fill="FFFFFF"/>
                </w:rPr>
                <w:t>https://doi.org/10.33272/2522-9729-2021-1(196)-106-109</w:t>
              </w:r>
            </w:hyperlink>
          </w:p>
          <w:p w:rsidR="0061267D" w:rsidRPr="0057147A" w:rsidRDefault="001454C9" w:rsidP="00361AC3">
            <w:pPr>
              <w:tabs>
                <w:tab w:val="left" w:pos="426"/>
              </w:tabs>
              <w:rPr>
                <w:color w:val="000000"/>
              </w:rPr>
            </w:pPr>
            <w:r w:rsidRPr="0057147A">
              <w:t>URL: </w:t>
            </w:r>
            <w:hyperlink r:id="rId376" w:history="1">
              <w:r w:rsidR="0061267D" w:rsidRPr="0057147A">
                <w:rPr>
                  <w:rStyle w:val="af0"/>
                </w:rPr>
                <w:t>Європейські школи академічного співу: специфіка взаємодії | Імідж сучасного педагога (poippo.pl.ua)</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Полтава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000000"/>
              </w:rPr>
              <w:t>Горобець В.</w:t>
            </w:r>
            <w:r w:rsidR="00CE6BAE">
              <w:rPr>
                <w:color w:val="000000"/>
                <w:lang w:val="ru-RU"/>
              </w:rPr>
              <w:t xml:space="preserve"> </w:t>
            </w:r>
            <w:r w:rsidRPr="00A064D7">
              <w:rPr>
                <w:color w:val="000000"/>
              </w:rPr>
              <w:t>П., Кононська Н. М.</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pPr>
              <w:tabs>
                <w:tab w:val="left" w:pos="426"/>
              </w:tabs>
            </w:pPr>
            <w:r w:rsidRPr="0057147A">
              <w:rPr>
                <w:color w:val="000000"/>
              </w:rPr>
              <w:t xml:space="preserve">Сучасні інтерпретації творів Карла Орфа (на прикладі «Карміни Бурани»). </w:t>
            </w:r>
            <w:r w:rsidRPr="0057147A">
              <w:rPr>
                <w:i/>
              </w:rPr>
              <w:t xml:space="preserve">Актуальні питання гуманітарних наук. </w:t>
            </w:r>
            <w:r w:rsidR="000E3193" w:rsidRPr="0057147A">
              <w:t xml:space="preserve">2021. </w:t>
            </w:r>
            <w:r w:rsidR="000E3193" w:rsidRPr="0057147A">
              <w:rPr>
                <w:color w:val="000000"/>
              </w:rPr>
              <w:t xml:space="preserve">Вип. 41, том 2, </w:t>
            </w:r>
            <w:r w:rsidRPr="0057147A">
              <w:rPr>
                <w:color w:val="000000"/>
              </w:rPr>
              <w:t>С.</w:t>
            </w:r>
            <w:r w:rsidR="000E3193" w:rsidRPr="0057147A">
              <w:rPr>
                <w:color w:val="000000"/>
              </w:rPr>
              <w:t xml:space="preserve"> </w:t>
            </w:r>
            <w:r w:rsidRPr="0057147A">
              <w:rPr>
                <w:color w:val="000000"/>
              </w:rPr>
              <w:t>4</w:t>
            </w:r>
            <w:r w:rsidR="000E3193" w:rsidRPr="0057147A">
              <w:rPr>
                <w:color w:val="000000"/>
              </w:rPr>
              <w:t>–</w:t>
            </w:r>
            <w:r w:rsidRPr="0057147A">
              <w:rPr>
                <w:color w:val="000000"/>
              </w:rPr>
              <w:t xml:space="preserve">8. </w:t>
            </w:r>
            <w:r w:rsidR="000E3193" w:rsidRPr="0057147A">
              <w:t>DOI: </w:t>
            </w:r>
            <w:hyperlink r:id="rId377" w:history="1">
              <w:r w:rsidRPr="0057147A">
                <w:rPr>
                  <w:rStyle w:val="af0"/>
                </w:rPr>
                <w:t>https://doi.org/10.24919/2308-4863/41-2-1</w:t>
              </w:r>
            </w:hyperlink>
            <w:r w:rsidRPr="0057147A">
              <w:t xml:space="preserve"> </w:t>
            </w:r>
          </w:p>
          <w:p w:rsidR="0061267D" w:rsidRPr="0057147A" w:rsidRDefault="001454C9" w:rsidP="00361AC3">
            <w:pPr>
              <w:tabs>
                <w:tab w:val="left" w:pos="426"/>
              </w:tabs>
            </w:pPr>
            <w:r w:rsidRPr="0057147A">
              <w:t>URL: </w:t>
            </w:r>
            <w:hyperlink r:id="rId378" w:history="1">
              <w:r w:rsidR="0061267D" w:rsidRPr="0057147A">
                <w:rPr>
                  <w:rStyle w:val="af0"/>
                </w:rPr>
                <w:t>http://www.aphn-journal.in.ua/archive/41_2021/part_2/3.pdf</w:t>
              </w:r>
            </w:hyperlink>
            <w:r w:rsidR="0061267D" w:rsidRPr="0057147A">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Дрогобич</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000000"/>
              </w:rPr>
              <w:t>Дзюба О.</w:t>
            </w:r>
            <w:r w:rsidR="00CE6BAE">
              <w:rPr>
                <w:color w:val="000000"/>
                <w:lang w:val="ru-RU"/>
              </w:rPr>
              <w:t xml:space="preserve"> </w:t>
            </w:r>
            <w:r w:rsidRPr="00A064D7">
              <w:rPr>
                <w:color w:val="000000"/>
              </w:rPr>
              <w:t>А.</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pPr>
              <w:rPr>
                <w:color w:val="000000"/>
              </w:rPr>
            </w:pPr>
            <w:r w:rsidRPr="0057147A">
              <w:rPr>
                <w:color w:val="000000"/>
              </w:rPr>
              <w:t xml:space="preserve">Еволюція музичних видавництв. </w:t>
            </w:r>
            <w:r w:rsidRPr="0057147A">
              <w:rPr>
                <w:i/>
                <w:color w:val="000000"/>
              </w:rPr>
              <w:t>Вісник Книжкової палати.</w:t>
            </w:r>
            <w:r w:rsidRPr="0057147A">
              <w:rPr>
                <w:color w:val="000000"/>
              </w:rPr>
              <w:t xml:space="preserve"> </w:t>
            </w:r>
            <w:r w:rsidR="000E3193" w:rsidRPr="0057147A">
              <w:t xml:space="preserve">2021. </w:t>
            </w:r>
            <w:r w:rsidR="000E3193" w:rsidRPr="0057147A">
              <w:rPr>
                <w:color w:val="000000"/>
              </w:rPr>
              <w:t>№ 3 (296)</w:t>
            </w:r>
            <w:r w:rsidRPr="0057147A">
              <w:rPr>
                <w:color w:val="000000"/>
              </w:rPr>
              <w:t>. С. 19</w:t>
            </w:r>
            <w:r w:rsidR="000E3193" w:rsidRPr="0057147A">
              <w:rPr>
                <w:color w:val="000000"/>
              </w:rPr>
              <w:t>–</w:t>
            </w:r>
            <w:r w:rsidRPr="0057147A">
              <w:rPr>
                <w:color w:val="000000"/>
              </w:rPr>
              <w:t>23.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000000"/>
              </w:rPr>
              <w:t>Дзюба О.</w:t>
            </w:r>
            <w:r w:rsidR="00CE6BAE" w:rsidRPr="00CE6BAE">
              <w:rPr>
                <w:color w:val="000000"/>
              </w:rPr>
              <w:t xml:space="preserve"> </w:t>
            </w:r>
            <w:r w:rsidR="00CE6BAE">
              <w:rPr>
                <w:color w:val="000000"/>
              </w:rPr>
              <w:t>А., Татарінова Л.</w:t>
            </w:r>
            <w:r w:rsidR="00CE6BAE" w:rsidRPr="00CE6BAE">
              <w:rPr>
                <w:color w:val="000000"/>
              </w:rPr>
              <w:t xml:space="preserve"> </w:t>
            </w:r>
            <w:r w:rsidRPr="00A064D7">
              <w:rPr>
                <w:color w:val="000000"/>
              </w:rPr>
              <w:t>В.</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r w:rsidRPr="0057147A">
              <w:rPr>
                <w:color w:val="000000"/>
              </w:rPr>
              <w:t xml:space="preserve">Музичний самвидав. Вісник Книжкової палати. </w:t>
            </w:r>
            <w:r w:rsidR="000E3193" w:rsidRPr="0057147A">
              <w:t xml:space="preserve">2021. </w:t>
            </w:r>
            <w:r w:rsidR="001454C9" w:rsidRPr="0057147A">
              <w:rPr>
                <w:color w:val="000000"/>
              </w:rPr>
              <w:t xml:space="preserve">№ 7 (300). </w:t>
            </w:r>
            <w:r w:rsidRPr="0057147A">
              <w:rPr>
                <w:color w:val="000000"/>
              </w:rPr>
              <w:t>С. 9</w:t>
            </w:r>
            <w:r w:rsidR="000E3193" w:rsidRPr="0057147A">
              <w:rPr>
                <w:color w:val="000000"/>
              </w:rPr>
              <w:t>–</w:t>
            </w:r>
            <w:r w:rsidRPr="0057147A">
              <w:rPr>
                <w:color w:val="000000"/>
              </w:rPr>
              <w:t>12.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Закрасняна Ж. М.</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r w:rsidRPr="0057147A">
              <w:t xml:space="preserve">Творчість П. І. Чайковського в контексті оперної культури України. </w:t>
            </w:r>
            <w:r w:rsidRPr="0057147A">
              <w:rPr>
                <w:i/>
              </w:rPr>
              <w:t>Імідж сучасного педагога</w:t>
            </w:r>
            <w:r w:rsidRPr="0057147A">
              <w:t xml:space="preserve">. </w:t>
            </w:r>
            <w:r w:rsidR="000E3193" w:rsidRPr="0057147A">
              <w:t xml:space="preserve">2021. </w:t>
            </w:r>
            <w:r w:rsidRPr="0057147A">
              <w:t>№1</w:t>
            </w:r>
            <w:r w:rsidR="000E3193" w:rsidRPr="0057147A">
              <w:t xml:space="preserve"> (196).</w:t>
            </w:r>
            <w:r w:rsidRPr="0057147A">
              <w:t xml:space="preserve"> С. 110</w:t>
            </w:r>
            <w:r w:rsidR="000E3193" w:rsidRPr="0057147A">
              <w:rPr>
                <w:color w:val="000000"/>
              </w:rPr>
              <w:t>–</w:t>
            </w:r>
            <w:r w:rsidRPr="0057147A">
              <w:t>112.</w:t>
            </w:r>
            <w:r w:rsidR="00962DAE" w:rsidRPr="0057147A">
              <w:t xml:space="preserve"> </w:t>
            </w:r>
            <w:r w:rsidRPr="0057147A">
              <w:t xml:space="preserve"> </w:t>
            </w:r>
          </w:p>
          <w:p w:rsidR="0061267D" w:rsidRPr="0057147A" w:rsidRDefault="000E3193" w:rsidP="00361AC3">
            <w:r w:rsidRPr="0057147A">
              <w:t>DOI: </w:t>
            </w:r>
            <w:hyperlink r:id="rId379" w:history="1">
              <w:r w:rsidR="0061267D" w:rsidRPr="0057147A">
                <w:rPr>
                  <w:rStyle w:val="af0"/>
                  <w:shd w:val="clear" w:color="auto" w:fill="FFFFFF"/>
                </w:rPr>
                <w:t>https://doi.org/10.33272/2522-9729-2021-1(196)-110-112</w:t>
              </w:r>
            </w:hyperlink>
            <w:r w:rsidR="0061267D" w:rsidRPr="0057147A">
              <w:rPr>
                <w:shd w:val="clear" w:color="auto" w:fill="FFFFFF"/>
              </w:rPr>
              <w:t xml:space="preserve"> </w:t>
            </w:r>
            <w:r w:rsidR="001454C9" w:rsidRPr="0057147A">
              <w:t>URL: </w:t>
            </w:r>
            <w:hyperlink r:id="rId380" w:history="1">
              <w:r w:rsidR="0061267D" w:rsidRPr="0057147A">
                <w:rPr>
                  <w:rStyle w:val="af0"/>
                </w:rPr>
                <w:t>http://isp.poippo.pl.ua/article/view/224437/225909</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B07382">
            <w:r>
              <w:t xml:space="preserve">м. </w:t>
            </w:r>
            <w:r w:rsidR="0061267D" w:rsidRPr="00A064D7">
              <w:t>Полтава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B07382" w:rsidRDefault="0061267D" w:rsidP="00FF2EC3">
            <w:pPr>
              <w:widowControl/>
              <w:numPr>
                <w:ilvl w:val="0"/>
                <w:numId w:val="101"/>
              </w:numPr>
              <w:autoSpaceDE/>
              <w:autoSpaceDN/>
              <w:ind w:left="0" w:firstLine="0"/>
              <w:contextualSpacing/>
              <w:rPr>
                <w:b/>
                <w:lang w:val="ru-RU"/>
              </w:rPr>
            </w:pPr>
          </w:p>
          <w:p w:rsidR="0061267D" w:rsidRPr="00B07382" w:rsidRDefault="0061267D" w:rsidP="00361AC3">
            <w:pPr>
              <w:widowControl/>
              <w:autoSpaceDE/>
              <w:autoSpaceDN/>
              <w:ind w:left="36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Кречко Н.</w:t>
            </w:r>
            <w:r w:rsidR="00CE6BAE">
              <w:rPr>
                <w:lang w:val="ru-RU"/>
              </w:rPr>
              <w:t xml:space="preserve"> </w:t>
            </w:r>
            <w:r w:rsidRPr="00A064D7">
              <w:t>М., Соколова Ю.</w:t>
            </w:r>
            <w:r w:rsidR="00CE6BAE">
              <w:rPr>
                <w:lang w:val="ru-RU"/>
              </w:rPr>
              <w:t xml:space="preserve"> </w:t>
            </w:r>
            <w:r w:rsidRPr="00A064D7">
              <w:t>Ю.</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pPr>
              <w:tabs>
                <w:tab w:val="left" w:pos="426"/>
              </w:tabs>
            </w:pPr>
            <w:r w:rsidRPr="0057147A">
              <w:t>Хорові флешмоби та їх роль в сучасній музичній культурі.</w:t>
            </w:r>
            <w:r w:rsidR="00962DAE" w:rsidRPr="0057147A">
              <w:t xml:space="preserve"> </w:t>
            </w:r>
            <w:r w:rsidRPr="0057147A">
              <w:rPr>
                <w:rStyle w:val="af4"/>
              </w:rPr>
              <w:t>Імідж сучасного педагога.</w:t>
            </w:r>
            <w:r w:rsidR="00962DAE" w:rsidRPr="0057147A">
              <w:rPr>
                <w:rStyle w:val="af4"/>
              </w:rPr>
              <w:t xml:space="preserve"> </w:t>
            </w:r>
            <w:r w:rsidR="000E3193" w:rsidRPr="0057147A">
              <w:t xml:space="preserve">2021. </w:t>
            </w:r>
            <w:r w:rsidR="001454C9" w:rsidRPr="0057147A">
              <w:t xml:space="preserve">№ 5 (200). </w:t>
            </w:r>
            <w:r w:rsidRPr="0057147A">
              <w:t>С.109</w:t>
            </w:r>
            <w:r w:rsidR="000E3193" w:rsidRPr="0057147A">
              <w:rPr>
                <w:color w:val="000000"/>
              </w:rPr>
              <w:t>–</w:t>
            </w:r>
            <w:r w:rsidRPr="0057147A">
              <w:t>112.</w:t>
            </w:r>
          </w:p>
          <w:p w:rsidR="0061267D" w:rsidRPr="0057147A" w:rsidRDefault="000E3193" w:rsidP="00361AC3">
            <w:r w:rsidRPr="0057147A">
              <w:t>DOI: </w:t>
            </w:r>
            <w:hyperlink r:id="rId381" w:history="1">
              <w:r w:rsidR="0061267D" w:rsidRPr="0057147A">
                <w:rPr>
                  <w:rStyle w:val="af0"/>
                </w:rPr>
                <w:t>https://doi.org/10.33272/2522-9729-2021-5(200)</w:t>
              </w:r>
            </w:hyperlink>
          </w:p>
          <w:p w:rsidR="0061267D" w:rsidRPr="0057147A" w:rsidRDefault="001454C9" w:rsidP="00361AC3">
            <w:pPr>
              <w:tabs>
                <w:tab w:val="left" w:pos="426"/>
              </w:tabs>
            </w:pPr>
            <w:r w:rsidRPr="0057147A">
              <w:t>URL: </w:t>
            </w:r>
            <w:hyperlink r:id="rId382" w:history="1">
              <w:r w:rsidR="0061267D" w:rsidRPr="0057147A">
                <w:rPr>
                  <w:rStyle w:val="af0"/>
                </w:rPr>
                <w:t>http://isp.poippo.pl.ua/article/view/241685/243519</w:t>
              </w:r>
            </w:hyperlink>
            <w:r w:rsidR="0061267D" w:rsidRPr="0057147A">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Полтава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Кречко Н.</w:t>
            </w:r>
            <w:r w:rsidR="00CE6BAE">
              <w:rPr>
                <w:lang w:val="ru-RU"/>
              </w:rP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pPr>
              <w:tabs>
                <w:tab w:val="left" w:pos="426"/>
              </w:tabs>
            </w:pPr>
            <w:r w:rsidRPr="0057147A">
              <w:t xml:space="preserve">Онлайн-виступи хорових колективів: роль та значення в освітньому процесі. </w:t>
            </w:r>
            <w:r w:rsidRPr="0057147A">
              <w:rPr>
                <w:i/>
              </w:rPr>
              <w:t>Інноваційна педагогіка.</w:t>
            </w:r>
            <w:r w:rsidRPr="0057147A">
              <w:t xml:space="preserve"> </w:t>
            </w:r>
            <w:r w:rsidR="000E3193" w:rsidRPr="0057147A">
              <w:t xml:space="preserve">2021. </w:t>
            </w:r>
            <w:r w:rsidRPr="0057147A">
              <w:t>Вип.33. Том 2. 2021. С. 150</w:t>
            </w:r>
            <w:r w:rsidR="000E3193" w:rsidRPr="0057147A">
              <w:rPr>
                <w:color w:val="000000"/>
              </w:rPr>
              <w:t>–</w:t>
            </w:r>
            <w:r w:rsidRPr="0057147A">
              <w:t>153</w:t>
            </w:r>
            <w:r w:rsidR="000E3193" w:rsidRPr="0057147A">
              <w:t>.</w:t>
            </w:r>
          </w:p>
          <w:p w:rsidR="0061267D" w:rsidRPr="0057147A" w:rsidRDefault="000E3193" w:rsidP="00361AC3">
            <w:pPr>
              <w:tabs>
                <w:tab w:val="left" w:pos="426"/>
              </w:tabs>
              <w:rPr>
                <w:color w:val="0000FF"/>
                <w:u w:val="single"/>
              </w:rPr>
            </w:pPr>
            <w:r w:rsidRPr="0057147A">
              <w:t>DOI: </w:t>
            </w:r>
            <w:hyperlink r:id="rId383" w:history="1">
              <w:r w:rsidR="0061267D" w:rsidRPr="0057147A">
                <w:rPr>
                  <w:rStyle w:val="af0"/>
                </w:rPr>
                <w:t>https://doi.org/10.32843/2663-6085/2021/33-2.29</w:t>
              </w:r>
            </w:hyperlink>
            <w:r w:rsidR="00962DAE" w:rsidRPr="0057147A">
              <w:t xml:space="preserve"> </w:t>
            </w:r>
            <w:r w:rsidR="001454C9" w:rsidRPr="0057147A">
              <w:t>URL: </w:t>
            </w:r>
            <w:hyperlink r:id="rId384" w:history="1">
              <w:r w:rsidR="0061267D" w:rsidRPr="0057147A">
                <w:rPr>
                  <w:rStyle w:val="af0"/>
                </w:rPr>
                <w:t>http://innovpedagogy.od.ua/archives/2021/33/part_2/31.pdf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Одеса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Лебідь Ю.</w:t>
            </w:r>
            <w:r w:rsidR="00CE6BAE">
              <w:rPr>
                <w:lang w:val="ru-RU"/>
              </w:rPr>
              <w:t xml:space="preserve"> </w:t>
            </w:r>
            <w:r w:rsidRPr="00A064D7">
              <w:t>С.</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pPr>
              <w:tabs>
                <w:tab w:val="left" w:pos="426"/>
              </w:tabs>
            </w:pPr>
            <w:r w:rsidRPr="0057147A">
              <w:t>Специфіка сучасних композиторських технік крізь призму творчості П</w:t>
            </w:r>
            <w:r w:rsidR="00887454">
              <w:t>’</w:t>
            </w:r>
            <w:r w:rsidRPr="0057147A">
              <w:t xml:space="preserve">єра Булеза. </w:t>
            </w:r>
            <w:r w:rsidRPr="0057147A">
              <w:rPr>
                <w:i/>
              </w:rPr>
              <w:t>Актуальні питання гуманітарних наук: міжвузівський збірник наукових праць молодих вчених</w:t>
            </w:r>
            <w:r w:rsidRPr="0057147A">
              <w:t xml:space="preserve"> Дрогобицького державного педагогічного університету імені Івана Фран</w:t>
            </w:r>
            <w:r w:rsidR="000E3193" w:rsidRPr="0057147A">
              <w:t>ка. Дрогобич, 2021. № 39. C. 76–</w:t>
            </w:r>
            <w:r w:rsidRPr="0057147A">
              <w:t>84</w:t>
            </w:r>
            <w:r w:rsidR="000E3193" w:rsidRPr="0057147A">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Дрогобич</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Лебідь Ю.</w:t>
            </w:r>
            <w:r w:rsidR="00CE6BAE">
              <w:rPr>
                <w:lang w:val="ru-RU"/>
              </w:rPr>
              <w:t xml:space="preserve"> </w:t>
            </w:r>
            <w:r w:rsidRPr="00A064D7">
              <w:t>С.</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pPr>
              <w:tabs>
                <w:tab w:val="left" w:pos="426"/>
              </w:tabs>
            </w:pPr>
            <w:r w:rsidRPr="0057147A">
              <w:t>Лебідь Ю.С. Роль Олів</w:t>
            </w:r>
            <w:r w:rsidR="00887454">
              <w:t>’</w:t>
            </w:r>
            <w:r w:rsidRPr="0057147A">
              <w:t xml:space="preserve">є Мессіана у формуванні композиторського мислення ХХ - ХХІ століть. </w:t>
            </w:r>
            <w:r w:rsidRPr="0057147A">
              <w:rPr>
                <w:i/>
              </w:rPr>
              <w:t>Інноваційна педагогіка</w:t>
            </w:r>
            <w:r w:rsidRPr="0057147A">
              <w:t>. 2021. № 36, Тематична рубрика 4. Теорія і метод</w:t>
            </w:r>
            <w:r w:rsidR="000E3193" w:rsidRPr="0057147A">
              <w:t>ика професійної освіти. С. 72–</w:t>
            </w:r>
            <w:r w:rsidRPr="0057147A">
              <w:t>75</w:t>
            </w:r>
            <w:r w:rsidR="000E3193" w:rsidRPr="0057147A">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Одеса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Лебідь Ю.</w:t>
            </w:r>
            <w:r w:rsidR="00CE6BAE">
              <w:rPr>
                <w:lang w:val="ru-RU"/>
              </w:rPr>
              <w:t xml:space="preserve"> </w:t>
            </w:r>
            <w:r w:rsidRPr="00A064D7">
              <w:t>С.</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pPr>
              <w:tabs>
                <w:tab w:val="left" w:pos="426"/>
              </w:tabs>
            </w:pPr>
            <w:r w:rsidRPr="0057147A">
              <w:t>Лебідь Ю.С. Вплив Арнольда Шенберга на музичну стилістику XХ-XХІ століття. Імідж сучасного педагога. 2021.</w:t>
            </w:r>
            <w:r w:rsidR="000E3193" w:rsidRPr="0057147A">
              <w:t xml:space="preserve"> </w:t>
            </w:r>
            <w:r w:rsidRPr="0057147A">
              <w:t>№ 4. С.</w:t>
            </w:r>
            <w:r w:rsidR="000E3193" w:rsidRPr="0057147A">
              <w:t xml:space="preserve"> 91–</w:t>
            </w:r>
            <w:r w:rsidRPr="0057147A">
              <w:t>94.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Полтава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Лігус В.</w:t>
            </w:r>
            <w:r w:rsidR="00CE6BAE">
              <w:rPr>
                <w:lang w:val="ru-RU"/>
              </w:rPr>
              <w:t xml:space="preserve"> </w:t>
            </w:r>
            <w:r w:rsidRPr="00A064D7">
              <w:t>О.,</w:t>
            </w:r>
          </w:p>
          <w:p w:rsidR="0061267D" w:rsidRPr="00A064D7" w:rsidRDefault="0061267D" w:rsidP="00361AC3">
            <w:r w:rsidRPr="00A064D7">
              <w:t>Лігус О.</w:t>
            </w:r>
            <w:r w:rsidR="00CE6BAE">
              <w:rPr>
                <w:lang w:val="ru-RU"/>
              </w:rP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pPr>
              <w:tabs>
                <w:tab w:val="left" w:pos="426"/>
              </w:tabs>
            </w:pPr>
            <w:r w:rsidRPr="0057147A">
              <w:t>Курс музичної акустики в системі викладання музично-комп</w:t>
            </w:r>
            <w:r w:rsidR="00887454">
              <w:t>’</w:t>
            </w:r>
            <w:r w:rsidRPr="0057147A">
              <w:t xml:space="preserve">ютерних технологій у закладах вищої освіти. </w:t>
            </w:r>
            <w:r w:rsidRPr="0057147A">
              <w:rPr>
                <w:i/>
              </w:rPr>
              <w:t xml:space="preserve">Актуальні питання гуманітарних наук. </w:t>
            </w:r>
            <w:r w:rsidR="000E3193" w:rsidRPr="0057147A">
              <w:t xml:space="preserve">2021. </w:t>
            </w:r>
            <w:r w:rsidRPr="0057147A">
              <w:t xml:space="preserve">Вип 41, том 3, 2021. С. 4–8. </w:t>
            </w:r>
          </w:p>
          <w:p w:rsidR="000E3193" w:rsidRPr="0057147A" w:rsidRDefault="000E3193" w:rsidP="00361AC3">
            <w:pPr>
              <w:tabs>
                <w:tab w:val="left" w:pos="426"/>
              </w:tabs>
            </w:pPr>
            <w:r w:rsidRPr="0057147A">
              <w:t>DOI: </w:t>
            </w:r>
            <w:hyperlink r:id="rId385" w:history="1">
              <w:r w:rsidR="0061267D" w:rsidRPr="0057147A">
                <w:rPr>
                  <w:rStyle w:val="af0"/>
                </w:rPr>
                <w:t>https://doi.org/10.24919/2308-4863/41-3-1</w:t>
              </w:r>
            </w:hyperlink>
            <w:r w:rsidR="00962DAE" w:rsidRPr="0057147A">
              <w:t xml:space="preserve"> </w:t>
            </w:r>
          </w:p>
          <w:p w:rsidR="0061267D" w:rsidRPr="0057147A" w:rsidRDefault="001454C9" w:rsidP="00361AC3">
            <w:pPr>
              <w:tabs>
                <w:tab w:val="left" w:pos="426"/>
              </w:tabs>
            </w:pPr>
            <w:r w:rsidRPr="0057147A">
              <w:t>URL: </w:t>
            </w:r>
            <w:hyperlink r:id="rId386" w:history="1">
              <w:r w:rsidR="0061267D" w:rsidRPr="0057147A">
                <w:rPr>
                  <w:rStyle w:val="af0"/>
                </w:rPr>
                <w:t>http://www.aphn-journal.in.ua/archive/41_2021/part_3/3.pdf</w:t>
              </w:r>
            </w:hyperlink>
            <w:r w:rsidR="0061267D" w:rsidRPr="0057147A">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Дрогобич</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CE6BAE" w:rsidRPr="00CE6BAE" w:rsidRDefault="00CE6BAE" w:rsidP="00361AC3">
            <w:pPr>
              <w:rPr>
                <w:rStyle w:val="af0"/>
              </w:rPr>
            </w:pPr>
            <w:r w:rsidRPr="00CE6BAE">
              <w:rPr>
                <w:rStyle w:val="af0"/>
              </w:rPr>
              <w:t>Нарожна Н. І,</w:t>
            </w:r>
          </w:p>
          <w:p w:rsidR="0061267D" w:rsidRPr="00A064D7" w:rsidRDefault="00CE6BAE" w:rsidP="00361AC3">
            <w:r w:rsidRPr="00CE6BAE">
              <w:rPr>
                <w:rStyle w:val="af0"/>
              </w:rPr>
              <w:t>Остапенко Л. В.</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pPr>
              <w:rPr>
                <w:shd w:val="clear" w:color="auto" w:fill="FFFFFF"/>
              </w:rPr>
            </w:pPr>
            <w:r w:rsidRPr="0057147A">
              <w:t xml:space="preserve">Теоретико-методичні основи проведення занять з диригування в контексті дисципліни «Методика викладання фахових дисциплін». </w:t>
            </w:r>
            <w:r w:rsidRPr="0057147A">
              <w:rPr>
                <w:i/>
              </w:rPr>
              <w:t>Імідж сучасного педагога.</w:t>
            </w:r>
            <w:r w:rsidRPr="0057147A">
              <w:t xml:space="preserve"> </w:t>
            </w:r>
            <w:r w:rsidR="000E3193" w:rsidRPr="0057147A">
              <w:t xml:space="preserve">2021. № 2 (197). </w:t>
            </w:r>
            <w:r w:rsidRPr="0057147A">
              <w:t>С. 96</w:t>
            </w:r>
            <w:r w:rsidR="000E3193" w:rsidRPr="0057147A">
              <w:rPr>
                <w:color w:val="000000"/>
              </w:rPr>
              <w:t>–</w:t>
            </w:r>
            <w:r w:rsidRPr="0057147A">
              <w:t>102.</w:t>
            </w:r>
            <w:r w:rsidR="00962DAE" w:rsidRPr="0057147A">
              <w:rPr>
                <w:shd w:val="clear" w:color="auto" w:fill="FFFFFF"/>
              </w:rPr>
              <w:t xml:space="preserve"> </w:t>
            </w:r>
          </w:p>
          <w:p w:rsidR="0061267D" w:rsidRPr="0057147A" w:rsidRDefault="000E3193" w:rsidP="00361AC3">
            <w:r w:rsidRPr="0057147A">
              <w:t>DOI: </w:t>
            </w:r>
            <w:hyperlink r:id="rId387" w:history="1">
              <w:r w:rsidR="0061267D" w:rsidRPr="0057147A">
                <w:rPr>
                  <w:rStyle w:val="af0"/>
                </w:rPr>
                <w:t>https://doi.org/10.33272/2522-9729-2021-2(197)-96-102</w:t>
              </w:r>
            </w:hyperlink>
            <w:r w:rsidR="0061267D" w:rsidRPr="0057147A">
              <w:t xml:space="preserve"> </w:t>
            </w:r>
          </w:p>
          <w:p w:rsidR="0061267D" w:rsidRPr="0057147A" w:rsidRDefault="001454C9" w:rsidP="00361AC3">
            <w:r w:rsidRPr="0057147A">
              <w:t>URL: </w:t>
            </w:r>
            <w:hyperlink r:id="rId388" w:history="1">
              <w:r w:rsidR="0061267D" w:rsidRPr="0057147A">
                <w:rPr>
                  <w:rStyle w:val="af0"/>
                </w:rPr>
                <w:t>http://isp.poippo.pl.ua/article/view/228242</w:t>
              </w:r>
            </w:hyperlink>
            <w:r w:rsidR="0061267D" w:rsidRPr="0057147A">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Полтава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CE6BAE" w:rsidRDefault="0061267D" w:rsidP="00361AC3">
            <w:pPr>
              <w:rPr>
                <w:sz w:val="18"/>
                <w:szCs w:val="18"/>
              </w:rPr>
            </w:pPr>
            <w:r w:rsidRPr="00CE6BAE">
              <w:rPr>
                <w:color w:val="000000"/>
                <w:sz w:val="18"/>
                <w:szCs w:val="18"/>
              </w:rPr>
              <w:t>Підгорбунський М.А.</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pPr>
              <w:tabs>
                <w:tab w:val="left" w:pos="426"/>
              </w:tabs>
              <w:rPr>
                <w:color w:val="000000"/>
              </w:rPr>
            </w:pPr>
            <w:r w:rsidRPr="0057147A">
              <w:rPr>
                <w:color w:val="000000"/>
              </w:rPr>
              <w:t>Періодизація поширення багатоголосної музики та запровадження лінійної нотації в Україні.</w:t>
            </w:r>
            <w:r w:rsidRPr="0057147A">
              <w:rPr>
                <w:bCs/>
                <w:color w:val="000000"/>
              </w:rPr>
              <w:t xml:space="preserve"> </w:t>
            </w:r>
            <w:r w:rsidRPr="0057147A">
              <w:rPr>
                <w:i/>
                <w:color w:val="000000"/>
              </w:rPr>
              <w:t>Вісник НАКККіМ.</w:t>
            </w:r>
            <w:r w:rsidRPr="0057147A">
              <w:rPr>
                <w:color w:val="000000"/>
              </w:rPr>
              <w:t xml:space="preserve"> № 1. 2021. С. 146</w:t>
            </w:r>
            <w:r w:rsidR="000E3193" w:rsidRPr="0057147A">
              <w:rPr>
                <w:color w:val="000000"/>
              </w:rPr>
              <w:t>–</w:t>
            </w:r>
            <w:r w:rsidRPr="0057147A">
              <w:rPr>
                <w:color w:val="000000"/>
              </w:rPr>
              <w:t>151.</w:t>
            </w:r>
          </w:p>
          <w:p w:rsidR="0061267D" w:rsidRPr="0057147A" w:rsidRDefault="000E3193" w:rsidP="00361AC3">
            <w:pPr>
              <w:tabs>
                <w:tab w:val="left" w:pos="426"/>
              </w:tabs>
            </w:pPr>
            <w:r w:rsidRPr="0057147A">
              <w:t>DOI: </w:t>
            </w:r>
            <w:hyperlink r:id="rId389" w:history="1">
              <w:r w:rsidR="0061267D" w:rsidRPr="0057147A">
                <w:rPr>
                  <w:rStyle w:val="af0"/>
                </w:rPr>
                <w:t>https://doi.org/10.32461/2226-3209.1.2021.229580</w:t>
              </w:r>
            </w:hyperlink>
            <w:r w:rsidR="0061267D" w:rsidRPr="0057147A">
              <w:rPr>
                <w:color w:val="000000"/>
              </w:rPr>
              <w:t xml:space="preserve"> </w:t>
            </w:r>
            <w:r w:rsidR="001454C9" w:rsidRPr="0057147A">
              <w:t>URL: </w:t>
            </w:r>
            <w:hyperlink r:id="rId390" w:history="1">
              <w:r w:rsidR="0061267D" w:rsidRPr="0057147A">
                <w:rPr>
                  <w:rStyle w:val="af0"/>
                </w:rPr>
                <w:t>http://journals.uran.ua/visnyknakkkim/article/view/229580</w:t>
              </w:r>
            </w:hyperlink>
            <w:r w:rsidR="0061267D" w:rsidRPr="0057147A">
              <w:rPr>
                <w:color w:val="000000"/>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B07382">
            <w:r>
              <w:t xml:space="preserve">м. </w:t>
            </w:r>
            <w:r w:rsidR="0061267D" w:rsidRPr="00A064D7">
              <w:t>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CE6BAE" w:rsidRDefault="0061267D" w:rsidP="00361AC3">
            <w:pPr>
              <w:rPr>
                <w:sz w:val="18"/>
                <w:szCs w:val="18"/>
              </w:rPr>
            </w:pPr>
            <w:r w:rsidRPr="00CE6BAE">
              <w:rPr>
                <w:color w:val="000000"/>
                <w:sz w:val="18"/>
                <w:szCs w:val="18"/>
              </w:rPr>
              <w:t>Підгорбунський М.А.</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pPr>
              <w:tabs>
                <w:tab w:val="left" w:pos="426"/>
              </w:tabs>
              <w:rPr>
                <w:color w:val="000000"/>
              </w:rPr>
            </w:pPr>
            <w:r w:rsidRPr="0057147A">
              <w:rPr>
                <w:color w:val="000000"/>
              </w:rPr>
              <w:t>Південнослов</w:t>
            </w:r>
            <w:r w:rsidR="00887454">
              <w:rPr>
                <w:color w:val="000000"/>
              </w:rPr>
              <w:t>’</w:t>
            </w:r>
            <w:r w:rsidRPr="0057147A">
              <w:rPr>
                <w:color w:val="000000"/>
              </w:rPr>
              <w:t xml:space="preserve">янська культура та її вплив на формування богослужбових збірників української Православної церкви. </w:t>
            </w:r>
            <w:r w:rsidRPr="0057147A">
              <w:rPr>
                <w:i/>
                <w:color w:val="000000"/>
              </w:rPr>
              <w:t>Вісник НАКККіМ.</w:t>
            </w:r>
            <w:r w:rsidRPr="0057147A">
              <w:rPr>
                <w:color w:val="000000"/>
              </w:rPr>
              <w:t xml:space="preserve"> № 2. 2021. С. 250</w:t>
            </w:r>
            <w:r w:rsidR="000E3193" w:rsidRPr="0057147A">
              <w:rPr>
                <w:color w:val="000000"/>
              </w:rPr>
              <w:t>–</w:t>
            </w:r>
            <w:r w:rsidRPr="0057147A">
              <w:rPr>
                <w:color w:val="000000"/>
              </w:rPr>
              <w:t>256.</w:t>
            </w:r>
          </w:p>
          <w:p w:rsidR="0061267D" w:rsidRPr="0057147A" w:rsidRDefault="000E3193" w:rsidP="00361AC3">
            <w:pPr>
              <w:tabs>
                <w:tab w:val="left" w:pos="426"/>
              </w:tabs>
            </w:pPr>
            <w:r w:rsidRPr="0057147A">
              <w:t>DOI: </w:t>
            </w:r>
            <w:hyperlink r:id="rId391" w:history="1">
              <w:r w:rsidR="0061267D" w:rsidRPr="0057147A">
                <w:rPr>
                  <w:rStyle w:val="af0"/>
                  <w:color w:val="60328E"/>
                  <w:shd w:val="clear" w:color="auto" w:fill="FFFFFF"/>
                </w:rPr>
                <w:t>https://doi.org/10.32461/2226-3209.2.2021.240076</w:t>
              </w:r>
            </w:hyperlink>
            <w:r w:rsidR="0061267D" w:rsidRPr="0057147A">
              <w:t xml:space="preserve"> </w:t>
            </w:r>
            <w:r w:rsidR="001454C9" w:rsidRPr="0057147A">
              <w:t>URL: </w:t>
            </w:r>
            <w:hyperlink r:id="rId392" w:history="1">
              <w:r w:rsidR="0061267D" w:rsidRPr="0057147A">
                <w:rPr>
                  <w:rStyle w:val="af0"/>
                </w:rPr>
                <w:t>http://journals.uran.ua/visnyknakkkim/article/view/240076</w:t>
              </w:r>
            </w:hyperlink>
            <w:r w:rsidR="0061267D" w:rsidRPr="0057147A">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0,6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000000"/>
              </w:rPr>
              <w:t>Перцова Н. О., Кононська Н. М.</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pPr>
              <w:tabs>
                <w:tab w:val="left" w:pos="426"/>
              </w:tabs>
              <w:rPr>
                <w:color w:val="000000"/>
              </w:rPr>
            </w:pPr>
            <w:r w:rsidRPr="0057147A">
              <w:rPr>
                <w:color w:val="000000"/>
              </w:rPr>
              <w:t xml:space="preserve">Гармонічна мова хорових творів сучасних композиторів. </w:t>
            </w:r>
            <w:r w:rsidRPr="0057147A">
              <w:rPr>
                <w:i/>
                <w:color w:val="000000"/>
              </w:rPr>
              <w:t>Актуальнi питання гуманiтарних наук.</w:t>
            </w:r>
            <w:r w:rsidRPr="0057147A">
              <w:rPr>
                <w:color w:val="000000"/>
              </w:rPr>
              <w:t xml:space="preserve"> Вип 35, том 4. 2021. С. 74</w:t>
            </w:r>
            <w:r w:rsidR="000E3193" w:rsidRPr="0057147A">
              <w:rPr>
                <w:color w:val="000000"/>
              </w:rPr>
              <w:t>–</w:t>
            </w:r>
            <w:r w:rsidRPr="0057147A">
              <w:rPr>
                <w:color w:val="000000"/>
              </w:rPr>
              <w:t xml:space="preserve">78. </w:t>
            </w:r>
          </w:p>
          <w:p w:rsidR="0061267D" w:rsidRPr="0057147A" w:rsidRDefault="000E3193" w:rsidP="00361AC3">
            <w:pPr>
              <w:tabs>
                <w:tab w:val="left" w:pos="426"/>
              </w:tabs>
              <w:rPr>
                <w:color w:val="000000"/>
              </w:rPr>
            </w:pPr>
            <w:r w:rsidRPr="0057147A">
              <w:t>DOI: </w:t>
            </w:r>
            <w:hyperlink r:id="rId393" w:history="1">
              <w:r w:rsidR="0061267D" w:rsidRPr="0057147A">
                <w:rPr>
                  <w:rStyle w:val="af0"/>
                </w:rPr>
                <w:t>https://doi.org/10.24919/2308-4863/35-4-10</w:t>
              </w:r>
            </w:hyperlink>
            <w:r w:rsidR="0061267D" w:rsidRPr="0057147A">
              <w:t xml:space="preserve"> </w:t>
            </w:r>
          </w:p>
          <w:p w:rsidR="0061267D" w:rsidRPr="0057147A" w:rsidRDefault="001454C9" w:rsidP="00361AC3">
            <w:pPr>
              <w:tabs>
                <w:tab w:val="left" w:pos="426"/>
              </w:tabs>
            </w:pPr>
            <w:r w:rsidRPr="0057147A">
              <w:t>URL: </w:t>
            </w:r>
            <w:hyperlink r:id="rId394" w:history="1">
              <w:r w:rsidR="0061267D" w:rsidRPr="0057147A">
                <w:rPr>
                  <w:rStyle w:val="af0"/>
                </w:rPr>
                <w:t>http://www.aphn-journal.in.ua/archive/35_2021/part_4/12.pdf</w:t>
              </w:r>
            </w:hyperlink>
            <w:r w:rsidR="0061267D" w:rsidRPr="0057147A">
              <w:rPr>
                <w:color w:val="000000"/>
                <w:u w:val="single"/>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Дрогобич</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Регеша Н.</w:t>
            </w:r>
            <w:r w:rsidR="00CE6BAE">
              <w:rPr>
                <w:lang w:val="ru-RU"/>
              </w:rPr>
              <w:t xml:space="preserve"> </w:t>
            </w:r>
            <w:r w:rsidRPr="00A064D7">
              <w:t xml:space="preserve">Л., </w:t>
            </w:r>
            <w:r w:rsidRPr="00A064D7">
              <w:lastRenderedPageBreak/>
              <w:t>Скопцова О.</w:t>
            </w:r>
            <w:r w:rsidR="00CE6BAE">
              <w:rPr>
                <w:lang w:val="ru-RU"/>
              </w:rP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pPr>
              <w:tabs>
                <w:tab w:val="left" w:pos="426"/>
              </w:tabs>
            </w:pPr>
            <w:r w:rsidRPr="0057147A">
              <w:rPr>
                <w:bCs/>
                <w:shd w:val="clear" w:color="auto" w:fill="FFFFFF"/>
              </w:rPr>
              <w:lastRenderedPageBreak/>
              <w:t>Педагогічні принципи Євгена Станковича</w:t>
            </w:r>
            <w:r w:rsidRPr="0057147A">
              <w:t xml:space="preserve">. </w:t>
            </w:r>
            <w:r w:rsidRPr="0057147A">
              <w:rPr>
                <w:i/>
              </w:rPr>
              <w:t>Інноваційна педагогіка.</w:t>
            </w:r>
            <w:r w:rsidRPr="0057147A">
              <w:t xml:space="preserve"> Вип.</w:t>
            </w:r>
            <w:r w:rsidR="0057147A">
              <w:t xml:space="preserve"> </w:t>
            </w:r>
            <w:r w:rsidRPr="0057147A">
              <w:t>33. Т</w:t>
            </w:r>
            <w:r w:rsidRPr="0057147A">
              <w:rPr>
                <w:lang w:val="ru-RU"/>
              </w:rPr>
              <w:t xml:space="preserve">ом </w:t>
            </w:r>
            <w:r w:rsidRPr="0057147A">
              <w:t xml:space="preserve">2. </w:t>
            </w:r>
            <w:r w:rsidRPr="0057147A">
              <w:lastRenderedPageBreak/>
              <w:t>2021. С. 40</w:t>
            </w:r>
            <w:r w:rsidR="000E3193" w:rsidRPr="0057147A">
              <w:rPr>
                <w:color w:val="000000"/>
              </w:rPr>
              <w:t>–</w:t>
            </w:r>
            <w:r w:rsidR="000E3193" w:rsidRPr="0057147A">
              <w:t>43.</w:t>
            </w:r>
          </w:p>
          <w:p w:rsidR="000E3193" w:rsidRPr="0057147A" w:rsidRDefault="000E3193" w:rsidP="00361AC3">
            <w:pPr>
              <w:tabs>
                <w:tab w:val="left" w:pos="426"/>
              </w:tabs>
              <w:rPr>
                <w:rStyle w:val="af0"/>
              </w:rPr>
            </w:pPr>
            <w:r w:rsidRPr="0057147A">
              <w:t>DOI: </w:t>
            </w:r>
            <w:hyperlink r:id="rId395" w:history="1">
              <w:r w:rsidR="0061267D" w:rsidRPr="0057147A">
                <w:rPr>
                  <w:rStyle w:val="af0"/>
                </w:rPr>
                <w:t>https://doi.org/10.32843/2663- 6085/2021/33-2.7</w:t>
              </w:r>
            </w:hyperlink>
          </w:p>
          <w:p w:rsidR="0061267D" w:rsidRPr="0057147A" w:rsidRDefault="001454C9" w:rsidP="00361AC3">
            <w:pPr>
              <w:tabs>
                <w:tab w:val="left" w:pos="426"/>
              </w:tabs>
            </w:pPr>
            <w:r w:rsidRPr="0057147A">
              <w:t>URL: </w:t>
            </w:r>
            <w:hyperlink r:id="rId396" w:history="1">
              <w:r w:rsidR="0061267D" w:rsidRPr="0057147A">
                <w:rPr>
                  <w:rStyle w:val="af0"/>
                </w:rPr>
                <w:t>http://www.innovpedagogy.od.ua/archives/2021/33/part_2/9.pdf</w:t>
              </w:r>
            </w:hyperlink>
            <w:r w:rsidR="0061267D" w:rsidRPr="0057147A">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Одеса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Скаженик М.,</w:t>
            </w:r>
          </w:p>
          <w:p w:rsidR="0061267D" w:rsidRPr="00A064D7" w:rsidRDefault="0061267D" w:rsidP="00361AC3">
            <w:r w:rsidRPr="00A064D7">
              <w:t>Чухно Т.</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pPr>
              <w:tabs>
                <w:tab w:val="left" w:pos="426"/>
              </w:tabs>
            </w:pPr>
            <w:r w:rsidRPr="0057147A">
              <w:t xml:space="preserve">Записи музичного фольклору на Миколаївщині: експедиційне обстеження і стан традиції на межі ХХ – ХХІ століть. </w:t>
            </w:r>
            <w:r w:rsidRPr="0057147A">
              <w:rPr>
                <w:i/>
              </w:rPr>
              <w:t>Музикознавча думка Дніпропетровщини.</w:t>
            </w:r>
            <w:r w:rsidRPr="0057147A">
              <w:t xml:space="preserve"> </w:t>
            </w:r>
            <w:r w:rsidRPr="0057147A">
              <w:rPr>
                <w:rStyle w:val="af0"/>
              </w:rPr>
              <w:t>Вип. 21. (2). 2021.</w:t>
            </w:r>
            <w:r w:rsidRPr="0057147A">
              <w:t xml:space="preserve"> С. 52</w:t>
            </w:r>
            <w:r w:rsidR="000E3193" w:rsidRPr="0057147A">
              <w:rPr>
                <w:color w:val="000000"/>
              </w:rPr>
              <w:t>–</w:t>
            </w:r>
            <w:r w:rsidRPr="0057147A">
              <w:t xml:space="preserve">76.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1,5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Дніпро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Скопцова О.</w:t>
            </w:r>
            <w:r w:rsidR="00CE6BAE">
              <w:rPr>
                <w:lang w:val="ru-RU"/>
              </w:rPr>
              <w:t xml:space="preserve"> </w:t>
            </w:r>
            <w:r w:rsidRPr="00A064D7">
              <w:t>М., Перцова Н.</w:t>
            </w:r>
            <w:r w:rsidR="00CE6BAE">
              <w:rPr>
                <w:lang w:val="ru-RU"/>
              </w:rPr>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pPr>
              <w:tabs>
                <w:tab w:val="left" w:pos="426"/>
              </w:tabs>
            </w:pPr>
            <w:r w:rsidRPr="0057147A">
              <w:t xml:space="preserve">Виховний потенціал вокально-хорової творчості Олександра Білаша. </w:t>
            </w:r>
            <w:r w:rsidRPr="0057147A">
              <w:rPr>
                <w:i/>
              </w:rPr>
              <w:t>Інноваційна педагогіка.</w:t>
            </w:r>
            <w:r w:rsidRPr="0057147A">
              <w:t xml:space="preserve"> Вип.</w:t>
            </w:r>
            <w:r w:rsidR="0057147A">
              <w:t xml:space="preserve"> </w:t>
            </w:r>
            <w:r w:rsidRPr="0057147A">
              <w:t>32. Т</w:t>
            </w:r>
            <w:r w:rsidRPr="0057147A">
              <w:rPr>
                <w:lang w:val="ru-RU"/>
              </w:rPr>
              <w:t xml:space="preserve">ом </w:t>
            </w:r>
            <w:r w:rsidRPr="0057147A">
              <w:t>2. 2021. С. 37</w:t>
            </w:r>
            <w:r w:rsidR="000E3193" w:rsidRPr="0057147A">
              <w:rPr>
                <w:color w:val="000000"/>
              </w:rPr>
              <w:t>–</w:t>
            </w:r>
            <w:r w:rsidRPr="0057147A">
              <w:t>40.</w:t>
            </w:r>
          </w:p>
          <w:p w:rsidR="000E3193" w:rsidRPr="0057147A" w:rsidRDefault="000E3193" w:rsidP="00361AC3">
            <w:pPr>
              <w:tabs>
                <w:tab w:val="left" w:pos="426"/>
              </w:tabs>
              <w:rPr>
                <w:rStyle w:val="af0"/>
              </w:rPr>
            </w:pPr>
            <w:r w:rsidRPr="0057147A">
              <w:t>DOI: </w:t>
            </w:r>
            <w:hyperlink r:id="rId397" w:history="1">
              <w:r w:rsidR="0061267D" w:rsidRPr="0057147A">
                <w:rPr>
                  <w:rStyle w:val="af0"/>
                </w:rPr>
                <w:t>https://doi.org/10.32843/2663- 6085/2021/32-2.7</w:t>
              </w:r>
            </w:hyperlink>
          </w:p>
          <w:p w:rsidR="0061267D" w:rsidRPr="0057147A" w:rsidRDefault="001454C9" w:rsidP="00361AC3">
            <w:pPr>
              <w:tabs>
                <w:tab w:val="left" w:pos="426"/>
              </w:tabs>
            </w:pPr>
            <w:r w:rsidRPr="0057147A">
              <w:t>URL: </w:t>
            </w:r>
            <w:hyperlink r:id="rId398" w:history="1">
              <w:r w:rsidR="0061267D" w:rsidRPr="0057147A">
                <w:rPr>
                  <w:rStyle w:val="af0"/>
                </w:rPr>
                <w:t>http://www.innovpedagogy.od.ua/archives/2021/32/part_2/9.pdf</w:t>
              </w:r>
            </w:hyperlink>
            <w:r w:rsidR="00962DAE" w:rsidRPr="0057147A">
              <w:t xml:space="preserve"> </w:t>
            </w:r>
            <w:r w:rsidR="0061267D" w:rsidRPr="0057147A">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Одеса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Тилик І. В.,</w:t>
            </w:r>
          </w:p>
          <w:p w:rsidR="0061267D" w:rsidRPr="00A064D7" w:rsidRDefault="0061267D" w:rsidP="00361AC3">
            <w:r w:rsidRPr="00A064D7">
              <w:t>Лисенко В.</w:t>
            </w:r>
            <w:r w:rsidR="00CE6BAE">
              <w:rPr>
                <w:lang w:val="ru-RU"/>
              </w:rP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r w:rsidRPr="0057147A">
              <w:t>Літургійна творчість Артемія Веделя: музикознавчий та інтерпретаційно-виконавський аспекти. Література та культура По</w:t>
            </w:r>
            <w:r w:rsidR="000E3193" w:rsidRPr="0057147A">
              <w:t>лісся. Вип. 102. № 17. 2021. С. </w:t>
            </w:r>
            <w:r w:rsidRPr="0057147A">
              <w:t>176</w:t>
            </w:r>
            <w:r w:rsidR="000E3193" w:rsidRPr="0057147A">
              <w:rPr>
                <w:color w:val="000000"/>
              </w:rPr>
              <w:t>–</w:t>
            </w:r>
            <w:r w:rsidRPr="0057147A">
              <w:t>185.</w:t>
            </w:r>
            <w:r w:rsidR="00962DAE" w:rsidRPr="0057147A">
              <w:t xml:space="preserve"> </w:t>
            </w:r>
          </w:p>
          <w:p w:rsidR="0061267D" w:rsidRPr="0057147A" w:rsidRDefault="000E3193" w:rsidP="00361AC3">
            <w:r w:rsidRPr="0057147A">
              <w:t>DOI: </w:t>
            </w:r>
            <w:hyperlink r:id="rId399" w:history="1">
              <w:r w:rsidR="0061267D" w:rsidRPr="0057147A">
                <w:rPr>
                  <w:rStyle w:val="af0"/>
                  <w:color w:val="007AB2"/>
                  <w:shd w:val="clear" w:color="auto" w:fill="FFFFFF"/>
                </w:rPr>
                <w:t>https://doi.org/10.31654/2520-6966-2021-17f-102-176-185</w:t>
              </w:r>
            </w:hyperlink>
          </w:p>
          <w:p w:rsidR="0061267D" w:rsidRPr="0057147A" w:rsidRDefault="001454C9" w:rsidP="00361AC3">
            <w:r w:rsidRPr="0057147A">
              <w:t>URL: </w:t>
            </w:r>
            <w:hyperlink r:id="rId400" w:history="1">
              <w:r w:rsidR="0061267D" w:rsidRPr="0057147A">
                <w:rPr>
                  <w:rStyle w:val="af0"/>
                </w:rPr>
                <w:t>http://lkp.ndu.edu.ua/index.php/polissia/article/view/721</w:t>
              </w:r>
            </w:hyperlink>
            <w:r w:rsidR="0061267D" w:rsidRPr="0057147A">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Ніжин</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Тилик І. В.,</w:t>
            </w:r>
          </w:p>
          <w:p w:rsidR="0061267D" w:rsidRPr="00A064D7" w:rsidRDefault="0061267D" w:rsidP="00361AC3">
            <w:r w:rsidRPr="00A064D7">
              <w:t>Лисенко В.</w:t>
            </w:r>
            <w:r w:rsidR="00CE6BAE">
              <w:rPr>
                <w:lang w:val="ru-RU"/>
              </w:rP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r w:rsidRPr="0057147A">
              <w:t xml:space="preserve">Духовна творчість М. Скорика: аспекти музично-драматургічної інтерпретації. </w:t>
            </w:r>
            <w:r w:rsidRPr="0057147A">
              <w:rPr>
                <w:i/>
              </w:rPr>
              <w:t>Імідж сучасного педагога</w:t>
            </w:r>
            <w:r w:rsidRPr="0057147A">
              <w:t>. № 4 (199). 2021. С.</w:t>
            </w:r>
            <w:r w:rsidR="0057147A">
              <w:t xml:space="preserve"> </w:t>
            </w:r>
            <w:r w:rsidRPr="0057147A">
              <w:t>76</w:t>
            </w:r>
            <w:r w:rsidR="000E3193" w:rsidRPr="0057147A">
              <w:rPr>
                <w:color w:val="000000"/>
              </w:rPr>
              <w:t>–</w:t>
            </w:r>
            <w:r w:rsidRPr="0057147A">
              <w:t>84</w:t>
            </w:r>
            <w:r w:rsidR="000E3193" w:rsidRPr="0057147A">
              <w:t>.</w:t>
            </w:r>
          </w:p>
          <w:p w:rsidR="0061267D" w:rsidRPr="0057147A" w:rsidRDefault="000E3193" w:rsidP="00361AC3">
            <w:r w:rsidRPr="0057147A">
              <w:t>DOI: </w:t>
            </w:r>
            <w:hyperlink r:id="rId401" w:history="1">
              <w:r w:rsidR="0061267D" w:rsidRPr="0057147A">
                <w:rPr>
                  <w:rStyle w:val="af0"/>
                  <w:color w:val="009DE5"/>
                  <w:shd w:val="clear" w:color="auto" w:fill="FFFFFF"/>
                </w:rPr>
                <w:t>https://doi.org/10.33272/2522-9729-2021-4(199)-78-85</w:t>
              </w:r>
            </w:hyperlink>
            <w:r w:rsidR="00962DAE" w:rsidRPr="0057147A">
              <w:t xml:space="preserve"> </w:t>
            </w:r>
            <w:r w:rsidR="0061267D" w:rsidRPr="0057147A">
              <w:t xml:space="preserve"> </w:t>
            </w:r>
            <w:hyperlink r:id="rId402" w:history="1">
              <w:r w:rsidR="0061267D" w:rsidRPr="0057147A">
                <w:rPr>
                  <w:rStyle w:val="af0"/>
                </w:rPr>
                <w:t>http://isp.poippo.pl.ua/article/view/238585</w:t>
              </w:r>
            </w:hyperlink>
            <w:r w:rsidR="0061267D" w:rsidRPr="0057147A">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Полтава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0E3193"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color w:val="000000"/>
              </w:rPr>
            </w:pPr>
            <w:r w:rsidRPr="00A064D7">
              <w:t>Тормахова В.</w:t>
            </w:r>
            <w:r w:rsidR="00CE6BAE" w:rsidRPr="000E3193">
              <w:t xml:space="preserve"> </w:t>
            </w:r>
            <w:r w:rsidRPr="00A064D7">
              <w:t>Ю., Лебідь Ю.</w:t>
            </w:r>
            <w:r w:rsidR="00CE6BAE" w:rsidRPr="000E3193">
              <w:t xml:space="preserve"> </w:t>
            </w:r>
            <w:r w:rsidRPr="00A064D7">
              <w:t>С.</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pPr>
              <w:tabs>
                <w:tab w:val="left" w:pos="426"/>
              </w:tabs>
            </w:pPr>
            <w:r w:rsidRPr="0057147A">
              <w:t xml:space="preserve">Особливості проєкту «”Месія” Г. Генделя: Soulful Selebration». </w:t>
            </w:r>
            <w:r w:rsidRPr="0057147A">
              <w:rPr>
                <w:i/>
              </w:rPr>
              <w:t>Актуальні питання гуманітарних наук: міжвузівський збірник наукових праць молодих вчених</w:t>
            </w:r>
            <w:r w:rsidRPr="0057147A">
              <w:t xml:space="preserve"> Дрогобицького державного педагогічного університету імені Ів</w:t>
            </w:r>
            <w:r w:rsidR="000E3193" w:rsidRPr="0057147A">
              <w:t>ана Франка. 2021. № 38. C. 62</w:t>
            </w:r>
            <w:r w:rsidR="000E3193" w:rsidRPr="0057147A">
              <w:rPr>
                <w:color w:val="000000"/>
              </w:rPr>
              <w:t>–</w:t>
            </w:r>
            <w:r w:rsidRPr="0057147A">
              <w:t>72.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0,9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Дрогобич</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color w:val="000000"/>
              </w:rPr>
            </w:pPr>
            <w:r w:rsidRPr="00A064D7">
              <w:t>Тормахова В., Лебідь Ю.</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pPr>
              <w:tabs>
                <w:tab w:val="left" w:pos="426"/>
              </w:tabs>
            </w:pPr>
            <w:r w:rsidRPr="0057147A">
              <w:t>Особливості камерного мюзиклу «Соломон та Суламіф: пісня пісень» В</w:t>
            </w:r>
            <w:r w:rsidR="00887454">
              <w:t>’</w:t>
            </w:r>
            <w:r w:rsidRPr="0057147A">
              <w:t>ячеслава Полянського.</w:t>
            </w:r>
            <w:r w:rsidR="00962DAE" w:rsidRPr="0057147A">
              <w:t xml:space="preserve"> </w:t>
            </w:r>
            <w:r w:rsidRPr="0057147A">
              <w:rPr>
                <w:i/>
              </w:rPr>
              <w:t>Актуальні питання гуманітарних наук: міжвузівський збірник наукових праць молодих вчених</w:t>
            </w:r>
            <w:r w:rsidRPr="0057147A">
              <w:t xml:space="preserve"> Дрогобицького державного педагогічного університету імені Івана Франка. 2021. № 41. C. 36</w:t>
            </w:r>
            <w:r w:rsidR="000E3193" w:rsidRPr="0057147A">
              <w:rPr>
                <w:color w:val="000000"/>
              </w:rPr>
              <w:t>–</w:t>
            </w:r>
            <w:r w:rsidRPr="0057147A">
              <w:t>40.</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Дрогобич</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color w:val="000000"/>
              </w:rPr>
              <w:t>Шнуренко Т.</w:t>
            </w:r>
            <w:r w:rsidR="00CE6BAE">
              <w:rPr>
                <w:color w:val="000000"/>
                <w:lang w:val="ru-RU"/>
              </w:rPr>
              <w:t xml:space="preserve"> </w:t>
            </w:r>
            <w:r w:rsidRPr="00A064D7">
              <w:rPr>
                <w:color w:val="000000"/>
              </w:rPr>
              <w:t>В.</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r w:rsidRPr="0057147A">
              <w:rPr>
                <w:bCs/>
                <w:color w:val="000000"/>
              </w:rPr>
              <w:t>Аматорство як основа організації народних пісенних колективів: потенціал розвитку та вкорінення у практику виконавства.</w:t>
            </w:r>
            <w:r w:rsidRPr="0057147A">
              <w:rPr>
                <w:color w:val="000000"/>
              </w:rPr>
              <w:t xml:space="preserve"> </w:t>
            </w:r>
            <w:r w:rsidRPr="0057147A">
              <w:rPr>
                <w:i/>
                <w:iCs/>
                <w:color w:val="000000"/>
              </w:rPr>
              <w:t>Молодий вчений</w:t>
            </w:r>
            <w:r w:rsidRPr="0057147A">
              <w:rPr>
                <w:color w:val="000000"/>
              </w:rPr>
              <w:t>. 2021. Вип. 1 (89).</w:t>
            </w:r>
            <w:r w:rsidR="000E3193" w:rsidRPr="0057147A">
              <w:t xml:space="preserve"> С. 299</w:t>
            </w:r>
            <w:r w:rsidR="000E3193" w:rsidRPr="0057147A">
              <w:rPr>
                <w:color w:val="000000"/>
              </w:rPr>
              <w:t>–</w:t>
            </w:r>
            <w:r w:rsidR="000E3193" w:rsidRPr="0057147A">
              <w:t>302.</w:t>
            </w:r>
          </w:p>
          <w:p w:rsidR="0061267D" w:rsidRPr="0057147A" w:rsidRDefault="000E3193" w:rsidP="00361AC3">
            <w:r w:rsidRPr="0057147A">
              <w:t>DOI: </w:t>
            </w:r>
            <w:hyperlink r:id="rId403" w:history="1">
              <w:r w:rsidR="0061267D" w:rsidRPr="0057147A">
                <w:rPr>
                  <w:rStyle w:val="af0"/>
                  <w:shd w:val="clear" w:color="auto" w:fill="FFFFFF"/>
                </w:rPr>
                <w:t>https://doi.org/10.32839/2304-5809/2021-1-89-58</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Херсон</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Юрченко М.</w:t>
            </w:r>
            <w:r w:rsidR="00CE6BAE">
              <w:rPr>
                <w:lang w:val="ru-RU"/>
              </w:rPr>
              <w:t xml:space="preserve"> </w:t>
            </w:r>
            <w:r w:rsidRPr="00A064D7">
              <w:t>С.</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r w:rsidRPr="0057147A">
              <w:t>Максим Березовський в Глухові. Музичне життя міста.</w:t>
            </w:r>
            <w:r w:rsidR="00962DAE" w:rsidRPr="0057147A">
              <w:t xml:space="preserve"> </w:t>
            </w:r>
            <w:r w:rsidRPr="0057147A">
              <w:rPr>
                <w:i/>
              </w:rPr>
              <w:t xml:space="preserve">Література та культура Полісся. </w:t>
            </w:r>
            <w:r w:rsidRPr="0057147A">
              <w:t>Вип. 102. № 17. 2021. С. 141</w:t>
            </w:r>
            <w:r w:rsidR="000E3193" w:rsidRPr="0057147A">
              <w:rPr>
                <w:color w:val="000000"/>
              </w:rPr>
              <w:t>–</w:t>
            </w:r>
            <w:r w:rsidRPr="0057147A">
              <w:t xml:space="preserve">175. </w:t>
            </w:r>
          </w:p>
          <w:p w:rsidR="0061267D" w:rsidRPr="0057147A" w:rsidRDefault="000E3193" w:rsidP="00361AC3">
            <w:r w:rsidRPr="0057147A">
              <w:t>DOI: </w:t>
            </w:r>
            <w:hyperlink r:id="rId404" w:history="1">
              <w:r w:rsidR="0061267D" w:rsidRPr="0057147A">
                <w:rPr>
                  <w:rStyle w:val="af0"/>
                  <w:color w:val="007AB2"/>
                  <w:shd w:val="clear" w:color="auto" w:fill="FFFFFF"/>
                </w:rPr>
                <w:t>https://doi.org/10.31654/2520-6966-2021-17f-102-141-175</w:t>
              </w:r>
            </w:hyperlink>
          </w:p>
          <w:p w:rsidR="0061267D" w:rsidRPr="0057147A" w:rsidRDefault="001454C9" w:rsidP="00361AC3">
            <w:r w:rsidRPr="0057147A">
              <w:t>URL: </w:t>
            </w:r>
            <w:hyperlink r:id="rId405" w:history="1">
              <w:r w:rsidR="0061267D" w:rsidRPr="0057147A">
                <w:rPr>
                  <w:rStyle w:val="af0"/>
                </w:rPr>
                <w:t>http://lkp.ndu.edu.ua/index.php/polissia/article/view/720</w:t>
              </w:r>
            </w:hyperlink>
            <w:r w:rsidR="0061267D" w:rsidRPr="0057147A">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2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Ніжин</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Юрчук В.</w:t>
            </w:r>
            <w:r w:rsidR="00CE6BAE">
              <w:rPr>
                <w:lang w:val="ru-RU"/>
              </w:rP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57147A" w:rsidRDefault="0061267D" w:rsidP="00361AC3">
            <w:r w:rsidRPr="0057147A">
              <w:t>Робота з репертуаром студентів спеціальності «Естрадний спів»</w:t>
            </w:r>
            <w:r w:rsidRPr="0057147A">
              <w:rPr>
                <w:i/>
              </w:rPr>
              <w:t xml:space="preserve"> Інноваційна педагогіка.</w:t>
            </w:r>
            <w:r w:rsidRPr="0057147A">
              <w:t xml:space="preserve"> Вип.</w:t>
            </w:r>
            <w:r w:rsidR="0057147A">
              <w:t xml:space="preserve"> </w:t>
            </w:r>
            <w:r w:rsidRPr="0057147A">
              <w:t>33. Т</w:t>
            </w:r>
            <w:r w:rsidRPr="0057147A">
              <w:rPr>
                <w:lang w:val="ru-RU"/>
              </w:rPr>
              <w:t xml:space="preserve">ом </w:t>
            </w:r>
            <w:r w:rsidRPr="0057147A">
              <w:t>2. 2021. С. 84</w:t>
            </w:r>
            <w:r w:rsidR="000E3193" w:rsidRPr="0057147A">
              <w:rPr>
                <w:color w:val="000000"/>
              </w:rPr>
              <w:t>–</w:t>
            </w:r>
            <w:r w:rsidRPr="0057147A">
              <w:t>87</w:t>
            </w:r>
            <w:r w:rsidR="000E3193" w:rsidRPr="0057147A">
              <w:t>.</w:t>
            </w:r>
          </w:p>
          <w:p w:rsidR="0061267D" w:rsidRPr="0057147A" w:rsidRDefault="000E3193" w:rsidP="00361AC3">
            <w:r w:rsidRPr="0057147A">
              <w:t>DOI: </w:t>
            </w:r>
            <w:hyperlink r:id="rId406" w:history="1">
              <w:r w:rsidR="0061267D" w:rsidRPr="0057147A">
                <w:rPr>
                  <w:rStyle w:val="af0"/>
                </w:rPr>
                <w:t>https://doi.org/10.32843/2663- 6085/2021/33-2.16</w:t>
              </w:r>
            </w:hyperlink>
          </w:p>
          <w:p w:rsidR="0061267D" w:rsidRPr="0057147A" w:rsidRDefault="001454C9" w:rsidP="00361AC3">
            <w:pPr>
              <w:tabs>
                <w:tab w:val="left" w:pos="426"/>
              </w:tabs>
            </w:pPr>
            <w:r w:rsidRPr="0057147A">
              <w:t>URL: </w:t>
            </w:r>
            <w:hyperlink r:id="rId407" w:history="1">
              <w:r w:rsidR="0061267D" w:rsidRPr="0057147A">
                <w:rPr>
                  <w:rStyle w:val="af0"/>
                </w:rPr>
                <w:t>http://www.innovpedagogy.od.ua/archives/2021/33/part_2/18.pdf</w:t>
              </w:r>
            </w:hyperlink>
            <w:r w:rsidR="0061267D" w:rsidRPr="0057147A">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361AC3">
            <w:r>
              <w:t xml:space="preserve">м. </w:t>
            </w:r>
            <w:r w:rsidR="0061267D" w:rsidRPr="00A064D7">
              <w:t>Одеса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Якобенчук Н.</w:t>
            </w:r>
            <w:r w:rsidR="00CE6BAE">
              <w:rPr>
                <w:lang w:val="ru-RU"/>
              </w:rPr>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0E3193" w:rsidRPr="0057147A" w:rsidRDefault="0061267D" w:rsidP="00361AC3">
            <w:r w:rsidRPr="0057147A">
              <w:t xml:space="preserve">До проблеми виховання майстерності артистів хору. </w:t>
            </w:r>
            <w:r w:rsidRPr="0057147A">
              <w:rPr>
                <w:i/>
              </w:rPr>
              <w:t>Інноваційна педагогіка.</w:t>
            </w:r>
            <w:r w:rsidRPr="0057147A">
              <w:t xml:space="preserve"> Вип. </w:t>
            </w:r>
            <w:r w:rsidRPr="0057147A">
              <w:lastRenderedPageBreak/>
              <w:t>33. Том 1. 2021. С. 141</w:t>
            </w:r>
            <w:r w:rsidR="000E3193" w:rsidRPr="0057147A">
              <w:rPr>
                <w:color w:val="000000"/>
              </w:rPr>
              <w:t>–</w:t>
            </w:r>
            <w:r w:rsidRPr="0057147A">
              <w:t>144</w:t>
            </w:r>
            <w:r w:rsidR="000E3193" w:rsidRPr="0057147A">
              <w:t>.</w:t>
            </w:r>
          </w:p>
          <w:p w:rsidR="0061267D" w:rsidRPr="0057147A" w:rsidRDefault="001454C9" w:rsidP="00361AC3">
            <w:r w:rsidRPr="0057147A">
              <w:t>URL: </w:t>
            </w:r>
            <w:hyperlink r:id="rId408" w:history="1">
              <w:r w:rsidR="0061267D" w:rsidRPr="0057147A">
                <w:rPr>
                  <w:rStyle w:val="af0"/>
                </w:rPr>
                <w:t>http://www.innovpedagogy.od.ua/archives/2021/33/part_1/31.pdf</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B07382" w:rsidP="00B07382">
            <w:r>
              <w:t xml:space="preserve">м. </w:t>
            </w:r>
            <w:r w:rsidR="0061267D" w:rsidRPr="00A064D7">
              <w:t>Одеса</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0E3193" w:rsidRDefault="0061267D" w:rsidP="00D87251">
            <w:pPr>
              <w:widowControl/>
              <w:autoSpaceDE/>
              <w:autoSpaceDN/>
              <w:contextualSpacing/>
              <w:jc w:val="center"/>
              <w:rPr>
                <w:b/>
                <w:lang w:val="ru-RU"/>
              </w:rPr>
            </w:pPr>
            <w:r w:rsidRPr="000E3193">
              <w:rPr>
                <w:b/>
                <w:lang w:val="ru-RU"/>
              </w:rPr>
              <w:lastRenderedPageBreak/>
              <w:t>КАФЕДРА ДИЗАЙНУ І ТЕХНОЛОГІЙ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0E3193"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Кисельова К.</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402"/>
              </w:tabs>
            </w:pPr>
            <w:r w:rsidRPr="00A064D7">
              <w:t>Цитування творів мистецького напрямку поп-арт в дизайні одягу 2010–2020 рр. Актуальнi питання гуманiтарних наук: Мiжвузiвський збiрник молодих вчених Дрогобицького державного педагогiчного унiверситету iменi Iвана Франка. Дрогобич: Видавничий дім «Гельветика», 2021.</w:t>
            </w:r>
            <w:r w:rsidR="00962DAE">
              <w:t xml:space="preserve"> </w:t>
            </w:r>
            <w:r w:rsidRPr="00A064D7">
              <w:t>Вип. 37, том 2. С. 27</w:t>
            </w:r>
            <w:r w:rsidR="0057147A">
              <w:t>–</w:t>
            </w:r>
            <w:r w:rsidRPr="00A064D7">
              <w:t>34.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0,86 д.а.</w:t>
            </w:r>
          </w:p>
        </w:tc>
        <w:tc>
          <w:tcPr>
            <w:tcW w:w="2519" w:type="dxa"/>
            <w:tcBorders>
              <w:top w:val="single" w:sz="4" w:space="0" w:color="auto"/>
              <w:left w:val="single" w:sz="4" w:space="0" w:color="auto"/>
              <w:bottom w:val="single" w:sz="4" w:space="0" w:color="auto"/>
              <w:right w:val="single" w:sz="4" w:space="0" w:color="auto"/>
            </w:tcBorders>
          </w:tcPr>
          <w:p w:rsidR="00344A24" w:rsidRDefault="00344A24" w:rsidP="00344A24">
            <w:r w:rsidRPr="00AC3CB4">
              <w:t>фахове видання категорії Б, м. </w:t>
            </w:r>
            <w:r>
              <w:t>Дрогобич,</w:t>
            </w:r>
          </w:p>
          <w:p w:rsidR="0061267D" w:rsidRPr="00A064D7" w:rsidRDefault="00344A24" w:rsidP="00344A24">
            <w:r>
              <w:t>Дрогобицький державний педагогічний університет імені І. </w:t>
            </w:r>
            <w:r w:rsidRPr="00382520">
              <w:t>Франка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D5164"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Кисельова К.</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402"/>
              </w:tabs>
            </w:pPr>
            <w:r w:rsidRPr="00A064D7">
              <w:t xml:space="preserve">Цитування творів та використання художніх прийомів мистецького напрямку Поп-арт у дизайні одягу кінця ХХ-початку ХХІ століття. </w:t>
            </w:r>
            <w:r w:rsidRPr="00A064D7">
              <w:rPr>
                <w:color w:val="222222"/>
                <w:shd w:val="clear" w:color="auto" w:fill="FFFFFF"/>
              </w:rPr>
              <w:t>Збірник наукових праць «Мистецтвознавчі записки». Розділ: Дизайн.</w:t>
            </w:r>
            <w:r w:rsidRPr="00A064D7">
              <w:t xml:space="preserve"> Київ: Видавничий центр</w:t>
            </w:r>
            <w:r w:rsidR="00962DAE">
              <w:t xml:space="preserve"> </w:t>
            </w:r>
            <w:r w:rsidRPr="00A064D7">
              <w:t>ДАККіМ, 2021. №</w:t>
            </w:r>
            <w:r w:rsidR="0057147A">
              <w:t xml:space="preserve"> </w:t>
            </w:r>
            <w:r w:rsidRPr="00A064D7">
              <w:t>39. С. 10</w:t>
            </w:r>
            <w:r w:rsidR="0057147A">
              <w:t>–</w:t>
            </w:r>
            <w:r w:rsidRPr="00A064D7">
              <w:t>15.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0,71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D5164" w:rsidP="00361AC3">
            <w:r>
              <w:t>ф</w:t>
            </w:r>
            <w:r w:rsidR="0061267D" w:rsidRPr="00A064D7">
              <w:t>ахове видання,</w:t>
            </w:r>
          </w:p>
          <w:p w:rsidR="0061267D" w:rsidRPr="00A064D7" w:rsidRDefault="003D5164" w:rsidP="00361AC3">
            <w:r>
              <w:t xml:space="preserve">м. </w:t>
            </w:r>
            <w:r w:rsidR="0061267D" w:rsidRPr="00A064D7">
              <w:t>Київ,</w:t>
            </w:r>
            <w:r w:rsidR="00962DAE">
              <w:t xml:space="preserve"> </w:t>
            </w:r>
            <w:r w:rsidR="0061267D" w:rsidRPr="00A064D7">
              <w:t>ДАККіМ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D5164"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color w:val="000000"/>
              </w:rPr>
              <w:t>Литвиненко Н.</w:t>
            </w:r>
            <w:r w:rsidR="00CE6BAE" w:rsidRPr="003D5164">
              <w:rPr>
                <w:color w:val="000000"/>
              </w:rPr>
              <w:t xml:space="preserve"> </w:t>
            </w:r>
            <w:r w:rsidRPr="00A064D7">
              <w:rPr>
                <w:color w:val="000000"/>
              </w:rPr>
              <w:t xml:space="preserve">М., </w:t>
            </w:r>
            <w:r w:rsidRPr="00A064D7">
              <w:rPr>
                <w:b/>
                <w:color w:val="000000"/>
              </w:rPr>
              <w:t>Лавренюк О.</w:t>
            </w:r>
            <w:r w:rsidR="00CE6BAE" w:rsidRPr="003D5164">
              <w:rPr>
                <w:b/>
                <w:color w:val="000000"/>
              </w:rPr>
              <w:t xml:space="preserve"> </w:t>
            </w:r>
            <w:r w:rsidRPr="00A064D7">
              <w:rPr>
                <w:b/>
                <w:color w:val="000000"/>
              </w:rPr>
              <w:t>О</w:t>
            </w:r>
          </w:p>
        </w:tc>
        <w:tc>
          <w:tcPr>
            <w:tcW w:w="8080" w:type="dxa"/>
            <w:tcBorders>
              <w:top w:val="single" w:sz="4" w:space="0" w:color="auto"/>
              <w:left w:val="single" w:sz="4" w:space="0" w:color="auto"/>
              <w:bottom w:val="single" w:sz="4" w:space="0" w:color="auto"/>
              <w:right w:val="single" w:sz="4" w:space="0" w:color="auto"/>
            </w:tcBorders>
          </w:tcPr>
          <w:p w:rsidR="003D5164" w:rsidRDefault="0061267D" w:rsidP="003D5164">
            <w:pPr>
              <w:rPr>
                <w:color w:val="000000"/>
              </w:rPr>
            </w:pPr>
            <w:r w:rsidRPr="00A064D7">
              <w:rPr>
                <w:color w:val="000000"/>
              </w:rPr>
              <w:t>Розробка колекції жіночого одягу на основі ідеології екоцентризму.</w:t>
            </w:r>
            <w:r w:rsidRPr="003D5164">
              <w:rPr>
                <w:color w:val="000000"/>
              </w:rPr>
              <w:t xml:space="preserve"> </w:t>
            </w:r>
            <w:r w:rsidR="003D5164" w:rsidRPr="003D5164">
              <w:rPr>
                <w:i/>
                <w:color w:val="000000"/>
              </w:rPr>
              <w:t>Збірник тез доповідей V Міжнародної науково-практичної конференції текстильних та фешн технологій KyivTex&amp;Fashion</w:t>
            </w:r>
            <w:r w:rsidR="003D5164" w:rsidRPr="003D5164">
              <w:rPr>
                <w:color w:val="000000"/>
              </w:rPr>
              <w:t>,</w:t>
            </w:r>
            <w:r w:rsidR="003D5164">
              <w:rPr>
                <w:color w:val="000000"/>
              </w:rPr>
              <w:t xml:space="preserve"> </w:t>
            </w:r>
            <w:r w:rsidR="003D5164" w:rsidRPr="003D5164">
              <w:rPr>
                <w:color w:val="000000"/>
              </w:rPr>
              <w:t>м. Київ, 21 жовтня 2021 р. Київ</w:t>
            </w:r>
            <w:r w:rsidR="003D5164">
              <w:rPr>
                <w:color w:val="000000"/>
              </w:rPr>
              <w:t xml:space="preserve"> </w:t>
            </w:r>
            <w:r w:rsidR="003D5164" w:rsidRPr="003D5164">
              <w:rPr>
                <w:color w:val="000000"/>
              </w:rPr>
              <w:t xml:space="preserve">: КНУТД, 2021. </w:t>
            </w:r>
            <w:r w:rsidR="003D5164">
              <w:rPr>
                <w:color w:val="000000"/>
              </w:rPr>
              <w:t>144 </w:t>
            </w:r>
            <w:r w:rsidR="003D5164" w:rsidRPr="003D5164">
              <w:rPr>
                <w:color w:val="000000"/>
              </w:rPr>
              <w:t>с.</w:t>
            </w:r>
          </w:p>
          <w:p w:rsidR="0061267D" w:rsidRPr="00A064D7" w:rsidRDefault="0057147A" w:rsidP="00361AC3">
            <w:pPr>
              <w:rPr>
                <w:b/>
              </w:rPr>
            </w:pPr>
            <w:r>
              <w:t>URL:</w:t>
            </w:r>
            <w:hyperlink r:id="rId409" w:history="1">
              <w:r w:rsidR="0061267D" w:rsidRPr="00A064D7">
                <w:rPr>
                  <w:rStyle w:val="af0"/>
                </w:rPr>
                <w:t>https://drive.google.com/file/d/1vXUMhWW9aQ4NwAjla3yc9e3BE55hpXrh/view</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D5164" w:rsidP="00361AC3">
            <w:pPr>
              <w:rPr>
                <w:b/>
              </w:rPr>
            </w:pPr>
            <w:r>
              <w:rPr>
                <w:color w:val="000000"/>
              </w:rPr>
              <w:t xml:space="preserve">м. </w:t>
            </w:r>
            <w:r w:rsidRPr="003D5164">
              <w:rPr>
                <w:color w:val="000000"/>
              </w:rPr>
              <w:t>Київ</w:t>
            </w:r>
            <w:r>
              <w:rPr>
                <w:color w:val="000000"/>
              </w:rPr>
              <w:t xml:space="preserve">, </w:t>
            </w:r>
            <w:r w:rsidRPr="003D5164">
              <w:rPr>
                <w:color w:val="000000"/>
              </w:rPr>
              <w:t>КНУТД</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3D5164" w:rsidRDefault="0061267D" w:rsidP="00D87251">
            <w:pPr>
              <w:widowControl/>
              <w:autoSpaceDE/>
              <w:autoSpaceDN/>
              <w:contextualSpacing/>
              <w:jc w:val="center"/>
              <w:rPr>
                <w:b/>
                <w:lang w:val="ru-RU"/>
              </w:rPr>
            </w:pPr>
            <w:r w:rsidRPr="003D5164">
              <w:rPr>
                <w:b/>
                <w:lang w:val="ru-RU"/>
              </w:rPr>
              <w:t>КАФЕДРА ГРАФІЧНОГО ДИЗАЙНУ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D5164"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Будник А.</w:t>
            </w:r>
            <w:r w:rsidR="00CE6BAE">
              <w:rPr>
                <w:bCs/>
                <w:lang w:val="ru-RU"/>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t xml:space="preserve">Будник А., Сенега Л. Київська школа плакату епохи Перебудови. Візуальна мова і змістовне наповнення. </w:t>
            </w:r>
            <w:r w:rsidRPr="00A064D7">
              <w:rPr>
                <w:i/>
                <w:iCs/>
              </w:rPr>
              <w:t>Аrt &amp; Design</w:t>
            </w:r>
            <w:r w:rsidR="0057147A">
              <w:t xml:space="preserve">, КНУТД, 2021, № </w:t>
            </w:r>
            <w:r w:rsidRPr="00A064D7">
              <w:t>1. С. 30</w:t>
            </w:r>
            <w:r w:rsidR="0057147A">
              <w:t>–</w:t>
            </w:r>
            <w:r w:rsidRPr="00A064D7">
              <w:t>42.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0,9</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D5164" w:rsidP="00361AC3">
            <w:pPr>
              <w:rPr>
                <w:b/>
              </w:rPr>
            </w:pPr>
            <w:r>
              <w:rPr>
                <w:color w:val="000000"/>
              </w:rPr>
              <w:t xml:space="preserve">м. </w:t>
            </w:r>
            <w:r w:rsidRPr="003D5164">
              <w:rPr>
                <w:color w:val="000000"/>
              </w:rPr>
              <w:t>Київ</w:t>
            </w:r>
            <w:r>
              <w:rPr>
                <w:color w:val="000000"/>
              </w:rPr>
              <w:t xml:space="preserve">, </w:t>
            </w:r>
            <w:r w:rsidRPr="003D5164">
              <w:rPr>
                <w:color w:val="000000"/>
              </w:rPr>
              <w:t>КНУТД</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Мадінова Ю.</w:t>
            </w:r>
            <w:r w:rsidR="00CE6BAE">
              <w:rPr>
                <w:bCs/>
                <w:lang w:val="ru-RU"/>
              </w:rPr>
              <w:t xml:space="preserve"> </w:t>
            </w:r>
            <w:r w:rsidRPr="00A064D7">
              <w:rPr>
                <w:bCs/>
              </w:rPr>
              <w:t>І.</w:t>
            </w:r>
          </w:p>
        </w:tc>
        <w:tc>
          <w:tcPr>
            <w:tcW w:w="8080" w:type="dxa"/>
            <w:tcBorders>
              <w:top w:val="single" w:sz="4" w:space="0" w:color="auto"/>
              <w:left w:val="single" w:sz="4" w:space="0" w:color="auto"/>
              <w:bottom w:val="single" w:sz="4" w:space="0" w:color="auto"/>
              <w:right w:val="single" w:sz="4" w:space="0" w:color="auto"/>
            </w:tcBorders>
          </w:tcPr>
          <w:p w:rsidR="0057147A" w:rsidRDefault="0061267D" w:rsidP="00361AC3">
            <w:r w:rsidRPr="00A064D7">
              <w:t xml:space="preserve">Projective approach to the </w:t>
            </w:r>
            <w:r w:rsidR="0057147A">
              <w:t xml:space="preserve">social adaptability research. </w:t>
            </w:r>
            <w:r w:rsidRPr="0057147A">
              <w:rPr>
                <w:i/>
              </w:rPr>
              <w:t>Науковий часопис НПУ імені М.</w:t>
            </w:r>
            <w:r w:rsidR="0057147A">
              <w:rPr>
                <w:i/>
              </w:rPr>
              <w:t xml:space="preserve"> </w:t>
            </w:r>
            <w:r w:rsidRPr="0057147A">
              <w:rPr>
                <w:i/>
              </w:rPr>
              <w:t>П.</w:t>
            </w:r>
            <w:r w:rsidR="0057147A">
              <w:rPr>
                <w:i/>
              </w:rPr>
              <w:t xml:space="preserve"> </w:t>
            </w:r>
            <w:r w:rsidRPr="0057147A">
              <w:rPr>
                <w:i/>
              </w:rPr>
              <w:t>Драгоманова</w:t>
            </w:r>
            <w:r w:rsidRPr="00A064D7">
              <w:t xml:space="preserve">. 2021. Т. 12, Вип. 14. </w:t>
            </w:r>
          </w:p>
          <w:p w:rsidR="0061267D" w:rsidRPr="00A064D7" w:rsidRDefault="0057147A" w:rsidP="00361AC3">
            <w:pPr>
              <w:rPr>
                <w:b/>
              </w:rPr>
            </w:pPr>
            <w:r w:rsidRPr="0057147A">
              <w:t>DOI: </w:t>
            </w:r>
            <w:r w:rsidR="0061267D" w:rsidRPr="00A064D7">
              <w:t>https://doi.org/10.31392/NPU-nc.series12.2021.14(59).05</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0,8</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44A24" w:rsidP="00361AC3">
            <w:pPr>
              <w:rPr>
                <w:b/>
              </w:rPr>
            </w:pPr>
            <w:r>
              <w:rPr>
                <w:color w:val="000000"/>
              </w:rPr>
              <w:t xml:space="preserve">м. </w:t>
            </w:r>
            <w:r w:rsidRPr="003D5164">
              <w:rPr>
                <w:color w:val="000000"/>
              </w:rPr>
              <w:t>Київ</w:t>
            </w:r>
            <w:r>
              <w:rPr>
                <w:color w:val="000000"/>
              </w:rPr>
              <w:t>, НПУ імені М. </w:t>
            </w:r>
            <w:r w:rsidRPr="00344A24">
              <w:rPr>
                <w:color w:val="000000"/>
              </w:rPr>
              <w:t>П. Драгоманова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44A24"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Олійник В.</w:t>
            </w:r>
            <w:r w:rsidR="00CE6BAE" w:rsidRPr="00344A24">
              <w:rPr>
                <w:bCs/>
              </w:rPr>
              <w:t xml:space="preserve"> </w:t>
            </w:r>
            <w:r w:rsidRPr="00A064D7">
              <w:rPr>
                <w:bCs/>
              </w:rPr>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57147A" w:rsidP="00361AC3">
            <w:r>
              <w:t>Книги видавництва «Дніпро»</w:t>
            </w:r>
            <w:r w:rsidR="0061267D" w:rsidRPr="00A064D7">
              <w:t xml:space="preserve"> у контексті укр</w:t>
            </w:r>
            <w:r>
              <w:t xml:space="preserve">аїнських графічних тенденцій. </w:t>
            </w:r>
            <w:r w:rsidR="0061267D" w:rsidRPr="003D5164">
              <w:rPr>
                <w:i/>
              </w:rPr>
              <w:t>Актуальні питання гуманітарних наук: міжвузівський збірник наукових праць молодих вчених ДДПУ ім. І. Франка</w:t>
            </w:r>
            <w:r w:rsidR="0061267D" w:rsidRPr="00A064D7">
              <w:t>. 2021. №</w:t>
            </w:r>
            <w:r>
              <w:t xml:space="preserve"> 37.</w:t>
            </w:r>
            <w:r w:rsidR="0061267D" w:rsidRPr="00A064D7">
              <w:t xml:space="preserve"> С. 56</w:t>
            </w:r>
            <w:r>
              <w:t>–</w:t>
            </w:r>
            <w:r w:rsidR="0061267D" w:rsidRPr="00A064D7">
              <w:t>62</w:t>
            </w:r>
            <w: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1</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344A24" w:rsidRDefault="00344A24" w:rsidP="00344A24">
            <w:r w:rsidRPr="00AC3CB4">
              <w:t>фахове видання категорії Б, м. </w:t>
            </w:r>
            <w:r>
              <w:t>Дрогобич,</w:t>
            </w:r>
          </w:p>
          <w:p w:rsidR="0061267D" w:rsidRPr="00A064D7" w:rsidRDefault="00344A24" w:rsidP="00344A24">
            <w:pPr>
              <w:rPr>
                <w:bCs/>
              </w:rPr>
            </w:pPr>
            <w:r>
              <w:t>Дрогобицький державний педагогічний університет імені І. </w:t>
            </w:r>
            <w:r w:rsidRPr="00382520">
              <w:t>Франка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57147A"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Чуєва О.</w:t>
            </w:r>
            <w:r w:rsidR="00CE6BAE" w:rsidRPr="0057147A">
              <w:rPr>
                <w:bCs/>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Орнаментальні мотиви в сучасній пакувальній продукції України. </w:t>
            </w:r>
            <w:r w:rsidRPr="00A064D7">
              <w:rPr>
                <w:i/>
                <w:iCs/>
              </w:rPr>
              <w:t>Культура і сучасність</w:t>
            </w:r>
            <w:r w:rsidRPr="00A064D7">
              <w:t>, 2021,</w:t>
            </w:r>
            <w:r w:rsidR="00962DAE">
              <w:t xml:space="preserve"> </w:t>
            </w:r>
            <w:r w:rsidRPr="00A064D7">
              <w:t>№</w:t>
            </w:r>
            <w:r w:rsidR="0057147A">
              <w:t xml:space="preserve"> </w:t>
            </w:r>
            <w:r w:rsidRPr="00A064D7">
              <w:t>1. С. 160–168.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1</w:t>
            </w:r>
            <w:r w:rsidRPr="00A064D7">
              <w:t xml:space="preserve">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D5164" w:rsidP="00361AC3">
            <w:pPr>
              <w:rPr>
                <w:b/>
              </w:rPr>
            </w:pPr>
            <w:r w:rsidRPr="005B1E1C">
              <w:t>фахове видання категорії Б, м. Київ, НАКККіМ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FB0F22" w:rsidRDefault="0061267D" w:rsidP="00D87251">
            <w:pPr>
              <w:widowControl/>
              <w:autoSpaceDE/>
              <w:autoSpaceDN/>
              <w:contextualSpacing/>
              <w:jc w:val="center"/>
              <w:rPr>
                <w:b/>
                <w:lang w:val="en-GB"/>
              </w:rPr>
            </w:pPr>
            <w:r w:rsidRPr="00FB0F22">
              <w:rPr>
                <w:b/>
                <w:lang w:val="en-GB"/>
              </w:rPr>
              <w:t>СПОРТИВНИЙ КЛУБ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Плєшакова О.</w:t>
            </w:r>
            <w:r w:rsidR="00CE6BAE">
              <w:rPr>
                <w:b/>
                <w:lang w:val="ru-RU"/>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Особливості фізичної активності студентів ЗВО в умовах</w:t>
            </w:r>
            <w:r w:rsidR="00962DAE">
              <w:t xml:space="preserve"> </w:t>
            </w:r>
            <w:r w:rsidRPr="00A064D7">
              <w:t>дистанційного</w:t>
            </w:r>
            <w:r w:rsidR="00962DAE">
              <w:t xml:space="preserve"> </w:t>
            </w:r>
            <w:r w:rsidRPr="00A064D7">
              <w:lastRenderedPageBreak/>
              <w:t xml:space="preserve">навчання». </w:t>
            </w:r>
            <w:r w:rsidRPr="00A064D7">
              <w:rPr>
                <w:i/>
              </w:rPr>
              <w:t>Теорія і методика фізичного</w:t>
            </w:r>
            <w:r w:rsidR="00962DAE">
              <w:rPr>
                <w:i/>
              </w:rPr>
              <w:t xml:space="preserve"> </w:t>
            </w:r>
            <w:r w:rsidRPr="00A064D7">
              <w:rPr>
                <w:i/>
              </w:rPr>
              <w:t>виховання і спорту</w:t>
            </w:r>
            <w:r w:rsidRPr="00A064D7">
              <w:t xml:space="preserve">. </w:t>
            </w:r>
            <w:r w:rsidR="0057147A">
              <w:t xml:space="preserve">2021. № 4. НУФВСУ. </w:t>
            </w:r>
            <w:r w:rsidRPr="00A064D7">
              <w:t>С.</w:t>
            </w:r>
            <w:r w:rsidR="0057147A">
              <w:t xml:space="preserve"> </w:t>
            </w:r>
            <w:r w:rsidRPr="00A064D7">
              <w:t>86</w:t>
            </w:r>
            <w:r w:rsidR="0057147A">
              <w:t>–</w:t>
            </w:r>
            <w:r w:rsidRPr="00A064D7">
              <w:t>89.</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lastRenderedPageBreak/>
              <w:t>4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4B203D" w:rsidP="00361AC3">
            <w:r w:rsidRPr="005B1E1C">
              <w:t xml:space="preserve">фахове видання </w:t>
            </w:r>
            <w:r w:rsidRPr="005B1E1C">
              <w:lastRenderedPageBreak/>
              <w:t xml:space="preserve">категорії Б, </w:t>
            </w:r>
            <w:r w:rsidR="0061267D" w:rsidRPr="00A064D7">
              <w:t>м. Київ</w:t>
            </w:r>
            <w:r>
              <w:t>,</w:t>
            </w:r>
          </w:p>
          <w:p w:rsidR="0061267D" w:rsidRPr="00A064D7" w:rsidRDefault="0061267D" w:rsidP="00361AC3">
            <w:r w:rsidRPr="00A064D7">
              <w:t>Національній університет фізичного виховання і спорту України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57147A"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CE6BAE" w:rsidRPr="0057147A" w:rsidRDefault="0061267D" w:rsidP="00361AC3">
            <w:pPr>
              <w:rPr>
                <w:b/>
              </w:rPr>
            </w:pPr>
            <w:r w:rsidRPr="00A064D7">
              <w:rPr>
                <w:b/>
              </w:rPr>
              <w:t>Ковальчук Н.</w:t>
            </w:r>
            <w:r w:rsidR="00CE6BAE" w:rsidRPr="0057147A">
              <w:rPr>
                <w:b/>
              </w:rPr>
              <w:t xml:space="preserve"> </w:t>
            </w:r>
            <w:r w:rsidRPr="00A064D7">
              <w:rPr>
                <w:b/>
              </w:rPr>
              <w:t>В.</w:t>
            </w:r>
            <w:r w:rsidR="00CE6BAE" w:rsidRPr="0057147A">
              <w:rPr>
                <w:b/>
              </w:rPr>
              <w:t>,</w:t>
            </w:r>
          </w:p>
          <w:p w:rsidR="0061267D" w:rsidRPr="0057147A" w:rsidRDefault="0061267D" w:rsidP="00361AC3">
            <w:pPr>
              <w:rPr>
                <w:b/>
              </w:rPr>
            </w:pPr>
            <w:r w:rsidRPr="00A064D7">
              <w:rPr>
                <w:b/>
              </w:rPr>
              <w:t>Шапар К.</w:t>
            </w:r>
            <w:r w:rsidR="00CE6BAE" w:rsidRPr="0057147A">
              <w:rPr>
                <w:b/>
              </w:rPr>
              <w:t xml:space="preserve"> </w:t>
            </w:r>
            <w:r w:rsidRPr="00A064D7">
              <w:rPr>
                <w:b/>
              </w:rPr>
              <w:t>О.</w:t>
            </w:r>
            <w:r w:rsidR="00CE6BAE" w:rsidRPr="0057147A">
              <w:rPr>
                <w:b/>
              </w:rPr>
              <w:t>,</w:t>
            </w:r>
          </w:p>
          <w:p w:rsidR="0061267D" w:rsidRPr="00A064D7" w:rsidRDefault="0061267D" w:rsidP="00361AC3">
            <w:r w:rsidRPr="00A064D7">
              <w:rPr>
                <w:b/>
              </w:rPr>
              <w:t>Рожков В.</w:t>
            </w:r>
            <w:r w:rsidR="00CE6BAE">
              <w:rPr>
                <w:b/>
                <w:lang w:val="ru-RU"/>
              </w:rPr>
              <w:t xml:space="preserve"> </w:t>
            </w:r>
            <w:r w:rsidRPr="00A064D7">
              <w:rPr>
                <w:b/>
              </w:rPr>
              <w:t>Ю.</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Зміцнення здоров</w:t>
            </w:r>
            <w:r w:rsidR="00887454">
              <w:t>’</w:t>
            </w:r>
            <w:r w:rsidRPr="00A064D7">
              <w:t>я студентів за допомогою занять</w:t>
            </w:r>
            <w:r w:rsidR="00962DAE">
              <w:t xml:space="preserve"> </w:t>
            </w:r>
            <w:r w:rsidRPr="00A064D7">
              <w:t>фітнесом в</w:t>
            </w:r>
            <w:r w:rsidR="00962DAE">
              <w:t xml:space="preserve"> </w:t>
            </w:r>
            <w:r w:rsidRPr="00A064D7">
              <w:t xml:space="preserve">умовах спортивного клубу ЗВО. </w:t>
            </w:r>
            <w:r w:rsidRPr="00A064D7">
              <w:rPr>
                <w:i/>
              </w:rPr>
              <w:t>Науковий часопис. НПУ ім. М.П. Драгоманова</w:t>
            </w:r>
            <w:r w:rsidR="0057147A">
              <w:t xml:space="preserve">, Серія 15, </w:t>
            </w:r>
            <w:r w:rsidRPr="00A064D7">
              <w:t xml:space="preserve">2021 р.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4 д.а.</w:t>
            </w:r>
          </w:p>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4B203D" w:rsidRPr="00A064D7" w:rsidRDefault="004B203D" w:rsidP="004B203D">
            <w:r w:rsidRPr="005B1E1C">
              <w:t xml:space="preserve">фахове видання категорії Б, </w:t>
            </w:r>
            <w:r w:rsidRPr="00A064D7">
              <w:t>м. Київ</w:t>
            </w:r>
            <w:r>
              <w:t>,</w:t>
            </w:r>
          </w:p>
          <w:p w:rsidR="0061267D" w:rsidRPr="00A064D7" w:rsidRDefault="0061267D" w:rsidP="00361AC3">
            <w:r w:rsidRPr="00A064D7">
              <w:t>НПУ ім.</w:t>
            </w:r>
          </w:p>
          <w:p w:rsidR="0061267D" w:rsidRPr="00A064D7" w:rsidRDefault="0061267D" w:rsidP="00361AC3">
            <w:r w:rsidRPr="00A064D7">
              <w:t>М.П. Драгоманова</w:t>
            </w:r>
          </w:p>
          <w:p w:rsidR="0061267D" w:rsidRPr="00A064D7" w:rsidRDefault="0061267D" w:rsidP="00361AC3"/>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Супруненко М.</w:t>
            </w:r>
            <w:r w:rsidR="00CE6BAE">
              <w:rPr>
                <w:b/>
                <w:lang w:val="ru-RU"/>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Оздоровчий напрямок занять з настільного тенісу. </w:t>
            </w:r>
            <w:r w:rsidRPr="00A064D7">
              <w:rPr>
                <w:shd w:val="clear" w:color="auto" w:fill="FFFFFF"/>
              </w:rPr>
              <w:t>Науковий часопис</w:t>
            </w:r>
            <w:r w:rsidR="00654DEA">
              <w:rPr>
                <w:shd w:val="clear" w:color="auto" w:fill="FFFFFF"/>
              </w:rPr>
              <w:t>.</w:t>
            </w:r>
            <w:r w:rsidRPr="00A064D7">
              <w:rPr>
                <w:shd w:val="clear" w:color="auto" w:fill="FFFFFF"/>
              </w:rPr>
              <w:t xml:space="preserve"> Серія 15. </w:t>
            </w:r>
            <w:r w:rsidRPr="00654DEA">
              <w:rPr>
                <w:i/>
                <w:shd w:val="clear" w:color="auto" w:fill="FFFFFF"/>
              </w:rPr>
              <w:t>Науково-педагогічні проблеми фізичної культури</w:t>
            </w:r>
            <w:r w:rsidRPr="00A064D7">
              <w:rPr>
                <w:shd w:val="clear" w:color="auto" w:fill="FFFFFF"/>
              </w:rPr>
              <w:t xml:space="preserve"> (фізична культура і спорт)</w:t>
            </w:r>
            <w:r w:rsidR="00654DEA">
              <w:rPr>
                <w:shd w:val="clear" w:color="auto" w:fill="FFFFFF"/>
              </w:rPr>
              <w:t>,</w:t>
            </w:r>
            <w:r w:rsidRPr="00A064D7">
              <w:rPr>
                <w:shd w:val="clear" w:color="auto" w:fill="FFFFFF"/>
              </w:rPr>
              <w:t xml:space="preserve"> випуск 11(143)</w:t>
            </w:r>
            <w:r w:rsidR="0057147A">
              <w:rPr>
                <w:shd w:val="clear" w:color="auto" w:fill="FFFFFF"/>
              </w:rPr>
              <w:t xml:space="preserve">, </w:t>
            </w:r>
            <w:r w:rsidRPr="00A064D7">
              <w:rPr>
                <w:shd w:val="clear" w:color="auto" w:fill="FFFFFF"/>
              </w:rPr>
              <w:t>2021 р., с. 139</w:t>
            </w:r>
            <w:r w:rsidR="0057147A">
              <w:rPr>
                <w:shd w:val="clear" w:color="auto" w:fill="FFFFFF"/>
              </w:rPr>
              <w:t>–141</w:t>
            </w:r>
            <w:r w:rsidRPr="00A064D7">
              <w:rPr>
                <w:shd w:val="clear" w:color="auto" w:fill="FFFFFF"/>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3 д.а.</w:t>
            </w:r>
          </w:p>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4B203D" w:rsidRPr="00A064D7" w:rsidRDefault="004B203D" w:rsidP="004B203D">
            <w:r w:rsidRPr="005B1E1C">
              <w:t xml:space="preserve">фахове видання категорії Б, </w:t>
            </w:r>
            <w:r w:rsidRPr="00A064D7">
              <w:t>м. Київ</w:t>
            </w:r>
            <w:r>
              <w:t>,</w:t>
            </w:r>
          </w:p>
          <w:p w:rsidR="0061267D" w:rsidRPr="00A064D7" w:rsidRDefault="0061267D" w:rsidP="00361AC3">
            <w:r w:rsidRPr="00A064D7">
              <w:rPr>
                <w:shd w:val="clear" w:color="auto" w:fill="FFFFFF"/>
              </w:rPr>
              <w:t>НПУ ім. М.П. Драгоманова</w:t>
            </w:r>
          </w:p>
        </w:tc>
      </w:tr>
      <w:tr w:rsidR="0061267D" w:rsidRPr="00A064D7" w:rsidTr="00D87251">
        <w:trPr>
          <w:trHeight w:val="315"/>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D87251" w:rsidRDefault="00513B9E" w:rsidP="00D87251">
            <w:pPr>
              <w:widowControl/>
              <w:autoSpaceDE/>
              <w:autoSpaceDN/>
              <w:contextualSpacing/>
              <w:jc w:val="center"/>
              <w:rPr>
                <w:b/>
                <w:i/>
              </w:rPr>
            </w:pPr>
            <w:r w:rsidRPr="0013104C">
              <w:rPr>
                <w:b/>
                <w:i/>
              </w:rPr>
              <w:t xml:space="preserve"> </w:t>
            </w:r>
            <w:r w:rsidR="00CE6BAE" w:rsidRPr="0013104C">
              <w:rPr>
                <w:b/>
                <w:i/>
              </w:rPr>
              <w:t xml:space="preserve">д) ПУБЛІКАЦІЇ, </w:t>
            </w:r>
            <w:r w:rsidR="0061267D" w:rsidRPr="0013104C">
              <w:rPr>
                <w:b/>
                <w:i/>
              </w:rPr>
              <w:t>подані до друку у 2021 році</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FB0F22" w:rsidRDefault="0061267D" w:rsidP="00D87251">
            <w:pPr>
              <w:widowControl/>
              <w:autoSpaceDE/>
              <w:autoSpaceDN/>
              <w:contextualSpacing/>
              <w:jc w:val="center"/>
              <w:rPr>
                <w:b/>
                <w:lang w:val="en-GB"/>
              </w:rPr>
            </w:pPr>
            <w:r w:rsidRPr="0057147A">
              <w:rPr>
                <w:b/>
              </w:rPr>
              <w:t>КАФЕДРА ІНОЗЕМНОЇ Ф</w:t>
            </w:r>
            <w:r w:rsidRPr="00654DEA">
              <w:rPr>
                <w:b/>
              </w:rPr>
              <w:t>І</w:t>
            </w:r>
            <w:r w:rsidRPr="00FB0F22">
              <w:rPr>
                <w:b/>
                <w:lang w:val="en-GB"/>
              </w:rPr>
              <w:t>ЛОЛОГІЇ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FB0F22" w:rsidRDefault="004D40FE" w:rsidP="00FF2EC3">
            <w:pPr>
              <w:widowControl/>
              <w:numPr>
                <w:ilvl w:val="0"/>
                <w:numId w:val="101"/>
              </w:numPr>
              <w:autoSpaceDE/>
              <w:autoSpaceDN/>
              <w:ind w:left="0" w:firstLine="0"/>
              <w:contextualSpacing/>
              <w:rPr>
                <w:b/>
                <w:lang w:val="en-GB"/>
              </w:rPr>
            </w:pPr>
            <w:r>
              <w:rPr>
                <w:b/>
                <w:lang w:val="en-GB"/>
              </w:rPr>
              <w:t>1</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724091" w:rsidRDefault="0061267D" w:rsidP="00361AC3">
            <w:pPr>
              <w:rPr>
                <w:b/>
                <w:sz w:val="20"/>
                <w:szCs w:val="20"/>
              </w:rPr>
            </w:pPr>
            <w:r w:rsidRPr="00724091">
              <w:rPr>
                <w:b/>
                <w:sz w:val="20"/>
                <w:szCs w:val="20"/>
              </w:rPr>
              <w:t>Рибінська Ю. А., Сарновська Н. І.,</w:t>
            </w:r>
          </w:p>
          <w:p w:rsidR="0061267D" w:rsidRPr="00724091" w:rsidRDefault="0061267D" w:rsidP="00361AC3">
            <w:pPr>
              <w:rPr>
                <w:b/>
                <w:sz w:val="20"/>
                <w:szCs w:val="20"/>
              </w:rPr>
            </w:pPr>
            <w:r w:rsidRPr="00724091">
              <w:rPr>
                <w:b/>
                <w:sz w:val="20"/>
                <w:szCs w:val="20"/>
              </w:rPr>
              <w:t>Антонівська М.</w:t>
            </w:r>
            <w:r w:rsidR="00724091">
              <w:rPr>
                <w:b/>
                <w:sz w:val="20"/>
                <w:szCs w:val="20"/>
                <w:lang w:val="ru-RU"/>
              </w:rPr>
              <w:t xml:space="preserve"> </w:t>
            </w:r>
            <w:r w:rsidRPr="00724091">
              <w:rPr>
                <w:b/>
                <w:sz w:val="20"/>
                <w:szCs w:val="20"/>
              </w:rPr>
              <w:t>О.,</w:t>
            </w:r>
          </w:p>
          <w:p w:rsidR="0061267D" w:rsidRPr="00724091" w:rsidRDefault="0061267D" w:rsidP="00361AC3">
            <w:pPr>
              <w:rPr>
                <w:b/>
                <w:sz w:val="20"/>
                <w:szCs w:val="20"/>
              </w:rPr>
            </w:pPr>
            <w:r w:rsidRPr="00724091">
              <w:rPr>
                <w:b/>
                <w:sz w:val="20"/>
                <w:szCs w:val="20"/>
              </w:rPr>
              <w:t>Стебаєва О. В.,</w:t>
            </w:r>
          </w:p>
          <w:p w:rsidR="0061267D" w:rsidRPr="00724091" w:rsidRDefault="0061267D" w:rsidP="00361AC3">
            <w:pPr>
              <w:rPr>
                <w:b/>
                <w:sz w:val="20"/>
                <w:szCs w:val="20"/>
              </w:rPr>
            </w:pPr>
            <w:r w:rsidRPr="00724091">
              <w:rPr>
                <w:b/>
                <w:sz w:val="20"/>
                <w:szCs w:val="20"/>
              </w:rPr>
              <w:t>Миколаєнко М.</w:t>
            </w:r>
            <w:r w:rsidR="00724091">
              <w:rPr>
                <w:b/>
                <w:sz w:val="20"/>
                <w:szCs w:val="20"/>
                <w:lang w:val="ru-RU"/>
              </w:rPr>
              <w:t xml:space="preserve"> </w:t>
            </w:r>
            <w:r w:rsidRPr="00724091">
              <w:rPr>
                <w:b/>
                <w:sz w:val="20"/>
                <w:szCs w:val="20"/>
              </w:rPr>
              <w:t>Ю.</w:t>
            </w:r>
          </w:p>
          <w:p w:rsidR="0061267D" w:rsidRPr="00A064D7" w:rsidRDefault="0061267D" w:rsidP="00361AC3">
            <w:pPr>
              <w:rPr>
                <w:b/>
              </w:rPr>
            </w:pPr>
            <w:r w:rsidRPr="00724091">
              <w:rPr>
                <w:b/>
                <w:sz w:val="20"/>
                <w:szCs w:val="20"/>
              </w:rPr>
              <w:t>Кузнєцова А. С.</w:t>
            </w:r>
          </w:p>
        </w:tc>
        <w:tc>
          <w:tcPr>
            <w:tcW w:w="8080"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lang w:val="de-DE"/>
              </w:rPr>
              <w:t>Rybinska</w:t>
            </w:r>
            <w:r w:rsidRPr="00A064D7">
              <w:rPr>
                <w:bCs/>
              </w:rPr>
              <w:t xml:space="preserve"> </w:t>
            </w:r>
            <w:r w:rsidRPr="00A064D7">
              <w:rPr>
                <w:bCs/>
                <w:lang w:val="de-DE"/>
              </w:rPr>
              <w:t>Yu</w:t>
            </w:r>
            <w:r w:rsidRPr="00A064D7">
              <w:rPr>
                <w:bCs/>
              </w:rPr>
              <w:t xml:space="preserve">. </w:t>
            </w:r>
            <w:r w:rsidRPr="00A064D7">
              <w:rPr>
                <w:bCs/>
                <w:lang w:val="de-DE"/>
              </w:rPr>
              <w:t>Sarnovska</w:t>
            </w:r>
            <w:r w:rsidRPr="00A064D7">
              <w:rPr>
                <w:bCs/>
              </w:rPr>
              <w:t xml:space="preserve"> </w:t>
            </w:r>
            <w:r w:rsidRPr="00A064D7">
              <w:rPr>
                <w:bCs/>
                <w:lang w:val="de-DE"/>
              </w:rPr>
              <w:t>N</w:t>
            </w:r>
            <w:r w:rsidRPr="00A064D7">
              <w:rPr>
                <w:bCs/>
              </w:rPr>
              <w:t xml:space="preserve">., </w:t>
            </w:r>
            <w:r w:rsidRPr="00A064D7">
              <w:rPr>
                <w:bCs/>
                <w:lang w:val="de-DE"/>
              </w:rPr>
              <w:t>Antonivska</w:t>
            </w:r>
            <w:r w:rsidRPr="00A064D7">
              <w:rPr>
                <w:bCs/>
              </w:rPr>
              <w:t xml:space="preserve"> </w:t>
            </w:r>
            <w:r w:rsidRPr="00A064D7">
              <w:rPr>
                <w:bCs/>
                <w:lang w:val="de-DE"/>
              </w:rPr>
              <w:t>M</w:t>
            </w:r>
            <w:r w:rsidRPr="00A064D7">
              <w:rPr>
                <w:bCs/>
              </w:rPr>
              <w:t xml:space="preserve">. </w:t>
            </w:r>
            <w:r w:rsidRPr="00A064D7">
              <w:rPr>
                <w:bCs/>
                <w:lang w:val="de-DE"/>
              </w:rPr>
              <w:t>et</w:t>
            </w:r>
            <w:r w:rsidRPr="00A064D7">
              <w:rPr>
                <w:bCs/>
              </w:rPr>
              <w:t xml:space="preserve"> </w:t>
            </w:r>
            <w:r w:rsidRPr="00A064D7">
              <w:rPr>
                <w:bCs/>
                <w:lang w:val="de-DE"/>
              </w:rPr>
              <w:t>al</w:t>
            </w:r>
            <w:r w:rsidRPr="00A064D7">
              <w:rPr>
                <w:bCs/>
              </w:rPr>
              <w:t xml:space="preserve">. </w:t>
            </w:r>
            <w:r w:rsidRPr="00A064D7">
              <w:rPr>
                <w:bCs/>
                <w:lang w:val="en-US"/>
              </w:rPr>
              <w:t xml:space="preserve">(2021) </w:t>
            </w:r>
            <w:r w:rsidRPr="00A064D7">
              <w:rPr>
                <w:bCs/>
                <w:lang w:val="en-GB"/>
              </w:rPr>
              <w:t xml:space="preserve">Infinitive Value of Art in </w:t>
            </w:r>
            <w:r w:rsidRPr="00A064D7">
              <w:rPr>
                <w:bCs/>
                <w:i/>
                <w:iCs/>
                <w:lang w:val="en-GB"/>
              </w:rPr>
              <w:t xml:space="preserve">The Goldfinch </w:t>
            </w:r>
            <w:r w:rsidRPr="00A064D7">
              <w:rPr>
                <w:bCs/>
                <w:lang w:val="en-GB"/>
              </w:rPr>
              <w:t>by Donna Tartt. Journal for Educators, Teachers and Trainers, Spain (Web of Science)</w:t>
            </w:r>
          </w:p>
          <w:p w:rsidR="0061267D" w:rsidRPr="00A064D7" w:rsidRDefault="00654DEA" w:rsidP="00361AC3">
            <w:pPr>
              <w:rPr>
                <w:bCs/>
              </w:rPr>
            </w:pPr>
            <w:r>
              <w:t xml:space="preserve">URL: </w:t>
            </w:r>
            <w:hyperlink r:id="rId410" w:history="1">
              <w:r w:rsidR="0061267D" w:rsidRPr="00654DEA">
                <w:rPr>
                  <w:rStyle w:val="af0"/>
                  <w:bCs/>
                  <w:lang w:val="pl-PL"/>
                </w:rPr>
                <w:t>https</w:t>
              </w:r>
              <w:r w:rsidR="0061267D" w:rsidRPr="00A064D7">
                <w:rPr>
                  <w:rStyle w:val="af0"/>
                  <w:bCs/>
                </w:rPr>
                <w:t>://</w:t>
              </w:r>
              <w:r w:rsidR="0061267D" w:rsidRPr="00654DEA">
                <w:rPr>
                  <w:rStyle w:val="af0"/>
                  <w:bCs/>
                  <w:lang w:val="pl-PL"/>
                </w:rPr>
                <w:t>jett</w:t>
              </w:r>
              <w:r w:rsidR="0061267D" w:rsidRPr="00A064D7">
                <w:rPr>
                  <w:rStyle w:val="af0"/>
                  <w:bCs/>
                </w:rPr>
                <w:t>.</w:t>
              </w:r>
              <w:r w:rsidR="0061267D" w:rsidRPr="00654DEA">
                <w:rPr>
                  <w:rStyle w:val="af0"/>
                  <w:bCs/>
                  <w:lang w:val="pl-PL"/>
                </w:rPr>
                <w:t>labosfor</w:t>
              </w:r>
              <w:r w:rsidR="0061267D" w:rsidRPr="00A064D7">
                <w:rPr>
                  <w:rStyle w:val="af0"/>
                  <w:bCs/>
                </w:rPr>
                <w:t>.</w:t>
              </w:r>
              <w:r w:rsidR="0061267D" w:rsidRPr="00654DEA">
                <w:rPr>
                  <w:rStyle w:val="af0"/>
                  <w:bCs/>
                  <w:lang w:val="pl-PL"/>
                </w:rPr>
                <w:t>com</w:t>
              </w:r>
              <w:r w:rsidR="0061267D" w:rsidRPr="00A064D7">
                <w:rPr>
                  <w:rStyle w:val="af0"/>
                  <w:bCs/>
                </w:rPr>
                <w:t>/</w:t>
              </w:r>
              <w:r w:rsidR="0061267D" w:rsidRPr="00654DEA">
                <w:rPr>
                  <w:rStyle w:val="af0"/>
                  <w:bCs/>
                  <w:lang w:val="pl-PL"/>
                </w:rPr>
                <w:t>index</w:t>
              </w:r>
              <w:r w:rsidR="0061267D" w:rsidRPr="00A064D7">
                <w:rPr>
                  <w:rStyle w:val="af0"/>
                  <w:bCs/>
                </w:rPr>
                <w:t>.</w:t>
              </w:r>
              <w:r w:rsidR="0061267D" w:rsidRPr="00654DEA">
                <w:rPr>
                  <w:rStyle w:val="af0"/>
                  <w:bCs/>
                  <w:lang w:val="pl-PL"/>
                </w:rPr>
                <w:t>php</w:t>
              </w:r>
              <w:r w:rsidR="0061267D" w:rsidRPr="00A064D7">
                <w:rPr>
                  <w:rStyle w:val="af0"/>
                  <w:bCs/>
                </w:rPr>
                <w:t>/</w:t>
              </w:r>
              <w:r w:rsidR="0061267D" w:rsidRPr="00654DEA">
                <w:rPr>
                  <w:rStyle w:val="af0"/>
                  <w:bCs/>
                  <w:lang w:val="pl-PL"/>
                </w:rPr>
                <w:t>jett</w:t>
              </w:r>
              <w:r w:rsidR="0061267D" w:rsidRPr="00A064D7">
                <w:rPr>
                  <w:rStyle w:val="af0"/>
                  <w:bCs/>
                </w:rPr>
                <w:t>/</w:t>
              </w:r>
              <w:r w:rsidR="0061267D" w:rsidRPr="00654DEA">
                <w:rPr>
                  <w:rStyle w:val="af0"/>
                  <w:bCs/>
                  <w:lang w:val="pl-PL"/>
                </w:rPr>
                <w:t>about</w:t>
              </w:r>
            </w:hyperlink>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1,2</w:t>
            </w:r>
            <w:r w:rsidRPr="00A064D7">
              <w:rPr>
                <w:bCs/>
                <w:lang w:val="en-GB"/>
              </w:rPr>
              <w:t xml:space="preserve"> </w:t>
            </w:r>
            <w:r w:rsidRPr="00A064D7">
              <w:rPr>
                <w:bCs/>
              </w:rPr>
              <w:t>д. 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61267D" w:rsidP="0013104C">
            <w:pPr>
              <w:rPr>
                <w:bCs/>
              </w:rPr>
            </w:pPr>
            <w:r w:rsidRPr="00A064D7">
              <w:rPr>
                <w:bCs/>
              </w:rPr>
              <w:t>JETТ,</w:t>
            </w:r>
            <w:r w:rsidR="0013104C">
              <w:rPr>
                <w:bCs/>
              </w:rPr>
              <w:t xml:space="preserve"> </w:t>
            </w:r>
            <w:r w:rsidRPr="00A064D7">
              <w:rPr>
                <w:bCs/>
              </w:rPr>
              <w:t>Іспанія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FB0F22" w:rsidRDefault="004D40FE" w:rsidP="00FF2EC3">
            <w:pPr>
              <w:widowControl/>
              <w:numPr>
                <w:ilvl w:val="0"/>
                <w:numId w:val="101"/>
              </w:numPr>
              <w:autoSpaceDE/>
              <w:autoSpaceDN/>
              <w:ind w:left="0" w:firstLine="0"/>
              <w:contextualSpacing/>
              <w:rPr>
                <w:b/>
                <w:lang w:val="en-GB"/>
              </w:rPr>
            </w:pPr>
            <w:r>
              <w:rPr>
                <w:b/>
                <w:lang w:val="en-GB"/>
              </w:rPr>
              <w:t>2</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A064D7">
              <w:rPr>
                <w:b/>
              </w:rPr>
              <w:t>Кузнєцова А.</w:t>
            </w:r>
            <w:r w:rsidR="00724091">
              <w:rPr>
                <w:b/>
                <w:lang w:val="ru-RU"/>
              </w:rPr>
              <w:t xml:space="preserve"> </w:t>
            </w:r>
            <w:r w:rsidRPr="00A064D7">
              <w:rPr>
                <w:b/>
              </w:rPr>
              <w:t>С., Амірханова М.</w:t>
            </w:r>
            <w:r w:rsidR="00724091">
              <w:rPr>
                <w:b/>
                <w:lang w:val="ru-RU"/>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 xml:space="preserve">Вивчення іноземної мови за допомогою серіалів та телевізійних шоу. </w:t>
            </w:r>
            <w:r w:rsidRPr="00654DEA">
              <w:rPr>
                <w:bCs/>
                <w:i/>
              </w:rPr>
              <w:t>Науковий збірник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w:t>
            </w:r>
            <w:r w:rsidRPr="00A064D7">
              <w:rPr>
                <w:bCs/>
              </w:rPr>
              <w:t>. № 44. 2021</w:t>
            </w:r>
          </w:p>
          <w:p w:rsidR="0061267D" w:rsidRPr="00A064D7" w:rsidRDefault="00654DEA" w:rsidP="00361AC3">
            <w:pPr>
              <w:rPr>
                <w:bCs/>
              </w:rPr>
            </w:pPr>
            <w:r>
              <w:t xml:space="preserve">URL: </w:t>
            </w:r>
            <w:hyperlink r:id="rId411" w:history="1">
              <w:r w:rsidR="0061267D" w:rsidRPr="00A064D7">
                <w:rPr>
                  <w:rStyle w:val="af0"/>
                  <w:bCs/>
                </w:rPr>
                <w:t>http://www.aphn-journal.in.ua/</w:t>
              </w:r>
            </w:hyperlink>
          </w:p>
          <w:p w:rsidR="0061267D" w:rsidRPr="00A064D7" w:rsidRDefault="0061267D" w:rsidP="00361AC3">
            <w:pPr>
              <w:rPr>
                <w:bCs/>
              </w:rPr>
            </w:pPr>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ru-RU"/>
              </w:rPr>
            </w:pPr>
            <w:r w:rsidRPr="00A064D7">
              <w:rPr>
                <w:bCs/>
                <w:lang w:val="ru-RU"/>
              </w:rPr>
              <w:t>0.9 д. а</w:t>
            </w:r>
          </w:p>
        </w:tc>
        <w:tc>
          <w:tcPr>
            <w:tcW w:w="2519" w:type="dxa"/>
            <w:tcBorders>
              <w:top w:val="single" w:sz="4" w:space="0" w:color="auto"/>
              <w:left w:val="single" w:sz="4" w:space="0" w:color="auto"/>
              <w:bottom w:val="single" w:sz="4" w:space="0" w:color="auto"/>
              <w:right w:val="single" w:sz="4" w:space="0" w:color="auto"/>
            </w:tcBorders>
            <w:hideMark/>
          </w:tcPr>
          <w:p w:rsidR="0013104C" w:rsidRDefault="0013104C" w:rsidP="0013104C">
            <w:r w:rsidRPr="00AC3CB4">
              <w:t>фахове видання категорії Б, м. </w:t>
            </w:r>
            <w:r>
              <w:t>Дрогобич,</w:t>
            </w:r>
          </w:p>
          <w:p w:rsidR="0061267D" w:rsidRPr="00A064D7" w:rsidRDefault="0013104C" w:rsidP="0013104C">
            <w:pPr>
              <w:rPr>
                <w:bCs/>
              </w:rPr>
            </w:pPr>
            <w:r>
              <w:t>Дрогобицький державний педагогічний університет імені І. </w:t>
            </w:r>
            <w:r w:rsidRPr="00382520">
              <w:t>Франка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FB0F22" w:rsidRDefault="004D40FE" w:rsidP="00FF2EC3">
            <w:pPr>
              <w:widowControl/>
              <w:numPr>
                <w:ilvl w:val="0"/>
                <w:numId w:val="101"/>
              </w:numPr>
              <w:autoSpaceDE/>
              <w:autoSpaceDN/>
              <w:ind w:left="0" w:firstLine="0"/>
              <w:contextualSpacing/>
              <w:rPr>
                <w:b/>
                <w:lang w:val="en-GB"/>
              </w:rPr>
            </w:pPr>
            <w:r>
              <w:rPr>
                <w:b/>
                <w:lang w:val="en-GB"/>
              </w:rPr>
              <w:t>3</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724091" w:rsidRDefault="0061267D" w:rsidP="00361AC3">
            <w:pPr>
              <w:rPr>
                <w:b/>
                <w:sz w:val="20"/>
                <w:szCs w:val="20"/>
              </w:rPr>
            </w:pPr>
            <w:r w:rsidRPr="00724091">
              <w:rPr>
                <w:b/>
                <w:sz w:val="20"/>
                <w:szCs w:val="20"/>
              </w:rPr>
              <w:t>Миколаєнко М.</w:t>
            </w:r>
            <w:r w:rsidR="00724091">
              <w:rPr>
                <w:b/>
                <w:sz w:val="20"/>
                <w:szCs w:val="20"/>
                <w:lang w:val="ru-RU"/>
              </w:rPr>
              <w:t xml:space="preserve"> </w:t>
            </w:r>
            <w:r w:rsidRPr="00724091">
              <w:rPr>
                <w:b/>
                <w:sz w:val="20"/>
                <w:szCs w:val="20"/>
              </w:rPr>
              <w:t>Ю.</w:t>
            </w:r>
          </w:p>
        </w:tc>
        <w:tc>
          <w:tcPr>
            <w:tcW w:w="8080" w:type="dxa"/>
            <w:tcBorders>
              <w:top w:val="single" w:sz="4" w:space="0" w:color="auto"/>
              <w:left w:val="single" w:sz="4" w:space="0" w:color="auto"/>
              <w:bottom w:val="single" w:sz="4" w:space="0" w:color="auto"/>
              <w:right w:val="single" w:sz="4" w:space="0" w:color="auto"/>
            </w:tcBorders>
          </w:tcPr>
          <w:p w:rsidR="00B814DE" w:rsidRDefault="0061267D" w:rsidP="00361AC3">
            <w:pPr>
              <w:rPr>
                <w:bCs/>
              </w:rPr>
            </w:pPr>
            <w:r w:rsidRPr="00A064D7">
              <w:rPr>
                <w:bCs/>
              </w:rPr>
              <w:t xml:space="preserve">Труднощі та специфіка передання змісту італомовних рекламних текстів українською мовою. </w:t>
            </w:r>
            <w:r w:rsidRPr="00B814DE">
              <w:rPr>
                <w:bCs/>
                <w:i/>
              </w:rPr>
              <w:t>Нова філологія</w:t>
            </w:r>
            <w:r w:rsidRPr="00A064D7">
              <w:rPr>
                <w:bCs/>
              </w:rPr>
              <w:t>. м. Запоріжжя, 2021. С. 90</w:t>
            </w:r>
            <w:r w:rsidR="00B814DE">
              <w:rPr>
                <w:bCs/>
              </w:rPr>
              <w:t>–</w:t>
            </w:r>
            <w:r w:rsidRPr="00A064D7">
              <w:rPr>
                <w:bCs/>
              </w:rPr>
              <w:t>95.</w:t>
            </w:r>
          </w:p>
          <w:p w:rsidR="0061267D" w:rsidRPr="00A064D7" w:rsidRDefault="00B814DE" w:rsidP="00361AC3">
            <w:pPr>
              <w:rPr>
                <w:bCs/>
              </w:rPr>
            </w:pPr>
            <w:r>
              <w:t xml:space="preserve">URL: </w:t>
            </w:r>
            <w:hyperlink r:id="rId412" w:history="1">
              <w:r w:rsidR="0061267D" w:rsidRPr="00A064D7">
                <w:rPr>
                  <w:rStyle w:val="af0"/>
                  <w:bCs/>
                </w:rPr>
                <w:t>http://novafilolohiia.zp.ua/index.php/new-philology</w:t>
              </w:r>
            </w:hyperlink>
          </w:p>
          <w:p w:rsidR="0061267D" w:rsidRPr="00A064D7" w:rsidRDefault="0061267D" w:rsidP="00361AC3">
            <w:pPr>
              <w:rPr>
                <w:bCs/>
              </w:rPr>
            </w:pPr>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ru-RU"/>
              </w:rPr>
            </w:pPr>
            <w:r w:rsidRPr="00A064D7">
              <w:rPr>
                <w:bCs/>
                <w:lang w:val="ru-RU"/>
              </w:rPr>
              <w:t>0,8 д. 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13104C" w:rsidP="00361AC3">
            <w:pPr>
              <w:rPr>
                <w:bCs/>
              </w:rPr>
            </w:pPr>
            <w:r w:rsidRPr="00A064D7">
              <w:rPr>
                <w:bCs/>
              </w:rPr>
              <w:t>м. Запоріжжя</w:t>
            </w:r>
            <w:r>
              <w:rPr>
                <w:bCs/>
              </w:rPr>
              <w:t>,</w:t>
            </w:r>
            <w:r w:rsidRPr="00A064D7">
              <w:rPr>
                <w:bCs/>
              </w:rPr>
              <w:t xml:space="preserve"> </w:t>
            </w:r>
            <w:r w:rsidR="0061267D" w:rsidRPr="00A064D7">
              <w:rPr>
                <w:bCs/>
              </w:rPr>
              <w:t>Запор</w:t>
            </w:r>
            <w:r>
              <w:rPr>
                <w:bCs/>
              </w:rPr>
              <w:t>ізький Національний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FB0F22" w:rsidRDefault="004D40FE" w:rsidP="00FF2EC3">
            <w:pPr>
              <w:widowControl/>
              <w:numPr>
                <w:ilvl w:val="0"/>
                <w:numId w:val="101"/>
              </w:numPr>
              <w:autoSpaceDE/>
              <w:autoSpaceDN/>
              <w:ind w:left="0" w:firstLine="0"/>
              <w:contextualSpacing/>
              <w:rPr>
                <w:b/>
                <w:lang w:val="en-GB"/>
              </w:rPr>
            </w:pPr>
            <w:r>
              <w:rPr>
                <w:b/>
                <w:lang w:val="en-GB"/>
              </w:rPr>
              <w:t>4</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A064D7">
              <w:rPr>
                <w:b/>
              </w:rPr>
              <w:t>Рибінська Ю.</w:t>
            </w:r>
            <w:r w:rsidR="00724091">
              <w:rPr>
                <w:b/>
                <w:lang w:val="ru-RU"/>
              </w:rPr>
              <w:t xml:space="preserve"> </w:t>
            </w:r>
            <w:r w:rsidRPr="00A064D7">
              <w:rPr>
                <w:b/>
              </w:rPr>
              <w:t>А.,</w:t>
            </w:r>
          </w:p>
          <w:p w:rsidR="0061267D" w:rsidRPr="00A064D7" w:rsidRDefault="0061267D" w:rsidP="00361AC3">
            <w:pPr>
              <w:rPr>
                <w:b/>
              </w:rPr>
            </w:pPr>
            <w:r w:rsidRPr="00A064D7">
              <w:rPr>
                <w:b/>
              </w:rPr>
              <w:t>Холмакова Ю.</w:t>
            </w:r>
            <w:r w:rsidR="00724091">
              <w:rPr>
                <w:b/>
                <w:lang w:val="ru-RU"/>
              </w:rPr>
              <w:t xml:space="preserve"> </w:t>
            </w:r>
            <w:r w:rsidRPr="00A064D7">
              <w:rPr>
                <w:b/>
              </w:rPr>
              <w:t>В.,</w:t>
            </w:r>
          </w:p>
          <w:p w:rsidR="0061267D" w:rsidRPr="00724091" w:rsidRDefault="0061267D" w:rsidP="00361AC3">
            <w:pPr>
              <w:rPr>
                <w:b/>
                <w:sz w:val="20"/>
                <w:szCs w:val="20"/>
              </w:rPr>
            </w:pPr>
            <w:r w:rsidRPr="00724091">
              <w:rPr>
                <w:b/>
                <w:sz w:val="20"/>
                <w:szCs w:val="20"/>
              </w:rPr>
              <w:t>Амірханова М.</w:t>
            </w:r>
            <w:r w:rsidR="00724091" w:rsidRPr="00724091">
              <w:rPr>
                <w:b/>
                <w:sz w:val="20"/>
                <w:szCs w:val="20"/>
                <w:lang w:val="ru-RU"/>
              </w:rPr>
              <w:t xml:space="preserve"> </w:t>
            </w:r>
            <w:r w:rsidRPr="00724091">
              <w:rPr>
                <w:b/>
                <w:sz w:val="20"/>
                <w:szCs w:val="20"/>
              </w:rPr>
              <w:t>О.,</w:t>
            </w:r>
          </w:p>
          <w:p w:rsidR="0061267D" w:rsidRPr="00A064D7" w:rsidRDefault="0061267D" w:rsidP="00361AC3">
            <w:pPr>
              <w:rPr>
                <w:b/>
                <w:lang w:val="ru-RU"/>
              </w:rPr>
            </w:pPr>
            <w:r w:rsidRPr="00A064D7">
              <w:rPr>
                <w:b/>
              </w:rPr>
              <w:t>Кузнєцова А.</w:t>
            </w:r>
            <w:r w:rsidRPr="00A064D7">
              <w:rPr>
                <w:b/>
                <w:lang w:val="ru-RU"/>
              </w:rPr>
              <w:t xml:space="preserve"> </w:t>
            </w:r>
            <w:r w:rsidRPr="00A064D7">
              <w:rPr>
                <w:b/>
                <w:lang w:val="en-US"/>
              </w:rPr>
              <w:t>C</w:t>
            </w:r>
            <w:r w:rsidRPr="00A064D7">
              <w:rPr>
                <w:b/>
                <w:lang w:val="ru-RU"/>
              </w:rPr>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Information Society: Sociological Approach Poplavskiy M., Rybinska Yu., Kholmakova Yu., Amirkhanova M., Stebaieva O.,</w:t>
            </w:r>
            <w:r w:rsidR="00962DAE">
              <w:rPr>
                <w:bCs/>
              </w:rPr>
              <w:t xml:space="preserve"> </w:t>
            </w:r>
            <w:r w:rsidRPr="00A064D7">
              <w:rPr>
                <w:bCs/>
              </w:rPr>
              <w:t>Kuznietsova A.</w:t>
            </w:r>
            <w:r w:rsidRPr="00A064D7">
              <w:t xml:space="preserve"> </w:t>
            </w:r>
            <w:r w:rsidRPr="00A064D7">
              <w:rPr>
                <w:bCs/>
              </w:rPr>
              <w:t xml:space="preserve">Information Society: Sociological Approach. </w:t>
            </w:r>
            <w:r w:rsidRPr="00B814DE">
              <w:rPr>
                <w:bCs/>
                <w:i/>
              </w:rPr>
              <w:t>The Journal for Educators, Teachers and Trainers</w:t>
            </w:r>
            <w:r w:rsidR="00962DAE">
              <w:rPr>
                <w:bCs/>
              </w:rPr>
              <w:t xml:space="preserve">  </w:t>
            </w:r>
            <w:r w:rsidRPr="00A064D7">
              <w:rPr>
                <w:bCs/>
              </w:rPr>
              <w:t>(Web of Science прийнято до друку 10.11.2021 р.).</w:t>
            </w:r>
          </w:p>
          <w:p w:rsidR="0061267D" w:rsidRPr="00A064D7" w:rsidRDefault="00B814DE" w:rsidP="00361AC3">
            <w:pPr>
              <w:rPr>
                <w:bCs/>
              </w:rPr>
            </w:pPr>
            <w:r>
              <w:t xml:space="preserve">URL: </w:t>
            </w:r>
            <w:hyperlink r:id="rId413" w:history="1">
              <w:r w:rsidR="0061267D" w:rsidRPr="00A064D7">
                <w:rPr>
                  <w:rStyle w:val="af0"/>
                  <w:bCs/>
                </w:rPr>
                <w:t>https://jett.labosfor.com/index.php/jett/about</w:t>
              </w:r>
            </w:hyperlink>
          </w:p>
          <w:p w:rsidR="0061267D" w:rsidRPr="00A064D7" w:rsidRDefault="0061267D" w:rsidP="00361AC3">
            <w:pPr>
              <w:rPr>
                <w:bCs/>
              </w:rPr>
            </w:pPr>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en-GB"/>
              </w:rPr>
            </w:pPr>
            <w:r w:rsidRPr="00A064D7">
              <w:rPr>
                <w:bCs/>
                <w:lang w:val="en-GB"/>
              </w:rPr>
              <w:t>0,5 д. 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13104C" w:rsidP="00361AC3">
            <w:pPr>
              <w:rPr>
                <w:bCs/>
              </w:rPr>
            </w:pPr>
            <w:r w:rsidRPr="00A064D7">
              <w:rPr>
                <w:bCs/>
              </w:rPr>
              <w:t>JETТ,</w:t>
            </w:r>
            <w:r>
              <w:rPr>
                <w:bCs/>
              </w:rPr>
              <w:t xml:space="preserve"> </w:t>
            </w:r>
            <w:r w:rsidRPr="00A064D7">
              <w:rPr>
                <w:bCs/>
              </w:rPr>
              <w:t>Іспанія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hideMark/>
          </w:tcPr>
          <w:p w:rsidR="0061267D" w:rsidRPr="00FB0F22" w:rsidRDefault="004D40FE" w:rsidP="00FF2EC3">
            <w:pPr>
              <w:widowControl/>
              <w:numPr>
                <w:ilvl w:val="0"/>
                <w:numId w:val="101"/>
              </w:numPr>
              <w:autoSpaceDE/>
              <w:autoSpaceDN/>
              <w:ind w:left="0" w:firstLine="0"/>
              <w:contextualSpacing/>
              <w:rPr>
                <w:b/>
                <w:lang w:val="en-GB"/>
              </w:rPr>
            </w:pPr>
            <w:r>
              <w:rPr>
                <w:b/>
                <w:lang w:val="en-GB"/>
              </w:rPr>
              <w:lastRenderedPageBreak/>
              <w:t>5</w:t>
            </w:r>
          </w:p>
        </w:tc>
        <w:tc>
          <w:tcPr>
            <w:tcW w:w="2025" w:type="dxa"/>
            <w:gridSpan w:val="2"/>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
              </w:rPr>
            </w:pPr>
            <w:r w:rsidRPr="00A064D7">
              <w:rPr>
                <w:b/>
              </w:rPr>
              <w:t>Рибінська Ю.</w:t>
            </w:r>
            <w:r w:rsidR="00724091">
              <w:rPr>
                <w:b/>
                <w:lang w:val="ru-RU"/>
              </w:rPr>
              <w:t xml:space="preserve"> </w:t>
            </w:r>
            <w:r w:rsidRPr="00A064D7">
              <w:rPr>
                <w:b/>
              </w:rPr>
              <w:t>А.,</w:t>
            </w:r>
            <w:r w:rsidRPr="00A064D7">
              <w:t xml:space="preserve"> </w:t>
            </w:r>
            <w:r w:rsidRPr="00A064D7">
              <w:rPr>
                <w:b/>
              </w:rPr>
              <w:t>Стебаєва О. В.</w:t>
            </w:r>
          </w:p>
        </w:tc>
        <w:tc>
          <w:tcPr>
            <w:tcW w:w="8080"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 xml:space="preserve">Yu. Rybinska, </w:t>
            </w:r>
            <w:r w:rsidRPr="00A064D7">
              <w:rPr>
                <w:bCs/>
                <w:lang w:val="de-DE"/>
              </w:rPr>
              <w:t>O</w:t>
            </w:r>
            <w:r w:rsidRPr="00A064D7">
              <w:rPr>
                <w:bCs/>
              </w:rPr>
              <w:t xml:space="preserve">. </w:t>
            </w:r>
            <w:r w:rsidRPr="00A064D7">
              <w:rPr>
                <w:bCs/>
                <w:lang w:val="de-DE"/>
              </w:rPr>
              <w:t>Loshenko</w:t>
            </w:r>
            <w:r w:rsidRPr="00A064D7">
              <w:rPr>
                <w:bCs/>
              </w:rPr>
              <w:t xml:space="preserve">, </w:t>
            </w:r>
            <w:r w:rsidRPr="00A064D7">
              <w:rPr>
                <w:bCs/>
                <w:lang w:val="de-DE"/>
              </w:rPr>
              <w:t>T</w:t>
            </w:r>
            <w:r w:rsidRPr="00A064D7">
              <w:rPr>
                <w:bCs/>
              </w:rPr>
              <w:t xml:space="preserve">. </w:t>
            </w:r>
            <w:r w:rsidRPr="00A064D7">
              <w:rPr>
                <w:bCs/>
                <w:lang w:val="de-DE"/>
              </w:rPr>
              <w:t>Kyrylenko</w:t>
            </w:r>
            <w:r w:rsidRPr="00A064D7">
              <w:rPr>
                <w:bCs/>
              </w:rPr>
              <w:t xml:space="preserve">, </w:t>
            </w:r>
            <w:r w:rsidRPr="00A064D7">
              <w:rPr>
                <w:bCs/>
                <w:lang w:val="de-DE"/>
              </w:rPr>
              <w:t>V</w:t>
            </w:r>
            <w:r w:rsidRPr="00A064D7">
              <w:rPr>
                <w:bCs/>
              </w:rPr>
              <w:t xml:space="preserve">. </w:t>
            </w:r>
            <w:r w:rsidRPr="00A064D7">
              <w:rPr>
                <w:bCs/>
                <w:lang w:val="de-DE"/>
              </w:rPr>
              <w:t>Kondratieva</w:t>
            </w:r>
            <w:r w:rsidRPr="00A064D7">
              <w:rPr>
                <w:bCs/>
              </w:rPr>
              <w:t xml:space="preserve">, </w:t>
            </w:r>
            <w:r w:rsidRPr="00A064D7">
              <w:rPr>
                <w:bCs/>
                <w:lang w:val="de-DE"/>
              </w:rPr>
              <w:t>O</w:t>
            </w:r>
            <w:r w:rsidRPr="00A064D7">
              <w:rPr>
                <w:bCs/>
              </w:rPr>
              <w:t xml:space="preserve">. </w:t>
            </w:r>
            <w:r w:rsidRPr="00A064D7">
              <w:rPr>
                <w:bCs/>
                <w:lang w:val="de-DE"/>
              </w:rPr>
              <w:t>Serbova</w:t>
            </w:r>
            <w:r w:rsidRPr="00A064D7">
              <w:rPr>
                <w:bCs/>
              </w:rPr>
              <w:t xml:space="preserve">, </w:t>
            </w:r>
            <w:r w:rsidRPr="00A064D7">
              <w:rPr>
                <w:bCs/>
                <w:lang w:val="de-DE"/>
              </w:rPr>
              <w:t>O</w:t>
            </w:r>
            <w:r w:rsidRPr="00A064D7">
              <w:rPr>
                <w:bCs/>
              </w:rPr>
              <w:t xml:space="preserve">. </w:t>
            </w:r>
            <w:r w:rsidRPr="00A064D7">
              <w:rPr>
                <w:bCs/>
                <w:lang w:val="de-DE"/>
              </w:rPr>
              <w:t>Stebaieva</w:t>
            </w:r>
          </w:p>
          <w:p w:rsidR="0061267D" w:rsidRPr="00B814DE" w:rsidRDefault="0061267D" w:rsidP="00361AC3">
            <w:pPr>
              <w:rPr>
                <w:bCs/>
              </w:rPr>
            </w:pPr>
            <w:r w:rsidRPr="00A064D7">
              <w:rPr>
                <w:bCs/>
                <w:lang w:val="en-GB"/>
              </w:rPr>
              <w:t xml:space="preserve">ComprehensivePsycological Analysis of the Features of Emotional Burnout Among It Specialists: The Ukrainian Labor Market, BRAIN. </w:t>
            </w:r>
            <w:r w:rsidRPr="00B814DE">
              <w:rPr>
                <w:bCs/>
                <w:i/>
                <w:lang w:val="en-GB"/>
              </w:rPr>
              <w:t>Broad Research in Artificial Intelligence and Neuroscience</w:t>
            </w:r>
            <w:r w:rsidR="00B814DE">
              <w:rPr>
                <w:bCs/>
                <w:i/>
              </w:rPr>
              <w:t>.</w:t>
            </w:r>
          </w:p>
        </w:tc>
        <w:tc>
          <w:tcPr>
            <w:tcW w:w="1368"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lang w:val="en-GB"/>
              </w:rPr>
            </w:pPr>
            <w:r w:rsidRPr="00A064D7">
              <w:rPr>
                <w:bCs/>
                <w:lang w:val="en-GB"/>
              </w:rPr>
              <w:t>0,8 д. а</w:t>
            </w:r>
          </w:p>
        </w:tc>
        <w:tc>
          <w:tcPr>
            <w:tcW w:w="2519" w:type="dxa"/>
            <w:tcBorders>
              <w:top w:val="single" w:sz="4" w:space="0" w:color="auto"/>
              <w:left w:val="single" w:sz="4" w:space="0" w:color="auto"/>
              <w:bottom w:val="single" w:sz="4" w:space="0" w:color="auto"/>
              <w:right w:val="single" w:sz="4" w:space="0" w:color="auto"/>
            </w:tcBorders>
            <w:hideMark/>
          </w:tcPr>
          <w:p w:rsidR="0061267D" w:rsidRPr="00A064D7" w:rsidRDefault="0061267D" w:rsidP="00361AC3">
            <w:pPr>
              <w:rPr>
                <w:bCs/>
              </w:rPr>
            </w:pPr>
            <w:r w:rsidRPr="00A064D7">
              <w:rPr>
                <w:bCs/>
              </w:rPr>
              <w:t>Editura LUMEN,</w:t>
            </w:r>
          </w:p>
          <w:p w:rsidR="0061267D" w:rsidRPr="00A064D7" w:rsidRDefault="0061267D" w:rsidP="00361AC3">
            <w:pPr>
              <w:rPr>
                <w:bCs/>
              </w:rPr>
            </w:pPr>
            <w:r w:rsidRPr="00A064D7">
              <w:rPr>
                <w:bCs/>
              </w:rPr>
              <w:t xml:space="preserve"> LUMEN Publishing House,</w:t>
            </w:r>
            <w:r w:rsidR="0013104C">
              <w:rPr>
                <w:bCs/>
              </w:rPr>
              <w:t xml:space="preserve"> м. </w:t>
            </w:r>
            <w:r w:rsidRPr="00A064D7">
              <w:rPr>
                <w:bCs/>
              </w:rPr>
              <w:t>Ясси,</w:t>
            </w:r>
          </w:p>
          <w:p w:rsidR="0061267D" w:rsidRPr="0013104C" w:rsidRDefault="0061267D" w:rsidP="00361AC3">
            <w:pPr>
              <w:rPr>
                <w:bCs/>
              </w:rPr>
            </w:pPr>
            <w:r w:rsidRPr="00A064D7">
              <w:rPr>
                <w:bCs/>
              </w:rPr>
              <w:t xml:space="preserve"> Румунія</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13104C" w:rsidRDefault="0061267D" w:rsidP="00D87251">
            <w:pPr>
              <w:widowControl/>
              <w:autoSpaceDE/>
              <w:autoSpaceDN/>
              <w:contextualSpacing/>
              <w:jc w:val="center"/>
              <w:rPr>
                <w:b/>
              </w:rPr>
            </w:pPr>
            <w:r w:rsidRPr="0013104C">
              <w:rPr>
                <w:b/>
              </w:rPr>
              <w:t>КАФЕДРА ПСИХОЛОГІЇ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3104C"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Просандєєва Л.</w:t>
            </w:r>
            <w:r w:rsidR="00724091" w:rsidRPr="0013104C">
              <w:rPr>
                <w:bCs/>
              </w:rPr>
              <w:t xml:space="preserve"> </w:t>
            </w:r>
            <w:r w:rsidRPr="00A064D7">
              <w:rPr>
                <w:bCs/>
              </w:rPr>
              <w:t>Є.</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color w:val="333333"/>
                <w:shd w:val="clear" w:color="auto" w:fill="FFFFFF"/>
                <w:lang w:eastAsia="ru-RU"/>
              </w:rPr>
            </w:pPr>
            <w:r w:rsidRPr="00A064D7">
              <w:rPr>
                <w:bCs/>
              </w:rPr>
              <w:t>Психологічне здоров</w:t>
            </w:r>
            <w:r w:rsidR="00887454">
              <w:rPr>
                <w:bCs/>
              </w:rPr>
              <w:t>’</w:t>
            </w:r>
            <w:r w:rsidRPr="00A064D7">
              <w:rPr>
                <w:bCs/>
              </w:rPr>
              <w:t>я і освіта</w:t>
            </w:r>
            <w:r w:rsidRPr="0013104C">
              <w:rPr>
                <w:bCs/>
              </w:rPr>
              <w:t>:</w:t>
            </w:r>
            <w:r w:rsidRPr="00A064D7">
              <w:rPr>
                <w:bCs/>
              </w:rPr>
              <w:t xml:space="preserve"> досвід пандемії</w:t>
            </w:r>
          </w:p>
          <w:p w:rsidR="0061267D" w:rsidRPr="00A064D7" w:rsidRDefault="0061267D" w:rsidP="00361AC3">
            <w:pPr>
              <w:rPr>
                <w:b/>
                <w:i/>
              </w:rPr>
            </w:pP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13104C" w:rsidP="0013104C">
            <w:pPr>
              <w:rPr>
                <w:b/>
              </w:rPr>
            </w:pPr>
            <w:r>
              <w:rPr>
                <w:bCs/>
              </w:rPr>
              <w:t xml:space="preserve">м. </w:t>
            </w:r>
            <w:r w:rsidR="0061267D" w:rsidRPr="00A064D7">
              <w:rPr>
                <w:bCs/>
              </w:rPr>
              <w:t>Київ,</w:t>
            </w:r>
            <w:r>
              <w:rPr>
                <w:bCs/>
              </w:rPr>
              <w:t xml:space="preserve"> </w:t>
            </w:r>
            <w:r w:rsidR="0061267D" w:rsidRPr="00A064D7">
              <w:rPr>
                <w:bCs/>
              </w:rPr>
              <w:t>Східно-Європейський інститут психології</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Костюченко О.</w:t>
            </w:r>
            <w:r w:rsidR="00724091">
              <w:rPr>
                <w:bCs/>
                <w:lang w:val="ru-RU"/>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 xml:space="preserve">Dysfunctional attitudes in the general picture of psychological well-being. </w:t>
            </w:r>
            <w:r w:rsidRPr="00B814DE">
              <w:rPr>
                <w:bCs/>
                <w:i/>
              </w:rPr>
              <w:t>Journal of Intellectual Disab</w:t>
            </w:r>
            <w:r w:rsidR="00B814DE" w:rsidRPr="00B814DE">
              <w:rPr>
                <w:bCs/>
                <w:i/>
              </w:rPr>
              <w:t>ility – Diagnosis and Treatment.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Канада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Костюченко О.</w:t>
            </w:r>
            <w:r w:rsidR="00724091">
              <w:rPr>
                <w:bCs/>
                <w:lang w:val="ru-RU"/>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Формувальне оцінювання у вищій школі як інструмент регулювання виникнення та динаміки переживання студентами тривоги</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13104C" w:rsidP="00361AC3">
            <w:pPr>
              <w:rPr>
                <w:b/>
              </w:rPr>
            </w:pPr>
            <w:r>
              <w:rPr>
                <w:bCs/>
              </w:rPr>
              <w:t xml:space="preserve">м. </w:t>
            </w:r>
            <w:r w:rsidRPr="00A064D7">
              <w:rPr>
                <w:bCs/>
              </w:rPr>
              <w:t>Київ,</w:t>
            </w:r>
            <w:r>
              <w:rPr>
                <w:bCs/>
              </w:rPr>
              <w:t xml:space="preserve"> </w:t>
            </w:r>
            <w:r w:rsidR="0061267D" w:rsidRPr="00A064D7">
              <w:rPr>
                <w:bCs/>
              </w:rPr>
              <w:t>Таврійський національний університет ім. В.І.</w:t>
            </w:r>
            <w:r w:rsidR="003315D4">
              <w:rPr>
                <w:bCs/>
              </w:rPr>
              <w:t> </w:t>
            </w:r>
            <w:r w:rsidR="0061267D" w:rsidRPr="00A064D7">
              <w:rPr>
                <w:bCs/>
              </w:rPr>
              <w:t>Вернадського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Костюченко О.</w:t>
            </w:r>
            <w:r w:rsidR="00724091">
              <w:rPr>
                <w:bCs/>
                <w:lang w:val="ru-RU"/>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 xml:space="preserve">Гештальт-підхід до психологічної роботи </w:t>
            </w:r>
            <w:r w:rsidRPr="00A064D7">
              <w:rPr>
                <w:lang w:val="zh-CN"/>
              </w:rPr>
              <w:t>з</w:t>
            </w:r>
            <w:r w:rsidRPr="00A064D7">
              <w:t xml:space="preserve"> психосоматичним симптомом</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13104C" w:rsidP="00361AC3">
            <w:pPr>
              <w:rPr>
                <w:b/>
              </w:rPr>
            </w:pPr>
            <w:r>
              <w:rPr>
                <w:bCs/>
              </w:rPr>
              <w:t xml:space="preserve">м. </w:t>
            </w:r>
            <w:r w:rsidRPr="00A064D7">
              <w:rPr>
                <w:bCs/>
              </w:rPr>
              <w:t>Київ,</w:t>
            </w:r>
            <w:r>
              <w:rPr>
                <w:bCs/>
              </w:rPr>
              <w:t xml:space="preserve"> </w:t>
            </w:r>
            <w:r w:rsidR="0061267D" w:rsidRPr="00A064D7">
              <w:rPr>
                <w:bCs/>
              </w:rPr>
              <w:t>Національний медичний університет ім. О.О. Богомольця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Костюченко О.</w:t>
            </w:r>
            <w:r w:rsidR="00724091">
              <w:rPr>
                <w:bCs/>
                <w:lang w:val="ru-RU"/>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Fashion Industry in the Context of Sustainable Development: Eco-Products, Conscious Consumption and Management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13104C" w:rsidP="00361AC3">
            <w:pPr>
              <w:rPr>
                <w:b/>
              </w:rPr>
            </w:pPr>
            <w:r>
              <w:rPr>
                <w:bCs/>
              </w:rPr>
              <w:t xml:space="preserve">м. </w:t>
            </w:r>
            <w:r w:rsidRPr="00A064D7">
              <w:rPr>
                <w:bCs/>
              </w:rPr>
              <w:t>Київ,</w:t>
            </w:r>
            <w:r>
              <w:rPr>
                <w:bCs/>
              </w:rPr>
              <w:t xml:space="preserve"> </w:t>
            </w:r>
            <w:r w:rsidR="0061267D"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Костюченко О.</w:t>
            </w:r>
            <w:r w:rsidR="00724091">
              <w:rPr>
                <w:bCs/>
                <w:lang w:val="ru-RU"/>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Творчі аспекти реалізації сучасних методів проектування дизайн-об</w:t>
            </w:r>
            <w:r w:rsidR="00887454">
              <w:t>’</w:t>
            </w:r>
            <w:r w:rsidRPr="00A064D7">
              <w:t xml:space="preserve">єкта. </w:t>
            </w:r>
            <w:r w:rsidRPr="00B814DE">
              <w:rPr>
                <w:i/>
              </w:rPr>
              <w:t>Актуальні проблеми психології» у 12 томах</w:t>
            </w:r>
            <w:r w:rsidR="00B814DE">
              <w:t xml:space="preserve"> </w:t>
            </w:r>
            <w:r w:rsidRPr="00A064D7">
              <w:t>: збірн. наук. праць Інституту психології імені Г.</w:t>
            </w:r>
            <w:r w:rsidR="00B814DE">
              <w:t xml:space="preserve"> </w:t>
            </w:r>
            <w:r w:rsidRPr="00A064D7">
              <w:t>С. Костюка НАПН України, Т. 12., Вип. 28.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13104C" w:rsidP="00361AC3">
            <w:pPr>
              <w:rPr>
                <w:b/>
              </w:rPr>
            </w:pPr>
            <w:r>
              <w:rPr>
                <w:bCs/>
              </w:rPr>
              <w:t xml:space="preserve">м. </w:t>
            </w:r>
            <w:r w:rsidRPr="00A064D7">
              <w:rPr>
                <w:bCs/>
              </w:rPr>
              <w:t>Київ,</w:t>
            </w:r>
            <w:r>
              <w:rPr>
                <w:bCs/>
              </w:rPr>
              <w:t xml:space="preserve"> </w:t>
            </w:r>
            <w:r w:rsidR="0061267D" w:rsidRPr="00A064D7">
              <w:t>Інститут психології ім.</w:t>
            </w:r>
            <w:r>
              <w:t xml:space="preserve"> </w:t>
            </w:r>
            <w:r w:rsidR="0061267D" w:rsidRPr="00A064D7">
              <w:t>Г.С.</w:t>
            </w:r>
            <w:r>
              <w:t> </w:t>
            </w:r>
            <w:r w:rsidR="0061267D" w:rsidRPr="00A064D7">
              <w:t>Костюка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Cs/>
              </w:rPr>
              <w:t>Костюченко О.</w:t>
            </w:r>
            <w:r w:rsidR="00724091">
              <w:rPr>
                <w:bCs/>
                <w:lang w:val="ru-RU"/>
              </w:rPr>
              <w:t xml:space="preserve"> </w:t>
            </w:r>
            <w:r w:rsidRPr="00A064D7">
              <w:rPr>
                <w:bCs/>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bookmarkStart w:id="447" w:name="_Hlk85713483"/>
            <w:r w:rsidRPr="00A064D7">
              <w:rPr>
                <w:bCs/>
              </w:rPr>
              <w:t xml:space="preserve">Розвиток творчого потенціалу в структурі професійності майбутнього </w:t>
            </w:r>
            <w:bookmarkEnd w:id="447"/>
            <w:r w:rsidRPr="00A064D7">
              <w:rPr>
                <w:bCs/>
              </w:rPr>
              <w:t>дизайнера</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13104C" w:rsidP="00361AC3">
            <w:pPr>
              <w:rPr>
                <w:b/>
              </w:rPr>
            </w:pPr>
            <w:r>
              <w:rPr>
                <w:bCs/>
              </w:rPr>
              <w:t xml:space="preserve">м. </w:t>
            </w:r>
            <w:r w:rsidR="0061267D" w:rsidRPr="00A064D7">
              <w:rPr>
                <w:bCs/>
              </w:rPr>
              <w:t>Харків,</w:t>
            </w:r>
            <w:r w:rsidR="00962DAE">
              <w:rPr>
                <w:bCs/>
              </w:rPr>
              <w:t xml:space="preserve"> </w:t>
            </w:r>
            <w:r w:rsidR="0061267D" w:rsidRPr="00A064D7">
              <w:rPr>
                <w:bCs/>
              </w:rPr>
              <w:t>International Journal of Science Annals</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FB0F22" w:rsidRDefault="0061267D" w:rsidP="00D87251">
            <w:pPr>
              <w:widowControl/>
              <w:autoSpaceDE/>
              <w:autoSpaceDN/>
              <w:contextualSpacing/>
              <w:jc w:val="center"/>
              <w:rPr>
                <w:b/>
                <w:lang w:val="en-GB"/>
              </w:rPr>
            </w:pPr>
            <w:r w:rsidRPr="00FB0F22">
              <w:rPr>
                <w:b/>
                <w:lang w:val="en-GB"/>
              </w:rPr>
              <w:t>КАФЕДРА ФІЛОСОФІЇ І ПЕДАГОГІКИ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Бенюк О. Б., Кириленко К. М., Стратюк В. І., Бойко Л. П., Кундеревич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Залучення інформаційної платформи </w:t>
            </w:r>
            <w:r w:rsidRPr="00A064D7">
              <w:rPr>
                <w:lang w:val="en-US"/>
              </w:rPr>
              <w:t>Mentimeter</w:t>
            </w:r>
            <w:r w:rsidRPr="00A064D7">
              <w:t xml:space="preserve"> до формування комунікативного освітнього середовища в умовах пандемії, викликаної С</w:t>
            </w:r>
            <w:r w:rsidRPr="00A064D7">
              <w:rPr>
                <w:lang w:val="en-US"/>
              </w:rPr>
              <w:t>ovid</w:t>
            </w:r>
            <w:r w:rsidRPr="00A064D7">
              <w:t xml:space="preserve">-19 (на прикладі досвіду КНУКіМ). </w:t>
            </w:r>
            <w:r w:rsidRPr="00A064D7">
              <w:rPr>
                <w:i/>
              </w:rPr>
              <w:t>Збірник наукових праць Уманського державного педагогічного університету</w:t>
            </w:r>
            <w:r w:rsidRPr="00A064D7">
              <w:t>. 2021. № 4.</w:t>
            </w:r>
          </w:p>
          <w:p w:rsidR="0061267D" w:rsidRPr="00A064D7" w:rsidRDefault="0061267D" w:rsidP="00361AC3"/>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13104C" w:rsidP="00361AC3">
            <w:r>
              <w:t>ф</w:t>
            </w:r>
            <w:r w:rsidR="0061267D" w:rsidRPr="00A064D7">
              <w:t>ахове видання категорії Б,</w:t>
            </w:r>
          </w:p>
          <w:p w:rsidR="0061267D" w:rsidRPr="00A064D7" w:rsidRDefault="0061267D" w:rsidP="00361AC3">
            <w:r w:rsidRPr="00A064D7">
              <w:t>м. Умань,</w:t>
            </w:r>
            <w:r w:rsidR="00962DAE">
              <w:t xml:space="preserve"> </w:t>
            </w:r>
            <w:r w:rsidRPr="00A064D7">
              <w:t xml:space="preserve">Уманський державний </w:t>
            </w:r>
            <w:r w:rsidR="0013104C">
              <w:t>педагогічний університет ім. П. </w:t>
            </w:r>
            <w:r w:rsidRPr="00A064D7">
              <w:t>Тичини</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3104C"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Кириленко К.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Світоглядні засади формування комунікативної компетентності у закладах вищої освіти в процесі викладання курсу «Філософія». </w:t>
            </w:r>
            <w:r w:rsidRPr="00A064D7">
              <w:rPr>
                <w:i/>
              </w:rPr>
              <w:t>Перспективи</w:t>
            </w:r>
            <w:r w:rsidRPr="00A064D7">
              <w:t>. 2021. № 4.</w:t>
            </w:r>
          </w:p>
          <w:p w:rsidR="0061267D" w:rsidRPr="00A064D7" w:rsidRDefault="0061267D" w:rsidP="00361AC3"/>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13104C" w:rsidP="00361AC3">
            <w:r>
              <w:t>ф</w:t>
            </w:r>
            <w:r w:rsidR="0061267D" w:rsidRPr="00A064D7">
              <w:t>ахове видання категорії Б,</w:t>
            </w:r>
          </w:p>
          <w:p w:rsidR="0061267D" w:rsidRPr="00A064D7" w:rsidRDefault="0061267D" w:rsidP="00361AC3">
            <w:r w:rsidRPr="00A064D7">
              <w:t>м. Одеса,</w:t>
            </w:r>
            <w:r w:rsidR="00962DAE">
              <w:t xml:space="preserve"> </w:t>
            </w:r>
            <w:r w:rsidRPr="00A064D7">
              <w:t xml:space="preserve">Південноукраїнський національний педагогічний </w:t>
            </w:r>
            <w:r w:rsidRPr="00A064D7">
              <w:lastRenderedPageBreak/>
              <w:t>університет імені К. Д. Ушинського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Кундеревич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Сповідальні мотиви в культурі, філософії, мистецтві. </w:t>
            </w:r>
            <w:r w:rsidRPr="00A064D7">
              <w:rPr>
                <w:i/>
              </w:rPr>
              <w:t>Культура і мистецтво в сучасному світі</w:t>
            </w:r>
            <w:r w:rsidRPr="00A064D7">
              <w:t xml:space="preserve">. 2022. № 23. </w:t>
            </w:r>
          </w:p>
          <w:p w:rsidR="0061267D" w:rsidRPr="00A064D7" w:rsidRDefault="0061267D" w:rsidP="00361AC3"/>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13104C" w:rsidP="00361AC3">
            <w:r>
              <w:t>ф</w:t>
            </w:r>
            <w:r w:rsidR="0061267D" w:rsidRPr="00A064D7">
              <w:t>ахове видання категорії Б,</w:t>
            </w:r>
          </w:p>
          <w:p w:rsidR="0061267D" w:rsidRPr="00A064D7" w:rsidRDefault="0061267D" w:rsidP="00361AC3">
            <w:r w:rsidRPr="00A064D7">
              <w:t>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Печеранський І.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Постфройдистська концепція культури Ж. Лакана в ко</w:t>
            </w:r>
            <w:r w:rsidR="00B814DE">
              <w:t>нтексті його «нової» теорії суб</w:t>
            </w:r>
            <w:r w:rsidR="00887454">
              <w:t>’</w:t>
            </w:r>
            <w:r w:rsidRPr="00A064D7">
              <w:t xml:space="preserve">єктивності. </w:t>
            </w:r>
            <w:r w:rsidRPr="00A064D7">
              <w:rPr>
                <w:i/>
              </w:rPr>
              <w:t>Вісник Львівського університету. Серія філософсько-політологічні студії</w:t>
            </w:r>
            <w:r w:rsidRPr="00A064D7">
              <w:t>. 2021. Вип. 39.</w:t>
            </w:r>
          </w:p>
          <w:p w:rsidR="0061267D" w:rsidRPr="00A064D7" w:rsidRDefault="0061267D" w:rsidP="00361AC3"/>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13104C" w:rsidP="00361AC3">
            <w:r>
              <w:t>ф</w:t>
            </w:r>
            <w:r w:rsidR="0061267D" w:rsidRPr="00A064D7">
              <w:t>ахове видання категорії Б,</w:t>
            </w:r>
          </w:p>
          <w:p w:rsidR="0061267D" w:rsidRPr="00A064D7" w:rsidRDefault="0061267D" w:rsidP="00361AC3">
            <w:r w:rsidRPr="00A064D7">
              <w:t xml:space="preserve">м. Львів, Львівський </w:t>
            </w:r>
            <w:r w:rsidR="0013104C">
              <w:t>національний університет ім. І. </w:t>
            </w:r>
            <w:r w:rsidRPr="00A064D7">
              <w:t>Франка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3104C"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Печеранський І.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До питання неомарксистської методології дослідження культури у філософії Франкфуртської школи. </w:t>
            </w:r>
            <w:r w:rsidRPr="00A064D7">
              <w:rPr>
                <w:i/>
              </w:rPr>
              <w:t>Актуальні проблеми філософії та соціології.</w:t>
            </w:r>
            <w:r w:rsidRPr="00A064D7">
              <w:rPr>
                <w:i/>
                <w:lang w:val="ru-RU"/>
              </w:rPr>
              <w:t> </w:t>
            </w:r>
            <w:r w:rsidR="00C57E93">
              <w:t>2021. Вип.</w:t>
            </w:r>
            <w:r w:rsidR="00C57E93">
              <w:rPr>
                <w:lang w:val="en-US"/>
              </w:rPr>
              <w:t> </w:t>
            </w:r>
            <w:r w:rsidRPr="00A064D7">
              <w:t>33.</w:t>
            </w:r>
          </w:p>
          <w:p w:rsidR="0061267D" w:rsidRPr="00A064D7" w:rsidRDefault="0061267D" w:rsidP="00361AC3"/>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0061267D" w:rsidRPr="00A064D7">
              <w:t>ахове видання категорії Б,</w:t>
            </w:r>
          </w:p>
          <w:p w:rsidR="0061267D" w:rsidRPr="00A064D7" w:rsidRDefault="0061267D" w:rsidP="00361AC3">
            <w:r w:rsidRPr="00A064D7">
              <w:t>м. Одеса, Національний університет «Одеська юридична академія»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C57E93"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Печеранський І.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Філософсько-культурологічні дискусії як методологічна платформа в рамках сучасної теорії міжнародних відносин. </w:t>
            </w:r>
            <w:r w:rsidRPr="00A064D7">
              <w:rPr>
                <w:i/>
              </w:rPr>
              <w:t>Міжнародні відносини: теоретико-практичні аспекти</w:t>
            </w:r>
            <w:r w:rsidRPr="00A064D7">
              <w:t>.</w:t>
            </w:r>
            <w:r w:rsidRPr="00A064D7">
              <w:rPr>
                <w:lang w:val="ru-RU"/>
              </w:rPr>
              <w:t> </w:t>
            </w:r>
            <w:r w:rsidRPr="00A064D7">
              <w:t>2021. Вип. 8.</w:t>
            </w:r>
          </w:p>
          <w:p w:rsidR="0061267D" w:rsidRPr="00A064D7" w:rsidRDefault="0061267D" w:rsidP="00361AC3"/>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0061267D" w:rsidRPr="00A064D7">
              <w:t>ахове видання категорії Б,</w:t>
            </w:r>
            <w:r w:rsidR="0013104C">
              <w:t xml:space="preserve"> </w:t>
            </w:r>
            <w:r w:rsidR="0061267D" w:rsidRPr="00A064D7">
              <w:t>м. Київ,</w:t>
            </w:r>
          </w:p>
          <w:p w:rsidR="0061267D" w:rsidRPr="00A064D7" w:rsidRDefault="0061267D" w:rsidP="00361AC3">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Бенюк О. Б., Кириленко К. М., Стратюк В. І., Бойко Л. П., Кундеревич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Залучення інформаційної платформи </w:t>
            </w:r>
            <w:r w:rsidRPr="00A064D7">
              <w:rPr>
                <w:lang w:val="en-US"/>
              </w:rPr>
              <w:t>Mentimeter</w:t>
            </w:r>
            <w:r w:rsidRPr="00A064D7">
              <w:t xml:space="preserve"> до формування комунікативного освітнього середовища в умовах пандемії, викликаної С</w:t>
            </w:r>
            <w:r w:rsidRPr="00A064D7">
              <w:rPr>
                <w:lang w:val="en-US"/>
              </w:rPr>
              <w:t>ovid</w:t>
            </w:r>
            <w:r w:rsidRPr="00A064D7">
              <w:t xml:space="preserve">-19 (на прикладі досвіду КНУКіМ). </w:t>
            </w:r>
            <w:r w:rsidRPr="00A064D7">
              <w:rPr>
                <w:i/>
              </w:rPr>
              <w:t>Збірник наукових праць Уманського державного педагогічного університету</w:t>
            </w:r>
            <w:r w:rsidRPr="00A064D7">
              <w:t>. 2021. № 4.</w:t>
            </w:r>
          </w:p>
          <w:p w:rsidR="0061267D" w:rsidRPr="00A064D7" w:rsidRDefault="0061267D" w:rsidP="00361AC3"/>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0061267D" w:rsidRPr="00A064D7">
              <w:t>ахове видання категорії Б,</w:t>
            </w:r>
            <w:r w:rsidR="0013104C">
              <w:t xml:space="preserve"> </w:t>
            </w:r>
            <w:r w:rsidR="0061267D" w:rsidRPr="00A064D7">
              <w:t>м. Умань,</w:t>
            </w:r>
          </w:p>
          <w:p w:rsidR="0061267D" w:rsidRPr="00A064D7" w:rsidRDefault="0061267D" w:rsidP="00361AC3">
            <w:r w:rsidRPr="00A064D7">
              <w:t>Уманський державний педагогічний університет ім. П. Тичини</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FB0F22" w:rsidRDefault="0061267D" w:rsidP="00D87251">
            <w:pPr>
              <w:widowControl/>
              <w:autoSpaceDE/>
              <w:autoSpaceDN/>
              <w:contextualSpacing/>
              <w:jc w:val="center"/>
              <w:rPr>
                <w:b/>
                <w:lang w:val="en-GB"/>
              </w:rPr>
            </w:pPr>
            <w:r w:rsidRPr="00FB0F22">
              <w:rPr>
                <w:b/>
                <w:lang w:val="en-GB"/>
              </w:rPr>
              <w:t>КАФЕДРА КОМП</w:t>
            </w:r>
            <w:r w:rsidR="00887454">
              <w:rPr>
                <w:b/>
                <w:lang w:val="en-GB"/>
              </w:rPr>
              <w:t>’</w:t>
            </w:r>
            <w:r w:rsidRPr="00FB0F22">
              <w:rPr>
                <w:b/>
                <w:lang w:val="en-GB"/>
              </w:rPr>
              <w:t>ЮТЕРНИХ НАУК</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724091" w:rsidRDefault="0061267D" w:rsidP="00361AC3">
            <w:pPr>
              <w:rPr>
                <w:b/>
                <w:sz w:val="20"/>
                <w:szCs w:val="20"/>
              </w:rPr>
            </w:pPr>
            <w:r w:rsidRPr="00724091">
              <w:rPr>
                <w:b/>
                <w:sz w:val="20"/>
                <w:szCs w:val="20"/>
              </w:rPr>
              <w:t>Коцюбівська К.</w:t>
            </w:r>
            <w:r w:rsidR="00724091" w:rsidRPr="00724091">
              <w:rPr>
                <w:b/>
                <w:sz w:val="20"/>
                <w:szCs w:val="20"/>
                <w:lang w:val="ru-RU"/>
              </w:rPr>
              <w:t xml:space="preserve"> </w:t>
            </w:r>
            <w:r w:rsidRPr="00724091">
              <w:rPr>
                <w:b/>
                <w:sz w:val="20"/>
                <w:szCs w:val="20"/>
              </w:rPr>
              <w:t>І.,</w:t>
            </w:r>
          </w:p>
          <w:p w:rsidR="0061267D" w:rsidRPr="00724091" w:rsidRDefault="0061267D" w:rsidP="00361AC3">
            <w:pPr>
              <w:rPr>
                <w:b/>
                <w:sz w:val="20"/>
                <w:szCs w:val="20"/>
              </w:rPr>
            </w:pPr>
            <w:r w:rsidRPr="00724091">
              <w:rPr>
                <w:b/>
                <w:sz w:val="20"/>
                <w:szCs w:val="20"/>
              </w:rPr>
              <w:t>Чайковська О.</w:t>
            </w:r>
            <w:r w:rsidR="00724091" w:rsidRPr="00724091">
              <w:rPr>
                <w:b/>
                <w:sz w:val="20"/>
                <w:szCs w:val="20"/>
                <w:lang w:val="ru-RU"/>
              </w:rPr>
              <w:t xml:space="preserve"> </w:t>
            </w:r>
            <w:r w:rsidRPr="00724091">
              <w:rPr>
                <w:b/>
                <w:sz w:val="20"/>
                <w:szCs w:val="20"/>
              </w:rPr>
              <w:t>А.,</w:t>
            </w:r>
          </w:p>
          <w:p w:rsidR="0061267D" w:rsidRPr="00A064D7" w:rsidRDefault="0061267D" w:rsidP="00361AC3">
            <w:pPr>
              <w:rPr>
                <w:b/>
              </w:rPr>
            </w:pPr>
            <w:r w:rsidRPr="00724091">
              <w:rPr>
                <w:b/>
                <w:sz w:val="20"/>
                <w:szCs w:val="20"/>
              </w:rPr>
              <w:t>Толмач М.</w:t>
            </w:r>
            <w:r w:rsidR="00724091" w:rsidRPr="00724091">
              <w:rPr>
                <w:b/>
                <w:sz w:val="20"/>
                <w:szCs w:val="20"/>
                <w:lang w:val="ru-RU"/>
              </w:rPr>
              <w:t xml:space="preserve"> </w:t>
            </w:r>
            <w:r w:rsidRPr="00724091">
              <w:rPr>
                <w:b/>
                <w:sz w:val="20"/>
                <w:szCs w:val="20"/>
              </w:rPr>
              <w:t>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color w:val="000000"/>
              </w:rPr>
            </w:pPr>
            <w:r w:rsidRPr="00A064D7">
              <w:rPr>
                <w:color w:val="000000"/>
              </w:rPr>
              <w:t>Forming and Development of Spatial</w:t>
            </w:r>
            <w:r w:rsidR="00962DAE">
              <w:rPr>
                <w:color w:val="000000"/>
              </w:rPr>
              <w:t xml:space="preserve"> </w:t>
            </w:r>
            <w:r w:rsidRPr="00A064D7">
              <w:rPr>
                <w:color w:val="000000"/>
              </w:rPr>
              <w:t>Imaginations of Students by Creation and use of 3D Models</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p>
        </w:tc>
        <w:tc>
          <w:tcPr>
            <w:tcW w:w="2519" w:type="dxa"/>
            <w:tcBorders>
              <w:top w:val="single" w:sz="4" w:space="0" w:color="auto"/>
              <w:left w:val="single" w:sz="4" w:space="0" w:color="auto"/>
              <w:bottom w:val="single" w:sz="4" w:space="0" w:color="auto"/>
              <w:right w:val="single" w:sz="4" w:space="0" w:color="auto"/>
            </w:tcBorders>
          </w:tcPr>
          <w:p w:rsidR="0061267D" w:rsidRPr="0013104C" w:rsidRDefault="0061267D" w:rsidP="00361AC3">
            <w:r w:rsidRPr="0013104C">
              <w:t>Scopus</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FB0F22" w:rsidRDefault="0061267D" w:rsidP="00D87251">
            <w:pPr>
              <w:widowControl/>
              <w:autoSpaceDE/>
              <w:autoSpaceDN/>
              <w:contextualSpacing/>
              <w:jc w:val="center"/>
              <w:rPr>
                <w:b/>
                <w:lang w:val="en-GB"/>
              </w:rPr>
            </w:pPr>
            <w:r w:rsidRPr="00FB0F22">
              <w:rPr>
                <w:b/>
                <w:lang w:val="en-GB"/>
              </w:rPr>
              <w:t>КАФЕДРА МІЖНАРОДНИХ ВІДНОСИН</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Костиря І. О.</w:t>
            </w:r>
          </w:p>
        </w:tc>
        <w:tc>
          <w:tcPr>
            <w:tcW w:w="8080" w:type="dxa"/>
            <w:tcBorders>
              <w:top w:val="single" w:sz="4" w:space="0" w:color="auto"/>
              <w:left w:val="single" w:sz="4" w:space="0" w:color="auto"/>
              <w:bottom w:val="single" w:sz="4" w:space="0" w:color="auto"/>
              <w:right w:val="single" w:sz="4" w:space="0" w:color="auto"/>
            </w:tcBorders>
          </w:tcPr>
          <w:p w:rsidR="0061267D" w:rsidRPr="00FE4DD5" w:rsidRDefault="0061267D" w:rsidP="00361AC3">
            <w:pPr>
              <w:rPr>
                <w:lang w:val="ru-RU"/>
              </w:rPr>
            </w:pPr>
            <w:r w:rsidRPr="00A064D7">
              <w:t xml:space="preserve">Концепт нелінійного феномену посередництва в дипломатичній традиції: дипломатика дипломатичних архівів. </w:t>
            </w:r>
            <w:r w:rsidRPr="00A064D7">
              <w:rPr>
                <w:i/>
              </w:rPr>
              <w:t>Філософія та політологія в контексті сучасної культури</w:t>
            </w:r>
            <w:r w:rsidRPr="00A064D7">
              <w:t>. 2021. Т. 14., Вип. 2</w:t>
            </w:r>
            <w:r w:rsidR="00FE4DD5">
              <w:rPr>
                <w:lang w:val="ru-RU"/>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pPr>
              <w:rPr>
                <w:bCs/>
              </w:rPr>
            </w:pPr>
            <w:r>
              <w:t>ф</w:t>
            </w:r>
            <w:r w:rsidRPr="00A064D7">
              <w:t>ахове видання категорії Б,</w:t>
            </w:r>
            <w:r>
              <w:t xml:space="preserve"> </w:t>
            </w:r>
            <w:r w:rsidR="0061267D" w:rsidRPr="00A064D7">
              <w:rPr>
                <w:bCs/>
              </w:rPr>
              <w:t>м. Дніпро,</w:t>
            </w:r>
          </w:p>
          <w:p w:rsidR="0061267D" w:rsidRPr="00A064D7" w:rsidRDefault="0061267D" w:rsidP="00361AC3">
            <w:r w:rsidRPr="00A064D7">
              <w:rPr>
                <w:bCs/>
              </w:rPr>
              <w:t>ДНУ ім. Олеся Гончара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Костиря І. О., Шевченко М. І., Янченко Н.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Місце культурної політики у суспільно-політичних процесах європейського союзу. </w:t>
            </w:r>
            <w:r w:rsidRPr="00A064D7">
              <w:rPr>
                <w:i/>
              </w:rPr>
              <w:t>Культура і сучасність</w:t>
            </w:r>
            <w:r w:rsidRPr="00A064D7">
              <w:t>. 2021. № 2.</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Pr="00A064D7">
              <w:t>ахове видання категорії Б,</w:t>
            </w:r>
            <w:r>
              <w:t xml:space="preserve"> </w:t>
            </w:r>
            <w:r w:rsidR="0061267D" w:rsidRPr="00A064D7">
              <w:t>м. Київ, НАККіМ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Костиря І. О., Шевченко М. І., Янченко Н.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Культурна дипломатія як ідентифікатор держави в контексті глобалізації. </w:t>
            </w:r>
            <w:r w:rsidRPr="00A064D7">
              <w:rPr>
                <w:i/>
              </w:rPr>
              <w:t>Вісник НАККіМ.</w:t>
            </w:r>
            <w:r w:rsidRPr="00A064D7">
              <w:t xml:space="preserve"> 2021. № 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01D9B">
            <w:r>
              <w:t>ф</w:t>
            </w:r>
            <w:r w:rsidRPr="00A064D7">
              <w:t>ахове видання категорії Б,</w:t>
            </w:r>
            <w:r>
              <w:t xml:space="preserve"> </w:t>
            </w:r>
            <w:r w:rsidR="0061267D" w:rsidRPr="00A064D7">
              <w:t>м. Київ, НАККіМ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Костиря І. О., Шевченко М. І., Янченко Н.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Переосмислення діалогу культур в умовах глобальної комунікації та інформаційної революції.</w:t>
            </w:r>
            <w:r w:rsidRPr="00A064D7">
              <w:rPr>
                <w:i/>
              </w:rPr>
              <w:t xml:space="preserve"> Цифрова платформа: інформаційні технології в соціо-культурній сфері</w:t>
            </w:r>
            <w:r w:rsidRPr="00A064D7">
              <w:t>. Том 4. № 2. 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Pr="00A064D7">
              <w:t>ахове видання категорії Б,</w:t>
            </w:r>
            <w:r>
              <w:t xml:space="preserve"> </w:t>
            </w:r>
            <w:r w:rsidR="0061267D" w:rsidRPr="00A064D7">
              <w:t>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Костиря І. О., Янченко Н.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Вплив ціннісних засад процесу глобалізації на міжнародні відносини.</w:t>
            </w:r>
            <w:r w:rsidR="00962DAE">
              <w:t xml:space="preserve"> </w:t>
            </w:r>
            <w:r w:rsidRPr="00A064D7">
              <w:rPr>
                <w:i/>
              </w:rPr>
              <w:t>Міжнародні відносини: теоретико-практичні аспекти</w:t>
            </w:r>
            <w:r w:rsidRPr="00A064D7">
              <w:t>. 2021. Вип. 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Pr="00A064D7">
              <w:t>ахове видання категорії Б,</w:t>
            </w:r>
            <w:r>
              <w:t xml:space="preserve"> 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01D9B"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Білецька О. О., Ластовський В.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Ostafiy Dashkovych</w:t>
            </w:r>
            <w:r w:rsidRPr="00A064D7">
              <w:t>: Historiographical Situation Regarding his Origin Issue and the Ways of Its Solution.</w:t>
            </w:r>
            <w:r w:rsidRPr="00A064D7">
              <w:rPr>
                <w:i/>
              </w:rPr>
              <w:t xml:space="preserve"> Skhidnoievropeiskyi Istorychnyi Visnyk [East European Historical Bulletin]</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Web of Science, </w:t>
            </w:r>
            <w:r w:rsidRPr="00A064D7">
              <w:rPr>
                <w:lang w:val="en-US"/>
              </w:rPr>
              <w:t>Scopus</w:t>
            </w:r>
            <w:r w:rsidRPr="00A064D7">
              <w:t xml:space="preserve"> </w:t>
            </w:r>
          </w:p>
          <w:p w:rsidR="0061267D" w:rsidRPr="00A064D7" w:rsidRDefault="0061267D" w:rsidP="00361AC3">
            <w:r w:rsidRPr="00A064D7">
              <w:t>Дрогобич,</w:t>
            </w:r>
          </w:p>
          <w:p w:rsidR="0061267D" w:rsidRPr="00A064D7" w:rsidRDefault="0061267D" w:rsidP="00361AC3">
            <w:pPr>
              <w:rPr>
                <w:lang w:val="de-DE"/>
              </w:rPr>
            </w:pPr>
            <w:r w:rsidRPr="00A064D7">
              <w:t xml:space="preserve"> Вид. дім «Гельветика»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Бондарева К.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t xml:space="preserve">Проблемні питання визнання та виконання рішень іноземних судів в Україні. </w:t>
            </w:r>
            <w:r w:rsidRPr="00A064D7">
              <w:rPr>
                <w:i/>
              </w:rPr>
              <w:t xml:space="preserve">Юридичний науковий електронний журнал. </w:t>
            </w:r>
            <w:r w:rsidRPr="00A064D7">
              <w:rPr>
                <w:lang w:val="ru-RU"/>
              </w:rPr>
              <w:t>2022. № 3.</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Pr="00A064D7">
              <w:t>ахове видання категорії Б,</w:t>
            </w:r>
            <w:r>
              <w:t xml:space="preserve"> м. </w:t>
            </w:r>
            <w:r w:rsidR="0061267D" w:rsidRPr="00A064D7">
              <w:t>Запоріжжя, ДВНЗ «Запорізький національний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01D9B"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Ластовський В.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Рукописний синодик Благовіщенського Золотоніського монастиря ХVIII століття як пам</w:t>
            </w:r>
            <w:r w:rsidR="00887454">
              <w:rPr>
                <w:bCs/>
              </w:rPr>
              <w:t>’</w:t>
            </w:r>
            <w:r w:rsidRPr="00A064D7">
              <w:rPr>
                <w:bCs/>
              </w:rPr>
              <w:t xml:space="preserve">ятка культури та історичне джерело. </w:t>
            </w:r>
            <w:r w:rsidRPr="00A064D7">
              <w:rPr>
                <w:bCs/>
                <w:i/>
              </w:rPr>
              <w:t>Рукописна та книжкова спадщина України.</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Web of Science,</w:t>
            </w:r>
          </w:p>
          <w:p w:rsidR="0061267D" w:rsidRPr="00A064D7" w:rsidRDefault="0061267D" w:rsidP="00361AC3">
            <w:r w:rsidRPr="00A064D7">
              <w:t>Національна бібліотека України імені В. І. Вернадського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9F2C1B"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Ластовський В.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Питання культурології в журналі «Проблема співвідношення "пострадянського" і "сучасного" для сучасної культурології». </w:t>
            </w:r>
            <w:r w:rsidRPr="00A064D7">
              <w:rPr>
                <w:i/>
              </w:rPr>
              <w:t>Питання культурології.</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Pr="00A064D7">
              <w:t>ахове видання категорії Б,</w:t>
            </w:r>
            <w:r>
              <w:t xml:space="preserve"> </w:t>
            </w:r>
            <w:r w:rsidR="0061267D" w:rsidRPr="00A064D7">
              <w:t>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Ластовський В.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Cs/>
              </w:rPr>
            </w:pPr>
            <w:r w:rsidRPr="00A064D7">
              <w:rPr>
                <w:bCs/>
              </w:rPr>
              <w:t xml:space="preserve">Родина Остафія Дашковича. </w:t>
            </w:r>
            <w:r w:rsidRPr="00A064D7">
              <w:rPr>
                <w:bCs/>
                <w:i/>
              </w:rPr>
              <w:t>Часопис української історії.</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Pr="00A064D7">
              <w:t>ахове видання категорії Б,</w:t>
            </w:r>
            <w:r>
              <w:t xml:space="preserve"> </w:t>
            </w:r>
            <w:r w:rsidR="0061267D" w:rsidRPr="00A064D7">
              <w:t>м. Київ, КНУ ім. Тараса Шевченка,</w:t>
            </w:r>
          </w:p>
          <w:p w:rsidR="0061267D" w:rsidRPr="00A064D7" w:rsidRDefault="0061267D" w:rsidP="00361AC3">
            <w:r w:rsidRPr="00A064D7">
              <w:t>ТОВ видавництво «Книги – ХХІ»</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Ластовський В.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Зображення монастирів на мапі 1787 р. та їх атрибутування. </w:t>
            </w:r>
            <w:r w:rsidRPr="00A064D7">
              <w:rPr>
                <w:i/>
              </w:rPr>
              <w:t>Текст і образ: актуальні проблеми історії.</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Pr="00A064D7">
              <w:t>ахове видання категорії Б,</w:t>
            </w:r>
            <w:r>
              <w:t xml:space="preserve"> </w:t>
            </w:r>
            <w:r w:rsidR="0061267D" w:rsidRPr="00A064D7">
              <w:t>м. Київ, КНУ ім. Тараса Шевченка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01D9B"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Ластовський В.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Політичний реалізм та ідеологія української еліти Гетьманщини (друга половина </w:t>
            </w:r>
            <w:r w:rsidRPr="00A064D7">
              <w:rPr>
                <w:lang w:val="en-US"/>
              </w:rPr>
              <w:t>XVII</w:t>
            </w:r>
            <w:r w:rsidRPr="00A064D7">
              <w:t xml:space="preserve"> – середина </w:t>
            </w:r>
            <w:r w:rsidRPr="00A064D7">
              <w:rPr>
                <w:lang w:val="en-US"/>
              </w:rPr>
              <w:t>XVII</w:t>
            </w:r>
            <w:r w:rsidRPr="00A064D7">
              <w:t>І ст.).</w:t>
            </w:r>
            <w:r w:rsidR="00962DAE">
              <w:t xml:space="preserve"> </w:t>
            </w:r>
            <w:r w:rsidRPr="00A064D7">
              <w:rPr>
                <w:i/>
              </w:rPr>
              <w:t>Міжнародні відносини: теоретико-практичні аспекти</w:t>
            </w:r>
            <w:r w:rsidRPr="00A064D7">
              <w:t>. 2021. Вип. 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01D9B">
            <w:r>
              <w:t>ф</w:t>
            </w:r>
            <w:r w:rsidRPr="00A064D7">
              <w:t>ахове видання категорії Б,</w:t>
            </w:r>
            <w:r>
              <w:t xml:space="preserve"> 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rPr>
                <w:lang w:val="ru-RU"/>
              </w:rPr>
              <w:t>Лисенко Т.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eastAsia="ru-RU"/>
              </w:rPr>
            </w:pPr>
            <w:r w:rsidRPr="00A064D7">
              <w:t xml:space="preserve">Концептуалізація основних напрямків аналітичної роботи на підставі аналізу контенту веб-сайтів українських інформаційних центрів. </w:t>
            </w:r>
            <w:r w:rsidRPr="00A064D7">
              <w:rPr>
                <w:i/>
                <w:color w:val="000000"/>
                <w:shd w:val="clear" w:color="auto" w:fill="FFFFFF"/>
              </w:rPr>
              <w:t>Український журнал з бібліотекознавства та інформаційних наук.</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Pr="00A064D7">
              <w:t>ахове видання категорії Б,</w:t>
            </w:r>
            <w:r>
              <w:t xml:space="preserve"> 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01D9B"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Лікарчук Д. С.,</w:t>
            </w:r>
          </w:p>
          <w:p w:rsidR="0061267D" w:rsidRPr="00A064D7" w:rsidRDefault="0061267D" w:rsidP="00361AC3">
            <w:r w:rsidRPr="00A064D7">
              <w:t>Шевель І.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Napięcia społeczne ludności w celu zmian społecznych w społeczeństwie ukraińskim w dynamice. </w:t>
            </w:r>
            <w:r w:rsidRPr="00A064D7">
              <w:rPr>
                <w:i/>
              </w:rPr>
              <w:t>Annales Universitatis Paedagogicae Cracoviensis. Studia Sociologica</w:t>
            </w:r>
            <w:r w:rsidRPr="00A064D7">
              <w:t>. 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 </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Інститут філософії і соціології </w:t>
            </w:r>
            <w:r w:rsidRPr="00A064D7">
              <w:lastRenderedPageBreak/>
              <w:t xml:space="preserve">Педагогічного університету ім. Національної комісії з </w:t>
            </w:r>
            <w:r w:rsidR="00301D9B">
              <w:t>питань освіти в Кракові, Польща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Лікарчук Д. С.,</w:t>
            </w:r>
          </w:p>
          <w:p w:rsidR="0061267D" w:rsidRPr="00A064D7" w:rsidRDefault="0061267D" w:rsidP="00361AC3">
            <w:r w:rsidRPr="00A064D7">
              <w:t>Шевель І.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hd w:val="clear" w:color="auto" w:fill="FFFFFF"/>
            </w:pPr>
            <w:r w:rsidRPr="00A064D7">
              <w:rPr>
                <w:bCs/>
              </w:rPr>
              <w:t xml:space="preserve">Соціоантропологічний аналіз вивчення конфлікту як негативний чинник соціальної взаємодії. </w:t>
            </w:r>
            <w:r w:rsidRPr="00A064D7">
              <w:rPr>
                <w:bCs/>
                <w:i/>
              </w:rPr>
              <w:t>Міждисциплінарні дослідження складних систем</w:t>
            </w:r>
            <w:r w:rsidRPr="00A064D7">
              <w:rPr>
                <w:bCs/>
              </w:rPr>
              <w:t>. 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Web of Science,</w:t>
            </w:r>
          </w:p>
          <w:p w:rsidR="0061267D" w:rsidRPr="00A064D7" w:rsidRDefault="00301D9B" w:rsidP="00361AC3">
            <w:r>
              <w:rPr>
                <w:bCs/>
              </w:rPr>
              <w:t>м. Київ, НПУ ім. М. </w:t>
            </w:r>
            <w:r w:rsidR="0061267D" w:rsidRPr="00A064D7">
              <w:rPr>
                <w:bCs/>
              </w:rPr>
              <w:t>Драгоманова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01D9B"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Лікарчук Д. 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Медіація як спосіб врегулювання політичних конфліктів.</w:t>
            </w:r>
            <w:r w:rsidR="00962DAE">
              <w:t xml:space="preserve"> </w:t>
            </w:r>
            <w:r w:rsidRPr="00A064D7">
              <w:rPr>
                <w:i/>
              </w:rPr>
              <w:t>Міжнародні відносини: теоретико-практичні аспекти</w:t>
            </w:r>
            <w:r w:rsidRPr="00A064D7">
              <w:t>. 2021. Вип. 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01D9B">
            <w:r>
              <w:t>ф</w:t>
            </w:r>
            <w:r w:rsidRPr="00A064D7">
              <w:t>ахове видання категорії Б,</w:t>
            </w:r>
            <w:r>
              <w:t xml:space="preserve"> м. Київ, КНУКіМ</w:t>
            </w:r>
            <w:r w:rsidRPr="00A064D7">
              <w:t xml:space="preserve">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9F2C1B"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Міщенко А. Б., Костиря І. О.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hd w:val="clear" w:color="auto" w:fill="FFFFFF"/>
              <w:rPr>
                <w:bCs/>
              </w:rPr>
            </w:pPr>
            <w:r w:rsidRPr="00A064D7">
              <w:rPr>
                <w:bCs/>
              </w:rPr>
              <w:t xml:space="preserve">Україна в орбіті геополітичних інтересів Європейського Союзу. </w:t>
            </w:r>
            <w:r w:rsidRPr="00A064D7">
              <w:rPr>
                <w:bCs/>
                <w:i/>
              </w:rPr>
              <w:t xml:space="preserve">Epistemological studies in Philosophy, Social and Political Sciences. </w:t>
            </w:r>
            <w:r w:rsidRPr="00A064D7">
              <w:rPr>
                <w:bCs/>
              </w:rPr>
              <w:t>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pPr>
              <w:rPr>
                <w:bCs/>
              </w:rPr>
            </w:pPr>
            <w:r>
              <w:t>ф</w:t>
            </w:r>
            <w:r w:rsidRPr="00A064D7">
              <w:t>ахове видання категорії Б,</w:t>
            </w:r>
            <w:r>
              <w:t xml:space="preserve"> </w:t>
            </w:r>
            <w:r w:rsidR="0061267D" w:rsidRPr="00A064D7">
              <w:rPr>
                <w:bCs/>
              </w:rPr>
              <w:t xml:space="preserve">м. Дніпро, </w:t>
            </w:r>
          </w:p>
          <w:p w:rsidR="0061267D" w:rsidRPr="00A064D7" w:rsidRDefault="0061267D" w:rsidP="00361AC3">
            <w:r w:rsidRPr="00A064D7">
              <w:rPr>
                <w:bCs/>
              </w:rPr>
              <w:t>ДНУ ім. Олеся Гончара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Міщенко А. 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Суспільні настрої українців як фактор реалізації євроінтеграційної політики сучасної України.</w:t>
            </w:r>
            <w:r w:rsidR="00962DAE">
              <w:t xml:space="preserve"> </w:t>
            </w:r>
            <w:r w:rsidRPr="00A064D7">
              <w:rPr>
                <w:i/>
              </w:rPr>
              <w:t>Міжнародні відносини: теоретико-практичні аспекти</w:t>
            </w:r>
            <w:r w:rsidRPr="00A064D7">
              <w:t>. 2021. Вип. 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Pr="00A064D7">
              <w:t>ахове видання категорії Б,</w:t>
            </w:r>
            <w:r>
              <w:t xml:space="preserve"> 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01D9B"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Наконечний В.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«Від пиятики бере початок усяка погань»: протиалкогольна політика «Нашого Лемка». </w:t>
            </w:r>
            <w:r w:rsidRPr="00A064D7">
              <w:rPr>
                <w:i/>
              </w:rPr>
              <w:t>Східноєвропейський історичний вісник.</w:t>
            </w:r>
            <w:r w:rsidRPr="00A064D7">
              <w:t xml:space="preserve"> 2021. № 4.</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Web of Science, </w:t>
            </w:r>
            <w:r w:rsidRPr="00A064D7">
              <w:rPr>
                <w:lang w:val="en-US"/>
              </w:rPr>
              <w:t>Scopus</w:t>
            </w:r>
            <w:r w:rsidRPr="00A064D7">
              <w:t>,</w:t>
            </w:r>
          </w:p>
          <w:p w:rsidR="0061267D" w:rsidRPr="00A064D7" w:rsidRDefault="00301D9B" w:rsidP="00301D9B">
            <w:r>
              <w:t xml:space="preserve">м. </w:t>
            </w:r>
            <w:r w:rsidR="0061267D" w:rsidRPr="00A064D7">
              <w:t>Дрогобич, Вид. дім «Гельветика»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Наконечний В.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На захисті закордонного русинства: культурна дипломатія часопису «Лемківщина».</w:t>
            </w:r>
            <w:r w:rsidR="00962DAE">
              <w:t xml:space="preserve"> </w:t>
            </w:r>
            <w:r w:rsidRPr="00A064D7">
              <w:rPr>
                <w:i/>
              </w:rPr>
              <w:t>Міжнародні відносини: теоретико-практичні аспекти</w:t>
            </w:r>
            <w:r w:rsidR="00FE4DD5">
              <w:t>. 2021. Вип.</w:t>
            </w:r>
            <w:r w:rsidR="00FE4DD5">
              <w:rPr>
                <w:lang w:val="ru-RU"/>
              </w:rPr>
              <w:t> </w:t>
            </w:r>
            <w:r w:rsidRPr="00A064D7">
              <w:t>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Pr="00A064D7">
              <w:t>ахове видання категорії Б,</w:t>
            </w:r>
            <w:r>
              <w:t xml:space="preserve"> 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E4DD5"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Ревенко А. Д.</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Євроінтеграційна економічна політика України впродовж 2013</w:t>
            </w:r>
            <w:r w:rsidR="00FE4DD5" w:rsidRPr="00FE4DD5">
              <w:t>–</w:t>
            </w:r>
            <w:r w:rsidRPr="00A064D7">
              <w:t>2020 рр. у контексті нових викликів.</w:t>
            </w:r>
            <w:r w:rsidR="00962DAE">
              <w:t xml:space="preserve"> </w:t>
            </w:r>
            <w:r w:rsidRPr="00A064D7">
              <w:rPr>
                <w:i/>
              </w:rPr>
              <w:t>Міжнародні відносини: теоретико-практичні аспекти</w:t>
            </w:r>
            <w:r w:rsidRPr="00A064D7">
              <w:t>. 2021. Вип. 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Pr="00A064D7">
              <w:t>ахове видання категорії Б,</w:t>
            </w:r>
            <w:r>
              <w:t xml:space="preserve"> 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01D9B"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Семчинський К.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Особливості постконфліктного примирення і розбудови миру в Руанді.</w:t>
            </w:r>
            <w:r w:rsidR="00962DAE">
              <w:t xml:space="preserve"> </w:t>
            </w:r>
            <w:r w:rsidRPr="00A064D7">
              <w:rPr>
                <w:i/>
              </w:rPr>
              <w:t>Міжнародні відносини: теоретико-практичні аспекти</w:t>
            </w:r>
            <w:r w:rsidRPr="00A064D7">
              <w:t>. 2021. Вип. 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301D9B" w:rsidP="00361AC3">
            <w:r>
              <w:t>ф</w:t>
            </w:r>
            <w:r w:rsidRPr="00A064D7">
              <w:t>ахове видання категорії Б,</w:t>
            </w:r>
            <w:r>
              <w:t xml:space="preserve"> 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301D9B"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Шевель І. П., Костиря І.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extAlignment w:val="top"/>
            </w:pPr>
            <w:r w:rsidRPr="00A064D7">
              <w:rPr>
                <w:rFonts w:eastAsia="Arial CYR"/>
                <w:color w:val="000000"/>
                <w:lang w:eastAsia="zh-CN" w:bidi="ar"/>
              </w:rPr>
              <w:t xml:space="preserve">Соціальні зміни, які призводять до соціальних конфліктів серед населення в глобалізаційному просторі. </w:t>
            </w:r>
            <w:r w:rsidRPr="00A064D7">
              <w:rPr>
                <w:rStyle w:val="af3"/>
                <w:rFonts w:eastAsia="Arial CYR"/>
                <w:lang w:eastAsia="zh-CN" w:bidi="ar"/>
              </w:rPr>
              <w:t>Вісник Львівського університету. Серія соціологічна</w:t>
            </w:r>
            <w:r w:rsidRPr="00A064D7">
              <w:rPr>
                <w:rStyle w:val="A10"/>
                <w:rFonts w:eastAsia="Arial CYR"/>
                <w:lang w:eastAsia="zh-CN" w:bidi="ar"/>
              </w:rPr>
              <w:t>. 2021.</w:t>
            </w:r>
          </w:p>
        </w:tc>
        <w:tc>
          <w:tcPr>
            <w:tcW w:w="1368" w:type="dxa"/>
            <w:tcBorders>
              <w:top w:val="single" w:sz="4" w:space="0" w:color="auto"/>
              <w:left w:val="single" w:sz="4" w:space="0" w:color="auto"/>
              <w:bottom w:val="single" w:sz="4" w:space="0" w:color="auto"/>
              <w:right w:val="single" w:sz="4" w:space="0" w:color="auto"/>
            </w:tcBorders>
          </w:tcPr>
          <w:p w:rsidR="0061267D" w:rsidRPr="003315D4"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3315D4" w:rsidRDefault="00595FFF" w:rsidP="00361AC3">
            <w:pPr>
              <w:rPr>
                <w:rStyle w:val="A10"/>
                <w:rFonts w:ascii="Times New Roman" w:eastAsia="Arial CYR" w:hAnsi="Times New Roman" w:cs="Times New Roman"/>
                <w:sz w:val="22"/>
                <w:szCs w:val="22"/>
                <w:lang w:val="ru-RU" w:eastAsia="zh-CN" w:bidi="ar"/>
              </w:rPr>
            </w:pPr>
            <w:r w:rsidRPr="003315D4">
              <w:t>фахове видання категорії Б</w:t>
            </w:r>
            <w:r w:rsidRPr="003315D4">
              <w:rPr>
                <w:rStyle w:val="A10"/>
                <w:rFonts w:ascii="Times New Roman" w:eastAsia="Arial CYR" w:hAnsi="Times New Roman" w:cs="Times New Roman"/>
                <w:sz w:val="22"/>
                <w:szCs w:val="22"/>
                <w:lang w:val="ru-RU" w:eastAsia="zh-CN" w:bidi="ar"/>
              </w:rPr>
              <w:t xml:space="preserve">, </w:t>
            </w:r>
            <w:r w:rsidR="0061267D" w:rsidRPr="003315D4">
              <w:rPr>
                <w:rStyle w:val="A10"/>
                <w:rFonts w:ascii="Times New Roman" w:eastAsia="Arial CYR" w:hAnsi="Times New Roman" w:cs="Times New Roman"/>
                <w:sz w:val="22"/>
                <w:szCs w:val="22"/>
                <w:lang w:val="ru-RU" w:eastAsia="zh-CN" w:bidi="ar"/>
              </w:rPr>
              <w:t xml:space="preserve">м. Львів, </w:t>
            </w:r>
          </w:p>
          <w:p w:rsidR="0061267D" w:rsidRPr="003315D4" w:rsidRDefault="0061267D" w:rsidP="00361AC3">
            <w:r w:rsidRPr="003315D4">
              <w:rPr>
                <w:rStyle w:val="A10"/>
                <w:rFonts w:ascii="Times New Roman" w:eastAsia="Arial CYR" w:hAnsi="Times New Roman" w:cs="Times New Roman"/>
                <w:sz w:val="22"/>
                <w:szCs w:val="22"/>
                <w:lang w:val="ru-RU" w:eastAsia="zh-CN" w:bidi="ar"/>
              </w:rPr>
              <w:t>ЛНУ ім. І. Франка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Шевель І.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Конфлікт проти конфлікту: соціологічний аналіз світової проблематики.</w:t>
            </w:r>
            <w:r w:rsidR="00962DAE">
              <w:t xml:space="preserve"> </w:t>
            </w:r>
            <w:r w:rsidRPr="00A064D7">
              <w:rPr>
                <w:i/>
              </w:rPr>
              <w:t>Міжнародні відносини: теоретико-практичні аспекти</w:t>
            </w:r>
            <w:r w:rsidRPr="00A064D7">
              <w:t>. 2021. Вип. 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595FFF" w:rsidP="00361AC3">
            <w:r>
              <w:t>ф</w:t>
            </w:r>
            <w:r w:rsidRPr="00A064D7">
              <w:t>ахове видання категорії Б,</w:t>
            </w:r>
            <w:r>
              <w:t xml:space="preserve"> 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595FFF"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Шевченко М. 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У пошуках нової парадигми культурної політики ХХІ ст.</w:t>
            </w:r>
            <w:r w:rsidR="00962DAE">
              <w:t xml:space="preserve"> </w:t>
            </w:r>
            <w:r w:rsidRPr="00A064D7">
              <w:rPr>
                <w:i/>
              </w:rPr>
              <w:t>Міжнародні відносини: теоретико-практичні аспекти</w:t>
            </w:r>
            <w:r w:rsidRPr="00A064D7">
              <w:t>. 2021. Вип. 8.</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595FFF" w:rsidP="00361AC3">
            <w:r>
              <w:t>ф</w:t>
            </w:r>
            <w:r w:rsidRPr="00A064D7">
              <w:t>ахове видання категорії Б,</w:t>
            </w:r>
            <w:r>
              <w:t xml:space="preserve"> м. Київ, 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FB0F22" w:rsidRDefault="0061267D" w:rsidP="00D87251">
            <w:pPr>
              <w:widowControl/>
              <w:autoSpaceDE/>
              <w:autoSpaceDN/>
              <w:contextualSpacing/>
              <w:jc w:val="center"/>
              <w:rPr>
                <w:b/>
                <w:lang w:val="en-GB"/>
              </w:rPr>
            </w:pPr>
            <w:r w:rsidRPr="00FB0F22">
              <w:rPr>
                <w:b/>
                <w:lang w:val="en-GB"/>
              </w:rPr>
              <w:t>КАФЕДРА ІНФОРМАЦІЙНИХ ТЕХНОЛОГІЙ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Бондар І.</w:t>
            </w:r>
            <w:r w:rsidR="00724091">
              <w:rPr>
                <w:lang w:val="ru-RU"/>
              </w:rP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FE4DD5" w:rsidRDefault="0061267D" w:rsidP="00361AC3">
            <w:pPr>
              <w:rPr>
                <w:lang w:val="ru-RU"/>
              </w:rPr>
            </w:pPr>
            <w:r w:rsidRPr="00A064D7">
              <w:t xml:space="preserve">Функціонування електронної книги в інформаційному просторі України: науково-теоретичний аспект. </w:t>
            </w:r>
            <w:r w:rsidRPr="00A064D7">
              <w:rPr>
                <w:i/>
              </w:rPr>
              <w:t>Бібліотечний вісний</w:t>
            </w:r>
            <w:r w:rsidRPr="00A064D7">
              <w:t>. 2021</w:t>
            </w:r>
            <w:r w:rsidR="00FE4DD5">
              <w:rPr>
                <w:lang w:val="ru-RU"/>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595FFF" w:rsidP="00361AC3">
            <w:r>
              <w:t>ф</w:t>
            </w:r>
            <w:r w:rsidRPr="00A064D7">
              <w:t>ахове видання категорії Б</w:t>
            </w:r>
            <w:r>
              <w:t xml:space="preserve">, </w:t>
            </w:r>
            <w:r w:rsidR="0061267D" w:rsidRPr="00A064D7">
              <w:t xml:space="preserve">м. Київ, </w:t>
            </w:r>
          </w:p>
          <w:p w:rsidR="0061267D" w:rsidRPr="00A064D7" w:rsidRDefault="0061267D" w:rsidP="00361AC3">
            <w:r w:rsidRPr="00A064D7">
              <w:t>НБУВ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Гранчак Т. Ю.</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Бібліотечно-інформаційний сервіс з підтримки підприємницької діяльності: досвід Британської бібліотеки і перспективи для України. </w:t>
            </w:r>
            <w:r w:rsidRPr="00A064D7">
              <w:rPr>
                <w:i/>
              </w:rPr>
              <w:t>Бібліотечний вісник</w:t>
            </w:r>
            <w:r w:rsidRPr="00A064D7">
              <w:t>. № 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595FFF" w:rsidP="00361AC3">
            <w:r>
              <w:t>ф</w:t>
            </w:r>
            <w:r w:rsidRPr="00A064D7">
              <w:t>ахове видання категорії Б</w:t>
            </w:r>
            <w:r>
              <w:t xml:space="preserve">, </w:t>
            </w:r>
            <w:r w:rsidR="0061267D" w:rsidRPr="00A064D7">
              <w:t>м. Київ, НБУВ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595FFF"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Збанацька О.</w:t>
            </w:r>
            <w:r w:rsidR="00724091">
              <w:rPr>
                <w:b/>
                <w:lang w:val="ru-RU"/>
              </w:rPr>
              <w:t xml:space="preserve"> </w:t>
            </w:r>
            <w:r w:rsidRPr="00A064D7">
              <w:rPr>
                <w:b/>
              </w:rPr>
              <w:t>М.</w:t>
            </w:r>
            <w:r w:rsidRPr="00A064D7">
              <w:t xml:space="preserve"> та ін.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Теоретичні основи еволюції використання мультимедійних технологій в сучасній IT-освіті України. </w:t>
            </w:r>
            <w:r w:rsidRPr="00A064D7">
              <w:rPr>
                <w:i/>
              </w:rPr>
              <w:t>Інформаційні технології</w:t>
            </w:r>
            <w:r w:rsidRPr="00A064D7">
              <w:t>. 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595FFF" w:rsidRDefault="0061267D" w:rsidP="00361AC3">
            <w:r w:rsidRPr="00595FFF">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Збанацька О.</w:t>
            </w:r>
            <w:r w:rsidR="00724091">
              <w:rPr>
                <w:b/>
                <w:lang w:val="ru-RU"/>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r w:rsidRPr="00A064D7">
              <w:rPr>
                <w:lang w:val="en-US"/>
              </w:rPr>
              <w:t xml:space="preserve">Basic principles of Ukrainian Record Studies web-portal creation. </w:t>
            </w:r>
            <w:r w:rsidRPr="00A064D7">
              <w:rPr>
                <w:i/>
                <w:lang w:val="en-US"/>
              </w:rPr>
              <w:t>Computer science and information technologies</w:t>
            </w:r>
            <w:r w:rsidRPr="00A064D7">
              <w:rPr>
                <w:lang w:val="en-US"/>
              </w:rPr>
              <w:t>. 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595FFF" w:rsidRDefault="0061267D" w:rsidP="00361AC3">
            <w:pPr>
              <w:rPr>
                <w:lang w:val="en-US"/>
              </w:rPr>
            </w:pPr>
            <w:r w:rsidRPr="00595FFF">
              <w:rPr>
                <w:lang w:val="en-US"/>
              </w:rPr>
              <w:t>Scopus</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4D40FE" w:rsidRDefault="0061267D" w:rsidP="00D87251">
            <w:pPr>
              <w:widowControl/>
              <w:autoSpaceDE/>
              <w:autoSpaceDN/>
              <w:contextualSpacing/>
              <w:jc w:val="center"/>
              <w:rPr>
                <w:b/>
                <w:lang w:val="ru-RU"/>
              </w:rPr>
            </w:pPr>
            <w:r w:rsidRPr="004D40FE">
              <w:rPr>
                <w:b/>
                <w:lang w:val="ru-RU"/>
              </w:rPr>
              <w:t>КАФЕДРА ДОКУМЕНТОЗНАВСТВА ТА ІНФОРМАЦІЙНО-АНАЛІТИЧНОЇ ДІЯЛЬНОСТІ</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4D40FE"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t>Цілина М.</w:t>
            </w:r>
            <w:r w:rsidR="00724091">
              <w:rPr>
                <w:lang w:val="ru-RU"/>
              </w:rP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uppressAutoHyphens/>
            </w:pPr>
            <w:r w:rsidRPr="00A064D7">
              <w:t>Сучасні технології захисту й опрацювання конфіденційної документної інформації в організаціях і уст</w:t>
            </w:r>
            <w:r w:rsidR="00BF7EBE">
              <w:t xml:space="preserve">ановах різних форм власності. </w:t>
            </w:r>
            <w:r w:rsidRPr="00BF7EBE">
              <w:rPr>
                <w:i/>
              </w:rPr>
              <w:t>Бібліотекознавство. Документознавство. Інформологія</w:t>
            </w:r>
            <w:r w:rsidRPr="00A064D7">
              <w:t>. Київ, 2021. № 4 (наукове фахове видання, кінець грудня 2021 р.).</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38A4" w:rsidP="00361AC3">
            <w:pPr>
              <w:rPr>
                <w:b/>
              </w:rPr>
            </w:pPr>
            <w:r>
              <w:t>ф</w:t>
            </w:r>
            <w:r w:rsidRPr="00A064D7">
              <w:t>ахове видання категорії Б,</w:t>
            </w:r>
            <w:r>
              <w:t xml:space="preserve"> м. Київ, КНУКіМ</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BF7EBE" w:rsidRDefault="0061267D" w:rsidP="00D87251">
            <w:pPr>
              <w:widowControl/>
              <w:autoSpaceDE/>
              <w:autoSpaceDN/>
              <w:contextualSpacing/>
              <w:jc w:val="center"/>
              <w:rPr>
                <w:b/>
              </w:rPr>
            </w:pPr>
            <w:r w:rsidRPr="00BF7EBE">
              <w:rPr>
                <w:b/>
              </w:rPr>
              <w:t>КАФЕДРА ГОТЕЛЬНО-РЕСТОРАННОГО І ТУРИСТИЧНОГО БІЗНЕСУ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BF7EBE"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9023B" w:rsidRDefault="0061267D" w:rsidP="00361AC3">
            <w:pPr>
              <w:rPr>
                <w:b/>
                <w:lang w:val="ru-RU"/>
              </w:rPr>
            </w:pPr>
            <w:r w:rsidRPr="00A064D7">
              <w:rPr>
                <w:b/>
              </w:rPr>
              <w:t>Батченко Л. В.</w:t>
            </w:r>
            <w:r w:rsidR="00A9023B">
              <w:rPr>
                <w:b/>
                <w:lang w:val="ru-RU"/>
              </w:rPr>
              <w:t>,</w:t>
            </w:r>
          </w:p>
          <w:p w:rsidR="0061267D" w:rsidRPr="00A064D7" w:rsidRDefault="0061267D" w:rsidP="00361AC3">
            <w:pPr>
              <w:rPr>
                <w:b/>
              </w:rPr>
            </w:pPr>
            <w:r w:rsidRPr="00A064D7">
              <w:rPr>
                <w:b/>
              </w:rPr>
              <w:t>Гончар Л. О.</w:t>
            </w:r>
          </w:p>
          <w:p w:rsidR="0061267D" w:rsidRPr="00A064D7" w:rsidRDefault="0061267D" w:rsidP="00361AC3">
            <w:pPr>
              <w:rPr>
                <w:b/>
              </w:rPr>
            </w:pPr>
            <w:r w:rsidRPr="00A064D7">
              <w:rPr>
                <w:i/>
              </w:rPr>
              <w:t>(у співав.)</w:t>
            </w:r>
          </w:p>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
              </w:rPr>
              <w:t xml:space="preserve">Батченко Л. В., Гончар Л. О., </w:t>
            </w:r>
            <w:r w:rsidRPr="00A064D7">
              <w:t>Пасічник К. Ю.</w:t>
            </w:r>
            <w:r w:rsidRPr="00A064D7">
              <w:rPr>
                <w:b/>
              </w:rPr>
              <w:t xml:space="preserve"> </w:t>
            </w:r>
            <w:r w:rsidRPr="00A064D7">
              <w:t xml:space="preserve">Формування механізму стратегічного партнерства в туристичному бізнесі: теоретико-практичний фокус. </w:t>
            </w:r>
            <w:r w:rsidRPr="00A064D7">
              <w:rPr>
                <w:i/>
              </w:rPr>
              <w:t xml:space="preserve">Економіка та суспільство. </w:t>
            </w:r>
            <w:r w:rsidRPr="00A064D7">
              <w:t xml:space="preserve">2021. Вип. 34. </w:t>
            </w:r>
          </w:p>
          <w:p w:rsidR="0061267D" w:rsidRPr="00A064D7" w:rsidRDefault="0061267D" w:rsidP="00361AC3">
            <w:pPr>
              <w:tabs>
                <w:tab w:val="left" w:pos="330"/>
              </w:tabs>
            </w:pPr>
            <w:r w:rsidRPr="00A064D7">
              <w:t xml:space="preserve">URL: </w:t>
            </w:r>
            <w:hyperlink r:id="rId414" w:history="1">
              <w:r w:rsidRPr="00A064D7">
                <w:rPr>
                  <w:rStyle w:val="af0"/>
                </w:rPr>
                <w:t>https://economyandsociety.in.ua/index.php/journal/article/view/</w:t>
              </w:r>
            </w:hyperlink>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 xml:space="preserve">категорія Б, </w:t>
            </w:r>
          </w:p>
          <w:p w:rsidR="0061267D" w:rsidRPr="00A064D7" w:rsidRDefault="0061267D" w:rsidP="00361AC3">
            <w:r w:rsidRPr="00A064D7">
              <w:t>м. Одеса,</w:t>
            </w:r>
          </w:p>
          <w:p w:rsidR="0061267D" w:rsidRPr="00A064D7" w:rsidRDefault="0061267D" w:rsidP="00361AC3">
            <w:r w:rsidRPr="00A064D7">
              <w:t>Видавничий дім Helvetica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CC6389" w:rsidRDefault="0061267D" w:rsidP="00361AC3">
            <w:pPr>
              <w:rPr>
                <w:b/>
                <w:lang w:val="ru-RU"/>
              </w:rPr>
            </w:pPr>
            <w:r w:rsidRPr="00A064D7">
              <w:rPr>
                <w:b/>
              </w:rPr>
              <w:t>Вишневська Г. Г.</w:t>
            </w:r>
            <w:r w:rsidR="00A9023B">
              <w:rPr>
                <w:b/>
                <w:lang w:val="ru-RU"/>
              </w:rPr>
              <w:t>,</w:t>
            </w:r>
          </w:p>
          <w:p w:rsidR="0061267D" w:rsidRPr="00A064D7" w:rsidRDefault="0061267D" w:rsidP="00361AC3">
            <w:pPr>
              <w:rPr>
                <w:b/>
              </w:rPr>
            </w:pPr>
            <w:r w:rsidRPr="00A064D7">
              <w:rPr>
                <w:b/>
              </w:rPr>
              <w:t>Крупа І. П.</w:t>
            </w:r>
            <w:r w:rsidRPr="00A064D7">
              <w:rPr>
                <w:i/>
              </w:rPr>
              <w:t xml:space="preserve"> </w:t>
            </w:r>
          </w:p>
        </w:tc>
        <w:tc>
          <w:tcPr>
            <w:tcW w:w="8080" w:type="dxa"/>
            <w:tcBorders>
              <w:top w:val="single" w:sz="4" w:space="0" w:color="auto"/>
              <w:left w:val="single" w:sz="4" w:space="0" w:color="auto"/>
              <w:bottom w:val="single" w:sz="4" w:space="0" w:color="auto"/>
              <w:right w:val="single" w:sz="4" w:space="0" w:color="auto"/>
            </w:tcBorders>
          </w:tcPr>
          <w:p w:rsidR="0061267D" w:rsidRPr="00BF7EBE" w:rsidRDefault="0061267D" w:rsidP="00361AC3">
            <w:pPr>
              <w:pStyle w:val="2"/>
              <w:ind w:left="0"/>
              <w:jc w:val="left"/>
              <w:rPr>
                <w:b w:val="0"/>
                <w:sz w:val="22"/>
                <w:szCs w:val="22"/>
              </w:rPr>
            </w:pPr>
            <w:bookmarkStart w:id="448" w:name="_Toc95904981"/>
            <w:bookmarkStart w:id="449" w:name="_Toc96077771"/>
            <w:bookmarkStart w:id="450" w:name="_Toc95131314"/>
            <w:bookmarkStart w:id="451" w:name="_Toc95207321"/>
            <w:r w:rsidRPr="00A064D7">
              <w:rPr>
                <w:b w:val="0"/>
                <w:sz w:val="22"/>
                <w:szCs w:val="22"/>
              </w:rPr>
              <w:t xml:space="preserve">Простір культури як ресурс туристичної дестинацій. </w:t>
            </w:r>
            <w:r w:rsidRPr="00A064D7">
              <w:rPr>
                <w:b w:val="0"/>
                <w:i/>
                <w:sz w:val="22"/>
                <w:szCs w:val="22"/>
              </w:rPr>
              <w:t>Українська культура: минуле, сучасне, шляхи розвитку:</w:t>
            </w:r>
            <w:r w:rsidRPr="00A064D7">
              <w:rPr>
                <w:b w:val="0"/>
                <w:sz w:val="22"/>
                <w:szCs w:val="22"/>
              </w:rPr>
              <w:t xml:space="preserve"> наук. зб. Рівне: РДГУ, 2021. Вип. 39.</w:t>
            </w:r>
            <w:bookmarkEnd w:id="448"/>
            <w:bookmarkEnd w:id="449"/>
            <w:r w:rsidRPr="00A064D7">
              <w:rPr>
                <w:b w:val="0"/>
                <w:sz w:val="22"/>
                <w:szCs w:val="22"/>
              </w:rPr>
              <w:t xml:space="preserve"> </w:t>
            </w:r>
            <w:bookmarkEnd w:id="450"/>
            <w:bookmarkEnd w:id="451"/>
          </w:p>
          <w:p w:rsidR="0061267D" w:rsidRPr="00A064D7" w:rsidRDefault="0061267D" w:rsidP="00361AC3">
            <w:r w:rsidRPr="00A064D7">
              <w:t xml:space="preserve">URL: </w:t>
            </w:r>
            <w:hyperlink r:id="rId415" w:history="1">
              <w:r w:rsidRPr="00A064D7">
                <w:rPr>
                  <w:rStyle w:val="af0"/>
                </w:rPr>
                <w:t>https://bit.ly/3bJdprD</w:t>
              </w:r>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38A4" w:rsidP="00361AC3">
            <w:r>
              <w:t>ф</w:t>
            </w:r>
            <w:r w:rsidR="0061267D" w:rsidRPr="00A064D7">
              <w:t>ахове</w:t>
            </w:r>
            <w:r>
              <w:t xml:space="preserve"> </w:t>
            </w:r>
            <w:r w:rsidR="0061267D" w:rsidRPr="00A064D7">
              <w:t>видання,</w:t>
            </w:r>
          </w:p>
          <w:p w:rsidR="0061267D" w:rsidRPr="00A064D7" w:rsidRDefault="0061267D" w:rsidP="00361AC3">
            <w:r w:rsidRPr="00A064D7">
              <w:t xml:space="preserve">категорія Б, </w:t>
            </w:r>
          </w:p>
          <w:p w:rsidR="0061267D" w:rsidRPr="00A064D7" w:rsidRDefault="0061267D" w:rsidP="00361AC3">
            <w:r w:rsidRPr="00A064D7">
              <w:t xml:space="preserve">м. Рівне, </w:t>
            </w:r>
          </w:p>
          <w:p w:rsidR="0061267D" w:rsidRPr="00A064D7" w:rsidRDefault="0061267D" w:rsidP="00361AC3">
            <w:r w:rsidRPr="00A064D7">
              <w:t>Рівненський державний гуманітарний університет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Гаврилюк А.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shd w:val="clear" w:color="auto" w:fill="FFFFFF"/>
              <w:rPr>
                <w:b/>
              </w:rPr>
            </w:pPr>
            <w:r w:rsidRPr="00A064D7">
              <w:t xml:space="preserve">Маркетингові комунікації у сфері туризму в Україні: стратегія і тактика держави. </w:t>
            </w:r>
            <w:r w:rsidRPr="00A064D7">
              <w:rPr>
                <w:i/>
              </w:rPr>
              <w:t>Маркетингові комунікації в сучасному мінливому середовищі</w:t>
            </w:r>
            <w:r w:rsidRPr="00A064D7">
              <w:t xml:space="preserve"> : міжнар. кол. монографія / ред. Є. В. Ромата ; Ін-т журн-ки Київ. нац. ун-ту ім. Т. Шевченка [та і</w:t>
            </w:r>
            <w:r w:rsidR="00BF7EBE">
              <w:t xml:space="preserve">н.]. Київ : Студцентр, 2021.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i/>
              </w:rPr>
            </w:pP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38A4" w:rsidP="00361AC3">
            <w:r w:rsidRPr="00A064D7">
              <w:t>м. Київ, КНУ ім. Тараса Шевченка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461E44"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Приходько К.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tabs>
                <w:tab w:val="left" w:pos="228"/>
                <w:tab w:val="left" w:pos="337"/>
              </w:tabs>
            </w:pPr>
            <w:r w:rsidRPr="00A064D7">
              <w:t>Творче середовище в контексті дизайну коворкінг-центру.</w:t>
            </w:r>
            <w:r w:rsidR="00962DAE">
              <w:t xml:space="preserve"> </w:t>
            </w:r>
            <w:r w:rsidRPr="00A064D7">
              <w:rPr>
                <w:i/>
                <w:lang w:val="en-US"/>
              </w:rPr>
              <w:t>Intellectual</w:t>
            </w:r>
            <w:r w:rsidRPr="00A064D7">
              <w:rPr>
                <w:i/>
              </w:rPr>
              <w:t xml:space="preserve"> </w:t>
            </w:r>
            <w:r w:rsidRPr="00A064D7">
              <w:rPr>
                <w:i/>
                <w:lang w:val="en-US"/>
              </w:rPr>
              <w:t>Archive</w:t>
            </w:r>
            <w:r w:rsidRPr="00A064D7">
              <w:t>, 2021.</w:t>
            </w:r>
            <w:r w:rsidR="00962DAE">
              <w:t xml:space="preserve"> </w:t>
            </w:r>
          </w:p>
          <w:p w:rsidR="0061267D" w:rsidRPr="00A064D7" w:rsidRDefault="0061267D" w:rsidP="00361AC3">
            <w:pPr>
              <w:tabs>
                <w:tab w:val="left" w:pos="228"/>
                <w:tab w:val="left" w:pos="337"/>
              </w:tabs>
            </w:pPr>
            <w:r w:rsidRPr="00A064D7">
              <w:t>DOI:</w:t>
            </w:r>
            <w:r w:rsidRPr="00A064D7">
              <w:rPr>
                <w:lang w:val="en-US"/>
              </w:rPr>
              <w:t xml:space="preserve"> 10.32370/IA_2021_09</w:t>
            </w:r>
          </w:p>
          <w:p w:rsidR="0061267D" w:rsidRPr="00A064D7" w:rsidRDefault="0061267D" w:rsidP="00361AC3">
            <w:pPr>
              <w:tabs>
                <w:tab w:val="left" w:pos="228"/>
                <w:tab w:val="left" w:pos="337"/>
              </w:tabs>
              <w:rPr>
                <w:b/>
                <w:lang w:val="en-US"/>
              </w:rPr>
            </w:pPr>
            <w:r w:rsidRPr="00A064D7">
              <w:t>URL:</w:t>
            </w:r>
            <w:r w:rsidRPr="00A064D7">
              <w:rPr>
                <w:lang w:val="en-US"/>
              </w:rPr>
              <w:t xml:space="preserve"> </w:t>
            </w:r>
            <w:hyperlink r:id="rId416" w:history="1">
              <w:r w:rsidRPr="00A064D7">
                <w:rPr>
                  <w:color w:val="0000FF"/>
                  <w:u w:val="single"/>
                  <w:lang w:val="en-US"/>
                </w:rPr>
                <w:t>http://www.intellectualarchive.com/?link=journal</w:t>
              </w:r>
            </w:hyperlink>
            <w:r w:rsidRPr="00A064D7">
              <w:rPr>
                <w:lang w:val="en-US"/>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en-US"/>
              </w:rPr>
            </w:pP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 Торонто, Канада</w:t>
            </w:r>
          </w:p>
          <w:p w:rsidR="0061267D" w:rsidRPr="00A064D7" w:rsidRDefault="0061267D" w:rsidP="00361AC3">
            <w:pPr>
              <w:rPr>
                <w:i/>
              </w:rPr>
            </w:pP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Приходько К.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pBdr>
                <w:top w:val="nil"/>
                <w:left w:val="nil"/>
                <w:bottom w:val="nil"/>
                <w:right w:val="nil"/>
                <w:between w:val="nil"/>
              </w:pBdr>
              <w:tabs>
                <w:tab w:val="left" w:pos="337"/>
              </w:tabs>
              <w:suppressAutoHyphens/>
              <w:contextualSpacing/>
              <w:textAlignment w:val="top"/>
              <w:outlineLvl w:val="0"/>
              <w:rPr>
                <w:i/>
                <w:color w:val="000000"/>
              </w:rPr>
            </w:pPr>
            <w:bookmarkStart w:id="452" w:name="_Toc95131315"/>
            <w:bookmarkStart w:id="453" w:name="_Toc95207322"/>
            <w:bookmarkStart w:id="454" w:name="_Toc95904982"/>
            <w:bookmarkStart w:id="455" w:name="_Toc96077772"/>
            <w:r w:rsidRPr="00A064D7">
              <w:rPr>
                <w:color w:val="000000"/>
              </w:rPr>
              <w:t>Інтер</w:t>
            </w:r>
            <w:r w:rsidR="00887454">
              <w:rPr>
                <w:color w:val="000000"/>
              </w:rPr>
              <w:t>’</w:t>
            </w:r>
            <w:r w:rsidRPr="00A064D7">
              <w:rPr>
                <w:color w:val="000000"/>
              </w:rPr>
              <w:t xml:space="preserve">єр коворкінг-центру як унікальний художній простір ХХІ століття. </w:t>
            </w:r>
            <w:r w:rsidRPr="00A064D7">
              <w:rPr>
                <w:i/>
                <w:color w:val="000000"/>
              </w:rPr>
              <w:t>Вісник Національної академії керівних кадрів культури і мистецтв.</w:t>
            </w:r>
            <w:r w:rsidRPr="00A064D7">
              <w:rPr>
                <w:color w:val="000000"/>
              </w:rPr>
              <w:t xml:space="preserve"> 2021. №</w:t>
            </w:r>
            <w:r w:rsidR="00BF7EBE">
              <w:rPr>
                <w:color w:val="000000"/>
              </w:rPr>
              <w:t xml:space="preserve"> </w:t>
            </w:r>
            <w:r w:rsidRPr="00A064D7">
              <w:rPr>
                <w:color w:val="000000"/>
              </w:rPr>
              <w:t>4.</w:t>
            </w:r>
            <w:bookmarkEnd w:id="452"/>
            <w:bookmarkEnd w:id="453"/>
            <w:bookmarkEnd w:id="454"/>
            <w:bookmarkEnd w:id="455"/>
            <w:r w:rsidRPr="00A064D7">
              <w:rPr>
                <w:color w:val="000000"/>
              </w:rPr>
              <w:t xml:space="preserve"> </w:t>
            </w:r>
          </w:p>
          <w:p w:rsidR="0061267D" w:rsidRPr="00A064D7" w:rsidRDefault="0061267D" w:rsidP="00361AC3">
            <w:pPr>
              <w:pBdr>
                <w:top w:val="nil"/>
                <w:left w:val="nil"/>
                <w:bottom w:val="nil"/>
                <w:right w:val="nil"/>
                <w:between w:val="nil"/>
              </w:pBdr>
              <w:tabs>
                <w:tab w:val="left" w:pos="337"/>
              </w:tabs>
              <w:suppressAutoHyphens/>
              <w:contextualSpacing/>
              <w:textAlignment w:val="top"/>
              <w:outlineLvl w:val="0"/>
              <w:rPr>
                <w:b/>
              </w:rPr>
            </w:pPr>
            <w:bookmarkStart w:id="456" w:name="_Toc95131316"/>
            <w:bookmarkStart w:id="457" w:name="_Toc95207323"/>
            <w:bookmarkStart w:id="458" w:name="_Toc95904983"/>
            <w:bookmarkStart w:id="459" w:name="_Toc96077773"/>
            <w:r w:rsidRPr="00A064D7">
              <w:rPr>
                <w:color w:val="000000"/>
              </w:rPr>
              <w:t xml:space="preserve">URL: </w:t>
            </w:r>
            <w:hyperlink r:id="rId417" w:history="1">
              <w:r w:rsidRPr="00A064D7">
                <w:rPr>
                  <w:color w:val="0000FF"/>
                  <w:u w:val="single"/>
                </w:rPr>
                <w:t>http://journals.uran.ua/visnyknakkkim/issue/archive</w:t>
              </w:r>
              <w:bookmarkEnd w:id="456"/>
              <w:bookmarkEnd w:id="457"/>
              <w:bookmarkEnd w:id="458"/>
              <w:bookmarkEnd w:id="459"/>
            </w:hyperlink>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Київ,</w:t>
            </w:r>
          </w:p>
          <w:p w:rsidR="0061267D" w:rsidRPr="00A064D7" w:rsidRDefault="0061267D" w:rsidP="00361AC3">
            <w:r w:rsidRPr="00A064D7">
              <w:t xml:space="preserve">Національна академія </w:t>
            </w:r>
            <w:r w:rsidRPr="00A064D7">
              <w:lastRenderedPageBreak/>
              <w:t>керівних кадрів культури і мистецтв</w:t>
            </w:r>
            <w:r w:rsidRPr="00A064D7">
              <w:rPr>
                <w:i/>
              </w:rPr>
              <w:t xml:space="preserve">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Приходько К. О.</w:t>
            </w:r>
          </w:p>
        </w:tc>
        <w:tc>
          <w:tcPr>
            <w:tcW w:w="8080" w:type="dxa"/>
            <w:tcBorders>
              <w:top w:val="single" w:sz="4" w:space="0" w:color="auto"/>
              <w:left w:val="single" w:sz="4" w:space="0" w:color="auto"/>
              <w:bottom w:val="single" w:sz="4" w:space="0" w:color="auto"/>
              <w:right w:val="single" w:sz="4" w:space="0" w:color="auto"/>
            </w:tcBorders>
          </w:tcPr>
          <w:p w:rsidR="0061267D" w:rsidRPr="00592FD4" w:rsidRDefault="0061267D" w:rsidP="00361AC3">
            <w:pPr>
              <w:pBdr>
                <w:top w:val="nil"/>
                <w:left w:val="nil"/>
                <w:bottom w:val="nil"/>
                <w:right w:val="nil"/>
                <w:between w:val="nil"/>
              </w:pBdr>
              <w:tabs>
                <w:tab w:val="left" w:pos="337"/>
              </w:tabs>
              <w:suppressAutoHyphens/>
              <w:contextualSpacing/>
              <w:textAlignment w:val="top"/>
              <w:outlineLvl w:val="0"/>
              <w:rPr>
                <w:color w:val="000000"/>
              </w:rPr>
            </w:pPr>
            <w:bookmarkStart w:id="460" w:name="_Toc95131317"/>
            <w:bookmarkStart w:id="461" w:name="_Toc95207324"/>
            <w:bookmarkStart w:id="462" w:name="_Toc95904984"/>
            <w:bookmarkStart w:id="463" w:name="_Toc96077774"/>
            <w:r w:rsidRPr="00592FD4">
              <w:t xml:space="preserve">Специфіка кольорового рішення сучасного коворкінг-центру. </w:t>
            </w:r>
            <w:r w:rsidRPr="00592FD4">
              <w:rPr>
                <w:i/>
              </w:rPr>
              <w:t>Мистецтвознавчі записки</w:t>
            </w:r>
            <w:r w:rsidRPr="00592FD4">
              <w:t>, 2021. №</w:t>
            </w:r>
            <w:r w:rsidR="00BF7EBE" w:rsidRPr="00592FD4">
              <w:t xml:space="preserve"> </w:t>
            </w:r>
            <w:r w:rsidRPr="00592FD4">
              <w:t>40.</w:t>
            </w:r>
            <w:bookmarkEnd w:id="460"/>
            <w:bookmarkEnd w:id="461"/>
            <w:bookmarkEnd w:id="462"/>
            <w:bookmarkEnd w:id="463"/>
            <w:r w:rsidRPr="00592FD4">
              <w:rPr>
                <w:i/>
              </w:rPr>
              <w:t xml:space="preserve"> </w:t>
            </w:r>
          </w:p>
          <w:p w:rsidR="0061267D" w:rsidRPr="00592FD4" w:rsidRDefault="0061267D" w:rsidP="00361AC3">
            <w:pPr>
              <w:pBdr>
                <w:top w:val="nil"/>
                <w:left w:val="nil"/>
                <w:bottom w:val="nil"/>
                <w:right w:val="nil"/>
                <w:between w:val="nil"/>
              </w:pBdr>
              <w:tabs>
                <w:tab w:val="left" w:pos="337"/>
              </w:tabs>
              <w:suppressAutoHyphens/>
              <w:contextualSpacing/>
              <w:textAlignment w:val="top"/>
              <w:outlineLvl w:val="0"/>
              <w:rPr>
                <w:color w:val="000000"/>
              </w:rPr>
            </w:pPr>
            <w:bookmarkStart w:id="464" w:name="_Toc95131318"/>
            <w:bookmarkStart w:id="465" w:name="_Toc95207325"/>
            <w:bookmarkStart w:id="466" w:name="_Toc95904985"/>
            <w:bookmarkStart w:id="467" w:name="_Toc96077775"/>
            <w:r w:rsidRPr="00592FD4">
              <w:t xml:space="preserve">URL: </w:t>
            </w:r>
            <w:hyperlink r:id="rId418" w:history="1">
              <w:r w:rsidRPr="00592FD4">
                <w:rPr>
                  <w:color w:val="0000FF"/>
                  <w:u w:val="single"/>
                </w:rPr>
                <w:t>http://journals.uran.ua/mz/issue/archive</w:t>
              </w:r>
              <w:bookmarkEnd w:id="464"/>
              <w:bookmarkEnd w:id="465"/>
              <w:bookmarkEnd w:id="466"/>
              <w:bookmarkEnd w:id="467"/>
            </w:hyperlink>
            <w:r w:rsidRPr="00592FD4">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Київ,</w:t>
            </w:r>
          </w:p>
          <w:p w:rsidR="0061267D" w:rsidRPr="00A064D7" w:rsidRDefault="0061267D" w:rsidP="00361AC3">
            <w:r w:rsidRPr="00A064D7">
              <w:t>Національна академія керівних кадрів культури і мистецтв</w:t>
            </w:r>
            <w:r w:rsidRPr="00A064D7">
              <w:rPr>
                <w:i/>
              </w:rPr>
              <w:t xml:space="preserve"> </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592FD4" w:rsidRDefault="00A9023B" w:rsidP="00D87251">
            <w:pPr>
              <w:widowControl/>
              <w:autoSpaceDE/>
              <w:autoSpaceDN/>
              <w:contextualSpacing/>
              <w:jc w:val="center"/>
              <w:rPr>
                <w:b/>
                <w:lang w:val="en-GB"/>
              </w:rPr>
            </w:pPr>
            <w:r w:rsidRPr="00592FD4">
              <w:rPr>
                <w:b/>
                <w:lang w:val="en-GB"/>
              </w:rPr>
              <w:t xml:space="preserve">КАФЕДРА </w:t>
            </w:r>
            <w:r w:rsidR="0061267D" w:rsidRPr="00592FD4">
              <w:rPr>
                <w:b/>
                <w:lang w:val="en-GB"/>
              </w:rPr>
              <w:t>КІНО-, ТЕЛЕМИСТЕЦТВА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rPr>
              <w:t>Москаленко-Висоцька О.</w:t>
            </w:r>
            <w:r w:rsidR="00A9023B">
              <w:rPr>
                <w:b/>
                <w:lang w:val="en-US"/>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61267D" w:rsidRPr="00592FD4" w:rsidRDefault="0061267D" w:rsidP="00361AC3">
            <w:r w:rsidRPr="00A064D7">
              <w:t>Діалектична єдність двох надзавдань в контексті проблеми перевтілення Вісник Національної академії керівних кадрів культу</w:t>
            </w:r>
            <w:r w:rsidR="00BF7EBE">
              <w:t xml:space="preserve">ри і мистецтв : наук. журнал. № </w:t>
            </w:r>
            <w:r w:rsidRPr="00A064D7">
              <w:t>4. Київ</w:t>
            </w:r>
            <w:r w:rsidR="00BF7EBE">
              <w:t xml:space="preserve"> </w:t>
            </w:r>
            <w:r w:rsidRPr="00A064D7">
              <w:t>: ІДЕЯ</w:t>
            </w:r>
            <w:r w:rsidR="00BF7EBE">
              <w:t>-</w:t>
            </w:r>
            <w:r w:rsidRPr="00A064D7">
              <w:t>ПРИНТ, 2021. Грудень.</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461E44" w:rsidRPr="00A064D7" w:rsidRDefault="00461E44" w:rsidP="00461E44">
            <w:r w:rsidRPr="00A064D7">
              <w:t>фахове видання,</w:t>
            </w:r>
          </w:p>
          <w:p w:rsidR="00461E44" w:rsidRPr="00A064D7" w:rsidRDefault="00461E44" w:rsidP="00461E44">
            <w:r w:rsidRPr="00A064D7">
              <w:t>категорія Б,</w:t>
            </w:r>
          </w:p>
          <w:p w:rsidR="00461E44" w:rsidRPr="00A064D7" w:rsidRDefault="00461E44" w:rsidP="00461E44">
            <w:r w:rsidRPr="00A064D7">
              <w:t>м. Київ,</w:t>
            </w:r>
          </w:p>
          <w:p w:rsidR="0061267D" w:rsidRPr="00A064D7" w:rsidRDefault="00461E44" w:rsidP="00461E44">
            <w:r w:rsidRPr="00A064D7">
              <w:t>Національна академія керівних кадрів культури і мистецтв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Журавльова Т.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Мелодраматичний модус в українському поетичному кінематографі. </w:t>
            </w:r>
            <w:r w:rsidRPr="00BF7EBE">
              <w:rPr>
                <w:i/>
              </w:rPr>
              <w:t>Науковий вісник Київського національного університету театру, кіно і телебачення імені І.К.</w:t>
            </w:r>
            <w:r w:rsidR="00BF7EBE" w:rsidRPr="00BF7EBE">
              <w:rPr>
                <w:i/>
              </w:rPr>
              <w:t> </w:t>
            </w:r>
            <w:r w:rsidRPr="00BF7EBE">
              <w:rPr>
                <w:i/>
              </w:rPr>
              <w:t>Карпенка-Карого</w:t>
            </w:r>
            <w:r w:rsidRPr="00A064D7">
              <w:t>. 2021. (заплановано подати до друку)</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461E44" w:rsidRPr="00A064D7" w:rsidRDefault="00461E44" w:rsidP="00461E44">
            <w:r w:rsidRPr="00A064D7">
              <w:t>фахове видання,</w:t>
            </w:r>
          </w:p>
          <w:p w:rsidR="00461E44" w:rsidRPr="00A064D7" w:rsidRDefault="00461E44" w:rsidP="00461E44">
            <w:r w:rsidRPr="00A064D7">
              <w:t>категорія Б</w:t>
            </w:r>
            <w:r>
              <w:t xml:space="preserve">, </w:t>
            </w:r>
            <w:r w:rsidRPr="00A064D7">
              <w:t>м. Київ,</w:t>
            </w:r>
          </w:p>
          <w:p w:rsidR="0061267D" w:rsidRPr="00A064D7" w:rsidRDefault="0061267D" w:rsidP="00461E44">
            <w:r w:rsidRPr="00A064D7">
              <w:t>НУТКТ імені І.К.Карпенка-Карого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Журавльова Т.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Українська мова на вітчизняному екрані як вербальний аспект проблеми інтерпретації художнього тексту. </w:t>
            </w:r>
            <w:r w:rsidRPr="00964DC5">
              <w:rPr>
                <w:i/>
              </w:rPr>
              <w:t>Художня культура. Актуальні проблеми. Національна академія мистецтв України</w:t>
            </w:r>
            <w:r w:rsidRPr="00A064D7">
              <w:t>. (заплановано подати до друку).</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461E44" w:rsidRPr="00A064D7" w:rsidRDefault="00461E44" w:rsidP="00461E44">
            <w:r w:rsidRPr="00A064D7">
              <w:t>фахове видання,</w:t>
            </w:r>
          </w:p>
          <w:p w:rsidR="00461E44" w:rsidRPr="00A064D7" w:rsidRDefault="00461E44" w:rsidP="00461E44">
            <w:r w:rsidRPr="00A064D7">
              <w:t>категорія Б</w:t>
            </w:r>
            <w:r>
              <w:t xml:space="preserve">, </w:t>
            </w:r>
            <w:r w:rsidRPr="00A064D7">
              <w:t>м. Київ,</w:t>
            </w:r>
          </w:p>
          <w:p w:rsidR="0061267D" w:rsidRPr="00A064D7" w:rsidRDefault="00461E44" w:rsidP="00461E44">
            <w:r w:rsidRPr="00A064D7">
              <w:t>НУТКТ імені І.К.Карпенка-Карого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Ширман Р.</w:t>
            </w:r>
            <w:r w:rsidR="00A9023B">
              <w:rPr>
                <w:b/>
                <w:lang w:val="en-US"/>
              </w:rPr>
              <w:t xml:space="preserve"> </w:t>
            </w:r>
            <w:r w:rsidRPr="00A064D7">
              <w:rPr>
                <w:b/>
              </w:rPr>
              <w:t>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lang w:val="ru-RU"/>
              </w:rPr>
              <w:t>Р</w:t>
            </w:r>
            <w:r w:rsidRPr="00A064D7">
              <w:t>укопис монографії «Режисура монтажу» (200 с.).</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461E44" w:rsidP="00361AC3">
            <w:r>
              <w:t>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461E44"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bCs/>
              </w:rPr>
              <w:t>Журавльова Т.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iCs/>
                <w:lang w:val="ru-RU"/>
              </w:rPr>
            </w:pPr>
            <w:r w:rsidRPr="00A064D7">
              <w:rPr>
                <w:iCs/>
              </w:rPr>
              <w:t>Мелодраматичний модус в українському поетичному кінематографі. (прийнято до друку)</w:t>
            </w:r>
            <w:r w:rsidRPr="00A064D7">
              <w:rPr>
                <w:iCs/>
                <w:lang w:val="ru-RU"/>
              </w:rPr>
              <w:t>.</w:t>
            </w:r>
            <w:r w:rsidR="00962DAE">
              <w:rPr>
                <w:iCs/>
                <w:lang w:val="ru-RU"/>
              </w:rPr>
              <w:t xml:space="preserve"> </w:t>
            </w:r>
            <w:r w:rsidRPr="00964DC5">
              <w:rPr>
                <w:i/>
                <w:iCs/>
              </w:rPr>
              <w:t>Науковий вісник Київського національного університету театру, кіно і телебачення імені І. К. Карпенка-Карого</w:t>
            </w:r>
            <w:r w:rsidRPr="00A064D7">
              <w:rPr>
                <w:iCs/>
              </w:rPr>
              <w:t>. </w:t>
            </w:r>
            <w:r w:rsidR="00964DC5">
              <w:rPr>
                <w:iCs/>
              </w:rPr>
              <w:t>№</w:t>
            </w:r>
            <w:r w:rsidRPr="00A064D7">
              <w:rPr>
                <w:iCs/>
              </w:rPr>
              <w:t> 28, 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461E44" w:rsidRPr="00A064D7" w:rsidRDefault="00461E44" w:rsidP="00461E44">
            <w:r w:rsidRPr="00A064D7">
              <w:t>фахове видання,</w:t>
            </w:r>
          </w:p>
          <w:p w:rsidR="00461E44" w:rsidRPr="00A064D7" w:rsidRDefault="00461E44" w:rsidP="00461E44">
            <w:r w:rsidRPr="00A064D7">
              <w:t>категорія Б</w:t>
            </w:r>
            <w:r>
              <w:t xml:space="preserve">, </w:t>
            </w:r>
            <w:r w:rsidRPr="00A064D7">
              <w:t>м. Київ,</w:t>
            </w:r>
          </w:p>
          <w:p w:rsidR="0061267D" w:rsidRPr="00A064D7" w:rsidRDefault="00461E44" w:rsidP="00461E44">
            <w:r w:rsidRPr="00A064D7">
              <w:t>НУТКТ імені І.К.Карпенка-Карого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rPr>
              <w:t>Журавльова Т.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iCs/>
              </w:rPr>
            </w:pPr>
            <w:r w:rsidRPr="00A064D7">
              <w:t>«Мелодрама в українській екранній культурі» (в процесі доопрацювання, заплановано у 2021 році подати текст монографії на розгляд відділу ЕСМтаК ІМФЕ НАНУ для подальшої рекомендації до друку)</w:t>
            </w:r>
            <w:r w:rsidR="00964DC5">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iCs/>
              </w:rPr>
            </w:pPr>
            <w:r w:rsidRPr="00A064D7">
              <w:t>ІМФЕ НАНУ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Прядко О. М.,</w:t>
            </w:r>
          </w:p>
          <w:p w:rsidR="0061267D" w:rsidRPr="00A9023B" w:rsidRDefault="0061267D" w:rsidP="00361AC3">
            <w:pPr>
              <w:rPr>
                <w:b/>
                <w:sz w:val="20"/>
                <w:szCs w:val="20"/>
              </w:rPr>
            </w:pPr>
            <w:r w:rsidRPr="00A9023B">
              <w:rPr>
                <w:b/>
                <w:sz w:val="20"/>
                <w:szCs w:val="20"/>
              </w:rPr>
              <w:t>Гончаренко М.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t xml:space="preserve">Динамічні зйомки, як емоційний каркас фільму. </w:t>
            </w:r>
            <w:r w:rsidRPr="00964DC5">
              <w:rPr>
                <w:i/>
              </w:rPr>
              <w:t>Вісник КНУКіМ. Серія «Мистецтвознавство»</w:t>
            </w:r>
            <w:r w:rsidRPr="00A064D7">
              <w:t xml:space="preserve">. Київ : КНУКіМ, 2021.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461E44" w:rsidP="00361AC3">
            <w:r>
              <w:t>ф</w:t>
            </w:r>
            <w:r w:rsidRPr="00A064D7">
              <w:t>ахове видання категорії Б,</w:t>
            </w:r>
            <w:r>
              <w:t xml:space="preserve"> м. Київ,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Прядко О. М.,</w:t>
            </w:r>
          </w:p>
          <w:p w:rsidR="0061267D" w:rsidRPr="00A9023B" w:rsidRDefault="0061267D" w:rsidP="00361AC3">
            <w:pPr>
              <w:rPr>
                <w:b/>
                <w:sz w:val="20"/>
                <w:szCs w:val="20"/>
              </w:rPr>
            </w:pPr>
            <w:r w:rsidRPr="00A9023B">
              <w:rPr>
                <w:b/>
                <w:sz w:val="20"/>
                <w:szCs w:val="20"/>
              </w:rPr>
              <w:t>Гончаренко М.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Експозиційні акценти в стилістиці екранного живопису. </w:t>
            </w:r>
            <w:r w:rsidRPr="00964DC5">
              <w:rPr>
                <w:i/>
              </w:rPr>
              <w:t>Вісник КНУКіМ. Серія «Мистецтвознавство»</w:t>
            </w:r>
            <w:r w:rsidRPr="00A064D7">
              <w:t>. Київ : КНУКіМ, 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Категорія Б,</w:t>
            </w:r>
          </w:p>
          <w:p w:rsidR="0061267D" w:rsidRPr="00A064D7" w:rsidRDefault="0061267D" w:rsidP="00361AC3">
            <w:r w:rsidRPr="00A064D7">
              <w:t>Видавн. центр 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rPr>
            </w:pPr>
            <w:r w:rsidRPr="00A064D7">
              <w:rPr>
                <w:b/>
              </w:rPr>
              <w:t>Рязанцев Л.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964DC5" w:rsidP="00361AC3">
            <w:r w:rsidRPr="00A064D7">
              <w:t>Кіно і телебачення як фактори по</w:t>
            </w:r>
            <w:r>
              <w:t xml:space="preserve">ширення рейв-культури в Україні. </w:t>
            </w:r>
            <w:r w:rsidR="0061267D" w:rsidRPr="00964DC5">
              <w:rPr>
                <w:i/>
              </w:rPr>
              <w:t>Вісник Київського національного університету культури і мистецтв. Серія: Аудіовізуальне мистецтво і виробництво</w:t>
            </w:r>
            <w:r w:rsidR="0061267D" w:rsidRPr="00A064D7">
              <w:t xml:space="preserve">. 2021. Т. 5, № 1.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592FD4" w:rsidRPr="00A064D7" w:rsidRDefault="00592FD4" w:rsidP="00592FD4">
            <w:r w:rsidRPr="00A064D7">
              <w:t>фахове видання,</w:t>
            </w:r>
          </w:p>
          <w:p w:rsidR="00592FD4" w:rsidRPr="00A064D7" w:rsidRDefault="00592FD4" w:rsidP="00592FD4">
            <w:r w:rsidRPr="00A064D7">
              <w:t>категорія Б</w:t>
            </w:r>
            <w:r>
              <w:t xml:space="preserve">, </w:t>
            </w:r>
            <w:r w:rsidRPr="00A064D7">
              <w:t>м. Київ,</w:t>
            </w:r>
          </w:p>
          <w:p w:rsidR="0061267D" w:rsidRPr="00A064D7" w:rsidRDefault="00592FD4" w:rsidP="00592FD4">
            <w:r w:rsidRPr="00A064D7">
              <w:t>КНУКіМ</w:t>
            </w:r>
          </w:p>
        </w:tc>
      </w:tr>
      <w:tr w:rsidR="0061267D" w:rsidRPr="00A064D7" w:rsidTr="00002750">
        <w:trPr>
          <w:trHeight w:val="458"/>
          <w:jc w:val="center"/>
        </w:trPr>
        <w:tc>
          <w:tcPr>
            <w:tcW w:w="493" w:type="dxa"/>
            <w:tcBorders>
              <w:top w:val="single" w:sz="4" w:space="0" w:color="auto"/>
              <w:left w:val="single" w:sz="4" w:space="0" w:color="auto"/>
              <w:bottom w:val="single" w:sz="4" w:space="0" w:color="auto"/>
              <w:right w:val="single" w:sz="4" w:space="0" w:color="auto"/>
            </w:tcBorders>
          </w:tcPr>
          <w:p w:rsidR="0061267D" w:rsidRPr="00964DC5"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Юник Т. І.</w:t>
            </w:r>
          </w:p>
          <w:p w:rsidR="0061267D" w:rsidRPr="00A064D7" w:rsidRDefault="0061267D" w:rsidP="00361AC3"/>
          <w:p w:rsidR="0061267D" w:rsidRPr="00A064D7" w:rsidRDefault="0061267D" w:rsidP="00361AC3">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592FD4">
            <w:r w:rsidRPr="00A064D7">
              <w:t>Запам</w:t>
            </w:r>
            <w:r w:rsidR="00887454">
              <w:t>’</w:t>
            </w:r>
            <w:r w:rsidRPr="00A064D7">
              <w:t>ятовування музичної інформації як основа формування виконавської майстерності у студентів вищих ми</w:t>
            </w:r>
            <w:r w:rsidR="00964DC5">
              <w:t xml:space="preserve">стецьких навчальних закладів. </w:t>
            </w:r>
            <w:r w:rsidRPr="00964DC5">
              <w:rPr>
                <w:i/>
              </w:rPr>
              <w:t>Музична освіта в Україні</w:t>
            </w:r>
            <w:r w:rsidRPr="00A064D7">
              <w:t xml:space="preserve"> </w:t>
            </w:r>
            <w:r w:rsidRPr="00A064D7">
              <w:rPr>
                <w:i/>
                <w:iCs/>
              </w:rPr>
              <w:t>(колективна монографія з грифом МОН України)</w:t>
            </w:r>
            <w:r w:rsidRPr="00A064D7">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592FD4" w:rsidP="00361AC3">
            <w:r w:rsidRPr="00A064D7">
              <w:t>1,8</w:t>
            </w:r>
            <w:r>
              <w:t xml:space="preserve"> </w:t>
            </w:r>
            <w:r w:rsidRPr="00A064D7">
              <w:t>д. 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592FD4">
            <w:r w:rsidRPr="00A064D7">
              <w:t>м.</w:t>
            </w:r>
            <w:r w:rsidR="00002750">
              <w:t xml:space="preserve"> </w:t>
            </w:r>
            <w:r w:rsidRPr="00A064D7">
              <w:t>Київ, НПУ ім.М.П.</w:t>
            </w:r>
            <w:r w:rsidR="00002750">
              <w:t> </w:t>
            </w:r>
            <w:r w:rsidRPr="00A064D7">
              <w:t xml:space="preserve">Драгоманова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592FD4"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Нечаянко Т.</w:t>
            </w:r>
            <w:r w:rsidR="00A9023B" w:rsidRPr="00A9023B">
              <w:rPr>
                <w:b/>
                <w:bCs/>
                <w:lang w:val="ru-RU"/>
              </w:rPr>
              <w:t xml:space="preserve"> </w:t>
            </w:r>
            <w:r w:rsidRPr="00A064D7">
              <w:rPr>
                <w:b/>
                <w:bCs/>
              </w:rPr>
              <w:t>В.,</w:t>
            </w:r>
          </w:p>
          <w:p w:rsidR="0061267D" w:rsidRPr="00A064D7" w:rsidRDefault="0061267D" w:rsidP="00361AC3">
            <w:pPr>
              <w:rPr>
                <w:b/>
                <w:bCs/>
              </w:rPr>
            </w:pPr>
            <w:r w:rsidRPr="00A064D7">
              <w:rPr>
                <w:b/>
                <w:bCs/>
              </w:rPr>
              <w:t>Лішафай О.</w:t>
            </w:r>
            <w:r w:rsidR="00A9023B" w:rsidRPr="00A9023B">
              <w:rPr>
                <w:b/>
                <w:bCs/>
                <w:lang w:val="ru-RU"/>
              </w:rPr>
              <w:t xml:space="preserve"> </w:t>
            </w:r>
            <w:r w:rsidRPr="00A064D7">
              <w:rPr>
                <w:b/>
                <w:bCs/>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Музична драматургія в аудіовізуальному просторі</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461E44" w:rsidRPr="00A064D7" w:rsidRDefault="00461E44" w:rsidP="00461E44">
            <w:r w:rsidRPr="00A064D7">
              <w:t>фахове видання,</w:t>
            </w:r>
          </w:p>
          <w:p w:rsidR="00461E44" w:rsidRPr="00A064D7" w:rsidRDefault="00461E44" w:rsidP="00461E44">
            <w:r w:rsidRPr="00A064D7">
              <w:t>категорія Б</w:t>
            </w:r>
            <w:r>
              <w:t xml:space="preserve">, </w:t>
            </w:r>
            <w:r w:rsidRPr="00A064D7">
              <w:t>м. Київ,</w:t>
            </w:r>
          </w:p>
          <w:p w:rsidR="0061267D" w:rsidRPr="00A064D7" w:rsidRDefault="00461E44" w:rsidP="00461E44">
            <w:r w:rsidRPr="00A064D7">
              <w:t>НУТКТ імені І.К.</w:t>
            </w:r>
            <w:r w:rsidR="00002750">
              <w:t> </w:t>
            </w:r>
            <w:r w:rsidRPr="00A064D7">
              <w:t>Карпенка-Карого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Лішафай О.</w:t>
            </w:r>
            <w:r w:rsidR="00A9023B">
              <w:rPr>
                <w:b/>
                <w:bCs/>
                <w:lang w:val="en-US"/>
              </w:rPr>
              <w:t xml:space="preserve"> </w:t>
            </w:r>
            <w:r w:rsidRPr="00A064D7">
              <w:rPr>
                <w:b/>
                <w:bCs/>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lang w:val="ru-RU"/>
              </w:rPr>
            </w:pPr>
            <w:r w:rsidRPr="00A064D7">
              <w:rPr>
                <w:lang w:val="ru-RU"/>
              </w:rPr>
              <w:t xml:space="preserve">Технологічні процеси створення звукового супроводу в аудіовізуальному творі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592FD4" w:rsidRPr="00A064D7" w:rsidRDefault="00592FD4" w:rsidP="00592FD4">
            <w:r w:rsidRPr="00A064D7">
              <w:t>фахове видання,</w:t>
            </w:r>
          </w:p>
          <w:p w:rsidR="0061267D" w:rsidRPr="009F2C1B" w:rsidRDefault="00592FD4" w:rsidP="00361AC3">
            <w:pPr>
              <w:rPr>
                <w:lang w:val="ru-RU"/>
              </w:rPr>
            </w:pPr>
            <w:r w:rsidRPr="00A064D7">
              <w:t>категорія Б</w:t>
            </w:r>
            <w:r>
              <w:t xml:space="preserve">, </w:t>
            </w:r>
            <w:r w:rsidR="0060433D">
              <w:t>м. Київ,</w:t>
            </w:r>
          </w:p>
          <w:p w:rsidR="0061267D" w:rsidRPr="00A064D7" w:rsidRDefault="0061267D" w:rsidP="00361AC3">
            <w:r w:rsidRPr="00A064D7">
              <w:t>Національна академія мистецтв України</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4D40FE" w:rsidRDefault="000C5DB5" w:rsidP="00D87251">
            <w:pPr>
              <w:widowControl/>
              <w:autoSpaceDE/>
              <w:autoSpaceDN/>
              <w:contextualSpacing/>
              <w:jc w:val="center"/>
              <w:rPr>
                <w:b/>
                <w:lang w:val="ru-RU"/>
              </w:rPr>
            </w:pPr>
            <w:r w:rsidRPr="004D40FE">
              <w:rPr>
                <w:b/>
                <w:lang w:val="ru-RU"/>
              </w:rPr>
              <w:t xml:space="preserve">КАФЕДРА </w:t>
            </w:r>
            <w:r w:rsidR="0061267D" w:rsidRPr="004D40FE">
              <w:rPr>
                <w:b/>
                <w:lang w:val="ru-RU"/>
              </w:rPr>
              <w:t>ТЕЛЕЖУРНАЛІСТИКИ ТА МАЙСТЕРНОСТІ АКТОРА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4D40FE"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Черемних І.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rPr>
                <w:bCs/>
              </w:rPr>
              <w:t>Стаття в міжнародному виданні «</w:t>
            </w:r>
            <w:r w:rsidRPr="00A064D7">
              <w:t>Комунікаційна парадигма людського потенціалу в медіаіндустріях</w:t>
            </w:r>
            <w:r w:rsidRPr="00A064D7">
              <w:rPr>
                <w:bCs/>
              </w:rPr>
              <w:t xml:space="preserve">» </w:t>
            </w:r>
            <w:r w:rsidRPr="00A064D7">
              <w:t>(</w:t>
            </w:r>
            <w:r w:rsidRPr="00A064D7">
              <w:rPr>
                <w:lang w:val="en-US"/>
              </w:rPr>
              <w:t>Index</w:t>
            </w:r>
            <w:r w:rsidRPr="00A064D7">
              <w:t xml:space="preserve"> </w:t>
            </w:r>
            <w:r w:rsidRPr="00A064D7">
              <w:rPr>
                <w:lang w:val="en-US"/>
              </w:rPr>
              <w:t>Copernicus</w:t>
            </w:r>
            <w:r w:rsidRPr="00A064D7">
              <w:t xml:space="preserve"> +). 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0433D" w:rsidRPr="00A064D7" w:rsidRDefault="0060433D" w:rsidP="0060433D">
            <w:r w:rsidRPr="00A064D7">
              <w:t>фахове видання,</w:t>
            </w:r>
          </w:p>
          <w:p w:rsidR="0061267D" w:rsidRPr="00A064D7" w:rsidRDefault="0060433D" w:rsidP="00361AC3">
            <w:r w:rsidRPr="009F2C1B">
              <w:t>к</w:t>
            </w:r>
            <w:r w:rsidR="0061267D" w:rsidRPr="00A064D7">
              <w:t>атегорія Б,</w:t>
            </w:r>
          </w:p>
          <w:p w:rsidR="0061267D" w:rsidRPr="00A064D7" w:rsidRDefault="0061267D" w:rsidP="00361AC3">
            <w:r w:rsidRPr="00A064D7">
              <w:rPr>
                <w:i/>
                <w:lang w:val="en-US"/>
              </w:rPr>
              <w:t>RS</w:t>
            </w:r>
            <w:r w:rsidRPr="00A064D7">
              <w:rPr>
                <w:i/>
              </w:rPr>
              <w:t xml:space="preserve"> </w:t>
            </w:r>
            <w:r w:rsidRPr="00A064D7">
              <w:rPr>
                <w:i/>
                <w:lang w:val="en-US"/>
              </w:rPr>
              <w:t>Global</w:t>
            </w:r>
            <w:r w:rsidRPr="00A064D7">
              <w:t xml:space="preserve"> </w:t>
            </w:r>
            <w:r w:rsidRPr="00A064D7">
              <w:rPr>
                <w:i/>
                <w:color w:val="0C0C0C"/>
                <w:lang w:val="en-US"/>
              </w:rPr>
              <w:t>Warsav</w:t>
            </w:r>
            <w:r w:rsidRPr="00A064D7">
              <w:rPr>
                <w:i/>
                <w:color w:val="0C0C0C"/>
              </w:rPr>
              <w:t xml:space="preserve">, </w:t>
            </w:r>
            <w:r w:rsidRPr="00A064D7">
              <w:rPr>
                <w:i/>
                <w:color w:val="0C0C0C"/>
                <w:lang w:val="en-US"/>
              </w:rPr>
              <w:t>Poland</w:t>
            </w:r>
            <w:r w:rsidRPr="00A064D7">
              <w:t xml:space="preserve"> (</w:t>
            </w:r>
            <w:r w:rsidRPr="00A064D7">
              <w:rPr>
                <w:lang w:val="en-US"/>
              </w:rPr>
              <w:t>Index</w:t>
            </w:r>
            <w:r w:rsidRPr="00A064D7">
              <w:t xml:space="preserve"> </w:t>
            </w:r>
            <w:r w:rsidRPr="00A064D7">
              <w:rPr>
                <w:lang w:val="en-US"/>
              </w:rPr>
              <w:t>Copernicus</w:t>
            </w:r>
            <w:r w:rsidRPr="00A064D7">
              <w:t>+)</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Черемних І.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964DC5" w:rsidP="00361AC3">
            <w:pPr>
              <w:rPr>
                <w:bCs/>
              </w:rPr>
            </w:pPr>
            <w:r>
              <w:rPr>
                <w:iCs/>
              </w:rPr>
              <w:t>Матриця медіабренду</w:t>
            </w:r>
            <w:r w:rsidR="0061267D" w:rsidRPr="00A064D7">
              <w:rPr>
                <w:iCs/>
              </w:rPr>
              <w:t xml:space="preserve">. </w:t>
            </w:r>
            <w:r w:rsidR="0061267D" w:rsidRPr="00964DC5">
              <w:rPr>
                <w:i/>
                <w:iCs/>
              </w:rPr>
              <w:t>Наукові записки Інституту журналістики</w:t>
            </w:r>
            <w:r w:rsidR="0061267D" w:rsidRPr="00A064D7">
              <w:rPr>
                <w:iCs/>
              </w:rPr>
              <w:t xml:space="preserve"> </w:t>
            </w:r>
            <w:r w:rsidR="0061267D" w:rsidRPr="00A064D7">
              <w:t>(</w:t>
            </w:r>
            <w:r w:rsidR="0061267D" w:rsidRPr="00A064D7">
              <w:rPr>
                <w:lang w:val="en-US"/>
              </w:rPr>
              <w:t>Index</w:t>
            </w:r>
            <w:r w:rsidR="0061267D" w:rsidRPr="00A064D7">
              <w:t xml:space="preserve"> </w:t>
            </w:r>
            <w:r w:rsidR="0061267D" w:rsidRPr="00A064D7">
              <w:rPr>
                <w:lang w:val="en-US"/>
              </w:rPr>
              <w:t>Copernicus</w:t>
            </w:r>
            <w:r w:rsidR="0061267D" w:rsidRPr="00A064D7">
              <w:t>).</w:t>
            </w:r>
            <w:r w:rsidR="00962DAE">
              <w:t xml:space="preserve"> </w:t>
            </w:r>
            <w:r w:rsidR="0061267D" w:rsidRPr="00A064D7">
              <w:rPr>
                <w:bCs/>
              </w:rPr>
              <w:t>Листопад, 2021.</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0433D" w:rsidRPr="00A064D7" w:rsidRDefault="0060433D" w:rsidP="0060433D">
            <w:r w:rsidRPr="00A064D7">
              <w:t>фахове видання,</w:t>
            </w:r>
          </w:p>
          <w:p w:rsidR="0060433D" w:rsidRPr="0060433D" w:rsidRDefault="0060433D" w:rsidP="0060433D">
            <w:pPr>
              <w:rPr>
                <w:lang w:val="ru-RU"/>
              </w:rPr>
            </w:pPr>
            <w:r w:rsidRPr="00A064D7">
              <w:t>категорія Б</w:t>
            </w:r>
            <w:r>
              <w:t>, м. Київ,</w:t>
            </w:r>
          </w:p>
          <w:p w:rsidR="0061267D" w:rsidRPr="00A064D7" w:rsidRDefault="0061267D" w:rsidP="00361AC3">
            <w:pPr>
              <w:rPr>
                <w:i/>
                <w:lang w:val="ru-RU"/>
              </w:rPr>
            </w:pPr>
            <w:r w:rsidRPr="00A064D7">
              <w:rPr>
                <w:iCs/>
              </w:rPr>
              <w:t xml:space="preserve">Наукові записки Інституту журналістики </w:t>
            </w:r>
            <w:r w:rsidRPr="00A064D7">
              <w:rPr>
                <w:bCs/>
              </w:rPr>
              <w:t>КНУ імені Тараса Шевченка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bCs/>
              </w:rPr>
            </w:pPr>
            <w:r w:rsidRPr="00A064D7">
              <w:rPr>
                <w:b/>
                <w:bCs/>
              </w:rPr>
              <w:t>Котляр С. В.,</w:t>
            </w:r>
          </w:p>
          <w:p w:rsidR="0061267D" w:rsidRPr="00A064D7" w:rsidRDefault="0061267D" w:rsidP="00361AC3">
            <w:pPr>
              <w:rPr>
                <w:b/>
                <w:bCs/>
              </w:rPr>
            </w:pPr>
            <w:r w:rsidRPr="00A064D7">
              <w:rPr>
                <w:b/>
                <w:bCs/>
              </w:rPr>
              <w:t>Красненко О. Л.,</w:t>
            </w:r>
          </w:p>
          <w:p w:rsidR="0061267D" w:rsidRPr="00A064D7" w:rsidRDefault="0061267D" w:rsidP="00361AC3">
            <w:pPr>
              <w:rPr>
                <w:b/>
                <w:bCs/>
              </w:rPr>
            </w:pPr>
            <w:r w:rsidRPr="00A064D7">
              <w:rPr>
                <w:b/>
                <w:bCs/>
              </w:rPr>
              <w:t>Грубич К.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Особливості розвитку когнітивних технологій у мас-медіа. </w:t>
            </w:r>
            <w:r w:rsidR="00964DC5" w:rsidRPr="00964DC5">
              <w:rPr>
                <w:i/>
                <w:iCs/>
              </w:rPr>
              <w:t>Вісник Національної академії керівних кадрів культури і мистецтв</w:t>
            </w:r>
            <w:r w:rsidR="00964DC5">
              <w:rPr>
                <w:i/>
                <w:iCs/>
              </w:rPr>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tc>
        <w:tc>
          <w:tcPr>
            <w:tcW w:w="2519" w:type="dxa"/>
            <w:tcBorders>
              <w:top w:val="single" w:sz="4" w:space="0" w:color="auto"/>
              <w:left w:val="single" w:sz="4" w:space="0" w:color="auto"/>
              <w:bottom w:val="single" w:sz="4" w:space="0" w:color="auto"/>
              <w:right w:val="single" w:sz="4" w:space="0" w:color="auto"/>
            </w:tcBorders>
          </w:tcPr>
          <w:p w:rsidR="0060433D" w:rsidRPr="00A064D7" w:rsidRDefault="0060433D" w:rsidP="0060433D">
            <w:r w:rsidRPr="00A064D7">
              <w:t>фахове видання,</w:t>
            </w:r>
          </w:p>
          <w:p w:rsidR="0060433D" w:rsidRPr="0060433D" w:rsidRDefault="0060433D" w:rsidP="0060433D">
            <w:pPr>
              <w:rPr>
                <w:lang w:val="ru-RU"/>
              </w:rPr>
            </w:pPr>
            <w:r w:rsidRPr="00A064D7">
              <w:t>категорія Б</w:t>
            </w:r>
            <w:r>
              <w:t>, м. Київ,</w:t>
            </w:r>
          </w:p>
          <w:p w:rsidR="0061267D" w:rsidRPr="00A064D7" w:rsidRDefault="0061267D" w:rsidP="00361AC3">
            <w:pPr>
              <w:rPr>
                <w:iCs/>
                <w:lang w:val="ru-RU"/>
              </w:rPr>
            </w:pPr>
            <w:r w:rsidRPr="00A064D7">
              <w:rPr>
                <w:iCs/>
              </w:rPr>
              <w:t>Вісник Національної академії керівних кадрів культури і мистецтв</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4D40FE" w:rsidRDefault="0061267D" w:rsidP="00D87251">
            <w:pPr>
              <w:widowControl/>
              <w:autoSpaceDE/>
              <w:autoSpaceDN/>
              <w:contextualSpacing/>
              <w:jc w:val="center"/>
              <w:rPr>
                <w:b/>
                <w:lang w:val="ru-RU"/>
              </w:rPr>
            </w:pPr>
            <w:r w:rsidRPr="004D40FE">
              <w:rPr>
                <w:b/>
                <w:lang w:val="ru-RU"/>
              </w:rPr>
              <w:t>КАФЕДРА ІВЕНТ-МЕНЕДЖМЕНТУ ТА ІНДУСТРІЇ ДОЗВІЛЛЯ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4D40FE"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Шибер О.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pPr>
              <w:rPr>
                <w:b/>
                <w:i/>
              </w:rPr>
            </w:pPr>
            <w:r w:rsidRPr="00A064D7">
              <w:t xml:space="preserve">Рекреаційно-дозвіллєві практики у міждисциплінарному просторі сучасного наукового знання. </w:t>
            </w:r>
            <w:r w:rsidRPr="00A064D7">
              <w:rPr>
                <w:i/>
              </w:rPr>
              <w:t xml:space="preserve">Українська культура: минуле, сучасне, шляхи розвитку. </w:t>
            </w:r>
            <w:r w:rsidRPr="00A064D7">
              <w:t>2021. Вип. 38.</w:t>
            </w:r>
            <w:r w:rsidR="00962DAE">
              <w:rPr>
                <w:i/>
              </w:rPr>
              <w:t xml:space="preserve"> </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0433D" w:rsidRPr="00A064D7" w:rsidRDefault="0060433D" w:rsidP="0060433D">
            <w:r w:rsidRPr="00A064D7">
              <w:t>фахове видання,</w:t>
            </w:r>
          </w:p>
          <w:p w:rsidR="0060433D" w:rsidRPr="0060433D" w:rsidRDefault="0060433D" w:rsidP="0060433D">
            <w:pPr>
              <w:rPr>
                <w:lang w:val="ru-RU"/>
              </w:rPr>
            </w:pPr>
            <w:r w:rsidRPr="00A064D7">
              <w:t>категорія Б</w:t>
            </w:r>
            <w:r>
              <w:t xml:space="preserve">, м. </w:t>
            </w:r>
            <w:r>
              <w:rPr>
                <w:lang w:val="ru-RU"/>
              </w:rPr>
              <w:t>Р</w:t>
            </w:r>
            <w:r>
              <w:t>івне,</w:t>
            </w:r>
          </w:p>
          <w:p w:rsidR="0061267D" w:rsidRPr="00A064D7" w:rsidRDefault="0061267D" w:rsidP="00361AC3">
            <w:r w:rsidRPr="00A064D7">
              <w:t>Науковий збірник Рівненського державного гуманітарного університету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Биркович Т.</w:t>
            </w:r>
            <w:r w:rsidR="000C5DB5" w:rsidRPr="000C5DB5">
              <w:rPr>
                <w:lang w:val="ru-RU"/>
              </w:rPr>
              <w:t xml:space="preserve"> </w:t>
            </w:r>
            <w:r w:rsidRPr="00A064D7">
              <w:t>I., Кабанець О.</w:t>
            </w:r>
            <w:r w:rsidR="000C5DB5" w:rsidRPr="000C5DB5">
              <w:rPr>
                <w:lang w:val="ru-RU"/>
              </w:rPr>
              <w:t xml:space="preserve"> </w:t>
            </w:r>
            <w:r w:rsidRPr="00A064D7">
              <w:t>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 xml:space="preserve">Демократія як складова державного режиму. </w:t>
            </w:r>
            <w:r w:rsidR="00964DC5" w:rsidRPr="00964DC5">
              <w:rPr>
                <w:i/>
              </w:rPr>
              <w:t>Часопис Київського університету права.</w:t>
            </w:r>
            <w:r w:rsidR="00964DC5" w:rsidRPr="00A064D7">
              <w:t xml:space="preserve"> 2021. № 3</w:t>
            </w:r>
            <w:r w:rsidR="00964DC5">
              <w:t>.</w:t>
            </w:r>
          </w:p>
        </w:tc>
        <w:tc>
          <w:tcPr>
            <w:tcW w:w="1368"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0,5 д.а</w:t>
            </w:r>
          </w:p>
        </w:tc>
        <w:tc>
          <w:tcPr>
            <w:tcW w:w="2519" w:type="dxa"/>
            <w:tcBorders>
              <w:top w:val="single" w:sz="4" w:space="0" w:color="auto"/>
              <w:left w:val="single" w:sz="4" w:space="0" w:color="auto"/>
              <w:bottom w:val="single" w:sz="4" w:space="0" w:color="auto"/>
              <w:right w:val="single" w:sz="4" w:space="0" w:color="auto"/>
            </w:tcBorders>
          </w:tcPr>
          <w:p w:rsidR="0061267D" w:rsidRPr="00A064D7" w:rsidRDefault="0061267D" w:rsidP="00361AC3">
            <w:r w:rsidRPr="00A064D7">
              <w:t>Часопис Київського університету права</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right w:val="single" w:sz="4" w:space="0" w:color="auto"/>
            </w:tcBorders>
          </w:tcPr>
          <w:p w:rsidR="0061267D" w:rsidRPr="004D40FE" w:rsidRDefault="0061267D" w:rsidP="00D87251">
            <w:pPr>
              <w:widowControl/>
              <w:autoSpaceDE/>
              <w:autoSpaceDN/>
              <w:contextualSpacing/>
              <w:jc w:val="center"/>
              <w:rPr>
                <w:b/>
                <w:lang w:val="ru-RU"/>
              </w:rPr>
            </w:pPr>
            <w:r w:rsidRPr="004D40FE">
              <w:rPr>
                <w:b/>
                <w:lang w:val="ru-RU"/>
              </w:rPr>
              <w:t>КАФЕДРА ФЕШН- І ШОУ-БІЗНЕСУ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4D40FE"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A064D7" w:rsidRDefault="0061267D" w:rsidP="00361AC3">
            <w:r w:rsidRPr="00A064D7">
              <w:t>Бриль М. М.</w:t>
            </w:r>
          </w:p>
        </w:tc>
        <w:tc>
          <w:tcPr>
            <w:tcW w:w="8080" w:type="dxa"/>
          </w:tcPr>
          <w:p w:rsidR="0061267D" w:rsidRPr="00A064D7" w:rsidRDefault="0061267D" w:rsidP="00361AC3">
            <w:pPr>
              <w:rPr>
                <w:lang w:eastAsia="ru-RU"/>
              </w:rPr>
            </w:pPr>
            <w:r w:rsidRPr="00A064D7">
              <w:rPr>
                <w:lang w:eastAsia="ru-RU"/>
              </w:rPr>
              <w:t xml:space="preserve">Психолого-педагогічна компетентність викладача в системі інклюзивної мистецької освіті. </w:t>
            </w:r>
            <w:r w:rsidRPr="00A064D7">
              <w:rPr>
                <w:i/>
                <w:color w:val="000000"/>
                <w:shd w:val="clear" w:color="auto" w:fill="FFFFFF"/>
              </w:rPr>
              <w:t>Вісник Львівського університету. Серія психологічні науки</w:t>
            </w:r>
            <w:r w:rsidR="005A0758">
              <w:rPr>
                <w:color w:val="000000"/>
                <w:shd w:val="clear" w:color="auto" w:fill="FFFFFF"/>
              </w:rPr>
              <w:t>. № </w:t>
            </w:r>
            <w:r w:rsidRPr="00A064D7">
              <w:rPr>
                <w:color w:val="000000"/>
                <w:shd w:val="clear" w:color="auto" w:fill="FFFFFF"/>
              </w:rPr>
              <w:t>1. 2021.</w:t>
            </w:r>
          </w:p>
        </w:tc>
        <w:tc>
          <w:tcPr>
            <w:tcW w:w="1368" w:type="dxa"/>
          </w:tcPr>
          <w:p w:rsidR="0061267D" w:rsidRPr="00A064D7" w:rsidRDefault="0061267D" w:rsidP="00361AC3">
            <w:r w:rsidRPr="00A064D7">
              <w:t>0,9 д.а</w:t>
            </w:r>
          </w:p>
        </w:tc>
        <w:tc>
          <w:tcPr>
            <w:tcW w:w="2519" w:type="dxa"/>
          </w:tcPr>
          <w:p w:rsidR="0061267D" w:rsidRPr="00A064D7" w:rsidRDefault="0061267D" w:rsidP="00361AC3">
            <w:r w:rsidRPr="00A064D7">
              <w:t>м. Львів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bCs/>
              </w:rPr>
            </w:pPr>
            <w:r w:rsidRPr="00A064D7">
              <w:rPr>
                <w:bCs/>
              </w:rPr>
              <w:t>Дихнич Л.</w:t>
            </w:r>
            <w:r w:rsidR="000C5DB5" w:rsidRPr="000C5DB5">
              <w:rPr>
                <w:bCs/>
                <w:lang w:val="ru-RU"/>
              </w:rPr>
              <w:t xml:space="preserve"> </w:t>
            </w:r>
            <w:r w:rsidRPr="00A064D7">
              <w:rPr>
                <w:bCs/>
              </w:rPr>
              <w:t xml:space="preserve">П., </w:t>
            </w:r>
            <w:r w:rsidRPr="00A064D7">
              <w:rPr>
                <w:bCs/>
                <w:spacing w:val="-6"/>
              </w:rPr>
              <w:t>Тимошенко О.</w:t>
            </w:r>
            <w:r w:rsidR="000C5DB5" w:rsidRPr="000C5DB5">
              <w:rPr>
                <w:bCs/>
                <w:spacing w:val="-6"/>
                <w:lang w:val="ru-RU"/>
              </w:rPr>
              <w:t xml:space="preserve"> </w:t>
            </w:r>
            <w:r w:rsidRPr="00A064D7">
              <w:rPr>
                <w:bCs/>
                <w:spacing w:val="-6"/>
              </w:rPr>
              <w:t>В.,</w:t>
            </w:r>
          </w:p>
          <w:p w:rsidR="0061267D" w:rsidRPr="00A064D7" w:rsidRDefault="0061267D" w:rsidP="00361AC3">
            <w:pPr>
              <w:rPr>
                <w:bCs/>
              </w:rPr>
            </w:pPr>
            <w:r w:rsidRPr="00A064D7">
              <w:rPr>
                <w:bCs/>
              </w:rPr>
              <w:t>Бриль М.</w:t>
            </w:r>
            <w:r w:rsidR="000C5DB5" w:rsidRPr="000C5DB5">
              <w:rPr>
                <w:bCs/>
                <w:lang w:val="ru-RU"/>
              </w:rPr>
              <w:t xml:space="preserve"> </w:t>
            </w:r>
            <w:r w:rsidRPr="00A064D7">
              <w:rPr>
                <w:bCs/>
              </w:rPr>
              <w:t>М., Шаркіна А.</w:t>
            </w:r>
            <w:r w:rsidR="000C5DB5" w:rsidRPr="000C5DB5">
              <w:rPr>
                <w:bCs/>
                <w:lang w:val="ru-RU"/>
              </w:rPr>
              <w:t xml:space="preserve"> </w:t>
            </w:r>
            <w:r w:rsidRPr="00A064D7">
              <w:rPr>
                <w:bCs/>
              </w:rPr>
              <w:t>Г., Черевач В.</w:t>
            </w:r>
            <w:r w:rsidR="000C5DB5" w:rsidRPr="000C5DB5">
              <w:rPr>
                <w:bCs/>
                <w:lang w:val="ru-RU"/>
              </w:rPr>
              <w:t xml:space="preserve"> </w:t>
            </w:r>
            <w:r w:rsidRPr="00A064D7">
              <w:rPr>
                <w:bCs/>
              </w:rPr>
              <w:t>В.</w:t>
            </w:r>
          </w:p>
        </w:tc>
        <w:tc>
          <w:tcPr>
            <w:tcW w:w="8080" w:type="dxa"/>
          </w:tcPr>
          <w:p w:rsidR="0061267D" w:rsidRPr="00A064D7" w:rsidRDefault="0061267D" w:rsidP="00361AC3">
            <w:pPr>
              <w:rPr>
                <w:bCs/>
              </w:rPr>
            </w:pPr>
            <w:r w:rsidRPr="00A064D7">
              <w:rPr>
                <w:bCs/>
              </w:rPr>
              <w:t>Проєктна діяльніст</w:t>
            </w:r>
            <w:r w:rsidR="005A0758">
              <w:rPr>
                <w:bCs/>
              </w:rPr>
              <w:t>ь підприємств у сфері фешн-</w:t>
            </w:r>
            <w:r w:rsidRPr="00A064D7">
              <w:rPr>
                <w:bCs/>
              </w:rPr>
              <w:t>бізнесу</w:t>
            </w:r>
          </w:p>
          <w:p w:rsidR="0061267D" w:rsidRPr="00A064D7" w:rsidRDefault="0061267D" w:rsidP="00361AC3">
            <w:pPr>
              <w:rPr>
                <w:bCs/>
              </w:rPr>
            </w:pPr>
          </w:p>
        </w:tc>
        <w:tc>
          <w:tcPr>
            <w:tcW w:w="1368" w:type="dxa"/>
          </w:tcPr>
          <w:p w:rsidR="0061267D" w:rsidRPr="00A064D7" w:rsidRDefault="0061267D" w:rsidP="00361AC3">
            <w:pPr>
              <w:rPr>
                <w:bCs/>
              </w:rPr>
            </w:pPr>
            <w:r w:rsidRPr="00A064D7">
              <w:rPr>
                <w:bCs/>
              </w:rPr>
              <w:t>0,5</w:t>
            </w:r>
            <w:r w:rsidRPr="00A064D7">
              <w:t xml:space="preserve"> д.а</w:t>
            </w:r>
          </w:p>
        </w:tc>
        <w:tc>
          <w:tcPr>
            <w:tcW w:w="2519" w:type="dxa"/>
          </w:tcPr>
          <w:p w:rsidR="0061267D" w:rsidRPr="00A064D7" w:rsidRDefault="0061267D" w:rsidP="00361AC3">
            <w:pPr>
              <w:rPr>
                <w:bCs/>
              </w:rPr>
            </w:pPr>
            <w:r w:rsidRPr="00A064D7">
              <w:rPr>
                <w:bCs/>
                <w:color w:val="000000"/>
                <w:shd w:val="clear" w:color="auto" w:fill="FFFFFF"/>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1D45A7" w:rsidRDefault="000C5DB5" w:rsidP="00361AC3">
            <w:pPr>
              <w:rPr>
                <w:bCs/>
                <w:lang w:val="en-GB"/>
              </w:rPr>
            </w:pPr>
            <w:r w:rsidRPr="00A064D7">
              <w:rPr>
                <w:bCs/>
              </w:rPr>
              <w:t>Tymoshenko</w:t>
            </w:r>
            <w:r w:rsidRPr="001D45A7">
              <w:rPr>
                <w:bCs/>
                <w:lang w:val="en-GB"/>
              </w:rPr>
              <w:t xml:space="preserve"> </w:t>
            </w:r>
            <w:r>
              <w:rPr>
                <w:bCs/>
              </w:rPr>
              <w:t>O</w:t>
            </w:r>
            <w:r w:rsidRPr="001D45A7">
              <w:rPr>
                <w:bCs/>
                <w:lang w:val="en-GB"/>
              </w:rPr>
              <w:t>.</w:t>
            </w:r>
            <w:r w:rsidRPr="00A064D7">
              <w:rPr>
                <w:bCs/>
              </w:rPr>
              <w:t>, Petrova</w:t>
            </w:r>
            <w:r w:rsidRPr="001D45A7">
              <w:rPr>
                <w:bCs/>
                <w:lang w:val="en-GB"/>
              </w:rPr>
              <w:t xml:space="preserve"> </w:t>
            </w:r>
            <w:r>
              <w:rPr>
                <w:bCs/>
              </w:rPr>
              <w:t>I</w:t>
            </w:r>
            <w:r w:rsidRPr="001D45A7">
              <w:rPr>
                <w:bCs/>
                <w:lang w:val="en-GB"/>
              </w:rPr>
              <w:t>.</w:t>
            </w:r>
            <w:r w:rsidRPr="00A064D7">
              <w:rPr>
                <w:bCs/>
              </w:rPr>
              <w:t>, Polishchuk</w:t>
            </w:r>
            <w:r w:rsidRPr="001D45A7">
              <w:rPr>
                <w:bCs/>
                <w:lang w:val="en-GB"/>
              </w:rPr>
              <w:t xml:space="preserve"> </w:t>
            </w:r>
            <w:r>
              <w:rPr>
                <w:bCs/>
              </w:rPr>
              <w:t>L</w:t>
            </w:r>
            <w:r w:rsidRPr="001D45A7">
              <w:rPr>
                <w:bCs/>
                <w:lang w:val="en-GB"/>
              </w:rPr>
              <w:t>.</w:t>
            </w:r>
            <w:r w:rsidRPr="00A064D7">
              <w:rPr>
                <w:bCs/>
              </w:rPr>
              <w:t>, Dykhnych</w:t>
            </w:r>
            <w:r w:rsidRPr="001D45A7">
              <w:rPr>
                <w:bCs/>
                <w:lang w:val="en-GB"/>
              </w:rPr>
              <w:t xml:space="preserve"> </w:t>
            </w:r>
            <w:r>
              <w:rPr>
                <w:bCs/>
              </w:rPr>
              <w:t>L</w:t>
            </w:r>
            <w:r w:rsidRPr="001D45A7">
              <w:rPr>
                <w:bCs/>
                <w:lang w:val="en-GB"/>
              </w:rPr>
              <w:t>.</w:t>
            </w:r>
            <w:r w:rsidRPr="00A064D7">
              <w:rPr>
                <w:bCs/>
              </w:rPr>
              <w:t>, Haidukevych</w:t>
            </w:r>
            <w:r w:rsidRPr="001D45A7">
              <w:rPr>
                <w:bCs/>
                <w:lang w:val="en-GB"/>
              </w:rPr>
              <w:t xml:space="preserve"> </w:t>
            </w:r>
            <w:r>
              <w:rPr>
                <w:bCs/>
              </w:rPr>
              <w:t>K</w:t>
            </w:r>
            <w:r w:rsidRPr="001D45A7">
              <w:rPr>
                <w:bCs/>
                <w:lang w:val="en-GB"/>
              </w:rPr>
              <w:t>.</w:t>
            </w:r>
          </w:p>
        </w:tc>
        <w:tc>
          <w:tcPr>
            <w:tcW w:w="8080" w:type="dxa"/>
          </w:tcPr>
          <w:p w:rsidR="0061267D" w:rsidRPr="00A064D7" w:rsidRDefault="0061267D" w:rsidP="00361AC3">
            <w:pPr>
              <w:rPr>
                <w:bCs/>
              </w:rPr>
            </w:pPr>
            <w:r w:rsidRPr="00A064D7">
              <w:rPr>
                <w:bCs/>
              </w:rPr>
              <w:t>Актуальні проблеми розвитку менеджменту соціокультурної діяльності в умовах постомодерного</w:t>
            </w:r>
            <w:r w:rsidR="00962DAE">
              <w:rPr>
                <w:bCs/>
              </w:rPr>
              <w:t xml:space="preserve"> </w:t>
            </w:r>
            <w:r w:rsidRPr="00A064D7">
              <w:rPr>
                <w:bCs/>
              </w:rPr>
              <w:t>суспільства</w:t>
            </w:r>
          </w:p>
        </w:tc>
        <w:tc>
          <w:tcPr>
            <w:tcW w:w="1368" w:type="dxa"/>
          </w:tcPr>
          <w:p w:rsidR="0061267D" w:rsidRPr="00A064D7" w:rsidRDefault="0061267D" w:rsidP="00361AC3">
            <w:pPr>
              <w:rPr>
                <w:bCs/>
              </w:rPr>
            </w:pPr>
            <w:r w:rsidRPr="00A064D7">
              <w:rPr>
                <w:bCs/>
              </w:rPr>
              <w:t>0,5</w:t>
            </w:r>
            <w:r w:rsidRPr="00A064D7">
              <w:t xml:space="preserve"> д.а</w:t>
            </w:r>
          </w:p>
        </w:tc>
        <w:tc>
          <w:tcPr>
            <w:tcW w:w="2519" w:type="dxa"/>
          </w:tcPr>
          <w:p w:rsidR="0061267D" w:rsidRPr="00A064D7" w:rsidRDefault="0061267D" w:rsidP="00361AC3">
            <w:pPr>
              <w:rPr>
                <w:bCs/>
              </w:rPr>
            </w:pPr>
            <w:r w:rsidRPr="00A064D7">
              <w:rPr>
                <w:bCs/>
                <w:color w:val="000000"/>
                <w:shd w:val="clear" w:color="auto" w:fill="FFFFFF"/>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8F4833" w:rsidRPr="008F4833" w:rsidRDefault="008F4833" w:rsidP="00361AC3">
            <w:pPr>
              <w:rPr>
                <w:bCs/>
                <w:lang w:val="pl-PL"/>
              </w:rPr>
            </w:pPr>
            <w:r w:rsidRPr="00A064D7">
              <w:rPr>
                <w:bCs/>
              </w:rPr>
              <w:t>Tymoshenko</w:t>
            </w:r>
            <w:r w:rsidRPr="008F4833">
              <w:rPr>
                <w:bCs/>
                <w:lang w:val="pl-PL"/>
              </w:rPr>
              <w:t xml:space="preserve"> </w:t>
            </w:r>
            <w:r>
              <w:rPr>
                <w:bCs/>
              </w:rPr>
              <w:t>O</w:t>
            </w:r>
            <w:r w:rsidRPr="008F4833">
              <w:rPr>
                <w:bCs/>
                <w:lang w:val="pl-PL"/>
              </w:rPr>
              <w:t>.</w:t>
            </w:r>
            <w:r w:rsidRPr="00A064D7">
              <w:rPr>
                <w:bCs/>
              </w:rPr>
              <w:t>, Polishchuk</w:t>
            </w:r>
            <w:r w:rsidRPr="008F4833">
              <w:rPr>
                <w:bCs/>
                <w:lang w:val="pl-PL"/>
              </w:rPr>
              <w:t xml:space="preserve"> </w:t>
            </w:r>
            <w:r>
              <w:rPr>
                <w:bCs/>
              </w:rPr>
              <w:t>L</w:t>
            </w:r>
            <w:r w:rsidRPr="008F4833">
              <w:rPr>
                <w:bCs/>
                <w:lang w:val="pl-PL"/>
              </w:rPr>
              <w:t>.</w:t>
            </w:r>
            <w:r w:rsidRPr="00A064D7">
              <w:rPr>
                <w:bCs/>
              </w:rPr>
              <w:t>, Dykhnych</w:t>
            </w:r>
            <w:r w:rsidRPr="008F4833">
              <w:rPr>
                <w:bCs/>
                <w:lang w:val="pl-PL"/>
              </w:rPr>
              <w:t xml:space="preserve"> </w:t>
            </w:r>
            <w:r>
              <w:rPr>
                <w:bCs/>
              </w:rPr>
              <w:t>L</w:t>
            </w:r>
            <w:r w:rsidRPr="008F4833">
              <w:rPr>
                <w:bCs/>
                <w:lang w:val="pl-PL"/>
              </w:rPr>
              <w:t>.</w:t>
            </w:r>
            <w:r>
              <w:rPr>
                <w:bCs/>
              </w:rPr>
              <w:t xml:space="preserve">, </w:t>
            </w:r>
          </w:p>
          <w:p w:rsidR="0061267D" w:rsidRPr="008F4833" w:rsidRDefault="008F4833" w:rsidP="00361AC3">
            <w:pPr>
              <w:rPr>
                <w:bCs/>
                <w:lang w:val="ru-RU"/>
              </w:rPr>
            </w:pPr>
            <w:r w:rsidRPr="00A064D7">
              <w:rPr>
                <w:bCs/>
              </w:rPr>
              <w:t>Shevchenko</w:t>
            </w:r>
            <w:r>
              <w:rPr>
                <w:bCs/>
                <w:lang w:val="ru-RU"/>
              </w:rPr>
              <w:t xml:space="preserve"> </w:t>
            </w:r>
            <w:r>
              <w:rPr>
                <w:bCs/>
              </w:rPr>
              <w:t>O</w:t>
            </w:r>
            <w:r>
              <w:rPr>
                <w:bCs/>
                <w:lang w:val="ru-RU"/>
              </w:rPr>
              <w:t>.</w:t>
            </w:r>
          </w:p>
        </w:tc>
        <w:tc>
          <w:tcPr>
            <w:tcW w:w="8080" w:type="dxa"/>
          </w:tcPr>
          <w:p w:rsidR="0061267D" w:rsidRPr="00A064D7" w:rsidRDefault="0061267D" w:rsidP="00361AC3">
            <w:pPr>
              <w:rPr>
                <w:bCs/>
              </w:rPr>
            </w:pPr>
            <w:r w:rsidRPr="00A064D7">
              <w:rPr>
                <w:bCs/>
              </w:rPr>
              <w:t>Концептуальні засади розвитку індустрії моди в постмодерному суспільстві</w:t>
            </w:r>
            <w:r w:rsidR="00962DAE">
              <w:rPr>
                <w:bCs/>
              </w:rPr>
              <w:t xml:space="preserve">  </w:t>
            </w:r>
          </w:p>
        </w:tc>
        <w:tc>
          <w:tcPr>
            <w:tcW w:w="1368" w:type="dxa"/>
          </w:tcPr>
          <w:p w:rsidR="0061267D" w:rsidRPr="00A064D7" w:rsidRDefault="0061267D" w:rsidP="00361AC3">
            <w:pPr>
              <w:rPr>
                <w:bCs/>
              </w:rPr>
            </w:pPr>
            <w:r w:rsidRPr="00A064D7">
              <w:rPr>
                <w:bCs/>
              </w:rPr>
              <w:t>0,5</w:t>
            </w:r>
            <w:r w:rsidRPr="00A064D7">
              <w:t xml:space="preserve"> д.а</w:t>
            </w:r>
          </w:p>
        </w:tc>
        <w:tc>
          <w:tcPr>
            <w:tcW w:w="2519" w:type="dxa"/>
          </w:tcPr>
          <w:p w:rsidR="0061267D" w:rsidRPr="00A064D7" w:rsidRDefault="0061267D" w:rsidP="00361AC3">
            <w:pPr>
              <w:rPr>
                <w:bCs/>
              </w:rPr>
            </w:pPr>
            <w:r w:rsidRPr="00A064D7">
              <w:rPr>
                <w:bCs/>
                <w:color w:val="000000"/>
                <w:shd w:val="clear" w:color="auto" w:fill="FFFFFF"/>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8F4833" w:rsidRDefault="0061267D" w:rsidP="00361AC3">
            <w:pPr>
              <w:rPr>
                <w:bCs/>
                <w:lang w:val="ru-RU"/>
              </w:rPr>
            </w:pPr>
            <w:r w:rsidRPr="00A064D7">
              <w:rPr>
                <w:bCs/>
              </w:rPr>
              <w:t>Тимошенко О.</w:t>
            </w:r>
            <w:r w:rsidR="008F4833">
              <w:rPr>
                <w:bCs/>
                <w:lang w:val="ru-RU"/>
              </w:rPr>
              <w:t xml:space="preserve"> </w:t>
            </w:r>
            <w:r w:rsidRPr="00A064D7">
              <w:rPr>
                <w:bCs/>
              </w:rPr>
              <w:t>В.,</w:t>
            </w:r>
            <w:r w:rsidR="00962DAE">
              <w:rPr>
                <w:bCs/>
              </w:rPr>
              <w:t xml:space="preserve"> </w:t>
            </w:r>
            <w:r w:rsidRPr="00A064D7">
              <w:rPr>
                <w:bCs/>
              </w:rPr>
              <w:t>Дихнич Л.</w:t>
            </w:r>
            <w:r w:rsidR="008F4833">
              <w:rPr>
                <w:bCs/>
                <w:lang w:val="ru-RU"/>
              </w:rPr>
              <w:t xml:space="preserve"> </w:t>
            </w:r>
            <w:r w:rsidRPr="00A064D7">
              <w:rPr>
                <w:bCs/>
              </w:rPr>
              <w:t>П., Ященко І.</w:t>
            </w:r>
            <w:r w:rsidR="008F4833">
              <w:rPr>
                <w:bCs/>
                <w:lang w:val="ru-RU"/>
              </w:rPr>
              <w:t xml:space="preserve"> </w:t>
            </w:r>
            <w:r w:rsidRPr="00A064D7">
              <w:rPr>
                <w:bCs/>
              </w:rPr>
              <w:t xml:space="preserve">В., </w:t>
            </w:r>
            <w:r w:rsidRPr="008F4833">
              <w:rPr>
                <w:bCs/>
                <w:sz w:val="20"/>
                <w:szCs w:val="20"/>
              </w:rPr>
              <w:t>Калантаєвська О.</w:t>
            </w:r>
            <w:r w:rsidR="008F4833">
              <w:rPr>
                <w:bCs/>
                <w:sz w:val="20"/>
                <w:szCs w:val="20"/>
                <w:lang w:val="ru-RU"/>
              </w:rPr>
              <w:t xml:space="preserve"> </w:t>
            </w:r>
            <w:r w:rsidRPr="008F4833">
              <w:rPr>
                <w:bCs/>
                <w:sz w:val="20"/>
                <w:szCs w:val="20"/>
              </w:rPr>
              <w:t>О.,</w:t>
            </w:r>
            <w:r w:rsidRPr="00A064D7">
              <w:rPr>
                <w:bCs/>
              </w:rPr>
              <w:t xml:space="preserve"> </w:t>
            </w:r>
          </w:p>
          <w:p w:rsidR="0061267D" w:rsidRPr="00A064D7" w:rsidRDefault="0061267D" w:rsidP="00361AC3">
            <w:pPr>
              <w:rPr>
                <w:bCs/>
              </w:rPr>
            </w:pPr>
            <w:r w:rsidRPr="00A064D7">
              <w:rPr>
                <w:bCs/>
              </w:rPr>
              <w:t>Забора В.</w:t>
            </w:r>
            <w:r w:rsidR="008F4833">
              <w:rPr>
                <w:bCs/>
                <w:lang w:val="ru-RU"/>
              </w:rPr>
              <w:t xml:space="preserve"> </w:t>
            </w:r>
            <w:r w:rsidRPr="00A064D7">
              <w:rPr>
                <w:bCs/>
              </w:rPr>
              <w:t>А.</w:t>
            </w:r>
          </w:p>
        </w:tc>
        <w:tc>
          <w:tcPr>
            <w:tcW w:w="8080" w:type="dxa"/>
          </w:tcPr>
          <w:p w:rsidR="0061267D" w:rsidRPr="00A064D7" w:rsidRDefault="0061267D" w:rsidP="00361AC3">
            <w:pPr>
              <w:rPr>
                <w:bCs/>
              </w:rPr>
            </w:pPr>
            <w:r w:rsidRPr="00A064D7">
              <w:rPr>
                <w:bCs/>
              </w:rPr>
              <w:t>Особливості використання маркетингових інструментів на підприємствах індустрії моди в умовах цифрової економіки</w:t>
            </w:r>
          </w:p>
          <w:p w:rsidR="0061267D" w:rsidRPr="00A064D7" w:rsidRDefault="0061267D" w:rsidP="00361AC3">
            <w:pPr>
              <w:rPr>
                <w:bCs/>
              </w:rPr>
            </w:pPr>
          </w:p>
        </w:tc>
        <w:tc>
          <w:tcPr>
            <w:tcW w:w="1368" w:type="dxa"/>
          </w:tcPr>
          <w:p w:rsidR="0061267D" w:rsidRPr="00A064D7" w:rsidRDefault="0061267D" w:rsidP="00361AC3">
            <w:pPr>
              <w:rPr>
                <w:bCs/>
              </w:rPr>
            </w:pPr>
            <w:r w:rsidRPr="00A064D7">
              <w:rPr>
                <w:bCs/>
              </w:rPr>
              <w:t>0,5</w:t>
            </w:r>
            <w:r w:rsidRPr="00A064D7">
              <w:t xml:space="preserve"> д.а</w:t>
            </w:r>
          </w:p>
        </w:tc>
        <w:tc>
          <w:tcPr>
            <w:tcW w:w="2519" w:type="dxa"/>
          </w:tcPr>
          <w:p w:rsidR="0061267D" w:rsidRPr="00A064D7" w:rsidRDefault="0061267D" w:rsidP="00361AC3">
            <w:pPr>
              <w:rPr>
                <w:bCs/>
              </w:rPr>
            </w:pPr>
            <w:r w:rsidRPr="00A064D7">
              <w:rPr>
                <w:bCs/>
                <w:color w:val="000000"/>
                <w:shd w:val="clear" w:color="auto" w:fill="FFFFFF"/>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8F4833" w:rsidRDefault="008F4833" w:rsidP="00361AC3">
            <w:pPr>
              <w:rPr>
                <w:bCs/>
                <w:lang w:val="ru-RU"/>
              </w:rPr>
            </w:pPr>
            <w:r>
              <w:rPr>
                <w:bCs/>
              </w:rPr>
              <w:t>Darovanets O</w:t>
            </w:r>
            <w:r>
              <w:rPr>
                <w:bCs/>
                <w:lang w:val="ru-RU"/>
              </w:rPr>
              <w:t>.</w:t>
            </w:r>
            <w:r w:rsidR="0061267D" w:rsidRPr="00A064D7">
              <w:rPr>
                <w:bCs/>
              </w:rPr>
              <w:t xml:space="preserve">, Darovanets </w:t>
            </w:r>
            <w:r>
              <w:rPr>
                <w:bCs/>
              </w:rPr>
              <w:t>K</w:t>
            </w:r>
            <w:r>
              <w:rPr>
                <w:bCs/>
                <w:lang w:val="ru-RU"/>
              </w:rPr>
              <w:t>.</w:t>
            </w:r>
          </w:p>
        </w:tc>
        <w:tc>
          <w:tcPr>
            <w:tcW w:w="8080" w:type="dxa"/>
          </w:tcPr>
          <w:p w:rsidR="0061267D" w:rsidRPr="00A064D7" w:rsidRDefault="008F4833" w:rsidP="00361AC3">
            <w:pPr>
              <w:rPr>
                <w:bCs/>
              </w:rPr>
            </w:pPr>
            <w:r w:rsidRPr="00A064D7">
              <w:rPr>
                <w:bCs/>
              </w:rPr>
              <w:t>Forecasting the development of cultural enterprises in the baltic states and Ukraine</w:t>
            </w:r>
          </w:p>
        </w:tc>
        <w:tc>
          <w:tcPr>
            <w:tcW w:w="1368" w:type="dxa"/>
          </w:tcPr>
          <w:p w:rsidR="0061267D" w:rsidRPr="00A064D7" w:rsidRDefault="0061267D" w:rsidP="00361AC3">
            <w:pPr>
              <w:rPr>
                <w:bCs/>
              </w:rPr>
            </w:pPr>
          </w:p>
        </w:tc>
        <w:tc>
          <w:tcPr>
            <w:tcW w:w="2519" w:type="dxa"/>
          </w:tcPr>
          <w:p w:rsidR="0061267D" w:rsidRPr="00A064D7" w:rsidRDefault="0060433D" w:rsidP="00361AC3">
            <w:pPr>
              <w:rPr>
                <w:bCs/>
              </w:rPr>
            </w:pPr>
            <w:r>
              <w:rPr>
                <w:bCs/>
              </w:rPr>
              <w:t>ж</w:t>
            </w:r>
            <w:r w:rsidR="0061267D" w:rsidRPr="00A064D7">
              <w:rPr>
                <w:bCs/>
              </w:rPr>
              <w:t>урнал «Молодий вчений»</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tcBorders>
          </w:tcPr>
          <w:p w:rsidR="0061267D" w:rsidRPr="004D40FE" w:rsidRDefault="0061267D" w:rsidP="00D87251">
            <w:pPr>
              <w:widowControl/>
              <w:autoSpaceDE/>
              <w:autoSpaceDN/>
              <w:contextualSpacing/>
              <w:jc w:val="center"/>
              <w:rPr>
                <w:b/>
                <w:lang w:val="ru-RU"/>
              </w:rPr>
            </w:pPr>
            <w:r w:rsidRPr="004D40FE">
              <w:rPr>
                <w:b/>
                <w:lang w:val="ru-RU"/>
              </w:rPr>
              <w:t>КАФЕДРА МУЗЕЄЗНАВСТВА ТА ЕКСПЕРТИЗИ ІСТОРИКО-КУЛЬТУРНИХ ЦІННОСТЕЙ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4D40FE"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C6058F" w:rsidRDefault="0061267D" w:rsidP="00361AC3">
            <w:pPr>
              <w:rPr>
                <w:b/>
                <w:sz w:val="20"/>
                <w:szCs w:val="20"/>
              </w:rPr>
            </w:pPr>
            <w:r w:rsidRPr="00C6058F">
              <w:rPr>
                <w:b/>
                <w:sz w:val="20"/>
                <w:szCs w:val="20"/>
              </w:rPr>
              <w:t>Пустовалов С.</w:t>
            </w:r>
            <w:r w:rsidR="00C6058F" w:rsidRPr="00C6058F">
              <w:rPr>
                <w:b/>
                <w:sz w:val="20"/>
                <w:szCs w:val="20"/>
                <w:lang w:val="ru-RU"/>
              </w:rPr>
              <w:t xml:space="preserve"> </w:t>
            </w:r>
            <w:r w:rsidRPr="00C6058F">
              <w:rPr>
                <w:b/>
                <w:sz w:val="20"/>
                <w:szCs w:val="20"/>
              </w:rPr>
              <w:t>Ж., Ключко Ю.</w:t>
            </w:r>
            <w:r w:rsidR="00C6058F" w:rsidRPr="00C6058F">
              <w:rPr>
                <w:b/>
                <w:sz w:val="20"/>
                <w:szCs w:val="20"/>
                <w:lang w:val="ru-RU"/>
              </w:rPr>
              <w:t xml:space="preserve"> </w:t>
            </w:r>
            <w:r w:rsidRPr="00C6058F">
              <w:rPr>
                <w:b/>
                <w:sz w:val="20"/>
                <w:szCs w:val="20"/>
              </w:rPr>
              <w:t>М., Чухрай Л.</w:t>
            </w:r>
            <w:r w:rsidR="00C6058F" w:rsidRPr="00C6058F">
              <w:rPr>
                <w:b/>
                <w:sz w:val="20"/>
                <w:szCs w:val="20"/>
                <w:lang w:val="ru-RU"/>
              </w:rPr>
              <w:t xml:space="preserve"> </w:t>
            </w:r>
            <w:r w:rsidRPr="00C6058F">
              <w:rPr>
                <w:b/>
                <w:sz w:val="20"/>
                <w:szCs w:val="20"/>
              </w:rPr>
              <w:t>О.,</w:t>
            </w:r>
          </w:p>
          <w:p w:rsidR="0061267D" w:rsidRPr="00A064D7" w:rsidRDefault="0061267D" w:rsidP="00361AC3">
            <w:pPr>
              <w:rPr>
                <w:b/>
              </w:rPr>
            </w:pPr>
            <w:r w:rsidRPr="00C6058F">
              <w:rPr>
                <w:b/>
                <w:sz w:val="20"/>
                <w:szCs w:val="20"/>
              </w:rPr>
              <w:t>Бегаль Т.</w:t>
            </w:r>
            <w:r w:rsidR="00C6058F" w:rsidRPr="00C6058F">
              <w:rPr>
                <w:b/>
                <w:sz w:val="20"/>
                <w:szCs w:val="20"/>
                <w:lang w:val="ru-RU"/>
              </w:rPr>
              <w:t xml:space="preserve"> </w:t>
            </w:r>
            <w:r w:rsidRPr="00C6058F">
              <w:rPr>
                <w:b/>
                <w:sz w:val="20"/>
                <w:szCs w:val="20"/>
              </w:rPr>
              <w:t>О.</w:t>
            </w:r>
          </w:p>
        </w:tc>
        <w:tc>
          <w:tcPr>
            <w:tcW w:w="8080" w:type="dxa"/>
          </w:tcPr>
          <w:p w:rsidR="0061267D" w:rsidRPr="00A064D7" w:rsidRDefault="0061267D" w:rsidP="00361AC3">
            <w:r w:rsidRPr="00A064D7">
              <w:t>Сучасні педагогічні технології: оптимізація та заб</w:t>
            </w:r>
            <w:r w:rsidR="00D233E2">
              <w:t>езпечення освітньої діяльності</w:t>
            </w:r>
          </w:p>
        </w:tc>
        <w:tc>
          <w:tcPr>
            <w:tcW w:w="1368" w:type="dxa"/>
          </w:tcPr>
          <w:p w:rsidR="0061267D" w:rsidRPr="00A064D7" w:rsidRDefault="0061267D" w:rsidP="00361AC3">
            <w:r w:rsidRPr="00A064D7">
              <w:t>1 д.а.</w:t>
            </w:r>
          </w:p>
        </w:tc>
        <w:tc>
          <w:tcPr>
            <w:tcW w:w="2519" w:type="dxa"/>
          </w:tcPr>
          <w:p w:rsidR="0061267D" w:rsidRPr="00A064D7" w:rsidRDefault="00D233E2" w:rsidP="00361AC3">
            <w:r w:rsidRPr="00A064D7">
              <w:rPr>
                <w:bCs/>
                <w:color w:val="000000"/>
                <w:shd w:val="clear" w:color="auto" w:fill="FFFFFF"/>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b/>
              </w:rPr>
            </w:pPr>
            <w:r w:rsidRPr="00A064D7">
              <w:rPr>
                <w:b/>
              </w:rPr>
              <w:t>Пустовалов С.</w:t>
            </w:r>
            <w:r w:rsidR="00C6058F">
              <w:rPr>
                <w:b/>
                <w:lang w:val="ru-RU"/>
              </w:rPr>
              <w:t xml:space="preserve"> </w:t>
            </w:r>
            <w:r w:rsidRPr="00A064D7">
              <w:rPr>
                <w:b/>
              </w:rPr>
              <w:t>Ж.</w:t>
            </w:r>
          </w:p>
        </w:tc>
        <w:tc>
          <w:tcPr>
            <w:tcW w:w="8080" w:type="dxa"/>
          </w:tcPr>
          <w:p w:rsidR="0061267D" w:rsidRPr="00D233E2" w:rsidRDefault="00D233E2" w:rsidP="00361AC3">
            <w:pPr>
              <w:rPr>
                <w:lang w:val="ru-RU"/>
              </w:rPr>
            </w:pPr>
            <w:r>
              <w:t>Металургійне виробництво у слов</w:t>
            </w:r>
            <w:r w:rsidR="00887454">
              <w:rPr>
                <w:lang w:val="ru-RU"/>
              </w:rPr>
              <w:t>’</w:t>
            </w:r>
            <w:r w:rsidR="0061267D" w:rsidRPr="00A064D7">
              <w:t>ян</w:t>
            </w:r>
            <w:r w:rsidR="00962DAE">
              <w:t xml:space="preserve"> </w:t>
            </w:r>
            <w:r w:rsidR="0061267D" w:rsidRPr="00A064D7">
              <w:t>в експози</w:t>
            </w:r>
            <w:r>
              <w:t>ціях музеїв історичного профілю</w:t>
            </w:r>
          </w:p>
        </w:tc>
        <w:tc>
          <w:tcPr>
            <w:tcW w:w="1368" w:type="dxa"/>
          </w:tcPr>
          <w:p w:rsidR="0061267D" w:rsidRPr="00A064D7" w:rsidRDefault="0061267D" w:rsidP="00361AC3">
            <w:r w:rsidRPr="00A064D7">
              <w:t>1 д.а.</w:t>
            </w:r>
          </w:p>
        </w:tc>
        <w:tc>
          <w:tcPr>
            <w:tcW w:w="2519" w:type="dxa"/>
          </w:tcPr>
          <w:p w:rsidR="0060433D" w:rsidRPr="00A064D7" w:rsidRDefault="0060433D" w:rsidP="0060433D">
            <w:r w:rsidRPr="00A064D7">
              <w:t>фахове видання,</w:t>
            </w:r>
          </w:p>
          <w:p w:rsidR="0060433D" w:rsidRPr="0060433D" w:rsidRDefault="0060433D" w:rsidP="0060433D">
            <w:pPr>
              <w:rPr>
                <w:lang w:val="ru-RU"/>
              </w:rPr>
            </w:pPr>
            <w:r w:rsidRPr="00A064D7">
              <w:t>категорія Б</w:t>
            </w:r>
            <w:r>
              <w:t>, м. Київ,</w:t>
            </w:r>
          </w:p>
          <w:p w:rsidR="0061267D" w:rsidRPr="00A064D7" w:rsidRDefault="0061267D" w:rsidP="00361AC3">
            <w:r w:rsidRPr="00A064D7">
              <w:t>НАУКМА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b/>
              </w:rPr>
            </w:pPr>
            <w:r w:rsidRPr="00A064D7">
              <w:rPr>
                <w:b/>
              </w:rPr>
              <w:t>Пустовалов В.</w:t>
            </w:r>
            <w:r w:rsidR="00C6058F">
              <w:rPr>
                <w:b/>
                <w:lang w:val="ru-RU"/>
              </w:rPr>
              <w:t xml:space="preserve"> </w:t>
            </w:r>
            <w:r w:rsidRPr="00A064D7">
              <w:rPr>
                <w:b/>
              </w:rPr>
              <w:t>С.</w:t>
            </w:r>
          </w:p>
        </w:tc>
        <w:tc>
          <w:tcPr>
            <w:tcW w:w="8080" w:type="dxa"/>
          </w:tcPr>
          <w:p w:rsidR="0061267D" w:rsidRPr="00D233E2" w:rsidRDefault="0061267D" w:rsidP="00361AC3">
            <w:pPr>
              <w:rPr>
                <w:lang w:val="ru-RU"/>
              </w:rPr>
            </w:pPr>
            <w:r w:rsidRPr="00A064D7">
              <w:t>«Порівняльна характеристика становлення та розвитку Канівського природного заповідника та Наці</w:t>
            </w:r>
            <w:r w:rsidR="00D233E2">
              <w:t>онального заповідника «Хортиця»</w:t>
            </w:r>
          </w:p>
        </w:tc>
        <w:tc>
          <w:tcPr>
            <w:tcW w:w="1368" w:type="dxa"/>
          </w:tcPr>
          <w:p w:rsidR="0061267D" w:rsidRPr="00A064D7" w:rsidRDefault="0061267D" w:rsidP="00361AC3">
            <w:r w:rsidRPr="00A064D7">
              <w:t>0,5 д.а.</w:t>
            </w:r>
          </w:p>
        </w:tc>
        <w:tc>
          <w:tcPr>
            <w:tcW w:w="2519" w:type="dxa"/>
          </w:tcPr>
          <w:p w:rsidR="0060433D" w:rsidRPr="00A064D7" w:rsidRDefault="0060433D" w:rsidP="0060433D">
            <w:r w:rsidRPr="00A064D7">
              <w:t>фахове видання,</w:t>
            </w:r>
          </w:p>
          <w:p w:rsidR="0061267D" w:rsidRPr="0060433D" w:rsidRDefault="0060433D" w:rsidP="00361AC3">
            <w:pPr>
              <w:rPr>
                <w:lang w:val="ru-RU"/>
              </w:rPr>
            </w:pPr>
            <w:r w:rsidRPr="00A064D7">
              <w:t>категорія Б</w:t>
            </w:r>
            <w:r>
              <w:t>, 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60433D"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A064D7" w:rsidRDefault="0061267D" w:rsidP="00361AC3">
            <w:r w:rsidRPr="00A064D7">
              <w:rPr>
                <w:b/>
              </w:rPr>
              <w:t>Пустовалов В.</w:t>
            </w:r>
            <w:r w:rsidR="00C6058F">
              <w:rPr>
                <w:b/>
                <w:lang w:val="ru-RU"/>
              </w:rPr>
              <w:t xml:space="preserve"> </w:t>
            </w:r>
            <w:r w:rsidRPr="00A064D7">
              <w:rPr>
                <w:b/>
              </w:rPr>
              <w:t>С.</w:t>
            </w:r>
          </w:p>
        </w:tc>
        <w:tc>
          <w:tcPr>
            <w:tcW w:w="8080" w:type="dxa"/>
          </w:tcPr>
          <w:p w:rsidR="0061267D" w:rsidRPr="00D233E2" w:rsidRDefault="0061267D" w:rsidP="00361AC3">
            <w:pPr>
              <w:rPr>
                <w:lang w:val="ru-RU"/>
              </w:rPr>
            </w:pPr>
            <w:r w:rsidRPr="00A064D7">
              <w:t>«Використання європейського досвіду у розробці моделі комп</w:t>
            </w:r>
            <w:r w:rsidR="00D233E2">
              <w:t>лексного заповідника в Україні»</w:t>
            </w:r>
          </w:p>
        </w:tc>
        <w:tc>
          <w:tcPr>
            <w:tcW w:w="1368" w:type="dxa"/>
          </w:tcPr>
          <w:p w:rsidR="0061267D" w:rsidRPr="00A064D7" w:rsidRDefault="0061267D" w:rsidP="00361AC3">
            <w:r w:rsidRPr="00A064D7">
              <w:t>0,5 д.а.</w:t>
            </w:r>
          </w:p>
        </w:tc>
        <w:tc>
          <w:tcPr>
            <w:tcW w:w="2519" w:type="dxa"/>
          </w:tcPr>
          <w:p w:rsidR="0060433D" w:rsidRPr="00A064D7" w:rsidRDefault="0060433D" w:rsidP="0060433D">
            <w:r w:rsidRPr="00A064D7">
              <w:t>фахове видання,</w:t>
            </w:r>
          </w:p>
          <w:p w:rsidR="0061267D" w:rsidRPr="0060433D" w:rsidRDefault="0060433D" w:rsidP="00361AC3">
            <w:pPr>
              <w:rPr>
                <w:lang w:val="ru-RU"/>
              </w:rPr>
            </w:pPr>
            <w:r w:rsidRPr="00A064D7">
              <w:t>категорія Б</w:t>
            </w:r>
            <w:r>
              <w:t>, м. Київ</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tcBorders>
          </w:tcPr>
          <w:p w:rsidR="0061267D" w:rsidRPr="004D40FE" w:rsidRDefault="0061267D" w:rsidP="00D87251">
            <w:pPr>
              <w:widowControl/>
              <w:autoSpaceDE/>
              <w:autoSpaceDN/>
              <w:contextualSpacing/>
              <w:jc w:val="center"/>
              <w:rPr>
                <w:b/>
                <w:lang w:val="ru-RU"/>
              </w:rPr>
            </w:pPr>
            <w:r w:rsidRPr="004D40FE">
              <w:rPr>
                <w:b/>
                <w:lang w:val="ru-RU"/>
              </w:rPr>
              <w:t>КАФЕДРА РЕЖИСУРИ ТА МАЙСТЕРНОСТІ АКТОРА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4D40FE"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9573FC" w:rsidRDefault="0061267D" w:rsidP="00361AC3">
            <w:pPr>
              <w:rPr>
                <w:bCs/>
                <w:sz w:val="20"/>
                <w:szCs w:val="20"/>
              </w:rPr>
            </w:pPr>
            <w:r w:rsidRPr="009573FC">
              <w:rPr>
                <w:bCs/>
                <w:sz w:val="20"/>
                <w:szCs w:val="20"/>
              </w:rPr>
              <w:t>Абрамович О.</w:t>
            </w:r>
            <w:r w:rsidR="009573FC" w:rsidRPr="009573FC">
              <w:rPr>
                <w:bCs/>
                <w:sz w:val="20"/>
                <w:szCs w:val="20"/>
                <w:lang w:val="ru-RU"/>
              </w:rPr>
              <w:t xml:space="preserve"> </w:t>
            </w:r>
            <w:r w:rsidRPr="009573FC">
              <w:rPr>
                <w:bCs/>
                <w:sz w:val="20"/>
                <w:szCs w:val="20"/>
              </w:rPr>
              <w:t>О., Мошкіна О.</w:t>
            </w:r>
            <w:r w:rsidR="009573FC" w:rsidRPr="009573FC">
              <w:rPr>
                <w:bCs/>
                <w:sz w:val="20"/>
                <w:szCs w:val="20"/>
                <w:lang w:val="ru-RU"/>
              </w:rPr>
              <w:t xml:space="preserve"> </w:t>
            </w:r>
            <w:r w:rsidRPr="009573FC">
              <w:rPr>
                <w:bCs/>
                <w:sz w:val="20"/>
                <w:szCs w:val="20"/>
              </w:rPr>
              <w:t>Л.</w:t>
            </w:r>
          </w:p>
        </w:tc>
        <w:tc>
          <w:tcPr>
            <w:tcW w:w="8080" w:type="dxa"/>
          </w:tcPr>
          <w:p w:rsidR="0061267D" w:rsidRPr="00D87619" w:rsidRDefault="0061267D" w:rsidP="00361AC3">
            <w:pPr>
              <w:rPr>
                <w:bCs/>
                <w:lang w:val="ru-RU"/>
              </w:rPr>
            </w:pPr>
            <w:r w:rsidRPr="00A064D7">
              <w:rPr>
                <w:bCs/>
              </w:rPr>
              <w:t>Культурологічні основи національної системи виховання</w:t>
            </w:r>
            <w:r w:rsidR="00962DAE">
              <w:rPr>
                <w:bCs/>
              </w:rPr>
              <w:t xml:space="preserve"> </w:t>
            </w:r>
            <w:r w:rsidR="00D87619">
              <w:rPr>
                <w:bCs/>
              </w:rPr>
              <w:t>в умовах пандемії COVID-19</w:t>
            </w:r>
          </w:p>
        </w:tc>
        <w:tc>
          <w:tcPr>
            <w:tcW w:w="1368" w:type="dxa"/>
          </w:tcPr>
          <w:p w:rsidR="0061267D" w:rsidRPr="00A064D7" w:rsidRDefault="0061267D" w:rsidP="00361AC3">
            <w:pPr>
              <w:rPr>
                <w:b/>
              </w:rPr>
            </w:pPr>
            <w:r w:rsidRPr="00A064D7">
              <w:rPr>
                <w:bCs/>
              </w:rPr>
              <w:t>1</w:t>
            </w:r>
            <w:r w:rsidRPr="00A064D7">
              <w:t xml:space="preserve"> д.а</w:t>
            </w:r>
          </w:p>
        </w:tc>
        <w:tc>
          <w:tcPr>
            <w:tcW w:w="2519" w:type="dxa"/>
          </w:tcPr>
          <w:p w:rsidR="0061267D" w:rsidRPr="00A064D7" w:rsidRDefault="0060433D" w:rsidP="00361AC3">
            <w:pPr>
              <w:rPr>
                <w:bCs/>
                <w:iCs/>
              </w:rPr>
            </w:pPr>
            <w:r w:rsidRPr="00A064D7">
              <w:rPr>
                <w:bCs/>
                <w:iCs/>
              </w:rPr>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9573FC" w:rsidRDefault="0061267D" w:rsidP="00361AC3">
            <w:pPr>
              <w:rPr>
                <w:bCs/>
                <w:sz w:val="20"/>
                <w:szCs w:val="20"/>
              </w:rPr>
            </w:pPr>
            <w:r w:rsidRPr="009573FC">
              <w:rPr>
                <w:bCs/>
                <w:sz w:val="20"/>
                <w:szCs w:val="20"/>
              </w:rPr>
              <w:t>Бойко Т.</w:t>
            </w:r>
            <w:r w:rsidR="009573FC" w:rsidRPr="009573FC">
              <w:rPr>
                <w:bCs/>
                <w:sz w:val="20"/>
                <w:szCs w:val="20"/>
                <w:lang w:val="ru-RU"/>
              </w:rPr>
              <w:t xml:space="preserve"> </w:t>
            </w:r>
            <w:r w:rsidRPr="009573FC">
              <w:rPr>
                <w:bCs/>
                <w:sz w:val="20"/>
                <w:szCs w:val="20"/>
              </w:rPr>
              <w:t xml:space="preserve">А., </w:t>
            </w:r>
          </w:p>
          <w:p w:rsidR="0061267D" w:rsidRPr="009573FC" w:rsidRDefault="0061267D" w:rsidP="00361AC3">
            <w:pPr>
              <w:rPr>
                <w:bCs/>
                <w:sz w:val="20"/>
                <w:szCs w:val="20"/>
              </w:rPr>
            </w:pPr>
            <w:r w:rsidRPr="009573FC">
              <w:rPr>
                <w:bCs/>
                <w:sz w:val="20"/>
                <w:szCs w:val="20"/>
              </w:rPr>
              <w:lastRenderedPageBreak/>
              <w:t>Цивата Ю.</w:t>
            </w:r>
            <w:r w:rsidR="009573FC" w:rsidRPr="009573FC">
              <w:rPr>
                <w:bCs/>
                <w:sz w:val="20"/>
                <w:szCs w:val="20"/>
                <w:lang w:val="ru-RU"/>
              </w:rPr>
              <w:t xml:space="preserve"> </w:t>
            </w:r>
            <w:r w:rsidRPr="009573FC">
              <w:rPr>
                <w:bCs/>
                <w:sz w:val="20"/>
                <w:szCs w:val="20"/>
              </w:rPr>
              <w:t xml:space="preserve">В., </w:t>
            </w:r>
          </w:p>
          <w:p w:rsidR="0061267D" w:rsidRPr="009573FC" w:rsidRDefault="0061267D" w:rsidP="00361AC3">
            <w:pPr>
              <w:rPr>
                <w:bCs/>
                <w:sz w:val="20"/>
                <w:szCs w:val="20"/>
              </w:rPr>
            </w:pPr>
            <w:r w:rsidRPr="009573FC">
              <w:rPr>
                <w:bCs/>
                <w:sz w:val="20"/>
                <w:szCs w:val="20"/>
              </w:rPr>
              <w:t>Ланчак Я.</w:t>
            </w:r>
            <w:r w:rsidR="009573FC" w:rsidRPr="009573FC">
              <w:rPr>
                <w:bCs/>
                <w:sz w:val="20"/>
                <w:szCs w:val="20"/>
                <w:lang w:val="ru-RU"/>
              </w:rPr>
              <w:t xml:space="preserve"> </w:t>
            </w:r>
            <w:r w:rsidRPr="009573FC">
              <w:rPr>
                <w:bCs/>
                <w:sz w:val="20"/>
                <w:szCs w:val="20"/>
              </w:rPr>
              <w:t>В.,</w:t>
            </w:r>
          </w:p>
          <w:p w:rsidR="0061267D" w:rsidRPr="009573FC" w:rsidRDefault="0061267D" w:rsidP="00361AC3">
            <w:pPr>
              <w:rPr>
                <w:bCs/>
                <w:sz w:val="20"/>
                <w:szCs w:val="20"/>
              </w:rPr>
            </w:pPr>
            <w:r w:rsidRPr="009573FC">
              <w:rPr>
                <w:bCs/>
                <w:sz w:val="20"/>
                <w:szCs w:val="20"/>
              </w:rPr>
              <w:t>Татаренко М.</w:t>
            </w:r>
            <w:r w:rsidR="009573FC" w:rsidRPr="009573FC">
              <w:rPr>
                <w:bCs/>
                <w:sz w:val="20"/>
                <w:szCs w:val="20"/>
                <w:lang w:val="ru-RU"/>
              </w:rPr>
              <w:t xml:space="preserve"> </w:t>
            </w:r>
            <w:r w:rsidRPr="009573FC">
              <w:rPr>
                <w:bCs/>
                <w:sz w:val="20"/>
                <w:szCs w:val="20"/>
              </w:rPr>
              <w:t>Г., Сорока І.</w:t>
            </w:r>
            <w:r w:rsidR="009573FC" w:rsidRPr="009573FC">
              <w:rPr>
                <w:bCs/>
                <w:sz w:val="20"/>
                <w:szCs w:val="20"/>
                <w:lang w:val="ru-RU"/>
              </w:rPr>
              <w:t xml:space="preserve"> </w:t>
            </w:r>
            <w:r w:rsidRPr="009573FC">
              <w:rPr>
                <w:bCs/>
                <w:sz w:val="20"/>
                <w:szCs w:val="20"/>
              </w:rPr>
              <w:t>І.</w:t>
            </w:r>
          </w:p>
        </w:tc>
        <w:tc>
          <w:tcPr>
            <w:tcW w:w="8080" w:type="dxa"/>
          </w:tcPr>
          <w:p w:rsidR="0061267D" w:rsidRPr="00D87619" w:rsidRDefault="0061267D" w:rsidP="00361AC3">
            <w:pPr>
              <w:rPr>
                <w:bCs/>
                <w:lang w:val="ru-RU"/>
              </w:rPr>
            </w:pPr>
            <w:r w:rsidRPr="00A064D7">
              <w:rPr>
                <w:bCs/>
              </w:rPr>
              <w:lastRenderedPageBreak/>
              <w:t>Цифровые инструменты в</w:t>
            </w:r>
            <w:r w:rsidR="00D87619">
              <w:rPr>
                <w:bCs/>
              </w:rPr>
              <w:t xml:space="preserve"> практике современного театра</w:t>
            </w:r>
            <w:r w:rsidR="00D87619">
              <w:rPr>
                <w:bCs/>
                <w:lang w:val="ru-RU"/>
              </w:rPr>
              <w:t xml:space="preserve">, </w:t>
            </w:r>
            <w:r w:rsidRPr="00A064D7">
              <w:rPr>
                <w:bCs/>
              </w:rPr>
              <w:t>Синтез жанров и фор</w:t>
            </w:r>
            <w:r w:rsidR="00D87619">
              <w:rPr>
                <w:bCs/>
              </w:rPr>
              <w:t xml:space="preserve">м в </w:t>
            </w:r>
            <w:r w:rsidR="00D87619">
              <w:rPr>
                <w:bCs/>
              </w:rPr>
              <w:lastRenderedPageBreak/>
              <w:t>современной практике театра</w:t>
            </w:r>
            <w:r w:rsidR="00D87619">
              <w:rPr>
                <w:bCs/>
                <w:lang w:val="ru-RU"/>
              </w:rPr>
              <w:t>.</w:t>
            </w:r>
            <w:r w:rsidRPr="00A064D7">
              <w:rPr>
                <w:bCs/>
              </w:rPr>
              <w:t xml:space="preserve"> Эклектика в контексте усов</w:t>
            </w:r>
            <w:r w:rsidR="00D87619">
              <w:rPr>
                <w:bCs/>
              </w:rPr>
              <w:t>ершенствования режиссуры театра</w:t>
            </w:r>
            <w:r w:rsidR="00D87619">
              <w:rPr>
                <w:bCs/>
                <w:lang w:val="ru-RU"/>
              </w:rPr>
              <w:t>.</w:t>
            </w:r>
          </w:p>
        </w:tc>
        <w:tc>
          <w:tcPr>
            <w:tcW w:w="1368" w:type="dxa"/>
          </w:tcPr>
          <w:p w:rsidR="0061267D" w:rsidRPr="00A064D7" w:rsidRDefault="0061267D" w:rsidP="00361AC3">
            <w:pPr>
              <w:rPr>
                <w:b/>
              </w:rPr>
            </w:pPr>
            <w:r w:rsidRPr="00A064D7">
              <w:rPr>
                <w:bCs/>
              </w:rPr>
              <w:lastRenderedPageBreak/>
              <w:t>1</w:t>
            </w:r>
            <w:r w:rsidRPr="00A064D7">
              <w:t xml:space="preserve"> д.а</w:t>
            </w:r>
          </w:p>
        </w:tc>
        <w:tc>
          <w:tcPr>
            <w:tcW w:w="2519" w:type="dxa"/>
          </w:tcPr>
          <w:p w:rsidR="0061267D" w:rsidRPr="00A064D7" w:rsidRDefault="0060433D" w:rsidP="00361AC3">
            <w:pPr>
              <w:rPr>
                <w:bCs/>
                <w:iCs/>
              </w:rPr>
            </w:pPr>
            <w:r w:rsidRPr="00A064D7">
              <w:rPr>
                <w:bCs/>
                <w:iCs/>
              </w:rPr>
              <w:t>Scopus</w:t>
            </w:r>
          </w:p>
          <w:p w:rsidR="0061267D" w:rsidRPr="00A064D7" w:rsidRDefault="0061267D" w:rsidP="00361AC3">
            <w:pPr>
              <w:rPr>
                <w:b/>
              </w:rPr>
            </w:pP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9573FC" w:rsidRDefault="0061267D" w:rsidP="00361AC3">
            <w:pPr>
              <w:rPr>
                <w:bCs/>
                <w:sz w:val="20"/>
                <w:szCs w:val="20"/>
              </w:rPr>
            </w:pPr>
            <w:r w:rsidRPr="009573FC">
              <w:rPr>
                <w:bCs/>
                <w:sz w:val="20"/>
                <w:szCs w:val="20"/>
              </w:rPr>
              <w:t>Іващенко І.</w:t>
            </w:r>
            <w:r w:rsidR="009573FC" w:rsidRPr="009573FC">
              <w:rPr>
                <w:bCs/>
                <w:sz w:val="20"/>
                <w:szCs w:val="20"/>
                <w:lang w:val="ru-RU"/>
              </w:rPr>
              <w:t xml:space="preserve"> </w:t>
            </w:r>
            <w:r w:rsidRPr="009573FC">
              <w:rPr>
                <w:bCs/>
                <w:sz w:val="20"/>
                <w:szCs w:val="20"/>
              </w:rPr>
              <w:t>В., Стрельчук В.</w:t>
            </w:r>
            <w:r w:rsidR="009573FC" w:rsidRPr="009573FC">
              <w:rPr>
                <w:bCs/>
                <w:sz w:val="20"/>
                <w:szCs w:val="20"/>
                <w:lang w:val="ru-RU"/>
              </w:rPr>
              <w:t xml:space="preserve"> </w:t>
            </w:r>
            <w:r w:rsidRPr="009573FC">
              <w:rPr>
                <w:bCs/>
                <w:sz w:val="20"/>
                <w:szCs w:val="20"/>
              </w:rPr>
              <w:t>О., Пивоварова К.</w:t>
            </w:r>
            <w:r w:rsidR="009573FC" w:rsidRPr="009573FC">
              <w:rPr>
                <w:bCs/>
                <w:sz w:val="20"/>
                <w:szCs w:val="20"/>
                <w:lang w:val="ru-RU"/>
              </w:rPr>
              <w:t xml:space="preserve"> </w:t>
            </w:r>
            <w:r w:rsidRPr="009573FC">
              <w:rPr>
                <w:bCs/>
                <w:sz w:val="20"/>
                <w:szCs w:val="20"/>
              </w:rPr>
              <w:t>В., Тихомиров А.</w:t>
            </w:r>
            <w:r w:rsidR="009573FC" w:rsidRPr="009573FC">
              <w:rPr>
                <w:bCs/>
                <w:sz w:val="20"/>
                <w:szCs w:val="20"/>
                <w:lang w:val="ru-RU"/>
              </w:rPr>
              <w:t xml:space="preserve"> </w:t>
            </w:r>
            <w:r w:rsidRPr="009573FC">
              <w:rPr>
                <w:bCs/>
                <w:sz w:val="20"/>
                <w:szCs w:val="20"/>
              </w:rPr>
              <w:t>Ю.</w:t>
            </w:r>
          </w:p>
        </w:tc>
        <w:tc>
          <w:tcPr>
            <w:tcW w:w="8080" w:type="dxa"/>
          </w:tcPr>
          <w:p w:rsidR="0061267D" w:rsidRPr="00D87619" w:rsidRDefault="0061267D" w:rsidP="00361AC3">
            <w:pPr>
              <w:rPr>
                <w:bCs/>
                <w:lang w:val="ru-RU"/>
              </w:rPr>
            </w:pPr>
            <w:r w:rsidRPr="00A064D7">
              <w:rPr>
                <w:bCs/>
              </w:rPr>
              <w:t>Проблема впровадження цифрових те</w:t>
            </w:r>
            <w:r w:rsidR="00D87619">
              <w:rPr>
                <w:bCs/>
              </w:rPr>
              <w:t>хнологій в сценічному мистецтві</w:t>
            </w:r>
            <w:r w:rsidR="00D87619">
              <w:rPr>
                <w:bCs/>
                <w:lang w:val="ru-RU"/>
              </w:rPr>
              <w:t>.</w:t>
            </w:r>
            <w:r w:rsidR="00D87619">
              <w:rPr>
                <w:bCs/>
              </w:rPr>
              <w:t xml:space="preserve"> </w:t>
            </w:r>
            <w:r w:rsidRPr="00D87619">
              <w:rPr>
                <w:bCs/>
                <w:i/>
              </w:rPr>
              <w:t>The introducing digital technologies</w:t>
            </w:r>
            <w:r w:rsidR="00D87619" w:rsidRPr="00D87619">
              <w:rPr>
                <w:bCs/>
                <w:i/>
              </w:rPr>
              <w:t> problem in the performing arts</w:t>
            </w:r>
          </w:p>
          <w:p w:rsidR="0061267D" w:rsidRPr="00A064D7" w:rsidRDefault="0061267D" w:rsidP="00361AC3">
            <w:pPr>
              <w:rPr>
                <w:b/>
              </w:rPr>
            </w:pPr>
          </w:p>
        </w:tc>
        <w:tc>
          <w:tcPr>
            <w:tcW w:w="1368" w:type="dxa"/>
          </w:tcPr>
          <w:p w:rsidR="0061267D" w:rsidRPr="00A064D7" w:rsidRDefault="0061267D" w:rsidP="00361AC3">
            <w:pPr>
              <w:rPr>
                <w:b/>
              </w:rPr>
            </w:pPr>
            <w:r w:rsidRPr="00A064D7">
              <w:rPr>
                <w:bCs/>
              </w:rPr>
              <w:t>1</w:t>
            </w:r>
            <w:r w:rsidRPr="00A064D7">
              <w:t xml:space="preserve"> д.а</w:t>
            </w:r>
          </w:p>
        </w:tc>
        <w:tc>
          <w:tcPr>
            <w:tcW w:w="2519" w:type="dxa"/>
          </w:tcPr>
          <w:p w:rsidR="0061267D" w:rsidRPr="00A064D7" w:rsidRDefault="0060433D" w:rsidP="00361AC3">
            <w:pPr>
              <w:rPr>
                <w:bCs/>
                <w:iCs/>
              </w:rPr>
            </w:pPr>
            <w:r w:rsidRPr="00A064D7">
              <w:rPr>
                <w:bCs/>
                <w:iCs/>
              </w:rPr>
              <w:t>Scopus</w:t>
            </w:r>
          </w:p>
          <w:p w:rsidR="0061267D" w:rsidRPr="00A064D7" w:rsidRDefault="0061267D" w:rsidP="00361AC3">
            <w:pPr>
              <w:rPr>
                <w:b/>
              </w:rPr>
            </w:pP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9573FC" w:rsidRDefault="0061267D" w:rsidP="00361AC3">
            <w:pPr>
              <w:rPr>
                <w:bCs/>
                <w:sz w:val="20"/>
                <w:szCs w:val="20"/>
              </w:rPr>
            </w:pPr>
            <w:r w:rsidRPr="009573FC">
              <w:rPr>
                <w:bCs/>
                <w:sz w:val="20"/>
                <w:szCs w:val="20"/>
              </w:rPr>
              <w:t>Панасюк В.</w:t>
            </w:r>
            <w:r w:rsidR="009573FC" w:rsidRPr="009573FC">
              <w:rPr>
                <w:bCs/>
                <w:sz w:val="20"/>
                <w:szCs w:val="20"/>
                <w:lang w:val="ru-RU"/>
              </w:rPr>
              <w:t xml:space="preserve"> </w:t>
            </w:r>
            <w:r w:rsidRPr="009573FC">
              <w:rPr>
                <w:bCs/>
                <w:sz w:val="20"/>
                <w:szCs w:val="20"/>
              </w:rPr>
              <w:t>Ю., Хвостова Т.</w:t>
            </w:r>
            <w:r w:rsidR="009573FC" w:rsidRPr="009573FC">
              <w:rPr>
                <w:bCs/>
                <w:sz w:val="20"/>
                <w:szCs w:val="20"/>
                <w:lang w:val="ru-RU"/>
              </w:rPr>
              <w:t xml:space="preserve"> </w:t>
            </w:r>
            <w:r w:rsidRPr="009573FC">
              <w:rPr>
                <w:bCs/>
                <w:sz w:val="20"/>
                <w:szCs w:val="20"/>
              </w:rPr>
              <w:t>В., Пацунов В.</w:t>
            </w:r>
            <w:r w:rsidR="009573FC" w:rsidRPr="009573FC">
              <w:rPr>
                <w:bCs/>
                <w:sz w:val="20"/>
                <w:szCs w:val="20"/>
                <w:lang w:val="ru-RU"/>
              </w:rPr>
              <w:t xml:space="preserve"> </w:t>
            </w:r>
            <w:r w:rsidRPr="009573FC">
              <w:rPr>
                <w:bCs/>
                <w:sz w:val="20"/>
                <w:szCs w:val="20"/>
              </w:rPr>
              <w:t>Ю., Маслов-Лисичкін</w:t>
            </w:r>
            <w:r w:rsidR="009573FC" w:rsidRPr="009573FC">
              <w:rPr>
                <w:bCs/>
                <w:sz w:val="20"/>
                <w:szCs w:val="20"/>
                <w:lang w:val="ru-RU"/>
              </w:rPr>
              <w:t xml:space="preserve"> </w:t>
            </w:r>
            <w:r w:rsidRPr="009573FC">
              <w:rPr>
                <w:bCs/>
                <w:sz w:val="20"/>
                <w:szCs w:val="20"/>
              </w:rPr>
              <w:t>А.</w:t>
            </w:r>
            <w:r w:rsidR="009573FC" w:rsidRPr="009573FC">
              <w:rPr>
                <w:bCs/>
                <w:sz w:val="20"/>
                <w:szCs w:val="20"/>
                <w:lang w:val="ru-RU"/>
              </w:rPr>
              <w:t xml:space="preserve"> </w:t>
            </w:r>
            <w:r w:rsidRPr="009573FC">
              <w:rPr>
                <w:bCs/>
                <w:sz w:val="20"/>
                <w:szCs w:val="20"/>
              </w:rPr>
              <w:t xml:space="preserve">О. </w:t>
            </w:r>
          </w:p>
        </w:tc>
        <w:tc>
          <w:tcPr>
            <w:tcW w:w="8080" w:type="dxa"/>
          </w:tcPr>
          <w:p w:rsidR="0061267D" w:rsidRPr="00D87619" w:rsidRDefault="0061267D" w:rsidP="00361AC3">
            <w:pPr>
              <w:rPr>
                <w:bCs/>
                <w:lang w:val="ru-RU"/>
              </w:rPr>
            </w:pPr>
            <w:r w:rsidRPr="00A064D7">
              <w:rPr>
                <w:bCs/>
              </w:rPr>
              <w:t>Музыка как важное средств</w:t>
            </w:r>
            <w:r w:rsidR="00D87619">
              <w:rPr>
                <w:bCs/>
              </w:rPr>
              <w:t>о внешней политики</w:t>
            </w:r>
          </w:p>
        </w:tc>
        <w:tc>
          <w:tcPr>
            <w:tcW w:w="1368" w:type="dxa"/>
          </w:tcPr>
          <w:p w:rsidR="0061267D" w:rsidRPr="00A064D7" w:rsidRDefault="0061267D" w:rsidP="00361AC3">
            <w:pPr>
              <w:rPr>
                <w:b/>
              </w:rPr>
            </w:pPr>
            <w:r w:rsidRPr="00A064D7">
              <w:rPr>
                <w:bCs/>
              </w:rPr>
              <w:t>1</w:t>
            </w:r>
            <w:r w:rsidRPr="00A064D7">
              <w:t xml:space="preserve"> д.а</w:t>
            </w:r>
          </w:p>
        </w:tc>
        <w:tc>
          <w:tcPr>
            <w:tcW w:w="2519" w:type="dxa"/>
          </w:tcPr>
          <w:p w:rsidR="0061267D" w:rsidRPr="00A064D7" w:rsidRDefault="0060433D" w:rsidP="00361AC3">
            <w:pPr>
              <w:rPr>
                <w:bCs/>
                <w:iCs/>
              </w:rPr>
            </w:pPr>
            <w:r w:rsidRPr="00A064D7">
              <w:rPr>
                <w:bCs/>
                <w:iCs/>
              </w:rPr>
              <w:t>Scopus</w:t>
            </w:r>
          </w:p>
          <w:p w:rsidR="0061267D" w:rsidRPr="00A064D7" w:rsidRDefault="0061267D" w:rsidP="00361AC3">
            <w:pPr>
              <w:rPr>
                <w:b/>
              </w:rPr>
            </w:pP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9573FC" w:rsidRDefault="0061267D" w:rsidP="00361AC3">
            <w:pPr>
              <w:rPr>
                <w:bCs/>
                <w:sz w:val="20"/>
                <w:szCs w:val="20"/>
              </w:rPr>
            </w:pPr>
            <w:r w:rsidRPr="009573FC">
              <w:rPr>
                <w:bCs/>
                <w:sz w:val="20"/>
                <w:szCs w:val="20"/>
              </w:rPr>
              <w:t>Рожковська В.</w:t>
            </w:r>
            <w:r w:rsidR="009573FC" w:rsidRPr="009573FC">
              <w:rPr>
                <w:bCs/>
                <w:sz w:val="20"/>
                <w:szCs w:val="20"/>
                <w:lang w:val="ru-RU"/>
              </w:rPr>
              <w:t xml:space="preserve"> </w:t>
            </w:r>
            <w:r w:rsidRPr="009573FC">
              <w:rPr>
                <w:bCs/>
                <w:sz w:val="20"/>
                <w:szCs w:val="20"/>
              </w:rPr>
              <w:t>О., Чепура К.</w:t>
            </w:r>
            <w:r w:rsidR="009573FC" w:rsidRPr="009573FC">
              <w:rPr>
                <w:bCs/>
                <w:sz w:val="20"/>
                <w:szCs w:val="20"/>
                <w:lang w:val="ru-RU"/>
              </w:rPr>
              <w:t xml:space="preserve"> </w:t>
            </w:r>
            <w:r w:rsidRPr="009573FC">
              <w:rPr>
                <w:bCs/>
                <w:sz w:val="20"/>
                <w:szCs w:val="20"/>
              </w:rPr>
              <w:t>П., Сухомлин Г.</w:t>
            </w:r>
            <w:r w:rsidR="009573FC" w:rsidRPr="009573FC">
              <w:rPr>
                <w:bCs/>
                <w:sz w:val="20"/>
                <w:szCs w:val="20"/>
                <w:lang w:val="ru-RU"/>
              </w:rPr>
              <w:t xml:space="preserve"> </w:t>
            </w:r>
            <w:r w:rsidRPr="009573FC">
              <w:rPr>
                <w:bCs/>
                <w:sz w:val="20"/>
                <w:szCs w:val="20"/>
              </w:rPr>
              <w:t>Ю.</w:t>
            </w:r>
          </w:p>
        </w:tc>
        <w:tc>
          <w:tcPr>
            <w:tcW w:w="8080" w:type="dxa"/>
          </w:tcPr>
          <w:p w:rsidR="0061267D" w:rsidRPr="00D87619" w:rsidRDefault="0061267D" w:rsidP="00361AC3">
            <w:pPr>
              <w:rPr>
                <w:bCs/>
                <w:lang w:val="ru-RU"/>
              </w:rPr>
            </w:pPr>
            <w:r w:rsidRPr="00A064D7">
              <w:rPr>
                <w:bCs/>
              </w:rPr>
              <w:t>Семіотичне пол</w:t>
            </w:r>
            <w:r w:rsidR="00D87619">
              <w:rPr>
                <w:bCs/>
              </w:rPr>
              <w:t>е режисури початку ХХІ століття</w:t>
            </w:r>
          </w:p>
        </w:tc>
        <w:tc>
          <w:tcPr>
            <w:tcW w:w="1368" w:type="dxa"/>
          </w:tcPr>
          <w:p w:rsidR="0061267D" w:rsidRPr="00A064D7" w:rsidRDefault="0061267D" w:rsidP="00361AC3">
            <w:pPr>
              <w:rPr>
                <w:b/>
              </w:rPr>
            </w:pPr>
            <w:r w:rsidRPr="00A064D7">
              <w:rPr>
                <w:bCs/>
              </w:rPr>
              <w:t>1</w:t>
            </w:r>
            <w:r w:rsidRPr="00A064D7">
              <w:t xml:space="preserve"> д.а</w:t>
            </w:r>
          </w:p>
        </w:tc>
        <w:tc>
          <w:tcPr>
            <w:tcW w:w="2519" w:type="dxa"/>
          </w:tcPr>
          <w:p w:rsidR="0061267D" w:rsidRPr="00A064D7" w:rsidRDefault="0060433D" w:rsidP="00361AC3">
            <w:pPr>
              <w:rPr>
                <w:bCs/>
                <w:iCs/>
              </w:rPr>
            </w:pPr>
            <w:r w:rsidRPr="00A064D7">
              <w:rPr>
                <w:bCs/>
                <w:iCs/>
              </w:rPr>
              <w:t>Scopus</w:t>
            </w:r>
          </w:p>
          <w:p w:rsidR="0061267D" w:rsidRPr="00A064D7" w:rsidRDefault="0061267D" w:rsidP="00361AC3">
            <w:pPr>
              <w:rPr>
                <w:b/>
              </w:rPr>
            </w:pP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9573FC" w:rsidRDefault="0061267D" w:rsidP="00361AC3">
            <w:pPr>
              <w:rPr>
                <w:bCs/>
                <w:color w:val="FF0000"/>
                <w:sz w:val="20"/>
                <w:szCs w:val="20"/>
              </w:rPr>
            </w:pPr>
            <w:r w:rsidRPr="009573FC">
              <w:rPr>
                <w:bCs/>
                <w:sz w:val="20"/>
                <w:szCs w:val="20"/>
              </w:rPr>
              <w:t>Шмегельська Ю.</w:t>
            </w:r>
            <w:r w:rsidR="009573FC" w:rsidRPr="009573FC">
              <w:rPr>
                <w:bCs/>
                <w:sz w:val="20"/>
                <w:szCs w:val="20"/>
                <w:lang w:val="ru-RU"/>
              </w:rPr>
              <w:t xml:space="preserve"> </w:t>
            </w:r>
            <w:r w:rsidRPr="009573FC">
              <w:rPr>
                <w:bCs/>
                <w:sz w:val="20"/>
                <w:szCs w:val="20"/>
              </w:rPr>
              <w:t>В., Казаченко В.</w:t>
            </w:r>
            <w:r w:rsidR="009573FC" w:rsidRPr="009573FC">
              <w:rPr>
                <w:bCs/>
                <w:sz w:val="20"/>
                <w:szCs w:val="20"/>
                <w:lang w:val="ru-RU"/>
              </w:rPr>
              <w:t xml:space="preserve"> </w:t>
            </w:r>
            <w:r w:rsidRPr="009573FC">
              <w:rPr>
                <w:bCs/>
                <w:sz w:val="20"/>
                <w:szCs w:val="20"/>
              </w:rPr>
              <w:t>В., Попова Л.</w:t>
            </w:r>
            <w:r w:rsidR="009573FC" w:rsidRPr="009573FC">
              <w:rPr>
                <w:bCs/>
                <w:sz w:val="20"/>
                <w:szCs w:val="20"/>
                <w:lang w:val="ru-RU"/>
              </w:rPr>
              <w:t xml:space="preserve"> </w:t>
            </w:r>
            <w:r w:rsidRPr="009573FC">
              <w:rPr>
                <w:bCs/>
                <w:sz w:val="20"/>
                <w:szCs w:val="20"/>
              </w:rPr>
              <w:t>В.</w:t>
            </w:r>
          </w:p>
        </w:tc>
        <w:tc>
          <w:tcPr>
            <w:tcW w:w="8080" w:type="dxa"/>
          </w:tcPr>
          <w:p w:rsidR="0061267D" w:rsidRPr="00D87619" w:rsidRDefault="0061267D" w:rsidP="00361AC3">
            <w:pPr>
              <w:rPr>
                <w:bCs/>
                <w:lang w:val="ru-RU"/>
              </w:rPr>
            </w:pPr>
            <w:r w:rsidRPr="00A064D7">
              <w:rPr>
                <w:bCs/>
              </w:rPr>
              <w:t>Грим як скл</w:t>
            </w:r>
            <w:r w:rsidR="00D87619">
              <w:rPr>
                <w:bCs/>
              </w:rPr>
              <w:t>адова художнього образу артиста</w:t>
            </w:r>
          </w:p>
        </w:tc>
        <w:tc>
          <w:tcPr>
            <w:tcW w:w="1368" w:type="dxa"/>
          </w:tcPr>
          <w:p w:rsidR="0061267D" w:rsidRPr="00A064D7" w:rsidRDefault="0061267D" w:rsidP="00361AC3">
            <w:pPr>
              <w:rPr>
                <w:b/>
              </w:rPr>
            </w:pPr>
            <w:r w:rsidRPr="00A064D7">
              <w:rPr>
                <w:bCs/>
              </w:rPr>
              <w:t>1</w:t>
            </w:r>
            <w:r w:rsidRPr="00A064D7">
              <w:t xml:space="preserve"> д.а</w:t>
            </w:r>
            <w:r w:rsidRPr="00A064D7">
              <w:rPr>
                <w:bCs/>
              </w:rPr>
              <w:t>.</w:t>
            </w:r>
          </w:p>
        </w:tc>
        <w:tc>
          <w:tcPr>
            <w:tcW w:w="2519" w:type="dxa"/>
          </w:tcPr>
          <w:p w:rsidR="0061267D" w:rsidRPr="00A064D7" w:rsidRDefault="0060433D" w:rsidP="00361AC3">
            <w:pPr>
              <w:rPr>
                <w:bCs/>
                <w:iCs/>
              </w:rPr>
            </w:pPr>
            <w:r w:rsidRPr="00A064D7">
              <w:rPr>
                <w:bCs/>
                <w:iCs/>
              </w:rPr>
              <w:t>Scopus</w:t>
            </w:r>
          </w:p>
          <w:p w:rsidR="0061267D" w:rsidRPr="00A064D7" w:rsidRDefault="0061267D" w:rsidP="00361AC3">
            <w:pPr>
              <w:rPr>
                <w:b/>
              </w:rPr>
            </w:pP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9573FC" w:rsidRDefault="0061267D" w:rsidP="00361AC3">
            <w:pPr>
              <w:rPr>
                <w:bCs/>
                <w:sz w:val="20"/>
                <w:szCs w:val="20"/>
              </w:rPr>
            </w:pPr>
            <w:r w:rsidRPr="009573FC">
              <w:rPr>
                <w:bCs/>
                <w:sz w:val="20"/>
                <w:szCs w:val="20"/>
              </w:rPr>
              <w:t>Юдов М.</w:t>
            </w:r>
            <w:r w:rsidR="009573FC" w:rsidRPr="009573FC">
              <w:rPr>
                <w:bCs/>
                <w:sz w:val="20"/>
                <w:szCs w:val="20"/>
                <w:lang w:val="ru-RU"/>
              </w:rPr>
              <w:t xml:space="preserve"> </w:t>
            </w:r>
            <w:r w:rsidRPr="009573FC">
              <w:rPr>
                <w:bCs/>
                <w:sz w:val="20"/>
                <w:szCs w:val="20"/>
              </w:rPr>
              <w:t>О.</w:t>
            </w:r>
          </w:p>
        </w:tc>
        <w:tc>
          <w:tcPr>
            <w:tcW w:w="8080" w:type="dxa"/>
          </w:tcPr>
          <w:p w:rsidR="0061267D" w:rsidRPr="00A064D7" w:rsidRDefault="0061267D" w:rsidP="00361AC3">
            <w:pPr>
              <w:rPr>
                <w:bCs/>
              </w:rPr>
            </w:pPr>
            <w:r w:rsidRPr="00A064D7">
              <w:rPr>
                <w:bCs/>
              </w:rPr>
              <w:t>Інноваційні підходи до оптимізації викладання та розвитку сучасної освіти у галузі</w:t>
            </w:r>
          </w:p>
          <w:p w:rsidR="0061267D" w:rsidRPr="00D87619" w:rsidRDefault="0061267D" w:rsidP="00361AC3">
            <w:pPr>
              <w:rPr>
                <w:bCs/>
                <w:lang w:val="ru-RU"/>
              </w:rPr>
            </w:pPr>
            <w:r w:rsidRPr="00A064D7">
              <w:rPr>
                <w:bCs/>
              </w:rPr>
              <w:t>культур</w:t>
            </w:r>
            <w:r w:rsidR="00D87619">
              <w:rPr>
                <w:bCs/>
              </w:rPr>
              <w:t>и і мистецтва: вектори розвитку</w:t>
            </w:r>
          </w:p>
        </w:tc>
        <w:tc>
          <w:tcPr>
            <w:tcW w:w="1368" w:type="dxa"/>
          </w:tcPr>
          <w:p w:rsidR="0061267D" w:rsidRPr="00A064D7" w:rsidRDefault="0061267D" w:rsidP="00361AC3">
            <w:pPr>
              <w:rPr>
                <w:b/>
              </w:rPr>
            </w:pPr>
            <w:r w:rsidRPr="00A064D7">
              <w:rPr>
                <w:bCs/>
              </w:rPr>
              <w:t>1</w:t>
            </w:r>
            <w:r w:rsidRPr="00A064D7">
              <w:t xml:space="preserve"> д.а</w:t>
            </w:r>
          </w:p>
        </w:tc>
        <w:tc>
          <w:tcPr>
            <w:tcW w:w="2519" w:type="dxa"/>
          </w:tcPr>
          <w:p w:rsidR="0061267D" w:rsidRPr="00A064D7" w:rsidRDefault="0060433D" w:rsidP="00361AC3">
            <w:pPr>
              <w:rPr>
                <w:bCs/>
                <w:iCs/>
              </w:rPr>
            </w:pPr>
            <w:r w:rsidRPr="00A064D7">
              <w:rPr>
                <w:bCs/>
                <w:iCs/>
              </w:rPr>
              <w:t>Web Of Science</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9573FC" w:rsidRDefault="0061267D" w:rsidP="00361AC3">
            <w:pPr>
              <w:rPr>
                <w:bCs/>
                <w:sz w:val="18"/>
                <w:szCs w:val="18"/>
              </w:rPr>
            </w:pPr>
            <w:r w:rsidRPr="009573FC">
              <w:rPr>
                <w:bCs/>
                <w:sz w:val="18"/>
                <w:szCs w:val="18"/>
              </w:rPr>
              <w:t>Юдова-Романова К.</w:t>
            </w:r>
            <w:r w:rsidR="009573FC" w:rsidRPr="009573FC">
              <w:rPr>
                <w:bCs/>
                <w:sz w:val="18"/>
                <w:szCs w:val="18"/>
                <w:lang w:val="ru-RU"/>
              </w:rPr>
              <w:t xml:space="preserve"> </w:t>
            </w:r>
            <w:r w:rsidRPr="009573FC">
              <w:rPr>
                <w:bCs/>
                <w:sz w:val="18"/>
                <w:szCs w:val="18"/>
              </w:rPr>
              <w:t>В.</w:t>
            </w:r>
          </w:p>
        </w:tc>
        <w:tc>
          <w:tcPr>
            <w:tcW w:w="8080" w:type="dxa"/>
          </w:tcPr>
          <w:p w:rsidR="0061267D" w:rsidRPr="00D87619" w:rsidRDefault="0061267D" w:rsidP="00361AC3">
            <w:pPr>
              <w:rPr>
                <w:bCs/>
                <w:lang w:val="ru-RU"/>
              </w:rPr>
            </w:pPr>
            <w:r w:rsidRPr="00A064D7">
              <w:rPr>
                <w:bCs/>
              </w:rPr>
              <w:t xml:space="preserve">Виртуальная </w:t>
            </w:r>
            <w:r w:rsidR="00D87619">
              <w:rPr>
                <w:bCs/>
              </w:rPr>
              <w:t>реальность в современном театре</w:t>
            </w:r>
          </w:p>
        </w:tc>
        <w:tc>
          <w:tcPr>
            <w:tcW w:w="1368" w:type="dxa"/>
          </w:tcPr>
          <w:p w:rsidR="0061267D" w:rsidRPr="00A064D7" w:rsidRDefault="0061267D" w:rsidP="00361AC3">
            <w:pPr>
              <w:rPr>
                <w:b/>
              </w:rPr>
            </w:pPr>
            <w:r w:rsidRPr="00A064D7">
              <w:rPr>
                <w:bCs/>
              </w:rPr>
              <w:t>1</w:t>
            </w:r>
            <w:r w:rsidRPr="00A064D7">
              <w:t xml:space="preserve"> д.а</w:t>
            </w:r>
          </w:p>
        </w:tc>
        <w:tc>
          <w:tcPr>
            <w:tcW w:w="2519" w:type="dxa"/>
          </w:tcPr>
          <w:p w:rsidR="0061267D" w:rsidRPr="00A064D7" w:rsidRDefault="0060433D" w:rsidP="00361AC3">
            <w:pPr>
              <w:rPr>
                <w:bCs/>
                <w:iCs/>
              </w:rPr>
            </w:pPr>
            <w:r w:rsidRPr="00A064D7">
              <w:rPr>
                <w:bCs/>
                <w:iCs/>
              </w:rPr>
              <w:t>Scopus</w:t>
            </w:r>
          </w:p>
          <w:p w:rsidR="0061267D" w:rsidRPr="00A064D7" w:rsidRDefault="0061267D" w:rsidP="00361AC3">
            <w:pPr>
              <w:rPr>
                <w:b/>
              </w:rPr>
            </w:pP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9573FC" w:rsidRDefault="0061267D" w:rsidP="00361AC3">
            <w:pPr>
              <w:rPr>
                <w:bCs/>
                <w:sz w:val="18"/>
                <w:szCs w:val="18"/>
              </w:rPr>
            </w:pPr>
            <w:r w:rsidRPr="009573FC">
              <w:rPr>
                <w:bCs/>
                <w:sz w:val="18"/>
                <w:szCs w:val="18"/>
              </w:rPr>
              <w:t>Юдова-Романова К.</w:t>
            </w:r>
            <w:r w:rsidR="009573FC" w:rsidRPr="009573FC">
              <w:rPr>
                <w:bCs/>
                <w:sz w:val="18"/>
                <w:szCs w:val="18"/>
                <w:lang w:val="ru-RU"/>
              </w:rPr>
              <w:t xml:space="preserve"> </w:t>
            </w:r>
            <w:r w:rsidRPr="009573FC">
              <w:rPr>
                <w:bCs/>
                <w:sz w:val="18"/>
                <w:szCs w:val="18"/>
              </w:rPr>
              <w:t>В.</w:t>
            </w:r>
          </w:p>
        </w:tc>
        <w:tc>
          <w:tcPr>
            <w:tcW w:w="8080" w:type="dxa"/>
          </w:tcPr>
          <w:p w:rsidR="0061267D" w:rsidRPr="00D87619" w:rsidRDefault="0061267D" w:rsidP="00361AC3">
            <w:pPr>
              <w:rPr>
                <w:bCs/>
                <w:lang w:val="ru-RU"/>
              </w:rPr>
            </w:pPr>
            <w:r w:rsidRPr="00A064D7">
              <w:rPr>
                <w:bCs/>
              </w:rPr>
              <w:t>Осередки театральної к</w:t>
            </w:r>
            <w:r w:rsidR="00D87619">
              <w:rPr>
                <w:bCs/>
              </w:rPr>
              <w:t>ультури Києва: сторінки історії</w:t>
            </w:r>
          </w:p>
        </w:tc>
        <w:tc>
          <w:tcPr>
            <w:tcW w:w="1368" w:type="dxa"/>
          </w:tcPr>
          <w:p w:rsidR="0061267D" w:rsidRPr="00A064D7" w:rsidRDefault="0061267D" w:rsidP="00361AC3">
            <w:pPr>
              <w:rPr>
                <w:bCs/>
              </w:rPr>
            </w:pPr>
            <w:r w:rsidRPr="00A064D7">
              <w:rPr>
                <w:bCs/>
              </w:rPr>
              <w:t>1,5</w:t>
            </w:r>
            <w:r w:rsidRPr="00A064D7">
              <w:t xml:space="preserve"> д.а</w:t>
            </w:r>
          </w:p>
        </w:tc>
        <w:tc>
          <w:tcPr>
            <w:tcW w:w="2519" w:type="dxa"/>
          </w:tcPr>
          <w:p w:rsidR="0061267D" w:rsidRPr="00A064D7" w:rsidRDefault="0060433D" w:rsidP="0060433D">
            <w:pPr>
              <w:rPr>
                <w:bCs/>
              </w:rPr>
            </w:pPr>
            <w:r w:rsidRPr="00A064D7">
              <w:t>м. Київ,</w:t>
            </w:r>
            <w:r>
              <w:t xml:space="preserve"> </w:t>
            </w:r>
            <w:r w:rsidRPr="00A064D7">
              <w:t>КНУКіМ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9573FC" w:rsidRDefault="0061267D" w:rsidP="00361AC3">
            <w:pPr>
              <w:rPr>
                <w:bCs/>
                <w:sz w:val="18"/>
                <w:szCs w:val="18"/>
              </w:rPr>
            </w:pPr>
            <w:r w:rsidRPr="009573FC">
              <w:rPr>
                <w:bCs/>
                <w:sz w:val="18"/>
                <w:szCs w:val="18"/>
              </w:rPr>
              <w:t>Юдова-Романова К.</w:t>
            </w:r>
            <w:r w:rsidR="009573FC" w:rsidRPr="009573FC">
              <w:rPr>
                <w:bCs/>
                <w:sz w:val="18"/>
                <w:szCs w:val="18"/>
                <w:lang w:val="ru-RU"/>
              </w:rPr>
              <w:t xml:space="preserve"> </w:t>
            </w:r>
            <w:r w:rsidRPr="009573FC">
              <w:rPr>
                <w:bCs/>
                <w:sz w:val="18"/>
                <w:szCs w:val="18"/>
              </w:rPr>
              <w:t xml:space="preserve">В., </w:t>
            </w:r>
            <w:r w:rsidRPr="009573FC">
              <w:rPr>
                <w:bCs/>
              </w:rPr>
              <w:t>Купрій Т.</w:t>
            </w:r>
            <w:r w:rsidR="009573FC" w:rsidRPr="009573FC">
              <w:rPr>
                <w:bCs/>
                <w:lang w:val="ru-RU"/>
              </w:rPr>
              <w:t xml:space="preserve"> </w:t>
            </w:r>
            <w:r w:rsidRPr="009573FC">
              <w:rPr>
                <w:bCs/>
              </w:rPr>
              <w:t>І., Цесельська О.</w:t>
            </w:r>
            <w:r w:rsidR="009573FC" w:rsidRPr="009573FC">
              <w:rPr>
                <w:bCs/>
                <w:lang w:val="ru-RU"/>
              </w:rPr>
              <w:t xml:space="preserve"> </w:t>
            </w:r>
            <w:r w:rsidRPr="009573FC">
              <w:rPr>
                <w:bCs/>
              </w:rPr>
              <w:t>В., Гусакова Н.</w:t>
            </w:r>
            <w:r w:rsidR="009573FC" w:rsidRPr="009573FC">
              <w:rPr>
                <w:bCs/>
                <w:lang w:val="ru-RU"/>
              </w:rPr>
              <w:t xml:space="preserve"> </w:t>
            </w:r>
            <w:r w:rsidRPr="009573FC">
              <w:rPr>
                <w:bCs/>
              </w:rPr>
              <w:t>М.</w:t>
            </w:r>
          </w:p>
        </w:tc>
        <w:tc>
          <w:tcPr>
            <w:tcW w:w="8080" w:type="dxa"/>
          </w:tcPr>
          <w:p w:rsidR="0061267D" w:rsidRPr="00D87619" w:rsidRDefault="0061267D" w:rsidP="00361AC3">
            <w:pPr>
              <w:rPr>
                <w:bCs/>
                <w:lang w:val="ru-RU"/>
              </w:rPr>
            </w:pPr>
            <w:r w:rsidRPr="00A064D7">
              <w:rPr>
                <w:bCs/>
              </w:rPr>
              <w:t>Сценическая деятельность: проблемы пон</w:t>
            </w:r>
            <w:r w:rsidR="00D87619">
              <w:rPr>
                <w:bCs/>
              </w:rPr>
              <w:t>ятийно-категориального аппарата</w:t>
            </w:r>
          </w:p>
        </w:tc>
        <w:tc>
          <w:tcPr>
            <w:tcW w:w="1368" w:type="dxa"/>
          </w:tcPr>
          <w:p w:rsidR="0061267D" w:rsidRPr="00A064D7" w:rsidRDefault="0061267D" w:rsidP="00361AC3">
            <w:pPr>
              <w:rPr>
                <w:b/>
              </w:rPr>
            </w:pPr>
            <w:r w:rsidRPr="00A064D7">
              <w:rPr>
                <w:bCs/>
              </w:rPr>
              <w:t>1</w:t>
            </w:r>
            <w:r w:rsidRPr="00A064D7">
              <w:t xml:space="preserve"> д.а</w:t>
            </w:r>
          </w:p>
        </w:tc>
        <w:tc>
          <w:tcPr>
            <w:tcW w:w="2519" w:type="dxa"/>
          </w:tcPr>
          <w:p w:rsidR="0061267D" w:rsidRPr="00A064D7" w:rsidRDefault="0060433D" w:rsidP="00361AC3">
            <w:pPr>
              <w:rPr>
                <w:bCs/>
                <w:iCs/>
              </w:rPr>
            </w:pPr>
            <w:r w:rsidRPr="00A064D7">
              <w:rPr>
                <w:bCs/>
                <w:iCs/>
              </w:rPr>
              <w:t>Scopus</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tcBorders>
          </w:tcPr>
          <w:p w:rsidR="0061267D" w:rsidRPr="004D40FE" w:rsidRDefault="0061267D" w:rsidP="00D87251">
            <w:pPr>
              <w:widowControl/>
              <w:autoSpaceDE/>
              <w:autoSpaceDN/>
              <w:contextualSpacing/>
              <w:jc w:val="center"/>
              <w:rPr>
                <w:b/>
                <w:lang w:val="ru-RU"/>
              </w:rPr>
            </w:pPr>
            <w:r w:rsidRPr="004D40FE">
              <w:rPr>
                <w:b/>
                <w:lang w:val="ru-RU"/>
              </w:rPr>
              <w:t>КАФЕДРА</w:t>
            </w:r>
            <w:r w:rsidR="00962DAE">
              <w:rPr>
                <w:b/>
                <w:lang w:val="ru-RU"/>
              </w:rPr>
              <w:t xml:space="preserve"> </w:t>
            </w:r>
            <w:r w:rsidRPr="004D40FE">
              <w:rPr>
                <w:b/>
                <w:lang w:val="ru-RU"/>
              </w:rPr>
              <w:t>РЕЖИСУРИ ЕСТРАДИ ТА МАСОВИХ СВЯТ</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4D40FE"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A064D7" w:rsidRDefault="0061267D" w:rsidP="00361AC3">
            <w:pPr>
              <w:rPr>
                <w:b/>
                <w:bCs/>
              </w:rPr>
            </w:pPr>
            <w:r w:rsidRPr="00A064D7">
              <w:rPr>
                <w:b/>
                <w:bCs/>
              </w:rPr>
              <w:t>Касьяненко А. С.</w:t>
            </w:r>
          </w:p>
        </w:tc>
        <w:tc>
          <w:tcPr>
            <w:tcW w:w="8080" w:type="dxa"/>
          </w:tcPr>
          <w:p w:rsidR="0061267D" w:rsidRPr="00A064D7" w:rsidRDefault="0061267D" w:rsidP="00361AC3">
            <w:r w:rsidRPr="00A064D7">
              <w:rPr>
                <w:color w:val="000000"/>
              </w:rPr>
              <w:t>Роль синтетичної «мімічної»</w:t>
            </w:r>
            <w:r w:rsidR="00962DAE">
              <w:rPr>
                <w:color w:val="000000"/>
              </w:rPr>
              <w:t xml:space="preserve"> </w:t>
            </w:r>
            <w:r w:rsidRPr="00A064D7">
              <w:rPr>
                <w:color w:val="000000"/>
              </w:rPr>
              <w:t>маски як невід</w:t>
            </w:r>
            <w:r w:rsidR="00887454">
              <w:rPr>
                <w:color w:val="000000"/>
              </w:rPr>
              <w:t>’</w:t>
            </w:r>
            <w:r w:rsidRPr="00A064D7">
              <w:rPr>
                <w:color w:val="000000"/>
              </w:rPr>
              <w:t>ємного</w:t>
            </w:r>
            <w:r w:rsidR="00962DAE">
              <w:rPr>
                <w:color w:val="000000"/>
              </w:rPr>
              <w:t xml:space="preserve"> </w:t>
            </w:r>
            <w:r w:rsidRPr="00A064D7">
              <w:rPr>
                <w:color w:val="000000"/>
              </w:rPr>
              <w:t>компонента</w:t>
            </w:r>
            <w:r w:rsidR="00962DAE">
              <w:rPr>
                <w:color w:val="000000"/>
              </w:rPr>
              <w:t xml:space="preserve"> </w:t>
            </w:r>
            <w:r w:rsidRPr="00A064D7">
              <w:rPr>
                <w:color w:val="000000"/>
              </w:rPr>
              <w:t>трансформації в сучасному пародійному</w:t>
            </w:r>
            <w:r w:rsidR="00962DAE">
              <w:rPr>
                <w:color w:val="000000"/>
              </w:rPr>
              <w:t xml:space="preserve"> </w:t>
            </w:r>
            <w:r w:rsidRPr="00A064D7">
              <w:rPr>
                <w:color w:val="000000"/>
              </w:rPr>
              <w:t>номері</w:t>
            </w:r>
            <w:r w:rsidRPr="00A064D7">
              <w:t>.</w:t>
            </w:r>
            <w:r w:rsidRPr="00A064D7">
              <w:rPr>
                <w:i/>
                <w:iCs/>
              </w:rPr>
              <w:t xml:space="preserve"> Вісник Національної академії керівних кадрів культури і мистецтв.</w:t>
            </w:r>
            <w:r w:rsidRPr="00A064D7">
              <w:t xml:space="preserve"> Київ. 2021.</w:t>
            </w:r>
          </w:p>
          <w:p w:rsidR="0061267D" w:rsidRPr="00A064D7" w:rsidRDefault="0061267D" w:rsidP="00361AC3"/>
        </w:tc>
        <w:tc>
          <w:tcPr>
            <w:tcW w:w="1368" w:type="dxa"/>
          </w:tcPr>
          <w:p w:rsidR="0061267D" w:rsidRPr="00A064D7" w:rsidRDefault="0061267D" w:rsidP="00361AC3"/>
        </w:tc>
        <w:tc>
          <w:tcPr>
            <w:tcW w:w="2519" w:type="dxa"/>
          </w:tcPr>
          <w:p w:rsidR="0061267D" w:rsidRPr="00A064D7" w:rsidRDefault="0061267D" w:rsidP="00361AC3">
            <w:r w:rsidRPr="00A064D7">
              <w:t>фахове видання,</w:t>
            </w:r>
          </w:p>
          <w:p w:rsidR="0061267D" w:rsidRPr="00A064D7" w:rsidRDefault="0061267D" w:rsidP="00361AC3">
            <w:r w:rsidRPr="00A064D7">
              <w:t>категорія Б,</w:t>
            </w:r>
          </w:p>
          <w:p w:rsidR="0061267D" w:rsidRPr="00A064D7" w:rsidRDefault="0061267D" w:rsidP="00361AC3">
            <w:r w:rsidRPr="00A064D7">
              <w:t>м. Київ</w:t>
            </w:r>
          </w:p>
          <w:p w:rsidR="0061267D" w:rsidRPr="00A064D7" w:rsidRDefault="0061267D" w:rsidP="00361AC3">
            <w:r w:rsidRPr="00A064D7">
              <w:t>Національна академія керівних кадрів культури і мистецтв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1D45A7"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A064D7" w:rsidRDefault="0061267D" w:rsidP="00361AC3">
            <w:pPr>
              <w:rPr>
                <w:b/>
                <w:bCs/>
                <w:lang w:val="ru-RU"/>
              </w:rPr>
            </w:pPr>
            <w:r w:rsidRPr="00A064D7">
              <w:rPr>
                <w:b/>
                <w:bCs/>
                <w:lang w:val="ru-RU"/>
              </w:rPr>
              <w:t>Крипчук М.</w:t>
            </w:r>
            <w:r w:rsidR="00287ECC">
              <w:rPr>
                <w:b/>
                <w:bCs/>
                <w:lang w:val="ru-RU"/>
              </w:rPr>
              <w:t xml:space="preserve"> </w:t>
            </w:r>
            <w:r w:rsidRPr="00A064D7">
              <w:rPr>
                <w:b/>
                <w:bCs/>
                <w:lang w:val="ru-RU"/>
              </w:rPr>
              <w:t>В.</w:t>
            </w:r>
          </w:p>
        </w:tc>
        <w:tc>
          <w:tcPr>
            <w:tcW w:w="8080" w:type="dxa"/>
          </w:tcPr>
          <w:p w:rsidR="0061267D" w:rsidRPr="00A064D7" w:rsidRDefault="0061267D" w:rsidP="00361AC3">
            <w:r w:rsidRPr="00A064D7">
              <w:t>Determining the directions of specialist preparation development in the specialty 026 Performing arts based on the survey results of applicants for higher education. Kuala Lumpur, Malaysia. 2021.</w:t>
            </w:r>
          </w:p>
        </w:tc>
        <w:tc>
          <w:tcPr>
            <w:tcW w:w="1368" w:type="dxa"/>
          </w:tcPr>
          <w:p w:rsidR="0061267D" w:rsidRPr="00A064D7" w:rsidRDefault="0061267D" w:rsidP="00361AC3">
            <w:pPr>
              <w:rPr>
                <w:lang w:val="en-US"/>
              </w:rPr>
            </w:pPr>
          </w:p>
        </w:tc>
        <w:tc>
          <w:tcPr>
            <w:tcW w:w="2519" w:type="dxa"/>
          </w:tcPr>
          <w:p w:rsidR="0061267D" w:rsidRPr="00A064D7" w:rsidRDefault="0061267D" w:rsidP="00361AC3">
            <w:pPr>
              <w:rPr>
                <w:bCs/>
                <w:iCs/>
              </w:rPr>
            </w:pPr>
            <w:r w:rsidRPr="00A064D7">
              <w:rPr>
                <w:bCs/>
                <w:iCs/>
              </w:rPr>
              <w:t>Web of Science,</w:t>
            </w:r>
          </w:p>
          <w:p w:rsidR="0061267D" w:rsidRPr="00A064D7" w:rsidRDefault="0061267D" w:rsidP="0060433D">
            <w:r w:rsidRPr="00A064D7">
              <w:t>Kuala Lumpur, Malaysia</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b/>
                <w:bCs/>
              </w:rPr>
            </w:pPr>
            <w:r w:rsidRPr="00A064D7">
              <w:rPr>
                <w:b/>
                <w:bCs/>
              </w:rPr>
              <w:t>Крипчук М.</w:t>
            </w:r>
            <w:r w:rsidR="00287ECC">
              <w:rPr>
                <w:b/>
                <w:bCs/>
                <w:lang w:val="ru-RU"/>
              </w:rPr>
              <w:t xml:space="preserve"> </w:t>
            </w:r>
            <w:r w:rsidRPr="00A064D7">
              <w:rPr>
                <w:b/>
                <w:bCs/>
              </w:rPr>
              <w:t>В.</w:t>
            </w:r>
          </w:p>
          <w:p w:rsidR="0061267D" w:rsidRPr="00A064D7" w:rsidRDefault="0061267D" w:rsidP="00361AC3">
            <w:r w:rsidRPr="00A064D7">
              <w:t>(співав.)</w:t>
            </w:r>
          </w:p>
        </w:tc>
        <w:tc>
          <w:tcPr>
            <w:tcW w:w="8080" w:type="dxa"/>
          </w:tcPr>
          <w:p w:rsidR="0061267D" w:rsidRPr="00A064D7" w:rsidRDefault="0061267D" w:rsidP="00361AC3">
            <w:r w:rsidRPr="00A064D7">
              <w:t>Семіотичне поле режисури початку ХХІ століття</w:t>
            </w:r>
          </w:p>
        </w:tc>
        <w:tc>
          <w:tcPr>
            <w:tcW w:w="1368" w:type="dxa"/>
          </w:tcPr>
          <w:p w:rsidR="0061267D" w:rsidRPr="00A064D7" w:rsidRDefault="0061267D" w:rsidP="00361AC3"/>
        </w:tc>
        <w:tc>
          <w:tcPr>
            <w:tcW w:w="2519" w:type="dxa"/>
          </w:tcPr>
          <w:p w:rsidR="0061267D" w:rsidRPr="00A064D7" w:rsidRDefault="0061267D" w:rsidP="00361AC3">
            <w:r w:rsidRPr="00A064D7">
              <w:rPr>
                <w:bCs/>
                <w:iCs/>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b/>
                <w:bCs/>
              </w:rPr>
            </w:pPr>
            <w:r w:rsidRPr="00A064D7">
              <w:rPr>
                <w:b/>
                <w:bCs/>
              </w:rPr>
              <w:t>Деркач С.</w:t>
            </w:r>
            <w:r w:rsidR="00287ECC">
              <w:rPr>
                <w:b/>
                <w:bCs/>
                <w:lang w:val="ru-RU"/>
              </w:rPr>
              <w:t xml:space="preserve"> </w:t>
            </w:r>
            <w:r w:rsidRPr="00A064D7">
              <w:rPr>
                <w:b/>
                <w:bCs/>
              </w:rPr>
              <w:t>М.,</w:t>
            </w:r>
          </w:p>
          <w:p w:rsidR="0061267D" w:rsidRPr="00A064D7" w:rsidRDefault="0061267D" w:rsidP="00361AC3">
            <w:pPr>
              <w:rPr>
                <w:b/>
                <w:bCs/>
              </w:rPr>
            </w:pPr>
            <w:r w:rsidRPr="00A064D7">
              <w:rPr>
                <w:b/>
                <w:bCs/>
              </w:rPr>
              <w:lastRenderedPageBreak/>
              <w:t>Мельник М.</w:t>
            </w:r>
            <w:r w:rsidR="00287ECC">
              <w:rPr>
                <w:b/>
                <w:bCs/>
                <w:lang w:val="ru-RU"/>
              </w:rPr>
              <w:t xml:space="preserve"> </w:t>
            </w:r>
            <w:r w:rsidRPr="00A064D7">
              <w:rPr>
                <w:b/>
                <w:bCs/>
              </w:rPr>
              <w:t>М.,</w:t>
            </w:r>
          </w:p>
          <w:p w:rsidR="0061267D" w:rsidRPr="00A064D7" w:rsidRDefault="0061267D" w:rsidP="00361AC3">
            <w:pPr>
              <w:rPr>
                <w:b/>
                <w:bCs/>
              </w:rPr>
            </w:pPr>
            <w:r w:rsidRPr="00A064D7">
              <w:rPr>
                <w:b/>
                <w:bCs/>
              </w:rPr>
              <w:t>Фішер В.</w:t>
            </w:r>
            <w:r w:rsidR="00287ECC">
              <w:rPr>
                <w:b/>
                <w:bCs/>
                <w:lang w:val="ru-RU"/>
              </w:rPr>
              <w:t xml:space="preserve"> </w:t>
            </w:r>
            <w:r w:rsidRPr="00A064D7">
              <w:rPr>
                <w:b/>
                <w:bCs/>
              </w:rPr>
              <w:t>М.,</w:t>
            </w:r>
          </w:p>
          <w:p w:rsidR="0061267D" w:rsidRPr="00A064D7" w:rsidRDefault="0061267D" w:rsidP="00361AC3">
            <w:pPr>
              <w:rPr>
                <w:b/>
                <w:bCs/>
              </w:rPr>
            </w:pPr>
            <w:r w:rsidRPr="00A064D7">
              <w:rPr>
                <w:b/>
                <w:bCs/>
              </w:rPr>
              <w:t>Крипчук М.</w:t>
            </w:r>
            <w:r w:rsidR="00287ECC">
              <w:rPr>
                <w:b/>
                <w:bCs/>
                <w:lang w:val="ru-RU"/>
              </w:rPr>
              <w:t xml:space="preserve"> </w:t>
            </w:r>
            <w:r w:rsidRPr="00A064D7">
              <w:rPr>
                <w:b/>
                <w:bCs/>
              </w:rPr>
              <w:t>В.,</w:t>
            </w:r>
          </w:p>
          <w:p w:rsidR="0061267D" w:rsidRPr="00A064D7" w:rsidRDefault="0061267D" w:rsidP="00361AC3">
            <w:pPr>
              <w:rPr>
                <w:b/>
                <w:bCs/>
              </w:rPr>
            </w:pPr>
            <w:r w:rsidRPr="00A064D7">
              <w:rPr>
                <w:b/>
                <w:bCs/>
              </w:rPr>
              <w:t>Совгира Т.</w:t>
            </w:r>
            <w:r w:rsidR="00287ECC">
              <w:rPr>
                <w:b/>
                <w:bCs/>
                <w:lang w:val="ru-RU"/>
              </w:rPr>
              <w:t xml:space="preserve"> </w:t>
            </w:r>
            <w:r w:rsidRPr="00A064D7">
              <w:rPr>
                <w:b/>
                <w:bCs/>
              </w:rPr>
              <w:t>І.</w:t>
            </w:r>
          </w:p>
        </w:tc>
        <w:tc>
          <w:tcPr>
            <w:tcW w:w="8080" w:type="dxa"/>
          </w:tcPr>
          <w:p w:rsidR="0061267D" w:rsidRPr="00A064D7" w:rsidRDefault="0061267D" w:rsidP="00361AC3">
            <w:pPr>
              <w:rPr>
                <w:bCs/>
              </w:rPr>
            </w:pPr>
            <w:r w:rsidRPr="00A064D7">
              <w:rPr>
                <w:bCs/>
              </w:rPr>
              <w:lastRenderedPageBreak/>
              <w:t xml:space="preserve">Відеомапінгові технології як просторова доповнена реальність в мистецькому </w:t>
            </w:r>
            <w:r w:rsidRPr="00A064D7">
              <w:rPr>
                <w:bCs/>
              </w:rPr>
              <w:lastRenderedPageBreak/>
              <w:t>процесі</w:t>
            </w:r>
          </w:p>
          <w:p w:rsidR="0061267D" w:rsidRPr="00A064D7" w:rsidRDefault="0061267D" w:rsidP="00361AC3"/>
        </w:tc>
        <w:tc>
          <w:tcPr>
            <w:tcW w:w="1368" w:type="dxa"/>
          </w:tcPr>
          <w:p w:rsidR="0061267D" w:rsidRPr="00A064D7" w:rsidRDefault="0061267D" w:rsidP="00361AC3">
            <w:pPr>
              <w:rPr>
                <w:bCs/>
                <w:iCs/>
                <w:lang w:val="ru-RU"/>
              </w:rPr>
            </w:pPr>
          </w:p>
        </w:tc>
        <w:tc>
          <w:tcPr>
            <w:tcW w:w="2519" w:type="dxa"/>
          </w:tcPr>
          <w:p w:rsidR="0061267D" w:rsidRPr="00A064D7" w:rsidRDefault="0061267D" w:rsidP="00361AC3">
            <w:pPr>
              <w:rPr>
                <w:bCs/>
                <w:iCs/>
              </w:rPr>
            </w:pPr>
            <w:r w:rsidRPr="00A064D7">
              <w:rPr>
                <w:bCs/>
                <w:iCs/>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b/>
                <w:bCs/>
              </w:rPr>
            </w:pPr>
            <w:r w:rsidRPr="00A064D7">
              <w:rPr>
                <w:b/>
                <w:bCs/>
              </w:rPr>
              <w:t>Деркач С.</w:t>
            </w:r>
            <w:r w:rsidR="00287ECC">
              <w:rPr>
                <w:b/>
                <w:bCs/>
                <w:lang w:val="ru-RU"/>
              </w:rPr>
              <w:t xml:space="preserve"> </w:t>
            </w:r>
            <w:r w:rsidRPr="00A064D7">
              <w:rPr>
                <w:b/>
                <w:bCs/>
              </w:rPr>
              <w:t>М.,</w:t>
            </w:r>
          </w:p>
          <w:p w:rsidR="0061267D" w:rsidRPr="00A064D7" w:rsidRDefault="0061267D" w:rsidP="00361AC3">
            <w:pPr>
              <w:rPr>
                <w:b/>
                <w:bCs/>
              </w:rPr>
            </w:pPr>
            <w:r w:rsidRPr="00A064D7">
              <w:rPr>
                <w:b/>
                <w:bCs/>
              </w:rPr>
              <w:t>Мельник М.</w:t>
            </w:r>
            <w:r w:rsidR="00287ECC">
              <w:rPr>
                <w:b/>
                <w:bCs/>
                <w:lang w:val="ru-RU"/>
              </w:rPr>
              <w:t xml:space="preserve"> </w:t>
            </w:r>
            <w:r w:rsidRPr="00A064D7">
              <w:rPr>
                <w:b/>
                <w:bCs/>
              </w:rPr>
              <w:t>М.,</w:t>
            </w:r>
          </w:p>
          <w:p w:rsidR="0061267D" w:rsidRPr="00A064D7" w:rsidRDefault="0061267D" w:rsidP="00361AC3">
            <w:pPr>
              <w:rPr>
                <w:b/>
                <w:bCs/>
              </w:rPr>
            </w:pPr>
            <w:r w:rsidRPr="00A064D7">
              <w:rPr>
                <w:b/>
                <w:bCs/>
              </w:rPr>
              <w:t>Фішер В.</w:t>
            </w:r>
            <w:r w:rsidR="00287ECC">
              <w:rPr>
                <w:b/>
                <w:bCs/>
                <w:lang w:val="ru-RU"/>
              </w:rPr>
              <w:t xml:space="preserve"> </w:t>
            </w:r>
            <w:r w:rsidRPr="00A064D7">
              <w:rPr>
                <w:b/>
                <w:bCs/>
              </w:rPr>
              <w:t>М.,</w:t>
            </w:r>
          </w:p>
          <w:p w:rsidR="0061267D" w:rsidRPr="00A064D7" w:rsidRDefault="0061267D" w:rsidP="00361AC3">
            <w:pPr>
              <w:rPr>
                <w:b/>
                <w:bCs/>
              </w:rPr>
            </w:pPr>
            <w:r w:rsidRPr="00A064D7">
              <w:rPr>
                <w:b/>
                <w:bCs/>
              </w:rPr>
              <w:t>Крипчук М.</w:t>
            </w:r>
            <w:r w:rsidR="00287ECC">
              <w:rPr>
                <w:b/>
                <w:bCs/>
                <w:lang w:val="ru-RU"/>
              </w:rPr>
              <w:t xml:space="preserve"> </w:t>
            </w:r>
            <w:r w:rsidRPr="00A064D7">
              <w:rPr>
                <w:b/>
                <w:bCs/>
              </w:rPr>
              <w:t>В.,</w:t>
            </w:r>
          </w:p>
          <w:p w:rsidR="0061267D" w:rsidRPr="00A064D7" w:rsidRDefault="0061267D" w:rsidP="00361AC3">
            <w:pPr>
              <w:rPr>
                <w:b/>
                <w:bCs/>
              </w:rPr>
            </w:pPr>
            <w:r w:rsidRPr="00A064D7">
              <w:rPr>
                <w:b/>
                <w:bCs/>
              </w:rPr>
              <w:t>Чистяков О.</w:t>
            </w:r>
            <w:r w:rsidR="00287ECC">
              <w:rPr>
                <w:b/>
                <w:bCs/>
                <w:lang w:val="ru-RU"/>
              </w:rPr>
              <w:t xml:space="preserve"> </w:t>
            </w:r>
            <w:r w:rsidRPr="00A064D7">
              <w:rPr>
                <w:b/>
                <w:bCs/>
              </w:rPr>
              <w:t>О.</w:t>
            </w:r>
          </w:p>
        </w:tc>
        <w:tc>
          <w:tcPr>
            <w:tcW w:w="8080" w:type="dxa"/>
          </w:tcPr>
          <w:p w:rsidR="0061267D" w:rsidRPr="00A064D7" w:rsidRDefault="0061267D" w:rsidP="00361AC3">
            <w:pPr>
              <w:rPr>
                <w:bCs/>
                <w:lang w:val="ru-RU"/>
              </w:rPr>
            </w:pPr>
            <w:r w:rsidRPr="00A064D7">
              <w:rPr>
                <w:bCs/>
                <w:lang w:val="ru-RU"/>
              </w:rPr>
              <w:t>Перформативные художественные практики в условиях дистанционного учебного процесса</w:t>
            </w:r>
          </w:p>
          <w:p w:rsidR="0061267D" w:rsidRPr="00A064D7" w:rsidRDefault="0061267D" w:rsidP="00361AC3"/>
        </w:tc>
        <w:tc>
          <w:tcPr>
            <w:tcW w:w="1368" w:type="dxa"/>
          </w:tcPr>
          <w:p w:rsidR="0061267D" w:rsidRPr="00A064D7" w:rsidRDefault="0061267D" w:rsidP="00361AC3">
            <w:pPr>
              <w:rPr>
                <w:bCs/>
                <w:iCs/>
                <w:lang w:val="ru-RU"/>
              </w:rPr>
            </w:pPr>
          </w:p>
        </w:tc>
        <w:tc>
          <w:tcPr>
            <w:tcW w:w="2519" w:type="dxa"/>
          </w:tcPr>
          <w:p w:rsidR="0061267D" w:rsidRPr="00A064D7" w:rsidRDefault="0061267D" w:rsidP="00361AC3">
            <w:pPr>
              <w:rPr>
                <w:bCs/>
                <w:iCs/>
              </w:rPr>
            </w:pPr>
            <w:r w:rsidRPr="00A064D7">
              <w:rPr>
                <w:bCs/>
                <w:iCs/>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b/>
                <w:bCs/>
              </w:rPr>
            </w:pPr>
            <w:r w:rsidRPr="00A064D7">
              <w:rPr>
                <w:b/>
                <w:bCs/>
              </w:rPr>
              <w:t>Деркач С.</w:t>
            </w:r>
            <w:r w:rsidR="00287ECC">
              <w:rPr>
                <w:b/>
                <w:bCs/>
                <w:lang w:val="ru-RU"/>
              </w:rPr>
              <w:t xml:space="preserve"> </w:t>
            </w:r>
            <w:r w:rsidRPr="00A064D7">
              <w:rPr>
                <w:b/>
                <w:bCs/>
              </w:rPr>
              <w:t>М.,</w:t>
            </w:r>
          </w:p>
          <w:p w:rsidR="0061267D" w:rsidRPr="00A064D7" w:rsidRDefault="0061267D" w:rsidP="00361AC3">
            <w:pPr>
              <w:rPr>
                <w:b/>
                <w:bCs/>
              </w:rPr>
            </w:pPr>
            <w:r w:rsidRPr="00A064D7">
              <w:rPr>
                <w:b/>
                <w:bCs/>
              </w:rPr>
              <w:t>Мельник М.</w:t>
            </w:r>
            <w:r w:rsidR="00287ECC">
              <w:rPr>
                <w:b/>
                <w:bCs/>
                <w:lang w:val="ru-RU"/>
              </w:rPr>
              <w:t xml:space="preserve"> </w:t>
            </w:r>
            <w:r w:rsidRPr="00A064D7">
              <w:rPr>
                <w:b/>
                <w:bCs/>
              </w:rPr>
              <w:t>М.,</w:t>
            </w:r>
          </w:p>
          <w:p w:rsidR="0061267D" w:rsidRPr="00A064D7" w:rsidRDefault="0061267D" w:rsidP="00361AC3">
            <w:pPr>
              <w:rPr>
                <w:b/>
                <w:bCs/>
              </w:rPr>
            </w:pPr>
            <w:r w:rsidRPr="00A064D7">
              <w:rPr>
                <w:b/>
                <w:bCs/>
              </w:rPr>
              <w:t>Фішер В.</w:t>
            </w:r>
            <w:r w:rsidR="00287ECC">
              <w:rPr>
                <w:b/>
                <w:bCs/>
                <w:lang w:val="ru-RU"/>
              </w:rPr>
              <w:t xml:space="preserve"> </w:t>
            </w:r>
            <w:r w:rsidRPr="00A064D7">
              <w:rPr>
                <w:b/>
                <w:bCs/>
              </w:rPr>
              <w:t>М.,</w:t>
            </w:r>
          </w:p>
          <w:p w:rsidR="0061267D" w:rsidRPr="00A064D7" w:rsidRDefault="0061267D" w:rsidP="00361AC3">
            <w:pPr>
              <w:rPr>
                <w:b/>
                <w:bCs/>
              </w:rPr>
            </w:pPr>
            <w:r w:rsidRPr="00A064D7">
              <w:rPr>
                <w:b/>
                <w:bCs/>
              </w:rPr>
              <w:t>Мойсеєнко В.</w:t>
            </w:r>
            <w:r w:rsidR="00287ECC">
              <w:rPr>
                <w:b/>
                <w:bCs/>
                <w:lang w:val="ru-RU"/>
              </w:rPr>
              <w:t xml:space="preserve"> </w:t>
            </w:r>
            <w:r w:rsidRPr="00A064D7">
              <w:rPr>
                <w:b/>
                <w:bCs/>
              </w:rPr>
              <w:t>О.,</w:t>
            </w:r>
          </w:p>
          <w:p w:rsidR="0061267D" w:rsidRPr="00A064D7" w:rsidRDefault="0061267D" w:rsidP="00361AC3">
            <w:pPr>
              <w:rPr>
                <w:b/>
                <w:bCs/>
              </w:rPr>
            </w:pPr>
            <w:r w:rsidRPr="00A064D7">
              <w:rPr>
                <w:b/>
                <w:bCs/>
              </w:rPr>
              <w:t>Чистяков О.</w:t>
            </w:r>
            <w:r w:rsidR="00287ECC">
              <w:rPr>
                <w:b/>
                <w:bCs/>
                <w:lang w:val="ru-RU"/>
              </w:rPr>
              <w:t xml:space="preserve"> </w:t>
            </w:r>
            <w:r w:rsidRPr="00A064D7">
              <w:rPr>
                <w:b/>
                <w:bCs/>
              </w:rPr>
              <w:t>О.</w:t>
            </w:r>
          </w:p>
        </w:tc>
        <w:tc>
          <w:tcPr>
            <w:tcW w:w="8080" w:type="dxa"/>
          </w:tcPr>
          <w:p w:rsidR="0061267D" w:rsidRPr="00A064D7" w:rsidRDefault="0061267D" w:rsidP="00361AC3">
            <w:pPr>
              <w:rPr>
                <w:bCs/>
              </w:rPr>
            </w:pPr>
            <w:r w:rsidRPr="00A064D7">
              <w:rPr>
                <w:bCs/>
              </w:rPr>
              <w:t>Мультимедизация современного искусства в условиях глобализации и евроинтеграции</w:t>
            </w:r>
          </w:p>
          <w:p w:rsidR="0061267D" w:rsidRPr="00A064D7" w:rsidRDefault="0061267D" w:rsidP="00361AC3"/>
        </w:tc>
        <w:tc>
          <w:tcPr>
            <w:tcW w:w="1368" w:type="dxa"/>
          </w:tcPr>
          <w:p w:rsidR="0061267D" w:rsidRPr="00A064D7" w:rsidRDefault="0061267D" w:rsidP="00361AC3">
            <w:pPr>
              <w:rPr>
                <w:bCs/>
                <w:iCs/>
                <w:lang w:val="ru-RU"/>
              </w:rPr>
            </w:pPr>
          </w:p>
        </w:tc>
        <w:tc>
          <w:tcPr>
            <w:tcW w:w="2519" w:type="dxa"/>
          </w:tcPr>
          <w:p w:rsidR="0061267D" w:rsidRPr="00A064D7" w:rsidRDefault="0061267D" w:rsidP="00361AC3">
            <w:pPr>
              <w:rPr>
                <w:bCs/>
                <w:iCs/>
              </w:rPr>
            </w:pPr>
            <w:r w:rsidRPr="00A064D7">
              <w:rPr>
                <w:bCs/>
                <w:iCs/>
              </w:rPr>
              <w:t>Scopus</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tcBorders>
          </w:tcPr>
          <w:p w:rsidR="0061267D" w:rsidRPr="00FB0F22" w:rsidRDefault="0061267D" w:rsidP="00D87251">
            <w:pPr>
              <w:widowControl/>
              <w:autoSpaceDE/>
              <w:autoSpaceDN/>
              <w:contextualSpacing/>
              <w:jc w:val="center"/>
              <w:rPr>
                <w:b/>
                <w:lang w:val="en-GB"/>
              </w:rPr>
            </w:pPr>
            <w:r w:rsidRPr="00FB0F22">
              <w:rPr>
                <w:b/>
                <w:lang w:val="en-GB"/>
              </w:rPr>
              <w:t>КАФЕДРА ХОРЕОГРАФІЧНОГО МИСТЕЦТВА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b/>
              </w:rPr>
            </w:pPr>
            <w:r w:rsidRPr="00A064D7">
              <w:t>Чепалов О.</w:t>
            </w:r>
          </w:p>
        </w:tc>
        <w:tc>
          <w:tcPr>
            <w:tcW w:w="8080" w:type="dxa"/>
          </w:tcPr>
          <w:p w:rsidR="0061267D" w:rsidRPr="00A064D7" w:rsidRDefault="0061267D" w:rsidP="00361AC3">
            <w:pPr>
              <w:rPr>
                <w:b/>
              </w:rPr>
            </w:pPr>
            <w:r w:rsidRPr="00A064D7">
              <w:t>Комедія-балет Мольєра «Настирливі» як початок нового музично-театрального жанру</w:t>
            </w:r>
            <w:r w:rsidRPr="00A064D7">
              <w:rPr>
                <w:i/>
              </w:rPr>
              <w:t>. Проблеми взаємодії мистецтв, педагогіки та теорії і практики освіти.</w:t>
            </w:r>
            <w:r w:rsidRPr="00A064D7">
              <w:t xml:space="preserve"> 2021. Вип. 61.</w:t>
            </w:r>
          </w:p>
        </w:tc>
        <w:tc>
          <w:tcPr>
            <w:tcW w:w="1368" w:type="dxa"/>
          </w:tcPr>
          <w:p w:rsidR="0061267D" w:rsidRPr="00A064D7" w:rsidRDefault="0061267D" w:rsidP="00361AC3">
            <w:pPr>
              <w:rPr>
                <w:bCs/>
              </w:rPr>
            </w:pPr>
          </w:p>
        </w:tc>
        <w:tc>
          <w:tcPr>
            <w:tcW w:w="2519" w:type="dxa"/>
          </w:tcPr>
          <w:p w:rsidR="0061267D" w:rsidRPr="00A064D7" w:rsidRDefault="0061267D" w:rsidP="00361AC3">
            <w:pPr>
              <w:rPr>
                <w:bCs/>
              </w:rPr>
            </w:pPr>
          </w:p>
        </w:tc>
      </w:tr>
      <w:tr w:rsidR="0061267D" w:rsidRPr="00A064D7" w:rsidTr="00361AC3">
        <w:trPr>
          <w:jc w:val="center"/>
        </w:trPr>
        <w:tc>
          <w:tcPr>
            <w:tcW w:w="14485" w:type="dxa"/>
            <w:gridSpan w:val="6"/>
            <w:tcBorders>
              <w:top w:val="single" w:sz="4" w:space="0" w:color="auto"/>
              <w:left w:val="single" w:sz="4" w:space="0" w:color="auto"/>
              <w:bottom w:val="single" w:sz="4" w:space="0" w:color="auto"/>
            </w:tcBorders>
          </w:tcPr>
          <w:p w:rsidR="0061267D" w:rsidRPr="00FB0F22" w:rsidRDefault="0061267D" w:rsidP="0060433D">
            <w:pPr>
              <w:widowControl/>
              <w:autoSpaceDE/>
              <w:autoSpaceDN/>
              <w:contextualSpacing/>
              <w:jc w:val="center"/>
              <w:rPr>
                <w:b/>
                <w:lang w:val="en-GB"/>
              </w:rPr>
            </w:pPr>
            <w:r w:rsidRPr="00FB0F22">
              <w:rPr>
                <w:b/>
                <w:lang w:val="en-GB"/>
              </w:rPr>
              <w:t>КАФЕДРА МУЗИЧНОГО МИСТЕЦТВА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lang w:val="ru-RU"/>
              </w:rPr>
            </w:pPr>
            <w:r w:rsidRPr="00A064D7">
              <w:rPr>
                <w:lang w:val="ru-RU"/>
              </w:rPr>
              <w:t>Андр</w:t>
            </w:r>
            <w:r w:rsidRPr="00A064D7">
              <w:t>і</w:t>
            </w:r>
            <w:r w:rsidRPr="00A064D7">
              <w:rPr>
                <w:lang w:val="ru-RU"/>
              </w:rPr>
              <w:t>йчук П.</w:t>
            </w:r>
            <w:r w:rsidR="00287ECC">
              <w:rPr>
                <w:lang w:val="ru-RU"/>
              </w:rPr>
              <w:t xml:space="preserve"> </w:t>
            </w:r>
            <w:r w:rsidRPr="00A064D7">
              <w:rPr>
                <w:lang w:val="ru-RU"/>
              </w:rPr>
              <w:t>О.</w:t>
            </w:r>
          </w:p>
        </w:tc>
        <w:tc>
          <w:tcPr>
            <w:tcW w:w="8080" w:type="dxa"/>
          </w:tcPr>
          <w:p w:rsidR="0061267D" w:rsidRPr="00A064D7" w:rsidRDefault="0061267D" w:rsidP="00361AC3">
            <w:r w:rsidRPr="00A064D7">
              <w:t xml:space="preserve">Запровадження новітніх практики викладання та розвиток освітнього процесу у галузі культури та мистецтва: досвід ЄС </w:t>
            </w:r>
          </w:p>
        </w:tc>
        <w:tc>
          <w:tcPr>
            <w:tcW w:w="1368" w:type="dxa"/>
          </w:tcPr>
          <w:p w:rsidR="0061267D" w:rsidRPr="00A064D7" w:rsidRDefault="0061267D" w:rsidP="00361AC3">
            <w:pPr>
              <w:rPr>
                <w:b/>
              </w:rPr>
            </w:pPr>
            <w:r w:rsidRPr="00A064D7">
              <w:rPr>
                <w:lang w:val="ru-RU"/>
              </w:rPr>
              <w:t>0,6 д.а.</w:t>
            </w:r>
          </w:p>
        </w:tc>
        <w:tc>
          <w:tcPr>
            <w:tcW w:w="2519" w:type="dxa"/>
          </w:tcPr>
          <w:p w:rsidR="0061267D" w:rsidRPr="00A064D7" w:rsidRDefault="0061267D" w:rsidP="00361AC3">
            <w:pPr>
              <w:rPr>
                <w:lang w:val="en-US"/>
              </w:rPr>
            </w:pPr>
            <w:r w:rsidRPr="00A064D7">
              <w:rPr>
                <w:lang w:val="en-US"/>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r w:rsidRPr="00A064D7">
              <w:rPr>
                <w:bCs/>
              </w:rPr>
              <w:t>Андрійчук П.</w:t>
            </w:r>
            <w:r w:rsidR="00287ECC">
              <w:rPr>
                <w:bCs/>
                <w:lang w:val="ru-RU"/>
              </w:rPr>
              <w:t xml:space="preserve"> </w:t>
            </w:r>
            <w:r w:rsidRPr="00A064D7">
              <w:rPr>
                <w:bCs/>
              </w:rPr>
              <w:t>О.</w:t>
            </w:r>
          </w:p>
        </w:tc>
        <w:tc>
          <w:tcPr>
            <w:tcW w:w="8080" w:type="dxa"/>
          </w:tcPr>
          <w:p w:rsidR="0061267D" w:rsidRPr="00D87619" w:rsidRDefault="0061267D" w:rsidP="00361AC3">
            <w:r w:rsidRPr="00A064D7">
              <w:rPr>
                <w:bCs/>
              </w:rPr>
              <w:t>Василь Юхимович: яким його знав.</w:t>
            </w:r>
            <w:r w:rsidR="00D87619" w:rsidRPr="00D87619">
              <w:rPr>
                <w:bCs/>
              </w:rPr>
              <w:t xml:space="preserve"> </w:t>
            </w:r>
            <w:r w:rsidRPr="00A064D7">
              <w:rPr>
                <w:i/>
              </w:rPr>
              <w:t>Діяльність продюсера в культурно-мистецькому просторі ХХІ століття</w:t>
            </w:r>
            <w:r w:rsidR="00D87619">
              <w:rPr>
                <w:i/>
                <w:lang w:val="ru-RU"/>
              </w:rPr>
              <w:t xml:space="preserve"> </w:t>
            </w:r>
            <w:r w:rsidRPr="00A064D7">
              <w:t>: збірник наукових праць. НАКККіМ.</w:t>
            </w:r>
          </w:p>
        </w:tc>
        <w:tc>
          <w:tcPr>
            <w:tcW w:w="1368" w:type="dxa"/>
          </w:tcPr>
          <w:p w:rsidR="0061267D" w:rsidRPr="00D87619" w:rsidRDefault="0061267D" w:rsidP="00361AC3"/>
        </w:tc>
        <w:tc>
          <w:tcPr>
            <w:tcW w:w="2519" w:type="dxa"/>
          </w:tcPr>
          <w:p w:rsidR="0061267D" w:rsidRPr="00A064D7" w:rsidRDefault="0060433D" w:rsidP="00361AC3">
            <w:r w:rsidRPr="00A064D7">
              <w:t>м. Київ,</w:t>
            </w:r>
            <w:r>
              <w:t xml:space="preserve"> </w:t>
            </w:r>
            <w:r w:rsidRPr="00A064D7">
              <w:t>НАКККіМ</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D87619" w:rsidRDefault="0061267D" w:rsidP="00FF2EC3">
            <w:pPr>
              <w:widowControl/>
              <w:numPr>
                <w:ilvl w:val="0"/>
                <w:numId w:val="101"/>
              </w:numPr>
              <w:autoSpaceDE/>
              <w:autoSpaceDN/>
              <w:ind w:left="0" w:firstLine="0"/>
              <w:contextualSpacing/>
              <w:rPr>
                <w:b/>
              </w:rPr>
            </w:pPr>
          </w:p>
        </w:tc>
        <w:tc>
          <w:tcPr>
            <w:tcW w:w="2025" w:type="dxa"/>
            <w:gridSpan w:val="2"/>
          </w:tcPr>
          <w:p w:rsidR="0061267D" w:rsidRPr="00D87619" w:rsidRDefault="0061267D" w:rsidP="00361AC3">
            <w:r w:rsidRPr="00A064D7">
              <w:t>Брояко Н.</w:t>
            </w:r>
            <w:r w:rsidR="00104D6D" w:rsidRPr="00D87619">
              <w:t xml:space="preserve"> </w:t>
            </w:r>
            <w:r w:rsidRPr="00A064D7">
              <w:t>Б.</w:t>
            </w:r>
            <w:r w:rsidR="00104D6D" w:rsidRPr="00D87619">
              <w:t>,</w:t>
            </w:r>
          </w:p>
          <w:p w:rsidR="0061267D" w:rsidRPr="00D87619" w:rsidRDefault="0061267D" w:rsidP="00361AC3">
            <w:r w:rsidRPr="00A064D7">
              <w:t>Дорофєєва В.</w:t>
            </w:r>
            <w:r w:rsidR="00104D6D" w:rsidRPr="00D87619">
              <w:t xml:space="preserve"> </w:t>
            </w:r>
            <w:r w:rsidRPr="00A064D7">
              <w:t>Ю.</w:t>
            </w:r>
            <w:r w:rsidR="00104D6D" w:rsidRPr="00D87619">
              <w:t>,</w:t>
            </w:r>
          </w:p>
          <w:p w:rsidR="0061267D" w:rsidRPr="00D87619" w:rsidRDefault="0061267D" w:rsidP="00361AC3">
            <w:r w:rsidRPr="00A064D7">
              <w:t>Скопцова О.</w:t>
            </w:r>
            <w:r w:rsidR="00104D6D" w:rsidRPr="00D87619">
              <w:t xml:space="preserve"> </w:t>
            </w:r>
            <w:r w:rsidRPr="00A064D7">
              <w:t>М.</w:t>
            </w:r>
            <w:r w:rsidR="00104D6D" w:rsidRPr="00D87619">
              <w:t>,</w:t>
            </w:r>
          </w:p>
          <w:p w:rsidR="0061267D" w:rsidRPr="00D87619" w:rsidRDefault="0061267D" w:rsidP="00361AC3">
            <w:r w:rsidRPr="00A064D7">
              <w:t>Пістунова Т.</w:t>
            </w:r>
            <w:r w:rsidR="00104D6D" w:rsidRPr="00D87619">
              <w:t xml:space="preserve"> </w:t>
            </w:r>
            <w:r w:rsidRPr="00A064D7">
              <w:t>В.</w:t>
            </w:r>
            <w:r w:rsidR="00104D6D" w:rsidRPr="00D87619">
              <w:t>,</w:t>
            </w:r>
          </w:p>
          <w:p w:rsidR="0061267D" w:rsidRPr="00A064D7" w:rsidRDefault="0061267D" w:rsidP="00361AC3">
            <w:r w:rsidRPr="00A064D7">
              <w:t>Перцов М.</w:t>
            </w:r>
            <w:r w:rsidR="00104D6D" w:rsidRPr="00D87619">
              <w:t xml:space="preserve"> </w:t>
            </w:r>
            <w:r w:rsidRPr="00A064D7">
              <w:t>О.</w:t>
            </w:r>
          </w:p>
        </w:tc>
        <w:tc>
          <w:tcPr>
            <w:tcW w:w="8080" w:type="dxa"/>
          </w:tcPr>
          <w:p w:rsidR="0061267D" w:rsidRPr="00A064D7" w:rsidRDefault="0061267D" w:rsidP="00361AC3">
            <w:pPr>
              <w:rPr>
                <w:lang w:val="en-US"/>
              </w:rPr>
            </w:pPr>
            <w:r w:rsidRPr="00A064D7">
              <w:rPr>
                <w:lang w:val="en-US"/>
              </w:rPr>
              <w:t>Innovations</w:t>
            </w:r>
            <w:r w:rsidRPr="00D87619">
              <w:t xml:space="preserve"> </w:t>
            </w:r>
            <w:r w:rsidRPr="00A064D7">
              <w:rPr>
                <w:lang w:val="en-US"/>
              </w:rPr>
              <w:t>of</w:t>
            </w:r>
            <w:r w:rsidRPr="00D87619">
              <w:t xml:space="preserve"> </w:t>
            </w:r>
            <w:r w:rsidRPr="00A064D7">
              <w:rPr>
                <w:lang w:val="en-US"/>
              </w:rPr>
              <w:t>higher</w:t>
            </w:r>
            <w:r w:rsidRPr="00D87619">
              <w:t xml:space="preserve"> </w:t>
            </w:r>
            <w:r w:rsidRPr="00A064D7">
              <w:rPr>
                <w:lang w:val="en-US"/>
              </w:rPr>
              <w:t>music</w:t>
            </w:r>
            <w:r w:rsidRPr="00D87619">
              <w:t xml:space="preserve"> </w:t>
            </w:r>
            <w:r w:rsidRPr="00A064D7">
              <w:rPr>
                <w:lang w:val="en-US"/>
              </w:rPr>
              <w:t>education in Ukraine at the beginning of the 21st century</w:t>
            </w:r>
          </w:p>
        </w:tc>
        <w:tc>
          <w:tcPr>
            <w:tcW w:w="1368" w:type="dxa"/>
          </w:tcPr>
          <w:p w:rsidR="0061267D" w:rsidRPr="00A064D7" w:rsidRDefault="0061267D" w:rsidP="00361AC3">
            <w:pPr>
              <w:rPr>
                <w:b/>
              </w:rPr>
            </w:pPr>
            <w:r w:rsidRPr="00A064D7">
              <w:rPr>
                <w:lang w:val="ru-RU"/>
              </w:rPr>
              <w:t>0,6 д.а.</w:t>
            </w:r>
          </w:p>
        </w:tc>
        <w:tc>
          <w:tcPr>
            <w:tcW w:w="2519" w:type="dxa"/>
          </w:tcPr>
          <w:p w:rsidR="0061267D" w:rsidRPr="00A064D7" w:rsidRDefault="0061267D" w:rsidP="00361AC3">
            <w:pPr>
              <w:rPr>
                <w:lang w:val="ru-RU"/>
              </w:rPr>
            </w:pPr>
            <w:r w:rsidRPr="00A064D7">
              <w:rPr>
                <w:lang w:val="en-US"/>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r w:rsidRPr="00A064D7">
              <w:t>Брояко Н.</w:t>
            </w:r>
            <w:r w:rsidR="00104D6D">
              <w:rPr>
                <w:lang w:val="ru-RU"/>
              </w:rPr>
              <w:t xml:space="preserve"> </w:t>
            </w:r>
            <w:r w:rsidRPr="00A064D7">
              <w:t>Б., Дорофєєва В.</w:t>
            </w:r>
            <w:r w:rsidR="00104D6D">
              <w:rPr>
                <w:lang w:val="ru-RU"/>
              </w:rPr>
              <w:t xml:space="preserve"> </w:t>
            </w:r>
            <w:r w:rsidRPr="00A064D7">
              <w:t>Ю.</w:t>
            </w:r>
          </w:p>
        </w:tc>
        <w:tc>
          <w:tcPr>
            <w:tcW w:w="8080" w:type="dxa"/>
          </w:tcPr>
          <w:p w:rsidR="0061267D" w:rsidRPr="00A064D7" w:rsidRDefault="0061267D" w:rsidP="00361AC3">
            <w:pPr>
              <w:rPr>
                <w:b/>
              </w:rPr>
            </w:pPr>
            <w:r w:rsidRPr="00A064D7">
              <w:t>Category of the Epic as a Part of the Theoretical Paradigm of Modern Musicology</w:t>
            </w:r>
          </w:p>
        </w:tc>
        <w:tc>
          <w:tcPr>
            <w:tcW w:w="1368" w:type="dxa"/>
          </w:tcPr>
          <w:p w:rsidR="0061267D" w:rsidRPr="00A064D7" w:rsidRDefault="0061267D" w:rsidP="00361AC3">
            <w:pPr>
              <w:rPr>
                <w:lang w:val="ru-RU"/>
              </w:rPr>
            </w:pPr>
            <w:r w:rsidRPr="00A064D7">
              <w:rPr>
                <w:lang w:val="ru-RU"/>
              </w:rPr>
              <w:t>0,6 д.а.</w:t>
            </w:r>
          </w:p>
        </w:tc>
        <w:tc>
          <w:tcPr>
            <w:tcW w:w="2519" w:type="dxa"/>
          </w:tcPr>
          <w:p w:rsidR="0061267D" w:rsidRPr="00A064D7" w:rsidRDefault="0061267D" w:rsidP="00361AC3">
            <w:pPr>
              <w:rPr>
                <w:lang w:val="en-US"/>
              </w:rPr>
            </w:pPr>
            <w:r w:rsidRPr="00A064D7">
              <w:rPr>
                <w:lang w:val="en-US"/>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r w:rsidRPr="00A064D7">
              <w:t>Кречко Н.</w:t>
            </w:r>
            <w:r w:rsidR="00104D6D">
              <w:rPr>
                <w:lang w:val="ru-RU"/>
              </w:rPr>
              <w:t xml:space="preserve"> </w:t>
            </w:r>
            <w:r w:rsidRPr="00A064D7">
              <w:t>М.</w:t>
            </w:r>
          </w:p>
        </w:tc>
        <w:tc>
          <w:tcPr>
            <w:tcW w:w="8080" w:type="dxa"/>
          </w:tcPr>
          <w:p w:rsidR="0061267D" w:rsidRPr="00A064D7" w:rsidRDefault="0061267D" w:rsidP="00361AC3">
            <w:r w:rsidRPr="00A064D7">
              <w:rPr>
                <w:bCs/>
                <w:lang w:val="en-US"/>
              </w:rPr>
              <w:t>Cultural</w:t>
            </w:r>
            <w:r w:rsidRPr="00A064D7">
              <w:rPr>
                <w:bCs/>
              </w:rPr>
              <w:t xml:space="preserve"> </w:t>
            </w:r>
            <w:r w:rsidRPr="00A064D7">
              <w:rPr>
                <w:bCs/>
                <w:lang w:val="en-US"/>
              </w:rPr>
              <w:t>Needs</w:t>
            </w:r>
            <w:r w:rsidRPr="00A064D7">
              <w:rPr>
                <w:bCs/>
              </w:rPr>
              <w:t xml:space="preserve"> </w:t>
            </w:r>
            <w:r w:rsidRPr="00A064D7">
              <w:rPr>
                <w:bCs/>
                <w:lang w:val="en-US"/>
              </w:rPr>
              <w:t>of</w:t>
            </w:r>
            <w:r w:rsidRPr="00A064D7">
              <w:rPr>
                <w:bCs/>
              </w:rPr>
              <w:t xml:space="preserve"> </w:t>
            </w:r>
            <w:r w:rsidRPr="00A064D7">
              <w:rPr>
                <w:bCs/>
                <w:lang w:val="en-US"/>
              </w:rPr>
              <w:t>Urban</w:t>
            </w:r>
            <w:r w:rsidRPr="00A064D7">
              <w:rPr>
                <w:bCs/>
              </w:rPr>
              <w:t xml:space="preserve"> </w:t>
            </w:r>
            <w:r w:rsidRPr="00A064D7">
              <w:rPr>
                <w:bCs/>
                <w:lang w:val="en-US"/>
              </w:rPr>
              <w:t>Youth</w:t>
            </w:r>
            <w:r w:rsidRPr="00A064D7">
              <w:rPr>
                <w:bCs/>
              </w:rPr>
              <w:t xml:space="preserve"> </w:t>
            </w:r>
            <w:r w:rsidRPr="00A064D7">
              <w:rPr>
                <w:bCs/>
                <w:lang w:val="en-US"/>
              </w:rPr>
              <w:t>in</w:t>
            </w:r>
            <w:r w:rsidRPr="00A064D7">
              <w:rPr>
                <w:bCs/>
              </w:rPr>
              <w:t xml:space="preserve"> </w:t>
            </w:r>
            <w:r w:rsidRPr="00A064D7">
              <w:rPr>
                <w:bCs/>
                <w:lang w:val="en-US"/>
              </w:rPr>
              <w:t>COVID</w:t>
            </w:r>
            <w:r w:rsidRPr="00A064D7">
              <w:rPr>
                <w:bCs/>
              </w:rPr>
              <w:t xml:space="preserve">-19 </w:t>
            </w:r>
            <w:r w:rsidRPr="00A064D7">
              <w:rPr>
                <w:bCs/>
                <w:lang w:val="en-US"/>
              </w:rPr>
              <w:t>Pandemic</w:t>
            </w:r>
            <w:r w:rsidRPr="00A064D7">
              <w:rPr>
                <w:bCs/>
              </w:rPr>
              <w:t xml:space="preserve"> </w:t>
            </w:r>
            <w:r w:rsidRPr="00A064D7">
              <w:rPr>
                <w:bCs/>
                <w:lang w:val="en-US"/>
              </w:rPr>
              <w:t>Conditions</w:t>
            </w:r>
            <w:r w:rsidRPr="00A064D7">
              <w:rPr>
                <w:bCs/>
              </w:rPr>
              <w:t>)</w:t>
            </w:r>
            <w:r w:rsidRPr="00A064D7">
              <w:rPr>
                <w:bCs/>
                <w:color w:val="202124"/>
              </w:rPr>
              <w:t xml:space="preserve"> (Культурні потреби міської молоді в умовах пандемії COVID-19)</w:t>
            </w:r>
            <w:r w:rsidR="00D87619" w:rsidRPr="00D87619">
              <w:rPr>
                <w:bCs/>
                <w:color w:val="202124"/>
              </w:rPr>
              <w:t>.</w:t>
            </w:r>
            <w:r w:rsidRPr="00A064D7">
              <w:rPr>
                <w:bCs/>
              </w:rPr>
              <w:t xml:space="preserve"> </w:t>
            </w:r>
            <w:r w:rsidRPr="00D87619">
              <w:rPr>
                <w:bCs/>
                <w:i/>
                <w:lang w:val="en-US"/>
              </w:rPr>
              <w:t>YOUTH</w:t>
            </w:r>
            <w:r w:rsidRPr="00D87619">
              <w:rPr>
                <w:bCs/>
                <w:i/>
              </w:rPr>
              <w:t xml:space="preserve"> </w:t>
            </w:r>
            <w:r w:rsidRPr="00D87619">
              <w:rPr>
                <w:bCs/>
                <w:i/>
                <w:lang w:val="en-US"/>
              </w:rPr>
              <w:t>VOICE</w:t>
            </w:r>
            <w:r w:rsidRPr="00D87619">
              <w:rPr>
                <w:bCs/>
                <w:i/>
              </w:rPr>
              <w:t xml:space="preserve"> </w:t>
            </w:r>
            <w:r w:rsidRPr="00D87619">
              <w:rPr>
                <w:bCs/>
                <w:i/>
                <w:lang w:val="en-US"/>
              </w:rPr>
              <w:t>JOURNAL</w:t>
            </w:r>
            <w:r w:rsidRPr="00D87619">
              <w:rPr>
                <w:bCs/>
                <w:i/>
              </w:rPr>
              <w:t xml:space="preserve"> (</w:t>
            </w:r>
            <w:r w:rsidRPr="00D87619">
              <w:rPr>
                <w:bCs/>
                <w:i/>
                <w:lang w:val="en-US"/>
              </w:rPr>
              <w:t>YVJ</w:t>
            </w:r>
            <w:r w:rsidRPr="00D87619">
              <w:rPr>
                <w:bCs/>
                <w:i/>
              </w:rPr>
              <w:t>)</w:t>
            </w:r>
          </w:p>
        </w:tc>
        <w:tc>
          <w:tcPr>
            <w:tcW w:w="1368" w:type="dxa"/>
          </w:tcPr>
          <w:p w:rsidR="0061267D" w:rsidRPr="00D87619" w:rsidRDefault="0061267D" w:rsidP="00361AC3">
            <w:r w:rsidRPr="00D87619">
              <w:t>0,9 д.а.</w:t>
            </w:r>
          </w:p>
        </w:tc>
        <w:tc>
          <w:tcPr>
            <w:tcW w:w="2519" w:type="dxa"/>
          </w:tcPr>
          <w:p w:rsidR="0061267D" w:rsidRPr="00D87619" w:rsidRDefault="0061267D" w:rsidP="00361AC3">
            <w:r w:rsidRPr="00A064D7">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D87619" w:rsidRDefault="0061267D" w:rsidP="00FF2EC3">
            <w:pPr>
              <w:widowControl/>
              <w:numPr>
                <w:ilvl w:val="0"/>
                <w:numId w:val="101"/>
              </w:numPr>
              <w:autoSpaceDE/>
              <w:autoSpaceDN/>
              <w:ind w:left="0" w:firstLine="0"/>
              <w:contextualSpacing/>
              <w:rPr>
                <w:b/>
              </w:rPr>
            </w:pPr>
          </w:p>
        </w:tc>
        <w:tc>
          <w:tcPr>
            <w:tcW w:w="2025" w:type="dxa"/>
            <w:gridSpan w:val="2"/>
          </w:tcPr>
          <w:p w:rsidR="0061267D" w:rsidRPr="00A064D7" w:rsidRDefault="0061267D" w:rsidP="00361AC3">
            <w:r w:rsidRPr="00A064D7">
              <w:t>Лебідь Ю.</w:t>
            </w:r>
            <w:r w:rsidR="00104D6D" w:rsidRPr="00D87619">
              <w:t xml:space="preserve"> </w:t>
            </w:r>
            <w:r w:rsidRPr="00A064D7">
              <w:t>С.</w:t>
            </w:r>
          </w:p>
        </w:tc>
        <w:tc>
          <w:tcPr>
            <w:tcW w:w="8080" w:type="dxa"/>
          </w:tcPr>
          <w:p w:rsidR="0061267D" w:rsidRPr="00A064D7" w:rsidRDefault="0061267D" w:rsidP="00361AC3">
            <w:r w:rsidRPr="00A064D7">
              <w:t xml:space="preserve">Digital competence development of the arts education institutions teachers. </w:t>
            </w:r>
            <w:r w:rsidRPr="00A064D7">
              <w:rPr>
                <w:i/>
              </w:rPr>
              <w:t>ICERI</w:t>
            </w:r>
          </w:p>
        </w:tc>
        <w:tc>
          <w:tcPr>
            <w:tcW w:w="1368" w:type="dxa"/>
          </w:tcPr>
          <w:p w:rsidR="0061267D" w:rsidRPr="00D87619" w:rsidRDefault="0061267D" w:rsidP="00361AC3">
            <w:r w:rsidRPr="00D87619">
              <w:t>0,5 д.а.</w:t>
            </w:r>
          </w:p>
        </w:tc>
        <w:tc>
          <w:tcPr>
            <w:tcW w:w="2519" w:type="dxa"/>
          </w:tcPr>
          <w:p w:rsidR="0061267D" w:rsidRPr="00D87619" w:rsidRDefault="0061267D" w:rsidP="00361AC3">
            <w:r w:rsidRPr="00A064D7">
              <w:rPr>
                <w:lang w:val="en-US"/>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D87619" w:rsidRDefault="0061267D" w:rsidP="00FF2EC3">
            <w:pPr>
              <w:widowControl/>
              <w:numPr>
                <w:ilvl w:val="0"/>
                <w:numId w:val="101"/>
              </w:numPr>
              <w:autoSpaceDE/>
              <w:autoSpaceDN/>
              <w:ind w:left="0" w:firstLine="0"/>
              <w:contextualSpacing/>
              <w:rPr>
                <w:b/>
              </w:rPr>
            </w:pPr>
          </w:p>
        </w:tc>
        <w:tc>
          <w:tcPr>
            <w:tcW w:w="2025" w:type="dxa"/>
            <w:gridSpan w:val="2"/>
          </w:tcPr>
          <w:p w:rsidR="0061267D" w:rsidRPr="00A064D7" w:rsidRDefault="0061267D" w:rsidP="00361AC3">
            <w:r w:rsidRPr="00A064D7">
              <w:t>Лігус В.</w:t>
            </w:r>
            <w:r w:rsidR="00104D6D">
              <w:rPr>
                <w:lang w:val="ru-RU"/>
              </w:rPr>
              <w:t xml:space="preserve"> </w:t>
            </w:r>
            <w:r w:rsidRPr="00A064D7">
              <w:t>О.</w:t>
            </w:r>
          </w:p>
        </w:tc>
        <w:tc>
          <w:tcPr>
            <w:tcW w:w="8080" w:type="dxa"/>
          </w:tcPr>
          <w:p w:rsidR="0061267D" w:rsidRPr="00A064D7" w:rsidRDefault="0061267D" w:rsidP="00361AC3">
            <w:r w:rsidRPr="00A064D7">
              <w:t xml:space="preserve">Єдність і взаємодія освітньої, виховної та розвивальної функцій процесу навчання в умовах пандемії </w:t>
            </w:r>
            <w:r w:rsidRPr="00A064D7">
              <w:rPr>
                <w:lang w:val="en-US"/>
              </w:rPr>
              <w:t>COVID</w:t>
            </w:r>
            <w:r w:rsidRPr="00A064D7">
              <w:t>-19. Лютий 2022</w:t>
            </w:r>
          </w:p>
        </w:tc>
        <w:tc>
          <w:tcPr>
            <w:tcW w:w="1368" w:type="dxa"/>
          </w:tcPr>
          <w:p w:rsidR="0061267D" w:rsidRPr="00A064D7" w:rsidRDefault="0061267D" w:rsidP="00361AC3">
            <w:pPr>
              <w:rPr>
                <w:b/>
              </w:rPr>
            </w:pPr>
            <w:r w:rsidRPr="00A064D7">
              <w:rPr>
                <w:lang w:val="ru-RU"/>
              </w:rPr>
              <w:t>0,5 д.а.</w:t>
            </w:r>
          </w:p>
        </w:tc>
        <w:tc>
          <w:tcPr>
            <w:tcW w:w="2519" w:type="dxa"/>
          </w:tcPr>
          <w:p w:rsidR="0061267D" w:rsidRPr="00A064D7" w:rsidRDefault="0061267D" w:rsidP="00361AC3">
            <w:r w:rsidRPr="00A064D7">
              <w:rPr>
                <w:lang w:val="en-US"/>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104D6D" w:rsidRDefault="0061267D" w:rsidP="00361AC3">
            <w:pPr>
              <w:rPr>
                <w:sz w:val="18"/>
                <w:szCs w:val="18"/>
              </w:rPr>
            </w:pPr>
            <w:r w:rsidRPr="00104D6D">
              <w:rPr>
                <w:sz w:val="18"/>
                <w:szCs w:val="18"/>
              </w:rPr>
              <w:t>Підгорбунський М.А.</w:t>
            </w:r>
          </w:p>
        </w:tc>
        <w:tc>
          <w:tcPr>
            <w:tcW w:w="8080" w:type="dxa"/>
          </w:tcPr>
          <w:p w:rsidR="0061267D" w:rsidRPr="00D87619" w:rsidRDefault="0061267D" w:rsidP="00361AC3">
            <w:pPr>
              <w:rPr>
                <w:b/>
                <w:lang w:val="de-DE"/>
              </w:rPr>
            </w:pPr>
            <w:r w:rsidRPr="00A064D7">
              <w:rPr>
                <w:color w:val="000000"/>
              </w:rPr>
              <w:t>Einfluss der böhmischen reformation auf die ukrai</w:t>
            </w:r>
            <w:r w:rsidR="00D87619">
              <w:rPr>
                <w:color w:val="000000"/>
              </w:rPr>
              <w:t>nische bildung und musikkultur</w:t>
            </w:r>
          </w:p>
        </w:tc>
        <w:tc>
          <w:tcPr>
            <w:tcW w:w="1368" w:type="dxa"/>
          </w:tcPr>
          <w:p w:rsidR="0061267D" w:rsidRPr="00A064D7" w:rsidRDefault="0061267D" w:rsidP="00361AC3">
            <w:pPr>
              <w:rPr>
                <w:b/>
              </w:rPr>
            </w:pPr>
            <w:r w:rsidRPr="00A064D7">
              <w:rPr>
                <w:lang w:val="ru-RU"/>
              </w:rPr>
              <w:t>0,7 д.а.</w:t>
            </w:r>
          </w:p>
        </w:tc>
        <w:tc>
          <w:tcPr>
            <w:tcW w:w="2519" w:type="dxa"/>
          </w:tcPr>
          <w:p w:rsidR="0061267D" w:rsidRPr="00A064D7" w:rsidRDefault="0061267D" w:rsidP="00361AC3">
            <w:r w:rsidRPr="00A064D7">
              <w:rPr>
                <w:lang w:val="en-US"/>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104D6D" w:rsidRDefault="0061267D" w:rsidP="00361AC3">
            <w:pPr>
              <w:rPr>
                <w:sz w:val="18"/>
                <w:szCs w:val="18"/>
              </w:rPr>
            </w:pPr>
            <w:r w:rsidRPr="00104D6D">
              <w:rPr>
                <w:sz w:val="18"/>
                <w:szCs w:val="18"/>
              </w:rPr>
              <w:t>Підгорбунський М.А.</w:t>
            </w:r>
          </w:p>
        </w:tc>
        <w:tc>
          <w:tcPr>
            <w:tcW w:w="8080" w:type="dxa"/>
          </w:tcPr>
          <w:p w:rsidR="0061267D" w:rsidRPr="00D87619" w:rsidRDefault="0061267D" w:rsidP="00361AC3">
            <w:pPr>
              <w:rPr>
                <w:b/>
                <w:lang w:val="de-DE"/>
              </w:rPr>
            </w:pPr>
            <w:r w:rsidRPr="00A064D7">
              <w:rPr>
                <w:color w:val="000000"/>
              </w:rPr>
              <w:t>Musiktheoretische A</w:t>
            </w:r>
            <w:r w:rsidR="00D87619">
              <w:rPr>
                <w:color w:val="000000"/>
              </w:rPr>
              <w:t>bhandlungen in der Renaissance</w:t>
            </w:r>
          </w:p>
        </w:tc>
        <w:tc>
          <w:tcPr>
            <w:tcW w:w="1368" w:type="dxa"/>
          </w:tcPr>
          <w:p w:rsidR="0061267D" w:rsidRPr="00A064D7" w:rsidRDefault="0061267D" w:rsidP="00361AC3">
            <w:pPr>
              <w:rPr>
                <w:b/>
              </w:rPr>
            </w:pPr>
            <w:r w:rsidRPr="00A064D7">
              <w:rPr>
                <w:lang w:val="ru-RU"/>
              </w:rPr>
              <w:t>0,7 д.а.</w:t>
            </w:r>
          </w:p>
        </w:tc>
        <w:tc>
          <w:tcPr>
            <w:tcW w:w="2519" w:type="dxa"/>
          </w:tcPr>
          <w:p w:rsidR="0061267D" w:rsidRPr="00A064D7" w:rsidRDefault="0061267D" w:rsidP="00361AC3">
            <w:r w:rsidRPr="00A064D7">
              <w:rPr>
                <w:lang w:val="en-US"/>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104D6D" w:rsidRDefault="0061267D" w:rsidP="00361AC3">
            <w:pPr>
              <w:rPr>
                <w:sz w:val="18"/>
                <w:szCs w:val="18"/>
              </w:rPr>
            </w:pPr>
            <w:r w:rsidRPr="00104D6D">
              <w:rPr>
                <w:sz w:val="18"/>
                <w:szCs w:val="18"/>
              </w:rPr>
              <w:t>Підгорбунський М.А.</w:t>
            </w:r>
          </w:p>
        </w:tc>
        <w:tc>
          <w:tcPr>
            <w:tcW w:w="8080" w:type="dxa"/>
          </w:tcPr>
          <w:p w:rsidR="0061267D" w:rsidRPr="00D87619" w:rsidRDefault="0061267D" w:rsidP="00361AC3">
            <w:pPr>
              <w:rPr>
                <w:b/>
                <w:lang w:val="de-DE"/>
              </w:rPr>
            </w:pPr>
            <w:r w:rsidRPr="00A064D7">
              <w:t>Mehrstimmiger Gesang und Lehrmethoden in brüderlichen S</w:t>
            </w:r>
            <w:r w:rsidR="00D87619">
              <w:t xml:space="preserve">chulen im XVI-XVII </w:t>
            </w:r>
            <w:r w:rsidR="00D87619">
              <w:lastRenderedPageBreak/>
              <w:t>Jahrhundert</w:t>
            </w:r>
          </w:p>
        </w:tc>
        <w:tc>
          <w:tcPr>
            <w:tcW w:w="1368" w:type="dxa"/>
          </w:tcPr>
          <w:p w:rsidR="0061267D" w:rsidRPr="00A064D7" w:rsidRDefault="0061267D" w:rsidP="00361AC3">
            <w:pPr>
              <w:rPr>
                <w:b/>
              </w:rPr>
            </w:pPr>
            <w:r w:rsidRPr="00A064D7">
              <w:rPr>
                <w:lang w:val="ru-RU"/>
              </w:rPr>
              <w:lastRenderedPageBreak/>
              <w:t>0,7 д.а.</w:t>
            </w:r>
          </w:p>
        </w:tc>
        <w:tc>
          <w:tcPr>
            <w:tcW w:w="2519" w:type="dxa"/>
          </w:tcPr>
          <w:p w:rsidR="0061267D" w:rsidRPr="00A064D7" w:rsidRDefault="0061267D" w:rsidP="00361AC3">
            <w:r w:rsidRPr="00A064D7">
              <w:rPr>
                <w:lang w:val="en-US"/>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104D6D" w:rsidRDefault="0061267D" w:rsidP="00361AC3">
            <w:pPr>
              <w:rPr>
                <w:sz w:val="18"/>
                <w:szCs w:val="18"/>
              </w:rPr>
            </w:pPr>
            <w:r w:rsidRPr="00104D6D">
              <w:rPr>
                <w:sz w:val="18"/>
                <w:szCs w:val="18"/>
              </w:rPr>
              <w:t>Підгорбунський М.А.</w:t>
            </w:r>
          </w:p>
        </w:tc>
        <w:tc>
          <w:tcPr>
            <w:tcW w:w="8080" w:type="dxa"/>
          </w:tcPr>
          <w:p w:rsidR="0061267D" w:rsidRPr="00D87619" w:rsidRDefault="0061267D" w:rsidP="00361AC3">
            <w:pPr>
              <w:rPr>
                <w:b/>
                <w:lang w:val="de-DE"/>
              </w:rPr>
            </w:pPr>
            <w:r w:rsidRPr="00A064D7">
              <w:t xml:space="preserve">Ukrainisch-polnische </w:t>
            </w:r>
            <w:r w:rsidR="00D87619">
              <w:t>Musikkultur in der Renaissance</w:t>
            </w:r>
          </w:p>
        </w:tc>
        <w:tc>
          <w:tcPr>
            <w:tcW w:w="1368" w:type="dxa"/>
          </w:tcPr>
          <w:p w:rsidR="0061267D" w:rsidRPr="00A064D7" w:rsidRDefault="0061267D" w:rsidP="00361AC3">
            <w:pPr>
              <w:rPr>
                <w:b/>
              </w:rPr>
            </w:pPr>
            <w:r w:rsidRPr="00A064D7">
              <w:rPr>
                <w:lang w:val="ru-RU"/>
              </w:rPr>
              <w:t>0,7 д.а.</w:t>
            </w:r>
          </w:p>
        </w:tc>
        <w:tc>
          <w:tcPr>
            <w:tcW w:w="2519" w:type="dxa"/>
          </w:tcPr>
          <w:p w:rsidR="0061267D" w:rsidRPr="00A064D7" w:rsidRDefault="0061267D" w:rsidP="00361AC3">
            <w:r w:rsidRPr="00A064D7">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054ADF" w:rsidRDefault="0061267D" w:rsidP="00361AC3">
            <w:pPr>
              <w:rPr>
                <w:sz w:val="18"/>
                <w:szCs w:val="18"/>
                <w:lang w:val="ru-RU"/>
              </w:rPr>
            </w:pPr>
            <w:r w:rsidRPr="00104D6D">
              <w:rPr>
                <w:sz w:val="18"/>
                <w:szCs w:val="18"/>
              </w:rPr>
              <w:t>Сінельнікова В.В. та ін.</w:t>
            </w:r>
          </w:p>
        </w:tc>
        <w:tc>
          <w:tcPr>
            <w:tcW w:w="8080" w:type="dxa"/>
          </w:tcPr>
          <w:p w:rsidR="0061267D" w:rsidRPr="00D87619" w:rsidRDefault="0061267D" w:rsidP="00361AC3">
            <w:pPr>
              <w:rPr>
                <w:lang w:val="ru-RU"/>
              </w:rPr>
            </w:pPr>
            <w:r w:rsidRPr="00A064D7">
              <w:t>Conceptual Shifts in the Post-Non-Classical Philosophical Understanding of Dialogue: Developing Cultu</w:t>
            </w:r>
            <w:r w:rsidR="00D87619">
              <w:t>ral-Educational Space. Румунія</w:t>
            </w:r>
          </w:p>
          <w:p w:rsidR="0061267D" w:rsidRPr="00A064D7" w:rsidRDefault="0061267D" w:rsidP="00361AC3"/>
        </w:tc>
        <w:tc>
          <w:tcPr>
            <w:tcW w:w="1368" w:type="dxa"/>
          </w:tcPr>
          <w:p w:rsidR="0061267D" w:rsidRPr="00A064D7" w:rsidRDefault="0061267D" w:rsidP="00361AC3">
            <w:pPr>
              <w:rPr>
                <w:b/>
              </w:rPr>
            </w:pPr>
            <w:r w:rsidRPr="00A064D7">
              <w:rPr>
                <w:lang w:val="ru-RU"/>
              </w:rPr>
              <w:t>0,7 д.а.</w:t>
            </w:r>
          </w:p>
        </w:tc>
        <w:tc>
          <w:tcPr>
            <w:tcW w:w="2519" w:type="dxa"/>
          </w:tcPr>
          <w:p w:rsidR="0061267D" w:rsidRPr="00A064D7" w:rsidRDefault="0061267D" w:rsidP="00361AC3">
            <w:pPr>
              <w:rPr>
                <w:b/>
              </w:rPr>
            </w:pPr>
            <w:r w:rsidRPr="00A064D7">
              <w:rPr>
                <w:lang w:val="en-US"/>
              </w:rPr>
              <w:t>WoS</w:t>
            </w:r>
            <w:r w:rsidRPr="00A064D7">
              <w:rPr>
                <w:b/>
              </w:rPr>
              <w:t xml:space="preserve">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r w:rsidRPr="00A064D7">
              <w:t>Сінельніков І.</w:t>
            </w:r>
            <w:r w:rsidR="00054ADF">
              <w:rPr>
                <w:lang w:val="ru-RU"/>
              </w:rPr>
              <w:t xml:space="preserve"> </w:t>
            </w:r>
            <w:r w:rsidRPr="00A064D7">
              <w:t>Г., Горобець В.</w:t>
            </w:r>
            <w:r w:rsidR="00054ADF">
              <w:rPr>
                <w:lang w:val="ru-RU"/>
              </w:rPr>
              <w:t xml:space="preserve"> </w:t>
            </w:r>
            <w:r w:rsidRPr="00A064D7">
              <w:t>П., Шнуренко Т.</w:t>
            </w:r>
            <w:r w:rsidR="00054ADF">
              <w:rPr>
                <w:lang w:val="ru-RU"/>
              </w:rPr>
              <w:t xml:space="preserve"> </w:t>
            </w:r>
            <w:r w:rsidRPr="00A064D7">
              <w:t>В., Андрійчук П.</w:t>
            </w:r>
            <w:r w:rsidR="00054ADF">
              <w:rPr>
                <w:lang w:val="ru-RU"/>
              </w:rPr>
              <w:t xml:space="preserve"> </w:t>
            </w:r>
            <w:r w:rsidRPr="00A064D7">
              <w:t>О.</w:t>
            </w:r>
          </w:p>
        </w:tc>
        <w:tc>
          <w:tcPr>
            <w:tcW w:w="8080" w:type="dxa"/>
          </w:tcPr>
          <w:p w:rsidR="0061267D" w:rsidRPr="00D87619" w:rsidRDefault="0061267D" w:rsidP="00361AC3">
            <w:pPr>
              <w:rPr>
                <w:lang w:val="ru-RU"/>
              </w:rPr>
            </w:pPr>
            <w:r w:rsidRPr="00A064D7">
              <w:t>Текстовий вимір сучасного музичного дискурсу: к</w:t>
            </w:r>
            <w:r w:rsidR="00D87619">
              <w:t>омп</w:t>
            </w:r>
            <w:r w:rsidR="00887454">
              <w:t>’</w:t>
            </w:r>
            <w:r w:rsidR="00D87619">
              <w:t>ютерне моделювання. Румунія</w:t>
            </w:r>
          </w:p>
        </w:tc>
        <w:tc>
          <w:tcPr>
            <w:tcW w:w="1368" w:type="dxa"/>
          </w:tcPr>
          <w:p w:rsidR="0061267D" w:rsidRPr="00A064D7" w:rsidRDefault="0061267D" w:rsidP="00361AC3">
            <w:pPr>
              <w:rPr>
                <w:b/>
              </w:rPr>
            </w:pPr>
            <w:r w:rsidRPr="00A064D7">
              <w:rPr>
                <w:lang w:val="ru-RU"/>
              </w:rPr>
              <w:t>0,7 д.а.</w:t>
            </w:r>
          </w:p>
        </w:tc>
        <w:tc>
          <w:tcPr>
            <w:tcW w:w="2519" w:type="dxa"/>
          </w:tcPr>
          <w:p w:rsidR="0061267D" w:rsidRPr="00A064D7" w:rsidRDefault="0061267D" w:rsidP="00361AC3">
            <w:pPr>
              <w:rPr>
                <w:b/>
              </w:rPr>
            </w:pPr>
            <w:r w:rsidRPr="00A064D7">
              <w:rPr>
                <w:lang w:val="en-US"/>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r w:rsidRPr="00A064D7">
              <w:t>Сінельнікова В.</w:t>
            </w:r>
            <w:r w:rsidR="00054ADF">
              <w:rPr>
                <w:lang w:val="ru-RU"/>
              </w:rPr>
              <w:t xml:space="preserve"> </w:t>
            </w:r>
            <w:r w:rsidRPr="00A064D7">
              <w:t>В., Пістунова Т.</w:t>
            </w:r>
            <w:r w:rsidR="00054ADF">
              <w:rPr>
                <w:lang w:val="ru-RU"/>
              </w:rPr>
              <w:t xml:space="preserve"> </w:t>
            </w:r>
            <w:r w:rsidRPr="00A064D7">
              <w:t>В., Регеша Н.</w:t>
            </w:r>
            <w:r w:rsidR="00054ADF">
              <w:rPr>
                <w:lang w:val="ru-RU"/>
              </w:rPr>
              <w:t xml:space="preserve"> </w:t>
            </w:r>
            <w:r w:rsidRPr="00A064D7">
              <w:t>Л., Скаженик М.</w:t>
            </w:r>
            <w:r w:rsidR="00054ADF">
              <w:rPr>
                <w:lang w:val="ru-RU"/>
              </w:rPr>
              <w:t xml:space="preserve"> </w:t>
            </w:r>
            <w:r w:rsidRPr="00A064D7">
              <w:t>В.</w:t>
            </w:r>
          </w:p>
        </w:tc>
        <w:tc>
          <w:tcPr>
            <w:tcW w:w="8080" w:type="dxa"/>
          </w:tcPr>
          <w:p w:rsidR="0061267D" w:rsidRPr="00D87619" w:rsidRDefault="0061267D" w:rsidP="00361AC3">
            <w:pPr>
              <w:rPr>
                <w:lang w:val="ru-RU"/>
              </w:rPr>
            </w:pPr>
            <w:r w:rsidRPr="00A064D7">
              <w:t>Андрогогічна осві</w:t>
            </w:r>
            <w:r w:rsidR="00D87619">
              <w:t>та: європейський дискурс. Чехія</w:t>
            </w:r>
          </w:p>
        </w:tc>
        <w:tc>
          <w:tcPr>
            <w:tcW w:w="1368" w:type="dxa"/>
          </w:tcPr>
          <w:p w:rsidR="0061267D" w:rsidRPr="00A064D7" w:rsidRDefault="0061267D" w:rsidP="00361AC3">
            <w:pPr>
              <w:rPr>
                <w:b/>
              </w:rPr>
            </w:pPr>
            <w:r w:rsidRPr="00A064D7">
              <w:rPr>
                <w:lang w:val="ru-RU"/>
              </w:rPr>
              <w:t>0,7 д.а.</w:t>
            </w:r>
          </w:p>
        </w:tc>
        <w:tc>
          <w:tcPr>
            <w:tcW w:w="2519" w:type="dxa"/>
          </w:tcPr>
          <w:p w:rsidR="0061267D" w:rsidRPr="00A064D7" w:rsidRDefault="0061267D" w:rsidP="00361AC3">
            <w:pPr>
              <w:rPr>
                <w:b/>
              </w:rPr>
            </w:pPr>
            <w:r w:rsidRPr="00A064D7">
              <w:rPr>
                <w:lang w:val="en-US"/>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r w:rsidRPr="00A064D7">
              <w:t>Сінельнікова В.</w:t>
            </w:r>
            <w:r w:rsidR="00054ADF">
              <w:rPr>
                <w:lang w:val="ru-RU"/>
              </w:rPr>
              <w:t xml:space="preserve"> </w:t>
            </w:r>
            <w:r w:rsidRPr="00A064D7">
              <w:t>В., Шнуренко Т.</w:t>
            </w:r>
            <w:r w:rsidR="00054ADF">
              <w:rPr>
                <w:lang w:val="ru-RU"/>
              </w:rPr>
              <w:t xml:space="preserve"> </w:t>
            </w:r>
            <w:r w:rsidRPr="00A064D7">
              <w:t>В., Овчаренко С.</w:t>
            </w:r>
            <w:r w:rsidR="00054ADF">
              <w:rPr>
                <w:lang w:val="ru-RU"/>
              </w:rPr>
              <w:t xml:space="preserve"> </w:t>
            </w:r>
            <w:r w:rsidRPr="00A064D7">
              <w:t>В., Іваниш А.</w:t>
            </w:r>
            <w:r w:rsidR="00054ADF">
              <w:rPr>
                <w:lang w:val="ru-RU"/>
              </w:rPr>
              <w:t xml:space="preserve"> </w:t>
            </w:r>
            <w:r w:rsidRPr="00A064D7">
              <w:t>А.</w:t>
            </w:r>
          </w:p>
        </w:tc>
        <w:tc>
          <w:tcPr>
            <w:tcW w:w="8080" w:type="dxa"/>
          </w:tcPr>
          <w:p w:rsidR="0061267D" w:rsidRPr="00D87619" w:rsidRDefault="0061267D" w:rsidP="00361AC3">
            <w:pPr>
              <w:rPr>
                <w:lang w:val="ru-RU"/>
              </w:rPr>
            </w:pPr>
            <w:r w:rsidRPr="00A064D7">
              <w:t>Народна мораль як психічний, соціальний та детермі</w:t>
            </w:r>
            <w:r w:rsidR="00D87619">
              <w:t>нувальний феномен. Румунія</w:t>
            </w:r>
          </w:p>
        </w:tc>
        <w:tc>
          <w:tcPr>
            <w:tcW w:w="1368" w:type="dxa"/>
          </w:tcPr>
          <w:p w:rsidR="0061267D" w:rsidRPr="00A064D7" w:rsidRDefault="0061267D" w:rsidP="00361AC3">
            <w:pPr>
              <w:rPr>
                <w:b/>
              </w:rPr>
            </w:pPr>
            <w:r w:rsidRPr="00A064D7">
              <w:rPr>
                <w:lang w:val="ru-RU"/>
              </w:rPr>
              <w:t>0,7 д.а.</w:t>
            </w:r>
          </w:p>
        </w:tc>
        <w:tc>
          <w:tcPr>
            <w:tcW w:w="2519" w:type="dxa"/>
          </w:tcPr>
          <w:p w:rsidR="0061267D" w:rsidRPr="00A064D7" w:rsidRDefault="0061267D" w:rsidP="00361AC3">
            <w:pPr>
              <w:rPr>
                <w:b/>
              </w:rPr>
            </w:pPr>
            <w:r w:rsidRPr="00A064D7">
              <w:rPr>
                <w:lang w:val="en-US"/>
              </w:rPr>
              <w:t>WoS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b/>
              </w:rPr>
            </w:pPr>
            <w:r w:rsidRPr="00A064D7">
              <w:rPr>
                <w:bCs/>
                <w:lang w:val="ru-RU"/>
              </w:rPr>
              <w:t>Чабаненко Н. А.</w:t>
            </w:r>
          </w:p>
        </w:tc>
        <w:tc>
          <w:tcPr>
            <w:tcW w:w="8080" w:type="dxa"/>
          </w:tcPr>
          <w:p w:rsidR="0061267D" w:rsidRPr="00A064D7" w:rsidRDefault="0061267D" w:rsidP="00361AC3">
            <w:r w:rsidRPr="00A064D7">
              <w:t>Development of Art Education as a Basic for sustainable development of Society</w:t>
            </w:r>
          </w:p>
        </w:tc>
        <w:tc>
          <w:tcPr>
            <w:tcW w:w="1368" w:type="dxa"/>
          </w:tcPr>
          <w:p w:rsidR="0061267D" w:rsidRPr="00A064D7" w:rsidRDefault="0061267D" w:rsidP="00361AC3">
            <w:r w:rsidRPr="00A064D7">
              <w:rPr>
                <w:lang w:val="ru-RU"/>
              </w:rPr>
              <w:t>0,5 д.а.</w:t>
            </w:r>
          </w:p>
        </w:tc>
        <w:tc>
          <w:tcPr>
            <w:tcW w:w="2519" w:type="dxa"/>
          </w:tcPr>
          <w:p w:rsidR="0061267D" w:rsidRPr="00A064D7" w:rsidRDefault="0061267D" w:rsidP="00361AC3">
            <w:r w:rsidRPr="00A064D7">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b/>
              </w:rPr>
            </w:pPr>
            <w:r w:rsidRPr="00A064D7">
              <w:t>Tormakhova</w:t>
            </w:r>
            <w:r w:rsidRPr="00A064D7">
              <w:rPr>
                <w:lang w:val="en-US"/>
              </w:rPr>
              <w:t xml:space="preserve"> </w:t>
            </w:r>
            <w:r w:rsidRPr="00A064D7">
              <w:t>V.</w:t>
            </w:r>
            <w:r w:rsidRPr="00A064D7">
              <w:rPr>
                <w:lang w:val="en-US"/>
              </w:rPr>
              <w:t xml:space="preserve"> &amp; ect.</w:t>
            </w:r>
          </w:p>
        </w:tc>
        <w:tc>
          <w:tcPr>
            <w:tcW w:w="8080" w:type="dxa"/>
          </w:tcPr>
          <w:p w:rsidR="0061267D" w:rsidRPr="00D87619" w:rsidRDefault="0061267D" w:rsidP="00361AC3">
            <w:pPr>
              <w:rPr>
                <w:color w:val="000000"/>
                <w:lang w:val="ru-RU"/>
              </w:rPr>
            </w:pPr>
            <w:r w:rsidRPr="00A064D7">
              <w:rPr>
                <w:lang w:val="en-US"/>
              </w:rPr>
              <w:t>Ukrainian Author Song of Generations Z and Alpha</w:t>
            </w:r>
            <w:r w:rsidRPr="00A064D7">
              <w:t>:</w:t>
            </w:r>
            <w:r w:rsidRPr="00A064D7">
              <w:rPr>
                <w:lang w:val="en-US"/>
              </w:rPr>
              <w:t xml:space="preserve"> the Issue of Integration into Online Space</w:t>
            </w:r>
            <w:r w:rsidRPr="00A064D7">
              <w:t>.</w:t>
            </w:r>
            <w:r w:rsidRPr="00A064D7">
              <w:rPr>
                <w:lang w:val="en-US"/>
              </w:rPr>
              <w:t xml:space="preserve"> </w:t>
            </w:r>
            <w:r w:rsidR="00D87619">
              <w:t>Великобританія</w:t>
            </w:r>
          </w:p>
        </w:tc>
        <w:tc>
          <w:tcPr>
            <w:tcW w:w="1368" w:type="dxa"/>
          </w:tcPr>
          <w:p w:rsidR="0061267D" w:rsidRPr="00A064D7" w:rsidRDefault="0061267D" w:rsidP="00361AC3"/>
        </w:tc>
        <w:tc>
          <w:tcPr>
            <w:tcW w:w="2519" w:type="dxa"/>
          </w:tcPr>
          <w:p w:rsidR="0061267D" w:rsidRPr="00A064D7" w:rsidRDefault="0061267D" w:rsidP="00361AC3">
            <w:pPr>
              <w:rPr>
                <w:lang w:val="ru-RU"/>
              </w:rPr>
            </w:pPr>
            <w:r w:rsidRPr="00A064D7">
              <w:rPr>
                <w:lang w:val="en-US"/>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r w:rsidRPr="00A064D7">
              <w:t>Тилик І.</w:t>
            </w:r>
            <w:r w:rsidR="00054ADF">
              <w:rPr>
                <w:lang w:val="ru-RU"/>
              </w:rPr>
              <w:t xml:space="preserve"> </w:t>
            </w:r>
            <w:r w:rsidRPr="00A064D7">
              <w:t>В.</w:t>
            </w:r>
          </w:p>
        </w:tc>
        <w:tc>
          <w:tcPr>
            <w:tcW w:w="8080" w:type="dxa"/>
          </w:tcPr>
          <w:p w:rsidR="0061267D" w:rsidRPr="00A064D7" w:rsidRDefault="0061267D" w:rsidP="00361AC3">
            <w:pPr>
              <w:rPr>
                <w:b/>
              </w:rPr>
            </w:pPr>
            <w:r w:rsidRPr="00A064D7">
              <w:rPr>
                <w:color w:val="000000"/>
              </w:rPr>
              <w:t>«Мистецьке переосмислення релігійної образності Тараса Шевченка у</w:t>
            </w:r>
            <w:r w:rsidR="00962DAE">
              <w:rPr>
                <w:color w:val="000000"/>
              </w:rPr>
              <w:t xml:space="preserve"> </w:t>
            </w:r>
            <w:r w:rsidRPr="00A064D7">
              <w:rPr>
                <w:color w:val="000000"/>
              </w:rPr>
              <w:t>хоровій сакрально-музичній творчості Мирослава Скорика»</w:t>
            </w:r>
            <w:r w:rsidR="00962DAE">
              <w:rPr>
                <w:color w:val="000000"/>
              </w:rPr>
              <w:t xml:space="preserve"> </w:t>
            </w:r>
            <w:r w:rsidRPr="00A064D7">
              <w:rPr>
                <w:i/>
                <w:lang w:val="ru-RU"/>
              </w:rPr>
              <w:t>Науковий в</w:t>
            </w:r>
            <w:r w:rsidRPr="00A064D7">
              <w:rPr>
                <w:i/>
              </w:rPr>
              <w:t>і</w:t>
            </w:r>
            <w:r w:rsidRPr="00A064D7">
              <w:rPr>
                <w:i/>
                <w:lang w:val="ru-RU"/>
              </w:rPr>
              <w:t>сник НБУВ ім. В. І. Вернадського</w:t>
            </w:r>
            <w:r w:rsidR="00D87619">
              <w:rPr>
                <w:i/>
                <w:lang w:val="ru-RU"/>
              </w:rPr>
              <w:t>.</w:t>
            </w:r>
          </w:p>
        </w:tc>
        <w:tc>
          <w:tcPr>
            <w:tcW w:w="1368" w:type="dxa"/>
          </w:tcPr>
          <w:p w:rsidR="0061267D" w:rsidRPr="00A064D7" w:rsidRDefault="0061267D" w:rsidP="00361AC3">
            <w:pPr>
              <w:rPr>
                <w:b/>
              </w:rPr>
            </w:pPr>
            <w:r w:rsidRPr="00A064D7">
              <w:t>0,2 д.а.</w:t>
            </w:r>
          </w:p>
        </w:tc>
        <w:tc>
          <w:tcPr>
            <w:tcW w:w="2519" w:type="dxa"/>
          </w:tcPr>
          <w:p w:rsidR="0061267D" w:rsidRPr="00A064D7" w:rsidRDefault="0025567A" w:rsidP="00361AC3">
            <w:r w:rsidRPr="00A064D7">
              <w:t>м. Київ,</w:t>
            </w:r>
            <w:r>
              <w:t xml:space="preserve"> НБУВ ім. В. І. Вернадського</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9F2C1B"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9F2C1B" w:rsidRDefault="0061267D" w:rsidP="00361AC3">
            <w:pPr>
              <w:rPr>
                <w:lang w:val="ru-RU"/>
              </w:rPr>
            </w:pPr>
            <w:r w:rsidRPr="00A064D7">
              <w:t>Власова С.</w:t>
            </w:r>
            <w:r w:rsidR="00054ADF" w:rsidRPr="009F2C1B">
              <w:rPr>
                <w:lang w:val="ru-RU"/>
              </w:rPr>
              <w:t xml:space="preserve"> </w:t>
            </w:r>
            <w:r w:rsidRPr="00A064D7">
              <w:t>А.</w:t>
            </w:r>
            <w:r w:rsidR="00054ADF" w:rsidRPr="009F2C1B">
              <w:rPr>
                <w:lang w:val="ru-RU"/>
              </w:rPr>
              <w:t>,</w:t>
            </w:r>
          </w:p>
          <w:p w:rsidR="0061267D" w:rsidRPr="009F2C1B" w:rsidRDefault="0061267D" w:rsidP="00361AC3">
            <w:pPr>
              <w:rPr>
                <w:lang w:val="ru-RU"/>
              </w:rPr>
            </w:pPr>
            <w:r w:rsidRPr="00A064D7">
              <w:t>Регеша Н.</w:t>
            </w:r>
            <w:r w:rsidR="00054ADF" w:rsidRPr="009F2C1B">
              <w:rPr>
                <w:lang w:val="ru-RU"/>
              </w:rPr>
              <w:t xml:space="preserve"> </w:t>
            </w:r>
            <w:r w:rsidRPr="00A064D7">
              <w:t>Л.</w:t>
            </w:r>
            <w:r w:rsidR="00054ADF" w:rsidRPr="009F2C1B">
              <w:rPr>
                <w:lang w:val="ru-RU"/>
              </w:rPr>
              <w:t>,</w:t>
            </w:r>
          </w:p>
          <w:p w:rsidR="0061267D" w:rsidRPr="009F2C1B" w:rsidRDefault="0061267D" w:rsidP="00361AC3">
            <w:pPr>
              <w:rPr>
                <w:lang w:val="ru-RU"/>
              </w:rPr>
            </w:pPr>
            <w:r w:rsidRPr="00A064D7">
              <w:t>Кононська Н.</w:t>
            </w:r>
            <w:r w:rsidR="00054ADF" w:rsidRPr="009F2C1B">
              <w:rPr>
                <w:lang w:val="ru-RU"/>
              </w:rPr>
              <w:t>,</w:t>
            </w:r>
          </w:p>
          <w:p w:rsidR="0061267D" w:rsidRPr="00A064D7" w:rsidRDefault="0061267D" w:rsidP="00361AC3">
            <w:r w:rsidRPr="00A064D7">
              <w:t>Попова А.</w:t>
            </w:r>
            <w:r w:rsidR="00054ADF" w:rsidRPr="009F2C1B">
              <w:rPr>
                <w:lang w:val="ru-RU"/>
              </w:rPr>
              <w:t xml:space="preserve"> </w:t>
            </w:r>
            <w:r w:rsidRPr="00A064D7">
              <w:t>Б.</w:t>
            </w:r>
          </w:p>
        </w:tc>
        <w:tc>
          <w:tcPr>
            <w:tcW w:w="8080" w:type="dxa"/>
          </w:tcPr>
          <w:p w:rsidR="0061267D" w:rsidRPr="00A064D7" w:rsidRDefault="0061267D" w:rsidP="00361AC3">
            <w:pPr>
              <w:rPr>
                <w:lang w:val="en-US"/>
              </w:rPr>
            </w:pPr>
            <w:r w:rsidRPr="00A064D7">
              <w:rPr>
                <w:lang w:val="en-US"/>
              </w:rPr>
              <w:t>Education and Upbringing of Youth in New Realities</w:t>
            </w:r>
            <w:r w:rsidRPr="00A064D7">
              <w:t>:</w:t>
            </w:r>
            <w:r w:rsidRPr="00A064D7">
              <w:rPr>
                <w:lang w:val="en-US"/>
              </w:rPr>
              <w:t xml:space="preserve"> Perspectives and Challenges</w:t>
            </w:r>
          </w:p>
        </w:tc>
        <w:tc>
          <w:tcPr>
            <w:tcW w:w="1368" w:type="dxa"/>
          </w:tcPr>
          <w:p w:rsidR="0061267D" w:rsidRPr="00A064D7" w:rsidRDefault="0061267D" w:rsidP="00361AC3">
            <w:pPr>
              <w:rPr>
                <w:b/>
              </w:rPr>
            </w:pPr>
          </w:p>
        </w:tc>
        <w:tc>
          <w:tcPr>
            <w:tcW w:w="2519" w:type="dxa"/>
          </w:tcPr>
          <w:p w:rsidR="0061267D" w:rsidRPr="00A064D7" w:rsidRDefault="0061267D" w:rsidP="00361AC3">
            <w:pPr>
              <w:rPr>
                <w:b/>
              </w:rPr>
            </w:pPr>
            <w:r w:rsidRPr="00A064D7">
              <w:rPr>
                <w:lang w:val="en-US"/>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r w:rsidRPr="00A064D7">
              <w:rPr>
                <w:lang w:val="ru-RU"/>
              </w:rPr>
              <w:t>Власова С.</w:t>
            </w:r>
            <w:r w:rsidR="00054ADF">
              <w:rPr>
                <w:lang w:val="ru-RU"/>
              </w:rPr>
              <w:t xml:space="preserve"> </w:t>
            </w:r>
            <w:r w:rsidRPr="00A064D7">
              <w:rPr>
                <w:lang w:val="ru-RU"/>
              </w:rPr>
              <w:t>А.</w:t>
            </w:r>
            <w:r w:rsidR="00054ADF">
              <w:rPr>
                <w:lang w:val="ru-RU"/>
              </w:rPr>
              <w:t>,</w:t>
            </w:r>
          </w:p>
          <w:p w:rsidR="0061267D" w:rsidRPr="00054ADF" w:rsidRDefault="0061267D" w:rsidP="00361AC3">
            <w:pPr>
              <w:rPr>
                <w:lang w:val="ru-RU"/>
              </w:rPr>
            </w:pPr>
            <w:r w:rsidRPr="00A064D7">
              <w:t>Регеша Н</w:t>
            </w:r>
            <w:r w:rsidR="00054ADF">
              <w:rPr>
                <w:lang w:val="ru-RU"/>
              </w:rPr>
              <w:t xml:space="preserve"> </w:t>
            </w:r>
            <w:r w:rsidRPr="00A064D7">
              <w:t>.Л.</w:t>
            </w:r>
            <w:r w:rsidR="00054ADF">
              <w:rPr>
                <w:lang w:val="ru-RU"/>
              </w:rPr>
              <w:t>,</w:t>
            </w:r>
          </w:p>
          <w:p w:rsidR="0061267D" w:rsidRPr="00A064D7" w:rsidRDefault="0061267D" w:rsidP="00361AC3">
            <w:r w:rsidRPr="00A064D7">
              <w:t>Попова А.</w:t>
            </w:r>
          </w:p>
        </w:tc>
        <w:tc>
          <w:tcPr>
            <w:tcW w:w="8080" w:type="dxa"/>
          </w:tcPr>
          <w:p w:rsidR="0061267D" w:rsidRPr="00D87619" w:rsidRDefault="0061267D" w:rsidP="00361AC3">
            <w:r w:rsidRPr="00A064D7">
              <w:t>Non-academic music as a phenome</w:t>
            </w:r>
            <w:r w:rsidR="00D87619">
              <w:t>non of modern Ukrainian culture</w:t>
            </w:r>
          </w:p>
        </w:tc>
        <w:tc>
          <w:tcPr>
            <w:tcW w:w="1368" w:type="dxa"/>
          </w:tcPr>
          <w:p w:rsidR="0061267D" w:rsidRPr="00A064D7" w:rsidRDefault="0061267D" w:rsidP="00361AC3">
            <w:pPr>
              <w:rPr>
                <w:b/>
              </w:rPr>
            </w:pPr>
          </w:p>
        </w:tc>
        <w:tc>
          <w:tcPr>
            <w:tcW w:w="2519" w:type="dxa"/>
          </w:tcPr>
          <w:p w:rsidR="0061267D" w:rsidRPr="00A064D7" w:rsidRDefault="0061267D" w:rsidP="00361AC3">
            <w:pPr>
              <w:rPr>
                <w:b/>
              </w:rPr>
            </w:pPr>
            <w:r w:rsidRPr="00A064D7">
              <w:rPr>
                <w:lang w:val="en-US"/>
              </w:rPr>
              <w:t>WoS</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tcBorders>
          </w:tcPr>
          <w:p w:rsidR="0061267D" w:rsidRPr="00FB0F22" w:rsidRDefault="0061267D" w:rsidP="00D87251">
            <w:pPr>
              <w:widowControl/>
              <w:autoSpaceDE/>
              <w:autoSpaceDN/>
              <w:ind w:right="309"/>
              <w:contextualSpacing/>
              <w:jc w:val="center"/>
              <w:rPr>
                <w:b/>
                <w:lang w:val="en-GB"/>
              </w:rPr>
            </w:pPr>
            <w:r w:rsidRPr="00FB0F22">
              <w:rPr>
                <w:b/>
                <w:lang w:val="en-GB"/>
              </w:rPr>
              <w:t>КАФЕДРА ДИЗАЙНУ І ТЕХНОЛОГІЙ</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r w:rsidRPr="00A064D7">
              <w:t>Kyselova</w:t>
            </w:r>
            <w:r w:rsidRPr="00A064D7">
              <w:rPr>
                <w:lang w:val="ru-RU"/>
              </w:rPr>
              <w:t xml:space="preserve"> </w:t>
            </w:r>
            <w:r w:rsidRPr="00A064D7">
              <w:t>K.,</w:t>
            </w:r>
          </w:p>
          <w:p w:rsidR="0061267D" w:rsidRPr="00A064D7" w:rsidRDefault="0061267D" w:rsidP="00361AC3">
            <w:pPr>
              <w:rPr>
                <w:lang w:val="ru-RU"/>
              </w:rPr>
            </w:pPr>
            <w:r w:rsidRPr="00A064D7">
              <w:t>Shandrenko</w:t>
            </w:r>
            <w:r w:rsidRPr="00A064D7">
              <w:rPr>
                <w:lang w:val="ru-RU"/>
              </w:rPr>
              <w:t xml:space="preserve"> </w:t>
            </w:r>
            <w:r w:rsidRPr="00A064D7">
              <w:t>O.</w:t>
            </w:r>
          </w:p>
        </w:tc>
        <w:tc>
          <w:tcPr>
            <w:tcW w:w="8080" w:type="dxa"/>
          </w:tcPr>
          <w:p w:rsidR="0061267D" w:rsidRPr="00A064D7" w:rsidRDefault="0061267D" w:rsidP="00361AC3">
            <w:r w:rsidRPr="00A064D7">
              <w:t xml:space="preserve">Reflection of gender feminine stereotype on the Indian podium. </w:t>
            </w:r>
            <w:r w:rsidRPr="002B6BC3">
              <w:rPr>
                <w:i/>
              </w:rPr>
              <w:t>International Journal of Fashion Design, Technology and Education.</w:t>
            </w:r>
          </w:p>
        </w:tc>
        <w:tc>
          <w:tcPr>
            <w:tcW w:w="1368" w:type="dxa"/>
          </w:tcPr>
          <w:p w:rsidR="0061267D" w:rsidRPr="00A064D7" w:rsidRDefault="0061267D" w:rsidP="00361AC3">
            <w:r w:rsidRPr="00A064D7">
              <w:t>0,6 д.а.</w:t>
            </w:r>
          </w:p>
        </w:tc>
        <w:tc>
          <w:tcPr>
            <w:tcW w:w="2519" w:type="dxa"/>
          </w:tcPr>
          <w:p w:rsidR="0061267D" w:rsidRPr="00A064D7" w:rsidRDefault="002B6BC3" w:rsidP="00361AC3">
            <w:r w:rsidRPr="00A064D7">
              <w:rPr>
                <w:lang w:val="en-US"/>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lang w:val="ru-RU"/>
              </w:rPr>
            </w:pPr>
            <w:r w:rsidRPr="00A064D7">
              <w:t>Kyselova K</w:t>
            </w:r>
            <w:r w:rsidRPr="00A064D7">
              <w:rPr>
                <w:lang w:val="ru-RU"/>
              </w:rPr>
              <w:t>.</w:t>
            </w:r>
          </w:p>
          <w:p w:rsidR="0061267D" w:rsidRPr="00A064D7" w:rsidRDefault="0061267D" w:rsidP="00361AC3"/>
        </w:tc>
        <w:tc>
          <w:tcPr>
            <w:tcW w:w="8080" w:type="dxa"/>
          </w:tcPr>
          <w:p w:rsidR="0061267D" w:rsidRPr="00A064D7" w:rsidRDefault="0061267D" w:rsidP="00361AC3">
            <w:r w:rsidRPr="00A064D7">
              <w:t xml:space="preserve">Decorativeness of clothing textures of Victorian era as inspiration of femininity in the design of modern costume. </w:t>
            </w:r>
            <w:r w:rsidRPr="002B6BC3">
              <w:rPr>
                <w:i/>
              </w:rPr>
              <w:t>Fashion Practice.</w:t>
            </w:r>
          </w:p>
        </w:tc>
        <w:tc>
          <w:tcPr>
            <w:tcW w:w="1368" w:type="dxa"/>
          </w:tcPr>
          <w:p w:rsidR="0061267D" w:rsidRPr="00A064D7" w:rsidRDefault="0061267D" w:rsidP="00361AC3">
            <w:r w:rsidRPr="00A064D7">
              <w:t>0,6 д.а.</w:t>
            </w:r>
          </w:p>
        </w:tc>
        <w:tc>
          <w:tcPr>
            <w:tcW w:w="2519" w:type="dxa"/>
          </w:tcPr>
          <w:p w:rsidR="0061267D" w:rsidRPr="00A064D7" w:rsidRDefault="002B6BC3" w:rsidP="00361AC3">
            <w:r w:rsidRPr="00A064D7">
              <w:rPr>
                <w:lang w:val="en-US"/>
              </w:rPr>
              <w:t>Scopus</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r w:rsidRPr="00A064D7">
              <w:t>Турчак Л.</w:t>
            </w:r>
          </w:p>
        </w:tc>
        <w:tc>
          <w:tcPr>
            <w:tcW w:w="8080" w:type="dxa"/>
          </w:tcPr>
          <w:p w:rsidR="0061267D" w:rsidRPr="00A064D7" w:rsidRDefault="0061267D" w:rsidP="00361AC3">
            <w:pPr>
              <w:rPr>
                <w:bCs/>
                <w:shd w:val="clear" w:color="auto" w:fill="FFFFFF"/>
              </w:rPr>
            </w:pPr>
            <w:r w:rsidRPr="00A064D7">
              <w:rPr>
                <w:shd w:val="clear" w:color="auto" w:fill="FFFFFF"/>
              </w:rPr>
              <w:t>Творчість Василя Ємця у контексті української та світової музичної культури. </w:t>
            </w:r>
            <w:r w:rsidRPr="00A064D7">
              <w:rPr>
                <w:i/>
                <w:iCs/>
                <w:shd w:val="clear" w:color="auto" w:fill="FFFFFF"/>
              </w:rPr>
              <w:t>Культура і мистецтво у сучасному світі</w:t>
            </w:r>
            <w:r w:rsidRPr="00A064D7">
              <w:rPr>
                <w:shd w:val="clear" w:color="auto" w:fill="FFFFFF"/>
              </w:rPr>
              <w:t>, (22), 2021. С. 174–184. https://doi.org/10.31866/2410-1915.22.2021.235908</w:t>
            </w:r>
          </w:p>
        </w:tc>
        <w:tc>
          <w:tcPr>
            <w:tcW w:w="1368" w:type="dxa"/>
          </w:tcPr>
          <w:p w:rsidR="0061267D" w:rsidRPr="00A064D7" w:rsidRDefault="0061267D" w:rsidP="00361AC3">
            <w:r w:rsidRPr="00A064D7">
              <w:t>0,65 д.а.</w:t>
            </w:r>
          </w:p>
        </w:tc>
        <w:tc>
          <w:tcPr>
            <w:tcW w:w="2519" w:type="dxa"/>
          </w:tcPr>
          <w:p w:rsidR="0025567A" w:rsidRPr="00A064D7" w:rsidRDefault="0025567A" w:rsidP="0025567A">
            <w:r w:rsidRPr="00A064D7">
              <w:t>фахове видання,</w:t>
            </w:r>
          </w:p>
          <w:p w:rsidR="0061267D" w:rsidRPr="00A064D7" w:rsidRDefault="0025567A" w:rsidP="0025567A">
            <w:r w:rsidRPr="00A064D7">
              <w:t>категорія Б</w:t>
            </w:r>
            <w:r>
              <w:t>, 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9F2C1B"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A064D7" w:rsidRDefault="0061267D" w:rsidP="00361AC3">
            <w:r w:rsidRPr="00A064D7">
              <w:t>Турчак Л.</w:t>
            </w:r>
          </w:p>
        </w:tc>
        <w:tc>
          <w:tcPr>
            <w:tcW w:w="8080" w:type="dxa"/>
          </w:tcPr>
          <w:p w:rsidR="0061267D" w:rsidRPr="00A064D7" w:rsidRDefault="0061267D" w:rsidP="00361AC3">
            <w:r w:rsidRPr="00A064D7">
              <w:t xml:space="preserve">Внесок Соломії Крушельницької в українське та світове музично-театральне </w:t>
            </w:r>
            <w:r w:rsidRPr="00A064D7">
              <w:lastRenderedPageBreak/>
              <w:t>мистецтво</w:t>
            </w:r>
            <w:r w:rsidRPr="00A064D7">
              <w:rPr>
                <w:bCs/>
              </w:rPr>
              <w:t xml:space="preserve">. </w:t>
            </w:r>
            <w:r w:rsidRPr="00A064D7">
              <w:rPr>
                <w:bCs/>
                <w:i/>
              </w:rPr>
              <w:t>Українська культура: минуле, сучасне, шляхи розвитку.</w:t>
            </w:r>
            <w:r w:rsidRPr="00A064D7">
              <w:rPr>
                <w:bCs/>
              </w:rPr>
              <w:t xml:space="preserve"> </w:t>
            </w:r>
            <w:r w:rsidRPr="00A064D7">
              <w:t>Рівне: РДГУ, 2021.</w:t>
            </w:r>
            <w:r w:rsidRPr="00A064D7">
              <w:rPr>
                <w:bCs/>
              </w:rPr>
              <w:t xml:space="preserve"> Вип. 36</w:t>
            </w:r>
            <w:r w:rsidR="00962DAE">
              <w:rPr>
                <w:bCs/>
              </w:rPr>
              <w:t xml:space="preserve"> </w:t>
            </w:r>
            <w:r w:rsidRPr="00A064D7">
              <w:rPr>
                <w:bCs/>
              </w:rPr>
              <w:t xml:space="preserve">. </w:t>
            </w:r>
          </w:p>
          <w:p w:rsidR="0061267D" w:rsidRPr="00A064D7" w:rsidRDefault="0061267D" w:rsidP="00361AC3">
            <w:pPr>
              <w:rPr>
                <w:bCs/>
              </w:rPr>
            </w:pPr>
          </w:p>
        </w:tc>
        <w:tc>
          <w:tcPr>
            <w:tcW w:w="1368" w:type="dxa"/>
          </w:tcPr>
          <w:p w:rsidR="0061267D" w:rsidRPr="00A064D7" w:rsidRDefault="0061267D" w:rsidP="00361AC3"/>
        </w:tc>
        <w:tc>
          <w:tcPr>
            <w:tcW w:w="2519" w:type="dxa"/>
          </w:tcPr>
          <w:p w:rsidR="0025567A" w:rsidRPr="00A064D7" w:rsidRDefault="0025567A" w:rsidP="0025567A">
            <w:r w:rsidRPr="00A064D7">
              <w:t>фахове видання,</w:t>
            </w:r>
          </w:p>
          <w:p w:rsidR="0061267D" w:rsidRPr="00A064D7" w:rsidRDefault="0025567A" w:rsidP="0025567A">
            <w:r w:rsidRPr="00A064D7">
              <w:lastRenderedPageBreak/>
              <w:t>категорія Б</w:t>
            </w:r>
            <w:r>
              <w:t xml:space="preserve">, м. </w:t>
            </w:r>
            <w:r w:rsidR="0061267D" w:rsidRPr="00A064D7">
              <w:t>Рівне</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5567A"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A064D7" w:rsidRDefault="0061267D" w:rsidP="00361AC3">
            <w:r w:rsidRPr="00A064D7">
              <w:t>Турчак Л.</w:t>
            </w:r>
          </w:p>
        </w:tc>
        <w:tc>
          <w:tcPr>
            <w:tcW w:w="8080" w:type="dxa"/>
          </w:tcPr>
          <w:p w:rsidR="002B6BC3" w:rsidRDefault="0061267D" w:rsidP="00361AC3">
            <w:pPr>
              <w:rPr>
                <w:shd w:val="clear" w:color="auto" w:fill="FFFFFF"/>
              </w:rPr>
            </w:pPr>
            <w:r w:rsidRPr="00A064D7">
              <w:rPr>
                <w:bCs/>
                <w:color w:val="000000"/>
              </w:rPr>
              <w:t>Творчість Іллі Рєпіна у контексті української та світової художньої культури</w:t>
            </w:r>
            <w:r w:rsidR="00962DAE">
              <w:rPr>
                <w:shd w:val="clear" w:color="auto" w:fill="FFFFFF"/>
              </w:rPr>
              <w:t xml:space="preserve"> </w:t>
            </w:r>
            <w:r w:rsidRPr="00A064D7">
              <w:rPr>
                <w:i/>
                <w:iCs/>
                <w:shd w:val="clear" w:color="auto" w:fill="FFFFFF"/>
              </w:rPr>
              <w:t>Питання культурології</w:t>
            </w:r>
            <w:r w:rsidRPr="00A064D7">
              <w:rPr>
                <w:shd w:val="clear" w:color="auto" w:fill="FFFFFF"/>
              </w:rPr>
              <w:t xml:space="preserve">, (38), 204–215. </w:t>
            </w:r>
          </w:p>
          <w:p w:rsidR="0061267D" w:rsidRPr="00A064D7" w:rsidRDefault="002B6BC3" w:rsidP="00361AC3">
            <w:r w:rsidRPr="00A064D7">
              <w:t>DOI:</w:t>
            </w:r>
            <w:r w:rsidRPr="00A064D7">
              <w:rPr>
                <w:lang w:val="en-US"/>
              </w:rPr>
              <w:t xml:space="preserve"> </w:t>
            </w:r>
            <w:r w:rsidR="0061267D" w:rsidRPr="00A064D7">
              <w:rPr>
                <w:shd w:val="clear" w:color="auto" w:fill="FFFFFF"/>
              </w:rPr>
              <w:t>https://doi.org/10.31866/2410-1311.38.2021.245945</w:t>
            </w:r>
          </w:p>
          <w:p w:rsidR="0061267D" w:rsidRPr="00A064D7" w:rsidRDefault="0061267D" w:rsidP="00361AC3"/>
        </w:tc>
        <w:tc>
          <w:tcPr>
            <w:tcW w:w="1368" w:type="dxa"/>
          </w:tcPr>
          <w:p w:rsidR="0061267D" w:rsidRPr="00A064D7" w:rsidRDefault="0061267D" w:rsidP="00361AC3">
            <w:r w:rsidRPr="00A064D7">
              <w:t>0,68 д.а.</w:t>
            </w:r>
          </w:p>
        </w:tc>
        <w:tc>
          <w:tcPr>
            <w:tcW w:w="2519" w:type="dxa"/>
          </w:tcPr>
          <w:p w:rsidR="0025567A" w:rsidRPr="00A064D7" w:rsidRDefault="0025567A" w:rsidP="0025567A">
            <w:r w:rsidRPr="00A064D7">
              <w:t>фахове видання,</w:t>
            </w:r>
          </w:p>
          <w:p w:rsidR="0061267D" w:rsidRPr="00A064D7" w:rsidRDefault="0025567A" w:rsidP="0025567A">
            <w:r w:rsidRPr="00A064D7">
              <w:t>категорія Б</w:t>
            </w:r>
            <w:r>
              <w:t>, 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9F2C1B"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A064D7" w:rsidRDefault="0061267D" w:rsidP="00361AC3">
            <w:pPr>
              <w:rPr>
                <w:bCs/>
              </w:rPr>
            </w:pPr>
            <w:r w:rsidRPr="00A064D7">
              <w:rPr>
                <w:bCs/>
              </w:rPr>
              <w:t>Гамалія К.</w:t>
            </w:r>
            <w:r w:rsidR="00054ADF">
              <w:rPr>
                <w:bCs/>
                <w:lang w:val="ru-RU"/>
              </w:rPr>
              <w:t xml:space="preserve"> </w:t>
            </w:r>
            <w:r w:rsidRPr="00A064D7">
              <w:rPr>
                <w:bCs/>
              </w:rPr>
              <w:t>М., Лісова Н.</w:t>
            </w:r>
            <w:r w:rsidR="00054ADF">
              <w:rPr>
                <w:bCs/>
                <w:lang w:val="ru-RU"/>
              </w:rPr>
              <w:t xml:space="preserve"> </w:t>
            </w:r>
            <w:r w:rsidRPr="00A064D7">
              <w:rPr>
                <w:bCs/>
              </w:rPr>
              <w:t>Л.</w:t>
            </w:r>
          </w:p>
        </w:tc>
        <w:tc>
          <w:tcPr>
            <w:tcW w:w="8080" w:type="dxa"/>
          </w:tcPr>
          <w:p w:rsidR="0061267D" w:rsidRPr="00A064D7" w:rsidRDefault="0061267D" w:rsidP="00361AC3">
            <w:pPr>
              <w:rPr>
                <w:bCs/>
              </w:rPr>
            </w:pPr>
            <w:r w:rsidRPr="00A064D7">
              <w:rPr>
                <w:bCs/>
              </w:rPr>
              <w:t>Контекст середовища у творчості Анни Сидоренко</w:t>
            </w:r>
          </w:p>
        </w:tc>
        <w:tc>
          <w:tcPr>
            <w:tcW w:w="1368" w:type="dxa"/>
          </w:tcPr>
          <w:p w:rsidR="0061267D" w:rsidRPr="00A064D7" w:rsidRDefault="0061267D" w:rsidP="00361AC3">
            <w:r w:rsidRPr="00A064D7">
              <w:t>0,8 д.а.</w:t>
            </w:r>
          </w:p>
        </w:tc>
        <w:tc>
          <w:tcPr>
            <w:tcW w:w="2519" w:type="dxa"/>
          </w:tcPr>
          <w:p w:rsidR="0025567A" w:rsidRPr="00A064D7" w:rsidRDefault="0025567A" w:rsidP="0025567A">
            <w:r w:rsidRPr="00A064D7">
              <w:t>фахове видання,</w:t>
            </w:r>
          </w:p>
          <w:p w:rsidR="0061267D" w:rsidRPr="00A064D7" w:rsidRDefault="0025567A" w:rsidP="0025567A">
            <w:r w:rsidRPr="00A064D7">
              <w:t>категорія Б</w:t>
            </w:r>
            <w:r>
              <w:t>, м. Київ,</w:t>
            </w:r>
            <w:r w:rsidR="0061267D" w:rsidRPr="00A064D7">
              <w:t xml:space="preserve"> КНУКіМ </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5567A" w:rsidRDefault="0061267D" w:rsidP="00FF2EC3">
            <w:pPr>
              <w:widowControl/>
              <w:numPr>
                <w:ilvl w:val="0"/>
                <w:numId w:val="101"/>
              </w:numPr>
              <w:autoSpaceDE/>
              <w:autoSpaceDN/>
              <w:ind w:left="0" w:firstLine="0"/>
              <w:contextualSpacing/>
              <w:rPr>
                <w:b/>
                <w:lang w:val="ru-RU"/>
              </w:rPr>
            </w:pPr>
          </w:p>
        </w:tc>
        <w:tc>
          <w:tcPr>
            <w:tcW w:w="2025" w:type="dxa"/>
            <w:gridSpan w:val="2"/>
          </w:tcPr>
          <w:p w:rsidR="0061267D" w:rsidRPr="00A064D7" w:rsidRDefault="0061267D" w:rsidP="00361AC3">
            <w:pPr>
              <w:rPr>
                <w:bCs/>
              </w:rPr>
            </w:pPr>
            <w:r w:rsidRPr="00A064D7">
              <w:rPr>
                <w:bCs/>
              </w:rPr>
              <w:t xml:space="preserve">Гамалія К. М. </w:t>
            </w:r>
          </w:p>
        </w:tc>
        <w:tc>
          <w:tcPr>
            <w:tcW w:w="8080" w:type="dxa"/>
          </w:tcPr>
          <w:p w:rsidR="0061267D" w:rsidRPr="00A064D7" w:rsidRDefault="0061267D" w:rsidP="00361AC3">
            <w:pPr>
              <w:rPr>
                <w:bCs/>
              </w:rPr>
            </w:pPr>
            <w:r w:rsidRPr="00A064D7">
              <w:rPr>
                <w:bCs/>
              </w:rPr>
              <w:t>Жертовність в семантиці зображень пелікана: віра, надія та любов.</w:t>
            </w:r>
            <w:r w:rsidR="00962DAE">
              <w:rPr>
                <w:bCs/>
              </w:rPr>
              <w:t xml:space="preserve"> </w:t>
            </w:r>
            <w:r w:rsidRPr="002B6BC3">
              <w:rPr>
                <w:bCs/>
                <w:i/>
              </w:rPr>
              <w:t>Актуальні питання гуманітарних наук: міжвузівський збірник наукових праць молодих вчених ДДПУ ім. І. Франка</w:t>
            </w:r>
            <w:r w:rsidRPr="00A064D7">
              <w:rPr>
                <w:bCs/>
              </w:rPr>
              <w:t>, № 43, 2021.</w:t>
            </w:r>
          </w:p>
        </w:tc>
        <w:tc>
          <w:tcPr>
            <w:tcW w:w="1368" w:type="dxa"/>
          </w:tcPr>
          <w:p w:rsidR="0061267D" w:rsidRPr="00A064D7" w:rsidRDefault="0061267D" w:rsidP="00361AC3">
            <w:pPr>
              <w:rPr>
                <w:bCs/>
              </w:rPr>
            </w:pPr>
            <w:r w:rsidRPr="00A064D7">
              <w:rPr>
                <w:bCs/>
              </w:rPr>
              <w:t>0,9</w:t>
            </w:r>
            <w:r w:rsidRPr="00A064D7">
              <w:t xml:space="preserve"> д.а.</w:t>
            </w:r>
          </w:p>
        </w:tc>
        <w:tc>
          <w:tcPr>
            <w:tcW w:w="2519" w:type="dxa"/>
          </w:tcPr>
          <w:p w:rsidR="0061267D" w:rsidRPr="00A064D7" w:rsidRDefault="0061267D" w:rsidP="00361AC3">
            <w:pPr>
              <w:rPr>
                <w:bCs/>
                <w:lang w:val="ru-RU"/>
              </w:rPr>
            </w:pPr>
            <w:r w:rsidRPr="00A064D7">
              <w:rPr>
                <w:bCs/>
              </w:rPr>
              <w:t>Актуальні питання гуманітарних наук: міжвузівський збірник наукових праць молодих вчених ДДПУ ім. І. Франка</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1D45A7" w:rsidRDefault="0061267D" w:rsidP="00361AC3">
            <w:pPr>
              <w:rPr>
                <w:lang w:val="en-GB"/>
              </w:rPr>
            </w:pPr>
            <w:r w:rsidRPr="00A064D7">
              <w:rPr>
                <w:color w:val="000000"/>
              </w:rPr>
              <w:t>Halavska</w:t>
            </w:r>
            <w:r w:rsidR="00054ADF" w:rsidRPr="001D45A7">
              <w:rPr>
                <w:color w:val="000000"/>
                <w:lang w:val="en-GB"/>
              </w:rPr>
              <w:t xml:space="preserve"> </w:t>
            </w:r>
            <w:r w:rsidR="00054ADF">
              <w:rPr>
                <w:color w:val="000000"/>
              </w:rPr>
              <w:t>L</w:t>
            </w:r>
            <w:r w:rsidR="00054ADF" w:rsidRPr="001D45A7">
              <w:rPr>
                <w:color w:val="000000"/>
                <w:lang w:val="en-GB"/>
              </w:rPr>
              <w:t>.</w:t>
            </w:r>
            <w:r w:rsidRPr="00A064D7">
              <w:rPr>
                <w:color w:val="000000"/>
              </w:rPr>
              <w:t>, Lytvynenko</w:t>
            </w:r>
            <w:r w:rsidR="00054ADF" w:rsidRPr="001D45A7">
              <w:rPr>
                <w:color w:val="000000"/>
                <w:lang w:val="en-GB"/>
              </w:rPr>
              <w:t xml:space="preserve"> </w:t>
            </w:r>
            <w:r w:rsidR="00054ADF">
              <w:rPr>
                <w:color w:val="000000"/>
              </w:rPr>
              <w:t>N</w:t>
            </w:r>
            <w:r w:rsidR="00054ADF" w:rsidRPr="001D45A7">
              <w:rPr>
                <w:color w:val="000000"/>
                <w:lang w:val="en-GB"/>
              </w:rPr>
              <w:t>.</w:t>
            </w:r>
            <w:r w:rsidRPr="00A064D7">
              <w:rPr>
                <w:color w:val="000000"/>
              </w:rPr>
              <w:t>, Dzykovych</w:t>
            </w:r>
            <w:r w:rsidR="00054ADF" w:rsidRPr="001D45A7">
              <w:rPr>
                <w:color w:val="000000"/>
                <w:lang w:val="en-GB"/>
              </w:rPr>
              <w:t xml:space="preserve"> </w:t>
            </w:r>
            <w:r w:rsidR="00054ADF">
              <w:rPr>
                <w:color w:val="000000"/>
              </w:rPr>
              <w:t>T</w:t>
            </w:r>
            <w:r w:rsidR="00054ADF" w:rsidRPr="001D45A7">
              <w:rPr>
                <w:color w:val="000000"/>
                <w:lang w:val="en-GB"/>
              </w:rPr>
              <w:t>.</w:t>
            </w:r>
            <w:r w:rsidRPr="00A064D7">
              <w:rPr>
                <w:color w:val="000000"/>
              </w:rPr>
              <w:t>, Protskо</w:t>
            </w:r>
            <w:r w:rsidR="00054ADF" w:rsidRPr="001D45A7">
              <w:rPr>
                <w:color w:val="000000"/>
                <w:lang w:val="en-GB"/>
              </w:rPr>
              <w:t xml:space="preserve"> </w:t>
            </w:r>
            <w:r w:rsidR="00054ADF">
              <w:rPr>
                <w:color w:val="000000"/>
              </w:rPr>
              <w:t>O</w:t>
            </w:r>
            <w:r w:rsidR="00054ADF" w:rsidRPr="001D45A7">
              <w:rPr>
                <w:color w:val="000000"/>
                <w:lang w:val="en-GB"/>
              </w:rPr>
              <w:t>.</w:t>
            </w:r>
          </w:p>
        </w:tc>
        <w:tc>
          <w:tcPr>
            <w:tcW w:w="8080" w:type="dxa"/>
          </w:tcPr>
          <w:p w:rsidR="0061267D" w:rsidRPr="00A064D7" w:rsidRDefault="0061267D" w:rsidP="00361AC3">
            <w:pPr>
              <w:rPr>
                <w:color w:val="000000"/>
              </w:rPr>
            </w:pPr>
            <w:r w:rsidRPr="00A064D7">
              <w:t>Stylization of Ukrainian ornaments in modern</w:t>
            </w:r>
            <w:r w:rsidR="00962DAE">
              <w:t xml:space="preserve"> </w:t>
            </w:r>
            <w:r w:rsidRPr="00A064D7">
              <w:t>knitted products</w:t>
            </w:r>
            <w:r w:rsidRPr="00A064D7">
              <w:rPr>
                <w:color w:val="000000"/>
              </w:rPr>
              <w:t xml:space="preserve">. Tekstilec, 2021. </w:t>
            </w:r>
            <w:r w:rsidRPr="00A064D7">
              <w:rPr>
                <w:color w:val="222222"/>
              </w:rPr>
              <w:t xml:space="preserve">ID is </w:t>
            </w:r>
            <w:r w:rsidRPr="00A064D7">
              <w:rPr>
                <w:bCs/>
              </w:rPr>
              <w:t xml:space="preserve">CL2021023 </w:t>
            </w:r>
          </w:p>
          <w:p w:rsidR="0061267D" w:rsidRPr="00A064D7" w:rsidRDefault="0061267D" w:rsidP="00361AC3">
            <w:pPr>
              <w:rPr>
                <w:i/>
                <w:color w:val="000000"/>
              </w:rPr>
            </w:pPr>
            <w:r w:rsidRPr="00A064D7">
              <w:rPr>
                <w:i/>
                <w:color w:val="000000"/>
              </w:rPr>
              <w:t>Стаття перебуває на повторному рецензуванні після внесених правок</w:t>
            </w:r>
          </w:p>
          <w:p w:rsidR="0061267D" w:rsidRPr="00A064D7" w:rsidRDefault="0061267D" w:rsidP="00361AC3"/>
        </w:tc>
        <w:tc>
          <w:tcPr>
            <w:tcW w:w="1368" w:type="dxa"/>
          </w:tcPr>
          <w:p w:rsidR="0061267D" w:rsidRPr="00A064D7" w:rsidRDefault="0061267D" w:rsidP="00361AC3"/>
        </w:tc>
        <w:tc>
          <w:tcPr>
            <w:tcW w:w="2519" w:type="dxa"/>
          </w:tcPr>
          <w:p w:rsidR="0061267D" w:rsidRPr="0025567A" w:rsidRDefault="0025567A" w:rsidP="0025567A">
            <w:r w:rsidRPr="0025567A">
              <w:t>Scopus,</w:t>
            </w:r>
            <w:r>
              <w:t xml:space="preserve"> </w:t>
            </w:r>
            <w:r w:rsidRPr="0025567A">
              <w:t>Словенія</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054ADF" w:rsidRDefault="0061267D" w:rsidP="00361AC3">
            <w:pPr>
              <w:rPr>
                <w:color w:val="000000"/>
                <w:lang w:val="ru-RU"/>
              </w:rPr>
            </w:pPr>
            <w:r w:rsidRPr="00A064D7">
              <w:rPr>
                <w:color w:val="000000"/>
              </w:rPr>
              <w:t>Lytvynenko</w:t>
            </w:r>
            <w:r w:rsidR="00054ADF" w:rsidRPr="00CC6389">
              <w:rPr>
                <w:color w:val="000000"/>
                <w:lang w:val="ru-RU"/>
              </w:rPr>
              <w:t xml:space="preserve"> </w:t>
            </w:r>
            <w:r w:rsidR="00054ADF">
              <w:rPr>
                <w:color w:val="000000"/>
              </w:rPr>
              <w:t>N</w:t>
            </w:r>
            <w:r w:rsidR="00054ADF" w:rsidRPr="00CC6389">
              <w:rPr>
                <w:color w:val="000000"/>
                <w:lang w:val="ru-RU"/>
              </w:rPr>
              <w:t>.</w:t>
            </w:r>
            <w:r w:rsidRPr="00A064D7">
              <w:rPr>
                <w:color w:val="000000"/>
              </w:rPr>
              <w:t>,</w:t>
            </w:r>
            <w:r w:rsidR="00962DAE">
              <w:rPr>
                <w:color w:val="000000"/>
                <w:lang w:val="ru-RU"/>
              </w:rPr>
              <w:t xml:space="preserve"> </w:t>
            </w:r>
            <w:r w:rsidRPr="00A064D7">
              <w:rPr>
                <w:color w:val="000000"/>
              </w:rPr>
              <w:t>Penchuk</w:t>
            </w:r>
            <w:r w:rsidR="00054ADF" w:rsidRPr="00CC6389">
              <w:rPr>
                <w:color w:val="000000"/>
                <w:lang w:val="ru-RU"/>
              </w:rPr>
              <w:t xml:space="preserve"> </w:t>
            </w:r>
            <w:r w:rsidR="00054ADF">
              <w:rPr>
                <w:color w:val="000000"/>
              </w:rPr>
              <w:t>O</w:t>
            </w:r>
            <w:r w:rsidR="00054ADF" w:rsidRPr="00CC6389">
              <w:rPr>
                <w:color w:val="000000"/>
                <w:lang w:val="ru-RU"/>
              </w:rPr>
              <w:t>.</w:t>
            </w:r>
            <w:r w:rsidRPr="00A064D7">
              <w:rPr>
                <w:color w:val="000000"/>
              </w:rPr>
              <w:t xml:space="preserve">, </w:t>
            </w:r>
          </w:p>
          <w:p w:rsidR="0061267D" w:rsidRPr="00054ADF" w:rsidRDefault="0061267D" w:rsidP="00361AC3">
            <w:pPr>
              <w:rPr>
                <w:color w:val="000000"/>
                <w:lang w:val="ru-RU"/>
              </w:rPr>
            </w:pPr>
            <w:r w:rsidRPr="00A064D7">
              <w:rPr>
                <w:color w:val="000000"/>
              </w:rPr>
              <w:t>Lavreniuk</w:t>
            </w:r>
            <w:r w:rsidR="00054ADF">
              <w:rPr>
                <w:color w:val="000000"/>
                <w:lang w:val="ru-RU"/>
              </w:rPr>
              <w:t xml:space="preserve"> </w:t>
            </w:r>
            <w:r w:rsidR="00054ADF">
              <w:rPr>
                <w:color w:val="000000"/>
              </w:rPr>
              <w:t>O</w:t>
            </w:r>
            <w:r w:rsidR="00054ADF">
              <w:rPr>
                <w:color w:val="000000"/>
                <w:lang w:val="ru-RU"/>
              </w:rPr>
              <w:t>.</w:t>
            </w:r>
            <w:r w:rsidRPr="00A064D7">
              <w:rPr>
                <w:color w:val="000000"/>
              </w:rPr>
              <w:t>, Paltsun</w:t>
            </w:r>
            <w:r w:rsidR="00054ADF">
              <w:rPr>
                <w:color w:val="000000"/>
                <w:lang w:val="ru-RU"/>
              </w:rPr>
              <w:t xml:space="preserve"> </w:t>
            </w:r>
            <w:r w:rsidR="00054ADF">
              <w:rPr>
                <w:color w:val="000000"/>
              </w:rPr>
              <w:t>O</w:t>
            </w:r>
            <w:r w:rsidR="00054ADF">
              <w:rPr>
                <w:color w:val="000000"/>
                <w:lang w:val="ru-RU"/>
              </w:rPr>
              <w:t>.</w:t>
            </w:r>
          </w:p>
        </w:tc>
        <w:tc>
          <w:tcPr>
            <w:tcW w:w="8080" w:type="dxa"/>
          </w:tcPr>
          <w:p w:rsidR="0061267D" w:rsidRPr="00A064D7" w:rsidRDefault="0061267D" w:rsidP="00361AC3">
            <w:pPr>
              <w:rPr>
                <w:color w:val="000000"/>
              </w:rPr>
            </w:pPr>
            <w:r w:rsidRPr="00A064D7">
              <w:rPr>
                <w:bCs/>
              </w:rPr>
              <w:t>Research of characteristic features of Renaissance women</w:t>
            </w:r>
            <w:r w:rsidR="00887454">
              <w:rPr>
                <w:bCs/>
              </w:rPr>
              <w:t>’</w:t>
            </w:r>
            <w:r w:rsidRPr="00A064D7">
              <w:rPr>
                <w:bCs/>
              </w:rPr>
              <w:t>s clothing</w:t>
            </w:r>
            <w:r w:rsidRPr="00A064D7">
              <w:rPr>
                <w:color w:val="000000"/>
              </w:rPr>
              <w:t>. Tekstilec, 2021</w:t>
            </w:r>
          </w:p>
          <w:p w:rsidR="0061267D" w:rsidRPr="00A064D7" w:rsidRDefault="0061267D" w:rsidP="00361AC3">
            <w:r w:rsidRPr="00A064D7">
              <w:t>ID of the manuscript is</w:t>
            </w:r>
            <w:r w:rsidRPr="00A064D7">
              <w:rPr>
                <w:bCs/>
              </w:rPr>
              <w:t xml:space="preserve"> CL2021034.</w:t>
            </w:r>
            <w:r w:rsidRPr="00A064D7">
              <w:rPr>
                <w:color w:val="888888"/>
              </w:rPr>
              <w:t xml:space="preserve"> </w:t>
            </w:r>
          </w:p>
          <w:p w:rsidR="0061267D" w:rsidRPr="00A064D7" w:rsidRDefault="0061267D" w:rsidP="00361AC3">
            <w:r w:rsidRPr="00A064D7">
              <w:t>Внесено правки після рецензування та повторно надано статтю до редакції</w:t>
            </w:r>
          </w:p>
        </w:tc>
        <w:tc>
          <w:tcPr>
            <w:tcW w:w="1368" w:type="dxa"/>
          </w:tcPr>
          <w:p w:rsidR="0061267D" w:rsidRPr="000A433B" w:rsidRDefault="0061267D" w:rsidP="00361AC3"/>
        </w:tc>
        <w:tc>
          <w:tcPr>
            <w:tcW w:w="2519" w:type="dxa"/>
          </w:tcPr>
          <w:p w:rsidR="0061267D" w:rsidRPr="0025567A" w:rsidRDefault="0025567A" w:rsidP="0025567A">
            <w:r w:rsidRPr="0025567A">
              <w:t>Scopus,</w:t>
            </w:r>
            <w:r>
              <w:t xml:space="preserve"> </w:t>
            </w:r>
            <w:r w:rsidRPr="0025567A">
              <w:t>Словенія</w:t>
            </w:r>
          </w:p>
        </w:tc>
      </w:tr>
      <w:tr w:rsidR="0061267D" w:rsidRPr="00A064D7" w:rsidTr="00361AC3">
        <w:trPr>
          <w:jc w:val="center"/>
        </w:trPr>
        <w:tc>
          <w:tcPr>
            <w:tcW w:w="14485" w:type="dxa"/>
            <w:gridSpan w:val="6"/>
            <w:tcBorders>
              <w:top w:val="single" w:sz="4" w:space="0" w:color="auto"/>
              <w:left w:val="single" w:sz="4" w:space="0" w:color="auto"/>
              <w:bottom w:val="single" w:sz="4" w:space="0" w:color="auto"/>
            </w:tcBorders>
          </w:tcPr>
          <w:p w:rsidR="0061267D" w:rsidRPr="00FB0F22" w:rsidRDefault="0061267D" w:rsidP="0025567A">
            <w:pPr>
              <w:widowControl/>
              <w:autoSpaceDE/>
              <w:autoSpaceDN/>
              <w:contextualSpacing/>
              <w:jc w:val="center"/>
              <w:rPr>
                <w:b/>
                <w:lang w:val="en-GB"/>
              </w:rPr>
            </w:pPr>
            <w:r w:rsidRPr="00FB0F22">
              <w:rPr>
                <w:b/>
                <w:lang w:val="en-GB"/>
              </w:rPr>
              <w:t>КАФЕДРА ГРАФІЧНОГО ДИЗАЙНУ</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bCs/>
                <w:iCs/>
                <w:color w:val="000000"/>
                <w:lang w:eastAsia="ru-RU"/>
              </w:rPr>
            </w:pPr>
            <w:r w:rsidRPr="00A064D7">
              <w:t>Будник А. В.</w:t>
            </w:r>
            <w:r w:rsidRPr="00A064D7">
              <w:rPr>
                <w:bCs/>
                <w:iCs/>
                <w:color w:val="000000"/>
                <w:lang w:eastAsia="ru-RU"/>
              </w:rPr>
              <w:t xml:space="preserve"> </w:t>
            </w:r>
          </w:p>
          <w:p w:rsidR="0061267D" w:rsidRPr="00A064D7" w:rsidRDefault="0061267D" w:rsidP="00361AC3">
            <w:pPr>
              <w:rPr>
                <w:bCs/>
                <w:iCs/>
                <w:color w:val="000000"/>
                <w:lang w:eastAsia="ru-RU"/>
              </w:rPr>
            </w:pPr>
            <w:r w:rsidRPr="00A064D7">
              <w:rPr>
                <w:bCs/>
                <w:iCs/>
                <w:color w:val="000000"/>
                <w:lang w:eastAsia="ru-RU"/>
              </w:rPr>
              <w:t xml:space="preserve">(у співавторстві з Ю. Марченко, </w:t>
            </w:r>
          </w:p>
          <w:p w:rsidR="0061267D" w:rsidRPr="00A064D7" w:rsidRDefault="0061267D" w:rsidP="00361AC3">
            <w:r w:rsidRPr="00A064D7">
              <w:rPr>
                <w:bCs/>
                <w:iCs/>
                <w:color w:val="000000"/>
                <w:lang w:eastAsia="ru-RU"/>
              </w:rPr>
              <w:t>М. Селівачов)</w:t>
            </w:r>
          </w:p>
        </w:tc>
        <w:tc>
          <w:tcPr>
            <w:tcW w:w="8080" w:type="dxa"/>
          </w:tcPr>
          <w:p w:rsidR="0061267D" w:rsidRPr="00D97F92" w:rsidRDefault="0061267D" w:rsidP="00361AC3">
            <w:pPr>
              <w:rPr>
                <w:lang w:val="ru-RU" w:eastAsia="ru-RU"/>
              </w:rPr>
            </w:pPr>
            <w:r w:rsidRPr="00A064D7">
              <w:rPr>
                <w:bCs/>
                <w:color w:val="000000"/>
                <w:lang w:eastAsia="ru-RU"/>
              </w:rPr>
              <w:t>Харківська художня школа в істор</w:t>
            </w:r>
            <w:r w:rsidR="00D97F92">
              <w:rPr>
                <w:bCs/>
                <w:color w:val="000000"/>
                <w:lang w:eastAsia="ru-RU"/>
              </w:rPr>
              <w:t>ії трьох поколінь однієї родини</w:t>
            </w:r>
          </w:p>
          <w:p w:rsidR="0061267D" w:rsidRPr="00A064D7" w:rsidRDefault="0061267D" w:rsidP="00361AC3">
            <w:pPr>
              <w:rPr>
                <w:b/>
              </w:rPr>
            </w:pPr>
          </w:p>
        </w:tc>
        <w:tc>
          <w:tcPr>
            <w:tcW w:w="1368" w:type="dxa"/>
          </w:tcPr>
          <w:p w:rsidR="0061267D" w:rsidRPr="00A064D7" w:rsidRDefault="0061267D" w:rsidP="00361AC3">
            <w:pPr>
              <w:rPr>
                <w:bCs/>
              </w:rPr>
            </w:pPr>
            <w:r w:rsidRPr="00A064D7">
              <w:rPr>
                <w:bCs/>
              </w:rPr>
              <w:t>1</w:t>
            </w:r>
            <w:r w:rsidRPr="00A064D7">
              <w:t xml:space="preserve"> д.а.</w:t>
            </w:r>
          </w:p>
        </w:tc>
        <w:tc>
          <w:tcPr>
            <w:tcW w:w="2519" w:type="dxa"/>
          </w:tcPr>
          <w:p w:rsidR="0061267D" w:rsidRPr="00A064D7" w:rsidRDefault="0025567A" w:rsidP="00361AC3">
            <w:pPr>
              <w:rPr>
                <w:bCs/>
              </w:rPr>
            </w:pPr>
            <w:r>
              <w:rPr>
                <w:bCs/>
              </w:rPr>
              <w:t xml:space="preserve">м. </w:t>
            </w:r>
            <w:r w:rsidR="0061267D" w:rsidRPr="00A064D7">
              <w:rPr>
                <w:bCs/>
              </w:rPr>
              <w:t>Харків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5567A" w:rsidRDefault="0061267D" w:rsidP="00FF2EC3">
            <w:pPr>
              <w:widowControl/>
              <w:numPr>
                <w:ilvl w:val="0"/>
                <w:numId w:val="101"/>
              </w:numPr>
              <w:autoSpaceDE/>
              <w:autoSpaceDN/>
              <w:ind w:left="0" w:firstLine="0"/>
              <w:contextualSpacing/>
              <w:rPr>
                <w:b/>
              </w:rPr>
            </w:pPr>
          </w:p>
        </w:tc>
        <w:tc>
          <w:tcPr>
            <w:tcW w:w="2025" w:type="dxa"/>
            <w:gridSpan w:val="2"/>
          </w:tcPr>
          <w:p w:rsidR="0061267D" w:rsidRPr="00A064D7" w:rsidRDefault="0061267D" w:rsidP="00361AC3">
            <w:pPr>
              <w:rPr>
                <w:bCs/>
                <w:iCs/>
                <w:color w:val="000000"/>
                <w:lang w:eastAsia="ru-RU"/>
              </w:rPr>
            </w:pPr>
            <w:r w:rsidRPr="00A064D7">
              <w:t>Будник А. В.</w:t>
            </w:r>
            <w:r w:rsidRPr="00A064D7">
              <w:rPr>
                <w:bCs/>
                <w:iCs/>
                <w:color w:val="000000"/>
                <w:lang w:eastAsia="ru-RU"/>
              </w:rPr>
              <w:t xml:space="preserve"> </w:t>
            </w:r>
          </w:p>
          <w:p w:rsidR="0061267D" w:rsidRPr="00A064D7" w:rsidRDefault="0061267D" w:rsidP="00361AC3">
            <w:pPr>
              <w:rPr>
                <w:b/>
              </w:rPr>
            </w:pPr>
            <w:r w:rsidRPr="00A064D7">
              <w:rPr>
                <w:bCs/>
                <w:iCs/>
                <w:color w:val="000000"/>
                <w:lang w:eastAsia="ru-RU"/>
              </w:rPr>
              <w:t xml:space="preserve">(у співавторстві з Авілкіною А.) </w:t>
            </w:r>
          </w:p>
        </w:tc>
        <w:tc>
          <w:tcPr>
            <w:tcW w:w="8080" w:type="dxa"/>
          </w:tcPr>
          <w:p w:rsidR="0061267D" w:rsidRPr="00D97F92" w:rsidRDefault="0061267D" w:rsidP="00361AC3">
            <w:pPr>
              <w:rPr>
                <w:b/>
                <w:lang w:val="ru-RU"/>
              </w:rPr>
            </w:pPr>
            <w:r w:rsidRPr="00A064D7">
              <w:rPr>
                <w:color w:val="000000" w:themeColor="text1"/>
              </w:rPr>
              <w:t>Звичайні речі від надзвичайних митців. Аналіз к</w:t>
            </w:r>
            <w:r w:rsidR="00D97F92">
              <w:rPr>
                <w:color w:val="000000" w:themeColor="text1"/>
              </w:rPr>
              <w:t>олаборації брендів і художників</w:t>
            </w:r>
          </w:p>
        </w:tc>
        <w:tc>
          <w:tcPr>
            <w:tcW w:w="1368" w:type="dxa"/>
          </w:tcPr>
          <w:p w:rsidR="0061267D" w:rsidRPr="00A064D7" w:rsidRDefault="0061267D" w:rsidP="00361AC3">
            <w:pPr>
              <w:rPr>
                <w:bCs/>
              </w:rPr>
            </w:pPr>
            <w:r w:rsidRPr="00A064D7">
              <w:rPr>
                <w:bCs/>
              </w:rPr>
              <w:t>0,8</w:t>
            </w:r>
            <w:r w:rsidRPr="00A064D7">
              <w:t xml:space="preserve"> д.а.</w:t>
            </w:r>
          </w:p>
        </w:tc>
        <w:tc>
          <w:tcPr>
            <w:tcW w:w="2519" w:type="dxa"/>
          </w:tcPr>
          <w:p w:rsidR="0061267D" w:rsidRPr="00A064D7" w:rsidRDefault="0025567A" w:rsidP="00361AC3">
            <w:pPr>
              <w:rPr>
                <w:bCs/>
              </w:rPr>
            </w:pPr>
            <w:r>
              <w:t>м. Київ</w:t>
            </w:r>
          </w:p>
        </w:tc>
      </w:tr>
      <w:tr w:rsidR="0061267D" w:rsidRPr="00A064D7" w:rsidTr="00361AC3">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FB0F22" w:rsidRDefault="0061267D" w:rsidP="00FF2EC3">
            <w:pPr>
              <w:widowControl/>
              <w:numPr>
                <w:ilvl w:val="0"/>
                <w:numId w:val="101"/>
              </w:numPr>
              <w:autoSpaceDE/>
              <w:autoSpaceDN/>
              <w:ind w:left="0" w:firstLine="0"/>
              <w:contextualSpacing/>
              <w:rPr>
                <w:b/>
                <w:lang w:val="en-GB"/>
              </w:rPr>
            </w:pPr>
          </w:p>
        </w:tc>
        <w:tc>
          <w:tcPr>
            <w:tcW w:w="2025" w:type="dxa"/>
            <w:gridSpan w:val="2"/>
          </w:tcPr>
          <w:p w:rsidR="0061267D" w:rsidRPr="00A064D7" w:rsidRDefault="0061267D" w:rsidP="00361AC3">
            <w:pPr>
              <w:rPr>
                <w:b/>
              </w:rPr>
            </w:pPr>
            <w:r w:rsidRPr="00A064D7">
              <w:rPr>
                <w:rFonts w:eastAsia="Arial Unicode MS"/>
              </w:rPr>
              <w:t>Чуєва О.</w:t>
            </w:r>
            <w:r w:rsidR="0099793F">
              <w:rPr>
                <w:rFonts w:eastAsia="Arial Unicode MS"/>
                <w:lang w:val="ru-RU"/>
              </w:rPr>
              <w:t xml:space="preserve"> </w:t>
            </w:r>
            <w:r w:rsidRPr="00A064D7">
              <w:rPr>
                <w:rFonts w:eastAsia="Arial Unicode MS"/>
              </w:rPr>
              <w:t>В.</w:t>
            </w:r>
          </w:p>
        </w:tc>
        <w:tc>
          <w:tcPr>
            <w:tcW w:w="8080" w:type="dxa"/>
          </w:tcPr>
          <w:p w:rsidR="0061267D" w:rsidRPr="00A064D7" w:rsidRDefault="0061267D" w:rsidP="00361AC3">
            <w:pPr>
              <w:rPr>
                <w:b/>
              </w:rPr>
            </w:pPr>
            <w:r w:rsidRPr="00A064D7">
              <w:t>Модерністські тенденції в дизайні сучасної етикеткової продукції</w:t>
            </w:r>
          </w:p>
        </w:tc>
        <w:tc>
          <w:tcPr>
            <w:tcW w:w="1368" w:type="dxa"/>
          </w:tcPr>
          <w:p w:rsidR="0061267D" w:rsidRPr="00A064D7" w:rsidRDefault="0061267D" w:rsidP="00361AC3">
            <w:pPr>
              <w:rPr>
                <w:bCs/>
              </w:rPr>
            </w:pPr>
            <w:r w:rsidRPr="00A064D7">
              <w:rPr>
                <w:bCs/>
              </w:rPr>
              <w:t>0,8</w:t>
            </w:r>
            <w:r w:rsidRPr="00A064D7">
              <w:t xml:space="preserve"> д.а.</w:t>
            </w:r>
          </w:p>
        </w:tc>
        <w:tc>
          <w:tcPr>
            <w:tcW w:w="2519" w:type="dxa"/>
          </w:tcPr>
          <w:p w:rsidR="0061267D" w:rsidRPr="00A064D7" w:rsidRDefault="0025567A" w:rsidP="00361AC3">
            <w:pPr>
              <w:rPr>
                <w:bCs/>
              </w:rPr>
            </w:pPr>
            <w:r>
              <w:t>м. Київ</w:t>
            </w:r>
          </w:p>
        </w:tc>
      </w:tr>
    </w:tbl>
    <w:p w:rsidR="0061267D" w:rsidRPr="00A064D7" w:rsidRDefault="0061267D" w:rsidP="0061267D">
      <w:r w:rsidRPr="00A064D7">
        <w:br w:type="page"/>
      </w:r>
    </w:p>
    <w:p w:rsidR="0061267D" w:rsidRPr="00A064D7" w:rsidRDefault="0061267D" w:rsidP="0061267D">
      <w:pPr>
        <w:jc w:val="center"/>
        <w:rPr>
          <w:b/>
        </w:rPr>
      </w:pPr>
      <w:r w:rsidRPr="00A064D7">
        <w:rPr>
          <w:b/>
        </w:rPr>
        <w:lastRenderedPageBreak/>
        <w:t>МОНОГРАФІЇ</w:t>
      </w:r>
    </w:p>
    <w:p w:rsidR="009D0BC9" w:rsidRPr="00A064D7" w:rsidRDefault="009D0BC9" w:rsidP="0061267D">
      <w:pPr>
        <w:jc w:val="center"/>
      </w:pPr>
    </w:p>
    <w:tbl>
      <w:tblPr>
        <w:tblW w:w="14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2167"/>
        <w:gridCol w:w="8080"/>
        <w:gridCol w:w="1243"/>
        <w:gridCol w:w="2456"/>
      </w:tblGrid>
      <w:tr w:rsidR="0061267D" w:rsidRPr="00A064D7" w:rsidTr="00407844">
        <w:trPr>
          <w:trHeight w:val="489"/>
          <w:jc w:val="center"/>
        </w:trPr>
        <w:tc>
          <w:tcPr>
            <w:tcW w:w="14439" w:type="dxa"/>
            <w:gridSpan w:val="5"/>
            <w:tcBorders>
              <w:top w:val="single" w:sz="4" w:space="0" w:color="auto"/>
              <w:left w:val="single" w:sz="4" w:space="0" w:color="auto"/>
              <w:bottom w:val="single" w:sz="4" w:space="0" w:color="auto"/>
              <w:right w:val="single" w:sz="4" w:space="0" w:color="auto"/>
            </w:tcBorders>
            <w:hideMark/>
          </w:tcPr>
          <w:p w:rsidR="0061267D" w:rsidRPr="00A064D7" w:rsidRDefault="00077A5F" w:rsidP="00D12430">
            <w:pPr>
              <w:jc w:val="center"/>
              <w:rPr>
                <w:b/>
                <w:i/>
              </w:rPr>
            </w:pPr>
            <w:r>
              <w:rPr>
                <w:b/>
                <w:i/>
              </w:rPr>
              <w:t xml:space="preserve">а) Монографії </w:t>
            </w:r>
            <w:r w:rsidR="0061267D" w:rsidRPr="00A064D7">
              <w:rPr>
                <w:b/>
                <w:i/>
              </w:rPr>
              <w:t>одноосібні</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КОМП</w:t>
            </w:r>
            <w:r w:rsidR="00887454">
              <w:rPr>
                <w:b/>
                <w:lang w:val="en-US"/>
              </w:rPr>
              <w:t>’</w:t>
            </w:r>
            <w:r w:rsidRPr="00A064D7">
              <w:rPr>
                <w:b/>
              </w:rPr>
              <w:t>ЮТЕРНИХ НАУК</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b/>
              </w:rPr>
              <w:t>Трач Ю. В.</w:t>
            </w:r>
          </w:p>
        </w:tc>
        <w:tc>
          <w:tcPr>
            <w:tcW w:w="8080" w:type="dxa"/>
            <w:tcBorders>
              <w:top w:val="single" w:sz="4" w:space="0" w:color="auto"/>
              <w:left w:val="single" w:sz="4" w:space="0" w:color="auto"/>
              <w:bottom w:val="single" w:sz="4" w:space="0" w:color="auto"/>
              <w:right w:val="single" w:sz="4" w:space="0" w:color="auto"/>
            </w:tcBorders>
          </w:tcPr>
          <w:p w:rsidR="0061267D" w:rsidRPr="00407844" w:rsidRDefault="0061267D" w:rsidP="00407844">
            <w:pPr>
              <w:pBdr>
                <w:top w:val="nil"/>
                <w:left w:val="nil"/>
                <w:bottom w:val="nil"/>
                <w:right w:val="nil"/>
                <w:between w:val="nil"/>
              </w:pBdr>
              <w:rPr>
                <w:color w:val="000000"/>
              </w:rPr>
            </w:pPr>
            <w:r w:rsidRPr="00A064D7">
              <w:rPr>
                <w:color w:val="000000"/>
              </w:rPr>
              <w:t xml:space="preserve">Динаміка сучасної культури: наукова і техніко-технологічна детермінація : монографія. </w:t>
            </w:r>
            <w:r w:rsidR="00407844">
              <w:rPr>
                <w:color w:val="000000"/>
              </w:rPr>
              <w:t>Київ, 2021. 484 с. (одноосібна)</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20,2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25567A" w:rsidP="00D87251">
            <w:r>
              <w:t>м. Київ, Вид-во «Ліра-К»</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314E2C">
            <w:pPr>
              <w:jc w:val="center"/>
            </w:pPr>
            <w:r w:rsidRPr="00F76986">
              <w:rPr>
                <w:b/>
              </w:rPr>
              <w:t>КАФЕДРА МІЖНАРОДНИХ ВІДНОСИН</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 xml:space="preserve">Костиря І. О.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Костиря І.</w:t>
            </w:r>
            <w:r w:rsidR="00D97F92">
              <w:rPr>
                <w:lang w:val="ru-RU"/>
              </w:rPr>
              <w:t xml:space="preserve"> </w:t>
            </w:r>
            <w:r w:rsidRPr="00A064D7">
              <w:t>О. Сучасні стратегії геокультурної політики: монографія. Київ</w:t>
            </w:r>
            <w:r w:rsidR="00D97F92">
              <w:rPr>
                <w:lang w:val="ru-RU"/>
              </w:rPr>
              <w:t xml:space="preserve"> </w:t>
            </w:r>
            <w:r w:rsidRPr="00A064D7">
              <w:t xml:space="preserve">: ВД КНУКіМ, 2021. 320 с.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20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314E2C">
            <w:r w:rsidRPr="00A064D7">
              <w:t>м. Київ,</w:t>
            </w:r>
            <w:r w:rsidR="00314E2C">
              <w:t xml:space="preserve"> </w:t>
            </w:r>
            <w:r w:rsidRPr="00A064D7">
              <w:t>КНУКіМ</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314E2C">
            <w:pPr>
              <w:jc w:val="center"/>
            </w:pPr>
            <w:r w:rsidRPr="00F76986">
              <w:rPr>
                <w:b/>
              </w:rPr>
              <w:t>КАФЕДРА ЗВ</w:t>
            </w:r>
            <w:r w:rsidR="00887454">
              <w:rPr>
                <w:b/>
              </w:rPr>
              <w:t>’</w:t>
            </w:r>
            <w:r w:rsidRPr="00F76986">
              <w:rPr>
                <w:b/>
              </w:rPr>
              <w:t>ЯЗКІВ З ГРОМАДСЬКІСТЮ І ЖУРНАЛІСТИКИ</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Українська журналістка в діаспорі</w:t>
            </w:r>
            <w:r w:rsidR="00D97F92">
              <w:rPr>
                <w:lang w:val="ru-RU"/>
              </w:rPr>
              <w:t xml:space="preserve"> </w:t>
            </w:r>
            <w:r w:rsidRPr="00A064D7">
              <w:t>: Велика Британія. Моногр. Іл., ім., предм. пок., резюме англ., нім. м. К</w:t>
            </w:r>
            <w:r w:rsidR="00D97F92">
              <w:rPr>
                <w:lang w:val="ru-RU"/>
              </w:rPr>
              <w:t>и</w:t>
            </w:r>
            <w:r w:rsidR="00D97F92">
              <w:t xml:space="preserve">їв </w:t>
            </w:r>
            <w:r w:rsidRPr="00A064D7">
              <w:t>: Наша культура і наука,</w:t>
            </w:r>
            <w:r w:rsidR="00660F3A">
              <w:t xml:space="preserve"> 2021.</w:t>
            </w:r>
            <w:r w:rsidR="00962DAE">
              <w:t xml:space="preserve"> </w:t>
            </w:r>
            <w:r w:rsidRPr="00A064D7">
              <w:t>512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32,5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314E2C">
            <w:r w:rsidRPr="00A064D7">
              <w:t>м. Київ,</w:t>
            </w:r>
            <w:r w:rsidR="00314E2C">
              <w:t xml:space="preserve"> </w:t>
            </w:r>
            <w:r w:rsidRPr="00A064D7">
              <w:t>Наша культура і наука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 xml:space="preserve">Тимошик М. С.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 xml:space="preserve">Українське книговидання в діаспорі: Велика Британія. Монографія. Іл., ім., предм. пок., іл., резюме англ., нім. м. </w:t>
            </w:r>
            <w:r w:rsidR="00660F3A" w:rsidRPr="00A064D7">
              <w:t>К</w:t>
            </w:r>
            <w:r w:rsidR="00660F3A">
              <w:rPr>
                <w:lang w:val="ru-RU"/>
              </w:rPr>
              <w:t>и</w:t>
            </w:r>
            <w:r w:rsidR="00660F3A">
              <w:t xml:space="preserve">їв : </w:t>
            </w:r>
            <w:r w:rsidRPr="00A064D7">
              <w:t xml:space="preserve">Наша культура і наука, 2021. 490 с.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31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314E2C" w:rsidP="00D87251">
            <w:r w:rsidRPr="00A064D7">
              <w:t>м. Київ,</w:t>
            </w:r>
            <w:r>
              <w:t xml:space="preserve"> </w:t>
            </w:r>
            <w:r w:rsidRPr="00A064D7">
              <w:t>Наша культура і наука</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314E2C">
            <w:pPr>
              <w:jc w:val="center"/>
            </w:pPr>
            <w:r w:rsidRPr="00F76986">
              <w:rPr>
                <w:b/>
              </w:rPr>
              <w:t>КАФЕДРА</w:t>
            </w:r>
            <w:r w:rsidR="00962DAE">
              <w:rPr>
                <w:b/>
              </w:rPr>
              <w:t xml:space="preserve"> </w:t>
            </w:r>
            <w:r w:rsidRPr="00F76986">
              <w:rPr>
                <w:b/>
              </w:rPr>
              <w:t>ТЕЛЕЖУРНАЛІСТИКИ ТА МАЙСТЕРНОСТІ АКТОРА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Кот Г.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Cs/>
              </w:rPr>
              <w:t>Кот Г. М.,</w:t>
            </w:r>
            <w:r w:rsidRPr="00A064D7">
              <w:rPr>
                <w:b/>
              </w:rPr>
              <w:t xml:space="preserve"> </w:t>
            </w:r>
            <w:r w:rsidRPr="00A064D7">
              <w:t xml:space="preserve">Кот-Сотничук В. Г. </w:t>
            </w:r>
            <w:r w:rsidRPr="00A064D7">
              <w:rPr>
                <w:color w:val="000000"/>
                <w:lang w:val="ru-RU"/>
              </w:rPr>
              <w:t>Професійна самореалізація працівників сфери рекламного бізнесу. Нова психологія успіху</w:t>
            </w:r>
            <w:r w:rsidR="00055BDA">
              <w:rPr>
                <w:color w:val="000000"/>
                <w:lang w:val="ru-RU"/>
              </w:rPr>
              <w:t xml:space="preserve"> </w:t>
            </w:r>
            <w:r w:rsidRPr="00A064D7">
              <w:rPr>
                <w:color w:val="000000"/>
                <w:lang w:val="ru-RU"/>
              </w:rPr>
              <w:t>: монографія. Київ</w:t>
            </w:r>
            <w:r w:rsidR="00055BDA">
              <w:rPr>
                <w:color w:val="000000"/>
                <w:lang w:val="ru-RU"/>
              </w:rPr>
              <w:t xml:space="preserve"> </w:t>
            </w:r>
            <w:r w:rsidRPr="00A064D7">
              <w:rPr>
                <w:color w:val="000000"/>
                <w:lang w:val="ru-RU"/>
              </w:rPr>
              <w:t>: КНУКІМ, 2021. 220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4</w:t>
            </w:r>
            <w:r w:rsidR="00962DAE">
              <w:t xml:space="preserve"> </w:t>
            </w:r>
            <w:r w:rsidRPr="00A064D7">
              <w:t>д. 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314E2C" w:rsidP="00D87251">
            <w:r w:rsidRPr="00A064D7">
              <w:t>м. Київ,</w:t>
            </w:r>
            <w:r>
              <w:t xml:space="preserve"> </w:t>
            </w:r>
            <w:r w:rsidRPr="00A064D7">
              <w:t>КНУКіМ</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407844">
            <w:pPr>
              <w:jc w:val="center"/>
            </w:pPr>
            <w:r w:rsidRPr="00F76986">
              <w:rPr>
                <w:b/>
              </w:rPr>
              <w:t>КАФЕДРА МУЗЕЄЗНАВСТВА ТА ЕКСПЕРТИЗИ ІСТОРИКО-КУЛЬТУРНИХ ЦІННОСТЕЙ</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Руденко С.Б.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Руденко С.</w:t>
            </w:r>
            <w:r w:rsidR="00055BDA">
              <w:t xml:space="preserve"> </w:t>
            </w:r>
            <w:r w:rsidRPr="00A064D7">
              <w:t>Б. Музей як</w:t>
            </w:r>
            <w:r w:rsidR="00962DAE">
              <w:t xml:space="preserve"> </w:t>
            </w:r>
            <w:r w:rsidRPr="00A064D7">
              <w:t>технологія : монографія. Київ :</w:t>
            </w:r>
            <w:r w:rsidR="00055BDA">
              <w:t xml:space="preserve"> Видавництво Ліра-К, 2021. 436 с</w:t>
            </w:r>
            <w:r w:rsidRPr="00A064D7">
              <w:t>.</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28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314E2C" w:rsidP="00D87251">
            <w:r>
              <w:t>м. Київ, Вид-во «Ліра-К»</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407844">
            <w:pPr>
              <w:jc w:val="center"/>
            </w:pPr>
            <w:r w:rsidRPr="00F76986">
              <w:rPr>
                <w:b/>
              </w:rPr>
              <w:t>КАФЕДРА</w:t>
            </w:r>
            <w:r w:rsidR="00962DAE">
              <w:rPr>
                <w:b/>
              </w:rPr>
              <w:t xml:space="preserve"> </w:t>
            </w:r>
            <w:r w:rsidRPr="00F76986">
              <w:rPr>
                <w:b/>
              </w:rPr>
              <w:t>РЕЖИСУРИ ЕСТРАДИ ТА МАСОВИХ СВЯТ</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bCs/>
                <w:color w:val="FF0000"/>
              </w:rPr>
            </w:pPr>
            <w:r w:rsidRPr="00A064D7">
              <w:rPr>
                <w:b/>
                <w:bCs/>
              </w:rPr>
              <w:t>Совгира Т. 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color w:val="FF0000"/>
              </w:rPr>
            </w:pPr>
            <w:r w:rsidRPr="00A064D7">
              <w:rPr>
                <w:color w:val="000000"/>
              </w:rPr>
              <w:t>Роль техніки та технології у мистецтві</w:t>
            </w:r>
            <w:r w:rsidR="00055BDA">
              <w:rPr>
                <w:color w:val="000000"/>
              </w:rPr>
              <w:t xml:space="preserve"> </w:t>
            </w:r>
            <w:r w:rsidRPr="00A064D7">
              <w:rPr>
                <w:color w:val="000000"/>
              </w:rPr>
              <w:t>: монографія. Київ. нац. ун-т. культури і мистецтв. Київ : Ліра-К, 2021. 344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20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314E2C" w:rsidP="00D87251">
            <w:r>
              <w:t>м. Київ, Вид-во «Ліра-К»</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077A5F" w:rsidRDefault="0061267D" w:rsidP="00D87251">
            <w:pPr>
              <w:rPr>
                <w:b/>
                <w:bCs/>
                <w:lang w:val="ru-RU"/>
              </w:rPr>
            </w:pPr>
            <w:r w:rsidRPr="00A064D7">
              <w:rPr>
                <w:color w:val="000000"/>
              </w:rPr>
              <w:t>Никоненко Р.</w:t>
            </w:r>
            <w:r w:rsidR="00077A5F">
              <w:rPr>
                <w:color w:val="000000"/>
                <w:lang w:val="ru-RU"/>
              </w:rPr>
              <w:t xml:space="preserve"> </w:t>
            </w:r>
            <w:r w:rsidRPr="00A064D7">
              <w:rPr>
                <w:color w:val="000000"/>
              </w:rPr>
              <w:t>М</w:t>
            </w:r>
            <w:r w:rsidR="00077A5F">
              <w:rPr>
                <w:color w:val="000000"/>
                <w:lang w:val="ru-RU"/>
              </w:rPr>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color w:val="000000"/>
              </w:rPr>
            </w:pPr>
            <w:r w:rsidRPr="00A064D7">
              <w:rPr>
                <w:color w:val="000000"/>
              </w:rPr>
              <w:t>Пластична режисура</w:t>
            </w:r>
            <w:r w:rsidR="00055BDA">
              <w:rPr>
                <w:color w:val="000000"/>
              </w:rPr>
              <w:t xml:space="preserve"> </w:t>
            </w:r>
            <w:r w:rsidRPr="00A064D7">
              <w:rPr>
                <w:color w:val="000000"/>
              </w:rPr>
              <w:t>: монографія. Київ</w:t>
            </w:r>
            <w:r w:rsidR="00055BDA">
              <w:rPr>
                <w:color w:val="000000"/>
              </w:rPr>
              <w:t xml:space="preserve"> </w:t>
            </w:r>
            <w:r w:rsidRPr="00A064D7">
              <w:rPr>
                <w:color w:val="000000"/>
              </w:rPr>
              <w:t xml:space="preserve">: Вид. центр КНУКіМ, 2021. 181 с.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lang w:val="ru-RU"/>
              </w:rPr>
            </w:pPr>
            <w:r w:rsidRPr="00A064D7">
              <w:rPr>
                <w:lang w:val="ru-RU"/>
              </w:rPr>
              <w:t>11</w:t>
            </w:r>
            <w:r w:rsidRPr="00A064D7">
              <w:t xml:space="preserve">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314E2C" w:rsidP="00D87251">
            <w:r w:rsidRPr="00A064D7">
              <w:t>м. Київ,</w:t>
            </w:r>
            <w:r>
              <w:t xml:space="preserve"> </w:t>
            </w:r>
            <w:r w:rsidRPr="00A064D7">
              <w:t>КНУКіМ</w:t>
            </w:r>
          </w:p>
        </w:tc>
      </w:tr>
      <w:tr w:rsidR="0061267D" w:rsidRPr="00A064D7" w:rsidTr="00407844">
        <w:trPr>
          <w:trHeight w:val="337"/>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407844">
            <w:pPr>
              <w:jc w:val="center"/>
            </w:pPr>
            <w:r w:rsidRPr="00F76986">
              <w:rPr>
                <w:b/>
              </w:rPr>
              <w:t>КАФЕДРА ХОРЕОГРАФІЧНОГО МИСТЕЦТВА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Вакуленко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Сценічний бальний танець ХХІ ст. : монографія. Київ : Вид. центр КНУКіМ, 2021. 157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12,8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314E2C" w:rsidP="00D87251">
            <w:r w:rsidRPr="00A064D7">
              <w:t>м. Київ,</w:t>
            </w:r>
            <w:r>
              <w:t xml:space="preserve"> </w:t>
            </w:r>
            <w:r w:rsidRPr="00A064D7">
              <w:t>КНУКіМ</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Підлипська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Концептуально-смислове поле балетної критики в Радянській Україні 1920–1930-х років : монографія. Київ : Ліра-К, 2021. 382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18,8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314E2C" w:rsidP="00D87251">
            <w:r>
              <w:t>м. Київ, Вид-во «Ліра-К»</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407844">
            <w:pPr>
              <w:jc w:val="center"/>
            </w:pPr>
            <w:r w:rsidRPr="00F76986">
              <w:rPr>
                <w:b/>
              </w:rPr>
              <w:t>КАФЕДРА МУЗИЧНОГО МИСТЕЦТВА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077A5F" w:rsidRDefault="0061267D" w:rsidP="00D87251">
            <w:pPr>
              <w:rPr>
                <w:sz w:val="20"/>
                <w:szCs w:val="20"/>
              </w:rPr>
            </w:pPr>
            <w:r w:rsidRPr="00077A5F">
              <w:rPr>
                <w:color w:val="000000"/>
                <w:sz w:val="20"/>
                <w:szCs w:val="20"/>
              </w:rPr>
              <w:t>Підгорбунський М.</w:t>
            </w:r>
            <w:r w:rsidR="00077A5F" w:rsidRPr="00077A5F">
              <w:rPr>
                <w:color w:val="000000"/>
                <w:sz w:val="20"/>
                <w:szCs w:val="20"/>
                <w:lang w:val="ru-RU"/>
              </w:rPr>
              <w:t xml:space="preserve"> </w:t>
            </w:r>
            <w:r w:rsidRPr="00077A5F">
              <w:rPr>
                <w:color w:val="000000"/>
                <w:sz w:val="20"/>
                <w:szCs w:val="20"/>
              </w:rPr>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contextualSpacing/>
            </w:pPr>
            <w:r w:rsidRPr="00A064D7">
              <w:rPr>
                <w:color w:val="000000"/>
              </w:rPr>
              <w:t>Запровадження багатоголосої музики в українській духовній культурі</w:t>
            </w:r>
            <w:r w:rsidR="00055BDA">
              <w:rPr>
                <w:color w:val="000000"/>
              </w:rPr>
              <w:t xml:space="preserve"> </w:t>
            </w:r>
            <w:r w:rsidRPr="00A064D7">
              <w:rPr>
                <w:color w:val="000000"/>
              </w:rPr>
              <w:t>: монографія Київ: КНУКІМ, 2021. 367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lang w:val="en-US"/>
              </w:rPr>
              <w:t>28</w:t>
            </w:r>
            <w:r w:rsidRPr="00A064D7">
              <w:t xml:space="preserve">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314E2C" w:rsidP="00D87251">
            <w:r>
              <w:t>м. Київ, Вид-во «Ліра-К»</w:t>
            </w:r>
          </w:p>
        </w:tc>
      </w:tr>
      <w:tr w:rsidR="0061267D" w:rsidRPr="00A064D7" w:rsidTr="00407844">
        <w:trPr>
          <w:trHeight w:val="475"/>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F76986" w:rsidRDefault="0061267D" w:rsidP="00F25400">
            <w:pPr>
              <w:jc w:val="center"/>
              <w:rPr>
                <w:b/>
                <w:i/>
              </w:rPr>
            </w:pPr>
            <w:r w:rsidRPr="00F76986">
              <w:rPr>
                <w:b/>
                <w:i/>
              </w:rPr>
              <w:t>б) Монографії колективні (кафедри/факультету)</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25400">
            <w:pPr>
              <w:jc w:val="center"/>
            </w:pPr>
            <w:r w:rsidRPr="00F76986">
              <w:rPr>
                <w:b/>
                <w:bCs/>
                <w:lang w:val="en-US"/>
              </w:rPr>
              <w:t>КАФЕДРА ІНОЗЕМНОЇ ФІЛОЛОГІ</w:t>
            </w:r>
            <w:r w:rsidRPr="00F76986">
              <w:rPr>
                <w:b/>
                <w:bCs/>
              </w:rPr>
              <w:t>Ї</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077A5F" w:rsidRDefault="00077A5F" w:rsidP="00D87251">
            <w:pPr>
              <w:rPr>
                <w:b/>
                <w:bCs/>
                <w:sz w:val="20"/>
                <w:szCs w:val="20"/>
              </w:rPr>
            </w:pPr>
            <w:r>
              <w:rPr>
                <w:b/>
                <w:bCs/>
                <w:sz w:val="20"/>
                <w:szCs w:val="20"/>
              </w:rPr>
              <w:t xml:space="preserve">Антонівськa </w:t>
            </w:r>
            <w:r w:rsidR="0061267D" w:rsidRPr="00077A5F">
              <w:rPr>
                <w:b/>
                <w:bCs/>
                <w:sz w:val="20"/>
                <w:szCs w:val="20"/>
              </w:rPr>
              <w:t>М.О.</w:t>
            </w:r>
          </w:p>
          <w:p w:rsidR="0061267D" w:rsidRPr="00077A5F" w:rsidRDefault="0061267D" w:rsidP="00D87251">
            <w:pPr>
              <w:rPr>
                <w:b/>
                <w:bCs/>
                <w:sz w:val="20"/>
                <w:szCs w:val="20"/>
              </w:rPr>
            </w:pPr>
            <w:r w:rsidRPr="00077A5F">
              <w:rPr>
                <w:b/>
                <w:bCs/>
                <w:sz w:val="20"/>
                <w:szCs w:val="20"/>
              </w:rPr>
              <w:t>Івасів</w:t>
            </w:r>
            <w:r w:rsidR="00C85CBB">
              <w:rPr>
                <w:b/>
                <w:bCs/>
                <w:sz w:val="20"/>
                <w:szCs w:val="20"/>
              </w:rPr>
              <w:t xml:space="preserve"> О. В.</w:t>
            </w:r>
            <w:r w:rsidRPr="00077A5F">
              <w:rPr>
                <w:b/>
                <w:bCs/>
                <w:sz w:val="20"/>
                <w:szCs w:val="20"/>
              </w:rPr>
              <w:t>,</w:t>
            </w:r>
          </w:p>
          <w:p w:rsidR="0061267D" w:rsidRPr="00077A5F" w:rsidRDefault="0061267D" w:rsidP="00D87251">
            <w:pPr>
              <w:rPr>
                <w:b/>
                <w:bCs/>
                <w:sz w:val="20"/>
                <w:szCs w:val="20"/>
              </w:rPr>
            </w:pPr>
            <w:r w:rsidRPr="00077A5F">
              <w:rPr>
                <w:b/>
                <w:bCs/>
                <w:sz w:val="20"/>
                <w:szCs w:val="20"/>
              </w:rPr>
              <w:lastRenderedPageBreak/>
              <w:t>Кузнєцова А. С.,</w:t>
            </w:r>
          </w:p>
          <w:p w:rsidR="0061267D" w:rsidRPr="00077A5F" w:rsidRDefault="0061267D" w:rsidP="00D87251">
            <w:pPr>
              <w:rPr>
                <w:b/>
                <w:bCs/>
                <w:sz w:val="20"/>
                <w:szCs w:val="20"/>
              </w:rPr>
            </w:pPr>
            <w:r w:rsidRPr="00077A5F">
              <w:rPr>
                <w:b/>
                <w:bCs/>
                <w:sz w:val="20"/>
                <w:szCs w:val="20"/>
              </w:rPr>
              <w:t>Миколаєнко М.</w:t>
            </w:r>
            <w:r w:rsidR="00C85CBB">
              <w:rPr>
                <w:b/>
                <w:bCs/>
                <w:sz w:val="20"/>
                <w:szCs w:val="20"/>
              </w:rPr>
              <w:t xml:space="preserve"> </w:t>
            </w:r>
            <w:r w:rsidRPr="00077A5F">
              <w:rPr>
                <w:b/>
                <w:bCs/>
                <w:sz w:val="20"/>
                <w:szCs w:val="20"/>
              </w:rPr>
              <w:t>Ю.</w:t>
            </w:r>
          </w:p>
          <w:p w:rsidR="0061267D" w:rsidRPr="00077A5F" w:rsidRDefault="0061267D" w:rsidP="00D87251">
            <w:pPr>
              <w:rPr>
                <w:b/>
                <w:bCs/>
                <w:sz w:val="20"/>
                <w:szCs w:val="20"/>
              </w:rPr>
            </w:pPr>
            <w:r w:rsidRPr="00077A5F">
              <w:rPr>
                <w:b/>
                <w:bCs/>
                <w:sz w:val="20"/>
                <w:szCs w:val="20"/>
              </w:rPr>
              <w:t>Ніколаєва Т. М.</w:t>
            </w:r>
          </w:p>
          <w:p w:rsidR="0061267D" w:rsidRPr="00077A5F" w:rsidRDefault="0061267D" w:rsidP="00D87251">
            <w:pPr>
              <w:rPr>
                <w:sz w:val="20"/>
                <w:szCs w:val="20"/>
              </w:rPr>
            </w:pPr>
            <w:r w:rsidRPr="00077A5F">
              <w:rPr>
                <w:b/>
                <w:bCs/>
                <w:sz w:val="20"/>
                <w:szCs w:val="20"/>
              </w:rPr>
              <w:t>Печенізька С.</w:t>
            </w:r>
            <w:r w:rsidR="00C85CBB">
              <w:rPr>
                <w:b/>
                <w:bCs/>
                <w:sz w:val="20"/>
                <w:szCs w:val="20"/>
              </w:rPr>
              <w:t xml:space="preserve"> </w:t>
            </w:r>
            <w:r w:rsidRPr="00077A5F">
              <w:rPr>
                <w:b/>
                <w:bCs/>
                <w:sz w:val="20"/>
                <w:szCs w:val="20"/>
              </w:rPr>
              <w:t>С.,</w:t>
            </w:r>
            <w:r w:rsidRPr="00077A5F">
              <w:rPr>
                <w:sz w:val="20"/>
                <w:szCs w:val="20"/>
              </w:rPr>
              <w:t xml:space="preserve"> </w:t>
            </w:r>
          </w:p>
          <w:p w:rsidR="0061267D" w:rsidRPr="00C85CBB" w:rsidRDefault="0061267D" w:rsidP="00D87251">
            <w:pPr>
              <w:rPr>
                <w:b/>
                <w:bCs/>
                <w:sz w:val="16"/>
                <w:szCs w:val="16"/>
              </w:rPr>
            </w:pPr>
            <w:r w:rsidRPr="00C85CBB">
              <w:rPr>
                <w:b/>
                <w:bCs/>
                <w:sz w:val="16"/>
                <w:szCs w:val="16"/>
              </w:rPr>
              <w:t xml:space="preserve">Поночовна-Рисак Т. М., </w:t>
            </w:r>
          </w:p>
          <w:p w:rsidR="0061267D" w:rsidRPr="00077A5F" w:rsidRDefault="0061267D" w:rsidP="00D87251">
            <w:pPr>
              <w:rPr>
                <w:b/>
                <w:bCs/>
                <w:sz w:val="20"/>
                <w:szCs w:val="20"/>
              </w:rPr>
            </w:pPr>
            <w:r w:rsidRPr="00077A5F">
              <w:rPr>
                <w:b/>
                <w:bCs/>
                <w:sz w:val="20"/>
                <w:szCs w:val="20"/>
              </w:rPr>
              <w:t>Рибінська Ю. А.,</w:t>
            </w:r>
          </w:p>
          <w:p w:rsidR="0061267D" w:rsidRPr="00077A5F" w:rsidRDefault="0061267D" w:rsidP="00D87251">
            <w:pPr>
              <w:rPr>
                <w:b/>
                <w:bCs/>
                <w:sz w:val="20"/>
                <w:szCs w:val="20"/>
              </w:rPr>
            </w:pPr>
            <w:r w:rsidRPr="00077A5F">
              <w:rPr>
                <w:b/>
                <w:bCs/>
                <w:sz w:val="20"/>
                <w:szCs w:val="20"/>
              </w:rPr>
              <w:t>Сарновська Н. І.,</w:t>
            </w:r>
          </w:p>
          <w:p w:rsidR="0061267D" w:rsidRPr="00077A5F" w:rsidRDefault="0061267D" w:rsidP="00D87251">
            <w:pPr>
              <w:rPr>
                <w:b/>
                <w:bCs/>
                <w:sz w:val="20"/>
                <w:szCs w:val="20"/>
              </w:rPr>
            </w:pPr>
            <w:r w:rsidRPr="00077A5F">
              <w:rPr>
                <w:b/>
                <w:bCs/>
                <w:sz w:val="20"/>
                <w:szCs w:val="20"/>
              </w:rPr>
              <w:t>Стебаєва О.</w:t>
            </w:r>
            <w:r w:rsidR="00C85CBB">
              <w:rPr>
                <w:b/>
                <w:bCs/>
                <w:sz w:val="20"/>
                <w:szCs w:val="20"/>
              </w:rPr>
              <w:t xml:space="preserve"> </w:t>
            </w:r>
            <w:r w:rsidRPr="00077A5F">
              <w:rPr>
                <w:b/>
                <w:bCs/>
                <w:sz w:val="20"/>
                <w:szCs w:val="20"/>
              </w:rPr>
              <w:t>В.,</w:t>
            </w:r>
          </w:p>
          <w:p w:rsidR="0061267D" w:rsidRPr="00A064D7" w:rsidRDefault="0061267D" w:rsidP="00D87251">
            <w:pPr>
              <w:rPr>
                <w:b/>
                <w:bCs/>
              </w:rPr>
            </w:pPr>
            <w:r w:rsidRPr="00077A5F">
              <w:rPr>
                <w:b/>
                <w:bCs/>
                <w:sz w:val="20"/>
                <w:szCs w:val="20"/>
              </w:rPr>
              <w:t>Холмакова Ю.</w:t>
            </w:r>
            <w:r w:rsidR="00C85CBB">
              <w:rPr>
                <w:b/>
                <w:bCs/>
                <w:sz w:val="20"/>
                <w:szCs w:val="20"/>
              </w:rPr>
              <w:t xml:space="preserve"> </w:t>
            </w:r>
            <w:r w:rsidRPr="00077A5F">
              <w:rPr>
                <w:b/>
                <w:bCs/>
                <w:sz w:val="20"/>
                <w:szCs w:val="20"/>
              </w:rPr>
              <w:t>В.</w:t>
            </w:r>
          </w:p>
        </w:tc>
        <w:tc>
          <w:tcPr>
            <w:tcW w:w="8080" w:type="dxa"/>
            <w:tcBorders>
              <w:top w:val="single" w:sz="4" w:space="0" w:color="auto"/>
              <w:left w:val="single" w:sz="4" w:space="0" w:color="auto"/>
              <w:bottom w:val="single" w:sz="4" w:space="0" w:color="auto"/>
              <w:right w:val="single" w:sz="4" w:space="0" w:color="auto"/>
            </w:tcBorders>
            <w:hideMark/>
          </w:tcPr>
          <w:p w:rsidR="0061267D" w:rsidRPr="00A064D7" w:rsidRDefault="00077A5F" w:rsidP="00D87251">
            <w:pPr>
              <w:rPr>
                <w:lang w:val="en-US"/>
              </w:rPr>
            </w:pPr>
            <w:r>
              <w:rPr>
                <w:lang w:val="en-US"/>
              </w:rPr>
              <w:lastRenderedPageBreak/>
              <w:t xml:space="preserve">M. </w:t>
            </w:r>
            <w:r w:rsidR="0061267D" w:rsidRPr="00A064D7">
              <w:rPr>
                <w:lang w:val="en-US"/>
              </w:rPr>
              <w:t xml:space="preserve">Antonivska, L. Guba, S. Hurbanska et al. Integration of cultures in Foreign Languages Teaching: Multi-authored monography of the Foreign Philology Department </w:t>
            </w:r>
            <w:r w:rsidR="0061267D" w:rsidRPr="00A064D7">
              <w:rPr>
                <w:lang w:val="en-US"/>
              </w:rPr>
              <w:lastRenderedPageBreak/>
              <w:t>of Kyiv National University of Culture and Arts, Ministry of Education and Science of Ukraine, Kyiv National U</w:t>
            </w:r>
            <w:r w:rsidR="00055BDA">
              <w:rPr>
                <w:lang w:val="en-US"/>
              </w:rPr>
              <w:t>niversity of Culture and Arts.</w:t>
            </w:r>
            <w:r w:rsidR="0061267D" w:rsidRPr="00A064D7">
              <w:rPr>
                <w:lang w:val="en-US"/>
              </w:rPr>
              <w:t xml:space="preserve"> Kyiv</w:t>
            </w:r>
            <w:r w:rsidR="00055BDA">
              <w:t xml:space="preserve"> </w:t>
            </w:r>
            <w:r w:rsidR="0061267D" w:rsidRPr="00A064D7">
              <w:rPr>
                <w:lang w:val="en-US"/>
              </w:rPr>
              <w:t>:</w:t>
            </w:r>
            <w:r w:rsidR="00055BDA">
              <w:rPr>
                <w:lang w:val="en-US"/>
              </w:rPr>
              <w:t xml:space="preserve"> Publ. house KNUC&amp;A., 2021. </w:t>
            </w:r>
            <w:r w:rsidR="0061267D" w:rsidRPr="00A064D7">
              <w:rPr>
                <w:lang w:val="en-US"/>
              </w:rPr>
              <w:t>185</w:t>
            </w:r>
            <w:r w:rsidR="00055BDA">
              <w:t xml:space="preserve"> р</w:t>
            </w:r>
            <w:r w:rsidR="0061267D" w:rsidRPr="00A064D7">
              <w:rPr>
                <w:lang w:val="en-US"/>
              </w:rPr>
              <w:t>.</w:t>
            </w:r>
            <w:r w:rsidR="00962DAE">
              <w:rPr>
                <w:lang w:val="en-US"/>
              </w:rPr>
              <w:t xml:space="preserve"> </w:t>
            </w:r>
            <w:r w:rsidR="0061267D" w:rsidRPr="00A064D7">
              <w:rPr>
                <w:lang w:val="en-US"/>
              </w:rPr>
              <w:t>(Колективна монографія)</w:t>
            </w:r>
          </w:p>
        </w:tc>
        <w:tc>
          <w:tcPr>
            <w:tcW w:w="1243" w:type="dxa"/>
            <w:tcBorders>
              <w:top w:val="single" w:sz="4" w:space="0" w:color="auto"/>
              <w:left w:val="single" w:sz="4" w:space="0" w:color="auto"/>
              <w:bottom w:val="single" w:sz="4" w:space="0" w:color="auto"/>
              <w:right w:val="single" w:sz="4" w:space="0" w:color="auto"/>
            </w:tcBorders>
            <w:hideMark/>
          </w:tcPr>
          <w:p w:rsidR="0061267D" w:rsidRPr="00A064D7" w:rsidRDefault="0061267D" w:rsidP="00D87251">
            <w:pPr>
              <w:rPr>
                <w:lang w:val="en-GB"/>
              </w:rPr>
            </w:pPr>
            <w:r w:rsidRPr="00A064D7">
              <w:rPr>
                <w:lang w:val="en-GB"/>
              </w:rPr>
              <w:lastRenderedPageBreak/>
              <w:t>1</w:t>
            </w:r>
            <w:r w:rsidRPr="00A064D7">
              <w:t>2</w:t>
            </w:r>
            <w:r w:rsidRPr="00A064D7">
              <w:rPr>
                <w:lang w:val="en-GB"/>
              </w:rPr>
              <w:t xml:space="preserve"> д.а.</w:t>
            </w:r>
          </w:p>
        </w:tc>
        <w:tc>
          <w:tcPr>
            <w:tcW w:w="2456" w:type="dxa"/>
            <w:tcBorders>
              <w:top w:val="single" w:sz="4" w:space="0" w:color="auto"/>
              <w:left w:val="single" w:sz="4" w:space="0" w:color="auto"/>
              <w:bottom w:val="single" w:sz="4" w:space="0" w:color="auto"/>
              <w:right w:val="single" w:sz="4" w:space="0" w:color="auto"/>
            </w:tcBorders>
            <w:hideMark/>
          </w:tcPr>
          <w:p w:rsidR="0061267D" w:rsidRPr="00A064D7" w:rsidRDefault="00F25400" w:rsidP="00D87251">
            <w:r w:rsidRPr="00A064D7">
              <w:t>м. Київ,</w:t>
            </w:r>
            <w:r>
              <w:t xml:space="preserve"> </w:t>
            </w:r>
            <w:r w:rsidRPr="00A064D7">
              <w:t>КНУКіМ</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407844">
            <w:pPr>
              <w:jc w:val="center"/>
            </w:pPr>
            <w:r w:rsidRPr="00F76986">
              <w:rPr>
                <w:b/>
              </w:rPr>
              <w:lastRenderedPageBreak/>
              <w:t>КАФЕДРА ЗВ</w:t>
            </w:r>
            <w:r w:rsidR="00887454">
              <w:rPr>
                <w:b/>
              </w:rPr>
              <w:t>’</w:t>
            </w:r>
            <w:r w:rsidRPr="00F76986">
              <w:rPr>
                <w:b/>
              </w:rPr>
              <w:t>ЯЗКІВ З ГРОМАДСЬКІСТЮ І ЖУРНАЛІСТИКИ</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Сенченко О.</w:t>
            </w:r>
            <w:r w:rsidR="00C85CBB">
              <w:rPr>
                <w:b/>
              </w:rPr>
              <w:t xml:space="preserve"> </w:t>
            </w:r>
            <w:r w:rsidRPr="00A064D7">
              <w:rPr>
                <w:b/>
              </w:rPr>
              <w:t>М.</w:t>
            </w:r>
          </w:p>
          <w:p w:rsidR="0061267D" w:rsidRPr="00A064D7" w:rsidRDefault="0061267D" w:rsidP="00D87251">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Від ери Гутенберга до ери Цукерберга. Київ</w:t>
            </w:r>
            <w:r w:rsidR="00D02805">
              <w:t xml:space="preserve"> </w:t>
            </w:r>
            <w:r w:rsidRPr="00A064D7">
              <w:t>: «Видавництво Ліра-К», 2021. 128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8</w:t>
            </w:r>
            <w:r w:rsidR="00962DAE">
              <w:t xml:space="preserve"> </w:t>
            </w:r>
            <w:r w:rsidRPr="00A064D7">
              <w:t>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F25400">
            <w:r w:rsidRPr="00A064D7">
              <w:t>м. Київ,</w:t>
            </w:r>
            <w:r w:rsidR="00F25400">
              <w:t xml:space="preserve"> </w:t>
            </w:r>
            <w:r w:rsidRPr="00A064D7">
              <w:t>«Видавництво Ліра-К»</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25400">
            <w:pPr>
              <w:jc w:val="center"/>
            </w:pPr>
            <w:r w:rsidRPr="00F76986">
              <w:rPr>
                <w:b/>
              </w:rPr>
              <w:t>КАФЕДРА ІНФОРМАЦІЙНИХ ТЕХНОЛОГІЙ</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Вільчинська І. Ю.</w:t>
            </w:r>
          </w:p>
          <w:p w:rsidR="0061267D" w:rsidRPr="00A064D7" w:rsidRDefault="0061267D" w:rsidP="00D87251">
            <w:r w:rsidRPr="00A064D7">
              <w:t>(у співавт.)</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 xml:space="preserve">Вільчинська І. Ю., Набокова (Лекомте) Г. В. Розвиток технологій створення розважальних програм на телебаченні Аудіовізуальне мистецтво і виробництво: досвід, проблеми та перспективи : </w:t>
            </w:r>
            <w:r w:rsidRPr="00A064D7">
              <w:rPr>
                <w:i/>
              </w:rPr>
              <w:t>колективна монографія</w:t>
            </w:r>
            <w:r w:rsidRPr="00A064D7">
              <w:t xml:space="preserve"> [наук. ред. : О. В. Безручко]. Київ :Видав. центр КНУКіМ, 2021. Т. 9. 205 с. С.</w:t>
            </w:r>
            <w:r w:rsidR="00D02805">
              <w:t xml:space="preserve"> </w:t>
            </w:r>
            <w:r w:rsidRPr="00A064D7">
              <w:t>40</w:t>
            </w:r>
            <w:r w:rsidR="00D02805">
              <w:t>–</w:t>
            </w:r>
            <w:r w:rsidRPr="00A064D7">
              <w:t>55.</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0,31</w:t>
            </w:r>
            <w:r w:rsidR="00962DAE">
              <w:t xml:space="preserve"> </w:t>
            </w:r>
            <w:r w:rsidRPr="00A064D7">
              <w:t>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25400" w:rsidP="00F25400">
            <w:r w:rsidRPr="00A064D7">
              <w:t>м. Київ,</w:t>
            </w:r>
            <w:r>
              <w:t xml:space="preserve"> </w:t>
            </w:r>
            <w:r w:rsidRPr="00A064D7">
              <w:t>КНУКіМ</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25400">
            <w:pPr>
              <w:jc w:val="center"/>
            </w:pPr>
            <w:r w:rsidRPr="00F76986">
              <w:rPr>
                <w:b/>
              </w:rPr>
              <w:t>КАФЕДРА</w:t>
            </w:r>
            <w:r w:rsidR="00962DAE">
              <w:rPr>
                <w:b/>
              </w:rPr>
              <w:t xml:space="preserve"> </w:t>
            </w:r>
            <w:r w:rsidRPr="00F76986">
              <w:rPr>
                <w:b/>
              </w:rPr>
              <w:t>КІНО-, ТЕЛЕМИСТЕЦТВА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D02805">
              <w:rPr>
                <w:iCs/>
              </w:rPr>
              <w:t>Бязручка А</w:t>
            </w:r>
            <w:r w:rsidR="00D02805" w:rsidRPr="00D02805">
              <w:rPr>
                <w:iCs/>
              </w:rPr>
              <w:t>.</w:t>
            </w:r>
            <w:r w:rsidRPr="00D02805">
              <w:rPr>
                <w:iCs/>
              </w:rPr>
              <w:t xml:space="preserve"> В</w:t>
            </w:r>
            <w:r w:rsidR="00D02805" w:rsidRPr="00D02805">
              <w:rPr>
                <w:iCs/>
              </w:rPr>
              <w:t>.</w:t>
            </w:r>
            <w:r w:rsidRPr="00D02805">
              <w:rPr>
                <w:iCs/>
              </w:rPr>
              <w:t xml:space="preserve"> Жывыя карэспандэнты культурных традыцый для бесперапыннага ланцуга пакаленняў акцёраў і рэжысёраў тэатра і кіно</w:t>
            </w:r>
            <w:r w:rsidR="00D02805" w:rsidRPr="00D02805">
              <w:rPr>
                <w:iCs/>
              </w:rPr>
              <w:t>.</w:t>
            </w:r>
            <w:r w:rsidR="00D02805">
              <w:rPr>
                <w:i/>
                <w:iCs/>
              </w:rPr>
              <w:t xml:space="preserve"> </w:t>
            </w:r>
            <w:r w:rsidRPr="00D02805">
              <w:rPr>
                <w:i/>
              </w:rPr>
              <w:t>Аудіовізуальне мистецтво і виробництво: досвід, проблеми та перспективи</w:t>
            </w:r>
            <w:r w:rsidR="00D02805">
              <w:rPr>
                <w:i/>
              </w:rPr>
              <w:t xml:space="preserve"> </w:t>
            </w:r>
            <w:r w:rsidRPr="00A064D7">
              <w:t>: колективна монографія [наук. ред. : О. В. Безручко]. Київ : Видав. центр КНУКіМ, 2021. Т. 9. 205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12,81</w:t>
            </w:r>
            <w:r w:rsidR="00962DAE">
              <w:t xml:space="preserve"> </w:t>
            </w:r>
            <w:r w:rsidRPr="00A064D7">
              <w:t>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25400" w:rsidP="00D87251">
            <w:r w:rsidRPr="00A064D7">
              <w:t>м. Київ,</w:t>
            </w:r>
            <w:r>
              <w:t xml:space="preserve"> </w:t>
            </w:r>
            <w:r w:rsidRPr="00A064D7">
              <w:t>КНУКіМ</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bCs/>
              </w:rPr>
            </w:pPr>
            <w:r w:rsidRPr="00A064D7">
              <w:rPr>
                <w:b/>
                <w:bCs/>
              </w:rPr>
              <w:t>Гребінь О. П.,</w:t>
            </w:r>
          </w:p>
          <w:p w:rsidR="0061267D" w:rsidRPr="00A064D7" w:rsidRDefault="0061267D" w:rsidP="00D87251">
            <w:r w:rsidRPr="00A064D7">
              <w:rPr>
                <w:b/>
                <w:bCs/>
              </w:rPr>
              <w:t>Прядко О.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bCs/>
              </w:rPr>
              <w:t>Еволюція технологій створення фонограм в кінематографі: від Т.А. Едісона до О.Ф. Шоріна.</w:t>
            </w:r>
            <w:r w:rsidRPr="00A064D7">
              <w:rPr>
                <w:i/>
              </w:rPr>
              <w:t xml:space="preserve"> Аудіовізуальне мистецтво і виробництво: досвід, проблеми та перспективи</w:t>
            </w:r>
            <w:r w:rsidR="00D02805">
              <w:rPr>
                <w:i/>
              </w:rPr>
              <w:t xml:space="preserve"> </w:t>
            </w:r>
            <w:r w:rsidRPr="00A064D7">
              <w:t>: колективна монографія. Т.</w:t>
            </w:r>
            <w:r w:rsidR="00D02805">
              <w:t xml:space="preserve"> </w:t>
            </w:r>
            <w:r w:rsidRPr="00A064D7">
              <w:t>9. Ки</w:t>
            </w:r>
            <w:r w:rsidR="000A433B">
              <w:t>їв : Видав. центр КНУКіМ, 2021. С.</w:t>
            </w:r>
            <w:r w:rsidR="000A433B">
              <w:rPr>
                <w:lang w:val="ru-RU"/>
              </w:rPr>
              <w:t> </w:t>
            </w:r>
            <w:r w:rsidRPr="00A064D7">
              <w:t>61</w:t>
            </w:r>
            <w:r w:rsidR="00D02805">
              <w:t>–</w:t>
            </w:r>
            <w:r w:rsidRPr="00A064D7">
              <w:t>96.</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1,5 д. 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25400" w:rsidP="00D87251">
            <w:r w:rsidRPr="00A064D7">
              <w:t>м. Київ,</w:t>
            </w:r>
            <w:r>
              <w:t xml:space="preserve"> </w:t>
            </w:r>
            <w:r w:rsidRPr="00A064D7">
              <w:t>КНУКіМ</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bCs/>
              </w:rPr>
            </w:pPr>
            <w:r w:rsidRPr="00A064D7">
              <w:rPr>
                <w:b/>
                <w:bCs/>
              </w:rPr>
              <w:t>Чміль Г. П.,</w:t>
            </w:r>
          </w:p>
          <w:p w:rsidR="0061267D" w:rsidRPr="00A064D7" w:rsidRDefault="0061267D" w:rsidP="00D87251">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8D0A65" w:rsidRDefault="0061267D" w:rsidP="00D87251">
            <w:r w:rsidRPr="008D0A65">
              <w:rPr>
                <w:iCs/>
              </w:rPr>
              <w:t>Миславський В</w:t>
            </w:r>
            <w:r w:rsidR="00D02805" w:rsidRPr="008D0A65">
              <w:rPr>
                <w:iCs/>
              </w:rPr>
              <w:t>.</w:t>
            </w:r>
            <w:r w:rsidRPr="008D0A65">
              <w:rPr>
                <w:iCs/>
              </w:rPr>
              <w:t xml:space="preserve"> Н</w:t>
            </w:r>
            <w:r w:rsidR="00D02805" w:rsidRPr="008D0A65">
              <w:rPr>
                <w:iCs/>
              </w:rPr>
              <w:t>.</w:t>
            </w:r>
            <w:r w:rsidRPr="008D0A65">
              <w:rPr>
                <w:iCs/>
              </w:rPr>
              <w:t>, Чміль Г</w:t>
            </w:r>
            <w:r w:rsidR="00D02805" w:rsidRPr="008D0A65">
              <w:rPr>
                <w:iCs/>
              </w:rPr>
              <w:t>.</w:t>
            </w:r>
            <w:r w:rsidRPr="008D0A65">
              <w:rPr>
                <w:iCs/>
              </w:rPr>
              <w:t xml:space="preserve"> П</w:t>
            </w:r>
            <w:r w:rsidR="00D02805" w:rsidRPr="008D0A65">
              <w:rPr>
                <w:iCs/>
              </w:rPr>
              <w:t>.</w:t>
            </w:r>
            <w:r w:rsidRPr="008D0A65">
              <w:rPr>
                <w:iCs/>
              </w:rPr>
              <w:t>, Безручко О</w:t>
            </w:r>
            <w:r w:rsidR="00D02805" w:rsidRPr="008D0A65">
              <w:rPr>
                <w:iCs/>
              </w:rPr>
              <w:t>.</w:t>
            </w:r>
            <w:r w:rsidRPr="008D0A65">
              <w:rPr>
                <w:iCs/>
              </w:rPr>
              <w:t xml:space="preserve"> В</w:t>
            </w:r>
            <w:r w:rsidR="00D02805" w:rsidRPr="008D0A65">
              <w:rPr>
                <w:iCs/>
              </w:rPr>
              <w:t>.</w:t>
            </w:r>
            <w:r w:rsidRPr="008D0A65">
              <w:rPr>
                <w:iCs/>
              </w:rPr>
              <w:t>, Мархайчук Н</w:t>
            </w:r>
            <w:r w:rsidR="00D02805" w:rsidRPr="008D0A65">
              <w:rPr>
                <w:iCs/>
              </w:rPr>
              <w:t>.</w:t>
            </w:r>
            <w:r w:rsidRPr="008D0A65">
              <w:rPr>
                <w:iCs/>
              </w:rPr>
              <w:t xml:space="preserve"> В</w:t>
            </w:r>
            <w:r w:rsidR="00D02805" w:rsidRPr="008D0A65">
              <w:rPr>
                <w:iCs/>
              </w:rPr>
              <w:t>.</w:t>
            </w:r>
            <w:r w:rsidRPr="008D0A65">
              <w:rPr>
                <w:iCs/>
              </w:rPr>
              <w:t xml:space="preserve"> Сучасники про фільм О. Довженка «Земля»: різноплановість дискусій</w:t>
            </w:r>
            <w:r w:rsidR="00D02805" w:rsidRPr="008D0A65">
              <w:rPr>
                <w:iCs/>
              </w:rPr>
              <w:t xml:space="preserve">. </w:t>
            </w:r>
            <w:r w:rsidRPr="008D0A65">
              <w:rPr>
                <w:i/>
              </w:rPr>
              <w:t>Аудіовізуальне мистецтво і виробництво: досвід, проблеми та перспективи</w:t>
            </w:r>
            <w:r w:rsidR="00D02805" w:rsidRPr="008D0A65">
              <w:t xml:space="preserve"> </w:t>
            </w:r>
            <w:r w:rsidRPr="008D0A65">
              <w:t>: колективна монографія [наук. ред. : О. В. Безручко]. Київ : Видав. центр КНУКіМ, 2021. Т. 9. 205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12,81 д. 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25400" w:rsidP="00D87251">
            <w:r w:rsidRPr="00A064D7">
              <w:t>м. Київ,</w:t>
            </w:r>
            <w:r>
              <w:t xml:space="preserve"> </w:t>
            </w:r>
            <w:r w:rsidRPr="00A064D7">
              <w:t>КНУКіМ</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b/>
                <w:bCs/>
              </w:rPr>
              <w:t>Москаленко-Висоцька О. М.</w:t>
            </w:r>
          </w:p>
        </w:tc>
        <w:tc>
          <w:tcPr>
            <w:tcW w:w="8080" w:type="dxa"/>
            <w:tcBorders>
              <w:top w:val="single" w:sz="4" w:space="0" w:color="auto"/>
              <w:left w:val="single" w:sz="4" w:space="0" w:color="auto"/>
              <w:bottom w:val="single" w:sz="4" w:space="0" w:color="auto"/>
              <w:right w:val="single" w:sz="4" w:space="0" w:color="auto"/>
            </w:tcBorders>
          </w:tcPr>
          <w:p w:rsidR="0061267D" w:rsidRPr="008D0A65" w:rsidRDefault="0061267D" w:rsidP="00D87251">
            <w:r w:rsidRPr="008D0A65">
              <w:rPr>
                <w:iCs/>
              </w:rPr>
              <w:t>Москаленко-Висоцька О</w:t>
            </w:r>
            <w:r w:rsidR="00D02805" w:rsidRPr="008D0A65">
              <w:rPr>
                <w:iCs/>
              </w:rPr>
              <w:t>.</w:t>
            </w:r>
            <w:r w:rsidRPr="008D0A65">
              <w:rPr>
                <w:iCs/>
              </w:rPr>
              <w:t xml:space="preserve"> М</w:t>
            </w:r>
            <w:r w:rsidR="00D02805" w:rsidRPr="008D0A65">
              <w:rPr>
                <w:iCs/>
              </w:rPr>
              <w:t>.</w:t>
            </w:r>
            <w:r w:rsidRPr="008D0A65">
              <w:rPr>
                <w:iCs/>
              </w:rPr>
              <w:t xml:space="preserve"> Стан «Укркінохроніки» 1975–1995 рр.</w:t>
            </w:r>
            <w:r w:rsidR="00D02805" w:rsidRPr="008D0A65">
              <w:rPr>
                <w:iCs/>
              </w:rPr>
              <w:t xml:space="preserve"> </w:t>
            </w:r>
            <w:r w:rsidRPr="008D0A65">
              <w:rPr>
                <w:i/>
              </w:rPr>
              <w:t>Аудіовізуальне мистецтво і виробництво</w:t>
            </w:r>
            <w:r w:rsidR="00D02805" w:rsidRPr="008D0A65">
              <w:rPr>
                <w:i/>
              </w:rPr>
              <w:t xml:space="preserve"> </w:t>
            </w:r>
            <w:r w:rsidRPr="008D0A65">
              <w:rPr>
                <w:i/>
              </w:rPr>
              <w:t>: досвід, проблеми та перспективи</w:t>
            </w:r>
            <w:r w:rsidR="00D02805" w:rsidRPr="008D0A65">
              <w:t xml:space="preserve"> </w:t>
            </w:r>
            <w:r w:rsidRPr="008D0A65">
              <w:t>: колективна монографія [наук. ред. : О. В. Безручко]. Київ : Видав. центр КНУКіМ, 2021. Т. 9. 205 с.</w:t>
            </w:r>
            <w:r w:rsidR="00962DAE" w:rsidRPr="008D0A65">
              <w:t xml:space="preserve"> </w:t>
            </w:r>
            <w:r w:rsidRPr="008D0A65">
              <w:t>С. 143</w:t>
            </w:r>
            <w:r w:rsidR="00146935" w:rsidRPr="008D0A65">
              <w:t>–</w:t>
            </w:r>
            <w:r w:rsidRPr="008D0A65">
              <w:t>163</w:t>
            </w:r>
            <w:r w:rsidR="00146935" w:rsidRPr="008D0A65">
              <w:t>.</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1,25 д. 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25400" w:rsidP="00D87251">
            <w:r w:rsidRPr="00A064D7">
              <w:t>м. Київ,</w:t>
            </w:r>
            <w:r>
              <w:t xml:space="preserve"> </w:t>
            </w:r>
            <w:r w:rsidRPr="00A064D7">
              <w:t>КНУКіМ</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bCs/>
              </w:rPr>
            </w:pPr>
            <w:r w:rsidRPr="00A064D7">
              <w:rPr>
                <w:b/>
                <w:bCs/>
              </w:rPr>
              <w:t>Гончаренко М. М.,</w:t>
            </w:r>
          </w:p>
          <w:p w:rsidR="0061267D" w:rsidRPr="00A064D7" w:rsidRDefault="0061267D" w:rsidP="00D87251">
            <w:r w:rsidRPr="00A064D7">
              <w:rPr>
                <w:b/>
                <w:bCs/>
              </w:rPr>
              <w:t>Прядко О. М.</w:t>
            </w:r>
          </w:p>
        </w:tc>
        <w:tc>
          <w:tcPr>
            <w:tcW w:w="8080" w:type="dxa"/>
            <w:tcBorders>
              <w:top w:val="single" w:sz="4" w:space="0" w:color="auto"/>
              <w:left w:val="single" w:sz="4" w:space="0" w:color="auto"/>
              <w:bottom w:val="single" w:sz="4" w:space="0" w:color="auto"/>
              <w:right w:val="single" w:sz="4" w:space="0" w:color="auto"/>
            </w:tcBorders>
          </w:tcPr>
          <w:p w:rsidR="0061267D" w:rsidRPr="008D0A65" w:rsidRDefault="0061267D" w:rsidP="00D87251">
            <w:r w:rsidRPr="008D0A65">
              <w:rPr>
                <w:iCs/>
              </w:rPr>
              <w:t>Gavran I</w:t>
            </w:r>
            <w:r w:rsidR="00D02805" w:rsidRPr="008D0A65">
              <w:rPr>
                <w:iCs/>
              </w:rPr>
              <w:t>.</w:t>
            </w:r>
            <w:r w:rsidRPr="008D0A65">
              <w:rPr>
                <w:iCs/>
              </w:rPr>
              <w:t xml:space="preserve"> A</w:t>
            </w:r>
            <w:r w:rsidR="00D02805" w:rsidRPr="008D0A65">
              <w:rPr>
                <w:iCs/>
              </w:rPr>
              <w:t>.</w:t>
            </w:r>
            <w:r w:rsidRPr="008D0A65">
              <w:rPr>
                <w:iCs/>
              </w:rPr>
              <w:t>, Kot H</w:t>
            </w:r>
            <w:r w:rsidR="00D02805" w:rsidRPr="008D0A65">
              <w:rPr>
                <w:iCs/>
              </w:rPr>
              <w:t>.</w:t>
            </w:r>
            <w:r w:rsidRPr="008D0A65">
              <w:rPr>
                <w:iCs/>
              </w:rPr>
              <w:t xml:space="preserve"> M</w:t>
            </w:r>
            <w:r w:rsidR="00D02805" w:rsidRPr="008D0A65">
              <w:rPr>
                <w:iCs/>
              </w:rPr>
              <w:t>.</w:t>
            </w:r>
            <w:r w:rsidRPr="008D0A65">
              <w:rPr>
                <w:iCs/>
              </w:rPr>
              <w:t>, Gontharenko M</w:t>
            </w:r>
            <w:r w:rsidR="00D02805" w:rsidRPr="008D0A65">
              <w:rPr>
                <w:iCs/>
              </w:rPr>
              <w:t>.</w:t>
            </w:r>
            <w:r w:rsidRPr="008D0A65">
              <w:rPr>
                <w:iCs/>
              </w:rPr>
              <w:t xml:space="preserve"> M</w:t>
            </w:r>
            <w:r w:rsidR="00D02805" w:rsidRPr="008D0A65">
              <w:rPr>
                <w:iCs/>
              </w:rPr>
              <w:t>.</w:t>
            </w:r>
            <w:r w:rsidRPr="008D0A65">
              <w:rPr>
                <w:iCs/>
              </w:rPr>
              <w:t>, Priadko O</w:t>
            </w:r>
            <w:r w:rsidR="00D02805" w:rsidRPr="008D0A65">
              <w:rPr>
                <w:iCs/>
              </w:rPr>
              <w:t>.</w:t>
            </w:r>
            <w:r w:rsidRPr="008D0A65">
              <w:rPr>
                <w:iCs/>
              </w:rPr>
              <w:t xml:space="preserve"> M</w:t>
            </w:r>
            <w:r w:rsidR="00D02805" w:rsidRPr="008D0A65">
              <w:rPr>
                <w:iCs/>
              </w:rPr>
              <w:t>.</w:t>
            </w:r>
            <w:r w:rsidRPr="008D0A65">
              <w:rPr>
                <w:iCs/>
              </w:rPr>
              <w:t>, Medvedieva A</w:t>
            </w:r>
            <w:r w:rsidR="00D02805" w:rsidRPr="008D0A65">
              <w:rPr>
                <w:iCs/>
              </w:rPr>
              <w:t>.</w:t>
            </w:r>
            <w:r w:rsidRPr="008D0A65">
              <w:rPr>
                <w:iCs/>
              </w:rPr>
              <w:t xml:space="preserve"> O</w:t>
            </w:r>
            <w:r w:rsidR="00D02805" w:rsidRPr="008D0A65">
              <w:rPr>
                <w:iCs/>
              </w:rPr>
              <w:t>.</w:t>
            </w:r>
            <w:r w:rsidRPr="008D0A65">
              <w:rPr>
                <w:iCs/>
              </w:rPr>
              <w:t xml:space="preserve"> Historical retrospective on the formation of a Director of Photography profession in Ukraine</w:t>
            </w:r>
            <w:r w:rsidR="00D02805" w:rsidRPr="008D0A65">
              <w:rPr>
                <w:iCs/>
              </w:rPr>
              <w:t xml:space="preserve">. </w:t>
            </w:r>
            <w:r w:rsidRPr="008D0A65">
              <w:rPr>
                <w:i/>
              </w:rPr>
              <w:t>Аудіовізуальне мистецтво і виробництво: досвід, проблеми та перспективи</w:t>
            </w:r>
            <w:r w:rsidR="008D0A65">
              <w:t xml:space="preserve"> </w:t>
            </w:r>
            <w:r w:rsidRPr="008D0A65">
              <w:t>: колективна монографія [наук. ред. : О. В. Безручко]. Київ : Видав. центр КНУКіМ, 2021. Т. 9. 205 с., 28 сторінок.</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1,5 д. 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25400" w:rsidP="00D87251">
            <w:r w:rsidRPr="00A064D7">
              <w:t>м. Київ,</w:t>
            </w:r>
            <w:r>
              <w:t xml:space="preserve"> </w:t>
            </w:r>
            <w:r w:rsidRPr="00A064D7">
              <w:t>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pPr>
              <w:rPr>
                <w:b/>
                <w:bCs/>
              </w:rPr>
            </w:pPr>
            <w:r w:rsidRPr="00A064D7">
              <w:rPr>
                <w:b/>
                <w:bCs/>
              </w:rPr>
              <w:t>Чміль Г. П.,</w:t>
            </w:r>
          </w:p>
          <w:p w:rsidR="00F25400" w:rsidRPr="00A064D7" w:rsidRDefault="00F25400" w:rsidP="00D87251">
            <w:r w:rsidRPr="00A064D7">
              <w:lastRenderedPageBreak/>
              <w:t>Безручко О. В.</w:t>
            </w:r>
          </w:p>
        </w:tc>
        <w:tc>
          <w:tcPr>
            <w:tcW w:w="8080" w:type="dxa"/>
            <w:tcBorders>
              <w:top w:val="single" w:sz="4" w:space="0" w:color="auto"/>
              <w:left w:val="single" w:sz="4" w:space="0" w:color="auto"/>
              <w:bottom w:val="single" w:sz="4" w:space="0" w:color="auto"/>
              <w:right w:val="single" w:sz="4" w:space="0" w:color="auto"/>
            </w:tcBorders>
          </w:tcPr>
          <w:p w:rsidR="00F25400" w:rsidRPr="008D0A65" w:rsidRDefault="00F25400" w:rsidP="00D87251">
            <w:r w:rsidRPr="008D0A65">
              <w:rPr>
                <w:iCs/>
              </w:rPr>
              <w:lastRenderedPageBreak/>
              <w:t xml:space="preserve">Myslavskyi V. N., Chmil H. P., Bezruchko O. V., Cherkasova N. O. Ukrainian period of </w:t>
            </w:r>
            <w:r w:rsidRPr="008D0A65">
              <w:rPr>
                <w:iCs/>
              </w:rPr>
              <w:lastRenderedPageBreak/>
              <w:t>Dziga Vertov</w:t>
            </w:r>
            <w:r w:rsidR="00887454">
              <w:rPr>
                <w:iCs/>
              </w:rPr>
              <w:t>’</w:t>
            </w:r>
            <w:r w:rsidRPr="008D0A65">
              <w:rPr>
                <w:iCs/>
              </w:rPr>
              <w:t xml:space="preserve">s creative work. </w:t>
            </w:r>
            <w:r w:rsidRPr="008D0A65">
              <w:rPr>
                <w:i/>
              </w:rPr>
              <w:t>Аудіовізуальне мистецтво і виробництво: досвід, проблеми та перспективи</w:t>
            </w:r>
            <w:r w:rsidRPr="008D0A65">
              <w:t xml:space="preserve"> : колективна монографія [наук. ред. : О. В. Безручко]. Київ : Видав. центр КНУКіМ, 2021. Т. 9. 205 с.</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lastRenderedPageBreak/>
              <w:t>12,81 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DC701E">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F25400" w:rsidRPr="008D0A65" w:rsidRDefault="00F25400" w:rsidP="00D87251">
            <w:r w:rsidRPr="008D0A65">
              <w:rPr>
                <w:iCs/>
              </w:rPr>
              <w:t>Бязручка А. В. Удалыя і няўдалыя спробы экранізацый аповесці Мікалая Гогаля «Тарас Бульба» на працягу 100 гадоў</w:t>
            </w:r>
            <w:r>
              <w:rPr>
                <w:iCs/>
              </w:rPr>
              <w:t>.</w:t>
            </w:r>
            <w:r w:rsidRPr="008D0A65">
              <w:br/>
            </w:r>
            <w:r w:rsidRPr="008D0A65">
              <w:rPr>
                <w:i/>
              </w:rPr>
              <w:t>Мистецтвознавство. Соціальні комунікації. Медіапедагогіка</w:t>
            </w:r>
            <w:r>
              <w:t xml:space="preserve"> </w:t>
            </w:r>
            <w:r w:rsidRPr="008D0A65">
              <w:t>: колективна монографія [наук. ред. : О. В. Безручко]. Київ : Видав. центр КНУКіМ, 2021. Т. 9. 207 с.</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12,93 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DC701E">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pPr>
              <w:rPr>
                <w:b/>
                <w:bCs/>
              </w:rPr>
            </w:pPr>
            <w:r w:rsidRPr="00A064D7">
              <w:rPr>
                <w:b/>
                <w:bCs/>
              </w:rPr>
              <w:t>Чміль Г. П.,</w:t>
            </w:r>
          </w:p>
          <w:p w:rsidR="00F25400" w:rsidRPr="00A064D7" w:rsidRDefault="00F25400" w:rsidP="00D87251">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F25400" w:rsidRPr="008D0A65" w:rsidRDefault="00F25400" w:rsidP="00D87251">
            <w:r w:rsidRPr="008D0A65">
              <w:rPr>
                <w:iCs/>
              </w:rPr>
              <w:t xml:space="preserve">Миславський В. Н., Чміль Г. П., Безручко О. В., Черкасова Н. Олександрівна «Кіноки» в Україні: творчий метод Дзиґи Вертова. </w:t>
            </w:r>
            <w:r w:rsidRPr="008D0A65">
              <w:rPr>
                <w:i/>
              </w:rPr>
              <w:t>Мистецтвознавство. Соціальні комунікації. Медіапедагогіка</w:t>
            </w:r>
            <w:r>
              <w:rPr>
                <w:i/>
              </w:rPr>
              <w:t xml:space="preserve"> </w:t>
            </w:r>
            <w:r w:rsidRPr="008D0A65">
              <w:t>: колективна монографія [наук. ред. : О. В. Безручко]. Київ : Видав. центр КНУКіМ, 2021. Т. 9. 207 с.</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12,93 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DC701E">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rPr>
                <w:b/>
                <w:lang w:val="ru-RU"/>
              </w:rPr>
              <w:t>Прядко О. М., Маслова Т. М.</w:t>
            </w:r>
          </w:p>
        </w:tc>
        <w:tc>
          <w:tcPr>
            <w:tcW w:w="8080" w:type="dxa"/>
            <w:tcBorders>
              <w:top w:val="single" w:sz="4" w:space="0" w:color="auto"/>
              <w:left w:val="single" w:sz="4" w:space="0" w:color="auto"/>
              <w:bottom w:val="single" w:sz="4" w:space="0" w:color="auto"/>
              <w:right w:val="single" w:sz="4" w:space="0" w:color="auto"/>
            </w:tcBorders>
          </w:tcPr>
          <w:p w:rsidR="00F25400" w:rsidRPr="008D0A65" w:rsidRDefault="00F25400" w:rsidP="00D87251">
            <w:r w:rsidRPr="008D0A65">
              <w:t xml:space="preserve">Технологічні складові формування кіномови засобами операторської майстерності. </w:t>
            </w:r>
            <w:r w:rsidRPr="008D0A65">
              <w:rPr>
                <w:rFonts w:eastAsia="Times New Roman,Bold"/>
                <w:bCs/>
                <w:i/>
              </w:rPr>
              <w:t>Мистецтвознавство. Соціальні комунікації. Медіапедагогіка</w:t>
            </w:r>
            <w:r w:rsidRPr="008D0A65">
              <w:rPr>
                <w:rFonts w:eastAsia="Times New Roman,Bold"/>
                <w:bCs/>
              </w:rPr>
              <w:t xml:space="preserve"> : </w:t>
            </w:r>
            <w:r w:rsidRPr="008D0A65">
              <w:rPr>
                <w:rFonts w:eastAsia="Times New Roman,Bold"/>
              </w:rPr>
              <w:t>колективна монографія. Т. ІХ. Київ : Видав. центр КНУКіМ, 2021р. С. 124–156.</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1,5 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DC701E">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pPr>
              <w:rPr>
                <w:b/>
                <w:bCs/>
              </w:rPr>
            </w:pPr>
            <w:r w:rsidRPr="00A064D7">
              <w:rPr>
                <w:b/>
                <w:bCs/>
              </w:rPr>
              <w:t>Чміль Г. П.,</w:t>
            </w:r>
          </w:p>
          <w:p w:rsidR="00F25400" w:rsidRPr="00A064D7" w:rsidRDefault="00F25400" w:rsidP="00D87251">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F25400" w:rsidRPr="008D0A65" w:rsidRDefault="00F25400" w:rsidP="00D87251">
            <w:r w:rsidRPr="008D0A65">
              <w:rPr>
                <w:iCs/>
              </w:rPr>
              <w:t>Myslavskyi V. N., Chmil H. P., Bezruchko O. V., Markhaichukd N. V. Dovzhenko</w:t>
            </w:r>
            <w:r w:rsidR="00887454">
              <w:rPr>
                <w:iCs/>
              </w:rPr>
              <w:t>’</w:t>
            </w:r>
            <w:r w:rsidRPr="008D0A65">
              <w:rPr>
                <w:iCs/>
              </w:rPr>
              <w:t xml:space="preserve">s conceptual film “Earth”: in orbit of admiration and criticism. </w:t>
            </w:r>
            <w:r w:rsidRPr="008D0A65">
              <w:rPr>
                <w:i/>
              </w:rPr>
              <w:t>Мистецтвознавство. Соціальні комунікації. Медіапедагогіка</w:t>
            </w:r>
            <w:r>
              <w:rPr>
                <w:i/>
              </w:rPr>
              <w:t xml:space="preserve"> </w:t>
            </w:r>
            <w:r w:rsidRPr="008D0A65">
              <w:t>: колективна монографія [наук. ред. : О. В. Безручко]. Київ : Видав. центр КНУКіМ, 2021. Т. 9. 207 с.</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12,93 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DC701E">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F25400" w:rsidRPr="008D0A65" w:rsidRDefault="00F25400" w:rsidP="00D87251">
            <w:r w:rsidRPr="008D0A65">
              <w:rPr>
                <w:iCs/>
              </w:rPr>
              <w:t>Безручко О</w:t>
            </w:r>
            <w:r>
              <w:rPr>
                <w:iCs/>
              </w:rPr>
              <w:t>.</w:t>
            </w:r>
            <w:r w:rsidRPr="008D0A65">
              <w:rPr>
                <w:iCs/>
              </w:rPr>
              <w:t xml:space="preserve"> В</w:t>
            </w:r>
            <w:r>
              <w:rPr>
                <w:iCs/>
              </w:rPr>
              <w:t>.</w:t>
            </w:r>
            <w:r w:rsidRPr="008D0A65">
              <w:rPr>
                <w:iCs/>
              </w:rPr>
              <w:t xml:space="preserve"> Спроби організації Михайлом Полієвктовичим Верхацьким зі студентів власних майстерень «Молодіжного театру»</w:t>
            </w:r>
            <w:r>
              <w:rPr>
                <w:iCs/>
              </w:rPr>
              <w:t>.</w:t>
            </w:r>
            <w:r w:rsidRPr="008D0A65">
              <w:br/>
            </w:r>
            <w:r w:rsidRPr="008D0A65">
              <w:rPr>
                <w:i/>
              </w:rPr>
              <w:t>Ґенеза ідей і динаміка розвитку екранних мистецтв</w:t>
            </w:r>
            <w:r>
              <w:t xml:space="preserve"> </w:t>
            </w:r>
            <w:r w:rsidRPr="008D0A65">
              <w:t>: колективна монографія [наук. ред. : О. В. Безручко]. Київ : Видав. центр КНУКіМ, 2021. Т. 9. 208 с.</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12,93д.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DC701E">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rPr>
                <w:b/>
                <w:bCs/>
              </w:rPr>
              <w:t>Бутко О. В.</w:t>
            </w:r>
          </w:p>
        </w:tc>
        <w:tc>
          <w:tcPr>
            <w:tcW w:w="8080" w:type="dxa"/>
            <w:tcBorders>
              <w:top w:val="single" w:sz="4" w:space="0" w:color="auto"/>
              <w:left w:val="single" w:sz="4" w:space="0" w:color="auto"/>
              <w:bottom w:val="single" w:sz="4" w:space="0" w:color="auto"/>
              <w:right w:val="single" w:sz="4" w:space="0" w:color="auto"/>
            </w:tcBorders>
          </w:tcPr>
          <w:p w:rsidR="00F25400" w:rsidRPr="008D0A65" w:rsidRDefault="00F25400" w:rsidP="00D87251">
            <w:r w:rsidRPr="008D0A65">
              <w:rPr>
                <w:iCs/>
              </w:rPr>
              <w:t>Бутко О</w:t>
            </w:r>
            <w:r>
              <w:rPr>
                <w:iCs/>
              </w:rPr>
              <w:t>.</w:t>
            </w:r>
            <w:r w:rsidRPr="008D0A65">
              <w:rPr>
                <w:iCs/>
              </w:rPr>
              <w:t xml:space="preserve"> В</w:t>
            </w:r>
            <w:r>
              <w:rPr>
                <w:iCs/>
              </w:rPr>
              <w:t>.</w:t>
            </w:r>
            <w:r w:rsidRPr="008D0A65">
              <w:rPr>
                <w:iCs/>
              </w:rPr>
              <w:t xml:space="preserve"> Меседжі в майбутнє у маловідомій творчості режисера Родіона Єфименка</w:t>
            </w:r>
            <w:r>
              <w:rPr>
                <w:iCs/>
              </w:rPr>
              <w:t xml:space="preserve">. </w:t>
            </w:r>
            <w:r w:rsidRPr="008D0A65">
              <w:rPr>
                <w:i/>
              </w:rPr>
              <w:t>Ґенеза ідей і динаміка розвитку екранних мистецтв</w:t>
            </w:r>
            <w:r>
              <w:rPr>
                <w:i/>
              </w:rPr>
              <w:t xml:space="preserve"> </w:t>
            </w:r>
            <w:r w:rsidRPr="008D0A65">
              <w:t>: колективна монографія [наук. ред. : О. В. Безручко]. Київ : Видав. центр КНУКіМ, 2021. Т. 9. 208 с.</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1 д.а.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DC701E">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F25400" w:rsidRPr="008D0A65" w:rsidRDefault="00F25400" w:rsidP="00D87251">
            <w:r w:rsidRPr="008D0A65">
              <w:rPr>
                <w:iCs/>
              </w:rPr>
              <w:t>Бязручка А</w:t>
            </w:r>
            <w:r>
              <w:rPr>
                <w:iCs/>
              </w:rPr>
              <w:t>.</w:t>
            </w:r>
            <w:r w:rsidRPr="008D0A65">
              <w:rPr>
                <w:iCs/>
              </w:rPr>
              <w:t xml:space="preserve"> В</w:t>
            </w:r>
            <w:r>
              <w:rPr>
                <w:iCs/>
              </w:rPr>
              <w:t>.</w:t>
            </w:r>
            <w:r w:rsidRPr="008D0A65">
              <w:rPr>
                <w:iCs/>
              </w:rPr>
              <w:t xml:space="preserve"> Мастацкі кіраўнік творчых майстэрняў, рэжысёр тэатра і кіно Віктар Сямёнавіч Доўбішчанка</w:t>
            </w:r>
            <w:r>
              <w:rPr>
                <w:iCs/>
              </w:rPr>
              <w:t xml:space="preserve">. </w:t>
            </w:r>
            <w:r w:rsidRPr="008D0A65">
              <w:rPr>
                <w:i/>
              </w:rPr>
              <w:t>Ґенеза ідей і динаміка розвитку екранних мистецтв</w:t>
            </w:r>
            <w:r w:rsidRPr="008D0A65">
              <w:t>: колективна монографія [наук. ред. : О. В. Безручко]. Київ : Видав. центр КНУКіМ, 2021. Т. 9. 208 с.</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12,93 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DC701E">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pPr>
              <w:rPr>
                <w:b/>
                <w:lang w:val="ru-RU"/>
              </w:rPr>
            </w:pPr>
            <w:r w:rsidRPr="00A064D7">
              <w:rPr>
                <w:b/>
                <w:lang w:val="ru-RU"/>
              </w:rPr>
              <w:t>Прядко О.М.,</w:t>
            </w:r>
          </w:p>
          <w:p w:rsidR="00F25400" w:rsidRPr="00A064D7" w:rsidRDefault="00F25400" w:rsidP="00D87251">
            <w:r w:rsidRPr="00A064D7">
              <w:rPr>
                <w:b/>
                <w:lang w:val="ru-RU"/>
              </w:rPr>
              <w:t>Моженко М.В.</w:t>
            </w:r>
          </w:p>
        </w:tc>
        <w:tc>
          <w:tcPr>
            <w:tcW w:w="8080" w:type="dxa"/>
            <w:tcBorders>
              <w:top w:val="single" w:sz="4" w:space="0" w:color="auto"/>
              <w:left w:val="single" w:sz="4" w:space="0" w:color="auto"/>
              <w:bottom w:val="single" w:sz="4" w:space="0" w:color="auto"/>
              <w:right w:val="single" w:sz="4" w:space="0" w:color="auto"/>
            </w:tcBorders>
          </w:tcPr>
          <w:p w:rsidR="00F25400" w:rsidRPr="008D0A65" w:rsidRDefault="00F25400" w:rsidP="00D87251">
            <w:r w:rsidRPr="008D0A65">
              <w:rPr>
                <w:bCs/>
                <w:shd w:val="clear" w:color="auto" w:fill="FFFFFF"/>
              </w:rPr>
              <w:t>Технологія кольорокорекції в фільмовиробництві: від кіноплівки до цифри</w:t>
            </w:r>
            <w:r w:rsidRPr="008D0A65">
              <w:rPr>
                <w:rFonts w:eastAsia="Times New Roman,Bold"/>
                <w:bCs/>
              </w:rPr>
              <w:t>.</w:t>
            </w:r>
            <w:r w:rsidRPr="008D0A65">
              <w:rPr>
                <w:rFonts w:eastAsia="Times New Roman,Bold"/>
                <w:b/>
                <w:bCs/>
              </w:rPr>
              <w:t xml:space="preserve"> </w:t>
            </w:r>
            <w:r w:rsidRPr="008D0A65">
              <w:rPr>
                <w:rFonts w:eastAsiaTheme="minorHAnsi"/>
                <w:bCs/>
                <w:i/>
              </w:rPr>
              <w:t>Ґенеза ідей і динаміка розвитку екранних мистецтв</w:t>
            </w:r>
            <w:r w:rsidRPr="008D0A65">
              <w:rPr>
                <w:rFonts w:eastAsiaTheme="minorHAnsi"/>
                <w:bCs/>
              </w:rPr>
              <w:t xml:space="preserve"> :</w:t>
            </w:r>
            <w:r w:rsidRPr="008D0A65">
              <w:rPr>
                <w:rFonts w:eastAsiaTheme="minorHAnsi"/>
                <w:b/>
                <w:bCs/>
              </w:rPr>
              <w:t xml:space="preserve"> </w:t>
            </w:r>
            <w:r w:rsidRPr="008D0A65">
              <w:rPr>
                <w:rFonts w:eastAsiaTheme="minorHAnsi"/>
              </w:rPr>
              <w:t>колективна монографія. Т. 9. Київ : Видав. центр КНУКіМ, 2021. С.111</w:t>
            </w:r>
            <w:r>
              <w:rPr>
                <w:rFonts w:eastAsiaTheme="minorHAnsi"/>
              </w:rPr>
              <w:t>–</w:t>
            </w:r>
            <w:r w:rsidRPr="008D0A65">
              <w:rPr>
                <w:rFonts w:eastAsiaTheme="minorHAnsi"/>
              </w:rPr>
              <w:t>145.</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1,5 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DC701E">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F25400" w:rsidRPr="008D0A65" w:rsidRDefault="00F25400" w:rsidP="00D87251">
            <w:r w:rsidRPr="008D0A65">
              <w:rPr>
                <w:iCs/>
              </w:rPr>
              <w:t>Bezruchko O</w:t>
            </w:r>
            <w:r>
              <w:rPr>
                <w:iCs/>
              </w:rPr>
              <w:t>.</w:t>
            </w:r>
            <w:r w:rsidRPr="008D0A65">
              <w:rPr>
                <w:iCs/>
              </w:rPr>
              <w:t xml:space="preserve"> V</w:t>
            </w:r>
            <w:r>
              <w:rPr>
                <w:iCs/>
              </w:rPr>
              <w:t>.</w:t>
            </w:r>
            <w:r w:rsidRPr="008D0A65">
              <w:rPr>
                <w:iCs/>
              </w:rPr>
              <w:t>, Gavran I</w:t>
            </w:r>
            <w:r>
              <w:rPr>
                <w:iCs/>
              </w:rPr>
              <w:t>.</w:t>
            </w:r>
            <w:r w:rsidRPr="008D0A65">
              <w:rPr>
                <w:iCs/>
              </w:rPr>
              <w:t xml:space="preserve"> A</w:t>
            </w:r>
            <w:r>
              <w:rPr>
                <w:iCs/>
              </w:rPr>
              <w:t>.</w:t>
            </w:r>
            <w:r w:rsidRPr="008D0A65">
              <w:rPr>
                <w:iCs/>
              </w:rPr>
              <w:t>, Hrabarchuk O</w:t>
            </w:r>
            <w:r>
              <w:rPr>
                <w:iCs/>
              </w:rPr>
              <w:t>.</w:t>
            </w:r>
            <w:r w:rsidRPr="008D0A65">
              <w:rPr>
                <w:iCs/>
              </w:rPr>
              <w:t xml:space="preserve"> M</w:t>
            </w:r>
            <w:r>
              <w:rPr>
                <w:iCs/>
              </w:rPr>
              <w:t>.</w:t>
            </w:r>
            <w:r w:rsidRPr="008D0A65">
              <w:rPr>
                <w:iCs/>
              </w:rPr>
              <w:t>, Kostiuk N</w:t>
            </w:r>
            <w:r>
              <w:rPr>
                <w:iCs/>
              </w:rPr>
              <w:t>.</w:t>
            </w:r>
            <w:r w:rsidRPr="008D0A65">
              <w:rPr>
                <w:iCs/>
              </w:rPr>
              <w:t xml:space="preserve"> O</w:t>
            </w:r>
            <w:r>
              <w:rPr>
                <w:iCs/>
              </w:rPr>
              <w:t>.</w:t>
            </w:r>
            <w:r w:rsidRPr="008D0A65">
              <w:rPr>
                <w:iCs/>
              </w:rPr>
              <w:t>, Kot H</w:t>
            </w:r>
            <w:r>
              <w:rPr>
                <w:iCs/>
              </w:rPr>
              <w:t>.</w:t>
            </w:r>
            <w:r w:rsidRPr="008D0A65">
              <w:rPr>
                <w:iCs/>
              </w:rPr>
              <w:t xml:space="preserve"> M</w:t>
            </w:r>
            <w:r>
              <w:rPr>
                <w:iCs/>
              </w:rPr>
              <w:t>.</w:t>
            </w:r>
            <w:r w:rsidRPr="008D0A65">
              <w:rPr>
                <w:iCs/>
              </w:rPr>
              <w:t xml:space="preserve"> The process of becoming of the ideologization of cinematic art in the period between the two World Wars</w:t>
            </w:r>
            <w:r>
              <w:rPr>
                <w:iCs/>
              </w:rPr>
              <w:t xml:space="preserve">. </w:t>
            </w:r>
            <w:r w:rsidRPr="008D0A65">
              <w:rPr>
                <w:i/>
              </w:rPr>
              <w:t>Ґенеза ідей і динаміка розвитку екранних мистецтв</w:t>
            </w:r>
            <w:r>
              <w:rPr>
                <w:i/>
              </w:rPr>
              <w:t xml:space="preserve"> </w:t>
            </w:r>
            <w:r w:rsidRPr="008D0A65">
              <w:t>: колективна монографія [наук. ред. : О. В. Безручко]. Київ : Видав. центр КНУКіМ, 2021. Т. 9. 208 с.</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12,93 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DC701E">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F25400" w:rsidRPr="00A064D7" w:rsidRDefault="00F25400" w:rsidP="00D87251">
            <w:pPr>
              <w:rPr>
                <w:i/>
                <w:iCs/>
              </w:rPr>
            </w:pPr>
            <w:r w:rsidRPr="00A064D7">
              <w:rPr>
                <w:bCs/>
                <w:snapToGrid w:val="0"/>
              </w:rPr>
              <w:t xml:space="preserve">Бязручка А. В. Віктар Барысавіч Кісін як заснавальнік Інстытута кіно і </w:t>
            </w:r>
            <w:r w:rsidRPr="00A064D7">
              <w:rPr>
                <w:bCs/>
                <w:snapToGrid w:val="0"/>
              </w:rPr>
              <w:lastRenderedPageBreak/>
              <w:t xml:space="preserve">тэлебачання Кіеўскага нацыянальнага ўніверсітэта культуры і мастацтваў. </w:t>
            </w:r>
            <w:r w:rsidRPr="00A064D7">
              <w:rPr>
                <w:bCs/>
                <w:i/>
                <w:iCs/>
                <w:snapToGrid w:val="0"/>
              </w:rPr>
              <w:t>В. Б. Кісін: режисер, науковець, педагог</w:t>
            </w:r>
            <w:r w:rsidRPr="00A064D7">
              <w:rPr>
                <w:b/>
                <w:snapToGrid w:val="0"/>
              </w:rPr>
              <w:t xml:space="preserve"> </w:t>
            </w:r>
            <w:r w:rsidRPr="00A064D7">
              <w:rPr>
                <w:bCs/>
                <w:snapToGrid w:val="0"/>
              </w:rPr>
              <w:t>:</w:t>
            </w:r>
            <w:r w:rsidRPr="00A064D7">
              <w:rPr>
                <w:bCs/>
              </w:rPr>
              <w:t xml:space="preserve"> </w:t>
            </w:r>
            <w:r w:rsidRPr="00A064D7">
              <w:t>колективна монографія [наук. ред. : О. В. Безручко; упоряд. С. І. Степаненко]. Київ : Видав. центр КНУКіМ, 2021.</w:t>
            </w:r>
            <w:r>
              <w:t xml:space="preserve"> </w:t>
            </w:r>
            <w:r w:rsidRPr="00A064D7">
              <w:t>Т. 5.</w:t>
            </w:r>
            <w:r>
              <w:t xml:space="preserve"> 213 </w:t>
            </w:r>
            <w:r w:rsidRPr="00A064D7">
              <w:t>с.</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lastRenderedPageBreak/>
              <w:t>13,31 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F86E96">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F25400" w:rsidRPr="00A064D7" w:rsidRDefault="00F25400" w:rsidP="00D87251">
            <w:pPr>
              <w:rPr>
                <w:i/>
                <w:iCs/>
              </w:rPr>
            </w:pPr>
            <w:r w:rsidRPr="00A064D7">
              <w:rPr>
                <w:bCs/>
                <w:snapToGrid w:val="0"/>
              </w:rPr>
              <w:t xml:space="preserve">Безручко О. В. (у співавторстві) Творчість В.Б. Кісіна в контексті розвитку аудіовізуального мистецтва. </w:t>
            </w:r>
            <w:r w:rsidRPr="00A064D7">
              <w:rPr>
                <w:bCs/>
                <w:i/>
                <w:iCs/>
                <w:snapToGrid w:val="0"/>
              </w:rPr>
              <w:t>В. Б. Кісін: режисер, науковець, педагог</w:t>
            </w:r>
            <w:r w:rsidRPr="00A064D7">
              <w:rPr>
                <w:b/>
                <w:snapToGrid w:val="0"/>
              </w:rPr>
              <w:t xml:space="preserve"> </w:t>
            </w:r>
            <w:r w:rsidRPr="00A064D7">
              <w:rPr>
                <w:bCs/>
                <w:snapToGrid w:val="0"/>
              </w:rPr>
              <w:t>:</w:t>
            </w:r>
            <w:r w:rsidRPr="00A064D7">
              <w:rPr>
                <w:bCs/>
              </w:rPr>
              <w:t xml:space="preserve"> </w:t>
            </w:r>
            <w:r w:rsidRPr="00A064D7">
              <w:t>колективна монографія [наук. ред. : О. В. Безручко; упоряд. С. І. Степаненко]. Київ : Видав. центр КНУКіМ, 2021.</w:t>
            </w:r>
            <w:r>
              <w:t xml:space="preserve"> </w:t>
            </w:r>
            <w:r w:rsidRPr="00A064D7">
              <w:t>Т. 5.</w:t>
            </w:r>
            <w:r>
              <w:t xml:space="preserve"> </w:t>
            </w:r>
            <w:r w:rsidRPr="00A064D7">
              <w:t>213 с.</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13,31 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F86E96">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Безручко О. В.</w:t>
            </w:r>
          </w:p>
        </w:tc>
        <w:tc>
          <w:tcPr>
            <w:tcW w:w="8080" w:type="dxa"/>
            <w:tcBorders>
              <w:top w:val="single" w:sz="4" w:space="0" w:color="auto"/>
              <w:left w:val="single" w:sz="4" w:space="0" w:color="auto"/>
              <w:bottom w:val="single" w:sz="4" w:space="0" w:color="auto"/>
              <w:right w:val="single" w:sz="4" w:space="0" w:color="auto"/>
            </w:tcBorders>
          </w:tcPr>
          <w:p w:rsidR="00F25400" w:rsidRPr="00A064D7" w:rsidRDefault="00F25400" w:rsidP="00D87251">
            <w:pPr>
              <w:rPr>
                <w:i/>
                <w:iCs/>
              </w:rPr>
            </w:pPr>
            <w:r w:rsidRPr="00A064D7">
              <w:rPr>
                <w:bCs/>
                <w:snapToGrid w:val="0"/>
              </w:rPr>
              <w:t xml:space="preserve">Bezruchko O. V. (у співавторстві) Mediapedagogical concept of Victor Kisin as a component of Screen Arts education in Ukraine. </w:t>
            </w:r>
            <w:r w:rsidRPr="00A064D7">
              <w:rPr>
                <w:bCs/>
                <w:i/>
                <w:iCs/>
                <w:snapToGrid w:val="0"/>
              </w:rPr>
              <w:t>В. Б. Кісін: режисер, науковець, педагог</w:t>
            </w:r>
            <w:r w:rsidRPr="00A064D7">
              <w:rPr>
                <w:b/>
                <w:snapToGrid w:val="0"/>
              </w:rPr>
              <w:t xml:space="preserve"> </w:t>
            </w:r>
            <w:r w:rsidRPr="00A064D7">
              <w:rPr>
                <w:bCs/>
                <w:snapToGrid w:val="0"/>
              </w:rPr>
              <w:t>:</w:t>
            </w:r>
            <w:r w:rsidRPr="00A064D7">
              <w:rPr>
                <w:bCs/>
              </w:rPr>
              <w:t xml:space="preserve"> </w:t>
            </w:r>
            <w:r w:rsidRPr="00A064D7">
              <w:t>колективна монографія [наук. ред. : О. В. Безручко; упоряд. С. І. Степаненко]. Київ : Видав. центр КНУКіМ, 2021.</w:t>
            </w:r>
            <w:r>
              <w:t xml:space="preserve"> </w:t>
            </w:r>
            <w:r w:rsidRPr="00A064D7">
              <w:t>Т. 5.</w:t>
            </w:r>
            <w:r>
              <w:t xml:space="preserve"> </w:t>
            </w:r>
            <w:r w:rsidRPr="00A064D7">
              <w:t>213 с.</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13,31 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F86E96">
              <w:t>м. Київ, КНУКіМ</w:t>
            </w:r>
          </w:p>
        </w:tc>
      </w:tr>
      <w:tr w:rsidR="00F25400"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25400" w:rsidRPr="00A064D7" w:rsidRDefault="00F25400"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F25400" w:rsidRPr="00A064D7" w:rsidRDefault="00F25400" w:rsidP="00D87251">
            <w:pPr>
              <w:rPr>
                <w:b/>
                <w:bCs/>
              </w:rPr>
            </w:pPr>
            <w:r w:rsidRPr="00A064D7">
              <w:rPr>
                <w:b/>
                <w:bCs/>
                <w:snapToGrid w:val="0"/>
              </w:rPr>
              <w:t>Ковш О. Г</w:t>
            </w:r>
            <w:r w:rsidRPr="00A064D7">
              <w:rPr>
                <w:b/>
                <w:bCs/>
                <w:snapToGrid w:val="0"/>
                <w:lang w:bidi="he-IL"/>
              </w:rPr>
              <w:t>.</w:t>
            </w:r>
          </w:p>
        </w:tc>
        <w:tc>
          <w:tcPr>
            <w:tcW w:w="8080" w:type="dxa"/>
            <w:tcBorders>
              <w:top w:val="single" w:sz="4" w:space="0" w:color="auto"/>
              <w:left w:val="single" w:sz="4" w:space="0" w:color="auto"/>
              <w:bottom w:val="single" w:sz="4" w:space="0" w:color="auto"/>
              <w:right w:val="single" w:sz="4" w:space="0" w:color="auto"/>
            </w:tcBorders>
          </w:tcPr>
          <w:p w:rsidR="00F25400" w:rsidRPr="00A064D7" w:rsidRDefault="00F25400" w:rsidP="00D87251">
            <w:pPr>
              <w:rPr>
                <w:i/>
                <w:iCs/>
              </w:rPr>
            </w:pPr>
            <w:r w:rsidRPr="00A064D7">
              <w:rPr>
                <w:bCs/>
                <w:snapToGrid w:val="0"/>
              </w:rPr>
              <w:t>Ковш О. Г</w:t>
            </w:r>
            <w:r w:rsidRPr="00A064D7">
              <w:rPr>
                <w:bCs/>
                <w:snapToGrid w:val="0"/>
                <w:lang w:bidi="he-IL"/>
              </w:rPr>
              <w:t xml:space="preserve">. </w:t>
            </w:r>
            <w:r w:rsidRPr="00A064D7">
              <w:rPr>
                <w:bCs/>
                <w:snapToGrid w:val="0"/>
              </w:rPr>
              <w:t xml:space="preserve">В. Б. Кісін та В. Л. Чубасов – метри режисури і педагогіки. </w:t>
            </w:r>
            <w:r w:rsidRPr="00A064D7">
              <w:rPr>
                <w:bCs/>
                <w:i/>
                <w:iCs/>
                <w:snapToGrid w:val="0"/>
              </w:rPr>
              <w:t>В. Б. Кісін: режисер, науковець, педагог</w:t>
            </w:r>
            <w:r w:rsidRPr="00A064D7">
              <w:rPr>
                <w:b/>
                <w:snapToGrid w:val="0"/>
              </w:rPr>
              <w:t xml:space="preserve"> </w:t>
            </w:r>
            <w:r w:rsidRPr="00A064D7">
              <w:rPr>
                <w:bCs/>
                <w:snapToGrid w:val="0"/>
              </w:rPr>
              <w:t>:</w:t>
            </w:r>
            <w:r w:rsidRPr="00A064D7">
              <w:rPr>
                <w:bCs/>
              </w:rPr>
              <w:t xml:space="preserve"> </w:t>
            </w:r>
            <w:r w:rsidRPr="00A064D7">
              <w:t>колективна монографія [наук. ред. : О. В. Безручко; упоряд. С. І. Степаненко]. Київ : Видав. центр КНУКіМ, 2021.</w:t>
            </w:r>
            <w:r>
              <w:t xml:space="preserve"> </w:t>
            </w:r>
            <w:r w:rsidRPr="00A064D7">
              <w:t>Т. 5.</w:t>
            </w:r>
            <w:r>
              <w:t xml:space="preserve"> </w:t>
            </w:r>
            <w:r w:rsidRPr="00A064D7">
              <w:t>213 с.</w:t>
            </w:r>
          </w:p>
        </w:tc>
        <w:tc>
          <w:tcPr>
            <w:tcW w:w="1243" w:type="dxa"/>
            <w:tcBorders>
              <w:top w:val="single" w:sz="4" w:space="0" w:color="auto"/>
              <w:left w:val="single" w:sz="4" w:space="0" w:color="auto"/>
              <w:bottom w:val="single" w:sz="4" w:space="0" w:color="auto"/>
              <w:right w:val="single" w:sz="4" w:space="0" w:color="auto"/>
            </w:tcBorders>
          </w:tcPr>
          <w:p w:rsidR="00F25400" w:rsidRPr="00A064D7" w:rsidRDefault="00F25400" w:rsidP="00D87251">
            <w:r w:rsidRPr="00A064D7">
              <w:t>13,31 д. а.</w:t>
            </w:r>
          </w:p>
        </w:tc>
        <w:tc>
          <w:tcPr>
            <w:tcW w:w="2456" w:type="dxa"/>
            <w:tcBorders>
              <w:top w:val="single" w:sz="4" w:space="0" w:color="auto"/>
              <w:left w:val="single" w:sz="4" w:space="0" w:color="auto"/>
              <w:bottom w:val="single" w:sz="4" w:space="0" w:color="auto"/>
              <w:right w:val="single" w:sz="4" w:space="0" w:color="auto"/>
            </w:tcBorders>
          </w:tcPr>
          <w:p w:rsidR="00F25400" w:rsidRDefault="00F25400">
            <w:r w:rsidRPr="00F86E96">
              <w:t>м. Київ, КНУКіМ</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Юник Т.</w:t>
            </w:r>
            <w:r w:rsidR="00C85CBB">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Cs/>
              </w:rPr>
              <w:t>Юник Т.</w:t>
            </w:r>
            <w:r w:rsidR="008D0A65">
              <w:rPr>
                <w:bCs/>
              </w:rPr>
              <w:t xml:space="preserve"> </w:t>
            </w:r>
            <w:r w:rsidRPr="00A064D7">
              <w:rPr>
                <w:bCs/>
              </w:rPr>
              <w:t>І.,</w:t>
            </w:r>
            <w:r w:rsidRPr="00A064D7">
              <w:rPr>
                <w:b/>
              </w:rPr>
              <w:t xml:space="preserve"> </w:t>
            </w:r>
            <w:r w:rsidRPr="00A064D7">
              <w:t>Юник Д.</w:t>
            </w:r>
            <w:r w:rsidR="008D0A65">
              <w:t xml:space="preserve"> </w:t>
            </w:r>
            <w:r w:rsidRPr="00A064D7">
              <w:t xml:space="preserve">Г. Під Грифом «Рекомендовано МОН України» </w:t>
            </w:r>
            <w:r w:rsidRPr="00A064D7">
              <w:rPr>
                <w:bCs/>
              </w:rPr>
              <w:t xml:space="preserve">Інтегральна система мистецької освіти: етнокультурний напрям розвитку здібностей творчої особистості. Розділ 5. </w:t>
            </w:r>
            <w:r w:rsidRPr="00A064D7">
              <w:rPr>
                <w:b/>
              </w:rPr>
              <w:t>«</w:t>
            </w:r>
            <w:r w:rsidRPr="00A064D7">
              <w:t>Запам</w:t>
            </w:r>
            <w:r w:rsidR="00887454">
              <w:t>’</w:t>
            </w:r>
            <w:r w:rsidRPr="00A064D7">
              <w:t>ятовування музичної інформації як основа формування виконавської майстерності у студентів вищих мистецьких навчальних закладів». С. 33</w:t>
            </w:r>
            <w:r w:rsidR="008D0A65">
              <w:t>–</w:t>
            </w:r>
            <w:r w:rsidRPr="00A064D7">
              <w:t>54.</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1,2</w:t>
            </w:r>
            <w:r w:rsidR="00962DAE">
              <w:t xml:space="preserve"> </w:t>
            </w:r>
            <w:r w:rsidRPr="00A064D7">
              <w:t>д. 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25400" w:rsidP="00D87251">
            <w:r w:rsidRPr="00A064D7">
              <w:t>м. Київ,</w:t>
            </w:r>
            <w:r>
              <w:t xml:space="preserve"> </w:t>
            </w:r>
            <w:r>
              <w:rPr>
                <w:bCs/>
              </w:rPr>
              <w:t>НПУ імені М.П. </w:t>
            </w:r>
            <w:r w:rsidR="0061267D" w:rsidRPr="00A064D7">
              <w:rPr>
                <w:bCs/>
              </w:rPr>
              <w:t>Драгоманова,</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2F74BC">
            <w:pPr>
              <w:jc w:val="center"/>
            </w:pPr>
            <w:r w:rsidRPr="00F76986">
              <w:rPr>
                <w:b/>
              </w:rPr>
              <w:t>КАФЕДРА</w:t>
            </w:r>
            <w:r w:rsidR="00962DAE">
              <w:rPr>
                <w:b/>
              </w:rPr>
              <w:t xml:space="preserve"> </w:t>
            </w:r>
            <w:r w:rsidRPr="00F76986">
              <w:rPr>
                <w:b/>
              </w:rPr>
              <w:t>ТЕЛЕЖУРНАЛІСТИКИ ТА МАЙСТЕРНОСТІ АКТОРА</w:t>
            </w:r>
          </w:p>
        </w:tc>
      </w:tr>
      <w:tr w:rsidR="002F74BC"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2F74BC" w:rsidRPr="00A064D7" w:rsidRDefault="002F74BC"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2F74BC" w:rsidRPr="00A064D7" w:rsidRDefault="002F74BC" w:rsidP="00D87251">
            <w:pPr>
              <w:rPr>
                <w:b/>
                <w:bCs/>
              </w:rPr>
            </w:pPr>
            <w:r w:rsidRPr="00A064D7">
              <w:rPr>
                <w:b/>
                <w:bCs/>
              </w:rPr>
              <w:t>Гавран І. А.,</w:t>
            </w:r>
          </w:p>
          <w:p w:rsidR="002F74BC" w:rsidRPr="00A064D7" w:rsidRDefault="002F74BC" w:rsidP="00D87251">
            <w:pPr>
              <w:rPr>
                <w:b/>
                <w:bCs/>
              </w:rPr>
            </w:pPr>
            <w:r w:rsidRPr="00A064D7">
              <w:rPr>
                <w:b/>
                <w:bCs/>
              </w:rPr>
              <w:t>Кот Г. М.,</w:t>
            </w:r>
          </w:p>
          <w:p w:rsidR="002F74BC" w:rsidRPr="00A064D7" w:rsidRDefault="002F74BC" w:rsidP="00D87251">
            <w:r w:rsidRPr="00A064D7">
              <w:rPr>
                <w:b/>
                <w:bCs/>
              </w:rPr>
              <w:t>Медведєва А. О.</w:t>
            </w:r>
          </w:p>
        </w:tc>
        <w:tc>
          <w:tcPr>
            <w:tcW w:w="8080" w:type="dxa"/>
            <w:tcBorders>
              <w:top w:val="single" w:sz="4" w:space="0" w:color="auto"/>
              <w:left w:val="single" w:sz="4" w:space="0" w:color="auto"/>
              <w:bottom w:val="single" w:sz="4" w:space="0" w:color="auto"/>
              <w:right w:val="single" w:sz="4" w:space="0" w:color="auto"/>
            </w:tcBorders>
          </w:tcPr>
          <w:p w:rsidR="002F74BC" w:rsidRPr="008D0A65" w:rsidRDefault="002F74BC" w:rsidP="00D87251">
            <w:r w:rsidRPr="008D0A65">
              <w:rPr>
                <w:iCs/>
              </w:rPr>
              <w:t>Gavran I. A</w:t>
            </w:r>
            <w:r>
              <w:rPr>
                <w:iCs/>
              </w:rPr>
              <w:t>.</w:t>
            </w:r>
            <w:r w:rsidRPr="008D0A65">
              <w:rPr>
                <w:iCs/>
              </w:rPr>
              <w:t>, Kot H</w:t>
            </w:r>
            <w:r>
              <w:rPr>
                <w:iCs/>
              </w:rPr>
              <w:t>.</w:t>
            </w:r>
            <w:r w:rsidRPr="008D0A65">
              <w:rPr>
                <w:iCs/>
              </w:rPr>
              <w:t xml:space="preserve"> M</w:t>
            </w:r>
            <w:r>
              <w:rPr>
                <w:iCs/>
              </w:rPr>
              <w:t>.</w:t>
            </w:r>
            <w:r w:rsidRPr="008D0A65">
              <w:rPr>
                <w:iCs/>
              </w:rPr>
              <w:t>, Gontharenko M</w:t>
            </w:r>
            <w:r>
              <w:rPr>
                <w:iCs/>
              </w:rPr>
              <w:t>.</w:t>
            </w:r>
            <w:r w:rsidRPr="008D0A65">
              <w:rPr>
                <w:iCs/>
              </w:rPr>
              <w:t xml:space="preserve"> M</w:t>
            </w:r>
            <w:r>
              <w:rPr>
                <w:iCs/>
              </w:rPr>
              <w:t>.</w:t>
            </w:r>
            <w:r w:rsidRPr="008D0A65">
              <w:rPr>
                <w:iCs/>
              </w:rPr>
              <w:t>, Priadko O</w:t>
            </w:r>
            <w:r>
              <w:rPr>
                <w:iCs/>
              </w:rPr>
              <w:t>.</w:t>
            </w:r>
            <w:r w:rsidRPr="008D0A65">
              <w:rPr>
                <w:iCs/>
              </w:rPr>
              <w:t xml:space="preserve"> M</w:t>
            </w:r>
            <w:r>
              <w:rPr>
                <w:iCs/>
              </w:rPr>
              <w:t>.</w:t>
            </w:r>
            <w:r w:rsidRPr="008D0A65">
              <w:rPr>
                <w:iCs/>
              </w:rPr>
              <w:t>, Medvedieva A</w:t>
            </w:r>
            <w:r>
              <w:rPr>
                <w:iCs/>
              </w:rPr>
              <w:t>.</w:t>
            </w:r>
            <w:r w:rsidRPr="008D0A65">
              <w:rPr>
                <w:iCs/>
              </w:rPr>
              <w:t xml:space="preserve"> O</w:t>
            </w:r>
            <w:r>
              <w:rPr>
                <w:iCs/>
              </w:rPr>
              <w:t>.</w:t>
            </w:r>
            <w:r w:rsidRPr="008D0A65">
              <w:rPr>
                <w:iCs/>
              </w:rPr>
              <w:t xml:space="preserve"> Historical retrospective on the formation of a Director of Photography profession in Ukraine</w:t>
            </w:r>
            <w:r>
              <w:rPr>
                <w:iCs/>
              </w:rPr>
              <w:t xml:space="preserve">. </w:t>
            </w:r>
            <w:r w:rsidRPr="008D0A65">
              <w:rPr>
                <w:i/>
              </w:rPr>
              <w:t>Аудіовізуальне мистецтво і виробництво: досвід, проблеми та перспективи</w:t>
            </w:r>
            <w:r>
              <w:t xml:space="preserve"> </w:t>
            </w:r>
            <w:r w:rsidRPr="008D0A65">
              <w:t>: колективна монографія [наук. ред. : О. В. Безручко]. Київ : Видав. центр КНУКіМ, 2021. Т. 9. 205 с., 28 сторінок.</w:t>
            </w:r>
          </w:p>
        </w:tc>
        <w:tc>
          <w:tcPr>
            <w:tcW w:w="1243" w:type="dxa"/>
            <w:tcBorders>
              <w:top w:val="single" w:sz="4" w:space="0" w:color="auto"/>
              <w:left w:val="single" w:sz="4" w:space="0" w:color="auto"/>
              <w:bottom w:val="single" w:sz="4" w:space="0" w:color="auto"/>
              <w:right w:val="single" w:sz="4" w:space="0" w:color="auto"/>
            </w:tcBorders>
          </w:tcPr>
          <w:p w:rsidR="002F74BC" w:rsidRPr="00A064D7" w:rsidRDefault="002F74BC" w:rsidP="00D87251">
            <w:r w:rsidRPr="00A064D7">
              <w:t>1,4 д. а.</w:t>
            </w:r>
          </w:p>
        </w:tc>
        <w:tc>
          <w:tcPr>
            <w:tcW w:w="2456" w:type="dxa"/>
            <w:tcBorders>
              <w:top w:val="single" w:sz="4" w:space="0" w:color="auto"/>
              <w:left w:val="single" w:sz="4" w:space="0" w:color="auto"/>
              <w:bottom w:val="single" w:sz="4" w:space="0" w:color="auto"/>
              <w:right w:val="single" w:sz="4" w:space="0" w:color="auto"/>
            </w:tcBorders>
          </w:tcPr>
          <w:p w:rsidR="002F74BC" w:rsidRDefault="002F74BC">
            <w:r w:rsidRPr="004353F2">
              <w:t>м. Київ, КНУКіМ</w:t>
            </w:r>
          </w:p>
        </w:tc>
      </w:tr>
      <w:tr w:rsidR="002F74BC"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2F74BC" w:rsidRPr="00A064D7" w:rsidRDefault="002F74BC"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2F74BC" w:rsidRPr="00A064D7" w:rsidRDefault="002F74BC" w:rsidP="00D87251">
            <w:r w:rsidRPr="00A064D7">
              <w:rPr>
                <w:b/>
                <w:bCs/>
              </w:rPr>
              <w:t>Кот Г. М.</w:t>
            </w:r>
          </w:p>
        </w:tc>
        <w:tc>
          <w:tcPr>
            <w:tcW w:w="8080" w:type="dxa"/>
            <w:tcBorders>
              <w:top w:val="single" w:sz="4" w:space="0" w:color="auto"/>
              <w:left w:val="single" w:sz="4" w:space="0" w:color="auto"/>
              <w:bottom w:val="single" w:sz="4" w:space="0" w:color="auto"/>
              <w:right w:val="single" w:sz="4" w:space="0" w:color="auto"/>
            </w:tcBorders>
          </w:tcPr>
          <w:p w:rsidR="002F74BC" w:rsidRPr="008D0A65" w:rsidRDefault="002F74BC" w:rsidP="00D87251">
            <w:r w:rsidRPr="008D0A65">
              <w:rPr>
                <w:iCs/>
              </w:rPr>
              <w:t>Kot Halyna Mykolayivna Social influence of advertising strategies of mass media of the modern media market of Ukraine</w:t>
            </w:r>
            <w:r>
              <w:rPr>
                <w:iCs/>
              </w:rPr>
              <w:t xml:space="preserve">. </w:t>
            </w:r>
            <w:r w:rsidRPr="008D0A65">
              <w:rPr>
                <w:i/>
              </w:rPr>
              <w:t>Мистецтвознавство. Соціальні комунікації. Медіапедагогіка</w:t>
            </w:r>
            <w:r>
              <w:rPr>
                <w:i/>
              </w:rPr>
              <w:t xml:space="preserve"> </w:t>
            </w:r>
            <w:r w:rsidRPr="008D0A65">
              <w:t>: колективна монографія [наук. ред. : О. В. Безручко]. Київ : Видав. центр КНУКіМ, 2021. Т. 9. 207 с.</w:t>
            </w:r>
          </w:p>
        </w:tc>
        <w:tc>
          <w:tcPr>
            <w:tcW w:w="1243" w:type="dxa"/>
            <w:tcBorders>
              <w:top w:val="single" w:sz="4" w:space="0" w:color="auto"/>
              <w:left w:val="single" w:sz="4" w:space="0" w:color="auto"/>
              <w:bottom w:val="single" w:sz="4" w:space="0" w:color="auto"/>
              <w:right w:val="single" w:sz="4" w:space="0" w:color="auto"/>
            </w:tcBorders>
          </w:tcPr>
          <w:p w:rsidR="002F74BC" w:rsidRPr="00A064D7" w:rsidRDefault="002F74BC" w:rsidP="00D87251">
            <w:r w:rsidRPr="00A064D7">
              <w:t>12,93 д. а.</w:t>
            </w:r>
          </w:p>
        </w:tc>
        <w:tc>
          <w:tcPr>
            <w:tcW w:w="2456" w:type="dxa"/>
            <w:tcBorders>
              <w:top w:val="single" w:sz="4" w:space="0" w:color="auto"/>
              <w:left w:val="single" w:sz="4" w:space="0" w:color="auto"/>
              <w:bottom w:val="single" w:sz="4" w:space="0" w:color="auto"/>
              <w:right w:val="single" w:sz="4" w:space="0" w:color="auto"/>
            </w:tcBorders>
          </w:tcPr>
          <w:p w:rsidR="002F74BC" w:rsidRDefault="002F74BC">
            <w:r w:rsidRPr="004353F2">
              <w:t>м. Київ, КНУКіМ</w:t>
            </w:r>
          </w:p>
        </w:tc>
      </w:tr>
      <w:tr w:rsidR="002F74BC"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2F74BC" w:rsidRPr="00A064D7" w:rsidRDefault="002F74BC"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2F74BC" w:rsidRPr="00A064D7" w:rsidRDefault="002F74BC" w:rsidP="00D87251">
            <w:pPr>
              <w:rPr>
                <w:b/>
                <w:bCs/>
              </w:rPr>
            </w:pPr>
            <w:r w:rsidRPr="00A064D7">
              <w:rPr>
                <w:b/>
                <w:bCs/>
              </w:rPr>
              <w:t>Гавран І. А.,</w:t>
            </w:r>
          </w:p>
          <w:p w:rsidR="002F74BC" w:rsidRPr="00A064D7" w:rsidRDefault="002F74BC" w:rsidP="00D87251">
            <w:pPr>
              <w:rPr>
                <w:b/>
                <w:bCs/>
              </w:rPr>
            </w:pPr>
            <w:r w:rsidRPr="00A064D7">
              <w:rPr>
                <w:b/>
                <w:bCs/>
              </w:rPr>
              <w:t>Грабарчук О. М.,</w:t>
            </w:r>
          </w:p>
          <w:p w:rsidR="002F74BC" w:rsidRPr="00A064D7" w:rsidRDefault="002F74BC" w:rsidP="00D87251">
            <w:pPr>
              <w:rPr>
                <w:b/>
                <w:bCs/>
              </w:rPr>
            </w:pPr>
            <w:r w:rsidRPr="00A064D7">
              <w:rPr>
                <w:b/>
                <w:bCs/>
              </w:rPr>
              <w:t>Кот Г. М.</w:t>
            </w:r>
          </w:p>
          <w:p w:rsidR="002F74BC" w:rsidRPr="00A064D7" w:rsidRDefault="002F74BC" w:rsidP="00D87251"/>
        </w:tc>
        <w:tc>
          <w:tcPr>
            <w:tcW w:w="8080" w:type="dxa"/>
            <w:tcBorders>
              <w:top w:val="single" w:sz="4" w:space="0" w:color="auto"/>
              <w:left w:val="single" w:sz="4" w:space="0" w:color="auto"/>
              <w:bottom w:val="single" w:sz="4" w:space="0" w:color="auto"/>
              <w:right w:val="single" w:sz="4" w:space="0" w:color="auto"/>
            </w:tcBorders>
          </w:tcPr>
          <w:p w:rsidR="002F74BC" w:rsidRPr="008D0A65" w:rsidRDefault="002F74BC" w:rsidP="00D87251">
            <w:r w:rsidRPr="008D0A65">
              <w:rPr>
                <w:iCs/>
              </w:rPr>
              <w:t>Bezruchko O</w:t>
            </w:r>
            <w:r>
              <w:rPr>
                <w:iCs/>
              </w:rPr>
              <w:t>.</w:t>
            </w:r>
            <w:r w:rsidRPr="008D0A65">
              <w:rPr>
                <w:iCs/>
              </w:rPr>
              <w:t xml:space="preserve"> V</w:t>
            </w:r>
            <w:r>
              <w:rPr>
                <w:iCs/>
              </w:rPr>
              <w:t>.</w:t>
            </w:r>
            <w:r w:rsidRPr="008D0A65">
              <w:rPr>
                <w:iCs/>
              </w:rPr>
              <w:t>, Gavran I</w:t>
            </w:r>
            <w:r>
              <w:rPr>
                <w:iCs/>
              </w:rPr>
              <w:t>.</w:t>
            </w:r>
            <w:r w:rsidRPr="008D0A65">
              <w:rPr>
                <w:iCs/>
              </w:rPr>
              <w:t xml:space="preserve"> A</w:t>
            </w:r>
            <w:r>
              <w:rPr>
                <w:iCs/>
              </w:rPr>
              <w:t>.</w:t>
            </w:r>
            <w:r w:rsidRPr="008D0A65">
              <w:rPr>
                <w:iCs/>
              </w:rPr>
              <w:t>, Hrabarchuk O</w:t>
            </w:r>
            <w:r>
              <w:rPr>
                <w:iCs/>
              </w:rPr>
              <w:t>.</w:t>
            </w:r>
            <w:r w:rsidRPr="008D0A65">
              <w:rPr>
                <w:iCs/>
              </w:rPr>
              <w:t xml:space="preserve"> M</w:t>
            </w:r>
            <w:r>
              <w:rPr>
                <w:iCs/>
              </w:rPr>
              <w:t>.</w:t>
            </w:r>
            <w:r w:rsidRPr="008D0A65">
              <w:rPr>
                <w:iCs/>
              </w:rPr>
              <w:t>, Kostiuk N</w:t>
            </w:r>
            <w:r>
              <w:rPr>
                <w:iCs/>
              </w:rPr>
              <w:t xml:space="preserve">. </w:t>
            </w:r>
            <w:r w:rsidRPr="008D0A65">
              <w:rPr>
                <w:iCs/>
              </w:rPr>
              <w:t>O</w:t>
            </w:r>
            <w:r>
              <w:rPr>
                <w:iCs/>
              </w:rPr>
              <w:t>.</w:t>
            </w:r>
            <w:r w:rsidRPr="008D0A65">
              <w:rPr>
                <w:iCs/>
              </w:rPr>
              <w:t>, Kot H</w:t>
            </w:r>
            <w:r>
              <w:rPr>
                <w:iCs/>
              </w:rPr>
              <w:t>.</w:t>
            </w:r>
            <w:r w:rsidRPr="008D0A65">
              <w:rPr>
                <w:iCs/>
              </w:rPr>
              <w:t xml:space="preserve"> M</w:t>
            </w:r>
            <w:r>
              <w:rPr>
                <w:iCs/>
              </w:rPr>
              <w:t>.</w:t>
            </w:r>
            <w:r w:rsidRPr="008D0A65">
              <w:rPr>
                <w:iCs/>
              </w:rPr>
              <w:t xml:space="preserve"> The process of becoming of the ideologization of cinematic art in the period between the two World Wars</w:t>
            </w:r>
            <w:r>
              <w:rPr>
                <w:iCs/>
              </w:rPr>
              <w:t xml:space="preserve">. </w:t>
            </w:r>
            <w:r w:rsidRPr="008D0A65">
              <w:rPr>
                <w:i/>
              </w:rPr>
              <w:t>Ґенеза ідей і динаміка розвитку екранних мистецтв</w:t>
            </w:r>
            <w:r>
              <w:t xml:space="preserve"> </w:t>
            </w:r>
            <w:r w:rsidRPr="008D0A65">
              <w:t>: колективна монографія [наук. ред. : О. В. Безручко]. Київ : Видав. центр КНУКіМ, 2021. Т. 9. 208 с.</w:t>
            </w:r>
          </w:p>
        </w:tc>
        <w:tc>
          <w:tcPr>
            <w:tcW w:w="1243" w:type="dxa"/>
            <w:tcBorders>
              <w:top w:val="single" w:sz="4" w:space="0" w:color="auto"/>
              <w:left w:val="single" w:sz="4" w:space="0" w:color="auto"/>
              <w:bottom w:val="single" w:sz="4" w:space="0" w:color="auto"/>
              <w:right w:val="single" w:sz="4" w:space="0" w:color="auto"/>
            </w:tcBorders>
          </w:tcPr>
          <w:p w:rsidR="002F74BC" w:rsidRPr="00A064D7" w:rsidRDefault="002F74BC" w:rsidP="00D87251">
            <w:r w:rsidRPr="00A064D7">
              <w:t>12,93 д. а.</w:t>
            </w:r>
          </w:p>
        </w:tc>
        <w:tc>
          <w:tcPr>
            <w:tcW w:w="2456" w:type="dxa"/>
            <w:tcBorders>
              <w:top w:val="single" w:sz="4" w:space="0" w:color="auto"/>
              <w:left w:val="single" w:sz="4" w:space="0" w:color="auto"/>
              <w:bottom w:val="single" w:sz="4" w:space="0" w:color="auto"/>
              <w:right w:val="single" w:sz="4" w:space="0" w:color="auto"/>
            </w:tcBorders>
          </w:tcPr>
          <w:p w:rsidR="002F74BC" w:rsidRDefault="002F74BC">
            <w:r w:rsidRPr="004353F2">
              <w:t>м. Київ, КНУКіМ</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2F74BC">
            <w:pPr>
              <w:jc w:val="center"/>
            </w:pPr>
            <w:r w:rsidRPr="00F76986">
              <w:rPr>
                <w:b/>
              </w:rPr>
              <w:t>КАФЕДРА ІВЕНТ-МЕНЕДЖМЕНТУ ТА ІНДУСТРІЇ ДОЗВІЛЛЯ</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Петрова 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pBdr>
                <w:top w:val="nil"/>
                <w:left w:val="nil"/>
                <w:bottom w:val="nil"/>
                <w:right w:val="nil"/>
                <w:between w:val="nil"/>
              </w:pBdr>
              <w:rPr>
                <w:color w:val="000000"/>
              </w:rPr>
            </w:pPr>
            <w:r w:rsidRPr="00A064D7">
              <w:rPr>
                <w:color w:val="000000"/>
              </w:rPr>
              <w:t xml:space="preserve">Петрова І. Метамодернізм як теоретичний дискурс та культурно-мистецька практика. </w:t>
            </w:r>
            <w:r w:rsidRPr="008D0A65">
              <w:rPr>
                <w:i/>
                <w:color w:val="000000"/>
              </w:rPr>
              <w:t>Сучасна культурологія: постмодернізм у логіці розвитку української гуманістики</w:t>
            </w:r>
            <w:r w:rsidR="008D0A65">
              <w:rPr>
                <w:i/>
                <w:color w:val="000000"/>
              </w:rPr>
              <w:t xml:space="preserve"> </w:t>
            </w:r>
            <w:r w:rsidRPr="008D0A65">
              <w:rPr>
                <w:i/>
                <w:color w:val="000000"/>
              </w:rPr>
              <w:t>:</w:t>
            </w:r>
            <w:r w:rsidRPr="00A064D7">
              <w:rPr>
                <w:color w:val="000000"/>
              </w:rPr>
              <w:t xml:space="preserve"> кол. монографія. К., 2021. С.</w:t>
            </w:r>
            <w:r w:rsidR="008D0A65">
              <w:rPr>
                <w:color w:val="000000"/>
              </w:rPr>
              <w:t xml:space="preserve"> </w:t>
            </w:r>
            <w:r w:rsidRPr="00A064D7">
              <w:rPr>
                <w:color w:val="000000"/>
              </w:rPr>
              <w:t>46</w:t>
            </w:r>
            <w:r w:rsidR="008D0A65">
              <w:rPr>
                <w:color w:val="000000"/>
              </w:rPr>
              <w:t>–</w:t>
            </w:r>
            <w:r w:rsidRPr="00A064D7">
              <w:rPr>
                <w:color w:val="000000"/>
              </w:rPr>
              <w:t xml:space="preserve">72. </w:t>
            </w:r>
          </w:p>
          <w:p w:rsidR="0061267D" w:rsidRPr="00A064D7" w:rsidRDefault="0061267D" w:rsidP="00D87251"/>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1,5 д. 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2F74BC" w:rsidP="00D87251">
            <w:r w:rsidRPr="004353F2">
              <w:t>м. Київ</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Петрова 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pBdr>
                <w:top w:val="nil"/>
                <w:left w:val="nil"/>
                <w:bottom w:val="nil"/>
                <w:right w:val="nil"/>
                <w:between w:val="nil"/>
              </w:pBdr>
              <w:rPr>
                <w:color w:val="000000"/>
              </w:rPr>
            </w:pPr>
            <w:r w:rsidRPr="00A064D7">
              <w:t xml:space="preserve">Петрова І. Культурологічний дискурс дозвіллєвої практики гуманістів. </w:t>
            </w:r>
            <w:r w:rsidRPr="008D0A65">
              <w:rPr>
                <w:i/>
              </w:rPr>
              <w:t>Феномен культури у гуманітарному дискурсі</w:t>
            </w:r>
            <w:r w:rsidR="008D0A65">
              <w:rPr>
                <w:i/>
              </w:rPr>
              <w:t xml:space="preserve"> </w:t>
            </w:r>
            <w:r w:rsidRPr="00A064D7">
              <w:t>: колективна монографія / за заг. наук. ред. проф., член-кор. НАПН України Балуха В.О. Чернівці : Чернівец. нац. ун-т, 2020. С.</w:t>
            </w:r>
            <w:r w:rsidR="008D0A65">
              <w:t xml:space="preserve"> </w:t>
            </w:r>
            <w:r w:rsidRPr="00A064D7">
              <w:t>166</w:t>
            </w:r>
            <w:r w:rsidR="008D0A65">
              <w:t>–</w:t>
            </w:r>
            <w:r w:rsidRPr="00A064D7">
              <w:t xml:space="preserve">182.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1,5 д. 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2F74BC" w:rsidP="002F74BC">
            <w:r>
              <w:t xml:space="preserve">м. Чернівці, </w:t>
            </w:r>
            <w:r w:rsidRPr="00A064D7">
              <w:t>Чернівец</w:t>
            </w:r>
            <w:r>
              <w:t>ький національний університет</w:t>
            </w:r>
            <w:r w:rsidRPr="00A064D7">
              <w:t xml:space="preserve"> </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2F74BC">
            <w:pPr>
              <w:jc w:val="center"/>
            </w:pPr>
            <w:r w:rsidRPr="00F76986">
              <w:rPr>
                <w:b/>
              </w:rPr>
              <w:t>КАФЕДРА РЕЖИСУРИ ТА МАЙСТЕРНОСТІ АКТОРА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Аб</w:t>
            </w:r>
            <w:r w:rsidR="00C85CBB">
              <w:t xml:space="preserve">рамович О. О., Бабченко Я. Ю., </w:t>
            </w:r>
            <w:r w:rsidRPr="00A064D7">
              <w:t>Бойко Т.</w:t>
            </w:r>
            <w:r w:rsidR="00C85CBB">
              <w:t xml:space="preserve"> </w:t>
            </w:r>
            <w:r w:rsidRPr="00A064D7">
              <w:t xml:space="preserve">А., </w:t>
            </w:r>
          </w:p>
          <w:p w:rsidR="0061267D" w:rsidRPr="00A064D7" w:rsidRDefault="0061267D" w:rsidP="00D87251">
            <w:r w:rsidRPr="00A064D7">
              <w:t>Гусакова Н. М.,</w:t>
            </w:r>
            <w:r w:rsidR="00962DAE">
              <w:t xml:space="preserve"> </w:t>
            </w:r>
            <w:r w:rsidRPr="00A064D7">
              <w:t>Донченко Н. П.,</w:t>
            </w:r>
            <w:r w:rsidR="00962DAE">
              <w:t xml:space="preserve"> </w:t>
            </w:r>
            <w:r w:rsidRPr="00A064D7">
              <w:t>Іващенко І. В.,</w:t>
            </w:r>
            <w:r w:rsidR="00962DAE">
              <w:t xml:space="preserve"> </w:t>
            </w:r>
            <w:r w:rsidRPr="00A064D7">
              <w:t>Косінова О. М.,</w:t>
            </w:r>
            <w:r w:rsidR="00962DAE">
              <w:t xml:space="preserve"> </w:t>
            </w:r>
            <w:r w:rsidRPr="00A064D7">
              <w:t>Сорока М.</w:t>
            </w:r>
            <w:r w:rsidR="00C85CBB">
              <w:t xml:space="preserve"> В., Стрельчук В. О., </w:t>
            </w:r>
            <w:r w:rsidRPr="00A064D7">
              <w:t>Татаренко М. Г.</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tabs>
                <w:tab w:val="left" w:pos="426"/>
              </w:tabs>
            </w:pPr>
            <w:r w:rsidRPr="0095696F">
              <w:rPr>
                <w:iCs/>
              </w:rPr>
              <w:t>Сценічне мистецтво: досвід, освіта, майстерність</w:t>
            </w:r>
            <w:r w:rsidRPr="00A064D7">
              <w:t xml:space="preserve"> : </w:t>
            </w:r>
            <w:r w:rsidR="0095696F">
              <w:t>монографія / відпов. ред. Н. П. </w:t>
            </w:r>
            <w:r w:rsidRPr="00A064D7">
              <w:t>Донченко. Київ : Київ. нац. ун-т культури і мистецтв, 2021. 228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bCs/>
              </w:rPr>
              <w:t>10 д. 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2F74BC" w:rsidP="00D87251">
            <w:r w:rsidRPr="004353F2">
              <w:t>м. Київ, КНУКіМ</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C85CBB" w:rsidRDefault="0061267D" w:rsidP="00D87251">
            <w:pPr>
              <w:rPr>
                <w:sz w:val="20"/>
                <w:szCs w:val="20"/>
              </w:rPr>
            </w:pPr>
            <w:r w:rsidRPr="00C85CBB">
              <w:rPr>
                <w:sz w:val="20"/>
                <w:szCs w:val="20"/>
              </w:rPr>
              <w:t>Юдова-Романова К.</w:t>
            </w:r>
            <w:r w:rsidR="00C85CBB">
              <w:rPr>
                <w:sz w:val="20"/>
                <w:szCs w:val="20"/>
              </w:rPr>
              <w:t xml:space="preserve"> </w:t>
            </w:r>
            <w:r w:rsidRPr="00C85CBB">
              <w:rPr>
                <w:sz w:val="20"/>
                <w:szCs w:val="20"/>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tabs>
                <w:tab w:val="left" w:pos="426"/>
              </w:tabs>
            </w:pPr>
            <w:r w:rsidRPr="00A064D7">
              <w:t xml:space="preserve">Видовищні практики та сценічні технології як предмет вивчення етносценології. </w:t>
            </w:r>
            <w:r w:rsidRPr="00A064D7">
              <w:rPr>
                <w:i/>
                <w:iCs/>
              </w:rPr>
              <w:t>В.Б. Кісін: режисер, науковець, педагог: колективна монографія</w:t>
            </w:r>
            <w:r w:rsidRPr="00A064D7">
              <w:t>. Т.</w:t>
            </w:r>
            <w:r w:rsidR="0095696F">
              <w:t xml:space="preserve"> </w:t>
            </w:r>
            <w:r w:rsidRPr="00A064D7">
              <w:t>5. Київ</w:t>
            </w:r>
            <w:r w:rsidR="0095696F">
              <w:t xml:space="preserve"> </w:t>
            </w:r>
            <w:r w:rsidRPr="00A064D7">
              <w:t>: Видав. Центр КНУКіМ, 2021. С.</w:t>
            </w:r>
            <w:r w:rsidR="0095696F">
              <w:t xml:space="preserve"> </w:t>
            </w:r>
            <w:r w:rsidRPr="00A064D7">
              <w:t>192</w:t>
            </w:r>
            <w:r w:rsidR="0095696F">
              <w:t>–</w:t>
            </w:r>
            <w:r w:rsidRPr="00A064D7">
              <w:t>203.</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bCs/>
              </w:rPr>
              <w:t>1,5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2F74BC" w:rsidP="00D87251">
            <w:r w:rsidRPr="004353F2">
              <w:t>м. Київ, КНУКіМ</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2F74BC">
            <w:pPr>
              <w:jc w:val="center"/>
            </w:pPr>
            <w:r w:rsidRPr="00F76986">
              <w:rPr>
                <w:b/>
              </w:rPr>
              <w:t>КАФЕДРА ДИЗАЙНУ І ТЕХНОЛОГІЙ</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2"/>
              </w:numPr>
              <w:ind w:left="0" w:firstLine="0"/>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color w:val="000000" w:themeColor="text1"/>
                <w:lang w:val="en-US"/>
              </w:rPr>
            </w:pPr>
            <w:r w:rsidRPr="00A064D7">
              <w:rPr>
                <w:bCs/>
                <w:color w:val="000000" w:themeColor="text1"/>
              </w:rPr>
              <w:t>Turchak</w:t>
            </w:r>
            <w:r w:rsidRPr="00A064D7">
              <w:rPr>
                <w:bCs/>
                <w:color w:val="000000" w:themeColor="text1"/>
                <w:lang w:val="en-US"/>
              </w:rPr>
              <w:t xml:space="preserve"> L.</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lang w:val="en-US"/>
              </w:rPr>
              <w:t>V. Avramenko</w:t>
            </w:r>
            <w:r w:rsidR="00887454">
              <w:rPr>
                <w:lang w:val="en-US"/>
              </w:rPr>
              <w:t>’</w:t>
            </w:r>
            <w:r w:rsidRPr="00A064D7">
              <w:rPr>
                <w:lang w:val="en-US"/>
              </w:rPr>
              <w:t>s</w:t>
            </w:r>
            <w:r w:rsidR="00962DAE">
              <w:rPr>
                <w:lang w:val="en-US"/>
              </w:rPr>
              <w:t xml:space="preserve"> </w:t>
            </w:r>
            <w:r w:rsidRPr="00A064D7">
              <w:rPr>
                <w:lang w:val="en-US"/>
              </w:rPr>
              <w:t xml:space="preserve">Contribution to Ukrainian Culture. </w:t>
            </w:r>
            <w:r w:rsidRPr="00E356DC">
              <w:rPr>
                <w:i/>
              </w:rPr>
              <w:t>Мистецтвознавство. Соціальні комунікації. Медіапедагогі</w:t>
            </w:r>
            <w:r w:rsidR="0095696F" w:rsidRPr="00E356DC">
              <w:rPr>
                <w:i/>
              </w:rPr>
              <w:t>ка</w:t>
            </w:r>
            <w:r w:rsidR="00E356DC">
              <w:rPr>
                <w:i/>
              </w:rPr>
              <w:t xml:space="preserve"> </w:t>
            </w:r>
            <w:r w:rsidR="0095696F">
              <w:t xml:space="preserve">: колективна монографія. Київ: </w:t>
            </w:r>
            <w:r w:rsidRPr="00A064D7">
              <w:t>Вид.</w:t>
            </w:r>
            <w:r w:rsidR="0095696F">
              <w:t xml:space="preserve"> </w:t>
            </w:r>
            <w:r w:rsidRPr="00A064D7">
              <w:t>цент</w:t>
            </w:r>
            <w:r w:rsidR="0095696F">
              <w:t>р</w:t>
            </w:r>
            <w:r w:rsidRPr="00A064D7">
              <w:t xml:space="preserve"> КНУКіМ</w:t>
            </w:r>
            <w:r w:rsidR="0095696F">
              <w:t>,</w:t>
            </w:r>
            <w:r w:rsidRPr="00A064D7">
              <w:t xml:space="preserve"> 2021. Т.</w:t>
            </w:r>
            <w:r w:rsidR="0095696F">
              <w:t xml:space="preserve"> </w:t>
            </w:r>
            <w:r w:rsidRPr="00A064D7">
              <w:t>9, 207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12,93 д. 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2F74BC" w:rsidP="00D87251">
            <w:r w:rsidRPr="004353F2">
              <w:t>м. Київ, КНУКіМ</w:t>
            </w:r>
          </w:p>
        </w:tc>
      </w:tr>
      <w:tr w:rsidR="0061267D" w:rsidRPr="00A064D7" w:rsidTr="00407844">
        <w:trPr>
          <w:trHeight w:val="398"/>
          <w:jc w:val="center"/>
        </w:trPr>
        <w:tc>
          <w:tcPr>
            <w:tcW w:w="14439" w:type="dxa"/>
            <w:gridSpan w:val="5"/>
            <w:tcBorders>
              <w:top w:val="single" w:sz="4" w:space="0" w:color="auto"/>
              <w:left w:val="single" w:sz="4" w:space="0" w:color="auto"/>
              <w:bottom w:val="single" w:sz="4" w:space="0" w:color="auto"/>
              <w:right w:val="single" w:sz="4" w:space="0" w:color="auto"/>
            </w:tcBorders>
            <w:hideMark/>
          </w:tcPr>
          <w:p w:rsidR="0061267D" w:rsidRPr="00F76986" w:rsidRDefault="0061267D" w:rsidP="00407844">
            <w:pPr>
              <w:jc w:val="center"/>
              <w:rPr>
                <w:b/>
                <w:i/>
              </w:rPr>
            </w:pPr>
            <w:r w:rsidRPr="00F76986">
              <w:rPr>
                <w:b/>
                <w:i/>
              </w:rPr>
              <w:t xml:space="preserve">в) Участь викладачів у </w:t>
            </w:r>
            <w:r w:rsidR="00DE24CC" w:rsidRPr="00F76986">
              <w:rPr>
                <w:b/>
                <w:i/>
              </w:rPr>
              <w:t>розробці колективних монографій</w:t>
            </w:r>
            <w:r w:rsidRPr="00F76986">
              <w:rPr>
                <w:b/>
                <w:i/>
              </w:rPr>
              <w:t xml:space="preserve"> інших ЗВО та установ</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F76986" w:rsidRDefault="0061267D" w:rsidP="00407844">
            <w:pPr>
              <w:jc w:val="center"/>
              <w:rPr>
                <w:b/>
                <w:i/>
              </w:rPr>
            </w:pPr>
            <w:r w:rsidRPr="0095696F">
              <w:rPr>
                <w:b/>
                <w:bCs/>
              </w:rPr>
              <w:t>КАФЕДРА ІНОЗЕМНОЇ ФІЛОЛОГІ</w:t>
            </w:r>
            <w:r w:rsidRPr="00F76986">
              <w:rPr>
                <w:b/>
                <w:bCs/>
              </w:rPr>
              <w:t>Ї</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hideMark/>
          </w:tcPr>
          <w:p w:rsidR="0061267D" w:rsidRPr="00A064D7" w:rsidRDefault="0061267D" w:rsidP="00D87251">
            <w:pPr>
              <w:rPr>
                <w:b/>
                <w:bCs/>
              </w:rPr>
            </w:pPr>
            <w:r w:rsidRPr="00A064D7">
              <w:rPr>
                <w:b/>
                <w:bCs/>
              </w:rPr>
              <w:t>Nikolaieva T.</w:t>
            </w:r>
            <w:r w:rsidR="00C85CBB">
              <w:rPr>
                <w:b/>
                <w:bCs/>
              </w:rPr>
              <w:t xml:space="preserve"> </w:t>
            </w:r>
            <w:r w:rsidRPr="00A064D7">
              <w:rPr>
                <w:b/>
                <w:bCs/>
              </w:rPr>
              <w:t>M. et al.</w:t>
            </w:r>
          </w:p>
        </w:tc>
        <w:tc>
          <w:tcPr>
            <w:tcW w:w="8080" w:type="dxa"/>
            <w:tcBorders>
              <w:top w:val="single" w:sz="4" w:space="0" w:color="auto"/>
              <w:left w:val="single" w:sz="4" w:space="0" w:color="auto"/>
              <w:bottom w:val="single" w:sz="4" w:space="0" w:color="auto"/>
              <w:right w:val="single" w:sz="4" w:space="0" w:color="auto"/>
            </w:tcBorders>
            <w:hideMark/>
          </w:tcPr>
          <w:p w:rsidR="0061267D" w:rsidRPr="00A064D7" w:rsidRDefault="0061267D" w:rsidP="00D87251">
            <w:r w:rsidRPr="00A064D7">
              <w:t>Pedagogical and Psychological</w:t>
            </w:r>
            <w:r w:rsidR="00962DAE">
              <w:t xml:space="preserve"> </w:t>
            </w:r>
            <w:r w:rsidRPr="00A064D7">
              <w:t>Science</w:t>
            </w:r>
            <w:r w:rsidR="00962DAE">
              <w:t xml:space="preserve"> </w:t>
            </w:r>
            <w:r w:rsidRPr="00A064D7">
              <w:t>and Education</w:t>
            </w:r>
            <w:r w:rsidR="00E356DC">
              <w:t>.</w:t>
            </w:r>
            <w:r w:rsidRPr="00E356DC">
              <w:rPr>
                <w:i/>
              </w:rPr>
              <w:t>Transformation</w:t>
            </w:r>
            <w:r w:rsidR="00962DAE" w:rsidRPr="00E356DC">
              <w:rPr>
                <w:i/>
              </w:rPr>
              <w:t xml:space="preserve"> </w:t>
            </w:r>
            <w:r w:rsidRPr="00E356DC">
              <w:rPr>
                <w:i/>
              </w:rPr>
              <w:t>and Development</w:t>
            </w:r>
            <w:r w:rsidR="00962DAE" w:rsidRPr="00E356DC">
              <w:rPr>
                <w:i/>
              </w:rPr>
              <w:t xml:space="preserve"> </w:t>
            </w:r>
            <w:r w:rsidRPr="00E356DC">
              <w:rPr>
                <w:i/>
              </w:rPr>
              <w:t>Vectors</w:t>
            </w:r>
            <w:r w:rsidR="0095696F" w:rsidRPr="00E356DC">
              <w:rPr>
                <w:i/>
              </w:rPr>
              <w:t xml:space="preserve"> </w:t>
            </w:r>
            <w:r w:rsidRPr="00A064D7">
              <w:t>: Collective monograph.</w:t>
            </w:r>
            <w:r w:rsidR="0095696F">
              <w:t xml:space="preserve"> </w:t>
            </w:r>
            <w:r w:rsidRPr="00A064D7">
              <w:t>Vol.</w:t>
            </w:r>
            <w:r w:rsidR="0095696F">
              <w:t xml:space="preserve"> </w:t>
            </w:r>
            <w:r w:rsidRPr="00A064D7">
              <w:t>2.</w:t>
            </w:r>
            <w:r w:rsidR="0095696F">
              <w:t xml:space="preserve"> Riga, Latvia: Baltja Publishing</w:t>
            </w:r>
            <w:r w:rsidRPr="00A064D7">
              <w:t>, 2021. 362 p.</w:t>
            </w:r>
          </w:p>
        </w:tc>
        <w:tc>
          <w:tcPr>
            <w:tcW w:w="1243" w:type="dxa"/>
            <w:tcBorders>
              <w:top w:val="single" w:sz="4" w:space="0" w:color="auto"/>
              <w:left w:val="single" w:sz="4" w:space="0" w:color="auto"/>
              <w:bottom w:val="single" w:sz="4" w:space="0" w:color="auto"/>
              <w:right w:val="single" w:sz="4" w:space="0" w:color="auto"/>
            </w:tcBorders>
            <w:hideMark/>
          </w:tcPr>
          <w:p w:rsidR="0061267D" w:rsidRPr="00A064D7" w:rsidRDefault="0061267D" w:rsidP="00D87251">
            <w:r w:rsidRPr="00A064D7">
              <w:t>15 д.а.</w:t>
            </w:r>
          </w:p>
        </w:tc>
        <w:tc>
          <w:tcPr>
            <w:tcW w:w="2456" w:type="dxa"/>
            <w:tcBorders>
              <w:top w:val="single" w:sz="4" w:space="0" w:color="auto"/>
              <w:left w:val="single" w:sz="4" w:space="0" w:color="auto"/>
              <w:bottom w:val="single" w:sz="4" w:space="0" w:color="auto"/>
              <w:right w:val="single" w:sz="4" w:space="0" w:color="auto"/>
            </w:tcBorders>
            <w:hideMark/>
          </w:tcPr>
          <w:p w:rsidR="0061267D" w:rsidRPr="00A064D7" w:rsidRDefault="0061267D" w:rsidP="00554428">
            <w:r w:rsidRPr="00A064D7">
              <w:t>м. Рига,</w:t>
            </w:r>
            <w:r w:rsidR="00554428">
              <w:t xml:space="preserve"> </w:t>
            </w:r>
            <w:r w:rsidRPr="00A064D7">
              <w:t>Латвія</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407844">
            <w:pPr>
              <w:jc w:val="center"/>
            </w:pPr>
            <w:r w:rsidRPr="00F76986">
              <w:rPr>
                <w:b/>
              </w:rPr>
              <w:t>КАФЕДРА КОМП</w:t>
            </w:r>
            <w:r w:rsidR="00887454">
              <w:rPr>
                <w:b/>
                <w:lang w:val="en-US"/>
              </w:rPr>
              <w:t>’</w:t>
            </w:r>
            <w:r w:rsidRPr="00F76986">
              <w:rPr>
                <w:b/>
              </w:rPr>
              <w:t>ЮТЕРНИХ НАУК</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C85CBB" w:rsidRDefault="0061267D" w:rsidP="00D87251">
            <w:r w:rsidRPr="00A064D7">
              <w:t>Samoilenko</w:t>
            </w:r>
            <w:r w:rsidR="00C85CBB">
              <w:t xml:space="preserve"> </w:t>
            </w:r>
            <w:r w:rsidR="00C85CBB" w:rsidRPr="00A064D7">
              <w:t>V.</w:t>
            </w:r>
            <w:r w:rsidRPr="00A064D7">
              <w:t xml:space="preserve">, </w:t>
            </w:r>
          </w:p>
          <w:p w:rsidR="00C85CBB" w:rsidRDefault="0061267D" w:rsidP="00D87251">
            <w:pPr>
              <w:rPr>
                <w:b/>
              </w:rPr>
            </w:pPr>
            <w:r w:rsidRPr="00A064D7">
              <w:t>Samoilenko</w:t>
            </w:r>
            <w:r w:rsidR="00C85CBB">
              <w:t xml:space="preserve"> Y.</w:t>
            </w:r>
            <w:r w:rsidRPr="00A064D7">
              <w:t>,</w:t>
            </w:r>
            <w:r w:rsidRPr="00A064D7">
              <w:rPr>
                <w:b/>
              </w:rPr>
              <w:t xml:space="preserve"> </w:t>
            </w:r>
          </w:p>
          <w:p w:rsidR="0061267D" w:rsidRPr="00A064D7" w:rsidRDefault="0061267D" w:rsidP="00D87251">
            <w:r w:rsidRPr="00A064D7">
              <w:rPr>
                <w:b/>
              </w:rPr>
              <w:t>Vovk</w:t>
            </w:r>
            <w:r w:rsidR="00C85CBB">
              <w:rPr>
                <w:b/>
              </w:rPr>
              <w:t xml:space="preserve"> L</w:t>
            </w:r>
            <w:r w:rsidRPr="00A064D7">
              <w:rPr>
                <w:b/>
              </w:rPr>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pBdr>
                <w:top w:val="nil"/>
                <w:left w:val="nil"/>
                <w:bottom w:val="nil"/>
                <w:right w:val="nil"/>
                <w:between w:val="nil"/>
              </w:pBdr>
              <w:rPr>
                <w:color w:val="000000"/>
              </w:rPr>
            </w:pPr>
            <w:r w:rsidRPr="00A064D7">
              <w:rPr>
                <w:color w:val="000000"/>
              </w:rPr>
              <w:t>Existence of Quickly Decreasing Solutions to the First Order Linear Partial Differential E</w:t>
            </w:r>
            <w:r w:rsidR="0095696F">
              <w:rPr>
                <w:color w:val="000000"/>
              </w:rPr>
              <w:t xml:space="preserve">quation. </w:t>
            </w:r>
            <w:r w:rsidRPr="00A064D7">
              <w:rPr>
                <w:color w:val="000000"/>
              </w:rPr>
              <w:t>A. Prokopenya, D. Koz</w:t>
            </w:r>
            <w:r w:rsidR="0095696F">
              <w:rPr>
                <w:color w:val="000000"/>
              </w:rPr>
              <w:t>ak-Superson, M. Siluszyk (eds.)</w:t>
            </w:r>
            <w:r w:rsidRPr="00A064D7">
              <w:rPr>
                <w:color w:val="000000"/>
              </w:rPr>
              <w:t xml:space="preserve"> </w:t>
            </w:r>
            <w:r w:rsidRPr="0095696F">
              <w:rPr>
                <w:i/>
                <w:color w:val="000000"/>
              </w:rPr>
              <w:t>Computer Algebra Systems in Teaching and Research.</w:t>
            </w:r>
            <w:r w:rsidRPr="00A064D7">
              <w:rPr>
                <w:color w:val="000000"/>
              </w:rPr>
              <w:t xml:space="preserve"> Vol. X. Applications in Mathematical Physics and Mechanics. Siedlce University of Natural Scienc</w:t>
            </w:r>
            <w:r w:rsidR="0095696F">
              <w:rPr>
                <w:color w:val="000000"/>
              </w:rPr>
              <w:t>e and Humanities, 2021, pp. 162–</w:t>
            </w:r>
            <w:r w:rsidRPr="00A064D7">
              <w:rPr>
                <w:color w:val="000000"/>
              </w:rPr>
              <w:t xml:space="preserve">174.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0,5</w:t>
            </w:r>
            <w:r w:rsidR="00962DAE">
              <w:t xml:space="preserve"> </w:t>
            </w:r>
            <w:r w:rsidRPr="00A064D7">
              <w:t>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554428">
            <w:r w:rsidRPr="00A064D7">
              <w:t>Siedlce,</w:t>
            </w:r>
            <w:r w:rsidR="00554428">
              <w:t xml:space="preserve"> </w:t>
            </w:r>
            <w:r w:rsidRPr="00A064D7">
              <w:t>Польща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b/>
              </w:rPr>
              <w:t>Бородкіна І.Л</w:t>
            </w:r>
            <w:r w:rsidRPr="00A064D7">
              <w:t>.,</w:t>
            </w:r>
            <w:r w:rsidR="00962DAE">
              <w:t xml:space="preserve"> </w:t>
            </w:r>
            <w:r w:rsidRPr="00A064D7">
              <w:br/>
              <w:t xml:space="preserve">Бородкін Г.О., </w:t>
            </w:r>
            <w:r w:rsidRPr="00A064D7">
              <w:br/>
              <w:t>Джорджевіч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pBdr>
                <w:top w:val="nil"/>
                <w:left w:val="nil"/>
                <w:bottom w:val="nil"/>
                <w:right w:val="nil"/>
                <w:between w:val="nil"/>
              </w:pBdr>
              <w:rPr>
                <w:color w:val="000000"/>
              </w:rPr>
            </w:pPr>
            <w:r w:rsidRPr="00A064D7">
              <w:rPr>
                <w:color w:val="000000"/>
              </w:rPr>
              <w:t xml:space="preserve">Система ідентифікації великої рогатої худоби на основі дерматогліфіки. </w:t>
            </w:r>
            <w:r w:rsidRPr="0095696F">
              <w:rPr>
                <w:i/>
                <w:color w:val="000000"/>
              </w:rPr>
              <w:t>Информационные системы и технологии. Состояние и перспективы</w:t>
            </w:r>
            <w:r w:rsidRPr="00A064D7">
              <w:rPr>
                <w:color w:val="000000"/>
              </w:rPr>
              <w:t>: кол.</w:t>
            </w:r>
            <w:r w:rsidR="0095696F">
              <w:rPr>
                <w:color w:val="000000"/>
              </w:rPr>
              <w:t xml:space="preserve"> </w:t>
            </w:r>
            <w:r w:rsidRPr="00A064D7">
              <w:rPr>
                <w:color w:val="000000"/>
              </w:rPr>
              <w:t>монография / под. науч. ред. проф. В.</w:t>
            </w:r>
            <w:r w:rsidR="0095696F">
              <w:rPr>
                <w:color w:val="000000"/>
              </w:rPr>
              <w:t xml:space="preserve"> </w:t>
            </w:r>
            <w:r w:rsidRPr="00A064D7">
              <w:rPr>
                <w:color w:val="000000"/>
              </w:rPr>
              <w:t xml:space="preserve">Вычужанина. </w:t>
            </w:r>
            <w:r w:rsidR="0095696F">
              <w:rPr>
                <w:color w:val="000000"/>
              </w:rPr>
              <w:t>Одеса : НУ «ОМА»</w:t>
            </w:r>
            <w:r w:rsidRPr="00A064D7">
              <w:rPr>
                <w:color w:val="000000"/>
              </w:rPr>
              <w:t xml:space="preserve">, 2021. </w:t>
            </w:r>
            <w:r w:rsidR="0095696F">
              <w:rPr>
                <w:color w:val="000000"/>
              </w:rPr>
              <w:t>206 </w:t>
            </w:r>
            <w:r w:rsidRPr="00A064D7">
              <w:rPr>
                <w:color w:val="000000"/>
              </w:rPr>
              <w:t>с. С.</w:t>
            </w:r>
            <w:r w:rsidR="0095696F">
              <w:rPr>
                <w:color w:val="000000"/>
              </w:rPr>
              <w:t xml:space="preserve"> </w:t>
            </w:r>
            <w:r w:rsidRPr="00A064D7">
              <w:rPr>
                <w:color w:val="000000"/>
              </w:rPr>
              <w:t>143</w:t>
            </w:r>
            <w:r w:rsidR="0095696F">
              <w:rPr>
                <w:color w:val="000000"/>
              </w:rPr>
              <w:t>–</w:t>
            </w:r>
            <w:r w:rsidRPr="00A064D7">
              <w:rPr>
                <w:color w:val="000000"/>
              </w:rPr>
              <w:t xml:space="preserve">158.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0,63</w:t>
            </w:r>
            <w:r w:rsidR="00962DAE">
              <w:t xml:space="preserve"> </w:t>
            </w:r>
            <w:r w:rsidRPr="00A064D7">
              <w:t>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554428" w:rsidP="00554428">
            <w:r w:rsidRPr="00A064D7">
              <w:t xml:space="preserve">м. </w:t>
            </w:r>
            <w:r w:rsidR="0061267D" w:rsidRPr="00A064D7">
              <w:rPr>
                <w:color w:val="000000"/>
              </w:rPr>
              <w:t>Одеса,</w:t>
            </w:r>
            <w:r>
              <w:rPr>
                <w:color w:val="000000"/>
              </w:rPr>
              <w:t xml:space="preserve"> НУ «ОМА»</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F76986" w:rsidRDefault="0061267D" w:rsidP="00407844">
            <w:pPr>
              <w:jc w:val="center"/>
              <w:rPr>
                <w:color w:val="000000"/>
              </w:rPr>
            </w:pPr>
            <w:r w:rsidRPr="00F76986">
              <w:rPr>
                <w:b/>
              </w:rPr>
              <w:t>КАФЕДРА МІЖНАРОДНИХ ВІДНОСИН</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Дікарєв О. І.</w:t>
            </w:r>
          </w:p>
          <w:p w:rsidR="0061267D" w:rsidRPr="00A064D7" w:rsidRDefault="0061267D" w:rsidP="00D87251">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Енергетична дипломатія водневої економіки : монографія / Рецензенти: І.</w:t>
            </w:r>
            <w:r w:rsidR="0095696F">
              <w:t> Б. </w:t>
            </w:r>
            <w:r w:rsidRPr="00A064D7">
              <w:t>Жиляєв, Г.</w:t>
            </w:r>
            <w:r w:rsidR="0095696F">
              <w:t xml:space="preserve"> </w:t>
            </w:r>
            <w:r w:rsidRPr="00A064D7">
              <w:t>О. Андрощук, А.</w:t>
            </w:r>
            <w:r w:rsidR="0095696F">
              <w:t xml:space="preserve"> </w:t>
            </w:r>
            <w:r w:rsidRPr="00A064D7">
              <w:t>П. Румянцев. Київ</w:t>
            </w:r>
            <w:r w:rsidR="0095696F">
              <w:t xml:space="preserve"> </w:t>
            </w:r>
            <w:r w:rsidRPr="00A064D7">
              <w:t>: НАУ, 2021. 456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28,5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554428">
            <w:r w:rsidRPr="00A064D7">
              <w:t>м. Київ,</w:t>
            </w:r>
            <w:r w:rsidR="00554428">
              <w:t xml:space="preserve"> </w:t>
            </w:r>
            <w:r w:rsidRPr="00A064D7">
              <w:t>НАУ</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Дікарєв О. І.</w:t>
            </w:r>
          </w:p>
          <w:p w:rsidR="0061267D" w:rsidRPr="00A064D7" w:rsidRDefault="0061267D" w:rsidP="00D87251">
            <w:r w:rsidRPr="00A064D7">
              <w:lastRenderedPageBreak/>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bCs/>
              </w:rPr>
              <w:lastRenderedPageBreak/>
              <w:t xml:space="preserve">Витоки міжнародно-правового регулювання та управління водневою економікою </w:t>
            </w:r>
            <w:r w:rsidRPr="00A064D7">
              <w:rPr>
                <w:bCs/>
              </w:rPr>
              <w:lastRenderedPageBreak/>
              <w:t>країн світу : монографія. Київ</w:t>
            </w:r>
            <w:r w:rsidR="0095696F">
              <w:rPr>
                <w:bCs/>
              </w:rPr>
              <w:t xml:space="preserve"> </w:t>
            </w:r>
            <w:r w:rsidRPr="00A064D7">
              <w:rPr>
                <w:bCs/>
              </w:rPr>
              <w:t>: Ліра-К, 2021. 424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lastRenderedPageBreak/>
              <w:t>26,5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554428" w:rsidP="00554428">
            <w:r w:rsidRPr="00A064D7">
              <w:t>м. Київ,</w:t>
            </w:r>
            <w:r>
              <w:t xml:space="preserve"> </w:t>
            </w:r>
            <w:r w:rsidRPr="00A064D7">
              <w:t xml:space="preserve">«Видавництво </w:t>
            </w:r>
            <w:r w:rsidRPr="00A064D7">
              <w:lastRenderedPageBreak/>
              <w:t>Ліра-К»</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Ластовський В.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Cs/>
              </w:rPr>
            </w:pPr>
            <w:r w:rsidRPr="00A064D7">
              <w:rPr>
                <w:bCs/>
              </w:rPr>
              <w:t xml:space="preserve">Наукова міфологізація історії Черкащини та проблеми її подолання. </w:t>
            </w:r>
            <w:r w:rsidRPr="00A064D7">
              <w:rPr>
                <w:bCs/>
                <w:i/>
              </w:rPr>
              <w:t>Деміфологізація історії та творення міфів в українській науці та публічному просторі: колективна монографія</w:t>
            </w:r>
            <w:r w:rsidRPr="00A064D7">
              <w:rPr>
                <w:bCs/>
              </w:rPr>
              <w:t xml:space="preserve"> / наук. ред. О. Салата, Ю. Ковбасенко. Львів-Торунь: </w:t>
            </w:r>
            <w:r w:rsidRPr="00A064D7">
              <w:rPr>
                <w:bCs/>
                <w:lang w:val="en-US"/>
              </w:rPr>
              <w:t>Liha</w:t>
            </w:r>
            <w:r w:rsidRPr="00A064D7">
              <w:rPr>
                <w:bCs/>
              </w:rPr>
              <w:t>-</w:t>
            </w:r>
            <w:r w:rsidRPr="00A064D7">
              <w:rPr>
                <w:bCs/>
                <w:lang w:val="en-US"/>
              </w:rPr>
              <w:t>Pres</w:t>
            </w:r>
            <w:r w:rsidRPr="00A064D7">
              <w:rPr>
                <w:bCs/>
              </w:rPr>
              <w:t>, 2021. С. 184–197.</w:t>
            </w:r>
          </w:p>
          <w:p w:rsidR="0061267D" w:rsidRPr="00A064D7" w:rsidRDefault="0095696F" w:rsidP="00D87251">
            <w:pPr>
              <w:rPr>
                <w:bCs/>
              </w:rPr>
            </w:pPr>
            <w:r w:rsidRPr="0095696F">
              <w:t>DOI</w:t>
            </w:r>
            <w:r>
              <w:t>:</w:t>
            </w:r>
            <w:r w:rsidRPr="0095696F">
              <w:t xml:space="preserve"> </w:t>
            </w:r>
            <w:hyperlink r:id="rId419" w:history="1">
              <w:r w:rsidR="0061267D" w:rsidRPr="00A064D7">
                <w:rPr>
                  <w:rStyle w:val="af0"/>
                  <w:bCs/>
                </w:rPr>
                <w:t>https://doi.org/10.36059/978-966-397-233-6-9</w:t>
              </w:r>
            </w:hyperlink>
            <w:r w:rsidR="0061267D" w:rsidRPr="00A064D7">
              <w:rPr>
                <w:bCs/>
              </w:rPr>
              <w:t xml:space="preserve">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554428">
            <w:r w:rsidRPr="00A064D7">
              <w:rPr>
                <w:bCs/>
              </w:rPr>
              <w:t>Львів-Торунь,</w:t>
            </w:r>
            <w:r w:rsidR="00554428">
              <w:rPr>
                <w:bCs/>
              </w:rPr>
              <w:t xml:space="preserve"> </w:t>
            </w:r>
            <w:r w:rsidRPr="00A064D7">
              <w:rPr>
                <w:bCs/>
                <w:lang w:val="en-US"/>
              </w:rPr>
              <w:t>Liha</w:t>
            </w:r>
            <w:r w:rsidRPr="00A064D7">
              <w:rPr>
                <w:bCs/>
              </w:rPr>
              <w:t>-</w:t>
            </w:r>
            <w:r w:rsidRPr="00A064D7">
              <w:rPr>
                <w:bCs/>
                <w:lang w:val="en-US"/>
              </w:rPr>
              <w:t>Pres</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Лікарчук Д. С.</w:t>
            </w:r>
          </w:p>
          <w:p w:rsidR="0061267D" w:rsidRPr="00A064D7" w:rsidRDefault="0061267D" w:rsidP="00D87251">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 xml:space="preserve">Лікарчук Н., Лікарчук Д. Фейкова комунікація як конфліктологічний чинник в політичній системі. </w:t>
            </w:r>
            <w:r w:rsidRPr="00A064D7">
              <w:rPr>
                <w:i/>
              </w:rPr>
              <w:t>Політичні трансформації сучасного суспільства: колективна монографія</w:t>
            </w:r>
            <w:r w:rsidRPr="00A064D7">
              <w:t xml:space="preserve"> / за наук. редакцією Т. Шаравари. Київ</w:t>
            </w:r>
            <w:r w:rsidR="0095696F">
              <w:t xml:space="preserve"> </w:t>
            </w:r>
            <w:r w:rsidRPr="00A064D7">
              <w:t>: Вид-во Ліра-К, 2021. С. 125</w:t>
            </w:r>
            <w:r w:rsidR="0095696F">
              <w:t>–</w:t>
            </w:r>
            <w:r w:rsidRPr="00A064D7">
              <w:t>132.</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0,5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554428" w:rsidP="00D87251">
            <w:r w:rsidRPr="00A064D7">
              <w:t>м. Київ,</w:t>
            </w:r>
            <w:r>
              <w:t xml:space="preserve"> </w:t>
            </w:r>
            <w:r w:rsidRPr="00A064D7">
              <w:t>«Видавництво Ліра-К»</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Лікарчук Д. С.</w:t>
            </w:r>
          </w:p>
          <w:p w:rsidR="0061267D" w:rsidRPr="00A064D7" w:rsidRDefault="0061267D" w:rsidP="00D87251">
            <w:pPr>
              <w:rPr>
                <w:b/>
              </w:rPr>
            </w:pPr>
            <w:r w:rsidRPr="00A064D7">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 xml:space="preserve">Likarchuk N., Likarchuk D. Information weapon in the information confrontation. </w:t>
            </w:r>
            <w:r w:rsidRPr="00A064D7">
              <w:rPr>
                <w:i/>
              </w:rPr>
              <w:t xml:space="preserve">Security of the XXI century : national and geopolitical aspects. Issue 3 </w:t>
            </w:r>
            <w:r w:rsidRPr="00A064D7">
              <w:t>: collective monograph / in edition I. Markina. Nemoros s.r.o., 2021. P. 103–112.</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Nemoros s.r.o</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F76986" w:rsidRDefault="0061267D" w:rsidP="00407844">
            <w:pPr>
              <w:jc w:val="center"/>
              <w:rPr>
                <w:color w:val="000000"/>
              </w:rPr>
            </w:pPr>
            <w:r w:rsidRPr="00F76986">
              <w:rPr>
                <w:b/>
              </w:rPr>
              <w:t>КАФЕДРА ЗВ</w:t>
            </w:r>
            <w:r w:rsidR="00887454">
              <w:rPr>
                <w:b/>
              </w:rPr>
              <w:t>’</w:t>
            </w:r>
            <w:r w:rsidRPr="00F76986">
              <w:rPr>
                <w:b/>
              </w:rPr>
              <w:t>ЯЗКІВ З ГРОМАДСЬКІСТЮ І ЖУРНАЛІСТИКИ</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Кочубей Л.О.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 xml:space="preserve">Довіра до влади як критерій кризи політичних </w:t>
            </w:r>
            <w:r w:rsidR="0095696F">
              <w:t>інститутів у сучасній Україні.</w:t>
            </w:r>
            <w:r w:rsidRPr="00A064D7">
              <w:t xml:space="preserve"> </w:t>
            </w:r>
            <w:r w:rsidRPr="0095696F">
              <w:rPr>
                <w:i/>
              </w:rPr>
              <w:t>Політичні трансформації сучасного суспільства</w:t>
            </w:r>
            <w:r w:rsidR="0095696F">
              <w:t xml:space="preserve"> </w:t>
            </w:r>
            <w:r w:rsidRPr="00A064D7">
              <w:t>: колективна монографія / за наук. редакцією Т. Шаравари. Київ : Видавництво Ліра-К, 2021. 216 с. С.</w:t>
            </w:r>
            <w:r w:rsidR="0095696F">
              <w:t xml:space="preserve"> </w:t>
            </w:r>
            <w:r w:rsidRPr="00A064D7">
              <w:t>20</w:t>
            </w:r>
            <w:r w:rsidR="0095696F">
              <w:t>–</w:t>
            </w:r>
            <w:r w:rsidRPr="00A064D7">
              <w:t>26.</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9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554428">
            <w:r w:rsidRPr="00A064D7">
              <w:t>м. Київ,</w:t>
            </w:r>
            <w:r w:rsidR="00554428">
              <w:t xml:space="preserve"> </w:t>
            </w:r>
            <w:r w:rsidRPr="00A064D7">
              <w:t>Видавництво Ліра-К</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 xml:space="preserve">Тимошик М. С.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bCs/>
              </w:rPr>
              <w:t xml:space="preserve">Професор Ге Баоцюань і Народне видавництво провінції Цзянсу в перекладі й виданні творів Тараса Шевченка китайською мовою та інших освітніх проектів. </w:t>
            </w:r>
            <w:r w:rsidRPr="0095696F">
              <w:rPr>
                <w:bCs/>
                <w:i/>
              </w:rPr>
              <w:t>Тенденції</w:t>
            </w:r>
            <w:r w:rsidRPr="0095696F">
              <w:rPr>
                <w:b/>
                <w:bCs/>
                <w:i/>
              </w:rPr>
              <w:t xml:space="preserve"> </w:t>
            </w:r>
            <w:r w:rsidRPr="0095696F">
              <w:rPr>
                <w:bCs/>
                <w:i/>
              </w:rPr>
              <w:t>китайської літератури та творчість Мо Яня – The tendencies in Chinese Literature fnd the literary works of Mo Yan</w:t>
            </w:r>
            <w:r w:rsidR="0095696F">
              <w:rPr>
                <w:bCs/>
                <w:i/>
              </w:rPr>
              <w:t xml:space="preserve"> </w:t>
            </w:r>
            <w:r w:rsidRPr="00A064D7">
              <w:rPr>
                <w:bCs/>
              </w:rPr>
              <w:t xml:space="preserve">: </w:t>
            </w:r>
            <w:r w:rsidR="0095696F">
              <w:rPr>
                <w:bCs/>
              </w:rPr>
              <w:t>к</w:t>
            </w:r>
            <w:r w:rsidRPr="00A064D7">
              <w:rPr>
                <w:bCs/>
              </w:rPr>
              <w:t>олек</w:t>
            </w:r>
            <w:r w:rsidR="0095696F">
              <w:rPr>
                <w:bCs/>
              </w:rPr>
              <w:t>т. моногр. / упор. І. З. Павлюк</w:t>
            </w:r>
            <w:r w:rsidRPr="00A064D7">
              <w:rPr>
                <w:bCs/>
              </w:rPr>
              <w:t>. Київ-Пекін, 2021. С.</w:t>
            </w:r>
            <w:r w:rsidR="0095696F">
              <w:rPr>
                <w:bCs/>
              </w:rPr>
              <w:t xml:space="preserve"> </w:t>
            </w:r>
            <w:r w:rsidRPr="00A064D7">
              <w:rPr>
                <w:bCs/>
              </w:rPr>
              <w:t>248</w:t>
            </w:r>
            <w:r w:rsidR="0095696F">
              <w:rPr>
                <w:bCs/>
              </w:rPr>
              <w:t>–</w:t>
            </w:r>
            <w:r w:rsidRPr="00A064D7">
              <w:rPr>
                <w:bCs/>
              </w:rPr>
              <w:t xml:space="preserve">263.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w:t>
            </w:r>
            <w:r w:rsidRPr="00A064D7">
              <w:rPr>
                <w:lang w:val="en-US"/>
              </w:rPr>
              <w:t>5</w:t>
            </w:r>
            <w:r w:rsidRPr="00A064D7">
              <w:t xml:space="preserve">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554428">
            <w:r w:rsidRPr="00A064D7">
              <w:rPr>
                <w:lang w:val="en-US"/>
              </w:rPr>
              <w:t>Kyiv</w:t>
            </w:r>
            <w:r w:rsidRPr="00A064D7">
              <w:t>,</w:t>
            </w:r>
            <w:r w:rsidR="00554428">
              <w:t xml:space="preserve"> </w:t>
            </w:r>
            <w:r w:rsidRPr="00A064D7">
              <w:rPr>
                <w:lang w:val="en-US"/>
              </w:rPr>
              <w:t>Benjon</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bCs/>
              </w:rPr>
              <w:t xml:space="preserve"> «Я немов на пустелі один…»: швейцарський період життя й діяльності Івана Огієнка (митрополи</w:t>
            </w:r>
            <w:r w:rsidR="0095696F">
              <w:rPr>
                <w:bCs/>
              </w:rPr>
              <w:t xml:space="preserve">та Іларіона). С. 214–237. </w:t>
            </w:r>
            <w:r w:rsidRPr="0095696F">
              <w:rPr>
                <w:bCs/>
                <w:i/>
              </w:rPr>
              <w:t xml:space="preserve">Człowiek w historii </w:t>
            </w:r>
            <w:r w:rsidRPr="0095696F">
              <w:rPr>
                <w:bCs/>
                <w:i/>
                <w:iCs/>
              </w:rPr>
              <w:t xml:space="preserve">vs </w:t>
            </w:r>
            <w:r w:rsidRPr="0095696F">
              <w:rPr>
                <w:bCs/>
                <w:i/>
              </w:rPr>
              <w:t xml:space="preserve">historia człowieka. </w:t>
            </w:r>
            <w:r w:rsidRPr="0095696F">
              <w:rPr>
                <w:bCs/>
                <w:i/>
                <w:iCs/>
              </w:rPr>
              <w:t>Monografia zbiorow</w:t>
            </w:r>
            <w:r w:rsidRPr="00A064D7">
              <w:rPr>
                <w:bCs/>
                <w:i/>
                <w:iCs/>
              </w:rPr>
              <w:t xml:space="preserve">a </w:t>
            </w:r>
            <w:r w:rsidRPr="00A064D7">
              <w:rPr>
                <w:bCs/>
                <w:iCs/>
              </w:rPr>
              <w:t xml:space="preserve">/ Warszawa-Paryż 2021. </w:t>
            </w:r>
            <w:r w:rsidRPr="0095696F">
              <w:rPr>
                <w:bCs/>
                <w:iCs/>
              </w:rPr>
              <w:t>Książka została przygotowana przy wsparciu Komitetu badań naukowych MKNE im. Luciena Febvra</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w:t>
            </w:r>
            <w:r w:rsidRPr="00A064D7">
              <w:rPr>
                <w:lang w:val="en-US"/>
              </w:rPr>
              <w:t>2</w:t>
            </w:r>
            <w:r w:rsidRPr="00A064D7">
              <w:t xml:space="preserve">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554428">
            <w:r w:rsidRPr="00A064D7">
              <w:rPr>
                <w:bCs/>
                <w:iCs/>
              </w:rPr>
              <w:t>Warszawa,</w:t>
            </w:r>
            <w:r w:rsidR="00554428">
              <w:rPr>
                <w:bCs/>
                <w:iCs/>
              </w:rPr>
              <w:t xml:space="preserve"> </w:t>
            </w:r>
            <w:r w:rsidRPr="00A064D7">
              <w:rPr>
                <w:bCs/>
                <w:iCs/>
              </w:rPr>
              <w:t xml:space="preserve">Paryż </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Онкович А.Д.</w:t>
            </w:r>
          </w:p>
        </w:tc>
        <w:tc>
          <w:tcPr>
            <w:tcW w:w="8080" w:type="dxa"/>
            <w:tcBorders>
              <w:top w:val="single" w:sz="4" w:space="0" w:color="auto"/>
              <w:left w:val="single" w:sz="4" w:space="0" w:color="auto"/>
              <w:bottom w:val="single" w:sz="4" w:space="0" w:color="auto"/>
              <w:right w:val="single" w:sz="4" w:space="0" w:color="auto"/>
            </w:tcBorders>
          </w:tcPr>
          <w:p w:rsidR="0095696F" w:rsidRDefault="0061267D" w:rsidP="00D87251">
            <w:r w:rsidRPr="00A064D7">
              <w:t>Innovative Approaches to Ensuring the Quality of Education, Scientific Research and Technological Processes</w:t>
            </w:r>
            <w:r w:rsidR="0095696F">
              <w:t xml:space="preserve"> </w:t>
            </w:r>
            <w:r w:rsidRPr="00A064D7">
              <w:t>: Monograph 43 (колектив</w:t>
            </w:r>
            <w:r w:rsidR="0095696F">
              <w:t>.</w:t>
            </w:r>
            <w:r w:rsidRPr="00A064D7">
              <w:t xml:space="preserve"> монографія) / Edited by Magdalena Gawron-Ła</w:t>
            </w:r>
            <w:r w:rsidR="0095696F">
              <w:t xml:space="preserve">puszek Yana Suchukova. </w:t>
            </w:r>
            <w:r w:rsidRPr="00A064D7">
              <w:t xml:space="preserve">Polska : Publishing House of University of Technology, Katowice, 2021. </w:t>
            </w:r>
          </w:p>
          <w:p w:rsidR="0061267D" w:rsidRPr="00A064D7" w:rsidRDefault="0095696F" w:rsidP="00D87251">
            <w:pPr>
              <w:rPr>
                <w:bCs/>
                <w:i/>
              </w:rPr>
            </w:pPr>
            <w:r>
              <w:rPr>
                <w:lang w:val="en-US"/>
              </w:rPr>
              <w:t>URL</w:t>
            </w:r>
            <w:r w:rsidRPr="0095696F">
              <w:t>:</w:t>
            </w:r>
            <w:r w:rsidRPr="000A433B">
              <w:rPr>
                <w:lang w:val="en-US"/>
              </w:rPr>
              <w:t> </w:t>
            </w:r>
            <w:r w:rsidR="0061267D" w:rsidRPr="00A064D7">
              <w:t>http://ittf.kiev.ua/wp-content/uploads/2021/02/stranicy-iz-siq_monograph-urezanij.pdf</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554428">
            <w:pPr>
              <w:rPr>
                <w:bCs/>
                <w:iCs/>
              </w:rPr>
            </w:pPr>
            <w:r w:rsidRPr="00A064D7">
              <w:t>Polska,</w:t>
            </w:r>
            <w:r w:rsidR="00554428">
              <w:t xml:space="preserve"> </w:t>
            </w:r>
            <w:r w:rsidRPr="00A064D7">
              <w:t>Publishing House of University of Technology</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b/>
              </w:rPr>
              <w:t>Onkovych</w:t>
            </w:r>
            <w:r w:rsidR="008A2EEA">
              <w:t xml:space="preserve"> </w:t>
            </w:r>
            <w:r w:rsidR="008A2EEA">
              <w:rPr>
                <w:b/>
              </w:rPr>
              <w:t>А.,</w:t>
            </w:r>
          </w:p>
          <w:p w:rsidR="0061267D" w:rsidRPr="00A064D7" w:rsidRDefault="0061267D" w:rsidP="00D87251">
            <w:r w:rsidRPr="00A064D7">
              <w:t>Onkovych</w:t>
            </w:r>
            <w:r w:rsidR="008A2EEA">
              <w:t xml:space="preserve"> H</w:t>
            </w:r>
            <w:r w:rsidRPr="00A064D7">
              <w:t>.</w:t>
            </w:r>
            <w:r w:rsidR="008A2EEA">
              <w:t>,</w:t>
            </w:r>
          </w:p>
          <w:p w:rsidR="0061267D" w:rsidRPr="00A064D7" w:rsidRDefault="0061267D" w:rsidP="00D87251">
            <w:r w:rsidRPr="00A064D7">
              <w:t>Lialina</w:t>
            </w:r>
            <w:r w:rsidR="008A2EEA">
              <w:t xml:space="preserve"> O</w:t>
            </w:r>
            <w:r w:rsidRPr="00A064D7">
              <w:t>.</w:t>
            </w:r>
            <w:r w:rsidR="008A2EEA">
              <w:t>,</w:t>
            </w:r>
          </w:p>
          <w:p w:rsidR="0061267D" w:rsidRPr="00A064D7" w:rsidRDefault="0061267D" w:rsidP="00D87251">
            <w:r w:rsidRPr="00A064D7">
              <w:t>Redko-Shpak</w:t>
            </w:r>
            <w:r w:rsidR="008A2EEA">
              <w:t xml:space="preserve"> L.</w:t>
            </w:r>
          </w:p>
        </w:tc>
        <w:tc>
          <w:tcPr>
            <w:tcW w:w="8080" w:type="dxa"/>
            <w:tcBorders>
              <w:top w:val="single" w:sz="4" w:space="0" w:color="auto"/>
              <w:left w:val="single" w:sz="4" w:space="0" w:color="auto"/>
              <w:bottom w:val="single" w:sz="4" w:space="0" w:color="auto"/>
              <w:right w:val="single" w:sz="4" w:space="0" w:color="auto"/>
            </w:tcBorders>
          </w:tcPr>
          <w:p w:rsidR="0061267D" w:rsidRPr="0095696F" w:rsidRDefault="0061267D" w:rsidP="00D87251">
            <w:pPr>
              <w:rPr>
                <w:bCs/>
                <w:i/>
                <w:lang w:val="ru-RU"/>
              </w:rPr>
            </w:pPr>
            <w:r w:rsidRPr="00A064D7">
              <w:t>Wikididactics: thematic wikilesson – a way to new education.</w:t>
            </w:r>
            <w:r w:rsidR="00962DAE">
              <w:t xml:space="preserve"> </w:t>
            </w:r>
            <w:r w:rsidRPr="00A064D7">
              <w:t>С.</w:t>
            </w:r>
            <w:r w:rsidR="0095696F">
              <w:rPr>
                <w:lang w:val="ru-RU"/>
              </w:rPr>
              <w:t xml:space="preserve"> </w:t>
            </w:r>
            <w:r w:rsidRPr="00A064D7">
              <w:t>587</w:t>
            </w:r>
            <w:r w:rsidR="0095696F">
              <w:rPr>
                <w:lang w:val="ru-RU"/>
              </w:rPr>
              <w:t>–</w:t>
            </w:r>
            <w:r w:rsidRPr="00A064D7">
              <w:t>596</w:t>
            </w:r>
            <w:r w:rsidR="0095696F">
              <w:rPr>
                <w:lang w:val="ru-RU"/>
              </w:rPr>
              <w:t>.</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0,6</w:t>
            </w:r>
            <w:r w:rsidRPr="00A064D7">
              <w:rPr>
                <w:lang w:val="en-US"/>
              </w:rPr>
              <w:t>2</w:t>
            </w:r>
            <w:r w:rsidRPr="00A064D7">
              <w:t xml:space="preserve">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554428">
            <w:pPr>
              <w:rPr>
                <w:bCs/>
                <w:iCs/>
              </w:rPr>
            </w:pPr>
            <w:r w:rsidRPr="00A064D7">
              <w:t>Polska</w:t>
            </w:r>
            <w:r w:rsidR="00554428">
              <w:t xml:space="preserve">, </w:t>
            </w:r>
            <w:r w:rsidRPr="00A064D7">
              <w:t>Publishing House of University of Technology</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A2EEA" w:rsidRPr="00A064D7" w:rsidRDefault="008A2EEA" w:rsidP="00D87251">
            <w:r w:rsidRPr="00A064D7">
              <w:rPr>
                <w:b/>
              </w:rPr>
              <w:t>Onkovych</w:t>
            </w:r>
            <w:r>
              <w:t xml:space="preserve"> </w:t>
            </w:r>
            <w:r>
              <w:rPr>
                <w:b/>
              </w:rPr>
              <w:t>А.,</w:t>
            </w:r>
          </w:p>
          <w:p w:rsidR="008A2EEA" w:rsidRPr="00A064D7" w:rsidRDefault="008A2EEA" w:rsidP="00D87251">
            <w:r w:rsidRPr="00A064D7">
              <w:t>Onkovych</w:t>
            </w:r>
            <w:r>
              <w:t xml:space="preserve"> H</w:t>
            </w:r>
            <w:r w:rsidRPr="00A064D7">
              <w:t>.</w:t>
            </w:r>
          </w:p>
          <w:p w:rsidR="0061267D" w:rsidRPr="00A064D7" w:rsidRDefault="0061267D" w:rsidP="00D87251"/>
        </w:tc>
        <w:tc>
          <w:tcPr>
            <w:tcW w:w="8080" w:type="dxa"/>
            <w:tcBorders>
              <w:top w:val="single" w:sz="4" w:space="0" w:color="auto"/>
              <w:left w:val="single" w:sz="4" w:space="0" w:color="auto"/>
              <w:bottom w:val="single" w:sz="4" w:space="0" w:color="auto"/>
              <w:right w:val="single" w:sz="4" w:space="0" w:color="auto"/>
            </w:tcBorders>
          </w:tcPr>
          <w:p w:rsidR="0061267D" w:rsidRPr="0095696F" w:rsidRDefault="0061267D" w:rsidP="00D87251">
            <w:pPr>
              <w:rPr>
                <w:bCs/>
                <w:i/>
                <w:lang w:val="ru-RU"/>
              </w:rPr>
            </w:pPr>
            <w:r w:rsidRPr="00A064D7">
              <w:t>New in media education</w:t>
            </w:r>
            <w:r w:rsidR="0095696F" w:rsidRPr="0095696F">
              <w:rPr>
                <w:lang w:val="en-US"/>
              </w:rPr>
              <w:t xml:space="preserve"> </w:t>
            </w:r>
            <w:r w:rsidRPr="00A064D7">
              <w:t>: blog didactics and it</w:t>
            </w:r>
            <w:r w:rsidR="00887454">
              <w:t>’</w:t>
            </w:r>
            <w:r w:rsidRPr="00A064D7">
              <w:t>s components.</w:t>
            </w:r>
            <w:r w:rsidR="00962DAE">
              <w:t xml:space="preserve"> </w:t>
            </w:r>
            <w:r w:rsidRPr="00A064D7">
              <w:t>С.</w:t>
            </w:r>
            <w:r w:rsidR="0095696F">
              <w:rPr>
                <w:lang w:val="ru-RU"/>
              </w:rPr>
              <w:t xml:space="preserve"> </w:t>
            </w:r>
            <w:r w:rsidRPr="00A064D7">
              <w:t>596</w:t>
            </w:r>
            <w:r w:rsidR="0095696F">
              <w:rPr>
                <w:lang w:val="ru-RU"/>
              </w:rPr>
              <w:t>–</w:t>
            </w:r>
            <w:r w:rsidRPr="00A064D7">
              <w:t>603</w:t>
            </w:r>
            <w:r w:rsidR="0095696F">
              <w:rPr>
                <w:lang w:val="ru-RU"/>
              </w:rPr>
              <w:t>.</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0,</w:t>
            </w:r>
            <w:r w:rsidRPr="00A064D7">
              <w:rPr>
                <w:lang w:val="en-US"/>
              </w:rPr>
              <w:t>37</w:t>
            </w:r>
            <w:r w:rsidRPr="00A064D7">
              <w:t xml:space="preserve">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554428" w:rsidP="00D87251">
            <w:pPr>
              <w:rPr>
                <w:bCs/>
                <w:iCs/>
              </w:rPr>
            </w:pPr>
            <w:r w:rsidRPr="00A064D7">
              <w:t>Polska</w:t>
            </w:r>
            <w:r>
              <w:t xml:space="preserve">, </w:t>
            </w:r>
            <w:r w:rsidRPr="00A064D7">
              <w:t>Publishing House of University of Technology</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A2EEA" w:rsidRPr="00A064D7" w:rsidRDefault="008A2EEA" w:rsidP="00D87251">
            <w:r w:rsidRPr="00A064D7">
              <w:rPr>
                <w:b/>
              </w:rPr>
              <w:t>Onkovych</w:t>
            </w:r>
            <w:r>
              <w:t xml:space="preserve"> </w:t>
            </w:r>
            <w:r>
              <w:rPr>
                <w:b/>
              </w:rPr>
              <w:t>А.,</w:t>
            </w:r>
          </w:p>
          <w:p w:rsidR="008A2EEA" w:rsidRPr="00A064D7" w:rsidRDefault="008A2EEA" w:rsidP="00D87251">
            <w:r w:rsidRPr="00A064D7">
              <w:t>Onkovych</w:t>
            </w:r>
            <w:r>
              <w:t xml:space="preserve"> H</w:t>
            </w:r>
            <w:r w:rsidRPr="00A064D7">
              <w:t>.</w:t>
            </w:r>
            <w:r>
              <w:t>,</w:t>
            </w:r>
          </w:p>
          <w:p w:rsidR="0061267D" w:rsidRPr="00A064D7" w:rsidRDefault="008A2EEA" w:rsidP="00D87251">
            <w:r>
              <w:t>Bogolyubova M.,</w:t>
            </w:r>
          </w:p>
          <w:p w:rsidR="0061267D" w:rsidRPr="00A064D7" w:rsidRDefault="008A2EEA" w:rsidP="00D87251">
            <w:r>
              <w:t>Olga L</w:t>
            </w:r>
            <w:r w:rsidR="0061267D" w:rsidRPr="00A064D7">
              <w:t>.</w:t>
            </w:r>
          </w:p>
        </w:tc>
        <w:tc>
          <w:tcPr>
            <w:tcW w:w="8080" w:type="dxa"/>
            <w:tcBorders>
              <w:top w:val="single" w:sz="4" w:space="0" w:color="auto"/>
              <w:left w:val="single" w:sz="4" w:space="0" w:color="auto"/>
              <w:bottom w:val="single" w:sz="4" w:space="0" w:color="auto"/>
              <w:right w:val="single" w:sz="4" w:space="0" w:color="auto"/>
            </w:tcBorders>
          </w:tcPr>
          <w:p w:rsidR="0061267D" w:rsidRPr="0095696F" w:rsidRDefault="0061267D" w:rsidP="00D87251">
            <w:pPr>
              <w:rPr>
                <w:bCs/>
                <w:i/>
                <w:lang w:val="en-US"/>
              </w:rPr>
            </w:pPr>
            <w:r w:rsidRPr="00A064D7">
              <w:t>New in med</w:t>
            </w:r>
            <w:r w:rsidR="0095696F">
              <w:t>ia education: webinor didactics</w:t>
            </w:r>
            <w:r w:rsidRPr="00A064D7">
              <w:t>.</w:t>
            </w:r>
            <w:r w:rsidR="00962DAE">
              <w:t xml:space="preserve"> </w:t>
            </w:r>
            <w:r w:rsidRPr="00A064D7">
              <w:t>С. 603</w:t>
            </w:r>
            <w:r w:rsidR="0095696F" w:rsidRPr="0095696F">
              <w:rPr>
                <w:lang w:val="en-US"/>
              </w:rPr>
              <w:t>–</w:t>
            </w:r>
            <w:r w:rsidRPr="00A064D7">
              <w:t>612</w:t>
            </w:r>
            <w:r w:rsidR="0095696F" w:rsidRPr="0095696F">
              <w:rPr>
                <w:lang w:val="en-US"/>
              </w:rPr>
              <w:t>.</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0,</w:t>
            </w:r>
            <w:r w:rsidRPr="00A064D7">
              <w:rPr>
                <w:lang w:val="en-US"/>
              </w:rPr>
              <w:t>62</w:t>
            </w:r>
            <w:r w:rsidRPr="00A064D7">
              <w:t xml:space="preserve">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554428" w:rsidP="00D87251">
            <w:pPr>
              <w:rPr>
                <w:bCs/>
                <w:iCs/>
              </w:rPr>
            </w:pPr>
            <w:r w:rsidRPr="00A064D7">
              <w:t>Polska</w:t>
            </w:r>
            <w:r>
              <w:t xml:space="preserve">, </w:t>
            </w:r>
            <w:r w:rsidRPr="00A064D7">
              <w:t>Publishing House of University of Technology</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A2EEA" w:rsidRPr="00A064D7" w:rsidRDefault="008A2EEA" w:rsidP="00D87251">
            <w:r w:rsidRPr="00A064D7">
              <w:rPr>
                <w:b/>
              </w:rPr>
              <w:t>Onkovych</w:t>
            </w:r>
            <w:r>
              <w:t xml:space="preserve"> </w:t>
            </w:r>
            <w:r>
              <w:rPr>
                <w:b/>
              </w:rPr>
              <w:t>А.,</w:t>
            </w:r>
          </w:p>
          <w:p w:rsidR="0061267D" w:rsidRPr="00A064D7" w:rsidRDefault="008A2EEA" w:rsidP="00D87251">
            <w:r w:rsidRPr="00A064D7">
              <w:t>Onkovych</w:t>
            </w:r>
            <w:r>
              <w:t xml:space="preserve"> H.</w:t>
            </w:r>
          </w:p>
        </w:tc>
        <w:tc>
          <w:tcPr>
            <w:tcW w:w="8080" w:type="dxa"/>
            <w:tcBorders>
              <w:top w:val="single" w:sz="4" w:space="0" w:color="auto"/>
              <w:left w:val="single" w:sz="4" w:space="0" w:color="auto"/>
              <w:bottom w:val="single" w:sz="4" w:space="0" w:color="auto"/>
              <w:right w:val="single" w:sz="4" w:space="0" w:color="auto"/>
            </w:tcBorders>
          </w:tcPr>
          <w:p w:rsidR="0061267D" w:rsidRPr="00554428" w:rsidRDefault="0061267D" w:rsidP="00554428">
            <w:pPr>
              <w:rPr>
                <w:bCs/>
                <w:i/>
                <w:lang w:val="en-US"/>
              </w:rPr>
            </w:pPr>
            <w:r w:rsidRPr="00A064D7">
              <w:t>Ukraine Scientific and practical conference as a variety of innovative m</w:t>
            </w:r>
            <w:r w:rsidR="00E62F52">
              <w:t xml:space="preserve">edia educational technologies. </w:t>
            </w:r>
            <w:r w:rsidR="00554428" w:rsidRPr="00554428">
              <w:rPr>
                <w:i/>
              </w:rPr>
              <w:t>Innovative Approaches to Ensuring the Quality of Education, Scientific Research and Technological Processes</w:t>
            </w:r>
            <w:r w:rsidR="00554428">
              <w:t xml:space="preserve">: Monograph 43. </w:t>
            </w:r>
            <w:r w:rsidR="00554428" w:rsidRPr="00554428">
              <w:t>Publishing House of University of Technology, Katowice, 2021. pp.631</w:t>
            </w:r>
            <w:r w:rsidR="00554428">
              <w:t>–645.</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554428" w:rsidP="00D87251">
            <w:r>
              <w:t>0,</w:t>
            </w:r>
            <w:r w:rsidRPr="00554428">
              <w:t>875</w:t>
            </w:r>
            <w:r>
              <w:t xml:space="preserve"> </w:t>
            </w:r>
            <w:r w:rsidRPr="00A064D7">
              <w:t>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554428" w:rsidP="00D87251">
            <w:pPr>
              <w:rPr>
                <w:bCs/>
                <w:iCs/>
              </w:rPr>
            </w:pPr>
            <w:r w:rsidRPr="00554428">
              <w:t>Publishing House of University of Technology, Katowice</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F76986" w:rsidRDefault="0061267D" w:rsidP="00554428">
            <w:pPr>
              <w:jc w:val="center"/>
              <w:rPr>
                <w:color w:val="000000"/>
              </w:rPr>
            </w:pPr>
            <w:r w:rsidRPr="00F76986">
              <w:rPr>
                <w:b/>
              </w:rPr>
              <w:t>КАФЕДРА ДОКУМЕНТОЗНАВСТВА ТА ІНФОРМАЦІЙНО-АНАЛІТИЧНОЇ ДІЯЛЬНОСТІ</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Гаман П.</w:t>
            </w:r>
            <w:r w:rsidR="00E62F52">
              <w:rPr>
                <w:b/>
              </w:rPr>
              <w:t xml:space="preserve"> </w:t>
            </w:r>
            <w:r w:rsidRPr="00A064D7">
              <w:rPr>
                <w:b/>
              </w:rPr>
              <w:t xml:space="preserve">І., </w:t>
            </w:r>
          </w:p>
          <w:p w:rsidR="0061267D" w:rsidRPr="00A064D7" w:rsidRDefault="0061267D" w:rsidP="00D87251">
            <w:r w:rsidRPr="00A064D7">
              <w:t>Лещенко О.</w:t>
            </w:r>
            <w:r w:rsidR="00E62F52">
              <w:t xml:space="preserve"> </w:t>
            </w:r>
            <w:r w:rsidRPr="00A064D7">
              <w:t>Я., Михайлов В.</w:t>
            </w:r>
            <w:r w:rsidR="00E62F52">
              <w:t xml:space="preserve"> </w:t>
            </w:r>
            <w:r w:rsidRPr="00A064D7">
              <w:t>М., Андрієнко М.</w:t>
            </w:r>
            <w:r w:rsidR="00E62F52">
              <w:t xml:space="preserve"> </w:t>
            </w:r>
            <w:r w:rsidRPr="00A064D7">
              <w:t>В., Долгий О.</w:t>
            </w:r>
            <w:r w:rsidR="00E62F52">
              <w:t xml:space="preserve"> </w:t>
            </w:r>
            <w:r w:rsidRPr="00A064D7">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Цивільний захист у забезпеченні національної безпеки України (основи становлення, сучасний стан, напрямки розвитку)</w:t>
            </w:r>
            <w:r w:rsidR="0095696F">
              <w:rPr>
                <w:lang w:val="ru-RU"/>
              </w:rPr>
              <w:t xml:space="preserve"> </w:t>
            </w:r>
            <w:r w:rsidRPr="00A064D7">
              <w:t xml:space="preserve">: монографія. </w:t>
            </w:r>
            <w:r w:rsidR="0095696F">
              <w:t>Київ</w:t>
            </w:r>
            <w:r w:rsidR="0095696F">
              <w:rPr>
                <w:lang w:val="ru-RU"/>
              </w:rPr>
              <w:t xml:space="preserve">, </w:t>
            </w:r>
            <w:r w:rsidR="0095696F" w:rsidRPr="00A064D7">
              <w:t xml:space="preserve">2021. </w:t>
            </w:r>
            <w:r w:rsidRPr="00A064D7">
              <w:t xml:space="preserve">348 с. </w:t>
            </w:r>
          </w:p>
          <w:p w:rsidR="0061267D" w:rsidRPr="00A064D7" w:rsidRDefault="0061267D" w:rsidP="00D87251"/>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21,75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м. Київ</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Семенченко А.</w:t>
            </w:r>
            <w:r w:rsidR="00E62F52">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ind w:left="47"/>
            </w:pPr>
            <w:r w:rsidRPr="00A064D7">
              <w:t>Актуальні проблеми забезпечення національної безпеки, оборони та розвідки: зарубіжний та вітчизняний досвід: монографія / Ситник Г. П., Семенченко А. І., Крисяк П. В. та ін. ; за ред. д-ра техн. наук, проф. Луцького М. Г., д-ра наук з держ. управління проф. Гурковського В. І., д-ра філос. наук, проф. Комахи Л. Г., д-ра наук з держ. управління проф. Романенка Є. О. Київ : НАУ, 2021. 452 с.</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28,25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м. Київ</w:t>
            </w:r>
            <w:r w:rsidR="00554428">
              <w:t xml:space="preserve">, </w:t>
            </w:r>
            <w:r w:rsidR="00554428" w:rsidRPr="00A064D7">
              <w:t>НАУ</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F76986">
              <w:rPr>
                <w:b/>
              </w:rPr>
              <w:t>КАФЕДРА</w:t>
            </w:r>
            <w:r w:rsidRPr="00A064D7">
              <w:t xml:space="preserve"> </w:t>
            </w:r>
            <w:r w:rsidRPr="00F76986">
              <w:rPr>
                <w:b/>
              </w:rPr>
              <w:t>ГОТЕЛЬНО-РЕСТОРАННОГО І ТУРИСТИЧНОГО БІЗНЕСУ</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Гончар Л. О.</w:t>
            </w:r>
          </w:p>
          <w:p w:rsidR="0061267D" w:rsidRPr="00A064D7" w:rsidRDefault="0061267D" w:rsidP="00D87251">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tabs>
                <w:tab w:val="left" w:pos="268"/>
              </w:tabs>
            </w:pPr>
            <w:r w:rsidRPr="00A064D7">
              <w:rPr>
                <w:b/>
              </w:rPr>
              <w:t>Honchar L.,</w:t>
            </w:r>
            <w:r w:rsidRPr="00A064D7">
              <w:t xml:space="preserve"> Aukhimik O. Formation of the control system at the enterprises of hotel and restaurant business: theoretical and methodological aspect</w:t>
            </w:r>
            <w:r w:rsidRPr="0095696F">
              <w:rPr>
                <w:i/>
              </w:rPr>
              <w:t>. European vector of development of the modern scientific researches</w:t>
            </w:r>
            <w:r w:rsidR="0095696F" w:rsidRPr="0095696F">
              <w:rPr>
                <w:i/>
                <w:lang w:val="en-US"/>
              </w:rPr>
              <w:t xml:space="preserve"> </w:t>
            </w:r>
            <w:r w:rsidRPr="00A064D7">
              <w:t xml:space="preserve">: collective monograph / edited by authors. 2nd ed. Riga, Latvia : “Baltija Publishing”, 2021. 420 p. </w:t>
            </w:r>
            <w:r w:rsidR="0095696F" w:rsidRPr="00A064D7">
              <w:t>рр</w:t>
            </w:r>
            <w:r w:rsidRPr="00A064D7">
              <w:t>. 227</w:t>
            </w:r>
            <w:r w:rsidR="0095696F" w:rsidRPr="009F2C1B">
              <w:rPr>
                <w:lang w:val="en-US"/>
              </w:rPr>
              <w:t>–</w:t>
            </w:r>
            <w:r w:rsidRPr="00A064D7">
              <w:t>248.</w:t>
            </w:r>
          </w:p>
          <w:p w:rsidR="0061267D" w:rsidRPr="00A064D7" w:rsidRDefault="0061267D" w:rsidP="00D87251">
            <w:pPr>
              <w:tabs>
                <w:tab w:val="left" w:pos="268"/>
              </w:tabs>
            </w:pPr>
            <w:r w:rsidRPr="00A064D7">
              <w:t xml:space="preserve">DOI: </w:t>
            </w:r>
            <w:hyperlink r:id="rId420" w:history="1">
              <w:r w:rsidRPr="00A064D7">
                <w:rPr>
                  <w:color w:val="0000FF"/>
                  <w:u w:val="single"/>
                </w:rPr>
                <w:t>https://doi.org/10.30525/978-9934-26-077-3-31</w:t>
              </w:r>
            </w:hyperlink>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заруб. колект. монографія</w:t>
            </w:r>
          </w:p>
          <w:p w:rsidR="0061267D" w:rsidRPr="00A064D7" w:rsidRDefault="0061267D" w:rsidP="00D87251">
            <w:r w:rsidRPr="00A064D7">
              <w:t>1,38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554428">
            <w:r w:rsidRPr="00A064D7">
              <w:t>м. Рига,</w:t>
            </w:r>
            <w:r w:rsidR="00554428">
              <w:t xml:space="preserve"> </w:t>
            </w:r>
            <w:r w:rsidRPr="00A064D7">
              <w:t>Латвія</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Ткаченко Т. І.</w:t>
            </w:r>
          </w:p>
          <w:p w:rsidR="0061267D" w:rsidRPr="00A064D7" w:rsidRDefault="0061267D" w:rsidP="00D87251">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shd w:val="clear" w:color="auto" w:fill="FFFFFF"/>
            </w:pPr>
            <w:r w:rsidRPr="00A064D7">
              <w:rPr>
                <w:b/>
              </w:rPr>
              <w:t xml:space="preserve">Tkachenko Т, </w:t>
            </w:r>
            <w:r w:rsidRPr="00A064D7">
              <w:t>Mstowska І. Recreational and economic component as a modern component of socio-cultural activity. Administrative and socio-economic systems: scientific and practical aspects of sustainable development. Monograph. Opole: The Academy of Management and Administration in Opole, 2021. Р. 238</w:t>
            </w:r>
            <w:r w:rsidR="0095696F">
              <w:rPr>
                <w:lang w:val="ru-RU"/>
              </w:rPr>
              <w:t>–</w:t>
            </w:r>
            <w:r w:rsidRPr="00A064D7">
              <w:t xml:space="preserve">246. </w:t>
            </w:r>
          </w:p>
          <w:p w:rsidR="0061267D" w:rsidRPr="00A064D7" w:rsidRDefault="0061267D" w:rsidP="00D87251">
            <w:pPr>
              <w:shd w:val="clear" w:color="auto" w:fill="FFFFFF"/>
              <w:rPr>
                <w:u w:val="single"/>
              </w:rPr>
            </w:pPr>
            <w:r w:rsidRPr="00A064D7">
              <w:t xml:space="preserve">URL: </w:t>
            </w:r>
            <w:hyperlink r:id="rId421">
              <w:r w:rsidRPr="00A064D7">
                <w:rPr>
                  <w:color w:val="1155CC"/>
                  <w:u w:val="single"/>
                </w:rPr>
                <w:t>http://217.77.221.199/bitstream/123456789/1949/1/238-246.pdf</w:t>
              </w:r>
            </w:hyperlink>
            <w:r w:rsidRPr="00A064D7">
              <w:rPr>
                <w:color w:val="1155CC"/>
                <w:u w:val="single"/>
              </w:rPr>
              <w:t xml:space="preserve">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заруб. колект. монографія</w:t>
            </w:r>
          </w:p>
          <w:p w:rsidR="0061267D" w:rsidRPr="00A064D7" w:rsidRDefault="0061267D" w:rsidP="00D87251">
            <w:r w:rsidRPr="00A064D7">
              <w:t>0,56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554428">
            <w:r w:rsidRPr="00A064D7">
              <w:t>м. Ополе,</w:t>
            </w:r>
            <w:r w:rsidR="00554428">
              <w:t xml:space="preserve"> </w:t>
            </w:r>
            <w:r w:rsidRPr="00A064D7">
              <w:t>Польща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Антоненко А. В.</w:t>
            </w:r>
            <w:r w:rsidR="00E62F52">
              <w:rPr>
                <w:b/>
              </w:rPr>
              <w:t>,</w:t>
            </w:r>
            <w:r w:rsidRPr="00A064D7">
              <w:rPr>
                <w:b/>
              </w:rPr>
              <w:t xml:space="preserve"> </w:t>
            </w:r>
          </w:p>
          <w:p w:rsidR="0061267D" w:rsidRPr="00A064D7" w:rsidRDefault="0061267D" w:rsidP="00D87251">
            <w:pPr>
              <w:rPr>
                <w:b/>
              </w:rPr>
            </w:pPr>
            <w:r w:rsidRPr="00A064D7">
              <w:rPr>
                <w:b/>
              </w:rPr>
              <w:t>Бровенко Т. В.,</w:t>
            </w:r>
          </w:p>
          <w:p w:rsidR="0061267D" w:rsidRPr="00A064D7" w:rsidRDefault="0061267D" w:rsidP="00D87251">
            <w:pPr>
              <w:rPr>
                <w:b/>
              </w:rPr>
            </w:pPr>
            <w:r w:rsidRPr="00A064D7">
              <w:rPr>
                <w:b/>
              </w:rPr>
              <w:t>Василенко О. В.,</w:t>
            </w:r>
          </w:p>
          <w:p w:rsidR="0061267D" w:rsidRPr="00A064D7" w:rsidRDefault="0061267D" w:rsidP="00D87251">
            <w:pPr>
              <w:rPr>
                <w:b/>
              </w:rPr>
            </w:pPr>
            <w:r w:rsidRPr="00A064D7">
              <w:rPr>
                <w:b/>
              </w:rPr>
              <w:t>Земліна Ю. В.,</w:t>
            </w:r>
          </w:p>
          <w:p w:rsidR="0061267D" w:rsidRPr="00A064D7" w:rsidRDefault="0061267D" w:rsidP="00D87251">
            <w:pPr>
              <w:rPr>
                <w:b/>
              </w:rPr>
            </w:pPr>
            <w:r w:rsidRPr="00A064D7">
              <w:rPr>
                <w:b/>
              </w:rPr>
              <w:t xml:space="preserve">Толок Г. А. </w:t>
            </w:r>
          </w:p>
          <w:p w:rsidR="0061267D" w:rsidRPr="00A064D7" w:rsidRDefault="0061267D" w:rsidP="00D87251">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shd w:val="clear" w:color="auto" w:fill="FFFFFF"/>
            </w:pPr>
            <w:r w:rsidRPr="00A064D7">
              <w:rPr>
                <w:b/>
              </w:rPr>
              <w:t>Antonenko A. V.,</w:t>
            </w:r>
            <w:r w:rsidRPr="00A064D7">
              <w:t xml:space="preserve"> </w:t>
            </w:r>
            <w:r w:rsidRPr="00A064D7">
              <w:rPr>
                <w:b/>
              </w:rPr>
              <w:t>Brovenko T. V., Vasylenko O. V.,</w:t>
            </w:r>
            <w:r w:rsidRPr="00A064D7">
              <w:t xml:space="preserve"> Grishchenko I. M., </w:t>
            </w:r>
            <w:r w:rsidRPr="00A064D7">
              <w:rPr>
                <w:b/>
              </w:rPr>
              <w:t>Zemlina Y. V.,</w:t>
            </w:r>
            <w:r w:rsidRPr="00A064D7">
              <w:t xml:space="preserve"> Kryvoruchko M. Y., </w:t>
            </w:r>
            <w:r w:rsidRPr="00A064D7">
              <w:rPr>
                <w:b/>
              </w:rPr>
              <w:t>Tolok G. A.</w:t>
            </w:r>
            <w:r w:rsidRPr="00A064D7">
              <w:t xml:space="preserve"> Modern trends of restaurant catering development in Ukraine. </w:t>
            </w:r>
            <w:r w:rsidRPr="00082358">
              <w:rPr>
                <w:i/>
              </w:rPr>
              <w:t>Wissenschaft für den modernen Menschen: wirtschafts, management, marketing, tourismus, rechts und politikwissenschaften</w:t>
            </w:r>
            <w:r w:rsidRPr="00A064D7">
              <w:t>. Monografische Reihe «Europäische Wissenschaft» (13), Buch 4. Teil 6. 2021 С. 104</w:t>
            </w:r>
            <w:r w:rsidR="00082358" w:rsidRPr="000A433B">
              <w:rPr>
                <w:lang w:val="de-DE"/>
              </w:rPr>
              <w:t>–</w:t>
            </w:r>
            <w:r w:rsidRPr="00A064D7">
              <w:t>115.</w:t>
            </w:r>
          </w:p>
          <w:p w:rsidR="0061267D" w:rsidRPr="00A064D7" w:rsidRDefault="0061267D" w:rsidP="00D87251">
            <w:pPr>
              <w:shd w:val="clear" w:color="auto" w:fill="FFFFFF"/>
            </w:pPr>
            <w:r w:rsidRPr="00A064D7">
              <w:t xml:space="preserve">DOI: </w:t>
            </w:r>
            <w:hyperlink r:id="rId422" w:history="1">
              <w:r w:rsidRPr="00A064D7">
                <w:rPr>
                  <w:rStyle w:val="af0"/>
                </w:rPr>
                <w:t>https://doi.org/10.30890/2709-2313.2021-04-06</w:t>
              </w:r>
            </w:hyperlink>
          </w:p>
          <w:p w:rsidR="0061267D" w:rsidRPr="00A064D7" w:rsidRDefault="0061267D" w:rsidP="00D87251">
            <w:pPr>
              <w:shd w:val="clear" w:color="auto" w:fill="FFFFFF"/>
            </w:pPr>
            <w:r w:rsidRPr="00A064D7">
              <w:t xml:space="preserve">URL: </w:t>
            </w:r>
            <w:hyperlink r:id="rId423" w:history="1">
              <w:r w:rsidRPr="00A064D7">
                <w:rPr>
                  <w:rStyle w:val="af0"/>
                </w:rPr>
                <w:t>https://www.sworld.com.ua/</w:t>
              </w:r>
            </w:hyperlink>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заруб. колект. монографія 0,75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554428">
            <w:r w:rsidRPr="00A064D7">
              <w:t>м. Карлсрух,</w:t>
            </w:r>
            <w:r w:rsidR="00554428">
              <w:t xml:space="preserve"> </w:t>
            </w:r>
            <w:r w:rsidRPr="00A064D7">
              <w:t>Німеччина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Антоненко А. В.</w:t>
            </w:r>
          </w:p>
          <w:p w:rsidR="0061267D" w:rsidRPr="00A064D7" w:rsidRDefault="00E62F52" w:rsidP="00D87251">
            <w:pPr>
              <w:rPr>
                <w:b/>
              </w:rPr>
            </w:pPr>
            <w:r w:rsidRPr="00A064D7">
              <w:rPr>
                <w:i/>
              </w:rPr>
              <w:t xml:space="preserve"> </w:t>
            </w:r>
            <w:r w:rsidR="0061267D"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shd w:val="clear" w:color="auto" w:fill="FFFFFF"/>
              <w:rPr>
                <w:i/>
              </w:rPr>
            </w:pPr>
            <w:r w:rsidRPr="00A064D7">
              <w:t>Дзюндзя О. В.,</w:t>
            </w:r>
            <w:r w:rsidRPr="00A064D7">
              <w:rPr>
                <w:b/>
              </w:rPr>
              <w:t xml:space="preserve"> Антоненко А. В. </w:t>
            </w:r>
            <w:r w:rsidRPr="00A064D7">
              <w:t xml:space="preserve">Технологія крафтового сиру типу «Чеддер» в умовах мінівиробництв. </w:t>
            </w:r>
            <w:r w:rsidRPr="00082358">
              <w:rPr>
                <w:i/>
              </w:rPr>
              <w:t>Стратегії сталого розвитку в туризмі та готельно-ресторанному бізнесі: можливості і проблеми запровадження в Україні</w:t>
            </w:r>
            <w:r w:rsidRPr="00A064D7">
              <w:t xml:space="preserve"> : кол. </w:t>
            </w:r>
            <w:r w:rsidRPr="00A064D7">
              <w:lastRenderedPageBreak/>
              <w:t>монографія / за ред. д-ра іст. наук, проф. Чепурди Г. М.; Черкас. держ. технол. ун-т. Черкаси : ЧДТУ, 2021. 189 с. С. 157</w:t>
            </w:r>
            <w:r w:rsidR="00082358">
              <w:rPr>
                <w:lang w:val="ru-RU"/>
              </w:rPr>
              <w:t>–</w:t>
            </w:r>
            <w:r w:rsidRPr="00A064D7">
              <w:t>163.</w:t>
            </w:r>
          </w:p>
          <w:p w:rsidR="0061267D" w:rsidRPr="00A064D7" w:rsidRDefault="0061267D" w:rsidP="00D87251">
            <w:pPr>
              <w:shd w:val="clear" w:color="auto" w:fill="FFFFFF"/>
            </w:pPr>
            <w:r w:rsidRPr="00A064D7">
              <w:t xml:space="preserve">URL: </w:t>
            </w:r>
            <w:hyperlink r:id="rId424" w:history="1">
              <w:r w:rsidRPr="00A064D7">
                <w:rPr>
                  <w:rStyle w:val="af0"/>
                </w:rPr>
                <w:t>https://bit.ly/3qwsMwj</w:t>
              </w:r>
            </w:hyperlink>
            <w:r w:rsidRPr="00A064D7">
              <w:t xml:space="preserve">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lastRenderedPageBreak/>
              <w:t>0,2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м. Черкаси,</w:t>
            </w:r>
            <w:r w:rsidR="00554428">
              <w:t xml:space="preserve"> </w:t>
            </w:r>
            <w:r w:rsidR="00554428" w:rsidRPr="00A064D7">
              <w:t>ЧДТУ</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Гаврилюк А.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shd w:val="clear" w:color="auto" w:fill="FFFFFF"/>
            </w:pPr>
            <w:r w:rsidRPr="00A064D7">
              <w:t xml:space="preserve">Бренд-менеджмент у цілях державної політики у сфері туризму в Україні: багаторівневий вимір. </w:t>
            </w:r>
            <w:r w:rsidRPr="00A064D7">
              <w:rPr>
                <w:i/>
              </w:rPr>
              <w:t>Бренд-менеджмент: вимір глобальний, вибір локальний</w:t>
            </w:r>
            <w:r w:rsidRPr="00A064D7">
              <w:t xml:space="preserve"> : Міжнар. кол. монографія / ред. Є. В. Ромата ; Ін-т журн-ки Київ. нац. ун-ту ім. Т. Шевченка [та ін.]. Київ : Студцентр, 2021. С. 220</w:t>
            </w:r>
            <w:r w:rsidR="00082358">
              <w:rPr>
                <w:lang w:val="ru-RU"/>
              </w:rPr>
              <w:t>–</w:t>
            </w:r>
            <w:r w:rsidRPr="00A064D7">
              <w:t>233.</w:t>
            </w:r>
          </w:p>
          <w:p w:rsidR="0061267D" w:rsidRPr="00A064D7" w:rsidRDefault="0061267D" w:rsidP="00D87251">
            <w:pPr>
              <w:shd w:val="clear" w:color="auto" w:fill="FFFFFF"/>
            </w:pPr>
            <w:r w:rsidRPr="00A064D7">
              <w:t xml:space="preserve">URL: </w:t>
            </w:r>
            <w:hyperlink r:id="rId425" w:history="1">
              <w:r w:rsidRPr="00A064D7">
                <w:rPr>
                  <w:rStyle w:val="af0"/>
                </w:rPr>
                <w:t>http://ir.nmu.org.ua/handle/123456789/158544?show=full</w:t>
              </w:r>
            </w:hyperlink>
            <w:r w:rsidRPr="00A064D7">
              <w:t xml:space="preserve">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0,75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554428" w:rsidP="00554428">
            <w:r>
              <w:t xml:space="preserve">м. Київ, </w:t>
            </w:r>
            <w:r w:rsidRPr="00A064D7">
              <w:t>Студцентр</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F76986" w:rsidRDefault="00E62F52" w:rsidP="005A0ABE">
            <w:pPr>
              <w:jc w:val="center"/>
              <w:rPr>
                <w:color w:val="000000"/>
              </w:rPr>
            </w:pPr>
            <w:r w:rsidRPr="00F76986">
              <w:rPr>
                <w:b/>
              </w:rPr>
              <w:t xml:space="preserve">КАФЕДРА </w:t>
            </w:r>
            <w:r w:rsidR="0061267D" w:rsidRPr="00F76986">
              <w:rPr>
                <w:b/>
              </w:rPr>
              <w:t>КІНО-, ТЕЛЕМИСТЕЦТВА</w:t>
            </w:r>
          </w:p>
        </w:tc>
      </w:tr>
      <w:tr w:rsidR="005A0ABE"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5A0ABE" w:rsidRPr="00A064D7" w:rsidRDefault="005A0ABE"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A0ABE" w:rsidRPr="00A064D7" w:rsidRDefault="005A0ABE" w:rsidP="00D87251">
            <w:pPr>
              <w:rPr>
                <w:b/>
                <w:bCs/>
              </w:rPr>
            </w:pPr>
            <w:r w:rsidRPr="00A064D7">
              <w:rPr>
                <w:b/>
                <w:bCs/>
              </w:rPr>
              <w:t>Железняк С. В.</w:t>
            </w:r>
          </w:p>
        </w:tc>
        <w:tc>
          <w:tcPr>
            <w:tcW w:w="8080" w:type="dxa"/>
            <w:tcBorders>
              <w:top w:val="single" w:sz="4" w:space="0" w:color="auto"/>
              <w:left w:val="single" w:sz="4" w:space="0" w:color="auto"/>
              <w:bottom w:val="single" w:sz="4" w:space="0" w:color="auto"/>
              <w:right w:val="single" w:sz="4" w:space="0" w:color="auto"/>
            </w:tcBorders>
          </w:tcPr>
          <w:p w:rsidR="005A0ABE" w:rsidRPr="00082358" w:rsidRDefault="005A0ABE" w:rsidP="00D87251">
            <w:r w:rsidRPr="00A064D7">
              <w:rPr>
                <w:bCs/>
                <w:snapToGrid w:val="0"/>
              </w:rPr>
              <w:t xml:space="preserve">Гавран І. А., Железняк С. В. Адміністративне забезпечення. </w:t>
            </w:r>
            <w:r w:rsidRPr="00A064D7">
              <w:rPr>
                <w:bCs/>
                <w:i/>
                <w:iCs/>
                <w:snapToGrid w:val="0"/>
              </w:rPr>
              <w:t>В. Б. Кісін: режисер, науковець, педагог</w:t>
            </w:r>
            <w:r w:rsidRPr="00A064D7">
              <w:rPr>
                <w:b/>
                <w:snapToGrid w:val="0"/>
              </w:rPr>
              <w:t xml:space="preserve"> </w:t>
            </w:r>
            <w:r w:rsidRPr="00A064D7">
              <w:rPr>
                <w:bCs/>
                <w:snapToGrid w:val="0"/>
              </w:rPr>
              <w:t>:</w:t>
            </w:r>
            <w:r w:rsidRPr="00A064D7">
              <w:rPr>
                <w:bCs/>
              </w:rPr>
              <w:t xml:space="preserve"> </w:t>
            </w:r>
            <w:r w:rsidRPr="00A064D7">
              <w:t>колективна монографія [наук. ре</w:t>
            </w:r>
            <w:r>
              <w:t>д. : О. В. Безручко; упоряд. С.</w:t>
            </w:r>
            <w:r>
              <w:rPr>
                <w:lang w:val="ru-RU"/>
              </w:rPr>
              <w:t> </w:t>
            </w:r>
            <w:r w:rsidRPr="00A064D7">
              <w:t>І. Степаненко]. Київ : Видав. центр КНУКіМ, 2021.</w:t>
            </w:r>
            <w:r>
              <w:t xml:space="preserve"> </w:t>
            </w:r>
            <w:r w:rsidRPr="00A064D7">
              <w:t>Т. 5.</w:t>
            </w:r>
          </w:p>
        </w:tc>
        <w:tc>
          <w:tcPr>
            <w:tcW w:w="1243" w:type="dxa"/>
            <w:tcBorders>
              <w:top w:val="single" w:sz="4" w:space="0" w:color="auto"/>
              <w:left w:val="single" w:sz="4" w:space="0" w:color="auto"/>
              <w:bottom w:val="single" w:sz="4" w:space="0" w:color="auto"/>
              <w:right w:val="single" w:sz="4" w:space="0" w:color="auto"/>
            </w:tcBorders>
          </w:tcPr>
          <w:p w:rsidR="005A0ABE" w:rsidRPr="00A064D7" w:rsidRDefault="005A0ABE" w:rsidP="00D87251"/>
        </w:tc>
        <w:tc>
          <w:tcPr>
            <w:tcW w:w="2456" w:type="dxa"/>
            <w:tcBorders>
              <w:top w:val="single" w:sz="4" w:space="0" w:color="auto"/>
              <w:left w:val="single" w:sz="4" w:space="0" w:color="auto"/>
              <w:bottom w:val="single" w:sz="4" w:space="0" w:color="auto"/>
              <w:right w:val="single" w:sz="4" w:space="0" w:color="auto"/>
            </w:tcBorders>
          </w:tcPr>
          <w:p w:rsidR="005A0ABE" w:rsidRDefault="005A0ABE">
            <w:r w:rsidRPr="00C246B2">
              <w:t>м. Київ, КНУКіМ</w:t>
            </w:r>
          </w:p>
        </w:tc>
      </w:tr>
      <w:tr w:rsidR="005A0ABE"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5A0ABE" w:rsidRPr="00A064D7" w:rsidRDefault="005A0ABE"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A0ABE" w:rsidRPr="00A064D7" w:rsidRDefault="005A0ABE" w:rsidP="00D87251">
            <w:pPr>
              <w:rPr>
                <w:b/>
                <w:bCs/>
              </w:rPr>
            </w:pPr>
            <w:r w:rsidRPr="00A064D7">
              <w:rPr>
                <w:b/>
                <w:bCs/>
              </w:rPr>
              <w:t>Железняк С. В.</w:t>
            </w:r>
          </w:p>
        </w:tc>
        <w:tc>
          <w:tcPr>
            <w:tcW w:w="8080" w:type="dxa"/>
            <w:tcBorders>
              <w:top w:val="single" w:sz="4" w:space="0" w:color="auto"/>
              <w:left w:val="single" w:sz="4" w:space="0" w:color="auto"/>
              <w:bottom w:val="single" w:sz="4" w:space="0" w:color="auto"/>
              <w:right w:val="single" w:sz="4" w:space="0" w:color="auto"/>
            </w:tcBorders>
          </w:tcPr>
          <w:p w:rsidR="005A0ABE" w:rsidRPr="00A064D7" w:rsidRDefault="005A0ABE" w:rsidP="00D87251">
            <w:pPr>
              <w:rPr>
                <w:lang w:val="ru-RU"/>
              </w:rPr>
            </w:pPr>
            <w:r w:rsidRPr="00A064D7">
              <w:rPr>
                <w:bCs/>
                <w:snapToGrid w:val="0"/>
              </w:rPr>
              <w:t>Гавран І. А., Железняк С. В. Адміністративне забезпечення.</w:t>
            </w:r>
            <w:r>
              <w:rPr>
                <w:bCs/>
                <w:snapToGrid w:val="0"/>
              </w:rPr>
              <w:t xml:space="preserve"> </w:t>
            </w:r>
            <w:r w:rsidRPr="00082358">
              <w:rPr>
                <w:i/>
              </w:rPr>
              <w:t>Аудіовізуальне мистецтво і виробництво: досвід, проблеми та перспективи</w:t>
            </w:r>
            <w:r>
              <w:rPr>
                <w:i/>
                <w:lang w:val="ru-RU"/>
              </w:rPr>
              <w:t xml:space="preserve"> </w:t>
            </w:r>
            <w:r w:rsidRPr="00A064D7">
              <w:t>: колективна монографія [наук. ред. : О. В. Безручко]. Київ : Видав. центр КНУКіМ, 2021. Т. 9. 213 с.</w:t>
            </w:r>
          </w:p>
        </w:tc>
        <w:tc>
          <w:tcPr>
            <w:tcW w:w="1243" w:type="dxa"/>
            <w:tcBorders>
              <w:top w:val="single" w:sz="4" w:space="0" w:color="auto"/>
              <w:left w:val="single" w:sz="4" w:space="0" w:color="auto"/>
              <w:bottom w:val="single" w:sz="4" w:space="0" w:color="auto"/>
              <w:right w:val="single" w:sz="4" w:space="0" w:color="auto"/>
            </w:tcBorders>
          </w:tcPr>
          <w:p w:rsidR="005A0ABE" w:rsidRPr="00A064D7" w:rsidRDefault="005A0ABE" w:rsidP="00D87251">
            <w:r w:rsidRPr="00A064D7">
              <w:t>13,31 д.а.</w:t>
            </w:r>
          </w:p>
        </w:tc>
        <w:tc>
          <w:tcPr>
            <w:tcW w:w="2456" w:type="dxa"/>
            <w:tcBorders>
              <w:top w:val="single" w:sz="4" w:space="0" w:color="auto"/>
              <w:left w:val="single" w:sz="4" w:space="0" w:color="auto"/>
              <w:bottom w:val="single" w:sz="4" w:space="0" w:color="auto"/>
              <w:right w:val="single" w:sz="4" w:space="0" w:color="auto"/>
            </w:tcBorders>
          </w:tcPr>
          <w:p w:rsidR="005A0ABE" w:rsidRDefault="005A0ABE">
            <w:r w:rsidRPr="00C246B2">
              <w:t>м. Київ, КНУКіМ</w:t>
            </w:r>
          </w:p>
        </w:tc>
      </w:tr>
      <w:tr w:rsidR="005A0ABE"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5A0ABE" w:rsidRPr="00A064D7" w:rsidRDefault="005A0ABE"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A0ABE" w:rsidRPr="00A064D7" w:rsidRDefault="005A0ABE" w:rsidP="00D87251">
            <w:pPr>
              <w:rPr>
                <w:b/>
                <w:bCs/>
              </w:rPr>
            </w:pPr>
            <w:r w:rsidRPr="00A064D7">
              <w:rPr>
                <w:b/>
                <w:bCs/>
              </w:rPr>
              <w:t>Железняк С. В.</w:t>
            </w:r>
          </w:p>
        </w:tc>
        <w:tc>
          <w:tcPr>
            <w:tcW w:w="8080" w:type="dxa"/>
            <w:tcBorders>
              <w:top w:val="single" w:sz="4" w:space="0" w:color="auto"/>
              <w:left w:val="single" w:sz="4" w:space="0" w:color="auto"/>
              <w:bottom w:val="single" w:sz="4" w:space="0" w:color="auto"/>
              <w:right w:val="single" w:sz="4" w:space="0" w:color="auto"/>
            </w:tcBorders>
          </w:tcPr>
          <w:p w:rsidR="005A0ABE" w:rsidRPr="00A064D7" w:rsidRDefault="005A0ABE" w:rsidP="00D87251">
            <w:pPr>
              <w:rPr>
                <w:lang w:val="ru-RU"/>
              </w:rPr>
            </w:pPr>
            <w:r w:rsidRPr="00A064D7">
              <w:rPr>
                <w:bCs/>
                <w:snapToGrid w:val="0"/>
              </w:rPr>
              <w:t>Гавран І. А., Железняк С. В. Адміністративне забезпечення.</w:t>
            </w:r>
            <w:r>
              <w:rPr>
                <w:bCs/>
                <w:snapToGrid w:val="0"/>
              </w:rPr>
              <w:t xml:space="preserve"> </w:t>
            </w:r>
            <w:r w:rsidRPr="00082358">
              <w:rPr>
                <w:i/>
              </w:rPr>
              <w:t>Мистецтвознавство. Соціальні комунікації. Медіапедагогіка</w:t>
            </w:r>
            <w:r>
              <w:rPr>
                <w:i/>
                <w:lang w:val="ru-RU"/>
              </w:rPr>
              <w:t xml:space="preserve"> </w:t>
            </w:r>
            <w:r w:rsidRPr="00A064D7">
              <w:t>: колективна монографія [наук. ред. : О. В. Безручко]. Київ : Видав. центр КНУКіМ, 2021. Т. 9. 217 с.</w:t>
            </w:r>
          </w:p>
        </w:tc>
        <w:tc>
          <w:tcPr>
            <w:tcW w:w="1243" w:type="dxa"/>
            <w:tcBorders>
              <w:top w:val="single" w:sz="4" w:space="0" w:color="auto"/>
              <w:left w:val="single" w:sz="4" w:space="0" w:color="auto"/>
              <w:bottom w:val="single" w:sz="4" w:space="0" w:color="auto"/>
              <w:right w:val="single" w:sz="4" w:space="0" w:color="auto"/>
            </w:tcBorders>
          </w:tcPr>
          <w:p w:rsidR="005A0ABE" w:rsidRPr="00A064D7" w:rsidRDefault="005A0ABE" w:rsidP="00D87251">
            <w:r w:rsidRPr="00A064D7">
              <w:t>13,32 д.а.</w:t>
            </w:r>
          </w:p>
        </w:tc>
        <w:tc>
          <w:tcPr>
            <w:tcW w:w="2456" w:type="dxa"/>
            <w:tcBorders>
              <w:top w:val="single" w:sz="4" w:space="0" w:color="auto"/>
              <w:left w:val="single" w:sz="4" w:space="0" w:color="auto"/>
              <w:bottom w:val="single" w:sz="4" w:space="0" w:color="auto"/>
              <w:right w:val="single" w:sz="4" w:space="0" w:color="auto"/>
            </w:tcBorders>
          </w:tcPr>
          <w:p w:rsidR="005A0ABE" w:rsidRDefault="005A0ABE">
            <w:r w:rsidRPr="00C246B2">
              <w:t>м. Київ, КНУКіМ</w:t>
            </w:r>
          </w:p>
        </w:tc>
      </w:tr>
      <w:tr w:rsidR="005A0ABE"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5A0ABE" w:rsidRPr="00A064D7" w:rsidRDefault="005A0ABE"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A0ABE" w:rsidRPr="00A064D7" w:rsidRDefault="005A0ABE" w:rsidP="00D87251">
            <w:pPr>
              <w:rPr>
                <w:b/>
                <w:bCs/>
              </w:rPr>
            </w:pPr>
            <w:r w:rsidRPr="00A064D7">
              <w:rPr>
                <w:b/>
                <w:bCs/>
              </w:rPr>
              <w:t>Железняк С. В.</w:t>
            </w:r>
          </w:p>
        </w:tc>
        <w:tc>
          <w:tcPr>
            <w:tcW w:w="8080" w:type="dxa"/>
            <w:tcBorders>
              <w:top w:val="single" w:sz="4" w:space="0" w:color="auto"/>
              <w:left w:val="single" w:sz="4" w:space="0" w:color="auto"/>
              <w:bottom w:val="single" w:sz="4" w:space="0" w:color="auto"/>
              <w:right w:val="single" w:sz="4" w:space="0" w:color="auto"/>
            </w:tcBorders>
          </w:tcPr>
          <w:p w:rsidR="005A0ABE" w:rsidRPr="00A064D7" w:rsidRDefault="005A0ABE" w:rsidP="00D87251">
            <w:pPr>
              <w:rPr>
                <w:lang w:val="ru-RU"/>
              </w:rPr>
            </w:pPr>
            <w:r w:rsidRPr="00A064D7">
              <w:rPr>
                <w:bCs/>
                <w:snapToGrid w:val="0"/>
              </w:rPr>
              <w:t>Гавран І. А., Железняк С. В. Адміністративне забезпечення.</w:t>
            </w:r>
            <w:r>
              <w:rPr>
                <w:bCs/>
                <w:snapToGrid w:val="0"/>
              </w:rPr>
              <w:t xml:space="preserve"> </w:t>
            </w:r>
            <w:r w:rsidRPr="00082358">
              <w:rPr>
                <w:i/>
              </w:rPr>
              <w:t>Ґенеза ідей і динаміка розвитку екранних мистецтв</w:t>
            </w:r>
            <w:r>
              <w:rPr>
                <w:i/>
                <w:lang w:val="ru-RU"/>
              </w:rPr>
              <w:t xml:space="preserve"> </w:t>
            </w:r>
            <w:r w:rsidRPr="00A064D7">
              <w:t>: колективна монографія [наук. ред. : О. В. Безручко].</w:t>
            </w:r>
            <w:r>
              <w:t xml:space="preserve"> </w:t>
            </w:r>
            <w:r w:rsidRPr="00A064D7">
              <w:t>Київ : Видав. центр КНУКіМ, 2021.</w:t>
            </w:r>
            <w:r>
              <w:t xml:space="preserve"> </w:t>
            </w:r>
            <w:r w:rsidRPr="00A064D7">
              <w:t>Т. 9. 210 с.</w:t>
            </w:r>
          </w:p>
        </w:tc>
        <w:tc>
          <w:tcPr>
            <w:tcW w:w="1243" w:type="dxa"/>
            <w:tcBorders>
              <w:top w:val="single" w:sz="4" w:space="0" w:color="auto"/>
              <w:left w:val="single" w:sz="4" w:space="0" w:color="auto"/>
              <w:bottom w:val="single" w:sz="4" w:space="0" w:color="auto"/>
              <w:right w:val="single" w:sz="4" w:space="0" w:color="auto"/>
            </w:tcBorders>
          </w:tcPr>
          <w:p w:rsidR="005A0ABE" w:rsidRPr="00A064D7" w:rsidRDefault="005A0ABE" w:rsidP="00D87251">
            <w:r w:rsidRPr="00A064D7">
              <w:t>13,31 д.а.</w:t>
            </w:r>
          </w:p>
        </w:tc>
        <w:tc>
          <w:tcPr>
            <w:tcW w:w="2456" w:type="dxa"/>
            <w:tcBorders>
              <w:top w:val="single" w:sz="4" w:space="0" w:color="auto"/>
              <w:left w:val="single" w:sz="4" w:space="0" w:color="auto"/>
              <w:bottom w:val="single" w:sz="4" w:space="0" w:color="auto"/>
              <w:right w:val="single" w:sz="4" w:space="0" w:color="auto"/>
            </w:tcBorders>
          </w:tcPr>
          <w:p w:rsidR="005A0ABE" w:rsidRDefault="005A0ABE">
            <w:r w:rsidRPr="00C246B2">
              <w:t>м. Київ, КНУКіМ</w:t>
            </w:r>
          </w:p>
        </w:tc>
      </w:tr>
      <w:tr w:rsidR="005A0ABE"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5A0ABE" w:rsidRPr="00A064D7" w:rsidRDefault="005A0ABE"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A0ABE" w:rsidRPr="00A064D7" w:rsidRDefault="005A0ABE" w:rsidP="00D87251">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5A0ABE" w:rsidRPr="00A064D7" w:rsidRDefault="005A0ABE" w:rsidP="00D87251">
            <w:pPr>
              <w:rPr>
                <w:bCs/>
                <w:snapToGrid w:val="0"/>
              </w:rPr>
            </w:pPr>
            <w:r w:rsidRPr="00A064D7">
              <w:rPr>
                <w:iCs/>
                <w:snapToGrid w:val="0"/>
              </w:rPr>
              <w:t>Мистецтвознавство. Соціальні комунікації. Медіапедагогіка</w:t>
            </w:r>
            <w:r w:rsidRPr="00A064D7">
              <w:rPr>
                <w:b/>
                <w:snapToGrid w:val="0"/>
              </w:rPr>
              <w:t xml:space="preserve"> </w:t>
            </w:r>
            <w:r w:rsidRPr="00082358">
              <w:t>:</w:t>
            </w:r>
            <w:r w:rsidRPr="00A064D7">
              <w:t xml:space="preserve"> </w:t>
            </w:r>
            <w:r w:rsidRPr="00A064D7">
              <w:rPr>
                <w:spacing w:val="-4"/>
              </w:rPr>
              <w:t>колективна монографія [наук. ред. : О. В. Безручко]. Київ : Видав. центр КНУКіМ</w:t>
            </w:r>
            <w:r>
              <w:t>, 2021. Т. 9. 207</w:t>
            </w:r>
            <w:r>
              <w:rPr>
                <w:lang w:val="ru-RU"/>
              </w:rPr>
              <w:t> </w:t>
            </w:r>
            <w:r w:rsidRPr="00A064D7">
              <w:t>с.</w:t>
            </w:r>
          </w:p>
        </w:tc>
        <w:tc>
          <w:tcPr>
            <w:tcW w:w="1243" w:type="dxa"/>
            <w:tcBorders>
              <w:top w:val="single" w:sz="4" w:space="0" w:color="auto"/>
              <w:left w:val="single" w:sz="4" w:space="0" w:color="auto"/>
              <w:bottom w:val="single" w:sz="4" w:space="0" w:color="auto"/>
              <w:right w:val="single" w:sz="4" w:space="0" w:color="auto"/>
            </w:tcBorders>
          </w:tcPr>
          <w:p w:rsidR="005A0ABE" w:rsidRPr="00A064D7" w:rsidRDefault="005A0ABE" w:rsidP="00D87251">
            <w:r w:rsidRPr="00A064D7">
              <w:t>12,93 д.а.</w:t>
            </w:r>
          </w:p>
        </w:tc>
        <w:tc>
          <w:tcPr>
            <w:tcW w:w="2456" w:type="dxa"/>
            <w:tcBorders>
              <w:top w:val="single" w:sz="4" w:space="0" w:color="auto"/>
              <w:left w:val="single" w:sz="4" w:space="0" w:color="auto"/>
              <w:bottom w:val="single" w:sz="4" w:space="0" w:color="auto"/>
              <w:right w:val="single" w:sz="4" w:space="0" w:color="auto"/>
            </w:tcBorders>
          </w:tcPr>
          <w:p w:rsidR="005A0ABE" w:rsidRDefault="005A0ABE">
            <w:r w:rsidRPr="00C246B2">
              <w:t>м. Київ, КНУКіМ</w:t>
            </w:r>
          </w:p>
        </w:tc>
      </w:tr>
      <w:tr w:rsidR="005A0ABE"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5A0ABE" w:rsidRPr="00A064D7" w:rsidRDefault="005A0ABE"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A0ABE" w:rsidRPr="00A064D7" w:rsidRDefault="005A0ABE" w:rsidP="00D87251">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5A0ABE" w:rsidRPr="00A064D7" w:rsidRDefault="005A0ABE" w:rsidP="00D87251">
            <w:pPr>
              <w:rPr>
                <w:bCs/>
                <w:snapToGrid w:val="0"/>
              </w:rPr>
            </w:pPr>
            <w:r w:rsidRPr="00A064D7">
              <w:rPr>
                <w:iCs/>
                <w:snapToGrid w:val="0"/>
              </w:rPr>
              <w:t>Ґенеза ідей і динаміка розвитку екранних мистецтв</w:t>
            </w:r>
            <w:r w:rsidRPr="00A064D7">
              <w:rPr>
                <w:snapToGrid w:val="0"/>
              </w:rPr>
              <w:t xml:space="preserve"> : колективна монографія [наук. ред. : О. В. Безручко]. Київ : Видав. центр КНУКіМ, 2021. Т. 9. 208 с.</w:t>
            </w:r>
          </w:p>
        </w:tc>
        <w:tc>
          <w:tcPr>
            <w:tcW w:w="1243" w:type="dxa"/>
            <w:tcBorders>
              <w:top w:val="single" w:sz="4" w:space="0" w:color="auto"/>
              <w:left w:val="single" w:sz="4" w:space="0" w:color="auto"/>
              <w:bottom w:val="single" w:sz="4" w:space="0" w:color="auto"/>
              <w:right w:val="single" w:sz="4" w:space="0" w:color="auto"/>
            </w:tcBorders>
          </w:tcPr>
          <w:p w:rsidR="005A0ABE" w:rsidRPr="00A064D7" w:rsidRDefault="005A0ABE" w:rsidP="00D87251">
            <w:r w:rsidRPr="00A064D7">
              <w:t>12,91 д.а.</w:t>
            </w:r>
          </w:p>
        </w:tc>
        <w:tc>
          <w:tcPr>
            <w:tcW w:w="2456" w:type="dxa"/>
            <w:tcBorders>
              <w:top w:val="single" w:sz="4" w:space="0" w:color="auto"/>
              <w:left w:val="single" w:sz="4" w:space="0" w:color="auto"/>
              <w:bottom w:val="single" w:sz="4" w:space="0" w:color="auto"/>
              <w:right w:val="single" w:sz="4" w:space="0" w:color="auto"/>
            </w:tcBorders>
          </w:tcPr>
          <w:p w:rsidR="005A0ABE" w:rsidRDefault="005A0ABE">
            <w:r w:rsidRPr="00C246B2">
              <w:t>м. Київ, КНУКіМ</w:t>
            </w:r>
          </w:p>
        </w:tc>
      </w:tr>
      <w:tr w:rsidR="005A0ABE"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5A0ABE" w:rsidRPr="00A064D7" w:rsidRDefault="005A0ABE"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A0ABE" w:rsidRPr="00A064D7" w:rsidRDefault="005A0ABE" w:rsidP="00D87251">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5A0ABE" w:rsidRPr="00A064D7" w:rsidRDefault="005A0ABE" w:rsidP="00D87251">
            <w:pPr>
              <w:rPr>
                <w:bCs/>
                <w:snapToGrid w:val="0"/>
              </w:rPr>
            </w:pPr>
            <w:r w:rsidRPr="00A064D7">
              <w:rPr>
                <w:iCs/>
                <w:snapToGrid w:val="0"/>
              </w:rPr>
              <w:t>Аудіовізуальне мистецтво і виробництво: досвід, проблеми та перспективи</w:t>
            </w:r>
            <w:r w:rsidRPr="00A064D7">
              <w:rPr>
                <w:i/>
                <w:snapToGrid w:val="0"/>
              </w:rPr>
              <w:t xml:space="preserve"> </w:t>
            </w:r>
            <w:r w:rsidRPr="00A064D7">
              <w:rPr>
                <w:snapToGrid w:val="0"/>
              </w:rPr>
              <w:t>: колективна монографія [наук. ред. : О. В. Безручко]. Київ : Видав. центр КНУКіМ, 2021. Т. 9. 205 с.</w:t>
            </w:r>
          </w:p>
        </w:tc>
        <w:tc>
          <w:tcPr>
            <w:tcW w:w="1243" w:type="dxa"/>
            <w:tcBorders>
              <w:top w:val="single" w:sz="4" w:space="0" w:color="auto"/>
              <w:left w:val="single" w:sz="4" w:space="0" w:color="auto"/>
              <w:bottom w:val="single" w:sz="4" w:space="0" w:color="auto"/>
              <w:right w:val="single" w:sz="4" w:space="0" w:color="auto"/>
            </w:tcBorders>
          </w:tcPr>
          <w:p w:rsidR="005A0ABE" w:rsidRPr="00A064D7" w:rsidRDefault="005A0ABE" w:rsidP="00D87251">
            <w:r w:rsidRPr="00A064D7">
              <w:t>12,9 д.а.</w:t>
            </w:r>
          </w:p>
        </w:tc>
        <w:tc>
          <w:tcPr>
            <w:tcW w:w="2456" w:type="dxa"/>
            <w:tcBorders>
              <w:top w:val="single" w:sz="4" w:space="0" w:color="auto"/>
              <w:left w:val="single" w:sz="4" w:space="0" w:color="auto"/>
              <w:bottom w:val="single" w:sz="4" w:space="0" w:color="auto"/>
              <w:right w:val="single" w:sz="4" w:space="0" w:color="auto"/>
            </w:tcBorders>
          </w:tcPr>
          <w:p w:rsidR="005A0ABE" w:rsidRDefault="005A0ABE">
            <w:r w:rsidRPr="00C246B2">
              <w:t>м. Київ, КНУКіМ</w:t>
            </w:r>
          </w:p>
        </w:tc>
      </w:tr>
      <w:tr w:rsidR="005A0ABE"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5A0ABE" w:rsidRPr="00A064D7" w:rsidRDefault="005A0ABE"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A0ABE" w:rsidRPr="00A064D7" w:rsidRDefault="005A0ABE" w:rsidP="00D87251">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5A0ABE" w:rsidRPr="00A064D7" w:rsidRDefault="005A0ABE" w:rsidP="00D87251">
            <w:pPr>
              <w:rPr>
                <w:bCs/>
                <w:snapToGrid w:val="0"/>
              </w:rPr>
            </w:pPr>
            <w:r w:rsidRPr="00A064D7">
              <w:rPr>
                <w:iCs/>
                <w:snapToGrid w:val="0"/>
              </w:rPr>
              <w:t>В. Б. Кісін: режисер, науковець, педагог : колективна монографія</w:t>
            </w:r>
            <w:r w:rsidRPr="00A064D7">
              <w:rPr>
                <w:snapToGrid w:val="0"/>
              </w:rPr>
              <w:t xml:space="preserve"> [наук. ред. : О. В. Безручко; упоряд. С. І. Степаненко]. Київ : Видав</w:t>
            </w:r>
            <w:r>
              <w:rPr>
                <w:snapToGrid w:val="0"/>
              </w:rPr>
              <w:t>. центр КНУКіМ, 2021. Т. 5. 213 </w:t>
            </w:r>
            <w:r w:rsidRPr="00A064D7">
              <w:rPr>
                <w:snapToGrid w:val="0"/>
              </w:rPr>
              <w:t>с.</w:t>
            </w:r>
          </w:p>
        </w:tc>
        <w:tc>
          <w:tcPr>
            <w:tcW w:w="1243" w:type="dxa"/>
            <w:tcBorders>
              <w:top w:val="single" w:sz="4" w:space="0" w:color="auto"/>
              <w:left w:val="single" w:sz="4" w:space="0" w:color="auto"/>
              <w:bottom w:val="single" w:sz="4" w:space="0" w:color="auto"/>
              <w:right w:val="single" w:sz="4" w:space="0" w:color="auto"/>
            </w:tcBorders>
          </w:tcPr>
          <w:p w:rsidR="005A0ABE" w:rsidRPr="00A064D7" w:rsidRDefault="005A0ABE" w:rsidP="00D87251">
            <w:r w:rsidRPr="00A064D7">
              <w:t>13,31</w:t>
            </w:r>
            <w:r>
              <w:t xml:space="preserve"> </w:t>
            </w:r>
            <w:r w:rsidRPr="00A064D7">
              <w:t>д.а.</w:t>
            </w:r>
          </w:p>
        </w:tc>
        <w:tc>
          <w:tcPr>
            <w:tcW w:w="2456" w:type="dxa"/>
            <w:tcBorders>
              <w:top w:val="single" w:sz="4" w:space="0" w:color="auto"/>
              <w:left w:val="single" w:sz="4" w:space="0" w:color="auto"/>
              <w:bottom w:val="single" w:sz="4" w:space="0" w:color="auto"/>
              <w:right w:val="single" w:sz="4" w:space="0" w:color="auto"/>
            </w:tcBorders>
          </w:tcPr>
          <w:p w:rsidR="005A0ABE" w:rsidRDefault="005A0ABE">
            <w:r w:rsidRPr="00C246B2">
              <w:t>м. Київ, КНУКіМ</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F76986" w:rsidRDefault="0031046B" w:rsidP="00F16134">
            <w:pPr>
              <w:jc w:val="center"/>
              <w:rPr>
                <w:color w:val="000000"/>
              </w:rPr>
            </w:pPr>
            <w:r w:rsidRPr="00F76986">
              <w:rPr>
                <w:b/>
              </w:rPr>
              <w:t xml:space="preserve">КАФЕДРА </w:t>
            </w:r>
            <w:r w:rsidR="0061267D" w:rsidRPr="00F76986">
              <w:rPr>
                <w:b/>
              </w:rPr>
              <w:t>ТЕЛЕЖУРНАЛІСТИКИ ТА МАЙСТЕРНОСТІ АКТОРА</w:t>
            </w:r>
          </w:p>
        </w:tc>
      </w:tr>
      <w:tr w:rsidR="00F16134"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16134" w:rsidRPr="00A064D7" w:rsidRDefault="00F16134"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16134" w:rsidRPr="00A064D7" w:rsidRDefault="00F16134" w:rsidP="00D87251">
            <w:pPr>
              <w:rPr>
                <w:b/>
              </w:rPr>
            </w:pPr>
            <w:r w:rsidRPr="00A064D7">
              <w:rPr>
                <w:b/>
                <w:snapToGrid w:val="0"/>
              </w:rPr>
              <w:t>Гавран І. А.</w:t>
            </w:r>
          </w:p>
        </w:tc>
        <w:tc>
          <w:tcPr>
            <w:tcW w:w="8080"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rPr>
                <w:bCs/>
                <w:snapToGrid w:val="0"/>
              </w:rPr>
              <w:t xml:space="preserve">Гавран І. А., Железняк С. В. Адміністративне забезпечення. </w:t>
            </w:r>
            <w:r w:rsidRPr="00A064D7">
              <w:rPr>
                <w:bCs/>
                <w:i/>
                <w:iCs/>
                <w:snapToGrid w:val="0"/>
              </w:rPr>
              <w:t>В. Б. Кісін: режисер, науковець, педагог</w:t>
            </w:r>
            <w:r w:rsidRPr="00A064D7">
              <w:rPr>
                <w:b/>
                <w:snapToGrid w:val="0"/>
              </w:rPr>
              <w:t xml:space="preserve"> </w:t>
            </w:r>
            <w:r w:rsidRPr="00A064D7">
              <w:rPr>
                <w:bCs/>
                <w:snapToGrid w:val="0"/>
              </w:rPr>
              <w:t>:</w:t>
            </w:r>
            <w:r w:rsidRPr="00A064D7">
              <w:rPr>
                <w:bCs/>
              </w:rPr>
              <w:t xml:space="preserve"> </w:t>
            </w:r>
            <w:r w:rsidRPr="00A064D7">
              <w:t>колективна монографія [наук. ред. : О. В. Безручко; упоряд. С.</w:t>
            </w:r>
            <w:r>
              <w:t> </w:t>
            </w:r>
            <w:r w:rsidRPr="00A064D7">
              <w:t>І. Степаненко]. Київ : Видав. центр КНУКіМ, 2021.</w:t>
            </w:r>
            <w:r>
              <w:t xml:space="preserve"> </w:t>
            </w:r>
            <w:r w:rsidRPr="00A064D7">
              <w:t>Т. 5.</w:t>
            </w:r>
          </w:p>
        </w:tc>
        <w:tc>
          <w:tcPr>
            <w:tcW w:w="1243" w:type="dxa"/>
            <w:tcBorders>
              <w:top w:val="single" w:sz="4" w:space="0" w:color="auto"/>
              <w:left w:val="single" w:sz="4" w:space="0" w:color="auto"/>
              <w:bottom w:val="single" w:sz="4" w:space="0" w:color="auto"/>
              <w:right w:val="single" w:sz="4" w:space="0" w:color="auto"/>
            </w:tcBorders>
          </w:tcPr>
          <w:p w:rsidR="00F16134" w:rsidRPr="00A064D7" w:rsidRDefault="00F16134" w:rsidP="00D87251"/>
        </w:tc>
        <w:tc>
          <w:tcPr>
            <w:tcW w:w="2456" w:type="dxa"/>
            <w:tcBorders>
              <w:top w:val="single" w:sz="4" w:space="0" w:color="auto"/>
              <w:left w:val="single" w:sz="4" w:space="0" w:color="auto"/>
              <w:bottom w:val="single" w:sz="4" w:space="0" w:color="auto"/>
              <w:right w:val="single" w:sz="4" w:space="0" w:color="auto"/>
            </w:tcBorders>
          </w:tcPr>
          <w:p w:rsidR="00F16134" w:rsidRDefault="00F16134">
            <w:r w:rsidRPr="0041534F">
              <w:t>м. Київ, КНУКіМ</w:t>
            </w:r>
          </w:p>
        </w:tc>
      </w:tr>
      <w:tr w:rsidR="00F16134"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16134" w:rsidRPr="00A064D7" w:rsidRDefault="00F16134"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rPr>
                <w:b/>
                <w:snapToGrid w:val="0"/>
              </w:rPr>
              <w:t>Гавран І. А.</w:t>
            </w:r>
          </w:p>
        </w:tc>
        <w:tc>
          <w:tcPr>
            <w:tcW w:w="8080"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rPr>
                <w:bCs/>
                <w:snapToGrid w:val="0"/>
              </w:rPr>
              <w:t>Гавран І. А., Железняк С. В. Адміністративне забезпечення.</w:t>
            </w:r>
            <w:r>
              <w:rPr>
                <w:bCs/>
                <w:snapToGrid w:val="0"/>
              </w:rPr>
              <w:t xml:space="preserve"> </w:t>
            </w:r>
            <w:r w:rsidRPr="00C55EE2">
              <w:rPr>
                <w:i/>
              </w:rPr>
              <w:t>Аудіовізуальне мистецтво і виробництво: досвід, проблеми та перспективи</w:t>
            </w:r>
            <w:r>
              <w:t xml:space="preserve"> </w:t>
            </w:r>
            <w:r w:rsidRPr="00A064D7">
              <w:t xml:space="preserve">: колективна </w:t>
            </w:r>
            <w:r w:rsidRPr="00A064D7">
              <w:lastRenderedPageBreak/>
              <w:t>монографія [наук. ред. : О. В. Безручко]. Київ : Видав. центр КНУКіМ, 2021. Т. 9. 213 с.</w:t>
            </w:r>
          </w:p>
        </w:tc>
        <w:tc>
          <w:tcPr>
            <w:tcW w:w="1243" w:type="dxa"/>
            <w:tcBorders>
              <w:top w:val="single" w:sz="4" w:space="0" w:color="auto"/>
              <w:left w:val="single" w:sz="4" w:space="0" w:color="auto"/>
              <w:bottom w:val="single" w:sz="4" w:space="0" w:color="auto"/>
              <w:right w:val="single" w:sz="4" w:space="0" w:color="auto"/>
            </w:tcBorders>
          </w:tcPr>
          <w:p w:rsidR="00F16134" w:rsidRPr="00A064D7" w:rsidRDefault="00F16134" w:rsidP="00D87251"/>
        </w:tc>
        <w:tc>
          <w:tcPr>
            <w:tcW w:w="2456" w:type="dxa"/>
            <w:tcBorders>
              <w:top w:val="single" w:sz="4" w:space="0" w:color="auto"/>
              <w:left w:val="single" w:sz="4" w:space="0" w:color="auto"/>
              <w:bottom w:val="single" w:sz="4" w:space="0" w:color="auto"/>
              <w:right w:val="single" w:sz="4" w:space="0" w:color="auto"/>
            </w:tcBorders>
          </w:tcPr>
          <w:p w:rsidR="00F16134" w:rsidRDefault="00F16134">
            <w:r w:rsidRPr="0041534F">
              <w:t>м. Київ, КНУКіМ</w:t>
            </w:r>
          </w:p>
        </w:tc>
      </w:tr>
      <w:tr w:rsidR="00F16134"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16134" w:rsidRPr="00A064D7" w:rsidRDefault="00F16134"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rPr>
                <w:b/>
                <w:snapToGrid w:val="0"/>
              </w:rPr>
              <w:t>Гавран І. А.</w:t>
            </w:r>
          </w:p>
        </w:tc>
        <w:tc>
          <w:tcPr>
            <w:tcW w:w="8080"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rPr>
                <w:bCs/>
                <w:snapToGrid w:val="0"/>
              </w:rPr>
              <w:t>Гавран І. А., Железняк С. В. Адміністративне забезпечення.</w:t>
            </w:r>
            <w:r>
              <w:rPr>
                <w:bCs/>
                <w:snapToGrid w:val="0"/>
              </w:rPr>
              <w:t xml:space="preserve"> </w:t>
            </w:r>
            <w:r w:rsidRPr="00C55EE2">
              <w:rPr>
                <w:i/>
              </w:rPr>
              <w:t>Мистецтвознавство. Соціальні комунікації. Медіапедагогіка</w:t>
            </w:r>
            <w:r>
              <w:rPr>
                <w:i/>
              </w:rPr>
              <w:t xml:space="preserve"> </w:t>
            </w:r>
            <w:r w:rsidRPr="00A064D7">
              <w:t>: колективна монографія [наук. ред. : О. В. Безручко]. Київ : Видав. центр КНУКіМ, 2021. Т. 9. 217 с.</w:t>
            </w:r>
          </w:p>
        </w:tc>
        <w:tc>
          <w:tcPr>
            <w:tcW w:w="1243" w:type="dxa"/>
            <w:tcBorders>
              <w:top w:val="single" w:sz="4" w:space="0" w:color="auto"/>
              <w:left w:val="single" w:sz="4" w:space="0" w:color="auto"/>
              <w:bottom w:val="single" w:sz="4" w:space="0" w:color="auto"/>
              <w:right w:val="single" w:sz="4" w:space="0" w:color="auto"/>
            </w:tcBorders>
          </w:tcPr>
          <w:p w:rsidR="00F16134" w:rsidRPr="00A064D7" w:rsidRDefault="00F16134" w:rsidP="00D87251"/>
        </w:tc>
        <w:tc>
          <w:tcPr>
            <w:tcW w:w="2456" w:type="dxa"/>
            <w:tcBorders>
              <w:top w:val="single" w:sz="4" w:space="0" w:color="auto"/>
              <w:left w:val="single" w:sz="4" w:space="0" w:color="auto"/>
              <w:bottom w:val="single" w:sz="4" w:space="0" w:color="auto"/>
              <w:right w:val="single" w:sz="4" w:space="0" w:color="auto"/>
            </w:tcBorders>
          </w:tcPr>
          <w:p w:rsidR="00F16134" w:rsidRDefault="00F16134">
            <w:r w:rsidRPr="0041534F">
              <w:t>м. Київ, КНУКіМ</w:t>
            </w:r>
          </w:p>
        </w:tc>
      </w:tr>
      <w:tr w:rsidR="00F16134"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16134" w:rsidRPr="00A064D7" w:rsidRDefault="00F16134"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rPr>
                <w:b/>
                <w:snapToGrid w:val="0"/>
              </w:rPr>
              <w:t>Гавран І. А.</w:t>
            </w:r>
          </w:p>
        </w:tc>
        <w:tc>
          <w:tcPr>
            <w:tcW w:w="8080"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rPr>
                <w:bCs/>
                <w:snapToGrid w:val="0"/>
              </w:rPr>
              <w:t>Гавран І. А., Железняк С. В. Адміністративне забезпечення.</w:t>
            </w:r>
            <w:r>
              <w:rPr>
                <w:bCs/>
                <w:snapToGrid w:val="0"/>
              </w:rPr>
              <w:t xml:space="preserve"> </w:t>
            </w:r>
            <w:r w:rsidRPr="00C55EE2">
              <w:rPr>
                <w:i/>
              </w:rPr>
              <w:t>Ґенеза ідей і динаміка розвитку екранних мистецтв</w:t>
            </w:r>
            <w:r>
              <w:rPr>
                <w:i/>
              </w:rPr>
              <w:t xml:space="preserve"> </w:t>
            </w:r>
            <w:r w:rsidRPr="00A064D7">
              <w:t>: колективна монографія [наук. ред. : О. В. Безручко].</w:t>
            </w:r>
            <w:r>
              <w:t xml:space="preserve"> </w:t>
            </w:r>
            <w:r w:rsidRPr="00A064D7">
              <w:t>Київ : Видав. центр КНУКіМ, 2021.</w:t>
            </w:r>
            <w:r>
              <w:t xml:space="preserve"> </w:t>
            </w:r>
            <w:r w:rsidRPr="00A064D7">
              <w:t>Т. 9. 210 с.</w:t>
            </w:r>
          </w:p>
        </w:tc>
        <w:tc>
          <w:tcPr>
            <w:tcW w:w="1243" w:type="dxa"/>
            <w:tcBorders>
              <w:top w:val="single" w:sz="4" w:space="0" w:color="auto"/>
              <w:left w:val="single" w:sz="4" w:space="0" w:color="auto"/>
              <w:bottom w:val="single" w:sz="4" w:space="0" w:color="auto"/>
              <w:right w:val="single" w:sz="4" w:space="0" w:color="auto"/>
            </w:tcBorders>
          </w:tcPr>
          <w:p w:rsidR="00F16134" w:rsidRPr="00A064D7" w:rsidRDefault="00F16134" w:rsidP="00D87251"/>
        </w:tc>
        <w:tc>
          <w:tcPr>
            <w:tcW w:w="2456" w:type="dxa"/>
            <w:tcBorders>
              <w:top w:val="single" w:sz="4" w:space="0" w:color="auto"/>
              <w:left w:val="single" w:sz="4" w:space="0" w:color="auto"/>
              <w:bottom w:val="single" w:sz="4" w:space="0" w:color="auto"/>
              <w:right w:val="single" w:sz="4" w:space="0" w:color="auto"/>
            </w:tcBorders>
          </w:tcPr>
          <w:p w:rsidR="00F16134" w:rsidRDefault="00F16134">
            <w:r w:rsidRPr="0041534F">
              <w:t>м. Київ, КНУКіМ</w:t>
            </w:r>
          </w:p>
        </w:tc>
      </w:tr>
      <w:tr w:rsidR="00F16134"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16134" w:rsidRPr="00A064D7" w:rsidRDefault="00F16134"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16134" w:rsidRPr="00A064D7" w:rsidRDefault="00F16134" w:rsidP="00D87251">
            <w:pPr>
              <w:rPr>
                <w:b/>
                <w:snapToGrid w:val="0"/>
              </w:rPr>
            </w:pPr>
            <w:r>
              <w:rPr>
                <w:b/>
                <w:snapToGrid w:val="0"/>
              </w:rPr>
              <w:t>Кот</w:t>
            </w:r>
            <w:r w:rsidRPr="00A064D7">
              <w:rPr>
                <w:b/>
                <w:snapToGrid w:val="0"/>
              </w:rPr>
              <w:t>ляр С. В.</w:t>
            </w:r>
          </w:p>
        </w:tc>
        <w:tc>
          <w:tcPr>
            <w:tcW w:w="8080" w:type="dxa"/>
            <w:tcBorders>
              <w:top w:val="single" w:sz="4" w:space="0" w:color="auto"/>
              <w:left w:val="single" w:sz="4" w:space="0" w:color="auto"/>
              <w:bottom w:val="single" w:sz="4" w:space="0" w:color="auto"/>
              <w:right w:val="single" w:sz="4" w:space="0" w:color="auto"/>
            </w:tcBorders>
          </w:tcPr>
          <w:p w:rsidR="00F16134" w:rsidRPr="00A064D7" w:rsidRDefault="00F16134" w:rsidP="00D87251">
            <w:pPr>
              <w:rPr>
                <w:bCs/>
                <w:snapToGrid w:val="0"/>
              </w:rPr>
            </w:pPr>
            <w:r w:rsidRPr="00A064D7">
              <w:rPr>
                <w:bCs/>
                <w:snapToGrid w:val="0"/>
              </w:rPr>
              <w:t>Засновник серії книг «Світ кіно і ТБ» (Колективні монографії: «</w:t>
            </w:r>
            <w:r w:rsidRPr="00A064D7">
              <w:rPr>
                <w:bCs/>
                <w:i/>
                <w:iCs/>
                <w:snapToGrid w:val="0"/>
              </w:rPr>
              <w:t>В. Б. Кісін: режисер, науковець, педагог», «</w:t>
            </w:r>
            <w:r w:rsidRPr="00A064D7">
              <w:rPr>
                <w:i/>
                <w:iCs/>
              </w:rPr>
              <w:t>Аудіовізуальне мистецтво і виробництво: досвід, проблеми та перспективи</w:t>
            </w:r>
            <w:r w:rsidRPr="00A064D7">
              <w:rPr>
                <w:bCs/>
                <w:i/>
                <w:iCs/>
                <w:snapToGrid w:val="0"/>
              </w:rPr>
              <w:t>», «</w:t>
            </w:r>
            <w:r w:rsidRPr="00A064D7">
              <w:rPr>
                <w:i/>
                <w:iCs/>
              </w:rPr>
              <w:t>Мистецтвознавство. Соціальні комунікації. Медіапедагогіка», « Ґенеза ідей і динаміка розвитку екранних мистецтв»</w:t>
            </w:r>
            <w:r w:rsidRPr="00A064D7">
              <w:t>).</w:t>
            </w:r>
          </w:p>
        </w:tc>
        <w:tc>
          <w:tcPr>
            <w:tcW w:w="1243" w:type="dxa"/>
            <w:tcBorders>
              <w:top w:val="single" w:sz="4" w:space="0" w:color="auto"/>
              <w:left w:val="single" w:sz="4" w:space="0" w:color="auto"/>
              <w:bottom w:val="single" w:sz="4" w:space="0" w:color="auto"/>
              <w:right w:val="single" w:sz="4" w:space="0" w:color="auto"/>
            </w:tcBorders>
          </w:tcPr>
          <w:p w:rsidR="00F16134" w:rsidRPr="00A064D7" w:rsidRDefault="00F16134" w:rsidP="00D87251"/>
        </w:tc>
        <w:tc>
          <w:tcPr>
            <w:tcW w:w="2456" w:type="dxa"/>
            <w:tcBorders>
              <w:top w:val="single" w:sz="4" w:space="0" w:color="auto"/>
              <w:left w:val="single" w:sz="4" w:space="0" w:color="auto"/>
              <w:bottom w:val="single" w:sz="4" w:space="0" w:color="auto"/>
              <w:right w:val="single" w:sz="4" w:space="0" w:color="auto"/>
            </w:tcBorders>
          </w:tcPr>
          <w:p w:rsidR="00F16134" w:rsidRDefault="00F16134">
            <w:r w:rsidRPr="0041534F">
              <w:t>м. Київ, КНУКіМ</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F76986" w:rsidRDefault="0061267D" w:rsidP="00F16134">
            <w:pPr>
              <w:jc w:val="center"/>
              <w:rPr>
                <w:color w:val="000000"/>
              </w:rPr>
            </w:pPr>
            <w:r w:rsidRPr="00F76986">
              <w:rPr>
                <w:b/>
              </w:rPr>
              <w:t>КАФЕДРА МУЗЕЄЗНАВСТВА ТА ЕКСПЕРТИЗИ ІСТОРИКО-КУЛЬТУРНИХ ЦІННОСТЕЙ</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b/>
              </w:rPr>
            </w:pPr>
            <w:r w:rsidRPr="00A064D7">
              <w:rPr>
                <w:b/>
              </w:rPr>
              <w:t>Вечерський В.</w:t>
            </w:r>
            <w:r w:rsidR="00C55EE2">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C55EE2" w:rsidP="00D87251">
            <w:r>
              <w:t xml:space="preserve">Передмова. </w:t>
            </w:r>
            <w:r w:rsidR="0061267D" w:rsidRPr="00A064D7">
              <w:t xml:space="preserve">Таранушенко С. А. </w:t>
            </w:r>
            <w:r w:rsidR="0061267D" w:rsidRPr="00C55EE2">
              <w:rPr>
                <w:i/>
              </w:rPr>
              <w:t>Знищені шедеври української дерев</w:t>
            </w:r>
            <w:r w:rsidR="00887454">
              <w:rPr>
                <w:i/>
              </w:rPr>
              <w:t>’</w:t>
            </w:r>
            <w:r w:rsidR="0061267D" w:rsidRPr="00C55EE2">
              <w:rPr>
                <w:i/>
              </w:rPr>
              <w:t>яної сакральної архітектури. Книга з доповненою реальністю</w:t>
            </w:r>
            <w:r w:rsidR="0061267D" w:rsidRPr="00A064D7">
              <w:t xml:space="preserve"> / Стефан Таранушенко ; передмова В. В. Вечерського; упоряд. О. О. Савчук. Харків : Видавець Олександр С</w:t>
            </w:r>
            <w:r>
              <w:t xml:space="preserve">авчук, 2021. 224 с. ; 125 іл. </w:t>
            </w:r>
            <w:r w:rsidR="0061267D" w:rsidRPr="00A064D7">
              <w:t>С. 7</w:t>
            </w:r>
            <w:r>
              <w:t>–</w:t>
            </w:r>
            <w:r w:rsidR="0061267D" w:rsidRPr="00A064D7">
              <w:t>27.</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16134" w:rsidP="00D87251">
            <w:r>
              <w:t xml:space="preserve">м. </w:t>
            </w:r>
            <w:r w:rsidRPr="00A064D7">
              <w:t>Харків</w:t>
            </w:r>
            <w:r>
              <w:t xml:space="preserve">, </w:t>
            </w:r>
            <w:r w:rsidR="0061267D" w:rsidRPr="00A064D7">
              <w:t>Видавець: Олександр Савчук</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F76986" w:rsidRDefault="0061267D" w:rsidP="00F16134">
            <w:pPr>
              <w:jc w:val="center"/>
              <w:rPr>
                <w:color w:val="000000"/>
              </w:rPr>
            </w:pPr>
            <w:r w:rsidRPr="00F76986">
              <w:rPr>
                <w:b/>
              </w:rPr>
              <w:t>КАФЕДРА РЕЖИСУРИ ТА МАЙСТЕРНОСТІ АКТОРА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Пацунов В.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tabs>
                <w:tab w:val="left" w:pos="426"/>
              </w:tabs>
              <w:ind w:firstLine="47"/>
            </w:pPr>
            <w:r w:rsidRPr="00A064D7">
              <w:t xml:space="preserve">Мистецтво театру «потрясіння» як мистецтво найвищого енергетичного рівня. </w:t>
            </w:r>
            <w:r w:rsidRPr="00A064D7">
              <w:rPr>
                <w:i/>
                <w:iCs/>
              </w:rPr>
              <w:t>Нові віхи розвитку культури і мистецтва у ХХІ ст</w:t>
            </w:r>
            <w:r w:rsidRPr="00A064D7">
              <w:t>.</w:t>
            </w:r>
            <w:r w:rsidR="00C55EE2">
              <w:t xml:space="preserve"> </w:t>
            </w:r>
            <w:r w:rsidRPr="00A064D7">
              <w:t>: монографія. Одеса</w:t>
            </w:r>
            <w:r w:rsidR="00C55EE2">
              <w:t xml:space="preserve"> : ОНМА ім. А. Нежданової, 2021.</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rPr>
                <w:bCs/>
              </w:rPr>
              <w:t>1,5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16134" w:rsidP="00D87251">
            <w:r>
              <w:t xml:space="preserve">м. </w:t>
            </w:r>
            <w:r w:rsidRPr="00A064D7">
              <w:t>Одеса</w:t>
            </w:r>
            <w:r>
              <w:t>, ОНМА ім. А. Нежданової</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F76986" w:rsidRDefault="0061267D" w:rsidP="00F16134">
            <w:pPr>
              <w:jc w:val="center"/>
              <w:rPr>
                <w:color w:val="000000"/>
              </w:rPr>
            </w:pPr>
            <w:r w:rsidRPr="00F76986">
              <w:rPr>
                <w:b/>
              </w:rPr>
              <w:t>КАФЕДРА</w:t>
            </w:r>
            <w:r w:rsidR="00962DAE">
              <w:rPr>
                <w:b/>
              </w:rPr>
              <w:t xml:space="preserve"> </w:t>
            </w:r>
            <w:r w:rsidRPr="00F76986">
              <w:rPr>
                <w:b/>
              </w:rPr>
              <w:t>РЕЖИСУРИ ЕСТРАДИ ТА МАСОВИХ СВЯТ</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F16134" w:rsidRDefault="0061267D" w:rsidP="00D87251">
            <w:pPr>
              <w:rPr>
                <w:b/>
                <w:bCs/>
                <w:spacing w:val="-4"/>
                <w:shd w:val="clear" w:color="auto" w:fill="FFFFFF"/>
              </w:rPr>
            </w:pPr>
            <w:r w:rsidRPr="00A064D7">
              <w:rPr>
                <w:b/>
                <w:bCs/>
                <w:spacing w:val="-4"/>
                <w:shd w:val="clear" w:color="auto" w:fill="FFFFFF"/>
                <w:lang w:val="en-US"/>
              </w:rPr>
              <w:t>Sovhyra</w:t>
            </w:r>
            <w:r w:rsidRPr="00F16134">
              <w:rPr>
                <w:b/>
                <w:bCs/>
                <w:spacing w:val="-4"/>
                <w:shd w:val="clear" w:color="auto" w:fill="FFFFFF"/>
              </w:rPr>
              <w:t xml:space="preserve"> </w:t>
            </w:r>
            <w:r w:rsidRPr="00A064D7">
              <w:rPr>
                <w:b/>
                <w:bCs/>
                <w:spacing w:val="-4"/>
                <w:shd w:val="clear" w:color="auto" w:fill="FFFFFF"/>
                <w:lang w:val="en-US"/>
              </w:rPr>
              <w:t>T</w:t>
            </w:r>
            <w:r w:rsidRPr="00F16134">
              <w:rPr>
                <w:b/>
                <w:bCs/>
                <w:spacing w:val="-4"/>
                <w:shd w:val="clear" w:color="auto" w:fill="FFFFFF"/>
              </w:rPr>
              <w:t>.</w:t>
            </w:r>
          </w:p>
          <w:p w:rsidR="0061267D" w:rsidRPr="00A064D7" w:rsidRDefault="0061267D" w:rsidP="00D87251">
            <w:pPr>
              <w:rPr>
                <w:color w:val="FF0000"/>
              </w:rPr>
            </w:pPr>
            <w:r w:rsidRPr="00F16134">
              <w:rPr>
                <w:spacing w:val="-4"/>
                <w:shd w:val="clear" w:color="auto" w:fill="FFFFFF"/>
              </w:rPr>
              <w:t>(співав.)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tabs>
                <w:tab w:val="left" w:pos="142"/>
                <w:tab w:val="left" w:pos="709"/>
                <w:tab w:val="left" w:pos="851"/>
                <w:tab w:val="left" w:pos="1134"/>
              </w:tabs>
              <w:rPr>
                <w:b/>
                <w:bCs/>
                <w:spacing w:val="-4"/>
                <w:shd w:val="clear" w:color="auto" w:fill="FFFFFF"/>
                <w:lang w:val="en-US"/>
              </w:rPr>
            </w:pPr>
            <w:r w:rsidRPr="00A064D7">
              <w:rPr>
                <w:spacing w:val="-4"/>
                <w:shd w:val="clear" w:color="auto" w:fill="FFFFFF"/>
                <w:lang w:val="en-US"/>
              </w:rPr>
              <w:t>The</w:t>
            </w:r>
            <w:r w:rsidRPr="00F16134">
              <w:rPr>
                <w:spacing w:val="-4"/>
                <w:shd w:val="clear" w:color="auto" w:fill="FFFFFF"/>
              </w:rPr>
              <w:t xml:space="preserve"> </w:t>
            </w:r>
            <w:r w:rsidRPr="00A064D7">
              <w:rPr>
                <w:spacing w:val="-4"/>
                <w:shd w:val="clear" w:color="auto" w:fill="FFFFFF"/>
                <w:lang w:val="en-US"/>
              </w:rPr>
              <w:t>problem</w:t>
            </w:r>
            <w:r w:rsidRPr="00F16134">
              <w:rPr>
                <w:spacing w:val="-4"/>
                <w:shd w:val="clear" w:color="auto" w:fill="FFFFFF"/>
              </w:rPr>
              <w:t xml:space="preserve"> </w:t>
            </w:r>
            <w:r w:rsidRPr="00A064D7">
              <w:rPr>
                <w:spacing w:val="-4"/>
                <w:shd w:val="clear" w:color="auto" w:fill="FFFFFF"/>
                <w:lang w:val="en-US"/>
              </w:rPr>
              <w:t>of</w:t>
            </w:r>
            <w:r w:rsidRPr="00F16134">
              <w:rPr>
                <w:spacing w:val="-4"/>
                <w:shd w:val="clear" w:color="auto" w:fill="FFFFFF"/>
              </w:rPr>
              <w:t xml:space="preserve"> </w:t>
            </w:r>
            <w:r w:rsidRPr="00A064D7">
              <w:rPr>
                <w:spacing w:val="-4"/>
                <w:shd w:val="clear" w:color="auto" w:fill="FFFFFF"/>
                <w:lang w:val="en-US"/>
              </w:rPr>
              <w:t>formation</w:t>
            </w:r>
            <w:r w:rsidRPr="00F16134">
              <w:rPr>
                <w:spacing w:val="-4"/>
                <w:shd w:val="clear" w:color="auto" w:fill="FFFFFF"/>
              </w:rPr>
              <w:t xml:space="preserve"> </w:t>
            </w:r>
            <w:r w:rsidRPr="00A064D7">
              <w:rPr>
                <w:spacing w:val="-4"/>
                <w:shd w:val="clear" w:color="auto" w:fill="FFFFFF"/>
                <w:lang w:val="en-US"/>
              </w:rPr>
              <w:t>of</w:t>
            </w:r>
            <w:r w:rsidRPr="00F16134">
              <w:rPr>
                <w:spacing w:val="-4"/>
                <w:shd w:val="clear" w:color="auto" w:fill="FFFFFF"/>
              </w:rPr>
              <w:t xml:space="preserve"> </w:t>
            </w:r>
            <w:r w:rsidRPr="00A064D7">
              <w:rPr>
                <w:spacing w:val="-4"/>
                <w:shd w:val="clear" w:color="auto" w:fill="FFFFFF"/>
                <w:lang w:val="en-US"/>
              </w:rPr>
              <w:t>architectural</w:t>
            </w:r>
            <w:r w:rsidRPr="00F16134">
              <w:rPr>
                <w:spacing w:val="-4"/>
                <w:shd w:val="clear" w:color="auto" w:fill="FFFFFF"/>
              </w:rPr>
              <w:t xml:space="preserve"> </w:t>
            </w:r>
            <w:r w:rsidRPr="00A064D7">
              <w:rPr>
                <w:spacing w:val="-4"/>
                <w:shd w:val="clear" w:color="auto" w:fill="FFFFFF"/>
                <w:lang w:val="en-US"/>
              </w:rPr>
              <w:t>form</w:t>
            </w:r>
            <w:r w:rsidRPr="00F16134">
              <w:rPr>
                <w:spacing w:val="-4"/>
                <w:shd w:val="clear" w:color="auto" w:fill="FFFFFF"/>
              </w:rPr>
              <w:t xml:space="preserve"> </w:t>
            </w:r>
            <w:r w:rsidRPr="00A064D7">
              <w:rPr>
                <w:spacing w:val="-4"/>
                <w:shd w:val="clear" w:color="auto" w:fill="FFFFFF"/>
                <w:lang w:val="en-US"/>
              </w:rPr>
              <w:t>of</w:t>
            </w:r>
            <w:r w:rsidRPr="00F16134">
              <w:rPr>
                <w:spacing w:val="-4"/>
                <w:shd w:val="clear" w:color="auto" w:fill="FFFFFF"/>
              </w:rPr>
              <w:t xml:space="preserve"> </w:t>
            </w:r>
            <w:r w:rsidRPr="00A064D7">
              <w:rPr>
                <w:spacing w:val="-4"/>
                <w:shd w:val="clear" w:color="auto" w:fill="FFFFFF"/>
                <w:lang w:val="en-US"/>
              </w:rPr>
              <w:t>megaron</w:t>
            </w:r>
            <w:r w:rsidRPr="00F16134">
              <w:rPr>
                <w:spacing w:val="-4"/>
                <w:shd w:val="clear" w:color="auto" w:fill="FFFFFF"/>
              </w:rPr>
              <w:t xml:space="preserve"> </w:t>
            </w:r>
            <w:r w:rsidRPr="00A064D7">
              <w:rPr>
                <w:spacing w:val="-4"/>
                <w:shd w:val="clear" w:color="auto" w:fill="FFFFFF"/>
                <w:lang w:val="en-US"/>
              </w:rPr>
              <w:t>in</w:t>
            </w:r>
            <w:r w:rsidRPr="00F16134">
              <w:rPr>
                <w:spacing w:val="-4"/>
                <w:shd w:val="clear" w:color="auto" w:fill="FFFFFF"/>
              </w:rPr>
              <w:t xml:space="preserve"> </w:t>
            </w:r>
            <w:r w:rsidRPr="00A064D7">
              <w:rPr>
                <w:spacing w:val="-4"/>
                <w:shd w:val="clear" w:color="auto" w:fill="FFFFFF"/>
                <w:lang w:val="en-US"/>
              </w:rPr>
              <w:t xml:space="preserve">the course of aesthetization, ethization and sacralization: cultural analysis. </w:t>
            </w:r>
            <w:r w:rsidRPr="00A064D7">
              <w:rPr>
                <w:i/>
                <w:spacing w:val="-4"/>
                <w:shd w:val="clear" w:color="auto" w:fill="FFFFFF"/>
                <w:lang w:val="en-US"/>
              </w:rPr>
              <w:t>Development of scientific, technological and innovation space in Ukraine and EU countries</w:t>
            </w:r>
            <w:r w:rsidRPr="00A064D7">
              <w:rPr>
                <w:spacing w:val="-4"/>
                <w:shd w:val="clear" w:color="auto" w:fill="FFFFFF"/>
                <w:lang w:val="en-US"/>
              </w:rPr>
              <w:t>: collective monograph. Riga, Latvia</w:t>
            </w:r>
            <w:r w:rsidRPr="00A064D7">
              <w:rPr>
                <w:spacing w:val="-4"/>
                <w:shd w:val="clear" w:color="auto" w:fill="FFFFFF"/>
              </w:rPr>
              <w:t> </w:t>
            </w:r>
            <w:r w:rsidR="00C55EE2">
              <w:rPr>
                <w:spacing w:val="-4"/>
                <w:shd w:val="clear" w:color="auto" w:fill="FFFFFF"/>
                <w:lang w:val="en-US"/>
              </w:rPr>
              <w:t>: Baltija Publishing</w:t>
            </w:r>
            <w:r w:rsidRPr="00A064D7">
              <w:rPr>
                <w:spacing w:val="-4"/>
                <w:shd w:val="clear" w:color="auto" w:fill="FFFFFF"/>
                <w:lang w:val="en-US"/>
              </w:rPr>
              <w:t xml:space="preserve">, 2021. P. </w:t>
            </w:r>
            <w:r w:rsidRPr="00A064D7">
              <w:rPr>
                <w:spacing w:val="-4"/>
                <w:shd w:val="clear" w:color="auto" w:fill="FFFFFF"/>
              </w:rPr>
              <w:t>293</w:t>
            </w:r>
            <w:r w:rsidRPr="00A064D7">
              <w:rPr>
                <w:spacing w:val="-4"/>
                <w:shd w:val="clear" w:color="auto" w:fill="FFFFFF"/>
                <w:lang w:val="en-US"/>
              </w:rPr>
              <w:t>–309.</w:t>
            </w:r>
          </w:p>
          <w:p w:rsidR="0061267D" w:rsidRPr="00A064D7" w:rsidRDefault="00C55EE2" w:rsidP="00D87251">
            <w:r w:rsidRPr="00A064D7">
              <w:t xml:space="preserve">URL: </w:t>
            </w:r>
            <w:hyperlink r:id="rId426" w:history="1">
              <w:r w:rsidR="0061267D" w:rsidRPr="00A064D7">
                <w:rPr>
                  <w:rStyle w:val="af0"/>
                </w:rPr>
                <w:t>http://socrates.vsau.org/repository/getfile.php/29939.pdf</w:t>
              </w:r>
            </w:hyperlink>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0,82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16134" w:rsidP="00F16134">
            <w:pPr>
              <w:rPr>
                <w:color w:val="FF0000"/>
              </w:rPr>
            </w:pPr>
            <w:r w:rsidRPr="00A064D7">
              <w:rPr>
                <w:spacing w:val="-4"/>
                <w:shd w:val="clear" w:color="auto" w:fill="FFFFFF"/>
                <w:lang w:val="en-US"/>
              </w:rPr>
              <w:t>Riga</w:t>
            </w:r>
            <w:r>
              <w:rPr>
                <w:spacing w:val="-4"/>
                <w:shd w:val="clear" w:color="auto" w:fill="FFFFFF"/>
              </w:rPr>
              <w:t xml:space="preserve">, </w:t>
            </w:r>
            <w:r w:rsidRPr="00A064D7">
              <w:rPr>
                <w:spacing w:val="-4"/>
                <w:shd w:val="clear" w:color="auto" w:fill="FFFFFF"/>
                <w:lang w:val="en-US"/>
              </w:rPr>
              <w:t>Latvia</w:t>
            </w:r>
            <w:r w:rsidRPr="00A064D7">
              <w:rPr>
                <w:spacing w:val="-4"/>
                <w:shd w:val="clear" w:color="auto" w:fill="FFFFFF"/>
              </w:rPr>
              <w:t>,</w:t>
            </w:r>
            <w:r>
              <w:rPr>
                <w:spacing w:val="-4"/>
                <w:shd w:val="clear" w:color="auto" w:fill="FFFFFF"/>
              </w:rPr>
              <w:t xml:space="preserve"> </w:t>
            </w:r>
            <w:r w:rsidR="0061267D" w:rsidRPr="00A064D7">
              <w:rPr>
                <w:spacing w:val="-4"/>
                <w:shd w:val="clear" w:color="auto" w:fill="FFFFFF"/>
              </w:rPr>
              <w:t>«</w:t>
            </w:r>
            <w:r w:rsidR="0061267D" w:rsidRPr="00A064D7">
              <w:rPr>
                <w:spacing w:val="-4"/>
                <w:shd w:val="clear" w:color="auto" w:fill="FFFFFF"/>
                <w:lang w:val="en-US"/>
              </w:rPr>
              <w:t>Baltija Publishing</w:t>
            </w:r>
            <w:r w:rsidR="0061267D" w:rsidRPr="00A064D7">
              <w:rPr>
                <w:spacing w:val="-4"/>
                <w:shd w:val="clear" w:color="auto" w:fill="FFFFFF"/>
              </w:rPr>
              <w:t>»</w:t>
            </w:r>
          </w:p>
        </w:tc>
      </w:tr>
      <w:tr w:rsidR="0061267D" w:rsidRPr="00A064D7" w:rsidTr="00407844">
        <w:trPr>
          <w:jc w:val="center"/>
        </w:trPr>
        <w:tc>
          <w:tcPr>
            <w:tcW w:w="14439" w:type="dxa"/>
            <w:gridSpan w:val="5"/>
            <w:tcBorders>
              <w:top w:val="single" w:sz="4" w:space="0" w:color="auto"/>
              <w:left w:val="single" w:sz="4" w:space="0" w:color="auto"/>
              <w:bottom w:val="single" w:sz="4" w:space="0" w:color="auto"/>
              <w:right w:val="single" w:sz="4" w:space="0" w:color="auto"/>
            </w:tcBorders>
          </w:tcPr>
          <w:p w:rsidR="0061267D" w:rsidRPr="00F76986" w:rsidRDefault="0061267D" w:rsidP="00F16134">
            <w:pPr>
              <w:jc w:val="center"/>
              <w:rPr>
                <w:color w:val="000000"/>
              </w:rPr>
            </w:pPr>
            <w:r w:rsidRPr="00F76986">
              <w:rPr>
                <w:b/>
              </w:rPr>
              <w:t>КАФЕДРА МУЗИЧНОГО МИСТЕЦТВА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Брояко Н.Б., Дорофєєва В.Ю.</w:t>
            </w:r>
          </w:p>
        </w:tc>
        <w:tc>
          <w:tcPr>
            <w:tcW w:w="8080" w:type="dxa"/>
            <w:tcBorders>
              <w:top w:val="single" w:sz="4" w:space="0" w:color="auto"/>
              <w:left w:val="single" w:sz="4" w:space="0" w:color="auto"/>
              <w:bottom w:val="single" w:sz="4" w:space="0" w:color="auto"/>
              <w:right w:val="single" w:sz="4" w:space="0" w:color="auto"/>
            </w:tcBorders>
          </w:tcPr>
          <w:p w:rsidR="00C55EE2" w:rsidRDefault="0061267D" w:rsidP="00D87251">
            <w:pPr>
              <w:rPr>
                <w:color w:val="555555"/>
                <w:shd w:val="clear" w:color="auto" w:fill="FFFFFF"/>
              </w:rPr>
            </w:pPr>
            <w:r w:rsidRPr="00A064D7">
              <w:t>A symbolic-senseapproachinmusicalart: epistemologyofthesymbol.</w:t>
            </w:r>
            <w:r w:rsidR="00962DAE">
              <w:t xml:space="preserve"> </w:t>
            </w:r>
            <w:r w:rsidRPr="00A064D7">
              <w:rPr>
                <w:i/>
              </w:rPr>
              <w:t>Modern ukrainian musicology: from musical artifacts to humanistic universals</w:t>
            </w:r>
            <w:r w:rsidR="00C55EE2">
              <w:rPr>
                <w:i/>
              </w:rPr>
              <w:t xml:space="preserve"> </w:t>
            </w:r>
            <w:r w:rsidRPr="00A064D7">
              <w:t>:</w:t>
            </w:r>
            <w:r w:rsidR="00962DAE">
              <w:t xml:space="preserve"> </w:t>
            </w:r>
            <w:r w:rsidR="00C55EE2" w:rsidRPr="00A064D7">
              <w:t>c</w:t>
            </w:r>
            <w:r w:rsidRPr="00A064D7">
              <w:t>olle</w:t>
            </w:r>
            <w:r w:rsidR="00C55EE2">
              <w:t>ctive monograph. Riga, Latvia: Baltija Publishing</w:t>
            </w:r>
            <w:r w:rsidRPr="00A064D7">
              <w:t>, 2021. p. 74</w:t>
            </w:r>
            <w:r w:rsidR="00C55EE2">
              <w:t>–</w:t>
            </w:r>
            <w:r w:rsidRPr="00A064D7">
              <w:t>93.</w:t>
            </w:r>
            <w:r w:rsidR="00962DAE">
              <w:rPr>
                <w:color w:val="555555"/>
                <w:shd w:val="clear" w:color="auto" w:fill="FFFFFF"/>
              </w:rPr>
              <w:t xml:space="preserve"> </w:t>
            </w:r>
          </w:p>
          <w:p w:rsidR="0061267D" w:rsidRPr="00A064D7" w:rsidRDefault="00C55EE2" w:rsidP="00D87251">
            <w:r w:rsidRPr="00C55EE2">
              <w:t>DOI</w:t>
            </w:r>
            <w:r>
              <w:t>:</w:t>
            </w:r>
            <w:r w:rsidRPr="00C55EE2">
              <w:t xml:space="preserve"> </w:t>
            </w:r>
            <w:hyperlink r:id="rId427" w:history="1">
              <w:r w:rsidR="0061267D" w:rsidRPr="00A064D7">
                <w:rPr>
                  <w:rStyle w:val="af0"/>
                  <w:color w:val="007AB2"/>
                  <w:shd w:val="clear" w:color="auto" w:fill="FFFFFF"/>
                </w:rPr>
                <w:t>https://doi.org/10.30525/978-9934-26-072-8-4</w:t>
              </w:r>
            </w:hyperlink>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16134" w:rsidP="00F16134">
            <w:r>
              <w:t xml:space="preserve">м. </w:t>
            </w:r>
            <w:r w:rsidR="0061267D" w:rsidRPr="00A064D7">
              <w:t>Рига</w:t>
            </w:r>
            <w:r>
              <w:t>, Латвія</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Брояко Н.</w:t>
            </w:r>
            <w:r w:rsidR="0031046B">
              <w:t xml:space="preserve"> </w:t>
            </w:r>
            <w:r w:rsidRPr="00A064D7">
              <w:t>Б., Дорофєєва В.</w:t>
            </w:r>
            <w:r w:rsidR="0031046B">
              <w:t xml:space="preserve"> </w:t>
            </w:r>
            <w:r w:rsidRPr="00A064D7">
              <w:t>Ю.</w:t>
            </w:r>
          </w:p>
        </w:tc>
        <w:tc>
          <w:tcPr>
            <w:tcW w:w="8080" w:type="dxa"/>
            <w:tcBorders>
              <w:top w:val="single" w:sz="4" w:space="0" w:color="auto"/>
              <w:left w:val="single" w:sz="4" w:space="0" w:color="auto"/>
              <w:bottom w:val="single" w:sz="4" w:space="0" w:color="auto"/>
              <w:right w:val="single" w:sz="4" w:space="0" w:color="auto"/>
            </w:tcBorders>
          </w:tcPr>
          <w:p w:rsidR="00C55EE2" w:rsidRDefault="0061267D" w:rsidP="00D87251">
            <w:pPr>
              <w:tabs>
                <w:tab w:val="left" w:pos="426"/>
              </w:tabs>
            </w:pPr>
            <w:r w:rsidRPr="00A064D7">
              <w:t xml:space="preserve">До проблеми підготовки музикантів-професіоналів у сучасній системі мистецької вищої освіти. </w:t>
            </w:r>
            <w:r w:rsidRPr="00A064D7">
              <w:rPr>
                <w:i/>
              </w:rPr>
              <w:t>Scientificresearchofthe XXI century. Volume 1: collectivemonograph</w:t>
            </w:r>
            <w:r w:rsidRPr="00A064D7">
              <w:t xml:space="preserve"> / Compiledby V. Shpak; Chairman of the Editorial Board S. Tabachnikov. Sherman Oaks, LosAngeles : GS publishingservice, 2021. 430 р. рр. 264</w:t>
            </w:r>
            <w:r w:rsidR="00C55EE2">
              <w:t>–</w:t>
            </w:r>
            <w:r w:rsidRPr="00A064D7">
              <w:t xml:space="preserve">267. </w:t>
            </w:r>
          </w:p>
          <w:p w:rsidR="0061267D" w:rsidRPr="00A064D7" w:rsidRDefault="00C55EE2" w:rsidP="00D87251">
            <w:pPr>
              <w:tabs>
                <w:tab w:val="left" w:pos="426"/>
              </w:tabs>
            </w:pPr>
            <w:r w:rsidRPr="00C55EE2">
              <w:t>DOI</w:t>
            </w:r>
            <w:r>
              <w:t>:</w:t>
            </w:r>
            <w:r w:rsidRPr="00C55EE2">
              <w:t xml:space="preserve"> </w:t>
            </w:r>
            <w:hyperlink r:id="rId428" w:history="1">
              <w:r w:rsidR="0061267D" w:rsidRPr="00A064D7">
                <w:rPr>
                  <w:rStyle w:val="af0"/>
                </w:rPr>
                <w:t>https://doi.org/10.51587/9781-7364-13302-2021-001-264-267</w:t>
              </w:r>
            </w:hyperlink>
            <w:r w:rsidR="00962DAE">
              <w:t xml:space="preserve">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0,4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16134" w:rsidP="00F16134">
            <w:r>
              <w:t xml:space="preserve">м. </w:t>
            </w:r>
            <w:r w:rsidR="0061267D" w:rsidRPr="00A064D7">
              <w:t>Лос Анджелес</w:t>
            </w:r>
            <w:r>
              <w:t>, США</w:t>
            </w:r>
          </w:p>
        </w:tc>
      </w:tr>
      <w:tr w:rsidR="00F16134"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16134" w:rsidRPr="00A064D7" w:rsidRDefault="00F16134"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rPr>
                <w:color w:val="000000"/>
                <w:lang w:eastAsia="ru-RU"/>
              </w:rPr>
              <w:t>Закрасняна Ж.</w:t>
            </w:r>
            <w:r>
              <w:rPr>
                <w:color w:val="000000"/>
                <w:lang w:eastAsia="ru-RU"/>
              </w:rPr>
              <w:t xml:space="preserve"> </w:t>
            </w:r>
            <w:r w:rsidRPr="00A064D7">
              <w:rPr>
                <w:color w:val="000000"/>
                <w:lang w:eastAsia="ru-RU"/>
              </w:rPr>
              <w:t>М.</w:t>
            </w:r>
          </w:p>
        </w:tc>
        <w:tc>
          <w:tcPr>
            <w:tcW w:w="8080" w:type="dxa"/>
            <w:tcBorders>
              <w:top w:val="single" w:sz="4" w:space="0" w:color="auto"/>
              <w:left w:val="single" w:sz="4" w:space="0" w:color="auto"/>
              <w:bottom w:val="single" w:sz="4" w:space="0" w:color="auto"/>
              <w:right w:val="single" w:sz="4" w:space="0" w:color="auto"/>
            </w:tcBorders>
          </w:tcPr>
          <w:p w:rsidR="00F16134" w:rsidRPr="00A064D7" w:rsidRDefault="00F16134" w:rsidP="00D87251">
            <w:pPr>
              <w:shd w:val="clear" w:color="auto" w:fill="FFFFFF"/>
              <w:rPr>
                <w:color w:val="000000"/>
                <w:lang w:eastAsia="ru-RU"/>
              </w:rPr>
            </w:pPr>
            <w:r w:rsidRPr="00A064D7">
              <w:rPr>
                <w:color w:val="000000"/>
                <w:lang w:eastAsia="ru-RU"/>
              </w:rPr>
              <w:t>Особистісна взаємодія викладача та студента у класі вокалу: індивідуальний підхід. </w:t>
            </w:r>
            <w:r w:rsidRPr="00A064D7">
              <w:rPr>
                <w:i/>
                <w:iCs/>
                <w:color w:val="000000"/>
                <w:lang w:eastAsia="ru-RU"/>
              </w:rPr>
              <w:t>Scientific research of the XXI century. Volume 1 : collective monograph</w:t>
            </w:r>
            <w:r w:rsidRPr="00A064D7">
              <w:rPr>
                <w:color w:val="000000"/>
                <w:lang w:eastAsia="ru-RU"/>
              </w:rPr>
              <w:t xml:space="preserve">. Los </w:t>
            </w:r>
            <w:r w:rsidRPr="00A064D7">
              <w:rPr>
                <w:color w:val="000000"/>
                <w:lang w:eastAsia="ru-RU"/>
              </w:rPr>
              <w:lastRenderedPageBreak/>
              <w:t>Angeles : GS publishing service, 2021. С.</w:t>
            </w:r>
            <w:r w:rsidRPr="00A064D7">
              <w:rPr>
                <w:color w:val="000000"/>
                <w:lang w:val="ru-RU" w:eastAsia="ru-RU"/>
              </w:rPr>
              <w:t> </w:t>
            </w:r>
            <w:r>
              <w:rPr>
                <w:color w:val="000000"/>
                <w:lang w:eastAsia="ru-RU"/>
              </w:rPr>
              <w:t>234–</w:t>
            </w:r>
            <w:r w:rsidRPr="00A064D7">
              <w:rPr>
                <w:color w:val="000000"/>
                <w:lang w:eastAsia="ru-RU"/>
              </w:rPr>
              <w:t>238.</w:t>
            </w:r>
          </w:p>
          <w:p w:rsidR="00F16134" w:rsidRPr="00A064D7" w:rsidRDefault="00F16134" w:rsidP="00D87251">
            <w:pPr>
              <w:tabs>
                <w:tab w:val="left" w:pos="426"/>
              </w:tabs>
            </w:pPr>
            <w:r>
              <w:t>URL: </w:t>
            </w:r>
            <w:hyperlink r:id="rId429" w:tgtFrame="_blank" w:history="1">
              <w:r w:rsidRPr="00A064D7">
                <w:rPr>
                  <w:color w:val="0000FF"/>
                  <w:u w:val="single"/>
                  <w:shd w:val="clear" w:color="auto" w:fill="FFFFFF"/>
                  <w:lang w:val="ru-RU" w:eastAsia="ru-RU"/>
                </w:rPr>
                <w:t>https</w:t>
              </w:r>
              <w:r w:rsidRPr="00A064D7">
                <w:rPr>
                  <w:color w:val="0000FF"/>
                  <w:u w:val="single"/>
                  <w:shd w:val="clear" w:color="auto" w:fill="FFFFFF"/>
                  <w:lang w:eastAsia="ru-RU"/>
                </w:rPr>
                <w:t>://</w:t>
              </w:r>
              <w:r w:rsidRPr="00A064D7">
                <w:rPr>
                  <w:color w:val="0000FF"/>
                  <w:u w:val="single"/>
                  <w:shd w:val="clear" w:color="auto" w:fill="FFFFFF"/>
                  <w:lang w:val="ru-RU" w:eastAsia="ru-RU"/>
                </w:rPr>
                <w:t>www</w:t>
              </w:r>
              <w:r w:rsidRPr="00A064D7">
                <w:rPr>
                  <w:color w:val="0000FF"/>
                  <w:u w:val="single"/>
                  <w:shd w:val="clear" w:color="auto" w:fill="FFFFFF"/>
                  <w:lang w:eastAsia="ru-RU"/>
                </w:rPr>
                <w:t>.</w:t>
              </w:r>
              <w:r w:rsidRPr="00A064D7">
                <w:rPr>
                  <w:color w:val="0000FF"/>
                  <w:u w:val="single"/>
                  <w:shd w:val="clear" w:color="auto" w:fill="FFFFFF"/>
                  <w:lang w:val="ru-RU" w:eastAsia="ru-RU"/>
                </w:rPr>
                <w:t>researchgate</w:t>
              </w:r>
              <w:r w:rsidRPr="00A064D7">
                <w:rPr>
                  <w:color w:val="0000FF"/>
                  <w:u w:val="single"/>
                  <w:shd w:val="clear" w:color="auto" w:fill="FFFFFF"/>
                  <w:lang w:eastAsia="ru-RU"/>
                </w:rPr>
                <w:t>.</w:t>
              </w:r>
              <w:r w:rsidRPr="00A064D7">
                <w:rPr>
                  <w:color w:val="0000FF"/>
                  <w:u w:val="single"/>
                  <w:shd w:val="clear" w:color="auto" w:fill="FFFFFF"/>
                  <w:lang w:val="ru-RU" w:eastAsia="ru-RU"/>
                </w:rPr>
                <w:t>net</w:t>
              </w:r>
              <w:r w:rsidRPr="00A064D7">
                <w:rPr>
                  <w:color w:val="0000FF"/>
                  <w:u w:val="single"/>
                  <w:shd w:val="clear" w:color="auto" w:fill="FFFFFF"/>
                  <w:lang w:eastAsia="ru-RU"/>
                </w:rPr>
                <w:t>/</w:t>
              </w:r>
              <w:r w:rsidRPr="00A064D7">
                <w:rPr>
                  <w:color w:val="0000FF"/>
                  <w:u w:val="single"/>
                  <w:shd w:val="clear" w:color="auto" w:fill="FFFFFF"/>
                  <w:lang w:val="ru-RU" w:eastAsia="ru-RU"/>
                </w:rPr>
                <w:t>profile</w:t>
              </w:r>
              <w:r w:rsidRPr="00A064D7">
                <w:rPr>
                  <w:color w:val="0000FF"/>
                  <w:u w:val="single"/>
                  <w:shd w:val="clear" w:color="auto" w:fill="FFFFFF"/>
                  <w:lang w:eastAsia="ru-RU"/>
                </w:rPr>
                <w:t>/</w:t>
              </w:r>
              <w:r w:rsidRPr="00A064D7">
                <w:rPr>
                  <w:color w:val="0000FF"/>
                  <w:u w:val="single"/>
                  <w:shd w:val="clear" w:color="auto" w:fill="FFFFFF"/>
                  <w:lang w:val="ru-RU" w:eastAsia="ru-RU"/>
                </w:rPr>
                <w:t>Viktor</w:t>
              </w:r>
              <w:r w:rsidRPr="00A064D7">
                <w:rPr>
                  <w:color w:val="0000FF"/>
                  <w:u w:val="single"/>
                  <w:shd w:val="clear" w:color="auto" w:fill="FFFFFF"/>
                  <w:lang w:eastAsia="ru-RU"/>
                </w:rPr>
                <w:t>-</w:t>
              </w:r>
              <w:r w:rsidRPr="00A064D7">
                <w:rPr>
                  <w:color w:val="0000FF"/>
                  <w:u w:val="single"/>
                  <w:shd w:val="clear" w:color="auto" w:fill="FFFFFF"/>
                  <w:lang w:val="ru-RU" w:eastAsia="ru-RU"/>
                </w:rPr>
                <w:t>Shpak</w:t>
              </w:r>
              <w:r w:rsidRPr="00A064D7">
                <w:rPr>
                  <w:color w:val="0000FF"/>
                  <w:u w:val="single"/>
                  <w:shd w:val="clear" w:color="auto" w:fill="FFFFFF"/>
                  <w:lang w:eastAsia="ru-RU"/>
                </w:rPr>
                <w:t>/</w:t>
              </w:r>
              <w:r w:rsidRPr="00A064D7">
                <w:rPr>
                  <w:color w:val="0000FF"/>
                  <w:u w:val="single"/>
                  <w:shd w:val="clear" w:color="auto" w:fill="FFFFFF"/>
                  <w:lang w:val="ru-RU" w:eastAsia="ru-RU"/>
                </w:rPr>
                <w:t>publication</w:t>
              </w:r>
              <w:r w:rsidRPr="00A064D7">
                <w:rPr>
                  <w:color w:val="0000FF"/>
                  <w:u w:val="single"/>
                  <w:shd w:val="clear" w:color="auto" w:fill="FFFFFF"/>
                  <w:lang w:eastAsia="ru-RU"/>
                </w:rPr>
                <w:t>/348872550_</w:t>
              </w:r>
              <w:r w:rsidRPr="00A064D7">
                <w:rPr>
                  <w:color w:val="0000FF"/>
                  <w:u w:val="single"/>
                  <w:shd w:val="clear" w:color="auto" w:fill="FFFFFF"/>
                  <w:lang w:val="ru-RU" w:eastAsia="ru-RU"/>
                </w:rPr>
                <w:t>Scientific</w:t>
              </w:r>
              <w:r w:rsidRPr="00A064D7">
                <w:rPr>
                  <w:color w:val="0000FF"/>
                  <w:u w:val="single"/>
                  <w:shd w:val="clear" w:color="auto" w:fill="FFFFFF"/>
                  <w:lang w:eastAsia="ru-RU"/>
                </w:rPr>
                <w:t>_</w:t>
              </w:r>
              <w:r w:rsidRPr="00A064D7">
                <w:rPr>
                  <w:color w:val="0000FF"/>
                  <w:u w:val="single"/>
                  <w:shd w:val="clear" w:color="auto" w:fill="FFFFFF"/>
                  <w:lang w:val="ru-RU" w:eastAsia="ru-RU"/>
                </w:rPr>
                <w:t>research</w:t>
              </w:r>
              <w:r w:rsidRPr="00A064D7">
                <w:rPr>
                  <w:color w:val="0000FF"/>
                  <w:u w:val="single"/>
                  <w:shd w:val="clear" w:color="auto" w:fill="FFFFFF"/>
                  <w:lang w:eastAsia="ru-RU"/>
                </w:rPr>
                <w:t>_</w:t>
              </w:r>
              <w:r w:rsidRPr="00A064D7">
                <w:rPr>
                  <w:color w:val="0000FF"/>
                  <w:u w:val="single"/>
                  <w:shd w:val="clear" w:color="auto" w:fill="FFFFFF"/>
                  <w:lang w:val="ru-RU" w:eastAsia="ru-RU"/>
                </w:rPr>
                <w:t>of</w:t>
              </w:r>
              <w:r w:rsidRPr="00A064D7">
                <w:rPr>
                  <w:color w:val="0000FF"/>
                  <w:u w:val="single"/>
                  <w:shd w:val="clear" w:color="auto" w:fill="FFFFFF"/>
                  <w:lang w:eastAsia="ru-RU"/>
                </w:rPr>
                <w:t>_</w:t>
              </w:r>
              <w:r w:rsidRPr="00A064D7">
                <w:rPr>
                  <w:color w:val="0000FF"/>
                  <w:u w:val="single"/>
                  <w:shd w:val="clear" w:color="auto" w:fill="FFFFFF"/>
                  <w:lang w:val="ru-RU" w:eastAsia="ru-RU"/>
                </w:rPr>
                <w:t>the</w:t>
              </w:r>
              <w:r w:rsidRPr="00A064D7">
                <w:rPr>
                  <w:color w:val="0000FF"/>
                  <w:u w:val="single"/>
                  <w:shd w:val="clear" w:color="auto" w:fill="FFFFFF"/>
                  <w:lang w:eastAsia="ru-RU"/>
                </w:rPr>
                <w:t>_</w:t>
              </w:r>
              <w:r w:rsidRPr="00A064D7">
                <w:rPr>
                  <w:color w:val="0000FF"/>
                  <w:u w:val="single"/>
                  <w:shd w:val="clear" w:color="auto" w:fill="FFFFFF"/>
                  <w:lang w:val="ru-RU" w:eastAsia="ru-RU"/>
                </w:rPr>
                <w:t>XXI</w:t>
              </w:r>
              <w:r w:rsidRPr="00A064D7">
                <w:rPr>
                  <w:color w:val="0000FF"/>
                  <w:u w:val="single"/>
                  <w:shd w:val="clear" w:color="auto" w:fill="FFFFFF"/>
                  <w:lang w:eastAsia="ru-RU"/>
                </w:rPr>
                <w:t>_</w:t>
              </w:r>
              <w:r w:rsidRPr="00A064D7">
                <w:rPr>
                  <w:color w:val="0000FF"/>
                  <w:u w:val="single"/>
                  <w:shd w:val="clear" w:color="auto" w:fill="FFFFFF"/>
                  <w:lang w:val="ru-RU" w:eastAsia="ru-RU"/>
                </w:rPr>
                <w:t>century</w:t>
              </w:r>
              <w:r w:rsidRPr="00A064D7">
                <w:rPr>
                  <w:color w:val="0000FF"/>
                  <w:u w:val="single"/>
                  <w:shd w:val="clear" w:color="auto" w:fill="FFFFFF"/>
                  <w:lang w:eastAsia="ru-RU"/>
                </w:rPr>
                <w:t>_</w:t>
              </w:r>
              <w:r w:rsidRPr="00A064D7">
                <w:rPr>
                  <w:color w:val="0000FF"/>
                  <w:u w:val="single"/>
                  <w:shd w:val="clear" w:color="auto" w:fill="FFFFFF"/>
                  <w:lang w:val="ru-RU" w:eastAsia="ru-RU"/>
                </w:rPr>
                <w:t>Volume</w:t>
              </w:r>
              <w:r w:rsidRPr="00A064D7">
                <w:rPr>
                  <w:color w:val="0000FF"/>
                  <w:u w:val="single"/>
                  <w:shd w:val="clear" w:color="auto" w:fill="FFFFFF"/>
                  <w:lang w:eastAsia="ru-RU"/>
                </w:rPr>
                <w:t>_1/</w:t>
              </w:r>
              <w:r w:rsidRPr="00A064D7">
                <w:rPr>
                  <w:color w:val="0000FF"/>
                  <w:u w:val="single"/>
                  <w:shd w:val="clear" w:color="auto" w:fill="FFFFFF"/>
                  <w:lang w:val="ru-RU" w:eastAsia="ru-RU"/>
                </w:rPr>
                <w:t>links</w:t>
              </w:r>
              <w:r w:rsidRPr="00A064D7">
                <w:rPr>
                  <w:color w:val="0000FF"/>
                  <w:u w:val="single"/>
                  <w:shd w:val="clear" w:color="auto" w:fill="FFFFFF"/>
                  <w:lang w:eastAsia="ru-RU"/>
                </w:rPr>
                <w:t>/6013</w:t>
              </w:r>
              <w:r w:rsidRPr="00A064D7">
                <w:rPr>
                  <w:color w:val="0000FF"/>
                  <w:u w:val="single"/>
                  <w:shd w:val="clear" w:color="auto" w:fill="FFFFFF"/>
                  <w:lang w:val="ru-RU" w:eastAsia="ru-RU"/>
                </w:rPr>
                <w:t>ff</w:t>
              </w:r>
              <w:r w:rsidRPr="00A064D7">
                <w:rPr>
                  <w:color w:val="0000FF"/>
                  <w:u w:val="single"/>
                  <w:shd w:val="clear" w:color="auto" w:fill="FFFFFF"/>
                  <w:lang w:eastAsia="ru-RU"/>
                </w:rPr>
                <w:t>00299</w:t>
              </w:r>
              <w:r w:rsidRPr="00A064D7">
                <w:rPr>
                  <w:color w:val="0000FF"/>
                  <w:u w:val="single"/>
                  <w:shd w:val="clear" w:color="auto" w:fill="FFFFFF"/>
                  <w:lang w:val="ru-RU" w:eastAsia="ru-RU"/>
                </w:rPr>
                <w:t>bf</w:t>
              </w:r>
              <w:r w:rsidRPr="00A064D7">
                <w:rPr>
                  <w:color w:val="0000FF"/>
                  <w:u w:val="single"/>
                  <w:shd w:val="clear" w:color="auto" w:fill="FFFFFF"/>
                  <w:lang w:eastAsia="ru-RU"/>
                </w:rPr>
                <w:t>1</w:t>
              </w:r>
              <w:r w:rsidRPr="00A064D7">
                <w:rPr>
                  <w:color w:val="0000FF"/>
                  <w:u w:val="single"/>
                  <w:shd w:val="clear" w:color="auto" w:fill="FFFFFF"/>
                  <w:lang w:val="ru-RU" w:eastAsia="ru-RU"/>
                </w:rPr>
                <w:t>b</w:t>
              </w:r>
              <w:r w:rsidRPr="00A064D7">
                <w:rPr>
                  <w:color w:val="0000FF"/>
                  <w:u w:val="single"/>
                  <w:shd w:val="clear" w:color="auto" w:fill="FFFFFF"/>
                  <w:lang w:eastAsia="ru-RU"/>
                </w:rPr>
                <w:t>33</w:t>
              </w:r>
              <w:r w:rsidRPr="00A064D7">
                <w:rPr>
                  <w:color w:val="0000FF"/>
                  <w:u w:val="single"/>
                  <w:shd w:val="clear" w:color="auto" w:fill="FFFFFF"/>
                  <w:lang w:val="ru-RU" w:eastAsia="ru-RU"/>
                </w:rPr>
                <w:t>e</w:t>
              </w:r>
              <w:r w:rsidRPr="00A064D7">
                <w:rPr>
                  <w:color w:val="0000FF"/>
                  <w:u w:val="single"/>
                  <w:shd w:val="clear" w:color="auto" w:fill="FFFFFF"/>
                  <w:lang w:eastAsia="ru-RU"/>
                </w:rPr>
                <w:t>31591</w:t>
              </w:r>
              <w:r w:rsidRPr="00A064D7">
                <w:rPr>
                  <w:color w:val="0000FF"/>
                  <w:u w:val="single"/>
                  <w:shd w:val="clear" w:color="auto" w:fill="FFFFFF"/>
                  <w:lang w:val="ru-RU" w:eastAsia="ru-RU"/>
                </w:rPr>
                <w:t>f</w:t>
              </w:r>
              <w:r w:rsidRPr="00A064D7">
                <w:rPr>
                  <w:color w:val="0000FF"/>
                  <w:u w:val="single"/>
                  <w:shd w:val="clear" w:color="auto" w:fill="FFFFFF"/>
                  <w:lang w:eastAsia="ru-RU"/>
                </w:rPr>
                <w:t>/</w:t>
              </w:r>
              <w:r w:rsidRPr="00A064D7">
                <w:rPr>
                  <w:color w:val="0000FF"/>
                  <w:u w:val="single"/>
                  <w:shd w:val="clear" w:color="auto" w:fill="FFFFFF"/>
                  <w:lang w:val="ru-RU" w:eastAsia="ru-RU"/>
                </w:rPr>
                <w:t>Scientific</w:t>
              </w:r>
              <w:r w:rsidRPr="00A064D7">
                <w:rPr>
                  <w:color w:val="0000FF"/>
                  <w:u w:val="single"/>
                  <w:shd w:val="clear" w:color="auto" w:fill="FFFFFF"/>
                  <w:lang w:eastAsia="ru-RU"/>
                </w:rPr>
                <w:t>-</w:t>
              </w:r>
              <w:r w:rsidRPr="00A064D7">
                <w:rPr>
                  <w:color w:val="0000FF"/>
                  <w:u w:val="single"/>
                  <w:shd w:val="clear" w:color="auto" w:fill="FFFFFF"/>
                  <w:lang w:val="ru-RU" w:eastAsia="ru-RU"/>
                </w:rPr>
                <w:t>research</w:t>
              </w:r>
              <w:r w:rsidRPr="00A064D7">
                <w:rPr>
                  <w:color w:val="0000FF"/>
                  <w:u w:val="single"/>
                  <w:shd w:val="clear" w:color="auto" w:fill="FFFFFF"/>
                  <w:lang w:eastAsia="ru-RU"/>
                </w:rPr>
                <w:t>-</w:t>
              </w:r>
              <w:r w:rsidRPr="00A064D7">
                <w:rPr>
                  <w:color w:val="0000FF"/>
                  <w:u w:val="single"/>
                  <w:shd w:val="clear" w:color="auto" w:fill="FFFFFF"/>
                  <w:lang w:val="ru-RU" w:eastAsia="ru-RU"/>
                </w:rPr>
                <w:t>of</w:t>
              </w:r>
              <w:r w:rsidRPr="00A064D7">
                <w:rPr>
                  <w:color w:val="0000FF"/>
                  <w:u w:val="single"/>
                  <w:shd w:val="clear" w:color="auto" w:fill="FFFFFF"/>
                  <w:lang w:eastAsia="ru-RU"/>
                </w:rPr>
                <w:t>-</w:t>
              </w:r>
              <w:r w:rsidRPr="00A064D7">
                <w:rPr>
                  <w:color w:val="0000FF"/>
                  <w:u w:val="single"/>
                  <w:shd w:val="clear" w:color="auto" w:fill="FFFFFF"/>
                  <w:lang w:val="ru-RU" w:eastAsia="ru-RU"/>
                </w:rPr>
                <w:t>the</w:t>
              </w:r>
              <w:r w:rsidRPr="00A064D7">
                <w:rPr>
                  <w:color w:val="0000FF"/>
                  <w:u w:val="single"/>
                  <w:shd w:val="clear" w:color="auto" w:fill="FFFFFF"/>
                  <w:lang w:eastAsia="ru-RU"/>
                </w:rPr>
                <w:t>-</w:t>
              </w:r>
              <w:r w:rsidRPr="00A064D7">
                <w:rPr>
                  <w:color w:val="0000FF"/>
                  <w:u w:val="single"/>
                  <w:shd w:val="clear" w:color="auto" w:fill="FFFFFF"/>
                  <w:lang w:val="ru-RU" w:eastAsia="ru-RU"/>
                </w:rPr>
                <w:t>XXI</w:t>
              </w:r>
              <w:r w:rsidRPr="00A064D7">
                <w:rPr>
                  <w:color w:val="0000FF"/>
                  <w:u w:val="single"/>
                  <w:shd w:val="clear" w:color="auto" w:fill="FFFFFF"/>
                  <w:lang w:eastAsia="ru-RU"/>
                </w:rPr>
                <w:t>-</w:t>
              </w:r>
              <w:r w:rsidRPr="00A064D7">
                <w:rPr>
                  <w:color w:val="0000FF"/>
                  <w:u w:val="single"/>
                  <w:shd w:val="clear" w:color="auto" w:fill="FFFFFF"/>
                  <w:lang w:val="ru-RU" w:eastAsia="ru-RU"/>
                </w:rPr>
                <w:t>century</w:t>
              </w:r>
              <w:r w:rsidRPr="00A064D7">
                <w:rPr>
                  <w:color w:val="0000FF"/>
                  <w:u w:val="single"/>
                  <w:shd w:val="clear" w:color="auto" w:fill="FFFFFF"/>
                  <w:lang w:eastAsia="ru-RU"/>
                </w:rPr>
                <w:t>-</w:t>
              </w:r>
              <w:r w:rsidRPr="00A064D7">
                <w:rPr>
                  <w:color w:val="0000FF"/>
                  <w:u w:val="single"/>
                  <w:shd w:val="clear" w:color="auto" w:fill="FFFFFF"/>
                  <w:lang w:val="ru-RU" w:eastAsia="ru-RU"/>
                </w:rPr>
                <w:t>Volume</w:t>
              </w:r>
              <w:r w:rsidRPr="00A064D7">
                <w:rPr>
                  <w:color w:val="0000FF"/>
                  <w:u w:val="single"/>
                  <w:shd w:val="clear" w:color="auto" w:fill="FFFFFF"/>
                  <w:lang w:eastAsia="ru-RU"/>
                </w:rPr>
                <w:t>-1.</w:t>
              </w:r>
              <w:r w:rsidRPr="00A064D7">
                <w:rPr>
                  <w:color w:val="0000FF"/>
                  <w:u w:val="single"/>
                  <w:shd w:val="clear" w:color="auto" w:fill="FFFFFF"/>
                  <w:lang w:val="ru-RU" w:eastAsia="ru-RU"/>
                </w:rPr>
                <w:t>pdf</w:t>
              </w:r>
            </w:hyperlink>
          </w:p>
        </w:tc>
        <w:tc>
          <w:tcPr>
            <w:tcW w:w="1243"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lastRenderedPageBreak/>
              <w:t>0,4 д.а.</w:t>
            </w:r>
          </w:p>
        </w:tc>
        <w:tc>
          <w:tcPr>
            <w:tcW w:w="2456" w:type="dxa"/>
            <w:tcBorders>
              <w:top w:val="single" w:sz="4" w:space="0" w:color="auto"/>
              <w:left w:val="single" w:sz="4" w:space="0" w:color="auto"/>
              <w:bottom w:val="single" w:sz="4" w:space="0" w:color="auto"/>
              <w:right w:val="single" w:sz="4" w:space="0" w:color="auto"/>
            </w:tcBorders>
          </w:tcPr>
          <w:p w:rsidR="00F16134" w:rsidRDefault="00F16134">
            <w:r w:rsidRPr="00047C12">
              <w:t>м. Лос Анджелес, США</w:t>
            </w:r>
          </w:p>
        </w:tc>
      </w:tr>
      <w:tr w:rsidR="00F16134"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16134" w:rsidRPr="00A064D7" w:rsidRDefault="00F16134"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16134" w:rsidRPr="00A064D7" w:rsidRDefault="00F16134" w:rsidP="00D87251">
            <w:pPr>
              <w:rPr>
                <w:lang w:val="ru-RU"/>
              </w:rPr>
            </w:pPr>
            <w:r w:rsidRPr="00A064D7">
              <w:t>Пістунова Т.</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F16134" w:rsidRPr="00A064D7" w:rsidRDefault="00F16134" w:rsidP="00D87251">
            <w:pPr>
              <w:tabs>
                <w:tab w:val="left" w:pos="426"/>
              </w:tabs>
            </w:pPr>
            <w:r w:rsidRPr="00A064D7">
              <w:t xml:space="preserve">Джазове музикування як елемент творчої комунікації у класі спеціального інструменту. </w:t>
            </w:r>
            <w:r w:rsidRPr="00A064D7">
              <w:rPr>
                <w:i/>
              </w:rPr>
              <w:t>Scientific</w:t>
            </w:r>
            <w:r w:rsidR="00002750">
              <w:rPr>
                <w:i/>
              </w:rPr>
              <w:t xml:space="preserve"> </w:t>
            </w:r>
            <w:r w:rsidRPr="00A064D7">
              <w:rPr>
                <w:i/>
              </w:rPr>
              <w:t>research</w:t>
            </w:r>
            <w:r w:rsidR="00002750">
              <w:rPr>
                <w:i/>
              </w:rPr>
              <w:t xml:space="preserve"> </w:t>
            </w:r>
            <w:r w:rsidRPr="00A064D7">
              <w:rPr>
                <w:i/>
              </w:rPr>
              <w:t>of</w:t>
            </w:r>
            <w:r w:rsidR="00002750">
              <w:rPr>
                <w:i/>
              </w:rPr>
              <w:t xml:space="preserve"> </w:t>
            </w:r>
            <w:r w:rsidRPr="00A064D7">
              <w:rPr>
                <w:i/>
              </w:rPr>
              <w:t>the XXI century. Volume 1</w:t>
            </w:r>
            <w:r>
              <w:rPr>
                <w:i/>
              </w:rPr>
              <w:t xml:space="preserve"> </w:t>
            </w:r>
            <w:r w:rsidRPr="00A064D7">
              <w:rPr>
                <w:i/>
              </w:rPr>
              <w:t>: collective</w:t>
            </w:r>
            <w:r>
              <w:rPr>
                <w:i/>
              </w:rPr>
              <w:t xml:space="preserve"> </w:t>
            </w:r>
            <w:r w:rsidRPr="00A064D7">
              <w:rPr>
                <w:i/>
              </w:rPr>
              <w:t>monograph</w:t>
            </w:r>
            <w:r w:rsidRPr="00A064D7">
              <w:t xml:space="preserve"> / Compiledby V. Shpak; Chairman of the Editorial Board S. Tabachnikov. Sherman Oaks, LosAngeles : GS publishingservice, 2021. 430 р. рр. 251</w:t>
            </w:r>
            <w:r>
              <w:t>–</w:t>
            </w:r>
            <w:r w:rsidRPr="00A064D7">
              <w:t>255</w:t>
            </w:r>
            <w:r>
              <w:t>.</w:t>
            </w:r>
          </w:p>
        </w:tc>
        <w:tc>
          <w:tcPr>
            <w:tcW w:w="1243"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t>0,5 д.а.</w:t>
            </w:r>
          </w:p>
        </w:tc>
        <w:tc>
          <w:tcPr>
            <w:tcW w:w="2456" w:type="dxa"/>
            <w:tcBorders>
              <w:top w:val="single" w:sz="4" w:space="0" w:color="auto"/>
              <w:left w:val="single" w:sz="4" w:space="0" w:color="auto"/>
              <w:bottom w:val="single" w:sz="4" w:space="0" w:color="auto"/>
              <w:right w:val="single" w:sz="4" w:space="0" w:color="auto"/>
            </w:tcBorders>
          </w:tcPr>
          <w:p w:rsidR="00F16134" w:rsidRDefault="00F16134">
            <w:r w:rsidRPr="00047C12">
              <w:t>м. Лос Анджелес, США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pPr>
              <w:rPr>
                <w:lang w:val="ru-RU"/>
              </w:rPr>
            </w:pPr>
            <w:r w:rsidRPr="00A064D7">
              <w:rPr>
                <w:lang w:val="ru-RU"/>
              </w:rPr>
              <w:t>П</w:t>
            </w:r>
            <w:r w:rsidRPr="00A064D7">
              <w:t>іс</w:t>
            </w:r>
            <w:r w:rsidRPr="00A064D7">
              <w:rPr>
                <w:lang w:val="ru-RU"/>
              </w:rPr>
              <w:t>тунова Т.</w:t>
            </w:r>
            <w:r w:rsidR="00E95163">
              <w:rPr>
                <w:lang w:val="ru-RU"/>
              </w:rPr>
              <w:t xml:space="preserve"> </w:t>
            </w:r>
            <w:r w:rsidRPr="00A064D7">
              <w:rPr>
                <w:lang w:val="ru-RU"/>
              </w:rPr>
              <w:t>В.</w:t>
            </w:r>
          </w:p>
        </w:tc>
        <w:tc>
          <w:tcPr>
            <w:tcW w:w="8080" w:type="dxa"/>
            <w:tcBorders>
              <w:top w:val="single" w:sz="4" w:space="0" w:color="auto"/>
              <w:left w:val="single" w:sz="4" w:space="0" w:color="auto"/>
              <w:bottom w:val="single" w:sz="4" w:space="0" w:color="auto"/>
              <w:right w:val="single" w:sz="4" w:space="0" w:color="auto"/>
            </w:tcBorders>
          </w:tcPr>
          <w:p w:rsidR="00C55EE2" w:rsidRDefault="0061267D" w:rsidP="00D87251">
            <w:pPr>
              <w:tabs>
                <w:tab w:val="left" w:pos="426"/>
              </w:tabs>
            </w:pPr>
            <w:r w:rsidRPr="00A064D7">
              <w:t>Folklore in the architectonics of ukrainian composers</w:t>
            </w:r>
            <w:r w:rsidR="00887454">
              <w:t>’</w:t>
            </w:r>
            <w:r w:rsidRPr="00A064D7">
              <w:t xml:space="preserve"> piano works of the 20th century.</w:t>
            </w:r>
            <w:r w:rsidRPr="00A064D7">
              <w:rPr>
                <w:i/>
              </w:rPr>
              <w:t xml:space="preserve"> Modern ukrainian musicology: from musical artifacts to humanistic universals</w:t>
            </w:r>
            <w:r w:rsidR="00E95163">
              <w:rPr>
                <w:i/>
              </w:rPr>
              <w:t xml:space="preserve"> </w:t>
            </w:r>
            <w:r w:rsidRPr="00A064D7">
              <w:t xml:space="preserve">: </w:t>
            </w:r>
            <w:r w:rsidR="00E95163">
              <w:t>с</w:t>
            </w:r>
            <w:r w:rsidRPr="00A064D7">
              <w:t>ollective monograph. Riga, Latvia</w:t>
            </w:r>
            <w:r w:rsidR="00C55EE2">
              <w:t xml:space="preserve"> : Baltija Publishing</w:t>
            </w:r>
            <w:r w:rsidRPr="00A064D7">
              <w:t>, 2021. p. 213</w:t>
            </w:r>
            <w:r w:rsidR="00C55EE2">
              <w:t>–</w:t>
            </w:r>
            <w:r w:rsidRPr="00A064D7">
              <w:t>230</w:t>
            </w:r>
            <w:r w:rsidR="00C55EE2">
              <w:t>.</w:t>
            </w:r>
          </w:p>
          <w:p w:rsidR="0061267D" w:rsidRPr="00A064D7" w:rsidRDefault="00C55EE2" w:rsidP="00D87251">
            <w:pPr>
              <w:tabs>
                <w:tab w:val="left" w:pos="426"/>
              </w:tabs>
            </w:pPr>
            <w:r w:rsidRPr="00C55EE2">
              <w:t>DOI</w:t>
            </w:r>
            <w:r>
              <w:t>:</w:t>
            </w:r>
            <w:r w:rsidRPr="00C55EE2">
              <w:t xml:space="preserve"> </w:t>
            </w:r>
            <w:hyperlink r:id="rId430" w:history="1">
              <w:r w:rsidR="0061267D" w:rsidRPr="00A064D7">
                <w:rPr>
                  <w:rStyle w:val="af0"/>
                  <w:color w:val="007AB2"/>
                  <w:shd w:val="clear" w:color="auto" w:fill="FFFFFF"/>
                </w:rPr>
                <w:t>https://doi.org/10.30525/978-9934-26-072-8-11</w:t>
              </w:r>
            </w:hyperlink>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16134" w:rsidP="00F16134">
            <w:r>
              <w:t xml:space="preserve">м. </w:t>
            </w:r>
            <w:r w:rsidRPr="00A064D7">
              <w:t>Рига</w:t>
            </w:r>
            <w:r>
              <w:t>, Латвія</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Овчаренко С.</w:t>
            </w:r>
            <w:r w:rsidR="0031046B">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E95163" w:rsidRDefault="0061267D" w:rsidP="00D87251">
            <w:pPr>
              <w:tabs>
                <w:tab w:val="left" w:pos="426"/>
              </w:tabs>
            </w:pPr>
            <w:r w:rsidRPr="00A064D7">
              <w:t xml:space="preserve">Content modification of traditional ukrainian choruses during the soviet ideological pressing (1917–1991) and the present. </w:t>
            </w:r>
            <w:r w:rsidRPr="00A064D7">
              <w:rPr>
                <w:i/>
              </w:rPr>
              <w:t>Modern ukrainian musicology: from musical artifacts to humanistic universals</w:t>
            </w:r>
            <w:r w:rsidR="00E95163">
              <w:rPr>
                <w:i/>
              </w:rPr>
              <w:t xml:space="preserve"> </w:t>
            </w:r>
            <w:r w:rsidRPr="00A064D7">
              <w:t xml:space="preserve">: </w:t>
            </w:r>
            <w:r w:rsidR="00E95163">
              <w:t>с</w:t>
            </w:r>
            <w:r w:rsidRPr="00A064D7">
              <w:t>ollective monograph. Riga, Latvia</w:t>
            </w:r>
            <w:r w:rsidR="00E95163">
              <w:t xml:space="preserve"> : </w:t>
            </w:r>
            <w:r w:rsidRPr="00A064D7">
              <w:t>Baltija Pub</w:t>
            </w:r>
            <w:r w:rsidR="00E95163">
              <w:t>lishing</w:t>
            </w:r>
            <w:r w:rsidRPr="00A064D7">
              <w:t>, 2021. p. 358</w:t>
            </w:r>
            <w:r w:rsidR="00E95163">
              <w:t>–</w:t>
            </w:r>
            <w:r w:rsidRPr="00A064D7">
              <w:t>373</w:t>
            </w:r>
            <w:r w:rsidR="00E95163">
              <w:t>.</w:t>
            </w:r>
          </w:p>
          <w:p w:rsidR="0061267D" w:rsidRPr="00A064D7" w:rsidRDefault="00E95163" w:rsidP="00D87251">
            <w:pPr>
              <w:tabs>
                <w:tab w:val="left" w:pos="426"/>
              </w:tabs>
            </w:pPr>
            <w:r w:rsidRPr="00C55EE2">
              <w:t>DOI</w:t>
            </w:r>
            <w:r>
              <w:t>:</w:t>
            </w:r>
            <w:r w:rsidRPr="00C55EE2">
              <w:t xml:space="preserve"> </w:t>
            </w:r>
            <w:hyperlink r:id="rId431" w:history="1">
              <w:r w:rsidR="0061267D" w:rsidRPr="00A064D7">
                <w:rPr>
                  <w:rStyle w:val="af0"/>
                  <w:color w:val="007AB2"/>
                  <w:shd w:val="clear" w:color="auto" w:fill="FFFFFF"/>
                </w:rPr>
                <w:t>https://doi.org/10.30525/978-9934-26-072-8-18</w:t>
              </w:r>
            </w:hyperlink>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16134" w:rsidP="00F16134">
            <w:r>
              <w:t xml:space="preserve">м. </w:t>
            </w:r>
            <w:r w:rsidRPr="00A064D7">
              <w:t>Рига</w:t>
            </w:r>
            <w:r>
              <w:t>, Латвія</w:t>
            </w:r>
          </w:p>
        </w:tc>
      </w:tr>
      <w:tr w:rsidR="00F16134"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16134" w:rsidRPr="00A064D7" w:rsidRDefault="00F16134"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t>Сінельнікова В.</w:t>
            </w:r>
            <w:r>
              <w:t xml:space="preserve"> </w:t>
            </w:r>
            <w:r w:rsidRPr="00A064D7">
              <w:t>В.,</w:t>
            </w:r>
          </w:p>
          <w:p w:rsidR="00F16134" w:rsidRPr="00A064D7" w:rsidRDefault="00F16134" w:rsidP="00D87251">
            <w:r w:rsidRPr="00A064D7">
              <w:t>Сінельніков І.</w:t>
            </w:r>
            <w:r>
              <w:t xml:space="preserve"> </w:t>
            </w:r>
            <w:r w:rsidRPr="00A064D7">
              <w:t>Г.</w:t>
            </w:r>
          </w:p>
        </w:tc>
        <w:tc>
          <w:tcPr>
            <w:tcW w:w="8080" w:type="dxa"/>
            <w:tcBorders>
              <w:top w:val="single" w:sz="4" w:space="0" w:color="auto"/>
              <w:left w:val="single" w:sz="4" w:space="0" w:color="auto"/>
              <w:bottom w:val="single" w:sz="4" w:space="0" w:color="auto"/>
              <w:right w:val="single" w:sz="4" w:space="0" w:color="auto"/>
            </w:tcBorders>
          </w:tcPr>
          <w:p w:rsidR="00F16134" w:rsidRDefault="00F16134" w:rsidP="00D87251">
            <w:pPr>
              <w:tabs>
                <w:tab w:val="left" w:pos="426"/>
              </w:tabs>
            </w:pPr>
            <w:r w:rsidRPr="00A064D7">
              <w:t xml:space="preserve">Сучасна українська фольклористика: методи і форми мистецької діяльності (практичний аспект). </w:t>
            </w:r>
            <w:r w:rsidRPr="00A064D7">
              <w:rPr>
                <w:i/>
              </w:rPr>
              <w:t>Modern ukrainian musicology: from musical artifacts to humanistic universals</w:t>
            </w:r>
            <w:r>
              <w:rPr>
                <w:i/>
              </w:rPr>
              <w:t xml:space="preserve"> </w:t>
            </w:r>
            <w:r w:rsidRPr="00A064D7">
              <w:t xml:space="preserve">: </w:t>
            </w:r>
            <w:r>
              <w:t>с</w:t>
            </w:r>
            <w:r w:rsidRPr="00A064D7">
              <w:t>ollective monograph. Riga, Latvia</w:t>
            </w:r>
            <w:r>
              <w:t xml:space="preserve"> : </w:t>
            </w:r>
            <w:r w:rsidRPr="00A064D7">
              <w:t>Baltija Pub</w:t>
            </w:r>
            <w:r>
              <w:t>lishing, 2021. p. </w:t>
            </w:r>
            <w:r w:rsidRPr="00A064D7">
              <w:t>374</w:t>
            </w:r>
            <w:r>
              <w:t>–</w:t>
            </w:r>
            <w:r w:rsidRPr="00A064D7">
              <w:t>395</w:t>
            </w:r>
            <w:r>
              <w:t>.</w:t>
            </w:r>
          </w:p>
          <w:p w:rsidR="00F16134" w:rsidRPr="00A064D7" w:rsidRDefault="00F16134" w:rsidP="00D87251">
            <w:pPr>
              <w:tabs>
                <w:tab w:val="left" w:pos="426"/>
              </w:tabs>
            </w:pPr>
            <w:r w:rsidRPr="00C55EE2">
              <w:t>DOI</w:t>
            </w:r>
            <w:r>
              <w:t>:</w:t>
            </w:r>
            <w:r w:rsidRPr="00C55EE2">
              <w:t xml:space="preserve"> </w:t>
            </w:r>
            <w:hyperlink r:id="rId432" w:history="1">
              <w:r w:rsidRPr="00A064D7">
                <w:rPr>
                  <w:rStyle w:val="af0"/>
                  <w:color w:val="007AB2"/>
                  <w:shd w:val="clear" w:color="auto" w:fill="FFFFFF"/>
                </w:rPr>
                <w:t>https://doi.org/10.30525/978-9934-26-072-8-19</w:t>
              </w:r>
            </w:hyperlink>
          </w:p>
        </w:tc>
        <w:tc>
          <w:tcPr>
            <w:tcW w:w="1243"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t>1,5 д.а.</w:t>
            </w:r>
          </w:p>
        </w:tc>
        <w:tc>
          <w:tcPr>
            <w:tcW w:w="2456" w:type="dxa"/>
            <w:tcBorders>
              <w:top w:val="single" w:sz="4" w:space="0" w:color="auto"/>
              <w:left w:val="single" w:sz="4" w:space="0" w:color="auto"/>
              <w:bottom w:val="single" w:sz="4" w:space="0" w:color="auto"/>
              <w:right w:val="single" w:sz="4" w:space="0" w:color="auto"/>
            </w:tcBorders>
          </w:tcPr>
          <w:p w:rsidR="00F16134" w:rsidRDefault="00F16134">
            <w:r w:rsidRPr="001B1077">
              <w:t>м. Рига, Латвія</w:t>
            </w:r>
          </w:p>
        </w:tc>
      </w:tr>
      <w:tr w:rsidR="00F16134"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F16134" w:rsidRPr="00A064D7" w:rsidRDefault="00F16134"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t>Сліпченко О.</w:t>
            </w:r>
            <w:r>
              <w:t xml:space="preserve"> </w:t>
            </w:r>
            <w:r w:rsidRPr="00A064D7">
              <w:t>С., Мельниченко О.</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F16134" w:rsidRDefault="00F16134" w:rsidP="00D87251">
            <w:pPr>
              <w:tabs>
                <w:tab w:val="left" w:pos="426"/>
              </w:tabs>
            </w:pPr>
            <w:r w:rsidRPr="00A064D7">
              <w:t>Європейські традиції в інструментальній т</w:t>
            </w:r>
            <w:r>
              <w:t>ворчості М. Березовського та Д. </w:t>
            </w:r>
            <w:r w:rsidRPr="00A064D7">
              <w:t xml:space="preserve">Бортнянського. </w:t>
            </w:r>
            <w:r w:rsidRPr="00A064D7">
              <w:rPr>
                <w:i/>
              </w:rPr>
              <w:t>Modern ukrainian musicology: from musical artifacts to humanistic universals</w:t>
            </w:r>
            <w:r>
              <w:rPr>
                <w:i/>
              </w:rPr>
              <w:t xml:space="preserve"> </w:t>
            </w:r>
            <w:r w:rsidRPr="00A064D7">
              <w:t xml:space="preserve">: </w:t>
            </w:r>
            <w:r>
              <w:t>с</w:t>
            </w:r>
            <w:r w:rsidRPr="00A064D7">
              <w:t>ollective monograph. Riga, Latvia</w:t>
            </w:r>
            <w:r>
              <w:t xml:space="preserve"> : </w:t>
            </w:r>
            <w:r w:rsidRPr="00A064D7">
              <w:t>Baltija Pub</w:t>
            </w:r>
            <w:r>
              <w:t>lishing</w:t>
            </w:r>
            <w:r w:rsidRPr="00A064D7">
              <w:t>, 2021. p. 478</w:t>
            </w:r>
            <w:r>
              <w:t>–</w:t>
            </w:r>
            <w:r w:rsidRPr="00A064D7">
              <w:t>495</w:t>
            </w:r>
            <w:r>
              <w:t>.</w:t>
            </w:r>
          </w:p>
          <w:p w:rsidR="00F16134" w:rsidRPr="00A064D7" w:rsidRDefault="00F16134" w:rsidP="00D87251">
            <w:pPr>
              <w:tabs>
                <w:tab w:val="left" w:pos="426"/>
              </w:tabs>
            </w:pPr>
            <w:r w:rsidRPr="00C55EE2">
              <w:t>DOI</w:t>
            </w:r>
            <w:r>
              <w:t>:</w:t>
            </w:r>
            <w:r w:rsidRPr="00C55EE2">
              <w:t xml:space="preserve"> </w:t>
            </w:r>
            <w:hyperlink r:id="rId433" w:history="1">
              <w:r w:rsidRPr="00A064D7">
                <w:rPr>
                  <w:rStyle w:val="af0"/>
                  <w:color w:val="009DE5"/>
                  <w:shd w:val="clear" w:color="auto" w:fill="FFFFFF"/>
                </w:rPr>
                <w:t>https://doi.org/10.30525/978-9934-26-072-8-24</w:t>
              </w:r>
            </w:hyperlink>
          </w:p>
        </w:tc>
        <w:tc>
          <w:tcPr>
            <w:tcW w:w="1243" w:type="dxa"/>
            <w:tcBorders>
              <w:top w:val="single" w:sz="4" w:space="0" w:color="auto"/>
              <w:left w:val="single" w:sz="4" w:space="0" w:color="auto"/>
              <w:bottom w:val="single" w:sz="4" w:space="0" w:color="auto"/>
              <w:right w:val="single" w:sz="4" w:space="0" w:color="auto"/>
            </w:tcBorders>
          </w:tcPr>
          <w:p w:rsidR="00F16134" w:rsidRPr="00A064D7" w:rsidRDefault="00F16134" w:rsidP="00D87251">
            <w:r w:rsidRPr="00A064D7">
              <w:t>1,5 д.а.</w:t>
            </w:r>
          </w:p>
        </w:tc>
        <w:tc>
          <w:tcPr>
            <w:tcW w:w="2456" w:type="dxa"/>
            <w:tcBorders>
              <w:top w:val="single" w:sz="4" w:space="0" w:color="auto"/>
              <w:left w:val="single" w:sz="4" w:space="0" w:color="auto"/>
              <w:bottom w:val="single" w:sz="4" w:space="0" w:color="auto"/>
              <w:right w:val="single" w:sz="4" w:space="0" w:color="auto"/>
            </w:tcBorders>
          </w:tcPr>
          <w:p w:rsidR="00F16134" w:rsidRDefault="00F16134">
            <w:r w:rsidRPr="001B1077">
              <w:t>м. Рига, Латвія</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B97761">
              <w:t>Чабаненко Н. А.</w:t>
            </w:r>
          </w:p>
        </w:tc>
        <w:tc>
          <w:tcPr>
            <w:tcW w:w="8080" w:type="dxa"/>
            <w:tcBorders>
              <w:top w:val="single" w:sz="4" w:space="0" w:color="auto"/>
              <w:left w:val="single" w:sz="4" w:space="0" w:color="auto"/>
              <w:bottom w:val="single" w:sz="4" w:space="0" w:color="auto"/>
              <w:right w:val="single" w:sz="4" w:space="0" w:color="auto"/>
            </w:tcBorders>
          </w:tcPr>
          <w:p w:rsidR="00B97761" w:rsidRDefault="0061267D" w:rsidP="00D87251">
            <w:pPr>
              <w:tabs>
                <w:tab w:val="left" w:pos="426"/>
              </w:tabs>
            </w:pPr>
            <w:r w:rsidRPr="00A064D7">
              <w:t>Толерантнiсть як фактор розвитку свідомості студентiв вищих навчальних закладiв</w:t>
            </w:r>
            <w:r w:rsidR="00B97761">
              <w:t xml:space="preserve"> </w:t>
            </w:r>
            <w:r w:rsidRPr="00A064D7">
              <w:t>: collect</w:t>
            </w:r>
            <w:r w:rsidR="00B97761">
              <w:t xml:space="preserve">ive monograph / Chabanenko N. Іnternational Science Group. </w:t>
            </w:r>
            <w:r w:rsidRPr="00A064D7">
              <w:t xml:space="preserve">Boston : Primedia eLaunch, 2021.594 р. </w:t>
            </w:r>
            <w:r w:rsidR="00B97761" w:rsidRPr="00A064D7">
              <w:t>стр. 332</w:t>
            </w:r>
            <w:r w:rsidR="00B97761">
              <w:t>–</w:t>
            </w:r>
            <w:r w:rsidR="00B97761" w:rsidRPr="00A064D7">
              <w:t>336.</w:t>
            </w:r>
          </w:p>
          <w:p w:rsidR="0061267D" w:rsidRPr="00A064D7" w:rsidRDefault="00B97761" w:rsidP="00D87251">
            <w:pPr>
              <w:tabs>
                <w:tab w:val="left" w:pos="426"/>
              </w:tabs>
            </w:pPr>
            <w:r w:rsidRPr="00C55EE2">
              <w:t>DOI</w:t>
            </w:r>
            <w:r>
              <w:t>:</w:t>
            </w:r>
            <w:r w:rsidRPr="00C55EE2">
              <w:t xml:space="preserve"> </w:t>
            </w:r>
            <w:r>
              <w:t xml:space="preserve">10.46299/ISG.2021.MONO.PED. </w:t>
            </w:r>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0,25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16134" w:rsidP="00F16134">
            <w:r w:rsidRPr="00F16134">
              <w:t xml:space="preserve">м. </w:t>
            </w:r>
            <w:r w:rsidR="0061267D" w:rsidRPr="00F16134">
              <w:t>Бостон,</w:t>
            </w:r>
            <w:r>
              <w:t xml:space="preserve"> </w:t>
            </w:r>
            <w:r w:rsidR="0061267D" w:rsidRPr="00F16134">
              <w:t>США</w:t>
            </w:r>
          </w:p>
        </w:tc>
      </w:tr>
      <w:tr w:rsidR="0061267D" w:rsidRPr="00A064D7" w:rsidTr="00407844">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Брояко Н.</w:t>
            </w:r>
            <w:r w:rsidR="0031046B">
              <w:t xml:space="preserve"> </w:t>
            </w:r>
            <w:r w:rsidRPr="00A064D7">
              <w:t>Б., Дорофєєва В.</w:t>
            </w:r>
            <w:r w:rsidR="0031046B">
              <w:t xml:space="preserve"> </w:t>
            </w:r>
            <w:r w:rsidRPr="00A064D7">
              <w:t>Ю.</w:t>
            </w:r>
          </w:p>
        </w:tc>
        <w:tc>
          <w:tcPr>
            <w:tcW w:w="8080" w:type="dxa"/>
            <w:tcBorders>
              <w:top w:val="single" w:sz="4" w:space="0" w:color="auto"/>
              <w:left w:val="single" w:sz="4" w:space="0" w:color="auto"/>
              <w:bottom w:val="single" w:sz="4" w:space="0" w:color="auto"/>
              <w:right w:val="single" w:sz="4" w:space="0" w:color="auto"/>
            </w:tcBorders>
          </w:tcPr>
          <w:p w:rsidR="00B97761" w:rsidRDefault="0061267D" w:rsidP="00D87251">
            <w:pPr>
              <w:rPr>
                <w:color w:val="555555"/>
                <w:shd w:val="clear" w:color="auto" w:fill="FFFFFF"/>
              </w:rPr>
            </w:pPr>
            <w:r w:rsidRPr="00A064D7">
              <w:t>A symbolic-senseapproachinmusica</w:t>
            </w:r>
            <w:r w:rsidR="0031046B">
              <w:t xml:space="preserve">lart: epistemologyofthesymbol. </w:t>
            </w:r>
            <w:r w:rsidRPr="00A064D7">
              <w:rPr>
                <w:i/>
              </w:rPr>
              <w:t>Modern ukrainian musicology</w:t>
            </w:r>
            <w:r w:rsidR="00B97761">
              <w:rPr>
                <w:i/>
              </w:rPr>
              <w:t xml:space="preserve"> </w:t>
            </w:r>
            <w:r w:rsidRPr="00A064D7">
              <w:rPr>
                <w:i/>
              </w:rPr>
              <w:t>: from musical artifacts to humanistic universals</w:t>
            </w:r>
            <w:r w:rsidR="00B97761">
              <w:rPr>
                <w:i/>
              </w:rPr>
              <w:t xml:space="preserve"> </w:t>
            </w:r>
            <w:r w:rsidR="00B97761" w:rsidRPr="00A064D7">
              <w:t xml:space="preserve">: </w:t>
            </w:r>
            <w:r w:rsidR="00B97761">
              <w:t>с</w:t>
            </w:r>
            <w:r w:rsidR="00B97761" w:rsidRPr="00A064D7">
              <w:t>ollective monograph. Riga, Latvia</w:t>
            </w:r>
            <w:r w:rsidR="00B97761">
              <w:t xml:space="preserve"> : </w:t>
            </w:r>
            <w:r w:rsidR="00B97761" w:rsidRPr="00A064D7">
              <w:t>Baltija Pub</w:t>
            </w:r>
            <w:r w:rsidR="00B97761">
              <w:t>lishing</w:t>
            </w:r>
            <w:r w:rsidRPr="00A064D7">
              <w:t>, 2021. p. 74</w:t>
            </w:r>
            <w:r w:rsidR="00B97761">
              <w:t>–</w:t>
            </w:r>
            <w:r w:rsidRPr="00A064D7">
              <w:t>93.</w:t>
            </w:r>
            <w:r w:rsidR="00962DAE">
              <w:rPr>
                <w:color w:val="555555"/>
                <w:shd w:val="clear" w:color="auto" w:fill="FFFFFF"/>
              </w:rPr>
              <w:t xml:space="preserve"> </w:t>
            </w:r>
          </w:p>
          <w:p w:rsidR="0061267D" w:rsidRPr="00A064D7" w:rsidRDefault="00B97761" w:rsidP="00D87251">
            <w:r w:rsidRPr="00C55EE2">
              <w:t>DOI</w:t>
            </w:r>
            <w:r>
              <w:t>:</w:t>
            </w:r>
            <w:r w:rsidRPr="00C55EE2">
              <w:t xml:space="preserve"> </w:t>
            </w:r>
            <w:hyperlink r:id="rId434" w:history="1">
              <w:r w:rsidR="0061267D" w:rsidRPr="00A064D7">
                <w:rPr>
                  <w:rStyle w:val="af0"/>
                  <w:color w:val="007AB2"/>
                  <w:shd w:val="clear" w:color="auto" w:fill="FFFFFF"/>
                </w:rPr>
                <w:t>https://doi.org/10.30525/978-9934-26-072-8-4</w:t>
              </w:r>
            </w:hyperlink>
          </w:p>
        </w:tc>
        <w:tc>
          <w:tcPr>
            <w:tcW w:w="1243" w:type="dxa"/>
            <w:tcBorders>
              <w:top w:val="single" w:sz="4" w:space="0" w:color="auto"/>
              <w:left w:val="single" w:sz="4" w:space="0" w:color="auto"/>
              <w:bottom w:val="single" w:sz="4" w:space="0" w:color="auto"/>
              <w:right w:val="single" w:sz="4" w:space="0" w:color="auto"/>
            </w:tcBorders>
          </w:tcPr>
          <w:p w:rsidR="0061267D" w:rsidRPr="00A064D7" w:rsidRDefault="0061267D" w:rsidP="00D87251">
            <w:r w:rsidRPr="00A064D7">
              <w:t>1,5 д.а.</w:t>
            </w:r>
          </w:p>
        </w:tc>
        <w:tc>
          <w:tcPr>
            <w:tcW w:w="2456" w:type="dxa"/>
            <w:tcBorders>
              <w:top w:val="single" w:sz="4" w:space="0" w:color="auto"/>
              <w:left w:val="single" w:sz="4" w:space="0" w:color="auto"/>
              <w:bottom w:val="single" w:sz="4" w:space="0" w:color="auto"/>
              <w:right w:val="single" w:sz="4" w:space="0" w:color="auto"/>
            </w:tcBorders>
          </w:tcPr>
          <w:p w:rsidR="0061267D" w:rsidRPr="00A064D7" w:rsidRDefault="00F16134" w:rsidP="00D87251">
            <w:r w:rsidRPr="001B1077">
              <w:t>м. Рига, Латвія</w:t>
            </w:r>
          </w:p>
        </w:tc>
      </w:tr>
    </w:tbl>
    <w:p w:rsidR="0061267D" w:rsidRPr="00A064D7" w:rsidRDefault="0061267D" w:rsidP="0061267D">
      <w:r w:rsidRPr="00A064D7">
        <w:br w:type="page"/>
      </w:r>
    </w:p>
    <w:p w:rsidR="0061267D" w:rsidRPr="00A064D7" w:rsidRDefault="0061267D" w:rsidP="0061267D">
      <w:pPr>
        <w:jc w:val="center"/>
      </w:pPr>
      <w:r w:rsidRPr="00A064D7">
        <w:rPr>
          <w:b/>
        </w:rPr>
        <w:lastRenderedPageBreak/>
        <w:t>ІПОСІБНИКИ. ПІДРУЧНИКИ</w:t>
      </w:r>
    </w:p>
    <w:tbl>
      <w:tblPr>
        <w:tblW w:w="14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2167"/>
        <w:gridCol w:w="8080"/>
        <w:gridCol w:w="1384"/>
        <w:gridCol w:w="2252"/>
      </w:tblGrid>
      <w:tr w:rsidR="0061267D" w:rsidRPr="00A064D7" w:rsidTr="005F4600">
        <w:trPr>
          <w:trHeight w:val="489"/>
          <w:jc w:val="center"/>
        </w:trPr>
        <w:tc>
          <w:tcPr>
            <w:tcW w:w="14376" w:type="dxa"/>
            <w:gridSpan w:val="5"/>
            <w:tcBorders>
              <w:top w:val="single" w:sz="4" w:space="0" w:color="auto"/>
              <w:left w:val="single" w:sz="4" w:space="0" w:color="auto"/>
              <w:bottom w:val="single" w:sz="4" w:space="0" w:color="auto"/>
              <w:right w:val="single" w:sz="4" w:space="0" w:color="auto"/>
            </w:tcBorders>
            <w:vAlign w:val="center"/>
            <w:hideMark/>
          </w:tcPr>
          <w:p w:rsidR="0061267D" w:rsidRPr="00A064D7" w:rsidRDefault="0061267D" w:rsidP="00D12430">
            <w:pPr>
              <w:jc w:val="center"/>
              <w:rPr>
                <w:b/>
              </w:rPr>
            </w:pPr>
            <w:r w:rsidRPr="00A064D7">
              <w:rPr>
                <w:b/>
                <w:i/>
              </w:rPr>
              <w:t>а) Посібники, підручники</w:t>
            </w:r>
            <w:r w:rsidR="00962DAE">
              <w:rPr>
                <w:b/>
                <w:i/>
              </w:rPr>
              <w:t xml:space="preserve"> </w:t>
            </w:r>
            <w:r w:rsidRPr="00A064D7">
              <w:rPr>
                <w:b/>
                <w:i/>
              </w:rPr>
              <w:t>дноосібні</w:t>
            </w:r>
          </w:p>
        </w:tc>
      </w:tr>
      <w:tr w:rsidR="0061267D" w:rsidRPr="00A064D7" w:rsidTr="005F4600">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rPr>
                <w:b/>
                <w:i/>
              </w:rPr>
            </w:pPr>
            <w:r w:rsidRPr="00A064D7">
              <w:rPr>
                <w:b/>
                <w:bCs/>
                <w:lang w:val="en-US"/>
              </w:rPr>
              <w:t>КАФЕДРА ІНОЗЕМНОЇ ФІЛОЛОГІ</w:t>
            </w:r>
            <w:r w:rsidRPr="00A064D7">
              <w:rPr>
                <w:b/>
                <w:bCs/>
              </w:rPr>
              <w:t>Ї</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9"/>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hideMark/>
          </w:tcPr>
          <w:p w:rsidR="0061267D" w:rsidRPr="00A064D7" w:rsidRDefault="0061267D" w:rsidP="00015A17">
            <w:pPr>
              <w:rPr>
                <w:b/>
                <w:bCs/>
              </w:rPr>
            </w:pPr>
            <w:r w:rsidRPr="00A064D7">
              <w:rPr>
                <w:b/>
                <w:bCs/>
              </w:rPr>
              <w:t>Рибінська Ю. А.</w:t>
            </w:r>
          </w:p>
        </w:tc>
        <w:tc>
          <w:tcPr>
            <w:tcW w:w="8080" w:type="dxa"/>
            <w:tcBorders>
              <w:top w:val="single" w:sz="4" w:space="0" w:color="auto"/>
              <w:left w:val="single" w:sz="4" w:space="0" w:color="auto"/>
              <w:bottom w:val="single" w:sz="4" w:space="0" w:color="auto"/>
              <w:right w:val="single" w:sz="4" w:space="0" w:color="auto"/>
            </w:tcBorders>
          </w:tcPr>
          <w:p w:rsidR="0061267D" w:rsidRPr="000C1F77" w:rsidRDefault="0061267D" w:rsidP="00015A17">
            <w:r w:rsidRPr="000C1F77">
              <w:rPr>
                <w:lang w:val="en-GB"/>
              </w:rPr>
              <w:t>The</w:t>
            </w:r>
            <w:r w:rsidRPr="000C1F77">
              <w:t xml:space="preserve"> </w:t>
            </w:r>
            <w:r w:rsidRPr="000C1F77">
              <w:rPr>
                <w:lang w:val="en-GB"/>
              </w:rPr>
              <w:t>Flying</w:t>
            </w:r>
            <w:r w:rsidRPr="000C1F77">
              <w:t xml:space="preserve"> </w:t>
            </w:r>
            <w:r w:rsidRPr="000C1F77">
              <w:rPr>
                <w:lang w:val="en-GB"/>
              </w:rPr>
              <w:t>Carpet</w:t>
            </w:r>
            <w:r w:rsidRPr="000C1F77">
              <w:t xml:space="preserve"> </w:t>
            </w:r>
            <w:r w:rsidRPr="000C1F77">
              <w:rPr>
                <w:lang w:val="en-GB"/>
              </w:rPr>
              <w:t>by</w:t>
            </w:r>
            <w:r w:rsidRPr="000C1F77">
              <w:t xml:space="preserve"> </w:t>
            </w:r>
            <w:r w:rsidRPr="000C1F77">
              <w:rPr>
                <w:lang w:val="en-GB"/>
              </w:rPr>
              <w:t>professor</w:t>
            </w:r>
            <w:r w:rsidRPr="000C1F77">
              <w:t xml:space="preserve"> </w:t>
            </w:r>
            <w:r w:rsidRPr="000C1F77">
              <w:rPr>
                <w:lang w:val="en-GB"/>
              </w:rPr>
              <w:t>Juliia</w:t>
            </w:r>
            <w:r w:rsidRPr="000C1F77">
              <w:t xml:space="preserve"> </w:t>
            </w:r>
            <w:r w:rsidRPr="000C1F77">
              <w:rPr>
                <w:lang w:val="en-GB"/>
              </w:rPr>
              <w:t>Rybinska</w:t>
            </w:r>
            <w:r w:rsidR="00B97761" w:rsidRPr="000C1F77">
              <w:t>. Вінниця</w:t>
            </w:r>
            <w:r w:rsidR="00F8726D" w:rsidRPr="000C1F77">
              <w:t xml:space="preserve"> </w:t>
            </w:r>
            <w:r w:rsidR="00B97761" w:rsidRPr="000C1F77">
              <w:t>: ФОП Корзун Д.Ю</w:t>
            </w:r>
            <w:r w:rsidRPr="000C1F77">
              <w:t>,</w:t>
            </w:r>
            <w:r w:rsidR="00694E89" w:rsidRPr="000C1F77">
              <w:t xml:space="preserve"> 202</w:t>
            </w:r>
            <w:r w:rsidRPr="000C1F77">
              <w:t>1.</w:t>
            </w:r>
            <w:r w:rsidR="00962DAE" w:rsidRPr="000C1F77">
              <w:t xml:space="preserve"> </w:t>
            </w:r>
            <w:r w:rsidR="00B97761" w:rsidRPr="000C1F77">
              <w:t xml:space="preserve">URL:  </w:t>
            </w:r>
            <w:hyperlink r:id="rId435" w:history="1">
              <w:r w:rsidRPr="000C1F77">
                <w:rPr>
                  <w:rStyle w:val="af0"/>
                  <w:lang w:val="en-GB"/>
                </w:rPr>
                <w:t>http</w:t>
              </w:r>
              <w:r w:rsidRPr="000C1F77">
                <w:rPr>
                  <w:rStyle w:val="af0"/>
                </w:rPr>
                <w:t>://</w:t>
              </w:r>
              <w:r w:rsidRPr="000C1F77">
                <w:rPr>
                  <w:rStyle w:val="af0"/>
                  <w:lang w:val="en-GB"/>
                </w:rPr>
                <w:t>polyglot</w:t>
              </w:r>
              <w:r w:rsidRPr="000C1F77">
                <w:rPr>
                  <w:rStyle w:val="af0"/>
                </w:rPr>
                <w:t>.</w:t>
              </w:r>
              <w:r w:rsidRPr="000C1F77">
                <w:rPr>
                  <w:rStyle w:val="af0"/>
                  <w:lang w:val="en-GB"/>
                </w:rPr>
                <w:t>in</w:t>
              </w:r>
              <w:r w:rsidRPr="000C1F77">
                <w:rPr>
                  <w:rStyle w:val="af0"/>
                </w:rPr>
                <w:t>.</w:t>
              </w:r>
              <w:r w:rsidRPr="000C1F77">
                <w:rPr>
                  <w:rStyle w:val="af0"/>
                  <w:lang w:val="en-GB"/>
                </w:rPr>
                <w:t>ua</w:t>
              </w:r>
              <w:r w:rsidRPr="000C1F77">
                <w:rPr>
                  <w:rStyle w:val="af0"/>
                </w:rPr>
                <w:t>/</w:t>
              </w:r>
              <w:r w:rsidRPr="000C1F77">
                <w:rPr>
                  <w:rStyle w:val="af0"/>
                  <w:lang w:val="en-GB"/>
                </w:rPr>
                <w:t>shop</w:t>
              </w:r>
              <w:r w:rsidRPr="000C1F77">
                <w:rPr>
                  <w:rStyle w:val="af0"/>
                </w:rPr>
                <w:t>/</w:t>
              </w:r>
            </w:hyperlink>
          </w:p>
          <w:p w:rsidR="0061267D" w:rsidRPr="000C1F77" w:rsidRDefault="0061267D" w:rsidP="00015A17"/>
        </w:tc>
        <w:tc>
          <w:tcPr>
            <w:tcW w:w="1384" w:type="dxa"/>
            <w:tcBorders>
              <w:top w:val="single" w:sz="4" w:space="0" w:color="auto"/>
              <w:left w:val="single" w:sz="4" w:space="0" w:color="auto"/>
              <w:bottom w:val="single" w:sz="4" w:space="0" w:color="auto"/>
              <w:right w:val="single" w:sz="4" w:space="0" w:color="auto"/>
            </w:tcBorders>
            <w:hideMark/>
          </w:tcPr>
          <w:p w:rsidR="0061267D" w:rsidRPr="00B97761" w:rsidRDefault="0061267D" w:rsidP="00015A17"/>
        </w:tc>
        <w:tc>
          <w:tcPr>
            <w:tcW w:w="2252" w:type="dxa"/>
            <w:tcBorders>
              <w:top w:val="single" w:sz="4" w:space="0" w:color="auto"/>
              <w:left w:val="single" w:sz="4" w:space="0" w:color="auto"/>
              <w:bottom w:val="single" w:sz="4" w:space="0" w:color="auto"/>
              <w:right w:val="single" w:sz="4" w:space="0" w:color="auto"/>
            </w:tcBorders>
            <w:hideMark/>
          </w:tcPr>
          <w:p w:rsidR="0061267D" w:rsidRPr="00A064D7" w:rsidRDefault="00F16134" w:rsidP="00015A17">
            <w:r>
              <w:t xml:space="preserve">м. </w:t>
            </w:r>
            <w:r w:rsidR="0061267D" w:rsidRPr="00A064D7">
              <w:t>Вінниця</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0C1F77" w:rsidRDefault="0061267D" w:rsidP="00F16134">
            <w:pPr>
              <w:jc w:val="center"/>
            </w:pPr>
            <w:r w:rsidRPr="000C1F77">
              <w:rPr>
                <w:b/>
              </w:rPr>
              <w:t>КАФЕДРА КОМП</w:t>
            </w:r>
            <w:r w:rsidR="00887454">
              <w:rPr>
                <w:b/>
              </w:rPr>
              <w:t>’</w:t>
            </w:r>
            <w:r w:rsidRPr="000C1F77">
              <w:rPr>
                <w:b/>
              </w:rPr>
              <w:t>ЮТЕРНИХ НАУК</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9"/>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b/>
                <w:color w:val="000000"/>
              </w:rPr>
              <w:t>Бородкіна І.</w:t>
            </w:r>
            <w:r w:rsidR="0031046B">
              <w:rPr>
                <w:b/>
                <w:color w:val="000000"/>
              </w:rPr>
              <w:t xml:space="preserve"> </w:t>
            </w:r>
            <w:r w:rsidRPr="00A064D7">
              <w:rPr>
                <w:b/>
                <w:color w:val="000000"/>
              </w:rPr>
              <w:t>Л.,</w:t>
            </w:r>
            <w:r w:rsidRPr="00A064D7">
              <w:rPr>
                <w:color w:val="000000"/>
              </w:rPr>
              <w:t xml:space="preserve"> </w:t>
            </w:r>
            <w:r w:rsidRPr="00A064D7">
              <w:rPr>
                <w:color w:val="000000"/>
              </w:rPr>
              <w:br/>
              <w:t>Бородкін Г.</w:t>
            </w:r>
            <w:r w:rsidR="0031046B">
              <w:rPr>
                <w:color w:val="000000"/>
              </w:rPr>
              <w:t xml:space="preserve"> </w:t>
            </w:r>
            <w:r w:rsidRPr="00A064D7">
              <w:rPr>
                <w:color w:val="000000"/>
              </w:rPr>
              <w:t>О.</w:t>
            </w:r>
          </w:p>
        </w:tc>
        <w:tc>
          <w:tcPr>
            <w:tcW w:w="8080" w:type="dxa"/>
            <w:tcBorders>
              <w:top w:val="single" w:sz="4" w:space="0" w:color="auto"/>
              <w:left w:val="single" w:sz="4" w:space="0" w:color="auto"/>
              <w:bottom w:val="single" w:sz="4" w:space="0" w:color="auto"/>
              <w:right w:val="single" w:sz="4" w:space="0" w:color="auto"/>
            </w:tcBorders>
          </w:tcPr>
          <w:p w:rsidR="0061267D" w:rsidRPr="000C1F77" w:rsidRDefault="0061267D" w:rsidP="00015A17">
            <w:r w:rsidRPr="000C1F77">
              <w:rPr>
                <w:color w:val="000000"/>
              </w:rPr>
              <w:t>Теорія алгоритмів</w:t>
            </w:r>
            <w:r w:rsidR="00B97761" w:rsidRPr="000C1F77">
              <w:rPr>
                <w:color w:val="000000"/>
              </w:rPr>
              <w:t xml:space="preserve"> </w:t>
            </w:r>
            <w:r w:rsidRPr="000C1F77">
              <w:rPr>
                <w:color w:val="000000"/>
              </w:rPr>
              <w:t xml:space="preserve">: </w:t>
            </w:r>
            <w:r w:rsidR="00694E89" w:rsidRPr="000C1F77">
              <w:rPr>
                <w:color w:val="000000"/>
              </w:rPr>
              <w:t>н</w:t>
            </w:r>
            <w:r w:rsidRPr="000C1F77">
              <w:rPr>
                <w:color w:val="000000"/>
              </w:rPr>
              <w:t>авчальний посібник. Київ</w:t>
            </w:r>
            <w:r w:rsidR="00B97761" w:rsidRPr="000C1F77">
              <w:rPr>
                <w:color w:val="000000"/>
              </w:rPr>
              <w:t xml:space="preserve"> </w:t>
            </w:r>
            <w:r w:rsidRPr="000C1F77">
              <w:rPr>
                <w:color w:val="000000"/>
              </w:rPr>
              <w:t>: Вид-во Ліра-К, 2021.</w:t>
            </w:r>
            <w:r w:rsidR="00962DAE" w:rsidRPr="000C1F77">
              <w:rPr>
                <w:color w:val="000000"/>
              </w:rPr>
              <w:t xml:space="preserve"> </w:t>
            </w:r>
            <w:r w:rsidRPr="000C1F77">
              <w:rPr>
                <w:color w:val="000000"/>
              </w:rPr>
              <w:t>309 с</w:t>
            </w:r>
            <w:r w:rsidR="00B97761" w:rsidRPr="000C1F77">
              <w:rPr>
                <w:color w:val="000000"/>
              </w:rPr>
              <w:t>.</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13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015A17">
            <w:r w:rsidRPr="0041534F">
              <w:t>м. Київ, 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9"/>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31046B" w:rsidRDefault="0061267D" w:rsidP="00015A17">
            <w:pPr>
              <w:rPr>
                <w:color w:val="000000"/>
              </w:rPr>
            </w:pPr>
            <w:r w:rsidRPr="00A064D7">
              <w:rPr>
                <w:color w:val="000000"/>
              </w:rPr>
              <w:t>Булига О.</w:t>
            </w:r>
            <w:r w:rsidR="0031046B">
              <w:rPr>
                <w:color w:val="000000"/>
              </w:rPr>
              <w:t xml:space="preserve"> </w:t>
            </w:r>
            <w:r w:rsidRPr="00A064D7">
              <w:rPr>
                <w:color w:val="000000"/>
              </w:rPr>
              <w:t>А,</w:t>
            </w:r>
          </w:p>
          <w:p w:rsidR="0061267D" w:rsidRPr="00A064D7" w:rsidRDefault="0061267D" w:rsidP="00015A17">
            <w:r w:rsidRPr="00A064D7">
              <w:rPr>
                <w:b/>
                <w:color w:val="000000"/>
              </w:rPr>
              <w:t>Булига К.</w:t>
            </w:r>
            <w:r w:rsidR="0031046B">
              <w:rPr>
                <w:b/>
                <w:color w:val="000000"/>
              </w:rPr>
              <w:t xml:space="preserve"> </w:t>
            </w:r>
            <w:r w:rsidRPr="00A064D7">
              <w:rPr>
                <w:b/>
                <w:color w:val="000000"/>
              </w:rPr>
              <w:t>Б., Чайковська О.</w:t>
            </w:r>
            <w:r w:rsidR="0031046B">
              <w:rPr>
                <w:b/>
                <w:color w:val="000000"/>
              </w:rPr>
              <w:t xml:space="preserve"> </w:t>
            </w:r>
            <w:r w:rsidRPr="00A064D7">
              <w:rPr>
                <w:b/>
                <w:color w:val="000000"/>
              </w:rPr>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color w:val="000000"/>
              </w:rPr>
              <w:t>Основи алгоритмізації та програмування мовою С++. Навчальний посібник.</w:t>
            </w:r>
            <w:r w:rsidR="00962DAE">
              <w:rPr>
                <w:color w:val="000000"/>
              </w:rPr>
              <w:t xml:space="preserve"> </w:t>
            </w:r>
            <w:r w:rsidR="00B97761">
              <w:rPr>
                <w:color w:val="000000"/>
              </w:rPr>
              <w:t xml:space="preserve">Київ : КНУКіМ, 2021. </w:t>
            </w:r>
            <w:r w:rsidRPr="00A064D7">
              <w:rPr>
                <w:color w:val="000000"/>
              </w:rPr>
              <w:t>127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5,3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015A17">
            <w:r w:rsidRPr="00A064D7">
              <w:t>м. Київ,</w:t>
            </w:r>
            <w:r>
              <w:t xml:space="preserve"> </w:t>
            </w:r>
            <w:r w:rsidRPr="00A064D7">
              <w:t>Видавництво Ліра-К</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МІЖНАРОДНИХ ВІДНОСИН</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9"/>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Міщенко А.</w:t>
            </w:r>
            <w:r w:rsidR="0031046B">
              <w:t xml:space="preserve"> </w:t>
            </w:r>
            <w:r w:rsidRPr="00A064D7">
              <w:t>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tabs>
                <w:tab w:val="left" w:pos="993"/>
              </w:tabs>
              <w:rPr>
                <w:b/>
                <w:bCs/>
              </w:rPr>
            </w:pPr>
            <w:r w:rsidRPr="00A064D7">
              <w:t>Політологія</w:t>
            </w:r>
            <w:r w:rsidR="00694E89">
              <w:t xml:space="preserve"> </w:t>
            </w:r>
            <w:r w:rsidRPr="00A064D7">
              <w:t>: навч. посіб. Київ</w:t>
            </w:r>
            <w:r w:rsidR="00694E89">
              <w:t xml:space="preserve"> </w:t>
            </w:r>
            <w:r w:rsidRPr="00A064D7">
              <w:t>: Видавництво Ліра-К, 2021. 102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6,4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015A17">
            <w:r w:rsidRPr="00A064D7">
              <w:t>м. Київ,</w:t>
            </w:r>
            <w:r>
              <w:t xml:space="preserve"> </w:t>
            </w:r>
            <w:r w:rsidRPr="00A064D7">
              <w:t>Видавництво Ліра-К</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rPr>
                <w:shd w:val="clear" w:color="auto" w:fill="FFFFFF"/>
              </w:rPr>
            </w:pPr>
            <w:r w:rsidRPr="00A064D7">
              <w:rPr>
                <w:b/>
              </w:rPr>
              <w:t>КАФЕДРА ІНФОРМАЦІЙНИХ ТЕХНОЛОГІЙ</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9"/>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Гранчак Т. Ю.</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Участь бібліотек у реалі</w:t>
            </w:r>
            <w:r w:rsidR="00694E89">
              <w:t>зації політики національної пам</w:t>
            </w:r>
            <w:r w:rsidR="00887454">
              <w:t>’</w:t>
            </w:r>
            <w:r w:rsidRPr="00A064D7">
              <w:t>яті / ВГО Українська бібліотечна асоц., Укр. ін-т нац. пам</w:t>
            </w:r>
            <w:r w:rsidR="00887454">
              <w:t>’</w:t>
            </w:r>
            <w:r w:rsidRPr="00A064D7">
              <w:t>яті. Електрон. вид. Київ : УБА, 2021. 62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науково-методичний порадник</w:t>
            </w:r>
          </w:p>
          <w:p w:rsidR="0061267D" w:rsidRPr="00A064D7" w:rsidRDefault="0061267D" w:rsidP="00015A17">
            <w:r w:rsidRPr="00A064D7">
              <w:t>3,87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61267D" w:rsidP="00F16134">
            <w:r w:rsidRPr="00A064D7">
              <w:t>м. Київ,</w:t>
            </w:r>
            <w:r w:rsidR="00F16134">
              <w:t xml:space="preserve"> </w:t>
            </w:r>
            <w:r w:rsidRPr="00A064D7">
              <w:t>УБА</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w:t>
            </w:r>
            <w:r w:rsidR="00962DAE">
              <w:rPr>
                <w:b/>
              </w:rPr>
              <w:t xml:space="preserve"> </w:t>
            </w:r>
            <w:r w:rsidRPr="00A064D7">
              <w:rPr>
                <w:b/>
              </w:rPr>
              <w:t>РЕЖИСУРИ ЕСТРАДИ ТА МАСОВИХ СВЯТ</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9"/>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color w:val="FF0000"/>
              </w:rPr>
            </w:pPr>
            <w:r w:rsidRPr="00A064D7">
              <w:rPr>
                <w:b/>
                <w:bCs/>
              </w:rPr>
              <w:t>Совгира Т. І.</w:t>
            </w:r>
          </w:p>
        </w:tc>
        <w:tc>
          <w:tcPr>
            <w:tcW w:w="8080" w:type="dxa"/>
            <w:tcBorders>
              <w:top w:val="single" w:sz="4" w:space="0" w:color="auto"/>
              <w:left w:val="single" w:sz="4" w:space="0" w:color="auto"/>
              <w:bottom w:val="single" w:sz="4" w:space="0" w:color="auto"/>
              <w:right w:val="single" w:sz="4" w:space="0" w:color="auto"/>
            </w:tcBorders>
          </w:tcPr>
          <w:p w:rsidR="0061267D" w:rsidRPr="00017407" w:rsidRDefault="0061267D" w:rsidP="00015A17">
            <w:pPr>
              <w:rPr>
                <w:color w:val="FF0000"/>
              </w:rPr>
            </w:pPr>
            <w:r w:rsidRPr="00017407">
              <w:t>Аудіо- та візуальні технології в сценічному мистецтві.</w:t>
            </w:r>
            <w:r w:rsidR="00962DAE" w:rsidRPr="00017407">
              <w:t xml:space="preserve"> </w:t>
            </w:r>
            <w:r w:rsidRPr="00017407">
              <w:rPr>
                <w:shd w:val="clear" w:color="auto" w:fill="FFFFFF"/>
              </w:rPr>
              <w:t>Практикум. Київ : вид-во Ліра-К, 2021</w:t>
            </w:r>
            <w:r w:rsidR="00017407">
              <w:rPr>
                <w:shd w:val="clear" w:color="auto" w:fill="FFFFFF"/>
                <w:lang w:val="ru-RU"/>
              </w:rPr>
              <w:t>.</w:t>
            </w:r>
            <w:r w:rsidRPr="00017407">
              <w:rPr>
                <w:shd w:val="clear" w:color="auto" w:fill="FFFFFF"/>
              </w:rPr>
              <w:t xml:space="preserve"> 68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4,25</w:t>
            </w:r>
            <w:r w:rsidR="00962DAE">
              <w:t xml:space="preserve"> </w:t>
            </w:r>
            <w:r w:rsidRPr="00A064D7">
              <w:t>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F16134">
            <w:pPr>
              <w:rPr>
                <w:color w:val="FF0000"/>
              </w:rPr>
            </w:pPr>
            <w:r w:rsidRPr="00A064D7">
              <w:t>м. Київ,</w:t>
            </w:r>
            <w:r>
              <w:t xml:space="preserve"> </w:t>
            </w:r>
            <w:r w:rsidRPr="00A064D7">
              <w:t>Видавництво Ліра-К</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9"/>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color w:val="FF0000"/>
              </w:rPr>
            </w:pPr>
            <w:r w:rsidRPr="00A064D7">
              <w:rPr>
                <w:b/>
                <w:bCs/>
              </w:rPr>
              <w:t>Совгира Т. І.</w:t>
            </w:r>
          </w:p>
        </w:tc>
        <w:tc>
          <w:tcPr>
            <w:tcW w:w="8080" w:type="dxa"/>
            <w:tcBorders>
              <w:top w:val="single" w:sz="4" w:space="0" w:color="auto"/>
              <w:left w:val="single" w:sz="4" w:space="0" w:color="auto"/>
              <w:bottom w:val="single" w:sz="4" w:space="0" w:color="auto"/>
              <w:right w:val="single" w:sz="4" w:space="0" w:color="auto"/>
            </w:tcBorders>
          </w:tcPr>
          <w:p w:rsidR="0061267D" w:rsidRPr="00017407" w:rsidRDefault="0061267D" w:rsidP="00015A17">
            <w:pPr>
              <w:rPr>
                <w:color w:val="FF0000"/>
              </w:rPr>
            </w:pPr>
            <w:r w:rsidRPr="00017407">
              <w:rPr>
                <w:shd w:val="clear" w:color="auto" w:fill="FFFFFF"/>
              </w:rPr>
              <w:t>Продакшн та креативні технології.</w:t>
            </w:r>
            <w:r w:rsidR="00962DAE" w:rsidRPr="00017407">
              <w:rPr>
                <w:shd w:val="clear" w:color="auto" w:fill="FFFFFF"/>
              </w:rPr>
              <w:t xml:space="preserve"> </w:t>
            </w:r>
            <w:r w:rsidR="00017407">
              <w:rPr>
                <w:shd w:val="clear" w:color="auto" w:fill="FFFFFF"/>
              </w:rPr>
              <w:t xml:space="preserve">Практикум. Київ : </w:t>
            </w:r>
            <w:r w:rsidR="00017407">
              <w:rPr>
                <w:shd w:val="clear" w:color="auto" w:fill="FFFFFF"/>
                <w:lang w:val="ru-RU"/>
              </w:rPr>
              <w:t>В</w:t>
            </w:r>
            <w:r w:rsidRPr="00017407">
              <w:rPr>
                <w:shd w:val="clear" w:color="auto" w:fill="FFFFFF"/>
              </w:rPr>
              <w:t>ид-во Ліра-К, 2021. 72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4,25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015A17">
            <w:pPr>
              <w:rPr>
                <w:color w:val="FF0000"/>
              </w:rPr>
            </w:pPr>
            <w:r w:rsidRPr="00A064D7">
              <w:t>м. Київ,</w:t>
            </w:r>
            <w:r>
              <w:t xml:space="preserve"> </w:t>
            </w:r>
            <w:r w:rsidRPr="00A064D7">
              <w:t>Видавництво Ліра-К</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9"/>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color w:val="FF0000"/>
              </w:rPr>
            </w:pPr>
            <w:r w:rsidRPr="00A064D7">
              <w:rPr>
                <w:b/>
                <w:bCs/>
              </w:rPr>
              <w:t>Совгира Т. І.</w:t>
            </w:r>
          </w:p>
        </w:tc>
        <w:tc>
          <w:tcPr>
            <w:tcW w:w="8080" w:type="dxa"/>
            <w:tcBorders>
              <w:top w:val="single" w:sz="4" w:space="0" w:color="auto"/>
              <w:left w:val="single" w:sz="4" w:space="0" w:color="auto"/>
              <w:bottom w:val="single" w:sz="4" w:space="0" w:color="auto"/>
              <w:right w:val="single" w:sz="4" w:space="0" w:color="auto"/>
            </w:tcBorders>
          </w:tcPr>
          <w:p w:rsidR="0061267D" w:rsidRPr="00017407" w:rsidRDefault="0061267D" w:rsidP="00015A17">
            <w:pPr>
              <w:rPr>
                <w:color w:val="FF0000"/>
              </w:rPr>
            </w:pPr>
            <w:r w:rsidRPr="00017407">
              <w:t>Аудіовізуальні системи в сценічному мистецтві</w:t>
            </w:r>
            <w:r w:rsidRPr="00017407">
              <w:rPr>
                <w:shd w:val="clear" w:color="auto" w:fill="FFFFFF"/>
              </w:rPr>
              <w:t>. Практикум. Київ : вид-во Ліра-К, 2021. 68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4,25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015A17">
            <w:pPr>
              <w:rPr>
                <w:color w:val="FF0000"/>
              </w:rPr>
            </w:pPr>
            <w:r w:rsidRPr="00A064D7">
              <w:t>м. Київ,</w:t>
            </w:r>
            <w:r>
              <w:t xml:space="preserve"> </w:t>
            </w:r>
            <w:r w:rsidRPr="00A064D7">
              <w:t>Видавництво Ліра-К</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9"/>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color w:val="FF0000"/>
              </w:rPr>
            </w:pPr>
            <w:r w:rsidRPr="00A064D7">
              <w:rPr>
                <w:spacing w:val="-6"/>
              </w:rPr>
              <w:t>Шлемко О. Д.</w:t>
            </w:r>
          </w:p>
        </w:tc>
        <w:tc>
          <w:tcPr>
            <w:tcW w:w="8080" w:type="dxa"/>
            <w:tcBorders>
              <w:top w:val="single" w:sz="4" w:space="0" w:color="auto"/>
              <w:left w:val="single" w:sz="4" w:space="0" w:color="auto"/>
              <w:bottom w:val="single" w:sz="4" w:space="0" w:color="auto"/>
              <w:right w:val="single" w:sz="4" w:space="0" w:color="auto"/>
            </w:tcBorders>
          </w:tcPr>
          <w:p w:rsidR="0061267D" w:rsidRPr="00017407" w:rsidRDefault="0061267D" w:rsidP="00015A17">
            <w:pPr>
              <w:rPr>
                <w:color w:val="FF0000"/>
              </w:rPr>
            </w:pPr>
            <w:r w:rsidRPr="00017407">
              <w:t>Сценічна мова: методика сценічного виконання гумористичних творів</w:t>
            </w:r>
            <w:r w:rsidR="00017407" w:rsidRPr="00017407">
              <w:t xml:space="preserve"> </w:t>
            </w:r>
            <w:r w:rsidRPr="00017407">
              <w:t>: методичні рекомендації до практичних занять для здобувачів освітнього рівня «Бакалавр» зі спеціальності 026 «Сценічне мистецтво». Київ : НАКККіМ, 2021. 40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2,5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61267D" w:rsidP="00F16134">
            <w:pPr>
              <w:rPr>
                <w:color w:val="FF0000"/>
              </w:rPr>
            </w:pPr>
            <w:r w:rsidRPr="00A064D7">
              <w:rPr>
                <w:spacing w:val="3"/>
                <w:shd w:val="clear" w:color="auto" w:fill="FFFFFF"/>
              </w:rPr>
              <w:t>м. Київ,</w:t>
            </w:r>
            <w:r w:rsidR="00F16134">
              <w:rPr>
                <w:spacing w:val="3"/>
                <w:shd w:val="clear" w:color="auto" w:fill="FFFFFF"/>
              </w:rPr>
              <w:t xml:space="preserve"> </w:t>
            </w:r>
            <w:r w:rsidRPr="00A064D7">
              <w:rPr>
                <w:spacing w:val="3"/>
                <w:shd w:val="clear" w:color="auto" w:fill="FFFFFF"/>
              </w:rPr>
              <w:t>НАКККіМ</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ХОРЕОГРАФІЧНОГО МИСТЕЦТВА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9"/>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Зубатов 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Танцювальні композиції та етюди українських народних танців : навч. посіб. Київ : Ліра-К, 2021. 376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23,5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015A17">
            <w:r w:rsidRPr="00A064D7">
              <w:t>м. Київ,</w:t>
            </w:r>
            <w:r>
              <w:t xml:space="preserve"> </w:t>
            </w:r>
            <w:r w:rsidRPr="00A064D7">
              <w:t>Видавництво Ліра-К</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rPr>
                <w:b/>
              </w:rPr>
            </w:pPr>
            <w:r w:rsidRPr="00A064D7">
              <w:rPr>
                <w:b/>
              </w:rPr>
              <w:t>СПОРТИВНИЙ КЛУБ 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9"/>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rPr>
            </w:pPr>
            <w:r w:rsidRPr="00A064D7">
              <w:rPr>
                <w:b/>
              </w:rPr>
              <w:t>Довгопол Е.</w:t>
            </w:r>
            <w:r w:rsidR="0031046B">
              <w:rPr>
                <w:b/>
              </w:rPr>
              <w:t xml:space="preserve"> </w:t>
            </w:r>
            <w:r w:rsidRPr="00A064D7">
              <w:rPr>
                <w:b/>
              </w:rPr>
              <w:t>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017407" w:rsidP="00015A17">
            <w:r w:rsidRPr="00017407">
              <w:rPr>
                <w:iCs/>
              </w:rPr>
              <w:t>Фізичне виховання. Волейбол [Електронний ресурс] : навчальний посібник для здобувачів ступеня бакалавра / Міщук Д. М., Сироватко З. В., Абрамов С. А., Томашевський Д. В., Довгопол Е. П. ; КПІ ім.</w:t>
            </w:r>
            <w:r>
              <w:rPr>
                <w:iCs/>
              </w:rPr>
              <w:t xml:space="preserve"> Ігоря Сікорського. </w:t>
            </w:r>
            <w:r w:rsidRPr="00017407">
              <w:rPr>
                <w:iCs/>
              </w:rPr>
              <w:t>Електронні тексто</w:t>
            </w:r>
            <w:r>
              <w:rPr>
                <w:iCs/>
              </w:rPr>
              <w:t xml:space="preserve">ві дані (1 файл: 4,86 Мбайт). </w:t>
            </w:r>
            <w:r w:rsidRPr="00017407">
              <w:rPr>
                <w:iCs/>
              </w:rPr>
              <w:t>Київ : КПІ</w:t>
            </w:r>
            <w:r>
              <w:rPr>
                <w:iCs/>
              </w:rPr>
              <w:t xml:space="preserve"> ім. Ігоря Сікорського, 2021. </w:t>
            </w:r>
            <w:r w:rsidRPr="00017407">
              <w:rPr>
                <w:iCs/>
              </w:rPr>
              <w:t>129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26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61267D" w:rsidP="00F16134">
            <w:r w:rsidRPr="00A064D7">
              <w:t>м. Київ</w:t>
            </w:r>
            <w:r w:rsidR="00F16134">
              <w:t xml:space="preserve">, </w:t>
            </w:r>
            <w:r w:rsidRPr="00A064D7">
              <w:t>Видавництво КПІ ім. І. Сікорського</w:t>
            </w:r>
          </w:p>
        </w:tc>
      </w:tr>
      <w:tr w:rsidR="0061267D" w:rsidRPr="00A064D7" w:rsidTr="00015A17">
        <w:trPr>
          <w:trHeight w:val="492"/>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rPr>
                <w:b/>
                <w:i/>
              </w:rPr>
            </w:pPr>
            <w:r w:rsidRPr="00A064D7">
              <w:rPr>
                <w:b/>
                <w:i/>
              </w:rPr>
              <w:lastRenderedPageBreak/>
              <w:t>б) Посібники, підручники колективні</w:t>
            </w:r>
            <w:r w:rsidR="00962DAE">
              <w:rPr>
                <w:b/>
                <w:i/>
              </w:rPr>
              <w:t xml:space="preserve"> </w:t>
            </w:r>
            <w:r w:rsidRPr="00A064D7">
              <w:rPr>
                <w:b/>
                <w:i/>
              </w:rPr>
              <w:t>(кафедри/факультету)</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rPr>
                <w:b/>
                <w:i/>
              </w:rPr>
            </w:pPr>
            <w:r w:rsidRPr="00A064D7">
              <w:rPr>
                <w:b/>
                <w:bCs/>
                <w:lang w:val="en-US"/>
              </w:rPr>
              <w:t>КАФЕДРА ІНОЗЕМНОЇ ФІЛОЛОГІ</w:t>
            </w:r>
            <w:r w:rsidRPr="00A064D7">
              <w:rPr>
                <w:b/>
                <w:bCs/>
              </w:rPr>
              <w:t>Ї</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1"/>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hideMark/>
          </w:tcPr>
          <w:p w:rsidR="0031046B" w:rsidRDefault="0061267D" w:rsidP="00015A17">
            <w:pPr>
              <w:rPr>
                <w:b/>
                <w:bCs/>
              </w:rPr>
            </w:pPr>
            <w:r w:rsidRPr="00A064D7">
              <w:rPr>
                <w:b/>
                <w:bCs/>
              </w:rPr>
              <w:t xml:space="preserve">Печенізька (Губарєва) С.С. </w:t>
            </w:r>
          </w:p>
          <w:p w:rsidR="0061267D" w:rsidRPr="00A064D7" w:rsidRDefault="0061267D" w:rsidP="00015A17">
            <w:pPr>
              <w:rPr>
                <w:b/>
                <w:bCs/>
              </w:rPr>
            </w:pPr>
            <w:r w:rsidRPr="00A064D7">
              <w:rPr>
                <w:b/>
                <w:bCs/>
              </w:rPr>
              <w:t>(у співавт.)</w:t>
            </w:r>
          </w:p>
        </w:tc>
        <w:tc>
          <w:tcPr>
            <w:tcW w:w="8080" w:type="dxa"/>
            <w:tcBorders>
              <w:top w:val="single" w:sz="4" w:space="0" w:color="auto"/>
              <w:left w:val="single" w:sz="4" w:space="0" w:color="auto"/>
              <w:bottom w:val="single" w:sz="4" w:space="0" w:color="auto"/>
              <w:right w:val="single" w:sz="4" w:space="0" w:color="auto"/>
            </w:tcBorders>
          </w:tcPr>
          <w:p w:rsidR="0021748A" w:rsidRDefault="0061267D" w:rsidP="00015A17">
            <w:r w:rsidRPr="00A064D7">
              <w:t>Губарєва С. С., Павліченко О. М. «Англійська мова»: підручник для 4 класу закладів загальної середньої освіти (з аудіосупроводом) «Start U</w:t>
            </w:r>
            <w:r w:rsidR="0021748A">
              <w:t>p!». Х</w:t>
            </w:r>
            <w:r w:rsidR="0021748A">
              <w:rPr>
                <w:lang w:val="ru-RU"/>
              </w:rPr>
              <w:t>арк</w:t>
            </w:r>
            <w:r w:rsidR="0021748A">
              <w:t>ів</w:t>
            </w:r>
            <w:r w:rsidRPr="00A064D7">
              <w:t xml:space="preserve">: Вид-во «Ранок», 2021. 160 с. </w:t>
            </w:r>
          </w:p>
          <w:p w:rsidR="0061267D" w:rsidRPr="00A064D7" w:rsidRDefault="0021748A" w:rsidP="00015A17">
            <w:r>
              <w:t xml:space="preserve">URL:  </w:t>
            </w:r>
            <w:hyperlink r:id="rId436" w:history="1">
              <w:r w:rsidR="0061267D" w:rsidRPr="00A064D7">
                <w:rPr>
                  <w:rStyle w:val="af0"/>
                </w:rPr>
                <w:t>https://www.ranok.com.ua/info-angliyska-mova-pidruchnik-dlya-4-klasu-zzso-z-audiosuprovodom-32029.html</w:t>
              </w:r>
            </w:hyperlink>
          </w:p>
        </w:tc>
        <w:tc>
          <w:tcPr>
            <w:tcW w:w="1384" w:type="dxa"/>
            <w:tcBorders>
              <w:top w:val="single" w:sz="4" w:space="0" w:color="auto"/>
              <w:left w:val="single" w:sz="4" w:space="0" w:color="auto"/>
              <w:bottom w:val="single" w:sz="4" w:space="0" w:color="auto"/>
              <w:right w:val="single" w:sz="4" w:space="0" w:color="auto"/>
            </w:tcBorders>
            <w:hideMark/>
          </w:tcPr>
          <w:p w:rsidR="0061267D" w:rsidRPr="00A064D7" w:rsidRDefault="0061267D" w:rsidP="00015A17">
            <w:r w:rsidRPr="00A064D7">
              <w:t>10 д.а.</w:t>
            </w:r>
          </w:p>
        </w:tc>
        <w:tc>
          <w:tcPr>
            <w:tcW w:w="2252" w:type="dxa"/>
            <w:tcBorders>
              <w:top w:val="single" w:sz="4" w:space="0" w:color="auto"/>
              <w:left w:val="single" w:sz="4" w:space="0" w:color="auto"/>
              <w:bottom w:val="single" w:sz="4" w:space="0" w:color="auto"/>
              <w:right w:val="single" w:sz="4" w:space="0" w:color="auto"/>
            </w:tcBorders>
            <w:hideMark/>
          </w:tcPr>
          <w:p w:rsidR="0061267D" w:rsidRPr="00A064D7" w:rsidRDefault="00F16134" w:rsidP="00F16134">
            <w:r>
              <w:t xml:space="preserve">м. </w:t>
            </w:r>
            <w:r w:rsidR="0061267D" w:rsidRPr="00A064D7">
              <w:t>Харків,</w:t>
            </w:r>
            <w:r>
              <w:t xml:space="preserve"> </w:t>
            </w:r>
            <w:r w:rsidRPr="00A064D7">
              <w:t xml:space="preserve">Видавництво </w:t>
            </w:r>
            <w:r w:rsidR="0061267D" w:rsidRPr="00A064D7">
              <w:t>«Ранок»</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bCs/>
              </w:rPr>
              <w:t>КАФЕДРА ФІЛОСОФІЇ І ПЕДАГОГІКИ</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Бойко Л. П., Кундеревич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Методологія й організація наукових досліджень : навчально-методичні матеріали для самостійної роботи ОС «Магістр» / укладачі Бойко Л. П., Кундеревич О. В. Київ : Вид. центр КНУКіМ, 2021. 148 с</w:t>
            </w:r>
            <w:r w:rsidR="0021748A">
              <w:t>.</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6,7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61267D" w:rsidP="00F16134">
            <w:r w:rsidRPr="00A064D7">
              <w:t>м. Київ,</w:t>
            </w:r>
            <w:r w:rsidR="00F16134">
              <w:t xml:space="preserve"> </w:t>
            </w:r>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Бойко Л. П., Кундеревич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Методика викладання у вищій школі: навчально-методичні матеріали для самостійної роботи ОС «Магістр» / укладачі Бойко Л. П., Кундеревич О. В. Київ : Вид. центр КНУКіМ, 2021. 137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6,2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61267D" w:rsidP="00F16134">
            <w:r w:rsidRPr="00A064D7">
              <w:t>м. Київ,</w:t>
            </w:r>
            <w:r w:rsidR="00F16134">
              <w:t xml:space="preserve"> </w:t>
            </w:r>
            <w:r w:rsidRPr="00A064D7">
              <w:t>КНУКіМ</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ЗВ</w:t>
            </w:r>
            <w:r w:rsidR="00887454">
              <w:rPr>
                <w:b/>
              </w:rPr>
              <w:t>’</w:t>
            </w:r>
            <w:r w:rsidRPr="00A064D7">
              <w:rPr>
                <w:b/>
              </w:rPr>
              <w:t>ЯЗКІВ З ГРОМАДСЬКІСТЮ І ЖУРНАЛІСТИКИ</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rPr>
            </w:pPr>
            <w:r w:rsidRPr="00A064D7">
              <w:rPr>
                <w:b/>
              </w:rPr>
              <w:t>Шашенко С.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Основи типографіки: практичний посібник. Київ : Інститут журналістики, 2021. 152 с.</w:t>
            </w:r>
          </w:p>
          <w:p w:rsidR="0061267D" w:rsidRPr="00A064D7" w:rsidRDefault="0061267D" w:rsidP="00015A17">
            <w:r w:rsidRPr="00A064D7">
              <w:t xml:space="preserve"> </w:t>
            </w:r>
            <w:r w:rsidR="0021748A">
              <w:t xml:space="preserve">URL:  </w:t>
            </w:r>
            <w:r w:rsidRPr="00A064D7">
              <w:t>http://labs.journ.knu.ua/mtmd/8112/praktychnyj-posibnyk-z-osnov-typografiky/</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3,5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F16134">
            <w:r w:rsidRPr="00A064D7">
              <w:t>м. Київ,</w:t>
            </w:r>
            <w:r>
              <w:t xml:space="preserve"> </w:t>
            </w:r>
            <w:r w:rsidR="0061267D" w:rsidRPr="00A064D7">
              <w:t>Інститут журналістики</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shd w:val="clear" w:color="auto" w:fill="FFFFFF"/>
              <w:rPr>
                <w:b/>
                <w:lang w:eastAsia="ru-RU"/>
              </w:rPr>
            </w:pPr>
            <w:r w:rsidRPr="00A064D7">
              <w:rPr>
                <w:b/>
              </w:rPr>
              <w:t>Галудзіна-Горобець. В. І.</w:t>
            </w:r>
          </w:p>
          <w:p w:rsidR="0061267D" w:rsidRPr="00A064D7" w:rsidRDefault="0061267D" w:rsidP="00015A17">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21748A" w:rsidRDefault="0061267D" w:rsidP="00015A17">
            <w:pPr>
              <w:shd w:val="clear" w:color="auto" w:fill="FFFFFF"/>
            </w:pPr>
            <w:r w:rsidRPr="00A064D7">
              <w:t>Візуалізація реклами</w:t>
            </w:r>
            <w:r w:rsidR="0021748A">
              <w:t xml:space="preserve"> </w:t>
            </w:r>
            <w:r w:rsidRPr="00A064D7">
              <w:t>: навч.-метод. посібник. Кам</w:t>
            </w:r>
            <w:r w:rsidR="00887454">
              <w:t>’</w:t>
            </w:r>
            <w:r w:rsidRPr="00A064D7">
              <w:t>янець-Подільський : ТОВ «Друк</w:t>
            </w:r>
            <w:r w:rsidR="0021748A">
              <w:t xml:space="preserve">арня «Рута», 2021. 212 с. </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8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015A17">
            <w:r>
              <w:t xml:space="preserve">м. </w:t>
            </w:r>
            <w:r w:rsidR="0061267D" w:rsidRPr="00A064D7">
              <w:t>Кам</w:t>
            </w:r>
            <w:r w:rsidR="00887454">
              <w:t>’</w:t>
            </w:r>
            <w:r w:rsidR="0061267D" w:rsidRPr="00A064D7">
              <w:t>янець-Подільський,</w:t>
            </w:r>
          </w:p>
          <w:p w:rsidR="0061267D" w:rsidRPr="00A064D7" w:rsidRDefault="0061267D" w:rsidP="00015A17">
            <w:r w:rsidRPr="00A064D7">
              <w:t>ТОВ «Друкарня «Рута»</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F8726D" w:rsidRDefault="0061267D" w:rsidP="00F16134">
            <w:pPr>
              <w:jc w:val="center"/>
            </w:pPr>
            <w:r w:rsidRPr="00F8726D">
              <w:rPr>
                <w:b/>
              </w:rPr>
              <w:t>КАФЕДРА ІНФОРМАЦІЙНИХ ТЕХНОЛОГІЙ</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31046B" w:rsidRDefault="0061267D" w:rsidP="00015A17">
            <w:r w:rsidRPr="00A064D7">
              <w:rPr>
                <w:b/>
              </w:rPr>
              <w:t>Бачинська Н.</w:t>
            </w:r>
            <w:r w:rsidR="0031046B">
              <w:rPr>
                <w:b/>
              </w:rPr>
              <w:t xml:space="preserve"> </w:t>
            </w:r>
            <w:r w:rsidRPr="00A064D7">
              <w:rPr>
                <w:b/>
              </w:rPr>
              <w:t>А.</w:t>
            </w:r>
            <w:r w:rsidRPr="00A064D7">
              <w:t xml:space="preserve"> </w:t>
            </w:r>
          </w:p>
          <w:p w:rsidR="0061267D" w:rsidRPr="00A064D7" w:rsidRDefault="0061267D" w:rsidP="00015A17">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61267D" w:rsidRPr="00F8726D" w:rsidRDefault="0061267D" w:rsidP="00015A17">
            <w:r w:rsidRPr="00F8726D">
              <w:t>Бачинська Н. А., Матвієнко О. В., Цивін М. Н. Менеджер веб-</w:t>
            </w:r>
            <w:r w:rsidR="00F8726D" w:rsidRPr="00F8726D">
              <w:t>контенту : вступ до фаху</w:t>
            </w:r>
            <w:r w:rsidRPr="00F8726D">
              <w:t xml:space="preserve"> : навч. посіб. для студентів</w:t>
            </w:r>
            <w:r w:rsidR="00F8726D" w:rsidRPr="00F8726D">
              <w:t xml:space="preserve"> спец. «</w:t>
            </w:r>
            <w:r w:rsidRPr="00F8726D">
              <w:t>І</w:t>
            </w:r>
            <w:r w:rsidR="00F8726D" w:rsidRPr="00F8726D">
              <w:t>нформ., бібл. та архів. справа»</w:t>
            </w:r>
            <w:r w:rsidRPr="00F8726D">
              <w:t>. Київ. нац. ун-т культури і мистецтв, Ф-т інформ. політики і кібербезпеки. Київ : КНУКіМ, 2021. 59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3,6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F16134">
            <w:r>
              <w:t xml:space="preserve">м. </w:t>
            </w:r>
            <w:r w:rsidR="0061267D" w:rsidRPr="00A064D7">
              <w:t>Київ, КНУКіМ</w:t>
            </w:r>
          </w:p>
        </w:tc>
      </w:tr>
      <w:tr w:rsidR="00F16134"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16134" w:rsidRPr="00A064D7" w:rsidRDefault="00F16134"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16134" w:rsidRDefault="00F16134" w:rsidP="00015A17">
            <w:r w:rsidRPr="00A064D7">
              <w:rPr>
                <w:b/>
              </w:rPr>
              <w:t>Бачинська Н.</w:t>
            </w:r>
            <w:r>
              <w:rPr>
                <w:b/>
              </w:rPr>
              <w:t xml:space="preserve"> </w:t>
            </w:r>
            <w:r w:rsidRPr="00A064D7">
              <w:rPr>
                <w:b/>
              </w:rPr>
              <w:t>А.</w:t>
            </w:r>
            <w:r w:rsidRPr="00A064D7">
              <w:t xml:space="preserve"> </w:t>
            </w:r>
          </w:p>
          <w:p w:rsidR="00F16134" w:rsidRPr="00A064D7" w:rsidRDefault="00F16134" w:rsidP="00015A17">
            <w:pPr>
              <w:rPr>
                <w:b/>
              </w:rPr>
            </w:pPr>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F16134" w:rsidRPr="00F8726D" w:rsidRDefault="00F16134" w:rsidP="00015A17">
            <w:r w:rsidRPr="00F8726D">
              <w:t>Бачинська Н. А., Матвієнко О. В., Цивін М. Н . HR-менеджер : вступ до фаху: навч. посіб. для студентів спец. «Інформ., бібл. та архів. справа». Київ. нац. ун-т культури і мистецтв, Ф-т інформ. політики і кібербезпеки. Київ : КНУКіМ, 2021. 56 с.</w:t>
            </w:r>
          </w:p>
        </w:tc>
        <w:tc>
          <w:tcPr>
            <w:tcW w:w="1384" w:type="dxa"/>
            <w:tcBorders>
              <w:top w:val="single" w:sz="4" w:space="0" w:color="auto"/>
              <w:left w:val="single" w:sz="4" w:space="0" w:color="auto"/>
              <w:bottom w:val="single" w:sz="4" w:space="0" w:color="auto"/>
              <w:right w:val="single" w:sz="4" w:space="0" w:color="auto"/>
            </w:tcBorders>
          </w:tcPr>
          <w:p w:rsidR="00F16134" w:rsidRPr="00A064D7" w:rsidRDefault="00F16134" w:rsidP="00015A17">
            <w:r w:rsidRPr="00A064D7">
              <w:t>3,5 д.а.</w:t>
            </w:r>
          </w:p>
        </w:tc>
        <w:tc>
          <w:tcPr>
            <w:tcW w:w="2252" w:type="dxa"/>
            <w:tcBorders>
              <w:top w:val="single" w:sz="4" w:space="0" w:color="auto"/>
              <w:left w:val="single" w:sz="4" w:space="0" w:color="auto"/>
              <w:bottom w:val="single" w:sz="4" w:space="0" w:color="auto"/>
              <w:right w:val="single" w:sz="4" w:space="0" w:color="auto"/>
            </w:tcBorders>
          </w:tcPr>
          <w:p w:rsidR="00F16134" w:rsidRDefault="00F16134">
            <w:r w:rsidRPr="009D05E6">
              <w:t>м. Київ, КНУКіМ</w:t>
            </w:r>
          </w:p>
        </w:tc>
      </w:tr>
      <w:tr w:rsidR="00F16134"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16134" w:rsidRPr="00A064D7" w:rsidRDefault="00F16134"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16134" w:rsidRDefault="00F16134" w:rsidP="00015A17">
            <w:r w:rsidRPr="00A064D7">
              <w:rPr>
                <w:b/>
              </w:rPr>
              <w:t>Бачинська Н.</w:t>
            </w:r>
            <w:r>
              <w:rPr>
                <w:b/>
              </w:rPr>
              <w:t xml:space="preserve"> </w:t>
            </w:r>
            <w:r w:rsidRPr="00A064D7">
              <w:rPr>
                <w:b/>
              </w:rPr>
              <w:t>А.</w:t>
            </w:r>
            <w:r w:rsidRPr="00A064D7">
              <w:t xml:space="preserve"> </w:t>
            </w:r>
          </w:p>
          <w:p w:rsidR="00F16134" w:rsidRPr="00A064D7" w:rsidRDefault="00F16134" w:rsidP="00015A17">
            <w:pPr>
              <w:rPr>
                <w:b/>
              </w:rPr>
            </w:pPr>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F16134" w:rsidRPr="00F8726D" w:rsidRDefault="00F16134" w:rsidP="00015A17">
            <w:r w:rsidRPr="00F8726D">
              <w:t xml:space="preserve">Бачинська Н. А. Матвієнко О. В., Цивін М. Н. Документознавець, менеджер органів державної влади та управління: вступ до фаху : </w:t>
            </w:r>
            <w:r w:rsidRPr="00F8726D">
              <w:rPr>
                <w:i/>
              </w:rPr>
              <w:t>навч. посіб. для студентів</w:t>
            </w:r>
            <w:r w:rsidRPr="00F8726D">
              <w:t xml:space="preserve"> спец. «Інформ., бібл. та архів. справа». Київ. нац. ун-т культури і мистецтв, Ф-т інформ. політики і кібербезпеки. Київ : КНУКіМ, 2021. 60 с.</w:t>
            </w:r>
          </w:p>
        </w:tc>
        <w:tc>
          <w:tcPr>
            <w:tcW w:w="1384" w:type="dxa"/>
            <w:tcBorders>
              <w:top w:val="single" w:sz="4" w:space="0" w:color="auto"/>
              <w:left w:val="single" w:sz="4" w:space="0" w:color="auto"/>
              <w:bottom w:val="single" w:sz="4" w:space="0" w:color="auto"/>
              <w:right w:val="single" w:sz="4" w:space="0" w:color="auto"/>
            </w:tcBorders>
          </w:tcPr>
          <w:p w:rsidR="00F16134" w:rsidRPr="00A064D7" w:rsidRDefault="00F16134" w:rsidP="00015A17">
            <w:r w:rsidRPr="00A064D7">
              <w:t>3,7 д.а.</w:t>
            </w:r>
          </w:p>
        </w:tc>
        <w:tc>
          <w:tcPr>
            <w:tcW w:w="2252" w:type="dxa"/>
            <w:tcBorders>
              <w:top w:val="single" w:sz="4" w:space="0" w:color="auto"/>
              <w:left w:val="single" w:sz="4" w:space="0" w:color="auto"/>
              <w:bottom w:val="single" w:sz="4" w:space="0" w:color="auto"/>
              <w:right w:val="single" w:sz="4" w:space="0" w:color="auto"/>
            </w:tcBorders>
          </w:tcPr>
          <w:p w:rsidR="00F16134" w:rsidRDefault="00F16134">
            <w:r w:rsidRPr="009D05E6">
              <w:t>м. Київ, 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rPr>
            </w:pPr>
            <w:r w:rsidRPr="00A064D7">
              <w:rPr>
                <w:b/>
              </w:rPr>
              <w:t>Кобижча Н.</w:t>
            </w:r>
            <w:r w:rsidR="0031046B">
              <w:rPr>
                <w:b/>
              </w:rPr>
              <w:t xml:space="preserve"> </w:t>
            </w:r>
            <w:r w:rsidRPr="00A064D7">
              <w:rPr>
                <w:b/>
              </w:rPr>
              <w:t xml:space="preserve">І., </w:t>
            </w:r>
          </w:p>
          <w:p w:rsidR="0061267D" w:rsidRPr="00A064D7" w:rsidRDefault="0061267D" w:rsidP="00015A17">
            <w:r w:rsidRPr="00A064D7">
              <w:rPr>
                <w:b/>
              </w:rPr>
              <w:t>Штефан І.</w:t>
            </w:r>
            <w:r w:rsidR="0031046B">
              <w:rPr>
                <w:b/>
              </w:rPr>
              <w:t xml:space="preserve"> </w:t>
            </w:r>
            <w:r w:rsidRPr="00A064D7">
              <w:rPr>
                <w:b/>
              </w:rPr>
              <w:t>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 xml:space="preserve">Універсальна десяткова класифікація як міжнародна інформаційно-пошукова мова класифікаційного типу: </w:t>
            </w:r>
            <w:r w:rsidRPr="00F8726D">
              <w:t>навч. посіб. для студентів</w:t>
            </w:r>
            <w:r w:rsidRPr="00A064D7">
              <w:t xml:space="preserve"> спец. 029 «Інформаційна, бібліотечна та архівна справа. Київ</w:t>
            </w:r>
            <w:r w:rsidR="00F8726D">
              <w:t xml:space="preserve"> </w:t>
            </w:r>
            <w:r w:rsidRPr="00A064D7">
              <w:t>: Вид-во Ліра-К, 2021. 124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7,75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015A17">
            <w:r w:rsidRPr="00A064D7">
              <w:t>м. Київ,</w:t>
            </w:r>
            <w:r>
              <w:t xml:space="preserve"> </w:t>
            </w:r>
            <w:r w:rsidRPr="00A064D7">
              <w:t>Видавництво Ліра-К</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rPr>
            </w:pPr>
            <w:r w:rsidRPr="00A064D7">
              <w:rPr>
                <w:b/>
              </w:rPr>
              <w:t>Кобижча Н.</w:t>
            </w:r>
            <w:r w:rsidR="0031046B">
              <w:rPr>
                <w:b/>
              </w:rPr>
              <w:t xml:space="preserve"> </w:t>
            </w:r>
            <w:r w:rsidRPr="00A064D7">
              <w:rPr>
                <w:b/>
              </w:rPr>
              <w:t xml:space="preserve">І., </w:t>
            </w:r>
          </w:p>
          <w:p w:rsidR="0061267D" w:rsidRPr="00A064D7" w:rsidRDefault="0061267D" w:rsidP="00015A17">
            <w:r w:rsidRPr="00A064D7">
              <w:rPr>
                <w:b/>
              </w:rPr>
              <w:t>Штефан І.</w:t>
            </w:r>
            <w:r w:rsidR="0031046B">
              <w:rPr>
                <w:b/>
              </w:rPr>
              <w:t xml:space="preserve"> </w:t>
            </w:r>
            <w:r w:rsidRPr="00A064D7">
              <w:rPr>
                <w:b/>
              </w:rPr>
              <w:t>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 xml:space="preserve">Кобижча Н. І., Штефан І. П. Аналітико-синтетичне опрацювання документів (АСОД): </w:t>
            </w:r>
            <w:r w:rsidRPr="00F8726D">
              <w:t>практикум для студентів</w:t>
            </w:r>
            <w:r w:rsidRPr="00A064D7">
              <w:t xml:space="preserve"> спец. 029 «Інформаційна, бібліотечна та архівна справа</w:t>
            </w:r>
            <w:r w:rsidR="00F8726D">
              <w:t>»</w:t>
            </w:r>
            <w:r w:rsidRPr="00A064D7">
              <w:t>. Київ</w:t>
            </w:r>
            <w:r w:rsidR="00F8726D">
              <w:t xml:space="preserve"> </w:t>
            </w:r>
            <w:r w:rsidRPr="00A064D7">
              <w:t>: Вид-во Ліра-К, 2021. 132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8,25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015A17">
            <w:r w:rsidRPr="00A064D7">
              <w:t>м. Київ,</w:t>
            </w:r>
            <w:r>
              <w:t xml:space="preserve"> </w:t>
            </w:r>
            <w:r w:rsidRPr="00A064D7">
              <w:t>Видавництво Ліра-К</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Кушнарьов В.</w:t>
            </w:r>
            <w:r w:rsidR="0031046B">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 xml:space="preserve">Пустовалов С. Ж., Бондар І. С., </w:t>
            </w:r>
            <w:r w:rsidRPr="00A064D7">
              <w:rPr>
                <w:b/>
              </w:rPr>
              <w:t>Кушнарьов В. В.,</w:t>
            </w:r>
            <w:r w:rsidRPr="00A064D7">
              <w:t xml:space="preserve"> Пустовалов В. С. Експертиза предметів з археологічних колекцій. Доба каменю та бронзи </w:t>
            </w:r>
            <w:r w:rsidRPr="00F8726D">
              <w:t>: навч.-метод. посіб</w:t>
            </w:r>
            <w:r w:rsidRPr="00A064D7">
              <w:rPr>
                <w:i/>
              </w:rPr>
              <w:t>.</w:t>
            </w:r>
            <w:r w:rsidRPr="00A064D7">
              <w:t xml:space="preserve"> / за заг. ред. С. Ж. Пустовалова. Київ : Видавництво Ліра-К, 2021. 252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15,7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F16134" w:rsidP="00015A17">
            <w:r w:rsidRPr="00A064D7">
              <w:t>м. Київ,</w:t>
            </w:r>
            <w:r>
              <w:t xml:space="preserve"> </w:t>
            </w:r>
            <w:r w:rsidRPr="00A064D7">
              <w:t>Видавництво Ліра-К</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ДОКУМЕНТОЗНАВСТВА ТА ІНФОРМАЦІЙНО-АНАЛІТИЧНОЇ ДІЯЛЬНОСТІ</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rPr>
                <w:b/>
              </w:rPr>
              <w:t>Бачинська Н.</w:t>
            </w:r>
            <w:r>
              <w:rPr>
                <w:b/>
              </w:rPr>
              <w:t xml:space="preserve"> </w:t>
            </w:r>
            <w:r w:rsidRPr="00A064D7">
              <w:rPr>
                <w:b/>
              </w:rPr>
              <w:t>А.</w:t>
            </w:r>
            <w:r w:rsidRPr="00A064D7">
              <w:t xml:space="preserve">, </w:t>
            </w:r>
            <w:r w:rsidRPr="00A064D7">
              <w:rPr>
                <w:b/>
              </w:rPr>
              <w:t>Матвієнко О.</w:t>
            </w:r>
            <w:r>
              <w:rPr>
                <w:b/>
              </w:rPr>
              <w:t xml:space="preserve"> </w:t>
            </w:r>
            <w:r w:rsidRPr="00A064D7">
              <w:rPr>
                <w:b/>
              </w:rPr>
              <w:t>В.,</w:t>
            </w:r>
            <w:r w:rsidRPr="00A064D7">
              <w:t xml:space="preserve"> </w:t>
            </w:r>
          </w:p>
          <w:p w:rsidR="005E5FAE" w:rsidRPr="00A064D7" w:rsidRDefault="005E5FAE" w:rsidP="00015A17">
            <w:r w:rsidRPr="00A064D7">
              <w:t>Цивін М.</w:t>
            </w:r>
            <w:r>
              <w:t xml:space="preserve"> </w:t>
            </w:r>
            <w:r w:rsidRPr="00A064D7">
              <w:t>Н.</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keepNext/>
              <w:suppressAutoHyphens/>
              <w:outlineLvl w:val="0"/>
            </w:pPr>
            <w:bookmarkStart w:id="468" w:name="_Toc95131319"/>
            <w:bookmarkStart w:id="469" w:name="_Toc95207326"/>
            <w:bookmarkStart w:id="470" w:name="_Toc95904986"/>
            <w:bookmarkStart w:id="471" w:name="_Toc96077776"/>
            <w:r w:rsidRPr="00A064D7">
              <w:t>Документознавець, менеджер органів державної влади та управління: вступ до фаху : навч. посібник (для студентів спеціальності 029 «Інформаційна, бібліо</w:t>
            </w:r>
            <w:r>
              <w:t>течна та архівна справа»). Київ :</w:t>
            </w:r>
            <w:r w:rsidRPr="00A064D7">
              <w:t xml:space="preserve"> видав. центр КНУКіМ, 2021. 60 с.</w:t>
            </w:r>
            <w:bookmarkEnd w:id="468"/>
            <w:bookmarkEnd w:id="469"/>
            <w:bookmarkEnd w:id="470"/>
            <w:bookmarkEnd w:id="471"/>
            <w:r w:rsidRPr="00A064D7">
              <w:t xml:space="preserve"> </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3,8 д.а.</w:t>
            </w:r>
          </w:p>
        </w:tc>
        <w:tc>
          <w:tcPr>
            <w:tcW w:w="2252" w:type="dxa"/>
            <w:tcBorders>
              <w:top w:val="single" w:sz="4" w:space="0" w:color="auto"/>
              <w:left w:val="single" w:sz="4" w:space="0" w:color="auto"/>
              <w:bottom w:val="single" w:sz="4" w:space="0" w:color="auto"/>
              <w:right w:val="single" w:sz="4" w:space="0" w:color="auto"/>
            </w:tcBorders>
          </w:tcPr>
          <w:p w:rsidR="005E5FAE" w:rsidRDefault="005E5FAE">
            <w:r w:rsidRPr="00D831D2">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rPr>
                <w:b/>
              </w:rPr>
              <w:t>Бачинська Н.</w:t>
            </w:r>
            <w:r>
              <w:rPr>
                <w:b/>
              </w:rPr>
              <w:t xml:space="preserve"> </w:t>
            </w:r>
            <w:r w:rsidRPr="00A064D7">
              <w:rPr>
                <w:b/>
              </w:rPr>
              <w:t>А.,</w:t>
            </w:r>
            <w:r w:rsidRPr="00A064D7">
              <w:t xml:space="preserve"> </w:t>
            </w:r>
            <w:r w:rsidRPr="00A064D7">
              <w:rPr>
                <w:b/>
              </w:rPr>
              <w:t>Матвієнко О.</w:t>
            </w:r>
            <w:r>
              <w:rPr>
                <w:b/>
              </w:rPr>
              <w:t xml:space="preserve"> </w:t>
            </w:r>
            <w:r w:rsidRPr="00A064D7">
              <w:rPr>
                <w:b/>
              </w:rPr>
              <w:t>В.,</w:t>
            </w:r>
            <w:r w:rsidRPr="00A064D7">
              <w:t xml:space="preserve"> </w:t>
            </w:r>
          </w:p>
          <w:p w:rsidR="005E5FAE" w:rsidRPr="00A064D7" w:rsidRDefault="005E5FAE" w:rsidP="00015A17">
            <w:r w:rsidRPr="00A064D7">
              <w:t>Цивін М.</w:t>
            </w:r>
            <w:r>
              <w:t xml:space="preserve"> </w:t>
            </w:r>
            <w:r w:rsidRPr="00A064D7">
              <w:t>Н.</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keepNext/>
              <w:suppressAutoHyphens/>
              <w:outlineLvl w:val="0"/>
            </w:pPr>
            <w:bookmarkStart w:id="472" w:name="_Toc95131320"/>
            <w:bookmarkStart w:id="473" w:name="_Toc95207327"/>
            <w:bookmarkStart w:id="474" w:name="_Toc95904987"/>
            <w:bookmarkStart w:id="475" w:name="_Toc96077777"/>
            <w:r w:rsidRPr="00A064D7">
              <w:t>Менеджер веб-контенту: вступ до фаху : навч. посібник (для студентів спеціальності «Інформаційна, біблі</w:t>
            </w:r>
            <w:r>
              <w:t>отечна та архівна справа». Київ :</w:t>
            </w:r>
            <w:r w:rsidRPr="00A064D7">
              <w:t xml:space="preserve"> Видав.центр КНУКіМ, 2021. 59 с.</w:t>
            </w:r>
            <w:bookmarkEnd w:id="472"/>
            <w:bookmarkEnd w:id="473"/>
            <w:bookmarkEnd w:id="474"/>
            <w:bookmarkEnd w:id="475"/>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3,6 д.а.</w:t>
            </w:r>
          </w:p>
        </w:tc>
        <w:tc>
          <w:tcPr>
            <w:tcW w:w="2252" w:type="dxa"/>
            <w:tcBorders>
              <w:top w:val="single" w:sz="4" w:space="0" w:color="auto"/>
              <w:left w:val="single" w:sz="4" w:space="0" w:color="auto"/>
              <w:bottom w:val="single" w:sz="4" w:space="0" w:color="auto"/>
              <w:right w:val="single" w:sz="4" w:space="0" w:color="auto"/>
            </w:tcBorders>
          </w:tcPr>
          <w:p w:rsidR="005E5FAE" w:rsidRDefault="005E5FAE">
            <w:r w:rsidRPr="00D831D2">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rPr>
                <w:b/>
              </w:rPr>
              <w:t>Бачинська Н.</w:t>
            </w:r>
            <w:r>
              <w:rPr>
                <w:b/>
              </w:rPr>
              <w:t xml:space="preserve"> </w:t>
            </w:r>
            <w:r w:rsidRPr="00A064D7">
              <w:rPr>
                <w:b/>
              </w:rPr>
              <w:t>А.,</w:t>
            </w:r>
            <w:r w:rsidRPr="00A064D7">
              <w:t xml:space="preserve"> </w:t>
            </w:r>
            <w:r w:rsidRPr="00A064D7">
              <w:rPr>
                <w:b/>
              </w:rPr>
              <w:t>Матвієнко О.</w:t>
            </w:r>
            <w:r>
              <w:rPr>
                <w:b/>
              </w:rPr>
              <w:t xml:space="preserve"> </w:t>
            </w:r>
            <w:r w:rsidRPr="00A064D7">
              <w:rPr>
                <w:b/>
              </w:rPr>
              <w:t>В.,</w:t>
            </w:r>
            <w:r w:rsidRPr="00A064D7">
              <w:t xml:space="preserve"> </w:t>
            </w:r>
          </w:p>
          <w:p w:rsidR="005E5FAE" w:rsidRPr="00A064D7" w:rsidRDefault="005E5FAE" w:rsidP="00015A17">
            <w:r w:rsidRPr="00A064D7">
              <w:t>Цивін М.</w:t>
            </w:r>
            <w:r>
              <w:t xml:space="preserve"> </w:t>
            </w:r>
            <w:r w:rsidRPr="00A064D7">
              <w:t>Н.</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keepNext/>
              <w:suppressAutoHyphens/>
              <w:outlineLvl w:val="0"/>
            </w:pPr>
            <w:bookmarkStart w:id="476" w:name="_Toc95131321"/>
            <w:bookmarkStart w:id="477" w:name="_Toc95207328"/>
            <w:bookmarkStart w:id="478" w:name="_Toc95904988"/>
            <w:bookmarkStart w:id="479" w:name="_Toc96077778"/>
            <w:r w:rsidRPr="00A064D7">
              <w:t>HR-менеджер: вступ до фаху : навч. посібник (для студентів спеціальності «Інформаційна, бібліотечна та архівна справа». Київ</w:t>
            </w:r>
            <w:r>
              <w:t xml:space="preserve"> :</w:t>
            </w:r>
            <w:r w:rsidRPr="00A064D7">
              <w:t xml:space="preserve"> Видав.центр КНУКіМ, 2021. 56 с.</w:t>
            </w:r>
            <w:bookmarkEnd w:id="476"/>
            <w:bookmarkEnd w:id="477"/>
            <w:bookmarkEnd w:id="478"/>
            <w:bookmarkEnd w:id="479"/>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3,5 д.а.</w:t>
            </w:r>
          </w:p>
        </w:tc>
        <w:tc>
          <w:tcPr>
            <w:tcW w:w="2252" w:type="dxa"/>
            <w:tcBorders>
              <w:top w:val="single" w:sz="4" w:space="0" w:color="auto"/>
              <w:left w:val="single" w:sz="4" w:space="0" w:color="auto"/>
              <w:bottom w:val="single" w:sz="4" w:space="0" w:color="auto"/>
              <w:right w:val="single" w:sz="4" w:space="0" w:color="auto"/>
            </w:tcBorders>
          </w:tcPr>
          <w:p w:rsidR="005E5FAE" w:rsidRDefault="005E5FAE">
            <w:r w:rsidRPr="00D831D2">
              <w:t>м. Київ, 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Варенко В.</w:t>
            </w:r>
            <w:r w:rsidR="0031046B">
              <w:t xml:space="preserve"> </w:t>
            </w:r>
            <w:r w:rsidRPr="00A064D7">
              <w:t>М., Борисенко С.</w:t>
            </w:r>
            <w:r w:rsidR="0031046B">
              <w:t xml:space="preserve"> </w:t>
            </w:r>
            <w:r w:rsidRPr="00A064D7">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Інформаційні продукти, послуги, ринок</w:t>
            </w:r>
            <w:r w:rsidR="003E0BE3">
              <w:t xml:space="preserve"> </w:t>
            </w:r>
            <w:r w:rsidRPr="00A064D7">
              <w:t>: навч. посіб. Київ</w:t>
            </w:r>
            <w:r w:rsidR="003E0BE3">
              <w:t xml:space="preserve"> </w:t>
            </w:r>
            <w:r w:rsidRPr="00A064D7">
              <w:t>: Талком, 2021. 188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 xml:space="preserve">11,75 д.а. </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5E5FAE" w:rsidP="00015A17">
            <w:r w:rsidRPr="009D05E6">
              <w:t>м. Київ,</w:t>
            </w:r>
            <w:r>
              <w:t xml:space="preserve"> Видавництво «Талком»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rPr>
            </w:pPr>
            <w:r w:rsidRPr="00A064D7">
              <w:rPr>
                <w:b/>
              </w:rPr>
              <w:t>Матвієнко О.</w:t>
            </w:r>
            <w:r w:rsidR="0031046B">
              <w:rPr>
                <w:b/>
              </w:rPr>
              <w:t xml:space="preserve"> </w:t>
            </w:r>
            <w:r w:rsidRPr="00A064D7">
              <w:rPr>
                <w:b/>
              </w:rPr>
              <w:t xml:space="preserve">В., </w:t>
            </w:r>
          </w:p>
          <w:p w:rsidR="0061267D" w:rsidRPr="00A064D7" w:rsidRDefault="0061267D" w:rsidP="00015A17">
            <w:r w:rsidRPr="00A064D7">
              <w:t>Цивін М.</w:t>
            </w:r>
            <w:r w:rsidR="0031046B">
              <w:t xml:space="preserve"> </w:t>
            </w:r>
            <w:r w:rsidRPr="00A064D7">
              <w:t xml:space="preserve">Н., </w:t>
            </w:r>
          </w:p>
          <w:p w:rsidR="0061267D" w:rsidRPr="00A064D7" w:rsidRDefault="0061267D" w:rsidP="00015A17">
            <w:r w:rsidRPr="00A064D7">
              <w:t>Гуменчук А.</w:t>
            </w:r>
            <w:r w:rsidR="0031046B">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keepNext/>
              <w:suppressAutoHyphens/>
              <w:outlineLvl w:val="0"/>
            </w:pPr>
            <w:bookmarkStart w:id="480" w:name="_Toc95131322"/>
            <w:bookmarkStart w:id="481" w:name="_Toc95207329"/>
            <w:bookmarkStart w:id="482" w:name="_Toc95904989"/>
            <w:bookmarkStart w:id="483" w:name="_Toc96077779"/>
            <w:r w:rsidRPr="00A064D7">
              <w:t>Сучасні концепції документно-інформаційної науки: підготовка фахівців за спеціальністю 029 «Інформаційна, бібліотечна та архівн</w:t>
            </w:r>
            <w:r w:rsidR="003E0BE3">
              <w:t>а справа» : навч.-метод. посіб</w:t>
            </w:r>
            <w:r w:rsidRPr="00A064D7">
              <w:t>. Київ : Видавництво Ліра-К, 2021. 140 с.</w:t>
            </w:r>
            <w:bookmarkEnd w:id="480"/>
            <w:bookmarkEnd w:id="481"/>
            <w:bookmarkEnd w:id="482"/>
            <w:bookmarkEnd w:id="483"/>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8,8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5E5FAE" w:rsidP="00015A17">
            <w:r w:rsidRPr="009D05E6">
              <w:t>м. Київ, КНУКіМ</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w:t>
            </w:r>
            <w:r w:rsidR="00962DAE">
              <w:rPr>
                <w:b/>
              </w:rPr>
              <w:t xml:space="preserve"> </w:t>
            </w:r>
            <w:r w:rsidRPr="00A064D7">
              <w:rPr>
                <w:b/>
              </w:rPr>
              <w:t>КІНО-, ТЕЛЕМИСТЕЦТВА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rPr>
            </w:pPr>
            <w:r w:rsidRPr="00A064D7">
              <w:rPr>
                <w:b/>
              </w:rPr>
              <w:t>Гончаренко М. М.,</w:t>
            </w:r>
          </w:p>
          <w:p w:rsidR="0061267D" w:rsidRPr="00A064D7" w:rsidRDefault="0061267D" w:rsidP="00015A17">
            <w:pPr>
              <w:rPr>
                <w:bCs/>
              </w:rPr>
            </w:pPr>
            <w:r w:rsidRPr="00A064D7">
              <w:rPr>
                <w:b/>
              </w:rPr>
              <w:t>Прядко О.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Cs/>
              </w:rPr>
            </w:pPr>
            <w:r w:rsidRPr="00A064D7">
              <w:rPr>
                <w:bCs/>
              </w:rPr>
              <w:t>Технологія кіно-відеореєстраційних процесів : навч. посіб. для студентів вищ. навч. закладів спец. «Аудіовізуальне мистецтво та виробництво» / М-во освіти і науки України, Київ. нац. ун-т культури і мистецтв. Київ : Вид. центр КНУКіМ, 2021. 232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10</w:t>
            </w:r>
            <w:r w:rsidR="00962DAE">
              <w:t xml:space="preserve"> </w:t>
            </w:r>
            <w:r w:rsidRPr="00A064D7">
              <w:t>д. 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5E5FAE" w:rsidP="00015A17">
            <w:pPr>
              <w:rPr>
                <w:color w:val="000000" w:themeColor="text1"/>
              </w:rPr>
            </w:pPr>
            <w:r w:rsidRPr="009D05E6">
              <w:t>м. Київ, КНУКіМ</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МУЗЕЄЗНАВСТВА ТА ЕКСПЕРТИЗИ ІСТОРИКО-КУЛЬТУРНИХ ЦІННОСТЕЙ</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b/>
              </w:rPr>
              <w:t>Пустовалов С. Ж., Бондар І. С., Кушнарьов В. В., Пустовалов В. 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Експертиза предметів з археологічних колекцій. Доба каменю та бронзи : навч.-метод. пос</w:t>
            </w:r>
            <w:r w:rsidR="003E0BE3">
              <w:t xml:space="preserve">іб. </w:t>
            </w:r>
            <w:r w:rsidRPr="00A064D7">
              <w:t>/ за</w:t>
            </w:r>
            <w:r w:rsidR="003E0BE3">
              <w:t xml:space="preserve"> заг. ред. С. Ж. Пустовалова. </w:t>
            </w:r>
            <w:r w:rsidRPr="00A064D7">
              <w:t>Киї</w:t>
            </w:r>
            <w:r w:rsidR="003E0BE3">
              <w:t>в : Видавництво Ліра-К, 2021. 252 </w:t>
            </w:r>
            <w:r w:rsidRPr="00A064D7">
              <w:t>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16,8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5E5FAE" w:rsidP="00015A17">
            <w:r w:rsidRPr="00A064D7">
              <w:t>м. Київ,</w:t>
            </w:r>
            <w:r>
              <w:t xml:space="preserve"> </w:t>
            </w:r>
            <w:r w:rsidRPr="00A064D7">
              <w:t>Видавництво Ліра-К</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ХОРЕОГРАФІЧНОГО МИСТЕЦТВА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shd w:val="clear" w:color="auto" w:fill="FFFFFF"/>
              </w:rPr>
            </w:pPr>
            <w:r w:rsidRPr="00A064D7">
              <w:rPr>
                <w:shd w:val="clear" w:color="auto" w:fill="FFFFFF"/>
              </w:rPr>
              <w:t>Бойко О.</w:t>
            </w:r>
            <w:r w:rsidRPr="00A064D7">
              <w:rPr>
                <w:shd w:val="clear" w:color="auto" w:fill="FFFFFF"/>
                <w:lang w:val="en-US"/>
              </w:rPr>
              <w:t> </w:t>
            </w:r>
            <w:r w:rsidRPr="00A064D7">
              <w:rPr>
                <w:shd w:val="clear" w:color="auto" w:fill="FFFFFF"/>
              </w:rPr>
              <w:t>С.,</w:t>
            </w:r>
          </w:p>
          <w:p w:rsidR="0061267D" w:rsidRPr="00A064D7" w:rsidRDefault="0061267D" w:rsidP="00015A17">
            <w:pPr>
              <w:rPr>
                <w:shd w:val="clear" w:color="auto" w:fill="FFFFFF"/>
              </w:rPr>
            </w:pPr>
            <w:r w:rsidRPr="00A064D7">
              <w:rPr>
                <w:shd w:val="clear" w:color="auto" w:fill="FFFFFF"/>
              </w:rPr>
              <w:t xml:space="preserve"> Герц І.</w:t>
            </w:r>
            <w:r w:rsidRPr="00A064D7">
              <w:rPr>
                <w:shd w:val="clear" w:color="auto" w:fill="FFFFFF"/>
                <w:lang w:val="en-US"/>
              </w:rPr>
              <w:t> </w:t>
            </w:r>
            <w:r w:rsidRPr="00A064D7">
              <w:rPr>
                <w:shd w:val="clear" w:color="auto" w:fill="FFFFFF"/>
              </w:rPr>
              <w:t>І., Журавльова А.</w:t>
            </w:r>
            <w:r w:rsidRPr="00A064D7">
              <w:rPr>
                <w:shd w:val="clear" w:color="auto" w:fill="FFFFFF"/>
                <w:lang w:val="en-US"/>
              </w:rPr>
              <w:t> </w:t>
            </w:r>
            <w:r w:rsidRPr="00A064D7">
              <w:rPr>
                <w:shd w:val="clear" w:color="auto" w:fill="FFFFFF"/>
              </w:rPr>
              <w:t>В., Кебас О.</w:t>
            </w:r>
            <w:r w:rsidRPr="00A064D7">
              <w:rPr>
                <w:shd w:val="clear" w:color="auto" w:fill="FFFFFF"/>
                <w:lang w:val="en-US"/>
              </w:rPr>
              <w:t> </w:t>
            </w:r>
            <w:r w:rsidRPr="00A064D7">
              <w:rPr>
                <w:shd w:val="clear" w:color="auto" w:fill="FFFFFF"/>
              </w:rPr>
              <w:t>С.,</w:t>
            </w:r>
          </w:p>
          <w:p w:rsidR="0061267D" w:rsidRPr="00A064D7" w:rsidRDefault="0061267D" w:rsidP="00015A17">
            <w:pPr>
              <w:rPr>
                <w:shd w:val="clear" w:color="auto" w:fill="FFFFFF"/>
              </w:rPr>
            </w:pPr>
            <w:r w:rsidRPr="00A064D7">
              <w:rPr>
                <w:shd w:val="clear" w:color="auto" w:fill="FFFFFF"/>
              </w:rPr>
              <w:t xml:space="preserve"> Мова Л.</w:t>
            </w:r>
            <w:r w:rsidRPr="00A064D7">
              <w:rPr>
                <w:shd w:val="clear" w:color="auto" w:fill="FFFFFF"/>
                <w:lang w:val="en-US"/>
              </w:rPr>
              <w:t> </w:t>
            </w:r>
            <w:r w:rsidRPr="00A064D7">
              <w:rPr>
                <w:shd w:val="clear" w:color="auto" w:fill="FFFFFF"/>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shd w:val="clear" w:color="auto" w:fill="FFFFFF"/>
              </w:rPr>
              <w:t>Сучасний танець</w:t>
            </w:r>
            <w:r w:rsidR="003E0BE3">
              <w:rPr>
                <w:shd w:val="clear" w:color="auto" w:fill="FFFFFF"/>
              </w:rPr>
              <w:t xml:space="preserve"> </w:t>
            </w:r>
            <w:r w:rsidRPr="00A064D7">
              <w:rPr>
                <w:shd w:val="clear" w:color="auto" w:fill="FFFFFF"/>
              </w:rPr>
              <w:t>: шляхи творчого вдосконалення: навч. посіб.</w:t>
            </w:r>
            <w:r w:rsidRPr="00A064D7">
              <w:t xml:space="preserve"> Київ</w:t>
            </w:r>
            <w:r w:rsidR="003E0BE3">
              <w:t xml:space="preserve"> </w:t>
            </w:r>
            <w:r w:rsidRPr="00A064D7">
              <w:t>: Видав. центр КНУКіМ,</w:t>
            </w:r>
            <w:r w:rsidR="00962DAE">
              <w:t xml:space="preserve"> </w:t>
            </w:r>
            <w:r w:rsidRPr="00A064D7">
              <w:rPr>
                <w:shd w:val="clear" w:color="auto" w:fill="FFFFFF"/>
              </w:rPr>
              <w:t>2021. 240 с.</w:t>
            </w:r>
          </w:p>
          <w:p w:rsidR="0061267D" w:rsidRPr="00A064D7" w:rsidRDefault="0061267D" w:rsidP="00015A17"/>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15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5E5FAE" w:rsidP="00015A17">
            <w:r w:rsidRPr="009D05E6">
              <w:t>м. Київ, КНУКіМ</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СПОРТИВНИЙ КЛУБ 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31046B" w:rsidRPr="0031046B" w:rsidRDefault="0061267D" w:rsidP="00015A17">
            <w:pPr>
              <w:rPr>
                <w:b/>
                <w:sz w:val="20"/>
                <w:szCs w:val="20"/>
              </w:rPr>
            </w:pPr>
            <w:r w:rsidRPr="0031046B">
              <w:rPr>
                <w:b/>
                <w:sz w:val="20"/>
                <w:szCs w:val="20"/>
              </w:rPr>
              <w:t>Коломєйцева О.</w:t>
            </w:r>
            <w:r w:rsidR="0031046B" w:rsidRPr="0031046B">
              <w:rPr>
                <w:b/>
                <w:sz w:val="20"/>
                <w:szCs w:val="20"/>
              </w:rPr>
              <w:t xml:space="preserve"> </w:t>
            </w:r>
            <w:r w:rsidRPr="0031046B">
              <w:rPr>
                <w:b/>
                <w:sz w:val="20"/>
                <w:szCs w:val="20"/>
              </w:rPr>
              <w:t>М.,</w:t>
            </w:r>
          </w:p>
          <w:p w:rsidR="0061267D" w:rsidRPr="00A064D7" w:rsidRDefault="0061267D" w:rsidP="00015A17">
            <w:pPr>
              <w:rPr>
                <w:b/>
              </w:rPr>
            </w:pPr>
            <w:r w:rsidRPr="00A064D7">
              <w:rPr>
                <w:b/>
              </w:rPr>
              <w:lastRenderedPageBreak/>
              <w:t>Шапар К.</w:t>
            </w:r>
            <w:r w:rsidR="0031046B">
              <w:rPr>
                <w:b/>
              </w:rPr>
              <w:t xml:space="preserve"> </w:t>
            </w:r>
            <w:r w:rsidRPr="00A064D7">
              <w:rPr>
                <w:b/>
              </w:rPr>
              <w:t>О.,</w:t>
            </w:r>
          </w:p>
          <w:p w:rsidR="0061267D" w:rsidRPr="00A064D7" w:rsidRDefault="0061267D" w:rsidP="00015A17">
            <w:r w:rsidRPr="00A064D7">
              <w:rPr>
                <w:b/>
              </w:rPr>
              <w:t>Шапар О.</w:t>
            </w:r>
            <w:r w:rsidR="0031046B">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lastRenderedPageBreak/>
              <w:t>Фітнес-програма (аеробіка):</w:t>
            </w:r>
            <w:r w:rsidR="00962DAE">
              <w:t xml:space="preserve"> </w:t>
            </w:r>
            <w:r w:rsidRPr="00A064D7">
              <w:t>навчальний посібник:</w:t>
            </w:r>
            <w:r w:rsidR="00962DAE">
              <w:t xml:space="preserve"> </w:t>
            </w:r>
            <w:r w:rsidR="003E0BE3">
              <w:t xml:space="preserve">Київ : </w:t>
            </w:r>
            <w:r w:rsidRPr="00A064D7">
              <w:t xml:space="preserve">видавництво КНУКіМ. </w:t>
            </w:r>
            <w:r w:rsidRPr="00A064D7">
              <w:lastRenderedPageBreak/>
              <w:t>120 с.</w:t>
            </w:r>
          </w:p>
          <w:p w:rsidR="0061267D" w:rsidRPr="00A064D7" w:rsidRDefault="0061267D" w:rsidP="00015A17"/>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lastRenderedPageBreak/>
              <w:t>7,5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5E5FAE" w:rsidP="00015A17">
            <w:r w:rsidRPr="009D05E6">
              <w:t>м. Київ, КНУКіМ</w:t>
            </w:r>
          </w:p>
        </w:tc>
      </w:tr>
      <w:tr w:rsidR="0061267D" w:rsidRPr="00A064D7" w:rsidTr="00015A17">
        <w:trPr>
          <w:trHeight w:val="398"/>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rPr>
                <w:b/>
                <w:i/>
              </w:rPr>
            </w:pPr>
            <w:r w:rsidRPr="000C1F77">
              <w:rPr>
                <w:b/>
                <w:i/>
              </w:rPr>
              <w:lastRenderedPageBreak/>
              <w:t>в) Участь викладачів</w:t>
            </w:r>
            <w:r w:rsidRPr="00A064D7">
              <w:rPr>
                <w:b/>
                <w:i/>
              </w:rPr>
              <w:t xml:space="preserve"> у розробці колективних посібників, підручників інших ЗВО та установ</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КОМП</w:t>
            </w:r>
            <w:r w:rsidR="00887454">
              <w:rPr>
                <w:b/>
                <w:lang w:val="en-US"/>
              </w:rPr>
              <w:t>’</w:t>
            </w:r>
            <w:r w:rsidRPr="00A064D7">
              <w:rPr>
                <w:b/>
              </w:rPr>
              <w:t>ЮТЕРНИХ НАУК</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2"/>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color w:val="000000"/>
              </w:rPr>
              <w:t>Коломієць А.</w:t>
            </w:r>
            <w:r w:rsidR="0031046B">
              <w:rPr>
                <w:color w:val="000000"/>
              </w:rPr>
              <w:t xml:space="preserve"> </w:t>
            </w:r>
            <w:r w:rsidRPr="00A064D7">
              <w:rPr>
                <w:color w:val="000000"/>
              </w:rPr>
              <w:t>А., Крупський Я.</w:t>
            </w:r>
            <w:r w:rsidR="0031046B">
              <w:rPr>
                <w:color w:val="000000"/>
              </w:rPr>
              <w:t xml:space="preserve"> </w:t>
            </w:r>
            <w:r w:rsidRPr="00A064D7">
              <w:rPr>
                <w:color w:val="000000"/>
              </w:rPr>
              <w:t>В., Тютюнник О.</w:t>
            </w:r>
            <w:r w:rsidR="0031046B">
              <w:rPr>
                <w:color w:val="000000"/>
              </w:rPr>
              <w:t xml:space="preserve"> </w:t>
            </w:r>
            <w:r w:rsidRPr="00A064D7">
              <w:rPr>
                <w:color w:val="000000"/>
              </w:rPr>
              <w:t xml:space="preserve">І., </w:t>
            </w:r>
            <w:r w:rsidRPr="00A064D7">
              <w:rPr>
                <w:b/>
                <w:color w:val="000000"/>
              </w:rPr>
              <w:t>Коцюбівська К.</w:t>
            </w:r>
            <w:r w:rsidR="0031046B">
              <w:rPr>
                <w:b/>
                <w:color w:val="000000"/>
              </w:rPr>
              <w:t xml:space="preserve"> </w:t>
            </w:r>
            <w:r w:rsidRPr="00A064D7">
              <w:rPr>
                <w:b/>
                <w:color w:val="000000"/>
              </w:rPr>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color w:val="000000"/>
              </w:rPr>
              <w:t>Вища математика: невизначений інтеграл. Практикум для дистанційного навчання : електронний навчальний посібник комбінованого (локального та мережного) використання [Електронний ресурс]. Вінниця : ВНТУ, 2021. 70</w:t>
            </w:r>
            <w:r w:rsidR="00962DAE">
              <w:rPr>
                <w:color w:val="000000"/>
              </w:rPr>
              <w:t xml:space="preserve"> </w:t>
            </w:r>
            <w:r w:rsidRPr="00A064D7">
              <w:rPr>
                <w:color w:val="000000"/>
              </w:rPr>
              <w:t>с.</w:t>
            </w:r>
          </w:p>
          <w:p w:rsidR="0061267D" w:rsidRPr="00A064D7" w:rsidRDefault="0061267D" w:rsidP="00015A17"/>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2,9 д.а.</w:t>
            </w:r>
          </w:p>
        </w:tc>
        <w:tc>
          <w:tcPr>
            <w:tcW w:w="2252" w:type="dxa"/>
            <w:tcBorders>
              <w:top w:val="single" w:sz="4" w:space="0" w:color="auto"/>
              <w:left w:val="single" w:sz="4" w:space="0" w:color="auto"/>
              <w:bottom w:val="single" w:sz="4" w:space="0" w:color="auto"/>
              <w:right w:val="single" w:sz="4" w:space="0" w:color="auto"/>
            </w:tcBorders>
          </w:tcPr>
          <w:p w:rsidR="005E5FAE" w:rsidRPr="00A064D7" w:rsidRDefault="005E5FAE" w:rsidP="005E5FAE">
            <w:pPr>
              <w:rPr>
                <w:color w:val="000000"/>
              </w:rPr>
            </w:pPr>
            <w:r>
              <w:rPr>
                <w:color w:val="000000"/>
              </w:rPr>
              <w:t xml:space="preserve">м. </w:t>
            </w:r>
            <w:r w:rsidR="0061267D" w:rsidRPr="00A064D7">
              <w:rPr>
                <w:color w:val="000000"/>
              </w:rPr>
              <w:t>Вінниця</w:t>
            </w:r>
            <w:r>
              <w:rPr>
                <w:color w:val="000000"/>
              </w:rPr>
              <w:t>, ВНТУ</w:t>
            </w:r>
          </w:p>
          <w:p w:rsidR="0061267D" w:rsidRPr="00A064D7" w:rsidRDefault="0061267D" w:rsidP="00015A17"/>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rPr>
                <w:color w:val="000000"/>
              </w:rPr>
            </w:pPr>
            <w:r w:rsidRPr="00A064D7">
              <w:rPr>
                <w:b/>
              </w:rPr>
              <w:t>КАФЕДРА МІЖНАРОДНИХ ВІДНОСИН</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2"/>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Мотлях О. 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tabs>
                <w:tab w:val="left" w:pos="993"/>
              </w:tabs>
              <w:rPr>
                <w:b/>
                <w:bCs/>
              </w:rPr>
            </w:pPr>
            <w:r w:rsidRPr="00A064D7">
              <w:t>Антикорупційний менеджмент: підручник. Київ</w:t>
            </w:r>
            <w:r w:rsidR="00F22926" w:rsidRPr="005E5FAE">
              <w:t xml:space="preserve"> </w:t>
            </w:r>
            <w:r w:rsidRPr="00A064D7">
              <w:t xml:space="preserve">: «Центр учбової літератури», 2021. 768 с. </w:t>
            </w:r>
            <w:r w:rsidRPr="00A064D7">
              <w:rPr>
                <w:bCs/>
              </w:rPr>
              <w:t>(Розділ 3.1. підготовлено Мотляхом О.</w:t>
            </w:r>
            <w:r w:rsidR="000C1F77">
              <w:rPr>
                <w:bCs/>
                <w:lang w:val="ru-RU"/>
              </w:rPr>
              <w:t xml:space="preserve"> </w:t>
            </w:r>
            <w:r w:rsidRPr="00A064D7">
              <w:rPr>
                <w:bCs/>
              </w:rPr>
              <w:t>І.)</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1,2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5E5FAE" w:rsidP="00015A17">
            <w:r w:rsidRPr="009D05E6">
              <w:t xml:space="preserve">м. Київ, </w:t>
            </w:r>
            <w:r w:rsidR="0061267D" w:rsidRPr="00A064D7">
              <w:t>Центр учбової літератури</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ЗВ</w:t>
            </w:r>
            <w:r w:rsidR="00887454">
              <w:rPr>
                <w:b/>
              </w:rPr>
              <w:t>’</w:t>
            </w:r>
            <w:r w:rsidRPr="00A064D7">
              <w:rPr>
                <w:b/>
              </w:rPr>
              <w:t>ЯЗКІВ З ГРОМАДСЬКІСТЮ І ЖУРНАЛІСТИКИ</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2"/>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rPr>
            </w:pPr>
            <w:r w:rsidRPr="00A064D7">
              <w:rPr>
                <w:b/>
              </w:rPr>
              <w:t>Полісученко А. Ю.</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Мультимедійні технології в арт-журналістиці. Розділ у посібнику з Арт-журналістики від Навчально-наукового інституту журналістики Київського національного університету імені Тараса Шевченка (подано до друку).</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5E5FAE" w:rsidP="00015A17">
            <w:r w:rsidRPr="009D05E6">
              <w:t xml:space="preserve">м. </w:t>
            </w:r>
            <w:r>
              <w:t>Київ</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w:t>
            </w:r>
            <w:r w:rsidRPr="00A064D7">
              <w:t xml:space="preserve"> </w:t>
            </w:r>
            <w:r w:rsidRPr="00A064D7">
              <w:rPr>
                <w:b/>
              </w:rPr>
              <w:t>ГОТЕЛЬНО-РЕСТОРАННОГО І ТУРИСТИЧНОГО БІЗНЕСУ</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2"/>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rPr>
            </w:pPr>
            <w:r w:rsidRPr="00A064D7">
              <w:rPr>
                <w:b/>
              </w:rPr>
              <w:t>Бондаренко С. А.</w:t>
            </w:r>
          </w:p>
          <w:p w:rsidR="0061267D" w:rsidRPr="00A064D7" w:rsidRDefault="0061267D" w:rsidP="00015A17">
            <w:pPr>
              <w:rPr>
                <w:b/>
              </w:rPr>
            </w:pPr>
            <w:r w:rsidRPr="00A064D7">
              <w:rPr>
                <w:i/>
              </w:rPr>
              <w:t>(у 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tabs>
                <w:tab w:val="left" w:pos="242"/>
              </w:tabs>
            </w:pPr>
            <w:r w:rsidRPr="00A064D7">
              <w:t xml:space="preserve">Ткач І. М., </w:t>
            </w:r>
            <w:r w:rsidRPr="00A064D7">
              <w:rPr>
                <w:b/>
              </w:rPr>
              <w:t>Бондаренко С. А.,</w:t>
            </w:r>
            <w:r w:rsidRPr="00A064D7">
              <w:t xml:space="preserve"> Ткач М. Я. та ін. (2021). Основи оборонного менеджменту у діяльності Збройних Сил України : навч. посіб. Київ : </w:t>
            </w:r>
            <w:r w:rsidR="00F22926" w:rsidRPr="002C214B">
              <w:br/>
            </w:r>
            <w:r w:rsidRPr="00A064D7">
              <w:t>НУОУ ім. І. Черняховського, 264 с.</w:t>
            </w:r>
          </w:p>
          <w:p w:rsidR="0061267D" w:rsidRPr="00A064D7" w:rsidRDefault="0061267D" w:rsidP="00015A17">
            <w:pPr>
              <w:tabs>
                <w:tab w:val="left" w:pos="242"/>
              </w:tabs>
            </w:pPr>
            <w:r w:rsidRPr="00A064D7">
              <w:t xml:space="preserve">URL: </w:t>
            </w:r>
            <w:hyperlink r:id="rId437" w:history="1">
              <w:r w:rsidRPr="00A064D7">
                <w:rPr>
                  <w:rStyle w:val="af0"/>
                </w:rPr>
                <w:t>https://bit.ly/3EH2JGH</w:t>
              </w:r>
            </w:hyperlink>
            <w:r w:rsidRPr="00A064D7">
              <w:t xml:space="preserve"> </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5,5</w:t>
            </w:r>
            <w:r w:rsidR="00962DAE">
              <w:t xml:space="preserve"> </w:t>
            </w:r>
            <w:r w:rsidRPr="00A064D7">
              <w:t>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61267D" w:rsidP="005E5FAE">
            <w:r w:rsidRPr="00A064D7">
              <w:t>м. Київ,</w:t>
            </w:r>
            <w:r w:rsidR="005E5FAE">
              <w:t xml:space="preserve"> НУОУ ім. І. </w:t>
            </w:r>
            <w:r w:rsidRPr="00A064D7">
              <w:t>Черняховського</w:t>
            </w:r>
          </w:p>
        </w:tc>
      </w:tr>
      <w:tr w:rsidR="0061267D" w:rsidRPr="00A064D7" w:rsidTr="00015A17">
        <w:trPr>
          <w:trHeight w:val="267"/>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ІВЕНТ-МЕНЕДЖМЕНТУ ТА ІНДУСТРІЇ ДОЗВІЛЛЯ</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2"/>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 xml:space="preserve">Панарін О. Є.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 xml:space="preserve">Історія України: підручник для 8 класу закладів загальної середньої освіти. </w:t>
            </w:r>
            <w:r w:rsidR="000C1F77" w:rsidRPr="000C1F77">
              <w:t xml:space="preserve">/ </w:t>
            </w:r>
            <w:r w:rsidRPr="00A064D7">
              <w:t>В. С. Власов, О. Є. Панарін, Ю. А. Топольницька. Київ</w:t>
            </w:r>
            <w:r w:rsidR="00F22926" w:rsidRPr="000C1F77">
              <w:t xml:space="preserve"> :</w:t>
            </w:r>
            <w:r w:rsidRPr="00A064D7">
              <w:t xml:space="preserve"> Літера ЛТД, 2021. 256 с. </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5,8 д.а.</w:t>
            </w:r>
          </w:p>
        </w:tc>
        <w:tc>
          <w:tcPr>
            <w:tcW w:w="2252" w:type="dxa"/>
            <w:tcBorders>
              <w:top w:val="single" w:sz="4" w:space="0" w:color="auto"/>
              <w:left w:val="single" w:sz="4" w:space="0" w:color="auto"/>
              <w:bottom w:val="single" w:sz="4" w:space="0" w:color="auto"/>
              <w:right w:val="single" w:sz="4" w:space="0" w:color="auto"/>
            </w:tcBorders>
          </w:tcPr>
          <w:p w:rsidR="0061267D" w:rsidRPr="000C1F77" w:rsidRDefault="005E5FAE" w:rsidP="005E5FAE">
            <w:pPr>
              <w:rPr>
                <w:lang w:val="ru-RU"/>
              </w:rPr>
            </w:pPr>
            <w:r w:rsidRPr="009D05E6">
              <w:t>м. Київ,</w:t>
            </w:r>
            <w:r>
              <w:t xml:space="preserve"> </w:t>
            </w:r>
            <w:r w:rsidR="000C1F77">
              <w:t>«Літера ЛТД»</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2"/>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 xml:space="preserve">Панарін О. Є. </w:t>
            </w:r>
          </w:p>
        </w:tc>
        <w:tc>
          <w:tcPr>
            <w:tcW w:w="8080" w:type="dxa"/>
            <w:tcBorders>
              <w:top w:val="single" w:sz="4" w:space="0" w:color="auto"/>
              <w:left w:val="single" w:sz="4" w:space="0" w:color="auto"/>
              <w:bottom w:val="single" w:sz="4" w:space="0" w:color="auto"/>
              <w:right w:val="single" w:sz="4" w:space="0" w:color="auto"/>
            </w:tcBorders>
          </w:tcPr>
          <w:p w:rsidR="0061267D" w:rsidRPr="000C1F77" w:rsidRDefault="0061267D" w:rsidP="00015A17">
            <w:r w:rsidRPr="000C1F77">
              <w:t xml:space="preserve">Історія України: підручник для 8 класу з поглибленим вивченням історії закладів загальної середньої освіти. </w:t>
            </w:r>
            <w:r w:rsidR="000C1F77" w:rsidRPr="000C1F77">
              <w:t xml:space="preserve">/ </w:t>
            </w:r>
            <w:r w:rsidRPr="000C1F77">
              <w:t>В. С. Власов, О. Є. Па</w:t>
            </w:r>
            <w:r w:rsidR="00F22926" w:rsidRPr="000C1F77">
              <w:t>нарін, Ю. А. Топольницька. Київ :</w:t>
            </w:r>
            <w:r w:rsidRPr="000C1F77">
              <w:t xml:space="preserve"> Літера ЛТД, 2021. 372 с. </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7,1 д.а.</w:t>
            </w:r>
          </w:p>
        </w:tc>
        <w:tc>
          <w:tcPr>
            <w:tcW w:w="2252" w:type="dxa"/>
            <w:tcBorders>
              <w:top w:val="single" w:sz="4" w:space="0" w:color="auto"/>
              <w:left w:val="single" w:sz="4" w:space="0" w:color="auto"/>
              <w:bottom w:val="single" w:sz="4" w:space="0" w:color="auto"/>
              <w:right w:val="single" w:sz="4" w:space="0" w:color="auto"/>
            </w:tcBorders>
          </w:tcPr>
          <w:p w:rsidR="0061267D" w:rsidRPr="000C1F77" w:rsidRDefault="005E5FAE" w:rsidP="00015A17">
            <w:pPr>
              <w:rPr>
                <w:lang w:val="ru-RU"/>
              </w:rPr>
            </w:pPr>
            <w:r w:rsidRPr="009D05E6">
              <w:t>м. Київ,</w:t>
            </w:r>
            <w:r>
              <w:t xml:space="preserve"> «Літера ЛТД»</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2"/>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Копієвська О.</w:t>
            </w:r>
            <w:r w:rsidR="0031046B">
              <w:t xml:space="preserve"> </w:t>
            </w:r>
            <w:r w:rsidRPr="00A064D7">
              <w:t xml:space="preserve">Р. </w:t>
            </w:r>
          </w:p>
        </w:tc>
        <w:tc>
          <w:tcPr>
            <w:tcW w:w="8080" w:type="dxa"/>
            <w:tcBorders>
              <w:top w:val="single" w:sz="4" w:space="0" w:color="auto"/>
              <w:left w:val="single" w:sz="4" w:space="0" w:color="auto"/>
              <w:bottom w:val="single" w:sz="4" w:space="0" w:color="auto"/>
              <w:right w:val="single" w:sz="4" w:space="0" w:color="auto"/>
            </w:tcBorders>
          </w:tcPr>
          <w:p w:rsidR="00F22926" w:rsidRPr="000C1F77" w:rsidRDefault="0061267D" w:rsidP="00015A17">
            <w:pPr>
              <w:shd w:val="clear" w:color="auto" w:fill="FFFFFF"/>
              <w:rPr>
                <w:lang w:val="ru-RU"/>
              </w:rPr>
            </w:pPr>
            <w:r w:rsidRPr="000C1F77">
              <w:t xml:space="preserve">Glossary Hybrid Threats / Глосарій з гібридних загроз / упоряд. С. В.Гришко та ін. ; за заг. ред. С. В.Гришко. </w:t>
            </w:r>
            <w:r w:rsidR="000C1F77" w:rsidRPr="000C1F77">
              <w:t>Електронний архів відкритого доступу Харківського національного університету радіоелектроніки</w:t>
            </w:r>
            <w:r w:rsidR="000C1F77" w:rsidRPr="000C1F77">
              <w:rPr>
                <w:lang w:val="ru-RU"/>
              </w:rPr>
              <w:t xml:space="preserve">. </w:t>
            </w:r>
            <w:r w:rsidRPr="000C1F77">
              <w:t xml:space="preserve">2021. 113 с. </w:t>
            </w:r>
          </w:p>
          <w:p w:rsidR="0061267D" w:rsidRPr="000C1F77" w:rsidRDefault="0061267D" w:rsidP="00015A17">
            <w:pPr>
              <w:shd w:val="clear" w:color="auto" w:fill="FFFFFF"/>
            </w:pPr>
            <w:r w:rsidRPr="000C1F77">
              <w:t>URL :</w:t>
            </w:r>
            <w:hyperlink r:id="rId438">
              <w:r w:rsidRPr="000C1F77">
                <w:t xml:space="preserve"> </w:t>
              </w:r>
            </w:hyperlink>
            <w:hyperlink r:id="rId439">
              <w:r w:rsidRPr="000C1F77">
                <w:rPr>
                  <w:u w:val="single"/>
                </w:rPr>
                <w:t>https://openarchive.nure.ua/handle/document/16258</w:t>
              </w:r>
            </w:hyperlink>
            <w:r w:rsidRPr="000C1F77">
              <w:t xml:space="preserve"> </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5E5FAE" w:rsidP="00015A17">
            <w:r>
              <w:t>2,3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5E5FAE" w:rsidP="00015A17">
            <w:r>
              <w:t xml:space="preserve">м. Харків, </w:t>
            </w:r>
            <w:r w:rsidR="000C1F77" w:rsidRPr="000C1F77">
              <w:t>Харківськ</w:t>
            </w:r>
            <w:r w:rsidR="000C1F77">
              <w:rPr>
                <w:lang w:val="ru-RU"/>
              </w:rPr>
              <w:t>ий</w:t>
            </w:r>
            <w:r w:rsidR="000C1F77" w:rsidRPr="000C1F77">
              <w:t xml:space="preserve"> національн</w:t>
            </w:r>
            <w:r w:rsidR="000C1F77">
              <w:rPr>
                <w:lang w:val="ru-RU"/>
              </w:rPr>
              <w:t>ий</w:t>
            </w:r>
            <w:r w:rsidR="000C1F77">
              <w:t xml:space="preserve"> університет</w:t>
            </w:r>
            <w:r w:rsidR="000C1F77" w:rsidRPr="000C1F77">
              <w:t xml:space="preserve"> радіоелектроніки</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w:t>
            </w:r>
            <w:r w:rsidR="00962DAE">
              <w:rPr>
                <w:b/>
              </w:rPr>
              <w:t xml:space="preserve"> </w:t>
            </w:r>
            <w:r w:rsidRPr="00A064D7">
              <w:rPr>
                <w:b/>
              </w:rPr>
              <w:t>РЕЖИСУРИ ЕСТРАДИ ТА МАСОВИХ СВЯТ</w:t>
            </w:r>
          </w:p>
        </w:tc>
      </w:tr>
      <w:tr w:rsidR="0061267D" w:rsidRPr="00A064D7" w:rsidTr="00015A17">
        <w:trPr>
          <w:trHeight w:val="125"/>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2"/>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bCs/>
                <w:lang w:val="ru-RU"/>
              </w:rPr>
            </w:pPr>
            <w:r w:rsidRPr="00A064D7">
              <w:rPr>
                <w:b/>
                <w:bCs/>
                <w:lang w:val="ru-RU"/>
              </w:rPr>
              <w:t>Крипчук М. В.,</w:t>
            </w:r>
          </w:p>
          <w:p w:rsidR="0061267D" w:rsidRPr="00A064D7" w:rsidRDefault="0061267D" w:rsidP="00015A17">
            <w:pPr>
              <w:rPr>
                <w:b/>
                <w:bCs/>
                <w:lang w:val="ru-RU"/>
              </w:rPr>
            </w:pPr>
            <w:r w:rsidRPr="00A064D7">
              <w:rPr>
                <w:b/>
                <w:bCs/>
                <w:lang w:val="ru-RU"/>
              </w:rPr>
              <w:t>Деркач С. М.</w:t>
            </w:r>
          </w:p>
          <w:p w:rsidR="0061267D" w:rsidRPr="00A064D7" w:rsidRDefault="0061267D" w:rsidP="00015A17">
            <w:pPr>
              <w:rPr>
                <w:lang w:val="ru-RU"/>
              </w:rPr>
            </w:pPr>
            <w:r w:rsidRPr="00A064D7">
              <w:rPr>
                <w:lang w:val="ru-RU"/>
              </w:rPr>
              <w:t>(співав.)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lang w:val="ru-RU"/>
              </w:rPr>
              <w:t>Методичні вимоги до структури й оформлення магістерського науково-творчого проєкту (артпроєкт) / укл. М.В. Крипчук, С.М. Деркач, О.О. Абрамович</w:t>
            </w:r>
            <w:r w:rsidR="00F22926">
              <w:rPr>
                <w:lang w:val="ru-RU"/>
              </w:rPr>
              <w:t>. Київ</w:t>
            </w:r>
            <w:r w:rsidR="009004BB">
              <w:rPr>
                <w:lang w:val="ru-RU"/>
              </w:rPr>
              <w:t xml:space="preserve"> : КНУКіМ, </w:t>
            </w:r>
            <w:r w:rsidR="00F22926">
              <w:rPr>
                <w:lang w:val="ru-RU"/>
              </w:rPr>
              <w:t xml:space="preserve">2020. </w:t>
            </w:r>
            <w:r w:rsidRPr="00A064D7">
              <w:rPr>
                <w:lang w:val="ru-RU"/>
              </w:rPr>
              <w:t>70 с.</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4,3</w:t>
            </w:r>
            <w:r w:rsidR="00962DAE">
              <w:t xml:space="preserve"> </w:t>
            </w:r>
            <w:r w:rsidRPr="00A064D7">
              <w:t>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КНУКіМ</w:t>
            </w:r>
          </w:p>
        </w:tc>
      </w:tr>
      <w:tr w:rsidR="0061267D" w:rsidRPr="00A064D7" w:rsidTr="00015A17">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ХОРЕОГРАФІЧНОГО МИСТЕЦТВА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2"/>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Дорош Г.</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 xml:space="preserve">Танок у підготовці артиста-вокаліста. </w:t>
            </w:r>
            <w:r w:rsidRPr="00F22926">
              <w:t>Мистецтво співу :</w:t>
            </w:r>
            <w:r w:rsidRPr="00A064D7">
              <w:t xml:space="preserve"> навч. посіб. (колективний). Дніпро : Ліра, 2021. С. 161–164.</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0,18 д.а.</w:t>
            </w:r>
          </w:p>
        </w:tc>
        <w:tc>
          <w:tcPr>
            <w:tcW w:w="2252"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Дніпро,</w:t>
            </w:r>
          </w:p>
          <w:p w:rsidR="0061267D" w:rsidRPr="00A064D7" w:rsidRDefault="0061267D" w:rsidP="00015A17">
            <w:r w:rsidRPr="00A064D7">
              <w:t>Ліра</w:t>
            </w:r>
          </w:p>
        </w:tc>
      </w:tr>
    </w:tbl>
    <w:p w:rsidR="005E5FAE" w:rsidRDefault="005E5FAE" w:rsidP="0061267D">
      <w:pPr>
        <w:jc w:val="center"/>
        <w:rPr>
          <w:b/>
        </w:rPr>
      </w:pPr>
    </w:p>
    <w:p w:rsidR="0061267D" w:rsidRPr="00A064D7" w:rsidRDefault="0061267D" w:rsidP="0061267D">
      <w:pPr>
        <w:jc w:val="center"/>
        <w:rPr>
          <w:b/>
        </w:rPr>
      </w:pPr>
      <w:r w:rsidRPr="00A064D7">
        <w:rPr>
          <w:b/>
        </w:rPr>
        <w:lastRenderedPageBreak/>
        <w:t>ЗАХИСТ ДИСЕРТАЦІЙНИХ ДОСЛІДЖЕНЬ</w:t>
      </w:r>
    </w:p>
    <w:p w:rsidR="005F4600" w:rsidRPr="00A064D7" w:rsidRDefault="005F4600" w:rsidP="0061267D">
      <w:pPr>
        <w:jc w:val="center"/>
      </w:pPr>
    </w:p>
    <w:tbl>
      <w:tblPr>
        <w:tblW w:w="13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2167"/>
        <w:gridCol w:w="8080"/>
        <w:gridCol w:w="1644"/>
        <w:gridCol w:w="1602"/>
      </w:tblGrid>
      <w:tr w:rsidR="0061267D" w:rsidRPr="00A064D7" w:rsidTr="006F22CC">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КОМП</w:t>
            </w:r>
            <w:r w:rsidR="00887454">
              <w:rPr>
                <w:b/>
                <w:lang w:val="en-US"/>
              </w:rPr>
              <w:t>’</w:t>
            </w:r>
            <w:r w:rsidRPr="00A064D7">
              <w:rPr>
                <w:b/>
              </w:rPr>
              <w:t>ЮТЕРНИХ НАУК</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bCs/>
              </w:rPr>
            </w:pPr>
            <w:r w:rsidRPr="00A064D7">
              <w:rPr>
                <w:b/>
                <w:bCs/>
              </w:rPr>
              <w:t>Трач Ю.</w:t>
            </w:r>
            <w:r w:rsidR="0031046B">
              <w:rPr>
                <w:b/>
                <w:bCs/>
              </w:rPr>
              <w:t xml:space="preserve"> </w:t>
            </w:r>
            <w:r w:rsidRPr="00A064D7">
              <w:rPr>
                <w:b/>
                <w:bCs/>
              </w:rPr>
              <w:t xml:space="preserve">В.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Цифрові технології у культурі сучасного суспільства: тенденції і перспективи. Дисертація на здобуття наукового ступеня д-ра культурол: 27.00.01</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30 вересня</w:t>
            </w:r>
          </w:p>
          <w:p w:rsidR="0061267D" w:rsidRPr="00A064D7" w:rsidRDefault="0061267D" w:rsidP="00015A17">
            <w:r w:rsidRPr="00A064D7">
              <w:t>2021 р.</w:t>
            </w:r>
          </w:p>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КНУКіМ</w:t>
            </w:r>
          </w:p>
        </w:tc>
      </w:tr>
      <w:tr w:rsidR="0061267D" w:rsidRPr="00A064D7" w:rsidTr="00015A17">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ЗВ</w:t>
            </w:r>
            <w:r w:rsidR="00887454">
              <w:rPr>
                <w:b/>
              </w:rPr>
              <w:t>’</w:t>
            </w:r>
            <w:r w:rsidRPr="00A064D7">
              <w:rPr>
                <w:b/>
              </w:rPr>
              <w:t>ЯЗКІВ З ГРОМАДСЬКІСТЮ І ЖУРНАЛІСТИКИ</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Черемних І.</w:t>
            </w:r>
            <w:r w:rsidR="0031046B">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9637A7" w:rsidP="00015A17">
            <w:r w:rsidRPr="009637A7">
              <w:t>«</w:t>
            </w:r>
            <w:r w:rsidR="0061267D" w:rsidRPr="00A064D7">
              <w:t>Менеджмент телевізійної галузі в трансформаціях цифрової доби</w:t>
            </w:r>
            <w:r>
              <w:rPr>
                <w:lang w:val="ru-RU"/>
              </w:rPr>
              <w:t>»</w:t>
            </w:r>
            <w:r w:rsidR="0061267D" w:rsidRPr="00A064D7">
              <w:t>. Cпеціальність: 27.00.01 Теорія та історія соціальних комунікацій. Дата захисту: 22.04.2021</w:t>
            </w:r>
          </w:p>
        </w:tc>
        <w:tc>
          <w:tcPr>
            <w:tcW w:w="1644" w:type="dxa"/>
            <w:tcBorders>
              <w:top w:val="single" w:sz="4" w:space="0" w:color="auto"/>
              <w:left w:val="single" w:sz="4" w:space="0" w:color="auto"/>
              <w:bottom w:val="single" w:sz="4" w:space="0" w:color="auto"/>
              <w:right w:val="single" w:sz="4" w:space="0" w:color="auto"/>
            </w:tcBorders>
          </w:tcPr>
          <w:p w:rsidR="006F22CC" w:rsidRDefault="0061267D" w:rsidP="00015A17">
            <w:pPr>
              <w:rPr>
                <w:lang w:val="ru-RU"/>
              </w:rPr>
            </w:pPr>
            <w:r w:rsidRPr="00A064D7">
              <w:t xml:space="preserve">22 квітня </w:t>
            </w:r>
          </w:p>
          <w:p w:rsidR="0061267D" w:rsidRPr="00A064D7" w:rsidRDefault="0061267D" w:rsidP="00015A17">
            <w:r w:rsidRPr="00A064D7">
              <w:t>2021 р.</w:t>
            </w:r>
          </w:p>
        </w:tc>
        <w:tc>
          <w:tcPr>
            <w:tcW w:w="1602" w:type="dxa"/>
            <w:tcBorders>
              <w:top w:val="single" w:sz="4" w:space="0" w:color="auto"/>
              <w:left w:val="single" w:sz="4" w:space="0" w:color="auto"/>
              <w:bottom w:val="single" w:sz="4" w:space="0" w:color="auto"/>
              <w:right w:val="single" w:sz="4" w:space="0" w:color="auto"/>
            </w:tcBorders>
          </w:tcPr>
          <w:p w:rsidR="00356EED" w:rsidRPr="00A064D7" w:rsidRDefault="00356EED" w:rsidP="00015A17">
            <w:r w:rsidRPr="00A064D7">
              <w:t xml:space="preserve">м. Київ, </w:t>
            </w:r>
          </w:p>
          <w:p w:rsidR="0061267D" w:rsidRPr="00A064D7" w:rsidRDefault="00356EED" w:rsidP="00015A17">
            <w:r w:rsidRPr="00A064D7">
              <w:t>КНУКіМ</w:t>
            </w:r>
          </w:p>
        </w:tc>
      </w:tr>
      <w:tr w:rsidR="0061267D" w:rsidRPr="00A064D7" w:rsidTr="00015A17">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ІНФОРМАЦІЙНИХ ТЕХНОЛОГІЙ</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Плахтій А.</w:t>
            </w:r>
            <w:r w:rsidR="0031046B">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9637A7" w:rsidRDefault="0061267D" w:rsidP="00015A17">
            <w:r w:rsidRPr="009637A7">
              <w:t>Публічні бібліотеки в системі інформаційно-комунікаційного забезпечення електронного урядування в Україні: дис. на здобуття наук. ступеня канд. наук. з соціальних комунікацій зі спеціальності 27.00.03 – книгознавство, бібліотекознавство, бібліографознавство.</w:t>
            </w:r>
          </w:p>
          <w:p w:rsidR="0061267D" w:rsidRPr="009637A7" w:rsidRDefault="0061267D" w:rsidP="00015A17">
            <w:r w:rsidRPr="009637A7">
              <w:t>Наук. керівник: Горбань Ю.</w:t>
            </w:r>
            <w:r w:rsidR="002B4488">
              <w:rPr>
                <w:lang w:val="ru-RU"/>
              </w:rPr>
              <w:t xml:space="preserve"> </w:t>
            </w:r>
            <w:r w:rsidRPr="009637A7">
              <w:t>І.</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13 червня</w:t>
            </w:r>
          </w:p>
          <w:p w:rsidR="0061267D" w:rsidRPr="00A064D7" w:rsidRDefault="0061267D" w:rsidP="00015A17">
            <w:r w:rsidRPr="00A064D7">
              <w:t>2021 р.</w:t>
            </w:r>
          </w:p>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Маранчак М. М.</w:t>
            </w:r>
          </w:p>
        </w:tc>
        <w:tc>
          <w:tcPr>
            <w:tcW w:w="8080" w:type="dxa"/>
            <w:tcBorders>
              <w:top w:val="single" w:sz="4" w:space="0" w:color="auto"/>
              <w:left w:val="single" w:sz="4" w:space="0" w:color="auto"/>
              <w:bottom w:val="single" w:sz="4" w:space="0" w:color="auto"/>
              <w:right w:val="single" w:sz="4" w:space="0" w:color="auto"/>
            </w:tcBorders>
          </w:tcPr>
          <w:p w:rsidR="0061267D" w:rsidRPr="009637A7" w:rsidRDefault="0061267D" w:rsidP="00015A17">
            <w:r w:rsidRPr="009637A7">
              <w:t>Стратегії репутаційного інтернет-маркетингу публічних бібліотек України</w:t>
            </w:r>
            <w:r w:rsidR="002B4488" w:rsidRPr="002B4488">
              <w:t xml:space="preserve"> </w:t>
            </w:r>
            <w:r w:rsidRPr="009637A7">
              <w:t>: дис. на здобуття наук. ступеня канд. наук. з соціальних комунікацій зі спеціальності 27.00.03 – книгознавство, бібліотекознавство, бібліографознавство.</w:t>
            </w:r>
          </w:p>
          <w:p w:rsidR="0061267D" w:rsidRPr="009637A7" w:rsidRDefault="0061267D" w:rsidP="00015A17">
            <w:r w:rsidRPr="009637A7">
              <w:t>Наук. керівник: Бачинська Н.</w:t>
            </w:r>
            <w:r w:rsidR="002B4488">
              <w:rPr>
                <w:lang w:val="ru-RU"/>
              </w:rPr>
              <w:t xml:space="preserve"> </w:t>
            </w:r>
            <w:r w:rsidRPr="009637A7">
              <w:t>А.</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21 грудня</w:t>
            </w:r>
          </w:p>
          <w:p w:rsidR="0061267D" w:rsidRPr="00A064D7" w:rsidRDefault="0061267D" w:rsidP="00015A17">
            <w:r w:rsidRPr="00A064D7">
              <w:t>2021 р.</w:t>
            </w:r>
          </w:p>
        </w:tc>
        <w:tc>
          <w:tcPr>
            <w:tcW w:w="1602" w:type="dxa"/>
            <w:tcBorders>
              <w:top w:val="single" w:sz="4" w:space="0" w:color="auto"/>
              <w:left w:val="single" w:sz="4" w:space="0" w:color="auto"/>
              <w:bottom w:val="single" w:sz="4" w:space="0" w:color="auto"/>
              <w:right w:val="single" w:sz="4" w:space="0" w:color="auto"/>
            </w:tcBorders>
          </w:tcPr>
          <w:p w:rsidR="0061267D" w:rsidRPr="00356EED" w:rsidRDefault="00356EED" w:rsidP="00015A17">
            <w:pPr>
              <w:rPr>
                <w:lang w:val="ru-RU"/>
              </w:rPr>
            </w:pPr>
            <w:r>
              <w:t>м. Київ</w:t>
            </w:r>
            <w:r>
              <w:rPr>
                <w:lang w:val="ru-RU"/>
              </w:rPr>
              <w:t>,</w:t>
            </w:r>
          </w:p>
          <w:p w:rsidR="0061267D" w:rsidRPr="00A064D7" w:rsidRDefault="0061267D" w:rsidP="00015A17">
            <w:r w:rsidRPr="00A064D7">
              <w:t>КНУКіМ</w:t>
            </w:r>
          </w:p>
        </w:tc>
      </w:tr>
      <w:tr w:rsidR="0061267D" w:rsidRPr="00A064D7" w:rsidTr="00015A17">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ДОКУМЕНТОЗНАВСТВА ТА ІНФОРМАЦІЙНО-АНАЛІТИЧНОЇ ДІЯЛЬНОСТІ</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Бачинська Н.</w:t>
            </w:r>
            <w:r w:rsidR="0031046B">
              <w:t xml:space="preserve"> </w:t>
            </w:r>
            <w:r w:rsidRPr="00A064D7">
              <w:t>А.</w:t>
            </w:r>
          </w:p>
        </w:tc>
        <w:tc>
          <w:tcPr>
            <w:tcW w:w="8080" w:type="dxa"/>
            <w:tcBorders>
              <w:top w:val="single" w:sz="4" w:space="0" w:color="auto"/>
              <w:left w:val="single" w:sz="4" w:space="0" w:color="auto"/>
              <w:bottom w:val="single" w:sz="4" w:space="0" w:color="auto"/>
              <w:right w:val="single" w:sz="4" w:space="0" w:color="auto"/>
            </w:tcBorders>
          </w:tcPr>
          <w:p w:rsidR="0061267D" w:rsidRPr="009637A7" w:rsidRDefault="0061267D" w:rsidP="00015A17">
            <w:r w:rsidRPr="009637A7">
              <w:t>Стратегії репутаційного інтернет-маркетингу публічних бібліотек України</w:t>
            </w:r>
            <w:r w:rsidR="002B4488" w:rsidRPr="002B4488">
              <w:t xml:space="preserve"> </w:t>
            </w:r>
            <w:r w:rsidRPr="009637A7">
              <w:t>: дис. на здобуття наук. ступеня канд. наук. з соціальних комунікацій зі спеціальності 27.00.03 – книгознавство, бібліотекознавство, бібліографознавство.</w:t>
            </w:r>
          </w:p>
          <w:p w:rsidR="0061267D" w:rsidRPr="009637A7" w:rsidRDefault="0061267D" w:rsidP="00015A17">
            <w:r w:rsidRPr="009637A7">
              <w:t>Наук. керівник: Бачинська Н.</w:t>
            </w:r>
            <w:r w:rsidR="002B4488">
              <w:rPr>
                <w:lang w:val="ru-RU"/>
              </w:rPr>
              <w:t xml:space="preserve"> </w:t>
            </w:r>
            <w:r w:rsidRPr="009637A7">
              <w:t>А.</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21 грудня</w:t>
            </w:r>
          </w:p>
          <w:p w:rsidR="0061267D" w:rsidRPr="00A064D7" w:rsidRDefault="0061267D" w:rsidP="00015A17">
            <w:r w:rsidRPr="00A064D7">
              <w:t>2021 р.</w:t>
            </w:r>
          </w:p>
        </w:tc>
        <w:tc>
          <w:tcPr>
            <w:tcW w:w="1602" w:type="dxa"/>
            <w:tcBorders>
              <w:top w:val="single" w:sz="4" w:space="0" w:color="auto"/>
              <w:left w:val="single" w:sz="4" w:space="0" w:color="auto"/>
              <w:bottom w:val="single" w:sz="4" w:space="0" w:color="auto"/>
              <w:right w:val="single" w:sz="4" w:space="0" w:color="auto"/>
            </w:tcBorders>
          </w:tcPr>
          <w:p w:rsidR="0061267D" w:rsidRPr="00356EED" w:rsidRDefault="0061267D" w:rsidP="00015A17">
            <w:pPr>
              <w:rPr>
                <w:lang w:val="ru-RU"/>
              </w:rPr>
            </w:pPr>
            <w:r w:rsidRPr="00A064D7">
              <w:t>м. Київ</w:t>
            </w:r>
            <w:r w:rsidR="00356EED">
              <w:rPr>
                <w:lang w:val="ru-RU"/>
              </w:rPr>
              <w:t>,</w:t>
            </w:r>
          </w:p>
          <w:p w:rsidR="0061267D" w:rsidRPr="00A064D7" w:rsidRDefault="0061267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Гурбанська А.</w:t>
            </w:r>
            <w:r w:rsidR="0031046B">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9637A7" w:rsidRDefault="0061267D" w:rsidP="00015A17">
            <w:r w:rsidRPr="009637A7">
              <w:t>Канд. дис. Сороки М. В. «Інтерпретація творів Володимира Винниченка в українському театрі і кіно ХХ –ХХІ ст.»</w:t>
            </w:r>
          </w:p>
          <w:p w:rsidR="0061267D" w:rsidRPr="009637A7" w:rsidRDefault="0061267D" w:rsidP="00015A17">
            <w:r w:rsidRPr="009637A7">
              <w:t>Науковий керівник Гурбанська А.</w:t>
            </w:r>
            <w:r w:rsidR="002B4488">
              <w:rPr>
                <w:lang w:val="ru-RU"/>
              </w:rPr>
              <w:t xml:space="preserve"> </w:t>
            </w:r>
            <w:r w:rsidRPr="009637A7">
              <w:t>І.</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квітень</w:t>
            </w:r>
          </w:p>
          <w:p w:rsidR="0061267D" w:rsidRPr="00A064D7" w:rsidRDefault="0061267D" w:rsidP="00015A17">
            <w:r w:rsidRPr="00A064D7">
              <w:t>2021 р.</w:t>
            </w:r>
          </w:p>
        </w:tc>
        <w:tc>
          <w:tcPr>
            <w:tcW w:w="1602" w:type="dxa"/>
            <w:tcBorders>
              <w:top w:val="single" w:sz="4" w:space="0" w:color="auto"/>
              <w:left w:val="single" w:sz="4" w:space="0" w:color="auto"/>
              <w:bottom w:val="single" w:sz="4" w:space="0" w:color="auto"/>
              <w:right w:val="single" w:sz="4" w:space="0" w:color="auto"/>
            </w:tcBorders>
          </w:tcPr>
          <w:p w:rsidR="0061267D" w:rsidRPr="00356EED" w:rsidRDefault="00356EED" w:rsidP="00015A17">
            <w:pPr>
              <w:rPr>
                <w:lang w:val="ru-RU"/>
              </w:rPr>
            </w:pPr>
            <w:r>
              <w:t>м. Київ</w:t>
            </w:r>
            <w:r>
              <w:rPr>
                <w:lang w:val="ru-RU"/>
              </w:rPr>
              <w:t>,</w:t>
            </w:r>
          </w:p>
          <w:p w:rsidR="0061267D" w:rsidRPr="00A064D7" w:rsidRDefault="0061267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Гурбанська А.</w:t>
            </w:r>
            <w:r w:rsidR="0031046B">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9637A7" w:rsidRDefault="0061267D" w:rsidP="00015A17">
            <w:r w:rsidRPr="009637A7">
              <w:t>Канд. дис. Плахтій А. М. «Публічні бібліотеки в системі інформаційно-комунікаційного забезпечення електронного</w:t>
            </w:r>
            <w:r w:rsidR="00962DAE" w:rsidRPr="009637A7">
              <w:t xml:space="preserve"> </w:t>
            </w:r>
            <w:r w:rsidRPr="009637A7">
              <w:t>урядування в Україні»</w:t>
            </w:r>
          </w:p>
          <w:p w:rsidR="0061267D" w:rsidRPr="009637A7" w:rsidRDefault="0061267D" w:rsidP="00015A17">
            <w:r w:rsidRPr="009637A7">
              <w:t xml:space="preserve">Член ради К 26.807.04 </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13 травня</w:t>
            </w:r>
          </w:p>
          <w:p w:rsidR="0061267D" w:rsidRPr="00A064D7" w:rsidRDefault="0061267D" w:rsidP="00015A17">
            <w:r w:rsidRPr="00A064D7">
              <w:t>2021 р.</w:t>
            </w:r>
          </w:p>
        </w:tc>
        <w:tc>
          <w:tcPr>
            <w:tcW w:w="1602" w:type="dxa"/>
            <w:tcBorders>
              <w:top w:val="single" w:sz="4" w:space="0" w:color="auto"/>
              <w:left w:val="single" w:sz="4" w:space="0" w:color="auto"/>
              <w:bottom w:val="single" w:sz="4" w:space="0" w:color="auto"/>
              <w:right w:val="single" w:sz="4" w:space="0" w:color="auto"/>
            </w:tcBorders>
          </w:tcPr>
          <w:p w:rsidR="0061267D" w:rsidRPr="00356EED" w:rsidRDefault="00356EED" w:rsidP="00015A17">
            <w:pPr>
              <w:rPr>
                <w:lang w:val="ru-RU"/>
              </w:rPr>
            </w:pPr>
            <w:r>
              <w:t>м. Київ</w:t>
            </w:r>
            <w:r>
              <w:rPr>
                <w:lang w:val="ru-RU"/>
              </w:rPr>
              <w:t>,</w:t>
            </w:r>
          </w:p>
          <w:p w:rsidR="0061267D" w:rsidRPr="00A064D7" w:rsidRDefault="0061267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Гурбанська А.</w:t>
            </w:r>
            <w:r w:rsidR="0031046B">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9637A7" w:rsidRDefault="0061267D" w:rsidP="00015A17">
            <w:r w:rsidRPr="009637A7">
              <w:t>Канд дис. Маранчака М. М. «Стратегії репутаційного інтернет-маркетингу публічних бібліотек України»</w:t>
            </w:r>
          </w:p>
          <w:p w:rsidR="0061267D" w:rsidRPr="009637A7" w:rsidRDefault="0061267D" w:rsidP="00015A17">
            <w:r w:rsidRPr="009637A7">
              <w:t>Член ради К 26.807.04</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21 грудня</w:t>
            </w:r>
          </w:p>
          <w:p w:rsidR="0061267D" w:rsidRPr="00A064D7" w:rsidRDefault="0061267D" w:rsidP="00015A17">
            <w:r w:rsidRPr="00A064D7">
              <w:t>2021 р.</w:t>
            </w:r>
          </w:p>
        </w:tc>
        <w:tc>
          <w:tcPr>
            <w:tcW w:w="1602" w:type="dxa"/>
            <w:tcBorders>
              <w:top w:val="single" w:sz="4" w:space="0" w:color="auto"/>
              <w:left w:val="single" w:sz="4" w:space="0" w:color="auto"/>
              <w:bottom w:val="single" w:sz="4" w:space="0" w:color="auto"/>
              <w:right w:val="single" w:sz="4" w:space="0" w:color="auto"/>
            </w:tcBorders>
          </w:tcPr>
          <w:p w:rsidR="0061267D" w:rsidRPr="00356EED" w:rsidRDefault="00356EED" w:rsidP="00015A17">
            <w:pPr>
              <w:rPr>
                <w:lang w:val="ru-RU"/>
              </w:rPr>
            </w:pPr>
            <w:r>
              <w:t>м. Київ</w:t>
            </w:r>
            <w:r>
              <w:rPr>
                <w:lang w:val="ru-RU"/>
              </w:rPr>
              <w:t>,</w:t>
            </w:r>
          </w:p>
          <w:p w:rsidR="0061267D" w:rsidRPr="00A064D7" w:rsidRDefault="0061267D" w:rsidP="00015A17">
            <w:r w:rsidRPr="00A064D7">
              <w:t>КНУКіМ</w:t>
            </w:r>
          </w:p>
        </w:tc>
      </w:tr>
      <w:tr w:rsidR="0061267D" w:rsidRPr="00A064D7" w:rsidTr="00015A17">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w:t>
            </w:r>
            <w:r w:rsidRPr="00A064D7">
              <w:t xml:space="preserve"> </w:t>
            </w:r>
            <w:r w:rsidRPr="00A064D7">
              <w:rPr>
                <w:b/>
              </w:rPr>
              <w:t>ГОТЕЛЬНО-РЕСТОРАННОГО І ТУРИСТИЧНОГО БІЗНЕСУ</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rPr>
            </w:pPr>
            <w:r w:rsidRPr="00A064D7">
              <w:rPr>
                <w:b/>
              </w:rPr>
              <w:t>Гаврилюк А.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Дисертація на здобуття наукового ступеня доктора наук з державного управління на тему: «Соціогуманітарні засади формування та реалізації державної політики у сфері туризму в Україні» за спеціальністю 25.00.02 – механізми державного управління, 2021 р.</w:t>
            </w:r>
          </w:p>
          <w:p w:rsidR="0061267D" w:rsidRPr="00A064D7" w:rsidRDefault="0061267D" w:rsidP="00015A17">
            <w:pPr>
              <w:rPr>
                <w:u w:val="single"/>
              </w:rPr>
            </w:pPr>
            <w:r w:rsidRPr="00A064D7">
              <w:t xml:space="preserve">URL: </w:t>
            </w:r>
            <w:hyperlink r:id="rId440">
              <w:r w:rsidRPr="00A064D7">
                <w:rPr>
                  <w:color w:val="0000FF"/>
                  <w:u w:val="single"/>
                </w:rPr>
                <w:t>http://maup.com.ua/ua/navchannya-u-maup/pidgotovka-naukovih-</w:t>
              </w:r>
              <w:r w:rsidRPr="00A064D7">
                <w:rPr>
                  <w:color w:val="0000FF"/>
                  <w:u w:val="single"/>
                </w:rPr>
                <w:lastRenderedPageBreak/>
                <w:t>kadriv/theses/250002.html#</w:t>
              </w:r>
            </w:hyperlink>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lastRenderedPageBreak/>
              <w:t>12 лютого</w:t>
            </w:r>
          </w:p>
          <w:p w:rsidR="0061267D" w:rsidRPr="00A064D7" w:rsidRDefault="0061267D" w:rsidP="00015A17">
            <w:r w:rsidRPr="00A064D7">
              <w:t>2021 р.</w:t>
            </w:r>
          </w:p>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ПрАТ «ВНЗ “Міжрегіональна академія</w:t>
            </w:r>
          </w:p>
          <w:p w:rsidR="0061267D" w:rsidRPr="00A064D7" w:rsidRDefault="0061267D" w:rsidP="00015A17">
            <w:r w:rsidRPr="00A064D7">
              <w:t xml:space="preserve">управління </w:t>
            </w:r>
            <w:r w:rsidRPr="00A064D7">
              <w:lastRenderedPageBreak/>
              <w:t>персоналом”»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rPr>
            </w:pPr>
            <w:r w:rsidRPr="00A064D7">
              <w:rPr>
                <w:b/>
              </w:rPr>
              <w:t>Братіцел М. Л.</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Дисертація на здобуття наукового ступеня кандидата культурології на тему:</w:t>
            </w:r>
            <w:r w:rsidR="00962DAE">
              <w:t xml:space="preserve"> </w:t>
            </w:r>
            <w:r w:rsidRPr="00A064D7">
              <w:t>«Екокультурні практики ресторанів у контексті українських традицій та світового досвіду» за спеціальністю 26.00.01 – теорія та історія культури, 2021 р.</w:t>
            </w:r>
          </w:p>
          <w:p w:rsidR="0061267D" w:rsidRPr="00A064D7" w:rsidRDefault="0061267D" w:rsidP="00015A17">
            <w:pPr>
              <w:rPr>
                <w:u w:val="single"/>
              </w:rPr>
            </w:pPr>
            <w:r w:rsidRPr="00A064D7">
              <w:t xml:space="preserve">URL: </w:t>
            </w:r>
            <w:hyperlink r:id="rId441">
              <w:r w:rsidRPr="00A064D7">
                <w:rPr>
                  <w:color w:val="0000FF"/>
                  <w:u w:val="single"/>
                </w:rPr>
                <w:t>http://knukim.edu.ua/spetsializovani-vcheni-radi/</w:t>
              </w:r>
            </w:hyperlink>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25 лютого</w:t>
            </w:r>
          </w:p>
          <w:p w:rsidR="0061267D" w:rsidRPr="00A064D7" w:rsidRDefault="0061267D" w:rsidP="00015A17">
            <w:r w:rsidRPr="00A064D7">
              <w:t>2021 р.</w:t>
            </w:r>
          </w:p>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КНУКіМ</w:t>
            </w:r>
          </w:p>
        </w:tc>
      </w:tr>
      <w:tr w:rsidR="0061267D" w:rsidRPr="00A064D7" w:rsidTr="00015A17">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w:t>
            </w:r>
            <w:r w:rsidR="00962DAE">
              <w:rPr>
                <w:b/>
              </w:rPr>
              <w:t xml:space="preserve"> </w:t>
            </w:r>
            <w:r w:rsidRPr="00A064D7">
              <w:rPr>
                <w:b/>
              </w:rPr>
              <w:t>КІНО-, ТЕЛЕМИСТЕЦТВА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iCs/>
              </w:rPr>
            </w:pPr>
            <w:r w:rsidRPr="00A064D7">
              <w:rPr>
                <w:b/>
                <w:iCs/>
                <w:color w:val="000000" w:themeColor="text1"/>
              </w:rPr>
              <w:t>Гребінь О. П.</w:t>
            </w:r>
          </w:p>
        </w:tc>
        <w:tc>
          <w:tcPr>
            <w:tcW w:w="8080" w:type="dxa"/>
            <w:tcBorders>
              <w:top w:val="single" w:sz="4" w:space="0" w:color="auto"/>
              <w:left w:val="single" w:sz="4" w:space="0" w:color="auto"/>
              <w:bottom w:val="single" w:sz="4" w:space="0" w:color="auto"/>
              <w:right w:val="single" w:sz="4" w:space="0" w:color="auto"/>
            </w:tcBorders>
          </w:tcPr>
          <w:p w:rsidR="002B4488" w:rsidRDefault="002B4488" w:rsidP="00015A17">
            <w:pPr>
              <w:rPr>
                <w:iCs/>
                <w:lang w:val="ru-RU"/>
              </w:rPr>
            </w:pPr>
            <w:r w:rsidRPr="002B4488">
              <w:rPr>
                <w:iCs/>
              </w:rPr>
              <w:t>Д</w:t>
            </w:r>
            <w:r w:rsidR="0061267D" w:rsidRPr="00A064D7">
              <w:rPr>
                <w:iCs/>
              </w:rPr>
              <w:t>исертаці</w:t>
            </w:r>
            <w:r w:rsidRPr="002B4488">
              <w:rPr>
                <w:iCs/>
              </w:rPr>
              <w:t>я</w:t>
            </w:r>
            <w:r w:rsidR="0061267D" w:rsidRPr="00A064D7">
              <w:rPr>
                <w:iCs/>
              </w:rPr>
              <w:t xml:space="preserve"> на здобуття наукового ступеня кандидата технічних наук на тему «</w:t>
            </w:r>
            <w:r w:rsidR="0061267D" w:rsidRPr="00A064D7">
              <w:rPr>
                <w:iCs/>
                <w:color w:val="222222"/>
              </w:rPr>
              <w:t xml:space="preserve">Засоби підвищення ефективності процесу реставрації та відновлення фонограм». </w:t>
            </w:r>
            <w:r w:rsidRPr="00A064D7">
              <w:rPr>
                <w:iCs/>
              </w:rPr>
              <w:t xml:space="preserve">за спеціальністю 05.09.08 </w:t>
            </w:r>
            <w:r w:rsidRPr="002B4488">
              <w:rPr>
                <w:iCs/>
              </w:rPr>
              <w:t>–</w:t>
            </w:r>
            <w:r w:rsidRPr="00A064D7">
              <w:rPr>
                <w:iCs/>
              </w:rPr>
              <w:t xml:space="preserve"> прикла</w:t>
            </w:r>
            <w:r>
              <w:rPr>
                <w:iCs/>
              </w:rPr>
              <w:t>дна акустика та звукотехніка.</w:t>
            </w:r>
          </w:p>
          <w:p w:rsidR="0061267D" w:rsidRPr="00A064D7" w:rsidRDefault="0061267D" w:rsidP="00015A17">
            <w:pPr>
              <w:rPr>
                <w:iCs/>
              </w:rPr>
            </w:pPr>
          </w:p>
        </w:tc>
        <w:tc>
          <w:tcPr>
            <w:tcW w:w="1644" w:type="dxa"/>
            <w:tcBorders>
              <w:top w:val="single" w:sz="4" w:space="0" w:color="auto"/>
              <w:left w:val="single" w:sz="4" w:space="0" w:color="auto"/>
              <w:bottom w:val="single" w:sz="4" w:space="0" w:color="auto"/>
              <w:right w:val="single" w:sz="4" w:space="0" w:color="auto"/>
            </w:tcBorders>
          </w:tcPr>
          <w:p w:rsidR="00356EED" w:rsidRDefault="0061267D" w:rsidP="00015A17">
            <w:pPr>
              <w:rPr>
                <w:iCs/>
                <w:lang w:val="ru-RU"/>
              </w:rPr>
            </w:pPr>
            <w:r w:rsidRPr="00A064D7">
              <w:rPr>
                <w:iCs/>
              </w:rPr>
              <w:t xml:space="preserve">11 травня </w:t>
            </w:r>
          </w:p>
          <w:p w:rsidR="0061267D" w:rsidRPr="002B4488" w:rsidRDefault="0061267D" w:rsidP="00015A17">
            <w:pPr>
              <w:rPr>
                <w:iCs/>
                <w:lang w:val="ru-RU"/>
              </w:rPr>
            </w:pPr>
            <w:r w:rsidRPr="00A064D7">
              <w:rPr>
                <w:iCs/>
              </w:rPr>
              <w:t>2021 р</w:t>
            </w:r>
            <w:r w:rsidR="002B4488">
              <w:rPr>
                <w:iCs/>
                <w:lang w:val="ru-RU"/>
              </w:rPr>
              <w:t>.</w:t>
            </w:r>
          </w:p>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356EED" w:rsidP="00015A17">
            <w:pPr>
              <w:rPr>
                <w:iCs/>
              </w:rPr>
            </w:pPr>
            <w:r>
              <w:rPr>
                <w:iCs/>
                <w:lang w:val="ru-RU"/>
              </w:rPr>
              <w:t>м. Ки</w:t>
            </w:r>
            <w:r>
              <w:rPr>
                <w:iCs/>
              </w:rPr>
              <w:t>ї</w:t>
            </w:r>
            <w:r>
              <w:rPr>
                <w:iCs/>
                <w:lang w:val="ru-RU"/>
              </w:rPr>
              <w:t xml:space="preserve">в, </w:t>
            </w:r>
            <w:r w:rsidR="0061267D" w:rsidRPr="00A064D7">
              <w:rPr>
                <w:iCs/>
              </w:rPr>
              <w:t xml:space="preserve">Національний технічний університет України «Київський політехнічний інститут імені Ігоря Сікорського», </w:t>
            </w:r>
          </w:p>
          <w:p w:rsidR="0061267D" w:rsidRPr="00A064D7" w:rsidRDefault="00356EED" w:rsidP="00015A17">
            <w:r>
              <w:rPr>
                <w:iCs/>
              </w:rPr>
              <w:t>МОН України</w:t>
            </w:r>
          </w:p>
        </w:tc>
      </w:tr>
      <w:tr w:rsidR="0061267D" w:rsidRPr="00A064D7" w:rsidTr="00015A17">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w:t>
            </w:r>
            <w:r w:rsidR="00962DAE">
              <w:rPr>
                <w:b/>
              </w:rPr>
              <w:t xml:space="preserve"> </w:t>
            </w:r>
            <w:r w:rsidRPr="00A064D7">
              <w:rPr>
                <w:b/>
              </w:rPr>
              <w:t>ТЕЛЕЖУРНАЛІСТИКИ ТА МАЙСТЕРНОСТІ АКТОРА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b/>
                <w:bCs/>
              </w:rPr>
              <w:t>Черемних І.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Захист докторської дисертації «Менеджмент телевізійної галузі в трансформаціях цифрової доби».</w:t>
            </w:r>
          </w:p>
        </w:tc>
        <w:tc>
          <w:tcPr>
            <w:tcW w:w="1644" w:type="dxa"/>
            <w:tcBorders>
              <w:top w:val="single" w:sz="4" w:space="0" w:color="auto"/>
              <w:left w:val="single" w:sz="4" w:space="0" w:color="auto"/>
              <w:bottom w:val="single" w:sz="4" w:space="0" w:color="auto"/>
              <w:right w:val="single" w:sz="4" w:space="0" w:color="auto"/>
            </w:tcBorders>
          </w:tcPr>
          <w:p w:rsidR="002B4488" w:rsidRDefault="0061267D" w:rsidP="00015A17">
            <w:pPr>
              <w:rPr>
                <w:lang w:val="ru-RU"/>
              </w:rPr>
            </w:pPr>
            <w:r w:rsidRPr="00A064D7">
              <w:t>травень–червень</w:t>
            </w:r>
          </w:p>
          <w:p w:rsidR="0061267D" w:rsidRPr="00A064D7" w:rsidRDefault="0061267D" w:rsidP="00015A17">
            <w:r w:rsidRPr="00A064D7">
              <w:t xml:space="preserve"> 2021 р.</w:t>
            </w:r>
          </w:p>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356EED" w:rsidP="00015A17">
            <w:r>
              <w:rPr>
                <w:iCs/>
                <w:lang w:val="ru-RU"/>
              </w:rPr>
              <w:t>м. Ки</w:t>
            </w:r>
            <w:r>
              <w:rPr>
                <w:iCs/>
              </w:rPr>
              <w:t>ї</w:t>
            </w:r>
            <w:r>
              <w:rPr>
                <w:iCs/>
                <w:lang w:val="ru-RU"/>
              </w:rPr>
              <w:t xml:space="preserve">в, </w:t>
            </w:r>
            <w:r w:rsidR="0061267D" w:rsidRPr="00A064D7">
              <w:rPr>
                <w:bCs/>
              </w:rPr>
              <w:t>Інститут журналістики КНУ імені Тараса Шевченка</w:t>
            </w:r>
          </w:p>
        </w:tc>
      </w:tr>
      <w:tr w:rsidR="0061267D" w:rsidRPr="00A064D7" w:rsidTr="00015A17">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ІВЕНТ-МЕНЕДЖМЕНТУ ТА ІНДУСТРІЇ ДОЗВІЛЛЯ</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color w:val="000000"/>
              </w:rPr>
              <w:t>Руденко С.</w:t>
            </w:r>
            <w:r w:rsidR="0031046B">
              <w:rPr>
                <w:color w:val="000000"/>
              </w:rPr>
              <w:t xml:space="preserve"> </w:t>
            </w:r>
            <w:r w:rsidRPr="00A064D7">
              <w:rPr>
                <w:color w:val="000000"/>
              </w:rPr>
              <w:t>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pBdr>
                <w:top w:val="nil"/>
                <w:left w:val="nil"/>
                <w:bottom w:val="nil"/>
                <w:right w:val="nil"/>
                <w:between w:val="nil"/>
              </w:pBdr>
              <w:shd w:val="clear" w:color="auto" w:fill="FFFFFF"/>
              <w:rPr>
                <w:color w:val="000000"/>
              </w:rPr>
            </w:pPr>
            <w:r w:rsidRPr="00A064D7">
              <w:rPr>
                <w:color w:val="000000"/>
              </w:rPr>
              <w:t>Соціокультурне призначення та інституційна специфіка музею</w:t>
            </w:r>
            <w:r w:rsidR="002B4488">
              <w:rPr>
                <w:color w:val="000000"/>
                <w:lang w:val="ru-RU"/>
              </w:rPr>
              <w:t xml:space="preserve"> </w:t>
            </w:r>
            <w:r w:rsidRPr="00A064D7">
              <w:rPr>
                <w:color w:val="000000"/>
              </w:rPr>
              <w:t xml:space="preserve">: дисертація на здобуття наукового ступеня доктора культурології зі спеціальності 26.00.01 – теорія та історія культури (культурологія). </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color w:val="000000"/>
              </w:rPr>
            </w:pPr>
            <w:r w:rsidRPr="00A064D7">
              <w:rPr>
                <w:color w:val="000000"/>
              </w:rPr>
              <w:t xml:space="preserve">24 вересня </w:t>
            </w:r>
          </w:p>
          <w:p w:rsidR="0061267D" w:rsidRPr="00A064D7" w:rsidRDefault="0061267D" w:rsidP="00015A17">
            <w:r w:rsidRPr="00A064D7">
              <w:rPr>
                <w:color w:val="000000"/>
              </w:rPr>
              <w:t>2021 р.</w:t>
            </w:r>
          </w:p>
        </w:tc>
        <w:tc>
          <w:tcPr>
            <w:tcW w:w="1602" w:type="dxa"/>
            <w:tcBorders>
              <w:top w:val="single" w:sz="4" w:space="0" w:color="auto"/>
              <w:left w:val="single" w:sz="4" w:space="0" w:color="auto"/>
              <w:bottom w:val="single" w:sz="4" w:space="0" w:color="auto"/>
              <w:right w:val="single" w:sz="4" w:space="0" w:color="auto"/>
            </w:tcBorders>
          </w:tcPr>
          <w:p w:rsidR="00356EED" w:rsidRPr="00A064D7" w:rsidRDefault="00356EED" w:rsidP="00015A17">
            <w:r w:rsidRPr="00A064D7">
              <w:t xml:space="preserve">м. Київ, </w:t>
            </w:r>
          </w:p>
          <w:p w:rsidR="0061267D" w:rsidRPr="00A064D7" w:rsidRDefault="00356EE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color w:val="000000"/>
              </w:rPr>
              <w:t>Трач Ю.</w:t>
            </w:r>
            <w:r w:rsidR="0031046B">
              <w:rPr>
                <w:color w:val="000000"/>
              </w:rPr>
              <w:t xml:space="preserve"> </w:t>
            </w:r>
            <w:r w:rsidRPr="00A064D7">
              <w:rPr>
                <w:color w:val="000000"/>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pBdr>
                <w:top w:val="nil"/>
                <w:left w:val="nil"/>
                <w:bottom w:val="nil"/>
                <w:right w:val="nil"/>
                <w:between w:val="nil"/>
              </w:pBdr>
              <w:shd w:val="clear" w:color="auto" w:fill="FFFFFF"/>
              <w:rPr>
                <w:color w:val="000000"/>
              </w:rPr>
            </w:pPr>
            <w:r w:rsidRPr="00A064D7">
              <w:rPr>
                <w:color w:val="000000"/>
              </w:rPr>
              <w:t>Цифрові технології у культурі сучасного суспільства: тенденції і перспективи</w:t>
            </w:r>
            <w:r w:rsidR="002B4488">
              <w:rPr>
                <w:color w:val="000000"/>
                <w:lang w:val="ru-RU"/>
              </w:rPr>
              <w:t xml:space="preserve"> </w:t>
            </w:r>
            <w:r w:rsidRPr="00A064D7">
              <w:rPr>
                <w:color w:val="000000"/>
              </w:rPr>
              <w:t xml:space="preserve">: дисертація на здобуття наукового ступеня доктора культурології зі спеціальності 26.00.01 – теорія та історія культури (культурологія). </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color w:val="000000"/>
              </w:rPr>
            </w:pPr>
            <w:r w:rsidRPr="00A064D7">
              <w:rPr>
                <w:color w:val="000000"/>
              </w:rPr>
              <w:t>30 вересня</w:t>
            </w:r>
          </w:p>
          <w:p w:rsidR="0061267D" w:rsidRPr="00A064D7" w:rsidRDefault="0061267D" w:rsidP="00015A17">
            <w:r w:rsidRPr="00A064D7">
              <w:rPr>
                <w:color w:val="000000"/>
              </w:rPr>
              <w:t xml:space="preserve"> 2021 р.</w:t>
            </w:r>
          </w:p>
        </w:tc>
        <w:tc>
          <w:tcPr>
            <w:tcW w:w="1602" w:type="dxa"/>
            <w:tcBorders>
              <w:top w:val="single" w:sz="4" w:space="0" w:color="auto"/>
              <w:left w:val="single" w:sz="4" w:space="0" w:color="auto"/>
              <w:bottom w:val="single" w:sz="4" w:space="0" w:color="auto"/>
              <w:right w:val="single" w:sz="4" w:space="0" w:color="auto"/>
            </w:tcBorders>
          </w:tcPr>
          <w:p w:rsidR="00356EED" w:rsidRPr="00A064D7" w:rsidRDefault="00356EED" w:rsidP="00015A17">
            <w:r w:rsidRPr="00A064D7">
              <w:t xml:space="preserve">м. Київ, </w:t>
            </w:r>
          </w:p>
          <w:p w:rsidR="0061267D" w:rsidRPr="00A064D7" w:rsidRDefault="00356EE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color w:val="000000"/>
              </w:rPr>
              <w:t>Малюк Є.</w:t>
            </w:r>
            <w:r w:rsidR="0031046B">
              <w:rPr>
                <w:color w:val="000000"/>
              </w:rPr>
              <w:t xml:space="preserve"> </w:t>
            </w:r>
            <w:r w:rsidRPr="00A064D7">
              <w:rPr>
                <w:color w:val="000000"/>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pBdr>
                <w:top w:val="nil"/>
                <w:left w:val="nil"/>
                <w:bottom w:val="nil"/>
                <w:right w:val="nil"/>
                <w:between w:val="nil"/>
              </w:pBdr>
              <w:shd w:val="clear" w:color="auto" w:fill="FFFFFF"/>
              <w:rPr>
                <w:color w:val="000000"/>
              </w:rPr>
            </w:pPr>
            <w:r w:rsidRPr="00A064D7">
              <w:rPr>
                <w:color w:val="000000"/>
              </w:rPr>
              <w:t xml:space="preserve">Відеогра як феномен сучасної медіакультури: дисертація на здобуття наукового ступеня кандидата культурології зі спеціальності 26.00.01 – теорія та історія культури (культурологія). </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color w:val="000000"/>
              </w:rPr>
            </w:pPr>
            <w:r w:rsidRPr="00A064D7">
              <w:rPr>
                <w:color w:val="000000"/>
              </w:rPr>
              <w:t xml:space="preserve">29 січня </w:t>
            </w:r>
          </w:p>
          <w:p w:rsidR="0061267D" w:rsidRPr="00A064D7" w:rsidRDefault="0061267D" w:rsidP="00015A17">
            <w:r w:rsidRPr="00A064D7">
              <w:rPr>
                <w:color w:val="000000"/>
              </w:rPr>
              <w:t>2021 р.</w:t>
            </w:r>
          </w:p>
        </w:tc>
        <w:tc>
          <w:tcPr>
            <w:tcW w:w="1602" w:type="dxa"/>
            <w:tcBorders>
              <w:top w:val="single" w:sz="4" w:space="0" w:color="auto"/>
              <w:left w:val="single" w:sz="4" w:space="0" w:color="auto"/>
              <w:bottom w:val="single" w:sz="4" w:space="0" w:color="auto"/>
              <w:right w:val="single" w:sz="4" w:space="0" w:color="auto"/>
            </w:tcBorders>
          </w:tcPr>
          <w:p w:rsidR="00356EED" w:rsidRPr="00A064D7" w:rsidRDefault="00356EED" w:rsidP="00015A17">
            <w:r w:rsidRPr="00A064D7">
              <w:t xml:space="preserve">м. Київ, </w:t>
            </w:r>
          </w:p>
          <w:p w:rsidR="0061267D" w:rsidRPr="00A064D7" w:rsidRDefault="00356EE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color w:val="000000"/>
              </w:rPr>
              <w:t>Братіцел М. Л.</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pBdr>
                <w:top w:val="nil"/>
                <w:left w:val="nil"/>
                <w:bottom w:val="nil"/>
                <w:right w:val="nil"/>
                <w:between w:val="nil"/>
              </w:pBdr>
              <w:shd w:val="clear" w:color="auto" w:fill="FFFFFF"/>
              <w:rPr>
                <w:color w:val="000000"/>
              </w:rPr>
            </w:pPr>
            <w:r w:rsidRPr="00A064D7">
              <w:rPr>
                <w:color w:val="000000"/>
              </w:rPr>
              <w:t>Екокультурні практики ресторанів у контексті українських традицій та світового досвіду</w:t>
            </w:r>
            <w:r w:rsidR="002B4488">
              <w:rPr>
                <w:color w:val="000000"/>
                <w:lang w:val="ru-RU"/>
              </w:rPr>
              <w:t xml:space="preserve"> </w:t>
            </w:r>
            <w:r w:rsidRPr="00A064D7">
              <w:rPr>
                <w:color w:val="000000"/>
              </w:rPr>
              <w:t xml:space="preserve">: дисертація на здобуття наукового ступеня кандидата культурології зі спеціальності 26.00.01 – теорія та історія культури (культурологія). </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color w:val="000000"/>
              </w:rPr>
            </w:pPr>
            <w:r w:rsidRPr="00A064D7">
              <w:rPr>
                <w:color w:val="000000"/>
              </w:rPr>
              <w:t xml:space="preserve">25 лютого </w:t>
            </w:r>
          </w:p>
          <w:p w:rsidR="0061267D" w:rsidRPr="00A064D7" w:rsidRDefault="0061267D" w:rsidP="00015A17">
            <w:r w:rsidRPr="00A064D7">
              <w:rPr>
                <w:color w:val="000000"/>
              </w:rPr>
              <w:t>2021 р.</w:t>
            </w:r>
          </w:p>
        </w:tc>
        <w:tc>
          <w:tcPr>
            <w:tcW w:w="1602" w:type="dxa"/>
            <w:tcBorders>
              <w:top w:val="single" w:sz="4" w:space="0" w:color="auto"/>
              <w:left w:val="single" w:sz="4" w:space="0" w:color="auto"/>
              <w:bottom w:val="single" w:sz="4" w:space="0" w:color="auto"/>
              <w:right w:val="single" w:sz="4" w:space="0" w:color="auto"/>
            </w:tcBorders>
          </w:tcPr>
          <w:p w:rsidR="00356EED" w:rsidRPr="00A064D7" w:rsidRDefault="00356EED" w:rsidP="00015A17">
            <w:r w:rsidRPr="00A064D7">
              <w:t xml:space="preserve">м. Київ, </w:t>
            </w:r>
          </w:p>
          <w:p w:rsidR="0061267D" w:rsidRPr="00A064D7" w:rsidRDefault="00356EE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color w:val="000000"/>
              </w:rPr>
              <w:t>Шибер О.</w:t>
            </w:r>
            <w:r w:rsidR="0031046B">
              <w:rPr>
                <w:color w:val="000000"/>
              </w:rPr>
              <w:t xml:space="preserve"> </w:t>
            </w:r>
            <w:r w:rsidRPr="00A064D7">
              <w:rPr>
                <w:color w:val="000000"/>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pBdr>
                <w:top w:val="nil"/>
                <w:left w:val="nil"/>
                <w:bottom w:val="nil"/>
                <w:right w:val="nil"/>
                <w:between w:val="nil"/>
              </w:pBdr>
              <w:shd w:val="clear" w:color="auto" w:fill="FFFFFF"/>
              <w:rPr>
                <w:color w:val="000000"/>
              </w:rPr>
            </w:pPr>
            <w:r w:rsidRPr="00A064D7">
              <w:rPr>
                <w:color w:val="000000"/>
              </w:rPr>
              <w:t>Рекреаційно-дозвіллєві практики в культурі сучасної України</w:t>
            </w:r>
            <w:r w:rsidR="002B4488">
              <w:rPr>
                <w:color w:val="000000"/>
                <w:lang w:val="ru-RU"/>
              </w:rPr>
              <w:t xml:space="preserve"> </w:t>
            </w:r>
            <w:r w:rsidRPr="00A064D7">
              <w:rPr>
                <w:color w:val="000000"/>
              </w:rPr>
              <w:t xml:space="preserve">: дисертація на здобуття наукового ступеня кандидата культурології зі спеціальності 26.00.01 – </w:t>
            </w:r>
            <w:r w:rsidRPr="00A064D7">
              <w:rPr>
                <w:color w:val="000000"/>
              </w:rPr>
              <w:lastRenderedPageBreak/>
              <w:t xml:space="preserve">теорія та історія культури (культурологія). </w:t>
            </w:r>
          </w:p>
        </w:tc>
        <w:tc>
          <w:tcPr>
            <w:tcW w:w="1644" w:type="dxa"/>
            <w:tcBorders>
              <w:top w:val="single" w:sz="4" w:space="0" w:color="auto"/>
              <w:left w:val="single" w:sz="4" w:space="0" w:color="auto"/>
              <w:bottom w:val="single" w:sz="4" w:space="0" w:color="auto"/>
              <w:right w:val="single" w:sz="4" w:space="0" w:color="auto"/>
            </w:tcBorders>
          </w:tcPr>
          <w:p w:rsidR="00356EED" w:rsidRDefault="0061267D" w:rsidP="00015A17">
            <w:pPr>
              <w:rPr>
                <w:color w:val="000000"/>
              </w:rPr>
            </w:pPr>
            <w:r w:rsidRPr="00A064D7">
              <w:rPr>
                <w:color w:val="000000"/>
              </w:rPr>
              <w:lastRenderedPageBreak/>
              <w:t xml:space="preserve">27 квітня </w:t>
            </w:r>
          </w:p>
          <w:p w:rsidR="0061267D" w:rsidRPr="00A064D7" w:rsidRDefault="0061267D" w:rsidP="00015A17">
            <w:pPr>
              <w:rPr>
                <w:color w:val="000000"/>
              </w:rPr>
            </w:pPr>
            <w:r w:rsidRPr="00A064D7">
              <w:rPr>
                <w:color w:val="000000"/>
              </w:rPr>
              <w:t>2021 р.</w:t>
            </w:r>
          </w:p>
        </w:tc>
        <w:tc>
          <w:tcPr>
            <w:tcW w:w="1602" w:type="dxa"/>
            <w:tcBorders>
              <w:top w:val="single" w:sz="4" w:space="0" w:color="auto"/>
              <w:left w:val="single" w:sz="4" w:space="0" w:color="auto"/>
              <w:bottom w:val="single" w:sz="4" w:space="0" w:color="auto"/>
              <w:right w:val="single" w:sz="4" w:space="0" w:color="auto"/>
            </w:tcBorders>
          </w:tcPr>
          <w:p w:rsidR="00356EED" w:rsidRPr="00A064D7" w:rsidRDefault="00356EED" w:rsidP="00015A17">
            <w:r w:rsidRPr="00A064D7">
              <w:t xml:space="preserve">м. Київ, </w:t>
            </w:r>
          </w:p>
          <w:p w:rsidR="0061267D" w:rsidRPr="00A064D7" w:rsidRDefault="00356EE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color w:val="000000"/>
              </w:rPr>
              <w:t>Бабкін В.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pBdr>
                <w:top w:val="nil"/>
                <w:left w:val="nil"/>
                <w:bottom w:val="nil"/>
                <w:right w:val="nil"/>
                <w:between w:val="nil"/>
              </w:pBdr>
              <w:shd w:val="clear" w:color="auto" w:fill="FFFFFF"/>
              <w:rPr>
                <w:color w:val="000000"/>
              </w:rPr>
            </w:pPr>
            <w:r w:rsidRPr="00A064D7">
              <w:rPr>
                <w:color w:val="000000"/>
              </w:rPr>
              <w:t>Сучасна теорія мультикультуралізму і її практична реалізація в Німеччині: цінності, процеси тенденції</w:t>
            </w:r>
            <w:r w:rsidR="002B4488" w:rsidRPr="002B4488">
              <w:rPr>
                <w:color w:val="000000"/>
              </w:rPr>
              <w:t xml:space="preserve"> </w:t>
            </w:r>
            <w:r w:rsidRPr="00A064D7">
              <w:rPr>
                <w:color w:val="000000"/>
              </w:rPr>
              <w:t xml:space="preserve">: дисертація на здобуття наукового ступеня кандидата культурології зі спеціальності 26.00.01 – теорія та історія культури (культурологія). </w:t>
            </w:r>
          </w:p>
        </w:tc>
        <w:tc>
          <w:tcPr>
            <w:tcW w:w="1644" w:type="dxa"/>
            <w:tcBorders>
              <w:top w:val="single" w:sz="4" w:space="0" w:color="auto"/>
              <w:left w:val="single" w:sz="4" w:space="0" w:color="auto"/>
              <w:bottom w:val="single" w:sz="4" w:space="0" w:color="auto"/>
              <w:right w:val="single" w:sz="4" w:space="0" w:color="auto"/>
            </w:tcBorders>
          </w:tcPr>
          <w:p w:rsidR="002B4488" w:rsidRDefault="0061267D" w:rsidP="00015A17">
            <w:pPr>
              <w:rPr>
                <w:color w:val="000000"/>
                <w:lang w:val="ru-RU"/>
              </w:rPr>
            </w:pPr>
            <w:r w:rsidRPr="00A064D7">
              <w:rPr>
                <w:color w:val="000000"/>
              </w:rPr>
              <w:t xml:space="preserve">27 квітня </w:t>
            </w:r>
          </w:p>
          <w:p w:rsidR="0061267D" w:rsidRPr="00A064D7" w:rsidRDefault="0061267D" w:rsidP="00015A17">
            <w:r w:rsidRPr="00A064D7">
              <w:rPr>
                <w:color w:val="000000"/>
              </w:rPr>
              <w:t>2021 р.</w:t>
            </w:r>
          </w:p>
        </w:tc>
        <w:tc>
          <w:tcPr>
            <w:tcW w:w="1602" w:type="dxa"/>
            <w:tcBorders>
              <w:top w:val="single" w:sz="4" w:space="0" w:color="auto"/>
              <w:left w:val="single" w:sz="4" w:space="0" w:color="auto"/>
              <w:bottom w:val="single" w:sz="4" w:space="0" w:color="auto"/>
              <w:right w:val="single" w:sz="4" w:space="0" w:color="auto"/>
            </w:tcBorders>
          </w:tcPr>
          <w:p w:rsidR="00356EED" w:rsidRPr="00A064D7" w:rsidRDefault="00356EED" w:rsidP="00015A17">
            <w:r w:rsidRPr="00A064D7">
              <w:t xml:space="preserve">м. Київ, </w:t>
            </w:r>
          </w:p>
          <w:p w:rsidR="0061267D" w:rsidRPr="00A064D7" w:rsidRDefault="00356EED" w:rsidP="00015A17">
            <w:r w:rsidRPr="00A064D7">
              <w:t>КНУКіМ</w:t>
            </w:r>
          </w:p>
        </w:tc>
      </w:tr>
      <w:tr w:rsidR="0061267D" w:rsidRPr="00A064D7" w:rsidTr="00015A17">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ФЕШН- І ШОУ-БІЗНЕСУ</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Pr>
          <w:p w:rsidR="0061267D" w:rsidRPr="00A064D7" w:rsidRDefault="0061267D" w:rsidP="00015A17">
            <w:r w:rsidRPr="00A064D7">
              <w:t>Калантаєвська О.</w:t>
            </w:r>
            <w:r w:rsidR="002B4488">
              <w:rPr>
                <w:lang w:val="ru-RU"/>
              </w:rPr>
              <w:t xml:space="preserve"> </w:t>
            </w:r>
            <w:r w:rsidRPr="00A064D7">
              <w:t>О.</w:t>
            </w:r>
          </w:p>
        </w:tc>
        <w:tc>
          <w:tcPr>
            <w:tcW w:w="8080" w:type="dxa"/>
          </w:tcPr>
          <w:p w:rsidR="0061267D" w:rsidRPr="00A064D7" w:rsidRDefault="0061267D" w:rsidP="00015A17">
            <w:r w:rsidRPr="00A064D7">
              <w:t>Формування стратегії сталого економічного розвитку аграрної галузі України</w:t>
            </w:r>
          </w:p>
        </w:tc>
        <w:tc>
          <w:tcPr>
            <w:tcW w:w="1644" w:type="dxa"/>
          </w:tcPr>
          <w:p w:rsidR="002B6B30" w:rsidRDefault="0061267D" w:rsidP="00015A17">
            <w:r w:rsidRPr="00A064D7">
              <w:t>24 грудня</w:t>
            </w:r>
          </w:p>
          <w:p w:rsidR="0061267D" w:rsidRPr="00A064D7" w:rsidRDefault="0061267D" w:rsidP="00015A17">
            <w:r w:rsidRPr="00A064D7">
              <w:t xml:space="preserve"> </w:t>
            </w:r>
            <w:r w:rsidR="002B6B30">
              <w:t>20</w:t>
            </w:r>
            <w:r w:rsidRPr="00A064D7">
              <w:t>21 р.</w:t>
            </w:r>
          </w:p>
        </w:tc>
        <w:tc>
          <w:tcPr>
            <w:tcW w:w="1602" w:type="dxa"/>
          </w:tcPr>
          <w:p w:rsidR="0061267D" w:rsidRPr="00A064D7" w:rsidRDefault="0061267D" w:rsidP="00015A17">
            <w:r w:rsidRPr="00A064D7">
              <w:t xml:space="preserve">Національний університет «Чернігівська політехніка», </w:t>
            </w:r>
          </w:p>
          <w:p w:rsidR="0061267D" w:rsidRPr="00A064D7" w:rsidRDefault="0061267D" w:rsidP="00015A17">
            <w:r w:rsidRPr="00A064D7">
              <w:t>Чернігів</w:t>
            </w:r>
          </w:p>
        </w:tc>
      </w:tr>
      <w:tr w:rsidR="0061267D" w:rsidRPr="00A064D7" w:rsidTr="00015A17">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МУЗЕЄЗНАВСТВА ТА ЕКСПЕРТИЗИ ІСТОРИКО-КУЛЬТУРНИХ ЦІННОСТЕЙ</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
              </w:rPr>
            </w:pPr>
            <w:r w:rsidRPr="00A064D7">
              <w:rPr>
                <w:b/>
              </w:rPr>
              <w:t>Руденко С.</w:t>
            </w:r>
            <w:r w:rsidR="00356EED">
              <w:rPr>
                <w:b/>
                <w:lang w:val="ru-RU"/>
              </w:rPr>
              <w:t xml:space="preserve"> </w:t>
            </w:r>
            <w:r w:rsidRPr="00A064D7">
              <w:rPr>
                <w:b/>
              </w:rPr>
              <w:t>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Соціокультурне призначення та інституційна специфіка музею.</w:t>
            </w:r>
            <w:r w:rsidR="00962DAE">
              <w:t xml:space="preserve"> </w:t>
            </w:r>
            <w:r w:rsidRPr="00A064D7">
              <w:t>Дисертації на здобуття наукового ступеня доктора культурології.</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 xml:space="preserve">24 вересня </w:t>
            </w:r>
          </w:p>
          <w:p w:rsidR="0061267D" w:rsidRPr="00A064D7" w:rsidRDefault="0061267D" w:rsidP="00015A17">
            <w:r w:rsidRPr="00A064D7">
              <w:t>2021 р.</w:t>
            </w:r>
          </w:p>
        </w:tc>
        <w:tc>
          <w:tcPr>
            <w:tcW w:w="1602" w:type="dxa"/>
            <w:tcBorders>
              <w:top w:val="single" w:sz="4" w:space="0" w:color="auto"/>
              <w:left w:val="single" w:sz="4" w:space="0" w:color="auto"/>
              <w:bottom w:val="single" w:sz="4" w:space="0" w:color="auto"/>
              <w:right w:val="single" w:sz="4" w:space="0" w:color="auto"/>
            </w:tcBorders>
          </w:tcPr>
          <w:p w:rsidR="00356EED" w:rsidRPr="00A064D7" w:rsidRDefault="00356EED" w:rsidP="00015A17">
            <w:r w:rsidRPr="00A064D7">
              <w:t xml:space="preserve">м. Київ, </w:t>
            </w:r>
          </w:p>
          <w:p w:rsidR="0061267D" w:rsidRPr="00A064D7" w:rsidRDefault="00356EED" w:rsidP="00015A17">
            <w:r w:rsidRPr="00A064D7">
              <w:t>КНУКіМ</w:t>
            </w:r>
          </w:p>
        </w:tc>
      </w:tr>
      <w:tr w:rsidR="0061267D" w:rsidRPr="00A064D7" w:rsidTr="00015A17">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РЕЖИСУРИ ТА МАЙСТЕРНОСТІ АКТОРА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Бабченко Я.</w:t>
            </w:r>
            <w:r w:rsidR="0031046B">
              <w:t xml:space="preserve"> </w:t>
            </w:r>
            <w:r w:rsidRPr="00A064D7">
              <w:t>Ю.</w:t>
            </w:r>
          </w:p>
        </w:tc>
        <w:tc>
          <w:tcPr>
            <w:tcW w:w="8080" w:type="dxa"/>
            <w:tcBorders>
              <w:top w:val="single" w:sz="4" w:space="0" w:color="auto"/>
              <w:left w:val="single" w:sz="4" w:space="0" w:color="auto"/>
              <w:bottom w:val="single" w:sz="4" w:space="0" w:color="auto"/>
              <w:right w:val="single" w:sz="4" w:space="0" w:color="auto"/>
            </w:tcBorders>
          </w:tcPr>
          <w:p w:rsidR="0061267D" w:rsidRPr="00356EED" w:rsidRDefault="0061267D" w:rsidP="00015A17">
            <w:pPr>
              <w:rPr>
                <w:lang w:val="ru-RU"/>
              </w:rPr>
            </w:pPr>
            <w:r w:rsidRPr="00A064D7">
              <w:t>Дисертація на тему «Образна презентація інформації в сучасному медіапросторі культури» на здобуття наукового ступеня кандидат мистецтвознавства за спеціальністю 26.00.01 – теорія та історія культури</w:t>
            </w:r>
            <w:r w:rsidR="00356EED">
              <w:rPr>
                <w:lang w:val="ru-RU"/>
              </w:rPr>
              <w:t>.</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rPr>
                <w:bCs/>
              </w:rPr>
            </w:pPr>
            <w:r w:rsidRPr="00A064D7">
              <w:rPr>
                <w:bCs/>
              </w:rPr>
              <w:t>25 березня</w:t>
            </w:r>
          </w:p>
          <w:p w:rsidR="0061267D" w:rsidRPr="00A064D7" w:rsidRDefault="0061267D" w:rsidP="00015A17">
            <w:r w:rsidRPr="00A064D7">
              <w:rPr>
                <w:bCs/>
              </w:rPr>
              <w:t>2021 р.</w:t>
            </w:r>
          </w:p>
        </w:tc>
        <w:tc>
          <w:tcPr>
            <w:tcW w:w="1602" w:type="dxa"/>
            <w:tcBorders>
              <w:top w:val="single" w:sz="4" w:space="0" w:color="auto"/>
              <w:left w:val="single" w:sz="4" w:space="0" w:color="auto"/>
              <w:bottom w:val="single" w:sz="4" w:space="0" w:color="auto"/>
              <w:right w:val="single" w:sz="4" w:space="0" w:color="auto"/>
            </w:tcBorders>
          </w:tcPr>
          <w:p w:rsidR="00356EED" w:rsidRPr="00A064D7" w:rsidRDefault="00356EED" w:rsidP="00015A17">
            <w:r w:rsidRPr="00A064D7">
              <w:t xml:space="preserve">м. Київ, </w:t>
            </w:r>
          </w:p>
          <w:p w:rsidR="0061267D" w:rsidRPr="00A064D7" w:rsidRDefault="00356EE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Сорока М.</w:t>
            </w:r>
            <w:r w:rsidR="0031046B">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356EED" w:rsidRDefault="0061267D" w:rsidP="00015A17">
            <w:pPr>
              <w:rPr>
                <w:lang w:val="ru-RU"/>
              </w:rPr>
            </w:pPr>
            <w:r w:rsidRPr="00A064D7">
              <w:t>Дисертація на тему «Інтерпретація творів Володимира Винниченка в українському театрі і кіно ХХ – початку ХХІ століть» на здобуття наукового ступеня кандидат мистецтвознавства за спеціальністю 26.00.01 – теорія та історія культури</w:t>
            </w:r>
            <w:r w:rsidR="00356EED">
              <w:rPr>
                <w:lang w:val="ru-RU"/>
              </w:rPr>
              <w:t>.</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25 березня 2021 р.</w:t>
            </w:r>
          </w:p>
        </w:tc>
        <w:tc>
          <w:tcPr>
            <w:tcW w:w="1602" w:type="dxa"/>
            <w:tcBorders>
              <w:top w:val="single" w:sz="4" w:space="0" w:color="auto"/>
              <w:left w:val="single" w:sz="4" w:space="0" w:color="auto"/>
              <w:bottom w:val="single" w:sz="4" w:space="0" w:color="auto"/>
              <w:right w:val="single" w:sz="4" w:space="0" w:color="auto"/>
            </w:tcBorders>
          </w:tcPr>
          <w:p w:rsidR="00356EED" w:rsidRPr="00A064D7" w:rsidRDefault="00356EED" w:rsidP="00015A17">
            <w:r w:rsidRPr="00A064D7">
              <w:t xml:space="preserve">м. Київ, </w:t>
            </w:r>
          </w:p>
          <w:p w:rsidR="0061267D" w:rsidRPr="00A064D7" w:rsidRDefault="00356EE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Татаренко М.</w:t>
            </w:r>
            <w:r w:rsidR="0031046B">
              <w:t xml:space="preserve"> </w:t>
            </w:r>
            <w:r w:rsidRPr="00A064D7">
              <w:t>Г. (науковий керівник)</w:t>
            </w:r>
          </w:p>
        </w:tc>
        <w:tc>
          <w:tcPr>
            <w:tcW w:w="8080" w:type="dxa"/>
            <w:tcBorders>
              <w:top w:val="single" w:sz="4" w:space="0" w:color="auto"/>
              <w:left w:val="single" w:sz="4" w:space="0" w:color="auto"/>
              <w:bottom w:val="single" w:sz="4" w:space="0" w:color="auto"/>
              <w:right w:val="single" w:sz="4" w:space="0" w:color="auto"/>
            </w:tcBorders>
          </w:tcPr>
          <w:p w:rsidR="0061267D" w:rsidRPr="00356EED" w:rsidRDefault="0061267D" w:rsidP="00015A17">
            <w:pPr>
              <w:rPr>
                <w:lang w:val="ru-RU"/>
              </w:rPr>
            </w:pPr>
            <w:r w:rsidRPr="00A064D7">
              <w:t>Бабченко Я.</w:t>
            </w:r>
            <w:r w:rsidR="00356EED">
              <w:rPr>
                <w:lang w:val="ru-RU"/>
              </w:rPr>
              <w:t xml:space="preserve"> </w:t>
            </w:r>
            <w:r w:rsidRPr="00A064D7">
              <w:t>Ю. Дисертація на тему «Образна презентація інформації в сучасному медіапросторі культури» на здобуття наукового ступеня кандидат мистецтвознавства за спеціальністю 26.00.01 – теорія та історія культури</w:t>
            </w:r>
            <w:r w:rsidR="00356EED">
              <w:rPr>
                <w:lang w:val="ru-RU"/>
              </w:rPr>
              <w:t>.</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bCs/>
              </w:rPr>
              <w:t>25 березня 2021 р.</w:t>
            </w:r>
          </w:p>
        </w:tc>
        <w:tc>
          <w:tcPr>
            <w:tcW w:w="1602" w:type="dxa"/>
            <w:tcBorders>
              <w:top w:val="single" w:sz="4" w:space="0" w:color="auto"/>
              <w:left w:val="single" w:sz="4" w:space="0" w:color="auto"/>
              <w:bottom w:val="single" w:sz="4" w:space="0" w:color="auto"/>
              <w:right w:val="single" w:sz="4" w:space="0" w:color="auto"/>
            </w:tcBorders>
          </w:tcPr>
          <w:p w:rsidR="00356EED" w:rsidRPr="00A064D7" w:rsidRDefault="00356EED" w:rsidP="00015A17">
            <w:r w:rsidRPr="00A064D7">
              <w:t xml:space="preserve">м. Київ, </w:t>
            </w:r>
          </w:p>
          <w:p w:rsidR="0061267D" w:rsidRPr="00A064D7" w:rsidRDefault="00356EE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Чорна К.</w:t>
            </w:r>
            <w:r w:rsidR="0031046B">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356EED" w:rsidRDefault="0061267D" w:rsidP="00015A17">
            <w:pPr>
              <w:rPr>
                <w:lang w:val="ru-RU"/>
              </w:rPr>
            </w:pPr>
            <w:r w:rsidRPr="00A064D7">
              <w:t>Дисертація на тему «Інфотейнмент в те</w:t>
            </w:r>
            <w:r w:rsidR="00356EED">
              <w:t>лемистецтві України початку ХХІ</w:t>
            </w:r>
            <w:r w:rsidR="00356EED">
              <w:rPr>
                <w:lang w:val="ru-RU"/>
              </w:rPr>
              <w:t>»</w:t>
            </w:r>
            <w:r w:rsidRPr="00A064D7">
              <w:t xml:space="preserve"> століття» на здобуття наукового ступеня кандидат мистецтвознавства за спеціальністю 26.00.01 – теорія та історія культури</w:t>
            </w:r>
            <w:r w:rsidR="00356EED">
              <w:rPr>
                <w:lang w:val="ru-RU"/>
              </w:rPr>
              <w:t>.</w:t>
            </w:r>
          </w:p>
        </w:tc>
        <w:tc>
          <w:tcPr>
            <w:tcW w:w="1644" w:type="dxa"/>
            <w:tcBorders>
              <w:top w:val="single" w:sz="4" w:space="0" w:color="auto"/>
              <w:left w:val="single" w:sz="4" w:space="0" w:color="auto"/>
              <w:bottom w:val="single" w:sz="4" w:space="0" w:color="auto"/>
              <w:right w:val="single" w:sz="4" w:space="0" w:color="auto"/>
            </w:tcBorders>
          </w:tcPr>
          <w:p w:rsidR="00356EED" w:rsidRDefault="0061267D" w:rsidP="00015A17">
            <w:pPr>
              <w:rPr>
                <w:bCs/>
                <w:lang w:val="ru-RU"/>
              </w:rPr>
            </w:pPr>
            <w:r w:rsidRPr="00A064D7">
              <w:rPr>
                <w:bCs/>
              </w:rPr>
              <w:t xml:space="preserve">27 квітня </w:t>
            </w:r>
          </w:p>
          <w:p w:rsidR="0061267D" w:rsidRPr="00A064D7" w:rsidRDefault="0061267D" w:rsidP="00015A17">
            <w:pPr>
              <w:rPr>
                <w:bCs/>
              </w:rPr>
            </w:pPr>
            <w:r w:rsidRPr="00A064D7">
              <w:rPr>
                <w:bCs/>
              </w:rPr>
              <w:t>2021 р.</w:t>
            </w:r>
          </w:p>
          <w:p w:rsidR="0061267D" w:rsidRPr="00A064D7" w:rsidRDefault="0061267D" w:rsidP="00015A17"/>
        </w:tc>
        <w:tc>
          <w:tcPr>
            <w:tcW w:w="1602" w:type="dxa"/>
            <w:tcBorders>
              <w:top w:val="single" w:sz="4" w:space="0" w:color="auto"/>
              <w:left w:val="single" w:sz="4" w:space="0" w:color="auto"/>
              <w:bottom w:val="single" w:sz="4" w:space="0" w:color="auto"/>
              <w:right w:val="single" w:sz="4" w:space="0" w:color="auto"/>
            </w:tcBorders>
          </w:tcPr>
          <w:p w:rsidR="00356EED" w:rsidRPr="00A064D7" w:rsidRDefault="00356EED" w:rsidP="00015A17">
            <w:r w:rsidRPr="00A064D7">
              <w:t xml:space="preserve">м. Київ, </w:t>
            </w:r>
          </w:p>
          <w:p w:rsidR="0061267D" w:rsidRPr="00A064D7" w:rsidRDefault="00356EED" w:rsidP="00015A17">
            <w:r w:rsidRPr="00A064D7">
              <w:t>КНУКіМ</w:t>
            </w:r>
          </w:p>
        </w:tc>
      </w:tr>
      <w:tr w:rsidR="0061267D" w:rsidRPr="00A064D7" w:rsidTr="00015A17">
        <w:trPr>
          <w:trHeight w:val="302"/>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w:t>
            </w:r>
            <w:r w:rsidR="00962DAE">
              <w:rPr>
                <w:b/>
              </w:rPr>
              <w:t xml:space="preserve"> </w:t>
            </w:r>
            <w:r w:rsidRPr="00A064D7">
              <w:rPr>
                <w:b/>
              </w:rPr>
              <w:t>РЕЖИСУРИ ЕСТРАДИ ТА МАСОВИХ СВЯТ</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Никоненко Р. М.</w:t>
            </w:r>
          </w:p>
        </w:tc>
        <w:tc>
          <w:tcPr>
            <w:tcW w:w="8080" w:type="dxa"/>
            <w:tcBorders>
              <w:top w:val="single" w:sz="4" w:space="0" w:color="auto"/>
              <w:left w:val="single" w:sz="4" w:space="0" w:color="auto"/>
              <w:bottom w:val="single" w:sz="4" w:space="0" w:color="auto"/>
              <w:right w:val="single" w:sz="4" w:space="0" w:color="auto"/>
            </w:tcBorders>
          </w:tcPr>
          <w:p w:rsidR="0061267D" w:rsidRPr="009637A7" w:rsidRDefault="0061267D" w:rsidP="00015A17">
            <w:pPr>
              <w:rPr>
                <w:iCs/>
              </w:rPr>
            </w:pPr>
            <w:r w:rsidRPr="00A064D7">
              <w:rPr>
                <w:iCs/>
              </w:rPr>
              <w:t>Пластична режисура в українському театральному мистецтві кінця ХХ – початку ХХІ століття:</w:t>
            </w:r>
            <w:r w:rsidR="00962DAE">
              <w:rPr>
                <w:iCs/>
              </w:rPr>
              <w:t xml:space="preserve"> </w:t>
            </w:r>
            <w:r w:rsidR="00002750">
              <w:rPr>
                <w:iCs/>
              </w:rPr>
              <w:t>д</w:t>
            </w:r>
            <w:r w:rsidRPr="00A064D7">
              <w:rPr>
                <w:iCs/>
              </w:rPr>
              <w:t xml:space="preserve">ис. на здобуття наук. ступеня кандидата мистецтвознавства зі </w:t>
            </w:r>
            <w:r w:rsidRPr="009637A7">
              <w:rPr>
                <w:iCs/>
              </w:rPr>
              <w:t>спеціальності 26.00.01 – теорія та історія культури.</w:t>
            </w:r>
          </w:p>
          <w:p w:rsidR="0061267D" w:rsidRPr="00A064D7" w:rsidRDefault="0061267D" w:rsidP="00015A17">
            <w:pPr>
              <w:rPr>
                <w:i/>
              </w:rPr>
            </w:pPr>
            <w:r w:rsidRPr="009637A7">
              <w:t>Наук. керівник: Деркач С. М.</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26 березня</w:t>
            </w:r>
          </w:p>
          <w:p w:rsidR="0061267D" w:rsidRPr="00A064D7" w:rsidRDefault="0061267D" w:rsidP="00015A17">
            <w:r w:rsidRPr="00A064D7">
              <w:t>2021 р.</w:t>
            </w:r>
          </w:p>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 xml:space="preserve">м. Київ, </w:t>
            </w:r>
          </w:p>
          <w:p w:rsidR="0061267D" w:rsidRPr="00A064D7" w:rsidRDefault="0061267D" w:rsidP="00015A17">
            <w:r w:rsidRPr="00A064D7">
              <w:t>КНУКіМ</w:t>
            </w:r>
          </w:p>
        </w:tc>
      </w:tr>
      <w:tr w:rsidR="0061267D" w:rsidRPr="00A064D7" w:rsidTr="00015A17">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ХОРЕОГРАФІЧНОГО МИСТЕЦТВА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Мова Л.</w:t>
            </w:r>
          </w:p>
        </w:tc>
        <w:tc>
          <w:tcPr>
            <w:tcW w:w="8080" w:type="dxa"/>
            <w:tcBorders>
              <w:top w:val="single" w:sz="4" w:space="0" w:color="auto"/>
              <w:left w:val="single" w:sz="4" w:space="0" w:color="auto"/>
              <w:bottom w:val="single" w:sz="4" w:space="0" w:color="auto"/>
              <w:right w:val="single" w:sz="4" w:space="0" w:color="auto"/>
            </w:tcBorders>
          </w:tcPr>
          <w:p w:rsidR="0061267D" w:rsidRPr="00356EED" w:rsidRDefault="0061267D" w:rsidP="00015A17">
            <w:pPr>
              <w:tabs>
                <w:tab w:val="decimal" w:pos="0"/>
              </w:tabs>
              <w:rPr>
                <w:lang w:val="ru-RU"/>
              </w:rPr>
            </w:pPr>
            <w:r w:rsidRPr="00A064D7">
              <w:t>Теоретичні і методичні засади формування творчого потенціалу хореографів у системі неперервної освіти : дис… доктора педагогічних наук : спец. 13.00.04. Київ : НПУ ім</w:t>
            </w:r>
            <w:r w:rsidR="00356EED">
              <w:t>. М. П. Драгоманова</w:t>
            </w:r>
            <w:r w:rsidR="00356EED">
              <w:rPr>
                <w:lang w:val="ru-RU"/>
              </w:rPr>
              <w:t>.</w:t>
            </w:r>
          </w:p>
        </w:tc>
        <w:tc>
          <w:tcPr>
            <w:tcW w:w="1644" w:type="dxa"/>
            <w:tcBorders>
              <w:top w:val="single" w:sz="4" w:space="0" w:color="auto"/>
              <w:left w:val="single" w:sz="4" w:space="0" w:color="auto"/>
              <w:bottom w:val="single" w:sz="4" w:space="0" w:color="auto"/>
              <w:right w:val="single" w:sz="4" w:space="0" w:color="auto"/>
            </w:tcBorders>
          </w:tcPr>
          <w:p w:rsidR="002B6B30" w:rsidRDefault="002B6B30" w:rsidP="00015A17">
            <w:r>
              <w:t xml:space="preserve">23 червня </w:t>
            </w:r>
          </w:p>
          <w:p w:rsidR="0061267D" w:rsidRPr="00A064D7" w:rsidRDefault="00356EED" w:rsidP="00015A17">
            <w:pPr>
              <w:rPr>
                <w:color w:val="FF0000"/>
              </w:rPr>
            </w:pPr>
            <w:r w:rsidRPr="00A064D7">
              <w:t>2021</w:t>
            </w:r>
            <w:r w:rsidR="002B6B30">
              <w:t xml:space="preserve"> р.</w:t>
            </w:r>
          </w:p>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343BFC" w:rsidP="00015A17">
            <w:r>
              <w:t xml:space="preserve">м. Київ, </w:t>
            </w:r>
            <w:r w:rsidRPr="00A064D7">
              <w:t>НПУ ім</w:t>
            </w:r>
            <w:r>
              <w:t>. М. П. Драгоманова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Павлюк Т.</w:t>
            </w:r>
          </w:p>
        </w:tc>
        <w:tc>
          <w:tcPr>
            <w:tcW w:w="8080" w:type="dxa"/>
            <w:tcBorders>
              <w:top w:val="single" w:sz="4" w:space="0" w:color="auto"/>
              <w:left w:val="single" w:sz="4" w:space="0" w:color="auto"/>
              <w:bottom w:val="single" w:sz="4" w:space="0" w:color="auto"/>
              <w:right w:val="single" w:sz="4" w:space="0" w:color="auto"/>
            </w:tcBorders>
          </w:tcPr>
          <w:p w:rsidR="0061267D" w:rsidRPr="00356EED" w:rsidRDefault="0061267D" w:rsidP="00015A17">
            <w:pPr>
              <w:tabs>
                <w:tab w:val="decimal" w:pos="0"/>
              </w:tabs>
              <w:rPr>
                <w:lang w:val="ru-RU"/>
              </w:rPr>
            </w:pPr>
            <w:r w:rsidRPr="00A064D7">
              <w:t>Бальна хореографія ХХ – початку ХХІ ст.: генеза, соціокультурний контекст, тенденції розвитку : дис… доктора мистецтвознавства : спец. 26.00.01. Київ : ІМФЕ і</w:t>
            </w:r>
            <w:r w:rsidR="00356EED">
              <w:t>м. М. Т. Рильського</w:t>
            </w:r>
            <w:r w:rsidR="00356EED">
              <w:rPr>
                <w:lang w:val="ru-RU"/>
              </w:rPr>
              <w:t>.</w:t>
            </w:r>
          </w:p>
        </w:tc>
        <w:tc>
          <w:tcPr>
            <w:tcW w:w="1644" w:type="dxa"/>
            <w:tcBorders>
              <w:top w:val="single" w:sz="4" w:space="0" w:color="auto"/>
              <w:left w:val="single" w:sz="4" w:space="0" w:color="auto"/>
              <w:bottom w:val="single" w:sz="4" w:space="0" w:color="auto"/>
              <w:right w:val="single" w:sz="4" w:space="0" w:color="auto"/>
            </w:tcBorders>
          </w:tcPr>
          <w:p w:rsidR="002B6B30" w:rsidRDefault="00356EED" w:rsidP="00015A17">
            <w:r w:rsidRPr="00A064D7">
              <w:t>30</w:t>
            </w:r>
            <w:r w:rsidR="002B6B30" w:rsidRPr="00A064D7">
              <w:rPr>
                <w:bCs/>
              </w:rPr>
              <w:t xml:space="preserve"> квітня</w:t>
            </w:r>
            <w:r w:rsidR="002B6B30" w:rsidRPr="00A064D7">
              <w:t xml:space="preserve"> </w:t>
            </w:r>
          </w:p>
          <w:p w:rsidR="0061267D" w:rsidRPr="00A064D7" w:rsidRDefault="00356EED" w:rsidP="00015A17">
            <w:pPr>
              <w:rPr>
                <w:color w:val="FF0000"/>
              </w:rPr>
            </w:pPr>
            <w:r w:rsidRPr="00A064D7">
              <w:t>2021</w:t>
            </w:r>
            <w:r w:rsidR="002B6B30">
              <w:t xml:space="preserve"> р.</w:t>
            </w:r>
          </w:p>
        </w:tc>
        <w:tc>
          <w:tcPr>
            <w:tcW w:w="1602" w:type="dxa"/>
            <w:tcBorders>
              <w:top w:val="single" w:sz="4" w:space="0" w:color="auto"/>
              <w:left w:val="single" w:sz="4" w:space="0" w:color="auto"/>
              <w:bottom w:val="single" w:sz="4" w:space="0" w:color="auto"/>
              <w:right w:val="single" w:sz="4" w:space="0" w:color="auto"/>
            </w:tcBorders>
          </w:tcPr>
          <w:p w:rsidR="0061267D" w:rsidRPr="00343BFC" w:rsidRDefault="00343BFC" w:rsidP="00015A17">
            <w:r>
              <w:t xml:space="preserve">м. Київ, </w:t>
            </w:r>
            <w:r w:rsidRPr="00A064D7">
              <w:t>ІМФЕ і</w:t>
            </w:r>
            <w:r>
              <w:t>м. М. Т. Рильського</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Підлипська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tabs>
                <w:tab w:val="decimal" w:pos="0"/>
              </w:tabs>
            </w:pPr>
            <w:r w:rsidRPr="00A064D7">
              <w:t>Критика балету в УСРР 1920–1930-х років: від авангардних інтенцій до утвердження соцреалістичного канону : дис… доктора мистецтвознавства : спец. 26.0</w:t>
            </w:r>
            <w:r w:rsidR="00852BBF">
              <w:t xml:space="preserve">0.01. Київ : КНУКіМ </w:t>
            </w:r>
          </w:p>
        </w:tc>
        <w:tc>
          <w:tcPr>
            <w:tcW w:w="1644" w:type="dxa"/>
            <w:tcBorders>
              <w:top w:val="single" w:sz="4" w:space="0" w:color="auto"/>
              <w:left w:val="single" w:sz="4" w:space="0" w:color="auto"/>
              <w:bottom w:val="single" w:sz="4" w:space="0" w:color="auto"/>
              <w:right w:val="single" w:sz="4" w:space="0" w:color="auto"/>
            </w:tcBorders>
          </w:tcPr>
          <w:p w:rsidR="002B6B30" w:rsidRDefault="00356EED" w:rsidP="00015A17">
            <w:r w:rsidRPr="00A064D7">
              <w:t>29</w:t>
            </w:r>
            <w:r w:rsidR="002B6B30">
              <w:t xml:space="preserve"> вересня</w:t>
            </w:r>
          </w:p>
          <w:p w:rsidR="0061267D" w:rsidRPr="00A064D7" w:rsidRDefault="00356EED" w:rsidP="00015A17">
            <w:pPr>
              <w:rPr>
                <w:color w:val="FF0000"/>
              </w:rPr>
            </w:pPr>
            <w:r w:rsidRPr="00A064D7">
              <w:t>2021</w:t>
            </w:r>
            <w:r w:rsidR="002B6B30">
              <w:t xml:space="preserve"> р.</w:t>
            </w:r>
          </w:p>
        </w:tc>
        <w:tc>
          <w:tcPr>
            <w:tcW w:w="1602" w:type="dxa"/>
            <w:tcBorders>
              <w:top w:val="single" w:sz="4" w:space="0" w:color="auto"/>
              <w:left w:val="single" w:sz="4" w:space="0" w:color="auto"/>
              <w:bottom w:val="single" w:sz="4" w:space="0" w:color="auto"/>
              <w:right w:val="single" w:sz="4" w:space="0" w:color="auto"/>
            </w:tcBorders>
          </w:tcPr>
          <w:p w:rsidR="00343BFC" w:rsidRPr="00A064D7" w:rsidRDefault="00343BFC" w:rsidP="00015A17">
            <w:r w:rsidRPr="00A064D7">
              <w:t xml:space="preserve">м. Київ, </w:t>
            </w:r>
          </w:p>
          <w:p w:rsidR="0061267D" w:rsidRPr="00A064D7" w:rsidRDefault="00343BFC"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Карандєєва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tabs>
                <w:tab w:val="decimal" w:pos="0"/>
              </w:tabs>
            </w:pPr>
            <w:r w:rsidRPr="00A064D7">
              <w:t>Чоловічий танець у балетному театрі України середини XX – початку XXI століть. дис… кандидата мистецтвознавства : спец. 26.0</w:t>
            </w:r>
            <w:r w:rsidR="00852BBF">
              <w:t xml:space="preserve">0.01. Київ : КНУКіМ </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343BFC" w:rsidP="00015A17">
            <w:pPr>
              <w:rPr>
                <w:color w:val="FF0000"/>
              </w:rPr>
            </w:pPr>
            <w:r>
              <w:t xml:space="preserve">26 березня </w:t>
            </w:r>
            <w:r w:rsidR="00356EED" w:rsidRPr="00A064D7">
              <w:t>2021</w:t>
            </w:r>
            <w:r>
              <w:t xml:space="preserve"> р.</w:t>
            </w:r>
          </w:p>
        </w:tc>
        <w:tc>
          <w:tcPr>
            <w:tcW w:w="1602" w:type="dxa"/>
            <w:tcBorders>
              <w:top w:val="single" w:sz="4" w:space="0" w:color="auto"/>
              <w:left w:val="single" w:sz="4" w:space="0" w:color="auto"/>
              <w:bottom w:val="single" w:sz="4" w:space="0" w:color="auto"/>
              <w:right w:val="single" w:sz="4" w:space="0" w:color="auto"/>
            </w:tcBorders>
          </w:tcPr>
          <w:p w:rsidR="00343BFC" w:rsidRPr="00A064D7" w:rsidRDefault="00343BFC" w:rsidP="00015A17">
            <w:r w:rsidRPr="00A064D7">
              <w:t xml:space="preserve">м. Київ, </w:t>
            </w:r>
          </w:p>
          <w:p w:rsidR="0061267D" w:rsidRPr="00A064D7" w:rsidRDefault="00343BFC"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Лук</w:t>
            </w:r>
            <w:r w:rsidR="00887454">
              <w:t>’</w:t>
            </w:r>
            <w:r w:rsidRPr="00A064D7">
              <w:t>яненко К.</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tabs>
                <w:tab w:val="decimal" w:pos="0"/>
              </w:tabs>
            </w:pPr>
            <w:r w:rsidRPr="00A064D7">
              <w:t>Балетний театр у культурі України середини 50-х – 70-х років XX століття : дис… кандидата мистецтвознавства : спец. 26.0</w:t>
            </w:r>
            <w:r w:rsidR="00852BBF">
              <w:t xml:space="preserve">0.01. Київ : КНУКіМ </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356EED" w:rsidP="00015A17">
            <w:pPr>
              <w:rPr>
                <w:color w:val="FF0000"/>
              </w:rPr>
            </w:pPr>
            <w:r w:rsidRPr="00A064D7">
              <w:t>26</w:t>
            </w:r>
            <w:r w:rsidR="00343BFC">
              <w:t xml:space="preserve"> лютого </w:t>
            </w:r>
            <w:r w:rsidRPr="00A064D7">
              <w:t>2021</w:t>
            </w:r>
            <w:r w:rsidR="00343BFC">
              <w:t xml:space="preserve"> р.</w:t>
            </w:r>
          </w:p>
        </w:tc>
        <w:tc>
          <w:tcPr>
            <w:tcW w:w="1602" w:type="dxa"/>
            <w:tcBorders>
              <w:top w:val="single" w:sz="4" w:space="0" w:color="auto"/>
              <w:left w:val="single" w:sz="4" w:space="0" w:color="auto"/>
              <w:bottom w:val="single" w:sz="4" w:space="0" w:color="auto"/>
              <w:right w:val="single" w:sz="4" w:space="0" w:color="auto"/>
            </w:tcBorders>
          </w:tcPr>
          <w:p w:rsidR="00343BFC" w:rsidRPr="00A064D7" w:rsidRDefault="00343BFC" w:rsidP="00015A17">
            <w:r w:rsidRPr="00A064D7">
              <w:t xml:space="preserve">м. Київ, </w:t>
            </w:r>
          </w:p>
          <w:p w:rsidR="0061267D" w:rsidRPr="00A064D7" w:rsidRDefault="00343BFC"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Підлипський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tabs>
                <w:tab w:val="decimal" w:pos="0"/>
              </w:tabs>
            </w:pPr>
            <w:r w:rsidRPr="00A064D7">
              <w:t xml:space="preserve">Народно-сценічна хореографічна культура Тернопільщини середини XX – початку XXI століття : дис… кандидата мистецтвознавства : спец. 26.00.01. </w:t>
            </w:r>
            <w:r w:rsidR="00852BBF">
              <w:t xml:space="preserve">Київ : КНУКіМ </w:t>
            </w:r>
          </w:p>
        </w:tc>
        <w:tc>
          <w:tcPr>
            <w:tcW w:w="1644" w:type="dxa"/>
            <w:tcBorders>
              <w:top w:val="single" w:sz="4" w:space="0" w:color="auto"/>
              <w:left w:val="single" w:sz="4" w:space="0" w:color="auto"/>
              <w:bottom w:val="single" w:sz="4" w:space="0" w:color="auto"/>
              <w:right w:val="single" w:sz="4" w:space="0" w:color="auto"/>
            </w:tcBorders>
          </w:tcPr>
          <w:p w:rsidR="00343BFC" w:rsidRDefault="00343BFC" w:rsidP="00015A17">
            <w:r>
              <w:t xml:space="preserve">29 січня </w:t>
            </w:r>
          </w:p>
          <w:p w:rsidR="0061267D" w:rsidRPr="00A064D7" w:rsidRDefault="00356EED" w:rsidP="00015A17">
            <w:pPr>
              <w:rPr>
                <w:color w:val="FF0000"/>
              </w:rPr>
            </w:pPr>
            <w:r w:rsidRPr="00A064D7">
              <w:t>2021</w:t>
            </w:r>
            <w:r w:rsidR="00343BFC">
              <w:t xml:space="preserve"> р.</w:t>
            </w:r>
          </w:p>
        </w:tc>
        <w:tc>
          <w:tcPr>
            <w:tcW w:w="1602" w:type="dxa"/>
            <w:tcBorders>
              <w:top w:val="single" w:sz="4" w:space="0" w:color="auto"/>
              <w:left w:val="single" w:sz="4" w:space="0" w:color="auto"/>
              <w:bottom w:val="single" w:sz="4" w:space="0" w:color="auto"/>
              <w:right w:val="single" w:sz="4" w:space="0" w:color="auto"/>
            </w:tcBorders>
          </w:tcPr>
          <w:p w:rsidR="00343BFC" w:rsidRPr="00A064D7" w:rsidRDefault="00343BFC" w:rsidP="00015A17">
            <w:r w:rsidRPr="00A064D7">
              <w:t xml:space="preserve">м. Київ, </w:t>
            </w:r>
          </w:p>
          <w:p w:rsidR="0061267D" w:rsidRPr="00A064D7" w:rsidRDefault="00343BFC"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Тимчула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15A17">
            <w:pPr>
              <w:tabs>
                <w:tab w:val="decimal" w:pos="0"/>
              </w:tabs>
            </w:pPr>
            <w:r w:rsidRPr="00A064D7">
              <w:t xml:space="preserve">Народне хореографічне мистецтво українців Закарпаття другої половини ХХ – початку ХХІ століття. дис… кандидата мистецтвознавства </w:t>
            </w:r>
            <w:r w:rsidR="00852BBF">
              <w:t>: спец. 26.00.01. Київ : КНУКіМ.</w:t>
            </w:r>
          </w:p>
        </w:tc>
        <w:tc>
          <w:tcPr>
            <w:tcW w:w="1644" w:type="dxa"/>
            <w:tcBorders>
              <w:top w:val="single" w:sz="4" w:space="0" w:color="auto"/>
              <w:left w:val="single" w:sz="4" w:space="0" w:color="auto"/>
              <w:bottom w:val="single" w:sz="4" w:space="0" w:color="auto"/>
              <w:right w:val="single" w:sz="4" w:space="0" w:color="auto"/>
            </w:tcBorders>
          </w:tcPr>
          <w:p w:rsidR="00343BFC" w:rsidRDefault="00343BFC" w:rsidP="00015A17">
            <w:r>
              <w:t xml:space="preserve">11 травня </w:t>
            </w:r>
          </w:p>
          <w:p w:rsidR="0061267D" w:rsidRPr="00A064D7" w:rsidRDefault="00356EED" w:rsidP="00015A17">
            <w:pPr>
              <w:rPr>
                <w:color w:val="FF0000"/>
              </w:rPr>
            </w:pPr>
            <w:r w:rsidRPr="00A064D7">
              <w:t>2021</w:t>
            </w:r>
            <w:r w:rsidR="00343BFC">
              <w:t xml:space="preserve"> р.</w:t>
            </w:r>
          </w:p>
        </w:tc>
        <w:tc>
          <w:tcPr>
            <w:tcW w:w="1602" w:type="dxa"/>
            <w:tcBorders>
              <w:top w:val="single" w:sz="4" w:space="0" w:color="auto"/>
              <w:left w:val="single" w:sz="4" w:space="0" w:color="auto"/>
              <w:bottom w:val="single" w:sz="4" w:space="0" w:color="auto"/>
              <w:right w:val="single" w:sz="4" w:space="0" w:color="auto"/>
            </w:tcBorders>
          </w:tcPr>
          <w:p w:rsidR="00343BFC" w:rsidRPr="00A064D7" w:rsidRDefault="00343BFC" w:rsidP="00015A17">
            <w:r w:rsidRPr="00A064D7">
              <w:t xml:space="preserve">м. Київ, </w:t>
            </w:r>
          </w:p>
          <w:p w:rsidR="0061267D" w:rsidRPr="00A064D7" w:rsidRDefault="00343BFC" w:rsidP="00015A17">
            <w:r w:rsidRPr="00A064D7">
              <w:t>КНУКіМ</w:t>
            </w:r>
          </w:p>
        </w:tc>
      </w:tr>
      <w:tr w:rsidR="0061267D" w:rsidRPr="00A064D7" w:rsidTr="00015A17">
        <w:trPr>
          <w:jc w:val="center"/>
        </w:trPr>
        <w:tc>
          <w:tcPr>
            <w:tcW w:w="1398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F16134">
            <w:pPr>
              <w:jc w:val="center"/>
            </w:pPr>
            <w:r w:rsidRPr="00A064D7">
              <w:rPr>
                <w:b/>
              </w:rPr>
              <w:t>КАФЕДРА МУЗИЧНОГО МИСТЕЦТВА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lang w:val="ru-RU"/>
              </w:rPr>
              <w:t>Бондаренко А. І.</w:t>
            </w:r>
          </w:p>
        </w:tc>
        <w:tc>
          <w:tcPr>
            <w:tcW w:w="8080" w:type="dxa"/>
            <w:tcBorders>
              <w:top w:val="single" w:sz="4" w:space="0" w:color="auto"/>
              <w:left w:val="single" w:sz="4" w:space="0" w:color="auto"/>
              <w:bottom w:val="single" w:sz="4" w:space="0" w:color="auto"/>
              <w:right w:val="single" w:sz="4" w:space="0" w:color="auto"/>
            </w:tcBorders>
          </w:tcPr>
          <w:p w:rsidR="0061267D" w:rsidRPr="00002750" w:rsidRDefault="0061267D" w:rsidP="00002750">
            <w:pPr>
              <w:pStyle w:val="16"/>
              <w:tabs>
                <w:tab w:val="left" w:pos="284"/>
              </w:tabs>
              <w:spacing w:after="0"/>
              <w:jc w:val="both"/>
              <w:rPr>
                <w:b w:val="0"/>
                <w:sz w:val="22"/>
                <w:szCs w:val="22"/>
              </w:rPr>
            </w:pPr>
            <w:bookmarkStart w:id="484" w:name="_Toc96077780"/>
            <w:r w:rsidRPr="00002750">
              <w:rPr>
                <w:b w:val="0"/>
                <w:sz w:val="22"/>
                <w:szCs w:val="22"/>
                <w:lang w:val="ru-RU"/>
              </w:rPr>
              <w:t>Електронна музика в Україні останньої тр</w:t>
            </w:r>
            <w:r w:rsidR="00852BBF" w:rsidRPr="00002750">
              <w:rPr>
                <w:b w:val="0"/>
                <w:sz w:val="22"/>
                <w:szCs w:val="22"/>
                <w:lang w:val="ru-RU"/>
              </w:rPr>
              <w:t xml:space="preserve">етини </w:t>
            </w:r>
            <w:r w:rsidR="00852BBF" w:rsidRPr="00002750">
              <w:rPr>
                <w:b w:val="0"/>
                <w:sz w:val="22"/>
                <w:szCs w:val="22"/>
              </w:rPr>
              <w:t>XX</w:t>
            </w:r>
            <w:r w:rsidR="00852BBF" w:rsidRPr="00002750">
              <w:rPr>
                <w:b w:val="0"/>
                <w:sz w:val="22"/>
                <w:szCs w:val="22"/>
                <w:lang w:val="ru-RU"/>
              </w:rPr>
              <w:t xml:space="preserve"> – початку </w:t>
            </w:r>
            <w:r w:rsidR="00852BBF" w:rsidRPr="00002750">
              <w:rPr>
                <w:b w:val="0"/>
                <w:sz w:val="22"/>
                <w:szCs w:val="22"/>
              </w:rPr>
              <w:t>XXI</w:t>
            </w:r>
            <w:r w:rsidR="00852BBF" w:rsidRPr="00002750">
              <w:rPr>
                <w:b w:val="0"/>
                <w:sz w:val="22"/>
                <w:szCs w:val="22"/>
                <w:lang w:val="ru-RU"/>
              </w:rPr>
              <w:t xml:space="preserve"> століття</w:t>
            </w:r>
            <w:r w:rsidRPr="00002750">
              <w:rPr>
                <w:b w:val="0"/>
                <w:sz w:val="22"/>
                <w:szCs w:val="22"/>
                <w:lang w:val="ru-RU"/>
              </w:rPr>
              <w:t xml:space="preserve">. 26.00.01 «Теорія та історія культури». </w:t>
            </w:r>
            <w:r w:rsidRPr="00002750">
              <w:rPr>
                <w:b w:val="0"/>
                <w:color w:val="000000"/>
                <w:sz w:val="22"/>
                <w:szCs w:val="22"/>
                <w:lang w:val="ru-RU"/>
              </w:rPr>
              <w:t>Київський національний університет культу</w:t>
            </w:r>
            <w:r w:rsidR="006F0ACD" w:rsidRPr="00002750">
              <w:rPr>
                <w:b w:val="0"/>
                <w:color w:val="000000"/>
                <w:sz w:val="22"/>
                <w:szCs w:val="22"/>
                <w:lang w:val="ru-RU"/>
              </w:rPr>
              <w:t xml:space="preserve">ри і мистецтв. </w:t>
            </w:r>
            <w:r w:rsidR="006F0ACD" w:rsidRPr="00002750">
              <w:rPr>
                <w:b w:val="0"/>
                <w:color w:val="000000"/>
                <w:sz w:val="22"/>
                <w:szCs w:val="22"/>
              </w:rPr>
              <w:t>Київ :</w:t>
            </w:r>
            <w:r w:rsidRPr="00002750">
              <w:rPr>
                <w:b w:val="0"/>
                <w:color w:val="000000"/>
                <w:sz w:val="22"/>
                <w:szCs w:val="22"/>
              </w:rPr>
              <w:t xml:space="preserve"> 2021. 293 с.</w:t>
            </w:r>
            <w:bookmarkEnd w:id="484"/>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Кдирова І.</w:t>
            </w:r>
            <w:r w:rsidR="0031046B">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002750" w:rsidRDefault="0061267D" w:rsidP="00002750">
            <w:pPr>
              <w:jc w:val="both"/>
            </w:pPr>
            <w:r w:rsidRPr="00002750">
              <w:t xml:space="preserve">Культурно-мистецька діяльність етнічних спільнот Києва </w:t>
            </w:r>
            <w:r w:rsidR="00852BBF" w:rsidRPr="00002750">
              <w:t>кінця ХХ – початку ХХІ століття.</w:t>
            </w:r>
            <w:r w:rsidRPr="00002750">
              <w:t xml:space="preserve"> 26.00.01 «Теорія та історія культури». Київський національний </w:t>
            </w:r>
            <w:r w:rsidR="006F0ACD" w:rsidRPr="00002750">
              <w:t>університет культури і мистецтв.</w:t>
            </w:r>
            <w:r w:rsidRPr="00002750">
              <w:t xml:space="preserve"> Київ</w:t>
            </w:r>
            <w:r w:rsidR="006F0ACD" w:rsidRPr="00002750">
              <w:rPr>
                <w:lang w:val="ru-RU"/>
              </w:rPr>
              <w:t xml:space="preserve"> :</w:t>
            </w:r>
            <w:r w:rsidRPr="00002750">
              <w:t xml:space="preserve"> 2021. 247 с.</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31046B" w:rsidRDefault="0061267D" w:rsidP="00015A17">
            <w:pPr>
              <w:rPr>
                <w:sz w:val="20"/>
                <w:szCs w:val="20"/>
              </w:rPr>
            </w:pPr>
            <w:r w:rsidRPr="0031046B">
              <w:rPr>
                <w:color w:val="000000"/>
                <w:sz w:val="20"/>
                <w:szCs w:val="20"/>
              </w:rPr>
              <w:t>Підгорбунський М.</w:t>
            </w:r>
            <w:r w:rsidR="0031046B" w:rsidRPr="0031046B">
              <w:rPr>
                <w:color w:val="000000"/>
                <w:sz w:val="20"/>
                <w:szCs w:val="20"/>
              </w:rPr>
              <w:t xml:space="preserve"> </w:t>
            </w:r>
            <w:r w:rsidRPr="0031046B">
              <w:rPr>
                <w:color w:val="000000"/>
                <w:sz w:val="20"/>
                <w:szCs w:val="20"/>
              </w:rPr>
              <w:t>А.</w:t>
            </w:r>
          </w:p>
        </w:tc>
        <w:tc>
          <w:tcPr>
            <w:tcW w:w="8080" w:type="dxa"/>
            <w:tcBorders>
              <w:top w:val="single" w:sz="4" w:space="0" w:color="auto"/>
              <w:left w:val="single" w:sz="4" w:space="0" w:color="auto"/>
              <w:bottom w:val="single" w:sz="4" w:space="0" w:color="auto"/>
              <w:right w:val="single" w:sz="4" w:space="0" w:color="auto"/>
            </w:tcBorders>
          </w:tcPr>
          <w:p w:rsidR="0061267D" w:rsidRPr="00002750" w:rsidRDefault="0061267D" w:rsidP="00002750">
            <w:pPr>
              <w:pStyle w:val="16"/>
              <w:tabs>
                <w:tab w:val="left" w:pos="284"/>
              </w:tabs>
              <w:spacing w:after="0"/>
              <w:jc w:val="both"/>
              <w:rPr>
                <w:b w:val="0"/>
                <w:sz w:val="22"/>
                <w:szCs w:val="22"/>
              </w:rPr>
            </w:pPr>
            <w:bookmarkStart w:id="485" w:name="_Toc96077781"/>
            <w:r w:rsidRPr="00002750">
              <w:rPr>
                <w:b w:val="0"/>
                <w:color w:val="000000"/>
                <w:sz w:val="22"/>
                <w:szCs w:val="22"/>
                <w:lang w:val="ru-RU"/>
              </w:rPr>
              <w:t xml:space="preserve">Запровадження багатоголосої музики в українській духовній культурі в </w:t>
            </w:r>
            <w:r w:rsidR="00852BBF" w:rsidRPr="00002750">
              <w:rPr>
                <w:b w:val="0"/>
                <w:color w:val="000000"/>
                <w:sz w:val="22"/>
                <w:szCs w:val="22"/>
                <w:lang w:val="ru-RU"/>
              </w:rPr>
              <w:t>контексті реформаційних впливів</w:t>
            </w:r>
            <w:r w:rsidRPr="00002750">
              <w:rPr>
                <w:b w:val="0"/>
                <w:color w:val="000000"/>
                <w:sz w:val="22"/>
                <w:szCs w:val="22"/>
                <w:lang w:val="ru-RU"/>
              </w:rPr>
              <w:t xml:space="preserve">. Дисертація на здобуття наукового ступеня доктора мистецтвознавства за спеціальністю 26.00.01 «Теорія та історія культури». </w:t>
            </w:r>
            <w:r w:rsidRPr="00002750">
              <w:rPr>
                <w:b w:val="0"/>
                <w:color w:val="000000"/>
                <w:sz w:val="22"/>
                <w:szCs w:val="22"/>
              </w:rPr>
              <w:t xml:space="preserve">Київський національний </w:t>
            </w:r>
            <w:r w:rsidR="006F0ACD" w:rsidRPr="00002750">
              <w:rPr>
                <w:b w:val="0"/>
                <w:color w:val="000000"/>
                <w:sz w:val="22"/>
                <w:szCs w:val="22"/>
              </w:rPr>
              <w:t>університет культури і мистецтв</w:t>
            </w:r>
            <w:r w:rsidR="006F0ACD" w:rsidRPr="00002750">
              <w:rPr>
                <w:b w:val="0"/>
                <w:color w:val="000000"/>
                <w:sz w:val="22"/>
                <w:szCs w:val="22"/>
                <w:lang w:val="ru-RU"/>
              </w:rPr>
              <w:t>.</w:t>
            </w:r>
            <w:r w:rsidR="006F0ACD" w:rsidRPr="00002750">
              <w:rPr>
                <w:b w:val="0"/>
                <w:color w:val="000000"/>
                <w:sz w:val="22"/>
                <w:szCs w:val="22"/>
              </w:rPr>
              <w:t xml:space="preserve"> Київ</w:t>
            </w:r>
            <w:r w:rsidR="006F0ACD" w:rsidRPr="00002750">
              <w:rPr>
                <w:b w:val="0"/>
                <w:color w:val="000000"/>
                <w:sz w:val="22"/>
                <w:szCs w:val="22"/>
                <w:lang w:val="ru-RU"/>
              </w:rPr>
              <w:t xml:space="preserve"> :</w:t>
            </w:r>
            <w:r w:rsidRPr="00002750">
              <w:rPr>
                <w:b w:val="0"/>
                <w:color w:val="000000"/>
                <w:sz w:val="22"/>
                <w:szCs w:val="22"/>
              </w:rPr>
              <w:t xml:space="preserve"> 2021. 446 с.</w:t>
            </w:r>
            <w:bookmarkEnd w:id="485"/>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color w:val="000000"/>
              </w:rPr>
              <w:t>Шнуренко Т.</w:t>
            </w:r>
            <w:r w:rsidR="0031046B">
              <w:rPr>
                <w:color w:val="000000"/>
              </w:rPr>
              <w:t xml:space="preserve"> </w:t>
            </w:r>
            <w:r w:rsidRPr="00A064D7">
              <w:rPr>
                <w:color w:val="000000"/>
              </w:rPr>
              <w:t>В.</w:t>
            </w:r>
          </w:p>
        </w:tc>
        <w:tc>
          <w:tcPr>
            <w:tcW w:w="8080" w:type="dxa"/>
            <w:tcBorders>
              <w:top w:val="single" w:sz="4" w:space="0" w:color="auto"/>
              <w:left w:val="single" w:sz="4" w:space="0" w:color="auto"/>
              <w:bottom w:val="single" w:sz="4" w:space="0" w:color="auto"/>
              <w:right w:val="single" w:sz="4" w:space="0" w:color="auto"/>
            </w:tcBorders>
          </w:tcPr>
          <w:p w:rsidR="0061267D" w:rsidRPr="00002750" w:rsidRDefault="0061267D" w:rsidP="00002750">
            <w:pPr>
              <w:jc w:val="both"/>
            </w:pPr>
            <w:r w:rsidRPr="00002750">
              <w:rPr>
                <w:color w:val="000000"/>
              </w:rPr>
              <w:t>Українська народна сорочка у традиції та сьогоденні: регіональна специфіка та обрядовий контекст (ХІХ – початок ХХІ ст.). 26.00</w:t>
            </w:r>
            <w:r w:rsidR="00852BBF" w:rsidRPr="00002750">
              <w:rPr>
                <w:color w:val="000000"/>
              </w:rPr>
              <w:t>.01 «Теорія та історія культури</w:t>
            </w:r>
            <w:r w:rsidRPr="00002750">
              <w:rPr>
                <w:color w:val="000000"/>
              </w:rPr>
              <w:t xml:space="preserve">. Дисертація на здобуття наукового ступеня кандидата мистецтвознавства, Київський національний </w:t>
            </w:r>
            <w:r w:rsidR="006F0ACD" w:rsidRPr="00002750">
              <w:rPr>
                <w:color w:val="000000"/>
              </w:rPr>
              <w:t>університет культури і мистецтв</w:t>
            </w:r>
            <w:r w:rsidR="006F0ACD" w:rsidRPr="00002750">
              <w:rPr>
                <w:color w:val="000000"/>
                <w:lang w:val="ru-RU"/>
              </w:rPr>
              <w:t xml:space="preserve">. </w:t>
            </w:r>
            <w:r w:rsidR="006F0ACD" w:rsidRPr="00002750">
              <w:rPr>
                <w:color w:val="000000"/>
              </w:rPr>
              <w:t xml:space="preserve"> Київ</w:t>
            </w:r>
            <w:r w:rsidR="006F0ACD" w:rsidRPr="00002750">
              <w:rPr>
                <w:color w:val="000000"/>
                <w:lang w:val="ru-RU"/>
              </w:rPr>
              <w:t xml:space="preserve"> :</w:t>
            </w:r>
            <w:r w:rsidRPr="00002750">
              <w:rPr>
                <w:color w:val="000000"/>
              </w:rPr>
              <w:t xml:space="preserve"> 2021. 204 с.</w:t>
            </w:r>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4"/>
              </w:numPr>
              <w:autoSpaceDE/>
              <w:autoSpaceDN/>
              <w:ind w:left="0" w:firstLine="0"/>
              <w:contextualSpacing/>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rPr>
                <w:lang w:val="ru-RU"/>
              </w:rPr>
              <w:t>Бондаренко А</w:t>
            </w:r>
            <w:r w:rsidR="0031046B">
              <w:rPr>
                <w:lang w:val="ru-RU"/>
              </w:rPr>
              <w:t>.</w:t>
            </w:r>
            <w:r w:rsidRPr="00A064D7">
              <w:rPr>
                <w:lang w:val="ru-RU"/>
              </w:rPr>
              <w:t xml:space="preserve"> І</w:t>
            </w:r>
            <w:r w:rsidR="0031046B">
              <w:rPr>
                <w:lang w:val="ru-RU"/>
              </w:rPr>
              <w:t>.</w:t>
            </w:r>
          </w:p>
        </w:tc>
        <w:tc>
          <w:tcPr>
            <w:tcW w:w="8080" w:type="dxa"/>
            <w:tcBorders>
              <w:top w:val="single" w:sz="4" w:space="0" w:color="auto"/>
              <w:left w:val="single" w:sz="4" w:space="0" w:color="auto"/>
              <w:bottom w:val="single" w:sz="4" w:space="0" w:color="auto"/>
              <w:right w:val="single" w:sz="4" w:space="0" w:color="auto"/>
            </w:tcBorders>
          </w:tcPr>
          <w:p w:rsidR="0061267D" w:rsidRPr="00002750" w:rsidRDefault="0061267D" w:rsidP="00002750">
            <w:pPr>
              <w:pStyle w:val="16"/>
              <w:tabs>
                <w:tab w:val="left" w:pos="284"/>
              </w:tabs>
              <w:spacing w:after="0"/>
              <w:jc w:val="both"/>
              <w:rPr>
                <w:b w:val="0"/>
                <w:sz w:val="22"/>
                <w:szCs w:val="22"/>
              </w:rPr>
            </w:pPr>
            <w:bookmarkStart w:id="486" w:name="_Toc96077782"/>
            <w:r w:rsidRPr="00002750">
              <w:rPr>
                <w:b w:val="0"/>
                <w:sz w:val="22"/>
                <w:szCs w:val="22"/>
                <w:lang w:val="ru-RU"/>
              </w:rPr>
              <w:t>Електронна музика в Україні останньої тр</w:t>
            </w:r>
            <w:r w:rsidR="00852BBF" w:rsidRPr="00002750">
              <w:rPr>
                <w:b w:val="0"/>
                <w:sz w:val="22"/>
                <w:szCs w:val="22"/>
                <w:lang w:val="ru-RU"/>
              </w:rPr>
              <w:t xml:space="preserve">етини </w:t>
            </w:r>
            <w:r w:rsidR="00852BBF" w:rsidRPr="00002750">
              <w:rPr>
                <w:b w:val="0"/>
                <w:sz w:val="22"/>
                <w:szCs w:val="22"/>
              </w:rPr>
              <w:t>XX</w:t>
            </w:r>
            <w:r w:rsidR="00852BBF" w:rsidRPr="00002750">
              <w:rPr>
                <w:b w:val="0"/>
                <w:sz w:val="22"/>
                <w:szCs w:val="22"/>
                <w:lang w:val="ru-RU"/>
              </w:rPr>
              <w:t xml:space="preserve"> – початку </w:t>
            </w:r>
            <w:r w:rsidR="00852BBF" w:rsidRPr="00002750">
              <w:rPr>
                <w:b w:val="0"/>
                <w:sz w:val="22"/>
                <w:szCs w:val="22"/>
              </w:rPr>
              <w:t>XXI</w:t>
            </w:r>
            <w:r w:rsidR="00852BBF" w:rsidRPr="00002750">
              <w:rPr>
                <w:b w:val="0"/>
                <w:sz w:val="22"/>
                <w:szCs w:val="22"/>
                <w:lang w:val="ru-RU"/>
              </w:rPr>
              <w:t xml:space="preserve"> століття</w:t>
            </w:r>
            <w:r w:rsidRPr="00002750">
              <w:rPr>
                <w:b w:val="0"/>
                <w:sz w:val="22"/>
                <w:szCs w:val="22"/>
                <w:lang w:val="ru-RU"/>
              </w:rPr>
              <w:t xml:space="preserve">. 26.00.01 «Теорія та історія культури». </w:t>
            </w:r>
            <w:r w:rsidRPr="00002750">
              <w:rPr>
                <w:b w:val="0"/>
                <w:color w:val="000000"/>
                <w:sz w:val="22"/>
                <w:szCs w:val="22"/>
                <w:lang w:val="ru-RU"/>
              </w:rPr>
              <w:t xml:space="preserve">Київський національний </w:t>
            </w:r>
            <w:r w:rsidR="006F0ACD" w:rsidRPr="00002750">
              <w:rPr>
                <w:b w:val="0"/>
                <w:color w:val="000000"/>
                <w:sz w:val="22"/>
                <w:szCs w:val="22"/>
                <w:lang w:val="ru-RU"/>
              </w:rPr>
              <w:t xml:space="preserve">університет культури і мистецтв. </w:t>
            </w:r>
            <w:r w:rsidR="006F0ACD" w:rsidRPr="00002750">
              <w:rPr>
                <w:b w:val="0"/>
                <w:color w:val="000000"/>
                <w:sz w:val="22"/>
                <w:szCs w:val="22"/>
              </w:rPr>
              <w:t>Київ</w:t>
            </w:r>
            <w:r w:rsidR="006F0ACD" w:rsidRPr="00002750">
              <w:rPr>
                <w:b w:val="0"/>
                <w:color w:val="000000"/>
                <w:sz w:val="22"/>
                <w:szCs w:val="22"/>
                <w:lang w:val="ru-RU"/>
              </w:rPr>
              <w:t xml:space="preserve"> :</w:t>
            </w:r>
            <w:r w:rsidRPr="00002750">
              <w:rPr>
                <w:b w:val="0"/>
                <w:color w:val="000000"/>
                <w:sz w:val="22"/>
                <w:szCs w:val="22"/>
              </w:rPr>
              <w:t xml:space="preserve"> 2021. 293 с.</w:t>
            </w:r>
            <w:bookmarkEnd w:id="486"/>
          </w:p>
        </w:tc>
        <w:tc>
          <w:tcPr>
            <w:tcW w:w="1644" w:type="dxa"/>
            <w:tcBorders>
              <w:top w:val="single" w:sz="4" w:space="0" w:color="auto"/>
              <w:left w:val="single" w:sz="4" w:space="0" w:color="auto"/>
              <w:bottom w:val="single" w:sz="4" w:space="0" w:color="auto"/>
              <w:right w:val="single" w:sz="4" w:space="0" w:color="auto"/>
            </w:tcBorders>
          </w:tcPr>
          <w:p w:rsidR="0061267D" w:rsidRPr="00A064D7" w:rsidRDefault="0061267D" w:rsidP="00015A17"/>
        </w:tc>
        <w:tc>
          <w:tcPr>
            <w:tcW w:w="1602"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КНУКіМ</w:t>
            </w:r>
          </w:p>
        </w:tc>
      </w:tr>
    </w:tbl>
    <w:p w:rsidR="0061267D" w:rsidRPr="00A064D7" w:rsidRDefault="0061267D" w:rsidP="0061267D">
      <w:r w:rsidRPr="00A064D7">
        <w:br w:type="page"/>
      </w:r>
    </w:p>
    <w:p w:rsidR="0061267D" w:rsidRPr="00202A45" w:rsidRDefault="0061267D" w:rsidP="0061267D">
      <w:pPr>
        <w:jc w:val="center"/>
        <w:rPr>
          <w:b/>
        </w:rPr>
      </w:pPr>
      <w:r w:rsidRPr="00202A45">
        <w:rPr>
          <w:b/>
        </w:rPr>
        <w:lastRenderedPageBreak/>
        <w:t>УЧАСТЬ ВИКЛАДАЧІВ КНУКІМ У РОБОТІ СПЕЦІАЛІЗОВАНИХ РАД</w:t>
      </w:r>
    </w:p>
    <w:p w:rsidR="0061267D" w:rsidRPr="00202A45" w:rsidRDefault="0061267D" w:rsidP="0061267D">
      <w:pPr>
        <w:jc w:val="center"/>
        <w:rPr>
          <w:b/>
        </w:rPr>
      </w:pPr>
      <w:r w:rsidRPr="00202A45">
        <w:rPr>
          <w:b/>
        </w:rPr>
        <w:t>(члени, опоненти, рецензенти авторефератів, наукові керівники дисертацій тощо)</w:t>
      </w:r>
    </w:p>
    <w:p w:rsidR="00AE689B" w:rsidRPr="00202A45" w:rsidRDefault="00AE689B" w:rsidP="0061267D">
      <w:pPr>
        <w:jc w:val="center"/>
        <w:rPr>
          <w:b/>
        </w:rPr>
      </w:pPr>
    </w:p>
    <w:tbl>
      <w:tblPr>
        <w:tblW w:w="14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2167"/>
        <w:gridCol w:w="8080"/>
        <w:gridCol w:w="1384"/>
        <w:gridCol w:w="2323"/>
      </w:tblGrid>
      <w:tr w:rsidR="0061267D" w:rsidRPr="00202A45" w:rsidTr="005F4600">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center"/>
              <w:rPr>
                <w:b/>
                <w:i/>
              </w:rPr>
            </w:pPr>
            <w:r w:rsidRPr="00202A45">
              <w:rPr>
                <w:b/>
              </w:rPr>
              <w:t>КАФЕДРА ПСИХОЛОГІЇ</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Просандєєва Л.</w:t>
            </w:r>
            <w:r w:rsidR="00AE689B" w:rsidRPr="00202A45">
              <w:t xml:space="preserve"> </w:t>
            </w:r>
            <w:r w:rsidRPr="00202A45">
              <w:t>Є.</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1.</w:t>
            </w:r>
            <w:r w:rsidR="00852BBF" w:rsidRPr="00202A45">
              <w:t xml:space="preserve"> </w:t>
            </w:r>
            <w:r w:rsidRPr="00202A45">
              <w:t xml:space="preserve">Участь в атестації наукових кадрів як </w:t>
            </w:r>
            <w:r w:rsidRPr="00202A45">
              <w:rPr>
                <w:b/>
              </w:rPr>
              <w:t>офіційного опонента</w:t>
            </w:r>
            <w:r w:rsidRPr="00202A45">
              <w:t xml:space="preserve"> дисертацій на здобуття наукового ступеня кандидата /</w:t>
            </w:r>
            <w:r w:rsidR="00852BBF" w:rsidRPr="00202A45">
              <w:t xml:space="preserve"> </w:t>
            </w:r>
            <w:r w:rsidRPr="00202A45">
              <w:t xml:space="preserve">доктора психологічних наук за спеціальністю 19.00.07 </w:t>
            </w:r>
            <w:r w:rsidR="00852BBF" w:rsidRPr="00202A45">
              <w:t xml:space="preserve">– </w:t>
            </w:r>
            <w:r w:rsidRPr="00202A45">
              <w:t xml:space="preserve">педагогічна та вікова психологія: </w:t>
            </w:r>
          </w:p>
          <w:p w:rsidR="0061267D" w:rsidRPr="00202A45" w:rsidRDefault="0061267D" w:rsidP="00D12430">
            <w:pPr>
              <w:jc w:val="both"/>
            </w:pPr>
            <w:r w:rsidRPr="00202A45">
              <w:t>Новик Людмила Миколаївна «Психологічні чинники розвитку суб</w:t>
            </w:r>
            <w:r w:rsidR="00887454">
              <w:t>’</w:t>
            </w:r>
            <w:r w:rsidRPr="00202A45">
              <w:t>єктності в юнацькому віці»;</w:t>
            </w:r>
          </w:p>
          <w:p w:rsidR="0061267D" w:rsidRPr="00202A45" w:rsidRDefault="0061267D" w:rsidP="00D12430">
            <w:pPr>
              <w:jc w:val="both"/>
              <w:rPr>
                <w:rFonts w:eastAsia="MS Mincho"/>
                <w:lang w:eastAsia="ru-RU"/>
              </w:rPr>
            </w:pPr>
            <w:r w:rsidRPr="00202A45">
              <w:rPr>
                <w:rFonts w:eastAsia="MS Mincho"/>
                <w:lang w:eastAsia="ru-RU"/>
              </w:rPr>
              <w:t>Колісник Людмила Олексіївна «Розвиток емоційного інтелекту як чинника запобігання самотності в юнацькому віці»;</w:t>
            </w:r>
          </w:p>
          <w:p w:rsidR="0061267D" w:rsidRPr="00202A45" w:rsidRDefault="0061267D" w:rsidP="00D12430">
            <w:pPr>
              <w:jc w:val="both"/>
              <w:rPr>
                <w:rFonts w:eastAsia="MS Mincho"/>
                <w:lang w:eastAsia="ru-RU"/>
              </w:rPr>
            </w:pPr>
            <w:r w:rsidRPr="00202A45">
              <w:rPr>
                <w:rFonts w:eastAsia="MS Mincho"/>
                <w:lang w:eastAsia="ru-RU"/>
              </w:rPr>
              <w:t>Благодир Наталія Филимонівна «Формування психологічних механізмів саморозуміння у майбутніх психологів»;</w:t>
            </w:r>
          </w:p>
          <w:p w:rsidR="0061267D" w:rsidRPr="00202A45" w:rsidRDefault="0061267D" w:rsidP="00D12430">
            <w:pPr>
              <w:jc w:val="both"/>
              <w:rPr>
                <w:rFonts w:eastAsia="MS Mincho"/>
                <w:lang w:eastAsia="ru-RU"/>
              </w:rPr>
            </w:pPr>
            <w:r w:rsidRPr="00202A45">
              <w:rPr>
                <w:rFonts w:eastAsia="MS Mincho"/>
                <w:lang w:eastAsia="ru-RU"/>
              </w:rPr>
              <w:t>Мельниченко Сергій Анатолійович «Дослідження ціннісно-мотиваційної сфери підлітків, включених у діяльність скаутських організацій»;</w:t>
            </w:r>
          </w:p>
          <w:p w:rsidR="0061267D" w:rsidRPr="00202A45" w:rsidRDefault="0061267D" w:rsidP="00D12430">
            <w:pPr>
              <w:jc w:val="both"/>
              <w:rPr>
                <w:rFonts w:eastAsia="MS Mincho"/>
                <w:lang w:eastAsia="ru-RU"/>
              </w:rPr>
            </w:pPr>
            <w:r w:rsidRPr="00202A45">
              <w:rPr>
                <w:rFonts w:eastAsia="MS Mincho"/>
                <w:lang w:eastAsia="ru-RU"/>
              </w:rPr>
              <w:t>Рашковська Ілона Владиславівна «Психолого-педагогічні умови становлення ідеального «Я» підлітка»;</w:t>
            </w:r>
          </w:p>
          <w:p w:rsidR="0061267D" w:rsidRPr="00202A45" w:rsidRDefault="0061267D" w:rsidP="00D12430">
            <w:pPr>
              <w:jc w:val="both"/>
              <w:rPr>
                <w:rFonts w:eastAsia="MS Mincho"/>
                <w:lang w:eastAsia="ru-RU"/>
              </w:rPr>
            </w:pPr>
            <w:r w:rsidRPr="00202A45">
              <w:rPr>
                <w:rFonts w:eastAsia="MS Mincho"/>
                <w:lang w:eastAsia="ru-RU"/>
              </w:rPr>
              <w:t>Коваленко Олена Григорівна «Психологія міжособистісного спілкування осіб похилого віку»;</w:t>
            </w:r>
          </w:p>
          <w:p w:rsidR="0061267D" w:rsidRPr="00202A45" w:rsidRDefault="0061267D" w:rsidP="00D12430">
            <w:pPr>
              <w:jc w:val="both"/>
              <w:rPr>
                <w:rFonts w:eastAsia="MS Mincho"/>
                <w:lang w:eastAsia="ru-RU"/>
              </w:rPr>
            </w:pPr>
            <w:r w:rsidRPr="00202A45">
              <w:rPr>
                <w:rFonts w:eastAsia="MS Mincho"/>
                <w:lang w:eastAsia="ru-RU"/>
              </w:rPr>
              <w:t>Хомчук Олена Павлівна «Особистісні детермінанти розвитку впевненості у собі»;</w:t>
            </w:r>
          </w:p>
          <w:p w:rsidR="0061267D" w:rsidRPr="00202A45" w:rsidRDefault="0061267D" w:rsidP="00D12430">
            <w:pPr>
              <w:jc w:val="both"/>
            </w:pPr>
            <w:r w:rsidRPr="00202A45">
              <w:t>Кетлер-Митницька Тетяна Сергіївна «Інтернальність як чинник готовності майбутніх психологів до особистісно-професійного саморозвитку».</w:t>
            </w:r>
          </w:p>
          <w:p w:rsidR="0061267D" w:rsidRPr="00202A45" w:rsidRDefault="0061267D" w:rsidP="00D12430">
            <w:pPr>
              <w:jc w:val="both"/>
            </w:pPr>
            <w:r w:rsidRPr="00202A45">
              <w:t xml:space="preserve">Малихіна Ольга Андріївна «Психологічні умови формування самоповаги у студентів вищих навчальних закладів» </w:t>
            </w:r>
          </w:p>
          <w:p w:rsidR="0061267D" w:rsidRPr="00202A45" w:rsidRDefault="0061267D" w:rsidP="00D12430">
            <w:pPr>
              <w:jc w:val="both"/>
              <w:rPr>
                <w:color w:val="000000"/>
              </w:rPr>
            </w:pPr>
            <w:r w:rsidRPr="00202A45">
              <w:rPr>
                <w:color w:val="000000"/>
              </w:rPr>
              <w:t>2. Участь в атестації наукових кадрів як члена спеціалізованої вченої ради</w:t>
            </w:r>
            <w:r w:rsidR="00962DAE" w:rsidRPr="00202A45">
              <w:rPr>
                <w:color w:val="000000"/>
              </w:rPr>
              <w:t xml:space="preserve"> </w:t>
            </w:r>
            <w:r w:rsidRPr="00202A45">
              <w:rPr>
                <w:color w:val="000000"/>
              </w:rPr>
              <w:t> Д 26.807.02</w:t>
            </w:r>
            <w:r w:rsidR="00962DAE" w:rsidRPr="00202A45">
              <w:rPr>
                <w:color w:val="000000"/>
              </w:rPr>
              <w:t xml:space="preserve"> </w:t>
            </w:r>
            <w:r w:rsidRPr="00202A45">
              <w:rPr>
                <w:color w:val="000000"/>
              </w:rPr>
              <w:t>Київського національного університету культури і мистецтв за спеціальністю 26.00.01 – теорія та історія культури</w:t>
            </w:r>
            <w:r w:rsidR="00962DAE" w:rsidRPr="00202A45">
              <w:rPr>
                <w:color w:val="000000"/>
              </w:rPr>
              <w:t xml:space="preserve"> </w:t>
            </w:r>
            <w:r w:rsidRPr="00202A45">
              <w:rPr>
                <w:color w:val="000000"/>
              </w:rPr>
              <w:t xml:space="preserve">(2013-2015р.р.); (2017-по </w:t>
            </w:r>
            <w:r w:rsidR="00202A45" w:rsidRPr="00202A45">
              <w:rPr>
                <w:color w:val="000000"/>
              </w:rPr>
              <w:t>теперішній</w:t>
            </w:r>
            <w:r w:rsidRPr="00202A45">
              <w:rPr>
                <w:color w:val="000000"/>
              </w:rPr>
              <w:t xml:space="preserve"> час);</w:t>
            </w:r>
          </w:p>
          <w:p w:rsidR="0061267D" w:rsidRPr="00202A45" w:rsidRDefault="0061267D" w:rsidP="00C87049">
            <w:r w:rsidRPr="00202A45">
              <w:t>3. Участь в атестації наукових кадрів як члена спеціалізованої вченої ради Д 26.053.10. у Національному педагогічному університеті ім. М.П. Драгоманова за спеціальністю 19.00.07</w:t>
            </w:r>
            <w:r w:rsidR="00C87049" w:rsidRPr="00202A45">
              <w:t xml:space="preserve"> –</w:t>
            </w:r>
            <w:r w:rsidRPr="00202A45">
              <w:t xml:space="preserve"> педагогічна і вікова психологія (з 2013</w:t>
            </w:r>
            <w:r w:rsidR="00C87049" w:rsidRPr="00202A45">
              <w:t xml:space="preserve"> </w:t>
            </w:r>
            <w:r w:rsidRPr="00202A45">
              <w:t>р.</w:t>
            </w:r>
            <w:r w:rsidR="00C87049" w:rsidRPr="00202A45">
              <w:t xml:space="preserve"> –</w:t>
            </w:r>
            <w:r w:rsidRPr="00202A45">
              <w:t xml:space="preserve"> по теперішній час).</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5E5FAE" w:rsidP="00015A17">
            <w:r w:rsidRPr="00202A45">
              <w:t>м. Київ</w:t>
            </w:r>
            <w:r w:rsidR="0061267D" w:rsidRPr="00202A45">
              <w:t>, НПУ ім. Драгоманова,</w:t>
            </w:r>
          </w:p>
          <w:p w:rsidR="0061267D" w:rsidRPr="00202A45" w:rsidRDefault="0061267D" w:rsidP="00015A17">
            <w:r w:rsidRPr="00202A45">
              <w:t>КНУКіМ</w:t>
            </w:r>
          </w:p>
          <w:p w:rsidR="0061267D" w:rsidRPr="00202A45" w:rsidRDefault="0061267D" w:rsidP="00015A17"/>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Костюченко О.</w:t>
            </w:r>
            <w:r w:rsidR="00AE689B" w:rsidRPr="00202A45">
              <w:t xml:space="preserve"> </w:t>
            </w:r>
            <w:r w:rsidRPr="00202A45">
              <w:t>В.</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rPr>
                <w:b/>
                <w:bCs/>
                <w:i/>
                <w:iCs/>
              </w:rPr>
              <w:t>Заступник голови</w:t>
            </w:r>
            <w:r w:rsidRPr="00202A45">
              <w:t xml:space="preserve"> Спеціалізованої вченої ради К 26.807.03</w:t>
            </w:r>
          </w:p>
          <w:p w:rsidR="0061267D" w:rsidRPr="00202A45" w:rsidRDefault="0061267D" w:rsidP="00D12430">
            <w:r w:rsidRPr="00202A45">
              <w:t>17.00.01 – дизайн (мистецтвознавство) КНУКіМ</w:t>
            </w:r>
          </w:p>
          <w:p w:rsidR="0061267D" w:rsidRPr="00202A45" w:rsidRDefault="0061267D" w:rsidP="00D12430">
            <w:r w:rsidRPr="00202A45">
              <w:rPr>
                <w:i/>
                <w:iCs/>
              </w:rPr>
              <w:t>Опонент дисертацій</w:t>
            </w:r>
            <w:r w:rsidRPr="00202A45">
              <w:t xml:space="preserve"> за спеціальністю 053 – 19.00.01 – загальна психологія, історія психології: </w:t>
            </w:r>
          </w:p>
          <w:p w:rsidR="0061267D" w:rsidRPr="00202A45" w:rsidRDefault="0061267D" w:rsidP="00D12430">
            <w:r w:rsidRPr="00202A45">
              <w:t>1) Кириченка Віктора Васильовича «Формування картини світу особистості в сучасному інформаційному суспільстві», представлену на здобуття наукового ступеня доктора психологічних наук (2021);</w:t>
            </w:r>
          </w:p>
          <w:p w:rsidR="0061267D" w:rsidRPr="00202A45" w:rsidRDefault="0061267D" w:rsidP="00D12430">
            <w:r w:rsidRPr="00202A45">
              <w:t xml:space="preserve">2) Самощук Оксани Петрівни «Інваріантні психологічні особливості динаміки </w:t>
            </w:r>
            <w:r w:rsidRPr="00202A45">
              <w:lastRenderedPageBreak/>
              <w:t>творчого процесу», представлену на здобуття наукового ступеня кандидата психологічних наук</w:t>
            </w:r>
            <w:r w:rsidR="00962DAE" w:rsidRPr="00202A45">
              <w:t xml:space="preserve"> </w:t>
            </w:r>
            <w:r w:rsidRPr="00202A45">
              <w:t>(2021)</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lastRenderedPageBreak/>
              <w:t>Протягом року</w:t>
            </w:r>
          </w:p>
          <w:p w:rsidR="0061267D" w:rsidRPr="00202A45" w:rsidRDefault="0061267D" w:rsidP="00015A17"/>
          <w:p w:rsidR="0061267D" w:rsidRPr="00202A45" w:rsidRDefault="0061267D" w:rsidP="00015A17"/>
          <w:p w:rsidR="0061267D" w:rsidRPr="00202A45" w:rsidRDefault="0061267D" w:rsidP="00015A17">
            <w:r w:rsidRPr="00202A45">
              <w:t>квітень</w:t>
            </w:r>
          </w:p>
          <w:p w:rsidR="0061267D" w:rsidRPr="00202A45" w:rsidRDefault="0061267D" w:rsidP="00015A17"/>
          <w:p w:rsidR="0061267D" w:rsidRPr="00202A45" w:rsidRDefault="0061267D" w:rsidP="00015A17"/>
          <w:p w:rsidR="0061267D" w:rsidRPr="00202A45" w:rsidRDefault="0061267D" w:rsidP="00015A17">
            <w:r w:rsidRPr="00202A45">
              <w:t>травень</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5E5FAE" w:rsidP="00015A17">
            <w:r w:rsidRPr="00202A45">
              <w:t>м. Київ</w:t>
            </w:r>
            <w:r w:rsidR="0061267D" w:rsidRPr="00202A45">
              <w:t>, КНУКіМ</w:t>
            </w:r>
          </w:p>
          <w:p w:rsidR="0061267D" w:rsidRPr="00202A45" w:rsidRDefault="0061267D" w:rsidP="00015A17"/>
          <w:p w:rsidR="0061267D" w:rsidRPr="00202A45" w:rsidRDefault="005E5FAE" w:rsidP="00015A17">
            <w:r w:rsidRPr="00202A45">
              <w:t>м. Київ</w:t>
            </w:r>
            <w:r w:rsidR="0061267D" w:rsidRPr="00202A45">
              <w:t>, Інститут психології ім. Г.С. Костюка</w:t>
            </w:r>
          </w:p>
        </w:tc>
      </w:tr>
      <w:tr w:rsidR="0061267D" w:rsidRPr="00202A45"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202A45" w:rsidRDefault="0061267D" w:rsidP="00846B32">
            <w:pPr>
              <w:jc w:val="center"/>
            </w:pPr>
            <w:r w:rsidRPr="00202A45">
              <w:rPr>
                <w:b/>
                <w:bCs/>
              </w:rPr>
              <w:lastRenderedPageBreak/>
              <w:t>КАФЕДРА ФІЛОСОФІЇ І ПЕДАГОГІКИ</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Безклубенко С. Д.</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Науковий керівник здобувача наукового ступеня кандидата мистецтвознавства Небоги Олесі Григорівни. Тема дисертації: «Київська вокальна школа в контексті національних культурних традицій».</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22 березня</w:t>
            </w:r>
          </w:p>
          <w:p w:rsidR="0061267D" w:rsidRPr="00202A45" w:rsidRDefault="0061267D" w:rsidP="00015A17">
            <w:r w:rsidRPr="00202A45">
              <w:t>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КНУКіМ</w:t>
            </w:r>
          </w:p>
        </w:tc>
      </w:tr>
      <w:tr w:rsidR="0061267D" w:rsidRPr="00202A45"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202A45" w:rsidRDefault="0061267D" w:rsidP="00846B32">
            <w:pPr>
              <w:jc w:val="center"/>
            </w:pPr>
            <w:r w:rsidRPr="00202A45">
              <w:rPr>
                <w:b/>
              </w:rPr>
              <w:t>КАФЕДРА КОМП</w:t>
            </w:r>
            <w:r w:rsidR="00887454">
              <w:rPr>
                <w:b/>
              </w:rPr>
              <w:t>’</w:t>
            </w:r>
            <w:r w:rsidRPr="00202A45">
              <w:rPr>
                <w:b/>
              </w:rPr>
              <w:t>ЮТЕРНИХ НАУК</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bCs/>
              </w:rPr>
            </w:pPr>
            <w:r w:rsidRPr="00202A45">
              <w:rPr>
                <w:b/>
                <w:bCs/>
              </w:rPr>
              <w:t>Трач Ю.</w:t>
            </w:r>
            <w:r w:rsidR="00AE689B" w:rsidRPr="00202A45">
              <w:rPr>
                <w:b/>
                <w:bCs/>
              </w:rPr>
              <w:t xml:space="preserve"> </w:t>
            </w:r>
            <w:r w:rsidRPr="00202A45">
              <w:rPr>
                <w:b/>
                <w:bCs/>
              </w:rPr>
              <w:t>В.</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C87049">
            <w:pPr>
              <w:jc w:val="both"/>
            </w:pPr>
            <w:r w:rsidRPr="00202A45">
              <w:t>Малюк Є.</w:t>
            </w:r>
            <w:r w:rsidR="00C87049" w:rsidRPr="00202A45">
              <w:t xml:space="preserve"> </w:t>
            </w:r>
            <w:r w:rsidRPr="00202A45">
              <w:t>О. Відеогра як феномен сучасної медіакультури. дисертація на здоб. наук. ступеня канд.</w:t>
            </w:r>
            <w:r w:rsidR="00202A45">
              <w:t xml:space="preserve"> </w:t>
            </w:r>
            <w:r w:rsidRPr="00202A45">
              <w:t>культурології. Другий опонент</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28 січня 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C87049" w:rsidP="00015A17">
            <w:r w:rsidRPr="00202A45">
              <w:t xml:space="preserve">м. </w:t>
            </w:r>
            <w:r w:rsidR="00202A45" w:rsidRPr="00202A45">
              <w:t>Київ, КНУКіМ</w:t>
            </w:r>
          </w:p>
        </w:tc>
      </w:tr>
      <w:tr w:rsidR="0061267D" w:rsidRPr="00202A45"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202A45" w:rsidRDefault="0061267D" w:rsidP="00846B32">
            <w:pPr>
              <w:jc w:val="center"/>
            </w:pPr>
            <w:r w:rsidRPr="00202A45">
              <w:rPr>
                <w:b/>
              </w:rPr>
              <w:t>КАФЕДРА МІЖНАРОДНИХ ВІДНОСИН</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vAlign w:val="center"/>
          </w:tcPr>
          <w:p w:rsidR="0061267D" w:rsidRPr="00202A45" w:rsidRDefault="0061267D" w:rsidP="00D12430">
            <w:r w:rsidRPr="00202A45">
              <w:t>Ластовський В. В.</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Член Спеціалізованої Вченої ради Київського національного університету культури і мистецтв Д 26.807.02 зі спеціальності 26.00.01 – теорія та історія культури (культурологія, мистецтвознавство)</w:t>
            </w:r>
            <w:r w:rsidR="00C87049" w:rsidRPr="00202A45">
              <w:t>.</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 xml:space="preserve">м. </w:t>
            </w:r>
            <w:r w:rsidR="00202A45" w:rsidRPr="00202A45">
              <w:t>Київ, КНУКіМ</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Мотлях О. І.</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C87049" w:rsidP="00C87049">
            <w:pPr>
              <w:jc w:val="both"/>
            </w:pPr>
            <w:r w:rsidRPr="00202A45">
              <w:t>Н</w:t>
            </w:r>
            <w:r w:rsidR="0061267D" w:rsidRPr="00202A45">
              <w:t>ауков</w:t>
            </w:r>
            <w:r w:rsidRPr="00202A45">
              <w:t>ий рецензент</w:t>
            </w:r>
            <w:r w:rsidR="0061267D" w:rsidRPr="00202A45">
              <w:t xml:space="preserve"> дисертаці</w:t>
            </w:r>
            <w:r w:rsidRPr="00202A45">
              <w:t>ї</w:t>
            </w:r>
            <w:r w:rsidR="0061267D" w:rsidRPr="00202A45">
              <w:t xml:space="preserve"> Перцової-Тодорової Лілії Миколаївни на тему: «Забезпечення прав та законних інтересів осіб під час проведення обшуку на стадії</w:t>
            </w:r>
            <w:r w:rsidRPr="00202A45">
              <w:t xml:space="preserve"> досудового розслідування» </w:t>
            </w:r>
            <w:r w:rsidR="0061267D" w:rsidRPr="00202A45">
              <w:t>в галузі знань 08 «Право» за спеціальністю 081 «Право».</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жовтень 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w:t>
            </w:r>
            <w:r w:rsidR="00D4245C" w:rsidRPr="00202A45">
              <w:t xml:space="preserve"> </w:t>
            </w:r>
            <w:r w:rsidRPr="00202A45">
              <w:t>Національна академія внутрішніх справ</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Мотлях О. І.</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7C7A34" w:rsidP="007C7A34">
            <w:pPr>
              <w:jc w:val="both"/>
            </w:pPr>
            <w:r w:rsidRPr="00202A45">
              <w:t xml:space="preserve">Науковий рецензент дисертації </w:t>
            </w:r>
            <w:r w:rsidR="0061267D" w:rsidRPr="00202A45">
              <w:t>дисертаці</w:t>
            </w:r>
            <w:r w:rsidRPr="00202A45">
              <w:t>ї</w:t>
            </w:r>
            <w:r w:rsidR="0061267D" w:rsidRPr="00202A45">
              <w:t xml:space="preserve"> Суденко Юлії Анатоліївни на тему: «Юридико-психологічна характеристика булінгу та його попередження», подану на здобуття наукового ступеня доктора філософії в галузі знань 08 «Право» за спеціальністю 081 «Право».</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вересень 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w:t>
            </w:r>
            <w:r w:rsidR="00D4245C" w:rsidRPr="00202A45">
              <w:t xml:space="preserve"> </w:t>
            </w:r>
            <w:r w:rsidRPr="00202A45">
              <w:t>Національна академія внутрішніх справ</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Шевель І. П</w:t>
            </w:r>
          </w:p>
        </w:tc>
        <w:tc>
          <w:tcPr>
            <w:tcW w:w="8080" w:type="dxa"/>
            <w:tcBorders>
              <w:top w:val="single" w:sz="4" w:space="0" w:color="auto"/>
              <w:left w:val="single" w:sz="4" w:space="0" w:color="auto"/>
              <w:bottom w:val="single" w:sz="4" w:space="0" w:color="auto"/>
              <w:right w:val="single" w:sz="4" w:space="0" w:color="auto"/>
            </w:tcBorders>
            <w:vAlign w:val="center"/>
          </w:tcPr>
          <w:p w:rsidR="0061267D" w:rsidRPr="00202A45" w:rsidRDefault="007C7A34" w:rsidP="00D12430">
            <w:pPr>
              <w:jc w:val="both"/>
            </w:pPr>
            <w:r w:rsidRPr="00202A45">
              <w:t xml:space="preserve">Науковий рецензент дисертації </w:t>
            </w:r>
            <w:r w:rsidR="0061267D" w:rsidRPr="00202A45">
              <w:t>дисертації Яворської Євгенії Феліксовної «</w:t>
            </w:r>
            <w:r w:rsidR="0061267D" w:rsidRPr="00202A45">
              <w:rPr>
                <w:bCs/>
              </w:rPr>
              <w:t>Функціональний статус культури в соціологічних теоріях індустріального суспільства»,</w:t>
            </w:r>
            <w:r w:rsidR="0061267D" w:rsidRPr="00202A45">
              <w:rPr>
                <w:b/>
                <w:bCs/>
              </w:rPr>
              <w:t xml:space="preserve"> </w:t>
            </w:r>
            <w:r w:rsidR="0061267D" w:rsidRPr="00202A45">
              <w:t>представлений на здобуття наукового ступеня кандидата соціологічних наук за спеціальністю 22.00.01 теорія та історія соціології, захист відбувся 21 жовтня 2021 в Інституті соціології НАН України.</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21 жовтня</w:t>
            </w:r>
          </w:p>
          <w:p w:rsidR="0061267D" w:rsidRPr="00202A45" w:rsidRDefault="0061267D" w:rsidP="00015A17">
            <w:r w:rsidRPr="00202A45">
              <w:t>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rPr>
                <w:rFonts w:eastAsiaTheme="minorHAnsi"/>
                <w:bCs/>
                <w:color w:val="000000"/>
              </w:rPr>
              <w:t>м. Київ,</w:t>
            </w:r>
            <w:r w:rsidR="00D4245C" w:rsidRPr="00202A45">
              <w:rPr>
                <w:rFonts w:eastAsiaTheme="minorHAnsi"/>
                <w:bCs/>
                <w:color w:val="000000"/>
              </w:rPr>
              <w:t xml:space="preserve"> </w:t>
            </w:r>
            <w:r w:rsidRPr="00202A45">
              <w:rPr>
                <w:rFonts w:eastAsiaTheme="minorHAnsi"/>
                <w:bCs/>
                <w:color w:val="000000"/>
              </w:rPr>
              <w:t>Інститут соціології НАН України</w:t>
            </w:r>
          </w:p>
        </w:tc>
      </w:tr>
      <w:tr w:rsidR="0061267D" w:rsidRPr="00202A45"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202A45" w:rsidRDefault="0061267D" w:rsidP="00846B32">
            <w:pPr>
              <w:jc w:val="center"/>
            </w:pPr>
            <w:r w:rsidRPr="00202A45">
              <w:rPr>
                <w:b/>
              </w:rPr>
              <w:t>КАФЕДРА ЗВ</w:t>
            </w:r>
            <w:r w:rsidR="00887454">
              <w:rPr>
                <w:b/>
              </w:rPr>
              <w:t>’</w:t>
            </w:r>
            <w:r w:rsidRPr="00202A45">
              <w:rPr>
                <w:b/>
              </w:rPr>
              <w:t>ЯЗКІВ З ГРОМАДСЬКІСТЮ І ЖУРНАЛІСТИКИ</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П</w:t>
            </w:r>
            <w:r w:rsidRPr="00202A45">
              <w:rPr>
                <w:b/>
                <w:sz w:val="20"/>
                <w:szCs w:val="20"/>
              </w:rPr>
              <w:t>оплавський М. М.</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7C7A34">
            <w:pPr>
              <w:jc w:val="both"/>
            </w:pPr>
            <w:r w:rsidRPr="00202A45">
              <w:t>Голова</w:t>
            </w:r>
            <w:r w:rsidR="00962DAE" w:rsidRPr="00202A45">
              <w:t xml:space="preserve"> </w:t>
            </w:r>
            <w:r w:rsidRPr="00202A45">
              <w:t xml:space="preserve">Спеціалізованої Вченої ради Київського національного університету культури і мистецтв </w:t>
            </w:r>
            <w:r w:rsidRPr="00202A45">
              <w:rPr>
                <w:shd w:val="clear" w:color="auto" w:fill="FFFFFF"/>
              </w:rPr>
              <w:t>Д 26.807.02</w:t>
            </w:r>
            <w:r w:rsidR="00962DAE" w:rsidRPr="00202A45">
              <w:rPr>
                <w:shd w:val="clear" w:color="auto" w:fill="FFFFFF"/>
              </w:rPr>
              <w:t xml:space="preserve"> </w:t>
            </w:r>
            <w:r w:rsidRPr="00202A45">
              <w:rPr>
                <w:shd w:val="clear" w:color="auto" w:fill="FFFFFF"/>
              </w:rPr>
              <w:t>зі спеціальності 26.00.01 – Теорія та історія культури</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w:t>
            </w:r>
            <w:r w:rsidR="00D4245C" w:rsidRPr="00202A45">
              <w:t xml:space="preserve"> </w:t>
            </w:r>
            <w:r w:rsidRPr="00202A45">
              <w:t>КНУКіМ</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Зикун Н. І.</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7C7A34">
            <w:pPr>
              <w:jc w:val="both"/>
            </w:pPr>
            <w:r w:rsidRPr="00202A45">
              <w:t>Член Спеціалізованих Вчених рад</w:t>
            </w:r>
            <w:r w:rsidR="007C7A34" w:rsidRPr="00202A45">
              <w:t xml:space="preserve"> </w:t>
            </w:r>
            <w:r w:rsidRPr="00202A45">
              <w:t>Київського національного університету культури і мистецтв К 26.807.04</w:t>
            </w:r>
            <w:r w:rsidR="00962DAE" w:rsidRPr="00202A45">
              <w:t xml:space="preserve"> </w:t>
            </w:r>
            <w:r w:rsidRPr="00202A45">
              <w:t>зі спеціальності 27.00.01 - Теорія та історія соціальних комунікацій;</w:t>
            </w:r>
          </w:p>
          <w:p w:rsidR="0061267D" w:rsidRPr="00202A45" w:rsidRDefault="0061267D" w:rsidP="007C7A34">
            <w:pPr>
              <w:jc w:val="both"/>
            </w:pPr>
            <w:r w:rsidRPr="00202A45">
              <w:t>Класичного приватного університету (м. Запоріжжя) К 17.127.05</w:t>
            </w:r>
            <w:r w:rsidR="00962DAE" w:rsidRPr="00202A45">
              <w:t xml:space="preserve"> </w:t>
            </w:r>
            <w:r w:rsidRPr="00202A45">
              <w:t>зі спеціальності 27.00.04 -Теорія та історія журналістики»</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w:t>
            </w:r>
            <w:r w:rsidR="00D4245C" w:rsidRPr="00202A45">
              <w:t xml:space="preserve"> </w:t>
            </w:r>
            <w:r w:rsidRPr="00202A45">
              <w:t>КНУКіМ</w:t>
            </w:r>
          </w:p>
          <w:p w:rsidR="007C7A34" w:rsidRPr="00202A45" w:rsidRDefault="007C7A34" w:rsidP="00015A17">
            <w:r w:rsidRPr="00202A45">
              <w:t>м. Запоріжжя,</w:t>
            </w:r>
          </w:p>
          <w:p w:rsidR="007C7A34" w:rsidRPr="00202A45" w:rsidRDefault="007C7A34" w:rsidP="00015A17">
            <w:r w:rsidRPr="00202A45">
              <w:t>Класичний приватний університет</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 xml:space="preserve">Тимошик М. С. </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7C7A34">
            <w:pPr>
              <w:jc w:val="both"/>
            </w:pPr>
            <w:r w:rsidRPr="00202A45">
              <w:t xml:space="preserve">Член Спеціалізованої Вченої ради Київського національного університету культури і мистецтв К 26.807.04 зі спеціальності 27.00.06 – Прикладні соціально-комунікаційні технології </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w:t>
            </w:r>
            <w:r w:rsidR="00D4245C" w:rsidRPr="00202A45">
              <w:t xml:space="preserve"> </w:t>
            </w:r>
            <w:r w:rsidRPr="00202A45">
              <w:t>КНУКіМ</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sz w:val="20"/>
                <w:szCs w:val="20"/>
              </w:rPr>
            </w:pPr>
            <w:r w:rsidRPr="00202A45">
              <w:rPr>
                <w:b/>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7C7A34">
            <w:pPr>
              <w:jc w:val="both"/>
            </w:pPr>
            <w:r w:rsidRPr="00202A45">
              <w:t>Член Спеціалізованої Вченої ради</w:t>
            </w:r>
            <w:r w:rsidR="007C7A34" w:rsidRPr="00202A45">
              <w:t xml:space="preserve"> </w:t>
            </w:r>
            <w:r w:rsidRPr="00202A45">
              <w:rPr>
                <w:shd w:val="clear" w:color="auto" w:fill="FFFFFF"/>
              </w:rPr>
              <w:t xml:space="preserve">К 26.807.04 </w:t>
            </w:r>
            <w:r w:rsidRPr="00202A45">
              <w:t xml:space="preserve">Київського національного </w:t>
            </w:r>
            <w:r w:rsidRPr="00202A45">
              <w:lastRenderedPageBreak/>
              <w:t>університету культури і мистецтв</w:t>
            </w:r>
            <w:r w:rsidR="00962DAE" w:rsidRPr="00202A45">
              <w:t xml:space="preserve"> </w:t>
            </w:r>
            <w:r w:rsidRPr="00202A45">
              <w:t>зі спеціальності 27.00.01 «Теорія та історія соціальних комунікацій»</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lastRenderedPageBreak/>
              <w:t xml:space="preserve">протягом </w:t>
            </w:r>
            <w:r w:rsidRPr="00202A45">
              <w:lastRenderedPageBreak/>
              <w:t>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lastRenderedPageBreak/>
              <w:t>м. Київ,</w:t>
            </w:r>
            <w:r w:rsidR="00D4245C" w:rsidRPr="00202A45">
              <w:t xml:space="preserve"> </w:t>
            </w:r>
            <w:r w:rsidRPr="00202A45">
              <w:t>КНУКіМ</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Кочубей Л. О.</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7C7A34">
            <w:pPr>
              <w:shd w:val="clear" w:color="auto" w:fill="FFFFFF"/>
              <w:jc w:val="both"/>
            </w:pPr>
            <w:r w:rsidRPr="00202A45">
              <w:t xml:space="preserve">Член Спеціалізованої Вченої ради </w:t>
            </w:r>
            <w:r w:rsidR="007C7A34" w:rsidRPr="00202A45">
              <w:t>з</w:t>
            </w:r>
            <w:r w:rsidRPr="00202A45">
              <w:t xml:space="preserve"> захисту докторських (кандидатських) дисертацій з політичних наук Інституту політичних та етнонаціональних досліджень ім. І.Ф. Кураса НАН України Д 26.181.01 зі спеціальності 23.00.02 – Політичні інститути і процеси</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w:t>
            </w:r>
            <w:r w:rsidR="00D4245C" w:rsidRPr="00202A45">
              <w:t xml:space="preserve"> </w:t>
            </w:r>
            <w:r w:rsidRPr="00202A45">
              <w:t>Інститут політичних та етнонаціональних досліджень ім. І.Ф. Кураса НАН України</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sz w:val="20"/>
                <w:szCs w:val="20"/>
              </w:rPr>
            </w:pPr>
            <w:r w:rsidRPr="00202A45">
              <w:rPr>
                <w:b/>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7C7A34">
            <w:pPr>
              <w:jc w:val="both"/>
            </w:pPr>
            <w:r w:rsidRPr="00202A45">
              <w:t>Член спеціалізованої вченої ради К 26.807.04 Київського національного університету культури і мистецтв.</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w:t>
            </w:r>
            <w:r w:rsidR="00D4245C" w:rsidRPr="00202A45">
              <w:t xml:space="preserve"> </w:t>
            </w:r>
            <w:r w:rsidRPr="00202A45">
              <w:t>КНУКіМ</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sz w:val="20"/>
                <w:szCs w:val="20"/>
              </w:rPr>
            </w:pPr>
            <w:r w:rsidRPr="00202A45">
              <w:rPr>
                <w:b/>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7C7A34">
            <w:pPr>
              <w:jc w:val="both"/>
            </w:pPr>
            <w:r w:rsidRPr="00202A45">
              <w:t>Науковий керівник аспірантки спеціальності 029 Інформаційна, бібліотечна та архівна справа Тімофєєвої К.</w:t>
            </w:r>
            <w:r w:rsidR="007C7A34" w:rsidRPr="00202A45">
              <w:t xml:space="preserve"> </w:t>
            </w:r>
            <w:r w:rsidRPr="00202A45">
              <w:t>О.</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w:t>
            </w:r>
            <w:r w:rsidR="00D4245C" w:rsidRPr="00202A45">
              <w:t xml:space="preserve"> </w:t>
            </w:r>
            <w:r w:rsidRPr="00202A45">
              <w:t>КНУКіМ</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Полісученко А.</w:t>
            </w:r>
            <w:r w:rsidR="00AE689B" w:rsidRPr="00202A45">
              <w:rPr>
                <w:b/>
              </w:rPr>
              <w:t xml:space="preserve"> </w:t>
            </w:r>
            <w:r w:rsidRPr="00202A45">
              <w:rPr>
                <w:b/>
              </w:rPr>
              <w:t>Ю.</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7C7A34">
            <w:pPr>
              <w:jc w:val="both"/>
            </w:pPr>
            <w:r w:rsidRPr="00202A45">
              <w:t>Відгук на автореферат дисертації Єсемуратової С. А. на тему «Роль інтернет-ресурсів в розвитку громадянської журналістики». Нукусський педагогічний інститут імені Ажиніяза, м. Нукус, Узбекистан. 2021. 3 с.</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380926" w:rsidP="00015A17">
            <w:r w:rsidRPr="00202A45">
              <w:t>м. Нукус, Узбекистан</w:t>
            </w:r>
          </w:p>
        </w:tc>
      </w:tr>
      <w:tr w:rsidR="0061267D" w:rsidRPr="00202A45"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202A45" w:rsidRDefault="0061267D" w:rsidP="00846B32">
            <w:pPr>
              <w:jc w:val="center"/>
            </w:pPr>
            <w:r w:rsidRPr="00202A45">
              <w:rPr>
                <w:b/>
              </w:rPr>
              <w:t>КАФЕДРА ІНФОРМАЦІЙНИХ ТЕХНОЛОГІЙ</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Бачинська Н. А.</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Вчений секретар Спеціалізованої вченої ради Київського національного університету культури і мистецтв К 26.807.04 зі спеціальності 27.00.03 – Книгознавство, бібліотекознавство, бібліографознавство; 27.00.05 – Теорія та історія видавничої справи та редагування; 27.00.06 – Прикладні соціально-комунікаційні технології. Витяг з наказу МОН №1328 від 21.12.2015 рр.</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КНУКіМ</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Биркович Т.</w:t>
            </w:r>
            <w:r w:rsidR="00AE689B" w:rsidRPr="00202A45">
              <w:rPr>
                <w:b/>
              </w:rPr>
              <w:t xml:space="preserve"> </w:t>
            </w:r>
            <w:r w:rsidRPr="00202A45">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380926">
            <w:pPr>
              <w:jc w:val="both"/>
            </w:pPr>
            <w:r w:rsidRPr="00202A45">
              <w:t xml:space="preserve">Член Спеціалізованої вченої ради Д 26.142.04 </w:t>
            </w:r>
            <w:r w:rsidR="00380926" w:rsidRPr="00202A45">
              <w:t>з</w:t>
            </w:r>
            <w:r w:rsidRPr="00202A45">
              <w:t xml:space="preserve"> захисту дисертацій на здобуття наукового ступеня доктора наук з державного управління за спеціальністю 25.00.02 «Механізми державного управління» та 25.00.05 – «Державне управління у сфері державної безпеки та охорони громадського порядку»;</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5E5FAE" w:rsidP="00015A17">
            <w:r w:rsidRPr="00202A45">
              <w:t xml:space="preserve">м. Київ, </w:t>
            </w:r>
            <w:r w:rsidR="0061267D" w:rsidRPr="00202A45">
              <w:t>ВНЗ «Міжрегіональна академія управління персоналом»</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Биркович Т.</w:t>
            </w:r>
            <w:r w:rsidR="00AE689B" w:rsidRPr="00202A45">
              <w:rPr>
                <w:b/>
              </w:rPr>
              <w:t xml:space="preserve"> </w:t>
            </w:r>
            <w:r w:rsidRPr="00202A45">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380926">
            <w:pPr>
              <w:jc w:val="both"/>
            </w:pPr>
            <w:r w:rsidRPr="00202A45">
              <w:t xml:space="preserve">Член Спеціалізованої вченої ради Д 64.707.03 </w:t>
            </w:r>
            <w:r w:rsidR="00380926" w:rsidRPr="00202A45">
              <w:t>з</w:t>
            </w:r>
            <w:r w:rsidRPr="00202A45">
              <w:t xml:space="preserve"> захисту дисертацій на здобуття наукового ступеня доктора наук з державного управління за спеціальністю 25.00.02 «Механізми державного управління» та 25.00.05 – «Державне управління у сфері державної безпеки та охорони громадського порядку»</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5E5FAE" w:rsidP="00015A17">
            <w:r w:rsidRPr="00202A45">
              <w:t xml:space="preserve">м. Київ, </w:t>
            </w:r>
            <w:r w:rsidR="0061267D" w:rsidRPr="00202A45">
              <w:t>Національний університет цивільного захисту України</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Вільчинська І.</w:t>
            </w:r>
            <w:r w:rsidR="00AE689B" w:rsidRPr="00202A45">
              <w:t xml:space="preserve"> </w:t>
            </w:r>
            <w:r w:rsidRPr="00202A45">
              <w:t>Ю.</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rPr>
                <w:bCs/>
              </w:rPr>
            </w:pPr>
            <w:r w:rsidRPr="00202A45">
              <w:rPr>
                <w:bCs/>
              </w:rPr>
              <w:t>Член спеціалізованої вченої ради Д 26.181.01 в Інституті політичних і етнонаціональних досліджень імені І. Ф. Кураса НАН України з правом прийняття до розгляду та проведення захисту дисертацій з галузі «Політичні науки» та за науковими спеціальностями: 23.00.01 «Теорія та історія політичної науки»; 23.00.02 «Політичні інститути та процеси»;</w:t>
            </w:r>
            <w:r w:rsidR="00962DAE" w:rsidRPr="00202A45">
              <w:rPr>
                <w:bCs/>
              </w:rPr>
              <w:t xml:space="preserve"> </w:t>
            </w:r>
            <w:r w:rsidRPr="00202A45">
              <w:rPr>
                <w:bCs/>
              </w:rPr>
              <w:t>23.00.05 «Етнополітологія та етнодержавознавство» </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5E5FAE" w:rsidP="00015A17">
            <w:r w:rsidRPr="00202A45">
              <w:t xml:space="preserve">м. Київ, </w:t>
            </w:r>
            <w:r w:rsidR="0061267D" w:rsidRPr="00202A45">
              <w:rPr>
                <w:bCs/>
              </w:rPr>
              <w:t>Інститут політичних і етнонаціональних досліджень імені І. Ф. Кураса НАН України</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Гранчак Т. Ю.</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Члени Спеціалізованої Вченої ради Д26.165.01 Національної бібліотеки України імені В. І. Вернадського 27.00.03 – книгознавство, бібліотекознавство, бібліографознавство</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НБУВ</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AE689B" w:rsidP="00D12430">
            <w:r w:rsidRPr="00202A45">
              <w:t>Гранчак Т. Ю.</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 xml:space="preserve">Член Спеціалізованої вченої ради Д 64.807.02 Харківської державної академії </w:t>
            </w:r>
            <w:r w:rsidRPr="00202A45">
              <w:lastRenderedPageBreak/>
              <w:t>культури 27.00.03 – книгознавство, бібліотекознавство, бібліографознавство</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lastRenderedPageBreak/>
              <w:t xml:space="preserve">протягом </w:t>
            </w:r>
            <w:r w:rsidRPr="00202A45">
              <w:lastRenderedPageBreak/>
              <w:t>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lastRenderedPageBreak/>
              <w:t>м. Харків, ХДАК</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Каракоз О.</w:t>
            </w:r>
            <w:r w:rsidR="00AE689B" w:rsidRPr="00202A45">
              <w:rPr>
                <w:b/>
              </w:rPr>
              <w:t xml:space="preserve"> </w:t>
            </w:r>
            <w:r w:rsidRPr="00202A45">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Відгук офіційного опонента на дисертацію Петренко Оксани Валеріївни на тему «Дитяча книга на теренах України: видавничий і статистично-обліковий аспекти (друга половина ХІХ ст. – початок ХХІ ст.)» поданої на здобуття наукового ступеня кандидата історичних наук 27.00.03 – книгознавство, бібліотекознавство, бібліографознавство (27 – соціальні комунікації)</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 xml:space="preserve">квітень </w:t>
            </w:r>
          </w:p>
          <w:p w:rsidR="0061267D" w:rsidRPr="00202A45" w:rsidRDefault="0061267D" w:rsidP="00015A17">
            <w:r w:rsidRPr="00202A45">
              <w:t>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Національна бібліотека України ім. В. І. Вернадського</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Медведєва В.</w:t>
            </w:r>
            <w:r w:rsidR="00AE689B" w:rsidRPr="00202A45">
              <w:t xml:space="preserve"> </w:t>
            </w:r>
            <w:r w:rsidRPr="00202A45">
              <w:t>М.</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Член Спеціалізованої вченої ради Київського національного університету культури і мистецтв К 26.807.04 зі спеціальності 27.00.03 – Книгознавство, бібліотекознавство, бібліографознавство; 27.00.05 – Теорія та історія видавничої справи та редагування; 27.00.06 – Прикладні соціально-комунікаційні технології. Витяг з наказу МОН №1328 від 21.12.2015 рр.</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КНУКіМ</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spacing w:val="-6"/>
              </w:rPr>
            </w:pPr>
            <w:r w:rsidRPr="00202A45">
              <w:rPr>
                <w:b/>
              </w:rPr>
              <w:t>Новальська Т.</w:t>
            </w:r>
            <w:r w:rsidR="00AE689B" w:rsidRPr="00202A45">
              <w:rPr>
                <w:b/>
              </w:rPr>
              <w:t xml:space="preserve"> </w:t>
            </w:r>
            <w:r w:rsidRPr="00202A45">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Голова Спеціалізованої вченої ради Київського національного університету культури і мистецтв К 26.807.04 зі спеціальності 27.00.03 – Книгознавство, бібліотекознавство, бібліографознавство; 27.00.05 – Теорія та історія видавничої справи та редагування; 27.00.06 – Прикладні соціально-комунікаційні технології. Витяг з наказу МОН №1328 від 21.12.2015 рр.</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КНУКіМ</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Новальська Т.</w:t>
            </w:r>
            <w:r w:rsidR="00AE689B" w:rsidRPr="00202A45">
              <w:rPr>
                <w:b/>
              </w:rPr>
              <w:t xml:space="preserve"> </w:t>
            </w:r>
            <w:r w:rsidRPr="00202A45">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 xml:space="preserve">Відгук офіційного опонента на дисертацію </w:t>
            </w:r>
            <w:r w:rsidRPr="00202A45">
              <w:rPr>
                <w:color w:val="000000"/>
              </w:rPr>
              <w:t>Шаповала А.І. «Володимир Миколайович Перетц (1870-1935) як вчений – українознавець, археограф , бібліограф бібліофіл та дослідник рукописних і книжкових пам</w:t>
            </w:r>
            <w:r w:rsidR="00887454">
              <w:rPr>
                <w:color w:val="000000"/>
              </w:rPr>
              <w:t>’</w:t>
            </w:r>
            <w:r w:rsidRPr="00202A45">
              <w:rPr>
                <w:color w:val="000000"/>
              </w:rPr>
              <w:t>яток» на здобуття доктора наук із соціальних комунікацій : 27.00.03</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 xml:space="preserve">квітень </w:t>
            </w:r>
          </w:p>
          <w:p w:rsidR="0061267D" w:rsidRPr="00202A45" w:rsidRDefault="0061267D" w:rsidP="00015A17">
            <w:r w:rsidRPr="00202A45">
              <w:t>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Національна бібліотека України ім. В. І. Вернадського</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rPr>
                <w:b/>
              </w:rPr>
              <w:t>Новальська Т.</w:t>
            </w:r>
            <w:r w:rsidR="00AE689B" w:rsidRPr="00202A45">
              <w:rPr>
                <w:b/>
              </w:rPr>
              <w:t xml:space="preserve"> </w:t>
            </w:r>
            <w:r w:rsidRPr="00202A45">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Відгук на автореферат дисертації Петренко Оксани Валеріївни на тему «</w:t>
            </w:r>
            <w:bookmarkStart w:id="487" w:name="_Hlk68990228"/>
            <w:r w:rsidRPr="00202A45">
              <w:t>Дитяча книга на теренах України: видавничий і статистично-обліковий аспекти (друга половина ХІХ ст. – початок ХХІ ст.)»</w:t>
            </w:r>
            <w:bookmarkEnd w:id="487"/>
            <w:r w:rsidRPr="00202A45">
              <w:t xml:space="preserve"> поданої на здобуття наукового ступеня кандидата історичних наук 27.00.03 – книгознавство, бібліотекознавство, бібліографознавство (27 – соціальні комунікації)</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 xml:space="preserve">квітень </w:t>
            </w:r>
          </w:p>
          <w:p w:rsidR="0061267D" w:rsidRPr="00202A45" w:rsidRDefault="0061267D" w:rsidP="00015A17">
            <w:r w:rsidRPr="00202A45">
              <w:t>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Національна бібліотека України ім. В. І. Вернадського</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Новальська Т.</w:t>
            </w:r>
            <w:r w:rsidR="00AE689B" w:rsidRPr="00202A45">
              <w:rPr>
                <w:b/>
              </w:rPr>
              <w:t xml:space="preserve"> </w:t>
            </w:r>
            <w:r w:rsidRPr="00202A45">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 xml:space="preserve">Відгук офіційного опонента на дисертацію </w:t>
            </w:r>
            <w:r w:rsidRPr="00202A45">
              <w:rPr>
                <w:color w:val="000000"/>
              </w:rPr>
              <w:t>Ян Чен «Система економічного забезпечення діяльності бібліотек КНР» на здобуття ступеня доктора філософії з галузі знань 02 Культура і мистецтво за спеціальністю 029 Інформаційна, бібліотечна та архівна справа</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 xml:space="preserve">травень </w:t>
            </w:r>
          </w:p>
          <w:p w:rsidR="0061267D" w:rsidRPr="00202A45" w:rsidRDefault="0061267D" w:rsidP="00015A17">
            <w:r w:rsidRPr="00202A45">
              <w:t>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Харків, Харківська державна академія культури</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Новальська Т.</w:t>
            </w:r>
            <w:r w:rsidR="00AE689B" w:rsidRPr="00202A45">
              <w:rPr>
                <w:b/>
              </w:rPr>
              <w:t xml:space="preserve"> </w:t>
            </w:r>
            <w:r w:rsidRPr="00202A45">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rPr>
                <w:color w:val="000000"/>
              </w:rPr>
            </w:pPr>
            <w:r w:rsidRPr="00202A45">
              <w:t xml:space="preserve">Відгук офіційного опонента на дисертацію </w:t>
            </w:r>
            <w:r w:rsidRPr="00202A45">
              <w:rPr>
                <w:color w:val="000000"/>
              </w:rPr>
              <w:t>Колоскової Г.В. «Бібліотечно-інформаційний потенціал регіону: організаційно-функціональний аспект» на здобуття ступеня доктора філософії з галузі знань 02 Культура і мистецтво за спеціальністю 029 Інформаційна, бібліотечна та архівна справа</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28 грудня</w:t>
            </w:r>
          </w:p>
          <w:p w:rsidR="0061267D" w:rsidRPr="00202A45" w:rsidRDefault="0061267D" w:rsidP="00015A17">
            <w:r w:rsidRPr="00202A45">
              <w:t xml:space="preserve"> 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Харків, Харківська державна академія культури</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Салата Г.</w:t>
            </w:r>
            <w:r w:rsidR="00AE689B" w:rsidRPr="00202A45">
              <w:rPr>
                <w:b/>
              </w:rPr>
              <w:t xml:space="preserve"> </w:t>
            </w:r>
            <w:r w:rsidRPr="00202A45">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Відгук на автореферат дисертації Шаповала А.І. «Володимир Миколайович Перетц (1870–1935) як вчений-українознавець, археограф, бібліограф, бібліофіл та дослідник рукописних і книжкових пам</w:t>
            </w:r>
            <w:r w:rsidR="00887454">
              <w:t>’</w:t>
            </w:r>
            <w:r w:rsidRPr="00202A45">
              <w:t>яток», поданої на здобуття наукового ступеня доктора історичних наук за спеціальністю 27.00.03 – книгознавство, бібліотекознавство, бібліографознавство (27 – соціальні комунікації)</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 xml:space="preserve">травень </w:t>
            </w:r>
          </w:p>
          <w:p w:rsidR="0061267D" w:rsidRPr="00202A45" w:rsidRDefault="0061267D" w:rsidP="00015A17">
            <w:r w:rsidRPr="00202A45">
              <w:t>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Національна бібліотека України ім. В. І. Вернадського</w:t>
            </w:r>
          </w:p>
          <w:p w:rsidR="0061267D" w:rsidRPr="00202A45" w:rsidRDefault="0061267D" w:rsidP="00015A17"/>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rPr>
                <w:b/>
              </w:rPr>
              <w:t>Салата Г.</w:t>
            </w:r>
            <w:r w:rsidR="00AE689B" w:rsidRPr="00202A45">
              <w:rPr>
                <w:b/>
              </w:rPr>
              <w:t xml:space="preserve"> </w:t>
            </w:r>
            <w:r w:rsidRPr="00202A45">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 xml:space="preserve">Відгук на автореферат дисертації Лукашевич Ю.Л. «Наукове забезпечення ведення вітчизняного сільського господарства в системі суспільної агрономії (кінець ХІХ – </w:t>
            </w:r>
            <w:r w:rsidRPr="00202A45">
              <w:lastRenderedPageBreak/>
              <w:t>початок ХХ століття)», поданої на здобуття наукового ступеня кандидата історичних наук за спеціальністю 07.00.07 – історії науки й техніки</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lastRenderedPageBreak/>
              <w:t xml:space="preserve">травень </w:t>
            </w:r>
          </w:p>
          <w:p w:rsidR="0061267D" w:rsidRPr="00202A45" w:rsidRDefault="0061267D" w:rsidP="00015A17">
            <w:r w:rsidRPr="00202A45">
              <w:t>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ННСБ НААН України</w:t>
            </w:r>
          </w:p>
          <w:p w:rsidR="0061267D" w:rsidRPr="00202A45" w:rsidRDefault="0061267D" w:rsidP="00015A17"/>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rPr>
                <w:b/>
              </w:rPr>
              <w:t>Салата Г.</w:t>
            </w:r>
            <w:r w:rsidR="00AE689B" w:rsidRPr="00202A45">
              <w:rPr>
                <w:b/>
              </w:rPr>
              <w:t xml:space="preserve"> </w:t>
            </w:r>
            <w:r w:rsidRPr="00202A45">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Відгук на автореферат дисертації Пилипчук О.О. «Київське юридичне товариство (1877–1919): організаційні засади, наукова та культурно-просвітницька діяльність», поданої на здобуття наукового ступеня доктора історичних наук за спеціальністю 07.00.07 – історія науки і техніки. Спеціалізована вчена рада Д 26.189.02 ДУ «Інститут досліджень науково-технічного потенціалу та історії науки» імені Г. М. Доброва НАН України</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 xml:space="preserve">травень </w:t>
            </w:r>
          </w:p>
          <w:p w:rsidR="0061267D" w:rsidRPr="00202A45" w:rsidRDefault="0061267D" w:rsidP="00015A17">
            <w:r w:rsidRPr="00202A45">
              <w:t>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ННСБ НААН України</w:t>
            </w:r>
          </w:p>
          <w:p w:rsidR="0061267D" w:rsidRPr="00202A45" w:rsidRDefault="0061267D" w:rsidP="00015A17"/>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rPr>
                <w:b/>
              </w:rPr>
              <w:t>Салата Г.</w:t>
            </w:r>
            <w:r w:rsidR="00AE689B" w:rsidRPr="00202A45">
              <w:rPr>
                <w:b/>
              </w:rPr>
              <w:t xml:space="preserve"> </w:t>
            </w:r>
            <w:r w:rsidRPr="00202A45">
              <w:rPr>
                <w:b/>
              </w:rPr>
              <w:t>В.</w:t>
            </w:r>
          </w:p>
        </w:tc>
        <w:tc>
          <w:tcPr>
            <w:tcW w:w="8080" w:type="dxa"/>
            <w:tcBorders>
              <w:top w:val="single" w:sz="4" w:space="0" w:color="auto"/>
              <w:left w:val="single" w:sz="4" w:space="0" w:color="auto"/>
              <w:bottom w:val="single" w:sz="4" w:space="0" w:color="auto"/>
              <w:right w:val="single" w:sz="4" w:space="0" w:color="auto"/>
            </w:tcBorders>
          </w:tcPr>
          <w:p w:rsidR="0019771E" w:rsidRPr="00202A45" w:rsidRDefault="0061267D" w:rsidP="0019771E">
            <w:pPr>
              <w:jc w:val="both"/>
            </w:pPr>
            <w:r w:rsidRPr="00202A45">
              <w:t xml:space="preserve">Відгук офіційного опонента на дисертацію, поданої на здобуття наукового ступеня доктора історичних наук за спеціальністю 07.00.07 – історія науки й техніки: Мельник В.В. Теоретико-методологічні та науково-організаційні засади розвитку птахівництва в Україні у другій половині ХХ </w:t>
            </w:r>
            <w:r w:rsidR="00380926" w:rsidRPr="00202A45">
              <w:t>–</w:t>
            </w:r>
            <w:r w:rsidRPr="00202A45">
              <w:t xml:space="preserve"> на початку ХХІ століття : Дис. ... д-ра іст. наук : 07.00.07.</w:t>
            </w:r>
            <w:r w:rsidR="006534FB" w:rsidRPr="00202A45">
              <w:t xml:space="preserve"> Київ :</w:t>
            </w:r>
            <w:r w:rsidRPr="00202A45">
              <w:t xml:space="preserve"> 2021. 533 с. Спецрада Д 26.373.01 Національної наукової сільськогосподарської бібліотеки НААН (03127</w:t>
            </w:r>
            <w:r w:rsidR="0019771E" w:rsidRPr="00202A45">
              <w:t xml:space="preserve">, м. Київ, вул. Героїв Оборони, </w:t>
            </w:r>
            <w:r w:rsidRPr="00202A45">
              <w:t>10</w:t>
            </w:r>
            <w:r w:rsidR="006534FB" w:rsidRPr="00202A45">
              <w:t>)</w:t>
            </w:r>
            <w:r w:rsidRPr="00202A45">
              <w:t>.</w:t>
            </w:r>
          </w:p>
          <w:p w:rsidR="0061267D" w:rsidRPr="00202A45" w:rsidRDefault="0019771E" w:rsidP="0019771E">
            <w:pPr>
              <w:jc w:val="both"/>
            </w:pPr>
            <w:r w:rsidRPr="00202A45">
              <w:t>URL:</w:t>
            </w:r>
            <w:hyperlink r:id="rId442" w:history="1">
              <w:r w:rsidR="0061267D" w:rsidRPr="00202A45">
                <w:rPr>
                  <w:color w:val="0000FF" w:themeColor="hyperlink"/>
                  <w:u w:val="single"/>
                </w:rPr>
                <w:t>http://base.dnsgb.com.ua/files/disreview/2021/melnyk-vv-salata-revk.pdf</w:t>
              </w:r>
            </w:hyperlink>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 xml:space="preserve">лютий </w:t>
            </w:r>
          </w:p>
          <w:p w:rsidR="0061267D" w:rsidRPr="00202A45" w:rsidRDefault="0061267D" w:rsidP="00015A17">
            <w:r w:rsidRPr="00202A45">
              <w:t>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ННСБ НААН України</w:t>
            </w:r>
          </w:p>
          <w:p w:rsidR="0061267D" w:rsidRPr="00202A45" w:rsidRDefault="0061267D" w:rsidP="00015A17"/>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rPr>
                <w:b/>
              </w:rPr>
            </w:pPr>
            <w:r w:rsidRPr="00202A45">
              <w:rPr>
                <w:b/>
              </w:rPr>
              <w:t>Салата Г.</w:t>
            </w:r>
            <w:r w:rsidR="00AE689B" w:rsidRPr="00202A45">
              <w:rPr>
                <w:b/>
              </w:rPr>
              <w:t xml:space="preserve"> </w:t>
            </w:r>
            <w:r w:rsidRPr="00202A45">
              <w:rPr>
                <w:b/>
              </w:rPr>
              <w:t>В.</w:t>
            </w:r>
          </w:p>
        </w:tc>
        <w:tc>
          <w:tcPr>
            <w:tcW w:w="8080" w:type="dxa"/>
            <w:tcBorders>
              <w:top w:val="single" w:sz="4" w:space="0" w:color="auto"/>
              <w:left w:val="single" w:sz="4" w:space="0" w:color="auto"/>
              <w:bottom w:val="single" w:sz="4" w:space="0" w:color="auto"/>
              <w:right w:val="single" w:sz="4" w:space="0" w:color="auto"/>
            </w:tcBorders>
          </w:tcPr>
          <w:p w:rsidR="006534FB" w:rsidRPr="00202A45" w:rsidRDefault="0061267D" w:rsidP="00D12430">
            <w:pPr>
              <w:jc w:val="both"/>
            </w:pPr>
            <w:r w:rsidRPr="00202A45">
              <w:t>Відгук офіційного опонента на дисертацію, поданої на здобуття наукового ступеня доктора філософії з галузі знань «Гуманітарні науки» за спеціальністю 032 «Історія та археологія» : Потапенко Р.М. Науково-педагогічна інтелігенція Української РСР в умовах соціогуманітарних змін 1985</w:t>
            </w:r>
            <w:r w:rsidR="00202A45">
              <w:t>–</w:t>
            </w:r>
            <w:r w:rsidRPr="00202A45">
              <w:t>1991 рр. : Дис. … доктора філософії. 03 – Гуманітарні науки. 032 – Історія</w:t>
            </w:r>
            <w:r w:rsidR="006534FB" w:rsidRPr="00202A45">
              <w:t xml:space="preserve"> та археологія. Переяслав. Київ :</w:t>
            </w:r>
            <w:r w:rsidRPr="00202A45">
              <w:t xml:space="preserve"> 2020. 250 с. Спецрада ДФ 26.373.003 Національної наукової сільськогосподарської бібліотеки НААН (03127, м. Київ, вул. Героїв Оборони, 10. </w:t>
            </w:r>
          </w:p>
          <w:p w:rsidR="0061267D" w:rsidRPr="00202A45" w:rsidRDefault="006534FB" w:rsidP="006534FB">
            <w:pPr>
              <w:jc w:val="both"/>
              <w:rPr>
                <w:i/>
              </w:rPr>
            </w:pPr>
            <w:r w:rsidRPr="00202A45">
              <w:t>URL</w:t>
            </w:r>
            <w:r w:rsidR="0061267D" w:rsidRPr="00202A45">
              <w:t xml:space="preserve">: </w:t>
            </w:r>
            <w:hyperlink r:id="rId443" w:history="1">
              <w:r w:rsidR="0061267D" w:rsidRPr="00202A45">
                <w:rPr>
                  <w:color w:val="0000FF" w:themeColor="hyperlink"/>
                  <w:u w:val="single"/>
                </w:rPr>
                <w:t>http://base.dnsgb.com.ua/files/disreview/2020/potapenko-rm-salata-revd.pdf</w:t>
              </w:r>
            </w:hyperlink>
          </w:p>
        </w:tc>
        <w:tc>
          <w:tcPr>
            <w:tcW w:w="1384" w:type="dxa"/>
            <w:tcBorders>
              <w:top w:val="single" w:sz="4" w:space="0" w:color="auto"/>
              <w:left w:val="single" w:sz="4" w:space="0" w:color="auto"/>
              <w:bottom w:val="single" w:sz="4" w:space="0" w:color="auto"/>
              <w:right w:val="single" w:sz="4" w:space="0" w:color="auto"/>
            </w:tcBorders>
          </w:tcPr>
          <w:p w:rsidR="006534FB" w:rsidRPr="00202A45" w:rsidRDefault="006534FB" w:rsidP="00015A17">
            <w:r w:rsidRPr="00202A45">
              <w:t>с</w:t>
            </w:r>
            <w:r w:rsidR="0061267D" w:rsidRPr="00202A45">
              <w:t>ічень</w:t>
            </w:r>
          </w:p>
          <w:p w:rsidR="0061267D" w:rsidRPr="00202A45" w:rsidRDefault="0061267D" w:rsidP="00015A17">
            <w:r w:rsidRPr="00202A45">
              <w:t xml:space="preserve"> 2021 р.</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ННСБ НААН України</w:t>
            </w:r>
          </w:p>
        </w:tc>
      </w:tr>
      <w:tr w:rsidR="0061267D" w:rsidRPr="00202A45"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202A45" w:rsidRDefault="0061267D" w:rsidP="00846B32">
            <w:pPr>
              <w:jc w:val="center"/>
            </w:pPr>
            <w:r w:rsidRPr="00202A45">
              <w:rPr>
                <w:b/>
              </w:rPr>
              <w:t>КАФЕДРА ДОКУМЕНТОЗНАВСТВА ТА ІНФОРМАЦІЙНО-АНАЛІТИЧНОЇ ДІЯЛЬНОСТІ</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Варенко В.</w:t>
            </w:r>
            <w:r w:rsidR="00AE689B" w:rsidRPr="00202A45">
              <w:t xml:space="preserve"> </w:t>
            </w:r>
            <w:r w:rsidRPr="00202A45">
              <w:t>М.</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Член акредитаційної комісії (відповідно до наказу МОН України №40-Е від 15.01.2021) з метою проведення первинної акредитаційної експертизи освітньо-професійної програми «Документознавство та інформаційна діяльність» зі спеціальності 029 «Інформаційна, бібліотечна та архівна справа» за освітньо-кваліфікаційним рівнем «бакалавр» в Національному університеті «Полтавська політехніка ім. Юрія Кондратюка»</w:t>
            </w:r>
          </w:p>
        </w:tc>
        <w:tc>
          <w:tcPr>
            <w:tcW w:w="1384" w:type="dxa"/>
            <w:tcBorders>
              <w:top w:val="single" w:sz="4" w:space="0" w:color="auto"/>
              <w:left w:val="single" w:sz="4" w:space="0" w:color="auto"/>
              <w:bottom w:val="single" w:sz="4" w:space="0" w:color="auto"/>
              <w:right w:val="single" w:sz="4" w:space="0" w:color="auto"/>
            </w:tcBorders>
          </w:tcPr>
          <w:p w:rsidR="006534FB" w:rsidRPr="00202A45" w:rsidRDefault="006534FB" w:rsidP="00015A17">
            <w:r w:rsidRPr="00202A45">
              <w:t>01.02.-03.02.</w:t>
            </w:r>
          </w:p>
          <w:p w:rsidR="0061267D" w:rsidRPr="00202A45" w:rsidRDefault="006534FB" w:rsidP="00015A17">
            <w:r w:rsidRPr="00202A45">
              <w:t>2021 р.</w:t>
            </w:r>
          </w:p>
        </w:tc>
        <w:tc>
          <w:tcPr>
            <w:tcW w:w="2323" w:type="dxa"/>
            <w:tcBorders>
              <w:top w:val="single" w:sz="4" w:space="0" w:color="auto"/>
              <w:left w:val="single" w:sz="4" w:space="0" w:color="auto"/>
              <w:bottom w:val="single" w:sz="4" w:space="0" w:color="auto"/>
              <w:right w:val="single" w:sz="4" w:space="0" w:color="auto"/>
            </w:tcBorders>
          </w:tcPr>
          <w:p w:rsidR="00D4245C" w:rsidRPr="00202A45" w:rsidRDefault="00D4245C" w:rsidP="00015A17">
            <w:r w:rsidRPr="00202A45">
              <w:t>м. Полтава,</w:t>
            </w:r>
          </w:p>
          <w:p w:rsidR="0061267D" w:rsidRPr="00202A45" w:rsidRDefault="0061267D" w:rsidP="00015A17">
            <w:r w:rsidRPr="00202A45">
              <w:t>Національний університет «Полтавська політехніка ім. Юрія Кондратюка»</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Варенко В.</w:t>
            </w:r>
            <w:r w:rsidR="00AE689B" w:rsidRPr="00202A45">
              <w:t xml:space="preserve"> </w:t>
            </w:r>
            <w:r w:rsidRPr="00202A45">
              <w:t>М.</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 xml:space="preserve">Голова експертної комісії Міністерства освіти і науки України з акредитації освітньої програми зі спеціальності 029 «Інформаційна, бібліотечна та архівна справа» у </w:t>
            </w:r>
            <w:r w:rsidRPr="00202A45">
              <w:rPr>
                <w:shd w:val="clear" w:color="auto" w:fill="FFFFFF"/>
              </w:rPr>
              <w:t xml:space="preserve">Мукачівському державному університеті </w:t>
            </w:r>
            <w:r w:rsidRPr="00202A45">
              <w:t>(наказ № 623-е від 22.03.2021р)</w:t>
            </w:r>
          </w:p>
        </w:tc>
        <w:tc>
          <w:tcPr>
            <w:tcW w:w="1384" w:type="dxa"/>
            <w:tcBorders>
              <w:top w:val="single" w:sz="4" w:space="0" w:color="auto"/>
              <w:left w:val="single" w:sz="4" w:space="0" w:color="auto"/>
              <w:bottom w:val="single" w:sz="4" w:space="0" w:color="auto"/>
              <w:right w:val="single" w:sz="4" w:space="0" w:color="auto"/>
            </w:tcBorders>
          </w:tcPr>
          <w:p w:rsidR="006534FB" w:rsidRPr="00202A45" w:rsidRDefault="006534FB" w:rsidP="00015A17">
            <w:r w:rsidRPr="00202A45">
              <w:t>05.04.-07.04.</w:t>
            </w:r>
          </w:p>
          <w:p w:rsidR="0061267D" w:rsidRPr="00202A45" w:rsidRDefault="006534FB" w:rsidP="00015A17">
            <w:r w:rsidRPr="00202A45">
              <w:t xml:space="preserve"> 2021 р.</w:t>
            </w:r>
          </w:p>
        </w:tc>
        <w:tc>
          <w:tcPr>
            <w:tcW w:w="2323" w:type="dxa"/>
            <w:tcBorders>
              <w:top w:val="single" w:sz="4" w:space="0" w:color="auto"/>
              <w:left w:val="single" w:sz="4" w:space="0" w:color="auto"/>
              <w:bottom w:val="single" w:sz="4" w:space="0" w:color="auto"/>
              <w:right w:val="single" w:sz="4" w:space="0" w:color="auto"/>
            </w:tcBorders>
          </w:tcPr>
          <w:p w:rsidR="00D4245C" w:rsidRPr="00202A45" w:rsidRDefault="00D4245C" w:rsidP="00015A17">
            <w:r w:rsidRPr="00202A45">
              <w:t>м. Мукачеве,</w:t>
            </w:r>
          </w:p>
          <w:p w:rsidR="0061267D" w:rsidRPr="00202A45" w:rsidRDefault="0061267D" w:rsidP="00015A17">
            <w:r w:rsidRPr="00202A45">
              <w:t>Мукачівський державний університет</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Бачинська Н. А.</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pPr>
              <w:jc w:val="both"/>
            </w:pPr>
            <w:r w:rsidRPr="00202A45">
              <w:t>Вчений секретар Спеціалізованої вченої ради Київського національного університету культури і мистецтв К 26.807.04 зі спеціальності 27.00.03 – Книгознавство, бібліотекознавство, бібліографознавство; 27.00.05 – Теорія та історія видавничої справи та редагування; 27.00.06 – Прикладні соціально-комунікаційні технології. Витяг з наказу МОН №1328 від 21.12.2015 рр.</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КНУКіМ</w:t>
            </w:r>
          </w:p>
        </w:tc>
      </w:tr>
      <w:tr w:rsidR="0061267D" w:rsidRPr="00202A45"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202A45"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Матвієнко О.</w:t>
            </w:r>
            <w:r w:rsidR="00AE689B" w:rsidRPr="00202A45">
              <w:t xml:space="preserve"> </w:t>
            </w:r>
            <w:r w:rsidRPr="00202A45">
              <w:t>В.</w:t>
            </w:r>
          </w:p>
        </w:tc>
        <w:tc>
          <w:tcPr>
            <w:tcW w:w="8080" w:type="dxa"/>
            <w:tcBorders>
              <w:top w:val="single" w:sz="4" w:space="0" w:color="auto"/>
              <w:left w:val="single" w:sz="4" w:space="0" w:color="auto"/>
              <w:bottom w:val="single" w:sz="4" w:space="0" w:color="auto"/>
              <w:right w:val="single" w:sz="4" w:space="0" w:color="auto"/>
            </w:tcBorders>
          </w:tcPr>
          <w:p w:rsidR="0061267D" w:rsidRPr="00202A45" w:rsidRDefault="0061267D" w:rsidP="00D12430">
            <w:r w:rsidRPr="00202A45">
              <w:t>Член Спеціалізованої вченої ради К 26.807.04</w:t>
            </w:r>
          </w:p>
        </w:tc>
        <w:tc>
          <w:tcPr>
            <w:tcW w:w="1384"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202A45" w:rsidRDefault="0061267D" w:rsidP="00015A17">
            <w:r w:rsidRPr="00202A45">
              <w:t>м. Київ, 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Бездрабко В.</w:t>
            </w:r>
            <w:r w:rsidR="00AE689B">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534FB">
            <w:pPr>
              <w:jc w:val="both"/>
            </w:pPr>
            <w:r w:rsidRPr="00A064D7">
              <w:t>Заступник голови спеціалізованої вченої ради КНУКіМ К 26.807.04 із соціальних комунікацій</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 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Семенченко А.</w:t>
            </w:r>
            <w:r w:rsidR="00AE689B">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534FB">
            <w:pPr>
              <w:jc w:val="both"/>
            </w:pPr>
            <w:r w:rsidRPr="00A064D7">
              <w:t>Член Спеціалізованої вченої ради : СРД 26.702.01 спеціальність 21.02.01 «Воєнна безпека» ЦНДІ ЗСУ</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Семенченко А.</w:t>
            </w:r>
            <w:r w:rsidR="00AE689B">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534FB">
            <w:pPr>
              <w:jc w:val="both"/>
            </w:pPr>
            <w:r w:rsidRPr="00A064D7">
              <w:t>Член Спеціалізованої вченої ради : СРД 70.705.04 спеціальність «21.07.05 – службово-бойова діяльність сил охорони правопорядку» Національної академії Державної прикордонної служби України імені Богдана Хмельницького</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tc>
      </w:tr>
      <w:tr w:rsidR="0061267D"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846B32">
            <w:pPr>
              <w:jc w:val="center"/>
            </w:pPr>
            <w:r w:rsidRPr="00A064D7">
              <w:rPr>
                <w:b/>
              </w:rPr>
              <w:t>КАФЕДРА</w:t>
            </w:r>
            <w:r w:rsidRPr="00A064D7">
              <w:t xml:space="preserve"> </w:t>
            </w:r>
            <w:r w:rsidRPr="00A064D7">
              <w:rPr>
                <w:b/>
              </w:rPr>
              <w:t>ГОТЕЛЬНО-РЕСТОРАННОГО І ТУРИСТИЧНОГО БІЗНЕСУ</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Батченко Л. В.</w:t>
            </w:r>
          </w:p>
        </w:tc>
        <w:tc>
          <w:tcPr>
            <w:tcW w:w="8080" w:type="dxa"/>
            <w:tcBorders>
              <w:top w:val="single" w:sz="4" w:space="0" w:color="auto"/>
              <w:left w:val="single" w:sz="4" w:space="0" w:color="auto"/>
              <w:bottom w:val="single" w:sz="4" w:space="0" w:color="auto"/>
              <w:right w:val="single" w:sz="4" w:space="0" w:color="auto"/>
            </w:tcBorders>
          </w:tcPr>
          <w:p w:rsidR="0061267D" w:rsidRPr="006534FB" w:rsidRDefault="0061267D" w:rsidP="006534FB">
            <w:pPr>
              <w:jc w:val="both"/>
            </w:pPr>
            <w:r w:rsidRPr="006534FB">
              <w:t>Відгук на автореферат по дисертації Колінко Н. О. на тему: «Керівництво інноваційною діяльністю підприємств», подану на здобуття наукового ступеня кандидата економічних наук за спеціальністю 08.00.04 – економіка та управління підприємствами (за видами економічної діяльності), 2021 р.</w:t>
            </w:r>
          </w:p>
          <w:p w:rsidR="0061267D" w:rsidRPr="006534FB" w:rsidRDefault="0061267D" w:rsidP="006534FB">
            <w:pPr>
              <w:jc w:val="both"/>
              <w:rPr>
                <w:u w:val="single"/>
              </w:rPr>
            </w:pPr>
            <w:r w:rsidRPr="006534FB">
              <w:t>URL:</w:t>
            </w:r>
            <w:hyperlink r:id="rId444">
              <w:r w:rsidRPr="006534FB">
                <w:rPr>
                  <w:color w:val="0000FF"/>
                  <w:u w:val="single"/>
                </w:rPr>
                <w:t>https://lpnu.ua/spetsrady/d-3505203/kolinko-nataliia-orestivna</w:t>
              </w:r>
            </w:hyperlink>
          </w:p>
        </w:tc>
        <w:tc>
          <w:tcPr>
            <w:tcW w:w="1384" w:type="dxa"/>
            <w:tcBorders>
              <w:top w:val="single" w:sz="4" w:space="0" w:color="auto"/>
              <w:left w:val="single" w:sz="4" w:space="0" w:color="auto"/>
              <w:bottom w:val="single" w:sz="4" w:space="0" w:color="auto"/>
              <w:right w:val="single" w:sz="4" w:space="0" w:color="auto"/>
            </w:tcBorders>
          </w:tcPr>
          <w:p w:rsidR="006534FB" w:rsidRDefault="00380926" w:rsidP="00015A17">
            <w:pPr>
              <w:rPr>
                <w:lang w:val="ru-RU"/>
              </w:rPr>
            </w:pPr>
            <w:r>
              <w:t>24 лютого</w:t>
            </w:r>
          </w:p>
          <w:p w:rsidR="0061267D" w:rsidRPr="00A064D7" w:rsidRDefault="00380926" w:rsidP="00015A17">
            <w:r>
              <w:t>2021 р.</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Львів,</w:t>
            </w:r>
            <w:r w:rsidR="00D4245C">
              <w:t xml:space="preserve"> </w:t>
            </w:r>
            <w:r w:rsidRPr="00A064D7">
              <w:t>Національний університет «Львівська</w:t>
            </w:r>
          </w:p>
          <w:p w:rsidR="0061267D" w:rsidRPr="00A064D7" w:rsidRDefault="0061267D" w:rsidP="00015A17">
            <w:r w:rsidRPr="00A064D7">
              <w:t>Політехніка»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Тонких О. Г.</w:t>
            </w:r>
          </w:p>
        </w:tc>
        <w:tc>
          <w:tcPr>
            <w:tcW w:w="8080" w:type="dxa"/>
            <w:tcBorders>
              <w:top w:val="single" w:sz="4" w:space="0" w:color="auto"/>
              <w:left w:val="single" w:sz="4" w:space="0" w:color="auto"/>
              <w:bottom w:val="single" w:sz="4" w:space="0" w:color="auto"/>
              <w:right w:val="single" w:sz="4" w:space="0" w:color="auto"/>
            </w:tcBorders>
          </w:tcPr>
          <w:p w:rsidR="0061267D" w:rsidRPr="006534FB" w:rsidRDefault="0061267D" w:rsidP="006534FB">
            <w:pPr>
              <w:jc w:val="both"/>
            </w:pPr>
            <w:r w:rsidRPr="006534FB">
              <w:t>Опонент по дисертації Крамаренко А. В. на тему: «Дискурс розвитку глобальних інноваційних мереж у міжнародних інтеграційних об</w:t>
            </w:r>
            <w:r w:rsidR="00887454">
              <w:t>’</w:t>
            </w:r>
            <w:r w:rsidRPr="006534FB">
              <w:t xml:space="preserve">єднаннях», подану на здoбуття нaукoвoгo ступеня кaндидaтa eкoнoмiчниx наук за спeцiaльнicтю 08.00.02 </w:t>
            </w:r>
            <w:r w:rsidR="00202A45">
              <w:t>–</w:t>
            </w:r>
            <w:r w:rsidRPr="006534FB">
              <w:t xml:space="preserve"> cвiтoвe гocпoдapcтвo i мiжнapoднi eкoнoмiчнi відносини, 2021 р.</w:t>
            </w:r>
            <w:r w:rsidR="00962DAE" w:rsidRPr="006534FB">
              <w:t xml:space="preserve"> </w:t>
            </w:r>
          </w:p>
          <w:p w:rsidR="0061267D" w:rsidRPr="006534FB" w:rsidRDefault="0061267D" w:rsidP="006534FB">
            <w:pPr>
              <w:jc w:val="both"/>
            </w:pPr>
            <w:r w:rsidRPr="006534FB">
              <w:t xml:space="preserve">URL: </w:t>
            </w:r>
            <w:hyperlink r:id="rId445">
              <w:r w:rsidRPr="006534FB">
                <w:rPr>
                  <w:color w:val="1155CC"/>
                  <w:u w:val="single"/>
                </w:rPr>
                <w:t>http://scc.univ.kiev.ua/upload/iblock/2ac/aref_Kramarenko%20A.V..pdf</w:t>
              </w:r>
            </w:hyperlink>
          </w:p>
        </w:tc>
        <w:tc>
          <w:tcPr>
            <w:tcW w:w="1384" w:type="dxa"/>
            <w:tcBorders>
              <w:top w:val="single" w:sz="4" w:space="0" w:color="auto"/>
              <w:left w:val="single" w:sz="4" w:space="0" w:color="auto"/>
              <w:bottom w:val="single" w:sz="4" w:space="0" w:color="auto"/>
              <w:right w:val="single" w:sz="4" w:space="0" w:color="auto"/>
            </w:tcBorders>
          </w:tcPr>
          <w:p w:rsidR="006534FB" w:rsidRDefault="0061267D" w:rsidP="00015A17">
            <w:pPr>
              <w:rPr>
                <w:lang w:val="ru-RU"/>
              </w:rPr>
            </w:pPr>
            <w:r w:rsidRPr="00A064D7">
              <w:t>30</w:t>
            </w:r>
            <w:r w:rsidR="00380926">
              <w:t xml:space="preserve"> березня</w:t>
            </w:r>
          </w:p>
          <w:p w:rsidR="0061267D" w:rsidRPr="00A064D7" w:rsidRDefault="0061267D" w:rsidP="00015A17">
            <w:r w:rsidRPr="00A064D7">
              <w:t>2021 р.</w:t>
            </w:r>
          </w:p>
          <w:p w:rsidR="0061267D" w:rsidRPr="00A064D7" w:rsidRDefault="0061267D" w:rsidP="00015A17"/>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r w:rsidR="00D4245C">
              <w:t xml:space="preserve"> </w:t>
            </w:r>
            <w:r w:rsidRPr="00A064D7">
              <w:t>Київcький нaцioнaльний унiвepcитeт iм.Тapaca Шeвчeнкa</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Батченко Л.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534FB">
            <w:pPr>
              <w:jc w:val="both"/>
            </w:pPr>
            <w:r w:rsidRPr="006534FB">
              <w:t>Опонент по дисертації Клопова І. О. на тему: «Організаційно-економічне забезпечення державного</w:t>
            </w:r>
            <w:r w:rsidRPr="00A064D7">
              <w:t xml:space="preserve"> регулювання розвитку відновлюваної енергетики</w:t>
            </w:r>
            <w:r w:rsidR="006534FB">
              <w:t>: теорія, методологія, механізм</w:t>
            </w:r>
            <w:r w:rsidRPr="00A064D7">
              <w:t>», подану на здобуття наукового ступеня доктора економічних наук за спеціальністю 08.00.03 – економіка та управління національним господарством, 2021 р.</w:t>
            </w:r>
          </w:p>
          <w:p w:rsidR="0061267D" w:rsidRPr="00A064D7" w:rsidRDefault="0061267D" w:rsidP="006534FB">
            <w:pPr>
              <w:jc w:val="both"/>
              <w:rPr>
                <w:i/>
              </w:rPr>
            </w:pPr>
            <w:r w:rsidRPr="00A064D7">
              <w:t>URL:</w:t>
            </w:r>
            <w:hyperlink r:id="rId446">
              <w:r w:rsidRPr="00A064D7">
                <w:rPr>
                  <w:color w:val="1155CC"/>
                  <w:u w:val="single"/>
                </w:rPr>
                <w:t>https://bit.ly/3ebWNJJ</w:t>
              </w:r>
            </w:hyperlink>
          </w:p>
        </w:tc>
        <w:tc>
          <w:tcPr>
            <w:tcW w:w="1384" w:type="dxa"/>
            <w:tcBorders>
              <w:top w:val="single" w:sz="4" w:space="0" w:color="auto"/>
              <w:left w:val="single" w:sz="4" w:space="0" w:color="auto"/>
              <w:bottom w:val="single" w:sz="4" w:space="0" w:color="auto"/>
              <w:right w:val="single" w:sz="4" w:space="0" w:color="auto"/>
            </w:tcBorders>
          </w:tcPr>
          <w:p w:rsidR="006534FB" w:rsidRDefault="006534FB" w:rsidP="00015A17">
            <w:pPr>
              <w:rPr>
                <w:lang w:val="ru-RU"/>
              </w:rPr>
            </w:pPr>
            <w:r>
              <w:t>22</w:t>
            </w:r>
            <w:r w:rsidR="00380926">
              <w:rPr>
                <w:lang w:val="ru-RU"/>
              </w:rPr>
              <w:t xml:space="preserve"> квітня</w:t>
            </w:r>
          </w:p>
          <w:p w:rsidR="0061267D" w:rsidRPr="00A064D7" w:rsidRDefault="00380926" w:rsidP="00015A17">
            <w:r>
              <w:t>2021 р.</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Запоріжжя, Класичний приватний університет</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Батченко Л.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534FB">
            <w:pPr>
              <w:jc w:val="both"/>
            </w:pPr>
            <w:r w:rsidRPr="006534FB">
              <w:t>Відгук на автореферат дисертації Познякової О. І. на тему: «Економічне оцінювання</w:t>
            </w:r>
            <w:r w:rsidRPr="00A064D7">
              <w:t xml:space="preserve"> та державне планування трансформацій власності», подану на здобуття наукового ступеня кандидата економічних наук за спеціальністю 08.00.03 – економіка та управління національним господарством, 2021 р. </w:t>
            </w:r>
          </w:p>
          <w:p w:rsidR="0061267D" w:rsidRPr="00A064D7" w:rsidRDefault="0061267D" w:rsidP="006534FB">
            <w:pPr>
              <w:jc w:val="both"/>
            </w:pPr>
            <w:r w:rsidRPr="00A064D7">
              <w:t xml:space="preserve">URL: </w:t>
            </w:r>
            <w:hyperlink r:id="rId447">
              <w:r w:rsidRPr="00A064D7">
                <w:rPr>
                  <w:color w:val="1155CC"/>
                  <w:u w:val="single"/>
                </w:rPr>
                <w:t>https://lpnu.ua/spetsrady/d-3505203/pozniakova-olena-igorivna</w:t>
              </w:r>
            </w:hyperlink>
          </w:p>
        </w:tc>
        <w:tc>
          <w:tcPr>
            <w:tcW w:w="1384" w:type="dxa"/>
            <w:tcBorders>
              <w:top w:val="single" w:sz="4" w:space="0" w:color="auto"/>
              <w:left w:val="single" w:sz="4" w:space="0" w:color="auto"/>
              <w:bottom w:val="single" w:sz="4" w:space="0" w:color="auto"/>
              <w:right w:val="single" w:sz="4" w:space="0" w:color="auto"/>
            </w:tcBorders>
          </w:tcPr>
          <w:p w:rsidR="006534FB" w:rsidRDefault="006534FB" w:rsidP="00015A17">
            <w:pPr>
              <w:rPr>
                <w:lang w:val="ru-RU"/>
              </w:rPr>
            </w:pPr>
            <w:r>
              <w:t>28</w:t>
            </w:r>
            <w:r w:rsidR="00380926">
              <w:rPr>
                <w:lang w:val="ru-RU"/>
              </w:rPr>
              <w:t xml:space="preserve"> квітня</w:t>
            </w:r>
          </w:p>
          <w:p w:rsidR="0061267D" w:rsidRPr="00A064D7" w:rsidRDefault="0061267D" w:rsidP="00015A17">
            <w:r w:rsidRPr="00A064D7">
              <w:t xml:space="preserve"> 2021 р.</w:t>
            </w:r>
          </w:p>
          <w:p w:rsidR="0061267D" w:rsidRPr="00A064D7" w:rsidRDefault="0061267D" w:rsidP="00015A17"/>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Львів,</w:t>
            </w:r>
            <w:r w:rsidR="00D4245C">
              <w:t xml:space="preserve"> </w:t>
            </w:r>
            <w:r w:rsidRPr="00A064D7">
              <w:t>Національний університет «Львівська</w:t>
            </w:r>
          </w:p>
          <w:p w:rsidR="0061267D" w:rsidRPr="00A064D7" w:rsidRDefault="0061267D" w:rsidP="00015A17">
            <w:r w:rsidRPr="00A064D7">
              <w:t>Політехніка»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Гаврилюк А.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534FB">
            <w:pPr>
              <w:jc w:val="both"/>
            </w:pPr>
            <w:r w:rsidRPr="006534FB">
              <w:t xml:space="preserve">Опонент </w:t>
            </w:r>
            <w:r w:rsidRPr="00A064D7">
              <w:t>по дисертації Олещенко В. Ю. на тему: «Державна політика у сфері забезпечення соціальних прав людини: міжнародні стандарти та їх імплементація в Україні», подану на здобуття наукового ступеня кандидата наук з державного управління</w:t>
            </w:r>
            <w:r w:rsidR="00962DAE">
              <w:t xml:space="preserve"> </w:t>
            </w:r>
            <w:r w:rsidRPr="00A064D7">
              <w:t>за спеціальністю 25.00.02 – механізми державного управління, 2021.</w:t>
            </w:r>
          </w:p>
          <w:p w:rsidR="0061267D" w:rsidRPr="004A2CCC" w:rsidRDefault="0061267D" w:rsidP="006534FB">
            <w:pPr>
              <w:rPr>
                <w:lang w:val="ru-RU"/>
              </w:rPr>
            </w:pPr>
            <w:r w:rsidRPr="00A064D7">
              <w:t>UR</w:t>
            </w:r>
            <w:r w:rsidR="006534FB">
              <w:t>L:</w:t>
            </w:r>
            <w:r w:rsidR="006534FB" w:rsidRPr="004A2CCC">
              <w:rPr>
                <w:lang w:val="ru-RU"/>
              </w:rPr>
              <w:t xml:space="preserve"> </w:t>
            </w:r>
            <w:hyperlink r:id="rId448">
              <w:r w:rsidRPr="00A064D7">
                <w:rPr>
                  <w:color w:val="1155CC"/>
                  <w:u w:val="single"/>
                </w:rPr>
                <w:t>http://academy.gov.ua/pages/dop/138/files/509a3442-79fe-4621-a588-90afb7936bc5.pdf</w:t>
              </w:r>
            </w:hyperlink>
          </w:p>
        </w:tc>
        <w:tc>
          <w:tcPr>
            <w:tcW w:w="1384" w:type="dxa"/>
            <w:tcBorders>
              <w:top w:val="single" w:sz="4" w:space="0" w:color="auto"/>
              <w:left w:val="single" w:sz="4" w:space="0" w:color="auto"/>
              <w:bottom w:val="single" w:sz="4" w:space="0" w:color="auto"/>
              <w:right w:val="single" w:sz="4" w:space="0" w:color="auto"/>
            </w:tcBorders>
          </w:tcPr>
          <w:p w:rsidR="006534FB" w:rsidRDefault="0061267D" w:rsidP="00015A17">
            <w:pPr>
              <w:rPr>
                <w:lang w:val="ru-RU"/>
              </w:rPr>
            </w:pPr>
            <w:r w:rsidRPr="00A064D7">
              <w:t>12</w:t>
            </w:r>
            <w:r w:rsidR="00380926">
              <w:rPr>
                <w:lang w:val="ru-RU"/>
              </w:rPr>
              <w:t xml:space="preserve"> травня</w:t>
            </w:r>
          </w:p>
          <w:p w:rsidR="0061267D" w:rsidRPr="00A064D7" w:rsidRDefault="0061267D" w:rsidP="00015A17">
            <w:r w:rsidRPr="00A064D7">
              <w:t>2021 р.</w:t>
            </w:r>
          </w:p>
          <w:p w:rsidR="0061267D" w:rsidRPr="00A064D7" w:rsidRDefault="0061267D" w:rsidP="00015A17"/>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Національна академія державного управління</w:t>
            </w:r>
          </w:p>
          <w:p w:rsidR="0061267D" w:rsidRPr="00A064D7" w:rsidRDefault="0061267D" w:rsidP="00015A17">
            <w:r w:rsidRPr="00A064D7">
              <w:t>при Президентові України</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Бондаренко С.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534FB">
            <w:pPr>
              <w:jc w:val="both"/>
            </w:pPr>
            <w:r w:rsidRPr="006534FB">
              <w:t>Опонент</w:t>
            </w:r>
            <w:r w:rsidRPr="00A064D7">
              <w:rPr>
                <w:i/>
              </w:rPr>
              <w:t xml:space="preserve"> </w:t>
            </w:r>
            <w:r w:rsidRPr="00A064D7">
              <w:t xml:space="preserve">по дисертації Огієнко А. В. на тему: «Організаційно-економічний механізм формування туристично-рекреаційного потенціалу регіону», подану на здобуття наукового ступеня доктора економічних наук за спеціальністю 08.00.05 – </w:t>
            </w:r>
            <w:r w:rsidRPr="00A064D7">
              <w:lastRenderedPageBreak/>
              <w:t xml:space="preserve">розвиток продуктивних сил і регіональна економіка, 2021. </w:t>
            </w:r>
          </w:p>
          <w:p w:rsidR="0061267D" w:rsidRPr="00A064D7" w:rsidRDefault="0061267D" w:rsidP="006534FB">
            <w:pPr>
              <w:jc w:val="both"/>
            </w:pPr>
            <w:r w:rsidRPr="00A064D7">
              <w:t xml:space="preserve">URL: </w:t>
            </w:r>
            <w:hyperlink r:id="rId449">
              <w:r w:rsidRPr="00A064D7">
                <w:rPr>
                  <w:color w:val="1155CC"/>
                  <w:u w:val="single"/>
                </w:rPr>
                <w:t>https://www.mnau.edu.ua/files/spec_vchen_rad/d_38_806_01/ogiyenko.pdf</w:t>
              </w:r>
            </w:hyperlink>
          </w:p>
        </w:tc>
        <w:tc>
          <w:tcPr>
            <w:tcW w:w="1384" w:type="dxa"/>
            <w:tcBorders>
              <w:top w:val="single" w:sz="4" w:space="0" w:color="auto"/>
              <w:left w:val="single" w:sz="4" w:space="0" w:color="auto"/>
              <w:bottom w:val="single" w:sz="4" w:space="0" w:color="auto"/>
              <w:right w:val="single" w:sz="4" w:space="0" w:color="auto"/>
            </w:tcBorders>
          </w:tcPr>
          <w:p w:rsidR="006534FB" w:rsidRDefault="0061267D" w:rsidP="00015A17">
            <w:pPr>
              <w:rPr>
                <w:lang w:val="ru-RU"/>
              </w:rPr>
            </w:pPr>
            <w:r w:rsidRPr="00A064D7">
              <w:lastRenderedPageBreak/>
              <w:t>14</w:t>
            </w:r>
            <w:r w:rsidR="00380926">
              <w:rPr>
                <w:lang w:val="ru-RU"/>
              </w:rPr>
              <w:t xml:space="preserve"> травня</w:t>
            </w:r>
          </w:p>
          <w:p w:rsidR="0061267D" w:rsidRPr="00A064D7" w:rsidRDefault="00380926" w:rsidP="00015A17">
            <w:r>
              <w:t>2021 р.</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Миколаїв,</w:t>
            </w:r>
          </w:p>
          <w:p w:rsidR="0061267D" w:rsidRPr="00A064D7" w:rsidRDefault="0061267D" w:rsidP="00015A17">
            <w:r w:rsidRPr="00A064D7">
              <w:t xml:space="preserve">Миколаївський національний </w:t>
            </w:r>
            <w:r w:rsidRPr="00A064D7">
              <w:lastRenderedPageBreak/>
              <w:t>аграрний університет</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Батченко Л.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534FB">
            <w:pPr>
              <w:jc w:val="both"/>
            </w:pPr>
            <w:r w:rsidRPr="00494CB4">
              <w:t>Опонент</w:t>
            </w:r>
            <w:r w:rsidRPr="00A064D7">
              <w:rPr>
                <w:i/>
              </w:rPr>
              <w:t xml:space="preserve"> </w:t>
            </w:r>
            <w:r w:rsidRPr="00A064D7">
              <w:t>по дисертації Юринець О. В. на тему: «Ургентні інструменти антикризового управління підприємствами в умовах євроатлантичної інтеграції», подану на здобуття наукового ступеня доктора економічних наук за спеціальністю</w:t>
            </w:r>
          </w:p>
          <w:p w:rsidR="0061267D" w:rsidRPr="00A064D7" w:rsidRDefault="0061267D" w:rsidP="006534FB">
            <w:pPr>
              <w:jc w:val="both"/>
            </w:pPr>
            <w:r w:rsidRPr="00A064D7">
              <w:t>08.00.04 – Економіка та управління підприємствами (за видами економічної діяльності), 2021.</w:t>
            </w:r>
          </w:p>
          <w:p w:rsidR="0061267D" w:rsidRPr="00A064D7" w:rsidRDefault="0061267D" w:rsidP="006534FB">
            <w:pPr>
              <w:jc w:val="both"/>
              <w:rPr>
                <w:i/>
              </w:rPr>
            </w:pPr>
            <w:r w:rsidRPr="00A064D7">
              <w:t xml:space="preserve">URL: </w:t>
            </w:r>
            <w:hyperlink r:id="rId450" w:history="1">
              <w:r w:rsidRPr="00A064D7">
                <w:rPr>
                  <w:color w:val="1155CC"/>
                  <w:u w:val="single"/>
                </w:rPr>
                <w:t>https://lpnu.ua/spetsrady/d-3505203/yurynets-oksana-vasylivna</w:t>
              </w:r>
            </w:hyperlink>
          </w:p>
        </w:tc>
        <w:tc>
          <w:tcPr>
            <w:tcW w:w="1384" w:type="dxa"/>
            <w:tcBorders>
              <w:top w:val="single" w:sz="4" w:space="0" w:color="auto"/>
              <w:left w:val="single" w:sz="4" w:space="0" w:color="auto"/>
              <w:bottom w:val="single" w:sz="4" w:space="0" w:color="auto"/>
              <w:right w:val="single" w:sz="4" w:space="0" w:color="auto"/>
            </w:tcBorders>
          </w:tcPr>
          <w:p w:rsidR="00494CB4" w:rsidRDefault="0061267D" w:rsidP="00015A17">
            <w:pPr>
              <w:rPr>
                <w:lang w:val="ru-RU"/>
              </w:rPr>
            </w:pPr>
            <w:r w:rsidRPr="00A064D7">
              <w:t>25</w:t>
            </w:r>
            <w:r w:rsidR="00380926">
              <w:rPr>
                <w:lang w:val="ru-RU"/>
              </w:rPr>
              <w:t xml:space="preserve"> серпня</w:t>
            </w:r>
          </w:p>
          <w:p w:rsidR="0061267D" w:rsidRPr="00A064D7" w:rsidRDefault="0061267D" w:rsidP="00015A17">
            <w:r w:rsidRPr="00A064D7">
              <w:t>2021 р.</w:t>
            </w:r>
          </w:p>
          <w:p w:rsidR="0061267D" w:rsidRPr="00A064D7" w:rsidRDefault="0061267D" w:rsidP="00015A17"/>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Львів,</w:t>
            </w:r>
          </w:p>
          <w:p w:rsidR="0061267D" w:rsidRPr="00A064D7" w:rsidRDefault="0061267D" w:rsidP="00015A17">
            <w:r w:rsidRPr="00A064D7">
              <w:t>Національний університет «Львівська</w:t>
            </w:r>
          </w:p>
          <w:p w:rsidR="0061267D" w:rsidRPr="00A064D7" w:rsidRDefault="0061267D" w:rsidP="00015A17">
            <w:r w:rsidRPr="00A064D7">
              <w:t>Політехніка»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Гаврилюк А.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534FB">
            <w:pPr>
              <w:jc w:val="both"/>
            </w:pPr>
            <w:r w:rsidRPr="00494CB4">
              <w:t>Опонент по дисертації Іжутової І. В. на тему: «Організаційно-правові засади формування</w:t>
            </w:r>
            <w:r w:rsidRPr="00A064D7">
              <w:t xml:space="preserve"> та розвитку системи стратегічних комунікацій безпекового сектору України», подану на здобуття наукового ступеня кандидата наук з державного управління за спеціальністю 25.00.02 – механізми державного управління, 2021.</w:t>
            </w:r>
          </w:p>
          <w:p w:rsidR="0061267D" w:rsidRPr="00A064D7" w:rsidRDefault="00494CB4" w:rsidP="00494CB4">
            <w:pPr>
              <w:ind w:right="-157"/>
              <w:jc w:val="both"/>
            </w:pPr>
            <w:r>
              <w:t>URL:</w:t>
            </w:r>
            <w:hyperlink r:id="rId451" w:history="1">
              <w:r w:rsidR="0061267D" w:rsidRPr="00A064D7">
                <w:rPr>
                  <w:rStyle w:val="af0"/>
                </w:rPr>
                <w:t>https://docs.google.com/document/d/17_m24ZPVsUm9Xs3xj2LIoL3EgdB1vvj1/edit</w:t>
              </w:r>
            </w:hyperlink>
            <w:r w:rsidR="0061267D" w:rsidRPr="00A064D7">
              <w:t xml:space="preserve"> </w:t>
            </w:r>
          </w:p>
        </w:tc>
        <w:tc>
          <w:tcPr>
            <w:tcW w:w="1384" w:type="dxa"/>
            <w:tcBorders>
              <w:top w:val="single" w:sz="4" w:space="0" w:color="auto"/>
              <w:left w:val="single" w:sz="4" w:space="0" w:color="auto"/>
              <w:bottom w:val="single" w:sz="4" w:space="0" w:color="auto"/>
              <w:right w:val="single" w:sz="4" w:space="0" w:color="auto"/>
            </w:tcBorders>
          </w:tcPr>
          <w:p w:rsidR="00494CB4" w:rsidRDefault="0061267D" w:rsidP="00015A17">
            <w:pPr>
              <w:rPr>
                <w:lang w:val="ru-RU"/>
              </w:rPr>
            </w:pPr>
            <w:r w:rsidRPr="00A064D7">
              <w:t>31</w:t>
            </w:r>
            <w:r w:rsidR="00380926">
              <w:rPr>
                <w:lang w:val="ru-RU"/>
              </w:rPr>
              <w:t xml:space="preserve"> серпня</w:t>
            </w:r>
          </w:p>
          <w:p w:rsidR="0061267D" w:rsidRPr="00A064D7" w:rsidRDefault="006F4398" w:rsidP="00015A17">
            <w:r>
              <w:t>2021 р.</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ПАТ «ВНЗ «Міжрегіональна Академія управління</w:t>
            </w:r>
          </w:p>
          <w:p w:rsidR="0061267D" w:rsidRPr="00A064D7" w:rsidRDefault="0061267D" w:rsidP="00015A17">
            <w:r w:rsidRPr="00A064D7">
              <w:t>Персоналом»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Батченко Л.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534FB">
            <w:pPr>
              <w:jc w:val="both"/>
            </w:pPr>
            <w:r w:rsidRPr="00494CB4">
              <w:t>Опонент</w:t>
            </w:r>
            <w:r w:rsidRPr="00A064D7">
              <w:rPr>
                <w:i/>
              </w:rPr>
              <w:t xml:space="preserve"> </w:t>
            </w:r>
            <w:r w:rsidRPr="00A064D7">
              <w:t>по дисертації Костенко І. С. на тему: «Оптимізація економічних відносин в системі вищої освіти України з позиції суспільної корисності», подану на здобуття наукового ступеня доктора філософії за спеціальністю 051 «Економіка», 2021.</w:t>
            </w:r>
          </w:p>
          <w:p w:rsidR="0061267D" w:rsidRPr="00A064D7" w:rsidRDefault="0061267D" w:rsidP="006534FB">
            <w:pPr>
              <w:jc w:val="both"/>
            </w:pPr>
            <w:r w:rsidRPr="00A064D7">
              <w:t xml:space="preserve">URL: </w:t>
            </w:r>
            <w:hyperlink r:id="rId452" w:history="1">
              <w:r w:rsidRPr="00A064D7">
                <w:rPr>
                  <w:rStyle w:val="af0"/>
                </w:rPr>
                <w:t>https://nubip.edu.ua/node/101994</w:t>
              </w:r>
            </w:hyperlink>
            <w:r w:rsidRPr="00A064D7">
              <w:t xml:space="preserve"> </w:t>
            </w:r>
          </w:p>
        </w:tc>
        <w:tc>
          <w:tcPr>
            <w:tcW w:w="1384" w:type="dxa"/>
            <w:tcBorders>
              <w:top w:val="single" w:sz="4" w:space="0" w:color="auto"/>
              <w:left w:val="single" w:sz="4" w:space="0" w:color="auto"/>
              <w:bottom w:val="single" w:sz="4" w:space="0" w:color="auto"/>
              <w:right w:val="single" w:sz="4" w:space="0" w:color="auto"/>
            </w:tcBorders>
          </w:tcPr>
          <w:p w:rsidR="00494CB4" w:rsidRDefault="0061267D" w:rsidP="00015A17">
            <w:pPr>
              <w:rPr>
                <w:lang w:val="ru-RU"/>
              </w:rPr>
            </w:pPr>
            <w:r w:rsidRPr="00A064D7">
              <w:t>14</w:t>
            </w:r>
            <w:r w:rsidR="006F4398">
              <w:rPr>
                <w:lang w:val="ru-RU"/>
              </w:rPr>
              <w:t xml:space="preserve"> грудня</w:t>
            </w:r>
          </w:p>
          <w:p w:rsidR="0061267D" w:rsidRPr="00A064D7" w:rsidRDefault="006F4398" w:rsidP="00015A17">
            <w:r>
              <w:t xml:space="preserve"> 2021 р.</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p>
          <w:p w:rsidR="0061267D" w:rsidRPr="00A064D7" w:rsidRDefault="0061267D" w:rsidP="00015A17">
            <w:r w:rsidRPr="00A064D7">
              <w:t>Національний університет біоресурсів та природокористування України</w:t>
            </w:r>
          </w:p>
        </w:tc>
      </w:tr>
      <w:tr w:rsidR="0061267D"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5E5FAE">
            <w:pPr>
              <w:jc w:val="center"/>
            </w:pPr>
            <w:r w:rsidRPr="00A064D7">
              <w:rPr>
                <w:b/>
              </w:rPr>
              <w:t>КАФЕДРА</w:t>
            </w:r>
            <w:r w:rsidR="00962DAE">
              <w:rPr>
                <w:b/>
              </w:rPr>
              <w:t xml:space="preserve"> </w:t>
            </w:r>
            <w:r w:rsidRPr="00A064D7">
              <w:rPr>
                <w:b/>
              </w:rPr>
              <w:t>КІНО-, ТЕЛЕМИСТЕЦТВА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rPr>
              <w:t>Чміль Г.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F4398">
            <w:pPr>
              <w:jc w:val="both"/>
            </w:pPr>
            <w:r w:rsidRPr="00A064D7">
              <w:t>Член спеціалізовано Вченої ради ІПСМ НАМ України, рецензе</w:t>
            </w:r>
            <w:r w:rsidR="006F4398">
              <w:t xml:space="preserve">нт авторефератів Коннової Н. О. </w:t>
            </w:r>
            <w:r w:rsidRPr="00A064D7">
              <w:t>«Семіотика фінансів у культурі: філософсько-антропологічний аналіз» (кандидат філософських наук).</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202A4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ІПСМ НАМ України</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F4398">
            <w:pPr>
              <w:jc w:val="both"/>
            </w:pPr>
            <w:r w:rsidRPr="00A064D7">
              <w:t>Член</w:t>
            </w:r>
            <w:r w:rsidR="00962DAE">
              <w:rPr>
                <w:b/>
                <w:i/>
              </w:rPr>
              <w:t xml:space="preserve"> </w:t>
            </w:r>
            <w:r w:rsidRPr="00A064D7">
              <w:t>спеціалізованої вченої ради Д 26.807.02 у Київському національному університеті культури і мистецтв</w:t>
            </w:r>
            <w:r w:rsidRPr="00A064D7">
              <w:rPr>
                <w:bCs/>
              </w:rPr>
              <w:t xml:space="preserve"> Міністерства освіти і науки України</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202A45" w:rsidP="00015A17">
            <w:r w:rsidRPr="00A064D7">
              <w:rPr>
                <w:lang w:val="ru-RU"/>
              </w:rPr>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D4245C" w:rsidP="00015A17">
            <w:r>
              <w:t xml:space="preserve">м. </w:t>
            </w:r>
            <w:r w:rsidR="0061267D" w:rsidRPr="00A064D7">
              <w:t>Київ, 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F4398">
            <w:pPr>
              <w:jc w:val="both"/>
            </w:pPr>
            <w:r w:rsidRPr="00A064D7">
              <w:t>Науковий керівник дисертації Степаненко Катерини Сергіївни</w:t>
            </w:r>
            <w:r w:rsidRPr="00A064D7">
              <w:rPr>
                <w:rStyle w:val="af6"/>
              </w:rPr>
              <w:t xml:space="preserve"> </w:t>
            </w:r>
            <w:r w:rsidRPr="00A064D7">
              <w:t xml:space="preserve">«Фольклорні традиції в українському кінематографі 1960–2010-х років», поданої на здобуття наукового ступеня кандидата </w:t>
            </w:r>
            <w:r w:rsidRPr="00494CB4">
              <w:t>мистецтвознавства (</w:t>
            </w:r>
            <w:r w:rsidRPr="00494CB4">
              <w:rPr>
                <w:bCs/>
              </w:rPr>
              <w:t>26.00.01 – теорія та історія культури</w:t>
            </w:r>
            <w:r w:rsidRPr="00494CB4">
              <w:t>). Захист відбувся 25 лютого 2021 р. о 14.00 годині на засіданні спеціалізованої</w:t>
            </w:r>
            <w:r w:rsidRPr="00A064D7">
              <w:t xml:space="preserve"> вченої ради Д 26.807.02 у Київському національному університеті культури і мистецтв.</w:t>
            </w:r>
          </w:p>
          <w:p w:rsidR="0061267D" w:rsidRPr="00A064D7" w:rsidRDefault="0061267D" w:rsidP="006F4398">
            <w:pPr>
              <w:jc w:val="both"/>
            </w:pPr>
            <w:r w:rsidRPr="00A064D7">
              <w:t>Степаненко Катерина Сергіївна. Фольклорні традиції в українському кінематографі 1960–2010-х років: автореф. дис... канд. мистецтвознавства: 26.00.0</w:t>
            </w:r>
            <w:r w:rsidR="00AB7908">
              <w:t>1 – теорія та історія культури.</w:t>
            </w:r>
            <w:r w:rsidRPr="00A064D7">
              <w:t xml:space="preserve"> Київський національний університет культури і мистецтв.</w:t>
            </w:r>
            <w:r w:rsidR="00962DAE">
              <w:t xml:space="preserve"> </w:t>
            </w:r>
            <w:r w:rsidR="00494CB4">
              <w:t>Київ</w:t>
            </w:r>
            <w:r w:rsidR="00494CB4">
              <w:rPr>
                <w:lang w:val="ru-RU"/>
              </w:rPr>
              <w:t xml:space="preserve"> :</w:t>
            </w:r>
            <w:r w:rsidRPr="00A064D7">
              <w:t xml:space="preserve"> 2021. 18 с.</w:t>
            </w:r>
          </w:p>
          <w:p w:rsidR="0061267D" w:rsidRPr="00A064D7" w:rsidRDefault="0061267D" w:rsidP="006F4398">
            <w:pPr>
              <w:jc w:val="both"/>
            </w:pPr>
            <w:r w:rsidRPr="00A064D7">
              <w:t>Степаненко Катерина Сергіївна. Фольклорні традиції в українському кінематографі 1960–2010-х років: дис... канд. мистецтвознавства: 26.00.0</w:t>
            </w:r>
            <w:r w:rsidR="00AB7908">
              <w:t>1 – теорія та історія культури.</w:t>
            </w:r>
            <w:r w:rsidRPr="00A064D7">
              <w:t xml:space="preserve"> Київський національний університет культури і мистецтв.</w:t>
            </w:r>
            <w:r w:rsidR="00962DAE">
              <w:t xml:space="preserve"> </w:t>
            </w:r>
            <w:r w:rsidR="00494CB4">
              <w:t>Київ</w:t>
            </w:r>
            <w:r w:rsidR="00494CB4">
              <w:rPr>
                <w:lang w:val="ru-RU"/>
              </w:rPr>
              <w:t xml:space="preserve"> :</w:t>
            </w:r>
            <w:r w:rsidRPr="00A064D7">
              <w:t xml:space="preserve"> 2021.</w:t>
            </w:r>
            <w:r w:rsidR="00962DAE">
              <w:t xml:space="preserve"> </w:t>
            </w:r>
            <w:r w:rsidRPr="00A064D7">
              <w:t>189 арк.</w:t>
            </w:r>
          </w:p>
          <w:p w:rsidR="0061267D" w:rsidRPr="00A064D7" w:rsidRDefault="0061267D" w:rsidP="006F4398">
            <w:pPr>
              <w:jc w:val="both"/>
            </w:pPr>
            <w:r w:rsidRPr="00A064D7">
              <w:t xml:space="preserve">Диплом кандидата мистецтвознавства (прирівнюється до диплома доктора </w:t>
            </w:r>
            <w:r w:rsidRPr="00A064D7">
              <w:lastRenderedPageBreak/>
              <w:t>філософії) за спеціальністю 26.00.01 – «Теорія та історія культури»</w:t>
            </w:r>
            <w:r w:rsidR="00494CB4" w:rsidRPr="00494CB4">
              <w:br/>
            </w:r>
            <w:r w:rsidRPr="00A064D7">
              <w:t xml:space="preserve"> (ДК № 059735), на підставі рішення Атестаційної колегії від 15 квітня 2021 р.</w:t>
            </w:r>
          </w:p>
        </w:tc>
        <w:tc>
          <w:tcPr>
            <w:tcW w:w="1384" w:type="dxa"/>
            <w:tcBorders>
              <w:top w:val="single" w:sz="4" w:space="0" w:color="auto"/>
              <w:left w:val="single" w:sz="4" w:space="0" w:color="auto"/>
              <w:bottom w:val="single" w:sz="4" w:space="0" w:color="auto"/>
              <w:right w:val="single" w:sz="4" w:space="0" w:color="auto"/>
            </w:tcBorders>
          </w:tcPr>
          <w:p w:rsidR="00494CB4" w:rsidRPr="00494CB4" w:rsidRDefault="0061267D" w:rsidP="00015A17">
            <w:r w:rsidRPr="00A064D7">
              <w:lastRenderedPageBreak/>
              <w:t>25</w:t>
            </w:r>
            <w:r w:rsidR="006F4398">
              <w:t xml:space="preserve"> лютого</w:t>
            </w:r>
          </w:p>
          <w:p w:rsidR="0061267D" w:rsidRPr="00A064D7" w:rsidRDefault="0061267D"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D4245C" w:rsidP="00015A17">
            <w:r>
              <w:t xml:space="preserve">м. </w:t>
            </w:r>
            <w:r w:rsidRPr="00A064D7">
              <w:t>Київ, 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Перший опонент дисертації Бабченко Яніни Юріївни «Образна презентація інформації в сучасному медіапросторі культури», поданої на здобуття наукового ступеня кандидата мистецтвознавства (</w:t>
            </w:r>
            <w:r w:rsidRPr="00A064D7">
              <w:rPr>
                <w:bCs/>
              </w:rPr>
              <w:t>26.00.01 – теорія та історія культури, галузь знань – мистецтвознавство</w:t>
            </w:r>
            <w:r w:rsidRPr="00A064D7">
              <w:t>). Захист відбувся 25 березня 2021 р. о 12.00 годині на засіданні спеціалізованої вченої ради Д 26.807.02 у Київському національному університеті культури і мистецтв</w:t>
            </w:r>
            <w:r w:rsidRPr="00A064D7">
              <w:rPr>
                <w:bCs/>
              </w:rPr>
              <w:t xml:space="preserve"> Міністерства освіти і науки України</w:t>
            </w:r>
            <w:r w:rsidRPr="00A064D7">
              <w:t>.</w:t>
            </w:r>
          </w:p>
          <w:p w:rsidR="0061267D" w:rsidRPr="00A064D7" w:rsidRDefault="0061267D" w:rsidP="00D12430">
            <w:pPr>
              <w:jc w:val="both"/>
            </w:pPr>
            <w:r w:rsidRPr="00A064D7">
              <w:t xml:space="preserve">Бабченко Яніна Юріївна. Образна презентація інформації в сучасному медіапросторі культури: Автореф. дис... канд. мистецтвознавства: </w:t>
            </w:r>
            <w:r w:rsidRPr="00A064D7">
              <w:rPr>
                <w:bCs/>
              </w:rPr>
              <w:t>26.00.01 – теорія та історія культури</w:t>
            </w:r>
            <w:r w:rsidRPr="00A064D7">
              <w:t xml:space="preserve"> / Київський національний університет культури і мистецтв</w:t>
            </w:r>
            <w:r w:rsidRPr="00A064D7">
              <w:rPr>
                <w:bCs/>
              </w:rPr>
              <w:t xml:space="preserve"> Міністерства освіти і науки України</w:t>
            </w:r>
            <w:r w:rsidRPr="00A064D7">
              <w:t>.</w:t>
            </w:r>
            <w:r w:rsidR="00962DAE">
              <w:t xml:space="preserve"> </w:t>
            </w:r>
            <w:r w:rsidR="00494CB4">
              <w:t>Київ</w:t>
            </w:r>
            <w:r w:rsidR="00494CB4">
              <w:rPr>
                <w:lang w:val="ru-RU"/>
              </w:rPr>
              <w:t xml:space="preserve"> :</w:t>
            </w:r>
            <w:r w:rsidRPr="00A064D7">
              <w:t xml:space="preserve"> 2021.</w:t>
            </w:r>
            <w:r w:rsidR="00962DAE">
              <w:t xml:space="preserve"> </w:t>
            </w:r>
            <w:r w:rsidRPr="00A064D7">
              <w:t>16 с.</w:t>
            </w:r>
          </w:p>
          <w:p w:rsidR="0061267D" w:rsidRPr="00A064D7" w:rsidRDefault="0061267D" w:rsidP="00D12430">
            <w:r w:rsidRPr="00A064D7">
              <w:t xml:space="preserve">Бабченко Яніна Юріївна. Образна презентація інформації в сучасному медіапросторі культури: дис... канд. мистецтвознавства: </w:t>
            </w:r>
            <w:r w:rsidRPr="00A064D7">
              <w:rPr>
                <w:bCs/>
              </w:rPr>
              <w:t>26.00.01 – теорія та історія культури</w:t>
            </w:r>
            <w:r w:rsidR="00AB7908">
              <w:t xml:space="preserve"> .</w:t>
            </w:r>
            <w:r w:rsidRPr="00A064D7">
              <w:t xml:space="preserve"> Київський національний університет культури і мистецтв</w:t>
            </w:r>
            <w:r w:rsidRPr="00A064D7">
              <w:rPr>
                <w:bCs/>
              </w:rPr>
              <w:t xml:space="preserve"> Міністерства освіти і науки Україн</w:t>
            </w:r>
            <w:r w:rsidR="00494CB4">
              <w:t>. Київ</w:t>
            </w:r>
            <w:r w:rsidR="00494CB4">
              <w:rPr>
                <w:lang w:val="ru-RU"/>
              </w:rPr>
              <w:t xml:space="preserve"> :</w:t>
            </w:r>
            <w:r w:rsidRPr="00A064D7">
              <w:t xml:space="preserve"> 2021.</w:t>
            </w:r>
            <w:r w:rsidR="00962DAE">
              <w:t xml:space="preserve"> </w:t>
            </w:r>
            <w:r w:rsidRPr="00A064D7">
              <w:t>179 арк.</w:t>
            </w:r>
          </w:p>
        </w:tc>
        <w:tc>
          <w:tcPr>
            <w:tcW w:w="1384" w:type="dxa"/>
            <w:tcBorders>
              <w:top w:val="single" w:sz="4" w:space="0" w:color="auto"/>
              <w:left w:val="single" w:sz="4" w:space="0" w:color="auto"/>
              <w:bottom w:val="single" w:sz="4" w:space="0" w:color="auto"/>
              <w:right w:val="single" w:sz="4" w:space="0" w:color="auto"/>
            </w:tcBorders>
          </w:tcPr>
          <w:p w:rsidR="00494CB4" w:rsidRDefault="0061267D" w:rsidP="00015A17">
            <w:pPr>
              <w:rPr>
                <w:lang w:val="ru-RU"/>
              </w:rPr>
            </w:pPr>
            <w:r w:rsidRPr="00A064D7">
              <w:t>25</w:t>
            </w:r>
            <w:r w:rsidR="006F4398">
              <w:t xml:space="preserve"> березня</w:t>
            </w:r>
          </w:p>
          <w:p w:rsidR="0061267D" w:rsidRPr="00A064D7" w:rsidRDefault="0061267D"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D4245C" w:rsidP="00015A17">
            <w:r>
              <w:t xml:space="preserve">м. </w:t>
            </w:r>
            <w:r w:rsidRPr="00A064D7">
              <w:t>Київ, 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F4398">
            <w:pPr>
              <w:jc w:val="both"/>
            </w:pPr>
            <w:r w:rsidRPr="00A064D7">
              <w:t>Опонент дисертації Погребняк Галини Петрівни «Авторський кінематограф у художній культурі</w:t>
            </w:r>
            <w:r w:rsidR="00962DAE">
              <w:t xml:space="preserve"> </w:t>
            </w:r>
            <w:r w:rsidRPr="00A064D7">
              <w:t>другої половини ХХ – початку ХХІ століття», поданої на здобуття наукового ступеня доктора мистецтвознавства (</w:t>
            </w:r>
            <w:r w:rsidRPr="00A064D7">
              <w:rPr>
                <w:bCs/>
              </w:rPr>
              <w:t>26.00.01 – теорія та історія культури, галузь знань – мистецтвознавство</w:t>
            </w:r>
            <w:r w:rsidRPr="00A064D7">
              <w:t>). Захист відбувся 25 березня 2021 р. о 14.00 годині на засіданні спеціалізованої вченої ради Д 26.850.01</w:t>
            </w:r>
            <w:r w:rsidRPr="00A064D7">
              <w:rPr>
                <w:bCs/>
              </w:rPr>
              <w:t xml:space="preserve"> у Національній академії керівних кадрів культури і мистецтв Міністерства культури та інформаційної політики України</w:t>
            </w:r>
            <w:r w:rsidRPr="00A064D7">
              <w:t>.</w:t>
            </w:r>
          </w:p>
          <w:p w:rsidR="0061267D" w:rsidRPr="00A064D7" w:rsidRDefault="0061267D" w:rsidP="006F4398">
            <w:pPr>
              <w:jc w:val="both"/>
            </w:pPr>
            <w:r w:rsidRPr="00A064D7">
              <w:t>Погребняк Галина Петрівна. Авторський кінематограф у художній культурі</w:t>
            </w:r>
            <w:r w:rsidR="00962DAE">
              <w:t xml:space="preserve"> </w:t>
            </w:r>
            <w:r w:rsidRPr="00A064D7">
              <w:t xml:space="preserve">другої половини ХХ – початку ХХІ століття: Автореф. дис... док. мистецтвознавства: </w:t>
            </w:r>
            <w:r w:rsidRPr="00A064D7">
              <w:rPr>
                <w:bCs/>
              </w:rPr>
              <w:t>26.00.01 – теорія та історія культури</w:t>
            </w:r>
            <w:r w:rsidR="00AB7908">
              <w:t>.</w:t>
            </w:r>
            <w:r w:rsidRPr="00A064D7">
              <w:t xml:space="preserve"> </w:t>
            </w:r>
            <w:r w:rsidRPr="00A064D7">
              <w:rPr>
                <w:bCs/>
              </w:rPr>
              <w:t>Національна академія керівних кадрів культури і мистецтв Міністерства культури та інформаційної політики України</w:t>
            </w:r>
            <w:r w:rsidR="00494CB4">
              <w:t>. Київ</w:t>
            </w:r>
            <w:r w:rsidR="00494CB4" w:rsidRPr="00AB7908">
              <w:t xml:space="preserve"> :</w:t>
            </w:r>
            <w:r w:rsidRPr="00A064D7">
              <w:t xml:space="preserve"> 2021. 38 с.</w:t>
            </w:r>
          </w:p>
          <w:p w:rsidR="0061267D" w:rsidRPr="00A064D7" w:rsidRDefault="0061267D" w:rsidP="006F4398">
            <w:pPr>
              <w:jc w:val="both"/>
            </w:pPr>
            <w:r w:rsidRPr="00A064D7">
              <w:t>Погребняк Галина Петрівна.</w:t>
            </w:r>
            <w:r w:rsidR="00962DAE">
              <w:t xml:space="preserve"> </w:t>
            </w:r>
            <w:r w:rsidRPr="00A064D7">
              <w:t xml:space="preserve">Авторський кінематограф у художній культурі другої половини ХХ – початку ХХІ століття: дис... док. мистецтвознавства: </w:t>
            </w:r>
            <w:r w:rsidRPr="00A064D7">
              <w:rPr>
                <w:bCs/>
              </w:rPr>
              <w:t>26.00.01 – теорія та історія культури</w:t>
            </w:r>
            <w:r w:rsidRPr="00A064D7">
              <w:t xml:space="preserve"> / </w:t>
            </w:r>
            <w:r w:rsidRPr="00A064D7">
              <w:rPr>
                <w:bCs/>
              </w:rPr>
              <w:t>Національна академія керівних кадрів культури і мистецтв Міністерства культури та інформаційної політики України</w:t>
            </w:r>
            <w:r w:rsidR="00494CB4">
              <w:t>. Київ</w:t>
            </w:r>
            <w:r w:rsidR="00494CB4">
              <w:rPr>
                <w:lang w:val="ru-RU"/>
              </w:rPr>
              <w:t xml:space="preserve"> :</w:t>
            </w:r>
            <w:r w:rsidRPr="00A064D7">
              <w:t xml:space="preserve"> 2021. 469 арк.</w:t>
            </w:r>
          </w:p>
        </w:tc>
        <w:tc>
          <w:tcPr>
            <w:tcW w:w="1384" w:type="dxa"/>
            <w:tcBorders>
              <w:top w:val="single" w:sz="4" w:space="0" w:color="auto"/>
              <w:left w:val="single" w:sz="4" w:space="0" w:color="auto"/>
              <w:bottom w:val="single" w:sz="4" w:space="0" w:color="auto"/>
              <w:right w:val="single" w:sz="4" w:space="0" w:color="auto"/>
            </w:tcBorders>
          </w:tcPr>
          <w:p w:rsidR="006F4398" w:rsidRDefault="006F4398" w:rsidP="00015A17">
            <w:pPr>
              <w:rPr>
                <w:lang w:val="ru-RU"/>
              </w:rPr>
            </w:pPr>
            <w:r w:rsidRPr="00A064D7">
              <w:t>25</w:t>
            </w:r>
            <w:r>
              <w:t xml:space="preserve"> березня</w:t>
            </w:r>
          </w:p>
          <w:p w:rsidR="0061267D" w:rsidRPr="00A064D7" w:rsidRDefault="006F4398"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D4245C" w:rsidP="00015A17">
            <w:r>
              <w:t xml:space="preserve">м. </w:t>
            </w:r>
            <w:r w:rsidRPr="00A064D7">
              <w:t>Київ, 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snapToGrid w:val="0"/>
              </w:rPr>
            </w:pPr>
            <w:r w:rsidRPr="00A064D7">
              <w:rPr>
                <w:b/>
                <w:bCs/>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lang w:eastAsia="ru-RU"/>
              </w:rPr>
            </w:pPr>
            <w:r w:rsidRPr="00A064D7">
              <w:rPr>
                <w:lang w:eastAsia="ru-RU"/>
              </w:rPr>
              <w:t>Відгук на автореферат дисертаційної роботи Гребіня Олександра Павловича на тему: «Засоби підвищення ефективності процесу реставрації та відновлення фонограм», подану до захисту на здобуття наукового ступеня кандидата технічних наук за спеціальністю 05.09.08 – прикладна акустика та звукотехніка.</w:t>
            </w:r>
          </w:p>
          <w:p w:rsidR="0061267D" w:rsidRPr="00A064D7" w:rsidRDefault="0061267D" w:rsidP="00D12430">
            <w:pPr>
              <w:jc w:val="both"/>
              <w:rPr>
                <w:lang w:eastAsia="ru-RU"/>
              </w:rPr>
            </w:pPr>
            <w:r w:rsidRPr="00A064D7">
              <w:rPr>
                <w:lang w:eastAsia="ru-RU"/>
              </w:rPr>
              <w:t>Гребінь Олександр Павлович. Засоби підвищення ефективності процесу реставрації та відновлення фонограм: Автореф. дис... канд. технічних наук: 05.09.08 – прикладна акусти</w:t>
            </w:r>
            <w:r w:rsidR="00AB7908">
              <w:rPr>
                <w:lang w:eastAsia="ru-RU"/>
              </w:rPr>
              <w:t>ка та звукотехніка.</w:t>
            </w:r>
            <w:r w:rsidRPr="00A064D7">
              <w:rPr>
                <w:lang w:eastAsia="ru-RU"/>
              </w:rPr>
              <w:t xml:space="preserve"> Національний технічний </w:t>
            </w:r>
            <w:r w:rsidRPr="00A064D7">
              <w:rPr>
                <w:lang w:eastAsia="ru-RU"/>
              </w:rPr>
              <w:lastRenderedPageBreak/>
              <w:t>університет України «Київський політехнічний інститут» ім. Ігоря Сікорського.</w:t>
            </w:r>
            <w:r w:rsidR="00962DAE">
              <w:rPr>
                <w:lang w:eastAsia="ru-RU"/>
              </w:rPr>
              <w:t xml:space="preserve"> </w:t>
            </w:r>
            <w:r w:rsidR="00494CB4">
              <w:rPr>
                <w:lang w:eastAsia="ru-RU"/>
              </w:rPr>
              <w:t xml:space="preserve"> Київ</w:t>
            </w:r>
            <w:r w:rsidR="00494CB4" w:rsidRPr="004A2CCC">
              <w:rPr>
                <w:lang w:eastAsia="ru-RU"/>
              </w:rPr>
              <w:t xml:space="preserve"> :</w:t>
            </w:r>
            <w:r w:rsidRPr="00A064D7">
              <w:rPr>
                <w:lang w:eastAsia="ru-RU"/>
              </w:rPr>
              <w:t xml:space="preserve"> 2021.</w:t>
            </w:r>
            <w:r w:rsidR="00962DAE">
              <w:rPr>
                <w:lang w:eastAsia="ru-RU"/>
              </w:rPr>
              <w:t xml:space="preserve"> </w:t>
            </w:r>
            <w:r w:rsidRPr="00A064D7">
              <w:rPr>
                <w:lang w:eastAsia="ru-RU"/>
              </w:rPr>
              <w:t>25 с.</w:t>
            </w:r>
          </w:p>
          <w:p w:rsidR="0061267D" w:rsidRPr="00A064D7" w:rsidRDefault="0061267D" w:rsidP="00D12430">
            <w:pPr>
              <w:jc w:val="both"/>
            </w:pPr>
            <w:r w:rsidRPr="00A064D7">
              <w:rPr>
                <w:lang w:eastAsia="ru-RU"/>
              </w:rPr>
              <w:t>Гребінь Олександр Павлович. Засоби підвищення ефективності процесу реставрації та відновлення фонограм: дис... канд. технічних наук: 05.09.08 – прик</w:t>
            </w:r>
            <w:r w:rsidR="00AB7908">
              <w:rPr>
                <w:lang w:eastAsia="ru-RU"/>
              </w:rPr>
              <w:t>ладна акустика та звукотехніка .</w:t>
            </w:r>
            <w:r w:rsidRPr="00A064D7">
              <w:rPr>
                <w:lang w:eastAsia="ru-RU"/>
              </w:rPr>
              <w:t xml:space="preserve"> Національний технічний університет України «Київський політехнічний інститут» ім. Ігоря Сікорського.</w:t>
            </w:r>
            <w:r w:rsidR="00962DAE">
              <w:rPr>
                <w:lang w:eastAsia="ru-RU"/>
              </w:rPr>
              <w:t xml:space="preserve"> </w:t>
            </w:r>
            <w:r w:rsidR="00EF26C2">
              <w:rPr>
                <w:lang w:eastAsia="ru-RU"/>
              </w:rPr>
              <w:t>Київ</w:t>
            </w:r>
            <w:r w:rsidR="00EF26C2" w:rsidRPr="00AB7908">
              <w:rPr>
                <w:lang w:eastAsia="ru-RU"/>
              </w:rPr>
              <w:t xml:space="preserve"> :</w:t>
            </w:r>
            <w:r w:rsidRPr="00A064D7">
              <w:rPr>
                <w:lang w:eastAsia="ru-RU"/>
              </w:rPr>
              <w:t xml:space="preserve"> 2021.</w:t>
            </w:r>
            <w:r w:rsidR="00962DAE">
              <w:rPr>
                <w:lang w:eastAsia="ru-RU"/>
              </w:rPr>
              <w:t xml:space="preserve"> </w:t>
            </w:r>
            <w:r w:rsidRPr="00A064D7">
              <w:rPr>
                <w:lang w:eastAsia="ru-RU"/>
              </w:rPr>
              <w:t>177 арк.</w:t>
            </w:r>
          </w:p>
        </w:tc>
        <w:tc>
          <w:tcPr>
            <w:tcW w:w="1384" w:type="dxa"/>
            <w:tcBorders>
              <w:top w:val="single" w:sz="4" w:space="0" w:color="auto"/>
              <w:left w:val="single" w:sz="4" w:space="0" w:color="auto"/>
              <w:bottom w:val="single" w:sz="4" w:space="0" w:color="auto"/>
              <w:right w:val="single" w:sz="4" w:space="0" w:color="auto"/>
            </w:tcBorders>
          </w:tcPr>
          <w:p w:rsidR="00494CB4" w:rsidRDefault="0061267D" w:rsidP="00015A17">
            <w:pPr>
              <w:rPr>
                <w:lang w:val="ru-RU"/>
              </w:rPr>
            </w:pPr>
            <w:r w:rsidRPr="00A064D7">
              <w:lastRenderedPageBreak/>
              <w:t>11</w:t>
            </w:r>
            <w:r w:rsidR="006F4398">
              <w:rPr>
                <w:lang w:val="ru-RU"/>
              </w:rPr>
              <w:t xml:space="preserve"> травня</w:t>
            </w:r>
          </w:p>
          <w:p w:rsidR="00494CB4" w:rsidRDefault="0061267D" w:rsidP="00015A17">
            <w:pPr>
              <w:rPr>
                <w:lang w:val="ru-RU"/>
              </w:rPr>
            </w:pPr>
            <w:r w:rsidRPr="00A064D7">
              <w:t>20</w:t>
            </w:r>
            <w:r w:rsidR="00494CB4">
              <w:t>21 р</w:t>
            </w:r>
            <w:r w:rsidR="00494CB4">
              <w:rPr>
                <w:lang w:val="ru-RU"/>
              </w:rPr>
              <w:t>.</w:t>
            </w:r>
          </w:p>
          <w:p w:rsidR="0061267D" w:rsidRPr="00A064D7" w:rsidRDefault="0061267D" w:rsidP="00015A17"/>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D4245C" w:rsidP="00015A17">
            <w:r>
              <w:t xml:space="preserve">м. </w:t>
            </w:r>
            <w:r w:rsidR="0061267D" w:rsidRPr="00A064D7">
              <w:t>Київ,</w:t>
            </w:r>
            <w:r w:rsidR="00962DAE">
              <w:t xml:space="preserve"> </w:t>
            </w:r>
            <w:r>
              <w:t>НТУ «</w:t>
            </w:r>
            <w:r w:rsidR="0061267D" w:rsidRPr="00A064D7">
              <w:t>КПІ ім. Ігоря Сікорського</w:t>
            </w:r>
            <w:r>
              <w:t>»</w:t>
            </w:r>
          </w:p>
        </w:tc>
      </w:tr>
      <w:tr w:rsidR="0061267D"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846B32">
            <w:pPr>
              <w:jc w:val="center"/>
            </w:pPr>
            <w:r w:rsidRPr="00A064D7">
              <w:rPr>
                <w:b/>
              </w:rPr>
              <w:lastRenderedPageBreak/>
              <w:t>КАФЕДРА</w:t>
            </w:r>
            <w:r w:rsidR="00962DAE">
              <w:rPr>
                <w:b/>
              </w:rPr>
              <w:t xml:space="preserve"> </w:t>
            </w:r>
            <w:r w:rsidRPr="00A064D7">
              <w:rPr>
                <w:b/>
              </w:rPr>
              <w:t>ТЕЛЕЖУРНАЛІСТИКИ ТА МАЙСТЕРНОСТІ АКТОРА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Барнич М.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Науковий керівник дисертації Чорної К. В. «Інфотеймент в телемистецтві України початку ХХІ ст.» на здобуття наукового ступеня кандидата мистецтвознавства.</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r w:rsidR="00D4245C">
              <w:t xml:space="preserve"> </w:t>
            </w:r>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Левченко О. Г.</w:t>
            </w:r>
          </w:p>
        </w:tc>
        <w:tc>
          <w:tcPr>
            <w:tcW w:w="8080" w:type="dxa"/>
            <w:tcBorders>
              <w:top w:val="single" w:sz="4" w:space="0" w:color="auto"/>
              <w:left w:val="single" w:sz="4" w:space="0" w:color="auto"/>
              <w:bottom w:val="single" w:sz="4" w:space="0" w:color="auto"/>
              <w:right w:val="single" w:sz="4" w:space="0" w:color="auto"/>
            </w:tcBorders>
          </w:tcPr>
          <w:p w:rsidR="0061267D" w:rsidRPr="00EF26C2" w:rsidRDefault="0061267D" w:rsidP="00D12430">
            <w:pPr>
              <w:jc w:val="both"/>
              <w:rPr>
                <w:shd w:val="clear" w:color="auto" w:fill="FFFFFF"/>
              </w:rPr>
            </w:pPr>
            <w:r w:rsidRPr="00EF26C2">
              <w:t>Спеціалізована вчена рада</w:t>
            </w:r>
            <w:r w:rsidR="00962DAE" w:rsidRPr="00EF26C2">
              <w:t xml:space="preserve"> </w:t>
            </w:r>
            <w:r w:rsidRPr="00EF26C2">
              <w:rPr>
                <w:shd w:val="clear" w:color="auto" w:fill="FFFFFF"/>
              </w:rPr>
              <w:t xml:space="preserve">КНУКіМ К 26.807.03. 17.00.07 – </w:t>
            </w:r>
            <w:r w:rsidRPr="00EF26C2">
              <w:rPr>
                <w:rStyle w:val="af4"/>
                <w:bCs/>
                <w:i/>
                <w:shd w:val="clear" w:color="auto" w:fill="FFFFFF"/>
              </w:rPr>
              <w:t>дизайн</w:t>
            </w:r>
            <w:r w:rsidRPr="00EF26C2">
              <w:rPr>
                <w:shd w:val="clear" w:color="auto" w:fill="FFFFFF"/>
              </w:rPr>
              <w:t> (мистецтвознавство). Член Ради.</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Київ,</w:t>
            </w:r>
            <w:r w:rsidR="00D4245C">
              <w:t xml:space="preserve"> </w:t>
            </w:r>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Левченко О. Г.</w:t>
            </w:r>
          </w:p>
        </w:tc>
        <w:tc>
          <w:tcPr>
            <w:tcW w:w="8080" w:type="dxa"/>
            <w:tcBorders>
              <w:top w:val="single" w:sz="4" w:space="0" w:color="auto"/>
              <w:left w:val="single" w:sz="4" w:space="0" w:color="auto"/>
              <w:bottom w:val="single" w:sz="4" w:space="0" w:color="auto"/>
              <w:right w:val="single" w:sz="4" w:space="0" w:color="auto"/>
            </w:tcBorders>
          </w:tcPr>
          <w:p w:rsidR="0061267D" w:rsidRPr="00EF26C2" w:rsidRDefault="0061267D" w:rsidP="00D12430">
            <w:pPr>
              <w:jc w:val="both"/>
              <w:rPr>
                <w:shd w:val="clear" w:color="auto" w:fill="FFFFFF"/>
              </w:rPr>
            </w:pPr>
            <w:r w:rsidRPr="00EF26C2">
              <w:rPr>
                <w:shd w:val="clear" w:color="auto" w:fill="FFFFFF"/>
              </w:rPr>
              <w:t>Спеціалізована вчена рада НПУ ім. Драгоманова</w:t>
            </w:r>
            <w:r w:rsidRPr="00EF26C2">
              <w:rPr>
                <w:color w:val="4D5156"/>
                <w:shd w:val="clear" w:color="auto" w:fill="FFFFFF"/>
              </w:rPr>
              <w:t> </w:t>
            </w:r>
            <w:r w:rsidRPr="00EF26C2">
              <w:rPr>
                <w:shd w:val="clear" w:color="auto" w:fill="FFFFFF"/>
              </w:rPr>
              <w:t>К 26.053.13. 09.00.04 – </w:t>
            </w:r>
            <w:r w:rsidRPr="00EF26C2">
              <w:rPr>
                <w:rStyle w:val="af4"/>
                <w:bCs/>
                <w:i/>
                <w:shd w:val="clear" w:color="auto" w:fill="FFFFFF"/>
              </w:rPr>
              <w:t>філософська</w:t>
            </w:r>
            <w:r w:rsidRPr="00EF26C2">
              <w:rPr>
                <w:rStyle w:val="af4"/>
                <w:bCs/>
                <w:shd w:val="clear" w:color="auto" w:fill="FFFFFF"/>
              </w:rPr>
              <w:t xml:space="preserve"> </w:t>
            </w:r>
            <w:r w:rsidRPr="00EF26C2">
              <w:rPr>
                <w:rStyle w:val="af4"/>
                <w:bCs/>
                <w:i/>
                <w:shd w:val="clear" w:color="auto" w:fill="FFFFFF"/>
              </w:rPr>
              <w:t>антропологія</w:t>
            </w:r>
            <w:r w:rsidRPr="00EF26C2">
              <w:rPr>
                <w:shd w:val="clear" w:color="auto" w:fill="FFFFFF"/>
              </w:rPr>
              <w:t>, філософія культури. 09.00.05 – історія </w:t>
            </w:r>
            <w:r w:rsidRPr="00EF26C2">
              <w:rPr>
                <w:rStyle w:val="af4"/>
                <w:bCs/>
                <w:i/>
                <w:shd w:val="clear" w:color="auto" w:fill="FFFFFF"/>
              </w:rPr>
              <w:t>філософії</w:t>
            </w:r>
            <w:r w:rsidRPr="00EF26C2">
              <w:rPr>
                <w:rStyle w:val="af4"/>
                <w:bCs/>
                <w:shd w:val="clear" w:color="auto" w:fill="FFFFFF"/>
              </w:rPr>
              <w:t xml:space="preserve">. </w:t>
            </w:r>
            <w:r w:rsidRPr="00EF26C2">
              <w:rPr>
                <w:rStyle w:val="af4"/>
                <w:bCs/>
                <w:i/>
                <w:iCs/>
                <w:shd w:val="clear" w:color="auto" w:fill="FFFFFF"/>
              </w:rPr>
              <w:t>Член Ради.</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D4245C" w:rsidP="00015A17">
            <w:r w:rsidRPr="00A064D7">
              <w:t>м. Київ,</w:t>
            </w:r>
            <w:r>
              <w:t xml:space="preserve"> </w:t>
            </w:r>
            <w:r w:rsidR="0061267D" w:rsidRPr="00A064D7">
              <w:rPr>
                <w:shd w:val="clear" w:color="auto" w:fill="FFFFFF"/>
              </w:rPr>
              <w:t>НПУ ім. Драгоманова</w:t>
            </w:r>
          </w:p>
        </w:tc>
      </w:tr>
      <w:tr w:rsidR="0061267D"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846B32">
            <w:pPr>
              <w:jc w:val="center"/>
            </w:pPr>
            <w:r w:rsidRPr="00A064D7">
              <w:rPr>
                <w:b/>
              </w:rPr>
              <w:t>КАФЕДРА ІВЕНТ-МЕНЕДЖМЕНТУ ТА ІНДУСТРІЇ ДОЗВІЛЛЯ</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Петрова І.</w:t>
            </w:r>
            <w:r w:rsidR="00AE689B">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 xml:space="preserve">Член спеціалізованої вченої ради 26.00.01 КНУКіМ </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впродовж 2021 року</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w:t>
            </w:r>
            <w:r w:rsidR="00C23C39">
              <w:t xml:space="preserve"> </w:t>
            </w:r>
            <w:r w:rsidRPr="00A064D7">
              <w:t>Київ,</w:t>
            </w:r>
            <w:r w:rsidR="00D4245C">
              <w:t xml:space="preserve"> </w:t>
            </w:r>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Оборська С.</w:t>
            </w:r>
            <w:r w:rsidR="00AE689B">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Вчений секретар спеціалізованої вченої ради К 26.807.03 КНУКіМ, за спеціальністю 17.00.07 – дизайн.</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впродовж 2021 року</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w:t>
            </w:r>
            <w:r w:rsidR="00C23C39">
              <w:t xml:space="preserve"> </w:t>
            </w:r>
            <w:r w:rsidRPr="00A064D7">
              <w:t>Київ,</w:t>
            </w:r>
            <w:r w:rsidR="00D4245C">
              <w:t xml:space="preserve"> </w:t>
            </w:r>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Гоцалюк А.</w:t>
            </w:r>
            <w:r w:rsidR="00AE689B">
              <w:t xml:space="preserve"> </w:t>
            </w:r>
            <w:r w:rsidRPr="00A064D7">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Член спеціалізованої вченої ради К 26.807.03 КНУКіМ, за спеціальністю 17.00.07 – дизайн.</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впродовж 2021 року</w:t>
            </w:r>
          </w:p>
        </w:tc>
        <w:tc>
          <w:tcPr>
            <w:tcW w:w="2323" w:type="dxa"/>
            <w:tcBorders>
              <w:top w:val="single" w:sz="4" w:space="0" w:color="auto"/>
              <w:left w:val="single" w:sz="4" w:space="0" w:color="auto"/>
              <w:bottom w:val="single" w:sz="4" w:space="0" w:color="auto"/>
              <w:right w:val="single" w:sz="4" w:space="0" w:color="auto"/>
            </w:tcBorders>
          </w:tcPr>
          <w:p w:rsidR="0061267D" w:rsidRPr="00EF26C2" w:rsidRDefault="0061267D" w:rsidP="00015A17">
            <w:pPr>
              <w:rPr>
                <w:lang w:val="ru-RU"/>
              </w:rPr>
            </w:pPr>
            <w:r w:rsidRPr="00A064D7">
              <w:t>м.</w:t>
            </w:r>
            <w:r w:rsidR="00C23C39">
              <w:t xml:space="preserve"> </w:t>
            </w:r>
            <w:r w:rsidRPr="00A064D7">
              <w:t>Київ,</w:t>
            </w:r>
            <w:r w:rsidR="00D4245C">
              <w:t xml:space="preserve"> </w:t>
            </w:r>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Гарафонова О.</w:t>
            </w:r>
            <w:r w:rsidR="00AE689B">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EF26C2">
            <w:pPr>
              <w:jc w:val="both"/>
            </w:pPr>
            <w:r w:rsidRPr="00A064D7">
              <w:t xml:space="preserve">Член постійної Спеціалізованої докторської Вченої Ради </w:t>
            </w:r>
            <w:r w:rsidRPr="00A064D7">
              <w:rPr>
                <w:color w:val="000000"/>
              </w:rPr>
              <w:t xml:space="preserve">Д 67.052.05 </w:t>
            </w:r>
            <w:r w:rsidRPr="00A064D7">
              <w:t>Херсонського національного технічного університету зі спеціальності 08.00.04 – економіка та управління підприємствами.</w:t>
            </w:r>
          </w:p>
          <w:p w:rsidR="0061267D" w:rsidRPr="00A064D7" w:rsidRDefault="0061267D" w:rsidP="00EF26C2">
            <w:pPr>
              <w:jc w:val="both"/>
            </w:pPr>
            <w:r w:rsidRPr="00A064D7">
              <w:t>член постійної Спеціалізованої докторської Вченої Ради Д 79.051.01</w:t>
            </w:r>
            <w:r w:rsidRPr="00A064D7">
              <w:rPr>
                <w:color w:val="000000"/>
              </w:rPr>
              <w:t xml:space="preserve"> </w:t>
            </w:r>
            <w:r w:rsidRPr="00A064D7">
              <w:t>Чернігівського національного технологічного університету зі спеціальності 08.00.04 – економіка та управління підприємствами.</w:t>
            </w:r>
          </w:p>
          <w:p w:rsidR="0061267D" w:rsidRPr="00EF26C2" w:rsidRDefault="0061267D" w:rsidP="00EF26C2">
            <w:pPr>
              <w:jc w:val="both"/>
              <w:rPr>
                <w:lang w:val="ru-RU"/>
              </w:rPr>
            </w:pPr>
            <w:r w:rsidRPr="00A064D7">
              <w:t>Рецензент більш ніж 30 авторефератів у 2021 році</w:t>
            </w:r>
            <w:r w:rsidR="00EF26C2">
              <w:rPr>
                <w:lang w:val="ru-RU"/>
              </w:rPr>
              <w:t>.</w:t>
            </w:r>
          </w:p>
          <w:p w:rsidR="0061267D" w:rsidRPr="006F4398" w:rsidRDefault="006F4398" w:rsidP="006F4398">
            <w:pPr>
              <w:jc w:val="both"/>
            </w:pPr>
            <w:r>
              <w:t>Опонент 5 дисертацій</w:t>
            </w:r>
            <w:r w:rsidR="0061267D" w:rsidRPr="006F4398">
              <w:t>, опонент дисертаці</w:t>
            </w:r>
            <w:r>
              <w:t>ї</w:t>
            </w:r>
            <w:r w:rsidR="0061267D" w:rsidRPr="006F4398">
              <w:t xml:space="preserve"> доктора філософії (5 раз) та Голова</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впродовж 2021 року</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 Херсон,</w:t>
            </w:r>
          </w:p>
          <w:p w:rsidR="0061267D" w:rsidRPr="00A064D7" w:rsidRDefault="0061267D" w:rsidP="00015A17">
            <w:r w:rsidRPr="00A064D7">
              <w:t>м. Чернігів</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Копієвська О.</w:t>
            </w:r>
            <w:r w:rsidR="00AE689B">
              <w:t xml:space="preserve"> </w:t>
            </w:r>
            <w:r w:rsidRPr="00A064D7">
              <w:t xml:space="preserve">Р.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Член спеціалізованої вченої ради Д 26.807.02 Київського національного університету культури і мистецтв.</w:t>
            </w:r>
          </w:p>
          <w:p w:rsidR="0061267D" w:rsidRPr="00A064D7" w:rsidRDefault="0061267D" w:rsidP="00D12430">
            <w:pPr>
              <w:jc w:val="both"/>
            </w:pPr>
            <w:r w:rsidRPr="00A064D7">
              <w:t>Член спеціалізованої вченої ради Д 26.807.05 Національної академії керівних кадрів культури і мистецтв</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впродовж 2021 року</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w:t>
            </w:r>
            <w:r w:rsidR="00C23C39">
              <w:t xml:space="preserve"> </w:t>
            </w:r>
            <w:r w:rsidRPr="00A064D7">
              <w:t>Київ,</w:t>
            </w:r>
            <w:r w:rsidR="00962DAE">
              <w:t xml:space="preserve"> </w:t>
            </w:r>
            <w:r w:rsidRPr="00A064D7">
              <w:t>КНУКіМ</w:t>
            </w:r>
          </w:p>
          <w:p w:rsidR="00D4245C" w:rsidRDefault="00D4245C" w:rsidP="00015A17"/>
          <w:p w:rsidR="0061267D" w:rsidRPr="00A064D7" w:rsidRDefault="0061267D" w:rsidP="00015A17">
            <w:r w:rsidRPr="00A064D7">
              <w:t>м.</w:t>
            </w:r>
            <w:r w:rsidR="00C23C39">
              <w:t xml:space="preserve"> </w:t>
            </w:r>
            <w:r w:rsidRPr="00A064D7">
              <w:t>Київ,</w:t>
            </w:r>
            <w:r w:rsidR="00962DAE">
              <w:t xml:space="preserve"> </w:t>
            </w:r>
            <w:r w:rsidRPr="00A064D7">
              <w:t>НАКККІМ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Петрова І.</w:t>
            </w:r>
            <w:r w:rsidR="00AE689B">
              <w:t xml:space="preserve"> </w:t>
            </w:r>
            <w:r w:rsidRPr="00A064D7">
              <w:t>В.</w:t>
            </w:r>
          </w:p>
          <w:p w:rsidR="0061267D" w:rsidRPr="00A064D7" w:rsidRDefault="0061267D" w:rsidP="00D12430">
            <w:r w:rsidRPr="00A064D7">
              <w:t>опонування</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F4398" w:rsidP="00D12430">
            <w:pPr>
              <w:jc w:val="both"/>
            </w:pPr>
            <w:r>
              <w:t xml:space="preserve">Дичковський С.І. </w:t>
            </w:r>
            <w:r w:rsidR="0061267D" w:rsidRPr="00A064D7">
              <w:t>Глобальні трансформації туристичних практик і технологій в контексті становлення цифрового суспіл</w:t>
            </w:r>
            <w:r>
              <w:t>ьства (Digital Society)</w:t>
            </w:r>
            <w:r w:rsidR="0061267D" w:rsidRPr="00A064D7">
              <w:t xml:space="preserve"> на здобуття наукового ступеня доктора культурології зі спеціальності 26.00.01 – теорія й історія культури.</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Оборська С.</w:t>
            </w:r>
            <w:r w:rsidR="00AE689B">
              <w:t xml:space="preserve"> </w:t>
            </w:r>
            <w:r w:rsidRPr="00A064D7">
              <w:t>В.</w:t>
            </w:r>
          </w:p>
          <w:p w:rsidR="0061267D" w:rsidRPr="00A064D7" w:rsidRDefault="0061267D" w:rsidP="00D12430">
            <w:r w:rsidRPr="00A064D7">
              <w:t>науковий керівник</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 xml:space="preserve">Братіцел М. Л. Екокультурні практики ресторанів у контексті українських традицій та світового досвіду. 26.00.01 – теорія та історія культури, дисертація на </w:t>
            </w:r>
            <w:r w:rsidRPr="00A064D7">
              <w:lastRenderedPageBreak/>
              <w:t xml:space="preserve">здобуття наукового ступеня кандидата мистецтвознавства. </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lastRenderedPageBreak/>
              <w:t>25 лютого</w:t>
            </w:r>
          </w:p>
          <w:p w:rsidR="0061267D" w:rsidRPr="00A064D7" w:rsidRDefault="0061267D" w:rsidP="00015A17">
            <w:r w:rsidRPr="00A064D7">
              <w:t>2021</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w:t>
            </w:r>
            <w:r w:rsidR="00D4245C">
              <w:t xml:space="preserve"> </w:t>
            </w:r>
            <w:r w:rsidRPr="00A064D7">
              <w:t>Київ,</w:t>
            </w:r>
            <w:r w:rsidR="00962DAE">
              <w:t xml:space="preserve"> </w:t>
            </w:r>
            <w:r w:rsidRPr="00A064D7">
              <w:t>КНУКіМ</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Пархоменко І.</w:t>
            </w:r>
            <w:r w:rsidR="00AE689B">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4245C">
            <w:pPr>
              <w:jc w:val="both"/>
              <w:rPr>
                <w:color w:val="050505"/>
              </w:rPr>
            </w:pPr>
            <w:r w:rsidRPr="00A064D7">
              <w:rPr>
                <w:color w:val="050505"/>
              </w:rPr>
              <w:t>Співорганізація та модерація І Міжнародної науково-практичної конференції «Культурно-мистецькі імперативи України: соціокультурні, економічні та політичні виклики», яка відбулася 22</w:t>
            </w:r>
            <w:r w:rsidR="00D4245C">
              <w:rPr>
                <w:color w:val="050505"/>
              </w:rPr>
              <w:t>–</w:t>
            </w:r>
            <w:r w:rsidRPr="00A064D7">
              <w:rPr>
                <w:color w:val="050505"/>
              </w:rPr>
              <w:t xml:space="preserve">23 квітня 2021 року в м. Києві, Національна академія управління (онлайн-формат). </w:t>
            </w:r>
          </w:p>
        </w:tc>
        <w:tc>
          <w:tcPr>
            <w:tcW w:w="1384" w:type="dxa"/>
            <w:tcBorders>
              <w:top w:val="single" w:sz="4" w:space="0" w:color="auto"/>
              <w:left w:val="single" w:sz="4" w:space="0" w:color="auto"/>
              <w:bottom w:val="single" w:sz="4" w:space="0" w:color="auto"/>
              <w:right w:val="single" w:sz="4" w:space="0" w:color="auto"/>
            </w:tcBorders>
          </w:tcPr>
          <w:p w:rsidR="00D4245C" w:rsidRDefault="0061267D" w:rsidP="00015A17">
            <w:r w:rsidRPr="00A064D7">
              <w:t>22</w:t>
            </w:r>
            <w:r w:rsidR="00D4245C">
              <w:t>–</w:t>
            </w:r>
            <w:r w:rsidRPr="00A064D7">
              <w:t>23</w:t>
            </w:r>
            <w:r w:rsidR="006F4398">
              <w:t xml:space="preserve"> квітня </w:t>
            </w:r>
          </w:p>
          <w:p w:rsidR="0061267D" w:rsidRPr="00EF26C2" w:rsidRDefault="0061267D" w:rsidP="00015A17">
            <w:pPr>
              <w:rPr>
                <w:lang w:val="ru-RU"/>
              </w:rPr>
            </w:pPr>
            <w:r w:rsidRPr="00A064D7">
              <w:t>2021 р</w:t>
            </w:r>
            <w:r w:rsidR="00EF26C2">
              <w:rPr>
                <w:lang w:val="ru-RU"/>
              </w:rPr>
              <w:t>.</w:t>
            </w:r>
          </w:p>
          <w:p w:rsidR="0061267D" w:rsidRPr="00A064D7" w:rsidRDefault="0061267D" w:rsidP="00015A17"/>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61267D" w:rsidP="00015A17">
            <w:r w:rsidRPr="00A064D7">
              <w:t>м.</w:t>
            </w:r>
            <w:r w:rsidR="00D4245C">
              <w:t xml:space="preserve"> </w:t>
            </w:r>
            <w:r w:rsidRPr="00A064D7">
              <w:t>Київ, онлайн-платформа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Пархоменко І.</w:t>
            </w:r>
            <w:r w:rsidR="00AE689B">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4245C">
            <w:pPr>
              <w:jc w:val="both"/>
              <w:rPr>
                <w:color w:val="050505"/>
              </w:rPr>
            </w:pPr>
            <w:r w:rsidRPr="00A064D7">
              <w:rPr>
                <w:color w:val="050505"/>
              </w:rPr>
              <w:t>Співорганізація та модерація міжнародної онлайн-конференції «Жива історія: пам</w:t>
            </w:r>
            <w:r w:rsidR="00887454">
              <w:rPr>
                <w:color w:val="050505"/>
              </w:rPr>
              <w:t>’</w:t>
            </w:r>
            <w:r w:rsidRPr="00A064D7">
              <w:rPr>
                <w:color w:val="050505"/>
              </w:rPr>
              <w:t xml:space="preserve">ять про Чорнобиль» 26 квітня 2021 року. Організатори: Уляна Княгинецька </w:t>
            </w:r>
            <w:r w:rsidR="00D4245C">
              <w:rPr>
                <w:color w:val="050505"/>
              </w:rPr>
              <w:t>–</w:t>
            </w:r>
            <w:r w:rsidRPr="00A064D7">
              <w:rPr>
                <w:color w:val="050505"/>
              </w:rPr>
              <w:t xml:space="preserve"> Голова видавничної комісії при Товаристві “Нова хвиля” Угорщина за участю Посольства України в Угорщині</w:t>
            </w:r>
          </w:p>
        </w:tc>
        <w:tc>
          <w:tcPr>
            <w:tcW w:w="1384" w:type="dxa"/>
            <w:tcBorders>
              <w:top w:val="single" w:sz="4" w:space="0" w:color="auto"/>
              <w:left w:val="single" w:sz="4" w:space="0" w:color="auto"/>
              <w:bottom w:val="single" w:sz="4" w:space="0" w:color="auto"/>
              <w:right w:val="single" w:sz="4" w:space="0" w:color="auto"/>
            </w:tcBorders>
          </w:tcPr>
          <w:p w:rsidR="00EF26C2" w:rsidRDefault="0061267D" w:rsidP="00015A17">
            <w:pPr>
              <w:rPr>
                <w:lang w:val="ru-RU"/>
              </w:rPr>
            </w:pPr>
            <w:r w:rsidRPr="00A064D7">
              <w:t>26</w:t>
            </w:r>
            <w:r w:rsidR="006F4398">
              <w:t xml:space="preserve"> квітня</w:t>
            </w:r>
          </w:p>
          <w:p w:rsidR="0061267D" w:rsidRPr="00EF26C2" w:rsidRDefault="0061267D" w:rsidP="00015A17">
            <w:pPr>
              <w:rPr>
                <w:lang w:val="ru-RU"/>
              </w:rPr>
            </w:pPr>
            <w:r w:rsidRPr="00A064D7">
              <w:t xml:space="preserve"> 2021 р</w:t>
            </w:r>
            <w:r w:rsidR="00EF26C2">
              <w:rPr>
                <w:lang w:val="ru-RU"/>
              </w:rPr>
              <w:t>.</w:t>
            </w:r>
          </w:p>
        </w:tc>
        <w:tc>
          <w:tcPr>
            <w:tcW w:w="2323" w:type="dxa"/>
            <w:tcBorders>
              <w:top w:val="single" w:sz="4" w:space="0" w:color="auto"/>
              <w:left w:val="single" w:sz="4" w:space="0" w:color="auto"/>
              <w:bottom w:val="single" w:sz="4" w:space="0" w:color="auto"/>
              <w:right w:val="single" w:sz="4" w:space="0" w:color="auto"/>
            </w:tcBorders>
          </w:tcPr>
          <w:p w:rsidR="00EF26C2" w:rsidRDefault="0061267D" w:rsidP="00015A17">
            <w:pPr>
              <w:rPr>
                <w:lang w:val="ru-RU"/>
              </w:rPr>
            </w:pPr>
            <w:r w:rsidRPr="00A064D7">
              <w:t>м.</w:t>
            </w:r>
            <w:r w:rsidR="00C23C39">
              <w:t xml:space="preserve"> </w:t>
            </w:r>
            <w:r w:rsidRPr="00A064D7">
              <w:t xml:space="preserve">Київ, </w:t>
            </w:r>
          </w:p>
          <w:p w:rsidR="0061267D" w:rsidRPr="00A064D7" w:rsidRDefault="0061267D" w:rsidP="00015A17">
            <w:r w:rsidRPr="00A064D7">
              <w:t>онлайн-платформа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 xml:space="preserve">Панарін О. Є.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color w:val="050505"/>
              </w:rPr>
            </w:pPr>
            <w:r w:rsidRPr="00A064D7">
              <w:rPr>
                <w:color w:val="050505"/>
              </w:rPr>
              <w:t>Наукове консультуванні при підготов</w:t>
            </w:r>
            <w:r w:rsidR="006F4398">
              <w:rPr>
                <w:color w:val="050505"/>
              </w:rPr>
              <w:t>ці до видання тритомника серії «Скарби українського фольклору»</w:t>
            </w:r>
          </w:p>
          <w:p w:rsidR="0061267D" w:rsidRPr="00A064D7" w:rsidRDefault="0061267D" w:rsidP="00D12430">
            <w:pPr>
              <w:jc w:val="both"/>
            </w:pPr>
            <w:r w:rsidRPr="00A064D7">
              <w:t>І том – «Пiснi Явдохи Зуїхи»</w:t>
            </w:r>
          </w:p>
          <w:p w:rsidR="0061267D" w:rsidRPr="00A064D7" w:rsidRDefault="0061267D" w:rsidP="00D12430">
            <w:pPr>
              <w:jc w:val="both"/>
            </w:pPr>
            <w:r w:rsidRPr="00A064D7">
              <w:t>ІІ том – «Українські народнi пicнi в записах Гната Танцюри»</w:t>
            </w:r>
          </w:p>
          <w:p w:rsidR="0061267D" w:rsidRPr="00A064D7" w:rsidRDefault="0061267D" w:rsidP="00D12430">
            <w:pPr>
              <w:jc w:val="both"/>
              <w:rPr>
                <w:color w:val="050505"/>
              </w:rPr>
            </w:pPr>
            <w:r w:rsidRPr="00A064D7">
              <w:t>ІІІ том – «Українськi народнi казки»</w:t>
            </w:r>
            <w:r w:rsidRPr="00A064D7">
              <w:rPr>
                <w:color w:val="050505"/>
              </w:rPr>
              <w:t xml:space="preserve"> </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EF26C2" w:rsidP="00015A17">
            <w:r>
              <w:rPr>
                <w:lang w:val="ru-RU"/>
              </w:rPr>
              <w:t>12.</w:t>
            </w:r>
            <w:r w:rsidR="0061267D" w:rsidRPr="00A064D7">
              <w:t>2020</w:t>
            </w:r>
            <w:r w:rsidR="006F4398">
              <w:t>–</w:t>
            </w:r>
            <w:r w:rsidR="0061267D" w:rsidRPr="00A064D7">
              <w:t xml:space="preserve"> </w:t>
            </w:r>
            <w:r>
              <w:rPr>
                <w:lang w:val="ru-RU"/>
              </w:rPr>
              <w:t>06.</w:t>
            </w:r>
            <w:r w:rsidR="0061267D" w:rsidRPr="00A064D7">
              <w:t>2021</w:t>
            </w:r>
          </w:p>
        </w:tc>
        <w:tc>
          <w:tcPr>
            <w:tcW w:w="2323" w:type="dxa"/>
            <w:tcBorders>
              <w:top w:val="single" w:sz="4" w:space="0" w:color="auto"/>
              <w:left w:val="single" w:sz="4" w:space="0" w:color="auto"/>
              <w:bottom w:val="single" w:sz="4" w:space="0" w:color="auto"/>
              <w:right w:val="single" w:sz="4" w:space="0" w:color="auto"/>
            </w:tcBorders>
          </w:tcPr>
          <w:p w:rsidR="00EF26C2" w:rsidRDefault="0061267D" w:rsidP="00015A17">
            <w:pPr>
              <w:rPr>
                <w:lang w:val="ru-RU"/>
              </w:rPr>
            </w:pPr>
            <w:r w:rsidRPr="00A064D7">
              <w:t>м. Київ,</w:t>
            </w:r>
          </w:p>
          <w:p w:rsidR="0061267D" w:rsidRPr="00A064D7" w:rsidRDefault="0061267D" w:rsidP="00015A17">
            <w:r w:rsidRPr="00A064D7">
              <w:t>видавництво</w:t>
            </w:r>
          </w:p>
          <w:p w:rsidR="0061267D" w:rsidRPr="00A064D7" w:rsidRDefault="00D4245C" w:rsidP="00015A17">
            <w:r>
              <w:t>ТОВ «Літера ЛТД»</w:t>
            </w:r>
          </w:p>
        </w:tc>
      </w:tr>
      <w:tr w:rsidR="0061267D"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846B32">
            <w:pPr>
              <w:jc w:val="center"/>
            </w:pPr>
            <w:r w:rsidRPr="00A064D7">
              <w:rPr>
                <w:b/>
              </w:rPr>
              <w:t>КАФЕДРА ФЕШН- І ШОУ-БІЗНЕСУ</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vAlign w:val="center"/>
          </w:tcPr>
          <w:p w:rsidR="0061267D" w:rsidRPr="00A064D7" w:rsidRDefault="0061267D" w:rsidP="00D12430">
            <w:pPr>
              <w:jc w:val="center"/>
            </w:pPr>
            <w:r w:rsidRPr="00A064D7">
              <w:t>Мартинишин Я.</w:t>
            </w:r>
            <w:r w:rsidR="00AE689B">
              <w:t xml:space="preserve"> </w:t>
            </w:r>
            <w:r w:rsidRPr="00A064D7">
              <w:t>М.</w:t>
            </w:r>
          </w:p>
        </w:tc>
        <w:tc>
          <w:tcPr>
            <w:tcW w:w="8080" w:type="dxa"/>
          </w:tcPr>
          <w:p w:rsidR="0061267D" w:rsidRPr="00A064D7" w:rsidRDefault="0061267D" w:rsidP="00EF26C2">
            <w:pPr>
              <w:jc w:val="both"/>
            </w:pPr>
            <w:r w:rsidRPr="00A064D7">
              <w:t>Науковий керівник дисертаційної роботи Фейчер О.О. «Організаційно-економічний механізм управління закладами вищої освіти мистецького спрямування» подану на здобуття наукового ступеня кандидата економічних наук за спеціальністю 08.00.04 – економіка та управління підприємствами (за видами економічної діяльності).</w:t>
            </w:r>
          </w:p>
        </w:tc>
        <w:tc>
          <w:tcPr>
            <w:tcW w:w="1384" w:type="dxa"/>
          </w:tcPr>
          <w:p w:rsidR="00EF26C2" w:rsidRDefault="0061267D" w:rsidP="00015A17">
            <w:pPr>
              <w:rPr>
                <w:lang w:val="ru-RU"/>
              </w:rPr>
            </w:pPr>
            <w:r w:rsidRPr="00A064D7">
              <w:t>28</w:t>
            </w:r>
            <w:r w:rsidR="006F4398">
              <w:rPr>
                <w:lang w:val="ru-RU"/>
              </w:rPr>
              <w:t xml:space="preserve"> вересня</w:t>
            </w:r>
          </w:p>
          <w:p w:rsidR="0061267D" w:rsidRPr="00A064D7" w:rsidRDefault="0061267D" w:rsidP="00015A17">
            <w:r w:rsidRPr="00A064D7">
              <w:t>2021 р.</w:t>
            </w:r>
          </w:p>
        </w:tc>
        <w:tc>
          <w:tcPr>
            <w:tcW w:w="2323" w:type="dxa"/>
          </w:tcPr>
          <w:p w:rsidR="0061267D" w:rsidRPr="00A064D7" w:rsidRDefault="0061267D" w:rsidP="00015A17">
            <w:r w:rsidRPr="00A064D7">
              <w:t>м. Київ,</w:t>
            </w:r>
            <w:r w:rsidR="00D4245C">
              <w:t xml:space="preserve"> </w:t>
            </w:r>
            <w:r w:rsidRPr="00A064D7">
              <w:t>НАКККіМ</w:t>
            </w:r>
          </w:p>
        </w:tc>
      </w:tr>
      <w:tr w:rsidR="0061267D"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846B32">
            <w:pPr>
              <w:jc w:val="center"/>
            </w:pPr>
            <w:r w:rsidRPr="00A064D7">
              <w:rPr>
                <w:b/>
              </w:rPr>
              <w:t>КАФЕДРА МУЗЕЄЗНАВСТВА ТА ЕКСПЕРТИЗИ ІСТОРИКО-КУЛЬТУРНИХ ЦІННОСТЕЙ</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Пустовалов С.</w:t>
            </w:r>
            <w:r w:rsidR="00AE689B">
              <w:t xml:space="preserve"> </w:t>
            </w:r>
            <w:r w:rsidRPr="00A064D7">
              <w:t>Ж.</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 xml:space="preserve">Член Спеціалізованої вченої ради КНУКіМ; рецензент автореферату </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61267D" w:rsidP="00015A17"/>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D4245C" w:rsidP="00015A17">
            <w:r w:rsidRPr="00A064D7">
              <w:t>м.</w:t>
            </w:r>
            <w:r>
              <w:t xml:space="preserve"> </w:t>
            </w:r>
            <w:r w:rsidRPr="00A064D7">
              <w:t>Київ,</w:t>
            </w:r>
            <w:r>
              <w:t xml:space="preserve"> </w:t>
            </w:r>
            <w:r w:rsidRPr="00A064D7">
              <w:t>КНУКіМ</w:t>
            </w:r>
          </w:p>
        </w:tc>
      </w:tr>
      <w:tr w:rsidR="0061267D"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846B32">
            <w:pPr>
              <w:jc w:val="center"/>
            </w:pPr>
            <w:r w:rsidRPr="00A064D7">
              <w:rPr>
                <w:b/>
              </w:rPr>
              <w:t>КАФЕДРА ХОРЕОГРАФІЧНОГО МИСТЕЦТВА</w:t>
            </w:r>
          </w:p>
        </w:tc>
      </w:tr>
      <w:tr w:rsidR="0061267D"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Бойко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F34F95">
            <w:pPr>
              <w:jc w:val="both"/>
            </w:pPr>
            <w:r w:rsidRPr="00931810">
              <w:t>Науковий керівник захищеної дисертації</w:t>
            </w:r>
            <w:r w:rsidR="00D4245C">
              <w:t xml:space="preserve"> </w:t>
            </w:r>
            <w:r w:rsidRPr="00931810">
              <w:t>Підлипськ</w:t>
            </w:r>
            <w:r w:rsidR="00D4245C">
              <w:t>ого</w:t>
            </w:r>
            <w:r w:rsidRPr="00931810">
              <w:t xml:space="preserve"> А., кандидат мистецтвознавства, спеціальність 26.00.01</w:t>
            </w:r>
            <w:r w:rsidR="006F4398" w:rsidRPr="00931810">
              <w:t xml:space="preserve"> </w:t>
            </w:r>
            <w:r w:rsidRPr="00931810">
              <w:t>–</w:t>
            </w:r>
            <w:r w:rsidR="006F4398" w:rsidRPr="00931810">
              <w:t xml:space="preserve"> </w:t>
            </w:r>
            <w:r w:rsidRPr="00931810">
              <w:t>теорія та історія культури, назва дисертації : «Народно-сценічна хореографічна культура Тернопільщини середини XX – початку XXI століття».</w:t>
            </w:r>
          </w:p>
        </w:tc>
        <w:tc>
          <w:tcPr>
            <w:tcW w:w="1384" w:type="dxa"/>
            <w:tcBorders>
              <w:top w:val="single" w:sz="4" w:space="0" w:color="auto"/>
              <w:left w:val="single" w:sz="4" w:space="0" w:color="auto"/>
              <w:bottom w:val="single" w:sz="4" w:space="0" w:color="auto"/>
              <w:right w:val="single" w:sz="4" w:space="0" w:color="auto"/>
            </w:tcBorders>
          </w:tcPr>
          <w:p w:rsidR="0061267D" w:rsidRPr="00A064D7" w:rsidRDefault="00F34F95" w:rsidP="00015A17">
            <w:r>
              <w:t xml:space="preserve">15 квітня </w:t>
            </w:r>
            <w:r w:rsidRPr="00A064D7">
              <w:t>2021</w:t>
            </w:r>
            <w:r>
              <w:t xml:space="preserve"> р.</w:t>
            </w:r>
          </w:p>
        </w:tc>
        <w:tc>
          <w:tcPr>
            <w:tcW w:w="2323" w:type="dxa"/>
            <w:tcBorders>
              <w:top w:val="single" w:sz="4" w:space="0" w:color="auto"/>
              <w:left w:val="single" w:sz="4" w:space="0" w:color="auto"/>
              <w:bottom w:val="single" w:sz="4" w:space="0" w:color="auto"/>
              <w:right w:val="single" w:sz="4" w:space="0" w:color="auto"/>
            </w:tcBorders>
          </w:tcPr>
          <w:p w:rsidR="0061267D" w:rsidRPr="00A064D7" w:rsidRDefault="00D4245C" w:rsidP="00015A17">
            <w:r w:rsidRPr="00A064D7">
              <w:t>м.</w:t>
            </w:r>
            <w:r>
              <w:t xml:space="preserve"> </w:t>
            </w:r>
            <w:r w:rsidRPr="00A064D7">
              <w:t>Київ,</w:t>
            </w:r>
            <w:r>
              <w:t xml:space="preserve"> </w:t>
            </w:r>
            <w:r w:rsidRPr="00A064D7">
              <w:t>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Гутник І.</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F34F95">
            <w:pPr>
              <w:jc w:val="both"/>
            </w:pPr>
            <w:r w:rsidRPr="00A064D7">
              <w:t>Науковий керівник захищеної дисертації</w:t>
            </w:r>
            <w:r>
              <w:t xml:space="preserve"> </w:t>
            </w:r>
            <w:r w:rsidRPr="00A064D7">
              <w:t>Тимчула А., кандидат мистецтвознавства, спеціальність 26.00.01</w:t>
            </w:r>
            <w:r>
              <w:t xml:space="preserve"> </w:t>
            </w:r>
            <w:r w:rsidRPr="00A064D7">
              <w:t>–</w:t>
            </w:r>
            <w:r>
              <w:t xml:space="preserve"> </w:t>
            </w:r>
            <w:r w:rsidRPr="00A064D7">
              <w:t>теорія та історія культури, назва дисертації : «Народне хореографічне мистецтво українців Закарпаття другої половини ХХ – початку ХХІ століття»</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29</w:t>
            </w:r>
            <w:r>
              <w:t xml:space="preserve"> червня </w:t>
            </w:r>
            <w:r w:rsidRPr="00A064D7">
              <w:t>2021</w:t>
            </w:r>
            <w:r>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w:t>
            </w:r>
            <w:r>
              <w:t xml:space="preserve"> </w:t>
            </w:r>
            <w:r w:rsidRPr="00A064D7">
              <w:t>Київ,</w:t>
            </w:r>
            <w:r>
              <w:t xml:space="preserve"> </w:t>
            </w:r>
            <w:r w:rsidRPr="00A064D7">
              <w:t>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Підлипська А.</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6F4398">
            <w:pPr>
              <w:jc w:val="both"/>
            </w:pPr>
            <w:r w:rsidRPr="00A064D7">
              <w:t>Учений секретар спеціалізованої вченої ради Д 26.807.02 в КНУКіМ</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w:t>
            </w:r>
            <w:r>
              <w:t xml:space="preserve"> </w:t>
            </w:r>
            <w:r w:rsidRPr="00A064D7">
              <w:t>Київ,</w:t>
            </w:r>
            <w:r>
              <w:t xml:space="preserve"> </w:t>
            </w:r>
            <w:r w:rsidRPr="00A064D7">
              <w:t>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Підлипська А.</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4245C">
            <w:pPr>
              <w:jc w:val="both"/>
            </w:pPr>
            <w:r w:rsidRPr="00A064D7">
              <w:t>Офіційний опонент по дисертації</w:t>
            </w:r>
            <w:r>
              <w:t xml:space="preserve"> </w:t>
            </w:r>
            <w:r w:rsidRPr="00A064D7">
              <w:t>Климчук І. С. Українське хореографічне мистецтво 1950–1980-х років як чинник формування національної ідентичності : дис. на здобуття наук. ступеня канд. мистецтвознавства за спец. 26.00.0</w:t>
            </w:r>
            <w:r>
              <w:t>1 «Теорія та історія культури».</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29</w:t>
            </w:r>
            <w:r>
              <w:t xml:space="preserve"> вересня </w:t>
            </w:r>
            <w:r w:rsidRPr="00A064D7">
              <w:t>2021</w:t>
            </w:r>
            <w:r>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w:t>
            </w:r>
            <w:r>
              <w:t xml:space="preserve"> </w:t>
            </w:r>
            <w:r w:rsidRPr="00A064D7">
              <w:t>НАКККіМ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Підлипська А.</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F34F95">
            <w:pPr>
              <w:jc w:val="both"/>
            </w:pPr>
            <w:r w:rsidRPr="00A064D7">
              <w:t>Науковий керівник захищеної дисертації</w:t>
            </w:r>
            <w:r>
              <w:t xml:space="preserve"> </w:t>
            </w:r>
            <w:r w:rsidRPr="00A064D7">
              <w:t>Лук</w:t>
            </w:r>
            <w:r w:rsidR="00887454">
              <w:t>’</w:t>
            </w:r>
            <w:r w:rsidRPr="00A064D7">
              <w:t>яненко К., кандидат мистецтвознавства, спеціальність 26.00.01</w:t>
            </w:r>
            <w:r>
              <w:t xml:space="preserve"> </w:t>
            </w:r>
            <w:r w:rsidRPr="00A064D7">
              <w:t>–</w:t>
            </w:r>
            <w:r>
              <w:t xml:space="preserve"> </w:t>
            </w:r>
            <w:r w:rsidRPr="00A064D7">
              <w:t xml:space="preserve">теорія та історія культури, назва </w:t>
            </w:r>
            <w:r w:rsidRPr="00A064D7">
              <w:lastRenderedPageBreak/>
              <w:t>дисертації: «Балетний театр у культурі України середини 50-х–70-х років ХХ століття»</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lastRenderedPageBreak/>
              <w:t xml:space="preserve">15 квітня </w:t>
            </w:r>
            <w:r w:rsidRPr="00A064D7">
              <w:t>2021</w:t>
            </w:r>
            <w:r>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w:t>
            </w:r>
            <w:r>
              <w:t xml:space="preserve"> </w:t>
            </w:r>
            <w:r w:rsidRPr="00A064D7">
              <w:t>Київ,</w:t>
            </w:r>
            <w:r>
              <w:t xml:space="preserve"> </w:t>
            </w:r>
            <w:r w:rsidRPr="00A064D7">
              <w:t>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Підлипська А.</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4245C">
            <w:pPr>
              <w:jc w:val="both"/>
            </w:pPr>
            <w:r w:rsidRPr="00A064D7">
              <w:t>Науковий керівник захищеної дисертації</w:t>
            </w:r>
            <w:r>
              <w:t xml:space="preserve"> </w:t>
            </w:r>
            <w:r w:rsidRPr="00A064D7">
              <w:t>Петрик</w:t>
            </w:r>
            <w:r>
              <w:t>а</w:t>
            </w:r>
            <w:r w:rsidRPr="00A064D7">
              <w:t xml:space="preserve"> О</w:t>
            </w:r>
            <w:r>
              <w:t>.</w:t>
            </w:r>
            <w:r w:rsidRPr="00A064D7">
              <w:t xml:space="preserve"> О</w:t>
            </w:r>
            <w:r>
              <w:t>.</w:t>
            </w:r>
            <w:r w:rsidRPr="00A064D7">
              <w:t>, кандидат мистецтвознавства, спеціальність 26.00.01</w:t>
            </w:r>
            <w:r>
              <w:t xml:space="preserve"> </w:t>
            </w:r>
            <w:r w:rsidRPr="00A064D7">
              <w:t>–</w:t>
            </w:r>
            <w:r>
              <w:t xml:space="preserve"> </w:t>
            </w:r>
            <w:r w:rsidRPr="00A064D7">
              <w:t>теорія та історія культури, назва дисертації: «Балетна трупа Львівського театру опери та балету другої половини ХХ – початку ХХІ століть: художньо-творчий аспект»</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29</w:t>
            </w:r>
            <w:r>
              <w:t xml:space="preserve"> червня </w:t>
            </w:r>
            <w:r w:rsidRPr="00A064D7">
              <w:t>2021</w:t>
            </w:r>
            <w:r>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w:t>
            </w:r>
            <w:r>
              <w:t xml:space="preserve"> </w:t>
            </w:r>
            <w:r w:rsidRPr="00A064D7">
              <w:t>Київ,</w:t>
            </w:r>
            <w:r>
              <w:t xml:space="preserve"> </w:t>
            </w:r>
            <w:r w:rsidRPr="00A064D7">
              <w:t>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Підлипська А.</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4245C">
            <w:pPr>
              <w:jc w:val="both"/>
            </w:pPr>
            <w:r w:rsidRPr="00A064D7">
              <w:t>Науковий керівник захищеної дисертації</w:t>
            </w:r>
            <w:r>
              <w:t xml:space="preserve"> </w:t>
            </w:r>
            <w:r w:rsidRPr="00A064D7">
              <w:t>Карандєєв</w:t>
            </w:r>
            <w:r>
              <w:t>ої</w:t>
            </w:r>
            <w:r w:rsidRPr="00A064D7">
              <w:t xml:space="preserve"> О</w:t>
            </w:r>
            <w:r>
              <w:t>.</w:t>
            </w:r>
            <w:r w:rsidRPr="00A064D7">
              <w:t xml:space="preserve"> І</w:t>
            </w:r>
            <w:r>
              <w:t>.</w:t>
            </w:r>
            <w:r w:rsidRPr="00A064D7">
              <w:t>, кандидат мистецтвознавства, спеціальність 26.00.01</w:t>
            </w:r>
            <w:r>
              <w:t xml:space="preserve"> </w:t>
            </w:r>
            <w:r w:rsidRPr="00A064D7">
              <w:t>–</w:t>
            </w:r>
            <w:r>
              <w:t xml:space="preserve"> </w:t>
            </w:r>
            <w:r w:rsidRPr="00A064D7">
              <w:t>теорія та історія культури, назва дисертації: «Чоловічий танець у балетному театрі України середини ХХ – початку ХХІ століть»</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29</w:t>
            </w:r>
            <w:r>
              <w:t xml:space="preserve"> червня </w:t>
            </w:r>
            <w:r w:rsidRPr="00A064D7">
              <w:t>2021</w:t>
            </w:r>
            <w:r>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w:t>
            </w:r>
            <w:r>
              <w:t xml:space="preserve"> </w:t>
            </w:r>
            <w:r w:rsidRPr="00A064D7">
              <w:t>Київ,</w:t>
            </w:r>
            <w:r>
              <w:t xml:space="preserve"> </w:t>
            </w:r>
            <w:r w:rsidRPr="00A064D7">
              <w:t>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 МУЗИЧНОГО МИСТЕЦТВА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vAlign w:val="center"/>
          </w:tcPr>
          <w:p w:rsidR="00F34F95" w:rsidRPr="00A064D7" w:rsidRDefault="00F34F95" w:rsidP="00D12430">
            <w:r w:rsidRPr="00A064D7">
              <w:t>Брояко Н.</w:t>
            </w:r>
            <w:r>
              <w:t xml:space="preserve"> </w:t>
            </w:r>
            <w:r w:rsidRPr="00A064D7">
              <w:t>Б.</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931810">
            <w:pPr>
              <w:jc w:val="both"/>
            </w:pPr>
            <w:r w:rsidRPr="00A064D7">
              <w:t>Офіційний опонент дисертації</w:t>
            </w:r>
            <w:r>
              <w:t xml:space="preserve"> </w:t>
            </w:r>
            <w:r w:rsidRPr="00A064D7">
              <w:t xml:space="preserve"> Матвіїва Г.</w:t>
            </w:r>
            <w:r w:rsidRPr="00931810">
              <w:t xml:space="preserve"> </w:t>
            </w:r>
            <w:r w:rsidRPr="00A064D7">
              <w:t>В.</w:t>
            </w:r>
            <w:r>
              <w:t xml:space="preserve"> </w:t>
            </w:r>
            <w:r w:rsidRPr="00A064D7">
              <w:t>«Звукообразні чинники сучасної бандурної творчості: інструментально-виконавський авторський підхід» на здобуття наукового ступеня кандидата мистецтвознавства за спеціальністю 17.00.03 – Музичне мистецтво</w:t>
            </w:r>
          </w:p>
        </w:tc>
        <w:tc>
          <w:tcPr>
            <w:tcW w:w="1384" w:type="dxa"/>
            <w:tcBorders>
              <w:top w:val="single" w:sz="4" w:space="0" w:color="auto"/>
              <w:left w:val="single" w:sz="4" w:space="0" w:color="auto"/>
              <w:bottom w:val="single" w:sz="4" w:space="0" w:color="auto"/>
              <w:right w:val="single" w:sz="4" w:space="0" w:color="auto"/>
            </w:tcBorders>
          </w:tcPr>
          <w:p w:rsidR="00F34F95" w:rsidRPr="00931810" w:rsidRDefault="00F34F95" w:rsidP="00015A17">
            <w:pPr>
              <w:rPr>
                <w:lang w:val="ru-RU"/>
              </w:rPr>
            </w:pPr>
            <w:r w:rsidRPr="00A064D7">
              <w:t>29</w:t>
            </w:r>
            <w:r>
              <w:rPr>
                <w:lang w:val="en-US"/>
              </w:rPr>
              <w:t xml:space="preserve"> </w:t>
            </w:r>
            <w:r>
              <w:rPr>
                <w:lang w:val="ru-RU"/>
              </w:rPr>
              <w:t>кв</w:t>
            </w:r>
            <w:r>
              <w:t>і</w:t>
            </w:r>
            <w:r>
              <w:rPr>
                <w:lang w:val="ru-RU"/>
              </w:rPr>
              <w:t>тня</w:t>
            </w:r>
          </w:p>
          <w:p w:rsidR="00F34F95" w:rsidRPr="00EF26C2" w:rsidRDefault="00F34F95" w:rsidP="00015A17">
            <w:pPr>
              <w:rPr>
                <w:lang w:val="ru-RU"/>
              </w:rPr>
            </w:pPr>
            <w:r w:rsidRPr="00A064D7">
              <w:t>2021</w:t>
            </w:r>
            <w:r>
              <w:rPr>
                <w:lang w:val="ru-RU"/>
              </w:rPr>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5E5FAE" w:rsidP="00015A17">
            <w:r>
              <w:t xml:space="preserve">м. </w:t>
            </w:r>
            <w:r w:rsidR="00F34F95" w:rsidRPr="00A064D7">
              <w:t>Одеса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vAlign w:val="center"/>
          </w:tcPr>
          <w:p w:rsidR="00F34F95" w:rsidRPr="00A064D7" w:rsidRDefault="00F34F95" w:rsidP="00D12430">
            <w:r w:rsidRPr="00A064D7">
              <w:t>Дорофєєва В.</w:t>
            </w:r>
            <w:r>
              <w:t xml:space="preserve"> </w:t>
            </w:r>
            <w:r w:rsidRPr="00A064D7">
              <w:t>Ю.</w:t>
            </w:r>
          </w:p>
        </w:tc>
        <w:tc>
          <w:tcPr>
            <w:tcW w:w="8080" w:type="dxa"/>
            <w:tcBorders>
              <w:top w:val="single" w:sz="4" w:space="0" w:color="auto"/>
              <w:left w:val="single" w:sz="4" w:space="0" w:color="auto"/>
              <w:bottom w:val="single" w:sz="4" w:space="0" w:color="auto"/>
              <w:right w:val="single" w:sz="4" w:space="0" w:color="auto"/>
            </w:tcBorders>
          </w:tcPr>
          <w:p w:rsidR="00F34F95" w:rsidRPr="00C029FA" w:rsidRDefault="00F34F95" w:rsidP="00931810">
            <w:pPr>
              <w:pStyle w:val="16"/>
              <w:tabs>
                <w:tab w:val="left" w:pos="284"/>
              </w:tabs>
              <w:spacing w:after="0"/>
              <w:jc w:val="both"/>
              <w:rPr>
                <w:b w:val="0"/>
              </w:rPr>
            </w:pPr>
            <w:bookmarkStart w:id="488" w:name="_Toc96077783"/>
            <w:r w:rsidRPr="00C029FA">
              <w:rPr>
                <w:b w:val="0"/>
                <w:sz w:val="22"/>
                <w:szCs w:val="22"/>
                <w:lang w:val="ru-RU"/>
              </w:rPr>
              <w:t xml:space="preserve">Науковий керівник дис. досл. Бондаренка А. І. «Електронна музика в Україні останньої третини </w:t>
            </w:r>
            <w:r w:rsidRPr="00C029FA">
              <w:rPr>
                <w:b w:val="0"/>
                <w:sz w:val="22"/>
                <w:szCs w:val="22"/>
              </w:rPr>
              <w:t>XX</w:t>
            </w:r>
            <w:r w:rsidRPr="00C029FA">
              <w:rPr>
                <w:b w:val="0"/>
                <w:sz w:val="22"/>
                <w:szCs w:val="22"/>
                <w:lang w:val="ru-RU"/>
              </w:rPr>
              <w:t xml:space="preserve"> – початку </w:t>
            </w:r>
            <w:r w:rsidRPr="00C029FA">
              <w:rPr>
                <w:b w:val="0"/>
                <w:sz w:val="22"/>
                <w:szCs w:val="22"/>
              </w:rPr>
              <w:t>XXI</w:t>
            </w:r>
            <w:r w:rsidRPr="00C029FA">
              <w:rPr>
                <w:b w:val="0"/>
                <w:sz w:val="22"/>
                <w:szCs w:val="22"/>
                <w:lang w:val="ru-RU"/>
              </w:rPr>
              <w:t xml:space="preserve"> століття». 26.00.01</w:t>
            </w:r>
            <w:r w:rsidRPr="00C029FA">
              <w:rPr>
                <w:b w:val="0"/>
                <w:color w:val="000000"/>
                <w:sz w:val="22"/>
                <w:szCs w:val="22"/>
                <w:lang w:val="ru-RU"/>
              </w:rPr>
              <w:t xml:space="preserve"> </w:t>
            </w:r>
            <w:r w:rsidRPr="00C029FA">
              <w:rPr>
                <w:b w:val="0"/>
                <w:sz w:val="22"/>
                <w:szCs w:val="22"/>
                <w:lang w:val="ru-RU"/>
              </w:rPr>
              <w:t>– теорія та історія культури.</w:t>
            </w:r>
            <w:r w:rsidRPr="00C029FA">
              <w:rPr>
                <w:b w:val="0"/>
                <w:color w:val="000000"/>
                <w:sz w:val="22"/>
                <w:szCs w:val="22"/>
                <w:lang w:val="ru-RU"/>
              </w:rPr>
              <w:t xml:space="preserve"> </w:t>
            </w:r>
            <w:r w:rsidRPr="00C029FA">
              <w:rPr>
                <w:b w:val="0"/>
                <w:sz w:val="22"/>
                <w:szCs w:val="22"/>
                <w:lang w:val="ru-RU"/>
              </w:rPr>
              <w:t xml:space="preserve">Київський національний університет культури і мистецтв. </w:t>
            </w:r>
            <w:r w:rsidRPr="00C029FA">
              <w:rPr>
                <w:b w:val="0"/>
                <w:sz w:val="22"/>
                <w:szCs w:val="22"/>
              </w:rPr>
              <w:t>Київ : 2021. 293 с.</w:t>
            </w:r>
            <w:bookmarkEnd w:id="488"/>
          </w:p>
        </w:tc>
        <w:tc>
          <w:tcPr>
            <w:tcW w:w="1384" w:type="dxa"/>
            <w:tcBorders>
              <w:top w:val="single" w:sz="4" w:space="0" w:color="auto"/>
              <w:left w:val="single" w:sz="4" w:space="0" w:color="auto"/>
              <w:bottom w:val="single" w:sz="4" w:space="0" w:color="auto"/>
              <w:right w:val="single" w:sz="4" w:space="0" w:color="auto"/>
            </w:tcBorders>
          </w:tcPr>
          <w:p w:rsidR="00F34F95" w:rsidRDefault="00F34F95" w:rsidP="00015A17">
            <w:r>
              <w:t>травень</w:t>
            </w:r>
          </w:p>
          <w:p w:rsidR="00F34F95" w:rsidRPr="0064224F" w:rsidRDefault="00F34F95" w:rsidP="00015A17">
            <w:r w:rsidRPr="0064224F">
              <w:t>2021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5E5FAE" w:rsidP="00015A17">
            <w:r>
              <w:t xml:space="preserve">м. </w:t>
            </w:r>
            <w:r w:rsidR="00F34F95" w:rsidRPr="00A064D7">
              <w:t>Київ</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vAlign w:val="center"/>
          </w:tcPr>
          <w:p w:rsidR="00F34F95" w:rsidRPr="00A064D7" w:rsidRDefault="00F34F95" w:rsidP="00D12430">
            <w:r w:rsidRPr="00A064D7">
              <w:t>Дорофєєва В.</w:t>
            </w:r>
            <w:r>
              <w:t xml:space="preserve"> </w:t>
            </w:r>
            <w:r w:rsidRPr="00A064D7">
              <w:t>Ю.</w:t>
            </w:r>
          </w:p>
        </w:tc>
        <w:tc>
          <w:tcPr>
            <w:tcW w:w="8080" w:type="dxa"/>
            <w:tcBorders>
              <w:top w:val="single" w:sz="4" w:space="0" w:color="auto"/>
              <w:left w:val="single" w:sz="4" w:space="0" w:color="auto"/>
              <w:bottom w:val="single" w:sz="4" w:space="0" w:color="auto"/>
              <w:right w:val="single" w:sz="4" w:space="0" w:color="auto"/>
            </w:tcBorders>
          </w:tcPr>
          <w:p w:rsidR="00F34F95" w:rsidRPr="00D4245C" w:rsidRDefault="00F34F95" w:rsidP="00D12430">
            <w:r w:rsidRPr="00A064D7">
              <w:t>Науковий керівник дис. досл. Шеремет В.</w:t>
            </w:r>
            <w:r>
              <w:t xml:space="preserve"> </w:t>
            </w:r>
            <w:r w:rsidRPr="00A064D7">
              <w:t>В.</w:t>
            </w:r>
            <w:r>
              <w:t xml:space="preserve"> </w:t>
            </w:r>
            <w:r w:rsidRPr="00A064D7">
              <w:t>Народно-інструментальне мистецтво Півдня України (ХХ – початок ХХІ століття) 26.00.01 – теорія та історія культури</w:t>
            </w:r>
            <w:r w:rsidRPr="00A064D7">
              <w:rPr>
                <w:color w:val="000000"/>
              </w:rPr>
              <w:t xml:space="preserve"> Київський національний </w:t>
            </w:r>
            <w:r>
              <w:rPr>
                <w:color w:val="000000"/>
              </w:rPr>
              <w:t>університет культури і мистецтв</w:t>
            </w:r>
            <w:r w:rsidRPr="00EF26C2">
              <w:rPr>
                <w:color w:val="000000"/>
              </w:rPr>
              <w:t>.</w:t>
            </w:r>
            <w:r>
              <w:rPr>
                <w:color w:val="000000"/>
              </w:rPr>
              <w:t xml:space="preserve"> Київ</w:t>
            </w:r>
            <w:r w:rsidRPr="00D4245C">
              <w:rPr>
                <w:color w:val="000000"/>
              </w:rPr>
              <w:t xml:space="preserve"> :</w:t>
            </w:r>
            <w:r w:rsidRPr="00A064D7">
              <w:rPr>
                <w:color w:val="000000"/>
              </w:rPr>
              <w:t xml:space="preserve"> 2021</w:t>
            </w:r>
            <w:r w:rsidRPr="00D4245C">
              <w:rPr>
                <w:color w:val="000000"/>
              </w:rPr>
              <w:t>.</w:t>
            </w:r>
          </w:p>
        </w:tc>
        <w:tc>
          <w:tcPr>
            <w:tcW w:w="1384" w:type="dxa"/>
            <w:tcBorders>
              <w:top w:val="single" w:sz="4" w:space="0" w:color="auto"/>
              <w:left w:val="single" w:sz="4" w:space="0" w:color="auto"/>
              <w:bottom w:val="single" w:sz="4" w:space="0" w:color="auto"/>
              <w:right w:val="single" w:sz="4" w:space="0" w:color="auto"/>
            </w:tcBorders>
          </w:tcPr>
          <w:p w:rsidR="00F34F95" w:rsidRDefault="00F34F95" w:rsidP="00015A17">
            <w:r>
              <w:t>травень</w:t>
            </w:r>
          </w:p>
          <w:p w:rsidR="00F34F95" w:rsidRPr="00A064D7" w:rsidRDefault="00F34F95" w:rsidP="00015A17">
            <w:r w:rsidRPr="0064224F">
              <w:t>2021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5E5FAE" w:rsidP="00015A17">
            <w:r>
              <w:t xml:space="preserve">м. </w:t>
            </w:r>
            <w:r w:rsidRPr="00A064D7">
              <w:t>Київ</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vAlign w:val="center"/>
          </w:tcPr>
          <w:p w:rsidR="00F34F95" w:rsidRPr="00A064D7" w:rsidRDefault="00F34F95" w:rsidP="00D12430">
            <w:r w:rsidRPr="00A064D7">
              <w:t>Скаженик М.</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 xml:space="preserve">Рецензія на автореферат дисертації І. Федун «Народноінструментальна ансамблева культура українських Карпат і Західного Полісся як вияв народного професіоналізму (ХХ – перші десятиліття ХХІ ст.)» на здобуття наукового ступеня кандидата мистецтвознавства за спеціальністю 17.00.03 – Музичне мистецтво. </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rPr>
                <w:lang w:val="ru-RU"/>
              </w:rPr>
              <w:t>2021</w:t>
            </w:r>
            <w:r>
              <w:rPr>
                <w:lang w:val="ru-RU"/>
              </w:rPr>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5E5FAE" w:rsidP="00015A17">
            <w:r>
              <w:t xml:space="preserve">м. </w:t>
            </w:r>
            <w:r w:rsidR="00F34F95" w:rsidRPr="00A064D7">
              <w:t>Львів</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vAlign w:val="center"/>
          </w:tcPr>
          <w:p w:rsidR="00F34F95" w:rsidRPr="00A064D7" w:rsidRDefault="00F34F95" w:rsidP="00D12430">
            <w:r w:rsidRPr="00A064D7">
              <w:t>Тромахова В.</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931810" w:rsidRDefault="00F34F95" w:rsidP="00931810">
            <w:pPr>
              <w:jc w:val="both"/>
            </w:pPr>
            <w:r w:rsidRPr="00931810">
              <w:t>Науковий керівник дис. досл. Журба В.</w:t>
            </w:r>
            <w:r>
              <w:t xml:space="preserve"> </w:t>
            </w:r>
            <w:r w:rsidRPr="00931810">
              <w:t>В. Стиль bebop у джазовій музичній культурі США 1940 – першої половини 1950-х років. 26.00.01 – теорія та історія культури. Київський національний університет культури і мистецтв. Київ : 2021.</w:t>
            </w:r>
          </w:p>
        </w:tc>
        <w:tc>
          <w:tcPr>
            <w:tcW w:w="1384" w:type="dxa"/>
            <w:tcBorders>
              <w:top w:val="single" w:sz="4" w:space="0" w:color="auto"/>
              <w:left w:val="single" w:sz="4" w:space="0" w:color="auto"/>
              <w:bottom w:val="single" w:sz="4" w:space="0" w:color="auto"/>
              <w:right w:val="single" w:sz="4" w:space="0" w:color="auto"/>
            </w:tcBorders>
          </w:tcPr>
          <w:p w:rsidR="00F34F95" w:rsidRDefault="00F34F95" w:rsidP="00015A17">
            <w:r>
              <w:t>вересень</w:t>
            </w:r>
          </w:p>
          <w:p w:rsidR="00F34F95" w:rsidRPr="0064224F" w:rsidRDefault="00F34F95" w:rsidP="00015A17">
            <w:r w:rsidRPr="00A064D7">
              <w:t>2021</w:t>
            </w:r>
            <w:r w:rsidRPr="0064224F">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5E5FAE" w:rsidP="00015A17">
            <w:r>
              <w:t xml:space="preserve">м. </w:t>
            </w:r>
            <w:r w:rsidRPr="00A064D7">
              <w:t>Київ</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vAlign w:val="center"/>
          </w:tcPr>
          <w:p w:rsidR="00F34F95" w:rsidRPr="00A064D7" w:rsidRDefault="00F34F95" w:rsidP="00D12430">
            <w:r w:rsidRPr="00A064D7">
              <w:t>Тромахова В.</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3E3E5C" w:rsidRDefault="00F34F95" w:rsidP="00931810">
            <w:pPr>
              <w:jc w:val="both"/>
              <w:rPr>
                <w:lang w:val="ru-RU"/>
              </w:rPr>
            </w:pPr>
            <w:r w:rsidRPr="00A064D7">
              <w:t>Науковий керівник дис. досл. Журба Я.</w:t>
            </w:r>
            <w:r>
              <w:t xml:space="preserve"> </w:t>
            </w:r>
            <w:r w:rsidRPr="00A064D7">
              <w:t>О. вплив блюзу на неакадемічну музику ХХ століття. 26.00.01 – теорія та історія культури</w:t>
            </w:r>
            <w:r w:rsidRPr="00A064D7">
              <w:rPr>
                <w:color w:val="000000"/>
              </w:rPr>
              <w:t xml:space="preserve"> Київський національний </w:t>
            </w:r>
            <w:r>
              <w:rPr>
                <w:color w:val="000000"/>
              </w:rPr>
              <w:t>університет культури і мистецтв</w:t>
            </w:r>
            <w:r>
              <w:rPr>
                <w:color w:val="000000"/>
                <w:lang w:val="ru-RU"/>
              </w:rPr>
              <w:t>.</w:t>
            </w:r>
            <w:r>
              <w:rPr>
                <w:color w:val="000000"/>
              </w:rPr>
              <w:t xml:space="preserve"> Київ</w:t>
            </w:r>
            <w:r>
              <w:rPr>
                <w:color w:val="000000"/>
                <w:lang w:val="ru-RU"/>
              </w:rPr>
              <w:t xml:space="preserve"> :</w:t>
            </w:r>
            <w:r w:rsidRPr="00A064D7">
              <w:rPr>
                <w:color w:val="000000"/>
              </w:rPr>
              <w:t xml:space="preserve"> 2021</w:t>
            </w:r>
            <w:r>
              <w:rPr>
                <w:color w:val="000000"/>
                <w:lang w:val="ru-RU"/>
              </w:rPr>
              <w:t>.</w:t>
            </w:r>
          </w:p>
        </w:tc>
        <w:tc>
          <w:tcPr>
            <w:tcW w:w="1384" w:type="dxa"/>
            <w:tcBorders>
              <w:top w:val="single" w:sz="4" w:space="0" w:color="auto"/>
              <w:left w:val="single" w:sz="4" w:space="0" w:color="auto"/>
              <w:bottom w:val="single" w:sz="4" w:space="0" w:color="auto"/>
              <w:right w:val="single" w:sz="4" w:space="0" w:color="auto"/>
            </w:tcBorders>
          </w:tcPr>
          <w:p w:rsidR="00F34F95" w:rsidRDefault="00F34F95" w:rsidP="00015A17">
            <w:r>
              <w:t>вересень</w:t>
            </w:r>
          </w:p>
          <w:p w:rsidR="00F34F95" w:rsidRPr="003E3E5C" w:rsidRDefault="00F34F95" w:rsidP="00015A17">
            <w:pPr>
              <w:rPr>
                <w:lang w:val="ru-RU"/>
              </w:rPr>
            </w:pPr>
            <w:r w:rsidRPr="00A064D7">
              <w:t>2021</w:t>
            </w:r>
            <w:r w:rsidRPr="0064224F">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5E5FAE" w:rsidP="00015A17">
            <w:r>
              <w:t xml:space="preserve">м. </w:t>
            </w:r>
            <w:r w:rsidRPr="00A064D7">
              <w:t>Київ</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846B32">
            <w:pPr>
              <w:jc w:val="center"/>
            </w:pPr>
            <w:r w:rsidRPr="00A064D7">
              <w:rPr>
                <w:b/>
              </w:rPr>
              <w:t>КАФЕДРА ДИЗАЙНУ І ТЕХНОЛОГІЙ</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Гамалія К.</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pPr>
            <w:r w:rsidRPr="00F74C75">
              <w:t>Офіційний опонент на захисті докторської дисертації Протас М. О. «Парадигмальні трансформації мистецтва посткультури ХХ–ХХІ століть: уречевлення стильових стратегій формотворення» за спеціальністю 26.00.01 – теорія та історія культури, засідання Спеціалізованої вченої ради Д 26.460.01</w:t>
            </w:r>
          </w:p>
        </w:tc>
        <w:tc>
          <w:tcPr>
            <w:tcW w:w="1384" w:type="dxa"/>
            <w:tcBorders>
              <w:top w:val="single" w:sz="4" w:space="0" w:color="auto"/>
              <w:left w:val="single" w:sz="4" w:space="0" w:color="auto"/>
              <w:bottom w:val="single" w:sz="4" w:space="0" w:color="auto"/>
              <w:right w:val="single" w:sz="4" w:space="0" w:color="auto"/>
            </w:tcBorders>
          </w:tcPr>
          <w:p w:rsidR="00F34F95" w:rsidRDefault="00F34F95" w:rsidP="00015A17">
            <w:pPr>
              <w:rPr>
                <w:lang w:val="ru-RU"/>
              </w:rPr>
            </w:pPr>
            <w:r w:rsidRPr="00A064D7">
              <w:t>20</w:t>
            </w:r>
            <w:r>
              <w:rPr>
                <w:lang w:val="ru-RU"/>
              </w:rPr>
              <w:t xml:space="preserve"> квітня</w:t>
            </w:r>
          </w:p>
          <w:p w:rsidR="00F34F95" w:rsidRPr="0066240E" w:rsidRDefault="00F34F95" w:rsidP="00015A17">
            <w:pPr>
              <w:rPr>
                <w:lang w:val="ru-RU"/>
              </w:rPr>
            </w:pPr>
            <w:r w:rsidRPr="00A064D7">
              <w:t>2021</w:t>
            </w:r>
            <w:r>
              <w:rPr>
                <w:lang w:val="ru-RU"/>
              </w:rPr>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Default="00F34F95" w:rsidP="00015A17">
            <w:pPr>
              <w:rPr>
                <w:lang w:val="ru-RU"/>
              </w:rPr>
            </w:pPr>
            <w:r>
              <w:t xml:space="preserve">м. </w:t>
            </w:r>
            <w:r w:rsidRPr="00A064D7">
              <w:t>Київ</w:t>
            </w:r>
            <w:r>
              <w:t xml:space="preserve">, </w:t>
            </w:r>
            <w:r w:rsidRPr="00A064D7">
              <w:t xml:space="preserve">Інститут проблем </w:t>
            </w:r>
            <w:r>
              <w:t>сучасного мистецтва НАМ України</w:t>
            </w:r>
          </w:p>
          <w:p w:rsidR="00F34F95" w:rsidRPr="00A064D7" w:rsidRDefault="00F34F95" w:rsidP="00015A17"/>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Гамалія К.</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rPr>
                <w:lang w:val="ru-RU"/>
              </w:rPr>
            </w:pPr>
            <w:r w:rsidRPr="00F74C75">
              <w:t xml:space="preserve">Член Спеціалізованої вченої ради К 26.103.02 для захисту дисертацій на здобуття </w:t>
            </w:r>
            <w:r w:rsidRPr="00F74C75">
              <w:lastRenderedPageBreak/>
              <w:t>наукового ступеня кандидата мистецтвознавства за спеціальністю 17.00.05 – Образотворче мистецтво в Національній академії образотворчого мистецтва і архітектури</w:t>
            </w:r>
            <w:r w:rsidRPr="00F74C75">
              <w:rPr>
                <w:lang w:val="ru-RU"/>
              </w:rP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lastRenderedPageBreak/>
              <w:t>з 2019</w:t>
            </w:r>
            <w:r>
              <w:rPr>
                <w:lang w:val="ru-RU"/>
              </w:rPr>
              <w:t xml:space="preserve"> р</w:t>
            </w:r>
            <w:r w:rsidRPr="00A064D7">
              <w:t>.</w:t>
            </w:r>
          </w:p>
        </w:tc>
        <w:tc>
          <w:tcPr>
            <w:tcW w:w="2323" w:type="dxa"/>
            <w:tcBorders>
              <w:top w:val="single" w:sz="4" w:space="0" w:color="auto"/>
              <w:left w:val="single" w:sz="4" w:space="0" w:color="auto"/>
              <w:bottom w:val="single" w:sz="4" w:space="0" w:color="auto"/>
              <w:right w:val="single" w:sz="4" w:space="0" w:color="auto"/>
            </w:tcBorders>
          </w:tcPr>
          <w:p w:rsidR="00F34F95" w:rsidRPr="00F34F95" w:rsidRDefault="00F34F95" w:rsidP="00015A17">
            <w:pPr>
              <w:rPr>
                <w:lang w:val="ru-RU"/>
              </w:rPr>
            </w:pPr>
            <w:r>
              <w:t xml:space="preserve">м. </w:t>
            </w:r>
            <w:r w:rsidRPr="00A064D7">
              <w:t>Київ</w:t>
            </w:r>
            <w:r>
              <w:t xml:space="preserve">, </w:t>
            </w:r>
            <w:r w:rsidRPr="00A064D7">
              <w:t>НАОМА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Гамалія К.</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pPr>
            <w:r w:rsidRPr="00F74C75">
              <w:t>Член Спеціалізованої вченої ради К 26.103.01 для захисту дисертацій на здобуття наукового ступеня кандидата наук за спеціальністю 18.00.01 – Теорія архітектури, реставрація пам</w:t>
            </w:r>
            <w:r w:rsidR="00887454">
              <w:t>’</w:t>
            </w:r>
            <w:r w:rsidRPr="00F74C75">
              <w:t>яток архітектури у Національній академії образот</w:t>
            </w:r>
            <w:r>
              <w:t>ворчого мистецтва і архітектури</w:t>
            </w:r>
            <w:r w:rsidRPr="00F74C75">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з 2019</w:t>
            </w:r>
            <w:r>
              <w:rPr>
                <w:lang w:val="ru-RU"/>
              </w:rPr>
              <w:t xml:space="preserve"> р</w:t>
            </w:r>
            <w:r w:rsidRPr="00A064D7">
              <w:t>.</w:t>
            </w:r>
          </w:p>
        </w:tc>
        <w:tc>
          <w:tcPr>
            <w:tcW w:w="2323" w:type="dxa"/>
            <w:tcBorders>
              <w:top w:val="single" w:sz="4" w:space="0" w:color="auto"/>
              <w:left w:val="single" w:sz="4" w:space="0" w:color="auto"/>
              <w:bottom w:val="single" w:sz="4" w:space="0" w:color="auto"/>
              <w:right w:val="single" w:sz="4" w:space="0" w:color="auto"/>
            </w:tcBorders>
          </w:tcPr>
          <w:p w:rsidR="00F34F95" w:rsidRPr="00F34F95" w:rsidRDefault="00F34F95" w:rsidP="00015A17">
            <w:pPr>
              <w:rPr>
                <w:lang w:val="ru-RU"/>
              </w:rPr>
            </w:pPr>
            <w:r>
              <w:t xml:space="preserve">м. </w:t>
            </w:r>
            <w:r w:rsidRPr="00A064D7">
              <w:t>Київ</w:t>
            </w:r>
            <w:r>
              <w:t xml:space="preserve">, </w:t>
            </w:r>
            <w:r w:rsidRPr="00A064D7">
              <w:t>НАОМА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Гамалія К.</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rPr>
                <w:lang w:val="ru-RU"/>
              </w:rPr>
            </w:pPr>
            <w:r w:rsidRPr="00F74C75">
              <w:t>Головування Разовою Спеціалізованою вченою радою на захисті кандидатської дисертації Каменецької Ю. В. «Український екслібрис кінця 1980-х – 2010-х: традиція, трансформація, новітні здобутки» за спеціальністю 023 – образотворче мистецтво, декоративне мистецтво, реставрація</w:t>
            </w:r>
            <w:r w:rsidRPr="00F74C75">
              <w:rPr>
                <w:lang w:val="ru-RU"/>
              </w:rPr>
              <w:t>.</w:t>
            </w:r>
          </w:p>
        </w:tc>
        <w:tc>
          <w:tcPr>
            <w:tcW w:w="1384" w:type="dxa"/>
            <w:tcBorders>
              <w:top w:val="single" w:sz="4" w:space="0" w:color="auto"/>
              <w:left w:val="single" w:sz="4" w:space="0" w:color="auto"/>
              <w:bottom w:val="single" w:sz="4" w:space="0" w:color="auto"/>
              <w:right w:val="single" w:sz="4" w:space="0" w:color="auto"/>
            </w:tcBorders>
          </w:tcPr>
          <w:p w:rsidR="00F34F95" w:rsidRDefault="00F34F95" w:rsidP="00015A17">
            <w:pPr>
              <w:rPr>
                <w:lang w:val="ru-RU"/>
              </w:rPr>
            </w:pPr>
            <w:r w:rsidRPr="00A064D7">
              <w:t>26</w:t>
            </w:r>
            <w:r>
              <w:t xml:space="preserve"> травня</w:t>
            </w:r>
          </w:p>
          <w:p w:rsidR="00F34F95" w:rsidRPr="0066240E" w:rsidRDefault="00F34F95" w:rsidP="00015A17">
            <w:pPr>
              <w:rPr>
                <w:lang w:val="ru-RU"/>
              </w:rPr>
            </w:pPr>
            <w:r w:rsidRPr="00A064D7">
              <w:t>2021</w:t>
            </w:r>
            <w:r>
              <w:rPr>
                <w:lang w:val="ru-RU"/>
              </w:rPr>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Default="00F34F95" w:rsidP="00015A17">
            <w:r w:rsidRPr="00354C6F">
              <w:t>м. Київ, НАОМА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Гамалія К.</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rPr>
                <w:lang w:val="ru-RU"/>
              </w:rPr>
            </w:pPr>
            <w:r w:rsidRPr="00F74C75">
              <w:t>Рецензент Разової Спеціалізованої вченої ради на захисті кандидатської дисертації Хребтенко М. С. «Іконопис Лівобережної України та Київщини другої половини XVII – першої половини XVIII ст. Особливості техніки, технології, реставрації», за спеціальністю 023 – образотворче мистецтво, декоративне мистецтво, реставрація</w:t>
            </w:r>
            <w:r w:rsidRPr="00F74C75">
              <w:rPr>
                <w:lang w:val="ru-RU"/>
              </w:rPr>
              <w:t>.</w:t>
            </w:r>
          </w:p>
        </w:tc>
        <w:tc>
          <w:tcPr>
            <w:tcW w:w="1384" w:type="dxa"/>
            <w:tcBorders>
              <w:top w:val="single" w:sz="4" w:space="0" w:color="auto"/>
              <w:left w:val="single" w:sz="4" w:space="0" w:color="auto"/>
              <w:bottom w:val="single" w:sz="4" w:space="0" w:color="auto"/>
              <w:right w:val="single" w:sz="4" w:space="0" w:color="auto"/>
            </w:tcBorders>
          </w:tcPr>
          <w:p w:rsidR="00F34F95" w:rsidRDefault="00F34F95" w:rsidP="00015A17">
            <w:pPr>
              <w:rPr>
                <w:lang w:val="ru-RU"/>
              </w:rPr>
            </w:pPr>
            <w:r w:rsidRPr="00A064D7">
              <w:t>24</w:t>
            </w:r>
            <w:r>
              <w:rPr>
                <w:lang w:val="ru-RU"/>
              </w:rPr>
              <w:t xml:space="preserve"> травня</w:t>
            </w:r>
          </w:p>
          <w:p w:rsidR="00F34F95" w:rsidRPr="0066240E" w:rsidRDefault="00F34F95" w:rsidP="00015A17">
            <w:pPr>
              <w:rPr>
                <w:lang w:val="ru-RU"/>
              </w:rPr>
            </w:pPr>
            <w:r w:rsidRPr="00A064D7">
              <w:t>2021</w:t>
            </w:r>
            <w:r>
              <w:rPr>
                <w:lang w:val="ru-RU"/>
              </w:rPr>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Default="00F34F95" w:rsidP="00015A17">
            <w:r w:rsidRPr="00354C6F">
              <w:t>м. Київ, НАОМА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Гамалія К.</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rPr>
                <w:lang w:val="ru-RU"/>
              </w:rPr>
            </w:pPr>
            <w:r w:rsidRPr="00F74C75">
              <w:t>Головування Разовою Спеціалізованою вченою радою на захисті кандидатськ</w:t>
            </w:r>
            <w:r>
              <w:t>ої дисертації Григорова В. О. «</w:t>
            </w:r>
            <w:r w:rsidRPr="00F74C75">
              <w:t xml:space="preserve">Стінописи та мозаїки Києва другої половини ХХ століття: трансформація образно-пластичної системи» за спеціальністю 023 – </w:t>
            </w:r>
            <w:r w:rsidRPr="00F74C75">
              <w:rPr>
                <w:lang w:val="ru-RU"/>
              </w:rPr>
              <w:t xml:space="preserve"> р.</w:t>
            </w:r>
            <w:r w:rsidRPr="00F74C75">
              <w:t>образотворче мистецтво, декоративне мистецтво, реставрація</w:t>
            </w:r>
            <w:r w:rsidRPr="00F74C75">
              <w:rPr>
                <w:lang w:val="ru-RU"/>
              </w:rPr>
              <w:t>.</w:t>
            </w:r>
          </w:p>
        </w:tc>
        <w:tc>
          <w:tcPr>
            <w:tcW w:w="1384" w:type="dxa"/>
            <w:tcBorders>
              <w:top w:val="single" w:sz="4" w:space="0" w:color="auto"/>
              <w:left w:val="single" w:sz="4" w:space="0" w:color="auto"/>
              <w:bottom w:val="single" w:sz="4" w:space="0" w:color="auto"/>
              <w:right w:val="single" w:sz="4" w:space="0" w:color="auto"/>
            </w:tcBorders>
          </w:tcPr>
          <w:p w:rsidR="00F34F95" w:rsidRDefault="00F34F95" w:rsidP="00015A17">
            <w:r w:rsidRPr="00A064D7">
              <w:t>03</w:t>
            </w:r>
            <w:r>
              <w:t xml:space="preserve"> грудня</w:t>
            </w:r>
          </w:p>
          <w:p w:rsidR="00F34F95" w:rsidRPr="0066240E" w:rsidRDefault="00F34F95" w:rsidP="00015A17">
            <w:pPr>
              <w:rPr>
                <w:lang w:val="ru-RU"/>
              </w:rPr>
            </w:pPr>
            <w:r w:rsidRPr="00A064D7">
              <w:t>2021</w:t>
            </w:r>
            <w:r>
              <w:rPr>
                <w:lang w:val="ru-RU"/>
              </w:rPr>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Default="00F34F95" w:rsidP="00015A17">
            <w:r w:rsidRPr="00354C6F">
              <w:t>м. Київ, НАОМА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Гамалія К.</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pPr>
            <w:r w:rsidRPr="00F74C75">
              <w:t>Рецензент Разової Спеціалізованої вченої ради на захисті кандидатської дисертації Пітеніної В. Є. «Стилістичні особливості ілюстрування».</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Пенчук О.</w:t>
            </w:r>
            <w:r>
              <w:t xml:space="preserve"> </w:t>
            </w:r>
            <w:r w:rsidRPr="00A064D7">
              <w:t>П.</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pPr>
            <w:r w:rsidRPr="00F74C75">
              <w:t xml:space="preserve">Рецензія на дисертаційну роботу Харченко Анастасії  на тему: </w:t>
            </w:r>
            <w:bookmarkStart w:id="489" w:name="_Hlk66164215"/>
            <w:r w:rsidRPr="00F74C75">
              <w:t>«Синтез стилів у практиці сучасної моди: тенденції, художні прийоми»</w:t>
            </w:r>
            <w:bookmarkEnd w:id="489"/>
            <w:r w:rsidRPr="00F74C75">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tc>
        <w:tc>
          <w:tcPr>
            <w:tcW w:w="2323" w:type="dxa"/>
            <w:tcBorders>
              <w:top w:val="single" w:sz="4" w:space="0" w:color="auto"/>
              <w:left w:val="single" w:sz="4" w:space="0" w:color="auto"/>
              <w:bottom w:val="single" w:sz="4" w:space="0" w:color="auto"/>
              <w:right w:val="single" w:sz="4" w:space="0" w:color="auto"/>
            </w:tcBorders>
          </w:tcPr>
          <w:p w:rsidR="00F34F95" w:rsidRDefault="00F34F95" w:rsidP="00015A17">
            <w:r w:rsidRPr="004E6771">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Пенчук О.</w:t>
            </w:r>
            <w:r>
              <w:t xml:space="preserve"> </w:t>
            </w:r>
            <w:r w:rsidRPr="00A064D7">
              <w:t>П.</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rPr>
                <w:lang w:val="ru-RU"/>
              </w:rPr>
            </w:pPr>
            <w:r w:rsidRPr="00F74C75">
              <w:t>Член ради з захисту дисертаційної роботи на здобуття наукового ступеня доктора філософії за спеціальністю 022 «Дизайн» Харченко Анастасії</w:t>
            </w:r>
            <w:r w:rsidRPr="00F74C75">
              <w:rPr>
                <w:lang w:val="ru-RU"/>
              </w:rP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tc>
        <w:tc>
          <w:tcPr>
            <w:tcW w:w="2323" w:type="dxa"/>
            <w:tcBorders>
              <w:top w:val="single" w:sz="4" w:space="0" w:color="auto"/>
              <w:left w:val="single" w:sz="4" w:space="0" w:color="auto"/>
              <w:bottom w:val="single" w:sz="4" w:space="0" w:color="auto"/>
              <w:right w:val="single" w:sz="4" w:space="0" w:color="auto"/>
            </w:tcBorders>
          </w:tcPr>
          <w:p w:rsidR="00F34F95" w:rsidRDefault="00F34F95" w:rsidP="00015A17">
            <w:r w:rsidRPr="004E6771">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Пенчук О.</w:t>
            </w:r>
            <w:r>
              <w:t xml:space="preserve"> </w:t>
            </w:r>
            <w:r w:rsidRPr="00A064D7">
              <w:t>П.</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pPr>
            <w:r w:rsidRPr="00F74C75">
              <w:t xml:space="preserve">Рецензія на дисертаційну роботу Щаркіна Аеліта, тема </w:t>
            </w:r>
            <w:r w:rsidRPr="00F74C75">
              <w:rPr>
                <w:b/>
                <w:bCs/>
              </w:rPr>
              <w:t>«</w:t>
            </w:r>
            <w:r w:rsidRPr="00F74C75">
              <w:t>Синтез стилів у практиці сучасної моди: тенденції, художні прийоми</w:t>
            </w:r>
            <w:r w:rsidRPr="00F74C75">
              <w:rPr>
                <w:b/>
                <w:bCs/>
              </w:rP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tc>
        <w:tc>
          <w:tcPr>
            <w:tcW w:w="2323" w:type="dxa"/>
            <w:tcBorders>
              <w:top w:val="single" w:sz="4" w:space="0" w:color="auto"/>
              <w:left w:val="single" w:sz="4" w:space="0" w:color="auto"/>
              <w:bottom w:val="single" w:sz="4" w:space="0" w:color="auto"/>
              <w:right w:val="single" w:sz="4" w:space="0" w:color="auto"/>
            </w:tcBorders>
          </w:tcPr>
          <w:p w:rsidR="00F34F95" w:rsidRDefault="00F34F95" w:rsidP="00015A17">
            <w:r w:rsidRPr="004E6771">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Пенчук О.</w:t>
            </w:r>
            <w:r>
              <w:t xml:space="preserve"> </w:t>
            </w:r>
            <w:r w:rsidRPr="00A064D7">
              <w:t>П.</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rPr>
                <w:lang w:val="ru-RU"/>
              </w:rPr>
            </w:pPr>
            <w:r w:rsidRPr="00F74C75">
              <w:t>Член ради з захисту дисертаційної роботи на здобуття наукового ступеня доктора філософії за спеціальністю 022 «Дизайн» Щаркіна Аеліта</w:t>
            </w:r>
            <w:r w:rsidRPr="00F74C75">
              <w:rPr>
                <w:lang w:val="ru-RU"/>
              </w:rP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tc>
        <w:tc>
          <w:tcPr>
            <w:tcW w:w="2323" w:type="dxa"/>
            <w:tcBorders>
              <w:top w:val="single" w:sz="4" w:space="0" w:color="auto"/>
              <w:left w:val="single" w:sz="4" w:space="0" w:color="auto"/>
              <w:bottom w:val="single" w:sz="4" w:space="0" w:color="auto"/>
              <w:right w:val="single" w:sz="4" w:space="0" w:color="auto"/>
            </w:tcBorders>
          </w:tcPr>
          <w:p w:rsidR="00F34F95" w:rsidRDefault="00F34F95" w:rsidP="00015A17">
            <w:r w:rsidRPr="004E6771">
              <w:t>м. Київ, КНУКіМ</w:t>
            </w:r>
          </w:p>
        </w:tc>
      </w:tr>
      <w:tr w:rsidR="00F34F95" w:rsidRPr="00A064D7" w:rsidTr="00015A17">
        <w:trPr>
          <w:trHeight w:val="64"/>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Шандренко О.</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rPr>
                <w:lang w:val="ru-RU"/>
              </w:rPr>
            </w:pPr>
            <w:r w:rsidRPr="00F74C75">
              <w:t>член діючої спеці</w:t>
            </w:r>
            <w:r>
              <w:t>алізованої вченої ради КНУКІМ (</w:t>
            </w:r>
            <w:r w:rsidRPr="00F74C75">
              <w:t>К 26.807.03) за спеціальністю «Дизайн»</w:t>
            </w:r>
            <w:r w:rsidRPr="00F74C75">
              <w:rPr>
                <w:lang w:val="ru-RU"/>
              </w:rPr>
              <w:t>.</w:t>
            </w:r>
          </w:p>
        </w:tc>
        <w:tc>
          <w:tcPr>
            <w:tcW w:w="1384" w:type="dxa"/>
            <w:tcBorders>
              <w:top w:val="single" w:sz="4" w:space="0" w:color="auto"/>
              <w:left w:val="single" w:sz="4" w:space="0" w:color="auto"/>
              <w:bottom w:val="single" w:sz="4" w:space="0" w:color="auto"/>
              <w:right w:val="single" w:sz="4" w:space="0" w:color="auto"/>
            </w:tcBorders>
          </w:tcPr>
          <w:p w:rsidR="00F34F95" w:rsidRPr="0066240E" w:rsidRDefault="00F34F95" w:rsidP="00015A17">
            <w:pPr>
              <w:rPr>
                <w:lang w:val="ru-RU"/>
              </w:rPr>
            </w:pPr>
            <w:r w:rsidRPr="00A064D7">
              <w:t>2021</w:t>
            </w:r>
            <w:r>
              <w:rPr>
                <w:lang w:val="ru-RU"/>
              </w:rPr>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Default="00F34F95" w:rsidP="00015A17">
            <w:r w:rsidRPr="004E6771">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Гамалія К.</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F74C75" w:rsidRDefault="00F34F95" w:rsidP="00F74C75">
            <w:pPr>
              <w:jc w:val="both"/>
            </w:pPr>
            <w:r w:rsidRPr="00F74C75">
              <w:t>Офіційний опонент на захисті докторської дисертації Протас М. О. «Парадигмальні трансформації мистецтва посткультури ХХ–ХХІ століть: уречевлення стильових стратегій формотворення» за спеціальністю 26.00.01 — теорія та історія культури, засідання Спеціаліз</w:t>
            </w:r>
            <w:r>
              <w:t>ованої вченої ради Д 26.460.01.</w:t>
            </w:r>
            <w:r w:rsidRPr="00F74C75">
              <w:t xml:space="preserve"> </w:t>
            </w:r>
          </w:p>
        </w:tc>
        <w:tc>
          <w:tcPr>
            <w:tcW w:w="1384" w:type="dxa"/>
            <w:tcBorders>
              <w:top w:val="single" w:sz="4" w:space="0" w:color="auto"/>
              <w:left w:val="single" w:sz="4" w:space="0" w:color="auto"/>
              <w:bottom w:val="single" w:sz="4" w:space="0" w:color="auto"/>
              <w:right w:val="single" w:sz="4" w:space="0" w:color="auto"/>
            </w:tcBorders>
          </w:tcPr>
          <w:p w:rsidR="00F34F95" w:rsidRPr="00491001" w:rsidRDefault="00F34F95" w:rsidP="00015A17">
            <w:r w:rsidRPr="00A064D7">
              <w:t>20</w:t>
            </w:r>
            <w:r>
              <w:t xml:space="preserve"> квітня</w:t>
            </w:r>
          </w:p>
          <w:p w:rsidR="00F34F95" w:rsidRPr="00491001" w:rsidRDefault="00F34F95" w:rsidP="00015A17">
            <w:r w:rsidRPr="00A064D7">
              <w:t>2021</w:t>
            </w:r>
            <w:r w:rsidRPr="00491001">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4E6771">
              <w:t xml:space="preserve">м. Київ, </w:t>
            </w:r>
            <w:r w:rsidRPr="00A064D7">
              <w:t>Інститут проблем с</w:t>
            </w:r>
            <w:r>
              <w:t>учасного мистецтва НАМ України</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rPr>
                <w:b/>
              </w:rPr>
            </w:pPr>
            <w:r w:rsidRPr="00A064D7">
              <w:rPr>
                <w:b/>
              </w:rPr>
              <w:t>КАФЕДРА ГРАФІЧНОГО ДИЗАЙНУ</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Default="00F34F95" w:rsidP="00D12430">
            <w:r w:rsidRPr="00A064D7">
              <w:t>Божко Т.</w:t>
            </w:r>
            <w:r>
              <w:t xml:space="preserve"> </w:t>
            </w:r>
            <w:r w:rsidRPr="00A064D7">
              <w:t>О.,</w:t>
            </w:r>
          </w:p>
          <w:p w:rsidR="00F34F95" w:rsidRPr="00A064D7" w:rsidRDefault="00F34F95" w:rsidP="00D12430">
            <w:r w:rsidRPr="00A064D7">
              <w:t xml:space="preserve"> Чуєва О.</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Участь у роботі ради 022 Дизайн, захист дисертації Кулика А.</w:t>
            </w:r>
            <w:r>
              <w:t xml:space="preserve"> </w:t>
            </w:r>
            <w:r w:rsidRPr="00A064D7">
              <w:t>В.</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5E5FAE" w:rsidP="00015A17">
            <w:r>
              <w:t xml:space="preserve">м. </w:t>
            </w:r>
            <w:r w:rsidRPr="00A064D7">
              <w:t>Київ</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5"/>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Default="00F34F95" w:rsidP="00D12430">
            <w:r w:rsidRPr="00A064D7">
              <w:t>Божко Т.</w:t>
            </w:r>
            <w:r>
              <w:t xml:space="preserve"> </w:t>
            </w:r>
            <w:r w:rsidRPr="00A064D7">
              <w:t xml:space="preserve">О., </w:t>
            </w:r>
          </w:p>
          <w:p w:rsidR="00F34F95" w:rsidRPr="00A064D7" w:rsidRDefault="00F34F95" w:rsidP="00D12430">
            <w:r w:rsidRPr="00A064D7">
              <w:lastRenderedPageBreak/>
              <w:t>Чуєва О.</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lastRenderedPageBreak/>
              <w:t>Участь у роботі ради 022 Дизайн, захист дисертації Яремчука О.</w:t>
            </w:r>
            <w:r>
              <w:t xml:space="preserve"> </w:t>
            </w:r>
            <w:r w:rsidRPr="00A064D7">
              <w:t>М.</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5E5FAE" w:rsidP="00015A17">
            <w:r>
              <w:t xml:space="preserve">м. </w:t>
            </w:r>
            <w:r w:rsidRPr="00A064D7">
              <w:t>Київ</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hideMark/>
          </w:tcPr>
          <w:p w:rsidR="00F34F95" w:rsidRPr="00A064D7" w:rsidRDefault="00F34F95" w:rsidP="005E5FAE">
            <w:pPr>
              <w:jc w:val="center"/>
              <w:rPr>
                <w:b/>
              </w:rPr>
            </w:pPr>
            <w:r w:rsidRPr="00A064D7">
              <w:rPr>
                <w:b/>
                <w:i/>
              </w:rPr>
              <w:lastRenderedPageBreak/>
              <w:t>б) Участь у роботі редколегій наукових збірників, журналів</w:t>
            </w:r>
          </w:p>
        </w:tc>
      </w:tr>
      <w:tr w:rsidR="00F34F95" w:rsidRPr="00A064D7" w:rsidTr="00015A17">
        <w:trPr>
          <w:trHeight w:val="276"/>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rPr>
                <w:b/>
                <w:i/>
              </w:rPr>
            </w:pPr>
            <w:r w:rsidRPr="00A064D7">
              <w:rPr>
                <w:b/>
                <w:bCs/>
                <w:lang w:val="en-US"/>
              </w:rPr>
              <w:t>КАФЕДРА ІНОЗЕМНОЇ ФІЛОЛОГІ</w:t>
            </w:r>
            <w:r w:rsidRPr="00A064D7">
              <w:rPr>
                <w:b/>
                <w:bCs/>
              </w:rPr>
              <w:t>Ї</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hideMark/>
          </w:tcPr>
          <w:p w:rsidR="00F34F95" w:rsidRPr="00A064D7" w:rsidRDefault="00F34F95" w:rsidP="00D12430">
            <w:pPr>
              <w:rPr>
                <w:b/>
                <w:bCs/>
              </w:rPr>
            </w:pPr>
            <w:r w:rsidRPr="00A064D7">
              <w:rPr>
                <w:b/>
                <w:bCs/>
              </w:rPr>
              <w:t>Сарновська Н. І.</w:t>
            </w:r>
          </w:p>
        </w:tc>
        <w:tc>
          <w:tcPr>
            <w:tcW w:w="8080" w:type="dxa"/>
            <w:tcBorders>
              <w:top w:val="single" w:sz="4" w:space="0" w:color="auto"/>
              <w:left w:val="single" w:sz="4" w:space="0" w:color="auto"/>
              <w:bottom w:val="single" w:sz="4" w:space="0" w:color="auto"/>
              <w:right w:val="single" w:sz="4" w:space="0" w:color="auto"/>
            </w:tcBorders>
            <w:hideMark/>
          </w:tcPr>
          <w:p w:rsidR="00F34F95" w:rsidRPr="00A064D7" w:rsidRDefault="00F34F95" w:rsidP="00491001">
            <w:pPr>
              <w:jc w:val="both"/>
            </w:pPr>
            <w:r w:rsidRPr="00A064D7">
              <w:t>Редактор а</w:t>
            </w:r>
            <w:r>
              <w:t>нгломовних статей для фахових (</w:t>
            </w:r>
            <w:r w:rsidRPr="00A064D7">
              <w:t xml:space="preserve">категорії Б) і наукових видань КНУКіМ: </w:t>
            </w:r>
          </w:p>
          <w:p w:rsidR="00F34F95" w:rsidRPr="00A064D7" w:rsidRDefault="00F34F95" w:rsidP="00491001">
            <w:pPr>
              <w:jc w:val="both"/>
            </w:pPr>
            <w:r w:rsidRPr="00A064D7">
              <w:t xml:space="preserve">«Вісник КНУКіМ. Серія: Музичне мистецтво»; </w:t>
            </w:r>
          </w:p>
          <w:p w:rsidR="00F34F95" w:rsidRPr="00A064D7" w:rsidRDefault="00F34F95" w:rsidP="00491001">
            <w:pPr>
              <w:jc w:val="both"/>
            </w:pPr>
            <w:r w:rsidRPr="00A064D7">
              <w:t xml:space="preserve">«Вісник КНУКіМ. Серія: Аудіовізуальне мистецтво»; </w:t>
            </w:r>
          </w:p>
          <w:p w:rsidR="00F34F95" w:rsidRPr="00A064D7" w:rsidRDefault="00F34F95" w:rsidP="00491001">
            <w:pPr>
              <w:jc w:val="both"/>
            </w:pPr>
            <w:r w:rsidRPr="00A064D7">
              <w:t xml:space="preserve">«Вісник КНУКіМ. Серія: Цифрова платформа»; </w:t>
            </w:r>
          </w:p>
          <w:p w:rsidR="00F34F95" w:rsidRPr="00A064D7" w:rsidRDefault="00F34F95" w:rsidP="00491001">
            <w:pPr>
              <w:jc w:val="both"/>
            </w:pPr>
            <w:r w:rsidRPr="00A064D7">
              <w:t xml:space="preserve">«Вісник КНУКіМ. Серія: Танцювальні студії»; </w:t>
            </w:r>
          </w:p>
          <w:p w:rsidR="00F34F95" w:rsidRDefault="00F34F95" w:rsidP="00491001">
            <w:pPr>
              <w:jc w:val="both"/>
              <w:rPr>
                <w:lang w:val="ru-RU"/>
              </w:rPr>
            </w:pPr>
            <w:r w:rsidRPr="00A064D7">
              <w:t>«Вісник КНУКіМ. Серія: Муз</w:t>
            </w:r>
            <w:r>
              <w:t>еєзнавство і пам</w:t>
            </w:r>
            <w:r w:rsidR="00887454">
              <w:t>’</w:t>
            </w:r>
            <w:r>
              <w:t>яткознавство»;</w:t>
            </w:r>
          </w:p>
          <w:p w:rsidR="00F34F95" w:rsidRPr="00A064D7" w:rsidRDefault="00F34F95" w:rsidP="00491001">
            <w:pPr>
              <w:jc w:val="both"/>
            </w:pPr>
            <w:r w:rsidRPr="00A064D7">
              <w:t>«Вісник КНУКіМ. Серія: Туризм».</w:t>
            </w:r>
          </w:p>
        </w:tc>
        <w:tc>
          <w:tcPr>
            <w:tcW w:w="1384" w:type="dxa"/>
            <w:tcBorders>
              <w:top w:val="single" w:sz="4" w:space="0" w:color="auto"/>
              <w:left w:val="single" w:sz="4" w:space="0" w:color="auto"/>
              <w:bottom w:val="single" w:sz="4" w:space="0" w:color="auto"/>
              <w:right w:val="single" w:sz="4" w:space="0" w:color="auto"/>
            </w:tcBorders>
            <w:hideMark/>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hideMark/>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hideMark/>
          </w:tcPr>
          <w:p w:rsidR="00F34F95" w:rsidRPr="00A064D7" w:rsidRDefault="00F34F95" w:rsidP="00D12430">
            <w:pPr>
              <w:rPr>
                <w:b/>
                <w:bCs/>
              </w:rPr>
            </w:pPr>
            <w:r w:rsidRPr="00A064D7">
              <w:rPr>
                <w:b/>
                <w:bCs/>
              </w:rPr>
              <w:t>Антонівська М.</w:t>
            </w:r>
            <w:r>
              <w:rPr>
                <w:b/>
                <w:bCs/>
              </w:rPr>
              <w:t xml:space="preserve"> </w:t>
            </w:r>
            <w:r w:rsidRPr="00A064D7">
              <w:rPr>
                <w:b/>
                <w:bCs/>
              </w:rPr>
              <w:t>О.</w:t>
            </w:r>
          </w:p>
        </w:tc>
        <w:tc>
          <w:tcPr>
            <w:tcW w:w="8080" w:type="dxa"/>
            <w:tcBorders>
              <w:top w:val="single" w:sz="4" w:space="0" w:color="auto"/>
              <w:left w:val="single" w:sz="4" w:space="0" w:color="auto"/>
              <w:bottom w:val="single" w:sz="4" w:space="0" w:color="auto"/>
              <w:right w:val="single" w:sz="4" w:space="0" w:color="auto"/>
            </w:tcBorders>
            <w:hideMark/>
          </w:tcPr>
          <w:p w:rsidR="00F34F95" w:rsidRPr="00A064D7" w:rsidRDefault="00F34F95" w:rsidP="00491001">
            <w:pPr>
              <w:jc w:val="both"/>
            </w:pPr>
            <w:r w:rsidRPr="00A064D7">
              <w:t>Член редакційної колегії</w:t>
            </w:r>
            <w:r>
              <w:t xml:space="preserve"> </w:t>
            </w:r>
            <w:r w:rsidRPr="00A064D7">
              <w:t>(англомовний редактор)</w:t>
            </w:r>
            <w:r>
              <w:t xml:space="preserve"> </w:t>
            </w:r>
            <w:r w:rsidRPr="00A064D7">
              <w:t>наукового рецензованого</w:t>
            </w:r>
            <w:r>
              <w:t xml:space="preserve"> </w:t>
            </w:r>
            <w:r w:rsidRPr="00A064D7">
              <w:t xml:space="preserve">журналу категорії «Б» «Український інформаційний простір», засновник – Київський національний університет культури і мистецтв. </w:t>
            </w:r>
          </w:p>
          <w:p w:rsidR="00F34F95" w:rsidRPr="0066240E" w:rsidRDefault="00F34F95" w:rsidP="00491001">
            <w:pPr>
              <w:jc w:val="both"/>
            </w:pPr>
            <w:r w:rsidRPr="00A064D7">
              <w:t>Член редакційної колегії (редактор) наукового рецензованого</w:t>
            </w:r>
            <w:r>
              <w:t xml:space="preserve"> </w:t>
            </w:r>
            <w:r w:rsidRPr="00A064D7">
              <w:t>журналу категорії «Б» «Вісник Київського національного університету культури і мистецтв. Серія: Мистецтвознавство</w:t>
            </w:r>
            <w:r>
              <w:t xml:space="preserve">» </w:t>
            </w:r>
            <w:r w:rsidRPr="00A064D7">
              <w:t>(категорія «Б»)</w:t>
            </w:r>
            <w:r>
              <w:t>.</w:t>
            </w:r>
          </w:p>
        </w:tc>
        <w:tc>
          <w:tcPr>
            <w:tcW w:w="1384" w:type="dxa"/>
            <w:tcBorders>
              <w:top w:val="single" w:sz="4" w:space="0" w:color="auto"/>
              <w:left w:val="single" w:sz="4" w:space="0" w:color="auto"/>
              <w:bottom w:val="single" w:sz="4" w:space="0" w:color="auto"/>
              <w:right w:val="single" w:sz="4" w:space="0" w:color="auto"/>
            </w:tcBorders>
            <w:hideMark/>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hideMark/>
          </w:tcPr>
          <w:p w:rsidR="00F34F95" w:rsidRPr="00A064D7" w:rsidRDefault="00F34F95" w:rsidP="00015A17">
            <w:r w:rsidRPr="00A064D7">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 ПСИХОЛОГІЇ</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6"/>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rPr>
                <w:lang w:val="zh-CN"/>
              </w:rPr>
              <w:t>Костюченко О.</w:t>
            </w:r>
            <w:r>
              <w:t xml:space="preserve"> </w:t>
            </w:r>
            <w:r w:rsidRPr="00A064D7">
              <w:rPr>
                <w:lang w:val="zh-CN"/>
              </w:rPr>
              <w:t>В.</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EB72DB">
            <w:pPr>
              <w:jc w:val="both"/>
            </w:pPr>
            <w:r w:rsidRPr="00A064D7">
              <w:t>1) збірника наукових праць Інституту психології імені Г.</w:t>
            </w:r>
            <w:r>
              <w:rPr>
                <w:lang w:val="ru-RU"/>
              </w:rPr>
              <w:t xml:space="preserve"> </w:t>
            </w:r>
            <w:r w:rsidRPr="00A064D7">
              <w:t>С. Костюка НАПН України. Психологія творчості: «Актуальні проблеми психології»;</w:t>
            </w:r>
          </w:p>
          <w:p w:rsidR="00F34F95" w:rsidRPr="00A064D7" w:rsidRDefault="00F34F95" w:rsidP="00EB72DB">
            <w:pPr>
              <w:jc w:val="both"/>
            </w:pPr>
            <w:r w:rsidRPr="00A064D7">
              <w:t>2) наукового журналу категорії Б «Вісник Київського національного університету культури і мистецтв. Серія: Менеджмент соціокультурної діяльності»;</w:t>
            </w:r>
          </w:p>
          <w:p w:rsidR="00F34F95" w:rsidRPr="0066240E" w:rsidRDefault="00F34F95" w:rsidP="00EB72DB">
            <w:pPr>
              <w:jc w:val="both"/>
              <w:rPr>
                <w:lang w:val="ru-RU"/>
              </w:rPr>
            </w:pPr>
            <w:r w:rsidRPr="00A064D7">
              <w:t>3) наукового журналу категорії Б «Вчені записки Таврійського національного університету імені В.</w:t>
            </w:r>
            <w:r>
              <w:rPr>
                <w:lang w:val="ru-RU"/>
              </w:rPr>
              <w:t xml:space="preserve"> </w:t>
            </w:r>
            <w:r w:rsidRPr="00A064D7">
              <w:t>І. Вернадського. Серія: Психологія»</w:t>
            </w:r>
            <w:r>
              <w:rPr>
                <w:lang w:val="ru-RU"/>
              </w:rP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Default="00F34F95" w:rsidP="00015A17">
            <w:r>
              <w:t xml:space="preserve">м. Київ, </w:t>
            </w:r>
            <w:r w:rsidRPr="00A064D7">
              <w:t>НАПН</w:t>
            </w:r>
            <w:r>
              <w:t>,</w:t>
            </w:r>
          </w:p>
          <w:p w:rsidR="00F34F95" w:rsidRDefault="00F34F95" w:rsidP="00015A17">
            <w:r>
              <w:t>КНУКіМ</w:t>
            </w:r>
          </w:p>
          <w:p w:rsidR="00F34F95" w:rsidRDefault="00F34F95" w:rsidP="00015A17">
            <w:r>
              <w:t xml:space="preserve">м. Запоріжжя, </w:t>
            </w:r>
            <w:r w:rsidRPr="00A064D7">
              <w:t>Таврійськ</w:t>
            </w:r>
            <w:r>
              <w:t>ий</w:t>
            </w:r>
            <w:r w:rsidRPr="00A064D7">
              <w:t xml:space="preserve"> національн</w:t>
            </w:r>
            <w:r>
              <w:t>ий університет</w:t>
            </w:r>
            <w:r w:rsidRPr="00A064D7">
              <w:t xml:space="preserve"> імені </w:t>
            </w:r>
          </w:p>
          <w:p w:rsidR="00F34F95" w:rsidRPr="00A064D7" w:rsidRDefault="00F34F95" w:rsidP="00015A17">
            <w:r w:rsidRPr="00A064D7">
              <w:t>В.</w:t>
            </w:r>
            <w:r>
              <w:rPr>
                <w:lang w:val="ru-RU"/>
              </w:rPr>
              <w:t xml:space="preserve"> </w:t>
            </w:r>
            <w:r w:rsidRPr="00A064D7">
              <w:t>І. Вернадського</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bCs/>
              </w:rPr>
              <w:t>КАФЕДРА ФІЛОСОФІЇ І ПЕДАГОГІКИ</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Безклубенко С. Д.</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jc w:val="both"/>
            </w:pPr>
            <w:r w:rsidRPr="00A064D7">
              <w:t>Голова редакційної ради наукового фахового видання «Вісник Київського національного університету культури і мистецтв. Серія: Сценічне мистецтво»</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 КОМП</w:t>
            </w:r>
            <w:r w:rsidR="00887454">
              <w:rPr>
                <w:b/>
                <w:lang w:val="en-US"/>
              </w:rPr>
              <w:t>’</w:t>
            </w:r>
            <w:r w:rsidRPr="00A064D7">
              <w:rPr>
                <w:b/>
              </w:rPr>
              <w:t>ЮТЕРНИХ НАУК</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rPr>
                <w:b/>
              </w:rPr>
              <w:t>Трач Ю.</w:t>
            </w:r>
            <w:r>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F34F95" w:rsidRPr="0066240E" w:rsidRDefault="00F34F95" w:rsidP="00C61EBC">
            <w:pPr>
              <w:jc w:val="both"/>
              <w:rPr>
                <w:lang w:val="ru-RU"/>
              </w:rPr>
            </w:pPr>
            <w:r w:rsidRPr="00A064D7">
              <w:t>Головний редактор «Цифрова платформа: інформаційні технології в соціокультурній сфері» (категорія «Б»)</w:t>
            </w:r>
            <w:r>
              <w:t>.</w:t>
            </w:r>
          </w:p>
          <w:p w:rsidR="00F34F95" w:rsidRDefault="00F34F95" w:rsidP="00C61EBC">
            <w:pPr>
              <w:jc w:val="both"/>
            </w:pPr>
            <w:r>
              <w:t>Відповідальний</w:t>
            </w:r>
            <w:r w:rsidRPr="00A064D7">
              <w:t xml:space="preserve"> секретар «Український інформаційний простір» </w:t>
            </w:r>
            <w:r>
              <w:t>(</w:t>
            </w:r>
            <w:r w:rsidRPr="00A064D7">
              <w:t>категорія «Б»)</w:t>
            </w:r>
            <w:r>
              <w:t>.</w:t>
            </w:r>
          </w:p>
          <w:p w:rsidR="00F34F95" w:rsidRPr="00A064D7" w:rsidRDefault="00F34F95" w:rsidP="00C61EBC">
            <w:pPr>
              <w:jc w:val="both"/>
            </w:pPr>
            <w:r>
              <w:t>Член ред. колегії «</w:t>
            </w:r>
            <w:r w:rsidRPr="00A064D7">
              <w:t xml:space="preserve">Деміург: ідеї, </w:t>
            </w:r>
            <w:r>
              <w:t>технології, перспективи дизайну»</w:t>
            </w:r>
            <w:r w:rsidRPr="00A064D7">
              <w:t xml:space="preserve"> </w:t>
            </w:r>
            <w:r>
              <w:t>(</w:t>
            </w:r>
            <w:r w:rsidRPr="00A064D7">
              <w:t>категорія «Б»)</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rPr>
                <w:b/>
              </w:rPr>
              <w:t>Коцюбівська К.</w:t>
            </w:r>
            <w:r>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F34F95" w:rsidRPr="0066240E" w:rsidRDefault="00F34F95" w:rsidP="00C61EBC">
            <w:pPr>
              <w:jc w:val="both"/>
              <w:rPr>
                <w:lang w:val="ru-RU"/>
              </w:rPr>
            </w:pPr>
            <w:r w:rsidRPr="00A064D7">
              <w:t>Відповідальний секретар «Цифрова платформа: інформаційні технології в соціокультурній сфері» (категорія «Б»)</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rPr>
                <w:b/>
              </w:rPr>
              <w:t>Чайковська О.</w:t>
            </w:r>
            <w:r>
              <w:rPr>
                <w:b/>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F34F95" w:rsidRPr="0066240E" w:rsidRDefault="00F34F95" w:rsidP="00C61EBC">
            <w:pPr>
              <w:jc w:val="both"/>
              <w:rPr>
                <w:lang w:val="ru-RU"/>
              </w:rPr>
            </w:pPr>
            <w:r w:rsidRPr="00A064D7">
              <w:t>Член ред. колегії «Цифрова платформа: інформаційні технології в соціокультурній сфері» (категорія «Б»)</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 МІЖНАРОДНИХ ВІДНОСИН</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Безсмертний Р. П.</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shd w:val="clear" w:color="auto" w:fill="FFFFFF"/>
              <w:jc w:val="both"/>
            </w:pPr>
            <w:r w:rsidRPr="00A064D7">
              <w:t xml:space="preserve">Член редколегії збірника наукових праць Київського національного університету </w:t>
            </w:r>
            <w:r w:rsidRPr="00A064D7">
              <w:lastRenderedPageBreak/>
              <w:t>культури і мистецтв</w:t>
            </w:r>
            <w:r w:rsidRPr="00A064D7">
              <w:rPr>
                <w:shd w:val="clear" w:color="auto" w:fill="FFFFFF"/>
              </w:rPr>
              <w:t xml:space="preserve"> «Україна і світ: теоретичні та практичні аспекти діяльності у сфері міжнародних відносин».</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lastRenderedPageBreak/>
              <w:t xml:space="preserve">протягом </w:t>
            </w:r>
            <w:r w:rsidRPr="00A064D7">
              <w:lastRenderedPageBreak/>
              <w:t>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lastRenderedPageBreak/>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Білецька О. О.</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jc w:val="both"/>
            </w:pPr>
            <w:r w:rsidRPr="00A064D7">
              <w:t>Секретар збірника наукових праць Київського національного університету культури і мистецтв «Міжнародні відносини: теоретико-практичні аспекти», заступник голови редколегії збірника наукових праць «Україна і світ: теоретичні та практичні аспекти діяльності у сфері міжнародних відносин» відповідальний редактор.</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Дікарєв О. І.</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shd w:val="clear" w:color="auto" w:fill="FFFFFF"/>
              <w:jc w:val="both"/>
            </w:pPr>
            <w:r w:rsidRPr="00A064D7">
              <w:t>Член редколегії збірника наукових праць Київського національного університету культури і мистецтв</w:t>
            </w:r>
            <w:r w:rsidRPr="00A064D7">
              <w:rPr>
                <w:shd w:val="clear" w:color="auto" w:fill="FFFFFF"/>
              </w:rPr>
              <w:t xml:space="preserve"> «Україна і світ: теоретичні та практичні аспекти діяльності у сфері міжнародних відносин».</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 xml:space="preserve">м. </w:t>
            </w:r>
            <w:r w:rsidR="00C029FA" w:rsidRPr="00A064D7">
              <w:t>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Костиря І. О.</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shd w:val="clear" w:color="auto" w:fill="FFFFFF"/>
              <w:jc w:val="both"/>
            </w:pPr>
            <w:r w:rsidRPr="00A064D7">
              <w:t>Заступник голови редколегії збірника наукових праць Київського національного університету культури і мистецтв</w:t>
            </w:r>
            <w:r w:rsidRPr="00A064D7">
              <w:rPr>
                <w:shd w:val="clear" w:color="auto" w:fill="FFFFFF"/>
              </w:rPr>
              <w:t xml:space="preserve"> «Україна і світ: теоретичні та практичні аспекти діяльності у сфері міжнародних відносин»</w:t>
            </w:r>
            <w:r>
              <w:rPr>
                <w:shd w:val="clear" w:color="auto" w:fill="FFFFFF"/>
              </w:rP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Ластовський В. В.</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shd w:val="clear" w:color="auto" w:fill="FFFFFF"/>
              <w:jc w:val="both"/>
            </w:pPr>
            <w:r w:rsidRPr="00A064D7">
              <w:t>Заступник головного редактора збірника наукових праць Київського національного університету культури і мистецтв «Міжнародні відносини: теоретико-практичні аспекти»,</w:t>
            </w:r>
            <w:r w:rsidRPr="00A064D7">
              <w:rPr>
                <w:shd w:val="clear" w:color="auto" w:fill="FFFFFF"/>
              </w:rPr>
              <w:t xml:space="preserve"> «Україна і світ: теоретичні та практичні аспекти діяльності у сфері міжнародних відносин».</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Лікарчук Д. С.</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shd w:val="clear" w:color="auto" w:fill="FFFFFF"/>
              <w:jc w:val="both"/>
            </w:pPr>
            <w:r w:rsidRPr="00A064D7">
              <w:t>Член редколегії збірника наукових праць Київського національного університету культури і мистецтв</w:t>
            </w:r>
            <w:r w:rsidRPr="00A064D7">
              <w:rPr>
                <w:shd w:val="clear" w:color="auto" w:fill="FFFFFF"/>
              </w:rPr>
              <w:t xml:space="preserve"> «Україна і світ: теоретичні та практичні аспекти діяльності у сфері міжнародних відносин».</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Міщенко А. Б.</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shd w:val="clear" w:color="auto" w:fill="FFFFFF"/>
              <w:jc w:val="both"/>
            </w:pPr>
            <w:r w:rsidRPr="00A064D7">
              <w:t>Член редколегії збірника наукових праць Київського національного університету культури і мистецтв</w:t>
            </w:r>
            <w:r w:rsidRPr="00A064D7">
              <w:rPr>
                <w:shd w:val="clear" w:color="auto" w:fill="FFFFFF"/>
              </w:rPr>
              <w:t xml:space="preserve"> «Україна і світ: теоретичні та практичні аспекти діяльності у сфері міжнародних відносин».</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Мотлях О.</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shd w:val="clear" w:color="auto" w:fill="FFFFFF"/>
              <w:jc w:val="both"/>
            </w:pPr>
            <w:r w:rsidRPr="00A064D7">
              <w:t>Член редакційної колегії наукових журналів:</w:t>
            </w:r>
          </w:p>
          <w:p w:rsidR="00F34F95" w:rsidRPr="00A064D7" w:rsidRDefault="00F34F95" w:rsidP="00D12430">
            <w:pPr>
              <w:shd w:val="clear" w:color="auto" w:fill="FFFFFF"/>
              <w:jc w:val="both"/>
            </w:pPr>
            <w:r w:rsidRPr="00A064D7">
              <w:t>1. Применениее полиграфа в бывшем восточном блоке : междунар. науч.-популяр. журн. (Республика Польша, г. Краков, Краковская Академия им. Анджея Фрыча Моджевского);</w:t>
            </w:r>
          </w:p>
          <w:p w:rsidR="00F34F95" w:rsidRPr="00A064D7" w:rsidRDefault="00F34F95" w:rsidP="00D12430">
            <w:pPr>
              <w:shd w:val="clear" w:color="auto" w:fill="FFFFFF"/>
              <w:jc w:val="both"/>
            </w:pPr>
            <w:r w:rsidRPr="00A064D7">
              <w:t>2. Оцінка достовірності: наукові дослідження та практика : наук.-популяр. журн. / ГО «Колегія поліграфологів України» ; ред. колегія: В. О. Шаповалов (гол. ред.) [та ін.]. Київ : ГО «Колегія поліграфологів України».</w:t>
            </w:r>
          </w:p>
          <w:p w:rsidR="00F34F95" w:rsidRPr="0064224F" w:rsidRDefault="00F34F95" w:rsidP="00D12430">
            <w:pPr>
              <w:shd w:val="clear" w:color="auto" w:fill="FFFFFF"/>
              <w:jc w:val="both"/>
            </w:pPr>
            <w:r w:rsidRPr="00A064D7">
              <w:t xml:space="preserve">3. Судово-психологічна експертиза. Застосування поліграфа і спеціальних знань в юридичній практиці : </w:t>
            </w:r>
            <w:r>
              <w:t>реферативно-наук. журн. (Online-</w:t>
            </w:r>
            <w:r w:rsidRPr="00A064D7">
              <w:t>журнал)</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ГО «Колегія поліграфологів України»</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Наконечний В. М</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shd w:val="clear" w:color="auto" w:fill="FFFFFF"/>
              <w:jc w:val="both"/>
            </w:pPr>
            <w:r w:rsidRPr="00A064D7">
              <w:t>Член редакційної колегії збірника наукових праць Київського національного університету культури і мистецтв «Міжнародні відносини: теоретико-практичні аспекти»</w:t>
            </w:r>
            <w:r w:rsidRPr="00A064D7">
              <w:rPr>
                <w:shd w:val="clear" w:color="auto" w:fill="FFFFFF"/>
              </w:rP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Ревенко А. Д.</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shd w:val="clear" w:color="auto" w:fill="FFFFFF"/>
              <w:jc w:val="both"/>
            </w:pPr>
            <w:r w:rsidRPr="00A064D7">
              <w:t>Член редакційної колегії наукового фахового видання: «Центральноукраїнський науковий вісник. Економічні науки».</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Кропивницький, Центральноукраїнський національний технічний університет</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Рибак С. О.</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shd w:val="clear" w:color="auto" w:fill="FFFFFF"/>
              <w:jc w:val="both"/>
            </w:pPr>
            <w:r w:rsidRPr="00A064D7">
              <w:t>Член редколегії збірника наукових праць Київського національного університету культури і мистецтв</w:t>
            </w:r>
            <w:r w:rsidRPr="00A064D7">
              <w:rPr>
                <w:shd w:val="clear" w:color="auto" w:fill="FFFFFF"/>
              </w:rPr>
              <w:t xml:space="preserve"> «Україна і світ: теоретичні та практичні аспекти діяльності у сфері міжнародних відносин».</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Шевель І. П.</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shd w:val="clear" w:color="auto" w:fill="FFFFFF"/>
              <w:jc w:val="both"/>
            </w:pPr>
            <w:r w:rsidRPr="00A064D7">
              <w:t>Член редколегії збірника наукових праць Київського національного університету культури і мистецтв</w:t>
            </w:r>
            <w:r w:rsidRPr="00A064D7">
              <w:rPr>
                <w:shd w:val="clear" w:color="auto" w:fill="FFFFFF"/>
              </w:rPr>
              <w:t xml:space="preserve"> «Україна і світ: теоретичні та практичні аспекти діяльності у сфері міжнародних відносин».</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 ЗВ</w:t>
            </w:r>
            <w:r w:rsidR="00887454">
              <w:rPr>
                <w:b/>
              </w:rPr>
              <w:t>’</w:t>
            </w:r>
            <w:r w:rsidRPr="00A064D7">
              <w:rPr>
                <w:b/>
              </w:rPr>
              <w:t>ЯЗКІВ З ГРОМАДСЬКІСТЮ І ЖУРНАЛІСТИКИ</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4E7F20" w:rsidRDefault="00F34F95" w:rsidP="00D12430">
            <w:pPr>
              <w:rPr>
                <w:b/>
                <w:sz w:val="20"/>
                <w:szCs w:val="20"/>
              </w:rPr>
            </w:pPr>
            <w:r w:rsidRPr="004E7F20">
              <w:rPr>
                <w:b/>
                <w:sz w:val="20"/>
                <w:szCs w:val="20"/>
              </w:rPr>
              <w:t>Поплавський М. М.</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jc w:val="both"/>
            </w:pPr>
            <w:r w:rsidRPr="00673803">
              <w:t xml:space="preserve">Шеф-редактор наукового журналу «Український інформаційний простір». Київ : </w:t>
            </w:r>
            <w:r>
              <w:t xml:space="preserve">Вид. центр КНУКіМ, </w:t>
            </w:r>
            <w:r w:rsidRPr="00673803">
              <w:t>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4E7F20" w:rsidRDefault="00F34F95" w:rsidP="00D12430">
            <w:pPr>
              <w:rPr>
                <w:b/>
                <w:sz w:val="20"/>
                <w:szCs w:val="20"/>
              </w:rPr>
            </w:pPr>
            <w:r w:rsidRPr="004E7F20">
              <w:rPr>
                <w:b/>
                <w:sz w:val="20"/>
                <w:szCs w:val="20"/>
              </w:rPr>
              <w:t>Поплавський М. М.</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jc w:val="both"/>
            </w:pPr>
            <w:r w:rsidRPr="00673803">
              <w:t>Голова редколегії наукового журналу «Український інформаційний простір».</w:t>
            </w:r>
          </w:p>
          <w:p w:rsidR="00F34F95" w:rsidRPr="00673803" w:rsidRDefault="00F34F95" w:rsidP="00673803">
            <w:pPr>
              <w:jc w:val="both"/>
              <w:rPr>
                <w:lang w:val="en-US"/>
              </w:rPr>
            </w:pPr>
            <w:r w:rsidRPr="00673803">
              <w:t xml:space="preserve">Київ : </w:t>
            </w:r>
            <w:r>
              <w:t xml:space="preserve">Вид. центр КНУКіМ, </w:t>
            </w:r>
            <w:r w:rsidRPr="00673803">
              <w:t>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trHeight w:val="101"/>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Зикун Н. І.</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jc w:val="both"/>
            </w:pPr>
            <w:r w:rsidRPr="00673803">
              <w:t xml:space="preserve">Член редколегії у фаховому виданні «Держава та регіони» (серія «Соціальні комунікації»). Запоріжжя : </w:t>
            </w:r>
            <w:r>
              <w:t xml:space="preserve">Класичний приватний університет, </w:t>
            </w:r>
            <w:r w:rsidRPr="00673803">
              <w:t>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Запоріжжя,</w:t>
            </w:r>
            <w:r>
              <w:t xml:space="preserve"> </w:t>
            </w:r>
            <w:r w:rsidRPr="00A064D7">
              <w:t>Класичний приватний університет</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Зикун Н. І.</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jc w:val="both"/>
            </w:pPr>
            <w:r w:rsidRPr="00673803">
              <w:t xml:space="preserve">Член редколегії </w:t>
            </w:r>
            <w:r>
              <w:t>з</w:t>
            </w:r>
            <w:r w:rsidRPr="00673803">
              <w:t>бірник</w:t>
            </w:r>
            <w:r>
              <w:t>а</w:t>
            </w:r>
            <w:r w:rsidRPr="00673803">
              <w:t xml:space="preserve"> наукових праць «Ірпінський гуманітарний вісник».</w:t>
            </w:r>
          </w:p>
          <w:p w:rsidR="00F34F95" w:rsidRPr="00673803" w:rsidRDefault="00F34F95" w:rsidP="00673803">
            <w:pPr>
              <w:jc w:val="both"/>
            </w:pPr>
            <w:r w:rsidRPr="00673803">
              <w:t>Ірпінь : Університет ДФС України</w:t>
            </w:r>
            <w:r>
              <w:t xml:space="preserve">, </w:t>
            </w:r>
            <w:r w:rsidRPr="00673803">
              <w:t>2020.</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Ірпінь,</w:t>
            </w:r>
            <w:r>
              <w:t xml:space="preserve"> </w:t>
            </w:r>
            <w:r w:rsidRPr="00A064D7">
              <w:t>Університет ДФС України</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Зикун Н. І.</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jc w:val="both"/>
            </w:pPr>
            <w:r w:rsidRPr="00673803">
              <w:t>Член редколегії</w:t>
            </w:r>
            <w:r>
              <w:t xml:space="preserve"> видання </w:t>
            </w:r>
            <w:r w:rsidRPr="00673803">
              <w:t>«Вісник Київського національного університету культури і мистецтв», Серія: «Аудіовізуальне мистецтво і виробництво»</w:t>
            </w:r>
            <w:r>
              <w:t xml:space="preserve">. </w:t>
            </w:r>
            <w:r w:rsidRPr="00673803">
              <w:t xml:space="preserve">Київ : </w:t>
            </w:r>
            <w:r>
              <w:t xml:space="preserve">Вид. центр КНУКіМ, </w:t>
            </w:r>
            <w:r w:rsidRPr="00673803">
              <w:t>2021.</w:t>
            </w:r>
          </w:p>
        </w:tc>
        <w:tc>
          <w:tcPr>
            <w:tcW w:w="1384" w:type="dxa"/>
            <w:tcBorders>
              <w:top w:val="single" w:sz="4" w:space="0" w:color="auto"/>
              <w:left w:val="single" w:sz="4" w:space="0" w:color="auto"/>
              <w:bottom w:val="single" w:sz="4" w:space="0" w:color="auto"/>
              <w:right w:val="single" w:sz="4" w:space="0" w:color="auto"/>
            </w:tcBorders>
          </w:tcPr>
          <w:p w:rsidR="00F34F95" w:rsidRPr="00673803" w:rsidRDefault="00F34F95" w:rsidP="00015A17">
            <w:r w:rsidRPr="00673803">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673803" w:rsidRDefault="00F34F95" w:rsidP="00015A17">
            <w:r w:rsidRPr="00673803">
              <w:rPr>
                <w:color w:val="000000"/>
              </w:rPr>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Зикун Н. І.</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jc w:val="both"/>
            </w:pPr>
            <w:r w:rsidRPr="00673803">
              <w:t xml:space="preserve">Член редколегії </w:t>
            </w:r>
            <w:r>
              <w:t>н</w:t>
            </w:r>
            <w:r w:rsidRPr="00673803">
              <w:t>аукового фахового видання «Вісник Львівського університету». Серія журналістика</w:t>
            </w:r>
            <w:r>
              <w:t xml:space="preserve">. </w:t>
            </w:r>
            <w:r w:rsidRPr="00673803">
              <w:t xml:space="preserve">Львів: </w:t>
            </w:r>
            <w:r>
              <w:t>Львівський університет, 2021</w:t>
            </w:r>
            <w:r w:rsidRPr="00673803">
              <w:t>.</w:t>
            </w:r>
          </w:p>
        </w:tc>
        <w:tc>
          <w:tcPr>
            <w:tcW w:w="1384" w:type="dxa"/>
            <w:tcBorders>
              <w:top w:val="single" w:sz="4" w:space="0" w:color="auto"/>
              <w:left w:val="single" w:sz="4" w:space="0" w:color="auto"/>
              <w:bottom w:val="single" w:sz="4" w:space="0" w:color="auto"/>
              <w:right w:val="single" w:sz="4" w:space="0" w:color="auto"/>
            </w:tcBorders>
          </w:tcPr>
          <w:p w:rsidR="00F34F95" w:rsidRPr="00F62D85" w:rsidRDefault="00F34F95" w:rsidP="00015A17">
            <w:r w:rsidRPr="00F62D85">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F62D85" w:rsidRDefault="00F34F95" w:rsidP="00015A17">
            <w:pPr>
              <w:rPr>
                <w:color w:val="000000"/>
              </w:rPr>
            </w:pPr>
            <w:r w:rsidRPr="00F62D85">
              <w:rPr>
                <w:color w:val="000000"/>
              </w:rPr>
              <w:t>м.</w:t>
            </w:r>
            <w:r w:rsidR="00C029FA">
              <w:rPr>
                <w:color w:val="000000"/>
              </w:rPr>
              <w:t xml:space="preserve"> </w:t>
            </w:r>
            <w:r w:rsidRPr="00F62D85">
              <w:rPr>
                <w:color w:val="000000"/>
              </w:rPr>
              <w:t>Львів</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Зикун Н.І.</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jc w:val="both"/>
            </w:pPr>
            <w:r w:rsidRPr="00673803">
              <w:t xml:space="preserve">Член редколегії наукового журналу «Український інформаційний простір». Київ : </w:t>
            </w:r>
            <w:r>
              <w:t xml:space="preserve">Вид. центр КНУКіМ, </w:t>
            </w:r>
            <w:r w:rsidRPr="00673803">
              <w:t>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Pr>
                <w:b/>
              </w:rPr>
              <w:t xml:space="preserve">Тимошик </w:t>
            </w:r>
            <w:r w:rsidRPr="00A064D7">
              <w:rPr>
                <w:b/>
              </w:rPr>
              <w:t>М. С.</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jc w:val="both"/>
            </w:pPr>
            <w:r w:rsidRPr="00673803">
              <w:t xml:space="preserve">Головний редактор, член редколегії наукового фахового журналу «Український інформаційний простір». Київ : </w:t>
            </w:r>
            <w:r>
              <w:t xml:space="preserve">Вид. центр КНУКіМ, </w:t>
            </w:r>
            <w:r w:rsidRPr="00673803">
              <w:t>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Тимошик М. С.</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jc w:val="both"/>
            </w:pPr>
            <w:r w:rsidRPr="00673803">
              <w:t>Член редколегії наукового журналу «Вісник Львівського університету». Серія Журналістика. ЛНУ ім. І. Франка. Львів :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 xml:space="preserve">м. Львів, </w:t>
            </w:r>
            <w:r>
              <w:t>ЛНУ ім. І. </w:t>
            </w:r>
            <w:r w:rsidRPr="00A064D7">
              <w:t>Франка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bCs/>
              </w:rPr>
              <w:t>Тимошик М. С.</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jc w:val="both"/>
            </w:pPr>
            <w:r w:rsidRPr="00673803">
              <w:t>Член редколегії наукового фахового журналу МОН України «Українознавство». Київ :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4E7F20" w:rsidRDefault="00F34F95" w:rsidP="00D12430">
            <w:pPr>
              <w:rPr>
                <w:b/>
                <w:sz w:val="20"/>
                <w:szCs w:val="20"/>
              </w:rPr>
            </w:pPr>
            <w:r w:rsidRPr="004E7F20">
              <w:rPr>
                <w:b/>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jc w:val="both"/>
            </w:pPr>
            <w:r w:rsidRPr="00673803">
              <w:t xml:space="preserve">Член редакційної колегії фахового наукового журналу </w:t>
            </w:r>
            <w:r w:rsidRPr="00673803">
              <w:rPr>
                <w:bCs/>
              </w:rPr>
              <w:t>(категорія «Б»)</w:t>
            </w:r>
            <w:r w:rsidRPr="00673803">
              <w:t xml:space="preserve"> «</w:t>
            </w:r>
            <w:r w:rsidRPr="00673803">
              <w:rPr>
                <w:iCs/>
                <w:shd w:val="clear" w:color="auto" w:fill="FFFFFF"/>
              </w:rPr>
              <w:t>Український інформаційний простір»</w:t>
            </w:r>
            <w:r w:rsidRPr="00673803">
              <w:rPr>
                <w:shd w:val="clear" w:color="auto" w:fill="FFFFFF"/>
              </w:rPr>
              <w:t>. Міжнародний науковий журнал.</w:t>
            </w:r>
            <w:r w:rsidRPr="00673803">
              <w:t xml:space="preserve"> Київ : </w:t>
            </w:r>
            <w:r>
              <w:t xml:space="preserve">Вид. центр КНУКіМ, </w:t>
            </w:r>
            <w:r w:rsidRPr="00673803">
              <w:t>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4E7F20" w:rsidRDefault="00F34F95" w:rsidP="00D12430">
            <w:pPr>
              <w:rPr>
                <w:b/>
                <w:sz w:val="20"/>
                <w:szCs w:val="20"/>
              </w:rPr>
            </w:pPr>
            <w:r w:rsidRPr="004E7F20">
              <w:rPr>
                <w:b/>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jc w:val="both"/>
            </w:pPr>
            <w:r w:rsidRPr="00673803">
              <w:t xml:space="preserve">Член редакційної колегії фахового наукового журналу </w:t>
            </w:r>
            <w:r w:rsidRPr="00673803">
              <w:rPr>
                <w:bCs/>
              </w:rPr>
              <w:t>(категорія «Б»)</w:t>
            </w:r>
            <w:r w:rsidRPr="00673803">
              <w:t xml:space="preserve"> «Вісник Київського національного університету культури і мистецтв. Серія: Сценічне мистецтво». Київ : </w:t>
            </w:r>
            <w:r>
              <w:t xml:space="preserve">Вид. центр КНУКіМ, </w:t>
            </w:r>
            <w:r w:rsidRPr="00673803">
              <w:t>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Кочубей Л. О.</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shd w:val="clear" w:color="auto" w:fill="FFFFFF"/>
              <w:jc w:val="both"/>
            </w:pPr>
            <w:r w:rsidRPr="00673803">
              <w:t>Член редколегії наукового журналу «Наукові записки» ІПіЕНД ім. І. Ф. Кураса НАН України.</w:t>
            </w:r>
            <w:r>
              <w:t xml:space="preserve"> </w:t>
            </w:r>
            <w:r w:rsidRPr="00673803">
              <w:t>Київ : ІПіЕНД ім. І.Ф. Кураса НАН України</w:t>
            </w:r>
            <w:r>
              <w:t xml:space="preserve">, </w:t>
            </w:r>
            <w:r w:rsidRPr="00673803">
              <w:t>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ІПіЕНД ім. І.Ф. Кураса НАН України</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Кочубей Л. О.</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shd w:val="clear" w:color="auto" w:fill="FFFFFF"/>
              <w:jc w:val="both"/>
            </w:pPr>
            <w:r w:rsidRPr="00673803">
              <w:t>Член редколегії науково-популярного журналу «Суспільно-політичні процеси».</w:t>
            </w:r>
            <w:r>
              <w:t xml:space="preserve"> </w:t>
            </w:r>
            <w:r w:rsidRPr="00673803">
              <w:lastRenderedPageBreak/>
              <w:t>Київ : Вид-во Політія</w:t>
            </w:r>
            <w:r>
              <w:t xml:space="preserve">, </w:t>
            </w:r>
            <w:r w:rsidRPr="00673803">
              <w:t>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lastRenderedPageBreak/>
              <w:t xml:space="preserve">протягом </w:t>
            </w:r>
            <w:r w:rsidRPr="00A064D7">
              <w:lastRenderedPageBreak/>
              <w:t>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lastRenderedPageBreak/>
              <w:t xml:space="preserve">м. Київ, ГО </w:t>
            </w:r>
            <w:r w:rsidRPr="00A064D7">
              <w:lastRenderedPageBreak/>
              <w:t>«Академія політичних наук»</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Кочубей Л. О.</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shd w:val="clear" w:color="auto" w:fill="FFFFFF"/>
              <w:jc w:val="both"/>
              <w:rPr>
                <w:shd w:val="clear" w:color="auto" w:fill="FFFFFF"/>
              </w:rPr>
            </w:pPr>
            <w:r w:rsidRPr="00673803">
              <w:t xml:space="preserve">Член редколегії збірника наукових праць </w:t>
            </w:r>
            <w:r w:rsidRPr="00673803">
              <w:rPr>
                <w:shd w:val="clear" w:color="auto" w:fill="FFFFFF"/>
              </w:rPr>
              <w:t xml:space="preserve">«Міжнародні відносини: теоретико-практичні аспекти».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Кочубей Л. О.</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pStyle w:val="3"/>
              <w:shd w:val="clear" w:color="auto" w:fill="FFFFFF"/>
              <w:spacing w:before="0" w:after="0" w:line="240" w:lineRule="auto"/>
              <w:jc w:val="both"/>
              <w:rPr>
                <w:rFonts w:ascii="Times New Roman" w:hAnsi="Times New Roman" w:cs="Times New Roman"/>
                <w:b w:val="0"/>
                <w:sz w:val="22"/>
                <w:szCs w:val="22"/>
              </w:rPr>
            </w:pPr>
            <w:bookmarkStart w:id="490" w:name="_Toc95131323"/>
            <w:bookmarkStart w:id="491" w:name="_Toc95207330"/>
            <w:bookmarkStart w:id="492" w:name="_Toc95904990"/>
            <w:bookmarkStart w:id="493" w:name="_Toc96077784"/>
            <w:r w:rsidRPr="00673803">
              <w:rPr>
                <w:rFonts w:ascii="Times New Roman" w:hAnsi="Times New Roman" w:cs="Times New Roman"/>
                <w:b w:val="0"/>
                <w:sz w:val="22"/>
                <w:szCs w:val="22"/>
              </w:rPr>
              <w:t>Член редколегії збірника наукових праць «Проблеми міжнародних відносин».</w:t>
            </w:r>
            <w:bookmarkEnd w:id="490"/>
            <w:bookmarkEnd w:id="491"/>
            <w:r w:rsidRPr="00673803">
              <w:rPr>
                <w:rFonts w:ascii="Times New Roman" w:hAnsi="Times New Roman" w:cs="Times New Roman"/>
                <w:b w:val="0"/>
                <w:sz w:val="22"/>
                <w:szCs w:val="22"/>
              </w:rPr>
              <w:t xml:space="preserve"> Київ : ПНВЗ КМУ, 2021.</w:t>
            </w:r>
            <w:bookmarkEnd w:id="492"/>
            <w:bookmarkEnd w:id="493"/>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Київський міжнародний університет</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Ситник О.</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F34F95" w:rsidRPr="00673803" w:rsidRDefault="00F34F95" w:rsidP="00673803">
            <w:pPr>
              <w:shd w:val="clear" w:color="auto" w:fill="FFFFFF"/>
              <w:jc w:val="both"/>
              <w:rPr>
                <w:b/>
              </w:rPr>
            </w:pPr>
            <w:r w:rsidRPr="00673803">
              <w:t xml:space="preserve">Член редколегії збірника наукових праць </w:t>
            </w:r>
            <w:r w:rsidRPr="00673803">
              <w:rPr>
                <w:shd w:val="clear" w:color="auto" w:fill="FFFFFF"/>
              </w:rPr>
              <w:t>«Імідж і репутація: сучасні тенденції і виклики».</w:t>
            </w:r>
            <w:bookmarkStart w:id="494" w:name="_Toc95131324"/>
            <w:bookmarkStart w:id="495" w:name="_Toc95207331"/>
            <w:r>
              <w:rPr>
                <w:shd w:val="clear" w:color="auto" w:fill="FFFFFF"/>
              </w:rPr>
              <w:t xml:space="preserve"> </w:t>
            </w:r>
            <w:r w:rsidRPr="00673803">
              <w:t>Київ: Вид. центр КНУКіМ, 2021.</w:t>
            </w:r>
            <w:bookmarkEnd w:id="494"/>
            <w:bookmarkEnd w:id="495"/>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 ІНФОРМАЦІЙНИХ ТЕХНОЛОГІЙ</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Бачинська Н. А.</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12430">
            <w:pPr>
              <w:jc w:val="both"/>
            </w:pPr>
            <w:r w:rsidRPr="004A2CCC">
              <w:t>Заступник головного редактора Журналу «Український журнал з бібліотекознавства та інформаційних наук».</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Биркович Т.</w:t>
            </w:r>
            <w:r>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12430">
            <w:pPr>
              <w:jc w:val="both"/>
            </w:pPr>
            <w:r w:rsidRPr="004A2CCC">
              <w:t xml:space="preserve">Редактор наукового </w:t>
            </w:r>
            <w:r>
              <w:t>фахового журналу «Інтернет-наука»</w:t>
            </w:r>
            <w:r w:rsidRPr="004A2CCC">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rPr>
                <w:b/>
              </w:rPr>
              <w:t>Биркович Т.</w:t>
            </w:r>
            <w:r>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12430">
            <w:pPr>
              <w:jc w:val="both"/>
            </w:pPr>
            <w:r w:rsidRPr="004A2CCC">
              <w:t xml:space="preserve">Редактор наукового фахового журналу </w:t>
            </w:r>
            <w:r>
              <w:t>«</w:t>
            </w:r>
            <w:r w:rsidRPr="004A2CCC">
              <w:t>International Journal of New Economics, Public Administration and Law</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EB72DB" w:rsidRDefault="00F34F95" w:rsidP="00015A17">
            <w:r w:rsidRPr="00EB72DB">
              <w:t>м. Рівне</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Вільчинська І.</w:t>
            </w:r>
            <w:r>
              <w:t xml:space="preserve"> </w:t>
            </w:r>
            <w:r w:rsidRPr="00A064D7">
              <w:t>Ю.</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12430">
            <w:pPr>
              <w:jc w:val="both"/>
            </w:pPr>
            <w:r w:rsidRPr="004A2CCC">
              <w:t>Член редколегії. Вісник Київського національного університету культури і мистецтв. Серія: Аудіовізуальне мистецтво і виробництво.</w:t>
            </w:r>
          </w:p>
          <w:p w:rsidR="00F34F95" w:rsidRPr="004A2CCC" w:rsidRDefault="00F34F95" w:rsidP="00D12430">
            <w:pPr>
              <w:jc w:val="both"/>
            </w:pP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Горбань Ю.</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12430">
            <w:pPr>
              <w:jc w:val="both"/>
            </w:pPr>
            <w:r w:rsidRPr="004A2CCC">
              <w:t>Редак</w:t>
            </w:r>
            <w:r>
              <w:t>тор наукового фахового журналу «</w:t>
            </w:r>
            <w:r w:rsidRPr="004A2CCC">
              <w:t>Культура і мистецтво в сучасному світі</w:t>
            </w:r>
            <w:r>
              <w:t>».</w:t>
            </w:r>
          </w:p>
          <w:p w:rsidR="00F34F95" w:rsidRPr="004A2CCC" w:rsidRDefault="00F34F95" w:rsidP="00D12430">
            <w:pPr>
              <w:jc w:val="both"/>
            </w:pP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Горбань Ю.</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12430">
            <w:pPr>
              <w:jc w:val="both"/>
            </w:pPr>
            <w:r w:rsidRPr="004A2CCC">
              <w:t xml:space="preserve">Редактор наукового фахового журналу </w:t>
            </w:r>
            <w:r>
              <w:t>«</w:t>
            </w:r>
            <w:r w:rsidRPr="004A2CCC">
              <w:t>Питання культурології</w:t>
            </w:r>
            <w:r>
              <w:t xml:space="preserve">».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Горбань Ю.</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B6E6B">
            <w:pPr>
              <w:jc w:val="both"/>
            </w:pPr>
            <w:r w:rsidRPr="004A2CCC">
              <w:t>Редактор наукового фахового журналу</w:t>
            </w:r>
            <w:r>
              <w:t xml:space="preserve"> «</w:t>
            </w:r>
            <w:r w:rsidRPr="004A2CCC">
              <w:t>Вісник КНУКіМ</w:t>
            </w:r>
            <w:r>
              <w:t>»</w:t>
            </w:r>
            <w:r w:rsidRPr="004A2CCC">
              <w:t>. Серія музеєзнавство, пам</w:t>
            </w:r>
            <w:r w:rsidR="00887454">
              <w:rPr>
                <w:lang w:val="ru-RU"/>
              </w:rPr>
              <w:t>’</w:t>
            </w:r>
            <w:r w:rsidRPr="004A2CCC">
              <w:t>яткознавство.</w:t>
            </w:r>
            <w:r>
              <w:t xml:space="preserve">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Гранчак Т. Ю.</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12430">
            <w:pPr>
              <w:jc w:val="both"/>
            </w:pPr>
            <w:r w:rsidRPr="004A2CCC">
              <w:t>Головний реда</w:t>
            </w:r>
            <w:r>
              <w:t>ктор наукового фахового журналу «</w:t>
            </w:r>
            <w:r w:rsidRPr="004A2CCC">
              <w:t>Український журнал з бібліотекознавства та інформаційних наук</w:t>
            </w:r>
            <w:r>
              <w:t xml:space="preserve">».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Гранчак Т. Ю.</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12430">
            <w:pPr>
              <w:jc w:val="both"/>
            </w:pPr>
            <w:r w:rsidRPr="004A2CCC">
              <w:t>Головний реда</w:t>
            </w:r>
            <w:r>
              <w:t>ктор наукового фахового видання «</w:t>
            </w:r>
            <w:r w:rsidRPr="004A2CCC">
              <w:t>Бібліотечний вісник</w:t>
            </w:r>
            <w:r>
              <w:t xml:space="preserve">». </w:t>
            </w:r>
            <w:r w:rsidRPr="004A2CCC">
              <w:t>Київ</w:t>
            </w:r>
            <w:r>
              <w:t xml:space="preserve"> </w:t>
            </w:r>
            <w:r w:rsidRPr="004A2CCC">
              <w:t xml:space="preserve">: </w:t>
            </w:r>
            <w:r>
              <w:t xml:space="preserve">НБУВ, </w:t>
            </w:r>
            <w:r w:rsidRPr="004A2CCC">
              <w:t xml:space="preserve">2021. </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 xml:space="preserve">Гранчак Т. Ю. </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12430">
            <w:pPr>
              <w:jc w:val="both"/>
            </w:pPr>
            <w:r w:rsidRPr="004A2CCC">
              <w:t xml:space="preserve">Член редакційної колегії наукового фахового видання </w:t>
            </w:r>
            <w:r>
              <w:t>«</w:t>
            </w:r>
            <w:r w:rsidRPr="004A2CCC">
              <w:t>Вісник ХДАК</w:t>
            </w:r>
            <w:r>
              <w:t xml:space="preserve">». </w:t>
            </w:r>
            <w:r w:rsidRPr="004A2CCC">
              <w:t>Харків</w:t>
            </w:r>
            <w:r>
              <w:t xml:space="preserve"> </w:t>
            </w:r>
            <w:r w:rsidRPr="004A2CCC">
              <w:t xml:space="preserve">: </w:t>
            </w:r>
            <w:r>
              <w:t xml:space="preserve">ХДАК, </w:t>
            </w:r>
            <w:r w:rsidRPr="004A2CCC">
              <w:t xml:space="preserve">2021. </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5E5FAE" w:rsidP="00015A17">
            <w:r>
              <w:t>м</w:t>
            </w:r>
            <w:r w:rsidR="00F34F95" w:rsidRPr="00A064D7">
              <w:t>. Харків, ХДАК</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Гранчак Т. Ю.</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B6E6B">
            <w:r w:rsidRPr="004A2CCC">
              <w:t>Science and Education a New Dimension.</w:t>
            </w:r>
            <w:r>
              <w:t xml:space="preserve"> Будапешт,</w:t>
            </w:r>
            <w:r w:rsidRPr="004A2CCC">
              <w:t xml:space="preserve">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Будапешт, Угорщина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Збанацька О.</w:t>
            </w:r>
            <w:r>
              <w:rPr>
                <w:b/>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F34F95" w:rsidRPr="00DB6E6B" w:rsidRDefault="00F34F95" w:rsidP="00D12430">
            <w:pPr>
              <w:jc w:val="both"/>
            </w:pPr>
            <w:r w:rsidRPr="00DB6E6B">
              <w:t>Заступник головного редактора «Бібліотекознавство. Документознавство. Інформологія». Київ</w:t>
            </w:r>
            <w:r w:rsidRPr="00DB6E6B">
              <w:rPr>
                <w:lang w:val="en-US"/>
              </w:rPr>
              <w:t xml:space="preserve"> </w:t>
            </w:r>
            <w:r w:rsidRPr="00DB6E6B">
              <w:rPr>
                <w:lang w:val="ru-RU"/>
              </w:rPr>
              <w:t>:</w:t>
            </w:r>
            <w:r w:rsidRPr="00DB6E6B">
              <w:t xml:space="preserve"> НАКККіМ, 2021.</w:t>
            </w:r>
          </w:p>
          <w:p w:rsidR="00F34F95" w:rsidRPr="00DB6E6B" w:rsidRDefault="00F34F95" w:rsidP="00D12430">
            <w:pPr>
              <w:jc w:val="both"/>
            </w:pPr>
            <w:r w:rsidRPr="00DB6E6B">
              <w:t>URL: http://journals.uran.ua/bdi</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НАКККіМ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Збанацька О.</w:t>
            </w:r>
            <w:r>
              <w:rPr>
                <w:b/>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F34F95" w:rsidRPr="00DB6E6B" w:rsidRDefault="00F34F95" w:rsidP="00D12430">
            <w:pPr>
              <w:jc w:val="both"/>
            </w:pPr>
            <w:r w:rsidRPr="00DB6E6B">
              <w:t xml:space="preserve">Член редколегії Наукових праць Національної бібліотеки України імені В.І. Вернадського. Київ : НБУВ, 2021. </w:t>
            </w:r>
          </w:p>
          <w:p w:rsidR="00F34F95" w:rsidRPr="00DB6E6B" w:rsidRDefault="00F34F95" w:rsidP="00D12430">
            <w:pPr>
              <w:jc w:val="both"/>
            </w:pPr>
            <w:r w:rsidRPr="00DB6E6B">
              <w:t>URL: http://np.nbuv.gov.ua/</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НБУВ</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Кушнарьов В.</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B6E6B">
            <w:pPr>
              <w:jc w:val="both"/>
            </w:pPr>
            <w:r w:rsidRPr="004A2CCC">
              <w:t>Член редколегії наукового видання «Танцювальні студії»</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Кушнарьов В.</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B6E6B">
            <w:pPr>
              <w:jc w:val="both"/>
            </w:pPr>
            <w:r w:rsidRPr="004A2CCC">
              <w:t>Відповідальний секретар фахового видання «Питання культурології».</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Новальська Т.</w:t>
            </w:r>
            <w:r>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F34F95" w:rsidRPr="00CB0682" w:rsidRDefault="00F34F95" w:rsidP="00DB6E6B">
            <w:pPr>
              <w:tabs>
                <w:tab w:val="left" w:pos="5070"/>
              </w:tabs>
              <w:jc w:val="both"/>
              <w:rPr>
                <w:color w:val="FF0000"/>
              </w:rPr>
            </w:pPr>
            <w:r w:rsidRPr="004A2CCC">
              <w:t xml:space="preserve">Член редакційної колегії фахового видання </w:t>
            </w:r>
            <w:r>
              <w:t xml:space="preserve">«Український журнал з </w:t>
            </w:r>
            <w:r w:rsidRPr="004A2CCC">
              <w:t>бібліотекознавства та інформаційних наук.</w:t>
            </w:r>
            <w:r>
              <w:t xml:space="preserve"> </w:t>
            </w:r>
            <w:r w:rsidRPr="00673803">
              <w:t>Київ : Вид. центр КНУКіМ, 2021.</w:t>
            </w:r>
            <w:r>
              <w:t xml:space="preserve"> Вип. 7.</w:t>
            </w:r>
            <w:r w:rsidRPr="004A2CCC">
              <w:t xml:space="preserve"> 134</w:t>
            </w:r>
            <w:r>
              <w:t xml:space="preserve"> </w:t>
            </w:r>
            <w:r w:rsidRPr="004A2CCC">
              <w:t xml:space="preserve">с. </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Новальська Т.</w:t>
            </w:r>
            <w:r>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B6E6B">
            <w:pPr>
              <w:jc w:val="both"/>
            </w:pPr>
            <w:r w:rsidRPr="004A2CCC">
              <w:t xml:space="preserve">Член редакційної колегії фахового видання </w:t>
            </w:r>
            <w:r>
              <w:t>«</w:t>
            </w:r>
            <w:r w:rsidRPr="004A2CCC">
              <w:t>Український інформаційний простір</w:t>
            </w:r>
            <w:r>
              <w:t>»</w:t>
            </w:r>
            <w:r w:rsidRPr="004A2CCC">
              <w:t>.</w:t>
            </w:r>
          </w:p>
          <w:p w:rsidR="00F34F95" w:rsidRPr="00CB0682" w:rsidRDefault="00F34F95" w:rsidP="00DB6E6B">
            <w:pPr>
              <w:jc w:val="both"/>
              <w:rPr>
                <w:color w:val="FF0000"/>
              </w:rPr>
            </w:pPr>
            <w:r w:rsidRPr="00673803">
              <w:t>Київ : Вид. центр КНУКіМ, 2021</w:t>
            </w:r>
            <w:r>
              <w:t xml:space="preserve">. </w:t>
            </w:r>
            <w:r w:rsidRPr="004A2CCC">
              <w:t>№</w:t>
            </w:r>
            <w:r>
              <w:t xml:space="preserve"> </w:t>
            </w:r>
            <w:r w:rsidRPr="004A2CCC">
              <w:t>1(7).</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Новальська Т.</w:t>
            </w:r>
            <w:r>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B6E6B">
            <w:pPr>
              <w:jc w:val="both"/>
            </w:pPr>
            <w:r w:rsidRPr="004A2CCC">
              <w:t xml:space="preserve">Член редакційної колегії фахового видання </w:t>
            </w:r>
            <w:r>
              <w:t>«</w:t>
            </w:r>
            <w:r w:rsidRPr="004A2CCC">
              <w:t>Бібліотекознавство. Документознавство. Інформологія</w:t>
            </w:r>
            <w:r>
              <w:t>»</w:t>
            </w:r>
            <w:r w:rsidRPr="004A2CCC">
              <w:t>.</w:t>
            </w:r>
            <w:r>
              <w:t xml:space="preserve"> </w:t>
            </w:r>
            <w:r w:rsidRPr="004A2CCC">
              <w:t xml:space="preserve">Київ : </w:t>
            </w:r>
            <w:r>
              <w:t xml:space="preserve">Видавничий центр НАККіМ, </w:t>
            </w:r>
            <w:r w:rsidRPr="004A2CCC">
              <w:t>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НАККіМ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Новальська Т.</w:t>
            </w:r>
            <w:r>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B6E6B">
            <w:pPr>
              <w:jc w:val="both"/>
            </w:pPr>
            <w:r w:rsidRPr="004A2CCC">
              <w:t xml:space="preserve">Член редакційної колегії науково-практичного видання </w:t>
            </w:r>
            <w:r>
              <w:t>«</w:t>
            </w:r>
            <w:r w:rsidRPr="004A2CCC">
              <w:t>Бібліотечна планета</w:t>
            </w:r>
            <w:r>
              <w:t>».</w:t>
            </w:r>
            <w:r w:rsidRPr="004A2CCC">
              <w:t xml:space="preserve"> Київ :</w:t>
            </w:r>
            <w:r>
              <w:t xml:space="preserve"> </w:t>
            </w:r>
            <w:r w:rsidRPr="004A2CCC">
              <w:t>Видавничий</w:t>
            </w:r>
            <w:r>
              <w:t xml:space="preserve"> центр НБУ ім. Ярослава Мудрого, </w:t>
            </w:r>
            <w:r w:rsidRPr="004A2CCC">
              <w:t>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Національна бібліотека України ім. Ярослава Мудрого</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Салата Г.</w:t>
            </w:r>
            <w:r>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B6E6B">
            <w:pPr>
              <w:jc w:val="both"/>
            </w:pPr>
            <w:r w:rsidRPr="004A2CCC">
              <w:t xml:space="preserve">Член редакційної колегії фахового видання </w:t>
            </w:r>
            <w:r>
              <w:t>«</w:t>
            </w:r>
            <w:r w:rsidRPr="004A2CCC">
              <w:t>Український журнал з бібліотекознавства та інформаційних наук</w:t>
            </w:r>
            <w:r>
              <w:t>»</w:t>
            </w:r>
            <w:r w:rsidRPr="004A2CCC">
              <w:t xml:space="preserve">. </w:t>
            </w:r>
            <w:r w:rsidRPr="00673803">
              <w:t>Київ : Вид. центр КНУКіМ, 2021.</w:t>
            </w:r>
          </w:p>
          <w:p w:rsidR="00F34F95" w:rsidRPr="004A2CCC" w:rsidRDefault="00F34F95" w:rsidP="00DB6E6B">
            <w:pPr>
              <w:jc w:val="both"/>
            </w:pP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Салата Г.</w:t>
            </w:r>
            <w:r>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B6E6B">
            <w:pPr>
              <w:jc w:val="both"/>
            </w:pPr>
            <w:r w:rsidRPr="004A2CCC">
              <w:t>Член редколегії Історія науки і техніки.</w:t>
            </w:r>
            <w:r>
              <w:t xml:space="preserve"> Київ :</w:t>
            </w:r>
            <w:r w:rsidRPr="004A2CCC">
              <w:t xml:space="preserve"> </w:t>
            </w:r>
            <w:r>
              <w:t xml:space="preserve">ДУІТ, </w:t>
            </w:r>
            <w:r w:rsidRPr="004A2CCC">
              <w:t>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Державний університет інфраструктури та технологій (Україна)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Салата Г.</w:t>
            </w:r>
            <w:r>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DB6E6B">
            <w:pPr>
              <w:jc w:val="both"/>
            </w:pPr>
            <w:r w:rsidRPr="00AB61DE">
              <w:t>Член редколегії «Історія науки і біографістика».</w:t>
            </w:r>
            <w:r>
              <w:t xml:space="preserve"> Київ :</w:t>
            </w:r>
            <w:r w:rsidRPr="004A2CCC">
              <w:t xml:space="preserve"> ННСБ НААН України</w:t>
            </w:r>
            <w:r>
              <w:t>,</w:t>
            </w:r>
            <w:r w:rsidRPr="004A2CCC">
              <w:t xml:space="preserve"> 2021</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ННСБ НААН України</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Ярошенко Т.</w:t>
            </w:r>
            <w:r>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F34F95" w:rsidRPr="004A2CCC" w:rsidRDefault="00F34F95" w:rsidP="00AB61DE">
            <w:pPr>
              <w:jc w:val="both"/>
            </w:pPr>
            <w:r w:rsidRPr="004A2CCC">
              <w:t>Член редколегії наукового фахового журналу</w:t>
            </w:r>
            <w:r>
              <w:t xml:space="preserve"> «</w:t>
            </w:r>
            <w:r w:rsidRPr="004A2CCC">
              <w:t>Український журнал з бібліотекознавства та інформаційних наук</w:t>
            </w:r>
            <w:r>
              <w:t>»</w:t>
            </w:r>
            <w:r w:rsidRPr="004A2CCC">
              <w:t>.</w:t>
            </w:r>
            <w:r>
              <w:t xml:space="preserve">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 ДОКУМЕНТОЗНАВСТВА ТА ІНФОРМАЦІЙНО-АНАЛІТИЧНОЇ ДІЯЛЬНОСТІ</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Бачинська Н. А.</w:t>
            </w:r>
          </w:p>
        </w:tc>
        <w:tc>
          <w:tcPr>
            <w:tcW w:w="8080" w:type="dxa"/>
            <w:tcBorders>
              <w:top w:val="single" w:sz="4" w:space="0" w:color="auto"/>
              <w:left w:val="single" w:sz="4" w:space="0" w:color="auto"/>
              <w:bottom w:val="single" w:sz="4" w:space="0" w:color="auto"/>
              <w:right w:val="single" w:sz="4" w:space="0" w:color="auto"/>
            </w:tcBorders>
          </w:tcPr>
          <w:p w:rsidR="00F34F95" w:rsidRPr="007F3C40" w:rsidRDefault="00F34F95" w:rsidP="00F34F95">
            <w:pPr>
              <w:jc w:val="both"/>
            </w:pPr>
            <w:r w:rsidRPr="007F3C40">
              <w:t>Заступник головного редактора Журналу «Український журнал з бібліотекознавства та інформаційних наук».</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Гаман П.</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F34F95" w:rsidRPr="007F3C40" w:rsidRDefault="00F34F95" w:rsidP="00F34F95">
            <w:pPr>
              <w:jc w:val="both"/>
            </w:pPr>
            <w:r w:rsidRPr="007F3C40">
              <w:rPr>
                <w:iCs/>
              </w:rPr>
              <w:t xml:space="preserve">Член редакційної колегії: </w:t>
            </w:r>
            <w:r w:rsidRPr="007F3C40">
              <w:t xml:space="preserve">Hublic administration and law review. </w:t>
            </w:r>
          </w:p>
          <w:p w:rsidR="00F34F95" w:rsidRPr="007F3C40" w:rsidRDefault="00F34F95" w:rsidP="00F34F95">
            <w:pPr>
              <w:jc w:val="both"/>
              <w:rPr>
                <w:iCs/>
              </w:rPr>
            </w:pPr>
            <w:r w:rsidRPr="007F3C40">
              <w:t>URL: https://nvdu.undicz.org.ua/index.php/nvdu/redcolegy</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Default="005E5FAE" w:rsidP="00015A17">
            <w:r>
              <w:t xml:space="preserve">м. </w:t>
            </w:r>
            <w:r w:rsidR="00F34F95" w:rsidRPr="00A064D7">
              <w:t xml:space="preserve">Таллінн, </w:t>
            </w:r>
          </w:p>
          <w:p w:rsidR="00F34F95" w:rsidRPr="00A064D7" w:rsidRDefault="00F34F95" w:rsidP="00015A17">
            <w:r w:rsidRPr="00A064D7">
              <w:t>Естонія</w:t>
            </w:r>
            <w:r w:rsidR="005E5FAE">
              <w:t>,</w:t>
            </w:r>
            <w:r w:rsidRPr="00A064D7">
              <w:t xml:space="preserve"> «Науковий центр інноваційних досліджень»</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Гаман П.</w:t>
            </w:r>
            <w:r>
              <w:rPr>
                <w:b/>
              </w:rPr>
              <w:t xml:space="preserve"> </w:t>
            </w:r>
            <w:r w:rsidRPr="00A064D7">
              <w:rPr>
                <w:b/>
              </w:rPr>
              <w:t>І., Семенченко А.</w:t>
            </w:r>
            <w:r>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F34F95" w:rsidRPr="007F3C40" w:rsidRDefault="00F34F95" w:rsidP="00F34F95">
            <w:pPr>
              <w:jc w:val="both"/>
            </w:pPr>
            <w:r w:rsidRPr="007F3C40">
              <w:rPr>
                <w:iCs/>
              </w:rPr>
              <w:t xml:space="preserve">Член редакційної колегії: </w:t>
            </w:r>
            <w:r w:rsidRPr="007F3C40">
              <w:t>Науковий вісник: державне управління.</w:t>
            </w:r>
          </w:p>
          <w:p w:rsidR="00F34F95" w:rsidRPr="007F3C40" w:rsidRDefault="00F34F95" w:rsidP="00F34F95">
            <w:pPr>
              <w:jc w:val="both"/>
            </w:pPr>
            <w:r w:rsidRPr="007F3C40">
              <w:t>URL: https://nvdu.undicz.org.ua/index.php/nvdu/redcolegy</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Свердлик З.</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F34F95">
            <w:pPr>
              <w:jc w:val="both"/>
            </w:pPr>
            <w:r w:rsidRPr="00A064D7">
              <w:t>Член редакційної колегії наукового альманаху «АРТ-платФОРМА»</w:t>
            </w:r>
            <w: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w:t>
            </w:r>
            <w:r>
              <w:t xml:space="preserve"> </w:t>
            </w:r>
            <w:r w:rsidRPr="00A064D7">
              <w:t>Київська муніципальна академія естрадного та циркового мистецтв</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Свердлик З.</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F34F95">
            <w:pPr>
              <w:jc w:val="both"/>
            </w:pPr>
            <w:r w:rsidRPr="00A064D7">
              <w:t xml:space="preserve">Член редакційної колегії наукового журналу «АРТ-ПРОСТІР» </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Default="00F34F95" w:rsidP="00015A17">
            <w:r w:rsidRPr="00A064D7">
              <w:t xml:space="preserve">м. Київ, </w:t>
            </w:r>
          </w:p>
          <w:p w:rsidR="00F34F95" w:rsidRPr="00A064D7" w:rsidRDefault="00F34F95" w:rsidP="00015A17">
            <w:r w:rsidRPr="00A064D7">
              <w:t>Київський університет імені Бориса Грінченка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Цілина М.</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F34F95">
            <w:pPr>
              <w:jc w:val="both"/>
            </w:pPr>
            <w:r w:rsidRPr="00A064D7">
              <w:t xml:space="preserve">Упорядник збірника матеріалів Четвертої міжнародної науково-практичної конференції «Інформація, комунікація та управління знаннями в глобалізованому світі». </w:t>
            </w:r>
            <w:r w:rsidRPr="00673803">
              <w:t>Київ : Вид. центр КНУКіМ, 2021.</w:t>
            </w:r>
            <w:r>
              <w:t xml:space="preserve"> </w:t>
            </w:r>
            <w:r w:rsidRPr="00A064D7">
              <w:t>338 с.</w:t>
            </w:r>
          </w:p>
        </w:tc>
        <w:tc>
          <w:tcPr>
            <w:tcW w:w="1384" w:type="dxa"/>
            <w:tcBorders>
              <w:top w:val="single" w:sz="4" w:space="0" w:color="auto"/>
              <w:left w:val="single" w:sz="4" w:space="0" w:color="auto"/>
              <w:bottom w:val="single" w:sz="4" w:space="0" w:color="auto"/>
              <w:right w:val="single" w:sz="4" w:space="0" w:color="auto"/>
            </w:tcBorders>
          </w:tcPr>
          <w:p w:rsidR="00F34F95" w:rsidRDefault="00F34F95" w:rsidP="00015A17">
            <w:r w:rsidRPr="00A064D7">
              <w:t>20–22</w:t>
            </w:r>
            <w:r>
              <w:t xml:space="preserve"> травня</w:t>
            </w:r>
          </w:p>
          <w:p w:rsidR="00F34F95" w:rsidRPr="00A064D7" w:rsidRDefault="00F34F95"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w:t>
            </w:r>
            <w:r w:rsidRPr="00A064D7">
              <w:t xml:space="preserve"> </w:t>
            </w:r>
            <w:r w:rsidRPr="00A064D7">
              <w:rPr>
                <w:b/>
              </w:rPr>
              <w:t>ГОТЕЛЬНО-РЕСТОРАННОГО І ТУРИСТИЧНОГО БІЗНЕСУ</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Антоненко В. С.</w:t>
            </w:r>
          </w:p>
          <w:p w:rsidR="00F34F95" w:rsidRPr="00A064D7" w:rsidRDefault="00F34F95" w:rsidP="00D12430">
            <w:pPr>
              <w:rPr>
                <w:i/>
              </w:rPr>
            </w:pP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456EDA">
            <w:pPr>
              <w:jc w:val="both"/>
              <w:rPr>
                <w:i/>
              </w:rPr>
            </w:pPr>
            <w:r w:rsidRPr="00E0013D">
              <w:t>Головний редактор наукового</w:t>
            </w:r>
            <w:r w:rsidRPr="00A064D7">
              <w:t xml:space="preserve"> журналу «Вісник Київського національного університету культури і мистецтв. Серія: Туризм». ISSN (Online): 2618-1460</w:t>
            </w:r>
            <w:r>
              <w:t>.</w:t>
            </w:r>
          </w:p>
          <w:p w:rsidR="00F34F95" w:rsidRPr="00A064D7" w:rsidRDefault="00F34F95" w:rsidP="00456EDA">
            <w:pPr>
              <w:jc w:val="both"/>
              <w:rPr>
                <w:i/>
                <w:u w:val="single"/>
              </w:rPr>
            </w:pPr>
            <w:r w:rsidRPr="00A064D7">
              <w:t xml:space="preserve">URL: </w:t>
            </w:r>
            <w:hyperlink r:id="rId453">
              <w:r w:rsidRPr="00A064D7">
                <w:rPr>
                  <w:color w:val="0000FF"/>
                  <w:u w:val="single"/>
                </w:rPr>
                <w:t>http://tourism.knukim.edu.ua/about/editorialTeam</w:t>
              </w:r>
            </w:hyperlink>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Батченко Л. В.</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456EDA">
            <w:pPr>
              <w:jc w:val="both"/>
            </w:pPr>
            <w:r w:rsidRPr="00E0013D">
              <w:t>Член редколегії наукового</w:t>
            </w:r>
            <w:r w:rsidRPr="00A064D7">
              <w:t xml:space="preserve"> журналу «Міжнародні відносини: теоретико-практичні аспекти». ISSN 2616-745X (print), ISSN 2616-7794 (online)</w:t>
            </w:r>
          </w:p>
          <w:p w:rsidR="00F34F95" w:rsidRPr="00A064D7" w:rsidRDefault="00F34F95" w:rsidP="00456EDA">
            <w:pPr>
              <w:jc w:val="both"/>
              <w:rPr>
                <w:i/>
              </w:rPr>
            </w:pPr>
            <w:r w:rsidRPr="00A064D7">
              <w:t xml:space="preserve">URL: </w:t>
            </w:r>
            <w:hyperlink r:id="rId454" w:history="1">
              <w:r w:rsidRPr="00A064D7">
                <w:rPr>
                  <w:rStyle w:val="af0"/>
                </w:rPr>
                <w:t>http://international-relations.knukim.edu.ua/about/editorialTeam</w:t>
              </w:r>
            </w:hyperlink>
            <w:r w:rsidRPr="00A064D7">
              <w:t xml:space="preserve"> </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Бондаренко С. А.</w:t>
            </w:r>
          </w:p>
          <w:p w:rsidR="00F34F95" w:rsidRPr="00A064D7" w:rsidRDefault="00F34F95" w:rsidP="00D12430">
            <w:pPr>
              <w:rPr>
                <w:b/>
              </w:rPr>
            </w:pP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456EDA">
            <w:pPr>
              <w:jc w:val="both"/>
            </w:pPr>
            <w:r w:rsidRPr="00E0013D">
              <w:t>Члени редколегії</w:t>
            </w:r>
            <w:r w:rsidRPr="00A064D7">
              <w:rPr>
                <w:i/>
              </w:rPr>
              <w:t xml:space="preserve"> </w:t>
            </w:r>
            <w:r w:rsidRPr="00A064D7">
              <w:t>наукового видання, включеного до переліку наукових фахових видань України:</w:t>
            </w:r>
          </w:p>
          <w:p w:rsidR="00F34F95" w:rsidRPr="00A064D7" w:rsidRDefault="00F34F95" w:rsidP="00456EDA">
            <w:pPr>
              <w:jc w:val="both"/>
              <w:rPr>
                <w:color w:val="000000"/>
              </w:rPr>
            </w:pPr>
            <w:r w:rsidRPr="00A064D7">
              <w:t xml:space="preserve">- </w:t>
            </w:r>
            <w:r w:rsidRPr="00A064D7">
              <w:rPr>
                <w:color w:val="000000"/>
              </w:rPr>
              <w:t>Journal of Scientific Papers “Social development &amp; Security”. ISSN 2522-9842.</w:t>
            </w:r>
          </w:p>
          <w:p w:rsidR="00F34F95" w:rsidRPr="00A064D7" w:rsidRDefault="00F34F95" w:rsidP="00456EDA">
            <w:pPr>
              <w:tabs>
                <w:tab w:val="left" w:pos="289"/>
              </w:tabs>
              <w:jc w:val="both"/>
              <w:rPr>
                <w:u w:val="single"/>
              </w:rPr>
            </w:pPr>
            <w:r w:rsidRPr="00A064D7">
              <w:rPr>
                <w:color w:val="000000"/>
              </w:rPr>
              <w:t xml:space="preserve">URL: </w:t>
            </w:r>
            <w:hyperlink r:id="rId455">
              <w:r w:rsidRPr="00A064D7">
                <w:rPr>
                  <w:color w:val="0000FF"/>
                  <w:u w:val="single"/>
                </w:rPr>
                <w:t>https://paperssds.eu/index.php/JSPSDS/about/editorialTeam</w:t>
              </w:r>
            </w:hyperlink>
          </w:p>
          <w:p w:rsidR="00F34F95" w:rsidRPr="00A064D7" w:rsidRDefault="00F34F95" w:rsidP="00456EDA">
            <w:pPr>
              <w:tabs>
                <w:tab w:val="left" w:pos="289"/>
              </w:tabs>
              <w:jc w:val="both"/>
              <w:rPr>
                <w:color w:val="000000"/>
              </w:rPr>
            </w:pPr>
            <w:r w:rsidRPr="00A064D7">
              <w:t xml:space="preserve">- </w:t>
            </w:r>
            <w:r w:rsidRPr="00A064D7">
              <w:rPr>
                <w:color w:val="000000"/>
              </w:rPr>
              <w:t>Економіка харчової промисловості. ISSN 2411-4111.</w:t>
            </w:r>
          </w:p>
          <w:p w:rsidR="00F34F95" w:rsidRPr="00A064D7" w:rsidRDefault="00F34F95" w:rsidP="00456EDA">
            <w:pPr>
              <w:tabs>
                <w:tab w:val="left" w:pos="289"/>
              </w:tabs>
              <w:jc w:val="both"/>
              <w:rPr>
                <w:u w:val="single"/>
              </w:rPr>
            </w:pPr>
            <w:r w:rsidRPr="00A064D7">
              <w:rPr>
                <w:color w:val="000000"/>
              </w:rPr>
              <w:t xml:space="preserve">URL: </w:t>
            </w:r>
            <w:hyperlink r:id="rId456">
              <w:r w:rsidRPr="00A064D7">
                <w:rPr>
                  <w:color w:val="0000FF"/>
                  <w:u w:val="single"/>
                </w:rPr>
                <w:t>https://www.fie.onaft.edu.ua/uk/site/editors</w:t>
              </w:r>
            </w:hyperlink>
          </w:p>
          <w:p w:rsidR="00F34F95" w:rsidRPr="00A064D7" w:rsidRDefault="00F34F95" w:rsidP="00456EDA">
            <w:pPr>
              <w:tabs>
                <w:tab w:val="left" w:pos="289"/>
              </w:tabs>
              <w:jc w:val="both"/>
              <w:rPr>
                <w:color w:val="000000"/>
              </w:rPr>
            </w:pPr>
            <w:r w:rsidRPr="00A064D7">
              <w:t xml:space="preserve">- </w:t>
            </w:r>
            <w:r w:rsidRPr="00A064D7">
              <w:rPr>
                <w:color w:val="000000"/>
              </w:rPr>
              <w:t>Приазовський економічний вісник. ISSN (Online): 2522-4263.</w:t>
            </w:r>
          </w:p>
          <w:p w:rsidR="00F34F95" w:rsidRPr="00A064D7" w:rsidRDefault="00F34F95" w:rsidP="00456EDA">
            <w:pPr>
              <w:tabs>
                <w:tab w:val="left" w:pos="289"/>
              </w:tabs>
              <w:jc w:val="both"/>
              <w:rPr>
                <w:u w:val="single"/>
              </w:rPr>
            </w:pPr>
            <w:r w:rsidRPr="00A064D7">
              <w:rPr>
                <w:color w:val="000000"/>
              </w:rPr>
              <w:t xml:space="preserve">URL: </w:t>
            </w:r>
            <w:hyperlink r:id="rId457">
              <w:r w:rsidRPr="00A064D7">
                <w:rPr>
                  <w:color w:val="0000FF"/>
                  <w:u w:val="single"/>
                </w:rPr>
                <w:t>http://pev.kpu.zp.ua/editorial-staff</w:t>
              </w:r>
            </w:hyperlink>
          </w:p>
          <w:p w:rsidR="00F34F95" w:rsidRPr="00A064D7" w:rsidRDefault="00F34F95" w:rsidP="00456EDA">
            <w:pPr>
              <w:tabs>
                <w:tab w:val="left" w:pos="289"/>
              </w:tabs>
              <w:jc w:val="both"/>
              <w:rPr>
                <w:color w:val="000000"/>
              </w:rPr>
            </w:pPr>
            <w:r w:rsidRPr="00A064D7">
              <w:t xml:space="preserve">- </w:t>
            </w:r>
            <w:r w:rsidRPr="00A064D7">
              <w:rPr>
                <w:color w:val="000000"/>
              </w:rPr>
              <w:t xml:space="preserve">Науково-практичний журнал «Проблеми інноваційно-інвестиційного розвитку». ISSN 2224-1213. </w:t>
            </w:r>
          </w:p>
          <w:p w:rsidR="00F34F95" w:rsidRPr="00A064D7" w:rsidRDefault="00F34F95" w:rsidP="00456EDA">
            <w:pPr>
              <w:tabs>
                <w:tab w:val="left" w:pos="289"/>
              </w:tabs>
              <w:jc w:val="both"/>
              <w:rPr>
                <w:color w:val="000000"/>
                <w:u w:val="single"/>
              </w:rPr>
            </w:pPr>
            <w:r w:rsidRPr="00A064D7">
              <w:rPr>
                <w:color w:val="000000"/>
              </w:rPr>
              <w:t xml:space="preserve">URL: </w:t>
            </w:r>
            <w:hyperlink r:id="rId458">
              <w:r w:rsidRPr="00A064D7">
                <w:rPr>
                  <w:color w:val="0000FF"/>
                  <w:u w:val="single"/>
                </w:rPr>
                <w:t>https://nonproblem.net/uk/editorial-board/</w:t>
              </w:r>
            </w:hyperlink>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Default="00F34F95" w:rsidP="00015A17"/>
          <w:p w:rsidR="00F34F95" w:rsidRDefault="00F34F95" w:rsidP="00015A17"/>
          <w:p w:rsidR="00F34F95" w:rsidRPr="00A064D7" w:rsidRDefault="00F34F95" w:rsidP="00015A17">
            <w:r w:rsidRPr="00A064D7">
              <w:t>м. Київ, Україна</w:t>
            </w:r>
          </w:p>
          <w:p w:rsidR="00F34F95" w:rsidRDefault="00F34F95" w:rsidP="00015A17"/>
          <w:p w:rsidR="00F34F95" w:rsidRPr="00A064D7" w:rsidRDefault="00F34F95" w:rsidP="00015A17">
            <w:r w:rsidRPr="00A064D7">
              <w:t>м. Одеса, Україна</w:t>
            </w:r>
          </w:p>
          <w:p w:rsidR="00F34F95" w:rsidRDefault="00F34F95" w:rsidP="00015A17"/>
          <w:p w:rsidR="00F34F95" w:rsidRPr="00A064D7" w:rsidRDefault="00F34F95" w:rsidP="00015A17">
            <w:r w:rsidRPr="00A064D7">
              <w:t xml:space="preserve">м. Запоріжжя, </w:t>
            </w:r>
            <w:r>
              <w:t>У</w:t>
            </w:r>
            <w:r w:rsidRPr="00A064D7">
              <w:t>країна</w:t>
            </w:r>
          </w:p>
          <w:p w:rsidR="00F34F95" w:rsidRDefault="00F34F95" w:rsidP="00015A17"/>
          <w:p w:rsidR="00F34F95" w:rsidRPr="00A064D7" w:rsidRDefault="00F34F95" w:rsidP="00015A17">
            <w:r w:rsidRPr="00A064D7">
              <w:t>м. Київ, Україна</w:t>
            </w:r>
          </w:p>
          <w:p w:rsidR="00F34F95" w:rsidRPr="00A064D7" w:rsidRDefault="00F34F95" w:rsidP="00015A17"/>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Верезомська І. Г.</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456EDA">
            <w:pPr>
              <w:jc w:val="both"/>
            </w:pPr>
            <w:r w:rsidRPr="00E0013D">
              <w:t>Відповідальний редактор збірника</w:t>
            </w:r>
            <w:r w:rsidRPr="00A064D7">
              <w:t xml:space="preserve"> матеріалів ІІІ Міжнародної науково-практичної конференції «Україна у світових глобалізаційних процесах: культура, економіка, суспільство». 24</w:t>
            </w:r>
            <w:r>
              <w:t>–</w:t>
            </w:r>
            <w:r w:rsidRPr="00A064D7">
              <w:t>25 березня 2021 р.</w:t>
            </w:r>
          </w:p>
          <w:p w:rsidR="00F34F95" w:rsidRPr="00A064D7" w:rsidRDefault="00F34F95" w:rsidP="00456EDA">
            <w:pPr>
              <w:jc w:val="both"/>
            </w:pPr>
            <w:r w:rsidRPr="00A064D7">
              <w:t>URL:</w:t>
            </w:r>
            <w:hyperlink r:id="rId459">
              <w:r w:rsidRPr="00A064D7">
                <w:rPr>
                  <w:color w:val="1155CC"/>
                  <w:u w:val="single"/>
                </w:rPr>
                <w:t>https://drive.google.com/drive/folders/1bwqRnXJAJ2bLODkIypdC_7i2TkzWthE-?usp=sharing</w:t>
              </w:r>
            </w:hyperlink>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w:t>
            </w:r>
          </w:p>
          <w:p w:rsidR="00F34F95" w:rsidRPr="00A064D7" w:rsidRDefault="00F34F95" w:rsidP="00015A17">
            <w:r w:rsidRPr="00A064D7">
              <w:t>ПВНЗ «Київський університет культури»</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Ворошилова Г. О.</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456EDA">
            <w:pPr>
              <w:jc w:val="both"/>
            </w:pPr>
            <w:r w:rsidRPr="00E0013D">
              <w:t>Член редколегії наукового журналу «Studies – Business – Society: present and future insights» (Klaipėda State University of Applied Sciences (Lithuania). Індексується в Index Copernicus World of Journal</w:t>
            </w:r>
            <w:r w:rsidRPr="00A064D7">
              <w:rPr>
                <w:i/>
              </w:rPr>
              <w:t>.</w:t>
            </w:r>
            <w:r w:rsidRPr="00A064D7">
              <w:t xml:space="preserve"> ISSN (print): 2538-7928, ISSN (Online): 2538-7960</w:t>
            </w:r>
            <w:r>
              <w:t>.</w:t>
            </w:r>
          </w:p>
          <w:p w:rsidR="00F34F95" w:rsidRPr="00A064D7" w:rsidRDefault="00F34F95" w:rsidP="00456EDA">
            <w:pPr>
              <w:jc w:val="both"/>
            </w:pPr>
            <w:r w:rsidRPr="00A064D7">
              <w:t xml:space="preserve">URL: </w:t>
            </w:r>
            <w:hyperlink r:id="rId460">
              <w:r w:rsidRPr="00A064D7">
                <w:rPr>
                  <w:color w:val="1155CC"/>
                  <w:u w:val="single"/>
                </w:rPr>
                <w:t>https://kvkvfpublishing.wordpress.com/scientific-board-2/</w:t>
              </w:r>
            </w:hyperlink>
          </w:p>
          <w:p w:rsidR="00F34F95" w:rsidRPr="00A064D7" w:rsidRDefault="00F34F95" w:rsidP="00456EDA">
            <w:pPr>
              <w:jc w:val="both"/>
            </w:pPr>
            <w:r>
              <w:t>URL: </w:t>
            </w:r>
            <w:hyperlink r:id="rId461" w:history="1">
              <w:r w:rsidRPr="00A064D7">
                <w:rPr>
                  <w:rStyle w:val="af0"/>
                </w:rPr>
                <w:t>https://drive.google.com/file/d/1dslThZ1GDgeO2_EiWfNo5AB2fff9s-Qk/view?usp=sharing</w:t>
              </w:r>
            </w:hyperlink>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Клайпеда, Литва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Гаврилюк А. М.</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456EDA">
            <w:pPr>
              <w:jc w:val="both"/>
            </w:pPr>
            <w:r w:rsidRPr="00E0013D">
              <w:t>Члени редколегії</w:t>
            </w:r>
            <w:r w:rsidRPr="00A064D7">
              <w:t xml:space="preserve"> наукового журналу «Вісник Київського національного університету культури і мистецтв. Серія: Туризм». ISSN (Online): 2618</w:t>
            </w:r>
            <w:r>
              <w:t>–</w:t>
            </w:r>
            <w:r w:rsidRPr="00A064D7">
              <w:t>1460</w:t>
            </w:r>
            <w:r>
              <w:t>.</w:t>
            </w:r>
          </w:p>
          <w:p w:rsidR="00F34F95" w:rsidRPr="00A064D7" w:rsidRDefault="00F34F95" w:rsidP="00456EDA">
            <w:pPr>
              <w:jc w:val="both"/>
            </w:pPr>
            <w:r w:rsidRPr="00A064D7">
              <w:t xml:space="preserve">URL: </w:t>
            </w:r>
            <w:hyperlink r:id="rId462">
              <w:r w:rsidRPr="00A064D7">
                <w:rPr>
                  <w:color w:val="0000FF"/>
                  <w:u w:val="single"/>
                </w:rPr>
                <w:t>http://tourism.knukim.edu.ua/about/editorialTeam</w:t>
              </w:r>
            </w:hyperlink>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Захарін С. В.</w:t>
            </w:r>
          </w:p>
          <w:p w:rsidR="00F34F95" w:rsidRPr="00A064D7" w:rsidRDefault="00F34F95" w:rsidP="00D12430">
            <w:pPr>
              <w:rPr>
                <w:i/>
              </w:rPr>
            </w:pPr>
          </w:p>
        </w:tc>
        <w:tc>
          <w:tcPr>
            <w:tcW w:w="8080" w:type="dxa"/>
            <w:tcBorders>
              <w:top w:val="single" w:sz="4" w:space="0" w:color="auto"/>
              <w:left w:val="single" w:sz="4" w:space="0" w:color="auto"/>
              <w:bottom w:val="single" w:sz="4" w:space="0" w:color="auto"/>
              <w:right w:val="single" w:sz="4" w:space="0" w:color="auto"/>
            </w:tcBorders>
          </w:tcPr>
          <w:p w:rsidR="00F34F95" w:rsidRPr="00E0013D" w:rsidRDefault="00F34F95" w:rsidP="00456EDA">
            <w:pPr>
              <w:jc w:val="both"/>
            </w:pPr>
            <w:r w:rsidRPr="00E0013D">
              <w:t>Члени редколегії наукового журналу «Вісник Київського національного університету культури і мистецтв. Серія: Туризм». ISSN (Online): 2618</w:t>
            </w:r>
            <w:r>
              <w:t>–</w:t>
            </w:r>
            <w:r w:rsidRPr="00E0013D">
              <w:t>1460</w:t>
            </w:r>
            <w:r>
              <w:t>.</w:t>
            </w:r>
          </w:p>
          <w:p w:rsidR="00F34F95" w:rsidRPr="00E0013D" w:rsidRDefault="00F34F95" w:rsidP="00456EDA">
            <w:pPr>
              <w:jc w:val="both"/>
              <w:rPr>
                <w:u w:val="single"/>
              </w:rPr>
            </w:pPr>
            <w:r w:rsidRPr="00E0013D">
              <w:t xml:space="preserve">URL: </w:t>
            </w:r>
            <w:hyperlink r:id="rId463">
              <w:r w:rsidRPr="00E0013D">
                <w:rPr>
                  <w:color w:val="0000FF"/>
                  <w:u w:val="single"/>
                </w:rPr>
                <w:t>http://tourism.knukim.edu.ua/about/editorialTeam</w:t>
              </w:r>
            </w:hyperlink>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Плецан Х. В.</w:t>
            </w:r>
          </w:p>
          <w:p w:rsidR="00F34F95" w:rsidRPr="00A064D7" w:rsidRDefault="00F34F95" w:rsidP="00D12430">
            <w:pPr>
              <w:rPr>
                <w:i/>
              </w:rPr>
            </w:pPr>
          </w:p>
        </w:tc>
        <w:tc>
          <w:tcPr>
            <w:tcW w:w="8080" w:type="dxa"/>
            <w:tcBorders>
              <w:top w:val="single" w:sz="4" w:space="0" w:color="auto"/>
              <w:left w:val="single" w:sz="4" w:space="0" w:color="auto"/>
              <w:bottom w:val="single" w:sz="4" w:space="0" w:color="auto"/>
              <w:right w:val="single" w:sz="4" w:space="0" w:color="auto"/>
            </w:tcBorders>
          </w:tcPr>
          <w:p w:rsidR="00F34F95" w:rsidRPr="00E0013D" w:rsidRDefault="00F34F95" w:rsidP="00456EDA">
            <w:pPr>
              <w:jc w:val="both"/>
            </w:pPr>
            <w:r w:rsidRPr="00E0013D">
              <w:t>Відповідальний секретар наукового журналу «Вісник Київського національного університету культури і мистецтв. Серія: Туризм». ISSN (Online): 2618</w:t>
            </w:r>
            <w:r>
              <w:t>–</w:t>
            </w:r>
            <w:r w:rsidRPr="00E0013D">
              <w:t>1460</w:t>
            </w:r>
            <w:r>
              <w:t>.</w:t>
            </w:r>
          </w:p>
          <w:p w:rsidR="00F34F95" w:rsidRPr="00E0013D" w:rsidRDefault="00F34F95" w:rsidP="00456EDA">
            <w:pPr>
              <w:jc w:val="both"/>
              <w:rPr>
                <w:u w:val="single"/>
              </w:rPr>
            </w:pPr>
            <w:r w:rsidRPr="00E0013D">
              <w:t xml:space="preserve">URL: </w:t>
            </w:r>
            <w:hyperlink r:id="rId464">
              <w:r w:rsidRPr="00E0013D">
                <w:rPr>
                  <w:color w:val="0000FF"/>
                  <w:u w:val="single"/>
                </w:rPr>
                <w:t>http://tourism.knukim.edu.ua/about/editorialTeam</w:t>
              </w:r>
            </w:hyperlink>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Плецан Х. В.</w:t>
            </w:r>
          </w:p>
          <w:p w:rsidR="00F34F95" w:rsidRPr="00A064D7" w:rsidRDefault="00F34F95" w:rsidP="00D12430">
            <w:pPr>
              <w:rPr>
                <w:i/>
              </w:rPr>
            </w:pP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456EDA">
            <w:pPr>
              <w:jc w:val="both"/>
              <w:rPr>
                <w:i/>
              </w:rPr>
            </w:pPr>
            <w:r w:rsidRPr="00852688">
              <w:t>Відповідальний редактор збірника</w:t>
            </w:r>
            <w:r w:rsidRPr="00A064D7">
              <w:t xml:space="preserve"> матеріалів VІІІ Міжнародної науково-практичної конференції</w:t>
            </w:r>
            <w:r>
              <w:t xml:space="preserve"> </w:t>
            </w:r>
            <w:r w:rsidRPr="00A064D7">
              <w:t>«Гостинність, сервіс, туризм: досвід, проблеми, інновації». 8</w:t>
            </w:r>
            <w:r>
              <w:t>–</w:t>
            </w:r>
            <w:r w:rsidRPr="00A064D7">
              <w:t>9 квітня 2021 р.</w:t>
            </w:r>
          </w:p>
          <w:p w:rsidR="00F34F95" w:rsidRPr="00A064D7" w:rsidRDefault="00F34F95" w:rsidP="00456EDA">
            <w:pPr>
              <w:jc w:val="both"/>
              <w:rPr>
                <w:u w:val="single"/>
              </w:rPr>
            </w:pPr>
            <w:r w:rsidRPr="00A064D7">
              <w:t xml:space="preserve">URL: </w:t>
            </w:r>
            <w:hyperlink r:id="rId465">
              <w:r w:rsidRPr="00A064D7">
                <w:rPr>
                  <w:color w:val="0000FF"/>
                  <w:u w:val="single"/>
                </w:rPr>
                <w:t>http://knukim.edu.ua/gostynnist-servis-turyzm-dosvid-problemy-innovacziyi-2/</w:t>
              </w:r>
            </w:hyperlink>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Плецан Х. В.</w:t>
            </w:r>
          </w:p>
          <w:p w:rsidR="00F34F95" w:rsidRPr="00A064D7" w:rsidRDefault="00F34F95" w:rsidP="00D12430">
            <w:pPr>
              <w:rPr>
                <w:i/>
              </w:rPr>
            </w:pP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456EDA">
            <w:pPr>
              <w:jc w:val="both"/>
              <w:rPr>
                <w:i/>
              </w:rPr>
            </w:pPr>
            <w:r w:rsidRPr="00E0013D">
              <w:t xml:space="preserve">Відповідальний редактор збірника </w:t>
            </w:r>
            <w:r w:rsidRPr="00A064D7">
              <w:t>матеріалів ІV Міжнародної науково-практичної конференції-фестивалю «Нематеріальна культурна спадщина як сучасний туристичний ресурс: досвід, практики, інновації». 20</w:t>
            </w:r>
            <w:r>
              <w:t>–</w:t>
            </w:r>
            <w:r w:rsidRPr="00A064D7">
              <w:t>21</w:t>
            </w:r>
            <w:r>
              <w:t xml:space="preserve"> </w:t>
            </w:r>
            <w:r w:rsidRPr="00A064D7">
              <w:t>травня 2021 р.</w:t>
            </w:r>
          </w:p>
          <w:p w:rsidR="00F34F95" w:rsidRPr="00A064D7" w:rsidRDefault="00F34F95" w:rsidP="00456EDA">
            <w:pPr>
              <w:jc w:val="both"/>
              <w:rPr>
                <w:i/>
                <w:u w:val="single"/>
              </w:rPr>
            </w:pPr>
            <w:r w:rsidRPr="00A064D7">
              <w:t xml:space="preserve">URL: </w:t>
            </w:r>
            <w:hyperlink r:id="rId466">
              <w:r w:rsidRPr="00A064D7">
                <w:rPr>
                  <w:color w:val="0000FF"/>
                  <w:u w:val="single"/>
                </w:rPr>
                <w:t>http://knukim.edu.ua/wp-content/uploads/2021/01/list_of_conference.pdf</w:t>
              </w:r>
            </w:hyperlink>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Русавська В. А.</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456EDA">
            <w:pPr>
              <w:jc w:val="both"/>
            </w:pPr>
            <w:r w:rsidRPr="00E0013D">
              <w:t>Член редколегії</w:t>
            </w:r>
            <w:r w:rsidRPr="00A064D7">
              <w:t xml:space="preserve"> наукового журналу «Ресторанний і готельний консалтинг. Інновації». ISSN (Online): 2617</w:t>
            </w:r>
            <w:r>
              <w:t>–</w:t>
            </w:r>
            <w:r w:rsidRPr="00A064D7">
              <w:t>9504</w:t>
            </w:r>
            <w:r>
              <w:t>.</w:t>
            </w:r>
          </w:p>
          <w:p w:rsidR="00F34F95" w:rsidRPr="00A064D7" w:rsidRDefault="00F34F95" w:rsidP="00456EDA">
            <w:pPr>
              <w:jc w:val="both"/>
              <w:rPr>
                <w:u w:val="single"/>
              </w:rPr>
            </w:pPr>
            <w:r w:rsidRPr="00A064D7">
              <w:t xml:space="preserve">URL: </w:t>
            </w:r>
            <w:hyperlink r:id="rId467">
              <w:r w:rsidRPr="00A064D7">
                <w:rPr>
                  <w:color w:val="0000FF"/>
                  <w:u w:val="single"/>
                </w:rPr>
                <w:t>http://restaurant-hotel.knukim.edu.ua/about/editorialTeam</w:t>
              </w:r>
            </w:hyperlink>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Тонких О. Г.</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456EDA">
            <w:pPr>
              <w:jc w:val="both"/>
            </w:pPr>
            <w:r w:rsidRPr="00E0013D">
              <w:t>Член редколегії</w:t>
            </w:r>
            <w:r w:rsidRPr="00A064D7">
              <w:t xml:space="preserve"> наукового журналу «Ресторанний і готельний консалтинг. Інновації». ISSN (Online): 2617</w:t>
            </w:r>
            <w:r>
              <w:t>–</w:t>
            </w:r>
            <w:r w:rsidRPr="00A064D7">
              <w:t>9504</w:t>
            </w:r>
            <w:r>
              <w:t>.</w:t>
            </w:r>
          </w:p>
          <w:p w:rsidR="00F34F95" w:rsidRPr="00A064D7" w:rsidRDefault="00F34F95" w:rsidP="00456EDA">
            <w:pPr>
              <w:jc w:val="both"/>
              <w:rPr>
                <w:u w:val="single"/>
              </w:rPr>
            </w:pPr>
            <w:r w:rsidRPr="00A064D7">
              <w:t xml:space="preserve">URL: </w:t>
            </w:r>
            <w:hyperlink r:id="rId468">
              <w:r w:rsidRPr="00A064D7">
                <w:rPr>
                  <w:color w:val="0000FF"/>
                  <w:u w:val="single"/>
                </w:rPr>
                <w:t>http://restaurant-hotel.knukim.edu.ua/about/editorialTeam</w:t>
              </w:r>
            </w:hyperlink>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w:t>
            </w:r>
            <w:r>
              <w:rPr>
                <w:b/>
              </w:rPr>
              <w:t xml:space="preserve"> </w:t>
            </w:r>
            <w:r w:rsidRPr="00A064D7">
              <w:rPr>
                <w:b/>
              </w:rPr>
              <w:t>КІНО-, ТЕЛЕМИСТЕЦТВА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color w:val="000000" w:themeColor="text1"/>
              </w:rPr>
            </w:pPr>
            <w:r w:rsidRPr="00A064D7">
              <w:rPr>
                <w:b/>
                <w:color w:val="000000" w:themeColor="text1"/>
              </w:rPr>
              <w:t xml:space="preserve">Безручко О. В. </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jc w:val="both"/>
              <w:rPr>
                <w:color w:val="000000" w:themeColor="text1"/>
              </w:rPr>
            </w:pPr>
            <w:bookmarkStart w:id="496" w:name="_Hlk90044009"/>
            <w:r w:rsidRPr="00A064D7">
              <w:rPr>
                <w:lang w:eastAsia="ru-RU"/>
              </w:rPr>
              <w:t>Головний редактор: науковий фаховий журнал (категорія «Б») «Вісник Київського національного університету культури і мистецтв. Серія: Мистецтвознавство</w:t>
            </w:r>
            <w:r w:rsidRPr="00A064D7">
              <w:t>»</w:t>
            </w:r>
            <w:r w:rsidRPr="00A064D7">
              <w:rPr>
                <w:lang w:eastAsia="ru-RU"/>
              </w:rPr>
              <w:t>, включений до міжнародних наукометричних баз.</w:t>
            </w:r>
            <w:bookmarkEnd w:id="496"/>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color w:val="000000" w:themeColor="text1"/>
              </w:rPr>
            </w:pPr>
            <w:r w:rsidRPr="00A064D7">
              <w:rPr>
                <w:b/>
                <w:color w:val="000000" w:themeColor="text1"/>
              </w:rPr>
              <w:t>Безручко О. В.</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jc w:val="both"/>
              <w:rPr>
                <w:color w:val="000000" w:themeColor="text1"/>
              </w:rPr>
            </w:pPr>
            <w:r w:rsidRPr="00A064D7">
              <w:rPr>
                <w:lang w:eastAsia="ru-RU"/>
              </w:rPr>
              <w:t>Член редакційної колегії: науковий фаховий журнал (категорія «Б») «</w:t>
            </w:r>
            <w:r w:rsidRPr="00A064D7">
              <w:t>Культура і мистецтво у сучасному світі»</w:t>
            </w:r>
            <w:r w:rsidRPr="00A064D7">
              <w:rPr>
                <w:lang w:eastAsia="ru-RU"/>
              </w:rPr>
              <w:t>, включений до міжнародних наукометричних баз.</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color w:val="FF0000"/>
              </w:rPr>
            </w:pPr>
            <w:r w:rsidRPr="00A064D7">
              <w:rPr>
                <w:b/>
                <w:color w:val="000000" w:themeColor="text1"/>
              </w:rPr>
              <w:t>Безручко О. В.</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jc w:val="both"/>
              <w:rPr>
                <w:color w:val="FF0000"/>
              </w:rPr>
            </w:pPr>
            <w:bookmarkStart w:id="497" w:name="_Hlk90045162"/>
            <w:r w:rsidRPr="00A064D7">
              <w:rPr>
                <w:lang w:eastAsia="ru-RU"/>
              </w:rPr>
              <w:t>Член редакційної колегії: чеський науковий журнал «European philosophical and historical discourse / Evropský filozofický a historický diskurz», включений до міжнародних наукометричних баз</w:t>
            </w:r>
            <w:bookmarkEnd w:id="497"/>
            <w:r w:rsidRPr="00A064D7">
              <w:rPr>
                <w:lang w:eastAsia="ru-RU"/>
              </w:rP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FF0000"/>
              </w:rPr>
            </w:pPr>
            <w:r w:rsidRPr="00A064D7">
              <w:rPr>
                <w:color w:val="000000" w:themeColor="text1"/>
              </w:rPr>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FF0000"/>
              </w:rPr>
            </w:pPr>
            <w:r w:rsidRPr="00A064D7">
              <w:rPr>
                <w:color w:val="000000" w:themeColor="text1"/>
              </w:rPr>
              <w:t>Чехія</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color w:val="000000" w:themeColor="text1"/>
              </w:rPr>
            </w:pPr>
            <w:r w:rsidRPr="00A064D7">
              <w:rPr>
                <w:b/>
                <w:color w:val="000000" w:themeColor="text1"/>
              </w:rPr>
              <w:t xml:space="preserve">Безручко О. В. </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jc w:val="both"/>
              <w:rPr>
                <w:i/>
                <w:color w:val="000000" w:themeColor="text1"/>
              </w:rPr>
            </w:pPr>
            <w:r w:rsidRPr="00A064D7">
              <w:rPr>
                <w:lang w:eastAsia="ru-RU"/>
              </w:rPr>
              <w:t xml:space="preserve">Член редакційної колегії: збірник наукових праць </w:t>
            </w:r>
            <w:r w:rsidRPr="00A064D7">
              <w:t>Медиасфера и медиаобразование: специфика взаимодействия в современном социокультурном пространстве</w:t>
            </w:r>
            <w:r w:rsidRPr="00A064D7">
              <w:rPr>
                <w:lang w:eastAsia="ru-RU"/>
              </w:rPr>
              <w:t>», включений до міжнародних наукометричних баз.</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Білорусія</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color w:val="000000" w:themeColor="text1"/>
              </w:rPr>
            </w:pPr>
            <w:r w:rsidRPr="00A064D7">
              <w:rPr>
                <w:b/>
                <w:color w:val="000000" w:themeColor="text1"/>
              </w:rPr>
              <w:t xml:space="preserve">Безручко О. В. </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jc w:val="both"/>
              <w:rPr>
                <w:color w:val="000000" w:themeColor="text1"/>
              </w:rPr>
            </w:pPr>
            <w:r w:rsidRPr="00A064D7">
              <w:rPr>
                <w:lang w:eastAsia="ru-RU"/>
              </w:rPr>
              <w:t xml:space="preserve">Член редакційної колегії: науковий журнал </w:t>
            </w:r>
            <w:r w:rsidRPr="00A064D7">
              <w:t>«</w:t>
            </w:r>
            <w:r w:rsidRPr="00A064D7">
              <w:rPr>
                <w:lang w:eastAsia="ru-RU"/>
              </w:rPr>
              <w:t>Соціальні комунікації: теорія і практика</w:t>
            </w:r>
            <w:r w:rsidRPr="00A064D7">
              <w:t>»</w:t>
            </w:r>
            <w:r w:rsidRPr="00A064D7">
              <w:rPr>
                <w:lang w:eastAsia="ru-RU"/>
              </w:rPr>
              <w:t>, включений до міжнародних наукометричних баз</w:t>
            </w:r>
            <w:r>
              <w:rPr>
                <w:lang w:eastAsia="ru-RU"/>
              </w:rPr>
              <w:t>»</w:t>
            </w:r>
            <w:r w:rsidRPr="00A064D7">
              <w:rPr>
                <w:lang w:eastAsia="ru-RU"/>
              </w:rPr>
              <w: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Україна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color w:val="000000" w:themeColor="text1"/>
              </w:rPr>
            </w:pPr>
            <w:r w:rsidRPr="00A064D7">
              <w:rPr>
                <w:b/>
                <w:color w:val="000000" w:themeColor="text1"/>
              </w:rPr>
              <w:t xml:space="preserve">Безручко О. В. </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jc w:val="both"/>
              <w:rPr>
                <w:lang w:eastAsia="ru-RU"/>
              </w:rPr>
            </w:pPr>
            <w:r w:rsidRPr="00A064D7">
              <w:rPr>
                <w:lang w:eastAsia="ru-RU"/>
              </w:rPr>
              <w:t>Головний редактор: науковий фаховий журнал (категорія «Б») «Вісник Київського національного університету культури і мистецтв</w:t>
            </w:r>
            <w:r>
              <w:rPr>
                <w:lang w:eastAsia="ru-RU"/>
              </w:rPr>
              <w:t>»</w:t>
            </w:r>
            <w:r w:rsidRPr="00A064D7">
              <w:rPr>
                <w:lang w:eastAsia="ru-RU"/>
              </w:rPr>
              <w:t>. Серія: Мистецтвознавство</w:t>
            </w:r>
            <w:r w:rsidRPr="00A064D7">
              <w:t>»</w:t>
            </w:r>
            <w:r w:rsidRPr="00A064D7">
              <w:rPr>
                <w:lang w:eastAsia="ru-RU"/>
              </w:rPr>
              <w:t>, включений до міжнародних наукометричних баз.</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color w:val="000000" w:themeColor="text1"/>
              </w:rPr>
            </w:pPr>
            <w:r w:rsidRPr="00A064D7">
              <w:rPr>
                <w:b/>
                <w:color w:val="000000" w:themeColor="text1"/>
              </w:rPr>
              <w:t>Прядко О. М.,</w:t>
            </w:r>
          </w:p>
          <w:p w:rsidR="00F34F95" w:rsidRPr="00A064D7" w:rsidRDefault="00F34F95" w:rsidP="00D12430">
            <w:pPr>
              <w:rPr>
                <w:b/>
                <w:color w:val="000000" w:themeColor="text1"/>
              </w:rPr>
            </w:pPr>
            <w:r w:rsidRPr="00A064D7">
              <w:rPr>
                <w:b/>
                <w:color w:val="000000" w:themeColor="text1"/>
              </w:rPr>
              <w:t>Чміль Г. П.</w:t>
            </w:r>
          </w:p>
        </w:tc>
        <w:tc>
          <w:tcPr>
            <w:tcW w:w="8080" w:type="dxa"/>
            <w:tcBorders>
              <w:top w:val="single" w:sz="4" w:space="0" w:color="auto"/>
              <w:left w:val="single" w:sz="4" w:space="0" w:color="auto"/>
              <w:bottom w:val="single" w:sz="4" w:space="0" w:color="auto"/>
              <w:right w:val="single" w:sz="4" w:space="0" w:color="auto"/>
            </w:tcBorders>
          </w:tcPr>
          <w:p w:rsidR="00F34F95" w:rsidRPr="00852688" w:rsidRDefault="00F34F95" w:rsidP="00D12430">
            <w:pPr>
              <w:jc w:val="both"/>
            </w:pPr>
            <w:r w:rsidRPr="00852688">
              <w:rPr>
                <w:color w:val="000000" w:themeColor="text1"/>
                <w:shd w:val="clear" w:color="auto" w:fill="FFFFFF"/>
              </w:rPr>
              <w:t>Чле</w:t>
            </w:r>
            <w:r>
              <w:rPr>
                <w:color w:val="000000" w:themeColor="text1"/>
                <w:shd w:val="clear" w:color="auto" w:fill="FFFFFF"/>
              </w:rPr>
              <w:t xml:space="preserve">ни редколегії наукового журналу </w:t>
            </w:r>
            <w:r>
              <w:t>«</w:t>
            </w:r>
            <w:r w:rsidRPr="00852688">
              <w:t xml:space="preserve">Вісник Київського національного університету культури і мистецтв. Серія: Аудіовізуальне мистецтво та </w:t>
            </w:r>
            <w:r w:rsidRPr="00852688">
              <w:lastRenderedPageBreak/>
              <w:t>виробництво</w:t>
            </w:r>
            <w:r>
              <w:t>»</w:t>
            </w:r>
            <w:r w:rsidRPr="00852688">
              <w:t>. Т</w:t>
            </w:r>
            <w:r>
              <w:t xml:space="preserve">. </w:t>
            </w:r>
            <w:r w:rsidRPr="00852688">
              <w:t>4</w:t>
            </w:r>
            <w:r>
              <w:t>,</w:t>
            </w:r>
            <w:r w:rsidRPr="00852688">
              <w:t xml:space="preserve"> №</w:t>
            </w:r>
            <w:r>
              <w:t xml:space="preserve"> </w:t>
            </w:r>
            <w:r w:rsidRPr="00852688">
              <w:t>1.</w:t>
            </w:r>
            <w:r>
              <w:t xml:space="preserve">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lastRenderedPageBreak/>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color w:val="000000" w:themeColor="text1"/>
              </w:rPr>
            </w:pPr>
            <w:r w:rsidRPr="00A064D7">
              <w:rPr>
                <w:b/>
                <w:color w:val="000000" w:themeColor="text1"/>
              </w:rPr>
              <w:t>Прядко О. М.,</w:t>
            </w:r>
          </w:p>
          <w:p w:rsidR="00F34F95" w:rsidRPr="00A064D7" w:rsidRDefault="00F34F95" w:rsidP="00D12430">
            <w:pPr>
              <w:rPr>
                <w:b/>
                <w:color w:val="000000" w:themeColor="text1"/>
              </w:rPr>
            </w:pPr>
            <w:r w:rsidRPr="00A064D7">
              <w:rPr>
                <w:b/>
                <w:color w:val="000000" w:themeColor="text1"/>
              </w:rPr>
              <w:t>Чміль Г. П.</w:t>
            </w:r>
          </w:p>
        </w:tc>
        <w:tc>
          <w:tcPr>
            <w:tcW w:w="8080" w:type="dxa"/>
            <w:tcBorders>
              <w:top w:val="single" w:sz="4" w:space="0" w:color="auto"/>
              <w:left w:val="single" w:sz="4" w:space="0" w:color="auto"/>
              <w:bottom w:val="single" w:sz="4" w:space="0" w:color="auto"/>
              <w:right w:val="single" w:sz="4" w:space="0" w:color="auto"/>
            </w:tcBorders>
          </w:tcPr>
          <w:p w:rsidR="00F34F95" w:rsidRPr="002278C2" w:rsidRDefault="00F34F95" w:rsidP="00D12430">
            <w:pPr>
              <w:jc w:val="both"/>
            </w:pPr>
            <w:r w:rsidRPr="00852688">
              <w:rPr>
                <w:color w:val="000000" w:themeColor="text1"/>
                <w:shd w:val="clear" w:color="auto" w:fill="FFFFFF"/>
              </w:rPr>
              <w:t>Члени редколегії наукового журналу</w:t>
            </w:r>
            <w:r>
              <w:rPr>
                <w:color w:val="000000" w:themeColor="text1"/>
                <w:shd w:val="clear" w:color="auto" w:fill="FFFFFF"/>
              </w:rPr>
              <w:t xml:space="preserve"> «</w:t>
            </w:r>
            <w:r w:rsidRPr="00852688">
              <w:t>Вісник Київського національного університету культури і мистецтв. Серія: Аудіовізуальне мистецтво та виробництво</w:t>
            </w:r>
            <w:r>
              <w:t>»</w:t>
            </w:r>
            <w:r w:rsidRPr="00852688">
              <w:t>. Т</w:t>
            </w:r>
            <w:r>
              <w:t xml:space="preserve">. </w:t>
            </w:r>
            <w:r w:rsidRPr="00852688">
              <w:t>4</w:t>
            </w:r>
            <w:r>
              <w:t>,</w:t>
            </w:r>
            <w:r w:rsidRPr="00852688">
              <w:t xml:space="preserve"> №</w:t>
            </w:r>
            <w:r>
              <w:t xml:space="preserve"> </w:t>
            </w:r>
            <w:r w:rsidRPr="00852688">
              <w:t xml:space="preserve">2.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color w:val="000000" w:themeColor="text1"/>
              </w:rPr>
            </w:pPr>
            <w:r w:rsidRPr="00A064D7">
              <w:rPr>
                <w:b/>
              </w:rPr>
              <w:t>Чміль Г. П.</w:t>
            </w:r>
          </w:p>
        </w:tc>
        <w:tc>
          <w:tcPr>
            <w:tcW w:w="8080" w:type="dxa"/>
            <w:tcBorders>
              <w:top w:val="single" w:sz="4" w:space="0" w:color="auto"/>
              <w:left w:val="single" w:sz="4" w:space="0" w:color="auto"/>
              <w:bottom w:val="single" w:sz="4" w:space="0" w:color="auto"/>
              <w:right w:val="single" w:sz="4" w:space="0" w:color="auto"/>
            </w:tcBorders>
          </w:tcPr>
          <w:p w:rsidR="00F34F95" w:rsidRPr="00852688" w:rsidRDefault="00F34F95" w:rsidP="00A260AB">
            <w:pPr>
              <w:jc w:val="both"/>
              <w:rPr>
                <w:color w:val="000000" w:themeColor="text1"/>
                <w:shd w:val="clear" w:color="auto" w:fill="FFFFFF"/>
              </w:rPr>
            </w:pPr>
            <w:r w:rsidRPr="00852688">
              <w:t xml:space="preserve">Культурологічна думка: збірник наукових праць (ІК НАМУ) </w:t>
            </w:r>
            <w:r>
              <w:t>–</w:t>
            </w:r>
            <w:r w:rsidRPr="00852688">
              <w:t xml:space="preserve"> </w:t>
            </w:r>
            <w:r w:rsidRPr="00852688">
              <w:rPr>
                <w:iCs/>
              </w:rPr>
              <w:t>заступник головного редактора.</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color w:val="000000" w:themeColor="text1"/>
              </w:rPr>
            </w:pPr>
            <w:r w:rsidRPr="00A064D7">
              <w:rPr>
                <w:color w:val="000000" w:themeColor="text1"/>
              </w:rPr>
              <w:t xml:space="preserve">м. Київ, </w:t>
            </w:r>
            <w:r w:rsidRPr="00A064D7">
              <w:t>ІК НАМУ</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w:t>
            </w:r>
            <w:r>
              <w:rPr>
                <w:b/>
              </w:rPr>
              <w:t xml:space="preserve"> </w:t>
            </w:r>
            <w:r w:rsidRPr="00A064D7">
              <w:rPr>
                <w:b/>
              </w:rPr>
              <w:t>ТЕЛЕЖУРНАЛІСТИКИ ТА МАЙСТЕРНОСТІ АКТОРА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Гавран І. А.</w:t>
            </w:r>
          </w:p>
        </w:tc>
        <w:tc>
          <w:tcPr>
            <w:tcW w:w="8080" w:type="dxa"/>
            <w:tcBorders>
              <w:top w:val="single" w:sz="4" w:space="0" w:color="auto"/>
              <w:left w:val="single" w:sz="4" w:space="0" w:color="auto"/>
              <w:bottom w:val="single" w:sz="4" w:space="0" w:color="auto"/>
              <w:right w:val="single" w:sz="4" w:space="0" w:color="auto"/>
            </w:tcBorders>
          </w:tcPr>
          <w:p w:rsidR="00F34F95" w:rsidRPr="002278C2" w:rsidRDefault="00F34F95" w:rsidP="00D12430">
            <w:pPr>
              <w:jc w:val="both"/>
            </w:pPr>
            <w:r w:rsidRPr="00A064D7">
              <w:t>Заступник головного редактора, член редколегії</w:t>
            </w:r>
            <w:r>
              <w:t xml:space="preserve"> </w:t>
            </w:r>
            <w:r w:rsidRPr="00A064D7">
              <w:rPr>
                <w:shd w:val="clear" w:color="auto" w:fill="FFFFFF"/>
              </w:rPr>
              <w:t>наукового журналу</w:t>
            </w:r>
            <w:r>
              <w:t xml:space="preserve"> «</w:t>
            </w:r>
            <w:r w:rsidRPr="002278C2">
              <w:t>Вісник Київського національного університету культури і мистецтв</w:t>
            </w:r>
            <w:r>
              <w:t>»</w:t>
            </w:r>
            <w:r w:rsidRPr="002278C2">
              <w:t>. Серія: Аудіовізуальне мистецтво та виробництво. Т</w:t>
            </w:r>
            <w:r>
              <w:t xml:space="preserve">. </w:t>
            </w:r>
            <w:r w:rsidRPr="002278C2">
              <w:t>4</w:t>
            </w:r>
            <w:r>
              <w:t>,</w:t>
            </w:r>
            <w:r w:rsidRPr="002278C2">
              <w:t xml:space="preserve"> №</w:t>
            </w:r>
            <w:r>
              <w:t xml:space="preserve"> </w:t>
            </w:r>
            <w:r w:rsidRPr="002278C2">
              <w:t xml:space="preserve">1.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Гавран І. А.</w:t>
            </w:r>
          </w:p>
        </w:tc>
        <w:tc>
          <w:tcPr>
            <w:tcW w:w="8080" w:type="dxa"/>
            <w:tcBorders>
              <w:top w:val="single" w:sz="4" w:space="0" w:color="auto"/>
              <w:left w:val="single" w:sz="4" w:space="0" w:color="auto"/>
              <w:bottom w:val="single" w:sz="4" w:space="0" w:color="auto"/>
              <w:right w:val="single" w:sz="4" w:space="0" w:color="auto"/>
            </w:tcBorders>
          </w:tcPr>
          <w:p w:rsidR="00F34F95" w:rsidRPr="00A260AB" w:rsidRDefault="00F34F95" w:rsidP="00D12430">
            <w:pPr>
              <w:jc w:val="both"/>
            </w:pPr>
            <w:r w:rsidRPr="00A064D7">
              <w:t xml:space="preserve">Заступник </w:t>
            </w:r>
            <w:r w:rsidRPr="002278C2">
              <w:t xml:space="preserve">головного редактора, член редколегії </w:t>
            </w:r>
            <w:r w:rsidRPr="002278C2">
              <w:rPr>
                <w:shd w:val="clear" w:color="auto" w:fill="FFFFFF"/>
              </w:rPr>
              <w:t>наукового журналу</w:t>
            </w:r>
            <w:r>
              <w:rPr>
                <w:shd w:val="clear" w:color="auto" w:fill="FFFFFF"/>
              </w:rPr>
              <w:t xml:space="preserve"> </w:t>
            </w:r>
            <w:r w:rsidRPr="002278C2">
              <w:t>«Вісник Київського національного університету культури і мистецтв». Серія: Аудіовізу</w:t>
            </w:r>
            <w:r>
              <w:t xml:space="preserve">альне мистецтво та виробництво </w:t>
            </w:r>
            <w:r w:rsidRPr="002278C2">
              <w:t>(категорія «Б»)</w:t>
            </w:r>
            <w:r>
              <w:t>,</w:t>
            </w:r>
            <w:r w:rsidRPr="002278C2">
              <w:t xml:space="preserve"> Т</w:t>
            </w:r>
            <w:r>
              <w:t xml:space="preserve">. </w:t>
            </w:r>
            <w:r w:rsidRPr="002278C2">
              <w:t>4</w:t>
            </w:r>
            <w:r>
              <w:t>,</w:t>
            </w:r>
            <w:r w:rsidRPr="002278C2">
              <w:t xml:space="preserve"> №</w:t>
            </w:r>
            <w:r>
              <w:t xml:space="preserve"> </w:t>
            </w:r>
            <w:r w:rsidRPr="002278C2">
              <w:t xml:space="preserve">2.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260AB" w:rsidRDefault="00F34F95" w:rsidP="00D12430">
            <w:pPr>
              <w:rPr>
                <w:b/>
              </w:rPr>
            </w:pPr>
            <w:r w:rsidRPr="00A260AB">
              <w:rPr>
                <w:b/>
              </w:rPr>
              <w:t>Кот Г. М.</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jc w:val="both"/>
            </w:pPr>
            <w:r w:rsidRPr="00A064D7">
              <w:t>Відповідальний секретар, член редколегії</w:t>
            </w:r>
            <w:r>
              <w:t xml:space="preserve"> </w:t>
            </w:r>
            <w:r w:rsidRPr="00A064D7">
              <w:rPr>
                <w:shd w:val="clear" w:color="auto" w:fill="FFFFFF"/>
              </w:rPr>
              <w:t>наукового журналу</w:t>
            </w:r>
            <w:r>
              <w:rPr>
                <w:shd w:val="clear" w:color="auto" w:fill="FFFFFF"/>
              </w:rPr>
              <w:t xml:space="preserve"> «</w:t>
            </w:r>
            <w:r w:rsidRPr="00A260AB">
              <w:t>Вісник Київського національного університету культури і мистецтв». Серія: Аудіовізуальне мистецтво та виробництво. Т. 4, № 1.</w:t>
            </w:r>
            <w:r w:rsidRPr="00A064D7">
              <w:rPr>
                <w:i/>
              </w:rPr>
              <w:t xml:space="preserve">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Медведєва А. О.</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jc w:val="both"/>
            </w:pPr>
            <w:r w:rsidRPr="00A064D7">
              <w:t>Відповідальний секретар, член редколегії</w:t>
            </w:r>
            <w:r>
              <w:t xml:space="preserve"> </w:t>
            </w:r>
            <w:r w:rsidRPr="00A064D7">
              <w:rPr>
                <w:shd w:val="clear" w:color="auto" w:fill="FFFFFF"/>
              </w:rPr>
              <w:t>наукового журналу</w:t>
            </w:r>
            <w:r>
              <w:rPr>
                <w:shd w:val="clear" w:color="auto" w:fill="FFFFFF"/>
              </w:rPr>
              <w:t xml:space="preserve"> «</w:t>
            </w:r>
            <w:r w:rsidRPr="00A260AB">
              <w:t>Вісник Київського національного університету культури і мистецтв.</w:t>
            </w:r>
            <w:r w:rsidRPr="00A064D7">
              <w:rPr>
                <w:i/>
              </w:rPr>
              <w:t xml:space="preserve"> </w:t>
            </w:r>
            <w:r w:rsidRPr="002278C2">
              <w:t>Серія: Аудіовізу</w:t>
            </w:r>
            <w:r>
              <w:t xml:space="preserve">альне мистецтво та виробництво </w:t>
            </w:r>
            <w:r w:rsidRPr="002278C2">
              <w:t>(категорія «Б»)</w:t>
            </w:r>
            <w:r>
              <w:t>,</w:t>
            </w:r>
            <w:r w:rsidRPr="002278C2">
              <w:t xml:space="preserve"> Т</w:t>
            </w:r>
            <w:r>
              <w:t xml:space="preserve">. </w:t>
            </w:r>
            <w:r w:rsidRPr="002278C2">
              <w:t>4</w:t>
            </w:r>
            <w:r>
              <w:t>,</w:t>
            </w:r>
            <w:r w:rsidRPr="002278C2">
              <w:t xml:space="preserve"> №</w:t>
            </w:r>
            <w:r>
              <w:t xml:space="preserve"> </w:t>
            </w:r>
            <w:r w:rsidRPr="002278C2">
              <w:t xml:space="preserve">2.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Гончарук С. М.,</w:t>
            </w:r>
          </w:p>
          <w:p w:rsidR="00F34F95" w:rsidRPr="00A064D7" w:rsidRDefault="00F34F95" w:rsidP="00D12430">
            <w:pPr>
              <w:rPr>
                <w:b/>
              </w:rPr>
            </w:pPr>
            <w:r w:rsidRPr="00A064D7">
              <w:rPr>
                <w:b/>
              </w:rPr>
              <w:t>Грубич К. В.,</w:t>
            </w:r>
          </w:p>
          <w:p w:rsidR="00F34F95" w:rsidRPr="00A064D7" w:rsidRDefault="00F34F95" w:rsidP="00D12430">
            <w:pPr>
              <w:rPr>
                <w:b/>
              </w:rPr>
            </w:pPr>
            <w:r w:rsidRPr="00A064D7">
              <w:rPr>
                <w:b/>
              </w:rPr>
              <w:t>Кот Г. М.</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jc w:val="both"/>
            </w:pPr>
            <w:r w:rsidRPr="00A064D7">
              <w:rPr>
                <w:shd w:val="clear" w:color="auto" w:fill="FFFFFF"/>
              </w:rPr>
              <w:t>Члени редколегії</w:t>
            </w:r>
            <w:r>
              <w:rPr>
                <w:shd w:val="clear" w:color="auto" w:fill="FFFFFF"/>
              </w:rPr>
              <w:t xml:space="preserve"> </w:t>
            </w:r>
            <w:r w:rsidRPr="00A064D7">
              <w:rPr>
                <w:shd w:val="clear" w:color="auto" w:fill="FFFFFF"/>
              </w:rPr>
              <w:t>наукового журналу</w:t>
            </w:r>
            <w:r>
              <w:rPr>
                <w:shd w:val="clear" w:color="auto" w:fill="FFFFFF"/>
              </w:rPr>
              <w:t xml:space="preserve"> «</w:t>
            </w:r>
            <w:r w:rsidRPr="00A260AB">
              <w:t>Вісник Київського національного університету культури і мистецтв.</w:t>
            </w:r>
            <w:r w:rsidRPr="00A064D7">
              <w:rPr>
                <w:i/>
              </w:rPr>
              <w:t xml:space="preserve"> </w:t>
            </w:r>
            <w:r w:rsidRPr="002278C2">
              <w:t>Серія: Аудіовізу</w:t>
            </w:r>
            <w:r>
              <w:t xml:space="preserve">альне мистецтво та виробництво </w:t>
            </w:r>
            <w:r w:rsidRPr="002278C2">
              <w:t>(категорія «Б»)</w:t>
            </w:r>
            <w:r>
              <w:t>,</w:t>
            </w:r>
            <w:r w:rsidRPr="002278C2">
              <w:t xml:space="preserve"> Т</w:t>
            </w:r>
            <w:r>
              <w:t xml:space="preserve">. </w:t>
            </w:r>
            <w:r w:rsidRPr="002278C2">
              <w:t>4</w:t>
            </w:r>
            <w:r>
              <w:t>,</w:t>
            </w:r>
            <w:r w:rsidRPr="002278C2">
              <w:t xml:space="preserve"> №</w:t>
            </w:r>
            <w:r>
              <w:t xml:space="preserve"> </w:t>
            </w:r>
            <w:r w:rsidRPr="002278C2">
              <w:t xml:space="preserve">2.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Гончарук С. М.,</w:t>
            </w:r>
          </w:p>
          <w:p w:rsidR="00F34F95" w:rsidRPr="00A064D7" w:rsidRDefault="00F34F95" w:rsidP="00D12430">
            <w:pPr>
              <w:rPr>
                <w:b/>
              </w:rPr>
            </w:pPr>
            <w:r w:rsidRPr="00A064D7">
              <w:rPr>
                <w:b/>
              </w:rPr>
              <w:t>Грубич К. В.,</w:t>
            </w:r>
          </w:p>
          <w:p w:rsidR="00F34F95" w:rsidRPr="00A064D7" w:rsidRDefault="00F34F95" w:rsidP="00D12430">
            <w:pPr>
              <w:rPr>
                <w:b/>
              </w:rPr>
            </w:pPr>
            <w:r w:rsidRPr="00A064D7">
              <w:rPr>
                <w:b/>
              </w:rPr>
              <w:t>Кот Г. М.</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jc w:val="both"/>
            </w:pPr>
            <w:r w:rsidRPr="00A064D7">
              <w:rPr>
                <w:shd w:val="clear" w:color="auto" w:fill="FFFFFF"/>
              </w:rPr>
              <w:t>Члени редколегії</w:t>
            </w:r>
            <w:r>
              <w:rPr>
                <w:shd w:val="clear" w:color="auto" w:fill="FFFFFF"/>
              </w:rPr>
              <w:t xml:space="preserve"> </w:t>
            </w:r>
            <w:r w:rsidRPr="00A064D7">
              <w:rPr>
                <w:shd w:val="clear" w:color="auto" w:fill="FFFFFF"/>
              </w:rPr>
              <w:t>наукового журналу</w:t>
            </w:r>
            <w:r>
              <w:rPr>
                <w:shd w:val="clear" w:color="auto" w:fill="FFFFFF"/>
              </w:rPr>
              <w:t xml:space="preserve"> «</w:t>
            </w:r>
            <w:r w:rsidRPr="00A260AB">
              <w:t>Вісник Київського національного університету культури і мистецтв.</w:t>
            </w:r>
            <w:r w:rsidRPr="00A064D7">
              <w:rPr>
                <w:i/>
              </w:rPr>
              <w:t xml:space="preserve"> </w:t>
            </w:r>
            <w:r w:rsidRPr="002278C2">
              <w:t>Серія: Аудіовізу</w:t>
            </w:r>
            <w:r>
              <w:t xml:space="preserve">альне мистецтво та виробництво </w:t>
            </w:r>
            <w:r w:rsidRPr="002278C2">
              <w:t>(категорія «Б»)</w:t>
            </w:r>
            <w:r>
              <w:t>,</w:t>
            </w:r>
            <w:r w:rsidRPr="002278C2">
              <w:t xml:space="preserve"> Т</w:t>
            </w:r>
            <w:r>
              <w:t xml:space="preserve">. </w:t>
            </w:r>
            <w:r w:rsidRPr="002278C2">
              <w:t>4</w:t>
            </w:r>
            <w:r>
              <w:t>,</w:t>
            </w:r>
            <w:r w:rsidRPr="002278C2">
              <w:t xml:space="preserve"> №</w:t>
            </w:r>
            <w:r>
              <w:t xml:space="preserve"> </w:t>
            </w:r>
            <w:r w:rsidRPr="002278C2">
              <w:t xml:space="preserve">2. </w:t>
            </w:r>
            <w:r w:rsidRPr="00673803">
              <w:t>Київ : Вид. центр КНУКіМ, 2021.</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rPr>
            </w:pPr>
            <w:r w:rsidRPr="00A064D7">
              <w:rPr>
                <w:b/>
              </w:rPr>
              <w:t>Левченко О. Г.</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A260AB">
            <w:pPr>
              <w:jc w:val="both"/>
              <w:rPr>
                <w:shd w:val="clear" w:color="auto" w:fill="FFFFFF"/>
              </w:rPr>
            </w:pPr>
            <w:r w:rsidRPr="00A064D7">
              <w:t xml:space="preserve">Член редколегії наукового </w:t>
            </w:r>
            <w:r>
              <w:t>збірника «Курбасівські читання». НЦТМ</w:t>
            </w:r>
            <w:r w:rsidRPr="00A064D7">
              <w:t xml:space="preserve"> ім</w:t>
            </w:r>
            <w:r>
              <w:t>. Леся Курбаса.</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5E5FAE" w:rsidP="00015A17">
            <w:r>
              <w:t xml:space="preserve">м. </w:t>
            </w:r>
            <w:r w:rsidRPr="00A064D7">
              <w:t>Київ</w:t>
            </w:r>
            <w:r>
              <w:t xml:space="preserve">, </w:t>
            </w:r>
            <w:r w:rsidR="00F34F95">
              <w:t>НЦТМ,</w:t>
            </w:r>
            <w:r w:rsidR="00F34F95" w:rsidRPr="00A064D7">
              <w:t xml:space="preserve"> ім. Леся Курбаса</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 ІВЕНТ-МЕНЕДЖМЕНТУ ТА ІНДУСТРІЇ ДОЗВІЛЛЯ</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Петрова І.</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F34F95" w:rsidRPr="002278C2" w:rsidRDefault="00F34F95" w:rsidP="002278C2">
            <w:pPr>
              <w:jc w:val="both"/>
              <w:rPr>
                <w:b/>
              </w:rPr>
            </w:pPr>
            <w:r w:rsidRPr="002278C2">
              <w:t>«Вісник Маріупольського державного університету». Серія: Філософія, культурологія, соціологія</w:t>
            </w:r>
            <w:r>
              <w:t xml:space="preserve"> </w:t>
            </w:r>
            <w:r w:rsidRPr="002278C2">
              <w:t xml:space="preserve">: Зб. наук. пр. </w:t>
            </w:r>
            <w:r w:rsidRPr="002278C2">
              <w:rPr>
                <w:b/>
              </w:rPr>
              <w:t>Член редколегії.</w:t>
            </w:r>
          </w:p>
          <w:p w:rsidR="00F34F95" w:rsidRPr="002278C2" w:rsidRDefault="00F34F95" w:rsidP="002278C2">
            <w:pPr>
              <w:jc w:val="both"/>
              <w:rPr>
                <w:b/>
              </w:rPr>
            </w:pPr>
            <w:r w:rsidRPr="002278C2">
              <w:t>Культура і мистецтво в с</w:t>
            </w:r>
            <w:r>
              <w:t xml:space="preserve">учасному світі. Зб. наук. пр. Київ </w:t>
            </w:r>
            <w:r w:rsidRPr="002278C2">
              <w:t xml:space="preserve">: КНУКіМ. </w:t>
            </w:r>
            <w:r w:rsidRPr="002278C2">
              <w:rPr>
                <w:b/>
              </w:rPr>
              <w:t>Голова редколегії.</w:t>
            </w:r>
          </w:p>
          <w:p w:rsidR="00F34F95" w:rsidRPr="002278C2" w:rsidRDefault="00F34F95" w:rsidP="002278C2">
            <w:pPr>
              <w:jc w:val="both"/>
              <w:rPr>
                <w:b/>
              </w:rPr>
            </w:pPr>
            <w:r w:rsidRPr="002278C2">
              <w:t>Питання культурології</w:t>
            </w:r>
            <w:r>
              <w:t xml:space="preserve"> </w:t>
            </w:r>
            <w:r w:rsidRPr="002278C2">
              <w:t xml:space="preserve">: Зб. наук. пр. К.: КНУКіМ. </w:t>
            </w:r>
            <w:r w:rsidRPr="002278C2">
              <w:rPr>
                <w:b/>
              </w:rPr>
              <w:t>Голова редколегії.</w:t>
            </w:r>
          </w:p>
          <w:p w:rsidR="00F34F95" w:rsidRPr="002278C2" w:rsidRDefault="00F34F95" w:rsidP="002278C2">
            <w:pPr>
              <w:jc w:val="both"/>
            </w:pPr>
            <w:r w:rsidRPr="002278C2">
              <w:t>Українська культура: минуле, сучасне, шляхи розвитку</w:t>
            </w:r>
            <w:r>
              <w:t xml:space="preserve"> </w:t>
            </w:r>
            <w:r w:rsidRPr="00A260AB">
              <w:t>:</w:t>
            </w:r>
            <w:r w:rsidRPr="002278C2">
              <w:rPr>
                <w:b/>
              </w:rPr>
              <w:t xml:space="preserve"> </w:t>
            </w:r>
            <w:r w:rsidRPr="002278C2">
              <w:t xml:space="preserve">наук. зб. Рівне : РДГУ. </w:t>
            </w:r>
            <w:r w:rsidRPr="002278C2">
              <w:rPr>
                <w:b/>
              </w:rPr>
              <w:t>Рецензент.</w:t>
            </w:r>
          </w:p>
        </w:tc>
        <w:tc>
          <w:tcPr>
            <w:tcW w:w="1384" w:type="dxa"/>
            <w:tcBorders>
              <w:top w:val="single" w:sz="4" w:space="0" w:color="auto"/>
              <w:left w:val="single" w:sz="4" w:space="0" w:color="auto"/>
              <w:bottom w:val="single" w:sz="4" w:space="0" w:color="auto"/>
              <w:right w:val="single" w:sz="4" w:space="0" w:color="auto"/>
            </w:tcBorders>
          </w:tcPr>
          <w:p w:rsidR="00F34F95" w:rsidRPr="00C87049" w:rsidRDefault="00F34F95" w:rsidP="00015A17">
            <w:r w:rsidRPr="00C87049">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C87049"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Оборська С.</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F34F95" w:rsidRPr="002278C2" w:rsidRDefault="00F34F95" w:rsidP="00D12430">
            <w:pPr>
              <w:rPr>
                <w:b/>
              </w:rPr>
            </w:pPr>
            <w:r w:rsidRPr="002278C2">
              <w:t xml:space="preserve">«Вісник КНУКіМ». Серія «Мистецтвознавство» Київ : КНУКіМ. </w:t>
            </w:r>
            <w:r w:rsidRPr="002278C2">
              <w:rPr>
                <w:b/>
              </w:rPr>
              <w:t>Відповідальний секретар.</w:t>
            </w:r>
          </w:p>
        </w:tc>
        <w:tc>
          <w:tcPr>
            <w:tcW w:w="1384" w:type="dxa"/>
            <w:tcBorders>
              <w:top w:val="single" w:sz="4" w:space="0" w:color="auto"/>
              <w:left w:val="single" w:sz="4" w:space="0" w:color="auto"/>
              <w:bottom w:val="single" w:sz="4" w:space="0" w:color="auto"/>
              <w:right w:val="single" w:sz="4" w:space="0" w:color="auto"/>
            </w:tcBorders>
          </w:tcPr>
          <w:p w:rsidR="00F34F95" w:rsidRPr="00C87049" w:rsidRDefault="00F34F95" w:rsidP="00015A17">
            <w:r w:rsidRPr="00C87049">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C87049"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Гайдукевич К.</w:t>
            </w:r>
            <w:r>
              <w:t xml:space="preserve"> </w:t>
            </w:r>
            <w:r w:rsidRPr="00A064D7">
              <w:t>А.</w:t>
            </w:r>
          </w:p>
          <w:p w:rsidR="00F34F95" w:rsidRPr="00A064D7" w:rsidRDefault="00F34F95" w:rsidP="00D12430">
            <w:r w:rsidRPr="00A064D7">
              <w:t>Поліщук Л. О.</w:t>
            </w:r>
          </w:p>
        </w:tc>
        <w:tc>
          <w:tcPr>
            <w:tcW w:w="8080" w:type="dxa"/>
            <w:tcBorders>
              <w:top w:val="single" w:sz="4" w:space="0" w:color="auto"/>
              <w:left w:val="single" w:sz="4" w:space="0" w:color="auto"/>
              <w:bottom w:val="single" w:sz="4" w:space="0" w:color="auto"/>
              <w:right w:val="single" w:sz="4" w:space="0" w:color="auto"/>
            </w:tcBorders>
          </w:tcPr>
          <w:p w:rsidR="00F34F95" w:rsidRPr="002278C2" w:rsidRDefault="00F34F95" w:rsidP="002278C2">
            <w:pPr>
              <w:jc w:val="both"/>
            </w:pPr>
            <w:r w:rsidRPr="002278C2">
              <w:t>Вісник Маріупольського державного університету. Серія: Філософія, культурологія, соціологія</w:t>
            </w:r>
            <w:r w:rsidRPr="00356F72">
              <w:t xml:space="preserve"> </w:t>
            </w:r>
            <w:r w:rsidRPr="002278C2">
              <w:t xml:space="preserve">: Зб. наук. пр. </w:t>
            </w:r>
            <w:r w:rsidRPr="002278C2">
              <w:rPr>
                <w:b/>
              </w:rPr>
              <w:t>Член редколегії.</w:t>
            </w:r>
          </w:p>
        </w:tc>
        <w:tc>
          <w:tcPr>
            <w:tcW w:w="1384" w:type="dxa"/>
            <w:tcBorders>
              <w:top w:val="single" w:sz="4" w:space="0" w:color="auto"/>
              <w:left w:val="single" w:sz="4" w:space="0" w:color="auto"/>
              <w:bottom w:val="single" w:sz="4" w:space="0" w:color="auto"/>
              <w:right w:val="single" w:sz="4" w:space="0" w:color="auto"/>
            </w:tcBorders>
          </w:tcPr>
          <w:p w:rsidR="00F34F95" w:rsidRPr="00C87049" w:rsidRDefault="00F34F95" w:rsidP="00015A17">
            <w:r w:rsidRPr="00C87049">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C87049"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Гарафонова О.</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F34F95" w:rsidRPr="002278C2" w:rsidRDefault="00F34F95" w:rsidP="002278C2">
            <w:pPr>
              <w:jc w:val="both"/>
              <w:rPr>
                <w:b/>
              </w:rPr>
            </w:pPr>
            <w:r w:rsidRPr="002278C2">
              <w:rPr>
                <w:color w:val="000000"/>
              </w:rPr>
              <w:t xml:space="preserve">Наукове видання Науковий Вісник Полісся. </w:t>
            </w:r>
            <w:r w:rsidRPr="002278C2">
              <w:rPr>
                <w:b/>
              </w:rPr>
              <w:t>Член редколегії.</w:t>
            </w:r>
          </w:p>
          <w:p w:rsidR="00F34F95" w:rsidRPr="002278C2" w:rsidRDefault="00F34F95" w:rsidP="002278C2">
            <w:pPr>
              <w:jc w:val="both"/>
              <w:rPr>
                <w:color w:val="000000"/>
              </w:rPr>
            </w:pPr>
            <w:r w:rsidRPr="002278C2">
              <w:rPr>
                <w:color w:val="111111"/>
              </w:rPr>
              <w:t>Вісник Житомирського державного технологічного університету. Серія: економіка, управління та адміністрування.</w:t>
            </w:r>
            <w:r w:rsidRPr="002278C2">
              <w:rPr>
                <w:b/>
                <w:color w:val="111111"/>
              </w:rPr>
              <w:t xml:space="preserve"> </w:t>
            </w:r>
            <w:r w:rsidRPr="002278C2">
              <w:rPr>
                <w:b/>
              </w:rPr>
              <w:t>Член редколегії.</w:t>
            </w:r>
          </w:p>
          <w:p w:rsidR="00F34F95" w:rsidRPr="002278C2" w:rsidRDefault="00F34F95" w:rsidP="002278C2">
            <w:pPr>
              <w:pStyle w:val="2"/>
              <w:shd w:val="clear" w:color="auto" w:fill="FBFBF3"/>
              <w:ind w:left="0"/>
              <w:jc w:val="both"/>
              <w:rPr>
                <w:b w:val="0"/>
                <w:color w:val="000000"/>
                <w:sz w:val="22"/>
                <w:szCs w:val="22"/>
              </w:rPr>
            </w:pPr>
            <w:bookmarkStart w:id="498" w:name="_Toc95131325"/>
            <w:bookmarkStart w:id="499" w:name="_Toc95207332"/>
            <w:bookmarkStart w:id="500" w:name="_Toc95904991"/>
            <w:bookmarkStart w:id="501" w:name="_Toc96077785"/>
            <w:r>
              <w:rPr>
                <w:b w:val="0"/>
                <w:color w:val="000000"/>
                <w:sz w:val="22"/>
                <w:szCs w:val="22"/>
              </w:rPr>
              <w:t>«</w:t>
            </w:r>
            <w:r w:rsidRPr="002278C2">
              <w:rPr>
                <w:b w:val="0"/>
                <w:color w:val="000000"/>
                <w:sz w:val="22"/>
                <w:szCs w:val="22"/>
              </w:rPr>
              <w:t>Вісник Херсонського державного університету</w:t>
            </w:r>
            <w:r>
              <w:rPr>
                <w:b w:val="0"/>
                <w:color w:val="000000"/>
                <w:sz w:val="22"/>
                <w:szCs w:val="22"/>
              </w:rPr>
              <w:t>»</w:t>
            </w:r>
            <w:r w:rsidRPr="002278C2">
              <w:rPr>
                <w:b w:val="0"/>
                <w:color w:val="000000"/>
                <w:sz w:val="22"/>
                <w:szCs w:val="22"/>
              </w:rPr>
              <w:t xml:space="preserve">. </w:t>
            </w:r>
            <w:r w:rsidRPr="002278C2">
              <w:rPr>
                <w:sz w:val="22"/>
                <w:szCs w:val="22"/>
              </w:rPr>
              <w:t>Член редколегії.</w:t>
            </w:r>
            <w:bookmarkEnd w:id="498"/>
            <w:bookmarkEnd w:id="499"/>
            <w:bookmarkEnd w:id="500"/>
            <w:bookmarkEnd w:id="501"/>
          </w:p>
        </w:tc>
        <w:tc>
          <w:tcPr>
            <w:tcW w:w="1384" w:type="dxa"/>
            <w:tcBorders>
              <w:top w:val="single" w:sz="4" w:space="0" w:color="auto"/>
              <w:left w:val="single" w:sz="4" w:space="0" w:color="auto"/>
              <w:bottom w:val="single" w:sz="4" w:space="0" w:color="auto"/>
              <w:right w:val="single" w:sz="4" w:space="0" w:color="auto"/>
            </w:tcBorders>
          </w:tcPr>
          <w:p w:rsidR="00F34F95" w:rsidRPr="00C87049" w:rsidRDefault="00F34F95" w:rsidP="00015A17">
            <w:r w:rsidRPr="00C87049">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C87049"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Копієвська О.</w:t>
            </w:r>
            <w:r>
              <w:t xml:space="preserve"> </w:t>
            </w:r>
            <w:r w:rsidRPr="00A064D7">
              <w:t xml:space="preserve">Р. </w:t>
            </w:r>
          </w:p>
        </w:tc>
        <w:tc>
          <w:tcPr>
            <w:tcW w:w="8080" w:type="dxa"/>
            <w:tcBorders>
              <w:top w:val="single" w:sz="4" w:space="0" w:color="auto"/>
              <w:left w:val="single" w:sz="4" w:space="0" w:color="auto"/>
              <w:bottom w:val="single" w:sz="4" w:space="0" w:color="auto"/>
              <w:right w:val="single" w:sz="4" w:space="0" w:color="auto"/>
            </w:tcBorders>
          </w:tcPr>
          <w:p w:rsidR="00F34F95" w:rsidRPr="002278C2" w:rsidRDefault="00F34F95" w:rsidP="00D12430">
            <w:pPr>
              <w:jc w:val="both"/>
            </w:pPr>
            <w:r w:rsidRPr="00A064D7">
              <w:t>1.</w:t>
            </w:r>
            <w:r>
              <w:t xml:space="preserve"> </w:t>
            </w:r>
            <w:r w:rsidRPr="00A064D7">
              <w:t>Науково-практичний журнал «</w:t>
            </w:r>
            <w:r w:rsidRPr="002278C2">
              <w:t xml:space="preserve">Проблеми інноваційно-інвестиційного розвитку». Серія - економіка та менеджмент. </w:t>
            </w:r>
            <w:r w:rsidRPr="002278C2">
              <w:rPr>
                <w:b/>
              </w:rPr>
              <w:t xml:space="preserve">Член редколегії. </w:t>
            </w:r>
          </w:p>
          <w:p w:rsidR="00F34F95" w:rsidRPr="00356F72" w:rsidRDefault="00F34F95" w:rsidP="00D12430">
            <w:pPr>
              <w:jc w:val="both"/>
              <w:rPr>
                <w:lang w:val="ru-RU"/>
              </w:rPr>
            </w:pPr>
            <w:r w:rsidRPr="002278C2">
              <w:t>2.</w:t>
            </w:r>
            <w:r w:rsidRPr="002278C2">
              <w:rPr>
                <w:b/>
              </w:rPr>
              <w:t xml:space="preserve"> </w:t>
            </w:r>
            <w:r w:rsidRPr="002278C2">
              <w:t xml:space="preserve">«Вісник Київського національного університету культури і мистецтв. Серія: Менеджмент соціокультурної діяльності». </w:t>
            </w:r>
            <w:r w:rsidRPr="002278C2">
              <w:rPr>
                <w:b/>
              </w:rPr>
              <w:t>Член редколегії.</w:t>
            </w:r>
            <w:r w:rsidRPr="002278C2">
              <w:t xml:space="preserve"> Додаток 4. До наказу Міністерства ос</w:t>
            </w:r>
            <w:r>
              <w:t>віти і науки України 02.07.2020</w:t>
            </w:r>
            <w:r>
              <w:rPr>
                <w:lang w:val="ru-RU"/>
              </w:rPr>
              <w:t xml:space="preserve">, </w:t>
            </w:r>
            <w:r w:rsidRPr="002278C2">
              <w:t>№886</w:t>
            </w:r>
            <w:r>
              <w:rPr>
                <w:lang w:val="ru-RU"/>
              </w:rPr>
              <w:t>.</w:t>
            </w:r>
          </w:p>
          <w:p w:rsidR="00F34F95" w:rsidRPr="00356F72" w:rsidRDefault="00F34F95" w:rsidP="00D12430">
            <w:pPr>
              <w:jc w:val="both"/>
              <w:rPr>
                <w:lang w:val="ru-RU"/>
              </w:rPr>
            </w:pPr>
            <w:r w:rsidRPr="002278C2">
              <w:t>3. «Культура і мистецтво у сучасному світі. Культура и искусство в современном мире. Culture and Arts in the Modern World» Київського національного університету культури і мистецтв. Мистецтвознавство, культурологія, спеціальності – 021, 022, 034</w:t>
            </w:r>
            <w:r w:rsidRPr="002278C2">
              <w:rPr>
                <w:b/>
              </w:rPr>
              <w:t xml:space="preserve"> Член редколегії.</w:t>
            </w:r>
            <w:r w:rsidRPr="002278C2">
              <w:t xml:space="preserve"> Додаток 4. До наказу Міністерства освіти і науки України 02.07.2020</w:t>
            </w:r>
            <w:r>
              <w:rPr>
                <w:lang w:val="ru-RU"/>
              </w:rPr>
              <w:t>,</w:t>
            </w:r>
            <w:r w:rsidRPr="002278C2">
              <w:t xml:space="preserve"> №886</w:t>
            </w:r>
            <w:r>
              <w:rPr>
                <w:lang w:val="ru-RU"/>
              </w:rPr>
              <w:t>.</w:t>
            </w:r>
          </w:p>
          <w:p w:rsidR="00F34F95" w:rsidRPr="00356F72" w:rsidRDefault="00F34F95" w:rsidP="00D12430">
            <w:pPr>
              <w:jc w:val="both"/>
              <w:rPr>
                <w:lang w:val="ru-RU"/>
              </w:rPr>
            </w:pPr>
            <w:r w:rsidRPr="002278C2">
              <w:t>4.</w:t>
            </w:r>
            <w:r w:rsidRPr="002278C2">
              <w:rPr>
                <w:b/>
              </w:rPr>
              <w:t xml:space="preserve"> «</w:t>
            </w:r>
            <w:r w:rsidRPr="002278C2">
              <w:t>Культура і сучасність. Культура и современность. Culture and Contemporaneity» Національної академії керівних кадрів культури і мистецтв. Мистецтвознавство, культурологія, спеціальності – 022, 023, 028, 034</w:t>
            </w:r>
            <w:r w:rsidRPr="002278C2">
              <w:rPr>
                <w:b/>
              </w:rPr>
              <w:t xml:space="preserve"> Член редколегії.</w:t>
            </w:r>
            <w:r w:rsidRPr="002278C2">
              <w:t xml:space="preserve"> Додаток 4. До наказу Міністерства освіти і науки України 02.07.2020</w:t>
            </w:r>
            <w:r>
              <w:rPr>
                <w:lang w:val="ru-RU"/>
              </w:rPr>
              <w:t>,</w:t>
            </w:r>
            <w:r w:rsidRPr="002278C2">
              <w:t xml:space="preserve"> №886</w:t>
            </w:r>
            <w:r>
              <w:rPr>
                <w:lang w:val="ru-RU"/>
              </w:rPr>
              <w:t>.</w:t>
            </w:r>
          </w:p>
          <w:p w:rsidR="00F34F95" w:rsidRPr="00356F72" w:rsidRDefault="00F34F95" w:rsidP="00D12430">
            <w:pPr>
              <w:jc w:val="both"/>
              <w:rPr>
                <w:lang w:val="ru-RU"/>
              </w:rPr>
            </w:pPr>
            <w:r w:rsidRPr="002278C2">
              <w:t>5. «Українська культура : минуле, сучасне, шляхи розвитку /Ukranian culture: the past, modern, ways of development. Збірник Рівненського державного гуманітарного університету, Інститут культурології. Мистецтвознавство, культурологія, спеціальності – 023, 024, 025, 026, 027, 034</w:t>
            </w:r>
            <w:r w:rsidRPr="00356F72">
              <w:t>.</w:t>
            </w:r>
            <w:r w:rsidRPr="002278C2">
              <w:rPr>
                <w:b/>
              </w:rPr>
              <w:t xml:space="preserve"> Член редколегії.</w:t>
            </w:r>
            <w:r w:rsidRPr="002278C2">
              <w:t xml:space="preserve"> Додаток 4. До наказу Міністерства освіти і науки України 02.07.2020</w:t>
            </w:r>
            <w:r>
              <w:rPr>
                <w:lang w:val="ru-RU"/>
              </w:rPr>
              <w:t>,</w:t>
            </w:r>
            <w:r w:rsidRPr="002278C2">
              <w:t xml:space="preserve"> №886</w:t>
            </w:r>
            <w:r>
              <w:rPr>
                <w:lang w:val="ru-RU"/>
              </w:rPr>
              <w:t>.</w:t>
            </w:r>
          </w:p>
        </w:tc>
        <w:tc>
          <w:tcPr>
            <w:tcW w:w="1384" w:type="dxa"/>
            <w:tcBorders>
              <w:top w:val="single" w:sz="4" w:space="0" w:color="auto"/>
              <w:left w:val="single" w:sz="4" w:space="0" w:color="auto"/>
              <w:bottom w:val="single" w:sz="4" w:space="0" w:color="auto"/>
              <w:right w:val="single" w:sz="4" w:space="0" w:color="auto"/>
            </w:tcBorders>
          </w:tcPr>
          <w:p w:rsidR="00F34F95" w:rsidRPr="00C87049" w:rsidRDefault="00F34F95" w:rsidP="00015A17">
            <w:r w:rsidRPr="00C87049">
              <w:t>протягом року</w:t>
            </w:r>
          </w:p>
        </w:tc>
        <w:tc>
          <w:tcPr>
            <w:tcW w:w="2323" w:type="dxa"/>
            <w:tcBorders>
              <w:top w:val="single" w:sz="4" w:space="0" w:color="auto"/>
              <w:left w:val="single" w:sz="4" w:space="0" w:color="auto"/>
              <w:bottom w:val="single" w:sz="4" w:space="0" w:color="auto"/>
              <w:right w:val="single" w:sz="4" w:space="0" w:color="auto"/>
            </w:tcBorders>
          </w:tcPr>
          <w:p w:rsidR="00F34F95" w:rsidRPr="00C87049" w:rsidRDefault="00F34F95" w:rsidP="00015A17">
            <w:r w:rsidRPr="00A064D7">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 ФЕШН- І ШОУ-БІЗНЕСУ</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262D0D">
            <w:r w:rsidRPr="00A064D7">
              <w:t>Мартинишин Я.</w:t>
            </w:r>
            <w:r>
              <w:t xml:space="preserve"> </w:t>
            </w:r>
            <w:r w:rsidRPr="00A064D7">
              <w:t>М.</w:t>
            </w:r>
          </w:p>
        </w:tc>
        <w:tc>
          <w:tcPr>
            <w:tcW w:w="8080" w:type="dxa"/>
            <w:vAlign w:val="center"/>
          </w:tcPr>
          <w:p w:rsidR="00F34F95" w:rsidRPr="00A064D7" w:rsidRDefault="00F34F95" w:rsidP="00356F72">
            <w:pPr>
              <w:jc w:val="both"/>
            </w:pPr>
            <w:r w:rsidRPr="00A064D7">
              <w:t xml:space="preserve">Головний редактор фахового журналу </w:t>
            </w:r>
            <w:r w:rsidRPr="00A064D7">
              <w:rPr>
                <w:lang w:val="fr-FR" w:eastAsia="ru-RU"/>
              </w:rPr>
              <w:t>Socio</w:t>
            </w:r>
            <w:r w:rsidRPr="00A064D7">
              <w:rPr>
                <w:lang w:eastAsia="ru-RU"/>
              </w:rPr>
              <w:t>-</w:t>
            </w:r>
            <w:r w:rsidRPr="00A064D7">
              <w:rPr>
                <w:lang w:val="fr-FR" w:eastAsia="ru-RU"/>
              </w:rPr>
              <w:t>Cultural</w:t>
            </w:r>
            <w:r w:rsidRPr="00A064D7">
              <w:rPr>
                <w:lang w:eastAsia="ru-RU"/>
              </w:rPr>
              <w:t xml:space="preserve"> </w:t>
            </w:r>
            <w:r w:rsidRPr="00A064D7">
              <w:rPr>
                <w:lang w:val="fr-FR" w:eastAsia="ru-RU"/>
              </w:rPr>
              <w:t>Management</w:t>
            </w:r>
            <w:r w:rsidRPr="00A064D7">
              <w:rPr>
                <w:lang w:eastAsia="ru-RU"/>
              </w:rPr>
              <w:t xml:space="preserve"> </w:t>
            </w:r>
            <w:r w:rsidRPr="00A064D7">
              <w:rPr>
                <w:lang w:val="fr-FR" w:eastAsia="ru-RU"/>
              </w:rPr>
              <w:t>Journal</w:t>
            </w:r>
            <w:r w:rsidRPr="00A064D7">
              <w:rPr>
                <w:lang w:eastAsia="ru-RU"/>
              </w:rPr>
              <w:t>,</w:t>
            </w:r>
            <w:r w:rsidRPr="00356F72">
              <w:rPr>
                <w:lang w:eastAsia="ru-RU"/>
              </w:rPr>
              <w:t xml:space="preserve"> </w:t>
            </w:r>
            <w:r w:rsidRPr="00A064D7">
              <w:rPr>
                <w:bCs/>
                <w:lang w:eastAsia="ru-RU"/>
              </w:rPr>
              <w:t>Volume 4 (2021), Number 1.</w:t>
            </w:r>
          </w:p>
        </w:tc>
        <w:tc>
          <w:tcPr>
            <w:tcW w:w="1384" w:type="dxa"/>
          </w:tcPr>
          <w:p w:rsidR="00F34F95" w:rsidRPr="00A064D7" w:rsidRDefault="00F34F95" w:rsidP="00015A17">
            <w:r w:rsidRPr="00A064D7">
              <w:t>Протягом</w:t>
            </w:r>
          </w:p>
          <w:p w:rsidR="00F34F95" w:rsidRPr="00A064D7" w:rsidRDefault="00F34F95" w:rsidP="00015A17">
            <w:r w:rsidRPr="00A064D7">
              <w:t>1 півріччя</w:t>
            </w:r>
          </w:p>
        </w:tc>
        <w:tc>
          <w:tcPr>
            <w:tcW w:w="2323" w:type="dxa"/>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262D0D">
            <w:r w:rsidRPr="00A064D7">
              <w:t>Хлистун О.</w:t>
            </w:r>
            <w:r>
              <w:t xml:space="preserve"> </w:t>
            </w:r>
            <w:r w:rsidRPr="00A064D7">
              <w:t>С.</w:t>
            </w:r>
          </w:p>
        </w:tc>
        <w:tc>
          <w:tcPr>
            <w:tcW w:w="8080" w:type="dxa"/>
            <w:vAlign w:val="center"/>
          </w:tcPr>
          <w:p w:rsidR="00F34F95" w:rsidRPr="00A064D7" w:rsidRDefault="00F34F95" w:rsidP="00356F72">
            <w:pPr>
              <w:jc w:val="both"/>
            </w:pPr>
            <w:r w:rsidRPr="00A064D7">
              <w:t xml:space="preserve">Заступник головного редактора </w:t>
            </w:r>
            <w:r w:rsidRPr="00A064D7">
              <w:rPr>
                <w:lang w:val="fr-FR" w:eastAsia="ru-RU"/>
              </w:rPr>
              <w:t>Socio</w:t>
            </w:r>
            <w:r w:rsidRPr="00A064D7">
              <w:rPr>
                <w:lang w:eastAsia="ru-RU"/>
              </w:rPr>
              <w:t>-</w:t>
            </w:r>
            <w:r w:rsidRPr="00A064D7">
              <w:rPr>
                <w:lang w:val="fr-FR" w:eastAsia="ru-RU"/>
              </w:rPr>
              <w:t>Cultural</w:t>
            </w:r>
            <w:r w:rsidRPr="00A064D7">
              <w:rPr>
                <w:lang w:eastAsia="ru-RU"/>
              </w:rPr>
              <w:t xml:space="preserve"> </w:t>
            </w:r>
            <w:r w:rsidRPr="00A064D7">
              <w:rPr>
                <w:lang w:val="fr-FR" w:eastAsia="ru-RU"/>
              </w:rPr>
              <w:t>Management</w:t>
            </w:r>
            <w:r w:rsidRPr="00A064D7">
              <w:rPr>
                <w:lang w:eastAsia="ru-RU"/>
              </w:rPr>
              <w:t xml:space="preserve"> </w:t>
            </w:r>
            <w:r w:rsidRPr="00A064D7">
              <w:rPr>
                <w:lang w:val="fr-FR" w:eastAsia="ru-RU"/>
              </w:rPr>
              <w:t>Journal</w:t>
            </w:r>
            <w:r w:rsidRPr="00A064D7">
              <w:rPr>
                <w:lang w:eastAsia="ru-RU"/>
              </w:rPr>
              <w:t>,</w:t>
            </w:r>
            <w:r w:rsidRPr="00356F72">
              <w:rPr>
                <w:lang w:eastAsia="ru-RU"/>
              </w:rPr>
              <w:t xml:space="preserve"> </w:t>
            </w:r>
            <w:r w:rsidRPr="00A064D7">
              <w:rPr>
                <w:bCs/>
                <w:lang w:eastAsia="ru-RU"/>
              </w:rPr>
              <w:t>Volume 4 (2021), Number 1.</w:t>
            </w:r>
          </w:p>
        </w:tc>
        <w:tc>
          <w:tcPr>
            <w:tcW w:w="1384" w:type="dxa"/>
          </w:tcPr>
          <w:p w:rsidR="00F34F95" w:rsidRPr="00A064D7" w:rsidRDefault="00F34F95" w:rsidP="00015A17">
            <w:r w:rsidRPr="00A064D7">
              <w:t>Протягом</w:t>
            </w:r>
          </w:p>
          <w:p w:rsidR="00F34F95" w:rsidRPr="00A064D7" w:rsidRDefault="00F34F95" w:rsidP="00015A17">
            <w:r w:rsidRPr="00A064D7">
              <w:t>1 півріччя</w:t>
            </w:r>
          </w:p>
        </w:tc>
        <w:tc>
          <w:tcPr>
            <w:tcW w:w="2323" w:type="dxa"/>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262D0D">
            <w:r w:rsidRPr="00A064D7">
              <w:t>Мартинишин Я.</w:t>
            </w:r>
            <w:r>
              <w:t xml:space="preserve"> </w:t>
            </w:r>
            <w:r w:rsidRPr="00A064D7">
              <w:t>М.</w:t>
            </w:r>
          </w:p>
        </w:tc>
        <w:tc>
          <w:tcPr>
            <w:tcW w:w="8080" w:type="dxa"/>
            <w:vAlign w:val="center"/>
          </w:tcPr>
          <w:p w:rsidR="00F34F95" w:rsidRPr="00A064D7" w:rsidRDefault="00F34F95" w:rsidP="00356F72">
            <w:pPr>
              <w:jc w:val="both"/>
            </w:pPr>
            <w:r w:rsidRPr="00A064D7">
              <w:t xml:space="preserve">Головний редактор фахового журналу </w:t>
            </w:r>
            <w:r w:rsidRPr="00A064D7">
              <w:rPr>
                <w:lang w:val="fr-FR" w:eastAsia="ru-RU"/>
              </w:rPr>
              <w:t>Socio</w:t>
            </w:r>
            <w:r w:rsidRPr="00A064D7">
              <w:rPr>
                <w:lang w:eastAsia="ru-RU"/>
              </w:rPr>
              <w:t>-</w:t>
            </w:r>
            <w:r w:rsidRPr="00A064D7">
              <w:rPr>
                <w:lang w:val="fr-FR" w:eastAsia="ru-RU"/>
              </w:rPr>
              <w:t>Cultural</w:t>
            </w:r>
            <w:r w:rsidRPr="00A064D7">
              <w:rPr>
                <w:lang w:eastAsia="ru-RU"/>
              </w:rPr>
              <w:t xml:space="preserve"> </w:t>
            </w:r>
            <w:r w:rsidRPr="00A064D7">
              <w:rPr>
                <w:lang w:val="fr-FR" w:eastAsia="ru-RU"/>
              </w:rPr>
              <w:t>Management</w:t>
            </w:r>
            <w:r w:rsidRPr="00A064D7">
              <w:rPr>
                <w:lang w:eastAsia="ru-RU"/>
              </w:rPr>
              <w:t xml:space="preserve"> </w:t>
            </w:r>
            <w:r w:rsidRPr="00A064D7">
              <w:rPr>
                <w:lang w:val="fr-FR" w:eastAsia="ru-RU"/>
              </w:rPr>
              <w:t>Journal</w:t>
            </w:r>
            <w:r w:rsidRPr="00A064D7">
              <w:rPr>
                <w:lang w:eastAsia="ru-RU"/>
              </w:rPr>
              <w:t>,</w:t>
            </w:r>
            <w:r w:rsidRPr="00356F72">
              <w:rPr>
                <w:lang w:eastAsia="ru-RU"/>
              </w:rPr>
              <w:t xml:space="preserve"> </w:t>
            </w:r>
            <w:r w:rsidRPr="00A064D7">
              <w:rPr>
                <w:bCs/>
                <w:lang w:eastAsia="ru-RU"/>
              </w:rPr>
              <w:t>Volume 4 (2021), Number 2.</w:t>
            </w:r>
          </w:p>
        </w:tc>
        <w:tc>
          <w:tcPr>
            <w:tcW w:w="1384" w:type="dxa"/>
          </w:tcPr>
          <w:p w:rsidR="00F34F95" w:rsidRPr="00A064D7" w:rsidRDefault="00F34F95" w:rsidP="00015A17">
            <w:r w:rsidRPr="00A064D7">
              <w:t>Протягом</w:t>
            </w:r>
          </w:p>
          <w:p w:rsidR="00F34F95" w:rsidRPr="00A064D7" w:rsidRDefault="00F34F95" w:rsidP="00015A17">
            <w:r w:rsidRPr="00A064D7">
              <w:t>2 півріччя</w:t>
            </w:r>
          </w:p>
        </w:tc>
        <w:tc>
          <w:tcPr>
            <w:tcW w:w="2323" w:type="dxa"/>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262D0D">
            <w:r w:rsidRPr="00A064D7">
              <w:t>Хлистун О.</w:t>
            </w:r>
            <w:r>
              <w:t xml:space="preserve"> </w:t>
            </w:r>
            <w:r w:rsidRPr="00A064D7">
              <w:t>С.</w:t>
            </w:r>
          </w:p>
        </w:tc>
        <w:tc>
          <w:tcPr>
            <w:tcW w:w="8080" w:type="dxa"/>
            <w:vAlign w:val="center"/>
          </w:tcPr>
          <w:p w:rsidR="00F34F95" w:rsidRPr="00A064D7" w:rsidRDefault="00F34F95" w:rsidP="00356F72">
            <w:pPr>
              <w:jc w:val="both"/>
            </w:pPr>
            <w:r w:rsidRPr="00A064D7">
              <w:t xml:space="preserve">Заступник головного редактора </w:t>
            </w:r>
            <w:r w:rsidRPr="00A064D7">
              <w:rPr>
                <w:lang w:val="fr-FR" w:eastAsia="ru-RU"/>
              </w:rPr>
              <w:t>Socio</w:t>
            </w:r>
            <w:r w:rsidRPr="00A064D7">
              <w:rPr>
                <w:lang w:eastAsia="ru-RU"/>
              </w:rPr>
              <w:t>-</w:t>
            </w:r>
            <w:r w:rsidRPr="00A064D7">
              <w:rPr>
                <w:lang w:val="fr-FR" w:eastAsia="ru-RU"/>
              </w:rPr>
              <w:t>Cultural</w:t>
            </w:r>
            <w:r w:rsidRPr="00A064D7">
              <w:rPr>
                <w:lang w:eastAsia="ru-RU"/>
              </w:rPr>
              <w:t xml:space="preserve"> </w:t>
            </w:r>
            <w:r w:rsidRPr="00A064D7">
              <w:rPr>
                <w:lang w:val="fr-FR" w:eastAsia="ru-RU"/>
              </w:rPr>
              <w:t>Management</w:t>
            </w:r>
            <w:r w:rsidRPr="00A064D7">
              <w:rPr>
                <w:lang w:eastAsia="ru-RU"/>
              </w:rPr>
              <w:t xml:space="preserve"> </w:t>
            </w:r>
            <w:r w:rsidRPr="00A064D7">
              <w:rPr>
                <w:lang w:val="fr-FR" w:eastAsia="ru-RU"/>
              </w:rPr>
              <w:t>Journal</w:t>
            </w:r>
            <w:r w:rsidRPr="00A064D7">
              <w:rPr>
                <w:lang w:eastAsia="ru-RU"/>
              </w:rPr>
              <w:t>,</w:t>
            </w:r>
            <w:r w:rsidRPr="00356F72">
              <w:rPr>
                <w:lang w:eastAsia="ru-RU"/>
              </w:rPr>
              <w:t xml:space="preserve"> </w:t>
            </w:r>
            <w:r w:rsidRPr="00A064D7">
              <w:rPr>
                <w:bCs/>
                <w:lang w:eastAsia="ru-RU"/>
              </w:rPr>
              <w:t>Volume 4 (2021), Number 2.</w:t>
            </w:r>
          </w:p>
        </w:tc>
        <w:tc>
          <w:tcPr>
            <w:tcW w:w="1384" w:type="dxa"/>
          </w:tcPr>
          <w:p w:rsidR="00F34F95" w:rsidRPr="00A064D7" w:rsidRDefault="00F34F95" w:rsidP="00015A17">
            <w:r w:rsidRPr="00A064D7">
              <w:t>Протягом</w:t>
            </w:r>
          </w:p>
          <w:p w:rsidR="00F34F95" w:rsidRPr="00A064D7" w:rsidRDefault="00F34F95" w:rsidP="00015A17">
            <w:r w:rsidRPr="00A064D7">
              <w:t>2 півріччя</w:t>
            </w:r>
          </w:p>
        </w:tc>
        <w:tc>
          <w:tcPr>
            <w:tcW w:w="2323" w:type="dxa"/>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262D0D">
            <w:r w:rsidRPr="00A064D7">
              <w:t>Мартинишин Я.</w:t>
            </w:r>
            <w:r>
              <w:t xml:space="preserve"> </w:t>
            </w:r>
            <w:r w:rsidRPr="00A064D7">
              <w:t>М.</w:t>
            </w:r>
          </w:p>
        </w:tc>
        <w:tc>
          <w:tcPr>
            <w:tcW w:w="8080" w:type="dxa"/>
            <w:vAlign w:val="center"/>
          </w:tcPr>
          <w:p w:rsidR="00F34F95" w:rsidRPr="00A064D7" w:rsidRDefault="00F34F95" w:rsidP="00356F72">
            <w:pPr>
              <w:jc w:val="both"/>
            </w:pPr>
            <w:r w:rsidRPr="00A064D7">
              <w:t>Член редколегії фахового журналу Проблеми інноваційно-інвестиційного розвитку, 2021, № 24, № 25, № 26, № 27</w:t>
            </w:r>
          </w:p>
          <w:p w:rsidR="00F34F95" w:rsidRPr="00A064D7" w:rsidRDefault="00F34F95" w:rsidP="00356F72">
            <w:pPr>
              <w:jc w:val="both"/>
            </w:pPr>
          </w:p>
        </w:tc>
        <w:tc>
          <w:tcPr>
            <w:tcW w:w="1384" w:type="dxa"/>
          </w:tcPr>
          <w:p w:rsidR="00F34F95" w:rsidRPr="00A064D7" w:rsidRDefault="00F34F95" w:rsidP="00015A17">
            <w:r w:rsidRPr="00A064D7">
              <w:t>Протягом року</w:t>
            </w:r>
          </w:p>
        </w:tc>
        <w:tc>
          <w:tcPr>
            <w:tcW w:w="2323" w:type="dxa"/>
          </w:tcPr>
          <w:p w:rsidR="00F34F95" w:rsidRPr="00A064D7" w:rsidRDefault="00F34F95" w:rsidP="00015A17">
            <w:r w:rsidRPr="00A064D7">
              <w:t xml:space="preserve">м. </w:t>
            </w:r>
            <w:r w:rsidR="00C029FA" w:rsidRPr="00A064D7">
              <w:t>Київ, НАКККіМ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262D0D">
            <w:r w:rsidRPr="00A064D7">
              <w:t>Тимошенко О.</w:t>
            </w:r>
            <w:r>
              <w:t xml:space="preserve"> </w:t>
            </w:r>
            <w:r w:rsidRPr="00A064D7">
              <w:t>В.</w:t>
            </w:r>
          </w:p>
        </w:tc>
        <w:tc>
          <w:tcPr>
            <w:tcW w:w="8080" w:type="dxa"/>
          </w:tcPr>
          <w:p w:rsidR="00F34F95" w:rsidRPr="00A064D7" w:rsidRDefault="00F34F95" w:rsidP="00356F72">
            <w:pPr>
              <w:jc w:val="both"/>
            </w:pPr>
            <w:r w:rsidRPr="00A064D7">
              <w:rPr>
                <w:shd w:val="clear" w:color="auto" w:fill="FFFFFF"/>
              </w:rPr>
              <w:t xml:space="preserve">Член редакційної колегії наукового фахового Київського національного університету культури і мистецтва «Цифрова платформа: інформаційні технології в соціокультурній сфері». </w:t>
            </w:r>
            <w:r w:rsidRPr="00A064D7">
              <w:t xml:space="preserve">Видання включено до Переліку наукових фахових </w:t>
            </w:r>
            <w:r w:rsidRPr="00A064D7">
              <w:lastRenderedPageBreak/>
              <w:t>видань України (категорія «Б») відповідно до наказу МОН України від 29.06.2021 року № 735 за спеціальностями: 122 «Комп</w:t>
            </w:r>
            <w:r w:rsidR="00887454">
              <w:t>’</w:t>
            </w:r>
            <w:r w:rsidRPr="00A064D7">
              <w:t>ютерні науки та інформаційні технології», 029 «Інформаційна, бібліотечна та архівна справа»</w:t>
            </w:r>
          </w:p>
        </w:tc>
        <w:tc>
          <w:tcPr>
            <w:tcW w:w="1384" w:type="dxa"/>
          </w:tcPr>
          <w:p w:rsidR="00F34F95" w:rsidRPr="00C87049" w:rsidRDefault="00F34F95" w:rsidP="00015A17">
            <w:r w:rsidRPr="00C87049">
              <w:lastRenderedPageBreak/>
              <w:t>протягом року</w:t>
            </w:r>
          </w:p>
        </w:tc>
        <w:tc>
          <w:tcPr>
            <w:tcW w:w="2323" w:type="dxa"/>
          </w:tcPr>
          <w:p w:rsidR="00F34F95" w:rsidRPr="00C87049" w:rsidRDefault="00F34F95" w:rsidP="00015A17">
            <w:r w:rsidRPr="00A064D7">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tcBorders>
          </w:tcPr>
          <w:p w:rsidR="00F34F95" w:rsidRPr="00A064D7" w:rsidRDefault="00F34F95" w:rsidP="005E5FAE">
            <w:pPr>
              <w:jc w:val="center"/>
            </w:pPr>
            <w:r w:rsidRPr="00A064D7">
              <w:rPr>
                <w:b/>
              </w:rPr>
              <w:lastRenderedPageBreak/>
              <w:t>КАФЕДРА МУЗЕЄЗНАВСТВА ТА ЕКСПЕРТИЗИ ІСТОРИКО-КУЛЬТУРНИХ ЦІННОСТЕЙ</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Пустовалов С.</w:t>
            </w:r>
            <w:r>
              <w:t xml:space="preserve"> </w:t>
            </w:r>
            <w:r w:rsidRPr="00A064D7">
              <w:t>Ж.</w:t>
            </w:r>
          </w:p>
        </w:tc>
        <w:tc>
          <w:tcPr>
            <w:tcW w:w="8080" w:type="dxa"/>
          </w:tcPr>
          <w:p w:rsidR="00F34F95" w:rsidRPr="00356F72" w:rsidRDefault="00F34F95" w:rsidP="00356F72">
            <w:pPr>
              <w:jc w:val="both"/>
              <w:rPr>
                <w:lang w:val="ru-RU"/>
              </w:rPr>
            </w:pPr>
            <w:r w:rsidRPr="00A064D7">
              <w:t>Головний редактор Вісника Київського національного університету культури і мистецтв. Серія: Музеєзнавство і пам</w:t>
            </w:r>
            <w:r w:rsidR="00887454">
              <w:t>’</w:t>
            </w:r>
            <w:r w:rsidRPr="00A064D7">
              <w:t>яткознавство</w:t>
            </w:r>
            <w:r>
              <w:rPr>
                <w:lang w:val="ru-RU"/>
              </w:rPr>
              <w:t>.</w:t>
            </w:r>
          </w:p>
        </w:tc>
        <w:tc>
          <w:tcPr>
            <w:tcW w:w="1384" w:type="dxa"/>
          </w:tcPr>
          <w:p w:rsidR="00F34F95" w:rsidRPr="00C87049" w:rsidRDefault="00F34F95" w:rsidP="00015A17">
            <w:r w:rsidRPr="00C87049">
              <w:t>протягом року</w:t>
            </w:r>
          </w:p>
        </w:tc>
        <w:tc>
          <w:tcPr>
            <w:tcW w:w="2323" w:type="dxa"/>
          </w:tcPr>
          <w:p w:rsidR="00F34F95" w:rsidRPr="00C87049"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Вечерський В.</w:t>
            </w:r>
            <w:r>
              <w:t xml:space="preserve"> </w:t>
            </w:r>
            <w:r w:rsidRPr="00A064D7">
              <w:t>В.</w:t>
            </w:r>
          </w:p>
        </w:tc>
        <w:tc>
          <w:tcPr>
            <w:tcW w:w="8080" w:type="dxa"/>
          </w:tcPr>
          <w:p w:rsidR="00F34F95" w:rsidRPr="00356F72" w:rsidRDefault="00F34F95" w:rsidP="00356F72">
            <w:pPr>
              <w:jc w:val="both"/>
              <w:rPr>
                <w:lang w:val="ru-RU"/>
              </w:rPr>
            </w:pPr>
            <w:r w:rsidRPr="00A064D7">
              <w:t>Заступник головного редактора Вісника Київського національного університету культури і мистецтв. Серія: Музеєзнавство і пам</w:t>
            </w:r>
            <w:r w:rsidR="00887454">
              <w:t>’</w:t>
            </w:r>
            <w:r w:rsidRPr="00A064D7">
              <w:t>яткознавство</w:t>
            </w:r>
            <w:r>
              <w:rPr>
                <w:lang w:val="ru-RU"/>
              </w:rPr>
              <w:t>.</w:t>
            </w:r>
          </w:p>
        </w:tc>
        <w:tc>
          <w:tcPr>
            <w:tcW w:w="1384" w:type="dxa"/>
          </w:tcPr>
          <w:p w:rsidR="00F34F95" w:rsidRPr="00C87049" w:rsidRDefault="00F34F95" w:rsidP="00015A17">
            <w:r w:rsidRPr="00C87049">
              <w:t>протягом року</w:t>
            </w:r>
          </w:p>
        </w:tc>
        <w:tc>
          <w:tcPr>
            <w:tcW w:w="2323" w:type="dxa"/>
          </w:tcPr>
          <w:p w:rsidR="00F34F95" w:rsidRPr="00C87049"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Руденко С.</w:t>
            </w:r>
            <w:r>
              <w:t xml:space="preserve"> </w:t>
            </w:r>
            <w:r w:rsidRPr="00A064D7">
              <w:t>Б.</w:t>
            </w:r>
          </w:p>
        </w:tc>
        <w:tc>
          <w:tcPr>
            <w:tcW w:w="8080" w:type="dxa"/>
          </w:tcPr>
          <w:p w:rsidR="00F34F95" w:rsidRPr="00A064D7" w:rsidRDefault="00F34F95" w:rsidP="00356F72">
            <w:pPr>
              <w:jc w:val="both"/>
            </w:pPr>
            <w:r w:rsidRPr="00A064D7">
              <w:t>Відповідальний секретар Вісника Київського національного університету культури і мистецтв</w:t>
            </w:r>
            <w:r>
              <w:rPr>
                <w:lang w:val="ru-RU"/>
              </w:rPr>
              <w:t>.</w:t>
            </w:r>
            <w:r>
              <w:t xml:space="preserve">  </w:t>
            </w:r>
          </w:p>
        </w:tc>
        <w:tc>
          <w:tcPr>
            <w:tcW w:w="1384" w:type="dxa"/>
          </w:tcPr>
          <w:p w:rsidR="00F34F95" w:rsidRPr="00C87049" w:rsidRDefault="00F34F95" w:rsidP="00015A17">
            <w:r w:rsidRPr="00C87049">
              <w:t>протягом року</w:t>
            </w:r>
          </w:p>
        </w:tc>
        <w:tc>
          <w:tcPr>
            <w:tcW w:w="2323" w:type="dxa"/>
          </w:tcPr>
          <w:p w:rsidR="00F34F95" w:rsidRPr="00C87049" w:rsidRDefault="00F34F95" w:rsidP="00015A17">
            <w:r w:rsidRPr="00A064D7">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tcBorders>
          </w:tcPr>
          <w:p w:rsidR="00F34F95" w:rsidRPr="00A064D7" w:rsidRDefault="00F34F95" w:rsidP="005E5FAE">
            <w:pPr>
              <w:jc w:val="center"/>
            </w:pPr>
            <w:r w:rsidRPr="00A064D7">
              <w:rPr>
                <w:b/>
              </w:rPr>
              <w:t>КАФЕДРА РЕЖИСУРИ ТА МАЙСТЕРНОСТІ АКТОРА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Донченко Н. П.</w:t>
            </w:r>
          </w:p>
        </w:tc>
        <w:tc>
          <w:tcPr>
            <w:tcW w:w="8080" w:type="dxa"/>
          </w:tcPr>
          <w:p w:rsidR="00F34F95" w:rsidRPr="00A064D7" w:rsidRDefault="00F34F95" w:rsidP="00356F72">
            <w:pPr>
              <w:jc w:val="both"/>
            </w:pPr>
            <w:r w:rsidRPr="00A064D7">
              <w:t>Член редакційної колегії збірника наукових праць «Мистецтвознавчі записки». Журнал включено до Переліку наукових фахових видань України (категорія «Б») зі спеціальностей: 022 Дизайн; 023 Образотворче мистецтво, декоративне мистецтво, реставрація; 024 Хореографія; 025 Музичне мистецтво; 026 Сценічне мистецтво відповідно до Наказу МОН України від 02.07.2020 № 886 (дода</w:t>
            </w:r>
            <w:r>
              <w:t xml:space="preserve">ток 4). Збірник наукових праць </w:t>
            </w:r>
            <w:r w:rsidRPr="00356F72">
              <w:t>«</w:t>
            </w:r>
            <w:r>
              <w:t>Мистецтвознавчі записки</w:t>
            </w:r>
            <w:r w:rsidRPr="00356F72">
              <w:t>»</w:t>
            </w:r>
            <w:r w:rsidRPr="00A064D7">
              <w:t xml:space="preserve"> індексується в міжнародних базах даних: International Impact Factor Services; Google Scholar; Journals Impact Factor; BASE; InnoSpace; Scientific Indexing Services Science Index (РІНЦ)</w:t>
            </w:r>
          </w:p>
        </w:tc>
        <w:tc>
          <w:tcPr>
            <w:tcW w:w="1384" w:type="dxa"/>
          </w:tcPr>
          <w:p w:rsidR="00F34F95" w:rsidRPr="00A064D7" w:rsidRDefault="00F34F95" w:rsidP="00015A17">
            <w:r w:rsidRPr="00A064D7">
              <w:t>Постійно</w:t>
            </w:r>
          </w:p>
        </w:tc>
        <w:tc>
          <w:tcPr>
            <w:tcW w:w="2323" w:type="dxa"/>
          </w:tcPr>
          <w:p w:rsidR="00F34F95" w:rsidRPr="00A064D7" w:rsidRDefault="00F34F95" w:rsidP="00015A17">
            <w:r w:rsidRPr="00A064D7">
              <w:t>м. Київ, НАКККіМ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Донченко Н. П.</w:t>
            </w:r>
          </w:p>
        </w:tc>
        <w:tc>
          <w:tcPr>
            <w:tcW w:w="8080" w:type="dxa"/>
          </w:tcPr>
          <w:p w:rsidR="00F34F95" w:rsidRPr="00A064D7" w:rsidRDefault="00F34F95" w:rsidP="00356F72">
            <w:pPr>
              <w:jc w:val="both"/>
            </w:pPr>
            <w:r w:rsidRPr="00A064D7">
              <w:t>Член редакційної колегії наукового журналу «Вісник Національної академії керівних кадрів культури і мистецтв». Журнал включено до Переліку наукових фахових видань України (категорія «Б») зі спеціальностей: 023 Образотворче мистецтво, декоративне мистецтво, реставрація; 024 Хореографія; 025 Музичне мистецтво; 026 Сценічне мистецтво; 034 Культурологія відповідно до Наказу МОН України від 02.07.2020 № 88</w:t>
            </w:r>
            <w:r>
              <w:t xml:space="preserve">6 (додаток 4). Науковий журнал </w:t>
            </w:r>
            <w:r w:rsidRPr="00356F72">
              <w:t>«</w:t>
            </w:r>
            <w:r w:rsidRPr="00A064D7">
              <w:t>Вісник Національної академії кері</w:t>
            </w:r>
            <w:r>
              <w:t>вних кадрів культури і мистецтв</w:t>
            </w:r>
            <w:r w:rsidRPr="00356F72">
              <w:t>»</w:t>
            </w:r>
            <w:r w:rsidRPr="00A064D7">
              <w:t xml:space="preserve"> індексується в міжнародних наукометричних базах даних: EBSCO; International Impact Factor Services; Research Bible; Science Index (РІНЦ); Open Academic Journals Index; CiteFactor; Google Scholar; Directory of Open Access Scholarly Resources; CEEOL (Central and Eastern European Online Library); Index Copernicus.</w:t>
            </w:r>
          </w:p>
        </w:tc>
        <w:tc>
          <w:tcPr>
            <w:tcW w:w="1384" w:type="dxa"/>
          </w:tcPr>
          <w:p w:rsidR="00F34F95" w:rsidRPr="00A064D7" w:rsidRDefault="00F34F95" w:rsidP="00015A17">
            <w:r w:rsidRPr="00A064D7">
              <w:t>Постійно</w:t>
            </w:r>
          </w:p>
        </w:tc>
        <w:tc>
          <w:tcPr>
            <w:tcW w:w="2323" w:type="dxa"/>
          </w:tcPr>
          <w:p w:rsidR="00F34F95" w:rsidRPr="00A064D7" w:rsidRDefault="00F34F95" w:rsidP="00015A17">
            <w:r w:rsidRPr="00A064D7">
              <w:t>м. Київ, НАКККіМ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262D0D" w:rsidRDefault="00F34F95" w:rsidP="00D12430">
            <w:pPr>
              <w:rPr>
                <w:sz w:val="20"/>
                <w:szCs w:val="20"/>
              </w:rPr>
            </w:pPr>
            <w:r w:rsidRPr="00262D0D">
              <w:rPr>
                <w:sz w:val="20"/>
                <w:szCs w:val="20"/>
              </w:rPr>
              <w:t>Юдова-Романова К. В.</w:t>
            </w:r>
          </w:p>
        </w:tc>
        <w:tc>
          <w:tcPr>
            <w:tcW w:w="8080" w:type="dxa"/>
          </w:tcPr>
          <w:p w:rsidR="00F34F95" w:rsidRPr="00356F72" w:rsidRDefault="00F34F95" w:rsidP="00356F72">
            <w:pPr>
              <w:jc w:val="both"/>
            </w:pPr>
            <w:r w:rsidRPr="00356F72">
              <w:t xml:space="preserve">Головний редактор та відповідальна за випуск наукового фахового журналу </w:t>
            </w:r>
            <w:r w:rsidRPr="00356F72">
              <w:rPr>
                <w:lang w:val="ru-RU"/>
              </w:rPr>
              <w:t>«</w:t>
            </w:r>
            <w:r w:rsidRPr="00356F72">
              <w:t>Вісник Київського національного університету культури і мистецтв</w:t>
            </w:r>
            <w:r w:rsidRPr="00356F72">
              <w:rPr>
                <w:lang w:val="ru-RU"/>
              </w:rPr>
              <w:t>»</w:t>
            </w:r>
            <w:r w:rsidRPr="00356F72">
              <w:t>. Серія: Сценічне мистецтво</w:t>
            </w:r>
            <w:r w:rsidRPr="00356F72">
              <w:rPr>
                <w:iCs/>
              </w:rPr>
              <w:t xml:space="preserve">. </w:t>
            </w:r>
            <w:hyperlink r:id="rId469" w:history="1">
              <w:r w:rsidRPr="00356F72">
                <w:rPr>
                  <w:rStyle w:val="af0"/>
                  <w:iCs/>
                </w:rPr>
                <w:t>http://artonscene.knukim.edu.ua/about/editorialTeam</w:t>
              </w:r>
            </w:hyperlink>
          </w:p>
        </w:tc>
        <w:tc>
          <w:tcPr>
            <w:tcW w:w="1384" w:type="dxa"/>
          </w:tcPr>
          <w:p w:rsidR="00F34F95" w:rsidRPr="00A064D7" w:rsidRDefault="00F34F95" w:rsidP="00015A17">
            <w:r w:rsidRPr="00A064D7">
              <w:t>Постійно</w:t>
            </w:r>
          </w:p>
        </w:tc>
        <w:tc>
          <w:tcPr>
            <w:tcW w:w="2323" w:type="dxa"/>
          </w:tcPr>
          <w:p w:rsidR="00F34F95" w:rsidRDefault="00F34F95" w:rsidP="00015A17">
            <w:r w:rsidRPr="00F234E2">
              <w:t>м. Київ, НАКККіМ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262D0D" w:rsidRDefault="00F34F95" w:rsidP="00D12430">
            <w:pPr>
              <w:rPr>
                <w:sz w:val="20"/>
                <w:szCs w:val="20"/>
              </w:rPr>
            </w:pPr>
            <w:r w:rsidRPr="00262D0D">
              <w:rPr>
                <w:sz w:val="20"/>
                <w:szCs w:val="20"/>
              </w:rPr>
              <w:t>Юдова-Романова К. В.</w:t>
            </w:r>
          </w:p>
        </w:tc>
        <w:tc>
          <w:tcPr>
            <w:tcW w:w="8080" w:type="dxa"/>
          </w:tcPr>
          <w:p w:rsidR="00F34F95" w:rsidRPr="00356F72" w:rsidRDefault="00F34F95" w:rsidP="00356F72">
            <w:pPr>
              <w:jc w:val="both"/>
            </w:pPr>
            <w:r w:rsidRPr="00356F72">
              <w:t xml:space="preserve">Член редколегії наукового фахового журналу </w:t>
            </w:r>
            <w:r w:rsidRPr="00356F72">
              <w:rPr>
                <w:lang w:val="ru-RU"/>
              </w:rPr>
              <w:t>«</w:t>
            </w:r>
            <w:r w:rsidRPr="00356F72">
              <w:rPr>
                <w:bCs/>
                <w:iCs/>
                <w:shd w:val="clear" w:color="auto" w:fill="FFFFFF"/>
              </w:rPr>
              <w:t>Вісник КНУКіМ. Серія: Вісник КНУКіМ. Серія: Мистецтвознавство</w:t>
            </w:r>
            <w:r w:rsidRPr="00356F72">
              <w:rPr>
                <w:bCs/>
                <w:iCs/>
                <w:shd w:val="clear" w:color="auto" w:fill="FFFFFF"/>
                <w:lang w:val="ru-RU"/>
              </w:rPr>
              <w:t>»</w:t>
            </w:r>
            <w:r w:rsidRPr="00356F72">
              <w:rPr>
                <w:bCs/>
                <w:iCs/>
                <w:shd w:val="clear" w:color="auto" w:fill="FFFFFF"/>
              </w:rPr>
              <w:t xml:space="preserve">. </w:t>
            </w:r>
            <w:hyperlink r:id="rId470" w:history="1">
              <w:r w:rsidRPr="00356F72">
                <w:rPr>
                  <w:rStyle w:val="af0"/>
                  <w:bCs/>
                  <w:shd w:val="clear" w:color="auto" w:fill="FFFFFF"/>
                </w:rPr>
                <w:t>http://arts-series-knukim.pp.ua/about/editorialTeam</w:t>
              </w:r>
            </w:hyperlink>
          </w:p>
        </w:tc>
        <w:tc>
          <w:tcPr>
            <w:tcW w:w="1384" w:type="dxa"/>
          </w:tcPr>
          <w:p w:rsidR="00F34F95" w:rsidRPr="00A064D7" w:rsidRDefault="00F34F95" w:rsidP="00015A17">
            <w:r w:rsidRPr="00A064D7">
              <w:t>Постійно</w:t>
            </w:r>
          </w:p>
        </w:tc>
        <w:tc>
          <w:tcPr>
            <w:tcW w:w="2323" w:type="dxa"/>
          </w:tcPr>
          <w:p w:rsidR="00F34F95" w:rsidRDefault="00F34F95" w:rsidP="00015A17">
            <w:r w:rsidRPr="00F234E2">
              <w:t>м. Київ, НАКККіМ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262D0D" w:rsidRDefault="00F34F95" w:rsidP="00D12430">
            <w:pPr>
              <w:rPr>
                <w:sz w:val="20"/>
                <w:szCs w:val="20"/>
              </w:rPr>
            </w:pPr>
            <w:r w:rsidRPr="00262D0D">
              <w:rPr>
                <w:sz w:val="20"/>
                <w:szCs w:val="20"/>
              </w:rPr>
              <w:t>Юдова-Романова К. В.</w:t>
            </w:r>
          </w:p>
        </w:tc>
        <w:tc>
          <w:tcPr>
            <w:tcW w:w="8080" w:type="dxa"/>
          </w:tcPr>
          <w:p w:rsidR="00F34F95" w:rsidRPr="00356F72" w:rsidRDefault="00F34F95" w:rsidP="00356F72">
            <w:pPr>
              <w:jc w:val="both"/>
            </w:pPr>
            <w:r w:rsidRPr="00356F72">
              <w:t xml:space="preserve">Член редколегії наукового фахового журналу </w:t>
            </w:r>
            <w:r w:rsidRPr="00356F72">
              <w:rPr>
                <w:lang w:val="ru-RU"/>
              </w:rPr>
              <w:t>«</w:t>
            </w:r>
            <w:r w:rsidRPr="00356F72">
              <w:rPr>
                <w:bCs/>
                <w:iCs/>
                <w:shd w:val="clear" w:color="auto" w:fill="FFFFFF"/>
              </w:rPr>
              <w:t>Культура і мистецтво у сучасному світі</w:t>
            </w:r>
            <w:r w:rsidRPr="00356F72">
              <w:rPr>
                <w:bCs/>
                <w:iCs/>
                <w:shd w:val="clear" w:color="auto" w:fill="FFFFFF"/>
                <w:lang w:val="ru-RU"/>
              </w:rPr>
              <w:t>»</w:t>
            </w:r>
            <w:r w:rsidRPr="00356F72">
              <w:rPr>
                <w:bCs/>
                <w:iCs/>
                <w:shd w:val="clear" w:color="auto" w:fill="FFFFFF"/>
              </w:rPr>
              <w:t xml:space="preserve">. </w:t>
            </w:r>
            <w:hyperlink r:id="rId471" w:history="1">
              <w:r w:rsidRPr="00356F72">
                <w:rPr>
                  <w:rStyle w:val="af0"/>
                  <w:bCs/>
                  <w:shd w:val="clear" w:color="auto" w:fill="FFFFFF"/>
                </w:rPr>
                <w:t>http://culture-art-knukim.pp.ua/about/editorialTeam</w:t>
              </w:r>
            </w:hyperlink>
          </w:p>
        </w:tc>
        <w:tc>
          <w:tcPr>
            <w:tcW w:w="1384" w:type="dxa"/>
          </w:tcPr>
          <w:p w:rsidR="00F34F95" w:rsidRPr="00A064D7" w:rsidRDefault="00F34F95" w:rsidP="00015A17">
            <w:r w:rsidRPr="00A064D7">
              <w:t>Постійно</w:t>
            </w:r>
          </w:p>
        </w:tc>
        <w:tc>
          <w:tcPr>
            <w:tcW w:w="2323" w:type="dxa"/>
          </w:tcPr>
          <w:p w:rsidR="00F34F95" w:rsidRDefault="00F34F95" w:rsidP="00015A17">
            <w:r w:rsidRPr="00F234E2">
              <w:t>м. Київ, НАКККіМ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Донченко Н. П.</w:t>
            </w:r>
          </w:p>
        </w:tc>
        <w:tc>
          <w:tcPr>
            <w:tcW w:w="8080" w:type="dxa"/>
          </w:tcPr>
          <w:p w:rsidR="00F34F95" w:rsidRPr="00356F72" w:rsidRDefault="00F34F95" w:rsidP="00356F72">
            <w:pPr>
              <w:jc w:val="both"/>
            </w:pPr>
            <w:r w:rsidRPr="00356F72">
              <w:t xml:space="preserve">Член редакційної колегії збірника наукових праць «Мистецтвознавчі записки». </w:t>
            </w:r>
            <w:r w:rsidRPr="00356F72">
              <w:lastRenderedPageBreak/>
              <w:t>Журнал включено до Переліку наукових фахових видань України (категорія «Б») зі спеціальностей: 022 Дизайн; 023 Образотворче мистецтво, декоративне мистецтво, реставрація; 024 Хореографія; 025 Музичне мистецтво; 026 Сценічне мистецтво відповідно до Наказу МОН України від 02.07.2020 № 886 (додаток 4). Збірник наукових праць "Мистецтвознавчі записки" індексується в міжнародних базах даних: International Impact Factor Services; Google Scholar; Journals Impact Factor; BASE; InnoSpace; Scientific Indexing Services Science Index (РІНЦ)</w:t>
            </w:r>
          </w:p>
        </w:tc>
        <w:tc>
          <w:tcPr>
            <w:tcW w:w="1384" w:type="dxa"/>
          </w:tcPr>
          <w:p w:rsidR="00F34F95" w:rsidRPr="00A064D7" w:rsidRDefault="00F34F95" w:rsidP="00015A17">
            <w:r w:rsidRPr="00A064D7">
              <w:lastRenderedPageBreak/>
              <w:t>Постійно</w:t>
            </w:r>
          </w:p>
        </w:tc>
        <w:tc>
          <w:tcPr>
            <w:tcW w:w="2323" w:type="dxa"/>
          </w:tcPr>
          <w:p w:rsidR="00F34F95" w:rsidRPr="00A064D7" w:rsidRDefault="00F34F95" w:rsidP="00015A17">
            <w:r w:rsidRPr="00A064D7">
              <w:t>м. Київ, НАКККіМ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tcBorders>
          </w:tcPr>
          <w:p w:rsidR="00F34F95" w:rsidRPr="00A064D7" w:rsidRDefault="00F34F95" w:rsidP="005E5FAE">
            <w:pPr>
              <w:jc w:val="center"/>
            </w:pPr>
            <w:r w:rsidRPr="00A064D7">
              <w:rPr>
                <w:b/>
              </w:rPr>
              <w:lastRenderedPageBreak/>
              <w:t>КАФЕДРА</w:t>
            </w:r>
            <w:r>
              <w:rPr>
                <w:b/>
              </w:rPr>
              <w:t xml:space="preserve"> </w:t>
            </w:r>
            <w:r w:rsidRPr="00A064D7">
              <w:rPr>
                <w:b/>
              </w:rPr>
              <w:t>РЕЖИСУРИ ЕСТРАДИ ТА МАСОВИХ СВЯТ</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pPr>
              <w:rPr>
                <w:b/>
                <w:bCs/>
              </w:rPr>
            </w:pPr>
            <w:r w:rsidRPr="00A064D7">
              <w:rPr>
                <w:b/>
                <w:bCs/>
              </w:rPr>
              <w:t>Деркач С. М.,</w:t>
            </w:r>
          </w:p>
          <w:p w:rsidR="00F34F95" w:rsidRPr="00A064D7" w:rsidRDefault="00F34F95" w:rsidP="00D12430">
            <w:pPr>
              <w:rPr>
                <w:b/>
                <w:bCs/>
              </w:rPr>
            </w:pPr>
            <w:r w:rsidRPr="00A064D7">
              <w:rPr>
                <w:b/>
                <w:bCs/>
              </w:rPr>
              <w:t>Крипчук М. В.,</w:t>
            </w:r>
          </w:p>
          <w:p w:rsidR="00F34F95" w:rsidRPr="00A064D7" w:rsidRDefault="00F34F95" w:rsidP="00D12430">
            <w:pPr>
              <w:rPr>
                <w:b/>
                <w:bCs/>
              </w:rPr>
            </w:pPr>
            <w:r w:rsidRPr="00A064D7">
              <w:rPr>
                <w:b/>
                <w:bCs/>
              </w:rPr>
              <w:t>Мельник М. М.,</w:t>
            </w:r>
          </w:p>
          <w:p w:rsidR="00F34F95" w:rsidRPr="00A064D7" w:rsidRDefault="00F34F95" w:rsidP="00D12430">
            <w:pPr>
              <w:rPr>
                <w:b/>
                <w:bCs/>
              </w:rPr>
            </w:pPr>
            <w:r w:rsidRPr="00A064D7">
              <w:rPr>
                <w:b/>
                <w:bCs/>
              </w:rPr>
              <w:t>Фішер В.</w:t>
            </w:r>
            <w:r>
              <w:rPr>
                <w:b/>
                <w:bCs/>
              </w:rPr>
              <w:t xml:space="preserve"> </w:t>
            </w:r>
            <w:r w:rsidRPr="00A064D7">
              <w:rPr>
                <w:b/>
                <w:bCs/>
              </w:rPr>
              <w:t>М.,</w:t>
            </w:r>
          </w:p>
          <w:p w:rsidR="00F34F95" w:rsidRPr="00A064D7" w:rsidRDefault="00F34F95" w:rsidP="00D12430">
            <w:r w:rsidRPr="00A064D7">
              <w:rPr>
                <w:b/>
                <w:bCs/>
              </w:rPr>
              <w:t>Совгира Т.</w:t>
            </w:r>
            <w:r>
              <w:rPr>
                <w:b/>
                <w:bCs/>
              </w:rPr>
              <w:t xml:space="preserve"> </w:t>
            </w:r>
            <w:r w:rsidRPr="00A064D7">
              <w:rPr>
                <w:b/>
                <w:bCs/>
              </w:rPr>
              <w:t>І.</w:t>
            </w:r>
            <w:r w:rsidRPr="00A064D7">
              <w:t xml:space="preserve"> </w:t>
            </w:r>
          </w:p>
        </w:tc>
        <w:tc>
          <w:tcPr>
            <w:tcW w:w="8080" w:type="dxa"/>
          </w:tcPr>
          <w:p w:rsidR="00F34F95" w:rsidRPr="00A064D7" w:rsidRDefault="00F34F95" w:rsidP="007A1212">
            <w:pPr>
              <w:jc w:val="both"/>
            </w:pPr>
            <w:r w:rsidRPr="00A064D7">
              <w:t>Члени редколегії</w:t>
            </w:r>
            <w:r w:rsidRPr="009642B2">
              <w:t xml:space="preserve"> </w:t>
            </w:r>
            <w:r w:rsidRPr="00A064D7">
              <w:t xml:space="preserve">І </w:t>
            </w:r>
            <w:r w:rsidR="00C029FA" w:rsidRPr="00A064D7">
              <w:t>Всеукраїнськ</w:t>
            </w:r>
            <w:r w:rsidR="00C029FA" w:rsidRPr="009642B2">
              <w:t>ої</w:t>
            </w:r>
            <w:r w:rsidRPr="00A064D7">
              <w:t xml:space="preserve"> </w:t>
            </w:r>
            <w:r w:rsidR="00C029FA" w:rsidRPr="00A064D7">
              <w:t>науков</w:t>
            </w:r>
            <w:r w:rsidR="00C029FA" w:rsidRPr="009642B2">
              <w:t>ої</w:t>
            </w:r>
            <w:r w:rsidRPr="00A064D7">
              <w:t xml:space="preserve"> </w:t>
            </w:r>
            <w:r w:rsidR="00C029FA" w:rsidRPr="00A064D7">
              <w:t>конференці</w:t>
            </w:r>
            <w:r w:rsidR="00C029FA" w:rsidRPr="007A1212">
              <w:t>ї</w:t>
            </w:r>
            <w:r w:rsidRPr="00A064D7">
              <w:t xml:space="preserve"> професорсько-викладацького складу, докторантів, аспірантів та магістрантів «Актуальні дискурси мистецтва естради: традиції та європейська інтеграція»</w:t>
            </w:r>
            <w:r w:rsidRPr="007A1212">
              <w:t xml:space="preserve">. </w:t>
            </w:r>
            <w:r w:rsidRPr="00A064D7">
              <w:t>Київ : Видавничий центр КНУКіМ, 2021.</w:t>
            </w:r>
          </w:p>
        </w:tc>
        <w:tc>
          <w:tcPr>
            <w:tcW w:w="1384" w:type="dxa"/>
          </w:tcPr>
          <w:p w:rsidR="00F34F95" w:rsidRPr="00A064D7" w:rsidRDefault="00F34F95" w:rsidP="00015A17">
            <w:r w:rsidRPr="00A064D7">
              <w:t>березень-квітень</w:t>
            </w:r>
          </w:p>
          <w:p w:rsidR="00F34F95" w:rsidRPr="00A064D7" w:rsidRDefault="00F34F95" w:rsidP="00015A17">
            <w:r w:rsidRPr="00A064D7">
              <w:t>202</w:t>
            </w:r>
            <w:r w:rsidRPr="007A1212">
              <w:t>1</w:t>
            </w:r>
            <w:r w:rsidRPr="00A064D7">
              <w:t xml:space="preserve"> р.</w:t>
            </w:r>
          </w:p>
        </w:tc>
        <w:tc>
          <w:tcPr>
            <w:tcW w:w="2323" w:type="dxa"/>
          </w:tcPr>
          <w:p w:rsidR="00F34F95" w:rsidRPr="00A064D7" w:rsidRDefault="00F34F95" w:rsidP="00015A17">
            <w:r w:rsidRPr="00A064D7">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pPr>
              <w:rPr>
                <w:b/>
                <w:bCs/>
              </w:rPr>
            </w:pPr>
            <w:r w:rsidRPr="00A064D7">
              <w:rPr>
                <w:b/>
                <w:bCs/>
              </w:rPr>
              <w:t>Совгира Т. І.</w:t>
            </w:r>
          </w:p>
        </w:tc>
        <w:tc>
          <w:tcPr>
            <w:tcW w:w="8080" w:type="dxa"/>
          </w:tcPr>
          <w:p w:rsidR="00F34F95" w:rsidRPr="00A064D7" w:rsidRDefault="00F34F95" w:rsidP="009642B2">
            <w:pPr>
              <w:jc w:val="both"/>
            </w:pPr>
            <w:r w:rsidRPr="00A064D7">
              <w:t xml:space="preserve">Член редколегії фахового журналу «Вісник КНУКіМ» (сценічне мистецтво). </w:t>
            </w:r>
          </w:p>
        </w:tc>
        <w:tc>
          <w:tcPr>
            <w:tcW w:w="1384" w:type="dxa"/>
          </w:tcPr>
          <w:p w:rsidR="00F34F95" w:rsidRPr="00A064D7" w:rsidRDefault="00F34F95" w:rsidP="00015A17">
            <w:r w:rsidRPr="00A064D7">
              <w:t>Протягом року</w:t>
            </w:r>
          </w:p>
        </w:tc>
        <w:tc>
          <w:tcPr>
            <w:tcW w:w="2323" w:type="dxa"/>
          </w:tcPr>
          <w:p w:rsidR="00F34F95" w:rsidRPr="00A064D7" w:rsidRDefault="00F34F95" w:rsidP="00015A17">
            <w:r w:rsidRPr="00A064D7">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tcBorders>
          </w:tcPr>
          <w:p w:rsidR="00F34F95" w:rsidRPr="00A064D7" w:rsidRDefault="00F34F95" w:rsidP="005E5FAE">
            <w:pPr>
              <w:jc w:val="center"/>
            </w:pPr>
            <w:r w:rsidRPr="00A064D7">
              <w:rPr>
                <w:b/>
              </w:rPr>
              <w:t>КАФЕДРА ХОРЕОГРАФІЧНОГО МИСТЕЦТВА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 xml:space="preserve">Бойко О. </w:t>
            </w:r>
          </w:p>
        </w:tc>
        <w:tc>
          <w:tcPr>
            <w:tcW w:w="8080" w:type="dxa"/>
          </w:tcPr>
          <w:p w:rsidR="00F34F95" w:rsidRPr="00A064D7" w:rsidRDefault="00F34F95" w:rsidP="007A1212">
            <w:pPr>
              <w:jc w:val="both"/>
            </w:pPr>
            <w:r w:rsidRPr="00A064D7">
              <w:t>Член редакційної колегії</w:t>
            </w:r>
            <w:r>
              <w:t xml:space="preserve"> </w:t>
            </w:r>
            <w:r w:rsidRPr="00A064D7">
              <w:t>наукового видання «Танцювальні студії», включеного до переліку наукових фахових видань України</w:t>
            </w:r>
          </w:p>
        </w:tc>
        <w:tc>
          <w:tcPr>
            <w:tcW w:w="1384" w:type="dxa"/>
          </w:tcPr>
          <w:p w:rsidR="00F34F95" w:rsidRDefault="00F34F95" w:rsidP="00015A17">
            <w:r w:rsidRPr="00913268">
              <w:t>Протягом року</w:t>
            </w:r>
          </w:p>
        </w:tc>
        <w:tc>
          <w:tcPr>
            <w:tcW w:w="2323" w:type="dxa"/>
          </w:tcPr>
          <w:p w:rsidR="00F34F95" w:rsidRDefault="00F34F95" w:rsidP="00015A17">
            <w:r w:rsidRPr="008C50F2">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Гутник І.</w:t>
            </w:r>
          </w:p>
        </w:tc>
        <w:tc>
          <w:tcPr>
            <w:tcW w:w="8080" w:type="dxa"/>
          </w:tcPr>
          <w:p w:rsidR="00F34F95" w:rsidRPr="00A064D7" w:rsidRDefault="00F34F95" w:rsidP="007A1212">
            <w:pPr>
              <w:jc w:val="both"/>
            </w:pPr>
            <w:r w:rsidRPr="00A064D7">
              <w:t>Член редакційної колегії</w:t>
            </w:r>
            <w:r>
              <w:t xml:space="preserve"> </w:t>
            </w:r>
            <w:r w:rsidRPr="00A064D7">
              <w:t>наукового видання «Танцювальні студії», включеного до переліку наукових фахових видань України</w:t>
            </w:r>
          </w:p>
        </w:tc>
        <w:tc>
          <w:tcPr>
            <w:tcW w:w="1384" w:type="dxa"/>
          </w:tcPr>
          <w:p w:rsidR="00F34F95" w:rsidRDefault="00F34F95" w:rsidP="00015A17">
            <w:r w:rsidRPr="00913268">
              <w:t>Протягом року</w:t>
            </w:r>
          </w:p>
        </w:tc>
        <w:tc>
          <w:tcPr>
            <w:tcW w:w="2323" w:type="dxa"/>
          </w:tcPr>
          <w:p w:rsidR="00F34F95" w:rsidRDefault="00F34F95" w:rsidP="00015A17">
            <w:r w:rsidRPr="008C50F2">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Павлюк Т.</w:t>
            </w:r>
          </w:p>
        </w:tc>
        <w:tc>
          <w:tcPr>
            <w:tcW w:w="8080" w:type="dxa"/>
          </w:tcPr>
          <w:p w:rsidR="00F34F95" w:rsidRPr="00A064D7" w:rsidRDefault="00F34F95" w:rsidP="007A1212">
            <w:pPr>
              <w:jc w:val="both"/>
            </w:pPr>
            <w:r w:rsidRPr="00A064D7">
              <w:t>Член редакційної колегії</w:t>
            </w:r>
            <w:r>
              <w:t xml:space="preserve"> </w:t>
            </w:r>
            <w:r w:rsidRPr="00A064D7">
              <w:t>наукового видання «Танцювальні студії», включеного до переліку наукових фахових видань України</w:t>
            </w:r>
          </w:p>
        </w:tc>
        <w:tc>
          <w:tcPr>
            <w:tcW w:w="1384" w:type="dxa"/>
          </w:tcPr>
          <w:p w:rsidR="00F34F95" w:rsidRDefault="00F34F95" w:rsidP="00015A17">
            <w:r w:rsidRPr="00913268">
              <w:t>Протягом року</w:t>
            </w:r>
          </w:p>
        </w:tc>
        <w:tc>
          <w:tcPr>
            <w:tcW w:w="2323" w:type="dxa"/>
          </w:tcPr>
          <w:p w:rsidR="00F34F95" w:rsidRDefault="00F34F95" w:rsidP="00015A17">
            <w:r w:rsidRPr="008C50F2">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Підлипська А.</w:t>
            </w:r>
          </w:p>
        </w:tc>
        <w:tc>
          <w:tcPr>
            <w:tcW w:w="8080" w:type="dxa"/>
          </w:tcPr>
          <w:p w:rsidR="00F34F95" w:rsidRPr="00A064D7" w:rsidRDefault="00F34F95" w:rsidP="007A1212">
            <w:pPr>
              <w:jc w:val="both"/>
            </w:pPr>
            <w:r w:rsidRPr="00A064D7">
              <w:t>Член редакційної колегії наукових видань «Вісник КНУКіМ. Серія: мистецтвознавство» та «Культура і мистецтво у сучасному світі», включених до переліку наукових фахових видань України</w:t>
            </w:r>
          </w:p>
        </w:tc>
        <w:tc>
          <w:tcPr>
            <w:tcW w:w="1384" w:type="dxa"/>
          </w:tcPr>
          <w:p w:rsidR="00F34F95" w:rsidRDefault="00F34F95" w:rsidP="00015A17">
            <w:r w:rsidRPr="00913268">
              <w:t>Протягом року</w:t>
            </w:r>
          </w:p>
        </w:tc>
        <w:tc>
          <w:tcPr>
            <w:tcW w:w="2323" w:type="dxa"/>
          </w:tcPr>
          <w:p w:rsidR="00F34F95" w:rsidRDefault="00F34F95" w:rsidP="00015A17">
            <w:r w:rsidRPr="008C50F2">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Підлипська А.</w:t>
            </w:r>
          </w:p>
        </w:tc>
        <w:tc>
          <w:tcPr>
            <w:tcW w:w="8080" w:type="dxa"/>
          </w:tcPr>
          <w:p w:rsidR="00F34F95" w:rsidRPr="00A064D7" w:rsidRDefault="00F34F95" w:rsidP="007A1212">
            <w:pPr>
              <w:jc w:val="both"/>
            </w:pPr>
            <w:r w:rsidRPr="00A064D7">
              <w:t>Головний редактор наукового видання «Танцювальні студії», включеного до переліку наукових фахових видань України</w:t>
            </w:r>
          </w:p>
        </w:tc>
        <w:tc>
          <w:tcPr>
            <w:tcW w:w="1384" w:type="dxa"/>
          </w:tcPr>
          <w:p w:rsidR="00F34F95" w:rsidRDefault="00F34F95" w:rsidP="00015A17">
            <w:r w:rsidRPr="00913268">
              <w:t>Протягом року</w:t>
            </w:r>
          </w:p>
        </w:tc>
        <w:tc>
          <w:tcPr>
            <w:tcW w:w="2323" w:type="dxa"/>
          </w:tcPr>
          <w:p w:rsidR="00F34F95" w:rsidRDefault="00F34F95" w:rsidP="00015A17">
            <w:r w:rsidRPr="008C50F2">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tcBorders>
          </w:tcPr>
          <w:p w:rsidR="00F34F95" w:rsidRPr="00A064D7" w:rsidRDefault="00F34F95" w:rsidP="005E5FAE">
            <w:pPr>
              <w:jc w:val="center"/>
            </w:pPr>
            <w:r w:rsidRPr="00A064D7">
              <w:rPr>
                <w:b/>
              </w:rPr>
              <w:t>КАФЕДРА МУЗИЧНОГО МИСТЕЦТВА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Брояко Н.</w:t>
            </w:r>
            <w:r>
              <w:t xml:space="preserve"> </w:t>
            </w:r>
            <w:r w:rsidRPr="00A064D7">
              <w:t>Б.</w:t>
            </w:r>
          </w:p>
        </w:tc>
        <w:tc>
          <w:tcPr>
            <w:tcW w:w="8080" w:type="dxa"/>
          </w:tcPr>
          <w:p w:rsidR="00F34F95" w:rsidRPr="00A064D7" w:rsidRDefault="00F34F95" w:rsidP="00D12430">
            <w:r w:rsidRPr="00A064D7">
              <w:t>Вісник КНУКіМ Серія: Музичне мистецтво</w:t>
            </w:r>
          </w:p>
        </w:tc>
        <w:tc>
          <w:tcPr>
            <w:tcW w:w="1384" w:type="dxa"/>
          </w:tcPr>
          <w:p w:rsidR="00F34F95" w:rsidRPr="00A064D7" w:rsidRDefault="00F34F95" w:rsidP="00015A17">
            <w:r w:rsidRPr="00913268">
              <w:t>Протягом року</w:t>
            </w:r>
          </w:p>
        </w:tc>
        <w:tc>
          <w:tcPr>
            <w:tcW w:w="2323" w:type="dxa"/>
          </w:tcPr>
          <w:p w:rsidR="00F34F95" w:rsidRDefault="00F34F95" w:rsidP="00015A17">
            <w:r w:rsidRPr="00C73A5A">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Дорофєєва В.</w:t>
            </w:r>
            <w:r>
              <w:t xml:space="preserve"> </w:t>
            </w:r>
            <w:r w:rsidRPr="00A064D7">
              <w:t>Ю.</w:t>
            </w:r>
          </w:p>
        </w:tc>
        <w:tc>
          <w:tcPr>
            <w:tcW w:w="8080" w:type="dxa"/>
          </w:tcPr>
          <w:p w:rsidR="00F34F95" w:rsidRPr="00A064D7" w:rsidRDefault="00F34F95" w:rsidP="00D12430">
            <w:r w:rsidRPr="00A064D7">
              <w:t>Вісник КНУКіМ Серія: Музичне мистецтво</w:t>
            </w:r>
          </w:p>
        </w:tc>
        <w:tc>
          <w:tcPr>
            <w:tcW w:w="1384" w:type="dxa"/>
          </w:tcPr>
          <w:p w:rsidR="00F34F95" w:rsidRPr="00A064D7" w:rsidRDefault="00F34F95" w:rsidP="00015A17">
            <w:r w:rsidRPr="00913268">
              <w:t>Протягом року</w:t>
            </w:r>
          </w:p>
        </w:tc>
        <w:tc>
          <w:tcPr>
            <w:tcW w:w="2323" w:type="dxa"/>
          </w:tcPr>
          <w:p w:rsidR="00F34F95" w:rsidRDefault="00F34F95" w:rsidP="00015A17">
            <w:r w:rsidRPr="00C73A5A">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tcBorders>
          </w:tcPr>
          <w:p w:rsidR="00F34F95" w:rsidRPr="00A064D7" w:rsidRDefault="00F34F95" w:rsidP="005E5FAE">
            <w:pPr>
              <w:jc w:val="center"/>
            </w:pPr>
            <w:r w:rsidRPr="00FB0F22">
              <w:rPr>
                <w:b/>
                <w:lang w:val="en-GB"/>
              </w:rPr>
              <w:t>КАФЕДРА ДИЗАЙНУ І ТЕХНОЛОГІЙ</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5E5FAE">
              <w:t>Гамалія К. М.</w:t>
            </w:r>
          </w:p>
        </w:tc>
        <w:tc>
          <w:tcPr>
            <w:tcW w:w="8080" w:type="dxa"/>
          </w:tcPr>
          <w:p w:rsidR="00F34F95" w:rsidRPr="00A064D7" w:rsidRDefault="00F34F95" w:rsidP="00D12430">
            <w:r w:rsidRPr="00A064D7">
              <w:t>Член редакційної колегії наукового фахового журналу «Art and design» (мистецтвознавство, технічні науки);</w:t>
            </w:r>
          </w:p>
        </w:tc>
        <w:tc>
          <w:tcPr>
            <w:tcW w:w="1384" w:type="dxa"/>
          </w:tcPr>
          <w:p w:rsidR="00F34F95" w:rsidRPr="00A064D7" w:rsidRDefault="00F34F95" w:rsidP="00015A17">
            <w:r w:rsidRPr="00A064D7">
              <w:t>З 2019</w:t>
            </w:r>
          </w:p>
        </w:tc>
        <w:tc>
          <w:tcPr>
            <w:tcW w:w="2323" w:type="dxa"/>
          </w:tcPr>
          <w:p w:rsidR="00F34F95" w:rsidRPr="00A064D7" w:rsidRDefault="00F34F95" w:rsidP="00015A17">
            <w:r>
              <w:t xml:space="preserve">м. </w:t>
            </w:r>
            <w:r w:rsidRPr="00A064D7">
              <w:t>Київ</w:t>
            </w:r>
            <w:r>
              <w:t>, КНУТіД</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Гамалія К.</w:t>
            </w:r>
            <w:r>
              <w:t xml:space="preserve"> </w:t>
            </w:r>
            <w:r w:rsidRPr="00A064D7">
              <w:t>М.</w:t>
            </w:r>
          </w:p>
        </w:tc>
        <w:tc>
          <w:tcPr>
            <w:tcW w:w="8080" w:type="dxa"/>
          </w:tcPr>
          <w:p w:rsidR="00F34F95" w:rsidRPr="00A064D7" w:rsidRDefault="00F34F95" w:rsidP="00D12430">
            <w:r w:rsidRPr="00A064D7">
              <w:t>Член редакційної колегії наукового фахового журналу «Наукові записки НаУКМА. Історія і теорія культури»</w:t>
            </w:r>
          </w:p>
        </w:tc>
        <w:tc>
          <w:tcPr>
            <w:tcW w:w="1384" w:type="dxa"/>
          </w:tcPr>
          <w:p w:rsidR="00F34F95" w:rsidRPr="00A064D7" w:rsidRDefault="00F34F95" w:rsidP="00015A17">
            <w:r w:rsidRPr="00A064D7">
              <w:t>З 2019</w:t>
            </w:r>
          </w:p>
        </w:tc>
        <w:tc>
          <w:tcPr>
            <w:tcW w:w="2323" w:type="dxa"/>
          </w:tcPr>
          <w:p w:rsidR="00F34F95" w:rsidRPr="00A064D7" w:rsidRDefault="00F34F95" w:rsidP="00015A17">
            <w:r>
              <w:t xml:space="preserve">м. </w:t>
            </w:r>
            <w:r w:rsidRPr="00A064D7">
              <w:t>Київ</w:t>
            </w:r>
            <w:r>
              <w:t>, НАУКМА</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tcBorders>
          </w:tcPr>
          <w:p w:rsidR="00F34F95" w:rsidRPr="00A064D7" w:rsidRDefault="00F34F95" w:rsidP="005E5FAE">
            <w:pPr>
              <w:jc w:val="center"/>
              <w:rPr>
                <w:b/>
              </w:rPr>
            </w:pPr>
            <w:r w:rsidRPr="00A064D7">
              <w:rPr>
                <w:b/>
              </w:rPr>
              <w:t>КАФЕДРА ГРАФІЧНОГО ДИЗАЙНУ</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A064D7" w:rsidRDefault="00F34F95" w:rsidP="00D12430">
            <w:r w:rsidRPr="00A064D7">
              <w:t>Вежбовська Л.</w:t>
            </w:r>
            <w:r>
              <w:t xml:space="preserve"> </w:t>
            </w:r>
            <w:r w:rsidRPr="00A064D7">
              <w:t>Р.</w:t>
            </w:r>
          </w:p>
        </w:tc>
        <w:tc>
          <w:tcPr>
            <w:tcW w:w="8080" w:type="dxa"/>
          </w:tcPr>
          <w:p w:rsidR="00F34F95" w:rsidRPr="00A064D7" w:rsidRDefault="00F34F95" w:rsidP="00EB72DB">
            <w:pPr>
              <w:jc w:val="both"/>
            </w:pPr>
            <w:r w:rsidRPr="00A064D7">
              <w:t xml:space="preserve">Редагування статей у науковому виданні категорії Б «Деміург: ідеї, технології, </w:t>
            </w:r>
            <w:r w:rsidRPr="00A064D7">
              <w:lastRenderedPageBreak/>
              <w:t>перспективи дизайну»</w:t>
            </w:r>
          </w:p>
        </w:tc>
        <w:tc>
          <w:tcPr>
            <w:tcW w:w="1384" w:type="dxa"/>
          </w:tcPr>
          <w:p w:rsidR="00F34F95" w:rsidRDefault="00F34F95" w:rsidP="00015A17">
            <w:r w:rsidRPr="00A00070">
              <w:lastRenderedPageBreak/>
              <w:t xml:space="preserve">Протягом </w:t>
            </w:r>
            <w:r w:rsidRPr="00A00070">
              <w:lastRenderedPageBreak/>
              <w:t>року</w:t>
            </w:r>
          </w:p>
        </w:tc>
        <w:tc>
          <w:tcPr>
            <w:tcW w:w="2323" w:type="dxa"/>
          </w:tcPr>
          <w:p w:rsidR="00F34F95" w:rsidRDefault="00F34F95" w:rsidP="00015A17">
            <w:r w:rsidRPr="006C4C90">
              <w:lastRenderedPageBreak/>
              <w:t>м. Київ, КНУКіМ</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7"/>
              </w:numPr>
              <w:autoSpaceDE/>
              <w:autoSpaceDN/>
              <w:ind w:left="0" w:firstLine="0"/>
              <w:contextualSpacing/>
              <w:jc w:val="center"/>
            </w:pPr>
          </w:p>
        </w:tc>
        <w:tc>
          <w:tcPr>
            <w:tcW w:w="2167" w:type="dxa"/>
          </w:tcPr>
          <w:p w:rsidR="00F34F95" w:rsidRPr="00262D0D" w:rsidRDefault="00F34F95" w:rsidP="00D12430">
            <w:pPr>
              <w:rPr>
                <w:sz w:val="20"/>
                <w:szCs w:val="20"/>
              </w:rPr>
            </w:pPr>
            <w:r w:rsidRPr="00262D0D">
              <w:rPr>
                <w:sz w:val="20"/>
                <w:szCs w:val="20"/>
              </w:rPr>
              <w:t>Удріс-Бородавко Н. С.</w:t>
            </w:r>
          </w:p>
        </w:tc>
        <w:tc>
          <w:tcPr>
            <w:tcW w:w="8080" w:type="dxa"/>
          </w:tcPr>
          <w:p w:rsidR="00F34F95" w:rsidRPr="00A064D7" w:rsidRDefault="00F34F95" w:rsidP="00EB72DB">
            <w:pPr>
              <w:jc w:val="both"/>
            </w:pPr>
            <w:r w:rsidRPr="00A064D7">
              <w:t>Редагування статей у науковому виданні категорії Б «Деміург: ідеї, технології, перспективи дизайну»</w:t>
            </w:r>
          </w:p>
        </w:tc>
        <w:tc>
          <w:tcPr>
            <w:tcW w:w="1384" w:type="dxa"/>
          </w:tcPr>
          <w:p w:rsidR="00F34F95" w:rsidRDefault="00F34F95" w:rsidP="00015A17">
            <w:r w:rsidRPr="00A00070">
              <w:t>Протягом року</w:t>
            </w:r>
          </w:p>
        </w:tc>
        <w:tc>
          <w:tcPr>
            <w:tcW w:w="2323" w:type="dxa"/>
          </w:tcPr>
          <w:p w:rsidR="00F34F95" w:rsidRDefault="00F34F95" w:rsidP="00015A17">
            <w:r w:rsidRPr="006C4C90">
              <w:t>м. Київ, КНУКіМ</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hideMark/>
          </w:tcPr>
          <w:p w:rsidR="00F34F95" w:rsidRPr="00A064D7" w:rsidRDefault="00F34F95" w:rsidP="005E5FAE">
            <w:pPr>
              <w:jc w:val="center"/>
              <w:rPr>
                <w:b/>
                <w:i/>
              </w:rPr>
            </w:pPr>
            <w:r>
              <w:rPr>
                <w:b/>
                <w:i/>
              </w:rPr>
              <w:t xml:space="preserve">в) </w:t>
            </w:r>
            <w:r w:rsidRPr="00A064D7">
              <w:rPr>
                <w:b/>
                <w:i/>
              </w:rPr>
              <w:t>Рецензування та редагування наукового тексту</w:t>
            </w:r>
          </w:p>
          <w:p w:rsidR="00F34F95" w:rsidRPr="00A064D7" w:rsidRDefault="00F34F95" w:rsidP="005E5FAE">
            <w:pPr>
              <w:jc w:val="center"/>
              <w:rPr>
                <w:b/>
              </w:rPr>
            </w:pPr>
            <w:r w:rsidRPr="00A064D7">
              <w:rPr>
                <w:b/>
                <w:i/>
              </w:rPr>
              <w:t>(монографії, статті та ін.)</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rPr>
                <w:b/>
                <w:i/>
              </w:rPr>
            </w:pPr>
            <w:r w:rsidRPr="00A064D7">
              <w:rPr>
                <w:b/>
                <w:bCs/>
                <w:lang w:val="en-US"/>
              </w:rPr>
              <w:t>КАФЕДРА ІНОЗЕМНОЇ ФІЛОЛОГІ</w:t>
            </w:r>
            <w:r w:rsidRPr="00A064D7">
              <w:rPr>
                <w:b/>
                <w:bCs/>
              </w:rPr>
              <w:t>Ї</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hideMark/>
          </w:tcPr>
          <w:p w:rsidR="00F34F95" w:rsidRPr="00A064D7" w:rsidRDefault="00F34F95" w:rsidP="00D12430">
            <w:pPr>
              <w:rPr>
                <w:b/>
                <w:bCs/>
              </w:rPr>
            </w:pPr>
            <w:r w:rsidRPr="00A064D7">
              <w:rPr>
                <w:b/>
                <w:bCs/>
              </w:rPr>
              <w:t>Печенізька С.</w:t>
            </w:r>
            <w:r>
              <w:rPr>
                <w:b/>
                <w:bCs/>
              </w:rPr>
              <w:t xml:space="preserve"> </w:t>
            </w:r>
            <w:r w:rsidRPr="00A064D7">
              <w:rPr>
                <w:b/>
                <w:bCs/>
              </w:rPr>
              <w:t>С.</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1) Редагування книги: “Julia</w:t>
            </w:r>
            <w:r w:rsidR="00887454">
              <w:t>’</w:t>
            </w:r>
            <w:r w:rsidRPr="00A064D7">
              <w:t>s Journeys” by Professor Yuliia Rybinska (276 cтр.)</w:t>
            </w:r>
          </w:p>
          <w:p w:rsidR="00F34F95" w:rsidRPr="00A064D7" w:rsidRDefault="00F34F95" w:rsidP="00D12430"/>
          <w:p w:rsidR="00F34F95" w:rsidRPr="00A064D7" w:rsidRDefault="00F34F95" w:rsidP="00D12430">
            <w:r w:rsidRPr="00A064D7">
              <w:t>2)</w:t>
            </w:r>
            <w:r>
              <w:t xml:space="preserve"> </w:t>
            </w:r>
            <w:r w:rsidRPr="00A064D7">
              <w:t xml:space="preserve"> Редагування книги: “The Flying Carpet” by professor Julia Rybinska : наукове редагування + примітки для художника</w:t>
            </w:r>
          </w:p>
          <w:p w:rsidR="00F34F95" w:rsidRPr="00A064D7" w:rsidRDefault="00F34F95" w:rsidP="00D12430"/>
          <w:p w:rsidR="00F34F95" w:rsidRPr="00A064D7" w:rsidRDefault="00F34F95" w:rsidP="00D12430">
            <w:r w:rsidRPr="00A064D7">
              <w:t>3) Редагування</w:t>
            </w:r>
            <w:r>
              <w:t xml:space="preserve"> </w:t>
            </w:r>
            <w:r w:rsidRPr="00A064D7">
              <w:t>статті: Rybinska Y., etc. Love</w:t>
            </w:r>
            <w:r w:rsidR="00887454">
              <w:t>’</w:t>
            </w:r>
            <w:r w:rsidRPr="00A064D7">
              <w:t>s Ability to Transcend Time and Space in “The English Patient” and “The Painted Veil” Novels // Web of Science/SCOPUS Romania Interdisciplinary Journal</w:t>
            </w:r>
          </w:p>
          <w:p w:rsidR="00F34F95" w:rsidRPr="00A064D7" w:rsidRDefault="00F34F95" w:rsidP="00D12430"/>
          <w:p w:rsidR="00F34F95" w:rsidRPr="00A064D7" w:rsidRDefault="00F34F95" w:rsidP="00D12430">
            <w:r w:rsidRPr="00A064D7">
              <w:t>4)</w:t>
            </w:r>
            <w:r>
              <w:t xml:space="preserve"> </w:t>
            </w:r>
            <w:r w:rsidRPr="00A064D7">
              <w:t>Редагування</w:t>
            </w:r>
            <w:r>
              <w:t xml:space="preserve"> </w:t>
            </w:r>
            <w:r w:rsidRPr="00A064D7">
              <w:t>статті: Рибінська Ю., Сарновська Н., Антонівська М., Стебаева О., Миколаєнко М., Кузнецова А. The infinite value of art in The Goldfinch by Donna Tartt</w:t>
            </w:r>
            <w:r>
              <w:t xml:space="preserve"> </w:t>
            </w:r>
            <w:r w:rsidRPr="00A064D7">
              <w:t>// Web of Science, Іспанія, стаття англійською мовою https://jett.labosfor.com/index.php/jett</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pPr>
              <w:rPr>
                <w:bCs/>
              </w:rPr>
            </w:pPr>
            <w:r w:rsidRPr="00A064D7">
              <w:rPr>
                <w:bCs/>
              </w:rPr>
              <w:t>17 д. а</w:t>
            </w:r>
          </w:p>
          <w:p w:rsidR="00F34F95" w:rsidRPr="00A064D7" w:rsidRDefault="00F34F95" w:rsidP="00015A17">
            <w:pPr>
              <w:rPr>
                <w:bCs/>
              </w:rPr>
            </w:pPr>
          </w:p>
          <w:p w:rsidR="00F34F95" w:rsidRPr="00A064D7" w:rsidRDefault="00F34F95" w:rsidP="00015A17">
            <w:pPr>
              <w:rPr>
                <w:bCs/>
              </w:rPr>
            </w:pPr>
          </w:p>
          <w:p w:rsidR="00F34F95" w:rsidRPr="00A064D7" w:rsidRDefault="00F34F95" w:rsidP="00015A17">
            <w:pPr>
              <w:rPr>
                <w:bCs/>
              </w:rPr>
            </w:pPr>
            <w:r w:rsidRPr="00A064D7">
              <w:rPr>
                <w:bCs/>
              </w:rPr>
              <w:t>1</w:t>
            </w:r>
            <w:r w:rsidRPr="00A064D7">
              <w:t xml:space="preserve"> </w:t>
            </w:r>
            <w:r w:rsidRPr="00A064D7">
              <w:rPr>
                <w:bCs/>
              </w:rPr>
              <w:t>д. а</w:t>
            </w:r>
          </w:p>
          <w:p w:rsidR="00F34F95" w:rsidRPr="00A064D7" w:rsidRDefault="00F34F95" w:rsidP="00015A17">
            <w:pPr>
              <w:rPr>
                <w:bCs/>
              </w:rPr>
            </w:pPr>
          </w:p>
          <w:p w:rsidR="00F34F95" w:rsidRPr="00A064D7" w:rsidRDefault="00F34F95" w:rsidP="00015A17">
            <w:pPr>
              <w:rPr>
                <w:bCs/>
              </w:rPr>
            </w:pPr>
          </w:p>
          <w:p w:rsidR="00F34F95" w:rsidRPr="00A064D7" w:rsidRDefault="00F34F95" w:rsidP="00015A17">
            <w:pPr>
              <w:rPr>
                <w:bCs/>
              </w:rPr>
            </w:pPr>
            <w:r w:rsidRPr="00A064D7">
              <w:rPr>
                <w:bCs/>
              </w:rPr>
              <w:t>1</w:t>
            </w:r>
            <w:r w:rsidRPr="00A064D7">
              <w:t xml:space="preserve"> </w:t>
            </w:r>
            <w:r w:rsidRPr="00A064D7">
              <w:rPr>
                <w:bCs/>
              </w:rPr>
              <w:t>д. а</w:t>
            </w:r>
          </w:p>
          <w:p w:rsidR="00F34F95" w:rsidRPr="00A064D7" w:rsidRDefault="00F34F95" w:rsidP="00015A17">
            <w:pPr>
              <w:rPr>
                <w:bCs/>
              </w:rPr>
            </w:pPr>
          </w:p>
          <w:p w:rsidR="00F34F95" w:rsidRPr="00A064D7" w:rsidRDefault="00F34F95" w:rsidP="00015A17"/>
          <w:p w:rsidR="00F34F95" w:rsidRPr="00A064D7" w:rsidRDefault="00F34F95" w:rsidP="00015A17"/>
          <w:p w:rsidR="00F34F95" w:rsidRPr="00A064D7" w:rsidRDefault="00F34F95" w:rsidP="00015A17">
            <w:pPr>
              <w:rPr>
                <w:bCs/>
              </w:rPr>
            </w:pPr>
            <w:r w:rsidRPr="00A064D7">
              <w:rPr>
                <w:bCs/>
              </w:rPr>
              <w:t>1 д. а</w:t>
            </w:r>
          </w:p>
          <w:p w:rsidR="00F34F95" w:rsidRPr="00A064D7" w:rsidRDefault="00F34F95" w:rsidP="00015A17"/>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КНУКіМ, 2021</w:t>
            </w:r>
          </w:p>
          <w:p w:rsidR="00F34F95" w:rsidRPr="00A064D7" w:rsidRDefault="00F34F95" w:rsidP="00015A17"/>
          <w:p w:rsidR="00F34F95" w:rsidRPr="00A064D7" w:rsidRDefault="00F34F95" w:rsidP="00015A17"/>
          <w:p w:rsidR="00F34F95" w:rsidRPr="00A064D7" w:rsidRDefault="00F34F95" w:rsidP="00015A17">
            <w:r w:rsidRPr="00A064D7">
              <w:t>КНУКіМ, 2021</w:t>
            </w:r>
          </w:p>
          <w:p w:rsidR="00F34F95" w:rsidRPr="00A064D7" w:rsidRDefault="00F34F95" w:rsidP="00015A17"/>
          <w:p w:rsidR="00F34F95" w:rsidRPr="00A064D7" w:rsidRDefault="00F34F95" w:rsidP="00015A17"/>
          <w:p w:rsidR="00F34F95" w:rsidRPr="00A064D7" w:rsidRDefault="00F34F95" w:rsidP="00015A17">
            <w:r w:rsidRPr="00A064D7">
              <w:t>Web of Science/SCOPUS (Румунія)</w:t>
            </w:r>
          </w:p>
          <w:p w:rsidR="00F34F95" w:rsidRPr="00A064D7" w:rsidRDefault="00F34F95" w:rsidP="00015A17"/>
          <w:p w:rsidR="00F34F95" w:rsidRPr="00A064D7" w:rsidRDefault="00F34F95" w:rsidP="00015A17">
            <w:r w:rsidRPr="00A064D7">
              <w:rPr>
                <w:bCs/>
                <w:shd w:val="clear" w:color="auto" w:fill="FFFFFF"/>
              </w:rPr>
              <w:t>Web of Science</w:t>
            </w:r>
            <w:r w:rsidRPr="00A064D7">
              <w:t xml:space="preserve"> (Іспанія)</w:t>
            </w:r>
          </w:p>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t>КАФЕДРА ПСИХОЛОГІЇ</w:t>
            </w:r>
          </w:p>
        </w:tc>
      </w:tr>
      <w:tr w:rsidR="00F34F95" w:rsidRPr="00A064D7" w:rsidTr="00015A17">
        <w:trPr>
          <w:trHeight w:val="978"/>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8"/>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Просандєєва Л.</w:t>
            </w:r>
            <w:r>
              <w:t xml:space="preserve"> </w:t>
            </w:r>
            <w:r w:rsidRPr="00A064D7">
              <w:t>Є.</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pPr>
              <w:rPr>
                <w:b/>
                <w:bCs/>
                <w:i/>
                <w:iCs/>
                <w:lang w:val="pl-PL"/>
              </w:rPr>
            </w:pPr>
            <w:r w:rsidRPr="00A064D7">
              <w:rPr>
                <w:b/>
                <w:bCs/>
                <w:i/>
                <w:iCs/>
              </w:rPr>
              <w:t>Рецензування</w:t>
            </w:r>
            <w:r w:rsidRPr="00A064D7">
              <w:rPr>
                <w:b/>
                <w:bCs/>
                <w:i/>
                <w:iCs/>
                <w:lang w:val="pl-PL"/>
              </w:rPr>
              <w:t>:</w:t>
            </w:r>
          </w:p>
          <w:p w:rsidR="00F34F95" w:rsidRPr="00A064D7" w:rsidRDefault="00F34F95" w:rsidP="00FF2EC3">
            <w:pPr>
              <w:widowControl/>
              <w:numPr>
                <w:ilvl w:val="0"/>
                <w:numId w:val="27"/>
              </w:numPr>
              <w:autoSpaceDE/>
              <w:autoSpaceDN/>
              <w:jc w:val="both"/>
              <w:rPr>
                <w:b/>
                <w:bCs/>
                <w:i/>
                <w:iCs/>
              </w:rPr>
            </w:pPr>
            <w:r w:rsidRPr="00A064D7">
              <w:rPr>
                <w:b/>
                <w:bCs/>
              </w:rPr>
              <w:t xml:space="preserve"> </w:t>
            </w:r>
            <w:r w:rsidRPr="00A064D7">
              <w:t>Освітньо-наукових</w:t>
            </w:r>
            <w:r>
              <w:t xml:space="preserve"> </w:t>
            </w:r>
            <w:r w:rsidR="009F370D">
              <w:t>програм «</w:t>
            </w:r>
            <w:r w:rsidRPr="00A064D7">
              <w:t>Психологі</w:t>
            </w:r>
            <w:r w:rsidR="009F370D">
              <w:t>я»</w:t>
            </w:r>
            <w:r w:rsidRPr="00A064D7">
              <w:t xml:space="preserve"> спеціальності 053 </w:t>
            </w:r>
            <w:r w:rsidR="009F370D">
              <w:t>«Психологія» освітнього ступеня «Доктор філософії»</w:t>
            </w:r>
            <w:r w:rsidRPr="00A064D7">
              <w:t xml:space="preserve"> у галузі психології </w:t>
            </w:r>
            <w:r w:rsidRPr="00A064D7">
              <w:rPr>
                <w:lang w:val="pl-PL"/>
              </w:rPr>
              <w:t xml:space="preserve">(PhD) </w:t>
            </w:r>
            <w:r w:rsidRPr="00A064D7">
              <w:t xml:space="preserve">Національного педагогічного університету ім. М.П. Драгоманова </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r w:rsidRPr="00A064D7">
              <w:t>12</w:t>
            </w:r>
            <w:r w:rsidR="009F370D">
              <w:t xml:space="preserve"> листопада </w:t>
            </w:r>
            <w:r w:rsidRPr="00A064D7">
              <w:t>2021</w:t>
            </w:r>
            <w:r w:rsidR="009F370D">
              <w:t xml:space="preserve"> р.</w:t>
            </w:r>
          </w:p>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9F370D" w:rsidP="00015A17">
            <w:r>
              <w:t xml:space="preserve">м. </w:t>
            </w:r>
            <w:r w:rsidR="00F34F95" w:rsidRPr="00A064D7">
              <w:t>Київ,</w:t>
            </w:r>
          </w:p>
          <w:p w:rsidR="00F34F95" w:rsidRPr="00A064D7" w:rsidRDefault="00F34F95" w:rsidP="00015A17">
            <w:r w:rsidRPr="00A064D7">
              <w:t>Національний педагогічний</w:t>
            </w:r>
          </w:p>
          <w:p w:rsidR="00F34F95" w:rsidRPr="00A064D7" w:rsidRDefault="00F34F95" w:rsidP="00015A17">
            <w:r w:rsidRPr="00A064D7">
              <w:t>Університет ім. М.П. Драгоманова</w:t>
            </w:r>
          </w:p>
        </w:tc>
      </w:tr>
      <w:tr w:rsidR="00F34F95"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F34F95" w:rsidRPr="00A064D7" w:rsidRDefault="00F34F95" w:rsidP="00FF2EC3">
            <w:pPr>
              <w:widowControl/>
              <w:numPr>
                <w:ilvl w:val="0"/>
                <w:numId w:val="18"/>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t>Костюченко О.</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F34F95" w:rsidRPr="00A064D7" w:rsidRDefault="00F34F95" w:rsidP="00D12430">
            <w:r w:rsidRPr="00A064D7">
              <w:rPr>
                <w:b/>
                <w:bCs/>
                <w:i/>
                <w:iCs/>
              </w:rPr>
              <w:t>Рецензування</w:t>
            </w:r>
            <w:r w:rsidRPr="00A064D7">
              <w:t xml:space="preserve">: </w:t>
            </w:r>
          </w:p>
          <w:p w:rsidR="00F34F95" w:rsidRPr="00A064D7" w:rsidRDefault="00F34F95" w:rsidP="009F370D">
            <w:pPr>
              <w:jc w:val="both"/>
            </w:pPr>
            <w:r w:rsidRPr="00A064D7">
              <w:t>1) навчального посібника «Психологія творчості та винахідництва» для студентів третього</w:t>
            </w:r>
            <w:r>
              <w:t xml:space="preserve"> </w:t>
            </w:r>
            <w:r w:rsidRPr="00A064D7">
              <w:t xml:space="preserve">(аспірантського) рівня вищої освіти доктора психологічних наук, професора кафедри теоретичної та практичної психології ІППО НУ «Львівська політехніка» Лещинської О.А.; </w:t>
            </w:r>
          </w:p>
          <w:p w:rsidR="00F34F95" w:rsidRPr="00A064D7" w:rsidRDefault="00F34F95" w:rsidP="009F370D">
            <w:pPr>
              <w:jc w:val="both"/>
            </w:pPr>
            <w:r w:rsidRPr="00A064D7">
              <w:t>2) монографії «Особистість в лабіринтах автономності і залежності»,</w:t>
            </w:r>
            <w:r>
              <w:t xml:space="preserve">    </w:t>
            </w:r>
            <w:r w:rsidRPr="00A064D7">
              <w:t xml:space="preserve"> д. психол. наук, професора кафедри</w:t>
            </w:r>
            <w:r>
              <w:t xml:space="preserve"> </w:t>
            </w:r>
            <w:r w:rsidRPr="00A064D7">
              <w:t>теоретичної та практичної</w:t>
            </w:r>
            <w:r>
              <w:t xml:space="preserve"> </w:t>
            </w:r>
            <w:r w:rsidRPr="00A064D7">
              <w:t>психології</w:t>
            </w:r>
            <w:r>
              <w:t xml:space="preserve"> </w:t>
            </w:r>
            <w:r w:rsidRPr="00A064D7">
              <w:t xml:space="preserve">ІППО НУ «Львівська політехніка» Лещинської О.А.; </w:t>
            </w:r>
          </w:p>
          <w:p w:rsidR="00F34F95" w:rsidRPr="00A064D7" w:rsidRDefault="00F34F95" w:rsidP="009F370D">
            <w:pPr>
              <w:jc w:val="both"/>
            </w:pPr>
            <w:r w:rsidRPr="00A064D7">
              <w:t>3) статті «</w:t>
            </w:r>
            <w:r w:rsidR="009F370D" w:rsidRPr="00A064D7">
              <w:t>Ensuring The Rights And Legitimate Interests Of Children As Participants In Public Relations</w:t>
            </w:r>
            <w:r w:rsidRPr="00A064D7">
              <w:t>" в International Journal of Advanced and Applied Sciences. IJAAS /Міжнародний журнал «Передові та прикладні науки». EISSN: 2313</w:t>
            </w:r>
            <w:r w:rsidR="00BA1318">
              <w:t>–</w:t>
            </w:r>
            <w:r w:rsidRPr="00A064D7">
              <w:t>3724, печатный ISSN: 2313-626X;</w:t>
            </w:r>
            <w:r>
              <w:t xml:space="preserve"> </w:t>
            </w:r>
            <w:r w:rsidRPr="00A064D7">
              <w:t xml:space="preserve">http://www.science-gate.com/IJAAS, Тайвань, Видавець: Institute of Advanced Science Extension (IASE); </w:t>
            </w:r>
          </w:p>
          <w:p w:rsidR="00F34F95" w:rsidRPr="00A064D7" w:rsidRDefault="00F34F95" w:rsidP="009F370D">
            <w:pPr>
              <w:jc w:val="both"/>
            </w:pPr>
            <w:r w:rsidRPr="00A064D7">
              <w:t>4) автореферату дисертації Цумарєвої Н. В. «Подолання наслідків емоційної депривації у дітей молодшого шкільного віку в умовах прийомної сім</w:t>
            </w:r>
            <w:r w:rsidR="00887454">
              <w:t>’</w:t>
            </w:r>
            <w:r w:rsidRPr="00A064D7">
              <w:t xml:space="preserve">ї», поданої </w:t>
            </w:r>
            <w:r w:rsidRPr="00A064D7">
              <w:lastRenderedPageBreak/>
              <w:t>на здобуття наукового ступеня кандидата психологічних наук за спеціальністю 19.00.07 – педагогічна та вікова психологія</w:t>
            </w:r>
          </w:p>
        </w:tc>
        <w:tc>
          <w:tcPr>
            <w:tcW w:w="1384" w:type="dxa"/>
            <w:tcBorders>
              <w:top w:val="single" w:sz="4" w:space="0" w:color="auto"/>
              <w:left w:val="single" w:sz="4" w:space="0" w:color="auto"/>
              <w:bottom w:val="single" w:sz="4" w:space="0" w:color="auto"/>
              <w:right w:val="single" w:sz="4" w:space="0" w:color="auto"/>
            </w:tcBorders>
          </w:tcPr>
          <w:p w:rsidR="00F34F95" w:rsidRPr="00A064D7" w:rsidRDefault="00F34F95" w:rsidP="00015A17"/>
        </w:tc>
        <w:tc>
          <w:tcPr>
            <w:tcW w:w="2323" w:type="dxa"/>
            <w:tcBorders>
              <w:top w:val="single" w:sz="4" w:space="0" w:color="auto"/>
              <w:left w:val="single" w:sz="4" w:space="0" w:color="auto"/>
              <w:bottom w:val="single" w:sz="4" w:space="0" w:color="auto"/>
              <w:right w:val="single" w:sz="4" w:space="0" w:color="auto"/>
            </w:tcBorders>
          </w:tcPr>
          <w:p w:rsidR="00F34F95" w:rsidRPr="00A064D7" w:rsidRDefault="00F34F95" w:rsidP="00015A17"/>
        </w:tc>
      </w:tr>
      <w:tr w:rsidR="00F34F95"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F34F95" w:rsidRPr="00A064D7" w:rsidRDefault="00F34F95" w:rsidP="005E5FAE">
            <w:pPr>
              <w:jc w:val="center"/>
            </w:pPr>
            <w:r w:rsidRPr="00A064D7">
              <w:rPr>
                <w:b/>
              </w:rPr>
              <w:lastRenderedPageBreak/>
              <w:t>КАФЕДРА КОМП</w:t>
            </w:r>
            <w:r w:rsidR="00887454">
              <w:rPr>
                <w:b/>
                <w:lang w:val="en-US"/>
              </w:rPr>
              <w:t>’</w:t>
            </w:r>
            <w:r w:rsidRPr="00A064D7">
              <w:rPr>
                <w:b/>
              </w:rPr>
              <w:t>ЮТЕРНИХ НАУК</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rPr>
                <w:b/>
              </w:rPr>
              <w:t>Трач Ю.</w:t>
            </w:r>
            <w:r>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Рецензування канд. дисертацій (Сварник, Підлипський, Шибер, та ін.)</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5E5FAE">
            <w:r w:rsidRPr="00A064D7">
              <w:t>м. Київ, КНУКіМ</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5E5FAE">
            <w:pPr>
              <w:jc w:val="center"/>
            </w:pPr>
            <w:r w:rsidRPr="00A064D7">
              <w:rPr>
                <w:b/>
              </w:rPr>
              <w:t>КАФЕДРА МІЖНАРОДНИХ ВІДНОСИН</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 xml:space="preserve">Білецька О. О., </w:t>
            </w:r>
          </w:p>
          <w:p w:rsidR="005E5FAE" w:rsidRPr="00A064D7" w:rsidRDefault="005E5FAE" w:rsidP="00D12430">
            <w:r w:rsidRPr="00A064D7">
              <w:t>Ластовський В. 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BA1318">
            <w:pPr>
              <w:jc w:val="both"/>
            </w:pPr>
            <w:r w:rsidRPr="00A064D7">
              <w:t>Наукове редагування статей випуску 7 збірника наукових праць «Міжнародні відносини: теоретико-практичні аспекти».</w:t>
            </w:r>
          </w:p>
          <w:p w:rsidR="005E5FAE" w:rsidRPr="00A064D7" w:rsidRDefault="00E23C22" w:rsidP="00BA1318">
            <w:pPr>
              <w:jc w:val="both"/>
            </w:pPr>
            <w:hyperlink r:id="rId472" w:history="1">
              <w:r w:rsidR="005E5FAE" w:rsidRPr="00A064D7">
                <w:rPr>
                  <w:rStyle w:val="af0"/>
                  <w:color w:val="0070C0"/>
                </w:rPr>
                <w:t>http://international-relations.knukim.edu.ua/issue/view/14098</w:t>
              </w:r>
            </w:hyperlink>
            <w:r w:rsidR="005E5FAE" w:rsidRPr="00A064D7">
              <w:t xml:space="preserve"> </w:t>
            </w:r>
          </w:p>
        </w:tc>
        <w:tc>
          <w:tcPr>
            <w:tcW w:w="1384" w:type="dxa"/>
            <w:tcBorders>
              <w:top w:val="single" w:sz="4" w:space="0" w:color="auto"/>
              <w:left w:val="single" w:sz="4" w:space="0" w:color="auto"/>
              <w:bottom w:val="single" w:sz="4" w:space="0" w:color="auto"/>
              <w:right w:val="single" w:sz="4" w:space="0" w:color="auto"/>
            </w:tcBorders>
          </w:tcPr>
          <w:p w:rsidR="005E5FAE" w:rsidRDefault="005E5FAE" w:rsidP="00015A17">
            <w:r>
              <w:t>Січень –</w:t>
            </w:r>
            <w:r w:rsidRPr="00A064D7">
              <w:t xml:space="preserve">лютий </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Білецька О. О.,</w:t>
            </w:r>
          </w:p>
          <w:p w:rsidR="005E5FAE" w:rsidRPr="00A064D7" w:rsidRDefault="005E5FAE" w:rsidP="00D12430">
            <w:r w:rsidRPr="00A064D7">
              <w:t>Ластовський В. 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BA1318">
            <w:pPr>
              <w:jc w:val="both"/>
            </w:pPr>
            <w:r w:rsidRPr="00A064D7">
              <w:t>Наукове редагування матеріалів V Міжнародної науково-практичної конференції «Україна і світ: теоретико-практичні аспекти діяльності у сфері міжнародних відносин».</w:t>
            </w:r>
          </w:p>
          <w:p w:rsidR="005E5FAE" w:rsidRPr="00A064D7" w:rsidRDefault="00E23C22" w:rsidP="00BA1318">
            <w:pPr>
              <w:jc w:val="both"/>
            </w:pPr>
            <w:hyperlink r:id="rId473" w:history="1">
              <w:r w:rsidR="005E5FAE" w:rsidRPr="00A064D7">
                <w:rPr>
                  <w:rStyle w:val="af0"/>
                  <w:color w:val="0070C0"/>
                </w:rPr>
                <w:t>http://knukim.edu.ua/naukova-robota/naukovi-konferentsiyi/</w:t>
              </w:r>
            </w:hyperlink>
            <w:r w:rsidR="005E5FAE" w:rsidRPr="00A064D7">
              <w:t xml:space="preserve"> </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5E5FAE">
            <w:r w:rsidRPr="00A064D7">
              <w:t>Березень</w:t>
            </w:r>
            <w:r>
              <w:t>–</w:t>
            </w:r>
            <w:r w:rsidRPr="00A064D7">
              <w:t>квітень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Мотлях О.</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BA1318">
            <w:pPr>
              <w:tabs>
                <w:tab w:val="left" w:pos="360"/>
                <w:tab w:val="left" w:pos="657"/>
                <w:tab w:val="left" w:pos="993"/>
              </w:tabs>
              <w:jc w:val="both"/>
              <w:rPr>
                <w:lang w:eastAsia="ru-RU"/>
              </w:rPr>
            </w:pPr>
            <w:r w:rsidRPr="00A064D7">
              <w:t xml:space="preserve">Підготовка наукової рецензії </w:t>
            </w:r>
            <w:r w:rsidRPr="00A064D7">
              <w:rPr>
                <w:lang w:eastAsia="ru-RU"/>
              </w:rPr>
              <w:t>на монографію</w:t>
            </w:r>
            <w:r w:rsidRPr="00A064D7">
              <w:t xml:space="preserve"> </w:t>
            </w:r>
            <w:r w:rsidRPr="00A064D7">
              <w:rPr>
                <w:lang w:eastAsia="ru-RU"/>
              </w:rPr>
              <w:t>П.</w:t>
            </w:r>
            <w:r>
              <w:rPr>
                <w:lang w:eastAsia="ru-RU"/>
              </w:rPr>
              <w:t xml:space="preserve"> </w:t>
            </w:r>
            <w:r w:rsidRPr="00A064D7">
              <w:rPr>
                <w:lang w:eastAsia="ru-RU"/>
              </w:rPr>
              <w:t>В. Цимбала, І.</w:t>
            </w:r>
            <w:r>
              <w:rPr>
                <w:lang w:eastAsia="ru-RU"/>
              </w:rPr>
              <w:t xml:space="preserve"> </w:t>
            </w:r>
            <w:r w:rsidRPr="00A064D7">
              <w:rPr>
                <w:lang w:eastAsia="ru-RU"/>
              </w:rPr>
              <w:t>О. Завидняк, В.</w:t>
            </w:r>
            <w:r>
              <w:rPr>
                <w:lang w:eastAsia="ru-RU"/>
              </w:rPr>
              <w:t xml:space="preserve"> </w:t>
            </w:r>
            <w:r w:rsidRPr="00A064D7">
              <w:rPr>
                <w:lang w:eastAsia="ru-RU"/>
              </w:rPr>
              <w:t>І. Завидняка на тему: «Процесуальні аспекти міжнародного співробітництва при розслідуванні кримінальних правопорушень у сфері оподаткування»</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Квітень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Ірпінь, Державний університет фіскальної служби України</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Мотлях О.</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BA1318">
            <w:pPr>
              <w:tabs>
                <w:tab w:val="left" w:pos="360"/>
                <w:tab w:val="left" w:pos="704"/>
                <w:tab w:val="left" w:pos="993"/>
              </w:tabs>
              <w:jc w:val="both"/>
              <w:rPr>
                <w:color w:val="000000" w:themeColor="text1"/>
                <w:lang w:eastAsia="ru-RU"/>
              </w:rPr>
            </w:pPr>
            <w:r w:rsidRPr="00A064D7">
              <w:rPr>
                <w:color w:val="000000" w:themeColor="text1"/>
              </w:rPr>
              <w:t xml:space="preserve">Підготовка наукової рецензії </w:t>
            </w:r>
            <w:r w:rsidRPr="00A064D7">
              <w:rPr>
                <w:color w:val="000000" w:themeColor="text1"/>
                <w:lang w:eastAsia="ru-RU"/>
              </w:rPr>
              <w:t xml:space="preserve">на статтю доктора політичних наук, професора Висоцького О.Ю. (Дніпропетровський національний університет ім. Олеся Гончара) на тему: «Теорія легітимності міжнародного права Томаса Франка», опублікованої у науковому журналі Міжнародні відносини: теоретико-практичні аспекти Київ. Видавничий центр КНУКІМ, випуск 7. 2021 р. </w:t>
            </w:r>
            <w:r w:rsidRPr="00A064D7">
              <w:rPr>
                <w:color w:val="000000" w:themeColor="text1"/>
                <w:lang w:val="en-US" w:eastAsia="ru-RU"/>
              </w:rPr>
              <w:t>ORCID</w:t>
            </w:r>
            <w:r w:rsidRPr="00A064D7">
              <w:rPr>
                <w:color w:val="000000" w:themeColor="text1"/>
                <w:lang w:eastAsia="ru-RU"/>
              </w:rPr>
              <w:t>: 0000-0003-0712-8499</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Вересень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Мотлях О.</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BA1318">
            <w:pPr>
              <w:tabs>
                <w:tab w:val="left" w:pos="360"/>
                <w:tab w:val="left" w:pos="704"/>
                <w:tab w:val="left" w:pos="993"/>
              </w:tabs>
              <w:jc w:val="both"/>
              <w:rPr>
                <w:color w:val="000000" w:themeColor="text1"/>
              </w:rPr>
            </w:pPr>
            <w:r w:rsidRPr="00A064D7">
              <w:rPr>
                <w:color w:val="000000" w:themeColor="text1"/>
              </w:rPr>
              <w:t xml:space="preserve">Підготовка наукової рецензії </w:t>
            </w:r>
            <w:r w:rsidRPr="00A064D7">
              <w:rPr>
                <w:color w:val="000000" w:themeColor="text1"/>
                <w:lang w:eastAsia="ru-RU"/>
              </w:rPr>
              <w:t xml:space="preserve">на статтю кандидата юридичних наук Важної К.А. (Київський національний університет культури і мистецтв) на тему: «Розвиток концепції кримінальної відповідальності держави у працях професора Володимира Антипенка: науковий пошук у рамках наукової школи міжнародної кримінології», опублікованої у науковому журналі Міжнародні відносини: теоретико-практичні аспекти Київ. Видавничий центр КНУКІМ, випуск 7. 2021 р. </w:t>
            </w:r>
            <w:r w:rsidRPr="00A064D7">
              <w:rPr>
                <w:color w:val="000000" w:themeColor="text1"/>
                <w:lang w:val="en-US" w:eastAsia="ru-RU"/>
              </w:rPr>
              <w:t>ORCID</w:t>
            </w:r>
            <w:r w:rsidRPr="00A064D7">
              <w:rPr>
                <w:color w:val="000000" w:themeColor="text1"/>
                <w:lang w:eastAsia="ru-RU"/>
              </w:rPr>
              <w:t>: 0000-0001-5591-8853</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Вересень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Шевель І. П.</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BA1318">
            <w:pPr>
              <w:jc w:val="both"/>
            </w:pPr>
            <w:r w:rsidRPr="00A064D7">
              <w:rPr>
                <w:bCs/>
              </w:rPr>
              <w:t>Рецензування статті: «Становище молодіжного підприємництва в умовах карантинних обмежень (за результатами досліджень 2020 року)».</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12 квітня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5E5FAE">
            <w:pPr>
              <w:jc w:val="center"/>
            </w:pPr>
            <w:r w:rsidRPr="00A064D7">
              <w:rPr>
                <w:b/>
              </w:rPr>
              <w:t>КАФЕДРА ЗВ</w:t>
            </w:r>
            <w:r w:rsidR="00887454">
              <w:rPr>
                <w:b/>
              </w:rPr>
              <w:t>’</w:t>
            </w:r>
            <w:r w:rsidRPr="00A064D7">
              <w:rPr>
                <w:b/>
              </w:rPr>
              <w:t>ЯЗКІВ З ГРОМАДСЬКІСТЮ І ЖУРНАЛІСТИКИ</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8298D" w:rsidRDefault="005E5FAE" w:rsidP="00D12430">
            <w:pPr>
              <w:rPr>
                <w:b/>
                <w:sz w:val="20"/>
                <w:szCs w:val="20"/>
              </w:rPr>
            </w:pPr>
            <w:r w:rsidRPr="00A8298D">
              <w:rPr>
                <w:b/>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5E5FAE" w:rsidRPr="00BA1318" w:rsidRDefault="005E5FAE" w:rsidP="00BA1318">
            <w:pPr>
              <w:jc w:val="both"/>
            </w:pPr>
            <w:r w:rsidRPr="00BA1318">
              <w:t xml:space="preserve">Наукове редагування міжнародного наукового журналу </w:t>
            </w:r>
            <w:r w:rsidRPr="00BA1318">
              <w:rPr>
                <w:bCs/>
              </w:rPr>
              <w:t xml:space="preserve">(категорія «Б») </w:t>
            </w:r>
            <w:r w:rsidRPr="00BA1318">
              <w:rPr>
                <w:iCs/>
                <w:color w:val="000000"/>
                <w:shd w:val="clear" w:color="auto" w:fill="FFFFFF"/>
              </w:rPr>
              <w:t>Український інформаційний простір</w:t>
            </w:r>
            <w:r w:rsidRPr="00BA1318">
              <w:rPr>
                <w:color w:val="000000"/>
                <w:shd w:val="clear" w:color="auto" w:fill="FFFFFF"/>
              </w:rPr>
              <w:t xml:space="preserve">. </w:t>
            </w:r>
          </w:p>
          <w:p w:rsidR="005E5FAE" w:rsidRPr="00BA1318" w:rsidRDefault="005E5FAE" w:rsidP="00BA1318">
            <w:pPr>
              <w:jc w:val="both"/>
            </w:pP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8298D" w:rsidRDefault="005E5FAE" w:rsidP="00D12430">
            <w:pPr>
              <w:rPr>
                <w:b/>
                <w:sz w:val="20"/>
                <w:szCs w:val="20"/>
              </w:rPr>
            </w:pPr>
            <w:r w:rsidRPr="00A8298D">
              <w:rPr>
                <w:b/>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5E5FAE" w:rsidRPr="00BA1318" w:rsidRDefault="005E5FAE" w:rsidP="00BA1318">
            <w:pPr>
              <w:jc w:val="both"/>
            </w:pPr>
            <w:r w:rsidRPr="00BA1318">
              <w:t xml:space="preserve">Наукове редагування збірника доповідей Міжнар. наук.-практ. конф. «Імідж і репутація: сучасні тенденції і виклики». </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лютий –березень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Зикун Н.</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5E5FAE" w:rsidRPr="00BA1318" w:rsidRDefault="005E5FAE" w:rsidP="00BA1318">
            <w:pPr>
              <w:jc w:val="both"/>
            </w:pPr>
            <w:r w:rsidRPr="00BA1318">
              <w:t xml:space="preserve">Рецензування монографії Кот-Сотничук В., Кот Г. «Професійна самореаллізація </w:t>
            </w:r>
            <w:r w:rsidRPr="00BA1318">
              <w:lastRenderedPageBreak/>
              <w:t>працівників сфери рекламного бізнесу. Нова психологія успіху».</w:t>
            </w:r>
          </w:p>
        </w:tc>
        <w:tc>
          <w:tcPr>
            <w:tcW w:w="1384" w:type="dxa"/>
            <w:tcBorders>
              <w:top w:val="single" w:sz="4" w:space="0" w:color="auto"/>
              <w:left w:val="single" w:sz="4" w:space="0" w:color="auto"/>
              <w:bottom w:val="single" w:sz="4" w:space="0" w:color="auto"/>
              <w:right w:val="single" w:sz="4" w:space="0" w:color="auto"/>
            </w:tcBorders>
          </w:tcPr>
          <w:p w:rsidR="005E5FAE" w:rsidRDefault="005E5FAE" w:rsidP="00015A17">
            <w:r>
              <w:lastRenderedPageBreak/>
              <w:t>квітень</w:t>
            </w:r>
          </w:p>
          <w:p w:rsidR="005E5FAE" w:rsidRPr="00A064D7" w:rsidRDefault="005E5FAE" w:rsidP="00015A17">
            <w:r w:rsidRPr="00A064D7">
              <w:lastRenderedPageBreak/>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lastRenderedPageBreak/>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Зикун Н.</w:t>
            </w:r>
            <w:r>
              <w:t xml:space="preserve"> </w:t>
            </w:r>
            <w:r w:rsidRPr="00A064D7">
              <w:t xml:space="preserve">І. </w:t>
            </w:r>
          </w:p>
        </w:tc>
        <w:tc>
          <w:tcPr>
            <w:tcW w:w="8080" w:type="dxa"/>
            <w:tcBorders>
              <w:top w:val="single" w:sz="4" w:space="0" w:color="auto"/>
              <w:left w:val="single" w:sz="4" w:space="0" w:color="auto"/>
              <w:bottom w:val="single" w:sz="4" w:space="0" w:color="auto"/>
              <w:right w:val="single" w:sz="4" w:space="0" w:color="auto"/>
            </w:tcBorders>
          </w:tcPr>
          <w:p w:rsidR="005E5FAE" w:rsidRPr="00BA1318" w:rsidRDefault="005E5FAE" w:rsidP="00BA1318">
            <w:pPr>
              <w:jc w:val="both"/>
            </w:pPr>
            <w:r w:rsidRPr="00BA1318">
              <w:t>Рецензування колективної монографії Соц.</w:t>
            </w:r>
            <w:r>
              <w:t xml:space="preserve"> </w:t>
            </w:r>
            <w:r w:rsidRPr="00BA1318">
              <w:t>комунікації в контексті історико-культурного розвитку і сучасних цивілізаційних процесів (12 д.а.).</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КиМУ</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Зикун Н.</w:t>
            </w:r>
            <w:r>
              <w:t xml:space="preserve"> </w:t>
            </w:r>
            <w:r w:rsidRPr="00A064D7">
              <w:t xml:space="preserve">І. </w:t>
            </w:r>
          </w:p>
        </w:tc>
        <w:tc>
          <w:tcPr>
            <w:tcW w:w="8080" w:type="dxa"/>
            <w:tcBorders>
              <w:top w:val="single" w:sz="4" w:space="0" w:color="auto"/>
              <w:left w:val="single" w:sz="4" w:space="0" w:color="auto"/>
              <w:bottom w:val="single" w:sz="4" w:space="0" w:color="auto"/>
              <w:right w:val="single" w:sz="4" w:space="0" w:color="auto"/>
            </w:tcBorders>
          </w:tcPr>
          <w:p w:rsidR="005E5FAE" w:rsidRPr="00BA1318" w:rsidRDefault="005E5FAE" w:rsidP="00BA1318">
            <w:pPr>
              <w:jc w:val="both"/>
            </w:pPr>
            <w:r w:rsidRPr="00BA1318">
              <w:t>Рецензування монографії Дискурс українського журналістикознавства в контексті розвитку соціальних комунікацій : колективна монографія / Г. М. Волинець, К. В. Єськова, Н. В. Островська та ін.; за ред. В.Л. Погр</w:t>
            </w:r>
            <w:r>
              <w:t>ебної. Дніпро : ЛІРА, 2021. 308 </w:t>
            </w:r>
            <w:r w:rsidRPr="00BA1318">
              <w:t>с.</w:t>
            </w:r>
          </w:p>
        </w:tc>
        <w:tc>
          <w:tcPr>
            <w:tcW w:w="1384" w:type="dxa"/>
            <w:tcBorders>
              <w:top w:val="single" w:sz="4" w:space="0" w:color="auto"/>
              <w:left w:val="single" w:sz="4" w:space="0" w:color="auto"/>
              <w:bottom w:val="single" w:sz="4" w:space="0" w:color="auto"/>
              <w:right w:val="single" w:sz="4" w:space="0" w:color="auto"/>
            </w:tcBorders>
          </w:tcPr>
          <w:p w:rsidR="005E5FAE" w:rsidRDefault="005E5FAE" w:rsidP="00015A17">
            <w:r>
              <w:t>Лютий</w:t>
            </w:r>
          </w:p>
          <w:p w:rsidR="005E5FAE" w:rsidRPr="00A064D7" w:rsidRDefault="005E5FAE" w:rsidP="00015A17">
            <w:r w:rsidRPr="00A064D7">
              <w:t xml:space="preserve">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Запоріжжя, НУ «Запорізька політехніка»</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Зикун Н.</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5E5FAE" w:rsidRPr="00BA1318" w:rsidRDefault="005E5FAE" w:rsidP="00BA1318">
            <w:pPr>
              <w:jc w:val="both"/>
            </w:pPr>
            <w:r w:rsidRPr="00BA1318">
              <w:t>Рецензія ОПП «Журналістика» першого (бакалаврського) рівня вищої освіти зі спец. 061 «Журналістика», галузі знань 06 «Журналістика» Київського університету імені Бориса Грінченка</w:t>
            </w:r>
          </w:p>
        </w:tc>
        <w:tc>
          <w:tcPr>
            <w:tcW w:w="1384" w:type="dxa"/>
            <w:tcBorders>
              <w:top w:val="single" w:sz="4" w:space="0" w:color="auto"/>
              <w:left w:val="single" w:sz="4" w:space="0" w:color="auto"/>
              <w:bottom w:val="single" w:sz="4" w:space="0" w:color="auto"/>
              <w:right w:val="single" w:sz="4" w:space="0" w:color="auto"/>
            </w:tcBorders>
          </w:tcPr>
          <w:p w:rsidR="005E5FAE" w:rsidRDefault="005E5FAE" w:rsidP="00015A17">
            <w:r>
              <w:t>Січень</w:t>
            </w:r>
          </w:p>
          <w:p w:rsidR="005E5FAE" w:rsidRPr="00A064D7" w:rsidRDefault="005E5FAE" w:rsidP="00015A17">
            <w:r w:rsidRPr="00A064D7">
              <w:t xml:space="preserve">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КУ імені Бориса Грінченка</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8298D" w:rsidRDefault="005E5FAE" w:rsidP="00D12430">
            <w:pPr>
              <w:rPr>
                <w:b/>
                <w:sz w:val="20"/>
                <w:szCs w:val="20"/>
              </w:rPr>
            </w:pPr>
            <w:r w:rsidRPr="00A8298D">
              <w:rPr>
                <w:b/>
                <w:bCs/>
                <w:color w:val="000000" w:themeColor="text1"/>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5E5FAE" w:rsidRPr="002F1139" w:rsidRDefault="005E5FAE" w:rsidP="00BA1318">
            <w:pPr>
              <w:jc w:val="both"/>
              <w:rPr>
                <w:color w:val="000000" w:themeColor="text1"/>
              </w:rPr>
            </w:pPr>
            <w:r w:rsidRPr="00BA1318">
              <w:rPr>
                <w:color w:val="000000" w:themeColor="text1"/>
              </w:rPr>
              <w:t>Рецензування навчально-методичного посібника Ситника О.</w:t>
            </w:r>
            <w:r>
              <w:rPr>
                <w:color w:val="000000" w:themeColor="text1"/>
              </w:rPr>
              <w:t xml:space="preserve"> </w:t>
            </w:r>
            <w:r w:rsidRPr="00BA1318">
              <w:rPr>
                <w:color w:val="000000" w:themeColor="text1"/>
              </w:rPr>
              <w:t>В., Досенко А.</w:t>
            </w:r>
            <w:r>
              <w:rPr>
                <w:color w:val="000000" w:themeColor="text1"/>
              </w:rPr>
              <w:t xml:space="preserve"> К. </w:t>
            </w:r>
            <w:r w:rsidRPr="00BA1318">
              <w:rPr>
                <w:color w:val="000000" w:themeColor="text1"/>
              </w:rPr>
              <w:t>«Кросмедійна журналістика: технології, функціонування»</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rPr>
                <w:color w:val="000000" w:themeColor="text1"/>
              </w:rPr>
              <w:t>вересень,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rPr>
                <w:color w:val="000000" w:themeColor="text1"/>
              </w:rPr>
              <w:t>м. Київ, КНУ ім.</w:t>
            </w:r>
            <w:r w:rsidR="00C029FA">
              <w:rPr>
                <w:color w:val="000000" w:themeColor="text1"/>
              </w:rPr>
              <w:t xml:space="preserve"> </w:t>
            </w:r>
            <w:r w:rsidRPr="00A064D7">
              <w:rPr>
                <w:color w:val="000000" w:themeColor="text1"/>
              </w:rPr>
              <w:t>Т.Г.</w:t>
            </w:r>
            <w:r>
              <w:rPr>
                <w:color w:val="000000" w:themeColor="text1"/>
              </w:rPr>
              <w:t> </w:t>
            </w:r>
            <w:r w:rsidRPr="00A064D7">
              <w:rPr>
                <w:color w:val="000000" w:themeColor="text1"/>
              </w:rPr>
              <w:t>Шевченка</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8298D" w:rsidRDefault="005E5FAE" w:rsidP="00D12430">
            <w:pPr>
              <w:rPr>
                <w:b/>
                <w:sz w:val="20"/>
                <w:szCs w:val="20"/>
              </w:rPr>
            </w:pPr>
            <w:r w:rsidRPr="00A8298D">
              <w:rPr>
                <w:b/>
                <w:bCs/>
                <w:color w:val="000000" w:themeColor="text1"/>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5E5FAE" w:rsidRPr="00BA1318" w:rsidRDefault="005E5FAE" w:rsidP="00BA1318">
            <w:pPr>
              <w:jc w:val="both"/>
            </w:pPr>
            <w:r w:rsidRPr="00BA1318">
              <w:rPr>
                <w:color w:val="000000" w:themeColor="text1"/>
              </w:rPr>
              <w:t>Рецензування навчального посібника «Історія зарубіжної літератури ХІХ століття» Свириденко О.</w:t>
            </w:r>
            <w:r>
              <w:rPr>
                <w:color w:val="000000" w:themeColor="text1"/>
              </w:rPr>
              <w:t xml:space="preserve"> </w:t>
            </w:r>
            <w:r w:rsidRPr="00BA1318">
              <w:rPr>
                <w:color w:val="000000" w:themeColor="text1"/>
              </w:rPr>
              <w:t>М.</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rPr>
                <w:color w:val="000000" w:themeColor="text1"/>
              </w:rPr>
              <w:t>жовтень,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rPr>
                <w:color w:val="000000" w:themeColor="text1"/>
              </w:rPr>
              <w:t>м.</w:t>
            </w:r>
            <w:r>
              <w:rPr>
                <w:color w:val="000000" w:themeColor="text1"/>
              </w:rPr>
              <w:t xml:space="preserve"> </w:t>
            </w:r>
            <w:r w:rsidRPr="00A064D7">
              <w:rPr>
                <w:color w:val="000000" w:themeColor="text1"/>
              </w:rPr>
              <w:t>Переяслав, Університет Григорія Сковороди в Переяславі</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5E5FAE">
            <w:pPr>
              <w:jc w:val="center"/>
            </w:pPr>
            <w:r w:rsidRPr="00A064D7">
              <w:rPr>
                <w:b/>
              </w:rPr>
              <w:t>КАФЕДРА ІНФОРМАЦІЙНИХ ТЕХНОЛОГІЙ</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Вільчинська І.</w:t>
            </w:r>
            <w:r>
              <w:t xml:space="preserve"> </w:t>
            </w:r>
            <w:r w:rsidRPr="00A064D7">
              <w:t>Ю.</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rPr>
                <w:i/>
              </w:rPr>
              <w:t>Рецензент</w:t>
            </w:r>
            <w:r w:rsidRPr="00A064D7">
              <w:t>. Мішенко А</w:t>
            </w:r>
            <w:r>
              <w:t>. Політологія: навч.</w:t>
            </w:r>
            <w:r w:rsidR="00C029FA">
              <w:t xml:space="preserve"> </w:t>
            </w:r>
            <w:r>
              <w:t xml:space="preserve">посібник. Київ </w:t>
            </w:r>
            <w:r w:rsidRPr="00A064D7">
              <w:t>: Ліра-К, 2021. 120</w:t>
            </w:r>
            <w:r>
              <w:t xml:space="preserve"> </w:t>
            </w:r>
            <w:r w:rsidRPr="00A064D7">
              <w:t xml:space="preserve">с. </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5E5FAE">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Гранчак Т. Ю.</w:t>
            </w:r>
          </w:p>
        </w:tc>
        <w:tc>
          <w:tcPr>
            <w:tcW w:w="8080" w:type="dxa"/>
            <w:tcBorders>
              <w:top w:val="single" w:sz="4" w:space="0" w:color="auto"/>
              <w:left w:val="single" w:sz="4" w:space="0" w:color="auto"/>
              <w:bottom w:val="single" w:sz="4" w:space="0" w:color="auto"/>
              <w:right w:val="single" w:sz="4" w:space="0" w:color="auto"/>
            </w:tcBorders>
          </w:tcPr>
          <w:p w:rsidR="005E5FAE" w:rsidRDefault="005E5FAE" w:rsidP="002F1139">
            <w:pPr>
              <w:jc w:val="both"/>
            </w:pPr>
            <w:r w:rsidRPr="00A064D7">
              <w:t>Бібліотека. Наука. Комунікація. Від управління ресурсами – до управління знаннями : матеріали Міжнародної наукової конференції (Ки</w:t>
            </w:r>
            <w:r>
              <w:t>їв, 5–7 жовтня 2021 </w:t>
            </w:r>
            <w:r w:rsidRPr="00A064D7">
              <w:t>р.) / відп. вип. М. В. Іванова ; ред. Л. А. Дубровіна, В. М. Горовий, Н. П. Бондар, О. М. Василенко, Т. Ю. Гранчак, Л. В. Івченко, Т. В. Коваль, К. В. Лобузіна, Л. В. Мух</w:t>
            </w:r>
            <w:r>
              <w:t xml:space="preserve">а, В. І. Попик, О. О. Хамрай. Київ: НБУВ, 2021. </w:t>
            </w:r>
            <w:r w:rsidRPr="00A064D7">
              <w:t>806 с.</w:t>
            </w:r>
            <w:r>
              <w:t xml:space="preserve"> </w:t>
            </w:r>
            <w:r w:rsidRPr="00A064D7">
              <w:t>978</w:t>
            </w:r>
            <w:r>
              <w:t>-</w:t>
            </w:r>
            <w:r w:rsidRPr="00A064D7">
              <w:t>966-02-9672-5 (друк.). – 9</w:t>
            </w:r>
            <w:r>
              <w:t xml:space="preserve">78-966-02-9673-2 (електрон.). </w:t>
            </w:r>
          </w:p>
          <w:p w:rsidR="005E5FAE" w:rsidRPr="00A064D7" w:rsidRDefault="005E5FAE" w:rsidP="002F1139">
            <w:pPr>
              <w:jc w:val="both"/>
            </w:pPr>
            <w:r w:rsidRPr="00A064D7">
              <w:t>URL: http://irbis-nbuv.gov.ua/everlib/item/er-0004116</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жовтень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НБУВ</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rPr>
            </w:pPr>
            <w:r w:rsidRPr="00A064D7">
              <w:rPr>
                <w:b/>
              </w:rPr>
              <w:t>Кобижча Н.</w:t>
            </w:r>
            <w:r>
              <w:rPr>
                <w:b/>
              </w:rPr>
              <w:t xml:space="preserve"> </w:t>
            </w:r>
            <w:r w:rsidRPr="00A064D7">
              <w:rPr>
                <w:b/>
              </w:rPr>
              <w:t>І.,</w:t>
            </w:r>
          </w:p>
          <w:p w:rsidR="005E5FAE" w:rsidRPr="00A064D7" w:rsidRDefault="005E5FAE" w:rsidP="00D12430">
            <w:pPr>
              <w:rPr>
                <w:b/>
              </w:rPr>
            </w:pPr>
            <w:r w:rsidRPr="00A064D7">
              <w:rPr>
                <w:b/>
              </w:rPr>
              <w:t>Новальська Т.</w:t>
            </w:r>
            <w:r>
              <w:rPr>
                <w:b/>
              </w:rPr>
              <w:t xml:space="preserve"> </w:t>
            </w:r>
            <w:r w:rsidRPr="00A064D7">
              <w:rPr>
                <w:b/>
              </w:rPr>
              <w:t xml:space="preserve">В., </w:t>
            </w:r>
          </w:p>
          <w:p w:rsidR="005E5FAE" w:rsidRPr="00A064D7" w:rsidRDefault="005E5FAE" w:rsidP="00D12430">
            <w:r w:rsidRPr="00A064D7">
              <w:rPr>
                <w:b/>
              </w:rPr>
              <w:t>Штефан І. П.</w:t>
            </w:r>
          </w:p>
        </w:tc>
        <w:tc>
          <w:tcPr>
            <w:tcW w:w="8080" w:type="dxa"/>
            <w:tcBorders>
              <w:top w:val="single" w:sz="4" w:space="0" w:color="auto"/>
              <w:left w:val="single" w:sz="4" w:space="0" w:color="auto"/>
              <w:bottom w:val="single" w:sz="4" w:space="0" w:color="auto"/>
              <w:right w:val="single" w:sz="4" w:space="0" w:color="auto"/>
            </w:tcBorders>
          </w:tcPr>
          <w:p w:rsidR="005E5FAE" w:rsidRDefault="005E5FAE" w:rsidP="002F1139">
            <w:pPr>
              <w:pStyle w:val="1"/>
              <w:spacing w:before="0"/>
              <w:ind w:left="0"/>
              <w:jc w:val="both"/>
              <w:textAlignment w:val="baseline"/>
              <w:rPr>
                <w:b w:val="0"/>
                <w:sz w:val="22"/>
                <w:szCs w:val="22"/>
              </w:rPr>
            </w:pPr>
            <w:bookmarkStart w:id="502" w:name="_Toc95904992"/>
            <w:bookmarkStart w:id="503" w:name="_Toc96077786"/>
            <w:bookmarkStart w:id="504" w:name="_Toc95131326"/>
            <w:bookmarkStart w:id="505" w:name="_Toc95207333"/>
            <w:r w:rsidRPr="00A064D7">
              <w:rPr>
                <w:b w:val="0"/>
                <w:sz w:val="22"/>
                <w:szCs w:val="22"/>
              </w:rPr>
              <w:t>Новальська Т.</w:t>
            </w:r>
            <w:r>
              <w:rPr>
                <w:b w:val="0"/>
                <w:sz w:val="22"/>
                <w:szCs w:val="22"/>
              </w:rPr>
              <w:t xml:space="preserve"> </w:t>
            </w:r>
            <w:r w:rsidRPr="00A064D7">
              <w:rPr>
                <w:b w:val="0"/>
                <w:sz w:val="22"/>
                <w:szCs w:val="22"/>
              </w:rPr>
              <w:t>В., Кобижча Н.</w:t>
            </w:r>
            <w:r>
              <w:rPr>
                <w:b w:val="0"/>
                <w:sz w:val="22"/>
                <w:szCs w:val="22"/>
              </w:rPr>
              <w:t xml:space="preserve"> </w:t>
            </w:r>
            <w:r w:rsidRPr="00A064D7">
              <w:rPr>
                <w:b w:val="0"/>
                <w:sz w:val="22"/>
                <w:szCs w:val="22"/>
              </w:rPr>
              <w:t xml:space="preserve">І., Штефан І. П. Створення і впровадження в Україні національного еталону Універсальної десяткової класифікації [Електронний ресурс]: коментар – підтримка </w:t>
            </w:r>
            <w:r w:rsidRPr="00A064D7">
              <w:rPr>
                <w:b w:val="0"/>
                <w:color w:val="000000"/>
                <w:sz w:val="22"/>
                <w:szCs w:val="22"/>
              </w:rPr>
              <w:t>п</w:t>
            </w:r>
            <w:r w:rsidRPr="00A064D7">
              <w:rPr>
                <w:b w:val="0"/>
                <w:color w:val="000000"/>
                <w:sz w:val="22"/>
                <w:szCs w:val="22"/>
                <w:shd w:val="clear" w:color="auto" w:fill="FFFFFF"/>
              </w:rPr>
              <w:t>редставленог</w:t>
            </w:r>
            <w:r>
              <w:rPr>
                <w:b w:val="0"/>
                <w:color w:val="000000"/>
                <w:sz w:val="22"/>
                <w:szCs w:val="22"/>
                <w:shd w:val="clear" w:color="auto" w:fill="FFFFFF"/>
              </w:rPr>
              <w:t>о Державною науковою установою «</w:t>
            </w:r>
            <w:r w:rsidRPr="00A064D7">
              <w:rPr>
                <w:b w:val="0"/>
                <w:color w:val="000000"/>
                <w:sz w:val="22"/>
                <w:szCs w:val="22"/>
                <w:shd w:val="clear" w:color="auto" w:fill="FFFFFF"/>
              </w:rPr>
              <w:t>Книжкова пала</w:t>
            </w:r>
            <w:r>
              <w:rPr>
                <w:b w:val="0"/>
                <w:color w:val="000000"/>
                <w:sz w:val="22"/>
                <w:szCs w:val="22"/>
                <w:shd w:val="clear" w:color="auto" w:fill="FFFFFF"/>
              </w:rPr>
              <w:t>та України імені Івана Федорова»</w:t>
            </w:r>
            <w:r w:rsidRPr="00A064D7">
              <w:rPr>
                <w:b w:val="0"/>
                <w:color w:val="99CC00"/>
                <w:sz w:val="22"/>
                <w:szCs w:val="22"/>
                <w:shd w:val="clear" w:color="auto" w:fill="FFFFFF"/>
              </w:rPr>
              <w:t xml:space="preserve"> </w:t>
            </w:r>
            <w:r w:rsidRPr="00A064D7">
              <w:rPr>
                <w:b w:val="0"/>
                <w:sz w:val="22"/>
                <w:szCs w:val="22"/>
              </w:rPr>
              <w:t>подання на присвоєння Державної премії України в галузі науки і техніки 2021 року.</w:t>
            </w:r>
            <w:bookmarkEnd w:id="502"/>
            <w:bookmarkEnd w:id="503"/>
            <w:r w:rsidRPr="00A064D7">
              <w:rPr>
                <w:b w:val="0"/>
                <w:sz w:val="22"/>
                <w:szCs w:val="22"/>
              </w:rPr>
              <w:t xml:space="preserve"> </w:t>
            </w:r>
          </w:p>
          <w:p w:rsidR="005E5FAE" w:rsidRPr="00A064D7" w:rsidRDefault="005E5FAE" w:rsidP="002F1139">
            <w:pPr>
              <w:pStyle w:val="1"/>
              <w:spacing w:before="0"/>
              <w:ind w:left="0"/>
              <w:jc w:val="both"/>
              <w:textAlignment w:val="baseline"/>
              <w:rPr>
                <w:b w:val="0"/>
                <w:sz w:val="22"/>
                <w:szCs w:val="22"/>
              </w:rPr>
            </w:pPr>
            <w:bookmarkStart w:id="506" w:name="_Toc95904993"/>
            <w:bookmarkStart w:id="507" w:name="_Toc96077787"/>
            <w:r w:rsidRPr="00A064D7">
              <w:rPr>
                <w:b w:val="0"/>
                <w:sz w:val="22"/>
                <w:szCs w:val="22"/>
              </w:rPr>
              <w:t xml:space="preserve">URL: </w:t>
            </w:r>
            <w:hyperlink r:id="rId474" w:history="1">
              <w:r w:rsidRPr="00A064D7">
                <w:rPr>
                  <w:rStyle w:val="af0"/>
                  <w:b w:val="0"/>
                  <w:color w:val="000000"/>
                  <w:sz w:val="22"/>
                  <w:szCs w:val="22"/>
                </w:rPr>
                <w:t>http://www.kdpu</w:t>
              </w:r>
            </w:hyperlink>
            <w:r w:rsidRPr="00A064D7">
              <w:rPr>
                <w:b w:val="0"/>
                <w:color w:val="000000"/>
                <w:sz w:val="22"/>
                <w:szCs w:val="22"/>
              </w:rPr>
              <w:t>-</w:t>
            </w:r>
            <w:r w:rsidRPr="00A064D7">
              <w:rPr>
                <w:b w:val="0"/>
                <w:sz w:val="22"/>
                <w:szCs w:val="22"/>
              </w:rPr>
              <w:t>nt.gov.ua/uk/content/stvorennya-i-vprovadzhennya-v-ukra yini -nacionalnogo-etalonu-universalnoyi-desyatkovoyi</w:t>
            </w:r>
            <w:bookmarkEnd w:id="506"/>
            <w:bookmarkEnd w:id="507"/>
            <w:r w:rsidRPr="00A064D7">
              <w:rPr>
                <w:b w:val="0"/>
                <w:sz w:val="22"/>
                <w:szCs w:val="22"/>
              </w:rPr>
              <w:t xml:space="preserve"> </w:t>
            </w:r>
            <w:bookmarkEnd w:id="504"/>
            <w:bookmarkEnd w:id="505"/>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26 травня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rPr>
            </w:pPr>
            <w:r w:rsidRPr="00A064D7">
              <w:rPr>
                <w:b/>
              </w:rPr>
              <w:t>Збанацька О.</w:t>
            </w:r>
            <w:r>
              <w:rPr>
                <w:b/>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2F1139">
            <w:pPr>
              <w:jc w:val="both"/>
            </w:pPr>
            <w:r w:rsidRPr="00A064D7">
              <w:t xml:space="preserve">Рецензент: Книжкові джерела української біографістики : бібліографія (2010–2013) / НАН України, Нац. б-ка України ім. В. І. </w:t>
            </w:r>
            <w:r>
              <w:t xml:space="preserve">Вернадського, Ін-т біографічних </w:t>
            </w:r>
            <w:r w:rsidRPr="00A064D7">
              <w:t>дослідж. ; Редкол.: В. І. Попик (голова) [та ін.] Київ, 2021. 525 с. (Серія «Джерела української біографістики» ; вип. 5).</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жовтень</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203110">
            <w:r w:rsidRPr="00A064D7">
              <w:t>м. Київ,</w:t>
            </w:r>
            <w:r w:rsidR="00203110">
              <w:t xml:space="preserve"> </w:t>
            </w:r>
            <w:r w:rsidRPr="00A064D7">
              <w:t>НБУВ</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rPr>
            </w:pPr>
            <w:r w:rsidRPr="00A064D7">
              <w:rPr>
                <w:b/>
              </w:rPr>
              <w:t>Збанацька О.</w:t>
            </w:r>
            <w:r>
              <w:rPr>
                <w:b/>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VІІ Всеукраїнська студентська науково-практична конференція «Бібліотека і книга у цифровому медіа світі</w:t>
            </w:r>
            <w:r>
              <w:t xml:space="preserve"> </w:t>
            </w:r>
            <w:r w:rsidRPr="00A064D7">
              <w:t>: європейський вектор». Шаповалов Дмитро, студент 1 курсу магістратури. Тези: «Студент у сучасному онлайн-середовищі».</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1 жовтня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203110">
            <w:r w:rsidRPr="00A064D7">
              <w:t>м. Київ,</w:t>
            </w:r>
            <w:r w:rsidR="00203110">
              <w:t xml:space="preserve"> </w:t>
            </w:r>
            <w:r w:rsidRPr="00A064D7">
              <w:t>Київський університет імені Бориса Грінченка</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rPr>
            </w:pPr>
            <w:r w:rsidRPr="00A064D7">
              <w:rPr>
                <w:b/>
              </w:rPr>
              <w:t>Збанацька О.</w:t>
            </w:r>
            <w:r>
              <w:rPr>
                <w:b/>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Міжнародна наукова конференція «Культурологія та соціальні комунікації:</w:t>
            </w:r>
            <w:r w:rsidR="00C029FA">
              <w:t xml:space="preserve"> </w:t>
            </w:r>
            <w:r w:rsidRPr="00A064D7">
              <w:t>інноваційні стратегії розвитку». Пироженко Олександр, студент 1 курсу магістратури. Тези: «Інформаційно-комунікаційні технології в діяльності інтернет-маркетолога»</w:t>
            </w:r>
            <w:r>
              <w:t>.</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18</w:t>
            </w:r>
            <w:r>
              <w:t>–19 листопада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Харків,</w:t>
            </w:r>
          </w:p>
          <w:p w:rsidR="005E5FAE" w:rsidRPr="00A064D7" w:rsidRDefault="005E5FAE" w:rsidP="00015A17">
            <w:r w:rsidRPr="00A064D7">
              <w:t>Харківська державна академія культури</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rPr>
            </w:pPr>
            <w:r w:rsidRPr="00A064D7">
              <w:rPr>
                <w:b/>
              </w:rPr>
              <w:t>Збанацька О.</w:t>
            </w:r>
            <w:r>
              <w:rPr>
                <w:b/>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Всеукраїнська науково-практична конференція «Суспільство, наука, освіта: актуальні дослідження, теорія та практика». Шаповалов Дмитро, студент 1 курсу магістратури, тези: «Онлайн-освіта та інформаційно-комунікаційні технології»; Довженко Анастасія, студентка 4 курсу, тези: «Бібліотеки України в умовах децентралізації»; Гришин Іван, студент</w:t>
            </w:r>
            <w:r>
              <w:t xml:space="preserve"> </w:t>
            </w:r>
            <w:r w:rsidRPr="00A064D7">
              <w:t>4 курсу, тези: «До питання про державну програму поповнення фондів публічних бібліотек»</w:t>
            </w:r>
            <w:r>
              <w:t>.</w:t>
            </w:r>
          </w:p>
        </w:tc>
        <w:tc>
          <w:tcPr>
            <w:tcW w:w="1384" w:type="dxa"/>
            <w:tcBorders>
              <w:top w:val="single" w:sz="4" w:space="0" w:color="auto"/>
              <w:left w:val="single" w:sz="4" w:space="0" w:color="auto"/>
              <w:bottom w:val="single" w:sz="4" w:space="0" w:color="auto"/>
              <w:right w:val="single" w:sz="4" w:space="0" w:color="auto"/>
            </w:tcBorders>
          </w:tcPr>
          <w:p w:rsidR="005E5FAE" w:rsidRDefault="005E5FAE" w:rsidP="00015A17">
            <w:r w:rsidRPr="00A064D7">
              <w:t>21</w:t>
            </w:r>
            <w:r>
              <w:t>–</w:t>
            </w:r>
            <w:r w:rsidRPr="00A064D7">
              <w:t xml:space="preserve">22 грудня </w:t>
            </w:r>
          </w:p>
          <w:p w:rsidR="005E5FAE" w:rsidRPr="00A064D7" w:rsidRDefault="005E5FAE" w:rsidP="00015A17">
            <w:r>
              <w:t>2021 р.</w:t>
            </w:r>
          </w:p>
          <w:p w:rsidR="005E5FAE" w:rsidRPr="00A064D7" w:rsidRDefault="005E5FAE" w:rsidP="00015A17"/>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Біла Церква</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203110">
            <w:pPr>
              <w:jc w:val="center"/>
            </w:pPr>
            <w:r w:rsidRPr="00A064D7">
              <w:rPr>
                <w:b/>
              </w:rPr>
              <w:t>КАФЕДРА ДОКУМЕНТОЗНАВСТВА ТА ІНФОРМАЦІЙНО-АНАЛІТИЧНОЇ ДІЯЛЬНОСТІ</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Свердлик З.</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A8298D">
            <w:pPr>
              <w:jc w:val="both"/>
            </w:pPr>
            <w:r w:rsidRPr="00A064D7">
              <w:t>Рецензування магістерських робіт студенток IV куpсу Державного університету телекомунікацій, спеціальність 029 «Інформаційна, бібліотечна та архівна справа»: Бенедищук А.</w:t>
            </w:r>
            <w:r>
              <w:t xml:space="preserve"> </w:t>
            </w:r>
            <w:r w:rsidRPr="00A064D7">
              <w:t xml:space="preserve">С. «Політика доступу до архівної інформації: тенденції розвитку та сучасні проблеми»; Довгаленко Т.В. «Сучасні інформаційні </w:t>
            </w:r>
            <w:r>
              <w:t xml:space="preserve">технології в архівній галузі»; </w:t>
            </w:r>
            <w:r w:rsidRPr="00A064D7">
              <w:t>Шапка О.</w:t>
            </w:r>
            <w:r>
              <w:t xml:space="preserve"> </w:t>
            </w:r>
            <w:r w:rsidRPr="00A064D7">
              <w:t>С. «Інноваційний розвиток архівної галузі»</w:t>
            </w:r>
            <w:r>
              <w:t>.</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травень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Державний університет телекомунікацій</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Свердлик З.</w:t>
            </w:r>
            <w:r>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магістерської роботи</w:t>
            </w:r>
            <w:r>
              <w:t xml:space="preserve"> </w:t>
            </w:r>
            <w:r w:rsidRPr="00A064D7">
              <w:t>студентки</w:t>
            </w:r>
            <w:r>
              <w:t xml:space="preserve"> </w:t>
            </w:r>
            <w:r w:rsidRPr="00A064D7">
              <w:t>VI курсу Устій Валерії Олександрівни,</w:t>
            </w:r>
            <w:r>
              <w:t xml:space="preserve"> </w:t>
            </w:r>
            <w:r w:rsidRPr="00A064D7">
              <w:t>спеціальність 029 «Інформаційна, бібліотечна та архівна справа» на тему: «Керування документаційними процесами та інформаційною безпекою у ПрАТ «АК “Київводоканал”»</w:t>
            </w:r>
            <w:r>
              <w:t>.</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грудень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Київський університет імені Бориса Грінченка</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Свердлик З. 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Участь у редагуванні програми Четвертої Міжнародної науково-практичної конференції «Інформація, комунікація та управління знаннями в глобалізованому світі»</w:t>
            </w:r>
            <w:r>
              <w:t>.</w:t>
            </w:r>
          </w:p>
        </w:tc>
        <w:tc>
          <w:tcPr>
            <w:tcW w:w="1384" w:type="dxa"/>
            <w:tcBorders>
              <w:top w:val="single" w:sz="4" w:space="0" w:color="auto"/>
              <w:left w:val="single" w:sz="4" w:space="0" w:color="auto"/>
              <w:bottom w:val="single" w:sz="4" w:space="0" w:color="auto"/>
              <w:right w:val="single" w:sz="4" w:space="0" w:color="auto"/>
            </w:tcBorders>
          </w:tcPr>
          <w:p w:rsidR="005E5FAE" w:rsidRDefault="005E5FAE" w:rsidP="00015A17">
            <w:r w:rsidRPr="00A064D7">
              <w:t xml:space="preserve">20–22 травня </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p w:rsidR="005E5FAE" w:rsidRPr="00A064D7" w:rsidRDefault="005E5FAE" w:rsidP="00015A17">
            <w:r w:rsidRPr="00A064D7">
              <w:t>факультет</w:t>
            </w:r>
          </w:p>
          <w:p w:rsidR="005E5FAE" w:rsidRPr="00A064D7" w:rsidRDefault="005E5FAE" w:rsidP="00015A17">
            <w:r w:rsidRPr="00A064D7">
              <w:t>інформаційної</w:t>
            </w:r>
          </w:p>
          <w:p w:rsidR="005E5FAE" w:rsidRPr="00A064D7" w:rsidRDefault="005E5FAE" w:rsidP="00015A17">
            <w:r w:rsidRPr="00A064D7">
              <w:t>політики і</w:t>
            </w:r>
          </w:p>
          <w:p w:rsidR="005E5FAE" w:rsidRPr="00A064D7" w:rsidRDefault="005E5FAE" w:rsidP="00015A17">
            <w:r w:rsidRPr="00A064D7">
              <w:t>кібербезпеки</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203110">
            <w:pPr>
              <w:jc w:val="center"/>
            </w:pPr>
            <w:r w:rsidRPr="00A064D7">
              <w:rPr>
                <w:b/>
              </w:rPr>
              <w:t>КАФЕДРА</w:t>
            </w:r>
            <w:r w:rsidRPr="00A064D7">
              <w:t xml:space="preserve"> </w:t>
            </w:r>
            <w:r w:rsidRPr="00A064D7">
              <w:rPr>
                <w:b/>
              </w:rPr>
              <w:t>ГОТЕЛЬНО-РЕСТОРАННОГО І ТУРИСТИЧНОГО БІЗНЕСУ</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Default="005E5FAE" w:rsidP="00D12430">
            <w:pPr>
              <w:rPr>
                <w:b/>
              </w:rPr>
            </w:pPr>
            <w:r w:rsidRPr="00A064D7">
              <w:rPr>
                <w:b/>
              </w:rPr>
              <w:t>Антоненко В. С.</w:t>
            </w:r>
            <w:r>
              <w:rPr>
                <w:b/>
              </w:rPr>
              <w:t>,</w:t>
            </w:r>
          </w:p>
          <w:p w:rsidR="005E5FAE" w:rsidRPr="00A064D7" w:rsidRDefault="005E5FAE" w:rsidP="00D12430">
            <w:pPr>
              <w:rPr>
                <w:b/>
              </w:rPr>
            </w:pPr>
            <w:r w:rsidRPr="00A064D7">
              <w:rPr>
                <w:b/>
              </w:rPr>
              <w:t>Батченко Л. В.</w:t>
            </w:r>
          </w:p>
          <w:p w:rsidR="005E5FAE" w:rsidRPr="00A064D7" w:rsidRDefault="005E5FAE" w:rsidP="00D12430"/>
        </w:tc>
        <w:tc>
          <w:tcPr>
            <w:tcW w:w="8080" w:type="dxa"/>
            <w:tcBorders>
              <w:top w:val="single" w:sz="4" w:space="0" w:color="auto"/>
              <w:left w:val="single" w:sz="4" w:space="0" w:color="auto"/>
              <w:bottom w:val="single" w:sz="4" w:space="0" w:color="auto"/>
              <w:right w:val="single" w:sz="4" w:space="0" w:color="auto"/>
            </w:tcBorders>
          </w:tcPr>
          <w:p w:rsidR="005E5FAE" w:rsidRPr="002F1139" w:rsidRDefault="005E5FAE" w:rsidP="002F1139">
            <w:pPr>
              <w:jc w:val="both"/>
            </w:pPr>
            <w:r w:rsidRPr="002F1139">
              <w:t>Рецензування</w:t>
            </w:r>
            <w:r>
              <w:t xml:space="preserve"> монографії: </w:t>
            </w:r>
            <w:r w:rsidRPr="002F1139">
              <w:t>Поплавська А. В., Гончар Л. О., Комарніцький І. О., Беляк А. О. Сфера гостинності: економічна та фінансова стійкість: колективна монографія. Київ : Видавництво Ліра-К, 2022. 200 с.</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грудень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203110">
            <w:pPr>
              <w:jc w:val="center"/>
            </w:pPr>
            <w:r w:rsidRPr="00A064D7">
              <w:rPr>
                <w:b/>
              </w:rPr>
              <w:t>КАФЕДРА</w:t>
            </w:r>
            <w:r>
              <w:rPr>
                <w:b/>
              </w:rPr>
              <w:t xml:space="preserve"> </w:t>
            </w:r>
            <w:r w:rsidRPr="00A064D7">
              <w:rPr>
                <w:b/>
              </w:rPr>
              <w:t>КІНО-, ТЕЛЕМИСТЕЦТВА</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color w:val="000000" w:themeColor="text1"/>
              </w:rPr>
            </w:pPr>
            <w:r w:rsidRPr="00A064D7">
              <w:rPr>
                <w:bCs/>
                <w:color w:val="000000" w:themeColor="text1"/>
              </w:rPr>
              <w:t>Безручко О. В.,</w:t>
            </w:r>
            <w:r w:rsidRPr="00A064D7">
              <w:rPr>
                <w:b/>
                <w:color w:val="000000" w:themeColor="text1"/>
              </w:rPr>
              <w:br/>
              <w:t>Швець М. А.,</w:t>
            </w:r>
          </w:p>
          <w:p w:rsidR="005E5FAE" w:rsidRPr="00A064D7" w:rsidRDefault="005E5FAE" w:rsidP="00D12430">
            <w:pPr>
              <w:rPr>
                <w:b/>
                <w:color w:val="000000" w:themeColor="text1"/>
              </w:rPr>
            </w:pPr>
            <w:r>
              <w:rPr>
                <w:b/>
                <w:color w:val="000000" w:themeColor="text1"/>
              </w:rPr>
              <w:t>Прядко О. М.</w:t>
            </w:r>
            <w:r w:rsidRPr="00A064D7">
              <w:rPr>
                <w:b/>
                <w:color w:val="000000" w:themeColor="text1"/>
              </w:rPr>
              <w:t>,</w:t>
            </w:r>
          </w:p>
          <w:p w:rsidR="005E5FAE" w:rsidRPr="00A064D7" w:rsidRDefault="005E5FAE" w:rsidP="00D12430">
            <w:pPr>
              <w:rPr>
                <w:b/>
                <w:color w:val="000000" w:themeColor="text1"/>
              </w:rPr>
            </w:pPr>
            <w:r w:rsidRPr="00A064D7">
              <w:rPr>
                <w:b/>
                <w:color w:val="000000" w:themeColor="text1"/>
              </w:rPr>
              <w:t>Чміль Г. П.</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rPr>
                <w:iCs/>
                <w:color w:val="000000" w:themeColor="text1"/>
                <w:lang w:eastAsia="ru-RU"/>
              </w:rPr>
            </w:pPr>
            <w:r w:rsidRPr="00A064D7">
              <w:rPr>
                <w:iCs/>
                <w:color w:val="000000" w:themeColor="text1"/>
              </w:rPr>
              <w:t>Рецензування та редагування наукових публікацій у фаховому науковому журналі</w:t>
            </w:r>
            <w:r>
              <w:rPr>
                <w:iCs/>
                <w:color w:val="000000" w:themeColor="text1"/>
              </w:rPr>
              <w:t xml:space="preserve"> </w:t>
            </w:r>
            <w:r w:rsidRPr="00A064D7">
              <w:rPr>
                <w:iCs/>
                <w:color w:val="000000" w:themeColor="text1"/>
              </w:rPr>
              <w:t>Аудіовізуальне мистецтво та виробництво. Т</w:t>
            </w:r>
            <w:r>
              <w:rPr>
                <w:iCs/>
                <w:color w:val="000000" w:themeColor="text1"/>
              </w:rPr>
              <w:t xml:space="preserve">. </w:t>
            </w:r>
            <w:r w:rsidRPr="00A064D7">
              <w:rPr>
                <w:iCs/>
                <w:color w:val="000000" w:themeColor="text1"/>
              </w:rPr>
              <w:t>4</w:t>
            </w:r>
            <w:r>
              <w:rPr>
                <w:iCs/>
                <w:color w:val="000000" w:themeColor="text1"/>
              </w:rPr>
              <w:t>,</w:t>
            </w:r>
            <w:r w:rsidRPr="00A064D7">
              <w:rPr>
                <w:iCs/>
                <w:color w:val="000000" w:themeColor="text1"/>
              </w:rPr>
              <w:t xml:space="preserve"> №</w:t>
            </w:r>
            <w:r>
              <w:rPr>
                <w:iCs/>
                <w:color w:val="000000" w:themeColor="text1"/>
              </w:rPr>
              <w:t xml:space="preserve"> </w:t>
            </w:r>
            <w:r w:rsidRPr="00A064D7">
              <w:rPr>
                <w:iCs/>
                <w:color w:val="000000" w:themeColor="text1"/>
              </w:rPr>
              <w:t>1. Київ : Видавничий центр КНУКіМ, 2021</w:t>
            </w:r>
            <w:r>
              <w:rPr>
                <w:iCs/>
                <w:color w:val="000000" w:themeColor="text1"/>
              </w:rPr>
              <w:t>.</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rPr>
                <w:color w:val="000000" w:themeColor="text1"/>
              </w:rPr>
            </w:pPr>
            <w:r w:rsidRPr="00A064D7">
              <w:rPr>
                <w:color w:val="000000" w:themeColor="text1"/>
              </w:rPr>
              <w:t>Січень</w:t>
            </w:r>
            <w:r>
              <w:rPr>
                <w:color w:val="000000" w:themeColor="text1"/>
              </w:rPr>
              <w:t xml:space="preserve"> –</w:t>
            </w:r>
            <w:r w:rsidRPr="00A064D7">
              <w:rPr>
                <w:color w:val="000000" w:themeColor="text1"/>
              </w:rPr>
              <w:t>червень 2021</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rPr>
                <w:color w:val="000000" w:themeColor="text1"/>
              </w:rPr>
            </w:pPr>
            <w:r w:rsidRPr="00A064D7">
              <w:rPr>
                <w:color w:val="000000" w:themeColor="text1"/>
              </w:rPr>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color w:val="000000" w:themeColor="text1"/>
              </w:rPr>
            </w:pPr>
            <w:r w:rsidRPr="00A064D7">
              <w:rPr>
                <w:bCs/>
                <w:color w:val="000000" w:themeColor="text1"/>
              </w:rPr>
              <w:t>Безручко О. В.,</w:t>
            </w:r>
            <w:r w:rsidRPr="00A064D7">
              <w:rPr>
                <w:b/>
                <w:color w:val="000000" w:themeColor="text1"/>
              </w:rPr>
              <w:br/>
              <w:t>Швець М. А.,</w:t>
            </w:r>
          </w:p>
          <w:p w:rsidR="005E5FAE" w:rsidRPr="00A064D7" w:rsidRDefault="005E5FAE" w:rsidP="00D12430">
            <w:pPr>
              <w:rPr>
                <w:b/>
                <w:color w:val="000000" w:themeColor="text1"/>
              </w:rPr>
            </w:pPr>
            <w:r>
              <w:rPr>
                <w:b/>
                <w:color w:val="000000" w:themeColor="text1"/>
              </w:rPr>
              <w:t>Прядко О. М.</w:t>
            </w:r>
            <w:r w:rsidRPr="00A064D7">
              <w:rPr>
                <w:b/>
                <w:color w:val="000000" w:themeColor="text1"/>
              </w:rPr>
              <w:t>,</w:t>
            </w:r>
          </w:p>
          <w:p w:rsidR="005E5FAE" w:rsidRPr="00A064D7" w:rsidRDefault="005E5FAE" w:rsidP="00D12430">
            <w:pPr>
              <w:rPr>
                <w:b/>
                <w:color w:val="FF0000"/>
              </w:rPr>
            </w:pPr>
            <w:r w:rsidRPr="00A064D7">
              <w:rPr>
                <w:b/>
                <w:color w:val="000000" w:themeColor="text1"/>
              </w:rPr>
              <w:t>Чміль Г. П.</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rPr>
                <w:iCs/>
                <w:color w:val="FF0000"/>
              </w:rPr>
            </w:pPr>
            <w:r w:rsidRPr="00A064D7">
              <w:rPr>
                <w:iCs/>
                <w:color w:val="000000" w:themeColor="text1"/>
              </w:rPr>
              <w:t>Рецензування та редагування наукових публікацій у фаховому науковому журналі</w:t>
            </w:r>
            <w:r>
              <w:rPr>
                <w:iCs/>
                <w:color w:val="000000" w:themeColor="text1"/>
              </w:rPr>
              <w:t xml:space="preserve"> </w:t>
            </w:r>
            <w:r w:rsidRPr="00A064D7">
              <w:rPr>
                <w:iCs/>
                <w:color w:val="000000" w:themeColor="text1"/>
              </w:rPr>
              <w:t>Аудіовізуальне мистецтво та виробництво. Т</w:t>
            </w:r>
            <w:r>
              <w:rPr>
                <w:iCs/>
                <w:color w:val="000000" w:themeColor="text1"/>
              </w:rPr>
              <w:t xml:space="preserve">. </w:t>
            </w:r>
            <w:r w:rsidRPr="00A064D7">
              <w:rPr>
                <w:iCs/>
                <w:color w:val="000000" w:themeColor="text1"/>
              </w:rPr>
              <w:t>4 №</w:t>
            </w:r>
            <w:r>
              <w:rPr>
                <w:iCs/>
                <w:color w:val="000000" w:themeColor="text1"/>
              </w:rPr>
              <w:t xml:space="preserve"> </w:t>
            </w:r>
            <w:r w:rsidRPr="00A064D7">
              <w:rPr>
                <w:iCs/>
                <w:color w:val="000000" w:themeColor="text1"/>
              </w:rPr>
              <w:t>2. Київ : Видавничий центр КНУКіМ, 2021</w:t>
            </w:r>
            <w:r>
              <w:rPr>
                <w:iCs/>
                <w:color w:val="000000" w:themeColor="text1"/>
              </w:rPr>
              <w:t>.</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rPr>
                <w:color w:val="FF0000"/>
              </w:rPr>
            </w:pPr>
            <w:r w:rsidRPr="00A064D7">
              <w:rPr>
                <w:color w:val="000000" w:themeColor="text1"/>
              </w:rPr>
              <w:t>Червень</w:t>
            </w:r>
            <w:r>
              <w:rPr>
                <w:color w:val="000000" w:themeColor="text1"/>
              </w:rPr>
              <w:t xml:space="preserve"> –</w:t>
            </w:r>
            <w:r w:rsidRPr="00A064D7">
              <w:rPr>
                <w:color w:val="000000" w:themeColor="text1"/>
              </w:rPr>
              <w:t>грудень 2021</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rPr>
                <w:color w:val="FF0000"/>
              </w:rPr>
            </w:pPr>
            <w:r w:rsidRPr="00A064D7">
              <w:rPr>
                <w:color w:val="000000" w:themeColor="text1"/>
              </w:rPr>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color w:val="000000" w:themeColor="text1"/>
              </w:rPr>
            </w:pPr>
            <w:r w:rsidRPr="002F1139">
              <w:rPr>
                <w:b/>
              </w:rPr>
              <w:t>Михальов В. Я.</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2F1139">
            <w:pPr>
              <w:jc w:val="both"/>
              <w:rPr>
                <w:i/>
                <w:color w:val="000000" w:themeColor="text1"/>
              </w:rPr>
            </w:pPr>
            <w:r w:rsidRPr="00A064D7">
              <w:t xml:space="preserve">Типова навчальна програма з навчальної дисципліни «Початковий курс з історії </w:t>
            </w:r>
            <w:r w:rsidRPr="00A064D7">
              <w:lastRenderedPageBreak/>
              <w:t>кіномистецтва» для учнів 10</w:t>
            </w:r>
            <w:r>
              <w:t>–</w:t>
            </w:r>
            <w:r w:rsidRPr="00A064D7">
              <w:t xml:space="preserve">11 класів. Науково-методична рада Державного науково-методичного центру змісту культурно-мистецької освіти. Протокол № 1 від 30 червня 2021 року. </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rPr>
                <w:color w:val="000000" w:themeColor="text1"/>
              </w:rPr>
            </w:pPr>
            <w:r w:rsidRPr="00A064D7">
              <w:lastRenderedPageBreak/>
              <w:t>травень-</w:t>
            </w:r>
            <w:r w:rsidRPr="00A064D7">
              <w:lastRenderedPageBreak/>
              <w:t>червень 2021 року</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rPr>
                <w:color w:val="000000" w:themeColor="text1"/>
              </w:rPr>
            </w:pPr>
            <w:r w:rsidRPr="00A064D7">
              <w:lastRenderedPageBreak/>
              <w:t xml:space="preserve">Міністерство </w:t>
            </w:r>
            <w:r w:rsidRPr="00A064D7">
              <w:lastRenderedPageBreak/>
              <w:t>культури та інформаційної політики України</w:t>
            </w:r>
            <w:r>
              <w:t xml:space="preserve"> </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lang w:val="ru-RU"/>
              </w:rPr>
            </w:pPr>
            <w:r w:rsidRPr="00A064D7">
              <w:rPr>
                <w:bCs/>
                <w:lang w:val="ru-RU"/>
              </w:rPr>
              <w:t>Безручко О. В.,</w:t>
            </w:r>
            <w:r w:rsidRPr="00A064D7">
              <w:rPr>
                <w:b/>
                <w:lang w:val="ru-RU"/>
              </w:rPr>
              <w:br/>
              <w:t>Швець М. А.,</w:t>
            </w:r>
          </w:p>
          <w:p w:rsidR="005E5FAE" w:rsidRPr="00A064D7" w:rsidRDefault="005E5FAE" w:rsidP="00D12430">
            <w:pPr>
              <w:rPr>
                <w:b/>
                <w:lang w:val="ru-RU"/>
              </w:rPr>
            </w:pPr>
            <w:r w:rsidRPr="00A064D7">
              <w:rPr>
                <w:b/>
                <w:lang w:val="ru-RU"/>
              </w:rPr>
              <w:t>Желєзняк С. 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rPr>
                <w:iCs/>
                <w:color w:val="000000" w:themeColor="text1"/>
              </w:rPr>
              <w:t>Рецензування та редагування наукових публікацій у</w:t>
            </w:r>
            <w:r>
              <w:rPr>
                <w:iCs/>
                <w:color w:val="000000" w:themeColor="text1"/>
              </w:rPr>
              <w:t xml:space="preserve"> </w:t>
            </w:r>
            <w:r w:rsidRPr="00A064D7">
              <w:rPr>
                <w:iCs/>
                <w:color w:val="000000" w:themeColor="text1"/>
              </w:rPr>
              <w:t>Матеріалах VI круглого столу «Аудіовізуальне мистецтво і виробництво», 5 квітня 2021 р., м. Київ / Упорядники О. В. Безручко, С. В. Желєзняк. Київ : Видав. центр КНУКіМ, 2021. 55 с.</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січень-червень 2021</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203110" w:rsidP="00015A17">
            <w:r w:rsidRPr="00A064D7">
              <w:rPr>
                <w:color w:val="000000" w:themeColor="text1"/>
              </w:rPr>
              <w:t>м. Київ, КНУКіМ</w:t>
            </w:r>
          </w:p>
        </w:tc>
      </w:tr>
      <w:tr w:rsidR="00203110"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203110" w:rsidRPr="00A064D7" w:rsidRDefault="00203110"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203110" w:rsidRPr="00A064D7" w:rsidRDefault="00203110" w:rsidP="00D12430">
            <w:pPr>
              <w:rPr>
                <w:b/>
                <w:lang w:val="ru-RU"/>
              </w:rPr>
            </w:pPr>
            <w:r w:rsidRPr="00A064D7">
              <w:rPr>
                <w:bCs/>
                <w:lang w:val="ru-RU"/>
              </w:rPr>
              <w:t>Безручко О. В.,</w:t>
            </w:r>
            <w:r w:rsidRPr="00A064D7">
              <w:rPr>
                <w:b/>
                <w:lang w:val="ru-RU"/>
              </w:rPr>
              <w:br/>
              <w:t>Швець М. А.,</w:t>
            </w:r>
          </w:p>
          <w:p w:rsidR="00203110" w:rsidRPr="00A064D7" w:rsidRDefault="00203110" w:rsidP="00D12430">
            <w:pPr>
              <w:rPr>
                <w:b/>
                <w:lang w:val="ru-RU"/>
              </w:rPr>
            </w:pPr>
            <w:r w:rsidRPr="00A064D7">
              <w:rPr>
                <w:b/>
                <w:lang w:val="ru-RU"/>
              </w:rPr>
              <w:t>Желєзняк С. В.</w:t>
            </w:r>
          </w:p>
        </w:tc>
        <w:tc>
          <w:tcPr>
            <w:tcW w:w="8080" w:type="dxa"/>
            <w:tcBorders>
              <w:top w:val="single" w:sz="4" w:space="0" w:color="auto"/>
              <w:left w:val="single" w:sz="4" w:space="0" w:color="auto"/>
              <w:bottom w:val="single" w:sz="4" w:space="0" w:color="auto"/>
              <w:right w:val="single" w:sz="4" w:space="0" w:color="auto"/>
            </w:tcBorders>
          </w:tcPr>
          <w:p w:rsidR="00203110" w:rsidRPr="00A064D7" w:rsidRDefault="00203110" w:rsidP="008824F8">
            <w:pPr>
              <w:jc w:val="both"/>
              <w:rPr>
                <w:iCs/>
                <w:color w:val="000000" w:themeColor="text1"/>
              </w:rPr>
            </w:pPr>
            <w:r w:rsidRPr="00A064D7">
              <w:rPr>
                <w:iCs/>
                <w:color w:val="000000" w:themeColor="text1"/>
              </w:rPr>
              <w:t>Рецензування та редагування наукових публікацій у Матеріалах VI круглого столу «Довженківські читання», 13 вересня 2021 р., м. Київ / Упорядники О. В. Безручко, С. В. Желєзняк. Київ : Видав. центр КНУКіМ, 2021. 73 с.</w:t>
            </w:r>
          </w:p>
        </w:tc>
        <w:tc>
          <w:tcPr>
            <w:tcW w:w="1384" w:type="dxa"/>
            <w:tcBorders>
              <w:top w:val="single" w:sz="4" w:space="0" w:color="auto"/>
              <w:left w:val="single" w:sz="4" w:space="0" w:color="auto"/>
              <w:bottom w:val="single" w:sz="4" w:space="0" w:color="auto"/>
              <w:right w:val="single" w:sz="4" w:space="0" w:color="auto"/>
            </w:tcBorders>
          </w:tcPr>
          <w:p w:rsidR="00203110" w:rsidRPr="00A064D7" w:rsidRDefault="00203110" w:rsidP="00015A17">
            <w:r w:rsidRPr="00A064D7">
              <w:t>Вересень</w:t>
            </w:r>
            <w:r>
              <w:t xml:space="preserve"> –</w:t>
            </w:r>
            <w:r w:rsidRPr="00A064D7">
              <w:t>жовтень 2021</w:t>
            </w:r>
          </w:p>
        </w:tc>
        <w:tc>
          <w:tcPr>
            <w:tcW w:w="2323" w:type="dxa"/>
            <w:tcBorders>
              <w:top w:val="single" w:sz="4" w:space="0" w:color="auto"/>
              <w:left w:val="single" w:sz="4" w:space="0" w:color="auto"/>
              <w:bottom w:val="single" w:sz="4" w:space="0" w:color="auto"/>
              <w:right w:val="single" w:sz="4" w:space="0" w:color="auto"/>
            </w:tcBorders>
          </w:tcPr>
          <w:p w:rsidR="00203110" w:rsidRDefault="00203110">
            <w:r w:rsidRPr="00F30936">
              <w:rPr>
                <w:color w:val="000000" w:themeColor="text1"/>
              </w:rPr>
              <w:t>м. Київ, КНУКіМ</w:t>
            </w:r>
          </w:p>
        </w:tc>
      </w:tr>
      <w:tr w:rsidR="00203110"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203110" w:rsidRPr="00A064D7" w:rsidRDefault="00203110"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203110" w:rsidRPr="00A064D7" w:rsidRDefault="00203110" w:rsidP="00D12430">
            <w:pPr>
              <w:rPr>
                <w:b/>
                <w:lang w:val="ru-RU"/>
              </w:rPr>
            </w:pPr>
            <w:r w:rsidRPr="00A064D7">
              <w:rPr>
                <w:bCs/>
                <w:lang w:val="ru-RU"/>
              </w:rPr>
              <w:t>Безручко О. В.,</w:t>
            </w:r>
            <w:r w:rsidRPr="00A064D7">
              <w:rPr>
                <w:b/>
                <w:lang w:val="ru-RU"/>
              </w:rPr>
              <w:br/>
              <w:t>Швець М. А.,</w:t>
            </w:r>
            <w:r w:rsidRPr="00A064D7">
              <w:rPr>
                <w:b/>
                <w:lang w:val="ru-RU"/>
              </w:rPr>
              <w:br/>
              <w:t>Желєзняк С. В.</w:t>
            </w:r>
          </w:p>
        </w:tc>
        <w:tc>
          <w:tcPr>
            <w:tcW w:w="8080" w:type="dxa"/>
            <w:tcBorders>
              <w:top w:val="single" w:sz="4" w:space="0" w:color="auto"/>
              <w:left w:val="single" w:sz="4" w:space="0" w:color="auto"/>
              <w:bottom w:val="single" w:sz="4" w:space="0" w:color="auto"/>
              <w:right w:val="single" w:sz="4" w:space="0" w:color="auto"/>
            </w:tcBorders>
          </w:tcPr>
          <w:p w:rsidR="00203110" w:rsidRPr="00A064D7" w:rsidRDefault="00203110" w:rsidP="008824F8">
            <w:pPr>
              <w:jc w:val="both"/>
              <w:rPr>
                <w:iCs/>
                <w:color w:val="000000" w:themeColor="text1"/>
              </w:rPr>
            </w:pPr>
            <w:r w:rsidRPr="00A064D7">
              <w:rPr>
                <w:iCs/>
                <w:color w:val="000000" w:themeColor="text1"/>
              </w:rPr>
              <w:t>Рецензування та редагування наукових публікацій у</w:t>
            </w:r>
            <w:r>
              <w:rPr>
                <w:iCs/>
                <w:color w:val="000000" w:themeColor="text1"/>
              </w:rPr>
              <w:t xml:space="preserve"> </w:t>
            </w:r>
            <w:r w:rsidRPr="00A064D7">
              <w:rPr>
                <w:iCs/>
                <w:color w:val="000000" w:themeColor="text1"/>
              </w:rPr>
              <w:t>Матеріалах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70 с.</w:t>
            </w:r>
          </w:p>
        </w:tc>
        <w:tc>
          <w:tcPr>
            <w:tcW w:w="1384" w:type="dxa"/>
            <w:tcBorders>
              <w:top w:val="single" w:sz="4" w:space="0" w:color="auto"/>
              <w:left w:val="single" w:sz="4" w:space="0" w:color="auto"/>
              <w:bottom w:val="single" w:sz="4" w:space="0" w:color="auto"/>
              <w:right w:val="single" w:sz="4" w:space="0" w:color="auto"/>
            </w:tcBorders>
          </w:tcPr>
          <w:p w:rsidR="00203110" w:rsidRPr="00A064D7" w:rsidRDefault="00203110" w:rsidP="00015A17">
            <w:r w:rsidRPr="00A064D7">
              <w:t>Вересень</w:t>
            </w:r>
            <w:r>
              <w:t xml:space="preserve"> –</w:t>
            </w:r>
            <w:r w:rsidRPr="00A064D7">
              <w:t>листопад 2021</w:t>
            </w:r>
          </w:p>
        </w:tc>
        <w:tc>
          <w:tcPr>
            <w:tcW w:w="2323" w:type="dxa"/>
            <w:tcBorders>
              <w:top w:val="single" w:sz="4" w:space="0" w:color="auto"/>
              <w:left w:val="single" w:sz="4" w:space="0" w:color="auto"/>
              <w:bottom w:val="single" w:sz="4" w:space="0" w:color="auto"/>
              <w:right w:val="single" w:sz="4" w:space="0" w:color="auto"/>
            </w:tcBorders>
          </w:tcPr>
          <w:p w:rsidR="00203110" w:rsidRDefault="00203110">
            <w:r w:rsidRPr="00F30936">
              <w:rPr>
                <w:color w:val="000000" w:themeColor="text1"/>
              </w:rPr>
              <w:t>м. Київ, КНУКіМ</w:t>
            </w:r>
          </w:p>
        </w:tc>
      </w:tr>
      <w:tr w:rsidR="00203110"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203110" w:rsidRPr="00A064D7" w:rsidRDefault="00203110"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203110" w:rsidRPr="00A064D7" w:rsidRDefault="00203110" w:rsidP="00D12430">
            <w:pPr>
              <w:rPr>
                <w:b/>
                <w:lang w:val="ru-RU"/>
              </w:rPr>
            </w:pPr>
            <w:r w:rsidRPr="00A064D7">
              <w:rPr>
                <w:bCs/>
                <w:lang w:val="ru-RU"/>
              </w:rPr>
              <w:t>Безручко О. В.,</w:t>
            </w:r>
            <w:r w:rsidRPr="00A064D7">
              <w:rPr>
                <w:b/>
                <w:lang w:val="ru-RU"/>
              </w:rPr>
              <w:br/>
              <w:t>Швець М. А.,</w:t>
            </w:r>
          </w:p>
          <w:p w:rsidR="00203110" w:rsidRPr="00A064D7" w:rsidRDefault="00203110" w:rsidP="00D12430">
            <w:pPr>
              <w:rPr>
                <w:b/>
                <w:lang w:val="ru-RU"/>
              </w:rPr>
            </w:pPr>
            <w:r w:rsidRPr="00A064D7">
              <w:rPr>
                <w:b/>
                <w:lang w:val="ru-RU"/>
              </w:rPr>
              <w:t>Желєзняк С. В.</w:t>
            </w:r>
          </w:p>
        </w:tc>
        <w:tc>
          <w:tcPr>
            <w:tcW w:w="8080" w:type="dxa"/>
            <w:tcBorders>
              <w:top w:val="single" w:sz="4" w:space="0" w:color="auto"/>
              <w:left w:val="single" w:sz="4" w:space="0" w:color="auto"/>
              <w:bottom w:val="single" w:sz="4" w:space="0" w:color="auto"/>
              <w:right w:val="single" w:sz="4" w:space="0" w:color="auto"/>
            </w:tcBorders>
          </w:tcPr>
          <w:p w:rsidR="00203110" w:rsidRPr="00A064D7" w:rsidRDefault="00203110" w:rsidP="008824F8">
            <w:pPr>
              <w:jc w:val="both"/>
              <w:rPr>
                <w:iCs/>
                <w:color w:val="000000" w:themeColor="text1"/>
              </w:rPr>
            </w:pPr>
            <w:r w:rsidRPr="00A064D7">
              <w:rPr>
                <w:iCs/>
                <w:color w:val="000000" w:themeColor="text1"/>
              </w:rPr>
              <w:t>Рецензування та редагування наукових публікацій у</w:t>
            </w:r>
            <w:r>
              <w:rPr>
                <w:iCs/>
                <w:color w:val="000000" w:themeColor="text1"/>
              </w:rPr>
              <w:t xml:space="preserve"> </w:t>
            </w:r>
            <w:r w:rsidRPr="00A064D7">
              <w:rPr>
                <w:iCs/>
                <w:color w:val="000000" w:themeColor="text1"/>
              </w:rPr>
              <w:t>Матеріалах VI круглого столу «Перспективи розвитку аудіовізуального мистецтва», 7 грудня 2021 р., м. Київ / Упорядник: О. В. Безручко. Київ : Видав. центр КНУКіМ, 2021. 74 с.</w:t>
            </w:r>
          </w:p>
        </w:tc>
        <w:tc>
          <w:tcPr>
            <w:tcW w:w="1384" w:type="dxa"/>
            <w:tcBorders>
              <w:top w:val="single" w:sz="4" w:space="0" w:color="auto"/>
              <w:left w:val="single" w:sz="4" w:space="0" w:color="auto"/>
              <w:bottom w:val="single" w:sz="4" w:space="0" w:color="auto"/>
              <w:right w:val="single" w:sz="4" w:space="0" w:color="auto"/>
            </w:tcBorders>
          </w:tcPr>
          <w:p w:rsidR="00203110" w:rsidRPr="00A064D7" w:rsidRDefault="00203110" w:rsidP="00015A17">
            <w:r w:rsidRPr="00A064D7">
              <w:t>Жовтень</w:t>
            </w:r>
            <w:r>
              <w:t xml:space="preserve"> –</w:t>
            </w:r>
            <w:r w:rsidRPr="00A064D7">
              <w:t>грудень 2021</w:t>
            </w:r>
          </w:p>
        </w:tc>
        <w:tc>
          <w:tcPr>
            <w:tcW w:w="2323" w:type="dxa"/>
            <w:tcBorders>
              <w:top w:val="single" w:sz="4" w:space="0" w:color="auto"/>
              <w:left w:val="single" w:sz="4" w:space="0" w:color="auto"/>
              <w:bottom w:val="single" w:sz="4" w:space="0" w:color="auto"/>
              <w:right w:val="single" w:sz="4" w:space="0" w:color="auto"/>
            </w:tcBorders>
          </w:tcPr>
          <w:p w:rsidR="00203110" w:rsidRDefault="00203110">
            <w:r w:rsidRPr="00F30936">
              <w:rPr>
                <w:color w:val="000000" w:themeColor="text1"/>
              </w:rPr>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lang w:val="ru-RU"/>
              </w:rPr>
            </w:pPr>
            <w:r w:rsidRPr="00A064D7">
              <w:rPr>
                <w:b/>
                <w:bCs/>
              </w:rPr>
              <w:t>Чміль Г. П.</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8824F8">
            <w:pPr>
              <w:jc w:val="both"/>
            </w:pPr>
            <w:r w:rsidRPr="00A064D7">
              <w:t>Зубавіна І. Б. Монографія «</w:t>
            </w:r>
            <w:r>
              <w:t xml:space="preserve">Екранознавчі зшитки» рецензія Київ </w:t>
            </w:r>
            <w:r w:rsidRPr="00A064D7">
              <w:t>: ІПСМ, 2021</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rPr>
                <w:color w:val="000000" w:themeColor="text1"/>
              </w:rPr>
              <w:t>протягом року</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203110" w:rsidP="00015A17">
            <w:r>
              <w:t>м</w:t>
            </w:r>
            <w:r w:rsidR="005E5FAE">
              <w:t>. Київ,</w:t>
            </w:r>
            <w:r w:rsidR="005E5FAE" w:rsidRPr="00A064D7">
              <w:t xml:space="preserve"> ІПСМ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8824F8" w:rsidRDefault="005E5FAE" w:rsidP="00D12430">
            <w:pPr>
              <w:rPr>
                <w:b/>
                <w:bCs/>
              </w:rPr>
            </w:pPr>
            <w:r w:rsidRPr="00A064D7">
              <w:rPr>
                <w:b/>
                <w:bCs/>
              </w:rPr>
              <w:t>Чміль Г. П.</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8824F8">
            <w:pPr>
              <w:jc w:val="both"/>
            </w:pPr>
            <w:r w:rsidRPr="00A064D7">
              <w:t>Закрита рецензія на статтю Архе-екран журналу Гарвардського університету, США.</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rPr>
                <w:color w:val="000000" w:themeColor="text1"/>
              </w:rPr>
              <w:t>протягом року</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rPr>
                <w:lang w:val="en-US"/>
              </w:rPr>
            </w:pPr>
            <w:r w:rsidRPr="00A064D7">
              <w:rPr>
                <w:lang w:val="en-US"/>
              </w:rPr>
              <w:t>USA</w:t>
            </w:r>
            <w:r w:rsidRPr="008824F8">
              <w:t xml:space="preserve">, </w:t>
            </w:r>
            <w:r w:rsidRPr="00A064D7">
              <w:rPr>
                <w:lang w:val="en-US"/>
              </w:rPr>
              <w:t>Harvard</w:t>
            </w:r>
            <w:r w:rsidRPr="008824F8">
              <w:t xml:space="preserve"> </w:t>
            </w:r>
            <w:r w:rsidRPr="00A064D7">
              <w:rPr>
                <w:lang w:val="en-US"/>
              </w:rPr>
              <w:t>University</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5E5FAE" w:rsidRPr="008824F8" w:rsidRDefault="005E5FAE" w:rsidP="008824F8">
            <w:pPr>
              <w:jc w:val="both"/>
              <w:rPr>
                <w:bCs/>
              </w:rPr>
            </w:pPr>
            <w:r w:rsidRPr="008824F8">
              <w:rPr>
                <w:bCs/>
              </w:rPr>
              <w:t xml:space="preserve">Переклад українською: </w:t>
            </w:r>
            <w:r w:rsidRPr="008824F8">
              <w:rPr>
                <w:snapToGrid w:val="0"/>
              </w:rPr>
              <w:t xml:space="preserve">Гальперін Ю. М. Спогади про навчання в кінорежисерській майстерні А.А. Народицького: вимкнути світло. Аудіовізуальне мистецтво і виробництво: досвід, проблеми та перспективи : колективна монографія [наук. ред. : О. В. Безручко]. Київ : Видав. центр КНУКіМ, 2021. Т. 9. 205 с. </w:t>
            </w:r>
            <w:r w:rsidRPr="008824F8">
              <w:t>С. 55–60.</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rPr>
                <w:color w:val="000000" w:themeColor="text1"/>
              </w:rPr>
            </w:pPr>
            <w:r w:rsidRPr="00A064D7">
              <w:rPr>
                <w:color w:val="000000" w:themeColor="text1"/>
              </w:rPr>
              <w:t>січень 2021</w:t>
            </w:r>
          </w:p>
        </w:tc>
        <w:tc>
          <w:tcPr>
            <w:tcW w:w="2323" w:type="dxa"/>
            <w:tcBorders>
              <w:top w:val="single" w:sz="4" w:space="0" w:color="auto"/>
              <w:left w:val="single" w:sz="4" w:space="0" w:color="auto"/>
              <w:bottom w:val="single" w:sz="4" w:space="0" w:color="auto"/>
              <w:right w:val="single" w:sz="4" w:space="0" w:color="auto"/>
            </w:tcBorders>
          </w:tcPr>
          <w:p w:rsidR="005E5FAE" w:rsidRDefault="00203110" w:rsidP="00015A17">
            <w:r w:rsidRPr="00A064D7">
              <w:rPr>
                <w:color w:val="000000" w:themeColor="text1"/>
              </w:rPr>
              <w:t>м. Київ, КНУКіМ</w:t>
            </w:r>
          </w:p>
        </w:tc>
      </w:tr>
      <w:tr w:rsidR="00203110"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203110" w:rsidRPr="00A064D7" w:rsidRDefault="00203110"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203110" w:rsidRPr="00A064D7" w:rsidRDefault="00203110" w:rsidP="00D12430">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203110" w:rsidRPr="008824F8" w:rsidRDefault="00203110" w:rsidP="008824F8">
            <w:pPr>
              <w:jc w:val="both"/>
            </w:pPr>
            <w:r w:rsidRPr="008824F8">
              <w:rPr>
                <w:bCs/>
              </w:rPr>
              <w:t xml:space="preserve">Переклад українською: </w:t>
            </w:r>
            <w:r w:rsidRPr="008824F8">
              <w:rPr>
                <w:snapToGrid w:val="0"/>
              </w:rPr>
              <w:t>Гальперін Ю. М. Спогади про навчання в кінорежисерській майстерні А.А. Народицького: голови. Ґенеза ідей і динаміка розвитку екранних мистецтв : колективна монографія [наук. ред. : О. В. Безручко]. Київ : Видав. центр КНУКіМ, 2021. Т. 9. 208 с.</w:t>
            </w:r>
            <w:r w:rsidRPr="008824F8">
              <w:t xml:space="preserve"> С. 47–52.</w:t>
            </w:r>
          </w:p>
        </w:tc>
        <w:tc>
          <w:tcPr>
            <w:tcW w:w="1384" w:type="dxa"/>
            <w:tcBorders>
              <w:top w:val="single" w:sz="4" w:space="0" w:color="auto"/>
              <w:left w:val="single" w:sz="4" w:space="0" w:color="auto"/>
              <w:bottom w:val="single" w:sz="4" w:space="0" w:color="auto"/>
              <w:right w:val="single" w:sz="4" w:space="0" w:color="auto"/>
            </w:tcBorders>
          </w:tcPr>
          <w:p w:rsidR="00203110" w:rsidRPr="00A064D7" w:rsidRDefault="00203110" w:rsidP="00015A17">
            <w:pPr>
              <w:rPr>
                <w:color w:val="000000" w:themeColor="text1"/>
              </w:rPr>
            </w:pPr>
            <w:r w:rsidRPr="00A064D7">
              <w:rPr>
                <w:color w:val="000000" w:themeColor="text1"/>
              </w:rPr>
              <w:t>січень 2021</w:t>
            </w:r>
          </w:p>
        </w:tc>
        <w:tc>
          <w:tcPr>
            <w:tcW w:w="2323" w:type="dxa"/>
            <w:tcBorders>
              <w:top w:val="single" w:sz="4" w:space="0" w:color="auto"/>
              <w:left w:val="single" w:sz="4" w:space="0" w:color="auto"/>
              <w:bottom w:val="single" w:sz="4" w:space="0" w:color="auto"/>
              <w:right w:val="single" w:sz="4" w:space="0" w:color="auto"/>
            </w:tcBorders>
          </w:tcPr>
          <w:p w:rsidR="00203110" w:rsidRDefault="00203110">
            <w:r w:rsidRPr="00E12976">
              <w:rPr>
                <w:color w:val="000000" w:themeColor="text1"/>
              </w:rPr>
              <w:t>м. Київ, КНУКіМ</w:t>
            </w:r>
          </w:p>
        </w:tc>
      </w:tr>
      <w:tr w:rsidR="00203110"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203110" w:rsidRPr="00A064D7" w:rsidRDefault="00203110"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203110" w:rsidRPr="00A064D7" w:rsidRDefault="00203110" w:rsidP="00D12430">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203110" w:rsidRPr="008824F8" w:rsidRDefault="00203110" w:rsidP="008824F8">
            <w:pPr>
              <w:jc w:val="both"/>
            </w:pPr>
            <w:r w:rsidRPr="008824F8">
              <w:rPr>
                <w:bCs/>
              </w:rPr>
              <w:t xml:space="preserve">Переклад українською: </w:t>
            </w:r>
            <w:r w:rsidRPr="008824F8">
              <w:rPr>
                <w:snapToGrid w:val="0"/>
              </w:rPr>
              <w:t>Гальперін Ю. М. Спогади про навчання в кінорежисерській майстерні А.А. Народицького: зміна статусу. Мистецтвознавство. Соціальні комунікації. Медіапедагогіка</w:t>
            </w:r>
            <w:r w:rsidRPr="008824F8">
              <w:rPr>
                <w:b/>
                <w:snapToGrid w:val="0"/>
              </w:rPr>
              <w:t xml:space="preserve"> </w:t>
            </w:r>
            <w:r w:rsidRPr="008824F8">
              <w:rPr>
                <w:b/>
              </w:rPr>
              <w:t>:</w:t>
            </w:r>
            <w:r w:rsidRPr="008824F8">
              <w:t xml:space="preserve"> </w:t>
            </w:r>
            <w:r w:rsidRPr="008824F8">
              <w:rPr>
                <w:spacing w:val="-4"/>
              </w:rPr>
              <w:t>колективна монографія [наук. ред. : О. В. Безручко]. Київ : Видав. центр КНУКіМ</w:t>
            </w:r>
            <w:r w:rsidRPr="008824F8">
              <w:t>, 2021. Т. 9. 207 с. С. 45–49.</w:t>
            </w:r>
          </w:p>
        </w:tc>
        <w:tc>
          <w:tcPr>
            <w:tcW w:w="1384" w:type="dxa"/>
            <w:tcBorders>
              <w:top w:val="single" w:sz="4" w:space="0" w:color="auto"/>
              <w:left w:val="single" w:sz="4" w:space="0" w:color="auto"/>
              <w:bottom w:val="single" w:sz="4" w:space="0" w:color="auto"/>
              <w:right w:val="single" w:sz="4" w:space="0" w:color="auto"/>
            </w:tcBorders>
          </w:tcPr>
          <w:p w:rsidR="00203110" w:rsidRPr="00A064D7" w:rsidRDefault="00203110" w:rsidP="00015A17">
            <w:pPr>
              <w:rPr>
                <w:color w:val="000000" w:themeColor="text1"/>
              </w:rPr>
            </w:pPr>
            <w:r w:rsidRPr="00A064D7">
              <w:rPr>
                <w:color w:val="000000" w:themeColor="text1"/>
              </w:rPr>
              <w:t>січень 2021</w:t>
            </w:r>
          </w:p>
        </w:tc>
        <w:tc>
          <w:tcPr>
            <w:tcW w:w="2323" w:type="dxa"/>
            <w:tcBorders>
              <w:top w:val="single" w:sz="4" w:space="0" w:color="auto"/>
              <w:left w:val="single" w:sz="4" w:space="0" w:color="auto"/>
              <w:bottom w:val="single" w:sz="4" w:space="0" w:color="auto"/>
              <w:right w:val="single" w:sz="4" w:space="0" w:color="auto"/>
            </w:tcBorders>
          </w:tcPr>
          <w:p w:rsidR="00203110" w:rsidRDefault="00203110">
            <w:r w:rsidRPr="00E12976">
              <w:rPr>
                <w:color w:val="000000" w:themeColor="text1"/>
              </w:rPr>
              <w:t>м. Київ, КНУКіМ</w:t>
            </w:r>
          </w:p>
        </w:tc>
      </w:tr>
      <w:tr w:rsidR="00203110"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203110" w:rsidRPr="00A064D7" w:rsidRDefault="00203110"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203110" w:rsidRPr="00A064D7" w:rsidRDefault="00203110" w:rsidP="00D12430">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203110" w:rsidRPr="008824F8" w:rsidRDefault="00203110" w:rsidP="008824F8">
            <w:pPr>
              <w:jc w:val="both"/>
            </w:pPr>
            <w:r w:rsidRPr="008824F8">
              <w:rPr>
                <w:bCs/>
              </w:rPr>
              <w:t>Переклад українською</w:t>
            </w:r>
            <w:r>
              <w:rPr>
                <w:bCs/>
              </w:rPr>
              <w:t xml:space="preserve">: </w:t>
            </w:r>
            <w:r w:rsidRPr="008824F8">
              <w:rPr>
                <w:snapToGrid w:val="0"/>
              </w:rPr>
              <w:t>Венідіктов С. В. Медійна взаємодія і інтеграція в процесі соціально-політичного розвитку Китаю. Мистецтвознавство. Соціальні комунікації. Медіапедагогіка</w:t>
            </w:r>
            <w:r w:rsidRPr="008824F8">
              <w:rPr>
                <w:b/>
                <w:snapToGrid w:val="0"/>
              </w:rPr>
              <w:t xml:space="preserve"> </w:t>
            </w:r>
            <w:r w:rsidRPr="008824F8">
              <w:rPr>
                <w:b/>
              </w:rPr>
              <w:t>:</w:t>
            </w:r>
            <w:r w:rsidRPr="008824F8">
              <w:t xml:space="preserve"> </w:t>
            </w:r>
            <w:r w:rsidRPr="008824F8">
              <w:rPr>
                <w:spacing w:val="-4"/>
              </w:rPr>
              <w:t>колективна монографія [наук. ред. : О. В. Безручко]. Київ : Видав. центр КНУКіМ</w:t>
            </w:r>
            <w:r w:rsidRPr="008824F8">
              <w:t>, 2021. Т. 9. 207 с. С. 12–44.</w:t>
            </w:r>
          </w:p>
        </w:tc>
        <w:tc>
          <w:tcPr>
            <w:tcW w:w="1384" w:type="dxa"/>
            <w:tcBorders>
              <w:top w:val="single" w:sz="4" w:space="0" w:color="auto"/>
              <w:left w:val="single" w:sz="4" w:space="0" w:color="auto"/>
              <w:bottom w:val="single" w:sz="4" w:space="0" w:color="auto"/>
              <w:right w:val="single" w:sz="4" w:space="0" w:color="auto"/>
            </w:tcBorders>
          </w:tcPr>
          <w:p w:rsidR="00203110" w:rsidRPr="00A064D7" w:rsidRDefault="00203110" w:rsidP="00015A17">
            <w:pPr>
              <w:rPr>
                <w:color w:val="000000" w:themeColor="text1"/>
              </w:rPr>
            </w:pPr>
            <w:r w:rsidRPr="00A064D7">
              <w:rPr>
                <w:color w:val="000000" w:themeColor="text1"/>
              </w:rPr>
              <w:t>січень 2021</w:t>
            </w:r>
          </w:p>
        </w:tc>
        <w:tc>
          <w:tcPr>
            <w:tcW w:w="2323" w:type="dxa"/>
            <w:tcBorders>
              <w:top w:val="single" w:sz="4" w:space="0" w:color="auto"/>
              <w:left w:val="single" w:sz="4" w:space="0" w:color="auto"/>
              <w:bottom w:val="single" w:sz="4" w:space="0" w:color="auto"/>
              <w:right w:val="single" w:sz="4" w:space="0" w:color="auto"/>
            </w:tcBorders>
          </w:tcPr>
          <w:p w:rsidR="00203110" w:rsidRDefault="00203110">
            <w:r w:rsidRPr="00E12976">
              <w:rPr>
                <w:color w:val="000000" w:themeColor="text1"/>
              </w:rPr>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snapToGrid w:val="0"/>
              </w:rPr>
            </w:pPr>
            <w:r w:rsidRPr="00A064D7">
              <w:rPr>
                <w:b/>
                <w:bCs/>
                <w:snapToGrid w:val="0"/>
              </w:rPr>
              <w:t>Швець М. А.</w:t>
            </w:r>
          </w:p>
        </w:tc>
        <w:tc>
          <w:tcPr>
            <w:tcW w:w="8080" w:type="dxa"/>
            <w:tcBorders>
              <w:top w:val="single" w:sz="4" w:space="0" w:color="auto"/>
              <w:left w:val="single" w:sz="4" w:space="0" w:color="auto"/>
              <w:bottom w:val="single" w:sz="4" w:space="0" w:color="auto"/>
              <w:right w:val="single" w:sz="4" w:space="0" w:color="auto"/>
            </w:tcBorders>
          </w:tcPr>
          <w:p w:rsidR="005E5FAE" w:rsidRPr="008824F8" w:rsidRDefault="005E5FAE" w:rsidP="00D12430">
            <w:pPr>
              <w:jc w:val="both"/>
              <w:rPr>
                <w:bCs/>
                <w:iCs/>
              </w:rPr>
            </w:pPr>
            <w:r w:rsidRPr="008824F8">
              <w:rPr>
                <w:bCs/>
              </w:rPr>
              <w:t>Швець М. А. Академічний переклад українською:</w:t>
            </w:r>
            <w:r w:rsidRPr="008824F8">
              <w:rPr>
                <w:bCs/>
              </w:rPr>
              <w:br/>
            </w:r>
            <w:r w:rsidRPr="008824F8">
              <w:rPr>
                <w:bCs/>
                <w:iCs/>
              </w:rPr>
              <w:t xml:space="preserve">Стельмах Ганна Михайлівна. «Кіноекран» як персонаж постановок білоруських драматичних театрів. Матеріали ІІ Міжнародної науково-практичної конференції </w:t>
            </w:r>
            <w:r w:rsidRPr="008824F8">
              <w:rPr>
                <w:bCs/>
                <w:iCs/>
              </w:rPr>
              <w:lastRenderedPageBreak/>
              <w:t>«Освітні виклики соціокультурної сфери. Імплементація європейських цінностей в аудіовізуальній культурі», 25 жовтня 2021 р., м. Ки</w:t>
            </w:r>
            <w:r>
              <w:rPr>
                <w:bCs/>
                <w:iCs/>
              </w:rPr>
              <w:t>їв / Упоряд. О. В. Безручко, С. </w:t>
            </w:r>
            <w:r w:rsidRPr="008824F8">
              <w:rPr>
                <w:bCs/>
                <w:iCs/>
              </w:rPr>
              <w:t>В. Желєзняк. Київ : Видав. центр КНУКіМ, 2021. Ч. ІІІ. 92 с.</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rPr>
                <w:color w:val="000000" w:themeColor="text1"/>
              </w:rPr>
            </w:pPr>
            <w:r w:rsidRPr="00A064D7">
              <w:rPr>
                <w:color w:val="000000" w:themeColor="text1"/>
              </w:rPr>
              <w:lastRenderedPageBreak/>
              <w:t>жовтень 2021</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rPr>
                <w:spacing w:val="-4"/>
              </w:rPr>
            </w:pPr>
            <w:r w:rsidRPr="00A064D7">
              <w:rPr>
                <w:color w:val="000000" w:themeColor="text1"/>
              </w:rPr>
              <w:t>м. Київ, КНУКіМ</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203110">
            <w:pPr>
              <w:jc w:val="center"/>
            </w:pPr>
            <w:r w:rsidRPr="00A064D7">
              <w:rPr>
                <w:b/>
              </w:rPr>
              <w:lastRenderedPageBreak/>
              <w:t>КАФЕДРА</w:t>
            </w:r>
            <w:r>
              <w:rPr>
                <w:b/>
              </w:rPr>
              <w:t xml:space="preserve"> </w:t>
            </w:r>
            <w:r w:rsidRPr="00A064D7">
              <w:rPr>
                <w:b/>
              </w:rPr>
              <w:t>ТЕЛЕЖУРНАЛІСТИКИ ТА МАЙСТЕРНОСТІ АКТОРА</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8298D" w:rsidRDefault="005E5FAE" w:rsidP="00D12430">
            <w:pPr>
              <w:rPr>
                <w:b/>
                <w:sz w:val="20"/>
                <w:szCs w:val="20"/>
                <w:lang w:val="ru-RU"/>
              </w:rPr>
            </w:pPr>
            <w:r w:rsidRPr="00A8298D">
              <w:rPr>
                <w:b/>
                <w:sz w:val="20"/>
                <w:szCs w:val="20"/>
                <w:lang w:val="ru-RU"/>
              </w:rPr>
              <w:t>Гавран І. А.,</w:t>
            </w:r>
          </w:p>
          <w:p w:rsidR="005E5FAE" w:rsidRPr="00A8298D" w:rsidRDefault="005E5FAE" w:rsidP="00D12430">
            <w:pPr>
              <w:rPr>
                <w:b/>
                <w:sz w:val="20"/>
                <w:szCs w:val="20"/>
                <w:lang w:val="ru-RU"/>
              </w:rPr>
            </w:pPr>
            <w:r w:rsidRPr="00A8298D">
              <w:rPr>
                <w:b/>
                <w:sz w:val="20"/>
                <w:szCs w:val="20"/>
                <w:lang w:val="ru-RU"/>
              </w:rPr>
              <w:t>Грубич К.,</w:t>
            </w:r>
          </w:p>
          <w:p w:rsidR="005E5FAE" w:rsidRPr="00A8298D" w:rsidRDefault="005E5FAE" w:rsidP="00D12430">
            <w:pPr>
              <w:rPr>
                <w:bCs/>
                <w:sz w:val="20"/>
                <w:szCs w:val="20"/>
                <w:lang w:val="ru-RU"/>
              </w:rPr>
            </w:pPr>
            <w:r w:rsidRPr="00A8298D">
              <w:rPr>
                <w:bCs/>
                <w:sz w:val="20"/>
                <w:szCs w:val="20"/>
                <w:lang w:val="ru-RU"/>
              </w:rPr>
              <w:t>Котляр С. В.,</w:t>
            </w:r>
          </w:p>
          <w:p w:rsidR="005E5FAE" w:rsidRPr="00A8298D" w:rsidRDefault="005E5FAE" w:rsidP="00D12430">
            <w:pPr>
              <w:rPr>
                <w:b/>
                <w:sz w:val="20"/>
                <w:szCs w:val="20"/>
                <w:lang w:val="ru-RU"/>
              </w:rPr>
            </w:pPr>
            <w:r w:rsidRPr="00A8298D">
              <w:rPr>
                <w:b/>
                <w:sz w:val="20"/>
                <w:szCs w:val="20"/>
                <w:lang w:val="ru-RU"/>
              </w:rPr>
              <w:t>Кот Г. М.,</w:t>
            </w:r>
          </w:p>
          <w:p w:rsidR="005E5FAE" w:rsidRPr="00A8298D" w:rsidRDefault="005E5FAE" w:rsidP="00D12430">
            <w:pPr>
              <w:rPr>
                <w:b/>
                <w:sz w:val="20"/>
                <w:szCs w:val="20"/>
                <w:lang w:val="ru-RU"/>
              </w:rPr>
            </w:pPr>
            <w:r w:rsidRPr="00A8298D">
              <w:rPr>
                <w:b/>
                <w:sz w:val="20"/>
                <w:szCs w:val="20"/>
                <w:lang w:val="ru-RU"/>
              </w:rPr>
              <w:t>Гончарук С.</w:t>
            </w:r>
          </w:p>
          <w:p w:rsidR="005E5FAE" w:rsidRPr="00A8298D" w:rsidRDefault="005E5FAE" w:rsidP="00D12430">
            <w:pPr>
              <w:rPr>
                <w:b/>
                <w:sz w:val="20"/>
                <w:szCs w:val="20"/>
                <w:lang w:val="ru-RU"/>
              </w:rPr>
            </w:pPr>
            <w:r w:rsidRPr="00A8298D">
              <w:rPr>
                <w:b/>
                <w:sz w:val="20"/>
                <w:szCs w:val="20"/>
              </w:rPr>
              <w:t>Медведєва А.</w:t>
            </w:r>
            <w:r>
              <w:rPr>
                <w:b/>
                <w:sz w:val="20"/>
                <w:szCs w:val="20"/>
              </w:rPr>
              <w:t xml:space="preserve"> </w:t>
            </w:r>
            <w:r w:rsidRPr="00A8298D">
              <w:rPr>
                <w:b/>
                <w:sz w:val="20"/>
                <w:szCs w:val="20"/>
              </w:rPr>
              <w:t>О.</w:t>
            </w:r>
          </w:p>
          <w:p w:rsidR="005E5FAE" w:rsidRPr="00A8298D" w:rsidRDefault="005E5FAE" w:rsidP="00D12430">
            <w:pPr>
              <w:rPr>
                <w:b/>
                <w:sz w:val="20"/>
                <w:szCs w:val="20"/>
                <w:lang w:val="ru-RU"/>
              </w:rPr>
            </w:pPr>
            <w:r w:rsidRPr="00A8298D">
              <w:rPr>
                <w:b/>
                <w:sz w:val="20"/>
                <w:szCs w:val="20"/>
                <w:lang w:val="ru-RU"/>
              </w:rPr>
              <w:t>Левченко О.</w:t>
            </w:r>
            <w:r>
              <w:rPr>
                <w:b/>
                <w:sz w:val="20"/>
                <w:szCs w:val="20"/>
                <w:lang w:val="ru-RU"/>
              </w:rPr>
              <w:t xml:space="preserve"> </w:t>
            </w:r>
            <w:r w:rsidRPr="00A8298D">
              <w:rPr>
                <w:b/>
                <w:sz w:val="20"/>
                <w:szCs w:val="20"/>
                <w:lang w:val="ru-RU"/>
              </w:rPr>
              <w:t>Г.</w:t>
            </w:r>
          </w:p>
          <w:p w:rsidR="005E5FAE" w:rsidRPr="00A8298D" w:rsidRDefault="005E5FAE" w:rsidP="00D12430">
            <w:pPr>
              <w:rPr>
                <w:b/>
                <w:sz w:val="20"/>
                <w:szCs w:val="20"/>
                <w:lang w:val="ru-RU"/>
              </w:rPr>
            </w:pPr>
            <w:r w:rsidRPr="00A8298D">
              <w:rPr>
                <w:b/>
                <w:sz w:val="20"/>
                <w:szCs w:val="20"/>
                <w:lang w:val="ru-RU"/>
              </w:rPr>
              <w:t>Михайльов В.</w:t>
            </w:r>
            <w:r>
              <w:rPr>
                <w:b/>
                <w:sz w:val="20"/>
                <w:szCs w:val="20"/>
                <w:lang w:val="ru-RU"/>
              </w:rPr>
              <w:t xml:space="preserve"> </w:t>
            </w:r>
            <w:r w:rsidRPr="00A8298D">
              <w:rPr>
                <w:b/>
                <w:sz w:val="20"/>
                <w:szCs w:val="20"/>
                <w:lang w:val="ru-RU"/>
              </w:rPr>
              <w:t>Я.</w:t>
            </w:r>
          </w:p>
          <w:p w:rsidR="005E5FAE" w:rsidRPr="00A8298D" w:rsidRDefault="005E5FAE" w:rsidP="00D12430">
            <w:pPr>
              <w:rPr>
                <w:bCs/>
                <w:sz w:val="20"/>
                <w:szCs w:val="20"/>
                <w:lang w:val="ru-RU"/>
              </w:rPr>
            </w:pPr>
            <w:r w:rsidRPr="00A8298D">
              <w:rPr>
                <w:b/>
                <w:sz w:val="20"/>
                <w:szCs w:val="20"/>
                <w:lang w:val="ru-RU"/>
              </w:rPr>
              <w:t>Чужиков А.</w:t>
            </w:r>
            <w:r>
              <w:rPr>
                <w:b/>
                <w:sz w:val="20"/>
                <w:szCs w:val="20"/>
                <w:lang w:val="ru-RU"/>
              </w:rPr>
              <w:t xml:space="preserve"> </w:t>
            </w:r>
            <w:r w:rsidRPr="00A8298D">
              <w:rPr>
                <w:b/>
                <w:sz w:val="20"/>
                <w:szCs w:val="20"/>
                <w:lang w:val="ru-RU"/>
              </w:rPr>
              <w:t>В.</w:t>
            </w:r>
          </w:p>
        </w:tc>
        <w:tc>
          <w:tcPr>
            <w:tcW w:w="8080" w:type="dxa"/>
            <w:tcBorders>
              <w:top w:val="single" w:sz="4" w:space="0" w:color="auto"/>
              <w:left w:val="single" w:sz="4" w:space="0" w:color="auto"/>
              <w:bottom w:val="single" w:sz="4" w:space="0" w:color="auto"/>
              <w:right w:val="single" w:sz="4" w:space="0" w:color="auto"/>
            </w:tcBorders>
          </w:tcPr>
          <w:p w:rsidR="005E5FAE" w:rsidRPr="00A8298D" w:rsidRDefault="005E5FAE" w:rsidP="00D12430">
            <w:pPr>
              <w:jc w:val="both"/>
            </w:pPr>
            <w:r w:rsidRPr="00A8298D">
              <w:t>Рецензування та редагування наукових публікацій у науковому журналі</w:t>
            </w:r>
            <w:r>
              <w:t xml:space="preserve"> </w:t>
            </w:r>
            <w:r w:rsidRPr="00A8298D">
              <w:t>Вісник Київського національного університету культури і мистецтв. Серія: Аудіовізуальне мистецтво та виробництво. Т</w:t>
            </w:r>
            <w:r>
              <w:t xml:space="preserve">. </w:t>
            </w:r>
            <w:r w:rsidRPr="00A8298D">
              <w:t>4</w:t>
            </w:r>
            <w:r>
              <w:t>,</w:t>
            </w:r>
            <w:r w:rsidRPr="00A8298D">
              <w:t xml:space="preserve"> №</w:t>
            </w:r>
            <w:r>
              <w:t xml:space="preserve"> </w:t>
            </w:r>
            <w:r w:rsidRPr="00A8298D">
              <w:t>1. Київ : Видавничий центр КНУКіМ, 2021.</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8298D" w:rsidRDefault="005E5FAE" w:rsidP="00D12430">
            <w:pPr>
              <w:rPr>
                <w:b/>
                <w:sz w:val="20"/>
                <w:szCs w:val="20"/>
                <w:lang w:val="ru-RU"/>
              </w:rPr>
            </w:pPr>
            <w:r w:rsidRPr="00A8298D">
              <w:rPr>
                <w:b/>
                <w:sz w:val="20"/>
                <w:szCs w:val="20"/>
                <w:lang w:val="ru-RU"/>
              </w:rPr>
              <w:t>Гавран І. А.,</w:t>
            </w:r>
          </w:p>
          <w:p w:rsidR="005E5FAE" w:rsidRPr="00A8298D" w:rsidRDefault="005E5FAE" w:rsidP="00D12430">
            <w:pPr>
              <w:rPr>
                <w:b/>
                <w:sz w:val="20"/>
                <w:szCs w:val="20"/>
                <w:lang w:val="ru-RU"/>
              </w:rPr>
            </w:pPr>
            <w:r w:rsidRPr="00A8298D">
              <w:rPr>
                <w:b/>
                <w:sz w:val="20"/>
                <w:szCs w:val="20"/>
                <w:lang w:val="ru-RU"/>
              </w:rPr>
              <w:t>Грубич К.,</w:t>
            </w:r>
          </w:p>
          <w:p w:rsidR="005E5FAE" w:rsidRPr="00A8298D" w:rsidRDefault="005E5FAE" w:rsidP="00D12430">
            <w:pPr>
              <w:rPr>
                <w:bCs/>
                <w:sz w:val="20"/>
                <w:szCs w:val="20"/>
                <w:lang w:val="ru-RU"/>
              </w:rPr>
            </w:pPr>
            <w:r w:rsidRPr="00A8298D">
              <w:rPr>
                <w:bCs/>
                <w:sz w:val="20"/>
                <w:szCs w:val="20"/>
                <w:lang w:val="ru-RU"/>
              </w:rPr>
              <w:t>Котляр С. В.,</w:t>
            </w:r>
          </w:p>
          <w:p w:rsidR="005E5FAE" w:rsidRPr="00A8298D" w:rsidRDefault="005E5FAE" w:rsidP="00D12430">
            <w:pPr>
              <w:rPr>
                <w:b/>
                <w:sz w:val="20"/>
                <w:szCs w:val="20"/>
                <w:lang w:val="ru-RU"/>
              </w:rPr>
            </w:pPr>
            <w:r w:rsidRPr="00A8298D">
              <w:rPr>
                <w:b/>
                <w:sz w:val="20"/>
                <w:szCs w:val="20"/>
                <w:lang w:val="ru-RU"/>
              </w:rPr>
              <w:t>Кот Г. М.,</w:t>
            </w:r>
          </w:p>
          <w:p w:rsidR="005E5FAE" w:rsidRPr="00A8298D" w:rsidRDefault="005E5FAE" w:rsidP="00D12430">
            <w:pPr>
              <w:rPr>
                <w:b/>
                <w:sz w:val="20"/>
                <w:szCs w:val="20"/>
                <w:lang w:val="ru-RU"/>
              </w:rPr>
            </w:pPr>
            <w:r w:rsidRPr="00A8298D">
              <w:rPr>
                <w:b/>
                <w:sz w:val="20"/>
                <w:szCs w:val="20"/>
                <w:lang w:val="ru-RU"/>
              </w:rPr>
              <w:t>Гончарук С.</w:t>
            </w:r>
          </w:p>
          <w:p w:rsidR="005E5FAE" w:rsidRPr="00A8298D" w:rsidRDefault="005E5FAE" w:rsidP="00D12430">
            <w:pPr>
              <w:rPr>
                <w:b/>
                <w:sz w:val="20"/>
                <w:szCs w:val="20"/>
                <w:lang w:val="ru-RU"/>
              </w:rPr>
            </w:pPr>
            <w:r w:rsidRPr="00A8298D">
              <w:rPr>
                <w:b/>
                <w:sz w:val="20"/>
                <w:szCs w:val="20"/>
              </w:rPr>
              <w:t>Медведєва А.</w:t>
            </w:r>
            <w:r>
              <w:rPr>
                <w:b/>
                <w:sz w:val="20"/>
                <w:szCs w:val="20"/>
              </w:rPr>
              <w:t xml:space="preserve"> </w:t>
            </w:r>
            <w:r w:rsidRPr="00A8298D">
              <w:rPr>
                <w:b/>
                <w:sz w:val="20"/>
                <w:szCs w:val="20"/>
              </w:rPr>
              <w:t>О.</w:t>
            </w:r>
          </w:p>
          <w:p w:rsidR="005E5FAE" w:rsidRPr="00A8298D" w:rsidRDefault="005E5FAE" w:rsidP="00D12430">
            <w:pPr>
              <w:rPr>
                <w:b/>
                <w:sz w:val="20"/>
                <w:szCs w:val="20"/>
                <w:lang w:val="ru-RU"/>
              </w:rPr>
            </w:pPr>
            <w:r w:rsidRPr="00A8298D">
              <w:rPr>
                <w:b/>
                <w:sz w:val="20"/>
                <w:szCs w:val="20"/>
                <w:lang w:val="ru-RU"/>
              </w:rPr>
              <w:t>Левченко О.</w:t>
            </w:r>
            <w:r>
              <w:rPr>
                <w:b/>
                <w:sz w:val="20"/>
                <w:szCs w:val="20"/>
                <w:lang w:val="ru-RU"/>
              </w:rPr>
              <w:t xml:space="preserve"> </w:t>
            </w:r>
            <w:r w:rsidRPr="00A8298D">
              <w:rPr>
                <w:b/>
                <w:sz w:val="20"/>
                <w:szCs w:val="20"/>
                <w:lang w:val="ru-RU"/>
              </w:rPr>
              <w:t>Г.</w:t>
            </w:r>
          </w:p>
          <w:p w:rsidR="005E5FAE" w:rsidRPr="00A8298D" w:rsidRDefault="005E5FAE" w:rsidP="00D12430">
            <w:pPr>
              <w:rPr>
                <w:b/>
                <w:sz w:val="20"/>
                <w:szCs w:val="20"/>
                <w:lang w:val="ru-RU"/>
              </w:rPr>
            </w:pPr>
            <w:r w:rsidRPr="00A8298D">
              <w:rPr>
                <w:b/>
                <w:sz w:val="20"/>
                <w:szCs w:val="20"/>
                <w:lang w:val="ru-RU"/>
              </w:rPr>
              <w:t>Михайльов В.</w:t>
            </w:r>
            <w:r>
              <w:rPr>
                <w:b/>
                <w:sz w:val="20"/>
                <w:szCs w:val="20"/>
                <w:lang w:val="ru-RU"/>
              </w:rPr>
              <w:t xml:space="preserve"> </w:t>
            </w:r>
            <w:r w:rsidRPr="00A8298D">
              <w:rPr>
                <w:b/>
                <w:sz w:val="20"/>
                <w:szCs w:val="20"/>
                <w:lang w:val="ru-RU"/>
              </w:rPr>
              <w:t>Я.</w:t>
            </w:r>
          </w:p>
          <w:p w:rsidR="005E5FAE" w:rsidRPr="00A8298D" w:rsidRDefault="005E5FAE" w:rsidP="00D12430">
            <w:pPr>
              <w:rPr>
                <w:b/>
                <w:sz w:val="20"/>
                <w:szCs w:val="20"/>
                <w:lang w:val="ru-RU"/>
              </w:rPr>
            </w:pPr>
            <w:r w:rsidRPr="00A8298D">
              <w:rPr>
                <w:b/>
                <w:sz w:val="20"/>
                <w:szCs w:val="20"/>
                <w:lang w:val="ru-RU"/>
              </w:rPr>
              <w:t>Чужиков А.</w:t>
            </w:r>
            <w:r>
              <w:rPr>
                <w:b/>
                <w:sz w:val="20"/>
                <w:szCs w:val="20"/>
                <w:lang w:val="ru-RU"/>
              </w:rPr>
              <w:t xml:space="preserve"> </w:t>
            </w:r>
            <w:r w:rsidRPr="00A8298D">
              <w:rPr>
                <w:b/>
                <w:sz w:val="20"/>
                <w:szCs w:val="20"/>
                <w:lang w:val="ru-RU"/>
              </w:rPr>
              <w:t>В.</w:t>
            </w:r>
          </w:p>
        </w:tc>
        <w:tc>
          <w:tcPr>
            <w:tcW w:w="8080" w:type="dxa"/>
            <w:tcBorders>
              <w:top w:val="single" w:sz="4" w:space="0" w:color="auto"/>
              <w:left w:val="single" w:sz="4" w:space="0" w:color="auto"/>
              <w:bottom w:val="single" w:sz="4" w:space="0" w:color="auto"/>
              <w:right w:val="single" w:sz="4" w:space="0" w:color="auto"/>
            </w:tcBorders>
          </w:tcPr>
          <w:p w:rsidR="005E5FAE" w:rsidRPr="00A8298D" w:rsidRDefault="005E5FAE" w:rsidP="00D12430">
            <w:pPr>
              <w:jc w:val="both"/>
            </w:pPr>
            <w:r w:rsidRPr="00A8298D">
              <w:t>Рецензування та редагування наукових публікацій у науковому журналі</w:t>
            </w:r>
            <w:r>
              <w:t xml:space="preserve"> </w:t>
            </w:r>
            <w:r w:rsidRPr="00A8298D">
              <w:t>Вісник Київського національного університету культури і мистецтв. Серія: Аудіовізуальне мистецтво та виробництво. (категорія «Б») Т4 №2. Київ : Видавничий центр КНУКіМ, 2021.</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203110">
            <w:pPr>
              <w:jc w:val="center"/>
            </w:pPr>
            <w:r w:rsidRPr="00A064D7">
              <w:rPr>
                <w:b/>
              </w:rPr>
              <w:t>КАФЕДРА ІВЕНТ-МЕНЕДЖМЕНТУ ТА ІНДУСТРІЇ ДОЗВІЛЛЯ</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Петрова І.</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5E5FAE" w:rsidRPr="008824F8" w:rsidRDefault="005E5FAE" w:rsidP="00D12430">
            <w:pPr>
              <w:jc w:val="both"/>
            </w:pPr>
            <w:r w:rsidRPr="008824F8">
              <w:t>1.</w:t>
            </w:r>
            <w:r>
              <w:t xml:space="preserve"> </w:t>
            </w:r>
            <w:r w:rsidRPr="008824F8">
              <w:t>Відгук на автореферат дисертації Шолухи О.</w:t>
            </w:r>
            <w:r>
              <w:t xml:space="preserve"> </w:t>
            </w:r>
            <w:r w:rsidRPr="008824F8">
              <w:t>М. «Миргородська школа мистецької кераміки в художній культурі України кінця ХІХ – першої третини ХХ століття», подану на здобуття наукового ступеня кандидата мистецтвознавства за спеціальністю 26.00.01 – Теорія та історія культури (мистецтвознавство)</w:t>
            </w:r>
          </w:p>
          <w:p w:rsidR="005E5FAE" w:rsidRPr="008824F8" w:rsidRDefault="005E5FAE" w:rsidP="00D12430">
            <w:pPr>
              <w:jc w:val="both"/>
            </w:pPr>
            <w:r w:rsidRPr="008824F8">
              <w:t>2.</w:t>
            </w:r>
            <w:r>
              <w:t xml:space="preserve"> </w:t>
            </w:r>
            <w:r w:rsidRPr="008824F8">
              <w:t>Відгук на дисертацію Копилової Н.О. «Еволюція гендеру: проблематизація гендерних інверсій» поданої на здобуття наукового ступеня кандидата культурології за спеціальністю 26. 00. 01 – теорія та історія культури (культурологія) 180 с.</w:t>
            </w:r>
          </w:p>
          <w:p w:rsidR="005E5FAE" w:rsidRPr="008824F8" w:rsidRDefault="005E5FAE" w:rsidP="00D12430">
            <w:pPr>
              <w:jc w:val="both"/>
            </w:pPr>
            <w:r w:rsidRPr="008824F8">
              <w:t>3.</w:t>
            </w:r>
            <w:r>
              <w:t xml:space="preserve"> </w:t>
            </w:r>
            <w:r w:rsidRPr="008824F8">
              <w:t>Відгук на докторську дисертацію Юдової-Романової К.</w:t>
            </w:r>
            <w:r>
              <w:t xml:space="preserve"> </w:t>
            </w:r>
            <w:r w:rsidRPr="008824F8">
              <w:t>В. «Сценічне оформлення: генезис, історична еволюція, стан та тенденції розвитку» (399 с.)</w:t>
            </w:r>
          </w:p>
          <w:p w:rsidR="005E5FAE" w:rsidRPr="008824F8" w:rsidRDefault="005E5FAE" w:rsidP="00D12430">
            <w:pPr>
              <w:jc w:val="both"/>
            </w:pPr>
            <w:r w:rsidRPr="008824F8">
              <w:t>4.</w:t>
            </w:r>
            <w:r>
              <w:t xml:space="preserve"> </w:t>
            </w:r>
            <w:r w:rsidRPr="008824F8">
              <w:t>Рецензія на монографію Бабушки Л.</w:t>
            </w:r>
            <w:r>
              <w:t xml:space="preserve"> </w:t>
            </w:r>
            <w:r w:rsidRPr="008824F8">
              <w:t>Д., кандидата філософських наук, доцента кафедри теорії та історії культури Національної музичної академії України ім. П. І. Чайковського «Фестивація як комунікативний апропріатор глобалізаційних інтересів у культуротворчому просторі» (356 с.).</w:t>
            </w:r>
          </w:p>
          <w:p w:rsidR="005E5FAE" w:rsidRPr="008824F8" w:rsidRDefault="005E5FAE" w:rsidP="00D12430">
            <w:pPr>
              <w:jc w:val="both"/>
            </w:pPr>
            <w:r w:rsidRPr="008824F8">
              <w:t>5.</w:t>
            </w:r>
            <w:r>
              <w:t xml:space="preserve"> </w:t>
            </w:r>
            <w:r w:rsidRPr="008824F8">
              <w:t>Рецензія на навчальний посібник «Історія культури Італії / Укл. Ю. С. Сабадаш, Ю. М Нікольченко, С. П. Пахоменко. За г</w:t>
            </w:r>
            <w:r>
              <w:t xml:space="preserve">ол. ред. проф. Ю. С. Сабадаш. </w:t>
            </w:r>
            <w:r w:rsidRPr="008824F8">
              <w:t>2-е видання, виправлене і доповнене. 300 с.</w:t>
            </w:r>
          </w:p>
          <w:p w:rsidR="005E5FAE" w:rsidRPr="008824F8" w:rsidRDefault="005E5FAE" w:rsidP="00D12430">
            <w:pPr>
              <w:jc w:val="both"/>
            </w:pPr>
            <w:r w:rsidRPr="008824F8">
              <w:t xml:space="preserve">6. Рецензія на навчальний посібник «Visual Studies в контексті теорії та історії </w:t>
            </w:r>
            <w:r w:rsidRPr="008824F8">
              <w:lastRenderedPageBreak/>
              <w:t xml:space="preserve">культури» (В. Панченко, І. Маслікова, О. Павлова та ін.). КНУТШ, 2021. </w:t>
            </w:r>
          </w:p>
          <w:p w:rsidR="005E5FAE" w:rsidRPr="008824F8" w:rsidRDefault="005E5FAE" w:rsidP="00D12430">
            <w:pPr>
              <w:jc w:val="both"/>
            </w:pPr>
            <w:r w:rsidRPr="008824F8">
              <w:t>7.</w:t>
            </w:r>
            <w:r>
              <w:t xml:space="preserve"> </w:t>
            </w:r>
            <w:r w:rsidRPr="008824F8">
              <w:t xml:space="preserve">Методичні вимоги до структури й оформлення магістерського науково-творчого проєкту (арт-проєкт): навчально-методичне видання для </w:t>
            </w:r>
            <w:r>
              <w:t>магістрантів спеціальності 026 «Сценічне мистецтво».</w:t>
            </w:r>
          </w:p>
          <w:p w:rsidR="005E5FAE" w:rsidRPr="008824F8" w:rsidRDefault="005E5FAE" w:rsidP="00D12430">
            <w:pPr>
              <w:jc w:val="both"/>
            </w:pPr>
            <w:r w:rsidRPr="008824F8">
              <w:t xml:space="preserve">8. Рецензія на ОПП «Культурологія» підготовки другого (магістерського) рівня вищої освіти Сумського державного педагогічного університету </w:t>
            </w:r>
            <w:r>
              <w:t>імені А. С. </w:t>
            </w:r>
            <w:r w:rsidRPr="008824F8">
              <w:t>Макаренка</w:t>
            </w:r>
            <w:r>
              <w:t>.</w:t>
            </w:r>
          </w:p>
          <w:p w:rsidR="005E5FAE" w:rsidRPr="008824F8" w:rsidRDefault="005E5FAE" w:rsidP="00D12430">
            <w:pPr>
              <w:jc w:val="both"/>
            </w:pPr>
            <w:r w:rsidRPr="008824F8">
              <w:t>9. Рецензія на ОПП «Культурологія, організація культурно-дозвіллєвої діяльності» першого (бакалаврського) рівня вищої освіти Маріупольського державного університету</w:t>
            </w:r>
            <w:r>
              <w:t>.</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lastRenderedPageBreak/>
              <w:t>протягом року</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Копієвська О.</w:t>
            </w:r>
            <w:r>
              <w:t xml:space="preserve"> </w:t>
            </w:r>
            <w:r w:rsidRPr="00A064D7">
              <w:t>Р.</w:t>
            </w:r>
          </w:p>
        </w:tc>
        <w:tc>
          <w:tcPr>
            <w:tcW w:w="8080" w:type="dxa"/>
            <w:tcBorders>
              <w:top w:val="single" w:sz="4" w:space="0" w:color="auto"/>
              <w:left w:val="single" w:sz="4" w:space="0" w:color="auto"/>
              <w:bottom w:val="single" w:sz="4" w:space="0" w:color="auto"/>
              <w:right w:val="single" w:sz="4" w:space="0" w:color="auto"/>
            </w:tcBorders>
          </w:tcPr>
          <w:p w:rsidR="005E5FAE" w:rsidRPr="008824F8" w:rsidRDefault="005E5FAE" w:rsidP="008824F8">
            <w:pPr>
              <w:jc w:val="both"/>
            </w:pPr>
            <w:r w:rsidRPr="008824F8">
              <w:t xml:space="preserve">Рецензент освітньої програми першого (бакалаврського) рівня вищої освіти 028 «Менеджмент соціокультурної діяльності» Комунального закладу вищої освіти «Ужгородський інститут культури і мистецтв» Закарпатської обласної ради. </w:t>
            </w:r>
          </w:p>
          <w:p w:rsidR="005E5FAE" w:rsidRPr="008824F8" w:rsidRDefault="005E5FAE" w:rsidP="008824F8">
            <w:pPr>
              <w:jc w:val="both"/>
            </w:pPr>
            <w:r w:rsidRPr="008824F8">
              <w:t xml:space="preserve">Відгук на дисертацію Бабкіна </w:t>
            </w:r>
            <w:r>
              <w:t>«</w:t>
            </w:r>
            <w:r w:rsidRPr="008824F8">
              <w:t>Сучасна теорія мультикультуралізму і її практична реалізація в Німеччин</w:t>
            </w:r>
            <w:r>
              <w:t xml:space="preserve">і: цінності, процеси тенденції», </w:t>
            </w:r>
            <w:r w:rsidRPr="008824F8">
              <w:t>поданої на здобуття наукового ступеня кандидата культурології за спеціальністю 26. 00. 01 – теорія та історія культури (культурологія) 180 с.</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протягом року</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203110">
            <w:pPr>
              <w:jc w:val="center"/>
            </w:pPr>
            <w:r w:rsidRPr="00A064D7">
              <w:rPr>
                <w:b/>
              </w:rPr>
              <w:t>КАФЕДРА ФЕШН- І ШОУ-БІЗНЕСУ</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Pr>
          <w:p w:rsidR="005E5FAE" w:rsidRPr="00A064D7" w:rsidRDefault="005E5FAE" w:rsidP="00E83633">
            <w:r w:rsidRPr="00A064D7">
              <w:t>Мартинишин Я.</w:t>
            </w:r>
            <w:r>
              <w:t xml:space="preserve"> </w:t>
            </w:r>
            <w:r w:rsidRPr="00A064D7">
              <w:t>М.</w:t>
            </w:r>
          </w:p>
        </w:tc>
        <w:tc>
          <w:tcPr>
            <w:tcW w:w="8080" w:type="dxa"/>
            <w:vAlign w:val="center"/>
          </w:tcPr>
          <w:p w:rsidR="005E5FAE" w:rsidRPr="00A064D7" w:rsidRDefault="005E5FAE" w:rsidP="008824F8">
            <w:pPr>
              <w:jc w:val="both"/>
            </w:pPr>
            <w:r w:rsidRPr="00A064D7">
              <w:t xml:space="preserve">Редагування журналу </w:t>
            </w:r>
            <w:r w:rsidRPr="00A064D7">
              <w:rPr>
                <w:lang w:val="fr-FR" w:eastAsia="ru-RU"/>
              </w:rPr>
              <w:t>Socio</w:t>
            </w:r>
            <w:r w:rsidRPr="00A064D7">
              <w:rPr>
                <w:lang w:eastAsia="ru-RU"/>
              </w:rPr>
              <w:t>-</w:t>
            </w:r>
            <w:r w:rsidRPr="00A064D7">
              <w:rPr>
                <w:lang w:val="fr-FR" w:eastAsia="ru-RU"/>
              </w:rPr>
              <w:t>Cultural</w:t>
            </w:r>
            <w:r w:rsidRPr="00A064D7">
              <w:rPr>
                <w:lang w:eastAsia="ru-RU"/>
              </w:rPr>
              <w:t xml:space="preserve"> </w:t>
            </w:r>
            <w:r w:rsidRPr="00A064D7">
              <w:rPr>
                <w:lang w:val="fr-FR" w:eastAsia="ru-RU"/>
              </w:rPr>
              <w:t>Management</w:t>
            </w:r>
            <w:r w:rsidRPr="00A064D7">
              <w:rPr>
                <w:lang w:eastAsia="ru-RU"/>
              </w:rPr>
              <w:t xml:space="preserve"> </w:t>
            </w:r>
            <w:r w:rsidRPr="00A064D7">
              <w:rPr>
                <w:lang w:val="fr-FR" w:eastAsia="ru-RU"/>
              </w:rPr>
              <w:t>Journal</w:t>
            </w:r>
            <w:r w:rsidRPr="00A064D7">
              <w:rPr>
                <w:lang w:eastAsia="ru-RU"/>
              </w:rPr>
              <w:t>,</w:t>
            </w:r>
            <w:r>
              <w:rPr>
                <w:lang w:eastAsia="ru-RU"/>
              </w:rPr>
              <w:t xml:space="preserve"> </w:t>
            </w:r>
            <w:r w:rsidRPr="00A064D7">
              <w:rPr>
                <w:bCs/>
                <w:lang w:eastAsia="ru-RU"/>
              </w:rPr>
              <w:t>Volume 4 (2021), Number 1. (12 ум. друк. арк.)</w:t>
            </w:r>
          </w:p>
        </w:tc>
        <w:tc>
          <w:tcPr>
            <w:tcW w:w="1384" w:type="dxa"/>
          </w:tcPr>
          <w:p w:rsidR="005E5FAE" w:rsidRPr="00A064D7" w:rsidRDefault="005E5FAE" w:rsidP="00015A17">
            <w:r w:rsidRPr="00A064D7">
              <w:t xml:space="preserve">Протягом </w:t>
            </w:r>
          </w:p>
          <w:p w:rsidR="005E5FAE" w:rsidRPr="00A064D7" w:rsidRDefault="005E5FAE" w:rsidP="00015A17">
            <w:r w:rsidRPr="00A064D7">
              <w:t>1 півріччя</w:t>
            </w:r>
          </w:p>
        </w:tc>
        <w:tc>
          <w:tcPr>
            <w:tcW w:w="2323" w:type="dxa"/>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Pr>
          <w:p w:rsidR="005E5FAE" w:rsidRPr="00A064D7" w:rsidRDefault="005E5FAE" w:rsidP="00E83633">
            <w:r w:rsidRPr="00A064D7">
              <w:t>Мартинишин Я.</w:t>
            </w:r>
            <w:r>
              <w:t xml:space="preserve"> </w:t>
            </w:r>
            <w:r w:rsidRPr="00A064D7">
              <w:t>М.</w:t>
            </w:r>
          </w:p>
        </w:tc>
        <w:tc>
          <w:tcPr>
            <w:tcW w:w="8080" w:type="dxa"/>
            <w:vAlign w:val="center"/>
          </w:tcPr>
          <w:p w:rsidR="005E5FAE" w:rsidRPr="00A064D7" w:rsidRDefault="005E5FAE" w:rsidP="008824F8">
            <w:pPr>
              <w:jc w:val="both"/>
            </w:pPr>
            <w:r w:rsidRPr="00A064D7">
              <w:t xml:space="preserve">Редагування журналу </w:t>
            </w:r>
            <w:r w:rsidRPr="00A064D7">
              <w:rPr>
                <w:lang w:val="fr-FR" w:eastAsia="ru-RU"/>
              </w:rPr>
              <w:t>Socio</w:t>
            </w:r>
            <w:r w:rsidRPr="00A064D7">
              <w:rPr>
                <w:lang w:eastAsia="ru-RU"/>
              </w:rPr>
              <w:t>-</w:t>
            </w:r>
            <w:r w:rsidRPr="00A064D7">
              <w:rPr>
                <w:lang w:val="fr-FR" w:eastAsia="ru-RU"/>
              </w:rPr>
              <w:t>Cultural</w:t>
            </w:r>
            <w:r w:rsidRPr="00A064D7">
              <w:rPr>
                <w:lang w:eastAsia="ru-RU"/>
              </w:rPr>
              <w:t xml:space="preserve"> </w:t>
            </w:r>
            <w:r w:rsidRPr="00A064D7">
              <w:rPr>
                <w:lang w:val="fr-FR" w:eastAsia="ru-RU"/>
              </w:rPr>
              <w:t>Management</w:t>
            </w:r>
            <w:r w:rsidRPr="00A064D7">
              <w:rPr>
                <w:lang w:eastAsia="ru-RU"/>
              </w:rPr>
              <w:t xml:space="preserve"> </w:t>
            </w:r>
            <w:r w:rsidRPr="00A064D7">
              <w:rPr>
                <w:lang w:val="fr-FR" w:eastAsia="ru-RU"/>
              </w:rPr>
              <w:t>Journal</w:t>
            </w:r>
            <w:r w:rsidRPr="00A064D7">
              <w:rPr>
                <w:lang w:eastAsia="ru-RU"/>
              </w:rPr>
              <w:t>,</w:t>
            </w:r>
            <w:r>
              <w:rPr>
                <w:lang w:eastAsia="ru-RU"/>
              </w:rPr>
              <w:t xml:space="preserve"> </w:t>
            </w:r>
            <w:r w:rsidRPr="00A064D7">
              <w:rPr>
                <w:bCs/>
                <w:lang w:eastAsia="ru-RU"/>
              </w:rPr>
              <w:t>Volume 4 (2021), Number 2. (12 ум. друк. арк.)</w:t>
            </w:r>
          </w:p>
        </w:tc>
        <w:tc>
          <w:tcPr>
            <w:tcW w:w="1384" w:type="dxa"/>
          </w:tcPr>
          <w:p w:rsidR="005E5FAE" w:rsidRPr="00A064D7" w:rsidRDefault="005E5FAE" w:rsidP="00015A17">
            <w:r w:rsidRPr="00A064D7">
              <w:t xml:space="preserve">Протягом </w:t>
            </w:r>
          </w:p>
          <w:p w:rsidR="005E5FAE" w:rsidRPr="00A064D7" w:rsidRDefault="005E5FAE" w:rsidP="00015A17">
            <w:r w:rsidRPr="00A064D7">
              <w:t>2 півріччя</w:t>
            </w:r>
          </w:p>
        </w:tc>
        <w:tc>
          <w:tcPr>
            <w:tcW w:w="2323" w:type="dxa"/>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Pr>
          <w:p w:rsidR="005E5FAE" w:rsidRPr="00A064D7" w:rsidRDefault="005E5FAE" w:rsidP="00E83633">
            <w:r w:rsidRPr="00A064D7">
              <w:t>Мартинишин Я.</w:t>
            </w:r>
            <w:r>
              <w:t xml:space="preserve"> </w:t>
            </w:r>
            <w:r w:rsidRPr="00A064D7">
              <w:t>М.</w:t>
            </w:r>
          </w:p>
        </w:tc>
        <w:tc>
          <w:tcPr>
            <w:tcW w:w="8080" w:type="dxa"/>
            <w:vAlign w:val="center"/>
          </w:tcPr>
          <w:p w:rsidR="005E5FAE" w:rsidRPr="00A064D7" w:rsidRDefault="005E5FAE" w:rsidP="008824F8">
            <w:pPr>
              <w:jc w:val="both"/>
            </w:pPr>
            <w:r w:rsidRPr="00A064D7">
              <w:t>Рецензування освітньої програми магістра зі спеціальності 028 «Менеджмент соціокультурної діяльності» Сумського державного університету</w:t>
            </w:r>
          </w:p>
        </w:tc>
        <w:tc>
          <w:tcPr>
            <w:tcW w:w="1384" w:type="dxa"/>
          </w:tcPr>
          <w:p w:rsidR="005E5FAE" w:rsidRPr="00A064D7" w:rsidRDefault="005E5FAE" w:rsidP="00015A17">
            <w:r w:rsidRPr="00A064D7">
              <w:t xml:space="preserve">Березень </w:t>
            </w:r>
          </w:p>
          <w:p w:rsidR="005E5FAE" w:rsidRPr="00A064D7" w:rsidRDefault="005E5FAE" w:rsidP="00015A17">
            <w:r w:rsidRPr="00A064D7">
              <w:t>2021 р.</w:t>
            </w:r>
          </w:p>
        </w:tc>
        <w:tc>
          <w:tcPr>
            <w:tcW w:w="2323" w:type="dxa"/>
          </w:tcPr>
          <w:p w:rsidR="005E5FAE" w:rsidRPr="00A064D7" w:rsidRDefault="005E5FAE" w:rsidP="00015A17">
            <w:r w:rsidRPr="00A064D7">
              <w:t>м. Суми,</w:t>
            </w:r>
            <w:r>
              <w:rPr>
                <w:lang w:val="ru-RU"/>
              </w:rPr>
              <w:t xml:space="preserve"> </w:t>
            </w:r>
            <w:r w:rsidRPr="00A064D7">
              <w:t>СДУ</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Pr>
          <w:p w:rsidR="005E5FAE" w:rsidRPr="00A064D7" w:rsidRDefault="005E5FAE" w:rsidP="00E83633">
            <w:r w:rsidRPr="00A064D7">
              <w:t>Мартинишин Я.М.</w:t>
            </w:r>
          </w:p>
        </w:tc>
        <w:tc>
          <w:tcPr>
            <w:tcW w:w="8080" w:type="dxa"/>
            <w:vAlign w:val="center"/>
          </w:tcPr>
          <w:p w:rsidR="005E5FAE" w:rsidRPr="00A064D7" w:rsidRDefault="005E5FAE" w:rsidP="008824F8">
            <w:pPr>
              <w:jc w:val="both"/>
            </w:pPr>
            <w:r w:rsidRPr="00A064D7">
              <w:t>Рецензування освітньої програми магістра зі спеціальності 028 «Менеджмент соціокультурної діяльності»</w:t>
            </w:r>
            <w:r>
              <w:t xml:space="preserve"> </w:t>
            </w:r>
            <w:r w:rsidRPr="00A064D7">
              <w:t>Національного університету «Чернігівський колегіум» імені Т. Г. Шевченка</w:t>
            </w:r>
          </w:p>
        </w:tc>
        <w:tc>
          <w:tcPr>
            <w:tcW w:w="1384" w:type="dxa"/>
          </w:tcPr>
          <w:p w:rsidR="005E5FAE" w:rsidRPr="00A064D7" w:rsidRDefault="005E5FAE" w:rsidP="00015A17">
            <w:r w:rsidRPr="00A064D7">
              <w:t xml:space="preserve">Листопад </w:t>
            </w:r>
          </w:p>
          <w:p w:rsidR="005E5FAE" w:rsidRPr="00A064D7" w:rsidRDefault="005E5FAE" w:rsidP="00015A17">
            <w:r w:rsidRPr="00A064D7">
              <w:t>2021 р.</w:t>
            </w:r>
          </w:p>
        </w:tc>
        <w:tc>
          <w:tcPr>
            <w:tcW w:w="2323" w:type="dxa"/>
          </w:tcPr>
          <w:p w:rsidR="005E5FAE" w:rsidRPr="00A064D7" w:rsidRDefault="005E5FAE" w:rsidP="00015A17">
            <w:r w:rsidRPr="00A064D7">
              <w:t>м. Чернігів,</w:t>
            </w:r>
            <w:r>
              <w:rPr>
                <w:lang w:val="ru-RU"/>
              </w:rPr>
              <w:t xml:space="preserve"> </w:t>
            </w:r>
            <w:r w:rsidRPr="00A064D7">
              <w:t>ЧНУ</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Pr>
          <w:p w:rsidR="005E5FAE" w:rsidRPr="00A064D7" w:rsidRDefault="005E5FAE" w:rsidP="00E83633">
            <w:r w:rsidRPr="00A064D7">
              <w:t>Мартинишин Я.</w:t>
            </w:r>
            <w:r>
              <w:t xml:space="preserve"> </w:t>
            </w:r>
            <w:r w:rsidRPr="00A064D7">
              <w:t>М.</w:t>
            </w:r>
          </w:p>
        </w:tc>
        <w:tc>
          <w:tcPr>
            <w:tcW w:w="8080" w:type="dxa"/>
            <w:vAlign w:val="center"/>
          </w:tcPr>
          <w:p w:rsidR="005E5FAE" w:rsidRPr="00A064D7" w:rsidRDefault="005E5FAE" w:rsidP="008824F8">
            <w:pPr>
              <w:jc w:val="both"/>
            </w:pPr>
            <w:r w:rsidRPr="00A064D7">
              <w:t>Василенко Д.</w:t>
            </w:r>
            <w:r>
              <w:rPr>
                <w:lang w:val="ru-RU"/>
              </w:rPr>
              <w:t xml:space="preserve"> </w:t>
            </w:r>
            <w:r w:rsidRPr="00A064D7">
              <w:t>В. Рецензування навчального посібника «Менеджмент соціокультурної діяльності» (15 ум. друк. арк.)</w:t>
            </w:r>
          </w:p>
        </w:tc>
        <w:tc>
          <w:tcPr>
            <w:tcW w:w="1384" w:type="dxa"/>
          </w:tcPr>
          <w:p w:rsidR="005E5FAE" w:rsidRPr="00A064D7" w:rsidRDefault="005E5FAE" w:rsidP="00015A17">
            <w:r w:rsidRPr="00A064D7">
              <w:t xml:space="preserve">Квітень </w:t>
            </w:r>
          </w:p>
          <w:p w:rsidR="005E5FAE" w:rsidRPr="00A064D7" w:rsidRDefault="005E5FAE" w:rsidP="00015A17">
            <w:r w:rsidRPr="00A064D7">
              <w:t>2021 р.</w:t>
            </w:r>
          </w:p>
        </w:tc>
        <w:tc>
          <w:tcPr>
            <w:tcW w:w="2323" w:type="dxa"/>
          </w:tcPr>
          <w:p w:rsidR="005E5FAE" w:rsidRPr="00A064D7" w:rsidRDefault="005E5FAE" w:rsidP="00015A17">
            <w:r w:rsidRPr="00A064D7">
              <w:t>м. Кременчук,</w:t>
            </w:r>
            <w:r>
              <w:rPr>
                <w:lang w:val="ru-RU"/>
              </w:rPr>
              <w:t xml:space="preserve"> </w:t>
            </w:r>
            <w:r w:rsidRPr="00A064D7">
              <w:t>КНУ</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Pr>
          <w:p w:rsidR="005E5FAE" w:rsidRPr="00A064D7" w:rsidRDefault="005E5FAE" w:rsidP="00E83633">
            <w:r w:rsidRPr="00A064D7">
              <w:t>Бриль М. М.</w:t>
            </w:r>
          </w:p>
        </w:tc>
        <w:tc>
          <w:tcPr>
            <w:tcW w:w="8080" w:type="dxa"/>
          </w:tcPr>
          <w:p w:rsidR="005E5FAE" w:rsidRDefault="005E5FAE" w:rsidP="008824F8">
            <w:pPr>
              <w:jc w:val="both"/>
            </w:pPr>
            <w:r w:rsidRPr="00A064D7">
              <w:t xml:space="preserve">Підгорнова О. В. Нотна система Луї Брайля як основа ефективного навчання дітей з порушеннями зору в мистецькій школі: практично-методичні рекомендації / редактори: М. М. Бриль, І. М. Ковальчук. Київ, 2021. 38 с. </w:t>
            </w:r>
          </w:p>
          <w:p w:rsidR="005E5FAE" w:rsidRPr="00A064D7" w:rsidRDefault="005E5FAE" w:rsidP="008824F8">
            <w:pPr>
              <w:jc w:val="both"/>
            </w:pPr>
            <w:r w:rsidRPr="008824F8">
              <w:rPr>
                <w:lang w:val="pl-PL"/>
              </w:rPr>
              <w:t>URL</w:t>
            </w:r>
            <w:r w:rsidRPr="002C214B">
              <w:t xml:space="preserve">: </w:t>
            </w:r>
            <w:hyperlink r:id="rId475" w:history="1">
              <w:r w:rsidRPr="00A064D7">
                <w:rPr>
                  <w:rStyle w:val="af0"/>
                </w:rPr>
                <w:t>https://drive.google.com/file/d/19B13eBPRf2vJBU1o1boSoxxxrmOflehl/view</w:t>
              </w:r>
            </w:hyperlink>
          </w:p>
        </w:tc>
        <w:tc>
          <w:tcPr>
            <w:tcW w:w="1384" w:type="dxa"/>
          </w:tcPr>
          <w:p w:rsidR="005E5FAE" w:rsidRPr="00A064D7" w:rsidRDefault="005E5FAE" w:rsidP="00015A17">
            <w:r w:rsidRPr="00A064D7">
              <w:t>2,3 д.а.</w:t>
            </w:r>
          </w:p>
        </w:tc>
        <w:tc>
          <w:tcPr>
            <w:tcW w:w="2323" w:type="dxa"/>
          </w:tcPr>
          <w:p w:rsidR="005E5FAE" w:rsidRPr="00A064D7" w:rsidRDefault="005E5FAE" w:rsidP="00015A17">
            <w:r w:rsidRPr="00A064D7">
              <w:t>м. Київ</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203110">
            <w:pPr>
              <w:jc w:val="center"/>
            </w:pPr>
            <w:r w:rsidRPr="00A064D7">
              <w:rPr>
                <w:b/>
              </w:rPr>
              <w:t>КАФЕДРА РЕЖИСУРИ ТА МАЙСТЕРНОСТІ АКТОРА</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Абрамович О.</w:t>
            </w:r>
            <w:r>
              <w:t xml:space="preserve"> </w:t>
            </w:r>
            <w:r w:rsidRPr="00A064D7">
              <w:t>О., Бойко Т.</w:t>
            </w:r>
            <w:r>
              <w:t xml:space="preserve"> </w:t>
            </w:r>
            <w:r w:rsidRPr="00A064D7">
              <w:t xml:space="preserve">А., </w:t>
            </w:r>
          </w:p>
          <w:p w:rsidR="005E5FAE" w:rsidRPr="00A064D7" w:rsidRDefault="005E5FAE" w:rsidP="00D12430">
            <w:r w:rsidRPr="00A064D7">
              <w:t>Гринишина М.</w:t>
            </w:r>
            <w:r>
              <w:t xml:space="preserve"> </w:t>
            </w:r>
            <w:r w:rsidRPr="00A064D7">
              <w:t xml:space="preserve">О., </w:t>
            </w:r>
          </w:p>
          <w:p w:rsidR="005E5FAE" w:rsidRPr="00A064D7" w:rsidRDefault="005E5FAE" w:rsidP="00D12430">
            <w:r w:rsidRPr="00A064D7">
              <w:t>Панасюк В.</w:t>
            </w:r>
            <w:r>
              <w:t xml:space="preserve"> </w:t>
            </w:r>
            <w:r w:rsidRPr="00A064D7">
              <w:t xml:space="preserve">Ю., </w:t>
            </w:r>
          </w:p>
          <w:p w:rsidR="005E5FAE" w:rsidRPr="00A064D7" w:rsidRDefault="005E5FAE" w:rsidP="00D12430">
            <w:r w:rsidRPr="00A064D7">
              <w:t>Сорока І.</w:t>
            </w:r>
            <w:r>
              <w:t xml:space="preserve"> </w:t>
            </w:r>
            <w:r w:rsidRPr="00A064D7">
              <w:t>І., Стрельчук В.</w:t>
            </w:r>
            <w:r>
              <w:t xml:space="preserve"> </w:t>
            </w:r>
            <w:r w:rsidRPr="00A064D7">
              <w:t xml:space="preserve">О., </w:t>
            </w:r>
            <w:r w:rsidRPr="00E83633">
              <w:rPr>
                <w:sz w:val="20"/>
                <w:szCs w:val="20"/>
              </w:rPr>
              <w:lastRenderedPageBreak/>
              <w:t>Юдова-Романова К. В.</w:t>
            </w:r>
          </w:p>
        </w:tc>
        <w:tc>
          <w:tcPr>
            <w:tcW w:w="8080" w:type="dxa"/>
            <w:tcBorders>
              <w:top w:val="single" w:sz="4" w:space="0" w:color="auto"/>
              <w:left w:val="single" w:sz="4" w:space="0" w:color="auto"/>
              <w:bottom w:val="single" w:sz="4" w:space="0" w:color="auto"/>
              <w:right w:val="single" w:sz="4" w:space="0" w:color="auto"/>
            </w:tcBorders>
          </w:tcPr>
          <w:p w:rsidR="005E5FAE" w:rsidRPr="002C214B" w:rsidRDefault="005E5FAE" w:rsidP="008824F8">
            <w:pPr>
              <w:jc w:val="both"/>
            </w:pPr>
            <w:r w:rsidRPr="00A064D7">
              <w:lastRenderedPageBreak/>
              <w:t>Рецензент статті для наукового видання «Вісник Київського національного університету культури і мистецтв. Серія: Сценічне мистецтво»</w:t>
            </w:r>
            <w:r w:rsidRPr="008824F8">
              <w:t>.</w:t>
            </w:r>
          </w:p>
          <w:p w:rsidR="005E5FAE" w:rsidRPr="00A064D7" w:rsidRDefault="005E5FAE" w:rsidP="008824F8">
            <w:pPr>
              <w:jc w:val="both"/>
            </w:pPr>
            <w:r w:rsidRPr="008824F8">
              <w:rPr>
                <w:lang w:val="pl-PL"/>
              </w:rPr>
              <w:t>URL</w:t>
            </w:r>
            <w:r w:rsidRPr="00A064D7">
              <w:t xml:space="preserve"> : </w:t>
            </w:r>
            <w:hyperlink r:id="rId476" w:history="1">
              <w:r w:rsidRPr="008824F8">
                <w:rPr>
                  <w:rStyle w:val="af0"/>
                  <w:lang w:val="pl-PL"/>
                </w:rPr>
                <w:t>http</w:t>
              </w:r>
              <w:r w:rsidRPr="00A064D7">
                <w:rPr>
                  <w:rStyle w:val="af0"/>
                </w:rPr>
                <w:t>://</w:t>
              </w:r>
              <w:r w:rsidRPr="008824F8">
                <w:rPr>
                  <w:rStyle w:val="af0"/>
                  <w:lang w:val="pl-PL"/>
                </w:rPr>
                <w:t>artonscene</w:t>
              </w:r>
              <w:r w:rsidRPr="00A064D7">
                <w:rPr>
                  <w:rStyle w:val="af0"/>
                </w:rPr>
                <w:t>.</w:t>
              </w:r>
              <w:r w:rsidRPr="008824F8">
                <w:rPr>
                  <w:rStyle w:val="af0"/>
                  <w:lang w:val="pl-PL"/>
                </w:rPr>
                <w:t>knukim</w:t>
              </w:r>
              <w:r w:rsidRPr="00A064D7">
                <w:rPr>
                  <w:rStyle w:val="af0"/>
                </w:rPr>
                <w:t>.</w:t>
              </w:r>
              <w:r w:rsidRPr="008824F8">
                <w:rPr>
                  <w:rStyle w:val="af0"/>
                  <w:lang w:val="pl-PL"/>
                </w:rPr>
                <w:t>edu</w:t>
              </w:r>
              <w:r w:rsidRPr="00A064D7">
                <w:rPr>
                  <w:rStyle w:val="af0"/>
                </w:rPr>
                <w:t>.</w:t>
              </w:r>
              <w:r w:rsidRPr="008824F8">
                <w:rPr>
                  <w:rStyle w:val="af0"/>
                  <w:lang w:val="pl-PL"/>
                </w:rPr>
                <w:t>ua</w:t>
              </w:r>
              <w:r w:rsidRPr="00A064D7">
                <w:rPr>
                  <w:rStyle w:val="af0"/>
                </w:rPr>
                <w:t>/</w:t>
              </w:r>
              <w:r w:rsidRPr="008824F8">
                <w:rPr>
                  <w:rStyle w:val="af0"/>
                  <w:lang w:val="pl-PL"/>
                </w:rPr>
                <w:t>issue</w:t>
              </w:r>
              <w:r w:rsidRPr="00A064D7">
                <w:rPr>
                  <w:rStyle w:val="af0"/>
                </w:rPr>
                <w:t>/</w:t>
              </w:r>
              <w:r w:rsidRPr="008824F8">
                <w:rPr>
                  <w:rStyle w:val="af0"/>
                  <w:lang w:val="pl-PL"/>
                </w:rPr>
                <w:t>view</w:t>
              </w:r>
              <w:r w:rsidRPr="00A064D7">
                <w:rPr>
                  <w:rStyle w:val="af0"/>
                </w:rPr>
                <w:t>/14630/7979</w:t>
              </w:r>
            </w:hyperlink>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 xml:space="preserve">Протягом року </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8824F8">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Донченко Н. П.</w:t>
            </w:r>
          </w:p>
        </w:tc>
        <w:tc>
          <w:tcPr>
            <w:tcW w:w="8080" w:type="dxa"/>
            <w:tcBorders>
              <w:top w:val="single" w:sz="4" w:space="0" w:color="auto"/>
              <w:left w:val="single" w:sz="4" w:space="0" w:color="auto"/>
              <w:bottom w:val="single" w:sz="4" w:space="0" w:color="auto"/>
              <w:right w:val="single" w:sz="4" w:space="0" w:color="auto"/>
            </w:tcBorders>
          </w:tcPr>
          <w:p w:rsidR="005E5FAE" w:rsidRPr="008824F8" w:rsidRDefault="005E5FAE" w:rsidP="008824F8">
            <w:pPr>
              <w:jc w:val="both"/>
            </w:pPr>
            <w:r w:rsidRPr="008824F8">
              <w:t>Член редакційної колегії, упорядник та відповідальна за випуск наукового збірника експериментальних досліджень науково-педагогічних працівників, які були представлені на Всеукраїнській науковій конференції науково-педагогічних працівників, докторантів, аспірантів та магістрантів «Сценічне мистецтво: домінуючі проблеми художньо-творчих процесів: матеріали». Київ : Вид. центр КНУКіМ, 2021. 199 с.</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січень-квітень</w:t>
            </w:r>
          </w:p>
          <w:p w:rsidR="005E5FAE" w:rsidRPr="00A064D7" w:rsidRDefault="005E5FAE" w:rsidP="00015A17">
            <w:r w:rsidRPr="00A064D7">
              <w:t xml:space="preserve">2021 </w:t>
            </w:r>
          </w:p>
        </w:tc>
        <w:tc>
          <w:tcPr>
            <w:tcW w:w="2323" w:type="dxa"/>
            <w:tcBorders>
              <w:top w:val="single" w:sz="4" w:space="0" w:color="auto"/>
              <w:left w:val="single" w:sz="4" w:space="0" w:color="auto"/>
              <w:bottom w:val="single" w:sz="4" w:space="0" w:color="auto"/>
              <w:right w:val="single" w:sz="4" w:space="0" w:color="auto"/>
            </w:tcBorders>
          </w:tcPr>
          <w:p w:rsidR="005E5FAE" w:rsidRDefault="005E5FAE" w:rsidP="00015A17">
            <w:r w:rsidRPr="005958E3">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Іващенко І.</w:t>
            </w:r>
            <w:r>
              <w:t xml:space="preserve"> </w:t>
            </w:r>
            <w:r w:rsidRPr="00A064D7">
              <w:t>В., Татаренко М.</w:t>
            </w:r>
            <w:r>
              <w:t xml:space="preserve"> </w:t>
            </w:r>
            <w:r w:rsidRPr="00A064D7">
              <w:t>Г., Донченко Н.</w:t>
            </w:r>
            <w:r>
              <w:t xml:space="preserve"> </w:t>
            </w:r>
            <w:r w:rsidRPr="00A064D7">
              <w:t>П., Бабченко Я.</w:t>
            </w:r>
            <w:r>
              <w:t xml:space="preserve"> </w:t>
            </w:r>
            <w:r w:rsidRPr="00A064D7">
              <w:t>Ю.</w:t>
            </w:r>
          </w:p>
        </w:tc>
        <w:tc>
          <w:tcPr>
            <w:tcW w:w="8080" w:type="dxa"/>
            <w:tcBorders>
              <w:top w:val="single" w:sz="4" w:space="0" w:color="auto"/>
              <w:left w:val="single" w:sz="4" w:space="0" w:color="auto"/>
              <w:bottom w:val="single" w:sz="4" w:space="0" w:color="auto"/>
              <w:right w:val="single" w:sz="4" w:space="0" w:color="auto"/>
            </w:tcBorders>
          </w:tcPr>
          <w:p w:rsidR="005E5FAE" w:rsidRPr="008824F8" w:rsidRDefault="005E5FAE" w:rsidP="008824F8">
            <w:pPr>
              <w:jc w:val="both"/>
            </w:pPr>
            <w:r w:rsidRPr="008824F8">
              <w:t xml:space="preserve">Члени редакційної колегії </w:t>
            </w:r>
            <w:r w:rsidRPr="008824F8">
              <w:rPr>
                <w:iCs/>
              </w:rPr>
              <w:t>Сценічне мистецтво: домінуючі проблеми художньо-творчих процесів</w:t>
            </w:r>
            <w:r w:rsidRPr="008824F8">
              <w:t>: матеріали Всеукраїнської наукової конференції науково-педагогічних працівників, докторантів, аспірантів та магістрантів. Київ : Вид. центр КНУКіМ, 2021. 199 с</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Квітень 2021</w:t>
            </w:r>
          </w:p>
        </w:tc>
        <w:tc>
          <w:tcPr>
            <w:tcW w:w="2323" w:type="dxa"/>
            <w:tcBorders>
              <w:top w:val="single" w:sz="4" w:space="0" w:color="auto"/>
              <w:left w:val="single" w:sz="4" w:space="0" w:color="auto"/>
              <w:bottom w:val="single" w:sz="4" w:space="0" w:color="auto"/>
              <w:right w:val="single" w:sz="4" w:space="0" w:color="auto"/>
            </w:tcBorders>
          </w:tcPr>
          <w:p w:rsidR="005E5FAE" w:rsidRDefault="005E5FAE" w:rsidP="00015A17">
            <w:r w:rsidRPr="005958E3">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Сорока І.</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5E5FAE" w:rsidRPr="008824F8" w:rsidRDefault="005E5FAE" w:rsidP="008824F8">
            <w:pPr>
              <w:jc w:val="both"/>
            </w:pPr>
            <w:r w:rsidRPr="008824F8">
              <w:t>Рецензування методичної розробки спеціального курсу «Регіонально-мовленнєвий тренінг з елементами діалектної лексики» Укладач К.С. Сухорукова Київський національний університет театру, кіно і телебачення ім. І.К. Карпенка-Карого.</w:t>
            </w:r>
          </w:p>
        </w:tc>
        <w:tc>
          <w:tcPr>
            <w:tcW w:w="1384" w:type="dxa"/>
            <w:tcBorders>
              <w:top w:val="single" w:sz="4" w:space="0" w:color="auto"/>
              <w:left w:val="single" w:sz="4" w:space="0" w:color="auto"/>
              <w:bottom w:val="single" w:sz="4" w:space="0" w:color="auto"/>
              <w:right w:val="single" w:sz="4" w:space="0" w:color="auto"/>
            </w:tcBorders>
          </w:tcPr>
          <w:p w:rsidR="005E5FAE" w:rsidRPr="008824F8" w:rsidRDefault="005E5FAE" w:rsidP="00015A17">
            <w:pPr>
              <w:rPr>
                <w:lang w:val="ru-RU"/>
              </w:rPr>
            </w:pPr>
            <w:r w:rsidRPr="00A064D7">
              <w:t>25</w:t>
            </w:r>
            <w:r>
              <w:rPr>
                <w:lang w:val="ru-RU"/>
              </w:rPr>
              <w:t xml:space="preserve"> травня </w:t>
            </w:r>
            <w:r w:rsidRPr="00A064D7">
              <w:t>2021</w:t>
            </w:r>
            <w:r>
              <w:rPr>
                <w:lang w:val="ru-RU"/>
              </w:rPr>
              <w:t xml:space="preserve">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w:t>
            </w:r>
            <w:r>
              <w:rPr>
                <w:lang w:val="ru-RU"/>
              </w:rPr>
              <w:t xml:space="preserve">, </w:t>
            </w:r>
            <w:r w:rsidRPr="00A064D7">
              <w:t>КНУТКіТ</w:t>
            </w:r>
          </w:p>
          <w:p w:rsidR="005E5FAE" w:rsidRPr="00A064D7" w:rsidRDefault="005E5FAE" w:rsidP="00015A17"/>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Сорока І.</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5E5FAE" w:rsidRPr="008824F8" w:rsidRDefault="005E5FAE" w:rsidP="008824F8">
            <w:pPr>
              <w:jc w:val="both"/>
              <w:rPr>
                <w:lang w:val="ru-RU"/>
              </w:rPr>
            </w:pPr>
            <w:r w:rsidRPr="008824F8">
              <w:t>Відгук на автореферат дисертації Прокоп</w:t>
            </w:r>
            <w:r w:rsidR="00887454">
              <w:t>’</w:t>
            </w:r>
            <w:r w:rsidRPr="008824F8">
              <w:t>як Віри Богданівни</w:t>
            </w:r>
            <w:r>
              <w:rPr>
                <w:lang w:val="ru-RU"/>
              </w:rPr>
              <w:t xml:space="preserve"> </w:t>
            </w:r>
            <w:r w:rsidRPr="008824F8">
              <w:t>«Українська театральна культура Галичини періоду окупації (1941–1944 рр.)», подану на здобуття наукового ступеня кандидата мистецтвознавства за спеціальністю 26.00.01 – теорія та історія культури (мистецтвознавство)</w:t>
            </w:r>
            <w:r>
              <w:rPr>
                <w:lang w:val="ru-RU"/>
              </w:rPr>
              <w:t>.</w:t>
            </w:r>
          </w:p>
        </w:tc>
        <w:tc>
          <w:tcPr>
            <w:tcW w:w="1384" w:type="dxa"/>
            <w:tcBorders>
              <w:top w:val="single" w:sz="4" w:space="0" w:color="auto"/>
              <w:left w:val="single" w:sz="4" w:space="0" w:color="auto"/>
              <w:bottom w:val="single" w:sz="4" w:space="0" w:color="auto"/>
              <w:right w:val="single" w:sz="4" w:space="0" w:color="auto"/>
            </w:tcBorders>
          </w:tcPr>
          <w:p w:rsidR="005E5FAE" w:rsidRDefault="005E5FAE" w:rsidP="00015A17">
            <w:pPr>
              <w:rPr>
                <w:lang w:val="ru-RU"/>
              </w:rPr>
            </w:pPr>
            <w:r w:rsidRPr="00A064D7">
              <w:t>23</w:t>
            </w:r>
            <w:r>
              <w:rPr>
                <w:lang w:val="ru-RU"/>
              </w:rPr>
              <w:t xml:space="preserve"> березня</w:t>
            </w:r>
          </w:p>
          <w:p w:rsidR="005E5FAE" w:rsidRPr="00A064D7" w:rsidRDefault="005E5FAE" w:rsidP="00015A17">
            <w:r w:rsidRPr="00A064D7">
              <w:t>2021р.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Івано-Франківськ.</w:t>
            </w:r>
          </w:p>
          <w:p w:rsidR="005E5FAE" w:rsidRPr="00A064D7" w:rsidRDefault="005E5FAE" w:rsidP="00015A17">
            <w:r w:rsidRPr="00A064D7">
              <w:t>Прикарпатський університет</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E83633" w:rsidRDefault="005E5FAE" w:rsidP="00D12430">
            <w:pPr>
              <w:rPr>
                <w:sz w:val="20"/>
                <w:szCs w:val="20"/>
              </w:rPr>
            </w:pPr>
            <w:r w:rsidRPr="00E83633">
              <w:rPr>
                <w:sz w:val="20"/>
                <w:szCs w:val="20"/>
              </w:rPr>
              <w:t>Юдова-Романова К. В.</w:t>
            </w:r>
          </w:p>
        </w:tc>
        <w:tc>
          <w:tcPr>
            <w:tcW w:w="8080" w:type="dxa"/>
            <w:tcBorders>
              <w:top w:val="single" w:sz="4" w:space="0" w:color="auto"/>
              <w:left w:val="single" w:sz="4" w:space="0" w:color="auto"/>
              <w:bottom w:val="single" w:sz="4" w:space="0" w:color="auto"/>
              <w:right w:val="single" w:sz="4" w:space="0" w:color="auto"/>
            </w:tcBorders>
          </w:tcPr>
          <w:p w:rsidR="005E5FAE" w:rsidRPr="008824F8" w:rsidRDefault="005E5FAE" w:rsidP="008824F8">
            <w:pPr>
              <w:jc w:val="both"/>
            </w:pPr>
            <w:r w:rsidRPr="008824F8">
              <w:t>Відгук на автореферат дисертації на здобуття наукового ступеня кандидата мистецтвознавства за спеціальністю 26.00.01 – Теорія та історія культури Роса-Лаврентій С.І. «Театрально-критичний дискурс в українській сценічній культурі східної Галичини 1920–1930-х років: історико-типологічний аспект».</w:t>
            </w:r>
          </w:p>
        </w:tc>
        <w:tc>
          <w:tcPr>
            <w:tcW w:w="1384" w:type="dxa"/>
            <w:tcBorders>
              <w:top w:val="single" w:sz="4" w:space="0" w:color="auto"/>
              <w:left w:val="single" w:sz="4" w:space="0" w:color="auto"/>
              <w:bottom w:val="single" w:sz="4" w:space="0" w:color="auto"/>
              <w:right w:val="single" w:sz="4" w:space="0" w:color="auto"/>
            </w:tcBorders>
          </w:tcPr>
          <w:p w:rsidR="005E5FAE" w:rsidRPr="008824F8" w:rsidRDefault="005E5FAE" w:rsidP="00015A17">
            <w:pPr>
              <w:rPr>
                <w:lang w:val="ru-RU"/>
              </w:rPr>
            </w:pPr>
            <w:r w:rsidRPr="00A064D7">
              <w:t>Жовтень 2021</w:t>
            </w:r>
            <w:r>
              <w:rPr>
                <w:lang w:val="ru-RU"/>
              </w:rPr>
              <w:t xml:space="preserve">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Pr>
                <w:lang w:val="ru-RU"/>
              </w:rPr>
              <w:t xml:space="preserve">м. </w:t>
            </w:r>
            <w:r w:rsidRPr="00A064D7">
              <w:t>Київ, Інститут проблем сучасного мистецтва</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203110">
            <w:pPr>
              <w:jc w:val="center"/>
            </w:pPr>
            <w:r w:rsidRPr="00A064D7">
              <w:rPr>
                <w:b/>
              </w:rPr>
              <w:t>КАФЕДРА</w:t>
            </w:r>
            <w:r>
              <w:rPr>
                <w:b/>
              </w:rPr>
              <w:t xml:space="preserve"> </w:t>
            </w:r>
            <w:r w:rsidRPr="00A064D7">
              <w:rPr>
                <w:b/>
              </w:rPr>
              <w:t>РЕЖИСУРИ ЕСТРАДИ ТА МАСОВИХ СВЯТ</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магістерського дослідження</w:t>
            </w:r>
            <w:r>
              <w:t xml:space="preserve"> </w:t>
            </w:r>
            <w:r w:rsidRPr="00A064D7">
              <w:t xml:space="preserve">Д. В. Лунегова </w:t>
            </w:r>
            <w:r w:rsidRPr="00A064D7">
              <w:rPr>
                <w:bCs/>
              </w:rPr>
              <w:t>«Режисерсько-педагогічна діяльність народного артиста України Фелікса Чемеровського в контексті розвитку масових видовищ України» (Харківська державна академія культури).</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12 січня</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магістерського дослідження</w:t>
            </w:r>
            <w:r>
              <w:t xml:space="preserve"> </w:t>
            </w:r>
            <w:r w:rsidRPr="00A064D7">
              <w:t xml:space="preserve"> О. Д.</w:t>
            </w:r>
            <w:r>
              <w:t xml:space="preserve"> </w:t>
            </w:r>
            <w:r w:rsidRPr="00A064D7">
              <w:t xml:space="preserve">Дудник </w:t>
            </w:r>
            <w:bookmarkStart w:id="508" w:name="_Hlk61202216"/>
            <w:r w:rsidR="00C029FA">
              <w:rPr>
                <w:bCs/>
              </w:rPr>
              <w:t>«Психодрама</w:t>
            </w:r>
            <w:r w:rsidRPr="00A064D7">
              <w:rPr>
                <w:bCs/>
              </w:rPr>
              <w:t xml:space="preserve"> як інноваційний метод роботи з підлітками у театральних студіях в Україні»</w:t>
            </w:r>
            <w:bookmarkEnd w:id="508"/>
            <w:r>
              <w:rPr>
                <w:b/>
              </w:rPr>
              <w:t xml:space="preserve"> </w:t>
            </w:r>
            <w:r w:rsidRPr="00A064D7">
              <w:rPr>
                <w:bCs/>
              </w:rPr>
              <w:t>(Харківська державна академія культури).</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13 січня</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магістерського дослідження</w:t>
            </w:r>
            <w:r>
              <w:t xml:space="preserve"> </w:t>
            </w:r>
            <w:r w:rsidRPr="00A064D7">
              <w:t>К. І. Безкоровайної «Режисура проведення професійного свята Дня Вчителя та її особливості в сучасних умовах» (Київська муніципальна академія естрадного та циркового мистецтв).</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9 лютого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C029FA">
            <w:pPr>
              <w:jc w:val="both"/>
            </w:pPr>
            <w:r w:rsidRPr="00A064D7">
              <w:t>Рецензування магістерського дослідження</w:t>
            </w:r>
            <w:r>
              <w:t xml:space="preserve"> </w:t>
            </w:r>
            <w:r w:rsidRPr="00A064D7">
              <w:t>В. В. Гумарової «Особливост</w:t>
            </w:r>
            <w:r w:rsidR="00C029FA">
              <w:t>і</w:t>
            </w:r>
            <w:r w:rsidRPr="00A064D7">
              <w:t xml:space="preserve"> режисури циркового видовища» (Київська муніципальна академія естрадного та циркового мистецтв).</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9 лютого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магістерського дослідження І. Ю. Чорної « Особливості режисури спортивного свята як форми масового заходу» (Київська муніципальна академія естрадного та циркового мистецтв).</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10 лютого 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rPr>
                <w:lang w:val="en-US"/>
              </w:rPr>
            </w:pPr>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Мельник М.</w:t>
            </w:r>
            <w:r>
              <w:rPr>
                <w:b/>
                <w:bCs/>
              </w:rPr>
              <w:t xml:space="preserve"> </w:t>
            </w:r>
            <w:r w:rsidRPr="00A064D7">
              <w:rPr>
                <w:b/>
                <w:bCs/>
              </w:rPr>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магістерського дослідження</w:t>
            </w:r>
            <w:r>
              <w:t xml:space="preserve"> </w:t>
            </w:r>
            <w:r w:rsidRPr="00A064D7">
              <w:t>Т. І. Васильєвої</w:t>
            </w:r>
            <w:r>
              <w:t xml:space="preserve"> </w:t>
            </w:r>
            <w:r w:rsidRPr="00A064D7">
              <w:t xml:space="preserve">Рецензування </w:t>
            </w:r>
            <w:r w:rsidRPr="00A064D7">
              <w:lastRenderedPageBreak/>
              <w:t>магістерського дослідження</w:t>
            </w:r>
            <w:r>
              <w:t xml:space="preserve"> </w:t>
            </w:r>
            <w:r w:rsidRPr="00A064D7">
              <w:t>«Концертна шоу-програма як складова церемонії відкриття спортивних об</w:t>
            </w:r>
            <w:r w:rsidR="00887454">
              <w:t>’</w:t>
            </w:r>
            <w:r w:rsidRPr="00A064D7">
              <w:t>єктів»,</w:t>
            </w:r>
            <w:r>
              <w:t xml:space="preserve"> </w:t>
            </w:r>
            <w:r w:rsidRPr="00A064D7">
              <w:t>представленого до захисту на здобуття кваліфікації магістра за спеціальністю 026 «Сценічне мистецтво».</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lastRenderedPageBreak/>
              <w:t>10 лютого</w:t>
            </w:r>
          </w:p>
          <w:p w:rsidR="005E5FAE" w:rsidRPr="00A064D7" w:rsidRDefault="005E5FAE" w:rsidP="00015A17">
            <w:r w:rsidRPr="00A064D7">
              <w:lastRenderedPageBreak/>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lastRenderedPageBreak/>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Мельник М.</w:t>
            </w:r>
            <w:r>
              <w:rPr>
                <w:b/>
                <w:bCs/>
              </w:rPr>
              <w:t xml:space="preserve"> </w:t>
            </w:r>
            <w:r w:rsidRPr="00A064D7">
              <w:rPr>
                <w:b/>
                <w:bCs/>
              </w:rPr>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магістерського дослідження</w:t>
            </w:r>
            <w:r>
              <w:t xml:space="preserve"> </w:t>
            </w:r>
            <w:r w:rsidRPr="00A064D7">
              <w:t>Ю. А. Мягкої</w:t>
            </w:r>
            <w:r>
              <w:t xml:space="preserve"> </w:t>
            </w:r>
            <w:r w:rsidRPr="00A064D7">
              <w:t>«Арттерапія як форма сучасного соціального театру», представленого до захисту на здобуття кваліфікації магістра за спеціальністю 026 «Сценічне мистецтво».</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9 лютого</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Мельник М.</w:t>
            </w:r>
            <w:r>
              <w:rPr>
                <w:b/>
                <w:bCs/>
              </w:rPr>
              <w:t xml:space="preserve"> </w:t>
            </w:r>
            <w:r w:rsidRPr="00A064D7">
              <w:rPr>
                <w:b/>
                <w:bCs/>
              </w:rPr>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магістерського дослідження</w:t>
            </w:r>
            <w:r>
              <w:t xml:space="preserve"> </w:t>
            </w:r>
            <w:r w:rsidRPr="00A064D7">
              <w:t>В. М. Приз «Особливості режисури інтерактивних театралізованих форм на сучасному етапі на прикладі вистави-прологу в НЦУ „Мандри Задзеркаллям “», представленого до захисту на здобуття кваліфікації магістра за спеціальністю 026 «Сценічне мистецтво».</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9 лютого</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Мельник М.</w:t>
            </w:r>
            <w:r>
              <w:rPr>
                <w:b/>
                <w:bCs/>
              </w:rPr>
              <w:t xml:space="preserve"> </w:t>
            </w:r>
            <w:r w:rsidRPr="00A064D7">
              <w:rPr>
                <w:b/>
                <w:bCs/>
              </w:rPr>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магістерського дослідження</w:t>
            </w:r>
            <w:r>
              <w:t xml:space="preserve"> </w:t>
            </w:r>
            <w:r w:rsidRPr="00A064D7">
              <w:t xml:space="preserve"> М. М. Міщука «Філософія ведучого ХХІ століття», представленого до захисту на здобуття кваліфікації магістра за спеціальністю 026 «Сценічне мистецтво».</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10 лютого</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Мельник М.</w:t>
            </w:r>
            <w:r>
              <w:rPr>
                <w:b/>
                <w:bCs/>
              </w:rPr>
              <w:t xml:space="preserve"> </w:t>
            </w:r>
            <w:r w:rsidRPr="00A064D7">
              <w:rPr>
                <w:b/>
                <w:bCs/>
              </w:rPr>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магістерського дослідження</w:t>
            </w:r>
            <w:r>
              <w:t xml:space="preserve">  </w:t>
            </w:r>
            <w:r w:rsidRPr="00A064D7">
              <w:t>Д. М. Бесчастної «Дует в розмовному жанрі як різновид естрадного театру», представленого до захисту на здобуття кваліфікації магістра за спеціальністю 026 «Сценічне мистецтво».</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10 лютого</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Деркач С.</w:t>
            </w:r>
            <w:r>
              <w:rPr>
                <w:b/>
                <w:bCs/>
              </w:rPr>
              <w:t xml:space="preserve"> </w:t>
            </w:r>
            <w:r w:rsidRPr="00A064D7">
              <w:rPr>
                <w:b/>
                <w:bCs/>
              </w:rPr>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Редагування наукових тез «Синтез мистецтв як основа сучасного мюзиклу» магістрантки 5 курсу Д. Пригоцької</w:t>
            </w:r>
            <w:r>
              <w:t xml:space="preserve"> </w:t>
            </w:r>
            <w:r w:rsidRPr="00A064D7">
              <w:rPr>
                <w:iCs/>
              </w:rPr>
              <w:t>до</w:t>
            </w:r>
            <w:r>
              <w:rPr>
                <w:iCs/>
              </w:rPr>
              <w:t xml:space="preserve"> </w:t>
            </w:r>
            <w:r w:rsidRPr="00A064D7">
              <w:rPr>
                <w:iCs/>
              </w:rPr>
              <w:t>І Всеукраїнської наукової конференції «Актуальні дискурси мистецтва естради: традиції та європейська інтеграція»</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18 березня</w:t>
            </w:r>
          </w:p>
          <w:p w:rsidR="005E5FAE" w:rsidRPr="00A064D7" w:rsidRDefault="005E5FAE" w:rsidP="00015A17">
            <w:pPr>
              <w:rPr>
                <w:lang w:val="ru-RU"/>
              </w:rPr>
            </w:pPr>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rPr>
                <w:iCs/>
              </w:rPr>
              <w:t>Редагування наукових тез «Специфіка слова в розмовних жанрах телевізійної естради» магістрантки 5 курсу</w:t>
            </w:r>
            <w:r>
              <w:rPr>
                <w:iCs/>
              </w:rPr>
              <w:t xml:space="preserve"> </w:t>
            </w:r>
            <w:r w:rsidRPr="00A064D7">
              <w:rPr>
                <w:iCs/>
              </w:rPr>
              <w:t>М. Заставенко до</w:t>
            </w:r>
            <w:r>
              <w:rPr>
                <w:iCs/>
              </w:rPr>
              <w:t xml:space="preserve"> </w:t>
            </w:r>
            <w:r w:rsidRPr="00A064D7">
              <w:rPr>
                <w:iCs/>
              </w:rPr>
              <w:t>І Всеукраїнської наукової конференції «Актуальні дискурси мистецтва естради: традиції та європейська інтеграція»</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20 березня</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Редагування наукових тез «Специфіка режисури спортивно-художніх видовищ» магістрантки 5 курсу</w:t>
            </w:r>
            <w:r>
              <w:t xml:space="preserve"> </w:t>
            </w:r>
            <w:r w:rsidRPr="00A064D7">
              <w:t>А. Гедзири до</w:t>
            </w:r>
            <w:r>
              <w:t xml:space="preserve"> </w:t>
            </w:r>
            <w:r w:rsidRPr="00A064D7">
              <w:t>І Всеукраїнської наукової конференції «Актуальні дискурси мистецтва естради: традиції та європейська інтеграція»</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25 березня</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w:t>
            </w:r>
            <w:r>
              <w:rPr>
                <w:b/>
                <w:bCs/>
              </w:rPr>
              <w:t xml:space="preserve"> </w:t>
            </w:r>
            <w:r w:rsidRPr="00A064D7">
              <w:rPr>
                <w:b/>
                <w:bCs/>
              </w:rPr>
              <w:t>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Редагування наукових тез «Синтез мистецтв як основа сучасного мюзиклу» магістрантки 5 курсу</w:t>
            </w:r>
            <w:r>
              <w:t xml:space="preserve"> </w:t>
            </w:r>
            <w:r w:rsidRPr="00A064D7">
              <w:t>Д. Пригоцької до</w:t>
            </w:r>
            <w:r>
              <w:t xml:space="preserve"> </w:t>
            </w:r>
            <w:r w:rsidRPr="00A064D7">
              <w:t>І Всеукраїнської наукової конференції «Актуальні дискурси мистецтва естради: традиції та європейська інтеграція»</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27 березня</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w:t>
            </w:r>
            <w:r>
              <w:rPr>
                <w:b/>
                <w:bCs/>
              </w:rPr>
              <w:t xml:space="preserve"> </w:t>
            </w:r>
            <w:r w:rsidRPr="00A064D7">
              <w:rPr>
                <w:b/>
                <w:bCs/>
              </w:rPr>
              <w:t>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Редагування наукових тез «Специфіка режисури в театрі і кіноматографі: компаративний аналіз» магістранта 5 курсу</w:t>
            </w:r>
            <w:r>
              <w:t xml:space="preserve"> </w:t>
            </w:r>
            <w:r w:rsidRPr="00A064D7">
              <w:t>Я. Баранникова до</w:t>
            </w:r>
            <w:r>
              <w:t xml:space="preserve"> </w:t>
            </w:r>
            <w:r w:rsidRPr="00A064D7">
              <w:t>І Всеукраїнської наукової конференції «Актуальні дискурси мистецтва естради: традиції та європейська інтеграція».</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27 березня</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w:t>
            </w:r>
            <w:r>
              <w:rPr>
                <w:b/>
                <w:bCs/>
              </w:rPr>
              <w:t xml:space="preserve"> </w:t>
            </w:r>
            <w:r w:rsidRPr="00A064D7">
              <w:rPr>
                <w:b/>
                <w:bCs/>
              </w:rPr>
              <w:t>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Редагування наукових тез «Режисерські технології при створенні сучасних дитячих мюзиклів» магістранта 5 курсу</w:t>
            </w:r>
            <w:r>
              <w:t xml:space="preserve"> </w:t>
            </w:r>
            <w:r w:rsidRPr="00A064D7">
              <w:t>М.</w:t>
            </w:r>
            <w:r>
              <w:t xml:space="preserve"> </w:t>
            </w:r>
            <w:r w:rsidRPr="00A064D7">
              <w:t>Харченко до</w:t>
            </w:r>
            <w:r>
              <w:t xml:space="preserve"> </w:t>
            </w:r>
            <w:r w:rsidRPr="00A064D7">
              <w:t>І Всеукраїнської наукової конференції «Актуальні дискурси мистецтва естради: традиції та європейська інтеграція».</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27 березня</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Совгира Т. І.</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Сліпе рецензування статті «Специфіка сучасної режисури конферансу в малих сценічних формах»</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24 квітня</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w:t>
            </w:r>
            <w:r>
              <w:rPr>
                <w:lang w:val="ru-RU"/>
              </w:rPr>
              <w:t xml:space="preserve"> </w:t>
            </w:r>
            <w:r w:rsidRPr="00A064D7">
              <w:t>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 xml:space="preserve">Мельник М. М. </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Рецензування навчально-методичного посібника «Практика. Науково-педагогічна</w:t>
            </w:r>
            <w:r>
              <w:t xml:space="preserve"> </w:t>
            </w:r>
            <w:r w:rsidRPr="00A064D7">
              <w:t>(асистентська)» укл. Бойко Л. П., Гусакова Н. М., Донченко Н. П.</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Квітень</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w:t>
            </w:r>
            <w:r>
              <w:rPr>
                <w:lang w:val="ru-RU"/>
              </w:rPr>
              <w:t xml:space="preserve"> </w:t>
            </w:r>
            <w:r w:rsidRPr="00A064D7">
              <w:t>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w:t>
            </w:r>
            <w:r>
              <w:rPr>
                <w:b/>
                <w:bCs/>
              </w:rPr>
              <w:t xml:space="preserve"> </w:t>
            </w:r>
            <w:r w:rsidRPr="00A064D7">
              <w:rPr>
                <w:b/>
                <w:bCs/>
              </w:rPr>
              <w:t>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освітньо-професійної програми «Сценічне мистецтво» другого (магістерського) рівня вищої освіти спеціальності 026 Сценічне мистецтво галузі знань 02 Культура і мистецтво»</w:t>
            </w:r>
            <w:r>
              <w:t xml:space="preserve"> </w:t>
            </w:r>
            <w:r w:rsidRPr="00A064D7">
              <w:t>Київської муніципальної академії естрадного та циркового мистецтва.</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11 травня</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w:t>
            </w:r>
            <w:r>
              <w:rPr>
                <w:b/>
                <w:bCs/>
              </w:rPr>
              <w:t xml:space="preserve"> </w:t>
            </w:r>
            <w:r w:rsidRPr="00A064D7">
              <w:rPr>
                <w:b/>
                <w:bCs/>
              </w:rPr>
              <w:t>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освітньо-професійної програми «Сценічне мистецтво» першого (бакалаврського) рівня вищої освіти спеціальності 026 Сценічне мистецтво галузі знань 02 Культура і мистецтво» Київської муніципальної академії естрадного та циркового мистецтва.</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11 травня</w:t>
            </w:r>
          </w:p>
          <w:p w:rsidR="005E5FAE" w:rsidRPr="00A064D7" w:rsidRDefault="005E5FAE" w:rsidP="00015A17">
            <w:r w:rsidRPr="00A064D7">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rPr>
                <w:b/>
                <w:bCs/>
                <w:lang w:val="ru-RU"/>
              </w:rPr>
            </w:pPr>
            <w:r w:rsidRPr="00A064D7">
              <w:t>Рецензування програми та навчально-методичних матеріалів з курсу «Івент-індустрія як сучасний вид організації масового заходу» для здобувачів зі спец. 026 «сценічне мистецтво», спеціалізація «Режисура шоу та арт-проєктів» (укл. Р.Г. Набоков, Харківська державна академія культури).</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Вересень</w:t>
            </w:r>
          </w:p>
          <w:p w:rsidR="005E5FAE" w:rsidRPr="00A064D7" w:rsidRDefault="005E5FAE" w:rsidP="00015A17">
            <w:r w:rsidRPr="00A064D7">
              <w:t>2021р.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rPr>
            </w:pPr>
            <w:r w:rsidRPr="00A064D7">
              <w:rPr>
                <w:b/>
                <w:bCs/>
              </w:rPr>
              <w:t xml:space="preserve">Крипчук М. В. </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 xml:space="preserve">Рецезування типової навчальної програми з навчальної дисципліни «Початковий курс історії театрального мистецтва» середнього (базового) підрівня початкової мистецької освіти з театрального мистецтва початкового професійного спрямування, клас театру, </w:t>
            </w:r>
            <w:r w:rsidR="00C029FA" w:rsidRPr="00A064D7">
              <w:t>клас</w:t>
            </w:r>
            <w:r w:rsidRPr="00A064D7">
              <w:t xml:space="preserve"> музичного театру (мюзикл). Укл. Петренко Н.В., Дикая Я.В.</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Вересень</w:t>
            </w:r>
          </w:p>
          <w:p w:rsidR="005E5FAE" w:rsidRPr="00A064D7" w:rsidRDefault="005E5FAE" w:rsidP="00015A17">
            <w:r w:rsidRPr="00A064D7">
              <w:t>2021р.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lang w:val="ru-RU"/>
              </w:rPr>
            </w:pPr>
            <w:r w:rsidRPr="00A064D7">
              <w:rPr>
                <w:b/>
                <w:bCs/>
                <w:lang w:val="ru-RU"/>
              </w:rPr>
              <w:t>Деркач С.</w:t>
            </w:r>
            <w:r>
              <w:rPr>
                <w:b/>
                <w:bCs/>
                <w:lang w:val="ru-RU"/>
              </w:rPr>
              <w:t xml:space="preserve"> </w:t>
            </w:r>
            <w:r w:rsidRPr="00A064D7">
              <w:rPr>
                <w:b/>
                <w:bCs/>
                <w:lang w:val="ru-RU"/>
              </w:rPr>
              <w:t>М.</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rPr>
                <w:lang w:val="ru-RU"/>
              </w:rPr>
              <w:t>Рецензування монограф</w:t>
            </w:r>
            <w:r w:rsidRPr="00A064D7">
              <w:t>ії Р.М. Никоненко «Пластична режисура» (Київський національний університет культури і мистецтв).</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C029FA" w:rsidP="00015A17">
            <w:pPr>
              <w:rPr>
                <w:lang w:val="ru-RU"/>
              </w:rPr>
            </w:pPr>
            <w:r>
              <w:rPr>
                <w:lang w:val="ru-RU"/>
              </w:rPr>
              <w:t>г</w:t>
            </w:r>
            <w:r w:rsidR="005E5FAE" w:rsidRPr="00A064D7">
              <w:rPr>
                <w:lang w:val="ru-RU"/>
              </w:rPr>
              <w:t>рудень</w:t>
            </w:r>
          </w:p>
          <w:p w:rsidR="005E5FAE" w:rsidRPr="00A064D7" w:rsidRDefault="005E5FAE" w:rsidP="00015A17">
            <w:pPr>
              <w:rPr>
                <w:lang w:val="ru-RU"/>
              </w:rPr>
            </w:pPr>
            <w:r w:rsidRPr="00A064D7">
              <w:rPr>
                <w:lang w:val="ru-RU"/>
              </w:rPr>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bCs/>
                <w:lang w:val="ru-RU"/>
              </w:rPr>
            </w:pPr>
            <w:r w:rsidRPr="00A064D7">
              <w:rPr>
                <w:b/>
                <w:bCs/>
                <w:lang w:val="ru-RU"/>
              </w:rPr>
              <w:t>Крипчук М.</w:t>
            </w:r>
            <w:r>
              <w:rPr>
                <w:b/>
                <w:bCs/>
                <w:lang w:val="ru-RU"/>
              </w:rPr>
              <w:t xml:space="preserve"> </w:t>
            </w:r>
            <w:r w:rsidRPr="00A064D7">
              <w:rPr>
                <w:b/>
                <w:bCs/>
                <w:lang w:val="ru-RU"/>
              </w:rPr>
              <w:t>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Рецензування магістерського дослідження Є.Е. Батюти «Сценографія українського балету: сучасний стан, творчі пошуки», представленого до захисту на здобуття кваліфікації магістра за спеціальністю 026 «Сценічне мистецтво».</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rPr>
                <w:lang w:val="ru-RU"/>
              </w:rPr>
            </w:pPr>
            <w:r w:rsidRPr="00A064D7">
              <w:rPr>
                <w:lang w:val="ru-RU"/>
              </w:rPr>
              <w:t>13 грудня</w:t>
            </w:r>
          </w:p>
          <w:p w:rsidR="005E5FAE" w:rsidRPr="00A064D7" w:rsidRDefault="005E5FAE" w:rsidP="00015A17">
            <w:pPr>
              <w:rPr>
                <w:lang w:val="ru-RU"/>
              </w:rPr>
            </w:pPr>
            <w:r w:rsidRPr="00A064D7">
              <w:rPr>
                <w:lang w:val="ru-RU"/>
              </w:rPr>
              <w:t>2021 р.</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м. Київ, КНУКіМ</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203110">
            <w:pPr>
              <w:jc w:val="center"/>
            </w:pPr>
            <w:r w:rsidRPr="00A064D7">
              <w:rPr>
                <w:b/>
              </w:rPr>
              <w:t>КАФЕДРА МУЗИЧНОГО МИСТЕЦТВА</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vAlign w:val="center"/>
          </w:tcPr>
          <w:p w:rsidR="005E5FAE" w:rsidRPr="00A064D7" w:rsidRDefault="005E5FAE" w:rsidP="00D12430">
            <w:r w:rsidRPr="00A064D7">
              <w:t>Скаженик М.</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8824F8">
            <w:pPr>
              <w:jc w:val="both"/>
            </w:pPr>
            <w:r w:rsidRPr="00A064D7">
              <w:t>Рецензія «Позаобрядові співи українців у записах та коментарях Софії Грици» на книгу С. Й. Гриці «Необрядовий фольклор західних регіонів України: регіональна жанрова антологія» (62,23 д.а. + 0,24 д.а.). [письмовий відгук]).</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8824F8">
              <w:t>м. Київ, КНУКіМ</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203110">
            <w:pPr>
              <w:jc w:val="center"/>
            </w:pPr>
            <w:r w:rsidRPr="00A064D7">
              <w:rPr>
                <w:b/>
              </w:rPr>
              <w:t>КАФЕДРА ДИЗАЙНУ І ТЕХНОЛОГІЙ</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Пенчук О.</w:t>
            </w:r>
            <w:r>
              <w:t xml:space="preserve"> </w:t>
            </w:r>
            <w:r w:rsidRPr="00A064D7">
              <w:t>О., Кисельова К.</w:t>
            </w:r>
            <w:r>
              <w:t xml:space="preserve"> </w:t>
            </w:r>
            <w:r w:rsidRPr="00A064D7">
              <w:t>О., Шандренко О.</w:t>
            </w:r>
            <w:r>
              <w:t xml:space="preserve"> </w:t>
            </w:r>
            <w:r w:rsidRPr="00A064D7">
              <w:t>М., Лавренюк О.</w:t>
            </w:r>
            <w:r>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r w:rsidRPr="00A064D7">
              <w:t>Освітня програма: Дизайн одягу (взуття)</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 xml:space="preserve">Протягом року </w:t>
            </w:r>
          </w:p>
        </w:tc>
        <w:tc>
          <w:tcPr>
            <w:tcW w:w="2323" w:type="dxa"/>
            <w:tcBorders>
              <w:top w:val="single" w:sz="4" w:space="0" w:color="auto"/>
              <w:left w:val="single" w:sz="4" w:space="0" w:color="auto"/>
              <w:bottom w:val="single" w:sz="4" w:space="0" w:color="auto"/>
              <w:right w:val="single" w:sz="4" w:space="0" w:color="auto"/>
            </w:tcBorders>
          </w:tcPr>
          <w:p w:rsidR="005E5FAE" w:rsidRDefault="005E5FAE" w:rsidP="00015A17">
            <w:r w:rsidRPr="00547F60">
              <w:t>м. Київ,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Default="005E5FAE" w:rsidP="00D12430">
            <w:r w:rsidRPr="00A064D7">
              <w:t>Шандренко О.</w:t>
            </w:r>
            <w:r>
              <w:t xml:space="preserve"> </w:t>
            </w:r>
            <w:r w:rsidRPr="00A064D7">
              <w:t xml:space="preserve">М. </w:t>
            </w:r>
          </w:p>
          <w:p w:rsidR="005E5FAE" w:rsidRPr="00A064D7" w:rsidRDefault="005E5FAE" w:rsidP="00D12430">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5E5FAE" w:rsidRPr="00C029FA" w:rsidRDefault="005E5FAE" w:rsidP="00D12430">
            <w:pPr>
              <w:rPr>
                <w:bCs/>
              </w:rPr>
            </w:pPr>
            <w:r w:rsidRPr="00C029FA">
              <w:rPr>
                <w:bCs/>
                <w:lang w:val="ru-RU"/>
              </w:rPr>
              <w:t>Освітньо-наукова</w:t>
            </w:r>
            <w:r w:rsidR="00C029FA">
              <w:rPr>
                <w:bCs/>
                <w:lang w:val="ru-RU"/>
              </w:rPr>
              <w:t xml:space="preserve"> </w:t>
            </w:r>
            <w:r w:rsidRPr="00C029FA">
              <w:rPr>
                <w:bCs/>
                <w:lang w:val="ru-RU"/>
              </w:rPr>
              <w:t xml:space="preserve">програма «Дизайн» на здобуття освітньо-наукового ступеня </w:t>
            </w:r>
            <w:r w:rsidRPr="00C029FA">
              <w:rPr>
                <w:rStyle w:val="a6"/>
              </w:rPr>
              <w:t xml:space="preserve">доктор філософії </w:t>
            </w:r>
            <w:r w:rsidRPr="00C029FA">
              <w:rPr>
                <w:bCs/>
                <w:lang w:val="ru-RU"/>
              </w:rPr>
              <w:t xml:space="preserve">за спеціальністю </w:t>
            </w:r>
            <w:r w:rsidRPr="00C029FA">
              <w:rPr>
                <w:bCs/>
              </w:rPr>
              <w:t xml:space="preserve">022 «Дизайн» галузі знань 02, Культура і мистецтво </w:t>
            </w:r>
          </w:p>
          <w:p w:rsidR="005E5FAE" w:rsidRPr="00A064D7" w:rsidRDefault="005E5FAE" w:rsidP="00D12430"/>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C029FA" w:rsidP="00015A17">
            <w:r>
              <w:t>п</w:t>
            </w:r>
            <w:r w:rsidR="005E5FAE" w:rsidRPr="00A064D7">
              <w:t xml:space="preserve">ротягом року </w:t>
            </w:r>
          </w:p>
        </w:tc>
        <w:tc>
          <w:tcPr>
            <w:tcW w:w="2323" w:type="dxa"/>
            <w:tcBorders>
              <w:top w:val="single" w:sz="4" w:space="0" w:color="auto"/>
              <w:left w:val="single" w:sz="4" w:space="0" w:color="auto"/>
              <w:bottom w:val="single" w:sz="4" w:space="0" w:color="auto"/>
              <w:right w:val="single" w:sz="4" w:space="0" w:color="auto"/>
            </w:tcBorders>
          </w:tcPr>
          <w:p w:rsidR="005E5FAE" w:rsidRDefault="005E5FAE" w:rsidP="00015A17">
            <w:r w:rsidRPr="00547F60">
              <w:t>м. Київ, КНУКіМ</w:t>
            </w:r>
          </w:p>
        </w:tc>
      </w:tr>
      <w:tr w:rsidR="005E5FAE" w:rsidRPr="00A064D7" w:rsidTr="00015A17">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5E5FAE" w:rsidRPr="00A064D7" w:rsidRDefault="005E5FAE" w:rsidP="00203110">
            <w:pPr>
              <w:jc w:val="center"/>
              <w:rPr>
                <w:b/>
              </w:rPr>
            </w:pPr>
            <w:r w:rsidRPr="00A064D7">
              <w:rPr>
                <w:b/>
              </w:rPr>
              <w:t>СПОРТИВНИЙ КОМПЛЕКС КНУКіМ</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rPr>
            </w:pPr>
            <w:r w:rsidRPr="00A064D7">
              <w:rPr>
                <w:b/>
              </w:rPr>
              <w:t>Ковальчук Н.</w:t>
            </w:r>
            <w:r>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0359ED">
            <w:pPr>
              <w:jc w:val="both"/>
            </w:pPr>
            <w:r w:rsidRPr="008824F8">
              <w:t>Рецензія на статтю:</w:t>
            </w:r>
            <w:r w:rsidRPr="00A064D7">
              <w:t xml:space="preserve"> «Методичні умови проведення тренувальних занять зі </w:t>
            </w:r>
            <w:r w:rsidRPr="00A064D7">
              <w:lastRenderedPageBreak/>
              <w:t>спортсменами спеціальних олімпіад</w:t>
            </w:r>
            <w:r>
              <w:t>»</w:t>
            </w:r>
            <w:r w:rsidRPr="00A064D7">
              <w:t xml:space="preserve"> Ярмоленко М.</w:t>
            </w:r>
            <w:r>
              <w:t xml:space="preserve"> </w:t>
            </w:r>
            <w:r w:rsidRPr="00A064D7">
              <w:t>А.</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lastRenderedPageBreak/>
              <w:t>травень</w:t>
            </w:r>
          </w:p>
          <w:p w:rsidR="005E5FAE" w:rsidRPr="005A16C8" w:rsidRDefault="005E5FAE" w:rsidP="00015A17">
            <w:pPr>
              <w:rPr>
                <w:lang w:val="ru-RU"/>
              </w:rPr>
            </w:pPr>
            <w:r w:rsidRPr="00A064D7">
              <w:lastRenderedPageBreak/>
              <w:t>2021</w:t>
            </w:r>
            <w:r>
              <w:rPr>
                <w:lang w:val="ru-RU"/>
              </w:rPr>
              <w:t xml:space="preserve"> р.</w:t>
            </w:r>
          </w:p>
        </w:tc>
        <w:tc>
          <w:tcPr>
            <w:tcW w:w="2323" w:type="dxa"/>
            <w:tcBorders>
              <w:top w:val="single" w:sz="4" w:space="0" w:color="auto"/>
              <w:left w:val="single" w:sz="4" w:space="0" w:color="auto"/>
              <w:bottom w:val="single" w:sz="4" w:space="0" w:color="auto"/>
              <w:right w:val="single" w:sz="4" w:space="0" w:color="auto"/>
            </w:tcBorders>
          </w:tcPr>
          <w:p w:rsidR="005E5FAE" w:rsidRPr="005A16C8" w:rsidRDefault="005E5FAE" w:rsidP="00015A17">
            <w:pPr>
              <w:rPr>
                <w:lang w:val="ru-RU"/>
              </w:rPr>
            </w:pPr>
            <w:r w:rsidRPr="005A16C8">
              <w:lastRenderedPageBreak/>
              <w:t xml:space="preserve">м. Київ, </w:t>
            </w:r>
            <w:r>
              <w:t>КНУТД</w:t>
            </w:r>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rPr>
            </w:pPr>
            <w:r w:rsidRPr="00A064D7">
              <w:rPr>
                <w:b/>
              </w:rPr>
              <w:t>Батєєва Н.</w:t>
            </w:r>
            <w:r>
              <w:rPr>
                <w:b/>
              </w:rPr>
              <w:t xml:space="preserve"> </w:t>
            </w:r>
            <w:r w:rsidRPr="00A064D7">
              <w:rPr>
                <w:b/>
              </w:rPr>
              <w:t>П.</w:t>
            </w:r>
          </w:p>
        </w:tc>
        <w:tc>
          <w:tcPr>
            <w:tcW w:w="8080"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jc w:val="both"/>
            </w:pPr>
            <w:r w:rsidRPr="00A064D7">
              <w:t xml:space="preserve">Рецензія на навчальний посібник: </w:t>
            </w:r>
            <w:r w:rsidRPr="008824F8">
              <w:t>«Фітнес-програма (аеробіка)»</w:t>
            </w:r>
            <w:r w:rsidRPr="00A064D7">
              <w:t xml:space="preserve"> </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Pr>
                <w:lang w:val="ru-RU"/>
              </w:rPr>
              <w:t>ж</w:t>
            </w:r>
            <w:r w:rsidRPr="00A064D7">
              <w:t xml:space="preserve">овтень </w:t>
            </w:r>
          </w:p>
          <w:p w:rsidR="005E5FAE" w:rsidRPr="002F47F8" w:rsidRDefault="005E5FAE" w:rsidP="00015A17">
            <w:pPr>
              <w:rPr>
                <w:lang w:val="ru-RU"/>
              </w:rPr>
            </w:pPr>
            <w:r>
              <w:t>2021 р</w:t>
            </w:r>
            <w:r>
              <w:rPr>
                <w:lang w:val="ru-RU"/>
              </w:rPr>
              <w:t>.</w:t>
            </w:r>
          </w:p>
        </w:tc>
        <w:tc>
          <w:tcPr>
            <w:tcW w:w="2323" w:type="dxa"/>
            <w:tcBorders>
              <w:top w:val="single" w:sz="4" w:space="0" w:color="auto"/>
              <w:left w:val="single" w:sz="4" w:space="0" w:color="auto"/>
              <w:bottom w:val="single" w:sz="4" w:space="0" w:color="auto"/>
              <w:right w:val="single" w:sz="4" w:space="0" w:color="auto"/>
            </w:tcBorders>
          </w:tcPr>
          <w:p w:rsidR="005E5FAE" w:rsidRPr="00A064D7" w:rsidRDefault="005E5FAE" w:rsidP="00015A17">
            <w:pPr>
              <w:pStyle w:val="2"/>
              <w:ind w:left="0"/>
              <w:jc w:val="left"/>
              <w:rPr>
                <w:b w:val="0"/>
                <w:sz w:val="22"/>
                <w:szCs w:val="22"/>
              </w:rPr>
            </w:pPr>
            <w:bookmarkStart w:id="509" w:name="_Toc95904994"/>
            <w:bookmarkStart w:id="510" w:name="_Toc96077788"/>
            <w:r w:rsidRPr="005A16C8">
              <w:rPr>
                <w:b w:val="0"/>
                <w:sz w:val="22"/>
                <w:szCs w:val="22"/>
              </w:rPr>
              <w:t>м. Київ, КНУКіМ</w:t>
            </w:r>
            <w:bookmarkEnd w:id="509"/>
            <w:bookmarkEnd w:id="510"/>
          </w:p>
        </w:tc>
      </w:tr>
      <w:tr w:rsidR="005E5FAE" w:rsidRPr="00A064D7" w:rsidTr="00015A17">
        <w:trPr>
          <w:jc w:val="center"/>
        </w:trPr>
        <w:tc>
          <w:tcPr>
            <w:tcW w:w="493" w:type="dxa"/>
            <w:tcBorders>
              <w:top w:val="single" w:sz="4" w:space="0" w:color="auto"/>
              <w:left w:val="single" w:sz="4" w:space="0" w:color="auto"/>
              <w:bottom w:val="single" w:sz="4" w:space="0" w:color="auto"/>
              <w:right w:val="single" w:sz="4" w:space="0" w:color="auto"/>
            </w:tcBorders>
          </w:tcPr>
          <w:p w:rsidR="005E5FAE" w:rsidRPr="00A064D7" w:rsidRDefault="005E5FAE" w:rsidP="00FF2EC3">
            <w:pPr>
              <w:widowControl/>
              <w:numPr>
                <w:ilvl w:val="0"/>
                <w:numId w:val="19"/>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5E5FAE" w:rsidRPr="00A064D7" w:rsidRDefault="005E5FAE" w:rsidP="00D12430">
            <w:pPr>
              <w:rPr>
                <w:b/>
              </w:rPr>
            </w:pPr>
            <w:r w:rsidRPr="00A064D7">
              <w:rPr>
                <w:b/>
              </w:rPr>
              <w:t>Ярмоленко М.</w:t>
            </w:r>
            <w:r>
              <w:rPr>
                <w:b/>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5E5FAE" w:rsidRPr="00215CA4" w:rsidRDefault="005E5FAE" w:rsidP="005A16C8">
            <w:pPr>
              <w:pStyle w:val="2"/>
              <w:ind w:left="0"/>
              <w:jc w:val="both"/>
              <w:rPr>
                <w:b w:val="0"/>
                <w:sz w:val="22"/>
                <w:szCs w:val="22"/>
              </w:rPr>
            </w:pPr>
            <w:bookmarkStart w:id="511" w:name="_Toc95131329"/>
            <w:bookmarkStart w:id="512" w:name="_Toc95207336"/>
            <w:bookmarkStart w:id="513" w:name="_Toc95904995"/>
            <w:bookmarkStart w:id="514" w:name="_Toc96077789"/>
            <w:r w:rsidRPr="005A16C8">
              <w:rPr>
                <w:b w:val="0"/>
                <w:sz w:val="22"/>
                <w:szCs w:val="22"/>
              </w:rPr>
              <w:t>1</w:t>
            </w:r>
            <w:r w:rsidRPr="00215CA4">
              <w:rPr>
                <w:b w:val="0"/>
                <w:sz w:val="22"/>
                <w:szCs w:val="22"/>
              </w:rPr>
              <w:t>. Рецензія на статтю: «Педагогічні умови формування культури вільного часу студентів ЗВО як чинник збереження їх здоров</w:t>
            </w:r>
            <w:r w:rsidR="00887454">
              <w:rPr>
                <w:b w:val="0"/>
                <w:sz w:val="22"/>
                <w:szCs w:val="22"/>
              </w:rPr>
              <w:t>’</w:t>
            </w:r>
            <w:r w:rsidRPr="00215CA4">
              <w:rPr>
                <w:b w:val="0"/>
                <w:sz w:val="22"/>
                <w:szCs w:val="22"/>
              </w:rPr>
              <w:t>я» Ковальчук Н. В.</w:t>
            </w:r>
            <w:bookmarkEnd w:id="511"/>
            <w:bookmarkEnd w:id="512"/>
            <w:bookmarkEnd w:id="513"/>
            <w:bookmarkEnd w:id="514"/>
          </w:p>
          <w:p w:rsidR="005E5FAE" w:rsidRPr="00215CA4" w:rsidRDefault="005E5FAE" w:rsidP="00D12430">
            <w:pPr>
              <w:jc w:val="both"/>
            </w:pPr>
            <w:r w:rsidRPr="00215CA4">
              <w:t xml:space="preserve"> 2. Рецензія на статтю: «Рухові завдання як специфічна мета фізичного виховання студентів» Коломейцєвої О. М.</w:t>
            </w:r>
          </w:p>
          <w:p w:rsidR="005E5FAE" w:rsidRPr="00215CA4" w:rsidRDefault="005E5FAE" w:rsidP="00D12430">
            <w:pPr>
              <w:jc w:val="both"/>
            </w:pPr>
            <w:r w:rsidRPr="00215CA4">
              <w:t>3. Рецензія на статтю: «Фізичне виховання, початковий курс, з волейболу для студентів закладів вищої освіти» Довгопола Е. П.</w:t>
            </w:r>
          </w:p>
          <w:p w:rsidR="005E5FAE" w:rsidRPr="00215CA4" w:rsidRDefault="005E5FAE" w:rsidP="00D12430">
            <w:pPr>
              <w:jc w:val="both"/>
            </w:pPr>
            <w:r w:rsidRPr="00215CA4">
              <w:t>4. Рецензія на статтю: «Вплив самостійного зайняття фізичною культурою на адаптацію студентів до навчання у ЗВО» Рожкова В. Ю.</w:t>
            </w:r>
          </w:p>
          <w:p w:rsidR="005E5FAE" w:rsidRPr="00215CA4" w:rsidRDefault="005E5FAE" w:rsidP="00D12430">
            <w:pPr>
              <w:jc w:val="both"/>
            </w:pPr>
            <w:r w:rsidRPr="00215CA4">
              <w:t>5. Рецензія на статтю: «Ч</w:t>
            </w:r>
            <w:r w:rsidR="00D813D0">
              <w:t>и</w:t>
            </w:r>
            <w:r w:rsidRPr="00215CA4">
              <w:t>рлід</w:t>
            </w:r>
            <w:r w:rsidR="00D813D0">
              <w:t>и</w:t>
            </w:r>
            <w:r w:rsidRPr="00215CA4">
              <w:t>нг як складова здорового способу життя студентської молоді» Плєшакової О. В.</w:t>
            </w:r>
          </w:p>
          <w:p w:rsidR="005E5FAE" w:rsidRPr="002262EF" w:rsidRDefault="005E5FAE" w:rsidP="000359ED">
            <w:pPr>
              <w:jc w:val="both"/>
              <w:rPr>
                <w:lang w:val="ru-RU"/>
              </w:rPr>
            </w:pPr>
            <w:r w:rsidRPr="00215CA4">
              <w:t xml:space="preserve">6. Рецензія на статтю: </w:t>
            </w:r>
            <w:r w:rsidRPr="00215CA4">
              <w:rPr>
                <w:lang w:eastAsia="ru-RU"/>
              </w:rPr>
              <w:t>«</w:t>
            </w:r>
            <w:r w:rsidRPr="00215CA4">
              <w:t>Зміцнення здоров</w:t>
            </w:r>
            <w:r w:rsidR="00887454">
              <w:t>’</w:t>
            </w:r>
            <w:r w:rsidRPr="00215CA4">
              <w:t>я студентів за допомогою занять фітнесом в умовах спортивного клубу ЗВО» Шапар К. О.</w:t>
            </w:r>
          </w:p>
        </w:tc>
        <w:tc>
          <w:tcPr>
            <w:tcW w:w="1384" w:type="dxa"/>
            <w:tcBorders>
              <w:top w:val="single" w:sz="4" w:space="0" w:color="auto"/>
              <w:left w:val="single" w:sz="4" w:space="0" w:color="auto"/>
              <w:bottom w:val="single" w:sz="4" w:space="0" w:color="auto"/>
              <w:right w:val="single" w:sz="4" w:space="0" w:color="auto"/>
            </w:tcBorders>
          </w:tcPr>
          <w:p w:rsidR="005E5FAE" w:rsidRPr="00A064D7" w:rsidRDefault="005E5FAE" w:rsidP="00015A17">
            <w:r w:rsidRPr="00A064D7">
              <w:t>травень</w:t>
            </w:r>
          </w:p>
          <w:p w:rsidR="005E5FAE" w:rsidRPr="005A16C8" w:rsidRDefault="005E5FAE" w:rsidP="00015A17">
            <w:pPr>
              <w:rPr>
                <w:lang w:val="ru-RU"/>
              </w:rPr>
            </w:pPr>
            <w:r w:rsidRPr="00A064D7">
              <w:t>2021</w:t>
            </w:r>
            <w:r>
              <w:rPr>
                <w:lang w:val="ru-RU"/>
              </w:rPr>
              <w:t xml:space="preserve"> р.</w:t>
            </w:r>
          </w:p>
          <w:p w:rsidR="005E5FAE" w:rsidRPr="00A064D7" w:rsidRDefault="005E5FAE" w:rsidP="00015A17"/>
          <w:p w:rsidR="005E5FAE" w:rsidRPr="00A064D7" w:rsidRDefault="005E5FAE" w:rsidP="00015A17"/>
          <w:p w:rsidR="005E5FAE" w:rsidRPr="00A064D7" w:rsidRDefault="005E5FAE" w:rsidP="00015A17"/>
        </w:tc>
        <w:tc>
          <w:tcPr>
            <w:tcW w:w="2323" w:type="dxa"/>
            <w:tcBorders>
              <w:top w:val="single" w:sz="4" w:space="0" w:color="auto"/>
              <w:left w:val="single" w:sz="4" w:space="0" w:color="auto"/>
              <w:bottom w:val="single" w:sz="4" w:space="0" w:color="auto"/>
              <w:right w:val="single" w:sz="4" w:space="0" w:color="auto"/>
            </w:tcBorders>
          </w:tcPr>
          <w:p w:rsidR="005E5FAE" w:rsidRPr="005A16C8" w:rsidRDefault="005E5FAE" w:rsidP="00015A17">
            <w:pPr>
              <w:rPr>
                <w:lang w:val="ru-RU"/>
              </w:rPr>
            </w:pPr>
            <w:r w:rsidRPr="005A16C8">
              <w:t xml:space="preserve">м. Київ, </w:t>
            </w:r>
            <w:r>
              <w:t>КНУТД</w:t>
            </w:r>
          </w:p>
          <w:p w:rsidR="005E5FAE" w:rsidRPr="00A064D7" w:rsidRDefault="005E5FAE" w:rsidP="00015A17"/>
        </w:tc>
      </w:tr>
    </w:tbl>
    <w:p w:rsidR="0061267D" w:rsidRPr="00A064D7" w:rsidRDefault="0061267D" w:rsidP="0061267D">
      <w:r w:rsidRPr="00A064D7">
        <w:br w:type="page"/>
      </w:r>
    </w:p>
    <w:p w:rsidR="0061267D" w:rsidRPr="00A064D7" w:rsidRDefault="0061267D" w:rsidP="0061267D">
      <w:pPr>
        <w:jc w:val="center"/>
        <w:rPr>
          <w:b/>
        </w:rPr>
      </w:pPr>
      <w:r w:rsidRPr="00203110">
        <w:rPr>
          <w:b/>
        </w:rPr>
        <w:lastRenderedPageBreak/>
        <w:t>УЧАСТЬ У РОЗРОБЦІ ОСВІТНІХ І НАУКОВО-ОСВІТНІХ ПРОГРАМ</w:t>
      </w:r>
    </w:p>
    <w:p w:rsidR="005F4600" w:rsidRPr="00A064D7" w:rsidRDefault="005F4600" w:rsidP="0061267D">
      <w:pPr>
        <w:jc w:val="center"/>
      </w:pPr>
    </w:p>
    <w:tbl>
      <w:tblPr>
        <w:tblW w:w="14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2167"/>
        <w:gridCol w:w="8080"/>
        <w:gridCol w:w="1842"/>
        <w:gridCol w:w="1865"/>
      </w:tblGrid>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rPr>
                <w:b/>
                <w:i/>
              </w:rPr>
            </w:pPr>
            <w:r w:rsidRPr="00A064D7">
              <w:rPr>
                <w:b/>
                <w:bCs/>
                <w:lang w:val="en-US"/>
              </w:rPr>
              <w:t>КАФЕДРА ІНОЗЕМНОЇ ФІЛОЛОГІ</w:t>
            </w:r>
            <w:r w:rsidRPr="00A064D7">
              <w:rPr>
                <w:b/>
                <w:bCs/>
              </w:rPr>
              <w:t>Ї</w:t>
            </w:r>
          </w:p>
        </w:tc>
      </w:tr>
      <w:tr w:rsidR="00423EBF"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423EBF" w:rsidRPr="00A064D7" w:rsidRDefault="00423EBF"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hideMark/>
          </w:tcPr>
          <w:p w:rsidR="00423EBF" w:rsidRPr="00A064D7" w:rsidRDefault="00423EBF" w:rsidP="00D12430">
            <w:pPr>
              <w:rPr>
                <w:b/>
                <w:bCs/>
              </w:rPr>
            </w:pPr>
            <w:r w:rsidRPr="00A064D7">
              <w:rPr>
                <w:b/>
                <w:bCs/>
              </w:rPr>
              <w:t>Печенізька С.</w:t>
            </w:r>
            <w:r>
              <w:rPr>
                <w:b/>
                <w:bCs/>
              </w:rPr>
              <w:t xml:space="preserve"> </w:t>
            </w:r>
            <w:r w:rsidRPr="00A064D7">
              <w:rPr>
                <w:b/>
                <w:bCs/>
              </w:rPr>
              <w:t>С.</w:t>
            </w:r>
          </w:p>
        </w:tc>
        <w:tc>
          <w:tcPr>
            <w:tcW w:w="8080" w:type="dxa"/>
            <w:tcBorders>
              <w:top w:val="single" w:sz="4" w:space="0" w:color="auto"/>
              <w:left w:val="single" w:sz="4" w:space="0" w:color="auto"/>
              <w:bottom w:val="single" w:sz="4" w:space="0" w:color="auto"/>
              <w:right w:val="single" w:sz="4" w:space="0" w:color="auto"/>
            </w:tcBorders>
            <w:hideMark/>
          </w:tcPr>
          <w:p w:rsidR="00423EBF" w:rsidRPr="00A064D7" w:rsidRDefault="00423EBF" w:rsidP="00CE26BA">
            <w:pPr>
              <w:jc w:val="both"/>
            </w:pPr>
            <w:r w:rsidRPr="00A064D7">
              <w:t>Підготовка робочої про</w:t>
            </w:r>
            <w:r>
              <w:t>грами та силабусу з дисципліни «</w:t>
            </w:r>
            <w:r w:rsidRPr="00A064D7">
              <w:t>Англійська м</w:t>
            </w:r>
            <w:r>
              <w:t>ова за професійним спрямуванням»</w:t>
            </w:r>
            <w:r w:rsidRPr="00A064D7">
              <w:t xml:space="preserve"> для студентів 1</w:t>
            </w:r>
            <w:r>
              <w:t>-</w:t>
            </w:r>
            <w:r w:rsidRPr="00A064D7">
              <w:t>го курсу за освітньою програмою</w:t>
            </w:r>
            <w:r>
              <w:t xml:space="preserve"> «Міжнародний туризм»</w:t>
            </w:r>
            <w:r w:rsidRPr="00A064D7">
              <w:t xml:space="preserve"> (ФГРіТБ, КНУКіМ)</w:t>
            </w:r>
            <w:r>
              <w:t>.</w:t>
            </w:r>
          </w:p>
        </w:tc>
        <w:tc>
          <w:tcPr>
            <w:tcW w:w="1842" w:type="dxa"/>
            <w:tcBorders>
              <w:top w:val="single" w:sz="4" w:space="0" w:color="auto"/>
              <w:left w:val="single" w:sz="4" w:space="0" w:color="auto"/>
              <w:bottom w:val="single" w:sz="4" w:space="0" w:color="auto"/>
              <w:right w:val="single" w:sz="4" w:space="0" w:color="auto"/>
            </w:tcBorders>
          </w:tcPr>
          <w:p w:rsidR="00423EBF" w:rsidRPr="00A064D7" w:rsidRDefault="00423EBF" w:rsidP="006C48D6">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hideMark/>
          </w:tcPr>
          <w:p w:rsidR="00423EBF" w:rsidRPr="00A064D7" w:rsidRDefault="00423EBF" w:rsidP="006C48D6">
            <w:r w:rsidRPr="00A064D7">
              <w:t>м. Київ, КНУКіМ</w:t>
            </w:r>
          </w:p>
        </w:tc>
      </w:tr>
      <w:tr w:rsidR="00423EBF" w:rsidRPr="00A064D7" w:rsidTr="00423EBF">
        <w:trPr>
          <w:jc w:val="center"/>
        </w:trPr>
        <w:tc>
          <w:tcPr>
            <w:tcW w:w="493" w:type="dxa"/>
            <w:tcBorders>
              <w:top w:val="single" w:sz="4" w:space="0" w:color="auto"/>
              <w:left w:val="single" w:sz="4" w:space="0" w:color="auto"/>
              <w:bottom w:val="single" w:sz="4" w:space="0" w:color="auto"/>
              <w:right w:val="single" w:sz="4" w:space="0" w:color="auto"/>
            </w:tcBorders>
          </w:tcPr>
          <w:p w:rsidR="00423EBF" w:rsidRPr="00A064D7" w:rsidRDefault="00423EBF"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hideMark/>
          </w:tcPr>
          <w:p w:rsidR="00423EBF" w:rsidRPr="00A064D7" w:rsidRDefault="00423EBF" w:rsidP="00D12430">
            <w:pPr>
              <w:rPr>
                <w:b/>
                <w:bCs/>
              </w:rPr>
            </w:pPr>
            <w:r w:rsidRPr="00A064D7">
              <w:rPr>
                <w:b/>
                <w:bCs/>
              </w:rPr>
              <w:t>Сарновська Н. І.</w:t>
            </w:r>
          </w:p>
        </w:tc>
        <w:tc>
          <w:tcPr>
            <w:tcW w:w="8080" w:type="dxa"/>
            <w:tcBorders>
              <w:top w:val="single" w:sz="4" w:space="0" w:color="auto"/>
              <w:left w:val="single" w:sz="4" w:space="0" w:color="auto"/>
              <w:bottom w:val="single" w:sz="4" w:space="0" w:color="auto"/>
              <w:right w:val="single" w:sz="4" w:space="0" w:color="auto"/>
            </w:tcBorders>
            <w:hideMark/>
          </w:tcPr>
          <w:p w:rsidR="00423EBF" w:rsidRPr="00A064D7" w:rsidRDefault="00423EBF" w:rsidP="00CE26BA">
            <w:pPr>
              <w:jc w:val="both"/>
            </w:pPr>
            <w:r w:rsidRPr="00A064D7">
              <w:t>Підготовка і розробка робочої програми та силабусу дисципліни «Іноземна мова» (англійська) для студентів 4 курсу ОС «Бакалавр»</w:t>
            </w:r>
            <w:r>
              <w:t>.</w:t>
            </w:r>
          </w:p>
        </w:tc>
        <w:tc>
          <w:tcPr>
            <w:tcW w:w="1842" w:type="dxa"/>
            <w:tcBorders>
              <w:top w:val="single" w:sz="4" w:space="0" w:color="auto"/>
              <w:left w:val="single" w:sz="4" w:space="0" w:color="auto"/>
              <w:bottom w:val="single" w:sz="4" w:space="0" w:color="auto"/>
              <w:right w:val="single" w:sz="4" w:space="0" w:color="auto"/>
            </w:tcBorders>
          </w:tcPr>
          <w:p w:rsidR="00423EBF" w:rsidRPr="00A064D7" w:rsidRDefault="00423EBF" w:rsidP="006C48D6">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423EBF" w:rsidRPr="00A064D7" w:rsidRDefault="00423EBF" w:rsidP="006C48D6">
            <w:r w:rsidRPr="00A064D7">
              <w:t>м. Київ, КНУКіМ</w:t>
            </w:r>
          </w:p>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КОМП</w:t>
            </w:r>
            <w:r w:rsidR="00887454">
              <w:rPr>
                <w:b/>
                <w:lang w:val="en-US"/>
              </w:rPr>
              <w:t>’</w:t>
            </w:r>
            <w:r w:rsidRPr="00A064D7">
              <w:rPr>
                <w:b/>
              </w:rPr>
              <w:t>ЮТЕРНИХ НАУК</w:t>
            </w:r>
          </w:p>
        </w:tc>
      </w:tr>
      <w:tr w:rsidR="0061267D" w:rsidRPr="00A064D7" w:rsidTr="00714266">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
              </w:rPr>
              <w:t>Трач Ю.</w:t>
            </w:r>
            <w:r w:rsidR="00415025">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CE26BA" w:rsidP="00CE26BA">
            <w:pPr>
              <w:jc w:val="both"/>
            </w:pPr>
            <w:r>
              <w:t>Гарант освітньої програми «К</w:t>
            </w:r>
            <w:r w:rsidR="0061267D" w:rsidRPr="00A064D7">
              <w:t>омп</w:t>
            </w:r>
            <w:r w:rsidR="00887454">
              <w:t>’</w:t>
            </w:r>
            <w:r w:rsidR="0061267D" w:rsidRPr="00A064D7">
              <w:t xml:space="preserve">ютерні науки», рівень </w:t>
            </w:r>
            <w:r>
              <w:t xml:space="preserve">– </w:t>
            </w:r>
            <w:r w:rsidR="0061267D" w:rsidRPr="00A064D7">
              <w:t>бакалавр</w:t>
            </w:r>
            <w:r>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D12430"/>
        </w:tc>
      </w:tr>
      <w:tr w:rsidR="00423EBF"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423EBF" w:rsidRPr="00A064D7" w:rsidRDefault="00423EBF"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423EBF" w:rsidRPr="00A064D7" w:rsidRDefault="00423EBF" w:rsidP="00D12430">
            <w:pPr>
              <w:rPr>
                <w:b/>
                <w:bCs/>
              </w:rPr>
            </w:pPr>
            <w:r w:rsidRPr="00A064D7">
              <w:rPr>
                <w:b/>
                <w:bCs/>
              </w:rPr>
              <w:t>Чайковська О.</w:t>
            </w:r>
            <w:r>
              <w:rPr>
                <w:b/>
                <w:bCs/>
              </w:rPr>
              <w:t xml:space="preserve"> </w:t>
            </w:r>
            <w:r w:rsidRPr="00A064D7">
              <w:rPr>
                <w:b/>
                <w:bCs/>
              </w:rPr>
              <w:t>А., Коцюбівська К.</w:t>
            </w:r>
            <w:r>
              <w:rPr>
                <w:b/>
                <w:bCs/>
              </w:rPr>
              <w:t xml:space="preserve"> </w:t>
            </w:r>
            <w:r w:rsidRPr="00A064D7">
              <w:rPr>
                <w:b/>
                <w:bCs/>
              </w:rPr>
              <w:t>І., Бородкіна І.</w:t>
            </w:r>
            <w:r>
              <w:rPr>
                <w:b/>
                <w:bCs/>
              </w:rPr>
              <w:t xml:space="preserve"> </w:t>
            </w:r>
            <w:r w:rsidRPr="00A064D7">
              <w:rPr>
                <w:b/>
                <w:bCs/>
              </w:rPr>
              <w:t>Л.</w:t>
            </w:r>
          </w:p>
          <w:p w:rsidR="00423EBF" w:rsidRPr="00A064D7" w:rsidRDefault="00423EBF" w:rsidP="00D12430">
            <w:pPr>
              <w:rPr>
                <w:b/>
                <w:bCs/>
              </w:rPr>
            </w:pPr>
            <w:r w:rsidRPr="00A064D7">
              <w:rPr>
                <w:b/>
                <w:bCs/>
              </w:rPr>
              <w:t>Толмач М.</w:t>
            </w:r>
            <w:r>
              <w:rPr>
                <w:b/>
                <w:bCs/>
              </w:rPr>
              <w:t xml:space="preserve"> </w:t>
            </w:r>
            <w:r w:rsidRPr="00A064D7">
              <w:rPr>
                <w:b/>
                <w:bCs/>
              </w:rPr>
              <w:t>С.,</w:t>
            </w:r>
          </w:p>
          <w:p w:rsidR="00423EBF" w:rsidRPr="00A064D7" w:rsidRDefault="00423EBF" w:rsidP="00D12430">
            <w:pPr>
              <w:rPr>
                <w:b/>
                <w:bCs/>
              </w:rPr>
            </w:pPr>
            <w:r w:rsidRPr="00A064D7">
              <w:rPr>
                <w:b/>
                <w:bCs/>
              </w:rPr>
              <w:t>Хрущ С.</w:t>
            </w:r>
            <w:r>
              <w:rPr>
                <w:b/>
                <w:bCs/>
              </w:rPr>
              <w:t xml:space="preserve"> </w:t>
            </w:r>
            <w:r w:rsidRPr="00A064D7">
              <w:rPr>
                <w:b/>
                <w:bCs/>
              </w:rPr>
              <w:t>С.</w:t>
            </w:r>
          </w:p>
        </w:tc>
        <w:tc>
          <w:tcPr>
            <w:tcW w:w="8080" w:type="dxa"/>
            <w:tcBorders>
              <w:top w:val="single" w:sz="4" w:space="0" w:color="auto"/>
              <w:left w:val="single" w:sz="4" w:space="0" w:color="auto"/>
              <w:bottom w:val="single" w:sz="4" w:space="0" w:color="auto"/>
              <w:right w:val="single" w:sz="4" w:space="0" w:color="auto"/>
            </w:tcBorders>
          </w:tcPr>
          <w:p w:rsidR="00423EBF" w:rsidRPr="00A064D7" w:rsidRDefault="00423EBF" w:rsidP="00CE26BA">
            <w:pPr>
              <w:jc w:val="both"/>
            </w:pPr>
            <w:r w:rsidRPr="00A064D7">
              <w:t>Члени про</w:t>
            </w:r>
            <w:r>
              <w:t>є</w:t>
            </w:r>
            <w:r w:rsidRPr="00A064D7">
              <w:t>ктної групи по розробці</w:t>
            </w:r>
            <w:r>
              <w:t xml:space="preserve"> </w:t>
            </w:r>
            <w:r w:rsidRPr="00A064D7">
              <w:t>освітньої програми «Комп</w:t>
            </w:r>
            <w:r w:rsidR="00887454">
              <w:t>’</w:t>
            </w:r>
            <w:r w:rsidRPr="00A064D7">
              <w:t xml:space="preserve">ютерні науки», рівень </w:t>
            </w:r>
            <w:r>
              <w:t xml:space="preserve">– </w:t>
            </w:r>
            <w:r w:rsidRPr="00A064D7">
              <w:t>бакалавр</w:t>
            </w:r>
            <w:r>
              <w:t>.</w:t>
            </w:r>
          </w:p>
        </w:tc>
        <w:tc>
          <w:tcPr>
            <w:tcW w:w="1842" w:type="dxa"/>
            <w:tcBorders>
              <w:top w:val="single" w:sz="4" w:space="0" w:color="auto"/>
              <w:left w:val="single" w:sz="4" w:space="0" w:color="auto"/>
              <w:bottom w:val="single" w:sz="4" w:space="0" w:color="auto"/>
              <w:right w:val="single" w:sz="4" w:space="0" w:color="auto"/>
            </w:tcBorders>
          </w:tcPr>
          <w:p w:rsidR="00423EBF" w:rsidRPr="00A064D7" w:rsidRDefault="00423EBF" w:rsidP="006C48D6">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423EBF" w:rsidRPr="00A064D7" w:rsidRDefault="00423EBF" w:rsidP="006C48D6">
            <w:r w:rsidRPr="00A064D7">
              <w:t>м. Київ, КНУКіМ</w:t>
            </w:r>
          </w:p>
        </w:tc>
      </w:tr>
      <w:tr w:rsidR="00423EBF"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423EBF" w:rsidRPr="00A064D7" w:rsidRDefault="00423EBF"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423EBF" w:rsidRPr="00A064D7" w:rsidRDefault="00423EBF" w:rsidP="00D12430">
            <w:pPr>
              <w:rPr>
                <w:b/>
                <w:bCs/>
              </w:rPr>
            </w:pPr>
            <w:r w:rsidRPr="00A064D7">
              <w:rPr>
                <w:b/>
                <w:bCs/>
              </w:rPr>
              <w:t>Чайковська О.</w:t>
            </w:r>
            <w:r>
              <w:rPr>
                <w:b/>
                <w:bCs/>
              </w:rPr>
              <w:t xml:space="preserve"> </w:t>
            </w:r>
            <w:r w:rsidRPr="00A064D7">
              <w:rPr>
                <w:b/>
                <w:bCs/>
              </w:rPr>
              <w:t>А., Коцюбівська К.</w:t>
            </w:r>
            <w:r>
              <w:rPr>
                <w:b/>
                <w:bCs/>
              </w:rPr>
              <w:t xml:space="preserve"> </w:t>
            </w:r>
            <w:r w:rsidRPr="00A064D7">
              <w:rPr>
                <w:b/>
                <w:bCs/>
              </w:rPr>
              <w:t>І.,</w:t>
            </w:r>
          </w:p>
          <w:p w:rsidR="00423EBF" w:rsidRPr="00A064D7" w:rsidRDefault="00423EBF" w:rsidP="00D12430">
            <w:pPr>
              <w:rPr>
                <w:b/>
                <w:bCs/>
              </w:rPr>
            </w:pPr>
            <w:r w:rsidRPr="00A064D7">
              <w:rPr>
                <w:b/>
                <w:bCs/>
              </w:rPr>
              <w:t>Трач Ю.</w:t>
            </w:r>
            <w:r>
              <w:rPr>
                <w:b/>
                <w:bCs/>
              </w:rPr>
              <w:t xml:space="preserve"> </w:t>
            </w:r>
            <w:r w:rsidRPr="00A064D7">
              <w:rPr>
                <w:b/>
                <w:bCs/>
              </w:rPr>
              <w:t>В.</w:t>
            </w:r>
          </w:p>
          <w:p w:rsidR="00423EBF" w:rsidRPr="00A064D7" w:rsidRDefault="00423EBF" w:rsidP="00D12430">
            <w:pPr>
              <w:rPr>
                <w:b/>
                <w:bCs/>
              </w:rPr>
            </w:pPr>
            <w:r w:rsidRPr="00A064D7">
              <w:rPr>
                <w:b/>
                <w:bCs/>
              </w:rPr>
              <w:t>Толмач М.</w:t>
            </w:r>
            <w:r>
              <w:rPr>
                <w:b/>
                <w:bCs/>
              </w:rPr>
              <w:t xml:space="preserve"> </w:t>
            </w:r>
            <w:r w:rsidRPr="00A064D7">
              <w:rPr>
                <w:b/>
                <w:bCs/>
              </w:rPr>
              <w:t>С.,</w:t>
            </w:r>
          </w:p>
          <w:p w:rsidR="00423EBF" w:rsidRPr="00A064D7" w:rsidRDefault="00423EBF" w:rsidP="00D12430">
            <w:pPr>
              <w:rPr>
                <w:b/>
                <w:bCs/>
              </w:rPr>
            </w:pPr>
            <w:r w:rsidRPr="00A064D7">
              <w:rPr>
                <w:b/>
                <w:bCs/>
              </w:rPr>
              <w:t>Хрущ С.</w:t>
            </w:r>
            <w:r>
              <w:rPr>
                <w:b/>
                <w:bCs/>
              </w:rPr>
              <w:t xml:space="preserve"> </w:t>
            </w:r>
            <w:r w:rsidRPr="00A064D7">
              <w:rPr>
                <w:b/>
                <w:bCs/>
              </w:rPr>
              <w:t>С.</w:t>
            </w:r>
          </w:p>
        </w:tc>
        <w:tc>
          <w:tcPr>
            <w:tcW w:w="8080" w:type="dxa"/>
            <w:tcBorders>
              <w:top w:val="single" w:sz="4" w:space="0" w:color="auto"/>
              <w:left w:val="single" w:sz="4" w:space="0" w:color="auto"/>
              <w:bottom w:val="single" w:sz="4" w:space="0" w:color="auto"/>
              <w:right w:val="single" w:sz="4" w:space="0" w:color="auto"/>
            </w:tcBorders>
          </w:tcPr>
          <w:p w:rsidR="00423EBF" w:rsidRPr="00A064D7" w:rsidRDefault="00423EBF" w:rsidP="00CE26BA">
            <w:pPr>
              <w:jc w:val="both"/>
            </w:pPr>
            <w:r w:rsidRPr="00A064D7">
              <w:t>Члени про</w:t>
            </w:r>
            <w:r>
              <w:t>є</w:t>
            </w:r>
            <w:r w:rsidRPr="00A064D7">
              <w:t xml:space="preserve">ктної групи </w:t>
            </w:r>
            <w:r>
              <w:t>з</w:t>
            </w:r>
            <w:r w:rsidRPr="00A064D7">
              <w:t xml:space="preserve"> розроб</w:t>
            </w:r>
            <w:r>
              <w:t xml:space="preserve">лення </w:t>
            </w:r>
            <w:r w:rsidRPr="00A064D7">
              <w:t>освітньої програми «Менеджмент веб</w:t>
            </w:r>
            <w:r>
              <w:t>-</w:t>
            </w:r>
            <w:r w:rsidRPr="00A064D7">
              <w:t xml:space="preserve"> про</w:t>
            </w:r>
            <w:r>
              <w:t>є</w:t>
            </w:r>
            <w:r w:rsidRPr="00A064D7">
              <w:t xml:space="preserve">ктів, дизайн цифрового контенту», рівень </w:t>
            </w:r>
            <w:r>
              <w:t xml:space="preserve">– </w:t>
            </w:r>
            <w:r w:rsidRPr="00A064D7">
              <w:t>бакалавр</w:t>
            </w:r>
            <w:r>
              <w:t>.</w:t>
            </w:r>
          </w:p>
        </w:tc>
        <w:tc>
          <w:tcPr>
            <w:tcW w:w="1842" w:type="dxa"/>
            <w:tcBorders>
              <w:top w:val="single" w:sz="4" w:space="0" w:color="auto"/>
              <w:left w:val="single" w:sz="4" w:space="0" w:color="auto"/>
              <w:bottom w:val="single" w:sz="4" w:space="0" w:color="auto"/>
              <w:right w:val="single" w:sz="4" w:space="0" w:color="auto"/>
            </w:tcBorders>
          </w:tcPr>
          <w:p w:rsidR="00423EBF" w:rsidRPr="00A064D7" w:rsidRDefault="00423EBF" w:rsidP="006C48D6">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423EBF" w:rsidRPr="00A064D7" w:rsidRDefault="00423EBF" w:rsidP="006C48D6">
            <w:r w:rsidRPr="00A064D7">
              <w:t>м. Київ, КНУКіМ</w:t>
            </w:r>
          </w:p>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МІЖНАРОДНИХ ВІДНОСИН</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Білецька О.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23EBF">
            <w:pPr>
              <w:jc w:val="both"/>
              <w:rPr>
                <w:b/>
              </w:rPr>
            </w:pPr>
            <w:r w:rsidRPr="00A064D7">
              <w:t>Член про</w:t>
            </w:r>
            <w:r w:rsidR="00423EBF">
              <w:t>є</w:t>
            </w:r>
            <w:r w:rsidRPr="00A064D7">
              <w:t xml:space="preserve">ктної групи </w:t>
            </w:r>
            <w:r w:rsidR="00423EBF">
              <w:t>з</w:t>
            </w:r>
            <w:r w:rsidR="00423EBF" w:rsidRPr="00A064D7">
              <w:t xml:space="preserve"> розроб</w:t>
            </w:r>
            <w:r w:rsidR="00423EBF">
              <w:t xml:space="preserve">лення </w:t>
            </w:r>
            <w:r w:rsidRPr="00A064D7">
              <w:t>освітньо-професійної програми «Міжнародні відносини» ОС «Бакалавр» за спеціальністю 291 «Міжнародні відносини, суспільні комунікації та регіональні студії».</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Костиря І.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23EBF">
            <w:pPr>
              <w:jc w:val="both"/>
            </w:pPr>
            <w:r w:rsidRPr="00A064D7">
              <w:t>Голова про</w:t>
            </w:r>
            <w:r w:rsidR="00423EBF">
              <w:t>є</w:t>
            </w:r>
            <w:r w:rsidRPr="00A064D7">
              <w:t xml:space="preserve">ктної групи </w:t>
            </w:r>
            <w:r w:rsidR="00423EBF">
              <w:t>з</w:t>
            </w:r>
            <w:r w:rsidR="00423EBF" w:rsidRPr="00A064D7">
              <w:t xml:space="preserve"> розроб</w:t>
            </w:r>
            <w:r w:rsidR="00423EBF">
              <w:t xml:space="preserve">лення </w:t>
            </w:r>
            <w:r w:rsidRPr="00A064D7">
              <w:t>освітньо-професійної програми «Міжнародні відносини» ОС «Бакалавр» за спеціальністю 291 «Міжнародні відносини, суспільні комунікації та регіональні студії».</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Міщенко А. 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 xml:space="preserve">Член проектної групи </w:t>
            </w:r>
            <w:r w:rsidR="00423EBF">
              <w:t>з</w:t>
            </w:r>
            <w:r w:rsidR="00423EBF" w:rsidRPr="00A064D7">
              <w:t xml:space="preserve"> розроб</w:t>
            </w:r>
            <w:r w:rsidR="00423EBF">
              <w:t xml:space="preserve">лення </w:t>
            </w:r>
            <w:r w:rsidRPr="00A064D7">
              <w:t>освітньо-професійної програми «Міжнародні відносини» ОС «Бакалавр» за спеціальністю 291 «Міжнародні відносини, суспільні комунікації та регіональні студії».</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ЗВ</w:t>
            </w:r>
            <w:r w:rsidR="00887454">
              <w:rPr>
                <w:b/>
              </w:rPr>
              <w:t>’</w:t>
            </w:r>
            <w:r w:rsidRPr="00A064D7">
              <w:rPr>
                <w:b/>
              </w:rPr>
              <w:t>ЯЗКІВ З ГРОМАДСЬКІСТЮ І ЖУРНАЛІСТИКИ</w:t>
            </w:r>
          </w:p>
        </w:tc>
      </w:tr>
      <w:tr w:rsidR="00423EBF" w:rsidRPr="00A064D7" w:rsidTr="00714266">
        <w:trPr>
          <w:jc w:val="center"/>
        </w:trPr>
        <w:tc>
          <w:tcPr>
            <w:tcW w:w="493" w:type="dxa"/>
            <w:tcBorders>
              <w:top w:val="single" w:sz="4" w:space="0" w:color="auto"/>
              <w:left w:val="single" w:sz="4" w:space="0" w:color="auto"/>
              <w:bottom w:val="single" w:sz="4" w:space="0" w:color="auto"/>
              <w:right w:val="single" w:sz="4" w:space="0" w:color="auto"/>
            </w:tcBorders>
          </w:tcPr>
          <w:p w:rsidR="00423EBF" w:rsidRPr="00A064D7" w:rsidRDefault="00423EBF"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423EBF" w:rsidRPr="00415025" w:rsidRDefault="00423EBF" w:rsidP="00D12430">
            <w:pPr>
              <w:rPr>
                <w:b/>
                <w:sz w:val="20"/>
                <w:szCs w:val="20"/>
              </w:rPr>
            </w:pPr>
            <w:r w:rsidRPr="00415025">
              <w:rPr>
                <w:b/>
                <w:sz w:val="20"/>
                <w:szCs w:val="20"/>
              </w:rPr>
              <w:t>Гарачковська О. О.</w:t>
            </w:r>
          </w:p>
        </w:tc>
        <w:tc>
          <w:tcPr>
            <w:tcW w:w="8080" w:type="dxa"/>
            <w:tcBorders>
              <w:top w:val="single" w:sz="4" w:space="0" w:color="auto"/>
              <w:left w:val="single" w:sz="4" w:space="0" w:color="auto"/>
              <w:bottom w:val="single" w:sz="4" w:space="0" w:color="auto"/>
              <w:right w:val="single" w:sz="4" w:space="0" w:color="auto"/>
            </w:tcBorders>
          </w:tcPr>
          <w:p w:rsidR="00423EBF" w:rsidRPr="00423EBF" w:rsidRDefault="00423EBF" w:rsidP="00423EBF">
            <w:pPr>
              <w:jc w:val="both"/>
            </w:pPr>
            <w:r w:rsidRPr="00423EBF">
              <w:t>Гарант освітньо-професійної програми «Журналістика». Рівень вищої освіти: перший (бакалаврський).</w:t>
            </w:r>
          </w:p>
        </w:tc>
        <w:tc>
          <w:tcPr>
            <w:tcW w:w="1842" w:type="dxa"/>
            <w:tcBorders>
              <w:top w:val="single" w:sz="4" w:space="0" w:color="auto"/>
              <w:left w:val="single" w:sz="4" w:space="0" w:color="auto"/>
              <w:bottom w:val="single" w:sz="4" w:space="0" w:color="auto"/>
              <w:right w:val="single" w:sz="4" w:space="0" w:color="auto"/>
            </w:tcBorders>
          </w:tcPr>
          <w:p w:rsidR="00423EBF" w:rsidRDefault="00423EBF">
            <w:r w:rsidRPr="00FB6C6D">
              <w:t>протягом року</w:t>
            </w:r>
          </w:p>
        </w:tc>
        <w:tc>
          <w:tcPr>
            <w:tcW w:w="1865" w:type="dxa"/>
            <w:tcBorders>
              <w:top w:val="single" w:sz="4" w:space="0" w:color="auto"/>
              <w:left w:val="single" w:sz="4" w:space="0" w:color="auto"/>
              <w:bottom w:val="single" w:sz="4" w:space="0" w:color="auto"/>
              <w:right w:val="single" w:sz="4" w:space="0" w:color="auto"/>
            </w:tcBorders>
          </w:tcPr>
          <w:p w:rsidR="00423EBF" w:rsidRPr="00A064D7" w:rsidRDefault="00423EBF" w:rsidP="00D12430">
            <w:r w:rsidRPr="00A064D7">
              <w:t>м. Київ, КНУКіМ</w:t>
            </w:r>
          </w:p>
          <w:p w:rsidR="00423EBF" w:rsidRPr="00A064D7" w:rsidRDefault="00423EBF" w:rsidP="00D12430"/>
        </w:tc>
      </w:tr>
      <w:tr w:rsidR="00423EBF" w:rsidRPr="00A064D7" w:rsidTr="00714266">
        <w:trPr>
          <w:jc w:val="center"/>
        </w:trPr>
        <w:tc>
          <w:tcPr>
            <w:tcW w:w="493" w:type="dxa"/>
            <w:tcBorders>
              <w:top w:val="single" w:sz="4" w:space="0" w:color="auto"/>
              <w:left w:val="single" w:sz="4" w:space="0" w:color="auto"/>
              <w:bottom w:val="single" w:sz="4" w:space="0" w:color="auto"/>
              <w:right w:val="single" w:sz="4" w:space="0" w:color="auto"/>
            </w:tcBorders>
          </w:tcPr>
          <w:p w:rsidR="00423EBF" w:rsidRPr="00A064D7" w:rsidRDefault="00423EBF"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423EBF" w:rsidRPr="00A064D7" w:rsidRDefault="00423EBF" w:rsidP="00D12430">
            <w:pPr>
              <w:rPr>
                <w:b/>
              </w:rPr>
            </w:pPr>
            <w:r w:rsidRPr="00A064D7">
              <w:rPr>
                <w:b/>
              </w:rPr>
              <w:t>Парфенюк І.</w:t>
            </w:r>
            <w:r>
              <w:rPr>
                <w:b/>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423EBF" w:rsidRPr="00423EBF" w:rsidRDefault="00423EBF" w:rsidP="00423EBF">
            <w:pPr>
              <w:jc w:val="both"/>
            </w:pPr>
            <w:r w:rsidRPr="00423EBF">
              <w:t>Гарант освітньо-професійної програми «Зв</w:t>
            </w:r>
            <w:r w:rsidR="00887454">
              <w:t>’</w:t>
            </w:r>
            <w:r w:rsidRPr="00423EBF">
              <w:t>язки з громадськістю і реклама». Рівень вищої освіти: перший (бакалаврський).</w:t>
            </w:r>
          </w:p>
        </w:tc>
        <w:tc>
          <w:tcPr>
            <w:tcW w:w="1842" w:type="dxa"/>
            <w:tcBorders>
              <w:top w:val="single" w:sz="4" w:space="0" w:color="auto"/>
              <w:left w:val="single" w:sz="4" w:space="0" w:color="auto"/>
              <w:bottom w:val="single" w:sz="4" w:space="0" w:color="auto"/>
              <w:right w:val="single" w:sz="4" w:space="0" w:color="auto"/>
            </w:tcBorders>
          </w:tcPr>
          <w:p w:rsidR="00423EBF" w:rsidRDefault="00423EBF">
            <w:r w:rsidRPr="00FB6C6D">
              <w:t>протягом року</w:t>
            </w:r>
          </w:p>
        </w:tc>
        <w:tc>
          <w:tcPr>
            <w:tcW w:w="1865" w:type="dxa"/>
            <w:tcBorders>
              <w:top w:val="single" w:sz="4" w:space="0" w:color="auto"/>
              <w:left w:val="single" w:sz="4" w:space="0" w:color="auto"/>
              <w:bottom w:val="single" w:sz="4" w:space="0" w:color="auto"/>
              <w:right w:val="single" w:sz="4" w:space="0" w:color="auto"/>
            </w:tcBorders>
          </w:tcPr>
          <w:p w:rsidR="00423EBF" w:rsidRPr="00A064D7" w:rsidRDefault="00423EBF" w:rsidP="00D12430">
            <w:r w:rsidRPr="00A064D7">
              <w:t>м. Київ, КНУКіМ</w:t>
            </w:r>
          </w:p>
        </w:tc>
      </w:tr>
      <w:tr w:rsidR="00423EBF" w:rsidRPr="00A064D7" w:rsidTr="00714266">
        <w:trPr>
          <w:jc w:val="center"/>
        </w:trPr>
        <w:tc>
          <w:tcPr>
            <w:tcW w:w="493" w:type="dxa"/>
            <w:tcBorders>
              <w:top w:val="single" w:sz="4" w:space="0" w:color="auto"/>
              <w:left w:val="single" w:sz="4" w:space="0" w:color="auto"/>
              <w:bottom w:val="single" w:sz="4" w:space="0" w:color="auto"/>
              <w:right w:val="single" w:sz="4" w:space="0" w:color="auto"/>
            </w:tcBorders>
          </w:tcPr>
          <w:p w:rsidR="00423EBF" w:rsidRPr="00A064D7" w:rsidRDefault="00423EBF"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423EBF" w:rsidRPr="00A064D7" w:rsidRDefault="00423EBF" w:rsidP="00D12430">
            <w:pPr>
              <w:rPr>
                <w:b/>
              </w:rPr>
            </w:pPr>
            <w:r w:rsidRPr="00A064D7">
              <w:rPr>
                <w:b/>
              </w:rPr>
              <w:t>Кочубей Л.</w:t>
            </w:r>
            <w:r>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423EBF" w:rsidRPr="00423EBF" w:rsidRDefault="00423EBF" w:rsidP="00423EBF">
            <w:pPr>
              <w:jc w:val="both"/>
            </w:pPr>
            <w:r w:rsidRPr="00423EBF">
              <w:t xml:space="preserve">Гарант освітньо-професійної програми «Журналістика». </w:t>
            </w:r>
            <w:r>
              <w:t xml:space="preserve">Рівень вищої освіти: </w:t>
            </w:r>
            <w:r w:rsidRPr="00423EBF">
              <w:t>другий (магістерський).</w:t>
            </w:r>
          </w:p>
        </w:tc>
        <w:tc>
          <w:tcPr>
            <w:tcW w:w="1842" w:type="dxa"/>
            <w:tcBorders>
              <w:top w:val="single" w:sz="4" w:space="0" w:color="auto"/>
              <w:left w:val="single" w:sz="4" w:space="0" w:color="auto"/>
              <w:bottom w:val="single" w:sz="4" w:space="0" w:color="auto"/>
              <w:right w:val="single" w:sz="4" w:space="0" w:color="auto"/>
            </w:tcBorders>
          </w:tcPr>
          <w:p w:rsidR="00423EBF" w:rsidRDefault="00423EBF">
            <w:r w:rsidRPr="00FB6C6D">
              <w:t>протягом року</w:t>
            </w:r>
          </w:p>
        </w:tc>
        <w:tc>
          <w:tcPr>
            <w:tcW w:w="1865" w:type="dxa"/>
            <w:tcBorders>
              <w:top w:val="single" w:sz="4" w:space="0" w:color="auto"/>
              <w:left w:val="single" w:sz="4" w:space="0" w:color="auto"/>
              <w:bottom w:val="single" w:sz="4" w:space="0" w:color="auto"/>
              <w:right w:val="single" w:sz="4" w:space="0" w:color="auto"/>
            </w:tcBorders>
          </w:tcPr>
          <w:p w:rsidR="00423EBF" w:rsidRPr="00A064D7" w:rsidRDefault="00423EBF" w:rsidP="00D12430">
            <w:r w:rsidRPr="00A064D7">
              <w:t>м. Київ, КНУКіМ</w:t>
            </w:r>
          </w:p>
          <w:p w:rsidR="00423EBF" w:rsidRPr="00A064D7" w:rsidRDefault="00423EBF" w:rsidP="00D12430"/>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lastRenderedPageBreak/>
              <w:t>КАФЕДРА ІНФОРМАЦІЙНИХ ТЕХНОЛОГІЙ</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Бачинська Н.</w:t>
            </w:r>
            <w:r w:rsidR="00415025">
              <w:rPr>
                <w:b/>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Галузь знань 02 Культура і мистецтво за спеціальністю 029 Інформаційна, бібліотечна та архівна справа:</w:t>
            </w:r>
          </w:p>
          <w:p w:rsidR="0061267D" w:rsidRPr="00A064D7" w:rsidRDefault="0061267D" w:rsidP="00D12430">
            <w:pPr>
              <w:jc w:val="both"/>
            </w:pPr>
            <w:r w:rsidRPr="00A064D7">
              <w:t>1. Гарант освітньої програми «Менеджмент бібліотечно-інфо</w:t>
            </w:r>
            <w:r w:rsidR="00423EBF">
              <w:t xml:space="preserve">рмаційних систем та технологій», </w:t>
            </w:r>
            <w:r w:rsidRPr="00A064D7">
              <w:t>бакалавр;</w:t>
            </w:r>
          </w:p>
          <w:p w:rsidR="0061267D" w:rsidRPr="00A064D7" w:rsidRDefault="0061267D" w:rsidP="00D12430">
            <w:pPr>
              <w:jc w:val="both"/>
            </w:pPr>
            <w:r w:rsidRPr="00A064D7">
              <w:t>2. У складі групи розробників науково-освітньої програми «Інформаційна, бібліотечна та архівна справа»</w:t>
            </w:r>
            <w:r w:rsidR="00423EBF">
              <w:t>,</w:t>
            </w:r>
            <w:r w:rsidRPr="00A064D7">
              <w:t xml:space="preserve"> доктор філософії</w:t>
            </w:r>
            <w:r w:rsidR="00423EBF">
              <w:t>.</w:t>
            </w:r>
            <w:r w:rsidR="006C48D6">
              <w:t xml:space="preserve">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Новальська Т.</w:t>
            </w:r>
            <w:r w:rsidR="00415025">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Розробка освітньої програми спеціальності 029 «Інформаційна бібліотечна та архівна справа» ОС «Бакалавр», кваліфікацій: «Менеджмент бібліотечно-інформаційних систем та технологій», «Менеджмент соціально-комунікаційних мереж, інтернет-маркетинг»: ОС «Магістр» «Інформаційна, бібліотечна та архівна справа»</w:t>
            </w:r>
            <w:r w:rsidR="006C48D6">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лютий – березень 2021 р.</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 кафедра інформаційних технологій</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Салата Г</w:t>
            </w:r>
            <w:r w:rsidR="00415025">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C48D6">
            <w:r w:rsidRPr="00A064D7">
              <w:t>Розробка освітньо-наукової програми Доктор філософії PhD за спеціальністю 029 «Інформаційна, бібліотечна та архівна справа», член про</w:t>
            </w:r>
            <w:r w:rsidR="006C48D6">
              <w:t>є</w:t>
            </w:r>
            <w:r w:rsidRPr="00A064D7">
              <w:t>ктної групи</w:t>
            </w:r>
            <w:r w:rsidR="006C48D6">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 xml:space="preserve">17-19 березня </w:t>
            </w:r>
          </w:p>
          <w:p w:rsidR="0061267D" w:rsidRPr="00A064D7" w:rsidRDefault="0061267D" w:rsidP="00CE26BA">
            <w:r w:rsidRPr="00A064D7">
              <w:t>2021 р.</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Салата Г.</w:t>
            </w:r>
            <w:r w:rsidR="00415025">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61267D" w:rsidP="00D12430">
            <w:pPr>
              <w:jc w:val="both"/>
            </w:pPr>
            <w:r w:rsidRPr="006C48D6">
              <w:t>Рецензія на монографію: Перші директори-ректори НТУ «ХПІ». Нариси життєвого та творчого шляху : монографія / Марина Гутник, Олена Тверитникова, Сергій Радогуз / за загальною редакцією п</w:t>
            </w:r>
            <w:r w:rsidR="006C48D6">
              <w:t>роф. О.Є. Тверитникової. Харків :</w:t>
            </w:r>
            <w:r w:rsidRPr="006C48D6">
              <w:t xml:space="preserve"> НТУ «ХПІ», 2021. 114 с.</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серпень 2021 р.</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C48D6" w:rsidP="00CE26BA">
            <w:r>
              <w:t>м. Київ –</w:t>
            </w:r>
            <w:r w:rsidR="0061267D" w:rsidRPr="00A064D7">
              <w:t>м. Харків</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Салата Г.</w:t>
            </w:r>
            <w:r w:rsidR="00415025">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61267D" w:rsidP="006C48D6">
            <w:pPr>
              <w:jc w:val="both"/>
            </w:pPr>
            <w:r w:rsidRPr="006C48D6">
              <w:t>Рецензія на реферат вступника до аспірантури спеціальності 029 «Інформаційна, бібліотечна та архівна справа» кафедри інформаційної політики Київського національного університету культури і мистецтв Ільєнка Сергія Валерійовича на тему: «Проблеми архівного будівництва на сучасному етапі</w:t>
            </w:r>
            <w:r w:rsidR="006C48D6">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C48D6" w:rsidP="00CE26BA">
            <w:r>
              <w:t>вересень</w:t>
            </w:r>
            <w:r w:rsidR="0061267D" w:rsidRPr="00A064D7">
              <w:t xml:space="preserve"> 2021 р.</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C48D6" w:rsidP="00CE26BA">
            <w:r w:rsidRPr="00A064D7">
              <w:t>м. Київ, КНУКіМ</w:t>
            </w:r>
          </w:p>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ДОКУМЕНТОЗНАВСТВА ТА ІНФОРМАЦІЙНО-АНАЛІТИЧНОЇ ДІЯЛЬНОСТІ</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Безугла Ж.</w:t>
            </w:r>
            <w:r w:rsidR="00415025">
              <w:t xml:space="preserve"> </w:t>
            </w:r>
            <w:r w:rsidRPr="00A064D7">
              <w:t>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Член експертної групи в акредитаційній експертизі освітньої програми «Документознавство та інформаційна діяльність», спеціальності 029 Інформаційна, бібліотечна та архівна справа, кафедри українознавства, культури та документознавства Національного університету «Полтавська політехніка імені Юрія Кондратюка» (№1327 від 08.04.2021).</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8C64CD" w:rsidP="00CE26BA">
            <w:r>
              <w:t xml:space="preserve">м. Полтава, </w:t>
            </w:r>
            <w:r w:rsidR="0061267D" w:rsidRPr="00A064D7">
              <w:t>Національний університет «Полтавська політехніка імені Юрія Кондратюка»</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Бачинська Н.</w:t>
            </w:r>
            <w:r w:rsidR="00415025">
              <w:t xml:space="preserve"> </w:t>
            </w:r>
            <w:r w:rsidRPr="00A064D7">
              <w:t>А.</w:t>
            </w:r>
          </w:p>
        </w:tc>
        <w:tc>
          <w:tcPr>
            <w:tcW w:w="8080" w:type="dxa"/>
            <w:tcBorders>
              <w:top w:val="single" w:sz="4" w:space="0" w:color="auto"/>
              <w:left w:val="single" w:sz="4" w:space="0" w:color="auto"/>
              <w:bottom w:val="single" w:sz="4" w:space="0" w:color="auto"/>
              <w:right w:val="single" w:sz="4" w:space="0" w:color="auto"/>
            </w:tcBorders>
          </w:tcPr>
          <w:p w:rsidR="006C48D6" w:rsidRPr="00A064D7" w:rsidRDefault="006C48D6" w:rsidP="006C48D6">
            <w:pPr>
              <w:jc w:val="both"/>
            </w:pPr>
            <w:r w:rsidRPr="00A064D7">
              <w:t>Галузь знань 02 Культура і мистецтво за спеціальністю 029 Інформаційна, бібліотечна та архівна справа:</w:t>
            </w:r>
          </w:p>
          <w:p w:rsidR="006C48D6" w:rsidRPr="00A064D7" w:rsidRDefault="006C48D6" w:rsidP="006C48D6">
            <w:pPr>
              <w:jc w:val="both"/>
            </w:pPr>
            <w:r w:rsidRPr="00A064D7">
              <w:t>1. Гарант освітньої програми «Менеджмент бібліотечно-інфо</w:t>
            </w:r>
            <w:r>
              <w:t xml:space="preserve">рмаційних систем та технологій», </w:t>
            </w:r>
            <w:r w:rsidRPr="00A064D7">
              <w:t>бакалавр;</w:t>
            </w:r>
          </w:p>
          <w:p w:rsidR="0061267D" w:rsidRPr="00A064D7" w:rsidRDefault="006C48D6" w:rsidP="006C48D6">
            <w:pPr>
              <w:jc w:val="both"/>
            </w:pPr>
            <w:r w:rsidRPr="00A064D7">
              <w:t>2. У складі групи розробників науково-освітньої програми «Інформаційна, бібліотечна та архівна справа»</w:t>
            </w:r>
            <w:r>
              <w:t>,</w:t>
            </w:r>
            <w:r w:rsidRPr="00A064D7">
              <w:t xml:space="preserve"> доктор філософії</w:t>
            </w:r>
            <w:r>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rPr>
                <w:b/>
              </w:rPr>
            </w:pPr>
            <w:r w:rsidRPr="00A064D7">
              <w:rPr>
                <w:b/>
              </w:rPr>
              <w:t>КАФЕДРА ГОТЕЛЬНО-РЕСТОРАННОГО І ТУРИСТИЧНОГО БІЗНЕСУ</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Русавська В. А.</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61267D" w:rsidP="006C48D6">
            <w:pPr>
              <w:jc w:val="both"/>
            </w:pPr>
            <w:r w:rsidRPr="006C48D6">
              <w:t xml:space="preserve">Рецензування освітньо-професійної програми «Готельно-ресторанна справа» першого бакалаврського рівня за спеціальністю 241 «Готельно-ресторанна справа» у галузі знань 24 «Сфера обслуговування». Участь у відкритій онлайн-зустрічі із </w:t>
            </w:r>
            <w:r w:rsidRPr="006C48D6">
              <w:lastRenderedPageBreak/>
              <w:t>експертною групою з акредитації освітньої програми.</w:t>
            </w:r>
          </w:p>
        </w:tc>
        <w:tc>
          <w:tcPr>
            <w:tcW w:w="1842" w:type="dxa"/>
            <w:tcBorders>
              <w:top w:val="single" w:sz="4" w:space="0" w:color="auto"/>
              <w:left w:val="single" w:sz="4" w:space="0" w:color="auto"/>
              <w:bottom w:val="single" w:sz="4" w:space="0" w:color="auto"/>
              <w:right w:val="single" w:sz="4" w:space="0" w:color="auto"/>
            </w:tcBorders>
          </w:tcPr>
          <w:p w:rsidR="00CE26BA" w:rsidRDefault="00CE26BA" w:rsidP="00CE26BA">
            <w:r>
              <w:lastRenderedPageBreak/>
              <w:t>22 березня</w:t>
            </w:r>
          </w:p>
          <w:p w:rsidR="0061267D" w:rsidRPr="00A064D7" w:rsidRDefault="00CE26BA" w:rsidP="00CE26BA">
            <w:r>
              <w:t>2021 р.</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НУХТ</w:t>
            </w:r>
          </w:p>
          <w:p w:rsidR="0061267D" w:rsidRPr="00A064D7" w:rsidRDefault="0061267D" w:rsidP="00CE26BA">
            <w:r w:rsidRPr="00A064D7">
              <w:t>Платформа</w:t>
            </w:r>
            <w:r w:rsidR="00962DAE">
              <w:t xml:space="preserve"> </w:t>
            </w:r>
            <w:r w:rsidRPr="00A064D7">
              <w:t>Zoom</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Default="0061267D" w:rsidP="00D12430">
            <w:pPr>
              <w:rPr>
                <w:b/>
              </w:rPr>
            </w:pPr>
            <w:r w:rsidRPr="00A064D7">
              <w:rPr>
                <w:b/>
              </w:rPr>
              <w:t>Русавська В. А.</w:t>
            </w:r>
            <w:r w:rsidR="000316E3">
              <w:rPr>
                <w:b/>
              </w:rPr>
              <w:t>,</w:t>
            </w:r>
          </w:p>
          <w:p w:rsidR="000316E3" w:rsidRPr="00A064D7" w:rsidRDefault="000316E3" w:rsidP="00D12430">
            <w:pPr>
              <w:rPr>
                <w:b/>
              </w:rPr>
            </w:pPr>
            <w:r w:rsidRPr="00A064D7">
              <w:rPr>
                <w:b/>
              </w:rPr>
              <w:t>Гончар Л. О.</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61267D" w:rsidP="006C48D6">
            <w:pPr>
              <w:jc w:val="both"/>
            </w:pPr>
            <w:r w:rsidRPr="006C48D6">
              <w:t>Гарант освітньої програми «Готельно-ресторанна справа» за спеціальністю 241 «Готельно-ресторанна справа» (ОС «Магістр»).</w:t>
            </w:r>
          </w:p>
          <w:p w:rsidR="0061267D" w:rsidRPr="006C48D6" w:rsidRDefault="0061267D" w:rsidP="006C48D6">
            <w:pPr>
              <w:jc w:val="both"/>
            </w:pPr>
            <w:r w:rsidRPr="006C48D6">
              <w:t>Член про</w:t>
            </w:r>
            <w:r w:rsidR="006C48D6">
              <w:t>є</w:t>
            </w:r>
            <w:r w:rsidRPr="006C48D6">
              <w:t xml:space="preserve">ктної групи </w:t>
            </w:r>
            <w:r w:rsidR="006C48D6">
              <w:t>з</w:t>
            </w:r>
            <w:r w:rsidRPr="006C48D6">
              <w:t xml:space="preserve"> розробленн</w:t>
            </w:r>
            <w:r w:rsidR="006C48D6">
              <w:t>я</w:t>
            </w:r>
            <w:r w:rsidRPr="006C48D6">
              <w:t xml:space="preserve"> освітньої програми «Готельно-ресторанна справа» за спеціальністю 241 «Готельно-ресторанна справа» (ОС «Магістр»).</w:t>
            </w:r>
          </w:p>
          <w:p w:rsidR="0061267D" w:rsidRPr="006C48D6" w:rsidRDefault="0061267D" w:rsidP="006C48D6">
            <w:pPr>
              <w:jc w:val="both"/>
            </w:pPr>
            <w:r w:rsidRPr="006C48D6">
              <w:t>Член про</w:t>
            </w:r>
            <w:r w:rsidR="006C48D6">
              <w:t>є</w:t>
            </w:r>
            <w:r w:rsidRPr="006C48D6">
              <w:t xml:space="preserve">ктної групи </w:t>
            </w:r>
            <w:r w:rsidR="006C48D6">
              <w:t>з</w:t>
            </w:r>
            <w:r w:rsidRPr="006C48D6">
              <w:t xml:space="preserve"> розробленн</w:t>
            </w:r>
            <w:r w:rsidR="006C48D6">
              <w:t>я</w:t>
            </w:r>
            <w:r w:rsidRPr="006C48D6">
              <w:t xml:space="preserve"> освітньої програми «Готельно-ресторанна справа» за спеціальністю 241 «Готельно-ресторанна справа» (ОС «Бакалавр»).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p w:rsidR="0061267D" w:rsidRPr="00A064D7" w:rsidRDefault="0061267D" w:rsidP="00CE26BA">
            <w:r w:rsidRPr="00A064D7">
              <w:t>кафедра ГРіТБ</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Default="0061267D" w:rsidP="00D12430">
            <w:pPr>
              <w:rPr>
                <w:b/>
              </w:rPr>
            </w:pPr>
            <w:r w:rsidRPr="00A064D7">
              <w:rPr>
                <w:b/>
              </w:rPr>
              <w:t>Батченко Л. В.</w:t>
            </w:r>
            <w:r w:rsidR="006C48D6">
              <w:rPr>
                <w:b/>
              </w:rPr>
              <w:t>,</w:t>
            </w:r>
          </w:p>
          <w:p w:rsidR="006C48D6" w:rsidRPr="00A064D7" w:rsidRDefault="006C48D6" w:rsidP="00D12430">
            <w:pPr>
              <w:rPr>
                <w:b/>
              </w:rPr>
            </w:pPr>
            <w:r w:rsidRPr="00A064D7">
              <w:rPr>
                <w:b/>
              </w:rPr>
              <w:t>Верезомська І. Г.</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61267D" w:rsidP="006C48D6">
            <w:pPr>
              <w:jc w:val="both"/>
            </w:pPr>
            <w:r w:rsidRPr="006C48D6">
              <w:t>Гарант освітньої програми «Менеджмент готельно-ресторанного і туристичного бізнесу» за спеціальністю 028 «Менеджмент соціокультурної діяльності» (ОС «Магістр»).</w:t>
            </w:r>
          </w:p>
          <w:p w:rsidR="0061267D" w:rsidRPr="006C48D6" w:rsidRDefault="0061267D" w:rsidP="006C48D6">
            <w:pPr>
              <w:jc w:val="both"/>
            </w:pPr>
            <w:r w:rsidRPr="006C48D6">
              <w:t>Член про</w:t>
            </w:r>
            <w:r w:rsidR="006C48D6">
              <w:t>є</w:t>
            </w:r>
            <w:r w:rsidRPr="006C48D6">
              <w:t xml:space="preserve">ктної групи </w:t>
            </w:r>
            <w:r w:rsidR="006C48D6">
              <w:t>з</w:t>
            </w:r>
            <w:r w:rsidRPr="006C48D6">
              <w:t xml:space="preserve"> розробленн</w:t>
            </w:r>
            <w:r w:rsidR="006C48D6">
              <w:t>я</w:t>
            </w:r>
            <w:r w:rsidRPr="006C48D6">
              <w:t xml:space="preserve"> освітньої програми «Менеджмент готельно-ресторанного і туристичного бізнесу» за спеціальністю 028 «Менеджмент соціокультурної діяльності» (ОС «Магістр»).</w:t>
            </w:r>
          </w:p>
          <w:p w:rsidR="0061267D" w:rsidRPr="006C48D6" w:rsidRDefault="0061267D" w:rsidP="006C48D6">
            <w:pPr>
              <w:jc w:val="both"/>
            </w:pPr>
            <w:r w:rsidRPr="006C48D6">
              <w:t>Член про</w:t>
            </w:r>
            <w:r w:rsidR="006C48D6">
              <w:t>є</w:t>
            </w:r>
            <w:r w:rsidRPr="006C48D6">
              <w:t xml:space="preserve">ктної групи </w:t>
            </w:r>
            <w:r w:rsidR="006C48D6">
              <w:t>з</w:t>
            </w:r>
            <w:r w:rsidRPr="006C48D6">
              <w:t xml:space="preserve"> розробленн</w:t>
            </w:r>
            <w:r w:rsidR="006C48D6">
              <w:t>я</w:t>
            </w:r>
            <w:r w:rsidRPr="006C48D6">
              <w:t xml:space="preserve"> освітньої програми «Менеджмент готельно-ресторанного і туристичного бізнесу» за спеціальністю 028 «Менеджмент соціокультурної діяльності» (ОС «Бакалавр»).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p w:rsidR="0061267D" w:rsidRPr="00A064D7" w:rsidRDefault="0061267D" w:rsidP="00CE26BA">
            <w:r w:rsidRPr="00A064D7">
              <w:t>кафедра ГРіТБ</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Гаврилюк А. М.</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61267D" w:rsidP="006C48D6">
            <w:pPr>
              <w:jc w:val="both"/>
            </w:pPr>
            <w:r w:rsidRPr="006C48D6">
              <w:t>Гарант освітньої програми «Туризм» за спеціальністю 242 «Туризм» (ОС «Магістр»).</w:t>
            </w:r>
          </w:p>
          <w:p w:rsidR="0061267D" w:rsidRPr="006C48D6" w:rsidRDefault="0061267D" w:rsidP="006C48D6">
            <w:pPr>
              <w:jc w:val="both"/>
            </w:pPr>
            <w:r w:rsidRPr="006C48D6">
              <w:t>Член про</w:t>
            </w:r>
            <w:r w:rsidR="006C48D6">
              <w:t>є</w:t>
            </w:r>
            <w:r w:rsidRPr="006C48D6">
              <w:t xml:space="preserve">ктної групи </w:t>
            </w:r>
            <w:r w:rsidR="006C48D6">
              <w:t>з</w:t>
            </w:r>
            <w:r w:rsidRPr="006C48D6">
              <w:t xml:space="preserve"> р</w:t>
            </w:r>
            <w:r w:rsidR="006C48D6">
              <w:t>озроблення</w:t>
            </w:r>
            <w:r w:rsidRPr="006C48D6">
              <w:t xml:space="preserve"> освітньої програми «Туризм» за спеціальністю 242 «Туризм» (ОС «Магістр»).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p w:rsidR="0061267D" w:rsidRPr="00A064D7" w:rsidRDefault="0061267D" w:rsidP="00CE26BA">
            <w:r w:rsidRPr="00A064D7">
              <w:t>кафедра ГРіТБ</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Козловський Є. В.</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61267D" w:rsidP="006C48D6">
            <w:pPr>
              <w:jc w:val="both"/>
            </w:pPr>
            <w:r w:rsidRPr="006C48D6">
              <w:t>Гарант</w:t>
            </w:r>
            <w:r w:rsidR="00962DAE" w:rsidRPr="006C48D6">
              <w:t xml:space="preserve"> </w:t>
            </w:r>
            <w:r w:rsidRPr="006C48D6">
              <w:t>освітньої програми «Туризм» за спеціальністю 242 «Туризм» (ОС «Бакалавр»).</w:t>
            </w:r>
          </w:p>
          <w:p w:rsidR="0061267D" w:rsidRPr="006C48D6" w:rsidRDefault="000316E3" w:rsidP="006C48D6">
            <w:pPr>
              <w:jc w:val="both"/>
            </w:pPr>
            <w:r w:rsidRPr="006C48D6">
              <w:t>Член про</w:t>
            </w:r>
            <w:r>
              <w:t>є</w:t>
            </w:r>
            <w:r w:rsidRPr="006C48D6">
              <w:t xml:space="preserve">ктної групи </w:t>
            </w:r>
            <w:r>
              <w:t>з</w:t>
            </w:r>
            <w:r w:rsidRPr="006C48D6">
              <w:t xml:space="preserve"> р</w:t>
            </w:r>
            <w:r>
              <w:t>озроблення</w:t>
            </w:r>
            <w:r w:rsidRPr="006C48D6">
              <w:t xml:space="preserve"> </w:t>
            </w:r>
            <w:r w:rsidR="0061267D" w:rsidRPr="006C48D6">
              <w:t>освітньої програми «Туризм» за спеціальністю 242 «Туризм» (ОС «Бакалавр»).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p w:rsidR="0061267D" w:rsidRPr="00A064D7" w:rsidRDefault="0061267D" w:rsidP="00CE26BA">
            <w:r w:rsidRPr="00A064D7">
              <w:t>кафедра ГРіТБ</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Завадинська О.Ю.</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0316E3" w:rsidP="006C48D6">
            <w:pPr>
              <w:jc w:val="both"/>
            </w:pPr>
            <w:r w:rsidRPr="006C48D6">
              <w:t>Член про</w:t>
            </w:r>
            <w:r>
              <w:t>є</w:t>
            </w:r>
            <w:r w:rsidRPr="006C48D6">
              <w:t xml:space="preserve">ктної групи </w:t>
            </w:r>
            <w:r>
              <w:t>з</w:t>
            </w:r>
            <w:r w:rsidRPr="006C48D6">
              <w:t xml:space="preserve"> р</w:t>
            </w:r>
            <w:r>
              <w:t>озроблення</w:t>
            </w:r>
            <w:r w:rsidRPr="006C48D6">
              <w:t xml:space="preserve"> </w:t>
            </w:r>
            <w:r w:rsidR="0061267D" w:rsidRPr="006C48D6">
              <w:t>освітньої програми «Готельно-ресторанна справа» за спеціальністю 241 «Готельно-ресторанна справа» (ОС «Магістр»).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p w:rsidR="0061267D" w:rsidRPr="00A064D7" w:rsidRDefault="0061267D" w:rsidP="00CE26BA">
            <w:r w:rsidRPr="00A064D7">
              <w:t>кафедра ГРіТБ</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Неіленко С. М.</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023C79" w:rsidP="006C48D6">
            <w:pPr>
              <w:jc w:val="both"/>
            </w:pPr>
            <w:r w:rsidRPr="006C48D6">
              <w:t>Член про</w:t>
            </w:r>
            <w:r>
              <w:t>є</w:t>
            </w:r>
            <w:r w:rsidRPr="006C48D6">
              <w:t xml:space="preserve">ктної групи </w:t>
            </w:r>
            <w:r>
              <w:t>з</w:t>
            </w:r>
            <w:r w:rsidRPr="006C48D6">
              <w:t xml:space="preserve"> р</w:t>
            </w:r>
            <w:r>
              <w:t>озроблення</w:t>
            </w:r>
            <w:r w:rsidRPr="006C48D6">
              <w:t xml:space="preserve"> </w:t>
            </w:r>
            <w:r w:rsidR="0061267D" w:rsidRPr="006C48D6">
              <w:t>освітньої програми за спеціальністю 241 «Готельно-ресторанна справа» (ОС «Бакалавр»).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p w:rsidR="0061267D" w:rsidRPr="00A064D7" w:rsidRDefault="0061267D" w:rsidP="00CE26BA">
            <w:r w:rsidRPr="00A064D7">
              <w:t>кафедра ГРіТБ</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Ткаченко Т. І.</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0316E3" w:rsidP="006C48D6">
            <w:pPr>
              <w:jc w:val="both"/>
            </w:pPr>
            <w:r w:rsidRPr="006C48D6">
              <w:t>Член про</w:t>
            </w:r>
            <w:r>
              <w:t>є</w:t>
            </w:r>
            <w:r w:rsidRPr="006C48D6">
              <w:t xml:space="preserve">ктної групи </w:t>
            </w:r>
            <w:r>
              <w:t>з</w:t>
            </w:r>
            <w:r w:rsidRPr="006C48D6">
              <w:t xml:space="preserve"> р</w:t>
            </w:r>
            <w:r>
              <w:t>озроблення</w:t>
            </w:r>
            <w:r w:rsidRPr="006C48D6">
              <w:t xml:space="preserve"> </w:t>
            </w:r>
            <w:r w:rsidR="0061267D" w:rsidRPr="006C48D6">
              <w:t>освітньої програми</w:t>
            </w:r>
            <w:r w:rsidR="00962DAE" w:rsidRPr="006C48D6">
              <w:t xml:space="preserve"> </w:t>
            </w:r>
            <w:r w:rsidR="0061267D" w:rsidRPr="006C48D6">
              <w:t>за спеціальністю спеціальність 028 «Менеджмент соціокультурної діяльності» (ОС «Бакалавр»).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p w:rsidR="0061267D" w:rsidRPr="00A064D7" w:rsidRDefault="0061267D" w:rsidP="00CE26BA">
            <w:r w:rsidRPr="00A064D7">
              <w:t>кафедра ГРіТБ</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Тонких О. Г.</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023C79" w:rsidP="006C48D6">
            <w:pPr>
              <w:jc w:val="both"/>
            </w:pPr>
            <w:r w:rsidRPr="006C48D6">
              <w:t>Член про</w:t>
            </w:r>
            <w:r>
              <w:t>є</w:t>
            </w:r>
            <w:r w:rsidRPr="006C48D6">
              <w:t xml:space="preserve">ктної групи </w:t>
            </w:r>
            <w:r>
              <w:t>з</w:t>
            </w:r>
            <w:r w:rsidRPr="006C48D6">
              <w:t xml:space="preserve"> р</w:t>
            </w:r>
            <w:r>
              <w:t>озроблення</w:t>
            </w:r>
            <w:r w:rsidRPr="006C48D6">
              <w:t xml:space="preserve"> </w:t>
            </w:r>
            <w:r w:rsidR="0061267D" w:rsidRPr="006C48D6">
              <w:t>освітньої програми за спеціальністю спеціальність 028 «Менеджмент соціокультурної діяльності» (ОС «Бакалавр»).</w:t>
            </w:r>
          </w:p>
          <w:p w:rsidR="0061267D" w:rsidRPr="006C48D6" w:rsidRDefault="0061267D" w:rsidP="006C48D6">
            <w:pPr>
              <w:jc w:val="both"/>
            </w:pPr>
            <w:r w:rsidRPr="006C48D6">
              <w:t>Член проектної групи по розробленню освітньої програми «Менеджмент готельно-ресторанного і туристичного бізнесу» за спеціальністю 028 «Менеджмент соціокультурної діяльності» (ОС «Магістр»).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p w:rsidR="0061267D" w:rsidRPr="00A064D7" w:rsidRDefault="0061267D" w:rsidP="00CE26BA">
            <w:r w:rsidRPr="00A064D7">
              <w:t>кафедра ГРіТБ</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Устименко Л. М.</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023C79" w:rsidP="006C48D6">
            <w:pPr>
              <w:jc w:val="both"/>
            </w:pPr>
            <w:r w:rsidRPr="006C48D6">
              <w:t>Член про</w:t>
            </w:r>
            <w:r>
              <w:t>є</w:t>
            </w:r>
            <w:r w:rsidRPr="006C48D6">
              <w:t xml:space="preserve">ктної групи </w:t>
            </w:r>
            <w:r>
              <w:t>з</w:t>
            </w:r>
            <w:r w:rsidRPr="006C48D6">
              <w:t xml:space="preserve"> р</w:t>
            </w:r>
            <w:r>
              <w:t>озроблення</w:t>
            </w:r>
            <w:r w:rsidRPr="006C48D6">
              <w:t xml:space="preserve"> </w:t>
            </w:r>
            <w:r w:rsidR="0061267D" w:rsidRPr="006C48D6">
              <w:t>освітньої програми «Туризм» за спеціальністю 242 «Туризм» (ОС «Бакалавр»).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p w:rsidR="0061267D" w:rsidRPr="00A064D7" w:rsidRDefault="0061267D" w:rsidP="00CE26BA">
            <w:r w:rsidRPr="00A064D7">
              <w:lastRenderedPageBreak/>
              <w:t>кафедра ГРіТБ</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 xml:space="preserve">Зараховський </w:t>
            </w:r>
            <w:r w:rsidRPr="00A064D7">
              <w:rPr>
                <w:b/>
                <w:spacing w:val="-20"/>
              </w:rPr>
              <w:t>О.</w:t>
            </w:r>
            <w:r w:rsidR="00415025">
              <w:rPr>
                <w:b/>
                <w:spacing w:val="-20"/>
              </w:rPr>
              <w:t xml:space="preserve"> </w:t>
            </w:r>
            <w:r w:rsidR="00023C79">
              <w:rPr>
                <w:b/>
                <w:spacing w:val="-20"/>
              </w:rPr>
              <w:t xml:space="preserve"> </w:t>
            </w:r>
            <w:r w:rsidRPr="00A064D7">
              <w:rPr>
                <w:b/>
                <w:spacing w:val="-20"/>
              </w:rPr>
              <w:t>Є.</w:t>
            </w:r>
          </w:p>
        </w:tc>
        <w:tc>
          <w:tcPr>
            <w:tcW w:w="8080" w:type="dxa"/>
            <w:tcBorders>
              <w:top w:val="single" w:sz="4" w:space="0" w:color="auto"/>
              <w:left w:val="single" w:sz="4" w:space="0" w:color="auto"/>
              <w:bottom w:val="single" w:sz="4" w:space="0" w:color="auto"/>
              <w:right w:val="single" w:sz="4" w:space="0" w:color="auto"/>
            </w:tcBorders>
          </w:tcPr>
          <w:p w:rsidR="0061267D" w:rsidRPr="006C48D6" w:rsidRDefault="00023C79" w:rsidP="006C48D6">
            <w:pPr>
              <w:jc w:val="both"/>
            </w:pPr>
            <w:r w:rsidRPr="006C48D6">
              <w:t>Член про</w:t>
            </w:r>
            <w:r>
              <w:t>є</w:t>
            </w:r>
            <w:r w:rsidRPr="006C48D6">
              <w:t xml:space="preserve">ктної групи </w:t>
            </w:r>
            <w:r>
              <w:t>з</w:t>
            </w:r>
            <w:r w:rsidRPr="006C48D6">
              <w:t xml:space="preserve"> р</w:t>
            </w:r>
            <w:r>
              <w:t>озроблення</w:t>
            </w:r>
            <w:r w:rsidRPr="006C48D6">
              <w:t xml:space="preserve"> </w:t>
            </w:r>
            <w:r w:rsidR="0061267D" w:rsidRPr="006C48D6">
              <w:t>освітньої програми «Туризм» за спеціальністю 242 «Туризм» (ОС «Бакалавр»).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 КНУКіМ</w:t>
            </w:r>
          </w:p>
          <w:p w:rsidR="0061267D" w:rsidRPr="00A064D7" w:rsidRDefault="0061267D" w:rsidP="00CE26BA">
            <w:r w:rsidRPr="00A064D7">
              <w:t>кафедра ГРіТБ</w:t>
            </w:r>
          </w:p>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МУЗЕЄЗНАВСТВА ТА ЕКСПЕРТИЗИ ІСТОРИКО-КУЛЬТУРНИХ ЦІННОСТЕЙ</w:t>
            </w:r>
          </w:p>
        </w:tc>
      </w:tr>
      <w:tr w:rsidR="00023C79" w:rsidRPr="00A064D7" w:rsidTr="00714266">
        <w:trPr>
          <w:jc w:val="center"/>
        </w:trPr>
        <w:tc>
          <w:tcPr>
            <w:tcW w:w="493" w:type="dxa"/>
            <w:tcBorders>
              <w:top w:val="single" w:sz="4" w:space="0" w:color="auto"/>
              <w:left w:val="single" w:sz="4" w:space="0" w:color="auto"/>
              <w:bottom w:val="single" w:sz="4" w:space="0" w:color="auto"/>
              <w:right w:val="single" w:sz="4" w:space="0" w:color="auto"/>
            </w:tcBorders>
          </w:tcPr>
          <w:p w:rsidR="00023C79" w:rsidRPr="00A064D7" w:rsidRDefault="00023C79"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023C79" w:rsidRPr="00A064D7" w:rsidRDefault="00023C79" w:rsidP="00D12430">
            <w:pPr>
              <w:rPr>
                <w:b/>
              </w:rPr>
            </w:pPr>
            <w:r w:rsidRPr="00A064D7">
              <w:rPr>
                <w:b/>
              </w:rPr>
              <w:t>Ключко Ю.</w:t>
            </w:r>
            <w:r>
              <w:rPr>
                <w:b/>
              </w:rPr>
              <w:t xml:space="preserve"> </w:t>
            </w:r>
            <w:r w:rsidRPr="00A064D7">
              <w:rPr>
                <w:b/>
              </w:rPr>
              <w:t>М.,</w:t>
            </w:r>
          </w:p>
          <w:p w:rsidR="00023C79" w:rsidRPr="00A064D7" w:rsidRDefault="00023C79" w:rsidP="00D12430">
            <w:r w:rsidRPr="00A064D7">
              <w:t>Пустовалов С.</w:t>
            </w:r>
            <w:r>
              <w:t xml:space="preserve"> </w:t>
            </w:r>
            <w:r w:rsidRPr="00A064D7">
              <w:t>Ж., Руденко С.</w:t>
            </w:r>
            <w:r>
              <w:t xml:space="preserve"> </w:t>
            </w:r>
            <w:r w:rsidRPr="00A064D7">
              <w:t>Б.</w:t>
            </w:r>
          </w:p>
        </w:tc>
        <w:tc>
          <w:tcPr>
            <w:tcW w:w="8080" w:type="dxa"/>
            <w:tcBorders>
              <w:top w:val="single" w:sz="4" w:space="0" w:color="auto"/>
              <w:left w:val="single" w:sz="4" w:space="0" w:color="auto"/>
              <w:bottom w:val="single" w:sz="4" w:space="0" w:color="auto"/>
              <w:right w:val="single" w:sz="4" w:space="0" w:color="auto"/>
            </w:tcBorders>
          </w:tcPr>
          <w:p w:rsidR="00023C79" w:rsidRPr="00A064D7" w:rsidRDefault="00023C79" w:rsidP="00023C79">
            <w:pPr>
              <w:jc w:val="both"/>
            </w:pPr>
            <w:r>
              <w:t>Освітньо-професійна програма «</w:t>
            </w:r>
            <w:r w:rsidRPr="00A064D7">
              <w:t>Експертиза</w:t>
            </w:r>
            <w:r>
              <w:t xml:space="preserve"> історико-культурних цінностей» (ОС «Бакалавр»).</w:t>
            </w:r>
          </w:p>
        </w:tc>
        <w:tc>
          <w:tcPr>
            <w:tcW w:w="1842" w:type="dxa"/>
            <w:tcBorders>
              <w:top w:val="single" w:sz="4" w:space="0" w:color="auto"/>
              <w:left w:val="single" w:sz="4" w:space="0" w:color="auto"/>
              <w:bottom w:val="single" w:sz="4" w:space="0" w:color="auto"/>
              <w:right w:val="single" w:sz="4" w:space="0" w:color="auto"/>
            </w:tcBorders>
          </w:tcPr>
          <w:p w:rsidR="00023C79" w:rsidRPr="00A064D7" w:rsidRDefault="00023C79" w:rsidP="00023C79">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023C79" w:rsidRPr="00A064D7" w:rsidRDefault="00023C79" w:rsidP="00023C79">
            <w:r>
              <w:t>м. Київ, КНУКіМ</w:t>
            </w:r>
          </w:p>
        </w:tc>
      </w:tr>
      <w:tr w:rsidR="00023C79" w:rsidRPr="00A064D7" w:rsidTr="00714266">
        <w:trPr>
          <w:jc w:val="center"/>
        </w:trPr>
        <w:tc>
          <w:tcPr>
            <w:tcW w:w="493" w:type="dxa"/>
            <w:tcBorders>
              <w:top w:val="single" w:sz="4" w:space="0" w:color="auto"/>
              <w:left w:val="single" w:sz="4" w:space="0" w:color="auto"/>
              <w:bottom w:val="single" w:sz="4" w:space="0" w:color="auto"/>
              <w:right w:val="single" w:sz="4" w:space="0" w:color="auto"/>
            </w:tcBorders>
          </w:tcPr>
          <w:p w:rsidR="00023C79" w:rsidRPr="00A064D7" w:rsidRDefault="00023C79"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023C79" w:rsidRPr="00A064D7" w:rsidRDefault="00023C79" w:rsidP="00D12430">
            <w:pPr>
              <w:rPr>
                <w:b/>
              </w:rPr>
            </w:pPr>
            <w:r w:rsidRPr="00A064D7">
              <w:rPr>
                <w:b/>
              </w:rPr>
              <w:t>Пустовалов С.</w:t>
            </w:r>
            <w:r>
              <w:rPr>
                <w:b/>
              </w:rPr>
              <w:t xml:space="preserve"> </w:t>
            </w:r>
            <w:r w:rsidRPr="00A064D7">
              <w:rPr>
                <w:b/>
              </w:rPr>
              <w:t>Ж.,</w:t>
            </w:r>
          </w:p>
          <w:p w:rsidR="00023C79" w:rsidRPr="00A064D7" w:rsidRDefault="00023C79" w:rsidP="00D12430">
            <w:r w:rsidRPr="00A064D7">
              <w:t>Чухрай Л.</w:t>
            </w:r>
            <w:r>
              <w:t xml:space="preserve"> </w:t>
            </w:r>
            <w:r w:rsidRPr="00A064D7">
              <w:t>О.</w:t>
            </w:r>
            <w:r>
              <w:t>,</w:t>
            </w:r>
            <w:r w:rsidRPr="00A064D7">
              <w:br/>
              <w:t>Ольговський С.</w:t>
            </w:r>
            <w:r>
              <w:t xml:space="preserve"> </w:t>
            </w:r>
            <w:r w:rsidRPr="00A064D7">
              <w:t>Я.</w:t>
            </w:r>
          </w:p>
        </w:tc>
        <w:tc>
          <w:tcPr>
            <w:tcW w:w="8080" w:type="dxa"/>
            <w:tcBorders>
              <w:top w:val="single" w:sz="4" w:space="0" w:color="auto"/>
              <w:left w:val="single" w:sz="4" w:space="0" w:color="auto"/>
              <w:bottom w:val="single" w:sz="4" w:space="0" w:color="auto"/>
              <w:right w:val="single" w:sz="4" w:space="0" w:color="auto"/>
            </w:tcBorders>
          </w:tcPr>
          <w:p w:rsidR="00023C79" w:rsidRPr="00A064D7" w:rsidRDefault="00023C79" w:rsidP="00023C79">
            <w:pPr>
              <w:jc w:val="both"/>
            </w:pPr>
            <w:r>
              <w:t>Освітньо-професійна програма «</w:t>
            </w:r>
            <w:r w:rsidRPr="00A064D7">
              <w:t>Історико-культурна спадщина</w:t>
            </w:r>
            <w:r>
              <w:t>: дослідження і управління» (ОС «Магістр»).</w:t>
            </w:r>
          </w:p>
        </w:tc>
        <w:tc>
          <w:tcPr>
            <w:tcW w:w="1842" w:type="dxa"/>
            <w:tcBorders>
              <w:top w:val="single" w:sz="4" w:space="0" w:color="auto"/>
              <w:left w:val="single" w:sz="4" w:space="0" w:color="auto"/>
              <w:bottom w:val="single" w:sz="4" w:space="0" w:color="auto"/>
              <w:right w:val="single" w:sz="4" w:space="0" w:color="auto"/>
            </w:tcBorders>
          </w:tcPr>
          <w:p w:rsidR="00023C79" w:rsidRPr="00A064D7" w:rsidRDefault="00023C79" w:rsidP="00023C79">
            <w:r w:rsidRPr="00A064D7">
              <w:t>протягом року</w:t>
            </w:r>
          </w:p>
        </w:tc>
        <w:tc>
          <w:tcPr>
            <w:tcW w:w="1865" w:type="dxa"/>
            <w:tcBorders>
              <w:top w:val="single" w:sz="4" w:space="0" w:color="auto"/>
              <w:left w:val="single" w:sz="4" w:space="0" w:color="auto"/>
              <w:bottom w:val="single" w:sz="4" w:space="0" w:color="auto"/>
              <w:right w:val="single" w:sz="4" w:space="0" w:color="auto"/>
            </w:tcBorders>
          </w:tcPr>
          <w:p w:rsidR="00023C79" w:rsidRPr="00A064D7" w:rsidRDefault="00023C79" w:rsidP="00023C79">
            <w:r>
              <w:t>м. Київ, КНУКіМ</w:t>
            </w:r>
          </w:p>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w:t>
            </w:r>
            <w:r w:rsidR="00962DAE">
              <w:rPr>
                <w:b/>
              </w:rPr>
              <w:t xml:space="preserve"> </w:t>
            </w:r>
            <w:r w:rsidRPr="00A064D7">
              <w:rPr>
                <w:b/>
              </w:rPr>
              <w:t>КІНО-, ТЕЛЕМИСТЕЦТВА</w:t>
            </w:r>
          </w:p>
        </w:tc>
      </w:tr>
      <w:tr w:rsidR="0061267D" w:rsidRPr="00A064D7" w:rsidTr="00714266">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Чміль Г</w:t>
            </w:r>
            <w:r w:rsidRPr="00A064D7">
              <w:rPr>
                <w:b/>
                <w:lang w:val="ru-RU"/>
              </w:rPr>
              <w:t>.</w:t>
            </w:r>
            <w:r w:rsidRPr="00A064D7">
              <w:rPr>
                <w:b/>
                <w:lang w:val="en-US"/>
              </w:rPr>
              <w:t xml:space="preserve"> </w:t>
            </w:r>
            <w:r w:rsidRPr="00A064D7">
              <w:rPr>
                <w:b/>
              </w:rPr>
              <w:t>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Програма курсу</w:t>
            </w:r>
            <w:r w:rsidRPr="00A064D7">
              <w:rPr>
                <w:lang w:val="ru-RU"/>
              </w:rPr>
              <w:t xml:space="preserve"> </w:t>
            </w:r>
            <w:r w:rsidRPr="00A064D7">
              <w:t>«Екранологія»</w:t>
            </w:r>
            <w:r w:rsidR="00962DAE">
              <w:t xml:space="preserve"> </w:t>
            </w:r>
            <w:r w:rsidRPr="00A064D7">
              <w:t>(науково-освітня програма для магістрів)</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000000" w:themeColor="text1"/>
              </w:rPr>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000000" w:themeColor="text1"/>
              </w:rPr>
              <w:t>м. Київ, КНУКіМ</w:t>
            </w:r>
          </w:p>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rPr>
                <w:color w:val="000000" w:themeColor="text1"/>
              </w:rPr>
            </w:pPr>
            <w:r w:rsidRPr="00A064D7">
              <w:rPr>
                <w:b/>
              </w:rPr>
              <w:t>КАФЕДРА ІВЕНТ-МЕНЕДЖМЕНТУ ТА ІНДУСТРІЇ ДОЗВІЛЛЯ</w:t>
            </w:r>
          </w:p>
        </w:tc>
      </w:tr>
      <w:tr w:rsidR="00023C79" w:rsidRPr="00A064D7" w:rsidTr="008C64CD">
        <w:trPr>
          <w:jc w:val="center"/>
        </w:trPr>
        <w:tc>
          <w:tcPr>
            <w:tcW w:w="493" w:type="dxa"/>
            <w:tcBorders>
              <w:top w:val="single" w:sz="4" w:space="0" w:color="auto"/>
              <w:left w:val="single" w:sz="4" w:space="0" w:color="auto"/>
              <w:bottom w:val="single" w:sz="4" w:space="0" w:color="auto"/>
              <w:right w:val="single" w:sz="4" w:space="0" w:color="auto"/>
            </w:tcBorders>
          </w:tcPr>
          <w:p w:rsidR="00023C79" w:rsidRPr="00A064D7" w:rsidRDefault="00023C79"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023C79" w:rsidRPr="00A064D7" w:rsidRDefault="00023C79" w:rsidP="00D12430">
            <w:r w:rsidRPr="00A064D7">
              <w:t>Петрова І.</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023C79" w:rsidRPr="00A064D7" w:rsidRDefault="00023C79" w:rsidP="00D12430">
            <w:r>
              <w:t>ОП «</w:t>
            </w:r>
            <w:r w:rsidRPr="00A064D7">
              <w:t>Івент-менеджмент» першого (бакалаврського) рівня</w:t>
            </w:r>
          </w:p>
        </w:tc>
        <w:tc>
          <w:tcPr>
            <w:tcW w:w="1842" w:type="dxa"/>
            <w:tcBorders>
              <w:top w:val="single" w:sz="4" w:space="0" w:color="auto"/>
              <w:left w:val="single" w:sz="4" w:space="0" w:color="auto"/>
              <w:bottom w:val="single" w:sz="4" w:space="0" w:color="auto"/>
              <w:right w:val="single" w:sz="4" w:space="0" w:color="auto"/>
            </w:tcBorders>
          </w:tcPr>
          <w:p w:rsidR="00023C79" w:rsidRDefault="00023C79">
            <w:r w:rsidRPr="001A2056">
              <w:rPr>
                <w:color w:val="000000" w:themeColor="text1"/>
              </w:rPr>
              <w:t>протягом року</w:t>
            </w:r>
          </w:p>
        </w:tc>
        <w:tc>
          <w:tcPr>
            <w:tcW w:w="1865" w:type="dxa"/>
            <w:tcBorders>
              <w:top w:val="single" w:sz="4" w:space="0" w:color="auto"/>
              <w:left w:val="single" w:sz="4" w:space="0" w:color="auto"/>
              <w:bottom w:val="single" w:sz="4" w:space="0" w:color="auto"/>
              <w:right w:val="single" w:sz="4" w:space="0" w:color="auto"/>
            </w:tcBorders>
          </w:tcPr>
          <w:p w:rsidR="00023C79" w:rsidRPr="00A064D7" w:rsidRDefault="00023C79" w:rsidP="008C64CD">
            <w:r w:rsidRPr="00A064D7">
              <w:t>м.</w:t>
            </w:r>
            <w:r w:rsidR="008C64CD">
              <w:t xml:space="preserve"> </w:t>
            </w:r>
            <w:r w:rsidRPr="00A064D7">
              <w:t>Київ,</w:t>
            </w:r>
            <w:r>
              <w:t xml:space="preserve"> </w:t>
            </w:r>
            <w:r w:rsidRPr="00A064D7">
              <w:t>КНУКіМ</w:t>
            </w:r>
          </w:p>
        </w:tc>
      </w:tr>
      <w:tr w:rsidR="00023C79" w:rsidRPr="00A064D7" w:rsidTr="008C64CD">
        <w:trPr>
          <w:jc w:val="center"/>
        </w:trPr>
        <w:tc>
          <w:tcPr>
            <w:tcW w:w="493" w:type="dxa"/>
            <w:tcBorders>
              <w:top w:val="single" w:sz="4" w:space="0" w:color="auto"/>
              <w:left w:val="single" w:sz="4" w:space="0" w:color="auto"/>
              <w:bottom w:val="single" w:sz="4" w:space="0" w:color="auto"/>
              <w:right w:val="single" w:sz="4" w:space="0" w:color="auto"/>
            </w:tcBorders>
          </w:tcPr>
          <w:p w:rsidR="00023C79" w:rsidRPr="00A064D7" w:rsidRDefault="00023C79"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023C79" w:rsidRPr="00A064D7" w:rsidRDefault="00023C79" w:rsidP="00D12430">
            <w:r w:rsidRPr="00A064D7">
              <w:t>Петрова І.</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023C79" w:rsidRPr="00A064D7" w:rsidRDefault="00023C79" w:rsidP="00D12430">
            <w:r w:rsidRPr="00A064D7">
              <w:t xml:space="preserve">ОПП </w:t>
            </w:r>
            <w:r>
              <w:t>«</w:t>
            </w:r>
            <w:r w:rsidRPr="00A064D7">
              <w:t>Прикладна культурологія» другого (магістерського) рівня</w:t>
            </w:r>
          </w:p>
        </w:tc>
        <w:tc>
          <w:tcPr>
            <w:tcW w:w="1842" w:type="dxa"/>
            <w:tcBorders>
              <w:top w:val="single" w:sz="4" w:space="0" w:color="auto"/>
              <w:left w:val="single" w:sz="4" w:space="0" w:color="auto"/>
              <w:bottom w:val="single" w:sz="4" w:space="0" w:color="auto"/>
              <w:right w:val="single" w:sz="4" w:space="0" w:color="auto"/>
            </w:tcBorders>
          </w:tcPr>
          <w:p w:rsidR="00023C79" w:rsidRDefault="00023C79">
            <w:r w:rsidRPr="001A2056">
              <w:rPr>
                <w:color w:val="000000" w:themeColor="text1"/>
              </w:rPr>
              <w:t>протягом року</w:t>
            </w:r>
          </w:p>
        </w:tc>
        <w:tc>
          <w:tcPr>
            <w:tcW w:w="1865" w:type="dxa"/>
            <w:tcBorders>
              <w:top w:val="single" w:sz="4" w:space="0" w:color="auto"/>
              <w:left w:val="single" w:sz="4" w:space="0" w:color="auto"/>
              <w:bottom w:val="single" w:sz="4" w:space="0" w:color="auto"/>
              <w:right w:val="single" w:sz="4" w:space="0" w:color="auto"/>
            </w:tcBorders>
          </w:tcPr>
          <w:p w:rsidR="00023C79" w:rsidRPr="00A064D7" w:rsidRDefault="00023C79" w:rsidP="008C64CD">
            <w:r w:rsidRPr="00A064D7">
              <w:t>м.</w:t>
            </w:r>
            <w:r w:rsidR="008C64CD">
              <w:t xml:space="preserve"> </w:t>
            </w:r>
            <w:r w:rsidRPr="00A064D7">
              <w:t>Київ,</w:t>
            </w:r>
            <w:r>
              <w:t xml:space="preserve"> </w:t>
            </w:r>
            <w:r w:rsidRPr="00A064D7">
              <w:t>КНУКіМ</w:t>
            </w:r>
          </w:p>
        </w:tc>
      </w:tr>
      <w:tr w:rsidR="00023C79" w:rsidRPr="00A064D7" w:rsidTr="008C64CD">
        <w:trPr>
          <w:jc w:val="center"/>
        </w:trPr>
        <w:tc>
          <w:tcPr>
            <w:tcW w:w="493" w:type="dxa"/>
            <w:tcBorders>
              <w:top w:val="single" w:sz="4" w:space="0" w:color="auto"/>
              <w:left w:val="single" w:sz="4" w:space="0" w:color="auto"/>
              <w:bottom w:val="single" w:sz="4" w:space="0" w:color="auto"/>
              <w:right w:val="single" w:sz="4" w:space="0" w:color="auto"/>
            </w:tcBorders>
          </w:tcPr>
          <w:p w:rsidR="00023C79" w:rsidRPr="00A064D7" w:rsidRDefault="00023C79"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023C79" w:rsidRPr="00A064D7" w:rsidRDefault="00023C79" w:rsidP="00D12430">
            <w:r w:rsidRPr="00A064D7">
              <w:t>Петрова І.</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023C79" w:rsidRPr="00A064D7" w:rsidRDefault="00023C79" w:rsidP="00D12430">
            <w:r w:rsidRPr="00A064D7">
              <w:t xml:space="preserve">ОНП </w:t>
            </w:r>
            <w:r>
              <w:t>«</w:t>
            </w:r>
            <w:r w:rsidRPr="00A064D7">
              <w:t>Культурологія» третього (освітньо-наукового) рівня</w:t>
            </w:r>
          </w:p>
        </w:tc>
        <w:tc>
          <w:tcPr>
            <w:tcW w:w="1842" w:type="dxa"/>
            <w:tcBorders>
              <w:top w:val="single" w:sz="4" w:space="0" w:color="auto"/>
              <w:left w:val="single" w:sz="4" w:space="0" w:color="auto"/>
              <w:bottom w:val="single" w:sz="4" w:space="0" w:color="auto"/>
              <w:right w:val="single" w:sz="4" w:space="0" w:color="auto"/>
            </w:tcBorders>
          </w:tcPr>
          <w:p w:rsidR="00023C79" w:rsidRDefault="00023C79">
            <w:r w:rsidRPr="001A2056">
              <w:rPr>
                <w:color w:val="000000" w:themeColor="text1"/>
              </w:rPr>
              <w:t>протягом року</w:t>
            </w:r>
          </w:p>
        </w:tc>
        <w:tc>
          <w:tcPr>
            <w:tcW w:w="1865" w:type="dxa"/>
            <w:tcBorders>
              <w:top w:val="single" w:sz="4" w:space="0" w:color="auto"/>
              <w:left w:val="single" w:sz="4" w:space="0" w:color="auto"/>
              <w:bottom w:val="single" w:sz="4" w:space="0" w:color="auto"/>
              <w:right w:val="single" w:sz="4" w:space="0" w:color="auto"/>
            </w:tcBorders>
          </w:tcPr>
          <w:p w:rsidR="00023C79" w:rsidRPr="00A064D7" w:rsidRDefault="00023C79" w:rsidP="008C64CD">
            <w:r w:rsidRPr="00A064D7">
              <w:t>м.</w:t>
            </w:r>
            <w:r w:rsidR="008C64CD">
              <w:t xml:space="preserve"> </w:t>
            </w:r>
            <w:r w:rsidRPr="00A064D7">
              <w:t>Київ,</w:t>
            </w:r>
            <w:r>
              <w:t xml:space="preserve"> </w:t>
            </w:r>
            <w:r w:rsidRPr="00A064D7">
              <w:t>КНУКіМ</w:t>
            </w:r>
          </w:p>
        </w:tc>
      </w:tr>
      <w:tr w:rsidR="00023C79" w:rsidRPr="00A064D7" w:rsidTr="008C64CD">
        <w:trPr>
          <w:jc w:val="center"/>
        </w:trPr>
        <w:tc>
          <w:tcPr>
            <w:tcW w:w="493" w:type="dxa"/>
            <w:tcBorders>
              <w:top w:val="single" w:sz="4" w:space="0" w:color="auto"/>
              <w:left w:val="single" w:sz="4" w:space="0" w:color="auto"/>
              <w:bottom w:val="single" w:sz="4" w:space="0" w:color="auto"/>
              <w:right w:val="single" w:sz="4" w:space="0" w:color="auto"/>
            </w:tcBorders>
          </w:tcPr>
          <w:p w:rsidR="00023C79" w:rsidRPr="00A064D7" w:rsidRDefault="00023C79"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023C79" w:rsidRPr="00A064D7" w:rsidRDefault="00023C79" w:rsidP="00D12430">
            <w:r w:rsidRPr="00A064D7">
              <w:t>Гарафонова О.</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023C79" w:rsidRPr="00A064D7" w:rsidRDefault="00023C79" w:rsidP="00D12430">
            <w:r w:rsidRPr="00A064D7">
              <w:t xml:space="preserve">ОНП </w:t>
            </w:r>
            <w:r>
              <w:t>«</w:t>
            </w:r>
            <w:r w:rsidRPr="00A064D7">
              <w:t>Менеджмент» третього (освітньо-наукового) рівня</w:t>
            </w:r>
          </w:p>
        </w:tc>
        <w:tc>
          <w:tcPr>
            <w:tcW w:w="1842" w:type="dxa"/>
            <w:tcBorders>
              <w:top w:val="single" w:sz="4" w:space="0" w:color="auto"/>
              <w:left w:val="single" w:sz="4" w:space="0" w:color="auto"/>
              <w:bottom w:val="single" w:sz="4" w:space="0" w:color="auto"/>
              <w:right w:val="single" w:sz="4" w:space="0" w:color="auto"/>
            </w:tcBorders>
          </w:tcPr>
          <w:p w:rsidR="00023C79" w:rsidRDefault="00023C79">
            <w:r w:rsidRPr="001A2056">
              <w:rPr>
                <w:color w:val="000000" w:themeColor="text1"/>
              </w:rPr>
              <w:t>протягом року</w:t>
            </w:r>
          </w:p>
        </w:tc>
        <w:tc>
          <w:tcPr>
            <w:tcW w:w="1865" w:type="dxa"/>
            <w:tcBorders>
              <w:top w:val="single" w:sz="4" w:space="0" w:color="auto"/>
              <w:left w:val="single" w:sz="4" w:space="0" w:color="auto"/>
              <w:bottom w:val="single" w:sz="4" w:space="0" w:color="auto"/>
              <w:right w:val="single" w:sz="4" w:space="0" w:color="auto"/>
            </w:tcBorders>
          </w:tcPr>
          <w:p w:rsidR="00023C79" w:rsidRPr="00A064D7" w:rsidRDefault="008C64CD" w:rsidP="008C64CD">
            <w:r>
              <w:t xml:space="preserve">м. </w:t>
            </w:r>
            <w:r w:rsidR="00023C79" w:rsidRPr="00A064D7">
              <w:t>Київ, КНЕУ</w:t>
            </w:r>
          </w:p>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rPr>
                <w:color w:val="000000" w:themeColor="text1"/>
              </w:rPr>
            </w:pPr>
            <w:r w:rsidRPr="00A064D7">
              <w:rPr>
                <w:b/>
              </w:rPr>
              <w:t>КАФЕДРА РЕЖИСУРИ ТА МАЙСТЕРНОСТІ АКТОРА</w:t>
            </w:r>
          </w:p>
        </w:tc>
      </w:tr>
      <w:tr w:rsidR="00023C79"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023C79" w:rsidRPr="00A064D7" w:rsidRDefault="00023C79"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023C79" w:rsidRPr="00A064D7" w:rsidRDefault="00023C79" w:rsidP="00D12430">
            <w:r w:rsidRPr="00A064D7">
              <w:t>Гусакова Н. М.,</w:t>
            </w:r>
            <w:r>
              <w:t xml:space="preserve"> </w:t>
            </w:r>
            <w:r w:rsidRPr="00A064D7">
              <w:t>Іващенко І.</w:t>
            </w:r>
            <w:r>
              <w:t xml:space="preserve"> </w:t>
            </w:r>
            <w:r w:rsidRPr="00A064D7">
              <w:t xml:space="preserve">В., </w:t>
            </w:r>
          </w:p>
          <w:p w:rsidR="00023C79" w:rsidRPr="00A064D7" w:rsidRDefault="00023C79" w:rsidP="00D12430">
            <w:r w:rsidRPr="00A064D7">
              <w:t>Донченко Н. П., Пацунов В.</w:t>
            </w:r>
            <w:r>
              <w:t xml:space="preserve"> </w:t>
            </w:r>
            <w:r w:rsidRPr="00A064D7">
              <w:t>П., Стрельчук В.</w:t>
            </w:r>
            <w:r>
              <w:t xml:space="preserve"> </w:t>
            </w:r>
            <w:r w:rsidRPr="00A064D7">
              <w:t xml:space="preserve">О., </w:t>
            </w:r>
          </w:p>
          <w:p w:rsidR="00023C79" w:rsidRPr="00415025" w:rsidRDefault="00023C79" w:rsidP="00D12430">
            <w:pPr>
              <w:rPr>
                <w:sz w:val="20"/>
                <w:szCs w:val="20"/>
              </w:rPr>
            </w:pPr>
            <w:r w:rsidRPr="00415025">
              <w:rPr>
                <w:sz w:val="20"/>
                <w:szCs w:val="20"/>
              </w:rPr>
              <w:t>Юдова-Романова К. В.</w:t>
            </w:r>
          </w:p>
        </w:tc>
        <w:tc>
          <w:tcPr>
            <w:tcW w:w="8080" w:type="dxa"/>
            <w:tcBorders>
              <w:top w:val="single" w:sz="4" w:space="0" w:color="auto"/>
              <w:left w:val="single" w:sz="4" w:space="0" w:color="auto"/>
              <w:bottom w:val="single" w:sz="4" w:space="0" w:color="auto"/>
              <w:right w:val="single" w:sz="4" w:space="0" w:color="auto"/>
            </w:tcBorders>
          </w:tcPr>
          <w:p w:rsidR="00023C79" w:rsidRPr="00A064D7" w:rsidRDefault="00023C79" w:rsidP="00023C79">
            <w:pPr>
              <w:jc w:val="both"/>
            </w:pPr>
            <w:r w:rsidRPr="00A064D7">
              <w:t>Освітня програма «Режисура театру і кіно» зі спеціальності 026 Сценічне мистецтво першого (бакалаврського) рівня</w:t>
            </w:r>
            <w:r>
              <w:t>.</w:t>
            </w:r>
          </w:p>
        </w:tc>
        <w:tc>
          <w:tcPr>
            <w:tcW w:w="1842" w:type="dxa"/>
            <w:tcBorders>
              <w:top w:val="single" w:sz="4" w:space="0" w:color="auto"/>
              <w:left w:val="single" w:sz="4" w:space="0" w:color="auto"/>
              <w:bottom w:val="single" w:sz="4" w:space="0" w:color="auto"/>
              <w:right w:val="single" w:sz="4" w:space="0" w:color="auto"/>
            </w:tcBorders>
          </w:tcPr>
          <w:p w:rsidR="00023C79" w:rsidRPr="00A064D7" w:rsidRDefault="00023C79" w:rsidP="00CE26BA">
            <w:r w:rsidRPr="00A064D7">
              <w:t>Січень</w:t>
            </w:r>
            <w:r>
              <w:t xml:space="preserve"> – </w:t>
            </w:r>
            <w:r w:rsidRPr="00A064D7">
              <w:t>травень</w:t>
            </w:r>
          </w:p>
          <w:p w:rsidR="00023C79" w:rsidRPr="00A064D7" w:rsidRDefault="00023C79" w:rsidP="00CE26BA">
            <w:r w:rsidRPr="00A064D7">
              <w:t>2021 р.</w:t>
            </w:r>
          </w:p>
        </w:tc>
        <w:tc>
          <w:tcPr>
            <w:tcW w:w="1865" w:type="dxa"/>
            <w:tcBorders>
              <w:top w:val="single" w:sz="4" w:space="0" w:color="auto"/>
              <w:left w:val="single" w:sz="4" w:space="0" w:color="auto"/>
              <w:bottom w:val="single" w:sz="4" w:space="0" w:color="auto"/>
              <w:right w:val="single" w:sz="4" w:space="0" w:color="auto"/>
            </w:tcBorders>
          </w:tcPr>
          <w:p w:rsidR="00023C79" w:rsidRDefault="00023C79">
            <w:r w:rsidRPr="002434A2">
              <w:rPr>
                <w:color w:val="000000" w:themeColor="text1"/>
              </w:rPr>
              <w:t>м. Київ, КНУКіМ</w:t>
            </w:r>
          </w:p>
        </w:tc>
      </w:tr>
      <w:tr w:rsidR="00023C79"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023C79" w:rsidRPr="00A064D7" w:rsidRDefault="00023C79"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023C79" w:rsidRPr="00A064D7" w:rsidRDefault="00023C79" w:rsidP="00D12430">
            <w:r w:rsidRPr="00A064D7">
              <w:t>Бойко Т.</w:t>
            </w:r>
            <w:r>
              <w:t xml:space="preserve"> </w:t>
            </w:r>
            <w:r w:rsidRPr="00A064D7">
              <w:t>А., Донченко Н. П., Пацунов В.</w:t>
            </w:r>
            <w:r>
              <w:t xml:space="preserve"> </w:t>
            </w:r>
            <w:r w:rsidRPr="00A064D7">
              <w:t>П., Стрельчук В.</w:t>
            </w:r>
            <w:r>
              <w:t xml:space="preserve"> </w:t>
            </w:r>
            <w:r w:rsidRPr="00A064D7">
              <w:t>О.,</w:t>
            </w:r>
          </w:p>
          <w:p w:rsidR="00023C79" w:rsidRPr="00A064D7" w:rsidRDefault="00023C79" w:rsidP="00D12430">
            <w:r w:rsidRPr="00A064D7">
              <w:t>Сорока І.</w:t>
            </w:r>
            <w:r>
              <w:t xml:space="preserve"> </w:t>
            </w:r>
            <w:r w:rsidRPr="00A064D7">
              <w:t>І.,</w:t>
            </w:r>
          </w:p>
          <w:p w:rsidR="00023C79" w:rsidRPr="00A064D7" w:rsidRDefault="00023C79" w:rsidP="00D12430">
            <w:r w:rsidRPr="00A064D7">
              <w:t>Татаренко М.</w:t>
            </w:r>
            <w:r>
              <w:t xml:space="preserve"> </w:t>
            </w:r>
            <w:r w:rsidRPr="00A064D7">
              <w:t>Г.</w:t>
            </w:r>
          </w:p>
        </w:tc>
        <w:tc>
          <w:tcPr>
            <w:tcW w:w="8080" w:type="dxa"/>
            <w:tcBorders>
              <w:top w:val="single" w:sz="4" w:space="0" w:color="auto"/>
              <w:left w:val="single" w:sz="4" w:space="0" w:color="auto"/>
              <w:bottom w:val="single" w:sz="4" w:space="0" w:color="auto"/>
              <w:right w:val="single" w:sz="4" w:space="0" w:color="auto"/>
            </w:tcBorders>
          </w:tcPr>
          <w:p w:rsidR="00023C79" w:rsidRPr="00A064D7" w:rsidRDefault="00023C79" w:rsidP="00023C79">
            <w:pPr>
              <w:jc w:val="both"/>
            </w:pPr>
            <w:r w:rsidRPr="00A064D7">
              <w:t>Освітньо-професійна програма «Акторське мистецтво театру і кіно» зі спеціальності 026 Сценічне мистецтво першого (бакалаврського) рівня</w:t>
            </w:r>
            <w:r>
              <w:t>.</w:t>
            </w:r>
          </w:p>
        </w:tc>
        <w:tc>
          <w:tcPr>
            <w:tcW w:w="1842" w:type="dxa"/>
            <w:tcBorders>
              <w:top w:val="single" w:sz="4" w:space="0" w:color="auto"/>
              <w:left w:val="single" w:sz="4" w:space="0" w:color="auto"/>
              <w:bottom w:val="single" w:sz="4" w:space="0" w:color="auto"/>
              <w:right w:val="single" w:sz="4" w:space="0" w:color="auto"/>
            </w:tcBorders>
          </w:tcPr>
          <w:p w:rsidR="00023C79" w:rsidRPr="00A064D7" w:rsidRDefault="00023C79" w:rsidP="00CE26BA">
            <w:r w:rsidRPr="00A064D7">
              <w:t>Січень</w:t>
            </w:r>
            <w:r>
              <w:t xml:space="preserve"> – </w:t>
            </w:r>
            <w:r w:rsidRPr="00A064D7">
              <w:t>травень</w:t>
            </w:r>
          </w:p>
          <w:p w:rsidR="00023C79" w:rsidRPr="00A064D7" w:rsidRDefault="00023C79" w:rsidP="00CE26BA">
            <w:r w:rsidRPr="00A064D7">
              <w:t>2021 р.</w:t>
            </w:r>
          </w:p>
        </w:tc>
        <w:tc>
          <w:tcPr>
            <w:tcW w:w="1865" w:type="dxa"/>
            <w:tcBorders>
              <w:top w:val="single" w:sz="4" w:space="0" w:color="auto"/>
              <w:left w:val="single" w:sz="4" w:space="0" w:color="auto"/>
              <w:bottom w:val="single" w:sz="4" w:space="0" w:color="auto"/>
              <w:right w:val="single" w:sz="4" w:space="0" w:color="auto"/>
            </w:tcBorders>
          </w:tcPr>
          <w:p w:rsidR="00023C79" w:rsidRDefault="00023C79">
            <w:r w:rsidRPr="002434A2">
              <w:rPr>
                <w:color w:val="000000" w:themeColor="text1"/>
              </w:rPr>
              <w:t>м. Київ, КНУКіМ</w:t>
            </w:r>
          </w:p>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w:t>
            </w:r>
            <w:r w:rsidR="00962DAE">
              <w:rPr>
                <w:b/>
              </w:rPr>
              <w:t xml:space="preserve"> </w:t>
            </w:r>
            <w:r w:rsidRPr="00A064D7">
              <w:rPr>
                <w:b/>
              </w:rPr>
              <w:t>РЕЖИСУРИ ЕСТРАДИ ТА МАСОВИХ СВЯТ</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rPr>
              <w:t>Крипчук М.</w:t>
            </w:r>
            <w:r w:rsidR="00415025">
              <w:rPr>
                <w:b/>
                <w:bCs/>
              </w:rPr>
              <w:t xml:space="preserve"> </w:t>
            </w:r>
            <w:r w:rsidRPr="00A064D7">
              <w:rPr>
                <w:b/>
                <w:bCs/>
              </w:rPr>
              <w:t xml:space="preserve">В.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15025">
            <w:pPr>
              <w:jc w:val="both"/>
            </w:pPr>
            <w:r w:rsidRPr="00A064D7">
              <w:t>Участь у розробці Стандарту фахової передвищої освіти України, освітньо-професійного ступеня: фаховий молодший бакалавр, галузь знань: 02 Культура і мистецтво, спеціальність: 026 Сценічне мистецтво.</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2021 р.</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61267D" w:rsidP="00CE26BA">
            <w:r w:rsidRPr="00A064D7">
              <w:t>м. Київ,</w:t>
            </w:r>
            <w:r w:rsidRPr="00A064D7">
              <w:br/>
              <w:t>МОН України,</w:t>
            </w:r>
          </w:p>
          <w:p w:rsidR="0061267D" w:rsidRPr="00A064D7" w:rsidRDefault="0061267D" w:rsidP="00CE26BA">
            <w:r w:rsidRPr="00A064D7">
              <w:t>Науково-</w:t>
            </w:r>
            <w:r w:rsidRPr="00A064D7">
              <w:lastRenderedPageBreak/>
              <w:t>методичний центр вищої та фахової передвищої освіти</w:t>
            </w:r>
          </w:p>
        </w:tc>
      </w:tr>
      <w:tr w:rsidR="0061267D" w:rsidRPr="00A064D7" w:rsidTr="00CE26B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rPr>
              <w:t>Совгира Т.</w:t>
            </w:r>
            <w:r w:rsidR="00415025">
              <w:rPr>
                <w:b/>
                <w:bCs/>
              </w:rPr>
              <w:t xml:space="preserve"> </w:t>
            </w:r>
            <w:r w:rsidRPr="00A064D7">
              <w:rPr>
                <w:b/>
                <w:bCs/>
              </w:rPr>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15025">
            <w:pPr>
              <w:jc w:val="both"/>
            </w:pPr>
            <w:r w:rsidRPr="00A064D7">
              <w:t>Гарант освітньо-професійної програми «Режисура естради та масових свят» (рівень вищої освіти: перший бакалаврський)</w:t>
            </w:r>
            <w:r w:rsidR="00023C79">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023C79" w:rsidP="00CE26BA">
            <w:r w:rsidRPr="00A064D7">
              <w:rPr>
                <w:color w:val="000000" w:themeColor="text1"/>
              </w:rPr>
              <w:t>протягом року</w:t>
            </w:r>
          </w:p>
        </w:tc>
        <w:tc>
          <w:tcPr>
            <w:tcW w:w="1865" w:type="dxa"/>
            <w:tcBorders>
              <w:top w:val="single" w:sz="4" w:space="0" w:color="auto"/>
              <w:left w:val="single" w:sz="4" w:space="0" w:color="auto"/>
              <w:bottom w:val="single" w:sz="4" w:space="0" w:color="auto"/>
              <w:right w:val="single" w:sz="4" w:space="0" w:color="auto"/>
            </w:tcBorders>
          </w:tcPr>
          <w:p w:rsidR="0061267D" w:rsidRPr="00A064D7" w:rsidRDefault="00023C79" w:rsidP="00CE26BA">
            <w:r w:rsidRPr="002434A2">
              <w:rPr>
                <w:color w:val="000000" w:themeColor="text1"/>
              </w:rPr>
              <w:t>м. Київ, КНУКіМ</w:t>
            </w:r>
          </w:p>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МУЗИЧНОГО МИСТЕЦТВА</w:t>
            </w:r>
          </w:p>
        </w:tc>
      </w:tr>
      <w:tr w:rsidR="00023C79" w:rsidRPr="00A064D7" w:rsidTr="00023C79">
        <w:trPr>
          <w:trHeight w:val="779"/>
          <w:jc w:val="center"/>
        </w:trPr>
        <w:tc>
          <w:tcPr>
            <w:tcW w:w="493" w:type="dxa"/>
            <w:tcBorders>
              <w:top w:val="single" w:sz="4" w:space="0" w:color="auto"/>
              <w:left w:val="single" w:sz="4" w:space="0" w:color="auto"/>
              <w:right w:val="single" w:sz="4" w:space="0" w:color="auto"/>
            </w:tcBorders>
          </w:tcPr>
          <w:p w:rsidR="00023C79" w:rsidRPr="00A064D7" w:rsidRDefault="00023C79"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right w:val="single" w:sz="4" w:space="0" w:color="auto"/>
            </w:tcBorders>
          </w:tcPr>
          <w:p w:rsidR="00023C79" w:rsidRPr="00A064D7" w:rsidRDefault="00023C79" w:rsidP="00D12430">
            <w:r w:rsidRPr="00A064D7">
              <w:t>Кречко Н.</w:t>
            </w:r>
            <w:r>
              <w:t xml:space="preserve"> </w:t>
            </w:r>
            <w:r w:rsidRPr="00A064D7">
              <w:t>М.</w:t>
            </w:r>
            <w:r>
              <w:t>,</w:t>
            </w:r>
          </w:p>
          <w:p w:rsidR="00023C79" w:rsidRPr="00A064D7" w:rsidRDefault="00023C79" w:rsidP="00D12430">
            <w:r w:rsidRPr="00A064D7">
              <w:t>Нарожна Н.</w:t>
            </w:r>
            <w:r>
              <w:t xml:space="preserve"> </w:t>
            </w:r>
            <w:r w:rsidRPr="00A064D7">
              <w:t>І.</w:t>
            </w:r>
            <w:r>
              <w:t>,</w:t>
            </w:r>
          </w:p>
          <w:p w:rsidR="00023C79" w:rsidRPr="00A064D7" w:rsidRDefault="00023C79" w:rsidP="00D12430">
            <w:r w:rsidRPr="00A064D7">
              <w:t>Тилик І.</w:t>
            </w:r>
            <w:r>
              <w:t xml:space="preserve"> </w:t>
            </w:r>
            <w:r w:rsidRPr="00A064D7">
              <w:t>В.</w:t>
            </w:r>
          </w:p>
        </w:tc>
        <w:tc>
          <w:tcPr>
            <w:tcW w:w="8080" w:type="dxa"/>
            <w:tcBorders>
              <w:top w:val="single" w:sz="4" w:space="0" w:color="auto"/>
              <w:left w:val="single" w:sz="4" w:space="0" w:color="auto"/>
              <w:right w:val="single" w:sz="4" w:space="0" w:color="auto"/>
            </w:tcBorders>
          </w:tcPr>
          <w:p w:rsidR="00023C79" w:rsidRPr="00A064D7" w:rsidRDefault="00023C79" w:rsidP="00D12430">
            <w:r w:rsidRPr="00A064D7">
              <w:t>ОП Диригентсько-хорове мистецтво (академічне)</w:t>
            </w:r>
          </w:p>
          <w:p w:rsidR="00023C79" w:rsidRPr="00A064D7" w:rsidRDefault="00023C79" w:rsidP="00D12430"/>
        </w:tc>
        <w:tc>
          <w:tcPr>
            <w:tcW w:w="1842" w:type="dxa"/>
            <w:tcBorders>
              <w:top w:val="single" w:sz="4" w:space="0" w:color="auto"/>
              <w:left w:val="single" w:sz="4" w:space="0" w:color="auto"/>
              <w:right w:val="single" w:sz="4" w:space="0" w:color="auto"/>
            </w:tcBorders>
          </w:tcPr>
          <w:p w:rsidR="00023C79" w:rsidRPr="00A064D7" w:rsidRDefault="00023C79" w:rsidP="00023C79">
            <w:r w:rsidRPr="00A064D7">
              <w:rPr>
                <w:color w:val="000000" w:themeColor="text1"/>
              </w:rPr>
              <w:t>протягом року</w:t>
            </w:r>
          </w:p>
        </w:tc>
        <w:tc>
          <w:tcPr>
            <w:tcW w:w="1865" w:type="dxa"/>
            <w:tcBorders>
              <w:top w:val="single" w:sz="4" w:space="0" w:color="auto"/>
              <w:left w:val="single" w:sz="4" w:space="0" w:color="auto"/>
              <w:right w:val="single" w:sz="4" w:space="0" w:color="auto"/>
            </w:tcBorders>
          </w:tcPr>
          <w:p w:rsidR="00023C79" w:rsidRPr="00A064D7" w:rsidRDefault="00023C79" w:rsidP="00023C79">
            <w:r w:rsidRPr="00A064D7">
              <w:rPr>
                <w:color w:val="000000" w:themeColor="text1"/>
              </w:rPr>
              <w:t>м. Київ, КНУКіМ</w:t>
            </w:r>
          </w:p>
        </w:tc>
      </w:tr>
      <w:tr w:rsidR="00023C79" w:rsidRPr="00A064D7" w:rsidTr="00023C79">
        <w:trPr>
          <w:trHeight w:val="779"/>
          <w:jc w:val="center"/>
        </w:trPr>
        <w:tc>
          <w:tcPr>
            <w:tcW w:w="493" w:type="dxa"/>
            <w:tcBorders>
              <w:top w:val="single" w:sz="4" w:space="0" w:color="auto"/>
              <w:left w:val="single" w:sz="4" w:space="0" w:color="auto"/>
              <w:right w:val="single" w:sz="4" w:space="0" w:color="auto"/>
            </w:tcBorders>
          </w:tcPr>
          <w:p w:rsidR="00023C79" w:rsidRPr="00A064D7" w:rsidRDefault="00023C79"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right w:val="single" w:sz="4" w:space="0" w:color="auto"/>
            </w:tcBorders>
          </w:tcPr>
          <w:p w:rsidR="00023C79" w:rsidRPr="00A064D7" w:rsidRDefault="00023C79" w:rsidP="00D12430">
            <w:r w:rsidRPr="00A064D7">
              <w:t>Скопцова О.</w:t>
            </w:r>
            <w:r>
              <w:t xml:space="preserve"> </w:t>
            </w:r>
            <w:r w:rsidRPr="00A064D7">
              <w:t>М.</w:t>
            </w:r>
            <w:r>
              <w:t>,</w:t>
            </w:r>
          </w:p>
          <w:p w:rsidR="00023C79" w:rsidRPr="00A064D7" w:rsidRDefault="00023C79" w:rsidP="00D12430">
            <w:r w:rsidRPr="00A064D7">
              <w:t>Симеонова Ю.</w:t>
            </w:r>
            <w:r>
              <w:t xml:space="preserve"> </w:t>
            </w:r>
            <w:r w:rsidRPr="00A064D7">
              <w:t>В.</w:t>
            </w:r>
            <w:r>
              <w:t>,</w:t>
            </w:r>
          </w:p>
          <w:p w:rsidR="00023C79" w:rsidRPr="00A064D7" w:rsidRDefault="00023C79" w:rsidP="00D12430">
            <w:r w:rsidRPr="00A064D7">
              <w:t>Регеша Н.</w:t>
            </w:r>
            <w:r>
              <w:t xml:space="preserve"> </w:t>
            </w:r>
            <w:r w:rsidRPr="00A064D7">
              <w:t>Л.</w:t>
            </w:r>
          </w:p>
        </w:tc>
        <w:tc>
          <w:tcPr>
            <w:tcW w:w="8080" w:type="dxa"/>
            <w:tcBorders>
              <w:top w:val="single" w:sz="4" w:space="0" w:color="auto"/>
              <w:left w:val="single" w:sz="4" w:space="0" w:color="auto"/>
              <w:right w:val="single" w:sz="4" w:space="0" w:color="auto"/>
            </w:tcBorders>
          </w:tcPr>
          <w:p w:rsidR="00023C79" w:rsidRPr="00A064D7" w:rsidRDefault="00023C79" w:rsidP="00D12430">
            <w:r w:rsidRPr="00A064D7">
              <w:t>ОП Диригентсько-хорове мистецтво (народне)</w:t>
            </w:r>
          </w:p>
          <w:p w:rsidR="00023C79" w:rsidRPr="00A064D7" w:rsidRDefault="00023C79" w:rsidP="00D12430"/>
        </w:tc>
        <w:tc>
          <w:tcPr>
            <w:tcW w:w="1842" w:type="dxa"/>
            <w:tcBorders>
              <w:top w:val="single" w:sz="4" w:space="0" w:color="auto"/>
              <w:left w:val="single" w:sz="4" w:space="0" w:color="auto"/>
              <w:right w:val="single" w:sz="4" w:space="0" w:color="auto"/>
            </w:tcBorders>
          </w:tcPr>
          <w:p w:rsidR="00023C79" w:rsidRPr="00A064D7" w:rsidRDefault="00023C79" w:rsidP="00023C79">
            <w:r w:rsidRPr="00A064D7">
              <w:rPr>
                <w:color w:val="000000" w:themeColor="text1"/>
              </w:rPr>
              <w:t>протягом року</w:t>
            </w:r>
          </w:p>
        </w:tc>
        <w:tc>
          <w:tcPr>
            <w:tcW w:w="1865" w:type="dxa"/>
            <w:tcBorders>
              <w:top w:val="single" w:sz="4" w:space="0" w:color="auto"/>
              <w:left w:val="single" w:sz="4" w:space="0" w:color="auto"/>
              <w:right w:val="single" w:sz="4" w:space="0" w:color="auto"/>
            </w:tcBorders>
          </w:tcPr>
          <w:p w:rsidR="00023C79" w:rsidRPr="00A064D7" w:rsidRDefault="00023C79" w:rsidP="00023C79">
            <w:r w:rsidRPr="00A064D7">
              <w:rPr>
                <w:color w:val="000000" w:themeColor="text1"/>
              </w:rPr>
              <w:t>м. Київ, КНУКіМ</w:t>
            </w:r>
          </w:p>
        </w:tc>
      </w:tr>
      <w:tr w:rsidR="00023C79" w:rsidRPr="00A064D7" w:rsidTr="00023C79">
        <w:trPr>
          <w:trHeight w:val="1042"/>
          <w:jc w:val="center"/>
        </w:trPr>
        <w:tc>
          <w:tcPr>
            <w:tcW w:w="493" w:type="dxa"/>
            <w:tcBorders>
              <w:top w:val="single" w:sz="4" w:space="0" w:color="auto"/>
              <w:left w:val="single" w:sz="4" w:space="0" w:color="auto"/>
              <w:right w:val="single" w:sz="4" w:space="0" w:color="auto"/>
            </w:tcBorders>
          </w:tcPr>
          <w:p w:rsidR="00023C79" w:rsidRPr="00A064D7" w:rsidRDefault="00023C79"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right w:val="single" w:sz="4" w:space="0" w:color="auto"/>
            </w:tcBorders>
          </w:tcPr>
          <w:p w:rsidR="00023C79" w:rsidRPr="00A064D7" w:rsidRDefault="00023C79" w:rsidP="00D12430">
            <w:r w:rsidRPr="00A064D7">
              <w:t>Брояко Н.</w:t>
            </w:r>
            <w:r>
              <w:t xml:space="preserve"> </w:t>
            </w:r>
            <w:r w:rsidRPr="00A064D7">
              <w:t>Б.</w:t>
            </w:r>
            <w:r>
              <w:t>,</w:t>
            </w:r>
          </w:p>
          <w:p w:rsidR="00023C79" w:rsidRPr="00A064D7" w:rsidRDefault="00023C79" w:rsidP="00D12430">
            <w:r w:rsidRPr="00A064D7">
              <w:t>Дорофєєва В.</w:t>
            </w:r>
            <w:r>
              <w:t xml:space="preserve"> </w:t>
            </w:r>
            <w:r w:rsidRPr="00A064D7">
              <w:t>Ю.</w:t>
            </w:r>
            <w:r>
              <w:t>,</w:t>
            </w:r>
          </w:p>
          <w:p w:rsidR="00023C79" w:rsidRPr="00A064D7" w:rsidRDefault="00023C79" w:rsidP="00D12430">
            <w:r w:rsidRPr="00A064D7">
              <w:t>Єсипок В.</w:t>
            </w:r>
            <w:r>
              <w:t xml:space="preserve"> </w:t>
            </w:r>
            <w:r w:rsidRPr="00A064D7">
              <w:t>М.</w:t>
            </w:r>
            <w:r>
              <w:t>,</w:t>
            </w:r>
          </w:p>
          <w:p w:rsidR="00023C79" w:rsidRPr="00A064D7" w:rsidRDefault="00023C79" w:rsidP="00D12430">
            <w:r w:rsidRPr="00A064D7">
              <w:t>Яницький Т.</w:t>
            </w:r>
            <w:r>
              <w:t xml:space="preserve"> </w:t>
            </w:r>
            <w:r w:rsidRPr="00A064D7">
              <w:t>Й.</w:t>
            </w:r>
          </w:p>
        </w:tc>
        <w:tc>
          <w:tcPr>
            <w:tcW w:w="8080" w:type="dxa"/>
            <w:tcBorders>
              <w:top w:val="single" w:sz="4" w:space="0" w:color="auto"/>
              <w:left w:val="single" w:sz="4" w:space="0" w:color="auto"/>
              <w:right w:val="single" w:sz="4" w:space="0" w:color="auto"/>
            </w:tcBorders>
          </w:tcPr>
          <w:p w:rsidR="00023C79" w:rsidRPr="00A064D7" w:rsidRDefault="00023C79" w:rsidP="00D12430">
            <w:r w:rsidRPr="00A064D7">
              <w:t>ОП Бандура і кобзарське мистецтво</w:t>
            </w:r>
          </w:p>
          <w:p w:rsidR="00023C79" w:rsidRPr="00A064D7" w:rsidRDefault="00023C79" w:rsidP="00D12430"/>
        </w:tc>
        <w:tc>
          <w:tcPr>
            <w:tcW w:w="1842" w:type="dxa"/>
            <w:tcBorders>
              <w:top w:val="single" w:sz="4" w:space="0" w:color="auto"/>
              <w:left w:val="single" w:sz="4" w:space="0" w:color="auto"/>
              <w:right w:val="single" w:sz="4" w:space="0" w:color="auto"/>
            </w:tcBorders>
          </w:tcPr>
          <w:p w:rsidR="00023C79" w:rsidRPr="00A064D7" w:rsidRDefault="00023C79" w:rsidP="00023C79">
            <w:r w:rsidRPr="00A064D7">
              <w:rPr>
                <w:color w:val="000000" w:themeColor="text1"/>
              </w:rPr>
              <w:t>протягом року</w:t>
            </w:r>
          </w:p>
        </w:tc>
        <w:tc>
          <w:tcPr>
            <w:tcW w:w="1865" w:type="dxa"/>
            <w:tcBorders>
              <w:top w:val="single" w:sz="4" w:space="0" w:color="auto"/>
              <w:left w:val="single" w:sz="4" w:space="0" w:color="auto"/>
              <w:right w:val="single" w:sz="4" w:space="0" w:color="auto"/>
            </w:tcBorders>
          </w:tcPr>
          <w:p w:rsidR="00023C79" w:rsidRPr="00A064D7" w:rsidRDefault="00023C79" w:rsidP="00023C79">
            <w:r w:rsidRPr="00A064D7">
              <w:rPr>
                <w:color w:val="000000" w:themeColor="text1"/>
              </w:rPr>
              <w:t>м. Київ, КНУКіМ</w:t>
            </w:r>
          </w:p>
        </w:tc>
      </w:tr>
      <w:tr w:rsidR="00023C79" w:rsidRPr="00A064D7" w:rsidTr="00023C79">
        <w:trPr>
          <w:trHeight w:val="516"/>
          <w:jc w:val="center"/>
        </w:trPr>
        <w:tc>
          <w:tcPr>
            <w:tcW w:w="493" w:type="dxa"/>
            <w:tcBorders>
              <w:top w:val="single" w:sz="4" w:space="0" w:color="auto"/>
              <w:left w:val="single" w:sz="4" w:space="0" w:color="auto"/>
              <w:right w:val="single" w:sz="4" w:space="0" w:color="auto"/>
            </w:tcBorders>
          </w:tcPr>
          <w:p w:rsidR="00023C79" w:rsidRPr="00A064D7" w:rsidRDefault="00023C79"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right w:val="single" w:sz="4" w:space="0" w:color="auto"/>
            </w:tcBorders>
          </w:tcPr>
          <w:p w:rsidR="00023C79" w:rsidRPr="00A064D7" w:rsidRDefault="00023C79" w:rsidP="00D12430">
            <w:r w:rsidRPr="00A064D7">
              <w:t>Сінельнікова В.</w:t>
            </w:r>
            <w:r>
              <w:t xml:space="preserve"> </w:t>
            </w:r>
            <w:r w:rsidRPr="00A064D7">
              <w:t>В.</w:t>
            </w:r>
          </w:p>
          <w:p w:rsidR="00023C79" w:rsidRPr="00A064D7" w:rsidRDefault="00023C79" w:rsidP="00D12430">
            <w:r w:rsidRPr="00A064D7">
              <w:t>Скаженик М.</w:t>
            </w:r>
            <w:r>
              <w:t xml:space="preserve"> </w:t>
            </w:r>
            <w:r w:rsidRPr="00A064D7">
              <w:t>В.</w:t>
            </w:r>
          </w:p>
        </w:tc>
        <w:tc>
          <w:tcPr>
            <w:tcW w:w="8080" w:type="dxa"/>
            <w:tcBorders>
              <w:top w:val="single" w:sz="4" w:space="0" w:color="auto"/>
              <w:left w:val="single" w:sz="4" w:space="0" w:color="auto"/>
              <w:right w:val="single" w:sz="4" w:space="0" w:color="auto"/>
            </w:tcBorders>
          </w:tcPr>
          <w:p w:rsidR="00023C79" w:rsidRPr="00A064D7" w:rsidRDefault="00023C79" w:rsidP="00D12430">
            <w:r w:rsidRPr="00A064D7">
              <w:t>ОП Музичний фольклор</w:t>
            </w:r>
          </w:p>
        </w:tc>
        <w:tc>
          <w:tcPr>
            <w:tcW w:w="1842" w:type="dxa"/>
            <w:tcBorders>
              <w:top w:val="single" w:sz="4" w:space="0" w:color="auto"/>
              <w:left w:val="single" w:sz="4" w:space="0" w:color="auto"/>
              <w:right w:val="single" w:sz="4" w:space="0" w:color="auto"/>
            </w:tcBorders>
          </w:tcPr>
          <w:p w:rsidR="00023C79" w:rsidRPr="00A064D7" w:rsidRDefault="00023C79" w:rsidP="00023C79">
            <w:r w:rsidRPr="00A064D7">
              <w:rPr>
                <w:color w:val="000000" w:themeColor="text1"/>
              </w:rPr>
              <w:t>протягом року</w:t>
            </w:r>
          </w:p>
        </w:tc>
        <w:tc>
          <w:tcPr>
            <w:tcW w:w="1865" w:type="dxa"/>
            <w:tcBorders>
              <w:top w:val="single" w:sz="4" w:space="0" w:color="auto"/>
              <w:left w:val="single" w:sz="4" w:space="0" w:color="auto"/>
              <w:right w:val="single" w:sz="4" w:space="0" w:color="auto"/>
            </w:tcBorders>
          </w:tcPr>
          <w:p w:rsidR="00023C79" w:rsidRPr="00A064D7" w:rsidRDefault="00023C79" w:rsidP="00023C79">
            <w:r w:rsidRPr="00A064D7">
              <w:rPr>
                <w:color w:val="000000" w:themeColor="text1"/>
              </w:rPr>
              <w:t>м. Київ, КНУКіМ</w:t>
            </w:r>
          </w:p>
        </w:tc>
      </w:tr>
      <w:tr w:rsidR="0061267D" w:rsidRPr="00A064D7" w:rsidTr="00714266">
        <w:trPr>
          <w:jc w:val="center"/>
        </w:trPr>
        <w:tc>
          <w:tcPr>
            <w:tcW w:w="14447"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ГРАФІЧНОГО ДИЗАЙНУ</w:t>
            </w:r>
          </w:p>
        </w:tc>
      </w:tr>
      <w:tr w:rsidR="0075194A" w:rsidRPr="00A064D7" w:rsidTr="00714266">
        <w:trPr>
          <w:jc w:val="center"/>
        </w:trPr>
        <w:tc>
          <w:tcPr>
            <w:tcW w:w="493" w:type="dxa"/>
            <w:tcBorders>
              <w:top w:val="single" w:sz="4" w:space="0" w:color="auto"/>
              <w:left w:val="single" w:sz="4" w:space="0" w:color="auto"/>
              <w:bottom w:val="single" w:sz="4" w:space="0" w:color="auto"/>
              <w:right w:val="single" w:sz="4" w:space="0" w:color="auto"/>
            </w:tcBorders>
          </w:tcPr>
          <w:p w:rsidR="0075194A" w:rsidRPr="00A064D7" w:rsidRDefault="0075194A"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75194A" w:rsidRPr="00415025" w:rsidRDefault="0075194A" w:rsidP="00D12430">
            <w:pPr>
              <w:rPr>
                <w:sz w:val="20"/>
                <w:szCs w:val="20"/>
              </w:rPr>
            </w:pPr>
            <w:r w:rsidRPr="00415025">
              <w:rPr>
                <w:sz w:val="20"/>
                <w:szCs w:val="20"/>
              </w:rPr>
              <w:t>Удріс-Бородавко Н. С.</w:t>
            </w:r>
          </w:p>
        </w:tc>
        <w:tc>
          <w:tcPr>
            <w:tcW w:w="8080" w:type="dxa"/>
            <w:tcBorders>
              <w:top w:val="single" w:sz="4" w:space="0" w:color="auto"/>
              <w:left w:val="single" w:sz="4" w:space="0" w:color="auto"/>
              <w:bottom w:val="single" w:sz="4" w:space="0" w:color="auto"/>
              <w:right w:val="single" w:sz="4" w:space="0" w:color="auto"/>
            </w:tcBorders>
          </w:tcPr>
          <w:p w:rsidR="0075194A" w:rsidRPr="00A064D7" w:rsidRDefault="0075194A" w:rsidP="00D12430">
            <w:r w:rsidRPr="00A064D7">
              <w:t>ОНП «Графічний дизайн» (бакалаврат)</w:t>
            </w:r>
          </w:p>
          <w:p w:rsidR="0075194A" w:rsidRPr="00A064D7" w:rsidRDefault="0075194A" w:rsidP="00D12430">
            <w:r w:rsidRPr="00A064D7">
              <w:t>ОНП «Дизайн» (аспірантура)</w:t>
            </w:r>
          </w:p>
        </w:tc>
        <w:tc>
          <w:tcPr>
            <w:tcW w:w="1842" w:type="dxa"/>
            <w:tcBorders>
              <w:top w:val="single" w:sz="4" w:space="0" w:color="auto"/>
              <w:left w:val="single" w:sz="4" w:space="0" w:color="auto"/>
              <w:bottom w:val="single" w:sz="4" w:space="0" w:color="auto"/>
              <w:right w:val="single" w:sz="4" w:space="0" w:color="auto"/>
            </w:tcBorders>
          </w:tcPr>
          <w:p w:rsidR="0075194A" w:rsidRDefault="0075194A">
            <w:r w:rsidRPr="007C3105">
              <w:rPr>
                <w:color w:val="000000" w:themeColor="text1"/>
              </w:rPr>
              <w:t>протягом року</w:t>
            </w:r>
          </w:p>
        </w:tc>
        <w:tc>
          <w:tcPr>
            <w:tcW w:w="1865" w:type="dxa"/>
            <w:tcBorders>
              <w:top w:val="single" w:sz="4" w:space="0" w:color="auto"/>
              <w:left w:val="single" w:sz="4" w:space="0" w:color="auto"/>
              <w:bottom w:val="single" w:sz="4" w:space="0" w:color="auto"/>
              <w:right w:val="single" w:sz="4" w:space="0" w:color="auto"/>
            </w:tcBorders>
          </w:tcPr>
          <w:p w:rsidR="0075194A" w:rsidRDefault="0075194A">
            <w:r w:rsidRPr="00806CE7">
              <w:rPr>
                <w:color w:val="000000" w:themeColor="text1"/>
              </w:rPr>
              <w:t>м. Київ, КНУКіМ</w:t>
            </w:r>
          </w:p>
        </w:tc>
      </w:tr>
      <w:tr w:rsidR="0075194A" w:rsidRPr="00A064D7" w:rsidTr="00714266">
        <w:trPr>
          <w:jc w:val="center"/>
        </w:trPr>
        <w:tc>
          <w:tcPr>
            <w:tcW w:w="493" w:type="dxa"/>
            <w:tcBorders>
              <w:top w:val="single" w:sz="4" w:space="0" w:color="auto"/>
              <w:left w:val="single" w:sz="4" w:space="0" w:color="auto"/>
              <w:bottom w:val="single" w:sz="4" w:space="0" w:color="auto"/>
              <w:right w:val="single" w:sz="4" w:space="0" w:color="auto"/>
            </w:tcBorders>
          </w:tcPr>
          <w:p w:rsidR="0075194A" w:rsidRPr="00A064D7" w:rsidRDefault="0075194A" w:rsidP="00FF2EC3">
            <w:pPr>
              <w:widowControl/>
              <w:numPr>
                <w:ilvl w:val="0"/>
                <w:numId w:val="20"/>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75194A" w:rsidRPr="00A064D7" w:rsidRDefault="0075194A" w:rsidP="00D12430">
            <w:r w:rsidRPr="00A064D7">
              <w:t>Божко Т.</w:t>
            </w:r>
            <w:r>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75194A" w:rsidRPr="00A064D7" w:rsidRDefault="0075194A" w:rsidP="00D12430">
            <w:r w:rsidRPr="00A064D7">
              <w:t>ОНП «Дизайн» (аспірантура)</w:t>
            </w:r>
          </w:p>
        </w:tc>
        <w:tc>
          <w:tcPr>
            <w:tcW w:w="1842" w:type="dxa"/>
            <w:tcBorders>
              <w:top w:val="single" w:sz="4" w:space="0" w:color="auto"/>
              <w:left w:val="single" w:sz="4" w:space="0" w:color="auto"/>
              <w:bottom w:val="single" w:sz="4" w:space="0" w:color="auto"/>
              <w:right w:val="single" w:sz="4" w:space="0" w:color="auto"/>
            </w:tcBorders>
          </w:tcPr>
          <w:p w:rsidR="0075194A" w:rsidRDefault="0075194A">
            <w:r w:rsidRPr="007C3105">
              <w:rPr>
                <w:color w:val="000000" w:themeColor="text1"/>
              </w:rPr>
              <w:t>протягом року</w:t>
            </w:r>
          </w:p>
        </w:tc>
        <w:tc>
          <w:tcPr>
            <w:tcW w:w="1865" w:type="dxa"/>
            <w:tcBorders>
              <w:top w:val="single" w:sz="4" w:space="0" w:color="auto"/>
              <w:left w:val="single" w:sz="4" w:space="0" w:color="auto"/>
              <w:bottom w:val="single" w:sz="4" w:space="0" w:color="auto"/>
              <w:right w:val="single" w:sz="4" w:space="0" w:color="auto"/>
            </w:tcBorders>
          </w:tcPr>
          <w:p w:rsidR="0075194A" w:rsidRDefault="0075194A">
            <w:r w:rsidRPr="00806CE7">
              <w:rPr>
                <w:color w:val="000000" w:themeColor="text1"/>
              </w:rPr>
              <w:t>м. Київ, КНУКіМ</w:t>
            </w:r>
          </w:p>
        </w:tc>
      </w:tr>
    </w:tbl>
    <w:p w:rsidR="0061267D" w:rsidRPr="00A064D7" w:rsidRDefault="0061267D" w:rsidP="0061267D">
      <w:r w:rsidRPr="00A064D7">
        <w:br w:type="page"/>
      </w:r>
    </w:p>
    <w:p w:rsidR="0061267D" w:rsidRPr="00A064D7" w:rsidRDefault="0061267D" w:rsidP="0061267D">
      <w:pPr>
        <w:jc w:val="center"/>
        <w:rPr>
          <w:b/>
        </w:rPr>
      </w:pPr>
      <w:r w:rsidRPr="00A064D7">
        <w:rPr>
          <w:b/>
        </w:rPr>
        <w:lastRenderedPageBreak/>
        <w:t>УЧАСТЬ У ДІЯЛЬНОСТІ КОМІСІЙ, ГАЛУЗЕВИХ РАД МОН, НАЗЯВО ТОЩО</w:t>
      </w:r>
    </w:p>
    <w:p w:rsidR="0061267D" w:rsidRPr="00A064D7" w:rsidRDefault="0061267D" w:rsidP="0061267D">
      <w:pPr>
        <w:jc w:val="center"/>
      </w:pPr>
    </w:p>
    <w:tbl>
      <w:tblPr>
        <w:tblW w:w="14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2167"/>
        <w:gridCol w:w="8080"/>
        <w:gridCol w:w="1842"/>
        <w:gridCol w:w="1794"/>
      </w:tblGrid>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КОМП</w:t>
            </w:r>
            <w:r w:rsidR="00887454">
              <w:rPr>
                <w:b/>
                <w:lang w:val="en-US"/>
              </w:rPr>
              <w:t>’</w:t>
            </w:r>
            <w:r w:rsidRPr="00A064D7">
              <w:rPr>
                <w:b/>
              </w:rPr>
              <w:t>ЮТЕРНИХ НАУК</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rPr>
              <w:t>Чайковська О.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Член Робочої групи з питань впровадження рамок цифрових компетентностей</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023C79" w:rsidP="00D12430">
            <w:r w:rsidRPr="00A064D7">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Наказ Міністерства цифрової трансформації № 80 від 31.05.2021</w:t>
            </w:r>
          </w:p>
        </w:tc>
      </w:tr>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МІЖНАРОДНИХ ВІДНОСИН</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Міщенко А. 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shd w:val="clear" w:color="auto" w:fill="FFFFFF"/>
              <w:jc w:val="both"/>
            </w:pPr>
            <w:r w:rsidRPr="00A064D7">
              <w:t>Експерт конкурсу «Монографія на грант», організований Радою молодих учених при Міністерстві освіти та науки України за спеціальністю «Політологія»</w:t>
            </w:r>
          </w:p>
        </w:tc>
        <w:tc>
          <w:tcPr>
            <w:tcW w:w="1842" w:type="dxa"/>
            <w:tcBorders>
              <w:top w:val="single" w:sz="4" w:space="0" w:color="auto"/>
              <w:left w:val="single" w:sz="4" w:space="0" w:color="auto"/>
              <w:bottom w:val="single" w:sz="4" w:space="0" w:color="auto"/>
              <w:right w:val="single" w:sz="4" w:space="0" w:color="auto"/>
            </w:tcBorders>
          </w:tcPr>
          <w:p w:rsidR="00023C79" w:rsidRDefault="0061267D" w:rsidP="00023C79">
            <w:r w:rsidRPr="00A064D7">
              <w:t>5</w:t>
            </w:r>
            <w:r w:rsidR="00023C79">
              <w:t>–</w:t>
            </w:r>
            <w:r w:rsidRPr="00A064D7">
              <w:t xml:space="preserve">10 квітня </w:t>
            </w:r>
          </w:p>
          <w:p w:rsidR="0061267D" w:rsidRPr="00A064D7" w:rsidRDefault="0061267D" w:rsidP="00023C79">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626112" w:rsidRDefault="0061267D" w:rsidP="00D12430">
            <w:pPr>
              <w:rPr>
                <w:lang w:val="ru-RU"/>
              </w:rPr>
            </w:pPr>
            <w:r w:rsidRPr="00A064D7">
              <w:t>м. Київ, МОН</w:t>
            </w:r>
            <w:r w:rsidR="00626112">
              <w:rPr>
                <w:lang w:val="ru-RU"/>
              </w:rPr>
              <w:t xml:space="preserve"> Укра</w:t>
            </w:r>
            <w:r w:rsidR="00626112">
              <w:t>ї</w:t>
            </w:r>
            <w:r w:rsidR="00626112">
              <w:rPr>
                <w:lang w:val="ru-RU"/>
              </w:rPr>
              <w:t>ни</w:t>
            </w:r>
          </w:p>
        </w:tc>
      </w:tr>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ЗВ</w:t>
            </w:r>
            <w:r w:rsidR="00887454">
              <w:rPr>
                <w:b/>
              </w:rPr>
              <w:t>’</w:t>
            </w:r>
            <w:r w:rsidRPr="00A064D7">
              <w:rPr>
                <w:b/>
              </w:rPr>
              <w:t>ЯЗКІВ З ГРОМАДСЬКІСТЮ І ЖУРНАЛІСТИКИ</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Зикун Н.</w:t>
            </w:r>
            <w:r w:rsidR="008022C2">
              <w:rPr>
                <w:b/>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Експерт Національного агентства із забезпечення якості вищої освіти (НАЗЯВО), спец. 061 «Журналістика»</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023C79" w:rsidP="00D12430">
            <w:r w:rsidRPr="00A064D7">
              <w:t>м. Київ, НАЗЯВО</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Миколаєнко А. Ю.</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 xml:space="preserve">Участь у комісії ДАК Фахового коледжу «Універсум» Київського університету імені Бориса Грінченка </w:t>
            </w:r>
          </w:p>
          <w:p w:rsidR="0061267D" w:rsidRPr="00A064D7" w:rsidRDefault="0061267D" w:rsidP="00D12430"/>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23C79">
            <w:r w:rsidRPr="00A064D7">
              <w:t>16</w:t>
            </w:r>
            <w:r w:rsidR="00023C79">
              <w:t>–</w:t>
            </w:r>
            <w:r w:rsidRPr="00A064D7">
              <w:t>17 червня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576751">
            <w:r w:rsidRPr="00A064D7">
              <w:t>м. Київ, Фаховий коледж «Універсум» Київського університету імені Б</w:t>
            </w:r>
            <w:r w:rsidR="00576751">
              <w:t xml:space="preserve">. </w:t>
            </w:r>
            <w:r w:rsidRPr="00A064D7">
              <w:t>Грінченка</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Онкович А.</w:t>
            </w:r>
            <w:r w:rsidR="008022C2">
              <w:rPr>
                <w:b/>
              </w:rPr>
              <w:t xml:space="preserve"> </w:t>
            </w:r>
            <w:r w:rsidRPr="00A064D7">
              <w:rPr>
                <w:b/>
              </w:rPr>
              <w:t>Д.</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Участь у діяльності підкомісії «Журналістика» Науково-методичної комісії МОН</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023C79" w:rsidP="00D12430">
            <w:r w:rsidRPr="00A064D7">
              <w:t>м. Київ, МОН</w:t>
            </w:r>
          </w:p>
        </w:tc>
      </w:tr>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ІНФОРМАЦІЙНИХ ТЕХНОЛОГІЙ</w:t>
            </w:r>
          </w:p>
        </w:tc>
      </w:tr>
      <w:tr w:rsidR="0061267D" w:rsidRPr="00A064D7" w:rsidTr="00626112">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Бачинська Н.</w:t>
            </w:r>
            <w:r w:rsidR="008022C2">
              <w:rPr>
                <w:b/>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61267D" w:rsidRPr="00023C79" w:rsidRDefault="0061267D" w:rsidP="00D12430">
            <w:pPr>
              <w:jc w:val="both"/>
            </w:pPr>
            <w:r w:rsidRPr="00023C79">
              <w:t>Член науково-методичної комісії з культури і мистецтва (підкомісія 029 інформаційна, бібліотечна та архівна справа) сектору вищої освіти Науково-методичної ради Міністерства освіти і науки України</w:t>
            </w:r>
            <w:r w:rsidR="00FB7227">
              <w:t>.</w:t>
            </w:r>
          </w:p>
          <w:p w:rsidR="0061267D" w:rsidRPr="00023C79" w:rsidRDefault="00023C79" w:rsidP="00D12430">
            <w:pPr>
              <w:jc w:val="both"/>
            </w:pPr>
            <w:r w:rsidRPr="00023C79">
              <w:rPr>
                <w:lang w:val="pl-PL"/>
              </w:rPr>
              <w:t xml:space="preserve">URL: </w:t>
            </w:r>
            <w:r w:rsidR="0061267D" w:rsidRPr="00023C79">
              <w:t>http://old.mon.gov.ua/ua/about-ministry/normative/5392</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626112">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26112" w:rsidP="00626112">
            <w:r w:rsidRPr="00A064D7">
              <w:t>м. Київ, МОН</w:t>
            </w:r>
            <w:r>
              <w:rPr>
                <w:lang w:val="ru-RU"/>
              </w:rPr>
              <w:t xml:space="preserve"> Укра</w:t>
            </w:r>
            <w:r>
              <w:t>ї</w:t>
            </w:r>
            <w:r>
              <w:rPr>
                <w:lang w:val="ru-RU"/>
              </w:rPr>
              <w:t>ни</w:t>
            </w:r>
          </w:p>
        </w:tc>
      </w:tr>
      <w:tr w:rsidR="0061267D" w:rsidRPr="00A064D7" w:rsidTr="00626112">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Гранчак Т. Ю.</w:t>
            </w:r>
          </w:p>
        </w:tc>
        <w:tc>
          <w:tcPr>
            <w:tcW w:w="8080" w:type="dxa"/>
            <w:tcBorders>
              <w:top w:val="single" w:sz="4" w:space="0" w:color="auto"/>
              <w:left w:val="single" w:sz="4" w:space="0" w:color="auto"/>
              <w:bottom w:val="single" w:sz="4" w:space="0" w:color="auto"/>
              <w:right w:val="single" w:sz="4" w:space="0" w:color="auto"/>
            </w:tcBorders>
          </w:tcPr>
          <w:p w:rsidR="0061267D" w:rsidRPr="00023C79" w:rsidRDefault="0061267D" w:rsidP="00D12430">
            <w:pPr>
              <w:jc w:val="both"/>
            </w:pPr>
            <w:r w:rsidRPr="00023C79">
              <w:t>Член експертної групи ЕГ-01 наукового напряму соціогуманітарні науки МОН з</w:t>
            </w:r>
            <w:r w:rsidR="00FB7227">
              <w:t xml:space="preserve"> оцінювання діяльності наукових установ.</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626112">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26112" w:rsidP="00626112">
            <w:r w:rsidRPr="00A064D7">
              <w:t>м. Київ, МОН</w:t>
            </w:r>
            <w:r>
              <w:rPr>
                <w:lang w:val="ru-RU"/>
              </w:rPr>
              <w:t xml:space="preserve"> Укра</w:t>
            </w:r>
            <w:r>
              <w:t>ї</w:t>
            </w:r>
            <w:r>
              <w:rPr>
                <w:lang w:val="ru-RU"/>
              </w:rPr>
              <w:t>ни</w:t>
            </w:r>
          </w:p>
        </w:tc>
      </w:tr>
      <w:tr w:rsidR="0061267D" w:rsidRPr="00A064D7" w:rsidTr="00626112">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Гранчак Т. Ю.</w:t>
            </w:r>
          </w:p>
        </w:tc>
        <w:tc>
          <w:tcPr>
            <w:tcW w:w="8080" w:type="dxa"/>
            <w:tcBorders>
              <w:top w:val="single" w:sz="4" w:space="0" w:color="auto"/>
              <w:left w:val="single" w:sz="4" w:space="0" w:color="auto"/>
              <w:bottom w:val="single" w:sz="4" w:space="0" w:color="auto"/>
              <w:right w:val="single" w:sz="4" w:space="0" w:color="auto"/>
            </w:tcBorders>
          </w:tcPr>
          <w:p w:rsidR="0061267D" w:rsidRPr="00023C79" w:rsidRDefault="0061267D" w:rsidP="00D12430">
            <w:pPr>
              <w:jc w:val="both"/>
            </w:pPr>
            <w:r w:rsidRPr="00023C79">
              <w:t>Експерт за програмою Інклюзивне мистецтво сектору культурна спадщина Українського культурного фонду</w:t>
            </w:r>
            <w:r w:rsidR="00FB7227">
              <w:t>.</w:t>
            </w:r>
          </w:p>
        </w:tc>
        <w:tc>
          <w:tcPr>
            <w:tcW w:w="1842" w:type="dxa"/>
            <w:tcBorders>
              <w:top w:val="single" w:sz="4" w:space="0" w:color="auto"/>
              <w:left w:val="single" w:sz="4" w:space="0" w:color="auto"/>
              <w:bottom w:val="single" w:sz="4" w:space="0" w:color="auto"/>
              <w:right w:val="single" w:sz="4" w:space="0" w:color="auto"/>
            </w:tcBorders>
          </w:tcPr>
          <w:p w:rsidR="00576751" w:rsidRDefault="0061267D" w:rsidP="00626112">
            <w:r w:rsidRPr="00A064D7">
              <w:t xml:space="preserve">01 березня </w:t>
            </w:r>
          </w:p>
          <w:p w:rsidR="0061267D" w:rsidRPr="00A064D7" w:rsidRDefault="0061267D" w:rsidP="00626112">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626112">
            <w:r w:rsidRPr="00A064D7">
              <w:t>м. Київ, УКФ</w:t>
            </w:r>
          </w:p>
        </w:tc>
      </w:tr>
      <w:tr w:rsidR="0061267D" w:rsidRPr="00A064D7" w:rsidTr="00626112">
        <w:trPr>
          <w:trHeight w:val="712"/>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
              </w:rPr>
              <w:t>Збанацька О.</w:t>
            </w:r>
            <w:r w:rsidR="008022C2">
              <w:rPr>
                <w:b/>
              </w:rPr>
              <w:t xml:space="preserve"> </w:t>
            </w:r>
            <w:r w:rsidRPr="00A064D7">
              <w:rPr>
                <w:b/>
              </w:rPr>
              <w:t>М</w:t>
            </w:r>
            <w:r w:rsidRPr="00A064D7">
              <w:t>.</w:t>
            </w:r>
          </w:p>
        </w:tc>
        <w:tc>
          <w:tcPr>
            <w:tcW w:w="8080" w:type="dxa"/>
            <w:tcBorders>
              <w:top w:val="single" w:sz="4" w:space="0" w:color="auto"/>
              <w:left w:val="single" w:sz="4" w:space="0" w:color="auto"/>
              <w:bottom w:val="single" w:sz="4" w:space="0" w:color="auto"/>
              <w:right w:val="single" w:sz="4" w:space="0" w:color="auto"/>
            </w:tcBorders>
          </w:tcPr>
          <w:p w:rsidR="0061267D" w:rsidRPr="00023C79" w:rsidRDefault="0061267D" w:rsidP="00D12430">
            <w:r w:rsidRPr="00023C79">
              <w:t>Голова екзаменаційної комісії у Національному транспортному університету на ОС «Магістр»</w:t>
            </w:r>
            <w:r w:rsidR="00FB7227">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626112">
            <w:r w:rsidRPr="00A064D7">
              <w:t>грудень</w:t>
            </w:r>
          </w:p>
          <w:p w:rsidR="0061267D" w:rsidRPr="00A064D7" w:rsidRDefault="0061267D" w:rsidP="00626112">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626112">
            <w:r w:rsidRPr="00A064D7">
              <w:t>м. Київ, Національний транспортний університет</w:t>
            </w:r>
          </w:p>
        </w:tc>
      </w:tr>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ДОКУМЕНТОЗНАВСТВА ТА ІНФОРМАЦІЙНО-АНАЛІТИЧНОЇ ДІЯЛЬНОСТІ</w:t>
            </w:r>
          </w:p>
        </w:tc>
      </w:tr>
      <w:tr w:rsidR="0061267D" w:rsidRPr="00A064D7" w:rsidTr="00626112">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Бачинська Н.</w:t>
            </w:r>
            <w:r w:rsidR="008022C2">
              <w:t xml:space="preserve"> </w:t>
            </w:r>
            <w:r w:rsidRPr="00A064D7">
              <w:t>А.</w:t>
            </w:r>
          </w:p>
        </w:tc>
        <w:tc>
          <w:tcPr>
            <w:tcW w:w="8080" w:type="dxa"/>
            <w:tcBorders>
              <w:top w:val="single" w:sz="4" w:space="0" w:color="auto"/>
              <w:left w:val="single" w:sz="4" w:space="0" w:color="auto"/>
              <w:bottom w:val="single" w:sz="4" w:space="0" w:color="auto"/>
              <w:right w:val="single" w:sz="4" w:space="0" w:color="auto"/>
            </w:tcBorders>
          </w:tcPr>
          <w:p w:rsidR="00FB7227" w:rsidRPr="00023C79" w:rsidRDefault="00FB7227" w:rsidP="00FB7227">
            <w:pPr>
              <w:jc w:val="both"/>
            </w:pPr>
            <w:r w:rsidRPr="00023C79">
              <w:t>Член науково-методичної комісії з культури і мистецтва (підкомісія 029 інформаційна, бібліотечна та архівна справа) сектору вищої освіти Науково-</w:t>
            </w:r>
            <w:r w:rsidRPr="00023C79">
              <w:lastRenderedPageBreak/>
              <w:t>методичної ради Міністерства освіти і науки України</w:t>
            </w:r>
            <w:r>
              <w:t>.</w:t>
            </w:r>
          </w:p>
          <w:p w:rsidR="0061267D" w:rsidRPr="00A064D7" w:rsidRDefault="00FB7227" w:rsidP="00FB7227">
            <w:pPr>
              <w:jc w:val="both"/>
            </w:pPr>
            <w:r w:rsidRPr="00023C79">
              <w:rPr>
                <w:lang w:val="pl-PL"/>
              </w:rPr>
              <w:t xml:space="preserve">URL: </w:t>
            </w:r>
            <w:r w:rsidRPr="00023C79">
              <w:t>http://old.mon.gov.ua/ua/about-ministry/normative/5392</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626112">
            <w:r w:rsidRPr="00A064D7">
              <w:lastRenderedPageBreak/>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26112" w:rsidP="00626112">
            <w:r w:rsidRPr="00A064D7">
              <w:t>м. Київ, МОН</w:t>
            </w:r>
            <w:r>
              <w:rPr>
                <w:lang w:val="ru-RU"/>
              </w:rPr>
              <w:t xml:space="preserve"> Укра</w:t>
            </w:r>
            <w:r>
              <w:t>ї</w:t>
            </w:r>
            <w:r>
              <w:rPr>
                <w:lang w:val="ru-RU"/>
              </w:rPr>
              <w:t>ни</w:t>
            </w:r>
          </w:p>
        </w:tc>
      </w:tr>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lastRenderedPageBreak/>
              <w:t>КАФЕДРА ГОТЕЛЬНО-РЕСТОРАННОГО І ТУРИСТИЧНОГО БІЗНЕСУ</w:t>
            </w:r>
          </w:p>
        </w:tc>
      </w:tr>
      <w:tr w:rsidR="00626112" w:rsidRPr="00A064D7" w:rsidTr="00626112">
        <w:trPr>
          <w:jc w:val="center"/>
        </w:trPr>
        <w:tc>
          <w:tcPr>
            <w:tcW w:w="493" w:type="dxa"/>
            <w:tcBorders>
              <w:top w:val="single" w:sz="4" w:space="0" w:color="auto"/>
              <w:left w:val="single" w:sz="4" w:space="0" w:color="auto"/>
              <w:bottom w:val="single" w:sz="4" w:space="0" w:color="auto"/>
              <w:right w:val="single" w:sz="4" w:space="0" w:color="auto"/>
            </w:tcBorders>
          </w:tcPr>
          <w:p w:rsidR="00626112" w:rsidRPr="00A064D7" w:rsidRDefault="00626112"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26112" w:rsidRPr="00A064D7" w:rsidRDefault="00626112" w:rsidP="00D12430">
            <w:pPr>
              <w:rPr>
                <w:b/>
              </w:rPr>
            </w:pPr>
            <w:r w:rsidRPr="00A064D7">
              <w:rPr>
                <w:b/>
              </w:rPr>
              <w:t>Антоненко В. С.</w:t>
            </w:r>
          </w:p>
          <w:p w:rsidR="00626112" w:rsidRPr="00A064D7" w:rsidRDefault="00626112" w:rsidP="00D12430">
            <w:pPr>
              <w:rPr>
                <w:i/>
              </w:rPr>
            </w:pPr>
          </w:p>
        </w:tc>
        <w:tc>
          <w:tcPr>
            <w:tcW w:w="8080" w:type="dxa"/>
            <w:tcBorders>
              <w:top w:val="single" w:sz="4" w:space="0" w:color="auto"/>
              <w:left w:val="single" w:sz="4" w:space="0" w:color="auto"/>
              <w:bottom w:val="single" w:sz="4" w:space="0" w:color="auto"/>
              <w:right w:val="single" w:sz="4" w:space="0" w:color="auto"/>
            </w:tcBorders>
          </w:tcPr>
          <w:p w:rsidR="00626112" w:rsidRPr="00FB7227" w:rsidRDefault="00626112" w:rsidP="00D12430">
            <w:pPr>
              <w:jc w:val="both"/>
            </w:pPr>
            <w:r w:rsidRPr="00FB7227">
              <w:t>Член Національного агентства із забезпечення якості вищої освіти (ГЕР НАЗЯВО) з галузі знань 24 «Сфера обслуговування» (включений до складу галузевої експертної ради з галузі знань 24 «Сфера обслуговування» відповідно до протоколу засідання конкурсної комісії з відбору членів галузевих експертних рад № 2 від «28» серпня 2019 р. № 2).</w:t>
            </w:r>
          </w:p>
          <w:p w:rsidR="00626112" w:rsidRPr="00FB7227" w:rsidRDefault="00626112" w:rsidP="00D12430">
            <w:pPr>
              <w:jc w:val="both"/>
            </w:pPr>
            <w:r w:rsidRPr="00FB7227">
              <w:t xml:space="preserve">URL: </w:t>
            </w:r>
            <w:hyperlink r:id="rId477">
              <w:r w:rsidRPr="00FB7227">
                <w:t>Протокол засідання конкурсної комісії з відбору членів галузевих експертних рад № 2 від «28» серпня 2019 р. № 2</w:t>
              </w:r>
            </w:hyperlink>
            <w:r w:rsidR="00FB7227">
              <w:t>.</w:t>
            </w:r>
          </w:p>
        </w:tc>
        <w:tc>
          <w:tcPr>
            <w:tcW w:w="1842" w:type="dxa"/>
            <w:tcBorders>
              <w:top w:val="single" w:sz="4" w:space="0" w:color="auto"/>
              <w:left w:val="single" w:sz="4" w:space="0" w:color="auto"/>
              <w:bottom w:val="single" w:sz="4" w:space="0" w:color="auto"/>
              <w:right w:val="single" w:sz="4" w:space="0" w:color="auto"/>
            </w:tcBorders>
          </w:tcPr>
          <w:p w:rsidR="00626112" w:rsidRPr="00A064D7" w:rsidRDefault="00626112" w:rsidP="00626112">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26112" w:rsidRDefault="00626112">
            <w:r w:rsidRPr="002F3672">
              <w:t>м. Київ, НАЗЯВО</w:t>
            </w:r>
          </w:p>
        </w:tc>
      </w:tr>
      <w:tr w:rsidR="00626112" w:rsidRPr="00A064D7" w:rsidTr="00626112">
        <w:trPr>
          <w:jc w:val="center"/>
        </w:trPr>
        <w:tc>
          <w:tcPr>
            <w:tcW w:w="493" w:type="dxa"/>
            <w:tcBorders>
              <w:top w:val="single" w:sz="4" w:space="0" w:color="auto"/>
              <w:left w:val="single" w:sz="4" w:space="0" w:color="auto"/>
              <w:bottom w:val="single" w:sz="4" w:space="0" w:color="auto"/>
              <w:right w:val="single" w:sz="4" w:space="0" w:color="auto"/>
            </w:tcBorders>
          </w:tcPr>
          <w:p w:rsidR="00626112" w:rsidRPr="00A064D7" w:rsidRDefault="00626112"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26112" w:rsidRPr="00A064D7" w:rsidRDefault="00626112" w:rsidP="00D12430">
            <w:pPr>
              <w:rPr>
                <w:b/>
              </w:rPr>
            </w:pPr>
            <w:r w:rsidRPr="00A064D7">
              <w:rPr>
                <w:b/>
              </w:rPr>
              <w:t>Гончар Л. О.</w:t>
            </w:r>
          </w:p>
        </w:tc>
        <w:tc>
          <w:tcPr>
            <w:tcW w:w="8080" w:type="dxa"/>
            <w:tcBorders>
              <w:top w:val="single" w:sz="4" w:space="0" w:color="auto"/>
              <w:left w:val="single" w:sz="4" w:space="0" w:color="auto"/>
              <w:bottom w:val="single" w:sz="4" w:space="0" w:color="auto"/>
              <w:right w:val="single" w:sz="4" w:space="0" w:color="auto"/>
            </w:tcBorders>
          </w:tcPr>
          <w:p w:rsidR="00626112" w:rsidRPr="00FB7227" w:rsidRDefault="00626112" w:rsidP="00D12430">
            <w:pPr>
              <w:jc w:val="both"/>
            </w:pPr>
            <w:r w:rsidRPr="00FB7227">
              <w:t>Сертифікований експерт з акредитації освітніх програм (включена до реєстру експертів з акредитації освітніх програм за рішенням Національного агентства із забезпечення якості вищої освіти від 13.11.2019 р.).</w:t>
            </w:r>
          </w:p>
          <w:p w:rsidR="00626112" w:rsidRPr="00FB7227" w:rsidRDefault="00626112" w:rsidP="00D12430">
            <w:pPr>
              <w:jc w:val="both"/>
            </w:pPr>
            <w:r w:rsidRPr="00FB7227">
              <w:t xml:space="preserve">URL: </w:t>
            </w:r>
            <w:hyperlink r:id="rId478">
              <w:r w:rsidRPr="00FB7227">
                <w:t>Реєстр експертів з числа науково-педагогічних, наукових працівників. Додаток від 13.11.2019</w:t>
              </w:r>
            </w:hyperlink>
            <w:r w:rsidR="0070093A">
              <w:t xml:space="preserve"> р</w:t>
            </w:r>
            <w:r w:rsidR="00FB7227">
              <w:t>.</w:t>
            </w:r>
          </w:p>
        </w:tc>
        <w:tc>
          <w:tcPr>
            <w:tcW w:w="1842" w:type="dxa"/>
            <w:tcBorders>
              <w:top w:val="single" w:sz="4" w:space="0" w:color="auto"/>
              <w:left w:val="single" w:sz="4" w:space="0" w:color="auto"/>
              <w:bottom w:val="single" w:sz="4" w:space="0" w:color="auto"/>
              <w:right w:val="single" w:sz="4" w:space="0" w:color="auto"/>
            </w:tcBorders>
          </w:tcPr>
          <w:p w:rsidR="00626112" w:rsidRPr="00A064D7" w:rsidRDefault="00626112" w:rsidP="00626112">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26112" w:rsidRDefault="00626112">
            <w:r w:rsidRPr="002F3672">
              <w:t>м. Київ, НАЗЯВО</w:t>
            </w:r>
          </w:p>
        </w:tc>
      </w:tr>
      <w:tr w:rsidR="00626112" w:rsidRPr="00A064D7" w:rsidTr="00626112">
        <w:trPr>
          <w:jc w:val="center"/>
        </w:trPr>
        <w:tc>
          <w:tcPr>
            <w:tcW w:w="493" w:type="dxa"/>
            <w:tcBorders>
              <w:top w:val="single" w:sz="4" w:space="0" w:color="auto"/>
              <w:left w:val="single" w:sz="4" w:space="0" w:color="auto"/>
              <w:bottom w:val="single" w:sz="4" w:space="0" w:color="auto"/>
              <w:right w:val="single" w:sz="4" w:space="0" w:color="auto"/>
            </w:tcBorders>
          </w:tcPr>
          <w:p w:rsidR="00626112" w:rsidRPr="00A064D7" w:rsidRDefault="00626112"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26112" w:rsidRPr="00A064D7" w:rsidRDefault="00626112" w:rsidP="00D12430">
            <w:pPr>
              <w:rPr>
                <w:i/>
              </w:rPr>
            </w:pPr>
            <w:r w:rsidRPr="00A064D7">
              <w:rPr>
                <w:b/>
              </w:rPr>
              <w:t>Земліна Ю. В.</w:t>
            </w:r>
            <w:r w:rsidRPr="00A064D7">
              <w:rPr>
                <w:i/>
              </w:rPr>
              <w:t xml:space="preserve"> </w:t>
            </w:r>
          </w:p>
        </w:tc>
        <w:tc>
          <w:tcPr>
            <w:tcW w:w="8080" w:type="dxa"/>
            <w:tcBorders>
              <w:top w:val="single" w:sz="4" w:space="0" w:color="auto"/>
              <w:left w:val="single" w:sz="4" w:space="0" w:color="auto"/>
              <w:bottom w:val="single" w:sz="4" w:space="0" w:color="auto"/>
              <w:right w:val="single" w:sz="4" w:space="0" w:color="auto"/>
            </w:tcBorders>
          </w:tcPr>
          <w:p w:rsidR="00626112" w:rsidRPr="00FB7227" w:rsidRDefault="00626112" w:rsidP="00D12430">
            <w:pPr>
              <w:jc w:val="both"/>
            </w:pPr>
            <w:r w:rsidRPr="00FB7227">
              <w:t>Сертифікований експерт із акредитації освітніх програм (включена до реєстру експертів з акредитації освітніх програм за рішенням Національного агентства із забезпечення якості вищої освіти від 13.11.2019 р.).</w:t>
            </w:r>
          </w:p>
          <w:p w:rsidR="00626112" w:rsidRPr="00FB7227" w:rsidRDefault="00626112" w:rsidP="00D12430">
            <w:pPr>
              <w:jc w:val="both"/>
            </w:pPr>
            <w:r w:rsidRPr="00FB7227">
              <w:t xml:space="preserve">URL: </w:t>
            </w:r>
            <w:hyperlink r:id="rId479">
              <w:r w:rsidRPr="00FB7227">
                <w:t>Реєстр експертів з числа науково-педагогічних, наукових працівників. Додаток від 15.12.2020</w:t>
              </w:r>
            </w:hyperlink>
            <w:r w:rsidR="0070093A">
              <w:t xml:space="preserve"> р</w:t>
            </w:r>
            <w:r w:rsidR="00FB7227">
              <w:t>.</w:t>
            </w:r>
            <w:r w:rsidRPr="00FB7227">
              <w:t xml:space="preserve"> </w:t>
            </w:r>
          </w:p>
        </w:tc>
        <w:tc>
          <w:tcPr>
            <w:tcW w:w="1842" w:type="dxa"/>
            <w:tcBorders>
              <w:top w:val="single" w:sz="4" w:space="0" w:color="auto"/>
              <w:left w:val="single" w:sz="4" w:space="0" w:color="auto"/>
              <w:bottom w:val="single" w:sz="4" w:space="0" w:color="auto"/>
              <w:right w:val="single" w:sz="4" w:space="0" w:color="auto"/>
            </w:tcBorders>
          </w:tcPr>
          <w:p w:rsidR="00626112" w:rsidRPr="00A064D7" w:rsidRDefault="00626112" w:rsidP="00626112">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26112" w:rsidRDefault="00626112">
            <w:r w:rsidRPr="002F3672">
              <w:t>м. Київ, НАЗЯВО</w:t>
            </w:r>
          </w:p>
        </w:tc>
      </w:tr>
      <w:tr w:rsidR="00626112" w:rsidRPr="00A064D7" w:rsidTr="00626112">
        <w:trPr>
          <w:jc w:val="center"/>
        </w:trPr>
        <w:tc>
          <w:tcPr>
            <w:tcW w:w="493" w:type="dxa"/>
            <w:tcBorders>
              <w:top w:val="single" w:sz="4" w:space="0" w:color="auto"/>
              <w:left w:val="single" w:sz="4" w:space="0" w:color="auto"/>
              <w:bottom w:val="single" w:sz="4" w:space="0" w:color="auto"/>
              <w:right w:val="single" w:sz="4" w:space="0" w:color="auto"/>
            </w:tcBorders>
          </w:tcPr>
          <w:p w:rsidR="00626112" w:rsidRPr="00A064D7" w:rsidRDefault="00626112" w:rsidP="00FF2EC3">
            <w:pPr>
              <w:widowControl/>
              <w:numPr>
                <w:ilvl w:val="0"/>
                <w:numId w:val="21"/>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26112" w:rsidRPr="00A064D7" w:rsidRDefault="00626112" w:rsidP="00E81820">
            <w:pPr>
              <w:jc w:val="center"/>
              <w:rPr>
                <w:b/>
              </w:rPr>
            </w:pPr>
            <w:r w:rsidRPr="00E81820">
              <w:rPr>
                <w:b/>
              </w:rPr>
              <w:t xml:space="preserve">Козловський </w:t>
            </w:r>
            <w:r w:rsidRPr="00A064D7">
              <w:rPr>
                <w:b/>
              </w:rPr>
              <w:t>Є. В.</w:t>
            </w:r>
          </w:p>
        </w:tc>
        <w:tc>
          <w:tcPr>
            <w:tcW w:w="8080" w:type="dxa"/>
            <w:tcBorders>
              <w:top w:val="single" w:sz="4" w:space="0" w:color="auto"/>
              <w:left w:val="single" w:sz="4" w:space="0" w:color="auto"/>
              <w:bottom w:val="single" w:sz="4" w:space="0" w:color="auto"/>
              <w:right w:val="single" w:sz="4" w:space="0" w:color="auto"/>
            </w:tcBorders>
          </w:tcPr>
          <w:p w:rsidR="00626112" w:rsidRPr="00FB7227" w:rsidRDefault="00626112" w:rsidP="00D12430">
            <w:pPr>
              <w:jc w:val="both"/>
            </w:pPr>
            <w:r w:rsidRPr="00FB7227">
              <w:t>Сертифікований експерт із акредитації освітніх програм (включений до реєстру експертів з акредитації освітніх програм за рішенням Національного агентства із забезпечення якості вищої освіти від 17.11.2020 р.).</w:t>
            </w:r>
          </w:p>
          <w:p w:rsidR="00626112" w:rsidRPr="00FB7227" w:rsidRDefault="00626112" w:rsidP="00D12430">
            <w:pPr>
              <w:jc w:val="both"/>
            </w:pPr>
            <w:r w:rsidRPr="00FB7227">
              <w:t xml:space="preserve">URL: </w:t>
            </w:r>
            <w:hyperlink r:id="rId480">
              <w:r w:rsidRPr="00FB7227">
                <w:t>Реєстр експертів з числа науково-педагогічних, наукових працівників. Додаток від 17.11.2020</w:t>
              </w:r>
            </w:hyperlink>
            <w:r w:rsidR="0070093A">
              <w:t xml:space="preserve"> р</w:t>
            </w:r>
            <w:r w:rsidR="00FB7227">
              <w:t>.</w:t>
            </w:r>
          </w:p>
        </w:tc>
        <w:tc>
          <w:tcPr>
            <w:tcW w:w="1842" w:type="dxa"/>
            <w:tcBorders>
              <w:top w:val="single" w:sz="4" w:space="0" w:color="auto"/>
              <w:left w:val="single" w:sz="4" w:space="0" w:color="auto"/>
              <w:bottom w:val="single" w:sz="4" w:space="0" w:color="auto"/>
              <w:right w:val="single" w:sz="4" w:space="0" w:color="auto"/>
            </w:tcBorders>
          </w:tcPr>
          <w:p w:rsidR="00626112" w:rsidRPr="00A064D7" w:rsidRDefault="00626112" w:rsidP="00626112">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26112" w:rsidRDefault="00626112">
            <w:r w:rsidRPr="002F3672">
              <w:t>м. Київ, НАЗЯВО</w:t>
            </w:r>
          </w:p>
        </w:tc>
      </w:tr>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E81820" w:rsidRDefault="0061267D" w:rsidP="00E81820">
            <w:pPr>
              <w:widowControl/>
              <w:autoSpaceDE/>
              <w:autoSpaceDN/>
              <w:contextualSpacing/>
              <w:jc w:val="center"/>
              <w:rPr>
                <w:b/>
              </w:rPr>
            </w:pPr>
            <w:r w:rsidRPr="00E81820">
              <w:rPr>
                <w:b/>
              </w:rPr>
              <w:t>КАФЕДРА</w:t>
            </w:r>
            <w:r w:rsidR="00962DAE" w:rsidRPr="00E81820">
              <w:rPr>
                <w:b/>
              </w:rPr>
              <w:t xml:space="preserve"> </w:t>
            </w:r>
            <w:r w:rsidRPr="00E81820">
              <w:rPr>
                <w:b/>
              </w:rPr>
              <w:t>КІНО-, ТЕЛЕМИСТЕЦТВА</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21"/>
              </w:numPr>
              <w:ind w:left="357" w:hanging="357"/>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rPr>
              <w:t>Чміль Г.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rPr>
                <w:lang w:val="ru-RU"/>
              </w:rPr>
              <w:t>Член ком</w:t>
            </w:r>
            <w:r w:rsidRPr="00A064D7">
              <w:t>ісії МОН з експертизи кандидатських та докторських дисертацій з мистецтвознавства та культурології.</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26112" w:rsidP="00D12430">
            <w:r w:rsidRPr="00A064D7">
              <w:t>м. Київ, МОН</w:t>
            </w:r>
            <w:r>
              <w:rPr>
                <w:lang w:val="ru-RU"/>
              </w:rPr>
              <w:t xml:space="preserve"> Укра</w:t>
            </w:r>
            <w:r>
              <w:t>ї</w:t>
            </w:r>
            <w:r>
              <w:rPr>
                <w:lang w:val="ru-RU"/>
              </w:rPr>
              <w:t>ни</w:t>
            </w:r>
          </w:p>
        </w:tc>
      </w:tr>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E81820">
              <w:t>КАФЕДРА ІВЕНТ-МЕНЕДЖМЕНТУ ТА ІНДУСТРІЇ ДОЗВІЛЛЯ</w:t>
            </w:r>
          </w:p>
        </w:tc>
      </w:tr>
      <w:tr w:rsidR="00FB7227" w:rsidRPr="00A064D7" w:rsidTr="00FB7227">
        <w:trPr>
          <w:jc w:val="center"/>
        </w:trPr>
        <w:tc>
          <w:tcPr>
            <w:tcW w:w="493" w:type="dxa"/>
            <w:tcBorders>
              <w:top w:val="single" w:sz="4" w:space="0" w:color="auto"/>
              <w:left w:val="single" w:sz="4" w:space="0" w:color="auto"/>
              <w:bottom w:val="single" w:sz="4" w:space="0" w:color="auto"/>
              <w:right w:val="single" w:sz="4" w:space="0" w:color="auto"/>
            </w:tcBorders>
          </w:tcPr>
          <w:p w:rsidR="00FB7227" w:rsidRPr="00A064D7" w:rsidRDefault="00FB7227" w:rsidP="00FF2EC3">
            <w:pPr>
              <w:numPr>
                <w:ilvl w:val="0"/>
                <w:numId w:val="21"/>
              </w:numPr>
              <w:ind w:left="357" w:hanging="357"/>
              <w:jc w:val="center"/>
            </w:pPr>
          </w:p>
        </w:tc>
        <w:tc>
          <w:tcPr>
            <w:tcW w:w="2167" w:type="dxa"/>
            <w:tcBorders>
              <w:top w:val="single" w:sz="4" w:space="0" w:color="auto"/>
              <w:left w:val="single" w:sz="4" w:space="0" w:color="auto"/>
              <w:bottom w:val="single" w:sz="4" w:space="0" w:color="auto"/>
              <w:right w:val="single" w:sz="4" w:space="0" w:color="auto"/>
            </w:tcBorders>
          </w:tcPr>
          <w:p w:rsidR="00FB7227" w:rsidRPr="00A064D7" w:rsidRDefault="00FB7227" w:rsidP="00D12430">
            <w:r w:rsidRPr="00A064D7">
              <w:t>Петрова І.</w:t>
            </w:r>
            <w:r>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FB7227" w:rsidRPr="00A064D7" w:rsidRDefault="00FB7227" w:rsidP="00D12430">
            <w:pPr>
              <w:jc w:val="both"/>
            </w:pPr>
            <w:r w:rsidRPr="00A064D7">
              <w:t>Член робочої групи МОН з розроблення стандартів вищої освіти (наказ МОН «Про затвердження персонального складу Науково-методичних комісій (підкомісій) сектору вищої освіти Науково-методичної ради Міністерства освіти і науки України» від 25.04.</w:t>
            </w:r>
            <w:r w:rsidR="0070093A">
              <w:t>20</w:t>
            </w:r>
            <w:r w:rsidRPr="00A064D7">
              <w:t>19 р. за № 582).</w:t>
            </w:r>
          </w:p>
          <w:p w:rsidR="00FB7227" w:rsidRPr="00A064D7" w:rsidRDefault="00FB7227" w:rsidP="00D12430">
            <w:pPr>
              <w:jc w:val="both"/>
            </w:pPr>
            <w:r w:rsidRPr="00A064D7">
              <w:t>Експерт Національного агентства із забезпечення якості вищої освіти</w:t>
            </w:r>
            <w:r>
              <w:t>.</w:t>
            </w:r>
          </w:p>
        </w:tc>
        <w:tc>
          <w:tcPr>
            <w:tcW w:w="1842" w:type="dxa"/>
            <w:tcBorders>
              <w:top w:val="single" w:sz="4" w:space="0" w:color="auto"/>
              <w:left w:val="single" w:sz="4" w:space="0" w:color="auto"/>
              <w:bottom w:val="single" w:sz="4" w:space="0" w:color="auto"/>
              <w:right w:val="single" w:sz="4" w:space="0" w:color="auto"/>
            </w:tcBorders>
          </w:tcPr>
          <w:p w:rsidR="00FB7227" w:rsidRDefault="00FB7227" w:rsidP="00FB7227">
            <w:r w:rsidRPr="00A72E7C">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FB7227" w:rsidRPr="00A064D7" w:rsidRDefault="00FB7227" w:rsidP="00FB7227">
            <w:r w:rsidRPr="00A064D7">
              <w:t>м. Київ, МОН</w:t>
            </w:r>
            <w:r>
              <w:rPr>
                <w:lang w:val="ru-RU"/>
              </w:rPr>
              <w:t xml:space="preserve"> Укра</w:t>
            </w:r>
            <w:r>
              <w:t>ї</w:t>
            </w:r>
            <w:r>
              <w:rPr>
                <w:lang w:val="ru-RU"/>
              </w:rPr>
              <w:t>ни</w:t>
            </w:r>
          </w:p>
        </w:tc>
      </w:tr>
      <w:tr w:rsidR="00FB7227" w:rsidRPr="00A064D7" w:rsidTr="00FB7227">
        <w:trPr>
          <w:jc w:val="center"/>
        </w:trPr>
        <w:tc>
          <w:tcPr>
            <w:tcW w:w="493" w:type="dxa"/>
            <w:tcBorders>
              <w:top w:val="single" w:sz="4" w:space="0" w:color="auto"/>
              <w:left w:val="single" w:sz="4" w:space="0" w:color="auto"/>
              <w:bottom w:val="single" w:sz="4" w:space="0" w:color="auto"/>
              <w:right w:val="single" w:sz="4" w:space="0" w:color="auto"/>
            </w:tcBorders>
          </w:tcPr>
          <w:p w:rsidR="00FB7227" w:rsidRPr="00A064D7" w:rsidRDefault="00FB7227" w:rsidP="00FF2EC3">
            <w:pPr>
              <w:numPr>
                <w:ilvl w:val="0"/>
                <w:numId w:val="21"/>
              </w:numPr>
              <w:ind w:left="357" w:hanging="357"/>
              <w:jc w:val="center"/>
            </w:pPr>
          </w:p>
        </w:tc>
        <w:tc>
          <w:tcPr>
            <w:tcW w:w="2167" w:type="dxa"/>
            <w:tcBorders>
              <w:top w:val="single" w:sz="4" w:space="0" w:color="auto"/>
              <w:left w:val="single" w:sz="4" w:space="0" w:color="auto"/>
              <w:bottom w:val="single" w:sz="4" w:space="0" w:color="auto"/>
              <w:right w:val="single" w:sz="4" w:space="0" w:color="auto"/>
            </w:tcBorders>
          </w:tcPr>
          <w:p w:rsidR="00FB7227" w:rsidRPr="00A064D7" w:rsidRDefault="00FB7227" w:rsidP="00D12430">
            <w:r w:rsidRPr="00A064D7">
              <w:t>Пархоменко І.</w:t>
            </w:r>
            <w:r>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FB7227" w:rsidRPr="00A064D7" w:rsidRDefault="00FB7227" w:rsidP="00D12430">
            <w:pPr>
              <w:jc w:val="both"/>
            </w:pPr>
            <w:r w:rsidRPr="00A064D7">
              <w:t>Член експертної ради Українського інституту книги з оцінювання іншої (нехудожньої) літе</w:t>
            </w:r>
            <w:r>
              <w:t>ратури для дорослих (наказ УІК «</w:t>
            </w:r>
            <w:r w:rsidRPr="00A064D7">
              <w:t>Про затвердження персональних складів експертних рад за відповідними тематичними напрямами з відбору книжкової продукції, що пропонується до закупівлі для</w:t>
            </w:r>
            <w:r>
              <w:t xml:space="preserve"> поповнення бібліотечних фондів»</w:t>
            </w:r>
            <w:r w:rsidR="0070093A">
              <w:t xml:space="preserve"> від 12 травня 2021 р.</w:t>
            </w:r>
            <w:r w:rsidRPr="00A064D7">
              <w:t xml:space="preserve"> за № 25-од)</w:t>
            </w:r>
            <w:r>
              <w:t>.</w:t>
            </w:r>
          </w:p>
        </w:tc>
        <w:tc>
          <w:tcPr>
            <w:tcW w:w="1842" w:type="dxa"/>
            <w:tcBorders>
              <w:top w:val="single" w:sz="4" w:space="0" w:color="auto"/>
              <w:left w:val="single" w:sz="4" w:space="0" w:color="auto"/>
              <w:bottom w:val="single" w:sz="4" w:space="0" w:color="auto"/>
              <w:right w:val="single" w:sz="4" w:space="0" w:color="auto"/>
            </w:tcBorders>
          </w:tcPr>
          <w:p w:rsidR="00FB7227" w:rsidRDefault="00FB7227" w:rsidP="00FB7227">
            <w:r w:rsidRPr="00A72E7C">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FB7227" w:rsidRPr="00A064D7" w:rsidRDefault="00FB7227" w:rsidP="00FB7227">
            <w:r w:rsidRPr="00A064D7">
              <w:t>м. Київ, МОН</w:t>
            </w:r>
            <w:r w:rsidRPr="0070093A">
              <w:t xml:space="preserve"> Укра</w:t>
            </w:r>
            <w:r>
              <w:t>ї</w:t>
            </w:r>
            <w:r w:rsidRPr="0070093A">
              <w:t>ни</w:t>
            </w:r>
          </w:p>
        </w:tc>
      </w:tr>
      <w:tr w:rsidR="00FB7227" w:rsidRPr="00A064D7" w:rsidTr="00FB7227">
        <w:trPr>
          <w:jc w:val="center"/>
        </w:trPr>
        <w:tc>
          <w:tcPr>
            <w:tcW w:w="493" w:type="dxa"/>
            <w:tcBorders>
              <w:top w:val="single" w:sz="4" w:space="0" w:color="auto"/>
              <w:left w:val="single" w:sz="4" w:space="0" w:color="auto"/>
              <w:bottom w:val="single" w:sz="4" w:space="0" w:color="auto"/>
              <w:right w:val="single" w:sz="4" w:space="0" w:color="auto"/>
            </w:tcBorders>
          </w:tcPr>
          <w:p w:rsidR="00FB7227" w:rsidRPr="00A064D7" w:rsidRDefault="00FB7227" w:rsidP="00FF2EC3">
            <w:pPr>
              <w:numPr>
                <w:ilvl w:val="0"/>
                <w:numId w:val="21"/>
              </w:numPr>
              <w:ind w:left="357" w:hanging="357"/>
              <w:jc w:val="center"/>
            </w:pPr>
          </w:p>
        </w:tc>
        <w:tc>
          <w:tcPr>
            <w:tcW w:w="2167" w:type="dxa"/>
            <w:tcBorders>
              <w:top w:val="single" w:sz="4" w:space="0" w:color="auto"/>
              <w:left w:val="single" w:sz="4" w:space="0" w:color="auto"/>
              <w:bottom w:val="single" w:sz="4" w:space="0" w:color="auto"/>
              <w:right w:val="single" w:sz="4" w:space="0" w:color="auto"/>
            </w:tcBorders>
          </w:tcPr>
          <w:p w:rsidR="00FB7227" w:rsidRPr="00A064D7" w:rsidRDefault="00FB7227" w:rsidP="00D12430">
            <w:r w:rsidRPr="00A064D7">
              <w:t>Копієвська О.</w:t>
            </w:r>
            <w:r>
              <w:t xml:space="preserve"> </w:t>
            </w:r>
            <w:r w:rsidRPr="00A064D7">
              <w:t xml:space="preserve">Р. </w:t>
            </w:r>
          </w:p>
        </w:tc>
        <w:tc>
          <w:tcPr>
            <w:tcW w:w="8080" w:type="dxa"/>
            <w:tcBorders>
              <w:top w:val="single" w:sz="4" w:space="0" w:color="auto"/>
              <w:left w:val="single" w:sz="4" w:space="0" w:color="auto"/>
              <w:bottom w:val="single" w:sz="4" w:space="0" w:color="auto"/>
              <w:right w:val="single" w:sz="4" w:space="0" w:color="auto"/>
            </w:tcBorders>
          </w:tcPr>
          <w:p w:rsidR="00FB7227" w:rsidRPr="00A064D7" w:rsidRDefault="00FB7227" w:rsidP="00D12430">
            <w:pPr>
              <w:jc w:val="both"/>
            </w:pPr>
            <w:r w:rsidRPr="00A064D7">
              <w:t>Член робочої групи МОН з розроблен</w:t>
            </w:r>
            <w:r>
              <w:t>ня стандартів вищої освіти 028 «</w:t>
            </w:r>
            <w:r w:rsidRPr="00A064D7">
              <w:t>Менедж</w:t>
            </w:r>
            <w:r>
              <w:t>мент соціокультурної діяльності»</w:t>
            </w:r>
            <w:r w:rsidRPr="00A064D7">
              <w:t xml:space="preserve"> (наказ МОН «Про затвердження персонального складу Науково-методичних комісій (підкомісій) сектору вищої освіти Науково-методичної ради Міністерства освіти і науки України» від 25.04.</w:t>
            </w:r>
            <w:r>
              <w:t>20</w:t>
            </w:r>
            <w:r w:rsidRPr="00A064D7">
              <w:t>19 р. за № 582).</w:t>
            </w:r>
          </w:p>
          <w:p w:rsidR="00FB7227" w:rsidRPr="00A064D7" w:rsidRDefault="00FB7227" w:rsidP="00D12430">
            <w:pPr>
              <w:jc w:val="both"/>
            </w:pPr>
            <w:r w:rsidRPr="00A064D7">
              <w:t>Експерт Національного агентства із забезпечення якості вищої освіти</w:t>
            </w:r>
            <w:r>
              <w:t>.</w:t>
            </w:r>
          </w:p>
        </w:tc>
        <w:tc>
          <w:tcPr>
            <w:tcW w:w="1842" w:type="dxa"/>
            <w:tcBorders>
              <w:top w:val="single" w:sz="4" w:space="0" w:color="auto"/>
              <w:left w:val="single" w:sz="4" w:space="0" w:color="auto"/>
              <w:bottom w:val="single" w:sz="4" w:space="0" w:color="auto"/>
              <w:right w:val="single" w:sz="4" w:space="0" w:color="auto"/>
            </w:tcBorders>
          </w:tcPr>
          <w:p w:rsidR="00FB7227" w:rsidRDefault="00FB7227" w:rsidP="00FB7227">
            <w:r w:rsidRPr="00A72E7C">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FB7227" w:rsidRPr="00A064D7" w:rsidRDefault="00FB7227" w:rsidP="00FB7227">
            <w:r w:rsidRPr="00A064D7">
              <w:t>м. Київ, МОН</w:t>
            </w:r>
            <w:r>
              <w:rPr>
                <w:lang w:val="ru-RU"/>
              </w:rPr>
              <w:t xml:space="preserve"> Укра</w:t>
            </w:r>
            <w:r>
              <w:t>ї</w:t>
            </w:r>
            <w:r>
              <w:rPr>
                <w:lang w:val="ru-RU"/>
              </w:rPr>
              <w:t>ни</w:t>
            </w:r>
          </w:p>
        </w:tc>
      </w:tr>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МУЗЕЄЗНАВСТВА ТА ЕКСПЕРТИЗИ ІСТОРИКО-КУЛЬТУРНИХ ЦІННОСТЕЙ</w:t>
            </w:r>
          </w:p>
        </w:tc>
      </w:tr>
      <w:tr w:rsidR="0061267D" w:rsidRPr="00A064D7" w:rsidTr="00FB722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3"/>
              </w:numPr>
              <w:ind w:left="357" w:hanging="357"/>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Ключко Ю.</w:t>
            </w:r>
            <w:r w:rsidR="008022C2">
              <w:rPr>
                <w:b/>
              </w:rPr>
              <w:t xml:space="preserve"> </w:t>
            </w:r>
            <w:r w:rsidRPr="00A064D7">
              <w:rPr>
                <w:b/>
              </w:rPr>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70093A">
            <w:pPr>
              <w:jc w:val="both"/>
              <w:rPr>
                <w:color w:val="000000"/>
                <w:shd w:val="clear" w:color="auto" w:fill="FFFFFF"/>
              </w:rPr>
            </w:pPr>
            <w:r w:rsidRPr="00A064D7">
              <w:rPr>
                <w:color w:val="000000"/>
                <w:shd w:val="clear" w:color="auto" w:fill="FFFFFF"/>
              </w:rPr>
              <w:t xml:space="preserve">Член робочої групи з розроблення стандартів вищої освіти України. Науково-методична комісія </w:t>
            </w:r>
            <w:r w:rsidR="0070093A">
              <w:rPr>
                <w:color w:val="000000"/>
                <w:shd w:val="clear" w:color="auto" w:fill="FFFFFF"/>
              </w:rPr>
              <w:t>з культури і мистецтва (</w:t>
            </w:r>
            <w:r w:rsidRPr="00A064D7">
              <w:rPr>
                <w:color w:val="000000"/>
                <w:shd w:val="clear" w:color="auto" w:fill="FFFFFF"/>
              </w:rPr>
              <w:t>підкомісія 027 – музеєзнавство, пам</w:t>
            </w:r>
            <w:r w:rsidR="00887454">
              <w:rPr>
                <w:color w:val="000000"/>
                <w:shd w:val="clear" w:color="auto" w:fill="FFFFFF"/>
              </w:rPr>
              <w:t>’</w:t>
            </w:r>
            <w:r w:rsidRPr="00A064D7">
              <w:rPr>
                <w:color w:val="000000"/>
                <w:shd w:val="clear" w:color="auto" w:fill="FFFFFF"/>
              </w:rPr>
              <w:t>яткознавство)</w:t>
            </w:r>
            <w:r w:rsidR="00962DAE">
              <w:rPr>
                <w:color w:val="000000"/>
                <w:shd w:val="clear" w:color="auto" w:fill="FFFFFF"/>
              </w:rPr>
              <w:t xml:space="preserve"> </w:t>
            </w:r>
            <w:r w:rsidRPr="00A064D7">
              <w:rPr>
                <w:color w:val="000000"/>
                <w:shd w:val="clear" w:color="auto" w:fill="FFFFFF"/>
              </w:rPr>
              <w:t xml:space="preserve"> Міністерства освіти і науки України (Наказ Міністерства освіти і науки України від 25.04.2019</w:t>
            </w:r>
            <w:r w:rsidR="0070093A">
              <w:rPr>
                <w:color w:val="000000"/>
                <w:shd w:val="clear" w:color="auto" w:fill="FFFFFF"/>
              </w:rPr>
              <w:t xml:space="preserve"> р.</w:t>
            </w:r>
            <w:r w:rsidRPr="00A064D7">
              <w:rPr>
                <w:color w:val="000000"/>
                <w:shd w:val="clear" w:color="auto" w:fill="FFFFFF"/>
              </w:rPr>
              <w:t xml:space="preserve"> № 582)</w:t>
            </w:r>
          </w:p>
        </w:tc>
        <w:tc>
          <w:tcPr>
            <w:tcW w:w="1842" w:type="dxa"/>
            <w:tcBorders>
              <w:top w:val="single" w:sz="4" w:space="0" w:color="auto"/>
              <w:left w:val="single" w:sz="4" w:space="0" w:color="auto"/>
              <w:bottom w:val="single" w:sz="4" w:space="0" w:color="auto"/>
              <w:right w:val="single" w:sz="4" w:space="0" w:color="auto"/>
            </w:tcBorders>
          </w:tcPr>
          <w:p w:rsidR="0061267D" w:rsidRPr="00FB7227" w:rsidRDefault="0061267D" w:rsidP="00FB7227">
            <w:r w:rsidRPr="00FB722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26112" w:rsidP="00FB7227">
            <w:r w:rsidRPr="00A064D7">
              <w:t>м. Київ, МОН</w:t>
            </w:r>
            <w:r w:rsidRPr="0070093A">
              <w:t xml:space="preserve"> Укра</w:t>
            </w:r>
            <w:r>
              <w:t>ї</w:t>
            </w:r>
            <w:r w:rsidRPr="0070093A">
              <w:t>ни</w:t>
            </w:r>
          </w:p>
        </w:tc>
      </w:tr>
      <w:tr w:rsidR="0061267D" w:rsidRPr="00A064D7" w:rsidTr="00FB7227">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3"/>
              </w:numPr>
              <w:ind w:left="357" w:hanging="357"/>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Бегаль Т.</w:t>
            </w:r>
            <w:r w:rsidR="008022C2">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70093A">
            <w:pPr>
              <w:jc w:val="both"/>
            </w:pPr>
            <w:r w:rsidRPr="00A064D7">
              <w:t xml:space="preserve">Експерт з акредитації освітніх програм Національного </w:t>
            </w:r>
            <w:r w:rsidR="00D813D0" w:rsidRPr="00A064D7">
              <w:t>агентства</w:t>
            </w:r>
            <w:r w:rsidRPr="00A064D7">
              <w:t> із забезпечення якості вищої освіти, спеціальність 034 «Культурологія» (Наказ НАЗЯВО від 26.01.2021</w:t>
            </w:r>
            <w:r w:rsidR="0070093A">
              <w:t xml:space="preserve"> </w:t>
            </w:r>
            <w:r w:rsidRPr="00A064D7">
              <w:t>р.)</w:t>
            </w:r>
          </w:p>
        </w:tc>
        <w:tc>
          <w:tcPr>
            <w:tcW w:w="1842" w:type="dxa"/>
            <w:tcBorders>
              <w:top w:val="single" w:sz="4" w:space="0" w:color="auto"/>
              <w:left w:val="single" w:sz="4" w:space="0" w:color="auto"/>
              <w:bottom w:val="single" w:sz="4" w:space="0" w:color="auto"/>
              <w:right w:val="single" w:sz="4" w:space="0" w:color="auto"/>
            </w:tcBorders>
          </w:tcPr>
          <w:p w:rsidR="0061267D" w:rsidRPr="00FB7227" w:rsidRDefault="0061267D" w:rsidP="00FB7227">
            <w:r w:rsidRPr="00FB722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FB7227" w:rsidP="00FB7227">
            <w:r w:rsidRPr="002F3672">
              <w:t>м. Київ, НАЗЯВО</w:t>
            </w:r>
          </w:p>
        </w:tc>
      </w:tr>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rPr>
                <w:lang w:val="ru-RU"/>
              </w:rPr>
            </w:pPr>
            <w:r w:rsidRPr="00A064D7">
              <w:rPr>
                <w:b/>
              </w:rPr>
              <w:t>КАФЕДРА РЕЖИСУРИ ТА МАЙСТЕРНОСТІ АКТОРА</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3"/>
              </w:numPr>
              <w:ind w:left="357" w:hanging="357"/>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Татаренко М. Г.</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70093A">
            <w:pPr>
              <w:jc w:val="both"/>
            </w:pPr>
            <w:r w:rsidRPr="00A064D7">
              <w:t>Член науково-методичної комісії сектору вищої освіти науково-методичної ради МОН України зі спеціальності 026 «Сценічне мистецтво»</w:t>
            </w:r>
            <w:r w:rsidR="0070093A">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 Київ, МОН України</w:t>
            </w:r>
          </w:p>
        </w:tc>
      </w:tr>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w:t>
            </w:r>
            <w:r w:rsidR="00962DAE">
              <w:rPr>
                <w:b/>
              </w:rPr>
              <w:t xml:space="preserve"> </w:t>
            </w:r>
            <w:r w:rsidRPr="00A064D7">
              <w:rPr>
                <w:b/>
              </w:rPr>
              <w:t>РЕЖИСУРИ ЕСТРАДИ ТА МАСОВИХ СВЯТ</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3"/>
              </w:numPr>
              <w:ind w:left="357" w:hanging="357"/>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FB7227">
            <w:pPr>
              <w:jc w:val="both"/>
            </w:pPr>
            <w:r w:rsidRPr="00A064D7">
              <w:t>Член науково-методичної комісії сектору передвищої фахової освіти науково-методичної ради</w:t>
            </w:r>
            <w:r w:rsidR="00962DAE">
              <w:t xml:space="preserve"> </w:t>
            </w:r>
            <w:r w:rsidRPr="00A064D7">
              <w:t xml:space="preserve">з культури і мистецтва Міністерства освіти і науки України </w:t>
            </w:r>
          </w:p>
          <w:p w:rsidR="0061267D" w:rsidRPr="00A064D7" w:rsidRDefault="0061267D" w:rsidP="00FB7227">
            <w:pPr>
              <w:jc w:val="both"/>
            </w:pPr>
            <w:r w:rsidRPr="00A064D7">
              <w:t>https://mon.gov.ua/ua/npa/pro-zatverdzhennya-personalnogo-skladu-naukovo-metodichnih-komisij-pidkomisij-sektoru-fahovoyi-peredvishoyi-osviti-naukovo-metodichnoyi-radi-ministerstva-osviti-i-nauki-ukrayini</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FB7227" w:rsidP="00D12430">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 xml:space="preserve">м. Київ, </w:t>
            </w:r>
          </w:p>
          <w:p w:rsidR="0061267D" w:rsidRPr="00C1289E" w:rsidRDefault="0061267D" w:rsidP="00D12430">
            <w:pPr>
              <w:rPr>
                <w:sz w:val="20"/>
                <w:szCs w:val="20"/>
              </w:rPr>
            </w:pPr>
            <w:r w:rsidRPr="00C1289E">
              <w:rPr>
                <w:sz w:val="20"/>
                <w:szCs w:val="20"/>
              </w:rPr>
              <w:t>МОН України,</w:t>
            </w:r>
          </w:p>
          <w:p w:rsidR="0061267D" w:rsidRPr="00A064D7" w:rsidRDefault="0061267D" w:rsidP="00D12430">
            <w:r w:rsidRPr="00C1289E">
              <w:rPr>
                <w:sz w:val="20"/>
                <w:szCs w:val="20"/>
              </w:rPr>
              <w:t>Науково-методичний центр вищої та фахової передвищої освіти</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3"/>
              </w:numPr>
              <w:ind w:left="357" w:hanging="357"/>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FB7227">
            <w:pPr>
              <w:jc w:val="both"/>
            </w:pPr>
            <w:r w:rsidRPr="00A064D7">
              <w:t>Член Вченої Ради Державного науково-методичного Центру змі</w:t>
            </w:r>
            <w:r w:rsidR="0070093A">
              <w:t>сту культурно-мистецької освіти.</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FB7227" w:rsidP="00D12430">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 xml:space="preserve">м. Київ, </w:t>
            </w:r>
          </w:p>
          <w:p w:rsidR="0061267D" w:rsidRPr="00A064D7" w:rsidRDefault="0061267D" w:rsidP="00D12430">
            <w:r w:rsidRPr="00A064D7">
              <w:t>ДНМЦ ЗКМО</w:t>
            </w:r>
          </w:p>
        </w:tc>
      </w:tr>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C1289E">
            <w:pPr>
              <w:ind w:left="502"/>
              <w:jc w:val="center"/>
            </w:pPr>
            <w:r w:rsidRPr="00C1289E">
              <w:rPr>
                <w:b/>
              </w:rPr>
              <w:t>КАФЕДРА МУЗИЧНОГО МИСТЕЦТВА</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numPr>
                <w:ilvl w:val="0"/>
                <w:numId w:val="103"/>
              </w:numPr>
              <w:ind w:left="357" w:hanging="357"/>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Лебідь Ю.</w:t>
            </w:r>
            <w:r w:rsidR="008022C2">
              <w:t xml:space="preserve"> </w:t>
            </w:r>
            <w:r w:rsidRPr="00A064D7">
              <w:t>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FB7227">
            <w:pPr>
              <w:jc w:val="both"/>
            </w:pPr>
            <w:r w:rsidRPr="00A064D7">
              <w:t xml:space="preserve">Член науково-методичної комісії (підкомісії) сектору вищої освіти Науково-методичної ради Міністерства освіти і науки України </w:t>
            </w:r>
            <w:r w:rsidR="00FB7227">
              <w:t>–</w:t>
            </w:r>
            <w:r w:rsidRPr="00A064D7">
              <w:t xml:space="preserve"> НМК</w:t>
            </w:r>
            <w:r w:rsidR="00FB7227">
              <w:t xml:space="preserve"> 2 з культури і мистецтва, 025 «</w:t>
            </w:r>
            <w:r w:rsidRPr="00A064D7">
              <w:t>Музичне мистецтво</w:t>
            </w:r>
            <w:r w:rsidR="00FB7227">
              <w:t>»</w:t>
            </w:r>
            <w:r w:rsidRPr="00A064D7">
              <w:t xml:space="preserve"> (Наказ МОН №68 від 20.01.2021</w:t>
            </w:r>
            <w:r w:rsidR="00FB7227">
              <w:t xml:space="preserve"> р.</w:t>
            </w:r>
            <w:r w:rsidRPr="00A064D7">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FB7227" w:rsidP="00D12430">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FB7227" w:rsidP="00D12430">
            <w:r w:rsidRPr="00A064D7">
              <w:t>м. Київ, МОН України</w:t>
            </w:r>
          </w:p>
        </w:tc>
      </w:tr>
      <w:tr w:rsidR="0061267D" w:rsidRPr="00A064D7" w:rsidTr="00D4653B">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C1289E">
            <w:pPr>
              <w:jc w:val="center"/>
            </w:pPr>
            <w:r w:rsidRPr="00C1289E">
              <w:rPr>
                <w:b/>
              </w:rPr>
              <w:t>КАФЕДРА ДИЗАЙНУ І ТЕХНОЛОГІЙ</w:t>
            </w:r>
          </w:p>
        </w:tc>
      </w:tr>
      <w:tr w:rsidR="00576751" w:rsidRPr="00A064D7" w:rsidTr="007E7A65">
        <w:trPr>
          <w:trHeight w:val="1771"/>
          <w:jc w:val="center"/>
        </w:trPr>
        <w:tc>
          <w:tcPr>
            <w:tcW w:w="493" w:type="dxa"/>
            <w:tcBorders>
              <w:top w:val="single" w:sz="4" w:space="0" w:color="auto"/>
              <w:left w:val="single" w:sz="4" w:space="0" w:color="auto"/>
              <w:right w:val="single" w:sz="4" w:space="0" w:color="auto"/>
            </w:tcBorders>
          </w:tcPr>
          <w:p w:rsidR="00576751" w:rsidRPr="00A064D7" w:rsidRDefault="00576751" w:rsidP="00FF2EC3">
            <w:pPr>
              <w:numPr>
                <w:ilvl w:val="0"/>
                <w:numId w:val="103"/>
              </w:numPr>
              <w:ind w:left="357" w:hanging="357"/>
              <w:jc w:val="center"/>
            </w:pPr>
          </w:p>
        </w:tc>
        <w:tc>
          <w:tcPr>
            <w:tcW w:w="2167" w:type="dxa"/>
            <w:tcBorders>
              <w:top w:val="single" w:sz="4" w:space="0" w:color="auto"/>
              <w:left w:val="single" w:sz="4" w:space="0" w:color="auto"/>
              <w:right w:val="single" w:sz="4" w:space="0" w:color="auto"/>
            </w:tcBorders>
          </w:tcPr>
          <w:p w:rsidR="00576751" w:rsidRPr="00A064D7" w:rsidRDefault="00576751" w:rsidP="00D12430">
            <w:r w:rsidRPr="00A064D7">
              <w:t>Гамалія К.</w:t>
            </w:r>
            <w:r>
              <w:t xml:space="preserve"> </w:t>
            </w:r>
            <w:r w:rsidRPr="00A064D7">
              <w:t>М.</w:t>
            </w:r>
          </w:p>
          <w:p w:rsidR="00576751" w:rsidRPr="00A064D7" w:rsidRDefault="00576751" w:rsidP="00D12430"/>
        </w:tc>
        <w:tc>
          <w:tcPr>
            <w:tcW w:w="8080" w:type="dxa"/>
            <w:tcBorders>
              <w:top w:val="single" w:sz="4" w:space="0" w:color="auto"/>
              <w:left w:val="single" w:sz="4" w:space="0" w:color="auto"/>
              <w:right w:val="single" w:sz="4" w:space="0" w:color="auto"/>
            </w:tcBorders>
          </w:tcPr>
          <w:p w:rsidR="00576751" w:rsidRPr="00A064D7" w:rsidRDefault="00576751" w:rsidP="00D12430">
            <w:pPr>
              <w:jc w:val="both"/>
            </w:pPr>
            <w:r w:rsidRPr="00A064D7">
              <w:t xml:space="preserve">Експерт з акредитації освітніх програм від Національного </w:t>
            </w:r>
            <w:r w:rsidR="00D813D0" w:rsidRPr="00A064D7">
              <w:t>агентства</w:t>
            </w:r>
            <w:r w:rsidRPr="00A064D7">
              <w:t xml:space="preserve"> забезпечення якості вищої освіти</w:t>
            </w:r>
            <w:r>
              <w:t>.</w:t>
            </w:r>
          </w:p>
          <w:p w:rsidR="00576751" w:rsidRPr="00A064D7" w:rsidRDefault="00576751" w:rsidP="00D12430">
            <w:pPr>
              <w:jc w:val="both"/>
            </w:pPr>
            <w:r w:rsidRPr="00A064D7">
              <w:t>Член Експертної групи для проведення акредитації з</w:t>
            </w:r>
            <w:r w:rsidR="00C1289E">
              <w:t xml:space="preserve">а спеціальністю </w:t>
            </w:r>
            <w:r w:rsidRPr="00A064D7">
              <w:t>034</w:t>
            </w:r>
            <w:r w:rsidR="00C1289E">
              <w:t xml:space="preserve"> «</w:t>
            </w:r>
            <w:r w:rsidRPr="00A064D7">
              <w:t>Культурологія» Волинського національного університету імені Лесі Українки</w:t>
            </w:r>
            <w:r w:rsidR="0070093A">
              <w:t>.</w:t>
            </w:r>
            <w:r w:rsidRPr="00A064D7">
              <w:t xml:space="preserve"> </w:t>
            </w:r>
          </w:p>
          <w:p w:rsidR="00576751" w:rsidRPr="00A064D7" w:rsidRDefault="00576751" w:rsidP="00D12430">
            <w:pPr>
              <w:jc w:val="both"/>
            </w:pPr>
            <w:r w:rsidRPr="00A064D7">
              <w:t>Член Експертної групи для проведення акредитації рівня Доктор філософії за спеціальністю «023 Образотворче мистецтво, декоративне мистецтво, реставрація» Харківської державної академії дизайну і мистецтв</w:t>
            </w:r>
            <w:r w:rsidR="0070093A">
              <w:t>.</w:t>
            </w:r>
          </w:p>
        </w:tc>
        <w:tc>
          <w:tcPr>
            <w:tcW w:w="1842" w:type="dxa"/>
            <w:tcBorders>
              <w:top w:val="single" w:sz="4" w:space="0" w:color="auto"/>
              <w:left w:val="single" w:sz="4" w:space="0" w:color="auto"/>
              <w:right w:val="single" w:sz="4" w:space="0" w:color="auto"/>
            </w:tcBorders>
          </w:tcPr>
          <w:p w:rsidR="00576751" w:rsidRPr="00A064D7" w:rsidRDefault="00576751" w:rsidP="00D12430">
            <w:pPr>
              <w:jc w:val="both"/>
            </w:pPr>
            <w:r w:rsidRPr="00A064D7">
              <w:t>З грудня 2020</w:t>
            </w:r>
            <w:r w:rsidR="00971377">
              <w:t xml:space="preserve"> р.</w:t>
            </w:r>
          </w:p>
          <w:p w:rsidR="00576751" w:rsidRDefault="00576751" w:rsidP="00D12430">
            <w:pPr>
              <w:jc w:val="both"/>
            </w:pPr>
          </w:p>
          <w:p w:rsidR="00576751" w:rsidRPr="00A064D7" w:rsidRDefault="00576751" w:rsidP="00D12430">
            <w:pPr>
              <w:jc w:val="both"/>
            </w:pPr>
            <w:r w:rsidRPr="00A064D7">
              <w:t>Квітень 2021</w:t>
            </w:r>
            <w:r w:rsidR="00971377">
              <w:t xml:space="preserve"> р.</w:t>
            </w:r>
          </w:p>
          <w:p w:rsidR="00576751" w:rsidRDefault="00576751" w:rsidP="00D12430">
            <w:pPr>
              <w:jc w:val="both"/>
            </w:pPr>
          </w:p>
          <w:p w:rsidR="00576751" w:rsidRPr="00A064D7" w:rsidRDefault="00576751" w:rsidP="00D12430">
            <w:pPr>
              <w:jc w:val="both"/>
            </w:pPr>
            <w:r w:rsidRPr="00A064D7">
              <w:t>Червень 2021</w:t>
            </w:r>
            <w:r w:rsidR="00971377">
              <w:t xml:space="preserve"> р.</w:t>
            </w:r>
          </w:p>
        </w:tc>
        <w:tc>
          <w:tcPr>
            <w:tcW w:w="1794" w:type="dxa"/>
            <w:tcBorders>
              <w:top w:val="single" w:sz="4" w:space="0" w:color="auto"/>
              <w:left w:val="single" w:sz="4" w:space="0" w:color="auto"/>
              <w:right w:val="single" w:sz="4" w:space="0" w:color="auto"/>
            </w:tcBorders>
          </w:tcPr>
          <w:p w:rsidR="00576751" w:rsidRDefault="00576751" w:rsidP="00FB7227">
            <w:r w:rsidRPr="00665FE7">
              <w:t>м. Київ, НАЗЯВО</w:t>
            </w:r>
          </w:p>
        </w:tc>
      </w:tr>
    </w:tbl>
    <w:p w:rsidR="0061267D" w:rsidRPr="00A064D7" w:rsidRDefault="0061267D" w:rsidP="0061267D">
      <w:r w:rsidRPr="00A064D7">
        <w:br w:type="page"/>
      </w:r>
    </w:p>
    <w:p w:rsidR="0061267D" w:rsidRPr="00A064D7" w:rsidRDefault="0061267D" w:rsidP="0061267D">
      <w:pPr>
        <w:jc w:val="center"/>
        <w:rPr>
          <w:b/>
        </w:rPr>
      </w:pPr>
      <w:r w:rsidRPr="00A064D7">
        <w:rPr>
          <w:b/>
        </w:rPr>
        <w:lastRenderedPageBreak/>
        <w:t>ОРГАНІЗАЦІЯ ОЛІМПІАД, КОНКУРСІВ СТУДЕНТСЬКИХ НАУКОВИХ РОБІТ</w:t>
      </w:r>
    </w:p>
    <w:p w:rsidR="00D12430" w:rsidRPr="00A064D7" w:rsidRDefault="00D12430" w:rsidP="0061267D">
      <w:pPr>
        <w:jc w:val="cente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2167"/>
        <w:gridCol w:w="8080"/>
        <w:gridCol w:w="1842"/>
        <w:gridCol w:w="2007"/>
      </w:tblGrid>
      <w:tr w:rsidR="0061267D" w:rsidRPr="00A064D7" w:rsidTr="00D4653B">
        <w:trPr>
          <w:jc w:val="center"/>
        </w:trPr>
        <w:tc>
          <w:tcPr>
            <w:tcW w:w="1458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rPr>
                <w:b/>
                <w:i/>
              </w:rPr>
            </w:pPr>
            <w:r w:rsidRPr="00A064D7">
              <w:rPr>
                <w:b/>
              </w:rPr>
              <w:t>КАФЕДРА ПСИХОЛОГІЇ</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2"/>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Просандєєва Л.</w:t>
            </w:r>
            <w:r w:rsidR="008022C2">
              <w:t xml:space="preserve"> </w:t>
            </w:r>
            <w:r w:rsidRPr="00A064D7">
              <w:t>Є.</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70093A">
            <w:pPr>
              <w:jc w:val="both"/>
            </w:pPr>
            <w:r w:rsidRPr="00A064D7">
              <w:t xml:space="preserve">Організація </w:t>
            </w:r>
            <w:r w:rsidR="00D813D0" w:rsidRPr="00A064D7">
              <w:t>конкурсу</w:t>
            </w:r>
            <w:r w:rsidRPr="00A064D7">
              <w:t xml:space="preserve"> студентських наукових робіт, присвячених психологічній проблемі емоційного переживання пандемії </w:t>
            </w:r>
            <w:r w:rsidRPr="00A064D7">
              <w:rPr>
                <w:lang w:val="pl-PL"/>
              </w:rPr>
              <w:t>COVID</w:t>
            </w:r>
            <w:r w:rsidRPr="00A064D7">
              <w:t>-19 у рамках проведення Міжнародного науково-практичного</w:t>
            </w:r>
            <w:r w:rsidR="00962DAE">
              <w:t xml:space="preserve"> </w:t>
            </w:r>
            <w:r w:rsidRPr="00A064D7">
              <w:rPr>
                <w:lang w:val="pl-PL"/>
              </w:rPr>
              <w:t>Workshop</w:t>
            </w:r>
            <w:r w:rsidR="0070093A">
              <w:t xml:space="preserve"> у «</w:t>
            </w:r>
            <w:r w:rsidRPr="00A064D7">
              <w:t>Психологія переживання глобальної пандемії: досвід України і світу</w:t>
            </w:r>
            <w:r w:rsidR="0070093A">
              <w:rPr>
                <w:bCs/>
              </w:rPr>
              <w:t>»</w:t>
            </w:r>
          </w:p>
          <w:p w:rsidR="0061267D" w:rsidRPr="00A064D7" w:rsidRDefault="0070093A" w:rsidP="0070093A">
            <w:pPr>
              <w:jc w:val="both"/>
            </w:pPr>
            <w:r w:rsidRPr="0070093A">
              <w:rPr>
                <w:lang w:val="pl-PL"/>
              </w:rPr>
              <w:t xml:space="preserve">URL: </w:t>
            </w:r>
            <w:r w:rsidR="0061267D" w:rsidRPr="00A064D7">
              <w:rPr>
                <w:lang w:val="pl-PL"/>
              </w:rPr>
              <w:t>http</w:t>
            </w:r>
            <w:r w:rsidR="0061267D" w:rsidRPr="00A064D7">
              <w:t>://</w:t>
            </w:r>
            <w:r w:rsidR="0061267D" w:rsidRPr="00A064D7">
              <w:rPr>
                <w:lang w:val="pl-PL"/>
              </w:rPr>
              <w:t>knukim</w:t>
            </w:r>
            <w:r w:rsidR="0061267D" w:rsidRPr="00A064D7">
              <w:t>.</w:t>
            </w:r>
            <w:r w:rsidR="0061267D" w:rsidRPr="00A064D7">
              <w:rPr>
                <w:lang w:val="pl-PL"/>
              </w:rPr>
              <w:t>edu</w:t>
            </w:r>
            <w:r w:rsidR="0061267D" w:rsidRPr="00A064D7">
              <w:t>.</w:t>
            </w:r>
            <w:r w:rsidR="0061267D" w:rsidRPr="00A064D7">
              <w:rPr>
                <w:lang w:val="pl-PL"/>
              </w:rPr>
              <w:t>ua</w:t>
            </w:r>
            <w:r w:rsidR="0061267D" w:rsidRPr="00A064D7">
              <w:t>/</w:t>
            </w:r>
            <w:r w:rsidR="0061267D" w:rsidRPr="00A064D7">
              <w:rPr>
                <w:lang w:val="pl-PL"/>
              </w:rPr>
              <w:t>psyhologiya</w:t>
            </w:r>
            <w:r w:rsidR="0061267D" w:rsidRPr="00A064D7">
              <w:t>-</w:t>
            </w:r>
            <w:r w:rsidR="0061267D" w:rsidRPr="00A064D7">
              <w:rPr>
                <w:lang w:val="pl-PL"/>
              </w:rPr>
              <w:t>perezhyvannya</w:t>
            </w:r>
            <w:r w:rsidR="0061267D" w:rsidRPr="00A064D7">
              <w:t>-</w:t>
            </w:r>
            <w:r w:rsidR="0061267D" w:rsidRPr="00A064D7">
              <w:rPr>
                <w:lang w:val="pl-PL"/>
              </w:rPr>
              <w:t>globalnoyi</w:t>
            </w:r>
            <w:r w:rsidR="0061267D" w:rsidRPr="00A064D7">
              <w:t>-</w:t>
            </w:r>
            <w:r w:rsidR="0061267D" w:rsidRPr="00A064D7">
              <w:rPr>
                <w:lang w:val="pl-PL"/>
              </w:rPr>
              <w:t>pandemiyi</w:t>
            </w:r>
            <w:r w:rsidR="0061267D" w:rsidRPr="00A064D7">
              <w:t>-</w:t>
            </w:r>
            <w:r w:rsidR="0061267D" w:rsidRPr="00A064D7">
              <w:rPr>
                <w:lang w:val="pl-PL"/>
              </w:rPr>
              <w:t>dosvid</w:t>
            </w:r>
            <w:r w:rsidR="0061267D" w:rsidRPr="00A064D7">
              <w:t>-</w:t>
            </w:r>
            <w:r w:rsidR="0061267D" w:rsidRPr="00A064D7">
              <w:rPr>
                <w:lang w:val="pl-PL"/>
              </w:rPr>
              <w:t>ukrayiny</w:t>
            </w:r>
            <w:r w:rsidR="0061267D" w:rsidRPr="00A064D7">
              <w:t>-</w:t>
            </w:r>
            <w:r w:rsidR="0061267D" w:rsidRPr="00A064D7">
              <w:rPr>
                <w:lang w:val="pl-PL"/>
              </w:rPr>
              <w:t>i</w:t>
            </w:r>
            <w:r w:rsidR="0061267D" w:rsidRPr="00A064D7">
              <w:t>-</w:t>
            </w:r>
            <w:r w:rsidR="0061267D" w:rsidRPr="00A064D7">
              <w:rPr>
                <w:lang w:val="pl-PL"/>
              </w:rPr>
              <w:t>svitu</w:t>
            </w:r>
            <w:r w:rsidR="0061267D" w:rsidRPr="00A064D7">
              <w:t>-2/</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75194A" w:rsidP="00D12430">
            <w:r>
              <w:t xml:space="preserve">23 квітня </w:t>
            </w:r>
            <w:r w:rsidR="0061267D" w:rsidRPr="00A064D7">
              <w:t>2021</w:t>
            </w:r>
            <w:r>
              <w:t xml:space="preserve"> р.</w:t>
            </w:r>
          </w:p>
        </w:tc>
        <w:tc>
          <w:tcPr>
            <w:tcW w:w="2007" w:type="dxa"/>
            <w:tcBorders>
              <w:top w:val="single" w:sz="4" w:space="0" w:color="auto"/>
              <w:left w:val="single" w:sz="4" w:space="0" w:color="auto"/>
              <w:bottom w:val="single" w:sz="4" w:space="0" w:color="auto"/>
              <w:right w:val="single" w:sz="4" w:space="0" w:color="auto"/>
            </w:tcBorders>
          </w:tcPr>
          <w:p w:rsidR="0061267D" w:rsidRPr="00A064D7" w:rsidRDefault="008C64CD" w:rsidP="00D12430">
            <w:r>
              <w:t xml:space="preserve">м. </w:t>
            </w:r>
            <w:r w:rsidR="0061267D" w:rsidRPr="00A064D7">
              <w:t>Київ, КНУКіМ</w:t>
            </w:r>
          </w:p>
        </w:tc>
      </w:tr>
      <w:tr w:rsidR="0061267D" w:rsidRPr="00A064D7" w:rsidTr="00D4653B">
        <w:trPr>
          <w:jc w:val="center"/>
        </w:trPr>
        <w:tc>
          <w:tcPr>
            <w:tcW w:w="1458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ЗВ</w:t>
            </w:r>
            <w:r w:rsidR="00887454">
              <w:rPr>
                <w:b/>
              </w:rPr>
              <w:t>’</w:t>
            </w:r>
            <w:r w:rsidRPr="00A064D7">
              <w:rPr>
                <w:b/>
              </w:rPr>
              <w:t>ЯЗКІВ З ГРОМАДСЬКІСТЮ І ЖУРНАЛІСТИКИ</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bCs/>
              </w:rPr>
              <w:t>Тимошик М. С.</w:t>
            </w:r>
          </w:p>
        </w:tc>
        <w:tc>
          <w:tcPr>
            <w:tcW w:w="8080" w:type="dxa"/>
            <w:tcBorders>
              <w:top w:val="single" w:sz="4" w:space="0" w:color="auto"/>
              <w:left w:val="single" w:sz="4" w:space="0" w:color="auto"/>
              <w:bottom w:val="single" w:sz="4" w:space="0" w:color="auto"/>
              <w:right w:val="single" w:sz="4" w:space="0" w:color="auto"/>
            </w:tcBorders>
          </w:tcPr>
          <w:p w:rsidR="0061267D" w:rsidRPr="007E7A65" w:rsidRDefault="0061267D" w:rsidP="0070093A">
            <w:pPr>
              <w:jc w:val="both"/>
              <w:rPr>
                <w:bCs/>
                <w:iCs/>
              </w:rPr>
            </w:pPr>
            <w:r w:rsidRPr="007E7A65">
              <w:rPr>
                <w:bCs/>
                <w:iCs/>
              </w:rPr>
              <w:t>Промоція спеціальності «Журналістика» у всеукраїнському тижневику «Слово Просвіти». Публікація</w:t>
            </w:r>
            <w:r w:rsidR="00962DAE" w:rsidRPr="007E7A65">
              <w:rPr>
                <w:bCs/>
                <w:iCs/>
              </w:rPr>
              <w:t xml:space="preserve"> </w:t>
            </w:r>
            <w:r w:rsidRPr="007E7A65">
              <w:rPr>
                <w:bCs/>
                <w:iCs/>
              </w:rPr>
              <w:t>кращих творчих робіт студентів 1 курсу в серії «Книга в газеті» за творчою вправою</w:t>
            </w:r>
            <w:r w:rsidR="00962DAE" w:rsidRPr="007E7A65">
              <w:rPr>
                <w:bCs/>
                <w:iCs/>
              </w:rPr>
              <w:t xml:space="preserve"> </w:t>
            </w:r>
            <w:r w:rsidRPr="007E7A65">
              <w:rPr>
                <w:bCs/>
                <w:iCs/>
              </w:rPr>
              <w:t xml:space="preserve">«Обличчя з фотографії на стіні: Долі людські очима студентів-журналістів КНУКІМу». </w:t>
            </w:r>
            <w:r w:rsidRPr="007E7A65">
              <w:rPr>
                <w:bCs/>
                <w:i/>
                <w:iCs/>
              </w:rPr>
              <w:t>Слово Просвіти</w:t>
            </w:r>
            <w:r w:rsidR="0070093A" w:rsidRPr="007E7A65">
              <w:rPr>
                <w:bCs/>
                <w:iCs/>
              </w:rPr>
              <w:t>. 2021. 25 березня</w:t>
            </w:r>
            <w:r w:rsidRPr="007E7A65">
              <w:rPr>
                <w:bCs/>
                <w:iCs/>
              </w:rPr>
              <w:t xml:space="preserve"> </w:t>
            </w:r>
            <w:r w:rsidR="0070093A" w:rsidRPr="007E7A65">
              <w:rPr>
                <w:bCs/>
                <w:iCs/>
              </w:rPr>
              <w:t xml:space="preserve">– </w:t>
            </w:r>
            <w:r w:rsidRPr="007E7A65">
              <w:rPr>
                <w:bCs/>
                <w:iCs/>
              </w:rPr>
              <w:t>7 квіт</w:t>
            </w:r>
            <w:r w:rsidR="0070093A" w:rsidRPr="007E7A65">
              <w:rPr>
                <w:bCs/>
                <w:iCs/>
              </w:rPr>
              <w:t>ня, Ч.</w:t>
            </w:r>
            <w:r w:rsidR="0070093A" w:rsidRPr="007E7A65">
              <w:rPr>
                <w:bCs/>
                <w:iCs/>
                <w:lang w:val="ru-RU"/>
              </w:rPr>
              <w:t> </w:t>
            </w:r>
            <w:r w:rsidRPr="007E7A65">
              <w:rPr>
                <w:bCs/>
                <w:iCs/>
              </w:rPr>
              <w:t>12</w:t>
            </w:r>
            <w:r w:rsidR="0070093A" w:rsidRPr="007E7A65">
              <w:rPr>
                <w:bCs/>
                <w:iCs/>
              </w:rPr>
              <w:t>–</w:t>
            </w:r>
            <w:r w:rsidRPr="007E7A65">
              <w:rPr>
                <w:bCs/>
                <w:iCs/>
              </w:rPr>
              <w:t>13;</w:t>
            </w:r>
            <w:r w:rsidR="00962DAE" w:rsidRPr="007E7A65">
              <w:rPr>
                <w:bCs/>
                <w:iCs/>
              </w:rPr>
              <w:t xml:space="preserve"> </w:t>
            </w:r>
            <w:r w:rsidRPr="007E7A65">
              <w:rPr>
                <w:bCs/>
                <w:iCs/>
              </w:rPr>
              <w:t>Ч. 14. 8</w:t>
            </w:r>
            <w:r w:rsidR="0070093A" w:rsidRPr="007E7A65">
              <w:rPr>
                <w:bCs/>
                <w:iCs/>
              </w:rPr>
              <w:t>–</w:t>
            </w:r>
            <w:r w:rsidRPr="007E7A65">
              <w:rPr>
                <w:bCs/>
                <w:iCs/>
              </w:rPr>
              <w:t>15 квіт</w:t>
            </w:r>
            <w:r w:rsidR="0070093A" w:rsidRPr="007E7A65">
              <w:rPr>
                <w:bCs/>
                <w:iCs/>
                <w:lang w:val="ru-RU"/>
              </w:rPr>
              <w:t>ня</w:t>
            </w:r>
            <w:r w:rsidRPr="007E7A65">
              <w:rPr>
                <w:bCs/>
                <w:iCs/>
              </w:rPr>
              <w:t>.</w:t>
            </w:r>
          </w:p>
          <w:p w:rsidR="0061267D" w:rsidRPr="00A064D7" w:rsidRDefault="0061267D" w:rsidP="0070093A">
            <w:pPr>
              <w:jc w:val="both"/>
            </w:pP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квітень 2021 р.</w:t>
            </w:r>
          </w:p>
        </w:tc>
        <w:tc>
          <w:tcPr>
            <w:tcW w:w="200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 Київ</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Миколаєнко А. Ю.</w:t>
            </w:r>
          </w:p>
        </w:tc>
        <w:tc>
          <w:tcPr>
            <w:tcW w:w="8080" w:type="dxa"/>
            <w:tcBorders>
              <w:top w:val="single" w:sz="4" w:space="0" w:color="auto"/>
              <w:left w:val="single" w:sz="4" w:space="0" w:color="auto"/>
              <w:bottom w:val="single" w:sz="4" w:space="0" w:color="auto"/>
              <w:right w:val="single" w:sz="4" w:space="0" w:color="auto"/>
            </w:tcBorders>
          </w:tcPr>
          <w:p w:rsidR="0061267D" w:rsidRPr="0070093A" w:rsidRDefault="0061267D" w:rsidP="0070093A">
            <w:pPr>
              <w:jc w:val="both"/>
            </w:pPr>
            <w:r w:rsidRPr="00A064D7">
              <w:t>Участь у всеукраїнській олімпіаді з медіаграмотності</w:t>
            </w:r>
            <w:r w:rsidR="00962DAE">
              <w:t xml:space="preserve"> </w:t>
            </w:r>
            <w:r w:rsidRPr="00A064D7">
              <w:t>у форматі брейн-ринг «Фейкотрощі» (громадська організація «Центр аналітики і розслідувань»)</w:t>
            </w:r>
            <w:r w:rsidR="0070093A" w:rsidRPr="0070093A">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 xml:space="preserve">10 квітня, </w:t>
            </w:r>
          </w:p>
          <w:p w:rsidR="0061267D" w:rsidRPr="00A064D7" w:rsidRDefault="0061267D" w:rsidP="00D12430">
            <w:r w:rsidRPr="00A064D7">
              <w:t>21 травня 2021 р.</w:t>
            </w:r>
          </w:p>
        </w:tc>
        <w:tc>
          <w:tcPr>
            <w:tcW w:w="200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Громадська організація «Центр аналітики і розслідувань»</w:t>
            </w:r>
          </w:p>
        </w:tc>
      </w:tr>
      <w:tr w:rsidR="0061267D" w:rsidRPr="00A064D7" w:rsidTr="00D4653B">
        <w:trPr>
          <w:jc w:val="center"/>
        </w:trPr>
        <w:tc>
          <w:tcPr>
            <w:tcW w:w="1458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ГОТЕЛЬНО-РЕСТОРАННОГО І ТУРИСТИЧНОГО БІЗНЕСУ</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Поплавська А. В.</w:t>
            </w:r>
            <w:r w:rsidR="008022C2">
              <w:rPr>
                <w:b/>
              </w:rPr>
              <w:t>,</w:t>
            </w:r>
          </w:p>
          <w:p w:rsidR="0061267D" w:rsidRPr="00A064D7" w:rsidRDefault="0061267D" w:rsidP="00D12430">
            <w:pPr>
              <w:rPr>
                <w:b/>
              </w:rPr>
            </w:pPr>
            <w:r w:rsidRPr="00A064D7">
              <w:rPr>
                <w:b/>
              </w:rPr>
              <w:t>Бровенко Т.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70093A">
            <w:pPr>
              <w:jc w:val="both"/>
            </w:pPr>
            <w:r w:rsidRPr="00A064D7">
              <w:t>Керівництво студентами, які зайняли призові місця на Х Всеукраїнській</w:t>
            </w:r>
            <w:r w:rsidR="00962DAE">
              <w:t xml:space="preserve"> </w:t>
            </w:r>
            <w:r w:rsidRPr="00A064D7">
              <w:t xml:space="preserve">міжвузівській науковій конференції студентів, аспірантів і молодих вчених «Інтеграційні та інноваційні напрямки розвитку індустрії гостинності». Підсумкова науково-практична конференція </w:t>
            </w:r>
            <w:r w:rsidRPr="00A064D7">
              <w:rPr>
                <w:b/>
              </w:rPr>
              <w:t>Всеукраїнського конкурсу студентських наукових робіт</w:t>
            </w:r>
            <w:r w:rsidRPr="00A064D7">
              <w:t xml:space="preserve"> зі спеціальності «Готельно-ресторанна справа», ОНАХТ, м. Одеса, 20</w:t>
            </w:r>
            <w:r w:rsidR="0070093A">
              <w:rPr>
                <w:lang w:val="ru-RU"/>
              </w:rPr>
              <w:t>–</w:t>
            </w:r>
            <w:r w:rsidRPr="00A064D7">
              <w:t>21 травня 2021 року.</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70093A">
            <w:r w:rsidRPr="00A064D7">
              <w:t>20</w:t>
            </w:r>
            <w:r w:rsidR="0070093A">
              <w:rPr>
                <w:lang w:val="ru-RU"/>
              </w:rPr>
              <w:t>–</w:t>
            </w:r>
            <w:r w:rsidRPr="00A064D7">
              <w:t>21 травня 2021 р.</w:t>
            </w:r>
          </w:p>
        </w:tc>
        <w:tc>
          <w:tcPr>
            <w:tcW w:w="200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 Одеса, ОНАХТ</w:t>
            </w:r>
          </w:p>
          <w:p w:rsidR="0061267D" w:rsidRPr="00A064D7" w:rsidRDefault="0061267D" w:rsidP="00D12430"/>
        </w:tc>
      </w:tr>
      <w:tr w:rsidR="0061267D" w:rsidRPr="00A064D7" w:rsidTr="00D4653B">
        <w:trPr>
          <w:jc w:val="center"/>
        </w:trPr>
        <w:tc>
          <w:tcPr>
            <w:tcW w:w="1458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w:t>
            </w:r>
            <w:r w:rsidR="00962DAE">
              <w:rPr>
                <w:b/>
              </w:rPr>
              <w:t xml:space="preserve"> </w:t>
            </w:r>
            <w:r w:rsidRPr="00A064D7">
              <w:rPr>
                <w:b/>
              </w:rPr>
              <w:t>ТЕЛЕЖУРНАЛІСТИКИ ТА МАЙСТЕРНОСТІ АКТОРА</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Гавран І.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70093A">
            <w:pPr>
              <w:jc w:val="both"/>
            </w:pPr>
            <w:r w:rsidRPr="00A064D7">
              <w:t>Член журі всеукраїнського дитячо-юнацького фестивалю-конкурсу мистецтв «Пісня над Бугом», 01</w:t>
            </w:r>
            <w:r w:rsidR="0070093A">
              <w:rPr>
                <w:lang w:val="ru-RU"/>
              </w:rPr>
              <w:t>–</w:t>
            </w:r>
            <w:r w:rsidRPr="00A064D7">
              <w:t>31 березня 2021.</w:t>
            </w:r>
          </w:p>
        </w:tc>
        <w:tc>
          <w:tcPr>
            <w:tcW w:w="1842" w:type="dxa"/>
            <w:tcBorders>
              <w:top w:val="single" w:sz="4" w:space="0" w:color="auto"/>
              <w:left w:val="single" w:sz="4" w:space="0" w:color="auto"/>
              <w:bottom w:val="single" w:sz="4" w:space="0" w:color="auto"/>
              <w:right w:val="single" w:sz="4" w:space="0" w:color="auto"/>
            </w:tcBorders>
          </w:tcPr>
          <w:p w:rsidR="0061267D" w:rsidRPr="0070093A" w:rsidRDefault="0070093A" w:rsidP="0070093A">
            <w:pPr>
              <w:rPr>
                <w:lang w:val="ru-RU"/>
              </w:rPr>
            </w:pPr>
            <w:r>
              <w:rPr>
                <w:lang w:val="ru-RU"/>
              </w:rPr>
              <w:t>б</w:t>
            </w:r>
            <w:r w:rsidR="0061267D" w:rsidRPr="00A064D7">
              <w:t>ерез</w:t>
            </w:r>
            <w:r>
              <w:rPr>
                <w:lang w:val="ru-RU"/>
              </w:rPr>
              <w:t xml:space="preserve">ень </w:t>
            </w:r>
            <w:r w:rsidR="0061267D" w:rsidRPr="00A064D7">
              <w:t>2021</w:t>
            </w:r>
            <w:r>
              <w:rPr>
                <w:lang w:val="ru-RU"/>
              </w:rPr>
              <w:t xml:space="preserve"> р.</w:t>
            </w:r>
          </w:p>
        </w:tc>
        <w:tc>
          <w:tcPr>
            <w:tcW w:w="200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Дистанційний формат згідно наказу Департаменту освіти і науки облдержадміністрації 01.03.2021 №55-од</w:t>
            </w:r>
          </w:p>
        </w:tc>
      </w:tr>
      <w:tr w:rsidR="0061267D" w:rsidRPr="00A064D7" w:rsidTr="00D4653B">
        <w:trPr>
          <w:jc w:val="center"/>
        </w:trPr>
        <w:tc>
          <w:tcPr>
            <w:tcW w:w="1458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ІВЕНТ-МЕНЕДЖМЕНТУ ТА ІНДУСТРІЇ ДОЗВІЛЛЯ</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Петрова І.</w:t>
            </w:r>
            <w:r w:rsidR="008022C2">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Моргун В.Ю., студентка 4-го р.н. (спеціальність 034 Культурологія) зайняла ІІ місце на Всеукраїнському конкурсі студентських наукових робіт з галузі знань 03 «Гуманітарні науки» спеціальності 034 «Культурологія» (наказ МОН України від</w:t>
            </w:r>
            <w:r w:rsidR="00962DAE">
              <w:t xml:space="preserve"> </w:t>
            </w:r>
            <w:r w:rsidRPr="00A064D7">
              <w:lastRenderedPageBreak/>
              <w:t>24.11.2020</w:t>
            </w:r>
            <w:r w:rsidR="00962DAE">
              <w:t xml:space="preserve"> </w:t>
            </w:r>
            <w:r w:rsidRPr="00A064D7">
              <w:t>р. № 1457). Тема роботи «Івент-індустрія в умовах нової реальності: культурні здобутки та виклики».</w:t>
            </w:r>
          </w:p>
        </w:tc>
        <w:tc>
          <w:tcPr>
            <w:tcW w:w="1842" w:type="dxa"/>
            <w:tcBorders>
              <w:top w:val="single" w:sz="4" w:space="0" w:color="auto"/>
              <w:left w:val="single" w:sz="4" w:space="0" w:color="auto"/>
              <w:bottom w:val="single" w:sz="4" w:space="0" w:color="auto"/>
              <w:right w:val="single" w:sz="4" w:space="0" w:color="auto"/>
            </w:tcBorders>
          </w:tcPr>
          <w:p w:rsidR="0061267D" w:rsidRPr="007E7A65" w:rsidRDefault="007E7A65" w:rsidP="00D12430">
            <w:pPr>
              <w:rPr>
                <w:lang w:val="ru-RU"/>
              </w:rPr>
            </w:pPr>
            <w:r>
              <w:rPr>
                <w:lang w:val="ru-RU"/>
              </w:rPr>
              <w:lastRenderedPageBreak/>
              <w:t>листопад 2021 р.</w:t>
            </w:r>
          </w:p>
        </w:tc>
        <w:tc>
          <w:tcPr>
            <w:tcW w:w="2007" w:type="dxa"/>
            <w:tcBorders>
              <w:top w:val="single" w:sz="4" w:space="0" w:color="auto"/>
              <w:left w:val="single" w:sz="4" w:space="0" w:color="auto"/>
              <w:bottom w:val="single" w:sz="4" w:space="0" w:color="auto"/>
              <w:right w:val="single" w:sz="4" w:space="0" w:color="auto"/>
            </w:tcBorders>
          </w:tcPr>
          <w:p w:rsidR="0061267D" w:rsidRPr="00A064D7" w:rsidRDefault="007E7A65" w:rsidP="00D12430">
            <w:r w:rsidRPr="00A064D7">
              <w:t>м. Київ</w:t>
            </w:r>
            <w:r>
              <w:rPr>
                <w:lang w:val="ru-RU"/>
              </w:rPr>
              <w:t xml:space="preserve">, </w:t>
            </w:r>
            <w:r w:rsidR="0061267D" w:rsidRPr="00A064D7">
              <w:t>НМАУ ім.</w:t>
            </w:r>
            <w:r w:rsidR="00D813D0">
              <w:t xml:space="preserve"> </w:t>
            </w:r>
            <w:r w:rsidR="0061267D" w:rsidRPr="00A064D7">
              <w:t>П.І. Чайковського</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Копієвська О.</w:t>
            </w:r>
            <w:r w:rsidR="008022C2">
              <w:t xml:space="preserve"> </w:t>
            </w:r>
            <w:r w:rsidRPr="00A064D7">
              <w:t xml:space="preserve">Р.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Заступник оргкомітету Всеукраїнської олімпіади студентських робіт, спеціальність 028 “Менеджмент соціокультурної діяльності”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7E7A65" w:rsidP="00D12430">
            <w:r>
              <w:rPr>
                <w:lang w:val="ru-RU"/>
              </w:rPr>
              <w:t>протягом року</w:t>
            </w:r>
          </w:p>
        </w:tc>
        <w:tc>
          <w:tcPr>
            <w:tcW w:w="2007" w:type="dxa"/>
            <w:tcBorders>
              <w:top w:val="single" w:sz="4" w:space="0" w:color="auto"/>
              <w:left w:val="single" w:sz="4" w:space="0" w:color="auto"/>
              <w:bottom w:val="single" w:sz="4" w:space="0" w:color="auto"/>
              <w:right w:val="single" w:sz="4" w:space="0" w:color="auto"/>
            </w:tcBorders>
          </w:tcPr>
          <w:p w:rsidR="0061267D" w:rsidRPr="00A064D7" w:rsidRDefault="007E7A65" w:rsidP="00D12430">
            <w:r>
              <w:rPr>
                <w:lang w:val="ru-RU"/>
              </w:rPr>
              <w:t xml:space="preserve">м. </w:t>
            </w:r>
            <w:r w:rsidRPr="00A064D7">
              <w:t>Київ, КНУКіМ</w:t>
            </w:r>
          </w:p>
        </w:tc>
      </w:tr>
      <w:tr w:rsidR="0061267D" w:rsidRPr="00A064D7" w:rsidTr="00D4653B">
        <w:trPr>
          <w:jc w:val="center"/>
        </w:trPr>
        <w:tc>
          <w:tcPr>
            <w:tcW w:w="1458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ФЕШН- І ШОУ-БІЗНЕСУ</w:t>
            </w:r>
          </w:p>
        </w:tc>
      </w:tr>
      <w:tr w:rsidR="0061267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3"/>
              </w:numPr>
              <w:autoSpaceDE/>
              <w:autoSpaceDN/>
              <w:ind w:left="0" w:firstLine="0"/>
              <w:contextualSpacing/>
              <w:jc w:val="center"/>
            </w:pPr>
          </w:p>
        </w:tc>
        <w:tc>
          <w:tcPr>
            <w:tcW w:w="2167" w:type="dxa"/>
          </w:tcPr>
          <w:p w:rsidR="0061267D" w:rsidRPr="00A064D7" w:rsidRDefault="0061267D" w:rsidP="008022C2">
            <w:r w:rsidRPr="00A064D7">
              <w:t>Бриль М. М.</w:t>
            </w:r>
          </w:p>
        </w:tc>
        <w:tc>
          <w:tcPr>
            <w:tcW w:w="8080" w:type="dxa"/>
          </w:tcPr>
          <w:p w:rsidR="0061267D" w:rsidRPr="00A064D7" w:rsidRDefault="0061267D" w:rsidP="00D12430">
            <w:r w:rsidRPr="00A064D7">
              <w:t>ІІІ Всеукраїнська учнівська конференція «Мистецтво без меж:</w:t>
            </w:r>
            <w:r w:rsidR="00D813D0">
              <w:t xml:space="preserve"> </w:t>
            </w:r>
            <w:r w:rsidRPr="00A064D7">
              <w:t>шлях до науки» у рамках ХХХІІ Міжнародного фестивалю «Київ Музик Фест-2021» (організатори: Дитяча музична школа 39 м. Києва, Державний науково-методичний центр змісту культурно-мистецької освіти, Київський міський методичний центр закладів культури та навчальних закладів).</w:t>
            </w:r>
          </w:p>
        </w:tc>
        <w:tc>
          <w:tcPr>
            <w:tcW w:w="1842" w:type="dxa"/>
          </w:tcPr>
          <w:p w:rsidR="007E7A65" w:rsidRDefault="007E7A65" w:rsidP="007E7A65">
            <w:pPr>
              <w:rPr>
                <w:lang w:val="ru-RU"/>
              </w:rPr>
            </w:pPr>
            <w:r>
              <w:t>30</w:t>
            </w:r>
            <w:r>
              <w:rPr>
                <w:lang w:val="ru-RU"/>
              </w:rPr>
              <w:t xml:space="preserve"> вересня </w:t>
            </w:r>
            <w:r>
              <w:t>–</w:t>
            </w:r>
            <w:r>
              <w:rPr>
                <w:lang w:val="ru-RU"/>
              </w:rPr>
              <w:t xml:space="preserve"> </w:t>
            </w:r>
          </w:p>
          <w:p w:rsidR="0061267D" w:rsidRPr="007E7A65" w:rsidRDefault="007E7A65" w:rsidP="007E7A65">
            <w:pPr>
              <w:rPr>
                <w:lang w:val="ru-RU"/>
              </w:rPr>
            </w:pPr>
            <w:r>
              <w:t>1</w:t>
            </w:r>
            <w:r>
              <w:rPr>
                <w:lang w:val="ru-RU"/>
              </w:rPr>
              <w:t xml:space="preserve"> жовтня </w:t>
            </w:r>
            <w:r w:rsidR="0061267D" w:rsidRPr="00A064D7">
              <w:t>2021</w:t>
            </w:r>
            <w:r>
              <w:rPr>
                <w:lang w:val="ru-RU"/>
              </w:rPr>
              <w:t xml:space="preserve"> р.</w:t>
            </w:r>
          </w:p>
        </w:tc>
        <w:tc>
          <w:tcPr>
            <w:tcW w:w="2007" w:type="dxa"/>
          </w:tcPr>
          <w:p w:rsidR="0061267D" w:rsidRPr="00A064D7" w:rsidRDefault="0061267D" w:rsidP="007E7A65">
            <w:r w:rsidRPr="00A064D7">
              <w:t>м. Київ</w:t>
            </w:r>
          </w:p>
        </w:tc>
      </w:tr>
      <w:tr w:rsidR="0061267D" w:rsidRPr="00A064D7" w:rsidTr="00D4653B">
        <w:trPr>
          <w:jc w:val="center"/>
        </w:trPr>
        <w:tc>
          <w:tcPr>
            <w:tcW w:w="1458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МУЗИЧНОГО МИСТЕЦТВА</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Андрійчук П.</w:t>
            </w:r>
            <w:r w:rsidR="008022C2">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bCs/>
                <w:color w:val="000000"/>
              </w:rPr>
            </w:pPr>
            <w:r w:rsidRPr="00A064D7">
              <w:t xml:space="preserve">Член оргкомітету </w:t>
            </w:r>
            <w:r w:rsidRPr="00A064D7">
              <w:rPr>
                <w:color w:val="000000"/>
                <w:lang w:val="en-US"/>
              </w:rPr>
              <w:t>V</w:t>
            </w:r>
            <w:r w:rsidRPr="00A064D7">
              <w:rPr>
                <w:color w:val="000000"/>
              </w:rPr>
              <w:t>І</w:t>
            </w:r>
            <w:r w:rsidRPr="00A064D7">
              <w:rPr>
                <w:color w:val="000000"/>
                <w:lang w:val="en-US"/>
              </w:rPr>
              <w:t>I</w:t>
            </w:r>
            <w:r w:rsidRPr="00A064D7">
              <w:rPr>
                <w:color w:val="000000"/>
              </w:rPr>
              <w:t xml:space="preserve"> Міжнародної </w:t>
            </w:r>
            <w:r w:rsidRPr="00A064D7">
              <w:t xml:space="preserve">науково-практичної конференції </w:t>
            </w:r>
            <w:r w:rsidRPr="00A064D7">
              <w:rPr>
                <w:bCs/>
                <w:color w:val="000000"/>
              </w:rPr>
              <w:t xml:space="preserve">«Молодь, освіта, наука та мистецтво». </w:t>
            </w:r>
          </w:p>
          <w:p w:rsidR="0061267D" w:rsidRPr="00A064D7" w:rsidRDefault="0061267D" w:rsidP="00D12430">
            <w:r w:rsidRPr="00A064D7">
              <w:t>Кафедра музикознавства та вокально-хорового мистецтва, факультету мистецтв Уманського державного педагогічного університету імені Павла Тичини.</w:t>
            </w:r>
          </w:p>
        </w:tc>
        <w:tc>
          <w:tcPr>
            <w:tcW w:w="1842" w:type="dxa"/>
            <w:tcBorders>
              <w:top w:val="single" w:sz="4" w:space="0" w:color="auto"/>
              <w:left w:val="single" w:sz="4" w:space="0" w:color="auto"/>
              <w:bottom w:val="single" w:sz="4" w:space="0" w:color="auto"/>
              <w:right w:val="single" w:sz="4" w:space="0" w:color="auto"/>
            </w:tcBorders>
          </w:tcPr>
          <w:p w:rsidR="0061267D" w:rsidRPr="007E7A65" w:rsidRDefault="0061267D" w:rsidP="007E7A65">
            <w:pPr>
              <w:rPr>
                <w:lang w:val="ru-RU"/>
              </w:rPr>
            </w:pPr>
            <w:r w:rsidRPr="00A064D7">
              <w:t>12</w:t>
            </w:r>
            <w:r w:rsidR="007E7A65">
              <w:rPr>
                <w:lang w:val="ru-RU"/>
              </w:rPr>
              <w:t>–</w:t>
            </w:r>
            <w:r w:rsidRPr="00A064D7">
              <w:t>13 листопада 2021</w:t>
            </w:r>
            <w:r w:rsidR="007E7A65">
              <w:rPr>
                <w:lang w:val="ru-RU"/>
              </w:rPr>
              <w:t xml:space="preserve"> р.</w:t>
            </w:r>
          </w:p>
        </w:tc>
        <w:tc>
          <w:tcPr>
            <w:tcW w:w="2007" w:type="dxa"/>
            <w:tcBorders>
              <w:top w:val="single" w:sz="4" w:space="0" w:color="auto"/>
              <w:left w:val="single" w:sz="4" w:space="0" w:color="auto"/>
              <w:bottom w:val="single" w:sz="4" w:space="0" w:color="auto"/>
              <w:right w:val="single" w:sz="4" w:space="0" w:color="auto"/>
            </w:tcBorders>
          </w:tcPr>
          <w:p w:rsidR="0061267D" w:rsidRPr="007E7A65" w:rsidRDefault="007E7A65" w:rsidP="007E7A65">
            <w:pPr>
              <w:rPr>
                <w:lang w:val="ru-RU"/>
              </w:rPr>
            </w:pPr>
            <w:r w:rsidRPr="007E7A65">
              <w:t xml:space="preserve">м. </w:t>
            </w:r>
            <w:r w:rsidR="0061267D" w:rsidRPr="00A064D7">
              <w:t>Умань</w:t>
            </w:r>
            <w:r w:rsidRPr="007E7A65">
              <w:t xml:space="preserve">, </w:t>
            </w:r>
            <w:r w:rsidRPr="00A064D7">
              <w:t>Уманськ</w:t>
            </w:r>
            <w:r w:rsidRPr="007E7A65">
              <w:t xml:space="preserve">ий </w:t>
            </w:r>
            <w:r w:rsidRPr="00A064D7">
              <w:t>державн</w:t>
            </w:r>
            <w:r w:rsidRPr="007E7A65">
              <w:t xml:space="preserve">ий </w:t>
            </w:r>
            <w:r w:rsidRPr="00A064D7">
              <w:t>педагогічн</w:t>
            </w:r>
            <w:r w:rsidRPr="007E7A65">
              <w:t xml:space="preserve">ий </w:t>
            </w:r>
            <w:r w:rsidRPr="00A064D7">
              <w:t>ун</w:t>
            </w:r>
            <w:r>
              <w:t>іверситет</w:t>
            </w:r>
            <w:r w:rsidRPr="00A064D7">
              <w:t xml:space="preserve"> імені П</w:t>
            </w:r>
            <w:r w:rsidRPr="007E7A65">
              <w:t xml:space="preserve">. </w:t>
            </w:r>
            <w:r>
              <w:t>Тичини</w:t>
            </w:r>
          </w:p>
        </w:tc>
      </w:tr>
      <w:tr w:rsidR="0061267D" w:rsidRPr="00A064D7" w:rsidTr="00D4653B">
        <w:trPr>
          <w:jc w:val="center"/>
        </w:trPr>
        <w:tc>
          <w:tcPr>
            <w:tcW w:w="1458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ДИЗАЙНУ І ТЕХНОЛОГІЙ</w:t>
            </w:r>
          </w:p>
        </w:tc>
      </w:tr>
      <w:tr w:rsidR="0061267D"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022C2" w:rsidRDefault="0061267D" w:rsidP="00D12430">
            <w:r w:rsidRPr="00A064D7">
              <w:t>Шандренко О.</w:t>
            </w:r>
            <w:r w:rsidR="008022C2">
              <w:t xml:space="preserve"> </w:t>
            </w:r>
            <w:r w:rsidRPr="00A064D7">
              <w:t xml:space="preserve">М. </w:t>
            </w:r>
          </w:p>
          <w:p w:rsidR="0061267D" w:rsidRPr="00A064D7" w:rsidRDefault="0061267D" w:rsidP="00D12430">
            <w:r w:rsidRPr="00A064D7">
              <w:t>та ін.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«Строката смуга» он лайн конкурс для абітурієнтів та студентів профільних навчальних закладів вищої та професійної освіти</w:t>
            </w:r>
          </w:p>
        </w:tc>
        <w:tc>
          <w:tcPr>
            <w:tcW w:w="1842" w:type="dxa"/>
            <w:tcBorders>
              <w:top w:val="single" w:sz="4" w:space="0" w:color="auto"/>
              <w:left w:val="single" w:sz="4" w:space="0" w:color="auto"/>
              <w:bottom w:val="single" w:sz="4" w:space="0" w:color="auto"/>
              <w:right w:val="single" w:sz="4" w:space="0" w:color="auto"/>
            </w:tcBorders>
          </w:tcPr>
          <w:p w:rsidR="0061267D" w:rsidRPr="007E7A65" w:rsidRDefault="007E7A65" w:rsidP="00D12430">
            <w:pPr>
              <w:rPr>
                <w:lang w:val="ru-RU"/>
              </w:rPr>
            </w:pPr>
            <w:r>
              <w:rPr>
                <w:lang w:val="ru-RU"/>
              </w:rPr>
              <w:t>протягом року</w:t>
            </w:r>
          </w:p>
        </w:tc>
        <w:tc>
          <w:tcPr>
            <w:tcW w:w="2007" w:type="dxa"/>
            <w:tcBorders>
              <w:top w:val="single" w:sz="4" w:space="0" w:color="auto"/>
              <w:left w:val="single" w:sz="4" w:space="0" w:color="auto"/>
              <w:bottom w:val="single" w:sz="4" w:space="0" w:color="auto"/>
              <w:right w:val="single" w:sz="4" w:space="0" w:color="auto"/>
            </w:tcBorders>
          </w:tcPr>
          <w:p w:rsidR="0061267D" w:rsidRPr="00A064D7" w:rsidRDefault="007E7A65" w:rsidP="00D12430">
            <w:r>
              <w:rPr>
                <w:lang w:val="ru-RU"/>
              </w:rPr>
              <w:t xml:space="preserve">м. </w:t>
            </w:r>
            <w:r w:rsidRPr="00A064D7">
              <w:t>Київ, КНУКіМ</w:t>
            </w:r>
          </w:p>
        </w:tc>
      </w:tr>
      <w:tr w:rsidR="0061267D" w:rsidRPr="00A064D7" w:rsidTr="00D4653B">
        <w:trPr>
          <w:jc w:val="center"/>
        </w:trPr>
        <w:tc>
          <w:tcPr>
            <w:tcW w:w="14589"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tc>
      </w:tr>
      <w:tr w:rsidR="007E7A65"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7E7A65" w:rsidRPr="00A064D7" w:rsidRDefault="007E7A65"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7E7A65" w:rsidRPr="008022C2" w:rsidRDefault="007E7A65" w:rsidP="00D12430">
            <w:pPr>
              <w:rPr>
                <w:sz w:val="20"/>
                <w:szCs w:val="20"/>
              </w:rPr>
            </w:pPr>
            <w:r w:rsidRPr="008022C2">
              <w:rPr>
                <w:sz w:val="20"/>
                <w:szCs w:val="20"/>
              </w:rPr>
              <w:t>Удріс-Бородавко Н.</w:t>
            </w:r>
            <w:r>
              <w:rPr>
                <w:sz w:val="20"/>
                <w:szCs w:val="20"/>
              </w:rPr>
              <w:t xml:space="preserve"> </w:t>
            </w:r>
            <w:r w:rsidRPr="008022C2">
              <w:rPr>
                <w:sz w:val="20"/>
                <w:szCs w:val="20"/>
              </w:rPr>
              <w:t>С</w:t>
            </w:r>
            <w:r>
              <w:rPr>
                <w:sz w:val="20"/>
                <w:szCs w:val="20"/>
              </w:rPr>
              <w:t>.</w:t>
            </w:r>
          </w:p>
        </w:tc>
        <w:tc>
          <w:tcPr>
            <w:tcW w:w="8080" w:type="dxa"/>
            <w:tcBorders>
              <w:top w:val="single" w:sz="4" w:space="0" w:color="auto"/>
              <w:left w:val="single" w:sz="4" w:space="0" w:color="auto"/>
              <w:bottom w:val="single" w:sz="4" w:space="0" w:color="auto"/>
              <w:right w:val="single" w:sz="4" w:space="0" w:color="auto"/>
            </w:tcBorders>
          </w:tcPr>
          <w:p w:rsidR="007E7A65" w:rsidRPr="007E7A65" w:rsidRDefault="007E7A65" w:rsidP="00D12430">
            <w:pPr>
              <w:rPr>
                <w:color w:val="050505"/>
                <w:shd w:val="clear" w:color="auto" w:fill="FFFFFF"/>
                <w:lang w:val="ru-RU"/>
              </w:rPr>
            </w:pPr>
            <w:r w:rsidRPr="00A064D7">
              <w:rPr>
                <w:color w:val="050505"/>
                <w:shd w:val="clear" w:color="auto" w:fill="FFFFFF"/>
              </w:rPr>
              <w:t>«The Colors of Parajanov». До Дня народження С. Параджанова</w:t>
            </w:r>
            <w:r>
              <w:rPr>
                <w:color w:val="050505"/>
                <w:shd w:val="clear" w:color="auto" w:fill="FFFFFF"/>
                <w:lang w:val="ru-RU"/>
              </w:rPr>
              <w:t>.</w:t>
            </w:r>
            <w:r w:rsidRPr="00A064D7">
              <w:t xml:space="preserve"> 10 робіт</w:t>
            </w:r>
          </w:p>
        </w:tc>
        <w:tc>
          <w:tcPr>
            <w:tcW w:w="1842" w:type="dxa"/>
            <w:tcBorders>
              <w:top w:val="single" w:sz="4" w:space="0" w:color="auto"/>
              <w:left w:val="single" w:sz="4" w:space="0" w:color="auto"/>
              <w:bottom w:val="single" w:sz="4" w:space="0" w:color="auto"/>
              <w:right w:val="single" w:sz="4" w:space="0" w:color="auto"/>
            </w:tcBorders>
          </w:tcPr>
          <w:p w:rsidR="007E7A65" w:rsidRPr="00A064D7" w:rsidRDefault="007E7A65" w:rsidP="007E7A65">
            <w:r w:rsidRPr="00A064D7">
              <w:t>січень 2021</w:t>
            </w:r>
            <w:r>
              <w:rPr>
                <w:lang w:val="ru-RU"/>
              </w:rPr>
              <w:t xml:space="preserve"> р.</w:t>
            </w:r>
          </w:p>
          <w:p w:rsidR="007E7A65" w:rsidRPr="00A064D7" w:rsidRDefault="007E7A65" w:rsidP="00D12430"/>
        </w:tc>
        <w:tc>
          <w:tcPr>
            <w:tcW w:w="2007" w:type="dxa"/>
            <w:tcBorders>
              <w:top w:val="single" w:sz="4" w:space="0" w:color="auto"/>
              <w:left w:val="single" w:sz="4" w:space="0" w:color="auto"/>
              <w:bottom w:val="single" w:sz="4" w:space="0" w:color="auto"/>
              <w:right w:val="single" w:sz="4" w:space="0" w:color="auto"/>
            </w:tcBorders>
          </w:tcPr>
          <w:p w:rsidR="007E7A65" w:rsidRDefault="007E7A65">
            <w:r w:rsidRPr="007D682A">
              <w:rPr>
                <w:lang w:val="ru-RU"/>
              </w:rPr>
              <w:t xml:space="preserve">м. </w:t>
            </w:r>
            <w:r w:rsidRPr="007D682A">
              <w:t>Київ, КНУКіМ</w:t>
            </w:r>
          </w:p>
        </w:tc>
      </w:tr>
      <w:tr w:rsidR="007E7A65"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7E7A65" w:rsidRPr="00A064D7" w:rsidRDefault="007E7A65"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7E7A65" w:rsidRDefault="007E7A65" w:rsidP="00D12430">
            <w:pPr>
              <w:rPr>
                <w:sz w:val="20"/>
                <w:szCs w:val="20"/>
              </w:rPr>
            </w:pPr>
            <w:r w:rsidRPr="008022C2">
              <w:rPr>
                <w:sz w:val="20"/>
                <w:szCs w:val="20"/>
              </w:rPr>
              <w:t>Удріс-Бородавко Н.</w:t>
            </w:r>
            <w:r>
              <w:rPr>
                <w:sz w:val="20"/>
                <w:szCs w:val="20"/>
              </w:rPr>
              <w:t xml:space="preserve"> </w:t>
            </w:r>
            <w:r w:rsidRPr="008022C2">
              <w:rPr>
                <w:sz w:val="20"/>
                <w:szCs w:val="20"/>
              </w:rPr>
              <w:t>С</w:t>
            </w:r>
            <w:r>
              <w:rPr>
                <w:sz w:val="20"/>
                <w:szCs w:val="20"/>
              </w:rPr>
              <w:t>.</w:t>
            </w:r>
          </w:p>
          <w:p w:rsidR="007E7A65" w:rsidRPr="00A064D7" w:rsidRDefault="007E7A65" w:rsidP="00D12430">
            <w:r w:rsidRPr="00A064D7">
              <w:t xml:space="preserve">Чуєва О. </w:t>
            </w:r>
          </w:p>
        </w:tc>
        <w:tc>
          <w:tcPr>
            <w:tcW w:w="8080" w:type="dxa"/>
            <w:tcBorders>
              <w:top w:val="single" w:sz="4" w:space="0" w:color="auto"/>
              <w:left w:val="single" w:sz="4" w:space="0" w:color="auto"/>
              <w:bottom w:val="single" w:sz="4" w:space="0" w:color="auto"/>
              <w:right w:val="single" w:sz="4" w:space="0" w:color="auto"/>
            </w:tcBorders>
          </w:tcPr>
          <w:p w:rsidR="007E7A65" w:rsidRPr="007E7A65" w:rsidRDefault="007E7A65" w:rsidP="00D12430">
            <w:pPr>
              <w:rPr>
                <w:lang w:val="ru-RU"/>
              </w:rPr>
            </w:pPr>
            <w:r w:rsidRPr="00A064D7">
              <w:t>«Вдалась ти крилатою – мусиш летіть!». До 150-річчя Лесі Українки</w:t>
            </w:r>
            <w:r>
              <w:rPr>
                <w:lang w:val="ru-RU"/>
              </w:rPr>
              <w:t xml:space="preserve">. </w:t>
            </w:r>
            <w:r w:rsidRPr="00A064D7">
              <w:t>25</w:t>
            </w:r>
            <w:r>
              <w:t xml:space="preserve"> </w:t>
            </w:r>
            <w:r w:rsidRPr="00A064D7">
              <w:t>постерів</w:t>
            </w:r>
          </w:p>
          <w:p w:rsidR="007E7A65" w:rsidRPr="00A064D7" w:rsidRDefault="007E7A65" w:rsidP="00D12430"/>
        </w:tc>
        <w:tc>
          <w:tcPr>
            <w:tcW w:w="1842" w:type="dxa"/>
            <w:tcBorders>
              <w:top w:val="single" w:sz="4" w:space="0" w:color="auto"/>
              <w:left w:val="single" w:sz="4" w:space="0" w:color="auto"/>
              <w:bottom w:val="single" w:sz="4" w:space="0" w:color="auto"/>
              <w:right w:val="single" w:sz="4" w:space="0" w:color="auto"/>
            </w:tcBorders>
          </w:tcPr>
          <w:p w:rsidR="007E7A65" w:rsidRPr="00A064D7" w:rsidRDefault="007E7A65" w:rsidP="00D12430">
            <w:r w:rsidRPr="00A064D7">
              <w:t>лютий</w:t>
            </w:r>
            <w:r>
              <w:t xml:space="preserve"> </w:t>
            </w:r>
            <w:r w:rsidRPr="00A064D7">
              <w:t>2021</w:t>
            </w:r>
            <w:r>
              <w:rPr>
                <w:lang w:val="ru-RU"/>
              </w:rPr>
              <w:t xml:space="preserve"> р.</w:t>
            </w:r>
          </w:p>
        </w:tc>
        <w:tc>
          <w:tcPr>
            <w:tcW w:w="2007" w:type="dxa"/>
            <w:tcBorders>
              <w:top w:val="single" w:sz="4" w:space="0" w:color="auto"/>
              <w:left w:val="single" w:sz="4" w:space="0" w:color="auto"/>
              <w:bottom w:val="single" w:sz="4" w:space="0" w:color="auto"/>
              <w:right w:val="single" w:sz="4" w:space="0" w:color="auto"/>
            </w:tcBorders>
          </w:tcPr>
          <w:p w:rsidR="007E7A65" w:rsidRDefault="007E7A65">
            <w:r w:rsidRPr="007D682A">
              <w:rPr>
                <w:lang w:val="ru-RU"/>
              </w:rPr>
              <w:t xml:space="preserve">м. </w:t>
            </w:r>
            <w:r w:rsidRPr="007D682A">
              <w:t>Київ, КНУКіМ</w:t>
            </w:r>
          </w:p>
        </w:tc>
      </w:tr>
      <w:tr w:rsidR="007E7A65"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7E7A65" w:rsidRPr="00A064D7" w:rsidRDefault="007E7A65"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7E7A65" w:rsidRPr="00A064D7" w:rsidRDefault="007E7A65" w:rsidP="00D12430">
            <w:r w:rsidRPr="00A064D7">
              <w:rPr>
                <w:bCs/>
              </w:rPr>
              <w:t>Будник А.</w:t>
            </w:r>
          </w:p>
        </w:tc>
        <w:tc>
          <w:tcPr>
            <w:tcW w:w="8080" w:type="dxa"/>
            <w:tcBorders>
              <w:top w:val="single" w:sz="4" w:space="0" w:color="auto"/>
              <w:left w:val="single" w:sz="4" w:space="0" w:color="auto"/>
              <w:bottom w:val="single" w:sz="4" w:space="0" w:color="auto"/>
              <w:right w:val="single" w:sz="4" w:space="0" w:color="auto"/>
            </w:tcBorders>
          </w:tcPr>
          <w:p w:rsidR="007E7A65" w:rsidRPr="007E7A65" w:rsidRDefault="007E7A65" w:rsidP="00D12430">
            <w:r w:rsidRPr="00A064D7">
              <w:t>До 30-річчя Незалежності України (виставка плакатів студентів 2-4 студентів кафедри ГД, м. Калуш)</w:t>
            </w:r>
            <w:r w:rsidRPr="007E7A65">
              <w:t xml:space="preserve">. </w:t>
            </w:r>
            <w:r w:rsidRPr="00A064D7">
              <w:t>50 постерів</w:t>
            </w:r>
          </w:p>
        </w:tc>
        <w:tc>
          <w:tcPr>
            <w:tcW w:w="1842" w:type="dxa"/>
            <w:tcBorders>
              <w:top w:val="single" w:sz="4" w:space="0" w:color="auto"/>
              <w:left w:val="single" w:sz="4" w:space="0" w:color="auto"/>
              <w:bottom w:val="single" w:sz="4" w:space="0" w:color="auto"/>
              <w:right w:val="single" w:sz="4" w:space="0" w:color="auto"/>
            </w:tcBorders>
          </w:tcPr>
          <w:p w:rsidR="007E7A65" w:rsidRPr="00A064D7" w:rsidRDefault="007E7A65" w:rsidP="00D12430">
            <w:r>
              <w:rPr>
                <w:lang w:val="ru-RU"/>
              </w:rPr>
              <w:t>с</w:t>
            </w:r>
            <w:r w:rsidRPr="00A064D7">
              <w:t>ерпень</w:t>
            </w:r>
            <w:r>
              <w:rPr>
                <w:lang w:val="ru-RU"/>
              </w:rPr>
              <w:t xml:space="preserve"> </w:t>
            </w:r>
            <w:r w:rsidRPr="00A064D7">
              <w:t>2021</w:t>
            </w:r>
            <w:r>
              <w:rPr>
                <w:lang w:val="ru-RU"/>
              </w:rPr>
              <w:t xml:space="preserve"> р.</w:t>
            </w:r>
          </w:p>
        </w:tc>
        <w:tc>
          <w:tcPr>
            <w:tcW w:w="2007" w:type="dxa"/>
            <w:tcBorders>
              <w:top w:val="single" w:sz="4" w:space="0" w:color="auto"/>
              <w:left w:val="single" w:sz="4" w:space="0" w:color="auto"/>
              <w:bottom w:val="single" w:sz="4" w:space="0" w:color="auto"/>
              <w:right w:val="single" w:sz="4" w:space="0" w:color="auto"/>
            </w:tcBorders>
          </w:tcPr>
          <w:p w:rsidR="007E7A65" w:rsidRDefault="007E7A65">
            <w:r w:rsidRPr="007D682A">
              <w:rPr>
                <w:lang w:val="ru-RU"/>
              </w:rPr>
              <w:t xml:space="preserve">м. </w:t>
            </w:r>
            <w:r w:rsidRPr="007D682A">
              <w:t>Київ, КНУКіМ</w:t>
            </w:r>
          </w:p>
        </w:tc>
      </w:tr>
      <w:tr w:rsidR="007E7A65"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7E7A65" w:rsidRPr="00A064D7" w:rsidRDefault="007E7A65"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7E7A65" w:rsidRPr="00A064D7" w:rsidRDefault="007E7A65" w:rsidP="00D12430">
            <w:r w:rsidRPr="00A064D7">
              <w:rPr>
                <w:bCs/>
              </w:rPr>
              <w:t>Будник А.</w:t>
            </w:r>
          </w:p>
        </w:tc>
        <w:tc>
          <w:tcPr>
            <w:tcW w:w="8080" w:type="dxa"/>
            <w:tcBorders>
              <w:top w:val="single" w:sz="4" w:space="0" w:color="auto"/>
              <w:left w:val="single" w:sz="4" w:space="0" w:color="auto"/>
              <w:bottom w:val="single" w:sz="4" w:space="0" w:color="auto"/>
              <w:right w:val="single" w:sz="4" w:space="0" w:color="auto"/>
            </w:tcBorders>
          </w:tcPr>
          <w:p w:rsidR="007E7A65" w:rsidRPr="007E7A65" w:rsidRDefault="007E7A65" w:rsidP="00D12430">
            <w:pPr>
              <w:rPr>
                <w:lang w:val="ru-RU"/>
              </w:rPr>
            </w:pPr>
            <w:r w:rsidRPr="00A064D7">
              <w:t>Плакатний проєкт «Миколайчук-80». НСХУ</w:t>
            </w:r>
            <w:r>
              <w:rPr>
                <w:lang w:val="ru-RU"/>
              </w:rPr>
              <w:t xml:space="preserve">. </w:t>
            </w:r>
            <w:r w:rsidRPr="00A064D7">
              <w:t>30</w:t>
            </w:r>
            <w:r>
              <w:t xml:space="preserve"> </w:t>
            </w:r>
            <w:r w:rsidRPr="00A064D7">
              <w:t>постерів</w:t>
            </w:r>
          </w:p>
        </w:tc>
        <w:tc>
          <w:tcPr>
            <w:tcW w:w="1842" w:type="dxa"/>
            <w:tcBorders>
              <w:top w:val="single" w:sz="4" w:space="0" w:color="auto"/>
              <w:left w:val="single" w:sz="4" w:space="0" w:color="auto"/>
              <w:bottom w:val="single" w:sz="4" w:space="0" w:color="auto"/>
              <w:right w:val="single" w:sz="4" w:space="0" w:color="auto"/>
            </w:tcBorders>
          </w:tcPr>
          <w:p w:rsidR="007E7A65" w:rsidRPr="007E7A65" w:rsidRDefault="007E7A65" w:rsidP="00D12430">
            <w:pPr>
              <w:rPr>
                <w:lang w:val="ru-RU"/>
              </w:rPr>
            </w:pPr>
            <w:r w:rsidRPr="00A064D7">
              <w:t>червень, вересень</w:t>
            </w:r>
            <w:r>
              <w:rPr>
                <w:lang w:val="ru-RU"/>
              </w:rPr>
              <w:t xml:space="preserve"> </w:t>
            </w:r>
            <w:r w:rsidRPr="00A064D7">
              <w:t>2021</w:t>
            </w:r>
            <w:r>
              <w:rPr>
                <w:lang w:val="ru-RU"/>
              </w:rPr>
              <w:t xml:space="preserve"> р.</w:t>
            </w:r>
          </w:p>
        </w:tc>
        <w:tc>
          <w:tcPr>
            <w:tcW w:w="2007" w:type="dxa"/>
            <w:tcBorders>
              <w:top w:val="single" w:sz="4" w:space="0" w:color="auto"/>
              <w:left w:val="single" w:sz="4" w:space="0" w:color="auto"/>
              <w:bottom w:val="single" w:sz="4" w:space="0" w:color="auto"/>
              <w:right w:val="single" w:sz="4" w:space="0" w:color="auto"/>
            </w:tcBorders>
          </w:tcPr>
          <w:p w:rsidR="007E7A65" w:rsidRDefault="007E7A65">
            <w:r w:rsidRPr="007D682A">
              <w:rPr>
                <w:lang w:val="ru-RU"/>
              </w:rPr>
              <w:t xml:space="preserve">м. </w:t>
            </w:r>
            <w:r w:rsidRPr="007D682A">
              <w:t>Київ, КНУКіМ</w:t>
            </w:r>
          </w:p>
        </w:tc>
      </w:tr>
      <w:tr w:rsidR="007E7A65"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7E7A65" w:rsidRPr="00A064D7" w:rsidRDefault="007E7A65"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7E7A65" w:rsidRPr="00A064D7" w:rsidRDefault="007E7A65" w:rsidP="00D12430">
            <w:r w:rsidRPr="00A064D7">
              <w:rPr>
                <w:bCs/>
              </w:rPr>
              <w:t>Будник А.</w:t>
            </w:r>
          </w:p>
        </w:tc>
        <w:tc>
          <w:tcPr>
            <w:tcW w:w="8080" w:type="dxa"/>
            <w:tcBorders>
              <w:top w:val="single" w:sz="4" w:space="0" w:color="auto"/>
              <w:left w:val="single" w:sz="4" w:space="0" w:color="auto"/>
              <w:bottom w:val="single" w:sz="4" w:space="0" w:color="auto"/>
              <w:right w:val="single" w:sz="4" w:space="0" w:color="auto"/>
            </w:tcBorders>
          </w:tcPr>
          <w:p w:rsidR="007E7A65" w:rsidRPr="00A064D7" w:rsidRDefault="007E7A65" w:rsidP="00D12430">
            <w:r w:rsidRPr="00A064D7">
              <w:t xml:space="preserve">Виставка конкурсу студентських афіш до драматичної опери «Амадеус». </w:t>
            </w:r>
          </w:p>
          <w:p w:rsidR="007E7A65" w:rsidRPr="007E7A65" w:rsidRDefault="007E7A65" w:rsidP="00D12430">
            <w:r w:rsidRPr="00A064D7">
              <w:t>Київський національний академічний театр оперети</w:t>
            </w:r>
            <w:r w:rsidRPr="007E7A65">
              <w:t xml:space="preserve">. </w:t>
            </w:r>
            <w:r w:rsidRPr="00A064D7">
              <w:t>20</w:t>
            </w:r>
            <w:r>
              <w:t xml:space="preserve"> </w:t>
            </w:r>
            <w:r w:rsidRPr="00A064D7">
              <w:t>постерів</w:t>
            </w:r>
          </w:p>
        </w:tc>
        <w:tc>
          <w:tcPr>
            <w:tcW w:w="1842" w:type="dxa"/>
            <w:tcBorders>
              <w:top w:val="single" w:sz="4" w:space="0" w:color="auto"/>
              <w:left w:val="single" w:sz="4" w:space="0" w:color="auto"/>
              <w:bottom w:val="single" w:sz="4" w:space="0" w:color="auto"/>
              <w:right w:val="single" w:sz="4" w:space="0" w:color="auto"/>
            </w:tcBorders>
          </w:tcPr>
          <w:p w:rsidR="007E7A65" w:rsidRPr="007E7A65" w:rsidRDefault="007E7A65" w:rsidP="007E7A65">
            <w:pPr>
              <w:rPr>
                <w:lang w:val="ru-RU"/>
              </w:rPr>
            </w:pPr>
            <w:r>
              <w:t>жовтень</w:t>
            </w:r>
            <w:r>
              <w:rPr>
                <w:lang w:val="ru-RU"/>
              </w:rPr>
              <w:t xml:space="preserve"> –</w:t>
            </w:r>
            <w:r w:rsidRPr="00A064D7">
              <w:t>листопад</w:t>
            </w:r>
            <w:r>
              <w:rPr>
                <w:lang w:val="ru-RU"/>
              </w:rPr>
              <w:t xml:space="preserve"> </w:t>
            </w:r>
            <w:r w:rsidRPr="00A064D7">
              <w:t>2021</w:t>
            </w:r>
            <w:r>
              <w:rPr>
                <w:lang w:val="ru-RU"/>
              </w:rPr>
              <w:t xml:space="preserve"> р.</w:t>
            </w:r>
          </w:p>
        </w:tc>
        <w:tc>
          <w:tcPr>
            <w:tcW w:w="2007" w:type="dxa"/>
            <w:tcBorders>
              <w:top w:val="single" w:sz="4" w:space="0" w:color="auto"/>
              <w:left w:val="single" w:sz="4" w:space="0" w:color="auto"/>
              <w:bottom w:val="single" w:sz="4" w:space="0" w:color="auto"/>
              <w:right w:val="single" w:sz="4" w:space="0" w:color="auto"/>
            </w:tcBorders>
          </w:tcPr>
          <w:p w:rsidR="007E7A65" w:rsidRDefault="007E7A65">
            <w:r w:rsidRPr="007D682A">
              <w:rPr>
                <w:lang w:val="ru-RU"/>
              </w:rPr>
              <w:t xml:space="preserve">м. </w:t>
            </w:r>
            <w:r w:rsidRPr="007D682A">
              <w:t>Київ, КНУКіМ</w:t>
            </w:r>
          </w:p>
        </w:tc>
      </w:tr>
      <w:tr w:rsidR="007E7A65" w:rsidRPr="00A064D7" w:rsidTr="00D4653B">
        <w:trPr>
          <w:jc w:val="center"/>
        </w:trPr>
        <w:tc>
          <w:tcPr>
            <w:tcW w:w="493" w:type="dxa"/>
            <w:tcBorders>
              <w:top w:val="single" w:sz="4" w:space="0" w:color="auto"/>
              <w:left w:val="single" w:sz="4" w:space="0" w:color="auto"/>
              <w:bottom w:val="single" w:sz="4" w:space="0" w:color="auto"/>
              <w:right w:val="single" w:sz="4" w:space="0" w:color="auto"/>
            </w:tcBorders>
          </w:tcPr>
          <w:p w:rsidR="007E7A65" w:rsidRPr="00A064D7" w:rsidRDefault="007E7A65" w:rsidP="00FF2EC3">
            <w:pPr>
              <w:widowControl/>
              <w:numPr>
                <w:ilvl w:val="0"/>
                <w:numId w:val="2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7E7A65" w:rsidRPr="00A064D7" w:rsidRDefault="007E7A65" w:rsidP="00D12430">
            <w:r w:rsidRPr="008022C2">
              <w:rPr>
                <w:sz w:val="20"/>
                <w:szCs w:val="20"/>
              </w:rPr>
              <w:t>Удріс-Бородавко Н.</w:t>
            </w:r>
            <w:r>
              <w:rPr>
                <w:sz w:val="20"/>
                <w:szCs w:val="20"/>
              </w:rPr>
              <w:t xml:space="preserve"> </w:t>
            </w:r>
            <w:r w:rsidRPr="008022C2">
              <w:rPr>
                <w:sz w:val="20"/>
                <w:szCs w:val="20"/>
              </w:rPr>
              <w:t>С</w:t>
            </w:r>
            <w:r>
              <w:rPr>
                <w:sz w:val="20"/>
                <w:szCs w:val="20"/>
              </w:rPr>
              <w:t>.</w:t>
            </w:r>
          </w:p>
        </w:tc>
        <w:tc>
          <w:tcPr>
            <w:tcW w:w="8080" w:type="dxa"/>
            <w:tcBorders>
              <w:top w:val="single" w:sz="4" w:space="0" w:color="auto"/>
              <w:left w:val="single" w:sz="4" w:space="0" w:color="auto"/>
              <w:bottom w:val="single" w:sz="4" w:space="0" w:color="auto"/>
              <w:right w:val="single" w:sz="4" w:space="0" w:color="auto"/>
            </w:tcBorders>
          </w:tcPr>
          <w:p w:rsidR="007E7A65" w:rsidRPr="007E7A65" w:rsidRDefault="007E7A65" w:rsidP="00D12430">
            <w:pPr>
              <w:rPr>
                <w:lang w:val="ru-RU"/>
              </w:rPr>
            </w:pPr>
            <w:r w:rsidRPr="00A064D7">
              <w:t>Строката смуга. Всеукра</w:t>
            </w:r>
            <w:r>
              <w:t>їнський конкурс фешн-ілюстрації</w:t>
            </w:r>
            <w:r>
              <w:rPr>
                <w:lang w:val="ru-RU"/>
              </w:rPr>
              <w:t xml:space="preserve">. </w:t>
            </w:r>
            <w:r w:rsidRPr="00A064D7">
              <w:t>100 робіт</w:t>
            </w:r>
          </w:p>
        </w:tc>
        <w:tc>
          <w:tcPr>
            <w:tcW w:w="1842" w:type="dxa"/>
            <w:tcBorders>
              <w:top w:val="single" w:sz="4" w:space="0" w:color="auto"/>
              <w:left w:val="single" w:sz="4" w:space="0" w:color="auto"/>
              <w:bottom w:val="single" w:sz="4" w:space="0" w:color="auto"/>
              <w:right w:val="single" w:sz="4" w:space="0" w:color="auto"/>
            </w:tcBorders>
          </w:tcPr>
          <w:p w:rsidR="007E7A65" w:rsidRPr="007E7A65" w:rsidRDefault="007E7A65" w:rsidP="00D12430">
            <w:pPr>
              <w:rPr>
                <w:lang w:val="ru-RU"/>
              </w:rPr>
            </w:pPr>
            <w:r>
              <w:t>квітень</w:t>
            </w:r>
            <w:r>
              <w:rPr>
                <w:lang w:val="ru-RU"/>
              </w:rPr>
              <w:t xml:space="preserve"> </w:t>
            </w:r>
            <w:r w:rsidRPr="00A064D7">
              <w:t>2021</w:t>
            </w:r>
            <w:r>
              <w:rPr>
                <w:lang w:val="ru-RU"/>
              </w:rPr>
              <w:t xml:space="preserve"> р.</w:t>
            </w:r>
          </w:p>
        </w:tc>
        <w:tc>
          <w:tcPr>
            <w:tcW w:w="2007" w:type="dxa"/>
            <w:tcBorders>
              <w:top w:val="single" w:sz="4" w:space="0" w:color="auto"/>
              <w:left w:val="single" w:sz="4" w:space="0" w:color="auto"/>
              <w:bottom w:val="single" w:sz="4" w:space="0" w:color="auto"/>
              <w:right w:val="single" w:sz="4" w:space="0" w:color="auto"/>
            </w:tcBorders>
          </w:tcPr>
          <w:p w:rsidR="007E7A65" w:rsidRDefault="007E7A65">
            <w:r w:rsidRPr="007D682A">
              <w:rPr>
                <w:lang w:val="ru-RU"/>
              </w:rPr>
              <w:t xml:space="preserve">м. </w:t>
            </w:r>
            <w:r w:rsidRPr="007D682A">
              <w:t>Київ, КНУКіМ</w:t>
            </w:r>
          </w:p>
        </w:tc>
      </w:tr>
    </w:tbl>
    <w:p w:rsidR="0061267D" w:rsidRPr="00A064D7" w:rsidRDefault="0061267D" w:rsidP="0061267D">
      <w:r w:rsidRPr="00A064D7">
        <w:br w:type="page"/>
      </w:r>
    </w:p>
    <w:p w:rsidR="0061267D" w:rsidRPr="00A064D7" w:rsidRDefault="0061267D" w:rsidP="0061267D">
      <w:pPr>
        <w:jc w:val="center"/>
        <w:rPr>
          <w:b/>
        </w:rPr>
      </w:pPr>
      <w:r w:rsidRPr="00A064D7">
        <w:rPr>
          <w:b/>
        </w:rPr>
        <w:lastRenderedPageBreak/>
        <w:t>УЧАСТЬ В ІНШИХ ВИДАХ НАУКОВОЇ ДІЯЛЬНОСТІ</w:t>
      </w:r>
    </w:p>
    <w:p w:rsidR="00D12430" w:rsidRPr="00A064D7" w:rsidRDefault="00D12430" w:rsidP="0061267D">
      <w:pPr>
        <w:jc w:val="center"/>
      </w:pPr>
    </w:p>
    <w:tbl>
      <w:tblPr>
        <w:tblW w:w="14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2167"/>
        <w:gridCol w:w="8080"/>
        <w:gridCol w:w="1842"/>
        <w:gridCol w:w="1794"/>
      </w:tblGrid>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rPr>
                <w:b/>
                <w:i/>
              </w:rPr>
            </w:pPr>
            <w:r w:rsidRPr="00A064D7">
              <w:rPr>
                <w:b/>
                <w:bCs/>
                <w:lang w:val="en-US"/>
              </w:rPr>
              <w:t>КАФЕДРА ІНОЗЕМНОЇ ФІЛОЛОГІ</w:t>
            </w:r>
            <w:r w:rsidRPr="00A064D7">
              <w:rPr>
                <w:b/>
                <w:bCs/>
              </w:rPr>
              <w:t>Ї</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5"/>
              </w:numPr>
              <w:autoSpaceDE/>
              <w:autoSpaceDN/>
              <w:ind w:left="0" w:firstLine="0"/>
              <w:contextualSpacing/>
              <w:jc w:val="center"/>
              <w:rPr>
                <w:b/>
                <w:bCs/>
              </w:rPr>
            </w:pPr>
          </w:p>
        </w:tc>
        <w:tc>
          <w:tcPr>
            <w:tcW w:w="2167" w:type="dxa"/>
            <w:tcBorders>
              <w:top w:val="single" w:sz="4" w:space="0" w:color="auto"/>
              <w:left w:val="single" w:sz="4" w:space="0" w:color="auto"/>
              <w:bottom w:val="single" w:sz="4" w:space="0" w:color="auto"/>
              <w:right w:val="single" w:sz="4" w:space="0" w:color="auto"/>
            </w:tcBorders>
            <w:hideMark/>
          </w:tcPr>
          <w:p w:rsidR="0061267D" w:rsidRPr="00A064D7" w:rsidRDefault="0061267D" w:rsidP="00D12430">
            <w:pPr>
              <w:rPr>
                <w:b/>
                <w:bCs/>
              </w:rPr>
            </w:pPr>
            <w:r w:rsidRPr="00A064D7">
              <w:rPr>
                <w:b/>
                <w:bCs/>
              </w:rPr>
              <w:t>Рибінська</w:t>
            </w:r>
            <w:r w:rsidR="00D813D0">
              <w:rPr>
                <w:b/>
                <w:bCs/>
              </w:rPr>
              <w:t xml:space="preserve"> </w:t>
            </w:r>
            <w:r w:rsidRPr="00A064D7">
              <w:rPr>
                <w:b/>
                <w:bCs/>
              </w:rPr>
              <w:t>Ю. А., Печенізька С.</w:t>
            </w:r>
            <w:r w:rsidR="008022C2">
              <w:rPr>
                <w:b/>
                <w:bCs/>
              </w:rPr>
              <w:t xml:space="preserve"> </w:t>
            </w:r>
            <w:r w:rsidRPr="00A064D7">
              <w:rPr>
                <w:b/>
                <w:bCs/>
              </w:rPr>
              <w:t>С. (слухач)</w:t>
            </w:r>
          </w:p>
        </w:tc>
        <w:tc>
          <w:tcPr>
            <w:tcW w:w="8080" w:type="dxa"/>
            <w:tcBorders>
              <w:top w:val="single" w:sz="4" w:space="0" w:color="auto"/>
              <w:left w:val="single" w:sz="4" w:space="0" w:color="auto"/>
              <w:bottom w:val="single" w:sz="4" w:space="0" w:color="auto"/>
              <w:right w:val="single" w:sz="4" w:space="0" w:color="auto"/>
            </w:tcBorders>
            <w:hideMark/>
          </w:tcPr>
          <w:p w:rsidR="0061267D" w:rsidRPr="00A064D7" w:rsidRDefault="0061267D" w:rsidP="0094635F">
            <w:pPr>
              <w:jc w:val="both"/>
            </w:pPr>
            <w:r w:rsidRPr="00A064D7">
              <w:t>Печенізька С.</w:t>
            </w:r>
            <w:r w:rsidR="007E7A65">
              <w:rPr>
                <w:lang w:val="ru-RU"/>
              </w:rPr>
              <w:t xml:space="preserve"> </w:t>
            </w:r>
            <w:r w:rsidRPr="00A064D7">
              <w:t>С. Участь у II онлайн-конференції «Круті програми за кордоном і як на них пройти» (6 годин)</w:t>
            </w:r>
          </w:p>
        </w:tc>
        <w:tc>
          <w:tcPr>
            <w:tcW w:w="1842" w:type="dxa"/>
            <w:tcBorders>
              <w:top w:val="single" w:sz="4" w:space="0" w:color="auto"/>
              <w:left w:val="single" w:sz="4" w:space="0" w:color="auto"/>
              <w:bottom w:val="single" w:sz="4" w:space="0" w:color="auto"/>
              <w:right w:val="single" w:sz="4" w:space="0" w:color="auto"/>
            </w:tcBorders>
            <w:hideMark/>
          </w:tcPr>
          <w:p w:rsidR="0061267D" w:rsidRPr="007E7A65" w:rsidRDefault="007E7A65" w:rsidP="00EA24EF">
            <w:pPr>
              <w:rPr>
                <w:lang w:val="ru-RU"/>
              </w:rPr>
            </w:pPr>
            <w:r>
              <w:t>22</w:t>
            </w:r>
            <w:r>
              <w:rPr>
                <w:lang w:val="ru-RU"/>
              </w:rPr>
              <w:t>–</w:t>
            </w:r>
            <w:r w:rsidR="0061267D" w:rsidRPr="00A064D7">
              <w:t>24</w:t>
            </w:r>
            <w:r>
              <w:rPr>
                <w:lang w:val="ru-RU"/>
              </w:rPr>
              <w:t xml:space="preserve"> лютого </w:t>
            </w:r>
            <w:r w:rsidR="0061267D" w:rsidRPr="00A064D7">
              <w:t>2021</w:t>
            </w:r>
            <w:r>
              <w:rPr>
                <w:lang w:val="ru-RU"/>
              </w:rPr>
              <w:t xml:space="preserve"> р.</w:t>
            </w:r>
          </w:p>
        </w:tc>
        <w:tc>
          <w:tcPr>
            <w:tcW w:w="1794" w:type="dxa"/>
            <w:tcBorders>
              <w:top w:val="single" w:sz="4" w:space="0" w:color="auto"/>
              <w:left w:val="single" w:sz="4" w:space="0" w:color="auto"/>
              <w:bottom w:val="single" w:sz="4" w:space="0" w:color="auto"/>
              <w:right w:val="single" w:sz="4" w:space="0" w:color="auto"/>
            </w:tcBorders>
            <w:hideMark/>
          </w:tcPr>
          <w:p w:rsidR="0061267D" w:rsidRPr="008C64CD" w:rsidRDefault="0061267D" w:rsidP="00EA24EF">
            <w:pPr>
              <w:rPr>
                <w:sz w:val="20"/>
                <w:szCs w:val="20"/>
              </w:rPr>
            </w:pPr>
            <w:r w:rsidRPr="008C64CD">
              <w:rPr>
                <w:sz w:val="20"/>
                <w:szCs w:val="20"/>
              </w:rPr>
              <w:t>UniStudy (International Education) Міжнародні Освітні Програми та навчання за кордоном + Openmind.com.ua</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5"/>
              </w:numPr>
              <w:autoSpaceDE/>
              <w:autoSpaceDN/>
              <w:ind w:left="0" w:firstLine="0"/>
              <w:contextualSpacing/>
              <w:jc w:val="center"/>
              <w:rPr>
                <w:b/>
                <w:bCs/>
              </w:rPr>
            </w:pPr>
          </w:p>
        </w:tc>
        <w:tc>
          <w:tcPr>
            <w:tcW w:w="2167" w:type="dxa"/>
            <w:tcBorders>
              <w:top w:val="single" w:sz="4" w:space="0" w:color="auto"/>
              <w:left w:val="single" w:sz="4" w:space="0" w:color="auto"/>
              <w:bottom w:val="single" w:sz="4" w:space="0" w:color="auto"/>
              <w:right w:val="single" w:sz="4" w:space="0" w:color="auto"/>
            </w:tcBorders>
            <w:hideMark/>
          </w:tcPr>
          <w:p w:rsidR="0061267D" w:rsidRPr="00A064D7" w:rsidRDefault="0061267D" w:rsidP="008022C2">
            <w:pPr>
              <w:rPr>
                <w:b/>
                <w:bCs/>
              </w:rPr>
            </w:pPr>
            <w:r w:rsidRPr="00A064D7">
              <w:rPr>
                <w:b/>
                <w:bCs/>
              </w:rPr>
              <w:t>Рибінська</w:t>
            </w:r>
            <w:r w:rsidR="00D813D0">
              <w:rPr>
                <w:b/>
                <w:bCs/>
              </w:rPr>
              <w:t xml:space="preserve"> </w:t>
            </w:r>
            <w:r w:rsidRPr="00A064D7">
              <w:rPr>
                <w:b/>
                <w:bCs/>
              </w:rPr>
              <w:t>Ю. А., Печенізька С</w:t>
            </w:r>
            <w:r w:rsidR="008022C2">
              <w:rPr>
                <w:b/>
                <w:bCs/>
              </w:rPr>
              <w:t xml:space="preserve">. </w:t>
            </w:r>
            <w:r w:rsidRPr="00A064D7">
              <w:rPr>
                <w:b/>
                <w:bCs/>
              </w:rPr>
              <w:t>С. (слухач)</w:t>
            </w:r>
          </w:p>
        </w:tc>
        <w:tc>
          <w:tcPr>
            <w:tcW w:w="8080" w:type="dxa"/>
            <w:tcBorders>
              <w:top w:val="single" w:sz="4" w:space="0" w:color="auto"/>
              <w:left w:val="single" w:sz="4" w:space="0" w:color="auto"/>
              <w:bottom w:val="single" w:sz="4" w:space="0" w:color="auto"/>
              <w:right w:val="single" w:sz="4" w:space="0" w:color="auto"/>
            </w:tcBorders>
            <w:hideMark/>
          </w:tcPr>
          <w:p w:rsidR="0061267D" w:rsidRPr="00A064D7" w:rsidRDefault="0061267D" w:rsidP="0094635F">
            <w:pPr>
              <w:jc w:val="both"/>
            </w:pPr>
            <w:r w:rsidRPr="00A064D7">
              <w:t>Участь у серії вебінарів Web of Science від Clarivate</w:t>
            </w:r>
          </w:p>
        </w:tc>
        <w:tc>
          <w:tcPr>
            <w:tcW w:w="1842" w:type="dxa"/>
            <w:tcBorders>
              <w:top w:val="single" w:sz="4" w:space="0" w:color="auto"/>
              <w:left w:val="single" w:sz="4" w:space="0" w:color="auto"/>
              <w:bottom w:val="single" w:sz="4" w:space="0" w:color="auto"/>
              <w:right w:val="single" w:sz="4" w:space="0" w:color="auto"/>
            </w:tcBorders>
            <w:hideMark/>
          </w:tcPr>
          <w:p w:rsidR="0061267D" w:rsidRPr="007E7A65" w:rsidRDefault="007E7A65" w:rsidP="00EA24EF">
            <w:pPr>
              <w:rPr>
                <w:lang w:val="ru-RU"/>
              </w:rPr>
            </w:pPr>
            <w:r>
              <w:t>7</w:t>
            </w:r>
            <w:r>
              <w:rPr>
                <w:lang w:val="ru-RU"/>
              </w:rPr>
              <w:t>–</w:t>
            </w:r>
            <w:r>
              <w:t>11</w:t>
            </w:r>
            <w:r>
              <w:rPr>
                <w:lang w:val="ru-RU"/>
              </w:rPr>
              <w:t xml:space="preserve"> червня </w:t>
            </w:r>
            <w:r w:rsidR="0061267D" w:rsidRPr="00A064D7">
              <w:t>2021</w:t>
            </w:r>
            <w:r>
              <w:rPr>
                <w:lang w:val="ru-RU"/>
              </w:rPr>
              <w:t xml:space="preserve"> р.</w:t>
            </w:r>
          </w:p>
        </w:tc>
        <w:tc>
          <w:tcPr>
            <w:tcW w:w="1794" w:type="dxa"/>
            <w:tcBorders>
              <w:top w:val="single" w:sz="4" w:space="0" w:color="auto"/>
              <w:left w:val="single" w:sz="4" w:space="0" w:color="auto"/>
              <w:bottom w:val="single" w:sz="4" w:space="0" w:color="auto"/>
              <w:right w:val="single" w:sz="4" w:space="0" w:color="auto"/>
            </w:tcBorders>
            <w:hideMark/>
          </w:tcPr>
          <w:p w:rsidR="0061267D" w:rsidRPr="00A064D7" w:rsidRDefault="0061267D" w:rsidP="00EA24EF">
            <w:r w:rsidRPr="00A064D7">
              <w:t>Web of Science, Clarivate, Ukraine</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ПСИХОЛОГІЇ</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Просандєєва Л.</w:t>
            </w:r>
            <w:r w:rsidR="008022C2">
              <w:t xml:space="preserve"> </w:t>
            </w:r>
            <w:r w:rsidRPr="00A064D7">
              <w:t>Є.</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537589" w:rsidP="00537589">
            <w:pPr>
              <w:jc w:val="both"/>
              <w:rPr>
                <w:color w:val="222222"/>
                <w:shd w:val="clear" w:color="auto" w:fill="FFFFFF"/>
              </w:rPr>
            </w:pPr>
            <w:r>
              <w:rPr>
                <w:color w:val="222222"/>
                <w:shd w:val="clear" w:color="auto" w:fill="FFFFFF"/>
              </w:rPr>
              <w:t>«</w:t>
            </w:r>
            <w:r w:rsidR="0061267D" w:rsidRPr="00A064D7">
              <w:rPr>
                <w:color w:val="222222"/>
                <w:shd w:val="clear" w:color="auto" w:fill="FFFFFF"/>
                <w:lang w:val="pl-PL"/>
              </w:rPr>
              <w:t>P</w:t>
            </w:r>
            <w:r w:rsidR="0061267D" w:rsidRPr="00A064D7">
              <w:rPr>
                <w:color w:val="222222"/>
                <w:shd w:val="clear" w:color="auto" w:fill="FFFFFF"/>
              </w:rPr>
              <w:t>aństwowe kursy języków obcych</w:t>
            </w:r>
            <w:r>
              <w:rPr>
                <w:color w:val="222222"/>
                <w:shd w:val="clear" w:color="auto" w:fill="FFFFFF"/>
              </w:rPr>
              <w:t>»</w:t>
            </w:r>
            <w:r w:rsidR="0061267D" w:rsidRPr="00A064D7">
              <w:rPr>
                <w:color w:val="222222"/>
                <w:shd w:val="clear" w:color="auto" w:fill="FFFFFF"/>
                <w:lang w:val="pl-PL"/>
              </w:rPr>
              <w:t>.</w:t>
            </w:r>
            <w:r w:rsidR="0061267D" w:rsidRPr="00A064D7">
              <w:rPr>
                <w:color w:val="222222"/>
                <w:shd w:val="clear" w:color="auto" w:fill="FFFFFF"/>
              </w:rPr>
              <w:t xml:space="preserve"> Warszawa</w:t>
            </w:r>
            <w:r>
              <w:rPr>
                <w:color w:val="222222"/>
                <w:shd w:val="clear" w:color="auto" w:fill="FFFFFF"/>
              </w:rPr>
              <w:t>,</w:t>
            </w:r>
            <w:r w:rsidR="0061267D" w:rsidRPr="00A064D7">
              <w:rPr>
                <w:color w:val="222222"/>
                <w:shd w:val="clear" w:color="auto" w:fill="FFFFFF"/>
                <w:lang w:val="pl-PL"/>
              </w:rPr>
              <w:t xml:space="preserve"> </w:t>
            </w:r>
            <w:r w:rsidR="0061267D" w:rsidRPr="00A064D7">
              <w:rPr>
                <w:color w:val="222222"/>
                <w:shd w:val="clear" w:color="auto" w:fill="FFFFFF"/>
              </w:rPr>
              <w:t>Polska</w:t>
            </w:r>
            <w:r w:rsidR="00962DAE">
              <w:rPr>
                <w:color w:val="222222"/>
                <w:shd w:val="clear" w:color="auto" w:fill="FFFFFF"/>
              </w:rPr>
              <w:t xml:space="preserve"> </w:t>
            </w:r>
          </w:p>
          <w:p w:rsidR="0061267D" w:rsidRPr="00537589" w:rsidRDefault="0061267D" w:rsidP="00537589">
            <w:pPr>
              <w:jc w:val="both"/>
              <w:rPr>
                <w:color w:val="222222"/>
                <w:shd w:val="clear" w:color="auto" w:fill="FFFFFF"/>
              </w:rPr>
            </w:pPr>
            <w:r w:rsidRPr="00537589">
              <w:rPr>
                <w:color w:val="222222"/>
                <w:shd w:val="clear" w:color="auto" w:fill="FFFFFF"/>
              </w:rPr>
              <w:t>(</w:t>
            </w:r>
            <w:r w:rsidRPr="00A064D7">
              <w:rPr>
                <w:color w:val="222222"/>
                <w:shd w:val="clear" w:color="auto" w:fill="FFFFFF"/>
              </w:rPr>
              <w:t>Державні курси іноземної</w:t>
            </w:r>
            <w:r w:rsidR="00962DAE">
              <w:rPr>
                <w:color w:val="222222"/>
                <w:shd w:val="clear" w:color="auto" w:fill="FFFFFF"/>
              </w:rPr>
              <w:t xml:space="preserve"> </w:t>
            </w:r>
            <w:r w:rsidRPr="00A064D7">
              <w:rPr>
                <w:color w:val="222222"/>
                <w:shd w:val="clear" w:color="auto" w:fill="FFFFFF"/>
              </w:rPr>
              <w:t>(польської) мови</w:t>
            </w:r>
            <w:r w:rsidR="00962DAE">
              <w:rPr>
                <w:color w:val="222222"/>
                <w:shd w:val="clear" w:color="auto" w:fill="FFFFFF"/>
              </w:rPr>
              <w:t xml:space="preserve"> </w:t>
            </w:r>
            <w:r w:rsidR="00537589">
              <w:rPr>
                <w:color w:val="222222"/>
                <w:shd w:val="clear" w:color="auto" w:fill="FFFFFF"/>
              </w:rPr>
              <w:t>ВРМТ sp.z. 00.00-336</w:t>
            </w:r>
            <w:r w:rsidRPr="00537589">
              <w:rPr>
                <w:color w:val="222222"/>
                <w:shd w:val="clear" w:color="auto" w:fill="FFFFFF"/>
              </w:rPr>
              <w:t>)</w:t>
            </w:r>
            <w:r w:rsidR="00537589">
              <w:rPr>
                <w:color w:val="222222"/>
                <w:shd w:val="clear" w:color="auto" w:fill="FFFFFF"/>
              </w:rPr>
              <w:t>.</w:t>
            </w:r>
          </w:p>
          <w:p w:rsidR="0061267D" w:rsidRPr="00A064D7" w:rsidRDefault="00537589" w:rsidP="00537589">
            <w:pPr>
              <w:jc w:val="both"/>
            </w:pPr>
            <w:r>
              <w:rPr>
                <w:color w:val="222222"/>
                <w:shd w:val="clear" w:color="auto" w:fill="FFFFFF"/>
              </w:rPr>
              <w:t>Кваліфікація А-1, А-</w:t>
            </w:r>
            <w:r w:rsidR="0061267D" w:rsidRPr="00A064D7">
              <w:rPr>
                <w:color w:val="222222"/>
                <w:shd w:val="clear" w:color="auto" w:fill="FFFFFF"/>
              </w:rPr>
              <w:t>2</w:t>
            </w:r>
            <w:r>
              <w:rPr>
                <w:color w:val="222222"/>
                <w:shd w:val="clear" w:color="auto" w:fill="FFFFFF"/>
              </w:rPr>
              <w:t>.</w:t>
            </w:r>
          </w:p>
        </w:tc>
        <w:tc>
          <w:tcPr>
            <w:tcW w:w="1842" w:type="dxa"/>
            <w:tcBorders>
              <w:top w:val="single" w:sz="4" w:space="0" w:color="auto"/>
              <w:left w:val="single" w:sz="4" w:space="0" w:color="auto"/>
              <w:bottom w:val="single" w:sz="4" w:space="0" w:color="auto"/>
              <w:right w:val="single" w:sz="4" w:space="0" w:color="auto"/>
            </w:tcBorders>
          </w:tcPr>
          <w:p w:rsidR="0061267D" w:rsidRPr="007E7A65" w:rsidRDefault="0061267D" w:rsidP="00EA24EF">
            <w:r w:rsidRPr="00A064D7">
              <w:rPr>
                <w:lang w:val="pl-PL"/>
              </w:rPr>
              <w:t>12</w:t>
            </w:r>
            <w:r w:rsidR="007E7A65">
              <w:rPr>
                <w:lang w:val="ru-RU"/>
              </w:rPr>
              <w:t xml:space="preserve"> кв</w:t>
            </w:r>
            <w:r w:rsidR="007E7A65">
              <w:t>і</w:t>
            </w:r>
            <w:r w:rsidR="007E7A65">
              <w:rPr>
                <w:lang w:val="ru-RU"/>
              </w:rPr>
              <w:t xml:space="preserve">тня </w:t>
            </w:r>
            <w:r w:rsidRPr="00A064D7">
              <w:rPr>
                <w:lang w:val="pl-PL"/>
              </w:rPr>
              <w:t>2021</w:t>
            </w:r>
            <w:r w:rsidR="007E7A65">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7E7A65" w:rsidP="00EA24EF">
            <w:r>
              <w:t xml:space="preserve">м. </w:t>
            </w:r>
            <w:r w:rsidR="0061267D" w:rsidRPr="00A064D7">
              <w:t>Варшава</w:t>
            </w:r>
            <w:r>
              <w:t>,</w:t>
            </w:r>
          </w:p>
          <w:p w:rsidR="0061267D" w:rsidRPr="00A064D7" w:rsidRDefault="0061267D" w:rsidP="00EA24EF">
            <w:r w:rsidRPr="00A064D7">
              <w:t>Польща</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Просандєєва Л.</w:t>
            </w:r>
            <w:r w:rsidR="008022C2">
              <w:t xml:space="preserve"> </w:t>
            </w:r>
            <w:r w:rsidRPr="00A064D7">
              <w:t>Є.</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537589">
            <w:pPr>
              <w:jc w:val="both"/>
            </w:pPr>
            <w:r w:rsidRPr="00A064D7">
              <w:t>Підвищення кваліфікації в Навчально-науковому інституті права та сучасних технологій навчання (університеті технологій</w:t>
            </w:r>
            <w:r w:rsidR="00962DAE">
              <w:t xml:space="preserve"> </w:t>
            </w:r>
            <w:r w:rsidRPr="00A064D7">
              <w:t>та дизайну) за програмою «Використання цифрових т</w:t>
            </w:r>
            <w:r w:rsidR="00537589">
              <w:t>ехнологій в освітньому процесі».</w:t>
            </w:r>
          </w:p>
          <w:p w:rsidR="0061267D" w:rsidRPr="00A064D7" w:rsidRDefault="0061267D" w:rsidP="00537589">
            <w:pPr>
              <w:jc w:val="both"/>
            </w:pP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7E7A65" w:rsidP="00EA24EF">
            <w:r>
              <w:t xml:space="preserve">м. </w:t>
            </w:r>
            <w:r w:rsidR="0061267D" w:rsidRPr="00A064D7">
              <w:t xml:space="preserve">Київ, </w:t>
            </w:r>
          </w:p>
          <w:p w:rsidR="0061267D" w:rsidRPr="00A064D7" w:rsidRDefault="0061267D" w:rsidP="00EA24EF">
            <w:r w:rsidRPr="00A064D7">
              <w:t>Університет технологій і дизайну</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bCs/>
              </w:rPr>
              <w:t>КАФЕДРА ФІЛОСОФІЇ І ПЕДАГОГІКИ</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Безклубенко С. Д.</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Науковий консультант докторантки 2 курсу</w:t>
            </w:r>
            <w:r w:rsidR="00537589">
              <w:t>,</w:t>
            </w:r>
            <w:r w:rsidR="00962DAE">
              <w:t xml:space="preserve"> </w:t>
            </w:r>
            <w:r w:rsidRPr="00A064D7">
              <w:t>Совгири Тетяни Ігорівни</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7E7A65" w:rsidP="00EA24EF">
            <w:r>
              <w:t>п</w:t>
            </w:r>
            <w:r w:rsidR="0061267D" w:rsidRPr="00A064D7">
              <w:t>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КНУКіМ</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Безклубенко С. Д.</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Член спеціалізованої вченої ради КНУКіМ Д 26.807.02</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7E7A65" w:rsidP="00EA24EF">
            <w:r>
              <w:t>п</w:t>
            </w:r>
            <w:r w:rsidR="0061267D" w:rsidRPr="00A064D7">
              <w:t>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КНУКіМ</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Бенюк О. 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Організація та проведення дводенного онлайн-тренінгу з міжнародної акредитації «</w:t>
            </w:r>
            <w:r w:rsidRPr="00A064D7">
              <w:rPr>
                <w:lang w:val="en-US"/>
              </w:rPr>
              <w:t>International</w:t>
            </w:r>
            <w:r w:rsidRPr="00A064D7">
              <w:t xml:space="preserve"> </w:t>
            </w:r>
            <w:r w:rsidRPr="00A064D7">
              <w:rPr>
                <w:lang w:val="en-US"/>
              </w:rPr>
              <w:t>Review</w:t>
            </w:r>
            <w:r w:rsidRPr="00A064D7">
              <w:t xml:space="preserve"> </w:t>
            </w:r>
            <w:r w:rsidRPr="00A064D7">
              <w:rPr>
                <w:lang w:val="en-US"/>
              </w:rPr>
              <w:t>Methodologies</w:t>
            </w:r>
            <w:r w:rsidRPr="00A064D7">
              <w:t xml:space="preserve"> </w:t>
            </w:r>
            <w:r w:rsidRPr="00A064D7">
              <w:rPr>
                <w:lang w:val="en-US"/>
              </w:rPr>
              <w:t>for</w:t>
            </w:r>
            <w:r w:rsidRPr="00A064D7">
              <w:t xml:space="preserve"> </w:t>
            </w:r>
            <w:r w:rsidRPr="00A064D7">
              <w:rPr>
                <w:lang w:val="en-US"/>
              </w:rPr>
              <w:t>Programme</w:t>
            </w:r>
            <w:r w:rsidRPr="00A064D7">
              <w:t xml:space="preserve"> </w:t>
            </w:r>
            <w:r w:rsidRPr="00A064D7">
              <w:rPr>
                <w:lang w:val="en-US"/>
              </w:rPr>
              <w:t>Accreditation</w:t>
            </w:r>
            <w:r w:rsidRPr="00A064D7">
              <w:t xml:space="preserve">» </w:t>
            </w:r>
            <w:r w:rsidRPr="00A064D7">
              <w:rPr>
                <w:lang w:val="en-US"/>
              </w:rPr>
              <w:t>Professioanl</w:t>
            </w:r>
            <w:r w:rsidRPr="00A064D7">
              <w:t xml:space="preserve"> </w:t>
            </w:r>
            <w:r w:rsidRPr="00A064D7">
              <w:rPr>
                <w:lang w:val="en-US"/>
              </w:rPr>
              <w:t>Development</w:t>
            </w:r>
            <w:r w:rsidRPr="00A064D7">
              <w:t xml:space="preserve"> </w:t>
            </w:r>
            <w:r w:rsidRPr="00A064D7">
              <w:rPr>
                <w:lang w:val="en-US"/>
              </w:rPr>
              <w:t>Seminar</w:t>
            </w:r>
            <w:r w:rsidRPr="00A064D7">
              <w:t xml:space="preserve"> </w:t>
            </w:r>
            <w:r w:rsidRPr="00A064D7">
              <w:rPr>
                <w:lang w:val="en-US"/>
              </w:rPr>
              <w:t>for</w:t>
            </w:r>
            <w:r w:rsidRPr="00A064D7">
              <w:t xml:space="preserve"> </w:t>
            </w:r>
            <w:r w:rsidRPr="00A064D7">
              <w:rPr>
                <w:lang w:val="en-US"/>
              </w:rPr>
              <w:t>Experienced</w:t>
            </w:r>
            <w:r w:rsidRPr="00A064D7">
              <w:t xml:space="preserve"> </w:t>
            </w:r>
            <w:r w:rsidRPr="00A064D7">
              <w:rPr>
                <w:lang w:val="en-US"/>
              </w:rPr>
              <w:t>NAQA</w:t>
            </w:r>
            <w:r w:rsidRPr="00A064D7">
              <w:t xml:space="preserve"> </w:t>
            </w:r>
            <w:r w:rsidRPr="00A064D7">
              <w:rPr>
                <w:lang w:val="en-US"/>
              </w:rPr>
              <w:t>Accreditation</w:t>
            </w:r>
            <w:r w:rsidRPr="00A064D7">
              <w:t xml:space="preserve"> </w:t>
            </w:r>
            <w:r w:rsidRPr="00A064D7">
              <w:rPr>
                <w:lang w:val="en-US"/>
              </w:rPr>
              <w:t>Experts</w:t>
            </w:r>
            <w:r w:rsidRPr="00A064D7">
              <w:t xml:space="preserve"> спільно з британським агентством </w:t>
            </w:r>
            <w:r w:rsidRPr="00A064D7">
              <w:rPr>
                <w:lang w:val="en-US"/>
              </w:rPr>
              <w:t>QQA</w:t>
            </w:r>
            <w:r w:rsidRPr="00A064D7">
              <w:t xml:space="preserve"> за підтримки </w:t>
            </w:r>
            <w:r w:rsidRPr="00A064D7">
              <w:rPr>
                <w:lang w:val="en-US"/>
              </w:rPr>
              <w:t>British</w:t>
            </w:r>
            <w:r w:rsidRPr="00A064D7">
              <w:t xml:space="preserve"> </w:t>
            </w:r>
            <w:r w:rsidRPr="00A064D7">
              <w:rPr>
                <w:lang w:val="en-US"/>
              </w:rPr>
              <w:t>Council</w:t>
            </w:r>
            <w:r w:rsidRPr="00A064D7">
              <w:t xml:space="preserve"> Україна.</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13 та 20 грудня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НАЗЯВО</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Бенюк О. 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Розробка дводенних онлайн-тренінгів для кандидатів у експерти та для</w:t>
            </w:r>
            <w:r w:rsidR="00962DAE">
              <w:t xml:space="preserve"> </w:t>
            </w:r>
            <w:r w:rsidRPr="00A064D7">
              <w:t>керівників експертних груп та навчальних матеріалів до них.</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НАЗЯВО</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Кириленко К.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Філософія: робоча програма навч. дисципліни. Київ : Видавничий центр КНУКіМ, 2021. 52 с.</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КНУКіМ</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Кириленко К.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Інноваційна культура: робоча програма навч. дисципліни. Київ : Видавничий центр КНУКіМ, 2021. 36 с.</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КНУКіМ</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Кириленко К.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Сучасні методики викладання у вищій школі: робоча програма навч. дисципліни. Київ : Видавничий центр КНУКіМ, 2021. 52 с.</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КНУКіМ</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КОМП</w:t>
            </w:r>
            <w:r w:rsidR="00887454">
              <w:rPr>
                <w:b/>
                <w:lang w:val="en-US"/>
              </w:rPr>
              <w:t>’</w:t>
            </w:r>
            <w:r w:rsidRPr="00A064D7">
              <w:rPr>
                <w:b/>
              </w:rPr>
              <w:t>ЮТЕРНИХ НАУК</w:t>
            </w:r>
          </w:p>
        </w:tc>
      </w:tr>
      <w:tr w:rsidR="0061267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8022C2" w:rsidRDefault="0061267D" w:rsidP="00D12430">
            <w:pPr>
              <w:rPr>
                <w:sz w:val="20"/>
                <w:szCs w:val="20"/>
              </w:rPr>
            </w:pPr>
            <w:r w:rsidRPr="008022C2">
              <w:rPr>
                <w:b/>
                <w:sz w:val="20"/>
                <w:szCs w:val="20"/>
              </w:rPr>
              <w:t>Трач Ю.</w:t>
            </w:r>
            <w:r w:rsidR="008022C2">
              <w:rPr>
                <w:b/>
                <w:sz w:val="20"/>
                <w:szCs w:val="20"/>
              </w:rPr>
              <w:t xml:space="preserve"> </w:t>
            </w:r>
            <w:r w:rsidRPr="008022C2">
              <w:rPr>
                <w:b/>
                <w:sz w:val="20"/>
                <w:szCs w:val="20"/>
              </w:rPr>
              <w:t>В., Чайковська О.</w:t>
            </w:r>
            <w:r w:rsidR="008022C2">
              <w:rPr>
                <w:b/>
                <w:sz w:val="20"/>
                <w:szCs w:val="20"/>
              </w:rPr>
              <w:t xml:space="preserve"> </w:t>
            </w:r>
            <w:r w:rsidRPr="008022C2">
              <w:rPr>
                <w:b/>
                <w:sz w:val="20"/>
                <w:szCs w:val="20"/>
              </w:rPr>
              <w:t xml:space="preserve">А., </w:t>
            </w:r>
            <w:r w:rsidRPr="008022C2">
              <w:rPr>
                <w:b/>
                <w:sz w:val="20"/>
                <w:szCs w:val="20"/>
              </w:rPr>
              <w:br/>
              <w:t>Толмач М.</w:t>
            </w:r>
            <w:r w:rsidR="008022C2">
              <w:rPr>
                <w:b/>
                <w:sz w:val="20"/>
                <w:szCs w:val="20"/>
              </w:rPr>
              <w:t xml:space="preserve"> </w:t>
            </w:r>
            <w:r w:rsidRPr="008022C2">
              <w:rPr>
                <w:b/>
                <w:sz w:val="20"/>
                <w:szCs w:val="20"/>
              </w:rPr>
              <w:t>С., Волинець В.</w:t>
            </w:r>
            <w:r w:rsidR="008022C2">
              <w:rPr>
                <w:b/>
                <w:sz w:val="20"/>
                <w:szCs w:val="20"/>
              </w:rPr>
              <w:t xml:space="preserve"> </w:t>
            </w:r>
            <w:r w:rsidRPr="008022C2">
              <w:rPr>
                <w:b/>
                <w:sz w:val="20"/>
                <w:szCs w:val="20"/>
              </w:rPr>
              <w:t>О., Коцюбівська К.</w:t>
            </w:r>
            <w:r w:rsidR="008022C2">
              <w:rPr>
                <w:b/>
                <w:sz w:val="20"/>
                <w:szCs w:val="20"/>
              </w:rPr>
              <w:t xml:space="preserve"> </w:t>
            </w:r>
            <w:r w:rsidRPr="008022C2">
              <w:rPr>
                <w:b/>
                <w:sz w:val="20"/>
                <w:szCs w:val="20"/>
              </w:rPr>
              <w:t>І</w:t>
            </w:r>
            <w:r w:rsidR="008022C2" w:rsidRPr="008022C2">
              <w:rPr>
                <w:b/>
                <w:sz w:val="20"/>
                <w:szCs w:val="20"/>
              </w:rPr>
              <w:t xml:space="preserve">. </w:t>
            </w:r>
            <w:r w:rsidR="008022C2" w:rsidRPr="008022C2">
              <w:rPr>
                <w:b/>
                <w:sz w:val="20"/>
                <w:szCs w:val="20"/>
              </w:rPr>
              <w:br/>
              <w:t>Хрущ С.</w:t>
            </w:r>
            <w:r w:rsidR="008022C2">
              <w:rPr>
                <w:b/>
                <w:sz w:val="20"/>
                <w:szCs w:val="20"/>
              </w:rPr>
              <w:t xml:space="preserve"> </w:t>
            </w:r>
            <w:r w:rsidR="008022C2" w:rsidRPr="008022C2">
              <w:rPr>
                <w:b/>
                <w:sz w:val="20"/>
                <w:szCs w:val="20"/>
              </w:rPr>
              <w:t>С.</w:t>
            </w:r>
            <w:r w:rsidR="008022C2" w:rsidRPr="008022C2">
              <w:rPr>
                <w:b/>
                <w:sz w:val="20"/>
                <w:szCs w:val="20"/>
              </w:rPr>
              <w:br/>
              <w:t>Бородкіна І.</w:t>
            </w:r>
            <w:r w:rsidR="008022C2">
              <w:rPr>
                <w:b/>
                <w:sz w:val="20"/>
                <w:szCs w:val="20"/>
              </w:rPr>
              <w:t xml:space="preserve"> </w:t>
            </w:r>
            <w:r w:rsidR="008022C2" w:rsidRPr="008022C2">
              <w:rPr>
                <w:b/>
                <w:sz w:val="20"/>
                <w:szCs w:val="20"/>
              </w:rPr>
              <w:t xml:space="preserve">Л., </w:t>
            </w:r>
            <w:r w:rsidRPr="008022C2">
              <w:rPr>
                <w:b/>
                <w:sz w:val="20"/>
                <w:szCs w:val="20"/>
              </w:rPr>
              <w:br/>
              <w:t>Булига К.</w:t>
            </w:r>
            <w:r w:rsidR="008022C2">
              <w:rPr>
                <w:b/>
                <w:sz w:val="20"/>
                <w:szCs w:val="20"/>
              </w:rPr>
              <w:t xml:space="preserve"> </w:t>
            </w:r>
            <w:r w:rsidRPr="008022C2">
              <w:rPr>
                <w:b/>
                <w:sz w:val="20"/>
                <w:szCs w:val="20"/>
              </w:rPr>
              <w:t xml:space="preserve">Б.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537589">
            <w:pPr>
              <w:jc w:val="both"/>
            </w:pPr>
            <w:r w:rsidRPr="00A064D7">
              <w:t xml:space="preserve">Тиждень академічної доброчесності.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7E7A65">
            <w:r w:rsidRPr="00A064D7">
              <w:t>7</w:t>
            </w:r>
            <w:r w:rsidR="007E7A65">
              <w:t>–</w:t>
            </w:r>
            <w:r w:rsidRPr="00A064D7">
              <w:t>10</w:t>
            </w:r>
            <w:r w:rsidR="007E7A65">
              <w:t xml:space="preserve"> грудня</w:t>
            </w:r>
            <w:r w:rsidRPr="00A064D7">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7E7A65">
            <w:r w:rsidRPr="00A064D7">
              <w:t>Київ, КНУКіМ</w:t>
            </w:r>
          </w:p>
        </w:tc>
      </w:tr>
      <w:tr w:rsidR="0061267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022C2" w:rsidRDefault="0061267D" w:rsidP="00D12430">
            <w:pPr>
              <w:rPr>
                <w:b/>
                <w:sz w:val="20"/>
                <w:szCs w:val="20"/>
              </w:rPr>
            </w:pPr>
            <w:r w:rsidRPr="008022C2">
              <w:rPr>
                <w:b/>
                <w:sz w:val="20"/>
                <w:szCs w:val="20"/>
              </w:rPr>
              <w:t>Трач Ю.</w:t>
            </w:r>
            <w:r w:rsidR="008022C2">
              <w:rPr>
                <w:b/>
                <w:sz w:val="20"/>
                <w:szCs w:val="20"/>
              </w:rPr>
              <w:t xml:space="preserve"> </w:t>
            </w:r>
            <w:r w:rsidRPr="008022C2">
              <w:rPr>
                <w:b/>
                <w:sz w:val="20"/>
                <w:szCs w:val="20"/>
              </w:rPr>
              <w:t>В., Чайковська О.</w:t>
            </w:r>
            <w:r w:rsidR="008022C2">
              <w:rPr>
                <w:b/>
                <w:sz w:val="20"/>
                <w:szCs w:val="20"/>
              </w:rPr>
              <w:t xml:space="preserve"> </w:t>
            </w:r>
            <w:r w:rsidRPr="008022C2">
              <w:rPr>
                <w:b/>
                <w:sz w:val="20"/>
                <w:szCs w:val="20"/>
              </w:rPr>
              <w:t xml:space="preserve">А., </w:t>
            </w:r>
            <w:r w:rsidRPr="008022C2">
              <w:rPr>
                <w:b/>
                <w:sz w:val="20"/>
                <w:szCs w:val="20"/>
              </w:rPr>
              <w:br/>
              <w:t>Толмач М.</w:t>
            </w:r>
            <w:r w:rsidR="008022C2">
              <w:rPr>
                <w:b/>
                <w:sz w:val="20"/>
                <w:szCs w:val="20"/>
              </w:rPr>
              <w:t xml:space="preserve"> </w:t>
            </w:r>
            <w:r w:rsidRPr="008022C2">
              <w:rPr>
                <w:b/>
                <w:sz w:val="20"/>
                <w:szCs w:val="20"/>
              </w:rPr>
              <w:t>С., Волинець В.</w:t>
            </w:r>
            <w:r w:rsidR="008022C2">
              <w:rPr>
                <w:b/>
                <w:sz w:val="20"/>
                <w:szCs w:val="20"/>
              </w:rPr>
              <w:t xml:space="preserve"> </w:t>
            </w:r>
            <w:r w:rsidRPr="008022C2">
              <w:rPr>
                <w:b/>
                <w:sz w:val="20"/>
                <w:szCs w:val="20"/>
              </w:rPr>
              <w:t>О., Коцюбівська К.</w:t>
            </w:r>
            <w:r w:rsidR="008022C2">
              <w:rPr>
                <w:b/>
                <w:sz w:val="20"/>
                <w:szCs w:val="20"/>
              </w:rPr>
              <w:t xml:space="preserve"> </w:t>
            </w:r>
            <w:r w:rsidRPr="008022C2">
              <w:rPr>
                <w:b/>
                <w:sz w:val="20"/>
                <w:szCs w:val="20"/>
              </w:rPr>
              <w:t xml:space="preserve">І. </w:t>
            </w:r>
            <w:r w:rsidRPr="008022C2">
              <w:rPr>
                <w:b/>
                <w:sz w:val="20"/>
                <w:szCs w:val="20"/>
              </w:rPr>
              <w:br/>
              <w:t>Хрущ С.</w:t>
            </w:r>
            <w:r w:rsidR="008022C2">
              <w:rPr>
                <w:b/>
                <w:sz w:val="20"/>
                <w:szCs w:val="20"/>
              </w:rPr>
              <w:t xml:space="preserve"> </w:t>
            </w:r>
            <w:r w:rsidRPr="008022C2">
              <w:rPr>
                <w:b/>
                <w:sz w:val="20"/>
                <w:szCs w:val="20"/>
              </w:rPr>
              <w:t>С.</w:t>
            </w:r>
            <w:r w:rsidRPr="008022C2">
              <w:rPr>
                <w:b/>
                <w:sz w:val="20"/>
                <w:szCs w:val="20"/>
              </w:rPr>
              <w:br/>
              <w:t>Бородкіна І.</w:t>
            </w:r>
            <w:r w:rsidR="008022C2">
              <w:rPr>
                <w:b/>
                <w:sz w:val="20"/>
                <w:szCs w:val="20"/>
              </w:rPr>
              <w:t xml:space="preserve"> </w:t>
            </w:r>
            <w:r w:rsidR="002B76D0">
              <w:rPr>
                <w:b/>
                <w:sz w:val="20"/>
                <w:szCs w:val="20"/>
              </w:rPr>
              <w:t xml:space="preserve">Л., </w:t>
            </w:r>
            <w:r w:rsidRPr="008022C2">
              <w:rPr>
                <w:b/>
                <w:sz w:val="20"/>
                <w:szCs w:val="20"/>
              </w:rPr>
              <w:br/>
              <w:t>Гузій М.</w:t>
            </w:r>
            <w:r w:rsidR="008022C2">
              <w:rPr>
                <w:b/>
                <w:sz w:val="20"/>
                <w:szCs w:val="20"/>
              </w:rPr>
              <w:t xml:space="preserve"> </w:t>
            </w:r>
            <w:r w:rsidRPr="008022C2">
              <w:rPr>
                <w:b/>
                <w:sz w:val="20"/>
                <w:szCs w:val="20"/>
              </w:rPr>
              <w:t>М.,</w:t>
            </w:r>
          </w:p>
          <w:p w:rsidR="0061267D" w:rsidRPr="008022C2" w:rsidRDefault="0061267D" w:rsidP="00D12430">
            <w:pPr>
              <w:rPr>
                <w:b/>
                <w:sz w:val="20"/>
                <w:szCs w:val="20"/>
              </w:rPr>
            </w:pPr>
            <w:r w:rsidRPr="008022C2">
              <w:rPr>
                <w:b/>
                <w:sz w:val="20"/>
                <w:szCs w:val="20"/>
              </w:rPr>
              <w:t xml:space="preserve"> Закалов І.</w:t>
            </w:r>
            <w:r w:rsidR="008022C2">
              <w:rPr>
                <w:b/>
                <w:sz w:val="20"/>
                <w:szCs w:val="20"/>
              </w:rPr>
              <w:t xml:space="preserve"> </w:t>
            </w:r>
            <w:r w:rsidRPr="008022C2">
              <w:rPr>
                <w:b/>
                <w:sz w:val="20"/>
                <w:szCs w:val="20"/>
              </w:rPr>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537589">
            <w:pPr>
              <w:jc w:val="both"/>
            </w:pPr>
            <w:r w:rsidRPr="00A064D7">
              <w:t xml:space="preserve">Онлайн-курс академічної доброчесності на платформі Prometheus. </w:t>
            </w:r>
          </w:p>
          <w:p w:rsidR="0061267D" w:rsidRPr="00A064D7" w:rsidRDefault="0061267D" w:rsidP="00537589">
            <w:pPr>
              <w:jc w:val="both"/>
            </w:pPr>
            <w:r w:rsidRPr="00A064D7">
              <w:t>Сертифікати про проходження курсу</w:t>
            </w:r>
            <w:r w:rsidR="00537589">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537589" w:rsidP="007E7A65">
            <w:r>
              <w:t>в</w:t>
            </w:r>
            <w:r w:rsidR="0061267D" w:rsidRPr="00A064D7">
              <w:t>ересень</w:t>
            </w:r>
            <w:r w:rsidR="007E7A65">
              <w:t xml:space="preserve"> –</w:t>
            </w:r>
            <w:r w:rsidR="0061267D" w:rsidRPr="00A064D7">
              <w:t>грудень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7E7A65" w:rsidP="007E7A65">
            <w:r>
              <w:t xml:space="preserve">Онлайн, </w:t>
            </w:r>
            <w:r w:rsidR="0061267D" w:rsidRPr="00A064D7">
              <w:t>Prometheus</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Pr="00A064D7" w:rsidRDefault="008C64CD" w:rsidP="00D12430">
            <w:r w:rsidRPr="00A064D7">
              <w:rPr>
                <w:b/>
              </w:rPr>
              <w:t>Толмач М.</w:t>
            </w:r>
            <w:r>
              <w:rPr>
                <w:b/>
              </w:rPr>
              <w:t xml:space="preserve"> </w:t>
            </w:r>
            <w:r w:rsidRPr="00A064D7">
              <w:rPr>
                <w:b/>
              </w:rPr>
              <w:t>С., Коцюбівська К.</w:t>
            </w:r>
            <w:r>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t>День безпечного інтернету Safer Internet Day</w:t>
            </w:r>
          </w:p>
        </w:tc>
        <w:tc>
          <w:tcPr>
            <w:tcW w:w="1842" w:type="dxa"/>
            <w:tcBorders>
              <w:top w:val="single" w:sz="4" w:space="0" w:color="auto"/>
              <w:left w:val="single" w:sz="4" w:space="0" w:color="auto"/>
              <w:bottom w:val="single" w:sz="4" w:space="0" w:color="auto"/>
              <w:right w:val="single" w:sz="4" w:space="0" w:color="auto"/>
            </w:tcBorders>
          </w:tcPr>
          <w:p w:rsidR="008C64CD" w:rsidRDefault="008C64CD" w:rsidP="007E7A65">
            <w:r w:rsidRPr="00A064D7">
              <w:t xml:space="preserve">09 лютого </w:t>
            </w:r>
          </w:p>
          <w:p w:rsidR="008C64CD" w:rsidRPr="00A064D7" w:rsidRDefault="008C64CD" w:rsidP="007E7A6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440B3C">
              <w:t>м. Київ, КНУКіМ</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Pr="00A064D7" w:rsidRDefault="008C64CD" w:rsidP="00D12430">
            <w:pPr>
              <w:rPr>
                <w:b/>
              </w:rPr>
            </w:pPr>
            <w:r w:rsidRPr="00A064D7">
              <w:rPr>
                <w:b/>
              </w:rPr>
              <w:t>Толмач М.</w:t>
            </w:r>
            <w:r>
              <w:rPr>
                <w:b/>
              </w:rPr>
              <w:t xml:space="preserve"> </w:t>
            </w:r>
            <w:r w:rsidRPr="00A064D7">
              <w:rPr>
                <w:b/>
              </w:rPr>
              <w:t>С., Чайковська О.</w:t>
            </w:r>
            <w:r>
              <w:rPr>
                <w:b/>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t>Воркшоп «Створення цифрового контенту з Europeana».</w:t>
            </w:r>
            <w:r>
              <w:t xml:space="preserve"> </w:t>
            </w:r>
            <w:r w:rsidRPr="00A064D7">
              <w:t>Кафедра комп</w:t>
            </w:r>
            <w:r w:rsidR="00887454">
              <w:t>’</w:t>
            </w:r>
            <w:r w:rsidRPr="00A064D7">
              <w:t>ютерних наук, Київський національний університет культури і мистецтв, м.</w:t>
            </w:r>
            <w:r>
              <w:t xml:space="preserve"> </w:t>
            </w:r>
            <w:r w:rsidRPr="00A064D7">
              <w:t>Київ</w:t>
            </w:r>
          </w:p>
          <w:p w:rsidR="008C64CD" w:rsidRPr="00A064D7" w:rsidRDefault="008C64CD" w:rsidP="00537589">
            <w:pPr>
              <w:jc w:val="both"/>
            </w:pPr>
            <w:r w:rsidRPr="00A064D7">
              <w:t xml:space="preserve"> http://kn.knukim.edu.ua/new.php?id=1198</w:t>
            </w:r>
          </w:p>
        </w:tc>
        <w:tc>
          <w:tcPr>
            <w:tcW w:w="1842" w:type="dxa"/>
            <w:tcBorders>
              <w:top w:val="single" w:sz="4" w:space="0" w:color="auto"/>
              <w:left w:val="single" w:sz="4" w:space="0" w:color="auto"/>
              <w:bottom w:val="single" w:sz="4" w:space="0" w:color="auto"/>
              <w:right w:val="single" w:sz="4" w:space="0" w:color="auto"/>
            </w:tcBorders>
          </w:tcPr>
          <w:p w:rsidR="008C64CD" w:rsidRDefault="008C64CD" w:rsidP="007E7A65">
            <w:r w:rsidRPr="00A064D7">
              <w:t xml:space="preserve">26 березня </w:t>
            </w:r>
          </w:p>
          <w:p w:rsidR="008C64CD" w:rsidRPr="00A064D7" w:rsidRDefault="008C64CD" w:rsidP="007E7A6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440B3C">
              <w:t>м. Київ, КНУКіМ</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Pr="00A064D7" w:rsidRDefault="008C64CD" w:rsidP="00D12430">
            <w:r w:rsidRPr="00A064D7">
              <w:rPr>
                <w:b/>
              </w:rPr>
              <w:t>Толмач М.</w:t>
            </w:r>
            <w:r>
              <w:rPr>
                <w:b/>
              </w:rPr>
              <w:t xml:space="preserve"> </w:t>
            </w:r>
            <w:r w:rsidRPr="00A064D7">
              <w:rPr>
                <w:b/>
              </w:rPr>
              <w:t>С., Чайковська О.</w:t>
            </w:r>
            <w:r>
              <w:rPr>
                <w:b/>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t>Тренінг «Цифрові навички для співробітників університету»</w:t>
            </w:r>
          </w:p>
        </w:tc>
        <w:tc>
          <w:tcPr>
            <w:tcW w:w="1842" w:type="dxa"/>
            <w:tcBorders>
              <w:top w:val="single" w:sz="4" w:space="0" w:color="auto"/>
              <w:left w:val="single" w:sz="4" w:space="0" w:color="auto"/>
              <w:bottom w:val="single" w:sz="4" w:space="0" w:color="auto"/>
              <w:right w:val="single" w:sz="4" w:space="0" w:color="auto"/>
            </w:tcBorders>
          </w:tcPr>
          <w:p w:rsidR="008C64CD" w:rsidRDefault="008C64CD" w:rsidP="007E7A65">
            <w:r w:rsidRPr="00A064D7">
              <w:t xml:space="preserve">27 березня </w:t>
            </w:r>
          </w:p>
          <w:p w:rsidR="008C64CD" w:rsidRPr="00A064D7" w:rsidRDefault="008C64CD" w:rsidP="007E7A6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440B3C">
              <w:t>м. Київ, КНУКіМ</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Pr="00A064D7" w:rsidRDefault="008C64CD" w:rsidP="00D12430">
            <w:pPr>
              <w:rPr>
                <w:b/>
              </w:rPr>
            </w:pPr>
            <w:r w:rsidRPr="00A064D7">
              <w:rPr>
                <w:b/>
              </w:rPr>
              <w:t>Толмач М.</w:t>
            </w:r>
            <w:r>
              <w:rPr>
                <w:b/>
              </w:rPr>
              <w:t xml:space="preserve"> </w:t>
            </w:r>
            <w:r w:rsidRPr="00A064D7">
              <w:rPr>
                <w:b/>
              </w:rPr>
              <w:t>С., Чайковська О.</w:t>
            </w:r>
            <w:r>
              <w:rPr>
                <w:b/>
              </w:rPr>
              <w:t xml:space="preserve"> </w:t>
            </w:r>
            <w:r w:rsidRPr="00A064D7">
              <w:rPr>
                <w:b/>
              </w:rPr>
              <w:t>А.</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t>Воркшоп «Медіаграмотність та критичне мислення: soft skills для кожного».</w:t>
            </w:r>
            <w:r>
              <w:t xml:space="preserve"> </w:t>
            </w:r>
            <w:r w:rsidRPr="00A064D7">
              <w:t>Кафедра комп</w:t>
            </w:r>
            <w:r w:rsidR="00887454">
              <w:t>’</w:t>
            </w:r>
            <w:r w:rsidRPr="00A064D7">
              <w:t>ютерних наук, київський національний університет культури і мистецтв, м.Київ</w:t>
            </w:r>
          </w:p>
          <w:p w:rsidR="008C64CD" w:rsidRPr="00A064D7" w:rsidRDefault="008C64CD" w:rsidP="00537589">
            <w:pPr>
              <w:jc w:val="both"/>
            </w:pPr>
            <w:r w:rsidRPr="00A064D7">
              <w:t xml:space="preserve"> http://kn.knukim.edu.ua/new.php?id=1198</w:t>
            </w:r>
          </w:p>
        </w:tc>
        <w:tc>
          <w:tcPr>
            <w:tcW w:w="1842" w:type="dxa"/>
            <w:tcBorders>
              <w:top w:val="single" w:sz="4" w:space="0" w:color="auto"/>
              <w:left w:val="single" w:sz="4" w:space="0" w:color="auto"/>
              <w:bottom w:val="single" w:sz="4" w:space="0" w:color="auto"/>
              <w:right w:val="single" w:sz="4" w:space="0" w:color="auto"/>
            </w:tcBorders>
          </w:tcPr>
          <w:p w:rsidR="008C64CD" w:rsidRDefault="008C64CD" w:rsidP="007E7A65">
            <w:r w:rsidRPr="00A064D7">
              <w:t xml:space="preserve">27 березня </w:t>
            </w:r>
          </w:p>
          <w:p w:rsidR="008C64CD" w:rsidRPr="00A064D7" w:rsidRDefault="008C64CD" w:rsidP="007E7A6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440B3C">
              <w:t>м. Київ, КНУКіМ</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Default="008C64CD" w:rsidP="002B76D0">
            <w:pPr>
              <w:rPr>
                <w:b/>
              </w:rPr>
            </w:pPr>
            <w:r w:rsidRPr="00A064D7">
              <w:rPr>
                <w:b/>
              </w:rPr>
              <w:t>Толмач М.</w:t>
            </w:r>
            <w:r>
              <w:rPr>
                <w:b/>
              </w:rPr>
              <w:t xml:space="preserve"> </w:t>
            </w:r>
            <w:r w:rsidRPr="00A064D7">
              <w:rPr>
                <w:b/>
              </w:rPr>
              <w:t>С., Чайковська О.</w:t>
            </w:r>
            <w:r>
              <w:rPr>
                <w:b/>
              </w:rPr>
              <w:t xml:space="preserve"> </w:t>
            </w:r>
            <w:r w:rsidRPr="00A064D7">
              <w:rPr>
                <w:b/>
              </w:rPr>
              <w:t>А., Коцюбівська К.</w:t>
            </w:r>
            <w:r>
              <w:rPr>
                <w:b/>
              </w:rPr>
              <w:t xml:space="preserve"> </w:t>
            </w:r>
            <w:r w:rsidRPr="00A064D7">
              <w:rPr>
                <w:b/>
              </w:rPr>
              <w:t>І., Трач Ю.</w:t>
            </w:r>
            <w:r>
              <w:rPr>
                <w:b/>
              </w:rPr>
              <w:t xml:space="preserve"> </w:t>
            </w:r>
            <w:r w:rsidRPr="00A064D7">
              <w:rPr>
                <w:b/>
              </w:rPr>
              <w:t>В., Бородкіна І.</w:t>
            </w:r>
            <w:r>
              <w:rPr>
                <w:b/>
              </w:rPr>
              <w:t xml:space="preserve"> </w:t>
            </w:r>
            <w:r w:rsidRPr="00A064D7">
              <w:rPr>
                <w:b/>
              </w:rPr>
              <w:t>Л., Булига К.</w:t>
            </w:r>
            <w:r>
              <w:rPr>
                <w:b/>
              </w:rPr>
              <w:t xml:space="preserve"> </w:t>
            </w:r>
            <w:r w:rsidRPr="00A064D7">
              <w:rPr>
                <w:b/>
              </w:rPr>
              <w:t>Б.,</w:t>
            </w:r>
          </w:p>
          <w:p w:rsidR="008C64CD" w:rsidRPr="00A064D7" w:rsidRDefault="008C64CD" w:rsidP="002B76D0">
            <w:r w:rsidRPr="00A064D7">
              <w:rPr>
                <w:b/>
              </w:rPr>
              <w:t>Хрущ С.</w:t>
            </w:r>
            <w:r>
              <w:rPr>
                <w:b/>
              </w:rPr>
              <w:t xml:space="preserve"> </w:t>
            </w:r>
            <w:r w:rsidRPr="00A064D7">
              <w:rPr>
                <w:b/>
              </w:rPr>
              <w:t>С.</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t>Цифровий тиждень AllDigital Week 2021</w:t>
            </w:r>
          </w:p>
        </w:tc>
        <w:tc>
          <w:tcPr>
            <w:tcW w:w="1842" w:type="dxa"/>
            <w:tcBorders>
              <w:top w:val="single" w:sz="4" w:space="0" w:color="auto"/>
              <w:left w:val="single" w:sz="4" w:space="0" w:color="auto"/>
              <w:bottom w:val="single" w:sz="4" w:space="0" w:color="auto"/>
              <w:right w:val="single" w:sz="4" w:space="0" w:color="auto"/>
            </w:tcBorders>
          </w:tcPr>
          <w:p w:rsidR="008C64CD" w:rsidRPr="00A064D7" w:rsidRDefault="008C64CD" w:rsidP="007E7A65">
            <w:r w:rsidRPr="00A064D7">
              <w:t>22</w:t>
            </w:r>
            <w:r>
              <w:t>–</w:t>
            </w:r>
            <w:r w:rsidRPr="00A064D7">
              <w:t>29 березня</w:t>
            </w:r>
            <w:r>
              <w:t xml:space="preserve"> </w:t>
            </w:r>
            <w:r w:rsidRPr="00A064D7">
              <w:t>2021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440B3C">
              <w:t>м. Київ, КНУКіМ</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Default="008C64CD" w:rsidP="00D12430">
            <w:pPr>
              <w:rPr>
                <w:b/>
              </w:rPr>
            </w:pPr>
            <w:r w:rsidRPr="00A064D7">
              <w:rPr>
                <w:b/>
              </w:rPr>
              <w:t>Толмач М.</w:t>
            </w:r>
            <w:r>
              <w:rPr>
                <w:b/>
              </w:rPr>
              <w:t xml:space="preserve"> </w:t>
            </w:r>
            <w:r w:rsidRPr="00A064D7">
              <w:rPr>
                <w:b/>
              </w:rPr>
              <w:t>С., Чайковська О.</w:t>
            </w:r>
            <w:r>
              <w:rPr>
                <w:b/>
              </w:rPr>
              <w:t xml:space="preserve"> </w:t>
            </w:r>
            <w:r w:rsidRPr="00A064D7">
              <w:rPr>
                <w:b/>
              </w:rPr>
              <w:t>А., Коцюбівська К.</w:t>
            </w:r>
            <w:r>
              <w:rPr>
                <w:b/>
              </w:rPr>
              <w:t xml:space="preserve"> </w:t>
            </w:r>
            <w:r w:rsidRPr="00A064D7">
              <w:rPr>
                <w:b/>
              </w:rPr>
              <w:t>І., Трач Ю.</w:t>
            </w:r>
            <w:r>
              <w:rPr>
                <w:b/>
              </w:rPr>
              <w:t xml:space="preserve"> </w:t>
            </w:r>
            <w:r w:rsidRPr="00A064D7">
              <w:rPr>
                <w:b/>
              </w:rPr>
              <w:t>В., Бородкіна І.</w:t>
            </w:r>
            <w:r>
              <w:rPr>
                <w:b/>
              </w:rPr>
              <w:t xml:space="preserve"> </w:t>
            </w:r>
            <w:r w:rsidRPr="00A064D7">
              <w:rPr>
                <w:b/>
              </w:rPr>
              <w:t>Л., Булига К.</w:t>
            </w:r>
            <w:r>
              <w:rPr>
                <w:b/>
              </w:rPr>
              <w:t xml:space="preserve"> </w:t>
            </w:r>
            <w:r w:rsidRPr="00A064D7">
              <w:rPr>
                <w:b/>
              </w:rPr>
              <w:t>Б.,</w:t>
            </w:r>
          </w:p>
          <w:p w:rsidR="008C64CD" w:rsidRPr="00A064D7" w:rsidRDefault="008C64CD" w:rsidP="00D12430">
            <w:r w:rsidRPr="00A064D7">
              <w:rPr>
                <w:b/>
              </w:rPr>
              <w:lastRenderedPageBreak/>
              <w:t xml:space="preserve"> Хрущ С.</w:t>
            </w:r>
            <w:r>
              <w:rPr>
                <w:b/>
              </w:rPr>
              <w:t xml:space="preserve"> </w:t>
            </w:r>
            <w:r w:rsidRPr="00A064D7">
              <w:rPr>
                <w:b/>
              </w:rPr>
              <w:t>С.</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lastRenderedPageBreak/>
              <w:t>Міжнародний День дівчат в ІКТ</w:t>
            </w:r>
          </w:p>
        </w:tc>
        <w:tc>
          <w:tcPr>
            <w:tcW w:w="1842" w:type="dxa"/>
            <w:tcBorders>
              <w:top w:val="single" w:sz="4" w:space="0" w:color="auto"/>
              <w:left w:val="single" w:sz="4" w:space="0" w:color="auto"/>
              <w:bottom w:val="single" w:sz="4" w:space="0" w:color="auto"/>
              <w:right w:val="single" w:sz="4" w:space="0" w:color="auto"/>
            </w:tcBorders>
          </w:tcPr>
          <w:p w:rsidR="008C64CD" w:rsidRPr="00A064D7" w:rsidRDefault="008C64CD" w:rsidP="007E7A65">
            <w:r w:rsidRPr="00A064D7">
              <w:t>22 квітня</w:t>
            </w:r>
            <w:r>
              <w:t xml:space="preserve"> </w:t>
            </w:r>
            <w:r w:rsidRPr="00A064D7">
              <w:t>2021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440B3C">
              <w:t>м. Київ, КНУКіМ</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Pr="00A064D7" w:rsidRDefault="008C64CD" w:rsidP="00D12430">
            <w:pPr>
              <w:rPr>
                <w:b/>
                <w:bCs/>
              </w:rPr>
            </w:pPr>
            <w:r w:rsidRPr="00A064D7">
              <w:rPr>
                <w:b/>
                <w:bCs/>
              </w:rPr>
              <w:t>Толмач М.</w:t>
            </w:r>
            <w:r>
              <w:rPr>
                <w:b/>
                <w:bCs/>
              </w:rPr>
              <w:t xml:space="preserve"> </w:t>
            </w:r>
            <w:r w:rsidRPr="00A064D7">
              <w:rPr>
                <w:b/>
                <w:bCs/>
              </w:rPr>
              <w:t>С., Коцюбівська К.</w:t>
            </w:r>
            <w:r>
              <w:rPr>
                <w:b/>
                <w:bCs/>
              </w:rPr>
              <w:t xml:space="preserve"> </w:t>
            </w:r>
            <w:r w:rsidRPr="00A064D7">
              <w:rPr>
                <w:b/>
                <w:bCs/>
              </w:rPr>
              <w:t>І., Чайковська О.</w:t>
            </w:r>
            <w:r>
              <w:rPr>
                <w:b/>
                <w:bCs/>
              </w:rPr>
              <w:t xml:space="preserve"> </w:t>
            </w:r>
            <w:r w:rsidRPr="00A064D7">
              <w:rPr>
                <w:b/>
                <w:bCs/>
              </w:rPr>
              <w:t>А.</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t>Erasmus Days. Інформаційний день проекту dComFra</w:t>
            </w:r>
          </w:p>
        </w:tc>
        <w:tc>
          <w:tcPr>
            <w:tcW w:w="1842" w:type="dxa"/>
            <w:tcBorders>
              <w:top w:val="single" w:sz="4" w:space="0" w:color="auto"/>
              <w:left w:val="single" w:sz="4" w:space="0" w:color="auto"/>
              <w:bottom w:val="single" w:sz="4" w:space="0" w:color="auto"/>
              <w:right w:val="single" w:sz="4" w:space="0" w:color="auto"/>
            </w:tcBorders>
          </w:tcPr>
          <w:p w:rsidR="008C64CD" w:rsidRPr="00A064D7" w:rsidRDefault="008C64CD" w:rsidP="007E7A65">
            <w:r w:rsidRPr="00A064D7">
              <w:t>14</w:t>
            </w:r>
            <w:r>
              <w:t>–</w:t>
            </w:r>
            <w:r w:rsidRPr="00A064D7">
              <w:t>16 жовтня 2021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440B3C">
              <w:t>м. Київ, КНУКіМ</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Pr="00A064D7" w:rsidRDefault="008C64CD" w:rsidP="00D12430">
            <w:pPr>
              <w:rPr>
                <w:b/>
                <w:bCs/>
              </w:rPr>
            </w:pPr>
            <w:r w:rsidRPr="00A064D7">
              <w:rPr>
                <w:b/>
                <w:bCs/>
              </w:rPr>
              <w:t>Толмач М.</w:t>
            </w:r>
            <w:r>
              <w:rPr>
                <w:b/>
                <w:bCs/>
              </w:rPr>
              <w:t xml:space="preserve"> </w:t>
            </w:r>
            <w:r w:rsidRPr="00A064D7">
              <w:rPr>
                <w:b/>
                <w:bCs/>
              </w:rPr>
              <w:t>С., Коцюбівська К.</w:t>
            </w:r>
            <w:r>
              <w:rPr>
                <w:b/>
                <w:bCs/>
              </w:rPr>
              <w:t xml:space="preserve"> </w:t>
            </w:r>
            <w:r w:rsidRPr="00A064D7">
              <w:rPr>
                <w:b/>
                <w:bCs/>
              </w:rPr>
              <w:t>І., Чайковська О.</w:t>
            </w:r>
            <w:r>
              <w:rPr>
                <w:b/>
                <w:bCs/>
              </w:rPr>
              <w:t xml:space="preserve"> </w:t>
            </w:r>
            <w:r w:rsidRPr="00A064D7">
              <w:rPr>
                <w:b/>
                <w:bCs/>
              </w:rPr>
              <w:t>А.</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t xml:space="preserve">Тиждень коду </w:t>
            </w:r>
            <w:r>
              <w:t>КНУКіМ #CodeWeek. Майстер-клас «</w:t>
            </w:r>
            <w:r w:rsidRPr="00A064D7">
              <w:t>Життєвий цикл створення</w:t>
            </w:r>
            <w:r>
              <w:t xml:space="preserve"> сайтів: від ідеї до реалізації»</w:t>
            </w:r>
            <w:r w:rsidRPr="00A064D7">
              <w:t>, Олександр Куц</w:t>
            </w:r>
          </w:p>
        </w:tc>
        <w:tc>
          <w:tcPr>
            <w:tcW w:w="1842" w:type="dxa"/>
            <w:tcBorders>
              <w:top w:val="single" w:sz="4" w:space="0" w:color="auto"/>
              <w:left w:val="single" w:sz="4" w:space="0" w:color="auto"/>
              <w:bottom w:val="single" w:sz="4" w:space="0" w:color="auto"/>
              <w:right w:val="single" w:sz="4" w:space="0" w:color="auto"/>
            </w:tcBorders>
          </w:tcPr>
          <w:p w:rsidR="008C64CD" w:rsidRDefault="008C64CD" w:rsidP="007E7A65">
            <w:r w:rsidRPr="00A064D7">
              <w:t>22 жовтня</w:t>
            </w:r>
          </w:p>
          <w:p w:rsidR="008C64CD" w:rsidRPr="00A064D7" w:rsidRDefault="008C64CD" w:rsidP="007E7A65">
            <w:r w:rsidRPr="00A064D7">
              <w:t xml:space="preserve"> 2021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440B3C">
              <w:t>м. Київ, КНУКіМ</w:t>
            </w:r>
          </w:p>
        </w:tc>
      </w:tr>
      <w:tr w:rsidR="0061267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
                <w:bCs/>
              </w:rPr>
              <w:t>Толмач М.</w:t>
            </w:r>
            <w:r w:rsidR="002B76D0">
              <w:rPr>
                <w:b/>
                <w:bCs/>
              </w:rPr>
              <w:t xml:space="preserve"> </w:t>
            </w:r>
            <w:r w:rsidRPr="00A064D7">
              <w:rPr>
                <w:b/>
                <w:bCs/>
              </w:rPr>
              <w:t>С., Коцюбівська К.</w:t>
            </w:r>
            <w:r w:rsidR="002B76D0">
              <w:rPr>
                <w:b/>
                <w:bCs/>
              </w:rPr>
              <w:t xml:space="preserve"> </w:t>
            </w:r>
            <w:r w:rsidRPr="00A064D7">
              <w:rPr>
                <w:b/>
                <w:bCs/>
              </w:rPr>
              <w:t>І., Чайковська О.</w:t>
            </w:r>
            <w:r w:rsidR="002B76D0">
              <w:rPr>
                <w:b/>
                <w:bCs/>
              </w:rPr>
              <w:t xml:space="preserve"> </w:t>
            </w:r>
            <w:r w:rsidRPr="00A064D7">
              <w:rPr>
                <w:b/>
                <w:bCs/>
              </w:rPr>
              <w:t>А., Волинець В.</w:t>
            </w:r>
            <w:r w:rsidR="002B76D0">
              <w:rPr>
                <w:b/>
                <w:bCs/>
              </w:rPr>
              <w:t xml:space="preserve"> </w:t>
            </w:r>
            <w:r w:rsidRPr="00A064D7">
              <w:rPr>
                <w:b/>
                <w:bCs/>
              </w:rPr>
              <w:t>О., Хрущ С.</w:t>
            </w:r>
            <w:r w:rsidR="002B76D0">
              <w:rPr>
                <w:b/>
                <w:bCs/>
              </w:rPr>
              <w:t xml:space="preserve"> </w:t>
            </w:r>
            <w:r w:rsidRPr="00A064D7">
              <w:rPr>
                <w:b/>
                <w:bCs/>
              </w:rPr>
              <w:t>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537589">
            <w:pPr>
              <w:jc w:val="both"/>
            </w:pPr>
            <w:r w:rsidRPr="00A064D7">
              <w:t>Форум-тренінг на тему: «Інновації в освіті, бізнесі, ІТ та культурі: світогляд та практичні кейси»</w:t>
            </w:r>
          </w:p>
          <w:p w:rsidR="0061267D" w:rsidRPr="00A064D7" w:rsidRDefault="00537589" w:rsidP="00537589">
            <w:pPr>
              <w:jc w:val="both"/>
            </w:pPr>
            <w:r>
              <w:t>ГО «4people»</w:t>
            </w:r>
            <w:r w:rsidR="0061267D" w:rsidRPr="00A064D7">
              <w:t xml:space="preserve">, ВГО «Українська асоціація фахівців </w:t>
            </w:r>
            <w:r>
              <w:t>інформаційних технологій» м. </w:t>
            </w:r>
            <w:r w:rsidR="0061267D" w:rsidRPr="00A064D7">
              <w:t>Київ</w:t>
            </w:r>
          </w:p>
        </w:tc>
        <w:tc>
          <w:tcPr>
            <w:tcW w:w="1842" w:type="dxa"/>
            <w:tcBorders>
              <w:top w:val="single" w:sz="4" w:space="0" w:color="auto"/>
              <w:left w:val="single" w:sz="4" w:space="0" w:color="auto"/>
              <w:bottom w:val="single" w:sz="4" w:space="0" w:color="auto"/>
              <w:right w:val="single" w:sz="4" w:space="0" w:color="auto"/>
            </w:tcBorders>
          </w:tcPr>
          <w:p w:rsidR="007E7A65" w:rsidRDefault="007E7A65" w:rsidP="007E7A65">
            <w:r>
              <w:t xml:space="preserve">25 лютого </w:t>
            </w:r>
          </w:p>
          <w:p w:rsidR="0061267D" w:rsidRPr="00A064D7" w:rsidRDefault="0061267D" w:rsidP="007E7A65">
            <w:r w:rsidRPr="00A064D7">
              <w:t>2021</w:t>
            </w:r>
            <w:r w:rsidR="007E7A65">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8C64CD">
            <w:r w:rsidRPr="00A064D7">
              <w:t>м. Ки</w:t>
            </w:r>
            <w:r w:rsidR="008C64CD">
              <w:t>їв</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Pr="00A064D7" w:rsidRDefault="008C64CD" w:rsidP="00D12430">
            <w:r w:rsidRPr="00A064D7">
              <w:rPr>
                <w:b/>
                <w:bCs/>
              </w:rPr>
              <w:t>Толмач М.</w:t>
            </w:r>
            <w:r>
              <w:rPr>
                <w:b/>
                <w:bCs/>
              </w:rPr>
              <w:t xml:space="preserve"> </w:t>
            </w:r>
            <w:r w:rsidRPr="00A064D7">
              <w:rPr>
                <w:b/>
                <w:bCs/>
              </w:rPr>
              <w:t>С., Коцюбівська К.</w:t>
            </w:r>
            <w:r>
              <w:rPr>
                <w:b/>
                <w:bCs/>
              </w:rPr>
              <w:t xml:space="preserve"> </w:t>
            </w:r>
            <w:r w:rsidRPr="00A064D7">
              <w:rPr>
                <w:b/>
                <w:bCs/>
              </w:rPr>
              <w:t>І., Чайковська О.</w:t>
            </w:r>
            <w:r>
              <w:rPr>
                <w:b/>
                <w:bCs/>
              </w:rPr>
              <w:t xml:space="preserve"> </w:t>
            </w:r>
            <w:r w:rsidRPr="00A064D7">
              <w:rPr>
                <w:b/>
                <w:bCs/>
              </w:rPr>
              <w:t>А., Волинець В.</w:t>
            </w:r>
            <w:r>
              <w:rPr>
                <w:b/>
                <w:bCs/>
              </w:rPr>
              <w:t xml:space="preserve"> </w:t>
            </w:r>
            <w:r w:rsidRPr="00A064D7">
              <w:rPr>
                <w:b/>
                <w:bCs/>
              </w:rPr>
              <w:t>О., Хрущ С.</w:t>
            </w:r>
            <w:r>
              <w:rPr>
                <w:b/>
                <w:bCs/>
              </w:rPr>
              <w:t xml:space="preserve"> </w:t>
            </w:r>
            <w:r w:rsidRPr="00A064D7">
              <w:rPr>
                <w:b/>
                <w:bCs/>
              </w:rPr>
              <w:t>С.</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t>Онлайн-форум на тему: «Цифрові трансформації в освіті, бізнесі, ІТ та культурі». </w:t>
            </w:r>
          </w:p>
          <w:p w:rsidR="008C64CD" w:rsidRPr="00A064D7" w:rsidRDefault="008C64CD" w:rsidP="00537589">
            <w:pPr>
              <w:jc w:val="both"/>
            </w:pPr>
            <w:r>
              <w:t>ГО «</w:t>
            </w:r>
            <w:r w:rsidRPr="00A064D7">
              <w:t>4people</w:t>
            </w:r>
            <w:r>
              <w:t>»</w:t>
            </w:r>
            <w:r w:rsidRPr="00A064D7">
              <w:t>, ВГО «Українська асоціація фахівц</w:t>
            </w:r>
            <w:r>
              <w:t>ів інформаційних технологій» м. </w:t>
            </w:r>
            <w:r w:rsidRPr="00A064D7">
              <w:t>Київ</w:t>
            </w:r>
          </w:p>
        </w:tc>
        <w:tc>
          <w:tcPr>
            <w:tcW w:w="1842" w:type="dxa"/>
            <w:tcBorders>
              <w:top w:val="single" w:sz="4" w:space="0" w:color="auto"/>
              <w:left w:val="single" w:sz="4" w:space="0" w:color="auto"/>
              <w:bottom w:val="single" w:sz="4" w:space="0" w:color="auto"/>
              <w:right w:val="single" w:sz="4" w:space="0" w:color="auto"/>
            </w:tcBorders>
          </w:tcPr>
          <w:p w:rsidR="008C64CD" w:rsidRDefault="008C64CD" w:rsidP="007E7A65">
            <w:r w:rsidRPr="00A064D7">
              <w:t>27</w:t>
            </w:r>
            <w:r>
              <w:t xml:space="preserve"> березня </w:t>
            </w:r>
          </w:p>
          <w:p w:rsidR="008C64CD" w:rsidRPr="00A064D7" w:rsidRDefault="008C64CD" w:rsidP="007E7A65">
            <w:r w:rsidRPr="00A064D7">
              <w:t>2021</w:t>
            </w:r>
            <w:r>
              <w:t xml:space="preserve">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FA130F">
              <w:t>м. Київ</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Pr="00A064D7" w:rsidRDefault="008C64CD" w:rsidP="00D12430">
            <w:r w:rsidRPr="00A064D7">
              <w:rPr>
                <w:b/>
                <w:bCs/>
              </w:rPr>
              <w:t>Толмач М.</w:t>
            </w:r>
            <w:r>
              <w:rPr>
                <w:b/>
                <w:bCs/>
              </w:rPr>
              <w:t xml:space="preserve"> </w:t>
            </w:r>
            <w:r w:rsidRPr="00A064D7">
              <w:rPr>
                <w:b/>
                <w:bCs/>
              </w:rPr>
              <w:t>С., Коцюбівська К.</w:t>
            </w:r>
            <w:r>
              <w:rPr>
                <w:b/>
                <w:bCs/>
              </w:rPr>
              <w:t xml:space="preserve"> </w:t>
            </w:r>
            <w:r w:rsidRPr="00A064D7">
              <w:rPr>
                <w:b/>
                <w:bCs/>
              </w:rPr>
              <w:t>І., Чайковська О.</w:t>
            </w:r>
            <w:r>
              <w:rPr>
                <w:b/>
                <w:bCs/>
              </w:rPr>
              <w:t xml:space="preserve"> </w:t>
            </w:r>
            <w:r w:rsidRPr="00A064D7">
              <w:rPr>
                <w:b/>
                <w:bCs/>
              </w:rPr>
              <w:t>А., Волинець В.</w:t>
            </w:r>
            <w:r>
              <w:rPr>
                <w:b/>
                <w:bCs/>
              </w:rPr>
              <w:t xml:space="preserve"> </w:t>
            </w:r>
            <w:r w:rsidRPr="00A064D7">
              <w:rPr>
                <w:b/>
                <w:bCs/>
              </w:rPr>
              <w:t>О., Хрущ С.</w:t>
            </w:r>
            <w:r>
              <w:rPr>
                <w:b/>
                <w:bCs/>
              </w:rPr>
              <w:t xml:space="preserve"> </w:t>
            </w:r>
            <w:r w:rsidRPr="00A064D7">
              <w:rPr>
                <w:b/>
                <w:bCs/>
              </w:rPr>
              <w:t>С.</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t xml:space="preserve">Онлайн-форум на тему: «Освіта. Бізнес. Держава. Співробітництво заради добробуту». ГО </w:t>
            </w:r>
            <w:r>
              <w:t>«</w:t>
            </w:r>
            <w:r w:rsidRPr="00A064D7">
              <w:t>4people</w:t>
            </w:r>
            <w:r>
              <w:t>»</w:t>
            </w:r>
            <w:r w:rsidRPr="00A064D7">
              <w:t>, ВГО «Українська асоціація фахів</w:t>
            </w:r>
            <w:r>
              <w:t>ців з інформаційних технологій»,</w:t>
            </w:r>
            <w:r w:rsidRPr="00A064D7">
              <w:t xml:space="preserve"> м. Київ </w:t>
            </w:r>
          </w:p>
        </w:tc>
        <w:tc>
          <w:tcPr>
            <w:tcW w:w="1842" w:type="dxa"/>
            <w:tcBorders>
              <w:top w:val="single" w:sz="4" w:space="0" w:color="auto"/>
              <w:left w:val="single" w:sz="4" w:space="0" w:color="auto"/>
              <w:bottom w:val="single" w:sz="4" w:space="0" w:color="auto"/>
              <w:right w:val="single" w:sz="4" w:space="0" w:color="auto"/>
            </w:tcBorders>
          </w:tcPr>
          <w:p w:rsidR="008C64CD" w:rsidRDefault="008C64CD" w:rsidP="007E7A65">
            <w:r w:rsidRPr="00A064D7">
              <w:t>16</w:t>
            </w:r>
            <w:r>
              <w:t xml:space="preserve"> червня</w:t>
            </w:r>
          </w:p>
          <w:p w:rsidR="008C64CD" w:rsidRPr="00A064D7" w:rsidRDefault="008C64CD" w:rsidP="007E7A65">
            <w:r>
              <w:t xml:space="preserve"> </w:t>
            </w:r>
            <w:r w:rsidRPr="00A064D7">
              <w:t>202</w:t>
            </w:r>
            <w:r>
              <w:t>1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FA130F">
              <w:t>м. Київ</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Pr="00A064D7" w:rsidRDefault="008C64CD" w:rsidP="00D12430">
            <w:r w:rsidRPr="00A064D7">
              <w:rPr>
                <w:b/>
                <w:bCs/>
              </w:rPr>
              <w:t>Толмач М.</w:t>
            </w:r>
            <w:r>
              <w:rPr>
                <w:b/>
                <w:bCs/>
              </w:rPr>
              <w:t xml:space="preserve"> </w:t>
            </w:r>
            <w:r w:rsidRPr="00A064D7">
              <w:rPr>
                <w:b/>
                <w:bCs/>
              </w:rPr>
              <w:t>С., Коцюбівська К.</w:t>
            </w:r>
            <w:r>
              <w:rPr>
                <w:b/>
                <w:bCs/>
              </w:rPr>
              <w:t xml:space="preserve"> </w:t>
            </w:r>
            <w:r w:rsidRPr="00A064D7">
              <w:rPr>
                <w:b/>
                <w:bCs/>
              </w:rPr>
              <w:t>І., Чайковська О.</w:t>
            </w:r>
            <w:r>
              <w:rPr>
                <w:b/>
                <w:bCs/>
              </w:rPr>
              <w:t xml:space="preserve"> </w:t>
            </w:r>
            <w:r w:rsidRPr="00A064D7">
              <w:rPr>
                <w:b/>
                <w:bCs/>
              </w:rPr>
              <w:t>А., Волинець В.</w:t>
            </w:r>
            <w:r>
              <w:rPr>
                <w:b/>
                <w:bCs/>
              </w:rPr>
              <w:t xml:space="preserve"> </w:t>
            </w:r>
            <w:r w:rsidRPr="00A064D7">
              <w:rPr>
                <w:b/>
                <w:bCs/>
              </w:rPr>
              <w:t>О., Хрущ С.</w:t>
            </w:r>
            <w:r>
              <w:rPr>
                <w:b/>
                <w:bCs/>
              </w:rPr>
              <w:t xml:space="preserve"> </w:t>
            </w:r>
            <w:r w:rsidRPr="00A064D7">
              <w:rPr>
                <w:b/>
                <w:bCs/>
              </w:rPr>
              <w:t>С.</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t xml:space="preserve">Онлайн-форум на тему: «Підвищення кваліфікації освітян: вимоги та новітні тренди». ГО </w:t>
            </w:r>
            <w:r>
              <w:t>«</w:t>
            </w:r>
            <w:r w:rsidRPr="00A064D7">
              <w:t>4people</w:t>
            </w:r>
            <w:r>
              <w:t>»</w:t>
            </w:r>
            <w:r w:rsidRPr="00A064D7">
              <w:t>, ВГО «Українська асоціація фахів</w:t>
            </w:r>
            <w:r>
              <w:t>ців з інформаційних технологій»,</w:t>
            </w:r>
            <w:r w:rsidRPr="00A064D7">
              <w:t xml:space="preserve"> м. Київ</w:t>
            </w:r>
          </w:p>
        </w:tc>
        <w:tc>
          <w:tcPr>
            <w:tcW w:w="1842" w:type="dxa"/>
            <w:tcBorders>
              <w:top w:val="single" w:sz="4" w:space="0" w:color="auto"/>
              <w:left w:val="single" w:sz="4" w:space="0" w:color="auto"/>
              <w:bottom w:val="single" w:sz="4" w:space="0" w:color="auto"/>
              <w:right w:val="single" w:sz="4" w:space="0" w:color="auto"/>
            </w:tcBorders>
          </w:tcPr>
          <w:p w:rsidR="008C64CD" w:rsidRDefault="008C64CD" w:rsidP="007E7A65">
            <w:r>
              <w:t>23 вересня</w:t>
            </w:r>
          </w:p>
          <w:p w:rsidR="008C64CD" w:rsidRPr="00A064D7" w:rsidRDefault="008C64CD" w:rsidP="007E7A65">
            <w:r>
              <w:t xml:space="preserve"> </w:t>
            </w:r>
            <w:r w:rsidRPr="00A064D7">
              <w:t>2021</w:t>
            </w:r>
            <w:r>
              <w:t xml:space="preserve">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FA130F">
              <w:t>м. Київ</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Pr="00A064D7" w:rsidRDefault="008C64CD" w:rsidP="00D12430">
            <w:r w:rsidRPr="00A064D7">
              <w:rPr>
                <w:b/>
                <w:bCs/>
              </w:rPr>
              <w:t>Толмач М.</w:t>
            </w:r>
            <w:r>
              <w:rPr>
                <w:b/>
                <w:bCs/>
              </w:rPr>
              <w:t xml:space="preserve"> </w:t>
            </w:r>
            <w:r w:rsidRPr="00A064D7">
              <w:rPr>
                <w:b/>
                <w:bCs/>
              </w:rPr>
              <w:t>С., Коцюбівська К.</w:t>
            </w:r>
            <w:r>
              <w:rPr>
                <w:b/>
                <w:bCs/>
              </w:rPr>
              <w:t xml:space="preserve"> </w:t>
            </w:r>
            <w:r w:rsidRPr="00A064D7">
              <w:rPr>
                <w:b/>
                <w:bCs/>
              </w:rPr>
              <w:t>І., Чайковська О.</w:t>
            </w:r>
            <w:r>
              <w:rPr>
                <w:b/>
                <w:bCs/>
              </w:rPr>
              <w:t xml:space="preserve"> </w:t>
            </w:r>
            <w:r w:rsidRPr="00A064D7">
              <w:rPr>
                <w:b/>
                <w:bCs/>
              </w:rPr>
              <w:t>А., Волинець В.</w:t>
            </w:r>
            <w:r>
              <w:rPr>
                <w:b/>
                <w:bCs/>
              </w:rPr>
              <w:t xml:space="preserve"> </w:t>
            </w:r>
            <w:r w:rsidRPr="00A064D7">
              <w:rPr>
                <w:b/>
                <w:bCs/>
              </w:rPr>
              <w:t>О., Хрущ С.</w:t>
            </w:r>
            <w:r>
              <w:rPr>
                <w:b/>
                <w:bCs/>
              </w:rPr>
              <w:t xml:space="preserve"> </w:t>
            </w:r>
            <w:r w:rsidRPr="00A064D7">
              <w:rPr>
                <w:b/>
                <w:bCs/>
              </w:rPr>
              <w:t>С.</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t>Онлайн-форум на тему: «Розвиток креативних індустрій».</w:t>
            </w:r>
            <w:r>
              <w:t xml:space="preserve"> </w:t>
            </w:r>
            <w:r w:rsidRPr="00A064D7">
              <w:t xml:space="preserve">ГО </w:t>
            </w:r>
            <w:r>
              <w:t>«</w:t>
            </w:r>
            <w:r w:rsidRPr="00A064D7">
              <w:t>4people</w:t>
            </w:r>
            <w:r>
              <w:t>»</w:t>
            </w:r>
            <w:r w:rsidRPr="00A064D7">
              <w:t>, ВГО «Українська асоціація фахів</w:t>
            </w:r>
            <w:r>
              <w:t>ців з інформаційних технологій»,</w:t>
            </w:r>
            <w:r w:rsidRPr="00A064D7">
              <w:t xml:space="preserve"> м. Київ</w:t>
            </w:r>
          </w:p>
        </w:tc>
        <w:tc>
          <w:tcPr>
            <w:tcW w:w="1842" w:type="dxa"/>
            <w:tcBorders>
              <w:top w:val="single" w:sz="4" w:space="0" w:color="auto"/>
              <w:left w:val="single" w:sz="4" w:space="0" w:color="auto"/>
              <w:bottom w:val="single" w:sz="4" w:space="0" w:color="auto"/>
              <w:right w:val="single" w:sz="4" w:space="0" w:color="auto"/>
            </w:tcBorders>
          </w:tcPr>
          <w:p w:rsidR="008C64CD" w:rsidRPr="00A064D7" w:rsidRDefault="008C64CD" w:rsidP="007E7A65">
            <w:pPr>
              <w:rPr>
                <w:bCs/>
              </w:rPr>
            </w:pPr>
            <w:r>
              <w:rPr>
                <w:bCs/>
              </w:rPr>
              <w:t xml:space="preserve">04 листопада </w:t>
            </w:r>
            <w:r w:rsidRPr="00A064D7">
              <w:rPr>
                <w:bCs/>
              </w:rPr>
              <w:t>2021</w:t>
            </w:r>
            <w:r>
              <w:rPr>
                <w:bCs/>
              </w:rPr>
              <w:t xml:space="preserve">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FA130F">
              <w:t>м. Київ</w:t>
            </w:r>
          </w:p>
        </w:tc>
      </w:tr>
      <w:tr w:rsidR="008C64CD" w:rsidRPr="00A064D7" w:rsidTr="007E7A65">
        <w:trPr>
          <w:jc w:val="center"/>
        </w:trPr>
        <w:tc>
          <w:tcPr>
            <w:tcW w:w="493" w:type="dxa"/>
            <w:tcBorders>
              <w:top w:val="single" w:sz="4" w:space="0" w:color="auto"/>
              <w:left w:val="single" w:sz="4" w:space="0" w:color="auto"/>
              <w:bottom w:val="single" w:sz="4" w:space="0" w:color="auto"/>
              <w:right w:val="single" w:sz="4" w:space="0" w:color="auto"/>
            </w:tcBorders>
          </w:tcPr>
          <w:p w:rsidR="008C64CD" w:rsidRPr="00A064D7" w:rsidRDefault="008C64C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8C64CD" w:rsidRPr="00A064D7" w:rsidRDefault="008C64CD" w:rsidP="00D12430">
            <w:r w:rsidRPr="00A064D7">
              <w:rPr>
                <w:b/>
                <w:bCs/>
              </w:rPr>
              <w:t>Толмач М.</w:t>
            </w:r>
            <w:r>
              <w:rPr>
                <w:b/>
                <w:bCs/>
              </w:rPr>
              <w:t xml:space="preserve"> </w:t>
            </w:r>
            <w:r w:rsidRPr="00A064D7">
              <w:rPr>
                <w:b/>
                <w:bCs/>
              </w:rPr>
              <w:t>С., Коцюбівська К.</w:t>
            </w:r>
            <w:r>
              <w:rPr>
                <w:b/>
                <w:bCs/>
              </w:rPr>
              <w:t xml:space="preserve"> </w:t>
            </w:r>
            <w:r w:rsidRPr="00A064D7">
              <w:rPr>
                <w:b/>
                <w:bCs/>
              </w:rPr>
              <w:t>І., Чайковська О.</w:t>
            </w:r>
            <w:r>
              <w:rPr>
                <w:b/>
                <w:bCs/>
              </w:rPr>
              <w:t xml:space="preserve"> </w:t>
            </w:r>
            <w:r w:rsidRPr="00A064D7">
              <w:rPr>
                <w:b/>
                <w:bCs/>
              </w:rPr>
              <w:t>А., Волинець В.</w:t>
            </w:r>
            <w:r>
              <w:rPr>
                <w:b/>
                <w:bCs/>
              </w:rPr>
              <w:t xml:space="preserve"> </w:t>
            </w:r>
            <w:r w:rsidRPr="00A064D7">
              <w:rPr>
                <w:b/>
                <w:bCs/>
              </w:rPr>
              <w:t>О., Хрущ С.</w:t>
            </w:r>
            <w:r>
              <w:rPr>
                <w:b/>
                <w:bCs/>
              </w:rPr>
              <w:t xml:space="preserve"> </w:t>
            </w:r>
            <w:r w:rsidRPr="00A064D7">
              <w:rPr>
                <w:b/>
                <w:bCs/>
              </w:rPr>
              <w:t>С.</w:t>
            </w:r>
          </w:p>
        </w:tc>
        <w:tc>
          <w:tcPr>
            <w:tcW w:w="8080" w:type="dxa"/>
            <w:tcBorders>
              <w:top w:val="single" w:sz="4" w:space="0" w:color="auto"/>
              <w:left w:val="single" w:sz="4" w:space="0" w:color="auto"/>
              <w:bottom w:val="single" w:sz="4" w:space="0" w:color="auto"/>
              <w:right w:val="single" w:sz="4" w:space="0" w:color="auto"/>
            </w:tcBorders>
          </w:tcPr>
          <w:p w:rsidR="008C64CD" w:rsidRPr="00A064D7" w:rsidRDefault="008C64CD" w:rsidP="00537589">
            <w:pPr>
              <w:jc w:val="both"/>
            </w:pPr>
            <w:r w:rsidRPr="00A064D7">
              <w:t>Онлайн-форум на тему: «Лідери освітніх змін».</w:t>
            </w:r>
            <w:r>
              <w:t xml:space="preserve"> ГО «4people»</w:t>
            </w:r>
            <w:r w:rsidRPr="00A064D7">
              <w:t>, ВГО «Українська асоціація фахів</w:t>
            </w:r>
            <w:r>
              <w:t>ців з інформаційних технологій»,</w:t>
            </w:r>
            <w:r w:rsidRPr="00A064D7">
              <w:t xml:space="preserve"> м. Київ</w:t>
            </w:r>
          </w:p>
        </w:tc>
        <w:tc>
          <w:tcPr>
            <w:tcW w:w="1842" w:type="dxa"/>
            <w:tcBorders>
              <w:top w:val="single" w:sz="4" w:space="0" w:color="auto"/>
              <w:left w:val="single" w:sz="4" w:space="0" w:color="auto"/>
              <w:bottom w:val="single" w:sz="4" w:space="0" w:color="auto"/>
              <w:right w:val="single" w:sz="4" w:space="0" w:color="auto"/>
            </w:tcBorders>
          </w:tcPr>
          <w:p w:rsidR="008C64CD" w:rsidRDefault="008C64CD" w:rsidP="007E7A65">
            <w:pPr>
              <w:rPr>
                <w:bCs/>
              </w:rPr>
            </w:pPr>
            <w:r w:rsidRPr="00A064D7">
              <w:rPr>
                <w:bCs/>
              </w:rPr>
              <w:t xml:space="preserve">16 грудня </w:t>
            </w:r>
          </w:p>
          <w:p w:rsidR="008C64CD" w:rsidRPr="00A064D7" w:rsidRDefault="008C64CD" w:rsidP="007E7A65">
            <w:pPr>
              <w:rPr>
                <w:bCs/>
              </w:rPr>
            </w:pPr>
            <w:r>
              <w:rPr>
                <w:bCs/>
              </w:rPr>
              <w:t>2021 р.</w:t>
            </w:r>
          </w:p>
        </w:tc>
        <w:tc>
          <w:tcPr>
            <w:tcW w:w="1794" w:type="dxa"/>
            <w:tcBorders>
              <w:top w:val="single" w:sz="4" w:space="0" w:color="auto"/>
              <w:left w:val="single" w:sz="4" w:space="0" w:color="auto"/>
              <w:bottom w:val="single" w:sz="4" w:space="0" w:color="auto"/>
              <w:right w:val="single" w:sz="4" w:space="0" w:color="auto"/>
            </w:tcBorders>
          </w:tcPr>
          <w:p w:rsidR="008C64CD" w:rsidRDefault="008C64CD">
            <w:r w:rsidRPr="00FA130F">
              <w:t>м. Київ</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МІЖНАРОДНИХ ВІДНОСИН</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 xml:space="preserve">Мотлях О. І.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tabs>
                <w:tab w:val="left" w:pos="610"/>
                <w:tab w:val="left" w:pos="993"/>
              </w:tabs>
              <w:jc w:val="both"/>
            </w:pPr>
            <w:r w:rsidRPr="00A064D7">
              <w:rPr>
                <w:shd w:val="clear" w:color="auto" w:fill="FFFFFF"/>
              </w:rPr>
              <w:t>Підготовка відгуку на наукову працю «Семіотика права як парадигма сучасного праворозуміння» доктора юридичних наук, професора Павлишина О.</w:t>
            </w:r>
            <w:r w:rsidR="0094635F">
              <w:rPr>
                <w:shd w:val="clear" w:color="auto" w:fill="FFFFFF"/>
              </w:rPr>
              <w:t xml:space="preserve"> </w:t>
            </w:r>
            <w:r w:rsidRPr="00A064D7">
              <w:rPr>
                <w:shd w:val="clear" w:color="auto" w:fill="FFFFFF"/>
              </w:rPr>
              <w:t xml:space="preserve">В. на </w:t>
            </w:r>
            <w:r w:rsidRPr="00A064D7">
              <w:rPr>
                <w:shd w:val="clear" w:color="auto" w:fill="FFFFFF"/>
              </w:rPr>
              <w:lastRenderedPageBreak/>
              <w:t>присудження йому премії Президента України для молодих вчених у 2021 році.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7E7A65" w:rsidP="00D12430">
            <w:r>
              <w:lastRenderedPageBreak/>
              <w:t>ч</w:t>
            </w:r>
            <w:r w:rsidR="0061267D" w:rsidRPr="00A064D7">
              <w:t>ервень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lastRenderedPageBreak/>
              <w:t>КАФЕДРА ЗВ</w:t>
            </w:r>
            <w:r w:rsidR="00887454">
              <w:rPr>
                <w:b/>
              </w:rPr>
              <w:t>’</w:t>
            </w:r>
            <w:r w:rsidRPr="00A064D7">
              <w:rPr>
                <w:b/>
              </w:rPr>
              <w:t>ЯЗКІВ З ГРОМАДСЬКІСТЮ І ЖУРНАЛІСТИКИ</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Зикун Н.</w:t>
            </w:r>
            <w:r w:rsidR="002B76D0">
              <w:rPr>
                <w:b/>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EA24EF">
            <w:pPr>
              <w:jc w:val="both"/>
            </w:pPr>
            <w:r w:rsidRPr="00537589">
              <w:t>Офіц</w:t>
            </w:r>
            <w:r w:rsidR="00EA24EF">
              <w:t>і</w:t>
            </w:r>
            <w:r w:rsidRPr="00537589">
              <w:t>йний опонент під час захисту дисертації</w:t>
            </w:r>
            <w:r w:rsidR="00962DAE" w:rsidRPr="00537589">
              <w:t xml:space="preserve"> </w:t>
            </w:r>
            <w:r w:rsidRPr="00537589">
              <w:t>Комової Марії Василівни</w:t>
            </w:r>
            <w:r w:rsidR="00EA24EF">
              <w:t xml:space="preserve"> </w:t>
            </w:r>
            <w:r w:rsidRPr="00537589">
              <w:t>«Документальна і фактична інформація: функціонування та інтерпретація в соціальних комунікаціях», поданої на здобуття наукового ступеня доктора наук із соціальних комунікацій за спеціальністю 27.00.01 – теорія та історія соціальних комунікацій</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7E7A65" w:rsidP="00D12430">
            <w:r>
              <w:t xml:space="preserve">06 травня </w:t>
            </w:r>
            <w:r w:rsidR="0061267D"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КНУ імені Тараса Шевченка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Зикун Н.</w:t>
            </w:r>
            <w:r w:rsidR="002B76D0">
              <w:rPr>
                <w:b/>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Підготовка відгуку на автореферат дисертації Порпуліт О.</w:t>
            </w:r>
            <w:r w:rsidR="00EA24EF">
              <w:t xml:space="preserve"> </w:t>
            </w:r>
            <w:r w:rsidRPr="00537589">
              <w:t>О. «Медіаконтинуум як просторово-часовий формат соціальнокомунікаційної діяльності початку ХХ століття» на здобуття наук. ступеня доктора наук із соц. ком. (спец. 27.00.01 – теорія та історія соц. ком.)</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7E7A65" w:rsidP="00D12430">
            <w:r>
              <w:t xml:space="preserve">травень </w:t>
            </w:r>
            <w:r w:rsidR="0061267D"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КНУ імені Тараса Шевченка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Зикун Н.</w:t>
            </w:r>
            <w:r w:rsidR="002B76D0">
              <w:rPr>
                <w:b/>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Підготовка відгуку на автореферат дисертації Соколової К.</w:t>
            </w:r>
            <w:r w:rsidR="00EA24EF">
              <w:t xml:space="preserve"> </w:t>
            </w:r>
            <w:r w:rsidRPr="00537589">
              <w:t>О.</w:t>
            </w:r>
            <w:r w:rsidR="00962DAE" w:rsidRPr="00537589">
              <w:t xml:space="preserve"> </w:t>
            </w:r>
            <w:r w:rsidRPr="00537589">
              <w:t>«Журналістика співучасті в Україні: дискурсивні моделі, тенденції, перспективи» на здобуття наук. ступеня канд. наук із соц. ком. (</w:t>
            </w:r>
            <w:r w:rsidR="00D813D0">
              <w:t>спец. 27.00.06 – прикладні соц.</w:t>
            </w:r>
            <w:r w:rsidRPr="00537589">
              <w:t>-ком. технол.)</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7E7A65" w:rsidP="00D12430">
            <w:r>
              <w:t xml:space="preserve">травень </w:t>
            </w:r>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КНУ імені Тараса Шевченка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Зикун Н.</w:t>
            </w:r>
            <w:r w:rsidR="002B76D0">
              <w:rPr>
                <w:b/>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Підготовка відгуку на автореферат дисертації Степаненко К.</w:t>
            </w:r>
            <w:r w:rsidR="00EA24EF">
              <w:t xml:space="preserve"> </w:t>
            </w:r>
            <w:r w:rsidRPr="00537589">
              <w:t>С. «Фольклорні традиції</w:t>
            </w:r>
            <w:r w:rsidR="00EA24EF">
              <w:t xml:space="preserve"> в укр. кінематографі 1960-2010</w:t>
            </w:r>
            <w:r w:rsidRPr="00537589">
              <w:t>-х років» на здобуття наук. ступеня канд. мистецтвозн. (спец. 26.00.01 – теорія та історія культ.)</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7E7A65">
            <w:r w:rsidRPr="00A064D7">
              <w:t>лютий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Зикун Н.</w:t>
            </w:r>
            <w:r w:rsidR="002B76D0">
              <w:rPr>
                <w:b/>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Підготовка відгуку на автореферат дисертації Прикидько О.</w:t>
            </w:r>
            <w:r w:rsidR="00962DAE" w:rsidRPr="00537589">
              <w:t xml:space="preserve"> </w:t>
            </w:r>
            <w:r w:rsidRPr="00537589">
              <w:t>«Інформаційне онлайн-телебачення України» на здобуття наук. ступеня канд. наук із соц. ком. (</w:t>
            </w:r>
            <w:r w:rsidR="00EA24EF">
              <w:t>спец. 27.00.06 – прикладні соц.</w:t>
            </w:r>
            <w:r w:rsidRPr="00537589">
              <w:t>-ком. технол.)</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7E7A65">
            <w:r w:rsidRPr="00A064D7">
              <w:t>квітень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КНУ імені Тараса Шевченка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Зикун Н.</w:t>
            </w:r>
            <w:r w:rsidR="002B76D0">
              <w:rPr>
                <w:b/>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Підготовка відгуку на автореферат дисертації Євдокименко І.</w:t>
            </w:r>
            <w:r w:rsidR="00EA24EF">
              <w:t xml:space="preserve"> </w:t>
            </w:r>
            <w:r w:rsidRPr="00537589">
              <w:t>М.</w:t>
            </w:r>
            <w:r w:rsidR="00962DAE" w:rsidRPr="00537589">
              <w:t xml:space="preserve"> </w:t>
            </w:r>
            <w:r w:rsidRPr="00537589">
              <w:t>«Національно-патріотична домінанта в публіцистиці Софії Русової» на здобуття наук. ступеня канд. наук із соц. ком. (спец. 27.00.04 –</w:t>
            </w:r>
            <w:r w:rsidR="00962DAE" w:rsidRPr="00537589">
              <w:t xml:space="preserve"> </w:t>
            </w:r>
            <w:r w:rsidRPr="00537589">
              <w:t>теорія та історія журн.)</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7E7A65">
            <w:r w:rsidRPr="00A064D7">
              <w:t>квітень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КНУ імені Тараса Шевченка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2B76D0" w:rsidRDefault="0061267D" w:rsidP="00D12430">
            <w:pPr>
              <w:rPr>
                <w:b/>
                <w:sz w:val="20"/>
                <w:szCs w:val="20"/>
              </w:rPr>
            </w:pPr>
            <w:r w:rsidRPr="002B76D0">
              <w:rPr>
                <w:b/>
                <w:sz w:val="20"/>
                <w:szCs w:val="20"/>
              </w:rPr>
              <w:t>Гарачковська О. О.</w:t>
            </w:r>
          </w:p>
          <w:p w:rsidR="0061267D" w:rsidRPr="00A064D7" w:rsidRDefault="0061267D" w:rsidP="00D12430">
            <w:pPr>
              <w:rPr>
                <w:b/>
              </w:rPr>
            </w:pP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EA24EF">
            <w:pPr>
              <w:jc w:val="both"/>
            </w:pPr>
            <w:r w:rsidRPr="00537589">
              <w:t>Відгук офіційного опонента на дисертацію</w:t>
            </w:r>
            <w:r w:rsidR="00962DAE" w:rsidRPr="00537589">
              <w:t xml:space="preserve"> </w:t>
            </w:r>
            <w:r w:rsidRPr="00537589">
              <w:t>Іщенко О</w:t>
            </w:r>
            <w:r w:rsidR="00EA24EF">
              <w:t>.</w:t>
            </w:r>
            <w:r w:rsidRPr="00537589">
              <w:t xml:space="preserve"> А</w:t>
            </w:r>
            <w:r w:rsidR="00EA24EF">
              <w:t>.</w:t>
            </w:r>
            <w:r w:rsidRPr="00537589">
              <w:t xml:space="preserve"> «</w:t>
            </w:r>
            <w:r w:rsidRPr="00537589">
              <w:rPr>
                <w:bCs/>
              </w:rPr>
              <w:t>Проза Мирослава Дочинця : проблематика і поетика</w:t>
            </w:r>
            <w:r w:rsidRPr="00537589">
              <w:t xml:space="preserve">», подану до захисту на здобуття наукового ступеня доктора філософії за спеціальністю 035 Філологія («Українська література») у галузі знань 03 Гуманітарні науки.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28 квітня 2021 р.</w:t>
            </w:r>
          </w:p>
          <w:p w:rsidR="0061267D" w:rsidRPr="00A064D7" w:rsidRDefault="0061267D" w:rsidP="00D12430"/>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 Київ, Національний педагогічний університет імені М. П. Драгоманова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 xml:space="preserve">Зикун Н. І. </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Голова ЕК Інституту журналістики Київського національного університету імені Тараса Шевченка з проведення комплексного іспиту зі спеціальності 061 «Журналістика» для аспірантів, які навчаються за програмою підготовки доктора філософії та завершують навчання у 2021 р.</w:t>
            </w:r>
          </w:p>
        </w:tc>
        <w:tc>
          <w:tcPr>
            <w:tcW w:w="1842" w:type="dxa"/>
            <w:tcBorders>
              <w:top w:val="single" w:sz="4" w:space="0" w:color="auto"/>
              <w:left w:val="single" w:sz="4" w:space="0" w:color="auto"/>
              <w:bottom w:val="single" w:sz="4" w:space="0" w:color="auto"/>
              <w:right w:val="single" w:sz="4" w:space="0" w:color="auto"/>
            </w:tcBorders>
          </w:tcPr>
          <w:p w:rsidR="007E7A65" w:rsidRDefault="0061267D" w:rsidP="00D12430">
            <w:r w:rsidRPr="00A064D7">
              <w:t xml:space="preserve">23 червня </w:t>
            </w:r>
          </w:p>
          <w:p w:rsidR="0061267D" w:rsidRPr="00A064D7" w:rsidRDefault="0061267D" w:rsidP="00D12430">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 xml:space="preserve">Інститут журналістики Київського національного університету імені Тараса Шевченка </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Зикун Н.</w:t>
            </w:r>
            <w:r w:rsidR="002B76D0">
              <w:rPr>
                <w:b/>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EA24EF">
            <w:pPr>
              <w:jc w:val="both"/>
            </w:pPr>
            <w:r w:rsidRPr="00537589">
              <w:t>Офіц</w:t>
            </w:r>
            <w:r w:rsidR="0094635F" w:rsidRPr="00537589">
              <w:t>і</w:t>
            </w:r>
            <w:r w:rsidRPr="00537589">
              <w:t>йний опонент під час захисту дисертації</w:t>
            </w:r>
            <w:r w:rsidR="00962DAE" w:rsidRPr="00537589">
              <w:t xml:space="preserve"> </w:t>
            </w:r>
            <w:r w:rsidRPr="00537589">
              <w:t>Комової М</w:t>
            </w:r>
            <w:r w:rsidR="00EA24EF">
              <w:t>.</w:t>
            </w:r>
            <w:r w:rsidRPr="00537589">
              <w:t xml:space="preserve"> В</w:t>
            </w:r>
            <w:r w:rsidR="00EA24EF">
              <w:t xml:space="preserve">. </w:t>
            </w:r>
            <w:r w:rsidRPr="00537589">
              <w:t xml:space="preserve">«Документальна і фактична інформація: функціонування та інтерпретація в соціальних комунікаціях», поданої на здобуття наукового ступеня доктора наук із соціальних </w:t>
            </w:r>
            <w:r w:rsidRPr="00537589">
              <w:lastRenderedPageBreak/>
              <w:t>комунікацій за спеціальністю 27.00.01 – теорія та історія соціальних комунікацій</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7E7A65">
            <w:r w:rsidRPr="00A064D7">
              <w:lastRenderedPageBreak/>
              <w:t>06</w:t>
            </w:r>
            <w:r w:rsidR="0094635F">
              <w:t xml:space="preserve"> травня</w:t>
            </w:r>
            <w:r w:rsidR="007E7A65">
              <w:t xml:space="preserve"> </w:t>
            </w:r>
            <w:r w:rsidR="007E7A65"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КНУ імені Тараса Шевченка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Зикун Н.</w:t>
            </w:r>
            <w:r w:rsidR="002B76D0">
              <w:rPr>
                <w:b/>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Підготовка відгуку на автореферат дисертації Порпуліт О.</w:t>
            </w:r>
            <w:r w:rsidR="00EA24EF">
              <w:t xml:space="preserve"> </w:t>
            </w:r>
            <w:r w:rsidRPr="00537589">
              <w:t>О. «Медіаконтинуум як просторово-часовий формат соціальнокомунікаційної діяльності початку ХХ століття» на здобуття наук. ступеня доктора наук із соц. ком. (спец. 27.00.01 – теорія та історія соц. ком.)</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94635F" w:rsidP="00D12430">
            <w:r>
              <w:t xml:space="preserve">травень </w:t>
            </w:r>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КНУ імені Тараса Шевченка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Зикун Н.</w:t>
            </w:r>
            <w:r w:rsidR="002B76D0">
              <w:rPr>
                <w:b/>
              </w:rPr>
              <w:t xml:space="preserve"> </w:t>
            </w:r>
            <w:r w:rsidRPr="00A064D7">
              <w:rPr>
                <w:b/>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Виступ на міжнародном</w:t>
            </w:r>
            <w:r w:rsidR="00EA24EF">
              <w:t>у науково-практичному workshop «</w:t>
            </w:r>
            <w:r w:rsidRPr="00537589">
              <w:t>Психологія переживання глобальної пандемії: досвід У</w:t>
            </w:r>
            <w:r w:rsidR="00EA24EF">
              <w:t>країни і світу»</w:t>
            </w:r>
            <w:r w:rsidRPr="00537589">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EA24EF" w:rsidP="00D12430">
            <w:r>
              <w:t xml:space="preserve">23 квітня </w:t>
            </w:r>
            <w:r w:rsidR="0061267D" w:rsidRPr="00A064D7">
              <w:t>2021</w:t>
            </w:r>
            <w:r w:rsidR="0061267D" w:rsidRPr="00A064D7">
              <w:rPr>
                <w:lang w:val="en-US"/>
              </w:rPr>
              <w:t xml:space="preserve"> </w:t>
            </w:r>
            <w:r w:rsidR="0061267D" w:rsidRPr="00A064D7">
              <w:t>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Київ. нац. ун-т культури і мистецтв</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Воронова В.</w:t>
            </w:r>
            <w:r w:rsidR="002B76D0">
              <w:rPr>
                <w:b/>
              </w:rPr>
              <w:t xml:space="preserve"> </w:t>
            </w:r>
            <w:r w:rsidRPr="00A064D7">
              <w:rPr>
                <w:b/>
              </w:rPr>
              <w:t>В.</w:t>
            </w:r>
            <w:r w:rsidR="00962DAE">
              <w:rPr>
                <w:b/>
              </w:rPr>
              <w:t xml:space="preserve"> </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Виступ на міжнародном</w:t>
            </w:r>
            <w:r w:rsidR="00EA24EF">
              <w:t>у науково-практичному workshop «</w:t>
            </w:r>
            <w:r w:rsidRPr="00537589">
              <w:t>Психологія переживання глобальної п</w:t>
            </w:r>
            <w:r w:rsidR="00EA24EF">
              <w:t>андемії: досвід України і світу»</w:t>
            </w:r>
            <w:r w:rsidRPr="00537589">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EA24EF" w:rsidP="00D12430">
            <w:r>
              <w:t xml:space="preserve">23 квітня </w:t>
            </w:r>
            <w:r w:rsidR="0061267D" w:rsidRPr="00A064D7">
              <w:t xml:space="preserve">2021 р. </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 xml:space="preserve">Київ. нац. ун-т культури і мистецтв, </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Миколаєнко А. Ю.</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EA24EF">
            <w:pPr>
              <w:jc w:val="both"/>
            </w:pPr>
            <w:r w:rsidRPr="00537589">
              <w:t>Член журі ІІ (міського) етапу Всеукраїнського конкурсу-захисту науково-дослідницьких робіт учнів-членів Малої академії наук України,</w:t>
            </w:r>
            <w:r w:rsidR="00EA24EF">
              <w:t xml:space="preserve"> КПНЗ «</w:t>
            </w:r>
            <w:r w:rsidRPr="00537589">
              <w:t xml:space="preserve">Київська Мала </w:t>
            </w:r>
            <w:r w:rsidR="00EA24EF">
              <w:t>академія наук учнівської молоді».</w:t>
            </w:r>
          </w:p>
        </w:tc>
        <w:tc>
          <w:tcPr>
            <w:tcW w:w="1842" w:type="dxa"/>
            <w:tcBorders>
              <w:top w:val="single" w:sz="4" w:space="0" w:color="auto"/>
              <w:left w:val="single" w:sz="4" w:space="0" w:color="auto"/>
              <w:bottom w:val="single" w:sz="4" w:space="0" w:color="auto"/>
              <w:right w:val="single" w:sz="4" w:space="0" w:color="auto"/>
            </w:tcBorders>
          </w:tcPr>
          <w:p w:rsidR="00EA24EF" w:rsidRDefault="00EA24EF" w:rsidP="00D12430">
            <w:r>
              <w:t>0</w:t>
            </w:r>
            <w:r w:rsidR="0061267D" w:rsidRPr="00A064D7">
              <w:t xml:space="preserve">8 лютого </w:t>
            </w:r>
          </w:p>
          <w:p w:rsidR="0061267D" w:rsidRPr="00A064D7" w:rsidRDefault="0061267D" w:rsidP="00D12430">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t>КПНЗ «</w:t>
            </w:r>
            <w:r w:rsidR="0061267D" w:rsidRPr="00A064D7">
              <w:t>Київська Мала академія наук учнівської мо</w:t>
            </w:r>
            <w:r>
              <w:t>лоді»</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Кочубей Л.</w:t>
            </w:r>
            <w:r w:rsidR="002B76D0">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EA24EF">
            <w:pPr>
              <w:jc w:val="both"/>
            </w:pPr>
            <w:r w:rsidRPr="00537589">
              <w:t>Підготовка відгуку на автореферат дисертації Мельник Ю</w:t>
            </w:r>
            <w:r w:rsidR="00EA24EF">
              <w:t>.</w:t>
            </w:r>
            <w:r w:rsidRPr="00537589">
              <w:t xml:space="preserve"> П</w:t>
            </w:r>
            <w:r w:rsidR="00EA24EF">
              <w:t>.</w:t>
            </w:r>
            <w:r w:rsidRPr="00537589">
              <w:t xml:space="preserve"> «Політична відповідальність в контексті гармонізації суспільних й особистих інтересів», подану на здобуття наукового ступеня кандидата політичних наук за спеціальністю 23.00.02 ‒ політичні інститути та процеси (13 травня 2021 р.) / Одеса: ДЗ «Південноукраїнський національний пе</w:t>
            </w:r>
            <w:r w:rsidR="00EA24EF">
              <w:t>дагогічний університет імені К. </w:t>
            </w:r>
            <w:r w:rsidRPr="00537589">
              <w:t>Д. Ушинського»</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13 травня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t xml:space="preserve">м. Одеса, </w:t>
            </w:r>
            <w:r w:rsidR="0061267D" w:rsidRPr="00A064D7">
              <w:t>ДЗ «Південноукраїнський національний педагогічний університет імені К. Д. Ушинського</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 w:rsidR="0061267D" w:rsidRPr="00A064D7" w:rsidRDefault="0061267D" w:rsidP="00D12430">
            <w:pPr>
              <w:rPr>
                <w:b/>
              </w:rPr>
            </w:pPr>
            <w:r w:rsidRPr="00A064D7">
              <w:rPr>
                <w:b/>
              </w:rPr>
              <w:t>Кочубей Л.</w:t>
            </w:r>
            <w:r w:rsidR="002B76D0">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Підготовка відгуку</w:t>
            </w:r>
            <w:r w:rsidR="00962DAE" w:rsidRPr="00537589">
              <w:t xml:space="preserve"> </w:t>
            </w:r>
            <w:r w:rsidRPr="00537589">
              <w:t>офіційного опонента на дисертацію Калініченка Богдана Михайловича «Роль засобів масової інформації в інформаційній війні: політичні детермінанти впливу та протидії», поданої на здобуття наукового ступеня доктора політичних наук за спеціальністю 23.00.02 – політичні інститути та про</w:t>
            </w:r>
            <w:r w:rsidR="006D4E97">
              <w:t>цеси (12 квітня 2021 р.) / Київ,</w:t>
            </w:r>
            <w:r w:rsidRPr="00537589">
              <w:t xml:space="preserve"> Інститут держави і права ім. В. М. Корецького</w:t>
            </w:r>
            <w:r w:rsidR="00962DAE" w:rsidRPr="00537589">
              <w:t xml:space="preserve"> </w:t>
            </w:r>
            <w:r w:rsidRPr="00537589">
              <w:t>НАН України</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12 квітня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Інститут держави і права ім. В. М. Корецького</w:t>
            </w:r>
            <w:r w:rsidR="00962DAE">
              <w:t xml:space="preserve"> </w:t>
            </w:r>
            <w:r w:rsidR="0061267D" w:rsidRPr="00A064D7">
              <w:t>НАН України</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Ситник О.</w:t>
            </w:r>
            <w:r w:rsidR="002B76D0">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Член журі, експерт Міжнародного фестивалю-конкурсу журналістики «Прес-весна»</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травень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w:t>
            </w:r>
            <w:r w:rsidR="00EA24EF">
              <w:t xml:space="preserve"> </w:t>
            </w:r>
            <w:r w:rsidRPr="00A064D7">
              <w:t>Київ</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Ситник О.</w:t>
            </w:r>
            <w:r w:rsidR="002B76D0">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Член журі Обласного фестивалю дитячих ЗМІ «Медіа-простір шкільної преси»</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21</w:t>
            </w:r>
            <w:r w:rsidR="00EA24EF">
              <w:t>–</w:t>
            </w:r>
            <w:r w:rsidRPr="00A064D7">
              <w:t>22 квітня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 Чернівці</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 xml:space="preserve"> Кочубей Л.</w:t>
            </w:r>
            <w:r w:rsidR="002B76D0">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537589" w:rsidRDefault="0061267D" w:rsidP="00537589">
            <w:pPr>
              <w:jc w:val="both"/>
            </w:pPr>
            <w:r w:rsidRPr="00537589">
              <w:t>Науковий експерт заявки «Котроверсійні практики розвитку прикордоння: світовий досвід узгодження суперечностей», поданої на конкурс наукових проєктів установ ССГН НАН України / ДУ «Інститут всесвітньої історії НАН України»</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лютий</w:t>
            </w:r>
            <w:r w:rsidR="00962DAE">
              <w:t xml:space="preserve"> </w:t>
            </w:r>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w:t>
            </w:r>
            <w:r w:rsidR="00EA24EF">
              <w:t xml:space="preserve"> </w:t>
            </w:r>
            <w:r w:rsidRPr="00A064D7">
              <w:t>Київ</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ІНФОРМАЦІЙНИХ ТЕХНОЛОГІЙ</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Горбань Ю.</w:t>
            </w:r>
            <w:r w:rsidR="002B76D0">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EA24EF" w:rsidRDefault="0061267D" w:rsidP="00EA24EF">
            <w:pPr>
              <w:jc w:val="both"/>
            </w:pPr>
            <w:r w:rsidRPr="00EA24EF">
              <w:t>Керівництво науково-дослідною роботою студентів з підготовкою наукової статті:</w:t>
            </w:r>
            <w:r w:rsidR="00EA24EF" w:rsidRPr="00EA24EF">
              <w:t xml:space="preserve"> </w:t>
            </w:r>
            <w:r w:rsidRPr="00EA24EF">
              <w:t>аспірантка 1 року: Калюжна Н. Принципи FAIR для дослідницької інформації: звіт із серії воркшопів. Український журнал з бібліотекознавства та інформаційних наук. 2021. №</w:t>
            </w:r>
            <w:r w:rsidR="00EA24EF" w:rsidRPr="00EA24EF">
              <w:t xml:space="preserve"> </w:t>
            </w:r>
            <w:r w:rsidRPr="00EA24EF">
              <w:t>7. С.</w:t>
            </w:r>
            <w:r w:rsidR="00EA24EF" w:rsidRPr="00EA24EF">
              <w:t xml:space="preserve"> </w:t>
            </w:r>
            <w:r w:rsidRPr="00EA24EF">
              <w:t>128</w:t>
            </w:r>
            <w:r w:rsidR="00EA24EF" w:rsidRPr="00EA24EF">
              <w:t>–</w:t>
            </w:r>
            <w:r w:rsidRPr="00EA24EF">
              <w:t>132.</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 xml:space="preserve">червень </w:t>
            </w:r>
          </w:p>
          <w:p w:rsidR="0061267D" w:rsidRPr="00A064D7" w:rsidRDefault="0061267D" w:rsidP="00EA24EF">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КНУКіМ</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Горбань Ю.</w:t>
            </w:r>
            <w:r w:rsidR="002B76D0">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EA24EF" w:rsidRDefault="0061267D" w:rsidP="00EA24EF">
            <w:pPr>
              <w:jc w:val="both"/>
            </w:pPr>
            <w:r w:rsidRPr="00EA24EF">
              <w:t>Керівництво науково-дослідною роботою студентів з підготовкою доповіді на конференцію:</w:t>
            </w:r>
            <w:r w:rsidR="00EA24EF" w:rsidRPr="00EA24EF">
              <w:t xml:space="preserve"> </w:t>
            </w:r>
            <w:r w:rsidRPr="00EA24EF">
              <w:t>аспірантка 1 року: Калюжна Н. Відкритий доступ до нау</w:t>
            </w:r>
            <w:r w:rsidR="008F19EC">
              <w:t xml:space="preserve">кових публікацій в Україні: </w:t>
            </w:r>
            <w:r w:rsidR="00D813D0">
              <w:t>бар</w:t>
            </w:r>
            <w:r w:rsidR="00887454">
              <w:t>’</w:t>
            </w:r>
            <w:r w:rsidR="00D813D0" w:rsidRPr="00EA24EF">
              <w:t>єри</w:t>
            </w:r>
            <w:r w:rsidRPr="00EA24EF">
              <w:t xml:space="preserve"> та можливості. 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w:t>
            </w:r>
            <w:r w:rsidR="00EA24EF" w:rsidRPr="00EA24EF">
              <w:t>. центр КНУКіМ, 2021. 338 с. С. </w:t>
            </w:r>
            <w:r w:rsidRPr="00EA24EF">
              <w:t>119</w:t>
            </w:r>
            <w:r w:rsidR="00EA24EF" w:rsidRPr="00EA24EF">
              <w:t>–</w:t>
            </w:r>
            <w:r w:rsidRPr="00EA24EF">
              <w:t>121.</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EA24EF" w:rsidP="00EA24EF">
            <w:r>
              <w:t>20–</w:t>
            </w:r>
            <w:r w:rsidR="0061267D" w:rsidRPr="00A064D7">
              <w:t>22 травня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8F19EC">
            <w:r w:rsidRPr="00A064D7">
              <w:t xml:space="preserve">м. Київ, КНУКіМ, </w:t>
            </w:r>
            <w:r w:rsidRPr="008F19EC">
              <w:rPr>
                <w:sz w:val="20"/>
                <w:szCs w:val="20"/>
              </w:rPr>
              <w:t>кафедра інформаційних технологій: кафедра документо</w:t>
            </w:r>
            <w:r w:rsidR="008F19EC">
              <w:rPr>
                <w:sz w:val="20"/>
                <w:szCs w:val="20"/>
              </w:rPr>
              <w:t>-</w:t>
            </w:r>
            <w:r w:rsidRPr="008F19EC">
              <w:rPr>
                <w:sz w:val="20"/>
                <w:szCs w:val="20"/>
              </w:rPr>
              <w:t xml:space="preserve">знавства та </w:t>
            </w:r>
            <w:r w:rsidR="008F19EC">
              <w:rPr>
                <w:sz w:val="20"/>
                <w:szCs w:val="20"/>
              </w:rPr>
              <w:t>і</w:t>
            </w:r>
            <w:r w:rsidRPr="008F19EC">
              <w:rPr>
                <w:sz w:val="20"/>
                <w:szCs w:val="20"/>
              </w:rPr>
              <w:t>нформаційно-аналітичної діяльності</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Гранчак Т.</w:t>
            </w:r>
            <w:r w:rsidR="002B76D0">
              <w:t xml:space="preserve"> </w:t>
            </w:r>
            <w:r w:rsidRPr="00A064D7">
              <w:t>Ю.</w:t>
            </w:r>
          </w:p>
        </w:tc>
        <w:tc>
          <w:tcPr>
            <w:tcW w:w="8080" w:type="dxa"/>
            <w:tcBorders>
              <w:top w:val="single" w:sz="4" w:space="0" w:color="auto"/>
              <w:left w:val="single" w:sz="4" w:space="0" w:color="auto"/>
              <w:bottom w:val="single" w:sz="4" w:space="0" w:color="auto"/>
              <w:right w:val="single" w:sz="4" w:space="0" w:color="auto"/>
            </w:tcBorders>
          </w:tcPr>
          <w:p w:rsidR="0061267D" w:rsidRPr="00EA24EF" w:rsidRDefault="0061267D" w:rsidP="00D12430">
            <w:pPr>
              <w:jc w:val="both"/>
            </w:pPr>
            <w:r w:rsidRPr="00EA24EF">
              <w:t>Керівництво науково-дослідною роботою аспірантів (Мотько А.О., Бєлов Д.О.)</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КНУКіМ</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Грінберг Л.</w:t>
            </w:r>
            <w:r w:rsidR="002B76D0">
              <w:rPr>
                <w:b/>
              </w:rPr>
              <w:t xml:space="preserve"> </w:t>
            </w:r>
            <w:r w:rsidRPr="00A064D7">
              <w:rPr>
                <w:b/>
              </w:rPr>
              <w:t>Ф.</w:t>
            </w:r>
          </w:p>
        </w:tc>
        <w:tc>
          <w:tcPr>
            <w:tcW w:w="8080" w:type="dxa"/>
            <w:tcBorders>
              <w:top w:val="single" w:sz="4" w:space="0" w:color="auto"/>
              <w:left w:val="single" w:sz="4" w:space="0" w:color="auto"/>
              <w:bottom w:val="single" w:sz="4" w:space="0" w:color="auto"/>
              <w:right w:val="single" w:sz="4" w:space="0" w:color="auto"/>
            </w:tcBorders>
          </w:tcPr>
          <w:p w:rsidR="0061267D" w:rsidRPr="00EA24EF" w:rsidRDefault="0061267D" w:rsidP="00EA24EF">
            <w:pPr>
              <w:jc w:val="both"/>
            </w:pPr>
            <w:r w:rsidRPr="00EA24EF">
              <w:t>Керівництво науково-дослідною роботою студентів з підготовкою доповіді на конференцію:</w:t>
            </w:r>
            <w:r w:rsidR="00EA24EF" w:rsidRPr="00EA24EF">
              <w:t xml:space="preserve"> </w:t>
            </w:r>
            <w:r w:rsidRPr="00EA24EF">
              <w:t>магістр 1 курсу: Волошин Д.А. Державне регулювання інформаційного забезпечення сфери туризму в Україні. 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 центр КНУКіМ, 2021. 338 с. С. 98</w:t>
            </w:r>
            <w:r w:rsidR="00EA24EF" w:rsidRPr="00EA24EF">
              <w:t>–</w:t>
            </w:r>
            <w:r w:rsidRPr="00EA24EF">
              <w:t>100.</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20-22 травня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КНУКіМ, кафедра інформаційних технологій: кафедра документознавства та інформаційно-аналітичної діяльності</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Каракоз О.</w:t>
            </w:r>
            <w:r w:rsidR="002B76D0">
              <w:rPr>
                <w:b/>
              </w:rPr>
              <w:t xml:space="preserve"> </w:t>
            </w:r>
            <w:r w:rsidRPr="00A064D7">
              <w:rPr>
                <w:b/>
              </w:rPr>
              <w:t>О.</w:t>
            </w:r>
          </w:p>
        </w:tc>
        <w:tc>
          <w:tcPr>
            <w:tcW w:w="8080" w:type="dxa"/>
            <w:tcBorders>
              <w:top w:val="single" w:sz="4" w:space="0" w:color="auto"/>
              <w:left w:val="single" w:sz="4" w:space="0" w:color="auto"/>
              <w:bottom w:val="single" w:sz="4" w:space="0" w:color="auto"/>
              <w:right w:val="single" w:sz="4" w:space="0" w:color="auto"/>
            </w:tcBorders>
          </w:tcPr>
          <w:p w:rsidR="0061267D" w:rsidRPr="00EA24EF" w:rsidRDefault="0061267D" w:rsidP="00EA24EF">
            <w:pPr>
              <w:jc w:val="both"/>
            </w:pPr>
            <w:r w:rsidRPr="00EA24EF">
              <w:t>Керівництво науково-дослідною роботою студентів з підготовкою доповіді на конференцію:</w:t>
            </w:r>
            <w:r w:rsidR="00EA24EF" w:rsidRPr="00EA24EF">
              <w:t xml:space="preserve"> </w:t>
            </w:r>
            <w:r w:rsidRPr="00EA24EF">
              <w:t>магістр 1 курсу: Голодненко В. Технології доповненої реальності у сучасній книзі. Інформаційні технології в культурі, мистецтві, освіті, науці, економіці та бізнесі: міжн. науково-практична конференція, 22</w:t>
            </w:r>
            <w:r w:rsidR="00EA24EF" w:rsidRPr="00EA24EF">
              <w:t>–</w:t>
            </w:r>
            <w:r w:rsidRPr="00EA24EF">
              <w:t>23 квітня 2021</w:t>
            </w:r>
            <w:r w:rsidR="008F19EC">
              <w:t xml:space="preserve"> </w:t>
            </w:r>
            <w:r w:rsidRPr="00EA24EF">
              <w:t>р., КНУКіМ.</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8F19EC">
            <w:r w:rsidRPr="00A064D7">
              <w:t>22</w:t>
            </w:r>
            <w:r w:rsidR="008F19EC">
              <w:t>–</w:t>
            </w:r>
            <w:r w:rsidRPr="00A064D7">
              <w:t>23 квітня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КНУКіМ, факультет інформаційної політики і кібербезпеки, кафедра комп</w:t>
            </w:r>
            <w:r w:rsidR="00887454">
              <w:t>’</w:t>
            </w:r>
            <w:r w:rsidRPr="00A064D7">
              <w:t>ютерних наук</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Кушнарьов В.</w:t>
            </w:r>
            <w:r w:rsidR="002B76D0">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EA24EF" w:rsidRDefault="0061267D" w:rsidP="00EA24EF">
            <w:pPr>
              <w:jc w:val="both"/>
            </w:pPr>
            <w:r w:rsidRPr="00EA24EF">
              <w:t>Керівництво науково-дослідною роботою студентів з підготовкою доповіді на конференцію:</w:t>
            </w:r>
            <w:r w:rsidR="00EA24EF" w:rsidRPr="00EA24EF">
              <w:t xml:space="preserve"> </w:t>
            </w:r>
            <w:r w:rsidRPr="00EA24EF">
              <w:t xml:space="preserve">магістр 1 курсу: Бедь Б. Базові засади захисту інформації у глобалізованому світі. Інформація, комунікація та управління знаннями в глобалізованому світі : зб. матеріалів Четвертої міжнар. наук. конф., м. Київ, 20–22 </w:t>
            </w:r>
            <w:r w:rsidRPr="00EA24EF">
              <w:lastRenderedPageBreak/>
              <w:t>травня 2021 р. / упоряд. М. М. Цілина. Київ : Вид</w:t>
            </w:r>
            <w:r w:rsidR="00EA24EF" w:rsidRPr="00EA24EF">
              <w:t>. центр КНУКіМ, 2021. 338 с. С. </w:t>
            </w:r>
            <w:r w:rsidRPr="00EA24EF">
              <w:t>236</w:t>
            </w:r>
            <w:r w:rsidR="00EA24EF" w:rsidRPr="00EA24EF">
              <w:t>–</w:t>
            </w:r>
            <w:r w:rsidRPr="00EA24EF">
              <w:t>238.</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8F19EC">
            <w:r w:rsidRPr="00A064D7">
              <w:lastRenderedPageBreak/>
              <w:t>20</w:t>
            </w:r>
            <w:r w:rsidR="008F19EC">
              <w:t>–</w:t>
            </w:r>
            <w:r w:rsidRPr="00A064D7">
              <w:t>22 травня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 xml:space="preserve">м. Київ, КНУКіМ, кафедра інформаційних </w:t>
            </w:r>
            <w:r w:rsidRPr="00A064D7">
              <w:lastRenderedPageBreak/>
              <w:t>технологій: кафедра документознавства та інформаційно-аналітичної діяльності</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
              </w:rPr>
              <w:t>Новальська Т.</w:t>
            </w:r>
            <w:r w:rsidR="002B76D0">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EA24EF" w:rsidRDefault="0061267D" w:rsidP="00D12430">
            <w:pPr>
              <w:jc w:val="both"/>
            </w:pPr>
            <w:r w:rsidRPr="00EA24EF">
              <w:t>Наукове консультування аспірантів (</w:t>
            </w:r>
            <w:r w:rsidR="00EA24EF" w:rsidRPr="00EA24EF">
              <w:t>Т. Дмитрук</w:t>
            </w:r>
            <w:r w:rsidRPr="00EA24EF">
              <w:t>, Є. Забіянов, І. Бурміс, Т. Шелест)</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КНУКіМ</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Новальська Т.</w:t>
            </w:r>
            <w:r w:rsidR="002B76D0">
              <w:rPr>
                <w:b/>
              </w:rPr>
              <w:t xml:space="preserve"> </w:t>
            </w:r>
            <w:r w:rsidRPr="00A064D7">
              <w:rPr>
                <w:b/>
              </w:rPr>
              <w:t>В.,</w:t>
            </w:r>
          </w:p>
          <w:p w:rsidR="0061267D" w:rsidRPr="00A064D7" w:rsidRDefault="0061267D" w:rsidP="00D12430">
            <w:pPr>
              <w:rPr>
                <w:b/>
              </w:rPr>
            </w:pPr>
            <w:r w:rsidRPr="00A064D7">
              <w:rPr>
                <w:b/>
              </w:rPr>
              <w:t>Прокопенко Л.</w:t>
            </w:r>
            <w:r w:rsidR="002B76D0">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EA24EF" w:rsidRDefault="0061267D" w:rsidP="00D12430">
            <w:pPr>
              <w:jc w:val="both"/>
            </w:pPr>
            <w:r w:rsidRPr="00EA24EF">
              <w:t>Робоча програма педагогічної практики аспірантів 2 курсу денної форми навчання спеціальності 029 «Інформаційна, бі</w:t>
            </w:r>
            <w:r w:rsidR="00EA24EF" w:rsidRPr="00EA24EF">
              <w:t xml:space="preserve">бліотечна та архівна справа» / </w:t>
            </w:r>
            <w:r w:rsidRPr="00EA24EF">
              <w:t>укл. Т.</w:t>
            </w:r>
            <w:r w:rsidR="00EA24EF" w:rsidRPr="00EA24EF">
              <w:t xml:space="preserve"> </w:t>
            </w:r>
            <w:r w:rsidRPr="00EA24EF">
              <w:t>В.</w:t>
            </w:r>
            <w:r w:rsidR="00EA24EF" w:rsidRPr="00EA24EF">
              <w:t xml:space="preserve"> Новальська, Л.І. Прокопенко. Київ </w:t>
            </w:r>
            <w:r w:rsidRPr="00EA24EF">
              <w:t>: В</w:t>
            </w:r>
            <w:r w:rsidR="00EA24EF" w:rsidRPr="00EA24EF">
              <w:t xml:space="preserve">идавничий Центр КНУКіМ, 2020. </w:t>
            </w:r>
            <w:r w:rsidRPr="00EA24EF">
              <w:t>29 c.</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2 арк.</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8C64CD" w:rsidP="00EA24EF">
            <w:r w:rsidRPr="00A064D7">
              <w:t>м. Київ, КНУКіМ</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Новальська Т.</w:t>
            </w:r>
            <w:r w:rsidR="002B76D0">
              <w:rPr>
                <w:b/>
              </w:rPr>
              <w:t xml:space="preserve"> </w:t>
            </w:r>
            <w:r w:rsidRPr="00A064D7">
              <w:rPr>
                <w:b/>
              </w:rPr>
              <w:t>В., Прокопенко Л.</w:t>
            </w:r>
            <w:r w:rsidR="002B76D0">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EA24EF" w:rsidRDefault="0061267D" w:rsidP="00D12430">
            <w:pPr>
              <w:jc w:val="both"/>
            </w:pPr>
            <w:r w:rsidRPr="00EA24EF">
              <w:t>Робоча програма педагогічної практики аспірантів 3 курсу денної форми навчання спеціальності 029 «Інформаційна, бі</w:t>
            </w:r>
            <w:r w:rsidR="00EA24EF" w:rsidRPr="00EA24EF">
              <w:t xml:space="preserve">бліотечна та архівна справа» / </w:t>
            </w:r>
            <w:r w:rsidRPr="00EA24EF">
              <w:t>укл. Т.</w:t>
            </w:r>
            <w:r w:rsidR="00EA24EF" w:rsidRPr="00EA24EF">
              <w:t xml:space="preserve"> </w:t>
            </w:r>
            <w:r w:rsidRPr="00EA24EF">
              <w:t>В.</w:t>
            </w:r>
            <w:r w:rsidR="00EA24EF" w:rsidRPr="00EA24EF">
              <w:t xml:space="preserve"> Новальська, Л.І. Прокопенко. Київ </w:t>
            </w:r>
            <w:r w:rsidRPr="00EA24EF">
              <w:t>: В</w:t>
            </w:r>
            <w:r w:rsidR="00EA24EF" w:rsidRPr="00EA24EF">
              <w:t xml:space="preserve">идавничий Центр КНУКіМ, 2020. </w:t>
            </w:r>
            <w:r w:rsidRPr="00EA24EF">
              <w:t>29 c.</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2 арк.</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8C64CD" w:rsidP="00EA24EF">
            <w:r w:rsidRPr="00A064D7">
              <w:t>м. Київ, КНУКіМ</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Новальська Т.</w:t>
            </w:r>
            <w:r w:rsidR="002B76D0">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EA24EF" w:rsidRDefault="0061267D" w:rsidP="00D12430">
            <w:pPr>
              <w:jc w:val="both"/>
            </w:pPr>
            <w:r w:rsidRPr="00EA24EF">
              <w:t>Член журі Всеукраїнського конкурсу наукових студентських робіт</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 xml:space="preserve">березень </w:t>
            </w:r>
          </w:p>
          <w:p w:rsidR="0061267D" w:rsidRPr="00A064D7" w:rsidRDefault="0061267D" w:rsidP="00EA24EF">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Одеса, Одеський національний політехнічний університет</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Новальська Т.</w:t>
            </w:r>
            <w:r w:rsidR="004A1FD0">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EA24EF" w:rsidRDefault="0061267D" w:rsidP="00D12430">
            <w:pPr>
              <w:jc w:val="both"/>
            </w:pPr>
            <w:r w:rsidRPr="00EA24EF">
              <w:t>Керівництво науково-дослідною роботою студентів з підготовкою доповіді на конференцію:</w:t>
            </w:r>
          </w:p>
          <w:p w:rsidR="0061267D" w:rsidRPr="00EA24EF" w:rsidRDefault="0061267D" w:rsidP="00D12430">
            <w:pPr>
              <w:jc w:val="both"/>
            </w:pPr>
            <w:r w:rsidRPr="00EA24EF">
              <w:t>1. Шагайденко Т. Умови функціонування і тематика вітчизняних бібліотекознавчих періодичних видань 50-80 років ХХ ст. 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 центр КНУКіМ, 2021. 338 с. С. 258</w:t>
            </w:r>
            <w:r w:rsidR="008F19EC">
              <w:t>–</w:t>
            </w:r>
            <w:r w:rsidRPr="00EA24EF">
              <w:t>260.</w:t>
            </w:r>
          </w:p>
          <w:p w:rsidR="0061267D" w:rsidRPr="00EA24EF" w:rsidRDefault="0061267D" w:rsidP="00D12430">
            <w:pPr>
              <w:jc w:val="both"/>
            </w:pPr>
            <w:r w:rsidRPr="00EA24EF">
              <w:t>2. Бурміс І. Структурно-функціональні засади трансформації публічної бібліотеки в умовах децентралізації (регіональний аспект). 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 центр КНУКіМ, 2021. 338 с. С. 95</w:t>
            </w:r>
            <w:r w:rsidR="008F19EC">
              <w:t>–</w:t>
            </w:r>
            <w:r w:rsidRPr="00EA24EF">
              <w:t>96.</w:t>
            </w:r>
          </w:p>
          <w:p w:rsidR="0061267D" w:rsidRPr="00EA24EF" w:rsidRDefault="0061267D" w:rsidP="00D12430">
            <w:pPr>
              <w:jc w:val="both"/>
            </w:pPr>
            <w:r w:rsidRPr="00EA24EF">
              <w:t>3. Забіянов Є. Електронні бібліотеки музеїв як складова загальнокультурного тренду. 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 центр КНУКіМ, 2021. 338 с. С. 239</w:t>
            </w:r>
            <w:r w:rsidR="008F19EC">
              <w:t>–</w:t>
            </w:r>
            <w:r w:rsidRPr="00EA24EF">
              <w:t>242.</w:t>
            </w:r>
          </w:p>
          <w:p w:rsidR="0061267D" w:rsidRPr="00EA24EF" w:rsidRDefault="0061267D" w:rsidP="00D12430">
            <w:pPr>
              <w:jc w:val="both"/>
            </w:pPr>
            <w:r w:rsidRPr="00EA24EF">
              <w:t>4. Чорний Б. Інтернет-маркетинг як засіб просування продуктів і послуг в інформаційно-комунікаційному середовищі: методологія дослідження.</w:t>
            </w:r>
            <w:r w:rsidR="00962DAE" w:rsidRPr="00EA24EF">
              <w:t xml:space="preserve"> </w:t>
            </w:r>
            <w:r w:rsidRPr="00EA24EF">
              <w:t xml:space="preserve">Інформація, комунікація та управління знаннями в глобалізованому світі : зб. матеріалів Четвертої міжнар. наук. конф., м. Київ, 20–22 травня 2021 р. / упоряд. М. М. </w:t>
            </w:r>
            <w:r w:rsidRPr="00EA24EF">
              <w:lastRenderedPageBreak/>
              <w:t>Цілина. Київ : Вид. центр КНУКіМ, 2021. 338 с. С. 256</w:t>
            </w:r>
            <w:r w:rsidR="008F19EC">
              <w:t>–</w:t>
            </w:r>
            <w:r w:rsidRPr="00EA24EF">
              <w:t>258.</w:t>
            </w:r>
          </w:p>
          <w:p w:rsidR="0061267D" w:rsidRPr="00EA24EF" w:rsidRDefault="0061267D" w:rsidP="008F19EC">
            <w:pPr>
              <w:jc w:val="both"/>
            </w:pPr>
            <w:r w:rsidRPr="00EA24EF">
              <w:t>5. Дмитрук Т. Проблеми діяльності українських бібліотек в контексті законодавства. 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 центр КНУКіМ, 2021. 338 с. С. 114</w:t>
            </w:r>
            <w:r w:rsidR="008F19EC">
              <w:t>–</w:t>
            </w:r>
            <w:r w:rsidRPr="00EA24EF">
              <w:t>116.</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8F19EC">
            <w:r w:rsidRPr="00A064D7">
              <w:lastRenderedPageBreak/>
              <w:t>20</w:t>
            </w:r>
            <w:r w:rsidR="008F19EC">
              <w:t>–</w:t>
            </w:r>
            <w:r w:rsidRPr="00A064D7">
              <w:t>22 травня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КНУКіМ</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Прокопенко Л.</w:t>
            </w:r>
            <w:r w:rsidR="004A1FD0">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Науково-педагогічна (асистентська) практика: програма та методичні рекомендації для студентів освітнього ступеня «магістр» спеціальності 029 «Інформаційна, бі</w:t>
            </w:r>
            <w:r w:rsidR="008F19EC">
              <w:t xml:space="preserve">бліотечна та архівна справа» / </w:t>
            </w:r>
            <w:r w:rsidRPr="00A064D7">
              <w:t>укл. Л.І</w:t>
            </w:r>
            <w:r w:rsidR="008F19EC">
              <w:t xml:space="preserve">. Прокопенко. Київ : КНУКіМ, 2021. </w:t>
            </w:r>
            <w:r w:rsidRPr="00A064D7">
              <w:t>32 c.</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2 арк.</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8C64CD" w:rsidP="00EA24EF">
            <w:r w:rsidRPr="00A064D7">
              <w:t>м. Київ, КНУКіМ</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Прокопенко Л.</w:t>
            </w:r>
            <w:r w:rsidR="004A1FD0">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8F19EC">
            <w:pPr>
              <w:jc w:val="both"/>
            </w:pPr>
            <w:r w:rsidRPr="00A064D7">
              <w:t xml:space="preserve">Міжнародне стажування за програмою підвищення кваліфікації has passed the international internship der the program. </w:t>
            </w:r>
            <w:r w:rsidR="008F19EC" w:rsidRPr="00A064D7">
              <w:t>Fundraising and org</w:t>
            </w:r>
            <w:r w:rsidR="008F19EC">
              <w:t>anization of project activities </w:t>
            </w:r>
            <w:r w:rsidR="008F19EC" w:rsidRPr="00A064D7">
              <w:t>in</w:t>
            </w:r>
            <w:r w:rsidR="008F19EC">
              <w:t xml:space="preserve"> educational </w:t>
            </w:r>
            <w:r w:rsidR="008F19EC" w:rsidRPr="00A064D7">
              <w:t xml:space="preserve">establishments: european experience </w:t>
            </w:r>
            <w:r w:rsidRPr="00A064D7">
              <w:t>and has developed his educational project on the topic Dual Education in HEI: Directions of the European Experience Implementation (180</w:t>
            </w:r>
            <w:r w:rsidR="008F19EC">
              <w:t xml:space="preserve"> </w:t>
            </w:r>
            <w:r w:rsidRPr="00A064D7">
              <w:t>год.</w:t>
            </w:r>
            <w:r w:rsidR="008F19EC">
              <w:t xml:space="preserve"> </w:t>
            </w:r>
            <w:r w:rsidRPr="00A064D7">
              <w:t>/</w:t>
            </w:r>
            <w:r w:rsidR="008F19EC">
              <w:t xml:space="preserve"> </w:t>
            </w:r>
            <w:r w:rsidRPr="00A064D7">
              <w:t>6 кредитів ЕСТS), №SZFL-000 160 (квітень-травень, 2021)</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8F19EC">
            <w:r w:rsidRPr="00A064D7">
              <w:t>24.04.2021</w:t>
            </w:r>
            <w:r w:rsidR="008F19EC">
              <w:t xml:space="preserve"> –</w:t>
            </w:r>
            <w:r w:rsidRPr="00A064D7">
              <w:t>30.05.2021р</w:t>
            </w:r>
            <w:r w:rsidR="008F19EC">
              <w:t>.</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8C64CD">
            <w:r>
              <w:t>Польща</w:t>
            </w:r>
            <w:r w:rsidR="008C64CD">
              <w:t xml:space="preserve"> – </w:t>
            </w:r>
            <w:r>
              <w:t>Україна</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Прокопенко Л.</w:t>
            </w:r>
            <w:r w:rsidR="004A1FD0">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8F19EC">
            <w:pPr>
              <w:jc w:val="both"/>
            </w:pPr>
            <w:r w:rsidRPr="00A064D7">
              <w:t>Підвищення кваліфікації КНУКіМ спільно з Навчально-науковим інститутом права та сучасних технологій навчання КНУТД (травень</w:t>
            </w:r>
            <w:r w:rsidR="008F19EC">
              <w:t xml:space="preserve"> – </w:t>
            </w:r>
            <w:r w:rsidRPr="00A064D7">
              <w:t>червень, 2021)</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8F19EC">
            <w:r w:rsidRPr="00A064D7">
              <w:t>21.05.2021</w:t>
            </w:r>
            <w:r w:rsidR="008F19EC">
              <w:t xml:space="preserve"> –</w:t>
            </w:r>
            <w:r w:rsidRPr="00A064D7">
              <w:t>13.06.2021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8C64CD" w:rsidP="00EA24EF">
            <w:r w:rsidRPr="00A064D7">
              <w:t>м. Київ</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
              </w:rPr>
              <w:t>Прокопенко Л.</w:t>
            </w:r>
            <w:r w:rsidR="004A1FD0">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8F19EC" w:rsidRDefault="0061267D" w:rsidP="008F19EC">
            <w:pPr>
              <w:jc w:val="both"/>
            </w:pPr>
            <w:r w:rsidRPr="008F19EC">
              <w:t>Керівництво науково-дослідною роботою студентів з підготовкою доповіді на конференцію:</w:t>
            </w:r>
            <w:r w:rsidR="008F19EC" w:rsidRPr="008F19EC">
              <w:t xml:space="preserve"> </w:t>
            </w:r>
            <w:r w:rsidRPr="008F19EC">
              <w:t xml:space="preserve">Якуненко Є.А. Подієвий менеджмент у діяльності бібліотечно-інформаційних установ в умовах пандемії. Філософія подієвої культури: теорія та практика: зб. матеріалів Всеукраїнської науково-практичної конференції, </w:t>
            </w:r>
            <w:r w:rsidRPr="008F19EC">
              <w:rPr>
                <w:bCs/>
              </w:rPr>
              <w:t>25</w:t>
            </w:r>
            <w:r w:rsidR="008F19EC" w:rsidRPr="008F19EC">
              <w:rPr>
                <w:bCs/>
              </w:rPr>
              <w:t>–</w:t>
            </w:r>
            <w:r w:rsidRPr="008F19EC">
              <w:rPr>
                <w:bCs/>
              </w:rPr>
              <w:t>26 березня 2021 року,</w:t>
            </w:r>
            <w:r w:rsidR="00962DAE" w:rsidRPr="008F19EC">
              <w:rPr>
                <w:bCs/>
              </w:rPr>
              <w:t xml:space="preserve"> </w:t>
            </w:r>
            <w:r w:rsidRPr="008F19EC">
              <w:t>м. Київ, КНУКіМ, 2021. С.</w:t>
            </w:r>
            <w:r w:rsidR="008F19EC" w:rsidRPr="008F19EC">
              <w:t xml:space="preserve"> </w:t>
            </w:r>
            <w:r w:rsidRPr="008F19EC">
              <w:t>197</w:t>
            </w:r>
            <w:r w:rsidR="008F19EC" w:rsidRPr="008F19EC">
              <w:t>–</w:t>
            </w:r>
            <w:r w:rsidRPr="008F19EC">
              <w:t>200</w:t>
            </w:r>
            <w:r w:rsidR="008F19EC" w:rsidRPr="008F19EC">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rPr>
                <w:bCs/>
              </w:rPr>
              <w:t>25-26 березня 2021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w:t>
            </w:r>
          </w:p>
        </w:tc>
      </w:tr>
      <w:tr w:rsidR="0061267D" w:rsidRPr="00A064D7" w:rsidTr="00EA24EF">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
              </w:rPr>
              <w:t>Прокопенко Л.</w:t>
            </w:r>
            <w:r w:rsidR="004A1FD0">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91474B" w:rsidRDefault="0061267D" w:rsidP="00D12430">
            <w:pPr>
              <w:jc w:val="both"/>
            </w:pPr>
            <w:r w:rsidRPr="0091474B">
              <w:t>Керівництво науково-дослідною роботою студентів з підготовкою доповіді на конференцію:</w:t>
            </w:r>
          </w:p>
          <w:p w:rsidR="0061267D" w:rsidRPr="0091474B" w:rsidRDefault="0061267D" w:rsidP="00D12430">
            <w:pPr>
              <w:jc w:val="both"/>
            </w:pPr>
            <w:r w:rsidRPr="0091474B">
              <w:t>1. Якуненко Є.</w:t>
            </w:r>
            <w:r w:rsidR="0091474B" w:rsidRPr="0091474B">
              <w:t xml:space="preserve"> </w:t>
            </w:r>
            <w:r w:rsidRPr="0091474B">
              <w:t>А. Подієвий менеджмент у діяльності книжкових виставок і ярмарок. 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 центр КНУКіМ, 2021. 338 с. С.</w:t>
            </w:r>
            <w:r w:rsidR="0091474B" w:rsidRPr="0091474B">
              <w:t xml:space="preserve"> </w:t>
            </w:r>
            <w:r w:rsidRPr="0091474B">
              <w:t>260</w:t>
            </w:r>
            <w:r w:rsidR="0091474B" w:rsidRPr="0091474B">
              <w:t>–</w:t>
            </w:r>
            <w:r w:rsidRPr="0091474B">
              <w:t>263.</w:t>
            </w:r>
          </w:p>
          <w:p w:rsidR="0061267D" w:rsidRPr="0091474B" w:rsidRDefault="0061267D" w:rsidP="00D12430">
            <w:pPr>
              <w:jc w:val="both"/>
            </w:pPr>
            <w:r w:rsidRPr="0091474B">
              <w:t>2. Громнадзька В.</w:t>
            </w:r>
            <w:r w:rsidR="0091474B" w:rsidRPr="0091474B">
              <w:t xml:space="preserve"> </w:t>
            </w:r>
            <w:r w:rsidRPr="0091474B">
              <w:t>А. Навчання в умовах карантину: переваги і недоліки.</w:t>
            </w:r>
            <w:r w:rsidR="00962DAE" w:rsidRPr="0091474B">
              <w:t xml:space="preserve"> </w:t>
            </w:r>
            <w:r w:rsidRPr="0091474B">
              <w:t>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 центр КНУКіМ, 2021. 338 с. С. 316</w:t>
            </w:r>
            <w:r w:rsidR="0091474B" w:rsidRPr="0091474B">
              <w:t>–</w:t>
            </w:r>
            <w:r w:rsidRPr="0091474B">
              <w:t>320.</w:t>
            </w:r>
          </w:p>
          <w:p w:rsidR="0061267D" w:rsidRPr="0091474B" w:rsidRDefault="0061267D" w:rsidP="00D12430">
            <w:pPr>
              <w:jc w:val="both"/>
            </w:pPr>
            <w:r w:rsidRPr="0091474B">
              <w:t>3. Ковалевич М.</w:t>
            </w:r>
            <w:r w:rsidR="0091474B" w:rsidRPr="0091474B">
              <w:t xml:space="preserve"> </w:t>
            </w:r>
            <w:r w:rsidRPr="0091474B">
              <w:t>П. Взаємодія педагога і студента у навчальному процесі</w:t>
            </w:r>
            <w:r w:rsidR="00962DAE" w:rsidRPr="0091474B">
              <w:t xml:space="preserve"> </w:t>
            </w:r>
            <w:r w:rsidRPr="0091474B">
              <w:t>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 центр КНУКіМ, 2021. 338 с. С. 324</w:t>
            </w:r>
            <w:r w:rsidR="0091474B" w:rsidRPr="0091474B">
              <w:t>–</w:t>
            </w:r>
            <w:r w:rsidRPr="0091474B">
              <w:t>327.</w:t>
            </w:r>
          </w:p>
          <w:p w:rsidR="0061267D" w:rsidRPr="0091474B" w:rsidRDefault="0061267D" w:rsidP="00D12430">
            <w:pPr>
              <w:jc w:val="both"/>
            </w:pPr>
            <w:r w:rsidRPr="0091474B">
              <w:t>4. Бугайчук І.</w:t>
            </w:r>
            <w:r w:rsidR="0091474B" w:rsidRPr="0091474B">
              <w:t xml:space="preserve"> </w:t>
            </w:r>
            <w:r w:rsidRPr="0091474B">
              <w:t>О. Особистість викладача у сучасному освітньому процесі (за результатами анкетування). 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w:t>
            </w:r>
            <w:r w:rsidR="0091474B" w:rsidRPr="0091474B">
              <w:t>. центр КНУКіМ, 2021. 338 с. С. </w:t>
            </w:r>
            <w:r w:rsidRPr="0091474B">
              <w:t>312</w:t>
            </w:r>
            <w:r w:rsidR="0091474B" w:rsidRPr="0091474B">
              <w:t>–</w:t>
            </w:r>
            <w:r w:rsidRPr="0091474B">
              <w:t>316.</w:t>
            </w:r>
          </w:p>
          <w:p w:rsidR="0061267D" w:rsidRPr="0091474B" w:rsidRDefault="0061267D" w:rsidP="00D12430">
            <w:pPr>
              <w:jc w:val="both"/>
            </w:pPr>
            <w:r w:rsidRPr="0091474B">
              <w:lastRenderedPageBreak/>
              <w:t>5. Катеринич Т.</w:t>
            </w:r>
            <w:r w:rsidR="0091474B" w:rsidRPr="0091474B">
              <w:t xml:space="preserve"> </w:t>
            </w:r>
            <w:r w:rsidRPr="0091474B">
              <w:t>Ю. Соціальний портрет сучасного викладача закладу вищої освіти (за результатами анкетування). 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w:t>
            </w:r>
            <w:r w:rsidR="0091474B" w:rsidRPr="0091474B">
              <w:t>. центр КНУКіМ, 2021. 338 с. С. </w:t>
            </w:r>
            <w:r w:rsidRPr="0091474B">
              <w:t>322</w:t>
            </w:r>
            <w:r w:rsidR="0091474B" w:rsidRPr="0091474B">
              <w:t>–</w:t>
            </w:r>
            <w:r w:rsidRPr="0091474B">
              <w:t>324.</w:t>
            </w:r>
          </w:p>
          <w:p w:rsidR="0061267D" w:rsidRPr="0091474B" w:rsidRDefault="0061267D" w:rsidP="00D12430">
            <w:pPr>
              <w:jc w:val="both"/>
            </w:pPr>
            <w:r w:rsidRPr="0091474B">
              <w:t>6. Дредун К.</w:t>
            </w:r>
            <w:r w:rsidR="0091474B" w:rsidRPr="0091474B">
              <w:t xml:space="preserve"> </w:t>
            </w:r>
            <w:r w:rsidRPr="0091474B">
              <w:t>М. Студент і навчальний процес у закладі вищої освіти.</w:t>
            </w:r>
            <w:r w:rsidR="00962DAE" w:rsidRPr="0091474B">
              <w:t xml:space="preserve"> </w:t>
            </w:r>
            <w:r w:rsidRPr="0091474B">
              <w:t>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 центр КНУКіМ, 2021. 338 с. С. 320</w:t>
            </w:r>
            <w:r w:rsidR="0091474B" w:rsidRPr="0091474B">
              <w:t>–</w:t>
            </w:r>
            <w:r w:rsidRPr="0091474B">
              <w:t>322.</w:t>
            </w:r>
          </w:p>
          <w:p w:rsidR="0061267D" w:rsidRPr="0091474B" w:rsidRDefault="0061267D" w:rsidP="00D12430">
            <w:pPr>
              <w:jc w:val="both"/>
            </w:pPr>
            <w:r w:rsidRPr="0091474B">
              <w:t>7. Оласюк В.</w:t>
            </w:r>
            <w:r w:rsidR="0091474B" w:rsidRPr="0091474B">
              <w:t xml:space="preserve"> </w:t>
            </w:r>
            <w:r w:rsidRPr="0091474B">
              <w:t>В. Рівень обізнаності молоді сучасними політичними процесами. 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 центр КНУКіМ, 2021. 338 с. С. 327</w:t>
            </w:r>
            <w:r w:rsidR="0091474B" w:rsidRPr="0091474B">
              <w:t>–</w:t>
            </w:r>
            <w:r w:rsidRPr="0091474B">
              <w:t>329.</w:t>
            </w:r>
          </w:p>
          <w:p w:rsidR="0061267D" w:rsidRPr="0091474B" w:rsidRDefault="0061267D" w:rsidP="00D12430">
            <w:pPr>
              <w:jc w:val="both"/>
            </w:pP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lastRenderedPageBreak/>
              <w:t>20 – 22 травня 2021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EA24EF">
            <w:r w:rsidRPr="00A064D7">
              <w:t>м. Київ, КНУКіМ, кафедра інформаційних технологій: кафедра документознавства та інформаційно-аналітичної діяльності</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Прокопенко Л.</w:t>
            </w:r>
            <w:r w:rsidR="004A1FD0">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91474B" w:rsidRDefault="0061267D" w:rsidP="00D12430">
            <w:pPr>
              <w:jc w:val="both"/>
            </w:pPr>
            <w:r w:rsidRPr="0091474B">
              <w:t>Керівництво науково-дослідною роботою студентів з підготовкою доповіді на конференцію:</w:t>
            </w:r>
            <w:r w:rsidR="0091474B" w:rsidRPr="0091474B">
              <w:t xml:space="preserve"> </w:t>
            </w:r>
            <w:r w:rsidRPr="0091474B">
              <w:rPr>
                <w:lang w:eastAsia="ru-RU"/>
              </w:rPr>
              <w:t>Якуненко Є.А. Подієвий менеджмент у діяльності б</w:t>
            </w:r>
            <w:r w:rsidR="0091474B" w:rsidRPr="0091474B">
              <w:rPr>
                <w:lang w:eastAsia="ru-RU"/>
              </w:rPr>
              <w:t xml:space="preserve">ібліотек: виклики сьогодення / </w:t>
            </w:r>
            <w:r w:rsidRPr="0091474B">
              <w:rPr>
                <w:lang w:eastAsia="ru-RU"/>
              </w:rPr>
              <w:t>Матеріали ХІV Міжнародної науково-практичної конференції : Інформаційна освіта та професійно-комунікативні технології ХХІ століття, м. Одеса, 15</w:t>
            </w:r>
            <w:r w:rsidR="0091474B" w:rsidRPr="0091474B">
              <w:rPr>
                <w:lang w:eastAsia="ru-RU"/>
              </w:rPr>
              <w:t>–</w:t>
            </w:r>
            <w:r w:rsidRPr="0091474B">
              <w:rPr>
                <w:lang w:eastAsia="ru-RU"/>
              </w:rPr>
              <w:t>17 вересня, 2021 р. С. 97</w:t>
            </w:r>
            <w:r w:rsidR="0091474B" w:rsidRPr="0091474B">
              <w:rPr>
                <w:lang w:eastAsia="ru-RU"/>
              </w:rPr>
              <w:t>–</w:t>
            </w:r>
            <w:r w:rsidRPr="0091474B">
              <w:rPr>
                <w:lang w:eastAsia="ru-RU"/>
              </w:rPr>
              <w:t>100</w:t>
            </w:r>
            <w:r w:rsidR="0091474B" w:rsidRPr="0091474B">
              <w:rPr>
                <w:lang w:eastAsia="ru-RU"/>
              </w:rPr>
              <w:t>.</w:t>
            </w:r>
          </w:p>
          <w:p w:rsidR="0061267D" w:rsidRPr="0091474B" w:rsidRDefault="0061267D" w:rsidP="00D12430">
            <w:pPr>
              <w:jc w:val="both"/>
            </w:pPr>
            <w:r w:rsidRPr="0091474B">
              <w:t>(</w:t>
            </w:r>
            <w:hyperlink r:id="rId481" w:history="1">
              <w:r w:rsidRPr="0091474B">
                <w:rPr>
                  <w:rStyle w:val="af0"/>
                </w:rPr>
                <w:t>https://fileview.fwdcdn.com/?url=https%3A%2F%2Fmail.ukr.net%2Fapi%2Fpublic%2Ffile_view%2Flist%3Ft</w:t>
              </w:r>
            </w:hyperlink>
            <w:r w:rsidRPr="0091474B">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91474B">
            <w:pPr>
              <w:rPr>
                <w:b/>
              </w:rPr>
            </w:pPr>
            <w:r w:rsidRPr="00A064D7">
              <w:rPr>
                <w:lang w:eastAsia="ru-RU"/>
              </w:rPr>
              <w:t>15-17 вересня,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м. Одеса, Державний університет «Одеська політехніка»</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Прокопенко Л.</w:t>
            </w:r>
            <w:r w:rsidR="004A1FD0">
              <w:rPr>
                <w:b/>
              </w:rPr>
              <w:t xml:space="preserve"> </w:t>
            </w:r>
            <w:r w:rsidRPr="00A064D7">
              <w:rPr>
                <w:b/>
              </w:rPr>
              <w:t>І.</w:t>
            </w:r>
          </w:p>
        </w:tc>
        <w:tc>
          <w:tcPr>
            <w:tcW w:w="8080" w:type="dxa"/>
            <w:tcBorders>
              <w:top w:val="single" w:sz="4" w:space="0" w:color="auto"/>
              <w:left w:val="single" w:sz="4" w:space="0" w:color="auto"/>
              <w:bottom w:val="single" w:sz="4" w:space="0" w:color="auto"/>
              <w:right w:val="single" w:sz="4" w:space="0" w:color="auto"/>
            </w:tcBorders>
          </w:tcPr>
          <w:p w:rsidR="0061267D" w:rsidRPr="0091474B" w:rsidRDefault="0061267D" w:rsidP="00D12430">
            <w:pPr>
              <w:jc w:val="both"/>
            </w:pPr>
            <w:r w:rsidRPr="0091474B">
              <w:t>Керівництво науково-дослідною роботою студентів з підготовкою доповіді на конференцію:</w:t>
            </w:r>
            <w:r w:rsidR="0091474B" w:rsidRPr="0091474B">
              <w:t xml:space="preserve"> </w:t>
            </w:r>
            <w:r w:rsidRPr="0091474B">
              <w:rPr>
                <w:lang w:eastAsia="ru-RU"/>
              </w:rPr>
              <w:t xml:space="preserve">Якуненко Є.А. </w:t>
            </w:r>
            <w:r w:rsidRPr="0091474B">
              <w:t>Подієвий менеджмент</w:t>
            </w:r>
            <w:r w:rsidR="00962DAE" w:rsidRPr="0091474B">
              <w:t xml:space="preserve"> </w:t>
            </w:r>
            <w:r w:rsidRPr="0091474B">
              <w:t>у діяльності бібліотечно-інформаційн</w:t>
            </w:r>
            <w:r w:rsidR="0091474B" w:rsidRPr="0091474B">
              <w:t xml:space="preserve">их установ в умовах пандемії / </w:t>
            </w:r>
            <w:r w:rsidRPr="0091474B">
              <w:t>Зб.</w:t>
            </w:r>
            <w:r w:rsidR="0091474B" w:rsidRPr="0091474B">
              <w:t xml:space="preserve"> </w:t>
            </w:r>
            <w:r w:rsidRPr="0091474B">
              <w:t xml:space="preserve">матеріалів Всеукраїнської науково-практичної конференції «Філософія подієвої культури: теорія та практика», </w:t>
            </w:r>
            <w:r w:rsidRPr="0091474B">
              <w:rPr>
                <w:bCs/>
              </w:rPr>
              <w:t>25</w:t>
            </w:r>
            <w:r w:rsidR="0091474B" w:rsidRPr="0091474B">
              <w:rPr>
                <w:bCs/>
              </w:rPr>
              <w:t>–</w:t>
            </w:r>
            <w:r w:rsidRPr="0091474B">
              <w:rPr>
                <w:bCs/>
              </w:rPr>
              <w:t>26 березня 2021 року,</w:t>
            </w:r>
            <w:r w:rsidR="00962DAE" w:rsidRPr="0091474B">
              <w:rPr>
                <w:bCs/>
              </w:rPr>
              <w:t xml:space="preserve"> </w:t>
            </w:r>
            <w:r w:rsidRPr="0091474B">
              <w:t>м.</w:t>
            </w:r>
            <w:r w:rsidR="0091474B" w:rsidRPr="0091474B">
              <w:t xml:space="preserve"> </w:t>
            </w:r>
            <w:r w:rsidRPr="0091474B">
              <w:t>Київ, КНУКіМ, 2021. С.</w:t>
            </w:r>
            <w:r w:rsidR="0091474B" w:rsidRPr="0091474B">
              <w:t xml:space="preserve"> </w:t>
            </w:r>
            <w:r w:rsidRPr="0091474B">
              <w:t>197</w:t>
            </w:r>
            <w:r w:rsidR="0091474B" w:rsidRPr="0091474B">
              <w:t>–</w:t>
            </w:r>
            <w:r w:rsidRPr="0091474B">
              <w:t>200</w:t>
            </w:r>
            <w:r w:rsidR="0091474B" w:rsidRPr="0091474B">
              <w:t>.</w:t>
            </w:r>
          </w:p>
          <w:p w:rsidR="0061267D" w:rsidRPr="0091474B" w:rsidRDefault="0061267D" w:rsidP="00D12430">
            <w:pPr>
              <w:jc w:val="both"/>
              <w:rPr>
                <w:lang w:eastAsia="ru-RU"/>
              </w:rPr>
            </w:pPr>
            <w:r w:rsidRPr="0091474B">
              <w:t>(</w:t>
            </w:r>
            <w:hyperlink r:id="rId482" w:history="1">
              <w:r w:rsidRPr="0091474B">
                <w:rPr>
                  <w:rStyle w:val="af0"/>
                </w:rPr>
                <w:t>https://drive.google.com/file/d/1IQ6xRxtAYcxP2Kw-3OBYdACBlGTaj04e/view</w:t>
              </w:r>
            </w:hyperlink>
            <w:r w:rsidRPr="0091474B">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rPr>
                <w:bCs/>
              </w:rPr>
              <w:t>25-26 березня 2021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м. Біла Церква, Білоцерківський інститут економіки та управління Університету «Україна»</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Салата Г.</w:t>
            </w:r>
            <w:r w:rsidR="004A1FD0">
              <w:rPr>
                <w:b/>
              </w:rPr>
              <w:t xml:space="preserve"> </w:t>
            </w:r>
            <w:r w:rsidRPr="00A064D7">
              <w:rPr>
                <w:b/>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rPr>
                <w:lang w:eastAsia="ru-RU"/>
              </w:rPr>
              <w:t>Підвищення кваліфікації науково-педагогічних працівників Київського національного університету технологій та дизайну України, 180 годин</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 xml:space="preserve">травень </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м. Київ,</w:t>
            </w:r>
            <w:r w:rsidR="00962DAE">
              <w:t xml:space="preserve"> </w:t>
            </w:r>
            <w:r w:rsidRPr="00A064D7">
              <w:t>Київський національний університет технологій та дизайну</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Сербін О.</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Аналіз динаміки розвитку наукової діяльності в уні</w:t>
            </w:r>
            <w:r w:rsidR="0091474B">
              <w:t>верситеті / О. Г. Іванченко, О. </w:t>
            </w:r>
            <w:r w:rsidRPr="00A064D7">
              <w:t>О. Сербін, Т. Г. Авраменко, Л. І. Асламова, О</w:t>
            </w:r>
            <w:r w:rsidR="0091474B">
              <w:t>. Р. Бедюх, А. Я. Буніна, А. А. </w:t>
            </w:r>
            <w:r w:rsidRPr="00A064D7">
              <w:t>Бурих, О. О. Кривець, Н. В. Караульна, А. О</w:t>
            </w:r>
            <w:r w:rsidR="0091474B">
              <w:t xml:space="preserve">. Ткачук, Л. Ф. Уманська, Н. Л. Щербина / </w:t>
            </w:r>
            <w:r w:rsidRPr="00A064D7">
              <w:t xml:space="preserve">Науково-дослідницька робота в Київському національному університеті імені Тараса Шевченка: підсумки за 2020 рік та завдання на 2021 рік / Київ. нац. ун-т імені Тараса Шевченка ; заг. ред.: О. І. Жилінська, Г. М. </w:t>
            </w:r>
            <w:r w:rsidR="0091474B">
              <w:lastRenderedPageBreak/>
              <w:t xml:space="preserve">Толстанова. Київ, 2021. Розд. 2. </w:t>
            </w:r>
            <w:r w:rsidRPr="00A064D7">
              <w:t>С. 16–172.</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lastRenderedPageBreak/>
              <w:t xml:space="preserve">січень </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91474B" w:rsidP="0091474B">
            <w:r>
              <w:rPr>
                <w:lang w:val="ru-RU"/>
              </w:rPr>
              <w:t xml:space="preserve">м. </w:t>
            </w:r>
            <w:r w:rsidR="0061267D" w:rsidRPr="00A064D7">
              <w:t>Київ, КНУ ім. Тараса Шевченка</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Сербін О.</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91474B" w:rsidRPr="002C214B" w:rsidRDefault="0061267D" w:rsidP="0091474B">
            <w:pPr>
              <w:jc w:val="both"/>
              <w:rPr>
                <w:lang w:val="ru-RU"/>
              </w:rPr>
            </w:pPr>
            <w:r w:rsidRPr="0091474B">
              <w:t>Науковий редактор</w:t>
            </w:r>
            <w:r w:rsidR="0091474B" w:rsidRPr="0091474B">
              <w:t xml:space="preserve">: </w:t>
            </w:r>
            <w:r w:rsidRPr="0091474B">
              <w:t>Вища освіта і наука : науково-аналітичний огляд [Електронний ресурс] / Київ. нац. ун-т імені Тараса Шевченка, Наук. б-ка ім. М. Максимовича, Інформ.-бібліогр. від. ; [упоряд. А. В. Козонущенко ; за заг. ред. І. І. Тіщенко ; наук. ред. д-р наук з соціальн</w:t>
            </w:r>
            <w:r w:rsidR="0091474B" w:rsidRPr="0091474B">
              <w:t xml:space="preserve">их комунікацій О. О. Сербін]. Київ : [б. в.], 2021. </w:t>
            </w:r>
            <w:r w:rsidRPr="0091474B">
              <w:t xml:space="preserve">2020, </w:t>
            </w:r>
            <w:r w:rsidR="0091474B" w:rsidRPr="0091474B">
              <w:t xml:space="preserve">№ 11/12 (листопад – грудень). 59 с. </w:t>
            </w:r>
          </w:p>
          <w:p w:rsidR="0061267D" w:rsidRPr="0091474B" w:rsidRDefault="0091474B" w:rsidP="0091474B">
            <w:pPr>
              <w:jc w:val="both"/>
            </w:pPr>
            <w:r w:rsidRPr="0091474B">
              <w:rPr>
                <w:lang w:val="en-US"/>
              </w:rPr>
              <w:t>URL</w:t>
            </w:r>
            <w:r w:rsidR="0061267D" w:rsidRPr="0091474B">
              <w:t xml:space="preserve">: http://www.library.univ.kiev.ua/ukr/bp/hs-files/hs-2020-9.pdf.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 xml:space="preserve">січень </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0B2CAD" w:rsidP="0091474B">
            <w:r>
              <w:rPr>
                <w:lang w:val="ru-RU"/>
              </w:rPr>
              <w:t>м</w:t>
            </w:r>
            <w:r w:rsidRPr="000B2CAD">
              <w:t xml:space="preserve">. </w:t>
            </w:r>
            <w:r w:rsidR="0061267D" w:rsidRPr="00A064D7">
              <w:t>Київ, КНУ ім. Тараса Шевченка</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Сербін О.</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91474B" w:rsidRPr="002C214B" w:rsidRDefault="0061267D" w:rsidP="0091474B">
            <w:pPr>
              <w:jc w:val="both"/>
            </w:pPr>
            <w:r w:rsidRPr="0091474B">
              <w:t>Науковий редактор</w:t>
            </w:r>
            <w:r w:rsidR="0091474B" w:rsidRPr="000B2CAD">
              <w:t xml:space="preserve">: </w:t>
            </w:r>
            <w:r w:rsidRPr="0091474B">
              <w:t>Вища освіта і наука : науково-аналітичний огляд [Електронний ресурс] / Київ. нац. ун-т імені Тараса Шевчен</w:t>
            </w:r>
            <w:r w:rsidR="0091474B" w:rsidRPr="0091474B">
              <w:t>ка, Наук. б-ка ім. М.</w:t>
            </w:r>
            <w:r w:rsidR="0091474B" w:rsidRPr="0091474B">
              <w:rPr>
                <w:lang w:val="ru-RU"/>
              </w:rPr>
              <w:t> </w:t>
            </w:r>
            <w:r w:rsidRPr="0091474B">
              <w:t>Максимовича, Інформ.-бібліогр. від. ; [упоряд. А. В. Козонущенко ; за заг. ред. І. І. Тіщенко ; наук. ред. д-р наук з соціальн</w:t>
            </w:r>
            <w:r w:rsidR="0091474B" w:rsidRPr="0091474B">
              <w:t xml:space="preserve">их комунікацій О. О. Сербін]. </w:t>
            </w:r>
            <w:r w:rsidRPr="0091474B">
              <w:t>Київ : [б. в.],</w:t>
            </w:r>
            <w:r w:rsidR="0091474B" w:rsidRPr="0091474B">
              <w:t xml:space="preserve"> 2021. № 1 (січень). 48 с. </w:t>
            </w:r>
            <w:r w:rsidRPr="0091474B">
              <w:t xml:space="preserve"> </w:t>
            </w:r>
          </w:p>
          <w:p w:rsidR="0061267D" w:rsidRPr="0091474B" w:rsidRDefault="0091474B" w:rsidP="0091474B">
            <w:pPr>
              <w:jc w:val="both"/>
            </w:pPr>
            <w:r w:rsidRPr="0091474B">
              <w:rPr>
                <w:lang w:val="en-US"/>
              </w:rPr>
              <w:t>URL</w:t>
            </w:r>
            <w:r w:rsidRPr="0091474B">
              <w:t>:</w:t>
            </w:r>
            <w:r w:rsidR="0061267D" w:rsidRPr="0091474B">
              <w:t xml:space="preserve"> http://www.library.univ.kiev.ua/ukr/bp/hs-files/hs-2021-1.pdf.</w:t>
            </w:r>
            <w:r w:rsidR="00962DAE" w:rsidRPr="0091474B">
              <w:t xml:space="preserve">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 xml:space="preserve">січень </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0B2CAD" w:rsidP="0091474B">
            <w:r>
              <w:rPr>
                <w:lang w:val="ru-RU"/>
              </w:rPr>
              <w:t>м</w:t>
            </w:r>
            <w:r w:rsidRPr="000B2CAD">
              <w:t xml:space="preserve">. </w:t>
            </w:r>
            <w:r w:rsidR="0061267D" w:rsidRPr="00A064D7">
              <w:t>Київ, КНУ ім. Тараса Шевченка</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Сербін О.</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91474B" w:rsidRPr="0091474B" w:rsidRDefault="0061267D" w:rsidP="0091474B">
            <w:pPr>
              <w:jc w:val="both"/>
              <w:rPr>
                <w:lang w:val="ru-RU"/>
              </w:rPr>
            </w:pPr>
            <w:r w:rsidRPr="0091474B">
              <w:t>Науковий редактор</w:t>
            </w:r>
            <w:r w:rsidR="0091474B" w:rsidRPr="0091474B">
              <w:rPr>
                <w:lang w:val="ru-RU"/>
              </w:rPr>
              <w:t xml:space="preserve">: </w:t>
            </w:r>
            <w:r w:rsidRPr="0091474B">
              <w:t>Київський університет на шпальтах періодичних видань та матеріалів конференцій : щоквартальний науково-аналітичний огляд [Електронний ресурс] / Київ. нац. ун-т імені Тараса Шевченка, НБ ім. М. Максимовича, Інформаційно-бібліографічний відділ ; [упоряд. Н. В. Кошлякова ; за заг. ред. І. І. Тіщенко ; наук. ред. д-р наук з соціальн</w:t>
            </w:r>
            <w:r w:rsidR="0091474B" w:rsidRPr="0091474B">
              <w:t xml:space="preserve">их комунікацій О. О. Сербін]. </w:t>
            </w:r>
            <w:r w:rsidRPr="0091474B">
              <w:t>[Ки</w:t>
            </w:r>
            <w:r w:rsidR="0091474B" w:rsidRPr="0091474B">
              <w:t xml:space="preserve">їв : б. в.], 2021. № 1/3 (січень–березень). 56 с. </w:t>
            </w:r>
          </w:p>
          <w:p w:rsidR="0061267D" w:rsidRPr="0091474B" w:rsidRDefault="0091474B" w:rsidP="0091474B">
            <w:pPr>
              <w:jc w:val="both"/>
            </w:pPr>
            <w:r w:rsidRPr="0091474B">
              <w:rPr>
                <w:lang w:val="en-US"/>
              </w:rPr>
              <w:t>URL</w:t>
            </w:r>
            <w:r w:rsidRPr="0091474B">
              <w:t xml:space="preserve">: </w:t>
            </w:r>
            <w:r w:rsidR="0061267D" w:rsidRPr="0091474B">
              <w:t>http://www.library.univ.kiev.ua/ukr/bp/univ-files/univ-2021-1.pdf.</w:t>
            </w:r>
            <w:r w:rsidR="00962DAE" w:rsidRPr="0091474B">
              <w:t xml:space="preserve">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 xml:space="preserve">січень </w:t>
            </w:r>
            <w:r w:rsidR="0091474B">
              <w:rPr>
                <w:lang w:val="en-US"/>
              </w:rPr>
              <w:t>–</w:t>
            </w:r>
            <w:r w:rsidRPr="00A064D7">
              <w:t xml:space="preserve"> березень</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0B2CAD" w:rsidP="0091474B">
            <w:r>
              <w:rPr>
                <w:lang w:val="ru-RU"/>
              </w:rPr>
              <w:t>м</w:t>
            </w:r>
            <w:r w:rsidRPr="000B2CAD">
              <w:t xml:space="preserve">. </w:t>
            </w:r>
            <w:r w:rsidRPr="00A064D7">
              <w:t>Київ</w:t>
            </w:r>
            <w:r w:rsidR="0061267D" w:rsidRPr="00A064D7">
              <w:t>, КНУ ім. Тараса Шевченка</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Сербін О.</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91474B" w:rsidRPr="002C214B" w:rsidRDefault="0061267D" w:rsidP="0091474B">
            <w:pPr>
              <w:jc w:val="both"/>
            </w:pPr>
            <w:r w:rsidRPr="00A064D7">
              <w:rPr>
                <w:i/>
              </w:rPr>
              <w:t>Науковий редактор</w:t>
            </w:r>
            <w:r w:rsidR="0091474B">
              <w:rPr>
                <w:i/>
                <w:lang w:val="ru-RU"/>
              </w:rPr>
              <w:t xml:space="preserve">: </w:t>
            </w:r>
            <w:r w:rsidRPr="00A064D7">
              <w:t>Вища освіта і наука : науково-аналітичний огляд [Електронний ресурс] / Київ. нац. ун-т імені Тараса Шевченка, Наук. б-ка ім. М. Максимовича, Інформ.-бібліогр. від. ; [упоряд. А. В. Козонущенко ; за заг. ред. І. І. Тіщенко ; наук. ред. д-р наук з соціальних комунікацій О. О. Сер</w:t>
            </w:r>
            <w:r w:rsidR="0091474B">
              <w:t xml:space="preserve">бін]. Київ : [б. в.], 2021. № 2 (лютий). </w:t>
            </w:r>
            <w:r w:rsidRPr="00A064D7">
              <w:t>37 с.</w:t>
            </w:r>
          </w:p>
          <w:p w:rsidR="0061267D" w:rsidRPr="00A064D7" w:rsidRDefault="0091474B" w:rsidP="0091474B">
            <w:pPr>
              <w:jc w:val="both"/>
            </w:pPr>
            <w:r>
              <w:rPr>
                <w:lang w:val="en-US"/>
              </w:rPr>
              <w:t>URL</w:t>
            </w:r>
            <w:r w:rsidRPr="002C214B">
              <w:t xml:space="preserve"> </w:t>
            </w:r>
            <w:r w:rsidR="0061267D" w:rsidRPr="00A064D7">
              <w:t>: http://www.library.univ.kiev.ua/ukr/bp/hs-files/hs-2021-2.pdf.</w:t>
            </w:r>
            <w:r w:rsidR="00962DAE">
              <w:t xml:space="preserve"> </w:t>
            </w:r>
            <w:r w:rsidR="0061267D" w:rsidRPr="00A064D7">
              <w:t>– Назва з екрану.</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лютий</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0B2CAD" w:rsidP="0091474B">
            <w:r>
              <w:rPr>
                <w:lang w:val="ru-RU"/>
              </w:rPr>
              <w:t>м</w:t>
            </w:r>
            <w:r w:rsidRPr="000B2CAD">
              <w:t xml:space="preserve">. </w:t>
            </w:r>
            <w:r w:rsidRPr="00A064D7">
              <w:t>Київ</w:t>
            </w:r>
            <w:r w:rsidR="0061267D" w:rsidRPr="00A064D7">
              <w:t>, КНУ ім. Тараса Шевченка</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Сербін О.</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i/>
              </w:rPr>
            </w:pPr>
            <w:r w:rsidRPr="00A064D7">
              <w:rPr>
                <w:i/>
              </w:rPr>
              <w:t>Науковий редактор</w:t>
            </w:r>
          </w:p>
          <w:p w:rsidR="0061267D" w:rsidRPr="00A064D7" w:rsidRDefault="0061267D" w:rsidP="00D12430">
            <w:pPr>
              <w:jc w:val="both"/>
            </w:pPr>
            <w:r w:rsidRPr="00A064D7">
              <w:t>Вища освіта і наука : науково-аналітичний огляд [Електронний ресурс] / Київ. нац. ун-т імені Тараса Шевченка, Наук. б-ка ім. М. Максимовича, Інформ.-бібліогр. від. ; [упоряд. А. В. Козонущенко ; за заг. ред. І. І. Тіщенко ; наук. ред. д-р наук з соціальних комунікацій О. О. Сербін]. – Київ : [б. в.], 2021. – № 3 (березень). – 42 с. – Режим доступу: http://www.library.univ.kiev.ua/ukr/bp/hs-files/hs-2021-3.pdf.</w:t>
            </w:r>
            <w:r w:rsidR="00962DAE">
              <w:t xml:space="preserve"> </w:t>
            </w:r>
            <w:r w:rsidRPr="00A064D7">
              <w:t>– Назва з екрану.</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березень</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0B2CAD" w:rsidP="0091474B">
            <w:r>
              <w:rPr>
                <w:lang w:val="ru-RU"/>
              </w:rPr>
              <w:t>м</w:t>
            </w:r>
            <w:r w:rsidRPr="000B2CAD">
              <w:t xml:space="preserve">. </w:t>
            </w:r>
            <w:r w:rsidRPr="00A064D7">
              <w:t>Київ</w:t>
            </w:r>
            <w:r w:rsidR="0061267D" w:rsidRPr="00A064D7">
              <w:t>, КНУ ім. Тараса Шевченка</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Сербін О.</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i/>
              </w:rPr>
            </w:pPr>
            <w:r w:rsidRPr="00A064D7">
              <w:rPr>
                <w:i/>
              </w:rPr>
              <w:t>Науковий редактор</w:t>
            </w:r>
          </w:p>
          <w:p w:rsidR="0061267D" w:rsidRPr="00A064D7" w:rsidRDefault="0061267D" w:rsidP="00D12430">
            <w:pPr>
              <w:jc w:val="both"/>
            </w:pPr>
            <w:r w:rsidRPr="00A064D7">
              <w:t>Вища освіта і наука : науково-аналітичний огляд [Електронний ресурс] / Київ. нац. ун-т ім. Т. Шевченка, Наук. б-ка ім. М. Максимовича, Інформ.-бібліогр. від. ; [упоряд. А. В. Козонущенко ; за заг. ред. І. І. Тіщенко ; наук. ред. д-р наук з соціальних комунікацій О. О. Сербін]. – Київ : [б. в.], 2021. – № 4 (квітень). – 50 с. – Режим доступу: http://www.library.univ.kiev.ua/ukr/bp/hs-files/hs-2021-4.pdf.</w:t>
            </w:r>
            <w:r w:rsidR="00962DAE">
              <w:t xml:space="preserve"> </w:t>
            </w:r>
            <w:r w:rsidRPr="00A064D7">
              <w:t>– Назва з екрану.</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квітень</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0B2CAD" w:rsidP="0091474B">
            <w:r>
              <w:rPr>
                <w:lang w:val="ru-RU"/>
              </w:rPr>
              <w:t>м</w:t>
            </w:r>
            <w:r w:rsidRPr="000B2CAD">
              <w:t xml:space="preserve">. </w:t>
            </w:r>
            <w:r w:rsidRPr="00A064D7">
              <w:t>Київ</w:t>
            </w:r>
            <w:r w:rsidR="0061267D" w:rsidRPr="00A064D7">
              <w:t>, КНУ ім. Тараса Шевченка</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Сербін О.</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i/>
              </w:rPr>
            </w:pPr>
            <w:r w:rsidRPr="00A064D7">
              <w:rPr>
                <w:i/>
              </w:rPr>
              <w:t>Науковий редактор</w:t>
            </w:r>
          </w:p>
          <w:p w:rsidR="0061267D" w:rsidRPr="00A064D7" w:rsidRDefault="0061267D" w:rsidP="00D12430">
            <w:pPr>
              <w:jc w:val="both"/>
            </w:pPr>
            <w:r w:rsidRPr="00A064D7">
              <w:t>Вища освіта і наука : науково-аналітичний огляд / Київ. нац. ун-т імені Тараса Шевченка, Наук. б-ка ім. М. Максимовича, Інформ.-бібліогр. від. ; [упоряд. А. В. Козонущенко ; за заг. ред. І. І. Тіщенко ; наук. ред. д-р наук з соціальних комунікацій О. О. Сербін]. – Київ : [б. в.], 2021. – № 5 (травень). – 55 с. – Режим доступу: http://www.library.univ.kiev.ua/ukr/bp/hs-files/hs-2021-2.pdf.</w:t>
            </w:r>
            <w:r w:rsidR="00962DAE">
              <w:t xml:space="preserve"> </w:t>
            </w:r>
            <w:r w:rsidRPr="00A064D7">
              <w:t>– Назва з екрану.</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травень</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0B2CAD" w:rsidP="0091474B">
            <w:r>
              <w:rPr>
                <w:lang w:val="ru-RU"/>
              </w:rPr>
              <w:t>м</w:t>
            </w:r>
            <w:r w:rsidRPr="000B2CAD">
              <w:t xml:space="preserve">. </w:t>
            </w:r>
            <w:r w:rsidRPr="00A064D7">
              <w:t>Київ</w:t>
            </w:r>
            <w:r w:rsidR="0061267D" w:rsidRPr="00A064D7">
              <w:t>, КНУ ім. Тараса Шевченка</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Сербін О.</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i/>
              </w:rPr>
            </w:pPr>
            <w:r w:rsidRPr="00A064D7">
              <w:rPr>
                <w:i/>
              </w:rPr>
              <w:t>Науковий редактор</w:t>
            </w:r>
          </w:p>
          <w:p w:rsidR="0061267D" w:rsidRPr="00A064D7" w:rsidRDefault="0061267D" w:rsidP="00D12430">
            <w:pPr>
              <w:jc w:val="both"/>
            </w:pPr>
            <w:r w:rsidRPr="00A064D7">
              <w:t>Де-Метц Георгій Георгійович (1861–1947) : рекомендаційний список літератури [Електронний ресурс] / Київ. нац. ун-т імені Тараса Шевченка, Наук. б-ка ім. М. Максимовича, Інформ.-бібліогр. від. ; [упоряд.: І. І. Тіщенко, Н. В. Кошлякова ; за заг. ред. І. І. Тіщенко ; наук. ред. д-р наук з соціальних комунікацій О. О. Сербін ; фото Ю. В. Петровської]. – Київ : [б. в.], 2021. – 82 с. – Режим доступу: http://www.library.univ.kiev.ua/ukr/files/2021/20210520-1.pdf.</w:t>
            </w:r>
            <w:r w:rsidR="00962DAE">
              <w:t xml:space="preserve"> </w:t>
            </w:r>
            <w:r w:rsidRPr="00A064D7">
              <w:t>– Назва з екрану.</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травень</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0B2CAD" w:rsidP="0091474B">
            <w:r>
              <w:rPr>
                <w:lang w:val="ru-RU"/>
              </w:rPr>
              <w:t>м</w:t>
            </w:r>
            <w:r w:rsidRPr="000B2CAD">
              <w:t xml:space="preserve">. </w:t>
            </w:r>
            <w:r w:rsidRPr="00A064D7">
              <w:t>Київ</w:t>
            </w:r>
            <w:r w:rsidR="0061267D" w:rsidRPr="00A064D7">
              <w:t>, КНУ ім. Тараса Шевченка</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Федчак Т.</w:t>
            </w:r>
            <w:r w:rsidR="004A1FD0">
              <w:t xml:space="preserve"> </w:t>
            </w:r>
            <w:r w:rsidRPr="00A064D7">
              <w:t>Г.</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Підвищення кваліфікації за програмою «Використання інтерактивних інструментів в умовах змішаного навчання», сертифікат №</w:t>
            </w:r>
            <w:r w:rsidR="00E444E7">
              <w:t xml:space="preserve"> ПК-Б 21-05/049 від.26.05.2021 р.</w:t>
            </w:r>
          </w:p>
        </w:tc>
        <w:tc>
          <w:tcPr>
            <w:tcW w:w="1842" w:type="dxa"/>
            <w:tcBorders>
              <w:top w:val="single" w:sz="4" w:space="0" w:color="auto"/>
              <w:left w:val="single" w:sz="4" w:space="0" w:color="auto"/>
              <w:bottom w:val="single" w:sz="4" w:space="0" w:color="auto"/>
              <w:right w:val="single" w:sz="4" w:space="0" w:color="auto"/>
            </w:tcBorders>
          </w:tcPr>
          <w:p w:rsidR="0091474B" w:rsidRDefault="0061267D" w:rsidP="0091474B">
            <w:pPr>
              <w:rPr>
                <w:lang w:val="en-US"/>
              </w:rPr>
            </w:pPr>
            <w:r w:rsidRPr="00A064D7">
              <w:t xml:space="preserve">26 травня </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ВГО «Українська асоціація фахівців з інформаційних технологій»</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Федчак Т.</w:t>
            </w:r>
            <w:r w:rsidR="004A1FD0">
              <w:t xml:space="preserve"> </w:t>
            </w:r>
            <w:r w:rsidRPr="00A064D7">
              <w:t>Г.</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Підвищення кваліфікації за програмою «Цифрові трансформації в освіті, бізнесі, ІТ та культурі», сертифікат № ПК-К 21-0</w:t>
            </w:r>
            <w:r w:rsidR="00E444E7">
              <w:t>3/282 від.25.03.2021 р.</w:t>
            </w:r>
          </w:p>
        </w:tc>
        <w:tc>
          <w:tcPr>
            <w:tcW w:w="1842" w:type="dxa"/>
            <w:tcBorders>
              <w:top w:val="single" w:sz="4" w:space="0" w:color="auto"/>
              <w:left w:val="single" w:sz="4" w:space="0" w:color="auto"/>
              <w:bottom w:val="single" w:sz="4" w:space="0" w:color="auto"/>
              <w:right w:val="single" w:sz="4" w:space="0" w:color="auto"/>
            </w:tcBorders>
          </w:tcPr>
          <w:p w:rsidR="0091474B" w:rsidRDefault="0061267D" w:rsidP="0091474B">
            <w:pPr>
              <w:rPr>
                <w:lang w:val="en-US"/>
              </w:rPr>
            </w:pPr>
            <w:r w:rsidRPr="00A064D7">
              <w:t xml:space="preserve">25 березня </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ВГО «Українська асоціація фахівців з інформаційних технологій»</w:t>
            </w:r>
          </w:p>
        </w:tc>
      </w:tr>
      <w:tr w:rsidR="0061267D" w:rsidRPr="00A064D7" w:rsidTr="0091474B">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Федчак Т.</w:t>
            </w:r>
            <w:r w:rsidR="004A1FD0">
              <w:t xml:space="preserve"> </w:t>
            </w:r>
            <w:r w:rsidRPr="00A064D7">
              <w:t>Г.</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Підвищення кваліфікації за програмою «Інновації в освіті, бізнесі, ІТ та культурі: світогляд та практичні кейси», сертифікат № ПК</w:t>
            </w:r>
            <w:r w:rsidR="00E444E7">
              <w:t>-К 21-02/242 від.25.02.2021 р.</w:t>
            </w:r>
          </w:p>
        </w:tc>
        <w:tc>
          <w:tcPr>
            <w:tcW w:w="1842" w:type="dxa"/>
            <w:tcBorders>
              <w:top w:val="single" w:sz="4" w:space="0" w:color="auto"/>
              <w:left w:val="single" w:sz="4" w:space="0" w:color="auto"/>
              <w:bottom w:val="single" w:sz="4" w:space="0" w:color="auto"/>
              <w:right w:val="single" w:sz="4" w:space="0" w:color="auto"/>
            </w:tcBorders>
          </w:tcPr>
          <w:p w:rsidR="0091474B" w:rsidRDefault="0061267D" w:rsidP="0091474B">
            <w:pPr>
              <w:rPr>
                <w:lang w:val="en-US"/>
              </w:rPr>
            </w:pPr>
            <w:r w:rsidRPr="00A064D7">
              <w:t xml:space="preserve">25 лютого </w:t>
            </w:r>
          </w:p>
          <w:p w:rsidR="0061267D" w:rsidRPr="00A064D7" w:rsidRDefault="0061267D" w:rsidP="0091474B">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91474B">
            <w:r w:rsidRPr="00A064D7">
              <w:t>ВГО «Українська асоціація фахівців з інформаційних технологій»</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ДОКУМЕНТОЗНАВСТВА ТА ІНФОРМАЦІЙНО-АНАЛІТИЧНОЇ ДІЯЛЬНОСТІ</w:t>
            </w:r>
          </w:p>
        </w:tc>
      </w:tr>
      <w:tr w:rsidR="0061267D" w:rsidRPr="00A064D7" w:rsidTr="000B2CAD">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Варенко В.</w:t>
            </w:r>
            <w:r w:rsidR="004A1FD0">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Наукове консультування з написання магістерських робіт Бабець В.В.</w:t>
            </w:r>
          </w:p>
          <w:p w:rsidR="0061267D" w:rsidRPr="00A064D7" w:rsidRDefault="0061267D" w:rsidP="00D12430">
            <w:pPr>
              <w:jc w:val="both"/>
            </w:pPr>
            <w:r w:rsidRPr="00A064D7">
              <w:t>Давиденко Д.К., Гниденко А.І., Коновалова Е.В.</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м. Київ, КНУКіМ</w:t>
            </w:r>
          </w:p>
        </w:tc>
      </w:tr>
      <w:tr w:rsidR="0061267D" w:rsidRPr="00A064D7" w:rsidTr="000B2CAD">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Касьян В.</w:t>
            </w:r>
            <w:r w:rsidR="004A1FD0">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Наукове консультування з написання кваліфікаційних Федько М.В.,</w:t>
            </w:r>
          </w:p>
          <w:p w:rsidR="0061267D" w:rsidRPr="00A064D7" w:rsidRDefault="0061267D" w:rsidP="00D12430">
            <w:pPr>
              <w:jc w:val="both"/>
            </w:pPr>
            <w:r w:rsidRPr="00A064D7">
              <w:t>Хміль О.О., Щемельова Є.Ю., Шинкарюк Ю.В.</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м. Київ, КНУКіМ</w:t>
            </w:r>
          </w:p>
        </w:tc>
      </w:tr>
      <w:tr w:rsidR="0061267D" w:rsidRPr="00A064D7" w:rsidTr="000B2CAD">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Матвієнко О.</w:t>
            </w:r>
            <w:r w:rsidR="004A1FD0">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Наукове консультування з написання кваліфікаційних робіт Чиж О.О.,</w:t>
            </w:r>
          </w:p>
          <w:p w:rsidR="0061267D" w:rsidRPr="00A064D7" w:rsidRDefault="0061267D" w:rsidP="00D12430">
            <w:pPr>
              <w:jc w:val="both"/>
            </w:pPr>
            <w:r w:rsidRPr="00A064D7">
              <w:t>Якуш О.В.</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м. Київ, КНУКіМ</w:t>
            </w:r>
          </w:p>
        </w:tc>
      </w:tr>
      <w:tr w:rsidR="0061267D" w:rsidRPr="00A064D7" w:rsidTr="000B2CAD">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Матвієнко О.</w:t>
            </w:r>
            <w:r w:rsidR="004A1FD0">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 xml:space="preserve">Наукове консультування з написання магістерських робіт Козолій Ю.Я., </w:t>
            </w:r>
            <w:r w:rsidRPr="00A064D7">
              <w:lastRenderedPageBreak/>
              <w:t>Самойленко І.О., Таран В.О., Римар М.В., Давидчак А.Л.</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lastRenderedPageBreak/>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 xml:space="preserve">м. Київ, </w:t>
            </w:r>
            <w:r w:rsidRPr="00A064D7">
              <w:lastRenderedPageBreak/>
              <w:t>КНУКіМ</w:t>
            </w:r>
          </w:p>
        </w:tc>
      </w:tr>
      <w:tr w:rsidR="0061267D" w:rsidRPr="00A064D7" w:rsidTr="000B2CAD">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Матвієнко О.</w:t>
            </w:r>
            <w:r w:rsidR="004A1FD0">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Керівництво підготовкою тез доповідей студента</w:t>
            </w:r>
            <w:r w:rsidR="00962DAE">
              <w:t xml:space="preserve"> </w:t>
            </w:r>
            <w:r w:rsidRPr="00A064D7">
              <w:t>Самойленко І.О., Тарана В.О. для участі у четвертій Міжнародній науково-практичній конференції «Інформація, комунікація та управління знаннями в глобалізованому світі»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квітень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м. Київ, КНУКіМ</w:t>
            </w:r>
          </w:p>
        </w:tc>
      </w:tr>
      <w:tr w:rsidR="0061267D" w:rsidRPr="00A064D7" w:rsidTr="000B2CAD">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Свердлик З.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Наукове консультування з написання магістерських робіт Квартюка О., Вельгуша Т., Шельвашенка В.</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м. Київ, КНУКіМ</w:t>
            </w:r>
          </w:p>
        </w:tc>
      </w:tr>
      <w:tr w:rsidR="0061267D" w:rsidRPr="00A064D7" w:rsidTr="000B2CAD">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Свердлик З.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Керівництво підготовкою тез доповідей студента Квартюка О. О. для участі у четвертій Міжнародній науково-практичній конференції «Інформація, комунікація та управління знаннями в глобалізованому світі»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квітень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м. Київ, КНУКіМ</w:t>
            </w:r>
          </w:p>
        </w:tc>
      </w:tr>
      <w:tr w:rsidR="0061267D" w:rsidRPr="00A064D7" w:rsidTr="000B2CAD">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Цілина М.</w:t>
            </w:r>
            <w:r w:rsidR="004A1FD0">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Наукове консультування з написання кваліфікаційних робіт Сорока А.А., Староста В.І., Тітієвський М.О., Червона М.Ю.</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м. Київ, КНУКіМ</w:t>
            </w:r>
          </w:p>
        </w:tc>
      </w:tr>
      <w:tr w:rsidR="0061267D" w:rsidRPr="00A064D7" w:rsidTr="000B2CAD">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Цілина М.</w:t>
            </w:r>
            <w:r w:rsidR="004A1FD0">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Наукове консультування з написання магістерських робіт Галій К.А., Спасіченко Є.В.</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м. Київ, КНУКіМ</w:t>
            </w:r>
          </w:p>
        </w:tc>
      </w:tr>
      <w:tr w:rsidR="0061267D" w:rsidRPr="00A064D7" w:rsidTr="000B2CAD">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Цілина М.</w:t>
            </w:r>
            <w:r w:rsidR="004A1FD0">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Керівництво підготовкою тез доповідей студента</w:t>
            </w:r>
            <w:r w:rsidR="00962DAE">
              <w:t xml:space="preserve"> </w:t>
            </w:r>
            <w:r w:rsidRPr="00A064D7">
              <w:t>Галій К.А. для участі у четвертій Міжнародній науково-практичній конференції «Інформація, комунікація та управління знаннями в глобалізованому світі»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квітень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м. Київ, КНУКіМ</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 ГОТЕЛЬНО-РЕСТОРАННОГО І ТУРИСТИЧНОГО БІЗНЕСУ</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846B32" w:rsidRDefault="0061267D" w:rsidP="00D12430">
            <w:r w:rsidRPr="00846B32">
              <w:t>Науково-педагогічний склад кафедри ГРіТБ</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Участь науково-педагогічного складу кафедри ГРіТБ у роботі над темою наукових досліджень кафедри: «Управління і сервіс у сфері гостинності: національний і регіональний контекст».</w:t>
            </w:r>
          </w:p>
          <w:p w:rsidR="0061267D" w:rsidRPr="00A064D7" w:rsidRDefault="0061267D" w:rsidP="00D12430">
            <w:r w:rsidRPr="00A064D7">
              <w:rPr>
                <w:i/>
              </w:rPr>
              <w:t>Керівники роботи:</w:t>
            </w:r>
            <w:r w:rsidRPr="00A064D7">
              <w:t xml:space="preserve"> доц. Поплавська А. В., доц. Гончар Л. О.</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м. Київ, КНУКіМ</w:t>
            </w:r>
          </w:p>
          <w:p w:rsidR="0061267D" w:rsidRPr="00A064D7" w:rsidRDefault="0061267D" w:rsidP="00D12430">
            <w:r w:rsidRPr="00A064D7">
              <w:t>кафедра ГРіТБ</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pPr>
            <w:r w:rsidRPr="00A064D7">
              <w:rPr>
                <w:b/>
              </w:rPr>
              <w:t>КАФЕДРА</w:t>
            </w:r>
            <w:r w:rsidR="00962DAE">
              <w:rPr>
                <w:b/>
              </w:rPr>
              <w:t xml:space="preserve"> </w:t>
            </w:r>
            <w:r w:rsidRPr="00A064D7">
              <w:rPr>
                <w:b/>
              </w:rPr>
              <w:t>КІНО-, ТЕЛЕМИСТЕЦТВА</w:t>
            </w:r>
          </w:p>
        </w:tc>
      </w:tr>
      <w:tr w:rsidR="006D4E97"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D4E97" w:rsidRPr="00A064D7" w:rsidRDefault="006D4E97"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bCs/>
                <w:snapToGrid w:val="0"/>
              </w:rPr>
            </w:pPr>
            <w:r w:rsidRPr="00A064D7">
              <w:rPr>
                <w:bCs/>
                <w:snapToGrid w:val="0"/>
              </w:rPr>
              <w:t>Безручко О. В.,</w:t>
            </w:r>
          </w:p>
          <w:p w:rsidR="006D4E97" w:rsidRPr="00A064D7" w:rsidRDefault="006D4E97" w:rsidP="00D12430">
            <w:pPr>
              <w:rPr>
                <w:b/>
              </w:rPr>
            </w:pPr>
            <w:r w:rsidRPr="00A064D7">
              <w:rPr>
                <w:b/>
                <w:snapToGrid w:val="0"/>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D4E97" w:rsidRPr="00A064D7" w:rsidRDefault="006D4E97" w:rsidP="000B2CAD">
            <w:pPr>
              <w:jc w:val="both"/>
            </w:pPr>
            <w:r w:rsidRPr="00A064D7">
              <w:rPr>
                <w:bCs/>
                <w:snapToGrid w:val="0"/>
              </w:rPr>
              <w:t>Співупорядкування матеріалів круглого столу та спільна п</w:t>
            </w:r>
            <w:r>
              <w:rPr>
                <w:bCs/>
                <w:snapToGrid w:val="0"/>
              </w:rPr>
              <w:t>ідготовка програми ФКіТБ КНУКіМ</w:t>
            </w:r>
            <w:r w:rsidRPr="000B2CAD">
              <w:rPr>
                <w:bCs/>
                <w:snapToGrid w:val="0"/>
              </w:rPr>
              <w:t xml:space="preserve">: </w:t>
            </w:r>
            <w:r w:rsidRPr="00A064D7">
              <w:rPr>
                <w:bCs/>
                <w:snapToGrid w:val="0"/>
              </w:rPr>
              <w:t>Матеріали VІ круглого столу «Актуальні питання кінематографа і телебачення», 4 січня 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color w:val="FF0000"/>
              </w:rPr>
            </w:pPr>
            <w:r w:rsidRPr="000B2CAD">
              <w:t>с</w:t>
            </w:r>
            <w:r w:rsidRPr="00A064D7">
              <w:t>ічень 2021</w:t>
            </w:r>
          </w:p>
        </w:tc>
        <w:tc>
          <w:tcPr>
            <w:tcW w:w="1794" w:type="dxa"/>
            <w:tcBorders>
              <w:top w:val="single" w:sz="4" w:space="0" w:color="auto"/>
              <w:left w:val="single" w:sz="4" w:space="0" w:color="auto"/>
              <w:bottom w:val="single" w:sz="4" w:space="0" w:color="auto"/>
              <w:right w:val="single" w:sz="4" w:space="0" w:color="auto"/>
            </w:tcBorders>
          </w:tcPr>
          <w:p w:rsidR="006D4E97" w:rsidRDefault="006D4E97">
            <w:r w:rsidRPr="009B1B58">
              <w:t>м. Київ, КНУКіМ</w:t>
            </w:r>
          </w:p>
        </w:tc>
      </w:tr>
      <w:tr w:rsidR="006D4E97"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D4E97" w:rsidRPr="00A064D7" w:rsidRDefault="006D4E97"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bCs/>
                <w:snapToGrid w:val="0"/>
              </w:rPr>
            </w:pPr>
            <w:r w:rsidRPr="00A064D7">
              <w:rPr>
                <w:bCs/>
                <w:snapToGrid w:val="0"/>
              </w:rPr>
              <w:t>Безручко О. В.,</w:t>
            </w:r>
          </w:p>
          <w:p w:rsidR="006D4E97" w:rsidRPr="00A064D7" w:rsidRDefault="006D4E97" w:rsidP="00D12430">
            <w:pPr>
              <w:rPr>
                <w:b/>
              </w:rPr>
            </w:pPr>
            <w:r w:rsidRPr="00A064D7">
              <w:rPr>
                <w:b/>
                <w:snapToGrid w:val="0"/>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D4E97" w:rsidRPr="00A064D7" w:rsidRDefault="006D4E97" w:rsidP="000B2CAD">
            <w:pPr>
              <w:jc w:val="both"/>
            </w:pPr>
            <w:r w:rsidRPr="00A064D7">
              <w:rPr>
                <w:bCs/>
                <w:snapToGrid w:val="0"/>
              </w:rPr>
              <w:t>Співупорядкування матеріалів круглого столу та спільна підготовка програми.</w:t>
            </w:r>
            <w:r>
              <w:rPr>
                <w:bCs/>
                <w:snapToGrid w:val="0"/>
                <w:lang w:val="ru-RU"/>
              </w:rPr>
              <w:t xml:space="preserve"> </w:t>
            </w:r>
            <w:r w:rsidRPr="00A064D7">
              <w:rPr>
                <w:bCs/>
                <w:snapToGrid w:val="0"/>
              </w:rPr>
              <w:t>Матеріали VІ круглого столу «Теорія і практика е</w:t>
            </w:r>
            <w:r>
              <w:rPr>
                <w:bCs/>
                <w:snapToGrid w:val="0"/>
              </w:rPr>
              <w:t>кранних мистецтв», 6 січня 2021</w:t>
            </w:r>
            <w:r>
              <w:rPr>
                <w:bCs/>
                <w:snapToGrid w:val="0"/>
                <w:lang w:val="ru-RU"/>
              </w:rPr>
              <w:t> </w:t>
            </w:r>
            <w:r w:rsidRPr="00A064D7">
              <w:rPr>
                <w:bCs/>
                <w:snapToGrid w:val="0"/>
              </w:rPr>
              <w:t>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color w:val="FF0000"/>
              </w:rPr>
            </w:pPr>
            <w:r>
              <w:rPr>
                <w:lang w:val="ru-RU"/>
              </w:rPr>
              <w:t>с</w:t>
            </w:r>
            <w:r w:rsidRPr="00A064D7">
              <w:t>ічень 2021</w:t>
            </w:r>
          </w:p>
        </w:tc>
        <w:tc>
          <w:tcPr>
            <w:tcW w:w="1794" w:type="dxa"/>
            <w:tcBorders>
              <w:top w:val="single" w:sz="4" w:space="0" w:color="auto"/>
              <w:left w:val="single" w:sz="4" w:space="0" w:color="auto"/>
              <w:bottom w:val="single" w:sz="4" w:space="0" w:color="auto"/>
              <w:right w:val="single" w:sz="4" w:space="0" w:color="auto"/>
            </w:tcBorders>
          </w:tcPr>
          <w:p w:rsidR="006D4E97" w:rsidRDefault="006D4E97">
            <w:r w:rsidRPr="009B1B58">
              <w:t>м. Київ, КНУКіМ</w:t>
            </w:r>
          </w:p>
        </w:tc>
      </w:tr>
      <w:tr w:rsidR="006D4E97"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D4E97" w:rsidRPr="00A064D7" w:rsidRDefault="006D4E97"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bCs/>
                <w:snapToGrid w:val="0"/>
              </w:rPr>
            </w:pPr>
            <w:r w:rsidRPr="00A064D7">
              <w:rPr>
                <w:bCs/>
                <w:snapToGrid w:val="0"/>
              </w:rPr>
              <w:t>Безручко О. В.,</w:t>
            </w:r>
          </w:p>
          <w:p w:rsidR="006D4E97" w:rsidRPr="00A064D7" w:rsidRDefault="006D4E97" w:rsidP="00D12430">
            <w:pPr>
              <w:rPr>
                <w:b/>
                <w:snapToGrid w:val="0"/>
              </w:rPr>
            </w:pPr>
            <w:r w:rsidRPr="00A064D7">
              <w:rPr>
                <w:b/>
                <w:snapToGrid w:val="0"/>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D4E97" w:rsidRPr="000B2CAD" w:rsidRDefault="006D4E97" w:rsidP="00D12430">
            <w:pPr>
              <w:jc w:val="both"/>
            </w:pPr>
            <w:r w:rsidRPr="00A064D7">
              <w:t xml:space="preserve">Співупорядкування матеріалів круглого столу </w:t>
            </w:r>
            <w:r>
              <w:t>та спільна підготовка програми.</w:t>
            </w:r>
            <w:r w:rsidRPr="000B2CAD">
              <w:t xml:space="preserve"> </w:t>
            </w:r>
            <w:r w:rsidRPr="00A064D7">
              <w:rPr>
                <w:bCs/>
                <w:lang w:bidi="he-IL"/>
              </w:rPr>
              <w:t>Матеріали VI круглого столу «Аудіовізуальне мистецтво і виробництво», 5 квітня 2021 р., м. Київ / Упорядники О. В. Безручко, С. В. Желєзняк. Київ : Видав. центр КНУКіМ, 2021. 53 с.</w:t>
            </w:r>
          </w:p>
        </w:tc>
        <w:tc>
          <w:tcPr>
            <w:tcW w:w="1842" w:type="dxa"/>
            <w:tcBorders>
              <w:top w:val="single" w:sz="4" w:space="0" w:color="auto"/>
              <w:left w:val="single" w:sz="4" w:space="0" w:color="auto"/>
              <w:bottom w:val="single" w:sz="4" w:space="0" w:color="auto"/>
              <w:right w:val="single" w:sz="4" w:space="0" w:color="auto"/>
            </w:tcBorders>
          </w:tcPr>
          <w:p w:rsidR="006D4E97" w:rsidRPr="00A064D7" w:rsidRDefault="006D4E97" w:rsidP="00D12430">
            <w:r w:rsidRPr="000B2CAD">
              <w:t>к</w:t>
            </w:r>
            <w:r w:rsidRPr="00A064D7">
              <w:t>вітень 2021</w:t>
            </w:r>
          </w:p>
        </w:tc>
        <w:tc>
          <w:tcPr>
            <w:tcW w:w="1794" w:type="dxa"/>
            <w:tcBorders>
              <w:top w:val="single" w:sz="4" w:space="0" w:color="auto"/>
              <w:left w:val="single" w:sz="4" w:space="0" w:color="auto"/>
              <w:bottom w:val="single" w:sz="4" w:space="0" w:color="auto"/>
              <w:right w:val="single" w:sz="4" w:space="0" w:color="auto"/>
            </w:tcBorders>
          </w:tcPr>
          <w:p w:rsidR="006D4E97" w:rsidRDefault="006D4E97">
            <w:r w:rsidRPr="009B1B58">
              <w:t>м. Київ, КНУКіМ</w:t>
            </w:r>
          </w:p>
        </w:tc>
      </w:tr>
      <w:tr w:rsidR="006D4E97"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D4E97" w:rsidRPr="00A064D7" w:rsidRDefault="006D4E97"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bCs/>
                <w:snapToGrid w:val="0"/>
              </w:rPr>
            </w:pPr>
            <w:r w:rsidRPr="00A064D7">
              <w:rPr>
                <w:bCs/>
                <w:snapToGrid w:val="0"/>
              </w:rPr>
              <w:t>Безручко О. В.,</w:t>
            </w:r>
          </w:p>
          <w:p w:rsidR="006D4E97" w:rsidRPr="00A064D7" w:rsidRDefault="006D4E97" w:rsidP="00D12430">
            <w:pPr>
              <w:rPr>
                <w:b/>
                <w:snapToGrid w:val="0"/>
              </w:rPr>
            </w:pPr>
            <w:r w:rsidRPr="00A064D7">
              <w:rPr>
                <w:b/>
                <w:snapToGrid w:val="0"/>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D4E97" w:rsidRPr="000B2CAD" w:rsidRDefault="006D4E97" w:rsidP="00D12430">
            <w:pPr>
              <w:jc w:val="both"/>
            </w:pPr>
            <w:r w:rsidRPr="00A064D7">
              <w:t xml:space="preserve">Співупорядкування матеріалів круглого столу </w:t>
            </w:r>
            <w:r>
              <w:t>та спільна підготовка програми.</w:t>
            </w:r>
            <w:r>
              <w:rPr>
                <w:lang w:val="ru-RU"/>
              </w:rPr>
              <w:t xml:space="preserve"> </w:t>
            </w:r>
            <w:r w:rsidRPr="00A064D7">
              <w:rPr>
                <w:bCs/>
                <w:lang w:bidi="he-IL"/>
              </w:rPr>
              <w:t>Матеріали VI круглого столу «Довженківські читання», 13 вересня 2021 р., м. Київ / Упорядники О. В. Безручко, С. В. Желєзняк. Київ : Видав. центр КНУКіМ, 2021. 63 с.</w:t>
            </w:r>
          </w:p>
        </w:tc>
        <w:tc>
          <w:tcPr>
            <w:tcW w:w="1842" w:type="dxa"/>
            <w:tcBorders>
              <w:top w:val="single" w:sz="4" w:space="0" w:color="auto"/>
              <w:left w:val="single" w:sz="4" w:space="0" w:color="auto"/>
              <w:bottom w:val="single" w:sz="4" w:space="0" w:color="auto"/>
              <w:right w:val="single" w:sz="4" w:space="0" w:color="auto"/>
            </w:tcBorders>
          </w:tcPr>
          <w:p w:rsidR="006D4E97" w:rsidRPr="00A064D7" w:rsidRDefault="006D4E97" w:rsidP="00D12430">
            <w:r>
              <w:rPr>
                <w:lang w:val="ru-RU"/>
              </w:rPr>
              <w:t>в</w:t>
            </w:r>
            <w:r w:rsidRPr="00A064D7">
              <w:t>ересень 2021</w:t>
            </w:r>
          </w:p>
        </w:tc>
        <w:tc>
          <w:tcPr>
            <w:tcW w:w="1794" w:type="dxa"/>
            <w:tcBorders>
              <w:top w:val="single" w:sz="4" w:space="0" w:color="auto"/>
              <w:left w:val="single" w:sz="4" w:space="0" w:color="auto"/>
              <w:bottom w:val="single" w:sz="4" w:space="0" w:color="auto"/>
              <w:right w:val="single" w:sz="4" w:space="0" w:color="auto"/>
            </w:tcBorders>
          </w:tcPr>
          <w:p w:rsidR="006D4E97" w:rsidRDefault="006D4E97">
            <w:r w:rsidRPr="009B1B58">
              <w:t>м. Київ, КНУКіМ</w:t>
            </w:r>
          </w:p>
        </w:tc>
      </w:tr>
      <w:tr w:rsidR="006D4E97"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D4E97" w:rsidRPr="00A064D7" w:rsidRDefault="006D4E97"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bCs/>
                <w:snapToGrid w:val="0"/>
              </w:rPr>
            </w:pPr>
            <w:r w:rsidRPr="00A064D7">
              <w:rPr>
                <w:bCs/>
                <w:snapToGrid w:val="0"/>
              </w:rPr>
              <w:t>Безручко О. В.,</w:t>
            </w:r>
          </w:p>
          <w:p w:rsidR="006D4E97" w:rsidRPr="00A064D7" w:rsidRDefault="006D4E97" w:rsidP="00D12430">
            <w:pPr>
              <w:rPr>
                <w:b/>
                <w:snapToGrid w:val="0"/>
              </w:rPr>
            </w:pPr>
            <w:r w:rsidRPr="00A064D7">
              <w:rPr>
                <w:b/>
                <w:snapToGrid w:val="0"/>
              </w:rPr>
              <w:lastRenderedPageBreak/>
              <w:t>Желєзняк С. В.</w:t>
            </w:r>
          </w:p>
        </w:tc>
        <w:tc>
          <w:tcPr>
            <w:tcW w:w="8080" w:type="dxa"/>
            <w:tcBorders>
              <w:top w:val="single" w:sz="4" w:space="0" w:color="auto"/>
              <w:left w:val="single" w:sz="4" w:space="0" w:color="auto"/>
              <w:bottom w:val="single" w:sz="4" w:space="0" w:color="auto"/>
              <w:right w:val="single" w:sz="4" w:space="0" w:color="auto"/>
            </w:tcBorders>
          </w:tcPr>
          <w:p w:rsidR="006D4E97" w:rsidRPr="000B2CAD" w:rsidRDefault="006D4E97" w:rsidP="00D12430">
            <w:pPr>
              <w:jc w:val="both"/>
            </w:pPr>
            <w:r w:rsidRPr="00A064D7">
              <w:lastRenderedPageBreak/>
              <w:t xml:space="preserve">Співупорядкування матеріалів круглого столу </w:t>
            </w:r>
            <w:r>
              <w:t>та спільна підготовка програми.</w:t>
            </w:r>
            <w:r w:rsidRPr="000B2CAD">
              <w:t xml:space="preserve"> </w:t>
            </w:r>
            <w:r w:rsidRPr="00A064D7">
              <w:rPr>
                <w:bCs/>
                <w:lang w:bidi="he-IL"/>
              </w:rPr>
              <w:lastRenderedPageBreak/>
              <w:t>Матеріали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67 с.</w:t>
            </w:r>
          </w:p>
        </w:tc>
        <w:tc>
          <w:tcPr>
            <w:tcW w:w="1842" w:type="dxa"/>
            <w:tcBorders>
              <w:top w:val="single" w:sz="4" w:space="0" w:color="auto"/>
              <w:left w:val="single" w:sz="4" w:space="0" w:color="auto"/>
              <w:bottom w:val="single" w:sz="4" w:space="0" w:color="auto"/>
              <w:right w:val="single" w:sz="4" w:space="0" w:color="auto"/>
            </w:tcBorders>
          </w:tcPr>
          <w:p w:rsidR="006D4E97" w:rsidRPr="00A064D7" w:rsidRDefault="006D4E97" w:rsidP="00D12430">
            <w:r w:rsidRPr="000B2CAD">
              <w:lastRenderedPageBreak/>
              <w:t>л</w:t>
            </w:r>
            <w:r w:rsidRPr="00A064D7">
              <w:t>истопад 2021</w:t>
            </w:r>
          </w:p>
        </w:tc>
        <w:tc>
          <w:tcPr>
            <w:tcW w:w="1794" w:type="dxa"/>
            <w:tcBorders>
              <w:top w:val="single" w:sz="4" w:space="0" w:color="auto"/>
              <w:left w:val="single" w:sz="4" w:space="0" w:color="auto"/>
              <w:bottom w:val="single" w:sz="4" w:space="0" w:color="auto"/>
              <w:right w:val="single" w:sz="4" w:space="0" w:color="auto"/>
            </w:tcBorders>
          </w:tcPr>
          <w:p w:rsidR="006D4E97" w:rsidRDefault="006D4E97">
            <w:r w:rsidRPr="009B1B58">
              <w:t xml:space="preserve">м. Київ, </w:t>
            </w:r>
            <w:r w:rsidRPr="009B1B58">
              <w:lastRenderedPageBreak/>
              <w:t>КНУКіМ</w:t>
            </w:r>
          </w:p>
        </w:tc>
      </w:tr>
      <w:tr w:rsidR="006D4E97"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D4E97" w:rsidRPr="00A064D7" w:rsidRDefault="006D4E97"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bCs/>
                <w:snapToGrid w:val="0"/>
              </w:rPr>
            </w:pPr>
            <w:r w:rsidRPr="00A064D7">
              <w:rPr>
                <w:bCs/>
                <w:snapToGrid w:val="0"/>
              </w:rPr>
              <w:t>Безручко О. В.,</w:t>
            </w:r>
          </w:p>
          <w:p w:rsidR="006D4E97" w:rsidRPr="00A064D7" w:rsidRDefault="006D4E97" w:rsidP="00D12430">
            <w:pPr>
              <w:rPr>
                <w:b/>
                <w:snapToGrid w:val="0"/>
              </w:rPr>
            </w:pPr>
            <w:r w:rsidRPr="00A064D7">
              <w:rPr>
                <w:b/>
                <w:snapToGrid w:val="0"/>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D4E97" w:rsidRPr="000B2CAD" w:rsidRDefault="006D4E97" w:rsidP="00D12430">
            <w:pPr>
              <w:jc w:val="both"/>
            </w:pPr>
            <w:r w:rsidRPr="00A064D7">
              <w:t xml:space="preserve">Співупорядкування матеріалів круглого столу </w:t>
            </w:r>
            <w:r>
              <w:t>та спільна підготовка програми.</w:t>
            </w:r>
            <w:r>
              <w:rPr>
                <w:lang w:val="ru-RU"/>
              </w:rPr>
              <w:t xml:space="preserve"> </w:t>
            </w:r>
            <w:r w:rsidRPr="00A064D7">
              <w:rPr>
                <w:bCs/>
                <w:lang w:bidi="he-IL"/>
              </w:rPr>
              <w:t>Матеріали VI круглого столу «Перспективи розвитку аудіовізуального мистецтва», 7 грудня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6D4E97" w:rsidRPr="00A064D7" w:rsidRDefault="006D4E97" w:rsidP="00D12430">
            <w:r>
              <w:rPr>
                <w:lang w:val="ru-RU"/>
              </w:rPr>
              <w:t>г</w:t>
            </w:r>
            <w:r w:rsidRPr="00A064D7">
              <w:t>рудень 2021</w:t>
            </w:r>
          </w:p>
        </w:tc>
        <w:tc>
          <w:tcPr>
            <w:tcW w:w="1794" w:type="dxa"/>
            <w:tcBorders>
              <w:top w:val="single" w:sz="4" w:space="0" w:color="auto"/>
              <w:left w:val="single" w:sz="4" w:space="0" w:color="auto"/>
              <w:bottom w:val="single" w:sz="4" w:space="0" w:color="auto"/>
              <w:right w:val="single" w:sz="4" w:space="0" w:color="auto"/>
            </w:tcBorders>
          </w:tcPr>
          <w:p w:rsidR="006D4E97" w:rsidRDefault="006D4E97">
            <w:r w:rsidRPr="009B1B58">
              <w:t>м. Київ, КНУКіМ</w:t>
            </w:r>
          </w:p>
        </w:tc>
      </w:tr>
      <w:tr w:rsidR="006D4E97"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D4E97" w:rsidRPr="00A064D7" w:rsidRDefault="006D4E97"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bCs/>
                <w:snapToGrid w:val="0"/>
              </w:rPr>
            </w:pPr>
            <w:r w:rsidRPr="00A064D7">
              <w:rPr>
                <w:bCs/>
                <w:snapToGrid w:val="0"/>
              </w:rPr>
              <w:t>Безручко О. В.,</w:t>
            </w:r>
          </w:p>
          <w:p w:rsidR="006D4E97" w:rsidRPr="00A064D7" w:rsidRDefault="006D4E97" w:rsidP="00D12430">
            <w:pPr>
              <w:rPr>
                <w:b/>
                <w:snapToGrid w:val="0"/>
              </w:rPr>
            </w:pPr>
            <w:r w:rsidRPr="00A064D7">
              <w:rPr>
                <w:b/>
                <w:snapToGrid w:val="0"/>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D4E97" w:rsidRPr="00A064D7" w:rsidRDefault="006D4E97" w:rsidP="000B2CAD">
            <w:pPr>
              <w:jc w:val="both"/>
              <w:rPr>
                <w:bCs/>
                <w:lang w:bidi="he-IL"/>
              </w:rPr>
            </w:pPr>
            <w:r w:rsidRPr="00A064D7">
              <w:rPr>
                <w:bCs/>
                <w:lang w:bidi="he-IL"/>
              </w:rPr>
              <w:t>Співупорядкування</w:t>
            </w:r>
            <w:r w:rsidRPr="00A064D7">
              <w:rPr>
                <w:bCs/>
              </w:rPr>
              <w:t xml:space="preserve"> матеріалів </w:t>
            </w:r>
            <w:r w:rsidRPr="00A064D7">
              <w:rPr>
                <w:bCs/>
                <w:lang w:bidi="he-IL"/>
              </w:rPr>
              <w:t>Міжнародної науково-практичної конференції (КНУКіМ)</w:t>
            </w:r>
            <w:r w:rsidRPr="00A064D7">
              <w:rPr>
                <w:bCs/>
              </w:rPr>
              <w:t xml:space="preserve"> та спільна підготовка програми.</w:t>
            </w:r>
            <w:r w:rsidRPr="000B2CAD">
              <w:rPr>
                <w:bCs/>
              </w:rPr>
              <w:t xml:space="preserve"> </w:t>
            </w:r>
            <w:r w:rsidRPr="00A064D7">
              <w:rPr>
                <w:bCs/>
                <w:lang w:bidi="he-IL"/>
              </w:rPr>
              <w:t>Матеріали ІІ Міжнародної науково</w:t>
            </w:r>
            <w:r w:rsidRPr="00A064D7">
              <w:rPr>
                <w:bCs/>
                <w:lang w:bidi="he-IL"/>
              </w:rPr>
              <w:noBreakHyphen/>
              <w:t>практичної конференції «Освітні виклики соціокультурної сфери. Імплементація європейських цінностей в аудіовізуальній культурі», 25 жовтня 2021 р., м. Київ. Київ : Видав. центр КНУКіМ, 2021. Ч. І. 76 с.</w:t>
            </w:r>
          </w:p>
        </w:tc>
        <w:tc>
          <w:tcPr>
            <w:tcW w:w="1842" w:type="dxa"/>
            <w:tcBorders>
              <w:top w:val="single" w:sz="4" w:space="0" w:color="auto"/>
              <w:left w:val="single" w:sz="4" w:space="0" w:color="auto"/>
              <w:bottom w:val="single" w:sz="4" w:space="0" w:color="auto"/>
              <w:right w:val="single" w:sz="4" w:space="0" w:color="auto"/>
            </w:tcBorders>
          </w:tcPr>
          <w:p w:rsidR="006D4E97" w:rsidRPr="00A064D7" w:rsidRDefault="006D4E97" w:rsidP="00D12430">
            <w:r w:rsidRPr="000B2CAD">
              <w:t>ж</w:t>
            </w:r>
            <w:r w:rsidRPr="00A064D7">
              <w:t>овтень 2021</w:t>
            </w:r>
          </w:p>
        </w:tc>
        <w:tc>
          <w:tcPr>
            <w:tcW w:w="1794" w:type="dxa"/>
            <w:tcBorders>
              <w:top w:val="single" w:sz="4" w:space="0" w:color="auto"/>
              <w:left w:val="single" w:sz="4" w:space="0" w:color="auto"/>
              <w:bottom w:val="single" w:sz="4" w:space="0" w:color="auto"/>
              <w:right w:val="single" w:sz="4" w:space="0" w:color="auto"/>
            </w:tcBorders>
          </w:tcPr>
          <w:p w:rsidR="006D4E97" w:rsidRDefault="006D4E97">
            <w:r w:rsidRPr="009B1B58">
              <w:t>м. Київ, КНУКіМ</w:t>
            </w:r>
          </w:p>
        </w:tc>
      </w:tr>
      <w:tr w:rsidR="006D4E97"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D4E97" w:rsidRPr="00A064D7" w:rsidRDefault="006D4E97"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bCs/>
                <w:snapToGrid w:val="0"/>
              </w:rPr>
            </w:pPr>
            <w:r w:rsidRPr="00A064D7">
              <w:rPr>
                <w:bCs/>
                <w:snapToGrid w:val="0"/>
              </w:rPr>
              <w:t>Безручко О. В.,</w:t>
            </w:r>
          </w:p>
          <w:p w:rsidR="006D4E97" w:rsidRPr="00A064D7" w:rsidRDefault="006D4E97" w:rsidP="00D12430">
            <w:pPr>
              <w:rPr>
                <w:b/>
                <w:snapToGrid w:val="0"/>
              </w:rPr>
            </w:pPr>
            <w:r w:rsidRPr="00A064D7">
              <w:rPr>
                <w:b/>
                <w:snapToGrid w:val="0"/>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D4E97" w:rsidRPr="00A064D7" w:rsidRDefault="006D4E97" w:rsidP="000B2CAD">
            <w:pPr>
              <w:jc w:val="both"/>
              <w:rPr>
                <w:bCs/>
                <w:snapToGrid w:val="0"/>
              </w:rPr>
            </w:pPr>
            <w:r w:rsidRPr="00A064D7">
              <w:rPr>
                <w:bCs/>
                <w:lang w:bidi="he-IL"/>
              </w:rPr>
              <w:t>Співупорядкування</w:t>
            </w:r>
            <w:r w:rsidRPr="00A064D7">
              <w:rPr>
                <w:bCs/>
              </w:rPr>
              <w:t xml:space="preserve"> матеріалів </w:t>
            </w:r>
            <w:r w:rsidRPr="00A064D7">
              <w:rPr>
                <w:bCs/>
                <w:lang w:bidi="he-IL"/>
              </w:rPr>
              <w:t>Міжнародної науково-практичної конференції (КНУКіМ)</w:t>
            </w:r>
            <w:r w:rsidRPr="00A064D7">
              <w:rPr>
                <w:bCs/>
              </w:rPr>
              <w:t xml:space="preserve"> та спільна підготовка програми.</w:t>
            </w:r>
            <w:r w:rsidRPr="000B2CAD">
              <w:rPr>
                <w:bCs/>
              </w:rPr>
              <w:t xml:space="preserve"> </w:t>
            </w:r>
            <w:r w:rsidRPr="00A064D7">
              <w:rPr>
                <w:bCs/>
                <w:lang w:bidi="he-IL"/>
              </w:rPr>
              <w:t>Матеріали ІІ Міжнародної науково</w:t>
            </w:r>
            <w:r w:rsidRPr="00A064D7">
              <w:rPr>
                <w:bCs/>
                <w:lang w:bidi="he-IL"/>
              </w:rPr>
              <w:noBreakHyphen/>
              <w:t>практичної конференції «Освітні виклики соціокультурної сфери. Імплементація європейських цінностей в аудіовізуальній культурі», 25 жовтня 2021 р., м. Київ. Київ : Видав. центр КНУКіМ, 2021. Ч. ІІ. 82 с.</w:t>
            </w:r>
          </w:p>
        </w:tc>
        <w:tc>
          <w:tcPr>
            <w:tcW w:w="1842" w:type="dxa"/>
            <w:tcBorders>
              <w:top w:val="single" w:sz="4" w:space="0" w:color="auto"/>
              <w:left w:val="single" w:sz="4" w:space="0" w:color="auto"/>
              <w:bottom w:val="single" w:sz="4" w:space="0" w:color="auto"/>
              <w:right w:val="single" w:sz="4" w:space="0" w:color="auto"/>
            </w:tcBorders>
          </w:tcPr>
          <w:p w:rsidR="006D4E97" w:rsidRPr="00A064D7" w:rsidRDefault="006D4E97" w:rsidP="00D12430">
            <w:r w:rsidRPr="000B2CAD">
              <w:t>ж</w:t>
            </w:r>
            <w:r w:rsidRPr="00A064D7">
              <w:t>овтень 2021</w:t>
            </w:r>
          </w:p>
        </w:tc>
        <w:tc>
          <w:tcPr>
            <w:tcW w:w="1794" w:type="dxa"/>
            <w:tcBorders>
              <w:top w:val="single" w:sz="4" w:space="0" w:color="auto"/>
              <w:left w:val="single" w:sz="4" w:space="0" w:color="auto"/>
              <w:bottom w:val="single" w:sz="4" w:space="0" w:color="auto"/>
              <w:right w:val="single" w:sz="4" w:space="0" w:color="auto"/>
            </w:tcBorders>
          </w:tcPr>
          <w:p w:rsidR="006D4E97" w:rsidRDefault="006D4E97">
            <w:r w:rsidRPr="009B1B58">
              <w:t>м. Київ, КНУКіМ</w:t>
            </w:r>
          </w:p>
        </w:tc>
      </w:tr>
      <w:tr w:rsidR="006D4E97"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D4E97" w:rsidRPr="00A064D7" w:rsidRDefault="006D4E97"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bCs/>
                <w:snapToGrid w:val="0"/>
              </w:rPr>
            </w:pPr>
            <w:r w:rsidRPr="00A064D7">
              <w:rPr>
                <w:bCs/>
                <w:snapToGrid w:val="0"/>
              </w:rPr>
              <w:t>Безручко О. В.,</w:t>
            </w:r>
          </w:p>
          <w:p w:rsidR="006D4E97" w:rsidRPr="00A064D7" w:rsidRDefault="006D4E97" w:rsidP="00D12430">
            <w:pPr>
              <w:rPr>
                <w:b/>
                <w:snapToGrid w:val="0"/>
              </w:rPr>
            </w:pPr>
            <w:r w:rsidRPr="00A064D7">
              <w:rPr>
                <w:b/>
                <w:snapToGrid w:val="0"/>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D4E97" w:rsidRPr="000B2CAD" w:rsidRDefault="006D4E97" w:rsidP="000B2CAD">
            <w:pPr>
              <w:jc w:val="both"/>
              <w:rPr>
                <w:bCs/>
              </w:rPr>
            </w:pPr>
            <w:r w:rsidRPr="00A064D7">
              <w:rPr>
                <w:bCs/>
                <w:lang w:bidi="he-IL"/>
              </w:rPr>
              <w:t>Співупорядкування</w:t>
            </w:r>
            <w:r w:rsidRPr="00A064D7">
              <w:rPr>
                <w:bCs/>
              </w:rPr>
              <w:t xml:space="preserve"> матеріалів </w:t>
            </w:r>
            <w:r w:rsidRPr="00A064D7">
              <w:rPr>
                <w:bCs/>
                <w:lang w:bidi="he-IL"/>
              </w:rPr>
              <w:t>Міжнародної науково-практичної конференції (КНУКіМ)</w:t>
            </w:r>
            <w:r w:rsidRPr="00A064D7">
              <w:rPr>
                <w:bCs/>
              </w:rPr>
              <w:t xml:space="preserve"> </w:t>
            </w:r>
            <w:r>
              <w:rPr>
                <w:bCs/>
              </w:rPr>
              <w:t>та спільна підготовка програми.</w:t>
            </w:r>
            <w:r w:rsidRPr="000B2CAD">
              <w:rPr>
                <w:bCs/>
              </w:rPr>
              <w:t xml:space="preserve"> </w:t>
            </w:r>
            <w:r w:rsidRPr="00A064D7">
              <w:rPr>
                <w:bCs/>
                <w:lang w:bidi="he-IL"/>
              </w:rPr>
              <w:t>Матеріали ІІ Міжнародної науково</w:t>
            </w:r>
            <w:r w:rsidRPr="00A064D7">
              <w:rPr>
                <w:bCs/>
                <w:lang w:bidi="he-IL"/>
              </w:rPr>
              <w:noBreakHyphen/>
              <w:t>практичної конференції «Освітні виклики соціокультурної сфери. Імплементація європейських цінностей в аудіовізуальній культурі», 25 жовтня 2021 р., м. Київ. Київ : Видав. центр КНУКіМ, 2021. Ч. ІІІ. 92 с.</w:t>
            </w:r>
          </w:p>
        </w:tc>
        <w:tc>
          <w:tcPr>
            <w:tcW w:w="1842" w:type="dxa"/>
            <w:tcBorders>
              <w:top w:val="single" w:sz="4" w:space="0" w:color="auto"/>
              <w:left w:val="single" w:sz="4" w:space="0" w:color="auto"/>
              <w:bottom w:val="single" w:sz="4" w:space="0" w:color="auto"/>
              <w:right w:val="single" w:sz="4" w:space="0" w:color="auto"/>
            </w:tcBorders>
          </w:tcPr>
          <w:p w:rsidR="006D4E97" w:rsidRPr="00A064D7" w:rsidRDefault="006D4E97" w:rsidP="00D12430">
            <w:r w:rsidRPr="000B2CAD">
              <w:t>ж</w:t>
            </w:r>
            <w:r w:rsidRPr="00A064D7">
              <w:t>овтень 2021</w:t>
            </w:r>
          </w:p>
        </w:tc>
        <w:tc>
          <w:tcPr>
            <w:tcW w:w="1794" w:type="dxa"/>
            <w:tcBorders>
              <w:top w:val="single" w:sz="4" w:space="0" w:color="auto"/>
              <w:left w:val="single" w:sz="4" w:space="0" w:color="auto"/>
              <w:bottom w:val="single" w:sz="4" w:space="0" w:color="auto"/>
              <w:right w:val="single" w:sz="4" w:space="0" w:color="auto"/>
            </w:tcBorders>
          </w:tcPr>
          <w:p w:rsidR="006D4E97" w:rsidRDefault="006D4E97">
            <w:r w:rsidRPr="009B1B58">
              <w:t>м. Київ, 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snapToGrid w:val="0"/>
              </w:rPr>
            </w:pPr>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B2CAD">
            <w:pPr>
              <w:jc w:val="both"/>
              <w:rPr>
                <w:snapToGrid w:val="0"/>
              </w:rPr>
            </w:pPr>
            <w:r w:rsidRPr="00A064D7">
              <w:rPr>
                <w:snapToGrid w:val="0"/>
              </w:rPr>
              <w:t>Н</w:t>
            </w:r>
            <w:r w:rsidR="000B2CAD">
              <w:rPr>
                <w:snapToGrid w:val="0"/>
              </w:rPr>
              <w:t>ауковий редактор О. В. Безручко</w:t>
            </w:r>
            <w:r w:rsidR="000B2CAD">
              <w:rPr>
                <w:snapToGrid w:val="0"/>
                <w:lang w:val="ru-RU"/>
              </w:rPr>
              <w:t xml:space="preserve">: </w:t>
            </w:r>
            <w:r w:rsidRPr="00A064D7">
              <w:rPr>
                <w:snapToGrid w:val="0"/>
              </w:rPr>
              <w:t>Аудіовізуальне мистецтво і виробництво: досвід, проблеми та перспективи : колективна монографія [наук. ред. : О. В. Безручко]. Київ : Видав. центр КНУКіМ, 2021. Т. 9. 205 с.</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000000" w:themeColor="text1"/>
              </w:rPr>
              <w:t>м. Київ, 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snapToGrid w:val="0"/>
              </w:rPr>
            </w:pPr>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B2CAD">
            <w:pPr>
              <w:jc w:val="both"/>
            </w:pPr>
            <w:r w:rsidRPr="00A064D7">
              <w:rPr>
                <w:snapToGrid w:val="0"/>
              </w:rPr>
              <w:t>Науковий редактор О. В. Безручко</w:t>
            </w:r>
            <w:r w:rsidR="000B2CAD">
              <w:rPr>
                <w:snapToGrid w:val="0"/>
                <w:lang w:val="ru-RU"/>
              </w:rPr>
              <w:t xml:space="preserve">: </w:t>
            </w:r>
            <w:r w:rsidRPr="00A064D7">
              <w:rPr>
                <w:snapToGrid w:val="0"/>
              </w:rPr>
              <w:t>Мистецтвознавство. Соціальні комунікації. Медіапедагогіка</w:t>
            </w:r>
            <w:r w:rsidRPr="00A064D7">
              <w:rPr>
                <w:b/>
                <w:snapToGrid w:val="0"/>
              </w:rPr>
              <w:t xml:space="preserve"> </w:t>
            </w:r>
            <w:r w:rsidRPr="00A064D7">
              <w:t xml:space="preserve">: </w:t>
            </w:r>
            <w:r w:rsidRPr="00A064D7">
              <w:rPr>
                <w:spacing w:val="-4"/>
              </w:rPr>
              <w:t>колективна монографія [наук. ред. : О. В. Безручко]. Київ : Видав. центр КНУКіМ</w:t>
            </w:r>
            <w:r w:rsidRPr="00A064D7">
              <w:t>, 2021. Т. 9. 207 с.</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000000" w:themeColor="text1"/>
              </w:rPr>
              <w:t>м. Київ, 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snapToGrid w:val="0"/>
              </w:rPr>
            </w:pPr>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B2CAD">
            <w:pPr>
              <w:jc w:val="both"/>
              <w:rPr>
                <w:snapToGrid w:val="0"/>
              </w:rPr>
            </w:pPr>
            <w:r w:rsidRPr="00A064D7">
              <w:rPr>
                <w:snapToGrid w:val="0"/>
              </w:rPr>
              <w:t>Науковий редактор О. В. Безручко</w:t>
            </w:r>
            <w:r w:rsidR="000B2CAD" w:rsidRPr="000B2CAD">
              <w:rPr>
                <w:snapToGrid w:val="0"/>
              </w:rPr>
              <w:t xml:space="preserve">: </w:t>
            </w:r>
            <w:r w:rsidRPr="00A064D7">
              <w:rPr>
                <w:snapToGrid w:val="0"/>
              </w:rPr>
              <w:t>Ґенеза ідей і динаміка розвитку екранних мистецтв : колективна монографія [наук. ред. : О. В. Безручко]. Київ : Видав. центр КНУКіМ, 2021. Т. 9. 208 с.</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000000" w:themeColor="text1"/>
              </w:rPr>
              <w:t>м. Київ, 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snapToGrid w:val="0"/>
              </w:rPr>
            </w:pPr>
            <w:r w:rsidRPr="00A064D7">
              <w:rPr>
                <w:snapToGrid w:val="0"/>
              </w:rPr>
              <w:t>Безручко О.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B2CAD">
            <w:pPr>
              <w:jc w:val="both"/>
              <w:rPr>
                <w:snapToGrid w:val="0"/>
              </w:rPr>
            </w:pPr>
            <w:r w:rsidRPr="00A064D7">
              <w:rPr>
                <w:snapToGrid w:val="0"/>
              </w:rPr>
              <w:t>Науковий редактор О. В. Безручко</w:t>
            </w:r>
            <w:r w:rsidR="000B2CAD">
              <w:rPr>
                <w:snapToGrid w:val="0"/>
                <w:lang w:val="ru-RU"/>
              </w:rPr>
              <w:t xml:space="preserve">: </w:t>
            </w:r>
            <w:r w:rsidRPr="00A064D7">
              <w:rPr>
                <w:snapToGrid w:val="0"/>
              </w:rPr>
              <w:t>В. Б. Кісін: режисер, науковець, педагог : колективна монографія [наук. ред. : О. В. Безручко; упоряд. С. І. Степаненко]. Київ : Видав. центр КНУКіМ, 2021. Т. 5. 213 с.</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000000" w:themeColor="text1"/>
              </w:rPr>
              <w:t>м. Київ, 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snapToGrid w:val="0"/>
              </w:rPr>
            </w:pPr>
            <w:r w:rsidRPr="00A064D7">
              <w:rPr>
                <w:b/>
                <w:snapToGrid w:val="0"/>
              </w:rPr>
              <w:t>Желєзняк С. В.,</w:t>
            </w:r>
          </w:p>
          <w:p w:rsidR="0061267D" w:rsidRPr="00A064D7" w:rsidRDefault="0061267D" w:rsidP="00D12430">
            <w:pPr>
              <w:rPr>
                <w:b/>
                <w:snapToGrid w:val="0"/>
              </w:rPr>
            </w:pPr>
            <w:r w:rsidRPr="00A064D7">
              <w:rPr>
                <w:b/>
                <w:snapToGrid w:val="0"/>
              </w:rPr>
              <w:t>Гавран І.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B2CAD">
            <w:pPr>
              <w:jc w:val="both"/>
              <w:rPr>
                <w:bCs/>
              </w:rPr>
            </w:pPr>
            <w:r w:rsidRPr="00A064D7">
              <w:rPr>
                <w:bCs/>
              </w:rPr>
              <w:t>Спільне адміністративне забезпечення:</w:t>
            </w:r>
            <w:r w:rsidR="000B2CAD" w:rsidRPr="000B2CAD">
              <w:rPr>
                <w:bCs/>
              </w:rPr>
              <w:t xml:space="preserve"> </w:t>
            </w:r>
            <w:r w:rsidRPr="00A064D7">
              <w:rPr>
                <w:bCs/>
              </w:rPr>
              <w:t>Аудіовізуальне мистецтво і виробництво: досвід, проблеми та перспективи : колективна монографія [наук. ред. : О. В. Безручко]. Київ : Видав. центр КНУКіМ, 2021. Т. 9. 205 с.</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м. Київ, КНУКіМ</w:t>
            </w:r>
          </w:p>
        </w:tc>
      </w:tr>
      <w:tr w:rsidR="006D4E97"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D4E97" w:rsidRPr="00A064D7" w:rsidRDefault="006D4E97"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b/>
                <w:snapToGrid w:val="0"/>
              </w:rPr>
            </w:pPr>
            <w:r w:rsidRPr="00A064D7">
              <w:rPr>
                <w:b/>
                <w:snapToGrid w:val="0"/>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D4E97" w:rsidRPr="00A064D7" w:rsidRDefault="006D4E97" w:rsidP="000B2CAD">
            <w:pPr>
              <w:jc w:val="both"/>
              <w:rPr>
                <w:bCs/>
              </w:rPr>
            </w:pPr>
            <w:r w:rsidRPr="00A064D7">
              <w:rPr>
                <w:bCs/>
              </w:rPr>
              <w:t>Спільне адміністративне забезпечення:</w:t>
            </w:r>
            <w:r>
              <w:rPr>
                <w:bCs/>
                <w:lang w:val="ru-RU"/>
              </w:rPr>
              <w:t xml:space="preserve"> </w:t>
            </w:r>
            <w:r w:rsidRPr="00A064D7">
              <w:rPr>
                <w:bCs/>
              </w:rPr>
              <w:t>В. Б. Кісін: режисер, науковець, педагог : колективна монографія [наук. ред. : О. В. Безручко; упоряд. С. І. Степаненко]. Київ : Видав. центр КНУКіМ, 2021. Т. 5. 213 с.</w:t>
            </w:r>
          </w:p>
        </w:tc>
        <w:tc>
          <w:tcPr>
            <w:tcW w:w="1842" w:type="dxa"/>
            <w:tcBorders>
              <w:top w:val="single" w:sz="4" w:space="0" w:color="auto"/>
              <w:left w:val="single" w:sz="4" w:space="0" w:color="auto"/>
              <w:bottom w:val="single" w:sz="4" w:space="0" w:color="auto"/>
              <w:right w:val="single" w:sz="4" w:space="0" w:color="auto"/>
            </w:tcBorders>
          </w:tcPr>
          <w:p w:rsidR="006D4E97" w:rsidRPr="00A064D7" w:rsidRDefault="006D4E97" w:rsidP="00D12430">
            <w:r w:rsidRPr="00A064D7">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D4E97" w:rsidRDefault="006D4E97">
            <w:r w:rsidRPr="008C645D">
              <w:t>м. Київ, КНУКіМ</w:t>
            </w:r>
          </w:p>
        </w:tc>
      </w:tr>
      <w:tr w:rsidR="006D4E97"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D4E97" w:rsidRPr="00A064D7" w:rsidRDefault="006D4E97"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b/>
                <w:snapToGrid w:val="0"/>
              </w:rPr>
            </w:pPr>
            <w:r w:rsidRPr="00A064D7">
              <w:rPr>
                <w:b/>
                <w:snapToGrid w:val="0"/>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jc w:val="both"/>
              <w:rPr>
                <w:bCs/>
                <w:lang w:bidi="he-IL"/>
              </w:rPr>
            </w:pPr>
            <w:r w:rsidRPr="00A064D7">
              <w:rPr>
                <w:bCs/>
              </w:rPr>
              <w:t>Ґенеза ідей і динаміка розвитку екранних мистецтв : колективна монографія [наук. ред. : О. В. Безручко]. Київ : Видав. центр КНУКіМ, 2021. Т. 9. 208 с.</w:t>
            </w:r>
          </w:p>
        </w:tc>
        <w:tc>
          <w:tcPr>
            <w:tcW w:w="1842" w:type="dxa"/>
            <w:tcBorders>
              <w:top w:val="single" w:sz="4" w:space="0" w:color="auto"/>
              <w:left w:val="single" w:sz="4" w:space="0" w:color="auto"/>
              <w:bottom w:val="single" w:sz="4" w:space="0" w:color="auto"/>
              <w:right w:val="single" w:sz="4" w:space="0" w:color="auto"/>
            </w:tcBorders>
          </w:tcPr>
          <w:p w:rsidR="006D4E97" w:rsidRPr="00A064D7" w:rsidRDefault="006D4E97" w:rsidP="00D12430">
            <w:r w:rsidRPr="00A064D7">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D4E97" w:rsidRDefault="006D4E97">
            <w:r w:rsidRPr="008C645D">
              <w:t>м. Київ, КНУКіМ</w:t>
            </w:r>
          </w:p>
        </w:tc>
      </w:tr>
      <w:tr w:rsidR="006D4E97"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D4E97" w:rsidRPr="00A064D7" w:rsidRDefault="006D4E97"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b/>
                <w:snapToGrid w:val="0"/>
              </w:rPr>
            </w:pPr>
            <w:r w:rsidRPr="00A064D7">
              <w:rPr>
                <w:b/>
                <w:snapToGrid w:val="0"/>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D4E97" w:rsidRPr="002C214B" w:rsidRDefault="006D4E97" w:rsidP="000B2CAD">
            <w:pPr>
              <w:adjustRightInd w:val="0"/>
              <w:jc w:val="both"/>
            </w:pPr>
            <w:r w:rsidRPr="00A064D7">
              <w:rPr>
                <w:bCs/>
              </w:rPr>
              <w:t>Адміністративне забезпечення:</w:t>
            </w:r>
            <w:r>
              <w:rPr>
                <w:bCs/>
                <w:lang w:val="ru-RU"/>
              </w:rPr>
              <w:t xml:space="preserve"> </w:t>
            </w:r>
            <w:r w:rsidRPr="00A064D7">
              <w:rPr>
                <w:iCs/>
              </w:rPr>
              <w:t>Вісник Київського національного університету культури і мистецтв. Серія: Аудіовізуальне мистецтво і виробництво</w:t>
            </w:r>
            <w:r>
              <w:t>. 2021. Т. 4. №</w:t>
            </w:r>
            <w:r>
              <w:rPr>
                <w:lang w:val="ru-RU"/>
              </w:rPr>
              <w:t> </w:t>
            </w:r>
            <w:r w:rsidRPr="00A064D7">
              <w:t xml:space="preserve">1. 185 с. </w:t>
            </w:r>
          </w:p>
          <w:p w:rsidR="006D4E97" w:rsidRPr="00A064D7" w:rsidRDefault="006D4E97" w:rsidP="000B2CAD">
            <w:pPr>
              <w:adjustRightInd w:val="0"/>
              <w:jc w:val="both"/>
              <w:rPr>
                <w:bCs/>
              </w:rPr>
            </w:pPr>
            <w:r w:rsidRPr="00A064D7">
              <w:rPr>
                <w:iCs/>
              </w:rPr>
              <w:t>DOI: </w:t>
            </w:r>
            <w:hyperlink r:id="rId483" w:history="1">
              <w:r w:rsidRPr="00A064D7">
                <w:rPr>
                  <w:rStyle w:val="af0"/>
                  <w:iCs/>
                </w:rPr>
                <w:t>https://doi.org/10.31866/2617-2674.4.1.2021</w:t>
              </w:r>
            </w:hyperlink>
          </w:p>
        </w:tc>
        <w:tc>
          <w:tcPr>
            <w:tcW w:w="1842" w:type="dxa"/>
            <w:tcBorders>
              <w:top w:val="single" w:sz="4" w:space="0" w:color="auto"/>
              <w:left w:val="single" w:sz="4" w:space="0" w:color="auto"/>
              <w:bottom w:val="single" w:sz="4" w:space="0" w:color="auto"/>
              <w:right w:val="single" w:sz="4" w:space="0" w:color="auto"/>
            </w:tcBorders>
          </w:tcPr>
          <w:p w:rsidR="006D4E97" w:rsidRPr="00A064D7" w:rsidRDefault="006D4E97" w:rsidP="00D12430">
            <w:pPr>
              <w:rPr>
                <w:color w:val="000000" w:themeColor="text1"/>
              </w:rPr>
            </w:pPr>
            <w:r w:rsidRPr="00A064D7">
              <w:rPr>
                <w:color w:val="000000" w:themeColor="text1"/>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D4E97" w:rsidRDefault="006D4E97">
            <w:r w:rsidRPr="008C645D">
              <w:t>м. Київ, 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Москаленко-Висоцька О. М</w:t>
            </w:r>
          </w:p>
        </w:tc>
        <w:tc>
          <w:tcPr>
            <w:tcW w:w="8080" w:type="dxa"/>
            <w:tcBorders>
              <w:top w:val="single" w:sz="4" w:space="0" w:color="auto"/>
              <w:left w:val="single" w:sz="4" w:space="0" w:color="auto"/>
              <w:bottom w:val="single" w:sz="4" w:space="0" w:color="auto"/>
              <w:right w:val="single" w:sz="4" w:space="0" w:color="auto"/>
            </w:tcBorders>
          </w:tcPr>
          <w:p w:rsidR="0061267D" w:rsidRPr="000B2CAD" w:rsidRDefault="0061267D" w:rsidP="00D12430">
            <w:pPr>
              <w:jc w:val="both"/>
              <w:rPr>
                <w:lang w:val="ru-RU"/>
              </w:rPr>
            </w:pPr>
            <w:r w:rsidRPr="00A064D7">
              <w:t>Член журі Міжнародного к</w:t>
            </w:r>
            <w:r w:rsidR="000B2CAD">
              <w:t>інофестивалю «Кінолітопис-2021»</w:t>
            </w:r>
            <w:r w:rsidR="000B2CAD">
              <w:rPr>
                <w:lang w:val="ru-RU"/>
              </w:rPr>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0B2CAD" w:rsidP="00D12430">
            <w:pPr>
              <w:rPr>
                <w:color w:val="FF0000"/>
              </w:rPr>
            </w:pPr>
            <w:r>
              <w:t>в</w:t>
            </w:r>
            <w:r w:rsidR="0061267D" w:rsidRPr="00A064D7">
              <w:t>ересень 2021</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color w:val="FF0000"/>
              </w:rPr>
            </w:pPr>
            <w:r w:rsidRPr="00A064D7">
              <w:t>м. Київ</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4A1FD0" w:rsidRDefault="0061267D" w:rsidP="00D12430">
            <w:pPr>
              <w:rPr>
                <w:b/>
                <w:sz w:val="20"/>
                <w:szCs w:val="20"/>
              </w:rPr>
            </w:pPr>
            <w:r w:rsidRPr="004A1FD0">
              <w:rPr>
                <w:b/>
                <w:sz w:val="20"/>
                <w:szCs w:val="20"/>
              </w:rPr>
              <w:t>Ширман Р. Н.,</w:t>
            </w:r>
          </w:p>
          <w:p w:rsidR="0061267D" w:rsidRPr="004A1FD0" w:rsidRDefault="0061267D" w:rsidP="00D12430">
            <w:pPr>
              <w:rPr>
                <w:b/>
                <w:sz w:val="20"/>
                <w:szCs w:val="20"/>
              </w:rPr>
            </w:pPr>
            <w:r w:rsidRPr="004A1FD0">
              <w:rPr>
                <w:b/>
                <w:sz w:val="20"/>
                <w:szCs w:val="20"/>
              </w:rPr>
              <w:t>Журавльова Т. В.,</w:t>
            </w:r>
          </w:p>
          <w:p w:rsidR="0061267D" w:rsidRPr="004A1FD0" w:rsidRDefault="0061267D" w:rsidP="00D12430">
            <w:pPr>
              <w:rPr>
                <w:b/>
                <w:sz w:val="20"/>
                <w:szCs w:val="20"/>
              </w:rPr>
            </w:pPr>
            <w:r w:rsidRPr="004A1FD0">
              <w:rPr>
                <w:b/>
                <w:sz w:val="20"/>
                <w:szCs w:val="20"/>
              </w:rPr>
              <w:t>Москаленко-Висоцька О. М.,</w:t>
            </w:r>
          </w:p>
          <w:p w:rsidR="0061267D" w:rsidRPr="004A1FD0" w:rsidRDefault="0061267D" w:rsidP="00D12430">
            <w:pPr>
              <w:rPr>
                <w:b/>
                <w:sz w:val="20"/>
                <w:szCs w:val="20"/>
              </w:rPr>
            </w:pPr>
            <w:r w:rsidRPr="004A1FD0">
              <w:rPr>
                <w:b/>
                <w:sz w:val="20"/>
                <w:szCs w:val="20"/>
              </w:rPr>
              <w:t>Хмельницький В. І,</w:t>
            </w:r>
          </w:p>
          <w:p w:rsidR="0061267D" w:rsidRPr="004A1FD0" w:rsidRDefault="0061267D" w:rsidP="00D12430">
            <w:pPr>
              <w:rPr>
                <w:b/>
                <w:sz w:val="20"/>
                <w:szCs w:val="20"/>
              </w:rPr>
            </w:pPr>
            <w:r w:rsidRPr="004A1FD0">
              <w:rPr>
                <w:b/>
                <w:sz w:val="20"/>
                <w:szCs w:val="20"/>
              </w:rPr>
              <w:t>Борденюк С. Г.,</w:t>
            </w:r>
          </w:p>
          <w:p w:rsidR="0061267D" w:rsidRPr="004A1FD0" w:rsidRDefault="0061267D" w:rsidP="00D12430">
            <w:pPr>
              <w:rPr>
                <w:b/>
                <w:sz w:val="20"/>
                <w:szCs w:val="20"/>
              </w:rPr>
            </w:pPr>
            <w:r w:rsidRPr="004A1FD0">
              <w:rPr>
                <w:b/>
                <w:sz w:val="20"/>
                <w:szCs w:val="20"/>
              </w:rPr>
              <w:t>Гончаренко М. М.,</w:t>
            </w:r>
          </w:p>
          <w:p w:rsidR="0061267D" w:rsidRPr="004A1FD0" w:rsidRDefault="0061267D" w:rsidP="00D12430">
            <w:pPr>
              <w:rPr>
                <w:b/>
                <w:sz w:val="20"/>
                <w:szCs w:val="20"/>
              </w:rPr>
            </w:pPr>
            <w:r w:rsidRPr="004A1FD0">
              <w:rPr>
                <w:b/>
                <w:sz w:val="20"/>
                <w:szCs w:val="20"/>
              </w:rPr>
              <w:t>Тімлін Е. Л.,</w:t>
            </w:r>
          </w:p>
          <w:p w:rsidR="0061267D" w:rsidRPr="004A1FD0" w:rsidRDefault="0061267D" w:rsidP="00D12430">
            <w:pPr>
              <w:rPr>
                <w:b/>
                <w:sz w:val="20"/>
                <w:szCs w:val="20"/>
              </w:rPr>
            </w:pPr>
            <w:r w:rsidRPr="004A1FD0">
              <w:rPr>
                <w:b/>
                <w:sz w:val="20"/>
                <w:szCs w:val="20"/>
              </w:rPr>
              <w:t>Прядко О. М.,</w:t>
            </w:r>
          </w:p>
          <w:p w:rsidR="0061267D" w:rsidRPr="004A1FD0" w:rsidRDefault="0061267D" w:rsidP="00D12430">
            <w:pPr>
              <w:rPr>
                <w:b/>
                <w:sz w:val="20"/>
                <w:szCs w:val="20"/>
              </w:rPr>
            </w:pPr>
            <w:r w:rsidRPr="004A1FD0">
              <w:rPr>
                <w:b/>
                <w:sz w:val="20"/>
                <w:szCs w:val="20"/>
              </w:rPr>
              <w:t>Барба І. Д.,</w:t>
            </w:r>
          </w:p>
          <w:p w:rsidR="0061267D" w:rsidRPr="004A1FD0" w:rsidRDefault="0061267D" w:rsidP="00D12430">
            <w:pPr>
              <w:rPr>
                <w:b/>
                <w:sz w:val="20"/>
                <w:szCs w:val="20"/>
              </w:rPr>
            </w:pPr>
            <w:r w:rsidRPr="004A1FD0">
              <w:rPr>
                <w:b/>
                <w:sz w:val="20"/>
                <w:szCs w:val="20"/>
              </w:rPr>
              <w:t>Запорожченко В. Д.,</w:t>
            </w:r>
          </w:p>
          <w:p w:rsidR="0061267D" w:rsidRPr="004A1FD0" w:rsidRDefault="0061267D" w:rsidP="00D12430">
            <w:pPr>
              <w:rPr>
                <w:b/>
                <w:sz w:val="20"/>
                <w:szCs w:val="20"/>
              </w:rPr>
            </w:pPr>
            <w:r w:rsidRPr="004A1FD0">
              <w:rPr>
                <w:b/>
                <w:sz w:val="20"/>
                <w:szCs w:val="20"/>
              </w:rPr>
              <w:t>Кукоренчук В. В.</w:t>
            </w:r>
          </w:p>
        </w:tc>
        <w:tc>
          <w:tcPr>
            <w:tcW w:w="8080" w:type="dxa"/>
            <w:tcBorders>
              <w:top w:val="single" w:sz="4" w:space="0" w:color="auto"/>
              <w:left w:val="single" w:sz="4" w:space="0" w:color="auto"/>
              <w:bottom w:val="single" w:sz="4" w:space="0" w:color="auto"/>
              <w:right w:val="single" w:sz="4" w:space="0" w:color="auto"/>
            </w:tcBorders>
          </w:tcPr>
          <w:p w:rsidR="0061267D" w:rsidRPr="000B2CAD" w:rsidRDefault="0061267D" w:rsidP="00D12430">
            <w:pPr>
              <w:jc w:val="both"/>
              <w:rPr>
                <w:lang w:val="ru-RU"/>
              </w:rPr>
            </w:pPr>
            <w:r w:rsidRPr="000B2CAD">
              <w:rPr>
                <w:bCs/>
              </w:rPr>
              <w:t>Наукові керівники</w:t>
            </w:r>
            <w:r w:rsidRPr="00A064D7">
              <w:rPr>
                <w:bCs/>
              </w:rPr>
              <w:t xml:space="preserve"> бакалаврських дипломних робіт за спеціальністю «Аудіовізуальне мистецтво та виробництво» (шифр 021), напрям підготовки 02 «Культура і мистецтво» (стаціонарна форма навчання)</w:t>
            </w:r>
            <w:r w:rsidR="000B2CAD">
              <w:rPr>
                <w:bCs/>
                <w:lang w:val="ru-RU"/>
              </w:rPr>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м. Київ, 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4A1FD0" w:rsidRDefault="0061267D" w:rsidP="00D12430">
            <w:pPr>
              <w:rPr>
                <w:b/>
                <w:sz w:val="20"/>
                <w:szCs w:val="20"/>
              </w:rPr>
            </w:pPr>
            <w:r w:rsidRPr="004A1FD0">
              <w:rPr>
                <w:b/>
                <w:sz w:val="20"/>
                <w:szCs w:val="20"/>
              </w:rPr>
              <w:t>Безручко О. В.,</w:t>
            </w:r>
          </w:p>
          <w:p w:rsidR="0061267D" w:rsidRPr="004A1FD0" w:rsidRDefault="0061267D" w:rsidP="00D12430">
            <w:pPr>
              <w:rPr>
                <w:b/>
                <w:sz w:val="20"/>
                <w:szCs w:val="20"/>
              </w:rPr>
            </w:pPr>
            <w:r w:rsidRPr="004A1FD0">
              <w:rPr>
                <w:b/>
                <w:sz w:val="20"/>
                <w:szCs w:val="20"/>
              </w:rPr>
              <w:t>Кукоренчук В. В.,</w:t>
            </w:r>
          </w:p>
          <w:p w:rsidR="0061267D" w:rsidRPr="004A1FD0" w:rsidRDefault="0061267D" w:rsidP="00D12430">
            <w:pPr>
              <w:rPr>
                <w:b/>
                <w:sz w:val="20"/>
                <w:szCs w:val="20"/>
              </w:rPr>
            </w:pPr>
            <w:r w:rsidRPr="004A1FD0">
              <w:rPr>
                <w:b/>
                <w:sz w:val="20"/>
                <w:szCs w:val="20"/>
              </w:rPr>
              <w:t>Чміль Г. П.,</w:t>
            </w:r>
          </w:p>
          <w:p w:rsidR="0061267D" w:rsidRPr="004A1FD0" w:rsidRDefault="0061267D" w:rsidP="00D12430">
            <w:pPr>
              <w:rPr>
                <w:b/>
                <w:sz w:val="20"/>
                <w:szCs w:val="20"/>
              </w:rPr>
            </w:pPr>
            <w:r w:rsidRPr="004A1FD0">
              <w:rPr>
                <w:b/>
                <w:sz w:val="20"/>
                <w:szCs w:val="20"/>
              </w:rPr>
              <w:t>Горевалов С. І.,</w:t>
            </w:r>
          </w:p>
          <w:p w:rsidR="0061267D" w:rsidRPr="004A1FD0" w:rsidRDefault="0061267D" w:rsidP="00D12430">
            <w:pPr>
              <w:rPr>
                <w:b/>
                <w:sz w:val="20"/>
                <w:szCs w:val="20"/>
              </w:rPr>
            </w:pPr>
            <w:r w:rsidRPr="004A1FD0">
              <w:rPr>
                <w:b/>
                <w:sz w:val="20"/>
                <w:szCs w:val="20"/>
              </w:rPr>
              <w:t>Рязанцев Л. В.,</w:t>
            </w:r>
          </w:p>
          <w:p w:rsidR="0061267D" w:rsidRPr="004A1FD0" w:rsidRDefault="0061267D" w:rsidP="00D12430">
            <w:pPr>
              <w:rPr>
                <w:b/>
                <w:sz w:val="20"/>
                <w:szCs w:val="20"/>
              </w:rPr>
            </w:pPr>
            <w:r w:rsidRPr="004A1FD0">
              <w:rPr>
                <w:b/>
                <w:sz w:val="20"/>
                <w:szCs w:val="20"/>
              </w:rPr>
              <w:t>Єременко Л. М.,</w:t>
            </w:r>
          </w:p>
          <w:p w:rsidR="0061267D" w:rsidRPr="004A1FD0" w:rsidRDefault="0061267D" w:rsidP="00D12430">
            <w:pPr>
              <w:rPr>
                <w:b/>
                <w:sz w:val="20"/>
                <w:szCs w:val="20"/>
              </w:rPr>
            </w:pPr>
            <w:r w:rsidRPr="004A1FD0">
              <w:rPr>
                <w:b/>
                <w:sz w:val="20"/>
                <w:szCs w:val="20"/>
              </w:rPr>
              <w:t>Борденюк С. Г.,</w:t>
            </w:r>
          </w:p>
          <w:p w:rsidR="0061267D" w:rsidRPr="004A1FD0" w:rsidRDefault="0061267D" w:rsidP="00D12430">
            <w:pPr>
              <w:rPr>
                <w:b/>
                <w:sz w:val="20"/>
                <w:szCs w:val="20"/>
              </w:rPr>
            </w:pPr>
            <w:r w:rsidRPr="004A1FD0">
              <w:rPr>
                <w:b/>
                <w:sz w:val="20"/>
                <w:szCs w:val="20"/>
              </w:rPr>
              <w:t>Прядко О. М.,</w:t>
            </w:r>
          </w:p>
        </w:tc>
        <w:tc>
          <w:tcPr>
            <w:tcW w:w="8080" w:type="dxa"/>
            <w:tcBorders>
              <w:top w:val="single" w:sz="4" w:space="0" w:color="auto"/>
              <w:left w:val="single" w:sz="4" w:space="0" w:color="auto"/>
              <w:bottom w:val="single" w:sz="4" w:space="0" w:color="auto"/>
              <w:right w:val="single" w:sz="4" w:space="0" w:color="auto"/>
            </w:tcBorders>
          </w:tcPr>
          <w:p w:rsidR="0061267D" w:rsidRPr="000B2CAD" w:rsidRDefault="0061267D" w:rsidP="00D12430">
            <w:pPr>
              <w:jc w:val="both"/>
              <w:rPr>
                <w:lang w:val="ru-RU"/>
              </w:rPr>
            </w:pPr>
            <w:r w:rsidRPr="000B2CAD">
              <w:rPr>
                <w:bCs/>
              </w:rPr>
              <w:t>Наукові керівники</w:t>
            </w:r>
            <w:r w:rsidRPr="00A064D7">
              <w:rPr>
                <w:bCs/>
              </w:rPr>
              <w:t xml:space="preserve"> магістерських дипломних робіт за спеціальністю «Аудіовізуальне мистецтво та виробництво» (шифр 021), напрям підготовки 02 «Культура і мистецтво» (стаціонарна форма навчання)</w:t>
            </w:r>
            <w:r w:rsidR="000B2CAD">
              <w:rPr>
                <w:bCs/>
                <w:lang w:val="ru-RU"/>
              </w:rPr>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м. Київ, 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Журавльова Т.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bCs/>
                <w:i/>
              </w:rPr>
            </w:pPr>
            <w:r w:rsidRPr="00A064D7">
              <w:t>Член журі конкурсних робіт МАН (секція «мистецтвознавство», січень 2021)</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t>січень 2021</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rPr>
                <w:bCs/>
              </w:rPr>
              <w:t>м. Київ,</w:t>
            </w:r>
            <w:r w:rsidR="00962DAE">
              <w:rPr>
                <w:bCs/>
              </w:rPr>
              <w:t xml:space="preserve"> </w:t>
            </w:r>
            <w:r w:rsidRPr="00A064D7">
              <w:t>МАН</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Швець М.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0B2CAD">
            <w:pPr>
              <w:jc w:val="both"/>
            </w:pPr>
            <w:r w:rsidRPr="00A064D7">
              <w:t xml:space="preserve">Слухач. Scottish International Film Education Conference 2021, </w:t>
            </w:r>
            <w:r w:rsidRPr="00A064D7">
              <w:rPr>
                <w:lang w:val="en-US"/>
              </w:rPr>
              <w:t xml:space="preserve">June </w:t>
            </w:r>
            <w:r w:rsidRPr="00A064D7">
              <w:t>17</w:t>
            </w:r>
            <w:r w:rsidR="000B2CAD" w:rsidRPr="000B2CAD">
              <w:rPr>
                <w:lang w:val="en-US"/>
              </w:rPr>
              <w:t>–</w:t>
            </w:r>
            <w:r w:rsidRPr="00A064D7">
              <w:rPr>
                <w:lang w:val="en-US"/>
              </w:rPr>
              <w:t>18</w:t>
            </w:r>
            <w:r w:rsidRPr="00A064D7">
              <w:t>, 2021</w:t>
            </w:r>
            <w:r w:rsidRPr="00A064D7">
              <w:rPr>
                <w:lang w:val="en-US"/>
              </w:rPr>
              <w:t>, Online Events</w:t>
            </w:r>
            <w:r w:rsidRPr="00A064D7">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t>17</w:t>
            </w:r>
            <w:r w:rsidR="000B2CAD">
              <w:rPr>
                <w:lang w:val="ru-RU"/>
              </w:rPr>
              <w:t>–</w:t>
            </w:r>
            <w:r w:rsidRPr="00A064D7">
              <w:t>18 червня 2021</w:t>
            </w:r>
            <w:r w:rsidR="000B2CAD">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rPr>
                <w:bCs/>
              </w:rPr>
              <w:t>Онлайн</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rPr>
            </w:pPr>
            <w:r w:rsidRPr="00A064D7">
              <w:rPr>
                <w:b/>
              </w:rPr>
              <w:t>Ширман Р.</w:t>
            </w:r>
            <w:r w:rsidR="004A1FD0">
              <w:rPr>
                <w:b/>
              </w:rPr>
              <w:t xml:space="preserve"> </w:t>
            </w:r>
            <w:r w:rsidRPr="00A064D7">
              <w:rPr>
                <w:b/>
              </w:rPr>
              <w:t>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Був обраний членом-кореспондентом Національної академії мистецтв України</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rPr>
                <w:bCs/>
              </w:rPr>
              <w:t>НАМУ</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rPr>
                <w:bCs/>
                <w:lang w:bidi="he-IL"/>
              </w:rPr>
              <w:t xml:space="preserve">Слухач. Вебінар </w:t>
            </w:r>
            <w:r w:rsidRPr="00A064D7">
              <w:rPr>
                <w:bCs/>
              </w:rPr>
              <w:t>«Відповідальна наукометрія» (</w:t>
            </w:r>
            <w:r w:rsidRPr="00A064D7">
              <w:rPr>
                <w:bCs/>
                <w:lang w:bidi="he-IL"/>
              </w:rPr>
              <w:t>05.04.2021</w:t>
            </w:r>
            <w:r w:rsidRPr="00A064D7">
              <w:rPr>
                <w:bCs/>
              </w:rPr>
              <w:t xml:space="preserve">). </w:t>
            </w:r>
            <w:r w:rsidRPr="00A064D7">
              <w:rPr>
                <w:bCs/>
                <w:lang w:val="en-US" w:bidi="he-IL"/>
              </w:rPr>
              <w:t>Clarivate</w:t>
            </w:r>
            <w:r w:rsidRPr="00A064D7">
              <w:rPr>
                <w:bCs/>
                <w:lang w:bidi="he-IL"/>
              </w:rPr>
              <w:t xml:space="preserve">. </w:t>
            </w:r>
            <w:r w:rsidRPr="00A064D7">
              <w:rPr>
                <w:bCs/>
                <w:lang w:val="en-US" w:bidi="he-IL"/>
              </w:rPr>
              <w:t>Web of Science</w:t>
            </w:r>
            <w:r w:rsidRPr="00A064D7">
              <w:rPr>
                <w:bCs/>
                <w:lang w:bidi="he-IL"/>
              </w:rPr>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0B2CAD" w:rsidP="000B2CAD">
            <w:r>
              <w:rPr>
                <w:bCs/>
                <w:lang w:bidi="he-IL"/>
              </w:rPr>
              <w:t>05</w:t>
            </w:r>
            <w:r>
              <w:rPr>
                <w:bCs/>
                <w:lang w:val="ru-RU" w:bidi="he-IL"/>
              </w:rPr>
              <w:t xml:space="preserve"> квітня </w:t>
            </w:r>
            <w:r w:rsidR="0061267D" w:rsidRPr="00A064D7">
              <w:rPr>
                <w:bCs/>
                <w:lang w:bidi="he-IL"/>
              </w:rPr>
              <w:t>2021</w:t>
            </w:r>
            <w:r>
              <w:rPr>
                <w:bCs/>
                <w:lang w:bidi="he-IL"/>
              </w:rPr>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rPr>
                <w:bCs/>
                <w:lang w:val="en-US" w:bidi="he-IL"/>
              </w:rPr>
              <w:t>Clarivate</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rPr>
                <w:bCs/>
                <w:lang w:bidi="he-IL"/>
              </w:rPr>
              <w:t xml:space="preserve">Слухач. </w:t>
            </w:r>
            <w:r w:rsidRPr="00A064D7">
              <w:rPr>
                <w:bCs/>
              </w:rPr>
              <w:t>Вебінар «Авторські ідентифікатори: Publons|ResearcherID, ORCID та інші» (06.07.2021). Clarivate. Web of Science.</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0B2CAD" w:rsidP="00D12430">
            <w:r>
              <w:rPr>
                <w:bCs/>
              </w:rPr>
              <w:t xml:space="preserve">06 липня </w:t>
            </w:r>
            <w:r w:rsidR="0061267D" w:rsidRPr="00A064D7">
              <w:rPr>
                <w:bCs/>
              </w:rPr>
              <w:t>2021</w:t>
            </w:r>
            <w:r>
              <w:rPr>
                <w:bCs/>
              </w:rPr>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rPr>
                <w:bCs/>
                <w:lang w:val="en-US" w:bidi="he-IL"/>
              </w:rPr>
              <w:t>Clarivate</w:t>
            </w:r>
          </w:p>
        </w:tc>
      </w:tr>
      <w:tr w:rsidR="0061267D" w:rsidRPr="00A064D7" w:rsidTr="004A1FD0">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4A1FD0">
            <w:pPr>
              <w:rPr>
                <w:b/>
                <w:bCs/>
              </w:rPr>
            </w:pPr>
            <w:r w:rsidRPr="00A064D7">
              <w:rPr>
                <w:b/>
                <w:bCs/>
              </w:rPr>
              <w:t>Желєзняк С.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rPr>
                <w:bCs/>
                <w:lang w:bidi="he-IL"/>
              </w:rPr>
              <w:t xml:space="preserve">Слухач. </w:t>
            </w:r>
            <w:r w:rsidRPr="00A064D7">
              <w:rPr>
                <w:bCs/>
              </w:rPr>
              <w:t>Вебінар «Оновлений Journal Citation Reports» (08.07.2021). Clarivate. Web of Science.</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0B2CAD" w:rsidP="000B2CAD">
            <w:r>
              <w:rPr>
                <w:bCs/>
              </w:rPr>
              <w:t>08 липня</w:t>
            </w:r>
            <w:r w:rsidRPr="00A064D7">
              <w:rPr>
                <w:bCs/>
              </w:rPr>
              <w:t xml:space="preserve"> </w:t>
            </w:r>
            <w:r w:rsidR="0061267D" w:rsidRPr="00A064D7">
              <w:rPr>
                <w:bCs/>
              </w:rPr>
              <w:t>2021</w:t>
            </w:r>
            <w:r>
              <w:rPr>
                <w:bCs/>
              </w:rPr>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rPr>
                <w:bCs/>
                <w:lang w:val="en-US" w:bidi="he-IL"/>
              </w:rPr>
              <w:t>Clarivate</w:t>
            </w:r>
          </w:p>
        </w:tc>
      </w:tr>
      <w:tr w:rsidR="0061267D" w:rsidRPr="00A064D7" w:rsidTr="004A1FD0">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4A1FD0">
            <w:pPr>
              <w:rPr>
                <w:bCs/>
                <w:i/>
                <w:iCs/>
              </w:rPr>
            </w:pPr>
            <w:r w:rsidRPr="00A064D7">
              <w:rPr>
                <w:bCs/>
                <w:i/>
                <w:iCs/>
              </w:rPr>
              <w:t xml:space="preserve">Усі співробітники кафедри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iCs/>
              </w:rPr>
            </w:pPr>
            <w:r w:rsidRPr="00A064D7">
              <w:t>Проходження курсів підвищення кваліфікації «Використання цифрових технологій в освітньому процесі», 18.05.2021–05.07.2021, Міністерство освіти і науки України, Київський</w:t>
            </w:r>
            <w:r w:rsidR="00962DAE">
              <w:t xml:space="preserve"> </w:t>
            </w:r>
            <w:r w:rsidRPr="00A064D7">
              <w:t>національний університет технологій і дизайну, Навчально-</w:t>
            </w:r>
            <w:r w:rsidRPr="00A064D7">
              <w:lastRenderedPageBreak/>
              <w:t>науковий інститут права та сучасних технологій навчання, 8 модулів (курсів) (6 кредитів ЄКТС), 180 годин.</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lastRenderedPageBreak/>
              <w:t>18 травня – 05 липня 2021 р</w:t>
            </w:r>
            <w:r w:rsidR="000B2CAD">
              <w:t>.</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6D4E97">
            <w:r w:rsidRPr="00A064D7">
              <w:t xml:space="preserve">м. Київ, </w:t>
            </w:r>
            <w:r>
              <w:t>К</w:t>
            </w:r>
            <w:r w:rsidR="0061267D" w:rsidRPr="00A064D7">
              <w:t xml:space="preserve">иївський національний </w:t>
            </w:r>
            <w:r w:rsidR="0061267D" w:rsidRPr="00A064D7">
              <w:lastRenderedPageBreak/>
              <w:t>університет технологій та дизайну</w:t>
            </w:r>
          </w:p>
        </w:tc>
      </w:tr>
      <w:tr w:rsidR="0061267D" w:rsidRPr="00A064D7" w:rsidTr="004A1FD0">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4A1FD0">
            <w:pPr>
              <w:rPr>
                <w:bCs/>
                <w:i/>
                <w:iCs/>
              </w:rPr>
            </w:pPr>
            <w:r w:rsidRPr="00A064D7">
              <w:rPr>
                <w:bCs/>
                <w:i/>
                <w:iCs/>
              </w:rPr>
              <w:t xml:space="preserve">Усі співробітники кафедри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iCs/>
              </w:rPr>
            </w:pPr>
            <w:r w:rsidRPr="00A064D7">
              <w:rPr>
                <w:bCs/>
                <w:lang w:val="en-US"/>
              </w:rPr>
              <w:t>“European Studies in Social Cultural Sphere” (184 hours). 6,1 ECTS credits. 2nd Semester, 2021. Jean Monnet Chair SCAES - 620635-EPP-1-2020-1-UA-EPPJMO-CHAIR. Jean Monnet Project EVDISD- 620545-EPP-1-2020-1-UA-EPPJMO-PROJECT</w:t>
            </w:r>
            <w:r w:rsidRPr="00A064D7">
              <w:rPr>
                <w:bCs/>
              </w:rPr>
              <w:t xml:space="preserve">. </w:t>
            </w:r>
            <w:r w:rsidRPr="00A064D7">
              <w:t>Участь у курсі професійної підготовки «Європейські студії у сфері соціальної культури», 2 семестр, 2021 р., Національний педагогічний університет імені М. П. Драгоманова, м. Київ. Україна; кафедра Жана Моне «Соціальні та культурні аспекти європейських студій» (SCAES); Проект Жана Моне EVDISD; DISF; За підтримки програми Erasmus+ Європейського Союзу; 8 модулів, 6,1 кредитів ECTS, 184 години.</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2 семестр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t xml:space="preserve">м. Київ, </w:t>
            </w:r>
            <w:r w:rsidR="0061267D" w:rsidRPr="00A064D7">
              <w:t>Національний педагогічний університет імені М. П. Драгоманова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i/>
                <w:iCs/>
              </w:rPr>
            </w:pPr>
            <w:r w:rsidRPr="00A064D7">
              <w:rPr>
                <w:b/>
                <w:bCs/>
              </w:rPr>
              <w:t>Чміль Г.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iCs/>
              </w:rPr>
            </w:pPr>
            <w:r w:rsidRPr="00A064D7">
              <w:rPr>
                <w:iCs/>
              </w:rPr>
              <w:t xml:space="preserve">Підвищення кваліфікації. Сертифікат № </w:t>
            </w:r>
            <w:r w:rsidRPr="00A064D7">
              <w:rPr>
                <w:iCs/>
                <w:lang w:val="en-US"/>
              </w:rPr>
              <w:t>SCAES</w:t>
            </w:r>
            <w:r w:rsidRPr="00A064D7">
              <w:rPr>
                <w:iCs/>
              </w:rPr>
              <w:t>000047, 02.09.2021 (Італія, Україна)</w:t>
            </w:r>
          </w:p>
        </w:tc>
        <w:tc>
          <w:tcPr>
            <w:tcW w:w="1842" w:type="dxa"/>
            <w:tcBorders>
              <w:top w:val="single" w:sz="4" w:space="0" w:color="auto"/>
              <w:left w:val="single" w:sz="4" w:space="0" w:color="auto"/>
              <w:bottom w:val="single" w:sz="4" w:space="0" w:color="auto"/>
              <w:right w:val="single" w:sz="4" w:space="0" w:color="auto"/>
            </w:tcBorders>
          </w:tcPr>
          <w:p w:rsidR="000B2CAD" w:rsidRDefault="0061267D" w:rsidP="000B2CAD">
            <w:pPr>
              <w:rPr>
                <w:iCs/>
              </w:rPr>
            </w:pPr>
            <w:r w:rsidRPr="00A064D7">
              <w:rPr>
                <w:iCs/>
              </w:rPr>
              <w:t>02</w:t>
            </w:r>
            <w:r w:rsidR="000B2CAD">
              <w:rPr>
                <w:iCs/>
              </w:rPr>
              <w:t xml:space="preserve"> вересня </w:t>
            </w:r>
          </w:p>
          <w:p w:rsidR="0061267D" w:rsidRPr="00A064D7" w:rsidRDefault="0061267D" w:rsidP="000B2CAD">
            <w:pPr>
              <w:rPr>
                <w:iCs/>
              </w:rPr>
            </w:pPr>
            <w:r w:rsidRPr="00A064D7">
              <w:rPr>
                <w:iCs/>
              </w:rPr>
              <w:t>2021</w:t>
            </w:r>
            <w:r w:rsidR="000B2CAD">
              <w:rPr>
                <w:iCs/>
              </w:rPr>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8C64CD">
            <w:pPr>
              <w:rPr>
                <w:iCs/>
                <w:lang w:val="ru-RU"/>
              </w:rPr>
            </w:pPr>
            <w:r w:rsidRPr="00A064D7">
              <w:rPr>
                <w:iCs/>
              </w:rPr>
              <w:t>Італія</w:t>
            </w:r>
            <w:r w:rsidR="008C64CD">
              <w:rPr>
                <w:iCs/>
              </w:rPr>
              <w:t xml:space="preserve"> – </w:t>
            </w:r>
            <w:r w:rsidRPr="00A064D7">
              <w:rPr>
                <w:iCs/>
              </w:rPr>
              <w:t>Україна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rPr>
              <w:t>Чміль Г. 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iCs/>
              </w:rPr>
            </w:pPr>
            <w:r w:rsidRPr="00A064D7">
              <w:rPr>
                <w:iCs/>
              </w:rPr>
              <w:t>Сертифікат № АІ 1025/08.11.2021,</w:t>
            </w:r>
            <w:r w:rsidR="00962DAE">
              <w:rPr>
                <w:iCs/>
              </w:rPr>
              <w:t xml:space="preserve"> </w:t>
            </w:r>
            <w:r w:rsidRPr="00A064D7">
              <w:rPr>
                <w:iCs/>
              </w:rPr>
              <w:t>Каліфорнійський Університет Лос-Анджелес, США.</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0B2CAD" w:rsidP="00D12430">
            <w:pPr>
              <w:rPr>
                <w:iCs/>
              </w:rPr>
            </w:pPr>
            <w:r>
              <w:rPr>
                <w:iCs/>
              </w:rPr>
              <w:t xml:space="preserve">08 листопада </w:t>
            </w:r>
            <w:r w:rsidR="0061267D" w:rsidRPr="00A064D7">
              <w:rPr>
                <w:iCs/>
              </w:rPr>
              <w:t>2021</w:t>
            </w:r>
            <w:r>
              <w:rPr>
                <w:iCs/>
              </w:rPr>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8C64CD" w:rsidP="008C64CD">
            <w:pPr>
              <w:rPr>
                <w:iCs/>
              </w:rPr>
            </w:pPr>
            <w:r>
              <w:rPr>
                <w:iCs/>
              </w:rPr>
              <w:t xml:space="preserve">м. </w:t>
            </w:r>
            <w:r w:rsidR="0061267D" w:rsidRPr="00A064D7">
              <w:rPr>
                <w:iCs/>
              </w:rPr>
              <w:t>Лос-Анджелес,</w:t>
            </w:r>
            <w:r w:rsidR="00962DAE">
              <w:rPr>
                <w:iCs/>
              </w:rPr>
              <w:t xml:space="preserve"> </w:t>
            </w:r>
            <w:r>
              <w:rPr>
                <w:iCs/>
              </w:rPr>
              <w:t xml:space="preserve">США, </w:t>
            </w:r>
            <w:r w:rsidR="0061267D" w:rsidRPr="00A064D7">
              <w:rPr>
                <w:iCs/>
              </w:rPr>
              <w:t xml:space="preserve">Каліфорнійський </w:t>
            </w:r>
            <w:r>
              <w:rPr>
                <w:iCs/>
              </w:rPr>
              <w:t>у</w:t>
            </w:r>
            <w:r w:rsidR="0061267D" w:rsidRPr="00A064D7">
              <w:rPr>
                <w:iCs/>
              </w:rPr>
              <w:t>ніверситет</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4A1FD0" w:rsidP="00D12430">
            <w:pPr>
              <w:jc w:val="center"/>
            </w:pPr>
            <w:r>
              <w:rPr>
                <w:b/>
              </w:rPr>
              <w:t xml:space="preserve">КАФЕДРА </w:t>
            </w:r>
            <w:r w:rsidR="0061267D" w:rsidRPr="00A064D7">
              <w:rPr>
                <w:b/>
              </w:rPr>
              <w:t>ТЕЛЕЖУРНАЛІСТИКИ ТА МАЙСТЕРНОСТІ АКТОРА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4A1FD0" w:rsidRDefault="0061267D" w:rsidP="00D12430">
            <w:pPr>
              <w:rPr>
                <w:b/>
                <w:sz w:val="20"/>
                <w:szCs w:val="20"/>
              </w:rPr>
            </w:pPr>
            <w:r w:rsidRPr="004A1FD0">
              <w:rPr>
                <w:b/>
                <w:sz w:val="20"/>
                <w:szCs w:val="20"/>
              </w:rPr>
              <w:t>Гавран І. А.,</w:t>
            </w:r>
          </w:p>
          <w:p w:rsidR="0061267D" w:rsidRPr="004A1FD0" w:rsidRDefault="0061267D" w:rsidP="00D12430">
            <w:pPr>
              <w:rPr>
                <w:b/>
                <w:sz w:val="20"/>
                <w:szCs w:val="20"/>
              </w:rPr>
            </w:pPr>
            <w:r w:rsidRPr="004A1FD0">
              <w:rPr>
                <w:b/>
                <w:sz w:val="20"/>
                <w:szCs w:val="20"/>
              </w:rPr>
              <w:t>Балабан О. І.,</w:t>
            </w:r>
          </w:p>
          <w:p w:rsidR="0061267D" w:rsidRPr="004A1FD0" w:rsidRDefault="0061267D" w:rsidP="00D12430">
            <w:pPr>
              <w:rPr>
                <w:b/>
                <w:sz w:val="20"/>
                <w:szCs w:val="20"/>
              </w:rPr>
            </w:pPr>
            <w:r w:rsidRPr="004A1FD0">
              <w:rPr>
                <w:b/>
                <w:sz w:val="20"/>
                <w:szCs w:val="20"/>
              </w:rPr>
              <w:t>Нечаєнко Т. В.,</w:t>
            </w:r>
          </w:p>
          <w:p w:rsidR="0061267D" w:rsidRPr="004A1FD0" w:rsidRDefault="0061267D" w:rsidP="00D12430">
            <w:pPr>
              <w:rPr>
                <w:b/>
                <w:sz w:val="20"/>
                <w:szCs w:val="20"/>
              </w:rPr>
            </w:pPr>
            <w:r w:rsidRPr="004A1FD0">
              <w:rPr>
                <w:b/>
                <w:sz w:val="20"/>
                <w:szCs w:val="20"/>
              </w:rPr>
              <w:t>Барнич М. М.,</w:t>
            </w:r>
          </w:p>
          <w:p w:rsidR="0061267D" w:rsidRPr="004A1FD0" w:rsidRDefault="0061267D" w:rsidP="00D12430">
            <w:pPr>
              <w:rPr>
                <w:b/>
                <w:sz w:val="20"/>
                <w:szCs w:val="20"/>
              </w:rPr>
            </w:pPr>
            <w:r w:rsidRPr="004A1FD0">
              <w:rPr>
                <w:b/>
                <w:sz w:val="20"/>
                <w:szCs w:val="20"/>
              </w:rPr>
              <w:t>Медвєдєва А. О.,</w:t>
            </w:r>
          </w:p>
          <w:p w:rsidR="0061267D" w:rsidRPr="004A1FD0" w:rsidRDefault="0061267D" w:rsidP="00D12430">
            <w:pPr>
              <w:rPr>
                <w:b/>
                <w:sz w:val="20"/>
                <w:szCs w:val="20"/>
              </w:rPr>
            </w:pPr>
            <w:r w:rsidRPr="004A1FD0">
              <w:rPr>
                <w:b/>
                <w:sz w:val="20"/>
                <w:szCs w:val="20"/>
              </w:rPr>
              <w:t>Грубич К. В.,</w:t>
            </w:r>
          </w:p>
          <w:p w:rsidR="0061267D" w:rsidRPr="004A1FD0" w:rsidRDefault="0061267D" w:rsidP="00D12430">
            <w:pPr>
              <w:rPr>
                <w:b/>
                <w:sz w:val="20"/>
                <w:szCs w:val="20"/>
              </w:rPr>
            </w:pPr>
            <w:r w:rsidRPr="004A1FD0">
              <w:rPr>
                <w:b/>
                <w:sz w:val="20"/>
                <w:szCs w:val="20"/>
              </w:rPr>
              <w:t>Мага П. П.,</w:t>
            </w:r>
          </w:p>
          <w:p w:rsidR="0061267D" w:rsidRPr="004A1FD0" w:rsidRDefault="0061267D" w:rsidP="00D12430">
            <w:pPr>
              <w:rPr>
                <w:b/>
                <w:sz w:val="20"/>
                <w:szCs w:val="20"/>
              </w:rPr>
            </w:pPr>
            <w:r w:rsidRPr="004A1FD0">
              <w:rPr>
                <w:b/>
                <w:sz w:val="20"/>
                <w:szCs w:val="20"/>
              </w:rPr>
              <w:t>Цімох Н. І.,</w:t>
            </w:r>
          </w:p>
          <w:p w:rsidR="0061267D" w:rsidRPr="004A1FD0" w:rsidRDefault="0061267D" w:rsidP="00D12430">
            <w:pPr>
              <w:rPr>
                <w:b/>
                <w:sz w:val="20"/>
                <w:szCs w:val="20"/>
              </w:rPr>
            </w:pPr>
            <w:r w:rsidRPr="004A1FD0">
              <w:rPr>
                <w:b/>
                <w:sz w:val="20"/>
                <w:szCs w:val="20"/>
              </w:rPr>
              <w:t>Шевчук Ю. С.,</w:t>
            </w:r>
          </w:p>
          <w:p w:rsidR="0061267D" w:rsidRPr="004A1FD0" w:rsidRDefault="0061267D" w:rsidP="00D12430">
            <w:pPr>
              <w:rPr>
                <w:bCs/>
                <w:sz w:val="20"/>
                <w:szCs w:val="20"/>
              </w:rPr>
            </w:pPr>
            <w:r w:rsidRPr="004A1FD0">
              <w:rPr>
                <w:b/>
                <w:sz w:val="20"/>
                <w:szCs w:val="20"/>
              </w:rPr>
              <w:t>Терещенко О. О.</w:t>
            </w:r>
          </w:p>
        </w:tc>
        <w:tc>
          <w:tcPr>
            <w:tcW w:w="8080" w:type="dxa"/>
            <w:tcBorders>
              <w:top w:val="single" w:sz="4" w:space="0" w:color="auto"/>
              <w:left w:val="single" w:sz="4" w:space="0" w:color="auto"/>
              <w:bottom w:val="single" w:sz="4" w:space="0" w:color="auto"/>
              <w:right w:val="single" w:sz="4" w:space="0" w:color="auto"/>
            </w:tcBorders>
          </w:tcPr>
          <w:p w:rsidR="0061267D" w:rsidRPr="000B2CAD" w:rsidRDefault="0061267D" w:rsidP="00D12430">
            <w:pPr>
              <w:jc w:val="both"/>
              <w:rPr>
                <w:bCs/>
                <w:lang w:val="ru-RU"/>
              </w:rPr>
            </w:pPr>
            <w:r w:rsidRPr="000B2CAD">
              <w:rPr>
                <w:bCs/>
              </w:rPr>
              <w:t>Наукові керівники бакалаврських дипломних робіт за спеціальністю «Аудіовізуальне мистецтво та виробництво» (шифр 021), напрям підготовки 02 «Культура і мистецтво» (стаціонарна форма навчання).</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rPr>
                <w:bCs/>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rPr>
                <w:bCs/>
              </w:rPr>
              <w:t>м. Київ, 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4A1FD0" w:rsidRDefault="0061267D" w:rsidP="00D12430">
            <w:pPr>
              <w:rPr>
                <w:bCs/>
                <w:sz w:val="20"/>
                <w:szCs w:val="20"/>
              </w:rPr>
            </w:pPr>
            <w:r w:rsidRPr="004A1FD0">
              <w:rPr>
                <w:bCs/>
                <w:sz w:val="20"/>
                <w:szCs w:val="20"/>
              </w:rPr>
              <w:t>Котляр С. В.,</w:t>
            </w:r>
          </w:p>
          <w:p w:rsidR="0061267D" w:rsidRPr="004A1FD0" w:rsidRDefault="0061267D" w:rsidP="00D12430">
            <w:pPr>
              <w:rPr>
                <w:bCs/>
                <w:sz w:val="20"/>
                <w:szCs w:val="20"/>
              </w:rPr>
            </w:pPr>
            <w:r w:rsidRPr="004A1FD0">
              <w:rPr>
                <w:b/>
                <w:sz w:val="20"/>
                <w:szCs w:val="20"/>
              </w:rPr>
              <w:t>Медведєва А. О</w:t>
            </w:r>
            <w:r w:rsidRPr="004A1FD0">
              <w:rPr>
                <w:bCs/>
                <w:sz w:val="20"/>
                <w:szCs w:val="20"/>
              </w:rPr>
              <w:t>.,</w:t>
            </w:r>
          </w:p>
          <w:p w:rsidR="0061267D" w:rsidRPr="004A1FD0" w:rsidRDefault="0061267D" w:rsidP="00D12430">
            <w:pPr>
              <w:rPr>
                <w:b/>
                <w:sz w:val="20"/>
                <w:szCs w:val="20"/>
              </w:rPr>
            </w:pPr>
            <w:r w:rsidRPr="004A1FD0">
              <w:rPr>
                <w:b/>
                <w:sz w:val="20"/>
                <w:szCs w:val="20"/>
              </w:rPr>
              <w:t>Балабан О. І.,</w:t>
            </w:r>
          </w:p>
          <w:p w:rsidR="0061267D" w:rsidRPr="004A1FD0" w:rsidRDefault="0061267D" w:rsidP="00D12430">
            <w:pPr>
              <w:rPr>
                <w:b/>
                <w:sz w:val="20"/>
                <w:szCs w:val="20"/>
              </w:rPr>
            </w:pPr>
            <w:r w:rsidRPr="004A1FD0">
              <w:rPr>
                <w:b/>
                <w:sz w:val="20"/>
                <w:szCs w:val="20"/>
              </w:rPr>
              <w:t>Кот Г. М.,</w:t>
            </w:r>
          </w:p>
          <w:p w:rsidR="0061267D" w:rsidRPr="004A1FD0" w:rsidRDefault="0061267D" w:rsidP="00D12430">
            <w:pPr>
              <w:rPr>
                <w:bCs/>
                <w:sz w:val="20"/>
                <w:szCs w:val="20"/>
              </w:rPr>
            </w:pPr>
            <w:r w:rsidRPr="004A1FD0">
              <w:rPr>
                <w:b/>
                <w:sz w:val="20"/>
                <w:szCs w:val="20"/>
              </w:rPr>
              <w:t>Цімох Н. І.</w:t>
            </w:r>
          </w:p>
        </w:tc>
        <w:tc>
          <w:tcPr>
            <w:tcW w:w="8080" w:type="dxa"/>
            <w:tcBorders>
              <w:top w:val="single" w:sz="4" w:space="0" w:color="auto"/>
              <w:left w:val="single" w:sz="4" w:space="0" w:color="auto"/>
              <w:bottom w:val="single" w:sz="4" w:space="0" w:color="auto"/>
              <w:right w:val="single" w:sz="4" w:space="0" w:color="auto"/>
            </w:tcBorders>
          </w:tcPr>
          <w:p w:rsidR="0061267D" w:rsidRPr="000B2CAD" w:rsidRDefault="0061267D" w:rsidP="00D12430">
            <w:pPr>
              <w:jc w:val="both"/>
              <w:rPr>
                <w:bCs/>
              </w:rPr>
            </w:pPr>
            <w:r w:rsidRPr="000B2CAD">
              <w:rPr>
                <w:bCs/>
              </w:rPr>
              <w:t>Наукові керівники магістерських дипломних робіт за спеціальністю «Аудіовізуальне мистецтво та виробництво» (шифр 021), напрям підготовки 02 «Культура і мистецтво» (стаціонарна форма навчання).</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rPr>
                <w:bCs/>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rPr>
                <w:bCs/>
              </w:rPr>
              <w:t>м. Київ, 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rPr>
            </w:pPr>
            <w:r w:rsidRPr="00A064D7">
              <w:rPr>
                <w:b/>
                <w:bCs/>
              </w:rPr>
              <w:t>Гавран І. А.</w:t>
            </w:r>
          </w:p>
        </w:tc>
        <w:tc>
          <w:tcPr>
            <w:tcW w:w="8080" w:type="dxa"/>
            <w:tcBorders>
              <w:top w:val="single" w:sz="4" w:space="0" w:color="auto"/>
              <w:left w:val="single" w:sz="4" w:space="0" w:color="auto"/>
              <w:bottom w:val="single" w:sz="4" w:space="0" w:color="auto"/>
              <w:right w:val="single" w:sz="4" w:space="0" w:color="auto"/>
            </w:tcBorders>
          </w:tcPr>
          <w:p w:rsidR="0061267D" w:rsidRPr="000B2CAD" w:rsidRDefault="0061267D" w:rsidP="000B2CAD">
            <w:pPr>
              <w:jc w:val="both"/>
              <w:rPr>
                <w:bCs/>
              </w:rPr>
            </w:pPr>
            <w:r w:rsidRPr="000B2CAD">
              <w:rPr>
                <w:bCs/>
              </w:rPr>
              <w:t>Спільне адміністративне забезпечення:</w:t>
            </w:r>
            <w:r w:rsidR="000B2CAD">
              <w:rPr>
                <w:bCs/>
              </w:rPr>
              <w:t xml:space="preserve"> </w:t>
            </w:r>
            <w:r w:rsidRPr="000B2CAD">
              <w:rPr>
                <w:bCs/>
              </w:rPr>
              <w:t>Мистецтвознавство. Соціальні комунікації. Медіапедагогіка : колективна монографія [наук. ред. : О. В. Безручко]. Київ : Видав. центр КНУКіМ, 2021. Т. 9. 207 с.</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rPr>
                <w:bCs/>
              </w:rPr>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pPr>
              <w:rPr>
                <w:bCs/>
              </w:rPr>
            </w:pPr>
            <w:r w:rsidRPr="00A064D7">
              <w:rPr>
                <w:bCs/>
              </w:rPr>
              <w:t>м. Київ, 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color w:val="000000"/>
              </w:rPr>
            </w:pPr>
            <w:r w:rsidRPr="00A064D7">
              <w:rPr>
                <w:bCs/>
                <w:i/>
                <w:iCs/>
              </w:rPr>
              <w:t xml:space="preserve">Усі співробітники кафедри </w:t>
            </w:r>
          </w:p>
        </w:tc>
        <w:tc>
          <w:tcPr>
            <w:tcW w:w="8080" w:type="dxa"/>
            <w:tcBorders>
              <w:top w:val="single" w:sz="4" w:space="0" w:color="auto"/>
              <w:left w:val="single" w:sz="4" w:space="0" w:color="auto"/>
              <w:bottom w:val="single" w:sz="4" w:space="0" w:color="auto"/>
              <w:right w:val="single" w:sz="4" w:space="0" w:color="auto"/>
            </w:tcBorders>
          </w:tcPr>
          <w:p w:rsidR="0061267D" w:rsidRPr="000B2CAD" w:rsidRDefault="0061267D" w:rsidP="00D12430">
            <w:pPr>
              <w:jc w:val="both"/>
              <w:rPr>
                <w:iCs/>
              </w:rPr>
            </w:pPr>
            <w:r w:rsidRPr="000B2CAD">
              <w:t>Проходження курсів підвищення кваліфікації «Використання цифрових технологій в освітньому процесі», 18.05.2021–05.07.2021, Міністерство освіти і науки України, Київський</w:t>
            </w:r>
            <w:r w:rsidR="00962DAE" w:rsidRPr="000B2CAD">
              <w:t xml:space="preserve"> </w:t>
            </w:r>
            <w:r w:rsidRPr="000B2CAD">
              <w:t>національний університет технологій і дизайну, Навчально-</w:t>
            </w:r>
            <w:r w:rsidRPr="000B2CAD">
              <w:lastRenderedPageBreak/>
              <w:t>науковий інститут права та сучасних технологій навчання, 8 модулів (курсів) (6 кредитів ЄКТС), 180 годин.</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lastRenderedPageBreak/>
              <w:t>18 травня – 05 липня 2021 р</w:t>
            </w:r>
            <w:r w:rsidR="000B2CAD">
              <w:t>.</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6D4E97">
            <w:pPr>
              <w:rPr>
                <w:lang w:val="ru-RU"/>
              </w:rPr>
            </w:pPr>
            <w:r w:rsidRPr="00A064D7">
              <w:rPr>
                <w:bCs/>
              </w:rPr>
              <w:t xml:space="preserve">м. Київ, </w:t>
            </w:r>
            <w:r w:rsidR="0061267D" w:rsidRPr="00A064D7">
              <w:t xml:space="preserve">Київський національний </w:t>
            </w:r>
            <w:r w:rsidR="0061267D" w:rsidRPr="00A064D7">
              <w:lastRenderedPageBreak/>
              <w:t>університет технологій та дизайну</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i/>
                <w:iCs/>
              </w:rPr>
            </w:pPr>
            <w:r w:rsidRPr="00A064D7">
              <w:rPr>
                <w:bCs/>
                <w:i/>
                <w:iCs/>
              </w:rPr>
              <w:t xml:space="preserve">Усі співробітники кафедри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iCs/>
              </w:rPr>
            </w:pPr>
            <w:r w:rsidRPr="00A064D7">
              <w:rPr>
                <w:bCs/>
                <w:lang w:val="en-US"/>
              </w:rPr>
              <w:t>“European Studies in Social Cultural Sphere” (184 hours). 6,1 ECTS credits. 2nd Semester, 2021. Jean Monnet Chair SCAES - 620635-EPP-1-2020-1-UA-EPPJMO-CHAIR. Jean Monnet Project EVDISD- 620545-EPP-1-2020-1-UA-EPPJMO-PROJECT</w:t>
            </w:r>
            <w:r w:rsidRPr="00A064D7">
              <w:rPr>
                <w:bCs/>
              </w:rPr>
              <w:t xml:space="preserve">. </w:t>
            </w:r>
            <w:r w:rsidRPr="00A064D7">
              <w:t>Участь у курсі професійної підготовки «Європейські студії у сфері соціальної культури», 2 семестр, 2021 р., Національний педагогічний університет імені М. П. Драгоманова, м. Київ. Україна; кафедра Жана Моне «Соціальні та культурні аспекти європейських студій» (SCAES); Проект Жана Моне EVDISD; DISF; За підтримки програми Erasmus+ Європейського Союзу; 8 модулів, 6,1 кредитів ECTS, 184 години.</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2 семестр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pPr>
              <w:rPr>
                <w:lang w:val="ru-RU"/>
              </w:rPr>
            </w:pPr>
            <w:r w:rsidRPr="00A064D7">
              <w:rPr>
                <w:bCs/>
              </w:rPr>
              <w:t xml:space="preserve">м. Київ, </w:t>
            </w:r>
            <w:r w:rsidR="0061267D" w:rsidRPr="00A064D7">
              <w:t>Національний педагогічний університет імені М. П. Драгоманова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color w:val="000000"/>
              </w:rPr>
            </w:pPr>
            <w:r w:rsidRPr="00A064D7">
              <w:rPr>
                <w:b/>
                <w:color w:val="000000"/>
              </w:rPr>
              <w:t xml:space="preserve">Кот Г. М.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color w:val="222222"/>
                <w:lang w:eastAsia="ru-RU"/>
              </w:rPr>
            </w:pPr>
            <w:r w:rsidRPr="00A064D7">
              <w:rPr>
                <w:bCs/>
                <w:color w:val="000000"/>
              </w:rPr>
              <w:t xml:space="preserve">Кот Г.М., Гармаш Ю.Т., Гончаренко М.М. </w:t>
            </w:r>
            <w:r w:rsidRPr="00A064D7">
              <w:rPr>
                <w:color w:val="222222"/>
                <w:lang w:eastAsia="ru-RU"/>
              </w:rPr>
              <w:t>Участь у міжнародному освітньому проекті «Міжкультурна комунікація і перспективи інтеграції в європейський освітній простір».</w:t>
            </w:r>
          </w:p>
          <w:p w:rsidR="0061267D" w:rsidRPr="00A064D7" w:rsidRDefault="0061267D" w:rsidP="00D12430">
            <w:pPr>
              <w:jc w:val="both"/>
              <w:rPr>
                <w:bCs/>
                <w:color w:val="000000"/>
              </w:rPr>
            </w:pPr>
            <w:r w:rsidRPr="00A064D7">
              <w:rPr>
                <w:color w:val="222222"/>
                <w:lang w:eastAsia="ru-RU"/>
              </w:rPr>
              <w:t>Certificate for participation in international scientific and pedagogical traineeship «Film Education: Education Based on Practice» (108 hours) within a framework of the education project «Multicultural communication and perspectives of the integration European Education Area», 24-30 л</w:t>
            </w:r>
            <w:r w:rsidR="00D813D0">
              <w:rPr>
                <w:color w:val="222222"/>
                <w:lang w:eastAsia="ru-RU"/>
              </w:rPr>
              <w:t>ипня, 2021р., Республіка Хорватія</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r w:rsidRPr="00A064D7">
              <w:rPr>
                <w:color w:val="222222"/>
                <w:lang w:eastAsia="ru-RU"/>
              </w:rPr>
              <w:t>24</w:t>
            </w:r>
            <w:r w:rsidR="000B2CAD">
              <w:rPr>
                <w:color w:val="222222"/>
                <w:lang w:eastAsia="ru-RU"/>
              </w:rPr>
              <w:t>–</w:t>
            </w:r>
            <w:r w:rsidRPr="00A064D7">
              <w:rPr>
                <w:color w:val="222222"/>
                <w:lang w:eastAsia="ru-RU"/>
              </w:rPr>
              <w:t>30 липня, 2021р.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color w:val="222222"/>
                <w:lang w:eastAsia="ru-RU"/>
              </w:rPr>
              <w:t>Республіка Хорвати</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
              </w:rPr>
              <w:t>Кот Г. 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lang w:val="ru-RU"/>
              </w:rPr>
              <w:t>Отримання вченого звання «Професор».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0B2CAD" w:rsidP="00D12430">
            <w:pPr>
              <w:rPr>
                <w:bCs/>
                <w:iCs/>
              </w:rPr>
            </w:pPr>
            <w:r>
              <w:rPr>
                <w:bCs/>
                <w:iCs/>
              </w:rPr>
              <w:t xml:space="preserve">30 листопада </w:t>
            </w:r>
            <w:r w:rsidR="0061267D" w:rsidRPr="00A064D7">
              <w:rPr>
                <w:bCs/>
                <w:iCs/>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r w:rsidRPr="00A064D7">
              <w:rPr>
                <w:bCs/>
              </w:rPr>
              <w:t xml:space="preserve">м. Київ, </w:t>
            </w:r>
            <w:r w:rsidR="0061267D" w:rsidRPr="00A064D7">
              <w:t>МОН</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color w:val="000000"/>
              </w:rPr>
            </w:pPr>
            <w:r w:rsidRPr="00A064D7">
              <w:rPr>
                <w:bCs/>
                <w:color w:val="000000"/>
              </w:rPr>
              <w:t>Черемних І.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bCs/>
                <w:color w:val="000000"/>
              </w:rPr>
            </w:pPr>
            <w:r w:rsidRPr="00A064D7">
              <w:t>Участь у міжнародному стажуванні КНУКіМ «ЄВРОПЕЙСЬКІ ЦІННОСТІ РІЗНОМАНІТТЯ ТА ІНКЛЮЗІЇ В ОСВІТІ», що відбулася онлайн (продовжується, тому поки що без сертифікату).</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0B2CAD" w:rsidP="00D12430">
            <w:pPr>
              <w:rPr>
                <w:color w:val="222222"/>
                <w:lang w:eastAsia="ru-RU"/>
              </w:rPr>
            </w:pPr>
            <w:r>
              <w:t>17–18 грудня 2020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D4E97" w:rsidP="00D12430">
            <w:pPr>
              <w:rPr>
                <w:color w:val="222222"/>
                <w:lang w:eastAsia="ru-RU"/>
              </w:rPr>
            </w:pPr>
            <w:r w:rsidRPr="00A064D7">
              <w:rPr>
                <w:bCs/>
              </w:rPr>
              <w:t xml:space="preserve">м. Київ, </w:t>
            </w:r>
            <w:r w:rsidR="0061267D" w:rsidRPr="00A064D7">
              <w:t>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color w:val="000000"/>
              </w:rPr>
            </w:pPr>
            <w:r w:rsidRPr="00A064D7">
              <w:rPr>
                <w:b/>
                <w:bCs/>
              </w:rPr>
              <w:t>Колодійчук В.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44A14">
            <w:pPr>
              <w:jc w:val="both"/>
              <w:rPr>
                <w:bCs/>
                <w:color w:val="000000"/>
              </w:rPr>
            </w:pPr>
            <w:r w:rsidRPr="00A064D7">
              <w:t xml:space="preserve">Програма стажування «Міжнародні проекти: написання, аплікування, управління та звітність» – листопад 2021 </w:t>
            </w:r>
            <w:r w:rsidR="00644A14">
              <w:t>–</w:t>
            </w:r>
            <w:r w:rsidRPr="00A064D7">
              <w:t xml:space="preserve"> січень 2022, CENTRAL EUROPEAN ACADEMY STUDIES AND CERTIFICATIONS (CEASC) (за підтримки Uczelnia Nauk Spolecznych (Університет Суспільних Наук, Лодзь, Польща).</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0B2CAD">
            <w:pPr>
              <w:rPr>
                <w:color w:val="222222"/>
                <w:lang w:eastAsia="ru-RU"/>
              </w:rPr>
            </w:pPr>
            <w:r w:rsidRPr="00A064D7">
              <w:t xml:space="preserve">листопад 2021 </w:t>
            </w:r>
            <w:r w:rsidR="000B2CAD">
              <w:t>–</w:t>
            </w:r>
            <w:r w:rsidRPr="00A064D7">
              <w:t xml:space="preserve"> січень 2022</w:t>
            </w:r>
            <w:r w:rsidR="000B2CAD">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color w:val="222222"/>
                <w:lang w:eastAsia="ru-RU"/>
              </w:rPr>
            </w:pPr>
            <w:r w:rsidRPr="00A064D7">
              <w:t>Університет Суспільних Наук, Лодзь, Польща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bCs/>
                <w:lang w:val="ru-RU"/>
              </w:rPr>
            </w:pPr>
            <w:r w:rsidRPr="00A064D7">
              <w:rPr>
                <w:bCs/>
                <w:i/>
                <w:iCs/>
              </w:rPr>
              <w:t>Усі співробітники кафедри</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rPr>
                <w:bCs/>
                <w:color w:val="000000"/>
              </w:rPr>
            </w:pPr>
            <w:r w:rsidRPr="00A064D7">
              <w:rPr>
                <w:iCs/>
              </w:rPr>
              <w:t>Онлайн-курс для викладачів «Академічна доброчесність». Се</w:t>
            </w:r>
            <w:r w:rsidRPr="00A064D7">
              <w:rPr>
                <w:iCs/>
                <w:lang w:val="ru-RU"/>
              </w:rPr>
              <w:t>р</w:t>
            </w:r>
            <w:r w:rsidRPr="00A064D7">
              <w:rPr>
                <w:iCs/>
              </w:rPr>
              <w:t>тифікований.</w:t>
            </w:r>
          </w:p>
        </w:tc>
        <w:tc>
          <w:tcPr>
            <w:tcW w:w="1842" w:type="dxa"/>
            <w:tcBorders>
              <w:top w:val="single" w:sz="4" w:space="0" w:color="auto"/>
              <w:left w:val="single" w:sz="4" w:space="0" w:color="auto"/>
              <w:bottom w:val="single" w:sz="4" w:space="0" w:color="auto"/>
              <w:right w:val="single" w:sz="4" w:space="0" w:color="auto"/>
            </w:tcBorders>
          </w:tcPr>
          <w:p w:rsidR="00C54B42" w:rsidRDefault="00C54B42" w:rsidP="00D12430">
            <w:r>
              <w:t>0</w:t>
            </w:r>
            <w:r w:rsidR="0061267D" w:rsidRPr="00A064D7">
              <w:t xml:space="preserve">7 грудня </w:t>
            </w:r>
          </w:p>
          <w:p w:rsidR="0061267D" w:rsidRPr="00A064D7" w:rsidRDefault="0061267D" w:rsidP="00D12430">
            <w:pPr>
              <w:rPr>
                <w:color w:val="222222"/>
                <w:lang w:val="ru-RU" w:eastAsia="ru-RU"/>
              </w:rPr>
            </w:pPr>
            <w:r w:rsidRPr="00A064D7">
              <w:t>2021 р</w:t>
            </w:r>
            <w:r w:rsidRPr="00A064D7">
              <w:rPr>
                <w:lang w:val="ru-RU"/>
              </w:rPr>
              <w:t>.</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BF5C8C" w:rsidP="00D12430">
            <w:pPr>
              <w:rPr>
                <w:color w:val="222222"/>
                <w:lang w:eastAsia="ru-RU"/>
              </w:rPr>
            </w:pPr>
            <w:r w:rsidRPr="00A064D7">
              <w:rPr>
                <w:color w:val="000000"/>
              </w:rPr>
              <w:t>Prometheus</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
                <w:color w:val="000000"/>
              </w:rPr>
            </w:pPr>
            <w:r w:rsidRPr="00A064D7">
              <w:rPr>
                <w:b/>
                <w:color w:val="000000"/>
              </w:rPr>
              <w:t>Діденко М. С.</w:t>
            </w:r>
          </w:p>
        </w:tc>
        <w:tc>
          <w:tcPr>
            <w:tcW w:w="8080" w:type="dxa"/>
            <w:tcBorders>
              <w:top w:val="single" w:sz="4" w:space="0" w:color="auto"/>
              <w:left w:val="single" w:sz="4" w:space="0" w:color="auto"/>
              <w:bottom w:val="single" w:sz="4" w:space="0" w:color="auto"/>
              <w:right w:val="single" w:sz="4" w:space="0" w:color="auto"/>
            </w:tcBorders>
          </w:tcPr>
          <w:p w:rsidR="0061267D" w:rsidRPr="002C214B" w:rsidRDefault="0061267D" w:rsidP="00D12430">
            <w:pPr>
              <w:jc w:val="both"/>
              <w:rPr>
                <w:bCs/>
                <w:color w:val="000000"/>
              </w:rPr>
            </w:pPr>
            <w:r w:rsidRPr="002C214B">
              <w:rPr>
                <w:iCs/>
              </w:rPr>
              <w:t xml:space="preserve">Використання </w:t>
            </w:r>
            <w:r w:rsidRPr="002C214B">
              <w:rPr>
                <w:iCs/>
                <w:lang w:val="en-US"/>
              </w:rPr>
              <w:t>digital</w:t>
            </w:r>
            <w:r w:rsidR="00962DAE" w:rsidRPr="002C214B">
              <w:rPr>
                <w:iCs/>
              </w:rPr>
              <w:t xml:space="preserve"> </w:t>
            </w:r>
            <w:r w:rsidRPr="002C214B">
              <w:rPr>
                <w:iCs/>
              </w:rPr>
              <w:t>інструментів у організації онлайн-навчання. Емоційне залучення та управління увагою.</w:t>
            </w:r>
            <w:r w:rsidR="00962DAE" w:rsidRPr="002C214B">
              <w:rPr>
                <w:iCs/>
              </w:rPr>
              <w:t xml:space="preserve">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color w:val="222222"/>
                <w:lang w:eastAsia="ru-RU"/>
              </w:rPr>
            </w:pPr>
            <w:r w:rsidRPr="00A064D7">
              <w:t>червень 2021</w:t>
            </w:r>
            <w:r w:rsidR="00C54B42">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color w:val="222222"/>
                <w:lang w:eastAsia="ru-RU"/>
              </w:rPr>
            </w:pPr>
            <w:r w:rsidRPr="00A064D7">
              <w:rPr>
                <w:lang w:val="en-US"/>
              </w:rPr>
              <w:t>Golden Staff training</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2C214B" w:rsidRDefault="0061267D" w:rsidP="00D12430">
            <w:pPr>
              <w:jc w:val="center"/>
              <w:rPr>
                <w:lang w:val="ru-RU"/>
              </w:rPr>
            </w:pPr>
            <w:r w:rsidRPr="002C214B">
              <w:rPr>
                <w:b/>
              </w:rPr>
              <w:t>КАФЕДРА ІВЕНТ-МЕНЕДЖМЕНТУ ТА ІНДУСТРІЇ ДОЗВІЛЛЯ</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Петрова І.</w:t>
            </w:r>
            <w:r w:rsidR="004A1FD0">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C54B42">
            <w:pPr>
              <w:jc w:val="both"/>
              <w:rPr>
                <w:color w:val="000000"/>
              </w:rPr>
            </w:pPr>
            <w:r w:rsidRPr="00A064D7">
              <w:rPr>
                <w:color w:val="000000"/>
              </w:rPr>
              <w:t>Тренінг для керівників експертних груп. Сертифікат про підвищення кваліфікації експерта Національного агентства із забезпечення якості вищої освіти, реєстраційний №0416/20</w:t>
            </w:r>
            <w:r w:rsidR="006D4E97">
              <w:rPr>
                <w:color w:val="000000"/>
              </w:rPr>
              <w:t>21 (183) від 23 червня 2021 р</w:t>
            </w:r>
            <w:r w:rsidRPr="00A064D7">
              <w:rPr>
                <w:color w:val="000000"/>
              </w:rPr>
              <w:t xml:space="preserve">. </w:t>
            </w:r>
          </w:p>
        </w:tc>
        <w:tc>
          <w:tcPr>
            <w:tcW w:w="1842" w:type="dxa"/>
            <w:tcBorders>
              <w:top w:val="single" w:sz="4" w:space="0" w:color="auto"/>
              <w:left w:val="single" w:sz="4" w:space="0" w:color="auto"/>
              <w:bottom w:val="single" w:sz="4" w:space="0" w:color="auto"/>
              <w:right w:val="single" w:sz="4" w:space="0" w:color="auto"/>
            </w:tcBorders>
          </w:tcPr>
          <w:p w:rsidR="006D4E97" w:rsidRDefault="006D4E97" w:rsidP="00D12430">
            <w:pPr>
              <w:rPr>
                <w:color w:val="000000"/>
              </w:rPr>
            </w:pPr>
            <w:r>
              <w:rPr>
                <w:color w:val="000000"/>
              </w:rPr>
              <w:t xml:space="preserve">23 червня </w:t>
            </w:r>
          </w:p>
          <w:p w:rsidR="0061267D" w:rsidRPr="00A064D7" w:rsidRDefault="006D4E97" w:rsidP="00D12430">
            <w:r>
              <w:rPr>
                <w:color w:val="000000"/>
              </w:rPr>
              <w:t>2021 р</w:t>
            </w:r>
            <w:r w:rsidRPr="00A064D7">
              <w:rPr>
                <w:color w:val="000000"/>
              </w:rPr>
              <w:t>.</w:t>
            </w:r>
          </w:p>
        </w:tc>
        <w:tc>
          <w:tcPr>
            <w:tcW w:w="1794" w:type="dxa"/>
            <w:tcBorders>
              <w:top w:val="single" w:sz="4" w:space="0" w:color="auto"/>
              <w:left w:val="single" w:sz="4" w:space="0" w:color="auto"/>
              <w:bottom w:val="single" w:sz="4" w:space="0" w:color="auto"/>
              <w:right w:val="single" w:sz="4" w:space="0" w:color="auto"/>
            </w:tcBorders>
          </w:tcPr>
          <w:p w:rsidR="0061267D" w:rsidRPr="002C214B" w:rsidRDefault="002C214B" w:rsidP="00D12430">
            <w:pPr>
              <w:rPr>
                <w:lang w:val="ru-RU"/>
              </w:rPr>
            </w:pPr>
            <w:r w:rsidRPr="009B1B58">
              <w:t>м. Київ,</w:t>
            </w:r>
            <w:r>
              <w:rPr>
                <w:lang w:val="ru-RU"/>
              </w:rPr>
              <w:t xml:space="preserve"> НАЗЯВО</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Петрова І.</w:t>
            </w:r>
            <w:r w:rsidR="004A1FD0">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C54B42">
            <w:pPr>
              <w:jc w:val="both"/>
              <w:rPr>
                <w:color w:val="000000"/>
              </w:rPr>
            </w:pPr>
            <w:r w:rsidRPr="00A064D7">
              <w:t xml:space="preserve">Підвищення кваліфікації у форматі онлайн-навчання </w:t>
            </w:r>
            <w:r w:rsidRPr="00A064D7">
              <w:rPr>
                <w:color w:val="000000"/>
              </w:rPr>
              <w:t>на платформі «Prometheus» «Зміцнення викладання</w:t>
            </w:r>
            <w:r w:rsidR="00962DAE">
              <w:rPr>
                <w:color w:val="000000"/>
              </w:rPr>
              <w:t xml:space="preserve"> </w:t>
            </w:r>
            <w:r w:rsidRPr="00A064D7">
              <w:rPr>
                <w:color w:val="000000"/>
              </w:rPr>
              <w:t xml:space="preserve">та організаційного управління в університетах». </w:t>
            </w:r>
            <w:r w:rsidRPr="00A064D7">
              <w:t>Сертифікат (</w:t>
            </w:r>
            <w:hyperlink r:id="rId484">
              <w:r w:rsidRPr="00A064D7">
                <w:rPr>
                  <w:color w:val="000000"/>
                </w:rPr>
                <w:t>https://courses.prometheus.org.ua:18090/cert/e77e9958c6c94cdc8305559811bb94f1</w:t>
              </w:r>
            </w:hyperlink>
            <w:r w:rsidRPr="00A064D7">
              <w:rPr>
                <w:color w:val="000000"/>
              </w:rPr>
              <w:t xml:space="preserve">.)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2C214B" w:rsidP="00D12430">
            <w:pPr>
              <w:rPr>
                <w:lang w:val="en-US"/>
              </w:rPr>
            </w:pPr>
            <w:r w:rsidRPr="00A064D7">
              <w:rPr>
                <w:color w:val="000000"/>
              </w:rPr>
              <w:t>Prometheus</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Петрова І.</w:t>
            </w:r>
            <w:r w:rsidR="004A1FD0">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 xml:space="preserve">Підвищення кваліфікації: «Хижацькі видання: розпізнати й не припуститися помилки», «Essential Science Indictors». Сертифікат Clarivate-Web of Sсience, 14 </w:t>
            </w:r>
            <w:r w:rsidR="00644A14">
              <w:t>січня 2021 р</w:t>
            </w:r>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4F0111" w:rsidP="00D12430">
            <w:r w:rsidRPr="00A064D7">
              <w:t xml:space="preserve">14 </w:t>
            </w:r>
            <w:r>
              <w:t>січня 2021 р</w:t>
            </w:r>
            <w:r w:rsidRPr="00A064D7">
              <w:t>.</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2C214B" w:rsidP="00D12430">
            <w:pPr>
              <w:rPr>
                <w:lang w:val="en-US"/>
              </w:rPr>
            </w:pPr>
            <w:r w:rsidRPr="00A064D7">
              <w:t>Clarivate-Web of Sсience</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Петрова І.</w:t>
            </w:r>
            <w:r w:rsidR="004A1FD0">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Підвищення кваліфікації у форматі участі у конференції «Розвиток креативних індустрій». Сертифікат № ПК</w:t>
            </w:r>
            <w:r w:rsidR="00644A14">
              <w:t>-К-21-11\143 від 04.11.2021 р</w:t>
            </w:r>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4F0111" w:rsidRDefault="004F0111" w:rsidP="00D12430">
            <w:r>
              <w:t>04 листопада</w:t>
            </w:r>
          </w:p>
          <w:p w:rsidR="0061267D" w:rsidRPr="00A064D7" w:rsidRDefault="004F0111" w:rsidP="00D12430">
            <w:r>
              <w:t>2021 р</w:t>
            </w:r>
            <w:r w:rsidRPr="00A064D7">
              <w:t>.</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lang w:val="en-US"/>
              </w:rPr>
            </w:pP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Гайдукевич К.</w:t>
            </w:r>
            <w:r w:rsidR="004A1FD0">
              <w:t xml:space="preserve"> </w:t>
            </w:r>
            <w:r w:rsidRPr="00A064D7">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44A14">
            <w:pPr>
              <w:jc w:val="both"/>
              <w:rPr>
                <w:color w:val="000000"/>
              </w:rPr>
            </w:pPr>
            <w:r w:rsidRPr="00A064D7">
              <w:t xml:space="preserve">Підвищення кваліфікації у форматі онлайн-навчання </w:t>
            </w:r>
            <w:r w:rsidRPr="00A064D7">
              <w:rPr>
                <w:color w:val="000000"/>
              </w:rPr>
              <w:t>на платформі «Prometheus» «Зміцнення викладання</w:t>
            </w:r>
            <w:r w:rsidR="00962DAE">
              <w:rPr>
                <w:color w:val="000000"/>
              </w:rPr>
              <w:t xml:space="preserve"> </w:t>
            </w:r>
            <w:r w:rsidRPr="00A064D7">
              <w:rPr>
                <w:color w:val="000000"/>
              </w:rPr>
              <w:t>та організаційного управління в університетах». Сертифікат</w:t>
            </w:r>
            <w:r w:rsidR="00644A14">
              <w:rPr>
                <w:color w:val="000000"/>
              </w:rPr>
              <w:t xml:space="preserve"> </w:t>
            </w:r>
            <w:r w:rsidRPr="00A064D7">
              <w:rPr>
                <w:color w:val="000000"/>
              </w:rPr>
              <w:t>№18090/cert/d2aefc2adcdf4831</w:t>
            </w:r>
            <w:r w:rsidR="00644A14">
              <w:rPr>
                <w:color w:val="000000"/>
              </w:rPr>
              <w:t>82ae7dd6587bf376 від 15.01.2021 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4F0111" w:rsidP="004F0111">
            <w:r>
              <w:rPr>
                <w:color w:val="000000"/>
              </w:rPr>
              <w:t xml:space="preserve">15 </w:t>
            </w:r>
            <w:r>
              <w:t>січня</w:t>
            </w:r>
            <w:r>
              <w:rPr>
                <w:color w:val="000000"/>
              </w:rPr>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2C214B" w:rsidP="00D12430">
            <w:pPr>
              <w:rPr>
                <w:lang w:val="en-US"/>
              </w:rPr>
            </w:pPr>
            <w:r w:rsidRPr="00A064D7">
              <w:rPr>
                <w:color w:val="000000"/>
              </w:rPr>
              <w:t>Prometheus</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Гайдукевич К.</w:t>
            </w:r>
            <w:r w:rsidR="004A1FD0">
              <w:t xml:space="preserve"> </w:t>
            </w:r>
            <w:r w:rsidRPr="00A064D7">
              <w:t>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both"/>
            </w:pPr>
            <w:r w:rsidRPr="00A064D7">
              <w:t>Підвищення кваліфікації у форматі участі у конференції «Розвиток креативних індустрій». Сертифікат № ПК-К-21-11\038 від 04.11</w:t>
            </w:r>
            <w:r w:rsidR="00644A14">
              <w:t>.2021 р.</w:t>
            </w:r>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4F0111" w:rsidRDefault="004F0111" w:rsidP="004F0111">
            <w:r>
              <w:t>04 листопада</w:t>
            </w:r>
          </w:p>
          <w:p w:rsidR="0061267D" w:rsidRPr="00A064D7" w:rsidRDefault="004F0111" w:rsidP="004F0111">
            <w:r>
              <w:t>2021 р</w:t>
            </w:r>
            <w:r w:rsidRPr="00A064D7">
              <w:t>.</w:t>
            </w:r>
          </w:p>
        </w:tc>
        <w:tc>
          <w:tcPr>
            <w:tcW w:w="1794" w:type="dxa"/>
            <w:tcBorders>
              <w:top w:val="single" w:sz="4" w:space="0" w:color="auto"/>
              <w:left w:val="single" w:sz="4" w:space="0" w:color="auto"/>
              <w:bottom w:val="single" w:sz="4" w:space="0" w:color="auto"/>
              <w:right w:val="single" w:sz="4" w:space="0" w:color="auto"/>
            </w:tcBorders>
          </w:tcPr>
          <w:p w:rsidR="0061267D" w:rsidRPr="00644A14" w:rsidRDefault="0061267D" w:rsidP="00D12430"/>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Головкова М.</w:t>
            </w:r>
            <w:r w:rsidR="004A1FD0">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644A14">
            <w:pPr>
              <w:jc w:val="both"/>
            </w:pPr>
            <w:r w:rsidRPr="00A064D7">
              <w:t>Підвищення кваліфікації в НАКККіМ, Центр неперервної культурно-мистецької освіти за програмою «Новий український правопис». Свідоцтво про підвищення кваліфікації 12 СС 02214142 / 001827-21</w:t>
            </w:r>
            <w:r w:rsidR="00644A14">
              <w:t xml:space="preserve">. </w:t>
            </w:r>
            <w:r w:rsidRPr="00A064D7">
              <w:t>Реєстраційний номер 3127 від 26.11.</w:t>
            </w:r>
            <w:r w:rsidR="00EB253E">
              <w:t>2021 </w:t>
            </w:r>
            <w:r w:rsidR="00644A14">
              <w:t>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4F0111" w:rsidP="00D12430">
            <w:r w:rsidRPr="00A064D7">
              <w:t>26</w:t>
            </w:r>
            <w:r>
              <w:t xml:space="preserve"> листопада 2021 р.</w:t>
            </w:r>
          </w:p>
        </w:tc>
        <w:tc>
          <w:tcPr>
            <w:tcW w:w="1794" w:type="dxa"/>
            <w:tcBorders>
              <w:top w:val="single" w:sz="4" w:space="0" w:color="auto"/>
              <w:left w:val="single" w:sz="4" w:space="0" w:color="auto"/>
              <w:bottom w:val="single" w:sz="4" w:space="0" w:color="auto"/>
              <w:right w:val="single" w:sz="4" w:space="0" w:color="auto"/>
            </w:tcBorders>
          </w:tcPr>
          <w:p w:rsidR="0061267D" w:rsidRPr="002C214B" w:rsidRDefault="002C214B" w:rsidP="00D12430">
            <w:pPr>
              <w:rPr>
                <w:lang w:val="ru-RU"/>
              </w:rPr>
            </w:pPr>
            <w:r w:rsidRPr="009B1B58">
              <w:t>м. Київ,</w:t>
            </w:r>
            <w:r>
              <w:rPr>
                <w:lang w:val="ru-RU"/>
              </w:rPr>
              <w:t xml:space="preserve"> </w:t>
            </w:r>
            <w:r w:rsidRPr="00A064D7">
              <w:t>НАКККіМ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Оборська С.</w:t>
            </w:r>
            <w:r w:rsidR="004A1FD0">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C54B42" w:rsidRDefault="0061267D" w:rsidP="004F0111">
            <w:pPr>
              <w:jc w:val="both"/>
              <w:rPr>
                <w:color w:val="000000"/>
              </w:rPr>
            </w:pPr>
            <w:r w:rsidRPr="00A064D7">
              <w:t>Стажування (вебінар),</w:t>
            </w:r>
            <w:r w:rsidR="00EB253E">
              <w:t xml:space="preserve"> </w:t>
            </w:r>
            <w:r w:rsidRPr="00A064D7">
              <w:t>«Selection, preparation and publication of scientific articles in scientific journals that are indexed in Scopus and Web of science databases». Certificate of participation this is to certify that international advanced training (webinar) on the topic: International educators and scholars foundation. ES №7164/2021 19.07.2021</w:t>
            </w:r>
            <w:r w:rsidR="00644A14">
              <w:t xml:space="preserve"> р</w:t>
            </w:r>
            <w:r w:rsidRPr="00A064D7">
              <w:t xml:space="preserve">. </w:t>
            </w:r>
            <w:hyperlink r:id="rId485">
              <w:r w:rsidRPr="00A064D7">
                <w:rPr>
                  <w:color w:val="0000FF"/>
                  <w:u w:val="single"/>
                </w:rPr>
                <w:t>http://iesfukr.org/certificate/73</w:t>
              </w:r>
            </w:hyperlink>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4F0111" w:rsidP="00D12430">
            <w:r>
              <w:t xml:space="preserve">19 липня </w:t>
            </w:r>
            <w:r w:rsidRPr="00A064D7">
              <w:t>2021</w:t>
            </w:r>
            <w:r>
              <w:t xml:space="preserve"> р</w:t>
            </w:r>
            <w:r w:rsidRPr="00A064D7">
              <w:t>.</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DD4F7B" w:rsidP="00D12430">
            <w:pPr>
              <w:rPr>
                <w:lang w:val="en-US"/>
              </w:rPr>
            </w:pPr>
            <w:r w:rsidRPr="00A064D7">
              <w:t>International ed</w:t>
            </w:r>
            <w:r>
              <w:t>ucators and scholars foundation</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Кабанець О.</w:t>
            </w:r>
            <w:r w:rsidR="004A1FD0">
              <w:t xml:space="preserve"> </w:t>
            </w:r>
            <w:r w:rsidRPr="00A064D7">
              <w:t>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pPr>
            <w:r w:rsidRPr="00A064D7">
              <w:rPr>
                <w:color w:val="000000"/>
              </w:rPr>
              <w:t>Київський національний університет технологій та дизайну, за програмою «Використання цифрових технологій в освітньому процесі». Свідоцтво</w:t>
            </w:r>
            <w:r w:rsidR="00962DAE">
              <w:rPr>
                <w:color w:val="000000"/>
              </w:rPr>
              <w:t xml:space="preserve"> </w:t>
            </w:r>
            <w:r w:rsidRPr="00A064D7">
              <w:rPr>
                <w:color w:val="000000"/>
              </w:rPr>
              <w:t>про підвищення кваліфікації за № 171/21</w:t>
            </w:r>
            <w:r w:rsidR="00962DAE">
              <w:rPr>
                <w:color w:val="000000"/>
              </w:rPr>
              <w:t xml:space="preserve"> </w:t>
            </w:r>
            <w:r w:rsidRPr="00A064D7">
              <w:rPr>
                <w:color w:val="000000"/>
              </w:rPr>
              <w:t xml:space="preserve">від 05.07.2021 р.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4F0111" w:rsidP="00D12430">
            <w:r>
              <w:rPr>
                <w:color w:val="000000"/>
              </w:rPr>
              <w:t xml:space="preserve">05 липня </w:t>
            </w:r>
            <w:r w:rsidRPr="00A064D7">
              <w:rPr>
                <w:color w:val="000000"/>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lang w:val="ru-RU"/>
              </w:rPr>
            </w:pP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Кабанець О.</w:t>
            </w:r>
            <w:r w:rsidR="004A1FD0">
              <w:t xml:space="preserve"> </w:t>
            </w:r>
            <w:r w:rsidRPr="00A064D7">
              <w:t>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rPr>
                <w:color w:val="000000"/>
              </w:rPr>
            </w:pPr>
            <w:r w:rsidRPr="00A064D7">
              <w:rPr>
                <w:color w:val="000000"/>
              </w:rPr>
              <w:t xml:space="preserve">Work shop «Digital management of scientific research». Scientific Center of Innovative Researches. </w:t>
            </w:r>
            <w:r w:rsidRPr="00A064D7">
              <w:t xml:space="preserve">Certificate </w:t>
            </w:r>
            <w:r w:rsidRPr="00A064D7">
              <w:rPr>
                <w:color w:val="000000"/>
              </w:rPr>
              <w:t xml:space="preserve">№ SCIR-2021-000286 </w:t>
            </w:r>
            <w:r w:rsidRPr="00A064D7">
              <w:t>April 12 – May 21, 2021, Tallin, Estonia</w:t>
            </w:r>
            <w:r w:rsidRPr="00A064D7">
              <w:rPr>
                <w:color w:val="000000"/>
              </w:rPr>
              <w:t xml:space="preserve">.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4F0111" w:rsidP="00D12430">
            <w:r>
              <w:t>April 12 – May 21, 2021</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4F0111" w:rsidP="00D12430">
            <w:pPr>
              <w:rPr>
                <w:lang w:val="en-US"/>
              </w:rPr>
            </w:pPr>
            <w:r w:rsidRPr="00A064D7">
              <w:t>Tallin, Estonia</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Козловська М.</w:t>
            </w:r>
            <w:r w:rsidR="004A1FD0">
              <w:t xml:space="preserve"> </w:t>
            </w:r>
            <w:r w:rsidRPr="00A064D7">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pPr>
            <w:r w:rsidRPr="00A064D7">
              <w:t>International online conference «Voice and speech: from possibilities to reality». Certificate of attendance № CGM-200320</w:t>
            </w:r>
            <w:r w:rsidR="004F0111">
              <w:t>21-029-P, 20.03.2021 р</w:t>
            </w:r>
            <w:r w:rsidR="00644A14">
              <w:t>.</w:t>
            </w:r>
          </w:p>
        </w:tc>
        <w:tc>
          <w:tcPr>
            <w:tcW w:w="1842" w:type="dxa"/>
            <w:tcBorders>
              <w:top w:val="single" w:sz="4" w:space="0" w:color="auto"/>
              <w:left w:val="single" w:sz="4" w:space="0" w:color="auto"/>
              <w:bottom w:val="single" w:sz="4" w:space="0" w:color="auto"/>
              <w:right w:val="single" w:sz="4" w:space="0" w:color="auto"/>
            </w:tcBorders>
          </w:tcPr>
          <w:p w:rsidR="00EB253E" w:rsidRDefault="00EB253E" w:rsidP="00D12430">
            <w:r>
              <w:t xml:space="preserve">20 березня </w:t>
            </w:r>
          </w:p>
          <w:p w:rsidR="0061267D" w:rsidRPr="00A064D7" w:rsidRDefault="004F0111" w:rsidP="00D12430">
            <w:r>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lang w:val="en-US"/>
              </w:rPr>
            </w:pPr>
          </w:p>
        </w:tc>
      </w:tr>
      <w:tr w:rsidR="004F0111"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4F0111" w:rsidRPr="00A064D7" w:rsidRDefault="004F0111"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4F0111" w:rsidRPr="00A064D7" w:rsidRDefault="004F0111" w:rsidP="00D12430">
            <w:r w:rsidRPr="00A064D7">
              <w:t>Кузьменко Т.</w:t>
            </w:r>
            <w:r>
              <w:t xml:space="preserve"> </w:t>
            </w:r>
            <w:r w:rsidRPr="00A064D7">
              <w:t>Г.</w:t>
            </w:r>
          </w:p>
        </w:tc>
        <w:tc>
          <w:tcPr>
            <w:tcW w:w="8080" w:type="dxa"/>
            <w:tcBorders>
              <w:top w:val="single" w:sz="4" w:space="0" w:color="auto"/>
              <w:left w:val="single" w:sz="4" w:space="0" w:color="auto"/>
              <w:bottom w:val="single" w:sz="4" w:space="0" w:color="auto"/>
              <w:right w:val="single" w:sz="4" w:space="0" w:color="auto"/>
            </w:tcBorders>
          </w:tcPr>
          <w:p w:rsidR="004F0111" w:rsidRPr="00A064D7" w:rsidRDefault="004F0111" w:rsidP="004F0111">
            <w:pPr>
              <w:jc w:val="both"/>
            </w:pPr>
            <w:r w:rsidRPr="00A064D7">
              <w:rPr>
                <w:color w:val="000000"/>
              </w:rPr>
              <w:t>Work shop «Digital management of scientific research». Scientific Center jf</w:t>
            </w:r>
            <w:r>
              <w:rPr>
                <w:color w:val="000000"/>
              </w:rPr>
              <w:t xml:space="preserve"> </w:t>
            </w:r>
            <w:r w:rsidRPr="00A064D7">
              <w:rPr>
                <w:color w:val="000000"/>
              </w:rPr>
              <w:t>Researches. Certificate № SCIR-2021-000283</w:t>
            </w:r>
            <w:r w:rsidRPr="00A064D7">
              <w:t xml:space="preserve">, </w:t>
            </w:r>
            <w:r w:rsidRPr="00A064D7">
              <w:rPr>
                <w:color w:val="000000"/>
              </w:rPr>
              <w:t>April 12 – May 21, 2021. Tallin, Estonia</w:t>
            </w:r>
          </w:p>
        </w:tc>
        <w:tc>
          <w:tcPr>
            <w:tcW w:w="1842" w:type="dxa"/>
            <w:tcBorders>
              <w:top w:val="single" w:sz="4" w:space="0" w:color="auto"/>
              <w:left w:val="single" w:sz="4" w:space="0" w:color="auto"/>
              <w:bottom w:val="single" w:sz="4" w:space="0" w:color="auto"/>
              <w:right w:val="single" w:sz="4" w:space="0" w:color="auto"/>
            </w:tcBorders>
          </w:tcPr>
          <w:p w:rsidR="004F0111" w:rsidRPr="00A064D7" w:rsidRDefault="004F0111" w:rsidP="00BF5C8C">
            <w:r>
              <w:t>April 12 – May 21, 2021</w:t>
            </w:r>
          </w:p>
        </w:tc>
        <w:tc>
          <w:tcPr>
            <w:tcW w:w="1794" w:type="dxa"/>
            <w:tcBorders>
              <w:top w:val="single" w:sz="4" w:space="0" w:color="auto"/>
              <w:left w:val="single" w:sz="4" w:space="0" w:color="auto"/>
              <w:bottom w:val="single" w:sz="4" w:space="0" w:color="auto"/>
              <w:right w:val="single" w:sz="4" w:space="0" w:color="auto"/>
            </w:tcBorders>
          </w:tcPr>
          <w:p w:rsidR="004F0111" w:rsidRPr="00A064D7" w:rsidRDefault="004F0111" w:rsidP="00BF5C8C">
            <w:pPr>
              <w:rPr>
                <w:lang w:val="en-US"/>
              </w:rPr>
            </w:pPr>
            <w:r w:rsidRPr="00A064D7">
              <w:t>Tallin, Estonia</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Панарін О.</w:t>
            </w:r>
            <w:r w:rsidR="004A1FD0">
              <w:t xml:space="preserve"> </w:t>
            </w:r>
            <w:r w:rsidRPr="00A064D7">
              <w:t>Є.</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pPr>
            <w:r w:rsidRPr="00A064D7">
              <w:t xml:space="preserve">ТОВ «Академія цифрового розвитку». «Ефективні рішення GOOGLE FOR EDUCATION для хмарної взаємодії». Сертифікат № БС-04418, 2021 року.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4F0111" w:rsidP="00D12430">
            <w:r w:rsidRPr="00A064D7">
              <w:rPr>
                <w:color w:val="000000"/>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BF5C8C" w:rsidP="00D12430">
            <w:pPr>
              <w:rPr>
                <w:lang w:val="en-US"/>
              </w:rPr>
            </w:pPr>
            <w:r w:rsidRPr="00A064D7">
              <w:t>ТО</w:t>
            </w:r>
            <w:r>
              <w:t>В «Академія цифрового розвитку»</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Панарін О.</w:t>
            </w:r>
            <w:r w:rsidR="004A1FD0">
              <w:t xml:space="preserve"> </w:t>
            </w:r>
            <w:r w:rsidRPr="00A064D7">
              <w:t>Є.</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pPr>
            <w:r w:rsidRPr="00A064D7">
              <w:rPr>
                <w:color w:val="000000"/>
              </w:rPr>
              <w:t>Онлайн-курс з юридичного супроводу освітніх проєктів «EDUCATION LAW». Сертифікат про проходження онлайн-курсу з юридичного супроводу освітніх проєктів «EDUCATION LAW». Business Consulting Academy. 15.06.2021</w:t>
            </w:r>
            <w:r w:rsidR="00644A14">
              <w:rPr>
                <w:color w:val="000000"/>
              </w:rPr>
              <w:t xml:space="preserve"> р</w:t>
            </w:r>
            <w:r w:rsidRPr="00A064D7">
              <w:rPr>
                <w:color w:val="000000"/>
              </w:rPr>
              <w:t>.</w:t>
            </w:r>
            <w:r w:rsidRPr="00A064D7">
              <w:rPr>
                <w:b/>
                <w:color w:val="000000"/>
              </w:rPr>
              <w:t xml:space="preserve"> </w:t>
            </w:r>
          </w:p>
        </w:tc>
        <w:tc>
          <w:tcPr>
            <w:tcW w:w="1842" w:type="dxa"/>
            <w:tcBorders>
              <w:top w:val="single" w:sz="4" w:space="0" w:color="auto"/>
              <w:left w:val="single" w:sz="4" w:space="0" w:color="auto"/>
              <w:bottom w:val="single" w:sz="4" w:space="0" w:color="auto"/>
              <w:right w:val="single" w:sz="4" w:space="0" w:color="auto"/>
            </w:tcBorders>
          </w:tcPr>
          <w:p w:rsidR="00EB253E" w:rsidRDefault="00EB253E" w:rsidP="00D12430">
            <w:pPr>
              <w:rPr>
                <w:color w:val="000000"/>
              </w:rPr>
            </w:pPr>
            <w:r>
              <w:rPr>
                <w:color w:val="000000"/>
              </w:rPr>
              <w:t xml:space="preserve">15 червня </w:t>
            </w:r>
          </w:p>
          <w:p w:rsidR="0061267D" w:rsidRPr="00A064D7" w:rsidRDefault="004F0111" w:rsidP="00D12430">
            <w:r w:rsidRPr="00A064D7">
              <w:rPr>
                <w:color w:val="000000"/>
              </w:rPr>
              <w:t>2021</w:t>
            </w:r>
            <w:r>
              <w:rPr>
                <w:color w:val="000000"/>
              </w:rPr>
              <w:t xml:space="preserve"> р</w:t>
            </w:r>
            <w:r w:rsidRPr="00A064D7">
              <w:rPr>
                <w:color w:val="000000"/>
              </w:rPr>
              <w:t>.</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EB253E" w:rsidP="00D12430">
            <w:pPr>
              <w:rPr>
                <w:lang w:val="en-US"/>
              </w:rPr>
            </w:pPr>
            <w:r w:rsidRPr="00A064D7">
              <w:rPr>
                <w:color w:val="000000"/>
              </w:rPr>
              <w:t>Business Consulting Academy</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Пашкевич М.</w:t>
            </w:r>
            <w:r w:rsidR="004A1FD0">
              <w:t xml:space="preserve"> </w:t>
            </w:r>
            <w:r w:rsidRPr="00A064D7">
              <w:t>Ю.</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pPr>
            <w:r w:rsidRPr="00A064D7">
              <w:t>International Skills development (The Webinar) on the Theme: «Online studying as latest form of modern education on the example of Google meet and Google Classroom Platforms». Certificate</w:t>
            </w:r>
            <w:r w:rsidRPr="00A064D7">
              <w:rPr>
                <w:b/>
              </w:rPr>
              <w:t xml:space="preserve"> </w:t>
            </w:r>
            <w:r w:rsidRPr="00A064D7">
              <w:t xml:space="preserve">ES № 5125/2020, 15-22 March, 2021 (Lublin, Republik of Poland).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4F0111" w:rsidP="00D12430">
            <w:r w:rsidRPr="00A064D7">
              <w:t>15-22 March, 2021</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4F0111" w:rsidP="00D12430">
            <w:pPr>
              <w:rPr>
                <w:lang w:val="en-US"/>
              </w:rPr>
            </w:pPr>
            <w:r w:rsidRPr="00A064D7">
              <w:t>Lublin, Republik of Poland</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Поліщук Л.</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pPr>
            <w:r w:rsidRPr="00A064D7">
              <w:t xml:space="preserve">ВГО «Українська асоціація фахівців з інформаційних технологій». Сертифікат № </w:t>
            </w:r>
            <w:r w:rsidRPr="00A064D7">
              <w:lastRenderedPageBreak/>
              <w:t>ПК</w:t>
            </w:r>
            <w:r w:rsidR="004F0111">
              <w:t>-К 21-02/186 від 25.02.2021 р</w:t>
            </w:r>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DD4F7B" w:rsidRDefault="00DD4F7B" w:rsidP="00DD4F7B">
            <w:r>
              <w:lastRenderedPageBreak/>
              <w:t>25 лютого</w:t>
            </w:r>
          </w:p>
          <w:p w:rsidR="0061267D" w:rsidRPr="00A064D7" w:rsidRDefault="00DD4F7B" w:rsidP="00DD4F7B">
            <w:r>
              <w:lastRenderedPageBreak/>
              <w:t>2021 р.</w:t>
            </w:r>
          </w:p>
        </w:tc>
        <w:tc>
          <w:tcPr>
            <w:tcW w:w="1794" w:type="dxa"/>
            <w:tcBorders>
              <w:top w:val="single" w:sz="4" w:space="0" w:color="auto"/>
              <w:left w:val="single" w:sz="4" w:space="0" w:color="auto"/>
              <w:bottom w:val="single" w:sz="4" w:space="0" w:color="auto"/>
              <w:right w:val="single" w:sz="4" w:space="0" w:color="auto"/>
            </w:tcBorders>
          </w:tcPr>
          <w:p w:rsidR="0061267D" w:rsidRPr="004F0111" w:rsidRDefault="0061267D" w:rsidP="00D12430">
            <w:pPr>
              <w:rPr>
                <w:lang w:val="ru-RU"/>
              </w:rPr>
            </w:pP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Поліщук Л.</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pPr>
            <w:r w:rsidRPr="00A064D7">
              <w:t>ВГО «Українська асоціація фахівців з інформаційних технологій». Сертифікат</w:t>
            </w:r>
            <w:r w:rsidR="00962DAE">
              <w:t xml:space="preserve"> </w:t>
            </w:r>
            <w:r w:rsidRPr="00A064D7">
              <w:t>№ ПК-</w:t>
            </w:r>
            <w:r w:rsidR="004F0111">
              <w:t>К 21-03/209 від 25.03. 2021 р</w:t>
            </w:r>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DD4F7B" w:rsidRDefault="00DD4F7B" w:rsidP="00D12430">
            <w:r>
              <w:t xml:space="preserve">25 березня </w:t>
            </w:r>
          </w:p>
          <w:p w:rsidR="0061267D" w:rsidRPr="00A064D7" w:rsidRDefault="00EB253E" w:rsidP="00D12430">
            <w:r>
              <w:t>2021 р</w:t>
            </w:r>
            <w:r w:rsidRPr="00A064D7">
              <w:t>.</w:t>
            </w:r>
          </w:p>
        </w:tc>
        <w:tc>
          <w:tcPr>
            <w:tcW w:w="1794" w:type="dxa"/>
            <w:tcBorders>
              <w:top w:val="single" w:sz="4" w:space="0" w:color="auto"/>
              <w:left w:val="single" w:sz="4" w:space="0" w:color="auto"/>
              <w:bottom w:val="single" w:sz="4" w:space="0" w:color="auto"/>
              <w:right w:val="single" w:sz="4" w:space="0" w:color="auto"/>
            </w:tcBorders>
          </w:tcPr>
          <w:p w:rsidR="0061267D" w:rsidRPr="002C214B" w:rsidRDefault="0061267D" w:rsidP="00D12430">
            <w:pPr>
              <w:rPr>
                <w:lang w:val="ru-RU"/>
              </w:rPr>
            </w:pP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Поліщук Л.</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pPr>
            <w:r w:rsidRPr="00A064D7">
              <w:t>Міжвузівський</w:t>
            </w:r>
            <w:r w:rsidR="00962DAE">
              <w:t xml:space="preserve"> </w:t>
            </w:r>
            <w:r w:rsidRPr="00A064D7">
              <w:t>науково-практичний семінар «Перспективи розвитку парадигми підготовки фахівців для сфери охорони здоров</w:t>
            </w:r>
            <w:r w:rsidR="00887454">
              <w:t>’</w:t>
            </w:r>
            <w:r w:rsidRPr="00A064D7">
              <w:t xml:space="preserve">я».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lang w:val="ru-RU"/>
              </w:rPr>
            </w:pP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Поліщук Л.</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pPr>
            <w:r w:rsidRPr="00A064D7">
              <w:t>Курси підвищення кваліфікації у форматі участі у конференції «Розвиток креативних індустрій». Сертифікат № ПК</w:t>
            </w:r>
            <w:r w:rsidR="004F0111">
              <w:t>-К-21-11\143 від 04.11.2021 р</w:t>
            </w:r>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DD4F7B" w:rsidRDefault="00DD4F7B" w:rsidP="00DD4F7B">
            <w:r>
              <w:t>04 листопада</w:t>
            </w:r>
          </w:p>
          <w:p w:rsidR="0061267D" w:rsidRPr="00A064D7" w:rsidRDefault="00DD4F7B" w:rsidP="00DD4F7B">
            <w:r>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lang w:val="en-US"/>
              </w:rPr>
            </w:pP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Соломатова В.</w:t>
            </w:r>
            <w:r w:rsidR="004A1FD0">
              <w:t xml:space="preserve"> </w:t>
            </w:r>
            <w:r w:rsidRPr="00A064D7">
              <w:t>В.</w:t>
            </w:r>
          </w:p>
          <w:p w:rsidR="0061267D" w:rsidRPr="00A064D7" w:rsidRDefault="0061267D" w:rsidP="00D12430"/>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pPr>
            <w:r w:rsidRPr="00A064D7">
              <w:t>Навчально-науковий інститут права та сучасних технологій навчання, Київський національний університет технологій та дизайну, програма «Використання цифрових технологій в освітньому процесі». Свідоцтво про підвищення кваліфікації № 12 СС 02070</w:t>
            </w:r>
            <w:r w:rsidR="00644A14">
              <w:t>890/ 071570-21, 05.07.2021 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DD4F7B" w:rsidP="00D12430">
            <w:r w:rsidRPr="00A064D7">
              <w:t>05 липня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lang w:val="en-US"/>
              </w:rPr>
            </w:pP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Швець І.</w:t>
            </w:r>
            <w:r w:rsidR="004A1FD0">
              <w:t xml:space="preserve"> </w:t>
            </w:r>
            <w:r w:rsidRPr="00A064D7">
              <w:t>Г.</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EB253E">
            <w:pPr>
              <w:jc w:val="both"/>
            </w:pPr>
            <w:r w:rsidRPr="00A064D7">
              <w:t>Підвищення кваліфікації форматі участі у</w:t>
            </w:r>
            <w:r w:rsidR="00EB253E">
              <w:t xml:space="preserve"> </w:t>
            </w:r>
            <w:r w:rsidRPr="00A064D7">
              <w:t>The international Science Confererence «implementation of modern science in practice». Сертифікат про участь</w:t>
            </w:r>
            <w:r w:rsidR="00962DAE">
              <w:t xml:space="preserve"> </w:t>
            </w:r>
            <w:r w:rsidRPr="00A064D7">
              <w:t xml:space="preserve">в міжнародній науковій конференції, Сан-Франциско, США.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EB253E" w:rsidP="00D12430">
            <w:pPr>
              <w:rPr>
                <w:lang w:val="ru-RU"/>
              </w:rPr>
            </w:pPr>
            <w:r>
              <w:t>м. Сан-Франциско, США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Шибер О.</w:t>
            </w:r>
            <w:r w:rsidR="004A1FD0">
              <w:t xml:space="preserve"> </w:t>
            </w:r>
            <w:r w:rsidRPr="00A064D7">
              <w:t>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BF5C8C" w:rsidP="004F0111">
            <w:pPr>
              <w:jc w:val="both"/>
            </w:pPr>
            <w:r>
              <w:t>П</w:t>
            </w:r>
            <w:r w:rsidR="0061267D" w:rsidRPr="00A064D7">
              <w:t>рограма «Використання цифрових технологій в освітньому процесі».</w:t>
            </w:r>
            <w:r w:rsidR="00962DAE">
              <w:t xml:space="preserve"> </w:t>
            </w:r>
            <w:r w:rsidR="0061267D" w:rsidRPr="00A064D7">
              <w:t>Свідоцтво про підвищення кваліфікації № 12 СС 0207089 / 071649-21, 05.07.</w:t>
            </w:r>
            <w:r w:rsidR="00EB253E">
              <w:t>2021 р</w:t>
            </w:r>
            <w:r w:rsidR="00644A14">
              <w:t>.</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DD4F7B" w:rsidP="00D12430">
            <w:r w:rsidRPr="00A064D7">
              <w:t>05 липня 2021 р.</w:t>
            </w:r>
          </w:p>
        </w:tc>
        <w:tc>
          <w:tcPr>
            <w:tcW w:w="1794" w:type="dxa"/>
            <w:tcBorders>
              <w:top w:val="single" w:sz="4" w:space="0" w:color="auto"/>
              <w:left w:val="single" w:sz="4" w:space="0" w:color="auto"/>
              <w:bottom w:val="single" w:sz="4" w:space="0" w:color="auto"/>
              <w:right w:val="single" w:sz="4" w:space="0" w:color="auto"/>
            </w:tcBorders>
          </w:tcPr>
          <w:p w:rsidR="0061267D" w:rsidRPr="00BF5C8C" w:rsidRDefault="00BF5C8C" w:rsidP="00BF5C8C">
            <w:pPr>
              <w:rPr>
                <w:lang w:val="ru-RU"/>
              </w:rPr>
            </w:pPr>
            <w:r w:rsidRPr="00A064D7">
              <w:t>Навчально-науковий інститут права та сучасних технологій навчання, К</w:t>
            </w:r>
            <w:r>
              <w:t>НУТД</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Копієвська О.</w:t>
            </w:r>
            <w:r w:rsidR="004A1FD0">
              <w:t xml:space="preserve"> </w:t>
            </w:r>
            <w:r w:rsidRPr="00A064D7">
              <w:t>Р.</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pPr>
            <w:r w:rsidRPr="00A064D7">
              <w:t>1. Свідоцтво про підвищення кваліфікації Центру неперервної культурно-мистецької освіти 12СС 02214142/001827-20 від 26 листопада 2021 р., реє</w:t>
            </w:r>
            <w:r w:rsidR="0012050D">
              <w:t>страційний номер «</w:t>
            </w:r>
            <w:r w:rsidRPr="00A064D7">
              <w:t>128. Тем</w:t>
            </w:r>
            <w:r w:rsidR="00644A14">
              <w:t>а «Новий український правопис».</w:t>
            </w:r>
          </w:p>
          <w:p w:rsidR="0061267D" w:rsidRPr="00A064D7" w:rsidRDefault="0061267D" w:rsidP="004F0111">
            <w:pPr>
              <w:jc w:val="both"/>
            </w:pPr>
            <w:r w:rsidRPr="00A064D7">
              <w:t>2. Підвищення кваліфікації у форматі участі у конференції «Розвиток креативних індустрій». Сертифікат № ПК</w:t>
            </w:r>
            <w:r w:rsidR="00644A14">
              <w:t>-К-21-11\088 від 04.11.2021 р.</w:t>
            </w:r>
          </w:p>
          <w:p w:rsidR="0061267D" w:rsidRPr="00A064D7" w:rsidRDefault="0012050D" w:rsidP="004F0111">
            <w:pPr>
              <w:jc w:val="both"/>
            </w:pPr>
            <w:r>
              <w:t xml:space="preserve">3. </w:t>
            </w:r>
            <w:r w:rsidR="0061267D" w:rsidRPr="00A064D7">
              <w:t>Міжнародне підвищення кваліфікації (Вебінару) «Інноваційні форми сучасної освіти на прикладі платформ Google Meet, Google Classroom» 28 червня – 05 липня 2021 р., Люблін, Республіка Польща / International Advanced Training (Webinar) on the topic «Innovative forms of Modern Education of the Example of Google Meet, Google Classroom Platforms», 28</w:t>
            </w:r>
            <w:r w:rsidR="0061267D" w:rsidRPr="00A064D7">
              <w:rPr>
                <w:vertAlign w:val="superscript"/>
              </w:rPr>
              <w:t>th</w:t>
            </w:r>
            <w:r w:rsidR="0061267D" w:rsidRPr="00A064D7">
              <w:t xml:space="preserve"> of June – 5</w:t>
            </w:r>
            <w:r w:rsidR="0061267D" w:rsidRPr="00A064D7">
              <w:rPr>
                <w:vertAlign w:val="superscript"/>
              </w:rPr>
              <w:t>th</w:t>
            </w:r>
            <w:r w:rsidR="0061267D" w:rsidRPr="00A064D7">
              <w:t xml:space="preserve"> July, 2021, Lublin, Republic of Poland (Сер</w:t>
            </w:r>
            <w:r w:rsidR="00644A14">
              <w:t>тифікат ES No. 2021 05.07.2021</w:t>
            </w:r>
            <w:r w:rsidR="00EB253E">
              <w:t xml:space="preserve"> р.</w:t>
            </w:r>
            <w:r w:rsidR="0061267D" w:rsidRPr="00A064D7">
              <w:t>)</w:t>
            </w:r>
            <w:r w:rsidR="00644A14">
              <w:t>.</w:t>
            </w:r>
          </w:p>
          <w:p w:rsidR="0061267D" w:rsidRPr="00A064D7" w:rsidRDefault="0012050D" w:rsidP="004F0111">
            <w:pPr>
              <w:jc w:val="both"/>
            </w:pPr>
            <w:r>
              <w:t>4. Онлайн-форуму «</w:t>
            </w:r>
            <w:r w:rsidR="0061267D" w:rsidRPr="00A064D7">
              <w:t>Інновації в освіті, бізнесі, ІТ та культур</w:t>
            </w:r>
            <w:r>
              <w:t>і: світогляд та практичні кейси»</w:t>
            </w:r>
            <w:r w:rsidR="0061267D" w:rsidRPr="00A064D7">
              <w:t xml:space="preserve"> (Сертифікат № ПК-К </w:t>
            </w:r>
            <w:r w:rsidR="00644A14">
              <w:t>21-02/115 від 25.02.2021 р.</w:t>
            </w:r>
            <w:r w:rsidR="0061267D" w:rsidRPr="00A064D7">
              <w:t>)</w:t>
            </w:r>
          </w:p>
        </w:tc>
        <w:tc>
          <w:tcPr>
            <w:tcW w:w="1842" w:type="dxa"/>
            <w:tcBorders>
              <w:top w:val="single" w:sz="4" w:space="0" w:color="auto"/>
              <w:left w:val="single" w:sz="4" w:space="0" w:color="auto"/>
              <w:bottom w:val="single" w:sz="4" w:space="0" w:color="auto"/>
              <w:right w:val="single" w:sz="4" w:space="0" w:color="auto"/>
            </w:tcBorders>
          </w:tcPr>
          <w:p w:rsidR="0061267D" w:rsidRDefault="00EB253E" w:rsidP="00D12430">
            <w:r w:rsidRPr="00A064D7">
              <w:t>26 листопада 2021 р.</w:t>
            </w:r>
          </w:p>
          <w:p w:rsidR="00EB253E" w:rsidRDefault="00EB253E" w:rsidP="00D12430"/>
          <w:p w:rsidR="00DD4F7B" w:rsidRDefault="00DD4F7B" w:rsidP="00D12430">
            <w:r>
              <w:t>04 листопада</w:t>
            </w:r>
          </w:p>
          <w:p w:rsidR="00EB253E" w:rsidRDefault="00EB253E" w:rsidP="00D12430">
            <w:r>
              <w:t>2021 р.</w:t>
            </w:r>
          </w:p>
          <w:p w:rsidR="00EB253E" w:rsidRDefault="00EB253E" w:rsidP="00D12430"/>
          <w:p w:rsidR="008F505B" w:rsidRDefault="008F505B" w:rsidP="00D12430"/>
          <w:p w:rsidR="00EB253E" w:rsidRDefault="00EB253E" w:rsidP="00D12430">
            <w:r w:rsidRPr="00A064D7">
              <w:t>28 червня – 05 липня 2021 р.</w:t>
            </w:r>
          </w:p>
          <w:p w:rsidR="008F505B" w:rsidRDefault="008F505B" w:rsidP="00D12430"/>
          <w:p w:rsidR="008F505B" w:rsidRDefault="008F505B" w:rsidP="00D12430"/>
          <w:p w:rsidR="00DD4F7B" w:rsidRDefault="00DD4F7B" w:rsidP="00D12430">
            <w:r>
              <w:t>25 лютого</w:t>
            </w:r>
          </w:p>
          <w:p w:rsidR="008F505B" w:rsidRPr="00A064D7" w:rsidRDefault="008F505B" w:rsidP="00D12430">
            <w:r>
              <w:t>2021 р.</w:t>
            </w:r>
          </w:p>
        </w:tc>
        <w:tc>
          <w:tcPr>
            <w:tcW w:w="1794" w:type="dxa"/>
            <w:tcBorders>
              <w:top w:val="single" w:sz="4" w:space="0" w:color="auto"/>
              <w:left w:val="single" w:sz="4" w:space="0" w:color="auto"/>
              <w:bottom w:val="single" w:sz="4" w:space="0" w:color="auto"/>
              <w:right w:val="single" w:sz="4" w:space="0" w:color="auto"/>
            </w:tcBorders>
          </w:tcPr>
          <w:p w:rsidR="00EB253E" w:rsidRDefault="00EB253E" w:rsidP="00376CF5">
            <w:r>
              <w:t>Центр</w:t>
            </w:r>
          </w:p>
          <w:p w:rsidR="0061267D" w:rsidRDefault="00EB253E" w:rsidP="00376CF5">
            <w:r w:rsidRPr="00A064D7">
              <w:t>неперервної культурно-мистецької освіти</w:t>
            </w:r>
          </w:p>
          <w:p w:rsidR="008F505B" w:rsidRDefault="008F505B" w:rsidP="00376CF5"/>
          <w:p w:rsidR="008F505B" w:rsidRPr="00A064D7" w:rsidRDefault="008F505B" w:rsidP="00376CF5">
            <w:r w:rsidRPr="00A064D7">
              <w:t>Lublin, Republic of Poland</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Пархоменко І.</w:t>
            </w:r>
            <w:r w:rsidR="004A1FD0">
              <w:t xml:space="preserve"> </w:t>
            </w:r>
            <w:r w:rsidRPr="00A064D7">
              <w:t>І.</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4F0111">
            <w:pPr>
              <w:jc w:val="both"/>
            </w:pPr>
            <w:r w:rsidRPr="00A064D7">
              <w:t>Підвищення кваліфікації у форматі онлайн-навчання на платформі «Prometheus» “Академічна доброчесність: онлайн-курс для викладачів” Ідентифікаційний номер сертифікату</w:t>
            </w:r>
            <w:r w:rsidR="004F0111">
              <w:t> </w:t>
            </w:r>
            <w:r w:rsidRPr="00A064D7">
              <w:t>1ed2e7ac7eca44bf87ca47626aa8a7fb https://courses.prometheus.org.ua:18090/downloads/af597939ec2341dcb8b050a44471d628/Certificate.pdf</w:t>
            </w:r>
          </w:p>
        </w:tc>
        <w:tc>
          <w:tcPr>
            <w:tcW w:w="1842" w:type="dxa"/>
            <w:tcBorders>
              <w:top w:val="single" w:sz="4" w:space="0" w:color="auto"/>
              <w:left w:val="single" w:sz="4" w:space="0" w:color="auto"/>
              <w:bottom w:val="single" w:sz="4" w:space="0" w:color="auto"/>
              <w:right w:val="single" w:sz="4" w:space="0" w:color="auto"/>
            </w:tcBorders>
          </w:tcPr>
          <w:p w:rsidR="00DD4F7B" w:rsidRDefault="00DD4F7B" w:rsidP="00D12430">
            <w:r>
              <w:t>22 грудня</w:t>
            </w:r>
          </w:p>
          <w:p w:rsidR="0061267D" w:rsidRPr="00A064D7" w:rsidRDefault="00DD4F7B" w:rsidP="00D12430">
            <w:r>
              <w:t xml:space="preserve"> </w:t>
            </w:r>
            <w:r w:rsidR="0061267D" w:rsidRPr="00A064D7">
              <w:t>2021</w:t>
            </w:r>
            <w:r>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Prometheus</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rPr>
                <w:lang w:val="ru-RU"/>
              </w:rPr>
            </w:pPr>
            <w:r w:rsidRPr="00A064D7">
              <w:rPr>
                <w:b/>
              </w:rPr>
              <w:t>КАФЕДРА ФЕШН- І ШОУ-БІЗНЕСУ</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Pr>
          <w:p w:rsidR="0061267D" w:rsidRPr="00A064D7" w:rsidRDefault="0061267D" w:rsidP="00376CF5">
            <w:r w:rsidRPr="00A064D7">
              <w:t>Бриль М. М.</w:t>
            </w:r>
          </w:p>
        </w:tc>
        <w:tc>
          <w:tcPr>
            <w:tcW w:w="8080" w:type="dxa"/>
          </w:tcPr>
          <w:p w:rsidR="0061267D" w:rsidRPr="00A064D7" w:rsidRDefault="0061267D" w:rsidP="00D12430">
            <w:pPr>
              <w:jc w:val="both"/>
              <w:rPr>
                <w:lang w:val="ru-RU"/>
              </w:rPr>
            </w:pPr>
            <w:r w:rsidRPr="00A064D7">
              <w:t xml:space="preserve">Журавльова Т. Л., Бриль М. М. Типова навчальна програма з навчальної дисципліни «Початковий курс з історії кіномистецтва» середнього (базового) підрівня початкової мистецької освіти з аудіовізуального мистецтва початкового професійного спрямування, клас кіномистецтва, мультимедіа, анімації. Київ, 2021. 23 с. </w:t>
            </w:r>
            <w:r w:rsidRPr="00A064D7">
              <w:rPr>
                <w:lang w:val="en-US"/>
              </w:rPr>
              <w:t>URL</w:t>
            </w:r>
            <w:r w:rsidRPr="00A064D7">
              <w:t>:</w:t>
            </w:r>
            <w:r w:rsidR="00962DAE">
              <w:t xml:space="preserve"> </w:t>
            </w:r>
            <w:hyperlink r:id="rId486" w:history="1">
              <w:r w:rsidRPr="00A064D7">
                <w:rPr>
                  <w:rStyle w:val="af0"/>
                </w:rPr>
                <w:t>https://www.dnmczkmo.org.ua/osvitni-programy/</w:t>
              </w:r>
            </w:hyperlink>
            <w:r w:rsidRPr="00A064D7">
              <w:t xml:space="preserve"> (укладач).</w:t>
            </w:r>
          </w:p>
        </w:tc>
        <w:tc>
          <w:tcPr>
            <w:tcW w:w="1842" w:type="dxa"/>
          </w:tcPr>
          <w:p w:rsidR="0061267D" w:rsidRPr="00A064D7" w:rsidRDefault="00376CF5" w:rsidP="00376CF5">
            <w:r>
              <w:t xml:space="preserve">червень </w:t>
            </w:r>
            <w:r w:rsidR="0061267D" w:rsidRPr="00A064D7">
              <w:t>2021</w:t>
            </w:r>
            <w:r>
              <w:t xml:space="preserve"> р.</w:t>
            </w:r>
          </w:p>
        </w:tc>
        <w:tc>
          <w:tcPr>
            <w:tcW w:w="1794" w:type="dxa"/>
          </w:tcPr>
          <w:p w:rsidR="0061267D" w:rsidRDefault="0061267D" w:rsidP="00376CF5">
            <w:r w:rsidRPr="00A064D7">
              <w:t>м. Київ</w:t>
            </w:r>
            <w:r w:rsidR="00376CF5">
              <w:t>,</w:t>
            </w:r>
          </w:p>
          <w:p w:rsidR="00376CF5" w:rsidRPr="00A064D7" w:rsidRDefault="00376CF5" w:rsidP="00376CF5">
            <w:r w:rsidRPr="00376CF5">
              <w:t>Державн</w:t>
            </w:r>
            <w:r>
              <w:t>ий</w:t>
            </w:r>
            <w:r w:rsidRPr="00376CF5">
              <w:t xml:space="preserve"> науково-методичн</w:t>
            </w:r>
            <w:r>
              <w:t>ий центр</w:t>
            </w:r>
            <w:r w:rsidRPr="00376CF5">
              <w:t xml:space="preserve"> змісту культурно-мистецької освіти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Pr>
          <w:p w:rsidR="0061267D" w:rsidRPr="00A064D7" w:rsidRDefault="0061267D" w:rsidP="00376CF5">
            <w:r w:rsidRPr="00A064D7">
              <w:t>Бриль М. М.</w:t>
            </w:r>
          </w:p>
        </w:tc>
        <w:tc>
          <w:tcPr>
            <w:tcW w:w="8080" w:type="dxa"/>
          </w:tcPr>
          <w:p w:rsidR="0061267D" w:rsidRPr="00A064D7" w:rsidRDefault="0061267D" w:rsidP="00D12430">
            <w:pPr>
              <w:jc w:val="both"/>
            </w:pPr>
            <w:r w:rsidRPr="00A064D7">
              <w:t xml:space="preserve">Журавльова Т. Л., Бриль М. М. Типова навчальна програма з навчальної дисципліни «Початковий курс історії циркового мистецтва» середнього (базового) підрівня початкової мистецької освіти зі сценічного мистецтва початкового професійного спрямування, цирковий клас. Київ, 2021. 27 с. </w:t>
            </w:r>
            <w:hyperlink r:id="rId487" w:history="1">
              <w:r w:rsidRPr="00A064D7">
                <w:rPr>
                  <w:rStyle w:val="af0"/>
                </w:rPr>
                <w:t>https://www.dnmczkmo.org.ua/osvitni-programy/</w:t>
              </w:r>
            </w:hyperlink>
            <w:r w:rsidRPr="00A064D7">
              <w:rPr>
                <w:rStyle w:val="af0"/>
              </w:rPr>
              <w:t xml:space="preserve"> </w:t>
            </w:r>
            <w:r w:rsidRPr="00A064D7">
              <w:t>(укладач).</w:t>
            </w:r>
          </w:p>
        </w:tc>
        <w:tc>
          <w:tcPr>
            <w:tcW w:w="1842" w:type="dxa"/>
          </w:tcPr>
          <w:p w:rsidR="0061267D" w:rsidRPr="00A064D7" w:rsidRDefault="00376CF5" w:rsidP="00376CF5">
            <w:r>
              <w:t xml:space="preserve">серпень </w:t>
            </w:r>
            <w:r w:rsidR="0061267D" w:rsidRPr="00A064D7">
              <w:t>2021</w:t>
            </w:r>
            <w:r>
              <w:t xml:space="preserve"> р.</w:t>
            </w:r>
          </w:p>
        </w:tc>
        <w:tc>
          <w:tcPr>
            <w:tcW w:w="1794" w:type="dxa"/>
          </w:tcPr>
          <w:p w:rsidR="00376CF5" w:rsidRDefault="00376CF5" w:rsidP="00376CF5">
            <w:r w:rsidRPr="00A064D7">
              <w:t>м. Київ</w:t>
            </w:r>
            <w:r>
              <w:t>,</w:t>
            </w:r>
          </w:p>
          <w:p w:rsidR="0061267D" w:rsidRPr="00A064D7" w:rsidRDefault="00376CF5" w:rsidP="00376CF5">
            <w:r w:rsidRPr="00376CF5">
              <w:t>Державн</w:t>
            </w:r>
            <w:r>
              <w:t>ий</w:t>
            </w:r>
            <w:r w:rsidRPr="00376CF5">
              <w:t xml:space="preserve"> науково-методичн</w:t>
            </w:r>
            <w:r>
              <w:t>ий центр</w:t>
            </w:r>
            <w:r w:rsidRPr="00376CF5">
              <w:t xml:space="preserve"> змісту культурно-мистецької освіти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Pr>
          <w:p w:rsidR="0061267D" w:rsidRPr="00A064D7" w:rsidRDefault="0061267D" w:rsidP="00376CF5">
            <w:r w:rsidRPr="00A064D7">
              <w:t>Тимошенко О.</w:t>
            </w:r>
            <w:r w:rsidR="004A1FD0">
              <w:t xml:space="preserve"> </w:t>
            </w:r>
            <w:r w:rsidRPr="00A064D7">
              <w:t>В.</w:t>
            </w:r>
          </w:p>
        </w:tc>
        <w:tc>
          <w:tcPr>
            <w:tcW w:w="8080" w:type="dxa"/>
          </w:tcPr>
          <w:p w:rsidR="0061267D" w:rsidRPr="00A064D7" w:rsidRDefault="0061267D" w:rsidP="00376CF5">
            <w:pPr>
              <w:jc w:val="both"/>
              <w:rPr>
                <w:bCs/>
              </w:rPr>
            </w:pPr>
            <w:r w:rsidRPr="00A064D7">
              <w:rPr>
                <w:bCs/>
              </w:rPr>
              <w:t>Організація і проведення онлайн-Форуму</w:t>
            </w:r>
            <w:r w:rsidRPr="00A064D7">
              <w:t xml:space="preserve"> «</w:t>
            </w:r>
            <w:r w:rsidRPr="00A064D7">
              <w:rPr>
                <w:bCs/>
              </w:rPr>
              <w:t>Розвиток креативних індустрій».</w:t>
            </w:r>
            <w:r w:rsidRPr="00A064D7">
              <w:t xml:space="preserve"> Кількість учасників – представників освітнього середовища – 230 осіб, кількість переглядів – понад 700. </w:t>
            </w:r>
          </w:p>
        </w:tc>
        <w:tc>
          <w:tcPr>
            <w:tcW w:w="1842" w:type="dxa"/>
          </w:tcPr>
          <w:p w:rsidR="0061267D" w:rsidRPr="00A064D7" w:rsidRDefault="00376CF5" w:rsidP="00376CF5">
            <w:r>
              <w:t>0</w:t>
            </w:r>
            <w:r w:rsidR="0061267D" w:rsidRPr="00A064D7">
              <w:t>4 листопада 2021 р.</w:t>
            </w:r>
          </w:p>
        </w:tc>
        <w:tc>
          <w:tcPr>
            <w:tcW w:w="1794" w:type="dxa"/>
          </w:tcPr>
          <w:p w:rsidR="0061267D" w:rsidRPr="00A064D7" w:rsidRDefault="00376CF5" w:rsidP="00376CF5">
            <w:r w:rsidRPr="00A064D7">
              <w:rPr>
                <w:bCs/>
              </w:rPr>
              <w:t xml:space="preserve">м. Київ, </w:t>
            </w:r>
            <w:r w:rsidRPr="00A064D7">
              <w:t>КНУКіМ</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Pr>
          <w:p w:rsidR="0061267D" w:rsidRPr="00A064D7" w:rsidRDefault="0061267D" w:rsidP="00376CF5">
            <w:r w:rsidRPr="00A064D7">
              <w:t>Тимошенко О.</w:t>
            </w:r>
            <w:r w:rsidR="004A1FD0">
              <w:t xml:space="preserve"> </w:t>
            </w:r>
            <w:r w:rsidRPr="00A064D7">
              <w:t>В.</w:t>
            </w:r>
          </w:p>
        </w:tc>
        <w:tc>
          <w:tcPr>
            <w:tcW w:w="8080" w:type="dxa"/>
          </w:tcPr>
          <w:p w:rsidR="0061267D" w:rsidRPr="00A064D7" w:rsidRDefault="0061267D" w:rsidP="00376CF5">
            <w:pPr>
              <w:jc w:val="both"/>
              <w:rPr>
                <w:bCs/>
              </w:rPr>
            </w:pPr>
            <w:r w:rsidRPr="00A064D7">
              <w:rPr>
                <w:bCs/>
              </w:rPr>
              <w:t>Організація і проведення онлайн-Форуму</w:t>
            </w:r>
            <w:r w:rsidRPr="00A064D7">
              <w:t xml:space="preserve"> «</w:t>
            </w:r>
            <w:r w:rsidRPr="00A064D7">
              <w:rPr>
                <w:bCs/>
              </w:rPr>
              <w:t>Лідери освітніх змін».</w:t>
            </w:r>
            <w:r w:rsidRPr="00A064D7">
              <w:t xml:space="preserve"> Кількість учасників – представників освітнього середовища – 250 осіб, кількість переглядів – понад 700. </w:t>
            </w:r>
          </w:p>
        </w:tc>
        <w:tc>
          <w:tcPr>
            <w:tcW w:w="1842" w:type="dxa"/>
          </w:tcPr>
          <w:p w:rsidR="00376CF5" w:rsidRDefault="0061267D" w:rsidP="00376CF5">
            <w:r w:rsidRPr="00A064D7">
              <w:t>16 грудня</w:t>
            </w:r>
          </w:p>
          <w:p w:rsidR="0061267D" w:rsidRPr="00A064D7" w:rsidRDefault="0061267D" w:rsidP="00376CF5">
            <w:r w:rsidRPr="00A064D7">
              <w:t xml:space="preserve"> 2021 р. </w:t>
            </w:r>
          </w:p>
        </w:tc>
        <w:tc>
          <w:tcPr>
            <w:tcW w:w="1794" w:type="dxa"/>
          </w:tcPr>
          <w:p w:rsidR="0061267D" w:rsidRPr="00A064D7" w:rsidRDefault="00376CF5" w:rsidP="00376CF5">
            <w:r w:rsidRPr="00A064D7">
              <w:rPr>
                <w:bCs/>
              </w:rPr>
              <w:t xml:space="preserve">м. Київ, </w:t>
            </w:r>
            <w:r w:rsidRPr="00A064D7">
              <w:t>КНУКіМ</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rPr>
                <w:lang w:val="ru-RU"/>
              </w:rPr>
            </w:pPr>
            <w:r w:rsidRPr="00A064D7">
              <w:rPr>
                <w:b/>
              </w:rPr>
              <w:t>КАФЕДРА РЕЖИСУРИ ТА МАЙСТЕРНОСТІ АКТОРА</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Пацунов В.</w:t>
            </w:r>
            <w:r w:rsidR="004A1FD0">
              <w:t xml:space="preserve"> </w:t>
            </w:r>
            <w:r w:rsidRPr="00A064D7">
              <w:t>П.</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Керівник наукової школи «Театральне мистецтво»</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376CF5" w:rsidP="00D12430">
            <w:r w:rsidRPr="00A064D7">
              <w:rPr>
                <w:bCs/>
              </w:rPr>
              <w:t xml:space="preserve">м. Київ, </w:t>
            </w:r>
            <w:r w:rsidRPr="00A064D7">
              <w:t>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Пацунов В.</w:t>
            </w:r>
            <w:r w:rsidR="004A1FD0">
              <w:t xml:space="preserve"> </w:t>
            </w:r>
            <w:r w:rsidRPr="00A064D7">
              <w:t>П</w:t>
            </w:r>
            <w:r w:rsidR="004A1FD0">
              <w:t>.</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Участь у конкурсі на отримання грантової підтримки від Українського культурного фонду</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376CF5" w:rsidP="00376CF5">
            <w:r>
              <w:t>березень –</w:t>
            </w:r>
            <w:r w:rsidR="0061267D" w:rsidRPr="00A064D7">
              <w:t>червень</w:t>
            </w:r>
            <w:r>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376CF5" w:rsidP="00D12430">
            <w:r w:rsidRPr="00A064D7">
              <w:rPr>
                <w:bCs/>
              </w:rPr>
              <w:t xml:space="preserve">м. Київ, </w:t>
            </w:r>
            <w:r w:rsidRPr="00A064D7">
              <w:t>КНУКіМ</w:t>
            </w:r>
          </w:p>
        </w:tc>
      </w:tr>
      <w:tr w:rsidR="0061267D" w:rsidRPr="00A064D7" w:rsidTr="00D3223A">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4A1FD0" w:rsidRDefault="0061267D" w:rsidP="00D12430">
            <w:pPr>
              <w:rPr>
                <w:sz w:val="20"/>
                <w:szCs w:val="20"/>
              </w:rPr>
            </w:pPr>
            <w:r w:rsidRPr="004A1FD0">
              <w:rPr>
                <w:sz w:val="20"/>
                <w:szCs w:val="20"/>
              </w:rPr>
              <w:t>Юдова-Романова К.</w:t>
            </w:r>
            <w:r w:rsidR="004A1FD0" w:rsidRPr="004A1FD0">
              <w:rPr>
                <w:sz w:val="20"/>
                <w:szCs w:val="20"/>
              </w:rPr>
              <w:t xml:space="preserve"> </w:t>
            </w:r>
            <w:r w:rsidRPr="004A1FD0">
              <w:rPr>
                <w:sz w:val="20"/>
                <w:szCs w:val="20"/>
              </w:rPr>
              <w:t>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 xml:space="preserve">Член експертної ради Українського культурного фонду </w:t>
            </w:r>
            <w:hyperlink r:id="rId488" w:history="1">
              <w:r w:rsidRPr="00A064D7">
                <w:rPr>
                  <w:rStyle w:val="af0"/>
                </w:rPr>
                <w:t>https://ucf.in.ua/experts/20</w:t>
              </w:r>
            </w:hyperlink>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376CF5" w:rsidP="00D12430">
            <w:r w:rsidRPr="00A064D7">
              <w:rPr>
                <w:bCs/>
              </w:rPr>
              <w:t xml:space="preserve">м. Київ, </w:t>
            </w:r>
            <w:r w:rsidR="0061267D" w:rsidRPr="00A064D7">
              <w:t>УКФ</w:t>
            </w:r>
          </w:p>
        </w:tc>
      </w:tr>
      <w:tr w:rsidR="0061267D" w:rsidRPr="00A064D7" w:rsidTr="00D3223A">
        <w:trPr>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064D7" w:rsidRDefault="0061267D" w:rsidP="00D12430">
            <w:pPr>
              <w:jc w:val="center"/>
              <w:rPr>
                <w:lang w:val="ru-RU"/>
              </w:rPr>
            </w:pPr>
            <w:r w:rsidRPr="00A064D7">
              <w:rPr>
                <w:b/>
              </w:rPr>
              <w:t>КАФЕДРА</w:t>
            </w:r>
            <w:r w:rsidR="00962DAE">
              <w:rPr>
                <w:b/>
              </w:rPr>
              <w:t xml:space="preserve"> </w:t>
            </w:r>
            <w:r w:rsidRPr="00A064D7">
              <w:rPr>
                <w:b/>
              </w:rPr>
              <w:t>РЕЖИСУРИ ЕСТРАДИ ТА МАСОВИХ СВЯТ</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rPr>
            </w:pPr>
            <w:r w:rsidRPr="00A064D7">
              <w:rPr>
                <w:b/>
              </w:rPr>
              <w:t>Деркач С. М.,</w:t>
            </w:r>
          </w:p>
          <w:p w:rsidR="0061267D" w:rsidRPr="00A064D7" w:rsidRDefault="0061267D" w:rsidP="00376CF5">
            <w:pPr>
              <w:rPr>
                <w:b/>
                <w:bCs/>
              </w:rPr>
            </w:pPr>
            <w:r w:rsidRPr="00A064D7">
              <w:rPr>
                <w:b/>
                <w:bCs/>
              </w:rPr>
              <w:t>Ільницька О. А., Ільницький В. А.</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Сферична повнокупольна програма «Новорічні перформанси київського планетарію»</w:t>
            </w:r>
            <w:r w:rsidR="00644A14" w:rsidRPr="00644A14">
              <w:t xml:space="preserve">. </w:t>
            </w:r>
            <w:r w:rsidRPr="00644A14">
              <w:rPr>
                <w:iCs/>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lang w:val="ru-RU"/>
              </w:rPr>
            </w:pPr>
            <w:r w:rsidRPr="00A064D7">
              <w:rPr>
                <w:lang w:val="ru-RU"/>
              </w:rPr>
              <w:t>с</w:t>
            </w:r>
            <w:r w:rsidRPr="00A064D7">
              <w:t>і</w:t>
            </w:r>
            <w:r w:rsidRPr="00A064D7">
              <w:rPr>
                <w:lang w:val="ru-RU"/>
              </w:rPr>
              <w:t>чень</w:t>
            </w:r>
          </w:p>
          <w:p w:rsidR="0061267D" w:rsidRPr="00A064D7" w:rsidRDefault="0061267D" w:rsidP="00376CF5">
            <w:r w:rsidRPr="00A064D7">
              <w:t>202</w:t>
            </w:r>
            <w:r w:rsidRPr="00A064D7">
              <w:rPr>
                <w:lang w:val="ru-RU"/>
              </w:rPr>
              <w:t>1</w:t>
            </w:r>
            <w:r w:rsidRPr="00A064D7">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p>
          <w:p w:rsidR="0061267D" w:rsidRPr="00A064D7" w:rsidRDefault="0061267D" w:rsidP="00376CF5">
            <w:r w:rsidRPr="00A064D7">
              <w:t>Київський планетарі</w:t>
            </w:r>
            <w:r w:rsidR="00376CF5">
              <w:t>й</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rPr>
            </w:pPr>
            <w:r w:rsidRPr="00A064D7">
              <w:rPr>
                <w:b/>
              </w:rPr>
              <w:t>Вакуленко Д. Ю.</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 xml:space="preserve">Інтерактивне шоу «Резиденція Санти від </w:t>
            </w:r>
            <w:r w:rsidRPr="00644A14">
              <w:rPr>
                <w:lang w:val="en-US"/>
              </w:rPr>
              <w:t>Master</w:t>
            </w:r>
            <w:r w:rsidRPr="00644A14">
              <w:t xml:space="preserve"> </w:t>
            </w:r>
            <w:r w:rsidRPr="00644A14">
              <w:rPr>
                <w:lang w:val="en-US"/>
              </w:rPr>
              <w:t>card</w:t>
            </w:r>
            <w:r w:rsidRPr="00644A14">
              <w:t>»</w:t>
            </w:r>
            <w:r w:rsidR="00644A14" w:rsidRPr="00644A14">
              <w:t xml:space="preserve">. </w:t>
            </w:r>
            <w:r w:rsidRPr="00644A14">
              <w:rPr>
                <w:iCs/>
              </w:rPr>
              <w:t>Акторка, музичний редактор</w:t>
            </w:r>
          </w:p>
          <w:p w:rsidR="0061267D" w:rsidRPr="00644A14" w:rsidRDefault="0061267D" w:rsidP="00376CF5">
            <w:pPr>
              <w:jc w:val="both"/>
            </w:pP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color w:val="FF0000"/>
              </w:rPr>
            </w:pPr>
            <w:r w:rsidRPr="00A064D7">
              <w:rPr>
                <w:color w:val="000000"/>
                <w:lang w:eastAsia="ru-RU"/>
              </w:rPr>
              <w:t>січень 2021 р.</w:t>
            </w:r>
          </w:p>
          <w:p w:rsidR="0061267D" w:rsidRPr="00644A14" w:rsidRDefault="0061267D" w:rsidP="00376CF5"/>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rPr>
                <w:color w:val="000000"/>
                <w:lang w:eastAsia="ru-RU"/>
              </w:rPr>
              <w:t>м. Київ,</w:t>
            </w:r>
            <w:r w:rsidR="00962DAE">
              <w:rPr>
                <w:color w:val="000000"/>
                <w:lang w:eastAsia="ru-RU"/>
              </w:rPr>
              <w:t xml:space="preserve"> </w:t>
            </w:r>
            <w:r w:rsidRPr="00A064D7">
              <w:t>Концерт-хол ВДНГ</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rPr>
            </w:pPr>
            <w:r w:rsidRPr="00A064D7">
              <w:rPr>
                <w:b/>
              </w:rPr>
              <w:t>Кучер Р.</w:t>
            </w:r>
            <w:r w:rsidR="004A1FD0">
              <w:rPr>
                <w:b/>
              </w:rPr>
              <w:t xml:space="preserve"> </w:t>
            </w:r>
            <w:r w:rsidRPr="00A064D7">
              <w:rPr>
                <w:b/>
              </w:rPr>
              <w:t>С.</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rPr>
                <w:color w:val="000000"/>
                <w:lang w:eastAsia="ru-RU"/>
              </w:rPr>
              <w:t>Новорічне Фікси-шоу «Дід Мороз існує!»</w:t>
            </w:r>
            <w:r w:rsidR="00644A14" w:rsidRPr="00644A14">
              <w:rPr>
                <w:color w:val="000000"/>
                <w:lang w:eastAsia="ru-RU"/>
              </w:rPr>
              <w:t xml:space="preserve">. </w:t>
            </w:r>
            <w:r w:rsidRPr="00644A14">
              <w:rPr>
                <w:iCs/>
                <w:color w:val="000000"/>
                <w:lang w:eastAsia="ru-RU"/>
              </w:rPr>
              <w:t>Актор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color w:val="FF0000"/>
              </w:rPr>
            </w:pPr>
            <w:r w:rsidRPr="00A064D7">
              <w:rPr>
                <w:color w:val="000000"/>
                <w:lang w:eastAsia="ru-RU"/>
              </w:rPr>
              <w:t>3-4 січня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rPr>
                <w:color w:val="000000"/>
                <w:lang w:eastAsia="ru-RU"/>
              </w:rPr>
              <w:t xml:space="preserve">м. Київ, Будинок </w:t>
            </w:r>
            <w:r w:rsidR="00376CF5">
              <w:rPr>
                <w:color w:val="000000"/>
                <w:lang w:eastAsia="ru-RU"/>
              </w:rPr>
              <w:t>а</w:t>
            </w:r>
            <w:r w:rsidRPr="00A064D7">
              <w:rPr>
                <w:color w:val="000000"/>
                <w:lang w:eastAsia="ru-RU"/>
              </w:rPr>
              <w:t>рхітектора</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Крипчук М. В.,</w:t>
            </w:r>
          </w:p>
          <w:p w:rsidR="0061267D" w:rsidRPr="00A064D7" w:rsidRDefault="0061267D" w:rsidP="00376CF5">
            <w:r w:rsidRPr="00A064D7">
              <w:rPr>
                <w:b/>
                <w:bCs/>
              </w:rPr>
              <w:lastRenderedPageBreak/>
              <w:t>Мельник М. М.</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pPr>
            <w:r w:rsidRPr="00644A14">
              <w:lastRenderedPageBreak/>
              <w:t>Дистанційний Всеукраїнський фестиваль-конкурс мистецтв «Сяйво ПервоЦвітів»</w:t>
            </w:r>
          </w:p>
          <w:p w:rsidR="0061267D" w:rsidRPr="00644A14" w:rsidRDefault="0061267D" w:rsidP="00376CF5">
            <w:pPr>
              <w:jc w:val="both"/>
            </w:pPr>
            <w:r w:rsidRPr="00644A14">
              <w:lastRenderedPageBreak/>
              <w:t>За організаційно-інформаційної підтримки Міністерства культури та інформаційної політики України</w:t>
            </w:r>
            <w:r w:rsidR="00644A14" w:rsidRPr="00644A14">
              <w:t xml:space="preserve">. </w:t>
            </w:r>
            <w:r w:rsidRPr="00644A14">
              <w:t>Члени журі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rPr>
                <w:lang w:val="ru-RU"/>
              </w:rPr>
              <w:lastRenderedPageBreak/>
              <w:t>31 с</w:t>
            </w:r>
            <w:r w:rsidRPr="00A064D7">
              <w:t>ічня</w:t>
            </w:r>
          </w:p>
          <w:p w:rsidR="0061267D" w:rsidRPr="00A064D7" w:rsidRDefault="0061267D" w:rsidP="00376CF5">
            <w:r w:rsidRPr="00A064D7">
              <w:lastRenderedPageBreak/>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lastRenderedPageBreak/>
              <w:t>м. Київ</w:t>
            </w:r>
            <w:r w:rsidR="00171B43">
              <w:t>,</w:t>
            </w:r>
          </w:p>
          <w:p w:rsidR="0061267D" w:rsidRPr="00A064D7" w:rsidRDefault="0061267D" w:rsidP="00376CF5">
            <w:r w:rsidRPr="00A064D7">
              <w:lastRenderedPageBreak/>
              <w:t>Громадська організація «Первоцвіти»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lang w:val="ru-RU"/>
              </w:rPr>
              <w:t xml:space="preserve">Белименко Л. </w:t>
            </w:r>
            <w:r w:rsidRPr="00A064D7">
              <w:rPr>
                <w:b/>
                <w:bCs/>
              </w:rPr>
              <w:t xml:space="preserve">І. </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pPr>
            <w:r w:rsidRPr="00644A14">
              <w:t xml:space="preserve">Написання сценарію 1 серії гумористичного серіалу «YEET» для PRANKS, CHALLENGES, PARTY GAMES, CONTESTS, «TRUTH-or DARE» </w:t>
            </w:r>
            <w:r w:rsidR="00644A14" w:rsidRPr="00644A14">
              <w:t>–</w:t>
            </w:r>
            <w:r w:rsidRPr="00644A14">
              <w:t xml:space="preserve"> ALL HERE AT YEET the famous Channel!</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31 січня – 05 лютого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color w:val="000000" w:themeColor="text1"/>
              </w:rPr>
            </w:pPr>
            <w:r w:rsidRPr="00A064D7">
              <w:rPr>
                <w:b/>
                <w:color w:val="000000" w:themeColor="text1"/>
              </w:rPr>
              <w:t>Деркач С. М.,</w:t>
            </w:r>
          </w:p>
          <w:p w:rsidR="0061267D" w:rsidRPr="00A064D7" w:rsidRDefault="0061267D" w:rsidP="00376CF5">
            <w:pPr>
              <w:rPr>
                <w:b/>
                <w:lang w:val="ru-RU"/>
              </w:rPr>
            </w:pPr>
            <w:r w:rsidRPr="00A064D7">
              <w:rPr>
                <w:b/>
                <w:color w:val="000000" w:themeColor="text1"/>
              </w:rPr>
              <w:t>Доколова А. С.</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rPr>
                <w:lang w:val="ru-RU"/>
              </w:rPr>
              <w:t xml:space="preserve">Повнокупольне шоу «День закоханих під зоряним небом». </w:t>
            </w:r>
            <w:r w:rsidRPr="00644A14">
              <w:rPr>
                <w:iCs/>
                <w:lang w:val="ru-RU"/>
              </w:rPr>
              <w:t xml:space="preserve">Режисерсько-постановочна група </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14 лютого</w:t>
            </w:r>
          </w:p>
          <w:p w:rsidR="0061267D" w:rsidRPr="00A064D7"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color w:val="000000" w:themeColor="text1"/>
              </w:rPr>
            </w:pPr>
            <w:r w:rsidRPr="00A064D7">
              <w:rPr>
                <w:color w:val="000000" w:themeColor="text1"/>
              </w:rPr>
              <w:t>м. Київ,</w:t>
            </w:r>
          </w:p>
          <w:p w:rsidR="0061267D" w:rsidRPr="00A064D7" w:rsidRDefault="0061267D" w:rsidP="00376CF5">
            <w:r w:rsidRPr="00A064D7">
              <w:rPr>
                <w:color w:val="000000" w:themeColor="text1"/>
              </w:rPr>
              <w:t>Київський планетарій</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Кучер Р. С.,</w:t>
            </w:r>
            <w:r w:rsidRPr="00A064D7">
              <w:rPr>
                <w:b/>
                <w:bCs/>
              </w:rPr>
              <w:br/>
              <w:t>Вакуленко Д. Ю.</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Концерт «Електронна пошта кохання»</w:t>
            </w:r>
            <w:r w:rsidR="00644A14" w:rsidRPr="00644A14">
              <w:t xml:space="preserve">. </w:t>
            </w:r>
            <w:r w:rsidRPr="00644A14">
              <w:rPr>
                <w:iCs/>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644A14" w:rsidRDefault="0061267D" w:rsidP="00376CF5">
            <w:r w:rsidRPr="00A064D7">
              <w:t xml:space="preserve">14 лютого </w:t>
            </w:r>
          </w:p>
          <w:p w:rsidR="0061267D" w:rsidRPr="00A064D7" w:rsidRDefault="0061267D" w:rsidP="00376CF5">
            <w:pPr>
              <w:rPr>
                <w:lang w:val="ru-RU"/>
              </w:rPr>
            </w:pPr>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 Державна спеціальна служба транспорту</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Белименко Л. І.</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pPr>
            <w:r w:rsidRPr="00644A14">
              <w:t xml:space="preserve">Написання сценарію 2 серії гумористичного серіалу «YEET» для PRANKS, CHALLENGES, PARTY GAMES, CONTESTS, «TRUTH-or DARE» </w:t>
            </w:r>
            <w:r w:rsidR="00644A14" w:rsidRPr="00644A14">
              <w:t>–</w:t>
            </w:r>
            <w:r w:rsidRPr="00644A14">
              <w:t xml:space="preserve"> ALL HERE AT YEET the famous Channel!</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18</w:t>
            </w:r>
            <w:r w:rsidR="00644A14">
              <w:t>–</w:t>
            </w:r>
            <w:r w:rsidRPr="00A064D7">
              <w:t>24 лютого</w:t>
            </w:r>
          </w:p>
          <w:p w:rsidR="0061267D" w:rsidRPr="00A064D7"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Крипчук М. В.,</w:t>
            </w:r>
          </w:p>
          <w:p w:rsidR="0061267D" w:rsidRPr="00A064D7" w:rsidRDefault="0061267D" w:rsidP="00376CF5">
            <w:pPr>
              <w:rPr>
                <w:b/>
                <w:bCs/>
              </w:rPr>
            </w:pPr>
            <w:r w:rsidRPr="00A064D7">
              <w:rPr>
                <w:b/>
                <w:bCs/>
              </w:rPr>
              <w:t>Мельник М. М.</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pPr>
            <w:r w:rsidRPr="00644A14">
              <w:t xml:space="preserve">Дистанційний Всеукраїнський фестиваль-конкурс мистецтв </w:t>
            </w:r>
            <w:r w:rsidRPr="00644A14">
              <w:rPr>
                <w:lang w:val="ru-RU"/>
              </w:rPr>
              <w:t>«</w:t>
            </w:r>
            <w:r w:rsidRPr="00644A14">
              <w:t>Мелодія моєї мрії»</w:t>
            </w:r>
          </w:p>
          <w:p w:rsidR="0061267D" w:rsidRPr="00644A14" w:rsidRDefault="0061267D" w:rsidP="00376CF5">
            <w:pPr>
              <w:jc w:val="both"/>
              <w:rPr>
                <w:iCs/>
              </w:rPr>
            </w:pPr>
            <w:r w:rsidRPr="00644A14">
              <w:t>За організаційно-інформаційної підтримки Міністерства культури та інформаційної політики України</w:t>
            </w:r>
            <w:r w:rsidR="00644A14" w:rsidRPr="00644A14">
              <w:t xml:space="preserve">. </w:t>
            </w:r>
            <w:r w:rsidRPr="00644A14">
              <w:rPr>
                <w:iCs/>
              </w:rPr>
              <w:t>Члени журі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28 лютого</w:t>
            </w:r>
          </w:p>
          <w:p w:rsidR="0061267D" w:rsidRPr="00A064D7"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r w:rsidR="00171B43">
              <w:t>,</w:t>
            </w:r>
          </w:p>
          <w:p w:rsidR="0061267D" w:rsidRPr="00A064D7" w:rsidRDefault="0061267D" w:rsidP="00376CF5">
            <w:r w:rsidRPr="00A064D7">
              <w:t>Громадська організація «Первоцвіти»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Белименко Л. І.</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Міжнародний</w:t>
            </w:r>
            <w:r w:rsidR="00962DAE" w:rsidRPr="00644A14">
              <w:t xml:space="preserve"> </w:t>
            </w:r>
            <w:r w:rsidRPr="00644A14">
              <w:t>фестиваль-конкурс мистецтв «Підкори сцену»</w:t>
            </w:r>
            <w:r w:rsidR="00644A14" w:rsidRPr="00644A14">
              <w:t xml:space="preserve">. </w:t>
            </w:r>
            <w:r w:rsidRPr="00644A14">
              <w:rPr>
                <w:iCs/>
              </w:rPr>
              <w:t>Член журі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06</w:t>
            </w:r>
            <w:r w:rsidR="00376CF5">
              <w:t>–</w:t>
            </w:r>
            <w:r w:rsidRPr="00A064D7">
              <w:t>07 березня</w:t>
            </w:r>
          </w:p>
          <w:p w:rsidR="0061267D" w:rsidRPr="00A064D7"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p>
          <w:p w:rsidR="0061267D" w:rsidRPr="00A064D7" w:rsidRDefault="0061267D" w:rsidP="00376CF5">
            <w:r w:rsidRPr="00A064D7">
              <w:t>Центр культури і мистецтв КНЕУ</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color w:val="000000" w:themeColor="text1"/>
              </w:rPr>
              <w:t>Доколова А. С.</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 xml:space="preserve">День вихідного дня у Київському </w:t>
            </w:r>
            <w:r w:rsidR="00376CF5">
              <w:t>п</w:t>
            </w:r>
            <w:r w:rsidRPr="00644A14">
              <w:t xml:space="preserve">ланетарії. </w:t>
            </w:r>
            <w:r w:rsidRPr="00644A14">
              <w:rPr>
                <w:iCs/>
              </w:rPr>
              <w:t>Режисер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06</w:t>
            </w:r>
            <w:r w:rsidR="00376CF5">
              <w:t>–</w:t>
            </w:r>
            <w:r w:rsidRPr="00A064D7">
              <w:t xml:space="preserve">08 березня </w:t>
            </w:r>
          </w:p>
          <w:p w:rsidR="0061267D" w:rsidRPr="00A064D7" w:rsidRDefault="0061267D" w:rsidP="00376CF5">
            <w:r w:rsidRPr="00A064D7">
              <w:t>13</w:t>
            </w:r>
            <w:r w:rsidR="00376CF5">
              <w:t>–</w:t>
            </w:r>
            <w:r w:rsidRPr="00A064D7">
              <w:t>14 березня</w:t>
            </w:r>
          </w:p>
          <w:p w:rsidR="0061267D" w:rsidRPr="00A064D7"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color w:val="000000" w:themeColor="text1"/>
              </w:rPr>
            </w:pPr>
            <w:r w:rsidRPr="00A064D7">
              <w:rPr>
                <w:color w:val="000000" w:themeColor="text1"/>
              </w:rPr>
              <w:t>м. Київ,</w:t>
            </w:r>
          </w:p>
          <w:p w:rsidR="0061267D" w:rsidRPr="00A064D7" w:rsidRDefault="0061267D" w:rsidP="00376CF5">
            <w:r w:rsidRPr="00A064D7">
              <w:rPr>
                <w:color w:val="000000" w:themeColor="text1"/>
              </w:rPr>
              <w:t>Київський планетарій</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color w:val="000000" w:themeColor="text1"/>
              </w:rPr>
            </w:pPr>
            <w:r w:rsidRPr="00A064D7">
              <w:rPr>
                <w:b/>
                <w:color w:val="000000" w:themeColor="text1"/>
              </w:rPr>
              <w:t>Деркач С. М.,</w:t>
            </w:r>
          </w:p>
          <w:p w:rsidR="0061267D" w:rsidRPr="00A064D7" w:rsidRDefault="0061267D" w:rsidP="00376CF5">
            <w:pPr>
              <w:rPr>
                <w:b/>
              </w:rPr>
            </w:pPr>
            <w:r w:rsidRPr="00A064D7">
              <w:rPr>
                <w:b/>
                <w:color w:val="000000" w:themeColor="text1"/>
              </w:rPr>
              <w:t>Доколова А. С.</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lang w:val="ru-RU"/>
              </w:rPr>
            </w:pPr>
            <w:r w:rsidRPr="00644A14">
              <w:rPr>
                <w:lang w:val="ru-RU"/>
              </w:rPr>
              <w:t xml:space="preserve">Повнокупольне шоу «Космічне романтичне 8 березня». </w:t>
            </w:r>
            <w:r w:rsidRPr="00644A14">
              <w:rPr>
                <w:iCs/>
                <w:lang w:val="ru-RU"/>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376CF5" w:rsidRDefault="0061267D" w:rsidP="00376CF5">
            <w:r w:rsidRPr="00A064D7">
              <w:t>08 березня</w:t>
            </w:r>
          </w:p>
          <w:p w:rsidR="0061267D" w:rsidRPr="00A064D7" w:rsidRDefault="0061267D" w:rsidP="00376CF5">
            <w:r w:rsidRPr="00A064D7">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color w:val="000000" w:themeColor="text1"/>
              </w:rPr>
            </w:pPr>
            <w:r w:rsidRPr="00A064D7">
              <w:rPr>
                <w:color w:val="000000" w:themeColor="text1"/>
              </w:rPr>
              <w:t>м. Київ,</w:t>
            </w:r>
          </w:p>
          <w:p w:rsidR="0061267D" w:rsidRPr="00A064D7" w:rsidRDefault="0061267D" w:rsidP="00376CF5">
            <w:pPr>
              <w:rPr>
                <w:lang w:val="ru-RU"/>
              </w:rPr>
            </w:pPr>
            <w:r w:rsidRPr="00A064D7">
              <w:rPr>
                <w:color w:val="000000" w:themeColor="text1"/>
              </w:rPr>
              <w:t>Київський планетарій</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Cs/>
                <w:color w:val="000000" w:themeColor="text1"/>
              </w:rPr>
            </w:pPr>
            <w:r w:rsidRPr="00A064D7">
              <w:rPr>
                <w:bCs/>
                <w:color w:val="000000" w:themeColor="text1"/>
              </w:rPr>
              <w:t>Шлемко О. Д.</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lang w:val="ru-RU"/>
              </w:rPr>
            </w:pPr>
            <w:r w:rsidRPr="00644A14">
              <w:rPr>
                <w:lang w:val="ru-RU"/>
              </w:rPr>
              <w:t>Виступ з концертною програмою перед студентською та учнівською молоддю на Шевченківському святі.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09 березня</w:t>
            </w:r>
          </w:p>
          <w:p w:rsidR="0061267D" w:rsidRPr="00A064D7"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lang w:val="ru-RU"/>
              </w:rPr>
            </w:pPr>
            <w:r w:rsidRPr="00A064D7">
              <w:rPr>
                <w:lang w:val="ru-RU"/>
              </w:rPr>
              <w:t>м. Київ,</w:t>
            </w:r>
          </w:p>
          <w:p w:rsidR="0061267D" w:rsidRPr="00A064D7" w:rsidRDefault="0061267D" w:rsidP="00171B43">
            <w:pPr>
              <w:rPr>
                <w:color w:val="000000" w:themeColor="text1"/>
              </w:rPr>
            </w:pPr>
            <w:r w:rsidRPr="00A064D7">
              <w:rPr>
                <w:lang w:val="ru-RU"/>
              </w:rPr>
              <w:t>Національн</w:t>
            </w:r>
            <w:r w:rsidR="00171B43">
              <w:rPr>
                <w:lang w:val="ru-RU"/>
              </w:rPr>
              <w:t>ий</w:t>
            </w:r>
            <w:r w:rsidRPr="00A064D7">
              <w:rPr>
                <w:lang w:val="ru-RU"/>
              </w:rPr>
              <w:t xml:space="preserve"> музеї історії України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Вакуленко Д. Ю.</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Бродвейський мюзикл «Hairspray»</w:t>
            </w:r>
            <w:r w:rsidR="00644A14" w:rsidRPr="00644A14">
              <w:t xml:space="preserve">. </w:t>
            </w:r>
            <w:r w:rsidRPr="00644A14">
              <w:rPr>
                <w:iCs/>
              </w:rPr>
              <w:t>Режисерсько-постановочна група</w:t>
            </w:r>
          </w:p>
          <w:p w:rsidR="0061267D" w:rsidRPr="00644A14" w:rsidRDefault="0061267D" w:rsidP="00376CF5">
            <w:pPr>
              <w:jc w:val="both"/>
            </w:pPr>
          </w:p>
        </w:tc>
        <w:tc>
          <w:tcPr>
            <w:tcW w:w="1842" w:type="dxa"/>
            <w:tcBorders>
              <w:top w:val="single" w:sz="4" w:space="0" w:color="auto"/>
              <w:left w:val="single" w:sz="4" w:space="0" w:color="auto"/>
              <w:bottom w:val="single" w:sz="4" w:space="0" w:color="auto"/>
              <w:right w:val="single" w:sz="4" w:space="0" w:color="auto"/>
            </w:tcBorders>
          </w:tcPr>
          <w:p w:rsidR="00376CF5" w:rsidRDefault="0061267D" w:rsidP="00376CF5">
            <w:pPr>
              <w:rPr>
                <w:color w:val="000000"/>
              </w:rPr>
            </w:pPr>
            <w:r w:rsidRPr="00A064D7">
              <w:rPr>
                <w:color w:val="000000"/>
              </w:rPr>
              <w:t>15 березня</w:t>
            </w:r>
          </w:p>
          <w:p w:rsidR="0061267D" w:rsidRPr="00A064D7" w:rsidRDefault="0061267D" w:rsidP="00376CF5">
            <w:r w:rsidRPr="00A064D7">
              <w:rPr>
                <w:color w:val="000000"/>
              </w:rPr>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644A14" w:rsidRDefault="0061267D" w:rsidP="00376CF5">
            <w:r w:rsidRPr="00A064D7">
              <w:t xml:space="preserve">м. Київ, Київський муніципальний академічний театр опери і </w:t>
            </w:r>
            <w:r w:rsidRPr="00A064D7">
              <w:lastRenderedPageBreak/>
              <w:t>балету для дітей та юнацтва</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Кучер Р. С.</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rPr>
                <w:color w:val="000000"/>
              </w:rPr>
              <w:t>Дитяча вистава з елементами інтерактиву «Фікси-шоу «Обережно, Фіксики!»</w:t>
            </w:r>
            <w:r w:rsidR="00644A14" w:rsidRPr="00644A14">
              <w:rPr>
                <w:color w:val="000000"/>
              </w:rPr>
              <w:t xml:space="preserve">. </w:t>
            </w:r>
            <w:r w:rsidRPr="00644A14">
              <w:rPr>
                <w:iCs/>
                <w:color w:val="000000"/>
              </w:rPr>
              <w:t>Актор</w:t>
            </w:r>
          </w:p>
        </w:tc>
        <w:tc>
          <w:tcPr>
            <w:tcW w:w="1842" w:type="dxa"/>
            <w:tcBorders>
              <w:top w:val="single" w:sz="4" w:space="0" w:color="auto"/>
              <w:left w:val="single" w:sz="4" w:space="0" w:color="auto"/>
              <w:bottom w:val="single" w:sz="4" w:space="0" w:color="auto"/>
              <w:right w:val="single" w:sz="4" w:space="0" w:color="auto"/>
            </w:tcBorders>
          </w:tcPr>
          <w:p w:rsidR="00376CF5" w:rsidRDefault="0061267D" w:rsidP="00376CF5">
            <w:pPr>
              <w:rPr>
                <w:color w:val="000000"/>
              </w:rPr>
            </w:pPr>
            <w:r w:rsidRPr="00A064D7">
              <w:rPr>
                <w:color w:val="000000"/>
              </w:rPr>
              <w:t>21 березня</w:t>
            </w:r>
          </w:p>
          <w:p w:rsidR="0061267D" w:rsidRPr="00A064D7" w:rsidRDefault="0061267D" w:rsidP="00376CF5">
            <w:r w:rsidRPr="00A064D7">
              <w:rPr>
                <w:color w:val="000000"/>
              </w:rPr>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 xml:space="preserve">м. Черкаси, Районний будинок культури ім. </w:t>
            </w:r>
            <w:r w:rsidRPr="00A064D7">
              <w:br/>
              <w:t>І. Кулика</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Никоненко Р.</w:t>
            </w:r>
            <w:r w:rsidR="004A1FD0">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color w:val="000000"/>
              </w:rPr>
            </w:pPr>
            <w:r w:rsidRPr="00644A14">
              <w:t>Всеукраїнський вокальний конкурс «Формула звука»</w:t>
            </w:r>
            <w:r w:rsidR="00644A14" w:rsidRPr="00644A14">
              <w:t xml:space="preserve">. </w:t>
            </w:r>
            <w:r w:rsidRPr="00644A14">
              <w:rPr>
                <w:iCs/>
              </w:rPr>
              <w:t>Член журі</w:t>
            </w:r>
          </w:p>
        </w:tc>
        <w:tc>
          <w:tcPr>
            <w:tcW w:w="1842" w:type="dxa"/>
            <w:tcBorders>
              <w:top w:val="single" w:sz="4" w:space="0" w:color="auto"/>
              <w:left w:val="single" w:sz="4" w:space="0" w:color="auto"/>
              <w:bottom w:val="single" w:sz="4" w:space="0" w:color="auto"/>
              <w:right w:val="single" w:sz="4" w:space="0" w:color="auto"/>
            </w:tcBorders>
          </w:tcPr>
          <w:p w:rsidR="00644A14" w:rsidRDefault="0061267D" w:rsidP="00376CF5">
            <w:r w:rsidRPr="00A064D7">
              <w:t>20 березня</w:t>
            </w:r>
          </w:p>
          <w:p w:rsidR="0061267D" w:rsidRPr="00A064D7" w:rsidRDefault="0061267D" w:rsidP="00376CF5">
            <w:pPr>
              <w:rPr>
                <w:color w:val="000000"/>
              </w:rPr>
            </w:pPr>
            <w:r w:rsidRPr="00A064D7">
              <w:t xml:space="preserve"> 2021</w:t>
            </w:r>
            <w:r w:rsidR="00644A14">
              <w:t xml:space="preserve"> </w:t>
            </w:r>
            <w:r w:rsidRPr="00A064D7">
              <w:t>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Одеса</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Кучер Р. С.,</w:t>
            </w:r>
          </w:p>
          <w:p w:rsidR="0061267D" w:rsidRPr="00A064D7" w:rsidRDefault="0061267D" w:rsidP="00376CF5">
            <w:r w:rsidRPr="00A064D7">
              <w:rPr>
                <w:b/>
                <w:bCs/>
              </w:rPr>
              <w:t>Вакуленко Д. Ю.</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rPr>
                <w:lang w:eastAsia="ru-RU"/>
              </w:rPr>
              <w:t>Телевізійний кулінарний про</w:t>
            </w:r>
            <w:r w:rsidR="00376CF5">
              <w:rPr>
                <w:lang w:eastAsia="ru-RU"/>
              </w:rPr>
              <w:t>є</w:t>
            </w:r>
            <w:r w:rsidRPr="00644A14">
              <w:rPr>
                <w:lang w:eastAsia="ru-RU"/>
              </w:rPr>
              <w:t>кт «Пекельна кухня»</w:t>
            </w:r>
            <w:r w:rsidR="00644A14" w:rsidRPr="00644A14">
              <w:rPr>
                <w:lang w:eastAsia="ru-RU"/>
              </w:rPr>
              <w:t xml:space="preserve">. </w:t>
            </w:r>
            <w:r w:rsidRPr="00644A14">
              <w:rPr>
                <w:iCs/>
              </w:rPr>
              <w:t>Актори</w:t>
            </w:r>
          </w:p>
        </w:tc>
        <w:tc>
          <w:tcPr>
            <w:tcW w:w="1842" w:type="dxa"/>
            <w:tcBorders>
              <w:top w:val="single" w:sz="4" w:space="0" w:color="auto"/>
              <w:left w:val="single" w:sz="4" w:space="0" w:color="auto"/>
              <w:bottom w:val="single" w:sz="4" w:space="0" w:color="auto"/>
              <w:right w:val="single" w:sz="4" w:space="0" w:color="auto"/>
            </w:tcBorders>
          </w:tcPr>
          <w:p w:rsidR="00644A14" w:rsidRDefault="0061267D" w:rsidP="00376CF5">
            <w:r w:rsidRPr="00A064D7">
              <w:t>25 березня</w:t>
            </w:r>
          </w:p>
          <w:p w:rsidR="0061267D" w:rsidRPr="00A064D7" w:rsidRDefault="0061267D" w:rsidP="00376CF5">
            <w:r w:rsidRPr="00A064D7">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 xml:space="preserve">м. Київ, </w:t>
            </w:r>
          </w:p>
          <w:p w:rsidR="0061267D" w:rsidRPr="00A064D7" w:rsidRDefault="0061267D" w:rsidP="00376CF5">
            <w:r w:rsidRPr="00A064D7">
              <w:t>Новий канал</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Крипчук М. В.,</w:t>
            </w:r>
          </w:p>
          <w:p w:rsidR="0061267D" w:rsidRPr="00A064D7" w:rsidRDefault="0061267D" w:rsidP="00376CF5">
            <w:r w:rsidRPr="00A064D7">
              <w:rPr>
                <w:b/>
                <w:bCs/>
              </w:rPr>
              <w:t>Мельник М. М.</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Дистанційний Всеукраїнський фестиваль-конкурс мистецтв «В обіймах часу»</w:t>
            </w:r>
            <w:r w:rsidR="00376CF5">
              <w:t xml:space="preserve">. </w:t>
            </w:r>
            <w:r w:rsidRPr="00644A14">
              <w:t>За організаційно-інформаційної підтримки Міністерства культури та інформаційної політики України</w:t>
            </w:r>
            <w:r w:rsidR="00644A14" w:rsidRPr="00644A14">
              <w:t xml:space="preserve">. </w:t>
            </w:r>
            <w:r w:rsidRPr="00644A14">
              <w:rPr>
                <w:iCs/>
              </w:rPr>
              <w:t>Члени журі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28 березня</w:t>
            </w:r>
          </w:p>
          <w:p w:rsidR="0061267D" w:rsidRPr="00A064D7"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r w:rsidR="00AB0C8E">
              <w:t>,</w:t>
            </w:r>
          </w:p>
          <w:p w:rsidR="0061267D" w:rsidRPr="00A064D7" w:rsidRDefault="0061267D" w:rsidP="00376CF5">
            <w:r w:rsidRPr="00A064D7">
              <w:t>Громадська організація «Первоцвіти»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Шлемко О. Д.</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 xml:space="preserve">Всеукраїнський фестиваль комедій </w:t>
            </w:r>
            <w:r w:rsidR="00644A14" w:rsidRPr="00644A14">
              <w:t xml:space="preserve">та естрадного гумору «Штрикало». </w:t>
            </w:r>
            <w:r w:rsidRPr="00644A14">
              <w:rPr>
                <w:iCs/>
              </w:rPr>
              <w:t>Голова журі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01</w:t>
            </w:r>
            <w:r w:rsidR="00376CF5">
              <w:t>–</w:t>
            </w:r>
            <w:r w:rsidRPr="00A064D7">
              <w:t>03 квітня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Кам</w:t>
            </w:r>
            <w:r w:rsidR="00887454">
              <w:t>’</w:t>
            </w:r>
            <w:r w:rsidRPr="00A064D7">
              <w:t>янець-Подільський</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Крипчук М. В.</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Всеукраїнський відкритий конкурс читців «Театральна стрілка»</w:t>
            </w:r>
            <w:r w:rsidR="00644A14" w:rsidRPr="00644A14">
              <w:t xml:space="preserve">. </w:t>
            </w:r>
            <w:r w:rsidRPr="00644A14">
              <w:rPr>
                <w:iCs/>
              </w:rPr>
              <w:t>Голова журі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10 квітня</w:t>
            </w:r>
          </w:p>
          <w:p w:rsidR="0061267D" w:rsidRPr="00A064D7"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Харків</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Крипчук М. В.,</w:t>
            </w:r>
          </w:p>
          <w:p w:rsidR="0061267D" w:rsidRPr="00A064D7" w:rsidRDefault="0061267D" w:rsidP="00376CF5">
            <w:pPr>
              <w:rPr>
                <w:b/>
                <w:bCs/>
              </w:rPr>
            </w:pPr>
            <w:r w:rsidRPr="00A064D7">
              <w:rPr>
                <w:b/>
                <w:bCs/>
              </w:rPr>
              <w:t>Мельник М. М.</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Дистанційний Всеукраїнський фестиваль-конкурс мистецтв «Сяйво ПервоЦвітів»</w:t>
            </w:r>
            <w:r w:rsidR="00376CF5">
              <w:t xml:space="preserve">. </w:t>
            </w:r>
            <w:r w:rsidRPr="00644A14">
              <w:t>За організаційно-інформаційної підтримки Міністерства культури та інформаційної політики України</w:t>
            </w:r>
            <w:r w:rsidR="00644A14" w:rsidRPr="00644A14">
              <w:t xml:space="preserve">. </w:t>
            </w:r>
            <w:r w:rsidRPr="00644A14">
              <w:rPr>
                <w:iCs/>
              </w:rPr>
              <w:t>Члени журі</w:t>
            </w:r>
            <w:r w:rsidRPr="00644A14">
              <w:rPr>
                <w:iCs/>
              </w:rPr>
              <w:tab/>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25 квітня</w:t>
            </w:r>
          </w:p>
          <w:p w:rsidR="0061267D" w:rsidRPr="00A064D7"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r w:rsidR="00AB0C8E">
              <w:t>,</w:t>
            </w:r>
          </w:p>
          <w:p w:rsidR="0061267D" w:rsidRPr="00A064D7" w:rsidRDefault="0061267D" w:rsidP="00376CF5">
            <w:r w:rsidRPr="00A064D7">
              <w:t>Громадська організація «Первоцвіти»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Никоненко Р.</w:t>
            </w:r>
            <w:r w:rsidR="004A1FD0">
              <w:t xml:space="preserve"> </w:t>
            </w:r>
            <w:r w:rsidRPr="00A064D7">
              <w:t>М.</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Всеукраїнський вокальний конкурс «Ти</w:t>
            </w:r>
            <w:r w:rsidR="00376CF5">
              <w:t xml:space="preserve"> – </w:t>
            </w:r>
            <w:r w:rsidRPr="00644A14">
              <w:t>супер зірка»</w:t>
            </w:r>
            <w:r w:rsidR="00644A14" w:rsidRPr="00644A14">
              <w:t xml:space="preserve">. </w:t>
            </w:r>
            <w:r w:rsidRPr="00644A14">
              <w:rPr>
                <w:iCs/>
              </w:rPr>
              <w:t>Член журі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30 травня 2021р.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Прилуки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Бойко В. А.</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pPr>
            <w:r w:rsidRPr="00644A14">
              <w:t xml:space="preserve">Музична премія «Yuna» – режисерсько-постановочна група творчого номеру гурту Tvorchi </w:t>
            </w:r>
          </w:p>
          <w:p w:rsidR="0061267D" w:rsidRPr="00644A14" w:rsidRDefault="0061267D" w:rsidP="00376CF5">
            <w:pPr>
              <w:jc w:val="both"/>
            </w:pP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rPr>
                <w:lang w:val="ru-RU"/>
              </w:rPr>
              <w:t xml:space="preserve">12 </w:t>
            </w:r>
            <w:r w:rsidRPr="00A064D7">
              <w:t>травня</w:t>
            </w:r>
          </w:p>
          <w:p w:rsidR="0061267D" w:rsidRPr="00A064D7"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r w:rsidR="00AB0C8E">
              <w:t>,</w:t>
            </w:r>
          </w:p>
          <w:p w:rsidR="0061267D" w:rsidRPr="00A064D7" w:rsidRDefault="0061267D" w:rsidP="00376CF5">
            <w:r w:rsidRPr="00A064D7">
              <w:t>НПК «Україна»</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lang w:val="ru-RU"/>
              </w:rPr>
            </w:pPr>
            <w:r w:rsidRPr="00A064D7">
              <w:rPr>
                <w:b/>
                <w:bCs/>
                <w:lang w:val="ru-RU"/>
              </w:rPr>
              <w:t>Сварник Б. В.</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bCs/>
                <w:color w:val="000000" w:themeColor="text1"/>
              </w:rPr>
            </w:pPr>
            <w:r w:rsidRPr="00644A14">
              <w:rPr>
                <w:bCs/>
                <w:color w:val="000000" w:themeColor="text1"/>
              </w:rPr>
              <w:t>Циркова вистава «</w:t>
            </w:r>
            <w:r w:rsidRPr="00644A14">
              <w:rPr>
                <w:bCs/>
                <w:color w:val="000000" w:themeColor="text1"/>
                <w:lang w:val="en-US"/>
              </w:rPr>
              <w:t>Love</w:t>
            </w:r>
            <w:r w:rsidRPr="00644A14">
              <w:rPr>
                <w:bCs/>
                <w:color w:val="000000" w:themeColor="text1"/>
                <w:lang w:val="ru-RU"/>
              </w:rPr>
              <w:t xml:space="preserve"> </w:t>
            </w:r>
            <w:r w:rsidRPr="00644A14">
              <w:rPr>
                <w:bCs/>
                <w:color w:val="000000" w:themeColor="text1"/>
                <w:lang w:val="en-US"/>
              </w:rPr>
              <w:t>Stories</w:t>
            </w:r>
            <w:r w:rsidRPr="00644A14">
              <w:rPr>
                <w:bCs/>
                <w:color w:val="000000" w:themeColor="text1"/>
                <w:lang w:val="ru-RU"/>
              </w:rPr>
              <w:t xml:space="preserve"> </w:t>
            </w:r>
            <w:r w:rsidRPr="00644A14">
              <w:rPr>
                <w:bCs/>
                <w:color w:val="000000" w:themeColor="text1"/>
              </w:rPr>
              <w:t>–</w:t>
            </w:r>
            <w:r w:rsidRPr="00644A14">
              <w:rPr>
                <w:bCs/>
                <w:color w:val="000000" w:themeColor="text1"/>
                <w:lang w:val="ru-RU"/>
              </w:rPr>
              <w:t xml:space="preserve"> </w:t>
            </w:r>
            <w:r w:rsidRPr="00644A14">
              <w:rPr>
                <w:bCs/>
                <w:color w:val="000000" w:themeColor="text1"/>
              </w:rPr>
              <w:t>циркові мандри»</w:t>
            </w:r>
            <w:r w:rsidR="00644A14" w:rsidRPr="00644A14">
              <w:rPr>
                <w:bCs/>
                <w:color w:val="000000" w:themeColor="text1"/>
              </w:rPr>
              <w:t xml:space="preserve">. </w:t>
            </w:r>
            <w:r w:rsidRPr="00644A14">
              <w:rPr>
                <w:bCs/>
                <w:iCs/>
                <w:color w:val="000000" w:themeColor="text1"/>
              </w:rPr>
              <w:t>Актор-мім</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color w:val="000000" w:themeColor="text1"/>
              </w:rPr>
            </w:pPr>
            <w:r w:rsidRPr="00A064D7">
              <w:rPr>
                <w:color w:val="000000" w:themeColor="text1"/>
              </w:rPr>
              <w:t xml:space="preserve">15 травня </w:t>
            </w:r>
            <w:r w:rsidR="00376CF5">
              <w:t>–</w:t>
            </w:r>
            <w:r w:rsidRPr="00A064D7">
              <w:rPr>
                <w:color w:val="000000" w:themeColor="text1"/>
              </w:rPr>
              <w:t xml:space="preserve"> 13 червня 2021р.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lang w:val="ru-RU"/>
              </w:rPr>
            </w:pPr>
            <w:r w:rsidRPr="00A064D7">
              <w:rPr>
                <w:lang w:val="ru-RU"/>
              </w:rPr>
              <w:t>м. Київ</w:t>
            </w:r>
            <w:r w:rsidR="00376CF5">
              <w:rPr>
                <w:lang w:val="ru-RU"/>
              </w:rPr>
              <w:t>,</w:t>
            </w:r>
          </w:p>
          <w:p w:rsidR="0061267D" w:rsidRPr="00A064D7" w:rsidRDefault="0061267D" w:rsidP="00376CF5">
            <w:r w:rsidRPr="00A064D7">
              <w:rPr>
                <w:lang w:val="ru-RU"/>
              </w:rPr>
              <w:t>Нац</w:t>
            </w:r>
            <w:r w:rsidRPr="00A064D7">
              <w:t>іональний цирк України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lang w:val="ru-RU"/>
              </w:rPr>
            </w:pPr>
            <w:r w:rsidRPr="00A064D7">
              <w:rPr>
                <w:b/>
                <w:bCs/>
              </w:rPr>
              <w:t>Кучер Р. С.,</w:t>
            </w:r>
            <w:r w:rsidRPr="00A064D7">
              <w:rPr>
                <w:b/>
                <w:bCs/>
              </w:rPr>
              <w:br/>
              <w:t>Вакуленко Д. Ю.</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rPr>
                <w:lang w:eastAsia="ru-RU"/>
              </w:rPr>
              <w:t>Перший регіональний туристичний фестиваль «GOODok FEST»</w:t>
            </w:r>
            <w:r w:rsidR="00644A14" w:rsidRPr="00644A14">
              <w:rPr>
                <w:lang w:eastAsia="ru-RU"/>
              </w:rPr>
              <w:t xml:space="preserve">. </w:t>
            </w:r>
            <w:r w:rsidRPr="00644A14">
              <w:rPr>
                <w:iCs/>
              </w:rPr>
              <w:t>Режисерсько-постановочна група</w:t>
            </w:r>
          </w:p>
          <w:p w:rsidR="0061267D" w:rsidRPr="00644A14" w:rsidRDefault="0061267D" w:rsidP="00376CF5">
            <w:pPr>
              <w:jc w:val="both"/>
              <w:rPr>
                <w:bCs/>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color w:val="000000" w:themeColor="text1"/>
              </w:rPr>
            </w:pPr>
            <w:r w:rsidRPr="00A064D7">
              <w:t>21-22 травня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lang w:val="ru-RU"/>
              </w:rPr>
            </w:pPr>
            <w:r w:rsidRPr="00A064D7">
              <w:t>м. Гайворон, стадіон «Прибужець»</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lang w:val="ru-RU"/>
              </w:rPr>
            </w:pPr>
            <w:r w:rsidRPr="00A064D7">
              <w:rPr>
                <w:b/>
                <w:bCs/>
                <w:lang w:val="ru-RU"/>
              </w:rPr>
              <w:t>Деркач С. М.,</w:t>
            </w:r>
          </w:p>
          <w:p w:rsidR="0061267D" w:rsidRPr="00A064D7" w:rsidRDefault="0061267D" w:rsidP="00376CF5">
            <w:pPr>
              <w:rPr>
                <w:b/>
                <w:bCs/>
                <w:lang w:val="ru-RU"/>
              </w:rPr>
            </w:pPr>
            <w:r w:rsidRPr="00A064D7">
              <w:rPr>
                <w:b/>
                <w:bCs/>
                <w:lang w:val="ru-RU"/>
              </w:rPr>
              <w:t>Бойко В. А.,</w:t>
            </w:r>
          </w:p>
          <w:p w:rsidR="0061267D" w:rsidRPr="00A064D7" w:rsidRDefault="0061267D" w:rsidP="00376CF5">
            <w:pPr>
              <w:rPr>
                <w:b/>
                <w:bCs/>
                <w:lang w:val="ru-RU"/>
              </w:rPr>
            </w:pPr>
            <w:r w:rsidRPr="00A064D7">
              <w:rPr>
                <w:b/>
                <w:bCs/>
                <w:lang w:val="ru-RU"/>
              </w:rPr>
              <w:t>Ільницька О. А., Ільницький В. А.,</w:t>
            </w:r>
          </w:p>
          <w:p w:rsidR="0061267D" w:rsidRPr="00A064D7" w:rsidRDefault="0061267D" w:rsidP="00376CF5">
            <w:pPr>
              <w:rPr>
                <w:lang w:val="ru-RU"/>
              </w:rPr>
            </w:pPr>
            <w:r w:rsidRPr="00A064D7">
              <w:rPr>
                <w:b/>
                <w:bCs/>
                <w:lang w:val="ru-RU"/>
              </w:rPr>
              <w:t>Доколова А. С.</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lang w:val="ru-RU"/>
              </w:rPr>
            </w:pPr>
            <w:r w:rsidRPr="00644A14">
              <w:t>Національна премія «Людина року»</w:t>
            </w:r>
            <w:r w:rsidR="00644A14" w:rsidRPr="00644A14">
              <w:t xml:space="preserve">. </w:t>
            </w:r>
            <w:r w:rsidRPr="00644A14">
              <w:rPr>
                <w:lang w:val="ru-RU"/>
              </w:rPr>
              <w:t>Режиссерсько-постановочна група</w:t>
            </w:r>
          </w:p>
          <w:p w:rsidR="0061267D" w:rsidRPr="00644A14" w:rsidRDefault="0061267D" w:rsidP="00376CF5">
            <w:pPr>
              <w:jc w:val="both"/>
            </w:pP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lang w:val="ru-RU"/>
              </w:rPr>
            </w:pPr>
            <w:r w:rsidRPr="00A064D7">
              <w:rPr>
                <w:lang w:val="ru-RU"/>
              </w:rPr>
              <w:t>22 травня</w:t>
            </w:r>
          </w:p>
          <w:p w:rsidR="0061267D" w:rsidRPr="00A064D7" w:rsidRDefault="0061267D" w:rsidP="00376CF5">
            <w:pPr>
              <w:rPr>
                <w:lang w:val="ru-RU"/>
              </w:rPr>
            </w:pPr>
            <w:r w:rsidRPr="00A064D7">
              <w:rPr>
                <w:lang w:val="ru-RU"/>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r w:rsidR="00AB0C8E">
              <w:t>,</w:t>
            </w:r>
          </w:p>
          <w:p w:rsidR="0061267D" w:rsidRPr="00A064D7" w:rsidRDefault="0061267D" w:rsidP="00376CF5">
            <w:r w:rsidRPr="00A064D7">
              <w:t>Національна опера України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lang w:val="ru-RU"/>
              </w:rPr>
            </w:pPr>
            <w:r w:rsidRPr="00A064D7">
              <w:rPr>
                <w:b/>
                <w:bCs/>
                <w:lang w:val="ru-RU"/>
              </w:rPr>
              <w:t>Сварник Б. В.</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Всеукраїнські змагання зі спортивних бальних танців «Кубок Тренера»</w:t>
            </w:r>
            <w:r w:rsidR="00644A14" w:rsidRPr="00644A14">
              <w:t xml:space="preserve">. </w:t>
            </w:r>
            <w:r w:rsidRPr="00644A14">
              <w:rPr>
                <w:iCs/>
              </w:rPr>
              <w:t>Режисер-</w:t>
            </w:r>
            <w:r w:rsidRPr="00644A14">
              <w:rPr>
                <w:iCs/>
              </w:rPr>
              <w:lastRenderedPageBreak/>
              <w:t>постановник</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lang w:val="ru-RU"/>
              </w:rPr>
            </w:pPr>
            <w:r w:rsidRPr="00A064D7">
              <w:rPr>
                <w:lang w:val="ru-RU"/>
              </w:rPr>
              <w:lastRenderedPageBreak/>
              <w:t>22</w:t>
            </w:r>
            <w:r w:rsidR="00D813D0">
              <w:rPr>
                <w:lang w:val="ru-RU"/>
              </w:rPr>
              <w:t>–</w:t>
            </w:r>
            <w:r w:rsidRPr="00A064D7">
              <w:rPr>
                <w:lang w:val="ru-RU"/>
              </w:rPr>
              <w:t>23 травня</w:t>
            </w:r>
          </w:p>
          <w:p w:rsidR="0061267D" w:rsidRPr="00A064D7" w:rsidRDefault="0061267D" w:rsidP="00376CF5">
            <w:pPr>
              <w:rPr>
                <w:lang w:val="ru-RU"/>
              </w:rPr>
            </w:pPr>
            <w:r w:rsidRPr="00A064D7">
              <w:rPr>
                <w:lang w:val="ru-RU"/>
              </w:rPr>
              <w:lastRenderedPageBreak/>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lastRenderedPageBreak/>
              <w:t xml:space="preserve">м. Київ, </w:t>
            </w:r>
            <w:r w:rsidRPr="00A064D7">
              <w:lastRenderedPageBreak/>
              <w:t>Легкоатлетичний манеж КГШВСМ</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lang w:val="ru-RU"/>
              </w:rPr>
            </w:pPr>
            <w:r w:rsidRPr="00A064D7">
              <w:rPr>
                <w:b/>
                <w:bCs/>
                <w:color w:val="000000" w:themeColor="text1"/>
              </w:rPr>
              <w:t>Доколова А.С.</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t>Презентація кліпу «Мавпеня» – Єрьомін.</w:t>
            </w:r>
            <w:r w:rsidR="00962DAE" w:rsidRPr="00644A14">
              <w:t xml:space="preserve"> </w:t>
            </w:r>
            <w:r w:rsidRPr="00644A14">
              <w:rPr>
                <w:iCs/>
              </w:rPr>
              <w:t>Режисер</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color w:val="000000" w:themeColor="text1"/>
                <w:lang w:val="ru-RU"/>
              </w:rPr>
            </w:pPr>
            <w:r w:rsidRPr="00A064D7">
              <w:rPr>
                <w:color w:val="000000" w:themeColor="text1"/>
                <w:lang w:val="ru-RU"/>
              </w:rPr>
              <w:t>26 травня</w:t>
            </w:r>
          </w:p>
          <w:p w:rsidR="0061267D" w:rsidRPr="00A064D7" w:rsidRDefault="0061267D" w:rsidP="00376CF5">
            <w:pPr>
              <w:rPr>
                <w:lang w:val="ru-RU"/>
              </w:rPr>
            </w:pPr>
            <w:r w:rsidRPr="00A064D7">
              <w:rPr>
                <w:color w:val="000000" w:themeColor="text1"/>
                <w:lang w:val="ru-RU"/>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color w:val="000000" w:themeColor="text1"/>
              </w:rPr>
            </w:pPr>
            <w:r w:rsidRPr="00A064D7">
              <w:rPr>
                <w:color w:val="000000" w:themeColor="text1"/>
              </w:rPr>
              <w:t>м. Київ</w:t>
            </w:r>
            <w:r w:rsidR="00AB0C8E">
              <w:rPr>
                <w:color w:val="000000" w:themeColor="text1"/>
              </w:rPr>
              <w:t>,</w:t>
            </w:r>
          </w:p>
          <w:p w:rsidR="0061267D" w:rsidRPr="00A064D7" w:rsidRDefault="0061267D" w:rsidP="00376CF5">
            <w:r w:rsidRPr="00A064D7">
              <w:rPr>
                <w:color w:val="000000" w:themeColor="text1"/>
              </w:rPr>
              <w:t>StageKyiv</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Крипчук М. В.,</w:t>
            </w:r>
          </w:p>
          <w:p w:rsidR="0061267D" w:rsidRPr="00A064D7" w:rsidRDefault="0061267D" w:rsidP="00376CF5">
            <w:pPr>
              <w:rPr>
                <w:b/>
                <w:bCs/>
              </w:rPr>
            </w:pPr>
            <w:r w:rsidRPr="00A064D7">
              <w:rPr>
                <w:b/>
                <w:bCs/>
              </w:rPr>
              <w:t>Мельник М. М.</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rPr>
                <w:lang w:eastAsia="ru-RU"/>
              </w:rPr>
              <w:t>Дистанційний Всеукраїнський фестиваль-конкурс мистецтв «Мелодія моєї мрії»</w:t>
            </w:r>
            <w:r w:rsidR="00376CF5">
              <w:rPr>
                <w:lang w:eastAsia="ru-RU"/>
              </w:rPr>
              <w:t xml:space="preserve">. </w:t>
            </w:r>
            <w:r w:rsidRPr="00644A14">
              <w:rPr>
                <w:lang w:eastAsia="ru-RU"/>
              </w:rPr>
              <w:t>За організаційно-інформаційної підтримки Міністерства культури та інформаційної політики України</w:t>
            </w:r>
            <w:r w:rsidR="00644A14" w:rsidRPr="00644A14">
              <w:rPr>
                <w:lang w:eastAsia="ru-RU"/>
              </w:rPr>
              <w:t xml:space="preserve">. </w:t>
            </w:r>
            <w:r w:rsidRPr="00644A14">
              <w:rPr>
                <w:rFonts w:eastAsia="Calibri"/>
                <w:iCs/>
                <w:lang w:eastAsia="en-US"/>
              </w:rPr>
              <w:t>Члени журі</w:t>
            </w:r>
            <w:r w:rsidRPr="00644A14">
              <w:rPr>
                <w:rFonts w:eastAsia="Calibri"/>
                <w:iCs/>
                <w:lang w:eastAsia="en-US"/>
              </w:rPr>
              <w:tab/>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30 травня</w:t>
            </w:r>
          </w:p>
          <w:p w:rsidR="0061267D" w:rsidRPr="00A064D7"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p>
          <w:p w:rsidR="0061267D" w:rsidRPr="00A064D7" w:rsidRDefault="0061267D" w:rsidP="00376CF5">
            <w:r w:rsidRPr="00A064D7">
              <w:t>Громадська організація «Первоцвіти»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Шлемко О. Д.</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lang w:eastAsia="ru-RU"/>
              </w:rPr>
            </w:pPr>
            <w:r w:rsidRPr="00644A14">
              <w:rPr>
                <w:lang w:eastAsia="ru-RU"/>
              </w:rPr>
              <w:t>Всеукраїнський фестиваль-конкурс дитячої, юнацької і молодіжної творчості «Дніпровська феєрія талантів»</w:t>
            </w:r>
            <w:r w:rsidR="00644A14" w:rsidRPr="00644A14">
              <w:rPr>
                <w:lang w:eastAsia="ru-RU"/>
              </w:rPr>
              <w:t xml:space="preserve">. </w:t>
            </w:r>
            <w:r w:rsidRPr="00644A14">
              <w:rPr>
                <w:iCs/>
                <w:lang w:eastAsia="ru-RU"/>
              </w:rPr>
              <w:t>Член журі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01 червня</w:t>
            </w:r>
          </w:p>
          <w:p w:rsidR="0061267D" w:rsidRPr="00A064D7"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Кучер Р. С.,</w:t>
            </w:r>
            <w:r w:rsidRPr="00A064D7">
              <w:rPr>
                <w:b/>
                <w:bCs/>
              </w:rPr>
              <w:br/>
              <w:t>Вакуленко Д. Ю.</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rPr>
            </w:pPr>
            <w:r w:rsidRPr="00644A14">
              <w:rPr>
                <w:lang w:eastAsia="ru-RU"/>
              </w:rPr>
              <w:t>Пляжний мультифест «Koblevo Freedom Fest»</w:t>
            </w:r>
            <w:r w:rsidR="00644A14" w:rsidRPr="00644A14">
              <w:rPr>
                <w:lang w:eastAsia="ru-RU"/>
              </w:rPr>
              <w:t xml:space="preserve">. </w:t>
            </w:r>
            <w:r w:rsidRPr="00644A14">
              <w:rPr>
                <w:iCs/>
              </w:rPr>
              <w:t>Режисерсько-постановочна група</w:t>
            </w:r>
          </w:p>
          <w:p w:rsidR="0061267D" w:rsidRPr="00644A14" w:rsidRDefault="0061267D" w:rsidP="00376CF5">
            <w:pPr>
              <w:jc w:val="both"/>
              <w:rPr>
                <w:lang w:eastAsia="ru-RU"/>
              </w:rPr>
            </w:pP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D813D0">
            <w:r w:rsidRPr="00A064D7">
              <w:t>11</w:t>
            </w:r>
            <w:r w:rsidR="00D813D0">
              <w:t>–</w:t>
            </w:r>
            <w:r w:rsidRPr="00A064D7">
              <w:t>13 червня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Коблеве, курортна зона</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Ільницька О. А.,</w:t>
            </w:r>
          </w:p>
          <w:p w:rsidR="0061267D" w:rsidRPr="00A064D7" w:rsidRDefault="0061267D" w:rsidP="00376CF5">
            <w:pPr>
              <w:rPr>
                <w:b/>
                <w:bCs/>
              </w:rPr>
            </w:pPr>
            <w:r w:rsidRPr="00A064D7">
              <w:rPr>
                <w:b/>
                <w:bCs/>
              </w:rPr>
              <w:t>Ільницький В. А.,</w:t>
            </w:r>
          </w:p>
          <w:p w:rsidR="0061267D" w:rsidRPr="00A064D7" w:rsidRDefault="0061267D" w:rsidP="00376CF5">
            <w:pPr>
              <w:rPr>
                <w:b/>
                <w:bCs/>
              </w:rPr>
            </w:pPr>
            <w:r w:rsidRPr="00A064D7">
              <w:rPr>
                <w:b/>
                <w:bCs/>
              </w:rPr>
              <w:t>Бушмаків Е. В.,</w:t>
            </w:r>
          </w:p>
          <w:p w:rsidR="0061267D" w:rsidRPr="00A064D7" w:rsidRDefault="0061267D" w:rsidP="00376CF5">
            <w:pPr>
              <w:rPr>
                <w:b/>
                <w:bCs/>
              </w:rPr>
            </w:pPr>
            <w:r w:rsidRPr="00A064D7">
              <w:rPr>
                <w:b/>
                <w:bCs/>
              </w:rPr>
              <w:t>Доколова А. С.</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iCs/>
                <w:lang w:eastAsia="ru-RU"/>
              </w:rPr>
            </w:pPr>
            <w:r w:rsidRPr="00644A14">
              <w:rPr>
                <w:lang w:eastAsia="ru-RU"/>
              </w:rPr>
              <w:t>Вистава-перфоманс «Драмкружок» для відбіркового осіннього сезону телевізійного фестивалю «Ліга Сміху»</w:t>
            </w:r>
            <w:r w:rsidR="00644A14" w:rsidRPr="00644A14">
              <w:rPr>
                <w:lang w:eastAsia="ru-RU"/>
              </w:rPr>
              <w:t xml:space="preserve">. </w:t>
            </w:r>
            <w:r w:rsidRPr="00644A14">
              <w:rPr>
                <w:iCs/>
                <w:lang w:eastAsia="ru-RU"/>
              </w:rPr>
              <w:t>Сценарій, акторські роботи</w:t>
            </w:r>
          </w:p>
        </w:tc>
        <w:tc>
          <w:tcPr>
            <w:tcW w:w="1842" w:type="dxa"/>
            <w:tcBorders>
              <w:top w:val="single" w:sz="4" w:space="0" w:color="auto"/>
              <w:left w:val="single" w:sz="4" w:space="0" w:color="auto"/>
              <w:bottom w:val="single" w:sz="4" w:space="0" w:color="auto"/>
              <w:right w:val="single" w:sz="4" w:space="0" w:color="auto"/>
            </w:tcBorders>
          </w:tcPr>
          <w:p w:rsidR="00A2029D" w:rsidRDefault="0061267D" w:rsidP="00376CF5">
            <w:r w:rsidRPr="00A064D7">
              <w:t>18 червня</w:t>
            </w:r>
          </w:p>
          <w:p w:rsidR="0061267D" w:rsidRPr="00644A14" w:rsidRDefault="0061267D" w:rsidP="00376CF5">
            <w:r w:rsidRPr="00A064D7">
              <w:t xml:space="preserve"> 2021</w:t>
            </w:r>
            <w:r w:rsidRPr="00644A14">
              <w:t xml:space="preserve">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p>
          <w:p w:rsidR="0061267D" w:rsidRPr="00A064D7" w:rsidRDefault="0061267D" w:rsidP="00376CF5">
            <w:r w:rsidRPr="00A064D7">
              <w:t>Жовтневий палац</w:t>
            </w:r>
          </w:p>
          <w:p w:rsidR="0061267D" w:rsidRPr="00A064D7" w:rsidRDefault="0061267D" w:rsidP="00376CF5"/>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Крипчук М. В.,</w:t>
            </w:r>
          </w:p>
          <w:p w:rsidR="0061267D" w:rsidRPr="00A064D7" w:rsidRDefault="0061267D" w:rsidP="00376CF5">
            <w:r w:rsidRPr="00A064D7">
              <w:rPr>
                <w:b/>
                <w:bCs/>
              </w:rPr>
              <w:t>Мельник М. М.</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lang w:eastAsia="ru-RU"/>
              </w:rPr>
            </w:pPr>
            <w:r w:rsidRPr="00644A14">
              <w:rPr>
                <w:lang w:eastAsia="ru-RU"/>
              </w:rPr>
              <w:t>Дистанційний Всеукраїнський фестиваль-конкурс мистецтв «В обіймах часу»</w:t>
            </w:r>
          </w:p>
          <w:p w:rsidR="0061267D" w:rsidRPr="00644A14" w:rsidRDefault="0061267D" w:rsidP="00376CF5">
            <w:pPr>
              <w:jc w:val="both"/>
              <w:rPr>
                <w:iCs/>
                <w:lang w:eastAsia="ru-RU"/>
              </w:rPr>
            </w:pPr>
            <w:r w:rsidRPr="00644A14">
              <w:rPr>
                <w:lang w:eastAsia="ru-RU"/>
              </w:rPr>
              <w:t>За організаційно-інформаційної підтримки Міністерства культури та інформаційної політики України</w:t>
            </w:r>
            <w:r w:rsidR="00644A14" w:rsidRPr="00644A14">
              <w:rPr>
                <w:lang w:eastAsia="ru-RU"/>
              </w:rPr>
              <w:t xml:space="preserve">. </w:t>
            </w:r>
            <w:r w:rsidRPr="00644A14">
              <w:rPr>
                <w:iCs/>
                <w:lang w:eastAsia="ru-RU"/>
              </w:rPr>
              <w:t>Члени журі</w:t>
            </w:r>
            <w:r w:rsidRPr="00644A14">
              <w:rPr>
                <w:iCs/>
                <w:lang w:eastAsia="ru-RU"/>
              </w:rPr>
              <w:tab/>
            </w:r>
          </w:p>
        </w:tc>
        <w:tc>
          <w:tcPr>
            <w:tcW w:w="1842" w:type="dxa"/>
            <w:tcBorders>
              <w:top w:val="single" w:sz="4" w:space="0" w:color="auto"/>
              <w:left w:val="single" w:sz="4" w:space="0" w:color="auto"/>
              <w:bottom w:val="single" w:sz="4" w:space="0" w:color="auto"/>
              <w:right w:val="single" w:sz="4" w:space="0" w:color="auto"/>
            </w:tcBorders>
          </w:tcPr>
          <w:p w:rsidR="0061267D" w:rsidRPr="00644A14" w:rsidRDefault="0061267D" w:rsidP="00376CF5">
            <w:r w:rsidRPr="00644A14">
              <w:t>30 червня</w:t>
            </w:r>
          </w:p>
          <w:p w:rsidR="0061267D" w:rsidRPr="00644A14" w:rsidRDefault="0061267D" w:rsidP="00376CF5">
            <w:r w:rsidRPr="00644A14">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r w:rsidR="00AB0C8E">
              <w:t>,</w:t>
            </w:r>
          </w:p>
          <w:p w:rsidR="0061267D" w:rsidRPr="00A064D7" w:rsidRDefault="0061267D" w:rsidP="00376CF5">
            <w:r w:rsidRPr="00A064D7">
              <w:t>Громадська організація «Первоцвіти»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color w:val="000000" w:themeColor="text1"/>
              </w:rPr>
              <w:t>Вакуленко Д.</w:t>
            </w:r>
            <w:r w:rsidR="004A1FD0">
              <w:rPr>
                <w:b/>
                <w:bCs/>
                <w:color w:val="000000" w:themeColor="text1"/>
              </w:rPr>
              <w:t xml:space="preserve"> </w:t>
            </w:r>
            <w:r w:rsidRPr="00A064D7">
              <w:rPr>
                <w:b/>
                <w:bCs/>
                <w:color w:val="000000" w:themeColor="text1"/>
              </w:rPr>
              <w:t>Ю. Кучер Р.</w:t>
            </w:r>
            <w:r w:rsidR="004A1FD0">
              <w:rPr>
                <w:b/>
                <w:bCs/>
                <w:color w:val="000000" w:themeColor="text1"/>
              </w:rPr>
              <w:t xml:space="preserve"> </w:t>
            </w:r>
            <w:r w:rsidRPr="00A064D7">
              <w:rPr>
                <w:b/>
                <w:bCs/>
                <w:color w:val="000000" w:themeColor="text1"/>
              </w:rPr>
              <w:t>С.</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pPr>
            <w:r w:rsidRPr="00644A14">
              <w:rPr>
                <w:color w:val="000000" w:themeColor="text1"/>
                <w:lang w:val="en-US"/>
              </w:rPr>
              <w:t>Open</w:t>
            </w:r>
            <w:r w:rsidRPr="00644A14">
              <w:rPr>
                <w:color w:val="000000" w:themeColor="text1"/>
              </w:rPr>
              <w:t>-</w:t>
            </w:r>
            <w:r w:rsidRPr="00644A14">
              <w:rPr>
                <w:color w:val="000000" w:themeColor="text1"/>
                <w:lang w:val="en-US"/>
              </w:rPr>
              <w:t>air</w:t>
            </w:r>
            <w:r w:rsidRPr="00644A14">
              <w:rPr>
                <w:color w:val="000000" w:themeColor="text1"/>
              </w:rPr>
              <w:t xml:space="preserve"> фестиваль «Ой, на Івана, та й на Купала»</w:t>
            </w:r>
            <w:r w:rsidR="00644A14" w:rsidRPr="00644A14">
              <w:rPr>
                <w:color w:val="000000" w:themeColor="text1"/>
              </w:rPr>
              <w:t xml:space="preserve">. </w:t>
            </w:r>
            <w:r w:rsidRPr="00644A14">
              <w:rPr>
                <w:iCs/>
                <w:color w:val="000000" w:themeColor="text1"/>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lang w:val="ru-RU"/>
              </w:rPr>
            </w:pPr>
            <w:r w:rsidRPr="00A064D7">
              <w:rPr>
                <w:color w:val="000000" w:themeColor="text1"/>
              </w:rPr>
              <w:t>7 липня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rPr>
                <w:color w:val="000000" w:themeColor="text1"/>
              </w:rPr>
              <w:t>м. Коблеве</w:t>
            </w:r>
            <w:r w:rsidR="00AB0C8E">
              <w:rPr>
                <w:color w:val="000000" w:themeColor="text1"/>
              </w:rPr>
              <w:t>,</w:t>
            </w:r>
            <w:r w:rsidRPr="00A064D7">
              <w:rPr>
                <w:color w:val="000000" w:themeColor="text1"/>
              </w:rPr>
              <w:t xml:space="preserve"> Екоготель «</w:t>
            </w:r>
            <w:r w:rsidRPr="00A064D7">
              <w:rPr>
                <w:color w:val="000000" w:themeColor="text1"/>
                <w:lang w:val="en-US"/>
              </w:rPr>
              <w:t>Vital</w:t>
            </w:r>
            <w:r w:rsidRPr="00A064D7">
              <w:rPr>
                <w:color w:val="000000" w:themeColor="text1"/>
                <w:lang w:val="ru-RU"/>
              </w:rPr>
              <w:t xml:space="preserve"> </w:t>
            </w:r>
            <w:r w:rsidRPr="00A064D7">
              <w:rPr>
                <w:color w:val="000000" w:themeColor="text1"/>
                <w:lang w:val="en-US"/>
              </w:rPr>
              <w:t>Park</w:t>
            </w:r>
            <w:r w:rsidRPr="00A064D7">
              <w:rPr>
                <w:color w:val="000000" w:themeColor="text1"/>
              </w:rPr>
              <w:t xml:space="preserve">» </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color w:val="000000" w:themeColor="text1"/>
              </w:rPr>
            </w:pPr>
            <w:r w:rsidRPr="00A064D7">
              <w:rPr>
                <w:b/>
                <w:bCs/>
                <w:color w:val="000000" w:themeColor="text1"/>
              </w:rPr>
              <w:t>Вакуленко Д.</w:t>
            </w:r>
            <w:r w:rsidR="004A1FD0">
              <w:rPr>
                <w:b/>
                <w:bCs/>
                <w:color w:val="000000" w:themeColor="text1"/>
              </w:rPr>
              <w:t xml:space="preserve"> </w:t>
            </w:r>
            <w:r w:rsidRPr="00A064D7">
              <w:rPr>
                <w:b/>
                <w:bCs/>
                <w:color w:val="000000" w:themeColor="text1"/>
              </w:rPr>
              <w:t>Ю. Кучер Р.</w:t>
            </w:r>
            <w:r w:rsidR="004A1FD0">
              <w:rPr>
                <w:b/>
                <w:bCs/>
                <w:color w:val="000000" w:themeColor="text1"/>
              </w:rPr>
              <w:t xml:space="preserve"> </w:t>
            </w:r>
            <w:r w:rsidRPr="00A064D7">
              <w:rPr>
                <w:b/>
                <w:bCs/>
                <w:color w:val="000000" w:themeColor="text1"/>
              </w:rPr>
              <w:t>С.</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color w:val="000000" w:themeColor="text1"/>
                <w:lang w:val="en-US"/>
              </w:rPr>
            </w:pPr>
            <w:r w:rsidRPr="00644A14">
              <w:rPr>
                <w:color w:val="000000" w:themeColor="text1"/>
              </w:rPr>
              <w:t>Відкриття готельного комплексу «</w:t>
            </w:r>
            <w:r w:rsidRPr="00644A14">
              <w:rPr>
                <w:color w:val="000000" w:themeColor="text1"/>
                <w:lang w:val="en-US"/>
              </w:rPr>
              <w:t>Little</w:t>
            </w:r>
            <w:r w:rsidRPr="00644A14">
              <w:rPr>
                <w:color w:val="000000" w:themeColor="text1"/>
              </w:rPr>
              <w:t xml:space="preserve"> </w:t>
            </w:r>
            <w:r w:rsidRPr="00644A14">
              <w:rPr>
                <w:color w:val="000000" w:themeColor="text1"/>
                <w:lang w:val="en-US"/>
              </w:rPr>
              <w:t>Park</w:t>
            </w:r>
            <w:r w:rsidRPr="00644A14">
              <w:rPr>
                <w:color w:val="000000" w:themeColor="text1"/>
              </w:rPr>
              <w:t xml:space="preserve"> </w:t>
            </w:r>
            <w:r w:rsidRPr="00644A14">
              <w:rPr>
                <w:color w:val="000000" w:themeColor="text1"/>
                <w:lang w:val="en-US"/>
              </w:rPr>
              <w:t>Island</w:t>
            </w:r>
            <w:r w:rsidRPr="00644A14">
              <w:rPr>
                <w:color w:val="000000" w:themeColor="text1"/>
              </w:rPr>
              <w:t>»</w:t>
            </w:r>
            <w:r w:rsidR="00644A14" w:rsidRPr="00644A14">
              <w:rPr>
                <w:color w:val="000000" w:themeColor="text1"/>
              </w:rPr>
              <w:t xml:space="preserve">. </w:t>
            </w:r>
            <w:r w:rsidRPr="00644A14">
              <w:rPr>
                <w:iCs/>
                <w:color w:val="000000" w:themeColor="text1"/>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color w:val="000000" w:themeColor="text1"/>
              </w:rPr>
            </w:pPr>
            <w:r w:rsidRPr="00A064D7">
              <w:rPr>
                <w:color w:val="000000" w:themeColor="text1"/>
                <w:lang w:val="ru-RU"/>
              </w:rPr>
              <w:t>28 липня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color w:val="000000" w:themeColor="text1"/>
              </w:rPr>
            </w:pPr>
            <w:r w:rsidRPr="00A064D7">
              <w:rPr>
                <w:color w:val="000000" w:themeColor="text1"/>
              </w:rPr>
              <w:t>м. Коблеве</w:t>
            </w:r>
            <w:r w:rsidR="00AB0C8E">
              <w:rPr>
                <w:color w:val="000000" w:themeColor="text1"/>
              </w:rPr>
              <w:t>,</w:t>
            </w:r>
            <w:r w:rsidRPr="00A064D7">
              <w:rPr>
                <w:color w:val="000000" w:themeColor="text1"/>
              </w:rPr>
              <w:t xml:space="preserve"> Готельний комплекс «</w:t>
            </w:r>
            <w:r w:rsidRPr="00A064D7">
              <w:rPr>
                <w:color w:val="000000" w:themeColor="text1"/>
                <w:lang w:val="en-US"/>
              </w:rPr>
              <w:t>Little</w:t>
            </w:r>
            <w:r w:rsidRPr="00A064D7">
              <w:rPr>
                <w:color w:val="000000" w:themeColor="text1"/>
                <w:lang w:val="ru-RU"/>
              </w:rPr>
              <w:t xml:space="preserve"> </w:t>
            </w:r>
            <w:r w:rsidRPr="00A064D7">
              <w:rPr>
                <w:color w:val="000000" w:themeColor="text1"/>
                <w:lang w:val="en-US"/>
              </w:rPr>
              <w:t>Park</w:t>
            </w:r>
            <w:r w:rsidRPr="00A064D7">
              <w:rPr>
                <w:color w:val="000000" w:themeColor="text1"/>
                <w:lang w:val="ru-RU"/>
              </w:rPr>
              <w:t xml:space="preserve"> </w:t>
            </w:r>
            <w:r w:rsidRPr="00A064D7">
              <w:rPr>
                <w:color w:val="000000" w:themeColor="text1"/>
                <w:lang w:val="en-US"/>
              </w:rPr>
              <w:t>Island</w:t>
            </w:r>
            <w:r w:rsidRPr="00A064D7">
              <w:rPr>
                <w:color w:val="000000" w:themeColor="text1"/>
              </w:rPr>
              <w:t xml:space="preserve">» </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Крипчук М. В.,</w:t>
            </w:r>
          </w:p>
          <w:p w:rsidR="0061267D" w:rsidRPr="00A064D7" w:rsidRDefault="0061267D" w:rsidP="00376CF5">
            <w:pPr>
              <w:rPr>
                <w:b/>
                <w:bCs/>
              </w:rPr>
            </w:pPr>
            <w:r w:rsidRPr="00A064D7">
              <w:rPr>
                <w:b/>
                <w:bCs/>
              </w:rPr>
              <w:t>Мельник М. М.</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lang w:eastAsia="ru-RU"/>
              </w:rPr>
            </w:pPr>
            <w:r w:rsidRPr="00644A14">
              <w:rPr>
                <w:lang w:eastAsia="ru-RU"/>
              </w:rPr>
              <w:t>Дистанційний Всеукраїнський фестиваль-конкурс мистецтв «Сяйво ПервоЦвітів»</w:t>
            </w:r>
          </w:p>
          <w:p w:rsidR="0061267D" w:rsidRPr="00644A14" w:rsidRDefault="0061267D" w:rsidP="00376CF5">
            <w:pPr>
              <w:jc w:val="both"/>
              <w:rPr>
                <w:lang w:eastAsia="ru-RU"/>
              </w:rPr>
            </w:pPr>
            <w:r w:rsidRPr="00644A14">
              <w:rPr>
                <w:lang w:eastAsia="ru-RU"/>
              </w:rPr>
              <w:t>За організаційно-інформаційної підтримки Міністерства культури та інформаційної політики України</w:t>
            </w:r>
            <w:r w:rsidR="00644A14" w:rsidRPr="00644A14">
              <w:rPr>
                <w:lang w:eastAsia="ru-RU"/>
              </w:rPr>
              <w:t xml:space="preserve">. </w:t>
            </w:r>
            <w:r w:rsidRPr="00644A14">
              <w:rPr>
                <w:iCs/>
                <w:lang w:eastAsia="ru-RU"/>
              </w:rPr>
              <w:t>Члени журі</w:t>
            </w:r>
            <w:r w:rsidRPr="00644A14">
              <w:rPr>
                <w:iCs/>
                <w:lang w:eastAsia="ru-RU"/>
              </w:rPr>
              <w:tab/>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lang w:val="ru-RU"/>
              </w:rPr>
            </w:pPr>
            <w:r w:rsidRPr="00A064D7">
              <w:rPr>
                <w:lang w:val="ru-RU"/>
              </w:rPr>
              <w:t>11 серпня</w:t>
            </w:r>
          </w:p>
          <w:p w:rsidR="0061267D" w:rsidRPr="00A064D7" w:rsidRDefault="0061267D" w:rsidP="00376CF5">
            <w:pPr>
              <w:rPr>
                <w:lang w:val="ru-RU"/>
              </w:rPr>
            </w:pPr>
            <w:r w:rsidRPr="00A064D7">
              <w:rPr>
                <w:lang w:val="ru-RU"/>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r w:rsidR="00AB0C8E">
              <w:t>,</w:t>
            </w:r>
          </w:p>
          <w:p w:rsidR="0061267D" w:rsidRPr="00A064D7" w:rsidRDefault="0061267D" w:rsidP="00376CF5">
            <w:r w:rsidRPr="00A064D7">
              <w:t>Громадська організація «Первоцвіти»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376CF5">
            <w:pPr>
              <w:rPr>
                <w:b/>
                <w:bCs/>
              </w:rPr>
            </w:pPr>
            <w:r w:rsidRPr="00A064D7">
              <w:rPr>
                <w:b/>
                <w:bCs/>
              </w:rPr>
              <w:t>Белименко Л. І.</w:t>
            </w:r>
          </w:p>
        </w:tc>
        <w:tc>
          <w:tcPr>
            <w:tcW w:w="8080" w:type="dxa"/>
            <w:tcBorders>
              <w:top w:val="single" w:sz="4" w:space="0" w:color="auto"/>
              <w:left w:val="single" w:sz="4" w:space="0" w:color="auto"/>
              <w:bottom w:val="single" w:sz="4" w:space="0" w:color="auto"/>
              <w:right w:val="single" w:sz="4" w:space="0" w:color="auto"/>
            </w:tcBorders>
          </w:tcPr>
          <w:p w:rsidR="0061267D" w:rsidRPr="00644A14" w:rsidRDefault="0061267D" w:rsidP="00376CF5">
            <w:pPr>
              <w:jc w:val="both"/>
              <w:rPr>
                <w:lang w:eastAsia="ru-RU"/>
              </w:rPr>
            </w:pPr>
            <w:r w:rsidRPr="00644A14">
              <w:t>Перший український камерний мюзикл «Соломон та Суламіф»</w:t>
            </w:r>
            <w:r w:rsidR="00644A14" w:rsidRPr="00644A14">
              <w:t xml:space="preserve">. </w:t>
            </w:r>
            <w:r w:rsidRPr="00644A14">
              <w:t>Автор тексту пісень.</w:t>
            </w:r>
          </w:p>
        </w:tc>
        <w:tc>
          <w:tcPr>
            <w:tcW w:w="1842" w:type="dxa"/>
            <w:tcBorders>
              <w:top w:val="single" w:sz="4" w:space="0" w:color="auto"/>
              <w:left w:val="single" w:sz="4" w:space="0" w:color="auto"/>
              <w:bottom w:val="single" w:sz="4" w:space="0" w:color="auto"/>
              <w:right w:val="single" w:sz="4" w:space="0" w:color="auto"/>
            </w:tcBorders>
          </w:tcPr>
          <w:p w:rsidR="00644A14" w:rsidRDefault="0061267D" w:rsidP="00376CF5">
            <w:r w:rsidRPr="00A064D7">
              <w:t xml:space="preserve">15 серпня </w:t>
            </w:r>
          </w:p>
          <w:p w:rsidR="0061267D" w:rsidRPr="00644A14" w:rsidRDefault="0061267D" w:rsidP="00376CF5">
            <w:r w:rsidRPr="00A064D7">
              <w:t>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61267D" w:rsidP="00376CF5">
            <w:r w:rsidRPr="00A064D7">
              <w:t>м. Київ,</w:t>
            </w:r>
          </w:p>
          <w:p w:rsidR="0061267D" w:rsidRPr="00A064D7" w:rsidRDefault="0061267D" w:rsidP="00376CF5">
            <w:r w:rsidRPr="00A064D7">
              <w:t>Київський академічний театр опери і балету для дітей</w:t>
            </w:r>
          </w:p>
          <w:p w:rsidR="0061267D" w:rsidRPr="00A064D7" w:rsidRDefault="0061267D" w:rsidP="00376CF5">
            <w:r w:rsidRPr="00A064D7">
              <w:t>та юнацтва</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color w:val="000000" w:themeColor="text1"/>
              </w:rPr>
            </w:pPr>
            <w:r w:rsidRPr="00A2029D">
              <w:rPr>
                <w:b/>
                <w:bCs/>
                <w:color w:val="000000" w:themeColor="text1"/>
              </w:rPr>
              <w:t>Вакуленко Д.</w:t>
            </w:r>
            <w:r w:rsidR="004A1FD0" w:rsidRPr="00A2029D">
              <w:rPr>
                <w:b/>
                <w:bCs/>
                <w:color w:val="000000" w:themeColor="text1"/>
              </w:rPr>
              <w:t xml:space="preserve"> </w:t>
            </w:r>
            <w:r w:rsidRPr="00A2029D">
              <w:rPr>
                <w:b/>
                <w:bCs/>
                <w:color w:val="000000" w:themeColor="text1"/>
              </w:rPr>
              <w:t>Ю.,</w:t>
            </w:r>
          </w:p>
          <w:p w:rsidR="0061267D" w:rsidRPr="00A2029D" w:rsidRDefault="0061267D" w:rsidP="00376CF5">
            <w:pPr>
              <w:rPr>
                <w:b/>
                <w:bCs/>
                <w:color w:val="000000" w:themeColor="text1"/>
              </w:rPr>
            </w:pPr>
            <w:r w:rsidRPr="00A2029D">
              <w:rPr>
                <w:b/>
                <w:bCs/>
                <w:color w:val="000000" w:themeColor="text1"/>
              </w:rPr>
              <w:lastRenderedPageBreak/>
              <w:t>Кучер Р.</w:t>
            </w:r>
            <w:r w:rsidR="004A1FD0" w:rsidRPr="00A2029D">
              <w:rPr>
                <w:b/>
                <w:bCs/>
                <w:color w:val="000000" w:themeColor="text1"/>
              </w:rPr>
              <w:t xml:space="preserve"> </w:t>
            </w:r>
            <w:r w:rsidRPr="00A2029D">
              <w:rPr>
                <w:b/>
                <w:bCs/>
                <w:color w:val="000000" w:themeColor="text1"/>
              </w:rPr>
              <w:t>С.</w:t>
            </w:r>
          </w:p>
          <w:p w:rsidR="0061267D" w:rsidRPr="00A2029D" w:rsidRDefault="0061267D" w:rsidP="00376CF5">
            <w:pPr>
              <w:rPr>
                <w:b/>
                <w:bCs/>
              </w:rPr>
            </w:pP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pPr>
            <w:r w:rsidRPr="00A2029D">
              <w:rPr>
                <w:color w:val="000000" w:themeColor="text1"/>
              </w:rPr>
              <w:lastRenderedPageBreak/>
              <w:t xml:space="preserve">Театралізований тематичний концерт «З Днем народження, Україно!», </w:t>
            </w:r>
            <w:r w:rsidRPr="00A2029D">
              <w:rPr>
                <w:color w:val="000000" w:themeColor="text1"/>
              </w:rPr>
              <w:lastRenderedPageBreak/>
              <w:t>присвячений 30-ти річчю з Дня Незалежності України</w:t>
            </w:r>
            <w:r w:rsidR="00644A14" w:rsidRPr="00A2029D">
              <w:rPr>
                <w:color w:val="000000" w:themeColor="text1"/>
              </w:rPr>
              <w:t xml:space="preserve">. </w:t>
            </w:r>
            <w:r w:rsidRPr="00A2029D">
              <w:t>Режисерсько-постановча група.</w:t>
            </w:r>
          </w:p>
        </w:tc>
        <w:tc>
          <w:tcPr>
            <w:tcW w:w="1842" w:type="dxa"/>
            <w:tcBorders>
              <w:top w:val="single" w:sz="4" w:space="0" w:color="auto"/>
              <w:left w:val="single" w:sz="4" w:space="0" w:color="auto"/>
              <w:bottom w:val="single" w:sz="4" w:space="0" w:color="auto"/>
              <w:right w:val="single" w:sz="4" w:space="0" w:color="auto"/>
            </w:tcBorders>
          </w:tcPr>
          <w:p w:rsidR="00644A14" w:rsidRPr="00A2029D" w:rsidRDefault="0061267D" w:rsidP="00376CF5">
            <w:pPr>
              <w:rPr>
                <w:color w:val="000000" w:themeColor="text1"/>
              </w:rPr>
            </w:pPr>
            <w:r w:rsidRPr="00A2029D">
              <w:rPr>
                <w:color w:val="000000" w:themeColor="text1"/>
              </w:rPr>
              <w:lastRenderedPageBreak/>
              <w:t xml:space="preserve">24 серпня </w:t>
            </w:r>
          </w:p>
          <w:p w:rsidR="0061267D" w:rsidRPr="00A2029D" w:rsidRDefault="0061267D" w:rsidP="00376CF5">
            <w:r w:rsidRPr="00A2029D">
              <w:rPr>
                <w:color w:val="000000" w:themeColor="text1"/>
              </w:rPr>
              <w:lastRenderedPageBreak/>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rPr>
                <w:color w:val="000000" w:themeColor="text1"/>
              </w:rPr>
              <w:lastRenderedPageBreak/>
              <w:t>м. Коблеве</w:t>
            </w:r>
            <w:r w:rsidR="00AB0C8E" w:rsidRPr="00A2029D">
              <w:rPr>
                <w:color w:val="000000" w:themeColor="text1"/>
              </w:rPr>
              <w:t>,</w:t>
            </w:r>
            <w:r w:rsidRPr="00A2029D">
              <w:rPr>
                <w:color w:val="000000" w:themeColor="text1"/>
              </w:rPr>
              <w:t xml:space="preserve"> </w:t>
            </w:r>
            <w:r w:rsidRPr="00A2029D">
              <w:rPr>
                <w:color w:val="000000" w:themeColor="text1"/>
              </w:rPr>
              <w:lastRenderedPageBreak/>
              <w:t>Готельний комплекс «De La Vita»</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rPr>
            </w:pPr>
            <w:r w:rsidRPr="00A2029D">
              <w:rPr>
                <w:b/>
                <w:bCs/>
                <w:color w:val="000000" w:themeColor="text1"/>
              </w:rPr>
              <w:t>Доколова А. 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rPr>
                <w:lang w:eastAsia="ru-RU"/>
              </w:rPr>
            </w:pPr>
            <w:r w:rsidRPr="00A2029D">
              <w:rPr>
                <w:color w:val="000000" w:themeColor="text1"/>
              </w:rPr>
              <w:t>Конкурс краси і таланту «Міс і Містер Король і Королева Факультету театру, кіно та естради 2021»</w:t>
            </w:r>
            <w:r w:rsidR="00644A14" w:rsidRPr="00A2029D">
              <w:rPr>
                <w:color w:val="000000" w:themeColor="text1"/>
              </w:rPr>
              <w:t xml:space="preserve">. </w:t>
            </w:r>
            <w:r w:rsidRPr="00A2029D">
              <w:rPr>
                <w:iCs/>
                <w:color w:val="000000" w:themeColor="text1"/>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вересень</w:t>
            </w:r>
          </w:p>
          <w:p w:rsidR="0061267D" w:rsidRPr="00A2029D" w:rsidRDefault="0061267D" w:rsidP="00376CF5">
            <w:r w:rsidRPr="00A2029D">
              <w:rPr>
                <w:color w:val="000000" w:themeColor="text1"/>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м. Київ,</w:t>
            </w:r>
          </w:p>
          <w:p w:rsidR="0061267D" w:rsidRPr="00A2029D" w:rsidRDefault="0061267D" w:rsidP="00376CF5">
            <w:pPr>
              <w:rPr>
                <w:color w:val="000000" w:themeColor="text1"/>
              </w:rPr>
            </w:pPr>
            <w:r w:rsidRPr="00A2029D">
              <w:rPr>
                <w:color w:val="000000" w:themeColor="text1"/>
              </w:rPr>
              <w:t>КНУКіМ</w:t>
            </w:r>
          </w:p>
          <w:p w:rsidR="0061267D" w:rsidRPr="00A2029D" w:rsidRDefault="0061267D" w:rsidP="00376CF5"/>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color w:val="000000" w:themeColor="text1"/>
              </w:rPr>
            </w:pPr>
            <w:r w:rsidRPr="00A2029D">
              <w:rPr>
                <w:b/>
                <w:bCs/>
              </w:rPr>
              <w:t>Белименко Л. І.</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rPr>
                <w:color w:val="000000" w:themeColor="text1"/>
              </w:rPr>
            </w:pPr>
            <w:r w:rsidRPr="00A2029D">
              <w:t xml:space="preserve">Концертна програма до святкування дня села Піски. Режисерсько-постановча група. </w:t>
            </w:r>
          </w:p>
        </w:tc>
        <w:tc>
          <w:tcPr>
            <w:tcW w:w="1842" w:type="dxa"/>
            <w:tcBorders>
              <w:top w:val="single" w:sz="4" w:space="0" w:color="auto"/>
              <w:left w:val="single" w:sz="4" w:space="0" w:color="auto"/>
              <w:bottom w:val="single" w:sz="4" w:space="0" w:color="auto"/>
              <w:right w:val="single" w:sz="4" w:space="0" w:color="auto"/>
            </w:tcBorders>
          </w:tcPr>
          <w:p w:rsidR="00644A14" w:rsidRPr="00A2029D" w:rsidRDefault="0061267D" w:rsidP="00376CF5">
            <w:r w:rsidRPr="00A2029D">
              <w:t xml:space="preserve">5 вересня </w:t>
            </w:r>
          </w:p>
          <w:p w:rsidR="0061267D" w:rsidRPr="00A2029D" w:rsidRDefault="0061267D" w:rsidP="00376CF5">
            <w:pPr>
              <w:rPr>
                <w:color w:val="000000" w:themeColor="text1"/>
              </w:rPr>
            </w:pPr>
            <w:r w:rsidRPr="00A2029D">
              <w:t>2021</w:t>
            </w:r>
            <w:r w:rsidR="00644A14" w:rsidRPr="00A2029D">
              <w:t xml:space="preserve"> </w:t>
            </w:r>
            <w:r w:rsidRPr="00A2029D">
              <w:t>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t>с. Піски, Чернігівської області</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color w:val="000000" w:themeColor="text1"/>
              </w:rPr>
            </w:pPr>
            <w:r w:rsidRPr="00A2029D">
              <w:rPr>
                <w:b/>
                <w:bCs/>
                <w:color w:val="000000" w:themeColor="text1"/>
              </w:rPr>
              <w:t>Доколова А. 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rPr>
                <w:color w:val="000000" w:themeColor="text1"/>
              </w:rPr>
            </w:pPr>
            <w:r w:rsidRPr="00A2029D">
              <w:t>Театралізована вистава-посвята «ДНК REMS»</w:t>
            </w:r>
            <w:r w:rsidR="00644A14" w:rsidRPr="00A2029D">
              <w:t xml:space="preserve">. </w:t>
            </w:r>
            <w:r w:rsidRPr="00A2029D">
              <w:rPr>
                <w:iCs/>
                <w:color w:val="000000" w:themeColor="text1"/>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вересень</w:t>
            </w:r>
          </w:p>
          <w:p w:rsidR="0061267D" w:rsidRPr="00A2029D" w:rsidRDefault="0061267D" w:rsidP="00376CF5">
            <w:pPr>
              <w:rPr>
                <w:color w:val="000000" w:themeColor="text1"/>
              </w:rPr>
            </w:pPr>
            <w:r w:rsidRPr="00A2029D">
              <w:rPr>
                <w:color w:val="000000" w:themeColor="text1"/>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м. Київ,</w:t>
            </w:r>
          </w:p>
          <w:p w:rsidR="0061267D" w:rsidRPr="00A2029D" w:rsidRDefault="00E23C22" w:rsidP="00376CF5">
            <w:pPr>
              <w:rPr>
                <w:color w:val="000000" w:themeColor="text1"/>
              </w:rPr>
            </w:pPr>
            <w:hyperlink r:id="rId489" w:history="1">
              <w:r w:rsidR="0061267D" w:rsidRPr="00A2029D">
                <w:rPr>
                  <w:rStyle w:val="af0"/>
                  <w:color w:val="000000" w:themeColor="text1"/>
                </w:rPr>
                <w:t>Центр Культури та Мистецтв МВС України</w:t>
              </w:r>
            </w:hyperlink>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color w:val="000000" w:themeColor="text1"/>
              </w:rPr>
            </w:pPr>
            <w:r w:rsidRPr="00A2029D">
              <w:rPr>
                <w:b/>
                <w:bCs/>
              </w:rPr>
              <w:t>Белименко Л. І.</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pPr>
            <w:r w:rsidRPr="00A2029D">
              <w:t>Уро</w:t>
            </w:r>
            <w:r w:rsidR="00644A14" w:rsidRPr="00A2029D">
              <w:t>чисте святкування з нагоди 65-</w:t>
            </w:r>
            <w:r w:rsidRPr="00A2029D">
              <w:t>річного</w:t>
            </w:r>
            <w:r w:rsidR="00644A14" w:rsidRPr="00A2029D">
              <w:t xml:space="preserve"> ювілею Спеціалізованої школи І–</w:t>
            </w:r>
            <w:r w:rsidRPr="00A2029D">
              <w:t>ІІІ ступенів № 23 з поглибленим вивченням англійської мови, Деснянського району міста Києва. Сценарист.</w:t>
            </w:r>
          </w:p>
        </w:tc>
        <w:tc>
          <w:tcPr>
            <w:tcW w:w="1842" w:type="dxa"/>
            <w:tcBorders>
              <w:top w:val="single" w:sz="4" w:space="0" w:color="auto"/>
              <w:left w:val="single" w:sz="4" w:space="0" w:color="auto"/>
              <w:bottom w:val="single" w:sz="4" w:space="0" w:color="auto"/>
              <w:right w:val="single" w:sz="4" w:space="0" w:color="auto"/>
            </w:tcBorders>
          </w:tcPr>
          <w:p w:rsidR="00644A14" w:rsidRPr="00A2029D" w:rsidRDefault="0061267D" w:rsidP="00376CF5">
            <w:r w:rsidRPr="00A2029D">
              <w:t>8 жовтня</w:t>
            </w:r>
          </w:p>
          <w:p w:rsidR="0061267D" w:rsidRPr="00A2029D" w:rsidRDefault="0061267D" w:rsidP="00376CF5">
            <w:pPr>
              <w:rPr>
                <w:color w:val="000000" w:themeColor="text1"/>
              </w:rPr>
            </w:pPr>
            <w:r w:rsidRPr="00A2029D">
              <w:t>2021</w:t>
            </w:r>
            <w:r w:rsidR="00644A14" w:rsidRPr="00A2029D">
              <w:t xml:space="preserve"> </w:t>
            </w:r>
            <w:r w:rsidRPr="00A2029D">
              <w:t>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м. Київ,</w:t>
            </w:r>
          </w:p>
          <w:p w:rsidR="0061267D" w:rsidRPr="00A2029D" w:rsidRDefault="00AB0C8E" w:rsidP="00376CF5">
            <w:pPr>
              <w:rPr>
                <w:color w:val="000000" w:themeColor="text1"/>
              </w:rPr>
            </w:pPr>
            <w:r w:rsidRPr="00A2029D">
              <w:t>СЗО</w:t>
            </w:r>
            <w:r w:rsidR="0061267D" w:rsidRPr="00A2029D">
              <w:t xml:space="preserve">Ш </w:t>
            </w:r>
            <w:r w:rsidRPr="00A2029D">
              <w:t xml:space="preserve">І-ІІІ ступенів </w:t>
            </w:r>
            <w:r w:rsidR="0061267D" w:rsidRPr="00A2029D">
              <w:t>№ 23</w:t>
            </w:r>
            <w:r w:rsidRPr="00A2029D">
              <w:t xml:space="preserve"> </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rPr>
            </w:pPr>
            <w:r w:rsidRPr="00A2029D">
              <w:rPr>
                <w:b/>
                <w:bCs/>
                <w:color w:val="000000" w:themeColor="text1"/>
              </w:rPr>
              <w:t>Кучер Р.</w:t>
            </w:r>
            <w:r w:rsidR="004A1FD0" w:rsidRPr="00A2029D">
              <w:rPr>
                <w:b/>
                <w:bCs/>
                <w:color w:val="000000" w:themeColor="text1"/>
              </w:rPr>
              <w:t xml:space="preserve"> </w:t>
            </w:r>
            <w:r w:rsidRPr="00A2029D">
              <w:rPr>
                <w:b/>
                <w:bCs/>
                <w:color w:val="000000" w:themeColor="text1"/>
              </w:rPr>
              <w:t>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Cs/>
              </w:rPr>
            </w:pPr>
            <w:r w:rsidRPr="00A2029D">
              <w:t>Дитяча вистава з елементами інтерактиву «Фікси-шоу «Обережно, Фіксики!»</w:t>
            </w:r>
            <w:r w:rsidR="00644A14" w:rsidRPr="00A2029D">
              <w:t xml:space="preserve">. </w:t>
            </w:r>
            <w:r w:rsidRPr="00A2029D">
              <w:rPr>
                <w:iCs/>
              </w:rPr>
              <w:t>Актор</w:t>
            </w:r>
          </w:p>
          <w:p w:rsidR="0061267D" w:rsidRPr="00A2029D" w:rsidRDefault="0061267D" w:rsidP="00376CF5">
            <w:pPr>
              <w:jc w:val="both"/>
            </w:pP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rPr>
                <w:color w:val="000000" w:themeColor="text1"/>
              </w:rPr>
              <w:t>15 вересня – 23 жовтня 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Гастрольний тур містами України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rPr>
            </w:pPr>
            <w:r w:rsidRPr="00A2029D">
              <w:rPr>
                <w:b/>
                <w:bCs/>
              </w:rPr>
              <w:t>Крипчук М. В.,</w:t>
            </w:r>
          </w:p>
          <w:p w:rsidR="0061267D" w:rsidRPr="00A2029D" w:rsidRDefault="0061267D" w:rsidP="00376CF5">
            <w:pPr>
              <w:rPr>
                <w:b/>
                <w:bCs/>
              </w:rPr>
            </w:pPr>
            <w:r w:rsidRPr="00A2029D">
              <w:rPr>
                <w:b/>
                <w:bCs/>
              </w:rPr>
              <w:t>Мельник М. М.</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AB0C8E">
            <w:pPr>
              <w:jc w:val="both"/>
              <w:rPr>
                <w:iCs/>
                <w:lang w:eastAsia="ru-RU"/>
              </w:rPr>
            </w:pPr>
            <w:bookmarkStart w:id="515" w:name="_Hlk88133123"/>
            <w:r w:rsidRPr="00A2029D">
              <w:rPr>
                <w:lang w:eastAsia="ru-RU"/>
              </w:rPr>
              <w:t>Дистанційний Всеукраїнський фестиваль-конкурс мистецтв «Мелодія моєї мрії»</w:t>
            </w:r>
            <w:r w:rsidR="00AB0C8E" w:rsidRPr="00A2029D">
              <w:rPr>
                <w:lang w:eastAsia="ru-RU"/>
              </w:rPr>
              <w:t>.</w:t>
            </w:r>
            <w:bookmarkEnd w:id="515"/>
            <w:r w:rsidR="00AB0C8E" w:rsidRPr="00A2029D">
              <w:rPr>
                <w:lang w:eastAsia="ru-RU"/>
              </w:rPr>
              <w:t xml:space="preserve"> </w:t>
            </w:r>
            <w:r w:rsidRPr="00A2029D">
              <w:rPr>
                <w:lang w:eastAsia="ru-RU"/>
              </w:rPr>
              <w:t>За організаційно-інформаційної підтримки Міністерства культури та інформаційної політики України</w:t>
            </w:r>
            <w:r w:rsidR="00644A14" w:rsidRPr="00A2029D">
              <w:rPr>
                <w:lang w:eastAsia="ru-RU"/>
              </w:rPr>
              <w:t xml:space="preserve">. </w:t>
            </w:r>
            <w:r w:rsidRPr="00A2029D">
              <w:rPr>
                <w:iCs/>
                <w:lang w:eastAsia="ru-RU"/>
              </w:rPr>
              <w:t>Члени журі</w:t>
            </w:r>
            <w:r w:rsidRPr="00A2029D">
              <w:rPr>
                <w:iCs/>
                <w:lang w:eastAsia="ru-RU"/>
              </w:rPr>
              <w:tab/>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24 жовтня</w:t>
            </w:r>
          </w:p>
          <w:p w:rsidR="0061267D" w:rsidRPr="00A2029D" w:rsidRDefault="0061267D" w:rsidP="00376CF5">
            <w:r w:rsidRPr="00A2029D">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м. Київ</w:t>
            </w:r>
            <w:r w:rsidR="00AB0C8E" w:rsidRPr="00A2029D">
              <w:t>,</w:t>
            </w:r>
          </w:p>
          <w:p w:rsidR="0061267D" w:rsidRPr="00A2029D" w:rsidRDefault="0061267D" w:rsidP="00376CF5">
            <w:r w:rsidRPr="00A2029D">
              <w:t>Громадська організація «Первоцвіти»</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rPr>
            </w:pPr>
            <w:r w:rsidRPr="00A2029D">
              <w:rPr>
                <w:b/>
                <w:bCs/>
                <w:color w:val="000000" w:themeColor="text1"/>
              </w:rPr>
              <w:t>Доколова А. 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rPr>
                <w:lang w:eastAsia="ru-RU"/>
              </w:rPr>
            </w:pPr>
            <w:r w:rsidRPr="00A2029D">
              <w:t>Конкурс краси та таланту «Міс і Містер Король та Королева ФХМ 2021»</w:t>
            </w:r>
            <w:r w:rsidR="00644A14" w:rsidRPr="00A2029D">
              <w:t xml:space="preserve">. </w:t>
            </w:r>
            <w:r w:rsidRPr="00A2029D">
              <w:rPr>
                <w:iCs/>
                <w:color w:val="000000" w:themeColor="text1"/>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жовтень</w:t>
            </w:r>
          </w:p>
          <w:p w:rsidR="0061267D" w:rsidRPr="00A2029D" w:rsidRDefault="0061267D" w:rsidP="00376CF5">
            <w:r w:rsidRPr="00A2029D">
              <w:rPr>
                <w:color w:val="000000" w:themeColor="text1"/>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м. Київ,</w:t>
            </w:r>
          </w:p>
          <w:p w:rsidR="0061267D" w:rsidRPr="00A2029D" w:rsidRDefault="0061267D" w:rsidP="00376CF5">
            <w:pPr>
              <w:rPr>
                <w:color w:val="000000" w:themeColor="text1"/>
              </w:rPr>
            </w:pPr>
            <w:r w:rsidRPr="00A2029D">
              <w:rPr>
                <w:color w:val="000000" w:themeColor="text1"/>
              </w:rPr>
              <w:t>КНУКіМ</w:t>
            </w:r>
          </w:p>
          <w:p w:rsidR="0061267D" w:rsidRPr="00A2029D" w:rsidRDefault="0061267D" w:rsidP="00376CF5"/>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color w:val="000000" w:themeColor="text1"/>
              </w:rPr>
            </w:pPr>
            <w:r w:rsidRPr="00A2029D">
              <w:rPr>
                <w:b/>
                <w:bCs/>
                <w:color w:val="000000" w:themeColor="text1"/>
              </w:rPr>
              <w:t>Доколова А. 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pPr>
            <w:r w:rsidRPr="00A2029D">
              <w:t>Різдвяний концерт «Територія Різдва»</w:t>
            </w:r>
            <w:r w:rsidR="00644A14" w:rsidRPr="00A2029D">
              <w:t xml:space="preserve">. </w:t>
            </w:r>
            <w:r w:rsidRPr="00A2029D">
              <w:rPr>
                <w:iCs/>
                <w:color w:val="000000" w:themeColor="text1"/>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жовтень</w:t>
            </w:r>
          </w:p>
          <w:p w:rsidR="0061267D" w:rsidRPr="00A2029D" w:rsidRDefault="0061267D" w:rsidP="00376CF5">
            <w:pPr>
              <w:rPr>
                <w:color w:val="000000" w:themeColor="text1"/>
              </w:rPr>
            </w:pPr>
            <w:r w:rsidRPr="00A2029D">
              <w:rPr>
                <w:color w:val="000000" w:themeColor="text1"/>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м. Київ,</w:t>
            </w:r>
          </w:p>
          <w:p w:rsidR="0061267D" w:rsidRPr="00A2029D" w:rsidRDefault="0061267D" w:rsidP="00AB0C8E">
            <w:pPr>
              <w:rPr>
                <w:color w:val="000000" w:themeColor="text1"/>
              </w:rPr>
            </w:pPr>
            <w:r w:rsidRPr="00A2029D">
              <w:rPr>
                <w:color w:val="000000" w:themeColor="text1"/>
              </w:rPr>
              <w:t>Телеконцерт</w:t>
            </w:r>
            <w:r w:rsidR="00AB0C8E" w:rsidRPr="00A2029D">
              <w:rPr>
                <w:color w:val="000000" w:themeColor="text1"/>
              </w:rPr>
              <w:t>,</w:t>
            </w:r>
            <w:r w:rsidRPr="00A2029D">
              <w:rPr>
                <w:color w:val="000000" w:themeColor="text1"/>
              </w:rPr>
              <w:t xml:space="preserve"> студія 5 канал</w:t>
            </w:r>
            <w:r w:rsidR="00AB0C8E" w:rsidRPr="00A2029D">
              <w:rPr>
                <w:color w:val="000000" w:themeColor="text1"/>
              </w:rPr>
              <w:t>у</w:t>
            </w: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color w:val="000000" w:themeColor="text1"/>
              </w:rPr>
            </w:pPr>
            <w:r w:rsidRPr="00A2029D">
              <w:rPr>
                <w:b/>
                <w:bCs/>
                <w:color w:val="000000" w:themeColor="text1"/>
              </w:rPr>
              <w:t>Доколова А. 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pPr>
            <w:r w:rsidRPr="00A2029D">
              <w:t>Конкурс краси та таланту «Міс і Містер Король та Королева Факуль</w:t>
            </w:r>
            <w:r w:rsidR="00A2029D">
              <w:t>тету піар, журналістики і кібер</w:t>
            </w:r>
            <w:r w:rsidRPr="00A2029D">
              <w:t xml:space="preserve">безпеки 2021» </w:t>
            </w:r>
            <w:r w:rsidR="00644A14" w:rsidRPr="00A2029D">
              <w:t>–</w:t>
            </w:r>
            <w:r w:rsidRPr="00A2029D">
              <w:t xml:space="preserve"> «Mission possible»</w:t>
            </w:r>
            <w:r w:rsidR="00644A14" w:rsidRPr="00A2029D">
              <w:t xml:space="preserve">. </w:t>
            </w:r>
            <w:r w:rsidRPr="00A2029D">
              <w:rPr>
                <w:iCs/>
                <w:color w:val="000000" w:themeColor="text1"/>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жовтень</w:t>
            </w:r>
          </w:p>
          <w:p w:rsidR="0061267D" w:rsidRPr="00A2029D" w:rsidRDefault="0061267D" w:rsidP="00376CF5">
            <w:pPr>
              <w:rPr>
                <w:color w:val="000000" w:themeColor="text1"/>
              </w:rPr>
            </w:pPr>
            <w:r w:rsidRPr="00A2029D">
              <w:rPr>
                <w:color w:val="000000" w:themeColor="text1"/>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м. Київ,</w:t>
            </w:r>
            <w:r w:rsidR="00AB0C8E" w:rsidRPr="00A2029D">
              <w:rPr>
                <w:color w:val="000000" w:themeColor="text1"/>
              </w:rPr>
              <w:t xml:space="preserve"> </w:t>
            </w:r>
            <w:r w:rsidRPr="00A2029D">
              <w:rPr>
                <w:color w:val="000000" w:themeColor="text1"/>
              </w:rPr>
              <w:t>КНУКіМ</w:t>
            </w:r>
          </w:p>
          <w:p w:rsidR="0061267D" w:rsidRPr="00A2029D" w:rsidRDefault="0061267D" w:rsidP="00376CF5">
            <w:pPr>
              <w:rPr>
                <w:color w:val="000000" w:themeColor="text1"/>
              </w:rPr>
            </w:pP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color w:val="000000" w:themeColor="text1"/>
              </w:rPr>
            </w:pPr>
            <w:r w:rsidRPr="00A2029D">
              <w:rPr>
                <w:b/>
                <w:bCs/>
                <w:color w:val="000000" w:themeColor="text1"/>
              </w:rPr>
              <w:t>Доколова А. 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pPr>
            <w:r w:rsidRPr="00A2029D">
              <w:t>Конкурс краси і таланту «Міс і Містер Факультету Музичного мистецтва 2021» «Color of the voice»</w:t>
            </w:r>
            <w:r w:rsidR="00644A14" w:rsidRPr="00A2029D">
              <w:t xml:space="preserve">. </w:t>
            </w:r>
            <w:r w:rsidRPr="00A2029D">
              <w:rPr>
                <w:iCs/>
                <w:color w:val="000000" w:themeColor="text1"/>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жовтень</w:t>
            </w:r>
          </w:p>
          <w:p w:rsidR="0061267D" w:rsidRPr="00A2029D" w:rsidRDefault="0061267D" w:rsidP="00376CF5">
            <w:pPr>
              <w:rPr>
                <w:color w:val="000000" w:themeColor="text1"/>
              </w:rPr>
            </w:pPr>
            <w:r w:rsidRPr="00A2029D">
              <w:rPr>
                <w:color w:val="000000" w:themeColor="text1"/>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м. Київ,</w:t>
            </w:r>
          </w:p>
          <w:p w:rsidR="0061267D" w:rsidRPr="00A2029D" w:rsidRDefault="0061267D" w:rsidP="00376CF5">
            <w:pPr>
              <w:rPr>
                <w:color w:val="000000" w:themeColor="text1"/>
              </w:rPr>
            </w:pPr>
            <w:r w:rsidRPr="00A2029D">
              <w:rPr>
                <w:color w:val="000000" w:themeColor="text1"/>
              </w:rPr>
              <w:t>КНУКіМ</w:t>
            </w:r>
          </w:p>
          <w:p w:rsidR="0061267D" w:rsidRPr="00A2029D" w:rsidRDefault="0061267D" w:rsidP="00376CF5">
            <w:pPr>
              <w:rPr>
                <w:color w:val="000000" w:themeColor="text1"/>
              </w:rPr>
            </w:pPr>
          </w:p>
        </w:tc>
      </w:tr>
      <w:tr w:rsidR="0061267D" w:rsidRPr="00A064D7" w:rsidTr="00376CF5">
        <w:trPr>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color w:val="000000" w:themeColor="text1"/>
              </w:rPr>
            </w:pPr>
            <w:r w:rsidRPr="00A2029D">
              <w:rPr>
                <w:b/>
                <w:bCs/>
                <w:color w:val="000000" w:themeColor="text1"/>
              </w:rPr>
              <w:t>Доколова А. 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pPr>
            <w:r w:rsidRPr="00A2029D">
              <w:t>Театралізований с</w:t>
            </w:r>
            <w:r w:rsidRPr="00A2029D">
              <w:rPr>
                <w:color w:val="000000"/>
                <w:shd w:val="clear" w:color="auto" w:fill="FFFFFF"/>
              </w:rPr>
              <w:t xml:space="preserve">ольний концерт скрипаля </w:t>
            </w:r>
            <w:r w:rsidR="00644A14" w:rsidRPr="00A2029D">
              <w:rPr>
                <w:color w:val="000000"/>
                <w:shd w:val="clear" w:color="auto" w:fill="FFFFFF"/>
              </w:rPr>
              <w:t>–</w:t>
            </w:r>
            <w:r w:rsidRPr="00A2029D">
              <w:rPr>
                <w:color w:val="000000"/>
                <w:shd w:val="clear" w:color="auto" w:fill="FFFFFF"/>
              </w:rPr>
              <w:t xml:space="preserve"> віртуоза Василя Попадюка «Мова Душі»</w:t>
            </w:r>
            <w:r w:rsidR="00644A14" w:rsidRPr="00A2029D">
              <w:rPr>
                <w:color w:val="000000"/>
                <w:shd w:val="clear" w:color="auto" w:fill="FFFFFF"/>
              </w:rPr>
              <w:t xml:space="preserve">. </w:t>
            </w:r>
            <w:r w:rsidRPr="00A2029D">
              <w:rPr>
                <w:iCs/>
                <w:color w:val="000000" w:themeColor="text1"/>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жовтень</w:t>
            </w:r>
          </w:p>
          <w:p w:rsidR="0061267D" w:rsidRPr="00A2029D" w:rsidRDefault="0061267D" w:rsidP="00376CF5">
            <w:pPr>
              <w:rPr>
                <w:color w:val="000000" w:themeColor="text1"/>
              </w:rPr>
            </w:pPr>
            <w:r w:rsidRPr="00A2029D">
              <w:rPr>
                <w:color w:val="000000" w:themeColor="text1"/>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color w:val="000000" w:themeColor="text1"/>
              </w:rPr>
            </w:pPr>
            <w:r w:rsidRPr="00A2029D">
              <w:rPr>
                <w:color w:val="000000" w:themeColor="text1"/>
              </w:rPr>
              <w:t>м. Суми,</w:t>
            </w:r>
          </w:p>
          <w:p w:rsidR="0061267D" w:rsidRPr="00A2029D" w:rsidRDefault="0061267D" w:rsidP="00376CF5">
            <w:pPr>
              <w:rPr>
                <w:color w:val="000000" w:themeColor="text1"/>
              </w:rPr>
            </w:pPr>
            <w:r w:rsidRPr="00A2029D">
              <w:rPr>
                <w:color w:val="000000" w:themeColor="text1"/>
              </w:rPr>
              <w:t>Сумський театр юного глядача</w:t>
            </w:r>
          </w:p>
          <w:p w:rsidR="0061267D" w:rsidRPr="00A2029D" w:rsidRDefault="0061267D" w:rsidP="00376CF5">
            <w:pPr>
              <w:rPr>
                <w:color w:val="000000" w:themeColor="text1"/>
              </w:rPr>
            </w:pPr>
          </w:p>
        </w:tc>
      </w:tr>
      <w:tr w:rsidR="0061267D" w:rsidRPr="00A064D7" w:rsidTr="00376CF5">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rPr>
            </w:pPr>
            <w:r w:rsidRPr="00A2029D">
              <w:rPr>
                <w:b/>
                <w:bCs/>
              </w:rPr>
              <w:t>Крипчук М. В.,</w:t>
            </w:r>
          </w:p>
          <w:p w:rsidR="0061267D" w:rsidRPr="00A2029D" w:rsidRDefault="0061267D" w:rsidP="00376CF5">
            <w:pPr>
              <w:rPr>
                <w:b/>
                <w:bCs/>
              </w:rPr>
            </w:pPr>
            <w:r w:rsidRPr="00A2029D">
              <w:rPr>
                <w:b/>
                <w:bCs/>
              </w:rPr>
              <w:t>Мельник М. М.</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AB0C8E">
            <w:pPr>
              <w:jc w:val="both"/>
              <w:rPr>
                <w:lang w:eastAsia="ru-RU"/>
              </w:rPr>
            </w:pPr>
            <w:bookmarkStart w:id="516" w:name="_Hlk88133168"/>
            <w:r w:rsidRPr="00A2029D">
              <w:rPr>
                <w:lang w:eastAsia="ru-RU"/>
              </w:rPr>
              <w:t>Дистанційний Всеукраїнський фестиваль-конкурс мистецтв «В обіймах часу»</w:t>
            </w:r>
            <w:bookmarkEnd w:id="516"/>
            <w:r w:rsidR="00AB0C8E" w:rsidRPr="00A2029D">
              <w:rPr>
                <w:lang w:eastAsia="ru-RU"/>
              </w:rPr>
              <w:t xml:space="preserve">. </w:t>
            </w:r>
            <w:r w:rsidRPr="00A2029D">
              <w:rPr>
                <w:lang w:eastAsia="ru-RU"/>
              </w:rPr>
              <w:t>За організаційно-інформаційної підтримки Міністерства культури та інформаційної політики України, Київського міського центру народної творчості та культурологічних досліджень</w:t>
            </w:r>
            <w:r w:rsidR="00644A14" w:rsidRPr="00A2029D">
              <w:rPr>
                <w:lang w:eastAsia="ru-RU"/>
              </w:rPr>
              <w:t xml:space="preserve">. </w:t>
            </w:r>
            <w:r w:rsidRPr="00A2029D">
              <w:rPr>
                <w:iCs/>
                <w:lang w:eastAsia="ru-RU"/>
              </w:rPr>
              <w:t>Члени журі</w:t>
            </w:r>
            <w:r w:rsidRPr="00A2029D">
              <w:rPr>
                <w:iCs/>
                <w:lang w:eastAsia="ru-RU"/>
              </w:rPr>
              <w:tab/>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28 листопада</w:t>
            </w:r>
          </w:p>
          <w:p w:rsidR="0061267D" w:rsidRPr="00A2029D" w:rsidRDefault="0061267D" w:rsidP="00376CF5">
            <w:r w:rsidRPr="00A2029D">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м. Київ</w:t>
            </w:r>
            <w:r w:rsidR="00AB0C8E" w:rsidRPr="00A2029D">
              <w:t>,</w:t>
            </w:r>
          </w:p>
          <w:p w:rsidR="0061267D" w:rsidRPr="00A2029D" w:rsidRDefault="0061267D" w:rsidP="00376CF5">
            <w:r w:rsidRPr="00A2029D">
              <w:t>Громадська організація «Первоцвіти»</w:t>
            </w:r>
          </w:p>
        </w:tc>
      </w:tr>
      <w:tr w:rsidR="0061267D" w:rsidRPr="00A064D7" w:rsidTr="00376CF5">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rPr>
            </w:pPr>
            <w:r w:rsidRPr="00A2029D">
              <w:rPr>
                <w:b/>
                <w:bCs/>
                <w:color w:val="000000" w:themeColor="text1"/>
              </w:rPr>
              <w:t>Вакуленко Д.</w:t>
            </w:r>
            <w:r w:rsidR="004A1FD0" w:rsidRPr="00A2029D">
              <w:rPr>
                <w:b/>
                <w:bCs/>
                <w:color w:val="000000" w:themeColor="text1"/>
              </w:rPr>
              <w:t xml:space="preserve"> </w:t>
            </w:r>
            <w:r w:rsidRPr="00A2029D">
              <w:rPr>
                <w:b/>
                <w:bCs/>
                <w:color w:val="000000" w:themeColor="text1"/>
              </w:rPr>
              <w:t>Ю. Кучер Р.</w:t>
            </w:r>
            <w:r w:rsidR="004A1FD0" w:rsidRPr="00A2029D">
              <w:rPr>
                <w:b/>
                <w:bCs/>
                <w:color w:val="000000" w:themeColor="text1"/>
              </w:rPr>
              <w:t xml:space="preserve"> </w:t>
            </w:r>
            <w:r w:rsidRPr="00A2029D">
              <w:rPr>
                <w:b/>
                <w:bCs/>
                <w:color w:val="000000" w:themeColor="text1"/>
              </w:rPr>
              <w:t>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lang w:eastAsia="ru-RU"/>
              </w:rPr>
            </w:pPr>
            <w:r w:rsidRPr="00A2029D">
              <w:t>Звітний концерт «Вмикай на повну», присвячений Дню народж</w:t>
            </w:r>
            <w:r w:rsidR="00AB0C8E" w:rsidRPr="00A2029D">
              <w:t>ення талант-центру «М</w:t>
            </w:r>
            <w:r w:rsidR="00887454">
              <w:t>’</w:t>
            </w:r>
            <w:r w:rsidR="00644A14" w:rsidRPr="00A2029D">
              <w:t xml:space="preserve">юзіСмузі». </w:t>
            </w:r>
            <w:r w:rsidRPr="00A2029D">
              <w:rPr>
                <w:iCs/>
                <w:color w:val="000000" w:themeColor="text1"/>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AB0C8E" w:rsidRPr="00A2029D" w:rsidRDefault="00AB0C8E" w:rsidP="00376CF5">
            <w:pPr>
              <w:rPr>
                <w:color w:val="000000" w:themeColor="text1"/>
              </w:rPr>
            </w:pPr>
            <w:r w:rsidRPr="00A2029D">
              <w:rPr>
                <w:color w:val="000000" w:themeColor="text1"/>
              </w:rPr>
              <w:t>0</w:t>
            </w:r>
            <w:r w:rsidR="0061267D" w:rsidRPr="00A2029D">
              <w:rPr>
                <w:color w:val="000000" w:themeColor="text1"/>
              </w:rPr>
              <w:t>4 грудня</w:t>
            </w:r>
          </w:p>
          <w:p w:rsidR="0061267D" w:rsidRPr="00A2029D" w:rsidRDefault="0061267D" w:rsidP="00376CF5">
            <w:r w:rsidRPr="00A2029D">
              <w:rPr>
                <w:color w:val="000000" w:themeColor="text1"/>
              </w:rPr>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м. Київ</w:t>
            </w:r>
          </w:p>
        </w:tc>
      </w:tr>
      <w:tr w:rsidR="0061267D" w:rsidRPr="00A064D7" w:rsidTr="00376CF5">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color w:val="000000" w:themeColor="text1"/>
              </w:rPr>
            </w:pPr>
            <w:r w:rsidRPr="00A2029D">
              <w:rPr>
                <w:b/>
                <w:bCs/>
                <w:color w:val="000000" w:themeColor="text1"/>
              </w:rPr>
              <w:t>Вакуленко Д.</w:t>
            </w:r>
            <w:r w:rsidR="004A1FD0" w:rsidRPr="00A2029D">
              <w:rPr>
                <w:b/>
                <w:bCs/>
                <w:color w:val="000000" w:themeColor="text1"/>
              </w:rPr>
              <w:t xml:space="preserve"> </w:t>
            </w:r>
            <w:r w:rsidRPr="00A2029D">
              <w:rPr>
                <w:b/>
                <w:bCs/>
                <w:color w:val="000000" w:themeColor="text1"/>
              </w:rPr>
              <w:t>Ю.</w:t>
            </w:r>
          </w:p>
          <w:p w:rsidR="0061267D" w:rsidRPr="00A2029D" w:rsidRDefault="0061267D" w:rsidP="00376CF5">
            <w:pPr>
              <w:rPr>
                <w:b/>
                <w:bCs/>
                <w:color w:val="000000" w:themeColor="text1"/>
              </w:rPr>
            </w:pPr>
            <w:r w:rsidRPr="00A2029D">
              <w:rPr>
                <w:b/>
                <w:bCs/>
                <w:color w:val="000000" w:themeColor="text1"/>
              </w:rPr>
              <w:t>Кучер Р.</w:t>
            </w:r>
            <w:r w:rsidR="004A1FD0" w:rsidRPr="00A2029D">
              <w:rPr>
                <w:b/>
                <w:bCs/>
                <w:color w:val="000000" w:themeColor="text1"/>
              </w:rPr>
              <w:t xml:space="preserve"> </w:t>
            </w:r>
            <w:r w:rsidRPr="00A2029D">
              <w:rPr>
                <w:b/>
                <w:bCs/>
                <w:color w:val="000000" w:themeColor="text1"/>
              </w:rPr>
              <w:t>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AB0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pPr>
            <w:r w:rsidRPr="00A2029D">
              <w:t>Про</w:t>
            </w:r>
            <w:r w:rsidR="00AB0C8E" w:rsidRPr="00A2029D">
              <w:t>є</w:t>
            </w:r>
            <w:r w:rsidRPr="00A2029D">
              <w:t>кт «Резиденція Діда Мороза»</w:t>
            </w:r>
            <w:r w:rsidR="00644A14" w:rsidRPr="00A2029D">
              <w:t xml:space="preserve">. </w:t>
            </w:r>
            <w:r w:rsidRPr="00A2029D">
              <w:rPr>
                <w:iCs/>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AB0C8E" w:rsidRPr="00A2029D" w:rsidRDefault="0061267D" w:rsidP="00376CF5">
            <w:pPr>
              <w:rPr>
                <w:color w:val="000000" w:themeColor="text1"/>
              </w:rPr>
            </w:pPr>
            <w:r w:rsidRPr="00A2029D">
              <w:rPr>
                <w:color w:val="000000" w:themeColor="text1"/>
              </w:rPr>
              <w:t xml:space="preserve">11 грудня </w:t>
            </w:r>
          </w:p>
          <w:p w:rsidR="0061267D" w:rsidRPr="00A2029D" w:rsidRDefault="0061267D" w:rsidP="00376CF5">
            <w:pPr>
              <w:rPr>
                <w:color w:val="000000" w:themeColor="text1"/>
              </w:rPr>
            </w:pPr>
            <w:r w:rsidRPr="00A2029D">
              <w:rPr>
                <w:color w:val="000000" w:themeColor="text1"/>
              </w:rPr>
              <w:t>2021 р. – 10 січня 2022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м. Київ, ВДНГ</w:t>
            </w:r>
          </w:p>
        </w:tc>
      </w:tr>
      <w:tr w:rsidR="0061267D" w:rsidRPr="00A064D7" w:rsidTr="00376CF5">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color w:val="000000" w:themeColor="text1"/>
              </w:rPr>
            </w:pPr>
            <w:r w:rsidRPr="00A2029D">
              <w:rPr>
                <w:b/>
                <w:bCs/>
                <w:color w:val="000000" w:themeColor="text1"/>
              </w:rPr>
              <w:t>Вакуленко Д.</w:t>
            </w:r>
            <w:r w:rsidR="004A1FD0" w:rsidRPr="00A2029D">
              <w:rPr>
                <w:b/>
                <w:bCs/>
                <w:color w:val="000000" w:themeColor="text1"/>
              </w:rPr>
              <w:t xml:space="preserve"> </w:t>
            </w:r>
            <w:r w:rsidRPr="00A2029D">
              <w:rPr>
                <w:b/>
                <w:bCs/>
                <w:color w:val="000000" w:themeColor="text1"/>
              </w:rPr>
              <w:t>Ю. Кучер Р.</w:t>
            </w:r>
            <w:r w:rsidR="004A1FD0" w:rsidRPr="00A2029D">
              <w:rPr>
                <w:b/>
                <w:bCs/>
                <w:color w:val="000000" w:themeColor="text1"/>
              </w:rPr>
              <w:t xml:space="preserve"> </w:t>
            </w:r>
            <w:r w:rsidRPr="00A2029D">
              <w:rPr>
                <w:b/>
                <w:bCs/>
                <w:color w:val="000000" w:themeColor="text1"/>
              </w:rPr>
              <w:t>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AB0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pPr>
            <w:r w:rsidRPr="00A2029D">
              <w:t>Міжнародний музичний дитячий благодійний фестиваль-конкурс «Казковий дил</w:t>
            </w:r>
            <w:r w:rsidR="00AB0C8E" w:rsidRPr="00A2029D">
              <w:t>і</w:t>
            </w:r>
            <w:r w:rsidRPr="00A2029D">
              <w:t>жанс»</w:t>
            </w:r>
            <w:r w:rsidR="00644A14" w:rsidRPr="00A2029D">
              <w:t xml:space="preserve">. </w:t>
            </w:r>
            <w:r w:rsidRPr="00A2029D">
              <w:rPr>
                <w:iCs/>
                <w:color w:val="000000" w:themeColor="text1"/>
              </w:rPr>
              <w:t>Режисерсько-постановочна група</w:t>
            </w:r>
          </w:p>
        </w:tc>
        <w:tc>
          <w:tcPr>
            <w:tcW w:w="1842" w:type="dxa"/>
            <w:tcBorders>
              <w:top w:val="single" w:sz="4" w:space="0" w:color="auto"/>
              <w:left w:val="single" w:sz="4" w:space="0" w:color="auto"/>
              <w:bottom w:val="single" w:sz="4" w:space="0" w:color="auto"/>
              <w:right w:val="single" w:sz="4" w:space="0" w:color="auto"/>
            </w:tcBorders>
          </w:tcPr>
          <w:p w:rsidR="00AB0C8E" w:rsidRPr="00A2029D" w:rsidRDefault="0061267D" w:rsidP="00376CF5">
            <w:pPr>
              <w:rPr>
                <w:color w:val="000000" w:themeColor="text1"/>
              </w:rPr>
            </w:pPr>
            <w:r w:rsidRPr="00A2029D">
              <w:rPr>
                <w:color w:val="000000" w:themeColor="text1"/>
              </w:rPr>
              <w:t>19 грудня</w:t>
            </w:r>
          </w:p>
          <w:p w:rsidR="0061267D" w:rsidRPr="00A2029D" w:rsidRDefault="0061267D" w:rsidP="00376CF5">
            <w:pPr>
              <w:rPr>
                <w:color w:val="000000" w:themeColor="text1"/>
              </w:rPr>
            </w:pPr>
            <w:r w:rsidRPr="00A2029D">
              <w:rPr>
                <w:color w:val="000000" w:themeColor="text1"/>
              </w:rPr>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м. Київ, платформа Zoom</w:t>
            </w:r>
          </w:p>
        </w:tc>
      </w:tr>
      <w:tr w:rsidR="0061267D" w:rsidRPr="00A064D7" w:rsidTr="00376CF5">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color w:val="000000" w:themeColor="text1"/>
              </w:rPr>
            </w:pPr>
            <w:r w:rsidRPr="00A2029D">
              <w:rPr>
                <w:b/>
                <w:bCs/>
              </w:rPr>
              <w:t>Касьяненко А.</w:t>
            </w:r>
            <w:r w:rsidR="004A1FD0" w:rsidRPr="00A2029D">
              <w:rPr>
                <w:b/>
                <w:bCs/>
              </w:rPr>
              <w:t xml:space="preserve"> </w:t>
            </w:r>
            <w:r w:rsidRPr="00A2029D">
              <w:rPr>
                <w:b/>
                <w:bCs/>
              </w:rPr>
              <w:t>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pPr>
            <w:r w:rsidRPr="00A2029D">
              <w:t>Сольні номери у концертній програмі «Новорічні зустрічі»</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 xml:space="preserve"> 24 грудня</w:t>
            </w:r>
          </w:p>
          <w:p w:rsidR="0061267D" w:rsidRPr="00A2029D" w:rsidRDefault="0061267D" w:rsidP="00376CF5">
            <w:pPr>
              <w:rPr>
                <w:color w:val="000000" w:themeColor="text1"/>
              </w:rPr>
            </w:pPr>
            <w:r w:rsidRPr="00A2029D">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м. Вінниця</w:t>
            </w:r>
          </w:p>
          <w:p w:rsidR="0061267D" w:rsidRPr="00A2029D" w:rsidRDefault="0061267D" w:rsidP="00376CF5">
            <w:r w:rsidRPr="00A2029D">
              <w:t>Концерт-хол</w:t>
            </w:r>
          </w:p>
        </w:tc>
      </w:tr>
      <w:tr w:rsidR="0061267D" w:rsidRPr="00A064D7" w:rsidTr="00376CF5">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rPr>
            </w:pPr>
            <w:r w:rsidRPr="00A2029D">
              <w:rPr>
                <w:b/>
                <w:bCs/>
              </w:rPr>
              <w:t>Крипчук М.</w:t>
            </w:r>
            <w:r w:rsidR="004A1FD0" w:rsidRPr="00A2029D">
              <w:rPr>
                <w:b/>
                <w:bCs/>
              </w:rPr>
              <w:t xml:space="preserve"> </w:t>
            </w:r>
            <w:r w:rsidRPr="00A2029D">
              <w:rPr>
                <w:b/>
                <w:bCs/>
              </w:rPr>
              <w:t>В.</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pPr>
            <w:r w:rsidRPr="00A2029D">
              <w:t xml:space="preserve">Стажування (вебінар). Теми: «Відповідальна наукометрія», «Референс-менеджер EndNote: оформлення публікації за форматом видання», «Web of Science у новому інтерфейсі», «Презентація здобутків науковця», «Аналітичний інструмент InCites для науковця та адміністратора», </w:t>
            </w:r>
            <w:r w:rsidR="00644A14" w:rsidRPr="00A2029D">
              <w:t>с</w:t>
            </w:r>
            <w:r w:rsidRPr="00A2029D">
              <w:t>ертифікати</w:t>
            </w:r>
            <w:r w:rsidR="00644A14" w:rsidRPr="00A2029D">
              <w:t>.</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rPr>
            </w:pP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tc>
      </w:tr>
      <w:tr w:rsidR="0061267D" w:rsidRPr="00A064D7" w:rsidTr="00376CF5">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AB0C8E" w:rsidRPr="00A2029D" w:rsidRDefault="00AB0C8E" w:rsidP="00376CF5">
            <w:pPr>
              <w:rPr>
                <w:bCs/>
                <w:i/>
              </w:rPr>
            </w:pPr>
            <w:r w:rsidRPr="00A2029D">
              <w:rPr>
                <w:bCs/>
                <w:i/>
              </w:rPr>
              <w:t>Усі працівники кафедри</w:t>
            </w:r>
          </w:p>
          <w:p w:rsidR="00AB0C8E" w:rsidRPr="00A2029D" w:rsidRDefault="00AB0C8E" w:rsidP="00376CF5"/>
          <w:p w:rsidR="00AB0C8E" w:rsidRPr="00A2029D" w:rsidRDefault="00AB0C8E" w:rsidP="00376CF5">
            <w:pPr>
              <w:rPr>
                <w:b/>
                <w:bCs/>
              </w:rPr>
            </w:pP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pPr>
            <w:r w:rsidRPr="00A2029D">
              <w:t>Підвищення кваліфікації за програмою «Використання цифрових технологій в освітньому процесі»</w:t>
            </w:r>
          </w:p>
          <w:p w:rsidR="0061267D" w:rsidRPr="00A2029D" w:rsidRDefault="0061267D" w:rsidP="00376CF5">
            <w:pPr>
              <w:jc w:val="both"/>
            </w:pPr>
            <w:r w:rsidRPr="00A2029D">
              <w:t>Кількість годин – 180 (6 кредитів ECTS)</w:t>
            </w:r>
          </w:p>
          <w:p w:rsidR="00AB0C8E" w:rsidRPr="00A2029D" w:rsidRDefault="00AB0C8E" w:rsidP="00376CF5">
            <w:pPr>
              <w:jc w:val="both"/>
              <w:rPr>
                <w:sz w:val="20"/>
                <w:szCs w:val="20"/>
              </w:rPr>
            </w:pPr>
            <w:r w:rsidRPr="00A2029D">
              <w:rPr>
                <w:sz w:val="20"/>
                <w:szCs w:val="20"/>
              </w:rPr>
              <w:t>Свідоцтво, сертифікований.</w:t>
            </w:r>
          </w:p>
          <w:p w:rsidR="00AB0C8E" w:rsidRPr="00A2029D" w:rsidRDefault="00AB0C8E" w:rsidP="00376CF5">
            <w:pPr>
              <w:jc w:val="both"/>
              <w:rPr>
                <w:sz w:val="20"/>
                <w:szCs w:val="20"/>
              </w:rPr>
            </w:pPr>
          </w:p>
          <w:p w:rsidR="00AB0C8E" w:rsidRPr="00A2029D" w:rsidRDefault="00AB0C8E" w:rsidP="00376CF5">
            <w:pPr>
              <w:jc w:val="both"/>
            </w:pP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18 травня –</w:t>
            </w:r>
          </w:p>
          <w:p w:rsidR="0061267D" w:rsidRPr="00A2029D" w:rsidRDefault="0061267D" w:rsidP="00376CF5">
            <w:r w:rsidRPr="00A2029D">
              <w:t>05 червня</w:t>
            </w:r>
          </w:p>
          <w:p w:rsidR="0061267D" w:rsidRPr="00A2029D" w:rsidRDefault="0061267D" w:rsidP="00376CF5">
            <w:r w:rsidRPr="00A2029D">
              <w:t>2021 р.</w:t>
            </w:r>
          </w:p>
        </w:tc>
        <w:tc>
          <w:tcPr>
            <w:tcW w:w="1794" w:type="dxa"/>
            <w:tcBorders>
              <w:top w:val="single" w:sz="4" w:space="0" w:color="auto"/>
              <w:left w:val="single" w:sz="4" w:space="0" w:color="auto"/>
              <w:bottom w:val="single" w:sz="4" w:space="0" w:color="auto"/>
              <w:right w:val="single" w:sz="4" w:space="0" w:color="auto"/>
            </w:tcBorders>
          </w:tcPr>
          <w:p w:rsidR="00D12430" w:rsidRPr="00A2029D" w:rsidRDefault="0058035B" w:rsidP="00376CF5">
            <w:r w:rsidRPr="00A2029D">
              <w:t xml:space="preserve">м. Київ, </w:t>
            </w:r>
            <w:r w:rsidR="00D12430" w:rsidRPr="00A2029D">
              <w:t>КНУТіД,</w:t>
            </w:r>
          </w:p>
          <w:p w:rsidR="0061267D" w:rsidRPr="00A2029D" w:rsidRDefault="00D12430" w:rsidP="00376CF5">
            <w:r w:rsidRPr="00A2029D">
              <w:t>Навчально-науковий інститут права та сучасних технологій навчання</w:t>
            </w:r>
          </w:p>
        </w:tc>
      </w:tr>
      <w:tr w:rsidR="0061267D" w:rsidRPr="00A064D7" w:rsidTr="00376CF5">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rPr>
                <w:b/>
                <w:bCs/>
              </w:rPr>
            </w:pPr>
            <w:r w:rsidRPr="00A2029D">
              <w:rPr>
                <w:b/>
                <w:bCs/>
              </w:rPr>
              <w:t>Бойко В. А.</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376CF5">
            <w:pPr>
              <w:jc w:val="both"/>
            </w:pPr>
            <w:r w:rsidRPr="00A2029D">
              <w:t>Академічна доброчесність: онлайн курс для викладачів</w:t>
            </w:r>
          </w:p>
          <w:p w:rsidR="0061267D" w:rsidRPr="00A2029D" w:rsidRDefault="0061267D" w:rsidP="00376CF5">
            <w:pPr>
              <w:jc w:val="both"/>
            </w:pPr>
            <w:r w:rsidRPr="00A2029D">
              <w:t xml:space="preserve">Кількість годин </w:t>
            </w:r>
            <w:r w:rsidR="00AB0C8E" w:rsidRPr="00A2029D">
              <w:t>–</w:t>
            </w:r>
            <w:r w:rsidRPr="00A2029D">
              <w:t xml:space="preserve"> 60</w:t>
            </w:r>
            <w:r w:rsidR="00962DAE" w:rsidRPr="00A2029D">
              <w:t xml:space="preserve"> </w:t>
            </w:r>
            <w:r w:rsidRPr="00A2029D">
              <w:t>(2 кредити ЄКТС).</w:t>
            </w:r>
          </w:p>
          <w:p w:rsidR="0061267D" w:rsidRPr="00A2029D" w:rsidRDefault="0061267D" w:rsidP="00AB0C8E">
            <w:pPr>
              <w:jc w:val="both"/>
            </w:pPr>
            <w:r w:rsidRPr="00A2029D">
              <w:t>Сертифікат</w:t>
            </w:r>
            <w:r w:rsidR="00AB0C8E" w:rsidRPr="00A2029D">
              <w:t xml:space="preserve">: </w:t>
            </w:r>
            <w:r w:rsidRPr="00A2029D">
              <w:t>https://prometheus.org.ua/certs-list/</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18 грудня</w:t>
            </w:r>
          </w:p>
          <w:p w:rsidR="0061267D" w:rsidRPr="00A2029D" w:rsidRDefault="0061267D" w:rsidP="00376CF5">
            <w:r w:rsidRPr="00A2029D">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376CF5">
            <w:r w:rsidRPr="00A2029D">
              <w:t>Онлайн-курс</w:t>
            </w:r>
            <w:r w:rsidR="00AB0C8E" w:rsidRPr="00A2029D">
              <w:t>,</w:t>
            </w:r>
          </w:p>
          <w:p w:rsidR="0061267D" w:rsidRPr="00A2029D" w:rsidRDefault="0061267D" w:rsidP="00376CF5">
            <w:r w:rsidRPr="00A2029D">
              <w:t>Prometheus</w:t>
            </w:r>
          </w:p>
        </w:tc>
      </w:tr>
      <w:tr w:rsidR="0061267D" w:rsidRPr="00A064D7" w:rsidTr="00D3223A">
        <w:trPr>
          <w:trHeight w:val="77"/>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2029D" w:rsidRDefault="0061267D" w:rsidP="00D12430">
            <w:pPr>
              <w:jc w:val="center"/>
            </w:pPr>
            <w:r w:rsidRPr="00A2029D">
              <w:rPr>
                <w:b/>
              </w:rPr>
              <w:t>КАФЕДРА МУЗИЧНОГО МИСТЕЦТВА</w:t>
            </w:r>
          </w:p>
        </w:tc>
      </w:tr>
      <w:tr w:rsidR="0061267D" w:rsidRPr="00A064D7" w:rsidTr="0058035B">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58035B">
            <w:r w:rsidRPr="00A2029D">
              <w:t>Лігус В.</w:t>
            </w:r>
            <w:r w:rsidR="004A1FD0" w:rsidRPr="00A2029D">
              <w:t xml:space="preserve"> </w:t>
            </w:r>
            <w:r w:rsidRPr="00A2029D">
              <w:t>О.</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E444E7">
            <w:pPr>
              <w:jc w:val="both"/>
            </w:pPr>
            <w:r w:rsidRPr="00A2029D">
              <w:t xml:space="preserve">Дисципліна «Музична акустика» в системі сучасної фахової підготовки музиканта в закладах вищої освіти. </w:t>
            </w:r>
            <w:r w:rsidRPr="00A2029D">
              <w:rPr>
                <w:i/>
              </w:rPr>
              <w:t>Музика в системі мистецької освіти: взаємини та</w:t>
            </w:r>
            <w:r w:rsidR="00962DAE" w:rsidRPr="00A2029D">
              <w:rPr>
                <w:i/>
              </w:rPr>
              <w:t xml:space="preserve"> </w:t>
            </w:r>
            <w:r w:rsidRPr="00A2029D">
              <w:rPr>
                <w:i/>
              </w:rPr>
              <w:t>протидії</w:t>
            </w:r>
            <w:r w:rsidRPr="00A2029D">
              <w:t xml:space="preserve">: матеріали Всеукраїнського науково-педагогічного підвищення кваліфікації у галузі мистецтвознавства, музикознавства, музичної педагогіки. Одеса, 15 березня </w:t>
            </w:r>
            <w:r w:rsidR="00E444E7" w:rsidRPr="00A2029D">
              <w:t>–</w:t>
            </w:r>
            <w:r w:rsidRPr="00A2029D">
              <w:t xml:space="preserve"> 23</w:t>
            </w:r>
            <w:r w:rsidR="00962DAE" w:rsidRPr="00A2029D">
              <w:t xml:space="preserve"> </w:t>
            </w:r>
            <w:r w:rsidRPr="00A2029D">
              <w:t>к</w:t>
            </w:r>
            <w:r w:rsidR="00E444E7" w:rsidRPr="00A2029D">
              <w:t>вітня 2021 р. Одеса : Вид. дім «Гельветика»</w:t>
            </w:r>
            <w:r w:rsidRPr="00A2029D">
              <w:t>, 2021. С. 131–133.</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58035B" w:rsidP="0058035B">
            <w:r w:rsidRPr="00A2029D">
              <w:t xml:space="preserve">15 березня – 23 квітня 2021 р. </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58035B" w:rsidP="0058035B">
            <w:r w:rsidRPr="00A2029D">
              <w:t xml:space="preserve">м. </w:t>
            </w:r>
            <w:r w:rsidR="0061267D" w:rsidRPr="00A2029D">
              <w:t>Одеса</w:t>
            </w:r>
          </w:p>
        </w:tc>
      </w:tr>
      <w:tr w:rsidR="0061267D" w:rsidRPr="00A064D7" w:rsidTr="0058035B">
        <w:trPr>
          <w:trHeight w:val="77"/>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2029D" w:rsidRDefault="0061267D" w:rsidP="0058035B">
            <w:pPr>
              <w:jc w:val="center"/>
            </w:pPr>
            <w:r w:rsidRPr="00A2029D">
              <w:rPr>
                <w:b/>
              </w:rPr>
              <w:t>КАФЕДРА ДИЗАЙНУ І ТЕХНОЛОГІЙ</w:t>
            </w:r>
          </w:p>
        </w:tc>
      </w:tr>
      <w:tr w:rsidR="0061267D" w:rsidRPr="00A064D7" w:rsidTr="0058035B">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58035B">
            <w:r w:rsidRPr="00A2029D">
              <w:rPr>
                <w:shd w:val="clear" w:color="auto" w:fill="FFFFFF"/>
              </w:rPr>
              <w:t>Дєордіца Т.</w:t>
            </w:r>
            <w:r w:rsidR="004A1FD0" w:rsidRPr="00A2029D">
              <w:rPr>
                <w:shd w:val="clear" w:color="auto" w:fill="FFFFFF"/>
              </w:rPr>
              <w:t xml:space="preserve"> </w:t>
            </w:r>
            <w:r w:rsidRPr="00A2029D">
              <w:rPr>
                <w:shd w:val="clear" w:color="auto" w:fill="FFFFFF"/>
              </w:rPr>
              <w:t>Ю., Ворон</w:t>
            </w:r>
            <w:r w:rsidRPr="00A2029D">
              <w:t>іна М.</w:t>
            </w:r>
            <w:r w:rsidR="004A1FD0" w:rsidRPr="00A2029D">
              <w:t xml:space="preserve"> </w:t>
            </w:r>
            <w:r w:rsidRPr="00A2029D">
              <w:t xml:space="preserve">В. </w:t>
            </w:r>
            <w:r w:rsidRPr="00A2029D">
              <w:lastRenderedPageBreak/>
              <w:t>Литвинова Н.</w:t>
            </w:r>
            <w:r w:rsidR="004A1FD0" w:rsidRPr="00A2029D">
              <w:t xml:space="preserve"> </w:t>
            </w:r>
            <w:r w:rsidRPr="00A2029D">
              <w:t>В.</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58035B">
            <w:pPr>
              <w:jc w:val="both"/>
            </w:pPr>
            <w:r w:rsidRPr="00A2029D">
              <w:rPr>
                <w:bCs/>
              </w:rPr>
              <w:lastRenderedPageBreak/>
              <w:t xml:space="preserve">Свідоцтво про реєстрацію авторського права на літературний письмовий твір науково-практичного характеру («Критерії ефективного викладання за версією </w:t>
            </w:r>
            <w:r w:rsidRPr="00A2029D">
              <w:rPr>
                <w:bCs/>
              </w:rPr>
              <w:lastRenderedPageBreak/>
              <w:t>Ш. Даніелсон: відмітні особливості») №107760 від 02.09.2021</w:t>
            </w:r>
            <w:r w:rsidR="00E444E7" w:rsidRPr="00A2029D">
              <w:rPr>
                <w:bCs/>
              </w:rPr>
              <w:t xml:space="preserve"> р.</w:t>
            </w:r>
          </w:p>
        </w:tc>
        <w:tc>
          <w:tcPr>
            <w:tcW w:w="1842" w:type="dxa"/>
            <w:tcBorders>
              <w:top w:val="single" w:sz="4" w:space="0" w:color="auto"/>
              <w:left w:val="single" w:sz="4" w:space="0" w:color="auto"/>
              <w:bottom w:val="single" w:sz="4" w:space="0" w:color="auto"/>
              <w:right w:val="single" w:sz="4" w:space="0" w:color="auto"/>
            </w:tcBorders>
          </w:tcPr>
          <w:p w:rsidR="0058035B" w:rsidRPr="00A2029D" w:rsidRDefault="0058035B" w:rsidP="0058035B">
            <w:pPr>
              <w:rPr>
                <w:bCs/>
              </w:rPr>
            </w:pPr>
            <w:r w:rsidRPr="00A2029D">
              <w:rPr>
                <w:bCs/>
              </w:rPr>
              <w:lastRenderedPageBreak/>
              <w:t xml:space="preserve">02 вересня </w:t>
            </w:r>
          </w:p>
          <w:p w:rsidR="0061267D" w:rsidRPr="00A2029D" w:rsidRDefault="0058035B" w:rsidP="0058035B">
            <w:r w:rsidRPr="00A2029D">
              <w:rPr>
                <w:bCs/>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58035B"/>
        </w:tc>
      </w:tr>
      <w:tr w:rsidR="0061267D" w:rsidRPr="00A064D7" w:rsidTr="0058035B">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58035B">
            <w:pPr>
              <w:rPr>
                <w:shd w:val="clear" w:color="auto" w:fill="FFFFFF"/>
              </w:rPr>
            </w:pPr>
            <w:r w:rsidRPr="00A2029D">
              <w:rPr>
                <w:shd w:val="clear" w:color="auto" w:fill="FFFFFF"/>
              </w:rPr>
              <w:t>Дєордіца Т.</w:t>
            </w:r>
            <w:r w:rsidR="004A1FD0" w:rsidRPr="00A2029D">
              <w:rPr>
                <w:shd w:val="clear" w:color="auto" w:fill="FFFFFF"/>
              </w:rPr>
              <w:t xml:space="preserve"> </w:t>
            </w:r>
            <w:r w:rsidRPr="00A2029D">
              <w:rPr>
                <w:shd w:val="clear" w:color="auto" w:fill="FFFFFF"/>
              </w:rPr>
              <w:t xml:space="preserve">Ю., </w:t>
            </w:r>
          </w:p>
          <w:p w:rsidR="0061267D" w:rsidRPr="00A2029D" w:rsidRDefault="0061267D" w:rsidP="0058035B">
            <w:pPr>
              <w:rPr>
                <w:shd w:val="clear" w:color="auto" w:fill="FFFFFF"/>
              </w:rPr>
            </w:pPr>
            <w:r w:rsidRPr="00A2029D">
              <w:rPr>
                <w:shd w:val="clear" w:color="auto" w:fill="FFFFFF"/>
              </w:rPr>
              <w:t>Білевич С.</w:t>
            </w:r>
            <w:r w:rsidR="004A1FD0" w:rsidRPr="00A2029D">
              <w:rPr>
                <w:shd w:val="clear" w:color="auto" w:fill="FFFFFF"/>
              </w:rPr>
              <w:t xml:space="preserve"> </w:t>
            </w:r>
            <w:r w:rsidRPr="00A2029D">
              <w:rPr>
                <w:shd w:val="clear" w:color="auto" w:fill="FFFFFF"/>
              </w:rPr>
              <w:t xml:space="preserve">В., </w:t>
            </w:r>
          </w:p>
          <w:p w:rsidR="0061267D" w:rsidRPr="00A2029D" w:rsidRDefault="0061267D" w:rsidP="0058035B">
            <w:r w:rsidRPr="00A2029D">
              <w:rPr>
                <w:shd w:val="clear" w:color="auto" w:fill="FFFFFF"/>
              </w:rPr>
              <w:t>Ворон</w:t>
            </w:r>
            <w:r w:rsidRPr="00A2029D">
              <w:t>іна М.</w:t>
            </w:r>
            <w:r w:rsidR="004A1FD0" w:rsidRPr="00A2029D">
              <w:t xml:space="preserve"> </w:t>
            </w:r>
            <w:r w:rsidRPr="00A2029D">
              <w:t>В., Толмачов В.</w:t>
            </w:r>
            <w:r w:rsidR="004A1FD0" w:rsidRPr="00A2029D">
              <w:t xml:space="preserve"> </w:t>
            </w:r>
            <w:r w:rsidRPr="00A2029D">
              <w:t>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58035B">
            <w:pPr>
              <w:jc w:val="both"/>
            </w:pPr>
            <w:r w:rsidRPr="00A2029D">
              <w:rPr>
                <w:bCs/>
              </w:rPr>
              <w:t>Свідоцтво про реєстрацію авторського права на літературний письмовий твір науково-практичного характеру («Орієнтовна основа дій для переструктурування навчальних текстів в і-карти») №109376 від 11.11.2021</w:t>
            </w:r>
            <w:r w:rsidR="00E444E7" w:rsidRPr="00A2029D">
              <w:rPr>
                <w:bCs/>
              </w:rPr>
              <w:t xml:space="preserve"> р.</w:t>
            </w:r>
          </w:p>
        </w:tc>
        <w:tc>
          <w:tcPr>
            <w:tcW w:w="1842" w:type="dxa"/>
            <w:tcBorders>
              <w:top w:val="single" w:sz="4" w:space="0" w:color="auto"/>
              <w:left w:val="single" w:sz="4" w:space="0" w:color="auto"/>
              <w:bottom w:val="single" w:sz="4" w:space="0" w:color="auto"/>
              <w:right w:val="single" w:sz="4" w:space="0" w:color="auto"/>
            </w:tcBorders>
          </w:tcPr>
          <w:p w:rsidR="0058035B" w:rsidRPr="00A2029D" w:rsidRDefault="0058035B" w:rsidP="0058035B">
            <w:pPr>
              <w:rPr>
                <w:bCs/>
              </w:rPr>
            </w:pPr>
            <w:r w:rsidRPr="00A2029D">
              <w:rPr>
                <w:bCs/>
              </w:rPr>
              <w:t>11 листопада</w:t>
            </w:r>
          </w:p>
          <w:p w:rsidR="0061267D" w:rsidRPr="00A2029D" w:rsidRDefault="0058035B" w:rsidP="0058035B">
            <w:r w:rsidRPr="00A2029D">
              <w:rPr>
                <w:bCs/>
              </w:rPr>
              <w:t>2021 р.</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58035B"/>
        </w:tc>
      </w:tr>
      <w:tr w:rsidR="0061267D" w:rsidRPr="00A064D7" w:rsidTr="0058035B">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58035B">
            <w:r w:rsidRPr="00A2029D">
              <w:t>Литвиненко Н. М.</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58035B">
            <w:pPr>
              <w:jc w:val="both"/>
            </w:pPr>
            <w:r w:rsidRPr="00A2029D">
              <w:t xml:space="preserve">Керівництво науковим гуртком Київського національного університету технологій та дизайну «Шлях дизайнера: від простого до складного» </w:t>
            </w:r>
            <w:r w:rsidR="00E444E7" w:rsidRPr="00A2029D">
              <w:t>–</w:t>
            </w:r>
            <w:r w:rsidRPr="00A2029D">
              <w:t xml:space="preserve"> наказ КНУТіД № 137-уч від 23.03.</w:t>
            </w:r>
            <w:r w:rsidR="00E444E7" w:rsidRPr="00A2029D">
              <w:t>20</w:t>
            </w:r>
            <w:r w:rsidRPr="00A2029D">
              <w:t>18</w:t>
            </w:r>
            <w:r w:rsidR="00E444E7" w:rsidRPr="00A2029D">
              <w:t xml:space="preserve"> </w:t>
            </w:r>
            <w:r w:rsidRPr="00A2029D">
              <w:t>р.</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58035B" w:rsidP="0058035B">
            <w:r w:rsidRPr="00A2029D">
              <w:t>Протягом року</w:t>
            </w:r>
          </w:p>
        </w:tc>
        <w:tc>
          <w:tcPr>
            <w:tcW w:w="1794" w:type="dxa"/>
            <w:tcBorders>
              <w:top w:val="single" w:sz="4" w:space="0" w:color="auto"/>
              <w:left w:val="single" w:sz="4" w:space="0" w:color="auto"/>
              <w:bottom w:val="single" w:sz="4" w:space="0" w:color="auto"/>
              <w:right w:val="single" w:sz="4" w:space="0" w:color="auto"/>
            </w:tcBorders>
          </w:tcPr>
          <w:p w:rsidR="0061267D" w:rsidRPr="00A2029D" w:rsidRDefault="0061267D" w:rsidP="0058035B">
            <w:r w:rsidRPr="00A2029D">
              <w:t>м. Київ, Київський національний університет технологій та дизайну</w:t>
            </w:r>
          </w:p>
        </w:tc>
      </w:tr>
      <w:tr w:rsidR="0061267D" w:rsidRPr="00A064D7" w:rsidTr="00D3223A">
        <w:trPr>
          <w:trHeight w:val="77"/>
          <w:jc w:val="center"/>
        </w:trPr>
        <w:tc>
          <w:tcPr>
            <w:tcW w:w="14376" w:type="dxa"/>
            <w:gridSpan w:val="5"/>
            <w:tcBorders>
              <w:top w:val="single" w:sz="4" w:space="0" w:color="auto"/>
              <w:left w:val="single" w:sz="4" w:space="0" w:color="auto"/>
              <w:bottom w:val="single" w:sz="4" w:space="0" w:color="auto"/>
              <w:right w:val="single" w:sz="4" w:space="0" w:color="auto"/>
            </w:tcBorders>
          </w:tcPr>
          <w:p w:rsidR="0061267D" w:rsidRPr="00A2029D" w:rsidRDefault="0061267D" w:rsidP="00D12430">
            <w:pPr>
              <w:jc w:val="center"/>
              <w:rPr>
                <w:b/>
              </w:rPr>
            </w:pPr>
            <w:r w:rsidRPr="00A2029D">
              <w:rPr>
                <w:b/>
              </w:rPr>
              <w:t>КАФЕДРА ГРАФІЧНОГО ДИЗАЙНУ</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D12430">
            <w:pPr>
              <w:rPr>
                <w:sz w:val="20"/>
                <w:szCs w:val="20"/>
              </w:rPr>
            </w:pPr>
            <w:r w:rsidRPr="00A2029D">
              <w:rPr>
                <w:sz w:val="20"/>
                <w:szCs w:val="20"/>
              </w:rPr>
              <w:t>Удріс-Бородавко Н.</w:t>
            </w:r>
            <w:r w:rsidR="004A1FD0" w:rsidRPr="00A2029D">
              <w:rPr>
                <w:sz w:val="20"/>
                <w:szCs w:val="20"/>
              </w:rPr>
              <w:t xml:space="preserve"> </w:t>
            </w:r>
            <w:r w:rsidRPr="00A2029D">
              <w:rPr>
                <w:sz w:val="20"/>
                <w:szCs w:val="20"/>
              </w:rPr>
              <w:t>С.</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D12430">
            <w:r w:rsidRPr="00A2029D">
              <w:t>Участь в акредитації аспірантури з дизайну</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58035B" w:rsidP="00D12430">
            <w:r w:rsidRPr="00A2029D">
              <w:t>червень 2021 р.</w:t>
            </w:r>
          </w:p>
        </w:tc>
        <w:tc>
          <w:tcPr>
            <w:tcW w:w="1794" w:type="dxa"/>
            <w:tcBorders>
              <w:top w:val="single" w:sz="4" w:space="0" w:color="auto"/>
              <w:left w:val="single" w:sz="4" w:space="0" w:color="auto"/>
              <w:bottom w:val="single" w:sz="4" w:space="0" w:color="auto"/>
              <w:right w:val="single" w:sz="4" w:space="0" w:color="auto"/>
            </w:tcBorders>
          </w:tcPr>
          <w:p w:rsidR="0058035B" w:rsidRPr="00A2029D" w:rsidRDefault="0058035B" w:rsidP="0058035B">
            <w:pPr>
              <w:rPr>
                <w:color w:val="000000" w:themeColor="text1"/>
              </w:rPr>
            </w:pPr>
            <w:r w:rsidRPr="00A2029D">
              <w:rPr>
                <w:color w:val="000000" w:themeColor="text1"/>
              </w:rPr>
              <w:t>м. Київ,</w:t>
            </w:r>
          </w:p>
          <w:p w:rsidR="0061267D" w:rsidRPr="00A2029D" w:rsidRDefault="0058035B" w:rsidP="0058035B">
            <w:r w:rsidRPr="00A2029D">
              <w:rPr>
                <w:color w:val="000000" w:themeColor="text1"/>
              </w:rPr>
              <w:t>КНУКіМ</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2029D" w:rsidRDefault="0061267D" w:rsidP="00D12430">
            <w:r w:rsidRPr="00A2029D">
              <w:t>Божко Т.</w:t>
            </w:r>
            <w:r w:rsidR="004A1FD0" w:rsidRPr="00A2029D">
              <w:t xml:space="preserve"> </w:t>
            </w:r>
            <w:r w:rsidRPr="00A2029D">
              <w:t>О.</w:t>
            </w:r>
          </w:p>
        </w:tc>
        <w:tc>
          <w:tcPr>
            <w:tcW w:w="8080" w:type="dxa"/>
            <w:tcBorders>
              <w:top w:val="single" w:sz="4" w:space="0" w:color="auto"/>
              <w:left w:val="single" w:sz="4" w:space="0" w:color="auto"/>
              <w:bottom w:val="single" w:sz="4" w:space="0" w:color="auto"/>
              <w:right w:val="single" w:sz="4" w:space="0" w:color="auto"/>
            </w:tcBorders>
          </w:tcPr>
          <w:p w:rsidR="0061267D" w:rsidRPr="00A2029D" w:rsidRDefault="0061267D" w:rsidP="00D12430">
            <w:r w:rsidRPr="00A2029D">
              <w:t>Участь в акредитації аспірантури з дизайну</w:t>
            </w:r>
          </w:p>
        </w:tc>
        <w:tc>
          <w:tcPr>
            <w:tcW w:w="1842" w:type="dxa"/>
            <w:tcBorders>
              <w:top w:val="single" w:sz="4" w:space="0" w:color="auto"/>
              <w:left w:val="single" w:sz="4" w:space="0" w:color="auto"/>
              <w:bottom w:val="single" w:sz="4" w:space="0" w:color="auto"/>
              <w:right w:val="single" w:sz="4" w:space="0" w:color="auto"/>
            </w:tcBorders>
          </w:tcPr>
          <w:p w:rsidR="0061267D" w:rsidRPr="00A2029D" w:rsidRDefault="0058035B" w:rsidP="00D12430">
            <w:r w:rsidRPr="00A2029D">
              <w:t>червень 2021 р.</w:t>
            </w:r>
          </w:p>
        </w:tc>
        <w:tc>
          <w:tcPr>
            <w:tcW w:w="1794" w:type="dxa"/>
            <w:tcBorders>
              <w:top w:val="single" w:sz="4" w:space="0" w:color="auto"/>
              <w:left w:val="single" w:sz="4" w:space="0" w:color="auto"/>
              <w:bottom w:val="single" w:sz="4" w:space="0" w:color="auto"/>
              <w:right w:val="single" w:sz="4" w:space="0" w:color="auto"/>
            </w:tcBorders>
          </w:tcPr>
          <w:p w:rsidR="0058035B" w:rsidRPr="00A2029D" w:rsidRDefault="0058035B" w:rsidP="0058035B">
            <w:pPr>
              <w:rPr>
                <w:color w:val="000000" w:themeColor="text1"/>
              </w:rPr>
            </w:pPr>
            <w:r w:rsidRPr="00A2029D">
              <w:rPr>
                <w:color w:val="000000" w:themeColor="text1"/>
              </w:rPr>
              <w:t>м. Київ,</w:t>
            </w:r>
          </w:p>
          <w:p w:rsidR="0061267D" w:rsidRPr="00A2029D" w:rsidRDefault="0058035B" w:rsidP="0058035B">
            <w:r w:rsidRPr="00A2029D">
              <w:rPr>
                <w:color w:val="000000" w:themeColor="text1"/>
              </w:rPr>
              <w:t>КНУКіМ</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Лопухова 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rPr>
                <w:bCs/>
              </w:rPr>
              <w:t xml:space="preserve">Персональна виставка. </w:t>
            </w:r>
            <w:r w:rsidRPr="00A064D7">
              <w:rPr>
                <w:bCs/>
              </w:rPr>
              <w:t>22 роботи</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t>л</w:t>
            </w:r>
            <w:r w:rsidRPr="00A064D7">
              <w:t>ютий</w:t>
            </w:r>
            <w:r>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rsidRPr="00A064D7">
              <w:rPr>
                <w:color w:val="000000" w:themeColor="text1"/>
              </w:rPr>
              <w:t>м. Київ</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4A1FD0" w:rsidRPr="004A1FD0" w:rsidRDefault="0061267D" w:rsidP="00D12430">
            <w:pPr>
              <w:rPr>
                <w:sz w:val="20"/>
                <w:szCs w:val="20"/>
              </w:rPr>
            </w:pPr>
            <w:r w:rsidRPr="004A1FD0">
              <w:rPr>
                <w:sz w:val="20"/>
                <w:szCs w:val="20"/>
              </w:rPr>
              <w:t xml:space="preserve">Удріс-Бородавко Н.С., </w:t>
            </w:r>
          </w:p>
          <w:p w:rsidR="004A1FD0" w:rsidRDefault="0061267D" w:rsidP="00D12430">
            <w:pPr>
              <w:rPr>
                <w:bCs/>
              </w:rPr>
            </w:pPr>
            <w:r w:rsidRPr="00A064D7">
              <w:rPr>
                <w:bCs/>
              </w:rPr>
              <w:t xml:space="preserve">Гордійчук Я., Будник А., </w:t>
            </w:r>
          </w:p>
          <w:p w:rsidR="004A1FD0" w:rsidRDefault="0061267D" w:rsidP="00D12430">
            <w:pPr>
              <w:rPr>
                <w:bCs/>
              </w:rPr>
            </w:pPr>
            <w:r w:rsidRPr="00A064D7">
              <w:rPr>
                <w:bCs/>
              </w:rPr>
              <w:t xml:space="preserve">Чуєва О., </w:t>
            </w:r>
          </w:p>
          <w:p w:rsidR="0061267D" w:rsidRPr="00A064D7" w:rsidRDefault="0061267D" w:rsidP="00D12430">
            <w:pPr>
              <w:rPr>
                <w:bCs/>
              </w:rPr>
            </w:pPr>
            <w:r w:rsidRPr="00A064D7">
              <w:rPr>
                <w:bCs/>
              </w:rPr>
              <w:t>Приставка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До Всесвітнього Дня д</w:t>
            </w:r>
            <w:r w:rsidR="0058035B">
              <w:t xml:space="preserve">изайнера. Експозиція на паркані. </w:t>
            </w:r>
            <w:r w:rsidR="0058035B" w:rsidRPr="00A064D7">
              <w:t>20 планшетів</w:t>
            </w:r>
          </w:p>
          <w:p w:rsidR="0061267D" w:rsidRPr="00A064D7" w:rsidRDefault="0061267D" w:rsidP="00D12430">
            <w:pPr>
              <w:rPr>
                <w:bCs/>
              </w:rPr>
            </w:pP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t>квітень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rsidRPr="00A064D7">
              <w:rPr>
                <w:color w:val="000000" w:themeColor="text1"/>
              </w:rPr>
              <w:t>м. Київ</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Чуєва О.</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pPr>
              <w:rPr>
                <w:bCs/>
              </w:rPr>
            </w:pPr>
            <w:r w:rsidRPr="00A064D7">
              <w:rPr>
                <w:bCs/>
              </w:rPr>
              <w:t>Постер «100 років ХДАДМ»</w:t>
            </w:r>
            <w:r w:rsidR="0058035B">
              <w:rPr>
                <w:bCs/>
              </w:rPr>
              <w:t xml:space="preserve">. </w:t>
            </w:r>
            <w:r w:rsidR="0058035B" w:rsidRPr="00A064D7">
              <w:t>1 постер</w:t>
            </w:r>
          </w:p>
          <w:p w:rsidR="0061267D" w:rsidRPr="00A064D7" w:rsidRDefault="0061267D" w:rsidP="00D12430"/>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t>квітень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t xml:space="preserve">м. </w:t>
            </w:r>
            <w:r w:rsidR="0061267D" w:rsidRPr="00A064D7">
              <w:t>Харків</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Удріс-Бородавко 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Айдентика до Всеукраїнської науково-практичної конференції «Дизайн після епохи після постмодерну»</w:t>
            </w:r>
            <w:r w:rsidR="0058035B">
              <w:rPr>
                <w:bCs/>
              </w:rPr>
              <w:t xml:space="preserve">. </w:t>
            </w:r>
            <w:r w:rsidR="0058035B" w:rsidRPr="00A064D7">
              <w:t>Знак, афіші</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t>квітень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rsidRPr="00A064D7">
              <w:rPr>
                <w:color w:val="000000" w:themeColor="text1"/>
              </w:rPr>
              <w:t>м. Київ</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Удріс-Бородавко Н.</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Серія постерів до Дня дизайнера</w:t>
            </w:r>
            <w:r w:rsidR="0058035B">
              <w:rPr>
                <w:bCs/>
              </w:rPr>
              <w:t xml:space="preserve">. </w:t>
            </w:r>
            <w:r w:rsidR="0058035B" w:rsidRPr="00A064D7">
              <w:t>3</w:t>
            </w:r>
            <w:r w:rsidR="0058035B">
              <w:t xml:space="preserve"> </w:t>
            </w:r>
            <w:r w:rsidR="0058035B" w:rsidRPr="00A064D7">
              <w:t>постери</w:t>
            </w:r>
          </w:p>
        </w:tc>
        <w:tc>
          <w:tcPr>
            <w:tcW w:w="1842" w:type="dxa"/>
            <w:tcBorders>
              <w:top w:val="single" w:sz="4" w:space="0" w:color="auto"/>
              <w:left w:val="single" w:sz="4" w:space="0" w:color="auto"/>
              <w:bottom w:val="single" w:sz="4" w:space="0" w:color="auto"/>
              <w:right w:val="single" w:sz="4" w:space="0" w:color="auto"/>
            </w:tcBorders>
          </w:tcPr>
          <w:p w:rsidR="0058035B" w:rsidRPr="00A064D7" w:rsidRDefault="0058035B" w:rsidP="00D12430">
            <w:r>
              <w:t>квітень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rsidRPr="00A064D7">
              <w:rPr>
                <w:color w:val="000000" w:themeColor="text1"/>
              </w:rPr>
              <w:t>м. Київ</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Гордійчук Я.</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 xml:space="preserve">Інтерфейс </w:t>
            </w:r>
            <w:r w:rsidRPr="00A064D7">
              <w:rPr>
                <w:lang w:val="en-US"/>
              </w:rPr>
              <w:t>WareDot</w:t>
            </w:r>
            <w:r w:rsidRPr="00A064D7">
              <w:t xml:space="preserve"> </w:t>
            </w:r>
            <w:r w:rsidRPr="00A064D7">
              <w:rPr>
                <w:lang w:val="en-US"/>
              </w:rPr>
              <w:t>Antivirus</w:t>
            </w:r>
            <w:r w:rsidRPr="00A064D7">
              <w:t xml:space="preserve">, </w:t>
            </w:r>
            <w:r w:rsidRPr="00A064D7">
              <w:rPr>
                <w:lang w:val="en-US"/>
              </w:rPr>
              <w:t>TriFinder</w:t>
            </w:r>
            <w:r w:rsidRPr="00A064D7">
              <w:t>, ілюстрації та пакування для ТМ «</w:t>
            </w:r>
            <w:r w:rsidRPr="00A064D7">
              <w:rPr>
                <w:lang w:val="en-US"/>
              </w:rPr>
              <w:t>Arkophi</w:t>
            </w:r>
            <w:r w:rsidRPr="00A064D7">
              <w:t>», добавки до раціону собак</w:t>
            </w:r>
          </w:p>
          <w:p w:rsidR="0061267D" w:rsidRPr="00A064D7" w:rsidRDefault="0061267D" w:rsidP="00D12430"/>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t>квітень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rsidRPr="00A064D7">
              <w:rPr>
                <w:color w:val="000000" w:themeColor="text1"/>
              </w:rPr>
              <w:t>м. Київ</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Будник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Плакати до дня пам</w:t>
            </w:r>
            <w:r w:rsidR="00887454">
              <w:t>’</w:t>
            </w:r>
            <w:r w:rsidRPr="00A064D7">
              <w:t>яті Голодоморів</w:t>
            </w:r>
            <w:r w:rsidR="0058035B">
              <w:t xml:space="preserve">. </w:t>
            </w:r>
            <w:r w:rsidR="0058035B" w:rsidRPr="00A064D7">
              <w:t>2</w:t>
            </w:r>
            <w:r w:rsidR="0058035B">
              <w:t xml:space="preserve"> </w:t>
            </w:r>
            <w:r w:rsidR="0058035B" w:rsidRPr="00A064D7">
              <w:t>постери</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t>листопад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t xml:space="preserve">м. </w:t>
            </w:r>
            <w:r w:rsidR="0061267D" w:rsidRPr="00A064D7">
              <w:t>Нью Йорк</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Будник А.</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 xml:space="preserve">Дизайн видання «Українські світі Речі Посполитої». </w:t>
            </w:r>
            <w:r w:rsidR="0058035B">
              <w:t xml:space="preserve"> </w:t>
            </w:r>
            <w:r w:rsidR="0058035B" w:rsidRPr="00A064D7">
              <w:t>1 книга</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t>листопад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rsidRPr="00A064D7">
              <w:rPr>
                <w:color w:val="000000" w:themeColor="text1"/>
              </w:rPr>
              <w:t>м. Київ</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Ареф</w:t>
            </w:r>
            <w:r w:rsidR="00887454">
              <w:rPr>
                <w:bCs/>
              </w:rPr>
              <w:t>’</w:t>
            </w:r>
            <w:r w:rsidRPr="00A064D7">
              <w:rPr>
                <w:bCs/>
              </w:rPr>
              <w:t>єв В.</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Серія робіт «Фантоми метро». Участь у виставці «Візіократія» (Інститут проблем сучасного мистецтва)</w:t>
            </w:r>
            <w:r w:rsidR="0058035B">
              <w:t xml:space="preserve">. </w:t>
            </w:r>
            <w:r w:rsidR="0058035B" w:rsidRPr="00A064D7">
              <w:t>5 робіт</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t>л</w:t>
            </w:r>
            <w:r w:rsidRPr="00A064D7">
              <w:t>ютий</w:t>
            </w:r>
            <w:r>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rsidRPr="00A064D7">
              <w:rPr>
                <w:color w:val="000000" w:themeColor="text1"/>
              </w:rPr>
              <w:t>м. Київ</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rPr>
                <w:bCs/>
              </w:rPr>
              <w:t xml:space="preserve">Приставка В. </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58035B">
            <w:r w:rsidRPr="00A064D7">
              <w:t>Постер «14 червня – Всесвітній день донора»</w:t>
            </w:r>
            <w:r w:rsidR="0058035B">
              <w:t xml:space="preserve">. </w:t>
            </w:r>
            <w:r w:rsidR="0058035B" w:rsidRPr="00A064D7">
              <w:t>1 постер</w:t>
            </w:r>
          </w:p>
        </w:tc>
        <w:tc>
          <w:tcPr>
            <w:tcW w:w="1842" w:type="dxa"/>
            <w:tcBorders>
              <w:top w:val="single" w:sz="4" w:space="0" w:color="auto"/>
              <w:left w:val="single" w:sz="4" w:space="0" w:color="auto"/>
              <w:bottom w:val="single" w:sz="4" w:space="0" w:color="auto"/>
              <w:right w:val="single" w:sz="4" w:space="0" w:color="auto"/>
            </w:tcBorders>
          </w:tcPr>
          <w:p w:rsidR="0058035B" w:rsidRPr="00A064D7" w:rsidRDefault="0058035B" w:rsidP="00D12430">
            <w:r>
              <w:t>ч</w:t>
            </w:r>
            <w:r w:rsidRPr="00A064D7">
              <w:t>ервень</w:t>
            </w:r>
            <w:r>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rsidRPr="00A064D7">
              <w:rPr>
                <w:color w:val="000000" w:themeColor="text1"/>
              </w:rPr>
              <w:t>м. Київ</w:t>
            </w:r>
          </w:p>
        </w:tc>
      </w:tr>
      <w:tr w:rsidR="0061267D" w:rsidRPr="00A064D7" w:rsidTr="00D3223A">
        <w:trPr>
          <w:trHeight w:val="77"/>
          <w:jc w:val="center"/>
        </w:trPr>
        <w:tc>
          <w:tcPr>
            <w:tcW w:w="493" w:type="dxa"/>
            <w:tcBorders>
              <w:top w:val="single" w:sz="4" w:space="0" w:color="auto"/>
              <w:left w:val="single" w:sz="4" w:space="0" w:color="auto"/>
              <w:bottom w:val="single" w:sz="4" w:space="0" w:color="auto"/>
              <w:right w:val="single" w:sz="4" w:space="0" w:color="auto"/>
            </w:tcBorders>
          </w:tcPr>
          <w:p w:rsidR="0061267D" w:rsidRPr="00A064D7" w:rsidRDefault="0061267D" w:rsidP="00FF2EC3">
            <w:pPr>
              <w:widowControl/>
              <w:numPr>
                <w:ilvl w:val="0"/>
                <w:numId w:val="24"/>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61267D" w:rsidRPr="004A1FD0" w:rsidRDefault="0061267D" w:rsidP="00D12430">
            <w:pPr>
              <w:rPr>
                <w:sz w:val="20"/>
                <w:szCs w:val="20"/>
              </w:rPr>
            </w:pPr>
            <w:r w:rsidRPr="004A1FD0">
              <w:rPr>
                <w:sz w:val="20"/>
                <w:szCs w:val="20"/>
              </w:rPr>
              <w:t>Удріс-Бородавко Н.С.</w:t>
            </w:r>
          </w:p>
        </w:tc>
        <w:tc>
          <w:tcPr>
            <w:tcW w:w="8080" w:type="dxa"/>
            <w:tcBorders>
              <w:top w:val="single" w:sz="4" w:space="0" w:color="auto"/>
              <w:left w:val="single" w:sz="4" w:space="0" w:color="auto"/>
              <w:bottom w:val="single" w:sz="4" w:space="0" w:color="auto"/>
              <w:right w:val="single" w:sz="4" w:space="0" w:color="auto"/>
            </w:tcBorders>
          </w:tcPr>
          <w:p w:rsidR="0061267D" w:rsidRPr="00A064D7" w:rsidRDefault="0061267D" w:rsidP="00D12430">
            <w:r w:rsidRPr="00A064D7">
              <w:t>Участь в акредитації аспірантури з дизайну</w:t>
            </w:r>
          </w:p>
        </w:tc>
        <w:tc>
          <w:tcPr>
            <w:tcW w:w="1842"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t>ч</w:t>
            </w:r>
            <w:r w:rsidRPr="00A064D7">
              <w:t>ервень</w:t>
            </w:r>
            <w:r>
              <w:t xml:space="preserve"> 2021 р.</w:t>
            </w:r>
          </w:p>
        </w:tc>
        <w:tc>
          <w:tcPr>
            <w:tcW w:w="1794" w:type="dxa"/>
            <w:tcBorders>
              <w:top w:val="single" w:sz="4" w:space="0" w:color="auto"/>
              <w:left w:val="single" w:sz="4" w:space="0" w:color="auto"/>
              <w:bottom w:val="single" w:sz="4" w:space="0" w:color="auto"/>
              <w:right w:val="single" w:sz="4" w:space="0" w:color="auto"/>
            </w:tcBorders>
          </w:tcPr>
          <w:p w:rsidR="0061267D" w:rsidRPr="00A064D7" w:rsidRDefault="0058035B" w:rsidP="00D12430">
            <w:r w:rsidRPr="00A064D7">
              <w:rPr>
                <w:color w:val="000000" w:themeColor="text1"/>
              </w:rPr>
              <w:t>м. Київ</w:t>
            </w:r>
          </w:p>
        </w:tc>
      </w:tr>
    </w:tbl>
    <w:p w:rsidR="00E70596" w:rsidRPr="00A064D7" w:rsidRDefault="00E23C22" w:rsidP="0061267D">
      <w:pPr>
        <w:rPr>
          <w:sz w:val="20"/>
        </w:rPr>
        <w:sectPr w:rsidR="00E70596" w:rsidRPr="00A064D7">
          <w:footerReference w:type="default" r:id="rId490"/>
          <w:pgSz w:w="15840" w:h="12240" w:orient="landscape"/>
          <w:pgMar w:top="1140" w:right="120" w:bottom="860" w:left="1020" w:header="0" w:footer="664" w:gutter="0"/>
          <w:cols w:space="720"/>
        </w:sectPr>
      </w:pPr>
      <w:r>
        <w:pict>
          <v:rect id="_x0000_s1093" style="position:absolute;margin-left:661.85pt;margin-top:288.6pt;width:50.65pt;height:13.2pt;z-index:-306630656;mso-position-horizontal-relative:page;mso-position-vertical-relative:page" stroked="f">
            <w10:wrap anchorx="page" anchory="page"/>
          </v:rect>
        </w:pict>
      </w:r>
    </w:p>
    <w:p w:rsidR="00E70596" w:rsidRPr="00DA3E3E" w:rsidRDefault="00CC7FBD" w:rsidP="005D2A89">
      <w:pPr>
        <w:pStyle w:val="1"/>
        <w:ind w:left="0" w:right="517"/>
      </w:pPr>
      <w:bookmarkStart w:id="517" w:name="_Toc96077790"/>
      <w:r w:rsidRPr="00DA3E3E">
        <w:lastRenderedPageBreak/>
        <w:t>Розділ 3</w:t>
      </w:r>
      <w:r w:rsidR="00692E96" w:rsidRPr="00DA3E3E">
        <w:t>. ПУБЛІКАЦІЙНА АКТИВНІСТЬ НАУКОВО-ПЕДАГОГІЧНИХ ПРАЦІВНИКІВ ТА ЗДОБУВАЧІВ ВИЩОЇ ОСВІТИ У МІЖНАРОДНИХ НАУКОВОМЕТРИЧНИХ БАЗАХ</w:t>
      </w:r>
      <w:r w:rsidR="005D2A89" w:rsidRPr="00DA3E3E">
        <w:t xml:space="preserve"> </w:t>
      </w:r>
      <w:r w:rsidR="00692E96" w:rsidRPr="00DA3E3E">
        <w:t>SCOPUS ТА WEB OF SCIENCE</w:t>
      </w:r>
      <w:bookmarkEnd w:id="517"/>
    </w:p>
    <w:p w:rsidR="00E70596" w:rsidRDefault="00E70596" w:rsidP="00BC5789">
      <w:pPr>
        <w:spacing w:line="360" w:lineRule="auto"/>
        <w:ind w:right="544"/>
        <w:jc w:val="both"/>
        <w:rPr>
          <w:highlight w:val="yellow"/>
        </w:rPr>
      </w:pPr>
    </w:p>
    <w:p w:rsidR="0058675A" w:rsidRPr="00A2029D" w:rsidRDefault="0058675A" w:rsidP="00E3395C">
      <w:pPr>
        <w:tabs>
          <w:tab w:val="left" w:pos="9781"/>
        </w:tabs>
        <w:spacing w:line="360" w:lineRule="auto"/>
        <w:ind w:right="544" w:firstLine="709"/>
        <w:jc w:val="both"/>
        <w:rPr>
          <w:sz w:val="28"/>
          <w:szCs w:val="28"/>
        </w:rPr>
      </w:pPr>
      <w:r w:rsidRPr="00A2029D">
        <w:rPr>
          <w:sz w:val="28"/>
          <w:szCs w:val="28"/>
        </w:rPr>
        <w:t xml:space="preserve">Важливим показником академічної роботи КНУКіМ є дослідницька практика його співробітників, яка полягає у публікаційній активності в журналах, індексованих в міжнародних наукометричних базах даних (Scopus, </w:t>
      </w:r>
      <w:r w:rsidR="000A4326" w:rsidRPr="00A2029D">
        <w:rPr>
          <w:sz w:val="28"/>
          <w:szCs w:val="28"/>
        </w:rPr>
        <w:t xml:space="preserve">Web of Science </w:t>
      </w:r>
      <w:r w:rsidRPr="00A2029D">
        <w:rPr>
          <w:sz w:val="28"/>
          <w:szCs w:val="28"/>
        </w:rPr>
        <w:t>тощо) та у високій кількості цитувань їхніх робіт іншими вченими.</w:t>
      </w:r>
    </w:p>
    <w:p w:rsidR="009F2C1B" w:rsidRPr="00A2029D" w:rsidRDefault="009F2C1B" w:rsidP="00E3395C">
      <w:pPr>
        <w:tabs>
          <w:tab w:val="left" w:pos="993"/>
          <w:tab w:val="left" w:pos="9781"/>
        </w:tabs>
        <w:spacing w:line="360" w:lineRule="auto"/>
        <w:ind w:right="686" w:firstLine="709"/>
        <w:jc w:val="both"/>
        <w:rPr>
          <w:sz w:val="28"/>
          <w:szCs w:val="28"/>
        </w:rPr>
      </w:pPr>
      <w:r w:rsidRPr="00A2029D">
        <w:rPr>
          <w:sz w:val="28"/>
          <w:szCs w:val="28"/>
        </w:rPr>
        <w:t xml:space="preserve">Всього </w:t>
      </w:r>
      <w:r w:rsidRPr="00A2029D">
        <w:rPr>
          <w:sz w:val="28"/>
          <w:szCs w:val="28"/>
          <w:lang w:val="ru-RU"/>
        </w:rPr>
        <w:t>у</w:t>
      </w:r>
      <w:r w:rsidRPr="00A2029D">
        <w:rPr>
          <w:sz w:val="28"/>
          <w:szCs w:val="28"/>
        </w:rPr>
        <w:t xml:space="preserve"> БД Scopus під профілем організації (Київський національний університет культури і мистецтв) станом на 30.12.2021 </w:t>
      </w:r>
      <w:r w:rsidRPr="00A2029D">
        <w:rPr>
          <w:sz w:val="28"/>
          <w:szCs w:val="28"/>
          <w:lang w:val="ru-RU"/>
        </w:rPr>
        <w:t xml:space="preserve">р. </w:t>
      </w:r>
      <w:r w:rsidRPr="00A2029D">
        <w:rPr>
          <w:sz w:val="28"/>
          <w:szCs w:val="28"/>
        </w:rPr>
        <w:t xml:space="preserve">проіндексовано – </w:t>
      </w:r>
      <w:r w:rsidRPr="00A2029D">
        <w:rPr>
          <w:b/>
          <w:sz w:val="28"/>
          <w:szCs w:val="28"/>
        </w:rPr>
        <w:t>123</w:t>
      </w:r>
      <w:r w:rsidRPr="00A2029D">
        <w:rPr>
          <w:b/>
          <w:sz w:val="28"/>
          <w:szCs w:val="28"/>
          <w:lang w:val="ru-RU"/>
        </w:rPr>
        <w:t> </w:t>
      </w:r>
      <w:r w:rsidRPr="00A2029D">
        <w:rPr>
          <w:sz w:val="28"/>
          <w:szCs w:val="28"/>
        </w:rPr>
        <w:t xml:space="preserve">публікації. За поточний рік проіндексовали </w:t>
      </w:r>
      <w:r w:rsidRPr="00A2029D">
        <w:rPr>
          <w:b/>
          <w:sz w:val="28"/>
          <w:szCs w:val="28"/>
        </w:rPr>
        <w:t xml:space="preserve">50 </w:t>
      </w:r>
      <w:r w:rsidRPr="00A2029D">
        <w:rPr>
          <w:sz w:val="28"/>
          <w:szCs w:val="28"/>
        </w:rPr>
        <w:t xml:space="preserve">публікацій, </w:t>
      </w:r>
      <w:r w:rsidRPr="00A2029D">
        <w:rPr>
          <w:b/>
          <w:sz w:val="28"/>
          <w:szCs w:val="28"/>
        </w:rPr>
        <w:t>56</w:t>
      </w:r>
      <w:r w:rsidRPr="00A2029D">
        <w:rPr>
          <w:sz w:val="28"/>
          <w:szCs w:val="28"/>
        </w:rPr>
        <w:t xml:space="preserve"> авторів (працівники університету).</w:t>
      </w:r>
    </w:p>
    <w:p w:rsidR="009F2C1B" w:rsidRPr="00A2029D" w:rsidRDefault="009F2C1B" w:rsidP="00E3395C">
      <w:pPr>
        <w:tabs>
          <w:tab w:val="left" w:pos="993"/>
          <w:tab w:val="left" w:pos="9781"/>
        </w:tabs>
        <w:spacing w:line="360" w:lineRule="auto"/>
        <w:ind w:right="686" w:firstLine="709"/>
        <w:jc w:val="both"/>
        <w:rPr>
          <w:sz w:val="28"/>
          <w:szCs w:val="28"/>
        </w:rPr>
      </w:pPr>
      <w:r w:rsidRPr="00A2029D">
        <w:rPr>
          <w:sz w:val="28"/>
          <w:szCs w:val="28"/>
        </w:rPr>
        <w:t xml:space="preserve">В наукометричній базі Web of Science під профілем організації (Київський національний університет культури і мистецтв) станом на 30.12.2021 р. проіндексували </w:t>
      </w:r>
      <w:r w:rsidRPr="00A2029D">
        <w:rPr>
          <w:b/>
          <w:sz w:val="28"/>
          <w:szCs w:val="28"/>
        </w:rPr>
        <w:t xml:space="preserve">269 </w:t>
      </w:r>
      <w:r w:rsidRPr="00A2029D">
        <w:rPr>
          <w:sz w:val="28"/>
          <w:szCs w:val="28"/>
        </w:rPr>
        <w:t xml:space="preserve">публікацій. У 2021 році було проіндексовано – </w:t>
      </w:r>
      <w:r w:rsidRPr="00A2029D">
        <w:rPr>
          <w:b/>
          <w:sz w:val="28"/>
          <w:szCs w:val="28"/>
        </w:rPr>
        <w:t xml:space="preserve">112 </w:t>
      </w:r>
      <w:r w:rsidRPr="00A2029D">
        <w:rPr>
          <w:sz w:val="28"/>
          <w:szCs w:val="28"/>
        </w:rPr>
        <w:t xml:space="preserve">публікацій, </w:t>
      </w:r>
      <w:r w:rsidRPr="00A2029D">
        <w:rPr>
          <w:b/>
          <w:sz w:val="28"/>
          <w:szCs w:val="28"/>
        </w:rPr>
        <w:t xml:space="preserve">172 </w:t>
      </w:r>
      <w:r w:rsidRPr="00A2029D">
        <w:rPr>
          <w:sz w:val="28"/>
          <w:szCs w:val="28"/>
        </w:rPr>
        <w:t xml:space="preserve"> автори (працівники університету).</w:t>
      </w:r>
    </w:p>
    <w:p w:rsidR="00D656DF" w:rsidRPr="00A2029D" w:rsidRDefault="00D656DF" w:rsidP="00E3395C">
      <w:pPr>
        <w:tabs>
          <w:tab w:val="left" w:pos="9781"/>
        </w:tabs>
        <w:spacing w:line="360" w:lineRule="auto"/>
        <w:ind w:right="544" w:firstLine="709"/>
        <w:jc w:val="both"/>
        <w:rPr>
          <w:sz w:val="28"/>
          <w:szCs w:val="28"/>
        </w:rPr>
      </w:pPr>
      <w:r w:rsidRPr="00A2029D">
        <w:rPr>
          <w:sz w:val="28"/>
          <w:szCs w:val="28"/>
        </w:rPr>
        <w:t>За 202</w:t>
      </w:r>
      <w:r w:rsidR="0058675A" w:rsidRPr="00A2029D">
        <w:rPr>
          <w:sz w:val="28"/>
          <w:szCs w:val="28"/>
        </w:rPr>
        <w:t>1</w:t>
      </w:r>
      <w:r w:rsidR="000A4326" w:rsidRPr="00A2029D">
        <w:rPr>
          <w:sz w:val="28"/>
          <w:szCs w:val="28"/>
        </w:rPr>
        <w:t xml:space="preserve"> рік </w:t>
      </w:r>
      <w:r w:rsidR="00E3395C" w:rsidRPr="00A2029D">
        <w:rPr>
          <w:b/>
          <w:sz w:val="28"/>
          <w:szCs w:val="28"/>
        </w:rPr>
        <w:t>287</w:t>
      </w:r>
      <w:r w:rsidR="00E3395C" w:rsidRPr="00A2029D">
        <w:rPr>
          <w:sz w:val="28"/>
          <w:szCs w:val="28"/>
        </w:rPr>
        <w:t xml:space="preserve"> працівників КНУКіМ </w:t>
      </w:r>
      <w:r w:rsidR="000A4326" w:rsidRPr="00A2029D">
        <w:rPr>
          <w:sz w:val="28"/>
          <w:szCs w:val="28"/>
        </w:rPr>
        <w:t>п</w:t>
      </w:r>
      <w:r w:rsidR="00E3395C" w:rsidRPr="00A2029D">
        <w:rPr>
          <w:sz w:val="28"/>
          <w:szCs w:val="28"/>
        </w:rPr>
        <w:t>ідготували та опублікували</w:t>
      </w:r>
      <w:r w:rsidR="000A4326" w:rsidRPr="00A2029D">
        <w:rPr>
          <w:sz w:val="28"/>
          <w:szCs w:val="28"/>
        </w:rPr>
        <w:t xml:space="preserve"> </w:t>
      </w:r>
      <w:r w:rsidR="00E3395C" w:rsidRPr="00A2029D">
        <w:rPr>
          <w:sz w:val="28"/>
          <w:szCs w:val="28"/>
        </w:rPr>
        <w:t xml:space="preserve">статті у виданнях, які належать до міжнародних </w:t>
      </w:r>
      <w:r w:rsidR="00A2029D" w:rsidRPr="00A2029D">
        <w:rPr>
          <w:sz w:val="28"/>
          <w:szCs w:val="28"/>
        </w:rPr>
        <w:t>наукометричних</w:t>
      </w:r>
      <w:r w:rsidR="00E3395C" w:rsidRPr="00A2029D">
        <w:rPr>
          <w:sz w:val="28"/>
          <w:szCs w:val="28"/>
        </w:rPr>
        <w:t xml:space="preserve"> баз </w:t>
      </w:r>
      <w:r w:rsidR="00E3395C" w:rsidRPr="00A2029D">
        <w:rPr>
          <w:b/>
          <w:sz w:val="28"/>
          <w:szCs w:val="28"/>
        </w:rPr>
        <w:t>(</w:t>
      </w:r>
      <w:r w:rsidR="000A4326" w:rsidRPr="00A2029D">
        <w:rPr>
          <w:sz w:val="28"/>
          <w:szCs w:val="28"/>
        </w:rPr>
        <w:t>від однієї до дванадцяти власних публікацій</w:t>
      </w:r>
      <w:r w:rsidR="00E3395C" w:rsidRPr="00A2029D">
        <w:rPr>
          <w:sz w:val="28"/>
          <w:szCs w:val="28"/>
        </w:rPr>
        <w:t>, я</w:t>
      </w:r>
      <w:r w:rsidR="000A4326" w:rsidRPr="00A2029D">
        <w:rPr>
          <w:sz w:val="28"/>
          <w:szCs w:val="28"/>
        </w:rPr>
        <w:t xml:space="preserve">к одноосібних, так і у співавторстві). </w:t>
      </w:r>
    </w:p>
    <w:p w:rsidR="00BC5789" w:rsidRPr="00A2029D" w:rsidRDefault="00BC5789" w:rsidP="000A4326">
      <w:pPr>
        <w:tabs>
          <w:tab w:val="left" w:pos="9923"/>
        </w:tabs>
        <w:spacing w:line="360" w:lineRule="auto"/>
        <w:ind w:firstLine="709"/>
        <w:jc w:val="both"/>
        <w:rPr>
          <w:sz w:val="28"/>
          <w:szCs w:val="28"/>
        </w:rPr>
      </w:pPr>
    </w:p>
    <w:p w:rsidR="00DA3E3E" w:rsidRPr="000A4326" w:rsidRDefault="00DA3E3E" w:rsidP="000A4326">
      <w:pPr>
        <w:spacing w:line="360" w:lineRule="auto"/>
        <w:ind w:firstLine="142"/>
        <w:rPr>
          <w:b/>
          <w:sz w:val="28"/>
          <w:szCs w:val="28"/>
        </w:rPr>
      </w:pPr>
      <w:r w:rsidRPr="000A4326">
        <w:rPr>
          <w:b/>
          <w:sz w:val="28"/>
          <w:szCs w:val="28"/>
        </w:rPr>
        <w:t>12 публікацій</w:t>
      </w:r>
      <w:r w:rsidR="00754D97" w:rsidRPr="000A4326">
        <w:rPr>
          <w:b/>
          <w:sz w:val="28"/>
          <w:szCs w:val="28"/>
        </w:rPr>
        <w:t>:</w:t>
      </w:r>
      <w:r w:rsidRPr="000A4326">
        <w:rPr>
          <w:b/>
          <w:sz w:val="28"/>
          <w:szCs w:val="28"/>
        </w:rPr>
        <w:t xml:space="preserve"> </w:t>
      </w:r>
    </w:p>
    <w:p w:rsidR="00DA3E3E" w:rsidRPr="000A4326" w:rsidRDefault="00DA3E3E"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Салата Галина Володимирівна – </w:t>
      </w:r>
      <w:r w:rsidRPr="000A4326">
        <w:rPr>
          <w:bCs/>
          <w:sz w:val="28"/>
          <w:szCs w:val="28"/>
        </w:rPr>
        <w:t>12</w:t>
      </w:r>
      <w:r w:rsidRPr="000A4326">
        <w:rPr>
          <w:sz w:val="28"/>
          <w:szCs w:val="28"/>
        </w:rPr>
        <w:t xml:space="preserve"> (</w:t>
      </w:r>
      <w:r w:rsidRPr="000A4326">
        <w:rPr>
          <w:bCs/>
          <w:sz w:val="28"/>
          <w:szCs w:val="28"/>
        </w:rPr>
        <w:t>6</w:t>
      </w:r>
      <w:r w:rsidRPr="000A4326">
        <w:rPr>
          <w:sz w:val="28"/>
          <w:szCs w:val="28"/>
        </w:rPr>
        <w:t xml:space="preserve"> </w:t>
      </w:r>
      <w:r w:rsidRPr="000A4326">
        <w:rPr>
          <w:sz w:val="28"/>
          <w:szCs w:val="28"/>
          <w:lang w:val="en-US"/>
        </w:rPr>
        <w:t>Scopus</w:t>
      </w:r>
      <w:r w:rsidRPr="000A4326">
        <w:rPr>
          <w:sz w:val="28"/>
          <w:szCs w:val="28"/>
        </w:rPr>
        <w:t xml:space="preserve">, </w:t>
      </w:r>
      <w:r w:rsidRPr="000A4326">
        <w:rPr>
          <w:bCs/>
          <w:sz w:val="28"/>
          <w:szCs w:val="28"/>
        </w:rPr>
        <w:t>6</w:t>
      </w:r>
      <w:r w:rsidRPr="000A4326">
        <w:rPr>
          <w:sz w:val="28"/>
          <w:szCs w:val="28"/>
        </w:rPr>
        <w:t xml:space="preserve"> </w:t>
      </w:r>
      <w:r w:rsidRPr="000A4326">
        <w:rPr>
          <w:sz w:val="28"/>
          <w:szCs w:val="28"/>
          <w:lang w:val="en-US"/>
        </w:rPr>
        <w:t>WoS</w:t>
      </w:r>
      <w:r w:rsidRPr="000A4326">
        <w:rPr>
          <w:sz w:val="28"/>
          <w:szCs w:val="28"/>
        </w:rPr>
        <w:t>)</w:t>
      </w:r>
    </w:p>
    <w:p w:rsidR="00DA3E3E" w:rsidRPr="000A4326" w:rsidRDefault="00DA3E3E" w:rsidP="000A4326">
      <w:pPr>
        <w:widowControl/>
        <w:autoSpaceDE/>
        <w:autoSpaceDN/>
        <w:spacing w:line="360" w:lineRule="auto"/>
        <w:contextualSpacing/>
        <w:jc w:val="both"/>
        <w:rPr>
          <w:sz w:val="28"/>
          <w:szCs w:val="28"/>
        </w:rPr>
      </w:pPr>
    </w:p>
    <w:p w:rsidR="00DA3E3E" w:rsidRPr="000A4326" w:rsidRDefault="00754D97" w:rsidP="000A4326">
      <w:pPr>
        <w:spacing w:line="360" w:lineRule="auto"/>
        <w:ind w:firstLine="142"/>
        <w:rPr>
          <w:b/>
          <w:sz w:val="28"/>
          <w:szCs w:val="28"/>
        </w:rPr>
      </w:pPr>
      <w:r w:rsidRPr="000A4326">
        <w:rPr>
          <w:b/>
          <w:sz w:val="28"/>
          <w:szCs w:val="28"/>
        </w:rPr>
        <w:t>11 публікацій:</w:t>
      </w:r>
    </w:p>
    <w:p w:rsidR="00DA3E3E" w:rsidRPr="000A4326" w:rsidRDefault="00DA3E3E"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Бондар Ігор Савич – </w:t>
      </w:r>
      <w:r w:rsidRPr="000A4326">
        <w:rPr>
          <w:bCs/>
          <w:sz w:val="28"/>
          <w:szCs w:val="28"/>
        </w:rPr>
        <w:t>11</w:t>
      </w:r>
      <w:r w:rsidRPr="000A4326">
        <w:rPr>
          <w:sz w:val="28"/>
          <w:szCs w:val="28"/>
        </w:rPr>
        <w:t xml:space="preserve"> (</w:t>
      </w:r>
      <w:r w:rsidRPr="000A4326">
        <w:rPr>
          <w:bCs/>
          <w:sz w:val="28"/>
          <w:szCs w:val="28"/>
        </w:rPr>
        <w:t>4</w:t>
      </w:r>
      <w:r w:rsidRPr="000A4326">
        <w:rPr>
          <w:sz w:val="28"/>
          <w:szCs w:val="28"/>
        </w:rPr>
        <w:t xml:space="preserve"> </w:t>
      </w:r>
      <w:r w:rsidRPr="000A4326">
        <w:rPr>
          <w:sz w:val="28"/>
          <w:szCs w:val="28"/>
          <w:lang w:val="en-US"/>
        </w:rPr>
        <w:t>WoS</w:t>
      </w:r>
      <w:r w:rsidRPr="000A4326">
        <w:rPr>
          <w:sz w:val="28"/>
          <w:szCs w:val="28"/>
        </w:rPr>
        <w:t xml:space="preserve">, </w:t>
      </w:r>
      <w:r w:rsidRPr="000A4326">
        <w:rPr>
          <w:bCs/>
          <w:sz w:val="28"/>
          <w:szCs w:val="28"/>
        </w:rPr>
        <w:t>7</w:t>
      </w:r>
      <w:r w:rsidRPr="000A4326">
        <w:rPr>
          <w:sz w:val="28"/>
          <w:szCs w:val="28"/>
        </w:rPr>
        <w:t xml:space="preserve"> </w:t>
      </w:r>
      <w:r w:rsidRPr="000A4326">
        <w:rPr>
          <w:sz w:val="28"/>
          <w:szCs w:val="28"/>
          <w:lang w:val="en-US"/>
        </w:rPr>
        <w:t>Scopus</w:t>
      </w:r>
      <w:r w:rsidRPr="000A4326">
        <w:rPr>
          <w:sz w:val="28"/>
          <w:szCs w:val="28"/>
        </w:rPr>
        <w:t>)</w:t>
      </w:r>
    </w:p>
    <w:p w:rsidR="00DA3E3E" w:rsidRPr="000A4326" w:rsidRDefault="00DA3E3E"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Рибінська Юлія Анатоліївна – </w:t>
      </w:r>
      <w:r w:rsidRPr="000A4326">
        <w:rPr>
          <w:bCs/>
          <w:sz w:val="28"/>
          <w:szCs w:val="28"/>
        </w:rPr>
        <w:t xml:space="preserve">11 </w:t>
      </w:r>
      <w:r w:rsidRPr="000A4326">
        <w:rPr>
          <w:sz w:val="28"/>
          <w:szCs w:val="28"/>
        </w:rPr>
        <w:t>(</w:t>
      </w:r>
      <w:r w:rsidRPr="000A4326">
        <w:rPr>
          <w:bCs/>
          <w:sz w:val="28"/>
          <w:szCs w:val="28"/>
        </w:rPr>
        <w:t xml:space="preserve">2 </w:t>
      </w:r>
      <w:r w:rsidRPr="000A4326">
        <w:rPr>
          <w:sz w:val="28"/>
          <w:szCs w:val="28"/>
          <w:lang w:val="en-US"/>
        </w:rPr>
        <w:t>Scopus</w:t>
      </w:r>
      <w:r w:rsidRPr="000A4326">
        <w:rPr>
          <w:sz w:val="28"/>
          <w:szCs w:val="28"/>
        </w:rPr>
        <w:t xml:space="preserve">, </w:t>
      </w:r>
      <w:r w:rsidRPr="000A4326">
        <w:rPr>
          <w:bCs/>
          <w:sz w:val="28"/>
          <w:szCs w:val="28"/>
        </w:rPr>
        <w:t xml:space="preserve">9 </w:t>
      </w:r>
      <w:r w:rsidRPr="000A4326">
        <w:rPr>
          <w:sz w:val="28"/>
          <w:szCs w:val="28"/>
          <w:lang w:val="en-US"/>
        </w:rPr>
        <w:t>WoS</w:t>
      </w:r>
      <w:r w:rsidRPr="000A4326">
        <w:rPr>
          <w:sz w:val="28"/>
          <w:szCs w:val="28"/>
        </w:rPr>
        <w:t>)</w:t>
      </w:r>
    </w:p>
    <w:p w:rsidR="00DA3E3E" w:rsidRPr="000A4326" w:rsidRDefault="00DA3E3E" w:rsidP="000A4326">
      <w:pPr>
        <w:widowControl/>
        <w:autoSpaceDE/>
        <w:autoSpaceDN/>
        <w:spacing w:line="360" w:lineRule="auto"/>
        <w:contextualSpacing/>
        <w:jc w:val="both"/>
        <w:rPr>
          <w:sz w:val="28"/>
          <w:szCs w:val="28"/>
        </w:rPr>
      </w:pPr>
    </w:p>
    <w:p w:rsidR="00DA3E3E" w:rsidRPr="000A4326" w:rsidRDefault="00754D97" w:rsidP="000A4326">
      <w:pPr>
        <w:spacing w:line="360" w:lineRule="auto"/>
        <w:jc w:val="both"/>
        <w:rPr>
          <w:b/>
          <w:sz w:val="28"/>
          <w:szCs w:val="28"/>
        </w:rPr>
      </w:pPr>
      <w:r w:rsidRPr="000A4326">
        <w:rPr>
          <w:b/>
          <w:sz w:val="28"/>
          <w:szCs w:val="28"/>
        </w:rPr>
        <w:t>9 публікацій:</w:t>
      </w:r>
    </w:p>
    <w:p w:rsidR="00DA3E3E" w:rsidRPr="000A4326" w:rsidRDefault="00DA3E3E" w:rsidP="00FF2EC3">
      <w:pPr>
        <w:widowControl/>
        <w:numPr>
          <w:ilvl w:val="0"/>
          <w:numId w:val="104"/>
        </w:numPr>
        <w:autoSpaceDE/>
        <w:autoSpaceDN/>
        <w:spacing w:line="360" w:lineRule="auto"/>
        <w:ind w:left="0"/>
        <w:contextualSpacing/>
        <w:jc w:val="both"/>
        <w:rPr>
          <w:sz w:val="28"/>
          <w:szCs w:val="28"/>
        </w:rPr>
      </w:pPr>
      <w:r w:rsidRPr="000A4326">
        <w:rPr>
          <w:sz w:val="28"/>
          <w:szCs w:val="28"/>
        </w:rPr>
        <w:lastRenderedPageBreak/>
        <w:t xml:space="preserve">Батченко Людмила Вікторівна – </w:t>
      </w:r>
      <w:r w:rsidRPr="000A4326">
        <w:rPr>
          <w:bCs/>
          <w:sz w:val="28"/>
          <w:szCs w:val="28"/>
        </w:rPr>
        <w:t>9</w:t>
      </w:r>
      <w:r w:rsidRPr="000A4326">
        <w:rPr>
          <w:sz w:val="28"/>
          <w:szCs w:val="28"/>
        </w:rPr>
        <w:t xml:space="preserve"> (</w:t>
      </w:r>
      <w:r w:rsidRPr="000A4326">
        <w:rPr>
          <w:bCs/>
          <w:sz w:val="28"/>
          <w:szCs w:val="28"/>
        </w:rPr>
        <w:t>3</w:t>
      </w:r>
      <w:r w:rsidRPr="000A4326">
        <w:rPr>
          <w:sz w:val="28"/>
          <w:szCs w:val="28"/>
        </w:rPr>
        <w:t xml:space="preserve"> </w:t>
      </w:r>
      <w:r w:rsidRPr="000A4326">
        <w:rPr>
          <w:sz w:val="28"/>
          <w:szCs w:val="28"/>
          <w:lang w:val="en-US"/>
        </w:rPr>
        <w:t>WoS</w:t>
      </w:r>
      <w:r w:rsidRPr="000A4326">
        <w:rPr>
          <w:sz w:val="28"/>
          <w:szCs w:val="28"/>
        </w:rPr>
        <w:t xml:space="preserve">, </w:t>
      </w:r>
      <w:r w:rsidRPr="000A4326">
        <w:rPr>
          <w:bCs/>
          <w:sz w:val="28"/>
          <w:szCs w:val="28"/>
        </w:rPr>
        <w:t>6</w:t>
      </w:r>
      <w:r w:rsidRPr="000A4326">
        <w:rPr>
          <w:sz w:val="28"/>
          <w:szCs w:val="28"/>
        </w:rPr>
        <w:t xml:space="preserve"> </w:t>
      </w:r>
      <w:r w:rsidRPr="000A4326">
        <w:rPr>
          <w:sz w:val="28"/>
          <w:szCs w:val="28"/>
          <w:lang w:val="en-US"/>
        </w:rPr>
        <w:t>Scopus</w:t>
      </w:r>
      <w:r w:rsidRPr="000A4326">
        <w:rPr>
          <w:sz w:val="28"/>
          <w:szCs w:val="28"/>
        </w:rPr>
        <w:t>)</w:t>
      </w:r>
    </w:p>
    <w:p w:rsidR="00DA3E3E" w:rsidRPr="000A4326" w:rsidRDefault="00DA3E3E" w:rsidP="00FF2EC3">
      <w:pPr>
        <w:widowControl/>
        <w:numPr>
          <w:ilvl w:val="0"/>
          <w:numId w:val="104"/>
        </w:numPr>
        <w:autoSpaceDE/>
        <w:autoSpaceDN/>
        <w:spacing w:line="360" w:lineRule="auto"/>
        <w:ind w:left="0"/>
        <w:contextualSpacing/>
        <w:jc w:val="both"/>
        <w:rPr>
          <w:sz w:val="28"/>
          <w:szCs w:val="28"/>
        </w:rPr>
      </w:pPr>
      <w:r w:rsidRPr="000A4326">
        <w:rPr>
          <w:sz w:val="28"/>
          <w:szCs w:val="28"/>
        </w:rPr>
        <w:t>Безручко Олександр Вікторович – 9 публікацій  (</w:t>
      </w:r>
      <w:r w:rsidRPr="000A4326">
        <w:rPr>
          <w:bCs/>
          <w:sz w:val="28"/>
          <w:szCs w:val="28"/>
        </w:rPr>
        <w:t>8</w:t>
      </w:r>
      <w:r w:rsidRPr="000A4326">
        <w:rPr>
          <w:sz w:val="28"/>
          <w:szCs w:val="28"/>
        </w:rPr>
        <w:t xml:space="preserve"> </w:t>
      </w:r>
      <w:r w:rsidRPr="000A4326">
        <w:rPr>
          <w:sz w:val="28"/>
          <w:szCs w:val="28"/>
          <w:lang w:val="en-US"/>
        </w:rPr>
        <w:t>WoS</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DA3E3E" w:rsidRPr="000A4326" w:rsidRDefault="00DA3E3E"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Горбань Юрій Іванович – </w:t>
      </w:r>
      <w:r w:rsidRPr="000A4326">
        <w:rPr>
          <w:bCs/>
          <w:sz w:val="28"/>
          <w:szCs w:val="28"/>
        </w:rPr>
        <w:t>9</w:t>
      </w:r>
      <w:r w:rsidRPr="000A4326">
        <w:rPr>
          <w:sz w:val="28"/>
          <w:szCs w:val="28"/>
        </w:rPr>
        <w:t xml:space="preserve"> (5 </w:t>
      </w:r>
      <w:r w:rsidRPr="000A4326">
        <w:rPr>
          <w:sz w:val="28"/>
          <w:szCs w:val="28"/>
          <w:lang w:val="en-US"/>
        </w:rPr>
        <w:t>Scopus</w:t>
      </w:r>
      <w:r w:rsidRPr="000A4326">
        <w:rPr>
          <w:sz w:val="28"/>
          <w:szCs w:val="28"/>
        </w:rPr>
        <w:t>, 4</w:t>
      </w:r>
      <w:r w:rsidRPr="000A4326">
        <w:rPr>
          <w:sz w:val="28"/>
          <w:szCs w:val="28"/>
          <w:lang w:val="en-US"/>
        </w:rPr>
        <w:t>WoS</w:t>
      </w:r>
      <w:r w:rsidRPr="000A4326">
        <w:rPr>
          <w:sz w:val="28"/>
          <w:szCs w:val="28"/>
        </w:rPr>
        <w:t>)</w:t>
      </w:r>
    </w:p>
    <w:p w:rsidR="00DA3E3E" w:rsidRPr="000A4326" w:rsidRDefault="00DA3E3E" w:rsidP="000A4326">
      <w:pPr>
        <w:widowControl/>
        <w:autoSpaceDE/>
        <w:autoSpaceDN/>
        <w:spacing w:line="360" w:lineRule="auto"/>
        <w:contextualSpacing/>
        <w:jc w:val="both"/>
        <w:rPr>
          <w:sz w:val="28"/>
          <w:szCs w:val="28"/>
        </w:rPr>
      </w:pPr>
    </w:p>
    <w:p w:rsidR="00DA3E3E" w:rsidRPr="000A4326" w:rsidRDefault="00DA3E3E" w:rsidP="000A4326">
      <w:pPr>
        <w:spacing w:line="360" w:lineRule="auto"/>
        <w:jc w:val="both"/>
        <w:rPr>
          <w:b/>
          <w:sz w:val="28"/>
          <w:szCs w:val="28"/>
        </w:rPr>
      </w:pPr>
      <w:r w:rsidRPr="000A4326">
        <w:rPr>
          <w:b/>
          <w:sz w:val="28"/>
          <w:szCs w:val="28"/>
        </w:rPr>
        <w:t>8 публікацій</w:t>
      </w:r>
      <w:r w:rsidR="00754D97" w:rsidRPr="000A4326">
        <w:rPr>
          <w:b/>
          <w:sz w:val="28"/>
          <w:szCs w:val="28"/>
        </w:rPr>
        <w:t>:</w:t>
      </w:r>
    </w:p>
    <w:p w:rsidR="00DA3E3E" w:rsidRPr="000A4326" w:rsidRDefault="00DA3E3E" w:rsidP="00FF2EC3">
      <w:pPr>
        <w:widowControl/>
        <w:numPr>
          <w:ilvl w:val="0"/>
          <w:numId w:val="104"/>
        </w:numPr>
        <w:autoSpaceDE/>
        <w:autoSpaceDN/>
        <w:spacing w:line="360" w:lineRule="auto"/>
        <w:ind w:left="0"/>
        <w:contextualSpacing/>
        <w:jc w:val="both"/>
        <w:rPr>
          <w:sz w:val="28"/>
          <w:szCs w:val="28"/>
          <w:lang w:val="en-US"/>
        </w:rPr>
      </w:pPr>
      <w:r w:rsidRPr="000A4326">
        <w:rPr>
          <w:sz w:val="28"/>
          <w:szCs w:val="28"/>
        </w:rPr>
        <w:t xml:space="preserve">Гуменюк Тетяна Костянтинівна  – </w:t>
      </w:r>
      <w:r w:rsidRPr="000A4326">
        <w:rPr>
          <w:bCs/>
          <w:sz w:val="28"/>
          <w:szCs w:val="28"/>
        </w:rPr>
        <w:t>8</w:t>
      </w:r>
      <w:r w:rsidRPr="000A4326">
        <w:rPr>
          <w:sz w:val="28"/>
          <w:szCs w:val="28"/>
        </w:rPr>
        <w:t xml:space="preserve"> (</w:t>
      </w:r>
      <w:r w:rsidRPr="000A4326">
        <w:rPr>
          <w:sz w:val="28"/>
          <w:szCs w:val="28"/>
          <w:lang w:val="en-US"/>
        </w:rPr>
        <w:t>Scopus)</w:t>
      </w:r>
    </w:p>
    <w:p w:rsidR="00DA3E3E" w:rsidRPr="000A4326" w:rsidRDefault="00DA3E3E" w:rsidP="00FF2EC3">
      <w:pPr>
        <w:widowControl/>
        <w:numPr>
          <w:ilvl w:val="0"/>
          <w:numId w:val="104"/>
        </w:numPr>
        <w:autoSpaceDE/>
        <w:autoSpaceDN/>
        <w:spacing w:line="360" w:lineRule="auto"/>
        <w:ind w:left="0"/>
        <w:contextualSpacing/>
        <w:rPr>
          <w:sz w:val="28"/>
          <w:szCs w:val="28"/>
        </w:rPr>
      </w:pPr>
      <w:r w:rsidRPr="000A4326">
        <w:rPr>
          <w:sz w:val="28"/>
          <w:szCs w:val="28"/>
        </w:rPr>
        <w:t xml:space="preserve">Хлистун Олена Сергіївна – 8 (1 </w:t>
      </w:r>
      <w:r w:rsidRPr="000A4326">
        <w:rPr>
          <w:sz w:val="28"/>
          <w:szCs w:val="28"/>
          <w:lang w:val="en-US"/>
        </w:rPr>
        <w:t>Scopus</w:t>
      </w:r>
      <w:r w:rsidRPr="000A4326">
        <w:rPr>
          <w:sz w:val="28"/>
          <w:szCs w:val="28"/>
        </w:rPr>
        <w:t xml:space="preserve">, 7 </w:t>
      </w:r>
      <w:r w:rsidRPr="000A4326">
        <w:rPr>
          <w:sz w:val="28"/>
          <w:szCs w:val="28"/>
          <w:lang w:val="en-US"/>
        </w:rPr>
        <w:t>WoS</w:t>
      </w:r>
      <w:r w:rsidRPr="000A4326">
        <w:rPr>
          <w:sz w:val="28"/>
          <w:szCs w:val="28"/>
        </w:rPr>
        <w:t>)</w:t>
      </w:r>
    </w:p>
    <w:p w:rsidR="00DA3E3E" w:rsidRPr="000A4326" w:rsidRDefault="00DA3E3E" w:rsidP="000A4326">
      <w:pPr>
        <w:widowControl/>
        <w:autoSpaceDE/>
        <w:autoSpaceDN/>
        <w:spacing w:line="360" w:lineRule="auto"/>
        <w:contextualSpacing/>
        <w:rPr>
          <w:sz w:val="28"/>
          <w:szCs w:val="28"/>
        </w:rPr>
      </w:pPr>
    </w:p>
    <w:p w:rsidR="00DA3E3E" w:rsidRPr="000A4326" w:rsidRDefault="00DA3E3E" w:rsidP="000A4326">
      <w:pPr>
        <w:spacing w:line="360" w:lineRule="auto"/>
        <w:jc w:val="both"/>
        <w:rPr>
          <w:b/>
          <w:sz w:val="28"/>
          <w:szCs w:val="28"/>
        </w:rPr>
      </w:pPr>
      <w:r w:rsidRPr="000A4326">
        <w:rPr>
          <w:b/>
          <w:sz w:val="28"/>
          <w:szCs w:val="28"/>
        </w:rPr>
        <w:t>7</w:t>
      </w:r>
      <w:r w:rsidR="00754D97" w:rsidRPr="000A4326">
        <w:rPr>
          <w:b/>
          <w:sz w:val="28"/>
          <w:szCs w:val="28"/>
        </w:rPr>
        <w:t xml:space="preserve"> публікацій:</w:t>
      </w:r>
    </w:p>
    <w:p w:rsidR="00DA3E3E" w:rsidRPr="000A4326" w:rsidRDefault="00DA3E3E" w:rsidP="00FF2EC3">
      <w:pPr>
        <w:widowControl/>
        <w:numPr>
          <w:ilvl w:val="0"/>
          <w:numId w:val="104"/>
        </w:numPr>
        <w:autoSpaceDE/>
        <w:autoSpaceDN/>
        <w:spacing w:line="360" w:lineRule="auto"/>
        <w:ind w:left="0"/>
        <w:contextualSpacing/>
        <w:rPr>
          <w:sz w:val="28"/>
          <w:szCs w:val="28"/>
        </w:rPr>
      </w:pPr>
      <w:r w:rsidRPr="000A4326">
        <w:rPr>
          <w:sz w:val="28"/>
          <w:szCs w:val="28"/>
        </w:rPr>
        <w:t>Поплавський Михайло Михайлович – 7 (2Scopus, 5WoS)</w:t>
      </w:r>
    </w:p>
    <w:p w:rsidR="00DA3E3E" w:rsidRPr="000A4326" w:rsidRDefault="00DA3E3E"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Гончар Лілія Олександрівна – </w:t>
      </w:r>
      <w:r w:rsidRPr="000A4326">
        <w:rPr>
          <w:bCs/>
          <w:sz w:val="28"/>
          <w:szCs w:val="28"/>
        </w:rPr>
        <w:t>7 (4</w:t>
      </w:r>
      <w:r w:rsidRPr="000A4326">
        <w:rPr>
          <w:sz w:val="28"/>
          <w:szCs w:val="28"/>
          <w:lang w:val="en-US"/>
        </w:rPr>
        <w:t>WoS</w:t>
      </w:r>
      <w:r w:rsidRPr="000A4326">
        <w:rPr>
          <w:sz w:val="28"/>
          <w:szCs w:val="28"/>
        </w:rPr>
        <w:t xml:space="preserve">, </w:t>
      </w:r>
      <w:r w:rsidRPr="000A4326">
        <w:rPr>
          <w:bCs/>
          <w:sz w:val="28"/>
          <w:szCs w:val="28"/>
        </w:rPr>
        <w:t>3</w:t>
      </w:r>
      <w:r w:rsidRPr="000A4326">
        <w:rPr>
          <w:sz w:val="28"/>
          <w:szCs w:val="28"/>
          <w:lang w:val="en-US"/>
        </w:rPr>
        <w:t>Scopus</w:t>
      </w:r>
      <w:r w:rsidRPr="000A4326">
        <w:rPr>
          <w:sz w:val="28"/>
          <w:szCs w:val="28"/>
        </w:rPr>
        <w:t>)</w:t>
      </w:r>
    </w:p>
    <w:p w:rsidR="00DA3E3E" w:rsidRPr="000A4326" w:rsidRDefault="00DA3E3E"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Новальська Тетяна Василівна – </w:t>
      </w:r>
      <w:r w:rsidRPr="000A4326">
        <w:rPr>
          <w:bCs/>
          <w:sz w:val="28"/>
          <w:szCs w:val="28"/>
        </w:rPr>
        <w:t>7</w:t>
      </w:r>
      <w:r w:rsidRPr="000A4326">
        <w:rPr>
          <w:sz w:val="28"/>
          <w:szCs w:val="28"/>
        </w:rPr>
        <w:t xml:space="preserve"> (5</w:t>
      </w:r>
      <w:r w:rsidRPr="000A4326">
        <w:rPr>
          <w:sz w:val="28"/>
          <w:szCs w:val="28"/>
          <w:lang w:val="en-US"/>
        </w:rPr>
        <w:t>Scopus</w:t>
      </w:r>
      <w:r w:rsidRPr="000A4326">
        <w:rPr>
          <w:sz w:val="28"/>
          <w:szCs w:val="28"/>
        </w:rPr>
        <w:t xml:space="preserve">, </w:t>
      </w:r>
      <w:r w:rsidRPr="000A4326">
        <w:rPr>
          <w:bCs/>
          <w:sz w:val="28"/>
          <w:szCs w:val="28"/>
        </w:rPr>
        <w:t>2</w:t>
      </w:r>
      <w:r w:rsidRPr="000A4326">
        <w:rPr>
          <w:sz w:val="28"/>
          <w:szCs w:val="28"/>
        </w:rPr>
        <w:t xml:space="preserve"> </w:t>
      </w:r>
      <w:r w:rsidRPr="000A4326">
        <w:rPr>
          <w:sz w:val="28"/>
          <w:szCs w:val="28"/>
          <w:lang w:val="en-US"/>
        </w:rPr>
        <w:t>WoS</w:t>
      </w:r>
      <w:r w:rsidRPr="000A4326">
        <w:rPr>
          <w:sz w:val="28"/>
          <w:szCs w:val="28"/>
        </w:rPr>
        <w:t xml:space="preserve">) </w:t>
      </w:r>
    </w:p>
    <w:p w:rsidR="00DA3E3E" w:rsidRPr="000A4326" w:rsidRDefault="00DA3E3E"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Каракоз Олена Олександрівна  – </w:t>
      </w:r>
      <w:r w:rsidRPr="000A4326">
        <w:rPr>
          <w:bCs/>
          <w:sz w:val="28"/>
          <w:szCs w:val="28"/>
        </w:rPr>
        <w:t>7</w:t>
      </w:r>
      <w:r w:rsidRPr="000A4326">
        <w:rPr>
          <w:sz w:val="28"/>
          <w:szCs w:val="28"/>
        </w:rPr>
        <w:t xml:space="preserve"> (4</w:t>
      </w:r>
      <w:r w:rsidRPr="000A4326">
        <w:rPr>
          <w:sz w:val="28"/>
          <w:szCs w:val="28"/>
          <w:lang w:val="en-US"/>
        </w:rPr>
        <w:t>Scopus</w:t>
      </w:r>
      <w:r w:rsidRPr="000A4326">
        <w:rPr>
          <w:sz w:val="28"/>
          <w:szCs w:val="28"/>
        </w:rPr>
        <w:t xml:space="preserve">, </w:t>
      </w:r>
      <w:r w:rsidRPr="000A4326">
        <w:rPr>
          <w:bCs/>
          <w:sz w:val="28"/>
          <w:szCs w:val="28"/>
        </w:rPr>
        <w:t>3</w:t>
      </w:r>
      <w:r w:rsidRPr="000A4326">
        <w:rPr>
          <w:sz w:val="28"/>
          <w:szCs w:val="28"/>
        </w:rPr>
        <w:t xml:space="preserve"> </w:t>
      </w:r>
      <w:r w:rsidRPr="000A4326">
        <w:rPr>
          <w:sz w:val="28"/>
          <w:szCs w:val="28"/>
          <w:lang w:val="en-US"/>
        </w:rPr>
        <w:t>WoS</w:t>
      </w:r>
      <w:r w:rsidRPr="000A4326">
        <w:rPr>
          <w:sz w:val="28"/>
          <w:szCs w:val="28"/>
        </w:rPr>
        <w:t>)</w:t>
      </w:r>
    </w:p>
    <w:p w:rsidR="00DA3E3E" w:rsidRPr="000A4326" w:rsidRDefault="00DA3E3E"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Комарніцький Ігор Олегович  – </w:t>
      </w:r>
      <w:r w:rsidRPr="000A4326">
        <w:rPr>
          <w:bCs/>
          <w:sz w:val="28"/>
          <w:szCs w:val="28"/>
        </w:rPr>
        <w:t>7</w:t>
      </w:r>
      <w:r w:rsidRPr="000A4326">
        <w:rPr>
          <w:sz w:val="28"/>
          <w:szCs w:val="28"/>
        </w:rPr>
        <w:t xml:space="preserve"> (6 </w:t>
      </w:r>
      <w:r w:rsidRPr="000A4326">
        <w:rPr>
          <w:sz w:val="28"/>
          <w:szCs w:val="28"/>
          <w:lang w:val="en-US"/>
        </w:rPr>
        <w:t>Scopus</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DA3E3E" w:rsidRPr="000A4326" w:rsidRDefault="00DA3E3E" w:rsidP="000A4326">
      <w:pPr>
        <w:widowControl/>
        <w:autoSpaceDE/>
        <w:autoSpaceDN/>
        <w:spacing w:line="360" w:lineRule="auto"/>
        <w:contextualSpacing/>
        <w:jc w:val="both"/>
        <w:rPr>
          <w:sz w:val="28"/>
          <w:szCs w:val="28"/>
        </w:rPr>
      </w:pPr>
    </w:p>
    <w:p w:rsidR="00DA3E3E" w:rsidRPr="000A4326" w:rsidRDefault="00754D97" w:rsidP="000A4326">
      <w:pPr>
        <w:spacing w:line="360" w:lineRule="auto"/>
        <w:jc w:val="both"/>
        <w:rPr>
          <w:b/>
          <w:sz w:val="28"/>
          <w:szCs w:val="28"/>
        </w:rPr>
      </w:pPr>
      <w:r w:rsidRPr="000A4326">
        <w:rPr>
          <w:b/>
          <w:sz w:val="28"/>
          <w:szCs w:val="28"/>
        </w:rPr>
        <w:t>6 публікацій:</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Бачинська Надія Анатоліївна – </w:t>
      </w:r>
      <w:r w:rsidRPr="000A4326">
        <w:rPr>
          <w:bCs/>
          <w:sz w:val="28"/>
          <w:szCs w:val="28"/>
        </w:rPr>
        <w:t>6</w:t>
      </w:r>
      <w:r w:rsidRPr="000A4326">
        <w:rPr>
          <w:sz w:val="28"/>
          <w:szCs w:val="28"/>
        </w:rPr>
        <w:t xml:space="preserve"> (3</w:t>
      </w:r>
      <w:r w:rsidRPr="000A4326">
        <w:rPr>
          <w:sz w:val="28"/>
          <w:szCs w:val="28"/>
          <w:lang w:val="en-US"/>
        </w:rPr>
        <w:t>Scopus</w:t>
      </w:r>
      <w:r w:rsidRPr="000A4326">
        <w:rPr>
          <w:sz w:val="28"/>
          <w:szCs w:val="28"/>
        </w:rPr>
        <w:t>, 3</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Гончарова Олена Миколаївна – </w:t>
      </w:r>
      <w:r w:rsidRPr="000A4326">
        <w:rPr>
          <w:bCs/>
          <w:sz w:val="28"/>
          <w:szCs w:val="28"/>
        </w:rPr>
        <w:t>6</w:t>
      </w:r>
      <w:r w:rsidRPr="000A4326">
        <w:rPr>
          <w:sz w:val="28"/>
          <w:szCs w:val="28"/>
        </w:rPr>
        <w:t xml:space="preserve"> (</w:t>
      </w:r>
      <w:r w:rsidRPr="000A4326">
        <w:rPr>
          <w:bCs/>
          <w:sz w:val="28"/>
          <w:szCs w:val="28"/>
        </w:rPr>
        <w:t>4</w:t>
      </w:r>
      <w:r w:rsidRPr="000A4326">
        <w:rPr>
          <w:sz w:val="28"/>
          <w:szCs w:val="28"/>
        </w:rPr>
        <w:t xml:space="preserve"> </w:t>
      </w:r>
      <w:r w:rsidRPr="000A4326">
        <w:rPr>
          <w:sz w:val="28"/>
          <w:szCs w:val="28"/>
          <w:lang w:val="en-US"/>
        </w:rPr>
        <w:t>WoS</w:t>
      </w:r>
      <w:r w:rsidRPr="000A4326">
        <w:rPr>
          <w:sz w:val="28"/>
          <w:szCs w:val="28"/>
        </w:rPr>
        <w:t xml:space="preserve">, </w:t>
      </w:r>
      <w:r w:rsidRPr="000A4326">
        <w:rPr>
          <w:bCs/>
          <w:sz w:val="28"/>
          <w:szCs w:val="28"/>
        </w:rPr>
        <w:t>2</w:t>
      </w:r>
      <w:r w:rsidRPr="000A4326">
        <w:rPr>
          <w:sz w:val="28"/>
          <w:szCs w:val="28"/>
        </w:rPr>
        <w:t xml:space="preserve"> </w:t>
      </w:r>
      <w:r w:rsidRPr="000A4326">
        <w:rPr>
          <w:sz w:val="28"/>
          <w:szCs w:val="28"/>
          <w:lang w:val="en-US"/>
        </w:rPr>
        <w:t>Scopus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t>Медвєдєва Алла Олександрівна – 6 (4 Scopus, 2 WoS)</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t>Пилипів Володимир Іванович  – 6 (3 Scopus, 3 WoS)</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t>Попова Алла Борисівна – 6 (4WoS, 2 Scopus)</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Русавська Валентина Андріївна – </w:t>
      </w:r>
      <w:r w:rsidRPr="000A4326">
        <w:rPr>
          <w:bCs/>
          <w:sz w:val="28"/>
          <w:szCs w:val="28"/>
        </w:rPr>
        <w:t>6</w:t>
      </w:r>
      <w:r w:rsidRPr="000A4326">
        <w:rPr>
          <w:sz w:val="28"/>
          <w:szCs w:val="28"/>
        </w:rPr>
        <w:t xml:space="preserve"> (5</w:t>
      </w:r>
      <w:r w:rsidRPr="000A4326">
        <w:rPr>
          <w:sz w:val="28"/>
          <w:szCs w:val="28"/>
          <w:lang w:val="en-US"/>
        </w:rPr>
        <w:t>Scopus</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DA3E3E" w:rsidRPr="000A4326" w:rsidRDefault="00DA3E3E" w:rsidP="000A4326">
      <w:pPr>
        <w:widowControl/>
        <w:autoSpaceDE/>
        <w:autoSpaceDN/>
        <w:spacing w:line="360" w:lineRule="auto"/>
        <w:contextualSpacing/>
        <w:rPr>
          <w:sz w:val="28"/>
          <w:szCs w:val="28"/>
        </w:rPr>
      </w:pPr>
    </w:p>
    <w:p w:rsidR="00DA3E3E" w:rsidRPr="000A4326" w:rsidRDefault="00DA3E3E" w:rsidP="000A4326">
      <w:pPr>
        <w:spacing w:line="360" w:lineRule="auto"/>
        <w:jc w:val="both"/>
        <w:rPr>
          <w:b/>
          <w:sz w:val="28"/>
          <w:szCs w:val="28"/>
        </w:rPr>
      </w:pPr>
      <w:r w:rsidRPr="000A4326">
        <w:rPr>
          <w:b/>
          <w:sz w:val="28"/>
          <w:szCs w:val="28"/>
        </w:rPr>
        <w:t>5 публікацій</w:t>
      </w:r>
      <w:r w:rsidR="00754D97" w:rsidRPr="000A4326">
        <w:rPr>
          <w:b/>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Антоненко Артем Васильович– </w:t>
      </w:r>
      <w:r w:rsidRPr="000A4326">
        <w:rPr>
          <w:bCs/>
          <w:sz w:val="28"/>
          <w:szCs w:val="28"/>
        </w:rPr>
        <w:t>5</w:t>
      </w:r>
      <w:r w:rsidRPr="000A4326">
        <w:rPr>
          <w:sz w:val="28"/>
          <w:szCs w:val="28"/>
        </w:rPr>
        <w:t xml:space="preserve"> (</w:t>
      </w:r>
      <w:r w:rsidRPr="000A4326">
        <w:rPr>
          <w:bCs/>
          <w:sz w:val="28"/>
          <w:szCs w:val="28"/>
        </w:rPr>
        <w:t>3</w:t>
      </w:r>
      <w:r w:rsidRPr="000A4326">
        <w:rPr>
          <w:sz w:val="28"/>
          <w:szCs w:val="28"/>
        </w:rPr>
        <w:t xml:space="preserve"> </w:t>
      </w:r>
      <w:r w:rsidRPr="000A4326">
        <w:rPr>
          <w:sz w:val="28"/>
          <w:szCs w:val="28"/>
          <w:lang w:val="en-US"/>
        </w:rPr>
        <w:t>Scopus</w:t>
      </w:r>
      <w:r w:rsidRPr="000A4326">
        <w:rPr>
          <w:sz w:val="28"/>
          <w:szCs w:val="28"/>
        </w:rPr>
        <w:t xml:space="preserve">, </w:t>
      </w:r>
      <w:r w:rsidRPr="000A4326">
        <w:rPr>
          <w:bCs/>
          <w:sz w:val="28"/>
          <w:szCs w:val="28"/>
        </w:rPr>
        <w:t>2</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Биркович Тетяна Іванівна  – </w:t>
      </w:r>
      <w:r w:rsidRPr="000A4326">
        <w:rPr>
          <w:bCs/>
          <w:sz w:val="28"/>
          <w:szCs w:val="28"/>
        </w:rPr>
        <w:t>5</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 xml:space="preserve">, </w:t>
      </w:r>
      <w:r w:rsidRPr="000A4326">
        <w:rPr>
          <w:bCs/>
          <w:sz w:val="28"/>
          <w:szCs w:val="28"/>
        </w:rPr>
        <w:t>4</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t>Гавран Ірина Анатоліївна  – 5 (3Scopus, 2WoS)</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Гарачковська Оксана Олександрівна  – </w:t>
      </w:r>
      <w:r w:rsidRPr="000A4326">
        <w:rPr>
          <w:bCs/>
          <w:sz w:val="28"/>
          <w:szCs w:val="28"/>
        </w:rPr>
        <w:t xml:space="preserve">5 </w:t>
      </w:r>
      <w:r w:rsidRPr="000A4326">
        <w:rPr>
          <w:sz w:val="28"/>
          <w:szCs w:val="28"/>
        </w:rPr>
        <w:t>(</w:t>
      </w:r>
      <w:r w:rsidRPr="000A4326">
        <w:rPr>
          <w:bCs/>
          <w:sz w:val="28"/>
          <w:szCs w:val="28"/>
        </w:rPr>
        <w:t>4</w:t>
      </w:r>
      <w:r w:rsidRPr="000A4326">
        <w:rPr>
          <w:sz w:val="28"/>
          <w:szCs w:val="28"/>
        </w:rPr>
        <w:t xml:space="preserve"> </w:t>
      </w:r>
      <w:r w:rsidRPr="000A4326">
        <w:rPr>
          <w:sz w:val="28"/>
          <w:szCs w:val="28"/>
          <w:lang w:val="en-US"/>
        </w:rPr>
        <w:t>Scopus</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lastRenderedPageBreak/>
        <w:t xml:space="preserve">Кот Галина Миколаївна – </w:t>
      </w:r>
      <w:r w:rsidRPr="000A4326">
        <w:rPr>
          <w:bCs/>
          <w:sz w:val="28"/>
          <w:szCs w:val="28"/>
        </w:rPr>
        <w:t>5</w:t>
      </w:r>
      <w:r w:rsidRPr="000A4326">
        <w:rPr>
          <w:sz w:val="28"/>
          <w:szCs w:val="28"/>
        </w:rPr>
        <w:t xml:space="preserve"> (4</w:t>
      </w:r>
      <w:r w:rsidRPr="000A4326">
        <w:rPr>
          <w:sz w:val="28"/>
          <w:szCs w:val="28"/>
          <w:lang w:val="en-US"/>
        </w:rPr>
        <w:t>Scopus</w:t>
      </w:r>
      <w:r w:rsidRPr="000A4326">
        <w:rPr>
          <w:sz w:val="28"/>
          <w:szCs w:val="28"/>
        </w:rPr>
        <w:t xml:space="preserve">, 1WoS)  </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Кошелєва Оксана Борисівна – </w:t>
      </w:r>
      <w:r w:rsidRPr="000A4326">
        <w:rPr>
          <w:bCs/>
          <w:sz w:val="28"/>
          <w:szCs w:val="28"/>
        </w:rPr>
        <w:t>5</w:t>
      </w:r>
      <w:r w:rsidRPr="000A4326">
        <w:rPr>
          <w:sz w:val="28"/>
          <w:szCs w:val="28"/>
        </w:rPr>
        <w:t xml:space="preserve"> (2</w:t>
      </w:r>
      <w:r w:rsidRPr="000A4326">
        <w:rPr>
          <w:sz w:val="28"/>
          <w:szCs w:val="28"/>
          <w:lang w:val="en-US"/>
        </w:rPr>
        <w:t>Scopus</w:t>
      </w:r>
      <w:r w:rsidRPr="000A4326">
        <w:rPr>
          <w:sz w:val="28"/>
          <w:szCs w:val="28"/>
        </w:rPr>
        <w:t>, 3</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Кушнарьов Валерій Володимирович  – </w:t>
      </w:r>
      <w:r w:rsidRPr="000A4326">
        <w:rPr>
          <w:bCs/>
          <w:sz w:val="28"/>
          <w:szCs w:val="28"/>
        </w:rPr>
        <w:t>5</w:t>
      </w:r>
      <w:r w:rsidRPr="000A4326">
        <w:rPr>
          <w:sz w:val="28"/>
          <w:szCs w:val="28"/>
        </w:rPr>
        <w:t xml:space="preserve"> (3</w:t>
      </w:r>
      <w:r w:rsidRPr="000A4326">
        <w:rPr>
          <w:sz w:val="28"/>
          <w:szCs w:val="28"/>
          <w:lang w:val="en-US"/>
        </w:rPr>
        <w:t>Scopus</w:t>
      </w:r>
      <w:r w:rsidRPr="000A4326">
        <w:rPr>
          <w:sz w:val="28"/>
          <w:szCs w:val="28"/>
        </w:rPr>
        <w:t xml:space="preserve">, 2WoS) </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Мартинишин Ярослав Миколайович – </w:t>
      </w:r>
      <w:r w:rsidRPr="000A4326">
        <w:rPr>
          <w:bCs/>
          <w:sz w:val="28"/>
          <w:szCs w:val="28"/>
        </w:rPr>
        <w:t>5</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 xml:space="preserve">, </w:t>
      </w:r>
      <w:r w:rsidRPr="000A4326">
        <w:rPr>
          <w:bCs/>
          <w:sz w:val="28"/>
          <w:szCs w:val="28"/>
        </w:rPr>
        <w:t>4</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Наконечний Володимир Михайлович  – </w:t>
      </w:r>
      <w:r w:rsidRPr="000A4326">
        <w:rPr>
          <w:bCs/>
          <w:sz w:val="28"/>
          <w:szCs w:val="28"/>
        </w:rPr>
        <w:t>5</w:t>
      </w:r>
      <w:r w:rsidRPr="000A4326">
        <w:rPr>
          <w:sz w:val="28"/>
          <w:szCs w:val="28"/>
        </w:rPr>
        <w:t xml:space="preserve"> (</w:t>
      </w:r>
      <w:r w:rsidRPr="000A4326">
        <w:rPr>
          <w:bCs/>
          <w:sz w:val="28"/>
          <w:szCs w:val="28"/>
        </w:rPr>
        <w:t>4</w:t>
      </w:r>
      <w:r w:rsidRPr="000A4326">
        <w:rPr>
          <w:sz w:val="28"/>
          <w:szCs w:val="28"/>
        </w:rPr>
        <w:t xml:space="preserve"> </w:t>
      </w:r>
      <w:r w:rsidRPr="000A4326">
        <w:rPr>
          <w:sz w:val="28"/>
          <w:szCs w:val="28"/>
          <w:lang w:val="en-US"/>
        </w:rPr>
        <w:t>WoS</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 xml:space="preserve">) </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Плецан Христина Василівна – </w:t>
      </w:r>
      <w:r w:rsidRPr="000A4326">
        <w:rPr>
          <w:bCs/>
          <w:sz w:val="28"/>
          <w:szCs w:val="28"/>
        </w:rPr>
        <w:t>5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Прокопенко Людмила Іванівна – 5 (4WoS, </w:t>
      </w:r>
      <w:r w:rsidRPr="000A4326">
        <w:rPr>
          <w:bCs/>
          <w:sz w:val="28"/>
          <w:szCs w:val="28"/>
        </w:rPr>
        <w:t>1</w:t>
      </w:r>
      <w:r w:rsidRPr="000A4326">
        <w:rPr>
          <w:sz w:val="28"/>
          <w:szCs w:val="28"/>
          <w:lang w:val="en-US"/>
        </w:rPr>
        <w:t>Scopus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t>Свердлик Зоряна Михайлівна –  5 (1 Scopus, 4 WoS)</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t>Сіненко Оксана  Олександрівна – 5 (3WoS, 2Scopus)</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Совгира Тетяна Ігорівна – </w:t>
      </w:r>
      <w:r w:rsidRPr="000A4326">
        <w:rPr>
          <w:bCs/>
          <w:sz w:val="28"/>
          <w:szCs w:val="28"/>
        </w:rPr>
        <w:t>5</w:t>
      </w:r>
      <w:r w:rsidRPr="000A4326">
        <w:rPr>
          <w:sz w:val="28"/>
          <w:szCs w:val="28"/>
        </w:rPr>
        <w:t xml:space="preserve"> (3</w:t>
      </w:r>
      <w:r w:rsidRPr="000A4326">
        <w:rPr>
          <w:sz w:val="28"/>
          <w:szCs w:val="28"/>
          <w:lang w:val="en-US"/>
        </w:rPr>
        <w:t>WoS</w:t>
      </w:r>
      <w:r w:rsidRPr="000A4326">
        <w:rPr>
          <w:sz w:val="28"/>
          <w:szCs w:val="28"/>
        </w:rPr>
        <w:t>, 2</w:t>
      </w:r>
      <w:r w:rsidRPr="000A4326">
        <w:rPr>
          <w:sz w:val="28"/>
          <w:szCs w:val="28"/>
          <w:lang w:val="en-US"/>
        </w:rPr>
        <w:t>Scopus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Тимошенко Олена Володимирівна – </w:t>
      </w:r>
      <w:r w:rsidRPr="000A4326">
        <w:rPr>
          <w:bCs/>
          <w:sz w:val="28"/>
          <w:szCs w:val="28"/>
        </w:rPr>
        <w:t>5</w:t>
      </w:r>
      <w:r w:rsidRPr="000A4326">
        <w:rPr>
          <w:sz w:val="28"/>
          <w:szCs w:val="28"/>
        </w:rPr>
        <w:t xml:space="preserve"> (</w:t>
      </w:r>
      <w:r w:rsidRPr="000A4326">
        <w:rPr>
          <w:bCs/>
          <w:sz w:val="28"/>
          <w:szCs w:val="28"/>
        </w:rPr>
        <w:t>2</w:t>
      </w:r>
      <w:r w:rsidRPr="000A4326">
        <w:rPr>
          <w:sz w:val="28"/>
          <w:szCs w:val="28"/>
        </w:rPr>
        <w:t xml:space="preserve"> </w:t>
      </w:r>
      <w:r w:rsidRPr="000A4326">
        <w:rPr>
          <w:sz w:val="28"/>
          <w:szCs w:val="28"/>
          <w:lang w:val="en-US"/>
        </w:rPr>
        <w:t>WoS</w:t>
      </w:r>
      <w:r w:rsidRPr="000A4326">
        <w:rPr>
          <w:sz w:val="28"/>
          <w:szCs w:val="28"/>
        </w:rPr>
        <w:t xml:space="preserve">, </w:t>
      </w:r>
      <w:r w:rsidRPr="000A4326">
        <w:rPr>
          <w:bCs/>
          <w:sz w:val="28"/>
          <w:szCs w:val="28"/>
        </w:rPr>
        <w:t>3</w:t>
      </w:r>
      <w:r w:rsidRPr="000A4326">
        <w:rPr>
          <w:sz w:val="28"/>
          <w:szCs w:val="28"/>
        </w:rPr>
        <w:t xml:space="preserve"> </w:t>
      </w:r>
      <w:r w:rsidRPr="000A4326">
        <w:rPr>
          <w:sz w:val="28"/>
          <w:szCs w:val="28"/>
          <w:lang w:val="en-US"/>
        </w:rPr>
        <w:t>Scopus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Трач Юлія Василівна  – </w:t>
      </w:r>
      <w:r w:rsidRPr="000A4326">
        <w:rPr>
          <w:bCs/>
          <w:sz w:val="28"/>
          <w:szCs w:val="28"/>
        </w:rPr>
        <w:t>5</w:t>
      </w:r>
      <w:r w:rsidRPr="000A4326">
        <w:rPr>
          <w:sz w:val="28"/>
          <w:szCs w:val="28"/>
        </w:rPr>
        <w:t xml:space="preserve"> (</w:t>
      </w:r>
      <w:r w:rsidRPr="000A4326">
        <w:rPr>
          <w:bCs/>
          <w:sz w:val="28"/>
          <w:szCs w:val="28"/>
        </w:rPr>
        <w:t>4</w:t>
      </w:r>
      <w:r w:rsidRPr="000A4326">
        <w:rPr>
          <w:sz w:val="28"/>
          <w:szCs w:val="28"/>
        </w:rPr>
        <w:t xml:space="preserve"> </w:t>
      </w:r>
      <w:r w:rsidRPr="000A4326">
        <w:rPr>
          <w:sz w:val="28"/>
          <w:szCs w:val="28"/>
          <w:lang w:val="en-US"/>
        </w:rPr>
        <w:t>WoS</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Чміль Ганна Павлівна – </w:t>
      </w:r>
      <w:r w:rsidRPr="000A4326">
        <w:rPr>
          <w:bCs/>
          <w:sz w:val="28"/>
          <w:szCs w:val="28"/>
        </w:rPr>
        <w:t>5</w:t>
      </w:r>
      <w:r w:rsidRPr="000A4326">
        <w:rPr>
          <w:sz w:val="28"/>
          <w:szCs w:val="28"/>
        </w:rPr>
        <w:t xml:space="preserve"> (3</w:t>
      </w:r>
      <w:r w:rsidRPr="000A4326">
        <w:rPr>
          <w:sz w:val="28"/>
          <w:szCs w:val="28"/>
          <w:lang w:val="en-US"/>
        </w:rPr>
        <w:t>Scopus</w:t>
      </w:r>
      <w:r w:rsidRPr="000A4326">
        <w:rPr>
          <w:sz w:val="28"/>
          <w:szCs w:val="28"/>
        </w:rPr>
        <w:t>, 2WoS)</w:t>
      </w:r>
    </w:p>
    <w:p w:rsidR="00DA3E3E" w:rsidRPr="000A4326" w:rsidRDefault="00DA3E3E" w:rsidP="000A4326">
      <w:pPr>
        <w:widowControl/>
        <w:autoSpaceDE/>
        <w:autoSpaceDN/>
        <w:spacing w:line="360" w:lineRule="auto"/>
        <w:contextualSpacing/>
        <w:jc w:val="both"/>
        <w:rPr>
          <w:sz w:val="28"/>
          <w:szCs w:val="28"/>
        </w:rPr>
      </w:pPr>
    </w:p>
    <w:p w:rsidR="00DA3E3E" w:rsidRPr="000A4326" w:rsidRDefault="00754D97" w:rsidP="000A4326">
      <w:pPr>
        <w:spacing w:line="360" w:lineRule="auto"/>
        <w:jc w:val="both"/>
        <w:rPr>
          <w:b/>
          <w:sz w:val="28"/>
          <w:szCs w:val="28"/>
        </w:rPr>
      </w:pPr>
      <w:r w:rsidRPr="000A4326">
        <w:rPr>
          <w:b/>
          <w:sz w:val="28"/>
          <w:szCs w:val="28"/>
        </w:rPr>
        <w:t>4 публікації:</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Бездрабко Валентина Василівна – </w:t>
      </w:r>
      <w:r w:rsidRPr="000A4326">
        <w:rPr>
          <w:bCs/>
          <w:sz w:val="28"/>
          <w:szCs w:val="28"/>
        </w:rPr>
        <w:t>4</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1701"/>
        </w:tabs>
        <w:autoSpaceDE/>
        <w:autoSpaceDN/>
        <w:spacing w:line="360" w:lineRule="auto"/>
        <w:ind w:left="0"/>
        <w:contextualSpacing/>
        <w:rPr>
          <w:sz w:val="28"/>
          <w:szCs w:val="28"/>
        </w:rPr>
      </w:pPr>
      <w:r w:rsidRPr="000A4326">
        <w:rPr>
          <w:sz w:val="28"/>
          <w:szCs w:val="28"/>
        </w:rPr>
        <w:t>Бігус Ольга Олегівна – 4 (1Scopus, 3WoS)</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t>Бойко Ольга Степанівна  – 4 (1 Scopus, 3 WoS)</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Бровенко Тетяна Вікторівна – </w:t>
      </w:r>
      <w:r w:rsidRPr="000A4326">
        <w:rPr>
          <w:bCs/>
          <w:sz w:val="28"/>
          <w:szCs w:val="28"/>
        </w:rPr>
        <w:t>4</w:t>
      </w:r>
      <w:r w:rsidRPr="000A4326">
        <w:rPr>
          <w:sz w:val="28"/>
          <w:szCs w:val="28"/>
        </w:rPr>
        <w:t xml:space="preserve"> (</w:t>
      </w:r>
      <w:r w:rsidRPr="000A4326">
        <w:rPr>
          <w:bCs/>
          <w:sz w:val="28"/>
          <w:szCs w:val="28"/>
        </w:rPr>
        <w:t>3</w:t>
      </w:r>
      <w:r w:rsidRPr="000A4326">
        <w:rPr>
          <w:sz w:val="28"/>
          <w:szCs w:val="28"/>
        </w:rPr>
        <w:t xml:space="preserve"> </w:t>
      </w:r>
      <w:r w:rsidRPr="000A4326">
        <w:rPr>
          <w:sz w:val="28"/>
          <w:szCs w:val="28"/>
          <w:lang w:val="en-US"/>
        </w:rPr>
        <w:t>Scopus</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Верезомська Ірина Георгіївна – </w:t>
      </w:r>
      <w:r w:rsidRPr="000A4326">
        <w:rPr>
          <w:bCs/>
          <w:sz w:val="28"/>
          <w:szCs w:val="28"/>
        </w:rPr>
        <w:t>4</w:t>
      </w:r>
      <w:r w:rsidRPr="000A4326">
        <w:rPr>
          <w:sz w:val="28"/>
          <w:szCs w:val="28"/>
        </w:rPr>
        <w:t xml:space="preserve"> (</w:t>
      </w:r>
      <w:r w:rsidRPr="000A4326">
        <w:rPr>
          <w:bCs/>
          <w:sz w:val="28"/>
          <w:szCs w:val="28"/>
        </w:rPr>
        <w:t>2</w:t>
      </w:r>
      <w:r w:rsidRPr="000A4326">
        <w:rPr>
          <w:sz w:val="28"/>
          <w:szCs w:val="28"/>
        </w:rPr>
        <w:t xml:space="preserve"> </w:t>
      </w:r>
      <w:r w:rsidRPr="000A4326">
        <w:rPr>
          <w:sz w:val="28"/>
          <w:szCs w:val="28"/>
          <w:lang w:val="en-US"/>
        </w:rPr>
        <w:t>Scopus</w:t>
      </w:r>
      <w:r w:rsidRPr="000A4326">
        <w:rPr>
          <w:sz w:val="28"/>
          <w:szCs w:val="28"/>
        </w:rPr>
        <w:t xml:space="preserve">, </w:t>
      </w:r>
      <w:r w:rsidRPr="000A4326">
        <w:rPr>
          <w:bCs/>
          <w:sz w:val="28"/>
          <w:szCs w:val="28"/>
        </w:rPr>
        <w:t>2</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t>Грубич Костянтин Володимирович – 4 (1WoS, 3Scopus)</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t>Гутник Ірина Миколаївна – 4 (WoS)</w:t>
      </w:r>
    </w:p>
    <w:p w:rsidR="00CB7C60" w:rsidRPr="000A4326" w:rsidRDefault="00CB7C60" w:rsidP="00FF2EC3">
      <w:pPr>
        <w:widowControl/>
        <w:numPr>
          <w:ilvl w:val="0"/>
          <w:numId w:val="104"/>
        </w:numPr>
        <w:autoSpaceDE/>
        <w:autoSpaceDN/>
        <w:spacing w:line="360" w:lineRule="auto"/>
        <w:ind w:left="0"/>
        <w:contextualSpacing/>
        <w:jc w:val="both"/>
        <w:rPr>
          <w:sz w:val="28"/>
          <w:szCs w:val="28"/>
          <w:lang w:val="en-US"/>
        </w:rPr>
      </w:pPr>
      <w:r w:rsidRPr="000A4326">
        <w:rPr>
          <w:sz w:val="28"/>
          <w:szCs w:val="28"/>
        </w:rPr>
        <w:t xml:space="preserve">Донченко Наталія Петрівна – </w:t>
      </w:r>
      <w:r w:rsidRPr="000A4326">
        <w:rPr>
          <w:bCs/>
          <w:sz w:val="28"/>
          <w:szCs w:val="28"/>
        </w:rPr>
        <w:t>4</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Кириленко Катерина Михайлівна  – </w:t>
      </w:r>
      <w:r w:rsidRPr="000A4326">
        <w:rPr>
          <w:bCs/>
          <w:sz w:val="28"/>
          <w:szCs w:val="28"/>
        </w:rPr>
        <w:t>4</w:t>
      </w:r>
      <w:r w:rsidRPr="000A4326">
        <w:rPr>
          <w:sz w:val="28"/>
          <w:szCs w:val="28"/>
        </w:rPr>
        <w:t xml:space="preserve"> (3</w:t>
      </w:r>
      <w:r w:rsidRPr="000A4326">
        <w:rPr>
          <w:sz w:val="28"/>
          <w:szCs w:val="28"/>
          <w:lang w:val="en-US"/>
        </w:rPr>
        <w:t>WoS</w:t>
      </w:r>
      <w:r w:rsidRPr="000A4326">
        <w:rPr>
          <w:sz w:val="28"/>
          <w:szCs w:val="28"/>
        </w:rPr>
        <w:t>,</w:t>
      </w:r>
      <w:r w:rsidRPr="000A4326">
        <w:rPr>
          <w:bCs/>
          <w:sz w:val="28"/>
          <w:szCs w:val="28"/>
        </w:rPr>
        <w:t xml:space="preserve"> 1</w:t>
      </w:r>
      <w:r w:rsidRPr="000A4326">
        <w:rPr>
          <w:sz w:val="28"/>
          <w:szCs w:val="28"/>
        </w:rPr>
        <w:t xml:space="preserve"> </w:t>
      </w:r>
      <w:r w:rsidRPr="000A4326">
        <w:rPr>
          <w:sz w:val="28"/>
          <w:szCs w:val="28"/>
          <w:lang w:val="en-US"/>
        </w:rPr>
        <w:t>Scopus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Кобижча Наталія Іванівна – 4 (1Scopus, 3 WoS )</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Оборська Світлана Валентинівна – </w:t>
      </w:r>
      <w:r w:rsidRPr="000A4326">
        <w:rPr>
          <w:bCs/>
          <w:sz w:val="28"/>
          <w:szCs w:val="28"/>
        </w:rPr>
        <w:t>4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Петрова Ірина Владиславівна – </w:t>
      </w:r>
      <w:r w:rsidRPr="000A4326">
        <w:rPr>
          <w:bCs/>
          <w:sz w:val="28"/>
          <w:szCs w:val="28"/>
        </w:rPr>
        <w:t>4</w:t>
      </w:r>
      <w:r w:rsidRPr="000A4326">
        <w:rPr>
          <w:sz w:val="28"/>
          <w:szCs w:val="28"/>
        </w:rPr>
        <w:t xml:space="preserve"> (</w:t>
      </w:r>
      <w:r w:rsidRPr="000A4326">
        <w:rPr>
          <w:bCs/>
          <w:sz w:val="28"/>
          <w:szCs w:val="28"/>
        </w:rPr>
        <w:t>2</w:t>
      </w:r>
      <w:r w:rsidRPr="000A4326">
        <w:rPr>
          <w:sz w:val="28"/>
          <w:szCs w:val="28"/>
        </w:rPr>
        <w:t xml:space="preserve"> </w:t>
      </w:r>
      <w:r w:rsidRPr="000A4326">
        <w:rPr>
          <w:sz w:val="28"/>
          <w:szCs w:val="28"/>
          <w:lang w:val="en-US"/>
        </w:rPr>
        <w:t>WoS</w:t>
      </w:r>
      <w:r w:rsidRPr="000A4326">
        <w:rPr>
          <w:sz w:val="28"/>
          <w:szCs w:val="28"/>
        </w:rPr>
        <w:t xml:space="preserve">, </w:t>
      </w:r>
      <w:r w:rsidRPr="000A4326">
        <w:rPr>
          <w:bCs/>
          <w:sz w:val="28"/>
          <w:szCs w:val="28"/>
        </w:rPr>
        <w:t>2</w:t>
      </w:r>
      <w:r w:rsidRPr="000A4326">
        <w:rPr>
          <w:sz w:val="28"/>
          <w:szCs w:val="28"/>
        </w:rPr>
        <w:t xml:space="preserve"> </w:t>
      </w:r>
      <w:r w:rsidRPr="000A4326">
        <w:rPr>
          <w:sz w:val="28"/>
          <w:szCs w:val="28"/>
          <w:lang w:val="en-US"/>
        </w:rPr>
        <w:t>Scopus</w:t>
      </w:r>
      <w:r w:rsidRPr="000A4326">
        <w:rPr>
          <w:sz w:val="28"/>
          <w:szCs w:val="28"/>
        </w:rPr>
        <w:t>)</w:t>
      </w:r>
    </w:p>
    <w:p w:rsidR="00CB7C60" w:rsidRPr="000A4326" w:rsidRDefault="00CB7C60" w:rsidP="00FF2EC3">
      <w:pPr>
        <w:widowControl/>
        <w:numPr>
          <w:ilvl w:val="0"/>
          <w:numId w:val="104"/>
        </w:numPr>
        <w:tabs>
          <w:tab w:val="left" w:pos="1701"/>
        </w:tabs>
        <w:autoSpaceDE/>
        <w:autoSpaceDN/>
        <w:spacing w:line="360" w:lineRule="auto"/>
        <w:ind w:left="0"/>
        <w:contextualSpacing/>
        <w:rPr>
          <w:sz w:val="28"/>
          <w:szCs w:val="28"/>
        </w:rPr>
      </w:pPr>
      <w:r w:rsidRPr="000A4326">
        <w:rPr>
          <w:sz w:val="28"/>
          <w:szCs w:val="28"/>
        </w:rPr>
        <w:t>Печенізька-Губарєва Світлана Сергіївна – 4 (WoS)</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lastRenderedPageBreak/>
        <w:t>Сінельнікова Валентина Володимирівна – 4 (WoS)</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Супруненко Максим Валерійович – </w:t>
      </w:r>
      <w:r w:rsidRPr="000A4326">
        <w:rPr>
          <w:bCs/>
          <w:sz w:val="28"/>
          <w:szCs w:val="28"/>
        </w:rPr>
        <w:t>4</w:t>
      </w:r>
      <w:r w:rsidRPr="000A4326">
        <w:rPr>
          <w:sz w:val="28"/>
          <w:szCs w:val="28"/>
        </w:rPr>
        <w:t xml:space="preserve"> (</w:t>
      </w:r>
      <w:r w:rsidRPr="000A4326">
        <w:rPr>
          <w:sz w:val="28"/>
          <w:szCs w:val="28"/>
          <w:lang w:val="en-US"/>
        </w:rPr>
        <w:t>Scopus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Юдова-Романова Катерина Володимирівна – </w:t>
      </w:r>
      <w:r w:rsidRPr="000A4326">
        <w:rPr>
          <w:bCs/>
          <w:sz w:val="28"/>
          <w:szCs w:val="28"/>
        </w:rPr>
        <w:t>4</w:t>
      </w:r>
      <w:r w:rsidRPr="000A4326">
        <w:rPr>
          <w:sz w:val="28"/>
          <w:szCs w:val="28"/>
        </w:rPr>
        <w:t xml:space="preserve"> (</w:t>
      </w:r>
      <w:r w:rsidRPr="000A4326">
        <w:rPr>
          <w:sz w:val="28"/>
          <w:szCs w:val="28"/>
          <w:lang w:val="en-US"/>
        </w:rPr>
        <w:t>WoS</w:t>
      </w:r>
      <w:r w:rsidRPr="000A4326">
        <w:rPr>
          <w:sz w:val="28"/>
          <w:szCs w:val="28"/>
        </w:rPr>
        <w:t>)</w:t>
      </w:r>
    </w:p>
    <w:p w:rsidR="00BC5789" w:rsidRDefault="00BC5789" w:rsidP="000A4326">
      <w:pPr>
        <w:spacing w:line="360" w:lineRule="auto"/>
        <w:jc w:val="both"/>
        <w:rPr>
          <w:b/>
          <w:sz w:val="28"/>
          <w:szCs w:val="28"/>
        </w:rPr>
      </w:pPr>
    </w:p>
    <w:p w:rsidR="00DA3E3E" w:rsidRPr="000A4326" w:rsidRDefault="00754D97" w:rsidP="000A4326">
      <w:pPr>
        <w:spacing w:line="360" w:lineRule="auto"/>
        <w:jc w:val="both"/>
        <w:rPr>
          <w:b/>
          <w:sz w:val="28"/>
          <w:szCs w:val="28"/>
        </w:rPr>
      </w:pPr>
      <w:r w:rsidRPr="000A4326">
        <w:rPr>
          <w:b/>
          <w:sz w:val="28"/>
          <w:szCs w:val="28"/>
        </w:rPr>
        <w:t>3 публікації:</w:t>
      </w:r>
    </w:p>
    <w:p w:rsidR="00CB7C60" w:rsidRPr="000A4326" w:rsidRDefault="00CB7C60" w:rsidP="00FF2EC3">
      <w:pPr>
        <w:widowControl/>
        <w:numPr>
          <w:ilvl w:val="0"/>
          <w:numId w:val="104"/>
        </w:numPr>
        <w:tabs>
          <w:tab w:val="left" w:pos="1701"/>
        </w:tabs>
        <w:autoSpaceDE/>
        <w:autoSpaceDN/>
        <w:spacing w:line="360" w:lineRule="auto"/>
        <w:ind w:left="0"/>
        <w:contextualSpacing/>
        <w:rPr>
          <w:sz w:val="28"/>
          <w:szCs w:val="28"/>
        </w:rPr>
      </w:pPr>
      <w:r w:rsidRPr="000A4326">
        <w:rPr>
          <w:sz w:val="28"/>
          <w:szCs w:val="28"/>
        </w:rPr>
        <w:t>Антонівська Марина Олександрівна – 3 (WoS)</w:t>
      </w:r>
    </w:p>
    <w:p w:rsidR="00CB7C60" w:rsidRPr="000A4326" w:rsidRDefault="00CB7C60" w:rsidP="00FF2EC3">
      <w:pPr>
        <w:widowControl/>
        <w:numPr>
          <w:ilvl w:val="0"/>
          <w:numId w:val="104"/>
        </w:numPr>
        <w:autoSpaceDE/>
        <w:autoSpaceDN/>
        <w:spacing w:line="360" w:lineRule="auto"/>
        <w:ind w:left="0"/>
        <w:contextualSpacing/>
        <w:jc w:val="both"/>
        <w:rPr>
          <w:sz w:val="28"/>
          <w:szCs w:val="28"/>
          <w:lang w:val="en-US"/>
        </w:rPr>
      </w:pPr>
      <w:r w:rsidRPr="000A4326">
        <w:rPr>
          <w:sz w:val="28"/>
          <w:szCs w:val="28"/>
        </w:rPr>
        <w:t xml:space="preserve">Бабченко Яніна Юріївна – </w:t>
      </w:r>
      <w:r w:rsidRPr="000A4326">
        <w:rPr>
          <w:bCs/>
          <w:sz w:val="28"/>
          <w:szCs w:val="28"/>
        </w:rPr>
        <w:t>3</w:t>
      </w:r>
      <w:r w:rsidRPr="000A4326">
        <w:rPr>
          <w:sz w:val="28"/>
          <w:szCs w:val="28"/>
        </w:rPr>
        <w:t xml:space="preserve"> (</w:t>
      </w:r>
      <w:r w:rsidRPr="000A4326">
        <w:rPr>
          <w:sz w:val="28"/>
          <w:szCs w:val="28"/>
          <w:lang w:val="en-US"/>
        </w:rPr>
        <w:t>WoS)</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Батєєва Наталія Петрівна – </w:t>
      </w:r>
      <w:r w:rsidRPr="000A4326">
        <w:rPr>
          <w:bCs/>
          <w:sz w:val="28"/>
          <w:szCs w:val="28"/>
        </w:rPr>
        <w:t>3 (</w:t>
      </w:r>
      <w:r w:rsidRPr="000A4326">
        <w:rPr>
          <w:sz w:val="28"/>
          <w:szCs w:val="28"/>
          <w:lang w:val="en-US"/>
        </w:rPr>
        <w:t>WoS)</w:t>
      </w:r>
    </w:p>
    <w:p w:rsidR="00CB7C60" w:rsidRPr="000A4326" w:rsidRDefault="00CB7C60" w:rsidP="00FF2EC3">
      <w:pPr>
        <w:widowControl/>
        <w:numPr>
          <w:ilvl w:val="0"/>
          <w:numId w:val="104"/>
        </w:numPr>
        <w:autoSpaceDE/>
        <w:autoSpaceDN/>
        <w:spacing w:line="360" w:lineRule="auto"/>
        <w:ind w:left="0"/>
        <w:contextualSpacing/>
        <w:jc w:val="both"/>
        <w:rPr>
          <w:sz w:val="28"/>
          <w:szCs w:val="28"/>
          <w:lang w:val="en-US"/>
        </w:rPr>
      </w:pPr>
      <w:r w:rsidRPr="000A4326">
        <w:rPr>
          <w:sz w:val="28"/>
          <w:szCs w:val="28"/>
        </w:rPr>
        <w:t xml:space="preserve">Білаш Ольга Сергіївна  – </w:t>
      </w:r>
      <w:r w:rsidRPr="000A4326">
        <w:rPr>
          <w:bCs/>
          <w:sz w:val="28"/>
          <w:szCs w:val="28"/>
        </w:rPr>
        <w:t>3</w:t>
      </w:r>
      <w:r w:rsidRPr="000A4326">
        <w:rPr>
          <w:sz w:val="28"/>
          <w:szCs w:val="28"/>
        </w:rPr>
        <w:t xml:space="preserve"> (</w:t>
      </w:r>
      <w:r w:rsidRPr="000A4326">
        <w:rPr>
          <w:sz w:val="28"/>
          <w:szCs w:val="28"/>
          <w:lang w:val="en-US"/>
        </w:rPr>
        <w:t>WoS)</w:t>
      </w:r>
    </w:p>
    <w:p w:rsidR="00CB7C60" w:rsidRPr="000A4326" w:rsidRDefault="00CB7C60" w:rsidP="00FF2EC3">
      <w:pPr>
        <w:widowControl/>
        <w:numPr>
          <w:ilvl w:val="0"/>
          <w:numId w:val="104"/>
        </w:numPr>
        <w:autoSpaceDE/>
        <w:autoSpaceDN/>
        <w:spacing w:line="360" w:lineRule="auto"/>
        <w:ind w:left="0"/>
        <w:contextualSpacing/>
        <w:jc w:val="both"/>
        <w:rPr>
          <w:sz w:val="28"/>
          <w:szCs w:val="28"/>
          <w:lang w:val="en-US"/>
        </w:rPr>
      </w:pPr>
      <w:r w:rsidRPr="000A4326">
        <w:rPr>
          <w:sz w:val="28"/>
          <w:szCs w:val="28"/>
        </w:rPr>
        <w:t xml:space="preserve">Білецька Оксана Олександрівна  – </w:t>
      </w:r>
      <w:r w:rsidRPr="000A4326">
        <w:rPr>
          <w:bCs/>
          <w:sz w:val="28"/>
          <w:szCs w:val="28"/>
        </w:rPr>
        <w:t>3</w:t>
      </w:r>
      <w:r w:rsidRPr="000A4326">
        <w:rPr>
          <w:sz w:val="28"/>
          <w:szCs w:val="28"/>
        </w:rPr>
        <w:t xml:space="preserve"> (</w:t>
      </w:r>
      <w:r w:rsidRPr="000A4326">
        <w:rPr>
          <w:bCs/>
          <w:sz w:val="28"/>
          <w:szCs w:val="28"/>
        </w:rPr>
        <w:t>3</w:t>
      </w:r>
      <w:r w:rsidRPr="000A4326">
        <w:rPr>
          <w:sz w:val="28"/>
          <w:szCs w:val="28"/>
        </w:rPr>
        <w:t xml:space="preserve"> </w:t>
      </w:r>
      <w:r w:rsidRPr="000A4326">
        <w:rPr>
          <w:sz w:val="28"/>
          <w:szCs w:val="28"/>
          <w:lang w:val="en-US"/>
        </w:rPr>
        <w:t>WoS)</w:t>
      </w:r>
    </w:p>
    <w:p w:rsidR="00CB7C60" w:rsidRPr="000A4326" w:rsidRDefault="00CB7C60" w:rsidP="00FF2EC3">
      <w:pPr>
        <w:widowControl/>
        <w:numPr>
          <w:ilvl w:val="0"/>
          <w:numId w:val="104"/>
        </w:numPr>
        <w:tabs>
          <w:tab w:val="left" w:pos="1701"/>
        </w:tabs>
        <w:autoSpaceDE/>
        <w:autoSpaceDN/>
        <w:spacing w:line="360" w:lineRule="auto"/>
        <w:ind w:left="0"/>
        <w:contextualSpacing/>
        <w:rPr>
          <w:sz w:val="28"/>
          <w:szCs w:val="28"/>
        </w:rPr>
      </w:pPr>
      <w:r w:rsidRPr="000A4326">
        <w:rPr>
          <w:sz w:val="28"/>
          <w:szCs w:val="28"/>
        </w:rPr>
        <w:t>Божко Тетяна Олександрівна – 3 (WoS)</w:t>
      </w:r>
    </w:p>
    <w:p w:rsidR="00CB7C60" w:rsidRPr="000A4326" w:rsidRDefault="00CB7C60" w:rsidP="00FF2EC3">
      <w:pPr>
        <w:widowControl/>
        <w:numPr>
          <w:ilvl w:val="0"/>
          <w:numId w:val="104"/>
        </w:numPr>
        <w:tabs>
          <w:tab w:val="left" w:pos="1701"/>
        </w:tabs>
        <w:autoSpaceDE/>
        <w:autoSpaceDN/>
        <w:spacing w:line="360" w:lineRule="auto"/>
        <w:ind w:left="0"/>
        <w:contextualSpacing/>
        <w:rPr>
          <w:sz w:val="28"/>
          <w:szCs w:val="28"/>
        </w:rPr>
      </w:pPr>
      <w:r w:rsidRPr="000A4326">
        <w:rPr>
          <w:sz w:val="28"/>
          <w:szCs w:val="28"/>
        </w:rPr>
        <w:t xml:space="preserve">Бойчук Неля Анатоліївна – </w:t>
      </w:r>
      <w:r w:rsidRPr="000A4326">
        <w:rPr>
          <w:bCs/>
          <w:sz w:val="28"/>
          <w:szCs w:val="28"/>
        </w:rPr>
        <w:t>3</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1701"/>
        </w:tabs>
        <w:autoSpaceDE/>
        <w:autoSpaceDN/>
        <w:spacing w:line="360" w:lineRule="auto"/>
        <w:ind w:left="0"/>
        <w:contextualSpacing/>
        <w:rPr>
          <w:sz w:val="28"/>
          <w:szCs w:val="28"/>
        </w:rPr>
      </w:pPr>
      <w:r w:rsidRPr="000A4326">
        <w:rPr>
          <w:sz w:val="28"/>
          <w:szCs w:val="28"/>
        </w:rPr>
        <w:t>Брояко Надія Богданівна – 3 (WoS)</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Великанова Марина Миколаївна – </w:t>
      </w:r>
      <w:r w:rsidRPr="000A4326">
        <w:rPr>
          <w:bCs/>
          <w:sz w:val="28"/>
          <w:szCs w:val="28"/>
        </w:rPr>
        <w:t>3</w:t>
      </w:r>
      <w:r w:rsidRPr="000A4326">
        <w:rPr>
          <w:sz w:val="28"/>
          <w:szCs w:val="28"/>
        </w:rPr>
        <w:t xml:space="preserve"> (2 </w:t>
      </w:r>
      <w:r w:rsidRPr="000A4326">
        <w:rPr>
          <w:sz w:val="28"/>
          <w:szCs w:val="28"/>
          <w:lang w:val="en-US"/>
        </w:rPr>
        <w:t>Scopus</w:t>
      </w:r>
      <w:r w:rsidRPr="000A4326">
        <w:rPr>
          <w:sz w:val="28"/>
          <w:szCs w:val="28"/>
        </w:rPr>
        <w:t>, 1</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Вишотравка Людмила Іванівна  – </w:t>
      </w:r>
      <w:r w:rsidRPr="000A4326">
        <w:rPr>
          <w:bCs/>
          <w:sz w:val="28"/>
          <w:szCs w:val="28"/>
        </w:rPr>
        <w:t>3</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1701"/>
        </w:tabs>
        <w:autoSpaceDE/>
        <w:autoSpaceDN/>
        <w:spacing w:line="360" w:lineRule="auto"/>
        <w:ind w:left="0"/>
        <w:contextualSpacing/>
        <w:rPr>
          <w:sz w:val="28"/>
          <w:szCs w:val="28"/>
        </w:rPr>
      </w:pPr>
      <w:r w:rsidRPr="000A4326">
        <w:rPr>
          <w:sz w:val="28"/>
          <w:szCs w:val="28"/>
        </w:rPr>
        <w:t>Галузіна-Горобець Вікторія Ігорівна – 3 (1Scopus, 2</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1701"/>
        </w:tabs>
        <w:autoSpaceDE/>
        <w:autoSpaceDN/>
        <w:spacing w:line="360" w:lineRule="auto"/>
        <w:ind w:left="0"/>
        <w:contextualSpacing/>
        <w:rPr>
          <w:sz w:val="28"/>
          <w:szCs w:val="28"/>
        </w:rPr>
      </w:pPr>
      <w:r w:rsidRPr="000A4326">
        <w:rPr>
          <w:sz w:val="28"/>
          <w:szCs w:val="28"/>
        </w:rPr>
        <w:t>Козловський Євген Вікторович – 3 (WoS)</w:t>
      </w:r>
    </w:p>
    <w:p w:rsidR="00CB7C60" w:rsidRPr="000A4326" w:rsidRDefault="00CB7C60" w:rsidP="00FF2EC3">
      <w:pPr>
        <w:widowControl/>
        <w:numPr>
          <w:ilvl w:val="0"/>
          <w:numId w:val="104"/>
        </w:numPr>
        <w:tabs>
          <w:tab w:val="left" w:pos="1701"/>
        </w:tabs>
        <w:autoSpaceDE/>
        <w:autoSpaceDN/>
        <w:spacing w:line="360" w:lineRule="auto"/>
        <w:ind w:left="0"/>
        <w:contextualSpacing/>
        <w:rPr>
          <w:sz w:val="28"/>
          <w:szCs w:val="28"/>
        </w:rPr>
      </w:pPr>
      <w:r w:rsidRPr="000A4326">
        <w:rPr>
          <w:sz w:val="28"/>
          <w:szCs w:val="28"/>
        </w:rPr>
        <w:t>Котляр Світлана Вікторівна – 3 (2Scopus, 1</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1701"/>
        </w:tabs>
        <w:autoSpaceDE/>
        <w:autoSpaceDN/>
        <w:spacing w:line="360" w:lineRule="auto"/>
        <w:ind w:left="0"/>
        <w:contextualSpacing/>
        <w:rPr>
          <w:sz w:val="28"/>
          <w:szCs w:val="28"/>
        </w:rPr>
      </w:pPr>
      <w:r w:rsidRPr="000A4326">
        <w:rPr>
          <w:sz w:val="28"/>
          <w:szCs w:val="28"/>
        </w:rPr>
        <w:t>Левченко Олена Григорівна – 3 (Scopus)</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Лисинюк Марина </w:t>
      </w:r>
      <w:r w:rsidR="00A2029D" w:rsidRPr="000A4326">
        <w:rPr>
          <w:sz w:val="28"/>
          <w:szCs w:val="28"/>
        </w:rPr>
        <w:t>Віталіївна</w:t>
      </w:r>
      <w:r w:rsidRPr="000A4326">
        <w:rPr>
          <w:sz w:val="28"/>
          <w:szCs w:val="28"/>
        </w:rPr>
        <w:t xml:space="preserve">  – </w:t>
      </w:r>
      <w:r w:rsidRPr="000A4326">
        <w:rPr>
          <w:bCs/>
          <w:sz w:val="28"/>
          <w:szCs w:val="28"/>
        </w:rPr>
        <w:t>3</w:t>
      </w:r>
      <w:r w:rsidRPr="000A4326">
        <w:rPr>
          <w:sz w:val="28"/>
          <w:szCs w:val="28"/>
        </w:rPr>
        <w:t xml:space="preserve"> (2</w:t>
      </w:r>
      <w:r w:rsidRPr="000A4326">
        <w:rPr>
          <w:sz w:val="28"/>
          <w:szCs w:val="28"/>
          <w:lang w:val="en-US"/>
        </w:rPr>
        <w:t>Scopus</w:t>
      </w:r>
      <w:r w:rsidRPr="000A4326">
        <w:rPr>
          <w:sz w:val="28"/>
          <w:szCs w:val="28"/>
        </w:rPr>
        <w:t>, 1</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Олійник Оксана Миколаївна  – </w:t>
      </w:r>
      <w:r w:rsidRPr="000A4326">
        <w:rPr>
          <w:bCs/>
          <w:sz w:val="28"/>
          <w:szCs w:val="28"/>
        </w:rPr>
        <w:t>3 (2</w:t>
      </w:r>
      <w:r w:rsidRPr="000A4326">
        <w:rPr>
          <w:sz w:val="28"/>
          <w:szCs w:val="28"/>
          <w:lang w:val="en-US"/>
        </w:rPr>
        <w:t>WoS</w:t>
      </w:r>
      <w:r w:rsidRPr="000A4326">
        <w:rPr>
          <w:sz w:val="28"/>
          <w:szCs w:val="28"/>
        </w:rPr>
        <w:t>, 1Scopus)</w:t>
      </w:r>
    </w:p>
    <w:p w:rsidR="00CB7C60" w:rsidRPr="000A4326" w:rsidRDefault="00CB7C60" w:rsidP="00FF2EC3">
      <w:pPr>
        <w:widowControl/>
        <w:numPr>
          <w:ilvl w:val="0"/>
          <w:numId w:val="104"/>
        </w:numPr>
        <w:tabs>
          <w:tab w:val="left" w:pos="1843"/>
        </w:tabs>
        <w:autoSpaceDE/>
        <w:autoSpaceDN/>
        <w:spacing w:line="360" w:lineRule="auto"/>
        <w:ind w:left="0"/>
        <w:contextualSpacing/>
        <w:rPr>
          <w:sz w:val="28"/>
          <w:szCs w:val="28"/>
        </w:rPr>
      </w:pPr>
      <w:r w:rsidRPr="000A4326">
        <w:rPr>
          <w:sz w:val="28"/>
          <w:szCs w:val="28"/>
        </w:rPr>
        <w:t xml:space="preserve">Осаула Вадим Олександрович </w:t>
      </w:r>
      <w:r w:rsidRPr="000A4326">
        <w:rPr>
          <w:sz w:val="28"/>
          <w:szCs w:val="28"/>
          <w:shd w:val="clear" w:color="auto" w:fill="FFFFFF"/>
        </w:rPr>
        <w:t xml:space="preserve">– 3 </w:t>
      </w:r>
      <w:r w:rsidRPr="000A4326">
        <w:rPr>
          <w:bCs/>
          <w:sz w:val="28"/>
          <w:szCs w:val="28"/>
        </w:rPr>
        <w:t>(</w:t>
      </w:r>
      <w:r w:rsidRPr="000A4326">
        <w:rPr>
          <w:sz w:val="28"/>
          <w:szCs w:val="28"/>
          <w:lang w:val="en-US"/>
        </w:rPr>
        <w:t>WoS)</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t>Підлипська Аліна Миколаївна – 3 (WoS)</w:t>
      </w:r>
    </w:p>
    <w:p w:rsidR="00CB7C60" w:rsidRPr="000A4326" w:rsidRDefault="00CB7C60" w:rsidP="00FF2EC3">
      <w:pPr>
        <w:widowControl/>
        <w:numPr>
          <w:ilvl w:val="0"/>
          <w:numId w:val="104"/>
        </w:numPr>
        <w:tabs>
          <w:tab w:val="left" w:pos="1560"/>
        </w:tabs>
        <w:autoSpaceDE/>
        <w:autoSpaceDN/>
        <w:spacing w:line="360" w:lineRule="auto"/>
        <w:ind w:left="0"/>
        <w:contextualSpacing/>
        <w:rPr>
          <w:sz w:val="28"/>
          <w:szCs w:val="28"/>
        </w:rPr>
      </w:pPr>
      <w:r w:rsidRPr="000A4326">
        <w:rPr>
          <w:sz w:val="28"/>
          <w:szCs w:val="28"/>
        </w:rPr>
        <w:t>Пістунова Тетяна Василівна – 3 (WoS)</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t>Поліщук Людмила Олександрівна – 3 (Scopus)</w:t>
      </w:r>
    </w:p>
    <w:p w:rsidR="00CB7C60" w:rsidRPr="000A4326" w:rsidRDefault="00CB7C60" w:rsidP="00FF2EC3">
      <w:pPr>
        <w:widowControl/>
        <w:numPr>
          <w:ilvl w:val="0"/>
          <w:numId w:val="104"/>
        </w:numPr>
        <w:autoSpaceDE/>
        <w:autoSpaceDN/>
        <w:spacing w:line="360" w:lineRule="auto"/>
        <w:ind w:left="0"/>
        <w:contextualSpacing/>
        <w:jc w:val="both"/>
        <w:rPr>
          <w:sz w:val="28"/>
          <w:szCs w:val="28"/>
          <w:lang w:val="en-US"/>
        </w:rPr>
      </w:pPr>
      <w:r w:rsidRPr="000A4326">
        <w:rPr>
          <w:sz w:val="28"/>
          <w:szCs w:val="28"/>
        </w:rPr>
        <w:t xml:space="preserve">Руденко Сергій Борисович – </w:t>
      </w:r>
      <w:r w:rsidRPr="000A4326">
        <w:rPr>
          <w:bCs/>
          <w:sz w:val="28"/>
          <w:szCs w:val="28"/>
        </w:rPr>
        <w:t>3</w:t>
      </w:r>
      <w:r w:rsidRPr="000A4326">
        <w:rPr>
          <w:sz w:val="28"/>
          <w:szCs w:val="28"/>
        </w:rPr>
        <w:t xml:space="preserve"> (</w:t>
      </w:r>
      <w:r w:rsidRPr="000A4326">
        <w:rPr>
          <w:bCs/>
          <w:sz w:val="28"/>
          <w:szCs w:val="28"/>
        </w:rPr>
        <w:t>3</w:t>
      </w:r>
      <w:r w:rsidRPr="000A4326">
        <w:rPr>
          <w:sz w:val="28"/>
          <w:szCs w:val="28"/>
        </w:rPr>
        <w:t xml:space="preserve"> </w:t>
      </w:r>
      <w:r w:rsidRPr="000A4326">
        <w:rPr>
          <w:sz w:val="28"/>
          <w:szCs w:val="28"/>
          <w:lang w:val="en-US"/>
        </w:rPr>
        <w:t>WoS)</w:t>
      </w:r>
    </w:p>
    <w:p w:rsidR="00CB7C60" w:rsidRPr="000A4326" w:rsidRDefault="00CB7C60" w:rsidP="00FF2EC3">
      <w:pPr>
        <w:widowControl/>
        <w:numPr>
          <w:ilvl w:val="0"/>
          <w:numId w:val="104"/>
        </w:numPr>
        <w:tabs>
          <w:tab w:val="left" w:pos="1701"/>
        </w:tabs>
        <w:autoSpaceDE/>
        <w:autoSpaceDN/>
        <w:spacing w:line="360" w:lineRule="auto"/>
        <w:ind w:left="0"/>
        <w:contextualSpacing/>
        <w:rPr>
          <w:sz w:val="28"/>
          <w:szCs w:val="28"/>
        </w:rPr>
      </w:pPr>
      <w:r w:rsidRPr="000A4326">
        <w:rPr>
          <w:sz w:val="28"/>
          <w:szCs w:val="28"/>
        </w:rPr>
        <w:t>Сарновська Наталія Іванівна – 3 (WoS)</w:t>
      </w:r>
    </w:p>
    <w:p w:rsidR="00CB7C60" w:rsidRPr="000A4326" w:rsidRDefault="00CB7C60" w:rsidP="00FF2EC3">
      <w:pPr>
        <w:widowControl/>
        <w:numPr>
          <w:ilvl w:val="0"/>
          <w:numId w:val="104"/>
        </w:numPr>
        <w:autoSpaceDE/>
        <w:autoSpaceDN/>
        <w:spacing w:line="360" w:lineRule="auto"/>
        <w:ind w:left="0"/>
        <w:contextualSpacing/>
        <w:jc w:val="both"/>
        <w:rPr>
          <w:sz w:val="28"/>
          <w:szCs w:val="28"/>
        </w:rPr>
      </w:pPr>
      <w:r w:rsidRPr="000A4326">
        <w:rPr>
          <w:sz w:val="28"/>
          <w:szCs w:val="28"/>
        </w:rPr>
        <w:t xml:space="preserve">Тормахова Вероніка Юріївна – </w:t>
      </w:r>
      <w:r w:rsidRPr="000A4326">
        <w:rPr>
          <w:bCs/>
          <w:sz w:val="28"/>
          <w:szCs w:val="28"/>
        </w:rPr>
        <w:t>3</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lastRenderedPageBreak/>
        <w:t>Тринько Ольга Іванівна – 3 (2WoS,1Scopus)</w:t>
      </w:r>
    </w:p>
    <w:p w:rsidR="00CB7C60" w:rsidRPr="000A4326" w:rsidRDefault="00CB7C60" w:rsidP="00FF2EC3">
      <w:pPr>
        <w:widowControl/>
        <w:numPr>
          <w:ilvl w:val="0"/>
          <w:numId w:val="104"/>
        </w:numPr>
        <w:autoSpaceDE/>
        <w:autoSpaceDN/>
        <w:spacing w:line="360" w:lineRule="auto"/>
        <w:ind w:left="0"/>
        <w:contextualSpacing/>
        <w:rPr>
          <w:sz w:val="28"/>
          <w:szCs w:val="28"/>
        </w:rPr>
      </w:pPr>
      <w:r w:rsidRPr="000A4326">
        <w:rPr>
          <w:sz w:val="28"/>
          <w:szCs w:val="28"/>
        </w:rPr>
        <w:t>Удріс-Бородавко Наталія Сергіївна – 3 (1Scopus, 2WoS)</w:t>
      </w:r>
    </w:p>
    <w:p w:rsidR="00CB7C60" w:rsidRPr="000A4326" w:rsidRDefault="00CB7C60" w:rsidP="00FF2EC3">
      <w:pPr>
        <w:widowControl/>
        <w:numPr>
          <w:ilvl w:val="0"/>
          <w:numId w:val="104"/>
        </w:numPr>
        <w:tabs>
          <w:tab w:val="left" w:pos="1701"/>
        </w:tabs>
        <w:autoSpaceDE/>
        <w:autoSpaceDN/>
        <w:spacing w:line="360" w:lineRule="auto"/>
        <w:ind w:left="0"/>
        <w:contextualSpacing/>
        <w:rPr>
          <w:sz w:val="28"/>
          <w:szCs w:val="28"/>
        </w:rPr>
      </w:pPr>
      <w:r w:rsidRPr="000A4326">
        <w:rPr>
          <w:sz w:val="28"/>
          <w:szCs w:val="28"/>
        </w:rPr>
        <w:t xml:space="preserve">Фурдичко Андрій Орестович – </w:t>
      </w:r>
      <w:r w:rsidRPr="000A4326">
        <w:rPr>
          <w:bCs/>
          <w:sz w:val="28"/>
          <w:szCs w:val="28"/>
        </w:rPr>
        <w:t>3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autoSpaceDE/>
        <w:autoSpaceDN/>
        <w:spacing w:line="360" w:lineRule="auto"/>
        <w:ind w:left="0"/>
        <w:contextualSpacing/>
        <w:jc w:val="both"/>
        <w:rPr>
          <w:sz w:val="28"/>
          <w:szCs w:val="28"/>
          <w:lang w:val="en-US"/>
        </w:rPr>
      </w:pPr>
      <w:r w:rsidRPr="000A4326">
        <w:rPr>
          <w:sz w:val="28"/>
          <w:szCs w:val="28"/>
        </w:rPr>
        <w:t xml:space="preserve">Чайковська Олена Антонівна – </w:t>
      </w:r>
      <w:r w:rsidRPr="000A4326">
        <w:rPr>
          <w:bCs/>
          <w:sz w:val="28"/>
          <w:szCs w:val="28"/>
        </w:rPr>
        <w:t>3</w:t>
      </w:r>
      <w:r w:rsidRPr="000A4326">
        <w:rPr>
          <w:sz w:val="28"/>
          <w:szCs w:val="28"/>
        </w:rPr>
        <w:t xml:space="preserve"> (</w:t>
      </w:r>
      <w:r w:rsidRPr="000A4326">
        <w:rPr>
          <w:sz w:val="28"/>
          <w:szCs w:val="28"/>
          <w:lang w:val="en-US"/>
        </w:rPr>
        <w:t>Scopus)</w:t>
      </w:r>
    </w:p>
    <w:p w:rsidR="00BC5789" w:rsidRDefault="00BC5789" w:rsidP="000A4326">
      <w:pPr>
        <w:spacing w:line="360" w:lineRule="auto"/>
        <w:jc w:val="both"/>
        <w:rPr>
          <w:b/>
          <w:sz w:val="28"/>
          <w:szCs w:val="28"/>
        </w:rPr>
      </w:pPr>
    </w:p>
    <w:p w:rsidR="00DA3E3E" w:rsidRPr="000A4326" w:rsidRDefault="00DA3E3E" w:rsidP="000A4326">
      <w:pPr>
        <w:spacing w:line="360" w:lineRule="auto"/>
        <w:jc w:val="both"/>
        <w:rPr>
          <w:b/>
          <w:sz w:val="28"/>
          <w:szCs w:val="28"/>
        </w:rPr>
      </w:pPr>
      <w:r w:rsidRPr="000A4326">
        <w:rPr>
          <w:b/>
          <w:sz w:val="28"/>
          <w:szCs w:val="28"/>
        </w:rPr>
        <w:t>2 публікації:</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Базела Дмитро Дмитрович – 2 (WoS)</w:t>
      </w:r>
    </w:p>
    <w:p w:rsidR="00CB7C60" w:rsidRPr="000A4326" w:rsidRDefault="00CB7C60"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Варивончик Анастасія Віталіївна – </w:t>
      </w:r>
      <w:r w:rsidRPr="000A4326">
        <w:rPr>
          <w:bCs/>
          <w:sz w:val="28"/>
          <w:szCs w:val="28"/>
        </w:rPr>
        <w:t>2</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Вежбовська Ліліана Романівна – 2 (WoS)</w:t>
      </w:r>
    </w:p>
    <w:p w:rsidR="00CB7C60" w:rsidRPr="000A4326" w:rsidRDefault="00CB7C60"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Гайдукевич Катерина Анатоліївна – </w:t>
      </w:r>
      <w:r w:rsidRPr="000A4326">
        <w:rPr>
          <w:bCs/>
          <w:sz w:val="28"/>
          <w:szCs w:val="28"/>
        </w:rPr>
        <w:t>2</w:t>
      </w:r>
      <w:r w:rsidRPr="000A4326">
        <w:rPr>
          <w:sz w:val="28"/>
          <w:szCs w:val="28"/>
        </w:rPr>
        <w:t xml:space="preserve"> (</w:t>
      </w:r>
      <w:r w:rsidRPr="000A4326">
        <w:rPr>
          <w:sz w:val="28"/>
          <w:szCs w:val="28"/>
          <w:lang w:val="en-US"/>
        </w:rPr>
        <w:t>Scopus</w:t>
      </w:r>
      <w:r w:rsidRPr="000A4326">
        <w:rPr>
          <w:sz w:val="28"/>
          <w:szCs w:val="28"/>
        </w:rPr>
        <w:t>)</w:t>
      </w:r>
    </w:p>
    <w:p w:rsidR="00CB7C60" w:rsidRPr="000A4326" w:rsidRDefault="00CB7C60"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Гарбар Галина Анатоліївна – 2 (WoS)</w:t>
      </w:r>
    </w:p>
    <w:p w:rsidR="00CB7C60" w:rsidRPr="000A4326" w:rsidRDefault="00CB7C60"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Герц Ірина Іванівна – </w:t>
      </w:r>
      <w:r w:rsidRPr="000A4326">
        <w:rPr>
          <w:bCs/>
          <w:sz w:val="28"/>
          <w:szCs w:val="28"/>
        </w:rPr>
        <w:t>2</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Гоцалюк Алла Анатоліївна  – </w:t>
      </w:r>
      <w:r w:rsidRPr="000A4326">
        <w:rPr>
          <w:bCs/>
          <w:sz w:val="28"/>
          <w:szCs w:val="28"/>
        </w:rPr>
        <w:t>2</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 w:val="left" w:pos="1560"/>
        </w:tabs>
        <w:autoSpaceDE/>
        <w:autoSpaceDN/>
        <w:spacing w:line="360" w:lineRule="auto"/>
        <w:ind w:left="0"/>
        <w:contextualSpacing/>
        <w:rPr>
          <w:sz w:val="28"/>
          <w:szCs w:val="28"/>
        </w:rPr>
      </w:pPr>
      <w:r w:rsidRPr="000A4326">
        <w:rPr>
          <w:sz w:val="28"/>
          <w:szCs w:val="28"/>
        </w:rPr>
        <w:t xml:space="preserve">Грінберг Лариса Феліксівна – </w:t>
      </w:r>
      <w:r w:rsidRPr="000A4326">
        <w:rPr>
          <w:bCs/>
          <w:sz w:val="28"/>
          <w:szCs w:val="28"/>
        </w:rPr>
        <w:t>2</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Долбенко Тетяна Олексіївна – 2 (1Scopus, 1WoS)</w:t>
      </w:r>
    </w:p>
    <w:p w:rsidR="00CB7C60" w:rsidRPr="000A4326" w:rsidRDefault="00CB7C60"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Дорофєєва Вероніка Юріївна – 2 (WoS)</w:t>
      </w:r>
    </w:p>
    <w:p w:rsidR="00CB7C60" w:rsidRPr="000A4326" w:rsidRDefault="00CB7C60"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Єфанова Світлана Олександрівна – </w:t>
      </w:r>
      <w:r w:rsidRPr="000A4326">
        <w:rPr>
          <w:bCs/>
          <w:sz w:val="28"/>
          <w:szCs w:val="28"/>
        </w:rPr>
        <w:t>2 (</w:t>
      </w:r>
      <w:r w:rsidRPr="000A4326">
        <w:rPr>
          <w:sz w:val="28"/>
          <w:szCs w:val="28"/>
          <w:lang w:val="en-US"/>
        </w:rPr>
        <w:t>WoS</w:t>
      </w:r>
      <w:r w:rsidRPr="000A4326">
        <w:rPr>
          <w:sz w:val="28"/>
          <w:szCs w:val="28"/>
        </w:rPr>
        <w:t>)</w:t>
      </w:r>
    </w:p>
    <w:p w:rsidR="00754D97" w:rsidRPr="000A4326" w:rsidRDefault="00754D97"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Завадинська Олена Юріївна – 2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Зайцева Ірина Євгенівна – </w:t>
      </w:r>
      <w:r w:rsidRPr="000A4326">
        <w:rPr>
          <w:bCs/>
          <w:sz w:val="28"/>
          <w:szCs w:val="28"/>
        </w:rPr>
        <w:t>2</w:t>
      </w:r>
      <w:r w:rsidRPr="000A4326">
        <w:rPr>
          <w:sz w:val="28"/>
          <w:szCs w:val="28"/>
        </w:rPr>
        <w:t xml:space="preserve"> (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Зараховський Олександр Євгенович – 2 (WoS)</w:t>
      </w:r>
    </w:p>
    <w:p w:rsidR="00CB7C60" w:rsidRPr="000A4326" w:rsidRDefault="00CB7C60"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Касян Владислав Володимирович – </w:t>
      </w:r>
      <w:r w:rsidRPr="000A4326">
        <w:rPr>
          <w:bCs/>
          <w:sz w:val="28"/>
          <w:szCs w:val="28"/>
        </w:rPr>
        <w:t>2</w:t>
      </w:r>
      <w:r w:rsidRPr="000A4326">
        <w:rPr>
          <w:sz w:val="28"/>
          <w:szCs w:val="28"/>
        </w:rPr>
        <w:t xml:space="preserve"> (1</w:t>
      </w:r>
      <w:r w:rsidRPr="000A4326">
        <w:rPr>
          <w:sz w:val="28"/>
          <w:szCs w:val="28"/>
          <w:lang w:val="en-US"/>
        </w:rPr>
        <w:t>Scopus</w:t>
      </w:r>
      <w:r w:rsidRPr="000A4326">
        <w:rPr>
          <w:sz w:val="28"/>
          <w:szCs w:val="28"/>
        </w:rPr>
        <w:t>, 1</w:t>
      </w:r>
      <w:r w:rsidRPr="000A4326">
        <w:rPr>
          <w:sz w:val="28"/>
          <w:szCs w:val="28"/>
          <w:lang w:val="en-US"/>
        </w:rPr>
        <w:t>WoS</w:t>
      </w:r>
      <w:r w:rsidRPr="000A4326">
        <w:rPr>
          <w:sz w:val="28"/>
          <w:szCs w:val="28"/>
        </w:rPr>
        <w:t xml:space="preserve">) </w:t>
      </w:r>
    </w:p>
    <w:p w:rsidR="00CB7C60" w:rsidRPr="000A4326" w:rsidRDefault="00CB7C60" w:rsidP="00FF2EC3">
      <w:pPr>
        <w:widowControl/>
        <w:numPr>
          <w:ilvl w:val="0"/>
          <w:numId w:val="104"/>
        </w:numPr>
        <w:tabs>
          <w:tab w:val="left" w:pos="284"/>
          <w:tab w:val="left" w:pos="1560"/>
        </w:tabs>
        <w:autoSpaceDE/>
        <w:autoSpaceDN/>
        <w:spacing w:line="360" w:lineRule="auto"/>
        <w:ind w:left="0"/>
        <w:contextualSpacing/>
        <w:rPr>
          <w:sz w:val="28"/>
          <w:szCs w:val="28"/>
        </w:rPr>
      </w:pPr>
      <w:r w:rsidRPr="000A4326">
        <w:rPr>
          <w:sz w:val="28"/>
          <w:szCs w:val="28"/>
        </w:rPr>
        <w:t>Ковальчук Олена Олексіївна – 2 (1Scopus, 1</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Кочубей Лариса Олександрівна – 2 (WoS)</w:t>
      </w:r>
    </w:p>
    <w:p w:rsidR="00CB7C60" w:rsidRPr="000A4326" w:rsidRDefault="00CB7C60"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Красовський Сергій Олександрович – </w:t>
      </w:r>
      <w:r w:rsidRPr="000A4326">
        <w:rPr>
          <w:bCs/>
          <w:sz w:val="28"/>
          <w:szCs w:val="28"/>
        </w:rPr>
        <w:t>2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jc w:val="both"/>
        <w:rPr>
          <w:sz w:val="28"/>
          <w:szCs w:val="28"/>
          <w:lang w:val="en-US"/>
        </w:rPr>
      </w:pPr>
      <w:r w:rsidRPr="000A4326">
        <w:rPr>
          <w:sz w:val="28"/>
          <w:szCs w:val="28"/>
        </w:rPr>
        <w:t xml:space="preserve">Крипчук Микола Володимирович  – </w:t>
      </w:r>
      <w:r w:rsidRPr="000A4326">
        <w:rPr>
          <w:bCs/>
          <w:sz w:val="28"/>
          <w:szCs w:val="28"/>
        </w:rPr>
        <w:t>2</w:t>
      </w:r>
      <w:r w:rsidRPr="000A4326">
        <w:rPr>
          <w:sz w:val="28"/>
          <w:szCs w:val="28"/>
        </w:rPr>
        <w:t xml:space="preserve"> (</w:t>
      </w:r>
      <w:r w:rsidRPr="000A4326">
        <w:rPr>
          <w:sz w:val="28"/>
          <w:szCs w:val="28"/>
          <w:lang w:val="en-US"/>
        </w:rPr>
        <w:t>WoS)</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 xml:space="preserve">Лавренюк Ольга Олександрівна – </w:t>
      </w:r>
      <w:r w:rsidRPr="000A4326">
        <w:rPr>
          <w:bCs/>
          <w:sz w:val="28"/>
          <w:szCs w:val="28"/>
        </w:rPr>
        <w:t>2</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Лебідь Юля Сергіївна – 2 (WoS)</w:t>
      </w:r>
    </w:p>
    <w:p w:rsidR="00CB7C60" w:rsidRPr="000A4326" w:rsidRDefault="00CB7C60"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Медвєдєва Валентина Миколаївна  – </w:t>
      </w:r>
      <w:r w:rsidRPr="000A4326">
        <w:rPr>
          <w:bCs/>
          <w:sz w:val="28"/>
          <w:szCs w:val="28"/>
        </w:rPr>
        <w:t>2</w:t>
      </w:r>
      <w:r w:rsidRPr="000A4326">
        <w:rPr>
          <w:sz w:val="28"/>
          <w:szCs w:val="28"/>
        </w:rPr>
        <w:t xml:space="preserve"> (1</w:t>
      </w:r>
      <w:r w:rsidRPr="000A4326">
        <w:rPr>
          <w:sz w:val="28"/>
          <w:szCs w:val="28"/>
          <w:lang w:val="en-US"/>
        </w:rPr>
        <w:t>Scopus</w:t>
      </w:r>
      <w:r w:rsidRPr="000A4326">
        <w:rPr>
          <w:sz w:val="28"/>
          <w:szCs w:val="28"/>
        </w:rPr>
        <w:t>, 1</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lastRenderedPageBreak/>
        <w:t xml:space="preserve">Міщенко Алла Борисівна  – </w:t>
      </w:r>
      <w:r w:rsidRPr="000A4326">
        <w:rPr>
          <w:bCs/>
          <w:sz w:val="28"/>
          <w:szCs w:val="28"/>
        </w:rPr>
        <w:t>2</w:t>
      </w:r>
      <w:r w:rsidRPr="000A4326">
        <w:rPr>
          <w:sz w:val="28"/>
          <w:szCs w:val="28"/>
        </w:rPr>
        <w:t xml:space="preserve"> (1</w:t>
      </w:r>
      <w:r w:rsidRPr="000A4326">
        <w:rPr>
          <w:sz w:val="28"/>
          <w:szCs w:val="28"/>
          <w:lang w:val="en-US"/>
        </w:rPr>
        <w:t>Scopus</w:t>
      </w:r>
      <w:r w:rsidRPr="000A4326">
        <w:rPr>
          <w:sz w:val="28"/>
          <w:szCs w:val="28"/>
        </w:rPr>
        <w:t>, 1</w:t>
      </w:r>
      <w:r w:rsidRPr="000A4326">
        <w:rPr>
          <w:sz w:val="28"/>
          <w:szCs w:val="28"/>
          <w:lang w:val="en-US"/>
        </w:rPr>
        <w:t>WoS</w:t>
      </w:r>
      <w:r w:rsidRPr="000A4326">
        <w:rPr>
          <w:sz w:val="28"/>
          <w:szCs w:val="28"/>
        </w:rPr>
        <w:t xml:space="preserve">) </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Неіленко Сергій Михайлович – 2 (WoS)</w:t>
      </w:r>
    </w:p>
    <w:p w:rsidR="00CB7C60" w:rsidRPr="000A4326" w:rsidRDefault="00CB7C60"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Нечаєнко Тетяна Василівна – </w:t>
      </w:r>
      <w:r w:rsidRPr="000A4326">
        <w:rPr>
          <w:bCs/>
          <w:sz w:val="28"/>
          <w:szCs w:val="28"/>
        </w:rPr>
        <w:t>2</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Огієнко Альона Володимирівна – 2 (Scopus)</w:t>
      </w:r>
    </w:p>
    <w:p w:rsidR="00CB7C60" w:rsidRPr="000A4326" w:rsidRDefault="00CB7C60" w:rsidP="00FF2EC3">
      <w:pPr>
        <w:widowControl/>
        <w:numPr>
          <w:ilvl w:val="0"/>
          <w:numId w:val="104"/>
        </w:numPr>
        <w:tabs>
          <w:tab w:val="left" w:pos="284"/>
          <w:tab w:val="left" w:pos="1560"/>
        </w:tabs>
        <w:autoSpaceDE/>
        <w:autoSpaceDN/>
        <w:spacing w:line="360" w:lineRule="auto"/>
        <w:ind w:left="0"/>
        <w:contextualSpacing/>
        <w:jc w:val="both"/>
        <w:rPr>
          <w:sz w:val="28"/>
          <w:szCs w:val="28"/>
        </w:rPr>
      </w:pPr>
      <w:r w:rsidRPr="000A4326">
        <w:rPr>
          <w:sz w:val="28"/>
          <w:szCs w:val="28"/>
        </w:rPr>
        <w:t>Остапенко Лариса Вікторівна – 2 (1Scopus, 1</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 xml:space="preserve">Парфенюк Ігор Миколайович </w:t>
      </w:r>
      <w:r w:rsidRPr="000A4326">
        <w:rPr>
          <w:sz w:val="28"/>
          <w:szCs w:val="28"/>
          <w:shd w:val="clear" w:color="auto" w:fill="FFFFFF"/>
        </w:rPr>
        <w:t xml:space="preserve">– 2 </w:t>
      </w:r>
      <w:r w:rsidRPr="000A4326">
        <w:rPr>
          <w:bCs/>
          <w:sz w:val="28"/>
          <w:szCs w:val="28"/>
        </w:rPr>
        <w:t>(</w:t>
      </w:r>
      <w:r w:rsidRPr="000A4326">
        <w:rPr>
          <w:sz w:val="28"/>
          <w:szCs w:val="28"/>
          <w:lang w:val="en-US"/>
        </w:rPr>
        <w:t>WoS)</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 xml:space="preserve">Пенчук Олександра Петрівна – </w:t>
      </w:r>
      <w:r w:rsidRPr="000A4326">
        <w:rPr>
          <w:bCs/>
          <w:sz w:val="28"/>
          <w:szCs w:val="28"/>
        </w:rPr>
        <w:t>2</w:t>
      </w:r>
      <w:r w:rsidRPr="000A4326">
        <w:rPr>
          <w:sz w:val="28"/>
          <w:szCs w:val="28"/>
        </w:rPr>
        <w:t xml:space="preserve"> (1Scopus, 1WoS)</w:t>
      </w:r>
    </w:p>
    <w:p w:rsidR="00CB7C60" w:rsidRPr="000A4326" w:rsidRDefault="00CB7C60" w:rsidP="00FF2EC3">
      <w:pPr>
        <w:widowControl/>
        <w:numPr>
          <w:ilvl w:val="0"/>
          <w:numId w:val="104"/>
        </w:numPr>
        <w:tabs>
          <w:tab w:val="left" w:pos="284"/>
          <w:tab w:val="left" w:pos="1560"/>
        </w:tabs>
        <w:autoSpaceDE/>
        <w:autoSpaceDN/>
        <w:spacing w:line="360" w:lineRule="auto"/>
        <w:ind w:left="0"/>
        <w:contextualSpacing/>
        <w:jc w:val="both"/>
        <w:rPr>
          <w:sz w:val="28"/>
          <w:szCs w:val="28"/>
        </w:rPr>
      </w:pPr>
      <w:r w:rsidRPr="000A4326">
        <w:rPr>
          <w:sz w:val="28"/>
          <w:szCs w:val="28"/>
        </w:rPr>
        <w:t>Печеранський Ігор Петрович – 2 (1Scopus, 1WoS)</w:t>
      </w:r>
    </w:p>
    <w:p w:rsidR="00CB7C60" w:rsidRPr="000A4326" w:rsidRDefault="00CB7C60" w:rsidP="00FF2EC3">
      <w:pPr>
        <w:widowControl/>
        <w:numPr>
          <w:ilvl w:val="0"/>
          <w:numId w:val="104"/>
        </w:numPr>
        <w:tabs>
          <w:tab w:val="left" w:pos="284"/>
          <w:tab w:val="left" w:pos="1560"/>
        </w:tabs>
        <w:autoSpaceDE/>
        <w:autoSpaceDN/>
        <w:spacing w:line="360" w:lineRule="auto"/>
        <w:ind w:left="0"/>
        <w:contextualSpacing/>
        <w:jc w:val="both"/>
        <w:rPr>
          <w:sz w:val="28"/>
          <w:szCs w:val="28"/>
        </w:rPr>
      </w:pPr>
      <w:r w:rsidRPr="000A4326">
        <w:rPr>
          <w:sz w:val="28"/>
          <w:szCs w:val="28"/>
        </w:rPr>
        <w:t xml:space="preserve">Подашевська Тетяна Леонтіївна – </w:t>
      </w:r>
      <w:r w:rsidRPr="000A4326">
        <w:rPr>
          <w:bCs/>
          <w:sz w:val="28"/>
          <w:szCs w:val="28"/>
        </w:rPr>
        <w:t>2</w:t>
      </w:r>
      <w:r w:rsidRPr="000A4326">
        <w:rPr>
          <w:sz w:val="28"/>
          <w:szCs w:val="28"/>
        </w:rPr>
        <w:t xml:space="preserve"> (</w:t>
      </w:r>
      <w:r w:rsidRPr="000A4326">
        <w:rPr>
          <w:sz w:val="28"/>
          <w:szCs w:val="28"/>
          <w:lang w:val="en-US"/>
        </w:rPr>
        <w:t>Scopus</w:t>
      </w:r>
      <w:r w:rsidRPr="000A4326">
        <w:rPr>
          <w:sz w:val="28"/>
          <w:szCs w:val="28"/>
        </w:rPr>
        <w:t>)</w:t>
      </w:r>
    </w:p>
    <w:p w:rsidR="00CB7C60" w:rsidRPr="000A4326" w:rsidRDefault="00CB7C60" w:rsidP="00FF2EC3">
      <w:pPr>
        <w:widowControl/>
        <w:numPr>
          <w:ilvl w:val="0"/>
          <w:numId w:val="104"/>
        </w:numPr>
        <w:tabs>
          <w:tab w:val="left" w:pos="284"/>
          <w:tab w:val="left" w:pos="1560"/>
        </w:tabs>
        <w:autoSpaceDE/>
        <w:autoSpaceDN/>
        <w:spacing w:line="360" w:lineRule="auto"/>
        <w:ind w:left="0"/>
        <w:contextualSpacing/>
        <w:jc w:val="both"/>
        <w:rPr>
          <w:sz w:val="28"/>
          <w:szCs w:val="28"/>
        </w:rPr>
      </w:pPr>
      <w:r w:rsidRPr="000A4326">
        <w:rPr>
          <w:sz w:val="28"/>
          <w:szCs w:val="28"/>
        </w:rPr>
        <w:t xml:space="preserve">Поночовна-Рисак Таїса Михайлівна – </w:t>
      </w:r>
      <w:r w:rsidRPr="000A4326">
        <w:rPr>
          <w:bCs/>
          <w:sz w:val="28"/>
          <w:szCs w:val="28"/>
        </w:rPr>
        <w:t>2</w:t>
      </w:r>
      <w:r w:rsidRPr="000A4326">
        <w:rPr>
          <w:sz w:val="28"/>
          <w:szCs w:val="28"/>
        </w:rPr>
        <w:t xml:space="preserve"> (1</w:t>
      </w:r>
      <w:r w:rsidRPr="000A4326">
        <w:rPr>
          <w:sz w:val="28"/>
          <w:szCs w:val="28"/>
          <w:lang w:val="en-US"/>
        </w:rPr>
        <w:t>Scopus</w:t>
      </w:r>
      <w:r w:rsidRPr="000A4326">
        <w:rPr>
          <w:sz w:val="28"/>
          <w:szCs w:val="28"/>
        </w:rPr>
        <w:t>, 1</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 xml:space="preserve">Поплавська Аліна Вячеславівна  – </w:t>
      </w:r>
      <w:r w:rsidRPr="000A4326">
        <w:rPr>
          <w:bCs/>
          <w:sz w:val="28"/>
          <w:szCs w:val="28"/>
        </w:rPr>
        <w:t>2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 xml:space="preserve">Прядко Олександр Михайлович – </w:t>
      </w:r>
      <w:r w:rsidRPr="000A4326">
        <w:rPr>
          <w:bCs/>
          <w:sz w:val="28"/>
          <w:szCs w:val="28"/>
        </w:rPr>
        <w:t>2</w:t>
      </w:r>
      <w:r w:rsidRPr="000A4326">
        <w:rPr>
          <w:sz w:val="28"/>
          <w:szCs w:val="28"/>
        </w:rPr>
        <w:t xml:space="preserve"> ( </w:t>
      </w:r>
      <w:r w:rsidRPr="000A4326">
        <w:rPr>
          <w:sz w:val="28"/>
          <w:szCs w:val="28"/>
          <w:lang w:val="en-US"/>
        </w:rPr>
        <w:t>Scopus</w:t>
      </w:r>
      <w:r w:rsidRPr="000A4326">
        <w:rPr>
          <w:sz w:val="28"/>
          <w:szCs w:val="28"/>
        </w:rPr>
        <w:t>)</w:t>
      </w:r>
    </w:p>
    <w:p w:rsidR="00CB7C60" w:rsidRPr="000A4326" w:rsidRDefault="00CB7C60" w:rsidP="00FF2EC3">
      <w:pPr>
        <w:widowControl/>
        <w:numPr>
          <w:ilvl w:val="0"/>
          <w:numId w:val="104"/>
        </w:numPr>
        <w:tabs>
          <w:tab w:val="left" w:pos="284"/>
          <w:tab w:val="left" w:pos="1560"/>
        </w:tabs>
        <w:autoSpaceDE/>
        <w:autoSpaceDN/>
        <w:spacing w:line="360" w:lineRule="auto"/>
        <w:ind w:left="0"/>
        <w:contextualSpacing/>
        <w:jc w:val="both"/>
        <w:rPr>
          <w:sz w:val="28"/>
          <w:szCs w:val="28"/>
        </w:rPr>
      </w:pPr>
      <w:r w:rsidRPr="000A4326">
        <w:rPr>
          <w:sz w:val="28"/>
          <w:szCs w:val="28"/>
        </w:rPr>
        <w:t>Пустовалов Сергій Жанович – 2 (WoS)</w:t>
      </w:r>
    </w:p>
    <w:p w:rsidR="00CB7C60" w:rsidRPr="000A4326" w:rsidRDefault="00CB7C60" w:rsidP="00FF2EC3">
      <w:pPr>
        <w:widowControl/>
        <w:numPr>
          <w:ilvl w:val="0"/>
          <w:numId w:val="104"/>
        </w:numPr>
        <w:tabs>
          <w:tab w:val="left" w:pos="284"/>
          <w:tab w:val="left" w:pos="1560"/>
        </w:tabs>
        <w:autoSpaceDE/>
        <w:autoSpaceDN/>
        <w:spacing w:line="360" w:lineRule="auto"/>
        <w:ind w:left="0"/>
        <w:contextualSpacing/>
        <w:jc w:val="both"/>
        <w:rPr>
          <w:sz w:val="28"/>
          <w:szCs w:val="28"/>
        </w:rPr>
      </w:pPr>
      <w:r w:rsidRPr="000A4326">
        <w:rPr>
          <w:sz w:val="28"/>
          <w:szCs w:val="28"/>
        </w:rPr>
        <w:t xml:space="preserve">Ревенко Анатолій Дмитрович  – </w:t>
      </w:r>
      <w:r w:rsidRPr="000A4326">
        <w:rPr>
          <w:bCs/>
          <w:sz w:val="28"/>
          <w:szCs w:val="28"/>
        </w:rPr>
        <w:t>2</w:t>
      </w:r>
      <w:r w:rsidRPr="000A4326">
        <w:rPr>
          <w:sz w:val="28"/>
          <w:szCs w:val="28"/>
        </w:rPr>
        <w:t xml:space="preserve"> (1</w:t>
      </w:r>
      <w:r w:rsidRPr="000A4326">
        <w:rPr>
          <w:sz w:val="28"/>
          <w:szCs w:val="28"/>
          <w:lang w:val="en-US"/>
        </w:rPr>
        <w:t>Scopus</w:t>
      </w:r>
      <w:r w:rsidRPr="000A4326">
        <w:rPr>
          <w:sz w:val="28"/>
          <w:szCs w:val="28"/>
        </w:rPr>
        <w:t>, 1</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 w:val="left" w:pos="1560"/>
        </w:tabs>
        <w:autoSpaceDE/>
        <w:autoSpaceDN/>
        <w:spacing w:line="360" w:lineRule="auto"/>
        <w:ind w:left="0"/>
        <w:contextualSpacing/>
        <w:jc w:val="both"/>
        <w:rPr>
          <w:sz w:val="28"/>
          <w:szCs w:val="28"/>
        </w:rPr>
      </w:pPr>
      <w:r w:rsidRPr="000A4326">
        <w:rPr>
          <w:sz w:val="28"/>
          <w:szCs w:val="28"/>
        </w:rPr>
        <w:t xml:space="preserve">Сидоровська Євгенія Андріївна  – </w:t>
      </w:r>
      <w:r w:rsidRPr="000A4326">
        <w:rPr>
          <w:bCs/>
          <w:sz w:val="28"/>
          <w:szCs w:val="28"/>
        </w:rPr>
        <w:t>2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Скаченко Олена Олексіївна – 2 (Scopus)</w:t>
      </w:r>
    </w:p>
    <w:p w:rsidR="00CB7C60" w:rsidRPr="000A4326" w:rsidRDefault="00CB7C60"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Соломатова Вікторія Василівна  – </w:t>
      </w:r>
      <w:r w:rsidRPr="000A4326">
        <w:rPr>
          <w:bCs/>
          <w:sz w:val="28"/>
          <w:szCs w:val="28"/>
        </w:rPr>
        <w:t>2</w:t>
      </w:r>
      <w:r w:rsidRPr="000A4326">
        <w:rPr>
          <w:sz w:val="28"/>
          <w:szCs w:val="28"/>
        </w:rPr>
        <w:t xml:space="preserve"> (</w:t>
      </w:r>
      <w:r w:rsidRPr="000A4326">
        <w:rPr>
          <w:bCs/>
          <w:sz w:val="28"/>
          <w:szCs w:val="28"/>
        </w:rPr>
        <w:t xml:space="preserve">1 </w:t>
      </w:r>
      <w:r w:rsidRPr="000A4326">
        <w:rPr>
          <w:sz w:val="28"/>
          <w:szCs w:val="28"/>
          <w:lang w:val="en-US"/>
        </w:rPr>
        <w:t>Scopus</w:t>
      </w:r>
      <w:r w:rsidRPr="000A4326">
        <w:rPr>
          <w:sz w:val="28"/>
          <w:szCs w:val="28"/>
        </w:rPr>
        <w:t xml:space="preserve">,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 w:val="left" w:pos="1560"/>
        </w:tabs>
        <w:autoSpaceDE/>
        <w:autoSpaceDN/>
        <w:spacing w:line="360" w:lineRule="auto"/>
        <w:ind w:left="0"/>
        <w:contextualSpacing/>
        <w:rPr>
          <w:sz w:val="28"/>
          <w:szCs w:val="28"/>
        </w:rPr>
      </w:pPr>
      <w:r w:rsidRPr="000A4326">
        <w:rPr>
          <w:sz w:val="28"/>
          <w:szCs w:val="28"/>
        </w:rPr>
        <w:t>Тонких Олексій Григорович – 2 (WoS)</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Чуєва Оксана Володимирівна – 2 (WoS)</w:t>
      </w:r>
    </w:p>
    <w:p w:rsidR="00CB7C60" w:rsidRPr="000A4326" w:rsidRDefault="00CB7C60" w:rsidP="00FF2EC3">
      <w:pPr>
        <w:widowControl/>
        <w:numPr>
          <w:ilvl w:val="0"/>
          <w:numId w:val="104"/>
        </w:numPr>
        <w:tabs>
          <w:tab w:val="left" w:pos="284"/>
          <w:tab w:val="left" w:pos="1560"/>
        </w:tabs>
        <w:autoSpaceDE/>
        <w:autoSpaceDN/>
        <w:spacing w:line="360" w:lineRule="auto"/>
        <w:ind w:left="0"/>
        <w:contextualSpacing/>
        <w:jc w:val="both"/>
        <w:rPr>
          <w:sz w:val="28"/>
          <w:szCs w:val="28"/>
        </w:rPr>
      </w:pPr>
      <w:r w:rsidRPr="000A4326">
        <w:rPr>
          <w:sz w:val="28"/>
          <w:szCs w:val="28"/>
        </w:rPr>
        <w:t xml:space="preserve">Чухрай Любов Олександрівна – </w:t>
      </w:r>
      <w:r w:rsidRPr="000A4326">
        <w:rPr>
          <w:bCs/>
          <w:sz w:val="28"/>
          <w:szCs w:val="28"/>
        </w:rPr>
        <w:t>2 (</w:t>
      </w:r>
      <w:r w:rsidRPr="000A4326">
        <w:rPr>
          <w:sz w:val="28"/>
          <w:szCs w:val="28"/>
          <w:lang w:val="en-US"/>
        </w:rPr>
        <w:t>WoS</w:t>
      </w:r>
      <w:r w:rsidRPr="000A4326">
        <w:rPr>
          <w:sz w:val="28"/>
          <w:szCs w:val="28"/>
        </w:rPr>
        <w:t>)</w:t>
      </w:r>
    </w:p>
    <w:p w:rsidR="00CB7C60" w:rsidRPr="000A4326" w:rsidRDefault="00CB7C60"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Юник Тетяна Іванівна – 2 (WoS)</w:t>
      </w:r>
    </w:p>
    <w:p w:rsidR="00DA3E3E" w:rsidRPr="000A4326" w:rsidRDefault="00DA3E3E" w:rsidP="000A4326">
      <w:pPr>
        <w:widowControl/>
        <w:tabs>
          <w:tab w:val="left" w:pos="284"/>
          <w:tab w:val="left" w:pos="1560"/>
        </w:tabs>
        <w:autoSpaceDE/>
        <w:autoSpaceDN/>
        <w:spacing w:line="360" w:lineRule="auto"/>
        <w:contextualSpacing/>
        <w:jc w:val="both"/>
        <w:rPr>
          <w:sz w:val="28"/>
          <w:szCs w:val="28"/>
        </w:rPr>
      </w:pPr>
    </w:p>
    <w:p w:rsidR="00DA3E3E" w:rsidRPr="000A4326" w:rsidRDefault="00DA3E3E" w:rsidP="000A4326">
      <w:pPr>
        <w:spacing w:line="360" w:lineRule="auto"/>
        <w:jc w:val="both"/>
        <w:rPr>
          <w:b/>
          <w:sz w:val="28"/>
          <w:szCs w:val="28"/>
        </w:rPr>
      </w:pPr>
      <w:r w:rsidRPr="000A4326">
        <w:rPr>
          <w:b/>
          <w:sz w:val="28"/>
          <w:szCs w:val="28"/>
        </w:rPr>
        <w:t>1 публікація:</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Абрамович Олена  Олександрівна – </w:t>
      </w:r>
      <w:r w:rsidRPr="000A4326">
        <w:rPr>
          <w:bCs/>
          <w:sz w:val="28"/>
          <w:szCs w:val="28"/>
        </w:rPr>
        <w:t>1 (</w:t>
      </w:r>
      <w:r w:rsidRPr="000A4326">
        <w:rPr>
          <w:sz w:val="28"/>
          <w:szCs w:val="28"/>
          <w:lang w:val="en-US"/>
        </w:rPr>
        <w:t>WoS)</w:t>
      </w:r>
    </w:p>
    <w:p w:rsidR="00A93FF2" w:rsidRPr="000A4326" w:rsidRDefault="00A93FF2" w:rsidP="00FF2EC3">
      <w:pPr>
        <w:widowControl/>
        <w:numPr>
          <w:ilvl w:val="0"/>
          <w:numId w:val="104"/>
        </w:numPr>
        <w:tabs>
          <w:tab w:val="left" w:pos="284"/>
          <w:tab w:val="left" w:pos="1843"/>
        </w:tabs>
        <w:autoSpaceDE/>
        <w:autoSpaceDN/>
        <w:spacing w:line="360" w:lineRule="auto"/>
        <w:ind w:left="0"/>
        <w:contextualSpacing/>
        <w:rPr>
          <w:sz w:val="28"/>
          <w:szCs w:val="28"/>
        </w:rPr>
      </w:pPr>
      <w:r w:rsidRPr="000A4326">
        <w:rPr>
          <w:sz w:val="28"/>
          <w:szCs w:val="28"/>
        </w:rPr>
        <w:t>Ареф</w:t>
      </w:r>
      <w:r w:rsidR="00887454">
        <w:rPr>
          <w:sz w:val="28"/>
          <w:szCs w:val="28"/>
        </w:rPr>
        <w:t>’</w:t>
      </w:r>
      <w:r w:rsidRPr="000A4326">
        <w:rPr>
          <w:sz w:val="28"/>
          <w:szCs w:val="28"/>
        </w:rPr>
        <w:t>єв Віктор Олегович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Бабич Ольга Юріївна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Базела Дмитро Дмитрович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Балабан Олександр Ілліч –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lastRenderedPageBreak/>
        <w:t>Барабаш Олег Валентинович – 1 (WoS)</w:t>
      </w:r>
    </w:p>
    <w:p w:rsidR="00A93FF2" w:rsidRPr="000A4326" w:rsidRDefault="00A93FF2" w:rsidP="00FF2EC3">
      <w:pPr>
        <w:widowControl/>
        <w:numPr>
          <w:ilvl w:val="0"/>
          <w:numId w:val="104"/>
        </w:numPr>
        <w:tabs>
          <w:tab w:val="left" w:pos="284"/>
          <w:tab w:val="left" w:pos="1843"/>
        </w:tabs>
        <w:autoSpaceDE/>
        <w:autoSpaceDN/>
        <w:spacing w:line="360" w:lineRule="auto"/>
        <w:ind w:left="0"/>
        <w:contextualSpacing/>
        <w:rPr>
          <w:sz w:val="28"/>
          <w:szCs w:val="28"/>
          <w:lang w:val="en-US"/>
        </w:rPr>
      </w:pPr>
      <w:r w:rsidRPr="000A4326">
        <w:rPr>
          <w:sz w:val="28"/>
          <w:szCs w:val="28"/>
        </w:rPr>
        <w:t xml:space="preserve">Барнич Михайло Михайлович </w:t>
      </w:r>
      <w:r w:rsidRPr="000A4326">
        <w:rPr>
          <w:sz w:val="28"/>
          <w:szCs w:val="28"/>
          <w:lang w:val="en-US"/>
        </w:rPr>
        <w:t>– 1 (Scopus)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Бевз Максим </w:t>
      </w:r>
      <w:r w:rsidR="00A2029D" w:rsidRPr="000A4326">
        <w:rPr>
          <w:sz w:val="28"/>
          <w:szCs w:val="28"/>
        </w:rPr>
        <w:t>В</w:t>
      </w:r>
      <w:r w:rsidR="00887454">
        <w:rPr>
          <w:sz w:val="28"/>
          <w:szCs w:val="28"/>
        </w:rPr>
        <w:t>’</w:t>
      </w:r>
      <w:r w:rsidR="00A2029D" w:rsidRPr="000A4326">
        <w:rPr>
          <w:sz w:val="28"/>
          <w:szCs w:val="28"/>
        </w:rPr>
        <w:t>ячеславович</w:t>
      </w:r>
      <w:r w:rsidRPr="000A4326">
        <w:rPr>
          <w:sz w:val="28"/>
          <w:szCs w:val="28"/>
        </w:rPr>
        <w:t xml:space="preserve">–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Безсмертний Роман Петрович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Беллє Вікторія Юріївна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Бірілло Інна Валеріїна–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Болтенков Аркадій Геннадійович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Братіцел Марина Леонідівна – 1 (WoS)</w:t>
      </w:r>
    </w:p>
    <w:p w:rsidR="00A93FF2" w:rsidRPr="000A4326" w:rsidRDefault="00A93FF2" w:rsidP="00FF2EC3">
      <w:pPr>
        <w:widowControl/>
        <w:numPr>
          <w:ilvl w:val="0"/>
          <w:numId w:val="104"/>
        </w:numPr>
        <w:tabs>
          <w:tab w:val="left" w:pos="284"/>
          <w:tab w:val="left" w:pos="1843"/>
        </w:tabs>
        <w:autoSpaceDE/>
        <w:autoSpaceDN/>
        <w:spacing w:line="360" w:lineRule="auto"/>
        <w:ind w:left="0"/>
        <w:contextualSpacing/>
        <w:rPr>
          <w:sz w:val="28"/>
          <w:szCs w:val="28"/>
        </w:rPr>
      </w:pPr>
      <w:r w:rsidRPr="000A4326">
        <w:rPr>
          <w:sz w:val="28"/>
          <w:szCs w:val="28"/>
        </w:rPr>
        <w:t>Будник Андрій Вікторович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Булгакова Наталія Валеріївна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Бурлака Анна Віталіївна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Вакуленко Олеся Михайлівна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Варенко Володимир Михайлович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843"/>
        </w:tabs>
        <w:autoSpaceDE/>
        <w:autoSpaceDN/>
        <w:spacing w:line="360" w:lineRule="auto"/>
        <w:ind w:left="0"/>
        <w:contextualSpacing/>
        <w:rPr>
          <w:sz w:val="28"/>
          <w:szCs w:val="28"/>
        </w:rPr>
      </w:pPr>
      <w:r w:rsidRPr="000A4326">
        <w:rPr>
          <w:sz w:val="28"/>
          <w:szCs w:val="28"/>
        </w:rPr>
        <w:t>Василенко Олена Вікторівна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Винар Ольга Богданівна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Вільчинська Ірина Юріївна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color w:val="000000"/>
          <w:sz w:val="28"/>
          <w:szCs w:val="28"/>
          <w:lang w:eastAsia="ru-RU"/>
        </w:rPr>
        <w:t xml:space="preserve">Вовк Людмила Василівна  </w:t>
      </w:r>
      <w:r w:rsidRPr="000A4326">
        <w:rPr>
          <w:sz w:val="28"/>
          <w:szCs w:val="28"/>
        </w:rPr>
        <w:t>–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Войченко Ольга Миколаївна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Волинець Вікторія Олексіївна </w:t>
      </w:r>
      <w:r w:rsidRPr="000A4326">
        <w:rPr>
          <w:sz w:val="28"/>
          <w:szCs w:val="28"/>
          <w:shd w:val="clear" w:color="auto" w:fill="FFFFFF"/>
        </w:rPr>
        <w:t xml:space="preserve">– 1 </w:t>
      </w:r>
      <w:r w:rsidRPr="000A4326">
        <w:rPr>
          <w:bCs/>
          <w:sz w:val="28"/>
          <w:szCs w:val="28"/>
        </w:rPr>
        <w:t>(</w:t>
      </w:r>
      <w:r w:rsidRPr="000A4326">
        <w:rPr>
          <w:sz w:val="28"/>
          <w:szCs w:val="28"/>
          <w:lang w:val="en-US"/>
        </w:rPr>
        <w:t>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Воронова Вілена Володимирівна  </w:t>
      </w:r>
      <w:r w:rsidRPr="000A4326">
        <w:rPr>
          <w:sz w:val="28"/>
          <w:szCs w:val="28"/>
          <w:shd w:val="clear" w:color="auto" w:fill="FFFFFF"/>
        </w:rPr>
        <w:t xml:space="preserve">– 1 </w:t>
      </w:r>
      <w:r w:rsidRPr="000A4326">
        <w:rPr>
          <w:bCs/>
          <w:sz w:val="28"/>
          <w:szCs w:val="28"/>
        </w:rPr>
        <w:t>(</w:t>
      </w:r>
      <w:r w:rsidRPr="000A4326">
        <w:rPr>
          <w:sz w:val="28"/>
          <w:szCs w:val="28"/>
          <w:lang w:val="en-US"/>
        </w:rPr>
        <w:t>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Ворошилова Ганна Олександрівна – </w:t>
      </w:r>
      <w:r w:rsidRPr="000A4326">
        <w:rPr>
          <w:bCs/>
          <w:sz w:val="28"/>
          <w:szCs w:val="28"/>
        </w:rPr>
        <w:t xml:space="preserve">1 </w:t>
      </w:r>
      <w:r w:rsidRPr="000A4326">
        <w:rPr>
          <w:sz w:val="28"/>
          <w:szCs w:val="28"/>
        </w:rPr>
        <w:t>(</w:t>
      </w:r>
      <w:r w:rsidRPr="000A4326">
        <w:rPr>
          <w:sz w:val="28"/>
          <w:szCs w:val="28"/>
          <w:lang w:val="en-US"/>
        </w:rPr>
        <w:t>Scopus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Гаврилова Олена Вікторівна–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Гаврилюк Алла Михайлівна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Гайсинюк Наталія Анатоліївна –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Гамалія Катерина Миколаївна  –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Голубець Ірина Миколаївна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Гончаренко Микола Миколайович –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Гончарук Олена Миколаївна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lastRenderedPageBreak/>
        <w:t>Гончарук Сергій Миколайович –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Горбатова Надія Олександрівна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Гордійчук Ярослав Юрійович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Грабарчук Ольга Миколаївна –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Грець Олександра Ігорівна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Григорчак Ігор Михайлович – 1 (WoS)</w:t>
      </w:r>
    </w:p>
    <w:p w:rsidR="00A93FF2" w:rsidRPr="000A4326" w:rsidRDefault="00A93FF2" w:rsidP="00FF2EC3">
      <w:pPr>
        <w:widowControl/>
        <w:numPr>
          <w:ilvl w:val="0"/>
          <w:numId w:val="104"/>
        </w:numPr>
        <w:tabs>
          <w:tab w:val="left" w:pos="284"/>
          <w:tab w:val="left" w:pos="1843"/>
        </w:tabs>
        <w:autoSpaceDE/>
        <w:autoSpaceDN/>
        <w:spacing w:line="360" w:lineRule="auto"/>
        <w:ind w:left="0"/>
        <w:contextualSpacing/>
        <w:rPr>
          <w:sz w:val="28"/>
          <w:szCs w:val="28"/>
        </w:rPr>
      </w:pPr>
      <w:r w:rsidRPr="000A4326">
        <w:rPr>
          <w:sz w:val="28"/>
          <w:szCs w:val="28"/>
        </w:rPr>
        <w:t>Григорчук Тарас Васильович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Гурбанська Антоніна Іванівна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Гурбанська Світлана Олександрівна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Гусакова Ніна Миколаївна  – </w:t>
      </w:r>
      <w:r w:rsidRPr="000A4326">
        <w:rPr>
          <w:bCs/>
          <w:sz w:val="28"/>
          <w:szCs w:val="28"/>
        </w:rPr>
        <w:t>1 (</w:t>
      </w:r>
      <w:r w:rsidRPr="000A4326">
        <w:rPr>
          <w:sz w:val="28"/>
          <w:szCs w:val="28"/>
          <w:lang w:val="en-US"/>
        </w:rPr>
        <w:t>WoS</w:t>
      </w:r>
      <w:r w:rsidRPr="000A4326">
        <w:rPr>
          <w:sz w:val="28"/>
          <w:szCs w:val="28"/>
        </w:rPr>
        <w:t>)</w:t>
      </w:r>
    </w:p>
    <w:p w:rsidR="00A93FF2" w:rsidRPr="000A4326" w:rsidRDefault="00754D97"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Даниленко Ольга </w:t>
      </w:r>
      <w:r w:rsidR="00A93FF2" w:rsidRPr="000A4326">
        <w:rPr>
          <w:sz w:val="28"/>
          <w:szCs w:val="28"/>
        </w:rPr>
        <w:t>Вікторівна – 1 (WoS)</w:t>
      </w:r>
    </w:p>
    <w:p w:rsidR="00A93FF2" w:rsidRPr="000A4326" w:rsidRDefault="00A93FF2"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Дарованець Катерина Іванівна – 1 (WoS)</w:t>
      </w:r>
    </w:p>
    <w:p w:rsidR="00A93FF2" w:rsidRPr="000A4326" w:rsidRDefault="00A93FF2"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Дарованець Олександр Віталійович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Дементович Тетяна Володимирівна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Дихнич Людмила Петрівна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Дмитренко Наталія Вячеславівна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Дніпренко Вадим Іванович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Зайченко Олена Георгіївна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Закрасняна Жанна Миколаївна –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Зацерківна Марина Олексіївна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Збанадська Оксана Миколаївна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Земліна Юлія Володимирівна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Іващенко Ірина Віталіївна – 1 (WoS)</w:t>
      </w:r>
    </w:p>
    <w:p w:rsidR="00A93FF2" w:rsidRPr="000A4326" w:rsidRDefault="00754D97"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Ільїна Галина Анатоліївна</w:t>
      </w:r>
      <w:r w:rsidR="00A93FF2" w:rsidRPr="000A4326">
        <w:rPr>
          <w:sz w:val="28"/>
          <w:szCs w:val="28"/>
        </w:rPr>
        <w:t xml:space="preserve"> – </w:t>
      </w:r>
      <w:r w:rsidR="00A93FF2" w:rsidRPr="000A4326">
        <w:rPr>
          <w:bCs/>
          <w:sz w:val="28"/>
          <w:szCs w:val="28"/>
        </w:rPr>
        <w:t>1 (</w:t>
      </w:r>
      <w:r w:rsidR="00A93FF2" w:rsidRPr="000A4326">
        <w:rPr>
          <w:sz w:val="28"/>
          <w:szCs w:val="28"/>
          <w:lang w:val="en-US"/>
        </w:rPr>
        <w:t>WoS</w:t>
      </w:r>
      <w:r w:rsidR="00A93FF2"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Кабанець Олександр Сергійович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Каралоп Олена Олександрівна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Квасецька Ярина Андріївна – 1 (WoS)</w:t>
      </w:r>
    </w:p>
    <w:p w:rsidR="00A93FF2" w:rsidRPr="000A4326" w:rsidRDefault="00A93FF2"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 xml:space="preserve">Кисельова Катерина Олександрівна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color w:val="000000"/>
          <w:sz w:val="28"/>
          <w:szCs w:val="28"/>
          <w:lang w:eastAsia="ru-RU"/>
        </w:rPr>
        <w:lastRenderedPageBreak/>
        <w:t xml:space="preserve">Кінзерська Ольга Олександрівна </w:t>
      </w:r>
      <w:r w:rsidRPr="000A4326">
        <w:rPr>
          <w:sz w:val="28"/>
          <w:szCs w:val="28"/>
        </w:rPr>
        <w:t>– 1 (WoS)</w:t>
      </w:r>
    </w:p>
    <w:p w:rsidR="00A93FF2" w:rsidRPr="000A4326" w:rsidRDefault="00754D97" w:rsidP="00FF2EC3">
      <w:pPr>
        <w:widowControl/>
        <w:numPr>
          <w:ilvl w:val="0"/>
          <w:numId w:val="104"/>
        </w:numPr>
        <w:tabs>
          <w:tab w:val="left" w:pos="284"/>
          <w:tab w:val="left" w:pos="1701"/>
        </w:tabs>
        <w:autoSpaceDE/>
        <w:autoSpaceDN/>
        <w:spacing w:line="360" w:lineRule="auto"/>
        <w:ind w:left="0"/>
        <w:contextualSpacing/>
        <w:rPr>
          <w:sz w:val="28"/>
          <w:szCs w:val="28"/>
          <w:lang w:val="en-US"/>
        </w:rPr>
      </w:pPr>
      <w:r w:rsidRPr="000A4326">
        <w:rPr>
          <w:sz w:val="28"/>
          <w:szCs w:val="28"/>
        </w:rPr>
        <w:t xml:space="preserve">Ключко Юля Миколаївна </w:t>
      </w:r>
      <w:r w:rsidR="00A93FF2" w:rsidRPr="000A4326">
        <w:rPr>
          <w:sz w:val="28"/>
          <w:szCs w:val="28"/>
          <w:lang w:val="en-US"/>
        </w:rPr>
        <w:t>– 1 (WoS</w:t>
      </w:r>
      <w:r w:rsidR="00A93FF2"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Косінова Олена Миколаївна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Костиря Інна Олександрівна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Костюченко Олена Вікторівна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Кравчук Олена Анатоліївна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Кречко Наталія Михайлівна –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Крижановський Олександр Анатолійович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Кузнєцова Анастасія Сергіївна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Кузьменко Тарас Григорович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Кундаревич Олена Вікторівна </w:t>
      </w:r>
      <w:r w:rsidRPr="000A4326">
        <w:rPr>
          <w:sz w:val="28"/>
          <w:szCs w:val="28"/>
          <w:shd w:val="clear" w:color="auto" w:fill="FFFFFF"/>
        </w:rPr>
        <w:t xml:space="preserve">– 1 </w:t>
      </w:r>
      <w:r w:rsidRPr="000A4326">
        <w:rPr>
          <w:bCs/>
          <w:sz w:val="28"/>
          <w:szCs w:val="28"/>
        </w:rPr>
        <w:t>(</w:t>
      </w:r>
      <w:r w:rsidRPr="000A4326">
        <w:rPr>
          <w:sz w:val="28"/>
          <w:szCs w:val="28"/>
          <w:lang w:val="en-US"/>
        </w:rPr>
        <w:t>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Кухта Мирослава Павлівна –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Ластовський Валерій Васильович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134"/>
        </w:tabs>
        <w:autoSpaceDE/>
        <w:autoSpaceDN/>
        <w:spacing w:line="360" w:lineRule="auto"/>
        <w:ind w:left="0"/>
        <w:contextualSpacing/>
        <w:rPr>
          <w:sz w:val="28"/>
          <w:szCs w:val="28"/>
        </w:rPr>
      </w:pPr>
      <w:r w:rsidRPr="000A4326">
        <w:rPr>
          <w:sz w:val="28"/>
          <w:szCs w:val="28"/>
        </w:rPr>
        <w:t>Легенький Юрій Григорович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Легка Світлана Андріївна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Лещенко Олександр Володимирович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Лисенко Владислав Віталійович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Лісковецька Тетяна Петрівна –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Лішафай Олександр Олексійович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Лопухова Наталія Олександрівна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Любченко Оксана Миколаївна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843"/>
        </w:tabs>
        <w:autoSpaceDE/>
        <w:autoSpaceDN/>
        <w:spacing w:line="360" w:lineRule="auto"/>
        <w:ind w:left="0"/>
        <w:contextualSpacing/>
        <w:rPr>
          <w:sz w:val="28"/>
          <w:szCs w:val="28"/>
        </w:rPr>
      </w:pPr>
      <w:r w:rsidRPr="000A4326">
        <w:rPr>
          <w:sz w:val="28"/>
          <w:szCs w:val="28"/>
        </w:rPr>
        <w:t>Мадінова Юлія Ігорівна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Майстренко Юлія Володимирівна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Маланюк Вікторія Ярославівна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Маложон Олена Іванівна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Махортов Юрій Олексійович –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jc w:val="both"/>
        <w:rPr>
          <w:sz w:val="28"/>
          <w:szCs w:val="28"/>
        </w:rPr>
      </w:pPr>
      <w:r w:rsidRPr="000A4326">
        <w:rPr>
          <w:sz w:val="28"/>
          <w:szCs w:val="28"/>
        </w:rPr>
        <w:t xml:space="preserve">Миколаєнко Алла Юріївна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Миколаєнко Марина Юріївна – 1 (WoS)</w:t>
      </w:r>
    </w:p>
    <w:p w:rsidR="00A93FF2" w:rsidRPr="000A4326" w:rsidRDefault="00A93FF2" w:rsidP="00FF2EC3">
      <w:pPr>
        <w:widowControl/>
        <w:numPr>
          <w:ilvl w:val="0"/>
          <w:numId w:val="104"/>
        </w:numPr>
        <w:tabs>
          <w:tab w:val="left" w:pos="284"/>
          <w:tab w:val="left" w:pos="1843"/>
        </w:tabs>
        <w:autoSpaceDE/>
        <w:autoSpaceDN/>
        <w:spacing w:line="360" w:lineRule="auto"/>
        <w:ind w:left="0"/>
        <w:contextualSpacing/>
        <w:rPr>
          <w:sz w:val="28"/>
          <w:szCs w:val="28"/>
        </w:rPr>
      </w:pPr>
      <w:r w:rsidRPr="000A4326">
        <w:rPr>
          <w:sz w:val="28"/>
          <w:szCs w:val="28"/>
        </w:rPr>
        <w:lastRenderedPageBreak/>
        <w:t>Миронюк Наталія Миколаївна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Михальов Володимир Якович –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Мішенюк Анастасія Євгенівна – 1 (WoS)</w:t>
      </w:r>
    </w:p>
    <w:p w:rsidR="00A93FF2" w:rsidRPr="000A4326" w:rsidRDefault="00A93FF2" w:rsidP="00FF2EC3">
      <w:pPr>
        <w:widowControl/>
        <w:numPr>
          <w:ilvl w:val="0"/>
          <w:numId w:val="104"/>
        </w:numPr>
        <w:tabs>
          <w:tab w:val="left" w:pos="284"/>
          <w:tab w:val="left" w:pos="1843"/>
        </w:tabs>
        <w:autoSpaceDE/>
        <w:autoSpaceDN/>
        <w:spacing w:line="360" w:lineRule="auto"/>
        <w:ind w:left="0"/>
        <w:contextualSpacing/>
        <w:rPr>
          <w:sz w:val="28"/>
          <w:szCs w:val="28"/>
        </w:rPr>
      </w:pPr>
      <w:r w:rsidRPr="000A4326">
        <w:rPr>
          <w:sz w:val="28"/>
          <w:szCs w:val="28"/>
        </w:rPr>
        <w:t>Мішкой Василь Федорович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Моісеєнко Володимир Олександрович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Морозов Артем Ігорович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Мятенко Наталія Анатоліївна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Нарожна Надія Іванівна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Ніколаєва Тетяна Миколаївна – 1 (WoS)</w:t>
      </w:r>
    </w:p>
    <w:p w:rsidR="00A93FF2" w:rsidRPr="000A4326" w:rsidRDefault="00A93FF2"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Обозна Альона Олексіївна –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Огієнко Микола Миколайович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Олійник Вікторія Анатоліївна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Ольговський Сергій Якович –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A93FF2" w:rsidRPr="000A4326" w:rsidRDefault="00754D97"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Онкович Артем </w:t>
      </w:r>
      <w:r w:rsidR="00A93FF2" w:rsidRPr="000A4326">
        <w:rPr>
          <w:sz w:val="28"/>
          <w:szCs w:val="28"/>
        </w:rPr>
        <w:t xml:space="preserve">Дмитрович – </w:t>
      </w:r>
      <w:r w:rsidR="00A93FF2" w:rsidRPr="000A4326">
        <w:rPr>
          <w:bCs/>
          <w:sz w:val="28"/>
          <w:szCs w:val="28"/>
        </w:rPr>
        <w:t>1 (</w:t>
      </w:r>
      <w:r w:rsidR="00A93FF2" w:rsidRPr="000A4326">
        <w:rPr>
          <w:sz w:val="28"/>
          <w:szCs w:val="28"/>
          <w:lang w:val="en-US"/>
        </w:rPr>
        <w:t>WoS</w:t>
      </w:r>
      <w:r w:rsidR="00A93FF2"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Осієвський Валерій Валерійович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Отришко Марина Анатоліївна –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Пальцун Олена Миколаївна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843"/>
        </w:tabs>
        <w:autoSpaceDE/>
        <w:autoSpaceDN/>
        <w:spacing w:line="360" w:lineRule="auto"/>
        <w:ind w:left="0"/>
        <w:contextualSpacing/>
        <w:rPr>
          <w:sz w:val="28"/>
          <w:szCs w:val="28"/>
        </w:rPr>
      </w:pPr>
      <w:r w:rsidRPr="000A4326">
        <w:rPr>
          <w:sz w:val="28"/>
          <w:szCs w:val="28"/>
        </w:rPr>
        <w:t xml:space="preserve">Панарін Олександр Євгенійович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Папченко Валерій Павлович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Пашкевич Марина Юхимівна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Пересічна Світлана Михайлівна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Пересунько Олена Сергіївна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Пивоварова Катерина Валентинівна–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Пилипів Вікторія Володимирівна –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Підлипський Андрій Ігорович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Плєшакова Олена Володимирівна –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Плюта Олена Павлівна – 1 (WoS)</w:t>
      </w:r>
    </w:p>
    <w:p w:rsidR="00A93FF2" w:rsidRPr="000A4326" w:rsidRDefault="00A93FF2"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 xml:space="preserve">Подволоцька Олена Станіславівна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lastRenderedPageBreak/>
        <w:t>Полісученко Анна Юріївна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Приставка Вікторія Ігорівна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Просандєєва Людмила Євгеніївна –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Проскуріна Марія Олегівна –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Прядко Олександр Михайлович – </w:t>
      </w:r>
      <w:r w:rsidRPr="000A4326">
        <w:rPr>
          <w:bCs/>
          <w:sz w:val="28"/>
          <w:szCs w:val="28"/>
        </w:rPr>
        <w:t>2</w:t>
      </w:r>
      <w:r w:rsidRPr="000A4326">
        <w:rPr>
          <w:sz w:val="28"/>
          <w:szCs w:val="28"/>
        </w:rPr>
        <w:t xml:space="preserve"> ( </w:t>
      </w:r>
      <w:r w:rsidRPr="000A4326">
        <w:rPr>
          <w:sz w:val="28"/>
          <w:szCs w:val="28"/>
          <w:lang w:val="en-US"/>
        </w:rPr>
        <w:t>Scopus</w:t>
      </w:r>
      <w:r w:rsidRPr="000A4326">
        <w:rPr>
          <w:sz w:val="28"/>
          <w:szCs w:val="28"/>
        </w:rPr>
        <w:t>)</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Раденко Юлія Володимирівна – </w:t>
      </w:r>
      <w:r w:rsidRPr="000A4326">
        <w:rPr>
          <w:bCs/>
          <w:sz w:val="28"/>
          <w:szCs w:val="28"/>
        </w:rPr>
        <w:t>1 (</w:t>
      </w:r>
      <w:r w:rsidRPr="000A4326">
        <w:rPr>
          <w:sz w:val="28"/>
          <w:szCs w:val="28"/>
          <w:lang w:val="en-US"/>
        </w:rPr>
        <w:t>WoS</w:t>
      </w:r>
      <w:r w:rsidRPr="000A4326">
        <w:rPr>
          <w:sz w:val="28"/>
          <w:szCs w:val="28"/>
        </w:rPr>
        <w:t>)</w:t>
      </w:r>
    </w:p>
    <w:p w:rsidR="00A93FF2" w:rsidRPr="000A4326" w:rsidRDefault="00754D97" w:rsidP="00FF2EC3">
      <w:pPr>
        <w:widowControl/>
        <w:numPr>
          <w:ilvl w:val="0"/>
          <w:numId w:val="104"/>
        </w:numPr>
        <w:tabs>
          <w:tab w:val="left" w:pos="284"/>
          <w:tab w:val="left" w:pos="1843"/>
        </w:tabs>
        <w:autoSpaceDE/>
        <w:autoSpaceDN/>
        <w:spacing w:line="360" w:lineRule="auto"/>
        <w:ind w:left="0"/>
        <w:contextualSpacing/>
        <w:rPr>
          <w:sz w:val="28"/>
          <w:szCs w:val="28"/>
        </w:rPr>
      </w:pPr>
      <w:r w:rsidRPr="000A4326">
        <w:rPr>
          <w:sz w:val="28"/>
          <w:szCs w:val="28"/>
        </w:rPr>
        <w:t xml:space="preserve">Регеша </w:t>
      </w:r>
      <w:r w:rsidR="00A93FF2" w:rsidRPr="000A4326">
        <w:rPr>
          <w:sz w:val="28"/>
          <w:szCs w:val="28"/>
        </w:rPr>
        <w:t>Наталія Леонідівна – 1 (Scopus)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Рой Євген Євгенович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Савенко Оксана Володимирівна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Савченко Ростислав Володимирович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Селівачов Михайло Романович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Сидоренко Тетяна Миколаївна –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Сінельніков Іван Григорович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Скопцова Олена Михайлівна –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Скоромний Віктор Петрович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Сорока Іван Іванович – </w:t>
      </w:r>
      <w:r w:rsidRPr="000A4326">
        <w:rPr>
          <w:bCs/>
          <w:sz w:val="28"/>
          <w:szCs w:val="28"/>
        </w:rPr>
        <w:t>1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Сорока Марина Василівна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Стебаєва Оксана Володимирівна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Танасійчук Оксана Вікторівна – 1 (Scopus)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Таран Людмила Володимирівна  – </w:t>
      </w:r>
      <w:r w:rsidRPr="000A4326">
        <w:rPr>
          <w:bCs/>
          <w:sz w:val="28"/>
          <w:szCs w:val="28"/>
        </w:rPr>
        <w:t>1 (</w:t>
      </w:r>
      <w:r w:rsidRPr="000A4326">
        <w:rPr>
          <w:sz w:val="28"/>
          <w:szCs w:val="28"/>
          <w:lang w:val="en-US"/>
        </w:rPr>
        <w:t>WoS</w:t>
      </w:r>
      <w:r w:rsidRPr="000A4326">
        <w:rPr>
          <w:sz w:val="28"/>
          <w:szCs w:val="28"/>
        </w:rPr>
        <w:t>)</w:t>
      </w:r>
    </w:p>
    <w:p w:rsidR="00A93FF2" w:rsidRPr="000A4326" w:rsidRDefault="00754D97"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Тарасова Віталіна </w:t>
      </w:r>
      <w:r w:rsidR="00A93FF2" w:rsidRPr="000A4326">
        <w:rPr>
          <w:sz w:val="28"/>
          <w:szCs w:val="28"/>
        </w:rPr>
        <w:t xml:space="preserve">Василівна – </w:t>
      </w:r>
      <w:r w:rsidR="00A93FF2" w:rsidRPr="000A4326">
        <w:rPr>
          <w:bCs/>
          <w:sz w:val="28"/>
          <w:szCs w:val="28"/>
        </w:rPr>
        <w:t>1 (</w:t>
      </w:r>
      <w:r w:rsidR="00A93FF2" w:rsidRPr="000A4326">
        <w:rPr>
          <w:sz w:val="28"/>
          <w:szCs w:val="28"/>
          <w:lang w:val="en-US"/>
        </w:rPr>
        <w:t>WoS</w:t>
      </w:r>
      <w:r w:rsidR="00A93FF2"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Татаренко Марина Геннадіївна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Тернопольська Яна Леонідівна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Тилик Ігор Володимирович – 1 (Scopus)</w:t>
      </w:r>
    </w:p>
    <w:p w:rsidR="00A93FF2" w:rsidRPr="000A4326" w:rsidRDefault="00A93FF2"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Тимчула Андрій Васильович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Ткач Анна Андріївна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Ткаченко Тетяна Іванівна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Толмач Марина Сергіївна  – </w:t>
      </w:r>
      <w:r w:rsidRPr="000A4326">
        <w:rPr>
          <w:bCs/>
          <w:sz w:val="28"/>
          <w:szCs w:val="28"/>
        </w:rPr>
        <w:t>1</w:t>
      </w:r>
      <w:r w:rsidRPr="000A4326">
        <w:rPr>
          <w:sz w:val="28"/>
          <w:szCs w:val="28"/>
        </w:rPr>
        <w:t xml:space="preserve"> (</w:t>
      </w:r>
      <w:r w:rsidRPr="000A4326">
        <w:rPr>
          <w:sz w:val="28"/>
          <w:szCs w:val="28"/>
          <w:lang w:val="en-US"/>
        </w:rPr>
        <w:t>Scopus</w:t>
      </w:r>
      <w:r w:rsidRPr="000A4326">
        <w:rPr>
          <w:sz w:val="28"/>
          <w:szCs w:val="28"/>
        </w:rPr>
        <w:t>)</w:t>
      </w:r>
    </w:p>
    <w:p w:rsidR="00A93FF2" w:rsidRPr="000A4326" w:rsidRDefault="00A93FF2"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lastRenderedPageBreak/>
        <w:t>Турчак Леся Іванівна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Федосенко Каріна Миколаївна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Холмакова Юлія Валеріївна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Хоцяновська Людмила Францівна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Цисельська Оксана Володимирівна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Цілина Марина Миколаївна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Чепалов Олександр Іванович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754D97" w:rsidP="00FF2EC3">
      <w:pPr>
        <w:widowControl/>
        <w:numPr>
          <w:ilvl w:val="0"/>
          <w:numId w:val="104"/>
        </w:numPr>
        <w:tabs>
          <w:tab w:val="left" w:pos="284"/>
          <w:tab w:val="left" w:pos="1843"/>
        </w:tabs>
        <w:autoSpaceDE/>
        <w:autoSpaceDN/>
        <w:spacing w:line="360" w:lineRule="auto"/>
        <w:ind w:left="0"/>
        <w:contextualSpacing/>
        <w:rPr>
          <w:sz w:val="28"/>
          <w:szCs w:val="28"/>
        </w:rPr>
      </w:pPr>
      <w:r w:rsidRPr="000A4326">
        <w:rPr>
          <w:sz w:val="28"/>
          <w:szCs w:val="28"/>
        </w:rPr>
        <w:t xml:space="preserve">Шандренко Ольга Миколаївна </w:t>
      </w:r>
      <w:r w:rsidR="00A93FF2" w:rsidRPr="000A4326">
        <w:rPr>
          <w:sz w:val="28"/>
          <w:szCs w:val="28"/>
        </w:rPr>
        <w:t xml:space="preserve">– </w:t>
      </w:r>
      <w:r w:rsidR="00A93FF2" w:rsidRPr="000A4326">
        <w:rPr>
          <w:bCs/>
          <w:sz w:val="28"/>
          <w:szCs w:val="28"/>
        </w:rPr>
        <w:t>1</w:t>
      </w:r>
      <w:r w:rsidR="00A93FF2" w:rsidRPr="000A4326">
        <w:rPr>
          <w:sz w:val="28"/>
          <w:szCs w:val="28"/>
        </w:rPr>
        <w:t xml:space="preserve"> (</w:t>
      </w:r>
      <w:r w:rsidR="00A93FF2" w:rsidRPr="000A4326">
        <w:rPr>
          <w:sz w:val="28"/>
          <w:szCs w:val="28"/>
          <w:lang w:val="en-US"/>
        </w:rPr>
        <w:t>WoS</w:t>
      </w:r>
      <w:r w:rsidR="00A93FF2" w:rsidRPr="000A4326">
        <w:rPr>
          <w:sz w:val="28"/>
          <w:szCs w:val="28"/>
        </w:rPr>
        <w:t>)</w:t>
      </w:r>
    </w:p>
    <w:p w:rsidR="00A93FF2" w:rsidRPr="000A4326" w:rsidRDefault="00A93FF2"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 xml:space="preserve">Швець Ірина Владиславівна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Шевченко Марина Іванівна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Шевчук Юлія Сергіївна – 1 (Scopus)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Шибер Оксана Олександрівна – 1 (WoS)</w:t>
      </w:r>
    </w:p>
    <w:p w:rsidR="00A93FF2" w:rsidRPr="000A4326" w:rsidRDefault="00A93FF2" w:rsidP="00FF2EC3">
      <w:pPr>
        <w:widowControl/>
        <w:numPr>
          <w:ilvl w:val="0"/>
          <w:numId w:val="104"/>
        </w:numPr>
        <w:tabs>
          <w:tab w:val="left" w:pos="284"/>
        </w:tabs>
        <w:autoSpaceDE/>
        <w:autoSpaceDN/>
        <w:spacing w:line="360" w:lineRule="auto"/>
        <w:ind w:left="0"/>
        <w:contextualSpacing/>
        <w:jc w:val="both"/>
        <w:rPr>
          <w:sz w:val="28"/>
          <w:szCs w:val="28"/>
        </w:rPr>
      </w:pPr>
      <w:r w:rsidRPr="000A4326">
        <w:rPr>
          <w:sz w:val="28"/>
          <w:szCs w:val="28"/>
        </w:rPr>
        <w:t xml:space="preserve">Школьна Ольга Володимирівна– </w:t>
      </w:r>
      <w:r w:rsidRPr="000A4326">
        <w:rPr>
          <w:bCs/>
          <w:sz w:val="28"/>
          <w:szCs w:val="28"/>
        </w:rPr>
        <w:t>1 (</w:t>
      </w:r>
      <w:r w:rsidRPr="000A4326">
        <w:rPr>
          <w:sz w:val="28"/>
          <w:szCs w:val="28"/>
          <w:lang w:val="en-US"/>
        </w:rPr>
        <w:t>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Шпортько Олексій Вікторович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 xml:space="preserve">Штефан Іван Петрович – </w:t>
      </w:r>
      <w:r w:rsidRPr="000A4326">
        <w:rPr>
          <w:bCs/>
          <w:sz w:val="28"/>
          <w:szCs w:val="28"/>
        </w:rPr>
        <w:t>1</w:t>
      </w:r>
      <w:r w:rsidRPr="000A4326">
        <w:rPr>
          <w:sz w:val="28"/>
          <w:szCs w:val="28"/>
        </w:rPr>
        <w:t xml:space="preserve"> (</w:t>
      </w:r>
      <w:r w:rsidRPr="000A4326">
        <w:rPr>
          <w:sz w:val="28"/>
          <w:szCs w:val="28"/>
          <w:lang w:val="en-US"/>
        </w:rPr>
        <w:t>WoS</w:t>
      </w:r>
      <w:r w:rsidRPr="000A4326">
        <w:rPr>
          <w:sz w:val="28"/>
          <w:szCs w:val="28"/>
        </w:rPr>
        <w:t>)</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Штефюк Валерія Дмитрівна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Шум Ольга Володимирівна – 1 (WoS)</w:t>
      </w:r>
    </w:p>
    <w:p w:rsidR="00A93FF2" w:rsidRPr="000A4326" w:rsidRDefault="00A93FF2" w:rsidP="00FF2EC3">
      <w:pPr>
        <w:widowControl/>
        <w:numPr>
          <w:ilvl w:val="0"/>
          <w:numId w:val="104"/>
        </w:numPr>
        <w:tabs>
          <w:tab w:val="left" w:pos="284"/>
        </w:tabs>
        <w:autoSpaceDE/>
        <w:autoSpaceDN/>
        <w:spacing w:line="360" w:lineRule="auto"/>
        <w:ind w:left="0"/>
        <w:contextualSpacing/>
        <w:rPr>
          <w:sz w:val="28"/>
          <w:szCs w:val="28"/>
        </w:rPr>
      </w:pPr>
      <w:r w:rsidRPr="000A4326">
        <w:rPr>
          <w:sz w:val="28"/>
          <w:szCs w:val="28"/>
        </w:rPr>
        <w:t>Юрків Іван Андрійович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Якобенчук Назар Олександрович – 1 (WoS)</w:t>
      </w:r>
    </w:p>
    <w:p w:rsidR="00A93FF2" w:rsidRPr="000A4326" w:rsidRDefault="00A93FF2" w:rsidP="00FF2EC3">
      <w:pPr>
        <w:widowControl/>
        <w:numPr>
          <w:ilvl w:val="0"/>
          <w:numId w:val="104"/>
        </w:numPr>
        <w:tabs>
          <w:tab w:val="left" w:pos="284"/>
          <w:tab w:val="left" w:pos="1701"/>
        </w:tabs>
        <w:autoSpaceDE/>
        <w:autoSpaceDN/>
        <w:spacing w:line="360" w:lineRule="auto"/>
        <w:ind w:left="0"/>
        <w:contextualSpacing/>
        <w:rPr>
          <w:sz w:val="28"/>
          <w:szCs w:val="28"/>
        </w:rPr>
      </w:pPr>
      <w:r w:rsidRPr="000A4326">
        <w:rPr>
          <w:sz w:val="28"/>
          <w:szCs w:val="28"/>
        </w:rPr>
        <w:t>Яницький Тарас Йосипович – 1 (WoS)</w:t>
      </w:r>
    </w:p>
    <w:p w:rsidR="00BC5789" w:rsidRPr="00BC5789" w:rsidRDefault="00BC5789" w:rsidP="00BC5789">
      <w:pPr>
        <w:spacing w:line="360" w:lineRule="auto"/>
        <w:ind w:left="1429" w:right="659"/>
        <w:jc w:val="right"/>
        <w:rPr>
          <w:i/>
          <w:sz w:val="28"/>
          <w:szCs w:val="28"/>
        </w:rPr>
      </w:pPr>
      <w:r w:rsidRPr="00BC5789">
        <w:rPr>
          <w:i/>
          <w:sz w:val="28"/>
          <w:szCs w:val="28"/>
        </w:rPr>
        <w:t>(проіндексовані публікації  станом на 08 лютого 2022</w:t>
      </w:r>
      <w:r>
        <w:rPr>
          <w:i/>
          <w:sz w:val="28"/>
          <w:szCs w:val="28"/>
        </w:rPr>
        <w:t xml:space="preserve"> р.</w:t>
      </w:r>
      <w:r w:rsidRPr="00BC5789">
        <w:rPr>
          <w:i/>
          <w:sz w:val="28"/>
          <w:szCs w:val="28"/>
        </w:rPr>
        <w:t>)</w:t>
      </w:r>
    </w:p>
    <w:p w:rsidR="00DA3E3E" w:rsidRPr="00DA3E3E" w:rsidRDefault="00DA3E3E" w:rsidP="00DA3E3E">
      <w:pPr>
        <w:tabs>
          <w:tab w:val="left" w:pos="1701"/>
        </w:tabs>
        <w:rPr>
          <w:sz w:val="28"/>
          <w:szCs w:val="28"/>
        </w:rPr>
      </w:pPr>
    </w:p>
    <w:p w:rsidR="00DA3E3E" w:rsidRPr="00DA3E3E" w:rsidRDefault="00DA3E3E" w:rsidP="00DA3E3E">
      <w:pPr>
        <w:tabs>
          <w:tab w:val="left" w:pos="1701"/>
        </w:tabs>
        <w:rPr>
          <w:sz w:val="28"/>
          <w:szCs w:val="28"/>
        </w:rPr>
      </w:pPr>
    </w:p>
    <w:p w:rsidR="00DA3E3E" w:rsidRPr="00BB7FE5" w:rsidRDefault="00DA3E3E" w:rsidP="00DA3E3E">
      <w:pPr>
        <w:tabs>
          <w:tab w:val="left" w:pos="1701"/>
        </w:tabs>
        <w:spacing w:line="360" w:lineRule="auto"/>
      </w:pPr>
    </w:p>
    <w:p w:rsidR="00DA3E3E" w:rsidRPr="00E55CE6" w:rsidRDefault="00DA3E3E">
      <w:pPr>
        <w:spacing w:line="360" w:lineRule="auto"/>
        <w:jc w:val="both"/>
        <w:rPr>
          <w:highlight w:val="yellow"/>
        </w:rPr>
        <w:sectPr w:rsidR="00DA3E3E" w:rsidRPr="00E55CE6" w:rsidSect="0058675A">
          <w:footerReference w:type="default" r:id="rId491"/>
          <w:pgSz w:w="12240" w:h="15840"/>
          <w:pgMar w:top="1140" w:right="333" w:bottom="940" w:left="1440" w:header="0" w:footer="664" w:gutter="0"/>
          <w:cols w:space="720"/>
        </w:sectPr>
      </w:pPr>
    </w:p>
    <w:p w:rsidR="00E70596" w:rsidRDefault="00CC7FBD" w:rsidP="00DB65D9">
      <w:pPr>
        <w:pStyle w:val="1"/>
        <w:spacing w:before="0" w:line="360" w:lineRule="auto"/>
        <w:ind w:right="1062"/>
      </w:pPr>
      <w:bookmarkStart w:id="518" w:name="_Toc96077791"/>
      <w:r w:rsidRPr="003E31E4">
        <w:lastRenderedPageBreak/>
        <w:t>Розділ 4</w:t>
      </w:r>
      <w:r w:rsidR="00692E96" w:rsidRPr="003E31E4">
        <w:t>. НАУКОВІ ВИДАННЯ КНУКІМ</w:t>
      </w:r>
      <w:bookmarkEnd w:id="518"/>
    </w:p>
    <w:p w:rsidR="00E3395C" w:rsidRPr="00A064D7" w:rsidRDefault="00E3395C" w:rsidP="00DB65D9">
      <w:pPr>
        <w:pStyle w:val="1"/>
        <w:spacing w:before="0" w:line="360" w:lineRule="auto"/>
        <w:ind w:right="1062"/>
      </w:pPr>
    </w:p>
    <w:p w:rsidR="009F7273" w:rsidRDefault="00E3395C" w:rsidP="00E3395C">
      <w:pPr>
        <w:tabs>
          <w:tab w:val="left" w:pos="993"/>
        </w:tabs>
        <w:spacing w:line="360" w:lineRule="auto"/>
        <w:ind w:right="517" w:firstLine="709"/>
        <w:jc w:val="both"/>
        <w:rPr>
          <w:sz w:val="28"/>
          <w:szCs w:val="28"/>
        </w:rPr>
      </w:pPr>
      <w:r w:rsidRPr="00ED1B9E">
        <w:rPr>
          <w:sz w:val="28"/>
          <w:szCs w:val="28"/>
        </w:rPr>
        <w:t>Науково-видавнича діяльність – справа креативна, кропітка та потребує дотримання зазначених правил, вимог</w:t>
      </w:r>
      <w:r w:rsidR="009F7273">
        <w:rPr>
          <w:sz w:val="28"/>
          <w:szCs w:val="28"/>
        </w:rPr>
        <w:t xml:space="preserve"> і</w:t>
      </w:r>
      <w:r w:rsidRPr="00ED1B9E">
        <w:rPr>
          <w:sz w:val="28"/>
          <w:szCs w:val="28"/>
        </w:rPr>
        <w:t xml:space="preserve"> регламенту</w:t>
      </w:r>
    </w:p>
    <w:p w:rsidR="009F7273" w:rsidRDefault="009F7273" w:rsidP="00E3395C">
      <w:pPr>
        <w:tabs>
          <w:tab w:val="left" w:pos="993"/>
        </w:tabs>
        <w:spacing w:line="360" w:lineRule="auto"/>
        <w:ind w:right="517" w:firstLine="709"/>
        <w:jc w:val="both"/>
        <w:rPr>
          <w:sz w:val="28"/>
          <w:szCs w:val="28"/>
        </w:rPr>
      </w:pPr>
      <w:r>
        <w:rPr>
          <w:sz w:val="28"/>
          <w:szCs w:val="28"/>
        </w:rPr>
        <w:t>У</w:t>
      </w:r>
      <w:r w:rsidR="00E3395C" w:rsidRPr="00EE4C45">
        <w:rPr>
          <w:sz w:val="28"/>
          <w:szCs w:val="28"/>
        </w:rPr>
        <w:t xml:space="preserve"> 16 </w:t>
      </w:r>
      <w:r w:rsidR="00E3395C" w:rsidRPr="00ED1B9E">
        <w:rPr>
          <w:sz w:val="28"/>
          <w:szCs w:val="28"/>
        </w:rPr>
        <w:t>журнальних редакціях запровадже</w:t>
      </w:r>
      <w:r w:rsidR="00E3395C">
        <w:rPr>
          <w:sz w:val="28"/>
          <w:szCs w:val="28"/>
        </w:rPr>
        <w:t>но електронний документообіг. У</w:t>
      </w:r>
      <w:r w:rsidR="00E3395C" w:rsidRPr="00ED1B9E">
        <w:rPr>
          <w:sz w:val="28"/>
          <w:szCs w:val="28"/>
        </w:rPr>
        <w:t xml:space="preserve">сі редакції надсилають </w:t>
      </w:r>
      <w:r w:rsidR="00E3395C">
        <w:rPr>
          <w:sz w:val="28"/>
          <w:szCs w:val="28"/>
        </w:rPr>
        <w:t>оригінал-макети</w:t>
      </w:r>
      <w:r w:rsidR="00E3395C" w:rsidRPr="00ED1B9E">
        <w:rPr>
          <w:sz w:val="28"/>
          <w:szCs w:val="28"/>
        </w:rPr>
        <w:t xml:space="preserve"> номерів журналів в електронному вигляді; </w:t>
      </w:r>
      <w:r w:rsidR="00E3395C">
        <w:rPr>
          <w:sz w:val="28"/>
          <w:szCs w:val="28"/>
        </w:rPr>
        <w:t>всім статтям, опублікованим в журналах, надаються</w:t>
      </w:r>
      <w:r w:rsidR="00E3395C" w:rsidRPr="00ED1B9E">
        <w:rPr>
          <w:sz w:val="28"/>
          <w:szCs w:val="28"/>
        </w:rPr>
        <w:t xml:space="preserve"> </w:t>
      </w:r>
      <w:r w:rsidR="00E3395C" w:rsidRPr="007A369E">
        <w:rPr>
          <w:rStyle w:val="acopre"/>
          <w:sz w:val="28"/>
        </w:rPr>
        <w:t xml:space="preserve">унікальні </w:t>
      </w:r>
      <w:r w:rsidR="00E3395C" w:rsidRPr="008A6FA9">
        <w:rPr>
          <w:rStyle w:val="af4"/>
          <w:iCs/>
          <w:sz w:val="28"/>
          <w:lang w:val="uk-UA"/>
        </w:rPr>
        <w:t>ідентифікаційні</w:t>
      </w:r>
      <w:r w:rsidR="00E3395C" w:rsidRPr="007A369E">
        <w:rPr>
          <w:rStyle w:val="acopre"/>
          <w:i/>
          <w:sz w:val="28"/>
        </w:rPr>
        <w:t xml:space="preserve"> </w:t>
      </w:r>
      <w:r w:rsidR="00E3395C" w:rsidRPr="007A369E">
        <w:rPr>
          <w:rStyle w:val="acopre"/>
          <w:sz w:val="28"/>
        </w:rPr>
        <w:t>номери</w:t>
      </w:r>
      <w:r w:rsidR="00E3395C" w:rsidRPr="007A369E">
        <w:rPr>
          <w:sz w:val="36"/>
          <w:szCs w:val="28"/>
        </w:rPr>
        <w:t xml:space="preserve"> </w:t>
      </w:r>
      <w:r w:rsidR="00E3395C" w:rsidRPr="00ED1B9E">
        <w:rPr>
          <w:sz w:val="28"/>
          <w:szCs w:val="28"/>
        </w:rPr>
        <w:t>(</w:t>
      </w:r>
      <w:r w:rsidR="00E3395C" w:rsidRPr="00ED1B9E">
        <w:rPr>
          <w:sz w:val="28"/>
          <w:szCs w:val="28"/>
          <w:lang w:val="en-US"/>
        </w:rPr>
        <w:t>DOI</w:t>
      </w:r>
      <w:r w:rsidR="00E3395C" w:rsidRPr="00ED1B9E">
        <w:rPr>
          <w:sz w:val="28"/>
          <w:szCs w:val="28"/>
        </w:rPr>
        <w:t xml:space="preserve">). Зазначимо, що видання наукових журналів та наукових праць – це не лише звіт щодо роботи </w:t>
      </w:r>
      <w:r w:rsidR="00E3395C" w:rsidRPr="00EE4C45">
        <w:rPr>
          <w:sz w:val="28"/>
          <w:szCs w:val="28"/>
        </w:rPr>
        <w:t xml:space="preserve">наукових установ, а й показник рівня академічної науки. </w:t>
      </w:r>
    </w:p>
    <w:p w:rsidR="00E3395C" w:rsidRDefault="00E3395C" w:rsidP="00E3395C">
      <w:pPr>
        <w:tabs>
          <w:tab w:val="left" w:pos="993"/>
        </w:tabs>
        <w:spacing w:line="360" w:lineRule="auto"/>
        <w:ind w:right="517" w:firstLine="709"/>
        <w:jc w:val="both"/>
        <w:rPr>
          <w:sz w:val="28"/>
          <w:szCs w:val="28"/>
        </w:rPr>
      </w:pPr>
      <w:r w:rsidRPr="00EE4C45">
        <w:rPr>
          <w:sz w:val="28"/>
          <w:szCs w:val="28"/>
        </w:rPr>
        <w:t>Широкий та універсальний видавничий репертуар університету поповнився за 2021 рік виданнями, які включено до Переліку наукових фахових видань України категорії «Б»:</w:t>
      </w:r>
    </w:p>
    <w:p w:rsidR="00E3395C" w:rsidRPr="009F7273" w:rsidRDefault="00E3395C" w:rsidP="00FF2EC3">
      <w:pPr>
        <w:widowControl/>
        <w:numPr>
          <w:ilvl w:val="0"/>
          <w:numId w:val="108"/>
        </w:numPr>
        <w:tabs>
          <w:tab w:val="left" w:pos="851"/>
        </w:tabs>
        <w:autoSpaceDE/>
        <w:autoSpaceDN/>
        <w:spacing w:line="360" w:lineRule="auto"/>
        <w:ind w:right="517"/>
        <w:jc w:val="both"/>
        <w:rPr>
          <w:sz w:val="28"/>
          <w:szCs w:val="28"/>
        </w:rPr>
      </w:pPr>
      <w:r w:rsidRPr="009F7273">
        <w:rPr>
          <w:sz w:val="28"/>
          <w:szCs w:val="28"/>
        </w:rPr>
        <w:t>Цифрова платформа: інформаційні технології в соціокультурній сфері зі спеціальності 122 «Комп</w:t>
      </w:r>
      <w:r w:rsidR="00887454">
        <w:rPr>
          <w:sz w:val="28"/>
          <w:szCs w:val="28"/>
        </w:rPr>
        <w:t>’</w:t>
      </w:r>
      <w:r w:rsidRPr="009F7273">
        <w:rPr>
          <w:sz w:val="28"/>
          <w:szCs w:val="28"/>
        </w:rPr>
        <w:t>ютерні науки та інформаційні технології», 029 «Інформаційна, бібліотечна та архівна справа»;</w:t>
      </w:r>
    </w:p>
    <w:p w:rsidR="00E3395C" w:rsidRPr="009F7273" w:rsidRDefault="00E3395C" w:rsidP="00FF2EC3">
      <w:pPr>
        <w:widowControl/>
        <w:numPr>
          <w:ilvl w:val="0"/>
          <w:numId w:val="108"/>
        </w:numPr>
        <w:tabs>
          <w:tab w:val="left" w:pos="851"/>
        </w:tabs>
        <w:autoSpaceDE/>
        <w:autoSpaceDN/>
        <w:spacing w:line="360" w:lineRule="auto"/>
        <w:ind w:right="517"/>
        <w:jc w:val="both"/>
        <w:rPr>
          <w:sz w:val="28"/>
          <w:szCs w:val="28"/>
        </w:rPr>
      </w:pPr>
      <w:r w:rsidRPr="009F7273">
        <w:rPr>
          <w:sz w:val="28"/>
          <w:szCs w:val="28"/>
        </w:rPr>
        <w:t>Деміург: ідеї, технології та перспективи дизайну зі спеціальності 022 «Дизайн»;</w:t>
      </w:r>
    </w:p>
    <w:p w:rsidR="00E3395C" w:rsidRPr="009F7273" w:rsidRDefault="00E3395C" w:rsidP="00FF2EC3">
      <w:pPr>
        <w:widowControl/>
        <w:numPr>
          <w:ilvl w:val="0"/>
          <w:numId w:val="108"/>
        </w:numPr>
        <w:tabs>
          <w:tab w:val="left" w:pos="851"/>
        </w:tabs>
        <w:autoSpaceDE/>
        <w:autoSpaceDN/>
        <w:spacing w:line="360" w:lineRule="auto"/>
        <w:ind w:right="517"/>
        <w:jc w:val="both"/>
        <w:rPr>
          <w:sz w:val="28"/>
          <w:szCs w:val="28"/>
        </w:rPr>
      </w:pPr>
      <w:r w:rsidRPr="009F7273">
        <w:rPr>
          <w:sz w:val="28"/>
          <w:szCs w:val="28"/>
        </w:rPr>
        <w:t>Український інформаційний простір зі спеціальності 061 «Журналістика та інформація»; 029 «Інформаційна, бібліотечна, архівна справа»;</w:t>
      </w:r>
    </w:p>
    <w:p w:rsidR="00E3395C" w:rsidRPr="009F7273" w:rsidRDefault="00E3395C" w:rsidP="00FF2EC3">
      <w:pPr>
        <w:widowControl/>
        <w:numPr>
          <w:ilvl w:val="0"/>
          <w:numId w:val="108"/>
        </w:numPr>
        <w:tabs>
          <w:tab w:val="left" w:pos="851"/>
        </w:tabs>
        <w:autoSpaceDE/>
        <w:autoSpaceDN/>
        <w:spacing w:line="360" w:lineRule="auto"/>
        <w:ind w:right="517"/>
        <w:jc w:val="both"/>
        <w:rPr>
          <w:sz w:val="28"/>
          <w:szCs w:val="28"/>
        </w:rPr>
      </w:pPr>
      <w:r w:rsidRPr="009F7273">
        <w:rPr>
          <w:sz w:val="28"/>
          <w:szCs w:val="28"/>
        </w:rPr>
        <w:t>Вісник Київського національного університету культури і мистецтв. Серія: Сценічне мистецтво зі спеціальності 026 «Сценічне мистецтво»;</w:t>
      </w:r>
    </w:p>
    <w:p w:rsidR="00E3395C" w:rsidRPr="009F7273" w:rsidRDefault="00E3395C" w:rsidP="00FF2EC3">
      <w:pPr>
        <w:widowControl/>
        <w:numPr>
          <w:ilvl w:val="0"/>
          <w:numId w:val="108"/>
        </w:numPr>
        <w:tabs>
          <w:tab w:val="left" w:pos="851"/>
        </w:tabs>
        <w:autoSpaceDE/>
        <w:autoSpaceDN/>
        <w:spacing w:line="360" w:lineRule="auto"/>
        <w:ind w:right="517"/>
        <w:jc w:val="both"/>
        <w:rPr>
          <w:sz w:val="28"/>
          <w:szCs w:val="28"/>
        </w:rPr>
      </w:pPr>
      <w:r w:rsidRPr="009F7273">
        <w:rPr>
          <w:sz w:val="28"/>
          <w:szCs w:val="28"/>
        </w:rPr>
        <w:t>Вісник Київського національного університету культури і мистецтв. Серія: Аудіовізуальне мистецтво і виробництво зі спеціальності 021 «Аудіовізуальне мистецтво та виробництво»;</w:t>
      </w:r>
    </w:p>
    <w:p w:rsidR="00E3395C" w:rsidRPr="009F7273" w:rsidRDefault="00E3395C" w:rsidP="00FF2EC3">
      <w:pPr>
        <w:widowControl/>
        <w:numPr>
          <w:ilvl w:val="0"/>
          <w:numId w:val="108"/>
        </w:numPr>
        <w:tabs>
          <w:tab w:val="left" w:pos="851"/>
        </w:tabs>
        <w:autoSpaceDE/>
        <w:autoSpaceDN/>
        <w:spacing w:line="360" w:lineRule="auto"/>
        <w:ind w:right="517"/>
        <w:jc w:val="both"/>
        <w:rPr>
          <w:sz w:val="28"/>
          <w:szCs w:val="28"/>
        </w:rPr>
      </w:pPr>
      <w:r w:rsidRPr="009F7273">
        <w:rPr>
          <w:sz w:val="28"/>
          <w:szCs w:val="28"/>
        </w:rPr>
        <w:t>Вісник Київського національного університету культури і мистецтв. Серія: Музичне мистецтво зі спеціальності 025 «Музичне мистецтво»;</w:t>
      </w:r>
    </w:p>
    <w:p w:rsidR="00E3395C" w:rsidRPr="009F7273" w:rsidRDefault="00E3395C" w:rsidP="00FF2EC3">
      <w:pPr>
        <w:widowControl/>
        <w:numPr>
          <w:ilvl w:val="0"/>
          <w:numId w:val="108"/>
        </w:numPr>
        <w:tabs>
          <w:tab w:val="left" w:pos="851"/>
        </w:tabs>
        <w:autoSpaceDE/>
        <w:autoSpaceDN/>
        <w:spacing w:line="360" w:lineRule="auto"/>
        <w:ind w:right="517"/>
        <w:jc w:val="both"/>
        <w:rPr>
          <w:sz w:val="28"/>
          <w:szCs w:val="28"/>
        </w:rPr>
      </w:pPr>
      <w:r w:rsidRPr="009F7273">
        <w:rPr>
          <w:sz w:val="28"/>
          <w:szCs w:val="28"/>
        </w:rPr>
        <w:t>Танцювальні студії зі спеціальності</w:t>
      </w:r>
      <w:r w:rsidRPr="00F20848">
        <w:t xml:space="preserve"> </w:t>
      </w:r>
      <w:r w:rsidRPr="009F7273">
        <w:rPr>
          <w:sz w:val="28"/>
          <w:szCs w:val="28"/>
        </w:rPr>
        <w:t>024 «Хореографія»;</w:t>
      </w:r>
    </w:p>
    <w:p w:rsidR="00E3395C" w:rsidRPr="009F7273" w:rsidRDefault="00E3395C" w:rsidP="00FF2EC3">
      <w:pPr>
        <w:widowControl/>
        <w:numPr>
          <w:ilvl w:val="0"/>
          <w:numId w:val="108"/>
        </w:numPr>
        <w:tabs>
          <w:tab w:val="left" w:pos="851"/>
        </w:tabs>
        <w:autoSpaceDE/>
        <w:autoSpaceDN/>
        <w:spacing w:line="360" w:lineRule="auto"/>
        <w:ind w:right="517"/>
        <w:jc w:val="both"/>
        <w:rPr>
          <w:sz w:val="28"/>
          <w:szCs w:val="28"/>
        </w:rPr>
      </w:pPr>
      <w:r w:rsidRPr="009F7273">
        <w:rPr>
          <w:sz w:val="28"/>
          <w:szCs w:val="28"/>
        </w:rPr>
        <w:lastRenderedPageBreak/>
        <w:t xml:space="preserve">Міжнародні відносини: теоретико-практичні аспекти зі спеціальності </w:t>
      </w:r>
      <w:r w:rsidRPr="009F7273">
        <w:rPr>
          <w:iCs/>
          <w:sz w:val="28"/>
          <w:szCs w:val="28"/>
        </w:rPr>
        <w:t xml:space="preserve">291 </w:t>
      </w:r>
      <w:r w:rsidRPr="009F7273">
        <w:rPr>
          <w:sz w:val="28"/>
          <w:szCs w:val="28"/>
        </w:rPr>
        <w:t>«Міжнародні відносини, суспільні комунікації та регіональні студії»</w:t>
      </w:r>
      <w:r w:rsidRPr="009F7273">
        <w:rPr>
          <w:iCs/>
          <w:sz w:val="28"/>
          <w:szCs w:val="28"/>
        </w:rPr>
        <w:t>.</w:t>
      </w:r>
    </w:p>
    <w:p w:rsidR="00E3395C" w:rsidRPr="00E3395C" w:rsidRDefault="00E3395C" w:rsidP="00E3395C">
      <w:pPr>
        <w:spacing w:line="360" w:lineRule="auto"/>
        <w:ind w:right="517" w:firstLine="709"/>
        <w:jc w:val="both"/>
        <w:rPr>
          <w:sz w:val="28"/>
          <w:szCs w:val="28"/>
        </w:rPr>
      </w:pPr>
      <w:r w:rsidRPr="00E3395C">
        <w:rPr>
          <w:sz w:val="28"/>
          <w:szCs w:val="28"/>
        </w:rPr>
        <w:t>Сьогодні в умовах інтенсивного розвитку інформаційно-комунікаційних та комп</w:t>
      </w:r>
      <w:r w:rsidR="00887454">
        <w:rPr>
          <w:sz w:val="28"/>
          <w:szCs w:val="28"/>
        </w:rPr>
        <w:t>’</w:t>
      </w:r>
      <w:r w:rsidRPr="00E3395C">
        <w:rPr>
          <w:sz w:val="28"/>
          <w:szCs w:val="28"/>
        </w:rPr>
        <w:t xml:space="preserve">ютерних технологій відбувається трансформація видавничої діяльності. Від жовтня 2018 року </w:t>
      </w:r>
      <w:r w:rsidRPr="00E3395C">
        <w:rPr>
          <w:b/>
          <w:sz w:val="28"/>
          <w:szCs w:val="28"/>
        </w:rPr>
        <w:t>редакційно-видавничі процеси</w:t>
      </w:r>
      <w:r w:rsidRPr="00E3395C">
        <w:rPr>
          <w:sz w:val="28"/>
          <w:szCs w:val="28"/>
        </w:rPr>
        <w:t xml:space="preserve"> з випуску всіх 16 наукових журналів університету забезпечують працівники наукової бібліотеки (</w:t>
      </w:r>
      <w:hyperlink r:id="rId492" w:history="1">
        <w:r w:rsidRPr="0075654F">
          <w:rPr>
            <w:rStyle w:val="af0"/>
            <w:sz w:val="28"/>
            <w:szCs w:val="28"/>
          </w:rPr>
          <w:t>http</w:t>
        </w:r>
        <w:r w:rsidRPr="00E3395C">
          <w:rPr>
            <w:rStyle w:val="af0"/>
            <w:sz w:val="28"/>
            <w:szCs w:val="28"/>
          </w:rPr>
          <w:t>://</w:t>
        </w:r>
        <w:r w:rsidRPr="0075654F">
          <w:rPr>
            <w:rStyle w:val="af0"/>
            <w:sz w:val="28"/>
            <w:szCs w:val="28"/>
          </w:rPr>
          <w:t>lib</w:t>
        </w:r>
        <w:r w:rsidRPr="00E3395C">
          <w:rPr>
            <w:rStyle w:val="af0"/>
            <w:sz w:val="28"/>
            <w:szCs w:val="28"/>
          </w:rPr>
          <w:t>.</w:t>
        </w:r>
        <w:r w:rsidRPr="0075654F">
          <w:rPr>
            <w:rStyle w:val="af0"/>
            <w:sz w:val="28"/>
            <w:szCs w:val="28"/>
          </w:rPr>
          <w:t>knukim</w:t>
        </w:r>
        <w:r w:rsidRPr="00E3395C">
          <w:rPr>
            <w:rStyle w:val="af0"/>
            <w:sz w:val="28"/>
            <w:szCs w:val="28"/>
          </w:rPr>
          <w:t>.</w:t>
        </w:r>
        <w:r w:rsidRPr="0075654F">
          <w:rPr>
            <w:rStyle w:val="af0"/>
            <w:sz w:val="28"/>
            <w:szCs w:val="28"/>
          </w:rPr>
          <w:t>edu</w:t>
        </w:r>
        <w:r w:rsidRPr="00E3395C">
          <w:rPr>
            <w:rStyle w:val="af0"/>
            <w:sz w:val="28"/>
            <w:szCs w:val="28"/>
          </w:rPr>
          <w:t>.</w:t>
        </w:r>
        <w:r w:rsidRPr="0075654F">
          <w:rPr>
            <w:rStyle w:val="af0"/>
            <w:sz w:val="28"/>
            <w:szCs w:val="28"/>
          </w:rPr>
          <w:t>ua</w:t>
        </w:r>
        <w:r w:rsidRPr="00E3395C">
          <w:rPr>
            <w:rStyle w:val="af0"/>
            <w:sz w:val="28"/>
            <w:szCs w:val="28"/>
          </w:rPr>
          <w:t>/</w:t>
        </w:r>
        <w:r w:rsidRPr="0075654F">
          <w:rPr>
            <w:rStyle w:val="af0"/>
            <w:sz w:val="28"/>
            <w:szCs w:val="28"/>
          </w:rPr>
          <w:t>scientific</w:t>
        </w:r>
        <w:r w:rsidRPr="00E3395C">
          <w:rPr>
            <w:rStyle w:val="af0"/>
            <w:sz w:val="28"/>
            <w:szCs w:val="28"/>
          </w:rPr>
          <w:t>-</w:t>
        </w:r>
        <w:r w:rsidRPr="0075654F">
          <w:rPr>
            <w:rStyle w:val="af0"/>
            <w:sz w:val="28"/>
            <w:szCs w:val="28"/>
          </w:rPr>
          <w:t>journals</w:t>
        </w:r>
        <w:r w:rsidRPr="00E3395C">
          <w:rPr>
            <w:rStyle w:val="af0"/>
            <w:sz w:val="28"/>
            <w:szCs w:val="28"/>
          </w:rPr>
          <w:t>/</w:t>
        </w:r>
      </w:hyperlink>
      <w:r w:rsidRPr="00E3395C">
        <w:rPr>
          <w:sz w:val="28"/>
          <w:szCs w:val="28"/>
        </w:rPr>
        <w:t>) :</w:t>
      </w:r>
    </w:p>
    <w:p w:rsidR="00E3395C" w:rsidRPr="00D75115" w:rsidRDefault="00E3395C" w:rsidP="00FF2EC3">
      <w:pPr>
        <w:numPr>
          <w:ilvl w:val="0"/>
          <w:numId w:val="109"/>
        </w:numPr>
        <w:spacing w:line="360" w:lineRule="auto"/>
        <w:ind w:left="709" w:right="517" w:hanging="283"/>
        <w:jc w:val="both"/>
        <w:rPr>
          <w:sz w:val="28"/>
          <w:szCs w:val="28"/>
        </w:rPr>
      </w:pPr>
      <w:r>
        <w:rPr>
          <w:sz w:val="28"/>
          <w:szCs w:val="28"/>
        </w:rPr>
        <w:t>«</w:t>
      </w:r>
      <w:r w:rsidRPr="00D75115">
        <w:rPr>
          <w:sz w:val="28"/>
          <w:szCs w:val="28"/>
        </w:rPr>
        <w:t xml:space="preserve">Socio-Cultural Management Journal» </w:t>
      </w:r>
    </w:p>
    <w:p w:rsidR="00E3395C" w:rsidRPr="00D75115" w:rsidRDefault="00E3395C" w:rsidP="00FF2EC3">
      <w:pPr>
        <w:numPr>
          <w:ilvl w:val="0"/>
          <w:numId w:val="109"/>
        </w:numPr>
        <w:spacing w:line="360" w:lineRule="auto"/>
        <w:ind w:left="709" w:right="517" w:hanging="283"/>
        <w:jc w:val="both"/>
        <w:rPr>
          <w:sz w:val="28"/>
          <w:szCs w:val="28"/>
        </w:rPr>
      </w:pPr>
      <w:r w:rsidRPr="00D75115">
        <w:rPr>
          <w:sz w:val="28"/>
          <w:szCs w:val="28"/>
        </w:rPr>
        <w:t xml:space="preserve">«Деміург: ідеї, технології, перспективи дизайну» </w:t>
      </w:r>
    </w:p>
    <w:p w:rsidR="00E3395C" w:rsidRDefault="00E3395C" w:rsidP="00FF2EC3">
      <w:pPr>
        <w:numPr>
          <w:ilvl w:val="0"/>
          <w:numId w:val="109"/>
        </w:numPr>
        <w:spacing w:line="360" w:lineRule="auto"/>
        <w:ind w:left="709" w:right="517" w:hanging="283"/>
        <w:jc w:val="both"/>
        <w:rPr>
          <w:b/>
          <w:sz w:val="28"/>
          <w:szCs w:val="28"/>
        </w:rPr>
      </w:pPr>
      <w:r w:rsidRPr="00D75115">
        <w:rPr>
          <w:b/>
          <w:sz w:val="28"/>
          <w:szCs w:val="28"/>
        </w:rPr>
        <w:t>«</w:t>
      </w:r>
      <w:r w:rsidRPr="00D75115">
        <w:rPr>
          <w:sz w:val="28"/>
          <w:szCs w:val="28"/>
        </w:rPr>
        <w:t xml:space="preserve">Український інформаційний простір» </w:t>
      </w:r>
    </w:p>
    <w:p w:rsidR="00E3395C" w:rsidRPr="002D66B3" w:rsidRDefault="00E3395C" w:rsidP="00FF2EC3">
      <w:pPr>
        <w:numPr>
          <w:ilvl w:val="0"/>
          <w:numId w:val="109"/>
        </w:numPr>
        <w:spacing w:line="360" w:lineRule="auto"/>
        <w:ind w:left="709" w:right="517" w:hanging="283"/>
        <w:jc w:val="both"/>
        <w:rPr>
          <w:b/>
          <w:sz w:val="28"/>
          <w:szCs w:val="28"/>
        </w:rPr>
      </w:pPr>
      <w:r w:rsidRPr="002D66B3">
        <w:rPr>
          <w:sz w:val="28"/>
          <w:szCs w:val="28"/>
        </w:rPr>
        <w:t xml:space="preserve">«Вісник Київського національного університету культури і мистецтв. Серія: Аудіовізуальне мистецтво і виробництво </w:t>
      </w:r>
    </w:p>
    <w:p w:rsidR="00E3395C" w:rsidRPr="00D75115" w:rsidRDefault="00E3395C" w:rsidP="00FF2EC3">
      <w:pPr>
        <w:numPr>
          <w:ilvl w:val="0"/>
          <w:numId w:val="109"/>
        </w:numPr>
        <w:spacing w:line="360" w:lineRule="auto"/>
        <w:ind w:left="709" w:right="517" w:hanging="283"/>
        <w:jc w:val="both"/>
        <w:rPr>
          <w:b/>
          <w:sz w:val="28"/>
          <w:szCs w:val="28"/>
        </w:rPr>
      </w:pPr>
      <w:r w:rsidRPr="00D75115">
        <w:rPr>
          <w:sz w:val="28"/>
          <w:szCs w:val="28"/>
        </w:rPr>
        <w:t xml:space="preserve">«Міжнародні відносини: теоретико-практичні аспекти» </w:t>
      </w:r>
    </w:p>
    <w:p w:rsidR="00E3395C" w:rsidRPr="00D75115" w:rsidRDefault="00E3395C" w:rsidP="00FF2EC3">
      <w:pPr>
        <w:numPr>
          <w:ilvl w:val="0"/>
          <w:numId w:val="109"/>
        </w:numPr>
        <w:spacing w:line="360" w:lineRule="auto"/>
        <w:ind w:left="709" w:right="517" w:hanging="283"/>
        <w:jc w:val="both"/>
        <w:rPr>
          <w:b/>
          <w:sz w:val="28"/>
          <w:szCs w:val="28"/>
        </w:rPr>
      </w:pPr>
      <w:r w:rsidRPr="00D75115">
        <w:rPr>
          <w:sz w:val="28"/>
          <w:szCs w:val="28"/>
        </w:rPr>
        <w:t xml:space="preserve">«Вісник Київського національного університету культури і мистецтв. Серія: Сценічне мистецтво» </w:t>
      </w:r>
    </w:p>
    <w:p w:rsidR="00E3395C" w:rsidRPr="00D75115" w:rsidRDefault="00E3395C" w:rsidP="00FF2EC3">
      <w:pPr>
        <w:numPr>
          <w:ilvl w:val="0"/>
          <w:numId w:val="109"/>
        </w:numPr>
        <w:spacing w:line="360" w:lineRule="auto"/>
        <w:ind w:left="709" w:right="517" w:hanging="283"/>
        <w:jc w:val="both"/>
        <w:rPr>
          <w:sz w:val="28"/>
          <w:szCs w:val="28"/>
        </w:rPr>
      </w:pPr>
      <w:r w:rsidRPr="00D75115">
        <w:rPr>
          <w:sz w:val="28"/>
          <w:szCs w:val="28"/>
        </w:rPr>
        <w:t xml:space="preserve">«Танцювальні студії» </w:t>
      </w:r>
    </w:p>
    <w:p w:rsidR="00E3395C" w:rsidRPr="00D75115" w:rsidRDefault="00E3395C" w:rsidP="00FF2EC3">
      <w:pPr>
        <w:numPr>
          <w:ilvl w:val="0"/>
          <w:numId w:val="109"/>
        </w:numPr>
        <w:spacing w:line="360" w:lineRule="auto"/>
        <w:ind w:left="709" w:right="517" w:hanging="283"/>
        <w:jc w:val="both"/>
        <w:rPr>
          <w:sz w:val="28"/>
          <w:szCs w:val="28"/>
        </w:rPr>
      </w:pPr>
      <w:r w:rsidRPr="00D75115">
        <w:rPr>
          <w:sz w:val="28"/>
          <w:szCs w:val="28"/>
        </w:rPr>
        <w:t>«Вісник Київського національного університету культури і мисте</w:t>
      </w:r>
      <w:r>
        <w:rPr>
          <w:sz w:val="28"/>
          <w:szCs w:val="28"/>
        </w:rPr>
        <w:t>цтв. Серія: Музеєзнавство і пам</w:t>
      </w:r>
      <w:r w:rsidR="00887454">
        <w:rPr>
          <w:sz w:val="28"/>
          <w:szCs w:val="28"/>
          <w:lang w:val="en-US"/>
        </w:rPr>
        <w:t>’</w:t>
      </w:r>
      <w:r w:rsidRPr="00D75115">
        <w:rPr>
          <w:sz w:val="28"/>
          <w:szCs w:val="28"/>
        </w:rPr>
        <w:t xml:space="preserve">яткознавство» </w:t>
      </w:r>
    </w:p>
    <w:p w:rsidR="00E3395C" w:rsidRPr="00D75115" w:rsidRDefault="00E3395C" w:rsidP="00FF2EC3">
      <w:pPr>
        <w:numPr>
          <w:ilvl w:val="0"/>
          <w:numId w:val="109"/>
        </w:numPr>
        <w:spacing w:line="360" w:lineRule="auto"/>
        <w:ind w:left="709" w:right="517" w:hanging="283"/>
        <w:jc w:val="both"/>
        <w:rPr>
          <w:sz w:val="28"/>
          <w:szCs w:val="28"/>
        </w:rPr>
      </w:pPr>
      <w:r w:rsidRPr="00D75115">
        <w:rPr>
          <w:sz w:val="28"/>
          <w:szCs w:val="28"/>
        </w:rPr>
        <w:t>«Вісник Київського національного університету культури і мистецтв. Серія: Музичне мистецтво</w:t>
      </w:r>
      <w:r>
        <w:rPr>
          <w:sz w:val="28"/>
          <w:szCs w:val="28"/>
        </w:rPr>
        <w:t>»</w:t>
      </w:r>
    </w:p>
    <w:p w:rsidR="00E3395C" w:rsidRPr="00D75115" w:rsidRDefault="00E3395C" w:rsidP="00FF2EC3">
      <w:pPr>
        <w:numPr>
          <w:ilvl w:val="0"/>
          <w:numId w:val="109"/>
        </w:numPr>
        <w:spacing w:line="360" w:lineRule="auto"/>
        <w:ind w:left="709" w:right="517" w:hanging="283"/>
        <w:jc w:val="both"/>
        <w:rPr>
          <w:sz w:val="28"/>
          <w:szCs w:val="28"/>
        </w:rPr>
      </w:pPr>
      <w:r w:rsidRPr="00D75115">
        <w:rPr>
          <w:sz w:val="28"/>
          <w:szCs w:val="28"/>
        </w:rPr>
        <w:t xml:space="preserve">«Вісник Київського національного університету культури і мистецтв. Серія: Туризм» </w:t>
      </w:r>
    </w:p>
    <w:p w:rsidR="00E3395C" w:rsidRPr="00D75115" w:rsidRDefault="00E3395C" w:rsidP="00FF2EC3">
      <w:pPr>
        <w:numPr>
          <w:ilvl w:val="0"/>
          <w:numId w:val="109"/>
        </w:numPr>
        <w:spacing w:line="360" w:lineRule="auto"/>
        <w:ind w:left="709" w:right="517" w:hanging="283"/>
        <w:jc w:val="both"/>
        <w:rPr>
          <w:sz w:val="28"/>
          <w:szCs w:val="28"/>
        </w:rPr>
      </w:pPr>
      <w:r w:rsidRPr="00D75115">
        <w:rPr>
          <w:sz w:val="28"/>
          <w:szCs w:val="28"/>
        </w:rPr>
        <w:t xml:space="preserve">«Ресторанний і готельний консалтинг. Інновації» </w:t>
      </w:r>
    </w:p>
    <w:p w:rsidR="00E3395C" w:rsidRPr="00D75115" w:rsidRDefault="00E3395C" w:rsidP="00FF2EC3">
      <w:pPr>
        <w:numPr>
          <w:ilvl w:val="0"/>
          <w:numId w:val="109"/>
        </w:numPr>
        <w:spacing w:line="360" w:lineRule="auto"/>
        <w:ind w:left="709" w:right="517" w:hanging="283"/>
        <w:jc w:val="both"/>
        <w:rPr>
          <w:sz w:val="28"/>
          <w:szCs w:val="28"/>
        </w:rPr>
      </w:pPr>
      <w:r w:rsidRPr="00D75115">
        <w:rPr>
          <w:sz w:val="28"/>
          <w:szCs w:val="28"/>
        </w:rPr>
        <w:t xml:space="preserve">«Український журнал з бібліотекознавства та інформаційних наук» </w:t>
      </w:r>
    </w:p>
    <w:p w:rsidR="00E3395C" w:rsidRPr="00D75115" w:rsidRDefault="00E3395C" w:rsidP="00FF2EC3">
      <w:pPr>
        <w:numPr>
          <w:ilvl w:val="0"/>
          <w:numId w:val="109"/>
        </w:numPr>
        <w:spacing w:line="360" w:lineRule="auto"/>
        <w:ind w:left="709" w:right="517" w:hanging="283"/>
        <w:jc w:val="both"/>
        <w:rPr>
          <w:sz w:val="28"/>
          <w:szCs w:val="28"/>
        </w:rPr>
      </w:pPr>
      <w:r w:rsidRPr="00D75115">
        <w:rPr>
          <w:sz w:val="28"/>
          <w:szCs w:val="28"/>
        </w:rPr>
        <w:t xml:space="preserve">«Цифрова платформа: інформаційні технології в соціокультурній сфері» </w:t>
      </w:r>
    </w:p>
    <w:p w:rsidR="00E3395C" w:rsidRPr="00D75115" w:rsidRDefault="00E3395C" w:rsidP="00FF2EC3">
      <w:pPr>
        <w:numPr>
          <w:ilvl w:val="0"/>
          <w:numId w:val="109"/>
        </w:numPr>
        <w:spacing w:line="360" w:lineRule="auto"/>
        <w:ind w:left="709" w:right="517" w:hanging="283"/>
        <w:jc w:val="both"/>
        <w:rPr>
          <w:sz w:val="28"/>
          <w:szCs w:val="28"/>
        </w:rPr>
      </w:pPr>
      <w:r w:rsidRPr="00D75115">
        <w:rPr>
          <w:sz w:val="28"/>
          <w:szCs w:val="28"/>
        </w:rPr>
        <w:t xml:space="preserve">«Питання культурології» </w:t>
      </w:r>
    </w:p>
    <w:p w:rsidR="003D5157" w:rsidRPr="003D5157" w:rsidRDefault="00E3395C" w:rsidP="00FF2EC3">
      <w:pPr>
        <w:numPr>
          <w:ilvl w:val="0"/>
          <w:numId w:val="109"/>
        </w:numPr>
        <w:spacing w:line="360" w:lineRule="auto"/>
        <w:ind w:left="709" w:right="517" w:hanging="283"/>
        <w:jc w:val="both"/>
        <w:rPr>
          <w:sz w:val="28"/>
          <w:szCs w:val="28"/>
        </w:rPr>
      </w:pPr>
      <w:r w:rsidRPr="00D75115">
        <w:rPr>
          <w:sz w:val="28"/>
          <w:szCs w:val="28"/>
        </w:rPr>
        <w:t xml:space="preserve">«Вісник КНУКіМ. Серія: Мистецтвознавство» </w:t>
      </w:r>
    </w:p>
    <w:p w:rsidR="00E3395C" w:rsidRPr="003D5157" w:rsidRDefault="00E3395C" w:rsidP="00FF2EC3">
      <w:pPr>
        <w:numPr>
          <w:ilvl w:val="0"/>
          <w:numId w:val="109"/>
        </w:numPr>
        <w:spacing w:line="360" w:lineRule="auto"/>
        <w:ind w:left="709" w:right="517" w:hanging="283"/>
        <w:jc w:val="both"/>
        <w:rPr>
          <w:sz w:val="28"/>
          <w:szCs w:val="28"/>
        </w:rPr>
      </w:pPr>
      <w:r w:rsidRPr="003D5157">
        <w:rPr>
          <w:sz w:val="28"/>
          <w:szCs w:val="28"/>
        </w:rPr>
        <w:t>«Культура і мистецтво у сучасному світі»</w:t>
      </w:r>
      <w:r w:rsidR="00615A0E">
        <w:rPr>
          <w:sz w:val="28"/>
          <w:szCs w:val="28"/>
        </w:rPr>
        <w:t>.</w:t>
      </w:r>
    </w:p>
    <w:p w:rsidR="003E31E4" w:rsidRPr="00A2029D" w:rsidRDefault="00CC1AE3" w:rsidP="003E31E4">
      <w:pPr>
        <w:jc w:val="center"/>
        <w:rPr>
          <w:b/>
          <w:color w:val="000000"/>
          <w:sz w:val="28"/>
          <w:szCs w:val="28"/>
          <w:bdr w:val="none" w:sz="0" w:space="0" w:color="auto" w:frame="1"/>
        </w:rPr>
      </w:pPr>
      <w:r w:rsidRPr="00A2029D">
        <w:rPr>
          <w:b/>
          <w:color w:val="000000"/>
          <w:sz w:val="28"/>
          <w:szCs w:val="28"/>
          <w:bdr w:val="none" w:sz="0" w:space="0" w:color="auto" w:frame="1"/>
        </w:rPr>
        <w:lastRenderedPageBreak/>
        <w:t>МОНОГРАФІЇ, КОЛЕКТИВНІ МОНОГРАФІЇ</w:t>
      </w:r>
    </w:p>
    <w:p w:rsidR="002179A5" w:rsidRPr="00A2029D" w:rsidRDefault="002179A5" w:rsidP="003E31E4">
      <w:pPr>
        <w:jc w:val="center"/>
        <w:rPr>
          <w:b/>
          <w:color w:val="000000"/>
          <w:sz w:val="28"/>
          <w:szCs w:val="28"/>
          <w:bdr w:val="none" w:sz="0" w:space="0" w:color="auto" w:frame="1"/>
        </w:rPr>
      </w:pPr>
    </w:p>
    <w:p w:rsidR="002179A5" w:rsidRPr="00A2029D" w:rsidRDefault="002179A5" w:rsidP="00FF2EC3">
      <w:pPr>
        <w:widowControl/>
        <w:numPr>
          <w:ilvl w:val="0"/>
          <w:numId w:val="105"/>
        </w:numPr>
        <w:autoSpaceDE/>
        <w:autoSpaceDN/>
        <w:spacing w:line="360" w:lineRule="auto"/>
        <w:ind w:left="426" w:right="403" w:hanging="426"/>
        <w:jc w:val="both"/>
        <w:rPr>
          <w:sz w:val="28"/>
          <w:szCs w:val="28"/>
        </w:rPr>
      </w:pPr>
      <w:r w:rsidRPr="00A2029D">
        <w:rPr>
          <w:b/>
          <w:sz w:val="28"/>
          <w:szCs w:val="28"/>
        </w:rPr>
        <w:t>В. Б. Кісін: режисер, науковець, педагог</w:t>
      </w:r>
      <w:r w:rsidRPr="00A2029D">
        <w:rPr>
          <w:sz w:val="28"/>
          <w:szCs w:val="28"/>
        </w:rPr>
        <w:t xml:space="preserve"> : колект. монографія. Т. 5 / Київ. нац. ун-т культури і мистецтв, Ф-т кіно і телебачення ; наук. ред. О. В. Безручко ; упоряд. С. І. Степаненко ; рецензенти: О. Г. Левченко, О. М. Холод, Г. П. Чміль. Київ : Вид. центр КНУКіМ, 2021. 214 с. : іл. (Нова енергія професіоналів) (Світ кіно і ТБ).</w:t>
      </w:r>
    </w:p>
    <w:p w:rsidR="002179A5" w:rsidRPr="00A2029D" w:rsidRDefault="002179A5" w:rsidP="00FF2EC3">
      <w:pPr>
        <w:widowControl/>
        <w:numPr>
          <w:ilvl w:val="0"/>
          <w:numId w:val="105"/>
        </w:numPr>
        <w:autoSpaceDE/>
        <w:autoSpaceDN/>
        <w:spacing w:line="360" w:lineRule="auto"/>
        <w:ind w:left="426" w:right="403" w:hanging="426"/>
        <w:contextualSpacing/>
        <w:jc w:val="both"/>
        <w:rPr>
          <w:sz w:val="28"/>
          <w:szCs w:val="28"/>
        </w:rPr>
      </w:pPr>
      <w:r w:rsidRPr="00A2029D">
        <w:rPr>
          <w:b/>
          <w:sz w:val="28"/>
          <w:szCs w:val="28"/>
        </w:rPr>
        <w:t>Вакуленко О. М.</w:t>
      </w:r>
      <w:r w:rsidRPr="00A2029D">
        <w:rPr>
          <w:sz w:val="28"/>
          <w:szCs w:val="28"/>
        </w:rPr>
        <w:t xml:space="preserve"> Сценічний бальний танець ХХІ століття : монографія; рецензенти: О. О. Бігус, Н. О. Горбатова. Київ : Вид. центр КНУКіМ, 2021. 159 с. : іл.</w:t>
      </w:r>
    </w:p>
    <w:p w:rsidR="002179A5" w:rsidRPr="00A2029D" w:rsidRDefault="002179A5" w:rsidP="00FF2EC3">
      <w:pPr>
        <w:widowControl/>
        <w:numPr>
          <w:ilvl w:val="0"/>
          <w:numId w:val="105"/>
        </w:numPr>
        <w:autoSpaceDE/>
        <w:autoSpaceDN/>
        <w:spacing w:line="360" w:lineRule="auto"/>
        <w:ind w:left="426" w:right="403" w:hanging="426"/>
        <w:jc w:val="both"/>
        <w:rPr>
          <w:sz w:val="28"/>
          <w:szCs w:val="28"/>
        </w:rPr>
      </w:pPr>
      <w:r w:rsidRPr="00A2029D">
        <w:rPr>
          <w:b/>
          <w:sz w:val="28"/>
          <w:szCs w:val="28"/>
        </w:rPr>
        <w:t>Ґенеза ідей і динаміка розвитку екранних мистецтв</w:t>
      </w:r>
      <w:r w:rsidRPr="00A2029D">
        <w:rPr>
          <w:sz w:val="28"/>
          <w:szCs w:val="28"/>
        </w:rPr>
        <w:t xml:space="preserve"> : колект. монографія. Т. 9 / Київ. нац. ун-т культури і мистецтв, ф-т кіно і телебачення ; наук. ред. О. В. Безручко ; рецензенти: В. Г. Горпенко, О. Г. Левченко, Г. П. Чміль. Київ : Вид. центр КНУКіМ, 2021. 208 с. (Нова енергія професіоналів) (Світ кіно і ТБ).</w:t>
      </w:r>
    </w:p>
    <w:p w:rsidR="002179A5" w:rsidRPr="00A2029D" w:rsidRDefault="002179A5" w:rsidP="00FF2EC3">
      <w:pPr>
        <w:widowControl/>
        <w:numPr>
          <w:ilvl w:val="0"/>
          <w:numId w:val="105"/>
        </w:numPr>
        <w:autoSpaceDE/>
        <w:autoSpaceDN/>
        <w:spacing w:line="360" w:lineRule="auto"/>
        <w:ind w:left="426" w:right="403" w:hanging="426"/>
        <w:jc w:val="both"/>
        <w:rPr>
          <w:sz w:val="28"/>
          <w:szCs w:val="28"/>
        </w:rPr>
      </w:pPr>
      <w:r w:rsidRPr="00A2029D">
        <w:rPr>
          <w:b/>
          <w:sz w:val="28"/>
          <w:szCs w:val="28"/>
        </w:rPr>
        <w:t>Культурна інтеграція при викладанні іноземних мов</w:t>
      </w:r>
      <w:r w:rsidRPr="00A2029D">
        <w:rPr>
          <w:sz w:val="28"/>
          <w:szCs w:val="28"/>
        </w:rPr>
        <w:t xml:space="preserve"> = Integration of cultures in Foreign Language Teaching : колект. монографія каф. іноземної мови / Каф. іноземної філол., Київ. нац. ун-т культури і мистецтв ; ред. Ю. А. Рибінська ; уклад.: М. О. Антонівська, Л. В. Губа, С. О. Гурбанська, О. В. Івасів, Ю. В. Коваленко, А. Є. Кузнєцова, А. С. Миколаєнко, М. Ю. Миколаєва, Т. М. Панич [та ін.]. Київ : Вид. центр КНУКіМ, 2021. 198 с.</w:t>
      </w:r>
    </w:p>
    <w:p w:rsidR="002179A5" w:rsidRPr="00A2029D" w:rsidRDefault="002179A5" w:rsidP="00FF2EC3">
      <w:pPr>
        <w:widowControl/>
        <w:numPr>
          <w:ilvl w:val="0"/>
          <w:numId w:val="105"/>
        </w:numPr>
        <w:autoSpaceDE/>
        <w:autoSpaceDN/>
        <w:spacing w:line="360" w:lineRule="auto"/>
        <w:ind w:left="426" w:right="403" w:hanging="426"/>
        <w:jc w:val="both"/>
        <w:rPr>
          <w:sz w:val="28"/>
          <w:szCs w:val="28"/>
        </w:rPr>
      </w:pPr>
      <w:r w:rsidRPr="00A2029D">
        <w:rPr>
          <w:b/>
          <w:sz w:val="28"/>
          <w:szCs w:val="28"/>
        </w:rPr>
        <w:t>Мистецтвознавство. Соціальні комунікації. Медіапедагогіка</w:t>
      </w:r>
      <w:r w:rsidRPr="00A2029D">
        <w:rPr>
          <w:sz w:val="28"/>
          <w:szCs w:val="28"/>
        </w:rPr>
        <w:t xml:space="preserve"> : колект. монографія. Т. 9 / Київ. нац. ун-т культури і мистецтв, ф-т кіно і телебачення ; наук. ред. О. В. Безручко ; рецензенти: В. Г. Горпенко, Т. В. Новальська, О. С. Поліщук. Київ : Вид. центр КНУКіМ, 2021. 207 с. (Нова енергія професіоналів) (Світ кіно і ТБ)</w:t>
      </w:r>
    </w:p>
    <w:p w:rsidR="002179A5" w:rsidRPr="00A2029D" w:rsidRDefault="002179A5" w:rsidP="00FF2EC3">
      <w:pPr>
        <w:widowControl/>
        <w:numPr>
          <w:ilvl w:val="0"/>
          <w:numId w:val="105"/>
        </w:numPr>
        <w:autoSpaceDE/>
        <w:autoSpaceDN/>
        <w:spacing w:line="360" w:lineRule="auto"/>
        <w:ind w:left="426" w:right="403" w:hanging="426"/>
        <w:contextualSpacing/>
        <w:jc w:val="both"/>
        <w:rPr>
          <w:sz w:val="28"/>
          <w:szCs w:val="28"/>
        </w:rPr>
      </w:pPr>
      <w:r w:rsidRPr="00A2029D">
        <w:rPr>
          <w:b/>
          <w:sz w:val="28"/>
          <w:szCs w:val="28"/>
        </w:rPr>
        <w:t>Підгорбунський М. А.</w:t>
      </w:r>
      <w:r w:rsidRPr="00A2029D">
        <w:rPr>
          <w:sz w:val="28"/>
          <w:szCs w:val="28"/>
        </w:rPr>
        <w:t xml:space="preserve"> Запровадження багатоголосої музики в українській духовній культурі : монографія; М-во освіти і науки України, Київ. нац. ун-т культури і мистецтв. Київ : Вид-во Ліра-К, 2021. 348 с.</w:t>
      </w:r>
    </w:p>
    <w:p w:rsidR="002179A5" w:rsidRPr="00A2029D" w:rsidRDefault="002179A5" w:rsidP="00FF2EC3">
      <w:pPr>
        <w:widowControl/>
        <w:numPr>
          <w:ilvl w:val="0"/>
          <w:numId w:val="105"/>
        </w:numPr>
        <w:autoSpaceDE/>
        <w:autoSpaceDN/>
        <w:spacing w:line="360" w:lineRule="auto"/>
        <w:ind w:left="426" w:right="403" w:hanging="426"/>
        <w:contextualSpacing/>
        <w:jc w:val="both"/>
        <w:rPr>
          <w:sz w:val="28"/>
          <w:szCs w:val="28"/>
        </w:rPr>
      </w:pPr>
      <w:r w:rsidRPr="00A2029D">
        <w:rPr>
          <w:b/>
          <w:sz w:val="28"/>
          <w:szCs w:val="28"/>
        </w:rPr>
        <w:lastRenderedPageBreak/>
        <w:t>Підлипська А. М.</w:t>
      </w:r>
      <w:r w:rsidRPr="00A2029D">
        <w:rPr>
          <w:sz w:val="28"/>
          <w:szCs w:val="28"/>
        </w:rPr>
        <w:t xml:space="preserve"> Концептуально-смислове поле балетної критики в Радянській Україні 1920-1930-х років : монографія; М-во освіти і науки України, Київ. нац. ун-т культури і мистецтв ; рецензенти: О. С. Афоніна, Р. І. Безугла, В. В. Ластовський. Київ : Видавництво Ліра-К, 2021. 382 с.</w:t>
      </w:r>
    </w:p>
    <w:p w:rsidR="002179A5" w:rsidRPr="00A2029D" w:rsidRDefault="002179A5" w:rsidP="00FF2EC3">
      <w:pPr>
        <w:widowControl/>
        <w:numPr>
          <w:ilvl w:val="0"/>
          <w:numId w:val="105"/>
        </w:numPr>
        <w:autoSpaceDE/>
        <w:autoSpaceDN/>
        <w:spacing w:line="360" w:lineRule="auto"/>
        <w:ind w:left="426" w:right="403" w:hanging="426"/>
        <w:contextualSpacing/>
        <w:jc w:val="both"/>
        <w:rPr>
          <w:sz w:val="28"/>
          <w:szCs w:val="28"/>
        </w:rPr>
      </w:pPr>
      <w:r w:rsidRPr="00A2029D">
        <w:rPr>
          <w:b/>
          <w:sz w:val="28"/>
          <w:szCs w:val="28"/>
        </w:rPr>
        <w:t>Просандєєва Л. Є.</w:t>
      </w:r>
      <w:r w:rsidRPr="00A2029D">
        <w:rPr>
          <w:sz w:val="28"/>
          <w:szCs w:val="28"/>
        </w:rPr>
        <w:t xml:space="preserve"> Генеза самоцінності особистості в процесі соціалізації : монографія. Київ : НАКККіМ 2021. 384 c.</w:t>
      </w:r>
    </w:p>
    <w:p w:rsidR="002179A5" w:rsidRPr="00A2029D" w:rsidRDefault="002179A5" w:rsidP="00FF2EC3">
      <w:pPr>
        <w:widowControl/>
        <w:numPr>
          <w:ilvl w:val="0"/>
          <w:numId w:val="105"/>
        </w:numPr>
        <w:autoSpaceDE/>
        <w:autoSpaceDN/>
        <w:spacing w:line="360" w:lineRule="auto"/>
        <w:ind w:left="426" w:right="403" w:hanging="426"/>
        <w:contextualSpacing/>
        <w:jc w:val="both"/>
        <w:rPr>
          <w:sz w:val="28"/>
          <w:szCs w:val="28"/>
        </w:rPr>
      </w:pPr>
      <w:r w:rsidRPr="00A2029D">
        <w:rPr>
          <w:b/>
          <w:sz w:val="28"/>
          <w:szCs w:val="28"/>
        </w:rPr>
        <w:t>Руденко С.</w:t>
      </w:r>
      <w:r w:rsidRPr="00A2029D">
        <w:rPr>
          <w:sz w:val="28"/>
          <w:szCs w:val="28"/>
        </w:rPr>
        <w:t xml:space="preserve"> Музей як технологія : монографія. Київ : Вид-во Ліра-К, 2021. 436 с.</w:t>
      </w:r>
    </w:p>
    <w:p w:rsidR="002179A5" w:rsidRPr="00A2029D" w:rsidRDefault="002179A5" w:rsidP="00FF2EC3">
      <w:pPr>
        <w:widowControl/>
        <w:numPr>
          <w:ilvl w:val="0"/>
          <w:numId w:val="105"/>
        </w:numPr>
        <w:autoSpaceDE/>
        <w:autoSpaceDN/>
        <w:spacing w:line="360" w:lineRule="auto"/>
        <w:ind w:left="426" w:right="403" w:hanging="426"/>
        <w:jc w:val="both"/>
        <w:rPr>
          <w:sz w:val="28"/>
        </w:rPr>
      </w:pPr>
      <w:r w:rsidRPr="00A2029D">
        <w:rPr>
          <w:b/>
          <w:sz w:val="28"/>
        </w:rPr>
        <w:t>Соргира Т. І.</w:t>
      </w:r>
      <w:r w:rsidRPr="00A2029D">
        <w:rPr>
          <w:sz w:val="28"/>
        </w:rPr>
        <w:t> Роль техніки та технології у мистецтві : монографія. Київ : Видавництво Ліра-К, 2021. 344 с.</w:t>
      </w:r>
    </w:p>
    <w:p w:rsidR="002179A5" w:rsidRPr="00A2029D" w:rsidRDefault="002179A5" w:rsidP="00FF2EC3">
      <w:pPr>
        <w:widowControl/>
        <w:numPr>
          <w:ilvl w:val="0"/>
          <w:numId w:val="105"/>
        </w:numPr>
        <w:autoSpaceDE/>
        <w:autoSpaceDN/>
        <w:spacing w:line="360" w:lineRule="auto"/>
        <w:ind w:left="426" w:right="403" w:hanging="426"/>
        <w:contextualSpacing/>
        <w:jc w:val="both"/>
        <w:rPr>
          <w:sz w:val="28"/>
          <w:szCs w:val="28"/>
        </w:rPr>
      </w:pPr>
      <w:r w:rsidRPr="00A2029D">
        <w:rPr>
          <w:b/>
          <w:sz w:val="28"/>
          <w:szCs w:val="28"/>
        </w:rPr>
        <w:t>Тимошик М. С.</w:t>
      </w:r>
      <w:r w:rsidRPr="00A2029D">
        <w:rPr>
          <w:sz w:val="28"/>
          <w:szCs w:val="28"/>
        </w:rPr>
        <w:t xml:space="preserve"> Українська журналістика в діаспорі: Велика Британія : монографія. Київ : Наша культура і наука, 2021. 512 с. : іл., дод.</w:t>
      </w:r>
    </w:p>
    <w:p w:rsidR="002179A5" w:rsidRPr="00A2029D" w:rsidRDefault="002179A5" w:rsidP="00FF2EC3">
      <w:pPr>
        <w:widowControl/>
        <w:numPr>
          <w:ilvl w:val="0"/>
          <w:numId w:val="105"/>
        </w:numPr>
        <w:autoSpaceDE/>
        <w:autoSpaceDN/>
        <w:spacing w:line="360" w:lineRule="auto"/>
        <w:ind w:left="426" w:right="403" w:hanging="426"/>
        <w:contextualSpacing/>
        <w:jc w:val="both"/>
        <w:rPr>
          <w:sz w:val="28"/>
          <w:szCs w:val="28"/>
        </w:rPr>
      </w:pPr>
      <w:r w:rsidRPr="00A2029D">
        <w:rPr>
          <w:b/>
          <w:sz w:val="28"/>
          <w:szCs w:val="28"/>
        </w:rPr>
        <w:t>Тимошик М. С.</w:t>
      </w:r>
      <w:r w:rsidRPr="00A2029D">
        <w:rPr>
          <w:sz w:val="28"/>
          <w:szCs w:val="28"/>
        </w:rPr>
        <w:t xml:space="preserve"> Українське книговидання в діаспорі: Велика Британія : монографія. Київ : Наша культура і наука, 2021. 484 с. : іл., табл., дод.</w:t>
      </w:r>
    </w:p>
    <w:p w:rsidR="002179A5" w:rsidRPr="00A2029D" w:rsidRDefault="002179A5" w:rsidP="00FF2EC3">
      <w:pPr>
        <w:widowControl/>
        <w:numPr>
          <w:ilvl w:val="0"/>
          <w:numId w:val="105"/>
        </w:numPr>
        <w:autoSpaceDE/>
        <w:autoSpaceDN/>
        <w:spacing w:line="360" w:lineRule="auto"/>
        <w:ind w:left="426" w:right="403" w:hanging="426"/>
        <w:contextualSpacing/>
        <w:jc w:val="both"/>
        <w:rPr>
          <w:sz w:val="28"/>
          <w:szCs w:val="28"/>
        </w:rPr>
      </w:pPr>
      <w:r w:rsidRPr="00A2029D">
        <w:rPr>
          <w:b/>
          <w:sz w:val="28"/>
          <w:szCs w:val="28"/>
        </w:rPr>
        <w:t>Трач Ю. В.</w:t>
      </w:r>
      <w:r w:rsidRPr="00A2029D">
        <w:rPr>
          <w:sz w:val="28"/>
          <w:szCs w:val="28"/>
        </w:rPr>
        <w:t xml:space="preserve"> Динаміка сучасної культури: наукова і техніко-технологічна детермінація : монографія; М-во освіти і науки України, Київ. нац. ун-т культури і мистецтв. Київ : Видавництво Ліра-К, 2021. 484 с.</w:t>
      </w:r>
    </w:p>
    <w:p w:rsidR="002179A5" w:rsidRPr="00A2029D" w:rsidRDefault="002179A5" w:rsidP="00FF2EC3">
      <w:pPr>
        <w:widowControl/>
        <w:numPr>
          <w:ilvl w:val="0"/>
          <w:numId w:val="105"/>
        </w:numPr>
        <w:autoSpaceDE/>
        <w:autoSpaceDN/>
        <w:spacing w:line="360" w:lineRule="auto"/>
        <w:ind w:left="426" w:right="403" w:hanging="426"/>
        <w:contextualSpacing/>
        <w:jc w:val="both"/>
        <w:rPr>
          <w:sz w:val="28"/>
          <w:szCs w:val="28"/>
        </w:rPr>
      </w:pPr>
      <w:r w:rsidRPr="00A2029D">
        <w:rPr>
          <w:b/>
          <w:sz w:val="28"/>
          <w:szCs w:val="28"/>
        </w:rPr>
        <w:t>Шевчук Ю.</w:t>
      </w:r>
      <w:r w:rsidRPr="00A2029D">
        <w:rPr>
          <w:sz w:val="28"/>
          <w:szCs w:val="28"/>
        </w:rPr>
        <w:t xml:space="preserve"> Реклама як складова частина кінотвору : монографія; Київ. нац. ун-т культури і мистецтв, ф-т кіно і телебачення. Київ : Вид. центр КНУКіМ, 2021. 194 с.</w:t>
      </w:r>
    </w:p>
    <w:p w:rsidR="002179A5" w:rsidRPr="00A2029D" w:rsidRDefault="002179A5" w:rsidP="002179A5">
      <w:pPr>
        <w:widowControl/>
        <w:autoSpaceDE/>
        <w:autoSpaceDN/>
        <w:spacing w:line="360" w:lineRule="auto"/>
        <w:ind w:left="425" w:right="516"/>
        <w:contextualSpacing/>
        <w:jc w:val="both"/>
        <w:rPr>
          <w:sz w:val="28"/>
          <w:szCs w:val="28"/>
        </w:rPr>
      </w:pPr>
    </w:p>
    <w:p w:rsidR="003E31E4" w:rsidRPr="00A2029D" w:rsidRDefault="003E31E4" w:rsidP="003E31E4">
      <w:pPr>
        <w:ind w:left="720"/>
        <w:jc w:val="center"/>
        <w:rPr>
          <w:b/>
          <w:sz w:val="28"/>
          <w:szCs w:val="28"/>
        </w:rPr>
      </w:pPr>
    </w:p>
    <w:p w:rsidR="003E31E4" w:rsidRPr="00A2029D" w:rsidRDefault="009A3B58" w:rsidP="009A3B58">
      <w:pPr>
        <w:jc w:val="center"/>
        <w:rPr>
          <w:b/>
          <w:sz w:val="28"/>
          <w:szCs w:val="28"/>
        </w:rPr>
      </w:pPr>
      <w:r w:rsidRPr="00A2029D">
        <w:rPr>
          <w:b/>
          <w:sz w:val="28"/>
          <w:szCs w:val="28"/>
        </w:rPr>
        <w:t>НАВЧАЛЬНІ ПОСІБНИКИ, НАВЧАЛЬНО-МЕТОДИЧНІ ПОСІБНИКИ</w:t>
      </w:r>
    </w:p>
    <w:p w:rsidR="003E31E4" w:rsidRPr="00A2029D" w:rsidRDefault="003E31E4" w:rsidP="003E31E4">
      <w:pPr>
        <w:ind w:left="720"/>
        <w:jc w:val="center"/>
        <w:rPr>
          <w:b/>
          <w:sz w:val="28"/>
          <w:szCs w:val="28"/>
        </w:rPr>
      </w:pPr>
    </w:p>
    <w:p w:rsidR="00CC1AE3" w:rsidRPr="00A2029D" w:rsidRDefault="00CC1AE3" w:rsidP="00FF2EC3">
      <w:pPr>
        <w:widowControl/>
        <w:numPr>
          <w:ilvl w:val="0"/>
          <w:numId w:val="110"/>
        </w:numPr>
        <w:autoSpaceDE/>
        <w:autoSpaceDN/>
        <w:spacing w:line="360" w:lineRule="auto"/>
        <w:ind w:left="426" w:right="403" w:hanging="426"/>
        <w:jc w:val="both"/>
        <w:rPr>
          <w:sz w:val="28"/>
        </w:rPr>
      </w:pPr>
      <w:r w:rsidRPr="00A2029D">
        <w:rPr>
          <w:b/>
          <w:sz w:val="28"/>
        </w:rPr>
        <w:t>Бачинська Н. А.</w:t>
      </w:r>
      <w:r w:rsidRPr="00A2029D">
        <w:rPr>
          <w:sz w:val="28"/>
        </w:rPr>
        <w:t xml:space="preserve"> </w:t>
      </w:r>
      <w:r w:rsidRPr="00A2029D">
        <w:rPr>
          <w:b/>
          <w:sz w:val="28"/>
        </w:rPr>
        <w:t>Матвієнко О. В., Цивін М. Н.</w:t>
      </w:r>
      <w:r w:rsidRPr="00A2029D">
        <w:rPr>
          <w:sz w:val="28"/>
        </w:rPr>
        <w:t xml:space="preserve"> Документознавець, менеджер органів державної влади та управління: вступ до фаху : навч. посіб. для студентів спец. 029 «Інформаційна, бібліотечна та архівна справа». Київ : Видавництво Ліра-К, 2021. 74 с.</w:t>
      </w:r>
    </w:p>
    <w:p w:rsidR="00CC1AE3" w:rsidRPr="00A2029D" w:rsidRDefault="00CC1AE3" w:rsidP="00FF2EC3">
      <w:pPr>
        <w:widowControl/>
        <w:numPr>
          <w:ilvl w:val="0"/>
          <w:numId w:val="110"/>
        </w:numPr>
        <w:autoSpaceDE/>
        <w:autoSpaceDN/>
        <w:spacing w:line="360" w:lineRule="auto"/>
        <w:ind w:left="426" w:right="516" w:hanging="426"/>
        <w:contextualSpacing/>
        <w:jc w:val="both"/>
        <w:rPr>
          <w:sz w:val="28"/>
          <w:szCs w:val="28"/>
        </w:rPr>
      </w:pPr>
      <w:r w:rsidRPr="00A2029D">
        <w:rPr>
          <w:b/>
          <w:sz w:val="28"/>
          <w:szCs w:val="28"/>
        </w:rPr>
        <w:lastRenderedPageBreak/>
        <w:t>Бачинська Н. А.</w:t>
      </w:r>
      <w:r w:rsidRPr="00A2029D">
        <w:rPr>
          <w:sz w:val="28"/>
          <w:szCs w:val="28"/>
        </w:rPr>
        <w:t xml:space="preserve"> Менеджер веб-нонтенту: вступ до фаху : навч. посіб. для студентів спец. «Інформаційна, бібліотечна та архівна справа» / Н. А. Бачинська, О. В. Матвієнко, М. Н. Цивін ; рецензенти: А. І. Семенченко, О. З. Клименко, В. В. Кушнарьов, Т. В. Новальська ; М-во освіти і науки України, Київ. нац. ун-т культури і мистецтв, Ф-т інформ. політики і кібербезпеки. Київ : Вид. центр КНУКіМ, 2021. 60 с.</w:t>
      </w:r>
    </w:p>
    <w:p w:rsidR="00CC1AE3" w:rsidRPr="00A2029D" w:rsidRDefault="00CC1AE3" w:rsidP="00FF2EC3">
      <w:pPr>
        <w:widowControl/>
        <w:numPr>
          <w:ilvl w:val="0"/>
          <w:numId w:val="110"/>
        </w:numPr>
        <w:autoSpaceDE/>
        <w:autoSpaceDN/>
        <w:spacing w:line="360" w:lineRule="auto"/>
        <w:ind w:left="426" w:right="516" w:hanging="426"/>
        <w:contextualSpacing/>
        <w:jc w:val="both"/>
        <w:rPr>
          <w:sz w:val="28"/>
          <w:szCs w:val="28"/>
        </w:rPr>
      </w:pPr>
      <w:r w:rsidRPr="00A2029D">
        <w:rPr>
          <w:b/>
          <w:sz w:val="28"/>
          <w:szCs w:val="28"/>
        </w:rPr>
        <w:t>Варенко В. М.</w:t>
      </w:r>
      <w:r w:rsidRPr="00A2029D">
        <w:rPr>
          <w:sz w:val="28"/>
          <w:szCs w:val="28"/>
        </w:rPr>
        <w:t xml:space="preserve"> Інформаційні продукти, послуги, ринок : навч. посіб. / В. М. Варенко, С. А. Борисенко. Київ : Талком,2021. 88с.</w:t>
      </w:r>
    </w:p>
    <w:p w:rsidR="00CC1AE3" w:rsidRPr="00A2029D" w:rsidRDefault="00CC1AE3" w:rsidP="00FF2EC3">
      <w:pPr>
        <w:widowControl/>
        <w:numPr>
          <w:ilvl w:val="0"/>
          <w:numId w:val="110"/>
        </w:numPr>
        <w:autoSpaceDE/>
        <w:autoSpaceDN/>
        <w:spacing w:line="360" w:lineRule="auto"/>
        <w:ind w:left="426" w:right="516" w:hanging="426"/>
        <w:contextualSpacing/>
        <w:jc w:val="both"/>
        <w:rPr>
          <w:sz w:val="28"/>
          <w:szCs w:val="28"/>
        </w:rPr>
      </w:pPr>
      <w:r w:rsidRPr="00A2029D">
        <w:rPr>
          <w:b/>
          <w:sz w:val="28"/>
          <w:szCs w:val="28"/>
        </w:rPr>
        <w:t>Гончаренко М. М.</w:t>
      </w:r>
      <w:r w:rsidRPr="00A2029D">
        <w:rPr>
          <w:sz w:val="28"/>
          <w:szCs w:val="28"/>
        </w:rPr>
        <w:t xml:space="preserve"> Технологія кіно-відеореєстраційних процесів : навч. посіб. для студентів вищ. навч. закладів спец. «Аудіовізуальне мистецтво та виробництво» / М. М. Гончаренко, О. М. Прядко ; М-во освіти і науки України, Київ. нац. ун-т культури і мистецтв. Київ : Вид. центр КНУКІМ, 2021. 232 с.</w:t>
      </w:r>
    </w:p>
    <w:p w:rsidR="00CC1AE3" w:rsidRPr="00A2029D" w:rsidRDefault="00CC1AE3" w:rsidP="00FF2EC3">
      <w:pPr>
        <w:widowControl/>
        <w:numPr>
          <w:ilvl w:val="0"/>
          <w:numId w:val="110"/>
        </w:numPr>
        <w:autoSpaceDE/>
        <w:autoSpaceDN/>
        <w:spacing w:line="360" w:lineRule="auto"/>
        <w:ind w:left="426" w:right="516" w:hanging="426"/>
        <w:contextualSpacing/>
        <w:jc w:val="both"/>
        <w:rPr>
          <w:sz w:val="28"/>
          <w:szCs w:val="28"/>
        </w:rPr>
      </w:pPr>
      <w:r w:rsidRPr="00A2029D">
        <w:rPr>
          <w:b/>
          <w:sz w:val="28"/>
          <w:szCs w:val="28"/>
        </w:rPr>
        <w:t>Експертиза предметів з археологічних колекцій. Доба каменю та бронзи</w:t>
      </w:r>
      <w:r w:rsidRPr="00A2029D">
        <w:rPr>
          <w:sz w:val="28"/>
          <w:szCs w:val="28"/>
        </w:rPr>
        <w:t xml:space="preserve"> : навч.-метод. посіб. / С. Ж. Пустовалов, І. С. Бондар, В. В. Кушнарьов, В. С. Пустовалов ; за заг. ред. С. Ж. Пустовалова ; М-во освіти і науки України, Київ. нац. ун-т культури і мистецтв ; рецензенти: Ю. І. Горбань, Ю. І. Нікішенко, С. Я. Ольговський, О. М. Титова. Київ : Видавництво Ліра-К, 2021. 252 с. : іл.</w:t>
      </w:r>
    </w:p>
    <w:p w:rsidR="00CC1AE3" w:rsidRPr="00A2029D" w:rsidRDefault="00CC1AE3" w:rsidP="00FF2EC3">
      <w:pPr>
        <w:widowControl/>
        <w:numPr>
          <w:ilvl w:val="0"/>
          <w:numId w:val="110"/>
        </w:numPr>
        <w:autoSpaceDE/>
        <w:autoSpaceDN/>
        <w:spacing w:line="360" w:lineRule="auto"/>
        <w:ind w:left="426" w:right="516" w:hanging="426"/>
        <w:contextualSpacing/>
        <w:jc w:val="both"/>
        <w:rPr>
          <w:sz w:val="28"/>
          <w:szCs w:val="28"/>
        </w:rPr>
      </w:pPr>
      <w:r w:rsidRPr="00A2029D">
        <w:rPr>
          <w:b/>
          <w:sz w:val="28"/>
          <w:szCs w:val="28"/>
        </w:rPr>
        <w:t>Зубатов С. Л.</w:t>
      </w:r>
      <w:r w:rsidRPr="00A2029D">
        <w:rPr>
          <w:sz w:val="28"/>
          <w:szCs w:val="28"/>
        </w:rPr>
        <w:t xml:space="preserve"> Танцювальні композиції та етюди українських народних танців : навч. посіб.; М-во освіти і науки України, Київ. нац. ун-т культури і мистецтв. Київ : Видавництво Ліра-К, 2021. 376 с. : іл., ноти.</w:t>
      </w:r>
    </w:p>
    <w:p w:rsidR="00CC1AE3" w:rsidRPr="00A2029D" w:rsidRDefault="00CC1AE3" w:rsidP="00FF2EC3">
      <w:pPr>
        <w:widowControl/>
        <w:numPr>
          <w:ilvl w:val="0"/>
          <w:numId w:val="110"/>
        </w:numPr>
        <w:autoSpaceDE/>
        <w:autoSpaceDN/>
        <w:spacing w:line="360" w:lineRule="auto"/>
        <w:ind w:left="426" w:right="516" w:hanging="426"/>
        <w:contextualSpacing/>
        <w:jc w:val="both"/>
        <w:rPr>
          <w:sz w:val="28"/>
          <w:szCs w:val="28"/>
        </w:rPr>
      </w:pPr>
      <w:r w:rsidRPr="00A2029D">
        <w:rPr>
          <w:b/>
          <w:sz w:val="28"/>
          <w:szCs w:val="28"/>
        </w:rPr>
        <w:t>Кобижча Н. І.</w:t>
      </w:r>
      <w:r w:rsidRPr="00A2029D">
        <w:rPr>
          <w:sz w:val="28"/>
          <w:szCs w:val="28"/>
        </w:rPr>
        <w:t xml:space="preserve"> Універсальна десяткова класифікація як міжнародна інформаційно-пошукова мова класифікаційного типу : навч. посіб. для студентів спец. 029 «Інформаційна, бібліотечна та архівна справа» / Н. І. Кобижча, І. П. Штефан ; М-во освіти і науки України, Київ. нац. ун-т культури і мистецтв. Київ : Видавництво Ліра-К, 2021.</w:t>
      </w:r>
      <w:r w:rsidRPr="00A2029D">
        <w:t xml:space="preserve"> </w:t>
      </w:r>
      <w:r w:rsidRPr="00A2029D">
        <w:rPr>
          <w:sz w:val="28"/>
          <w:szCs w:val="28"/>
        </w:rPr>
        <w:t>124 с. : дод.</w:t>
      </w:r>
    </w:p>
    <w:p w:rsidR="00CC1AE3" w:rsidRPr="00A2029D" w:rsidRDefault="00CC1AE3" w:rsidP="00FF2EC3">
      <w:pPr>
        <w:widowControl/>
        <w:numPr>
          <w:ilvl w:val="0"/>
          <w:numId w:val="110"/>
        </w:numPr>
        <w:autoSpaceDE/>
        <w:autoSpaceDN/>
        <w:spacing w:line="360" w:lineRule="auto"/>
        <w:ind w:left="426" w:right="516" w:hanging="426"/>
        <w:contextualSpacing/>
        <w:jc w:val="both"/>
        <w:rPr>
          <w:sz w:val="28"/>
          <w:szCs w:val="28"/>
        </w:rPr>
      </w:pPr>
      <w:r w:rsidRPr="00A2029D">
        <w:rPr>
          <w:b/>
          <w:sz w:val="28"/>
          <w:szCs w:val="28"/>
        </w:rPr>
        <w:lastRenderedPageBreak/>
        <w:t>Матвієнко О. В.</w:t>
      </w:r>
      <w:r w:rsidRPr="00A2029D">
        <w:rPr>
          <w:sz w:val="28"/>
          <w:szCs w:val="28"/>
        </w:rPr>
        <w:t xml:space="preserve"> Сучасні концепції документно-інформаційної науки: підготовка фахівців за спеціальністю 029 «Інформаційна, бібліотечна та архівна справа» : навч.-метод. посіб. / О. В. Матвієнко, М. Н. Цивін, А. В. Гуменчук ; рецензенти: Т. В. Новальська, С. В. Дубова, В. Є. Сошинська ; М-во освіти і науки України, Київ. нац. ун-т культури і мистецтв. Київ : Видавництво Ліра-К, 2021. 140 с.</w:t>
      </w:r>
    </w:p>
    <w:p w:rsidR="00CC1AE3" w:rsidRPr="00A2029D" w:rsidRDefault="00CC1AE3" w:rsidP="00FF2EC3">
      <w:pPr>
        <w:widowControl/>
        <w:numPr>
          <w:ilvl w:val="0"/>
          <w:numId w:val="110"/>
        </w:numPr>
        <w:autoSpaceDE/>
        <w:autoSpaceDN/>
        <w:spacing w:line="360" w:lineRule="auto"/>
        <w:ind w:left="426" w:right="516" w:hanging="426"/>
        <w:contextualSpacing/>
        <w:jc w:val="both"/>
        <w:rPr>
          <w:sz w:val="28"/>
          <w:szCs w:val="28"/>
        </w:rPr>
      </w:pPr>
      <w:r w:rsidRPr="00A2029D">
        <w:rPr>
          <w:b/>
          <w:sz w:val="28"/>
          <w:szCs w:val="28"/>
        </w:rPr>
        <w:t>Міщенко А. Б.</w:t>
      </w:r>
      <w:r w:rsidRPr="00A2029D">
        <w:rPr>
          <w:sz w:val="28"/>
          <w:szCs w:val="28"/>
        </w:rPr>
        <w:t xml:space="preserve"> Політологія : навч. посіб. ; Київ. нац. ун-т культури і мистецтв. Київ : Видавництво Ліра-К, 2021. 102 с.</w:t>
      </w:r>
    </w:p>
    <w:p w:rsidR="00CC1AE3" w:rsidRPr="00A2029D" w:rsidRDefault="00CC1AE3" w:rsidP="00FF2EC3">
      <w:pPr>
        <w:widowControl/>
        <w:numPr>
          <w:ilvl w:val="0"/>
          <w:numId w:val="110"/>
        </w:numPr>
        <w:autoSpaceDE/>
        <w:autoSpaceDN/>
        <w:spacing w:line="360" w:lineRule="auto"/>
        <w:ind w:left="426" w:right="516" w:hanging="426"/>
        <w:jc w:val="both"/>
        <w:rPr>
          <w:sz w:val="28"/>
          <w:szCs w:val="28"/>
        </w:rPr>
      </w:pPr>
      <w:r w:rsidRPr="00A2029D">
        <w:rPr>
          <w:b/>
          <w:sz w:val="28"/>
          <w:szCs w:val="28"/>
        </w:rPr>
        <w:t>Сучасний танець: шляхи творчого вдосконалення</w:t>
      </w:r>
      <w:r w:rsidRPr="00A2029D">
        <w:rPr>
          <w:sz w:val="28"/>
          <w:szCs w:val="28"/>
        </w:rPr>
        <w:t xml:space="preserve"> : навч. посіб. / І. Герц, Л. Мова, О. Кебас, О. Бойко, А. Журавльова ; М-во освіти і науки України, Київ. нац. ун-т культури і мистецтв, Каф. хореогр. мистецтва ; рецензенти: Л. В. Смирна, А. М. Підлипська, О. В. Школьна. Київ : Вид. центр КНУКіМ, 2021. 244 с. : іл., фот.</w:t>
      </w:r>
    </w:p>
    <w:p w:rsidR="003E31E4" w:rsidRPr="00A2029D" w:rsidRDefault="003E31E4" w:rsidP="003E31E4">
      <w:pPr>
        <w:ind w:left="1440"/>
        <w:jc w:val="both"/>
        <w:rPr>
          <w:color w:val="000000"/>
          <w:sz w:val="28"/>
          <w:szCs w:val="28"/>
          <w:bdr w:val="none" w:sz="0" w:space="0" w:color="auto" w:frame="1"/>
        </w:rPr>
      </w:pPr>
    </w:p>
    <w:p w:rsidR="004A1A81" w:rsidRPr="00A2029D" w:rsidRDefault="004A1A81" w:rsidP="004A1A81">
      <w:pPr>
        <w:spacing w:line="360" w:lineRule="auto"/>
        <w:jc w:val="center"/>
        <w:rPr>
          <w:b/>
          <w:sz w:val="28"/>
        </w:rPr>
      </w:pPr>
      <w:r w:rsidRPr="00A2029D">
        <w:rPr>
          <w:b/>
          <w:sz w:val="28"/>
        </w:rPr>
        <w:t>МАТЕРІАЛИ КОНФЕРЕНЦІЙ</w:t>
      </w:r>
      <w:r w:rsidR="006332FA" w:rsidRPr="00A2029D">
        <w:rPr>
          <w:b/>
          <w:sz w:val="28"/>
        </w:rPr>
        <w:t>, ФОРУМІВ</w:t>
      </w:r>
    </w:p>
    <w:p w:rsidR="004A1A81" w:rsidRPr="00A2029D" w:rsidRDefault="004A1A81" w:rsidP="00FF2EC3">
      <w:pPr>
        <w:widowControl/>
        <w:numPr>
          <w:ilvl w:val="0"/>
          <w:numId w:val="111"/>
        </w:numPr>
        <w:autoSpaceDE/>
        <w:autoSpaceDN/>
        <w:spacing w:line="360" w:lineRule="auto"/>
        <w:ind w:left="426" w:right="517" w:hanging="426"/>
        <w:contextualSpacing/>
        <w:jc w:val="both"/>
        <w:rPr>
          <w:sz w:val="28"/>
        </w:rPr>
      </w:pPr>
      <w:r w:rsidRPr="00A2029D">
        <w:rPr>
          <w:b/>
          <w:bCs/>
          <w:sz w:val="28"/>
        </w:rPr>
        <w:t>Хореографічна культура сучасності: глобалізаційні виклики</w:t>
      </w:r>
      <w:r w:rsidRPr="00A2029D">
        <w:rPr>
          <w:sz w:val="28"/>
        </w:rPr>
        <w:t xml:space="preserve"> : зб. матеріалів Міжнар. наук.-практ. конф. м. Київ, 23 квіт. 2021 р. Київ : Вид. центр КНУКіМ, 2021. 158 с.</w:t>
      </w:r>
    </w:p>
    <w:p w:rsidR="004A1A81" w:rsidRPr="00A2029D" w:rsidRDefault="004A1A81" w:rsidP="00FF2EC3">
      <w:pPr>
        <w:widowControl/>
        <w:numPr>
          <w:ilvl w:val="0"/>
          <w:numId w:val="111"/>
        </w:numPr>
        <w:autoSpaceDE/>
        <w:autoSpaceDN/>
        <w:spacing w:line="360" w:lineRule="auto"/>
        <w:ind w:left="426" w:right="517" w:hanging="426"/>
        <w:contextualSpacing/>
        <w:jc w:val="both"/>
        <w:rPr>
          <w:sz w:val="28"/>
        </w:rPr>
      </w:pPr>
      <w:r w:rsidRPr="00A2029D">
        <w:rPr>
          <w:b/>
          <w:bCs/>
          <w:sz w:val="28"/>
        </w:rPr>
        <w:t>Нематеріальна культурна спадщина як сучасний туристичний ресурс: досвід, практики, інновації</w:t>
      </w:r>
      <w:r w:rsidRPr="00A2029D">
        <w:rPr>
          <w:sz w:val="28"/>
        </w:rPr>
        <w:t xml:space="preserve"> : тези доп. ІV Міжнар. наук.-практ. конф.-фестивалю, м. Київ, 20–21 трав. 2021 р. Київ</w:t>
      </w:r>
      <w:r w:rsidR="006332FA" w:rsidRPr="00A2029D">
        <w:rPr>
          <w:sz w:val="28"/>
        </w:rPr>
        <w:t xml:space="preserve"> : Вид. центр КНУКіМ, 2021. 426 </w:t>
      </w:r>
      <w:r w:rsidRPr="00A2029D">
        <w:rPr>
          <w:sz w:val="28"/>
        </w:rPr>
        <w:t>с.</w:t>
      </w:r>
    </w:p>
    <w:p w:rsidR="004A1A81" w:rsidRPr="00A2029D" w:rsidRDefault="004A1A81" w:rsidP="00FF2EC3">
      <w:pPr>
        <w:widowControl/>
        <w:numPr>
          <w:ilvl w:val="0"/>
          <w:numId w:val="111"/>
        </w:numPr>
        <w:autoSpaceDE/>
        <w:autoSpaceDN/>
        <w:spacing w:line="360" w:lineRule="auto"/>
        <w:ind w:left="426" w:right="517" w:hanging="426"/>
        <w:contextualSpacing/>
        <w:jc w:val="both"/>
        <w:rPr>
          <w:sz w:val="28"/>
        </w:rPr>
      </w:pPr>
      <w:r w:rsidRPr="00A2029D">
        <w:rPr>
          <w:b/>
          <w:bCs/>
          <w:sz w:val="28"/>
        </w:rPr>
        <w:t>Гостинність, сервіс, туризм: досвід, проблеми, інновації</w:t>
      </w:r>
      <w:r w:rsidRPr="00A2029D">
        <w:rPr>
          <w:sz w:val="28"/>
        </w:rPr>
        <w:t xml:space="preserve"> : тези доп. VІІІ Міжнар. наук.-практ. інтернет-конф., м. Київ, 8–9 квіт. 2021 р. Київ : Вид. центр КНУКіМ, 2021. 350 с.</w:t>
      </w:r>
    </w:p>
    <w:p w:rsidR="004A1A81" w:rsidRPr="00A2029D" w:rsidRDefault="004A1A81" w:rsidP="00FF2EC3">
      <w:pPr>
        <w:widowControl/>
        <w:numPr>
          <w:ilvl w:val="0"/>
          <w:numId w:val="111"/>
        </w:numPr>
        <w:autoSpaceDE/>
        <w:autoSpaceDN/>
        <w:spacing w:line="360" w:lineRule="auto"/>
        <w:ind w:left="426" w:right="517" w:hanging="426"/>
        <w:contextualSpacing/>
        <w:jc w:val="both"/>
        <w:rPr>
          <w:sz w:val="28"/>
        </w:rPr>
      </w:pPr>
      <w:r w:rsidRPr="00A2029D">
        <w:rPr>
          <w:b/>
          <w:bCs/>
          <w:sz w:val="28"/>
        </w:rPr>
        <w:t>Наукова весна 2021. Культура і мистецтво в сучасному світі : I Всеукраїнський форум молодих вчених</w:t>
      </w:r>
      <w:r w:rsidRPr="00A2029D">
        <w:rPr>
          <w:sz w:val="28"/>
        </w:rPr>
        <w:t xml:space="preserve"> : зб. матеріалів форуму, м. Київ, 28 трав. 2021 р. Київ : Вид. центр КНУКіМ, 2021. 102 с.</w:t>
      </w:r>
    </w:p>
    <w:p w:rsidR="004A1A81" w:rsidRPr="00A2029D" w:rsidRDefault="004A1A81" w:rsidP="00FF2EC3">
      <w:pPr>
        <w:widowControl/>
        <w:numPr>
          <w:ilvl w:val="0"/>
          <w:numId w:val="111"/>
        </w:numPr>
        <w:autoSpaceDE/>
        <w:autoSpaceDN/>
        <w:spacing w:line="360" w:lineRule="auto"/>
        <w:ind w:left="426" w:right="517" w:hanging="426"/>
        <w:contextualSpacing/>
        <w:jc w:val="both"/>
        <w:rPr>
          <w:sz w:val="28"/>
        </w:rPr>
      </w:pPr>
      <w:r w:rsidRPr="00A2029D">
        <w:rPr>
          <w:b/>
          <w:bCs/>
          <w:sz w:val="28"/>
        </w:rPr>
        <w:lastRenderedPageBreak/>
        <w:t>Інформація, комунікація та управління знаннями в глобалізованому світі</w:t>
      </w:r>
      <w:r w:rsidRPr="00A2029D">
        <w:rPr>
          <w:sz w:val="28"/>
        </w:rPr>
        <w:t xml:space="preserve"> : зб. матеріалів Четвертої міжнар. наук. конф., м. Київ, 20–22 трав. 2021 р. Київ : Вид. центр КНУКіМ, 2021. 338 с.</w:t>
      </w:r>
    </w:p>
    <w:p w:rsidR="004A1A81" w:rsidRPr="00A2029D" w:rsidRDefault="004A1A81" w:rsidP="00FF2EC3">
      <w:pPr>
        <w:widowControl/>
        <w:numPr>
          <w:ilvl w:val="0"/>
          <w:numId w:val="111"/>
        </w:numPr>
        <w:autoSpaceDE/>
        <w:autoSpaceDN/>
        <w:spacing w:line="360" w:lineRule="auto"/>
        <w:ind w:left="426" w:right="517" w:hanging="426"/>
        <w:contextualSpacing/>
        <w:jc w:val="both"/>
        <w:rPr>
          <w:color w:val="FF0000"/>
          <w:sz w:val="28"/>
        </w:rPr>
      </w:pPr>
      <w:r w:rsidRPr="00A2029D">
        <w:rPr>
          <w:b/>
          <w:bCs/>
          <w:sz w:val="28"/>
        </w:rPr>
        <w:t xml:space="preserve"> «Музика в діалозі з сучасністю: освітні, мистецтвознавчі, культурологічні студії»</w:t>
      </w:r>
      <w:r w:rsidRPr="00A2029D">
        <w:rPr>
          <w:sz w:val="28"/>
        </w:rPr>
        <w:t xml:space="preserve"> : м</w:t>
      </w:r>
      <w:r w:rsidRPr="00A2029D">
        <w:rPr>
          <w:bCs/>
          <w:sz w:val="28"/>
        </w:rPr>
        <w:t>атеріали Міжнар. наук.-практ. конф</w:t>
      </w:r>
      <w:r w:rsidRPr="00A2029D">
        <w:rPr>
          <w:sz w:val="28"/>
        </w:rPr>
        <w:t>. Київ : Вид. центр КНУКіМ, 2021. 384 с</w:t>
      </w:r>
      <w:r w:rsidRPr="00A2029D">
        <w:rPr>
          <w:color w:val="FF0000"/>
          <w:sz w:val="28"/>
        </w:rPr>
        <w:t>.</w:t>
      </w:r>
    </w:p>
    <w:p w:rsidR="0064527E" w:rsidRDefault="0064527E" w:rsidP="003E31E4">
      <w:pPr>
        <w:ind w:left="1440"/>
        <w:jc w:val="both"/>
        <w:rPr>
          <w:color w:val="000000"/>
          <w:sz w:val="28"/>
          <w:szCs w:val="28"/>
          <w:bdr w:val="none" w:sz="0" w:space="0" w:color="auto" w:frame="1"/>
        </w:rPr>
      </w:pPr>
    </w:p>
    <w:p w:rsidR="00E70596" w:rsidRDefault="00E70596" w:rsidP="007924C7">
      <w:pPr>
        <w:spacing w:line="360" w:lineRule="auto"/>
        <w:ind w:right="517"/>
        <w:jc w:val="both"/>
        <w:rPr>
          <w:sz w:val="28"/>
        </w:rPr>
      </w:pPr>
    </w:p>
    <w:p w:rsidR="00F323D4" w:rsidRDefault="00F323D4">
      <w:pPr>
        <w:rPr>
          <w:b/>
          <w:bCs/>
          <w:sz w:val="32"/>
          <w:szCs w:val="32"/>
        </w:rPr>
      </w:pPr>
      <w:r>
        <w:br w:type="page"/>
      </w:r>
    </w:p>
    <w:p w:rsidR="006D5E96" w:rsidRDefault="00CC7FBD" w:rsidP="00F323D4">
      <w:pPr>
        <w:pStyle w:val="1"/>
        <w:ind w:left="0" w:right="517"/>
      </w:pPr>
      <w:bookmarkStart w:id="519" w:name="_Toc96077792"/>
      <w:r w:rsidRPr="00A064D7">
        <w:lastRenderedPageBreak/>
        <w:t>Розділ 5</w:t>
      </w:r>
      <w:r w:rsidR="00692E96" w:rsidRPr="00A064D7">
        <w:t>. МІЖНАРОДНІ ТА ВСЕУКРАЇНСЬКІ НАУКОВІ, НАУКОВО- ПРАКТИЧНІ КОНФЕРЕНЦІЇ,</w:t>
      </w:r>
      <w:r w:rsidR="007C47D3" w:rsidRPr="00A064D7">
        <w:t xml:space="preserve"> </w:t>
      </w:r>
      <w:r w:rsidR="00692E96" w:rsidRPr="00A064D7">
        <w:t>СЕМІНАРИ,</w:t>
      </w:r>
      <w:bookmarkEnd w:id="519"/>
      <w:r w:rsidR="00692E96" w:rsidRPr="00A064D7">
        <w:t xml:space="preserve"> </w:t>
      </w:r>
    </w:p>
    <w:p w:rsidR="00E70596" w:rsidRPr="00A064D7" w:rsidRDefault="00692E96" w:rsidP="00F323D4">
      <w:pPr>
        <w:pStyle w:val="1"/>
        <w:ind w:left="0" w:right="517"/>
      </w:pPr>
      <w:bookmarkStart w:id="520" w:name="_Toc96077793"/>
      <w:r w:rsidRPr="00A064D7">
        <w:t>КРУГЛІ СТОЛИ</w:t>
      </w:r>
      <w:bookmarkEnd w:id="520"/>
    </w:p>
    <w:p w:rsidR="00E70596" w:rsidRPr="00A064D7" w:rsidRDefault="00E70596">
      <w:pPr>
        <w:spacing w:before="5"/>
        <w:rPr>
          <w:b/>
          <w:sz w:val="31"/>
        </w:rPr>
      </w:pPr>
    </w:p>
    <w:p w:rsidR="00E70596" w:rsidRPr="00345321" w:rsidRDefault="00692E96" w:rsidP="00345321">
      <w:pPr>
        <w:spacing w:line="360" w:lineRule="auto"/>
        <w:ind w:right="234" w:firstLine="566"/>
        <w:jc w:val="both"/>
        <w:rPr>
          <w:sz w:val="28"/>
          <w:szCs w:val="28"/>
        </w:rPr>
      </w:pPr>
      <w:r w:rsidRPr="00345321">
        <w:rPr>
          <w:sz w:val="28"/>
          <w:szCs w:val="28"/>
        </w:rPr>
        <w:t xml:space="preserve">Важливою частиною наукової діяльності Київського національного університету культури і мистецтв є проведення наукових заходів. </w:t>
      </w:r>
      <w:r w:rsidR="00624892" w:rsidRPr="00345321">
        <w:rPr>
          <w:sz w:val="28"/>
          <w:szCs w:val="28"/>
        </w:rPr>
        <w:t>Для</w:t>
      </w:r>
      <w:r w:rsidRPr="00345321">
        <w:rPr>
          <w:sz w:val="28"/>
          <w:szCs w:val="28"/>
        </w:rPr>
        <w:t xml:space="preserve"> інтеграції наукових досліджень в освітній процес, підвищення рівня практико- орієнтованості наукових досліджень, якісних змін в організації викладацької і студентської наукової діяльності щороку в межах «Дні науки КНУКіМ» проводяться міжнародні, всеукраїнські науково-практичні конференції з проблем вищої освіти і науки МОН України, семінари, круглі столи та ін. У 202</w:t>
      </w:r>
      <w:r w:rsidR="001E04FA" w:rsidRPr="00345321">
        <w:rPr>
          <w:sz w:val="28"/>
          <w:szCs w:val="28"/>
        </w:rPr>
        <w:t>1</w:t>
      </w:r>
      <w:r w:rsidRPr="00345321">
        <w:rPr>
          <w:sz w:val="28"/>
          <w:szCs w:val="28"/>
        </w:rPr>
        <w:t xml:space="preserve"> році на базі університету запланували і провели міжнародні та всеукраїнські науково- практичні конференції з проблем вищої освіти і науки в системі Міністерства освіти і науки України:</w:t>
      </w:r>
    </w:p>
    <w:p w:rsidR="00E70596" w:rsidRPr="00345321" w:rsidRDefault="00F46D6A" w:rsidP="00345321">
      <w:pPr>
        <w:numPr>
          <w:ilvl w:val="0"/>
          <w:numId w:val="8"/>
        </w:numPr>
        <w:tabs>
          <w:tab w:val="left" w:pos="1048"/>
        </w:tabs>
        <w:spacing w:line="360" w:lineRule="auto"/>
        <w:ind w:right="234"/>
        <w:jc w:val="both"/>
        <w:rPr>
          <w:sz w:val="28"/>
          <w:szCs w:val="28"/>
        </w:rPr>
      </w:pPr>
      <w:r w:rsidRPr="00345321">
        <w:rPr>
          <w:b/>
          <w:sz w:val="28"/>
          <w:szCs w:val="28"/>
        </w:rPr>
        <w:t>9</w:t>
      </w:r>
      <w:r w:rsidR="00692E96" w:rsidRPr="00345321">
        <w:rPr>
          <w:b/>
          <w:sz w:val="28"/>
          <w:szCs w:val="28"/>
        </w:rPr>
        <w:t xml:space="preserve"> </w:t>
      </w:r>
      <w:r w:rsidR="00692E96" w:rsidRPr="00345321">
        <w:rPr>
          <w:sz w:val="28"/>
          <w:szCs w:val="28"/>
        </w:rPr>
        <w:t xml:space="preserve">міжнародних науково-практичних конференцій, </w:t>
      </w:r>
      <w:r w:rsidR="00624892" w:rsidRPr="00345321">
        <w:rPr>
          <w:sz w:val="28"/>
          <w:szCs w:val="28"/>
        </w:rPr>
        <w:t>у</w:t>
      </w:r>
      <w:r w:rsidR="00692E96" w:rsidRPr="00345321">
        <w:rPr>
          <w:sz w:val="28"/>
          <w:szCs w:val="28"/>
        </w:rPr>
        <w:t xml:space="preserve"> тому числі</w:t>
      </w:r>
    </w:p>
    <w:p w:rsidR="00E70596" w:rsidRPr="00345321" w:rsidRDefault="00692E96" w:rsidP="00345321">
      <w:pPr>
        <w:spacing w:line="360" w:lineRule="auto"/>
        <w:ind w:left="720" w:right="234"/>
        <w:jc w:val="both"/>
        <w:rPr>
          <w:sz w:val="28"/>
          <w:szCs w:val="28"/>
        </w:rPr>
      </w:pPr>
      <w:r w:rsidRPr="00345321">
        <w:rPr>
          <w:b/>
          <w:sz w:val="28"/>
          <w:szCs w:val="28"/>
        </w:rPr>
        <w:t xml:space="preserve">1 </w:t>
      </w:r>
      <w:r w:rsidRPr="00345321">
        <w:rPr>
          <w:sz w:val="28"/>
          <w:szCs w:val="28"/>
        </w:rPr>
        <w:t>для здобувачів вищої освіти і молодих учених;</w:t>
      </w:r>
    </w:p>
    <w:p w:rsidR="00F46D6A" w:rsidRPr="00345321" w:rsidRDefault="001621A0" w:rsidP="00345321">
      <w:pPr>
        <w:numPr>
          <w:ilvl w:val="0"/>
          <w:numId w:val="8"/>
        </w:numPr>
        <w:tabs>
          <w:tab w:val="left" w:pos="1048"/>
        </w:tabs>
        <w:spacing w:line="360" w:lineRule="auto"/>
        <w:ind w:right="234"/>
        <w:jc w:val="both"/>
        <w:rPr>
          <w:sz w:val="28"/>
          <w:szCs w:val="28"/>
        </w:rPr>
      </w:pPr>
      <w:r w:rsidRPr="00345321">
        <w:rPr>
          <w:b/>
          <w:sz w:val="28"/>
          <w:szCs w:val="28"/>
        </w:rPr>
        <w:t>5</w:t>
      </w:r>
      <w:r w:rsidR="00692E96" w:rsidRPr="00345321">
        <w:rPr>
          <w:b/>
          <w:sz w:val="28"/>
          <w:szCs w:val="28"/>
        </w:rPr>
        <w:t xml:space="preserve"> </w:t>
      </w:r>
      <w:r w:rsidR="00692E96" w:rsidRPr="00345321">
        <w:rPr>
          <w:sz w:val="28"/>
          <w:szCs w:val="28"/>
        </w:rPr>
        <w:t>всеукраїнськ</w:t>
      </w:r>
      <w:r w:rsidR="00F46D6A" w:rsidRPr="00345321">
        <w:rPr>
          <w:sz w:val="28"/>
          <w:szCs w:val="28"/>
        </w:rPr>
        <w:t>і науково-практичні конференції, у тому числі</w:t>
      </w:r>
    </w:p>
    <w:p w:rsidR="00E70596" w:rsidRPr="00345321" w:rsidRDefault="00F46D6A" w:rsidP="00345321">
      <w:pPr>
        <w:spacing w:line="360" w:lineRule="auto"/>
        <w:ind w:left="720" w:right="234"/>
        <w:jc w:val="both"/>
        <w:rPr>
          <w:sz w:val="28"/>
          <w:szCs w:val="28"/>
        </w:rPr>
      </w:pPr>
      <w:r w:rsidRPr="00345321">
        <w:rPr>
          <w:b/>
          <w:sz w:val="28"/>
          <w:szCs w:val="28"/>
        </w:rPr>
        <w:t xml:space="preserve">1 </w:t>
      </w:r>
      <w:r w:rsidRPr="00345321">
        <w:rPr>
          <w:sz w:val="28"/>
          <w:szCs w:val="28"/>
        </w:rPr>
        <w:t>для здобувачів вищої освіти і молодих учених;</w:t>
      </w:r>
    </w:p>
    <w:p w:rsidR="00E70596" w:rsidRPr="00345321" w:rsidRDefault="00692E96" w:rsidP="00345321">
      <w:pPr>
        <w:numPr>
          <w:ilvl w:val="0"/>
          <w:numId w:val="8"/>
        </w:numPr>
        <w:tabs>
          <w:tab w:val="left" w:pos="1047"/>
          <w:tab w:val="left" w:pos="1048"/>
        </w:tabs>
        <w:spacing w:line="360" w:lineRule="auto"/>
        <w:ind w:right="234"/>
        <w:jc w:val="both"/>
        <w:rPr>
          <w:sz w:val="28"/>
          <w:szCs w:val="28"/>
        </w:rPr>
      </w:pPr>
      <w:r w:rsidRPr="00345321">
        <w:rPr>
          <w:b/>
          <w:sz w:val="28"/>
          <w:szCs w:val="28"/>
        </w:rPr>
        <w:t xml:space="preserve">1 </w:t>
      </w:r>
      <w:r w:rsidRPr="00345321">
        <w:rPr>
          <w:sz w:val="28"/>
          <w:szCs w:val="28"/>
        </w:rPr>
        <w:t>всеукраїнський науково-методичний семінар.</w:t>
      </w:r>
    </w:p>
    <w:p w:rsidR="00E70596" w:rsidRPr="00345321" w:rsidRDefault="00692E96" w:rsidP="00345321">
      <w:pPr>
        <w:spacing w:line="360" w:lineRule="auto"/>
        <w:ind w:right="234" w:firstLine="566"/>
        <w:jc w:val="both"/>
        <w:rPr>
          <w:sz w:val="28"/>
          <w:szCs w:val="28"/>
        </w:rPr>
      </w:pPr>
      <w:r w:rsidRPr="00345321">
        <w:rPr>
          <w:sz w:val="28"/>
          <w:szCs w:val="28"/>
        </w:rPr>
        <w:t>За підсумками проведених конференцій опублікували збірники тез, доповідей і наукових статей.</w:t>
      </w:r>
    </w:p>
    <w:p w:rsidR="00D34D8E" w:rsidRPr="00345321" w:rsidRDefault="00692E96" w:rsidP="000E2500">
      <w:pPr>
        <w:tabs>
          <w:tab w:val="left" w:pos="2326"/>
          <w:tab w:val="left" w:pos="2662"/>
          <w:tab w:val="left" w:pos="4619"/>
          <w:tab w:val="left" w:pos="6422"/>
          <w:tab w:val="left" w:pos="7385"/>
          <w:tab w:val="left" w:pos="8426"/>
          <w:tab w:val="left" w:pos="8824"/>
        </w:tabs>
        <w:spacing w:line="360" w:lineRule="auto"/>
        <w:ind w:right="234" w:firstLine="720"/>
        <w:jc w:val="both"/>
        <w:rPr>
          <w:sz w:val="28"/>
          <w:szCs w:val="28"/>
        </w:rPr>
      </w:pPr>
      <w:r w:rsidRPr="00345321">
        <w:rPr>
          <w:sz w:val="28"/>
          <w:szCs w:val="28"/>
        </w:rPr>
        <w:t>Викладачі</w:t>
      </w:r>
      <w:r w:rsidRPr="00345321">
        <w:rPr>
          <w:sz w:val="28"/>
          <w:szCs w:val="28"/>
        </w:rPr>
        <w:tab/>
        <w:t>і</w:t>
      </w:r>
      <w:r w:rsidRPr="00345321">
        <w:rPr>
          <w:sz w:val="28"/>
          <w:szCs w:val="28"/>
        </w:rPr>
        <w:tab/>
        <w:t>співробітники</w:t>
      </w:r>
      <w:r w:rsidRPr="00345321">
        <w:rPr>
          <w:sz w:val="28"/>
          <w:szCs w:val="28"/>
        </w:rPr>
        <w:tab/>
        <w:t>університету</w:t>
      </w:r>
      <w:r w:rsidRPr="00345321">
        <w:rPr>
          <w:sz w:val="28"/>
          <w:szCs w:val="28"/>
        </w:rPr>
        <w:tab/>
        <w:t>брали</w:t>
      </w:r>
      <w:r w:rsidRPr="00345321">
        <w:rPr>
          <w:sz w:val="28"/>
          <w:szCs w:val="28"/>
        </w:rPr>
        <w:tab/>
        <w:t>участь</w:t>
      </w:r>
      <w:r w:rsidRPr="00345321">
        <w:rPr>
          <w:sz w:val="28"/>
          <w:szCs w:val="28"/>
        </w:rPr>
        <w:tab/>
        <w:t>у</w:t>
      </w:r>
      <w:r w:rsidRPr="00345321">
        <w:rPr>
          <w:sz w:val="28"/>
          <w:szCs w:val="28"/>
        </w:rPr>
        <w:tab/>
        <w:t>наукових конференціях, що проводилися іншими ЗВО і установами:</w:t>
      </w:r>
      <w:r w:rsidR="000E2500">
        <w:rPr>
          <w:sz w:val="28"/>
          <w:szCs w:val="28"/>
        </w:rPr>
        <w:t xml:space="preserve"> </w:t>
      </w:r>
      <w:r w:rsidRPr="00345321">
        <w:rPr>
          <w:sz w:val="28"/>
          <w:szCs w:val="28"/>
        </w:rPr>
        <w:t>міжнародних науково-практичних конференціях;</w:t>
      </w:r>
      <w:r w:rsidR="000E2500">
        <w:rPr>
          <w:sz w:val="28"/>
          <w:szCs w:val="28"/>
        </w:rPr>
        <w:t xml:space="preserve"> </w:t>
      </w:r>
      <w:r w:rsidRPr="00345321">
        <w:rPr>
          <w:sz w:val="28"/>
          <w:szCs w:val="28"/>
        </w:rPr>
        <w:t>всеукраїнських і регіональних науково-практичних конференціях.</w:t>
      </w:r>
      <w:r w:rsidR="000E2500">
        <w:rPr>
          <w:sz w:val="28"/>
          <w:szCs w:val="28"/>
        </w:rPr>
        <w:t xml:space="preserve"> </w:t>
      </w:r>
      <w:r w:rsidRPr="00345321">
        <w:rPr>
          <w:sz w:val="28"/>
          <w:szCs w:val="28"/>
        </w:rPr>
        <w:t xml:space="preserve">Крім того, науковці університету виступили з </w:t>
      </w:r>
      <w:r w:rsidR="00786A21" w:rsidRPr="00345321">
        <w:rPr>
          <w:sz w:val="28"/>
          <w:szCs w:val="28"/>
        </w:rPr>
        <w:t>доповід</w:t>
      </w:r>
      <w:r w:rsidRPr="00345321">
        <w:rPr>
          <w:sz w:val="28"/>
          <w:szCs w:val="28"/>
        </w:rPr>
        <w:t xml:space="preserve">ями на наукових семінарах і круглих столах, що організовувалися як </w:t>
      </w:r>
      <w:r w:rsidR="00786A21" w:rsidRPr="00345321">
        <w:rPr>
          <w:sz w:val="28"/>
          <w:szCs w:val="28"/>
        </w:rPr>
        <w:t>у</w:t>
      </w:r>
      <w:r w:rsidRPr="00345321">
        <w:rPr>
          <w:sz w:val="28"/>
          <w:szCs w:val="28"/>
        </w:rPr>
        <w:t xml:space="preserve"> КНУКіМ, так і в інших вищих навчальних закладах.</w:t>
      </w:r>
    </w:p>
    <w:p w:rsidR="00D34D8E" w:rsidRPr="00A064D7" w:rsidRDefault="00D34D8E">
      <w:pPr>
        <w:spacing w:line="360" w:lineRule="auto"/>
        <w:jc w:val="both"/>
        <w:rPr>
          <w:lang w:val="ru-RU"/>
        </w:rPr>
      </w:pPr>
    </w:p>
    <w:p w:rsidR="00D34D8E" w:rsidRPr="00A064D7" w:rsidRDefault="00D34D8E">
      <w:pPr>
        <w:spacing w:line="360" w:lineRule="auto"/>
        <w:jc w:val="both"/>
        <w:rPr>
          <w:lang w:val="ru-RU"/>
        </w:rPr>
      </w:pPr>
    </w:p>
    <w:p w:rsidR="00D34D8E" w:rsidRPr="00A064D7" w:rsidRDefault="00D34D8E">
      <w:pPr>
        <w:spacing w:line="360" w:lineRule="auto"/>
        <w:jc w:val="both"/>
        <w:rPr>
          <w:lang w:val="ru-RU"/>
        </w:rPr>
      </w:pPr>
    </w:p>
    <w:p w:rsidR="00D34D8E" w:rsidRPr="00A064D7" w:rsidRDefault="00D34D8E">
      <w:pPr>
        <w:spacing w:line="360" w:lineRule="auto"/>
        <w:jc w:val="both"/>
        <w:rPr>
          <w:lang w:val="ru-RU"/>
        </w:rPr>
        <w:sectPr w:rsidR="00D34D8E" w:rsidRPr="00A064D7">
          <w:footerReference w:type="default" r:id="rId493"/>
          <w:pgSz w:w="12240" w:h="15840"/>
          <w:pgMar w:top="1060" w:right="360" w:bottom="940" w:left="1440" w:header="0" w:footer="744" w:gutter="0"/>
          <w:cols w:space="720"/>
        </w:sectPr>
      </w:pPr>
    </w:p>
    <w:p w:rsidR="00D34D8E" w:rsidRPr="00A064D7" w:rsidRDefault="00D34D8E" w:rsidP="00D34D8E">
      <w:pPr>
        <w:pBdr>
          <w:top w:val="nil"/>
          <w:left w:val="nil"/>
          <w:bottom w:val="nil"/>
          <w:right w:val="nil"/>
          <w:between w:val="nil"/>
        </w:pBdr>
        <w:ind w:left="-284" w:right="102"/>
        <w:jc w:val="center"/>
        <w:rPr>
          <w:b/>
          <w:color w:val="000000"/>
        </w:rPr>
      </w:pPr>
      <w:r w:rsidRPr="00A064D7">
        <w:rPr>
          <w:b/>
          <w:color w:val="000000"/>
        </w:rPr>
        <w:lastRenderedPageBreak/>
        <w:t xml:space="preserve">НАУКОВІ КОНФЕРЕНЦІЇ З ПРОБЛЕМ ВИЩОЇ ОСВІТИ І НАУКИ </w:t>
      </w:r>
    </w:p>
    <w:p w:rsidR="00D34D8E" w:rsidRPr="00A064D7" w:rsidRDefault="00D34D8E" w:rsidP="00D34D8E">
      <w:pPr>
        <w:pBdr>
          <w:top w:val="nil"/>
          <w:left w:val="nil"/>
          <w:bottom w:val="nil"/>
          <w:right w:val="nil"/>
          <w:between w:val="nil"/>
        </w:pBdr>
        <w:ind w:left="-284" w:right="102"/>
        <w:jc w:val="center"/>
        <w:rPr>
          <w:b/>
          <w:color w:val="000000"/>
        </w:rPr>
      </w:pPr>
      <w:r w:rsidRPr="00A064D7">
        <w:rPr>
          <w:b/>
          <w:color w:val="000000"/>
        </w:rPr>
        <w:t>В СИСТЕМІ МІНІСТЕРСТВА ОСВІТИ І НАУКИ УКРАЇНИ,</w:t>
      </w:r>
    </w:p>
    <w:p w:rsidR="00D34D8E" w:rsidRPr="00A064D7" w:rsidRDefault="00D34D8E" w:rsidP="00D34D8E">
      <w:pPr>
        <w:pBdr>
          <w:top w:val="nil"/>
          <w:left w:val="nil"/>
          <w:bottom w:val="nil"/>
          <w:right w:val="nil"/>
          <w:between w:val="nil"/>
        </w:pBdr>
        <w:ind w:left="-284" w:right="102"/>
        <w:jc w:val="center"/>
        <w:rPr>
          <w:color w:val="000000"/>
        </w:rPr>
      </w:pPr>
      <w:r w:rsidRPr="00A064D7">
        <w:rPr>
          <w:b/>
          <w:color w:val="000000"/>
        </w:rPr>
        <w:t>Проведені на базі</w:t>
      </w:r>
      <w:r w:rsidR="00962DAE">
        <w:rPr>
          <w:b/>
          <w:color w:val="000000"/>
        </w:rPr>
        <w:t xml:space="preserve"> </w:t>
      </w:r>
      <w:r w:rsidRPr="00A064D7">
        <w:rPr>
          <w:b/>
          <w:color w:val="000000"/>
        </w:rPr>
        <w:t>Київського національного університету культури і мистецтв у 2021 році</w:t>
      </w:r>
    </w:p>
    <w:p w:rsidR="00D34D8E" w:rsidRPr="00A064D7" w:rsidRDefault="00D34D8E" w:rsidP="00D34D8E">
      <w:pPr>
        <w:spacing w:line="2" w:lineRule="exact"/>
        <w:rPr>
          <w:b/>
        </w:rPr>
      </w:pPr>
    </w:p>
    <w:p w:rsidR="00D34D8E" w:rsidRPr="00A064D7" w:rsidRDefault="00D34D8E" w:rsidP="00D34D8E">
      <w:pPr>
        <w:spacing w:line="228" w:lineRule="exact"/>
      </w:pPr>
    </w:p>
    <w:tbl>
      <w:tblPr>
        <w:tblW w:w="0" w:type="auto"/>
        <w:jc w:val="center"/>
        <w:tblCellMar>
          <w:left w:w="0" w:type="dxa"/>
          <w:right w:w="0" w:type="dxa"/>
        </w:tblCellMar>
        <w:tblLook w:val="0000" w:firstRow="0" w:lastRow="0" w:firstColumn="0" w:lastColumn="0" w:noHBand="0" w:noVBand="0"/>
      </w:tblPr>
      <w:tblGrid>
        <w:gridCol w:w="17"/>
        <w:gridCol w:w="350"/>
        <w:gridCol w:w="3522"/>
        <w:gridCol w:w="3719"/>
        <w:gridCol w:w="1645"/>
        <w:gridCol w:w="1022"/>
        <w:gridCol w:w="4535"/>
      </w:tblGrid>
      <w:tr w:rsidR="00D34D8E" w:rsidRPr="00345321" w:rsidTr="00BA2BE0">
        <w:trPr>
          <w:trHeight w:val="60"/>
          <w:jc w:val="center"/>
        </w:trPr>
        <w:tc>
          <w:tcPr>
            <w:tcW w:w="0" w:type="auto"/>
            <w:tcBorders>
              <w:right w:val="single" w:sz="8" w:space="0" w:color="auto"/>
            </w:tcBorders>
            <w:shd w:val="clear" w:color="auto" w:fill="auto"/>
            <w:vAlign w:val="bottom"/>
          </w:tcPr>
          <w:p w:rsidR="00D34D8E" w:rsidRPr="00345321" w:rsidRDefault="00D34D8E" w:rsidP="00D34D8E"/>
        </w:tc>
        <w:tc>
          <w:tcPr>
            <w:tcW w:w="0" w:type="auto"/>
            <w:tcBorders>
              <w:top w:val="single" w:sz="8" w:space="0" w:color="auto"/>
              <w:right w:val="single" w:sz="8" w:space="0" w:color="auto"/>
            </w:tcBorders>
            <w:shd w:val="clear" w:color="auto" w:fill="auto"/>
            <w:vAlign w:val="center"/>
          </w:tcPr>
          <w:p w:rsidR="00D34D8E" w:rsidRPr="00345321" w:rsidRDefault="00D34D8E" w:rsidP="00D34D8E">
            <w:pPr>
              <w:jc w:val="center"/>
              <w:rPr>
                <w:b/>
              </w:rPr>
            </w:pPr>
            <w:r w:rsidRPr="00345321">
              <w:rPr>
                <w:b/>
              </w:rPr>
              <w:t>№</w:t>
            </w:r>
          </w:p>
        </w:tc>
        <w:tc>
          <w:tcPr>
            <w:tcW w:w="3522" w:type="dxa"/>
            <w:tcBorders>
              <w:top w:val="single" w:sz="8" w:space="0" w:color="auto"/>
              <w:right w:val="single" w:sz="8" w:space="0" w:color="auto"/>
            </w:tcBorders>
            <w:shd w:val="clear" w:color="auto" w:fill="auto"/>
            <w:vAlign w:val="center"/>
          </w:tcPr>
          <w:p w:rsidR="00D34D8E" w:rsidRPr="00345321" w:rsidRDefault="00D34D8E" w:rsidP="001E04FA">
            <w:pPr>
              <w:jc w:val="center"/>
              <w:rPr>
                <w:b/>
              </w:rPr>
            </w:pPr>
            <w:r w:rsidRPr="00345321">
              <w:rPr>
                <w:b/>
              </w:rPr>
              <w:t>Тема</w:t>
            </w:r>
          </w:p>
        </w:tc>
        <w:tc>
          <w:tcPr>
            <w:tcW w:w="0" w:type="auto"/>
            <w:tcBorders>
              <w:top w:val="single" w:sz="8" w:space="0" w:color="auto"/>
              <w:right w:val="single" w:sz="8" w:space="0" w:color="auto"/>
            </w:tcBorders>
            <w:shd w:val="clear" w:color="auto" w:fill="auto"/>
            <w:vAlign w:val="center"/>
          </w:tcPr>
          <w:p w:rsidR="00D34D8E" w:rsidRPr="00345321" w:rsidRDefault="00D34D8E" w:rsidP="001E04FA">
            <w:pPr>
              <w:jc w:val="center"/>
              <w:rPr>
                <w:b/>
              </w:rPr>
            </w:pPr>
            <w:r w:rsidRPr="00345321">
              <w:rPr>
                <w:b/>
              </w:rPr>
              <w:t>Заклад вищої освіти (установа),</w:t>
            </w:r>
          </w:p>
        </w:tc>
        <w:tc>
          <w:tcPr>
            <w:tcW w:w="0" w:type="auto"/>
            <w:tcBorders>
              <w:top w:val="single" w:sz="8" w:space="0" w:color="auto"/>
              <w:right w:val="single" w:sz="8" w:space="0" w:color="auto"/>
            </w:tcBorders>
            <w:shd w:val="clear" w:color="auto" w:fill="auto"/>
            <w:vAlign w:val="center"/>
          </w:tcPr>
          <w:p w:rsidR="00D34D8E" w:rsidRPr="00345321" w:rsidRDefault="00D34D8E" w:rsidP="001E04FA">
            <w:pPr>
              <w:jc w:val="center"/>
              <w:rPr>
                <w:b/>
              </w:rPr>
            </w:pPr>
            <w:r w:rsidRPr="00345321">
              <w:rPr>
                <w:b/>
              </w:rPr>
              <w:t>Місто</w:t>
            </w:r>
          </w:p>
        </w:tc>
        <w:tc>
          <w:tcPr>
            <w:tcW w:w="0" w:type="auto"/>
            <w:tcBorders>
              <w:top w:val="single" w:sz="8" w:space="0" w:color="auto"/>
              <w:right w:val="single" w:sz="8" w:space="0" w:color="auto"/>
            </w:tcBorders>
            <w:shd w:val="clear" w:color="auto" w:fill="auto"/>
            <w:vAlign w:val="center"/>
          </w:tcPr>
          <w:p w:rsidR="00D34D8E" w:rsidRPr="00345321" w:rsidRDefault="00D34D8E" w:rsidP="00D34D8E">
            <w:pPr>
              <w:jc w:val="center"/>
              <w:rPr>
                <w:b/>
              </w:rPr>
            </w:pPr>
            <w:r w:rsidRPr="00345321">
              <w:rPr>
                <w:b/>
              </w:rPr>
              <w:t>Кількість</w:t>
            </w:r>
          </w:p>
        </w:tc>
        <w:tc>
          <w:tcPr>
            <w:tcW w:w="0" w:type="auto"/>
            <w:tcBorders>
              <w:top w:val="single" w:sz="8" w:space="0" w:color="auto"/>
              <w:right w:val="single" w:sz="8" w:space="0" w:color="auto"/>
            </w:tcBorders>
            <w:shd w:val="clear" w:color="auto" w:fill="auto"/>
            <w:vAlign w:val="center"/>
          </w:tcPr>
          <w:p w:rsidR="00D34D8E" w:rsidRPr="00345321" w:rsidRDefault="00D34D8E" w:rsidP="00D34D8E">
            <w:pPr>
              <w:jc w:val="center"/>
              <w:rPr>
                <w:b/>
              </w:rPr>
            </w:pPr>
            <w:r w:rsidRPr="00345321">
              <w:rPr>
                <w:b/>
              </w:rPr>
              <w:t>Міністерства, відомства або</w:t>
            </w:r>
          </w:p>
        </w:tc>
      </w:tr>
      <w:tr w:rsidR="00D34D8E" w:rsidRPr="00345321" w:rsidTr="00BA2BE0">
        <w:trPr>
          <w:trHeight w:val="195"/>
          <w:jc w:val="center"/>
        </w:trPr>
        <w:tc>
          <w:tcPr>
            <w:tcW w:w="0" w:type="auto"/>
            <w:tcBorders>
              <w:right w:val="single" w:sz="8" w:space="0" w:color="auto"/>
            </w:tcBorders>
            <w:shd w:val="clear" w:color="auto" w:fill="auto"/>
            <w:vAlign w:val="bottom"/>
          </w:tcPr>
          <w:p w:rsidR="00D34D8E" w:rsidRPr="00345321" w:rsidRDefault="00D34D8E" w:rsidP="00D34D8E"/>
        </w:tc>
        <w:tc>
          <w:tcPr>
            <w:tcW w:w="0" w:type="auto"/>
            <w:tcBorders>
              <w:right w:val="single" w:sz="8" w:space="0" w:color="auto"/>
            </w:tcBorders>
            <w:shd w:val="clear" w:color="auto" w:fill="auto"/>
            <w:vAlign w:val="center"/>
          </w:tcPr>
          <w:p w:rsidR="00D34D8E" w:rsidRPr="00345321" w:rsidRDefault="00D34D8E" w:rsidP="00D34D8E">
            <w:pPr>
              <w:jc w:val="center"/>
              <w:rPr>
                <w:b/>
              </w:rPr>
            </w:pPr>
            <w:r w:rsidRPr="00345321">
              <w:rPr>
                <w:b/>
              </w:rPr>
              <w:t>з/п</w:t>
            </w:r>
          </w:p>
        </w:tc>
        <w:tc>
          <w:tcPr>
            <w:tcW w:w="3522" w:type="dxa"/>
            <w:tcBorders>
              <w:right w:val="single" w:sz="8" w:space="0" w:color="auto"/>
            </w:tcBorders>
            <w:shd w:val="clear" w:color="auto" w:fill="auto"/>
            <w:vAlign w:val="center"/>
          </w:tcPr>
          <w:p w:rsidR="00D34D8E" w:rsidRPr="00345321" w:rsidRDefault="00D34D8E" w:rsidP="001E04FA">
            <w:pPr>
              <w:jc w:val="center"/>
              <w:rPr>
                <w:b/>
              </w:rPr>
            </w:pPr>
            <w:r w:rsidRPr="00345321">
              <w:rPr>
                <w:b/>
              </w:rPr>
              <w:t>конференції</w:t>
            </w:r>
          </w:p>
        </w:tc>
        <w:tc>
          <w:tcPr>
            <w:tcW w:w="0" w:type="auto"/>
            <w:tcBorders>
              <w:right w:val="single" w:sz="8" w:space="0" w:color="auto"/>
            </w:tcBorders>
            <w:shd w:val="clear" w:color="auto" w:fill="auto"/>
            <w:vAlign w:val="center"/>
          </w:tcPr>
          <w:p w:rsidR="00D34D8E" w:rsidRPr="00345321" w:rsidRDefault="00D34D8E" w:rsidP="001E04FA">
            <w:pPr>
              <w:jc w:val="center"/>
              <w:rPr>
                <w:b/>
              </w:rPr>
            </w:pPr>
            <w:r w:rsidRPr="00345321">
              <w:rPr>
                <w:b/>
              </w:rPr>
              <w:t>відповідальний за проведення,</w:t>
            </w:r>
          </w:p>
        </w:tc>
        <w:tc>
          <w:tcPr>
            <w:tcW w:w="0" w:type="auto"/>
            <w:tcBorders>
              <w:right w:val="single" w:sz="8" w:space="0" w:color="auto"/>
            </w:tcBorders>
            <w:shd w:val="clear" w:color="auto" w:fill="auto"/>
            <w:vAlign w:val="center"/>
          </w:tcPr>
          <w:p w:rsidR="00D34D8E" w:rsidRPr="00345321" w:rsidRDefault="00D34D8E" w:rsidP="001E04FA">
            <w:pPr>
              <w:jc w:val="center"/>
              <w:rPr>
                <w:b/>
              </w:rPr>
            </w:pPr>
            <w:r w:rsidRPr="00345321">
              <w:rPr>
                <w:b/>
              </w:rPr>
              <w:t>та термін</w:t>
            </w:r>
          </w:p>
        </w:tc>
        <w:tc>
          <w:tcPr>
            <w:tcW w:w="0" w:type="auto"/>
            <w:tcBorders>
              <w:right w:val="single" w:sz="8" w:space="0" w:color="auto"/>
            </w:tcBorders>
            <w:shd w:val="clear" w:color="auto" w:fill="auto"/>
            <w:vAlign w:val="center"/>
          </w:tcPr>
          <w:p w:rsidR="00D34D8E" w:rsidRPr="00345321" w:rsidRDefault="00D34D8E" w:rsidP="00D34D8E">
            <w:pPr>
              <w:jc w:val="center"/>
              <w:rPr>
                <w:b/>
              </w:rPr>
            </w:pPr>
            <w:r w:rsidRPr="00345321">
              <w:rPr>
                <w:b/>
              </w:rPr>
              <w:t>учасників</w:t>
            </w:r>
          </w:p>
        </w:tc>
        <w:tc>
          <w:tcPr>
            <w:tcW w:w="0" w:type="auto"/>
            <w:tcBorders>
              <w:right w:val="single" w:sz="8" w:space="0" w:color="auto"/>
            </w:tcBorders>
            <w:shd w:val="clear" w:color="auto" w:fill="auto"/>
            <w:vAlign w:val="center"/>
          </w:tcPr>
          <w:p w:rsidR="00D34D8E" w:rsidRPr="00345321" w:rsidRDefault="00D34D8E" w:rsidP="00D34D8E">
            <w:pPr>
              <w:jc w:val="center"/>
              <w:rPr>
                <w:b/>
              </w:rPr>
            </w:pPr>
            <w:r w:rsidRPr="00345321">
              <w:rPr>
                <w:b/>
              </w:rPr>
              <w:t>установи, що є співорганізаторами</w:t>
            </w:r>
          </w:p>
        </w:tc>
      </w:tr>
      <w:tr w:rsidR="00D34D8E" w:rsidRPr="00345321" w:rsidTr="00BA2BE0">
        <w:trPr>
          <w:trHeight w:val="281"/>
          <w:jc w:val="center"/>
        </w:trPr>
        <w:tc>
          <w:tcPr>
            <w:tcW w:w="0" w:type="auto"/>
            <w:tcBorders>
              <w:right w:val="single" w:sz="8" w:space="0" w:color="auto"/>
            </w:tcBorders>
            <w:shd w:val="clear" w:color="auto" w:fill="auto"/>
            <w:vAlign w:val="bottom"/>
          </w:tcPr>
          <w:p w:rsidR="00D34D8E" w:rsidRPr="00345321" w:rsidRDefault="00D34D8E" w:rsidP="00D34D8E"/>
        </w:tc>
        <w:tc>
          <w:tcPr>
            <w:tcW w:w="0" w:type="auto"/>
            <w:tcBorders>
              <w:bottom w:val="single" w:sz="8" w:space="0" w:color="auto"/>
              <w:right w:val="single" w:sz="8" w:space="0" w:color="auto"/>
            </w:tcBorders>
            <w:shd w:val="clear" w:color="auto" w:fill="auto"/>
            <w:vAlign w:val="center"/>
          </w:tcPr>
          <w:p w:rsidR="00D34D8E" w:rsidRPr="00345321" w:rsidRDefault="00D34D8E" w:rsidP="00D34D8E">
            <w:pPr>
              <w:jc w:val="center"/>
              <w:rPr>
                <w:b/>
              </w:rPr>
            </w:pPr>
          </w:p>
        </w:tc>
        <w:tc>
          <w:tcPr>
            <w:tcW w:w="3522" w:type="dxa"/>
            <w:tcBorders>
              <w:bottom w:val="single" w:sz="8" w:space="0" w:color="auto"/>
              <w:right w:val="single" w:sz="8" w:space="0" w:color="auto"/>
            </w:tcBorders>
            <w:shd w:val="clear" w:color="auto" w:fill="auto"/>
            <w:vAlign w:val="center"/>
          </w:tcPr>
          <w:p w:rsidR="00D34D8E" w:rsidRPr="00345321" w:rsidRDefault="00D34D8E" w:rsidP="001E04FA">
            <w:pPr>
              <w:jc w:val="center"/>
              <w:rPr>
                <w:b/>
              </w:rPr>
            </w:pPr>
          </w:p>
        </w:tc>
        <w:tc>
          <w:tcPr>
            <w:tcW w:w="0" w:type="auto"/>
            <w:tcBorders>
              <w:bottom w:val="single" w:sz="8" w:space="0" w:color="auto"/>
              <w:right w:val="single" w:sz="8" w:space="0" w:color="auto"/>
            </w:tcBorders>
            <w:shd w:val="clear" w:color="auto" w:fill="auto"/>
            <w:vAlign w:val="center"/>
          </w:tcPr>
          <w:p w:rsidR="00D34D8E" w:rsidRPr="00345321" w:rsidRDefault="00D34D8E" w:rsidP="001E04FA">
            <w:pPr>
              <w:jc w:val="center"/>
              <w:rPr>
                <w:b/>
              </w:rPr>
            </w:pPr>
            <w:r w:rsidRPr="00345321">
              <w:rPr>
                <w:b/>
              </w:rPr>
              <w:t>адреса, телефон, е-mail</w:t>
            </w:r>
          </w:p>
        </w:tc>
        <w:tc>
          <w:tcPr>
            <w:tcW w:w="0" w:type="auto"/>
            <w:tcBorders>
              <w:bottom w:val="single" w:sz="8" w:space="0" w:color="auto"/>
              <w:right w:val="single" w:sz="8" w:space="0" w:color="auto"/>
            </w:tcBorders>
            <w:shd w:val="clear" w:color="auto" w:fill="auto"/>
            <w:vAlign w:val="center"/>
          </w:tcPr>
          <w:p w:rsidR="00D34D8E" w:rsidRPr="00345321" w:rsidRDefault="00D34D8E" w:rsidP="001E04FA">
            <w:pPr>
              <w:jc w:val="center"/>
              <w:rPr>
                <w:b/>
              </w:rPr>
            </w:pPr>
            <w:r w:rsidRPr="00345321">
              <w:rPr>
                <w:b/>
              </w:rPr>
              <w:t>проведення</w:t>
            </w:r>
          </w:p>
        </w:tc>
        <w:tc>
          <w:tcPr>
            <w:tcW w:w="0" w:type="auto"/>
            <w:tcBorders>
              <w:bottom w:val="single" w:sz="8" w:space="0" w:color="auto"/>
              <w:right w:val="single" w:sz="8" w:space="0" w:color="auto"/>
            </w:tcBorders>
            <w:shd w:val="clear" w:color="auto" w:fill="auto"/>
            <w:vAlign w:val="center"/>
          </w:tcPr>
          <w:p w:rsidR="00D34D8E" w:rsidRPr="00345321" w:rsidRDefault="00D34D8E" w:rsidP="00D34D8E">
            <w:pPr>
              <w:jc w:val="center"/>
              <w:rPr>
                <w:b/>
              </w:rPr>
            </w:pPr>
          </w:p>
        </w:tc>
        <w:tc>
          <w:tcPr>
            <w:tcW w:w="0" w:type="auto"/>
            <w:tcBorders>
              <w:bottom w:val="single" w:sz="8" w:space="0" w:color="auto"/>
              <w:right w:val="single" w:sz="8" w:space="0" w:color="auto"/>
            </w:tcBorders>
            <w:shd w:val="clear" w:color="auto" w:fill="auto"/>
            <w:vAlign w:val="center"/>
          </w:tcPr>
          <w:p w:rsidR="00D34D8E" w:rsidRPr="00345321" w:rsidRDefault="00D34D8E" w:rsidP="00D34D8E">
            <w:pPr>
              <w:jc w:val="center"/>
              <w:rPr>
                <w:b/>
              </w:rPr>
            </w:pPr>
            <w:r w:rsidRPr="00345321">
              <w:rPr>
                <w:b/>
              </w:rPr>
              <w:t>заходу</w:t>
            </w:r>
          </w:p>
        </w:tc>
      </w:tr>
      <w:tr w:rsidR="00D34D8E" w:rsidRPr="00345321" w:rsidTr="00BA2BE0">
        <w:trPr>
          <w:trHeight w:val="270"/>
          <w:jc w:val="center"/>
        </w:trPr>
        <w:tc>
          <w:tcPr>
            <w:tcW w:w="0" w:type="auto"/>
            <w:tcBorders>
              <w:right w:val="single" w:sz="8" w:space="0" w:color="auto"/>
            </w:tcBorders>
            <w:shd w:val="clear" w:color="auto" w:fill="auto"/>
            <w:vAlign w:val="bottom"/>
          </w:tcPr>
          <w:p w:rsidR="00D34D8E" w:rsidRPr="00345321" w:rsidRDefault="00D34D8E" w:rsidP="00D34D8E"/>
        </w:tc>
        <w:tc>
          <w:tcPr>
            <w:tcW w:w="0" w:type="auto"/>
            <w:tcBorders>
              <w:right w:val="single" w:sz="8" w:space="0" w:color="auto"/>
            </w:tcBorders>
            <w:shd w:val="clear" w:color="auto" w:fill="auto"/>
            <w:vAlign w:val="center"/>
          </w:tcPr>
          <w:p w:rsidR="00D34D8E" w:rsidRPr="00345321" w:rsidRDefault="00D34D8E" w:rsidP="00D34D8E">
            <w:pPr>
              <w:jc w:val="center"/>
            </w:pPr>
            <w:r w:rsidRPr="00345321">
              <w:t>1</w:t>
            </w:r>
          </w:p>
        </w:tc>
        <w:tc>
          <w:tcPr>
            <w:tcW w:w="3522" w:type="dxa"/>
            <w:tcBorders>
              <w:right w:val="single" w:sz="8" w:space="0" w:color="auto"/>
            </w:tcBorders>
            <w:shd w:val="clear" w:color="auto" w:fill="auto"/>
            <w:vAlign w:val="center"/>
          </w:tcPr>
          <w:p w:rsidR="00D34D8E" w:rsidRPr="00345321" w:rsidRDefault="00D34D8E" w:rsidP="001E04FA">
            <w:pPr>
              <w:jc w:val="center"/>
            </w:pPr>
            <w:r w:rsidRPr="00345321">
              <w:t>2</w:t>
            </w:r>
          </w:p>
        </w:tc>
        <w:tc>
          <w:tcPr>
            <w:tcW w:w="0" w:type="auto"/>
            <w:tcBorders>
              <w:right w:val="single" w:sz="8" w:space="0" w:color="auto"/>
            </w:tcBorders>
            <w:shd w:val="clear" w:color="auto" w:fill="auto"/>
            <w:vAlign w:val="center"/>
          </w:tcPr>
          <w:p w:rsidR="00D34D8E" w:rsidRPr="00345321" w:rsidRDefault="00D34D8E" w:rsidP="001E04FA">
            <w:pPr>
              <w:jc w:val="center"/>
            </w:pPr>
            <w:r w:rsidRPr="00345321">
              <w:t>3</w:t>
            </w:r>
          </w:p>
        </w:tc>
        <w:tc>
          <w:tcPr>
            <w:tcW w:w="0" w:type="auto"/>
            <w:tcBorders>
              <w:right w:val="single" w:sz="8" w:space="0" w:color="auto"/>
            </w:tcBorders>
            <w:shd w:val="clear" w:color="auto" w:fill="auto"/>
            <w:vAlign w:val="center"/>
          </w:tcPr>
          <w:p w:rsidR="00D34D8E" w:rsidRPr="00345321" w:rsidRDefault="00D34D8E" w:rsidP="001E04FA">
            <w:pPr>
              <w:jc w:val="center"/>
            </w:pPr>
            <w:r w:rsidRPr="00345321">
              <w:t>4</w:t>
            </w:r>
          </w:p>
        </w:tc>
        <w:tc>
          <w:tcPr>
            <w:tcW w:w="0" w:type="auto"/>
            <w:tcBorders>
              <w:right w:val="single" w:sz="8" w:space="0" w:color="auto"/>
            </w:tcBorders>
            <w:shd w:val="clear" w:color="auto" w:fill="auto"/>
            <w:vAlign w:val="center"/>
          </w:tcPr>
          <w:p w:rsidR="00D34D8E" w:rsidRPr="00345321" w:rsidRDefault="00D34D8E" w:rsidP="00D34D8E">
            <w:pPr>
              <w:jc w:val="center"/>
            </w:pPr>
            <w:r w:rsidRPr="00345321">
              <w:t>5</w:t>
            </w:r>
          </w:p>
        </w:tc>
        <w:tc>
          <w:tcPr>
            <w:tcW w:w="0" w:type="auto"/>
            <w:tcBorders>
              <w:right w:val="single" w:sz="8" w:space="0" w:color="auto"/>
            </w:tcBorders>
            <w:shd w:val="clear" w:color="auto" w:fill="auto"/>
            <w:vAlign w:val="center"/>
          </w:tcPr>
          <w:p w:rsidR="00D34D8E" w:rsidRPr="00345321" w:rsidRDefault="00D34D8E" w:rsidP="00D34D8E">
            <w:pPr>
              <w:jc w:val="center"/>
            </w:pPr>
            <w:r w:rsidRPr="00345321">
              <w:t>6</w:t>
            </w:r>
          </w:p>
        </w:tc>
      </w:tr>
      <w:tr w:rsidR="00D34D8E" w:rsidRPr="00345321" w:rsidTr="00BA2BE0">
        <w:trPr>
          <w:trHeight w:val="87"/>
          <w:jc w:val="center"/>
        </w:trPr>
        <w:tc>
          <w:tcPr>
            <w:tcW w:w="0" w:type="auto"/>
            <w:tcBorders>
              <w:right w:val="single" w:sz="8" w:space="0" w:color="auto"/>
            </w:tcBorders>
            <w:shd w:val="clear" w:color="auto" w:fill="auto"/>
            <w:vAlign w:val="bottom"/>
          </w:tcPr>
          <w:p w:rsidR="00D34D8E" w:rsidRPr="00345321" w:rsidRDefault="00D34D8E" w:rsidP="00D34D8E"/>
        </w:tc>
        <w:tc>
          <w:tcPr>
            <w:tcW w:w="0" w:type="auto"/>
            <w:tcBorders>
              <w:bottom w:val="single" w:sz="8" w:space="0" w:color="auto"/>
              <w:right w:val="single" w:sz="8" w:space="0" w:color="auto"/>
            </w:tcBorders>
            <w:shd w:val="clear" w:color="auto" w:fill="auto"/>
            <w:vAlign w:val="center"/>
          </w:tcPr>
          <w:p w:rsidR="00D34D8E" w:rsidRPr="00345321" w:rsidRDefault="00D34D8E" w:rsidP="00D34D8E">
            <w:pPr>
              <w:jc w:val="center"/>
            </w:pPr>
          </w:p>
        </w:tc>
        <w:tc>
          <w:tcPr>
            <w:tcW w:w="3522" w:type="dxa"/>
            <w:tcBorders>
              <w:bottom w:val="single" w:sz="8" w:space="0" w:color="auto"/>
              <w:right w:val="single" w:sz="8" w:space="0" w:color="auto"/>
            </w:tcBorders>
            <w:shd w:val="clear" w:color="auto" w:fill="auto"/>
            <w:vAlign w:val="center"/>
          </w:tcPr>
          <w:p w:rsidR="00D34D8E" w:rsidRPr="00345321" w:rsidRDefault="00D34D8E" w:rsidP="001E04FA">
            <w:pPr>
              <w:jc w:val="center"/>
            </w:pPr>
          </w:p>
        </w:tc>
        <w:tc>
          <w:tcPr>
            <w:tcW w:w="0" w:type="auto"/>
            <w:tcBorders>
              <w:bottom w:val="single" w:sz="8" w:space="0" w:color="auto"/>
              <w:right w:val="single" w:sz="8" w:space="0" w:color="auto"/>
            </w:tcBorders>
            <w:shd w:val="clear" w:color="auto" w:fill="auto"/>
            <w:vAlign w:val="center"/>
          </w:tcPr>
          <w:p w:rsidR="00D34D8E" w:rsidRPr="00345321" w:rsidRDefault="00D34D8E" w:rsidP="001E04FA">
            <w:pPr>
              <w:jc w:val="center"/>
            </w:pPr>
          </w:p>
        </w:tc>
        <w:tc>
          <w:tcPr>
            <w:tcW w:w="0" w:type="auto"/>
            <w:tcBorders>
              <w:bottom w:val="single" w:sz="8" w:space="0" w:color="auto"/>
              <w:right w:val="single" w:sz="8" w:space="0" w:color="auto"/>
            </w:tcBorders>
            <w:shd w:val="clear" w:color="auto" w:fill="auto"/>
            <w:vAlign w:val="center"/>
          </w:tcPr>
          <w:p w:rsidR="00D34D8E" w:rsidRPr="00345321" w:rsidRDefault="00D34D8E" w:rsidP="001E04FA">
            <w:pPr>
              <w:jc w:val="center"/>
            </w:pPr>
          </w:p>
        </w:tc>
        <w:tc>
          <w:tcPr>
            <w:tcW w:w="0" w:type="auto"/>
            <w:tcBorders>
              <w:bottom w:val="single" w:sz="8" w:space="0" w:color="auto"/>
              <w:right w:val="single" w:sz="8" w:space="0" w:color="auto"/>
            </w:tcBorders>
            <w:shd w:val="clear" w:color="auto" w:fill="auto"/>
            <w:vAlign w:val="center"/>
          </w:tcPr>
          <w:p w:rsidR="00D34D8E" w:rsidRPr="00345321" w:rsidRDefault="00D34D8E" w:rsidP="00D34D8E">
            <w:pPr>
              <w:jc w:val="center"/>
            </w:pPr>
          </w:p>
        </w:tc>
        <w:tc>
          <w:tcPr>
            <w:tcW w:w="0" w:type="auto"/>
            <w:tcBorders>
              <w:bottom w:val="single" w:sz="8" w:space="0" w:color="auto"/>
              <w:right w:val="single" w:sz="8" w:space="0" w:color="auto"/>
            </w:tcBorders>
            <w:shd w:val="clear" w:color="auto" w:fill="auto"/>
            <w:vAlign w:val="center"/>
          </w:tcPr>
          <w:p w:rsidR="00D34D8E" w:rsidRPr="00345321" w:rsidRDefault="00D34D8E" w:rsidP="00D34D8E">
            <w:pPr>
              <w:jc w:val="center"/>
            </w:pPr>
          </w:p>
        </w:tc>
      </w:tr>
      <w:tr w:rsidR="00D34D8E" w:rsidRPr="00345321" w:rsidTr="00BA2BE0">
        <w:trPr>
          <w:trHeight w:val="270"/>
          <w:jc w:val="center"/>
        </w:trPr>
        <w:tc>
          <w:tcPr>
            <w:tcW w:w="0" w:type="auto"/>
            <w:tcBorders>
              <w:right w:val="single" w:sz="8" w:space="0" w:color="auto"/>
            </w:tcBorders>
            <w:shd w:val="clear" w:color="auto" w:fill="auto"/>
            <w:vAlign w:val="bottom"/>
          </w:tcPr>
          <w:p w:rsidR="00D34D8E" w:rsidRPr="00345321" w:rsidRDefault="00D34D8E" w:rsidP="00D34D8E"/>
        </w:tc>
        <w:tc>
          <w:tcPr>
            <w:tcW w:w="0" w:type="auto"/>
            <w:shd w:val="clear" w:color="auto" w:fill="auto"/>
            <w:vAlign w:val="center"/>
          </w:tcPr>
          <w:p w:rsidR="00D34D8E" w:rsidRPr="00345321" w:rsidRDefault="00D34D8E" w:rsidP="00D34D8E">
            <w:pPr>
              <w:jc w:val="center"/>
            </w:pPr>
          </w:p>
        </w:tc>
        <w:tc>
          <w:tcPr>
            <w:tcW w:w="3522" w:type="dxa"/>
            <w:shd w:val="clear" w:color="auto" w:fill="auto"/>
            <w:vAlign w:val="center"/>
          </w:tcPr>
          <w:p w:rsidR="00D34D8E" w:rsidRPr="00345321" w:rsidRDefault="00D34D8E" w:rsidP="001E04FA">
            <w:pPr>
              <w:jc w:val="center"/>
            </w:pPr>
          </w:p>
        </w:tc>
        <w:tc>
          <w:tcPr>
            <w:tcW w:w="0" w:type="auto"/>
            <w:gridSpan w:val="2"/>
            <w:shd w:val="clear" w:color="auto" w:fill="auto"/>
            <w:vAlign w:val="center"/>
          </w:tcPr>
          <w:p w:rsidR="00D34D8E" w:rsidRPr="00345321" w:rsidRDefault="00D34D8E" w:rsidP="001E04FA">
            <w:pPr>
              <w:jc w:val="center"/>
              <w:rPr>
                <w:b/>
              </w:rPr>
            </w:pPr>
            <w:r w:rsidRPr="00345321">
              <w:rPr>
                <w:b/>
              </w:rPr>
              <w:t>І. МІЖНАРОДНІ КОНФЕРЕНЦІЇ</w:t>
            </w:r>
          </w:p>
        </w:tc>
        <w:tc>
          <w:tcPr>
            <w:tcW w:w="0" w:type="auto"/>
            <w:shd w:val="clear" w:color="auto" w:fill="auto"/>
            <w:vAlign w:val="center"/>
          </w:tcPr>
          <w:p w:rsidR="00D34D8E" w:rsidRPr="00345321" w:rsidRDefault="00D34D8E" w:rsidP="00D34D8E">
            <w:pPr>
              <w:jc w:val="center"/>
            </w:pPr>
          </w:p>
        </w:tc>
        <w:tc>
          <w:tcPr>
            <w:tcW w:w="0" w:type="auto"/>
            <w:tcBorders>
              <w:right w:val="single" w:sz="8" w:space="0" w:color="auto"/>
            </w:tcBorders>
            <w:shd w:val="clear" w:color="auto" w:fill="auto"/>
            <w:vAlign w:val="center"/>
          </w:tcPr>
          <w:p w:rsidR="00D34D8E" w:rsidRPr="00345321" w:rsidRDefault="00D34D8E" w:rsidP="00D34D8E">
            <w:pPr>
              <w:jc w:val="center"/>
            </w:pPr>
          </w:p>
        </w:tc>
      </w:tr>
      <w:tr w:rsidR="00D34D8E" w:rsidRPr="00345321" w:rsidTr="00BA2BE0">
        <w:trPr>
          <w:trHeight w:val="87"/>
          <w:jc w:val="center"/>
        </w:trPr>
        <w:tc>
          <w:tcPr>
            <w:tcW w:w="0" w:type="auto"/>
            <w:tcBorders>
              <w:right w:val="single" w:sz="8" w:space="0" w:color="auto"/>
            </w:tcBorders>
            <w:shd w:val="clear" w:color="auto" w:fill="auto"/>
            <w:vAlign w:val="bottom"/>
          </w:tcPr>
          <w:p w:rsidR="00D34D8E" w:rsidRPr="00345321" w:rsidRDefault="00D34D8E" w:rsidP="00D34D8E"/>
        </w:tc>
        <w:tc>
          <w:tcPr>
            <w:tcW w:w="0" w:type="auto"/>
            <w:tcBorders>
              <w:bottom w:val="single" w:sz="8" w:space="0" w:color="auto"/>
            </w:tcBorders>
            <w:shd w:val="clear" w:color="auto" w:fill="auto"/>
            <w:vAlign w:val="bottom"/>
          </w:tcPr>
          <w:p w:rsidR="00D34D8E" w:rsidRPr="00345321" w:rsidRDefault="00D34D8E" w:rsidP="00D34D8E"/>
        </w:tc>
        <w:tc>
          <w:tcPr>
            <w:tcW w:w="3522" w:type="dxa"/>
            <w:tcBorders>
              <w:bottom w:val="single" w:sz="8" w:space="0" w:color="auto"/>
            </w:tcBorders>
            <w:shd w:val="clear" w:color="auto" w:fill="auto"/>
            <w:vAlign w:val="bottom"/>
          </w:tcPr>
          <w:p w:rsidR="00D34D8E" w:rsidRPr="00345321" w:rsidRDefault="00D34D8E" w:rsidP="00D34D8E">
            <w:pPr>
              <w:jc w:val="center"/>
            </w:pPr>
          </w:p>
        </w:tc>
        <w:tc>
          <w:tcPr>
            <w:tcW w:w="0" w:type="auto"/>
            <w:tcBorders>
              <w:bottom w:val="single" w:sz="8" w:space="0" w:color="auto"/>
            </w:tcBorders>
            <w:shd w:val="clear" w:color="auto" w:fill="auto"/>
            <w:vAlign w:val="bottom"/>
          </w:tcPr>
          <w:p w:rsidR="00D34D8E" w:rsidRPr="00345321" w:rsidRDefault="00D34D8E" w:rsidP="00D34D8E"/>
        </w:tc>
        <w:tc>
          <w:tcPr>
            <w:tcW w:w="0" w:type="auto"/>
            <w:tcBorders>
              <w:bottom w:val="single" w:sz="8" w:space="0" w:color="auto"/>
            </w:tcBorders>
            <w:shd w:val="clear" w:color="auto" w:fill="auto"/>
            <w:vAlign w:val="bottom"/>
          </w:tcPr>
          <w:p w:rsidR="00D34D8E" w:rsidRPr="00345321" w:rsidRDefault="00D34D8E" w:rsidP="00D34D8E"/>
        </w:tc>
        <w:tc>
          <w:tcPr>
            <w:tcW w:w="0" w:type="auto"/>
            <w:tcBorders>
              <w:bottom w:val="single" w:sz="8" w:space="0" w:color="auto"/>
            </w:tcBorders>
            <w:shd w:val="clear" w:color="auto" w:fill="auto"/>
            <w:vAlign w:val="bottom"/>
          </w:tcPr>
          <w:p w:rsidR="00D34D8E" w:rsidRPr="00345321" w:rsidRDefault="00D34D8E" w:rsidP="00D34D8E"/>
        </w:tc>
        <w:tc>
          <w:tcPr>
            <w:tcW w:w="0" w:type="auto"/>
            <w:tcBorders>
              <w:bottom w:val="single" w:sz="8" w:space="0" w:color="auto"/>
              <w:right w:val="single" w:sz="8" w:space="0" w:color="auto"/>
            </w:tcBorders>
            <w:shd w:val="clear" w:color="auto" w:fill="auto"/>
            <w:vAlign w:val="bottom"/>
          </w:tcPr>
          <w:p w:rsidR="00D34D8E" w:rsidRPr="00345321" w:rsidRDefault="00D34D8E" w:rsidP="00D34D8E"/>
        </w:tc>
      </w:tr>
      <w:tr w:rsidR="00D34D8E" w:rsidRPr="00345321" w:rsidTr="00BA2BE0">
        <w:trPr>
          <w:trHeight w:val="1134"/>
          <w:jc w:val="center"/>
        </w:trPr>
        <w:tc>
          <w:tcPr>
            <w:tcW w:w="0" w:type="auto"/>
            <w:tcBorders>
              <w:right w:val="single" w:sz="8" w:space="0" w:color="auto"/>
            </w:tcBorders>
            <w:shd w:val="clear" w:color="auto" w:fill="auto"/>
            <w:vAlign w:val="bottom"/>
          </w:tcPr>
          <w:p w:rsidR="00D34D8E" w:rsidRPr="00345321" w:rsidRDefault="00D34D8E" w:rsidP="00D34D8E">
            <w:pPr>
              <w:jc w:val="center"/>
            </w:pPr>
          </w:p>
        </w:tc>
        <w:tc>
          <w:tcPr>
            <w:tcW w:w="0" w:type="auto"/>
            <w:tcBorders>
              <w:right w:val="single" w:sz="8" w:space="0" w:color="auto"/>
            </w:tcBorders>
            <w:shd w:val="clear" w:color="auto" w:fill="auto"/>
          </w:tcPr>
          <w:p w:rsidR="00D34D8E" w:rsidRPr="00345321" w:rsidRDefault="00D34D8E" w:rsidP="00D34D8E">
            <w:pPr>
              <w:jc w:val="center"/>
            </w:pPr>
            <w:r w:rsidRPr="00345321">
              <w:t>1.1</w:t>
            </w:r>
          </w:p>
        </w:tc>
        <w:tc>
          <w:tcPr>
            <w:tcW w:w="3522" w:type="dxa"/>
            <w:tcBorders>
              <w:right w:val="single" w:sz="8" w:space="0" w:color="auto"/>
            </w:tcBorders>
            <w:shd w:val="clear" w:color="auto" w:fill="auto"/>
          </w:tcPr>
          <w:p w:rsidR="00D34D8E" w:rsidRPr="00345321" w:rsidRDefault="00D34D8E" w:rsidP="00D34D8E">
            <w:r w:rsidRPr="00345321">
              <w:t xml:space="preserve">Міжнародна науково-практична конференція </w:t>
            </w:r>
          </w:p>
          <w:p w:rsidR="00D34D8E" w:rsidRPr="00345321" w:rsidRDefault="00D34D8E" w:rsidP="00D34D8E">
            <w:r w:rsidRPr="00345321">
              <w:t xml:space="preserve"> «Імідж і репутація: сучасні тенденції та виклики»</w:t>
            </w:r>
          </w:p>
        </w:tc>
        <w:tc>
          <w:tcPr>
            <w:tcW w:w="0" w:type="auto"/>
            <w:tcBorders>
              <w:right w:val="single" w:sz="8" w:space="0" w:color="auto"/>
            </w:tcBorders>
            <w:shd w:val="clear" w:color="auto" w:fill="auto"/>
          </w:tcPr>
          <w:p w:rsidR="00D34D8E" w:rsidRPr="00345321" w:rsidRDefault="00D34D8E" w:rsidP="00D34D8E">
            <w:r w:rsidRPr="00345321">
              <w:t xml:space="preserve">Київський національний університет культури і мистецтв, </w:t>
            </w:r>
          </w:p>
          <w:p w:rsidR="00D34D8E" w:rsidRPr="00345321" w:rsidRDefault="00D34D8E" w:rsidP="00D34D8E">
            <w:r w:rsidRPr="00345321">
              <w:t>кафедра зв</w:t>
            </w:r>
            <w:r w:rsidR="00887454">
              <w:t>’</w:t>
            </w:r>
            <w:r w:rsidRPr="00345321">
              <w:t>язків з громадськістю</w:t>
            </w:r>
          </w:p>
          <w:p w:rsidR="00D34D8E" w:rsidRPr="00345321" w:rsidRDefault="00D34D8E" w:rsidP="00D34D8E">
            <w:r w:rsidRPr="00345321">
              <w:t>і журналістики,</w:t>
            </w:r>
          </w:p>
          <w:p w:rsidR="00D34D8E" w:rsidRPr="00345321" w:rsidRDefault="00D34D8E" w:rsidP="00D34D8E">
            <w:r w:rsidRPr="00345321">
              <w:t>02000, м. Київ, вул. Є. Коновальця, 36.</w:t>
            </w:r>
          </w:p>
          <w:p w:rsidR="00D34D8E" w:rsidRPr="00345321" w:rsidRDefault="00D34D8E" w:rsidP="00D34D8E">
            <w:r w:rsidRPr="00345321">
              <w:t>Відповідальні особи:</w:t>
            </w:r>
          </w:p>
          <w:p w:rsidR="00D34D8E" w:rsidRPr="00345321" w:rsidRDefault="00D34D8E" w:rsidP="00D34D8E">
            <w:r w:rsidRPr="00345321">
              <w:t>Кочубей Л. О.,</w:t>
            </w:r>
          </w:p>
          <w:p w:rsidR="00D34D8E" w:rsidRPr="00345321" w:rsidRDefault="00D34D8E" w:rsidP="00D34D8E">
            <w:r w:rsidRPr="00345321">
              <w:t>(066)-313-39-84,</w:t>
            </w:r>
          </w:p>
          <w:p w:rsidR="00D34D8E" w:rsidRPr="00345321" w:rsidRDefault="00D34D8E" w:rsidP="00D34D8E">
            <w:r w:rsidRPr="00345321">
              <w:rPr>
                <w:lang w:val="en-US"/>
              </w:rPr>
              <w:t>lariasa</w:t>
            </w:r>
            <w:r w:rsidRPr="00345321">
              <w:t>1</w:t>
            </w:r>
            <w:r w:rsidRPr="00345321">
              <w:rPr>
                <w:lang w:val="en-US"/>
              </w:rPr>
              <w:t>kochubey</w:t>
            </w:r>
            <w:r w:rsidRPr="00345321">
              <w:t>@</w:t>
            </w:r>
            <w:r w:rsidRPr="00345321">
              <w:rPr>
                <w:lang w:val="en-US"/>
              </w:rPr>
              <w:t>ukr</w:t>
            </w:r>
            <w:r w:rsidRPr="00345321">
              <w:t>.</w:t>
            </w:r>
            <w:r w:rsidRPr="00345321">
              <w:rPr>
                <w:lang w:val="en-US"/>
              </w:rPr>
              <w:t>net</w:t>
            </w:r>
          </w:p>
          <w:p w:rsidR="00D34D8E" w:rsidRPr="00345321" w:rsidRDefault="00D34D8E" w:rsidP="00D34D8E">
            <w:r w:rsidRPr="00345321">
              <w:t>Тимошик М. С.,</w:t>
            </w:r>
          </w:p>
          <w:p w:rsidR="00D34D8E" w:rsidRPr="00345321" w:rsidRDefault="00D34D8E" w:rsidP="00D34D8E">
            <w:r w:rsidRPr="00345321">
              <w:t>(097) 96-888-77;</w:t>
            </w:r>
          </w:p>
          <w:p w:rsidR="00D34D8E" w:rsidRPr="00345321" w:rsidRDefault="00D34D8E" w:rsidP="00D34D8E">
            <w:r w:rsidRPr="00345321">
              <w:t>nkin@ukr.net</w:t>
            </w:r>
          </w:p>
          <w:p w:rsidR="00D34D8E" w:rsidRPr="00345321" w:rsidRDefault="00D34D8E" w:rsidP="00D34D8E">
            <w:r w:rsidRPr="00345321">
              <w:t>Парфенюк І. М.</w:t>
            </w:r>
          </w:p>
          <w:p w:rsidR="00D34D8E" w:rsidRPr="00345321" w:rsidRDefault="00D34D8E" w:rsidP="00D34D8E">
            <w:r w:rsidRPr="00345321">
              <w:t>(050) 97-578-29;</w:t>
            </w:r>
          </w:p>
          <w:p w:rsidR="00D34D8E" w:rsidRPr="00345321" w:rsidRDefault="00D34D8E" w:rsidP="00D34D8E">
            <w:r w:rsidRPr="00345321">
              <w:t>parfeniuk10@gmail.com</w:t>
            </w:r>
          </w:p>
        </w:tc>
        <w:tc>
          <w:tcPr>
            <w:tcW w:w="0" w:type="auto"/>
            <w:tcBorders>
              <w:right w:val="single" w:sz="8" w:space="0" w:color="auto"/>
            </w:tcBorders>
            <w:shd w:val="clear" w:color="auto" w:fill="auto"/>
          </w:tcPr>
          <w:p w:rsidR="00D34D8E" w:rsidRPr="00345321" w:rsidRDefault="00D34D8E" w:rsidP="00D34D8E">
            <w:pPr>
              <w:jc w:val="center"/>
            </w:pPr>
            <w:r w:rsidRPr="00345321">
              <w:t>м. Київ,</w:t>
            </w:r>
          </w:p>
          <w:p w:rsidR="00D34D8E" w:rsidRPr="00345321" w:rsidRDefault="00D34D8E" w:rsidP="00D34D8E">
            <w:pPr>
              <w:jc w:val="center"/>
            </w:pPr>
            <w:r w:rsidRPr="00345321">
              <w:t xml:space="preserve"> 18–19 березня </w:t>
            </w:r>
          </w:p>
          <w:p w:rsidR="00D34D8E" w:rsidRPr="00345321" w:rsidRDefault="00D34D8E" w:rsidP="00D34D8E">
            <w:pPr>
              <w:jc w:val="center"/>
            </w:pPr>
            <w:r w:rsidRPr="00345321">
              <w:t>2021 р.</w:t>
            </w:r>
          </w:p>
        </w:tc>
        <w:tc>
          <w:tcPr>
            <w:tcW w:w="0" w:type="auto"/>
            <w:tcBorders>
              <w:right w:val="single" w:sz="8" w:space="0" w:color="auto"/>
            </w:tcBorders>
            <w:shd w:val="clear" w:color="auto" w:fill="auto"/>
          </w:tcPr>
          <w:p w:rsidR="00D34D8E" w:rsidRPr="00345321" w:rsidRDefault="00D34D8E" w:rsidP="00D34D8E">
            <w:pPr>
              <w:jc w:val="center"/>
            </w:pPr>
            <w:r w:rsidRPr="00345321">
              <w:t>100</w:t>
            </w:r>
          </w:p>
        </w:tc>
        <w:tc>
          <w:tcPr>
            <w:tcW w:w="0" w:type="auto"/>
            <w:tcBorders>
              <w:right w:val="single" w:sz="8" w:space="0" w:color="auto"/>
            </w:tcBorders>
            <w:shd w:val="clear" w:color="auto" w:fill="auto"/>
          </w:tcPr>
          <w:p w:rsidR="00D34D8E" w:rsidRPr="00345321" w:rsidRDefault="00D34D8E" w:rsidP="00D34D8E">
            <w:r w:rsidRPr="00345321">
              <w:t xml:space="preserve">Міністерство освіти і науки України; Міністерство культури та інформаційної політики України; </w:t>
            </w:r>
          </w:p>
          <w:p w:rsidR="00D34D8E" w:rsidRPr="00345321" w:rsidRDefault="00D34D8E" w:rsidP="00D34D8E">
            <w:pPr>
              <w:rPr>
                <w:lang w:val="ru-RU"/>
              </w:rPr>
            </w:pPr>
            <w:r w:rsidRPr="00345321">
              <w:t>ДНУ «Інститут модернізації змісту освіти»</w:t>
            </w:r>
            <w:r w:rsidRPr="00345321">
              <w:rPr>
                <w:lang w:val="ru-RU"/>
              </w:rPr>
              <w:t>;</w:t>
            </w:r>
          </w:p>
          <w:p w:rsidR="00D34D8E" w:rsidRPr="00345321" w:rsidRDefault="00D34D8E" w:rsidP="00D34D8E">
            <w:pPr>
              <w:rPr>
                <w:lang w:val="ru-RU"/>
              </w:rPr>
            </w:pPr>
            <w:r w:rsidRPr="00345321">
              <w:t>Київський національний університет культури і мистецтв</w:t>
            </w:r>
            <w:r w:rsidRPr="00345321">
              <w:rPr>
                <w:lang w:val="ru-RU"/>
              </w:rPr>
              <w:t>;</w:t>
            </w:r>
          </w:p>
          <w:p w:rsidR="00D34D8E" w:rsidRPr="00345321" w:rsidRDefault="00D34D8E" w:rsidP="00D34D8E">
            <w:pPr>
              <w:rPr>
                <w:lang w:val="ru-RU"/>
              </w:rPr>
            </w:pPr>
            <w:r w:rsidRPr="00345321">
              <w:t>Каракалпакський державний університет ім. Бердаха (м. Нукус, Узбекистан)</w:t>
            </w:r>
            <w:r w:rsidRPr="00345321">
              <w:rPr>
                <w:lang w:val="ru-RU"/>
              </w:rPr>
              <w:t>;</w:t>
            </w:r>
          </w:p>
          <w:p w:rsidR="00D34D8E" w:rsidRPr="00345321" w:rsidRDefault="00D34D8E" w:rsidP="00D34D8E">
            <w:r w:rsidRPr="00345321">
              <w:t>Варшавський університет менеджменту (м. Варшава, Польща);</w:t>
            </w:r>
          </w:p>
          <w:p w:rsidR="00D34D8E" w:rsidRPr="00345321" w:rsidRDefault="00D34D8E" w:rsidP="00D34D8E">
            <w:r w:rsidRPr="00345321">
              <w:t>Вища Варшавська школа менеджменту (м. Варшава, Польща);</w:t>
            </w:r>
          </w:p>
          <w:p w:rsidR="00D34D8E" w:rsidRPr="00345321" w:rsidRDefault="00D34D8E" w:rsidP="00D34D8E">
            <w:r w:rsidRPr="00345321">
              <w:t xml:space="preserve">Чеський ВНЗ Newton College (м. Прага, Чехія); </w:t>
            </w:r>
          </w:p>
          <w:p w:rsidR="00D34D8E" w:rsidRPr="00345321" w:rsidRDefault="00D34D8E" w:rsidP="00D34D8E">
            <w:r w:rsidRPr="00345321">
              <w:t xml:space="preserve">Інститут медіалогії й культурології Дюссельдорфського державного університету ім. Генріха Гейне </w:t>
            </w:r>
          </w:p>
          <w:p w:rsidR="00D34D8E" w:rsidRPr="00345321" w:rsidRDefault="00D34D8E" w:rsidP="00D34D8E">
            <w:r w:rsidRPr="00345321">
              <w:t>(м. Дюссельдорф, Німеччина)</w:t>
            </w:r>
          </w:p>
        </w:tc>
      </w:tr>
      <w:tr w:rsidR="00D34D8E" w:rsidRPr="00345321" w:rsidTr="00BA2BE0">
        <w:trPr>
          <w:trHeight w:val="250"/>
          <w:jc w:val="center"/>
        </w:trPr>
        <w:tc>
          <w:tcPr>
            <w:tcW w:w="0" w:type="auto"/>
            <w:tcBorders>
              <w:right w:val="single" w:sz="8" w:space="0" w:color="auto"/>
            </w:tcBorders>
            <w:shd w:val="clear" w:color="auto" w:fill="auto"/>
            <w:vAlign w:val="bottom"/>
          </w:tcPr>
          <w:p w:rsidR="00D34D8E" w:rsidRPr="00345321" w:rsidRDefault="00D34D8E" w:rsidP="00D34D8E"/>
        </w:tc>
        <w:tc>
          <w:tcPr>
            <w:tcW w:w="0" w:type="auto"/>
            <w:tcBorders>
              <w:bottom w:val="single" w:sz="8" w:space="0" w:color="auto"/>
              <w:right w:val="single" w:sz="8" w:space="0" w:color="auto"/>
            </w:tcBorders>
            <w:shd w:val="clear" w:color="auto" w:fill="auto"/>
            <w:vAlign w:val="bottom"/>
          </w:tcPr>
          <w:p w:rsidR="00D34D8E" w:rsidRPr="00345321" w:rsidRDefault="00D34D8E" w:rsidP="00D34D8E"/>
        </w:tc>
        <w:tc>
          <w:tcPr>
            <w:tcW w:w="3522" w:type="dxa"/>
            <w:tcBorders>
              <w:bottom w:val="single" w:sz="8" w:space="0" w:color="auto"/>
              <w:right w:val="single" w:sz="8" w:space="0" w:color="auto"/>
            </w:tcBorders>
            <w:shd w:val="clear" w:color="auto" w:fill="auto"/>
            <w:vAlign w:val="bottom"/>
          </w:tcPr>
          <w:p w:rsidR="00D34D8E" w:rsidRPr="00345321" w:rsidRDefault="00D34D8E" w:rsidP="00D34D8E"/>
        </w:tc>
        <w:tc>
          <w:tcPr>
            <w:tcW w:w="0" w:type="auto"/>
            <w:tcBorders>
              <w:bottom w:val="single" w:sz="8" w:space="0" w:color="auto"/>
              <w:right w:val="single" w:sz="8" w:space="0" w:color="auto"/>
            </w:tcBorders>
            <w:shd w:val="clear" w:color="auto" w:fill="auto"/>
            <w:vAlign w:val="bottom"/>
          </w:tcPr>
          <w:p w:rsidR="00D34D8E" w:rsidRPr="00345321" w:rsidRDefault="00D34D8E" w:rsidP="00D34D8E"/>
        </w:tc>
        <w:tc>
          <w:tcPr>
            <w:tcW w:w="0" w:type="auto"/>
            <w:tcBorders>
              <w:bottom w:val="single" w:sz="8" w:space="0" w:color="auto"/>
              <w:right w:val="single" w:sz="8" w:space="0" w:color="auto"/>
            </w:tcBorders>
            <w:shd w:val="clear" w:color="auto" w:fill="auto"/>
            <w:vAlign w:val="bottom"/>
          </w:tcPr>
          <w:p w:rsidR="00D34D8E" w:rsidRPr="00345321" w:rsidRDefault="00D34D8E" w:rsidP="00D34D8E"/>
        </w:tc>
        <w:tc>
          <w:tcPr>
            <w:tcW w:w="0" w:type="auto"/>
            <w:tcBorders>
              <w:bottom w:val="single" w:sz="8" w:space="0" w:color="auto"/>
              <w:right w:val="single" w:sz="8" w:space="0" w:color="auto"/>
            </w:tcBorders>
            <w:shd w:val="clear" w:color="auto" w:fill="auto"/>
            <w:vAlign w:val="bottom"/>
          </w:tcPr>
          <w:p w:rsidR="00D34D8E" w:rsidRPr="00345321" w:rsidRDefault="00D34D8E" w:rsidP="00D34D8E"/>
        </w:tc>
        <w:tc>
          <w:tcPr>
            <w:tcW w:w="0" w:type="auto"/>
            <w:tcBorders>
              <w:bottom w:val="single" w:sz="8" w:space="0" w:color="auto"/>
              <w:right w:val="single" w:sz="8" w:space="0" w:color="auto"/>
            </w:tcBorders>
            <w:shd w:val="clear" w:color="auto" w:fill="auto"/>
            <w:vAlign w:val="bottom"/>
          </w:tcPr>
          <w:p w:rsidR="00D34D8E" w:rsidRPr="00345321" w:rsidRDefault="00D34D8E" w:rsidP="00D34D8E"/>
        </w:tc>
      </w:tr>
      <w:tr w:rsidR="00D34D8E" w:rsidRPr="00345321" w:rsidTr="00BA2BE0">
        <w:trPr>
          <w:trHeight w:val="250"/>
          <w:jc w:val="center"/>
        </w:trPr>
        <w:tc>
          <w:tcPr>
            <w:tcW w:w="0" w:type="auto"/>
            <w:tcBorders>
              <w:right w:val="single" w:sz="8" w:space="0" w:color="auto"/>
            </w:tcBorders>
            <w:shd w:val="clear" w:color="auto" w:fill="auto"/>
            <w:vAlign w:val="bottom"/>
          </w:tcPr>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1.2</w:t>
            </w:r>
          </w:p>
        </w:tc>
        <w:tc>
          <w:tcPr>
            <w:tcW w:w="3522" w:type="dxa"/>
            <w:tcBorders>
              <w:bottom w:val="single" w:sz="8" w:space="0" w:color="auto"/>
              <w:right w:val="single" w:sz="8" w:space="0" w:color="auto"/>
            </w:tcBorders>
            <w:shd w:val="clear" w:color="auto" w:fill="auto"/>
          </w:tcPr>
          <w:p w:rsidR="00D34D8E" w:rsidRPr="00345321" w:rsidRDefault="00D34D8E" w:rsidP="00D34D8E">
            <w:pPr>
              <w:rPr>
                <w:shd w:val="clear" w:color="auto" w:fill="FFFFFF"/>
                <w:lang w:val="ru-RU"/>
              </w:rPr>
            </w:pPr>
            <w:r w:rsidRPr="00345321">
              <w:rPr>
                <w:lang w:val="en-US"/>
              </w:rPr>
              <w:t>V</w:t>
            </w:r>
            <w:r w:rsidRPr="00345321">
              <w:t>ІІІ Міжнародна науково-практична конференція</w:t>
            </w:r>
            <w:r w:rsidRPr="00345321">
              <w:rPr>
                <w:lang w:val="ru-RU"/>
              </w:rPr>
              <w:t xml:space="preserve"> «</w:t>
            </w:r>
            <w:hyperlink r:id="rId494" w:history="1">
              <w:r w:rsidRPr="00345321">
                <w:rPr>
                  <w:rStyle w:val="af0"/>
                  <w:shd w:val="clear" w:color="auto" w:fill="FFFFFF"/>
                </w:rPr>
                <w:t>Гостинність, сервіс, туризм: досвід, проблеми, інновації</w:t>
              </w:r>
              <w:r w:rsidRPr="00345321">
                <w:rPr>
                  <w:rStyle w:val="af0"/>
                  <w:shd w:val="clear" w:color="auto" w:fill="FFFFFF"/>
                  <w:lang w:val="ru-RU"/>
                </w:rPr>
                <w:t>»</w:t>
              </w:r>
            </w:hyperlink>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Київський національний університет</w:t>
            </w:r>
          </w:p>
          <w:p w:rsidR="00D34D8E" w:rsidRPr="00345321" w:rsidRDefault="00D34D8E" w:rsidP="00D34D8E">
            <w:pPr>
              <w:rPr>
                <w:lang w:val="ru-RU"/>
              </w:rPr>
            </w:pPr>
            <w:r w:rsidRPr="00345321">
              <w:t>культури і мистецтв</w:t>
            </w:r>
            <w:r w:rsidRPr="00345321">
              <w:rPr>
                <w:lang w:val="ru-RU"/>
              </w:rPr>
              <w:t>,</w:t>
            </w:r>
          </w:p>
          <w:p w:rsidR="00D34D8E" w:rsidRPr="00345321" w:rsidRDefault="00D34D8E" w:rsidP="00D34D8E">
            <w:r w:rsidRPr="00345321">
              <w:t xml:space="preserve">факультет готельно-ресторанного </w:t>
            </w:r>
          </w:p>
          <w:p w:rsidR="00D34D8E" w:rsidRPr="00345321" w:rsidRDefault="00D34D8E" w:rsidP="00D34D8E">
            <w:r w:rsidRPr="00345321">
              <w:t>і туристичного бізнесу</w:t>
            </w:r>
            <w:r w:rsidRPr="00345321">
              <w:rPr>
                <w:lang w:val="ru-RU"/>
              </w:rPr>
              <w:t>,</w:t>
            </w:r>
          </w:p>
          <w:p w:rsidR="00D34D8E" w:rsidRPr="00345321" w:rsidRDefault="00D34D8E" w:rsidP="00D34D8E">
            <w:r w:rsidRPr="00345321">
              <w:t xml:space="preserve">кафедра готельно-ресторанного </w:t>
            </w:r>
          </w:p>
          <w:p w:rsidR="00D34D8E" w:rsidRPr="00345321" w:rsidRDefault="00D34D8E" w:rsidP="00D34D8E">
            <w:r w:rsidRPr="00345321">
              <w:t>і туристичного бізнесу,</w:t>
            </w:r>
          </w:p>
          <w:p w:rsidR="00D34D8E" w:rsidRPr="00345321" w:rsidRDefault="00D34D8E" w:rsidP="00D34D8E">
            <w:r w:rsidRPr="00345321">
              <w:t>02000, м. Київ, вул. Є. Коновальця, 36, ауд. 205.</w:t>
            </w:r>
          </w:p>
          <w:p w:rsidR="00D34D8E" w:rsidRPr="00345321" w:rsidRDefault="00D34D8E" w:rsidP="00D34D8E">
            <w:r w:rsidRPr="00345321">
              <w:t>Відповідальні особи:</w:t>
            </w:r>
          </w:p>
          <w:p w:rsidR="00D34D8E" w:rsidRPr="00345321" w:rsidRDefault="00D34D8E" w:rsidP="00D34D8E">
            <w:r w:rsidRPr="00345321">
              <w:t>Комарніцький І. О.,</w:t>
            </w:r>
          </w:p>
          <w:p w:rsidR="00D34D8E" w:rsidRPr="00345321" w:rsidRDefault="00D34D8E" w:rsidP="00D34D8E">
            <w:r w:rsidRPr="00345321">
              <w:lastRenderedPageBreak/>
              <w:t>Русавська В. А.,</w:t>
            </w:r>
          </w:p>
          <w:p w:rsidR="00D34D8E" w:rsidRPr="00345321" w:rsidRDefault="00D34D8E" w:rsidP="00D34D8E">
            <w:r w:rsidRPr="00345321">
              <w:t xml:space="preserve">Плецан Х. С. </w:t>
            </w:r>
          </w:p>
          <w:p w:rsidR="00D34D8E" w:rsidRPr="00345321" w:rsidRDefault="00D34D8E" w:rsidP="00D34D8E">
            <w:r w:rsidRPr="00345321">
              <w:t>(044) 53-72-098,</w:t>
            </w:r>
          </w:p>
          <w:p w:rsidR="00D34D8E" w:rsidRPr="00345321" w:rsidRDefault="00D34D8E" w:rsidP="00D34D8E">
            <w:r w:rsidRPr="00345321">
              <w:rPr>
                <w:bCs/>
                <w:shd w:val="clear" w:color="auto" w:fill="FFFFFF"/>
                <w:lang w:val="en-US"/>
              </w:rPr>
              <w:t>naukafgritb</w:t>
            </w:r>
            <w:r w:rsidRPr="00345321">
              <w:rPr>
                <w:bCs/>
                <w:shd w:val="clear" w:color="auto" w:fill="FFFFFF"/>
              </w:rPr>
              <w:t>@</w:t>
            </w:r>
            <w:r w:rsidRPr="00345321">
              <w:rPr>
                <w:bCs/>
                <w:shd w:val="clear" w:color="auto" w:fill="FFFFFF"/>
                <w:lang w:val="en-US"/>
              </w:rPr>
              <w:t>ukr</w:t>
            </w:r>
            <w:r w:rsidRPr="00345321">
              <w:rPr>
                <w:bCs/>
                <w:shd w:val="clear" w:color="auto" w:fill="FFFFFF"/>
              </w:rPr>
              <w:t>.</w:t>
            </w:r>
            <w:r w:rsidRPr="00345321">
              <w:rPr>
                <w:bCs/>
                <w:shd w:val="clear" w:color="auto" w:fill="FFFFFF"/>
                <w:lang w:val="en-US"/>
              </w:rPr>
              <w:t>net</w:t>
            </w:r>
          </w:p>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lastRenderedPageBreak/>
              <w:t>м. Київ,</w:t>
            </w:r>
          </w:p>
          <w:p w:rsidR="00D34D8E" w:rsidRPr="00345321" w:rsidRDefault="00D34D8E" w:rsidP="00D34D8E">
            <w:pPr>
              <w:jc w:val="center"/>
            </w:pPr>
            <w:r w:rsidRPr="00345321">
              <w:t>8–9 квітня 2021 р.</w:t>
            </w:r>
          </w:p>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71</w:t>
            </w:r>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Міністерство освіти і науки України;</w:t>
            </w:r>
          </w:p>
          <w:p w:rsidR="00D34D8E" w:rsidRPr="00345321" w:rsidRDefault="00D34D8E" w:rsidP="00D34D8E">
            <w:r w:rsidRPr="00345321">
              <w:t>ДНУ «Інститут модернізації змісту освіти»;</w:t>
            </w:r>
          </w:p>
          <w:p w:rsidR="00D34D8E" w:rsidRPr="00345321" w:rsidRDefault="00D34D8E" w:rsidP="00D34D8E">
            <w:pPr>
              <w:adjustRightInd w:val="0"/>
              <w:rPr>
                <w:lang w:val="ru-RU"/>
              </w:rPr>
            </w:pPr>
            <w:r w:rsidRPr="00345321">
              <w:t>Директорат туризму Міністерства культури та інформаційної політики України</w:t>
            </w:r>
            <w:r w:rsidRPr="00345321">
              <w:rPr>
                <w:lang w:val="ru-RU"/>
              </w:rPr>
              <w:t>;</w:t>
            </w:r>
          </w:p>
          <w:p w:rsidR="00D34D8E" w:rsidRPr="00345321" w:rsidRDefault="00D34D8E" w:rsidP="00D34D8E">
            <w:pPr>
              <w:rPr>
                <w:lang w:val="pl-PL"/>
              </w:rPr>
            </w:pPr>
            <w:bookmarkStart w:id="521" w:name="_Toc96077794"/>
            <w:r w:rsidRPr="00345321">
              <w:rPr>
                <w:rStyle w:val="30"/>
                <w:rFonts w:ascii="Times New Roman" w:hAnsi="Times New Roman" w:cs="Times New Roman"/>
                <w:b w:val="0"/>
                <w:sz w:val="22"/>
                <w:szCs w:val="22"/>
              </w:rPr>
              <w:t>Wyższa Szkoła Turystyki i Języków Obcych w Warszawie (WSTiJO)</w:t>
            </w:r>
            <w:bookmarkEnd w:id="521"/>
            <w:r w:rsidRPr="00345321">
              <w:rPr>
                <w:rStyle w:val="30"/>
                <w:rFonts w:ascii="Times New Roman" w:hAnsi="Times New Roman" w:cs="Times New Roman"/>
                <w:b w:val="0"/>
                <w:sz w:val="22"/>
                <w:szCs w:val="22"/>
                <w:bdr w:val="none" w:sz="0" w:space="0" w:color="auto" w:frame="1"/>
                <w:shd w:val="clear" w:color="auto" w:fill="FFFFFF"/>
              </w:rPr>
              <w:t xml:space="preserve"> </w:t>
            </w:r>
            <w:r w:rsidRPr="00345321">
              <w:t>(Республіка Польща)</w:t>
            </w:r>
            <w:r w:rsidRPr="00345321">
              <w:rPr>
                <w:lang w:val="pl-PL"/>
              </w:rPr>
              <w:t>;</w:t>
            </w:r>
          </w:p>
          <w:p w:rsidR="00D34D8E" w:rsidRPr="00345321" w:rsidRDefault="00D34D8E" w:rsidP="00D34D8E">
            <w:pPr>
              <w:adjustRightInd w:val="0"/>
              <w:rPr>
                <w:kern w:val="36"/>
                <w:lang w:val="pl-PL"/>
              </w:rPr>
            </w:pPr>
            <w:r w:rsidRPr="00345321">
              <w:rPr>
                <w:kern w:val="36"/>
              </w:rPr>
              <w:t>Wyższa Szkoła Turystyki i Ekologii </w:t>
            </w:r>
            <w:r w:rsidRPr="00345321">
              <w:t>(Республіка Польща)</w:t>
            </w:r>
            <w:r w:rsidRPr="00345321">
              <w:rPr>
                <w:lang w:val="pl-PL"/>
              </w:rPr>
              <w:t>;</w:t>
            </w:r>
          </w:p>
          <w:p w:rsidR="00D34D8E" w:rsidRPr="00345321" w:rsidRDefault="00D34D8E" w:rsidP="00D34D8E">
            <w:pPr>
              <w:rPr>
                <w:lang w:val="ru-RU"/>
              </w:rPr>
            </w:pPr>
            <w:r w:rsidRPr="00345321">
              <w:t>Університет Арістотеля (Салоники, Греція)</w:t>
            </w:r>
            <w:r w:rsidRPr="00345321">
              <w:rPr>
                <w:lang w:val="ru-RU"/>
              </w:rPr>
              <w:t>;</w:t>
            </w:r>
          </w:p>
          <w:p w:rsidR="00D34D8E" w:rsidRPr="00345321" w:rsidRDefault="00D34D8E" w:rsidP="00D34D8E">
            <w:pPr>
              <w:rPr>
                <w:lang w:val="ru-RU"/>
              </w:rPr>
            </w:pPr>
            <w:r w:rsidRPr="00345321">
              <w:t xml:space="preserve">Академічне співтовариство Михайла </w:t>
            </w:r>
            <w:r w:rsidRPr="00345321">
              <w:lastRenderedPageBreak/>
              <w:t>Балудинського (Словаччина)</w:t>
            </w:r>
            <w:r w:rsidRPr="00345321">
              <w:rPr>
                <w:lang w:val="ru-RU"/>
              </w:rPr>
              <w:t>;</w:t>
            </w:r>
          </w:p>
          <w:p w:rsidR="00D34D8E" w:rsidRPr="00345321" w:rsidRDefault="00D34D8E" w:rsidP="00D34D8E">
            <w:pPr>
              <w:adjustRightInd w:val="0"/>
            </w:pPr>
            <w:r w:rsidRPr="00345321">
              <w:t xml:space="preserve">Міжнародна торгівельна палата </w:t>
            </w:r>
            <w:r w:rsidRPr="00345321">
              <w:rPr>
                <w:lang w:val="en-US"/>
              </w:rPr>
              <w:t>ICC</w:t>
            </w:r>
            <w:r w:rsidRPr="00345321">
              <w:t xml:space="preserve"> </w:t>
            </w:r>
            <w:r w:rsidRPr="00345321">
              <w:rPr>
                <w:lang w:val="en-US"/>
              </w:rPr>
              <w:t>Ukraine</w:t>
            </w:r>
            <w:r w:rsidRPr="00345321">
              <w:rPr>
                <w:lang w:val="ru-RU"/>
              </w:rPr>
              <w:t>;</w:t>
            </w:r>
          </w:p>
          <w:p w:rsidR="00D34D8E" w:rsidRPr="00345321" w:rsidRDefault="00D34D8E" w:rsidP="00D34D8E">
            <w:pPr>
              <w:adjustRightInd w:val="0"/>
            </w:pPr>
            <w:r w:rsidRPr="00345321">
              <w:t>Асоціація кулінарів України;</w:t>
            </w:r>
          </w:p>
          <w:p w:rsidR="00D34D8E" w:rsidRPr="00345321" w:rsidRDefault="00D34D8E" w:rsidP="00D34D8E">
            <w:pPr>
              <w:adjustRightInd w:val="0"/>
            </w:pPr>
            <w:r w:rsidRPr="00345321">
              <w:t>Асоціація сомельє України</w:t>
            </w:r>
          </w:p>
        </w:tc>
      </w:tr>
      <w:tr w:rsidR="00D34D8E" w:rsidRPr="00345321" w:rsidTr="00BA2BE0">
        <w:trPr>
          <w:trHeight w:val="250"/>
          <w:jc w:val="center"/>
        </w:trPr>
        <w:tc>
          <w:tcPr>
            <w:tcW w:w="0" w:type="auto"/>
            <w:tcBorders>
              <w:right w:val="single" w:sz="8" w:space="0" w:color="auto"/>
            </w:tcBorders>
            <w:shd w:val="clear" w:color="auto" w:fill="auto"/>
          </w:tcPr>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1.3</w:t>
            </w:r>
          </w:p>
        </w:tc>
        <w:tc>
          <w:tcPr>
            <w:tcW w:w="3522" w:type="dxa"/>
            <w:tcBorders>
              <w:bottom w:val="single" w:sz="8" w:space="0" w:color="auto"/>
              <w:right w:val="single" w:sz="8" w:space="0" w:color="auto"/>
            </w:tcBorders>
            <w:shd w:val="clear" w:color="auto" w:fill="auto"/>
          </w:tcPr>
          <w:p w:rsidR="00D34D8E" w:rsidRPr="00345321" w:rsidRDefault="00D34D8E" w:rsidP="00D34D8E">
            <w:r w:rsidRPr="00345321">
              <w:rPr>
                <w:lang w:val="en-US"/>
              </w:rPr>
              <w:t>V</w:t>
            </w:r>
            <w:r w:rsidRPr="00345321">
              <w:t xml:space="preserve"> Міжнародна науково-практична конференція</w:t>
            </w:r>
          </w:p>
          <w:p w:rsidR="00D34D8E" w:rsidRPr="00345321" w:rsidRDefault="00D34D8E" w:rsidP="00D34D8E">
            <w:r w:rsidRPr="00345321">
              <w:t xml:space="preserve">«Україна і світ: теоретичні </w:t>
            </w:r>
          </w:p>
          <w:p w:rsidR="00D34D8E" w:rsidRPr="00345321" w:rsidRDefault="00D34D8E" w:rsidP="00D34D8E">
            <w:r w:rsidRPr="00345321">
              <w:t>та практичні аспекти діяльності у сфері міжнародних відносин»</w:t>
            </w:r>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Київський національний університет культури і мистецтв,</w:t>
            </w:r>
          </w:p>
          <w:p w:rsidR="00D34D8E" w:rsidRPr="00345321" w:rsidRDefault="00D34D8E" w:rsidP="00D34D8E">
            <w:r w:rsidRPr="00345321">
              <w:t>факультет журналістики і міжнародних відносин,</w:t>
            </w:r>
          </w:p>
          <w:p w:rsidR="00D34D8E" w:rsidRPr="00345321" w:rsidRDefault="00D34D8E" w:rsidP="00D34D8E">
            <w:r w:rsidRPr="00345321">
              <w:t>кафедра міжнародних відносин,</w:t>
            </w:r>
          </w:p>
          <w:p w:rsidR="00D34D8E" w:rsidRPr="00345321" w:rsidRDefault="00D34D8E" w:rsidP="00D34D8E">
            <w:pPr>
              <w:adjustRightInd w:val="0"/>
            </w:pPr>
            <w:r w:rsidRPr="00345321">
              <w:t xml:space="preserve">02000, </w:t>
            </w:r>
            <w:r w:rsidRPr="00345321">
              <w:rPr>
                <w:bCs/>
              </w:rPr>
              <w:t xml:space="preserve">м. Київ, </w:t>
            </w:r>
            <w:r w:rsidRPr="00345321">
              <w:t>вул. Є. Коновальця, 36, корп. 2, ауд. 405.</w:t>
            </w:r>
          </w:p>
          <w:p w:rsidR="00D34D8E" w:rsidRPr="00345321" w:rsidRDefault="00D34D8E" w:rsidP="00D34D8E">
            <w:pPr>
              <w:adjustRightInd w:val="0"/>
            </w:pPr>
            <w:r w:rsidRPr="00345321">
              <w:t>Відповідальні особи:</w:t>
            </w:r>
          </w:p>
          <w:p w:rsidR="00D34D8E" w:rsidRPr="00345321" w:rsidRDefault="00D34D8E" w:rsidP="00D34D8E">
            <w:pPr>
              <w:adjustRightInd w:val="0"/>
            </w:pPr>
            <w:r w:rsidRPr="00345321">
              <w:t>Костиря І. О.,</w:t>
            </w:r>
          </w:p>
          <w:p w:rsidR="00D34D8E" w:rsidRPr="00345321" w:rsidRDefault="00D34D8E" w:rsidP="00D34D8E">
            <w:pPr>
              <w:adjustRightInd w:val="0"/>
            </w:pPr>
            <w:r w:rsidRPr="00345321">
              <w:t>Білецька О. О.,</w:t>
            </w:r>
          </w:p>
          <w:p w:rsidR="00D34D8E" w:rsidRPr="00345321" w:rsidRDefault="00D34D8E" w:rsidP="00D34D8E">
            <w:r w:rsidRPr="00345321">
              <w:t>(044) 529-98-65,</w:t>
            </w:r>
          </w:p>
          <w:p w:rsidR="00D34D8E" w:rsidRPr="00345321" w:rsidRDefault="00D34D8E" w:rsidP="00D34D8E">
            <w:r w:rsidRPr="00345321">
              <w:rPr>
                <w:lang w:val="en-US"/>
              </w:rPr>
              <w:t>mv</w:t>
            </w:r>
            <w:r w:rsidRPr="00345321">
              <w:t>.</w:t>
            </w:r>
            <w:r w:rsidRPr="00345321">
              <w:rPr>
                <w:lang w:val="en-US"/>
              </w:rPr>
              <w:t>knukim</w:t>
            </w:r>
            <w:r w:rsidRPr="00345321">
              <w:t>@</w:t>
            </w:r>
            <w:r w:rsidRPr="00345321">
              <w:rPr>
                <w:lang w:val="en-US"/>
              </w:rPr>
              <w:t>gmail</w:t>
            </w:r>
            <w:r w:rsidRPr="00345321">
              <w:t>.</w:t>
            </w:r>
            <w:r w:rsidRPr="00345321">
              <w:rPr>
                <w:lang w:val="en-US"/>
              </w:rPr>
              <w:t>com</w:t>
            </w:r>
          </w:p>
          <w:p w:rsidR="00D34D8E" w:rsidRPr="00345321" w:rsidRDefault="00D34D8E" w:rsidP="00D34D8E">
            <w:pPr>
              <w:adjustRightInd w:val="0"/>
            </w:pPr>
          </w:p>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м. Київ,</w:t>
            </w:r>
          </w:p>
          <w:p w:rsidR="00D34D8E" w:rsidRPr="00345321" w:rsidRDefault="00D34D8E" w:rsidP="00D34D8E">
            <w:pPr>
              <w:jc w:val="center"/>
            </w:pPr>
            <w:r w:rsidRPr="00345321">
              <w:rPr>
                <w:lang w:val="pl-PL"/>
              </w:rPr>
              <w:t>21</w:t>
            </w:r>
            <w:r w:rsidRPr="00345321">
              <w:t>–</w:t>
            </w:r>
            <w:r w:rsidRPr="00345321">
              <w:rPr>
                <w:lang w:val="pl-PL"/>
              </w:rPr>
              <w:t>22</w:t>
            </w:r>
            <w:r w:rsidRPr="00345321">
              <w:t xml:space="preserve"> квітня 20</w:t>
            </w:r>
            <w:r w:rsidRPr="00345321">
              <w:rPr>
                <w:lang w:val="pl-PL"/>
              </w:rPr>
              <w:t>21</w:t>
            </w:r>
            <w:r w:rsidRPr="00345321">
              <w:t xml:space="preserve"> р.</w:t>
            </w:r>
          </w:p>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70</w:t>
            </w:r>
          </w:p>
        </w:tc>
        <w:tc>
          <w:tcPr>
            <w:tcW w:w="0" w:type="auto"/>
            <w:tcBorders>
              <w:bottom w:val="single" w:sz="8" w:space="0" w:color="auto"/>
              <w:right w:val="single" w:sz="8" w:space="0" w:color="auto"/>
            </w:tcBorders>
            <w:shd w:val="clear" w:color="auto" w:fill="auto"/>
          </w:tcPr>
          <w:p w:rsidR="00D34D8E" w:rsidRPr="00345321" w:rsidRDefault="00D34D8E" w:rsidP="00D34D8E">
            <w:pPr>
              <w:rPr>
                <w:rStyle w:val="10"/>
                <w:sz w:val="22"/>
                <w:szCs w:val="22"/>
              </w:rPr>
            </w:pPr>
            <w:bookmarkStart w:id="522" w:name="_Toc96077795"/>
            <w:r w:rsidRPr="00345321">
              <w:rPr>
                <w:rStyle w:val="10"/>
                <w:sz w:val="22"/>
                <w:szCs w:val="22"/>
              </w:rPr>
              <w:t>Міністерство освіти і науки України;</w:t>
            </w:r>
            <w:bookmarkEnd w:id="522"/>
          </w:p>
          <w:p w:rsidR="00D34D8E" w:rsidRPr="00345321" w:rsidRDefault="00D34D8E" w:rsidP="00D34D8E">
            <w:pPr>
              <w:rPr>
                <w:rStyle w:val="10"/>
                <w:sz w:val="22"/>
                <w:szCs w:val="22"/>
              </w:rPr>
            </w:pPr>
            <w:bookmarkStart w:id="523" w:name="_Toc96077796"/>
            <w:r w:rsidRPr="00345321">
              <w:rPr>
                <w:rStyle w:val="10"/>
                <w:sz w:val="22"/>
                <w:szCs w:val="22"/>
              </w:rPr>
              <w:t>Міністерство культури та інформаційної політики України;</w:t>
            </w:r>
            <w:bookmarkEnd w:id="523"/>
          </w:p>
          <w:p w:rsidR="00D34D8E" w:rsidRPr="00345321" w:rsidRDefault="00D34D8E" w:rsidP="00D34D8E">
            <w:pPr>
              <w:rPr>
                <w:rStyle w:val="10"/>
                <w:sz w:val="22"/>
                <w:szCs w:val="22"/>
                <w:lang w:val="ru-RU"/>
              </w:rPr>
            </w:pPr>
            <w:r w:rsidRPr="00345321">
              <w:t>ДНУ «Інститут модернізації змісту освіти»;</w:t>
            </w:r>
          </w:p>
          <w:p w:rsidR="00D34D8E" w:rsidRPr="00345321" w:rsidRDefault="00D34D8E" w:rsidP="00D34D8E">
            <w:pPr>
              <w:rPr>
                <w:rStyle w:val="10"/>
                <w:sz w:val="22"/>
                <w:szCs w:val="22"/>
                <w:lang w:val="ru-RU"/>
              </w:rPr>
            </w:pPr>
            <w:bookmarkStart w:id="524" w:name="_Toc96077797"/>
            <w:r w:rsidRPr="00345321">
              <w:rPr>
                <w:rStyle w:val="10"/>
                <w:sz w:val="22"/>
                <w:szCs w:val="22"/>
              </w:rPr>
              <w:t>Київський національний університет культури і мистецтв</w:t>
            </w:r>
            <w:r w:rsidRPr="00345321">
              <w:rPr>
                <w:rStyle w:val="10"/>
                <w:sz w:val="22"/>
                <w:szCs w:val="22"/>
                <w:lang w:val="ru-RU"/>
              </w:rPr>
              <w:t>;</w:t>
            </w:r>
            <w:bookmarkEnd w:id="524"/>
          </w:p>
          <w:p w:rsidR="00D34D8E" w:rsidRPr="00345321" w:rsidRDefault="00D34D8E" w:rsidP="00D34D8E">
            <w:pPr>
              <w:rPr>
                <w:rStyle w:val="10"/>
                <w:sz w:val="22"/>
                <w:szCs w:val="22"/>
                <w:lang w:val="ru-RU"/>
              </w:rPr>
            </w:pPr>
            <w:bookmarkStart w:id="525" w:name="_Toc96077798"/>
            <w:r w:rsidRPr="00345321">
              <w:rPr>
                <w:rStyle w:val="10"/>
                <w:sz w:val="22"/>
                <w:szCs w:val="22"/>
              </w:rPr>
              <w:t>Київський університет культури</w:t>
            </w:r>
            <w:r w:rsidRPr="00345321">
              <w:rPr>
                <w:rStyle w:val="10"/>
                <w:sz w:val="22"/>
                <w:szCs w:val="22"/>
                <w:lang w:val="ru-RU"/>
              </w:rPr>
              <w:t>;</w:t>
            </w:r>
            <w:bookmarkEnd w:id="525"/>
          </w:p>
          <w:p w:rsidR="00D34D8E" w:rsidRPr="00345321" w:rsidRDefault="00D34D8E" w:rsidP="00D34D8E">
            <w:pPr>
              <w:rPr>
                <w:bCs/>
                <w:lang w:val="ru-RU"/>
              </w:rPr>
            </w:pPr>
            <w:r w:rsidRPr="00345321">
              <w:rPr>
                <w:bCs/>
              </w:rPr>
              <w:t>Варшавський університет менеджменту (Collegium Humanum Szkoła Główna Menedżerskazawie)</w:t>
            </w:r>
            <w:r w:rsidRPr="00345321">
              <w:rPr>
                <w:bCs/>
                <w:lang w:val="ru-RU"/>
              </w:rPr>
              <w:t>;</w:t>
            </w:r>
          </w:p>
          <w:p w:rsidR="00D34D8E" w:rsidRPr="00345321" w:rsidRDefault="00D34D8E" w:rsidP="00D34D8E">
            <w:pPr>
              <w:rPr>
                <w:rStyle w:val="10"/>
                <w:bCs w:val="0"/>
                <w:sz w:val="22"/>
                <w:szCs w:val="22"/>
              </w:rPr>
            </w:pPr>
            <w:bookmarkStart w:id="526" w:name="_Toc96077799"/>
            <w:r w:rsidRPr="00345321">
              <w:rPr>
                <w:rStyle w:val="30"/>
                <w:rFonts w:ascii="Times New Roman" w:hAnsi="Times New Roman" w:cs="Times New Roman"/>
                <w:b w:val="0"/>
                <w:bCs w:val="0"/>
                <w:sz w:val="22"/>
                <w:szCs w:val="22"/>
              </w:rPr>
              <w:t xml:space="preserve">Гуманітарний університет ім. Болеслава Пруса </w:t>
            </w:r>
            <w:r w:rsidRPr="00345321">
              <w:rPr>
                <w:rStyle w:val="30"/>
                <w:rFonts w:ascii="Times New Roman" w:hAnsi="Times New Roman" w:cs="Times New Roman"/>
                <w:b w:val="0"/>
                <w:sz w:val="22"/>
                <w:szCs w:val="22"/>
              </w:rPr>
              <w:t>(</w:t>
            </w:r>
            <w:bookmarkEnd w:id="526"/>
            <w:r w:rsidRPr="00345321">
              <w:rPr>
                <w:lang w:val="pl-PL"/>
              </w:rPr>
              <w:t>Warszawska</w:t>
            </w:r>
            <w:r w:rsidRPr="00345321">
              <w:t xml:space="preserve"> </w:t>
            </w:r>
            <w:r w:rsidRPr="00345321">
              <w:rPr>
                <w:lang w:val="pl-PL"/>
              </w:rPr>
              <w:t>Wy</w:t>
            </w:r>
            <w:r w:rsidRPr="00345321">
              <w:t>ż</w:t>
            </w:r>
            <w:r w:rsidRPr="00345321">
              <w:rPr>
                <w:lang w:val="pl-PL"/>
              </w:rPr>
              <w:t>sza</w:t>
            </w:r>
            <w:r w:rsidRPr="00345321">
              <w:t xml:space="preserve"> </w:t>
            </w:r>
            <w:r w:rsidRPr="00345321">
              <w:rPr>
                <w:lang w:val="pl-PL"/>
              </w:rPr>
              <w:t>Szko</w:t>
            </w:r>
            <w:r w:rsidRPr="00345321">
              <w:t>ł</w:t>
            </w:r>
            <w:r w:rsidRPr="00345321">
              <w:rPr>
                <w:lang w:val="pl-PL"/>
              </w:rPr>
              <w:t>a</w:t>
            </w:r>
            <w:r w:rsidRPr="00345321">
              <w:t xml:space="preserve"> </w:t>
            </w:r>
            <w:r w:rsidRPr="00345321">
              <w:rPr>
                <w:lang w:val="pl-PL"/>
              </w:rPr>
              <w:t>Humanistyczna im</w:t>
            </w:r>
            <w:r w:rsidRPr="00345321">
              <w:t xml:space="preserve">. </w:t>
            </w:r>
            <w:r w:rsidRPr="00345321">
              <w:rPr>
                <w:lang w:val="pl-PL"/>
              </w:rPr>
              <w:t>Boles</w:t>
            </w:r>
            <w:r w:rsidRPr="00345321">
              <w:t>ł</w:t>
            </w:r>
            <w:r w:rsidRPr="00345321">
              <w:rPr>
                <w:lang w:val="pl-PL"/>
              </w:rPr>
              <w:t>awa</w:t>
            </w:r>
            <w:r w:rsidRPr="00345321">
              <w:t xml:space="preserve"> </w:t>
            </w:r>
            <w:r w:rsidRPr="00345321">
              <w:rPr>
                <w:lang w:val="pl-PL"/>
              </w:rPr>
              <w:t>Prusa</w:t>
            </w:r>
            <w:r w:rsidRPr="00345321">
              <w:t>), (Польща);</w:t>
            </w:r>
          </w:p>
          <w:p w:rsidR="00D34D8E" w:rsidRPr="00345321" w:rsidRDefault="00D34D8E" w:rsidP="00D34D8E">
            <w:pPr>
              <w:tabs>
                <w:tab w:val="left" w:pos="7740"/>
              </w:tabs>
            </w:pPr>
            <w:r w:rsidRPr="00345321">
              <w:t>Лондонська бізнес школа «</w:t>
            </w:r>
            <w:r w:rsidRPr="00345321">
              <w:rPr>
                <w:lang w:val="pl-PL"/>
              </w:rPr>
              <w:t>Apsley</w:t>
            </w:r>
            <w:r w:rsidRPr="00345321">
              <w:t>» (</w:t>
            </w:r>
            <w:r w:rsidRPr="00345321">
              <w:rPr>
                <w:lang w:val="pl-PL"/>
              </w:rPr>
              <w:t>Apsley</w:t>
            </w:r>
            <w:r w:rsidRPr="00345321">
              <w:t xml:space="preserve"> </w:t>
            </w:r>
            <w:r w:rsidRPr="00345321">
              <w:rPr>
                <w:lang w:val="pl-PL"/>
              </w:rPr>
              <w:t>Business</w:t>
            </w:r>
            <w:r w:rsidRPr="00345321">
              <w:t xml:space="preserve"> </w:t>
            </w:r>
            <w:r w:rsidRPr="00345321">
              <w:rPr>
                <w:lang w:val="pl-PL"/>
              </w:rPr>
              <w:t>Scholl</w:t>
            </w:r>
            <w:r w:rsidRPr="00345321">
              <w:t xml:space="preserve"> </w:t>
            </w:r>
            <w:r w:rsidRPr="00345321">
              <w:rPr>
                <w:lang w:val="pl-PL"/>
              </w:rPr>
              <w:t>of</w:t>
            </w:r>
            <w:r w:rsidRPr="00345321">
              <w:t xml:space="preserve"> </w:t>
            </w:r>
            <w:r w:rsidRPr="00345321">
              <w:rPr>
                <w:lang w:val="pl-PL"/>
              </w:rPr>
              <w:t>London</w:t>
            </w:r>
            <w:r w:rsidRPr="00345321">
              <w:t>), (Великобританія);</w:t>
            </w:r>
          </w:p>
          <w:p w:rsidR="00D34D8E" w:rsidRPr="00345321" w:rsidRDefault="00D34D8E" w:rsidP="00D34D8E">
            <w:pPr>
              <w:tabs>
                <w:tab w:val="left" w:pos="7740"/>
              </w:tabs>
            </w:pPr>
            <w:r w:rsidRPr="00345321">
              <w:t>Університет «Ньютон Коледж» (</w:t>
            </w:r>
            <w:r w:rsidRPr="00345321">
              <w:rPr>
                <w:lang w:val="en"/>
              </w:rPr>
              <w:t>Newton</w:t>
            </w:r>
            <w:r w:rsidRPr="00345321">
              <w:t xml:space="preserve"> </w:t>
            </w:r>
            <w:r w:rsidRPr="00345321">
              <w:rPr>
                <w:lang w:val="en"/>
              </w:rPr>
              <w:t>College</w:t>
            </w:r>
            <w:r w:rsidRPr="00345321">
              <w:t>), (Прага, Чехія);</w:t>
            </w:r>
          </w:p>
          <w:p w:rsidR="00D34D8E" w:rsidRPr="00345321" w:rsidRDefault="00D34D8E" w:rsidP="00D34D8E">
            <w:pPr>
              <w:rPr>
                <w:lang w:val="ru-RU"/>
              </w:rPr>
            </w:pPr>
            <w:r w:rsidRPr="00345321">
              <w:t>Університет Адама Міцкевича (Познань, Польща)</w:t>
            </w:r>
            <w:r w:rsidRPr="00345321">
              <w:rPr>
                <w:lang w:val="ru-RU"/>
              </w:rPr>
              <w:t>;</w:t>
            </w:r>
          </w:p>
          <w:p w:rsidR="00D34D8E" w:rsidRPr="00345321" w:rsidRDefault="00D34D8E" w:rsidP="00D34D8E">
            <w:pPr>
              <w:rPr>
                <w:lang w:val="ru-RU"/>
              </w:rPr>
            </w:pPr>
            <w:r w:rsidRPr="00345321">
              <w:t>Університет «Данубіус» (Галаті, Румунія)</w:t>
            </w:r>
          </w:p>
        </w:tc>
      </w:tr>
      <w:tr w:rsidR="00D34D8E" w:rsidRPr="00345321" w:rsidTr="00BA2BE0">
        <w:trPr>
          <w:trHeight w:val="250"/>
          <w:jc w:val="center"/>
        </w:trPr>
        <w:tc>
          <w:tcPr>
            <w:tcW w:w="0" w:type="auto"/>
            <w:tcBorders>
              <w:right w:val="single" w:sz="8" w:space="0" w:color="auto"/>
            </w:tcBorders>
            <w:shd w:val="clear" w:color="auto" w:fill="auto"/>
            <w:vAlign w:val="bottom"/>
          </w:tcPr>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1.4</w:t>
            </w:r>
          </w:p>
        </w:tc>
        <w:tc>
          <w:tcPr>
            <w:tcW w:w="3522" w:type="dxa"/>
            <w:tcBorders>
              <w:bottom w:val="single" w:sz="8" w:space="0" w:color="auto"/>
              <w:right w:val="single" w:sz="8" w:space="0" w:color="auto"/>
            </w:tcBorders>
            <w:shd w:val="clear" w:color="auto" w:fill="auto"/>
          </w:tcPr>
          <w:p w:rsidR="00D34D8E" w:rsidRPr="00345321" w:rsidRDefault="00D34D8E" w:rsidP="00D34D8E">
            <w:r w:rsidRPr="00345321">
              <w:rPr>
                <w:lang w:val="en-US"/>
              </w:rPr>
              <w:t>V</w:t>
            </w:r>
            <w:r w:rsidRPr="00345321">
              <w:t>І</w:t>
            </w:r>
            <w:r w:rsidRPr="00345321">
              <w:rPr>
                <w:lang w:val="ru-RU"/>
              </w:rPr>
              <w:t xml:space="preserve"> </w:t>
            </w:r>
            <w:r w:rsidRPr="00345321">
              <w:t xml:space="preserve">Міжнародна науково-практична конференція «Інформаційні технології </w:t>
            </w:r>
          </w:p>
          <w:p w:rsidR="00D34D8E" w:rsidRPr="00345321" w:rsidRDefault="00D34D8E" w:rsidP="00D34D8E">
            <w:r w:rsidRPr="00345321">
              <w:t>в культурі, мистецтві, освіті, науці, економіці та бізнесі»</w:t>
            </w:r>
          </w:p>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r w:rsidRPr="00345321">
              <w:t xml:space="preserve">Київський національний університет культури і мистецтв, </w:t>
            </w:r>
          </w:p>
          <w:p w:rsidR="00D34D8E" w:rsidRPr="00345321" w:rsidRDefault="00D34D8E" w:rsidP="00D34D8E">
            <w:r w:rsidRPr="00345321">
              <w:t xml:space="preserve">факультет дистанційного навчання, факультет інформаційної політики </w:t>
            </w:r>
          </w:p>
          <w:p w:rsidR="00D34D8E" w:rsidRPr="00345321" w:rsidRDefault="00D34D8E" w:rsidP="00D34D8E">
            <w:r w:rsidRPr="00345321">
              <w:t xml:space="preserve">та кібербезпеки, </w:t>
            </w:r>
          </w:p>
          <w:p w:rsidR="00D34D8E" w:rsidRPr="00345321" w:rsidRDefault="00D34D8E" w:rsidP="00D34D8E">
            <w:r w:rsidRPr="00345321">
              <w:t>кафедра комп</w:t>
            </w:r>
            <w:r w:rsidR="00887454">
              <w:t>’</w:t>
            </w:r>
            <w:r w:rsidRPr="00345321">
              <w:t>ютерних наук,</w:t>
            </w:r>
          </w:p>
          <w:p w:rsidR="00D34D8E" w:rsidRPr="00345321" w:rsidRDefault="00D34D8E" w:rsidP="00D34D8E">
            <w:r w:rsidRPr="00345321">
              <w:t>02000, м. Київ, вул. Є. Коновальця,</w:t>
            </w:r>
            <w:r w:rsidR="00962DAE" w:rsidRPr="00345321">
              <w:t xml:space="preserve"> </w:t>
            </w:r>
            <w:r w:rsidRPr="00345321">
              <w:t>36,</w:t>
            </w:r>
            <w:r w:rsidR="00962DAE" w:rsidRPr="00345321">
              <w:t xml:space="preserve"> </w:t>
            </w:r>
            <w:r w:rsidRPr="00345321">
              <w:t>к. 403.</w:t>
            </w:r>
          </w:p>
          <w:p w:rsidR="00D34D8E" w:rsidRPr="00345321" w:rsidRDefault="00D34D8E" w:rsidP="00D34D8E">
            <w:r w:rsidRPr="00345321">
              <w:t>Відповідальна особа:</w:t>
            </w:r>
          </w:p>
          <w:p w:rsidR="00D34D8E" w:rsidRPr="00345321" w:rsidRDefault="00D34D8E" w:rsidP="00D34D8E">
            <w:pPr>
              <w:jc w:val="both"/>
            </w:pPr>
            <w:r w:rsidRPr="00345321">
              <w:t>Коцюбівська К. І.,</w:t>
            </w:r>
          </w:p>
          <w:p w:rsidR="00D34D8E" w:rsidRPr="00345321" w:rsidRDefault="00D34D8E" w:rsidP="00D34D8E">
            <w:r w:rsidRPr="00345321">
              <w:t>(044)-529-93-19,</w:t>
            </w:r>
          </w:p>
          <w:p w:rsidR="00D34D8E" w:rsidRPr="00345321" w:rsidRDefault="00D34D8E" w:rsidP="00D34D8E">
            <w:r w:rsidRPr="00345321">
              <w:t>kn.knukim@gmail.com</w:t>
            </w:r>
          </w:p>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tabs>
                <w:tab w:val="left" w:pos="7740"/>
              </w:tabs>
              <w:jc w:val="center"/>
            </w:pPr>
            <w:r w:rsidRPr="00345321">
              <w:t>м. Київ,</w:t>
            </w:r>
          </w:p>
          <w:p w:rsidR="00D34D8E" w:rsidRPr="00345321" w:rsidRDefault="00D34D8E" w:rsidP="00D34D8E">
            <w:pPr>
              <w:jc w:val="center"/>
            </w:pPr>
            <w:r w:rsidRPr="00345321">
              <w:t>22–23 квітня 2021 р.</w:t>
            </w:r>
          </w:p>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100</w:t>
            </w:r>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Міністерство освіти і науки України</w:t>
            </w:r>
            <w:r w:rsidRPr="00345321">
              <w:rPr>
                <w:lang w:val="ru-RU"/>
              </w:rPr>
              <w:t>;</w:t>
            </w:r>
            <w:r w:rsidRPr="00345321">
              <w:t xml:space="preserve"> </w:t>
            </w:r>
          </w:p>
          <w:p w:rsidR="00D34D8E" w:rsidRPr="00345321" w:rsidRDefault="00D34D8E" w:rsidP="00D34D8E">
            <w:pPr>
              <w:rPr>
                <w:lang w:val="ru-RU"/>
              </w:rPr>
            </w:pPr>
            <w:r w:rsidRPr="00345321">
              <w:t>ДНУ «Інститут модернізації змісту освіти»</w:t>
            </w:r>
            <w:r w:rsidRPr="00345321">
              <w:rPr>
                <w:lang w:val="ru-RU"/>
              </w:rPr>
              <w:t>;</w:t>
            </w:r>
          </w:p>
          <w:p w:rsidR="00D34D8E" w:rsidRPr="00345321" w:rsidRDefault="00D34D8E" w:rsidP="00D34D8E">
            <w:pPr>
              <w:rPr>
                <w:lang w:val="ru-RU"/>
              </w:rPr>
            </w:pPr>
            <w:r w:rsidRPr="00345321">
              <w:t>Київський національний університет культури і мистецтв</w:t>
            </w:r>
            <w:r w:rsidRPr="00345321">
              <w:rPr>
                <w:lang w:val="ru-RU"/>
              </w:rPr>
              <w:t>;</w:t>
            </w:r>
          </w:p>
          <w:p w:rsidR="00D34D8E" w:rsidRPr="00345321" w:rsidRDefault="00D34D8E" w:rsidP="00D34D8E">
            <w:pPr>
              <w:rPr>
                <w:lang w:val="fr-FR"/>
              </w:rPr>
            </w:pPr>
            <w:r w:rsidRPr="00345321">
              <w:rPr>
                <w:lang w:val="fr-FR"/>
              </w:rPr>
              <w:t>Public institution Information Technologies Institute (Kaunas, Lithuania);</w:t>
            </w:r>
            <w:r w:rsidRPr="00345321">
              <w:rPr>
                <w:rFonts w:eastAsia="Times"/>
                <w:lang w:val="fr-FR"/>
              </w:rPr>
              <w:t xml:space="preserve"> </w:t>
            </w:r>
          </w:p>
          <w:p w:rsidR="00D34D8E" w:rsidRPr="00345321" w:rsidRDefault="00D34D8E" w:rsidP="00D34D8E">
            <w:pPr>
              <w:rPr>
                <w:lang w:val="en-US"/>
              </w:rPr>
            </w:pPr>
            <w:r w:rsidRPr="00345321">
              <w:rPr>
                <w:rFonts w:eastAsia="Times"/>
                <w:lang w:val="en-US"/>
              </w:rPr>
              <w:t>Vytautas Magnus University</w:t>
            </w:r>
            <w:r w:rsidRPr="00345321">
              <w:rPr>
                <w:lang w:val="en-US"/>
              </w:rPr>
              <w:t xml:space="preserve"> (Kaunas, Lithuania);</w:t>
            </w:r>
          </w:p>
          <w:p w:rsidR="00D34D8E" w:rsidRPr="00345321" w:rsidRDefault="00D34D8E" w:rsidP="00D34D8E">
            <w:pPr>
              <w:rPr>
                <w:lang w:val="en-US"/>
              </w:rPr>
            </w:pPr>
            <w:r w:rsidRPr="00345321">
              <w:rPr>
                <w:lang w:val="en-US"/>
              </w:rPr>
              <w:t>Danubius University (Galati, Romania)</w:t>
            </w:r>
          </w:p>
          <w:p w:rsidR="00D34D8E" w:rsidRPr="00345321" w:rsidRDefault="00E23C22" w:rsidP="00D34D8E">
            <w:pPr>
              <w:rPr>
                <w:lang w:val="en-US"/>
              </w:rPr>
            </w:pPr>
            <w:hyperlink r:id="rId495">
              <w:r w:rsidR="00D34D8E" w:rsidRPr="00345321">
                <w:rPr>
                  <w:lang w:val="en-US"/>
                </w:rPr>
                <w:t>University of National and World Economy</w:t>
              </w:r>
            </w:hyperlink>
            <w:r w:rsidR="00D34D8E" w:rsidRPr="00345321">
              <w:rPr>
                <w:lang w:val="en-US"/>
              </w:rPr>
              <w:t xml:space="preserve"> (Sofia, Bulgaria);</w:t>
            </w:r>
          </w:p>
          <w:p w:rsidR="00D34D8E" w:rsidRPr="00345321" w:rsidRDefault="00D34D8E" w:rsidP="00D34D8E">
            <w:pPr>
              <w:rPr>
                <w:lang w:val="ru-RU"/>
              </w:rPr>
            </w:pPr>
            <w:r w:rsidRPr="00345321">
              <w:t>Харківський національний університет радіоелектроніки</w:t>
            </w:r>
            <w:r w:rsidRPr="00345321">
              <w:rPr>
                <w:lang w:val="ru-RU"/>
              </w:rPr>
              <w:t>;</w:t>
            </w:r>
          </w:p>
          <w:p w:rsidR="00D34D8E" w:rsidRPr="00345321" w:rsidRDefault="00D34D8E" w:rsidP="00D34D8E">
            <w:pPr>
              <w:rPr>
                <w:lang w:val="ru-RU"/>
              </w:rPr>
            </w:pPr>
            <w:r w:rsidRPr="00345321">
              <w:t>Національний технічний університет «Харківський політехнічний інститут»</w:t>
            </w:r>
            <w:r w:rsidRPr="00345321">
              <w:rPr>
                <w:lang w:val="ru-RU"/>
              </w:rPr>
              <w:t>;</w:t>
            </w:r>
          </w:p>
          <w:p w:rsidR="00D34D8E" w:rsidRPr="00345321" w:rsidRDefault="00D34D8E" w:rsidP="00D34D8E">
            <w:pPr>
              <w:rPr>
                <w:lang w:val="ru-RU"/>
              </w:rPr>
            </w:pPr>
            <w:r w:rsidRPr="00345321">
              <w:t xml:space="preserve">Державний університет інфраструктури та </w:t>
            </w:r>
            <w:r w:rsidRPr="00345321">
              <w:lastRenderedPageBreak/>
              <w:t>технологій</w:t>
            </w:r>
            <w:r w:rsidRPr="00345321">
              <w:rPr>
                <w:lang w:val="ru-RU"/>
              </w:rPr>
              <w:t>;</w:t>
            </w:r>
          </w:p>
          <w:p w:rsidR="00D34D8E" w:rsidRPr="00345321" w:rsidRDefault="00D34D8E" w:rsidP="00D34D8E">
            <w:pPr>
              <w:rPr>
                <w:lang w:val="ru-RU"/>
              </w:rPr>
            </w:pPr>
            <w:r w:rsidRPr="00345321">
              <w:t>Ізмаїльський державний гуманітарний університет</w:t>
            </w:r>
            <w:r w:rsidRPr="00345321">
              <w:rPr>
                <w:lang w:val="ru-RU"/>
              </w:rPr>
              <w:t>;</w:t>
            </w:r>
          </w:p>
          <w:p w:rsidR="00D34D8E" w:rsidRPr="00345321" w:rsidRDefault="00D34D8E" w:rsidP="00D34D8E">
            <w:pPr>
              <w:rPr>
                <w:lang w:val="ru-RU"/>
              </w:rPr>
            </w:pPr>
            <w:r w:rsidRPr="00345321">
              <w:t>Українська федерація інформатики</w:t>
            </w:r>
            <w:r w:rsidRPr="00345321">
              <w:rPr>
                <w:lang w:val="ru-RU"/>
              </w:rPr>
              <w:t>;</w:t>
            </w:r>
          </w:p>
          <w:p w:rsidR="00D34D8E" w:rsidRPr="00345321" w:rsidRDefault="00D34D8E" w:rsidP="00D34D8E">
            <w:r w:rsidRPr="00345321">
              <w:t xml:space="preserve">Українська асоціація фахівців </w:t>
            </w:r>
          </w:p>
          <w:p w:rsidR="00D34D8E" w:rsidRPr="00345321" w:rsidRDefault="00D34D8E" w:rsidP="00D34D8E">
            <w:r w:rsidRPr="00345321">
              <w:t>з інформаційних технологій;</w:t>
            </w:r>
          </w:p>
          <w:p w:rsidR="00D34D8E" w:rsidRPr="00345321" w:rsidRDefault="00D34D8E" w:rsidP="00D34D8E">
            <w:r w:rsidRPr="00345321">
              <w:t>Українська національна цифрова коаліція</w:t>
            </w:r>
            <w:r w:rsidR="00962DAE" w:rsidRPr="00345321">
              <w:t xml:space="preserve"> </w:t>
            </w:r>
            <w:r w:rsidRPr="00345321">
              <w:t>«Коаліція цифрової трансформації»;</w:t>
            </w:r>
          </w:p>
          <w:p w:rsidR="00D34D8E" w:rsidRPr="00345321" w:rsidRDefault="00D34D8E" w:rsidP="00D34D8E">
            <w:r w:rsidRPr="00345321">
              <w:t>Всеукраїнська громадська організація «Співтовариство ІТ-директорів України»;</w:t>
            </w:r>
          </w:p>
          <w:p w:rsidR="00D34D8E" w:rsidRPr="00345321" w:rsidRDefault="00D34D8E" w:rsidP="00D34D8E">
            <w:pPr>
              <w:rPr>
                <w:rStyle w:val="10"/>
                <w:sz w:val="22"/>
                <w:szCs w:val="22"/>
              </w:rPr>
            </w:pPr>
            <w:r w:rsidRPr="00345321">
              <w:t>Громадська спілка «СТЕМ-КОАЛІЦІЯ»</w:t>
            </w:r>
          </w:p>
        </w:tc>
      </w:tr>
      <w:tr w:rsidR="00D34D8E" w:rsidRPr="00345321" w:rsidTr="00BA2BE0">
        <w:trPr>
          <w:trHeight w:val="250"/>
          <w:jc w:val="center"/>
        </w:trPr>
        <w:tc>
          <w:tcPr>
            <w:tcW w:w="0" w:type="auto"/>
            <w:tcBorders>
              <w:right w:val="single" w:sz="8" w:space="0" w:color="auto"/>
            </w:tcBorders>
            <w:shd w:val="clear" w:color="auto" w:fill="auto"/>
            <w:vAlign w:val="bottom"/>
          </w:tcPr>
          <w:p w:rsidR="00D34D8E" w:rsidRPr="00345321" w:rsidRDefault="00D34D8E" w:rsidP="00D34D8E">
            <w:pPr>
              <w:jc w:val="center"/>
            </w:pPr>
          </w:p>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1.5</w:t>
            </w:r>
          </w:p>
        </w:tc>
        <w:tc>
          <w:tcPr>
            <w:tcW w:w="3522" w:type="dxa"/>
            <w:tcBorders>
              <w:bottom w:val="single" w:sz="8" w:space="0" w:color="auto"/>
              <w:right w:val="single" w:sz="8" w:space="0" w:color="auto"/>
            </w:tcBorders>
            <w:shd w:val="clear" w:color="auto" w:fill="auto"/>
          </w:tcPr>
          <w:p w:rsidR="00D34D8E" w:rsidRPr="00345321" w:rsidRDefault="00D34D8E" w:rsidP="00D34D8E">
            <w:r w:rsidRPr="00345321">
              <w:t>Міжнародна науково-практична конференція «Хореографічна культура сучасності: глобалізаційні виклики»</w:t>
            </w:r>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 xml:space="preserve">Київський національний університет культури і мистецтв, </w:t>
            </w:r>
          </w:p>
          <w:p w:rsidR="00D34D8E" w:rsidRPr="00345321" w:rsidRDefault="00D34D8E" w:rsidP="00D34D8E">
            <w:r w:rsidRPr="00345321">
              <w:t>факультет хореографічного мистецтва,</w:t>
            </w:r>
          </w:p>
          <w:p w:rsidR="00D34D8E" w:rsidRPr="00345321" w:rsidRDefault="00D34D8E" w:rsidP="00D34D8E">
            <w:pPr>
              <w:rPr>
                <w:lang w:val="ru-RU"/>
              </w:rPr>
            </w:pPr>
            <w:r w:rsidRPr="00345321">
              <w:t>02000, м. Київ, вул.</w:t>
            </w:r>
            <w:r w:rsidRPr="00345321">
              <w:rPr>
                <w:lang w:val="en-US"/>
              </w:rPr>
              <w:t> </w:t>
            </w:r>
            <w:r w:rsidRPr="00345321">
              <w:t>Є.</w:t>
            </w:r>
            <w:r w:rsidRPr="00345321">
              <w:rPr>
                <w:lang w:val="en-US"/>
              </w:rPr>
              <w:t> </w:t>
            </w:r>
            <w:r w:rsidRPr="00345321">
              <w:t>Коновальця, 36</w:t>
            </w:r>
            <w:r w:rsidRPr="00345321">
              <w:rPr>
                <w:lang w:val="ru-RU"/>
              </w:rPr>
              <w:t>.</w:t>
            </w:r>
          </w:p>
          <w:p w:rsidR="00D34D8E" w:rsidRPr="00345321" w:rsidRDefault="00D34D8E" w:rsidP="00D34D8E">
            <w:pPr>
              <w:rPr>
                <w:lang w:val="ru-RU"/>
              </w:rPr>
            </w:pPr>
            <w:r w:rsidRPr="00345321">
              <w:rPr>
                <w:lang w:val="ru-RU"/>
              </w:rPr>
              <w:t>Відповідальні особи:</w:t>
            </w:r>
          </w:p>
          <w:p w:rsidR="00D34D8E" w:rsidRPr="00345321" w:rsidRDefault="00D34D8E" w:rsidP="00D34D8E">
            <w:r w:rsidRPr="00345321">
              <w:rPr>
                <w:lang w:val="ru-RU"/>
              </w:rPr>
              <w:t xml:space="preserve">Бігус О. </w:t>
            </w:r>
            <w:r w:rsidRPr="00345321">
              <w:t>О.,</w:t>
            </w:r>
          </w:p>
          <w:p w:rsidR="00D34D8E" w:rsidRPr="00345321" w:rsidRDefault="00D34D8E" w:rsidP="00D34D8E">
            <w:r w:rsidRPr="00345321">
              <w:t>Підлипська А. М.,</w:t>
            </w:r>
          </w:p>
          <w:p w:rsidR="00D34D8E" w:rsidRPr="00345321" w:rsidRDefault="00D34D8E" w:rsidP="00D34D8E">
            <w:r w:rsidRPr="00345321">
              <w:t>(044) 529 98 32,</w:t>
            </w:r>
          </w:p>
          <w:p w:rsidR="00D34D8E" w:rsidRPr="00345321" w:rsidRDefault="00D34D8E" w:rsidP="00D34D8E">
            <w:r w:rsidRPr="00345321">
              <w:t>(066) 762 39 83,</w:t>
            </w:r>
          </w:p>
          <w:p w:rsidR="00D34D8E" w:rsidRPr="00345321" w:rsidRDefault="00D34D8E" w:rsidP="00D34D8E">
            <w:r w:rsidRPr="00345321">
              <w:t>(097) 719 21 44,</w:t>
            </w:r>
          </w:p>
          <w:p w:rsidR="00D34D8E" w:rsidRPr="00345321" w:rsidRDefault="00D34D8E" w:rsidP="00D34D8E">
            <w:r w:rsidRPr="00345321">
              <w:rPr>
                <w:lang w:val="en-US"/>
              </w:rPr>
              <w:t>rhf</w:t>
            </w:r>
            <w:r w:rsidRPr="00345321">
              <w:t>@</w:t>
            </w:r>
            <w:r w:rsidRPr="00345321">
              <w:rPr>
                <w:lang w:val="en-US"/>
              </w:rPr>
              <w:t>ukr</w:t>
            </w:r>
            <w:r w:rsidRPr="00345321">
              <w:t>.</w:t>
            </w:r>
            <w:r w:rsidRPr="00345321">
              <w:rPr>
                <w:lang w:val="en-US"/>
              </w:rPr>
              <w:t>net</w:t>
            </w:r>
          </w:p>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м. Київ,</w:t>
            </w:r>
          </w:p>
          <w:p w:rsidR="00D34D8E" w:rsidRPr="00345321" w:rsidRDefault="00D34D8E" w:rsidP="00D34D8E">
            <w:pPr>
              <w:jc w:val="center"/>
            </w:pPr>
            <w:r w:rsidRPr="00345321">
              <w:t>23–24 квітня 2021 р.</w:t>
            </w:r>
          </w:p>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100</w:t>
            </w:r>
          </w:p>
        </w:tc>
        <w:tc>
          <w:tcPr>
            <w:tcW w:w="0" w:type="auto"/>
            <w:tcBorders>
              <w:bottom w:val="single" w:sz="8" w:space="0" w:color="auto"/>
              <w:right w:val="single" w:sz="8" w:space="0" w:color="auto"/>
            </w:tcBorders>
            <w:shd w:val="clear" w:color="auto" w:fill="auto"/>
          </w:tcPr>
          <w:p w:rsidR="00D34D8E" w:rsidRPr="00345321" w:rsidRDefault="00D34D8E" w:rsidP="00D34D8E">
            <w:pPr>
              <w:rPr>
                <w:lang w:val="ru-RU"/>
              </w:rPr>
            </w:pPr>
            <w:r w:rsidRPr="00345321">
              <w:t>Міністерство освіти і науки України</w:t>
            </w:r>
            <w:r w:rsidRPr="00345321">
              <w:rPr>
                <w:lang w:val="ru-RU"/>
              </w:rPr>
              <w:t>;</w:t>
            </w:r>
          </w:p>
          <w:p w:rsidR="00D34D8E" w:rsidRPr="00345321" w:rsidRDefault="00D34D8E" w:rsidP="00D34D8E">
            <w:pPr>
              <w:rPr>
                <w:lang w:val="ru-RU"/>
              </w:rPr>
            </w:pPr>
            <w:r w:rsidRPr="00345321">
              <w:t>Міністерство культури та інформаційної політики України</w:t>
            </w:r>
            <w:r w:rsidRPr="00345321">
              <w:rPr>
                <w:lang w:val="ru-RU"/>
              </w:rPr>
              <w:t>;</w:t>
            </w:r>
          </w:p>
          <w:p w:rsidR="00D34D8E" w:rsidRPr="00345321" w:rsidRDefault="00D34D8E" w:rsidP="00D34D8E">
            <w:pPr>
              <w:rPr>
                <w:lang w:val="ru-RU"/>
              </w:rPr>
            </w:pPr>
            <w:r w:rsidRPr="00345321">
              <w:t>ДНУ</w:t>
            </w:r>
            <w:r w:rsidRPr="00345321">
              <w:rPr>
                <w:lang w:val="ru-RU"/>
              </w:rPr>
              <w:t xml:space="preserve"> «Інститут модернізації змісту освіти»;</w:t>
            </w:r>
          </w:p>
          <w:p w:rsidR="00D34D8E" w:rsidRPr="00345321" w:rsidRDefault="00D34D8E" w:rsidP="00D34D8E">
            <w:pPr>
              <w:rPr>
                <w:lang w:val="ru-RU"/>
              </w:rPr>
            </w:pPr>
            <w:r w:rsidRPr="00345321">
              <w:t>Клайпедський факультет Литовської академії музики і театру (Клайпеда, Литва)</w:t>
            </w:r>
            <w:r w:rsidRPr="00345321">
              <w:rPr>
                <w:lang w:val="ru-RU"/>
              </w:rPr>
              <w:t>;</w:t>
            </w:r>
          </w:p>
          <w:p w:rsidR="00D34D8E" w:rsidRPr="00345321" w:rsidRDefault="00D34D8E" w:rsidP="00D34D8E">
            <w:r w:rsidRPr="00345321">
              <w:t>Вища академія танцю ім. Алісії Алонсо</w:t>
            </w:r>
          </w:p>
          <w:p w:rsidR="00D34D8E" w:rsidRPr="00345321" w:rsidRDefault="00D34D8E" w:rsidP="00D34D8E">
            <w:pPr>
              <w:rPr>
                <w:lang w:val="ru-RU"/>
              </w:rPr>
            </w:pPr>
            <w:r w:rsidRPr="00345321">
              <w:t>Університету короля Хуана Карлоса (Мадрид, Іспанія)</w:t>
            </w:r>
            <w:r w:rsidRPr="00345321">
              <w:rPr>
                <w:lang w:val="ru-RU"/>
              </w:rPr>
              <w:t>;</w:t>
            </w:r>
          </w:p>
          <w:p w:rsidR="00D34D8E" w:rsidRPr="00345321" w:rsidRDefault="00D34D8E" w:rsidP="00D34D8E">
            <w:pPr>
              <w:rPr>
                <w:lang w:val="ru-RU"/>
              </w:rPr>
            </w:pPr>
            <w:r w:rsidRPr="00345321">
              <w:rPr>
                <w:lang w:val="ru-RU"/>
              </w:rPr>
              <w:t>Відділ театру Інституту мистецтв Національної академії наук Республіки Вірменія (Єреван, Республіка Вірменія);</w:t>
            </w:r>
          </w:p>
          <w:p w:rsidR="00D34D8E" w:rsidRPr="00345321" w:rsidRDefault="00D34D8E" w:rsidP="00D34D8E">
            <w:r w:rsidRPr="00345321">
              <w:t>Білоруський державний університет культури і мистецтв (Мінськ, Білорусь);</w:t>
            </w:r>
          </w:p>
          <w:p w:rsidR="00D34D8E" w:rsidRPr="00345321" w:rsidRDefault="00D34D8E" w:rsidP="00D34D8E">
            <w:pPr>
              <w:rPr>
                <w:lang w:val="ru-RU"/>
              </w:rPr>
            </w:pPr>
            <w:r w:rsidRPr="00345321">
              <w:t>Консерваторія імені Дезідера Кардоша (Топольчани, Словаччина)</w:t>
            </w:r>
            <w:r w:rsidRPr="00345321">
              <w:rPr>
                <w:lang w:val="ru-RU"/>
              </w:rPr>
              <w:t>;</w:t>
            </w:r>
          </w:p>
          <w:p w:rsidR="00D34D8E" w:rsidRPr="00345321" w:rsidRDefault="00D34D8E" w:rsidP="00D34D8E">
            <w:pPr>
              <w:rPr>
                <w:lang w:val="ru-RU"/>
              </w:rPr>
            </w:pPr>
            <w:r w:rsidRPr="00345321">
              <w:t>Державна наукова установа «Інститут модернізації змісту освіти»</w:t>
            </w:r>
            <w:r w:rsidRPr="00345321">
              <w:rPr>
                <w:lang w:val="ru-RU"/>
              </w:rPr>
              <w:t>;</w:t>
            </w:r>
          </w:p>
          <w:p w:rsidR="00D34D8E" w:rsidRPr="00345321" w:rsidRDefault="00D34D8E" w:rsidP="00D34D8E">
            <w:pPr>
              <w:rPr>
                <w:lang w:val="ru-RU"/>
              </w:rPr>
            </w:pPr>
            <w:r w:rsidRPr="00345321">
              <w:t>Національна хореографічна спілка України</w:t>
            </w:r>
            <w:r w:rsidRPr="00345321">
              <w:rPr>
                <w:lang w:val="ru-RU"/>
              </w:rPr>
              <w:t>;</w:t>
            </w:r>
          </w:p>
          <w:p w:rsidR="00D34D8E" w:rsidRPr="00345321" w:rsidRDefault="00D34D8E" w:rsidP="00D34D8E">
            <w:pPr>
              <w:rPr>
                <w:lang w:val="ru-RU"/>
              </w:rPr>
            </w:pPr>
            <w:r w:rsidRPr="00345321">
              <w:t>Приватний вищий навчальний заклад «Київський університет культури»</w:t>
            </w:r>
          </w:p>
        </w:tc>
      </w:tr>
      <w:tr w:rsidR="00D34D8E" w:rsidRPr="00345321" w:rsidTr="00BA2BE0">
        <w:trPr>
          <w:trHeight w:val="250"/>
          <w:jc w:val="center"/>
        </w:trPr>
        <w:tc>
          <w:tcPr>
            <w:tcW w:w="0" w:type="auto"/>
            <w:tcBorders>
              <w:right w:val="single" w:sz="8" w:space="0" w:color="auto"/>
            </w:tcBorders>
            <w:shd w:val="clear" w:color="auto" w:fill="auto"/>
          </w:tcPr>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1.6</w:t>
            </w:r>
          </w:p>
        </w:tc>
        <w:tc>
          <w:tcPr>
            <w:tcW w:w="3522" w:type="dxa"/>
            <w:tcBorders>
              <w:bottom w:val="single" w:sz="8" w:space="0" w:color="auto"/>
              <w:right w:val="single" w:sz="8" w:space="0" w:color="auto"/>
            </w:tcBorders>
            <w:shd w:val="clear" w:color="auto" w:fill="auto"/>
          </w:tcPr>
          <w:p w:rsidR="00D34D8E" w:rsidRPr="00345321" w:rsidRDefault="00D34D8E" w:rsidP="00D34D8E">
            <w:r w:rsidRPr="00345321">
              <w:t>IV</w:t>
            </w:r>
            <w:r w:rsidRPr="00345321">
              <w:rPr>
                <w:lang w:val="ru-RU"/>
              </w:rPr>
              <w:t xml:space="preserve"> </w:t>
            </w:r>
            <w:r w:rsidRPr="00345321">
              <w:rPr>
                <w:lang w:eastAsia="en-US"/>
              </w:rPr>
              <w:t>Міжнародна науково-практична конференція</w:t>
            </w:r>
            <w:r w:rsidRPr="00345321">
              <w:t xml:space="preserve"> «Інформація, комунікація та управління знаннями </w:t>
            </w:r>
          </w:p>
          <w:p w:rsidR="00D34D8E" w:rsidRPr="00345321" w:rsidRDefault="00D34D8E" w:rsidP="00D34D8E">
            <w:pPr>
              <w:rPr>
                <w:lang w:val="pl-PL"/>
              </w:rPr>
            </w:pPr>
            <w:r w:rsidRPr="00345321">
              <w:t>у глобалізованому світі»</w:t>
            </w:r>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Київський національний університет культури і мистецтв;</w:t>
            </w:r>
          </w:p>
          <w:p w:rsidR="00D34D8E" w:rsidRPr="00345321" w:rsidRDefault="00D34D8E" w:rsidP="00D34D8E">
            <w:r w:rsidRPr="00345321">
              <w:t xml:space="preserve">факультет інформаційної політики </w:t>
            </w:r>
          </w:p>
          <w:p w:rsidR="00D34D8E" w:rsidRPr="00345321" w:rsidRDefault="00D34D8E" w:rsidP="00D34D8E">
            <w:pPr>
              <w:rPr>
                <w:lang w:val="ru-RU"/>
              </w:rPr>
            </w:pPr>
            <w:r w:rsidRPr="00345321">
              <w:t>та кібербезпеки</w:t>
            </w:r>
            <w:r w:rsidRPr="00345321">
              <w:rPr>
                <w:lang w:val="ru-RU"/>
              </w:rPr>
              <w:t>,</w:t>
            </w:r>
          </w:p>
          <w:p w:rsidR="00D34D8E" w:rsidRPr="00345321" w:rsidRDefault="00D34D8E" w:rsidP="00D34D8E">
            <w:pPr>
              <w:rPr>
                <w:lang w:eastAsia="en-US"/>
              </w:rPr>
            </w:pPr>
            <w:r w:rsidRPr="00345321">
              <w:rPr>
                <w:lang w:eastAsia="en-US"/>
              </w:rPr>
              <w:t>кафедра інформаційних технологій,</w:t>
            </w:r>
          </w:p>
          <w:p w:rsidR="00D34D8E" w:rsidRPr="00345321" w:rsidRDefault="00D34D8E" w:rsidP="00D34D8E">
            <w:pPr>
              <w:rPr>
                <w:lang w:eastAsia="en-US"/>
              </w:rPr>
            </w:pPr>
            <w:r w:rsidRPr="00345321">
              <w:rPr>
                <w:lang w:eastAsia="en-US"/>
              </w:rPr>
              <w:t xml:space="preserve">кафедра документознавства </w:t>
            </w:r>
          </w:p>
          <w:p w:rsidR="00D34D8E" w:rsidRPr="00345321" w:rsidRDefault="00D34D8E" w:rsidP="00D34D8E">
            <w:pPr>
              <w:rPr>
                <w:lang w:eastAsia="en-US"/>
              </w:rPr>
            </w:pPr>
            <w:r w:rsidRPr="00345321">
              <w:rPr>
                <w:lang w:eastAsia="en-US"/>
              </w:rPr>
              <w:t>та інформаційно-аналітичної діяльності,</w:t>
            </w:r>
          </w:p>
          <w:p w:rsidR="00D34D8E" w:rsidRPr="00345321" w:rsidRDefault="00D34D8E" w:rsidP="00D34D8E">
            <w:r w:rsidRPr="00345321">
              <w:lastRenderedPageBreak/>
              <w:t>02000, м. Київ, вул. Є. Коновальця, 36.</w:t>
            </w:r>
          </w:p>
          <w:p w:rsidR="00D34D8E" w:rsidRPr="00345321" w:rsidRDefault="00D34D8E" w:rsidP="00D34D8E">
            <w:r w:rsidRPr="00345321">
              <w:t xml:space="preserve">Відповідальні особи: </w:t>
            </w:r>
          </w:p>
          <w:p w:rsidR="00D34D8E" w:rsidRPr="00345321" w:rsidRDefault="00D34D8E" w:rsidP="00D34D8E">
            <w:r w:rsidRPr="00345321">
              <w:t xml:space="preserve">Новальська Т. В., Бачинська Н. А., </w:t>
            </w:r>
          </w:p>
          <w:p w:rsidR="00D34D8E" w:rsidRPr="00345321" w:rsidRDefault="00D34D8E" w:rsidP="00D34D8E">
            <w:r w:rsidRPr="00345321">
              <w:t>Прокопенко Л. І., Цілина М. М.,</w:t>
            </w:r>
          </w:p>
          <w:p w:rsidR="00D34D8E" w:rsidRPr="00345321" w:rsidRDefault="00D34D8E" w:rsidP="00D34D8E">
            <w:r w:rsidRPr="00345321">
              <w:t>(044) 528-04-41,</w:t>
            </w:r>
          </w:p>
          <w:p w:rsidR="00D34D8E" w:rsidRPr="00345321" w:rsidRDefault="00D34D8E" w:rsidP="00D34D8E">
            <w:r w:rsidRPr="00345321">
              <w:t>ibas</w:t>
            </w:r>
            <w:r w:rsidRPr="00345321">
              <w:rPr>
                <w:lang w:val="ru-RU"/>
              </w:rPr>
              <w:t>.</w:t>
            </w:r>
            <w:r w:rsidRPr="00345321">
              <w:t>knukim</w:t>
            </w:r>
            <w:r w:rsidRPr="00345321">
              <w:rPr>
                <w:lang w:val="ru-RU"/>
              </w:rPr>
              <w:t>@</w:t>
            </w:r>
            <w:r w:rsidRPr="00345321">
              <w:t>gmail</w:t>
            </w:r>
            <w:r w:rsidRPr="00345321">
              <w:rPr>
                <w:lang w:val="ru-RU"/>
              </w:rPr>
              <w:t>.</w:t>
            </w:r>
            <w:r w:rsidRPr="00345321">
              <w:t>com</w:t>
            </w:r>
          </w:p>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lastRenderedPageBreak/>
              <w:t>м. Київ,</w:t>
            </w:r>
          </w:p>
          <w:p w:rsidR="00D34D8E" w:rsidRPr="00345321" w:rsidRDefault="00D34D8E" w:rsidP="00D34D8E">
            <w:pPr>
              <w:jc w:val="center"/>
            </w:pPr>
            <w:r w:rsidRPr="00345321">
              <w:t>20–22 травня 2021 р.</w:t>
            </w:r>
          </w:p>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80</w:t>
            </w:r>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 xml:space="preserve">Міністерство освіти і науки України; </w:t>
            </w:r>
          </w:p>
          <w:p w:rsidR="00D34D8E" w:rsidRPr="00345321" w:rsidRDefault="00D34D8E" w:rsidP="00D34D8E">
            <w:r w:rsidRPr="00345321">
              <w:t>ДНУ «Інститут модернізації змісту освіти»;</w:t>
            </w:r>
          </w:p>
          <w:p w:rsidR="00D34D8E" w:rsidRPr="00345321" w:rsidRDefault="00D34D8E" w:rsidP="00D34D8E">
            <w:pPr>
              <w:tabs>
                <w:tab w:val="left" w:pos="221"/>
              </w:tabs>
              <w:rPr>
                <w:lang w:val="ru-RU"/>
              </w:rPr>
            </w:pPr>
            <w:r w:rsidRPr="00345321">
              <w:t xml:space="preserve">Київський національний університет культури </w:t>
            </w:r>
            <w:r w:rsidRPr="00345321">
              <w:rPr>
                <w:lang w:val="ru-RU"/>
              </w:rPr>
              <w:t>і мистецтв;</w:t>
            </w:r>
          </w:p>
          <w:p w:rsidR="00D34D8E" w:rsidRPr="00345321" w:rsidRDefault="00D34D8E" w:rsidP="00D34D8E">
            <w:pPr>
              <w:tabs>
                <w:tab w:val="left" w:pos="221"/>
              </w:tabs>
              <w:rPr>
                <w:lang w:val="ru-RU"/>
              </w:rPr>
            </w:pPr>
            <w:r w:rsidRPr="00345321">
              <w:rPr>
                <w:lang w:val="ru-RU"/>
              </w:rPr>
              <w:t>Білоцерківський інститут економіки та управління Університету «Україна»;</w:t>
            </w:r>
          </w:p>
          <w:p w:rsidR="00D34D8E" w:rsidRPr="00345321" w:rsidRDefault="00D34D8E" w:rsidP="00D34D8E">
            <w:pPr>
              <w:tabs>
                <w:tab w:val="left" w:pos="221"/>
              </w:tabs>
              <w:rPr>
                <w:lang w:val="ru-RU"/>
              </w:rPr>
            </w:pPr>
            <w:r w:rsidRPr="00345321">
              <w:t>Німецько-українське наукове об</w:t>
            </w:r>
            <w:r w:rsidR="00887454">
              <w:t>’</w:t>
            </w:r>
            <w:r w:rsidRPr="00345321">
              <w:t>єднання ім. Юрія Бойка-Блохина (Мюнхен)</w:t>
            </w:r>
            <w:r w:rsidRPr="00345321">
              <w:rPr>
                <w:lang w:val="ru-RU"/>
              </w:rPr>
              <w:t xml:space="preserve">; </w:t>
            </w:r>
            <w:r w:rsidRPr="00345321">
              <w:t xml:space="preserve">Малопольська </w:t>
            </w:r>
            <w:r w:rsidRPr="00345321">
              <w:lastRenderedPageBreak/>
              <w:t>Вища Школа (Бжеско)</w:t>
            </w:r>
            <w:r w:rsidRPr="00345321">
              <w:rPr>
                <w:lang w:val="ru-RU"/>
              </w:rPr>
              <w:t>;</w:t>
            </w:r>
          </w:p>
          <w:p w:rsidR="00D34D8E" w:rsidRPr="00345321" w:rsidRDefault="00D34D8E" w:rsidP="00D34D8E">
            <w:r w:rsidRPr="00345321">
              <w:rPr>
                <w:lang w:val="ru-RU"/>
              </w:rPr>
              <w:t>Білоруський державний університет культури і мистецтв;</w:t>
            </w:r>
            <w:r w:rsidRPr="00345321">
              <w:t xml:space="preserve"> </w:t>
            </w:r>
          </w:p>
          <w:p w:rsidR="00D34D8E" w:rsidRPr="00345321" w:rsidRDefault="00D34D8E" w:rsidP="00D34D8E">
            <w:pPr>
              <w:rPr>
                <w:lang w:val="ru-RU"/>
              </w:rPr>
            </w:pPr>
            <w:r w:rsidRPr="00345321">
              <w:rPr>
                <w:lang w:val="ru-RU"/>
              </w:rPr>
              <w:t xml:space="preserve">Наукова бібліотека імені М. Максимовича Київського національного університету </w:t>
            </w:r>
          </w:p>
          <w:p w:rsidR="00D34D8E" w:rsidRPr="00345321" w:rsidRDefault="00D34D8E" w:rsidP="00D34D8E">
            <w:pPr>
              <w:rPr>
                <w:lang w:val="ru-RU"/>
              </w:rPr>
            </w:pPr>
            <w:r w:rsidRPr="00345321">
              <w:rPr>
                <w:lang w:val="ru-RU"/>
              </w:rPr>
              <w:t>імені Тараса Шевченка;</w:t>
            </w:r>
          </w:p>
          <w:p w:rsidR="00D34D8E" w:rsidRPr="00345321" w:rsidRDefault="00D34D8E" w:rsidP="00D34D8E">
            <w:pPr>
              <w:rPr>
                <w:lang w:val="ru-RU"/>
              </w:rPr>
            </w:pPr>
            <w:r w:rsidRPr="00345321">
              <w:rPr>
                <w:lang w:val="ru-RU"/>
              </w:rPr>
              <w:t xml:space="preserve">Національна бібліотека України </w:t>
            </w:r>
          </w:p>
          <w:p w:rsidR="00D34D8E" w:rsidRPr="00345321" w:rsidRDefault="00D34D8E" w:rsidP="00D34D8E">
            <w:pPr>
              <w:rPr>
                <w:lang w:val="ru-RU"/>
              </w:rPr>
            </w:pPr>
            <w:r w:rsidRPr="00345321">
              <w:rPr>
                <w:lang w:val="ru-RU"/>
              </w:rPr>
              <w:t>імені В. І. Вернадського;</w:t>
            </w:r>
          </w:p>
          <w:p w:rsidR="00D34D8E" w:rsidRPr="00345321" w:rsidRDefault="00D34D8E" w:rsidP="00D34D8E">
            <w:pPr>
              <w:rPr>
                <w:lang w:val="ru-RU"/>
              </w:rPr>
            </w:pPr>
            <w:r w:rsidRPr="00345321">
              <w:rPr>
                <w:lang w:val="ru-RU"/>
              </w:rPr>
              <w:t>Український науково-дослідний інститут архівної справи та документознавства;</w:t>
            </w:r>
          </w:p>
          <w:p w:rsidR="00D34D8E" w:rsidRPr="00345321" w:rsidRDefault="00D34D8E" w:rsidP="00D34D8E">
            <w:pPr>
              <w:rPr>
                <w:lang w:val="ru-RU"/>
              </w:rPr>
            </w:pPr>
            <w:r w:rsidRPr="00345321">
              <w:rPr>
                <w:lang w:val="ru-RU"/>
              </w:rPr>
              <w:t>Українська бібліотечна асоціація;</w:t>
            </w:r>
          </w:p>
          <w:p w:rsidR="00D34D8E" w:rsidRPr="00345321" w:rsidRDefault="00D34D8E" w:rsidP="00D34D8E">
            <w:pPr>
              <w:rPr>
                <w:rStyle w:val="10"/>
                <w:sz w:val="22"/>
                <w:szCs w:val="22"/>
                <w:lang w:val="ru-RU"/>
              </w:rPr>
            </w:pPr>
            <w:r w:rsidRPr="00345321">
              <w:rPr>
                <w:lang w:val="ru-RU"/>
              </w:rPr>
              <w:t>Наукова бібліотека Київського національного університету культури і мистецтв</w:t>
            </w:r>
          </w:p>
        </w:tc>
      </w:tr>
      <w:tr w:rsidR="00D34D8E" w:rsidRPr="00345321" w:rsidTr="00BA2BE0">
        <w:trPr>
          <w:trHeight w:val="250"/>
          <w:jc w:val="center"/>
        </w:trPr>
        <w:tc>
          <w:tcPr>
            <w:tcW w:w="0" w:type="auto"/>
            <w:tcBorders>
              <w:right w:val="single" w:sz="8" w:space="0" w:color="auto"/>
            </w:tcBorders>
            <w:shd w:val="clear" w:color="auto" w:fill="auto"/>
          </w:tcPr>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1.7</w:t>
            </w:r>
          </w:p>
        </w:tc>
        <w:tc>
          <w:tcPr>
            <w:tcW w:w="3522" w:type="dxa"/>
            <w:tcBorders>
              <w:bottom w:val="single" w:sz="8" w:space="0" w:color="auto"/>
              <w:right w:val="single" w:sz="8" w:space="0" w:color="auto"/>
            </w:tcBorders>
            <w:shd w:val="clear" w:color="auto" w:fill="auto"/>
          </w:tcPr>
          <w:p w:rsidR="00D34D8E" w:rsidRPr="00345321" w:rsidRDefault="00D34D8E" w:rsidP="00D34D8E">
            <w:r w:rsidRPr="00345321">
              <w:rPr>
                <w:lang w:val="en-US"/>
              </w:rPr>
              <w:t>V</w:t>
            </w:r>
            <w:r w:rsidRPr="00345321">
              <w:rPr>
                <w:lang w:val="ru-RU"/>
              </w:rPr>
              <w:t xml:space="preserve"> </w:t>
            </w:r>
            <w:r w:rsidRPr="00345321">
              <w:t xml:space="preserve">Міжнародна науково-практична конференція «Креативні технології, підприємництво </w:t>
            </w:r>
          </w:p>
          <w:p w:rsidR="00D34D8E" w:rsidRPr="00345321" w:rsidRDefault="00D34D8E" w:rsidP="00D34D8E">
            <w:r w:rsidRPr="00345321">
              <w:t>і менеджмент</w:t>
            </w:r>
            <w:r w:rsidRPr="00345321">
              <w:rPr>
                <w:caps/>
              </w:rPr>
              <w:t xml:space="preserve"> </w:t>
            </w:r>
            <w:r w:rsidRPr="00345321">
              <w:t>в організації соціокультурної сфери ХХІ століття»</w:t>
            </w:r>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Київський національний університет культури і мистецтв,</w:t>
            </w:r>
          </w:p>
          <w:p w:rsidR="00D34D8E" w:rsidRPr="00345321" w:rsidRDefault="00D34D8E" w:rsidP="00D34D8E">
            <w:pPr>
              <w:rPr>
                <w:lang w:val="ru-RU"/>
              </w:rPr>
            </w:pPr>
            <w:r w:rsidRPr="00345321">
              <w:t>кафедра фешн та шоу-бізнесу</w:t>
            </w:r>
            <w:r w:rsidRPr="00345321">
              <w:rPr>
                <w:lang w:val="ru-RU"/>
              </w:rPr>
              <w:t>,</w:t>
            </w:r>
          </w:p>
          <w:p w:rsidR="00D34D8E" w:rsidRPr="00345321" w:rsidRDefault="00D34D8E" w:rsidP="00D34D8E">
            <w:r w:rsidRPr="00345321">
              <w:t>02000, м. Київ, вул. Є. Коновальця, 36.</w:t>
            </w:r>
          </w:p>
          <w:p w:rsidR="00D34D8E" w:rsidRPr="00345321" w:rsidRDefault="00D34D8E" w:rsidP="00D34D8E">
            <w:r w:rsidRPr="00345321">
              <w:t>Відповідальні особи:</w:t>
            </w:r>
          </w:p>
          <w:p w:rsidR="00D34D8E" w:rsidRPr="00345321" w:rsidRDefault="00D34D8E" w:rsidP="00D34D8E">
            <w:r w:rsidRPr="00345321">
              <w:t>Хлистун О. С.,</w:t>
            </w:r>
          </w:p>
          <w:p w:rsidR="00D34D8E" w:rsidRPr="00345321" w:rsidRDefault="00D34D8E" w:rsidP="00D34D8E">
            <w:r w:rsidRPr="00345321">
              <w:t>Мартинишин Я. М.,</w:t>
            </w:r>
          </w:p>
          <w:p w:rsidR="00D34D8E" w:rsidRPr="00345321" w:rsidRDefault="00D34D8E" w:rsidP="00D34D8E">
            <w:r w:rsidRPr="00345321">
              <w:t>(098) 895-18-89,</w:t>
            </w:r>
          </w:p>
          <w:p w:rsidR="00D34D8E" w:rsidRPr="00345321" w:rsidRDefault="00D34D8E" w:rsidP="00D34D8E">
            <w:bookmarkStart w:id="527" w:name="_Toc96077800"/>
            <w:r w:rsidRPr="00345321">
              <w:rPr>
                <w:rStyle w:val="30"/>
                <w:rFonts w:ascii="Times New Roman" w:hAnsi="Times New Roman" w:cs="Times New Roman"/>
                <w:b w:val="0"/>
                <w:sz w:val="22"/>
                <w:szCs w:val="22"/>
                <w:shd w:val="clear" w:color="auto" w:fill="FFFFFF"/>
              </w:rPr>
              <w:t>biguss@meta.ua</w:t>
            </w:r>
            <w:bookmarkEnd w:id="527"/>
          </w:p>
        </w:tc>
        <w:tc>
          <w:tcPr>
            <w:tcW w:w="0" w:type="auto"/>
            <w:tcBorders>
              <w:bottom w:val="single" w:sz="8" w:space="0" w:color="auto"/>
              <w:right w:val="single" w:sz="8" w:space="0" w:color="auto"/>
            </w:tcBorders>
            <w:shd w:val="clear" w:color="auto" w:fill="auto"/>
          </w:tcPr>
          <w:p w:rsidR="00D34D8E" w:rsidRPr="00345321" w:rsidRDefault="00D34D8E" w:rsidP="00D34D8E">
            <w:pPr>
              <w:jc w:val="center"/>
              <w:rPr>
                <w:bCs/>
              </w:rPr>
            </w:pPr>
            <w:r w:rsidRPr="00345321">
              <w:rPr>
                <w:bCs/>
              </w:rPr>
              <w:t>м. Київ,</w:t>
            </w:r>
          </w:p>
          <w:p w:rsidR="00D34D8E" w:rsidRPr="00345321" w:rsidRDefault="00D34D8E" w:rsidP="00D34D8E">
            <w:pPr>
              <w:jc w:val="center"/>
            </w:pPr>
            <w:r w:rsidRPr="00345321">
              <w:t>27–28 жовтня 2021 р.</w:t>
            </w:r>
          </w:p>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100</w:t>
            </w:r>
          </w:p>
        </w:tc>
        <w:tc>
          <w:tcPr>
            <w:tcW w:w="0" w:type="auto"/>
            <w:tcBorders>
              <w:bottom w:val="single" w:sz="8" w:space="0" w:color="auto"/>
              <w:right w:val="single" w:sz="8" w:space="0" w:color="auto"/>
            </w:tcBorders>
            <w:shd w:val="clear" w:color="auto" w:fill="auto"/>
          </w:tcPr>
          <w:p w:rsidR="00D34D8E" w:rsidRPr="00345321" w:rsidRDefault="00D34D8E" w:rsidP="00D34D8E">
            <w:pPr>
              <w:rPr>
                <w:lang w:val="ru-RU"/>
              </w:rPr>
            </w:pPr>
            <w:r w:rsidRPr="00345321">
              <w:t>Міністерство освіти і науки України</w:t>
            </w:r>
            <w:r w:rsidRPr="00345321">
              <w:rPr>
                <w:lang w:val="ru-RU"/>
              </w:rPr>
              <w:t>;</w:t>
            </w:r>
          </w:p>
          <w:p w:rsidR="00D34D8E" w:rsidRPr="00345321" w:rsidRDefault="00D34D8E" w:rsidP="00D34D8E">
            <w:pPr>
              <w:rPr>
                <w:lang w:val="ru-RU"/>
              </w:rPr>
            </w:pPr>
            <w:r w:rsidRPr="00345321">
              <w:t>ДНУ</w:t>
            </w:r>
            <w:r w:rsidRPr="00345321">
              <w:rPr>
                <w:lang w:val="ru-RU"/>
              </w:rPr>
              <w:t xml:space="preserve"> «Інститут модернізації змісту освіти»;</w:t>
            </w:r>
          </w:p>
          <w:p w:rsidR="00D34D8E" w:rsidRPr="00345321" w:rsidRDefault="00D34D8E" w:rsidP="00D34D8E">
            <w:pPr>
              <w:rPr>
                <w:lang w:val="ru-RU"/>
              </w:rPr>
            </w:pPr>
            <w:r w:rsidRPr="00345321">
              <w:t>Амстердамський університет (Нідерланди)</w:t>
            </w:r>
            <w:r w:rsidRPr="00345321">
              <w:rPr>
                <w:lang w:val="ru-RU"/>
              </w:rPr>
              <w:t>;</w:t>
            </w:r>
          </w:p>
          <w:p w:rsidR="00D34D8E" w:rsidRPr="00345321" w:rsidRDefault="00D34D8E" w:rsidP="00D34D8E">
            <w:pPr>
              <w:rPr>
                <w:lang w:val="ru-RU"/>
              </w:rPr>
            </w:pPr>
            <w:r w:rsidRPr="00345321">
              <w:rPr>
                <w:shd w:val="clear" w:color="auto" w:fill="FFFFFF"/>
              </w:rPr>
              <w:t>Білоруський державний університет культури (Білорусь)</w:t>
            </w:r>
            <w:r w:rsidRPr="00345321">
              <w:rPr>
                <w:shd w:val="clear" w:color="auto" w:fill="FFFFFF"/>
                <w:lang w:val="ru-RU"/>
              </w:rPr>
              <w:t>;</w:t>
            </w:r>
          </w:p>
          <w:p w:rsidR="00D34D8E" w:rsidRPr="00345321" w:rsidRDefault="00D34D8E" w:rsidP="00D34D8E">
            <w:pPr>
              <w:rPr>
                <w:rStyle w:val="20"/>
                <w:sz w:val="22"/>
                <w:szCs w:val="22"/>
                <w:shd w:val="clear" w:color="auto" w:fill="FFFFFF"/>
              </w:rPr>
            </w:pPr>
            <w:r w:rsidRPr="00345321">
              <w:rPr>
                <w:bCs/>
                <w:shd w:val="clear" w:color="auto" w:fill="FFFFFF"/>
              </w:rPr>
              <w:t>Білостоцький технологічний університет</w:t>
            </w:r>
            <w:r w:rsidRPr="00345321">
              <w:rPr>
                <w:rStyle w:val="20"/>
                <w:sz w:val="22"/>
                <w:szCs w:val="22"/>
                <w:shd w:val="clear" w:color="auto" w:fill="FFFFFF"/>
              </w:rPr>
              <w:t xml:space="preserve"> (Польща); </w:t>
            </w:r>
          </w:p>
          <w:p w:rsidR="00D34D8E" w:rsidRPr="00345321" w:rsidRDefault="00D34D8E" w:rsidP="00D34D8E">
            <w:r w:rsidRPr="00345321">
              <w:t>Вища школа бізнесу Національного університету Луї (Новий Сонч, Польща);</w:t>
            </w:r>
          </w:p>
          <w:p w:rsidR="00D34D8E" w:rsidRPr="00345321" w:rsidRDefault="00D34D8E" w:rsidP="00D34D8E">
            <w:pPr>
              <w:rPr>
                <w:bCs/>
                <w:shd w:val="clear" w:color="auto" w:fill="FFFFFF"/>
              </w:rPr>
            </w:pPr>
            <w:r w:rsidRPr="00345321">
              <w:rPr>
                <w:bCs/>
                <w:shd w:val="clear" w:color="auto" w:fill="FFFFFF"/>
              </w:rPr>
              <w:t xml:space="preserve">Каунаський технологічний університет (Литва); </w:t>
            </w:r>
          </w:p>
          <w:p w:rsidR="00D34D8E" w:rsidRPr="00345321" w:rsidRDefault="00D34D8E" w:rsidP="00D34D8E">
            <w:pPr>
              <w:rPr>
                <w:lang w:val="ru-RU"/>
              </w:rPr>
            </w:pPr>
            <w:r w:rsidRPr="00345321">
              <w:t>Київський університет культури</w:t>
            </w:r>
            <w:r w:rsidRPr="00345321">
              <w:rPr>
                <w:lang w:val="ru-RU"/>
              </w:rPr>
              <w:t>;</w:t>
            </w:r>
          </w:p>
          <w:p w:rsidR="00D34D8E" w:rsidRPr="00345321" w:rsidRDefault="00D34D8E" w:rsidP="00D34D8E">
            <w:r w:rsidRPr="00345321">
              <w:t xml:space="preserve">Національна академія керівних кадрів культури і мистецтв; </w:t>
            </w:r>
          </w:p>
          <w:p w:rsidR="00D34D8E" w:rsidRPr="00345321" w:rsidRDefault="00D34D8E" w:rsidP="00D34D8E">
            <w:pPr>
              <w:rPr>
                <w:shd w:val="clear" w:color="auto" w:fill="FFFFFF"/>
              </w:rPr>
            </w:pPr>
            <w:r w:rsidRPr="00345321">
              <w:rPr>
                <w:shd w:val="clear" w:color="auto" w:fill="FFFFFF"/>
              </w:rPr>
              <w:t>Резекненська академія технологій (Латвія);</w:t>
            </w:r>
          </w:p>
          <w:p w:rsidR="00D34D8E" w:rsidRPr="00345321" w:rsidRDefault="00D34D8E" w:rsidP="00D34D8E">
            <w:r w:rsidRPr="00345321">
              <w:t>Університет св. Іштвана (Угорщина);</w:t>
            </w:r>
          </w:p>
          <w:p w:rsidR="00D34D8E" w:rsidRPr="00345321" w:rsidRDefault="00D34D8E" w:rsidP="00D34D8E">
            <w:r w:rsidRPr="00345321">
              <w:t>Університет у Жиліні (Словаччина);</w:t>
            </w:r>
          </w:p>
          <w:p w:rsidR="00D34D8E" w:rsidRPr="00345321" w:rsidRDefault="00D34D8E" w:rsidP="00D34D8E">
            <w:r w:rsidRPr="00345321">
              <w:t xml:space="preserve">Університет Екстемадура (Іспанія); </w:t>
            </w:r>
          </w:p>
          <w:p w:rsidR="00D34D8E" w:rsidRPr="00345321" w:rsidRDefault="00D34D8E" w:rsidP="00D34D8E">
            <w:r w:rsidRPr="00345321">
              <w:t xml:space="preserve">Університет Миколаса Ромеріса (Литва); </w:t>
            </w:r>
          </w:p>
          <w:p w:rsidR="00D34D8E" w:rsidRPr="00345321" w:rsidRDefault="00D34D8E" w:rsidP="00D34D8E">
            <w:r w:rsidRPr="00345321">
              <w:t>Університет мистецтв (США);</w:t>
            </w:r>
          </w:p>
          <w:p w:rsidR="00D34D8E" w:rsidRPr="00345321" w:rsidRDefault="00D34D8E" w:rsidP="00D34D8E">
            <w:r w:rsidRPr="00345321">
              <w:t xml:space="preserve">Університет Трас-ос-Монте (Португалія); </w:t>
            </w:r>
          </w:p>
          <w:p w:rsidR="00D34D8E" w:rsidRPr="00345321" w:rsidRDefault="00D34D8E" w:rsidP="00D34D8E">
            <w:pPr>
              <w:rPr>
                <w:rStyle w:val="10"/>
                <w:sz w:val="22"/>
                <w:szCs w:val="22"/>
              </w:rPr>
            </w:pPr>
            <w:r w:rsidRPr="00345321">
              <w:rPr>
                <w:shd w:val="clear" w:color="auto" w:fill="FFFFFF"/>
              </w:rPr>
              <w:t>Яґеллонський університет (Польща)</w:t>
            </w:r>
          </w:p>
        </w:tc>
      </w:tr>
      <w:tr w:rsidR="00D34D8E" w:rsidRPr="00345321" w:rsidTr="00BA2BE0">
        <w:trPr>
          <w:trHeight w:val="250"/>
          <w:jc w:val="center"/>
        </w:trPr>
        <w:tc>
          <w:tcPr>
            <w:tcW w:w="0" w:type="auto"/>
            <w:tcBorders>
              <w:right w:val="single" w:sz="8" w:space="0" w:color="auto"/>
            </w:tcBorders>
            <w:shd w:val="clear" w:color="auto" w:fill="auto"/>
            <w:vAlign w:val="bottom"/>
          </w:tcPr>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1.8</w:t>
            </w:r>
          </w:p>
        </w:tc>
        <w:tc>
          <w:tcPr>
            <w:tcW w:w="3522" w:type="dxa"/>
            <w:tcBorders>
              <w:bottom w:val="single" w:sz="8" w:space="0" w:color="auto"/>
              <w:right w:val="single" w:sz="8" w:space="0" w:color="auto"/>
            </w:tcBorders>
            <w:shd w:val="clear" w:color="auto" w:fill="auto"/>
          </w:tcPr>
          <w:p w:rsidR="00D34D8E" w:rsidRPr="00345321" w:rsidRDefault="00D34D8E" w:rsidP="00D34D8E">
            <w:r w:rsidRPr="00345321">
              <w:rPr>
                <w:lang w:val="en-US"/>
              </w:rPr>
              <w:t>V</w:t>
            </w:r>
            <w:r w:rsidRPr="00345321">
              <w:t xml:space="preserve"> Міжнародна науково-практична конференція-фестиваль </w:t>
            </w:r>
          </w:p>
          <w:p w:rsidR="00D34D8E" w:rsidRPr="00345321" w:rsidRDefault="00D34D8E" w:rsidP="00D34D8E">
            <w:pPr>
              <w:rPr>
                <w:rStyle w:val="af0"/>
                <w:shd w:val="clear" w:color="auto" w:fill="FFFFFF"/>
              </w:rPr>
            </w:pPr>
            <w:r w:rsidRPr="00345321">
              <w:t>«</w:t>
            </w:r>
            <w:hyperlink r:id="rId496" w:history="1">
              <w:r w:rsidRPr="00345321">
                <w:rPr>
                  <w:rStyle w:val="af0"/>
                  <w:shd w:val="clear" w:color="auto" w:fill="FFFFFF"/>
                </w:rPr>
                <w:t>Нематеріальна</w:t>
              </w:r>
            </w:hyperlink>
            <w:r w:rsidRPr="00345321">
              <w:rPr>
                <w:rStyle w:val="af0"/>
                <w:shd w:val="clear" w:color="auto" w:fill="FFFFFF"/>
              </w:rPr>
              <w:t xml:space="preserve"> культурна спадщина як сучасний туристичний ресурс: досвід, практики, інновації»</w:t>
            </w:r>
          </w:p>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r w:rsidRPr="00345321">
              <w:lastRenderedPageBreak/>
              <w:t>Київський національний університет</w:t>
            </w:r>
          </w:p>
          <w:p w:rsidR="00D34D8E" w:rsidRPr="00345321" w:rsidRDefault="00D34D8E" w:rsidP="00D34D8E">
            <w:r w:rsidRPr="00345321">
              <w:t>культури і мистецтв,</w:t>
            </w:r>
          </w:p>
          <w:p w:rsidR="00D34D8E" w:rsidRPr="00345321" w:rsidRDefault="00D34D8E" w:rsidP="00D34D8E">
            <w:r w:rsidRPr="00345321">
              <w:t xml:space="preserve">факультет готельно-ресторанного </w:t>
            </w:r>
          </w:p>
          <w:p w:rsidR="00D34D8E" w:rsidRPr="00345321" w:rsidRDefault="00D34D8E" w:rsidP="00D34D8E">
            <w:r w:rsidRPr="00345321">
              <w:t>і туристичного бізнесу,</w:t>
            </w:r>
          </w:p>
          <w:p w:rsidR="00D34D8E" w:rsidRPr="00345321" w:rsidRDefault="00D34D8E" w:rsidP="00D34D8E">
            <w:r w:rsidRPr="00345321">
              <w:t xml:space="preserve">кафедра готельно-ресторанного </w:t>
            </w:r>
          </w:p>
          <w:p w:rsidR="00D34D8E" w:rsidRPr="00345321" w:rsidRDefault="00D34D8E" w:rsidP="00D34D8E">
            <w:r w:rsidRPr="00345321">
              <w:lastRenderedPageBreak/>
              <w:t>і туристичного бізнесу</w:t>
            </w:r>
            <w:r w:rsidRPr="00345321">
              <w:rPr>
                <w:lang w:val="ru-RU"/>
              </w:rPr>
              <w:t>,</w:t>
            </w:r>
            <w:r w:rsidRPr="00345321">
              <w:t xml:space="preserve"> </w:t>
            </w:r>
          </w:p>
          <w:p w:rsidR="00D34D8E" w:rsidRPr="00345321" w:rsidRDefault="00D34D8E" w:rsidP="00D34D8E">
            <w:pPr>
              <w:rPr>
                <w:lang w:val="ru-RU"/>
              </w:rPr>
            </w:pPr>
            <w:r w:rsidRPr="00345321">
              <w:t>кафедра міжнародного туризму</w:t>
            </w:r>
            <w:r w:rsidRPr="00345321">
              <w:rPr>
                <w:lang w:val="ru-RU"/>
              </w:rPr>
              <w:t>,</w:t>
            </w:r>
          </w:p>
          <w:p w:rsidR="00D34D8E" w:rsidRPr="00345321" w:rsidRDefault="00D34D8E" w:rsidP="00D34D8E">
            <w:pPr>
              <w:rPr>
                <w:lang w:val="ru-RU"/>
              </w:rPr>
            </w:pPr>
            <w:r w:rsidRPr="00345321">
              <w:t>02000, м. Київ</w:t>
            </w:r>
            <w:r w:rsidRPr="00345321">
              <w:rPr>
                <w:lang w:val="ru-RU"/>
              </w:rPr>
              <w:t xml:space="preserve"> </w:t>
            </w:r>
            <w:r w:rsidRPr="00345321">
              <w:t>вул. Є. Коновальця, 36, ауд. 206</w:t>
            </w:r>
            <w:r w:rsidRPr="00345321">
              <w:rPr>
                <w:lang w:val="ru-RU"/>
              </w:rPr>
              <w:t>.</w:t>
            </w:r>
          </w:p>
          <w:p w:rsidR="00D34D8E" w:rsidRPr="00345321" w:rsidRDefault="00D34D8E" w:rsidP="00D34D8E">
            <w:r w:rsidRPr="00345321">
              <w:t>Відповідальні особи:</w:t>
            </w:r>
          </w:p>
          <w:p w:rsidR="00D34D8E" w:rsidRPr="00345321" w:rsidRDefault="00D34D8E" w:rsidP="00D34D8E">
            <w:r w:rsidRPr="00345321">
              <w:t>Комарніцький І. О.,</w:t>
            </w:r>
          </w:p>
          <w:p w:rsidR="00D34D8E" w:rsidRPr="00345321" w:rsidRDefault="00D34D8E" w:rsidP="00D34D8E">
            <w:r w:rsidRPr="00345321">
              <w:t>Русавська В. А.,</w:t>
            </w:r>
          </w:p>
          <w:p w:rsidR="00D34D8E" w:rsidRPr="00345321" w:rsidRDefault="00D34D8E" w:rsidP="00D34D8E">
            <w:r w:rsidRPr="00345321">
              <w:t xml:space="preserve">Плецан Х.С., </w:t>
            </w:r>
          </w:p>
          <w:p w:rsidR="00D34D8E" w:rsidRPr="00345321" w:rsidRDefault="00D34D8E" w:rsidP="00D34D8E">
            <w:r w:rsidRPr="00345321">
              <w:t xml:space="preserve">(044) 53-72-098, </w:t>
            </w:r>
          </w:p>
          <w:p w:rsidR="00D34D8E" w:rsidRPr="00345321" w:rsidRDefault="00D34D8E" w:rsidP="00D34D8E">
            <w:r w:rsidRPr="00345321">
              <w:t>(096) 90-22-903,</w:t>
            </w:r>
          </w:p>
          <w:p w:rsidR="00D34D8E" w:rsidRPr="00345321" w:rsidRDefault="00D34D8E" w:rsidP="00D34D8E">
            <w:r w:rsidRPr="00345321">
              <w:rPr>
                <w:bCs/>
                <w:shd w:val="clear" w:color="auto" w:fill="FFFFFF"/>
                <w:lang w:val="en-US"/>
              </w:rPr>
              <w:t>naukafgritb</w:t>
            </w:r>
            <w:r w:rsidRPr="00345321">
              <w:rPr>
                <w:bCs/>
                <w:shd w:val="clear" w:color="auto" w:fill="FFFFFF"/>
              </w:rPr>
              <w:t>@</w:t>
            </w:r>
            <w:r w:rsidRPr="00345321">
              <w:rPr>
                <w:bCs/>
                <w:shd w:val="clear" w:color="auto" w:fill="FFFFFF"/>
                <w:lang w:val="en-US"/>
              </w:rPr>
              <w:t>ukr</w:t>
            </w:r>
            <w:r w:rsidRPr="00345321">
              <w:rPr>
                <w:bCs/>
                <w:shd w:val="clear" w:color="auto" w:fill="FFFFFF"/>
              </w:rPr>
              <w:t>.</w:t>
            </w:r>
            <w:r w:rsidRPr="00345321">
              <w:rPr>
                <w:bCs/>
                <w:shd w:val="clear" w:color="auto" w:fill="FFFFFF"/>
                <w:lang w:val="en-US"/>
              </w:rPr>
              <w:t>net</w:t>
            </w:r>
          </w:p>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tabs>
                <w:tab w:val="left" w:pos="751"/>
                <w:tab w:val="center" w:pos="1050"/>
              </w:tabs>
              <w:jc w:val="center"/>
            </w:pPr>
            <w:r w:rsidRPr="00345321">
              <w:lastRenderedPageBreak/>
              <w:t>м. Київ</w:t>
            </w:r>
          </w:p>
          <w:p w:rsidR="00D34D8E" w:rsidRPr="00345321" w:rsidRDefault="00D34D8E" w:rsidP="00D34D8E">
            <w:pPr>
              <w:jc w:val="center"/>
            </w:pPr>
            <w:r w:rsidRPr="00345321">
              <w:t>11–12 листопада</w:t>
            </w:r>
          </w:p>
          <w:p w:rsidR="00D34D8E" w:rsidRPr="00345321" w:rsidRDefault="00D34D8E" w:rsidP="00D34D8E">
            <w:pPr>
              <w:jc w:val="center"/>
            </w:pPr>
            <w:r w:rsidRPr="00345321">
              <w:t>2021 р.</w:t>
            </w:r>
          </w:p>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61</w:t>
            </w:r>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Міністерство освіти і науки України;</w:t>
            </w:r>
          </w:p>
          <w:p w:rsidR="00D34D8E" w:rsidRPr="00345321" w:rsidRDefault="00D34D8E" w:rsidP="00D34D8E">
            <w:r w:rsidRPr="00345321">
              <w:t xml:space="preserve">Український центр культурних досліджень Міністерства культури </w:t>
            </w:r>
          </w:p>
          <w:p w:rsidR="00D34D8E" w:rsidRPr="00345321" w:rsidRDefault="00D34D8E" w:rsidP="00D34D8E">
            <w:pPr>
              <w:rPr>
                <w:lang w:val="ru-RU"/>
              </w:rPr>
            </w:pPr>
            <w:r w:rsidRPr="00345321">
              <w:t>та інформаційної політики України</w:t>
            </w:r>
            <w:r w:rsidRPr="00345321">
              <w:rPr>
                <w:lang w:val="ru-RU"/>
              </w:rPr>
              <w:t>;</w:t>
            </w:r>
          </w:p>
          <w:p w:rsidR="00D34D8E" w:rsidRPr="00345321" w:rsidRDefault="00D34D8E" w:rsidP="00D34D8E">
            <w:pPr>
              <w:rPr>
                <w:lang w:val="ru-RU"/>
              </w:rPr>
            </w:pPr>
            <w:r w:rsidRPr="00345321">
              <w:t xml:space="preserve">Київський національний університет культури і </w:t>
            </w:r>
            <w:r w:rsidRPr="00345321">
              <w:lastRenderedPageBreak/>
              <w:t>мистецтв</w:t>
            </w:r>
            <w:r w:rsidRPr="00345321">
              <w:rPr>
                <w:lang w:val="ru-RU"/>
              </w:rPr>
              <w:t>;</w:t>
            </w:r>
          </w:p>
          <w:p w:rsidR="00D34D8E" w:rsidRPr="00345321" w:rsidRDefault="00D34D8E" w:rsidP="00D34D8E">
            <w:pPr>
              <w:rPr>
                <w:rStyle w:val="30"/>
                <w:rFonts w:ascii="Times New Roman" w:hAnsi="Times New Roman" w:cs="Times New Roman"/>
                <w:b w:val="0"/>
                <w:sz w:val="22"/>
                <w:szCs w:val="22"/>
                <w:lang w:val="ru-RU"/>
              </w:rPr>
            </w:pPr>
            <w:bookmarkStart w:id="528" w:name="_Toc96077801"/>
            <w:r w:rsidRPr="00345321">
              <w:rPr>
                <w:rStyle w:val="30"/>
                <w:rFonts w:ascii="Times New Roman" w:hAnsi="Times New Roman" w:cs="Times New Roman"/>
                <w:b w:val="0"/>
                <w:sz w:val="22"/>
                <w:szCs w:val="22"/>
              </w:rPr>
              <w:t>Київський університет культури</w:t>
            </w:r>
            <w:r w:rsidRPr="00345321">
              <w:rPr>
                <w:rStyle w:val="30"/>
                <w:rFonts w:ascii="Times New Roman" w:hAnsi="Times New Roman" w:cs="Times New Roman"/>
                <w:b w:val="0"/>
                <w:sz w:val="22"/>
                <w:szCs w:val="22"/>
                <w:lang w:val="ru-RU"/>
              </w:rPr>
              <w:t>;</w:t>
            </w:r>
            <w:bookmarkEnd w:id="528"/>
          </w:p>
          <w:p w:rsidR="00D34D8E" w:rsidRPr="00345321" w:rsidRDefault="00D34D8E" w:rsidP="00D34D8E">
            <w:pPr>
              <w:rPr>
                <w:bCs/>
              </w:rPr>
            </w:pPr>
            <w:r w:rsidRPr="00345321">
              <w:rPr>
                <w:bCs/>
              </w:rPr>
              <w:t xml:space="preserve">Кафедра білоруської культури </w:t>
            </w:r>
          </w:p>
          <w:p w:rsidR="00D34D8E" w:rsidRPr="00345321" w:rsidRDefault="00D34D8E" w:rsidP="00D34D8E">
            <w:pPr>
              <w:rPr>
                <w:rStyle w:val="30"/>
                <w:rFonts w:ascii="Times New Roman" w:hAnsi="Times New Roman" w:cs="Times New Roman"/>
                <w:b w:val="0"/>
                <w:sz w:val="22"/>
                <w:szCs w:val="22"/>
                <w:lang w:val="ru-RU"/>
              </w:rPr>
            </w:pPr>
            <w:r w:rsidRPr="00345321">
              <w:rPr>
                <w:bCs/>
              </w:rPr>
              <w:t>та фольклористики Гомельського державного університету імені Франциска Скорини</w:t>
            </w:r>
            <w:r w:rsidRPr="00345321">
              <w:rPr>
                <w:rStyle w:val="30"/>
                <w:rFonts w:ascii="Times New Roman" w:hAnsi="Times New Roman" w:cs="Times New Roman"/>
                <w:b w:val="0"/>
                <w:sz w:val="22"/>
                <w:szCs w:val="22"/>
                <w:lang w:val="ru-RU"/>
              </w:rPr>
              <w:t>;</w:t>
            </w:r>
          </w:p>
          <w:p w:rsidR="00D34D8E" w:rsidRPr="00345321" w:rsidRDefault="00D34D8E" w:rsidP="00D34D8E">
            <w:pPr>
              <w:rPr>
                <w:bCs/>
              </w:rPr>
            </w:pPr>
            <w:r w:rsidRPr="00345321">
              <w:rPr>
                <w:bCs/>
              </w:rPr>
              <w:t xml:space="preserve">Національний університет архітектури </w:t>
            </w:r>
          </w:p>
          <w:p w:rsidR="00D34D8E" w:rsidRPr="00345321" w:rsidRDefault="00D34D8E" w:rsidP="00D34D8E">
            <w:pPr>
              <w:rPr>
                <w:rStyle w:val="30"/>
                <w:rFonts w:ascii="Times New Roman" w:hAnsi="Times New Roman" w:cs="Times New Roman"/>
                <w:b w:val="0"/>
                <w:sz w:val="22"/>
                <w:szCs w:val="22"/>
                <w:lang w:val="ru-RU"/>
              </w:rPr>
            </w:pPr>
            <w:r w:rsidRPr="00345321">
              <w:rPr>
                <w:bCs/>
              </w:rPr>
              <w:t>і будівництва Вірменії</w:t>
            </w:r>
            <w:r w:rsidRPr="00345321">
              <w:rPr>
                <w:bCs/>
                <w:lang w:val="ru-RU"/>
              </w:rPr>
              <w:t>;</w:t>
            </w:r>
          </w:p>
          <w:p w:rsidR="00D34D8E" w:rsidRPr="00345321" w:rsidRDefault="00D34D8E" w:rsidP="00D34D8E">
            <w:bookmarkStart w:id="529" w:name="_Toc96077802"/>
            <w:r w:rsidRPr="00345321">
              <w:rPr>
                <w:rStyle w:val="30"/>
                <w:rFonts w:ascii="Times New Roman" w:hAnsi="Times New Roman" w:cs="Times New Roman"/>
                <w:b w:val="0"/>
                <w:sz w:val="22"/>
                <w:szCs w:val="22"/>
              </w:rPr>
              <w:t>Wyższa Szkoła Turystyki i Języków Obcych w Warszawie (WSTiJO)</w:t>
            </w:r>
            <w:r w:rsidRPr="00345321">
              <w:rPr>
                <w:rStyle w:val="30"/>
                <w:rFonts w:ascii="Times New Roman" w:hAnsi="Times New Roman" w:cs="Times New Roman"/>
                <w:b w:val="0"/>
                <w:sz w:val="22"/>
                <w:szCs w:val="22"/>
                <w:bdr w:val="none" w:sz="0" w:space="0" w:color="auto" w:frame="1"/>
                <w:shd w:val="clear" w:color="auto" w:fill="FFFFFF"/>
              </w:rPr>
              <w:t>,</w:t>
            </w:r>
            <w:r w:rsidRPr="00345321">
              <w:rPr>
                <w:rStyle w:val="30"/>
                <w:rFonts w:ascii="Times New Roman" w:hAnsi="Times New Roman" w:cs="Times New Roman"/>
                <w:b w:val="0"/>
                <w:sz w:val="22"/>
                <w:szCs w:val="22"/>
              </w:rPr>
              <w:t xml:space="preserve"> кафедра</w:t>
            </w:r>
            <w:bookmarkEnd w:id="529"/>
            <w:r w:rsidRPr="00345321">
              <w:rPr>
                <w:rStyle w:val="30"/>
                <w:rFonts w:ascii="Times New Roman" w:hAnsi="Times New Roman" w:cs="Times New Roman"/>
                <w:b w:val="0"/>
                <w:sz w:val="22"/>
                <w:szCs w:val="22"/>
              </w:rPr>
              <w:t xml:space="preserve"> </w:t>
            </w:r>
            <w:r w:rsidRPr="00345321">
              <w:rPr>
                <w:bCs/>
              </w:rPr>
              <w:t xml:space="preserve">мов, </w:t>
            </w:r>
            <w:r w:rsidRPr="00345321">
              <w:t>(Республіка Польща);</w:t>
            </w:r>
          </w:p>
          <w:p w:rsidR="00D34D8E" w:rsidRPr="00345321" w:rsidRDefault="00D34D8E" w:rsidP="00D34D8E">
            <w:r w:rsidRPr="00345321">
              <w:rPr>
                <w:kern w:val="36"/>
              </w:rPr>
              <w:t>Wyższa Szkoła Turystyki i Ekologii </w:t>
            </w:r>
            <w:r w:rsidRPr="00345321">
              <w:t>(Республіка Польща);</w:t>
            </w:r>
          </w:p>
          <w:p w:rsidR="00D34D8E" w:rsidRPr="00345321" w:rsidRDefault="00D34D8E" w:rsidP="00D34D8E">
            <w:pPr>
              <w:rPr>
                <w:rStyle w:val="30"/>
                <w:rFonts w:ascii="Times New Roman" w:hAnsi="Times New Roman" w:cs="Times New Roman"/>
                <w:b w:val="0"/>
                <w:sz w:val="22"/>
                <w:szCs w:val="22"/>
                <w:lang w:val="ru-RU"/>
              </w:rPr>
            </w:pPr>
            <w:r w:rsidRPr="00345321">
              <w:t>Український центр культурних досліджень;</w:t>
            </w:r>
          </w:p>
          <w:p w:rsidR="00D34D8E" w:rsidRPr="00345321" w:rsidRDefault="00D34D8E" w:rsidP="00D34D8E">
            <w:pPr>
              <w:rPr>
                <w:rStyle w:val="30"/>
                <w:rFonts w:ascii="Times New Roman" w:hAnsi="Times New Roman" w:cs="Times New Roman"/>
                <w:b w:val="0"/>
                <w:sz w:val="22"/>
                <w:szCs w:val="22"/>
              </w:rPr>
            </w:pPr>
            <w:bookmarkStart w:id="530" w:name="_Toc96077803"/>
            <w:r w:rsidRPr="00345321">
              <w:rPr>
                <w:rStyle w:val="30"/>
                <w:rFonts w:ascii="Times New Roman" w:hAnsi="Times New Roman" w:cs="Times New Roman"/>
                <w:b w:val="0"/>
                <w:sz w:val="22"/>
                <w:szCs w:val="22"/>
              </w:rPr>
              <w:t>Наукова бібліотека Київського національного університету культури</w:t>
            </w:r>
            <w:bookmarkEnd w:id="530"/>
            <w:r w:rsidRPr="00345321">
              <w:rPr>
                <w:rStyle w:val="30"/>
                <w:rFonts w:ascii="Times New Roman" w:hAnsi="Times New Roman" w:cs="Times New Roman"/>
                <w:b w:val="0"/>
                <w:sz w:val="22"/>
                <w:szCs w:val="22"/>
              </w:rPr>
              <w:t xml:space="preserve"> </w:t>
            </w:r>
          </w:p>
          <w:p w:rsidR="00D34D8E" w:rsidRPr="00345321" w:rsidRDefault="00D34D8E" w:rsidP="00D34D8E">
            <w:pPr>
              <w:rPr>
                <w:rStyle w:val="10"/>
                <w:bCs w:val="0"/>
                <w:sz w:val="22"/>
                <w:szCs w:val="22"/>
                <w:lang w:val="ru-RU"/>
              </w:rPr>
            </w:pPr>
            <w:bookmarkStart w:id="531" w:name="_Toc96077804"/>
            <w:r w:rsidRPr="00345321">
              <w:rPr>
                <w:rStyle w:val="30"/>
                <w:rFonts w:ascii="Times New Roman" w:hAnsi="Times New Roman" w:cs="Times New Roman"/>
                <w:b w:val="0"/>
                <w:sz w:val="22"/>
                <w:szCs w:val="22"/>
              </w:rPr>
              <w:t>і мистецтв</w:t>
            </w:r>
            <w:bookmarkEnd w:id="531"/>
          </w:p>
        </w:tc>
      </w:tr>
      <w:tr w:rsidR="00303AAD" w:rsidRPr="00345321" w:rsidTr="00BA2BE0">
        <w:trPr>
          <w:trHeight w:val="250"/>
          <w:jc w:val="center"/>
        </w:trPr>
        <w:tc>
          <w:tcPr>
            <w:tcW w:w="0" w:type="auto"/>
            <w:tcBorders>
              <w:right w:val="single" w:sz="8" w:space="0" w:color="auto"/>
            </w:tcBorders>
            <w:shd w:val="clear" w:color="auto" w:fill="auto"/>
            <w:vAlign w:val="bottom"/>
          </w:tcPr>
          <w:p w:rsidR="00303AAD" w:rsidRPr="00345321" w:rsidRDefault="00303AAD" w:rsidP="00D34D8E"/>
        </w:tc>
        <w:tc>
          <w:tcPr>
            <w:tcW w:w="14793" w:type="dxa"/>
            <w:gridSpan w:val="6"/>
            <w:tcBorders>
              <w:bottom w:val="single" w:sz="8" w:space="0" w:color="auto"/>
              <w:right w:val="single" w:sz="8" w:space="0" w:color="auto"/>
            </w:tcBorders>
            <w:shd w:val="clear" w:color="auto" w:fill="auto"/>
          </w:tcPr>
          <w:p w:rsidR="00303AAD" w:rsidRPr="00345321" w:rsidRDefault="00303AAD" w:rsidP="00303AAD">
            <w:pPr>
              <w:jc w:val="center"/>
              <w:rPr>
                <w:b/>
              </w:rPr>
            </w:pPr>
            <w:r w:rsidRPr="00345321">
              <w:rPr>
                <w:b/>
              </w:rPr>
              <w:t>Міжнародна науково-практична конференція здобувачів вищої освіти і молодих учених</w:t>
            </w:r>
          </w:p>
        </w:tc>
      </w:tr>
      <w:tr w:rsidR="00EE7F52" w:rsidRPr="00345321" w:rsidTr="00BA2BE0">
        <w:trPr>
          <w:trHeight w:val="250"/>
          <w:jc w:val="center"/>
        </w:trPr>
        <w:tc>
          <w:tcPr>
            <w:tcW w:w="0" w:type="auto"/>
            <w:tcBorders>
              <w:right w:val="single" w:sz="8" w:space="0" w:color="auto"/>
            </w:tcBorders>
            <w:shd w:val="clear" w:color="auto" w:fill="auto"/>
            <w:vAlign w:val="bottom"/>
          </w:tcPr>
          <w:p w:rsidR="00EE7F52" w:rsidRPr="00345321" w:rsidRDefault="00EE7F52" w:rsidP="00D34D8E"/>
        </w:tc>
        <w:tc>
          <w:tcPr>
            <w:tcW w:w="0" w:type="auto"/>
            <w:tcBorders>
              <w:bottom w:val="single" w:sz="8" w:space="0" w:color="auto"/>
              <w:right w:val="single" w:sz="8" w:space="0" w:color="auto"/>
            </w:tcBorders>
            <w:shd w:val="clear" w:color="auto" w:fill="auto"/>
          </w:tcPr>
          <w:p w:rsidR="00EE7F52" w:rsidRPr="00345321" w:rsidRDefault="00EE7F52" w:rsidP="00D34D8E">
            <w:pPr>
              <w:jc w:val="center"/>
            </w:pPr>
            <w:r w:rsidRPr="00345321">
              <w:t>1</w:t>
            </w:r>
          </w:p>
        </w:tc>
        <w:tc>
          <w:tcPr>
            <w:tcW w:w="3522" w:type="dxa"/>
            <w:tcBorders>
              <w:bottom w:val="single" w:sz="8" w:space="0" w:color="auto"/>
              <w:right w:val="single" w:sz="8" w:space="0" w:color="auto"/>
            </w:tcBorders>
            <w:shd w:val="clear" w:color="auto" w:fill="auto"/>
          </w:tcPr>
          <w:p w:rsidR="00EE7F52" w:rsidRPr="00345321" w:rsidRDefault="00EE7F52" w:rsidP="001977C3">
            <w:r w:rsidRPr="00345321">
              <w:rPr>
                <w:lang w:val="en-US"/>
              </w:rPr>
              <w:t>II</w:t>
            </w:r>
            <w:r w:rsidRPr="00345321">
              <w:t xml:space="preserve"> Міжнародна науково-практична конференція студентів та молодих учених «Інформаційні технології в соціокультурній сфері, освіті та</w:t>
            </w:r>
            <w:r w:rsidR="00962DAE" w:rsidRPr="00345321">
              <w:t xml:space="preserve"> </w:t>
            </w:r>
            <w:r w:rsidRPr="00345321">
              <w:t>економіці»</w:t>
            </w:r>
          </w:p>
        </w:tc>
        <w:tc>
          <w:tcPr>
            <w:tcW w:w="0" w:type="auto"/>
            <w:tcBorders>
              <w:bottom w:val="single" w:sz="8" w:space="0" w:color="auto"/>
              <w:right w:val="single" w:sz="8" w:space="0" w:color="auto"/>
            </w:tcBorders>
            <w:shd w:val="clear" w:color="auto" w:fill="auto"/>
          </w:tcPr>
          <w:p w:rsidR="00EE7F52" w:rsidRPr="00345321" w:rsidRDefault="00EE7F52" w:rsidP="001977C3">
            <w:pPr>
              <w:jc w:val="both"/>
            </w:pPr>
            <w:r w:rsidRPr="00345321">
              <w:t>Київський національний університет культури і мистецтв,</w:t>
            </w:r>
          </w:p>
          <w:p w:rsidR="00EE7F52" w:rsidRPr="00345321" w:rsidRDefault="00EE7F52" w:rsidP="001977C3">
            <w:r w:rsidRPr="00345321">
              <w:t>Факультет інформаційної політики та кібербезпеки,</w:t>
            </w:r>
          </w:p>
          <w:p w:rsidR="00EE7F52" w:rsidRPr="00345321" w:rsidRDefault="00EE7F52" w:rsidP="001977C3">
            <w:pPr>
              <w:jc w:val="both"/>
            </w:pPr>
            <w:r w:rsidRPr="00345321">
              <w:t>Кафедра комп</w:t>
            </w:r>
            <w:r w:rsidR="00887454">
              <w:t>’</w:t>
            </w:r>
            <w:r w:rsidRPr="00345321">
              <w:t>ютерних наук,</w:t>
            </w:r>
          </w:p>
          <w:p w:rsidR="00EE7F52" w:rsidRPr="00345321" w:rsidRDefault="00EE7F52" w:rsidP="001977C3">
            <w:pPr>
              <w:jc w:val="both"/>
            </w:pPr>
            <w:r w:rsidRPr="00345321">
              <w:t>м. Київ, вул. Є.Коновальця,</w:t>
            </w:r>
            <w:r w:rsidR="00962DAE" w:rsidRPr="00345321">
              <w:t xml:space="preserve"> </w:t>
            </w:r>
            <w:r w:rsidRPr="00345321">
              <w:t xml:space="preserve">36, </w:t>
            </w:r>
          </w:p>
          <w:p w:rsidR="00EE7F52" w:rsidRPr="00345321" w:rsidRDefault="00EE7F52" w:rsidP="001977C3">
            <w:pPr>
              <w:jc w:val="both"/>
            </w:pPr>
            <w:r w:rsidRPr="00345321">
              <w:t xml:space="preserve"> к. 403.</w:t>
            </w:r>
          </w:p>
          <w:p w:rsidR="00EE7F52" w:rsidRPr="00345321" w:rsidRDefault="00EE7F52" w:rsidP="001977C3">
            <w:pPr>
              <w:jc w:val="both"/>
            </w:pPr>
            <w:r w:rsidRPr="00345321">
              <w:t>Відповідальна особа:</w:t>
            </w:r>
          </w:p>
          <w:p w:rsidR="00EE7F52" w:rsidRPr="00345321" w:rsidRDefault="00EE7F52" w:rsidP="001977C3">
            <w:pPr>
              <w:jc w:val="both"/>
            </w:pPr>
            <w:r w:rsidRPr="00345321">
              <w:t>Коцюбівська К. І.</w:t>
            </w:r>
          </w:p>
          <w:p w:rsidR="00EE7F52" w:rsidRPr="00345321" w:rsidRDefault="00EE7F52" w:rsidP="001977C3">
            <w:pPr>
              <w:jc w:val="both"/>
              <w:rPr>
                <w:color w:val="000000"/>
              </w:rPr>
            </w:pPr>
          </w:p>
        </w:tc>
        <w:tc>
          <w:tcPr>
            <w:tcW w:w="0" w:type="auto"/>
            <w:tcBorders>
              <w:bottom w:val="single" w:sz="8" w:space="0" w:color="auto"/>
              <w:right w:val="single" w:sz="8" w:space="0" w:color="auto"/>
            </w:tcBorders>
            <w:shd w:val="clear" w:color="auto" w:fill="auto"/>
          </w:tcPr>
          <w:p w:rsidR="00EE7F52" w:rsidRPr="00345321" w:rsidRDefault="00EE7F52" w:rsidP="001977C3">
            <w:pPr>
              <w:pBdr>
                <w:top w:val="nil"/>
                <w:left w:val="nil"/>
                <w:bottom w:val="nil"/>
                <w:right w:val="nil"/>
                <w:between w:val="nil"/>
              </w:pBdr>
              <w:jc w:val="center"/>
              <w:rPr>
                <w:color w:val="000000"/>
              </w:rPr>
            </w:pPr>
            <w:r w:rsidRPr="00345321">
              <w:t>м. Київ, 21-22 квітня 2021 року</w:t>
            </w:r>
          </w:p>
        </w:tc>
        <w:tc>
          <w:tcPr>
            <w:tcW w:w="0" w:type="auto"/>
            <w:tcBorders>
              <w:bottom w:val="single" w:sz="8" w:space="0" w:color="auto"/>
              <w:right w:val="single" w:sz="8" w:space="0" w:color="auto"/>
            </w:tcBorders>
            <w:shd w:val="clear" w:color="auto" w:fill="auto"/>
          </w:tcPr>
          <w:p w:rsidR="00EE7F52" w:rsidRPr="00345321" w:rsidRDefault="00EE7F52" w:rsidP="001977C3">
            <w:pPr>
              <w:pBdr>
                <w:top w:val="nil"/>
                <w:left w:val="nil"/>
                <w:bottom w:val="nil"/>
                <w:right w:val="nil"/>
                <w:between w:val="nil"/>
              </w:pBdr>
              <w:jc w:val="center"/>
              <w:rPr>
                <w:color w:val="000000"/>
              </w:rPr>
            </w:pPr>
            <w:r w:rsidRPr="00345321">
              <w:t>100</w:t>
            </w:r>
          </w:p>
        </w:tc>
        <w:tc>
          <w:tcPr>
            <w:tcW w:w="0" w:type="auto"/>
            <w:tcBorders>
              <w:bottom w:val="single" w:sz="8" w:space="0" w:color="auto"/>
              <w:right w:val="single" w:sz="8" w:space="0" w:color="auto"/>
            </w:tcBorders>
            <w:shd w:val="clear" w:color="auto" w:fill="auto"/>
          </w:tcPr>
          <w:p w:rsidR="00EE7F52" w:rsidRPr="00345321" w:rsidRDefault="00EE7F52" w:rsidP="001977C3">
            <w:pPr>
              <w:jc w:val="both"/>
            </w:pPr>
            <w:r w:rsidRPr="00345321">
              <w:t xml:space="preserve">Міністерство освіти і науки України </w:t>
            </w:r>
          </w:p>
          <w:p w:rsidR="00EE7F52" w:rsidRPr="00345321" w:rsidRDefault="00EE7F52" w:rsidP="001977C3">
            <w:pPr>
              <w:jc w:val="both"/>
            </w:pPr>
            <w:r w:rsidRPr="00345321">
              <w:t>ДНУ «Інститут модернізації змісту освіти»;</w:t>
            </w:r>
          </w:p>
          <w:p w:rsidR="00EE7F52" w:rsidRPr="00345321" w:rsidRDefault="00EE7F52" w:rsidP="001977C3">
            <w:pPr>
              <w:jc w:val="both"/>
            </w:pPr>
            <w:r w:rsidRPr="00345321">
              <w:t>Київський національний університет культури і ;мистецтв;</w:t>
            </w:r>
          </w:p>
          <w:p w:rsidR="00EE7F52" w:rsidRPr="00345321" w:rsidRDefault="00EE7F52" w:rsidP="001977C3">
            <w:pPr>
              <w:jc w:val="both"/>
            </w:pPr>
            <w:r w:rsidRPr="00345321">
              <w:t>Ізмаїльський державний гуманітарний університет;</w:t>
            </w:r>
          </w:p>
          <w:p w:rsidR="00EE7F52" w:rsidRPr="00345321" w:rsidRDefault="00EE7F52" w:rsidP="001977C3">
            <w:pPr>
              <w:jc w:val="both"/>
              <w:rPr>
                <w:color w:val="000000"/>
              </w:rPr>
            </w:pPr>
            <w:r w:rsidRPr="00345321">
              <w:t>Громадська спілка «СТЕМ-КОАЛІЦІЯ».</w:t>
            </w:r>
          </w:p>
        </w:tc>
      </w:tr>
      <w:tr w:rsidR="00D34D8E" w:rsidRPr="00345321" w:rsidTr="00BA2BE0">
        <w:trPr>
          <w:trHeight w:val="437"/>
          <w:jc w:val="center"/>
        </w:trPr>
        <w:tc>
          <w:tcPr>
            <w:tcW w:w="0" w:type="auto"/>
            <w:tcBorders>
              <w:right w:val="single" w:sz="8" w:space="0" w:color="auto"/>
            </w:tcBorders>
            <w:shd w:val="clear" w:color="auto" w:fill="auto"/>
            <w:vAlign w:val="bottom"/>
          </w:tcPr>
          <w:p w:rsidR="00D34D8E" w:rsidRPr="00345321" w:rsidRDefault="00D34D8E" w:rsidP="00D34D8E"/>
        </w:tc>
        <w:tc>
          <w:tcPr>
            <w:tcW w:w="14793" w:type="dxa"/>
            <w:gridSpan w:val="6"/>
            <w:tcBorders>
              <w:bottom w:val="single" w:sz="8" w:space="0" w:color="auto"/>
              <w:right w:val="single" w:sz="8" w:space="0" w:color="auto"/>
            </w:tcBorders>
            <w:shd w:val="clear" w:color="auto" w:fill="auto"/>
            <w:vAlign w:val="center"/>
          </w:tcPr>
          <w:p w:rsidR="00D34D8E" w:rsidRPr="00345321" w:rsidRDefault="003D5DB2" w:rsidP="003D5DB2">
            <w:pPr>
              <w:jc w:val="center"/>
              <w:rPr>
                <w:b/>
              </w:rPr>
            </w:pPr>
            <w:r w:rsidRPr="00345321">
              <w:rPr>
                <w:b/>
              </w:rPr>
              <w:t>ІІ. ВСЕУКРАЇНСЬКІ НАУКОВО-ПРАКТИЧНІ КОНФЕРЕНЦІЇ</w:t>
            </w:r>
          </w:p>
        </w:tc>
      </w:tr>
      <w:tr w:rsidR="00D34D8E" w:rsidRPr="00345321" w:rsidTr="00BA2BE0">
        <w:trPr>
          <w:trHeight w:val="250"/>
          <w:jc w:val="center"/>
        </w:trPr>
        <w:tc>
          <w:tcPr>
            <w:tcW w:w="0" w:type="auto"/>
            <w:tcBorders>
              <w:right w:val="single" w:sz="8" w:space="0" w:color="auto"/>
            </w:tcBorders>
            <w:shd w:val="clear" w:color="auto" w:fill="auto"/>
          </w:tcPr>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2.1</w:t>
            </w:r>
          </w:p>
        </w:tc>
        <w:tc>
          <w:tcPr>
            <w:tcW w:w="3522" w:type="dxa"/>
            <w:tcBorders>
              <w:bottom w:val="single" w:sz="8" w:space="0" w:color="auto"/>
              <w:right w:val="single" w:sz="8" w:space="0" w:color="auto"/>
            </w:tcBorders>
            <w:shd w:val="clear" w:color="auto" w:fill="auto"/>
          </w:tcPr>
          <w:p w:rsidR="00D34D8E" w:rsidRPr="00345321" w:rsidRDefault="00D34D8E" w:rsidP="00D34D8E">
            <w:pPr>
              <w:rPr>
                <w:rStyle w:val="30"/>
                <w:rFonts w:ascii="Times New Roman" w:hAnsi="Times New Roman" w:cs="Times New Roman"/>
                <w:b w:val="0"/>
                <w:sz w:val="22"/>
                <w:szCs w:val="22"/>
              </w:rPr>
            </w:pPr>
            <w:bookmarkStart w:id="532" w:name="_Toc96077805"/>
            <w:r w:rsidRPr="00345321">
              <w:rPr>
                <w:rStyle w:val="30"/>
                <w:rFonts w:ascii="Times New Roman" w:hAnsi="Times New Roman" w:cs="Times New Roman"/>
                <w:b w:val="0"/>
                <w:sz w:val="22"/>
                <w:szCs w:val="22"/>
              </w:rPr>
              <w:t>Всеукраїнська науково-практична конференція</w:t>
            </w:r>
            <w:bookmarkEnd w:id="532"/>
          </w:p>
          <w:p w:rsidR="00D34D8E" w:rsidRPr="00345321" w:rsidRDefault="00D34D8E" w:rsidP="00D34D8E">
            <w:pPr>
              <w:rPr>
                <w:rStyle w:val="30"/>
                <w:rFonts w:ascii="Times New Roman" w:hAnsi="Times New Roman" w:cs="Times New Roman"/>
                <w:b w:val="0"/>
                <w:sz w:val="22"/>
                <w:szCs w:val="22"/>
              </w:rPr>
            </w:pPr>
            <w:bookmarkStart w:id="533" w:name="_Toc96077806"/>
            <w:r w:rsidRPr="00345321">
              <w:rPr>
                <w:rStyle w:val="30"/>
                <w:rFonts w:ascii="Times New Roman" w:hAnsi="Times New Roman" w:cs="Times New Roman"/>
                <w:b w:val="0"/>
                <w:sz w:val="22"/>
                <w:szCs w:val="22"/>
              </w:rPr>
              <w:t>«Філософія подієвої культури: історія</w:t>
            </w:r>
            <w:bookmarkEnd w:id="533"/>
            <w:r w:rsidRPr="00345321">
              <w:rPr>
                <w:rStyle w:val="30"/>
                <w:rFonts w:ascii="Times New Roman" w:hAnsi="Times New Roman" w:cs="Times New Roman"/>
                <w:b w:val="0"/>
                <w:sz w:val="22"/>
                <w:szCs w:val="22"/>
              </w:rPr>
              <w:t xml:space="preserve"> </w:t>
            </w:r>
          </w:p>
          <w:p w:rsidR="00D34D8E" w:rsidRPr="00345321" w:rsidRDefault="00D34D8E" w:rsidP="00D34D8E">
            <w:bookmarkStart w:id="534" w:name="_Toc96077807"/>
            <w:r w:rsidRPr="00345321">
              <w:rPr>
                <w:rStyle w:val="30"/>
                <w:rFonts w:ascii="Times New Roman" w:hAnsi="Times New Roman" w:cs="Times New Roman"/>
                <w:b w:val="0"/>
                <w:sz w:val="22"/>
                <w:szCs w:val="22"/>
              </w:rPr>
              <w:t>та сучасність»</w:t>
            </w:r>
            <w:bookmarkEnd w:id="534"/>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Київський національний університет культури і мистецтв,</w:t>
            </w:r>
          </w:p>
          <w:p w:rsidR="00D34D8E" w:rsidRPr="00345321" w:rsidRDefault="00D34D8E" w:rsidP="00D34D8E">
            <w:r w:rsidRPr="00345321">
              <w:t>факультет івент-менеджменту та шоу-бізнесу,</w:t>
            </w:r>
          </w:p>
          <w:p w:rsidR="00D34D8E" w:rsidRPr="00345321" w:rsidRDefault="00D34D8E" w:rsidP="00D34D8E">
            <w:r w:rsidRPr="00345321">
              <w:t>кафедра івент-менеджменту та індустрії дозвілля,</w:t>
            </w:r>
          </w:p>
          <w:p w:rsidR="00D34D8E" w:rsidRPr="00345321" w:rsidRDefault="00D34D8E" w:rsidP="00D34D8E">
            <w:r w:rsidRPr="00345321">
              <w:t>кафедра філософії і педагогіки.</w:t>
            </w:r>
          </w:p>
          <w:p w:rsidR="00D34D8E" w:rsidRPr="00345321" w:rsidRDefault="00D34D8E" w:rsidP="00D34D8E">
            <w:r w:rsidRPr="00345321">
              <w:t>02000, м. Київ, вул. Є. Коновальця, 36,</w:t>
            </w:r>
          </w:p>
          <w:p w:rsidR="00D34D8E" w:rsidRPr="00345321" w:rsidRDefault="00D34D8E" w:rsidP="00D34D8E">
            <w:pPr>
              <w:rPr>
                <w:lang w:val="ru-RU"/>
              </w:rPr>
            </w:pPr>
            <w:r w:rsidRPr="00345321">
              <w:t>корп. 2, ауд. 105</w:t>
            </w:r>
            <w:r w:rsidRPr="00345321">
              <w:rPr>
                <w:lang w:val="ru-RU"/>
              </w:rPr>
              <w:t>.</w:t>
            </w:r>
          </w:p>
          <w:p w:rsidR="00D34D8E" w:rsidRPr="00345321" w:rsidRDefault="00D34D8E" w:rsidP="00D34D8E">
            <w:r w:rsidRPr="00345321">
              <w:t>Відповідальні особи:</w:t>
            </w:r>
          </w:p>
          <w:p w:rsidR="00D34D8E" w:rsidRPr="00345321" w:rsidRDefault="00D34D8E" w:rsidP="00D34D8E">
            <w:r w:rsidRPr="00345321">
              <w:t xml:space="preserve">Кириленко К. М., Петрова І. В., </w:t>
            </w:r>
            <w:r w:rsidRPr="00345321">
              <w:lastRenderedPageBreak/>
              <w:t>Поліщук Л.</w:t>
            </w:r>
            <w:r w:rsidRPr="00345321">
              <w:rPr>
                <w:lang w:val="ru-RU"/>
              </w:rPr>
              <w:t xml:space="preserve"> </w:t>
            </w:r>
            <w:r w:rsidRPr="00345321">
              <w:t>О.,</w:t>
            </w:r>
          </w:p>
          <w:p w:rsidR="00D34D8E" w:rsidRPr="00345321" w:rsidRDefault="00D34D8E" w:rsidP="00D34D8E">
            <w:r w:rsidRPr="00345321">
              <w:t>(096) 798-82-82,</w:t>
            </w:r>
          </w:p>
          <w:p w:rsidR="00D34D8E" w:rsidRPr="00345321" w:rsidRDefault="00D34D8E" w:rsidP="00D34D8E">
            <w:r w:rsidRPr="00345321">
              <w:t>petrovaiw@gmail.com</w:t>
            </w:r>
          </w:p>
        </w:tc>
        <w:tc>
          <w:tcPr>
            <w:tcW w:w="0" w:type="auto"/>
            <w:tcBorders>
              <w:bottom w:val="single" w:sz="8" w:space="0" w:color="auto"/>
              <w:right w:val="single" w:sz="8" w:space="0" w:color="auto"/>
            </w:tcBorders>
            <w:shd w:val="clear" w:color="auto" w:fill="auto"/>
          </w:tcPr>
          <w:p w:rsidR="00D34D8E" w:rsidRPr="00345321" w:rsidRDefault="00D34D8E" w:rsidP="00D34D8E">
            <w:pPr>
              <w:pBdr>
                <w:top w:val="nil"/>
                <w:left w:val="nil"/>
                <w:bottom w:val="nil"/>
                <w:right w:val="nil"/>
                <w:between w:val="nil"/>
              </w:pBdr>
              <w:jc w:val="center"/>
            </w:pPr>
            <w:r w:rsidRPr="00345321">
              <w:lastRenderedPageBreak/>
              <w:t>м. Київ,</w:t>
            </w:r>
          </w:p>
          <w:p w:rsidR="00D34D8E" w:rsidRPr="00345321" w:rsidRDefault="00D34D8E" w:rsidP="00D34D8E">
            <w:pPr>
              <w:jc w:val="center"/>
            </w:pPr>
            <w:r w:rsidRPr="00345321">
              <w:t>25–26 березня 2021 р.</w:t>
            </w:r>
          </w:p>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80</w:t>
            </w:r>
          </w:p>
        </w:tc>
        <w:tc>
          <w:tcPr>
            <w:tcW w:w="0" w:type="auto"/>
            <w:tcBorders>
              <w:bottom w:val="single" w:sz="8" w:space="0" w:color="auto"/>
              <w:right w:val="single" w:sz="8" w:space="0" w:color="auto"/>
            </w:tcBorders>
            <w:shd w:val="clear" w:color="auto" w:fill="auto"/>
          </w:tcPr>
          <w:p w:rsidR="00D34D8E" w:rsidRPr="00345321" w:rsidRDefault="00D34D8E" w:rsidP="00D34D8E">
            <w:pPr>
              <w:shd w:val="clear" w:color="auto" w:fill="FFFFFF"/>
            </w:pPr>
            <w:r w:rsidRPr="00345321">
              <w:t>Міністерство освіти і науки України;</w:t>
            </w:r>
          </w:p>
          <w:p w:rsidR="00D34D8E" w:rsidRPr="00345321" w:rsidRDefault="00D34D8E" w:rsidP="00D34D8E">
            <w:pPr>
              <w:rPr>
                <w:lang w:val="ru-RU"/>
              </w:rPr>
            </w:pPr>
            <w:r w:rsidRPr="00345321">
              <w:t>ДНУ</w:t>
            </w:r>
            <w:r w:rsidRPr="00345321">
              <w:rPr>
                <w:lang w:val="ru-RU"/>
              </w:rPr>
              <w:t xml:space="preserve"> «Інститут модернізації змісту освіти»;</w:t>
            </w:r>
          </w:p>
          <w:p w:rsidR="00D34D8E" w:rsidRPr="00345321" w:rsidRDefault="00D34D8E" w:rsidP="00D34D8E">
            <w:pPr>
              <w:adjustRightInd w:val="0"/>
              <w:rPr>
                <w:bCs/>
              </w:rPr>
            </w:pPr>
            <w:r w:rsidRPr="00345321">
              <w:rPr>
                <w:bCs/>
              </w:rPr>
              <w:t>Київський національний університет культури і мистецтв;</w:t>
            </w:r>
          </w:p>
          <w:p w:rsidR="00D34D8E" w:rsidRPr="00345321" w:rsidRDefault="00D34D8E" w:rsidP="00D34D8E">
            <w:pPr>
              <w:adjustRightInd w:val="0"/>
              <w:rPr>
                <w:bCs/>
              </w:rPr>
            </w:pPr>
            <w:r w:rsidRPr="00345321">
              <w:rPr>
                <w:bCs/>
              </w:rPr>
              <w:t>Маріупольський державний університет;</w:t>
            </w:r>
          </w:p>
          <w:p w:rsidR="00D34D8E" w:rsidRPr="00345321" w:rsidRDefault="00D34D8E" w:rsidP="00D34D8E">
            <w:pPr>
              <w:adjustRightInd w:val="0"/>
              <w:rPr>
                <w:bCs/>
              </w:rPr>
            </w:pPr>
            <w:r w:rsidRPr="00345321">
              <w:rPr>
                <w:bCs/>
              </w:rPr>
              <w:t>Херсонський державний університет;</w:t>
            </w:r>
          </w:p>
          <w:p w:rsidR="00D34D8E" w:rsidRPr="00345321" w:rsidRDefault="00D34D8E" w:rsidP="00D34D8E">
            <w:pPr>
              <w:adjustRightInd w:val="0"/>
              <w:rPr>
                <w:bCs/>
              </w:rPr>
            </w:pPr>
            <w:r w:rsidRPr="00345321">
              <w:rPr>
                <w:bCs/>
              </w:rPr>
              <w:t>Рівненський державний гуманітарний університет;</w:t>
            </w:r>
          </w:p>
          <w:p w:rsidR="00D34D8E" w:rsidRPr="00345321" w:rsidRDefault="00D34D8E" w:rsidP="00D34D8E">
            <w:pPr>
              <w:adjustRightInd w:val="0"/>
              <w:rPr>
                <w:bCs/>
              </w:rPr>
            </w:pPr>
            <w:r w:rsidRPr="00345321">
              <w:rPr>
                <w:bCs/>
              </w:rPr>
              <w:t>Донецький державний університет управління</w:t>
            </w:r>
          </w:p>
          <w:p w:rsidR="00D34D8E" w:rsidRPr="00345321" w:rsidRDefault="00D34D8E" w:rsidP="00D34D8E"/>
        </w:tc>
      </w:tr>
      <w:tr w:rsidR="00D34D8E" w:rsidRPr="00345321" w:rsidTr="00BA2BE0">
        <w:trPr>
          <w:trHeight w:val="250"/>
          <w:jc w:val="center"/>
        </w:trPr>
        <w:tc>
          <w:tcPr>
            <w:tcW w:w="0" w:type="auto"/>
            <w:tcBorders>
              <w:right w:val="single" w:sz="8" w:space="0" w:color="auto"/>
            </w:tcBorders>
            <w:shd w:val="clear" w:color="auto" w:fill="auto"/>
          </w:tcPr>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2.2</w:t>
            </w:r>
          </w:p>
        </w:tc>
        <w:tc>
          <w:tcPr>
            <w:tcW w:w="3522" w:type="dxa"/>
            <w:tcBorders>
              <w:bottom w:val="single" w:sz="8" w:space="0" w:color="auto"/>
              <w:right w:val="single" w:sz="8" w:space="0" w:color="auto"/>
            </w:tcBorders>
            <w:shd w:val="clear" w:color="auto" w:fill="auto"/>
          </w:tcPr>
          <w:p w:rsidR="00D34D8E" w:rsidRPr="00345321" w:rsidRDefault="00D34D8E" w:rsidP="00D34D8E">
            <w:r w:rsidRPr="00345321">
              <w:rPr>
                <w:lang w:val="en-US"/>
              </w:rPr>
              <w:t>V</w:t>
            </w:r>
            <w:r w:rsidRPr="00345321">
              <w:rPr>
                <w:lang w:val="ru-RU"/>
              </w:rPr>
              <w:t xml:space="preserve"> </w:t>
            </w:r>
            <w:r w:rsidRPr="00345321">
              <w:t>Всеукраїнський науково-методичний семінар «Формування сучасної парадигми менеджмент-освіти у соціокультурній сфері»</w:t>
            </w:r>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Київський національний університет культури і мистецтв,</w:t>
            </w:r>
          </w:p>
          <w:p w:rsidR="00D34D8E" w:rsidRPr="00345321" w:rsidRDefault="00D34D8E" w:rsidP="00D34D8E">
            <w:pPr>
              <w:rPr>
                <w:lang w:val="ru-RU"/>
              </w:rPr>
            </w:pPr>
            <w:r w:rsidRPr="00345321">
              <w:t>кафедра фешн та шоу-бізнесу</w:t>
            </w:r>
            <w:r w:rsidRPr="00345321">
              <w:rPr>
                <w:lang w:val="ru-RU"/>
              </w:rPr>
              <w:t>.</w:t>
            </w:r>
          </w:p>
          <w:p w:rsidR="00D34D8E" w:rsidRPr="00345321" w:rsidRDefault="00D34D8E" w:rsidP="00D34D8E">
            <w:pPr>
              <w:rPr>
                <w:lang w:val="ru-RU"/>
              </w:rPr>
            </w:pPr>
            <w:r w:rsidRPr="00345321">
              <w:t>02000, м. Київ, вул. Є. Коновальця, 36</w:t>
            </w:r>
            <w:r w:rsidRPr="00345321">
              <w:rPr>
                <w:lang w:val="ru-RU"/>
              </w:rPr>
              <w:t>.</w:t>
            </w:r>
          </w:p>
          <w:p w:rsidR="00D34D8E" w:rsidRPr="00345321" w:rsidRDefault="00D34D8E" w:rsidP="00D34D8E">
            <w:r w:rsidRPr="00345321">
              <w:t>Відповідальні особи:</w:t>
            </w:r>
          </w:p>
          <w:p w:rsidR="00D34D8E" w:rsidRPr="00345321" w:rsidRDefault="00D34D8E" w:rsidP="00D34D8E">
            <w:r w:rsidRPr="00345321">
              <w:t>Хлистун О. С.,</w:t>
            </w:r>
          </w:p>
          <w:p w:rsidR="00D34D8E" w:rsidRPr="00345321" w:rsidRDefault="00D34D8E" w:rsidP="00D34D8E">
            <w:r w:rsidRPr="00345321">
              <w:t>Мартинишин Я. М.,</w:t>
            </w:r>
          </w:p>
          <w:p w:rsidR="00D34D8E" w:rsidRPr="00345321" w:rsidRDefault="00D34D8E" w:rsidP="00D34D8E">
            <w:r w:rsidRPr="00345321">
              <w:t>(098) 895-18-89,</w:t>
            </w:r>
          </w:p>
          <w:p w:rsidR="00D34D8E" w:rsidRPr="00345321" w:rsidRDefault="00D34D8E" w:rsidP="00D34D8E">
            <w:bookmarkStart w:id="535" w:name="_Toc96077808"/>
            <w:r w:rsidRPr="00345321">
              <w:rPr>
                <w:rStyle w:val="30"/>
                <w:rFonts w:ascii="Times New Roman" w:hAnsi="Times New Roman" w:cs="Times New Roman"/>
                <w:b w:val="0"/>
                <w:sz w:val="22"/>
                <w:szCs w:val="22"/>
                <w:shd w:val="clear" w:color="auto" w:fill="FFFFFF"/>
              </w:rPr>
              <w:t>biguss@meta.ua</w:t>
            </w:r>
            <w:bookmarkEnd w:id="535"/>
          </w:p>
        </w:tc>
        <w:tc>
          <w:tcPr>
            <w:tcW w:w="0" w:type="auto"/>
            <w:tcBorders>
              <w:bottom w:val="single" w:sz="8" w:space="0" w:color="auto"/>
              <w:right w:val="single" w:sz="8" w:space="0" w:color="auto"/>
            </w:tcBorders>
            <w:shd w:val="clear" w:color="auto" w:fill="auto"/>
          </w:tcPr>
          <w:p w:rsidR="00D34D8E" w:rsidRPr="00345321" w:rsidRDefault="00D34D8E" w:rsidP="00D34D8E">
            <w:pPr>
              <w:jc w:val="center"/>
              <w:rPr>
                <w:bCs/>
              </w:rPr>
            </w:pPr>
            <w:r w:rsidRPr="00345321">
              <w:rPr>
                <w:bCs/>
              </w:rPr>
              <w:t>м. Київ,</w:t>
            </w:r>
          </w:p>
          <w:p w:rsidR="00D34D8E" w:rsidRPr="00345321" w:rsidRDefault="00D34D8E" w:rsidP="00D34D8E">
            <w:pPr>
              <w:jc w:val="center"/>
            </w:pPr>
            <w:r w:rsidRPr="00345321">
              <w:t>6–7 квітня 2021 р.</w:t>
            </w:r>
          </w:p>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rPr>
                <w:bCs/>
              </w:rPr>
            </w:pPr>
            <w:r w:rsidRPr="00345321">
              <w:rPr>
                <w:bCs/>
              </w:rPr>
              <w:t>100</w:t>
            </w:r>
          </w:p>
        </w:tc>
        <w:tc>
          <w:tcPr>
            <w:tcW w:w="0" w:type="auto"/>
            <w:tcBorders>
              <w:bottom w:val="single" w:sz="8" w:space="0" w:color="auto"/>
              <w:right w:val="single" w:sz="8" w:space="0" w:color="auto"/>
            </w:tcBorders>
            <w:shd w:val="clear" w:color="auto" w:fill="auto"/>
          </w:tcPr>
          <w:p w:rsidR="00D34D8E" w:rsidRPr="00345321" w:rsidRDefault="00D34D8E" w:rsidP="00D34D8E">
            <w:pPr>
              <w:rPr>
                <w:lang w:val="ru-RU"/>
              </w:rPr>
            </w:pPr>
            <w:r w:rsidRPr="00345321">
              <w:t>Міністерство освіти і науки України</w:t>
            </w:r>
            <w:r w:rsidRPr="00345321">
              <w:rPr>
                <w:lang w:val="ru-RU"/>
              </w:rPr>
              <w:t>;</w:t>
            </w:r>
          </w:p>
          <w:p w:rsidR="00D34D8E" w:rsidRPr="00345321" w:rsidRDefault="00D34D8E" w:rsidP="00D34D8E">
            <w:r w:rsidRPr="00345321">
              <w:t>ДНУ «Інститут модернізації змісту освіти»;</w:t>
            </w:r>
          </w:p>
          <w:p w:rsidR="00D34D8E" w:rsidRPr="00345321" w:rsidRDefault="00D34D8E" w:rsidP="00D34D8E">
            <w:r w:rsidRPr="00345321">
              <w:t>Київський університет культури;</w:t>
            </w:r>
          </w:p>
          <w:p w:rsidR="00D34D8E" w:rsidRPr="00345321" w:rsidRDefault="00D34D8E" w:rsidP="00D34D8E">
            <w:r w:rsidRPr="00345321">
              <w:t xml:space="preserve">Львівська національна академія мистецтв; </w:t>
            </w:r>
          </w:p>
          <w:p w:rsidR="00D34D8E" w:rsidRPr="00345321" w:rsidRDefault="00D34D8E" w:rsidP="00D34D8E">
            <w:pPr>
              <w:rPr>
                <w:shd w:val="clear" w:color="auto" w:fill="FFFFFF"/>
              </w:rPr>
            </w:pPr>
            <w:r w:rsidRPr="00345321">
              <w:t>Міжрегіональна академія управління персоналом</w:t>
            </w:r>
            <w:r w:rsidRPr="00345321">
              <w:rPr>
                <w:shd w:val="clear" w:color="auto" w:fill="FFFFFF"/>
              </w:rPr>
              <w:t>;</w:t>
            </w:r>
          </w:p>
          <w:p w:rsidR="00D34D8E" w:rsidRPr="00345321" w:rsidRDefault="00D34D8E" w:rsidP="00D34D8E">
            <w:r w:rsidRPr="00345321">
              <w:t xml:space="preserve">Національна академія керівних кадрів культури і мистецтв; </w:t>
            </w:r>
          </w:p>
          <w:p w:rsidR="00D34D8E" w:rsidRPr="00345321" w:rsidRDefault="00D34D8E" w:rsidP="00D34D8E">
            <w:r w:rsidRPr="00345321">
              <w:t xml:space="preserve">Національна музична академія </w:t>
            </w:r>
          </w:p>
          <w:p w:rsidR="00D34D8E" w:rsidRPr="00345321" w:rsidRDefault="00D34D8E" w:rsidP="00D34D8E">
            <w:r w:rsidRPr="00345321">
              <w:t xml:space="preserve">ім. П. І. Чайковського; </w:t>
            </w:r>
          </w:p>
          <w:p w:rsidR="00D34D8E" w:rsidRPr="00345321" w:rsidRDefault="00D34D8E" w:rsidP="00D34D8E">
            <w:pPr>
              <w:rPr>
                <w:shd w:val="clear" w:color="auto" w:fill="FFFFFF"/>
              </w:rPr>
            </w:pPr>
            <w:r w:rsidRPr="00345321">
              <w:t>Національний педагогічний університет ім. М. П. Драгоманова;</w:t>
            </w:r>
          </w:p>
          <w:p w:rsidR="00D34D8E" w:rsidRPr="00345321" w:rsidRDefault="00D34D8E" w:rsidP="00D34D8E">
            <w:r w:rsidRPr="00345321">
              <w:t xml:space="preserve">Сумський державний університет; </w:t>
            </w:r>
          </w:p>
          <w:p w:rsidR="00D34D8E" w:rsidRPr="00345321" w:rsidRDefault="00D34D8E" w:rsidP="00D34D8E">
            <w:r w:rsidRPr="00345321">
              <w:t>Східноукраїнський національний університет ім. В. Даля;</w:t>
            </w:r>
          </w:p>
          <w:p w:rsidR="00D34D8E" w:rsidRPr="00345321" w:rsidRDefault="00D34D8E" w:rsidP="00D34D8E">
            <w:pPr>
              <w:rPr>
                <w:rStyle w:val="10"/>
                <w:sz w:val="22"/>
                <w:szCs w:val="22"/>
                <w:lang w:val="ru-RU"/>
              </w:rPr>
            </w:pPr>
            <w:r w:rsidRPr="00345321">
              <w:t>Українська академія друкарства</w:t>
            </w:r>
          </w:p>
        </w:tc>
      </w:tr>
      <w:tr w:rsidR="00D34D8E" w:rsidRPr="00345321" w:rsidTr="00BA2BE0">
        <w:trPr>
          <w:trHeight w:val="250"/>
          <w:jc w:val="center"/>
        </w:trPr>
        <w:tc>
          <w:tcPr>
            <w:tcW w:w="0" w:type="auto"/>
            <w:tcBorders>
              <w:right w:val="single" w:sz="8" w:space="0" w:color="auto"/>
            </w:tcBorders>
            <w:shd w:val="clear" w:color="auto" w:fill="auto"/>
          </w:tcPr>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2.3</w:t>
            </w:r>
          </w:p>
        </w:tc>
        <w:tc>
          <w:tcPr>
            <w:tcW w:w="3522" w:type="dxa"/>
            <w:tcBorders>
              <w:bottom w:val="single" w:sz="8" w:space="0" w:color="auto"/>
              <w:right w:val="single" w:sz="8" w:space="0" w:color="auto"/>
            </w:tcBorders>
            <w:shd w:val="clear" w:color="auto" w:fill="auto"/>
          </w:tcPr>
          <w:p w:rsidR="00D34D8E" w:rsidRPr="00345321" w:rsidRDefault="00D34D8E" w:rsidP="00D34D8E">
            <w:pPr>
              <w:rPr>
                <w:bCs/>
              </w:rPr>
            </w:pPr>
            <w:r w:rsidRPr="00345321">
              <w:rPr>
                <w:bCs/>
              </w:rPr>
              <w:t>Всеукраїнська науково-практична конференція</w:t>
            </w:r>
          </w:p>
          <w:p w:rsidR="00D34D8E" w:rsidRPr="00345321" w:rsidRDefault="00D34D8E" w:rsidP="00D34D8E">
            <w:r w:rsidRPr="00345321">
              <w:t xml:space="preserve"> «Дизайн після епохи постмодерну: ідеї, теорія, практика»</w:t>
            </w:r>
          </w:p>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r w:rsidRPr="00345321">
              <w:t>Київський національний університет культури і мистецтв,</w:t>
            </w:r>
          </w:p>
          <w:p w:rsidR="00D34D8E" w:rsidRPr="00345321" w:rsidRDefault="00D34D8E" w:rsidP="00D34D8E">
            <w:r w:rsidRPr="00345321">
              <w:t>факультет дизайну і реклами.</w:t>
            </w:r>
          </w:p>
          <w:p w:rsidR="00D34D8E" w:rsidRPr="00345321" w:rsidRDefault="00D34D8E" w:rsidP="00D34D8E">
            <w:pPr>
              <w:tabs>
                <w:tab w:val="left" w:pos="7740"/>
              </w:tabs>
              <w:rPr>
                <w:bCs/>
              </w:rPr>
            </w:pPr>
            <w:r w:rsidRPr="00345321">
              <w:rPr>
                <w:bCs/>
              </w:rPr>
              <w:t xml:space="preserve">м. Київ, </w:t>
            </w:r>
            <w:r w:rsidRPr="00345321">
              <w:t>вул. Є. Коновальця, 36, корп.1, ауд. 509 а.</w:t>
            </w:r>
          </w:p>
          <w:p w:rsidR="00D34D8E" w:rsidRPr="00345321" w:rsidRDefault="00D34D8E" w:rsidP="00D34D8E">
            <w:pPr>
              <w:adjustRightInd w:val="0"/>
            </w:pPr>
            <w:r w:rsidRPr="00345321">
              <w:t>Відповідальна особа:</w:t>
            </w:r>
          </w:p>
          <w:p w:rsidR="00D34D8E" w:rsidRPr="00345321" w:rsidRDefault="00D34D8E" w:rsidP="00D34D8E">
            <w:pPr>
              <w:adjustRightInd w:val="0"/>
            </w:pPr>
            <w:r w:rsidRPr="00345321">
              <w:t>Удріс-Бородавко Н. С.,</w:t>
            </w:r>
          </w:p>
          <w:p w:rsidR="00D34D8E" w:rsidRPr="00345321" w:rsidRDefault="00D34D8E" w:rsidP="00D34D8E">
            <w:pPr>
              <w:rPr>
                <w:bCs/>
              </w:rPr>
            </w:pPr>
            <w:r w:rsidRPr="00345321">
              <w:t>(044) 286-43-48.</w:t>
            </w:r>
          </w:p>
          <w:p w:rsidR="00D34D8E" w:rsidRPr="00345321" w:rsidRDefault="00E23C22" w:rsidP="00D34D8E">
            <w:pPr>
              <w:rPr>
                <w:bCs/>
              </w:rPr>
            </w:pPr>
            <w:hyperlink r:id="rId497" w:history="1">
              <w:r w:rsidR="00D34D8E" w:rsidRPr="00345321">
                <w:rPr>
                  <w:rStyle w:val="af0"/>
                  <w:bCs/>
                  <w:lang w:val="en-US"/>
                </w:rPr>
                <w:t>udris</w:t>
              </w:r>
              <w:r w:rsidR="00D34D8E" w:rsidRPr="00345321">
                <w:rPr>
                  <w:rStyle w:val="af0"/>
                  <w:bCs/>
                </w:rPr>
                <w:t>.</w:t>
              </w:r>
              <w:r w:rsidR="00D34D8E" w:rsidRPr="00345321">
                <w:rPr>
                  <w:rStyle w:val="af0"/>
                  <w:bCs/>
                  <w:lang w:val="en-US"/>
                </w:rPr>
                <w:t>nata</w:t>
              </w:r>
              <w:r w:rsidR="00D34D8E" w:rsidRPr="00345321">
                <w:rPr>
                  <w:rStyle w:val="af0"/>
                  <w:bCs/>
                </w:rPr>
                <w:t>@</w:t>
              </w:r>
              <w:r w:rsidR="00D34D8E" w:rsidRPr="00345321">
                <w:rPr>
                  <w:rStyle w:val="af0"/>
                  <w:bCs/>
                  <w:lang w:val="en-US"/>
                </w:rPr>
                <w:t>ukr</w:t>
              </w:r>
              <w:r w:rsidR="00D34D8E" w:rsidRPr="00345321">
                <w:rPr>
                  <w:rStyle w:val="af0"/>
                  <w:bCs/>
                </w:rPr>
                <w:t>.</w:t>
              </w:r>
              <w:r w:rsidR="00D34D8E" w:rsidRPr="00345321">
                <w:rPr>
                  <w:rStyle w:val="af0"/>
                  <w:bCs/>
                  <w:lang w:val="en-US"/>
                </w:rPr>
                <w:t>net</w:t>
              </w:r>
            </w:hyperlink>
            <w:r w:rsidR="00D34D8E" w:rsidRPr="00345321">
              <w:rPr>
                <w:bCs/>
              </w:rPr>
              <w:t xml:space="preserve"> </w:t>
            </w:r>
          </w:p>
          <w:p w:rsidR="00D34D8E" w:rsidRPr="00345321" w:rsidRDefault="00E23C22" w:rsidP="00D34D8E">
            <w:pPr>
              <w:rPr>
                <w:bCs/>
              </w:rPr>
            </w:pPr>
            <w:hyperlink r:id="rId498" w:history="1">
              <w:r w:rsidR="00D34D8E" w:rsidRPr="00345321">
                <w:rPr>
                  <w:rStyle w:val="af0"/>
                  <w:shd w:val="clear" w:color="auto" w:fill="F7F7F7"/>
                </w:rPr>
                <w:t>kaf_gdir_fdir@ukr.net</w:t>
              </w:r>
            </w:hyperlink>
            <w:r w:rsidR="00D34D8E" w:rsidRPr="00345321">
              <w:rPr>
                <w:shd w:val="clear" w:color="auto" w:fill="F7F7F7"/>
              </w:rPr>
              <w:t xml:space="preserve"> </w:t>
            </w:r>
          </w:p>
          <w:p w:rsidR="00D34D8E" w:rsidRPr="00345321" w:rsidRDefault="00D34D8E" w:rsidP="00D34D8E">
            <w:pPr>
              <w:adjustRightInd w:val="0"/>
            </w:pPr>
          </w:p>
          <w:p w:rsidR="00D34D8E" w:rsidRPr="00345321" w:rsidRDefault="00D34D8E" w:rsidP="00D34D8E">
            <w:pPr>
              <w:adjustRightInd w:val="0"/>
            </w:pPr>
          </w:p>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м. Київ,</w:t>
            </w:r>
          </w:p>
          <w:p w:rsidR="00D34D8E" w:rsidRPr="00345321" w:rsidRDefault="00D34D8E" w:rsidP="00D34D8E">
            <w:pPr>
              <w:jc w:val="center"/>
              <w:rPr>
                <w:bCs/>
              </w:rPr>
            </w:pPr>
            <w:r w:rsidRPr="00345321">
              <w:rPr>
                <w:lang w:val="en-US"/>
              </w:rPr>
              <w:t>15</w:t>
            </w:r>
            <w:r w:rsidRPr="00345321">
              <w:t>–</w:t>
            </w:r>
            <w:r w:rsidRPr="00345321">
              <w:rPr>
                <w:lang w:val="en-US"/>
              </w:rPr>
              <w:t>16</w:t>
            </w:r>
            <w:r w:rsidRPr="00345321">
              <w:t xml:space="preserve"> квітня 20</w:t>
            </w:r>
            <w:r w:rsidRPr="00345321">
              <w:rPr>
                <w:lang w:val="en-US"/>
              </w:rPr>
              <w:t>21 </w:t>
            </w:r>
            <w:r w:rsidRPr="00345321">
              <w:t>р.</w:t>
            </w:r>
          </w:p>
        </w:tc>
        <w:tc>
          <w:tcPr>
            <w:tcW w:w="0" w:type="auto"/>
            <w:tcBorders>
              <w:bottom w:val="single" w:sz="8" w:space="0" w:color="auto"/>
              <w:right w:val="single" w:sz="8" w:space="0" w:color="auto"/>
            </w:tcBorders>
            <w:shd w:val="clear" w:color="auto" w:fill="auto"/>
          </w:tcPr>
          <w:p w:rsidR="00D34D8E" w:rsidRPr="00345321" w:rsidRDefault="00D34D8E" w:rsidP="00D34D8E">
            <w:pPr>
              <w:jc w:val="center"/>
              <w:rPr>
                <w:bCs/>
                <w:lang w:val="ru-RU"/>
              </w:rPr>
            </w:pPr>
            <w:r w:rsidRPr="00345321">
              <w:rPr>
                <w:bCs/>
              </w:rPr>
              <w:t>80</w:t>
            </w:r>
          </w:p>
        </w:tc>
        <w:tc>
          <w:tcPr>
            <w:tcW w:w="0" w:type="auto"/>
            <w:tcBorders>
              <w:bottom w:val="single" w:sz="8" w:space="0" w:color="auto"/>
              <w:right w:val="single" w:sz="8" w:space="0" w:color="auto"/>
            </w:tcBorders>
            <w:shd w:val="clear" w:color="auto" w:fill="auto"/>
          </w:tcPr>
          <w:p w:rsidR="00D34D8E" w:rsidRPr="00345321" w:rsidRDefault="00D34D8E" w:rsidP="00D34D8E">
            <w:pPr>
              <w:rPr>
                <w:rStyle w:val="10"/>
                <w:sz w:val="22"/>
                <w:szCs w:val="22"/>
                <w:lang w:val="ru-RU"/>
              </w:rPr>
            </w:pPr>
            <w:bookmarkStart w:id="536" w:name="_Toc96077809"/>
            <w:r w:rsidRPr="00345321">
              <w:rPr>
                <w:rStyle w:val="10"/>
                <w:sz w:val="22"/>
                <w:szCs w:val="22"/>
              </w:rPr>
              <w:t>Міністерство освіти і науки України</w:t>
            </w:r>
            <w:r w:rsidRPr="00345321">
              <w:rPr>
                <w:rStyle w:val="10"/>
                <w:sz w:val="22"/>
                <w:szCs w:val="22"/>
                <w:lang w:val="ru-RU"/>
              </w:rPr>
              <w:t>;</w:t>
            </w:r>
            <w:bookmarkEnd w:id="536"/>
          </w:p>
          <w:p w:rsidR="00D34D8E" w:rsidRPr="00345321" w:rsidRDefault="00D34D8E" w:rsidP="00D34D8E">
            <w:pPr>
              <w:rPr>
                <w:rStyle w:val="10"/>
                <w:sz w:val="22"/>
                <w:szCs w:val="22"/>
                <w:lang w:val="ru-RU"/>
              </w:rPr>
            </w:pPr>
            <w:bookmarkStart w:id="537" w:name="_Toc96077810"/>
            <w:r w:rsidRPr="00345321">
              <w:rPr>
                <w:rStyle w:val="10"/>
                <w:sz w:val="22"/>
                <w:szCs w:val="22"/>
              </w:rPr>
              <w:t>Міністерство культури та інформаційної політики України</w:t>
            </w:r>
            <w:r w:rsidRPr="00345321">
              <w:rPr>
                <w:rStyle w:val="10"/>
                <w:sz w:val="22"/>
                <w:szCs w:val="22"/>
                <w:lang w:val="ru-RU"/>
              </w:rPr>
              <w:t>;</w:t>
            </w:r>
            <w:bookmarkEnd w:id="537"/>
          </w:p>
          <w:p w:rsidR="00D34D8E" w:rsidRPr="00345321" w:rsidRDefault="00D34D8E" w:rsidP="00D34D8E">
            <w:pPr>
              <w:rPr>
                <w:rStyle w:val="10"/>
                <w:sz w:val="22"/>
                <w:szCs w:val="22"/>
                <w:lang w:val="ru-RU"/>
              </w:rPr>
            </w:pPr>
            <w:bookmarkStart w:id="538" w:name="_Toc96077811"/>
            <w:r w:rsidRPr="00345321">
              <w:rPr>
                <w:rStyle w:val="10"/>
                <w:sz w:val="22"/>
                <w:szCs w:val="22"/>
              </w:rPr>
              <w:t>Київський національний університет культури і мистецтв</w:t>
            </w:r>
            <w:r w:rsidRPr="00345321">
              <w:rPr>
                <w:rStyle w:val="10"/>
                <w:sz w:val="22"/>
                <w:szCs w:val="22"/>
                <w:lang w:val="ru-RU"/>
              </w:rPr>
              <w:t>;</w:t>
            </w:r>
            <w:bookmarkEnd w:id="538"/>
          </w:p>
          <w:p w:rsidR="00D34D8E" w:rsidRPr="00345321" w:rsidRDefault="00D34D8E" w:rsidP="00D34D8E">
            <w:pPr>
              <w:rPr>
                <w:rStyle w:val="10"/>
                <w:sz w:val="22"/>
                <w:szCs w:val="22"/>
                <w:lang w:val="ru-RU"/>
              </w:rPr>
            </w:pPr>
            <w:bookmarkStart w:id="539" w:name="_Toc96077812"/>
            <w:r w:rsidRPr="00345321">
              <w:rPr>
                <w:rStyle w:val="10"/>
                <w:sz w:val="22"/>
                <w:szCs w:val="22"/>
              </w:rPr>
              <w:t>Київський університет культури</w:t>
            </w:r>
            <w:r w:rsidRPr="00345321">
              <w:rPr>
                <w:rStyle w:val="10"/>
                <w:sz w:val="22"/>
                <w:szCs w:val="22"/>
                <w:lang w:val="ru-RU"/>
              </w:rPr>
              <w:t>;</w:t>
            </w:r>
            <w:bookmarkEnd w:id="539"/>
          </w:p>
          <w:p w:rsidR="00D34D8E" w:rsidRPr="00345321" w:rsidRDefault="00D34D8E" w:rsidP="00D34D8E">
            <w:pPr>
              <w:shd w:val="clear" w:color="auto" w:fill="FFFFFF"/>
            </w:pPr>
            <w:r w:rsidRPr="00345321">
              <w:t xml:space="preserve">Харківська державна академія дизайну </w:t>
            </w:r>
          </w:p>
          <w:p w:rsidR="00D34D8E" w:rsidRPr="00345321" w:rsidRDefault="00D34D8E" w:rsidP="00D34D8E">
            <w:pPr>
              <w:shd w:val="clear" w:color="auto" w:fill="FFFFFF"/>
            </w:pPr>
            <w:r w:rsidRPr="00345321">
              <w:t>і мистецтв;</w:t>
            </w:r>
          </w:p>
          <w:p w:rsidR="00D34D8E" w:rsidRPr="00345321" w:rsidRDefault="00D34D8E" w:rsidP="00D34D8E">
            <w:r w:rsidRPr="00345321">
              <w:t>ГО «</w:t>
            </w:r>
            <w:r w:rsidRPr="00345321">
              <w:rPr>
                <w:lang w:val="en-US"/>
              </w:rPr>
              <w:t>Design</w:t>
            </w:r>
            <w:r w:rsidRPr="00345321">
              <w:t>4</w:t>
            </w:r>
            <w:r w:rsidRPr="00345321">
              <w:rPr>
                <w:lang w:val="en-US"/>
              </w:rPr>
              <w:t>Ukraine</w:t>
            </w:r>
            <w:r w:rsidRPr="00345321">
              <w:t xml:space="preserve">»; </w:t>
            </w:r>
          </w:p>
          <w:p w:rsidR="00D34D8E" w:rsidRPr="00345321" w:rsidRDefault="00D34D8E" w:rsidP="00D34D8E">
            <w:r w:rsidRPr="00345321">
              <w:t>Спілка дизайнерів України;</w:t>
            </w:r>
          </w:p>
          <w:p w:rsidR="00D34D8E" w:rsidRPr="00345321" w:rsidRDefault="00D34D8E" w:rsidP="00D34D8E">
            <w:r w:rsidRPr="00345321">
              <w:t xml:space="preserve">Спілка художників України; </w:t>
            </w:r>
          </w:p>
          <w:p w:rsidR="00D34D8E" w:rsidRPr="00345321" w:rsidRDefault="00D34D8E" w:rsidP="00D34D8E">
            <w:pPr>
              <w:rPr>
                <w:shd w:val="clear" w:color="auto" w:fill="FFFFFF"/>
              </w:rPr>
            </w:pPr>
            <w:bookmarkStart w:id="540" w:name="_Toc96077813"/>
            <w:r w:rsidRPr="00345321">
              <w:rPr>
                <w:rStyle w:val="30"/>
                <w:rFonts w:ascii="Times New Roman" w:hAnsi="Times New Roman" w:cs="Times New Roman"/>
                <w:b w:val="0"/>
                <w:sz w:val="22"/>
                <w:szCs w:val="22"/>
                <w:shd w:val="clear" w:color="auto" w:fill="FFFFFF"/>
              </w:rPr>
              <w:t>MAINO DESIGN UKRAINE</w:t>
            </w:r>
            <w:bookmarkEnd w:id="540"/>
            <w:r w:rsidRPr="00345321">
              <w:rPr>
                <w:rStyle w:val="30"/>
                <w:rFonts w:ascii="Times New Roman" w:hAnsi="Times New Roman" w:cs="Times New Roman"/>
                <w:b w:val="0"/>
                <w:sz w:val="22"/>
                <w:szCs w:val="22"/>
                <w:shd w:val="clear" w:color="auto" w:fill="FFFFFF"/>
              </w:rPr>
              <w:t> </w:t>
            </w:r>
            <w:r w:rsidRPr="00345321">
              <w:rPr>
                <w:shd w:val="clear" w:color="auto" w:fill="FFFFFF"/>
              </w:rPr>
              <w:t>(Research &amp; Realization agency);</w:t>
            </w:r>
          </w:p>
          <w:p w:rsidR="00D34D8E" w:rsidRPr="00345321" w:rsidRDefault="00D34D8E" w:rsidP="00D34D8E">
            <w:r w:rsidRPr="00345321">
              <w:rPr>
                <w:lang w:val="en-US"/>
              </w:rPr>
              <w:t>School of Visual Communication;</w:t>
            </w:r>
          </w:p>
          <w:p w:rsidR="00D34D8E" w:rsidRPr="00345321" w:rsidRDefault="00D34D8E" w:rsidP="00D34D8E">
            <w:pPr>
              <w:rPr>
                <w:lang w:val="en-US"/>
              </w:rPr>
            </w:pPr>
            <w:r w:rsidRPr="00345321">
              <w:t>Європейська школа дизайну</w:t>
            </w:r>
            <w:r w:rsidRPr="00345321">
              <w:rPr>
                <w:lang w:val="en-US"/>
              </w:rPr>
              <w:t>;</w:t>
            </w:r>
          </w:p>
          <w:p w:rsidR="00D34D8E" w:rsidRPr="00345321" w:rsidRDefault="00D34D8E" w:rsidP="00D34D8E">
            <w:r w:rsidRPr="00345321">
              <w:t>Українська академія друкарства</w:t>
            </w:r>
          </w:p>
        </w:tc>
      </w:tr>
      <w:tr w:rsidR="00D34D8E" w:rsidRPr="00345321" w:rsidTr="00BA2BE0">
        <w:trPr>
          <w:trHeight w:val="250"/>
          <w:jc w:val="center"/>
        </w:trPr>
        <w:tc>
          <w:tcPr>
            <w:tcW w:w="0" w:type="auto"/>
            <w:tcBorders>
              <w:right w:val="single" w:sz="8" w:space="0" w:color="auto"/>
            </w:tcBorders>
            <w:shd w:val="clear" w:color="auto" w:fill="auto"/>
            <w:vAlign w:val="bottom"/>
          </w:tcPr>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t>2.4</w:t>
            </w:r>
          </w:p>
        </w:tc>
        <w:tc>
          <w:tcPr>
            <w:tcW w:w="3522" w:type="dxa"/>
            <w:tcBorders>
              <w:bottom w:val="single" w:sz="8" w:space="0" w:color="auto"/>
              <w:right w:val="single" w:sz="8" w:space="0" w:color="auto"/>
            </w:tcBorders>
            <w:shd w:val="clear" w:color="auto" w:fill="auto"/>
          </w:tcPr>
          <w:p w:rsidR="00D34D8E" w:rsidRPr="00345321" w:rsidRDefault="00D34D8E" w:rsidP="00D34D8E">
            <w:pPr>
              <w:rPr>
                <w:bCs/>
              </w:rPr>
            </w:pPr>
            <w:r w:rsidRPr="00345321">
              <w:rPr>
                <w:bCs/>
              </w:rPr>
              <w:t>Всеукраїнська наукова конференція</w:t>
            </w:r>
          </w:p>
          <w:p w:rsidR="00D34D8E" w:rsidRPr="00345321" w:rsidRDefault="00D34D8E" w:rsidP="00D34D8E">
            <w:pPr>
              <w:rPr>
                <w:rStyle w:val="30"/>
                <w:rFonts w:ascii="Times New Roman" w:hAnsi="Times New Roman" w:cs="Times New Roman"/>
                <w:b w:val="0"/>
                <w:sz w:val="22"/>
                <w:szCs w:val="22"/>
              </w:rPr>
            </w:pPr>
            <w:r w:rsidRPr="00345321">
              <w:t>«Актуальні дискурси мистецтва естради: традиції та європейська інтеграція»</w:t>
            </w:r>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Київський національний університет культури і мистецтв,</w:t>
            </w:r>
          </w:p>
          <w:p w:rsidR="00D34D8E" w:rsidRPr="00345321" w:rsidRDefault="00D34D8E" w:rsidP="00D34D8E">
            <w:pPr>
              <w:rPr>
                <w:lang w:val="ru-RU"/>
              </w:rPr>
            </w:pPr>
            <w:r w:rsidRPr="00345321">
              <w:t>факультет режисури естради</w:t>
            </w:r>
            <w:r w:rsidRPr="00345321">
              <w:rPr>
                <w:lang w:val="ru-RU"/>
              </w:rPr>
              <w:t>.</w:t>
            </w:r>
          </w:p>
          <w:p w:rsidR="00D34D8E" w:rsidRPr="00345321" w:rsidRDefault="00D34D8E" w:rsidP="00D34D8E">
            <w:r w:rsidRPr="00345321">
              <w:t xml:space="preserve">м. Київ, вул. Є. Коновальця, 36, </w:t>
            </w:r>
          </w:p>
          <w:p w:rsidR="00D34D8E" w:rsidRPr="00345321" w:rsidRDefault="00D34D8E" w:rsidP="00D34D8E">
            <w:r w:rsidRPr="00345321">
              <w:t>ауд. 322.</w:t>
            </w:r>
          </w:p>
          <w:p w:rsidR="00D34D8E" w:rsidRPr="00345321" w:rsidRDefault="00D34D8E" w:rsidP="00D34D8E">
            <w:r w:rsidRPr="00345321">
              <w:lastRenderedPageBreak/>
              <w:t>Відповідальні особи:</w:t>
            </w:r>
          </w:p>
          <w:p w:rsidR="00D34D8E" w:rsidRPr="00345321" w:rsidRDefault="00D34D8E" w:rsidP="00D34D8E">
            <w:r w:rsidRPr="00345321">
              <w:t>Деркач С. М., Мельник М. М.,</w:t>
            </w:r>
          </w:p>
          <w:p w:rsidR="00D34D8E" w:rsidRPr="00345321" w:rsidRDefault="00D34D8E" w:rsidP="00D34D8E">
            <w:r w:rsidRPr="00345321">
              <w:t>Крипчук М. В.,</w:t>
            </w:r>
          </w:p>
          <w:p w:rsidR="00D34D8E" w:rsidRPr="00345321" w:rsidRDefault="00D34D8E" w:rsidP="00D34D8E">
            <w:r w:rsidRPr="00345321">
              <w:t>(</w:t>
            </w:r>
            <w:r w:rsidRPr="00345321">
              <w:rPr>
                <w:bCs/>
                <w:lang w:val="ru-RU" w:eastAsia="ru-RU"/>
              </w:rPr>
              <w:t>095</w:t>
            </w:r>
            <w:r w:rsidRPr="00345321">
              <w:rPr>
                <w:bCs/>
                <w:lang w:eastAsia="ru-RU"/>
              </w:rPr>
              <w:t xml:space="preserve">) </w:t>
            </w:r>
            <w:r w:rsidRPr="00345321">
              <w:rPr>
                <w:bCs/>
                <w:lang w:val="ru-RU" w:eastAsia="ru-RU"/>
              </w:rPr>
              <w:t>332-32-33</w:t>
            </w:r>
            <w:r w:rsidRPr="00345321">
              <w:rPr>
                <w:bCs/>
                <w:lang w:eastAsia="ru-RU"/>
              </w:rPr>
              <w:t>,</w:t>
            </w:r>
          </w:p>
          <w:p w:rsidR="00D34D8E" w:rsidRPr="00345321" w:rsidRDefault="00E23C22" w:rsidP="00D34D8E">
            <w:hyperlink r:id="rId499" w:history="1">
              <w:r w:rsidR="00D34D8E" w:rsidRPr="00345321">
                <w:rPr>
                  <w:rStyle w:val="af0"/>
                  <w:lang w:val="fr-FR"/>
                </w:rPr>
                <w:t>mirchukmmm</w:t>
              </w:r>
              <w:r w:rsidR="00D34D8E" w:rsidRPr="00345321">
                <w:rPr>
                  <w:rStyle w:val="af0"/>
                  <w:lang w:val="ru-RU"/>
                </w:rPr>
                <w:t>@</w:t>
              </w:r>
              <w:r w:rsidR="00D34D8E" w:rsidRPr="00345321">
                <w:rPr>
                  <w:rStyle w:val="af0"/>
                  <w:lang w:val="fr-FR"/>
                </w:rPr>
                <w:t>gmail</w:t>
              </w:r>
              <w:r w:rsidR="00D34D8E" w:rsidRPr="00345321">
                <w:rPr>
                  <w:rStyle w:val="af0"/>
                  <w:lang w:val="ru-RU"/>
                </w:rPr>
                <w:t>.</w:t>
              </w:r>
              <w:r w:rsidR="00D34D8E" w:rsidRPr="00345321">
                <w:rPr>
                  <w:rStyle w:val="af0"/>
                  <w:lang w:val="fr-FR"/>
                </w:rPr>
                <w:t>com</w:t>
              </w:r>
            </w:hyperlink>
          </w:p>
        </w:tc>
        <w:tc>
          <w:tcPr>
            <w:tcW w:w="0" w:type="auto"/>
            <w:tcBorders>
              <w:bottom w:val="single" w:sz="8" w:space="0" w:color="auto"/>
              <w:right w:val="single" w:sz="8" w:space="0" w:color="auto"/>
            </w:tcBorders>
            <w:shd w:val="clear" w:color="auto" w:fill="auto"/>
          </w:tcPr>
          <w:p w:rsidR="00D34D8E" w:rsidRPr="00345321" w:rsidRDefault="00D34D8E" w:rsidP="00D34D8E">
            <w:pPr>
              <w:jc w:val="center"/>
              <w:rPr>
                <w:bCs/>
              </w:rPr>
            </w:pPr>
            <w:r w:rsidRPr="00345321">
              <w:rPr>
                <w:bCs/>
              </w:rPr>
              <w:lastRenderedPageBreak/>
              <w:t>м. Київ,</w:t>
            </w:r>
          </w:p>
          <w:p w:rsidR="001E04FA" w:rsidRPr="00345321" w:rsidRDefault="00D34D8E" w:rsidP="00D34D8E">
            <w:pPr>
              <w:jc w:val="center"/>
            </w:pPr>
            <w:r w:rsidRPr="00345321">
              <w:t xml:space="preserve">20 квітня </w:t>
            </w:r>
          </w:p>
          <w:p w:rsidR="00D34D8E" w:rsidRPr="00345321" w:rsidRDefault="00D34D8E" w:rsidP="00D34D8E">
            <w:pPr>
              <w:jc w:val="center"/>
            </w:pPr>
            <w:r w:rsidRPr="00345321">
              <w:t>2021 р.</w:t>
            </w:r>
          </w:p>
          <w:p w:rsidR="00D34D8E" w:rsidRPr="00345321" w:rsidRDefault="00D34D8E" w:rsidP="00D34D8E"/>
        </w:tc>
        <w:tc>
          <w:tcPr>
            <w:tcW w:w="0" w:type="auto"/>
            <w:tcBorders>
              <w:bottom w:val="single" w:sz="8" w:space="0" w:color="auto"/>
              <w:right w:val="single" w:sz="8" w:space="0" w:color="auto"/>
            </w:tcBorders>
            <w:shd w:val="clear" w:color="auto" w:fill="auto"/>
          </w:tcPr>
          <w:p w:rsidR="00D34D8E" w:rsidRPr="00345321" w:rsidRDefault="00D34D8E" w:rsidP="00D34D8E">
            <w:pPr>
              <w:jc w:val="center"/>
            </w:pPr>
            <w:r w:rsidRPr="00345321">
              <w:rPr>
                <w:bCs/>
              </w:rPr>
              <w:t>100</w:t>
            </w:r>
          </w:p>
        </w:tc>
        <w:tc>
          <w:tcPr>
            <w:tcW w:w="0" w:type="auto"/>
            <w:tcBorders>
              <w:bottom w:val="single" w:sz="8" w:space="0" w:color="auto"/>
              <w:right w:val="single" w:sz="8" w:space="0" w:color="auto"/>
            </w:tcBorders>
            <w:shd w:val="clear" w:color="auto" w:fill="auto"/>
          </w:tcPr>
          <w:p w:rsidR="00D34D8E" w:rsidRPr="00345321" w:rsidRDefault="00D34D8E" w:rsidP="00D34D8E">
            <w:r w:rsidRPr="00345321">
              <w:t>Міністерство освіти і науки України;</w:t>
            </w:r>
          </w:p>
          <w:p w:rsidR="00D34D8E" w:rsidRPr="00345321" w:rsidRDefault="00D34D8E" w:rsidP="00D34D8E">
            <w:r w:rsidRPr="00345321">
              <w:t>Київський національний університет культури і мистецтв;</w:t>
            </w:r>
          </w:p>
          <w:p w:rsidR="00D34D8E" w:rsidRPr="00345321" w:rsidRDefault="00D34D8E" w:rsidP="00D34D8E">
            <w:r w:rsidRPr="00345321">
              <w:t>Національна академія керівних кадрів культури і мистецтв;</w:t>
            </w:r>
          </w:p>
          <w:p w:rsidR="00D34D8E" w:rsidRPr="00345321" w:rsidRDefault="00D34D8E" w:rsidP="00D34D8E">
            <w:r w:rsidRPr="00345321">
              <w:lastRenderedPageBreak/>
              <w:t>Національний педагогічний університет ім. М. П. Драгоманова;</w:t>
            </w:r>
          </w:p>
          <w:p w:rsidR="00D34D8E" w:rsidRPr="00345321" w:rsidRDefault="00D34D8E" w:rsidP="00D34D8E">
            <w:r w:rsidRPr="00345321">
              <w:t>Київська муніципальна академія естрадного та циркового мистецтв;</w:t>
            </w:r>
          </w:p>
          <w:p w:rsidR="00D34D8E" w:rsidRPr="00345321" w:rsidRDefault="00D34D8E" w:rsidP="00D34D8E">
            <w:r w:rsidRPr="00345321">
              <w:t>Державний науково-методичний центр змісту культурно-мистецької освіти;</w:t>
            </w:r>
          </w:p>
          <w:p w:rsidR="00D34D8E" w:rsidRPr="00345321" w:rsidRDefault="00D34D8E" w:rsidP="00D34D8E">
            <w:r w:rsidRPr="00345321">
              <w:t>Львівська національна академія мистецтв;</w:t>
            </w:r>
          </w:p>
          <w:p w:rsidR="00D34D8E" w:rsidRPr="00345321" w:rsidRDefault="00D34D8E" w:rsidP="00D34D8E">
            <w:r w:rsidRPr="00345321">
              <w:t>Харківська державна академія культури;</w:t>
            </w:r>
          </w:p>
          <w:p w:rsidR="00D34D8E" w:rsidRPr="00345321" w:rsidRDefault="00D34D8E" w:rsidP="00D34D8E">
            <w:r w:rsidRPr="00345321">
              <w:t xml:space="preserve">Південноукраїнський національний педагогічний університет </w:t>
            </w:r>
          </w:p>
          <w:p w:rsidR="00D34D8E" w:rsidRPr="00345321" w:rsidRDefault="00D34D8E" w:rsidP="00D34D8E">
            <w:r w:rsidRPr="00345321">
              <w:t>ім. К. Д. Ушинського;</w:t>
            </w:r>
          </w:p>
          <w:p w:rsidR="00D34D8E" w:rsidRPr="00345321" w:rsidRDefault="00D34D8E" w:rsidP="00D34D8E">
            <w:r w:rsidRPr="00345321">
              <w:t>Мукачівський державний університет;</w:t>
            </w:r>
          </w:p>
          <w:p w:rsidR="00D34D8E" w:rsidRPr="00345321" w:rsidRDefault="00D34D8E" w:rsidP="00D34D8E">
            <w:r w:rsidRPr="00345321">
              <w:t xml:space="preserve">Київський національний університет театру, кіно і телебачення </w:t>
            </w:r>
          </w:p>
          <w:p w:rsidR="00D34D8E" w:rsidRPr="00345321" w:rsidRDefault="00D34D8E" w:rsidP="00D34D8E">
            <w:r w:rsidRPr="00345321">
              <w:t>імені І. К. Карпенка-Карого;</w:t>
            </w:r>
          </w:p>
          <w:p w:rsidR="00D34D8E" w:rsidRPr="00345321" w:rsidRDefault="00D34D8E" w:rsidP="00D34D8E">
            <w:r w:rsidRPr="00345321">
              <w:t>Луганська державна академія культури та мистецтв;</w:t>
            </w:r>
          </w:p>
          <w:p w:rsidR="00D34D8E" w:rsidRPr="00345321" w:rsidRDefault="00D34D8E" w:rsidP="00D34D8E">
            <w:r w:rsidRPr="00345321">
              <w:t xml:space="preserve">Тернопільський національний педагогічний університет </w:t>
            </w:r>
          </w:p>
          <w:p w:rsidR="00D34D8E" w:rsidRPr="00345321" w:rsidRDefault="00D34D8E" w:rsidP="00D34D8E">
            <w:r w:rsidRPr="00345321">
              <w:t>імені В. Гнатюка;</w:t>
            </w:r>
          </w:p>
          <w:p w:rsidR="00D34D8E" w:rsidRPr="00345321" w:rsidRDefault="00D34D8E" w:rsidP="00D34D8E">
            <w:r w:rsidRPr="00345321">
              <w:t>Міжнародний гуманітарний університет;</w:t>
            </w:r>
          </w:p>
          <w:p w:rsidR="00D34D8E" w:rsidRPr="00345321" w:rsidRDefault="00D34D8E" w:rsidP="00D34D8E">
            <w:r w:rsidRPr="00345321">
              <w:t>КЗ «Одеський театрально-художній коледж»;</w:t>
            </w:r>
          </w:p>
          <w:p w:rsidR="00D34D8E" w:rsidRPr="00345321" w:rsidRDefault="00D34D8E" w:rsidP="00D34D8E">
            <w:r w:rsidRPr="00345321">
              <w:t>ОКЗ «Лозівський вищий коледж мистецтв»;</w:t>
            </w:r>
          </w:p>
          <w:p w:rsidR="00D34D8E" w:rsidRPr="00345321" w:rsidRDefault="00D34D8E" w:rsidP="00D34D8E">
            <w:r w:rsidRPr="00345321">
              <w:t>Рівненський державний гуманітарний університет;</w:t>
            </w:r>
          </w:p>
          <w:p w:rsidR="00D34D8E" w:rsidRPr="00345321" w:rsidRDefault="00D34D8E" w:rsidP="00D34D8E">
            <w:r w:rsidRPr="00345321">
              <w:t>Миколаївський коледж культури і мистецтв;</w:t>
            </w:r>
          </w:p>
          <w:p w:rsidR="00D34D8E" w:rsidRPr="00345321" w:rsidRDefault="00D34D8E" w:rsidP="00D34D8E">
            <w:r w:rsidRPr="00345321">
              <w:t>Канівський коледж культури і мистецтв</w:t>
            </w:r>
          </w:p>
        </w:tc>
      </w:tr>
      <w:tr w:rsidR="00303AAD" w:rsidRPr="00345321" w:rsidTr="00BA2BE0">
        <w:trPr>
          <w:trHeight w:val="250"/>
          <w:jc w:val="center"/>
        </w:trPr>
        <w:tc>
          <w:tcPr>
            <w:tcW w:w="0" w:type="auto"/>
            <w:tcBorders>
              <w:right w:val="single" w:sz="8" w:space="0" w:color="auto"/>
            </w:tcBorders>
            <w:shd w:val="clear" w:color="auto" w:fill="auto"/>
            <w:vAlign w:val="bottom"/>
          </w:tcPr>
          <w:p w:rsidR="00303AAD" w:rsidRPr="00345321" w:rsidRDefault="00303AAD" w:rsidP="00D34D8E"/>
        </w:tc>
        <w:tc>
          <w:tcPr>
            <w:tcW w:w="0" w:type="auto"/>
            <w:tcBorders>
              <w:bottom w:val="single" w:sz="8" w:space="0" w:color="auto"/>
              <w:right w:val="single" w:sz="8" w:space="0" w:color="auto"/>
            </w:tcBorders>
            <w:shd w:val="clear" w:color="auto" w:fill="auto"/>
          </w:tcPr>
          <w:p w:rsidR="00303AAD" w:rsidRPr="00345321" w:rsidRDefault="00303AAD" w:rsidP="00D34D8E">
            <w:pPr>
              <w:jc w:val="center"/>
            </w:pPr>
            <w:r w:rsidRPr="00345321">
              <w:t>2.5.</w:t>
            </w:r>
          </w:p>
        </w:tc>
        <w:tc>
          <w:tcPr>
            <w:tcW w:w="3522" w:type="dxa"/>
            <w:tcBorders>
              <w:bottom w:val="single" w:sz="8" w:space="0" w:color="auto"/>
              <w:right w:val="single" w:sz="8" w:space="0" w:color="auto"/>
            </w:tcBorders>
            <w:shd w:val="clear" w:color="auto" w:fill="auto"/>
          </w:tcPr>
          <w:p w:rsidR="00303AAD" w:rsidRPr="00345321" w:rsidRDefault="00303AAD" w:rsidP="00303AAD">
            <w:pPr>
              <w:rPr>
                <w:bCs/>
              </w:rPr>
            </w:pPr>
            <w:r w:rsidRPr="00345321">
              <w:rPr>
                <w:bCs/>
              </w:rPr>
              <w:t>Всеукраїнська наукова конференція</w:t>
            </w:r>
          </w:p>
          <w:p w:rsidR="00303AAD" w:rsidRPr="00345321" w:rsidRDefault="00303AAD" w:rsidP="00303AAD">
            <w:pPr>
              <w:shd w:val="clear" w:color="auto" w:fill="FFFFFF"/>
            </w:pPr>
            <w:r w:rsidRPr="00345321">
              <w:t>«Сценічне мистецтво: творчі надбання та інноваційні процеси»</w:t>
            </w:r>
          </w:p>
          <w:p w:rsidR="00303AAD" w:rsidRPr="00345321" w:rsidRDefault="00303AAD" w:rsidP="00D34D8E">
            <w:pPr>
              <w:rPr>
                <w:bCs/>
              </w:rPr>
            </w:pPr>
          </w:p>
        </w:tc>
        <w:tc>
          <w:tcPr>
            <w:tcW w:w="0" w:type="auto"/>
            <w:tcBorders>
              <w:bottom w:val="single" w:sz="8" w:space="0" w:color="auto"/>
              <w:right w:val="single" w:sz="8" w:space="0" w:color="auto"/>
            </w:tcBorders>
            <w:shd w:val="clear" w:color="auto" w:fill="auto"/>
          </w:tcPr>
          <w:p w:rsidR="00303AAD" w:rsidRPr="00345321" w:rsidRDefault="00303AAD" w:rsidP="00303AAD">
            <w:r w:rsidRPr="00345321">
              <w:t>Київський національний університет культури і мистецтв,</w:t>
            </w:r>
          </w:p>
          <w:p w:rsidR="00303AAD" w:rsidRPr="00345321" w:rsidRDefault="00303AAD" w:rsidP="00303AAD">
            <w:r w:rsidRPr="00345321">
              <w:t>факультет театру та кіно.</w:t>
            </w:r>
          </w:p>
          <w:p w:rsidR="00303AAD" w:rsidRPr="00345321" w:rsidRDefault="00303AAD" w:rsidP="00303AAD">
            <w:r w:rsidRPr="00345321">
              <w:t xml:space="preserve">м. Київ, вул. Є. Коновальця, 36, </w:t>
            </w:r>
          </w:p>
          <w:p w:rsidR="00303AAD" w:rsidRPr="00345321" w:rsidRDefault="00303AAD" w:rsidP="00303AAD">
            <w:r w:rsidRPr="00345321">
              <w:t>ауд. 322.</w:t>
            </w:r>
          </w:p>
          <w:p w:rsidR="00303AAD" w:rsidRPr="00345321" w:rsidRDefault="00303AAD" w:rsidP="00303AAD">
            <w:r w:rsidRPr="00345321">
              <w:t>Відповідальні особи:</w:t>
            </w:r>
          </w:p>
          <w:p w:rsidR="00303AAD" w:rsidRPr="00345321" w:rsidRDefault="00303AAD" w:rsidP="00303AAD">
            <w:r w:rsidRPr="00345321">
              <w:t>Іващенко І. В., Татаренко М. Г., Донченко Н. П.,</w:t>
            </w:r>
          </w:p>
          <w:p w:rsidR="00303AAD" w:rsidRPr="00345321" w:rsidRDefault="00303AAD" w:rsidP="00303AAD">
            <w:r w:rsidRPr="00345321">
              <w:t>(</w:t>
            </w:r>
            <w:r w:rsidRPr="00345321">
              <w:rPr>
                <w:bCs/>
                <w:lang w:val="fr-FR" w:eastAsia="ru-RU"/>
              </w:rPr>
              <w:t>05</w:t>
            </w:r>
            <w:r w:rsidRPr="00345321">
              <w:rPr>
                <w:bCs/>
                <w:lang w:eastAsia="ru-RU"/>
              </w:rPr>
              <w:t xml:space="preserve">0) </w:t>
            </w:r>
            <w:r w:rsidRPr="00345321">
              <w:rPr>
                <w:bCs/>
                <w:lang w:val="fr-FR" w:eastAsia="ru-RU"/>
              </w:rPr>
              <w:t>332-</w:t>
            </w:r>
            <w:r w:rsidRPr="00345321">
              <w:rPr>
                <w:bCs/>
                <w:lang w:eastAsia="ru-RU"/>
              </w:rPr>
              <w:t>01</w:t>
            </w:r>
            <w:r w:rsidRPr="00345321">
              <w:rPr>
                <w:bCs/>
                <w:lang w:val="fr-FR" w:eastAsia="ru-RU"/>
              </w:rPr>
              <w:t>-</w:t>
            </w:r>
            <w:r w:rsidRPr="00345321">
              <w:rPr>
                <w:bCs/>
                <w:lang w:eastAsia="ru-RU"/>
              </w:rPr>
              <w:t>80,</w:t>
            </w:r>
          </w:p>
          <w:p w:rsidR="00303AAD" w:rsidRPr="00345321" w:rsidRDefault="00E23C22" w:rsidP="00303AAD">
            <w:hyperlink r:id="rId500" w:history="1">
              <w:r w:rsidR="00303AAD" w:rsidRPr="00345321">
                <w:rPr>
                  <w:rStyle w:val="af0"/>
                  <w:lang w:val="en-US"/>
                </w:rPr>
                <w:t>donchenko</w:t>
              </w:r>
              <w:r w:rsidR="00303AAD" w:rsidRPr="00345321">
                <w:rPr>
                  <w:rStyle w:val="af0"/>
                </w:rPr>
                <w:t>.</w:t>
              </w:r>
              <w:r w:rsidR="00303AAD" w:rsidRPr="00345321">
                <w:rPr>
                  <w:rStyle w:val="af0"/>
                  <w:lang w:val="en-US"/>
                </w:rPr>
                <w:t>nata</w:t>
              </w:r>
              <w:r w:rsidR="00303AAD" w:rsidRPr="00345321">
                <w:rPr>
                  <w:rStyle w:val="af0"/>
                </w:rPr>
                <w:t>1</w:t>
              </w:r>
              <w:r w:rsidR="00303AAD" w:rsidRPr="00345321">
                <w:rPr>
                  <w:rStyle w:val="af0"/>
                  <w:lang w:val="fr-FR"/>
                </w:rPr>
                <w:t>@gmail.com</w:t>
              </w:r>
            </w:hyperlink>
          </w:p>
        </w:tc>
        <w:tc>
          <w:tcPr>
            <w:tcW w:w="0" w:type="auto"/>
            <w:tcBorders>
              <w:bottom w:val="single" w:sz="8" w:space="0" w:color="auto"/>
              <w:right w:val="single" w:sz="8" w:space="0" w:color="auto"/>
            </w:tcBorders>
            <w:shd w:val="clear" w:color="auto" w:fill="auto"/>
          </w:tcPr>
          <w:p w:rsidR="00303AAD" w:rsidRPr="00345321" w:rsidRDefault="00303AAD" w:rsidP="00303AAD">
            <w:pPr>
              <w:jc w:val="center"/>
              <w:rPr>
                <w:bCs/>
              </w:rPr>
            </w:pPr>
            <w:r w:rsidRPr="00345321">
              <w:rPr>
                <w:bCs/>
              </w:rPr>
              <w:t>м. Київ,</w:t>
            </w:r>
          </w:p>
          <w:p w:rsidR="00303AAD" w:rsidRPr="00345321" w:rsidRDefault="00303AAD" w:rsidP="00303AAD">
            <w:pPr>
              <w:jc w:val="center"/>
            </w:pPr>
            <w:r w:rsidRPr="00345321">
              <w:t xml:space="preserve">22 квітня </w:t>
            </w:r>
          </w:p>
          <w:p w:rsidR="00303AAD" w:rsidRPr="00345321" w:rsidRDefault="00303AAD" w:rsidP="00303AAD">
            <w:pPr>
              <w:jc w:val="center"/>
            </w:pPr>
            <w:r w:rsidRPr="00345321">
              <w:t>2021 р.</w:t>
            </w:r>
          </w:p>
          <w:p w:rsidR="00303AAD" w:rsidRPr="00345321" w:rsidRDefault="00303AAD" w:rsidP="00D34D8E">
            <w:pPr>
              <w:jc w:val="center"/>
              <w:rPr>
                <w:bCs/>
              </w:rPr>
            </w:pPr>
          </w:p>
        </w:tc>
        <w:tc>
          <w:tcPr>
            <w:tcW w:w="0" w:type="auto"/>
            <w:tcBorders>
              <w:bottom w:val="single" w:sz="8" w:space="0" w:color="auto"/>
              <w:right w:val="single" w:sz="8" w:space="0" w:color="auto"/>
            </w:tcBorders>
            <w:shd w:val="clear" w:color="auto" w:fill="auto"/>
          </w:tcPr>
          <w:p w:rsidR="00303AAD" w:rsidRPr="00345321" w:rsidRDefault="00303AAD" w:rsidP="00D34D8E">
            <w:pPr>
              <w:jc w:val="center"/>
              <w:rPr>
                <w:bCs/>
              </w:rPr>
            </w:pPr>
            <w:r w:rsidRPr="00345321">
              <w:rPr>
                <w:bCs/>
              </w:rPr>
              <w:t>80</w:t>
            </w:r>
          </w:p>
        </w:tc>
        <w:tc>
          <w:tcPr>
            <w:tcW w:w="0" w:type="auto"/>
            <w:tcBorders>
              <w:bottom w:val="single" w:sz="8" w:space="0" w:color="auto"/>
              <w:right w:val="single" w:sz="8" w:space="0" w:color="auto"/>
            </w:tcBorders>
            <w:shd w:val="clear" w:color="auto" w:fill="auto"/>
          </w:tcPr>
          <w:p w:rsidR="00303AAD" w:rsidRPr="00345321" w:rsidRDefault="00303AAD" w:rsidP="00303AAD">
            <w:r w:rsidRPr="00345321">
              <w:t>Міністерство освіти і науки України;</w:t>
            </w:r>
          </w:p>
          <w:p w:rsidR="00303AAD" w:rsidRPr="00345321" w:rsidRDefault="00303AAD" w:rsidP="00303AAD">
            <w:r w:rsidRPr="00345321">
              <w:t xml:space="preserve">ДНУ «Інститут модернізації змісту освіти»; </w:t>
            </w:r>
          </w:p>
          <w:p w:rsidR="00303AAD" w:rsidRPr="00345321" w:rsidRDefault="00303AAD" w:rsidP="00303AAD">
            <w:r w:rsidRPr="00345321">
              <w:t>Київський національний університет культури і мистецтв;</w:t>
            </w:r>
          </w:p>
          <w:p w:rsidR="00303AAD" w:rsidRPr="00345321" w:rsidRDefault="00303AAD" w:rsidP="00303AAD">
            <w:r w:rsidRPr="00345321">
              <w:t>Київський університет культури;</w:t>
            </w:r>
          </w:p>
          <w:p w:rsidR="00303AAD" w:rsidRPr="00345321" w:rsidRDefault="00303AAD" w:rsidP="00303AAD">
            <w:r w:rsidRPr="00345321">
              <w:t xml:space="preserve">Київський національний університет </w:t>
            </w:r>
          </w:p>
          <w:p w:rsidR="00303AAD" w:rsidRPr="00345321" w:rsidRDefault="00303AAD" w:rsidP="00303AAD">
            <w:r w:rsidRPr="00345321">
              <w:t>імені Тараса Шевченка;</w:t>
            </w:r>
          </w:p>
          <w:p w:rsidR="00303AAD" w:rsidRPr="00345321" w:rsidRDefault="00303AAD" w:rsidP="00303AAD">
            <w:r w:rsidRPr="00345321">
              <w:t>Національна академія керівних кадрів культури і мистецтв;</w:t>
            </w:r>
          </w:p>
          <w:p w:rsidR="00303AAD" w:rsidRPr="00345321" w:rsidRDefault="00303AAD" w:rsidP="00303AAD">
            <w:r w:rsidRPr="00345321">
              <w:t>Львівська національна академія мистецтв;</w:t>
            </w:r>
          </w:p>
          <w:p w:rsidR="00303AAD" w:rsidRPr="00345321" w:rsidRDefault="00303AAD" w:rsidP="00303AAD">
            <w:r w:rsidRPr="00345321">
              <w:t>Харківська державна академія культури;</w:t>
            </w:r>
          </w:p>
          <w:p w:rsidR="00303AAD" w:rsidRPr="00345321" w:rsidRDefault="00303AAD" w:rsidP="00303AAD">
            <w:r w:rsidRPr="00345321">
              <w:t xml:space="preserve">Південноукраїнський національний педагогічний університет </w:t>
            </w:r>
          </w:p>
          <w:p w:rsidR="00303AAD" w:rsidRPr="00345321" w:rsidRDefault="00303AAD" w:rsidP="00303AAD">
            <w:r w:rsidRPr="00345321">
              <w:lastRenderedPageBreak/>
              <w:t>ім. К. Д. Ушинського;</w:t>
            </w:r>
          </w:p>
          <w:p w:rsidR="00303AAD" w:rsidRPr="00345321" w:rsidRDefault="00303AAD" w:rsidP="00303AAD">
            <w:r w:rsidRPr="00345321">
              <w:t>Національний педагогічний університет ім. М.П. Драгоманова;</w:t>
            </w:r>
          </w:p>
          <w:p w:rsidR="00303AAD" w:rsidRPr="00345321" w:rsidRDefault="00303AAD" w:rsidP="00303AAD">
            <w:r w:rsidRPr="00345321">
              <w:t>Мукачівський державний університет;</w:t>
            </w:r>
          </w:p>
          <w:p w:rsidR="00303AAD" w:rsidRPr="00345321" w:rsidRDefault="00303AAD" w:rsidP="00303AAD">
            <w:r w:rsidRPr="00345321">
              <w:t xml:space="preserve">Київський національний університет театру, кіно і телебачення </w:t>
            </w:r>
          </w:p>
          <w:p w:rsidR="00303AAD" w:rsidRPr="00345321" w:rsidRDefault="00303AAD" w:rsidP="00303AAD">
            <w:r w:rsidRPr="00345321">
              <w:t>імені І. К. Карпенка-Карого;</w:t>
            </w:r>
          </w:p>
          <w:p w:rsidR="00303AAD" w:rsidRPr="00345321" w:rsidRDefault="00303AAD" w:rsidP="00303AAD">
            <w:r w:rsidRPr="00345321">
              <w:t xml:space="preserve">Тернопільський національний педагогічний університет </w:t>
            </w:r>
          </w:p>
          <w:p w:rsidR="00303AAD" w:rsidRPr="00345321" w:rsidRDefault="00303AAD" w:rsidP="00303AAD">
            <w:r w:rsidRPr="00345321">
              <w:t>імені В. Гнатюка</w:t>
            </w:r>
          </w:p>
        </w:tc>
      </w:tr>
      <w:tr w:rsidR="00303AAD" w:rsidRPr="00345321" w:rsidTr="00BA2BE0">
        <w:trPr>
          <w:trHeight w:val="250"/>
          <w:jc w:val="center"/>
        </w:trPr>
        <w:tc>
          <w:tcPr>
            <w:tcW w:w="0" w:type="auto"/>
            <w:tcBorders>
              <w:right w:val="single" w:sz="8" w:space="0" w:color="auto"/>
            </w:tcBorders>
            <w:shd w:val="clear" w:color="auto" w:fill="auto"/>
            <w:vAlign w:val="bottom"/>
          </w:tcPr>
          <w:p w:rsidR="00303AAD" w:rsidRPr="00345321" w:rsidRDefault="00303AAD" w:rsidP="00D34D8E"/>
        </w:tc>
        <w:tc>
          <w:tcPr>
            <w:tcW w:w="14793" w:type="dxa"/>
            <w:gridSpan w:val="6"/>
            <w:tcBorders>
              <w:bottom w:val="single" w:sz="8" w:space="0" w:color="auto"/>
              <w:right w:val="single" w:sz="8" w:space="0" w:color="auto"/>
            </w:tcBorders>
            <w:shd w:val="clear" w:color="auto" w:fill="auto"/>
          </w:tcPr>
          <w:p w:rsidR="00303AAD" w:rsidRPr="00345321" w:rsidRDefault="00303AAD" w:rsidP="00303AAD">
            <w:pPr>
              <w:jc w:val="center"/>
            </w:pPr>
            <w:r w:rsidRPr="00345321">
              <w:rPr>
                <w:b/>
              </w:rPr>
              <w:t>Всеукраїнська науково-практична конференція здобувачів вищої освіти і молодих учених</w:t>
            </w:r>
          </w:p>
        </w:tc>
      </w:tr>
      <w:tr w:rsidR="00F46D6A" w:rsidRPr="00345321" w:rsidTr="00BA2BE0">
        <w:trPr>
          <w:trHeight w:val="250"/>
          <w:jc w:val="center"/>
        </w:trPr>
        <w:tc>
          <w:tcPr>
            <w:tcW w:w="0" w:type="auto"/>
            <w:tcBorders>
              <w:right w:val="single" w:sz="8" w:space="0" w:color="auto"/>
            </w:tcBorders>
            <w:shd w:val="clear" w:color="auto" w:fill="auto"/>
            <w:vAlign w:val="bottom"/>
          </w:tcPr>
          <w:p w:rsidR="00F46D6A" w:rsidRPr="00345321" w:rsidRDefault="00F46D6A" w:rsidP="00D34D8E"/>
        </w:tc>
        <w:tc>
          <w:tcPr>
            <w:tcW w:w="0" w:type="auto"/>
            <w:tcBorders>
              <w:bottom w:val="single" w:sz="8" w:space="0" w:color="auto"/>
              <w:right w:val="single" w:sz="8" w:space="0" w:color="auto"/>
            </w:tcBorders>
            <w:shd w:val="clear" w:color="auto" w:fill="auto"/>
          </w:tcPr>
          <w:p w:rsidR="00F46D6A" w:rsidRPr="00345321" w:rsidRDefault="00F46D6A" w:rsidP="00D34D8E">
            <w:pPr>
              <w:jc w:val="center"/>
            </w:pPr>
            <w:r w:rsidRPr="00345321">
              <w:t>1</w:t>
            </w:r>
          </w:p>
        </w:tc>
        <w:tc>
          <w:tcPr>
            <w:tcW w:w="3522" w:type="dxa"/>
            <w:tcBorders>
              <w:bottom w:val="single" w:sz="8" w:space="0" w:color="auto"/>
              <w:right w:val="single" w:sz="8" w:space="0" w:color="auto"/>
            </w:tcBorders>
            <w:shd w:val="clear" w:color="auto" w:fill="auto"/>
          </w:tcPr>
          <w:p w:rsidR="00F46D6A" w:rsidRPr="00345321" w:rsidRDefault="00F46D6A" w:rsidP="001977C3">
            <w:r w:rsidRPr="00345321">
              <w:t>ІV Всеукраїнська науково-практична конференція студентів та молодих учених «Ситуаційний менеджмент і лідерство: теорія, історія, культура та мистецтво управління»</w:t>
            </w:r>
          </w:p>
        </w:tc>
        <w:tc>
          <w:tcPr>
            <w:tcW w:w="0" w:type="auto"/>
            <w:tcBorders>
              <w:bottom w:val="single" w:sz="8" w:space="0" w:color="auto"/>
              <w:right w:val="single" w:sz="8" w:space="0" w:color="auto"/>
            </w:tcBorders>
            <w:shd w:val="clear" w:color="auto" w:fill="auto"/>
          </w:tcPr>
          <w:p w:rsidR="00F46D6A" w:rsidRPr="00345321" w:rsidRDefault="00F46D6A" w:rsidP="001977C3">
            <w:r w:rsidRPr="00345321">
              <w:t>Київський національний університет культури і мистецтв,</w:t>
            </w:r>
          </w:p>
          <w:p w:rsidR="00F46D6A" w:rsidRPr="00345321" w:rsidRDefault="00F46D6A" w:rsidP="001977C3">
            <w:r w:rsidRPr="00345321">
              <w:t>Кафедра фешн та шоу-бізнесу,</w:t>
            </w:r>
          </w:p>
          <w:p w:rsidR="00F46D6A" w:rsidRPr="00345321" w:rsidRDefault="00F46D6A" w:rsidP="001977C3">
            <w:r w:rsidRPr="00345321">
              <w:t xml:space="preserve">02000, м. Київ, </w:t>
            </w:r>
          </w:p>
          <w:p w:rsidR="00F46D6A" w:rsidRPr="00345321" w:rsidRDefault="00F46D6A" w:rsidP="001977C3">
            <w:r w:rsidRPr="00345321">
              <w:t>вул. Є. Коновальця, 36.</w:t>
            </w:r>
          </w:p>
          <w:p w:rsidR="00F46D6A" w:rsidRPr="00345321" w:rsidRDefault="00F46D6A" w:rsidP="001977C3">
            <w:r w:rsidRPr="00345321">
              <w:t>Відповідальні особи:</w:t>
            </w:r>
          </w:p>
          <w:p w:rsidR="00F46D6A" w:rsidRPr="00345321" w:rsidRDefault="00F46D6A" w:rsidP="001977C3">
            <w:r w:rsidRPr="00345321">
              <w:t>Хлистин О. С.,</w:t>
            </w:r>
          </w:p>
          <w:p w:rsidR="00F46D6A" w:rsidRPr="00345321" w:rsidRDefault="00F46D6A" w:rsidP="001977C3">
            <w:r w:rsidRPr="00345321">
              <w:t>Мартинишин Я. М.,</w:t>
            </w:r>
          </w:p>
          <w:p w:rsidR="00F46D6A" w:rsidRPr="00345321" w:rsidRDefault="00F46D6A" w:rsidP="001977C3"/>
        </w:tc>
        <w:tc>
          <w:tcPr>
            <w:tcW w:w="0" w:type="auto"/>
            <w:tcBorders>
              <w:bottom w:val="single" w:sz="8" w:space="0" w:color="auto"/>
              <w:right w:val="single" w:sz="8" w:space="0" w:color="auto"/>
            </w:tcBorders>
            <w:shd w:val="clear" w:color="auto" w:fill="auto"/>
          </w:tcPr>
          <w:p w:rsidR="00F46D6A" w:rsidRPr="00345321" w:rsidRDefault="00F46D6A" w:rsidP="001977C3">
            <w:pPr>
              <w:pBdr>
                <w:top w:val="nil"/>
                <w:left w:val="nil"/>
                <w:bottom w:val="nil"/>
                <w:right w:val="nil"/>
                <w:between w:val="nil"/>
              </w:pBdr>
              <w:jc w:val="center"/>
              <w:rPr>
                <w:bCs/>
              </w:rPr>
            </w:pPr>
            <w:r w:rsidRPr="00345321">
              <w:rPr>
                <w:bCs/>
              </w:rPr>
              <w:t xml:space="preserve">м. Київ, </w:t>
            </w:r>
            <w:r w:rsidRPr="00345321">
              <w:t>11–12 травня</w:t>
            </w:r>
          </w:p>
          <w:p w:rsidR="00F46D6A" w:rsidRPr="00345321" w:rsidRDefault="00F46D6A" w:rsidP="001977C3">
            <w:pPr>
              <w:pBdr>
                <w:top w:val="nil"/>
                <w:left w:val="nil"/>
                <w:bottom w:val="nil"/>
                <w:right w:val="nil"/>
                <w:between w:val="nil"/>
              </w:pBdr>
              <w:jc w:val="center"/>
            </w:pPr>
            <w:r w:rsidRPr="00345321">
              <w:t>2021 року</w:t>
            </w:r>
          </w:p>
        </w:tc>
        <w:tc>
          <w:tcPr>
            <w:tcW w:w="0" w:type="auto"/>
            <w:tcBorders>
              <w:bottom w:val="single" w:sz="8" w:space="0" w:color="auto"/>
              <w:right w:val="single" w:sz="8" w:space="0" w:color="auto"/>
            </w:tcBorders>
            <w:shd w:val="clear" w:color="auto" w:fill="auto"/>
          </w:tcPr>
          <w:p w:rsidR="00F46D6A" w:rsidRPr="00345321" w:rsidRDefault="00F46D6A" w:rsidP="001977C3">
            <w:pPr>
              <w:pBdr>
                <w:top w:val="nil"/>
                <w:left w:val="nil"/>
                <w:bottom w:val="nil"/>
                <w:right w:val="nil"/>
                <w:between w:val="nil"/>
              </w:pBdr>
              <w:jc w:val="center"/>
            </w:pPr>
            <w:r w:rsidRPr="00345321">
              <w:t>120</w:t>
            </w:r>
          </w:p>
        </w:tc>
        <w:tc>
          <w:tcPr>
            <w:tcW w:w="0" w:type="auto"/>
            <w:tcBorders>
              <w:bottom w:val="single" w:sz="8" w:space="0" w:color="auto"/>
              <w:right w:val="single" w:sz="8" w:space="0" w:color="auto"/>
            </w:tcBorders>
            <w:shd w:val="clear" w:color="auto" w:fill="auto"/>
          </w:tcPr>
          <w:p w:rsidR="00F46D6A" w:rsidRPr="00345321" w:rsidRDefault="00F46D6A" w:rsidP="001977C3">
            <w:pPr>
              <w:jc w:val="both"/>
            </w:pPr>
            <w:r w:rsidRPr="00345321">
              <w:t>Міністерство освіти і науки України;</w:t>
            </w:r>
          </w:p>
          <w:p w:rsidR="00F46D6A" w:rsidRPr="00345321" w:rsidRDefault="00F46D6A" w:rsidP="001977C3">
            <w:pPr>
              <w:jc w:val="both"/>
            </w:pPr>
            <w:r w:rsidRPr="00345321">
              <w:t>ДНУ «Інститут модернізації змісту освіти»;</w:t>
            </w:r>
          </w:p>
          <w:p w:rsidR="00F46D6A" w:rsidRPr="00345321" w:rsidRDefault="00F46D6A" w:rsidP="001977C3">
            <w:pPr>
              <w:jc w:val="both"/>
            </w:pPr>
            <w:r w:rsidRPr="00345321">
              <w:t>Київський університет культури (Київ);</w:t>
            </w:r>
          </w:p>
          <w:p w:rsidR="00F46D6A" w:rsidRPr="00345321" w:rsidRDefault="00F46D6A" w:rsidP="001977C3">
            <w:pPr>
              <w:jc w:val="both"/>
            </w:pPr>
            <w:r w:rsidRPr="00345321">
              <w:t>Східноукраїнський національний університет ім. В. Даля (Україна);</w:t>
            </w:r>
          </w:p>
          <w:p w:rsidR="00F46D6A" w:rsidRPr="00345321" w:rsidRDefault="00F46D6A" w:rsidP="001977C3">
            <w:pPr>
              <w:jc w:val="both"/>
            </w:pPr>
            <w:r w:rsidRPr="00345321">
              <w:t>Українська академія друкарства (Україна).</w:t>
            </w:r>
          </w:p>
        </w:tc>
      </w:tr>
    </w:tbl>
    <w:p w:rsidR="00E70596" w:rsidRPr="00A064D7" w:rsidRDefault="00E70596">
      <w:pPr>
        <w:spacing w:line="250" w:lineRule="exact"/>
        <w:sectPr w:rsidR="00E70596" w:rsidRPr="00A064D7">
          <w:footerReference w:type="default" r:id="rId501"/>
          <w:pgSz w:w="15840" w:h="12240" w:orient="landscape"/>
          <w:pgMar w:top="1140" w:right="160" w:bottom="860" w:left="880" w:header="0" w:footer="664" w:gutter="0"/>
          <w:cols w:space="720"/>
        </w:sectPr>
      </w:pPr>
    </w:p>
    <w:p w:rsidR="00E70596" w:rsidRPr="00A064D7" w:rsidRDefault="002D1495" w:rsidP="002D1495">
      <w:pPr>
        <w:spacing w:before="63" w:line="242" w:lineRule="auto"/>
        <w:ind w:left="3431" w:right="734" w:hanging="2752"/>
        <w:jc w:val="center"/>
        <w:rPr>
          <w:b/>
          <w:sz w:val="24"/>
        </w:rPr>
      </w:pPr>
      <w:r w:rsidRPr="00A064D7">
        <w:rPr>
          <w:b/>
          <w:sz w:val="24"/>
        </w:rPr>
        <w:lastRenderedPageBreak/>
        <w:t xml:space="preserve">УЧАСТЬ ВИКЛАДАЧІВ КНУКіМ У </w:t>
      </w:r>
      <w:r w:rsidR="00692E96" w:rsidRPr="00A064D7">
        <w:rPr>
          <w:b/>
          <w:sz w:val="24"/>
        </w:rPr>
        <w:t>НАУКОВИХ КОНФЕРЕНЦІЯХ</w:t>
      </w:r>
    </w:p>
    <w:p w:rsidR="00BB0473" w:rsidRPr="00A064D7" w:rsidRDefault="00BB0473">
      <w:pPr>
        <w:spacing w:before="63" w:line="242" w:lineRule="auto"/>
        <w:ind w:left="3431" w:right="734" w:hanging="2752"/>
        <w:rPr>
          <w:b/>
          <w:sz w:val="24"/>
        </w:rPr>
      </w:pPr>
    </w:p>
    <w:tbl>
      <w:tblPr>
        <w:tblW w:w="14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7"/>
        <w:gridCol w:w="7535"/>
        <w:gridCol w:w="1842"/>
        <w:gridCol w:w="2829"/>
      </w:tblGrid>
      <w:tr w:rsidR="002D1495" w:rsidRPr="00A064D7" w:rsidTr="005D3BF5">
        <w:trPr>
          <w:jc w:val="center"/>
        </w:trPr>
        <w:tc>
          <w:tcPr>
            <w:tcW w:w="2167" w:type="dxa"/>
            <w:tcBorders>
              <w:top w:val="single" w:sz="4" w:space="0" w:color="auto"/>
              <w:left w:val="single" w:sz="4" w:space="0" w:color="auto"/>
              <w:bottom w:val="single" w:sz="4" w:space="0" w:color="auto"/>
              <w:right w:val="single" w:sz="4" w:space="0" w:color="auto"/>
            </w:tcBorders>
            <w:vAlign w:val="center"/>
            <w:hideMark/>
          </w:tcPr>
          <w:p w:rsidR="002D1495" w:rsidRPr="00A064D7" w:rsidRDefault="002D1495" w:rsidP="005D3BF5">
            <w:pPr>
              <w:jc w:val="center"/>
              <w:rPr>
                <w:b/>
              </w:rPr>
            </w:pPr>
            <w:r w:rsidRPr="00A064D7">
              <w:rPr>
                <w:b/>
              </w:rPr>
              <w:t>ПІБ викладачів – учасників заходу</w:t>
            </w:r>
          </w:p>
        </w:tc>
        <w:tc>
          <w:tcPr>
            <w:tcW w:w="7535" w:type="dxa"/>
            <w:tcBorders>
              <w:top w:val="single" w:sz="4" w:space="0" w:color="auto"/>
              <w:left w:val="single" w:sz="4" w:space="0" w:color="auto"/>
              <w:bottom w:val="single" w:sz="4" w:space="0" w:color="auto"/>
              <w:right w:val="single" w:sz="4" w:space="0" w:color="auto"/>
            </w:tcBorders>
            <w:vAlign w:val="center"/>
            <w:hideMark/>
          </w:tcPr>
          <w:p w:rsidR="002D1495" w:rsidRPr="00A064D7" w:rsidRDefault="002D1495" w:rsidP="005D3BF5">
            <w:pPr>
              <w:jc w:val="center"/>
              <w:rPr>
                <w:b/>
              </w:rPr>
            </w:pPr>
            <w:r w:rsidRPr="00A064D7">
              <w:rPr>
                <w:b/>
              </w:rPr>
              <w:t>Назва і тема заходу (конференції, семінару тощо); друк матеріалів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2D1495" w:rsidRPr="00A064D7" w:rsidRDefault="002D1495" w:rsidP="005D3BF5">
            <w:pPr>
              <w:jc w:val="center"/>
              <w:rPr>
                <w:b/>
              </w:rPr>
            </w:pPr>
            <w:r w:rsidRPr="00A064D7">
              <w:rPr>
                <w:b/>
              </w:rPr>
              <w:t>Дата проведення</w:t>
            </w:r>
          </w:p>
        </w:tc>
        <w:tc>
          <w:tcPr>
            <w:tcW w:w="2829" w:type="dxa"/>
            <w:tcBorders>
              <w:top w:val="single" w:sz="4" w:space="0" w:color="auto"/>
              <w:left w:val="single" w:sz="4" w:space="0" w:color="auto"/>
              <w:bottom w:val="single" w:sz="4" w:space="0" w:color="auto"/>
              <w:right w:val="single" w:sz="4" w:space="0" w:color="auto"/>
            </w:tcBorders>
            <w:vAlign w:val="center"/>
            <w:hideMark/>
          </w:tcPr>
          <w:p w:rsidR="002D1495" w:rsidRPr="00A064D7" w:rsidRDefault="002D1495" w:rsidP="005D3BF5">
            <w:pPr>
              <w:jc w:val="center"/>
              <w:rPr>
                <w:b/>
              </w:rPr>
            </w:pPr>
            <w:r w:rsidRPr="00A064D7">
              <w:rPr>
                <w:b/>
              </w:rPr>
              <w:t>Місце проведення</w:t>
            </w:r>
          </w:p>
        </w:tc>
      </w:tr>
      <w:tr w:rsidR="002D1495" w:rsidRPr="00A064D7" w:rsidTr="005D3BF5">
        <w:trPr>
          <w:trHeight w:val="340"/>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A064D7" w:rsidRDefault="002D1495" w:rsidP="005D3BF5">
            <w:pPr>
              <w:jc w:val="center"/>
              <w:rPr>
                <w:b/>
              </w:rPr>
            </w:pPr>
            <w:r w:rsidRPr="00A064D7">
              <w:rPr>
                <w:b/>
              </w:rPr>
              <w:t>а) МІЖНАРОДНІ НАУКОВІ КОНФЕРЕНЦІЇ, ЯКІ ПРОВОДИЛИСЯ КНУКІМ</w:t>
            </w:r>
          </w:p>
        </w:tc>
      </w:tr>
      <w:tr w:rsidR="002D1495" w:rsidRPr="00A064D7" w:rsidTr="005D3BF5">
        <w:trPr>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A064D7" w:rsidRDefault="002D1495" w:rsidP="005D3BF5">
            <w:pPr>
              <w:jc w:val="center"/>
              <w:rPr>
                <w:b/>
              </w:rPr>
            </w:pPr>
            <w:r w:rsidRPr="00A064D7">
              <w:rPr>
                <w:b/>
                <w:bCs/>
                <w:lang w:val="en-US"/>
              </w:rPr>
              <w:t>КАФЕДРА ІНОЗЕМНОЇ ФІЛОЛОГІ</w:t>
            </w:r>
            <w:r w:rsidRPr="00A064D7">
              <w:rPr>
                <w:b/>
                <w:bCs/>
              </w:rPr>
              <w:t>Ї</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Антонівська М.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Antonivska M. Global trends and challenges in higher education development: implications for Ukraine. Україна у світових глобалізаційних процесах: культура, економіка, суспільство, м. Київ, 8–9 березня 2021. Київ : Видавничий центр КНУКіМ, 2021. С. 13–16. </w:t>
            </w:r>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 xml:space="preserve">8–9 березня </w:t>
            </w:r>
          </w:p>
          <w:p w:rsidR="002D1495" w:rsidRPr="00A064D7" w:rsidRDefault="002D1495" w:rsidP="00295B39">
            <w:pPr>
              <w:rPr>
                <w:bCs/>
              </w:rPr>
            </w:pPr>
            <w:r w:rsidRPr="00A064D7">
              <w:rPr>
                <w:bCs/>
              </w:rPr>
              <w:t>2021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Антонівська М.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Antonivska M. Media education integration in the modern process of FLT: problems and suggestions. Міжнародна науково-практична конференція «Україна і світ», м. Київ, 21–22 квітня 2021. Київ : Видавничий центр КНУКіМ, 2021. С.</w:t>
            </w:r>
            <w:r w:rsidRPr="00A064D7">
              <w:rPr>
                <w:lang w:val="ru-RU"/>
              </w:rPr>
              <w:t xml:space="preserve"> </w:t>
            </w:r>
            <w:r w:rsidRPr="00A064D7">
              <w:t>252</w:t>
            </w:r>
            <w:r w:rsidRPr="00A064D7">
              <w:rPr>
                <w:lang w:val="ru-RU"/>
              </w:rPr>
              <w:t>–</w:t>
            </w:r>
            <w:r w:rsidRPr="00A064D7">
              <w:t>257.</w:t>
            </w:r>
            <w:r w:rsidRPr="00A064D7">
              <w:rPr>
                <w:lang w:val="ru-RU"/>
              </w:rPr>
              <w:t xml:space="preserve"> </w:t>
            </w:r>
            <w:r w:rsidRPr="00A064D7">
              <w:rPr>
                <w:lang w:val="pl-PL"/>
              </w:rPr>
              <w:t>URL</w:t>
            </w:r>
            <w:r w:rsidRPr="00A064D7">
              <w:rPr>
                <w:lang w:val="ru-RU"/>
              </w:rPr>
              <w:t xml:space="preserve">: </w:t>
            </w:r>
            <w:hyperlink r:id="rId502" w:history="1">
              <w:r w:rsidRPr="00A064D7">
                <w:rPr>
                  <w:rStyle w:val="af0"/>
                </w:rPr>
                <w:t>http://knukim.edu.ua/wp-content/uploads/2021/05/Ukrayina-i-svit-2021.pdf</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21–22 квітня 2021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Сарновська Н. І.</w:t>
            </w:r>
          </w:p>
        </w:tc>
        <w:tc>
          <w:tcPr>
            <w:tcW w:w="7535"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lang w:val="pl-PL"/>
              </w:rPr>
            </w:pPr>
            <w:r w:rsidRPr="00A064D7">
              <w:t>Sarnovska N. Increasing students</w:t>
            </w:r>
            <w:r w:rsidR="00887454">
              <w:t>’</w:t>
            </w:r>
            <w:r w:rsidRPr="00A064D7">
              <w:t xml:space="preserve"> motivation for foreign languages learning in the conditions of remote education at the university</w:t>
            </w:r>
            <w:r w:rsidRPr="00A064D7">
              <w:rPr>
                <w:lang w:val="en-US"/>
              </w:rPr>
              <w:t xml:space="preserve">. </w:t>
            </w:r>
            <w:r w:rsidRPr="00A064D7">
              <w:t xml:space="preserve">Збірник наукових праць за матеріалами міжнародної науково-практичної конференції «Україна і світ: теоретичні та практичні аспекти діяльності і сфері міжнародних відносин», КНУКіМ, </w:t>
            </w:r>
            <w:r w:rsidRPr="00A064D7">
              <w:rPr>
                <w:lang w:val="ru-RU"/>
              </w:rPr>
              <w:t>м</w:t>
            </w:r>
            <w:r w:rsidRPr="00A064D7">
              <w:rPr>
                <w:lang w:val="en-US"/>
              </w:rPr>
              <w:t xml:space="preserve">. </w:t>
            </w:r>
            <w:r w:rsidRPr="00A064D7">
              <w:t>Київ, 21–22 квітня 2021</w:t>
            </w:r>
            <w:r w:rsidRPr="00A064D7">
              <w:rPr>
                <w:lang w:val="en-US"/>
              </w:rPr>
              <w:t xml:space="preserve"> </w:t>
            </w:r>
            <w:r w:rsidRPr="00A064D7">
              <w:rPr>
                <w:lang w:val="ru-RU"/>
              </w:rPr>
              <w:t>р</w:t>
            </w:r>
            <w:r w:rsidRPr="00A064D7">
              <w:rPr>
                <w:lang w:val="en-US"/>
              </w:rPr>
              <w:t xml:space="preserve">. </w:t>
            </w:r>
            <w:r w:rsidRPr="00A064D7">
              <w:t>Київ : Видавничий центр КНУКіМ, 2021. С. 294–299.</w:t>
            </w:r>
          </w:p>
          <w:p w:rsidR="002D1495" w:rsidRPr="00A064D7" w:rsidRDefault="002D1495" w:rsidP="00295B39">
            <w:r w:rsidRPr="00A064D7">
              <w:rPr>
                <w:lang w:val="pl-PL"/>
              </w:rPr>
              <w:t xml:space="preserve">URL: </w:t>
            </w:r>
            <w:hyperlink r:id="rId503" w:history="1">
              <w:r w:rsidRPr="00A064D7">
                <w:rPr>
                  <w:rStyle w:val="af0"/>
                </w:rPr>
                <w:t>http://knukim.edu.ua/wp-content/uploads/2021/05/Ukrayina-i-svit-2021.pdf</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en-GB"/>
              </w:rPr>
            </w:pPr>
            <w:r w:rsidRPr="00A064D7">
              <w:rPr>
                <w:bCs/>
                <w:lang w:val="en-GB"/>
              </w:rPr>
              <w:t xml:space="preserve">21–22 </w:t>
            </w:r>
            <w:r w:rsidRPr="00A064D7">
              <w:rPr>
                <w:bCs/>
              </w:rPr>
              <w:t>квітня</w:t>
            </w:r>
            <w:r w:rsidRPr="00A064D7">
              <w:rPr>
                <w:bCs/>
                <w:lang w:val="en-GB"/>
              </w:rPr>
              <w:t xml:space="preserve">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r w:rsidRPr="00A064D7">
              <w:t>м. Київ, КНУКіМ</w:t>
            </w:r>
          </w:p>
        </w:tc>
      </w:tr>
      <w:tr w:rsidR="002D1495" w:rsidRPr="00A064D7" w:rsidTr="00295B39">
        <w:trPr>
          <w:trHeight w:val="1339"/>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Холмакова Ю.В.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Україна і світ: теоретичні та практичні аспекти діяльності у сфері міжнародних відносин: «Міжкультурна обізнаність та спілкування» тези доповідей Міжнар. наук.-практ. конф., Київ / М-во освіти і науки України; Київ. ун-т культури, Київ. нац. ун-т культури і мистецтв. Київ</w:t>
            </w:r>
            <w:r w:rsidRPr="00A064D7">
              <w:rPr>
                <w:lang w:val="ru-RU"/>
              </w:rPr>
              <w:t xml:space="preserve"> </w:t>
            </w:r>
            <w:r w:rsidRPr="00A064D7">
              <w:t xml:space="preserve">: Вид. центр КНУКіМ, 2021. 306 с. </w:t>
            </w:r>
            <w:r w:rsidRPr="00A064D7">
              <w:rPr>
                <w:lang w:val="ru-RU"/>
              </w:rPr>
              <w:t>С</w:t>
            </w:r>
            <w:r w:rsidRPr="00A064D7">
              <w:t>.</w:t>
            </w:r>
            <w:r w:rsidRPr="00A064D7">
              <w:rPr>
                <w:lang w:val="ru-RU"/>
              </w:rPr>
              <w:t xml:space="preserve"> </w:t>
            </w:r>
            <w:r w:rsidRPr="00A064D7">
              <w:t>303</w:t>
            </w:r>
            <w:r w:rsidRPr="00A064D7">
              <w:rPr>
                <w:lang w:val="ru-RU"/>
              </w:rPr>
              <w:t>–</w:t>
            </w:r>
            <w:r w:rsidRPr="00A064D7">
              <w:t>307</w:t>
            </w:r>
            <w:r w:rsidRPr="00A064D7">
              <w:rPr>
                <w:lang w:val="ru-RU"/>
              </w:rPr>
              <w:t>.</w:t>
            </w:r>
          </w:p>
          <w:p w:rsidR="002D1495" w:rsidRPr="00A064D7" w:rsidRDefault="002D1495" w:rsidP="00295B39">
            <w:r w:rsidRPr="00A064D7">
              <w:t>URL:</w:t>
            </w:r>
            <w:r w:rsidRPr="00A064D7">
              <w:rPr>
                <w:lang w:val="ru-RU"/>
              </w:rPr>
              <w:t xml:space="preserve"> </w:t>
            </w:r>
            <w:hyperlink r:id="rId504" w:history="1">
              <w:r w:rsidRPr="00A064D7">
                <w:rPr>
                  <w:rStyle w:val="af0"/>
                </w:rPr>
                <w:t>http://knukim.edu.ua/wp-content/uploads/2021/05/Ukrayina-i-svit-2021.pdf</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bCs/>
              </w:rPr>
            </w:pPr>
            <w:r w:rsidRPr="00A064D7">
              <w:rPr>
                <w:bCs/>
              </w:rPr>
              <w:t>21–22 квітня 2021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rPr>
                <w:bCs/>
              </w:rPr>
            </w:pPr>
            <w:r w:rsidRPr="00A064D7">
              <w:rPr>
                <w:b/>
              </w:rPr>
              <w:t>КАФЕДРА ПСИХОЛОГІЇ</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Просандєєва Л.Є.</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Організація Міжнародного науково-практичного </w:t>
            </w:r>
            <w:r w:rsidRPr="00A064D7">
              <w:rPr>
                <w:lang w:val="pl-PL"/>
              </w:rPr>
              <w:t>Workshop</w:t>
            </w:r>
            <w:r w:rsidRPr="00A064D7">
              <w:t xml:space="preserve"> «Психологія переживання глобальної пандемії: досвід України і світу</w:t>
            </w:r>
            <w:r w:rsidRPr="00A064D7">
              <w:rPr>
                <w:bCs/>
              </w:rPr>
              <w:t xml:space="preserve">». </w:t>
            </w:r>
            <w:r w:rsidRPr="00A064D7">
              <w:t>URL:</w:t>
            </w:r>
            <w:r w:rsidRPr="00A064D7">
              <w:rPr>
                <w:lang w:val="ru-RU"/>
              </w:rPr>
              <w:t> </w:t>
            </w:r>
            <w:r w:rsidRPr="00A064D7">
              <w:t>http://knukim.edu.ua/wp-content/uploads/2021/12/Zbirnyk-materialiv-vorkshopu.pdf</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КНУКіМ, кафедра психології</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V Міжнародна науково-практична конференція «Креативні технології, підприємництво і менеджмент в організації соціокультурної сфери ХХІ століття», друк не передбачається</w:t>
            </w:r>
            <w:r w:rsidRPr="00A064D7">
              <w:rPr>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 xml:space="preserve">27–28 жовтня </w:t>
            </w:r>
            <w:r w:rsidRPr="00A064D7">
              <w:rPr>
                <w:bCs/>
                <w:lang w:val="ru-RU"/>
              </w:rPr>
              <w:t>20</w:t>
            </w:r>
            <w:r w:rsidRPr="00A064D7">
              <w:rPr>
                <w:bCs/>
              </w:rPr>
              <w:t>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КНУКіМ, кафедра фешн- та шоу-бізнесу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Роль менеджера у формуванні образу світу суб</w:t>
            </w:r>
            <w:r w:rsidR="00887454">
              <w:t>’</w:t>
            </w:r>
            <w:r w:rsidRPr="00A064D7">
              <w:t xml:space="preserve">єктів соціокультурної діяльності засобами візуального медіатексту. Україна у світових </w:t>
            </w:r>
            <w:r w:rsidRPr="00A064D7">
              <w:lastRenderedPageBreak/>
              <w:t>глобалізаційних процесах: культура, економіка, суспільство: тези доповідей Міжнар. наук.-практ. конф., Київ, 24–25 берез., 2021 р. / М-во освіти і науки України; Київ. ун-т культури, Київ. нац. ун-т культури і мистецтв. Київ : Вид. центр КНУКіМ, Част. 3, 2021. С. 179</w:t>
            </w:r>
            <w:r w:rsidRPr="00A064D7">
              <w:rPr>
                <w:lang w:val="ru-RU"/>
              </w:rPr>
              <w:t>–</w:t>
            </w:r>
            <w:r w:rsidRPr="00A064D7">
              <w:t>182.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 xml:space="preserve">24–25 березня 2021 </w:t>
            </w:r>
            <w:r w:rsidRPr="00A064D7">
              <w:rPr>
                <w:bCs/>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Київ, КУК,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lastRenderedPageBreak/>
              <w:t>КАФЕДРА КОМП</w:t>
            </w:r>
            <w:r w:rsidR="00887454">
              <w:rPr>
                <w:b/>
              </w:rPr>
              <w:t>’</w:t>
            </w:r>
            <w:r w:rsidRPr="00A064D7">
              <w:rPr>
                <w:b/>
              </w:rPr>
              <w:t>ЮТЕРНИХ НАУК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Волинець В.О.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rPr>
                <w:color w:val="000000"/>
              </w:rPr>
            </w:pPr>
            <w:r w:rsidRPr="00A064D7">
              <w:rPr>
                <w:color w:val="000000"/>
              </w:rPr>
              <w:t>Волинець В. О., Лисюк О. О. Концепція системи «Smart House».</w:t>
            </w:r>
            <w:r w:rsidRPr="00A064D7">
              <w:t xml:space="preserve"> </w:t>
            </w:r>
            <w:r w:rsidRPr="00A064D7">
              <w:rPr>
                <w:color w:val="000000"/>
              </w:rPr>
              <w:t>Інформаційні технології в соціокультурній сфері, освіті та економіці : матеріали Міжнар. наук.-практ.конф. студентів і молодих вчених, 21</w:t>
            </w:r>
            <w:r w:rsidRPr="00A064D7">
              <w:t>–</w:t>
            </w:r>
            <w:r w:rsidRPr="00A064D7">
              <w:rPr>
                <w:color w:val="000000"/>
              </w:rPr>
              <w:t>22 квітня 2021, м. Київ. Київ, 2021. С.</w:t>
            </w:r>
            <w:r w:rsidRPr="00A064D7">
              <w:rPr>
                <w:color w:val="000000"/>
                <w:lang w:val="ru-RU"/>
              </w:rPr>
              <w:t> </w:t>
            </w:r>
            <w:r w:rsidRPr="00A064D7">
              <w:rPr>
                <w:color w:val="000000"/>
              </w:rPr>
              <w:t>224</w:t>
            </w:r>
            <w:r w:rsidRPr="00A064D7">
              <w:rPr>
                <w:color w:val="000000"/>
                <w:lang w:val="ru-RU"/>
              </w:rPr>
              <w:t>–</w:t>
            </w:r>
            <w:r w:rsidRPr="00A064D7">
              <w:rPr>
                <w:color w:val="000000"/>
              </w:rPr>
              <w:t>228.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21–22 квітня 2021 </w:t>
            </w:r>
            <w:r w:rsidRPr="00A064D7">
              <w:rPr>
                <w:bCs/>
              </w:rPr>
              <w:t>р.</w:t>
            </w:r>
          </w:p>
          <w:p w:rsidR="002D1495" w:rsidRPr="00A064D7" w:rsidRDefault="002D1495" w:rsidP="00295B39">
            <w:pPr>
              <w:rPr>
                <w:b/>
              </w:rPr>
            </w:pP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Волинець В.О.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Волинець В.</w:t>
            </w:r>
            <w:r w:rsidRPr="00A064D7">
              <w:rPr>
                <w:lang w:val="ru-RU"/>
              </w:rPr>
              <w:t xml:space="preserve"> </w:t>
            </w:r>
            <w:r w:rsidRPr="00A064D7">
              <w:t>О. Феноменологія візуального у віртуальній реальності. Інформаційні технології в культурі, мистецтві, освіті, науці, економіці та бізнесі : матеріали VI Міжнародної науково-практичної конференції / М-во освіти і науки України; Київ. нац. ун-т культури і мистецтв. Київ : Видавничий центр КНУКіМ, 2021. Ч.</w:t>
            </w:r>
            <w:r w:rsidRPr="00A064D7">
              <w:rPr>
                <w:lang w:val="ru-RU"/>
              </w:rPr>
              <w:t xml:space="preserve"> </w:t>
            </w:r>
            <w:r w:rsidRPr="00A064D7">
              <w:t>2. 269 с. С. 113–117.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22–23 квітня 2021 </w:t>
            </w:r>
            <w:r w:rsidRPr="00A064D7">
              <w:rPr>
                <w:bCs/>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Толмач М.С.</w:t>
            </w:r>
          </w:p>
          <w:p w:rsidR="002D1495" w:rsidRPr="00A064D7" w:rsidRDefault="002D1495" w:rsidP="00295B39">
            <w:pPr>
              <w:rPr>
                <w:b/>
              </w:rPr>
            </w:pPr>
            <w:r w:rsidRPr="00A064D7">
              <w:rPr>
                <w:b/>
              </w:rPr>
              <w:t>Чайковська О.А.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Чайковська О.</w:t>
            </w:r>
            <w:r w:rsidRPr="00A064D7">
              <w:rPr>
                <w:lang w:val="ru-RU"/>
              </w:rPr>
              <w:t xml:space="preserve"> </w:t>
            </w:r>
            <w:r w:rsidRPr="00A064D7">
              <w:t>А., Толмач М.</w:t>
            </w:r>
            <w:r w:rsidRPr="00A064D7">
              <w:rPr>
                <w:lang w:val="ru-RU"/>
              </w:rPr>
              <w:t xml:space="preserve"> </w:t>
            </w:r>
            <w:r w:rsidRPr="00A064D7">
              <w:t>С. Доступність освітнього веб-контенту відповідно до міжнародних стандартів WCAG 2.1. Інформаційні технології в культурі, мистецтві, освіті, науці, економіці та бізнесі : матеріали VI Міжнародної науково-практичної конференції. М-во освіти і науки України; Київ. нац. ун-т культури і мистецтв. Київ : Видавничий центр КНУКіМ, 2021. Ч.</w:t>
            </w:r>
            <w:r w:rsidRPr="00A064D7">
              <w:rPr>
                <w:lang w:val="ru-RU"/>
              </w:rPr>
              <w:t xml:space="preserve"> </w:t>
            </w:r>
            <w:r w:rsidRPr="00A064D7">
              <w:t>2. 269 с. С.</w:t>
            </w:r>
            <w:r w:rsidRPr="00A064D7">
              <w:rPr>
                <w:lang w:val="ru-RU"/>
              </w:rPr>
              <w:t xml:space="preserve"> </w:t>
            </w:r>
            <w:r w:rsidRPr="00A064D7">
              <w:t>100–102.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21–22 квітня 2021 </w:t>
            </w:r>
            <w:r w:rsidRPr="00A064D7">
              <w:rPr>
                <w:bCs/>
              </w:rPr>
              <w:t>р.</w:t>
            </w:r>
          </w:p>
          <w:p w:rsidR="002D1495" w:rsidRPr="00A064D7" w:rsidRDefault="002D1495" w:rsidP="00295B39">
            <w:pPr>
              <w:rPr>
                <w:b/>
              </w:rPr>
            </w:pP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Толмач М.С.</w:t>
            </w:r>
          </w:p>
          <w:p w:rsidR="002D1495" w:rsidRPr="00A064D7" w:rsidRDefault="002D1495" w:rsidP="00295B39">
            <w:pPr>
              <w:rPr>
                <w:b/>
              </w:rPr>
            </w:pPr>
            <w:r w:rsidRPr="00A064D7">
              <w:rPr>
                <w:b/>
              </w:rPr>
              <w:t>Чайковська О.А.</w:t>
            </w:r>
          </w:p>
          <w:p w:rsidR="002D1495" w:rsidRPr="00A064D7" w:rsidRDefault="002D1495" w:rsidP="00295B39">
            <w:pPr>
              <w:rPr>
                <w:b/>
              </w:rPr>
            </w:pPr>
            <w:r w:rsidRPr="00A064D7">
              <w:t>Danieline R.</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Tolmach M.</w:t>
            </w:r>
            <w:r w:rsidRPr="00A064D7">
              <w:rPr>
                <w:lang w:val="en-US"/>
              </w:rPr>
              <w:t xml:space="preserve"> </w:t>
            </w:r>
            <w:r w:rsidRPr="00A064D7">
              <w:t>S., Chaikovska O.</w:t>
            </w:r>
            <w:r w:rsidRPr="00A064D7">
              <w:rPr>
                <w:lang w:val="en-US"/>
              </w:rPr>
              <w:t xml:space="preserve"> </w:t>
            </w:r>
            <w:r w:rsidRPr="00A064D7">
              <w:t>A., Danieline R. ALLDigital week as a tool of popularization of digital skills. Інформаційні технології в культурі, мистецтві, освіті, науці, економіці та бізнесі: матеріали VI Міжнародної науково-практичної конференції / М-во освіти і науки України; Київ. нац. ун-т культури і мистецтв. Київ : Видавничий центр КНУКіМ, 2021. Ч. 2. 269 с. С. 270–272.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21–22 квітня 2021 </w:t>
            </w:r>
            <w:r w:rsidRPr="00A064D7">
              <w:rPr>
                <w:bCs/>
              </w:rPr>
              <w:t>р.</w:t>
            </w:r>
          </w:p>
          <w:p w:rsidR="002D1495" w:rsidRPr="00A064D7" w:rsidRDefault="002D1495" w:rsidP="00295B39">
            <w:pPr>
              <w:rPr>
                <w:b/>
              </w:rPr>
            </w:pP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Толмач М.С., Яворський О.А.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Толмач М.С., Яворський О.А. Адаптивний дизайн для успішного просування цифрового контенту. Інформаційні технології в соціокультурній сфері, освіті та економіці : матеріали V Міжнародної науково-практичної конференції студентів і молодих учених / М-во освіти і науки України; Київ. нац. ун-т культури і мистецтв. Київ : Видавничий центр КНУКіМ, 2021. 264 с. С.</w:t>
            </w:r>
            <w:r w:rsidRPr="00A064D7">
              <w:rPr>
                <w:lang w:val="ru-RU"/>
              </w:rPr>
              <w:t xml:space="preserve"> </w:t>
            </w:r>
            <w:r w:rsidRPr="00A064D7">
              <w:t>82–85.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22–23 квітня 2021 </w:t>
            </w:r>
            <w:r w:rsidRPr="00A064D7">
              <w:rPr>
                <w:bCs/>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Толмач М.С., </w:t>
            </w:r>
          </w:p>
          <w:p w:rsidR="002D1495" w:rsidRPr="00A064D7" w:rsidRDefault="002D1495" w:rsidP="00295B39">
            <w:pPr>
              <w:rPr>
                <w:b/>
              </w:rPr>
            </w:pPr>
            <w:r w:rsidRPr="00A064D7">
              <w:rPr>
                <w:b/>
              </w:rPr>
              <w:t>Хрущ С.С.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Толмач М.С., Хрущ С.С. Облік відвідування онлайн-занять засобами платформи MOODLE. Інформаційні технології в соціокультурній сфері, освіті та економіці : матеріали V Міжнародної науково-практичної конференції студентів і молодих учених / М-во освіти і науки України; Київ. нац. ун-т культури і мистецтв. Київ : Видавничий центр КНУКіМ, 2021. 264 с. С.</w:t>
            </w:r>
            <w:r w:rsidRPr="00A064D7">
              <w:rPr>
                <w:lang w:val="ru-RU"/>
              </w:rPr>
              <w:t xml:space="preserve"> </w:t>
            </w:r>
            <w:r w:rsidRPr="00A064D7">
              <w:t>125</w:t>
            </w:r>
            <w:r w:rsidRPr="00A064D7">
              <w:rPr>
                <w:color w:val="000000"/>
                <w:lang w:val="ru-RU"/>
              </w:rPr>
              <w:t>–</w:t>
            </w:r>
            <w:r w:rsidRPr="00A064D7">
              <w:t>127.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22–23 квітня 2021 </w:t>
            </w:r>
            <w:r w:rsidRPr="00A064D7">
              <w:rPr>
                <w:bCs/>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Чайковська О.А., Толмач М.С.</w:t>
            </w:r>
          </w:p>
          <w:p w:rsidR="002D1495" w:rsidRPr="00A064D7" w:rsidRDefault="002D1495" w:rsidP="00295B39">
            <w:pPr>
              <w:rPr>
                <w:b/>
              </w:rPr>
            </w:pPr>
            <w:r w:rsidRPr="00A064D7">
              <w:rPr>
                <w:b/>
              </w:rPr>
              <w:lastRenderedPageBreak/>
              <w:t>Закалов І.О.</w:t>
            </w:r>
            <w:r w:rsidRPr="00A064D7">
              <w:t xml:space="preserve">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Чайковська О. А., Толмач М. С., Закалов І. О. Створення безбар</w:t>
            </w:r>
            <w:r w:rsidR="00887454">
              <w:t>’</w:t>
            </w:r>
            <w:r w:rsidRPr="00A064D7">
              <w:t xml:space="preserve">єрного простору в Україні: універсальний дизайн та веб-доступність. Інформаційні </w:t>
            </w:r>
            <w:r w:rsidRPr="00A064D7">
              <w:lastRenderedPageBreak/>
              <w:t>технології в соціокультурній сфері, освіті та економіці : матеріали V Міжнародної науково-практичної конференції студентів і молодих учених / М-во освіти і науки України; Київ. нац. ун-т культури і мистецтв. Київ : Видавничий центр КНУКіМ, 2021. 264</w:t>
            </w:r>
            <w:r w:rsidRPr="00A064D7">
              <w:rPr>
                <w:lang w:val="ru-RU"/>
              </w:rPr>
              <w:t> </w:t>
            </w:r>
            <w:r w:rsidRPr="00A064D7">
              <w:t>с. С.</w:t>
            </w:r>
            <w:r w:rsidRPr="00A064D7">
              <w:rPr>
                <w:lang w:val="ru-RU"/>
              </w:rPr>
              <w:t xml:space="preserve"> </w:t>
            </w:r>
            <w:r w:rsidRPr="00A064D7">
              <w:t>197–200.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 xml:space="preserve">22–23 квітня 2021 </w:t>
            </w:r>
            <w:r w:rsidRPr="00A064D7">
              <w:rPr>
                <w:bCs/>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Чайковська О.А.</w:t>
            </w:r>
          </w:p>
          <w:p w:rsidR="00074DD2" w:rsidRDefault="002D1495" w:rsidP="00295B39">
            <w:r w:rsidRPr="00A064D7">
              <w:t xml:space="preserve">Даніеліне Р., </w:t>
            </w:r>
          </w:p>
          <w:p w:rsidR="002D1495" w:rsidRPr="00A064D7" w:rsidRDefault="002D1495" w:rsidP="00295B39">
            <w:pPr>
              <w:rPr>
                <w:b/>
              </w:rPr>
            </w:pPr>
            <w:r w:rsidRPr="00A064D7">
              <w:t xml:space="preserve">Міцкус А.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Чайковська О. А., Даніеліне Р., Міцкус А. Розвиток цифрових компетентностей в </w:t>
            </w:r>
            <w:r w:rsidR="00074DD2">
              <w:t>У</w:t>
            </w:r>
            <w:r w:rsidRPr="00A064D7">
              <w:t>країні: досвід реалізації проєкту dComFra. Інформаційні технології в соціокультурній сфері, освіті та економіці : матеріали V Міжнародної науково-практичної конференції студентів і молодих учених. Київ : Видавничий центр КНУКіМ, 2021. 264 с. C.130–132.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22–23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Чайковська О.А.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Чайковська О. А. Онлайн-інструмент SELFIE для оцінювання ефективності використання інноваційних цифрових технологій у закладах освіти. Інформаційні технології в культурі, мистецтві, освіті, науці, економіці та бізнесі: матеріали VI Міжнародної науково-практичної конференції / М-во освіти і науки України; Київ. нац. ун-т культури і мистецтв. Київ : Видавничий центр КНУКіМ, 2021. Ч.</w:t>
            </w:r>
            <w:r w:rsidRPr="00A064D7">
              <w:rPr>
                <w:lang w:val="ru-RU"/>
              </w:rPr>
              <w:t xml:space="preserve"> </w:t>
            </w:r>
            <w:r w:rsidRPr="00A064D7">
              <w:t>2. 269 с. С. 244</w:t>
            </w:r>
            <w:r w:rsidRPr="00A064D7">
              <w:rPr>
                <w:color w:val="000000"/>
                <w:lang w:val="ru-RU"/>
              </w:rPr>
              <w:t>–</w:t>
            </w:r>
            <w:r w:rsidRPr="00A064D7">
              <w:t>245.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21–22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Чайковська О.А.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Чайковська О.</w:t>
            </w:r>
            <w:r w:rsidRPr="00A064D7">
              <w:rPr>
                <w:lang w:val="ru-RU"/>
              </w:rPr>
              <w:t xml:space="preserve"> </w:t>
            </w:r>
            <w:r w:rsidRPr="00A064D7">
              <w:t>А. Національна рамка цифрових компетентностей для громадян України. Інформаційні технології в культурі, мистецтві, освіті, науці, економіці та бізнесі: матеріали VI Міжнародної науково-практичної конференції / М-во освіти і науки України; Київ. нац. ун-т культури і мистецтв. Київ : Видавничий центр КНУКіМ, 2021. Ч.</w:t>
            </w:r>
            <w:r w:rsidRPr="00A064D7">
              <w:rPr>
                <w:lang w:val="ru-RU"/>
              </w:rPr>
              <w:t xml:space="preserve"> </w:t>
            </w:r>
            <w:r w:rsidRPr="00A064D7">
              <w:t>2. 269 с. С.</w:t>
            </w:r>
            <w:r w:rsidRPr="00A064D7">
              <w:rPr>
                <w:lang w:val="ru-RU"/>
              </w:rPr>
              <w:t xml:space="preserve"> </w:t>
            </w:r>
            <w:r w:rsidRPr="00A064D7">
              <w:t>273</w:t>
            </w:r>
            <w:r w:rsidRPr="00A064D7">
              <w:rPr>
                <w:color w:val="000000"/>
                <w:lang w:val="ru-RU"/>
              </w:rPr>
              <w:t>–</w:t>
            </w:r>
            <w:r w:rsidRPr="00A064D7">
              <w:t>275.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21–22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Булига К.Б.</w:t>
            </w:r>
          </w:p>
          <w:p w:rsidR="002D1495" w:rsidRPr="00A064D7" w:rsidRDefault="002D1495" w:rsidP="00295B39">
            <w:pPr>
              <w:rPr>
                <w:b/>
              </w:rPr>
            </w:pPr>
            <w:r w:rsidRPr="00A064D7">
              <w:t xml:space="preserve"> Булига О.А.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rPr>
                <w:lang w:val="en-US"/>
              </w:rPr>
            </w:pPr>
            <w:r w:rsidRPr="00A064D7">
              <w:t>Булига К.</w:t>
            </w:r>
            <w:r w:rsidRPr="00A064D7">
              <w:rPr>
                <w:lang w:val="ru-RU"/>
              </w:rPr>
              <w:t xml:space="preserve"> </w:t>
            </w:r>
            <w:r w:rsidRPr="00A064D7">
              <w:t>Б., Булига О.</w:t>
            </w:r>
            <w:r w:rsidRPr="00A064D7">
              <w:rPr>
                <w:lang w:val="ru-RU"/>
              </w:rPr>
              <w:t xml:space="preserve"> </w:t>
            </w:r>
            <w:r w:rsidRPr="00A064D7">
              <w:t>А. Пандемія covid-19. Використання короткотермінових статистичних прогнозів. Інформаційні технології в культурі, мистецтві, освіті, науці, економіці та бізнесі : матеріали Міжнародної науково-практичної конференції. Київ : КНУКіМ, 2021. С. 143</w:t>
            </w:r>
            <w:r w:rsidRPr="00A064D7">
              <w:rPr>
                <w:lang w:val="ru-RU"/>
              </w:rPr>
              <w:t>–</w:t>
            </w:r>
            <w:r w:rsidRPr="00A064D7">
              <w:t>146</w:t>
            </w:r>
            <w:r w:rsidRPr="00A064D7">
              <w:rPr>
                <w:lang w:val="en-US"/>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21–22 квітня 2021 </w:t>
            </w:r>
            <w:r w:rsidRPr="00A064D7">
              <w:rPr>
                <w:bCs/>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Булига К.Б.</w:t>
            </w:r>
          </w:p>
          <w:p w:rsidR="002D1495" w:rsidRPr="00A064D7" w:rsidRDefault="002D1495" w:rsidP="00295B39">
            <w:pPr>
              <w:rPr>
                <w:b/>
              </w:rPr>
            </w:pPr>
            <w:r w:rsidRPr="00A064D7">
              <w:t xml:space="preserve"> Булига О.А.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Булига К.</w:t>
            </w:r>
            <w:r w:rsidRPr="00A064D7">
              <w:rPr>
                <w:lang w:val="ru-RU"/>
              </w:rPr>
              <w:t xml:space="preserve"> </w:t>
            </w:r>
            <w:r w:rsidRPr="00A064D7">
              <w:t>Б., Булига О.</w:t>
            </w:r>
            <w:r w:rsidRPr="00A064D7">
              <w:rPr>
                <w:lang w:val="ru-RU"/>
              </w:rPr>
              <w:t xml:space="preserve"> </w:t>
            </w:r>
            <w:r w:rsidRPr="00A064D7">
              <w:t>А. Візуалізація прикладних задач на основі Power BI. Інформаційні технології в культурі, мистецтві, освіті, науці, економіці та бізнесі : матеріали Міжнародної науково-практичної конференції. Київ : КНУКіМ, 2021. С.</w:t>
            </w:r>
            <w:r w:rsidRPr="00A064D7">
              <w:rPr>
                <w:lang w:val="ru-RU"/>
              </w:rPr>
              <w:t> </w:t>
            </w:r>
            <w:r w:rsidRPr="00A064D7">
              <w:t>25–28.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21-22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Булига К.Б.</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pPr>
            <w:r w:rsidRPr="00A064D7">
              <w:t>Булига К.</w:t>
            </w:r>
            <w:r w:rsidRPr="00A064D7">
              <w:rPr>
                <w:lang w:val="ru-RU"/>
              </w:rPr>
              <w:t xml:space="preserve"> </w:t>
            </w:r>
            <w:r w:rsidRPr="00A064D7">
              <w:t>Б., Хоменко В.</w:t>
            </w:r>
            <w:r w:rsidRPr="00A064D7">
              <w:rPr>
                <w:lang w:val="ru-RU"/>
              </w:rPr>
              <w:t xml:space="preserve"> </w:t>
            </w:r>
            <w:r w:rsidRPr="00A064D7">
              <w:t>А.</w:t>
            </w:r>
            <w:r w:rsidRPr="00A064D7">
              <w:rPr>
                <w:color w:val="000000"/>
              </w:rPr>
              <w:t xml:space="preserve"> Конвертація журналу Google Class до стандартного підсумкового документу. Інформаці</w:t>
            </w:r>
            <w:r w:rsidRPr="00A064D7">
              <w:t>йні технології в соціокультурній сфері, освіті та економіці: матеріали Міжнародної науково-практичної конференції студентів і молодих учених.</w:t>
            </w:r>
            <w:r w:rsidRPr="00A064D7">
              <w:rPr>
                <w:color w:val="000000"/>
              </w:rPr>
              <w:t xml:space="preserve"> Київ : КНУКіМ, 2021. </w:t>
            </w:r>
            <w:r w:rsidRPr="00A064D7">
              <w:t>С. 107</w:t>
            </w:r>
            <w:r w:rsidRPr="00A064D7">
              <w:rPr>
                <w:lang w:val="ru-RU"/>
              </w:rPr>
              <w:t>–</w:t>
            </w:r>
            <w:r w:rsidRPr="00A064D7">
              <w:t>109.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22–23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Булига К.Б.</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Булига К.</w:t>
            </w:r>
            <w:r w:rsidRPr="00A064D7">
              <w:rPr>
                <w:lang w:val="ru-RU"/>
              </w:rPr>
              <w:t xml:space="preserve"> </w:t>
            </w:r>
            <w:r w:rsidRPr="00A064D7">
              <w:t>Б., Остудін П.</w:t>
            </w:r>
            <w:r w:rsidRPr="00A064D7">
              <w:rPr>
                <w:lang w:val="ru-RU"/>
              </w:rPr>
              <w:t xml:space="preserve"> </w:t>
            </w:r>
            <w:r w:rsidRPr="00A064D7">
              <w:t>С. Використання паралельних обчислень в системах реального часу. Інформаційні технології в соціокультурній сфері, освіті та економіці: матеріали Міжнародної науково-практичної конференції студентів і молодих учених. Київ : КНУКіМ, 2021. С. 29</w:t>
            </w:r>
            <w:r w:rsidRPr="00A064D7">
              <w:rPr>
                <w:color w:val="000000"/>
                <w:lang w:val="ru-RU"/>
              </w:rPr>
              <w:t>–</w:t>
            </w:r>
            <w:r w:rsidRPr="00A064D7">
              <w:t>32.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22–23 квітня 2021 </w:t>
            </w:r>
            <w:r w:rsidRPr="00A064D7">
              <w:rPr>
                <w:bCs/>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Трач Ю.В.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Штучний інтелект як об</w:t>
            </w:r>
            <w:r w:rsidR="00887454">
              <w:rPr>
                <w:color w:val="000000"/>
              </w:rPr>
              <w:t>’</w:t>
            </w:r>
            <w:r w:rsidRPr="00A064D7">
              <w:rPr>
                <w:color w:val="000000"/>
              </w:rPr>
              <w:t xml:space="preserve">єкт культурологічних досліджень. Міжнар. наук.-практ. конф. «Інформаційні технології в культурі, мистецтві, освіті, науці, </w:t>
            </w:r>
            <w:r w:rsidRPr="00A064D7">
              <w:rPr>
                <w:color w:val="000000"/>
              </w:rPr>
              <w:lastRenderedPageBreak/>
              <w:t xml:space="preserve">економіці та </w:t>
            </w:r>
            <w:r w:rsidR="00074DD2" w:rsidRPr="00A064D7">
              <w:rPr>
                <w:color w:val="000000"/>
              </w:rPr>
              <w:t>бізнесі</w:t>
            </w:r>
            <w:r w:rsidRPr="00A064D7">
              <w:rPr>
                <w:color w:val="000000"/>
              </w:rPr>
              <w:t xml:space="preserve">», КНУКіМ, 22–23 квітня 2021 р. С. </w:t>
            </w:r>
            <w:r w:rsidRPr="00A064D7">
              <w:t>230</w:t>
            </w:r>
            <w:r w:rsidRPr="00A064D7">
              <w:rPr>
                <w:color w:val="000000"/>
              </w:rPr>
              <w:t>–</w:t>
            </w:r>
            <w:r w:rsidRPr="00A064D7">
              <w:t>233.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21–22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Трач Ю.В.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Цифрові медіа як інструмент впливу на формування соціокультурних настанов у сучасному суспільстві.</w:t>
            </w:r>
            <w:r w:rsidRPr="00A064D7">
              <w:rPr>
                <w:lang w:val="ru-RU"/>
              </w:rPr>
              <w:t xml:space="preserve"> </w:t>
            </w:r>
            <w:r w:rsidRPr="00A064D7">
              <w:t>Інформація, комунікація та управління знаннями в глобалізованому світі : матеріали IV Міжнародної наук.-практ. конф., 20-22 квітня 2021 року, м. Київ. Київ, 2021. С. 29</w:t>
            </w:r>
            <w:r w:rsidRPr="00A064D7">
              <w:rPr>
                <w:color w:val="000000"/>
                <w:lang w:val="ru-RU"/>
              </w:rPr>
              <w:t>–</w:t>
            </w:r>
            <w:r w:rsidRPr="00A064D7">
              <w:t>32.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20–22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Трач Ю.В.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Комп</w:t>
            </w:r>
            <w:r w:rsidR="00887454">
              <w:t>’</w:t>
            </w:r>
            <w:r w:rsidRPr="00A064D7">
              <w:t>ютерні ігри як складова сучасної культури та інструмент її пізнання. Сценічне мистецтво: домінуючі проблеми художньо-творчих процесів : матеріали Всеукр. наук. конф. наук.-пед. працівників, докторантів, аспірантів та магістрантів, м. Київ, 22 квіт. 2021 р. Київ : Вид. центр КНУКіМ, 2021. С.</w:t>
            </w:r>
            <w:r w:rsidRPr="00A064D7">
              <w:rPr>
                <w:lang w:val="en-US"/>
              </w:rPr>
              <w:t xml:space="preserve"> </w:t>
            </w:r>
            <w:r w:rsidRPr="00A064D7">
              <w:t>38</w:t>
            </w:r>
            <w:r w:rsidRPr="00A064D7">
              <w:rPr>
                <w:color w:val="000000"/>
                <w:lang w:val="ru-RU"/>
              </w:rPr>
              <w:t>–</w:t>
            </w:r>
            <w:r w:rsidRPr="00A064D7">
              <w:t>41.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22 квітня </w:t>
            </w:r>
          </w:p>
          <w:p w:rsidR="002D1495" w:rsidRPr="00A064D7" w:rsidRDefault="002D1495" w:rsidP="00295B39">
            <w:pPr>
              <w:rPr>
                <w:i/>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Вовк Л.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Візуальна аналітика як інструмент QR-досліджень Data Science: сучасні аспекти. Інформаційні технології в культурі, мистецтві, освіті, науці, економіці та бізнесі : матеріали Міжнародної науково-практичної конференції. Київ : КНУКіМ, 2021. С. 49</w:t>
            </w:r>
            <w:r w:rsidRPr="00A064D7">
              <w:rPr>
                <w:color w:val="000000"/>
                <w:lang w:val="ru-RU"/>
              </w:rPr>
              <w:t>–</w:t>
            </w:r>
            <w:r w:rsidRPr="00A064D7">
              <w:t>52.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22–23 квітня 2021 </w:t>
            </w:r>
            <w:r w:rsidRPr="00A064D7">
              <w:rPr>
                <w:bCs/>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Вовк Л.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Liudmyla Vovk. Information analytics: problems and modern QR-possibilities using theoretical and applied tools of Data Science» / Ukraine, Bulgaria, EU: Economic and Social Development Trends : materials V International Scientific and Practical Conference (Burgas, Bulgaria, 26 June – 4 July 2021 y.) Burgas : Avangard Prima, 2021. P. 16–18.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26 червня</w:t>
            </w:r>
          </w:p>
          <w:p w:rsidR="002D1495" w:rsidRPr="00A064D7" w:rsidRDefault="002D1495" w:rsidP="00295B39">
            <w:r w:rsidRPr="00A064D7">
              <w:t>–</w:t>
            </w:r>
          </w:p>
          <w:p w:rsidR="002D1495" w:rsidRPr="00A064D7" w:rsidRDefault="002D1495" w:rsidP="00295B39">
            <w:r w:rsidRPr="00A064D7">
              <w:t xml:space="preserve">04 липня 2021 </w:t>
            </w:r>
            <w:r w:rsidRPr="00A064D7">
              <w:rPr>
                <w:bCs/>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Коцюбівська К.І.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Коцюбівська К. І., Франчук Л. А. Штучний інтелект в креативних індустріях. Інформаційні технології в культурі, мистецтві, освіті, науці, економіці та бізнесі : матеріали Міжнародної науково-практичної конференції. С. 131</w:t>
            </w:r>
            <w:r w:rsidRPr="00A064D7">
              <w:rPr>
                <w:color w:val="000000"/>
                <w:lang w:val="ru-RU"/>
              </w:rPr>
              <w:t>–</w:t>
            </w:r>
            <w:r w:rsidRPr="00A064D7">
              <w:t>133.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21–22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Коцюбівська К.І.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Дарчук С. С., Коцюбівська К. І. Візуальне моделювання системи дистанційної освіти. Інформаційні технології в соціокультурній сфері, освіті та економіці : матеріали V Міжнародної науково-практичної конференції студентів і молодих учених. Київ : КНУКіМ, 2021. С. 109.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22–23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Коцюбівська К.І.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Бондар О. А., Коцюбівська К. І. Автоматизована система управління магазином. Інформаційні технології в соціокультурній сфері, освіті та економіці : матеріали V Міжнародної науково-практичної конференції студентів і молодих учених. Київ : КНУКіМ, 2021. С. 134.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22-23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Коцюбівська К.І.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Пугач І. О., Коцюбівська К. І. Онлайн-сервіс пошуку попутників. Інформаційні технології в соціокультурній сфері, освіті та економіці : матеріали V Міжнародної науково-практичної конференції студентів і молодих учених. Київ : КНУКіМ, 2021. С. 176.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22–23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Коцюбівська К.І.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Кісурін Д. В., Коцюбівська К. І. Система захисту інформації на основі криптографії. Інформаційні технології в культурі, мистецтві, освіті, науці, економіці та бізнесі : матеріали Міжнародної науково-практичної конференції. Київ : КНУКіМ, 2021. С. 213</w:t>
            </w:r>
            <w:r w:rsidRPr="00A064D7">
              <w:rPr>
                <w:color w:val="000000"/>
                <w:lang w:val="ru-RU"/>
              </w:rPr>
              <w:t>–</w:t>
            </w:r>
            <w:r w:rsidRPr="00A064D7">
              <w:t>214.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22–23 квітня 2021 </w:t>
            </w:r>
            <w:r w:rsidRPr="00A064D7">
              <w:rPr>
                <w:bCs/>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Коцюбівська К.І.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Вознюк В. І., Коцюбівська К. І. Система розпізнавання графічних образів на </w:t>
            </w:r>
            <w:r w:rsidRPr="00A064D7">
              <w:lastRenderedPageBreak/>
              <w:t>основі нейронних мереж. Інформаційні технології в соціокультурній сфері, освіті та економіці : матеріали V Міжнародної науково-практичної конференції студентів і молодих учених. Київ : КНУКіМ, 2021. С. 223.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 xml:space="preserve">22–23 квітня </w:t>
            </w:r>
            <w:r w:rsidRPr="00A064D7">
              <w:lastRenderedPageBreak/>
              <w:t>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Хрущ С.С.,</w:t>
            </w:r>
            <w:r w:rsidRPr="00A064D7">
              <w:rPr>
                <w:b/>
              </w:rPr>
              <w:br/>
              <w:t>Коцюбівська К.І.</w:t>
            </w:r>
          </w:p>
          <w:p w:rsidR="002D1495" w:rsidRPr="00A064D7" w:rsidRDefault="002D1495" w:rsidP="00295B39">
            <w:pPr>
              <w:rPr>
                <w:b/>
              </w:rPr>
            </w:pPr>
            <w:r w:rsidRPr="00A064D7">
              <w:t>Кураж В.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Кураж В. І., Хрущ С. С., Коцюбівська К. І. Візуальне моделювання програмного забезпечення інформаційних систем. Інформаційні технології в соціокультурній сфері, освіті та економіці : матеріали V Міжнародної науково-практичної конференції студентів і молодих учених. Київ : КНУКіМ, 2021. С. 248.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22–23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Коцюбівська К.І.,</w:t>
            </w:r>
            <w:r w:rsidRPr="00A064D7">
              <w:br/>
              <w:t>Франчук Л.А.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Коцюбівська К. І., Франчук Л. А. Штучний інтелект в креативних індустріях. Інформаційні технології в культурі, мистецтві, освіті, науці, економіці та бізнесі: матеріали VI Міжнародної науково-практичної конференції. Ч. 2. Київ : КНУКіМ, 2021. С. 134–135.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21–22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Хрущ С.С.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Розвиток цифрових освітніх хабів у бібліотеках України. Інформаційні технології в культурі, мистецтві, освіті, науці, економіці та бізнесі: матеріали VI Міжнародної науково-практичної конференції. Ч. 2. Київ : КНУКіМ, 2021. С. 240–243.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21–22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Бородкіна І.Л.</w:t>
            </w:r>
            <w:r w:rsidRPr="00A064D7">
              <w:rPr>
                <w:b/>
              </w:rPr>
              <w:br/>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Завакевич В., Бородкіна І. Л. Web-орієнтована інформаційна система обліку та контролю навчального процесу для загальноосвітнього навчального закладу. Інформаційні технології в соціокультурній сфері, освіті та економіці : матеріали V Міжнародної науково-практичної конференції студентів і молодих учених. Київ : Видавничий центр КНУКіМ, 2021. 264 с. C. 50–51.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22–23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Бородкіна І.Л.</w:t>
            </w:r>
            <w:r w:rsidRPr="00A064D7">
              <w:rPr>
                <w:b/>
              </w:rPr>
              <w:br/>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Колобова В., Бородкіна І. Л. Web-орієнтована інформаційна система загальноосвітнього навчального закладу (школи) з підтримкою можливості дистанційного навчання. Інформаційні технології в соціокультурній сфері, освіті та економіці : матеріали V Міжнародної науково-практичної конференції студентів і молодих учених. Київ : КНУКіМ, 2021. C. 58–61.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22–23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Бородкіна І.Л.</w:t>
            </w:r>
            <w:r w:rsidRPr="00A064D7">
              <w:rPr>
                <w:b/>
              </w:rPr>
              <w:br/>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Яненко Є. Л., Бородкіна І. Л. Програмне забезпечення веб-додатку постачання автозапчастин для агрофірми. Інформаційні технології в соціокультурній сфері, освіті та економіці : матеріали V Міжнародної науково-практичної конференції студентів і молодих учених. Київ : КНУКіМ, 2021. C. 98–101.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22–23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Бородкіна І.Л.,</w:t>
            </w:r>
            <w:r w:rsidRPr="00A064D7">
              <w:t xml:space="preserve"> </w:t>
            </w:r>
            <w:r w:rsidRPr="00A064D7">
              <w:br/>
              <w:t>Бородкін Г.О.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Контентні стратегії просування сайту у web-просторі. Інформаційні технології в культурі, мистецтві, освіті, науці, економіці та бізнесі: матеріали VI Міжнародної науково-практичної конференції / М-во освіти і науки України; Київ. нац. ун-т культури і мистецтв. Київ : Видавничий центр КНУКіМ, 2021. Ч. 1. 197 с. С. 29–32.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21–22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Яворський О.А.</w:t>
            </w:r>
            <w:r w:rsidRPr="00A064D7">
              <w:t>, Кушнарьов В.В.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Яворський О. А., Кушнарьов В. В. Вплив інтернет-комунікацій на розвиток суспільства. Інформаційні технології в культурі, мистецтві, освіті, науці, економіці та бізнесі: матеріали VI Міжнародної науково-практичної конференції / М-во освіти і науки України; Київ. нац. ун-т культури і </w:t>
            </w:r>
            <w:r w:rsidRPr="00A064D7">
              <w:lastRenderedPageBreak/>
              <w:t>мистецтв. Київ : Видавничий центр КНУКіМ, 2021. Ч. 1. 197 с. С. 131–133.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21–22 квітня 2021</w:t>
            </w:r>
            <w:r w:rsidRPr="00A064D7">
              <w:rPr>
                <w:bCs/>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lastRenderedPageBreak/>
              <w:t>КАФЕДРА МІЖНАРОДНИХ ВІДНОСИН</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Костиря І. О.,</w:t>
            </w:r>
          </w:p>
          <w:p w:rsidR="002D1495" w:rsidRPr="00A064D7" w:rsidRDefault="002D1495" w:rsidP="00295B39">
            <w:r w:rsidRPr="00A064D7">
              <w:t>Білецька О. О.,</w:t>
            </w:r>
          </w:p>
          <w:p w:rsidR="002D1495" w:rsidRPr="00A064D7" w:rsidRDefault="002D1495" w:rsidP="00295B39">
            <w:r w:rsidRPr="00A064D7">
              <w:t>Бондарева К. В.,</w:t>
            </w:r>
          </w:p>
          <w:p w:rsidR="002D1495" w:rsidRPr="00A064D7" w:rsidRDefault="002D1495" w:rsidP="00295B39">
            <w:r w:rsidRPr="00A064D7">
              <w:t>Ластовський В. В.,</w:t>
            </w:r>
          </w:p>
          <w:p w:rsidR="002D1495" w:rsidRPr="00A064D7" w:rsidRDefault="002D1495" w:rsidP="00295B39">
            <w:r w:rsidRPr="00A064D7">
              <w:t>Лікарчук Д. С.,</w:t>
            </w:r>
          </w:p>
          <w:p w:rsidR="002D1495" w:rsidRPr="00A064D7" w:rsidRDefault="002D1495" w:rsidP="00295B39">
            <w:r w:rsidRPr="00A064D7">
              <w:t>Міщенко А. Б.,</w:t>
            </w:r>
          </w:p>
          <w:p w:rsidR="002D1495" w:rsidRPr="00A064D7" w:rsidRDefault="002D1495" w:rsidP="00295B39">
            <w:r w:rsidRPr="00A064D7">
              <w:t>Наконечний В. М.,</w:t>
            </w:r>
          </w:p>
          <w:p w:rsidR="002D1495" w:rsidRPr="00A064D7" w:rsidRDefault="002D1495" w:rsidP="00295B39">
            <w:r w:rsidRPr="00A064D7">
              <w:t>Мотлях О. І.,</w:t>
            </w:r>
          </w:p>
          <w:p w:rsidR="002D1495" w:rsidRPr="00A064D7" w:rsidRDefault="002D1495" w:rsidP="00295B39">
            <w:r w:rsidRPr="00A064D7">
              <w:t>Ревенко А. Д.,</w:t>
            </w:r>
          </w:p>
          <w:p w:rsidR="002D1495" w:rsidRPr="00A064D7" w:rsidRDefault="002D1495" w:rsidP="00295B39">
            <w:r w:rsidRPr="00A064D7">
              <w:t>Шевель І.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науково-практична конференція «Україна і світ: теоретичні та практичні аспекти діяльності у сфері міжнародних відносин»</w:t>
            </w:r>
          </w:p>
          <w:p w:rsidR="002D1495" w:rsidRPr="00A064D7" w:rsidRDefault="002D1495" w:rsidP="00295B39">
            <w:r w:rsidRPr="00A064D7">
              <w:t>Відп.: Костиря І. О.</w:t>
            </w:r>
          </w:p>
          <w:p w:rsidR="002D1495" w:rsidRPr="00A064D7" w:rsidRDefault="002D1495" w:rsidP="00295B39">
            <w:r w:rsidRPr="00A064D7">
              <w:t>Друк матеріалів конференції. Київ : Вид. центр КНУКіМ,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21–22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Білецька О. О.,</w:t>
            </w:r>
          </w:p>
          <w:p w:rsidR="002D1495" w:rsidRPr="00A064D7" w:rsidRDefault="002D1495" w:rsidP="00295B39">
            <w:r w:rsidRPr="00A064D7">
              <w:t>Ревенко А. Д.</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науково-практична конференція «Інформаційні технології в культурі, мистецтві, освіті, науці, економіці та бізнесі».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Лікарчук Д. С.,</w:t>
            </w:r>
          </w:p>
          <w:p w:rsidR="002D1495" w:rsidRPr="00A064D7" w:rsidRDefault="002D1495" w:rsidP="00295B39">
            <w:r w:rsidRPr="00A064D7">
              <w:t>Шевель І.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науково-практична конференція «Імідж і репутація».</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bCs/>
              </w:rPr>
              <w:t xml:space="preserve">18 березня </w:t>
            </w: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Лисенко Т.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IV Міжнародна наукова конференція «Інформація, комунікація та управління знаннями в глобалізованому світі».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20–23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5D3BF5">
        <w:trPr>
          <w:trHeight w:val="899"/>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Ластовський В. В.,</w:t>
            </w:r>
          </w:p>
          <w:p w:rsidR="002D1495" w:rsidRPr="00A064D7" w:rsidRDefault="002D1495" w:rsidP="00295B39">
            <w:r w:rsidRPr="00A064D7">
              <w:t>Міщенко А. Б.,</w:t>
            </w:r>
          </w:p>
          <w:p w:rsidR="002D1495" w:rsidRPr="00A064D7" w:rsidRDefault="002D1495" w:rsidP="00295B39">
            <w:r w:rsidRPr="00A064D7">
              <w:t>Ревенко А. Д.</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ІІІ Міжнародна науково-практична конференція «Україна у світових глобалізаційних процесах: культура, економіка, суспільство».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adjustRightInd w:val="0"/>
              <w:rPr>
                <w:bCs/>
              </w:rPr>
            </w:pPr>
            <w:r w:rsidRPr="00A064D7">
              <w:rPr>
                <w:bCs/>
              </w:rPr>
              <w:t>24</w:t>
            </w:r>
            <w:r w:rsidRPr="00A064D7">
              <w:t>–</w:t>
            </w:r>
            <w:r w:rsidRPr="00A064D7">
              <w:rPr>
                <w:bCs/>
              </w:rPr>
              <w:t>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adjustRightInd w:val="0"/>
            </w:pPr>
            <w:r w:rsidRPr="00A064D7">
              <w:t>м. Київ, ПВНЗ «Київський університет культури»</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t>КАФЕДРА ЗВ</w:t>
            </w:r>
            <w:r w:rsidR="00887454">
              <w:rPr>
                <w:b/>
              </w:rPr>
              <w:t>’</w:t>
            </w:r>
            <w:r w:rsidRPr="00A064D7">
              <w:rPr>
                <w:b/>
              </w:rPr>
              <w:t>ЯЗКІВ З ГРОМАДСЬКІСТЮ І ЖУРНАЛІСТИКИ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5D3BF5" w:rsidRDefault="002D1495" w:rsidP="00295B39">
            <w:pPr>
              <w:rPr>
                <w:b/>
                <w:sz w:val="20"/>
                <w:szCs w:val="20"/>
              </w:rPr>
            </w:pPr>
            <w:r w:rsidRPr="005D3BF5">
              <w:rPr>
                <w:b/>
                <w:sz w:val="20"/>
                <w:szCs w:val="20"/>
              </w:rPr>
              <w:t>Поплавський М. М.,</w:t>
            </w:r>
          </w:p>
          <w:p w:rsidR="002D1495" w:rsidRPr="005D3BF5" w:rsidRDefault="002D1495" w:rsidP="00295B39">
            <w:pPr>
              <w:rPr>
                <w:b/>
                <w:sz w:val="20"/>
                <w:szCs w:val="20"/>
              </w:rPr>
            </w:pPr>
            <w:r w:rsidRPr="005D3BF5">
              <w:rPr>
                <w:b/>
                <w:sz w:val="20"/>
                <w:szCs w:val="20"/>
              </w:rPr>
              <w:t>Гарачковська О. О.;</w:t>
            </w:r>
          </w:p>
          <w:p w:rsidR="002D1495" w:rsidRPr="005D3BF5" w:rsidRDefault="002D1495" w:rsidP="00295B39">
            <w:pPr>
              <w:rPr>
                <w:b/>
                <w:sz w:val="20"/>
                <w:szCs w:val="20"/>
              </w:rPr>
            </w:pPr>
            <w:r w:rsidRPr="005D3BF5">
              <w:rPr>
                <w:b/>
                <w:sz w:val="20"/>
                <w:szCs w:val="20"/>
              </w:rPr>
              <w:t>Кочубей Л.О.;</w:t>
            </w:r>
          </w:p>
          <w:p w:rsidR="002D1495" w:rsidRPr="005D3BF5" w:rsidRDefault="002D1495" w:rsidP="00295B39">
            <w:pPr>
              <w:rPr>
                <w:b/>
                <w:sz w:val="20"/>
                <w:szCs w:val="20"/>
              </w:rPr>
            </w:pPr>
            <w:r w:rsidRPr="005D3BF5">
              <w:rPr>
                <w:b/>
                <w:sz w:val="20"/>
                <w:szCs w:val="20"/>
              </w:rPr>
              <w:t>Тимошик М.С.;</w:t>
            </w:r>
          </w:p>
          <w:p w:rsidR="002D1495" w:rsidRPr="005D3BF5" w:rsidRDefault="002D1495" w:rsidP="00295B39">
            <w:pPr>
              <w:rPr>
                <w:b/>
                <w:sz w:val="20"/>
                <w:szCs w:val="20"/>
              </w:rPr>
            </w:pPr>
            <w:r w:rsidRPr="005D3BF5">
              <w:rPr>
                <w:b/>
                <w:sz w:val="20"/>
                <w:szCs w:val="20"/>
              </w:rPr>
              <w:t>Парфенюк І.М.;</w:t>
            </w:r>
          </w:p>
          <w:p w:rsidR="002D1495" w:rsidRPr="005D3BF5" w:rsidRDefault="002D1495" w:rsidP="00295B39">
            <w:pPr>
              <w:rPr>
                <w:b/>
                <w:sz w:val="20"/>
                <w:szCs w:val="20"/>
              </w:rPr>
            </w:pPr>
            <w:r w:rsidRPr="005D3BF5">
              <w:rPr>
                <w:b/>
                <w:sz w:val="20"/>
                <w:szCs w:val="20"/>
              </w:rPr>
              <w:t>Рибаченко В.Ф.;</w:t>
            </w:r>
          </w:p>
          <w:p w:rsidR="002D1495" w:rsidRPr="005D3BF5" w:rsidRDefault="002D1495" w:rsidP="00295B39">
            <w:pPr>
              <w:rPr>
                <w:b/>
                <w:sz w:val="20"/>
                <w:szCs w:val="20"/>
              </w:rPr>
            </w:pPr>
            <w:r w:rsidRPr="005D3BF5">
              <w:rPr>
                <w:b/>
                <w:sz w:val="20"/>
                <w:szCs w:val="20"/>
              </w:rPr>
              <w:t>Галудзіна-Горобець В.І.;</w:t>
            </w:r>
          </w:p>
          <w:p w:rsidR="002D1495" w:rsidRPr="005D3BF5" w:rsidRDefault="002D1495" w:rsidP="00295B39">
            <w:pPr>
              <w:rPr>
                <w:sz w:val="20"/>
                <w:szCs w:val="20"/>
              </w:rPr>
            </w:pPr>
            <w:r w:rsidRPr="005D3BF5">
              <w:rPr>
                <w:sz w:val="20"/>
                <w:szCs w:val="20"/>
              </w:rPr>
              <w:t xml:space="preserve">Ситник О.В., </w:t>
            </w:r>
          </w:p>
          <w:p w:rsidR="002D1495" w:rsidRPr="005D3BF5" w:rsidRDefault="002D1495" w:rsidP="00295B39">
            <w:pPr>
              <w:rPr>
                <w:sz w:val="20"/>
                <w:szCs w:val="20"/>
              </w:rPr>
            </w:pPr>
            <w:r w:rsidRPr="005D3BF5">
              <w:rPr>
                <w:sz w:val="20"/>
                <w:szCs w:val="20"/>
              </w:rPr>
              <w:t>Грозна О.О.;</w:t>
            </w:r>
          </w:p>
          <w:p w:rsidR="002D1495" w:rsidRPr="005D3BF5" w:rsidRDefault="002D1495" w:rsidP="00295B39">
            <w:pPr>
              <w:rPr>
                <w:b/>
                <w:sz w:val="20"/>
                <w:szCs w:val="20"/>
              </w:rPr>
            </w:pPr>
            <w:r w:rsidRPr="005D3BF5">
              <w:rPr>
                <w:b/>
                <w:sz w:val="20"/>
                <w:szCs w:val="20"/>
              </w:rPr>
              <w:t>Миколаєнко А.Ю.;</w:t>
            </w:r>
          </w:p>
          <w:p w:rsidR="002D1495" w:rsidRPr="005D3BF5" w:rsidRDefault="002D1495" w:rsidP="00295B39">
            <w:pPr>
              <w:rPr>
                <w:b/>
                <w:sz w:val="20"/>
                <w:szCs w:val="20"/>
              </w:rPr>
            </w:pPr>
            <w:r w:rsidRPr="005D3BF5">
              <w:rPr>
                <w:b/>
                <w:sz w:val="20"/>
                <w:szCs w:val="20"/>
              </w:rPr>
              <w:t>Полісученко А.Ю.;</w:t>
            </w:r>
          </w:p>
          <w:p w:rsidR="002D1495" w:rsidRPr="005D3BF5" w:rsidRDefault="002D1495" w:rsidP="00295B39">
            <w:pPr>
              <w:rPr>
                <w:b/>
                <w:sz w:val="20"/>
                <w:szCs w:val="20"/>
              </w:rPr>
            </w:pPr>
            <w:r w:rsidRPr="005D3BF5">
              <w:rPr>
                <w:b/>
                <w:sz w:val="20"/>
                <w:szCs w:val="20"/>
              </w:rPr>
              <w:t>Даниленко В.Г.;</w:t>
            </w:r>
          </w:p>
          <w:p w:rsidR="002D1495" w:rsidRPr="005D3BF5" w:rsidRDefault="002D1495" w:rsidP="00295B39">
            <w:pPr>
              <w:rPr>
                <w:b/>
                <w:sz w:val="20"/>
                <w:szCs w:val="20"/>
              </w:rPr>
            </w:pPr>
            <w:r w:rsidRPr="005D3BF5">
              <w:rPr>
                <w:sz w:val="20"/>
                <w:szCs w:val="20"/>
              </w:rPr>
              <w:t>Таран Л.В.;</w:t>
            </w:r>
          </w:p>
          <w:p w:rsidR="002D1495" w:rsidRPr="00A064D7" w:rsidRDefault="002D1495" w:rsidP="00295B39">
            <w:pPr>
              <w:rPr>
                <w:b/>
              </w:rPr>
            </w:pPr>
            <w:r w:rsidRPr="005D3BF5">
              <w:rPr>
                <w:b/>
                <w:sz w:val="20"/>
                <w:szCs w:val="20"/>
              </w:rPr>
              <w:t>Гарачковський</w:t>
            </w:r>
            <w:r w:rsidRPr="00A064D7">
              <w:rPr>
                <w:b/>
              </w:rPr>
              <w:t xml:space="preserve"> О.І.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науково-практична конференція «Імідж і репутація: сучасні тенденції і виклики».</w:t>
            </w:r>
          </w:p>
          <w:p w:rsidR="002D1495" w:rsidRPr="00A064D7" w:rsidRDefault="002D1495" w:rsidP="00295B39">
            <w:r w:rsidRPr="00A064D7">
              <w:t>Відп.: Парфенюк І. М., Кочубей Л. О., Гарачковська О. О.</w:t>
            </w:r>
          </w:p>
          <w:p w:rsidR="002D1495" w:rsidRPr="00A064D7" w:rsidRDefault="002D1495" w:rsidP="00295B39">
            <w:r w:rsidRPr="00A064D7">
              <w:t>Друк матеріалів конференції. Київ : Вид. центр КНУКіМ, 2021. 238 с.</w:t>
            </w:r>
          </w:p>
          <w:p w:rsidR="002D1495" w:rsidRPr="00A064D7" w:rsidRDefault="002D1495" w:rsidP="00295B39"/>
          <w:p w:rsidR="002D1495" w:rsidRPr="00A064D7" w:rsidRDefault="002D1495" w:rsidP="00295B39">
            <w:r w:rsidRPr="00A064D7">
              <w:rPr>
                <w:lang w:val="pl-PL"/>
              </w:rPr>
              <w:t xml:space="preserve">URL: </w:t>
            </w:r>
            <w:r w:rsidRPr="00A064D7">
              <w:t>https://drive.google.com/file/d/1KiTeJlyMLf-sQHfHbBUsDRR1ZsNEj8O7/view</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rPr>
                <w:color w:val="000000"/>
              </w:rPr>
              <w:t>18</w:t>
            </w:r>
            <w:r w:rsidRPr="00A064D7">
              <w:t>–</w:t>
            </w:r>
            <w:r w:rsidRPr="00A064D7">
              <w:rPr>
                <w:color w:val="000000"/>
              </w:rPr>
              <w:t>19 березня</w:t>
            </w:r>
          </w:p>
          <w:p w:rsidR="002D1495" w:rsidRPr="00A064D7" w:rsidRDefault="002D1495" w:rsidP="00295B39">
            <w:r w:rsidRPr="00A064D7">
              <w:rPr>
                <w:color w:val="000000"/>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 кафедра зв`язків з громадськістю і журналістики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5D3BF5" w:rsidRDefault="002D1495" w:rsidP="00295B39">
            <w:pPr>
              <w:rPr>
                <w:b/>
                <w:sz w:val="20"/>
                <w:szCs w:val="20"/>
              </w:rPr>
            </w:pPr>
            <w:r w:rsidRPr="005D3BF5">
              <w:rPr>
                <w:b/>
                <w:sz w:val="20"/>
                <w:szCs w:val="20"/>
              </w:rPr>
              <w:t>Гарачковська О.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Трансформаційні процеси в системі жанрів ЗМІ : інформаційна замітка. Імідж і репутація: сучасні тенденції і виклики. Міжнар. наук.-практ. конф., Київ, 18–19 берез. 2021 р. / М-во освіти і науки України, Київ. нац. ун-т </w:t>
            </w:r>
            <w:r w:rsidRPr="00A064D7">
              <w:lastRenderedPageBreak/>
              <w:t>культури і мистецтв. Київ</w:t>
            </w:r>
            <w:r w:rsidRPr="00A064D7">
              <w:rPr>
                <w:lang w:val="ru-RU"/>
              </w:rPr>
              <w:t xml:space="preserve"> </w:t>
            </w:r>
            <w:r w:rsidRPr="00A064D7">
              <w:t>: Вид. центр КНУКіМ, 2021. С. </w:t>
            </w:r>
            <w:r w:rsidRPr="00A064D7">
              <w:rPr>
                <w:color w:val="000000"/>
                <w:shd w:val="clear" w:color="auto" w:fill="FFFFFF"/>
              </w:rPr>
              <w:t>116–123.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18–19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Кочубей Л.О.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Імідж держави: сучасні засоби створення. Імідж і репутація: сучасні тенденції і виклики. Міжнар. наук.-практ. конф., Київ, 18</w:t>
            </w:r>
            <w:r w:rsidRPr="00A064D7">
              <w:rPr>
                <w:color w:val="000000"/>
                <w:lang w:val="ru-RU"/>
              </w:rPr>
              <w:t>–</w:t>
            </w:r>
            <w:r w:rsidRPr="00A064D7">
              <w:t>19 берез. 2021 р. / М-во освіти і науки України, Київ. нац. ун-т культури і мистецтв. Київ</w:t>
            </w:r>
            <w:r w:rsidRPr="00A064D7">
              <w:rPr>
                <w:lang w:val="ru-RU"/>
              </w:rPr>
              <w:t xml:space="preserve"> </w:t>
            </w:r>
            <w:r w:rsidRPr="00A064D7">
              <w:t>: Вид. центр КНУКіМ, 2021. С. 18–28.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18–19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Тимошик М.С.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Англомовна преса заходу в обороні національної гідності бездержавних українців до і після Другої світової війни. Імідж і репутація: сучасні тенденції і виклики. Міжнар. наук.-практ. конф., Київ, 18</w:t>
            </w:r>
            <w:r w:rsidRPr="00A064D7">
              <w:rPr>
                <w:color w:val="000000"/>
              </w:rPr>
              <w:t>–</w:t>
            </w:r>
            <w:r w:rsidRPr="00A064D7">
              <w:t>19 берез. 2021 р. / М-во освіти і науки України, Київ. нац. ун-т культури і мистецтв. Київ : Вид. центр КНУКіМ, 2021. С.</w:t>
            </w:r>
            <w:r w:rsidRPr="00A064D7">
              <w:rPr>
                <w:lang w:val="ru-RU"/>
              </w:rPr>
              <w:t> </w:t>
            </w:r>
            <w:r w:rsidRPr="00A064D7">
              <w:t>46</w:t>
            </w:r>
            <w:r w:rsidRPr="00A064D7">
              <w:rPr>
                <w:color w:val="000000"/>
                <w:lang w:val="ru-RU"/>
              </w:rPr>
              <w:t>–</w:t>
            </w:r>
            <w:r w:rsidRPr="00A064D7">
              <w:t>60.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18–19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Парфенюк І.М.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Сторітелінг як один із засобів формування іміджу. Імідж і репутація: сучасні тенденції і виклики. Міжнар. наук.-практ. конф., Київ, 18</w:t>
            </w:r>
            <w:r w:rsidRPr="00A064D7">
              <w:rPr>
                <w:color w:val="000000"/>
                <w:lang w:val="ru-RU"/>
              </w:rPr>
              <w:t>–</w:t>
            </w:r>
            <w:r w:rsidRPr="00A064D7">
              <w:t>19 берез. 2021 р. / М-во освіти і науки України, Київ. нац. ун-т культури і мистецтв. Київ</w:t>
            </w:r>
            <w:r w:rsidRPr="00A064D7">
              <w:rPr>
                <w:lang w:val="ru-RU"/>
              </w:rPr>
              <w:t xml:space="preserve"> </w:t>
            </w:r>
            <w:r w:rsidRPr="00A064D7">
              <w:t>: Вид. центр КНУКіМ, 2021. С. 61</w:t>
            </w:r>
            <w:r w:rsidRPr="00A064D7">
              <w:rPr>
                <w:color w:val="000000"/>
                <w:lang w:val="ru-RU"/>
              </w:rPr>
              <w:t>–</w:t>
            </w:r>
            <w:r w:rsidRPr="00A064D7">
              <w:t>67.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18–19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Рибаченко В.Ф.</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Структура іміджу особистості: авторська модель. Імідж і репутація: сучасні тенденції і виклики. Міжнар. наук.-практ. конф., Київ, 18</w:t>
            </w:r>
            <w:r w:rsidRPr="00A064D7">
              <w:rPr>
                <w:color w:val="000000"/>
                <w:lang w:val="ru-RU"/>
              </w:rPr>
              <w:t>–</w:t>
            </w:r>
            <w:r w:rsidRPr="00A064D7">
              <w:t>19 берез. 2021 р. / М-во освіти і науки України, Київ. нац. ун-т культури і мистецтв. Київ</w:t>
            </w:r>
            <w:r w:rsidRPr="00A064D7">
              <w:rPr>
                <w:lang w:val="ru-RU"/>
              </w:rPr>
              <w:t xml:space="preserve"> </w:t>
            </w:r>
            <w:r w:rsidRPr="00A064D7">
              <w:t>: Вид. центр КНУКіМ, 2021. С. 68</w:t>
            </w:r>
            <w:r w:rsidRPr="00A064D7">
              <w:rPr>
                <w:color w:val="000000"/>
                <w:lang w:val="ru-RU"/>
              </w:rPr>
              <w:t>–</w:t>
            </w:r>
            <w:r w:rsidRPr="00A064D7">
              <w:t>78.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18–19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Галудзіна-Горобець В.І.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Новітні медіа: конвергентні процеси в сучасному Інфопросторі. Імідж і репутація: сучасні тенденції і виклики. Міжнар. наук.-практ. конф., Київ, 18</w:t>
            </w:r>
            <w:r w:rsidRPr="00A064D7">
              <w:rPr>
                <w:color w:val="000000"/>
                <w:lang w:val="ru-RU"/>
              </w:rPr>
              <w:t>–</w:t>
            </w:r>
            <w:r w:rsidRPr="00A064D7">
              <w:t>19 берез. 2021 р. / М-во освіти і науки України, Київ. нац. ун-т культури і мистецтв. Київ : Вид. центр КНУКіМ, 2021. С. 108</w:t>
            </w:r>
            <w:r w:rsidRPr="00A064D7">
              <w:rPr>
                <w:color w:val="000000"/>
                <w:lang w:val="ru-RU"/>
              </w:rPr>
              <w:t>–</w:t>
            </w:r>
            <w:r w:rsidRPr="00A064D7">
              <w:t>115.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18–19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Гарачковський О.І.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Журнал «Слово і час»: медійні здобутки і втрати. Імідж і репутація: сучасні тенденції і виклики. Міжнар. наук.-практ. конф., Київ, 18</w:t>
            </w:r>
            <w:r w:rsidRPr="00A064D7">
              <w:rPr>
                <w:color w:val="000000"/>
                <w:lang w:val="ru-RU"/>
              </w:rPr>
              <w:t>–</w:t>
            </w:r>
            <w:r w:rsidRPr="00A064D7">
              <w:t>19 берез. 2021 р. / М-во освіти і науки України, Київ. нац. ун-т культури і мистецтв. Київ : Вид. центр КНУКіМ, 2021. С. 79</w:t>
            </w:r>
            <w:r w:rsidRPr="00A064D7">
              <w:rPr>
                <w:color w:val="000000"/>
                <w:lang w:val="ru-RU"/>
              </w:rPr>
              <w:t>–</w:t>
            </w:r>
            <w:r w:rsidRPr="00A064D7">
              <w:t xml:space="preserve">85.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18-19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Ситник О.В., Грозна О.О.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Айдентика бренду як складник іміджевої комунікації в сучасному інформаційному просторі. Імідж і репутація: сучасні тенденції і виклики. Міжнар. наук.-практ. конф., Київ, 18</w:t>
            </w:r>
            <w:r w:rsidRPr="00A064D7">
              <w:rPr>
                <w:color w:val="000000"/>
              </w:rPr>
              <w:t>–</w:t>
            </w:r>
            <w:r w:rsidRPr="00A064D7">
              <w:t>19 берез. 2021 р. / М-во освіти і науки України, Київ. нац. ун-т культури і мистецтв. Київ : Вид. центр КНУКіМ, 2021. С. 138</w:t>
            </w:r>
            <w:r w:rsidRPr="00A064D7">
              <w:rPr>
                <w:color w:val="000000"/>
                <w:lang w:val="ru-RU"/>
              </w:rPr>
              <w:t>–</w:t>
            </w:r>
            <w:r w:rsidRPr="00A064D7">
              <w:t>152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18–19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Миколаєнко А.Ю.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Фактчекінг і верифікація інформації в українському медіапросторі. Імідж і репутація: сучасні тенденції і виклики. Міжнар. наук.-практ. конф., Київ, 18</w:t>
            </w:r>
            <w:r w:rsidRPr="00A064D7">
              <w:rPr>
                <w:color w:val="000000"/>
              </w:rPr>
              <w:t>–</w:t>
            </w:r>
            <w:r w:rsidRPr="00A064D7">
              <w:t>19 берез. 2021 р. / М-во освіти і науки України, Київ. нац. ун-т культури і мистецтв. Київ : Вид. центр КНУКіМ, 2021. С. 170</w:t>
            </w:r>
            <w:r w:rsidRPr="00A064D7">
              <w:rPr>
                <w:color w:val="000000"/>
                <w:lang w:val="ru-RU"/>
              </w:rPr>
              <w:t>–</w:t>
            </w:r>
            <w:r w:rsidRPr="00A064D7">
              <w:t>176.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18–19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Полісученко А.Ю.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Кепшн відео як новітній телевізійний формат у контексті іміджевого середовища України і світу. Імідж і репутація: сучасні тенденції і виклики. Міжнар. наук.-практ. конф., Київ, 18-19 берез. 2021 р. / М-во освіти і науки України, Київ. нац. ун-т культури і мистецтв. Київ : Вид. центр КНУКіМ, 2021. С. 177</w:t>
            </w:r>
            <w:r w:rsidRPr="00A064D7">
              <w:rPr>
                <w:color w:val="000000"/>
                <w:lang w:val="ru-RU"/>
              </w:rPr>
              <w:t>–</w:t>
            </w:r>
            <w:r w:rsidRPr="00A064D7">
              <w:t>185.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18–19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Даниленко В.Г.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Традиційні та інноваційні стратегії у просуванні художньої літератури. Імідж і репутація: сучасні тенденції і виклики. Міжнар. наук.-практ. конф., Київ, 18</w:t>
            </w:r>
            <w:r w:rsidRPr="00A064D7">
              <w:rPr>
                <w:color w:val="000000"/>
              </w:rPr>
              <w:t>–</w:t>
            </w:r>
            <w:r w:rsidRPr="00A064D7">
              <w:t>19 берез. 2021 р. / М-во освіти і науки України, Київ. нац. ун-т культури і мистецтв. Київ : Вид. центр КНУКіМ, 2021. С. 186</w:t>
            </w:r>
            <w:r w:rsidRPr="00A064D7">
              <w:rPr>
                <w:color w:val="000000"/>
                <w:lang w:val="ru-RU"/>
              </w:rPr>
              <w:t>–</w:t>
            </w:r>
            <w:r w:rsidRPr="00A064D7">
              <w:t>194.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18–19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Таран Л.В.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Видавнича діяльність як важлива запорука іміджу навчального закладу. Імідж і репутація: сучасні тенденції і виклики. Міжнар. наук.-практ. конф., Київ, 18</w:t>
            </w:r>
            <w:r w:rsidRPr="00A064D7">
              <w:rPr>
                <w:color w:val="000000"/>
              </w:rPr>
              <w:t>–</w:t>
            </w:r>
            <w:r w:rsidRPr="00A064D7">
              <w:t>19 берез. 2021 р. / М-во освіти і науки України, Київ. нац. ун-т культури і мистецтв. Київ : Вид. центр КНУКіМ, 2021. С. 195</w:t>
            </w:r>
            <w:r w:rsidRPr="00A064D7">
              <w:rPr>
                <w:color w:val="000000"/>
                <w:lang w:val="ru-RU"/>
              </w:rPr>
              <w:t>–</w:t>
            </w:r>
            <w:r w:rsidRPr="00A064D7">
              <w:t>204.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18–19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Тимошик М.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bCs/>
              </w:rPr>
              <w:t>Українська еміграція про місію національної журналістики на чужині.</w:t>
            </w:r>
            <w:r w:rsidRPr="00A064D7">
              <w:t xml:space="preserve"> </w:t>
            </w:r>
            <w:r w:rsidRPr="00A064D7">
              <w:rPr>
                <w:bCs/>
              </w:rPr>
              <w:t>ІІІ Міжнародна науково-практична конференція</w:t>
            </w:r>
            <w:r w:rsidRPr="00A064D7">
              <w:rPr>
                <w:bCs/>
                <w:i/>
                <w:lang w:eastAsia="ru-RU"/>
              </w:rPr>
              <w:t xml:space="preserve"> </w:t>
            </w:r>
            <w:r w:rsidRPr="00A064D7">
              <w:rPr>
                <w:bCs/>
                <w:lang w:eastAsia="ru-RU"/>
              </w:rPr>
              <w:t>«</w:t>
            </w:r>
            <w:r w:rsidRPr="00A064D7">
              <w:rPr>
                <w:bCs/>
              </w:rPr>
              <w:t>Україна у світових глобалізацій них процесах: культура, економіка, суспільство». 24</w:t>
            </w:r>
            <w:r w:rsidRPr="00A064D7">
              <w:rPr>
                <w:color w:val="000000"/>
                <w:lang w:val="ru-RU"/>
              </w:rPr>
              <w:t>–</w:t>
            </w:r>
            <w:r w:rsidRPr="00A064D7">
              <w:rPr>
                <w:bCs/>
              </w:rPr>
              <w:t>25 березня 2021 р. Київ : КНУКІМ, Ч. 2, 2021. С. 137</w:t>
            </w:r>
            <w:r w:rsidRPr="00A064D7">
              <w:rPr>
                <w:color w:val="000000"/>
                <w:lang w:val="ru-RU"/>
              </w:rPr>
              <w:t>–</w:t>
            </w:r>
            <w:r w:rsidRPr="00A064D7">
              <w:rPr>
                <w:bCs/>
              </w:rPr>
              <w:t xml:space="preserve">139.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shd w:val="clear" w:color="auto" w:fill="FFFFFF"/>
              </w:rPr>
              <w:t>Лисинюк М.В.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shd w:val="clear" w:color="auto" w:fill="FFFFFF"/>
              </w:rPr>
              <w:t>Мова міжнародних інтернет-ЗМІ як культурологічна проблема. Україна і світ: теоретичні та практичні аспекти діяльності у сфері міжнародних відносин: матеріали Міжнар. наук.-практ. конф., м. Київ, 21-22 квіт. 2021 р. Київ : вид. центр КНУКіМ, 2021. С. 288–293.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21–22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shd w:val="clear" w:color="auto" w:fill="FFFFFF"/>
              </w:rPr>
              <w:t>Лисинюк М.В.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shd w:val="clear" w:color="auto" w:fill="FFFFFF"/>
              </w:rPr>
              <w:t>Сутність і структура медіакультури. Інформаційні технології в культурі, мистецтві, освіті, науці, економіці та бізнесі: матеріали Міжнар. наук.-практ. конф., 22</w:t>
            </w:r>
            <w:r w:rsidRPr="00A064D7">
              <w:rPr>
                <w:color w:val="000000"/>
              </w:rPr>
              <w:t>–</w:t>
            </w:r>
            <w:r w:rsidRPr="00A064D7">
              <w:rPr>
                <w:shd w:val="clear" w:color="auto" w:fill="FFFFFF"/>
              </w:rPr>
              <w:t>23 квіт., 2021 р., м. Київ / Київ. нац. ун-т культури і мистецтв. Київ : Вид. центр КНУКіМ, 2021. С. 149–151.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rPr>
                <w:b/>
                <w:lang w:eastAsia="ru-RU"/>
              </w:rPr>
            </w:pPr>
            <w:r w:rsidRPr="00A064D7">
              <w:rPr>
                <w:b/>
              </w:rPr>
              <w:t>Галудзіна-Горобець. В. І.</w:t>
            </w:r>
          </w:p>
          <w:p w:rsidR="002D1495" w:rsidRPr="00A064D7" w:rsidRDefault="002D1495" w:rsidP="00295B39">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Digital media: соціокультурний аспект. Україна у світових глобалізаційних процесах: культура, економіка, суспільство: тези доповідей /</w:t>
            </w:r>
            <w:r w:rsidRPr="00A064D7">
              <w:rPr>
                <w:bCs/>
              </w:rPr>
              <w:t xml:space="preserve"> ІІІ Міжнародна науково-практична конференція</w:t>
            </w:r>
            <w:r w:rsidRPr="00A064D7">
              <w:rPr>
                <w:bCs/>
                <w:i/>
                <w:lang w:eastAsia="ru-RU"/>
              </w:rPr>
              <w:t xml:space="preserve"> «</w:t>
            </w:r>
            <w:r w:rsidRPr="00A064D7">
              <w:rPr>
                <w:bCs/>
              </w:rPr>
              <w:t>Україна у світових глобалізацій них процесах: культура, економіка, суспільство». 24-25 березня 2021 р. Київ : КНУКІМ, Ч. 2,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t>КАФЕДРА ІНФОРМАЦІЙНИХ ТЕХНОЛОГІЙ</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Бачинська Н.А.</w:t>
            </w:r>
          </w:p>
          <w:p w:rsidR="002D1495" w:rsidRPr="00A064D7" w:rsidRDefault="002D1495" w:rsidP="00295B39">
            <w:r w:rsidRPr="00A064D7">
              <w:t>Бондар І.В.,</w:t>
            </w:r>
          </w:p>
          <w:p w:rsidR="002D1495" w:rsidRPr="00A064D7" w:rsidRDefault="002D1495" w:rsidP="00295B39">
            <w:r w:rsidRPr="00A064D7">
              <w:t>Гранчак Т.Ю. (у співавт.),</w:t>
            </w:r>
          </w:p>
          <w:p w:rsidR="002D1495" w:rsidRPr="00A064D7" w:rsidRDefault="002D1495" w:rsidP="00295B39">
            <w:pPr>
              <w:rPr>
                <w:b/>
              </w:rPr>
            </w:pPr>
            <w:r w:rsidRPr="00A064D7">
              <w:rPr>
                <w:b/>
              </w:rPr>
              <w:t>Грінберг Л.Ф.</w:t>
            </w:r>
          </w:p>
          <w:p w:rsidR="002D1495" w:rsidRPr="00A064D7" w:rsidRDefault="002D1495" w:rsidP="00295B39">
            <w:pPr>
              <w:rPr>
                <w:b/>
              </w:rPr>
            </w:pPr>
            <w:r w:rsidRPr="00A064D7">
              <w:rPr>
                <w:b/>
              </w:rPr>
              <w:t>Дмитрук Т.І.</w:t>
            </w:r>
          </w:p>
          <w:p w:rsidR="002D1495" w:rsidRPr="00A064D7" w:rsidRDefault="002D1495" w:rsidP="00295B39">
            <w:pPr>
              <w:rPr>
                <w:b/>
              </w:rPr>
            </w:pPr>
            <w:r w:rsidRPr="00A064D7">
              <w:rPr>
                <w:b/>
              </w:rPr>
              <w:t>Дніпренко В.І.,</w:t>
            </w:r>
          </w:p>
          <w:p w:rsidR="002D1495" w:rsidRPr="00A064D7" w:rsidRDefault="002D1495" w:rsidP="00295B39">
            <w:pPr>
              <w:rPr>
                <w:b/>
              </w:rPr>
            </w:pPr>
            <w:r w:rsidRPr="00A064D7">
              <w:rPr>
                <w:b/>
              </w:rPr>
              <w:t>Каракоз О.О.,</w:t>
            </w:r>
          </w:p>
          <w:p w:rsidR="002D1495" w:rsidRPr="00A064D7" w:rsidRDefault="002D1495" w:rsidP="00295B39">
            <w:pPr>
              <w:rPr>
                <w:b/>
              </w:rPr>
            </w:pPr>
            <w:r w:rsidRPr="00A064D7">
              <w:rPr>
                <w:b/>
              </w:rPr>
              <w:t>Кобижча Н.І.,</w:t>
            </w:r>
          </w:p>
          <w:p w:rsidR="002D1495" w:rsidRPr="00A064D7" w:rsidRDefault="002D1495" w:rsidP="00295B39">
            <w:r w:rsidRPr="00A064D7">
              <w:t>Кушнарьов В.В.,</w:t>
            </w:r>
          </w:p>
          <w:p w:rsidR="002D1495" w:rsidRPr="00A064D7" w:rsidRDefault="002D1495" w:rsidP="00295B39">
            <w:r w:rsidRPr="00A064D7">
              <w:t>Маранчак М.М.,</w:t>
            </w:r>
          </w:p>
          <w:p w:rsidR="002D1495" w:rsidRPr="00A064D7" w:rsidRDefault="002D1495" w:rsidP="00295B39">
            <w:pPr>
              <w:rPr>
                <w:b/>
              </w:rPr>
            </w:pPr>
            <w:r w:rsidRPr="00A064D7">
              <w:t>Медведєва В.М.,</w:t>
            </w:r>
          </w:p>
          <w:p w:rsidR="002D1495" w:rsidRPr="00A064D7" w:rsidRDefault="002D1495" w:rsidP="00295B39">
            <w:r w:rsidRPr="00A064D7">
              <w:rPr>
                <w:b/>
              </w:rPr>
              <w:t>Новальска Т. В.,</w:t>
            </w:r>
            <w:r w:rsidRPr="00A064D7">
              <w:t xml:space="preserve"> </w:t>
            </w:r>
          </w:p>
          <w:p w:rsidR="002D1495" w:rsidRPr="00A064D7" w:rsidRDefault="002D1495" w:rsidP="00295B39">
            <w:pPr>
              <w:rPr>
                <w:b/>
              </w:rPr>
            </w:pPr>
            <w:r w:rsidRPr="00A064D7">
              <w:rPr>
                <w:b/>
              </w:rPr>
              <w:t xml:space="preserve">Прокопенко Л.І., </w:t>
            </w:r>
          </w:p>
          <w:p w:rsidR="002D1495" w:rsidRPr="00A064D7" w:rsidRDefault="002D1495" w:rsidP="00295B39">
            <w:pPr>
              <w:rPr>
                <w:b/>
              </w:rPr>
            </w:pPr>
            <w:r w:rsidRPr="00A064D7">
              <w:lastRenderedPageBreak/>
              <w:t>Романченко І.Г.</w:t>
            </w:r>
          </w:p>
          <w:p w:rsidR="002D1495" w:rsidRPr="00A064D7" w:rsidRDefault="002D1495" w:rsidP="00295B39">
            <w:pPr>
              <w:rPr>
                <w:b/>
              </w:rPr>
            </w:pPr>
            <w:r w:rsidRPr="00A064D7">
              <w:rPr>
                <w:b/>
              </w:rPr>
              <w:t>Шмаюн О.Ю.,</w:t>
            </w:r>
          </w:p>
          <w:p w:rsidR="002D1495" w:rsidRPr="00A064D7" w:rsidRDefault="002D1495" w:rsidP="00295B39">
            <w:pPr>
              <w:rPr>
                <w:b/>
              </w:rPr>
            </w:pPr>
            <w:r w:rsidRPr="00A064D7">
              <w:rPr>
                <w:b/>
              </w:rPr>
              <w:t>Штефан І.П.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Четверта Міжнародна науково-практична конференція «</w:t>
            </w:r>
            <w:r w:rsidRPr="00A064D7">
              <w:rPr>
                <w:i/>
              </w:rPr>
              <w:t>Інформація, комунікація та управління знаннями в глобалізованому світі</w:t>
            </w:r>
            <w:r w:rsidRPr="00A064D7">
              <w:t xml:space="preserve">» </w:t>
            </w:r>
          </w:p>
          <w:p w:rsidR="002D1495" w:rsidRPr="00A064D7" w:rsidRDefault="002D1495" w:rsidP="00295B39">
            <w:r w:rsidRPr="00A064D7">
              <w:t>Відп.: Новальська Т. В., Бачинська Н. А., Прокопенко Л. І., Цілина М. М.</w:t>
            </w:r>
          </w:p>
          <w:p w:rsidR="002D1495" w:rsidRPr="00A064D7" w:rsidRDefault="002D1495" w:rsidP="00295B39">
            <w:r w:rsidRPr="00A064D7">
              <w:t>Друк матеріалів конференції. Київ : Вид. центр КНУКіМ, 2021. 338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20–22 травня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 кафедра інформаційних технологій; кафедра документознавства та інформаційно-аналітичної діяльності</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Грінберг Л.Ф.</w:t>
            </w:r>
          </w:p>
          <w:p w:rsidR="002D1495" w:rsidRPr="00A064D7" w:rsidRDefault="002D1495" w:rsidP="00295B39">
            <w:pPr>
              <w:rPr>
                <w:b/>
              </w:rPr>
            </w:pPr>
            <w:r w:rsidRPr="00A064D7">
              <w:rPr>
                <w:b/>
              </w:rPr>
              <w:t>Каракоз О.О.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VI Міжнародна науково-практична конференція «</w:t>
            </w:r>
            <w:r w:rsidRPr="00A064D7">
              <w:rPr>
                <w:i/>
              </w:rPr>
              <w:t>Сучасні технології візуалізації. Інформаційні технології в культурі, мистецтві, освіті, науці, економіці та бізнесі</w:t>
            </w:r>
            <w:r w:rsidRPr="00A064D7">
              <w:t>»</w:t>
            </w:r>
          </w:p>
          <w:p w:rsidR="002D1495" w:rsidRPr="00A064D7" w:rsidRDefault="002D1495" w:rsidP="00295B39">
            <w:r w:rsidRPr="00A064D7">
              <w:t>Відп.: Коцюбівська К. І.</w:t>
            </w:r>
          </w:p>
          <w:p w:rsidR="002D1495" w:rsidRPr="00A064D7" w:rsidRDefault="002D1495" w:rsidP="00295B39">
            <w:r w:rsidRPr="00A064D7">
              <w:t>Друк матеріалів конференції: М-во освіти і науки України; Київ. нац. ун-т культури і мистецтв. Київ : Видавничий центр КНУКіМ, 2021. Ч.1. 194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 факультет інформаційної політики і кібербезпеки, кафедра комп</w:t>
            </w:r>
            <w:r w:rsidR="00887454">
              <w:t>’</w:t>
            </w:r>
            <w:r w:rsidRPr="00A064D7">
              <w:t>ютерних наук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Зацерківна М.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V Міжнародна науково-практична конференція студентів і молодих учених </w:t>
            </w:r>
            <w:r w:rsidRPr="00A064D7">
              <w:rPr>
                <w:i/>
              </w:rPr>
              <w:t>«Інформаційні технології в соціокультурній сфері, освіті та економіці».</w:t>
            </w:r>
          </w:p>
          <w:p w:rsidR="002D1495" w:rsidRPr="00A064D7" w:rsidRDefault="002D1495" w:rsidP="00295B39">
            <w:r w:rsidRPr="00A064D7">
              <w:t>Друк матеріалів конференції. Київ : Видавничий центр КНУКіМ,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t>КАФЕДРА ДОКУМЕНТОЗНАВСТВА ТА ІНФОРМАЦІЙНО-АНАЛІТИЧНОЇ ДІЯЛЬНОСТІ</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94 викладачі і студенти Київського національного університету культури і мистецтв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ІІІ Міжнар. наук.-практ. конф. «Україна у світових глобальних процесах: культура, економіка, суспільство», Київ, 24–25 березня, 2021 р. / М-во освіти і науки України; Київ. ун-т культури, Київ. нац. ун-т культури і мистецтв. Київ : Вид. центр КНУКіМ, 2021, Част. 1. 210 с. С. 39–42.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Київський університет культури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shd w:val="clear" w:color="auto" w:fill="FFFFFF"/>
              </w:rPr>
              <w:t>Бойчук Н.А.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shd w:val="clear" w:color="auto" w:fill="FFFFFF"/>
              </w:rPr>
            </w:pPr>
            <w:r w:rsidRPr="00A064D7">
              <w:t>Трансформація інструментів освітнього процесу для підготовки фахівців зі спеціальності 029 «Інформаційна, бібліотечна та архівна справа» на прикладі змісту дисциплін вибіркових курсів. Інформація, комунікація та управління знаннями в глобалізованому світі : зб. матеріалів Четвертої міжнар. наук. конф., (м. Київ, 20-22 травня 2021 р.) / упоряд. М. М. Цілина. Київ : Вид. центр КНУКіМ, 2021. С. 271</w:t>
            </w:r>
            <w:r w:rsidRPr="00A064D7">
              <w:rPr>
                <w:color w:val="000000"/>
                <w:lang w:val="ru-RU"/>
              </w:rPr>
              <w:t>–</w:t>
            </w:r>
            <w:r w:rsidRPr="00A064D7">
              <w:t>272.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en-US"/>
              </w:rPr>
            </w:pPr>
            <w:r w:rsidRPr="00A064D7">
              <w:t>20–22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p w:rsidR="002D1495" w:rsidRPr="00A064D7" w:rsidRDefault="002D1495" w:rsidP="00295B39">
            <w:r w:rsidRPr="00A064D7">
              <w:t>факультет інформаційної</w:t>
            </w:r>
          </w:p>
          <w:p w:rsidR="002D1495" w:rsidRPr="00A064D7" w:rsidRDefault="002D1495" w:rsidP="00295B39">
            <w:pPr>
              <w:rPr>
                <w:b/>
              </w:rPr>
            </w:pPr>
            <w:r w:rsidRPr="00A064D7">
              <w:t>політики і кібербезпеки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lang w:val="ru-RU"/>
              </w:rPr>
              <w:t>Касьян В.В.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Цифрові компетенції інтернет-маркетолога за</w:t>
            </w:r>
            <w:r w:rsidRPr="00A064D7">
              <w:rPr>
                <w:lang w:val="ru-RU"/>
              </w:rPr>
              <w:t xml:space="preserve"> </w:t>
            </w:r>
            <w:r w:rsidRPr="00A064D7">
              <w:t xml:space="preserve">спеціальністю 029 «Інформаційна, бібліотечна та архівна справа». Інформація, комунікація та управління знаннями в глобалізованому світі : Матеріали 4 міжнар. наук.-практ.конф. Київ : Видав. центр КНУКіМ, 2021. </w:t>
            </w:r>
            <w:r w:rsidRPr="00A064D7">
              <w:rPr>
                <w:lang w:val="ru-RU"/>
              </w:rPr>
              <w:t>С</w:t>
            </w:r>
            <w:r w:rsidRPr="00A064D7">
              <w:t>. 281</w:t>
            </w:r>
            <w:r w:rsidRPr="00A064D7">
              <w:rPr>
                <w:lang w:val="ru-RU"/>
              </w:rPr>
              <w:t>–</w:t>
            </w:r>
            <w:r w:rsidRPr="00A064D7">
              <w:t>282.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20–22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p w:rsidR="002D1495" w:rsidRPr="00A064D7" w:rsidRDefault="002D1495" w:rsidP="00295B39">
            <w:r w:rsidRPr="00A064D7">
              <w:t>факультет інформаційної</w:t>
            </w:r>
          </w:p>
          <w:p w:rsidR="002D1495" w:rsidRPr="00A064D7" w:rsidRDefault="002D1495" w:rsidP="00295B39">
            <w:pPr>
              <w:rPr>
                <w:b/>
              </w:rPr>
            </w:pPr>
            <w:r w:rsidRPr="00A064D7">
              <w:t>політики і кібербезпеки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Матвієнко О.В.,</w:t>
            </w:r>
          </w:p>
          <w:p w:rsidR="002D1495" w:rsidRPr="00A064D7" w:rsidRDefault="002D1495" w:rsidP="00295B39">
            <w:r w:rsidRPr="00A064D7">
              <w:t>Цивін М.Н.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keepNext/>
              <w:suppressAutoHyphens/>
              <w:outlineLvl w:val="0"/>
            </w:pPr>
            <w:bookmarkStart w:id="541" w:name="_Toc95123382"/>
            <w:bookmarkStart w:id="542" w:name="_Toc95131334"/>
            <w:bookmarkStart w:id="543" w:name="_Toc95207341"/>
            <w:bookmarkStart w:id="544" w:name="_Toc95904999"/>
            <w:bookmarkStart w:id="545" w:name="_Toc96077814"/>
            <w:r w:rsidRPr="00A064D7">
              <w:t>Конвергентно-орієнтований підхід до розробки освітньо-професійних програм за спеціальністю «Інформаційна, бібліотечна та архівна справа». Інформація, комунікація та управління знаннями в глобалізованому світі: Четвертої міжнародної наукової конференції 20–22 травня 2021 р. Київ : Видавничий центр КНУКіМ, 2021. С. 26</w:t>
            </w:r>
            <w:r w:rsidRPr="00A064D7">
              <w:rPr>
                <w:color w:val="000000"/>
                <w:lang w:val="ru-RU"/>
              </w:rPr>
              <w:t>–</w:t>
            </w:r>
            <w:r w:rsidRPr="00A064D7">
              <w:t>28.</w:t>
            </w:r>
            <w:bookmarkEnd w:id="541"/>
            <w:bookmarkEnd w:id="542"/>
            <w:bookmarkEnd w:id="543"/>
            <w:bookmarkEnd w:id="544"/>
            <w:bookmarkEnd w:id="545"/>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20–22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p w:rsidR="002D1495" w:rsidRPr="00A064D7" w:rsidRDefault="002D1495" w:rsidP="00295B39">
            <w:r w:rsidRPr="00A064D7">
              <w:t>факультет інформаційної</w:t>
            </w:r>
          </w:p>
          <w:p w:rsidR="002D1495" w:rsidRPr="00A064D7" w:rsidRDefault="002D1495" w:rsidP="00295B39">
            <w:r w:rsidRPr="00A064D7">
              <w:t>політики і кібербезпеки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Свердлик З. М., Варенко В.М., </w:t>
            </w:r>
          </w:p>
          <w:p w:rsidR="002D1495" w:rsidRPr="00A064D7" w:rsidRDefault="002D1495" w:rsidP="00295B39">
            <w:r w:rsidRPr="00A064D7">
              <w:t>Цілина М.М.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Четверта Міжнародна науково-практична конференція «Інформація, комунікація та управління знаннями в глобалізованому світі».</w:t>
            </w:r>
          </w:p>
          <w:p w:rsidR="002D1495" w:rsidRPr="00A064D7" w:rsidRDefault="002D1495" w:rsidP="00295B39">
            <w:r w:rsidRPr="00A064D7">
              <w:t>Відп.: Новальська Т. В., упоряд. М. М. Цілина</w:t>
            </w:r>
          </w:p>
          <w:p w:rsidR="002D1495" w:rsidRPr="00A064D7" w:rsidRDefault="002D1495" w:rsidP="00295B39">
            <w:r w:rsidRPr="00A064D7">
              <w:t>Друк матеріалів конференції. Київ : Вид. центр КНУКіМ,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20–22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p w:rsidR="002D1495" w:rsidRPr="00A064D7" w:rsidRDefault="002D1495" w:rsidP="00295B39">
            <w:r w:rsidRPr="00A064D7">
              <w:t>факультет інформаційної</w:t>
            </w:r>
          </w:p>
          <w:p w:rsidR="002D1495" w:rsidRPr="00A064D7" w:rsidRDefault="002D1495" w:rsidP="00295B39">
            <w:r w:rsidRPr="00A064D7">
              <w:t>політики і кібербезпеки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Бачинська Н.А.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Забезпечення навчальною літературою дисциплін спеціалізацій спеціальності 029 «Інформаційна, бібліотечна та архівна справа». Інформація, комунікація та управління знаннями в глобалізованому світі : </w:t>
            </w:r>
            <w:r w:rsidRPr="00A064D7">
              <w:lastRenderedPageBreak/>
              <w:t>Збірник матеріалів Четвертої міжнар.</w:t>
            </w:r>
            <w:r w:rsidR="00074DD2">
              <w:t xml:space="preserve"> </w:t>
            </w:r>
            <w:r w:rsidRPr="00A064D7">
              <w:t>наук.</w:t>
            </w:r>
            <w:r w:rsidR="00074DD2">
              <w:t xml:space="preserve"> </w:t>
            </w:r>
            <w:r w:rsidRPr="00A064D7">
              <w:t>конф., м. Київ, 20</w:t>
            </w:r>
            <w:r w:rsidRPr="00A064D7">
              <w:rPr>
                <w:color w:val="000000"/>
              </w:rPr>
              <w:t>–</w:t>
            </w:r>
            <w:r w:rsidRPr="00A064D7">
              <w:t>22 травня 2021. Упорядник М. М. Цілина. Київ : Видавничий центр КНУКІМ, 2021. С. 269</w:t>
            </w:r>
            <w:r w:rsidRPr="00074DD2">
              <w:rPr>
                <w:color w:val="000000"/>
              </w:rPr>
              <w:t>–</w:t>
            </w:r>
            <w:r w:rsidRPr="00A064D7">
              <w:t>271.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20–22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p w:rsidR="002D1495" w:rsidRPr="00A064D7" w:rsidRDefault="002D1495" w:rsidP="00295B39">
            <w:r w:rsidRPr="00A064D7">
              <w:t>факультет інформаційної</w:t>
            </w:r>
          </w:p>
          <w:p w:rsidR="002D1495" w:rsidRPr="00A064D7" w:rsidRDefault="002D1495" w:rsidP="00295B39">
            <w:r w:rsidRPr="00A064D7">
              <w:t>політики і кібербезпеки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Бачинська Н.А.,</w:t>
            </w:r>
            <w:r w:rsidRPr="00A064D7">
              <w:t xml:space="preserve"> Новальська Т.В.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Концепція розвитку кафедри інформаційних технологій КНУКіМ: підготовка фахівців за спеціальністю 029 «Інформаційна, бібліотечна та архівна справа». Діяльність бібліотек у забезпеченні вивчення і популяризації історико-культурної спадщини регіонів: історія, сьогодення, перспективи: Всеукраїнська науково-практична конференція, Шості краєзнавчі читання пам</w:t>
            </w:r>
            <w:r w:rsidR="00887454">
              <w:t>’</w:t>
            </w:r>
            <w:r w:rsidRPr="00A064D7">
              <w:t>яті академіка Петра Тронька та відзначення 30-річчя незалежності України 4 листопада 2021. Національна історична бібліотека України. Київ,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04 листопада</w:t>
            </w:r>
          </w:p>
          <w:p w:rsidR="002D1495" w:rsidRPr="00A064D7" w:rsidRDefault="002D1495" w:rsidP="00295B39">
            <w:pPr>
              <w:rPr>
                <w:b/>
              </w:rPr>
            </w:pPr>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w:t>
            </w:r>
            <w:r w:rsidRPr="00A064D7">
              <w:rPr>
                <w:b/>
              </w:rPr>
              <w:t xml:space="preserve"> </w:t>
            </w:r>
            <w:r w:rsidRPr="00A064D7">
              <w:t>Національна історична бібліотека України</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rPr>
                <w:lang w:val="ru-RU"/>
              </w:rPr>
            </w:pPr>
            <w:r w:rsidRPr="00A064D7">
              <w:rPr>
                <w:b/>
              </w:rPr>
              <w:t>КАФЕДРА</w:t>
            </w:r>
            <w:r w:rsidRPr="00A064D7">
              <w:t xml:space="preserve"> </w:t>
            </w:r>
            <w:r w:rsidRPr="00A064D7">
              <w:rPr>
                <w:b/>
              </w:rPr>
              <w:t>ГОТЕЛЬНО-РЕСТОРАННОГО І ТУРИСТИЧНОГО БІЗНЕСУ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074DD2" w:rsidRDefault="002D1495" w:rsidP="00295B39">
            <w:pPr>
              <w:rPr>
                <w:b/>
              </w:rPr>
            </w:pPr>
            <w:r w:rsidRPr="00074DD2">
              <w:rPr>
                <w:b/>
              </w:rPr>
              <w:t>Антоненко А. В.</w:t>
            </w:r>
          </w:p>
          <w:p w:rsidR="002D1495" w:rsidRPr="00074DD2" w:rsidRDefault="002D1495" w:rsidP="00295B39">
            <w:pPr>
              <w:rPr>
                <w:b/>
              </w:rPr>
            </w:pPr>
            <w:r w:rsidRPr="00074DD2">
              <w:rPr>
                <w:b/>
              </w:rPr>
              <w:t>Антоненко В. С.</w:t>
            </w:r>
          </w:p>
          <w:p w:rsidR="002D1495" w:rsidRPr="00074DD2" w:rsidRDefault="002D1495" w:rsidP="00295B39">
            <w:pPr>
              <w:rPr>
                <w:b/>
              </w:rPr>
            </w:pPr>
            <w:r w:rsidRPr="00074DD2">
              <w:rPr>
                <w:b/>
              </w:rPr>
              <w:t>Батченко Л. В.</w:t>
            </w:r>
          </w:p>
          <w:p w:rsidR="002D1495" w:rsidRPr="00074DD2" w:rsidRDefault="002D1495" w:rsidP="00295B39">
            <w:pPr>
              <w:rPr>
                <w:b/>
              </w:rPr>
            </w:pPr>
            <w:r w:rsidRPr="00074DD2">
              <w:rPr>
                <w:b/>
              </w:rPr>
              <w:t>Беляк А. О.</w:t>
            </w:r>
          </w:p>
          <w:p w:rsidR="002D1495" w:rsidRPr="00074DD2" w:rsidRDefault="002D1495" w:rsidP="00295B39">
            <w:pPr>
              <w:rPr>
                <w:b/>
              </w:rPr>
            </w:pPr>
            <w:r w:rsidRPr="00074DD2">
              <w:rPr>
                <w:b/>
              </w:rPr>
              <w:t>Бондаренко С. А.</w:t>
            </w:r>
          </w:p>
          <w:p w:rsidR="002D1495" w:rsidRPr="00074DD2" w:rsidRDefault="002D1495" w:rsidP="00295B39">
            <w:pPr>
              <w:rPr>
                <w:b/>
              </w:rPr>
            </w:pPr>
            <w:r w:rsidRPr="00074DD2">
              <w:rPr>
                <w:b/>
              </w:rPr>
              <w:t>Булгакова Н. В.</w:t>
            </w:r>
          </w:p>
          <w:p w:rsidR="002D1495" w:rsidRPr="00074DD2" w:rsidRDefault="002D1495" w:rsidP="00295B39">
            <w:pPr>
              <w:rPr>
                <w:b/>
              </w:rPr>
            </w:pPr>
            <w:r w:rsidRPr="00074DD2">
              <w:rPr>
                <w:b/>
              </w:rPr>
              <w:t>Верезомська І. Г.</w:t>
            </w:r>
          </w:p>
          <w:p w:rsidR="002D1495" w:rsidRPr="00074DD2" w:rsidRDefault="002D1495" w:rsidP="00295B39">
            <w:pPr>
              <w:rPr>
                <w:b/>
              </w:rPr>
            </w:pPr>
            <w:r w:rsidRPr="00074DD2">
              <w:rPr>
                <w:b/>
              </w:rPr>
              <w:t xml:space="preserve">Вишневська Г. Г. </w:t>
            </w:r>
          </w:p>
          <w:p w:rsidR="002D1495" w:rsidRPr="00074DD2" w:rsidRDefault="002D1495" w:rsidP="00295B39">
            <w:pPr>
              <w:rPr>
                <w:b/>
              </w:rPr>
            </w:pPr>
            <w:r w:rsidRPr="00074DD2">
              <w:rPr>
                <w:b/>
              </w:rPr>
              <w:t>Ворошилова Г. О.</w:t>
            </w:r>
          </w:p>
          <w:p w:rsidR="002D1495" w:rsidRPr="00074DD2" w:rsidRDefault="002D1495" w:rsidP="00295B39">
            <w:pPr>
              <w:rPr>
                <w:b/>
              </w:rPr>
            </w:pPr>
            <w:r w:rsidRPr="00074DD2">
              <w:rPr>
                <w:b/>
              </w:rPr>
              <w:t>Гаврилюк А. М.</w:t>
            </w:r>
          </w:p>
          <w:p w:rsidR="002D1495" w:rsidRPr="00074DD2" w:rsidRDefault="002D1495" w:rsidP="00295B39">
            <w:pPr>
              <w:rPr>
                <w:b/>
              </w:rPr>
            </w:pPr>
            <w:r w:rsidRPr="00074DD2">
              <w:rPr>
                <w:b/>
              </w:rPr>
              <w:t>Гончар Л. О.</w:t>
            </w:r>
          </w:p>
          <w:p w:rsidR="002D1495" w:rsidRPr="00074DD2" w:rsidRDefault="002D1495" w:rsidP="00295B39">
            <w:pPr>
              <w:rPr>
                <w:b/>
              </w:rPr>
            </w:pPr>
            <w:r w:rsidRPr="00074DD2">
              <w:rPr>
                <w:b/>
              </w:rPr>
              <w:t>Григорчак І. М.</w:t>
            </w:r>
          </w:p>
          <w:p w:rsidR="002D1495" w:rsidRPr="00074DD2" w:rsidRDefault="002D1495" w:rsidP="00295B39">
            <w:pPr>
              <w:rPr>
                <w:i/>
              </w:rPr>
            </w:pPr>
            <w:r w:rsidRPr="00074DD2">
              <w:rPr>
                <w:i/>
              </w:rPr>
              <w:t>(І півріччя в ННІ)</w:t>
            </w:r>
          </w:p>
          <w:p w:rsidR="002D1495" w:rsidRPr="00074DD2" w:rsidRDefault="002D1495" w:rsidP="00295B39">
            <w:pPr>
              <w:rPr>
                <w:b/>
              </w:rPr>
            </w:pPr>
            <w:r w:rsidRPr="00074DD2">
              <w:rPr>
                <w:b/>
              </w:rPr>
              <w:t>Гуць В. С.</w:t>
            </w:r>
          </w:p>
          <w:p w:rsidR="002D1495" w:rsidRPr="00074DD2" w:rsidRDefault="002D1495" w:rsidP="00295B39">
            <w:pPr>
              <w:rPr>
                <w:b/>
              </w:rPr>
            </w:pPr>
            <w:r w:rsidRPr="00074DD2">
              <w:rPr>
                <w:b/>
              </w:rPr>
              <w:t>Гуща Є. А.</w:t>
            </w:r>
          </w:p>
          <w:p w:rsidR="002D1495" w:rsidRPr="00074DD2" w:rsidRDefault="002D1495" w:rsidP="00295B39">
            <w:pPr>
              <w:rPr>
                <w:b/>
              </w:rPr>
            </w:pPr>
            <w:r w:rsidRPr="00074DD2">
              <w:rPr>
                <w:b/>
              </w:rPr>
              <w:t xml:space="preserve">Завадинська О. Ю. </w:t>
            </w:r>
          </w:p>
          <w:p w:rsidR="002D1495" w:rsidRPr="00074DD2" w:rsidRDefault="002D1495" w:rsidP="00295B39">
            <w:pPr>
              <w:rPr>
                <w:b/>
                <w:strike/>
              </w:rPr>
            </w:pPr>
            <w:r w:rsidRPr="00074DD2">
              <w:rPr>
                <w:b/>
              </w:rPr>
              <w:t>Зараховський О. Є.</w:t>
            </w:r>
          </w:p>
          <w:p w:rsidR="002D1495" w:rsidRPr="00074DD2" w:rsidRDefault="002D1495" w:rsidP="00295B39">
            <w:pPr>
              <w:rPr>
                <w:b/>
              </w:rPr>
            </w:pPr>
            <w:r w:rsidRPr="00074DD2">
              <w:rPr>
                <w:b/>
              </w:rPr>
              <w:t>Зоценко Л. М.</w:t>
            </w:r>
          </w:p>
          <w:p w:rsidR="002D1495" w:rsidRPr="00074DD2" w:rsidRDefault="002D1495" w:rsidP="00295B39">
            <w:pPr>
              <w:rPr>
                <w:b/>
              </w:rPr>
            </w:pPr>
            <w:r w:rsidRPr="00074DD2">
              <w:rPr>
                <w:b/>
              </w:rPr>
              <w:t>Каролоп О. О.</w:t>
            </w:r>
          </w:p>
          <w:p w:rsidR="002D1495" w:rsidRPr="00074DD2" w:rsidRDefault="002D1495" w:rsidP="00295B39">
            <w:pPr>
              <w:rPr>
                <w:i/>
              </w:rPr>
            </w:pPr>
            <w:r w:rsidRPr="00074DD2">
              <w:rPr>
                <w:i/>
              </w:rPr>
              <w:t>(І півріччя в ННІ)</w:t>
            </w:r>
          </w:p>
          <w:p w:rsidR="002D1495" w:rsidRPr="00074DD2" w:rsidRDefault="002D1495" w:rsidP="00295B39">
            <w:pPr>
              <w:rPr>
                <w:b/>
              </w:rPr>
            </w:pPr>
            <w:r w:rsidRPr="00074DD2">
              <w:rPr>
                <w:b/>
              </w:rPr>
              <w:t>Козловський Є. В.</w:t>
            </w:r>
          </w:p>
          <w:p w:rsidR="002D1495" w:rsidRPr="00074DD2" w:rsidRDefault="002D1495" w:rsidP="00295B39">
            <w:pPr>
              <w:rPr>
                <w:b/>
              </w:rPr>
            </w:pPr>
            <w:r w:rsidRPr="00074DD2">
              <w:rPr>
                <w:b/>
              </w:rPr>
              <w:t>Комарніцький І. О.</w:t>
            </w:r>
          </w:p>
          <w:p w:rsidR="002D1495" w:rsidRPr="00074DD2" w:rsidRDefault="002D1495" w:rsidP="00295B39">
            <w:pPr>
              <w:rPr>
                <w:b/>
              </w:rPr>
            </w:pPr>
            <w:r w:rsidRPr="00074DD2">
              <w:rPr>
                <w:b/>
              </w:rPr>
              <w:t>Крупа І. П.</w:t>
            </w:r>
          </w:p>
          <w:p w:rsidR="002D1495" w:rsidRPr="00074DD2" w:rsidRDefault="002D1495" w:rsidP="00295B39">
            <w:pPr>
              <w:rPr>
                <w:b/>
              </w:rPr>
            </w:pPr>
            <w:r w:rsidRPr="00074DD2">
              <w:rPr>
                <w:b/>
              </w:rPr>
              <w:t>Міронов В. В.</w:t>
            </w:r>
          </w:p>
          <w:p w:rsidR="002D1495" w:rsidRPr="00074DD2" w:rsidRDefault="002D1495" w:rsidP="00295B39">
            <w:pPr>
              <w:rPr>
                <w:b/>
              </w:rPr>
            </w:pPr>
            <w:r w:rsidRPr="00074DD2">
              <w:rPr>
                <w:b/>
              </w:rPr>
              <w:t>Неіленко С. М.</w:t>
            </w:r>
          </w:p>
          <w:p w:rsidR="002D1495" w:rsidRPr="00074DD2" w:rsidRDefault="002D1495" w:rsidP="00295B39">
            <w:pPr>
              <w:rPr>
                <w:b/>
              </w:rPr>
            </w:pPr>
            <w:r w:rsidRPr="00074DD2">
              <w:rPr>
                <w:b/>
              </w:rPr>
              <w:t>Олійник О. М.</w:t>
            </w:r>
          </w:p>
          <w:p w:rsidR="002D1495" w:rsidRPr="00074DD2" w:rsidRDefault="002D1495" w:rsidP="00295B39">
            <w:pPr>
              <w:rPr>
                <w:b/>
              </w:rPr>
            </w:pPr>
            <w:r w:rsidRPr="00074DD2">
              <w:rPr>
                <w:b/>
              </w:rPr>
              <w:t>Пересічна С. М.</w:t>
            </w:r>
          </w:p>
          <w:p w:rsidR="002D1495" w:rsidRPr="00074DD2" w:rsidRDefault="002D1495" w:rsidP="00295B39">
            <w:pPr>
              <w:rPr>
                <w:i/>
              </w:rPr>
            </w:pPr>
            <w:r w:rsidRPr="00074DD2">
              <w:rPr>
                <w:i/>
              </w:rPr>
              <w:t>(І півріччя в ННІ)</w:t>
            </w:r>
          </w:p>
          <w:p w:rsidR="002D1495" w:rsidRPr="00074DD2" w:rsidRDefault="002D1495" w:rsidP="00295B39">
            <w:pPr>
              <w:rPr>
                <w:b/>
              </w:rPr>
            </w:pPr>
            <w:r w:rsidRPr="00074DD2">
              <w:rPr>
                <w:b/>
              </w:rPr>
              <w:lastRenderedPageBreak/>
              <w:t>Пилипів В. В.</w:t>
            </w:r>
          </w:p>
          <w:p w:rsidR="002D1495" w:rsidRPr="00074DD2" w:rsidRDefault="002D1495" w:rsidP="00295B39">
            <w:pPr>
              <w:rPr>
                <w:b/>
              </w:rPr>
            </w:pPr>
            <w:r w:rsidRPr="00074DD2">
              <w:rPr>
                <w:b/>
              </w:rPr>
              <w:t xml:space="preserve">Плецан Х. В. </w:t>
            </w:r>
            <w:r w:rsidRPr="00074DD2">
              <w:rPr>
                <w:i/>
              </w:rPr>
              <w:t>(ННІ)</w:t>
            </w:r>
          </w:p>
          <w:p w:rsidR="002D1495" w:rsidRPr="00074DD2" w:rsidRDefault="002D1495" w:rsidP="00295B39">
            <w:pPr>
              <w:rPr>
                <w:b/>
              </w:rPr>
            </w:pPr>
            <w:r w:rsidRPr="00074DD2">
              <w:rPr>
                <w:b/>
              </w:rPr>
              <w:t>Приходько К. О.</w:t>
            </w:r>
          </w:p>
          <w:p w:rsidR="002D1495" w:rsidRPr="00074DD2" w:rsidRDefault="002D1495" w:rsidP="00295B39">
            <w:pPr>
              <w:rPr>
                <w:b/>
              </w:rPr>
            </w:pPr>
            <w:r w:rsidRPr="00074DD2">
              <w:rPr>
                <w:b/>
              </w:rPr>
              <w:t>Русавська В. А.</w:t>
            </w:r>
          </w:p>
          <w:p w:rsidR="002D1495" w:rsidRPr="00074DD2" w:rsidRDefault="002D1495" w:rsidP="00295B39">
            <w:pPr>
              <w:rPr>
                <w:b/>
              </w:rPr>
            </w:pPr>
            <w:r w:rsidRPr="00074DD2">
              <w:rPr>
                <w:b/>
              </w:rPr>
              <w:t>Сідина Л. П.</w:t>
            </w:r>
          </w:p>
          <w:p w:rsidR="002D1495" w:rsidRPr="00074DD2" w:rsidRDefault="002D1495" w:rsidP="00295B39">
            <w:pPr>
              <w:rPr>
                <w:b/>
              </w:rPr>
            </w:pPr>
            <w:r w:rsidRPr="00074DD2">
              <w:rPr>
                <w:b/>
              </w:rPr>
              <w:t>Ткаченко Т. І.</w:t>
            </w:r>
          </w:p>
          <w:p w:rsidR="002D1495" w:rsidRPr="00074DD2" w:rsidRDefault="002D1495" w:rsidP="00295B39">
            <w:pPr>
              <w:rPr>
                <w:b/>
              </w:rPr>
            </w:pPr>
            <w:r w:rsidRPr="00074DD2">
              <w:rPr>
                <w:b/>
              </w:rPr>
              <w:t xml:space="preserve">Толок Г. А. </w:t>
            </w:r>
          </w:p>
          <w:p w:rsidR="002D1495" w:rsidRPr="00A064D7" w:rsidRDefault="002D1495" w:rsidP="00295B39">
            <w:pPr>
              <w:rPr>
                <w:i/>
              </w:rPr>
            </w:pPr>
            <w:r w:rsidRPr="00074DD2">
              <w:rPr>
                <w:b/>
              </w:rPr>
              <w:t>Устименко Л.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lastRenderedPageBreak/>
              <w:t xml:space="preserve">VІІІ Міжнародна науково-практична конференція «Гостинність, сервіс, туризм: досвід, проблеми, інновації» </w:t>
            </w:r>
          </w:p>
          <w:p w:rsidR="002D1495" w:rsidRPr="00A064D7" w:rsidRDefault="002D1495" w:rsidP="00295B39">
            <w:r w:rsidRPr="00A064D7">
              <w:t xml:space="preserve">Відп.: Комарніцький І. О., Русавська В. А., Плецан Х. С. </w:t>
            </w:r>
          </w:p>
          <w:p w:rsidR="002D1495" w:rsidRPr="00A064D7" w:rsidRDefault="002D1495" w:rsidP="00295B39">
            <w:r w:rsidRPr="00A064D7">
              <w:t>Друк матеріалів конференції. Київ : Вид-во Ліра-К, 2021.</w:t>
            </w:r>
          </w:p>
          <w:p w:rsidR="002D1495" w:rsidRPr="00A064D7" w:rsidRDefault="002D1495" w:rsidP="00295B39">
            <w:r w:rsidRPr="00A064D7">
              <w:t xml:space="preserve">URL: </w:t>
            </w:r>
            <w:hyperlink r:id="rId505" w:anchor="_">
              <w:r w:rsidRPr="00A064D7">
                <w:rPr>
                  <w:color w:val="1155CC"/>
                  <w:u w:val="single"/>
                </w:rPr>
                <w:t>https://fgritb.knukim.edu.ua/home/konferencii.html#_</w:t>
              </w:r>
            </w:hyperlink>
          </w:p>
          <w:p w:rsidR="002D1495" w:rsidRPr="00A064D7" w:rsidRDefault="002D1495" w:rsidP="00295B39">
            <w:r w:rsidRPr="00A064D7">
              <w:t xml:space="preserve">Посилання для приєднання до конференції: </w:t>
            </w:r>
          </w:p>
          <w:p w:rsidR="002D1495" w:rsidRPr="00A064D7" w:rsidRDefault="002D1495" w:rsidP="00295B39">
            <w:r w:rsidRPr="00A064D7">
              <w:t xml:space="preserve">URL: </w:t>
            </w:r>
            <w:hyperlink r:id="rId506">
              <w:r w:rsidRPr="00A064D7">
                <w:rPr>
                  <w:color w:val="0000FF"/>
                  <w:u w:val="single"/>
                </w:rPr>
                <w:t>https://us02web.zoom.us/j/89119411219?pwd=MzRRcHpSd29TWUN1QkdMNXp6MnRsUT09</w:t>
              </w:r>
            </w:hyperlink>
          </w:p>
          <w:p w:rsidR="002D1495" w:rsidRPr="00A064D7" w:rsidRDefault="002D1495" w:rsidP="00295B39">
            <w:r w:rsidRPr="00A064D7">
              <w:t>Ідентифікатор: 891 1941 1219. Код доступу: 2021</w:t>
            </w:r>
          </w:p>
          <w:p w:rsidR="002D1495" w:rsidRPr="00A064D7" w:rsidRDefault="002D1495" w:rsidP="00295B39">
            <w:pPr>
              <w:tabs>
                <w:tab w:val="left" w:pos="140"/>
              </w:tabs>
            </w:pP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Антоненко А. В.,</w:t>
            </w:r>
            <w:r w:rsidRPr="00A064D7">
              <w:t xml:space="preserve"> Стукальська Н. М. Сучасні аспекти розвитку кейтерингу в Україні. С. 19</w:t>
            </w:r>
            <w:r w:rsidRPr="00A064D7">
              <w:rPr>
                <w:color w:val="000000"/>
                <w:lang w:val="ru-RU"/>
              </w:rPr>
              <w:t>–</w:t>
            </w:r>
            <w:r w:rsidRPr="00A064D7">
              <w:t>23.</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Антоненко А. В.,</w:t>
            </w:r>
            <w:r w:rsidRPr="00A064D7">
              <w:t xml:space="preserve"> Дзюндзя О. В. Кейтеринг – «еволюція» ресторанного бізнесу. С. 290</w:t>
            </w:r>
            <w:r w:rsidRPr="00A064D7">
              <w:rPr>
                <w:color w:val="000000"/>
                <w:lang w:val="ru-RU"/>
              </w:rPr>
              <w:t>–</w:t>
            </w:r>
            <w:r w:rsidRPr="00A064D7">
              <w:t>293.</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Антоненко В. С.,</w:t>
            </w:r>
            <w:r w:rsidRPr="00A064D7">
              <w:t xml:space="preserve"> Хуткий В. О., Мельник Д.</w:t>
            </w:r>
            <w:r w:rsidRPr="00A064D7">
              <w:rPr>
                <w:i/>
              </w:rPr>
              <w:t xml:space="preserve"> </w:t>
            </w:r>
            <w:r w:rsidRPr="00A064D7">
              <w:t>Світова сфера розваг в умовах пандемії: проблеми виживання базового ресурсу сфери туризму. С. 97</w:t>
            </w:r>
            <w:r w:rsidRPr="00A064D7">
              <w:rPr>
                <w:color w:val="000000"/>
                <w:lang w:val="ru-RU"/>
              </w:rPr>
              <w:t>–</w:t>
            </w:r>
            <w:r w:rsidRPr="00A064D7">
              <w:t>99.</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Батченко Л. В., </w:t>
            </w:r>
            <w:r w:rsidRPr="00A064D7">
              <w:t>Ключук А. Формування і управління комунікативною політикою організації готельно-ресторанного бізнесу. С. 23</w:t>
            </w:r>
            <w:r w:rsidRPr="00A064D7">
              <w:rPr>
                <w:color w:val="000000"/>
                <w:lang w:val="ru-RU"/>
              </w:rPr>
              <w:t>–</w:t>
            </w:r>
            <w:r w:rsidRPr="00A064D7">
              <w:t>25.</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Батченко Л. В., </w:t>
            </w:r>
            <w:r w:rsidRPr="00A064D7">
              <w:t>Прокопенко А. Раціоналізація процесу прийняття стратегічних рішень в компаніях сервісної галузі. С. 25</w:t>
            </w:r>
            <w:r w:rsidRPr="00A064D7">
              <w:rPr>
                <w:color w:val="000000"/>
                <w:lang w:val="ru-RU"/>
              </w:rPr>
              <w:t>–</w:t>
            </w:r>
            <w:r w:rsidRPr="00A064D7">
              <w:t>27.</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Батченко Л. В., </w:t>
            </w:r>
            <w:r w:rsidRPr="00A064D7">
              <w:t>Охота О. Організаційна структура підприємства туристичного бізнесу: аналітичний аспект. С. 100</w:t>
            </w:r>
            <w:r w:rsidRPr="00A064D7">
              <w:rPr>
                <w:color w:val="000000"/>
                <w:lang w:val="ru-RU"/>
              </w:rPr>
              <w:t>–</w:t>
            </w:r>
            <w:r w:rsidRPr="00A064D7">
              <w:t>102.</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Батченко Л. В., </w:t>
            </w:r>
            <w:r w:rsidRPr="00A064D7">
              <w:t>Бабич В. Оцінка ефективності організаційних структур підприємств готельного господарства. С. 239</w:t>
            </w:r>
            <w:r w:rsidRPr="00A064D7">
              <w:rPr>
                <w:color w:val="000000"/>
                <w:lang w:val="ru-RU"/>
              </w:rPr>
              <w:t>–</w:t>
            </w:r>
            <w:r w:rsidRPr="00A064D7">
              <w:t>241.</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Батченко Л. В., </w:t>
            </w:r>
            <w:r w:rsidRPr="00A064D7">
              <w:t>Пасічник К. Механізми ціноутворення на підприємствах готельно-ресторанного і туристичного бізнесу. С. 242</w:t>
            </w:r>
            <w:r w:rsidRPr="00A064D7">
              <w:rPr>
                <w:color w:val="000000"/>
                <w:lang w:val="ru-RU"/>
              </w:rPr>
              <w:t>–</w:t>
            </w:r>
            <w:r w:rsidRPr="00A064D7">
              <w:t>245.</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Беляк А. О. </w:t>
            </w:r>
            <w:r w:rsidRPr="00A064D7">
              <w:t xml:space="preserve">Рентабельність як ключовий індикатор фінансової стійкості </w:t>
            </w:r>
            <w:r w:rsidRPr="00A064D7">
              <w:lastRenderedPageBreak/>
              <w:t>підприємств сфери гостинності. С. 245</w:t>
            </w:r>
            <w:r w:rsidRPr="00A064D7">
              <w:rPr>
                <w:color w:val="000000"/>
                <w:lang w:val="ru-RU"/>
              </w:rPr>
              <w:t>–</w:t>
            </w:r>
            <w:r w:rsidRPr="00A064D7">
              <w:t>249.</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Бондаренко С. А.,</w:t>
            </w:r>
            <w:r w:rsidRPr="00A064D7">
              <w:t xml:space="preserve"> Вербицька Д. В. Сутність і складові кадрового потенціалу туристичного підприємства. С. 105</w:t>
            </w:r>
            <w:r w:rsidRPr="00A064D7">
              <w:rPr>
                <w:color w:val="000000"/>
                <w:lang w:val="ru-RU"/>
              </w:rPr>
              <w:t>–</w:t>
            </w:r>
            <w:r w:rsidRPr="00A064D7">
              <w:t xml:space="preserve">107. </w:t>
            </w:r>
          </w:p>
          <w:p w:rsidR="002D1495" w:rsidRPr="00A064D7" w:rsidRDefault="002D1495" w:rsidP="00FF2EC3">
            <w:pPr>
              <w:widowControl/>
              <w:numPr>
                <w:ilvl w:val="0"/>
                <w:numId w:val="29"/>
              </w:numPr>
              <w:tabs>
                <w:tab w:val="right" w:pos="5"/>
                <w:tab w:val="left" w:pos="147"/>
              </w:tabs>
              <w:autoSpaceDE/>
              <w:autoSpaceDN/>
              <w:ind w:left="0" w:firstLine="0"/>
              <w:rPr>
                <w:b/>
              </w:rPr>
            </w:pPr>
            <w:r w:rsidRPr="00A064D7">
              <w:rPr>
                <w:b/>
              </w:rPr>
              <w:t xml:space="preserve">Булгакова Н. В. </w:t>
            </w:r>
            <w:r w:rsidRPr="00A064D7">
              <w:t>Структурно-функціональна модель трансформації рекреаційної сфери. С. 112</w:t>
            </w:r>
            <w:r w:rsidRPr="00A064D7">
              <w:rPr>
                <w:color w:val="000000"/>
                <w:lang w:val="ru-RU"/>
              </w:rPr>
              <w:t>–</w:t>
            </w:r>
            <w:r w:rsidRPr="00A064D7">
              <w:t>114.</w:t>
            </w:r>
          </w:p>
          <w:p w:rsidR="002D1495" w:rsidRPr="00A064D7" w:rsidRDefault="002D1495" w:rsidP="00FF2EC3">
            <w:pPr>
              <w:widowControl/>
              <w:numPr>
                <w:ilvl w:val="0"/>
                <w:numId w:val="29"/>
              </w:numPr>
              <w:tabs>
                <w:tab w:val="right" w:pos="5"/>
                <w:tab w:val="left" w:pos="147"/>
              </w:tabs>
              <w:autoSpaceDE/>
              <w:autoSpaceDN/>
              <w:ind w:left="0" w:firstLine="0"/>
              <w:rPr>
                <w:b/>
              </w:rPr>
            </w:pPr>
            <w:r w:rsidRPr="00A064D7">
              <w:rPr>
                <w:b/>
              </w:rPr>
              <w:t xml:space="preserve">Булгакова Н. В., Міронов В. В., </w:t>
            </w:r>
            <w:r w:rsidRPr="00A064D7">
              <w:t>Дроздик О. Сучасні проблеми конкурентоспроможності індустрії гостинності. С. 293</w:t>
            </w:r>
            <w:r w:rsidRPr="00A064D7">
              <w:rPr>
                <w:color w:val="000000"/>
                <w:lang w:val="ru-RU"/>
              </w:rPr>
              <w:t>–</w:t>
            </w:r>
            <w:r w:rsidRPr="00A064D7">
              <w:t>295.</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Верезомська І. Г.</w:t>
            </w:r>
            <w:r w:rsidRPr="00A064D7">
              <w:t>, Штанько О. Підвищення якості послуг в закладах гостинності як шлях до вирішення проблем конкурентоспроможності. С. 296</w:t>
            </w:r>
            <w:r w:rsidRPr="00A064D7">
              <w:rPr>
                <w:color w:val="000000"/>
                <w:lang w:val="ru-RU"/>
              </w:rPr>
              <w:t>–</w:t>
            </w:r>
            <w:r w:rsidRPr="00A064D7">
              <w:t>298.</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Вишневська Г. Г.</w:t>
            </w:r>
            <w:r w:rsidRPr="00A064D7">
              <w:t xml:space="preserve"> Пам</w:t>
            </w:r>
            <w:r w:rsidR="00887454">
              <w:t>’</w:t>
            </w:r>
            <w:r w:rsidRPr="00A064D7">
              <w:t>ятки фортифікаційного зодчества західної України як туристичні об</w:t>
            </w:r>
            <w:r w:rsidR="00887454">
              <w:t>’</w:t>
            </w:r>
            <w:r w:rsidRPr="00A064D7">
              <w:t>єкти. С. 120</w:t>
            </w:r>
            <w:r w:rsidRPr="00074DD2">
              <w:rPr>
                <w:color w:val="000000"/>
              </w:rPr>
              <w:t>–</w:t>
            </w:r>
            <w:r w:rsidRPr="00A064D7">
              <w:t>122.</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Ворошилова Г. О., </w:t>
            </w:r>
            <w:r w:rsidRPr="00A064D7">
              <w:t>Калитв</w:t>
            </w:r>
            <w:r w:rsidR="00887454">
              <w:t>’</w:t>
            </w:r>
            <w:r w:rsidRPr="00A064D7">
              <w:t>янська К. В. Теоретичні підходи щодо стратегічного управління конкурентоспроможністю підприємства ресторанного бізнесу. С. 302</w:t>
            </w:r>
            <w:r w:rsidRPr="00A064D7">
              <w:rPr>
                <w:color w:val="000000"/>
                <w:lang w:val="ru-RU"/>
              </w:rPr>
              <w:t>–</w:t>
            </w:r>
            <w:r w:rsidRPr="00A064D7">
              <w:t>305.</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Ворошилова Г. О., </w:t>
            </w:r>
            <w:r w:rsidRPr="00A064D7">
              <w:t>Хоменко Д. А. Сучасні маркетингові технології в ресторанному бізнесі. С. 305</w:t>
            </w:r>
            <w:r w:rsidRPr="00A064D7">
              <w:rPr>
                <w:color w:val="000000"/>
                <w:lang w:val="ru-RU"/>
              </w:rPr>
              <w:t>–</w:t>
            </w:r>
            <w:r w:rsidRPr="00A064D7">
              <w:t>308.</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Ворошилова Г. О., </w:t>
            </w:r>
            <w:r w:rsidRPr="00A064D7">
              <w:t>Павлюк Д. М. Маркетингові тренди в готельному бізнесі. С. 308</w:t>
            </w:r>
            <w:r w:rsidRPr="00A064D7">
              <w:rPr>
                <w:color w:val="000000"/>
                <w:lang w:val="ru-RU"/>
              </w:rPr>
              <w:t>–</w:t>
            </w:r>
            <w:r w:rsidRPr="00A064D7">
              <w:t>311.</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Гаврилюк А. М. </w:t>
            </w:r>
            <w:r w:rsidRPr="00A064D7">
              <w:t>Формування соціогуманітарних засад державної політики у сфері туризму в умовах Сovid-19: китайський досвід для України. С. 122</w:t>
            </w:r>
            <w:r w:rsidRPr="00A064D7">
              <w:rPr>
                <w:color w:val="000000"/>
                <w:lang w:val="ru-RU"/>
              </w:rPr>
              <w:t>–</w:t>
            </w:r>
            <w:r w:rsidRPr="00A064D7">
              <w:t>124.</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Гаврилюк А. М., </w:t>
            </w:r>
            <w:r w:rsidRPr="00A064D7">
              <w:t>Скаченко О. Освітньо-просвітницька колаборація: успішний кейс співпраці факультету готельно-ресторанного і туристичного бізнесу КНУКіМ і КУК та наукової бібліотеки під час #alldigitalweek2021. С. 124</w:t>
            </w:r>
            <w:r w:rsidRPr="00A064D7">
              <w:rPr>
                <w:color w:val="000000"/>
                <w:lang w:val="ru-RU"/>
              </w:rPr>
              <w:t>–</w:t>
            </w:r>
            <w:r w:rsidRPr="00A064D7">
              <w:t>127.</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Гаврилюк А. М., </w:t>
            </w:r>
            <w:r w:rsidRPr="00A064D7">
              <w:t>Швидка Є. Проблемні аспекти реалізації маркетингової кампанії «мандруй Україною» : підсумки 2020 року. С. 127</w:t>
            </w:r>
            <w:r w:rsidRPr="00A064D7">
              <w:rPr>
                <w:color w:val="000000"/>
                <w:lang w:val="ru-RU"/>
              </w:rPr>
              <w:t>–</w:t>
            </w:r>
            <w:r w:rsidRPr="00A064D7">
              <w:t>129.</w:t>
            </w:r>
          </w:p>
          <w:p w:rsidR="002D1495" w:rsidRPr="00A064D7" w:rsidRDefault="002D1495" w:rsidP="00FF2EC3">
            <w:pPr>
              <w:widowControl/>
              <w:numPr>
                <w:ilvl w:val="0"/>
                <w:numId w:val="29"/>
              </w:numPr>
              <w:tabs>
                <w:tab w:val="right" w:pos="5"/>
                <w:tab w:val="left" w:pos="147"/>
              </w:tabs>
              <w:autoSpaceDE/>
              <w:autoSpaceDN/>
              <w:ind w:left="0" w:firstLine="0"/>
              <w:rPr>
                <w:b/>
              </w:rPr>
            </w:pPr>
            <w:r w:rsidRPr="00A064D7">
              <w:rPr>
                <w:b/>
              </w:rPr>
              <w:t xml:space="preserve">Гончар Л. О., </w:t>
            </w:r>
            <w:r w:rsidRPr="00A064D7">
              <w:t>Аухімік О. В. Контролінг в готельно-ресторанному бізнесі: концептуально-еволюційний аспект. С. 31</w:t>
            </w:r>
            <w:r w:rsidRPr="00A064D7">
              <w:rPr>
                <w:color w:val="000000"/>
                <w:lang w:val="ru-RU"/>
              </w:rPr>
              <w:t>–</w:t>
            </w:r>
            <w:r w:rsidRPr="00A064D7">
              <w:t>34.</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Григорчак І. М. </w:t>
            </w:r>
            <w:r w:rsidRPr="00A064D7">
              <w:t>Німецький досвід підтримки туристичного бізнесу в умовах пандемії. С. 136</w:t>
            </w:r>
            <w:r w:rsidRPr="00A064D7">
              <w:rPr>
                <w:color w:val="000000"/>
                <w:lang w:val="ru-RU"/>
              </w:rPr>
              <w:t>–</w:t>
            </w:r>
            <w:r w:rsidRPr="00A064D7">
              <w:t>140.</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Гуць В. С.</w:t>
            </w:r>
            <w:r w:rsidRPr="00A064D7">
              <w:t xml:space="preserve"> Умови поводження з вантажем в готельних комплексах. С. 254</w:t>
            </w:r>
            <w:r w:rsidRPr="00A064D7">
              <w:rPr>
                <w:color w:val="000000"/>
                <w:lang w:val="ru-RU"/>
              </w:rPr>
              <w:t>–</w:t>
            </w:r>
            <w:r w:rsidRPr="00A064D7">
              <w:t>256.</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Гуць В. С.,</w:t>
            </w:r>
            <w:r w:rsidRPr="00A064D7">
              <w:t xml:space="preserve"> Сімахіна Г. О. Оцінка білкової складової харчової цінності рослинної сировини. С. 256</w:t>
            </w:r>
            <w:r w:rsidRPr="00A064D7">
              <w:rPr>
                <w:color w:val="000000"/>
                <w:lang w:val="ru-RU"/>
              </w:rPr>
              <w:t>–</w:t>
            </w:r>
            <w:r w:rsidRPr="00A064D7">
              <w:t>259.</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Гуць В. С.,</w:t>
            </w:r>
            <w:r w:rsidRPr="00A064D7">
              <w:rPr>
                <w:i/>
              </w:rPr>
              <w:t xml:space="preserve"> </w:t>
            </w:r>
            <w:r w:rsidRPr="00A064D7">
              <w:t>Коваль О. А. Обробка харчових продуктів високим тиском. С. 259</w:t>
            </w:r>
            <w:r w:rsidRPr="00A064D7">
              <w:rPr>
                <w:color w:val="000000"/>
                <w:lang w:val="ru-RU"/>
              </w:rPr>
              <w:t>–</w:t>
            </w:r>
            <w:r w:rsidRPr="00A064D7">
              <w:t>261.</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Завадинська О. Ю., </w:t>
            </w:r>
            <w:r w:rsidRPr="00A064D7">
              <w:t>Дубчак Є. Вплив пандемії коронавірусу на послуги індустрії гостинності і проблеми їх якості. С. 320</w:t>
            </w:r>
            <w:r w:rsidRPr="00A064D7">
              <w:rPr>
                <w:color w:val="000000"/>
                <w:lang w:val="ru-RU"/>
              </w:rPr>
              <w:t>–</w:t>
            </w:r>
            <w:r w:rsidRPr="00A064D7">
              <w:t>324.</w:t>
            </w:r>
          </w:p>
          <w:p w:rsidR="002D1495" w:rsidRPr="00A064D7" w:rsidRDefault="002D1495" w:rsidP="00FF2EC3">
            <w:pPr>
              <w:widowControl/>
              <w:numPr>
                <w:ilvl w:val="0"/>
                <w:numId w:val="29"/>
              </w:numPr>
              <w:tabs>
                <w:tab w:val="right" w:pos="5"/>
                <w:tab w:val="left" w:pos="147"/>
              </w:tabs>
              <w:autoSpaceDE/>
              <w:autoSpaceDN/>
              <w:ind w:left="0" w:firstLine="0"/>
              <w:rPr>
                <w:b/>
              </w:rPr>
            </w:pPr>
            <w:r w:rsidRPr="00A064D7">
              <w:rPr>
                <w:b/>
              </w:rPr>
              <w:lastRenderedPageBreak/>
              <w:t xml:space="preserve">Зараховський О. Є. </w:t>
            </w:r>
            <w:r w:rsidRPr="00A064D7">
              <w:t>Ресурси спелеотуризму: світовий та український виміри. С. 151</w:t>
            </w:r>
            <w:r w:rsidRPr="00A064D7">
              <w:rPr>
                <w:color w:val="000000"/>
                <w:lang w:val="ru-RU"/>
              </w:rPr>
              <w:t>–</w:t>
            </w:r>
            <w:r w:rsidRPr="00A064D7">
              <w:t>153.</w:t>
            </w:r>
          </w:p>
          <w:p w:rsidR="002D1495" w:rsidRPr="00A064D7" w:rsidRDefault="002D1495" w:rsidP="00FF2EC3">
            <w:pPr>
              <w:widowControl/>
              <w:numPr>
                <w:ilvl w:val="0"/>
                <w:numId w:val="29"/>
              </w:numPr>
              <w:tabs>
                <w:tab w:val="right" w:pos="5"/>
                <w:tab w:val="left" w:pos="147"/>
              </w:tabs>
              <w:autoSpaceDE/>
              <w:autoSpaceDN/>
              <w:ind w:left="0" w:firstLine="0"/>
              <w:rPr>
                <w:b/>
              </w:rPr>
            </w:pPr>
            <w:r w:rsidRPr="00A064D7">
              <w:rPr>
                <w:b/>
              </w:rPr>
              <w:t xml:space="preserve">Зборовська О. В. </w:t>
            </w:r>
            <w:r w:rsidRPr="00A064D7">
              <w:t>Цінність м</w:t>
            </w:r>
            <w:r w:rsidR="00887454">
              <w:t>’</w:t>
            </w:r>
            <w:r w:rsidRPr="00A064D7">
              <w:t>яса диких тварин як сировини. С. 264</w:t>
            </w:r>
            <w:r w:rsidRPr="00A064D7">
              <w:rPr>
                <w:color w:val="000000"/>
                <w:lang w:val="ru-RU"/>
              </w:rPr>
              <w:t>–</w:t>
            </w:r>
            <w:r w:rsidRPr="00A064D7">
              <w:t>266.</w:t>
            </w:r>
          </w:p>
          <w:p w:rsidR="002D1495" w:rsidRPr="00A064D7" w:rsidRDefault="002D1495" w:rsidP="00FF2EC3">
            <w:pPr>
              <w:widowControl/>
              <w:numPr>
                <w:ilvl w:val="0"/>
                <w:numId w:val="29"/>
              </w:numPr>
              <w:tabs>
                <w:tab w:val="right" w:pos="5"/>
                <w:tab w:val="left" w:pos="147"/>
              </w:tabs>
              <w:autoSpaceDE/>
              <w:autoSpaceDN/>
              <w:ind w:left="0" w:firstLine="0"/>
              <w:rPr>
                <w:b/>
              </w:rPr>
            </w:pPr>
            <w:r w:rsidRPr="00A064D7">
              <w:rPr>
                <w:b/>
              </w:rPr>
              <w:t xml:space="preserve">Земліна Ю. В., </w:t>
            </w:r>
            <w:r w:rsidRPr="00A064D7">
              <w:t>Біттер О. Особливості роботи аквателів на прикладі арт-готелю «</w:t>
            </w:r>
            <w:r w:rsidRPr="00A064D7">
              <w:rPr>
                <w:lang w:val="en-US"/>
              </w:rPr>
              <w:t>BAKKARA</w:t>
            </w:r>
            <w:r w:rsidRPr="00A064D7">
              <w:t>». С. 38–40.</w:t>
            </w:r>
          </w:p>
          <w:p w:rsidR="002D1495" w:rsidRPr="00A064D7" w:rsidRDefault="002D1495" w:rsidP="00FF2EC3">
            <w:pPr>
              <w:widowControl/>
              <w:numPr>
                <w:ilvl w:val="0"/>
                <w:numId w:val="29"/>
              </w:numPr>
              <w:tabs>
                <w:tab w:val="right" w:pos="5"/>
                <w:tab w:val="left" w:pos="147"/>
              </w:tabs>
              <w:autoSpaceDE/>
              <w:autoSpaceDN/>
              <w:ind w:left="0" w:firstLine="0"/>
              <w:rPr>
                <w:b/>
              </w:rPr>
            </w:pPr>
            <w:r w:rsidRPr="00A064D7">
              <w:rPr>
                <w:b/>
              </w:rPr>
              <w:t xml:space="preserve">Земліна Ю. В., </w:t>
            </w:r>
            <w:r w:rsidRPr="00A064D7">
              <w:t>Турик В. Зелений туризм як важливий чинник розвитку індустрії гостинності в Україні. С. 158–161.</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Зоценко Л. М., Сідина Л. П. </w:t>
            </w:r>
            <w:r w:rsidRPr="00A064D7">
              <w:t>Популяризація локальної, традиційної та регіональної кухні України у сучасний період. С. 40</w:t>
            </w:r>
            <w:r w:rsidRPr="00A064D7">
              <w:rPr>
                <w:color w:val="000000"/>
                <w:lang w:val="ru-RU"/>
              </w:rPr>
              <w:t>–</w:t>
            </w:r>
            <w:r w:rsidRPr="00A064D7">
              <w:t>42.</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Зоценко Л. М., </w:t>
            </w:r>
            <w:r w:rsidRPr="00A064D7">
              <w:t>Ігнатюк М. Розвиток еко-ресторанів та веганських закладів – сучасна філософія ресторанного ринку. С. 43</w:t>
            </w:r>
            <w:r w:rsidRPr="00A064D7">
              <w:rPr>
                <w:color w:val="000000"/>
                <w:lang w:val="ru-RU"/>
              </w:rPr>
              <w:t>–</w:t>
            </w:r>
            <w:r w:rsidRPr="00A064D7">
              <w:t>45.</w:t>
            </w:r>
          </w:p>
          <w:p w:rsidR="002D1495" w:rsidRPr="00A064D7" w:rsidRDefault="002D1495" w:rsidP="00FF2EC3">
            <w:pPr>
              <w:widowControl/>
              <w:numPr>
                <w:ilvl w:val="0"/>
                <w:numId w:val="29"/>
              </w:numPr>
              <w:tabs>
                <w:tab w:val="right" w:pos="5"/>
                <w:tab w:val="left" w:pos="147"/>
              </w:tabs>
              <w:autoSpaceDE/>
              <w:autoSpaceDN/>
              <w:ind w:left="0" w:firstLine="0"/>
              <w:rPr>
                <w:b/>
              </w:rPr>
            </w:pPr>
            <w:r w:rsidRPr="00A064D7">
              <w:rPr>
                <w:b/>
              </w:rPr>
              <w:t xml:space="preserve">Каролоп О. О. </w:t>
            </w:r>
            <w:r w:rsidRPr="00A064D7">
              <w:t>Практикоорієнтуючий підхід у формуванні професійних компетентностей майбутніх бакалаврів готельно-ресторанної справи. С. 45</w:t>
            </w:r>
            <w:r w:rsidRPr="00A064D7">
              <w:rPr>
                <w:color w:val="000000"/>
                <w:lang w:val="ru-RU"/>
              </w:rPr>
              <w:t>–</w:t>
            </w:r>
            <w:r w:rsidRPr="00A064D7">
              <w:t>47.</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Козловський Є. В., </w:t>
            </w:r>
            <w:r w:rsidRPr="00A064D7">
              <w:t>Кузьмич О. Діджиталізація як драйвер розвитку індустрії туризму. С. 180</w:t>
            </w:r>
            <w:r w:rsidRPr="00A064D7">
              <w:rPr>
                <w:color w:val="000000"/>
                <w:lang w:val="ru-RU"/>
              </w:rPr>
              <w:t>–</w:t>
            </w:r>
            <w:r w:rsidRPr="00A064D7">
              <w:t>183.</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Козловський Є. В., </w:t>
            </w:r>
            <w:r w:rsidRPr="00A064D7">
              <w:t>Ліпартія К. Напрями використання мережі інтернет у сфері туризму. С. 183</w:t>
            </w:r>
            <w:r w:rsidRPr="00A064D7">
              <w:rPr>
                <w:color w:val="000000"/>
                <w:lang w:val="ru-RU"/>
              </w:rPr>
              <w:t>–</w:t>
            </w:r>
            <w:r w:rsidRPr="00A064D7">
              <w:t>185.</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Козловський Є. В., </w:t>
            </w:r>
            <w:r w:rsidRPr="00A064D7">
              <w:t>Пустовіт В. Сучасне програмне забезпечення для автоматизації роботи туристичних підприємств. С. 324</w:t>
            </w:r>
            <w:r w:rsidRPr="00A064D7">
              <w:rPr>
                <w:color w:val="000000"/>
                <w:lang w:val="ru-RU"/>
              </w:rPr>
              <w:t>–</w:t>
            </w:r>
            <w:r w:rsidRPr="00A064D7">
              <w:t>327.</w:t>
            </w:r>
          </w:p>
          <w:p w:rsidR="002D1495" w:rsidRPr="00A064D7" w:rsidRDefault="002D1495" w:rsidP="00FF2EC3">
            <w:pPr>
              <w:widowControl/>
              <w:numPr>
                <w:ilvl w:val="0"/>
                <w:numId w:val="29"/>
              </w:numPr>
              <w:tabs>
                <w:tab w:val="right" w:pos="5"/>
                <w:tab w:val="left" w:pos="147"/>
              </w:tabs>
              <w:autoSpaceDE/>
              <w:autoSpaceDN/>
              <w:ind w:left="0" w:firstLine="0"/>
              <w:rPr>
                <w:b/>
              </w:rPr>
            </w:pPr>
            <w:r w:rsidRPr="00A064D7">
              <w:rPr>
                <w:b/>
              </w:rPr>
              <w:t xml:space="preserve">Комарніцький І. О. </w:t>
            </w:r>
            <w:r w:rsidRPr="00A064D7">
              <w:t>The current state and possibilities of development of the hospitality industry of ukraine: the challenges of the present. С. 16</w:t>
            </w:r>
            <w:r w:rsidRPr="00A064D7">
              <w:rPr>
                <w:color w:val="000000"/>
                <w:lang w:val="ru-RU"/>
              </w:rPr>
              <w:t>–</w:t>
            </w:r>
            <w:r w:rsidRPr="00A064D7">
              <w:t>19.</w:t>
            </w:r>
          </w:p>
          <w:p w:rsidR="002D1495" w:rsidRPr="00A064D7" w:rsidRDefault="002D1495" w:rsidP="00FF2EC3">
            <w:pPr>
              <w:widowControl/>
              <w:numPr>
                <w:ilvl w:val="0"/>
                <w:numId w:val="29"/>
              </w:numPr>
              <w:tabs>
                <w:tab w:val="right" w:pos="5"/>
                <w:tab w:val="left" w:pos="147"/>
              </w:tabs>
              <w:autoSpaceDE/>
              <w:autoSpaceDN/>
              <w:ind w:left="0" w:firstLine="0"/>
              <w:rPr>
                <w:b/>
              </w:rPr>
            </w:pPr>
            <w:r w:rsidRPr="00A064D7">
              <w:rPr>
                <w:b/>
              </w:rPr>
              <w:t xml:space="preserve">Крупа І. П. </w:t>
            </w:r>
            <w:r w:rsidRPr="00A064D7">
              <w:t>Принципи сталого розвитку туристичної дестинації. С. 188</w:t>
            </w:r>
            <w:r w:rsidRPr="00A064D7">
              <w:rPr>
                <w:color w:val="000000"/>
                <w:lang w:val="ru-RU"/>
              </w:rPr>
              <w:t>–</w:t>
            </w:r>
            <w:r w:rsidRPr="00A064D7">
              <w:t>191.</w:t>
            </w:r>
          </w:p>
          <w:p w:rsidR="002D1495" w:rsidRPr="00A064D7" w:rsidRDefault="002D1495" w:rsidP="00FF2EC3">
            <w:pPr>
              <w:widowControl/>
              <w:numPr>
                <w:ilvl w:val="0"/>
                <w:numId w:val="29"/>
              </w:numPr>
              <w:tabs>
                <w:tab w:val="right" w:pos="5"/>
                <w:tab w:val="left" w:pos="147"/>
              </w:tabs>
              <w:autoSpaceDE/>
              <w:autoSpaceDN/>
              <w:ind w:left="0" w:firstLine="0"/>
              <w:rPr>
                <w:b/>
                <w:i/>
              </w:rPr>
            </w:pPr>
            <w:r w:rsidRPr="00A064D7">
              <w:rPr>
                <w:b/>
              </w:rPr>
              <w:t xml:space="preserve">Неіленко С. М., </w:t>
            </w:r>
            <w:r w:rsidRPr="00A064D7">
              <w:t>Веремійчик Н. М. Аналіз послуги харчування у європейських авіакомпаніях. С. 62</w:t>
            </w:r>
            <w:r w:rsidRPr="00A064D7">
              <w:rPr>
                <w:color w:val="000000"/>
                <w:lang w:val="ru-RU"/>
              </w:rPr>
              <w:t>–</w:t>
            </w:r>
            <w:r w:rsidRPr="00A064D7">
              <w:t>65.</w:t>
            </w:r>
          </w:p>
          <w:p w:rsidR="002D1495" w:rsidRPr="00A064D7" w:rsidRDefault="002D1495" w:rsidP="00FF2EC3">
            <w:pPr>
              <w:widowControl/>
              <w:numPr>
                <w:ilvl w:val="0"/>
                <w:numId w:val="29"/>
              </w:numPr>
              <w:tabs>
                <w:tab w:val="right" w:pos="5"/>
                <w:tab w:val="left" w:pos="147"/>
              </w:tabs>
              <w:autoSpaceDE/>
              <w:autoSpaceDN/>
              <w:ind w:left="0" w:firstLine="0"/>
              <w:rPr>
                <w:b/>
                <w:i/>
              </w:rPr>
            </w:pPr>
            <w:r w:rsidRPr="00A064D7">
              <w:rPr>
                <w:b/>
              </w:rPr>
              <w:t>Неіленко С. М., Гуща Є. А.</w:t>
            </w:r>
            <w:r w:rsidRPr="00A064D7">
              <w:t xml:space="preserve"> Визначення кількості відвідувачів при обслуговуванні виїзних івент-заходів. С. 65</w:t>
            </w:r>
            <w:r w:rsidRPr="00A064D7">
              <w:rPr>
                <w:color w:val="000000"/>
                <w:lang w:val="ru-RU"/>
              </w:rPr>
              <w:t>–</w:t>
            </w:r>
            <w:r w:rsidRPr="00A064D7">
              <w:t>70.</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Пересічна С. М., </w:t>
            </w:r>
            <w:r w:rsidRPr="00A064D7">
              <w:t>Богатко О. Особливості роботи барів при готелях. С. 75</w:t>
            </w:r>
            <w:r w:rsidRPr="00A064D7">
              <w:rPr>
                <w:color w:val="000000"/>
                <w:lang w:val="ru-RU"/>
              </w:rPr>
              <w:t>–</w:t>
            </w:r>
            <w:r w:rsidRPr="00A064D7">
              <w:t>78.</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Пересічна С. М., </w:t>
            </w:r>
            <w:r w:rsidRPr="00A064D7">
              <w:t>Кириленко В. Концептуальна направленість клуб-готелю. С. 78</w:t>
            </w:r>
            <w:r w:rsidRPr="00A064D7">
              <w:rPr>
                <w:color w:val="000000"/>
                <w:lang w:val="ru-RU"/>
              </w:rPr>
              <w:t>–</w:t>
            </w:r>
            <w:r w:rsidRPr="00A064D7">
              <w:t xml:space="preserve">82. </w:t>
            </w:r>
          </w:p>
          <w:p w:rsidR="002D1495" w:rsidRPr="00A064D7" w:rsidRDefault="002D1495" w:rsidP="00FF2EC3">
            <w:pPr>
              <w:widowControl/>
              <w:numPr>
                <w:ilvl w:val="0"/>
                <w:numId w:val="29"/>
              </w:numPr>
              <w:tabs>
                <w:tab w:val="right" w:pos="5"/>
                <w:tab w:val="left" w:pos="147"/>
              </w:tabs>
              <w:autoSpaceDE/>
              <w:autoSpaceDN/>
              <w:ind w:left="0" w:firstLine="0"/>
              <w:rPr>
                <w:b/>
              </w:rPr>
            </w:pPr>
            <w:r w:rsidRPr="00A064D7">
              <w:rPr>
                <w:b/>
              </w:rPr>
              <w:t xml:space="preserve">Пилипів В. В. </w:t>
            </w:r>
            <w:r w:rsidRPr="00A064D7">
              <w:t>Основні форми освоєння простору в індустріальному суспільстві: від паломництва до туризму. С. 202</w:t>
            </w:r>
            <w:r w:rsidRPr="00A064D7">
              <w:rPr>
                <w:color w:val="000000"/>
                <w:lang w:val="ru-RU"/>
              </w:rPr>
              <w:t>–</w:t>
            </w:r>
            <w:r w:rsidRPr="00A064D7">
              <w:t>205.</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Плецан Х. В.</w:t>
            </w:r>
            <w:r w:rsidRPr="00A064D7">
              <w:t xml:space="preserve"> Тrends in cultural tourism development in Ukraine. С. 206</w:t>
            </w:r>
            <w:r w:rsidRPr="00A064D7">
              <w:rPr>
                <w:color w:val="000000"/>
                <w:lang w:val="ru-RU"/>
              </w:rPr>
              <w:t>–</w:t>
            </w:r>
            <w:r w:rsidRPr="00A064D7">
              <w:t>208.</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Плецан Х. В.,</w:t>
            </w:r>
            <w:r w:rsidRPr="00A064D7">
              <w:t xml:space="preserve"> Негрей Ю. Інформаційні технології та організаційні структури підприємств соціально-культурного сервісу і туризму. С. 82</w:t>
            </w:r>
            <w:r w:rsidRPr="00A064D7">
              <w:rPr>
                <w:color w:val="000000"/>
                <w:lang w:val="ru-RU"/>
              </w:rPr>
              <w:t>–</w:t>
            </w:r>
            <w:r w:rsidRPr="00A064D7">
              <w:t>84.</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Плецан Х. В.,</w:t>
            </w:r>
            <w:r w:rsidRPr="00A064D7">
              <w:t xml:space="preserve"> Пашкевич В. Сучасні тенденції розвитку туризму в Україні в умовах світової пандемії. С. 209</w:t>
            </w:r>
            <w:r w:rsidRPr="00A064D7">
              <w:rPr>
                <w:color w:val="000000"/>
                <w:lang w:val="ru-RU"/>
              </w:rPr>
              <w:t>–</w:t>
            </w:r>
            <w:r w:rsidRPr="00A064D7">
              <w:t>211.</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Плецан Х. В.,</w:t>
            </w:r>
            <w:r w:rsidRPr="00A064D7">
              <w:t xml:space="preserve"> Тараненко М. Оvertourism – нова проблема сучасного </w:t>
            </w:r>
            <w:r w:rsidRPr="00A064D7">
              <w:lastRenderedPageBreak/>
              <w:t>туризму. С. 340</w:t>
            </w:r>
            <w:r w:rsidRPr="00A064D7">
              <w:rPr>
                <w:color w:val="000000"/>
                <w:lang w:val="ru-RU"/>
              </w:rPr>
              <w:t>–</w:t>
            </w:r>
            <w:r w:rsidRPr="00A064D7">
              <w:t>342.</w:t>
            </w:r>
          </w:p>
          <w:p w:rsidR="002D1495" w:rsidRPr="00A064D7" w:rsidRDefault="002D1495" w:rsidP="00FF2EC3">
            <w:pPr>
              <w:widowControl/>
              <w:numPr>
                <w:ilvl w:val="0"/>
                <w:numId w:val="29"/>
              </w:numPr>
              <w:tabs>
                <w:tab w:val="right" w:pos="5"/>
                <w:tab w:val="left" w:pos="147"/>
              </w:tabs>
              <w:autoSpaceDE/>
              <w:autoSpaceDN/>
              <w:ind w:left="0" w:firstLine="0"/>
              <w:rPr>
                <w:b/>
              </w:rPr>
            </w:pPr>
            <w:r w:rsidRPr="00A064D7">
              <w:rPr>
                <w:b/>
              </w:rPr>
              <w:t xml:space="preserve">Приходько К. О. </w:t>
            </w:r>
            <w:r w:rsidRPr="00A064D7">
              <w:t>Актуальні тренди в дизайні інтер</w:t>
            </w:r>
            <w:r w:rsidR="00887454">
              <w:t>’</w:t>
            </w:r>
            <w:r w:rsidRPr="00A064D7">
              <w:t>єру коворкінг-центрів. С. 84–86.</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Русавська В. А., </w:t>
            </w:r>
            <w:r w:rsidRPr="00A064D7">
              <w:t>Таран М. Д. Управління якістю продукції та послуг як інструмент для успішного вирішення проблем конкурентоспроможності в ресторанному бізнесі. С. 285–289.</w:t>
            </w:r>
          </w:p>
          <w:p w:rsidR="002D1495" w:rsidRPr="00A064D7" w:rsidRDefault="002D1495" w:rsidP="00FF2EC3">
            <w:pPr>
              <w:widowControl/>
              <w:numPr>
                <w:ilvl w:val="0"/>
                <w:numId w:val="29"/>
              </w:numPr>
              <w:tabs>
                <w:tab w:val="right" w:pos="5"/>
                <w:tab w:val="left" w:pos="147"/>
              </w:tabs>
              <w:autoSpaceDE/>
              <w:autoSpaceDN/>
              <w:ind w:left="0" w:firstLine="0"/>
              <w:rPr>
                <w:i/>
              </w:rPr>
            </w:pPr>
            <w:r w:rsidRPr="00A064D7">
              <w:rPr>
                <w:b/>
              </w:rPr>
              <w:t xml:space="preserve">Ткаченко Т. І., </w:t>
            </w:r>
            <w:r w:rsidRPr="00A064D7">
              <w:t>Голубець І. М.</w:t>
            </w:r>
            <w:r w:rsidRPr="00A064D7">
              <w:rPr>
                <w:i/>
              </w:rPr>
              <w:t xml:space="preserve"> </w:t>
            </w:r>
            <w:r w:rsidRPr="00A064D7">
              <w:t>Advant travel стилі управління: зміст, поєднання, приклади. С. 217–221.</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Ткаченко Т. І. </w:t>
            </w:r>
            <w:r w:rsidRPr="00A064D7">
              <w:t>Технології розробки методики туристично-екскурсійного забезпечення з гастрономічного туризму. С. 89–92.</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Толок Г. А., Сапельнікова Н. Л.,</w:t>
            </w:r>
            <w:r w:rsidRPr="00A064D7">
              <w:t xml:space="preserve"> Лутай В. Управлінські інновації у сфері гостинності. С. 342–346.</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Устименко Л. М. </w:t>
            </w:r>
            <w:r w:rsidRPr="00A064D7">
              <w:t>Recreation innovation in the work of resorts complexes. С. 221–224.</w:t>
            </w:r>
          </w:p>
          <w:p w:rsidR="002D1495" w:rsidRPr="00A064D7" w:rsidRDefault="002D1495" w:rsidP="00FF2EC3">
            <w:pPr>
              <w:widowControl/>
              <w:numPr>
                <w:ilvl w:val="0"/>
                <w:numId w:val="29"/>
              </w:numPr>
              <w:tabs>
                <w:tab w:val="right" w:pos="5"/>
                <w:tab w:val="left" w:pos="147"/>
              </w:tabs>
              <w:autoSpaceDE/>
              <w:autoSpaceDN/>
              <w:ind w:left="0" w:firstLine="0"/>
            </w:pPr>
            <w:r w:rsidRPr="00A064D7">
              <w:rPr>
                <w:b/>
              </w:rPr>
              <w:t xml:space="preserve">Устименко Л. М., </w:t>
            </w:r>
            <w:r w:rsidRPr="00A064D7">
              <w:t>Виставна А. В. Популярні методи просування турпродукту в соціальній мережі Instagram. С. 225–226.</w:t>
            </w:r>
          </w:p>
          <w:p w:rsidR="002D1495" w:rsidRPr="00A064D7" w:rsidRDefault="002D1495" w:rsidP="00FF2EC3">
            <w:pPr>
              <w:widowControl/>
              <w:numPr>
                <w:ilvl w:val="0"/>
                <w:numId w:val="29"/>
              </w:numPr>
              <w:tabs>
                <w:tab w:val="right" w:pos="5"/>
                <w:tab w:val="left" w:pos="147"/>
              </w:tabs>
              <w:autoSpaceDE/>
              <w:autoSpaceDN/>
              <w:ind w:left="0" w:firstLine="0"/>
              <w:rPr>
                <w:i/>
              </w:rPr>
            </w:pPr>
            <w:r w:rsidRPr="00A064D7">
              <w:rPr>
                <w:b/>
              </w:rPr>
              <w:t xml:space="preserve">Устименко Л. М., </w:t>
            </w:r>
            <w:r w:rsidRPr="00A064D7">
              <w:t>Швидка Є. П. Сучасна динаміка туристичних потоків та вплив нових трендів на їх формування. С. 226–228.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 xml:space="preserve">08–09 квітня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p w:rsidR="002D1495" w:rsidRPr="00A064D7" w:rsidRDefault="002D1495" w:rsidP="00295B39">
            <w:r w:rsidRPr="00A064D7">
              <w:t>факультет готельно-ресторанного і туристичного бізнесу</w:t>
            </w:r>
          </w:p>
          <w:p w:rsidR="002D1495" w:rsidRPr="00A064D7" w:rsidRDefault="002D1495" w:rsidP="00295B39">
            <w:r w:rsidRPr="00A064D7">
              <w:t>платформа Zoom</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Антоненко А. В.</w:t>
            </w:r>
          </w:p>
          <w:p w:rsidR="002D1495" w:rsidRPr="00A064D7" w:rsidRDefault="002D1495" w:rsidP="00295B39">
            <w:pPr>
              <w:rPr>
                <w:b/>
              </w:rPr>
            </w:pPr>
            <w:r w:rsidRPr="00A064D7">
              <w:rPr>
                <w:b/>
              </w:rPr>
              <w:t xml:space="preserve">Антоненко В. С. </w:t>
            </w:r>
          </w:p>
          <w:p w:rsidR="002D1495" w:rsidRPr="00A064D7" w:rsidRDefault="002D1495" w:rsidP="00295B39">
            <w:pPr>
              <w:rPr>
                <w:b/>
              </w:rPr>
            </w:pPr>
            <w:r w:rsidRPr="00A064D7">
              <w:rPr>
                <w:b/>
              </w:rPr>
              <w:t>Батченко Л. В.</w:t>
            </w:r>
          </w:p>
          <w:p w:rsidR="002D1495" w:rsidRPr="00A064D7" w:rsidRDefault="002D1495" w:rsidP="00295B39">
            <w:pPr>
              <w:rPr>
                <w:b/>
              </w:rPr>
            </w:pPr>
            <w:r w:rsidRPr="00A064D7">
              <w:rPr>
                <w:b/>
              </w:rPr>
              <w:t>Беляк А. О.</w:t>
            </w:r>
          </w:p>
          <w:p w:rsidR="002D1495" w:rsidRPr="00295B39" w:rsidRDefault="002D1495" w:rsidP="00295B39">
            <w:pPr>
              <w:rPr>
                <w:b/>
              </w:rPr>
            </w:pPr>
            <w:r w:rsidRPr="00295B39">
              <w:rPr>
                <w:b/>
              </w:rPr>
              <w:t>Бровенко Т. В.</w:t>
            </w:r>
          </w:p>
          <w:p w:rsidR="002D1495" w:rsidRPr="00295B39" w:rsidRDefault="002D1495" w:rsidP="00295B39">
            <w:pPr>
              <w:rPr>
                <w:b/>
              </w:rPr>
            </w:pPr>
            <w:r w:rsidRPr="00295B39">
              <w:rPr>
                <w:b/>
              </w:rPr>
              <w:t>Булгакова Н. В.</w:t>
            </w:r>
          </w:p>
          <w:p w:rsidR="002D1495" w:rsidRPr="00295B39" w:rsidRDefault="002D1495" w:rsidP="00295B39">
            <w:pPr>
              <w:rPr>
                <w:b/>
              </w:rPr>
            </w:pPr>
            <w:r w:rsidRPr="00295B39">
              <w:rPr>
                <w:b/>
              </w:rPr>
              <w:t>Верезомська І. Г.</w:t>
            </w:r>
          </w:p>
          <w:p w:rsidR="002D1495" w:rsidRPr="00295B39" w:rsidRDefault="002D1495" w:rsidP="00295B39">
            <w:pPr>
              <w:rPr>
                <w:b/>
              </w:rPr>
            </w:pPr>
            <w:r w:rsidRPr="00295B39">
              <w:rPr>
                <w:b/>
              </w:rPr>
              <w:t>Вишневська Г. Г.</w:t>
            </w:r>
          </w:p>
          <w:p w:rsidR="002D1495" w:rsidRPr="00295B39" w:rsidRDefault="002D1495" w:rsidP="00295B39">
            <w:pPr>
              <w:rPr>
                <w:b/>
              </w:rPr>
            </w:pPr>
            <w:r w:rsidRPr="00295B39">
              <w:rPr>
                <w:b/>
              </w:rPr>
              <w:t>Ворошилова Г. О.</w:t>
            </w:r>
          </w:p>
          <w:p w:rsidR="002D1495" w:rsidRPr="00295B39" w:rsidRDefault="002D1495" w:rsidP="00295B39">
            <w:pPr>
              <w:rPr>
                <w:b/>
              </w:rPr>
            </w:pPr>
            <w:r w:rsidRPr="00295B39">
              <w:rPr>
                <w:b/>
              </w:rPr>
              <w:t>Гаврилюк А. М.</w:t>
            </w:r>
          </w:p>
          <w:p w:rsidR="002D1495" w:rsidRPr="00295B39" w:rsidRDefault="002D1495" w:rsidP="00295B39">
            <w:pPr>
              <w:rPr>
                <w:b/>
              </w:rPr>
            </w:pPr>
            <w:r w:rsidRPr="00295B39">
              <w:rPr>
                <w:b/>
              </w:rPr>
              <w:t>Гончар Л. О.</w:t>
            </w:r>
          </w:p>
          <w:p w:rsidR="002D1495" w:rsidRPr="00295B39" w:rsidRDefault="002D1495" w:rsidP="00295B39">
            <w:pPr>
              <w:rPr>
                <w:b/>
              </w:rPr>
            </w:pPr>
            <w:r w:rsidRPr="00295B39">
              <w:rPr>
                <w:b/>
              </w:rPr>
              <w:t>Григорчак І. М.</w:t>
            </w:r>
          </w:p>
          <w:p w:rsidR="002D1495" w:rsidRPr="00295B39" w:rsidRDefault="002D1495" w:rsidP="00295B39">
            <w:pPr>
              <w:rPr>
                <w:i/>
              </w:rPr>
            </w:pPr>
            <w:r w:rsidRPr="00295B39">
              <w:rPr>
                <w:i/>
              </w:rPr>
              <w:t>(І півріччя в ННІ)</w:t>
            </w:r>
          </w:p>
          <w:p w:rsidR="002D1495" w:rsidRPr="00295B39" w:rsidRDefault="002D1495" w:rsidP="00295B39">
            <w:pPr>
              <w:rPr>
                <w:b/>
              </w:rPr>
            </w:pPr>
            <w:r w:rsidRPr="00295B39">
              <w:rPr>
                <w:b/>
              </w:rPr>
              <w:t>Гуща Є. А.</w:t>
            </w:r>
          </w:p>
          <w:p w:rsidR="002D1495" w:rsidRPr="00295B39" w:rsidRDefault="002D1495" w:rsidP="00295B39">
            <w:pPr>
              <w:rPr>
                <w:b/>
              </w:rPr>
            </w:pPr>
            <w:r w:rsidRPr="00295B39">
              <w:rPr>
                <w:b/>
              </w:rPr>
              <w:t xml:space="preserve">Завадинська О. Ю. </w:t>
            </w:r>
          </w:p>
          <w:p w:rsidR="002D1495" w:rsidRPr="00295B39" w:rsidRDefault="002D1495" w:rsidP="00295B39">
            <w:pPr>
              <w:rPr>
                <w:b/>
              </w:rPr>
            </w:pPr>
            <w:r w:rsidRPr="00295B39">
              <w:rPr>
                <w:b/>
              </w:rPr>
              <w:t>Зараховський О. Є.</w:t>
            </w:r>
          </w:p>
          <w:p w:rsidR="002D1495" w:rsidRPr="00295B39" w:rsidRDefault="002D1495" w:rsidP="00295B39">
            <w:pPr>
              <w:rPr>
                <w:b/>
              </w:rPr>
            </w:pPr>
            <w:r w:rsidRPr="00295B39">
              <w:rPr>
                <w:b/>
              </w:rPr>
              <w:t>Земліна Ю. В.</w:t>
            </w:r>
          </w:p>
          <w:p w:rsidR="002D1495" w:rsidRPr="00295B39" w:rsidRDefault="002D1495" w:rsidP="00295B39">
            <w:pPr>
              <w:rPr>
                <w:b/>
              </w:rPr>
            </w:pPr>
            <w:r w:rsidRPr="00295B39">
              <w:rPr>
                <w:b/>
              </w:rPr>
              <w:t>Зоценко Л. М.</w:t>
            </w:r>
          </w:p>
          <w:p w:rsidR="002D1495" w:rsidRPr="00295B39" w:rsidRDefault="002D1495" w:rsidP="00295B39">
            <w:pPr>
              <w:rPr>
                <w:b/>
              </w:rPr>
            </w:pPr>
            <w:r w:rsidRPr="00295B39">
              <w:rPr>
                <w:b/>
              </w:rPr>
              <w:t>Козловський Є. В.</w:t>
            </w:r>
          </w:p>
          <w:p w:rsidR="002D1495" w:rsidRPr="00295B39" w:rsidRDefault="002D1495" w:rsidP="00295B39">
            <w:pPr>
              <w:rPr>
                <w:b/>
              </w:rPr>
            </w:pPr>
            <w:r w:rsidRPr="00295B39">
              <w:rPr>
                <w:b/>
              </w:rPr>
              <w:t>Комарніцький І. О.</w:t>
            </w:r>
          </w:p>
          <w:p w:rsidR="002D1495" w:rsidRPr="00295B39" w:rsidRDefault="002D1495" w:rsidP="00295B39">
            <w:pPr>
              <w:rPr>
                <w:b/>
              </w:rPr>
            </w:pPr>
            <w:r w:rsidRPr="00295B39">
              <w:rPr>
                <w:b/>
              </w:rPr>
              <w:t>Неіленко С. М.</w:t>
            </w:r>
          </w:p>
          <w:p w:rsidR="002D1495" w:rsidRPr="00295B39" w:rsidRDefault="002D1495" w:rsidP="00295B39">
            <w:pPr>
              <w:rPr>
                <w:b/>
              </w:rPr>
            </w:pPr>
            <w:r w:rsidRPr="00295B39">
              <w:rPr>
                <w:b/>
              </w:rPr>
              <w:t>Олійник О. М.</w:t>
            </w:r>
          </w:p>
          <w:p w:rsidR="002D1495" w:rsidRPr="00295B39" w:rsidRDefault="002D1495" w:rsidP="00295B39">
            <w:pPr>
              <w:rPr>
                <w:b/>
              </w:rPr>
            </w:pPr>
            <w:r w:rsidRPr="00295B39">
              <w:rPr>
                <w:b/>
              </w:rPr>
              <w:lastRenderedPageBreak/>
              <w:t>Пилипів В. В.</w:t>
            </w:r>
          </w:p>
          <w:p w:rsidR="002D1495" w:rsidRPr="00295B39" w:rsidRDefault="002D1495" w:rsidP="00295B39">
            <w:pPr>
              <w:rPr>
                <w:b/>
              </w:rPr>
            </w:pPr>
            <w:r w:rsidRPr="00295B39">
              <w:rPr>
                <w:b/>
              </w:rPr>
              <w:t xml:space="preserve">Плецан Х. В. </w:t>
            </w:r>
            <w:r w:rsidRPr="00295B39">
              <w:rPr>
                <w:i/>
              </w:rPr>
              <w:t>(ННІ)</w:t>
            </w:r>
          </w:p>
          <w:p w:rsidR="002D1495" w:rsidRPr="00295B39" w:rsidRDefault="002D1495" w:rsidP="00295B39">
            <w:pPr>
              <w:rPr>
                <w:b/>
              </w:rPr>
            </w:pPr>
            <w:r w:rsidRPr="00295B39">
              <w:rPr>
                <w:b/>
              </w:rPr>
              <w:t>Плюта О. П.</w:t>
            </w:r>
          </w:p>
          <w:p w:rsidR="002D1495" w:rsidRPr="00295B39" w:rsidRDefault="002D1495" w:rsidP="00295B39">
            <w:pPr>
              <w:rPr>
                <w:b/>
              </w:rPr>
            </w:pPr>
            <w:r w:rsidRPr="00295B39">
              <w:rPr>
                <w:b/>
              </w:rPr>
              <w:t>Поплавська А. В.</w:t>
            </w:r>
          </w:p>
          <w:p w:rsidR="002D1495" w:rsidRPr="00295B39" w:rsidRDefault="002D1495" w:rsidP="00295B39">
            <w:pPr>
              <w:rPr>
                <w:b/>
              </w:rPr>
            </w:pPr>
            <w:r w:rsidRPr="00295B39">
              <w:rPr>
                <w:b/>
              </w:rPr>
              <w:t>Приходько К. О.</w:t>
            </w:r>
          </w:p>
          <w:p w:rsidR="002D1495" w:rsidRPr="00295B39" w:rsidRDefault="002D1495" w:rsidP="00295B39">
            <w:pPr>
              <w:rPr>
                <w:b/>
              </w:rPr>
            </w:pPr>
            <w:r w:rsidRPr="00295B39">
              <w:rPr>
                <w:b/>
              </w:rPr>
              <w:t>Русавська В. А.</w:t>
            </w:r>
          </w:p>
          <w:p w:rsidR="002D1495" w:rsidRPr="00295B39" w:rsidRDefault="002D1495" w:rsidP="00295B39">
            <w:pPr>
              <w:rPr>
                <w:b/>
              </w:rPr>
            </w:pPr>
            <w:r w:rsidRPr="00295B39">
              <w:rPr>
                <w:b/>
              </w:rPr>
              <w:t>Сідина Л. П.</w:t>
            </w:r>
          </w:p>
          <w:p w:rsidR="002D1495" w:rsidRPr="00295B39" w:rsidRDefault="002D1495" w:rsidP="00295B39">
            <w:pPr>
              <w:rPr>
                <w:b/>
              </w:rPr>
            </w:pPr>
            <w:r w:rsidRPr="00295B39">
              <w:rPr>
                <w:b/>
              </w:rPr>
              <w:t>Танасійчук О. В.</w:t>
            </w:r>
          </w:p>
          <w:p w:rsidR="002D1495" w:rsidRPr="00295B39" w:rsidRDefault="002D1495" w:rsidP="00295B39">
            <w:pPr>
              <w:rPr>
                <w:b/>
              </w:rPr>
            </w:pPr>
            <w:r w:rsidRPr="00295B39">
              <w:rPr>
                <w:b/>
              </w:rPr>
              <w:t xml:space="preserve">Толок Г. А. </w:t>
            </w:r>
          </w:p>
          <w:p w:rsidR="002D1495" w:rsidRPr="00295B39" w:rsidRDefault="002D1495" w:rsidP="00295B39">
            <w:pPr>
              <w:rPr>
                <w:b/>
              </w:rPr>
            </w:pPr>
            <w:r w:rsidRPr="00295B39">
              <w:rPr>
                <w:b/>
              </w:rPr>
              <w:t>Тонких О. Г.</w:t>
            </w:r>
          </w:p>
          <w:p w:rsidR="002D1495" w:rsidRPr="00295B39" w:rsidRDefault="002D1495" w:rsidP="00295B39">
            <w:pPr>
              <w:rPr>
                <w:b/>
              </w:rPr>
            </w:pPr>
            <w:r w:rsidRPr="00295B39">
              <w:rPr>
                <w:b/>
              </w:rPr>
              <w:t>Устименко Л. М.</w:t>
            </w:r>
          </w:p>
          <w:p w:rsidR="002D1495" w:rsidRPr="00A064D7" w:rsidRDefault="002D1495" w:rsidP="00295B39">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 xml:space="preserve">ІV Міжнародна науково-практична конференція-фестиваль </w:t>
            </w:r>
            <w:r w:rsidRPr="00A064D7">
              <w:rPr>
                <w:b/>
              </w:rPr>
              <w:t>«Нематеріальна культурна спадщина як сучасний туристичний ресурс: досвід, практики, інновації»</w:t>
            </w:r>
          </w:p>
          <w:p w:rsidR="002D1495" w:rsidRPr="00A064D7" w:rsidRDefault="002D1495" w:rsidP="00295B39">
            <w:r w:rsidRPr="00A064D7">
              <w:t>Відп.: Комарніцький І. О.,</w:t>
            </w:r>
            <w:r w:rsidR="00074DD2" w:rsidRPr="00074DD2">
              <w:rPr>
                <w:lang w:val="ru-RU"/>
              </w:rPr>
              <w:t xml:space="preserve"> </w:t>
            </w:r>
            <w:r w:rsidRPr="00A064D7">
              <w:t>Русавська В. А.,</w:t>
            </w:r>
            <w:r w:rsidR="00074DD2" w:rsidRPr="00074DD2">
              <w:rPr>
                <w:lang w:val="ru-RU"/>
              </w:rPr>
              <w:t xml:space="preserve"> </w:t>
            </w:r>
            <w:r w:rsidRPr="00A064D7">
              <w:t xml:space="preserve">Плецан Х. С. </w:t>
            </w:r>
          </w:p>
          <w:p w:rsidR="002D1495" w:rsidRPr="00A064D7" w:rsidRDefault="002D1495" w:rsidP="00295B39">
            <w:r w:rsidRPr="00A064D7">
              <w:t xml:space="preserve">URL: </w:t>
            </w:r>
            <w:hyperlink r:id="rId507" w:anchor="_">
              <w:r w:rsidRPr="00A064D7">
                <w:rPr>
                  <w:color w:val="1155CC"/>
                  <w:u w:val="single"/>
                </w:rPr>
                <w:t>https://fgritb.knukim.edu.ua/home/konferencii.html#_</w:t>
              </w:r>
            </w:hyperlink>
          </w:p>
          <w:p w:rsidR="002D1495" w:rsidRPr="00A064D7" w:rsidRDefault="002D1495" w:rsidP="00295B39">
            <w:r w:rsidRPr="00A064D7">
              <w:t xml:space="preserve">Посилання для приєднання до конференції: </w:t>
            </w:r>
          </w:p>
          <w:p w:rsidR="002D1495" w:rsidRPr="00A064D7" w:rsidRDefault="002D1495" w:rsidP="00295B39">
            <w:r w:rsidRPr="00A064D7">
              <w:t xml:space="preserve">URL: </w:t>
            </w:r>
            <w:hyperlink r:id="rId508">
              <w:r w:rsidRPr="00A064D7">
                <w:rPr>
                  <w:color w:val="0000FF"/>
                  <w:u w:val="single"/>
                </w:rPr>
                <w:t>https://us02web.zoom.us/j/89119411219?pwd=MzRRcHpSd29TWUN1QkdMNXp6MnRsUT09</w:t>
              </w:r>
            </w:hyperlink>
          </w:p>
          <w:p w:rsidR="002D1495" w:rsidRPr="00A064D7" w:rsidRDefault="002D1495" w:rsidP="00295B39">
            <w:r w:rsidRPr="00A064D7">
              <w:t>Ідентифікатор: 891 1941 1219. Код доступу: 2021</w:t>
            </w:r>
          </w:p>
          <w:p w:rsidR="002D1495" w:rsidRPr="00A064D7" w:rsidRDefault="002D1495" w:rsidP="00295B39"/>
          <w:p w:rsidR="002D1495" w:rsidRPr="00A064D7" w:rsidRDefault="002D1495" w:rsidP="00FF2EC3">
            <w:pPr>
              <w:widowControl/>
              <w:numPr>
                <w:ilvl w:val="0"/>
                <w:numId w:val="29"/>
              </w:numPr>
              <w:tabs>
                <w:tab w:val="left" w:pos="298"/>
              </w:tabs>
              <w:autoSpaceDE/>
              <w:autoSpaceDN/>
              <w:ind w:left="0" w:firstLine="0"/>
              <w:rPr>
                <w:color w:val="000000"/>
              </w:rPr>
            </w:pPr>
            <w:r w:rsidRPr="00A064D7">
              <w:rPr>
                <w:b/>
                <w:color w:val="000000"/>
              </w:rPr>
              <w:t>Антоненко А. В.,</w:t>
            </w:r>
            <w:r w:rsidRPr="00A064D7">
              <w:rPr>
                <w:color w:val="000000"/>
              </w:rPr>
              <w:t xml:space="preserve"> Стукальська Н. М. </w:t>
            </w:r>
            <w:r w:rsidRPr="00A064D7">
              <w:rPr>
                <w:bCs/>
                <w:color w:val="000000"/>
              </w:rPr>
              <w:t>Гастрономічний туризм в Україні як тренд популяризації нематеріальної культурної спадщини. С. 247–251.</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color w:val="000000"/>
              </w:rPr>
              <w:t>Антоненко В. С.,</w:t>
            </w:r>
            <w:r w:rsidRPr="00A064D7">
              <w:rPr>
                <w:color w:val="000000"/>
              </w:rPr>
              <w:t xml:space="preserve"> Хуткий В. О., Черненко В. </w:t>
            </w:r>
            <w:r w:rsidRPr="00A064D7">
              <w:rPr>
                <w:bCs/>
                <w:color w:val="000000"/>
              </w:rPr>
              <w:t>Музеї та культурна спадщина в умовах пандемії covid-19: виклики та наслідки 2020 року. С. 294–298.</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rPr>
              <w:t xml:space="preserve">Батченко Л. В., </w:t>
            </w:r>
            <w:r w:rsidRPr="00A064D7">
              <w:t>Ключук А. Комунікація як недооцінений актив підприємств сфери гостинності. С. 310–314.</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rPr>
              <w:t xml:space="preserve">Батченко Л. В., </w:t>
            </w:r>
            <w:r w:rsidRPr="00A064D7">
              <w:t>Пасічник К. Ю.</w:t>
            </w:r>
            <w:r w:rsidRPr="00A064D7">
              <w:rPr>
                <w:lang w:val="ru-RU"/>
              </w:rPr>
              <w:t xml:space="preserve"> </w:t>
            </w:r>
            <w:r w:rsidRPr="00A064D7">
              <w:t>Бізнес освіта як нематеріальний актив конкурентноспроможності підприємства. С. 20–24.</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rPr>
              <w:t xml:space="preserve">Батченко Л. В., </w:t>
            </w:r>
            <w:r w:rsidRPr="00A064D7">
              <w:t>Прокопенко А. Роль нематеріальних активів в прийнятті стратегічних рішень. С. 306–310.</w:t>
            </w:r>
          </w:p>
          <w:p w:rsidR="002D1495" w:rsidRPr="00A064D7" w:rsidRDefault="002D1495" w:rsidP="00FF2EC3">
            <w:pPr>
              <w:keepLines/>
              <w:widowControl/>
              <w:numPr>
                <w:ilvl w:val="0"/>
                <w:numId w:val="29"/>
              </w:numPr>
              <w:tabs>
                <w:tab w:val="left" w:pos="298"/>
                <w:tab w:val="left" w:pos="327"/>
              </w:tabs>
              <w:autoSpaceDE/>
              <w:autoSpaceDN/>
              <w:ind w:left="0" w:firstLine="0"/>
              <w:rPr>
                <w:b/>
              </w:rPr>
            </w:pPr>
            <w:r w:rsidRPr="00A064D7">
              <w:rPr>
                <w:b/>
              </w:rPr>
              <w:lastRenderedPageBreak/>
              <w:t>Беляк А. О.</w:t>
            </w:r>
            <w:r w:rsidRPr="00A064D7">
              <w:t xml:space="preserve"> Культура як довгостроковий стратегічний інструмент інноваційного розвитку. С. 27–31.</w:t>
            </w:r>
          </w:p>
          <w:p w:rsidR="002D1495" w:rsidRPr="00A064D7" w:rsidRDefault="002D1495" w:rsidP="00FF2EC3">
            <w:pPr>
              <w:keepLines/>
              <w:widowControl/>
              <w:numPr>
                <w:ilvl w:val="0"/>
                <w:numId w:val="29"/>
              </w:numPr>
              <w:tabs>
                <w:tab w:val="left" w:pos="298"/>
                <w:tab w:val="left" w:pos="327"/>
              </w:tabs>
              <w:autoSpaceDE/>
              <w:autoSpaceDN/>
              <w:ind w:left="0" w:firstLine="0"/>
            </w:pPr>
            <w:r w:rsidRPr="00A064D7">
              <w:rPr>
                <w:b/>
              </w:rPr>
              <w:t>Бровенко Т. В.,</w:t>
            </w:r>
            <w:r w:rsidRPr="00A064D7">
              <w:rPr>
                <w:i/>
                <w:lang w:val="ru-RU"/>
              </w:rPr>
              <w:t xml:space="preserve"> </w:t>
            </w:r>
            <w:r w:rsidRPr="00A064D7">
              <w:rPr>
                <w:b/>
              </w:rPr>
              <w:t xml:space="preserve">Поплавська А. В. </w:t>
            </w:r>
            <w:r w:rsidRPr="00A064D7">
              <w:t>Гастрономічна культура та традиції як елемент нематеріальної культурної спадщини України. С. 199–202.</w:t>
            </w:r>
          </w:p>
          <w:p w:rsidR="002D1495" w:rsidRPr="00A064D7" w:rsidRDefault="002D1495" w:rsidP="00FF2EC3">
            <w:pPr>
              <w:keepLines/>
              <w:widowControl/>
              <w:numPr>
                <w:ilvl w:val="0"/>
                <w:numId w:val="29"/>
              </w:numPr>
              <w:tabs>
                <w:tab w:val="left" w:pos="298"/>
                <w:tab w:val="left" w:pos="327"/>
              </w:tabs>
              <w:autoSpaceDE/>
              <w:autoSpaceDN/>
              <w:ind w:left="0" w:firstLine="0"/>
            </w:pPr>
            <w:r w:rsidRPr="00A064D7">
              <w:rPr>
                <w:b/>
              </w:rPr>
              <w:t>Бровенко Т.</w:t>
            </w:r>
            <w:r w:rsidRPr="00A064D7">
              <w:t xml:space="preserve"> В., Довгополий Д. Гастрономічні культурні явища як маркер української нематеріальної культурної традиції. С. 203–205.</w:t>
            </w:r>
          </w:p>
          <w:p w:rsidR="002D1495" w:rsidRPr="00A064D7" w:rsidRDefault="002D1495" w:rsidP="00FF2EC3">
            <w:pPr>
              <w:widowControl/>
              <w:numPr>
                <w:ilvl w:val="0"/>
                <w:numId w:val="29"/>
              </w:numPr>
              <w:tabs>
                <w:tab w:val="left" w:pos="298"/>
              </w:tabs>
              <w:autoSpaceDE/>
              <w:autoSpaceDN/>
              <w:ind w:left="0" w:firstLine="0"/>
            </w:pPr>
            <w:r w:rsidRPr="00A064D7">
              <w:rPr>
                <w:b/>
              </w:rPr>
              <w:t>Булгакова Н. В.,</w:t>
            </w:r>
            <w:r w:rsidRPr="00A064D7">
              <w:t xml:space="preserve"> Вєлієв Р. Маркетингові аспекти нематеріальної культурної спадщини як туристичного продукту. С. 314–320.</w:t>
            </w:r>
          </w:p>
          <w:p w:rsidR="002D1495" w:rsidRPr="00A064D7" w:rsidRDefault="002D1495" w:rsidP="00FF2EC3">
            <w:pPr>
              <w:keepLines/>
              <w:widowControl/>
              <w:numPr>
                <w:ilvl w:val="0"/>
                <w:numId w:val="29"/>
              </w:numPr>
              <w:tabs>
                <w:tab w:val="left" w:pos="298"/>
              </w:tabs>
              <w:autoSpaceDE/>
              <w:autoSpaceDN/>
              <w:ind w:left="0" w:firstLine="0"/>
            </w:pPr>
            <w:r w:rsidRPr="00A064D7">
              <w:rPr>
                <w:b/>
              </w:rPr>
              <w:t>Верезомська І. Г.,</w:t>
            </w:r>
            <w:r w:rsidRPr="00A064D7">
              <w:rPr>
                <w:b/>
                <w:lang w:val="ru-RU"/>
              </w:rPr>
              <w:t xml:space="preserve"> </w:t>
            </w:r>
            <w:r w:rsidRPr="00A064D7">
              <w:t>Олійник О. М., Бранець О. В. Особливості соціально-культурної сфери як об</w:t>
            </w:r>
            <w:r w:rsidR="00887454">
              <w:t>’</w:t>
            </w:r>
            <w:r w:rsidRPr="00A064D7">
              <w:t>єкта стратегічного управління. С. 323–327.</w:t>
            </w:r>
          </w:p>
          <w:p w:rsidR="002D1495" w:rsidRPr="00A064D7" w:rsidRDefault="002D1495" w:rsidP="00FF2EC3">
            <w:pPr>
              <w:keepLines/>
              <w:widowControl/>
              <w:numPr>
                <w:ilvl w:val="0"/>
                <w:numId w:val="29"/>
              </w:numPr>
              <w:tabs>
                <w:tab w:val="left" w:pos="298"/>
              </w:tabs>
              <w:autoSpaceDE/>
              <w:autoSpaceDN/>
              <w:ind w:left="0" w:firstLine="0"/>
            </w:pPr>
            <w:r w:rsidRPr="00A064D7">
              <w:rPr>
                <w:b/>
              </w:rPr>
              <w:t>Верезомська І. Г.</w:t>
            </w:r>
            <w:r w:rsidRPr="00A064D7">
              <w:t>, Штанько О. В. Гостинність як невід</w:t>
            </w:r>
            <w:r w:rsidR="00887454">
              <w:t>’</w:t>
            </w:r>
            <w:r w:rsidRPr="00A064D7">
              <w:t>ємна нематеріальна складова забезпечення конкурентоздатності готельного підприємства. С. 327–330.</w:t>
            </w:r>
          </w:p>
          <w:p w:rsidR="002D1495" w:rsidRPr="00A064D7" w:rsidRDefault="002D1495" w:rsidP="00FF2EC3">
            <w:pPr>
              <w:keepLines/>
              <w:widowControl/>
              <w:numPr>
                <w:ilvl w:val="0"/>
                <w:numId w:val="29"/>
              </w:numPr>
              <w:tabs>
                <w:tab w:val="left" w:pos="298"/>
                <w:tab w:val="left" w:pos="327"/>
              </w:tabs>
              <w:autoSpaceDE/>
              <w:autoSpaceDN/>
              <w:ind w:left="0" w:firstLine="0"/>
              <w:rPr>
                <w:i/>
              </w:rPr>
            </w:pPr>
            <w:r w:rsidRPr="00A064D7">
              <w:rPr>
                <w:b/>
              </w:rPr>
              <w:t>Вишневська Г. Г.</w:t>
            </w:r>
            <w:r w:rsidRPr="00A064D7">
              <w:rPr>
                <w:i/>
              </w:rPr>
              <w:t xml:space="preserve"> </w:t>
            </w:r>
            <w:r w:rsidRPr="00A064D7">
              <w:t>Фестивальний рух у збереженні фольклорних традицій. С. 171–174.</w:t>
            </w:r>
          </w:p>
          <w:p w:rsidR="002D1495" w:rsidRPr="00A064D7" w:rsidRDefault="002D1495" w:rsidP="00FF2EC3">
            <w:pPr>
              <w:keepLines/>
              <w:widowControl/>
              <w:numPr>
                <w:ilvl w:val="0"/>
                <w:numId w:val="29"/>
              </w:numPr>
              <w:tabs>
                <w:tab w:val="left" w:pos="298"/>
              </w:tabs>
              <w:autoSpaceDE/>
              <w:autoSpaceDN/>
              <w:ind w:left="0" w:firstLine="0"/>
            </w:pPr>
            <w:r w:rsidRPr="00A064D7">
              <w:rPr>
                <w:b/>
              </w:rPr>
              <w:t>Ворошилова Г.</w:t>
            </w:r>
            <w:r w:rsidRPr="00A064D7">
              <w:rPr>
                <w:b/>
                <w:lang w:val="ru-RU"/>
              </w:rPr>
              <w:t xml:space="preserve"> </w:t>
            </w:r>
            <w:r w:rsidRPr="00A064D7">
              <w:rPr>
                <w:b/>
              </w:rPr>
              <w:t>О.,</w:t>
            </w:r>
            <w:r w:rsidRPr="00A064D7">
              <w:t xml:space="preserve"> Калитв</w:t>
            </w:r>
            <w:r w:rsidR="00887454">
              <w:t>’</w:t>
            </w:r>
            <w:r w:rsidRPr="00A064D7">
              <w:t>янська К. Сучасний стан розвитку підприємств ресторанного бізнесу в Україні як інструмент популяризації нематеріальної культурної спадщини. С. 210–214.</w:t>
            </w:r>
          </w:p>
          <w:p w:rsidR="002D1495" w:rsidRPr="00A064D7" w:rsidRDefault="002D1495" w:rsidP="00FF2EC3">
            <w:pPr>
              <w:keepLines/>
              <w:widowControl/>
              <w:numPr>
                <w:ilvl w:val="0"/>
                <w:numId w:val="29"/>
              </w:numPr>
              <w:tabs>
                <w:tab w:val="left" w:pos="298"/>
              </w:tabs>
              <w:autoSpaceDE/>
              <w:autoSpaceDN/>
              <w:ind w:left="0" w:firstLine="0"/>
            </w:pPr>
            <w:r w:rsidRPr="00A064D7">
              <w:rPr>
                <w:b/>
              </w:rPr>
              <w:t xml:space="preserve">Ворошилова Г. О., </w:t>
            </w:r>
            <w:r w:rsidRPr="00A064D7">
              <w:t>Шкільнюк К. Напрями розвитку та застосування новітніх маркетингових стратегій в індустрії ресторанного бізнесу як метод популяризації нематеріальної культурної спадщини. С. 330–334.</w:t>
            </w:r>
          </w:p>
          <w:p w:rsidR="002D1495" w:rsidRPr="00A064D7" w:rsidRDefault="002D1495" w:rsidP="00FF2EC3">
            <w:pPr>
              <w:widowControl/>
              <w:numPr>
                <w:ilvl w:val="0"/>
                <w:numId w:val="29"/>
              </w:numPr>
              <w:tabs>
                <w:tab w:val="left" w:pos="298"/>
              </w:tabs>
              <w:autoSpaceDE/>
              <w:autoSpaceDN/>
              <w:ind w:left="0" w:firstLine="0"/>
            </w:pPr>
            <w:r w:rsidRPr="00A064D7">
              <w:rPr>
                <w:b/>
              </w:rPr>
              <w:t xml:space="preserve">Гаврилюк А. М. </w:t>
            </w:r>
            <w:r w:rsidRPr="00A064D7">
              <w:t>Формальна освіта в межах спеціальності 242 «Туризм» в київському національному університеті культури і мистецтв щодо популяризації нематеріальної культурної спадщини в умовах сталого розвитку. С. 24–27.</w:t>
            </w:r>
          </w:p>
          <w:p w:rsidR="002D1495" w:rsidRPr="00A064D7" w:rsidRDefault="002D1495" w:rsidP="00FF2EC3">
            <w:pPr>
              <w:keepLines/>
              <w:widowControl/>
              <w:numPr>
                <w:ilvl w:val="0"/>
                <w:numId w:val="29"/>
              </w:numPr>
              <w:tabs>
                <w:tab w:val="left" w:pos="298"/>
                <w:tab w:val="left" w:pos="327"/>
              </w:tabs>
              <w:autoSpaceDE/>
              <w:autoSpaceDN/>
              <w:ind w:left="0" w:firstLine="0"/>
              <w:rPr>
                <w:b/>
                <w:color w:val="000000"/>
              </w:rPr>
            </w:pPr>
            <w:r w:rsidRPr="00A064D7">
              <w:rPr>
                <w:b/>
              </w:rPr>
              <w:t>Гончар Л. О</w:t>
            </w:r>
            <w:r w:rsidRPr="00A064D7">
              <w:t>., Аухімік О. В. Гастрономічна концептуалізація ресторану як інноваційний тренд розвитку нематеріальної культурної спадщини. С. 225–230.</w:t>
            </w:r>
          </w:p>
          <w:p w:rsidR="002D1495" w:rsidRPr="00A064D7" w:rsidRDefault="002D1495" w:rsidP="00FF2EC3">
            <w:pPr>
              <w:keepLines/>
              <w:widowControl/>
              <w:numPr>
                <w:ilvl w:val="0"/>
                <w:numId w:val="29"/>
              </w:numPr>
              <w:tabs>
                <w:tab w:val="left" w:pos="298"/>
                <w:tab w:val="left" w:pos="327"/>
              </w:tabs>
              <w:autoSpaceDE/>
              <w:autoSpaceDN/>
              <w:ind w:left="0" w:firstLine="0"/>
              <w:rPr>
                <w:b/>
                <w:color w:val="000000"/>
              </w:rPr>
            </w:pPr>
            <w:r w:rsidRPr="00A064D7">
              <w:rPr>
                <w:b/>
              </w:rPr>
              <w:t>Григорчак І</w:t>
            </w:r>
            <w:r w:rsidRPr="00A064D7">
              <w:rPr>
                <w:b/>
                <w:color w:val="000000"/>
              </w:rPr>
              <w:t xml:space="preserve">. М. </w:t>
            </w:r>
            <w:r w:rsidRPr="00A064D7">
              <w:rPr>
                <w:bCs/>
                <w:color w:val="000000"/>
              </w:rPr>
              <w:t>Борщ як елемент нематеріальної культурної спадщини України. С. 218–221.</w:t>
            </w:r>
          </w:p>
          <w:p w:rsidR="002D1495" w:rsidRPr="00A064D7" w:rsidRDefault="002D1495" w:rsidP="00FF2EC3">
            <w:pPr>
              <w:widowControl/>
              <w:numPr>
                <w:ilvl w:val="0"/>
                <w:numId w:val="29"/>
              </w:numPr>
              <w:tabs>
                <w:tab w:val="left" w:pos="298"/>
              </w:tabs>
              <w:autoSpaceDE/>
              <w:autoSpaceDN/>
              <w:ind w:left="0" w:firstLine="0"/>
            </w:pPr>
            <w:r w:rsidRPr="00A064D7">
              <w:rPr>
                <w:b/>
              </w:rPr>
              <w:t xml:space="preserve">Гуща Є. А., </w:t>
            </w:r>
            <w:r w:rsidRPr="00A064D7">
              <w:t>Пиптик Н. Food-тренди ресторанного бізнесу України як метод популяризації нематеріальної культурної спадщини. С. 230–233.</w:t>
            </w:r>
          </w:p>
          <w:p w:rsidR="002D1495" w:rsidRPr="00A064D7" w:rsidRDefault="002D1495" w:rsidP="00FF2EC3">
            <w:pPr>
              <w:widowControl/>
              <w:numPr>
                <w:ilvl w:val="0"/>
                <w:numId w:val="29"/>
              </w:numPr>
              <w:tabs>
                <w:tab w:val="left" w:pos="298"/>
              </w:tabs>
              <w:autoSpaceDE/>
              <w:autoSpaceDN/>
              <w:ind w:left="0" w:firstLine="0"/>
            </w:pPr>
            <w:r w:rsidRPr="00A064D7">
              <w:rPr>
                <w:b/>
              </w:rPr>
              <w:t>Завадинська О. Ю.</w:t>
            </w:r>
            <w:r w:rsidRPr="00A064D7">
              <w:t xml:space="preserve"> Світовий і вітчизняний досвід розвитку SРА-індустрії як креативного напряму надання послуг в сфері гостинності. С. 340–343.</w:t>
            </w:r>
          </w:p>
          <w:p w:rsidR="002D1495" w:rsidRPr="00A064D7" w:rsidRDefault="002D1495" w:rsidP="00FF2EC3">
            <w:pPr>
              <w:widowControl/>
              <w:numPr>
                <w:ilvl w:val="0"/>
                <w:numId w:val="29"/>
              </w:numPr>
              <w:tabs>
                <w:tab w:val="left" w:pos="298"/>
              </w:tabs>
              <w:autoSpaceDE/>
              <w:autoSpaceDN/>
              <w:ind w:left="0" w:firstLine="0"/>
            </w:pPr>
            <w:r w:rsidRPr="00A064D7">
              <w:rPr>
                <w:b/>
              </w:rPr>
              <w:t>Завадинська О. Ю.,</w:t>
            </w:r>
            <w:r w:rsidRPr="00A064D7">
              <w:t xml:space="preserve"> Дубчак Є. Аналіз процесів формування якості, як характерної особливості проявів нематеріальної культурної спадщини. С. 344–347.</w:t>
            </w:r>
          </w:p>
          <w:p w:rsidR="002D1495" w:rsidRPr="00A064D7" w:rsidRDefault="002D1495" w:rsidP="00FF2EC3">
            <w:pPr>
              <w:keepLines/>
              <w:widowControl/>
              <w:numPr>
                <w:ilvl w:val="0"/>
                <w:numId w:val="29"/>
              </w:numPr>
              <w:tabs>
                <w:tab w:val="left" w:pos="298"/>
                <w:tab w:val="left" w:pos="327"/>
              </w:tabs>
              <w:autoSpaceDE/>
              <w:autoSpaceDN/>
              <w:ind w:left="0" w:firstLine="0"/>
              <w:rPr>
                <w:b/>
              </w:rPr>
            </w:pPr>
            <w:r w:rsidRPr="00A064D7">
              <w:rPr>
                <w:b/>
              </w:rPr>
              <w:t>Зараховський О. Є.</w:t>
            </w:r>
            <w:r w:rsidRPr="00A064D7">
              <w:t xml:space="preserve"> Функції нематеріальної культурної спадщини як туристичного ресурсу. С. 348–350.</w:t>
            </w:r>
          </w:p>
          <w:p w:rsidR="002D1495" w:rsidRPr="00A064D7" w:rsidRDefault="002D1495" w:rsidP="00FF2EC3">
            <w:pPr>
              <w:keepLines/>
              <w:widowControl/>
              <w:numPr>
                <w:ilvl w:val="0"/>
                <w:numId w:val="29"/>
              </w:numPr>
              <w:tabs>
                <w:tab w:val="left" w:pos="298"/>
                <w:tab w:val="left" w:pos="327"/>
              </w:tabs>
              <w:autoSpaceDE/>
              <w:autoSpaceDN/>
              <w:ind w:left="0" w:firstLine="0"/>
            </w:pPr>
            <w:r w:rsidRPr="00A064D7">
              <w:rPr>
                <w:b/>
              </w:rPr>
              <w:lastRenderedPageBreak/>
              <w:t>Захарін С. В.,</w:t>
            </w:r>
            <w:r w:rsidRPr="00A064D7">
              <w:t xml:space="preserve"> Лі Інін. Intangible cultural heritage of Сhina as an element of attractiveness of a tourist product. С. 133–137.</w:t>
            </w:r>
          </w:p>
          <w:p w:rsidR="002D1495" w:rsidRPr="00A064D7" w:rsidRDefault="002D1495" w:rsidP="00FF2EC3">
            <w:pPr>
              <w:keepLines/>
              <w:widowControl/>
              <w:numPr>
                <w:ilvl w:val="0"/>
                <w:numId w:val="29"/>
              </w:numPr>
              <w:tabs>
                <w:tab w:val="left" w:pos="298"/>
                <w:tab w:val="left" w:pos="327"/>
              </w:tabs>
              <w:autoSpaceDE/>
              <w:autoSpaceDN/>
              <w:ind w:left="0" w:firstLine="0"/>
            </w:pPr>
            <w:r w:rsidRPr="00A064D7">
              <w:rPr>
                <w:b/>
              </w:rPr>
              <w:t xml:space="preserve">Земліна Ю. В., </w:t>
            </w:r>
            <w:r w:rsidRPr="00A064D7">
              <w:t xml:space="preserve">Біттер О. </w:t>
            </w:r>
            <w:r w:rsidRPr="00A064D7">
              <w:rPr>
                <w:bCs/>
              </w:rPr>
              <w:t>Особливості роботи готелю у процесі розвитку креативних трендів (на прикладі «HENN-NA Hotel»). С. 350–353.</w:t>
            </w:r>
          </w:p>
          <w:p w:rsidR="002D1495" w:rsidRPr="00A064D7" w:rsidRDefault="002D1495" w:rsidP="00FF2EC3">
            <w:pPr>
              <w:widowControl/>
              <w:numPr>
                <w:ilvl w:val="0"/>
                <w:numId w:val="29"/>
              </w:numPr>
              <w:tabs>
                <w:tab w:val="left" w:pos="298"/>
              </w:tabs>
              <w:autoSpaceDE/>
              <w:autoSpaceDN/>
              <w:ind w:left="0" w:firstLine="0"/>
              <w:rPr>
                <w:b/>
              </w:rPr>
            </w:pPr>
            <w:r w:rsidRPr="00A064D7">
              <w:rPr>
                <w:b/>
              </w:rPr>
              <w:t xml:space="preserve">Зоценко Л. М., Сідина Л. П. </w:t>
            </w:r>
            <w:r w:rsidRPr="00A064D7">
              <w:t>Крафтові страви і напої – тенденція сьогоднішнього часу як метод популяризації нематеріальної культурної спадщини. С. 233–236.</w:t>
            </w:r>
          </w:p>
          <w:p w:rsidR="002D1495" w:rsidRPr="00A064D7" w:rsidRDefault="002D1495" w:rsidP="00FF2EC3">
            <w:pPr>
              <w:keepLines/>
              <w:widowControl/>
              <w:numPr>
                <w:ilvl w:val="0"/>
                <w:numId w:val="29"/>
              </w:numPr>
              <w:tabs>
                <w:tab w:val="left" w:pos="298"/>
                <w:tab w:val="left" w:pos="327"/>
              </w:tabs>
              <w:autoSpaceDE/>
              <w:autoSpaceDN/>
              <w:ind w:left="0" w:firstLine="0"/>
            </w:pPr>
            <w:r w:rsidRPr="00A064D7">
              <w:rPr>
                <w:b/>
              </w:rPr>
              <w:t>Козловський Є. В.,</w:t>
            </w:r>
            <w:r w:rsidRPr="00A064D7">
              <w:t xml:space="preserve"> Кузьмич О. Роль інформаційних технологій у збереженні та популяризації нематеріальної культурної спадщини. С. 146–149.</w:t>
            </w:r>
          </w:p>
          <w:p w:rsidR="002D1495" w:rsidRPr="00A064D7" w:rsidRDefault="002D1495" w:rsidP="00FF2EC3">
            <w:pPr>
              <w:widowControl/>
              <w:numPr>
                <w:ilvl w:val="0"/>
                <w:numId w:val="29"/>
              </w:numPr>
              <w:tabs>
                <w:tab w:val="left" w:pos="298"/>
              </w:tabs>
              <w:autoSpaceDE/>
              <w:autoSpaceDN/>
              <w:ind w:left="0" w:firstLine="0"/>
            </w:pPr>
            <w:r w:rsidRPr="00A064D7">
              <w:rPr>
                <w:b/>
              </w:rPr>
              <w:t xml:space="preserve">Комарніцький І. О., </w:t>
            </w:r>
            <w:r w:rsidRPr="00A064D7">
              <w:t>Антоненко А. В.</w:t>
            </w:r>
            <w:r w:rsidRPr="00A064D7">
              <w:rPr>
                <w:lang w:val="ru-RU"/>
              </w:rPr>
              <w:t xml:space="preserve"> </w:t>
            </w:r>
            <w:r w:rsidRPr="00A064D7">
              <w:t>Актуальність та особливості популяризації нематеріальної культурної спадщини України. С. 149–153.</w:t>
            </w:r>
          </w:p>
          <w:p w:rsidR="002D1495" w:rsidRPr="00A064D7" w:rsidRDefault="002D1495" w:rsidP="00FF2EC3">
            <w:pPr>
              <w:keepLines/>
              <w:widowControl/>
              <w:numPr>
                <w:ilvl w:val="0"/>
                <w:numId w:val="29"/>
              </w:numPr>
              <w:tabs>
                <w:tab w:val="left" w:pos="298"/>
                <w:tab w:val="left" w:pos="327"/>
              </w:tabs>
              <w:autoSpaceDE/>
              <w:autoSpaceDN/>
              <w:ind w:left="0" w:firstLine="0"/>
              <w:rPr>
                <w:b/>
                <w:color w:val="000000"/>
              </w:rPr>
            </w:pPr>
            <w:r w:rsidRPr="00A064D7">
              <w:rPr>
                <w:b/>
                <w:color w:val="000000"/>
              </w:rPr>
              <w:t xml:space="preserve">Неіленко С. М., </w:t>
            </w:r>
            <w:r w:rsidRPr="00A064D7">
              <w:rPr>
                <w:color w:val="000000"/>
              </w:rPr>
              <w:t>Веремійчик Н. М. Кухня грецької діаспори в Україні як нематеріальна гастрономічна культура приазовського регіону. С. 236–239.</w:t>
            </w:r>
          </w:p>
          <w:p w:rsidR="002D1495" w:rsidRPr="00A064D7" w:rsidRDefault="002D1495" w:rsidP="00FF2EC3">
            <w:pPr>
              <w:keepLines/>
              <w:widowControl/>
              <w:numPr>
                <w:ilvl w:val="0"/>
                <w:numId w:val="29"/>
              </w:numPr>
              <w:tabs>
                <w:tab w:val="left" w:pos="298"/>
                <w:tab w:val="left" w:pos="327"/>
              </w:tabs>
              <w:autoSpaceDE/>
              <w:autoSpaceDN/>
              <w:ind w:left="0" w:firstLine="0"/>
            </w:pPr>
            <w:r w:rsidRPr="00A064D7">
              <w:rPr>
                <w:b/>
              </w:rPr>
              <w:t xml:space="preserve">Пилипів В. В., </w:t>
            </w:r>
            <w:r w:rsidRPr="00A064D7">
              <w:t>Пашкевич В.</w:t>
            </w:r>
            <w:r w:rsidRPr="00A064D7">
              <w:rPr>
                <w:lang w:val="en-US"/>
              </w:rPr>
              <w:t xml:space="preserve"> </w:t>
            </w:r>
            <w:r w:rsidRPr="00A064D7">
              <w:t>Current trends in the promotion of intangible cultural heritage of Ukraine as a tourist resource: the experience of Vinnytsia region. С. 378–380.</w:t>
            </w:r>
          </w:p>
          <w:p w:rsidR="002D1495" w:rsidRPr="00A064D7" w:rsidRDefault="002D1495" w:rsidP="00FF2EC3">
            <w:pPr>
              <w:keepLines/>
              <w:widowControl/>
              <w:numPr>
                <w:ilvl w:val="0"/>
                <w:numId w:val="29"/>
              </w:numPr>
              <w:tabs>
                <w:tab w:val="left" w:pos="298"/>
                <w:tab w:val="left" w:pos="327"/>
              </w:tabs>
              <w:autoSpaceDE/>
              <w:autoSpaceDN/>
              <w:ind w:left="0" w:firstLine="0"/>
            </w:pPr>
            <w:r w:rsidRPr="00A064D7">
              <w:rPr>
                <w:b/>
              </w:rPr>
              <w:t>Плецан Х. В.</w:t>
            </w:r>
            <w:r w:rsidRPr="00A064D7">
              <w:rPr>
                <w:lang w:val="en-US"/>
              </w:rPr>
              <w:t xml:space="preserve"> </w:t>
            </w:r>
            <w:r w:rsidRPr="00A064D7">
              <w:rPr>
                <w:bCs/>
              </w:rPr>
              <w:t>Cultural aspect of the influence of creative industries on the development of intangible cultural heritage</w:t>
            </w:r>
            <w:r w:rsidRPr="00A064D7">
              <w:t>. С. 380–384.</w:t>
            </w:r>
          </w:p>
          <w:p w:rsidR="002D1495" w:rsidRPr="00A064D7" w:rsidRDefault="002D1495" w:rsidP="00FF2EC3">
            <w:pPr>
              <w:keepLines/>
              <w:widowControl/>
              <w:numPr>
                <w:ilvl w:val="0"/>
                <w:numId w:val="29"/>
              </w:numPr>
              <w:tabs>
                <w:tab w:val="left" w:pos="298"/>
                <w:tab w:val="left" w:pos="327"/>
              </w:tabs>
              <w:autoSpaceDE/>
              <w:autoSpaceDN/>
              <w:ind w:left="0" w:firstLine="0"/>
              <w:rPr>
                <w:color w:val="00B050"/>
              </w:rPr>
            </w:pPr>
            <w:r w:rsidRPr="00A064D7">
              <w:rPr>
                <w:b/>
              </w:rPr>
              <w:t>Плецан Х. В.,</w:t>
            </w:r>
            <w:r w:rsidRPr="00A064D7">
              <w:t xml:space="preserve"> Негрей Ю. </w:t>
            </w:r>
            <w:r w:rsidRPr="00A064D7">
              <w:rPr>
                <w:bCs/>
              </w:rPr>
              <w:t>Popularization of intangible cultural heritage objects in Ukraine</w:t>
            </w:r>
            <w:r w:rsidRPr="00A064D7">
              <w:t>. С. 384–387.</w:t>
            </w:r>
          </w:p>
          <w:p w:rsidR="002D1495" w:rsidRPr="00A064D7" w:rsidRDefault="002D1495" w:rsidP="00FF2EC3">
            <w:pPr>
              <w:widowControl/>
              <w:numPr>
                <w:ilvl w:val="0"/>
                <w:numId w:val="29"/>
              </w:numPr>
              <w:tabs>
                <w:tab w:val="left" w:pos="298"/>
              </w:tabs>
              <w:autoSpaceDE/>
              <w:autoSpaceDN/>
              <w:ind w:left="0" w:firstLine="0"/>
            </w:pPr>
            <w:r w:rsidRPr="00A064D7">
              <w:rPr>
                <w:b/>
              </w:rPr>
              <w:t xml:space="preserve">Приходько К. О. </w:t>
            </w:r>
            <w:r w:rsidRPr="00A064D7">
              <w:t>Етнодизайн у контексті бізнес-культури коворкінгів. С. 399–401.</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rPr>
              <w:t xml:space="preserve">Русавська В. А., </w:t>
            </w:r>
            <w:r w:rsidRPr="00A064D7">
              <w:t>Гребенщикова Н.</w:t>
            </w:r>
            <w:r w:rsidRPr="00A064D7">
              <w:rPr>
                <w:lang w:val="ru-RU"/>
              </w:rPr>
              <w:t xml:space="preserve"> </w:t>
            </w:r>
            <w:r w:rsidRPr="00A064D7">
              <w:t>Гастрономічна культура споживання рибних страв у минулому та їх популяризація в сучасності. С. 252–255.</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color w:val="000000"/>
              </w:rPr>
              <w:t xml:space="preserve">Русавська В. А., </w:t>
            </w:r>
            <w:r w:rsidRPr="00A064D7">
              <w:rPr>
                <w:color w:val="000000"/>
              </w:rPr>
              <w:t>Пиптик Н. Українська національна кухня – нематеріальна культурна спадщина та туристичний ресурс регіонів. С. 255–258.</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color w:val="000000"/>
              </w:rPr>
              <w:t>Русавська В. А., Плюта О. П., Танасійчук О. В.,</w:t>
            </w:r>
            <w:r w:rsidRPr="00A064D7">
              <w:rPr>
                <w:color w:val="000000"/>
              </w:rPr>
              <w:t xml:space="preserve"> Бескурнікова В. Гастрономічна культура українців. С. 259–263.</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color w:val="000000"/>
              </w:rPr>
              <w:t>Русавська В. А., Танасійчук О. В.,</w:t>
            </w:r>
            <w:r w:rsidRPr="00A064D7">
              <w:rPr>
                <w:color w:val="000000"/>
              </w:rPr>
              <w:t xml:space="preserve"> Павленко А., Савенко Г.</w:t>
            </w:r>
            <w:r w:rsidRPr="00A064D7">
              <w:rPr>
                <w:color w:val="000000"/>
                <w:lang w:val="ru-RU"/>
              </w:rPr>
              <w:t xml:space="preserve"> </w:t>
            </w:r>
            <w:r w:rsidRPr="00A064D7">
              <w:rPr>
                <w:color w:val="000000"/>
              </w:rPr>
              <w:t>Українська гастрономічна культура ресторану «Київська реберня». С. 263–267.</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rPr>
              <w:t xml:space="preserve">Русавська В. А., Танасійчук О. В., </w:t>
            </w:r>
            <w:r w:rsidRPr="00A064D7">
              <w:rPr>
                <w:color w:val="000000"/>
              </w:rPr>
              <w:t>Саєнко В. Культура здорового харчування в новітніх концепціях. С. 268–272.</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rPr>
              <w:t xml:space="preserve">Русавська В. А., </w:t>
            </w:r>
            <w:r w:rsidRPr="00A064D7">
              <w:t>Таран М. Д.</w:t>
            </w:r>
            <w:r w:rsidRPr="00A064D7">
              <w:rPr>
                <w:lang w:val="ru-RU"/>
              </w:rPr>
              <w:t xml:space="preserve"> </w:t>
            </w:r>
            <w:r w:rsidRPr="00A064D7">
              <w:t>Потреба як нематеріальна детермінанта сервісно-виробничої діяльності закладів ресторанного бізнесу. С. 272–277.</w:t>
            </w:r>
          </w:p>
          <w:p w:rsidR="002D1495" w:rsidRPr="00A064D7" w:rsidRDefault="002D1495" w:rsidP="00FF2EC3">
            <w:pPr>
              <w:widowControl/>
              <w:numPr>
                <w:ilvl w:val="0"/>
                <w:numId w:val="29"/>
              </w:numPr>
              <w:tabs>
                <w:tab w:val="left" w:pos="298"/>
              </w:tabs>
              <w:autoSpaceDE/>
              <w:autoSpaceDN/>
              <w:ind w:left="0" w:firstLine="0"/>
            </w:pPr>
            <w:r w:rsidRPr="00A064D7">
              <w:rPr>
                <w:b/>
              </w:rPr>
              <w:t>Сапельнікова Н. Л., Толок Г. А.</w:t>
            </w:r>
            <w:r w:rsidRPr="00A064D7">
              <w:t xml:space="preserve"> Безпечність харчової продукції у ресторанних закладах як елемент популяризації культури харчування на державному рівні. С. 162–166.</w:t>
            </w:r>
          </w:p>
          <w:p w:rsidR="002D1495" w:rsidRPr="00A064D7" w:rsidRDefault="002D1495" w:rsidP="00FF2EC3">
            <w:pPr>
              <w:widowControl/>
              <w:numPr>
                <w:ilvl w:val="0"/>
                <w:numId w:val="29"/>
              </w:numPr>
              <w:tabs>
                <w:tab w:val="left" w:pos="298"/>
              </w:tabs>
              <w:autoSpaceDE/>
              <w:autoSpaceDN/>
              <w:ind w:left="0" w:firstLine="0"/>
              <w:rPr>
                <w:b/>
              </w:rPr>
            </w:pPr>
            <w:r w:rsidRPr="00A064D7">
              <w:rPr>
                <w:b/>
              </w:rPr>
              <w:t xml:space="preserve">Сідина Л. П., </w:t>
            </w:r>
            <w:r w:rsidRPr="00A064D7">
              <w:t>Гаврилюк О.</w:t>
            </w:r>
            <w:r w:rsidRPr="00A064D7">
              <w:rPr>
                <w:lang w:val="ru-RU"/>
              </w:rPr>
              <w:t xml:space="preserve"> </w:t>
            </w:r>
            <w:r w:rsidRPr="00A064D7">
              <w:t xml:space="preserve">Гастрономічне надбання регіонів як </w:t>
            </w:r>
            <w:r w:rsidRPr="00A064D7">
              <w:lastRenderedPageBreak/>
              <w:t>нематеріальна гастрономічна культура України. С. 244–247.</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rPr>
              <w:t xml:space="preserve">Танасійчук О. В., </w:t>
            </w:r>
            <w:r w:rsidRPr="00A064D7">
              <w:t>Ларченко А., Авілов Д. Ю. Особливості сервісу доставки їжі в умовах пандемії COVID-19. С. 277–280.</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rPr>
              <w:t xml:space="preserve">Танасійчук О. В., </w:t>
            </w:r>
            <w:r w:rsidRPr="00A064D7">
              <w:t>Нужна В. Гастрономічна українська кухня як нематеріальна культурна спадщина. С. 280–283.</w:t>
            </w:r>
          </w:p>
          <w:p w:rsidR="002D1495" w:rsidRPr="00A064D7" w:rsidRDefault="002D1495" w:rsidP="00FF2EC3">
            <w:pPr>
              <w:widowControl/>
              <w:numPr>
                <w:ilvl w:val="0"/>
                <w:numId w:val="29"/>
              </w:numPr>
              <w:tabs>
                <w:tab w:val="left" w:pos="298"/>
              </w:tabs>
              <w:autoSpaceDE/>
              <w:autoSpaceDN/>
              <w:ind w:left="0" w:firstLine="0"/>
              <w:rPr>
                <w:color w:val="000000"/>
              </w:rPr>
            </w:pPr>
            <w:r w:rsidRPr="00A064D7">
              <w:rPr>
                <w:b/>
              </w:rPr>
              <w:t xml:space="preserve">Танасійчук О. В., </w:t>
            </w:r>
            <w:r w:rsidRPr="00A064D7">
              <w:t>Скавронська О. Особливості сучасної української кухні в етно-ресторації «Козачок». С. 284–288.</w:t>
            </w:r>
          </w:p>
          <w:p w:rsidR="002D1495" w:rsidRPr="00A064D7" w:rsidRDefault="002D1495" w:rsidP="00FF2EC3">
            <w:pPr>
              <w:widowControl/>
              <w:numPr>
                <w:ilvl w:val="0"/>
                <w:numId w:val="29"/>
              </w:numPr>
              <w:tabs>
                <w:tab w:val="left" w:pos="298"/>
              </w:tabs>
              <w:autoSpaceDE/>
              <w:autoSpaceDN/>
              <w:ind w:left="0" w:firstLine="0"/>
            </w:pPr>
            <w:r w:rsidRPr="00A064D7">
              <w:rPr>
                <w:b/>
              </w:rPr>
              <w:t>Толок Г. А.,</w:t>
            </w:r>
            <w:r w:rsidRPr="00A064D7">
              <w:t xml:space="preserve"> Лутай В. А. Переваги функціонування системи управління безпечністю харчових продуктів у ресторанних закладах. С. 289–293.</w:t>
            </w:r>
          </w:p>
          <w:p w:rsidR="002D1495" w:rsidRPr="00A064D7" w:rsidRDefault="002D1495" w:rsidP="00FF2EC3">
            <w:pPr>
              <w:keepLines/>
              <w:widowControl/>
              <w:numPr>
                <w:ilvl w:val="0"/>
                <w:numId w:val="29"/>
              </w:numPr>
              <w:tabs>
                <w:tab w:val="left" w:pos="298"/>
                <w:tab w:val="left" w:pos="327"/>
              </w:tabs>
              <w:autoSpaceDE/>
              <w:autoSpaceDN/>
              <w:ind w:left="0" w:firstLine="0"/>
              <w:rPr>
                <w:b/>
              </w:rPr>
            </w:pPr>
            <w:r w:rsidRPr="00A064D7">
              <w:rPr>
                <w:b/>
              </w:rPr>
              <w:t xml:space="preserve">Тонких О. Г., </w:t>
            </w:r>
            <w:r w:rsidRPr="00A064D7">
              <w:t>Сапельнікова Н. Л.</w:t>
            </w:r>
            <w:r w:rsidRPr="00A064D7">
              <w:rPr>
                <w:b/>
              </w:rPr>
              <w:t xml:space="preserve"> </w:t>
            </w:r>
            <w:r w:rsidRPr="00A064D7">
              <w:t>Особливості креативного проектування інформаційних автоматизованих систем в го</w:t>
            </w:r>
            <w:r w:rsidR="00074DD2">
              <w:t>тельно-ресторанному бізнесі. С.</w:t>
            </w:r>
            <w:r w:rsidR="00074DD2">
              <w:rPr>
                <w:lang w:val="en-US"/>
              </w:rPr>
              <w:t> </w:t>
            </w:r>
            <w:r w:rsidRPr="00A064D7">
              <w:t>406–410.</w:t>
            </w:r>
          </w:p>
          <w:p w:rsidR="002D1495" w:rsidRPr="00A064D7" w:rsidRDefault="002D1495" w:rsidP="00FF2EC3">
            <w:pPr>
              <w:keepLines/>
              <w:widowControl/>
              <w:numPr>
                <w:ilvl w:val="0"/>
                <w:numId w:val="29"/>
              </w:numPr>
              <w:tabs>
                <w:tab w:val="left" w:pos="298"/>
                <w:tab w:val="left" w:pos="327"/>
              </w:tabs>
              <w:autoSpaceDE/>
              <w:autoSpaceDN/>
              <w:ind w:left="0" w:firstLine="0"/>
            </w:pPr>
            <w:r w:rsidRPr="00A064D7">
              <w:rPr>
                <w:b/>
              </w:rPr>
              <w:t xml:space="preserve">Устименко Л. М., </w:t>
            </w:r>
            <w:r w:rsidRPr="00A064D7">
              <w:t>Бандурко А. Intangible cultural heritage of UNESCO as a forming factor of tourist destinations (on the exampl</w:t>
            </w:r>
            <w:r w:rsidR="00074DD2">
              <w:t>e of petrykivka`s painting). С.</w:t>
            </w:r>
            <w:r w:rsidR="00074DD2">
              <w:rPr>
                <w:lang w:val="en-US"/>
              </w:rPr>
              <w:t> </w:t>
            </w:r>
            <w:r w:rsidRPr="00A064D7">
              <w:t>411–414.</w:t>
            </w:r>
          </w:p>
          <w:p w:rsidR="002D1495" w:rsidRPr="00A064D7" w:rsidRDefault="002D1495" w:rsidP="00FF2EC3">
            <w:pPr>
              <w:keepLines/>
              <w:widowControl/>
              <w:numPr>
                <w:ilvl w:val="0"/>
                <w:numId w:val="29"/>
              </w:numPr>
              <w:tabs>
                <w:tab w:val="left" w:pos="298"/>
                <w:tab w:val="left" w:pos="327"/>
              </w:tabs>
              <w:autoSpaceDE/>
              <w:autoSpaceDN/>
              <w:ind w:left="0" w:firstLine="0"/>
              <w:rPr>
                <w:i/>
                <w:color w:val="00B050"/>
              </w:rPr>
            </w:pPr>
            <w:r w:rsidRPr="00A064D7">
              <w:rPr>
                <w:b/>
              </w:rPr>
              <w:t>Устименко Л.</w:t>
            </w:r>
            <w:r w:rsidRPr="00A064D7">
              <w:rPr>
                <w:b/>
                <w:lang w:val="ru-RU"/>
              </w:rPr>
              <w:t xml:space="preserve"> </w:t>
            </w:r>
            <w:r w:rsidRPr="00A064D7">
              <w:rPr>
                <w:b/>
              </w:rPr>
              <w:t xml:space="preserve">М., </w:t>
            </w:r>
            <w:r w:rsidRPr="00A064D7">
              <w:t>Ковальчук Л. М. Культурні маршрути як чинник популяризації потенційних локацій нематер</w:t>
            </w:r>
            <w:r w:rsidR="00074DD2">
              <w:t>іальної культурної спадщини. С.</w:t>
            </w:r>
            <w:r w:rsidR="00074DD2">
              <w:rPr>
                <w:lang w:val="en-US"/>
              </w:rPr>
              <w:t> </w:t>
            </w:r>
            <w:r w:rsidRPr="00A064D7">
              <w:t>167–170.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20–21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p w:rsidR="002D1495" w:rsidRPr="00A064D7" w:rsidRDefault="002D1495" w:rsidP="00295B39">
            <w:r w:rsidRPr="00A064D7">
              <w:t>факультет готельно-ресторанного і туристичного бізнесу</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lastRenderedPageBreak/>
              <w:t>КАФЕДРА КІНО-, ТЕЛЕМИСТЕЦТВА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Юник Т.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80327"/>
              </w:rPr>
            </w:pPr>
            <w:r w:rsidRPr="00A064D7">
              <w:rPr>
                <w:lang w:val="en-US"/>
              </w:rPr>
              <w:t>V</w:t>
            </w:r>
            <w:r w:rsidRPr="00A064D7">
              <w:t xml:space="preserve"> Міжнародна науково-практична конференція</w:t>
            </w:r>
            <w:r w:rsidRPr="00A064D7">
              <w:rPr>
                <w:color w:val="080327"/>
              </w:rPr>
              <w:t xml:space="preserve">. </w:t>
            </w:r>
            <w:r w:rsidRPr="00A064D7">
              <w:t>Мистецтвознавство. Соціальні комунікації. Медіапедагогіка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жовтень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trHeight w:val="177"/>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Безручко О. В.,</w:t>
            </w:r>
          </w:p>
          <w:p w:rsidR="002D1495" w:rsidRPr="00A064D7" w:rsidRDefault="002D1495" w:rsidP="00295B39">
            <w:pPr>
              <w:rPr>
                <w:b/>
              </w:rPr>
            </w:pPr>
            <w:r w:rsidRPr="00A064D7">
              <w:rPr>
                <w:b/>
              </w:rPr>
              <w:t>Борденюк С. Г.,</w:t>
            </w:r>
          </w:p>
          <w:p w:rsidR="002D1495" w:rsidRPr="00A064D7" w:rsidRDefault="002D1495" w:rsidP="00295B39">
            <w:pPr>
              <w:rPr>
                <w:b/>
              </w:rPr>
            </w:pPr>
            <w:r w:rsidRPr="00A064D7">
              <w:rPr>
                <w:b/>
              </w:rPr>
              <w:t>Швець М. А.,</w:t>
            </w:r>
            <w:r w:rsidRPr="00A064D7">
              <w:rPr>
                <w:b/>
                <w:bCs/>
              </w:rPr>
              <w:br/>
            </w:r>
            <w:r w:rsidRPr="00A064D7">
              <w:rPr>
                <w:b/>
              </w:rPr>
              <w:t>Юник Т. І.,</w:t>
            </w:r>
            <w:r w:rsidRPr="00A064D7">
              <w:rPr>
                <w:b/>
              </w:rPr>
              <w:br/>
              <w:t>Вдовиченко Н. В.,</w:t>
            </w:r>
            <w:r w:rsidRPr="00A064D7">
              <w:rPr>
                <w:b/>
              </w:rPr>
              <w:br/>
              <w:t>Кукоренчук В. В.,</w:t>
            </w:r>
            <w:r w:rsidRPr="00A064D7">
              <w:rPr>
                <w:b/>
              </w:rPr>
              <w:br/>
              <w:t>Прядко О. М.</w:t>
            </w:r>
          </w:p>
          <w:p w:rsidR="002D1495" w:rsidRPr="00A064D7" w:rsidRDefault="002D1495" w:rsidP="00295B39">
            <w:pPr>
              <w:rPr>
                <w:bCs/>
                <w:lang w:val="ru-RU"/>
              </w:rPr>
            </w:pPr>
            <w:r w:rsidRPr="00A064D7">
              <w:rPr>
                <w:bCs/>
              </w:rPr>
              <w:t>та інші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ІІ Міжнародна науково-практична конференція «Освітні виклики соціокультурної сфери. Імплементація європейських цінностей в аудіовізуальній культурі».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25 жовтня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rPr>
                <w:b/>
              </w:rPr>
            </w:pPr>
            <w:r w:rsidRPr="00A064D7">
              <w:rPr>
                <w:b/>
              </w:rPr>
              <w:t>КАФЕДРА ТЕЛЕЖУРНАЛІСТИКИ ТА МАЙСТЕРНОСТІ АКТОРА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Левченко О. Г.</w:t>
            </w:r>
            <w:r w:rsidRPr="00A064D7">
              <w:t>,</w:t>
            </w:r>
          </w:p>
          <w:p w:rsidR="002D1495" w:rsidRPr="00A064D7" w:rsidRDefault="002D1495" w:rsidP="00295B39">
            <w:pPr>
              <w:rPr>
                <w:b/>
                <w:bCs/>
              </w:rPr>
            </w:pPr>
            <w:r w:rsidRPr="00A064D7">
              <w:rPr>
                <w:b/>
                <w:bCs/>
              </w:rPr>
              <w:t>Барнич М. М.,</w:t>
            </w:r>
          </w:p>
          <w:p w:rsidR="002D1495" w:rsidRPr="00A064D7" w:rsidRDefault="002D1495" w:rsidP="00295B39">
            <w:pPr>
              <w:rPr>
                <w:b/>
                <w:bCs/>
              </w:rPr>
            </w:pPr>
            <w:r w:rsidRPr="00A064D7">
              <w:rPr>
                <w:b/>
                <w:bCs/>
              </w:rPr>
              <w:t>Гончарук С.,</w:t>
            </w:r>
          </w:p>
          <w:p w:rsidR="002D1495" w:rsidRPr="00A064D7" w:rsidRDefault="002D1495" w:rsidP="00295B39">
            <w:pPr>
              <w:rPr>
                <w:b/>
                <w:bCs/>
              </w:rPr>
            </w:pPr>
            <w:r w:rsidRPr="00A064D7">
              <w:rPr>
                <w:b/>
                <w:bCs/>
              </w:rPr>
              <w:t>Балабан О. І.,</w:t>
            </w:r>
          </w:p>
          <w:p w:rsidR="002D1495" w:rsidRPr="00A064D7" w:rsidRDefault="002D1495" w:rsidP="00295B39">
            <w:pPr>
              <w:rPr>
                <w:b/>
                <w:bCs/>
              </w:rPr>
            </w:pPr>
            <w:r w:rsidRPr="00A064D7">
              <w:rPr>
                <w:b/>
                <w:bCs/>
              </w:rPr>
              <w:t>Кот Г. М.</w:t>
            </w:r>
          </w:p>
          <w:p w:rsidR="002D1495" w:rsidRPr="00A064D7" w:rsidRDefault="002D1495" w:rsidP="00295B39">
            <w:pPr>
              <w:rPr>
                <w:b/>
                <w:bCs/>
              </w:rPr>
            </w:pPr>
            <w:r w:rsidRPr="00A064D7">
              <w:rPr>
                <w:b/>
                <w:bCs/>
              </w:rPr>
              <w:t>Гавран І. А.,</w:t>
            </w:r>
            <w:r w:rsidRPr="00A064D7">
              <w:rPr>
                <w:b/>
                <w:bCs/>
              </w:rPr>
              <w:br/>
              <w:t>Котляр С. В.,</w:t>
            </w:r>
            <w:r w:rsidRPr="00A064D7">
              <w:rPr>
                <w:b/>
                <w:bCs/>
              </w:rPr>
              <w:br/>
              <w:t>Медведєва А. О.,</w:t>
            </w:r>
          </w:p>
          <w:p w:rsidR="002D1495" w:rsidRPr="00A064D7" w:rsidRDefault="002D1495" w:rsidP="00295B39">
            <w:pPr>
              <w:rPr>
                <w:bCs/>
                <w:lang w:val="en-US"/>
              </w:rPr>
            </w:pPr>
            <w:r w:rsidRPr="00A064D7">
              <w:rPr>
                <w:bCs/>
              </w:rPr>
              <w:t>та інші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ІІ Міжнародна науково-практична конференція «Освітні виклики соціокультурної сфери. Імплементація європейських цінностей в аудіовізуальній культурі».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25 жовтня </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rPr>
                <w:b/>
              </w:rPr>
            </w:pPr>
            <w:r w:rsidRPr="00A064D7">
              <w:rPr>
                <w:b/>
              </w:rPr>
              <w:t>КАФЕДРА ІВЕНТ-МЕНЕДЖМЕНТУ ТА ІНДУСТРІЇ ДОЗВІЛЛЯ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Кабанець О.С.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Кабанець О. С. Актуальні питання функціонування демократії в Україні. Україна і світ: теоретичні та практичні аспекти діяльності у сфері міжнародних відносин : тези доп. міжнар. наук.-практ. конф., м. Київ, 21–22 квіт. 2021 р. / М-во освіти і науки України; Київ. нац. ун-т культури і мистецтв. Київ : Вид. центр КНУКіМ, 2021. С. 282–288.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21–22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Кабанець О.С.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Кабанець О. С., Биркович Т. І. Розвиток цифрових компетенцій у державних службовців. Інформаційні технології в культурі, мистецтві, освіті, науці, економіці та бізнесі : тези доп. міжнар. наук.-практ. конф., м. Київ, 22–23 квіт. 2021 р. / М-во освіти і науки України; Київ. ун-т культури. Київ : Вид. центр КНУКіМ, 2021.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21–22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Кузьменко Т.Г.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Кузьменко Т. Г. Глобалізаційні процеси культури та їх вплив на сучасну індустрії гостинності. VІІІ Міжнародна науково-практична конференція «Гостинність, сервіс, туризм: досвід, проблеми, інновації». Київ : КНУКіМ, 2021. С. 47</w:t>
            </w:r>
            <w:r w:rsidRPr="00A064D7">
              <w:rPr>
                <w:lang w:val="ru-RU"/>
              </w:rPr>
              <w:t>–</w:t>
            </w:r>
            <w:r w:rsidRPr="00A064D7">
              <w:t>50.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08–09 квітня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Кузьменко Т.Г.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Кузьменко Т. Г. Популяризація регіональних масових свят та їх вплив на розвиток івент-туризму в Україні. Міжнародна науково-практична конференція-фестиваль «Нематеріальна культурна спадщина як сучасний туристичний ресурс: досвід, практики, інновації». Київ : КНУКіМ, 2021. С. 67–70.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222222"/>
              </w:rPr>
              <w:t>Петрова І.В.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Петрова І. Тренди івент-індустрії: перспективи та виклики. Матеріали ІІ Міжнародної науково-практичної конференції «Освітні виклики соціокультурної сфери. Імплементація європейських цінностей в аудіовізуальній культурі», 25 жовтня 2021 р., м. Київ / Упоряд. О. В. Безручко, С. В. Желєзняк. Київ : Видав. центр КНУКіМ, 2021. Ч. ІІ. С. 30–34.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25 жовтня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222222"/>
              </w:rPr>
            </w:pPr>
            <w:r w:rsidRPr="00A064D7">
              <w:rPr>
                <w:color w:val="222222"/>
              </w:rPr>
              <w:t>Петрова І.В.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Петрова І. В., Савенко О. В. «Ukraine now» як культурний бренд України. Матеріали Міжнародної науково-практичної конференції «Інформаційні технології в культурі, мистецтві, освіті, науці, економіці та бізнесі». 2021, 22-23 квітня. С. 280–283.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222222"/>
              </w:rPr>
              <w:t>Швець І.Г.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Швець І. Г. Івент-менеджмент в умовах пандемії COVID-19: до питання інтеграції в он-лайн простір. Матеріали ІІ Міжнародної науково-практичної конференції «Освітні виклики соціокультурної сфери. Імплементація європейських цінностей в аудіовізуальній культурі», 25 жовтня 2021 р., м. Київ / Упоряд. О. В. Безручко, С. В. Желєзняк. Київ : Видав. центр КНУКіМ, 2021. Ч. ІІІ. С. 19–21.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25 жовтня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Шибер О.О.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Шибер О. О. Рекреаційно-дозвіллєві практики в контексті фестивального руху України. Нематеріальна культурна спадщина як сучасний туристичний ресурс: досвід, практики, інновації : матеріали ІV Міжнар. наук.-практ. конф.-фестивалю, м. Київ, 20–21 трав. 2021. С. 95–100.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rPr>
                <w:b/>
              </w:rPr>
            </w:pPr>
            <w:r w:rsidRPr="00A064D7">
              <w:rPr>
                <w:b/>
              </w:rPr>
              <w:t>КАФЕДРА ФЕШН- І ШОУ-БІЗНЕСУ</w:t>
            </w:r>
          </w:p>
        </w:tc>
      </w:tr>
      <w:tr w:rsidR="002D1495" w:rsidRPr="00A064D7" w:rsidTr="00295B39">
        <w:trPr>
          <w:trHeight w:val="70"/>
          <w:jc w:val="center"/>
        </w:trPr>
        <w:tc>
          <w:tcPr>
            <w:tcW w:w="2167" w:type="dxa"/>
          </w:tcPr>
          <w:p w:rsidR="002D1495" w:rsidRPr="00A064D7" w:rsidRDefault="002D1495" w:rsidP="00295B39">
            <w:pPr>
              <w:rPr>
                <w:b/>
              </w:rPr>
            </w:pPr>
            <w:r w:rsidRPr="00A064D7">
              <w:t xml:space="preserve">Мартинишин Я.М., </w:t>
            </w:r>
            <w:r w:rsidRPr="00A064D7">
              <w:lastRenderedPageBreak/>
              <w:t>Хлистун О.С.</w:t>
            </w:r>
          </w:p>
        </w:tc>
        <w:tc>
          <w:tcPr>
            <w:tcW w:w="7535" w:type="dxa"/>
          </w:tcPr>
          <w:p w:rsidR="002D1495" w:rsidRPr="00A064D7" w:rsidRDefault="002D1495" w:rsidP="00295B39">
            <w:pPr>
              <w:rPr>
                <w:lang w:eastAsia="ru-RU"/>
              </w:rPr>
            </w:pPr>
            <w:r w:rsidRPr="00A064D7">
              <w:rPr>
                <w:lang w:val="en-US" w:eastAsia="ru-RU"/>
              </w:rPr>
              <w:lastRenderedPageBreak/>
              <w:t>V</w:t>
            </w:r>
            <w:r w:rsidRPr="00A064D7">
              <w:rPr>
                <w:lang w:eastAsia="ru-RU"/>
              </w:rPr>
              <w:t xml:space="preserve"> Міжнародна науково-практична конференція «Креативні технології, </w:t>
            </w:r>
            <w:r w:rsidRPr="00A064D7">
              <w:rPr>
                <w:lang w:eastAsia="ru-RU"/>
              </w:rPr>
              <w:lastRenderedPageBreak/>
              <w:t>підприємництво і менеджмент в організації соціокультурної сфери ХХІ століття».</w:t>
            </w:r>
          </w:p>
          <w:p w:rsidR="002D1495" w:rsidRPr="00A064D7" w:rsidRDefault="002D1495" w:rsidP="00295B39">
            <w:r w:rsidRPr="00A064D7">
              <w:rPr>
                <w:lang w:eastAsia="ru-RU"/>
              </w:rPr>
              <w:t>Відп., проф.: Мартинишин Я. М., Хлистун О. С.</w:t>
            </w:r>
          </w:p>
        </w:tc>
        <w:tc>
          <w:tcPr>
            <w:tcW w:w="1842" w:type="dxa"/>
          </w:tcPr>
          <w:p w:rsidR="002D1495" w:rsidRPr="00A064D7" w:rsidRDefault="002D1495" w:rsidP="00295B39">
            <w:pPr>
              <w:rPr>
                <w:lang w:eastAsia="ru-RU"/>
              </w:rPr>
            </w:pPr>
            <w:r w:rsidRPr="00A064D7">
              <w:rPr>
                <w:lang w:eastAsia="ru-RU"/>
              </w:rPr>
              <w:lastRenderedPageBreak/>
              <w:t>27–28 жовтня</w:t>
            </w:r>
          </w:p>
          <w:p w:rsidR="002D1495" w:rsidRPr="00A064D7" w:rsidRDefault="002D1495" w:rsidP="00295B39">
            <w:r w:rsidRPr="00A064D7">
              <w:rPr>
                <w:lang w:eastAsia="ru-RU"/>
              </w:rPr>
              <w:lastRenderedPageBreak/>
              <w:t>2021 р.</w:t>
            </w:r>
          </w:p>
        </w:tc>
        <w:tc>
          <w:tcPr>
            <w:tcW w:w="2829" w:type="dxa"/>
          </w:tcPr>
          <w:p w:rsidR="002D1495" w:rsidRPr="00A064D7" w:rsidRDefault="002D1495" w:rsidP="00295B39">
            <w:r w:rsidRPr="00A064D7">
              <w:lastRenderedPageBreak/>
              <w:t>м. Київ, КНУКіМ</w:t>
            </w:r>
          </w:p>
        </w:tc>
      </w:tr>
      <w:tr w:rsidR="002D1495" w:rsidRPr="00A064D7" w:rsidTr="00295B39">
        <w:trPr>
          <w:jc w:val="center"/>
        </w:trPr>
        <w:tc>
          <w:tcPr>
            <w:tcW w:w="2167" w:type="dxa"/>
          </w:tcPr>
          <w:p w:rsidR="002D1495" w:rsidRPr="00A064D7" w:rsidRDefault="002D1495" w:rsidP="00295B39">
            <w:pPr>
              <w:rPr>
                <w:b/>
              </w:rPr>
            </w:pPr>
            <w:r w:rsidRPr="00A064D7">
              <w:lastRenderedPageBreak/>
              <w:t>Крупа О.П.</w:t>
            </w:r>
          </w:p>
        </w:tc>
        <w:tc>
          <w:tcPr>
            <w:tcW w:w="7535" w:type="dxa"/>
          </w:tcPr>
          <w:p w:rsidR="002D1495" w:rsidRPr="00A064D7" w:rsidRDefault="002D1495" w:rsidP="00295B39">
            <w:pPr>
              <w:rPr>
                <w:lang w:eastAsia="ru-RU"/>
              </w:rPr>
            </w:pPr>
            <w:r w:rsidRPr="00A064D7">
              <w:rPr>
                <w:lang w:val="en-US" w:eastAsia="ru-RU"/>
              </w:rPr>
              <w:t>V</w:t>
            </w:r>
            <w:r w:rsidRPr="00A064D7">
              <w:rPr>
                <w:lang w:eastAsia="ru-RU"/>
              </w:rPr>
              <w:t xml:space="preserve"> Міжнародна науково-практична конференція «Креативні технології, підприємництво і менеджмент в організації соціокультурної сфери ХХІ століття».</w:t>
            </w:r>
          </w:p>
        </w:tc>
        <w:tc>
          <w:tcPr>
            <w:tcW w:w="1842" w:type="dxa"/>
          </w:tcPr>
          <w:p w:rsidR="002D1495" w:rsidRPr="00A064D7" w:rsidRDefault="002D1495" w:rsidP="00295B39">
            <w:pPr>
              <w:rPr>
                <w:lang w:eastAsia="ru-RU"/>
              </w:rPr>
            </w:pPr>
            <w:r w:rsidRPr="00A064D7">
              <w:rPr>
                <w:lang w:eastAsia="ru-RU"/>
              </w:rPr>
              <w:t>27–28 жовтня</w:t>
            </w:r>
          </w:p>
          <w:p w:rsidR="002D1495" w:rsidRPr="00A064D7" w:rsidRDefault="002D1495" w:rsidP="00295B39">
            <w:r w:rsidRPr="00A064D7">
              <w:rPr>
                <w:lang w:eastAsia="ru-RU"/>
              </w:rPr>
              <w:t>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t>Бриль М. М.</w:t>
            </w:r>
          </w:p>
        </w:tc>
        <w:tc>
          <w:tcPr>
            <w:tcW w:w="7535" w:type="dxa"/>
          </w:tcPr>
          <w:p w:rsidR="002D1495" w:rsidRPr="00A064D7" w:rsidRDefault="002D1495" w:rsidP="00295B39">
            <w:pPr>
              <w:contextualSpacing/>
            </w:pPr>
            <w:r w:rsidRPr="00A064D7">
              <w:t>Виступ: Міжнародна науково-практична конференція «Інформаційні технології в культурі, мистецтві, освіті, науці, економіці та бізнесі» (організатори: факультети дистанційного навчання, інформаційної політики та кібербезпеки), друк матеріалів не передбачено.</w:t>
            </w:r>
          </w:p>
        </w:tc>
        <w:tc>
          <w:tcPr>
            <w:tcW w:w="1842" w:type="dxa"/>
          </w:tcPr>
          <w:p w:rsidR="002D1495" w:rsidRPr="00A064D7" w:rsidRDefault="002D1495" w:rsidP="00295B39">
            <w:r w:rsidRPr="00A064D7">
              <w:t>22–23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t>Бриль М. М.</w:t>
            </w:r>
          </w:p>
        </w:tc>
        <w:tc>
          <w:tcPr>
            <w:tcW w:w="7535" w:type="dxa"/>
          </w:tcPr>
          <w:p w:rsidR="002D1495" w:rsidRPr="00A064D7" w:rsidRDefault="002D1495" w:rsidP="00295B39">
            <w:pPr>
              <w:rPr>
                <w:bCs/>
                <w:iCs/>
              </w:rPr>
            </w:pPr>
            <w:r w:rsidRPr="00A064D7">
              <w:rPr>
                <w:bCs/>
                <w:iCs/>
              </w:rPr>
              <w:t xml:space="preserve">Виступ «Психологічна підтримка членів колективу керівником як важливий чинник дистанційного менеджменту» </w:t>
            </w:r>
            <w:r w:rsidRPr="00A064D7">
              <w:t>Міжнародна онлайн-конференція «Психологія переживання глобальної пандемії : досвід України і світу» (організатор: кафедра психології).</w:t>
            </w:r>
            <w:r w:rsidRPr="00A064D7">
              <w:rPr>
                <w:bCs/>
                <w:iCs/>
              </w:rPr>
              <w:t xml:space="preserve"> Друк матеріалів – онлайн-версія.</w:t>
            </w:r>
          </w:p>
        </w:tc>
        <w:tc>
          <w:tcPr>
            <w:tcW w:w="1842" w:type="dxa"/>
          </w:tcPr>
          <w:p w:rsidR="002D1495" w:rsidRPr="00A064D7" w:rsidRDefault="002D1495" w:rsidP="00295B39">
            <w:r w:rsidRPr="00A064D7">
              <w:t>23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Бриль М. М.</w:t>
            </w:r>
          </w:p>
        </w:tc>
        <w:tc>
          <w:tcPr>
            <w:tcW w:w="7535" w:type="dxa"/>
          </w:tcPr>
          <w:p w:rsidR="002D1495" w:rsidRPr="00A064D7" w:rsidRDefault="002D1495" w:rsidP="00295B39">
            <w:pPr>
              <w:rPr>
                <w:bCs/>
                <w:iCs/>
              </w:rPr>
            </w:pPr>
            <w:r w:rsidRPr="00A064D7">
              <w:rPr>
                <w:bCs/>
                <w:iCs/>
              </w:rPr>
              <w:t>Виступ «Технології тайм-менеджменту як риса професійної компетентності менеджера»</w:t>
            </w:r>
            <w:r w:rsidR="00074DD2" w:rsidRPr="00074DD2">
              <w:rPr>
                <w:bCs/>
                <w:iCs/>
              </w:rPr>
              <w:t xml:space="preserve"> </w:t>
            </w:r>
            <w:r w:rsidRPr="00A064D7">
              <w:rPr>
                <w:bCs/>
                <w:iCs/>
              </w:rPr>
              <w:t>на</w:t>
            </w:r>
            <w:r w:rsidRPr="00A064D7">
              <w:rPr>
                <w:bCs/>
                <w:i/>
                <w:iCs/>
              </w:rPr>
              <w:t xml:space="preserve"> </w:t>
            </w:r>
            <w:r w:rsidRPr="00A064D7">
              <w:rPr>
                <w:bCs/>
                <w:iCs/>
              </w:rPr>
              <w:t>V Міжнародній науково-практичній конференції «Креативні технології, підприємництво і менеджмент в організації соціокультурної сфери ХХІ століття</w:t>
            </w:r>
            <w:r w:rsidRPr="00A064D7">
              <w:t xml:space="preserve"> (організатор: </w:t>
            </w:r>
            <w:r w:rsidRPr="00A064D7">
              <w:rPr>
                <w:bCs/>
                <w:iCs/>
              </w:rPr>
              <w:t>кафедра фешн та шоу-бізнесу). Друк матеріалів не передбачено.</w:t>
            </w:r>
          </w:p>
        </w:tc>
        <w:tc>
          <w:tcPr>
            <w:tcW w:w="1842" w:type="dxa"/>
          </w:tcPr>
          <w:p w:rsidR="002D1495" w:rsidRPr="00A064D7" w:rsidRDefault="002D1495" w:rsidP="00295B39">
            <w:r w:rsidRPr="00A064D7">
              <w:t>27–28 жовтня</w:t>
            </w:r>
          </w:p>
          <w:p w:rsidR="002D1495" w:rsidRPr="00A064D7" w:rsidRDefault="002D1495" w:rsidP="00295B39">
            <w:r w:rsidRPr="00A064D7">
              <w:t>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t>Тимошенко О.В, Гуленко В.Ю.</w:t>
            </w:r>
          </w:p>
        </w:tc>
        <w:tc>
          <w:tcPr>
            <w:tcW w:w="7535" w:type="dxa"/>
          </w:tcPr>
          <w:p w:rsidR="002D1495" w:rsidRPr="00A064D7" w:rsidRDefault="002D1495" w:rsidP="00295B39">
            <w:pPr>
              <w:tabs>
                <w:tab w:val="left" w:pos="284"/>
              </w:tabs>
              <w:rPr>
                <w:spacing w:val="4"/>
                <w:lang w:eastAsia="ru-RU"/>
              </w:rPr>
            </w:pPr>
            <w:r w:rsidRPr="00A064D7">
              <w:t xml:space="preserve">Тимошенко О. В, Гуленко В. Ю. Раціоналізація стартапу у сфері б`юті бізнесу. Відкриття жіночого простору на основі салону краси. </w:t>
            </w:r>
            <w:r w:rsidRPr="00A064D7">
              <w:rPr>
                <w:bCs/>
                <w:iCs/>
              </w:rPr>
              <w:t xml:space="preserve">Інформаційні технології в соціокультурній сфері, освіті та економіці : Матеріали міжнародної науково-практичної конференції студентів і молодих учених, м. Київ, 21-22 квітня 2021 р. Київ : Київський національний університет культури і мистецтв, 2021. С. 188–190. </w:t>
            </w:r>
          </w:p>
        </w:tc>
        <w:tc>
          <w:tcPr>
            <w:tcW w:w="1842" w:type="dxa"/>
          </w:tcPr>
          <w:p w:rsidR="002D1495" w:rsidRPr="00A064D7" w:rsidRDefault="002D1495" w:rsidP="00295B39">
            <w:r w:rsidRPr="00A064D7">
              <w:rPr>
                <w:bCs/>
                <w:iCs/>
              </w:rPr>
              <w:t>21–22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rPr>
                <w:color w:val="000000"/>
                <w:shd w:val="clear" w:color="auto" w:fill="FFFFFF"/>
              </w:rPr>
              <w:t>Тимошенко О.В., Ратаніна С, Білогорка Д.</w:t>
            </w:r>
          </w:p>
        </w:tc>
        <w:tc>
          <w:tcPr>
            <w:tcW w:w="7535" w:type="dxa"/>
          </w:tcPr>
          <w:p w:rsidR="002D1495" w:rsidRPr="00A064D7" w:rsidRDefault="002D1495" w:rsidP="00295B39">
            <w:pPr>
              <w:tabs>
                <w:tab w:val="left" w:pos="284"/>
              </w:tabs>
              <w:rPr>
                <w:bCs/>
                <w:iCs/>
              </w:rPr>
            </w:pPr>
            <w:r w:rsidRPr="00A064D7">
              <w:rPr>
                <w:color w:val="000000"/>
                <w:shd w:val="clear" w:color="auto" w:fill="FFFFFF"/>
              </w:rPr>
              <w:t xml:space="preserve">Тимошенко О. В., Ратаніна С., Білогорка Д. Вплив сучасних технологій на розвиток індустрії моди. </w:t>
            </w:r>
            <w:r w:rsidRPr="00A064D7">
              <w:rPr>
                <w:bCs/>
                <w:iCs/>
              </w:rPr>
              <w:t>Інформаційні технології в соціокультурній сфері, освіті та економіці : Матеріали міжнародної науково-практичної конференції студентів і молодих учених, м. Київ, 21-22 квітня 2021 р. Київ : Київський національний університет культури і мистецтв, 2021. С. 193-195.</w:t>
            </w:r>
          </w:p>
        </w:tc>
        <w:tc>
          <w:tcPr>
            <w:tcW w:w="1842" w:type="dxa"/>
          </w:tcPr>
          <w:p w:rsidR="002D1495" w:rsidRPr="00A064D7" w:rsidRDefault="002D1495" w:rsidP="00295B39">
            <w:r w:rsidRPr="00A064D7">
              <w:rPr>
                <w:bCs/>
                <w:iCs/>
              </w:rPr>
              <w:t>21–22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rPr>
                <w:color w:val="000000"/>
                <w:shd w:val="clear" w:color="auto" w:fill="FFFFFF"/>
              </w:rPr>
              <w:t>Тимошенко О.В., Жизневська В.М</w:t>
            </w:r>
          </w:p>
        </w:tc>
        <w:tc>
          <w:tcPr>
            <w:tcW w:w="7535" w:type="dxa"/>
          </w:tcPr>
          <w:p w:rsidR="002D1495" w:rsidRPr="00A064D7" w:rsidRDefault="002D1495" w:rsidP="00295B39">
            <w:pPr>
              <w:tabs>
                <w:tab w:val="left" w:pos="284"/>
              </w:tabs>
              <w:rPr>
                <w:spacing w:val="4"/>
                <w:lang w:eastAsia="ru-RU"/>
              </w:rPr>
            </w:pPr>
            <w:r w:rsidRPr="00A064D7">
              <w:rPr>
                <w:color w:val="000000"/>
                <w:shd w:val="clear" w:color="auto" w:fill="FFFFFF"/>
              </w:rPr>
              <w:t xml:space="preserve">Тимошенко О. В., Жизневська В. М., Теоретичні основи формування сутності «еко продукції» та її роль в сучасному світі індустрії. </w:t>
            </w:r>
            <w:r w:rsidRPr="00A064D7">
              <w:rPr>
                <w:bCs/>
                <w:i/>
                <w:iCs/>
              </w:rPr>
              <w:t>Інформаційні технології в соціокультурній сфері, освіті та економіці :</w:t>
            </w:r>
            <w:r w:rsidRPr="00A064D7">
              <w:rPr>
                <w:bCs/>
                <w:iCs/>
              </w:rPr>
              <w:t xml:space="preserve"> Матеріали міжнародної науково-практичної конференції студентів і молодих учених, м. Київ, 21-22 квітня 2021 р. Київ : Київський національний університет культури і мистецтв, 2021. С. 352-357. </w:t>
            </w:r>
          </w:p>
        </w:tc>
        <w:tc>
          <w:tcPr>
            <w:tcW w:w="1842" w:type="dxa"/>
          </w:tcPr>
          <w:p w:rsidR="002D1495" w:rsidRPr="00A064D7" w:rsidRDefault="002D1495" w:rsidP="00295B39">
            <w:r w:rsidRPr="00A064D7">
              <w:rPr>
                <w:bCs/>
                <w:iCs/>
              </w:rPr>
              <w:t>21–22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rPr>
                <w:color w:val="000000"/>
                <w:shd w:val="clear" w:color="auto" w:fill="FFFFFF"/>
              </w:rPr>
              <w:t>Тимошенко О.В., Мисюк А. О.</w:t>
            </w:r>
          </w:p>
        </w:tc>
        <w:tc>
          <w:tcPr>
            <w:tcW w:w="7535" w:type="dxa"/>
          </w:tcPr>
          <w:p w:rsidR="002D1495" w:rsidRPr="00A064D7" w:rsidRDefault="002D1495" w:rsidP="00295B39">
            <w:pPr>
              <w:tabs>
                <w:tab w:val="left" w:pos="284"/>
              </w:tabs>
              <w:rPr>
                <w:spacing w:val="4"/>
                <w:lang w:eastAsia="ru-RU"/>
              </w:rPr>
            </w:pPr>
            <w:r w:rsidRPr="00A064D7">
              <w:rPr>
                <w:color w:val="000000"/>
                <w:shd w:val="clear" w:color="auto" w:fill="FFFFFF"/>
              </w:rPr>
              <w:t xml:space="preserve">Тимошенко О. В., Мисюк А. О. Особливості процесів діджіталізаці в фешн-індустрії. </w:t>
            </w:r>
            <w:r w:rsidRPr="00A064D7">
              <w:rPr>
                <w:bCs/>
                <w:iCs/>
              </w:rPr>
              <w:t xml:space="preserve">Інформаційні технології в соціокультурній сфері, освіті та економіці: Матеріали міжнародної науково-практичної конференції студентів і молодих учених, м. Київ, 21–22 квітня 2021 р. Київ : Київський </w:t>
            </w:r>
            <w:r w:rsidRPr="00A064D7">
              <w:rPr>
                <w:bCs/>
                <w:iCs/>
              </w:rPr>
              <w:lastRenderedPageBreak/>
              <w:t xml:space="preserve">національний університет культури і мистецтв, 2021. С. 350–352. </w:t>
            </w:r>
          </w:p>
        </w:tc>
        <w:tc>
          <w:tcPr>
            <w:tcW w:w="1842" w:type="dxa"/>
          </w:tcPr>
          <w:p w:rsidR="002D1495" w:rsidRPr="00A064D7" w:rsidRDefault="002D1495" w:rsidP="00295B39">
            <w:r w:rsidRPr="00A064D7">
              <w:rPr>
                <w:bCs/>
                <w:iCs/>
              </w:rPr>
              <w:lastRenderedPageBreak/>
              <w:t>21–22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lastRenderedPageBreak/>
              <w:t xml:space="preserve">Тимошенко О.В. </w:t>
            </w:r>
          </w:p>
        </w:tc>
        <w:tc>
          <w:tcPr>
            <w:tcW w:w="7535" w:type="dxa"/>
          </w:tcPr>
          <w:p w:rsidR="002D1495" w:rsidRPr="00A064D7" w:rsidRDefault="002D1495" w:rsidP="00295B39">
            <w:r w:rsidRPr="00A064D7">
              <w:t>Цифрові тренди управління персоналом на підприємствах соціокультурної сфери. V</w:t>
            </w:r>
            <w:r w:rsidRPr="00A064D7">
              <w:rPr>
                <w:spacing w:val="-7"/>
              </w:rPr>
              <w:t xml:space="preserve"> </w:t>
            </w:r>
            <w:r w:rsidRPr="00A064D7">
              <w:t>міжнародна науково-практична</w:t>
            </w:r>
            <w:r w:rsidRPr="00A064D7">
              <w:rPr>
                <w:spacing w:val="-6"/>
              </w:rPr>
              <w:t xml:space="preserve"> </w:t>
            </w:r>
            <w:r w:rsidRPr="00A064D7">
              <w:t>конференція «креативні технології, підприємництво і менеджмент</w:t>
            </w:r>
            <w:r w:rsidRPr="00A064D7">
              <w:rPr>
                <w:spacing w:val="-64"/>
              </w:rPr>
              <w:t xml:space="preserve"> </w:t>
            </w:r>
            <w:r w:rsidRPr="00A064D7">
              <w:t>в</w:t>
            </w:r>
            <w:r w:rsidRPr="00A064D7">
              <w:rPr>
                <w:spacing w:val="-4"/>
              </w:rPr>
              <w:t xml:space="preserve"> </w:t>
            </w:r>
            <w:r w:rsidRPr="00A064D7">
              <w:t>організації</w:t>
            </w:r>
            <w:r w:rsidRPr="00A064D7">
              <w:rPr>
                <w:spacing w:val="-1"/>
              </w:rPr>
              <w:t xml:space="preserve"> </w:t>
            </w:r>
            <w:r w:rsidRPr="00A064D7">
              <w:t>соціокультурної</w:t>
            </w:r>
            <w:r w:rsidRPr="00A064D7">
              <w:rPr>
                <w:spacing w:val="-2"/>
              </w:rPr>
              <w:t xml:space="preserve"> </w:t>
            </w:r>
            <w:r w:rsidRPr="00A064D7">
              <w:t>сфери</w:t>
            </w:r>
            <w:r w:rsidRPr="00A064D7">
              <w:rPr>
                <w:spacing w:val="-2"/>
              </w:rPr>
              <w:t xml:space="preserve"> </w:t>
            </w:r>
            <w:r w:rsidRPr="00A064D7">
              <w:t>ХХІ</w:t>
            </w:r>
            <w:r w:rsidRPr="00A064D7">
              <w:rPr>
                <w:spacing w:val="-4"/>
              </w:rPr>
              <w:t xml:space="preserve"> </w:t>
            </w:r>
            <w:r w:rsidRPr="00A064D7">
              <w:t>століття»</w:t>
            </w:r>
          </w:p>
        </w:tc>
        <w:tc>
          <w:tcPr>
            <w:tcW w:w="1842" w:type="dxa"/>
          </w:tcPr>
          <w:p w:rsidR="002D1495" w:rsidRPr="00A064D7" w:rsidRDefault="002D1495" w:rsidP="00295B39">
            <w:r w:rsidRPr="00A064D7">
              <w:t>27–28 жовтня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Григорчук Т. В.</w:t>
            </w:r>
          </w:p>
        </w:tc>
        <w:tc>
          <w:tcPr>
            <w:tcW w:w="7535" w:type="dxa"/>
          </w:tcPr>
          <w:p w:rsidR="002D1495" w:rsidRPr="00A064D7" w:rsidRDefault="002D1495" w:rsidP="00295B39">
            <w:r w:rsidRPr="00A064D7">
              <w:t>Організація маркетингових досліджень споживачів творчих продуктів, створених суб</w:t>
            </w:r>
            <w:r w:rsidR="00887454">
              <w:t>’</w:t>
            </w:r>
            <w:r w:rsidRPr="00A064D7">
              <w:t>єктами соціокультурної діяльності. V Міжнародної науково-практичної конференції «креативні технології, підприємництво і менеджмент в організації соціокультурної сфери ХХІ століття» (публікація не запланована).</w:t>
            </w:r>
          </w:p>
        </w:tc>
        <w:tc>
          <w:tcPr>
            <w:tcW w:w="1842" w:type="dxa"/>
          </w:tcPr>
          <w:p w:rsidR="002D1495" w:rsidRPr="00A064D7" w:rsidRDefault="002D1495" w:rsidP="00295B39">
            <w:r w:rsidRPr="00A064D7">
              <w:t>27–28 жовтня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Кінзерська О.О.</w:t>
            </w:r>
          </w:p>
        </w:tc>
        <w:tc>
          <w:tcPr>
            <w:tcW w:w="7535" w:type="dxa"/>
          </w:tcPr>
          <w:p w:rsidR="002D1495" w:rsidRPr="00A064D7" w:rsidRDefault="002D1495" w:rsidP="00295B39">
            <w:pPr>
              <w:rPr>
                <w:color w:val="000000"/>
              </w:rPr>
            </w:pPr>
            <w:r w:rsidRPr="00A064D7">
              <w:rPr>
                <w:color w:val="000000"/>
              </w:rPr>
              <w:t xml:space="preserve">Особливості середовища функціонування аграрної галузі </w:t>
            </w:r>
            <w:r w:rsidR="00074DD2" w:rsidRPr="00A064D7">
              <w:rPr>
                <w:color w:val="000000"/>
              </w:rPr>
              <w:t>Укра</w:t>
            </w:r>
            <w:r w:rsidR="00074DD2">
              <w:rPr>
                <w:color w:val="000000"/>
              </w:rPr>
              <w:t>ї</w:t>
            </w:r>
            <w:r w:rsidR="00074DD2" w:rsidRPr="00A064D7">
              <w:rPr>
                <w:color w:val="000000"/>
              </w:rPr>
              <w:t>ни</w:t>
            </w:r>
            <w:r w:rsidRPr="00A064D7">
              <w:rPr>
                <w:color w:val="000000"/>
              </w:rPr>
              <w:t xml:space="preserve"> в умовах сталого економічного розвитку. </w:t>
            </w:r>
            <w:r w:rsidRPr="00A064D7">
              <w:rPr>
                <w:i/>
              </w:rPr>
              <w:t xml:space="preserve">Україна у світових глобалізаційних процесах: культура, економіка, суспільство </w:t>
            </w:r>
            <w:r w:rsidRPr="00A064D7">
              <w:t>: тези доповідей Міжнар. наук.-практ. конф., Київ, 24–25 берез., 2021 р. / М-во освіти і науки України; Київ. ун-т культури, Київ. нац. ун-т культури і мистецтв. Київ : Вид. центр КНУКіМ, Част. 3, 2021. С. 79–81.</w:t>
            </w:r>
          </w:p>
        </w:tc>
        <w:tc>
          <w:tcPr>
            <w:tcW w:w="1842" w:type="dxa"/>
          </w:tcPr>
          <w:p w:rsidR="002D1495" w:rsidRPr="00A064D7" w:rsidRDefault="002D1495" w:rsidP="00295B39">
            <w:r w:rsidRPr="00A064D7">
              <w:t>24–25 березня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Кінзерська О.О.</w:t>
            </w:r>
          </w:p>
        </w:tc>
        <w:tc>
          <w:tcPr>
            <w:tcW w:w="7535" w:type="dxa"/>
          </w:tcPr>
          <w:p w:rsidR="002D1495" w:rsidRPr="00A064D7" w:rsidRDefault="002D1495" w:rsidP="00295B39">
            <w:pPr>
              <w:rPr>
                <w:color w:val="000000"/>
              </w:rPr>
            </w:pPr>
            <w:r w:rsidRPr="00A064D7">
              <w:rPr>
                <w:color w:val="000000"/>
              </w:rPr>
              <w:t xml:space="preserve">Вплив інформаційних технологій та систем на підприємства аграрної галузі в умовах сталого економічного розвитку. </w:t>
            </w:r>
            <w:r w:rsidRPr="00A064D7">
              <w:rPr>
                <w:i/>
                <w:color w:val="000000"/>
              </w:rPr>
              <w:t xml:space="preserve">Інформаційні технології в соціокультурній сфері, освіті та економіці </w:t>
            </w:r>
            <w:r w:rsidRPr="00A064D7">
              <w:rPr>
                <w:color w:val="000000"/>
              </w:rPr>
              <w:t>: тези доповідей Міжнар. наук.-практ. конф., Київ, 21-22 квітня., 2021 р. / М-во освіти і науки України; Київ. ун-т культури, Київ. нац. ун-т культури і мистецтв. Київ : Вид. центр КНУКіМ, 2021. С. 69</w:t>
            </w:r>
          </w:p>
        </w:tc>
        <w:tc>
          <w:tcPr>
            <w:tcW w:w="1842" w:type="dxa"/>
          </w:tcPr>
          <w:p w:rsidR="002D1495" w:rsidRPr="00A064D7" w:rsidRDefault="002D1495" w:rsidP="00295B39">
            <w:r w:rsidRPr="00A064D7">
              <w:t>21–22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rPr>
                <w:b/>
              </w:rPr>
            </w:pPr>
            <w:r w:rsidRPr="00A064D7">
              <w:rPr>
                <w:b/>
              </w:rPr>
              <w:t>КАФЕДРА МУЗЕЄЗНАВСТВА ТА ЕКСПЕРТИЗИ ІСТОРИКО-КУЛЬТУРНИХ ЦІННОСТЕЙ</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Ключко Ю.М.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Ключко Ю. М. Медіація як складова комунікативних практик сучасних музеїв. </w:t>
            </w:r>
            <w:r w:rsidRPr="00A064D7">
              <w:rPr>
                <w:i/>
              </w:rPr>
              <w:t xml:space="preserve">Інформація, комунікація та управління знаннями в глобалізованому світі </w:t>
            </w:r>
            <w:r w:rsidRPr="00A064D7">
              <w:t>: зб.</w:t>
            </w:r>
            <w:r w:rsidR="00074DD2">
              <w:t xml:space="preserve"> </w:t>
            </w:r>
            <w:r w:rsidRPr="00A064D7">
              <w:t>мат-лів Четвертої міжнар.</w:t>
            </w:r>
            <w:r w:rsidR="00074DD2">
              <w:t xml:space="preserve"> </w:t>
            </w:r>
            <w:r w:rsidRPr="00A064D7">
              <w:t>наук.</w:t>
            </w:r>
            <w:r w:rsidR="00074DD2">
              <w:t xml:space="preserve"> </w:t>
            </w:r>
            <w:r w:rsidRPr="00A064D7">
              <w:t>конф., м. К</w:t>
            </w:r>
            <w:r w:rsidR="00074DD2">
              <w:t>иїв, 20-22 травня 2021 </w:t>
            </w:r>
            <w:r w:rsidRPr="00A064D7">
              <w:t>р. Київ : Вид. центр КНУКіМ, 2021. С.51–52.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20–22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Ключко Ю.М.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Ключко Ю. М. Тенденції взаємодії музею та його аудиторії в умовах цифрової трансформації. </w:t>
            </w:r>
            <w:r w:rsidRPr="00A064D7">
              <w:rPr>
                <w:i/>
              </w:rPr>
              <w:t>Інформаційні технології в соціокультурній сфері, освіті та економіці</w:t>
            </w:r>
            <w:r w:rsidRPr="00A064D7">
              <w:t xml:space="preserve"> : матеріали V Міжнародної науково-практичної конференції студентів і молодих учених. (21-22 квітня 2021 р.) / М-во освіти і науки України; Київ. нац. ун-т культури і мистецтв. Київ : Видавничий центр КНУКіМ, 2021. С. 246–247.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21–22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b/>
              </w:rPr>
              <w:t>КАФЕДРА ХОРЕОГРАФІЧНОГО МИСТЕЦТВА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Батєєва 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Вплив засобів народно-сценічного танцю на підготовку спортсменів з танцювальних видів спорту.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91–94.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Бігус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Хореографічна культура сучасності в контексті глобалізаційних викликів. </w:t>
            </w:r>
            <w:r w:rsidRPr="00A064D7">
              <w:rPr>
                <w:i/>
              </w:rPr>
              <w:t>Хореографічна культура сучасності: глобалізаційні виклики</w:t>
            </w:r>
            <w:r w:rsidRPr="00A064D7">
              <w:t xml:space="preserve"> : матеріали </w:t>
            </w:r>
            <w:r w:rsidRPr="00A064D7">
              <w:lastRenderedPageBreak/>
              <w:t>Міжнародної наук.-практ. конф., м. Київ, 23 квітня 2021 р. Укл. А. Підлипська. Київ : КНУКіМ, 2021. С. 8–10.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Білаш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Авторський курс А. Рехвіашвілі «Діалектика традицій та новаторства в хореографічному мистецтві» в системі підготовці магістра хореографії.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100–102.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Вишотравка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Професійні здобутки артистів балету київського ДАТОБ ім. Т. Шевченка 1950–1980-х рр. в контексті міжнародної конкурсної діяльності.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56–58.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Гладка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Практичний досвід концертмейстера хореографічних дисциплін: теоретичні рефлексії. </w:t>
            </w:r>
            <w:r w:rsidRPr="00A064D7">
              <w:rPr>
                <w:i/>
                <w:lang w:eastAsia="ru-RU"/>
              </w:rPr>
              <w:t>Нематеріальна культурна спадщина як сучасний туристичний ресурс: досвід, практики, інновації</w:t>
            </w:r>
            <w:r w:rsidRPr="00A064D7">
              <w:rPr>
                <w:lang w:eastAsia="ru-RU"/>
              </w:rPr>
              <w:t xml:space="preserve"> : матеріали ІV Міжнародної науково-практичної конференції-фестивалю, м. Київ, 20–21 травня 2021 р. Київ : КУК, КНУКіМ, 2021. С.</w:t>
            </w:r>
            <w:r w:rsidRPr="00A064D7">
              <w:t> 51–56.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Гладка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Прелюдії з «Добре темперованого клавіру» Й. С. Баха як музична основа уроку класичного танцю (до проблеми співтворчості концертмейстера та викладача).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121–124.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Горбатова 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Дисципліна «Мистецтво балетмейстера» в умовах відсутності аудиторних занять.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38–41.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Гресь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Танцювальна «гоголіана» початку ХХІ століття.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73–75.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Гутник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Поняття академічної доброчесності в балетмейстерському мистецтві.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33–35.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Дегтяр Д.</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Сучасна інтерпретація народного танцю в контексті ревіталізації елементів традиційної культури.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75–78.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Єфанова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Творча співпраця викладача і студентів у форматі дистанційного навчання в умовах пандемічних обмежень. </w:t>
            </w:r>
            <w:r w:rsidRPr="00A064D7">
              <w:rPr>
                <w:i/>
              </w:rPr>
              <w:t xml:space="preserve">Хореографічна культура сучасності: </w:t>
            </w:r>
            <w:r w:rsidRPr="00A064D7">
              <w:rPr>
                <w:i/>
              </w:rPr>
              <w:lastRenderedPageBreak/>
              <w:t>глобалізаційні виклики</w:t>
            </w:r>
            <w:r w:rsidRPr="00A064D7">
              <w:t xml:space="preserve"> : матеріали Міжнародної наук.-практ. конф., м. Київ, 23 квітня 2021 р. Укл. А. Підлипська. Київ : КНУКіМ, 2021. С. 115–117.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Журавльова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Танець як одна з форм активної діяльності людини старшого віку.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117–120.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Карандєєва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Виконавська творчість В. Денисенка.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63–64.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Кеба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Типи поворотів в європейській програмі бальних танців.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102–105.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Литвиненко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Особливості творчої взаємодії балетмейстера і композитора у створенні сценічних хореографічних творів.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54–56.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Миронюк 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Народно-сценічне хореографічне мистецтво в системі національної культури.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64–66.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Мова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До питання про розвиваючий та коригуючий потенціал танцювального мистецтва.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94–96.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Перова 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Комічне в сучасному балеті.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59–60.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Підлипська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Принципи хореографічної критики.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43–46.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eastAsia="ru-RU"/>
              </w:rPr>
              <w:t>Підлипський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Народно-сценічний танець у творчих звітах областей України наприкінці 1990-х – на початку 2000-х років (на прикладі Тернопільської області). </w:t>
            </w:r>
            <w:r w:rsidRPr="00A064D7">
              <w:rPr>
                <w:i/>
                <w:lang w:eastAsia="ru-RU"/>
              </w:rPr>
              <w:t>Нематеріальна культурна спадщина як сучасний туристичний ресурс: досвід, практики, інновації</w:t>
            </w:r>
            <w:r w:rsidRPr="00A064D7">
              <w:rPr>
                <w:lang w:eastAsia="ru-RU"/>
              </w:rPr>
              <w:t xml:space="preserve"> : матеріали ІV Міжнародної науково-практичної конференції-фестивалю, м. Київ, 20–21 травня 2021 р. Київ : КУК, КНУКіМ, 2021. С. 124–126.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eastAsia="ru-RU"/>
              </w:rPr>
              <w:t>20–21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eastAsia="ru-RU"/>
              </w:rPr>
              <w:t>Підлипський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Творчі принципи П. Вірського у діяльності балетмейстерів народно-сценічної хореографії Тернопільської області. </w:t>
            </w:r>
            <w:r w:rsidRPr="00A064D7">
              <w:rPr>
                <w:i/>
              </w:rPr>
              <w:t>Хореографічна культура сучасності: глобалізаційні виклики</w:t>
            </w:r>
            <w:r w:rsidRPr="00A064D7">
              <w:t xml:space="preserve"> : матеріали Міжнародної наук.-практ. </w:t>
            </w:r>
            <w:r w:rsidRPr="00A064D7">
              <w:lastRenderedPageBreak/>
              <w:t>конф., м. Київ, 23 квітня 2021 р. Укл. А. Підлипська. Київ : КНУКіМ, 2021. С. 61–62.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Соловйова І.,</w:t>
            </w:r>
          </w:p>
          <w:p w:rsidR="002D1495" w:rsidRPr="00A064D7" w:rsidRDefault="002D1495" w:rsidP="00295B39">
            <w:pPr>
              <w:rPr>
                <w:b/>
              </w:rPr>
            </w:pPr>
            <w:r w:rsidRPr="00A064D7">
              <w:t>Бойко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Культуротворча діяльність «Київ модерн-балету» у 2006–2021 роках як предмет наукового дослідження.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142–143.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Тимчула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Народно-сценічні танці українців Закарпаття в репертуарі професійних ансамблів танцю за межами регіону.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69–71.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Хоцяновська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Взаємодія викладача і студента-магістранта у процесі підготовки творчого проекту.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96–98.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Цвєткова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Сучасні проблеми виконавської культури та репертуару в дитячих аматорських танцювальних колективах.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36–38.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Чепалов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Природне та запозичене у стилістиці сучасних балетмейстерів.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11–14.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Чурпіта Т.</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Трагічні долі артистів балету табірного театру «Джаз».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49–53.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Шестопал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Становлення клубів бального танцю в СРСР.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71–73.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Яценко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Навчальна дисципліна «Хореографічна культура народів світу» в системі підготовки бакалавра за спеціальністю 024 «Хореографія».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98–100.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Величко Д.</w:t>
            </w:r>
          </w:p>
          <w:p w:rsidR="002D1495" w:rsidRPr="00A064D7" w:rsidRDefault="002D1495" w:rsidP="00295B39">
            <w:r w:rsidRPr="00A064D7">
              <w:t>(науковий керівник Батєєва 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outlineLvl w:val="0"/>
              <w:rPr>
                <w:b/>
              </w:rPr>
            </w:pPr>
            <w:bookmarkStart w:id="546" w:name="_Toc95123383"/>
            <w:bookmarkStart w:id="547" w:name="_Toc95131335"/>
            <w:bookmarkStart w:id="548" w:name="_Toc95207342"/>
            <w:bookmarkStart w:id="549" w:name="_Toc95905000"/>
            <w:bookmarkStart w:id="550" w:name="_Toc96077815"/>
            <w:r w:rsidRPr="00A064D7">
              <w:t xml:space="preserve">Сучасні тренди музичного оформлення конкурсів бального танцю.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144–146. (Студент 1 курсу ОР </w:t>
            </w:r>
            <w:r w:rsidRPr="00A064D7">
              <w:lastRenderedPageBreak/>
              <w:t>«магістр» кафедри хореографічного мистецтва КНУКіМ)</w:t>
            </w:r>
            <w:bookmarkEnd w:id="546"/>
            <w:bookmarkEnd w:id="547"/>
            <w:bookmarkEnd w:id="548"/>
            <w:bookmarkEnd w:id="549"/>
            <w:bookmarkEnd w:id="550"/>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Вінницька А.</w:t>
            </w:r>
          </w:p>
          <w:p w:rsidR="002D1495" w:rsidRPr="00A064D7" w:rsidRDefault="002D1495" w:rsidP="00295B39">
            <w:r w:rsidRPr="00A064D7">
              <w:t>(науковий керівник Гутник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Збереження стилю балетмейстера народно-сценічного танцю при постановці його номерів іншими хореографами.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155–157. (студентка 2 курсу ОР «бакалавр» ОП «Народна хореографія» кафедри хореографічного мистецтва КНУКіМ)</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Повстяна А.</w:t>
            </w:r>
          </w:p>
          <w:p w:rsidR="002D1495" w:rsidRPr="00A064D7" w:rsidRDefault="002D1495" w:rsidP="00295B39">
            <w:r w:rsidRPr="00A064D7">
              <w:t>(науковий керівник Батєєва 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outlineLvl w:val="0"/>
              <w:rPr>
                <w:b/>
              </w:rPr>
            </w:pPr>
            <w:bookmarkStart w:id="551" w:name="_Toc95123384"/>
            <w:bookmarkStart w:id="552" w:name="_Toc95131336"/>
            <w:bookmarkStart w:id="553" w:name="_Toc95207343"/>
            <w:bookmarkStart w:id="554" w:name="_Toc95905001"/>
            <w:bookmarkStart w:id="555" w:name="_Toc96077816"/>
            <w:r w:rsidRPr="00A064D7">
              <w:t xml:space="preserve">Акробатичні рухи в системі виразних засобів одноактного балету «Політ душі».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147–150. (студентка 1 курсу ОР «магістр» кафедри хореографічного мистецтва КНУКіМ)</w:t>
            </w:r>
            <w:bookmarkEnd w:id="551"/>
            <w:bookmarkEnd w:id="552"/>
            <w:bookmarkEnd w:id="553"/>
            <w:bookmarkEnd w:id="554"/>
            <w:bookmarkEnd w:id="555"/>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Печененко Л.</w:t>
            </w:r>
          </w:p>
          <w:p w:rsidR="002D1495" w:rsidRPr="00A064D7" w:rsidRDefault="002D1495" w:rsidP="00295B39">
            <w:r w:rsidRPr="00A064D7">
              <w:t>(науковий керівник Гутник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Інтерпретація традицій купальських свят у народно-сценічному хореографічному мистецтві України. </w:t>
            </w:r>
            <w:r w:rsidRPr="00A064D7">
              <w:rPr>
                <w:i/>
              </w:rPr>
              <w:t>Хореографічна культура сучасності: глобалізаційні виклики</w:t>
            </w:r>
            <w:r w:rsidRPr="00A064D7">
              <w:t xml:space="preserve"> : матеріали Міжнародної наук.-практ. конф., м. Київ, 23 квітня 2021 р. Укл. А. Підлипська. Київ : КНУКіМ, 2021. С. 152–154. (студентка 4 курсу ОР «бакалавр» ОП «Народна хореографія» кафедри хореографічного мистецтва КНУКіМ)</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iCs/>
              </w:rPr>
            </w:pPr>
            <w:r w:rsidRPr="00A064D7">
              <w:rPr>
                <w:iCs/>
              </w:rPr>
              <w:t>Федяніна А.</w:t>
            </w:r>
          </w:p>
          <w:p w:rsidR="002D1495" w:rsidRPr="00A064D7" w:rsidRDefault="002D1495" w:rsidP="00295B39">
            <w:r w:rsidRPr="00A064D7">
              <w:rPr>
                <w:iCs/>
              </w:rPr>
              <w:t>(науковий керівник Підлипська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outlineLvl w:val="0"/>
              <w:rPr>
                <w:b/>
              </w:rPr>
            </w:pPr>
            <w:bookmarkStart w:id="556" w:name="_Toc95123385"/>
            <w:bookmarkStart w:id="557" w:name="_Toc95131337"/>
            <w:bookmarkStart w:id="558" w:name="_Toc95207344"/>
            <w:bookmarkStart w:id="559" w:name="_Toc95905002"/>
            <w:bookmarkStart w:id="560" w:name="_Toc96077817"/>
            <w:r w:rsidRPr="00A064D7">
              <w:rPr>
                <w:iCs/>
              </w:rPr>
              <w:t xml:space="preserve">Життя та творчість Густава Клімта хореографічними засобами (на прикладі одноактного балету «Поцілунок золотої Адель»). </w:t>
            </w:r>
            <w:r w:rsidRPr="00A064D7">
              <w:rPr>
                <w:i/>
              </w:rPr>
              <w:t xml:space="preserve">Хореографічна культура сучасності: глобалізаційні виклики </w:t>
            </w:r>
            <w:r w:rsidRPr="00A064D7">
              <w:t>: матеріали Міжнародної наук.-практ. конф., м. Київ, 23 квітня 2021 р. Укл. А. Підлипська. Київ : КНУКіМ, 2021. С. 150–152. (студентка 1 курсу ОР «магістр» кафедри хореографічного мистецтва КНУКіМ)</w:t>
            </w:r>
            <w:bookmarkEnd w:id="556"/>
            <w:bookmarkEnd w:id="557"/>
            <w:bookmarkEnd w:id="558"/>
            <w:bookmarkEnd w:id="559"/>
            <w:bookmarkEnd w:id="560"/>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rPr>
                <w:b/>
                <w:lang w:val="ru-RU"/>
              </w:rPr>
            </w:pPr>
            <w:r w:rsidRPr="00A064D7">
              <w:rPr>
                <w:b/>
                <w:lang w:val="ru-RU"/>
              </w:rPr>
              <w:t>КАФЕДРА МУЗИНОГО МИСТЕЦТВА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ФММ</w:t>
            </w:r>
          </w:p>
          <w:p w:rsidR="002D1495" w:rsidRPr="00A064D7" w:rsidRDefault="002D1495" w:rsidP="00295B39">
            <w:r w:rsidRPr="00A064D7">
              <w:t>Організація та проведення</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Міжнародна науково-практична конференція «Музика в діалозі з сучасністю: освітні, мистецтвознавчі, культурологічні, педагогічні студії». </w:t>
            </w:r>
            <w:r w:rsidRPr="00A064D7">
              <w:rPr>
                <w:lang w:val="pl-PL"/>
              </w:rPr>
              <w:t>URL</w:t>
            </w:r>
            <w:r w:rsidRPr="00A064D7">
              <w:t xml:space="preserve">: </w:t>
            </w:r>
            <w:hyperlink r:id="rId509" w:history="1">
              <w:r w:rsidRPr="00A064D7">
                <w:rPr>
                  <w:rStyle w:val="af0"/>
                </w:rPr>
                <w:t>http://knukim.edu.ua/wp-content/uploads/2021/06/MUS_CONF_2021_Print-1-parol.pdf</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lang w:val="ru-RU"/>
              </w:rPr>
              <w:t>22</w:t>
            </w:r>
            <w:r w:rsidRPr="00A064D7">
              <w:rPr>
                <w:lang w:val="en-US"/>
              </w:rPr>
              <w:t>–</w:t>
            </w:r>
            <w:r w:rsidRPr="00A064D7">
              <w:rPr>
                <w:lang w:val="ru-RU"/>
              </w:rPr>
              <w:t>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Андрійчук П.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Хрестоматія з українського народнопісенного виконавства» Івана Павленка – фундаментальна науково-методична праця.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р. С. 136–139.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Бондаренко А.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Акустичні дослідження в сучасному музичному світі.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р. С. 362–365.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22</w:t>
            </w:r>
            <w:r w:rsidRPr="00A064D7">
              <w:rPr>
                <w:lang w:val="en-US"/>
              </w:rPr>
              <w:t>–</w:t>
            </w:r>
            <w:r w:rsidRPr="00A064D7">
              <w:rPr>
                <w:lang w:val="ru-RU"/>
              </w:rPr>
              <w:t>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Бояр О.С.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Естетика хорової творчості Макса Регера.</w:t>
            </w:r>
            <w:r w:rsidRPr="00A064D7">
              <w:rPr>
                <w:i/>
              </w:rPr>
              <w:t xml:space="preserve"> Музика в діалозі з сучасністю: освітні, мистецтвознавчі, культурологічні студії. </w:t>
            </w:r>
            <w:r w:rsidRPr="00A064D7">
              <w:t>Зб. Міжнар. науково-практ. конф., м. Київ, КНУКіМ, 22–23 квітня 2021 р. С. 139–142.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22</w:t>
            </w:r>
            <w:r w:rsidRPr="00A064D7">
              <w:rPr>
                <w:lang w:val="en-US"/>
              </w:rPr>
              <w:t>–</w:t>
            </w:r>
            <w:r w:rsidRPr="00A064D7">
              <w:rPr>
                <w:lang w:val="ru-RU"/>
              </w:rPr>
              <w:t>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Брояко Н.Б.</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Українська кобза: гіпотези походження та тюркські органологічні прототипи</w:t>
            </w:r>
            <w:r w:rsidRPr="00A064D7">
              <w:rPr>
                <w:lang w:val="ru-RU"/>
              </w:rPr>
              <w:t xml:space="preserve">. </w:t>
            </w:r>
            <w:r w:rsidRPr="00A064D7">
              <w:rPr>
                <w:i/>
              </w:rPr>
              <w:lastRenderedPageBreak/>
              <w:t>Музика в діалозі з сучасністю: освітні, мистецтвознавчі, культурологічні студії.</w:t>
            </w:r>
            <w:r w:rsidRPr="00A064D7">
              <w:rPr>
                <w:i/>
                <w:lang w:val="ru-RU"/>
              </w:rPr>
              <w:t xml:space="preserve"> </w:t>
            </w:r>
            <w:r w:rsidRPr="00A064D7">
              <w:t>Зб. Міжнар. науково-практ. конф., м. Київ, КНУКіМ, 22-23 квітня 2021 р. С. 12–15.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lastRenderedPageBreak/>
              <w:t>22</w:t>
            </w:r>
            <w:r w:rsidRPr="00A064D7">
              <w:rPr>
                <w:lang w:val="en-US"/>
              </w:rPr>
              <w:t>–</w:t>
            </w:r>
            <w:r w:rsidRPr="00A064D7">
              <w:rPr>
                <w:lang w:val="ru-RU"/>
              </w:rPr>
              <w:t>23 кв</w:t>
            </w:r>
            <w:r w:rsidRPr="00A064D7">
              <w:t xml:space="preserve">ітня </w:t>
            </w:r>
            <w:r w:rsidRPr="00A064D7">
              <w:lastRenderedPageBreak/>
              <w:t>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Видрич О.А.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Особливості весільного обрядового фольклору Західного Полісся (на прикладі села Велимче Ратнівського району Волинської області.</w:t>
            </w:r>
            <w:r w:rsidRPr="00A064D7">
              <w:rPr>
                <w:i/>
              </w:rPr>
              <w:t xml:space="preserve"> Музика в діалозі з сучасністю: освітні, мистецтвознавчі, культурологічні студії. </w:t>
            </w:r>
            <w:r w:rsidRPr="00A064D7">
              <w:t>Матер. Міжнар. науково-практ. конф., м. Київ, КНУКіМ, 22-23 квітня 2021 р. С.182–185.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w:t>
            </w:r>
            <w:r w:rsidRPr="00A064D7">
              <w:rPr>
                <w:lang w:val="en-US"/>
              </w:rPr>
              <w:t>–</w:t>
            </w:r>
            <w:r w:rsidRPr="00A064D7">
              <w:rPr>
                <w:lang w:val="ru-RU"/>
              </w:rPr>
              <w:t>23 кв</w:t>
            </w:r>
            <w:r w:rsidRPr="00A064D7">
              <w:t>ітня 2021</w:t>
            </w:r>
            <w:r w:rsidRPr="00A064D7">
              <w:rPr>
                <w:lang w:val="en-US"/>
              </w:rPr>
              <w:t xml:space="preserve"> </w:t>
            </w:r>
            <w:r w:rsidRPr="00A064D7">
              <w:rPr>
                <w:lang w:val="ru-RU"/>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Гаценко Г.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Нетрадиційні вокальні способи звуковидобування у сучасній.</w:t>
            </w:r>
            <w:r w:rsidRPr="00A064D7">
              <w:rPr>
                <w:i/>
              </w:rPr>
              <w:t xml:space="preserve"> Музика в діалозі з сучасністю: освітні, мистецтвознавчі, культурологічні студії. </w:t>
            </w:r>
            <w:r w:rsidRPr="00A064D7">
              <w:t>Зб. Міжнар. науково-практ. конф., м. Київ, КНУКіМ, 22-23 квітня 2021 р. С. 181–184.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w:t>
            </w:r>
            <w:r w:rsidRPr="00A064D7">
              <w:rPr>
                <w:lang w:val="en-US"/>
              </w:rPr>
              <w:t>–</w:t>
            </w:r>
            <w:r w:rsidRPr="00A064D7">
              <w:rPr>
                <w:lang w:val="ru-RU"/>
              </w:rPr>
              <w:t>23 кв</w:t>
            </w:r>
            <w:r w:rsidRPr="00A064D7">
              <w:t>ітня 2021</w:t>
            </w:r>
            <w:r w:rsidRPr="00A064D7">
              <w:rPr>
                <w:lang w:val="en-US"/>
              </w:rPr>
              <w:t xml:space="preserve"> </w:t>
            </w:r>
            <w:r w:rsidRPr="00A064D7">
              <w:rPr>
                <w:lang w:val="ru-RU"/>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Гаценко Г.С.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Вокальні шоу як чинник розвитку співацької майстерності. </w:t>
            </w:r>
            <w:r w:rsidRPr="00A064D7">
              <w:rPr>
                <w:i/>
              </w:rPr>
              <w:t>Україна у світових глобалізаційних процесах: культура, економіка, суспільство</w:t>
            </w:r>
            <w:r w:rsidRPr="00A064D7">
              <w:t>: тези доповідей Міжнар. наук.-практ. конф., Київ, КУК, КНУКіМ. 24–25 берез., 2021 р. Ч. 1. С. 159–161.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24</w:t>
            </w:r>
            <w:r w:rsidRPr="00A064D7">
              <w:rPr>
                <w:lang w:val="ru-RU"/>
              </w:rPr>
              <w:t>–</w:t>
            </w:r>
            <w:r w:rsidRPr="00A064D7">
              <w:t>25 березня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Гончарук О.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Проблема зняття м</w:t>
            </w:r>
            <w:r w:rsidR="00887454">
              <w:t>’</w:t>
            </w:r>
            <w:r w:rsidRPr="00A064D7">
              <w:t>язових затисків співака:</w:t>
            </w:r>
            <w:r w:rsidR="00074DD2">
              <w:t xml:space="preserve"> </w:t>
            </w:r>
            <w:r w:rsidRPr="00A064D7">
              <w:t xml:space="preserve">традиційні рекомендації та досвід Сходу. </w:t>
            </w:r>
            <w:r w:rsidRPr="00A064D7">
              <w:rPr>
                <w:i/>
              </w:rPr>
              <w:t xml:space="preserve">Музика в діалозі з сучасністю: освітні, мистецтвознавчі, культурологічні студії. </w:t>
            </w:r>
            <w:r w:rsidRPr="00A064D7">
              <w:t xml:space="preserve">Зб. Міжнар. науково-практ. конф., м. Київ, КНУКіМ, 22–23 квітня 2021 р. С. 187–190.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Дідок С.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Вадим Гнєдаш – корифей української диригентської школи (з нагоди 90-річчя від дня народження).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р. С. 58–62.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w:t>
            </w:r>
            <w:r w:rsidRPr="00A064D7">
              <w:rPr>
                <w:lang w:val="en-US"/>
              </w:rPr>
              <w:t>–</w:t>
            </w:r>
            <w:r w:rsidRPr="00A064D7">
              <w:rPr>
                <w:lang w:val="ru-RU"/>
              </w:rPr>
              <w:t>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Денькович В.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Джерелознавчий аспект вивчення народно</w:t>
            </w:r>
            <w:r w:rsidRPr="00A064D7">
              <w:rPr>
                <w:lang w:val="ru-RU"/>
              </w:rPr>
              <w:t>-</w:t>
            </w:r>
            <w:r w:rsidRPr="00A064D7">
              <w:t xml:space="preserve">інструментального виконавства на сучасному етапі. </w:t>
            </w:r>
            <w:r w:rsidRPr="00A064D7">
              <w:rPr>
                <w:i/>
              </w:rPr>
              <w:t xml:space="preserve">Матеріали Музика в діалозі з сучасністю: освітні, мистецтвознавчі, культурологічні студії. </w:t>
            </w:r>
            <w:r w:rsidRPr="00A064D7">
              <w:t>Зб. Міжнар. науково-практ. конф., м. Київ, КНУКіМ, 22–23 квітня 2021 р. С. 234–237.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ru-RU"/>
              </w:rPr>
            </w:pPr>
            <w:r w:rsidRPr="00A064D7">
              <w:rPr>
                <w:lang w:val="ru-RU"/>
              </w:rPr>
              <w:t>22</w:t>
            </w:r>
            <w:r w:rsidRPr="00A064D7">
              <w:rPr>
                <w:lang w:val="en-US"/>
              </w:rPr>
              <w:t>–</w:t>
            </w:r>
            <w:r w:rsidRPr="00A064D7">
              <w:rPr>
                <w:lang w:val="ru-RU"/>
              </w:rPr>
              <w:t>23 кв</w:t>
            </w:r>
            <w:r w:rsidRPr="00A064D7">
              <w:t>ітня 2021</w:t>
            </w:r>
            <w:r w:rsidRPr="00A064D7">
              <w:rPr>
                <w:lang w:val="en-US"/>
              </w:rPr>
              <w:t xml:space="preserve"> </w:t>
            </w:r>
            <w:r w:rsidRPr="00A064D7">
              <w:rPr>
                <w:lang w:val="ru-RU"/>
              </w:rPr>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Дорофєєва В.Ю.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Метод гейміфікації у процесі вивчення музично-теоретичних дисциплін: теорія і практика.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р. С. 82–85.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w:t>
            </w:r>
            <w:r w:rsidRPr="00A064D7">
              <w:rPr>
                <w:lang w:val="en-US"/>
              </w:rPr>
              <w:t>–</w:t>
            </w:r>
            <w:r w:rsidRPr="00A064D7">
              <w:rPr>
                <w:lang w:val="ru-RU"/>
              </w:rPr>
              <w:t>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Закрасняна Ж.М.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Організація навчального процесу студента академічного вокалу в період дистанційного навчання</w:t>
            </w:r>
            <w:r w:rsidRPr="00A064D7">
              <w:rPr>
                <w:lang w:val="ru-RU"/>
              </w:rPr>
              <w:t>.</w:t>
            </w:r>
            <w:r w:rsidRPr="00A064D7">
              <w:t xml:space="preserve">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р. С. 194–196.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w:t>
            </w:r>
            <w:r w:rsidRPr="00A064D7">
              <w:rPr>
                <w:lang w:val="en-US"/>
              </w:rPr>
              <w:t>–</w:t>
            </w:r>
            <w:r w:rsidRPr="00A064D7">
              <w:rPr>
                <w:lang w:val="ru-RU"/>
              </w:rPr>
              <w:t>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en-US"/>
              </w:rPr>
            </w:pPr>
            <w:r w:rsidRPr="00A064D7">
              <w:t>Кдирова І</w:t>
            </w:r>
            <w:r w:rsidRPr="00A064D7">
              <w:rPr>
                <w:lang w:val="en-US"/>
              </w:rPr>
              <w:t>.</w:t>
            </w:r>
            <w:r w:rsidRPr="00A064D7">
              <w:t xml:space="preserve"> О</w:t>
            </w:r>
            <w:r w:rsidRPr="00A064D7">
              <w:rPr>
                <w:lang w:val="en-US"/>
              </w:rPr>
              <w:t>.</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Африканська спільнота у культурному просторі України ХХІ століття</w:t>
            </w:r>
            <w:r w:rsidRPr="00A064D7">
              <w:rPr>
                <w:lang w:val="en-US"/>
              </w:rPr>
              <w:t xml:space="preserve"> </w:t>
            </w:r>
            <w:r w:rsidRPr="00A064D7">
              <w:rPr>
                <w:i/>
              </w:rPr>
              <w:t>Музика в діалозі з сучасністю: освітні, мистецтвознавчі, культурологічні студії.</w:t>
            </w:r>
            <w:r w:rsidRPr="00A064D7">
              <w:rPr>
                <w:i/>
                <w:lang w:val="en-US"/>
              </w:rPr>
              <w:t xml:space="preserve"> </w:t>
            </w:r>
            <w:r w:rsidRPr="00A064D7">
              <w:t xml:space="preserve">Зб. Міжнар. науково-практ. конф., м. Київ, КНУКіМ, 22–23 квітня 2021 р. С. </w:t>
            </w:r>
            <w:r w:rsidRPr="00A064D7">
              <w:rPr>
                <w:lang w:val="ru-RU"/>
              </w:rPr>
              <w:t>22–31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Ковмір Н.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Естрадна популярна музика як засіб активізації вокальної діяльності підлітків.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р. С. 91–95.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Кречко Н.М.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Хорове мистецтво України: карантинні практики. </w:t>
            </w:r>
            <w:r w:rsidRPr="00A064D7">
              <w:rPr>
                <w:i/>
              </w:rPr>
              <w:t xml:space="preserve">Україна у світових глобалізаційних процесах: культура, економіка, суспільство </w:t>
            </w:r>
            <w:r w:rsidRPr="00A064D7">
              <w:t>: тези доповідей Київ, КУК, КНУКіМ 24–25 березня 2021 р. Ч. 1. С. 189–192.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24–25 березня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Кречко Н.М.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Цифрові інформаційні технології в музичній освіті </w:t>
            </w:r>
            <w:r w:rsidRPr="00A064D7">
              <w:rPr>
                <w:i/>
              </w:rPr>
              <w:t xml:space="preserve">Музика в діалозі з сучасністю: освітні, мистецтвознавчі, культурологічні студії. </w:t>
            </w:r>
            <w:r w:rsidRPr="00A064D7">
              <w:t xml:space="preserve">Зб. Міжнар. науково-практ. конф., м. Київ, КНУКіМ, 22–23 квітня 2021 р. С. 146–149.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Кравчук О.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33"/>
                <w:tab w:val="left" w:pos="175"/>
                <w:tab w:val="left" w:pos="426"/>
              </w:tabs>
              <w:rPr>
                <w:color w:val="000000"/>
              </w:rPr>
            </w:pPr>
            <w:r w:rsidRPr="00A064D7">
              <w:rPr>
                <w:color w:val="000000"/>
              </w:rPr>
              <w:t xml:space="preserve">Онлайн-проєкти як засіб культурної дипломатії у період пандемії. </w:t>
            </w:r>
            <w:r w:rsidRPr="00A064D7">
              <w:rPr>
                <w:i/>
                <w:color w:val="000000"/>
                <w:shd w:val="clear" w:color="auto" w:fill="FFFFFF"/>
              </w:rPr>
              <w:t>Інформаційні технології в культурі, мистецтві, освіті, науці, економіці та бізнесі.</w:t>
            </w:r>
            <w:r w:rsidRPr="00A064D7">
              <w:rPr>
                <w:color w:val="000000"/>
              </w:rPr>
              <w:t xml:space="preserve"> Мат. 5 міжн. наук-практ. конф. </w:t>
            </w:r>
            <w:r w:rsidRPr="00A064D7">
              <w:rPr>
                <w:color w:val="000000"/>
                <w:shd w:val="clear" w:color="auto" w:fill="FFFFFF"/>
              </w:rPr>
              <w:t>Київ</w:t>
            </w:r>
            <w:r w:rsidRPr="00A064D7">
              <w:rPr>
                <w:color w:val="000000"/>
                <w:shd w:val="clear" w:color="auto" w:fill="FFFFFF"/>
                <w:lang w:val="ru-RU"/>
              </w:rPr>
              <w:t xml:space="preserve"> </w:t>
            </w:r>
            <w:r w:rsidRPr="00A064D7">
              <w:rPr>
                <w:color w:val="000000"/>
                <w:shd w:val="clear" w:color="auto" w:fill="FFFFFF"/>
              </w:rPr>
              <w:t xml:space="preserve">: КНУКіМ, </w:t>
            </w:r>
            <w:r w:rsidRPr="00A064D7">
              <w:t xml:space="preserve">22–23 квітня </w:t>
            </w:r>
            <w:r w:rsidRPr="00A064D7">
              <w:rPr>
                <w:color w:val="000000"/>
                <w:shd w:val="clear" w:color="auto" w:fill="FFFFFF"/>
              </w:rPr>
              <w:t>2021 р. С. 332–335.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Кравчук О.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33"/>
                <w:tab w:val="left" w:pos="175"/>
                <w:tab w:val="left" w:pos="426"/>
              </w:tabs>
              <w:rPr>
                <w:color w:val="000000"/>
                <w:u w:val="single"/>
              </w:rPr>
            </w:pPr>
            <w:r w:rsidRPr="00A064D7">
              <w:rPr>
                <w:color w:val="000000"/>
              </w:rPr>
              <w:t xml:space="preserve">До питання підготовки солістів-вокалістів. </w:t>
            </w:r>
            <w:r w:rsidRPr="00A064D7">
              <w:rPr>
                <w:i/>
              </w:rPr>
              <w:t xml:space="preserve">Музика в діалозі з сучасністю: освітні, мистецтвознавчі, культурологічні студії. </w:t>
            </w:r>
            <w:r w:rsidRPr="00A064D7">
              <w:t xml:space="preserve">Зб. Міжнар. науково-практ. конф., м. Київ, КНУКіМ, 22–23 квітня 2021 р. С. </w:t>
            </w:r>
            <w:r w:rsidRPr="00A064D7">
              <w:rPr>
                <w:color w:val="000000"/>
              </w:rPr>
              <w:t>200–203.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Лебідь Ю.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Особливості використання цифрових інструментів для організації дистанційного навчання студентів-музикантів.</w:t>
            </w:r>
            <w:r w:rsidRPr="00A064D7">
              <w:rPr>
                <w:i/>
              </w:rPr>
              <w:t xml:space="preserve"> Музика в діалозі з сучасністю: освітні, мистецтвознавчі, культурологічні студії. </w:t>
            </w:r>
            <w:r w:rsidRPr="00A064D7">
              <w:t>Зб. Міжнар. науково-практ. конф., м. Київ, КНУКіМ, 22–23 квітня 2021 р. С. 95–99.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t>Лисенко В.В.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rPr>
                <w:color w:val="000000"/>
              </w:rPr>
            </w:pPr>
            <w:r w:rsidRPr="00A064D7">
              <w:t xml:space="preserve">Деякі аспекти літургійної творчості Артемія Веделя в контексті сучасного концертно-хорового виконавства.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р. С.149–152.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Нарожна Н.І.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Методичні засади проведення занять з «Диригентсько-хорового практикуму» в рамках курсу «Методика викладання фахових дисциплін». </w:t>
            </w:r>
            <w:r w:rsidRPr="00A064D7">
              <w:rPr>
                <w:i/>
              </w:rPr>
              <w:t xml:space="preserve">Музика в діалозі з сучасністю: освітні, мистецтвознавчі, культурологічні студії. </w:t>
            </w:r>
            <w:r w:rsidRPr="00A064D7">
              <w:t xml:space="preserve">Зб. Міжнар. науково-практ. конф., м. Київ, КНУКіМ, 22–23 квітня 2021 р. С. 107–112.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Овчаренко С.В.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 xml:space="preserve">Діяльність Міжнародної організації «IOV WORLD» в контексті інтеграції традиційної спадщини України у світовий культурний простір. </w:t>
            </w:r>
            <w:r w:rsidRPr="00A064D7">
              <w:rPr>
                <w:i/>
              </w:rPr>
              <w:t xml:space="preserve">Музика в діалозі з сучасністю: освітні, мистецтвознавчі, культурологічні студії. </w:t>
            </w:r>
            <w:r w:rsidRPr="00A064D7">
              <w:t xml:space="preserve">Зб. Міжнар. науково-практ. конф., м. Київ, КНУКіМ, 22–23 квітня 2021 р. </w:t>
            </w:r>
            <w:r w:rsidRPr="00A064D7">
              <w:rPr>
                <w:color w:val="000000"/>
              </w:rPr>
              <w:t>С. 38–41.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t>Остапенко Л. В. Дорош Т.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rPr>
                <w:color w:val="000000"/>
              </w:rPr>
            </w:pPr>
            <w:r w:rsidRPr="00A064D7">
              <w:t xml:space="preserve">Специфіка роботи над хоровою мініатюрою a cappella та творами з супроводом в академічному хорі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р. С.115–119.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Підгорбунський М.А.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rPr>
                <w:color w:val="000000"/>
              </w:rPr>
            </w:pPr>
            <w:r w:rsidRPr="00A064D7">
              <w:rPr>
                <w:color w:val="000000"/>
              </w:rPr>
              <w:t xml:space="preserve">Поширення багатоголосої музики в епоху Ренесансу. </w:t>
            </w:r>
            <w:r w:rsidRPr="00A064D7">
              <w:rPr>
                <w:i/>
              </w:rPr>
              <w:t xml:space="preserve">Музика в діалозі з сучасністю: освітні, мистецтвознавчі, культурологічні студії. </w:t>
            </w:r>
            <w:r w:rsidRPr="00A064D7">
              <w:t xml:space="preserve">Зб. Міжнар. </w:t>
            </w:r>
            <w:r w:rsidRPr="00A064D7">
              <w:lastRenderedPageBreak/>
              <w:t xml:space="preserve">науково-практ. конф., м. Київ, КНУКіМ, 22–23 квітня 2021 р. </w:t>
            </w:r>
            <w:r w:rsidRPr="00A064D7">
              <w:rPr>
                <w:color w:val="000000"/>
              </w:rPr>
              <w:t xml:space="preserve">С. 73–78.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Пістунова Т.В.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Авторський музичний текст у проекції інтерпретаторських втілень (на прикладі творів українських композиторів).</w:t>
            </w:r>
            <w:r w:rsidRPr="00A064D7">
              <w:rPr>
                <w:i/>
              </w:rPr>
              <w:t xml:space="preserve"> Музика в діалозі з сучасністю: освітні, мистецтвознавчі, культурологічні студії. </w:t>
            </w:r>
            <w:r w:rsidRPr="00A064D7">
              <w:t>Зб. Міжнар. науково-практ. конф., м. Київ, КНУКіМ, 22–23 квітня 2021 р. С. 247–251.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Перцов М.О.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Аспекти розвитку сучасного джазового виконавства на прикладі творчості Валерія Степанова. </w:t>
            </w:r>
            <w:r w:rsidRPr="00A064D7">
              <w:rPr>
                <w:rStyle w:val="fontstyle01"/>
                <w:i/>
              </w:rPr>
              <w:t>Україна в світових глобалізаційних процесах: культура, економіка, суспільство</w:t>
            </w:r>
            <w:r w:rsidRPr="00A064D7">
              <w:rPr>
                <w:rStyle w:val="fontstyle01"/>
              </w:rPr>
              <w:t>: тези доповідей Міжнар. наук.-практ. конф., Київ, КУК, КНУКіМ, 24–25 березня 2021 р. Ч. 2. 37–39.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lang w:val="ru-RU"/>
              </w:rPr>
              <w:t>24–25 березня</w:t>
            </w:r>
            <w:r w:rsidRPr="00A064D7">
              <w:t xml:space="preserve">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t>Перцова Н.О.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t>Особливості хорового мислення Олександра Яковчука.</w:t>
            </w:r>
            <w:r w:rsidRPr="00A064D7">
              <w:rPr>
                <w:i/>
              </w:rPr>
              <w:t xml:space="preserve"> Музика в діалозі з сучасністю: освітні, мистецтвознавчі, культурологічні студії. </w:t>
            </w:r>
            <w:r w:rsidRPr="00A064D7">
              <w:t>Зб. Міжнар. науково-практ. конф., м. Київ, КНУКіМ, 22–23 квітня 2021 р. С. 156–159.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t>Поліщук А.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t xml:space="preserve">Особливості фортепіанної творчості Йоганнеса Брамса.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р. С. 251–254.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Регеша Н.</w:t>
            </w:r>
            <w:r w:rsidR="00074DD2">
              <w:rPr>
                <w:color w:val="000000"/>
              </w:rPr>
              <w:t xml:space="preserve"> </w:t>
            </w:r>
            <w:r w:rsidRPr="00A064D7">
              <w:rPr>
                <w:color w:val="000000"/>
              </w:rPr>
              <w:t>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rPr>
                <w:color w:val="000000"/>
              </w:rPr>
              <w:t xml:space="preserve">Особливості проведення індивідуальних занять з диригування в умовах дистанційної освіти.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р. С.159–162.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074DD2" w:rsidRDefault="002D1495" w:rsidP="00295B39">
            <w:r w:rsidRPr="00074DD2">
              <w:rPr>
                <w:color w:val="000000"/>
              </w:rPr>
              <w:t>Регеша Н.</w:t>
            </w:r>
            <w:r w:rsidR="00074DD2">
              <w:rPr>
                <w:color w:val="000000"/>
              </w:rPr>
              <w:t xml:space="preserve"> </w:t>
            </w:r>
            <w:r w:rsidRPr="00074DD2">
              <w:rPr>
                <w:color w:val="000000"/>
              </w:rPr>
              <w:t>Л.</w:t>
            </w:r>
          </w:p>
        </w:tc>
        <w:tc>
          <w:tcPr>
            <w:tcW w:w="7535" w:type="dxa"/>
            <w:tcBorders>
              <w:top w:val="single" w:sz="4" w:space="0" w:color="auto"/>
              <w:left w:val="single" w:sz="4" w:space="0" w:color="auto"/>
              <w:bottom w:val="single" w:sz="4" w:space="0" w:color="auto"/>
              <w:right w:val="single" w:sz="4" w:space="0" w:color="auto"/>
            </w:tcBorders>
          </w:tcPr>
          <w:p w:rsidR="002D1495" w:rsidRPr="00074DD2" w:rsidRDefault="002D1495" w:rsidP="00295B39">
            <w:pPr>
              <w:tabs>
                <w:tab w:val="left" w:pos="426"/>
              </w:tabs>
              <w:rPr>
                <w:b/>
              </w:rPr>
            </w:pPr>
            <w:r w:rsidRPr="00074DD2">
              <w:t>Хорове мистецтво Євгена Станковича (на прикладі Літургії Святого Іоанна Златоустого).</w:t>
            </w:r>
            <w:r w:rsidRPr="00074DD2">
              <w:rPr>
                <w:rStyle w:val="fontstyle01"/>
                <w:rFonts w:ascii="Times New Roman" w:hAnsi="Times New Roman"/>
                <w:b w:val="0"/>
                <w:i/>
                <w:sz w:val="22"/>
                <w:szCs w:val="22"/>
              </w:rPr>
              <w:t xml:space="preserve"> Україна в світових глобалізаційних процесах: культура, економіка, суспільство</w:t>
            </w:r>
            <w:r w:rsidRPr="00074DD2">
              <w:rPr>
                <w:rStyle w:val="fontstyle01"/>
                <w:rFonts w:ascii="Times New Roman" w:hAnsi="Times New Roman"/>
                <w:b w:val="0"/>
                <w:sz w:val="22"/>
                <w:szCs w:val="22"/>
              </w:rPr>
              <w:t>: тези доповідей Міжнар. наук.-практ. конф., Київ, КУК, КНУКіМ, 24–25 березня 2021 р. Ч. 2. С. 46–49.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lang w:val="ru-RU"/>
              </w:rPr>
              <w:t>24–25 березня</w:t>
            </w:r>
            <w:r w:rsidRPr="00A064D7">
              <w:t xml:space="preserve">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Сабрі С.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Фортепіанні твори для дітей українських композиторів другої половини ХХ – початку ХХІ століття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р. С. 254–257.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Сінельнікова В.В., Сінельніков І.Г.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Міжнародна діяльність фольклористів КНУКіМ як форма культурної дипломатії України. </w:t>
            </w:r>
            <w:r w:rsidRPr="00A064D7">
              <w:rPr>
                <w:i/>
              </w:rPr>
              <w:t xml:space="preserve">Україна і світ: теоретичні та практичні аспекти діяльності у сфері міжнародних відносин </w:t>
            </w:r>
            <w:r w:rsidRPr="00A064D7">
              <w:t xml:space="preserve">: матеріали Міжнар. наук.-практ. конф., м. Київ, КНУКіМ, 21–22 квіт. 2021 р. С. 287–293.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21–22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Сінельнікова В.В., Сінельніков І.Г.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Мистецька діяльність фольклористичних колективів України в контексті культурних практик сучасності. </w:t>
            </w:r>
            <w:r w:rsidRPr="00A064D7">
              <w:rPr>
                <w:i/>
              </w:rPr>
              <w:t xml:space="preserve">Філософія подієвої культури: історія та сучасність </w:t>
            </w:r>
            <w:r w:rsidRPr="00A064D7">
              <w:t xml:space="preserve">: матеріали Всеукр. наук.-практ. </w:t>
            </w:r>
            <w:r w:rsidR="00EC7E9E">
              <w:t>к</w:t>
            </w:r>
            <w:r w:rsidRPr="00A064D7">
              <w:t>онф., м. Київ, 25–26 березня 2021 р. С. 159–163.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25–26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Сінельнікова В.В., Сінельніков І.Г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Онлайн-мистецька діяльність фольклористів КНУКіМ: виклики і здобутки року карантину в Україні.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С. 319–323.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Сінельнікова В.В., </w:t>
            </w:r>
            <w:r w:rsidRPr="00A064D7">
              <w:lastRenderedPageBreak/>
              <w:t>Сінельніков І.Г.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 xml:space="preserve">Фольклорний ансамбль «Кралиця» КНУКіМ та його діяльність в контексті </w:t>
            </w:r>
            <w:r w:rsidRPr="00A064D7">
              <w:lastRenderedPageBreak/>
              <w:t>збереження і популяризації нематеріальної культурної спадщини українського народу. Нематеріальна культурна спадщина як сучасний туристичний ресурс : досвід, практики, інновації: тези доповідей І</w:t>
            </w:r>
            <w:r w:rsidRPr="00A064D7">
              <w:rPr>
                <w:lang w:val="en-US"/>
              </w:rPr>
              <w:t>V</w:t>
            </w:r>
            <w:r w:rsidRPr="00A064D7">
              <w:t xml:space="preserve"> Міжнар. наук.-практ. конф. - фестивалю, Київ, 20–21 травня 2021 р. / М-во освіти і науки України, Київ. нац. ун-т к-ри і мистецтв, Київ. ун-т культури, Ф-т гот.-ресторан. і турист. бізнесу. Київ : Вид. центр КНУКіМ, 2021. С. 87</w:t>
            </w:r>
            <w:r w:rsidRPr="00A064D7">
              <w:rPr>
                <w:lang w:val="ru-RU"/>
              </w:rPr>
              <w:t>–</w:t>
            </w:r>
            <w:r w:rsidRPr="00A064D7">
              <w:t xml:space="preserve">92. </w:t>
            </w:r>
            <w:r w:rsidRPr="00A064D7">
              <w:rPr>
                <w:lang w:val="pl-PL"/>
              </w:rPr>
              <w:t>URL</w:t>
            </w:r>
            <w:r w:rsidRPr="00A064D7">
              <w:rPr>
                <w:lang w:val="ru-RU"/>
              </w:rPr>
              <w:t xml:space="preserve">: </w:t>
            </w:r>
            <w:hyperlink r:id="rId510" w:history="1">
              <w:r w:rsidRPr="00A064D7">
                <w:rPr>
                  <w:rStyle w:val="af0"/>
                </w:rPr>
                <w:t>https://fgritb.knukim.edu.ua/home/konferencii.html</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lastRenderedPageBreak/>
              <w:t>20</w:t>
            </w:r>
            <w:r w:rsidRPr="00A064D7">
              <w:rPr>
                <w:lang w:val="ru-RU"/>
              </w:rPr>
              <w:t>–</w:t>
            </w:r>
            <w:r w:rsidRPr="00A064D7">
              <w:t xml:space="preserve">21 травня </w:t>
            </w:r>
            <w:r w:rsidRPr="00A064D7">
              <w:lastRenderedPageBreak/>
              <w:t>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Скопцова О.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Жанрово-стильові трансформації католицької меси у творчості Мартіна Палмері на прикладі танго-меси («Misa a Buenos Aires»).</w:t>
            </w:r>
            <w:r w:rsidRPr="00A064D7">
              <w:rPr>
                <w:i/>
              </w:rPr>
              <w:t xml:space="preserve"> Музика в діалозі з сучасністю: освітні, мистецтвознавчі, культурологічні студії. </w:t>
            </w:r>
            <w:r w:rsidRPr="00A064D7">
              <w:t>Зб. Міжнар. науково-практ. конф., м. Київ, КНУКіМ, 22–23 квітня 2021 р. С. 170–173.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rStyle w:val="fontstyle01"/>
              </w:rPr>
            </w:pPr>
            <w:r w:rsidRPr="00A064D7">
              <w:t>Скопцова О.М.</w:t>
            </w:r>
          </w:p>
        </w:tc>
        <w:tc>
          <w:tcPr>
            <w:tcW w:w="7535" w:type="dxa"/>
            <w:tcBorders>
              <w:top w:val="single" w:sz="4" w:space="0" w:color="auto"/>
              <w:left w:val="single" w:sz="4" w:space="0" w:color="auto"/>
              <w:bottom w:val="single" w:sz="4" w:space="0" w:color="auto"/>
              <w:right w:val="single" w:sz="4" w:space="0" w:color="auto"/>
            </w:tcBorders>
          </w:tcPr>
          <w:p w:rsidR="002D1495" w:rsidRPr="00760E8F" w:rsidRDefault="002D1495" w:rsidP="00295B39">
            <w:pPr>
              <w:tabs>
                <w:tab w:val="left" w:pos="426"/>
              </w:tabs>
              <w:rPr>
                <w:rStyle w:val="fontstyle01"/>
                <w:rFonts w:ascii="Times New Roman" w:hAnsi="Times New Roman"/>
                <w:sz w:val="22"/>
                <w:szCs w:val="22"/>
              </w:rPr>
            </w:pPr>
            <w:r w:rsidRPr="00760E8F">
              <w:t xml:space="preserve">Особливості режисури народної пісні. </w:t>
            </w:r>
            <w:r w:rsidRPr="00760E8F">
              <w:rPr>
                <w:rStyle w:val="fontstyle01"/>
                <w:rFonts w:ascii="Times New Roman" w:hAnsi="Times New Roman"/>
                <w:b w:val="0"/>
                <w:i/>
                <w:sz w:val="22"/>
                <w:szCs w:val="22"/>
              </w:rPr>
              <w:t>Україна в світових глобалізаційних процесах: культура, економіка, суспільство</w:t>
            </w:r>
            <w:r w:rsidRPr="00760E8F">
              <w:rPr>
                <w:rStyle w:val="fontstyle01"/>
                <w:rFonts w:ascii="Times New Roman" w:hAnsi="Times New Roman"/>
                <w:b w:val="0"/>
                <w:sz w:val="22"/>
                <w:szCs w:val="22"/>
              </w:rPr>
              <w:t>: тези доповідей Міжнар. наук.-практ. конф., Київ, КУК, КНУКіМ, 24–25 березня 2021 р.</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rStyle w:val="fontstyle01"/>
              </w:rPr>
            </w:pPr>
            <w:r w:rsidRPr="00A064D7">
              <w:rPr>
                <w:rStyle w:val="fontstyle01"/>
              </w:rPr>
              <w:t>24–25 березня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rStyle w:val="fontstyle01"/>
              </w:rPr>
              <w:t>Сіненко О.О.</w:t>
            </w:r>
          </w:p>
        </w:tc>
        <w:tc>
          <w:tcPr>
            <w:tcW w:w="7535" w:type="dxa"/>
            <w:tcBorders>
              <w:top w:val="single" w:sz="4" w:space="0" w:color="auto"/>
              <w:left w:val="single" w:sz="4" w:space="0" w:color="auto"/>
              <w:bottom w:val="single" w:sz="4" w:space="0" w:color="auto"/>
              <w:right w:val="single" w:sz="4" w:space="0" w:color="auto"/>
            </w:tcBorders>
          </w:tcPr>
          <w:p w:rsidR="002D1495" w:rsidRPr="00760E8F" w:rsidRDefault="002D1495" w:rsidP="00295B39">
            <w:pPr>
              <w:tabs>
                <w:tab w:val="left" w:pos="426"/>
              </w:tabs>
              <w:rPr>
                <w:b/>
              </w:rPr>
            </w:pPr>
            <w:r w:rsidRPr="00760E8F">
              <w:rPr>
                <w:rStyle w:val="fontstyle01"/>
                <w:rFonts w:ascii="Times New Roman" w:hAnsi="Times New Roman"/>
                <w:b w:val="0"/>
                <w:sz w:val="22"/>
                <w:szCs w:val="22"/>
              </w:rPr>
              <w:t xml:space="preserve">Питання підготовки майбутніх хормейстерів до роботи з аматорським хоровим колективом. </w:t>
            </w:r>
            <w:r w:rsidRPr="00760E8F">
              <w:rPr>
                <w:rStyle w:val="fontstyle01"/>
                <w:rFonts w:ascii="Times New Roman" w:hAnsi="Times New Roman"/>
                <w:b w:val="0"/>
                <w:i/>
                <w:sz w:val="22"/>
                <w:szCs w:val="22"/>
              </w:rPr>
              <w:t>Україна в світових глобалізаційних процесах: культура, економіка, суспільство</w:t>
            </w:r>
            <w:r w:rsidRPr="00760E8F">
              <w:rPr>
                <w:rStyle w:val="fontstyle01"/>
                <w:rFonts w:ascii="Times New Roman" w:hAnsi="Times New Roman"/>
                <w:b w:val="0"/>
                <w:sz w:val="22"/>
                <w:szCs w:val="22"/>
              </w:rPr>
              <w:t>: тези доповідей Міжнар. наук.-практ. конф., Київ, КУК, КНУКіМ, 24–25 березня 2021 р. Ч. 2. С. 49–50.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rStyle w:val="fontstyle01"/>
              </w:rPr>
              <w:t>24–25 березня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Скаженик М.В.</w:t>
            </w:r>
          </w:p>
        </w:tc>
        <w:tc>
          <w:tcPr>
            <w:tcW w:w="7535" w:type="dxa"/>
            <w:tcBorders>
              <w:top w:val="single" w:sz="4" w:space="0" w:color="auto"/>
              <w:left w:val="single" w:sz="4" w:space="0" w:color="auto"/>
              <w:bottom w:val="single" w:sz="4" w:space="0" w:color="auto"/>
              <w:right w:val="single" w:sz="4" w:space="0" w:color="auto"/>
            </w:tcBorders>
          </w:tcPr>
          <w:p w:rsidR="002D1495" w:rsidRPr="00760E8F" w:rsidRDefault="002D1495" w:rsidP="00295B39">
            <w:pPr>
              <w:rPr>
                <w:lang w:val="ru-RU"/>
              </w:rPr>
            </w:pPr>
            <w:r w:rsidRPr="00760E8F">
              <w:t>Мелоструктурний аналіз веснянок села Орлівка (Вінниччина).</w:t>
            </w:r>
            <w:r w:rsidRPr="00760E8F">
              <w:rPr>
                <w:i/>
              </w:rPr>
              <w:t xml:space="preserve"> Музика в діалозі з сучасністю: освітні, мистецтвознавчі, культурологічні студії. </w:t>
            </w:r>
            <w:r w:rsidRPr="00760E8F">
              <w:t>Зб. Міжнар. науково-практ. конф., м. Київ, КНУКіМ, 22–23 квітня. 2021. С. 239–236</w:t>
            </w:r>
            <w:r w:rsidRPr="00760E8F">
              <w:rPr>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Симеонова Ю.В.</w:t>
            </w:r>
          </w:p>
        </w:tc>
        <w:tc>
          <w:tcPr>
            <w:tcW w:w="7535" w:type="dxa"/>
            <w:tcBorders>
              <w:top w:val="single" w:sz="4" w:space="0" w:color="auto"/>
              <w:left w:val="single" w:sz="4" w:space="0" w:color="auto"/>
              <w:bottom w:val="single" w:sz="4" w:space="0" w:color="auto"/>
              <w:right w:val="single" w:sz="4" w:space="0" w:color="auto"/>
            </w:tcBorders>
          </w:tcPr>
          <w:p w:rsidR="002D1495" w:rsidRPr="00760E8F" w:rsidRDefault="002D1495" w:rsidP="00295B39">
            <w:r w:rsidRPr="00760E8F">
              <w:rPr>
                <w:color w:val="000000"/>
              </w:rPr>
              <w:t>Лев Венедиктов та Костянтин Симеонов: співтворчість хормейстера та диригента в Київській опері.</w:t>
            </w:r>
            <w:r w:rsidRPr="00760E8F">
              <w:rPr>
                <w:i/>
              </w:rPr>
              <w:t xml:space="preserve"> Музика в діалозі з сучасністю: освітні, мистецтвознавчі, культурологічні студії. </w:t>
            </w:r>
            <w:r w:rsidRPr="00760E8F">
              <w:t xml:space="preserve">Зб. Міжнар. науково-практ. конф., м. Київ, КНУКіМ, 22–23 квітня. 2021. С. </w:t>
            </w:r>
            <w:r w:rsidRPr="00760E8F">
              <w:rPr>
                <w:color w:val="000000"/>
              </w:rPr>
              <w:t xml:space="preserve">166–170.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Тилик І.В.</w:t>
            </w:r>
          </w:p>
        </w:tc>
        <w:tc>
          <w:tcPr>
            <w:tcW w:w="7535" w:type="dxa"/>
            <w:tcBorders>
              <w:top w:val="single" w:sz="4" w:space="0" w:color="auto"/>
              <w:left w:val="single" w:sz="4" w:space="0" w:color="auto"/>
              <w:bottom w:val="single" w:sz="4" w:space="0" w:color="auto"/>
              <w:right w:val="single" w:sz="4" w:space="0" w:color="auto"/>
            </w:tcBorders>
          </w:tcPr>
          <w:p w:rsidR="002D1495" w:rsidRPr="00760E8F" w:rsidRDefault="002D1495" w:rsidP="00295B39">
            <w:pPr>
              <w:tabs>
                <w:tab w:val="left" w:pos="426"/>
              </w:tabs>
              <w:rPr>
                <w:bCs/>
                <w:color w:val="FF0000"/>
                <w:lang w:val="ru-RU"/>
              </w:rPr>
            </w:pPr>
            <w:r w:rsidRPr="00760E8F">
              <w:t xml:space="preserve">Декілька штрихів до життя і творчості Лесі Українки: роздуми і спостереження. </w:t>
            </w:r>
            <w:r w:rsidRPr="00760E8F">
              <w:rPr>
                <w:i/>
              </w:rPr>
              <w:t xml:space="preserve">Музика в діалозі з сучасністю: освітні, мистецтвознавчі, культурологічні студії. </w:t>
            </w:r>
            <w:r w:rsidRPr="00760E8F">
              <w:t>Зб. Міжнар. науково-практ. конф., м. Київ, КНУКіМ, 22–23 квітня. 2021. С.</w:t>
            </w:r>
            <w:r w:rsidRPr="00760E8F">
              <w:rPr>
                <w:lang w:val="ru-RU"/>
              </w:rPr>
              <w:t xml:space="preserve"> 41–47.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Ткач А.А.</w:t>
            </w:r>
          </w:p>
        </w:tc>
        <w:tc>
          <w:tcPr>
            <w:tcW w:w="7535" w:type="dxa"/>
            <w:tcBorders>
              <w:top w:val="single" w:sz="4" w:space="0" w:color="auto"/>
              <w:left w:val="single" w:sz="4" w:space="0" w:color="auto"/>
              <w:bottom w:val="single" w:sz="4" w:space="0" w:color="auto"/>
              <w:right w:val="single" w:sz="4" w:space="0" w:color="auto"/>
            </w:tcBorders>
          </w:tcPr>
          <w:p w:rsidR="002D1495" w:rsidRPr="00760E8F" w:rsidRDefault="002D1495" w:rsidP="00295B39">
            <w:pPr>
              <w:rPr>
                <w:lang w:val="ru-RU"/>
              </w:rPr>
            </w:pPr>
            <w:r w:rsidRPr="00760E8F">
              <w:t xml:space="preserve">Стилізований фольклор у сучасному молодіжному середовищі: </w:t>
            </w:r>
            <w:r w:rsidRPr="00760E8F">
              <w:rPr>
                <w:i/>
              </w:rPr>
              <w:t>матеріали Міжнародної науково-практичної конференції:</w:t>
            </w:r>
            <w:r w:rsidRPr="00760E8F">
              <w:t xml:space="preserve"> </w:t>
            </w:r>
            <w:r w:rsidRPr="00760E8F">
              <w:rPr>
                <w:i/>
              </w:rPr>
              <w:t xml:space="preserve">Музика в діалозі з сучасністю: освітні, мистецтвознавчі, культурологічні студії. </w:t>
            </w:r>
            <w:r w:rsidRPr="00760E8F">
              <w:t>Зб. Міжнар. науково-практ. конф., м. Київ, КНУКіМ, 22–23 квітня. 2021. С. 340–343</w:t>
            </w:r>
            <w:r w:rsidRPr="00760E8F">
              <w:rPr>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Тормахова В. М.</w:t>
            </w:r>
          </w:p>
        </w:tc>
        <w:tc>
          <w:tcPr>
            <w:tcW w:w="7535" w:type="dxa"/>
            <w:tcBorders>
              <w:top w:val="single" w:sz="4" w:space="0" w:color="auto"/>
              <w:left w:val="single" w:sz="4" w:space="0" w:color="auto"/>
              <w:bottom w:val="single" w:sz="4" w:space="0" w:color="auto"/>
              <w:right w:val="single" w:sz="4" w:space="0" w:color="auto"/>
            </w:tcBorders>
          </w:tcPr>
          <w:p w:rsidR="002D1495" w:rsidRPr="00760E8F" w:rsidRDefault="002D1495" w:rsidP="00295B39">
            <w:pPr>
              <w:tabs>
                <w:tab w:val="left" w:pos="426"/>
              </w:tabs>
            </w:pPr>
            <w:r w:rsidRPr="00760E8F">
              <w:t xml:space="preserve">Боб Столофф: техніка джазової імпровізації. </w:t>
            </w:r>
            <w:r w:rsidRPr="00760E8F">
              <w:rPr>
                <w:rStyle w:val="fontstyle01"/>
                <w:rFonts w:ascii="Times New Roman" w:hAnsi="Times New Roman"/>
                <w:b w:val="0"/>
                <w:i/>
                <w:sz w:val="22"/>
                <w:szCs w:val="22"/>
              </w:rPr>
              <w:t>Україна в світових глобалізаційних процесах: культура, економіка, суспільство</w:t>
            </w:r>
            <w:r w:rsidRPr="00760E8F">
              <w:rPr>
                <w:rStyle w:val="fontstyle01"/>
                <w:rFonts w:ascii="Times New Roman" w:hAnsi="Times New Roman"/>
                <w:b w:val="0"/>
                <w:sz w:val="22"/>
                <w:szCs w:val="22"/>
              </w:rPr>
              <w:t xml:space="preserve"> : тези доповідей Міжнар. наук.-практ. конф., Київ, КУК, КНУКіМ, 24–25 березня 2021 р. Ч. 2. С. </w:t>
            </w:r>
            <w:r w:rsidRPr="00760E8F">
              <w:t>С. 68–70.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rStyle w:val="fontstyle01"/>
              </w:rPr>
              <w:t>24–25 березня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Тормахова В. М.</w:t>
            </w:r>
          </w:p>
        </w:tc>
        <w:tc>
          <w:tcPr>
            <w:tcW w:w="7535" w:type="dxa"/>
            <w:tcBorders>
              <w:top w:val="single" w:sz="4" w:space="0" w:color="auto"/>
              <w:left w:val="single" w:sz="4" w:space="0" w:color="auto"/>
              <w:bottom w:val="single" w:sz="4" w:space="0" w:color="auto"/>
              <w:right w:val="single" w:sz="4" w:space="0" w:color="auto"/>
            </w:tcBorders>
          </w:tcPr>
          <w:p w:rsidR="002D1495" w:rsidRPr="00760E8F" w:rsidRDefault="002D1495" w:rsidP="00295B39">
            <w:pPr>
              <w:tabs>
                <w:tab w:val="left" w:pos="426"/>
              </w:tabs>
              <w:rPr>
                <w:lang w:val="ru-RU"/>
              </w:rPr>
            </w:pPr>
            <w:r w:rsidRPr="00760E8F">
              <w:t xml:space="preserve">Характеристика творчості Ендрю Ллойда Уеббера </w:t>
            </w:r>
            <w:r w:rsidRPr="00760E8F">
              <w:rPr>
                <w:i/>
              </w:rPr>
              <w:t xml:space="preserve">Музика в діалозі з сучасністю: освітні, мистецтвознавчі, культурологічні студії. </w:t>
            </w:r>
            <w:r w:rsidRPr="00760E8F">
              <w:t xml:space="preserve">Зб. Міжнар. </w:t>
            </w:r>
            <w:r w:rsidRPr="00760E8F">
              <w:lastRenderedPageBreak/>
              <w:t>науково-практ. конф., м. Київ, КНУКіМ, 22–23 квітня 2021</w:t>
            </w:r>
            <w:r w:rsidRPr="00760E8F">
              <w:rPr>
                <w:lang w:val="ru-RU"/>
              </w:rPr>
              <w:t xml:space="preserve"> р</w:t>
            </w:r>
            <w:r w:rsidRPr="00760E8F">
              <w:t>. С. 379–381</w:t>
            </w:r>
            <w:r w:rsidRPr="00760E8F">
              <w:rPr>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lastRenderedPageBreak/>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lastRenderedPageBreak/>
              <w:t>Чабаненко Н.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Сучасні тенденції культурного розвитку бандурного виконавства </w:t>
            </w:r>
            <w:r w:rsidRPr="00A064D7">
              <w:rPr>
                <w:i/>
              </w:rPr>
              <w:t xml:space="preserve">Музика в діалозі з сучасністю: освітні, мистецтвознавчі, культурологічні студії. </w:t>
            </w:r>
            <w:r w:rsidRPr="00A064D7">
              <w:t>Зб. Міжнар. науково-практ. конф., м. Київ, КНУКіМ, 22–23 квітня 2021 р. С. 265–270.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Шевченко В.В.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rPr>
                <w:color w:val="000000"/>
              </w:rPr>
              <w:t xml:space="preserve">Особливості виконання динамічних відтінків у диригуванні. </w:t>
            </w:r>
            <w:r w:rsidRPr="00A064D7">
              <w:rPr>
                <w:i/>
              </w:rPr>
              <w:t xml:space="preserve">Музика в діалозі з сучасністю: освітні, мистецтвознавчі, культурологічні студії. </w:t>
            </w:r>
            <w:r w:rsidRPr="00A064D7">
              <w:t xml:space="preserve">Зб. Міжнар. науково-практ. конф., м. Київ, КНУКіМ, 22–23 квітня 2021 р. С. 177–181.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Шнуренко Т.В.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rPr>
                <w:color w:val="000000"/>
              </w:rPr>
              <w:t>Традиційна українська сорочка як об</w:t>
            </w:r>
            <w:r w:rsidR="00887454">
              <w:rPr>
                <w:color w:val="000000"/>
              </w:rPr>
              <w:t>’</w:t>
            </w:r>
            <w:r w:rsidRPr="00A064D7">
              <w:rPr>
                <w:color w:val="000000"/>
              </w:rPr>
              <w:t xml:space="preserve">єкт дослідження зарубіжних вчених. </w:t>
            </w:r>
            <w:r w:rsidRPr="00A064D7">
              <w:rPr>
                <w:i/>
              </w:rPr>
              <w:t xml:space="preserve">Музика в діалозі з сучасністю: освітні, мистецтвознавчі, культурологічні студії. </w:t>
            </w:r>
            <w:r w:rsidRPr="00A064D7">
              <w:t xml:space="preserve">Зб. Міжнар. науково-практ. конф., м. Київ, КНУКіМ, 22–23 квітня 2021 р. </w:t>
            </w:r>
            <w:r w:rsidRPr="00A064D7">
              <w:rPr>
                <w:color w:val="000000"/>
              </w:rPr>
              <w:t>С. 346–349.</w:t>
            </w:r>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22–23 кв</w:t>
            </w:r>
            <w:r w:rsidRPr="00A064D7">
              <w:t>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rStyle w:val="fontstyle01"/>
              </w:rPr>
              <w:t>Якобенчук Н.О.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rPr>
                <w:color w:val="000000"/>
              </w:rPr>
              <w:t xml:space="preserve">Хорове мистецтво В. Зубицького. </w:t>
            </w:r>
            <w:r w:rsidRPr="00A064D7">
              <w:rPr>
                <w:i/>
                <w:color w:val="000000"/>
              </w:rPr>
              <w:t>Україна у світових глобалізаційних процесах: культура, економіка, суспільство</w:t>
            </w:r>
            <w:r w:rsidRPr="00A064D7">
              <w:rPr>
                <w:color w:val="000000"/>
              </w:rPr>
              <w:t>: тези доповідей Київ, КУК, КНУКіМ 24–25 березня 2021р. Ч. 2. С. 94–97</w:t>
            </w:r>
            <w:r w:rsidRPr="00A064D7">
              <w:rPr>
                <w:color w:val="000000"/>
                <w:lang w:val="ru-RU"/>
              </w:rPr>
              <w:t>.</w:t>
            </w:r>
            <w:r w:rsidRPr="00A064D7">
              <w:rPr>
                <w:color w:val="000000"/>
              </w:rPr>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rStyle w:val="fontstyle01"/>
              </w:rPr>
              <w:t>24–25 березня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t>КАФЕДРА ДИЗАЙНУ І ТЕХНОЛОГІЙ</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Кисельова К.О., </w:t>
            </w:r>
          </w:p>
          <w:p w:rsidR="002D1495" w:rsidRPr="00A064D7" w:rsidRDefault="002D1495" w:rsidP="00295B39">
            <w:r w:rsidRPr="00A064D7">
              <w:t xml:space="preserve">Попова О.В. </w:t>
            </w:r>
          </w:p>
          <w:p w:rsidR="002D1495" w:rsidRPr="00A064D7" w:rsidRDefault="002D1495" w:rsidP="00295B39"/>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Міжнар. наук.-практ. конф. «Україна у світових глобалізаційних процесах: культура, економіка, суспільство» </w:t>
            </w:r>
          </w:p>
          <w:p w:rsidR="002D1495" w:rsidRPr="00A064D7" w:rsidRDefault="002D1495" w:rsidP="00295B39">
            <w:r w:rsidRPr="00A064D7">
              <w:t>Друк матеріалів конференції. Київ : Видав. центр КНУКіМ,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Кисельова К.О.</w:t>
            </w:r>
          </w:p>
          <w:p w:rsidR="002D1495" w:rsidRPr="00A064D7" w:rsidRDefault="002D1495" w:rsidP="00295B39">
            <w:r w:rsidRPr="00A064D7">
              <w:t>Новікова А.В.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Міжнар. наук.-практ. конф. «Україна у світових глобалізаційних процесах: культура, економіка, суспільство» </w:t>
            </w:r>
          </w:p>
          <w:p w:rsidR="002D1495" w:rsidRPr="00A064D7" w:rsidRDefault="002D1495" w:rsidP="00295B39">
            <w:r w:rsidRPr="00A064D7">
              <w:t>Друк матеріалів конференції. Київ : Видав. центр КНУКіМ,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Кисельова К.О.</w:t>
            </w:r>
          </w:p>
          <w:p w:rsidR="002D1495" w:rsidRPr="00A064D7" w:rsidRDefault="002D1495" w:rsidP="00295B39"/>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Міжнар. наук.-практ. конф. «Україна у світових глобалізаційних процесах: культура, економіка, суспільство» </w:t>
            </w:r>
          </w:p>
          <w:p w:rsidR="002D1495" w:rsidRPr="00A064D7" w:rsidRDefault="002D1495" w:rsidP="00295B39">
            <w:r w:rsidRPr="00A064D7">
              <w:t>Друк матеріалів конференції. Київ : Видав. центр КНУКіМ,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Турчак Л.І.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E23C22" w:rsidP="00295B39">
            <w:pPr>
              <w:pStyle w:val="2"/>
              <w:shd w:val="clear" w:color="auto" w:fill="FFFFFF"/>
              <w:ind w:left="0"/>
              <w:jc w:val="left"/>
              <w:rPr>
                <w:sz w:val="22"/>
                <w:szCs w:val="22"/>
              </w:rPr>
            </w:pPr>
            <w:hyperlink r:id="rId511" w:history="1">
              <w:bookmarkStart w:id="561" w:name="_Toc95123386"/>
              <w:bookmarkStart w:id="562" w:name="_Toc95131338"/>
              <w:bookmarkStart w:id="563" w:name="_Toc95207345"/>
              <w:bookmarkStart w:id="564" w:name="_Toc95905003"/>
              <w:bookmarkStart w:id="565" w:name="_Toc96077818"/>
              <w:r w:rsidR="002D1495" w:rsidRPr="00A064D7">
                <w:rPr>
                  <w:rStyle w:val="af0"/>
                  <w:b w:val="0"/>
                  <w:color w:val="000000" w:themeColor="text1"/>
                  <w:sz w:val="22"/>
                  <w:szCs w:val="22"/>
                </w:rPr>
                <w:t>Україна у світових глобалізаційних процесах</w:t>
              </w:r>
            </w:hyperlink>
            <w:r w:rsidR="002D1495" w:rsidRPr="00A064D7">
              <w:rPr>
                <w:b w:val="0"/>
                <w:color w:val="000000" w:themeColor="text1"/>
                <w:sz w:val="22"/>
                <w:szCs w:val="22"/>
              </w:rPr>
              <w:t>. ІІІ Міжнародна науково-практична конференція.</w:t>
            </w:r>
            <w:bookmarkEnd w:id="561"/>
            <w:bookmarkEnd w:id="562"/>
            <w:bookmarkEnd w:id="563"/>
            <w:bookmarkEnd w:id="564"/>
            <w:bookmarkEnd w:id="565"/>
            <w:r w:rsidR="002D1495" w:rsidRPr="00A064D7">
              <w:rPr>
                <w:b w:val="0"/>
                <w:color w:val="000000" w:themeColor="text1"/>
                <w:sz w:val="22"/>
                <w:szCs w:val="22"/>
              </w:rPr>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24–25 березня</w:t>
            </w:r>
          </w:p>
          <w:p w:rsidR="002D1495" w:rsidRPr="00A064D7" w:rsidRDefault="002D1495" w:rsidP="00295B39">
            <w:pPr>
              <w:rPr>
                <w:lang w:val="ru-RU"/>
              </w:rPr>
            </w:pPr>
            <w:r w:rsidRPr="00A064D7">
              <w:t>2021</w:t>
            </w:r>
            <w:r w:rsidRPr="00A064D7">
              <w:rPr>
                <w:lang w:val="ru-RU"/>
              </w:rPr>
              <w:t xml:space="preserve"> </w:t>
            </w:r>
            <w:r w:rsidRPr="00A064D7">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Турчак Л.І.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color w:val="000000" w:themeColor="text1"/>
              </w:rPr>
            </w:pPr>
            <w:r w:rsidRPr="00A064D7">
              <w:rPr>
                <w:color w:val="080327"/>
                <w:lang w:val="ru-RU"/>
              </w:rPr>
              <w:t>ІІ Міжнародна науково-практична конференція «Освітні виклики соціокультурної сфери. Імплементація європейських цінностей в аудіовізуальній культурі»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25</w:t>
            </w:r>
            <w:r w:rsidRPr="00A064D7">
              <w:rPr>
                <w:lang w:val="ru-RU"/>
              </w:rPr>
              <w:t xml:space="preserve"> жовтня</w:t>
            </w:r>
            <w:r w:rsidRPr="00A064D7">
              <w:t xml:space="preserve"> </w:t>
            </w:r>
          </w:p>
          <w:p w:rsidR="002D1495" w:rsidRPr="00A064D7" w:rsidRDefault="002D1495" w:rsidP="00295B39">
            <w:pPr>
              <w:rPr>
                <w:lang w:val="ru-RU"/>
              </w:rPr>
            </w:pPr>
            <w:r w:rsidRPr="00A064D7">
              <w:t>20</w:t>
            </w:r>
            <w:r w:rsidRPr="00A064D7">
              <w:rPr>
                <w:lang w:val="ru-RU"/>
              </w:rPr>
              <w:t>21</w:t>
            </w:r>
            <w:r w:rsidRPr="00A064D7">
              <w:t xml:space="preserve">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Шандренко О., Походенко К.</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 xml:space="preserve">Шандренко О., Походенко К., Вторинне використання матеріалів у </w:t>
            </w:r>
            <w:r w:rsidRPr="00A064D7">
              <w:rPr>
                <w:lang w:val="en-US"/>
              </w:rPr>
              <w:t>fashion</w:t>
            </w:r>
            <w:r w:rsidRPr="00A064D7">
              <w:rPr>
                <w:lang w:val="ru-RU"/>
              </w:rPr>
              <w:t xml:space="preserve"> </w:t>
            </w:r>
            <w:r w:rsidRPr="00A064D7">
              <w:t xml:space="preserve">індустрії. </w:t>
            </w:r>
            <w:r w:rsidRPr="00A064D7">
              <w:rPr>
                <w:lang w:eastAsia="ru-RU"/>
              </w:rPr>
              <w:t>Україна у світових глобалізаційних процесах: культура, економіка, суспільство: тези доповідей Міжнар. наук.-практ. конф., Київ, 24–25 берез., 2021 р. / М-во освіти і науки України; Київ. ун-т культури, Київ. нац. ун-т культури і мистецтв. Київ : Вид. центр КНУКіМ, Част. 3, 2021.</w:t>
            </w:r>
            <w:r w:rsidRPr="00A064D7">
              <w:t xml:space="preserve"> С. 148–150.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eastAsia="ru-RU"/>
              </w:rPr>
              <w:t xml:space="preserve">24–25 березня 2021 </w:t>
            </w:r>
            <w:r w:rsidRPr="00A064D7">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5D3BF5">
        <w:trPr>
          <w:trHeight w:val="697"/>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A064D7" w:rsidRDefault="002D1495" w:rsidP="005D3BF5">
            <w:pPr>
              <w:jc w:val="center"/>
              <w:rPr>
                <w:b/>
              </w:rPr>
            </w:pPr>
            <w:r w:rsidRPr="00A064D7">
              <w:rPr>
                <w:b/>
                <w:i/>
              </w:rPr>
              <w:t xml:space="preserve">б) </w:t>
            </w:r>
            <w:r w:rsidRPr="00A064D7">
              <w:rPr>
                <w:b/>
              </w:rPr>
              <w:t>ВСЕУКРАЇНСЬКІ, ЗАГАЛЬНОУНІВЕРСИТЕТСЬКІ, ФАКУЛЬТЕТСЬКІ, КАФЕДРАЛЬНІ НАУКОВІ КОНФЕРЕНЦІЇ,</w:t>
            </w:r>
          </w:p>
          <w:p w:rsidR="002D1495" w:rsidRPr="00A064D7" w:rsidRDefault="002D1495" w:rsidP="005D3BF5">
            <w:pPr>
              <w:jc w:val="center"/>
              <w:rPr>
                <w:b/>
              </w:rPr>
            </w:pPr>
            <w:r w:rsidRPr="00A064D7">
              <w:rPr>
                <w:b/>
              </w:rPr>
              <w:t>ЯКІ ПРОВОДИЛИСЯ КНУКІМ</w:t>
            </w:r>
          </w:p>
        </w:tc>
      </w:tr>
      <w:tr w:rsidR="002D1495" w:rsidRPr="00A064D7" w:rsidTr="005D3BF5">
        <w:trPr>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A064D7" w:rsidRDefault="002D1495" w:rsidP="005D3BF5">
            <w:pPr>
              <w:jc w:val="center"/>
              <w:rPr>
                <w:b/>
              </w:rPr>
            </w:pPr>
            <w:r w:rsidRPr="00A064D7">
              <w:rPr>
                <w:b/>
              </w:rPr>
              <w:t>КАФЕДРА ПСИХОЛОГІЇ</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ІV Всеукраїнська науково-практична конференція студентів та молодих </w:t>
            </w:r>
            <w:r w:rsidRPr="00A064D7">
              <w:lastRenderedPageBreak/>
              <w:t>вчених «Ситуаційний менеджмент і лідерство: Теорія, історія, культура та мистецтво управління», усна доповідь</w:t>
            </w:r>
            <w:r w:rsidRPr="00A064D7">
              <w:rPr>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lastRenderedPageBreak/>
              <w:t>11–12</w:t>
            </w:r>
            <w:r w:rsidRPr="00A064D7">
              <w:rPr>
                <w:bCs/>
                <w:lang w:val="ru-RU"/>
              </w:rPr>
              <w:t xml:space="preserve"> травня </w:t>
            </w:r>
            <w:r w:rsidRPr="00A064D7">
              <w:rPr>
                <w:bCs/>
                <w:lang w:val="ru-RU"/>
              </w:rPr>
              <w:lastRenderedPageBreak/>
              <w:t>20</w:t>
            </w:r>
            <w:r w:rsidRPr="00A064D7">
              <w:rPr>
                <w:bCs/>
              </w:rPr>
              <w:t>21</w:t>
            </w:r>
            <w:r w:rsidRPr="00A064D7">
              <w:rPr>
                <w:bCs/>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 xml:space="preserve">КНУКіМ, кафедра фешн- </w:t>
            </w:r>
            <w:r w:rsidRPr="00A064D7">
              <w:lastRenderedPageBreak/>
              <w:t>та шоу-бізнесу</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rPr>
                <w:b/>
              </w:rPr>
            </w:pPr>
            <w:r w:rsidRPr="00A064D7">
              <w:rPr>
                <w:b/>
                <w:bCs/>
              </w:rPr>
              <w:lastRenderedPageBreak/>
              <w:t>КАФЕДРА ФІЛОСОФІЇ І ПЕДАГОГІКИ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760E8F" w:rsidRDefault="002D1495" w:rsidP="00295B39">
            <w:r w:rsidRPr="00A064D7">
              <w:t xml:space="preserve">Бенюк О. Б., </w:t>
            </w:r>
          </w:p>
          <w:p w:rsidR="002D1495" w:rsidRPr="00A064D7" w:rsidRDefault="002D1495" w:rsidP="00295B39">
            <w:r w:rsidRPr="00A064D7">
              <w:t>Бойко Л. П., Кириленко К. М., Конюкова І. Я., Кундеревич О. В., Сидоровська Є.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Всеукраїнська науково-практична конференція «Філософія подієвої культури: історія та сучасність»</w:t>
            </w:r>
          </w:p>
          <w:p w:rsidR="002D1495" w:rsidRPr="00A064D7" w:rsidRDefault="002D1495" w:rsidP="00295B39">
            <w:r w:rsidRPr="00A064D7">
              <w:t>Відп.: Кириленко К. М.</w:t>
            </w:r>
            <w:r w:rsidRPr="00A064D7">
              <w:rPr>
                <w:lang w:val="ru-RU"/>
              </w:rPr>
              <w:t xml:space="preserve">, Петрова </w:t>
            </w:r>
            <w:r w:rsidRPr="00A064D7">
              <w:t>І. В.</w:t>
            </w:r>
          </w:p>
          <w:p w:rsidR="002D1495" w:rsidRPr="00A064D7" w:rsidRDefault="002D1495" w:rsidP="00295B39">
            <w:r w:rsidRPr="00A064D7">
              <w:t>Електронний збірник матеріалів конференції. Київ, 2021.</w:t>
            </w:r>
          </w:p>
          <w:p w:rsidR="002D1495" w:rsidRPr="00A064D7" w:rsidRDefault="002D1495" w:rsidP="00295B39">
            <w:r w:rsidRPr="00A064D7">
              <w:rPr>
                <w:lang w:val="pl-PL"/>
              </w:rPr>
              <w:t>URL</w:t>
            </w:r>
            <w:r w:rsidRPr="00A064D7">
              <w:t>:</w:t>
            </w:r>
            <w:r w:rsidRPr="00A064D7">
              <w:rPr>
                <w:lang w:val="ru-RU"/>
              </w:rPr>
              <w:t> </w:t>
            </w:r>
            <w:r w:rsidRPr="00A064D7">
              <w:rPr>
                <w:lang w:val="pl-PL"/>
              </w:rPr>
              <w:t>https</w:t>
            </w:r>
            <w:r w:rsidRPr="00A064D7">
              <w:t>://</w:t>
            </w:r>
            <w:r w:rsidRPr="00A064D7">
              <w:rPr>
                <w:lang w:val="pl-PL"/>
              </w:rPr>
              <w:t>kf</w:t>
            </w:r>
            <w:r w:rsidRPr="00A064D7">
              <w:t>.</w:t>
            </w:r>
            <w:r w:rsidRPr="00A064D7">
              <w:rPr>
                <w:lang w:val="pl-PL"/>
              </w:rPr>
              <w:t>knukim</w:t>
            </w:r>
            <w:r w:rsidRPr="00A064D7">
              <w:t>.</w:t>
            </w:r>
            <w:r w:rsidRPr="00A064D7">
              <w:rPr>
                <w:lang w:val="pl-PL"/>
              </w:rPr>
              <w:t>edu</w:t>
            </w:r>
            <w:r w:rsidRPr="00A064D7">
              <w:t>.</w:t>
            </w:r>
            <w:r w:rsidRPr="00A064D7">
              <w:rPr>
                <w:lang w:val="pl-PL"/>
              </w:rPr>
              <w:t>ua</w:t>
            </w:r>
            <w:r w:rsidRPr="00A064D7">
              <w:t>/169-</w:t>
            </w:r>
            <w:r w:rsidRPr="00A064D7">
              <w:rPr>
                <w:lang w:val="pl-PL"/>
              </w:rPr>
              <w:t>filosofiya</w:t>
            </w:r>
            <w:r w:rsidRPr="00A064D7">
              <w:t>-</w:t>
            </w:r>
            <w:r w:rsidRPr="00A064D7">
              <w:rPr>
                <w:lang w:val="pl-PL"/>
              </w:rPr>
              <w:t>podievoji</w:t>
            </w:r>
            <w:r w:rsidRPr="00A064D7">
              <w:t>-</w:t>
            </w:r>
            <w:r w:rsidRPr="00A064D7">
              <w:rPr>
                <w:lang w:val="pl-PL"/>
              </w:rPr>
              <w:t>kulturi</w:t>
            </w:r>
            <w:r w:rsidRPr="00A064D7">
              <w:t>-</w:t>
            </w:r>
            <w:r w:rsidRPr="00A064D7">
              <w:rPr>
                <w:lang w:val="pl-PL"/>
              </w:rPr>
              <w:t>istoriya</w:t>
            </w:r>
            <w:r w:rsidRPr="00A064D7">
              <w:t>-</w:t>
            </w:r>
            <w:r w:rsidRPr="00A064D7">
              <w:rPr>
                <w:lang w:val="pl-PL"/>
              </w:rPr>
              <w:t>ta</w:t>
            </w:r>
            <w:r w:rsidRPr="00A064D7">
              <w:t>-</w:t>
            </w:r>
            <w:r w:rsidRPr="00A064D7">
              <w:rPr>
                <w:lang w:val="pl-PL"/>
              </w:rPr>
              <w:t>suchasnist</w:t>
            </w:r>
            <w:r w:rsidRPr="00A064D7">
              <w:t>.</w:t>
            </w:r>
            <w:r w:rsidRPr="00A064D7">
              <w:rPr>
                <w:lang w:val="pl-PL"/>
              </w:rPr>
              <w:t>html</w:t>
            </w:r>
            <w:r w:rsidRPr="00A064D7">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25</w:t>
            </w:r>
            <w:r w:rsidRPr="00A064D7">
              <w:rPr>
                <w:lang w:val="ru-RU"/>
              </w:rPr>
              <w:t>–</w:t>
            </w:r>
            <w:r w:rsidRPr="00A064D7">
              <w:t>26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p w:rsidR="002D1495" w:rsidRPr="00A064D7" w:rsidRDefault="002D1495" w:rsidP="00295B39">
            <w:r w:rsidRPr="00A064D7">
              <w:t>кафедра філософії і педагогіки, кафедра івент-менеджменту та індустрії дозвілля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Бойко Л. П., Кундеревич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Всеукраїнська наукова конференція науково-педагогічних працівників, докторантів, аспірантів та магістрантів «Сценічне мистецтво: домінуючі проблеми художньо-творчих процесів»</w:t>
            </w:r>
          </w:p>
          <w:p w:rsidR="002D1495" w:rsidRPr="00A064D7" w:rsidRDefault="002D1495" w:rsidP="00295B39">
            <w:r w:rsidRPr="00A064D7">
              <w:t>Відп.: Іващенко І. В., Татаренко М. Г., Донченко Н. П., Бабченко Я. Ю.</w:t>
            </w:r>
          </w:p>
          <w:p w:rsidR="002D1495" w:rsidRPr="00A064D7" w:rsidRDefault="002D1495" w:rsidP="00295B39">
            <w:r w:rsidRPr="00A064D7">
              <w:t>Друк матеріалів конференції. Київ : Вид. центр КНУКіМ, 2021.</w:t>
            </w:r>
          </w:p>
          <w:p w:rsidR="002D1495" w:rsidRPr="00A064D7" w:rsidRDefault="002D1495" w:rsidP="00295B39">
            <w:r w:rsidRPr="00A064D7">
              <w:rPr>
                <w:lang w:val="en-US"/>
              </w:rPr>
              <w:t>URL</w:t>
            </w:r>
            <w:r w:rsidRPr="00A064D7">
              <w:t>:</w:t>
            </w:r>
            <w:r w:rsidRPr="00A064D7">
              <w:rPr>
                <w:lang w:val="ru-RU"/>
              </w:rPr>
              <w:t> </w:t>
            </w:r>
            <w:r w:rsidRPr="00A064D7">
              <w:rPr>
                <w:lang w:val="en-US"/>
              </w:rPr>
              <w:t>http</w:t>
            </w:r>
            <w:r w:rsidRPr="00A064D7">
              <w:t>://</w:t>
            </w:r>
            <w:r w:rsidRPr="00A064D7">
              <w:rPr>
                <w:lang w:val="en-US"/>
              </w:rPr>
              <w:t>knukim</w:t>
            </w:r>
            <w:r w:rsidRPr="00A064D7">
              <w:t>.</w:t>
            </w:r>
            <w:r w:rsidRPr="00A064D7">
              <w:rPr>
                <w:lang w:val="en-US"/>
              </w:rPr>
              <w:t>edu</w:t>
            </w:r>
            <w:r w:rsidRPr="00A064D7">
              <w:t>.</w:t>
            </w:r>
            <w:r w:rsidRPr="00A064D7">
              <w:rPr>
                <w:lang w:val="en-US"/>
              </w:rPr>
              <w:t>ua</w:t>
            </w:r>
            <w:r w:rsidRPr="00A064D7">
              <w:t>/</w:t>
            </w:r>
            <w:r w:rsidRPr="00A064D7">
              <w:rPr>
                <w:lang w:val="en-US"/>
              </w:rPr>
              <w:t>wp</w:t>
            </w:r>
            <w:r w:rsidRPr="00A064D7">
              <w:t>-</w:t>
            </w:r>
            <w:r w:rsidRPr="00A064D7">
              <w:rPr>
                <w:lang w:val="en-US"/>
              </w:rPr>
              <w:t>content</w:t>
            </w:r>
            <w:r w:rsidRPr="00A064D7">
              <w:t>/</w:t>
            </w:r>
            <w:r w:rsidRPr="00A064D7">
              <w:rPr>
                <w:lang w:val="en-US"/>
              </w:rPr>
              <w:t>uploads</w:t>
            </w:r>
            <w:r w:rsidRPr="00A064D7">
              <w:t>/2021/05/</w:t>
            </w:r>
            <w:r w:rsidRPr="00A064D7">
              <w:rPr>
                <w:lang w:val="en-US"/>
              </w:rPr>
              <w:t>Materialy</w:t>
            </w:r>
            <w:r w:rsidRPr="00A064D7">
              <w:t>_</w:t>
            </w:r>
            <w:r w:rsidRPr="00A064D7">
              <w:rPr>
                <w:lang w:val="en-US"/>
              </w:rPr>
              <w:t>konferencziyi</w:t>
            </w:r>
            <w:r w:rsidRPr="00A064D7">
              <w:t>_2021_</w:t>
            </w:r>
            <w:r w:rsidRPr="00A064D7">
              <w:rPr>
                <w:lang w:val="en-US"/>
              </w:rPr>
              <w:t>sczenichne</w:t>
            </w:r>
            <w:r w:rsidRPr="00A064D7">
              <w:t>_</w:t>
            </w:r>
            <w:r w:rsidRPr="00A064D7">
              <w:rPr>
                <w:lang w:val="en-US"/>
              </w:rPr>
              <w:t>mystecztvo</w:t>
            </w:r>
            <w:r w:rsidRPr="00A064D7">
              <w:t>_</w:t>
            </w:r>
            <w:r w:rsidRPr="00A064D7">
              <w:rPr>
                <w:lang w:val="en-US"/>
              </w:rPr>
              <w:t>vypr</w:t>
            </w:r>
            <w:r w:rsidRPr="00A064D7">
              <w:t>.</w:t>
            </w:r>
            <w:r w:rsidRPr="00A064D7">
              <w:rPr>
                <w:lang w:val="en-US"/>
              </w:rPr>
              <w:t>pdf</w:t>
            </w:r>
            <w:r w:rsidRPr="00A064D7">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p w:rsidR="002D1495" w:rsidRPr="00A064D7" w:rsidRDefault="002D1495" w:rsidP="00295B39">
            <w:r w:rsidRPr="00A064D7">
              <w:t>факультет театру і кіно</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t>КАФЕДРА ЗВ</w:t>
            </w:r>
            <w:r w:rsidR="00887454">
              <w:rPr>
                <w:b/>
              </w:rPr>
              <w:t>’</w:t>
            </w:r>
            <w:r w:rsidRPr="00A064D7">
              <w:rPr>
                <w:b/>
              </w:rPr>
              <w:t>ЯЗКІВ З ГРОМАДСЬКІСТЮ І ЖУРНАЛІСТИКИ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Тимошик М.С.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Всеукраїнська науково-практична конференція Всеукраїнського товариства «Просвіта», присвячена Дню рідної мови. «Сучасні тенденції щодо звуження сфери вживання державної мови в науковій періодиці з гуманітаристики». </w:t>
            </w:r>
          </w:p>
          <w:p w:rsidR="002D1495" w:rsidRPr="00A064D7" w:rsidRDefault="002D1495" w:rsidP="00295B39">
            <w:r w:rsidRPr="00A064D7">
              <w:rPr>
                <w:bCs/>
              </w:rPr>
              <w:t>Друк матеріалів конференції.</w:t>
            </w:r>
            <w:r w:rsidRPr="00A064D7">
              <w:t xml:space="preserve"> </w:t>
            </w:r>
            <w:r w:rsidRPr="00A064D7">
              <w:rPr>
                <w:bCs/>
              </w:rPr>
              <w:t>Київ : Т-во «Просвіта»,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19 лютого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Т-во «Просвіта»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Тимошик М.</w:t>
            </w:r>
            <w:r w:rsidRPr="00A064D7">
              <w:rPr>
                <w:b/>
                <w:lang w:val="ru-RU"/>
              </w:rPr>
              <w:t xml:space="preserve"> </w:t>
            </w:r>
            <w:r w:rsidRPr="00A064D7">
              <w:rPr>
                <w:b/>
              </w:rPr>
              <w:t>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Чин і покликання української інтелігенції: на прикладі долі Лесі Коцюби. </w:t>
            </w:r>
            <w:r w:rsidRPr="00A064D7">
              <w:rPr>
                <w:i/>
              </w:rPr>
              <w:t>Всеукраїнська наукова конференція «Жінка в боротьбі за Україну»: до 100-річчя від дня народження активної учасниці дисидентського опору ученої-мовознавця Лесі Коцюби</w:t>
            </w:r>
            <w:r w:rsidRPr="00A064D7">
              <w:t xml:space="preserve">. </w:t>
            </w:r>
          </w:p>
          <w:p w:rsidR="002D1495" w:rsidRPr="00A064D7" w:rsidRDefault="002D1495" w:rsidP="00295B39">
            <w:r w:rsidRPr="00A064D7">
              <w:t>Друк матеріалів конференції. Київ : Ніжинський державний університет ім. М.</w:t>
            </w:r>
            <w:r w:rsidRPr="00A064D7">
              <w:rPr>
                <w:lang w:val="ru-RU"/>
              </w:rPr>
              <w:t> </w:t>
            </w:r>
            <w:r w:rsidRPr="00A064D7">
              <w:t>Гоголя,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18 березня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Ніжин, Ніжинський державний ун-т ім. М. Гоголя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shd w:val="clear" w:color="auto" w:fill="FFFFFF"/>
              </w:rPr>
              <w:t>Лисинюк М.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shd w:val="clear" w:color="auto" w:fill="FFFFFF"/>
              </w:rPr>
              <w:t xml:space="preserve">Мова ЗМІ як форма функціонування сучасної мови. </w:t>
            </w:r>
            <w:r w:rsidRPr="00A064D7">
              <w:rPr>
                <w:i/>
                <w:shd w:val="clear" w:color="auto" w:fill="FFFFFF"/>
              </w:rPr>
              <w:t xml:space="preserve">Сценічне мистецтво: домінуючі проблеми художньо-творчих процесів </w:t>
            </w:r>
            <w:r w:rsidRPr="00A064D7">
              <w:rPr>
                <w:shd w:val="clear" w:color="auto" w:fill="FFFFFF"/>
              </w:rPr>
              <w:t>: матеріали Всеукр. наук. конф., 22 квіт., 2021 р., м. Київ / КНУКіМ. Київ, 2021. С. 153–158.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5D3BF5">
        <w:trPr>
          <w:trHeight w:val="86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shd w:val="clear" w:color="auto" w:fill="FFFFFF"/>
              </w:rPr>
            </w:pPr>
            <w:r w:rsidRPr="00A064D7">
              <w:rPr>
                <w:b/>
              </w:rPr>
              <w:t>Отрішко М.</w:t>
            </w:r>
            <w:r w:rsidRPr="00A064D7">
              <w:rPr>
                <w:b/>
                <w:lang w:val="ru-RU"/>
              </w:rPr>
              <w:t xml:space="preserve"> </w:t>
            </w:r>
            <w:r w:rsidRPr="00A064D7">
              <w:rPr>
                <w:b/>
              </w:rPr>
              <w:t>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shd w:val="clear" w:color="auto" w:fill="FFFFFF"/>
              </w:rPr>
            </w:pPr>
            <w:r w:rsidRPr="00A064D7">
              <w:t>Культурна пам</w:t>
            </w:r>
            <w:r w:rsidR="00887454">
              <w:rPr>
                <w:lang w:val="ru-RU"/>
              </w:rPr>
              <w:t>’</w:t>
            </w:r>
            <w:r w:rsidRPr="00A064D7">
              <w:t xml:space="preserve">ять як феномен розвитку міста. </w:t>
            </w:r>
            <w:r w:rsidRPr="00A064D7">
              <w:rPr>
                <w:i/>
              </w:rPr>
              <w:t>Всеукраїнська науково-практична конференція «Філософія родієвої культури : історія та сучасність</w:t>
            </w:r>
            <w:r w:rsidRPr="00A064D7">
              <w:t xml:space="preserve">». м. Київ, КНУКіМ, 25–26 березня 2021 р.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25–26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t>КАФЕДРА КІНО-, ТЕЛЕМИСТЕЦТВА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Желєзняк С.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rFonts w:eastAsia="ヒラギノ角ゴ Pro W3"/>
                <w:iCs/>
              </w:rPr>
            </w:pPr>
            <w:r w:rsidRPr="00A064D7">
              <w:rPr>
                <w:bCs/>
              </w:rPr>
              <w:t>Всеукраїнська науково-практичної конференція «Філософія подієвої культури: історія та сучасність»</w:t>
            </w:r>
            <w:r w:rsidRPr="00A064D7">
              <w:rPr>
                <w:bCs/>
                <w:lang w:val="ru-RU"/>
              </w:rPr>
              <w:t>,</w:t>
            </w:r>
            <w:r w:rsidRPr="00A064D7">
              <w:rPr>
                <w:bCs/>
              </w:rPr>
              <w:t xml:space="preserve"> 25–26 березня 2021 р.</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bCs/>
              </w:rPr>
              <w:t>25–26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bCs/>
              </w:rPr>
              <w:t>Москаленко-Висоцька О.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t>Москаленко-Висоцька О.</w:t>
            </w:r>
            <w:r w:rsidRPr="00A064D7">
              <w:rPr>
                <w:lang w:val="ru-RU"/>
              </w:rPr>
              <w:t xml:space="preserve"> </w:t>
            </w:r>
            <w:r w:rsidRPr="00A064D7">
              <w:t xml:space="preserve">М., </w:t>
            </w:r>
            <w:r w:rsidRPr="00A064D7">
              <w:rPr>
                <w:bCs/>
              </w:rPr>
              <w:t>Висоцький Ю.</w:t>
            </w:r>
            <w:r w:rsidRPr="00A064D7">
              <w:rPr>
                <w:bCs/>
                <w:lang w:val="ru-RU"/>
              </w:rPr>
              <w:t xml:space="preserve"> </w:t>
            </w:r>
            <w:r w:rsidRPr="00A064D7">
              <w:rPr>
                <w:bCs/>
              </w:rPr>
              <w:t xml:space="preserve">П. </w:t>
            </w:r>
            <w:r w:rsidRPr="00A064D7">
              <w:t xml:space="preserve">Дефініції вчення про дві перспективи – артиста і ролі. </w:t>
            </w:r>
            <w:r w:rsidRPr="00A064D7">
              <w:rPr>
                <w:i/>
              </w:rPr>
              <w:t xml:space="preserve">Сценічне мистецтво: домінуючі проблеми </w:t>
            </w:r>
            <w:r w:rsidRPr="00A064D7">
              <w:rPr>
                <w:i/>
              </w:rPr>
              <w:lastRenderedPageBreak/>
              <w:t>художньо-творчих процесів</w:t>
            </w:r>
            <w:r w:rsidRPr="00A064D7">
              <w:t xml:space="preserve"> : матеріали Всеукраїнської наукової конференції науково-педагогічних працівників, докторантів, аспірантів та магістрантів. Київ : Вид. центр КНУКіМ,</w:t>
            </w:r>
            <w:r w:rsidRPr="00A064D7">
              <w:rPr>
                <w:lang w:val="ru-RU"/>
              </w:rPr>
              <w:t xml:space="preserve"> 2021. </w:t>
            </w:r>
            <w:r w:rsidRPr="00A064D7">
              <w:t>С. 113–117</w:t>
            </w:r>
            <w:r w:rsidRPr="00A064D7">
              <w:rPr>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lastRenderedPageBreak/>
              <w:t>22 квітня 2021</w:t>
            </w:r>
            <w:r w:rsidRPr="00A064D7">
              <w:rPr>
                <w:lang w:val="ru-RU"/>
              </w:rPr>
              <w:t xml:space="preserve"> р</w:t>
            </w:r>
            <w:r w:rsidRPr="00A064D7">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lastRenderedPageBreak/>
              <w:t>КАФЕДРА ІВЕНТ-МЕНЕДЖМЕНТУ ТА ІНДУСТРІЇ ДОЗВІЛЛЯ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Гайдукевич К.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rPr>
                <w:color w:val="000000"/>
              </w:rPr>
            </w:pPr>
            <w:r w:rsidRPr="00A064D7">
              <w:rPr>
                <w:color w:val="000000"/>
              </w:rPr>
              <w:t xml:space="preserve">Гайдукевич К. А. Вітчизняні культурні практики в умовах пандемії COVID. 19. </w:t>
            </w:r>
            <w:r w:rsidRPr="00A064D7">
              <w:rPr>
                <w:i/>
                <w:color w:val="000000"/>
              </w:rPr>
              <w:t>Філософія подієвої культури: історія та сучасність</w:t>
            </w:r>
            <w:r w:rsidRPr="00A064D7">
              <w:rPr>
                <w:color w:val="000000"/>
              </w:rPr>
              <w:t>. Матеріали Всеукраїнської науково-практичної конференції. К</w:t>
            </w:r>
            <w:r w:rsidRPr="00A064D7">
              <w:rPr>
                <w:color w:val="000000"/>
                <w:lang w:val="ru-RU"/>
              </w:rPr>
              <w:t>и</w:t>
            </w:r>
            <w:r w:rsidRPr="00A064D7">
              <w:rPr>
                <w:color w:val="000000"/>
              </w:rPr>
              <w:t>їв : КНУКіМ, 2021. С. 35–37.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ru-RU"/>
              </w:rPr>
            </w:pPr>
            <w:r w:rsidRPr="00A064D7">
              <w:t>25–26 березня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Головкова М.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Головкова М. М. Естрадне вокальне мистецтво в українському дискурсі сучасності. </w:t>
            </w:r>
            <w:r w:rsidRPr="00A064D7">
              <w:rPr>
                <w:i/>
              </w:rPr>
              <w:t xml:space="preserve">Філософія подієвої культури: історія та сучасність : </w:t>
            </w:r>
            <w:r w:rsidRPr="00A064D7">
              <w:t xml:space="preserve">матеріали Всеукраїнської науково-практичної конференції. </w:t>
            </w:r>
            <w:r w:rsidRPr="00A064D7">
              <w:rPr>
                <w:color w:val="000000"/>
              </w:rPr>
              <w:t>К</w:t>
            </w:r>
            <w:r w:rsidRPr="00A064D7">
              <w:rPr>
                <w:color w:val="000000"/>
                <w:lang w:val="ru-RU"/>
              </w:rPr>
              <w:t>и</w:t>
            </w:r>
            <w:r w:rsidRPr="00A064D7">
              <w:rPr>
                <w:color w:val="000000"/>
              </w:rPr>
              <w:t xml:space="preserve">їв : </w:t>
            </w:r>
            <w:r w:rsidRPr="00A064D7">
              <w:t>КНУКіМ, 2021. С. 47–49.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ru-RU"/>
              </w:rPr>
            </w:pPr>
            <w:r w:rsidRPr="00A064D7">
              <w:t>25–26 березня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Головкова М.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rPr>
                <w:color w:val="000000"/>
              </w:rPr>
            </w:pPr>
            <w:r w:rsidRPr="00A064D7">
              <w:rPr>
                <w:color w:val="000000"/>
              </w:rPr>
              <w:t xml:space="preserve">Головкова М. М. Тенденції розвитку сучасної вокальної естради. </w:t>
            </w:r>
            <w:r w:rsidRPr="00A064D7">
              <w:rPr>
                <w:i/>
                <w:color w:val="000000"/>
              </w:rPr>
              <w:t>Актуальні дискурси мистецтва естради: традиції та європейська інтеграція.</w:t>
            </w:r>
            <w:r w:rsidRPr="00A064D7">
              <w:rPr>
                <w:color w:val="000000"/>
              </w:rPr>
              <w:t xml:space="preserve"> Матеріали Всеукраїнської наукової конференції. Київ : КНУКіМ, 2021. С. 24–27.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20 квітня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Гоцалюк А.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rPr>
                <w:color w:val="000000"/>
              </w:rPr>
            </w:pPr>
            <w:r w:rsidRPr="00A064D7">
              <w:rPr>
                <w:color w:val="000000"/>
              </w:rPr>
              <w:t xml:space="preserve">Гоцалюк А. А. Традиції та новації у подієвому відображенні святкового українського вбрання. </w:t>
            </w:r>
            <w:r w:rsidRPr="00A064D7">
              <w:rPr>
                <w:i/>
                <w:color w:val="000000"/>
              </w:rPr>
              <w:t xml:space="preserve">Філософія подієвої культури: історія та сучасність </w:t>
            </w:r>
            <w:r w:rsidRPr="00A064D7">
              <w:rPr>
                <w:color w:val="000000"/>
              </w:rPr>
              <w:t>: матеріали Всеукр. наук.-практ. конф., м. Київ, 25–26 березня 2021 р. Київ : КНУКіМ, 25–26 березня 2021 р. С. 54.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25–26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Оборська С.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Оборська С. В. Специфіка івент-менеджменту у сфері культури. </w:t>
            </w:r>
            <w:r w:rsidRPr="00A064D7">
              <w:rPr>
                <w:i/>
              </w:rPr>
              <w:t>Філософія подієвої культури: історія та сучасність :</w:t>
            </w:r>
            <w:r w:rsidRPr="00A064D7">
              <w:t xml:space="preserve"> матеріали Всеукр. наук.-практ. конф. Київ, 25–26 березня 2021 р. С. 116–118.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ru-RU"/>
              </w:rPr>
            </w:pPr>
            <w:r w:rsidRPr="00A064D7">
              <w:t>25–26 березня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Пархоменко І.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Законодавче забезпечення функціонування креативних індустрій в Україні. Матеріали Всеукраїнської науково-практичної конференції «Філософія подієвої культури: історія та сучасність», м. Київ, 25–25 березня 2021 р. С. 118–121.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25–26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Пашкевич М. 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rPr>
                <w:color w:val="000000"/>
              </w:rPr>
            </w:pPr>
            <w:r w:rsidRPr="00A064D7">
              <w:t xml:space="preserve">Пашкевич М. Ю. Культурний імперіалізм сучасності у практиках святкування. </w:t>
            </w:r>
            <w:r w:rsidRPr="00A064D7">
              <w:rPr>
                <w:i/>
              </w:rPr>
              <w:t>Філософія подієвої культури: теорія і практика</w:t>
            </w:r>
            <w:r w:rsidRPr="00A064D7">
              <w:t xml:space="preserve">: матеріали Всеукр. наук.-практ. конф. (Київ, 25–26 березня 2021 р.) Київ : КНУКіМ. 2021. </w:t>
            </w:r>
            <w:r w:rsidRPr="00A064D7">
              <w:rPr>
                <w:color w:val="000000"/>
              </w:rPr>
              <w:t>С. 121–125.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ru-RU"/>
              </w:rPr>
            </w:pPr>
            <w:r w:rsidRPr="00A064D7">
              <w:t>25–26 березня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Пилипів В.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Україна в європейській геополітиці: ретроспективи та перспективи. </w:t>
            </w:r>
            <w:r w:rsidRPr="00A064D7">
              <w:rPr>
                <w:i/>
              </w:rPr>
              <w:t xml:space="preserve">Україна і світ: теоретичні та практичні аспекти діяльності у сфері міжнародних відносин </w:t>
            </w:r>
            <w:r w:rsidRPr="00A064D7">
              <w:t>: матеріали Міжнар. наук.-практ. конф., м. Київ, 21–22 квіт. 2021 р. / М-во освіти і науки України, Київ. нац. ун-т культури і мистецтв; редкол.: М. М. Поплавський (голова), Костиря І. О. (заст. голови) [та ін]. Київ : Вид. центр КНУКіМ, 2021. 319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21–22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Петрова І.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rPr>
                <w:color w:val="000000"/>
              </w:rPr>
            </w:pPr>
            <w:r w:rsidRPr="00A064D7">
              <w:t xml:space="preserve">Петрова І. В. Подія як культурний текст: семантика та етимологія. </w:t>
            </w:r>
            <w:r w:rsidRPr="00A064D7">
              <w:rPr>
                <w:i/>
              </w:rPr>
              <w:t>Філософія подієвої культури: теорія і практика</w:t>
            </w:r>
            <w:r w:rsidRPr="00A064D7">
              <w:t>: матеріали Всеукр. наук.-практ. конф. (Київ, 25–26 березня 2021 р.) Київ : КНУКіМ. 2021. С. 125–128.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ru-RU"/>
              </w:rPr>
            </w:pPr>
            <w:r w:rsidRPr="00A064D7">
              <w:t>25–26 березня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Поліщук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Поліщук Л. О., Птіцин А. О. Симулякри у подієвій культурі України. </w:t>
            </w:r>
            <w:r w:rsidRPr="00A064D7">
              <w:rPr>
                <w:i/>
              </w:rPr>
              <w:t xml:space="preserve">Філософія подієвої культури: історія та сучасність : </w:t>
            </w:r>
            <w:r w:rsidRPr="00A064D7">
              <w:t>матеріали Всеукр. наук.-практ. конф., м. Київ, 25–26 березня 2021 р. Київ, 2021. С. 140–141.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ru-RU"/>
              </w:rPr>
            </w:pPr>
            <w:r w:rsidRPr="00A064D7">
              <w:t>25–26 березня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Шибер О.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Шибер О. О. Квест як креативна форма рекреаційно-дозвіллєвих практик у вітчизняному просторі. </w:t>
            </w:r>
            <w:r w:rsidRPr="00A064D7">
              <w:rPr>
                <w:i/>
              </w:rPr>
              <w:t xml:space="preserve">Філософія подієвої культури: історія та сучасність : </w:t>
            </w:r>
            <w:r w:rsidRPr="00A064D7">
              <w:t>матеріали Всеукр. наук.-практ. конф., м. Київ, 25–26 берез. 2021 р. С. 195–197.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25–26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t>КАФЕДРА ФЕШН- І ШОУ-БІЗНЕСУ</w:t>
            </w:r>
          </w:p>
        </w:tc>
      </w:tr>
      <w:tr w:rsidR="002D1495" w:rsidRPr="00A064D7" w:rsidTr="00295B39">
        <w:trPr>
          <w:jc w:val="center"/>
        </w:trPr>
        <w:tc>
          <w:tcPr>
            <w:tcW w:w="2167" w:type="dxa"/>
          </w:tcPr>
          <w:p w:rsidR="002D1495" w:rsidRPr="00A064D7" w:rsidRDefault="002D1495" w:rsidP="00295B39">
            <w:r w:rsidRPr="00A064D7">
              <w:t>Мартинишин Я.М.,</w:t>
            </w:r>
          </w:p>
          <w:p w:rsidR="002D1495" w:rsidRPr="00A064D7" w:rsidRDefault="002D1495" w:rsidP="00295B39">
            <w:r w:rsidRPr="00A064D7">
              <w:t>Хлистун О.С.</w:t>
            </w:r>
          </w:p>
        </w:tc>
        <w:tc>
          <w:tcPr>
            <w:tcW w:w="7535" w:type="dxa"/>
          </w:tcPr>
          <w:p w:rsidR="002D1495" w:rsidRPr="00A064D7" w:rsidRDefault="002D1495" w:rsidP="00295B39">
            <w:pPr>
              <w:rPr>
                <w:bCs/>
                <w:lang w:eastAsia="ru-RU"/>
              </w:rPr>
            </w:pPr>
            <w:r w:rsidRPr="00A064D7">
              <w:rPr>
                <w:bCs/>
                <w:lang w:val="en-US" w:eastAsia="ru-RU"/>
              </w:rPr>
              <w:t>V</w:t>
            </w:r>
            <w:r w:rsidRPr="00A064D7">
              <w:rPr>
                <w:bCs/>
                <w:lang w:eastAsia="ru-RU"/>
              </w:rPr>
              <w:t xml:space="preserve"> Всеукраїнський науково-методичний семінар «Формування сучасної парадигми менеджмент-освіти у соціокультурній сфері».</w:t>
            </w:r>
          </w:p>
          <w:p w:rsidR="002D1495" w:rsidRPr="00A064D7" w:rsidRDefault="002D1495" w:rsidP="00295B39">
            <w:r w:rsidRPr="00A064D7">
              <w:rPr>
                <w:lang w:eastAsia="ru-RU"/>
              </w:rPr>
              <w:t>Відп., проф.: Мартинишин Я. М., Хлистун О. С.</w:t>
            </w:r>
          </w:p>
        </w:tc>
        <w:tc>
          <w:tcPr>
            <w:tcW w:w="1842" w:type="dxa"/>
          </w:tcPr>
          <w:p w:rsidR="002D1495" w:rsidRPr="00A064D7" w:rsidRDefault="002D1495" w:rsidP="00295B39">
            <w:pPr>
              <w:rPr>
                <w:bCs/>
                <w:lang w:val="ru-RU" w:eastAsia="ru-RU"/>
              </w:rPr>
            </w:pPr>
            <w:r w:rsidRPr="00A064D7">
              <w:rPr>
                <w:bCs/>
                <w:lang w:val="ru-RU" w:eastAsia="ru-RU"/>
              </w:rPr>
              <w:t>0</w:t>
            </w:r>
            <w:r w:rsidRPr="00A064D7">
              <w:rPr>
                <w:bCs/>
                <w:lang w:eastAsia="ru-RU"/>
              </w:rPr>
              <w:t>6–</w:t>
            </w:r>
            <w:r w:rsidRPr="00A064D7">
              <w:rPr>
                <w:bCs/>
                <w:lang w:val="ru-RU" w:eastAsia="ru-RU"/>
              </w:rPr>
              <w:t>0</w:t>
            </w:r>
            <w:r w:rsidRPr="00A064D7">
              <w:rPr>
                <w:bCs/>
                <w:lang w:eastAsia="ru-RU"/>
              </w:rPr>
              <w:t xml:space="preserve">7 квітня </w:t>
            </w:r>
          </w:p>
          <w:p w:rsidR="002D1495" w:rsidRPr="00A064D7" w:rsidRDefault="002D1495" w:rsidP="00295B39">
            <w:r w:rsidRPr="00A064D7">
              <w:rPr>
                <w:bCs/>
                <w:lang w:eastAsia="ru-RU"/>
              </w:rPr>
              <w:t>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Мартинишин Я.М.,</w:t>
            </w:r>
          </w:p>
          <w:p w:rsidR="002D1495" w:rsidRPr="00A064D7" w:rsidRDefault="002D1495" w:rsidP="00295B39">
            <w:r w:rsidRPr="00A064D7">
              <w:t>Хлистун О.С.</w:t>
            </w:r>
          </w:p>
        </w:tc>
        <w:tc>
          <w:tcPr>
            <w:tcW w:w="7535" w:type="dxa"/>
          </w:tcPr>
          <w:p w:rsidR="002D1495" w:rsidRPr="00A064D7" w:rsidRDefault="002D1495" w:rsidP="00295B39">
            <w:r w:rsidRPr="00A064D7">
              <w:rPr>
                <w:bCs/>
              </w:rPr>
              <w:t xml:space="preserve">ІV Всеукраїнська науково-практична конференція студентів та молодих вчених </w:t>
            </w:r>
            <w:r w:rsidRPr="00A064D7">
              <w:t>«Ситуаційний менеджмент і лідерство: теорія, історія, культура та мистецтво управління».</w:t>
            </w:r>
          </w:p>
          <w:p w:rsidR="002D1495" w:rsidRPr="00A064D7" w:rsidRDefault="002D1495" w:rsidP="00295B39">
            <w:r w:rsidRPr="00A064D7">
              <w:rPr>
                <w:lang w:eastAsia="ru-RU"/>
              </w:rPr>
              <w:t>Відп., проф.: Мартинишин Я. М., Хлистун О. С.</w:t>
            </w:r>
          </w:p>
        </w:tc>
        <w:tc>
          <w:tcPr>
            <w:tcW w:w="1842" w:type="dxa"/>
          </w:tcPr>
          <w:p w:rsidR="002D1495" w:rsidRPr="00A064D7" w:rsidRDefault="002D1495" w:rsidP="00295B39">
            <w:r w:rsidRPr="00A064D7">
              <w:rPr>
                <w:bCs/>
              </w:rPr>
              <w:t>11–12 травня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Мартинишин Я.М.,</w:t>
            </w:r>
          </w:p>
          <w:p w:rsidR="002D1495" w:rsidRPr="00A064D7" w:rsidRDefault="002D1495" w:rsidP="00295B39">
            <w:r w:rsidRPr="00A064D7">
              <w:t>Хлистун О.С.</w:t>
            </w:r>
          </w:p>
        </w:tc>
        <w:tc>
          <w:tcPr>
            <w:tcW w:w="7535" w:type="dxa"/>
          </w:tcPr>
          <w:p w:rsidR="002D1495" w:rsidRPr="00A064D7" w:rsidRDefault="002D1495" w:rsidP="00295B39">
            <w:pPr>
              <w:rPr>
                <w:lang w:eastAsia="ru-RU"/>
              </w:rPr>
            </w:pPr>
            <w:r w:rsidRPr="00A064D7">
              <w:rPr>
                <w:lang w:val="en-US" w:eastAsia="ru-RU"/>
              </w:rPr>
              <w:t>V</w:t>
            </w:r>
            <w:r w:rsidRPr="00A064D7">
              <w:rPr>
                <w:bCs/>
                <w:lang w:eastAsia="ru-RU"/>
              </w:rPr>
              <w:t xml:space="preserve"> Всеукраїнський круглий стіл</w:t>
            </w:r>
            <w:r w:rsidRPr="00A064D7">
              <w:rPr>
                <w:lang w:eastAsia="ru-RU"/>
              </w:rPr>
              <w:t xml:space="preserve"> «Проблеми і перспективи розвитку менеджменту та менеджмент-освіти у соціокультурній сфері».</w:t>
            </w:r>
          </w:p>
          <w:p w:rsidR="002D1495" w:rsidRPr="00A064D7" w:rsidRDefault="002D1495" w:rsidP="00295B39">
            <w:pPr>
              <w:rPr>
                <w:lang w:eastAsia="ru-RU"/>
              </w:rPr>
            </w:pPr>
            <w:r w:rsidRPr="00A064D7">
              <w:rPr>
                <w:lang w:eastAsia="ru-RU"/>
              </w:rPr>
              <w:t xml:space="preserve">Відп., проф.: Мартинишин Я. М., Хлистун О. С. </w:t>
            </w:r>
          </w:p>
        </w:tc>
        <w:tc>
          <w:tcPr>
            <w:tcW w:w="1842" w:type="dxa"/>
          </w:tcPr>
          <w:p w:rsidR="002D1495" w:rsidRPr="00A064D7" w:rsidRDefault="002D1495" w:rsidP="00295B39">
            <w:pPr>
              <w:rPr>
                <w:bCs/>
                <w:lang w:eastAsia="ru-RU"/>
              </w:rPr>
            </w:pPr>
            <w:r w:rsidRPr="00A064D7">
              <w:rPr>
                <w:bCs/>
                <w:lang w:val="ru-RU" w:eastAsia="ru-RU"/>
              </w:rPr>
              <w:t>0</w:t>
            </w:r>
            <w:r w:rsidRPr="00A064D7">
              <w:rPr>
                <w:bCs/>
                <w:lang w:eastAsia="ru-RU"/>
              </w:rPr>
              <w:t>2 грудня</w:t>
            </w:r>
          </w:p>
          <w:p w:rsidR="002D1495" w:rsidRPr="00A064D7" w:rsidRDefault="002D1495" w:rsidP="00295B39">
            <w:r w:rsidRPr="00A064D7">
              <w:rPr>
                <w:bCs/>
                <w:lang w:eastAsia="ru-RU"/>
              </w:rPr>
              <w:t>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Крупа О.П.</w:t>
            </w:r>
          </w:p>
        </w:tc>
        <w:tc>
          <w:tcPr>
            <w:tcW w:w="7535" w:type="dxa"/>
          </w:tcPr>
          <w:p w:rsidR="002D1495" w:rsidRPr="00A064D7" w:rsidRDefault="002D1495" w:rsidP="00295B39">
            <w:pPr>
              <w:rPr>
                <w:bCs/>
                <w:lang w:eastAsia="ru-RU"/>
              </w:rPr>
            </w:pPr>
            <w:r w:rsidRPr="00A064D7">
              <w:rPr>
                <w:bCs/>
                <w:lang w:val="en-US" w:eastAsia="ru-RU"/>
              </w:rPr>
              <w:t>V</w:t>
            </w:r>
            <w:r w:rsidRPr="00A064D7">
              <w:rPr>
                <w:bCs/>
                <w:lang w:eastAsia="ru-RU"/>
              </w:rPr>
              <w:t xml:space="preserve"> Всеукраїнський науково-методичний семінар «Формування сучасної парадигми менеджмент-освіти у соціокультурній сфері».</w:t>
            </w:r>
          </w:p>
        </w:tc>
        <w:tc>
          <w:tcPr>
            <w:tcW w:w="1842" w:type="dxa"/>
          </w:tcPr>
          <w:p w:rsidR="002D1495" w:rsidRPr="00A064D7" w:rsidRDefault="002D1495" w:rsidP="00295B39">
            <w:r w:rsidRPr="00A064D7">
              <w:rPr>
                <w:bCs/>
                <w:lang w:val="ru-RU" w:eastAsia="ru-RU"/>
              </w:rPr>
              <w:t>0</w:t>
            </w:r>
            <w:r w:rsidRPr="00A064D7">
              <w:rPr>
                <w:bCs/>
                <w:lang w:eastAsia="ru-RU"/>
              </w:rPr>
              <w:t>6–</w:t>
            </w:r>
            <w:r w:rsidRPr="00A064D7">
              <w:rPr>
                <w:bCs/>
                <w:lang w:val="ru-RU" w:eastAsia="ru-RU"/>
              </w:rPr>
              <w:t>0</w:t>
            </w:r>
            <w:r w:rsidRPr="00A064D7">
              <w:rPr>
                <w:bCs/>
                <w:lang w:eastAsia="ru-RU"/>
              </w:rPr>
              <w:t>7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Крупа О.П.</w:t>
            </w:r>
          </w:p>
        </w:tc>
        <w:tc>
          <w:tcPr>
            <w:tcW w:w="7535" w:type="dxa"/>
          </w:tcPr>
          <w:p w:rsidR="002D1495" w:rsidRPr="00A064D7" w:rsidRDefault="002D1495" w:rsidP="00295B39">
            <w:r w:rsidRPr="00A064D7">
              <w:rPr>
                <w:bCs/>
              </w:rPr>
              <w:t xml:space="preserve">ІV Всеукраїнська науково-практична конференція студентів та молодих вчених </w:t>
            </w:r>
            <w:r w:rsidRPr="00A064D7">
              <w:t>«Ситуаційний менеджмент і лідерство: теорія, історія, культура та мистецтво управління».</w:t>
            </w:r>
          </w:p>
        </w:tc>
        <w:tc>
          <w:tcPr>
            <w:tcW w:w="1842" w:type="dxa"/>
          </w:tcPr>
          <w:p w:rsidR="002D1495" w:rsidRPr="00A064D7" w:rsidRDefault="002D1495" w:rsidP="00295B39">
            <w:r w:rsidRPr="00A064D7">
              <w:rPr>
                <w:bCs/>
              </w:rPr>
              <w:t>11–12 травня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Крупа О.П.</w:t>
            </w:r>
          </w:p>
        </w:tc>
        <w:tc>
          <w:tcPr>
            <w:tcW w:w="7535" w:type="dxa"/>
          </w:tcPr>
          <w:p w:rsidR="002D1495" w:rsidRPr="00A064D7" w:rsidRDefault="002D1495" w:rsidP="00295B39">
            <w:pPr>
              <w:rPr>
                <w:lang w:eastAsia="ru-RU"/>
              </w:rPr>
            </w:pPr>
            <w:r w:rsidRPr="00A064D7">
              <w:rPr>
                <w:lang w:val="en-US" w:eastAsia="ru-RU"/>
              </w:rPr>
              <w:t>V</w:t>
            </w:r>
            <w:r w:rsidRPr="00A064D7">
              <w:rPr>
                <w:bCs/>
                <w:lang w:eastAsia="ru-RU"/>
              </w:rPr>
              <w:t xml:space="preserve"> Всеукраїнський круглий стіл</w:t>
            </w:r>
            <w:r w:rsidRPr="00A064D7">
              <w:rPr>
                <w:lang w:eastAsia="ru-RU"/>
              </w:rPr>
              <w:t xml:space="preserve"> «Проблеми і перспективи розвитку менеджменту та менеджмент-освіти у соціокультурній сфері».</w:t>
            </w:r>
          </w:p>
        </w:tc>
        <w:tc>
          <w:tcPr>
            <w:tcW w:w="1842" w:type="dxa"/>
          </w:tcPr>
          <w:p w:rsidR="002D1495" w:rsidRPr="00A064D7" w:rsidRDefault="002D1495" w:rsidP="00295B39">
            <w:pPr>
              <w:rPr>
                <w:bCs/>
                <w:lang w:eastAsia="ru-RU"/>
              </w:rPr>
            </w:pPr>
            <w:r w:rsidRPr="00A064D7">
              <w:rPr>
                <w:bCs/>
                <w:lang w:eastAsia="ru-RU"/>
              </w:rPr>
              <w:t>2 грудня</w:t>
            </w:r>
          </w:p>
          <w:p w:rsidR="002D1495" w:rsidRPr="00A064D7" w:rsidRDefault="002D1495" w:rsidP="00295B39">
            <w:r w:rsidRPr="00A064D7">
              <w:rPr>
                <w:bCs/>
                <w:lang w:eastAsia="ru-RU"/>
              </w:rPr>
              <w:t>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Дихнич Л.,</w:t>
            </w:r>
          </w:p>
          <w:p w:rsidR="002D1495" w:rsidRPr="00A064D7" w:rsidRDefault="002D1495" w:rsidP="00295B39">
            <w:r w:rsidRPr="00A064D7">
              <w:t>Харченко А.,</w:t>
            </w:r>
          </w:p>
          <w:p w:rsidR="002D1495" w:rsidRPr="00A064D7" w:rsidRDefault="002D1495" w:rsidP="00295B39">
            <w:r w:rsidRPr="00A064D7">
              <w:t>Шаркіна А.</w:t>
            </w:r>
          </w:p>
        </w:tc>
        <w:tc>
          <w:tcPr>
            <w:tcW w:w="7535" w:type="dxa"/>
          </w:tcPr>
          <w:p w:rsidR="002D1495" w:rsidRPr="00A064D7" w:rsidRDefault="002D1495" w:rsidP="00295B39">
            <w:pPr>
              <w:rPr>
                <w:bCs/>
              </w:rPr>
            </w:pPr>
            <w:r w:rsidRPr="00A064D7">
              <w:t xml:space="preserve">Всеукраїнська науково-практична конференція </w:t>
            </w:r>
            <w:r w:rsidRPr="00A064D7">
              <w:rPr>
                <w:bCs/>
              </w:rPr>
              <w:t>«Дизайн після епохи постмодерну: ідеї, теорія, практика».</w:t>
            </w:r>
          </w:p>
          <w:p w:rsidR="002D1495" w:rsidRPr="00A064D7" w:rsidRDefault="002D1495" w:rsidP="00295B39">
            <w:r w:rsidRPr="00A064D7">
              <w:rPr>
                <w:bCs/>
              </w:rPr>
              <w:t>Друк матеріалів конференції. Київ : Вид. центр КНУКіМ, 2021.</w:t>
            </w:r>
          </w:p>
        </w:tc>
        <w:tc>
          <w:tcPr>
            <w:tcW w:w="1842" w:type="dxa"/>
          </w:tcPr>
          <w:p w:rsidR="002D1495" w:rsidRPr="00A064D7" w:rsidRDefault="002D1495" w:rsidP="00295B39">
            <w:r w:rsidRPr="00A064D7">
              <w:t>15–16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14 викладачів кафедри і студентів факультету</w:t>
            </w:r>
          </w:p>
        </w:tc>
        <w:tc>
          <w:tcPr>
            <w:tcW w:w="7535" w:type="dxa"/>
          </w:tcPr>
          <w:p w:rsidR="002D1495" w:rsidRPr="00A064D7" w:rsidRDefault="002D1495" w:rsidP="00295B39">
            <w:r w:rsidRPr="00A064D7">
              <w:t>ІV Всеукраїнська науково-практична конференція студентів та молодих вчених «Ситуаційний менеджмент і лідерство: теорія, історія, культура та мистецтво управління».</w:t>
            </w:r>
          </w:p>
        </w:tc>
        <w:tc>
          <w:tcPr>
            <w:tcW w:w="1842" w:type="dxa"/>
          </w:tcPr>
          <w:p w:rsidR="002D1495" w:rsidRPr="00A064D7" w:rsidRDefault="002D1495" w:rsidP="00295B39">
            <w:r w:rsidRPr="00A064D7">
              <w:t>11–12 травня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Шевченко О.В</w:t>
            </w:r>
          </w:p>
        </w:tc>
        <w:tc>
          <w:tcPr>
            <w:tcW w:w="7535" w:type="dxa"/>
          </w:tcPr>
          <w:p w:rsidR="002D1495" w:rsidRPr="00A064D7" w:rsidRDefault="002D1495" w:rsidP="00295B39">
            <w:r w:rsidRPr="00A064D7">
              <w:t>ІV Всеукраїнська науково-практична конференція студентів та молодих вчених «Ситуаційний менеджмент і лідерство: теорія, історія, культура та мистецтво управління».</w:t>
            </w:r>
          </w:p>
        </w:tc>
        <w:tc>
          <w:tcPr>
            <w:tcW w:w="1842" w:type="dxa"/>
          </w:tcPr>
          <w:p w:rsidR="002D1495" w:rsidRPr="00A064D7" w:rsidRDefault="002D1495" w:rsidP="00295B39">
            <w:r w:rsidRPr="00A064D7">
              <w:t>11–12 травня 2021 р.</w:t>
            </w:r>
          </w:p>
        </w:tc>
        <w:tc>
          <w:tcPr>
            <w:tcW w:w="2829" w:type="dxa"/>
          </w:tcPr>
          <w:p w:rsidR="002D1495" w:rsidRPr="00A064D7" w:rsidRDefault="002D1495" w:rsidP="00295B39">
            <w:r w:rsidRPr="00A064D7">
              <w:t xml:space="preserve">м. Київ. КНУКіМ, </w:t>
            </w:r>
            <w:r w:rsidRPr="00A064D7">
              <w:rPr>
                <w:bCs/>
              </w:rPr>
              <w:t>факультет івент-менеджменту і шоу-бізнесу, онлайн</w:t>
            </w:r>
          </w:p>
        </w:tc>
      </w:tr>
      <w:tr w:rsidR="002D1495" w:rsidRPr="00A064D7" w:rsidTr="00295B39">
        <w:trPr>
          <w:jc w:val="center"/>
        </w:trPr>
        <w:tc>
          <w:tcPr>
            <w:tcW w:w="2167" w:type="dxa"/>
          </w:tcPr>
          <w:p w:rsidR="002D1495" w:rsidRPr="00A064D7" w:rsidRDefault="002D1495" w:rsidP="00295B39">
            <w:r w:rsidRPr="00A064D7">
              <w:t>Мартинишин Я.М.,</w:t>
            </w:r>
          </w:p>
          <w:p w:rsidR="002D1495" w:rsidRPr="00A064D7" w:rsidRDefault="002D1495" w:rsidP="00295B39">
            <w:r w:rsidRPr="00A064D7">
              <w:t>Хлистун О.С.</w:t>
            </w:r>
          </w:p>
        </w:tc>
        <w:tc>
          <w:tcPr>
            <w:tcW w:w="7535" w:type="dxa"/>
          </w:tcPr>
          <w:p w:rsidR="002D1495" w:rsidRPr="00A064D7" w:rsidRDefault="002D1495" w:rsidP="00295B39">
            <w:pPr>
              <w:rPr>
                <w:bCs/>
                <w:lang w:eastAsia="ru-RU"/>
              </w:rPr>
            </w:pPr>
            <w:r w:rsidRPr="00A064D7">
              <w:rPr>
                <w:bCs/>
                <w:lang w:val="en-US" w:eastAsia="ru-RU"/>
              </w:rPr>
              <w:t>V</w:t>
            </w:r>
            <w:r w:rsidRPr="00A064D7">
              <w:rPr>
                <w:bCs/>
                <w:lang w:eastAsia="ru-RU"/>
              </w:rPr>
              <w:t xml:space="preserve"> Всеукраїнський науково-методичний семінар «Формування сучасної парадигми менеджмент-освіти у соціокультурній сфері».</w:t>
            </w:r>
          </w:p>
          <w:p w:rsidR="002D1495" w:rsidRPr="00A064D7" w:rsidRDefault="002D1495" w:rsidP="00295B39">
            <w:r w:rsidRPr="00A064D7">
              <w:rPr>
                <w:lang w:eastAsia="ru-RU"/>
              </w:rPr>
              <w:t>Відп., проф.: Мартинишин Я. М., Хлистун О. С.</w:t>
            </w:r>
          </w:p>
        </w:tc>
        <w:tc>
          <w:tcPr>
            <w:tcW w:w="1842" w:type="dxa"/>
          </w:tcPr>
          <w:p w:rsidR="002D1495" w:rsidRPr="00A064D7" w:rsidRDefault="002D1495" w:rsidP="00295B39">
            <w:r w:rsidRPr="00A064D7">
              <w:rPr>
                <w:bCs/>
                <w:lang w:val="ru-RU" w:eastAsia="ru-RU"/>
              </w:rPr>
              <w:t>0</w:t>
            </w:r>
            <w:r w:rsidRPr="00A064D7">
              <w:rPr>
                <w:bCs/>
                <w:lang w:eastAsia="ru-RU"/>
              </w:rPr>
              <w:t>6–</w:t>
            </w:r>
            <w:r w:rsidRPr="00A064D7">
              <w:rPr>
                <w:bCs/>
                <w:lang w:val="ru-RU" w:eastAsia="ru-RU"/>
              </w:rPr>
              <w:t>0</w:t>
            </w:r>
            <w:r w:rsidRPr="00A064D7">
              <w:rPr>
                <w:bCs/>
                <w:lang w:eastAsia="ru-RU"/>
              </w:rPr>
              <w:t>7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tcBorders>
          </w:tcPr>
          <w:p w:rsidR="002D1495" w:rsidRPr="00A064D7" w:rsidRDefault="002D1495" w:rsidP="005D3BF5">
            <w:pPr>
              <w:jc w:val="center"/>
            </w:pPr>
            <w:r w:rsidRPr="00A064D7">
              <w:rPr>
                <w:b/>
              </w:rPr>
              <w:t>КАФЕДРА МУЗЕЄЗНАВСТВА ТА ЕКСПЕРТИЗИ ІСТОРИКО-КУЛЬТУРНИХ ЦІННОСТЕЙ</w:t>
            </w:r>
          </w:p>
        </w:tc>
      </w:tr>
      <w:tr w:rsidR="002D1495" w:rsidRPr="00A064D7" w:rsidTr="00295B39">
        <w:trPr>
          <w:jc w:val="center"/>
        </w:trPr>
        <w:tc>
          <w:tcPr>
            <w:tcW w:w="2167" w:type="dxa"/>
          </w:tcPr>
          <w:p w:rsidR="002D1495" w:rsidRPr="00A064D7" w:rsidRDefault="002D1495" w:rsidP="00295B39">
            <w:pPr>
              <w:rPr>
                <w:b/>
              </w:rPr>
            </w:pPr>
            <w:r w:rsidRPr="00A064D7">
              <w:rPr>
                <w:b/>
              </w:rPr>
              <w:lastRenderedPageBreak/>
              <w:t>Бегаль Т.О.</w:t>
            </w:r>
          </w:p>
        </w:tc>
        <w:tc>
          <w:tcPr>
            <w:tcW w:w="7535" w:type="dxa"/>
          </w:tcPr>
          <w:p w:rsidR="002D1495" w:rsidRPr="00A064D7" w:rsidRDefault="002D1495" w:rsidP="00295B39">
            <w:r w:rsidRPr="00A064D7">
              <w:rPr>
                <w:iCs/>
              </w:rPr>
              <w:t>Бегаль Т. О.</w:t>
            </w:r>
            <w:r w:rsidRPr="00A064D7">
              <w:rPr>
                <w:i/>
                <w:iCs/>
              </w:rPr>
              <w:t xml:space="preserve"> </w:t>
            </w:r>
            <w:r w:rsidRPr="00A064D7">
              <w:rPr>
                <w:iCs/>
              </w:rPr>
              <w:t xml:space="preserve">Трансформація експозиційного середовища в контексті розвитку подієвої культури. </w:t>
            </w:r>
            <w:r w:rsidRPr="00A064D7">
              <w:rPr>
                <w:i/>
                <w:iCs/>
              </w:rPr>
              <w:t xml:space="preserve">Філософія подієвої культури : історія та сучасність </w:t>
            </w:r>
            <w:r w:rsidRPr="00A064D7">
              <w:rPr>
                <w:iCs/>
              </w:rPr>
              <w:t>: матеріали Всеукр. Наук.-практ. конф., м. Київ, 25–26 березня 2021 р. Київ, 2021. С. 14–16.</w:t>
            </w:r>
          </w:p>
        </w:tc>
        <w:tc>
          <w:tcPr>
            <w:tcW w:w="1842" w:type="dxa"/>
          </w:tcPr>
          <w:p w:rsidR="002D1495" w:rsidRPr="00A064D7" w:rsidRDefault="002D1495" w:rsidP="00295B39">
            <w:r w:rsidRPr="00A064D7">
              <w:rPr>
                <w:iCs/>
              </w:rPr>
              <w:t>25–26 березня 2021 р.</w:t>
            </w:r>
          </w:p>
        </w:tc>
        <w:tc>
          <w:tcPr>
            <w:tcW w:w="2829" w:type="dxa"/>
          </w:tcPr>
          <w:p w:rsidR="002D1495" w:rsidRPr="00A064D7" w:rsidRDefault="002D1495" w:rsidP="00295B39">
            <w:pPr>
              <w:rPr>
                <w:b/>
              </w:rPr>
            </w:pPr>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tcBorders>
          </w:tcPr>
          <w:p w:rsidR="002D1495" w:rsidRPr="00A064D7" w:rsidRDefault="002D1495" w:rsidP="005D3BF5">
            <w:pPr>
              <w:jc w:val="center"/>
            </w:pPr>
            <w:r w:rsidRPr="00A064D7">
              <w:rPr>
                <w:b/>
              </w:rPr>
              <w:t>КАФЕДРА РЕЖИСУРИ ТА МАЙСТЕРНОСТІ АКТОРА</w:t>
            </w:r>
          </w:p>
        </w:tc>
      </w:tr>
      <w:tr w:rsidR="002D1495" w:rsidRPr="00A064D7" w:rsidTr="00295B39">
        <w:trPr>
          <w:jc w:val="center"/>
        </w:trPr>
        <w:tc>
          <w:tcPr>
            <w:tcW w:w="2167" w:type="dxa"/>
          </w:tcPr>
          <w:p w:rsidR="002D1495" w:rsidRPr="005D3BF5" w:rsidRDefault="002D1495" w:rsidP="00295B39">
            <w:pPr>
              <w:rPr>
                <w:sz w:val="20"/>
                <w:szCs w:val="20"/>
                <w:lang w:val="ru-RU"/>
              </w:rPr>
            </w:pPr>
            <w:r w:rsidRPr="005D3BF5">
              <w:rPr>
                <w:sz w:val="20"/>
                <w:szCs w:val="20"/>
              </w:rPr>
              <w:t>Абрамович О.О.</w:t>
            </w:r>
            <w:r w:rsidRPr="005D3BF5">
              <w:rPr>
                <w:sz w:val="20"/>
                <w:szCs w:val="20"/>
                <w:lang w:val="ru-RU"/>
              </w:rPr>
              <w:t xml:space="preserve">, </w:t>
            </w:r>
          </w:p>
          <w:p w:rsidR="002D1495" w:rsidRPr="005D3BF5" w:rsidRDefault="002D1495" w:rsidP="00295B39">
            <w:pPr>
              <w:rPr>
                <w:sz w:val="20"/>
                <w:szCs w:val="20"/>
                <w:lang w:val="ru-RU"/>
              </w:rPr>
            </w:pPr>
            <w:r w:rsidRPr="005D3BF5">
              <w:rPr>
                <w:sz w:val="20"/>
                <w:szCs w:val="20"/>
              </w:rPr>
              <w:t>Бабченко Я. Ю.</w:t>
            </w:r>
            <w:r w:rsidRPr="005D3BF5">
              <w:rPr>
                <w:sz w:val="20"/>
                <w:szCs w:val="20"/>
                <w:lang w:val="ru-RU"/>
              </w:rPr>
              <w:t xml:space="preserve">, </w:t>
            </w:r>
          </w:p>
          <w:p w:rsidR="002D1495" w:rsidRPr="005D3BF5" w:rsidRDefault="002D1495" w:rsidP="00295B39">
            <w:pPr>
              <w:rPr>
                <w:sz w:val="20"/>
                <w:szCs w:val="20"/>
              </w:rPr>
            </w:pPr>
            <w:r w:rsidRPr="005D3BF5">
              <w:rPr>
                <w:sz w:val="20"/>
                <w:szCs w:val="20"/>
              </w:rPr>
              <w:t>Бойко Т. А.</w:t>
            </w:r>
            <w:r w:rsidRPr="005D3BF5">
              <w:rPr>
                <w:sz w:val="20"/>
                <w:szCs w:val="20"/>
                <w:lang w:val="ru-RU"/>
              </w:rPr>
              <w:t xml:space="preserve">, </w:t>
            </w:r>
          </w:p>
          <w:p w:rsidR="002D1495" w:rsidRPr="005D3BF5" w:rsidRDefault="002D1495" w:rsidP="00295B39">
            <w:pPr>
              <w:rPr>
                <w:sz w:val="20"/>
                <w:szCs w:val="20"/>
              </w:rPr>
            </w:pPr>
            <w:r w:rsidRPr="005D3BF5">
              <w:rPr>
                <w:sz w:val="20"/>
                <w:szCs w:val="20"/>
              </w:rPr>
              <w:t>Винар О. Б.</w:t>
            </w:r>
            <w:r w:rsidRPr="005D3BF5">
              <w:rPr>
                <w:sz w:val="20"/>
                <w:szCs w:val="20"/>
                <w:lang w:val="ru-RU"/>
              </w:rPr>
              <w:t xml:space="preserve">, </w:t>
            </w:r>
          </w:p>
          <w:p w:rsidR="002D1495" w:rsidRPr="005D3BF5" w:rsidRDefault="002D1495" w:rsidP="00295B39">
            <w:pPr>
              <w:rPr>
                <w:sz w:val="20"/>
                <w:szCs w:val="20"/>
              </w:rPr>
            </w:pPr>
            <w:r w:rsidRPr="005D3BF5">
              <w:rPr>
                <w:sz w:val="20"/>
                <w:szCs w:val="20"/>
              </w:rPr>
              <w:t xml:space="preserve">Гусакова Н. М., </w:t>
            </w:r>
          </w:p>
          <w:p w:rsidR="002D1495" w:rsidRPr="005D3BF5" w:rsidRDefault="002D1495" w:rsidP="00295B39">
            <w:pPr>
              <w:rPr>
                <w:sz w:val="20"/>
                <w:szCs w:val="20"/>
              </w:rPr>
            </w:pPr>
            <w:r w:rsidRPr="005D3BF5">
              <w:rPr>
                <w:sz w:val="20"/>
                <w:szCs w:val="20"/>
              </w:rPr>
              <w:t>Донченко Н. П.</w:t>
            </w:r>
            <w:r w:rsidRPr="005D3BF5">
              <w:rPr>
                <w:sz w:val="20"/>
                <w:szCs w:val="20"/>
                <w:lang w:val="ru-RU"/>
              </w:rPr>
              <w:t xml:space="preserve">, </w:t>
            </w:r>
          </w:p>
          <w:p w:rsidR="002D1495" w:rsidRPr="005D3BF5" w:rsidRDefault="002D1495" w:rsidP="00295B39">
            <w:pPr>
              <w:rPr>
                <w:sz w:val="20"/>
                <w:szCs w:val="20"/>
              </w:rPr>
            </w:pPr>
            <w:r w:rsidRPr="005D3BF5">
              <w:rPr>
                <w:sz w:val="20"/>
                <w:szCs w:val="20"/>
              </w:rPr>
              <w:t xml:space="preserve">Іващенко І. В., </w:t>
            </w:r>
          </w:p>
          <w:p w:rsidR="002D1495" w:rsidRPr="005D3BF5" w:rsidRDefault="002D1495" w:rsidP="00295B39">
            <w:pPr>
              <w:rPr>
                <w:sz w:val="20"/>
                <w:szCs w:val="20"/>
              </w:rPr>
            </w:pPr>
            <w:r w:rsidRPr="005D3BF5">
              <w:rPr>
                <w:sz w:val="20"/>
                <w:szCs w:val="20"/>
              </w:rPr>
              <w:t xml:space="preserve"> Косінова О. М.</w:t>
            </w:r>
            <w:r w:rsidRPr="005D3BF5">
              <w:rPr>
                <w:sz w:val="20"/>
                <w:szCs w:val="20"/>
                <w:lang w:val="ru-RU"/>
              </w:rPr>
              <w:t xml:space="preserve">, </w:t>
            </w:r>
          </w:p>
          <w:p w:rsidR="002D1495" w:rsidRPr="005D3BF5" w:rsidRDefault="002D1495" w:rsidP="00295B39">
            <w:pPr>
              <w:rPr>
                <w:sz w:val="20"/>
                <w:szCs w:val="20"/>
              </w:rPr>
            </w:pPr>
            <w:r w:rsidRPr="005D3BF5">
              <w:rPr>
                <w:sz w:val="20"/>
                <w:szCs w:val="20"/>
              </w:rPr>
              <w:t>Ланчак Я. М.</w:t>
            </w:r>
            <w:r w:rsidRPr="005D3BF5">
              <w:rPr>
                <w:sz w:val="20"/>
                <w:szCs w:val="20"/>
                <w:lang w:val="ru-RU"/>
              </w:rPr>
              <w:t xml:space="preserve">, </w:t>
            </w:r>
          </w:p>
          <w:p w:rsidR="002D1495" w:rsidRPr="005D3BF5" w:rsidRDefault="002D1495" w:rsidP="00295B39">
            <w:pPr>
              <w:rPr>
                <w:sz w:val="20"/>
                <w:szCs w:val="20"/>
              </w:rPr>
            </w:pPr>
            <w:r w:rsidRPr="005D3BF5">
              <w:rPr>
                <w:sz w:val="20"/>
                <w:szCs w:val="20"/>
              </w:rPr>
              <w:t xml:space="preserve">Меженін А. С., </w:t>
            </w:r>
          </w:p>
          <w:p w:rsidR="002D1495" w:rsidRPr="005D3BF5" w:rsidRDefault="002D1495" w:rsidP="00295B39">
            <w:pPr>
              <w:rPr>
                <w:sz w:val="20"/>
                <w:szCs w:val="20"/>
              </w:rPr>
            </w:pPr>
            <w:r w:rsidRPr="005D3BF5">
              <w:rPr>
                <w:sz w:val="20"/>
                <w:szCs w:val="20"/>
              </w:rPr>
              <w:t>Нечепоренко В. М.</w:t>
            </w:r>
            <w:r w:rsidRPr="005D3BF5">
              <w:rPr>
                <w:sz w:val="20"/>
                <w:szCs w:val="20"/>
                <w:lang w:val="ru-RU"/>
              </w:rPr>
              <w:t xml:space="preserve">, </w:t>
            </w:r>
          </w:p>
          <w:p w:rsidR="002D1495" w:rsidRPr="005D3BF5" w:rsidRDefault="002D1495" w:rsidP="00295B39">
            <w:pPr>
              <w:rPr>
                <w:sz w:val="20"/>
                <w:szCs w:val="20"/>
              </w:rPr>
            </w:pPr>
            <w:r w:rsidRPr="005D3BF5">
              <w:rPr>
                <w:sz w:val="20"/>
                <w:szCs w:val="20"/>
              </w:rPr>
              <w:t>Пацунов В. П.</w:t>
            </w:r>
            <w:r w:rsidRPr="005D3BF5">
              <w:rPr>
                <w:sz w:val="20"/>
                <w:szCs w:val="20"/>
                <w:lang w:val="ru-RU"/>
              </w:rPr>
              <w:t xml:space="preserve">, </w:t>
            </w:r>
          </w:p>
          <w:p w:rsidR="002D1495" w:rsidRPr="005D3BF5" w:rsidRDefault="002D1495" w:rsidP="00295B39">
            <w:pPr>
              <w:rPr>
                <w:sz w:val="20"/>
                <w:szCs w:val="20"/>
              </w:rPr>
            </w:pPr>
            <w:r w:rsidRPr="005D3BF5">
              <w:rPr>
                <w:sz w:val="20"/>
                <w:szCs w:val="20"/>
              </w:rPr>
              <w:t>Пивоварова К. В., Матузко О. А.</w:t>
            </w:r>
            <w:r w:rsidRPr="005D3BF5">
              <w:rPr>
                <w:sz w:val="20"/>
                <w:szCs w:val="20"/>
                <w:lang w:val="ru-RU"/>
              </w:rPr>
              <w:t xml:space="preserve">, </w:t>
            </w:r>
          </w:p>
          <w:p w:rsidR="002D1495" w:rsidRPr="005D3BF5" w:rsidRDefault="002D1495" w:rsidP="00295B39">
            <w:pPr>
              <w:rPr>
                <w:sz w:val="20"/>
                <w:szCs w:val="20"/>
              </w:rPr>
            </w:pPr>
            <w:r w:rsidRPr="005D3BF5">
              <w:rPr>
                <w:sz w:val="20"/>
                <w:szCs w:val="20"/>
              </w:rPr>
              <w:t>Солов</w:t>
            </w:r>
            <w:r w:rsidR="00887454">
              <w:rPr>
                <w:sz w:val="20"/>
                <w:szCs w:val="20"/>
              </w:rPr>
              <w:t>’</w:t>
            </w:r>
            <w:r w:rsidRPr="005D3BF5">
              <w:rPr>
                <w:sz w:val="20"/>
                <w:szCs w:val="20"/>
              </w:rPr>
              <w:t>яненко А. А.</w:t>
            </w:r>
            <w:r w:rsidRPr="005D3BF5">
              <w:rPr>
                <w:sz w:val="20"/>
                <w:szCs w:val="20"/>
                <w:lang w:val="ru-RU"/>
              </w:rPr>
              <w:t xml:space="preserve">, </w:t>
            </w:r>
          </w:p>
          <w:p w:rsidR="002D1495" w:rsidRPr="005D3BF5" w:rsidRDefault="002D1495" w:rsidP="00295B39">
            <w:pPr>
              <w:rPr>
                <w:sz w:val="20"/>
                <w:szCs w:val="20"/>
              </w:rPr>
            </w:pPr>
            <w:r w:rsidRPr="005D3BF5">
              <w:rPr>
                <w:sz w:val="20"/>
                <w:szCs w:val="20"/>
              </w:rPr>
              <w:t>Сорока І. І.</w:t>
            </w:r>
            <w:r w:rsidRPr="005D3BF5">
              <w:rPr>
                <w:sz w:val="20"/>
                <w:szCs w:val="20"/>
                <w:lang w:val="ru-RU"/>
              </w:rPr>
              <w:t xml:space="preserve">, </w:t>
            </w:r>
          </w:p>
          <w:p w:rsidR="002D1495" w:rsidRPr="005D3BF5" w:rsidRDefault="002D1495" w:rsidP="00295B39">
            <w:pPr>
              <w:rPr>
                <w:sz w:val="20"/>
                <w:szCs w:val="20"/>
              </w:rPr>
            </w:pPr>
            <w:r w:rsidRPr="005D3BF5">
              <w:rPr>
                <w:sz w:val="20"/>
                <w:szCs w:val="20"/>
              </w:rPr>
              <w:t>Сорока М. В</w:t>
            </w:r>
            <w:r w:rsidRPr="005D3BF5">
              <w:rPr>
                <w:sz w:val="20"/>
                <w:szCs w:val="20"/>
                <w:lang w:val="ru-RU"/>
              </w:rPr>
              <w:t>.,</w:t>
            </w:r>
            <w:r w:rsidRPr="005D3BF5">
              <w:rPr>
                <w:sz w:val="20"/>
                <w:szCs w:val="20"/>
              </w:rPr>
              <w:t xml:space="preserve"> </w:t>
            </w:r>
          </w:p>
          <w:p w:rsidR="002D1495" w:rsidRPr="005D3BF5" w:rsidRDefault="002D1495" w:rsidP="00295B39">
            <w:pPr>
              <w:rPr>
                <w:sz w:val="20"/>
                <w:szCs w:val="20"/>
                <w:lang w:val="ru-RU"/>
              </w:rPr>
            </w:pPr>
            <w:r w:rsidRPr="005D3BF5">
              <w:rPr>
                <w:sz w:val="20"/>
                <w:szCs w:val="20"/>
              </w:rPr>
              <w:t>Стрельчук В. О.</w:t>
            </w:r>
            <w:r w:rsidRPr="005D3BF5">
              <w:rPr>
                <w:sz w:val="20"/>
                <w:szCs w:val="20"/>
                <w:lang w:val="ru-RU"/>
              </w:rPr>
              <w:t xml:space="preserve">, </w:t>
            </w:r>
          </w:p>
          <w:p w:rsidR="002D1495" w:rsidRPr="005D3BF5" w:rsidRDefault="002D1495" w:rsidP="00295B39">
            <w:pPr>
              <w:rPr>
                <w:sz w:val="20"/>
                <w:szCs w:val="20"/>
              </w:rPr>
            </w:pPr>
            <w:r w:rsidRPr="005D3BF5">
              <w:rPr>
                <w:sz w:val="20"/>
                <w:szCs w:val="20"/>
              </w:rPr>
              <w:t>Татаренко М. Г.</w:t>
            </w:r>
            <w:r w:rsidRPr="005D3BF5">
              <w:rPr>
                <w:sz w:val="20"/>
                <w:szCs w:val="20"/>
                <w:lang w:val="ru-RU"/>
              </w:rPr>
              <w:t xml:space="preserve">, </w:t>
            </w:r>
          </w:p>
          <w:p w:rsidR="002D1495" w:rsidRPr="005D3BF5" w:rsidRDefault="002D1495" w:rsidP="00295B39">
            <w:pPr>
              <w:rPr>
                <w:sz w:val="20"/>
                <w:szCs w:val="20"/>
              </w:rPr>
            </w:pPr>
            <w:r w:rsidRPr="005D3BF5">
              <w:rPr>
                <w:sz w:val="20"/>
                <w:szCs w:val="20"/>
              </w:rPr>
              <w:t>Хвостова Т. В.</w:t>
            </w:r>
            <w:r w:rsidRPr="005D3BF5">
              <w:rPr>
                <w:sz w:val="20"/>
                <w:szCs w:val="20"/>
                <w:lang w:val="ru-RU"/>
              </w:rPr>
              <w:t xml:space="preserve">, </w:t>
            </w:r>
          </w:p>
          <w:p w:rsidR="002D1495" w:rsidRPr="005D3BF5" w:rsidRDefault="002D1495" w:rsidP="00295B39">
            <w:pPr>
              <w:rPr>
                <w:sz w:val="20"/>
                <w:szCs w:val="20"/>
              </w:rPr>
            </w:pPr>
            <w:r w:rsidRPr="005D3BF5">
              <w:rPr>
                <w:sz w:val="20"/>
                <w:szCs w:val="20"/>
              </w:rPr>
              <w:t>Цивата Ю. В.</w:t>
            </w:r>
            <w:r w:rsidRPr="005D3BF5">
              <w:rPr>
                <w:sz w:val="20"/>
                <w:szCs w:val="20"/>
                <w:lang w:val="ru-RU"/>
              </w:rPr>
              <w:t xml:space="preserve">, </w:t>
            </w:r>
          </w:p>
          <w:p w:rsidR="002D1495" w:rsidRPr="005D3BF5" w:rsidRDefault="002D1495" w:rsidP="00295B39">
            <w:pPr>
              <w:rPr>
                <w:sz w:val="20"/>
                <w:szCs w:val="20"/>
              </w:rPr>
            </w:pPr>
            <w:r w:rsidRPr="005D3BF5">
              <w:rPr>
                <w:sz w:val="20"/>
                <w:szCs w:val="20"/>
              </w:rPr>
              <w:t>Штефюк В. Д.</w:t>
            </w:r>
            <w:r w:rsidRPr="005D3BF5">
              <w:rPr>
                <w:sz w:val="20"/>
                <w:szCs w:val="20"/>
                <w:lang w:val="ru-RU"/>
              </w:rPr>
              <w:t xml:space="preserve">, </w:t>
            </w:r>
          </w:p>
          <w:p w:rsidR="002D1495" w:rsidRPr="005D3BF5" w:rsidRDefault="002D1495" w:rsidP="00295B39">
            <w:pPr>
              <w:rPr>
                <w:sz w:val="20"/>
                <w:szCs w:val="20"/>
              </w:rPr>
            </w:pPr>
            <w:r w:rsidRPr="005D3BF5">
              <w:rPr>
                <w:sz w:val="20"/>
                <w:szCs w:val="20"/>
              </w:rPr>
              <w:t>Юдов М. О.</w:t>
            </w:r>
            <w:r w:rsidRPr="005D3BF5">
              <w:rPr>
                <w:sz w:val="20"/>
                <w:szCs w:val="20"/>
                <w:lang w:val="ru-RU"/>
              </w:rPr>
              <w:t xml:space="preserve">, </w:t>
            </w:r>
          </w:p>
          <w:p w:rsidR="002D1495" w:rsidRPr="00A064D7" w:rsidRDefault="002D1495" w:rsidP="00295B39">
            <w:r w:rsidRPr="005D3BF5">
              <w:rPr>
                <w:sz w:val="20"/>
                <w:szCs w:val="20"/>
              </w:rPr>
              <w:t>Юдова-Романова К. В.</w:t>
            </w:r>
          </w:p>
        </w:tc>
        <w:tc>
          <w:tcPr>
            <w:tcW w:w="7535" w:type="dxa"/>
          </w:tcPr>
          <w:p w:rsidR="002D1495" w:rsidRPr="00A064D7" w:rsidRDefault="002D1495" w:rsidP="00295B39">
            <w:r w:rsidRPr="00A064D7">
              <w:rPr>
                <w:iCs/>
              </w:rPr>
              <w:t xml:space="preserve">Сценічне мистецтво: домінуючі проблеми художньо-творчих процесів </w:t>
            </w:r>
            <w:r w:rsidRPr="00A064D7">
              <w:t>: матеріали Всеукраїнської наукової конференції науково-педагогічних працівників, докторантів, аспірантів та магістрантів. Київ : Вид. центр КНУКіМ, 2021. 199 с.</w:t>
            </w:r>
          </w:p>
        </w:tc>
        <w:tc>
          <w:tcPr>
            <w:tcW w:w="1842" w:type="dxa"/>
          </w:tcPr>
          <w:p w:rsidR="002D1495" w:rsidRPr="00A064D7" w:rsidRDefault="002D1495" w:rsidP="00295B39">
            <w:pPr>
              <w:adjustRightInd w:val="0"/>
              <w:rPr>
                <w:rFonts w:eastAsiaTheme="minorHAnsi"/>
                <w:color w:val="000000"/>
              </w:rPr>
            </w:pPr>
          </w:p>
          <w:p w:rsidR="002D1495" w:rsidRPr="00A064D7" w:rsidRDefault="002D1495" w:rsidP="00295B39">
            <w:pPr>
              <w:adjustRightInd w:val="0"/>
              <w:rPr>
                <w:rFonts w:eastAsiaTheme="minorHAnsi"/>
                <w:color w:val="000000"/>
                <w:lang w:val="ru-RU"/>
              </w:rPr>
            </w:pPr>
            <w:r w:rsidRPr="00A064D7">
              <w:rPr>
                <w:rFonts w:eastAsiaTheme="minorHAnsi"/>
                <w:color w:val="000000"/>
              </w:rPr>
              <w:t>22 квіт</w:t>
            </w:r>
            <w:r w:rsidRPr="00A064D7">
              <w:rPr>
                <w:rFonts w:eastAsiaTheme="minorHAnsi"/>
                <w:color w:val="000000"/>
                <w:lang w:val="ru-RU"/>
              </w:rPr>
              <w:t>ня 2021 р.</w:t>
            </w:r>
          </w:p>
          <w:p w:rsidR="002D1495" w:rsidRPr="00A064D7" w:rsidRDefault="002D1495" w:rsidP="00295B39">
            <w:pPr>
              <w:rPr>
                <w:bCs/>
              </w:rPr>
            </w:pPr>
          </w:p>
        </w:tc>
        <w:tc>
          <w:tcPr>
            <w:tcW w:w="2829" w:type="dxa"/>
          </w:tcPr>
          <w:p w:rsidR="002D1495" w:rsidRPr="00A064D7" w:rsidRDefault="002D1495" w:rsidP="00295B39">
            <w:pPr>
              <w:rPr>
                <w:b/>
              </w:rPr>
            </w:pPr>
            <w:r w:rsidRPr="00A064D7">
              <w:t>м. Київ, КНУКіМ</w:t>
            </w:r>
          </w:p>
        </w:tc>
      </w:tr>
      <w:tr w:rsidR="002D1495" w:rsidRPr="00A064D7" w:rsidTr="00295B39">
        <w:trPr>
          <w:jc w:val="center"/>
        </w:trPr>
        <w:tc>
          <w:tcPr>
            <w:tcW w:w="2167" w:type="dxa"/>
          </w:tcPr>
          <w:p w:rsidR="002D1495" w:rsidRPr="00A064D7" w:rsidRDefault="002D1495" w:rsidP="00295B39">
            <w:pPr>
              <w:tabs>
                <w:tab w:val="left" w:pos="284"/>
              </w:tabs>
              <w:adjustRightInd w:val="0"/>
            </w:pPr>
            <w:r w:rsidRPr="00A064D7">
              <w:t>Науковий керівник: Донченко Н. П.</w:t>
            </w:r>
          </w:p>
          <w:p w:rsidR="002D1495" w:rsidRPr="00A064D7" w:rsidRDefault="002D1495" w:rsidP="00295B39">
            <w:pPr>
              <w:rPr>
                <w:b/>
              </w:rPr>
            </w:pPr>
          </w:p>
        </w:tc>
        <w:tc>
          <w:tcPr>
            <w:tcW w:w="7535" w:type="dxa"/>
          </w:tcPr>
          <w:p w:rsidR="002D1495" w:rsidRPr="00A064D7" w:rsidRDefault="002D1495" w:rsidP="00295B39">
            <w:pPr>
              <w:tabs>
                <w:tab w:val="left" w:pos="284"/>
              </w:tabs>
              <w:adjustRightInd w:val="0"/>
            </w:pPr>
            <w:bookmarkStart w:id="566" w:name="_Hlk89953863"/>
            <w:r w:rsidRPr="00A064D7">
              <w:t xml:space="preserve">Донченко Н. П., Єрмуканова А. А. Знаковість шекспірівських постановок та експериментальна режисерська діяльність Пітера Брука. </w:t>
            </w:r>
            <w:r w:rsidRPr="00A064D7">
              <w:rPr>
                <w:i/>
                <w:iCs/>
              </w:rPr>
              <w:t xml:space="preserve">Сценічне мистецтво: домінуючі проблеми художньо-творчих процесів </w:t>
            </w:r>
            <w:r w:rsidRPr="00A064D7">
              <w:t>: матеріали Всеукраїнської наукової конференції науково-педагогічних працівників, докторантів, аспірантів та магістрантів, Київ, 22 квіт. 2021 р. Київ : Вид. центр КНУКіМ, 2021. С. 140–145.</w:t>
            </w:r>
            <w:bookmarkEnd w:id="566"/>
          </w:p>
        </w:tc>
        <w:tc>
          <w:tcPr>
            <w:tcW w:w="1842" w:type="dxa"/>
          </w:tcPr>
          <w:p w:rsidR="002D1495" w:rsidRPr="00A064D7" w:rsidRDefault="002D1495" w:rsidP="00295B39">
            <w:pPr>
              <w:adjustRightInd w:val="0"/>
              <w:rPr>
                <w:rFonts w:eastAsiaTheme="minorHAnsi"/>
                <w:color w:val="000000"/>
              </w:rPr>
            </w:pPr>
          </w:p>
          <w:p w:rsidR="002D1495" w:rsidRPr="00A064D7" w:rsidRDefault="002D1495" w:rsidP="00295B39">
            <w:pPr>
              <w:adjustRightInd w:val="0"/>
              <w:rPr>
                <w:rFonts w:eastAsiaTheme="minorHAnsi"/>
                <w:color w:val="000000"/>
                <w:lang w:val="ru-RU"/>
              </w:rPr>
            </w:pPr>
            <w:r w:rsidRPr="00A064D7">
              <w:rPr>
                <w:rFonts w:eastAsiaTheme="minorHAnsi"/>
                <w:color w:val="000000"/>
              </w:rPr>
              <w:t>22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tabs>
                <w:tab w:val="left" w:pos="284"/>
              </w:tabs>
              <w:adjustRightInd w:val="0"/>
            </w:pPr>
            <w:r w:rsidRPr="00A064D7">
              <w:t>Науковий керівник: Донченко Н. П.</w:t>
            </w:r>
          </w:p>
        </w:tc>
        <w:tc>
          <w:tcPr>
            <w:tcW w:w="7535" w:type="dxa"/>
          </w:tcPr>
          <w:p w:rsidR="002D1495" w:rsidRPr="00A064D7" w:rsidRDefault="002D1495" w:rsidP="00295B39">
            <w:pPr>
              <w:tabs>
                <w:tab w:val="left" w:pos="284"/>
              </w:tabs>
              <w:adjustRightInd w:val="0"/>
            </w:pPr>
            <w:r w:rsidRPr="00A064D7">
              <w:t>Донченко Н. П., Куліш Б. В. Крюотичний театр Антонена Арто: пошуки метафізичних перетворень.</w:t>
            </w:r>
            <w:r w:rsidRPr="00A064D7">
              <w:rPr>
                <w:i/>
                <w:iCs/>
              </w:rPr>
              <w:t xml:space="preserve"> Сценічне мистецтво: домінуючі проблеми художньо-творчих процесів </w:t>
            </w:r>
            <w:r w:rsidRPr="00A064D7">
              <w:t>: матеріали Всеукраїнської наукової конференції науково-педагогічних працівників, докторантів, аспірантів та магістрантів, Київ, 22 квіт. 2021 р. Київ : Вид. центр КНУКіМ, 2021. С. 145–150.</w:t>
            </w:r>
          </w:p>
        </w:tc>
        <w:tc>
          <w:tcPr>
            <w:tcW w:w="1842" w:type="dxa"/>
          </w:tcPr>
          <w:p w:rsidR="002D1495" w:rsidRPr="00A064D7" w:rsidRDefault="002D1495" w:rsidP="00295B39">
            <w:pPr>
              <w:adjustRightInd w:val="0"/>
              <w:rPr>
                <w:rFonts w:eastAsiaTheme="minorHAnsi"/>
                <w:color w:val="000000"/>
              </w:rPr>
            </w:pPr>
          </w:p>
          <w:p w:rsidR="002D1495" w:rsidRPr="00A064D7" w:rsidRDefault="002D1495" w:rsidP="00295B39">
            <w:pPr>
              <w:adjustRightInd w:val="0"/>
              <w:rPr>
                <w:rFonts w:eastAsiaTheme="minorHAnsi"/>
                <w:color w:val="000000"/>
                <w:lang w:val="ru-RU"/>
              </w:rPr>
            </w:pPr>
            <w:r w:rsidRPr="00A064D7">
              <w:rPr>
                <w:rFonts w:eastAsiaTheme="minorHAnsi"/>
                <w:color w:val="000000"/>
              </w:rPr>
              <w:t>22 квіт</w:t>
            </w:r>
            <w:r w:rsidRPr="00A064D7">
              <w:rPr>
                <w:rFonts w:eastAsiaTheme="minorHAnsi"/>
                <w:color w:val="000000"/>
                <w:lang w:val="ru-RU"/>
              </w:rPr>
              <w:t>ня 2021 р.</w:t>
            </w:r>
          </w:p>
          <w:p w:rsidR="002D1495" w:rsidRPr="00A064D7" w:rsidRDefault="002D1495" w:rsidP="00295B39">
            <w:pPr>
              <w:rPr>
                <w:b/>
              </w:rPr>
            </w:pP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tabs>
                <w:tab w:val="left" w:pos="284"/>
              </w:tabs>
              <w:adjustRightInd w:val="0"/>
            </w:pPr>
            <w:r w:rsidRPr="00A064D7">
              <w:t>Науковий керівник: Донченко Н. П</w:t>
            </w:r>
            <w:r w:rsidRPr="00A064D7">
              <w:rPr>
                <w:lang w:val="ru-RU"/>
              </w:rPr>
              <w:t>.</w:t>
            </w:r>
            <w:r w:rsidRPr="00A064D7">
              <w:t xml:space="preserve"> </w:t>
            </w:r>
          </w:p>
          <w:p w:rsidR="002D1495" w:rsidRPr="00A064D7" w:rsidRDefault="002D1495" w:rsidP="00295B39">
            <w:pPr>
              <w:tabs>
                <w:tab w:val="left" w:pos="284"/>
              </w:tabs>
              <w:adjustRightInd w:val="0"/>
            </w:pPr>
          </w:p>
        </w:tc>
        <w:tc>
          <w:tcPr>
            <w:tcW w:w="7535" w:type="dxa"/>
          </w:tcPr>
          <w:p w:rsidR="002D1495" w:rsidRPr="00A064D7" w:rsidRDefault="002D1495" w:rsidP="00295B39">
            <w:pPr>
              <w:tabs>
                <w:tab w:val="left" w:pos="284"/>
              </w:tabs>
              <w:adjustRightInd w:val="0"/>
            </w:pPr>
            <w:r w:rsidRPr="00A064D7">
              <w:lastRenderedPageBreak/>
              <w:t xml:space="preserve">Донченко Н. П., Ніколайчук А. П. Пафосна натуралістична режисура Андре Антуана як реформатора театрального мистецтва. </w:t>
            </w:r>
            <w:r w:rsidRPr="00A064D7">
              <w:rPr>
                <w:i/>
                <w:iCs/>
              </w:rPr>
              <w:t xml:space="preserve">Сценічне мистецтво: </w:t>
            </w:r>
            <w:r w:rsidRPr="00A064D7">
              <w:rPr>
                <w:i/>
                <w:iCs/>
              </w:rPr>
              <w:lastRenderedPageBreak/>
              <w:t xml:space="preserve">домінуючі проблеми художньо-творчих процесів </w:t>
            </w:r>
            <w:r w:rsidRPr="00A064D7">
              <w:t>: матеріали Всеукраїнської наукової конференції науково-педагогічних працівників, докторантів, аспірантів та магістрантів, Київ, 22 квіт. 2021 р. Київ : Вид. центр КНУКіМ, 2021. С. 97–102.</w:t>
            </w:r>
          </w:p>
        </w:tc>
        <w:tc>
          <w:tcPr>
            <w:tcW w:w="1842" w:type="dxa"/>
          </w:tcPr>
          <w:p w:rsidR="002D1495" w:rsidRPr="00A064D7" w:rsidRDefault="002D1495" w:rsidP="00295B39">
            <w:pPr>
              <w:adjustRightInd w:val="0"/>
              <w:rPr>
                <w:rFonts w:eastAsiaTheme="minorHAnsi"/>
                <w:color w:val="000000"/>
              </w:rPr>
            </w:pPr>
          </w:p>
          <w:p w:rsidR="002D1495" w:rsidRPr="00A064D7" w:rsidRDefault="002D1495" w:rsidP="00295B39">
            <w:pPr>
              <w:adjustRightInd w:val="0"/>
              <w:rPr>
                <w:rFonts w:eastAsiaTheme="minorHAnsi"/>
                <w:color w:val="000000"/>
                <w:lang w:val="ru-RU"/>
              </w:rPr>
            </w:pPr>
            <w:r w:rsidRPr="00A064D7">
              <w:rPr>
                <w:rFonts w:eastAsiaTheme="minorHAnsi"/>
                <w:color w:val="000000"/>
              </w:rPr>
              <w:t>22 квіт</w:t>
            </w:r>
            <w:r w:rsidRPr="00A064D7">
              <w:rPr>
                <w:rFonts w:eastAsiaTheme="minorHAnsi"/>
                <w:color w:val="000000"/>
                <w:lang w:val="ru-RU"/>
              </w:rPr>
              <w:t>ня 2021 р.</w:t>
            </w:r>
          </w:p>
          <w:p w:rsidR="002D1495" w:rsidRPr="00A064D7" w:rsidRDefault="002D1495" w:rsidP="00295B39">
            <w:pPr>
              <w:rPr>
                <w:b/>
              </w:rPr>
            </w:pPr>
          </w:p>
        </w:tc>
        <w:tc>
          <w:tcPr>
            <w:tcW w:w="2829" w:type="dxa"/>
          </w:tcPr>
          <w:p w:rsidR="002D1495" w:rsidRPr="00A064D7" w:rsidRDefault="002D1495" w:rsidP="00295B39">
            <w:r w:rsidRPr="00A064D7">
              <w:lastRenderedPageBreak/>
              <w:t>м. Київ, КНУКіМ</w:t>
            </w:r>
          </w:p>
        </w:tc>
      </w:tr>
      <w:tr w:rsidR="002D1495" w:rsidRPr="00A064D7" w:rsidTr="00295B39">
        <w:trPr>
          <w:jc w:val="center"/>
        </w:trPr>
        <w:tc>
          <w:tcPr>
            <w:tcW w:w="2167" w:type="dxa"/>
          </w:tcPr>
          <w:p w:rsidR="002D1495" w:rsidRPr="00A064D7" w:rsidRDefault="002D1495" w:rsidP="00295B39">
            <w:pPr>
              <w:tabs>
                <w:tab w:val="left" w:pos="284"/>
              </w:tabs>
              <w:adjustRightInd w:val="0"/>
            </w:pPr>
            <w:r w:rsidRPr="00A064D7">
              <w:lastRenderedPageBreak/>
              <w:t xml:space="preserve">Науковий керівник: Донченко Н. П. </w:t>
            </w:r>
          </w:p>
          <w:p w:rsidR="002D1495" w:rsidRPr="00A064D7" w:rsidRDefault="002D1495" w:rsidP="00295B39">
            <w:pPr>
              <w:tabs>
                <w:tab w:val="left" w:pos="284"/>
              </w:tabs>
              <w:adjustRightInd w:val="0"/>
            </w:pPr>
          </w:p>
        </w:tc>
        <w:tc>
          <w:tcPr>
            <w:tcW w:w="7535" w:type="dxa"/>
          </w:tcPr>
          <w:p w:rsidR="002D1495" w:rsidRPr="00A064D7" w:rsidRDefault="002D1495" w:rsidP="00295B39">
            <w:pPr>
              <w:tabs>
                <w:tab w:val="left" w:pos="284"/>
              </w:tabs>
              <w:adjustRightInd w:val="0"/>
            </w:pPr>
            <w:r w:rsidRPr="00A064D7">
              <w:t xml:space="preserve">Донченко Н. П., Панів І. С. Німецький театральний режисер Петер Штайн як майстер традиційного стилю у сценічному мистецтві. </w:t>
            </w:r>
            <w:r w:rsidRPr="00A064D7">
              <w:rPr>
                <w:i/>
                <w:iCs/>
              </w:rPr>
              <w:t xml:space="preserve">Сценічне мистецтво: домінуючі проблеми художньо-творчих процесів </w:t>
            </w:r>
            <w:r w:rsidRPr="00A064D7">
              <w:t>: матеріали Всеукраїнської наукової конференції науково-педагогічних працівників, докторантів, аспірантів та магістрантів, Київ, 22 квіт. 2021 р. Київ : Вид. центр КНУКіМ, 2021. С. 94–97.</w:t>
            </w:r>
          </w:p>
        </w:tc>
        <w:tc>
          <w:tcPr>
            <w:tcW w:w="1842" w:type="dxa"/>
          </w:tcPr>
          <w:p w:rsidR="002D1495" w:rsidRPr="00A064D7" w:rsidRDefault="002D1495" w:rsidP="00295B39">
            <w:pPr>
              <w:adjustRightInd w:val="0"/>
              <w:rPr>
                <w:rFonts w:eastAsiaTheme="minorHAnsi"/>
                <w:color w:val="000000"/>
              </w:rPr>
            </w:pPr>
          </w:p>
          <w:p w:rsidR="002D1495" w:rsidRPr="00A064D7" w:rsidRDefault="002D1495" w:rsidP="00295B39">
            <w:pPr>
              <w:adjustRightInd w:val="0"/>
              <w:rPr>
                <w:rFonts w:eastAsiaTheme="minorHAnsi"/>
                <w:color w:val="000000"/>
                <w:lang w:val="ru-RU"/>
              </w:rPr>
            </w:pPr>
            <w:r w:rsidRPr="00A064D7">
              <w:rPr>
                <w:rFonts w:eastAsiaTheme="minorHAnsi"/>
                <w:color w:val="000000"/>
              </w:rPr>
              <w:t>22 квіт</w:t>
            </w:r>
            <w:r w:rsidRPr="00A064D7">
              <w:rPr>
                <w:rFonts w:eastAsiaTheme="minorHAnsi"/>
                <w:color w:val="000000"/>
                <w:lang w:val="ru-RU"/>
              </w:rPr>
              <w:t>ня 2021 р.</w:t>
            </w:r>
          </w:p>
          <w:p w:rsidR="002D1495" w:rsidRPr="00A064D7" w:rsidRDefault="002D1495" w:rsidP="00295B39">
            <w:pPr>
              <w:rPr>
                <w:b/>
              </w:rPr>
            </w:pP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tabs>
                <w:tab w:val="left" w:pos="284"/>
              </w:tabs>
              <w:adjustRightInd w:val="0"/>
            </w:pPr>
            <w:r w:rsidRPr="00A064D7">
              <w:t>Науковий керівник: Донченко Н. П.</w:t>
            </w:r>
          </w:p>
          <w:p w:rsidR="002D1495" w:rsidRPr="00A064D7" w:rsidRDefault="002D1495" w:rsidP="00295B39">
            <w:pPr>
              <w:tabs>
                <w:tab w:val="left" w:pos="284"/>
              </w:tabs>
              <w:adjustRightInd w:val="0"/>
            </w:pPr>
          </w:p>
        </w:tc>
        <w:tc>
          <w:tcPr>
            <w:tcW w:w="7535" w:type="dxa"/>
          </w:tcPr>
          <w:p w:rsidR="002D1495" w:rsidRPr="00A064D7" w:rsidRDefault="002D1495" w:rsidP="00295B39">
            <w:pPr>
              <w:tabs>
                <w:tab w:val="left" w:pos="284"/>
              </w:tabs>
              <w:adjustRightInd w:val="0"/>
            </w:pPr>
            <w:r w:rsidRPr="00A064D7">
              <w:t>Донченко Н. П., Чорнойван А. Т. Специфіка комплементарності театральних напрямків у роботі реформатора європейської сцени ХХ ст. Джорджа Стрелера</w:t>
            </w:r>
            <w:r w:rsidRPr="00A064D7">
              <w:rPr>
                <w:i/>
                <w:iCs/>
              </w:rPr>
              <w:t>. Сценічне мистецтво: домінуючі проблеми художньо-творчих процесів</w:t>
            </w:r>
            <w:r w:rsidRPr="00A064D7">
              <w:t>: матеріали Всеукраїнської наукової конференції науково-педагогічних працівників, докторантів, аспірантів та магістрантів, Київ, 22 квіт. 2021 р. Київ : Вид. центр КНУКіМ, 2021. С. 91–94.</w:t>
            </w:r>
          </w:p>
        </w:tc>
        <w:tc>
          <w:tcPr>
            <w:tcW w:w="1842" w:type="dxa"/>
          </w:tcPr>
          <w:p w:rsidR="002D1495" w:rsidRPr="00A064D7" w:rsidRDefault="002D1495" w:rsidP="00295B39">
            <w:pPr>
              <w:adjustRightInd w:val="0"/>
              <w:rPr>
                <w:rFonts w:eastAsiaTheme="minorHAnsi"/>
                <w:color w:val="000000"/>
              </w:rPr>
            </w:pPr>
          </w:p>
          <w:p w:rsidR="002D1495" w:rsidRPr="00A064D7" w:rsidRDefault="002D1495" w:rsidP="00295B39">
            <w:pPr>
              <w:adjustRightInd w:val="0"/>
              <w:rPr>
                <w:rFonts w:eastAsiaTheme="minorHAnsi"/>
                <w:color w:val="000000"/>
                <w:lang w:val="ru-RU"/>
              </w:rPr>
            </w:pPr>
            <w:r w:rsidRPr="00A064D7">
              <w:rPr>
                <w:rFonts w:eastAsiaTheme="minorHAnsi"/>
                <w:color w:val="000000"/>
              </w:rPr>
              <w:t>22 квіт</w:t>
            </w:r>
            <w:r w:rsidRPr="00A064D7">
              <w:rPr>
                <w:rFonts w:eastAsiaTheme="minorHAnsi"/>
                <w:color w:val="000000"/>
                <w:lang w:val="ru-RU"/>
              </w:rPr>
              <w:t>ня 2021 р.</w:t>
            </w:r>
          </w:p>
          <w:p w:rsidR="002D1495" w:rsidRPr="00A064D7" w:rsidRDefault="002D1495" w:rsidP="00295B39">
            <w:pPr>
              <w:adjustRightInd w:val="0"/>
              <w:rPr>
                <w:b/>
              </w:rPr>
            </w:pP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tabs>
                <w:tab w:val="left" w:pos="284"/>
              </w:tabs>
              <w:adjustRightInd w:val="0"/>
            </w:pPr>
            <w:r w:rsidRPr="00A064D7">
              <w:t>Науковий керівник: Юдов М. О.</w:t>
            </w:r>
          </w:p>
        </w:tc>
        <w:tc>
          <w:tcPr>
            <w:tcW w:w="7535" w:type="dxa"/>
          </w:tcPr>
          <w:p w:rsidR="002D1495" w:rsidRPr="00A064D7" w:rsidRDefault="002D1495" w:rsidP="00295B39">
            <w:pPr>
              <w:tabs>
                <w:tab w:val="left" w:pos="284"/>
              </w:tabs>
              <w:adjustRightInd w:val="0"/>
            </w:pPr>
            <w:bookmarkStart w:id="567" w:name="_Hlk89953523"/>
            <w:r w:rsidRPr="00A064D7">
              <w:t>Крилевська О. В. Особливості сценічного втілення комп</w:t>
            </w:r>
            <w:r w:rsidR="00887454">
              <w:t>’</w:t>
            </w:r>
            <w:r w:rsidRPr="00A064D7">
              <w:t xml:space="preserve">ютерної гри «Сибір» Бенуа Сокаля. </w:t>
            </w:r>
            <w:r w:rsidRPr="00A064D7">
              <w:rPr>
                <w:i/>
                <w:iCs/>
              </w:rPr>
              <w:t>Сценічне мистецтво: домінуючі проблеми художньо-творчих процесів</w:t>
            </w:r>
            <w:r w:rsidRPr="00A064D7">
              <w:t>: матеріали Всеукраїнської наукової конференції науково-педагогічних працівників, докторантів, аспірантів та магістрантів, Київ, 22 квіт. 2021 р. Київ : Вид. центр КНУКіМ, 2021. С. 75–79.</w:t>
            </w:r>
            <w:bookmarkEnd w:id="567"/>
          </w:p>
        </w:tc>
        <w:tc>
          <w:tcPr>
            <w:tcW w:w="1842" w:type="dxa"/>
          </w:tcPr>
          <w:p w:rsidR="002D1495" w:rsidRPr="00A064D7" w:rsidRDefault="002D1495" w:rsidP="00295B39">
            <w:pPr>
              <w:adjustRightInd w:val="0"/>
              <w:rPr>
                <w:rFonts w:eastAsiaTheme="minorHAnsi"/>
                <w:color w:val="000000"/>
              </w:rPr>
            </w:pPr>
          </w:p>
          <w:p w:rsidR="002D1495" w:rsidRPr="00A064D7" w:rsidRDefault="002D1495" w:rsidP="00295B39">
            <w:pPr>
              <w:adjustRightInd w:val="0"/>
              <w:rPr>
                <w:rFonts w:eastAsiaTheme="minorHAnsi"/>
                <w:color w:val="000000"/>
                <w:lang w:val="ru-RU"/>
              </w:rPr>
            </w:pPr>
            <w:r w:rsidRPr="00A064D7">
              <w:rPr>
                <w:rFonts w:eastAsiaTheme="minorHAnsi"/>
                <w:color w:val="000000"/>
              </w:rPr>
              <w:t>22 квіт</w:t>
            </w:r>
            <w:r w:rsidRPr="00A064D7">
              <w:rPr>
                <w:rFonts w:eastAsiaTheme="minorHAnsi"/>
                <w:color w:val="000000"/>
                <w:lang w:val="ru-RU"/>
              </w:rPr>
              <w:t>ня 2021 р.</w:t>
            </w:r>
          </w:p>
          <w:p w:rsidR="002D1495" w:rsidRPr="00A064D7" w:rsidRDefault="002D1495" w:rsidP="00295B39">
            <w:pPr>
              <w:rPr>
                <w:b/>
              </w:rPr>
            </w:pPr>
          </w:p>
        </w:tc>
        <w:tc>
          <w:tcPr>
            <w:tcW w:w="2829" w:type="dxa"/>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tcBorders>
          </w:tcPr>
          <w:p w:rsidR="002D1495" w:rsidRPr="00A064D7" w:rsidRDefault="002D1495" w:rsidP="005D3BF5">
            <w:pPr>
              <w:jc w:val="center"/>
            </w:pPr>
            <w:r w:rsidRPr="00A064D7">
              <w:rPr>
                <w:b/>
              </w:rPr>
              <w:t>КАФЕДРА РЕЖИСУРИ ЕСТРАДИ ТА МАСОВИХ СВЯТ</w:t>
            </w:r>
          </w:p>
        </w:tc>
      </w:tr>
      <w:tr w:rsidR="002D1495" w:rsidRPr="00A064D7" w:rsidTr="00295B39">
        <w:trPr>
          <w:jc w:val="center"/>
        </w:trPr>
        <w:tc>
          <w:tcPr>
            <w:tcW w:w="2167" w:type="dxa"/>
          </w:tcPr>
          <w:p w:rsidR="002D1495" w:rsidRPr="00A064D7" w:rsidRDefault="002D1495" w:rsidP="00295B39">
            <w:pPr>
              <w:rPr>
                <w:b/>
                <w:bCs/>
              </w:rPr>
            </w:pPr>
            <w:r w:rsidRPr="00A064D7">
              <w:rPr>
                <w:b/>
                <w:bCs/>
              </w:rPr>
              <w:t xml:space="preserve">Совгира Т. І. </w:t>
            </w:r>
          </w:p>
        </w:tc>
        <w:tc>
          <w:tcPr>
            <w:tcW w:w="7535" w:type="dxa"/>
          </w:tcPr>
          <w:p w:rsidR="002D1495" w:rsidRPr="00A064D7" w:rsidRDefault="002D1495" w:rsidP="00295B39">
            <w:r w:rsidRPr="00A064D7">
              <w:t xml:space="preserve">Совгира Т. І. Методи створення стереозображення в мистецькій практиці. </w:t>
            </w:r>
            <w:r w:rsidRPr="00A064D7">
              <w:rPr>
                <w:i/>
              </w:rPr>
              <w:t xml:space="preserve">Дизайн після епохи постмодерну: ідеї, теорія, практика </w:t>
            </w:r>
            <w:r w:rsidRPr="00A064D7">
              <w:t>: матер. Всеукр. наук.-практ. конф. (15-16 квітня 2021 р.) Київ : КНУКіМ, 2021. С. 146–150.</w:t>
            </w:r>
          </w:p>
        </w:tc>
        <w:tc>
          <w:tcPr>
            <w:tcW w:w="1842" w:type="dxa"/>
          </w:tcPr>
          <w:p w:rsidR="002D1495" w:rsidRPr="00A064D7" w:rsidRDefault="002D1495" w:rsidP="00295B39">
            <w:r w:rsidRPr="00A064D7">
              <w:t>15-16 квітня</w:t>
            </w:r>
          </w:p>
          <w:p w:rsidR="002D1495" w:rsidRPr="00A064D7" w:rsidRDefault="002D1495" w:rsidP="00295B39">
            <w:r w:rsidRPr="00A064D7">
              <w:t>2021 р.</w:t>
            </w:r>
          </w:p>
        </w:tc>
        <w:tc>
          <w:tcPr>
            <w:tcW w:w="2829" w:type="dxa"/>
          </w:tcPr>
          <w:p w:rsidR="002D1495" w:rsidRPr="00A064D7" w:rsidRDefault="002D1495" w:rsidP="00295B39">
            <w:r w:rsidRPr="00A064D7">
              <w:t>м. Київ, КНУКіМ</w:t>
            </w:r>
          </w:p>
          <w:p w:rsidR="002D1495" w:rsidRPr="00A064D7" w:rsidRDefault="002D1495" w:rsidP="00295B39">
            <w:r w:rsidRPr="00A064D7">
              <w:t>факультет дизайну</w:t>
            </w:r>
          </w:p>
        </w:tc>
      </w:tr>
      <w:tr w:rsidR="002D1495" w:rsidRPr="00A064D7" w:rsidTr="00295B39">
        <w:trPr>
          <w:jc w:val="center"/>
        </w:trPr>
        <w:tc>
          <w:tcPr>
            <w:tcW w:w="2167" w:type="dxa"/>
          </w:tcPr>
          <w:p w:rsidR="002D1495" w:rsidRPr="00A064D7" w:rsidRDefault="002D1495" w:rsidP="00295B39">
            <w:pPr>
              <w:rPr>
                <w:b/>
                <w:bCs/>
              </w:rPr>
            </w:pPr>
            <w:r w:rsidRPr="00A064D7">
              <w:rPr>
                <w:b/>
                <w:bCs/>
                <w:spacing w:val="-4"/>
              </w:rPr>
              <w:t>Совгира Т. І.</w:t>
            </w:r>
          </w:p>
        </w:tc>
        <w:tc>
          <w:tcPr>
            <w:tcW w:w="7535" w:type="dxa"/>
          </w:tcPr>
          <w:p w:rsidR="002D1495" w:rsidRPr="00A064D7" w:rsidRDefault="002D1495" w:rsidP="00295B39">
            <w:r w:rsidRPr="00A064D7">
              <w:rPr>
                <w:spacing w:val="-4"/>
              </w:rPr>
              <w:t xml:space="preserve">Совгира Т. І. Сучасні практики роботизованого театру. </w:t>
            </w:r>
            <w:r w:rsidRPr="00A064D7">
              <w:rPr>
                <w:i/>
              </w:rPr>
              <w:t>Сценічне мистецтво: домінуючі проблеми художньо-творчих процесів</w:t>
            </w:r>
            <w:r w:rsidRPr="00A064D7">
              <w:t xml:space="preserve"> : матер. всеукр. наук.-практ. конф. (Київ, 22 квітня 2021 р.).</w:t>
            </w:r>
            <w:r w:rsidRPr="00A064D7">
              <w:rPr>
                <w:spacing w:val="-4"/>
              </w:rPr>
              <w:t xml:space="preserve"> Київ : КНУКіМ, 2021. </w:t>
            </w:r>
            <w:r w:rsidRPr="00A064D7">
              <w:t>С. 60–62.</w:t>
            </w:r>
          </w:p>
        </w:tc>
        <w:tc>
          <w:tcPr>
            <w:tcW w:w="1842" w:type="dxa"/>
          </w:tcPr>
          <w:p w:rsidR="002D1495" w:rsidRPr="00A064D7" w:rsidRDefault="002D1495" w:rsidP="00295B39">
            <w:pPr>
              <w:rPr>
                <w:spacing w:val="-4"/>
                <w:lang w:val="en-US"/>
              </w:rPr>
            </w:pPr>
            <w:r w:rsidRPr="00A064D7">
              <w:rPr>
                <w:spacing w:val="-4"/>
              </w:rPr>
              <w:t>22 квітня</w:t>
            </w:r>
          </w:p>
          <w:p w:rsidR="002D1495" w:rsidRPr="00A064D7" w:rsidRDefault="002D1495" w:rsidP="00295B39">
            <w:r w:rsidRPr="00A064D7">
              <w:rPr>
                <w:spacing w:val="-4"/>
              </w:rPr>
              <w:t>2021 р.</w:t>
            </w:r>
          </w:p>
        </w:tc>
        <w:tc>
          <w:tcPr>
            <w:tcW w:w="2829" w:type="dxa"/>
          </w:tcPr>
          <w:p w:rsidR="002D1495" w:rsidRPr="00A064D7" w:rsidRDefault="002D1495" w:rsidP="00295B39">
            <w:pPr>
              <w:rPr>
                <w:i/>
              </w:rPr>
            </w:pPr>
            <w:r w:rsidRPr="00A064D7">
              <w:t xml:space="preserve">м. Київ, КНУКіМ, </w:t>
            </w:r>
          </w:p>
          <w:p w:rsidR="002D1495" w:rsidRPr="00A064D7" w:rsidRDefault="002D1495" w:rsidP="00295B39">
            <w:r w:rsidRPr="00A064D7">
              <w:t>факультет театру і кіно</w:t>
            </w:r>
          </w:p>
        </w:tc>
      </w:tr>
      <w:tr w:rsidR="002D1495" w:rsidRPr="00A064D7" w:rsidTr="00295B39">
        <w:trPr>
          <w:jc w:val="center"/>
        </w:trPr>
        <w:tc>
          <w:tcPr>
            <w:tcW w:w="2167" w:type="dxa"/>
          </w:tcPr>
          <w:p w:rsidR="002D1495" w:rsidRPr="00A064D7" w:rsidRDefault="002D1495" w:rsidP="00295B39">
            <w:pPr>
              <w:rPr>
                <w:b/>
                <w:bCs/>
                <w:spacing w:val="-4"/>
              </w:rPr>
            </w:pPr>
            <w:r w:rsidRPr="00A064D7">
              <w:rPr>
                <w:b/>
                <w:bCs/>
                <w:spacing w:val="-4"/>
              </w:rPr>
              <w:t>Совгира Т. І.</w:t>
            </w:r>
          </w:p>
        </w:tc>
        <w:tc>
          <w:tcPr>
            <w:tcW w:w="7535" w:type="dxa"/>
          </w:tcPr>
          <w:p w:rsidR="002D1495" w:rsidRPr="008D4974" w:rsidRDefault="002D1495" w:rsidP="00295B39">
            <w:pPr>
              <w:shd w:val="clear" w:color="auto" w:fill="FFFFFF" w:themeFill="background1"/>
              <w:tabs>
                <w:tab w:val="left" w:pos="1080"/>
              </w:tabs>
              <w:rPr>
                <w:rStyle w:val="Hyperlink1"/>
                <w:color w:val="auto"/>
                <w:spacing w:val="-4"/>
                <w:u w:val="none"/>
              </w:rPr>
            </w:pPr>
            <w:r w:rsidRPr="00A064D7">
              <w:rPr>
                <w:spacing w:val="-4"/>
              </w:rPr>
              <w:t>Совгира Т. І</w:t>
            </w:r>
            <w:r w:rsidRPr="008D4974">
              <w:rPr>
                <w:spacing w:val="-4"/>
              </w:rPr>
              <w:t>.</w:t>
            </w:r>
            <w:r w:rsidRPr="008D4974">
              <w:rPr>
                <w:i/>
                <w:spacing w:val="-4"/>
              </w:rPr>
              <w:t xml:space="preserve"> </w:t>
            </w:r>
            <w:r w:rsidRPr="008D4974">
              <w:rPr>
                <w:rStyle w:val="Hyperlink1"/>
                <w:color w:val="auto"/>
                <w:spacing w:val="-4"/>
                <w:u w:val="none"/>
              </w:rPr>
              <w:t xml:space="preserve">Культурні практики організації імерсивного театру завдяки штучному інтелекту. </w:t>
            </w:r>
            <w:r w:rsidRPr="008D4974">
              <w:rPr>
                <w:rStyle w:val="Hyperlink1"/>
                <w:i/>
                <w:color w:val="auto"/>
                <w:spacing w:val="-4"/>
                <w:u w:val="none"/>
              </w:rPr>
              <w:t>Наукова весна 2021. Культура і мистецтво в сучасному світі</w:t>
            </w:r>
            <w:r w:rsidRPr="008D4974">
              <w:rPr>
                <w:rStyle w:val="Hyperlink1"/>
                <w:color w:val="auto"/>
                <w:spacing w:val="-4"/>
                <w:u w:val="none"/>
              </w:rPr>
              <w:t> : мат. I всеукр. форуму молодих вчених (Київ, 28 травня 2021 р.). Київ : Видавничий центр КНУКіМ, 2021. С. 72–75.</w:t>
            </w:r>
          </w:p>
          <w:p w:rsidR="002D1495" w:rsidRPr="00A064D7" w:rsidRDefault="002D1495" w:rsidP="00295B39">
            <w:pPr>
              <w:shd w:val="clear" w:color="auto" w:fill="FFFFFF" w:themeFill="background1"/>
              <w:tabs>
                <w:tab w:val="left" w:pos="1080"/>
              </w:tabs>
              <w:rPr>
                <w:spacing w:val="-4"/>
              </w:rPr>
            </w:pPr>
            <w:r w:rsidRPr="008D4974">
              <w:rPr>
                <w:rStyle w:val="Hyperlink1"/>
                <w:color w:val="auto"/>
                <w:spacing w:val="-4"/>
                <w:u w:val="none"/>
                <w:lang w:val="pl-PL"/>
              </w:rPr>
              <w:t>URL</w:t>
            </w:r>
            <w:r w:rsidRPr="008D4974">
              <w:rPr>
                <w:rStyle w:val="Hyperlink1"/>
                <w:color w:val="auto"/>
                <w:spacing w:val="-4"/>
                <w:u w:val="none"/>
              </w:rPr>
              <w:t xml:space="preserve">: </w:t>
            </w:r>
            <w:hyperlink r:id="rId512" w:history="1">
              <w:r w:rsidRPr="00A064D7">
                <w:rPr>
                  <w:rStyle w:val="af0"/>
                  <w:spacing w:val="-4"/>
                </w:rPr>
                <w:t>https://drive.google.com/file/d/1xDLGtp3aDsr8b3yM6syaFYNL__niOTL4/view</w:t>
              </w:r>
            </w:hyperlink>
          </w:p>
        </w:tc>
        <w:tc>
          <w:tcPr>
            <w:tcW w:w="1842" w:type="dxa"/>
          </w:tcPr>
          <w:p w:rsidR="002D1495" w:rsidRPr="00A064D7" w:rsidRDefault="002D1495" w:rsidP="00295B39">
            <w:pPr>
              <w:rPr>
                <w:spacing w:val="-4"/>
              </w:rPr>
            </w:pPr>
            <w:r w:rsidRPr="00A064D7">
              <w:rPr>
                <w:spacing w:val="-4"/>
              </w:rPr>
              <w:t>28 травня</w:t>
            </w:r>
          </w:p>
          <w:p w:rsidR="002D1495" w:rsidRPr="00A064D7" w:rsidRDefault="002D1495" w:rsidP="00295B39">
            <w:pPr>
              <w:rPr>
                <w:spacing w:val="-4"/>
              </w:rPr>
            </w:pPr>
            <w:r w:rsidRPr="00A064D7">
              <w:rPr>
                <w:spacing w:val="-4"/>
              </w:rPr>
              <w:t>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25 викладачів і студентів факультету</w:t>
            </w:r>
          </w:p>
        </w:tc>
        <w:tc>
          <w:tcPr>
            <w:tcW w:w="7535" w:type="dxa"/>
          </w:tcPr>
          <w:p w:rsidR="002D1495" w:rsidRPr="00A064D7" w:rsidRDefault="002D1495" w:rsidP="00295B39">
            <w:r w:rsidRPr="00A064D7">
              <w:t>Всеукраїнська наукова конференція науково-педагогічних працівників, докторантів, аспірантів, здобувачів, магістрантів та студентів «Актуальні дискурси мистецтва естради: традиції та європейська інтеграція»</w:t>
            </w:r>
          </w:p>
          <w:p w:rsidR="002D1495" w:rsidRPr="00A064D7" w:rsidRDefault="002D1495" w:rsidP="00295B39">
            <w:r w:rsidRPr="00A064D7">
              <w:t>Відп.: Деркач С. М., Крипчук М. В., Мельник</w:t>
            </w:r>
            <w:r w:rsidR="0017693E">
              <w:t xml:space="preserve"> М. М., Фішер В. М., Совгира Т. </w:t>
            </w:r>
            <w:r w:rsidRPr="00A064D7">
              <w:t>І.</w:t>
            </w:r>
            <w:r w:rsidR="0017693E">
              <w:t xml:space="preserve"> </w:t>
            </w:r>
            <w:r w:rsidRPr="00A064D7">
              <w:t>Друк матеріалів конференції. Київ : Видав. центр КНУКіМ, 2021.</w:t>
            </w:r>
          </w:p>
        </w:tc>
        <w:tc>
          <w:tcPr>
            <w:tcW w:w="1842" w:type="dxa"/>
          </w:tcPr>
          <w:p w:rsidR="002D1495" w:rsidRPr="00A064D7" w:rsidRDefault="002D1495" w:rsidP="00295B39">
            <w:r w:rsidRPr="00A064D7">
              <w:t>20 квітня 2021 р.</w:t>
            </w:r>
          </w:p>
        </w:tc>
        <w:tc>
          <w:tcPr>
            <w:tcW w:w="2829" w:type="dxa"/>
          </w:tcPr>
          <w:p w:rsidR="002D1495" w:rsidRPr="00A064D7" w:rsidRDefault="002D1495" w:rsidP="00295B39">
            <w:r w:rsidRPr="00A064D7">
              <w:t>м. Київ, КНУКіМ, факультет режисури естради</w:t>
            </w:r>
          </w:p>
        </w:tc>
      </w:tr>
      <w:tr w:rsidR="002D1495" w:rsidRPr="00A064D7" w:rsidTr="00295B39">
        <w:trPr>
          <w:jc w:val="center"/>
        </w:trPr>
        <w:tc>
          <w:tcPr>
            <w:tcW w:w="2167" w:type="dxa"/>
          </w:tcPr>
          <w:p w:rsidR="002D1495" w:rsidRPr="00A064D7" w:rsidRDefault="002D1495" w:rsidP="00295B39">
            <w:pPr>
              <w:rPr>
                <w:b/>
                <w:bCs/>
              </w:rPr>
            </w:pPr>
            <w:r w:rsidRPr="00A064D7">
              <w:rPr>
                <w:b/>
                <w:bCs/>
              </w:rPr>
              <w:lastRenderedPageBreak/>
              <w:t>Деркач С. М.</w:t>
            </w:r>
          </w:p>
        </w:tc>
        <w:tc>
          <w:tcPr>
            <w:tcW w:w="7535" w:type="dxa"/>
          </w:tcPr>
          <w:p w:rsidR="002D1495" w:rsidRPr="00A064D7" w:rsidRDefault="002D1495" w:rsidP="00295B39">
            <w:r w:rsidRPr="00A064D7">
              <w:t xml:space="preserve">Деркач С. М. Інтеграційні процеси кабаре-театру як формотворчої моделі мистецтва естради. </w:t>
            </w:r>
            <w:r w:rsidRPr="00A064D7">
              <w:rPr>
                <w:i/>
                <w:iCs/>
              </w:rPr>
              <w:t>Актуальні дискурси мистецтва естради: традиції та європейська інтеграція</w:t>
            </w:r>
            <w:r w:rsidRPr="00A064D7">
              <w:t>: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149–154.</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bCs/>
              </w:rPr>
            </w:pPr>
            <w:r w:rsidRPr="00A064D7">
              <w:rPr>
                <w:b/>
                <w:bCs/>
              </w:rPr>
              <w:t>Крипчук М. В.</w:t>
            </w:r>
          </w:p>
        </w:tc>
        <w:tc>
          <w:tcPr>
            <w:tcW w:w="7535" w:type="dxa"/>
          </w:tcPr>
          <w:p w:rsidR="002D1495" w:rsidRPr="00A064D7" w:rsidRDefault="002D1495" w:rsidP="00295B39">
            <w:r w:rsidRPr="00A064D7">
              <w:t xml:space="preserve">Крипчук М. В. Комунікативна модель «актор – глядач» у сценічному мистецтві. </w:t>
            </w:r>
            <w:r w:rsidRPr="00A064D7">
              <w:rPr>
                <w:i/>
                <w:iCs/>
              </w:rPr>
              <w:t xml:space="preserve">Актуальні дискурси мистецтва естради: традиції та європейська інтеграція: </w:t>
            </w:r>
            <w:r w:rsidRPr="00A064D7">
              <w:t xml:space="preserve">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w:t>
            </w:r>
            <w:r w:rsidRPr="00A064D7">
              <w:rPr>
                <w:lang w:val="ru-RU"/>
              </w:rPr>
              <w:t>53</w:t>
            </w:r>
            <w:r w:rsidRPr="00A064D7">
              <w:t>–</w:t>
            </w:r>
            <w:r w:rsidRPr="00A064D7">
              <w:rPr>
                <w:lang w:val="ru-RU"/>
              </w:rPr>
              <w:t>59</w:t>
            </w:r>
            <w:r w:rsidRPr="00A064D7">
              <w:t>.</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bCs/>
              </w:rPr>
            </w:pPr>
            <w:r w:rsidRPr="00A064D7">
              <w:rPr>
                <w:b/>
                <w:bCs/>
              </w:rPr>
              <w:t>Мельник М. М.</w:t>
            </w:r>
          </w:p>
          <w:p w:rsidR="002D1495" w:rsidRPr="00A064D7" w:rsidRDefault="002D1495" w:rsidP="00295B39">
            <w:r w:rsidRPr="00A064D7">
              <w:rPr>
                <w:b/>
                <w:bCs/>
              </w:rPr>
              <w:t>(співав.)</w:t>
            </w:r>
          </w:p>
        </w:tc>
        <w:tc>
          <w:tcPr>
            <w:tcW w:w="7535" w:type="dxa"/>
          </w:tcPr>
          <w:p w:rsidR="002D1495" w:rsidRPr="00A064D7" w:rsidRDefault="002D1495" w:rsidP="00295B39">
            <w:pPr>
              <w:shd w:val="clear" w:color="auto" w:fill="FFFFFF"/>
            </w:pPr>
            <w:r w:rsidRPr="00A064D7">
              <w:t xml:space="preserve">Мельник М. М., Пушкарська А. С. Концептуальні засади створення сучасного шоу засобами невербальної </w:t>
            </w:r>
            <w:r w:rsidR="0017693E" w:rsidRPr="00A064D7">
              <w:t>комунікації</w:t>
            </w:r>
            <w:r w:rsidRPr="00A064D7">
              <w:t xml:space="preserve">. </w:t>
            </w:r>
            <w:r w:rsidRPr="00A064D7">
              <w:rPr>
                <w:i/>
                <w:iCs/>
              </w:rPr>
              <w:t xml:space="preserve">Актуальні дискурси мистецтва естради: традиції та європейська інтеграція: </w:t>
            </w:r>
            <w:r w:rsidRPr="00A064D7">
              <w:t xml:space="preserve">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w:t>
            </w:r>
            <w:r w:rsidRPr="00A064D7">
              <w:rPr>
                <w:lang w:val="ru-RU"/>
              </w:rPr>
              <w:t>62</w:t>
            </w:r>
            <w:r w:rsidRPr="00A064D7">
              <w:t>–</w:t>
            </w:r>
            <w:r w:rsidRPr="00A064D7">
              <w:rPr>
                <w:lang w:val="ru-RU"/>
              </w:rPr>
              <w:t>65</w:t>
            </w:r>
            <w:r w:rsidRPr="00A064D7">
              <w:t>.</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Никоненко Р. М.</w:t>
            </w:r>
          </w:p>
        </w:tc>
        <w:tc>
          <w:tcPr>
            <w:tcW w:w="7535" w:type="dxa"/>
          </w:tcPr>
          <w:p w:rsidR="002D1495" w:rsidRPr="00A064D7" w:rsidRDefault="002D1495" w:rsidP="00295B39">
            <w:r w:rsidRPr="00A064D7">
              <w:t xml:space="preserve">Никоненко Р. М. Інтеграція пластичних рішень у постановках творів класичної драматургії на межі ХХ–ХХІ ст. </w:t>
            </w:r>
            <w:r w:rsidRPr="00A064D7">
              <w:rPr>
                <w:i/>
                <w:iCs/>
              </w:rPr>
              <w:t>Актуальні дискурси мистецтва естради: традиції та європейська інтеграція</w:t>
            </w:r>
            <w:r w:rsidRPr="00A064D7">
              <w:t>: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183–186.</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bCs/>
              </w:rPr>
            </w:pPr>
            <w:r w:rsidRPr="00A064D7">
              <w:rPr>
                <w:b/>
                <w:bCs/>
              </w:rPr>
              <w:t>Касьяненко А. С.</w:t>
            </w:r>
          </w:p>
        </w:tc>
        <w:tc>
          <w:tcPr>
            <w:tcW w:w="7535" w:type="dxa"/>
          </w:tcPr>
          <w:p w:rsidR="002D1495" w:rsidRPr="00A064D7" w:rsidRDefault="002D1495" w:rsidP="00295B39">
            <w:r w:rsidRPr="00A064D7">
              <w:t xml:space="preserve">Касьяненко А. С. Специфіка сучасного карнавального дійства. </w:t>
            </w:r>
            <w:r w:rsidRPr="00A064D7">
              <w:rPr>
                <w:i/>
                <w:iCs/>
              </w:rPr>
              <w:t>Актуальні дискурси мистецтва естради: традиції та європейська інтеграція</w:t>
            </w:r>
            <w:r w:rsidRPr="00A064D7">
              <w:t>: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164–167.</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bCs/>
              </w:rPr>
            </w:pPr>
            <w:r w:rsidRPr="00A064D7">
              <w:rPr>
                <w:b/>
                <w:bCs/>
              </w:rPr>
              <w:t>Мойсеєнко В. О.</w:t>
            </w:r>
          </w:p>
        </w:tc>
        <w:tc>
          <w:tcPr>
            <w:tcW w:w="7535" w:type="dxa"/>
          </w:tcPr>
          <w:p w:rsidR="002D1495" w:rsidRPr="00A064D7" w:rsidRDefault="002D1495" w:rsidP="00295B39">
            <w:r w:rsidRPr="00A064D7">
              <w:t xml:space="preserve">Мойсеєнко В. О. Основні етапи роботи артиста естради над створенням сценічного образу. </w:t>
            </w:r>
            <w:r w:rsidRPr="00A064D7">
              <w:rPr>
                <w:i/>
                <w:iCs/>
              </w:rPr>
              <w:t>Актуальні дискурси мистецтва естради: традиції та європейська інтеграція</w:t>
            </w:r>
            <w:r w:rsidRPr="00A064D7">
              <w:t>: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107–110.</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bCs/>
              </w:rPr>
            </w:pPr>
            <w:r w:rsidRPr="00A064D7">
              <w:rPr>
                <w:b/>
                <w:bCs/>
              </w:rPr>
              <w:t>Совгира Т. І.</w:t>
            </w:r>
          </w:p>
        </w:tc>
        <w:tc>
          <w:tcPr>
            <w:tcW w:w="7535" w:type="dxa"/>
          </w:tcPr>
          <w:p w:rsidR="002D1495" w:rsidRPr="00A064D7" w:rsidRDefault="002D1495" w:rsidP="00295B39">
            <w:r w:rsidRPr="00A064D7">
              <w:t xml:space="preserve">Совгира Т. І. Технології штучного інтелекту в сценічному просторі: сучасний стан та перспективи розвитку. </w:t>
            </w:r>
            <w:r w:rsidRPr="00A064D7">
              <w:rPr>
                <w:i/>
                <w:iCs/>
              </w:rPr>
              <w:t>Актуальні дискурси мистецтва естради: традиції та європейська інтеграція</w:t>
            </w:r>
            <w:r w:rsidRPr="00A064D7">
              <w:t>: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199–202.</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Ільницька О. А.</w:t>
            </w:r>
          </w:p>
          <w:p w:rsidR="002D1495" w:rsidRPr="00A064D7" w:rsidRDefault="002D1495" w:rsidP="00295B39">
            <w:pPr>
              <w:rPr>
                <w:b/>
                <w:bCs/>
              </w:rPr>
            </w:pPr>
          </w:p>
        </w:tc>
        <w:tc>
          <w:tcPr>
            <w:tcW w:w="7535" w:type="dxa"/>
          </w:tcPr>
          <w:p w:rsidR="002D1495" w:rsidRPr="00A064D7" w:rsidRDefault="002D1495" w:rsidP="00295B39">
            <w:r w:rsidRPr="00A064D7">
              <w:t xml:space="preserve">Ільницька О. А. Сценічний костюм в контексті циркового мистецтва. </w:t>
            </w:r>
            <w:r w:rsidRPr="00A064D7">
              <w:rPr>
                <w:i/>
                <w:iCs/>
              </w:rPr>
              <w:t xml:space="preserve">Актуальні дискурси мистецтва естради: традиції та європейська </w:t>
            </w:r>
            <w:r w:rsidRPr="00A064D7">
              <w:rPr>
                <w:i/>
                <w:iCs/>
              </w:rPr>
              <w:lastRenderedPageBreak/>
              <w:t>інтеграція:</w:t>
            </w:r>
            <w:r w:rsidRPr="00A064D7">
              <w:t xml:space="preserve">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93 – 96.</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lastRenderedPageBreak/>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lastRenderedPageBreak/>
              <w:t>Ільницький В. А.</w:t>
            </w:r>
          </w:p>
          <w:p w:rsidR="002D1495" w:rsidRPr="00A064D7" w:rsidRDefault="002D1495" w:rsidP="00295B39">
            <w:pPr>
              <w:shd w:val="clear" w:color="auto" w:fill="FFFFFF"/>
              <w:rPr>
                <w:b/>
                <w:bCs/>
              </w:rPr>
            </w:pPr>
          </w:p>
        </w:tc>
        <w:tc>
          <w:tcPr>
            <w:tcW w:w="7535" w:type="dxa"/>
          </w:tcPr>
          <w:p w:rsidR="002D1495" w:rsidRPr="00A064D7" w:rsidRDefault="002D1495" w:rsidP="00295B39">
            <w:pPr>
              <w:shd w:val="clear" w:color="auto" w:fill="FFFFFF"/>
            </w:pPr>
            <w:r w:rsidRPr="00A064D7">
              <w:t xml:space="preserve">Ільницький В. А. Комічне та його класифікація в сучасному естрадному мистецтві. </w:t>
            </w:r>
            <w:r w:rsidRPr="00A064D7">
              <w:rPr>
                <w:i/>
                <w:iCs/>
              </w:rPr>
              <w:t>Актуальні дискурси мистецтва естради: традиції та європейська інтеграція:</w:t>
            </w:r>
            <w:r w:rsidRPr="00A064D7">
              <w:t xml:space="preserve">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51–53.</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Сварник Б. В.</w:t>
            </w:r>
          </w:p>
        </w:tc>
        <w:tc>
          <w:tcPr>
            <w:tcW w:w="7535" w:type="dxa"/>
          </w:tcPr>
          <w:p w:rsidR="002D1495" w:rsidRPr="00A064D7" w:rsidRDefault="002D1495" w:rsidP="00295B39">
            <w:r w:rsidRPr="00A064D7">
              <w:rPr>
                <w:bCs/>
              </w:rPr>
              <w:t>Сварник Б. В.</w:t>
            </w:r>
            <w:r w:rsidRPr="00A064D7">
              <w:t xml:space="preserve"> Зародження українського театру пантоміми (1960-1980-ті рр.)</w:t>
            </w:r>
            <w:r w:rsidRPr="00A064D7">
              <w:rPr>
                <w:lang w:val="ru-RU"/>
              </w:rPr>
              <w:t xml:space="preserve">. </w:t>
            </w:r>
            <w:r w:rsidRPr="00A064D7">
              <w:rPr>
                <w:bCs/>
                <w:i/>
                <w:iCs/>
              </w:rPr>
              <w:t xml:space="preserve">Актуальні дискурси мистецтва естради: традиції та європейська інтеграція: </w:t>
            </w:r>
            <w:r w:rsidRPr="00A064D7">
              <w:rPr>
                <w:bCs/>
              </w:rPr>
              <w:t>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194–199.</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pPr>
            <w:r w:rsidRPr="00A064D7">
              <w:t>Шлемко О. Д.</w:t>
            </w:r>
          </w:p>
        </w:tc>
        <w:tc>
          <w:tcPr>
            <w:tcW w:w="7535" w:type="dxa"/>
          </w:tcPr>
          <w:p w:rsidR="002D1495" w:rsidRPr="00A064D7" w:rsidRDefault="002D1495" w:rsidP="00295B39">
            <w:pPr>
              <w:rPr>
                <w:bCs/>
              </w:rPr>
            </w:pPr>
            <w:r w:rsidRPr="00A064D7">
              <w:t xml:space="preserve">Шлемко О. Д. Психологічний аспект виховання майбутніх акторів і режисерів. </w:t>
            </w:r>
            <w:r w:rsidRPr="00A064D7">
              <w:rPr>
                <w:i/>
                <w:iCs/>
              </w:rPr>
              <w:t>Актуальні дискурси мистецтва естради: традиції та європейська інтеграція:</w:t>
            </w:r>
            <w:r w:rsidRPr="00A064D7">
              <w:t xml:space="preserve">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124–129.</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Фішер М. М.</w:t>
            </w:r>
          </w:p>
        </w:tc>
        <w:tc>
          <w:tcPr>
            <w:tcW w:w="7535" w:type="dxa"/>
          </w:tcPr>
          <w:p w:rsidR="002D1495" w:rsidRPr="00A064D7" w:rsidRDefault="002D1495" w:rsidP="00295B39">
            <w:r w:rsidRPr="00A064D7">
              <w:t xml:space="preserve">Фішер М. М. Виконавська майстерність артиста естради: культурологічний аналіз. </w:t>
            </w:r>
            <w:r w:rsidRPr="00A064D7">
              <w:rPr>
                <w:i/>
                <w:iCs/>
              </w:rPr>
              <w:t xml:space="preserve">Актуальні дискурси мистецтва естради: традиції та європейська інтеграція: </w:t>
            </w:r>
            <w:r w:rsidRPr="00A064D7">
              <w:t>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121–124.</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Працков Р. Є.,</w:t>
            </w:r>
          </w:p>
          <w:p w:rsidR="002D1495" w:rsidRPr="00A064D7" w:rsidRDefault="002D1495" w:rsidP="00295B39">
            <w:pPr>
              <w:shd w:val="clear" w:color="auto" w:fill="FFFFFF"/>
              <w:rPr>
                <w:b/>
                <w:bCs/>
              </w:rPr>
            </w:pPr>
            <w:r w:rsidRPr="00A064D7">
              <w:rPr>
                <w:b/>
                <w:bCs/>
              </w:rPr>
              <w:t>Бойко В. А.</w:t>
            </w:r>
          </w:p>
          <w:p w:rsidR="002D1495" w:rsidRPr="00A064D7" w:rsidRDefault="002D1495" w:rsidP="00295B39">
            <w:pPr>
              <w:shd w:val="clear" w:color="auto" w:fill="FFFFFF"/>
              <w:rPr>
                <w:b/>
                <w:bCs/>
              </w:rPr>
            </w:pPr>
          </w:p>
        </w:tc>
        <w:tc>
          <w:tcPr>
            <w:tcW w:w="7535" w:type="dxa"/>
          </w:tcPr>
          <w:p w:rsidR="002D1495" w:rsidRPr="00A064D7" w:rsidRDefault="002D1495" w:rsidP="00295B39">
            <w:bookmarkStart w:id="568" w:name="_Hlk89518024"/>
            <w:r w:rsidRPr="00A064D7">
              <w:t xml:space="preserve">Працков Р. Є., Бойко В. А. Методи формування акторських здібностей у вихованців дитячого театру. </w:t>
            </w:r>
            <w:r w:rsidRPr="00A064D7">
              <w:rPr>
                <w:i/>
                <w:iCs/>
              </w:rPr>
              <w:t>Актуальні дискурси мистецтва естради: традиції та європейська інтеграція</w:t>
            </w:r>
            <w:r w:rsidRPr="00A064D7">
              <w:t>: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110–114.</w:t>
            </w:r>
            <w:bookmarkEnd w:id="568"/>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Кучер Р. С.</w:t>
            </w:r>
          </w:p>
        </w:tc>
        <w:tc>
          <w:tcPr>
            <w:tcW w:w="7535" w:type="dxa"/>
          </w:tcPr>
          <w:p w:rsidR="002D1495" w:rsidRPr="00A064D7" w:rsidRDefault="002D1495" w:rsidP="00295B39">
            <w:bookmarkStart w:id="569" w:name="_Hlk89518054"/>
            <w:r w:rsidRPr="00A064D7">
              <w:t xml:space="preserve">Кучер Р. С. Проблеми професійного та любительського театру крізь призму інклюзії. </w:t>
            </w:r>
            <w:r w:rsidRPr="00A064D7">
              <w:rPr>
                <w:i/>
                <w:iCs/>
              </w:rPr>
              <w:t xml:space="preserve">Актуальні дискурси мистецтва естради: традиції та європейська інтеграція: </w:t>
            </w:r>
            <w:r w:rsidRPr="00A064D7">
              <w:t>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170–174.</w:t>
            </w:r>
            <w:bookmarkEnd w:id="569"/>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Вакуленко Д. Ю.</w:t>
            </w:r>
          </w:p>
        </w:tc>
        <w:tc>
          <w:tcPr>
            <w:tcW w:w="7535" w:type="dxa"/>
          </w:tcPr>
          <w:p w:rsidR="002D1495" w:rsidRPr="00A064D7" w:rsidRDefault="002D1495" w:rsidP="00295B39">
            <w:bookmarkStart w:id="570" w:name="_Hlk89518075"/>
            <w:r w:rsidRPr="00A064D7">
              <w:t xml:space="preserve">Вакуленко Д. Ю. Музика – основа сценічної виразності мюзиклу. </w:t>
            </w:r>
            <w:r w:rsidRPr="00A064D7">
              <w:rPr>
                <w:i/>
                <w:iCs/>
              </w:rPr>
              <w:t>Актуальні дискурси мистецтва естради: традиції та європейська інтеграція:</w:t>
            </w:r>
            <w:r w:rsidRPr="00A064D7">
              <w:t xml:space="preserve">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15–19.</w:t>
            </w:r>
            <w:bookmarkEnd w:id="570"/>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Чистяков О. О.</w:t>
            </w:r>
          </w:p>
        </w:tc>
        <w:tc>
          <w:tcPr>
            <w:tcW w:w="7535" w:type="dxa"/>
          </w:tcPr>
          <w:p w:rsidR="002D1495" w:rsidRPr="00A064D7" w:rsidRDefault="002D1495" w:rsidP="00295B39">
            <w:bookmarkStart w:id="571" w:name="_Hlk89518095"/>
            <w:r w:rsidRPr="00A064D7">
              <w:t xml:space="preserve">Чистяков О. О. Історичні аспекти функціонування мюзик-холів в Англії </w:t>
            </w:r>
            <w:r w:rsidRPr="00A064D7">
              <w:lastRenderedPageBreak/>
              <w:t xml:space="preserve">кінця ХІХ-початку ХХ ст. </w:t>
            </w:r>
            <w:r w:rsidRPr="00A064D7">
              <w:rPr>
                <w:i/>
                <w:iCs/>
              </w:rPr>
              <w:t>Актуальні дискурси мистецтва естради: традиції та європейська інтеграція</w:t>
            </w:r>
            <w:r w:rsidRPr="00A064D7">
              <w:t>: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207–211.</w:t>
            </w:r>
            <w:bookmarkEnd w:id="571"/>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lastRenderedPageBreak/>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lastRenderedPageBreak/>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lastRenderedPageBreak/>
              <w:t>Доколова А. С.</w:t>
            </w:r>
          </w:p>
        </w:tc>
        <w:tc>
          <w:tcPr>
            <w:tcW w:w="7535" w:type="dxa"/>
          </w:tcPr>
          <w:p w:rsidR="002D1495" w:rsidRPr="00A064D7" w:rsidRDefault="002D1495" w:rsidP="00295B39">
            <w:bookmarkStart w:id="572" w:name="_Hlk89518124"/>
            <w:r w:rsidRPr="00A064D7">
              <w:t xml:space="preserve">Доколова А. С. Архітектурний відеомепінг: особливості драматургії простору в Україні. </w:t>
            </w:r>
            <w:r w:rsidRPr="00A064D7">
              <w:rPr>
                <w:i/>
                <w:iCs/>
              </w:rPr>
              <w:t>Актуальні дискурси мистецтва естради: традиції та європейська інтеграція</w:t>
            </w:r>
            <w:r w:rsidRPr="00A064D7">
              <w:t xml:space="preserve">: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w:t>
            </w:r>
            <w:r w:rsidRPr="00A064D7">
              <w:rPr>
                <w:lang w:val="ru-RU"/>
              </w:rPr>
              <w:t>41</w:t>
            </w:r>
            <w:r w:rsidRPr="00A064D7">
              <w:t>–</w:t>
            </w:r>
            <w:r w:rsidRPr="00A064D7">
              <w:rPr>
                <w:lang w:val="ru-RU"/>
              </w:rPr>
              <w:t>47</w:t>
            </w:r>
            <w:r w:rsidRPr="00A064D7">
              <w:t>.</w:t>
            </w:r>
            <w:bookmarkEnd w:id="572"/>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Бушмакін Є. В.</w:t>
            </w:r>
          </w:p>
        </w:tc>
        <w:tc>
          <w:tcPr>
            <w:tcW w:w="7535" w:type="dxa"/>
          </w:tcPr>
          <w:p w:rsidR="002D1495" w:rsidRPr="00A064D7" w:rsidRDefault="002D1495" w:rsidP="00295B39">
            <w:bookmarkStart w:id="573" w:name="_Hlk89518145"/>
            <w:r w:rsidRPr="00A064D7">
              <w:t xml:space="preserve">Бушмакін Є. В. Увага й фантазія – основні інструменти формування практичних навичок в роботі актора. </w:t>
            </w:r>
            <w:r w:rsidRPr="00A064D7">
              <w:rPr>
                <w:i/>
                <w:iCs/>
              </w:rPr>
              <w:t>Актуальні дискурси мистецтва естради: традиції та європейська інтеграція</w:t>
            </w:r>
            <w:r w:rsidRPr="00A064D7">
              <w:t xml:space="preserve">: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w:t>
            </w:r>
            <w:r w:rsidRPr="00A064D7">
              <w:rPr>
                <w:lang w:val="ru-RU"/>
              </w:rPr>
              <w:t>86</w:t>
            </w:r>
            <w:r w:rsidRPr="00A064D7">
              <w:t>–89.</w:t>
            </w:r>
            <w:bookmarkEnd w:id="573"/>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Барсук Л. В.</w:t>
            </w:r>
          </w:p>
        </w:tc>
        <w:tc>
          <w:tcPr>
            <w:tcW w:w="7535" w:type="dxa"/>
          </w:tcPr>
          <w:p w:rsidR="002D1495" w:rsidRPr="00A064D7" w:rsidRDefault="002D1495" w:rsidP="00295B39">
            <w:r w:rsidRPr="00A064D7">
              <w:t>Барсук Л. В. Комунікація як багатофункціональний феномен у кон</w:t>
            </w:r>
            <w:r w:rsidR="0017693E">
              <w:t>т</w:t>
            </w:r>
            <w:r w:rsidRPr="00A064D7">
              <w:t xml:space="preserve">ексті формування іміджу. </w:t>
            </w:r>
            <w:r w:rsidRPr="00A064D7">
              <w:rPr>
                <w:i/>
                <w:iCs/>
              </w:rPr>
              <w:t>Актуальні дискурси мистецтва естради: традиції та європейська інтеграція</w:t>
            </w:r>
            <w:r w:rsidRPr="00A064D7">
              <w:t>: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134–137.</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Крикуненко С. В.</w:t>
            </w:r>
          </w:p>
        </w:tc>
        <w:tc>
          <w:tcPr>
            <w:tcW w:w="7535" w:type="dxa"/>
          </w:tcPr>
          <w:p w:rsidR="002D1495" w:rsidRPr="00A064D7" w:rsidRDefault="002D1495" w:rsidP="00295B39">
            <w:bookmarkStart w:id="574" w:name="_Hlk89518195"/>
            <w:r w:rsidRPr="00A064D7">
              <w:t xml:space="preserve">Крикуненко С. В. Творчі інновації </w:t>
            </w:r>
            <w:r w:rsidRPr="00A064D7">
              <w:rPr>
                <w:lang w:val="en-US"/>
              </w:rPr>
              <w:t>Fashion</w:t>
            </w:r>
            <w:r w:rsidRPr="00A064D7">
              <w:t xml:space="preserve">-індустрії в умовах пандемії COVID-19. </w:t>
            </w:r>
            <w:r w:rsidRPr="00A064D7">
              <w:rPr>
                <w:i/>
                <w:iCs/>
              </w:rPr>
              <w:t xml:space="preserve">Актуальні дискурси мистецтва естради: традиції та європейська інтеграція: </w:t>
            </w:r>
            <w:r w:rsidRPr="00A064D7">
              <w:t>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167 – 170.</w:t>
            </w:r>
            <w:bookmarkEnd w:id="574"/>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pPr>
              <w:rPr>
                <w:bCs/>
                <w:lang w:eastAsia="ru-RU"/>
              </w:rPr>
            </w:pP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 xml:space="preserve">Мішкой В. Ф. </w:t>
            </w:r>
          </w:p>
        </w:tc>
        <w:tc>
          <w:tcPr>
            <w:tcW w:w="7535" w:type="dxa"/>
          </w:tcPr>
          <w:p w:rsidR="002D1495" w:rsidRPr="00A064D7" w:rsidRDefault="002D1495" w:rsidP="00295B39">
            <w:bookmarkStart w:id="575" w:name="_Hlk89518214"/>
            <w:r w:rsidRPr="00A064D7">
              <w:t xml:space="preserve">Мішкой В. Ф. Модель культурної ідентифікації святкового календаря в системі сучасних свят. </w:t>
            </w:r>
            <w:r w:rsidRPr="00A064D7">
              <w:rPr>
                <w:i/>
                <w:iCs/>
              </w:rPr>
              <w:t>Актуальні дискурси мистецтва естради: традиції та європейська інтеграція</w:t>
            </w:r>
            <w:r w:rsidRPr="00A064D7">
              <w:t xml:space="preserve">: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w:t>
            </w:r>
            <w:r w:rsidRPr="00A064D7">
              <w:rPr>
                <w:lang w:val="ru-RU"/>
              </w:rPr>
              <w:t>177</w:t>
            </w:r>
            <w:r w:rsidRPr="00A064D7">
              <w:t>–</w:t>
            </w:r>
            <w:r w:rsidRPr="00A064D7">
              <w:rPr>
                <w:lang w:val="ru-RU"/>
              </w:rPr>
              <w:t>182</w:t>
            </w:r>
            <w:r w:rsidRPr="00A064D7">
              <w:t>.</w:t>
            </w:r>
            <w:bookmarkEnd w:id="575"/>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pPr>
              <w:rPr>
                <w:bCs/>
                <w:lang w:eastAsia="ru-RU"/>
              </w:rPr>
            </w:pP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 xml:space="preserve">Яковенко І. П. </w:t>
            </w:r>
          </w:p>
        </w:tc>
        <w:tc>
          <w:tcPr>
            <w:tcW w:w="7535" w:type="dxa"/>
          </w:tcPr>
          <w:p w:rsidR="002D1495" w:rsidRPr="00A064D7" w:rsidRDefault="002D1495" w:rsidP="00295B39">
            <w:bookmarkStart w:id="576" w:name="_Hlk89518237"/>
            <w:r w:rsidRPr="00A064D7">
              <w:t xml:space="preserve">Яковенко І. П. Перевтілення артиста естради: робота над образом. </w:t>
            </w:r>
            <w:r w:rsidRPr="00A064D7">
              <w:rPr>
                <w:i/>
                <w:iCs/>
              </w:rPr>
              <w:t xml:space="preserve">Актуальні дискурси мистецтва естради: традиції та європейська інтеграція: </w:t>
            </w:r>
            <w:r w:rsidRPr="00A064D7">
              <w:t xml:space="preserve">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w:t>
            </w:r>
            <w:r w:rsidRPr="00A064D7">
              <w:rPr>
                <w:lang w:val="ru-RU"/>
              </w:rPr>
              <w:t>226</w:t>
            </w:r>
            <w:r w:rsidRPr="00A064D7">
              <w:t>–</w:t>
            </w:r>
            <w:r w:rsidRPr="00A064D7">
              <w:rPr>
                <w:lang w:val="ru-RU"/>
              </w:rPr>
              <w:t>229</w:t>
            </w:r>
            <w:r w:rsidRPr="00A064D7">
              <w:t>.</w:t>
            </w:r>
            <w:bookmarkEnd w:id="576"/>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pPr>
              <w:rPr>
                <w:bCs/>
                <w:lang w:eastAsia="ru-RU"/>
              </w:rPr>
            </w:pP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pPr>
            <w:r w:rsidRPr="00A064D7">
              <w:t xml:space="preserve">Гедзира А. В. </w:t>
            </w:r>
          </w:p>
          <w:p w:rsidR="002D1495" w:rsidRPr="00A064D7" w:rsidRDefault="002D1495" w:rsidP="00295B39">
            <w:pPr>
              <w:shd w:val="clear" w:color="auto" w:fill="FFFFFF"/>
              <w:rPr>
                <w:b/>
                <w:bCs/>
              </w:rPr>
            </w:pPr>
            <w:r w:rsidRPr="00A064D7">
              <w:t>(співав.)</w:t>
            </w:r>
          </w:p>
        </w:tc>
        <w:tc>
          <w:tcPr>
            <w:tcW w:w="7535" w:type="dxa"/>
          </w:tcPr>
          <w:p w:rsidR="002D1495" w:rsidRPr="00A064D7" w:rsidRDefault="002D1495" w:rsidP="00295B39">
            <w:r w:rsidRPr="00A064D7">
              <w:t xml:space="preserve">Гедзира А. В., Крипчук М. В. Специфіка режисури спортивно-художніх видовищ. </w:t>
            </w:r>
            <w:r w:rsidRPr="00A064D7">
              <w:rPr>
                <w:i/>
                <w:iCs/>
              </w:rPr>
              <w:t xml:space="preserve">Актуальні дискурси мистецтва естради: традиції та європейська інтеграція: </w:t>
            </w:r>
            <w:r w:rsidRPr="00A064D7">
              <w:t>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23–26.</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pPr>
            <w:r w:rsidRPr="00A064D7">
              <w:lastRenderedPageBreak/>
              <w:t>Заставенко М. О.</w:t>
            </w:r>
          </w:p>
          <w:p w:rsidR="002D1495" w:rsidRPr="00A064D7" w:rsidRDefault="002D1495" w:rsidP="00295B39">
            <w:pPr>
              <w:shd w:val="clear" w:color="auto" w:fill="FFFFFF"/>
            </w:pPr>
            <w:r w:rsidRPr="00A064D7">
              <w:t>(співав.)</w:t>
            </w:r>
          </w:p>
        </w:tc>
        <w:tc>
          <w:tcPr>
            <w:tcW w:w="7535" w:type="dxa"/>
          </w:tcPr>
          <w:p w:rsidR="002D1495" w:rsidRPr="00A064D7" w:rsidRDefault="002D1495" w:rsidP="00295B39">
            <w:r w:rsidRPr="00A064D7">
              <w:t xml:space="preserve">Заставенко М. О., Крипчук М. В. Специфіка слова в розмовних жанрах телевізійної естради. </w:t>
            </w:r>
            <w:r w:rsidRPr="00A064D7">
              <w:rPr>
                <w:i/>
                <w:iCs/>
              </w:rPr>
              <w:t xml:space="preserve">Актуальні дискурси мистецтва естради: традиції та європейська інтеграція: </w:t>
            </w:r>
            <w:r w:rsidRPr="00A064D7">
              <w:t>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47–51.</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t xml:space="preserve">Кудлай О. С. </w:t>
            </w:r>
          </w:p>
        </w:tc>
        <w:tc>
          <w:tcPr>
            <w:tcW w:w="7535" w:type="dxa"/>
          </w:tcPr>
          <w:p w:rsidR="002D1495" w:rsidRPr="00A064D7" w:rsidRDefault="002D1495" w:rsidP="00295B39">
            <w:r w:rsidRPr="00A064D7">
              <w:t xml:space="preserve">Кудлай О. С. Проблемні аспекти концертної діяльності артистів естради в умовах пандемії. </w:t>
            </w:r>
            <w:r w:rsidRPr="00A064D7">
              <w:rPr>
                <w:i/>
                <w:iCs/>
              </w:rPr>
              <w:t>Актуальні дискурси мистецтва естради: традиції та європейська інтеграція</w:t>
            </w:r>
            <w:r w:rsidRPr="00A064D7">
              <w:t>: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2021. С. 59–62.</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Пушкарська А.С.</w:t>
            </w:r>
          </w:p>
          <w:p w:rsidR="002D1495" w:rsidRPr="00A064D7" w:rsidRDefault="002D1495" w:rsidP="00295B39">
            <w:pPr>
              <w:shd w:val="clear" w:color="auto" w:fill="FFFFFF"/>
              <w:rPr>
                <w:b/>
                <w:bCs/>
              </w:rPr>
            </w:pPr>
            <w:r w:rsidRPr="00A064D7">
              <w:t>(співав.)</w:t>
            </w:r>
          </w:p>
        </w:tc>
        <w:tc>
          <w:tcPr>
            <w:tcW w:w="7535" w:type="dxa"/>
          </w:tcPr>
          <w:p w:rsidR="002D1495" w:rsidRPr="00A064D7" w:rsidRDefault="002D1495" w:rsidP="00295B39">
            <w:r w:rsidRPr="00A064D7">
              <w:t xml:space="preserve">Мельник М. М., Пушкарська А. С. Концептуальні засади створення сучасного шоу засобами невербальної </w:t>
            </w:r>
            <w:r w:rsidR="0017693E" w:rsidRPr="00A064D7">
              <w:t>комунікації</w:t>
            </w:r>
            <w:r w:rsidRPr="00A064D7">
              <w:t xml:space="preserve">. </w:t>
            </w:r>
            <w:r w:rsidRPr="00A064D7">
              <w:rPr>
                <w:i/>
                <w:iCs/>
              </w:rPr>
              <w:t xml:space="preserve">Актуальні дискурси мистецтва естради: традиції та європейська інтеграція: </w:t>
            </w:r>
            <w:r w:rsidRPr="00A064D7">
              <w:t>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2021. С. 62–65.</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pPr>
            <w:r w:rsidRPr="00A064D7">
              <w:t>Харченко М. В.</w:t>
            </w:r>
          </w:p>
          <w:p w:rsidR="002D1495" w:rsidRPr="00A064D7" w:rsidRDefault="002D1495" w:rsidP="00295B39">
            <w:pPr>
              <w:shd w:val="clear" w:color="auto" w:fill="FFFFFF"/>
              <w:rPr>
                <w:b/>
                <w:bCs/>
              </w:rPr>
            </w:pPr>
            <w:r w:rsidRPr="00A064D7">
              <w:t>(співав.)</w:t>
            </w:r>
          </w:p>
        </w:tc>
        <w:tc>
          <w:tcPr>
            <w:tcW w:w="7535" w:type="dxa"/>
          </w:tcPr>
          <w:p w:rsidR="002D1495" w:rsidRPr="00A064D7" w:rsidRDefault="002D1495" w:rsidP="00295B39">
            <w:r w:rsidRPr="00A064D7">
              <w:t xml:space="preserve">Харченко М. В., Крипчук М. В. Режисерські технології при створенні сучасних дитячих мюзиклів. </w:t>
            </w:r>
            <w:r w:rsidRPr="00A064D7">
              <w:rPr>
                <w:i/>
                <w:iCs/>
              </w:rPr>
              <w:t>Актуальні дискурси мистецтва естради: традиції та європейська інтеграція</w:t>
            </w:r>
            <w:r w:rsidRPr="00A064D7">
              <w:t>: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79–83.</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pPr>
            <w:r w:rsidRPr="00A064D7">
              <w:t>Баранников Я.С</w:t>
            </w:r>
          </w:p>
          <w:p w:rsidR="002D1495" w:rsidRPr="00A064D7" w:rsidRDefault="002D1495" w:rsidP="00295B39">
            <w:pPr>
              <w:shd w:val="clear" w:color="auto" w:fill="FFFFFF"/>
              <w:rPr>
                <w:b/>
                <w:bCs/>
              </w:rPr>
            </w:pPr>
            <w:r w:rsidRPr="00A064D7">
              <w:t>(співав.)</w:t>
            </w:r>
          </w:p>
        </w:tc>
        <w:tc>
          <w:tcPr>
            <w:tcW w:w="7535" w:type="dxa"/>
          </w:tcPr>
          <w:p w:rsidR="002D1495" w:rsidRPr="00A064D7" w:rsidRDefault="002D1495" w:rsidP="00295B39">
            <w:r w:rsidRPr="00A064D7">
              <w:t xml:space="preserve">Баранников Я. С., Крипчук М. В. Специфіка режисури в театрі й кінематографі: компаративний аналіз. </w:t>
            </w:r>
            <w:r w:rsidRPr="00A064D7">
              <w:rPr>
                <w:i/>
                <w:iCs/>
              </w:rPr>
              <w:t>Актуальні дискурси мистецтва естради: традиції та європейська інтеграція</w:t>
            </w:r>
            <w:r w:rsidRPr="00A064D7">
              <w:t>: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129–134.</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t>Пригоцька Д. Л</w:t>
            </w:r>
          </w:p>
        </w:tc>
        <w:tc>
          <w:tcPr>
            <w:tcW w:w="7535" w:type="dxa"/>
          </w:tcPr>
          <w:p w:rsidR="002D1495" w:rsidRPr="00A064D7" w:rsidRDefault="002D1495" w:rsidP="00295B39">
            <w:r w:rsidRPr="00A064D7">
              <w:t xml:space="preserve">Пригоцька Д. Л. Синтез мистецтв як основа сучасного мюзиклу. </w:t>
            </w:r>
            <w:r w:rsidRPr="00A064D7">
              <w:rPr>
                <w:i/>
                <w:iCs/>
              </w:rPr>
              <w:t xml:space="preserve">Актуальні дискурси мистецтва естради: традиції та європейська інтеграція: </w:t>
            </w:r>
            <w:r w:rsidRPr="00A064D7">
              <w:t>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2020. С. 189–194.</w:t>
            </w:r>
          </w:p>
        </w:tc>
        <w:tc>
          <w:tcPr>
            <w:tcW w:w="1842" w:type="dxa"/>
          </w:tcPr>
          <w:p w:rsidR="002D1495" w:rsidRPr="00A064D7" w:rsidRDefault="002D1495" w:rsidP="00295B39">
            <w:pPr>
              <w:adjustRightInd w:val="0"/>
              <w:rPr>
                <w:rFonts w:eastAsiaTheme="minorHAnsi"/>
                <w:color w:val="000000"/>
                <w:lang w:val="ru-RU"/>
              </w:rPr>
            </w:pPr>
            <w:r w:rsidRPr="00A064D7">
              <w:rPr>
                <w:rFonts w:eastAsiaTheme="minorHAnsi"/>
                <w:color w:val="000000"/>
              </w:rPr>
              <w:t>2</w:t>
            </w:r>
            <w:r w:rsidRPr="00A064D7">
              <w:rPr>
                <w:rFonts w:eastAsiaTheme="minorHAnsi"/>
                <w:color w:val="000000"/>
                <w:lang w:val="ru-RU"/>
              </w:rPr>
              <w:t>0</w:t>
            </w:r>
            <w:r w:rsidRPr="00A064D7">
              <w:rPr>
                <w:rFonts w:eastAsiaTheme="minorHAnsi"/>
                <w:color w:val="000000"/>
              </w:rPr>
              <w:t xml:space="preserve"> квіт</w:t>
            </w:r>
            <w:r w:rsidRPr="00A064D7">
              <w:rPr>
                <w:rFonts w:eastAsiaTheme="minorHAnsi"/>
                <w:color w:val="000000"/>
                <w:lang w:val="ru-RU"/>
              </w:rPr>
              <w:t>ня 2021 р.</w:t>
            </w:r>
          </w:p>
          <w:p w:rsidR="002D1495" w:rsidRPr="00A064D7" w:rsidRDefault="002D1495" w:rsidP="00295B39"/>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shd w:val="clear" w:color="auto" w:fill="FFFFFF"/>
              <w:rPr>
                <w:b/>
                <w:bCs/>
              </w:rPr>
            </w:pPr>
            <w:r w:rsidRPr="00A064D7">
              <w:rPr>
                <w:b/>
                <w:bCs/>
              </w:rPr>
              <w:t>Ільницька О.А.,</w:t>
            </w:r>
          </w:p>
          <w:p w:rsidR="002D1495" w:rsidRPr="00A064D7" w:rsidRDefault="002D1495" w:rsidP="00295B39">
            <w:pPr>
              <w:shd w:val="clear" w:color="auto" w:fill="FFFFFF"/>
              <w:rPr>
                <w:b/>
                <w:bCs/>
              </w:rPr>
            </w:pPr>
            <w:r w:rsidRPr="00A064D7">
              <w:rPr>
                <w:b/>
                <w:bCs/>
              </w:rPr>
              <w:t>Ільницький В.А.</w:t>
            </w:r>
          </w:p>
        </w:tc>
        <w:tc>
          <w:tcPr>
            <w:tcW w:w="7535" w:type="dxa"/>
          </w:tcPr>
          <w:p w:rsidR="002D1495" w:rsidRPr="00A064D7" w:rsidRDefault="002D1495" w:rsidP="00295B39">
            <w:r w:rsidRPr="00A064D7">
              <w:t>I Всеукраїнський форум молодих вчених «Наукова весна 2021. Культура і мистецтво в сучасному світі»</w:t>
            </w:r>
          </w:p>
          <w:p w:rsidR="002D1495" w:rsidRPr="00A064D7" w:rsidRDefault="002D1495" w:rsidP="00295B39">
            <w:r w:rsidRPr="00A064D7">
              <w:t>Друк матеріалів конференції. Київ : Видав. центр КНУКіМ, 2021.</w:t>
            </w:r>
          </w:p>
        </w:tc>
        <w:tc>
          <w:tcPr>
            <w:tcW w:w="1842" w:type="dxa"/>
          </w:tcPr>
          <w:p w:rsidR="002D1495" w:rsidRPr="00A064D7" w:rsidRDefault="002D1495" w:rsidP="00295B39">
            <w:r w:rsidRPr="00A064D7">
              <w:t>28 травня 2021 р.</w:t>
            </w:r>
          </w:p>
        </w:tc>
        <w:tc>
          <w:tcPr>
            <w:tcW w:w="2829" w:type="dxa"/>
          </w:tcPr>
          <w:p w:rsidR="002D1495" w:rsidRPr="00A064D7" w:rsidRDefault="002D1495" w:rsidP="00295B39">
            <w:r w:rsidRPr="00A064D7">
              <w:t xml:space="preserve">м. Київ, КНУКіМ, </w:t>
            </w:r>
            <w:r w:rsidRPr="00A064D7">
              <w:rPr>
                <w:lang w:val="en-US"/>
              </w:rPr>
              <w:t>ZOOM</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tcBorders>
          </w:tcPr>
          <w:p w:rsidR="002D1495" w:rsidRPr="00A064D7" w:rsidRDefault="002D1495" w:rsidP="005D3BF5">
            <w:pPr>
              <w:jc w:val="center"/>
            </w:pPr>
            <w:r w:rsidRPr="00A064D7">
              <w:rPr>
                <w:b/>
              </w:rPr>
              <w:t>КАФЕДРА ХОРЕОГРАФІЧНОГО МИСТЕЦТВА</w:t>
            </w:r>
          </w:p>
        </w:tc>
      </w:tr>
      <w:tr w:rsidR="002D1495" w:rsidRPr="00A064D7" w:rsidTr="00295B39">
        <w:trPr>
          <w:jc w:val="center"/>
        </w:trPr>
        <w:tc>
          <w:tcPr>
            <w:tcW w:w="2167" w:type="dxa"/>
          </w:tcPr>
          <w:p w:rsidR="002D1495" w:rsidRPr="00A064D7" w:rsidRDefault="002D1495" w:rsidP="00295B39">
            <w:r w:rsidRPr="00A064D7">
              <w:t>Бойко Л.,</w:t>
            </w:r>
          </w:p>
          <w:p w:rsidR="002D1495" w:rsidRPr="00A064D7" w:rsidRDefault="002D1495" w:rsidP="00295B39">
            <w:pPr>
              <w:rPr>
                <w:b/>
              </w:rPr>
            </w:pPr>
            <w:r w:rsidRPr="00A064D7">
              <w:t>Бойко О.</w:t>
            </w:r>
          </w:p>
        </w:tc>
        <w:tc>
          <w:tcPr>
            <w:tcW w:w="7535" w:type="dxa"/>
          </w:tcPr>
          <w:p w:rsidR="002D1495" w:rsidRPr="00A064D7" w:rsidRDefault="002D1495" w:rsidP="00295B39">
            <w:r w:rsidRPr="00A064D7">
              <w:t xml:space="preserve">Художньо-образні особливості естетики постмодернізму в українському народно-сценічному танці ХХІ ст. </w:t>
            </w:r>
            <w:r w:rsidRPr="00A064D7">
              <w:rPr>
                <w:i/>
              </w:rPr>
              <w:t>Сценічне мистецтво: домінуючі проблеми художньо-творчих процесів:</w:t>
            </w:r>
            <w:r w:rsidRPr="00A064D7">
              <w:t xml:space="preserve"> матеріали Всеукраїнської наукової конференції </w:t>
            </w:r>
            <w:r w:rsidRPr="00A064D7">
              <w:lastRenderedPageBreak/>
              <w:t>науково-педагогічних працівників, докторантів, аспірантів та магістрантів. Київ : Вид. центр КНУКіМ, 2021. С. 53–57.</w:t>
            </w:r>
          </w:p>
        </w:tc>
        <w:tc>
          <w:tcPr>
            <w:tcW w:w="1842" w:type="dxa"/>
          </w:tcPr>
          <w:p w:rsidR="002D1495" w:rsidRPr="00A064D7" w:rsidRDefault="002D1495" w:rsidP="00295B39">
            <w:pPr>
              <w:rPr>
                <w:bCs/>
                <w:lang w:eastAsia="ru-RU"/>
              </w:rPr>
            </w:pPr>
            <w:r w:rsidRPr="00A064D7">
              <w:rPr>
                <w:lang w:eastAsia="ru-RU"/>
              </w:rPr>
              <w:lastRenderedPageBreak/>
              <w:t>21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rPr>
                <w:lang w:eastAsia="ru-RU"/>
              </w:rPr>
              <w:lastRenderedPageBreak/>
              <w:t>Підлипська А.</w:t>
            </w:r>
          </w:p>
        </w:tc>
        <w:tc>
          <w:tcPr>
            <w:tcW w:w="7535" w:type="dxa"/>
          </w:tcPr>
          <w:p w:rsidR="002D1495" w:rsidRPr="00A064D7" w:rsidRDefault="002D1495" w:rsidP="00295B39">
            <w:r w:rsidRPr="00A064D7">
              <w:rPr>
                <w:lang w:eastAsia="ru-RU"/>
              </w:rPr>
              <w:t xml:space="preserve">Естетичні та соціологічні вектори балетної критики 1920-х рр. в СРСР </w:t>
            </w:r>
            <w:r w:rsidRPr="00A064D7">
              <w:rPr>
                <w:i/>
                <w:lang w:eastAsia="ru-RU"/>
              </w:rPr>
              <w:t xml:space="preserve">Сценічне мистецтво: домінуючі проблеми художньо-творчих процесів </w:t>
            </w:r>
            <w:r w:rsidRPr="00A064D7">
              <w:rPr>
                <w:lang w:eastAsia="ru-RU"/>
              </w:rPr>
              <w:t>: матеріали Всеукраїнської наукової конференції науково-педагогічних працівників, докторантів, аспірантів та магістрантів, м. Київ, 21 квітня 2021 р. Київ : Вид. центр КНУКіМ, 2021. С. 168–173.</w:t>
            </w:r>
          </w:p>
        </w:tc>
        <w:tc>
          <w:tcPr>
            <w:tcW w:w="1842" w:type="dxa"/>
          </w:tcPr>
          <w:p w:rsidR="002D1495" w:rsidRPr="00A064D7" w:rsidRDefault="002D1495" w:rsidP="00295B39">
            <w:pPr>
              <w:rPr>
                <w:bCs/>
                <w:lang w:eastAsia="ru-RU"/>
              </w:rPr>
            </w:pPr>
            <w:r w:rsidRPr="00A064D7">
              <w:rPr>
                <w:lang w:eastAsia="ru-RU"/>
              </w:rPr>
              <w:t>21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lang w:eastAsia="ru-RU"/>
              </w:rPr>
            </w:pPr>
            <w:r w:rsidRPr="00A064D7">
              <w:rPr>
                <w:lang w:eastAsia="ru-RU"/>
              </w:rPr>
              <w:t>Підлипський А.</w:t>
            </w:r>
          </w:p>
        </w:tc>
        <w:tc>
          <w:tcPr>
            <w:tcW w:w="7535" w:type="dxa"/>
          </w:tcPr>
          <w:p w:rsidR="002D1495" w:rsidRPr="00A064D7" w:rsidRDefault="002D1495" w:rsidP="00295B39">
            <w:pPr>
              <w:rPr>
                <w:lang w:eastAsia="ru-RU"/>
              </w:rPr>
            </w:pPr>
            <w:r w:rsidRPr="00A064D7">
              <w:rPr>
                <w:lang w:eastAsia="ru-RU"/>
              </w:rPr>
              <w:t xml:space="preserve">Фестивалі та конкурси народно-сценічного танцю в сучасній Україні. </w:t>
            </w:r>
            <w:r w:rsidRPr="00A064D7">
              <w:rPr>
                <w:i/>
                <w:lang w:eastAsia="ru-RU"/>
              </w:rPr>
              <w:t>Сценічне мистецтво: домінуючі проблеми художньо-творчих процесів</w:t>
            </w:r>
            <w:r w:rsidRPr="00A064D7">
              <w:rPr>
                <w:lang w:eastAsia="ru-RU"/>
              </w:rPr>
              <w:t xml:space="preserve"> : матеріали Всеукраїнської наукової конференції науково-педагогічних працівників, докторантів, аспірантів та магістрантів, м. Київ, 21 квітня 2021 р. Київ : Вид. центр КНУКіМ, 2021. С. 47–50.</w:t>
            </w:r>
          </w:p>
        </w:tc>
        <w:tc>
          <w:tcPr>
            <w:tcW w:w="1842" w:type="dxa"/>
          </w:tcPr>
          <w:p w:rsidR="002D1495" w:rsidRPr="00A064D7" w:rsidRDefault="002D1495" w:rsidP="00295B39">
            <w:pPr>
              <w:rPr>
                <w:bCs/>
                <w:lang w:eastAsia="ru-RU"/>
              </w:rPr>
            </w:pPr>
            <w:r w:rsidRPr="00A064D7">
              <w:rPr>
                <w:lang w:eastAsia="ru-RU"/>
              </w:rPr>
              <w:t>21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tcBorders>
          </w:tcPr>
          <w:p w:rsidR="002D1495" w:rsidRPr="00A064D7" w:rsidRDefault="002D1495" w:rsidP="005D3BF5">
            <w:pPr>
              <w:jc w:val="center"/>
            </w:pPr>
            <w:r w:rsidRPr="00A064D7">
              <w:rPr>
                <w:b/>
              </w:rPr>
              <w:t>КАФЕДРА ДИЗАЙНУ І ТЕХНОЛОГІЙ</w:t>
            </w:r>
          </w:p>
        </w:tc>
      </w:tr>
      <w:tr w:rsidR="002D1495" w:rsidRPr="00A064D7" w:rsidTr="00295B39">
        <w:trPr>
          <w:jc w:val="center"/>
        </w:trPr>
        <w:tc>
          <w:tcPr>
            <w:tcW w:w="2167" w:type="dxa"/>
          </w:tcPr>
          <w:p w:rsidR="002D1495" w:rsidRPr="00A064D7" w:rsidRDefault="002D1495" w:rsidP="00295B39">
            <w:r w:rsidRPr="00A064D7">
              <w:t>Кисельова К.О.</w:t>
            </w:r>
          </w:p>
          <w:p w:rsidR="002D1495" w:rsidRPr="00A064D7" w:rsidRDefault="002D1495" w:rsidP="00295B39"/>
        </w:tc>
        <w:tc>
          <w:tcPr>
            <w:tcW w:w="7535" w:type="dxa"/>
          </w:tcPr>
          <w:p w:rsidR="002D1495" w:rsidRPr="00A064D7" w:rsidRDefault="002D1495" w:rsidP="00295B39">
            <w:r w:rsidRPr="00A064D7">
              <w:t xml:space="preserve">Всеукр. наук.- практ. конф «Філософія подієвої культури: історія та сучасність» </w:t>
            </w:r>
          </w:p>
          <w:p w:rsidR="002D1495" w:rsidRPr="00A064D7" w:rsidRDefault="002D1495" w:rsidP="00295B39">
            <w:r w:rsidRPr="00A064D7">
              <w:t>Друк матеріалів конференції. Київ :</w:t>
            </w:r>
            <w:r w:rsidR="00962DAE">
              <w:t xml:space="preserve"> </w:t>
            </w:r>
            <w:r w:rsidRPr="00A064D7">
              <w:t>Видав. центр КНУКіМ, 2021.</w:t>
            </w:r>
          </w:p>
        </w:tc>
        <w:tc>
          <w:tcPr>
            <w:tcW w:w="1842" w:type="dxa"/>
          </w:tcPr>
          <w:p w:rsidR="002D1495" w:rsidRPr="00A064D7" w:rsidRDefault="002D1495" w:rsidP="00295B39">
            <w:pPr>
              <w:rPr>
                <w:lang w:val="ru-RU"/>
              </w:rPr>
            </w:pPr>
            <w:r w:rsidRPr="00A064D7">
              <w:t>25–26 березня 2021 р</w:t>
            </w:r>
            <w:r w:rsidRPr="00A064D7">
              <w:rPr>
                <w:lang w:val="ru-RU"/>
              </w:rPr>
              <w:t>.</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rPr>
                <w:lang w:bidi="ar-EG"/>
              </w:rPr>
              <w:t>Кисельова К.О. Літовченко А.М</w:t>
            </w:r>
          </w:p>
        </w:tc>
        <w:tc>
          <w:tcPr>
            <w:tcW w:w="7535" w:type="dxa"/>
          </w:tcPr>
          <w:p w:rsidR="002D1495" w:rsidRPr="00A064D7" w:rsidRDefault="002D1495" w:rsidP="00295B39">
            <w:r w:rsidRPr="00A064D7">
              <w:t>Всеукр. наук.-практ. конф. «Дизайн після епохи постмодерну: ідеї, теорія, практика»</w:t>
            </w:r>
          </w:p>
          <w:p w:rsidR="002D1495" w:rsidRPr="00A064D7" w:rsidRDefault="002D1495" w:rsidP="00295B39">
            <w:r w:rsidRPr="00A064D7">
              <w:t>Друк матеріалів конференції. Київ :</w:t>
            </w:r>
            <w:r w:rsidR="00962DAE">
              <w:t xml:space="preserve"> </w:t>
            </w:r>
            <w:r w:rsidRPr="00A064D7">
              <w:t>Видав. центр КНУКіМ, 2021.</w:t>
            </w:r>
          </w:p>
        </w:tc>
        <w:tc>
          <w:tcPr>
            <w:tcW w:w="1842" w:type="dxa"/>
          </w:tcPr>
          <w:p w:rsidR="002D1495" w:rsidRPr="00A064D7" w:rsidRDefault="002D1495" w:rsidP="00295B39">
            <w:r w:rsidRPr="00A064D7">
              <w:t>15–16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rPr>
                <w:color w:val="000000"/>
                <w:lang w:eastAsia="ru-RU"/>
              </w:rPr>
              <w:t>Пенчук О.П., Журавель-Змєєва</w:t>
            </w:r>
            <w:r w:rsidRPr="00A064D7">
              <w:rPr>
                <w:color w:val="000000"/>
                <w:lang w:val="ru-RU" w:eastAsia="ru-RU"/>
              </w:rPr>
              <w:t> </w:t>
            </w:r>
            <w:r w:rsidRPr="00A064D7">
              <w:rPr>
                <w:color w:val="000000"/>
                <w:lang w:eastAsia="ru-RU"/>
              </w:rPr>
              <w:t>Л.С.: </w:t>
            </w:r>
          </w:p>
        </w:tc>
        <w:tc>
          <w:tcPr>
            <w:tcW w:w="7535" w:type="dxa"/>
          </w:tcPr>
          <w:p w:rsidR="002D1495" w:rsidRPr="00A064D7" w:rsidRDefault="002D1495" w:rsidP="00295B39">
            <w:r w:rsidRPr="00A064D7">
              <w:rPr>
                <w:lang w:eastAsia="ru-RU"/>
              </w:rPr>
              <w:t xml:space="preserve">Сучасні текстильні техніки як засіб концептуального самовираження митця </w:t>
            </w:r>
          </w:p>
        </w:tc>
        <w:tc>
          <w:tcPr>
            <w:tcW w:w="1842" w:type="dxa"/>
          </w:tcPr>
          <w:p w:rsidR="002D1495" w:rsidRPr="00A064D7" w:rsidRDefault="002D1495" w:rsidP="00295B39">
            <w:pPr>
              <w:rPr>
                <w:b/>
              </w:rPr>
            </w:pPr>
            <w:r w:rsidRPr="00A064D7">
              <w:t>15–16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t>Вороніна М.В.</w:t>
            </w:r>
          </w:p>
        </w:tc>
        <w:tc>
          <w:tcPr>
            <w:tcW w:w="7535" w:type="dxa"/>
          </w:tcPr>
          <w:p w:rsidR="002D1495" w:rsidRPr="00A064D7" w:rsidRDefault="002D1495" w:rsidP="00295B39">
            <w:r w:rsidRPr="00A064D7">
              <w:t>Сучасні тенденції дизайн-освіти. Дизайн після епохи постмодерну: ідеї, теорія, практика : матер. Всеукр. наук.-практ. конф., 15–16 квітня 2021 р. / МОН України, Київ. нац. ун-т к-ри і мист; редкол.: Удріс-Бородавко Н., Болтенков А., Київ : КНУКіМ, 2021. С. 198–203.</w:t>
            </w:r>
          </w:p>
        </w:tc>
        <w:tc>
          <w:tcPr>
            <w:tcW w:w="1842" w:type="dxa"/>
          </w:tcPr>
          <w:p w:rsidR="002D1495" w:rsidRPr="00A064D7" w:rsidRDefault="002D1495" w:rsidP="00295B39">
            <w:r w:rsidRPr="00A064D7">
              <w:t>15–16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r w:rsidRPr="00A064D7">
              <w:rPr>
                <w:color w:val="000000"/>
              </w:rPr>
              <w:t>Литвиненко Н.М.</w:t>
            </w:r>
          </w:p>
        </w:tc>
        <w:tc>
          <w:tcPr>
            <w:tcW w:w="7535" w:type="dxa"/>
          </w:tcPr>
          <w:p w:rsidR="002D1495" w:rsidRPr="00A064D7" w:rsidRDefault="002D1495" w:rsidP="00295B39">
            <w:r w:rsidRPr="00A064D7">
              <w:rPr>
                <w:color w:val="000000"/>
              </w:rPr>
              <w:t>Персоналії сучасного українського дизайну / Тези доповідей Всеукраїнської науково-практичної конференції КНУКіМ «Дизайн після епохи постмодерну: ідеї, теорія, практика» : матер. Всеукр. наук.-практ. конф. Київ : КНУКіМ, 15–16 квітня 2021. С. 150</w:t>
            </w:r>
            <w:r w:rsidRPr="00A064D7">
              <w:rPr>
                <w:color w:val="000000"/>
                <w:lang w:val="ru-RU"/>
              </w:rPr>
              <w:t>–</w:t>
            </w:r>
            <w:r w:rsidRPr="00A064D7">
              <w:rPr>
                <w:color w:val="000000"/>
              </w:rPr>
              <w:t>155.</w:t>
            </w:r>
          </w:p>
        </w:tc>
        <w:tc>
          <w:tcPr>
            <w:tcW w:w="1842" w:type="dxa"/>
          </w:tcPr>
          <w:p w:rsidR="002D1495" w:rsidRPr="00A064D7" w:rsidRDefault="002D1495" w:rsidP="00295B39">
            <w:r w:rsidRPr="00A064D7">
              <w:t>15–16 квітня 2021 р.</w:t>
            </w:r>
          </w:p>
        </w:tc>
        <w:tc>
          <w:tcPr>
            <w:tcW w:w="2829" w:type="dxa"/>
          </w:tcPr>
          <w:p w:rsidR="002D1495" w:rsidRPr="00A064D7" w:rsidRDefault="002D1495" w:rsidP="00295B39">
            <w:r w:rsidRPr="00A064D7">
              <w:t>м. Київ, КНУКіМ, факультет дизайну і реклами</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tcBorders>
          </w:tcPr>
          <w:p w:rsidR="002D1495" w:rsidRPr="00A064D7" w:rsidRDefault="002D1495" w:rsidP="005D3BF5">
            <w:pPr>
              <w:jc w:val="center"/>
            </w:pPr>
            <w:r w:rsidRPr="00A064D7">
              <w:rPr>
                <w:b/>
              </w:rPr>
              <w:t>КАФЕДРА ГРАФІЧНОГО ДИЗАЙНУ</w:t>
            </w:r>
          </w:p>
        </w:tc>
      </w:tr>
      <w:tr w:rsidR="002D1495" w:rsidRPr="00A064D7" w:rsidTr="00295B39">
        <w:trPr>
          <w:jc w:val="center"/>
        </w:trPr>
        <w:tc>
          <w:tcPr>
            <w:tcW w:w="2167" w:type="dxa"/>
          </w:tcPr>
          <w:p w:rsidR="002D1495" w:rsidRPr="00A064D7" w:rsidRDefault="002D1495" w:rsidP="00295B39">
            <w:pPr>
              <w:rPr>
                <w:b/>
              </w:rPr>
            </w:pPr>
            <w:r w:rsidRPr="00A064D7">
              <w:rPr>
                <w:bCs/>
              </w:rPr>
              <w:t>Будник А.В.</w:t>
            </w:r>
          </w:p>
        </w:tc>
        <w:tc>
          <w:tcPr>
            <w:tcW w:w="7535" w:type="dxa"/>
          </w:tcPr>
          <w:p w:rsidR="002D1495" w:rsidRPr="009442D8" w:rsidRDefault="002D1495" w:rsidP="00295B39">
            <w:r w:rsidRPr="009442D8">
              <w:t xml:space="preserve">Будник А., Сухотенко М. Аспекти використання словосполучення «Репост-модернізм». </w:t>
            </w:r>
            <w:r w:rsidRPr="009442D8">
              <w:rPr>
                <w:i/>
                <w:iCs/>
              </w:rPr>
              <w:t xml:space="preserve">Матеріали Всеукраїнської науково-практичній конференції факультету дизайну і реклами КНУКіМ «Дизайн після епохи постмодерну: ідеї, теорія, практика». </w:t>
            </w:r>
            <w:r w:rsidRPr="009442D8">
              <w:rPr>
                <w:iCs/>
              </w:rPr>
              <w:t>15–16.04.2021 р.</w:t>
            </w:r>
            <w:r w:rsidRPr="009442D8">
              <w:t xml:space="preserve"> Київ : КНУКіМ, 2021. С. 30–36.</w:t>
            </w:r>
          </w:p>
        </w:tc>
        <w:tc>
          <w:tcPr>
            <w:tcW w:w="1842" w:type="dxa"/>
          </w:tcPr>
          <w:p w:rsidR="002D1495" w:rsidRPr="009442D8" w:rsidRDefault="002D1495" w:rsidP="00295B39">
            <w:pPr>
              <w:rPr>
                <w:bCs/>
              </w:rPr>
            </w:pPr>
            <w:r w:rsidRPr="009442D8">
              <w:t>15–16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rPr>
                <w:bCs/>
              </w:rPr>
              <w:t>Вежбовська Л.Р.</w:t>
            </w:r>
          </w:p>
        </w:tc>
        <w:tc>
          <w:tcPr>
            <w:tcW w:w="7535" w:type="dxa"/>
          </w:tcPr>
          <w:p w:rsidR="002D1495" w:rsidRPr="009442D8" w:rsidRDefault="002D1495" w:rsidP="00295B39">
            <w:r w:rsidRPr="009442D8">
              <w:t xml:space="preserve">Динаміка анімалістичного образу в дизайні обкладинок журналу Vogue. </w:t>
            </w:r>
            <w:r w:rsidRPr="009442D8">
              <w:rPr>
                <w:i/>
                <w:iCs/>
              </w:rPr>
              <w:t xml:space="preserve">Матеріали Всеукраїнської науково-практичній конференції факультету дизайну і реклами КНУКіМ </w:t>
            </w:r>
            <w:r w:rsidRPr="009442D8">
              <w:rPr>
                <w:rStyle w:val="30"/>
                <w:rFonts w:ascii="Times New Roman" w:hAnsi="Times New Roman" w:cs="Times New Roman"/>
                <w:b w:val="0"/>
                <w:i/>
                <w:iCs/>
                <w:sz w:val="22"/>
                <w:szCs w:val="22"/>
              </w:rPr>
              <w:t>«Дизайн після епохи постмодерну: ідеї, теорія, практика».</w:t>
            </w:r>
            <w:r w:rsidRPr="009442D8">
              <w:rPr>
                <w:b/>
                <w:bCs/>
              </w:rPr>
              <w:t xml:space="preserve"> </w:t>
            </w:r>
            <w:r w:rsidRPr="009442D8">
              <w:t>15</w:t>
            </w:r>
            <w:r w:rsidR="0017693E" w:rsidRPr="009442D8">
              <w:t>–</w:t>
            </w:r>
            <w:r w:rsidRPr="009442D8">
              <w:t>16.04.2021 р. С. 128–136.</w:t>
            </w:r>
          </w:p>
        </w:tc>
        <w:tc>
          <w:tcPr>
            <w:tcW w:w="1842" w:type="dxa"/>
          </w:tcPr>
          <w:p w:rsidR="002D1495" w:rsidRPr="009442D8" w:rsidRDefault="002D1495" w:rsidP="00295B39">
            <w:pPr>
              <w:rPr>
                <w:bCs/>
              </w:rPr>
            </w:pPr>
            <w:r w:rsidRPr="009442D8">
              <w:t>15–16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rPr>
                <w:bCs/>
              </w:rPr>
              <w:lastRenderedPageBreak/>
              <w:t>Удріс-Бородавко Н.С.</w:t>
            </w:r>
          </w:p>
        </w:tc>
        <w:tc>
          <w:tcPr>
            <w:tcW w:w="7535" w:type="dxa"/>
          </w:tcPr>
          <w:p w:rsidR="002D1495" w:rsidRPr="009442D8" w:rsidRDefault="002D1495" w:rsidP="00295B39">
            <w:r w:rsidRPr="009442D8">
              <w:t xml:space="preserve">Практика ілюстрування у візуалізації рекламної ідеї в ХХІ столітті. </w:t>
            </w:r>
            <w:r w:rsidRPr="009442D8">
              <w:rPr>
                <w:i/>
              </w:rPr>
              <w:t>Матеріали Всеукраїнської науково-практичній конференції факультету дизайну і реклами КНУКіМ «Дизайн після епохи постмодерну: ідеї, теорія, практика»</w:t>
            </w:r>
            <w:r w:rsidRPr="009442D8">
              <w:t>. 15</w:t>
            </w:r>
            <w:r w:rsidR="0017693E" w:rsidRPr="009442D8">
              <w:t>–</w:t>
            </w:r>
            <w:r w:rsidRPr="009442D8">
              <w:t>16.04.2021. Дизайн після епохи постмодерну: ідеї, теорія, практика: матер. Київ : КНУКіМ, 2021. С. 142–145.</w:t>
            </w:r>
          </w:p>
        </w:tc>
        <w:tc>
          <w:tcPr>
            <w:tcW w:w="1842" w:type="dxa"/>
          </w:tcPr>
          <w:p w:rsidR="002D1495" w:rsidRPr="009442D8" w:rsidRDefault="002D1495" w:rsidP="00295B39">
            <w:pPr>
              <w:rPr>
                <w:bCs/>
              </w:rPr>
            </w:pPr>
            <w:r w:rsidRPr="009442D8">
              <w:t>15–16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rPr>
                <w:bCs/>
              </w:rPr>
              <w:t>Гордійчук Я. Ю.</w:t>
            </w:r>
          </w:p>
        </w:tc>
        <w:tc>
          <w:tcPr>
            <w:tcW w:w="7535" w:type="dxa"/>
          </w:tcPr>
          <w:p w:rsidR="002D1495" w:rsidRPr="009442D8" w:rsidRDefault="002D1495" w:rsidP="00295B39">
            <w:r w:rsidRPr="009442D8">
              <w:t xml:space="preserve">Трансформація галузі графічного дизайну внаслідок еволюції ІТ-технологій. </w:t>
            </w:r>
            <w:r w:rsidRPr="009442D8">
              <w:rPr>
                <w:i/>
              </w:rPr>
              <w:t>Матеріали Всеукраїнської науково-практичній конференції факультету дизайну і реклами КНУКіМ «Дизайн після епохи постмодерну: ідеї, теорія, практика»</w:t>
            </w:r>
            <w:r w:rsidRPr="009442D8">
              <w:t>. 15–16.04.2021 р. С. 81–85.</w:t>
            </w:r>
          </w:p>
        </w:tc>
        <w:tc>
          <w:tcPr>
            <w:tcW w:w="1842" w:type="dxa"/>
          </w:tcPr>
          <w:p w:rsidR="002D1495" w:rsidRPr="009442D8" w:rsidRDefault="002D1495" w:rsidP="00295B39">
            <w:pPr>
              <w:rPr>
                <w:bCs/>
              </w:rPr>
            </w:pPr>
            <w:r w:rsidRPr="009442D8">
              <w:t>15–16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rPr>
                <w:bCs/>
              </w:rPr>
              <w:t>Болтенков А. Г.</w:t>
            </w:r>
          </w:p>
        </w:tc>
        <w:tc>
          <w:tcPr>
            <w:tcW w:w="7535" w:type="dxa"/>
          </w:tcPr>
          <w:p w:rsidR="002D1495" w:rsidRPr="009442D8" w:rsidRDefault="002D1495" w:rsidP="00295B39">
            <w:r w:rsidRPr="009442D8">
              <w:rPr>
                <w:bCs/>
                <w:iCs/>
              </w:rPr>
              <w:t>Метод імітаційних ігор</w:t>
            </w:r>
            <w:r w:rsidR="009442D8" w:rsidRPr="009442D8">
              <w:rPr>
                <w:bCs/>
                <w:iCs/>
              </w:rPr>
              <w:t xml:space="preserve"> у вищому навчальному закладі</w:t>
            </w:r>
            <w:r w:rsidRPr="009442D8">
              <w:rPr>
                <w:bCs/>
                <w:iCs/>
              </w:rPr>
              <w:t xml:space="preserve"> як спосіб формування навичок майбутнього дизайнера. </w:t>
            </w:r>
            <w:r w:rsidRPr="009442D8">
              <w:rPr>
                <w:bCs/>
                <w:i/>
              </w:rPr>
              <w:t>Збірник матеріалів Всеукраїнської науково-практичної конференції «Дизайн після епохи постмодерну: ідеї, теорія, практика»</w:t>
            </w:r>
            <w:r w:rsidRPr="009442D8">
              <w:rPr>
                <w:bCs/>
                <w:iCs/>
              </w:rPr>
              <w:t xml:space="preserve"> Київ: КНУКіМ, 2021. С. 218–220.</w:t>
            </w:r>
          </w:p>
        </w:tc>
        <w:tc>
          <w:tcPr>
            <w:tcW w:w="1842" w:type="dxa"/>
          </w:tcPr>
          <w:p w:rsidR="002D1495" w:rsidRPr="009442D8" w:rsidRDefault="002D1495" w:rsidP="00295B39">
            <w:pPr>
              <w:rPr>
                <w:bCs/>
              </w:rPr>
            </w:pPr>
            <w:r w:rsidRPr="009442D8">
              <w:t>15–16 квітня 2021 р.</w:t>
            </w:r>
          </w:p>
        </w:tc>
        <w:tc>
          <w:tcPr>
            <w:tcW w:w="2829" w:type="dxa"/>
          </w:tcPr>
          <w:p w:rsidR="002D1495" w:rsidRPr="00A064D7" w:rsidRDefault="002D1495" w:rsidP="00295B39">
            <w:r w:rsidRPr="00A064D7">
              <w:t>м. Київ, КНУКіМ</w:t>
            </w:r>
          </w:p>
        </w:tc>
      </w:tr>
      <w:tr w:rsidR="002D1495" w:rsidRPr="00A064D7" w:rsidTr="00295B39">
        <w:trPr>
          <w:jc w:val="center"/>
        </w:trPr>
        <w:tc>
          <w:tcPr>
            <w:tcW w:w="2167" w:type="dxa"/>
          </w:tcPr>
          <w:p w:rsidR="002D1495" w:rsidRPr="00A064D7" w:rsidRDefault="002D1495" w:rsidP="00295B39">
            <w:pPr>
              <w:rPr>
                <w:b/>
              </w:rPr>
            </w:pPr>
            <w:r w:rsidRPr="00A064D7">
              <w:rPr>
                <w:bCs/>
              </w:rPr>
              <w:t>Мадінова Ю. І.</w:t>
            </w:r>
          </w:p>
        </w:tc>
        <w:tc>
          <w:tcPr>
            <w:tcW w:w="7535" w:type="dxa"/>
          </w:tcPr>
          <w:p w:rsidR="002D1495" w:rsidRPr="009442D8" w:rsidRDefault="002D1495" w:rsidP="00295B39">
            <w:r w:rsidRPr="009442D8">
              <w:t xml:space="preserve">Мадінова Ю. І., Серікова О. О. Стратегія графічної адаптації вебсайтів для людей з вадами зору. </w:t>
            </w:r>
            <w:r w:rsidRPr="009442D8">
              <w:rPr>
                <w:i/>
              </w:rPr>
              <w:t>Матеріали всеукраїнської науково-практичної конференції «Дизайн після епохи постмодернізму: ідеї, теорії, практика»</w:t>
            </w:r>
            <w:r w:rsidRPr="009442D8">
              <w:t>, Київ (15–16 квітня 2021 р.). Київ : КНУКІМ, 2021. С. 114–117.</w:t>
            </w:r>
          </w:p>
        </w:tc>
        <w:tc>
          <w:tcPr>
            <w:tcW w:w="1842" w:type="dxa"/>
          </w:tcPr>
          <w:p w:rsidR="002D1495" w:rsidRPr="009442D8" w:rsidRDefault="002D1495" w:rsidP="00295B39">
            <w:pPr>
              <w:rPr>
                <w:bCs/>
              </w:rPr>
            </w:pPr>
            <w:r w:rsidRPr="009442D8">
              <w:t>15–16 квітня 2021 р.</w:t>
            </w:r>
          </w:p>
        </w:tc>
        <w:tc>
          <w:tcPr>
            <w:tcW w:w="2829" w:type="dxa"/>
          </w:tcPr>
          <w:p w:rsidR="002D1495" w:rsidRPr="00A064D7" w:rsidRDefault="002D1495" w:rsidP="00295B39">
            <w:r w:rsidRPr="00A064D7">
              <w:t>м. Київ, КНУКіМ</w:t>
            </w:r>
          </w:p>
        </w:tc>
      </w:tr>
      <w:tr w:rsidR="002D1495" w:rsidRPr="00A064D7" w:rsidTr="005D3BF5">
        <w:trPr>
          <w:trHeight w:val="409"/>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9442D8" w:rsidRDefault="002D1495" w:rsidP="005D3BF5">
            <w:pPr>
              <w:jc w:val="center"/>
              <w:rPr>
                <w:b/>
              </w:rPr>
            </w:pPr>
            <w:r w:rsidRPr="009442D8">
              <w:rPr>
                <w:b/>
                <w:i/>
              </w:rPr>
              <w:t xml:space="preserve">в) </w:t>
            </w:r>
            <w:r w:rsidRPr="009442D8">
              <w:rPr>
                <w:b/>
              </w:rPr>
              <w:t>НАУКОВІ КОНФЕРЕНЦІЇ СТУДЕНТІВ І МОЛОДИХ ВЧЕНИХ, ЯКІ ПРОВОДИЛИСЯ КНУКІМ</w:t>
            </w:r>
          </w:p>
        </w:tc>
      </w:tr>
      <w:tr w:rsidR="002D1495" w:rsidRPr="00A064D7" w:rsidTr="005D3BF5">
        <w:trPr>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9442D8" w:rsidRDefault="002D1495" w:rsidP="005D3BF5">
            <w:pPr>
              <w:jc w:val="center"/>
              <w:rPr>
                <w:b/>
              </w:rPr>
            </w:pPr>
            <w:r w:rsidRPr="009442D8">
              <w:rPr>
                <w:b/>
              </w:rPr>
              <w:t>КАФЕДРА ЗВ</w:t>
            </w:r>
            <w:r w:rsidR="00887454">
              <w:rPr>
                <w:b/>
              </w:rPr>
              <w:t>’</w:t>
            </w:r>
            <w:r w:rsidRPr="009442D8">
              <w:rPr>
                <w:b/>
              </w:rPr>
              <w:t>ЯЗКІВ З ГРОМАДСЬКІСТЮ І ЖУРНАЛІСТИКИ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lang w:val="ru-RU"/>
              </w:rPr>
              <w:t>Клименко О. Р.</w:t>
            </w:r>
          </w:p>
          <w:p w:rsidR="002D1495" w:rsidRPr="00A064D7" w:rsidRDefault="002D1495" w:rsidP="00295B39">
            <w:r w:rsidRPr="00A064D7">
              <w:t>Тимошик М. С. (науковий керівник)</w:t>
            </w:r>
          </w:p>
          <w:p w:rsidR="002D1495" w:rsidRPr="00A064D7" w:rsidRDefault="002D1495" w:rsidP="00295B39">
            <w:r w:rsidRPr="00A064D7">
              <w:t xml:space="preserve"> </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pPr>
              <w:rPr>
                <w:bCs/>
              </w:rPr>
            </w:pPr>
            <w:r w:rsidRPr="009442D8">
              <w:rPr>
                <w:bCs/>
              </w:rPr>
              <w:t>Виступ з доповіддю на пленарному засіданні</w:t>
            </w:r>
          </w:p>
          <w:p w:rsidR="002D1495" w:rsidRPr="009442D8" w:rsidRDefault="002D1495" w:rsidP="00295B39">
            <w:r w:rsidRPr="009442D8">
              <w:rPr>
                <w:bCs/>
              </w:rPr>
              <w:t xml:space="preserve">Історія мого рідного села в документах районного архіву. </w:t>
            </w:r>
            <w:r w:rsidRPr="009442D8">
              <w:t>Звітна науково-практична конференція здобувачів вищої освіти і молодих учених «Молодіжна наука КНУКіМ – 2021. Культурно-мистецька освіта у викликах часу».</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Генба М.</w:t>
            </w:r>
          </w:p>
          <w:p w:rsidR="002D1495" w:rsidRPr="00A064D7" w:rsidRDefault="002D1495" w:rsidP="00295B39">
            <w:r w:rsidRPr="00A064D7">
              <w:t>Котляренко С.В.</w:t>
            </w:r>
          </w:p>
          <w:p w:rsidR="002D1495" w:rsidRPr="00A064D7" w:rsidRDefault="002D1495" w:rsidP="00295B39">
            <w:r w:rsidRPr="00A064D7">
              <w:t xml:space="preserve">наук. керівник </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t>Телеграм-маркетинг як ефективний засіб просування : тези. Зб-к матеріалів звітної науково-практичої конференції здобувачів вищої освіти і молодих учених «Молодіжна наука КНУКіМ – 2021. Культурно-мистецька освіта у викликах часу».</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Попова В.М.– Зикун Н.І. </w:t>
            </w:r>
          </w:p>
          <w:p w:rsidR="002D1495" w:rsidRPr="00A064D7" w:rsidRDefault="002D1495" w:rsidP="00295B39">
            <w:r w:rsidRPr="00A064D7">
              <w:t>(наук.</w:t>
            </w:r>
            <w:r w:rsidR="009442D8">
              <w:t xml:space="preserve"> </w:t>
            </w:r>
            <w:r w:rsidRPr="00A064D7">
              <w:t>кер.)</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t>Специфіка висвітлення PR-діяльності в соціальних</w:t>
            </w:r>
            <w:r w:rsidR="009442D8">
              <w:t xml:space="preserve"> мережах. Зб-к матеріалів звітної</w:t>
            </w:r>
            <w:r w:rsidRPr="009442D8">
              <w:t xml:space="preserve"> науково-практичої конференції здобувачів вищої освіти і молодих учених</w:t>
            </w:r>
          </w:p>
          <w:p w:rsidR="002D1495" w:rsidRPr="009442D8" w:rsidRDefault="002D1495" w:rsidP="00295B39">
            <w:r w:rsidRPr="009442D8">
              <w:t>«Молодіжна наука КНУКіМ – 2021. Культурно-мистецька освіта у викликах часу».</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Шуба А.</w:t>
            </w:r>
          </w:p>
          <w:p w:rsidR="002D1495" w:rsidRPr="00A064D7" w:rsidRDefault="002D1495" w:rsidP="00295B39">
            <w:r w:rsidRPr="00A064D7">
              <w:t xml:space="preserve">Зикун Н.І. </w:t>
            </w:r>
          </w:p>
          <w:p w:rsidR="002D1495" w:rsidRPr="00A064D7" w:rsidRDefault="002D1495" w:rsidP="00295B39">
            <w:r w:rsidRPr="00A064D7">
              <w:t>(наук.кер.)</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rPr>
              <w:t xml:space="preserve">Медіаосвіта в процесі професійної підготовки студентів. </w:t>
            </w:r>
            <w:r w:rsidRPr="009442D8">
              <w:t xml:space="preserve">Зб-к матеріалів </w:t>
            </w:r>
            <w:r w:rsidR="009442D8" w:rsidRPr="009442D8">
              <w:t>звітної</w:t>
            </w:r>
            <w:r w:rsidRPr="009442D8">
              <w:t xml:space="preserve"> науково-практичої конференції здобувачів вищої освіти і молодих учених «Молодіжна наука КНУКіМ – 2021».</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Нечитайлова К. М. </w:t>
            </w:r>
          </w:p>
          <w:p w:rsidR="002D1495" w:rsidRPr="00A064D7" w:rsidRDefault="002D1495" w:rsidP="00295B39">
            <w:r w:rsidRPr="00A064D7">
              <w:t>Полісученко А.Ю.</w:t>
            </w:r>
          </w:p>
          <w:p w:rsidR="002D1495" w:rsidRPr="00A064D7" w:rsidRDefault="002D1495" w:rsidP="00295B39">
            <w:r w:rsidRPr="00A064D7">
              <w:t>(наук. кер.)</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t>Особливості формування ком</w:t>
            </w:r>
            <w:r w:rsidR="00887454">
              <w:t>’</w:t>
            </w:r>
            <w:r w:rsidRPr="009442D8">
              <w:t xml:space="preserve">юніті навколо бренду у цифрових комунікаціях. Матеріали Звітної науково-практичної конференції здобувачів вищої освіти і молодих учених «Молодіжна наука КНУКіМ – 2021. </w:t>
            </w:r>
            <w:r w:rsidRPr="009442D8">
              <w:lastRenderedPageBreak/>
              <w:t xml:space="preserve">Культурно-мистецька освіта у викликах часу». Київ, 2021. 3 с. </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lastRenderedPageBreak/>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color w:val="000000" w:themeColor="text1"/>
              </w:rPr>
            </w:pPr>
            <w:r w:rsidRPr="00A064D7">
              <w:rPr>
                <w:bCs/>
                <w:color w:val="000000" w:themeColor="text1"/>
              </w:rPr>
              <w:lastRenderedPageBreak/>
              <w:t>Величко К. Ю.</w:t>
            </w:r>
          </w:p>
          <w:p w:rsidR="002D1495" w:rsidRPr="00A064D7" w:rsidRDefault="002D1495" w:rsidP="00295B39">
            <w:r w:rsidRPr="00A064D7">
              <w:rPr>
                <w:bCs/>
                <w:color w:val="000000" w:themeColor="text1"/>
              </w:rPr>
              <w:t xml:space="preserve">Гарачковська О. О. </w:t>
            </w:r>
            <w:r w:rsidRPr="00A064D7">
              <w:rPr>
                <w:bCs/>
                <w:i/>
                <w:color w:val="000000" w:themeColor="text1"/>
              </w:rPr>
              <w:t>(науковий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 xml:space="preserve">Величко К. Ю. Доцільність збалансованості між метафорами і фактами новинного дискурсу. Науково-практична конференція здобувачів вищої освіти і молодих учених «Молодіжна наука КНУКіМ – 2021». </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color w:val="000000" w:themeColor="text1"/>
              </w:rPr>
            </w:pPr>
            <w:r w:rsidRPr="00A064D7">
              <w:rPr>
                <w:bCs/>
                <w:color w:val="000000" w:themeColor="text1"/>
              </w:rPr>
              <w:t>Мороз К. О.</w:t>
            </w:r>
          </w:p>
          <w:p w:rsidR="002D1495" w:rsidRPr="00A064D7" w:rsidRDefault="002D1495" w:rsidP="00295B39">
            <w:r w:rsidRPr="00A064D7">
              <w:rPr>
                <w:bCs/>
                <w:color w:val="000000" w:themeColor="text1"/>
              </w:rPr>
              <w:t xml:space="preserve">Гарачковська О. О. </w:t>
            </w:r>
            <w:r w:rsidRPr="00A064D7">
              <w:rPr>
                <w:bCs/>
                <w:i/>
                <w:color w:val="000000" w:themeColor="text1"/>
              </w:rPr>
              <w:t>(науковий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 xml:space="preserve">Вплив телереклами на українську громадську думки. Науково-практична конференція здобувачів вищої освіти і молодих учених «Молодіжна наука КНУКіМ – 2021. </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i/>
                <w:lang w:val="ru-RU"/>
              </w:rPr>
            </w:pPr>
            <w:r w:rsidRPr="00A064D7">
              <w:rPr>
                <w:bCs/>
                <w:iCs/>
                <w:lang w:val="ru-RU"/>
              </w:rPr>
              <w:t>Лотоцька Н. В</w:t>
            </w:r>
            <w:r w:rsidRPr="00A064D7">
              <w:rPr>
                <w:b/>
                <w:i/>
                <w:lang w:val="ru-RU"/>
              </w:rPr>
              <w:t>.</w:t>
            </w:r>
          </w:p>
          <w:p w:rsidR="002D1495" w:rsidRPr="00A064D7" w:rsidRDefault="002D1495" w:rsidP="00295B39">
            <w:pPr>
              <w:rPr>
                <w:bCs/>
                <w:iCs/>
                <w:lang w:val="ru-RU"/>
              </w:rPr>
            </w:pPr>
            <w:r w:rsidRPr="00A064D7">
              <w:rPr>
                <w:bCs/>
                <w:iCs/>
                <w:lang w:val="ru-RU"/>
              </w:rPr>
              <w:t>Лисинюк М.В.</w:t>
            </w:r>
          </w:p>
          <w:p w:rsidR="002D1495" w:rsidRPr="00A064D7" w:rsidRDefault="002D1495" w:rsidP="00295B39">
            <w:r w:rsidRPr="00A064D7">
              <w:rPr>
                <w:bCs/>
                <w:iCs/>
                <w:color w:val="000000" w:themeColor="text1"/>
              </w:rPr>
              <w:t>(науковий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 xml:space="preserve">Вплив телереклами на українську громадську думки. Науково-практична конференція здобувачів вищої освіти і молодих учених «Молодіжна наука КНУКіМ – 2021». </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iCs/>
              </w:rPr>
            </w:pPr>
            <w:r w:rsidRPr="00A064D7">
              <w:rPr>
                <w:bCs/>
                <w:iCs/>
                <w:shd w:val="clear" w:color="auto" w:fill="FFFFFF"/>
              </w:rPr>
              <w:t>Матрунич А. В.</w:t>
            </w:r>
          </w:p>
          <w:p w:rsidR="002D1495" w:rsidRPr="00A064D7" w:rsidRDefault="002D1495" w:rsidP="00295B39">
            <w:pPr>
              <w:rPr>
                <w:bCs/>
                <w:iCs/>
              </w:rPr>
            </w:pPr>
            <w:r w:rsidRPr="00A064D7">
              <w:rPr>
                <w:bCs/>
                <w:iCs/>
              </w:rPr>
              <w:t>Лисинюк М.В.</w:t>
            </w:r>
          </w:p>
          <w:p w:rsidR="002D1495" w:rsidRPr="00A064D7" w:rsidRDefault="002D1495" w:rsidP="00295B39">
            <w:r w:rsidRPr="00A064D7">
              <w:rPr>
                <w:bCs/>
                <w:iCs/>
                <w:color w:val="000000" w:themeColor="text1"/>
              </w:rPr>
              <w:t>(науковий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t>Фешн-журналістика та її особливості як напряму</w:t>
            </w:r>
            <w:r w:rsidRPr="009442D8">
              <w:rPr>
                <w:bCs/>
                <w:color w:val="000000" w:themeColor="text1"/>
              </w:rPr>
              <w:t>. Науково-практична конференція здобувачів вищої освіти і молодих учених «Молодіжна наука КНУКіМ – 2021».</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 xml:space="preserve">Будрін А. С. </w:t>
            </w:r>
          </w:p>
          <w:p w:rsidR="002D1495" w:rsidRPr="00A064D7" w:rsidRDefault="002D1495" w:rsidP="00295B39">
            <w:pPr>
              <w:rPr>
                <w:bCs/>
                <w:iCs/>
                <w:lang w:val="ru-RU"/>
              </w:rPr>
            </w:pPr>
            <w:r w:rsidRPr="00A064D7">
              <w:rPr>
                <w:bCs/>
                <w:iCs/>
                <w:lang w:val="ru-RU"/>
              </w:rPr>
              <w:t>Лисинюк М.В.</w:t>
            </w:r>
          </w:p>
          <w:p w:rsidR="002D1495" w:rsidRPr="00A064D7" w:rsidRDefault="002D1495" w:rsidP="00295B39">
            <w:r w:rsidRPr="00A064D7">
              <w:rPr>
                <w:bCs/>
                <w:iCs/>
                <w:color w:val="000000" w:themeColor="text1"/>
              </w:rPr>
              <w:t>(науковий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rPr>
              <w:t>Специфіка спортивної радіожурналістики в Україні</w:t>
            </w:r>
            <w:r w:rsidRPr="009442D8">
              <w:rPr>
                <w:bCs/>
                <w:color w:val="000000" w:themeColor="text1"/>
              </w:rPr>
              <w:t>. Науково-практична конференція здобувачів вищої освіти і молодих учених «Молодіжна наука КНУКіМ – 2021».</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iCs/>
                <w:shd w:val="clear" w:color="auto" w:fill="FFFFFF"/>
              </w:rPr>
            </w:pPr>
            <w:r w:rsidRPr="00A064D7">
              <w:rPr>
                <w:bCs/>
                <w:iCs/>
              </w:rPr>
              <w:t>Наконечна А. М.</w:t>
            </w:r>
          </w:p>
          <w:p w:rsidR="002D1495" w:rsidRPr="00A064D7" w:rsidRDefault="002D1495" w:rsidP="00295B39">
            <w:pPr>
              <w:rPr>
                <w:bCs/>
                <w:iCs/>
              </w:rPr>
            </w:pPr>
            <w:r w:rsidRPr="00A064D7">
              <w:rPr>
                <w:bCs/>
                <w:iCs/>
              </w:rPr>
              <w:t>Лисинюк М.В.</w:t>
            </w:r>
          </w:p>
          <w:p w:rsidR="002D1495" w:rsidRPr="00A064D7" w:rsidRDefault="002D1495" w:rsidP="00295B39">
            <w:r w:rsidRPr="00A064D7">
              <w:rPr>
                <w:bCs/>
                <w:iCs/>
                <w:color w:val="000000" w:themeColor="text1"/>
              </w:rPr>
              <w:t>(науковий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iCs/>
              </w:rPr>
              <w:t>Проблемно-тематичні особливості матеріалів про молодь в онлайн-виданнях</w:t>
            </w:r>
            <w:r w:rsidRPr="009442D8">
              <w:rPr>
                <w:bCs/>
                <w:color w:val="000000" w:themeColor="text1"/>
              </w:rPr>
              <w:t>. Науково-практична конференція здобувачів вищої освіти і молодих учених «Молодіжна наука КНУКіМ – 2021».</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rPr>
                <w:bCs/>
                <w:iCs/>
              </w:rPr>
            </w:pPr>
            <w:r w:rsidRPr="00A064D7">
              <w:rPr>
                <w:bCs/>
                <w:iCs/>
              </w:rPr>
              <w:t>Рябчук А. В.</w:t>
            </w:r>
          </w:p>
          <w:p w:rsidR="002D1495" w:rsidRPr="00A064D7" w:rsidRDefault="002D1495" w:rsidP="00295B39">
            <w:pPr>
              <w:shd w:val="clear" w:color="auto" w:fill="FFFFFF"/>
              <w:rPr>
                <w:bCs/>
                <w:iCs/>
              </w:rPr>
            </w:pPr>
            <w:r w:rsidRPr="00A064D7">
              <w:rPr>
                <w:bCs/>
                <w:iCs/>
              </w:rPr>
              <w:t>Дмитренко Н.В.</w:t>
            </w:r>
          </w:p>
          <w:p w:rsidR="002D1495" w:rsidRPr="00A064D7" w:rsidRDefault="002D1495" w:rsidP="00295B39">
            <w:r w:rsidRPr="00A064D7">
              <w:rPr>
                <w:bCs/>
                <w:iCs/>
                <w:color w:val="000000" w:themeColor="text1"/>
              </w:rPr>
              <w:t>(науковий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t>Сучасні тенденції розвитку гендерної журналістики</w:t>
            </w:r>
            <w:r w:rsidRPr="009442D8">
              <w:rPr>
                <w:bCs/>
                <w:color w:val="000000" w:themeColor="text1"/>
              </w:rPr>
              <w:t>. Науково-практична конференція здобувачів вищої освіти і молодих учених «Молодіжна наука КНУКіМ – 2021».</w:t>
            </w:r>
          </w:p>
          <w:p w:rsidR="002D1495" w:rsidRPr="009442D8" w:rsidRDefault="002D1495" w:rsidP="00295B39"/>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iCs/>
              </w:rPr>
            </w:pPr>
            <w:r w:rsidRPr="00A064D7">
              <w:rPr>
                <w:iCs/>
              </w:rPr>
              <w:t xml:space="preserve">Волконовська В. І. </w:t>
            </w:r>
          </w:p>
          <w:p w:rsidR="002D1495" w:rsidRPr="00A064D7" w:rsidRDefault="002D1495" w:rsidP="00295B39">
            <w:r w:rsidRPr="00A064D7">
              <w:rPr>
                <w:iCs/>
              </w:rPr>
              <w:t>Парфенюк І.М. (науковий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rPr>
              <w:t>Пропаганда у виборчому процесі 2019 року в Україні.</w:t>
            </w:r>
            <w:r w:rsidRPr="009442D8">
              <w:rPr>
                <w:bCs/>
                <w:color w:val="000000" w:themeColor="text1"/>
              </w:rPr>
              <w:t xml:space="preserve"> Науково-практична конференція здобувачів вищої освіти і молодих учених «Молодіжна наука КНУКіМ – 2021».</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i/>
                <w:iCs/>
              </w:rPr>
            </w:pPr>
            <w:r w:rsidRPr="00A064D7">
              <w:t>Коненко Ю. О</w:t>
            </w:r>
            <w:r w:rsidRPr="00A064D7">
              <w:rPr>
                <w:b/>
                <w:bCs/>
                <w:i/>
                <w:iCs/>
              </w:rPr>
              <w:t>.</w:t>
            </w:r>
          </w:p>
          <w:p w:rsidR="002D1495" w:rsidRPr="00A064D7" w:rsidRDefault="002D1495" w:rsidP="00295B39">
            <w:r w:rsidRPr="00A064D7">
              <w:rPr>
                <w:iCs/>
              </w:rPr>
              <w:t>Парфенюк І.М. (науковий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t xml:space="preserve">Використання маніпулятивних технологій у соціальних мережах. </w:t>
            </w:r>
            <w:r w:rsidRPr="009442D8">
              <w:rPr>
                <w:bCs/>
                <w:color w:val="000000" w:themeColor="text1"/>
              </w:rPr>
              <w:t>Науково-практична конференція здобувачів вищої освіти і молодих учених «Молодіжна наука КНУКіМ – 2021».</w:t>
            </w:r>
          </w:p>
          <w:p w:rsidR="002D1495" w:rsidRPr="009442D8" w:rsidRDefault="002D1495" w:rsidP="00295B39"/>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iCs/>
              </w:rPr>
            </w:pPr>
            <w:r w:rsidRPr="00A064D7">
              <w:rPr>
                <w:iCs/>
              </w:rPr>
              <w:t>Лісова К.</w:t>
            </w:r>
            <w:r w:rsidRPr="00A064D7">
              <w:rPr>
                <w:iCs/>
                <w:lang w:val="ru-RU"/>
              </w:rPr>
              <w:t> </w:t>
            </w:r>
            <w:r w:rsidRPr="00A064D7">
              <w:rPr>
                <w:iCs/>
              </w:rPr>
              <w:t>Г.</w:t>
            </w:r>
          </w:p>
          <w:p w:rsidR="002D1495" w:rsidRPr="00A064D7" w:rsidRDefault="002D1495" w:rsidP="00295B39">
            <w:r w:rsidRPr="00A064D7">
              <w:rPr>
                <w:iCs/>
              </w:rPr>
              <w:t>Парфенюк І.М. (науковий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rPr>
              <w:t xml:space="preserve">Концептуальні підходи до розуміння інформаційної війни в сучасному світі. </w:t>
            </w:r>
            <w:r w:rsidRPr="009442D8">
              <w:rPr>
                <w:bCs/>
                <w:color w:val="000000" w:themeColor="text1"/>
              </w:rPr>
              <w:t>Науково-практична конференція здобувачів вищої освіти і молодих учених «Молодіжна наука КНУКіМ – 2021».</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shd w:val="clear" w:color="auto" w:fill="FFFFFF"/>
              </w:rPr>
            </w:pPr>
            <w:r w:rsidRPr="00A064D7">
              <w:rPr>
                <w:rStyle w:val="fontstyle01"/>
              </w:rPr>
              <w:t>Некрасов А. О.</w:t>
            </w:r>
          </w:p>
          <w:p w:rsidR="002D1495" w:rsidRPr="00A064D7" w:rsidRDefault="002D1495" w:rsidP="00295B39">
            <w:r w:rsidRPr="00A064D7">
              <w:rPr>
                <w:iCs/>
              </w:rPr>
              <w:t>Парфенюк І.М. (науковий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iCs/>
                <w:shd w:val="clear" w:color="auto" w:fill="FFFFFF"/>
              </w:rPr>
              <w:t xml:space="preserve">Пропаганда як предмет дослідження. </w:t>
            </w:r>
            <w:r w:rsidRPr="009442D8">
              <w:rPr>
                <w:bCs/>
                <w:color w:val="000000" w:themeColor="text1"/>
              </w:rPr>
              <w:t>Науково-практична конференція здобувачів вищої освіти і молодих учених «Молодіжна наука КНУКіМ – 2021».</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color w:val="000000" w:themeColor="text1"/>
              </w:rPr>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9442D8" w:rsidRDefault="002D1495" w:rsidP="005D3BF5">
            <w:pPr>
              <w:jc w:val="center"/>
              <w:rPr>
                <w:bCs/>
                <w:color w:val="000000" w:themeColor="text1"/>
              </w:rPr>
            </w:pPr>
            <w:r w:rsidRPr="009442D8">
              <w:rPr>
                <w:b/>
              </w:rPr>
              <w:t>КАФЕДРА</w:t>
            </w:r>
            <w:r w:rsidRPr="009442D8">
              <w:t xml:space="preserve"> </w:t>
            </w:r>
            <w:r w:rsidRPr="009442D8">
              <w:rPr>
                <w:b/>
              </w:rPr>
              <w:t>ГОТЕЛЬНО-РЕСТОРАННОГО І ТУРИСТИЧНОГО БІЗНЕСУ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Бондаренко С. А.</w:t>
            </w:r>
          </w:p>
          <w:p w:rsidR="002D1495" w:rsidRPr="00A064D7" w:rsidRDefault="002D1495" w:rsidP="00295B39">
            <w:pPr>
              <w:rPr>
                <w:b/>
              </w:rPr>
            </w:pPr>
            <w:r w:rsidRPr="00A064D7">
              <w:rPr>
                <w:i/>
              </w:rPr>
              <w:t>(науковий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t xml:space="preserve">Звітна науково-практична конференція здобувачів вищої освіти і молодих учених «Молодіжна наука КНУКіМ – 2021. Культурно-мистецька освіта у </w:t>
            </w:r>
            <w:r w:rsidRPr="009442D8">
              <w:lastRenderedPageBreak/>
              <w:t>викликах часу»</w:t>
            </w:r>
          </w:p>
          <w:p w:rsidR="002D1495" w:rsidRPr="009442D8" w:rsidRDefault="002D1495" w:rsidP="00295B39">
            <w:r w:rsidRPr="009442D8">
              <w:t>URL: </w:t>
            </w:r>
            <w:hyperlink r:id="rId513" w:history="1">
              <w:r w:rsidRPr="009442D8">
                <w:rPr>
                  <w:rStyle w:val="af0"/>
                </w:rPr>
                <w:t>https://knukim-edu-ua.zoom.us/j/86328457108?pwd=bFB0dTdlOGd2cWtpQW1iMDlSQ3NSZz09</w:t>
              </w:r>
            </w:hyperlink>
            <w:r w:rsidRPr="009442D8">
              <w:t xml:space="preserve"> </w:t>
            </w:r>
          </w:p>
          <w:p w:rsidR="002D1495" w:rsidRPr="009442D8" w:rsidRDefault="002D1495" w:rsidP="00295B39">
            <w:r w:rsidRPr="009442D8">
              <w:t>Ідентифікатор конференції: 863 2845 7108. Код доступу: 2021</w:t>
            </w:r>
          </w:p>
          <w:p w:rsidR="002D1495" w:rsidRPr="009442D8" w:rsidRDefault="002D1495" w:rsidP="00295B39">
            <w:r w:rsidRPr="009442D8">
              <w:t xml:space="preserve">URL: </w:t>
            </w:r>
            <w:hyperlink r:id="rId514" w:history="1">
              <w:r w:rsidRPr="009442D8">
                <w:rPr>
                  <w:rStyle w:val="af0"/>
                </w:rPr>
                <w:t>http://knukim.edu.ua/naukova-robota/naukovi-konferentsiyi/</w:t>
              </w:r>
            </w:hyperlink>
          </w:p>
          <w:p w:rsidR="002D1495" w:rsidRPr="009442D8" w:rsidRDefault="002D1495" w:rsidP="00295B39">
            <w:r w:rsidRPr="009442D8">
              <w:t xml:space="preserve"> </w:t>
            </w:r>
          </w:p>
          <w:p w:rsidR="002D1495" w:rsidRPr="009442D8" w:rsidRDefault="002D1495" w:rsidP="00295B39">
            <w:r w:rsidRPr="009442D8">
              <w:t xml:space="preserve">Тези доповіді: </w:t>
            </w:r>
          </w:p>
          <w:p w:rsidR="002D1495" w:rsidRPr="009442D8" w:rsidRDefault="002D1495" w:rsidP="00295B39">
            <w:pPr>
              <w:rPr>
                <w:i/>
              </w:rPr>
            </w:pPr>
            <w:r w:rsidRPr="009442D8">
              <w:t>Вербицька Д. В. Новітні складові кадрового потенціалу туристичного підприємства в постковідному туризмі.</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lastRenderedPageBreak/>
              <w:t>24 листопада 2021 р.</w:t>
            </w:r>
          </w:p>
          <w:p w:rsidR="002D1495" w:rsidRPr="009442D8" w:rsidRDefault="002D1495" w:rsidP="00295B39">
            <w:pPr>
              <w:rPr>
                <w:b/>
              </w:rPr>
            </w:pPr>
            <w:r w:rsidRPr="009442D8">
              <w:lastRenderedPageBreak/>
              <w:t>11:00</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Устименко Л. М.</w:t>
            </w:r>
          </w:p>
          <w:p w:rsidR="002D1495" w:rsidRPr="00A064D7" w:rsidRDefault="002D1495" w:rsidP="00295B39">
            <w:pPr>
              <w:rPr>
                <w:i/>
              </w:rPr>
            </w:pPr>
            <w:r w:rsidRPr="00A064D7">
              <w:rPr>
                <w:i/>
              </w:rPr>
              <w:t>(науковий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t>Звітна науково-практична конференція здобувачів вищої освіти і молодих учених «Молодіжна наука КНУКіМ – 2021. Культурно-мистецька освіта у викликах часу»</w:t>
            </w:r>
          </w:p>
          <w:p w:rsidR="002D1495" w:rsidRPr="009442D8" w:rsidRDefault="002D1495" w:rsidP="00295B39">
            <w:r w:rsidRPr="009442D8">
              <w:t>URL: </w:t>
            </w:r>
            <w:hyperlink r:id="rId515" w:history="1">
              <w:r w:rsidRPr="009442D8">
                <w:rPr>
                  <w:rStyle w:val="af0"/>
                </w:rPr>
                <w:t>https://knukim-edu-ua.zoom.us/j/86328457108?pwd=bFB0dTdlOGd2cWtpQW1iMDlSQ3NSZz09</w:t>
              </w:r>
            </w:hyperlink>
            <w:r w:rsidRPr="009442D8">
              <w:t xml:space="preserve"> </w:t>
            </w:r>
          </w:p>
          <w:p w:rsidR="002D1495" w:rsidRPr="009442D8" w:rsidRDefault="002D1495" w:rsidP="00295B39">
            <w:r w:rsidRPr="009442D8">
              <w:t>Ідентифікатор конференції: 863 2845 7108. Код доступу: 2021</w:t>
            </w:r>
          </w:p>
          <w:p w:rsidR="002D1495" w:rsidRPr="009442D8" w:rsidRDefault="002D1495" w:rsidP="00295B39">
            <w:r w:rsidRPr="009442D8">
              <w:t xml:space="preserve">URL: </w:t>
            </w:r>
            <w:hyperlink r:id="rId516" w:history="1">
              <w:r w:rsidRPr="009442D8">
                <w:rPr>
                  <w:rStyle w:val="af0"/>
                </w:rPr>
                <w:t>http://knukim.edu.ua/naukova-robota/naukovi-konferentsiyi/</w:t>
              </w:r>
            </w:hyperlink>
          </w:p>
          <w:p w:rsidR="002D1495" w:rsidRPr="009442D8" w:rsidRDefault="002D1495" w:rsidP="00295B39">
            <w:r w:rsidRPr="009442D8">
              <w:t xml:space="preserve"> </w:t>
            </w:r>
          </w:p>
          <w:p w:rsidR="002D1495" w:rsidRPr="009442D8" w:rsidRDefault="002D1495" w:rsidP="00295B39">
            <w:r w:rsidRPr="009442D8">
              <w:t xml:space="preserve">Тези доповіді: </w:t>
            </w:r>
          </w:p>
          <w:p w:rsidR="002D1495" w:rsidRPr="009442D8" w:rsidRDefault="002D1495" w:rsidP="00295B39">
            <w:r w:rsidRPr="009442D8">
              <w:t xml:space="preserve">Корицька Т. Ю. Фахові майстер-класи як тренд сучасної туристичної освіти. </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t>24 листопада 2021 р.</w:t>
            </w:r>
          </w:p>
          <w:p w:rsidR="002D1495" w:rsidRPr="009442D8" w:rsidRDefault="002D1495" w:rsidP="00295B39">
            <w:pPr>
              <w:rPr>
                <w:b/>
              </w:rPr>
            </w:pPr>
            <w:r w:rsidRPr="009442D8">
              <w:t>11:00</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Неіленко С. М.</w:t>
            </w:r>
          </w:p>
          <w:p w:rsidR="002D1495" w:rsidRPr="00A064D7" w:rsidRDefault="002D1495" w:rsidP="00295B39">
            <w:pPr>
              <w:rPr>
                <w:b/>
              </w:rPr>
            </w:pPr>
            <w:r w:rsidRPr="00A064D7">
              <w:rPr>
                <w:i/>
              </w:rPr>
              <w:t>(науковий керівник)</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t>Звітна науково-практична конференція здобувачів вищої освіти і молодих учених «Молодіжна наука КНУКіМ – 2021. Культурно-мистецька освіта у викликах часу»</w:t>
            </w:r>
          </w:p>
          <w:p w:rsidR="002D1495" w:rsidRPr="009442D8" w:rsidRDefault="002D1495" w:rsidP="00295B39">
            <w:r w:rsidRPr="009442D8">
              <w:t>URL: </w:t>
            </w:r>
            <w:hyperlink r:id="rId517" w:history="1">
              <w:r w:rsidRPr="009442D8">
                <w:rPr>
                  <w:rStyle w:val="af0"/>
                </w:rPr>
                <w:t>https://knukim-edu-ua.zoom.us/j/86328457108?pwd=bFB0dTdlOGd2cWtpQW1iMDlSQ3NSZz09</w:t>
              </w:r>
            </w:hyperlink>
            <w:r w:rsidRPr="009442D8">
              <w:t xml:space="preserve"> </w:t>
            </w:r>
          </w:p>
          <w:p w:rsidR="002D1495" w:rsidRPr="009442D8" w:rsidRDefault="002D1495" w:rsidP="00295B39">
            <w:r w:rsidRPr="009442D8">
              <w:t>Ідентифікатор конференції: 863 2845 7108. Код доступу: 2021</w:t>
            </w:r>
          </w:p>
          <w:p w:rsidR="002D1495" w:rsidRPr="009442D8" w:rsidRDefault="002D1495" w:rsidP="00295B39">
            <w:r w:rsidRPr="009442D8">
              <w:t xml:space="preserve">URL: </w:t>
            </w:r>
            <w:hyperlink r:id="rId518" w:history="1">
              <w:r w:rsidRPr="009442D8">
                <w:rPr>
                  <w:rStyle w:val="af0"/>
                </w:rPr>
                <w:t>http://knukim.edu.ua/naukova-robota/naukovi-konferentsiyi/</w:t>
              </w:r>
            </w:hyperlink>
          </w:p>
          <w:p w:rsidR="002D1495" w:rsidRPr="009442D8" w:rsidRDefault="002D1495" w:rsidP="00295B39"/>
          <w:p w:rsidR="002D1495" w:rsidRPr="009442D8" w:rsidRDefault="002D1495" w:rsidP="00295B39">
            <w:r w:rsidRPr="009442D8">
              <w:t xml:space="preserve">Тези доповіді: </w:t>
            </w:r>
          </w:p>
          <w:p w:rsidR="002D1495" w:rsidRPr="009442D8" w:rsidRDefault="002D1495" w:rsidP="00295B39">
            <w:r w:rsidRPr="009442D8">
              <w:t>Дядюра Є. А. Шляхи створення ефективної системи та механізмів забезпечення академічної доброчесності в освітньому процесі.</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t>24 листопада 2021 р.</w:t>
            </w:r>
          </w:p>
          <w:p w:rsidR="002D1495" w:rsidRPr="009442D8" w:rsidRDefault="002D1495" w:rsidP="00295B39">
            <w:pPr>
              <w:rPr>
                <w:b/>
              </w:rPr>
            </w:pPr>
            <w:r w:rsidRPr="009442D8">
              <w:t>11:00</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9442D8" w:rsidRDefault="002D1495" w:rsidP="005D3BF5">
            <w:pPr>
              <w:jc w:val="center"/>
              <w:rPr>
                <w:bCs/>
                <w:color w:val="000000" w:themeColor="text1"/>
              </w:rPr>
            </w:pPr>
            <w:r w:rsidRPr="009442D8">
              <w:rPr>
                <w:b/>
              </w:rPr>
              <w:t>КАФЕДРА КІНО-, ТЕЛЕМИСТЕЦТВА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Желєзняк С. В.</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bCs/>
              </w:rPr>
              <w:t xml:space="preserve">Теоретичні підходи до вивчення сучасної аудіовізуальної культури. </w:t>
            </w:r>
            <w:r w:rsidRPr="009442D8">
              <w:rPr>
                <w:bCs/>
                <w:i/>
                <w:iCs/>
              </w:rPr>
              <w:t>Наукова весна 2021. Культура і мистецтво в сучасному світі : I Всеукраїнський форум молодих вчених</w:t>
            </w:r>
            <w:r w:rsidRPr="009442D8">
              <w:rPr>
                <w:bCs/>
              </w:rPr>
              <w:t xml:space="preserve"> : збірник матеріалів форуму (Київ, 28 травня 2021 р.) / МОН України ; Рада молодих учених при МОН України ; Рада молодих вчених КНУКіМ ; Рада молодих вчених ХНУМ імені І. П. Котляревського. Київ : Видавничий центр КНУКіМ, 2021. 102 с. С. 46–47.</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pPr>
              <w:rPr>
                <w:bCs/>
              </w:rPr>
            </w:pPr>
            <w:r w:rsidRPr="009442D8">
              <w:rPr>
                <w:bCs/>
              </w:rPr>
              <w:t>28 травня</w:t>
            </w:r>
          </w:p>
          <w:p w:rsidR="002D1495" w:rsidRPr="009442D8" w:rsidRDefault="002D1495" w:rsidP="00295B39">
            <w:r w:rsidRPr="009442D8">
              <w:rPr>
                <w:bCs/>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Желєзняк С.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bCs/>
              </w:rPr>
              <w:t xml:space="preserve">Звукозоровий образ на телебаченні як явище сучасної культури. </w:t>
            </w:r>
            <w:r w:rsidRPr="00A064D7">
              <w:rPr>
                <w:bCs/>
                <w:i/>
              </w:rPr>
              <w:t xml:space="preserve">Звітна науково-практична конференція здобувачів вищої освіти і молодих учених </w:t>
            </w:r>
            <w:r w:rsidRPr="00A064D7">
              <w:rPr>
                <w:bCs/>
              </w:rPr>
              <w:t xml:space="preserve">: «Молодіжна наука КНУКіМ–2021. Культурно-мистецька освіта у викликах </w:t>
            </w:r>
            <w:r w:rsidRPr="00A064D7">
              <w:rPr>
                <w:bCs/>
              </w:rPr>
              <w:lastRenderedPageBreak/>
              <w:t>часу», 24 листопада 2021 року. Тези доповіді подано до друку.</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bCs/>
              </w:rPr>
              <w:lastRenderedPageBreak/>
              <w:t>24 листопада 2021 р</w:t>
            </w:r>
            <w:r w:rsidRPr="00A064D7">
              <w:rPr>
                <w:bCs/>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rPr>
                <w:bCs/>
                <w:color w:val="000000" w:themeColor="text1"/>
              </w:rPr>
            </w:pPr>
            <w:r w:rsidRPr="00A064D7">
              <w:rPr>
                <w:b/>
              </w:rPr>
              <w:lastRenderedPageBreak/>
              <w:t>КАФЕДРА ІВЕНТ-МЕНЕДЖМЕНТУ ТА ІНДУСТРІЇ ДОЗВІЛЛЯ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Петрова І.В.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Петрова І. Культурологія в освітньому просторі сучасності. </w:t>
            </w:r>
            <w:r w:rsidRPr="00A064D7">
              <w:rPr>
                <w:i/>
              </w:rPr>
              <w:t>Наукова весна 2021. Культура і мистецтво в сучасному світі :</w:t>
            </w:r>
            <w:r w:rsidRPr="00A064D7">
              <w:t xml:space="preserve"> I Всеукраїнський форум молодих вчених: зб. матеріалів форуму (Київ, 28 травня 2021 р.) / МОН України ; Рада молодих учених при МОН України; Рада молодих вчених КНУКіМ; Рада молодих вчених ХНУМ імені І. П. Котляревського. Київ : Видавничий центр </w:t>
            </w:r>
            <w:r w:rsidRPr="00A064D7">
              <w:rPr>
                <w:color w:val="222222"/>
              </w:rPr>
              <w:t>КНУКіМ, 2021. С. 35–37.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27 травня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МОН-КНУКіМ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rPr>
                <w:bCs/>
                <w:color w:val="000000" w:themeColor="text1"/>
              </w:rPr>
            </w:pPr>
            <w:r w:rsidRPr="00A064D7">
              <w:rPr>
                <w:b/>
              </w:rPr>
              <w:t>КАФЕДРА МУЗЕЄЗНАВСТВА ТА ЕКСПЕРТИЗИ ІСТОРИКО-КУЛЬТУРНИХ ЦІННОСТЕЙ</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Бегаль Т.О.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Цифрові технології в експозиційному середовищі музею: сучасні тенденції та перспективи розвитку. </w:t>
            </w:r>
            <w:r w:rsidRPr="00A064D7">
              <w:rPr>
                <w:i/>
              </w:rPr>
              <w:t xml:space="preserve">Наукова весна 2021. Культура і мистецтво в сучасному світі : I Всеукраїнський форум молодих вчених </w:t>
            </w:r>
            <w:r w:rsidRPr="00A064D7">
              <w:t>: збірник матеріалів форуму (Київ, 28 травня 2021 р.) / МОН України; Рада молодих учених при МОН України; Рада молодих вчених КНУКіМ; Рада молодих вчених ХНУМ імені І. П. Котляревського. Київ : Видавничий центр КНУКіМ, 2021. с. 70–72.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28 травня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rPr>
                <w:bCs/>
                <w:color w:val="000000" w:themeColor="text1"/>
              </w:rPr>
            </w:pPr>
            <w:r w:rsidRPr="00A064D7">
              <w:rPr>
                <w:b/>
              </w:rPr>
              <w:t>КАФЕДРА РЕЖИСУРИ ТА МАЙСТЕРНОСТІ АКТОРА</w:t>
            </w:r>
          </w:p>
        </w:tc>
      </w:tr>
      <w:tr w:rsidR="002D1495" w:rsidRPr="00A064D7" w:rsidTr="00295B39">
        <w:trPr>
          <w:trHeight w:val="1302"/>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s>
              <w:adjustRightInd w:val="0"/>
              <w:rPr>
                <w:b/>
              </w:rPr>
            </w:pPr>
            <w:r w:rsidRPr="00A064D7">
              <w:t>Науковий керівник: Гринишина М.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s>
              <w:adjustRightInd w:val="0"/>
            </w:pPr>
            <w:r w:rsidRPr="00A064D7">
              <w:t xml:space="preserve">Єрмуканова А. А. Освіта з фаху «Сценічне мистецтво» в Україні: проблеми та найближчі перспективи. </w:t>
            </w:r>
            <w:bookmarkStart w:id="577" w:name="_Hlk89954410"/>
            <w:r w:rsidRPr="00A064D7">
              <w:rPr>
                <w:i/>
                <w:iCs/>
              </w:rPr>
              <w:t>Молодіжна наука КНУКіМ–2021. Культурно-мистецька освіта у викликах часу</w:t>
            </w:r>
            <w:r w:rsidRPr="00A064D7">
              <w:t xml:space="preserve"> : звітна науково-практична конференція здобувачів вищої освіти і молодих учених, Київ, 24 лист. 2021 р. Київ : Вид. центр КНУКіМ, 2021. С</w:t>
            </w:r>
            <w:bookmarkEnd w:id="577"/>
            <w:r w:rsidRPr="00A064D7">
              <w:t>.</w:t>
            </w:r>
            <w:r w:rsidRPr="00A064D7">
              <w:rPr>
                <w:lang w:val="ru-RU"/>
              </w:rPr>
              <w:t> </w:t>
            </w:r>
            <w:r w:rsidRPr="00A064D7">
              <w:t>62–64.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 листопада</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s>
              <w:adjustRightInd w:val="0"/>
            </w:pPr>
            <w:r w:rsidRPr="00A064D7">
              <w:t>Науковий керівник: Гринишина М. О.</w:t>
            </w:r>
          </w:p>
          <w:p w:rsidR="002D1495" w:rsidRPr="00A064D7" w:rsidRDefault="002D1495" w:rsidP="00295B39">
            <w:pPr>
              <w:tabs>
                <w:tab w:val="left" w:pos="284"/>
              </w:tabs>
              <w:adjustRightInd w:val="0"/>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s>
              <w:adjustRightInd w:val="0"/>
            </w:pPr>
            <w:r w:rsidRPr="00A064D7">
              <w:t xml:space="preserve">Панів І. С. Формування джерельної бази фахового магістерського дослідження. </w:t>
            </w:r>
            <w:r w:rsidRPr="00A064D7">
              <w:rPr>
                <w:i/>
                <w:iCs/>
              </w:rPr>
              <w:t>Молодіжна наука КНУКіМ–2021. Культурно-мистецька освіта у викликах часу</w:t>
            </w:r>
            <w:r w:rsidRPr="00A064D7">
              <w:t xml:space="preserve"> : звітна науково-практична конференція здобувачів вищої освіти і молодих учених, Київ, 24 лист. 2021 р. Київ : Вид. центр КНУКіМ, 2021. С</w:t>
            </w:r>
            <w:r w:rsidRPr="00A064D7">
              <w:rPr>
                <w:lang w:val="ru-RU"/>
              </w:rPr>
              <w:t>. 130–133.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24 листопада</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s>
              <w:adjustRightInd w:val="0"/>
            </w:pPr>
            <w:r w:rsidRPr="00A064D7">
              <w:t>Науковий керівник: Гринишина М. О.</w:t>
            </w:r>
          </w:p>
          <w:p w:rsidR="002D1495" w:rsidRPr="00A064D7" w:rsidRDefault="002D1495" w:rsidP="00295B39">
            <w:pPr>
              <w:tabs>
                <w:tab w:val="left" w:pos="284"/>
              </w:tabs>
              <w:adjustRightInd w:val="0"/>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 w:val="left" w:pos="426"/>
              </w:tabs>
              <w:adjustRightInd w:val="0"/>
            </w:pPr>
            <w:r w:rsidRPr="00A064D7">
              <w:t>Чорнойван А. Освіта та інновація: особливості впровадження новаторських методів у театральну педагогіку.</w:t>
            </w:r>
            <w:r w:rsidRPr="00A064D7">
              <w:rPr>
                <w:i/>
                <w:iCs/>
              </w:rPr>
              <w:t xml:space="preserve"> Молодіжна наука КНУКіМ–2021. Культурно-мистецька освіта у викликах часу</w:t>
            </w:r>
            <w:r w:rsidRPr="00A064D7">
              <w:t xml:space="preserve"> : звітна науково-практична конференція здобувачів вищої освіти і молодих учених, Київ, 24 лист. 2021 р. Київ : Вид. центр КНУКіМ, 2021. С</w:t>
            </w:r>
            <w:r w:rsidRPr="00A064D7">
              <w:rPr>
                <w:lang w:val="ru-RU"/>
              </w:rPr>
              <w:t>. 162–165.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24 листопада</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s>
              <w:adjustRightInd w:val="0"/>
            </w:pPr>
            <w:r w:rsidRPr="00A064D7">
              <w:t>Науковий керівник: Панасюк В. 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s>
              <w:adjustRightInd w:val="0"/>
            </w:pPr>
            <w:r w:rsidRPr="00A064D7">
              <w:t>Будяченко Д. С. Театральна педагогіка Ж. Копо та її використання</w:t>
            </w:r>
            <w:r w:rsidRPr="00A064D7">
              <w:rPr>
                <w:lang w:val="ru-RU"/>
              </w:rPr>
              <w:t xml:space="preserve"> </w:t>
            </w:r>
            <w:r w:rsidRPr="00A064D7">
              <w:t>у професійній підготовці сучасного актора</w:t>
            </w:r>
            <w:r w:rsidRPr="00A064D7">
              <w:rPr>
                <w:i/>
                <w:iCs/>
              </w:rPr>
              <w:t xml:space="preserve"> Молодіжна наука КНУКіМ – 2021. Культурно-мистецька освіта у викликах часу</w:t>
            </w:r>
            <w:r w:rsidRPr="00A064D7">
              <w:t xml:space="preserve"> : звітна науково-практична конференція здобувачів вищої освіти і молодих учених, Київ, 24 лист. 2021 р. Київ : Вид. центр КНУКіМ, 2021. С</w:t>
            </w:r>
            <w:r w:rsidRPr="00A064D7">
              <w:rPr>
                <w:lang w:val="ru-RU"/>
              </w:rPr>
              <w:t>. 23–25.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24 листопада</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s>
              <w:adjustRightInd w:val="0"/>
            </w:pPr>
            <w:r w:rsidRPr="00A064D7">
              <w:t>Науковий керівник: Панасюк В. Ю.</w:t>
            </w:r>
          </w:p>
          <w:p w:rsidR="002D1495" w:rsidRPr="00A064D7" w:rsidRDefault="002D1495" w:rsidP="00295B39">
            <w:pPr>
              <w:tabs>
                <w:tab w:val="left" w:pos="284"/>
              </w:tabs>
              <w:adjustRightInd w:val="0"/>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s>
              <w:adjustRightInd w:val="0"/>
            </w:pPr>
            <w:r w:rsidRPr="00A064D7">
              <w:lastRenderedPageBreak/>
              <w:t xml:space="preserve">Куліш Б. В. Актор у театральній концепції А.М.Ж. Арто: світоглядні засади та виховні технології. </w:t>
            </w:r>
            <w:bookmarkStart w:id="578" w:name="_Hlk89954338"/>
            <w:r w:rsidRPr="00A064D7">
              <w:rPr>
                <w:i/>
                <w:iCs/>
              </w:rPr>
              <w:t>Молодіжна наука КНУКіМ – 2021. Культурно-</w:t>
            </w:r>
            <w:r w:rsidRPr="00A064D7">
              <w:rPr>
                <w:i/>
                <w:iCs/>
              </w:rPr>
              <w:lastRenderedPageBreak/>
              <w:t>мистецька освіта у викликах часу</w:t>
            </w:r>
            <w:r w:rsidRPr="00A064D7">
              <w:t xml:space="preserve"> : звітна науково-практична конференція здобувачів вищої освіти і молодих учених, Київ, 24 лист. 2021 р. Київ : Вид. центр КНУКіМ, 2021. С.</w:t>
            </w:r>
            <w:r w:rsidRPr="00A064D7">
              <w:rPr>
                <w:lang w:val="ru-RU"/>
              </w:rPr>
              <w:t> </w:t>
            </w:r>
            <w:r w:rsidRPr="00A064D7">
              <w:t>94–</w:t>
            </w:r>
            <w:bookmarkEnd w:id="578"/>
            <w:r w:rsidRPr="00A064D7">
              <w:t>97.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24 листопада</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rPr>
                <w:bCs/>
                <w:color w:val="000000" w:themeColor="text1"/>
              </w:rPr>
            </w:pPr>
            <w:r w:rsidRPr="00A064D7">
              <w:rPr>
                <w:b/>
              </w:rPr>
              <w:lastRenderedPageBreak/>
              <w:t>КАФЕДРА РЕЖИСУРИ ЕСТРАДИ ТА МАСОВИХ СВЯТ</w:t>
            </w:r>
          </w:p>
        </w:tc>
      </w:tr>
      <w:tr w:rsidR="002D1495" w:rsidRPr="00A064D7" w:rsidTr="00295B39">
        <w:trPr>
          <w:trHeight w:val="1288"/>
          <w:jc w:val="center"/>
        </w:trPr>
        <w:tc>
          <w:tcPr>
            <w:tcW w:w="2167" w:type="dxa"/>
            <w:tcBorders>
              <w:top w:val="single" w:sz="4" w:space="0" w:color="auto"/>
              <w:left w:val="single" w:sz="4" w:space="0" w:color="auto"/>
              <w:right w:val="single" w:sz="4" w:space="0" w:color="auto"/>
            </w:tcBorders>
          </w:tcPr>
          <w:p w:rsidR="002D1495" w:rsidRPr="00A064D7" w:rsidRDefault="002D1495" w:rsidP="00295B39">
            <w:pPr>
              <w:shd w:val="clear" w:color="auto" w:fill="FFFFFF"/>
              <w:rPr>
                <w:b/>
                <w:bCs/>
              </w:rPr>
            </w:pPr>
            <w:r w:rsidRPr="00A064D7">
              <w:rPr>
                <w:b/>
                <w:bCs/>
              </w:rPr>
              <w:t>Ільницький В.А.,</w:t>
            </w:r>
          </w:p>
          <w:p w:rsidR="002D1495" w:rsidRPr="00A064D7" w:rsidRDefault="002D1495" w:rsidP="00295B39">
            <w:pPr>
              <w:shd w:val="clear" w:color="auto" w:fill="FFFFFF"/>
              <w:rPr>
                <w:b/>
                <w:bCs/>
              </w:rPr>
            </w:pPr>
            <w:r w:rsidRPr="00A064D7">
              <w:rPr>
                <w:b/>
                <w:bCs/>
              </w:rPr>
              <w:t>Ільницька О.А.</w:t>
            </w:r>
          </w:p>
        </w:tc>
        <w:tc>
          <w:tcPr>
            <w:tcW w:w="7535" w:type="dxa"/>
            <w:tcBorders>
              <w:top w:val="single" w:sz="4" w:space="0" w:color="auto"/>
              <w:left w:val="single" w:sz="4" w:space="0" w:color="auto"/>
              <w:right w:val="single" w:sz="4" w:space="0" w:color="auto"/>
            </w:tcBorders>
          </w:tcPr>
          <w:p w:rsidR="002D1495" w:rsidRPr="00A064D7" w:rsidRDefault="002D1495" w:rsidP="00295B39">
            <w:r w:rsidRPr="00A064D7">
              <w:t>Конференція молодих науковців «Історія становлення педагогічної думки як джерело інноваційних ідей сучасності»</w:t>
            </w:r>
          </w:p>
          <w:p w:rsidR="002D1495" w:rsidRPr="00A064D7" w:rsidRDefault="002D1495" w:rsidP="00295B39">
            <w:r w:rsidRPr="00A064D7">
              <w:t>Друк матеріалів не передбачено.</w:t>
            </w:r>
          </w:p>
          <w:p w:rsidR="002D1495" w:rsidRPr="00A064D7" w:rsidRDefault="002D1495" w:rsidP="00295B39">
            <w:pPr>
              <w:shd w:val="clear" w:color="auto" w:fill="FFFFFF"/>
              <w:rPr>
                <w:bCs/>
              </w:rPr>
            </w:pPr>
            <w:r w:rsidRPr="00A064D7">
              <w:rPr>
                <w:bCs/>
              </w:rPr>
              <w:t>Ільницький В.А.</w:t>
            </w:r>
            <w:r w:rsidRPr="00A064D7">
              <w:t xml:space="preserve"> Теорія і практика «лабораторної школи» Д. Дьюі»</w:t>
            </w:r>
          </w:p>
          <w:p w:rsidR="002D1495" w:rsidRPr="00A064D7" w:rsidRDefault="002D1495" w:rsidP="00295B39">
            <w:r w:rsidRPr="00A064D7">
              <w:rPr>
                <w:bCs/>
              </w:rPr>
              <w:t>Ільницька О.А</w:t>
            </w:r>
            <w:r w:rsidRPr="00A064D7">
              <w:t>.</w:t>
            </w:r>
            <w:r w:rsidR="009442D8">
              <w:t xml:space="preserve"> </w:t>
            </w:r>
            <w:r w:rsidRPr="00A064D7">
              <w:t>Ідеї британського вченого К. Робінсона «Освіта проти таланту»</w:t>
            </w:r>
          </w:p>
        </w:tc>
        <w:tc>
          <w:tcPr>
            <w:tcW w:w="1842" w:type="dxa"/>
            <w:tcBorders>
              <w:top w:val="single" w:sz="4" w:space="0" w:color="auto"/>
              <w:left w:val="single" w:sz="4" w:space="0" w:color="auto"/>
              <w:right w:val="single" w:sz="4" w:space="0" w:color="auto"/>
            </w:tcBorders>
          </w:tcPr>
          <w:p w:rsidR="002D1495" w:rsidRPr="00A064D7" w:rsidRDefault="002D1495" w:rsidP="00295B39">
            <w:r w:rsidRPr="00A064D7">
              <w:t>26 травня</w:t>
            </w:r>
          </w:p>
          <w:p w:rsidR="002D1495" w:rsidRPr="00A064D7" w:rsidRDefault="002D1495" w:rsidP="00295B39">
            <w:r w:rsidRPr="00A064D7">
              <w:t>2021 р.</w:t>
            </w:r>
          </w:p>
        </w:tc>
        <w:tc>
          <w:tcPr>
            <w:tcW w:w="2829" w:type="dxa"/>
            <w:tcBorders>
              <w:top w:val="single" w:sz="4" w:space="0" w:color="auto"/>
              <w:left w:val="single" w:sz="4" w:space="0" w:color="auto"/>
              <w:right w:val="single" w:sz="4" w:space="0" w:color="auto"/>
            </w:tcBorders>
          </w:tcPr>
          <w:p w:rsidR="002D1495" w:rsidRPr="00A064D7" w:rsidRDefault="002D1495" w:rsidP="00295B39">
            <w:r w:rsidRPr="00A064D7">
              <w:t>м. Київ, КНУКіМ,</w:t>
            </w:r>
          </w:p>
          <w:p w:rsidR="002D1495" w:rsidRPr="00A064D7" w:rsidRDefault="002D1495" w:rsidP="00295B39">
            <w:r w:rsidRPr="00A064D7">
              <w:t>кафедра філософії і педагогіки</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t>КАФЕДРА ХОРЕОГРАФІЧНОГО МИСТЕЦТВА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Вінницька А.</w:t>
            </w:r>
          </w:p>
          <w:p w:rsidR="002D1495" w:rsidRPr="00A064D7" w:rsidRDefault="002D1495" w:rsidP="00295B39">
            <w:pPr>
              <w:rPr>
                <w:b/>
              </w:rPr>
            </w:pPr>
            <w:r w:rsidRPr="00A064D7">
              <w:t>(науковий керівник Гутник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Опанування дисципліною «Мистецтво балетмейстера» в умовах навчання онлайн. </w:t>
            </w:r>
            <w:r w:rsidRPr="00A064D7">
              <w:rPr>
                <w:i/>
              </w:rPr>
              <w:t>Молодіжна наука КНУКіМ–2021: Культурно-мистецька освіта у викликах часу</w:t>
            </w:r>
            <w:r w:rsidRPr="00A064D7">
              <w:t xml:space="preserve"> : матеріали звітної науково-практичної </w:t>
            </w:r>
            <w:r w:rsidR="009442D8" w:rsidRPr="00A064D7">
              <w:t>конференції</w:t>
            </w:r>
            <w:r w:rsidRPr="00A064D7">
              <w:t xml:space="preserve"> здобувачів вищої освіти і молодих учених, Київ, 24 листопада 2021 р. (студентка 2 курсу ОР «бакалавр» ОП «Народна хореографія» кафедри хореографічного мистецтва КНУКіМ)</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Гринник А.</w:t>
            </w:r>
          </w:p>
          <w:p w:rsidR="002D1495" w:rsidRPr="00A064D7" w:rsidRDefault="002D1495" w:rsidP="00295B39">
            <w:pPr>
              <w:rPr>
                <w:b/>
              </w:rPr>
            </w:pPr>
            <w:r w:rsidRPr="00A064D7">
              <w:t>(науковий керівник Горбатова 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Стилізація в сценічній бальній хореографії. </w:t>
            </w:r>
            <w:r w:rsidRPr="00A064D7">
              <w:rPr>
                <w:i/>
              </w:rPr>
              <w:t>Молодіжна наука КНУКіМ–2021: Культурно-мистецька освіта у викликах часу</w:t>
            </w:r>
            <w:r w:rsidRPr="00A064D7">
              <w:t xml:space="preserve"> : матеріали звітної науково-практичної </w:t>
            </w:r>
            <w:r w:rsidR="009442D8" w:rsidRPr="00A064D7">
              <w:t>конференції</w:t>
            </w:r>
            <w:r w:rsidRPr="00A064D7">
              <w:t xml:space="preserve"> здобувачів вищої освіти і молодих учених, Київ, 24 листопада 2021 р. (студентка 1 курсу ОР «магістр» кафедри хореографічного мистецтва КНУКіМ)</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Канавська А.</w:t>
            </w:r>
          </w:p>
          <w:p w:rsidR="002D1495" w:rsidRPr="00A064D7" w:rsidRDefault="002D1495" w:rsidP="00295B39">
            <w:pPr>
              <w:rPr>
                <w:b/>
              </w:rPr>
            </w:pPr>
            <w:r w:rsidRPr="00A064D7">
              <w:t>(науковий керівник Мова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pPr>
            <w:r w:rsidRPr="00A064D7">
              <w:t xml:space="preserve">Сучасний стан хіп-хоп культури в Україні. </w:t>
            </w:r>
            <w:r w:rsidRPr="00A064D7">
              <w:rPr>
                <w:i/>
              </w:rPr>
              <w:t>Молодіжна наука КНУКіМ–2021: Культурно-мистецька освіта у викликах часу</w:t>
            </w:r>
            <w:r w:rsidRPr="00A064D7">
              <w:t xml:space="preserve"> : матеріали звітної науково-практичної </w:t>
            </w:r>
            <w:r w:rsidR="009442D8" w:rsidRPr="00A064D7">
              <w:t>конференції</w:t>
            </w:r>
            <w:r w:rsidRPr="00A064D7">
              <w:t xml:space="preserve"> здобувачів вищої освіти і молодих учених, Київ, 24 листопада 2021 р. (студентка 4 курсу ОП «Сучасна хореографія» кафедри хореографічного мистецтва КНУКіМ)</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Оглобля О.</w:t>
            </w:r>
          </w:p>
          <w:p w:rsidR="002D1495" w:rsidRPr="00A064D7" w:rsidRDefault="002D1495" w:rsidP="00295B39">
            <w:pPr>
              <w:rPr>
                <w:b/>
              </w:rPr>
            </w:pPr>
            <w:r w:rsidRPr="00A064D7">
              <w:t>(науковий керівник Бігус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decimal" w:pos="0"/>
              </w:tabs>
              <w:rPr>
                <w:b/>
              </w:rPr>
            </w:pPr>
            <w:r w:rsidRPr="00A064D7">
              <w:t xml:space="preserve">Сучасний танець в Україні в XXI ст.. </w:t>
            </w:r>
            <w:r w:rsidRPr="00A064D7">
              <w:rPr>
                <w:i/>
              </w:rPr>
              <w:t>Молодіжна наука КНУКіМ–2021: Культурно-мистецька освіта у викликах часу</w:t>
            </w:r>
            <w:r w:rsidRPr="00A064D7">
              <w:t xml:space="preserve"> : матеріали звітної науково-практичної </w:t>
            </w:r>
            <w:r w:rsidR="009442D8" w:rsidRPr="00A064D7">
              <w:t>конференції</w:t>
            </w:r>
            <w:r w:rsidRPr="00A064D7">
              <w:t xml:space="preserve"> здобувачів вищої освіти і молодих учених, Київ, 24 листопада 2021 р. (студентка 4 курсу ОП «Сучасна хореографія» кафедри хореографічного мистецтва КНУКіМ)</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5D3BF5">
            <w:pPr>
              <w:jc w:val="center"/>
            </w:pPr>
            <w:r w:rsidRPr="00A064D7">
              <w:rPr>
                <w:b/>
              </w:rPr>
              <w:t>КАФЕДРА МУЗИЧНОГО МИСТЕЦТВА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0"/>
              </w:tabs>
            </w:pPr>
            <w:r w:rsidRPr="00A064D7">
              <w:t>ФММ</w:t>
            </w:r>
          </w:p>
          <w:p w:rsidR="002D1495" w:rsidRPr="00A064D7" w:rsidRDefault="002D1495" w:rsidP="00295B39">
            <w:pPr>
              <w:tabs>
                <w:tab w:val="left" w:pos="420"/>
              </w:tabs>
            </w:pPr>
            <w:r w:rsidRPr="00A064D7">
              <w:t>Організація та проведення.</w:t>
            </w:r>
          </w:p>
          <w:p w:rsidR="002D1495" w:rsidRPr="00A064D7" w:rsidRDefault="002D1495" w:rsidP="00295B39">
            <w:pPr>
              <w:tabs>
                <w:tab w:val="left" w:pos="420"/>
              </w:tabs>
              <w:rPr>
                <w:b/>
              </w:rPr>
            </w:pPr>
            <w:r w:rsidRPr="00A064D7">
              <w:t>Здобувачі ВО ФММ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themeColor="text1"/>
              </w:rPr>
            </w:pPr>
            <w:r w:rsidRPr="00A064D7">
              <w:rPr>
                <w:color w:val="000000" w:themeColor="text1"/>
              </w:rPr>
              <w:t>Науково-практична онлайн-конференція здобувачів вищої освіти та молодих вчених. «Молода музикологія КНУКіМ: наука і практика – 2021</w:t>
            </w:r>
          </w:p>
          <w:p w:rsidR="002D1495" w:rsidRPr="00A064D7" w:rsidRDefault="002D1495" w:rsidP="00295B39">
            <w:pPr>
              <w:rPr>
                <w:color w:val="000000" w:themeColor="text1"/>
              </w:rPr>
            </w:pPr>
            <w:r w:rsidRPr="00A064D7">
              <w:rPr>
                <w:color w:val="000000" w:themeColor="text1"/>
              </w:rPr>
              <w:t xml:space="preserve">Конференція «Молода музикологія–2021», секція академічного хорового мистецтва. 09.11.2021. ФММ КНУКіМ </w:t>
            </w:r>
            <w:r w:rsidRPr="00A064D7">
              <w:rPr>
                <w:color w:val="000000" w:themeColor="text1"/>
                <w:lang w:val="en-US"/>
              </w:rPr>
              <w:t>URL</w:t>
            </w:r>
            <w:r w:rsidRPr="00A064D7">
              <w:rPr>
                <w:color w:val="000000" w:themeColor="text1"/>
              </w:rPr>
              <w:t xml:space="preserve">: </w:t>
            </w:r>
            <w:hyperlink r:id="rId519" w:history="1">
              <w:r w:rsidRPr="00A064D7">
                <w:rPr>
                  <w:rStyle w:val="af0"/>
                </w:rPr>
                <w:t>https://www.youtube.com/watch?v=JICOzynscmg&amp;list=PLy4uIq6CG_6LI9Sb8QL7BOuRpOUelxPzy&amp;index=14</w:t>
              </w:r>
            </w:hyperlink>
            <w:r w:rsidRPr="00A064D7">
              <w:rPr>
                <w:color w:val="000000" w:themeColor="text1"/>
              </w:rPr>
              <w:t xml:space="preserve"> </w:t>
            </w:r>
          </w:p>
          <w:p w:rsidR="002D1495" w:rsidRPr="00A064D7" w:rsidRDefault="002D1495" w:rsidP="00295B39">
            <w:pPr>
              <w:rPr>
                <w:color w:val="000000" w:themeColor="text1"/>
              </w:rPr>
            </w:pPr>
            <w:r w:rsidRPr="00A064D7">
              <w:rPr>
                <w:color w:val="000000" w:themeColor="text1"/>
              </w:rPr>
              <w:t xml:space="preserve">Конференція «Молода музикологія–2021», секція народно-хорового </w:t>
            </w:r>
            <w:r w:rsidRPr="00A064D7">
              <w:rPr>
                <w:color w:val="000000" w:themeColor="text1"/>
              </w:rPr>
              <w:lastRenderedPageBreak/>
              <w:t>мистецтва. 09.11.2021. ФММ КНУКіМ</w:t>
            </w:r>
            <w:r w:rsidR="00962DAE">
              <w:rPr>
                <w:color w:val="000000" w:themeColor="text1"/>
              </w:rPr>
              <w:t xml:space="preserve"> </w:t>
            </w:r>
            <w:r w:rsidRPr="00A064D7">
              <w:rPr>
                <w:color w:val="000000" w:themeColor="text1"/>
                <w:lang w:val="en-US"/>
              </w:rPr>
              <w:t>URL</w:t>
            </w:r>
            <w:r w:rsidRPr="00A064D7">
              <w:rPr>
                <w:color w:val="000000" w:themeColor="text1"/>
              </w:rPr>
              <w:t xml:space="preserve">: </w:t>
            </w:r>
            <w:hyperlink r:id="rId520" w:history="1">
              <w:r w:rsidRPr="00A064D7">
                <w:rPr>
                  <w:rStyle w:val="af0"/>
                </w:rPr>
                <w:t>https://www.youtube.com/watch?v=3ouKAMmYqo0&amp;list=PLy4uIq6CG_6LI9Sb8QL7BOuRpOUelxPzy&amp;index=15</w:t>
              </w:r>
            </w:hyperlink>
            <w:r w:rsidRPr="00A064D7">
              <w:rPr>
                <w:color w:val="000000" w:themeColor="text1"/>
              </w:rPr>
              <w:t xml:space="preserve"> Конференція «Молода музикологія–2021», секція бандури і кобзарського мистецтва. 09.11.2021, ФММ КНУКіМ</w:t>
            </w:r>
            <w:r w:rsidR="00962DAE">
              <w:rPr>
                <w:color w:val="000000" w:themeColor="text1"/>
              </w:rPr>
              <w:t xml:space="preserve"> </w:t>
            </w:r>
            <w:r w:rsidRPr="00A064D7">
              <w:rPr>
                <w:color w:val="000000" w:themeColor="text1"/>
                <w:lang w:val="en-US"/>
              </w:rPr>
              <w:t>URL</w:t>
            </w:r>
            <w:r w:rsidRPr="00A064D7">
              <w:rPr>
                <w:color w:val="000000" w:themeColor="text1"/>
              </w:rPr>
              <w:t xml:space="preserve">: </w:t>
            </w:r>
            <w:hyperlink r:id="rId521" w:history="1">
              <w:r w:rsidRPr="00A064D7">
                <w:rPr>
                  <w:rStyle w:val="af0"/>
                </w:rPr>
                <w:t>https://www.youtube.com/watch?v=wQqQAzrGbTI&amp;list=PLy4uIq6CG_6LI9Sb8QL7BOuRpOUelxPzy&amp;index=12</w:t>
              </w:r>
            </w:hyperlink>
            <w:r w:rsidRPr="00A064D7">
              <w:rPr>
                <w:color w:val="000000" w:themeColor="text1"/>
              </w:rPr>
              <w:t xml:space="preserve"> </w:t>
            </w:r>
          </w:p>
          <w:p w:rsidR="002D1495" w:rsidRPr="00A064D7" w:rsidRDefault="002D1495" w:rsidP="00295B39">
            <w:pPr>
              <w:rPr>
                <w:color w:val="000000" w:themeColor="text1"/>
              </w:rPr>
            </w:pPr>
            <w:r w:rsidRPr="00A064D7">
              <w:rPr>
                <w:color w:val="000000" w:themeColor="text1"/>
              </w:rPr>
              <w:t>Конференція «Молода музикологія–2021», секція музичної фольклористики. 09.11.2021. ФММ КНУКіМ</w:t>
            </w:r>
            <w:r w:rsidR="00962DAE">
              <w:rPr>
                <w:color w:val="000000" w:themeColor="text1"/>
              </w:rPr>
              <w:t xml:space="preserve"> </w:t>
            </w:r>
            <w:r w:rsidRPr="00A064D7">
              <w:rPr>
                <w:color w:val="000000" w:themeColor="text1"/>
                <w:lang w:val="en-US"/>
              </w:rPr>
              <w:t>URL</w:t>
            </w:r>
            <w:r w:rsidRPr="00A064D7">
              <w:rPr>
                <w:color w:val="000000" w:themeColor="text1"/>
              </w:rPr>
              <w:t xml:space="preserve">: </w:t>
            </w:r>
            <w:hyperlink r:id="rId522" w:history="1">
              <w:r w:rsidRPr="00A064D7">
                <w:rPr>
                  <w:rStyle w:val="af0"/>
                </w:rPr>
                <w:t>https://www.youtube.com/watch?v=ofDr_SuMljg&amp;list=PLy4uIq6CG_6LI9Sb8QL7BOuRpOUelxPzy&amp;index=13</w:t>
              </w:r>
            </w:hyperlink>
            <w:r w:rsidRPr="00A064D7">
              <w:rPr>
                <w:color w:val="000000" w:themeColor="text1"/>
              </w:rPr>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lang w:val="ru-RU"/>
              </w:rPr>
              <w:lastRenderedPageBreak/>
              <w:t>0</w:t>
            </w:r>
            <w:r w:rsidRPr="00A064D7">
              <w:t>9 листопада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 Київ, КНУКіМ </w:t>
            </w:r>
          </w:p>
        </w:tc>
      </w:tr>
      <w:tr w:rsidR="002D1495" w:rsidRPr="00A064D7" w:rsidTr="000B151F">
        <w:trPr>
          <w:trHeight w:val="507"/>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A064D7" w:rsidRDefault="00611683" w:rsidP="000B151F">
            <w:pPr>
              <w:jc w:val="center"/>
              <w:rPr>
                <w:b/>
              </w:rPr>
            </w:pPr>
            <w:r w:rsidRPr="00A064D7">
              <w:rPr>
                <w:b/>
                <w:i/>
              </w:rPr>
              <w:lastRenderedPageBreak/>
              <w:t>г</w:t>
            </w:r>
            <w:r w:rsidR="002D1495" w:rsidRPr="00A064D7">
              <w:rPr>
                <w:b/>
                <w:i/>
              </w:rPr>
              <w:t xml:space="preserve">) </w:t>
            </w:r>
            <w:r w:rsidRPr="00A064D7">
              <w:rPr>
                <w:b/>
              </w:rPr>
              <w:t>МІЖНАРОДНІ НАУКОВІ КОНФЕРЕНЦІЇ, ЯКІ ПРОВОДИЛИСЯ ІНШИМИ ЗВО, ОРГАНІЗАЦІЯМИ І УСТАНОВАМИ</w:t>
            </w:r>
          </w:p>
        </w:tc>
      </w:tr>
      <w:tr w:rsidR="002D1495" w:rsidRPr="00A064D7" w:rsidTr="000B151F">
        <w:trPr>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A064D7" w:rsidRDefault="002D1495" w:rsidP="000B151F">
            <w:pPr>
              <w:jc w:val="center"/>
              <w:rPr>
                <w:b/>
              </w:rPr>
            </w:pPr>
            <w:r w:rsidRPr="00A064D7">
              <w:rPr>
                <w:b/>
                <w:bCs/>
                <w:lang w:val="en-US"/>
              </w:rPr>
              <w:t>КАФЕДРА ІНОЗЕМНОЇ ФІЛОЛОГІ</w:t>
            </w:r>
            <w:r w:rsidRPr="00A064D7">
              <w:rPr>
                <w:b/>
                <w:bCs/>
              </w:rPr>
              <w:t>Ї</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Рибінська Ю.А.</w:t>
            </w:r>
          </w:p>
          <w:p w:rsidR="002D1495" w:rsidRPr="00A064D7" w:rsidRDefault="002D1495" w:rsidP="00295B39">
            <w:pPr>
              <w:rPr>
                <w:b/>
              </w:rPr>
            </w:pPr>
            <w:r w:rsidRPr="00A064D7">
              <w:rPr>
                <w:b/>
              </w:rPr>
              <w:t>Амірханова М.О,</w:t>
            </w:r>
          </w:p>
          <w:p w:rsidR="002D1495" w:rsidRPr="00A064D7" w:rsidRDefault="002D1495" w:rsidP="00295B39">
            <w:pPr>
              <w:rPr>
                <w:b/>
              </w:rPr>
            </w:pPr>
            <w:r w:rsidRPr="00A064D7">
              <w:rPr>
                <w:b/>
              </w:rPr>
              <w:t>Миколаєнко М.Ю.</w:t>
            </w:r>
          </w:p>
          <w:p w:rsidR="002D1495" w:rsidRPr="00A064D7" w:rsidRDefault="002D1495" w:rsidP="00295B39">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V Міжнародна науково-практична конференція «Modern Directions Of Scientific Research Development». «The Extraordinary Impact Of The Fairy Tale By «The Flying Carpet» Prof. Yuliia Rybinska».</w:t>
            </w:r>
          </w:p>
          <w:p w:rsidR="002D1495" w:rsidRPr="00A064D7" w:rsidRDefault="002D1495" w:rsidP="00295B39">
            <w:pPr>
              <w:rPr>
                <w:bCs/>
              </w:rPr>
            </w:pPr>
            <w:r w:rsidRPr="00A064D7">
              <w:rPr>
                <w:color w:val="000000" w:themeColor="text1"/>
                <w:lang w:val="pl-PL"/>
              </w:rPr>
              <w:t>URL</w:t>
            </w:r>
            <w:r w:rsidRPr="00A064D7">
              <w:rPr>
                <w:color w:val="000000" w:themeColor="text1"/>
              </w:rPr>
              <w:t>:</w:t>
            </w:r>
            <w:r w:rsidRPr="00A064D7">
              <w:rPr>
                <w:color w:val="000000" w:themeColor="text1"/>
                <w:lang w:val="ru-RU"/>
              </w:rPr>
              <w:t> </w:t>
            </w:r>
            <w:hyperlink r:id="rId523" w:history="1">
              <w:r w:rsidRPr="00A064D7">
                <w:rPr>
                  <w:rStyle w:val="af0"/>
                  <w:bCs/>
                </w:rPr>
                <w:t>https://sci-conf.com.ua/v-mezhdunarodnaya-nauchno-prakticheskaya-konferentsiya-modern-directions-of-scientific-research-development-28-30-oktyabrya-2021-goda-chikago-ssha-arhiv/</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28</w:t>
            </w:r>
            <w:r w:rsidRPr="00A064D7">
              <w:rPr>
                <w:bCs/>
                <w:lang w:val="ru-RU"/>
              </w:rPr>
              <w:t>–</w:t>
            </w:r>
            <w:r w:rsidRPr="00A064D7">
              <w:rPr>
                <w:bCs/>
              </w:rPr>
              <w:t>30 жовтня 2021</w:t>
            </w:r>
            <w:r w:rsidRPr="00A064D7">
              <w:rPr>
                <w:bCs/>
                <w:lang w:val="ru-RU"/>
              </w:rPr>
              <w:t xml:space="preserve"> </w:t>
            </w:r>
            <w:r w:rsidRPr="00A064D7">
              <w:rPr>
                <w:bCs/>
              </w:rPr>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Чикаго, США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Рибінська Ю.А Амірханова М.О., </w:t>
            </w:r>
          </w:p>
          <w:p w:rsidR="002D1495" w:rsidRPr="00A064D7" w:rsidRDefault="002D1495" w:rsidP="00295B39">
            <w:pPr>
              <w:rPr>
                <w:b/>
              </w:rPr>
            </w:pPr>
            <w:r w:rsidRPr="00A064D7">
              <w:rPr>
                <w:b/>
              </w:rPr>
              <w:t>Стебаєва О.В.</w:t>
            </w:r>
          </w:p>
          <w:p w:rsidR="002D1495" w:rsidRPr="00A064D7" w:rsidRDefault="002D1495" w:rsidP="00295B39">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III Міжнародна науково-практична конференція «Innovations And Prospects Of World Science». «The Ways Of Learning English By The Social Media Platforms».</w:t>
            </w:r>
          </w:p>
          <w:p w:rsidR="002D1495" w:rsidRPr="00A064D7" w:rsidRDefault="002D1495" w:rsidP="00295B39">
            <w:pPr>
              <w:rPr>
                <w:bCs/>
              </w:rPr>
            </w:pPr>
            <w:r w:rsidRPr="00A064D7">
              <w:rPr>
                <w:color w:val="000000" w:themeColor="text1"/>
                <w:lang w:val="pl-PL"/>
              </w:rPr>
              <w:t>URL</w:t>
            </w:r>
            <w:r w:rsidRPr="00A064D7">
              <w:rPr>
                <w:color w:val="000000" w:themeColor="text1"/>
              </w:rPr>
              <w:t>:</w:t>
            </w:r>
            <w:r w:rsidRPr="00A064D7">
              <w:rPr>
                <w:color w:val="000000" w:themeColor="text1"/>
                <w:lang w:val="ru-RU"/>
              </w:rPr>
              <w:t> </w:t>
            </w:r>
            <w:hyperlink r:id="rId524" w:history="1">
              <w:r w:rsidRPr="00A064D7">
                <w:rPr>
                  <w:rStyle w:val="af0"/>
                  <w:bCs/>
                </w:rPr>
                <w:t>https://sci-conf.com.ua/iii-mezhdunarodnaya-nauchno-prakticheskaya-konferentsiya-innovations-and-prospects-of-world-science-4-6-noyabrya-2021-goda-vankuver-kanada-arhiv/</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lang w:val="ru-RU"/>
              </w:rPr>
              <w:t>0</w:t>
            </w:r>
            <w:r w:rsidRPr="00A064D7">
              <w:rPr>
                <w:bCs/>
              </w:rPr>
              <w:t>4</w:t>
            </w:r>
            <w:r w:rsidRPr="00A064D7">
              <w:rPr>
                <w:bCs/>
                <w:lang w:val="ru-RU"/>
              </w:rPr>
              <w:t>–0</w:t>
            </w:r>
            <w:r w:rsidRPr="00A064D7">
              <w:rPr>
                <w:bCs/>
              </w:rPr>
              <w:t>6 листопада 2021</w:t>
            </w:r>
            <w:r w:rsidRPr="00A064D7">
              <w:rPr>
                <w:bCs/>
                <w:lang w:val="ru-RU"/>
              </w:rPr>
              <w:t xml:space="preserve"> </w:t>
            </w:r>
            <w:r w:rsidRPr="00A064D7">
              <w:rPr>
                <w:bCs/>
              </w:rPr>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Ванкувер, Канада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Рибінська Ю.А., Амірханова М.О, </w:t>
            </w:r>
          </w:p>
          <w:p w:rsidR="002D1495" w:rsidRPr="00A064D7" w:rsidRDefault="002D1495" w:rsidP="00295B39">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en-US"/>
              </w:rPr>
            </w:pPr>
            <w:r w:rsidRPr="00A064D7">
              <w:rPr>
                <w:bCs/>
              </w:rPr>
              <w:t xml:space="preserve">III Міжнародна науково-практична конференція «Science, Innovations And Education: Problems And Prospects». </w:t>
            </w:r>
            <w:r w:rsidRPr="00A064D7">
              <w:rPr>
                <w:bCs/>
                <w:lang w:val="en-US"/>
              </w:rPr>
              <w:t>«</w:t>
            </w:r>
            <w:r w:rsidRPr="00A064D7">
              <w:rPr>
                <w:bCs/>
              </w:rPr>
              <w:t>The Montessori Method And Its Efficiency In The Ukrainian School</w:t>
            </w:r>
            <w:r w:rsidRPr="00A064D7">
              <w:rPr>
                <w:bCs/>
                <w:lang w:val="en-US"/>
              </w:rPr>
              <w:t>»</w:t>
            </w:r>
          </w:p>
          <w:p w:rsidR="002D1495" w:rsidRPr="00A064D7" w:rsidRDefault="002D1495" w:rsidP="00295B39">
            <w:pPr>
              <w:rPr>
                <w:bCs/>
              </w:rPr>
            </w:pPr>
            <w:r w:rsidRPr="00A064D7">
              <w:rPr>
                <w:color w:val="000000" w:themeColor="text1"/>
                <w:lang w:val="en-US"/>
              </w:rPr>
              <w:t>URL</w:t>
            </w:r>
            <w:r w:rsidRPr="00A064D7">
              <w:rPr>
                <w:color w:val="000000" w:themeColor="text1"/>
              </w:rPr>
              <w:t>:</w:t>
            </w:r>
            <w:r w:rsidRPr="00A064D7">
              <w:rPr>
                <w:color w:val="000000" w:themeColor="text1"/>
                <w:lang w:val="en-US"/>
              </w:rPr>
              <w:t> </w:t>
            </w:r>
            <w:hyperlink r:id="rId525" w:history="1">
              <w:r w:rsidRPr="00A064D7">
                <w:rPr>
                  <w:rStyle w:val="af0"/>
                  <w:bCs/>
                </w:rPr>
                <w:t>https://sci-conf.com.ua/iii-mezhdunarodnaya-nauchno-prakticheskaya-konferentsiya-science-innovations-and-education-problems-and-prospects-13-15-oktyabrya-2021-goda-tokio-yaponiya-arhiv/</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13</w:t>
            </w:r>
            <w:r w:rsidRPr="00A064D7">
              <w:rPr>
                <w:bCs/>
                <w:lang w:val="ru-RU"/>
              </w:rPr>
              <w:t>–</w:t>
            </w:r>
            <w:r w:rsidRPr="00A064D7">
              <w:rPr>
                <w:bCs/>
              </w:rPr>
              <w:t>15 жовтня 2021</w:t>
            </w:r>
            <w:r w:rsidRPr="00A064D7">
              <w:rPr>
                <w:bCs/>
                <w:lang w:val="ru-RU"/>
              </w:rPr>
              <w:t xml:space="preserve"> </w:t>
            </w:r>
            <w:r w:rsidRPr="00A064D7">
              <w:rPr>
                <w:bCs/>
              </w:rPr>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Токіо, Япония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Рибінська Ю.А.,</w:t>
            </w:r>
          </w:p>
          <w:p w:rsidR="002D1495" w:rsidRPr="00A064D7" w:rsidRDefault="002D1495" w:rsidP="00295B39">
            <w:pPr>
              <w:rPr>
                <w:b/>
              </w:rPr>
            </w:pPr>
            <w:r w:rsidRPr="00A064D7">
              <w:rPr>
                <w:b/>
              </w:rPr>
              <w:t xml:space="preserve">Амірханова М.О., </w:t>
            </w:r>
          </w:p>
          <w:p w:rsidR="002D1495" w:rsidRPr="00A064D7" w:rsidRDefault="002D1495" w:rsidP="00295B39">
            <w:pPr>
              <w:rPr>
                <w:b/>
              </w:rPr>
            </w:pPr>
            <w:r w:rsidRPr="00A064D7">
              <w:rPr>
                <w:b/>
              </w:rPr>
              <w:t>Холмакова Ю.В.</w:t>
            </w:r>
          </w:p>
          <w:p w:rsidR="002D1495" w:rsidRPr="00A064D7" w:rsidRDefault="002D1495" w:rsidP="00295B39">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en-US"/>
              </w:rPr>
            </w:pPr>
            <w:r w:rsidRPr="00A064D7">
              <w:rPr>
                <w:bCs/>
              </w:rPr>
              <w:t xml:space="preserve">IV Міжнародна дистанційна науково-практична конференція IV Міжнародна дистанційна науково-практична конференція </w:t>
            </w:r>
            <w:r w:rsidRPr="00A064D7">
              <w:rPr>
                <w:bCs/>
                <w:lang w:val="en-US"/>
              </w:rPr>
              <w:t>Experimental</w:t>
            </w:r>
            <w:r w:rsidRPr="00A064D7">
              <w:rPr>
                <w:bCs/>
              </w:rPr>
              <w:t xml:space="preserve"> </w:t>
            </w:r>
            <w:r w:rsidRPr="00A064D7">
              <w:rPr>
                <w:bCs/>
                <w:lang w:val="en-US"/>
              </w:rPr>
              <w:t>and</w:t>
            </w:r>
            <w:r w:rsidRPr="00A064D7">
              <w:rPr>
                <w:bCs/>
              </w:rPr>
              <w:t xml:space="preserve"> </w:t>
            </w:r>
            <w:r w:rsidRPr="00A064D7">
              <w:rPr>
                <w:bCs/>
                <w:lang w:val="en-US"/>
              </w:rPr>
              <w:t>theoretical</w:t>
            </w:r>
            <w:r w:rsidRPr="00A064D7">
              <w:rPr>
                <w:bCs/>
              </w:rPr>
              <w:t xml:space="preserve"> </w:t>
            </w:r>
            <w:r w:rsidRPr="00A064D7">
              <w:rPr>
                <w:bCs/>
                <w:lang w:val="en-US"/>
              </w:rPr>
              <w:t>research</w:t>
            </w:r>
            <w:r w:rsidRPr="00A064D7">
              <w:rPr>
                <w:bCs/>
              </w:rPr>
              <w:t xml:space="preserve"> </w:t>
            </w:r>
            <w:r w:rsidRPr="00A064D7">
              <w:rPr>
                <w:bCs/>
                <w:lang w:val="en-US"/>
              </w:rPr>
              <w:t>in</w:t>
            </w:r>
            <w:r w:rsidRPr="00A064D7">
              <w:rPr>
                <w:bCs/>
              </w:rPr>
              <w:t xml:space="preserve"> </w:t>
            </w:r>
            <w:r w:rsidRPr="00A064D7">
              <w:rPr>
                <w:bCs/>
                <w:lang w:val="en-US"/>
              </w:rPr>
              <w:t>modern</w:t>
            </w:r>
            <w:r w:rsidRPr="00A064D7">
              <w:rPr>
                <w:bCs/>
              </w:rPr>
              <w:t xml:space="preserve"> </w:t>
            </w:r>
            <w:r w:rsidRPr="00A064D7">
              <w:rPr>
                <w:bCs/>
                <w:lang w:val="en-US"/>
              </w:rPr>
              <w:t>science</w:t>
            </w:r>
            <w:r w:rsidRPr="00A064D7">
              <w:rPr>
                <w:bCs/>
              </w:rPr>
              <w:t xml:space="preserve"> «</w:t>
            </w:r>
            <w:r w:rsidRPr="00A064D7">
              <w:rPr>
                <w:bCs/>
                <w:lang w:val="en-US"/>
              </w:rPr>
              <w:t>Influence</w:t>
            </w:r>
            <w:r w:rsidRPr="00A064D7">
              <w:rPr>
                <w:bCs/>
              </w:rPr>
              <w:t xml:space="preserve"> </w:t>
            </w:r>
            <w:r w:rsidRPr="00A064D7">
              <w:rPr>
                <w:bCs/>
                <w:lang w:val="en-US"/>
              </w:rPr>
              <w:t>of</w:t>
            </w:r>
            <w:r w:rsidRPr="00A064D7">
              <w:rPr>
                <w:bCs/>
              </w:rPr>
              <w:t xml:space="preserve"> </w:t>
            </w:r>
            <w:r w:rsidRPr="00A064D7">
              <w:rPr>
                <w:bCs/>
                <w:lang w:val="en-US"/>
              </w:rPr>
              <w:t>the</w:t>
            </w:r>
            <w:r w:rsidRPr="00A064D7">
              <w:rPr>
                <w:bCs/>
              </w:rPr>
              <w:t xml:space="preserve"> </w:t>
            </w:r>
            <w:r w:rsidRPr="00A064D7">
              <w:rPr>
                <w:bCs/>
                <w:lang w:val="en-US"/>
              </w:rPr>
              <w:t>Internet</w:t>
            </w:r>
            <w:r w:rsidRPr="00A064D7">
              <w:rPr>
                <w:bCs/>
              </w:rPr>
              <w:t xml:space="preserve"> </w:t>
            </w:r>
            <w:r w:rsidRPr="00A064D7">
              <w:rPr>
                <w:bCs/>
                <w:lang w:val="en-US"/>
              </w:rPr>
              <w:t>on</w:t>
            </w:r>
            <w:r w:rsidRPr="00A064D7">
              <w:rPr>
                <w:bCs/>
              </w:rPr>
              <w:t xml:space="preserve"> </w:t>
            </w:r>
            <w:r w:rsidRPr="00A064D7">
              <w:rPr>
                <w:bCs/>
                <w:lang w:val="en-US"/>
              </w:rPr>
              <w:t>Generation</w:t>
            </w:r>
            <w:r w:rsidRPr="00A064D7">
              <w:rPr>
                <w:bCs/>
              </w:rPr>
              <w:t xml:space="preserve"> </w:t>
            </w:r>
            <w:r w:rsidRPr="00A064D7">
              <w:rPr>
                <w:bCs/>
                <w:lang w:val="en-US"/>
              </w:rPr>
              <w:t>Z</w:t>
            </w:r>
            <w:r w:rsidRPr="00A064D7">
              <w:rPr>
                <w:bCs/>
              </w:rPr>
              <w:t xml:space="preserve">». </w:t>
            </w:r>
            <w:r w:rsidRPr="00A064D7">
              <w:rPr>
                <w:bCs/>
                <w:lang w:val="en-US"/>
              </w:rPr>
              <w:t>Scientific</w:t>
            </w:r>
            <w:r w:rsidRPr="00A064D7">
              <w:rPr>
                <w:bCs/>
              </w:rPr>
              <w:t xml:space="preserve"> </w:t>
            </w:r>
            <w:r w:rsidRPr="00A064D7">
              <w:rPr>
                <w:bCs/>
                <w:lang w:val="en-US"/>
              </w:rPr>
              <w:t>Collection</w:t>
            </w:r>
            <w:r w:rsidRPr="00A064D7">
              <w:rPr>
                <w:bCs/>
              </w:rPr>
              <w:t xml:space="preserve"> «</w:t>
            </w:r>
            <w:r w:rsidRPr="00A064D7">
              <w:rPr>
                <w:bCs/>
                <w:lang w:val="en-US"/>
              </w:rPr>
              <w:t>InterConf</w:t>
            </w:r>
            <w:r w:rsidRPr="00A064D7">
              <w:rPr>
                <w:bCs/>
              </w:rPr>
              <w:t xml:space="preserve">», (83): </w:t>
            </w:r>
            <w:r w:rsidRPr="00A064D7">
              <w:rPr>
                <w:bCs/>
                <w:lang w:val="en-US"/>
              </w:rPr>
              <w:t>with</w:t>
            </w:r>
            <w:r w:rsidRPr="00A064D7">
              <w:rPr>
                <w:bCs/>
              </w:rPr>
              <w:t xml:space="preserve"> </w:t>
            </w:r>
            <w:r w:rsidRPr="00A064D7">
              <w:rPr>
                <w:bCs/>
                <w:lang w:val="en-US"/>
              </w:rPr>
              <w:t>the</w:t>
            </w:r>
            <w:r w:rsidRPr="00A064D7">
              <w:rPr>
                <w:bCs/>
              </w:rPr>
              <w:t xml:space="preserve"> </w:t>
            </w:r>
            <w:r w:rsidRPr="00A064D7">
              <w:rPr>
                <w:bCs/>
                <w:lang w:val="en-US"/>
              </w:rPr>
              <w:t>Proceedings</w:t>
            </w:r>
            <w:r w:rsidRPr="00A064D7">
              <w:rPr>
                <w:bCs/>
              </w:rPr>
              <w:t xml:space="preserve"> </w:t>
            </w:r>
            <w:r w:rsidRPr="00A064D7">
              <w:rPr>
                <w:bCs/>
                <w:lang w:val="en-US"/>
              </w:rPr>
              <w:t>of</w:t>
            </w:r>
            <w:r w:rsidRPr="00A064D7">
              <w:rPr>
                <w:bCs/>
              </w:rPr>
              <w:t xml:space="preserve"> </w:t>
            </w:r>
            <w:r w:rsidRPr="00A064D7">
              <w:rPr>
                <w:bCs/>
                <w:lang w:val="en-US"/>
              </w:rPr>
              <w:t>the</w:t>
            </w:r>
            <w:r w:rsidRPr="00A064D7">
              <w:rPr>
                <w:bCs/>
              </w:rPr>
              <w:t xml:space="preserve"> 4 </w:t>
            </w:r>
            <w:r w:rsidRPr="00A064D7">
              <w:rPr>
                <w:bCs/>
                <w:lang w:val="en-US"/>
              </w:rPr>
              <w:t>th</w:t>
            </w:r>
            <w:r w:rsidRPr="00A064D7">
              <w:rPr>
                <w:bCs/>
              </w:rPr>
              <w:t xml:space="preserve"> </w:t>
            </w:r>
            <w:r w:rsidRPr="00A064D7">
              <w:rPr>
                <w:bCs/>
                <w:lang w:val="en-US"/>
              </w:rPr>
              <w:t>International</w:t>
            </w:r>
            <w:r w:rsidRPr="00A064D7">
              <w:rPr>
                <w:bCs/>
              </w:rPr>
              <w:t xml:space="preserve"> </w:t>
            </w:r>
            <w:r w:rsidRPr="00A064D7">
              <w:rPr>
                <w:bCs/>
                <w:lang w:val="en-US"/>
              </w:rPr>
              <w:t>Scientific</w:t>
            </w:r>
            <w:r w:rsidRPr="00A064D7">
              <w:rPr>
                <w:bCs/>
              </w:rPr>
              <w:t xml:space="preserve"> </w:t>
            </w:r>
            <w:r w:rsidRPr="00A064D7">
              <w:rPr>
                <w:bCs/>
                <w:lang w:val="en-US"/>
              </w:rPr>
              <w:t>and</w:t>
            </w:r>
            <w:r w:rsidRPr="00A064D7">
              <w:rPr>
                <w:bCs/>
              </w:rPr>
              <w:t xml:space="preserve"> </w:t>
            </w:r>
            <w:r w:rsidRPr="00A064D7">
              <w:rPr>
                <w:bCs/>
                <w:lang w:val="en-US"/>
              </w:rPr>
              <w:t>Practical</w:t>
            </w:r>
            <w:r w:rsidRPr="00A064D7">
              <w:rPr>
                <w:bCs/>
              </w:rPr>
              <w:t xml:space="preserve"> </w:t>
            </w:r>
            <w:r w:rsidRPr="00A064D7">
              <w:rPr>
                <w:bCs/>
                <w:lang w:val="en-US"/>
              </w:rPr>
              <w:t>Conference</w:t>
            </w:r>
            <w:r w:rsidRPr="00A064D7">
              <w:rPr>
                <w:bCs/>
              </w:rPr>
              <w:t xml:space="preserve"> «</w:t>
            </w:r>
            <w:r w:rsidRPr="00A064D7">
              <w:rPr>
                <w:bCs/>
                <w:lang w:val="en-US"/>
              </w:rPr>
              <w:t>Experimental</w:t>
            </w:r>
            <w:r w:rsidRPr="00A064D7">
              <w:rPr>
                <w:bCs/>
              </w:rPr>
              <w:t xml:space="preserve"> </w:t>
            </w:r>
            <w:r w:rsidRPr="00A064D7">
              <w:rPr>
                <w:bCs/>
                <w:lang w:val="en-US"/>
              </w:rPr>
              <w:t>and</w:t>
            </w:r>
            <w:r w:rsidRPr="00A064D7">
              <w:rPr>
                <w:bCs/>
              </w:rPr>
              <w:t xml:space="preserve"> </w:t>
            </w:r>
            <w:r w:rsidRPr="00A064D7">
              <w:rPr>
                <w:bCs/>
                <w:lang w:val="en-US"/>
              </w:rPr>
              <w:t>Theoretical</w:t>
            </w:r>
            <w:r w:rsidRPr="00A064D7">
              <w:rPr>
                <w:bCs/>
              </w:rPr>
              <w:t xml:space="preserve"> </w:t>
            </w:r>
            <w:r w:rsidRPr="00A064D7">
              <w:rPr>
                <w:bCs/>
                <w:lang w:val="en-US"/>
              </w:rPr>
              <w:t>Research</w:t>
            </w:r>
            <w:r w:rsidRPr="00A064D7">
              <w:rPr>
                <w:bCs/>
              </w:rPr>
              <w:t xml:space="preserve"> </w:t>
            </w:r>
            <w:r w:rsidRPr="00A064D7">
              <w:rPr>
                <w:bCs/>
                <w:lang w:val="en-US"/>
              </w:rPr>
              <w:t>in</w:t>
            </w:r>
            <w:r w:rsidRPr="00A064D7">
              <w:rPr>
                <w:bCs/>
              </w:rPr>
              <w:t xml:space="preserve"> </w:t>
            </w:r>
            <w:r w:rsidRPr="00A064D7">
              <w:rPr>
                <w:bCs/>
                <w:lang w:val="en-US"/>
              </w:rPr>
              <w:t>Modern</w:t>
            </w:r>
            <w:r w:rsidRPr="00A064D7">
              <w:rPr>
                <w:bCs/>
              </w:rPr>
              <w:t xml:space="preserve"> </w:t>
            </w:r>
            <w:r w:rsidRPr="00A064D7">
              <w:rPr>
                <w:bCs/>
                <w:lang w:val="en-US"/>
              </w:rPr>
              <w:t>Science</w:t>
            </w:r>
            <w:r w:rsidRPr="00A064D7">
              <w:rPr>
                <w:bCs/>
              </w:rPr>
              <w:t>» (</w:t>
            </w:r>
            <w:r w:rsidRPr="00A064D7">
              <w:rPr>
                <w:bCs/>
                <w:lang w:val="en-US"/>
              </w:rPr>
              <w:t>November</w:t>
            </w:r>
            <w:r w:rsidRPr="00A064D7">
              <w:rPr>
                <w:bCs/>
              </w:rPr>
              <w:t xml:space="preserve"> 4</w:t>
            </w:r>
            <w:r w:rsidRPr="00A064D7">
              <w:rPr>
                <w:bCs/>
                <w:lang w:val="en-US"/>
              </w:rPr>
              <w:t>–</w:t>
            </w:r>
            <w:r w:rsidRPr="00A064D7">
              <w:rPr>
                <w:bCs/>
              </w:rPr>
              <w:t xml:space="preserve">5, 2021). </w:t>
            </w:r>
            <w:r w:rsidRPr="00A064D7">
              <w:rPr>
                <w:bCs/>
                <w:lang w:val="en-US"/>
              </w:rPr>
              <w:t>Kishinev</w:t>
            </w:r>
            <w:r w:rsidRPr="00A064D7">
              <w:rPr>
                <w:bCs/>
              </w:rPr>
              <w:t xml:space="preserve">, </w:t>
            </w:r>
            <w:r w:rsidRPr="00A064D7">
              <w:rPr>
                <w:bCs/>
                <w:lang w:val="en-US"/>
              </w:rPr>
              <w:t>Moldova</w:t>
            </w:r>
            <w:r w:rsidRPr="00A064D7">
              <w:rPr>
                <w:bCs/>
              </w:rPr>
              <w:t xml:space="preserve">: </w:t>
            </w:r>
            <w:r w:rsidRPr="00A064D7">
              <w:rPr>
                <w:bCs/>
                <w:lang w:val="en-US"/>
              </w:rPr>
              <w:t>Giperion</w:t>
            </w:r>
            <w:r w:rsidRPr="00A064D7">
              <w:rPr>
                <w:bCs/>
              </w:rPr>
              <w:t xml:space="preserve"> </w:t>
            </w:r>
            <w:r w:rsidRPr="00A064D7">
              <w:rPr>
                <w:bCs/>
                <w:lang w:val="en-US"/>
              </w:rPr>
              <w:t>Editura</w:t>
            </w:r>
            <w:r w:rsidRPr="00A064D7">
              <w:rPr>
                <w:bCs/>
              </w:rPr>
              <w:t xml:space="preserve">, 2021. 314 </w:t>
            </w:r>
            <w:r w:rsidRPr="00A064D7">
              <w:rPr>
                <w:bCs/>
                <w:lang w:val="en-US"/>
              </w:rPr>
              <w:t>p., p.p. 113</w:t>
            </w:r>
            <w:r w:rsidRPr="00A064D7">
              <w:rPr>
                <w:bCs/>
                <w:lang w:val="ru-RU"/>
              </w:rPr>
              <w:t>–</w:t>
            </w:r>
            <w:r w:rsidRPr="00A064D7">
              <w:rPr>
                <w:bCs/>
                <w:lang w:val="en-US"/>
              </w:rPr>
              <w:t>117</w:t>
            </w:r>
            <w:r w:rsidRPr="00A064D7">
              <w:rPr>
                <w:bCs/>
              </w:rPr>
              <w:t>.</w:t>
            </w:r>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lang w:val="ru-RU"/>
              </w:rPr>
              <w:t>0</w:t>
            </w:r>
            <w:r w:rsidRPr="00A064D7">
              <w:rPr>
                <w:bCs/>
              </w:rPr>
              <w:t>4</w:t>
            </w:r>
            <w:r w:rsidRPr="00A064D7">
              <w:rPr>
                <w:bCs/>
                <w:lang w:val="ru-RU"/>
              </w:rPr>
              <w:t>–0</w:t>
            </w:r>
            <w:r w:rsidRPr="00A064D7">
              <w:rPr>
                <w:bCs/>
              </w:rPr>
              <w:t>5 листопада 2021</w:t>
            </w:r>
            <w:r w:rsidRPr="00A064D7">
              <w:rPr>
                <w:bCs/>
                <w:lang w:val="ru-RU"/>
              </w:rPr>
              <w:t xml:space="preserve"> </w:t>
            </w:r>
            <w:r w:rsidRPr="00A064D7">
              <w:rPr>
                <w:bCs/>
              </w:rPr>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Кішинів, Молдова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Рибінська Ю.А.,</w:t>
            </w:r>
          </w:p>
          <w:p w:rsidR="002D1495" w:rsidRPr="00A064D7" w:rsidRDefault="002D1495" w:rsidP="00295B39">
            <w:pPr>
              <w:rPr>
                <w:b/>
              </w:rPr>
            </w:pPr>
            <w:r w:rsidRPr="00A064D7">
              <w:rPr>
                <w:b/>
              </w:rPr>
              <w:t xml:space="preserve">Амірханова М.О., </w:t>
            </w:r>
          </w:p>
          <w:p w:rsidR="002D1495" w:rsidRPr="00A064D7" w:rsidRDefault="002D1495" w:rsidP="00295B39">
            <w:pPr>
              <w:rPr>
                <w:b/>
              </w:rPr>
            </w:pPr>
            <w:r w:rsidRPr="00A064D7">
              <w:rPr>
                <w:b/>
              </w:rPr>
              <w:lastRenderedPageBreak/>
              <w:t>Холмакова Ю.В.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lastRenderedPageBreak/>
              <w:t xml:space="preserve">XVI Міжнародна науково-практична конференція </w:t>
            </w:r>
            <w:r w:rsidRPr="00A064D7">
              <w:rPr>
                <w:bCs/>
                <w:lang w:val="ru-RU"/>
              </w:rPr>
              <w:t>«</w:t>
            </w:r>
            <w:r w:rsidRPr="00A064D7">
              <w:rPr>
                <w:bCs/>
              </w:rPr>
              <w:t>Вища освіта України у контексті інтеграції до європейського освітнього простору</w:t>
            </w:r>
            <w:r w:rsidRPr="00A064D7">
              <w:rPr>
                <w:bCs/>
                <w:lang w:val="ru-RU"/>
              </w:rPr>
              <w:t>».</w:t>
            </w:r>
            <w:r w:rsidR="00962DAE">
              <w:rPr>
                <w:bCs/>
                <w:lang w:val="ru-RU"/>
              </w:rPr>
              <w:t xml:space="preserve"> </w:t>
            </w:r>
            <w:r w:rsidRPr="00A064D7">
              <w:rPr>
                <w:color w:val="000000" w:themeColor="text1"/>
                <w:lang w:val="en-US"/>
              </w:rPr>
              <w:t>URL</w:t>
            </w:r>
            <w:r w:rsidRPr="00A064D7">
              <w:rPr>
                <w:color w:val="000000" w:themeColor="text1"/>
              </w:rPr>
              <w:t>:</w:t>
            </w:r>
            <w:r w:rsidRPr="00A064D7">
              <w:rPr>
                <w:color w:val="000000" w:themeColor="text1"/>
                <w:lang w:val="en-US"/>
              </w:rPr>
              <w:t> </w:t>
            </w:r>
          </w:p>
          <w:p w:rsidR="002D1495" w:rsidRPr="00A064D7" w:rsidRDefault="00E23C22" w:rsidP="00295B39">
            <w:pPr>
              <w:rPr>
                <w:bCs/>
              </w:rPr>
            </w:pPr>
            <w:hyperlink r:id="rId526" w:history="1">
              <w:r w:rsidR="002D1495" w:rsidRPr="00A064D7">
                <w:rPr>
                  <w:rStyle w:val="af0"/>
                  <w:bCs/>
                </w:rPr>
                <w:t>https://kdpu.edu.ua/mizhnarodna-diialnist/novyny/17335-xvi-mizhnarodna-naukovo-praktychna-konferentsiia-vyshcha-osvita-ukrainy-u-konteksti-intehratsii-do-ievropeiskoho-osvitnoho-prostoru.html</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lastRenderedPageBreak/>
              <w:t>25</w:t>
            </w:r>
            <w:r w:rsidRPr="00A064D7">
              <w:rPr>
                <w:bCs/>
                <w:lang w:val="ru-RU"/>
              </w:rPr>
              <w:t>–</w:t>
            </w:r>
            <w:r w:rsidRPr="00A064D7">
              <w:rPr>
                <w:bCs/>
              </w:rPr>
              <w:t>28 листопада 2021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Кривий Ріг,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lastRenderedPageBreak/>
              <w:t>Рибінська Ю.А.,</w:t>
            </w:r>
          </w:p>
          <w:p w:rsidR="002D1495" w:rsidRPr="00A064D7" w:rsidRDefault="002D1495" w:rsidP="00295B39">
            <w:pPr>
              <w:rPr>
                <w:b/>
              </w:rPr>
            </w:pPr>
            <w:r w:rsidRPr="00A064D7">
              <w:rPr>
                <w:b/>
              </w:rPr>
              <w:t xml:space="preserve">Амірханова М.О., </w:t>
            </w:r>
          </w:p>
          <w:p w:rsidR="002D1495" w:rsidRPr="00A064D7" w:rsidRDefault="002D1495" w:rsidP="00295B39">
            <w:pPr>
              <w:rPr>
                <w:b/>
              </w:rPr>
            </w:pPr>
            <w:r w:rsidRPr="00A064D7">
              <w:rPr>
                <w:b/>
              </w:rPr>
              <w:t>Холмакова Ю.В.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 xml:space="preserve">IV Міжнародна науково-практична онлайн конференція «Філологічні й педагогічні студії у вітчизняній та зарубіжній науці ХХІ сторіччя». Драматехнології при роботі з літературними творами зі студентами творчих спеціальностей (на прикладі студентів факультету театрального мистецтва Київського національного цніверситету культури і мистецтв). Матеріали IV Міжнародної науково-практичної конференції. Київ : ПП АВІАЗ, 2021. 174 с. </w:t>
            </w:r>
            <w:r w:rsidRPr="00A064D7">
              <w:rPr>
                <w:bCs/>
                <w:lang w:val="ru-RU"/>
              </w:rPr>
              <w:t>С</w:t>
            </w:r>
            <w:r w:rsidRPr="00A064D7">
              <w:rPr>
                <w:bCs/>
              </w:rPr>
              <w:t>. 154</w:t>
            </w:r>
            <w:r w:rsidRPr="00A064D7">
              <w:rPr>
                <w:bCs/>
                <w:lang w:val="ru-RU"/>
              </w:rPr>
              <w:t>–</w:t>
            </w:r>
            <w:r w:rsidRPr="00A064D7">
              <w:rPr>
                <w:bCs/>
              </w:rPr>
              <w:t>156.</w:t>
            </w:r>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23 листопада</w:t>
            </w:r>
          </w:p>
          <w:p w:rsidR="002D1495" w:rsidRPr="00A064D7" w:rsidRDefault="002D1495" w:rsidP="00295B39">
            <w:pPr>
              <w:rPr>
                <w:bCs/>
              </w:rPr>
            </w:pPr>
            <w:r w:rsidRPr="00A064D7">
              <w:rPr>
                <w:bCs/>
              </w:rPr>
              <w:t>2021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Київ,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Антонівська М.О.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t>Антонівська М.</w:t>
            </w:r>
            <w:r w:rsidRPr="00A064D7">
              <w:rPr>
                <w:bCs/>
                <w:lang w:val="ru-RU"/>
              </w:rPr>
              <w:t xml:space="preserve"> </w:t>
            </w:r>
            <w:r w:rsidRPr="00A064D7">
              <w:rPr>
                <w:bCs/>
              </w:rPr>
              <w:t>О. Система дистанційного навчання ВНЗ України: можливості та виклики в умовах надзвичайної ситуації.</w:t>
            </w:r>
            <w:r w:rsidRPr="00A064D7">
              <w:rPr>
                <w:bCs/>
                <w:lang w:val="ru-RU"/>
              </w:rPr>
              <w:t xml:space="preserve"> </w:t>
            </w:r>
            <w:r w:rsidRPr="00A064D7">
              <w:rPr>
                <w:bCs/>
              </w:rPr>
              <w:t xml:space="preserve">V Міжнародна науково-практична Інтернет конференція: </w:t>
            </w:r>
            <w:r w:rsidRPr="00A064D7">
              <w:rPr>
                <w:bCs/>
                <w:lang w:val="ru-RU"/>
              </w:rPr>
              <w:t>«</w:t>
            </w:r>
            <w:r w:rsidRPr="00A064D7">
              <w:rPr>
                <w:bCs/>
              </w:rPr>
              <w:t>Іноземна мова у професійній підготовці спеціалістів:</w:t>
            </w:r>
            <w:r w:rsidRPr="00A064D7">
              <w:rPr>
                <w:bCs/>
                <w:lang w:val="ru-RU"/>
              </w:rPr>
              <w:t xml:space="preserve"> </w:t>
            </w:r>
            <w:r w:rsidRPr="00A064D7">
              <w:rPr>
                <w:bCs/>
              </w:rPr>
              <w:t>проблеми та стратегії</w:t>
            </w:r>
            <w:r w:rsidRPr="00A064D7">
              <w:rPr>
                <w:bCs/>
                <w:lang w:val="ru-RU"/>
              </w:rPr>
              <w:t>»</w:t>
            </w:r>
            <w:r w:rsidRPr="00A064D7">
              <w:rPr>
                <w:bCs/>
              </w:rPr>
              <w:t>.</w:t>
            </w:r>
            <w:r w:rsidRPr="00A064D7">
              <w:rPr>
                <w:bCs/>
                <w:lang w:val="ru-RU"/>
              </w:rPr>
              <w:t xml:space="preserve"> </w:t>
            </w:r>
            <w:r w:rsidRPr="00A064D7">
              <w:rPr>
                <w:bCs/>
              </w:rPr>
              <w:t>ЦДПУ ім. Винниченка,</w:t>
            </w:r>
            <w:r w:rsidRPr="00A064D7">
              <w:rPr>
                <w:bCs/>
                <w:lang w:val="ru-RU"/>
              </w:rPr>
              <w:t xml:space="preserve"> </w:t>
            </w:r>
            <w:r w:rsidRPr="00A064D7">
              <w:rPr>
                <w:bCs/>
              </w:rPr>
              <w:t>20 лютого 2021, с.</w:t>
            </w:r>
            <w:r w:rsidRPr="00A064D7">
              <w:rPr>
                <w:bCs/>
                <w:lang w:val="ru-RU"/>
              </w:rPr>
              <w:t xml:space="preserve"> </w:t>
            </w:r>
            <w:r w:rsidRPr="00A064D7">
              <w:rPr>
                <w:bCs/>
              </w:rPr>
              <w:t>175</w:t>
            </w:r>
            <w:r w:rsidRPr="00A064D7">
              <w:rPr>
                <w:bCs/>
                <w:lang w:val="ru-RU"/>
              </w:rPr>
              <w:t>–</w:t>
            </w:r>
            <w:r w:rsidRPr="00A064D7">
              <w:rPr>
                <w:bCs/>
              </w:rPr>
              <w:t>17</w:t>
            </w:r>
            <w:r w:rsidRPr="00A064D7">
              <w:rPr>
                <w:bCs/>
                <w:lang w:val="ru-RU"/>
              </w:rPr>
              <w:t>7.</w:t>
            </w:r>
          </w:p>
          <w:p w:rsidR="002D1495" w:rsidRPr="00A064D7" w:rsidRDefault="002D1495" w:rsidP="00295B39">
            <w:pPr>
              <w:rPr>
                <w:bCs/>
              </w:rPr>
            </w:pPr>
            <w:r w:rsidRPr="00A064D7">
              <w:rPr>
                <w:color w:val="000000" w:themeColor="text1"/>
                <w:lang w:val="en-US"/>
              </w:rPr>
              <w:t>URL</w:t>
            </w:r>
            <w:r w:rsidRPr="00A064D7">
              <w:rPr>
                <w:color w:val="000000" w:themeColor="text1"/>
              </w:rPr>
              <w:t>:</w:t>
            </w:r>
            <w:r w:rsidRPr="00A064D7">
              <w:rPr>
                <w:color w:val="000000" w:themeColor="text1"/>
                <w:lang w:val="en-US"/>
              </w:rPr>
              <w:t> </w:t>
            </w:r>
            <w:hyperlink r:id="rId527" w:history="1">
              <w:r w:rsidRPr="00A064D7">
                <w:rPr>
                  <w:rStyle w:val="af0"/>
                  <w:bCs/>
                </w:rPr>
                <w:t>https://www.cuspu.edu.ua/images/files-2021/konferencii/ONLINE_BOOK_OF_ABSTRACTS_2021.pdf</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 xml:space="preserve">20 лютого </w:t>
            </w:r>
          </w:p>
          <w:p w:rsidR="002D1495" w:rsidRPr="00A064D7" w:rsidRDefault="002D1495" w:rsidP="00295B39">
            <w:pPr>
              <w:rPr>
                <w:bCs/>
              </w:rPr>
            </w:pPr>
            <w:r w:rsidRPr="00A064D7">
              <w:rPr>
                <w:bCs/>
              </w:rPr>
              <w:t>2021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Кропивницький,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Антонівська М.О.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t>Процес та система дистанційного навчання у ВНЗ України:</w:t>
            </w:r>
            <w:r w:rsidRPr="00A064D7">
              <w:rPr>
                <w:bCs/>
                <w:lang w:val="ru-RU"/>
              </w:rPr>
              <w:t xml:space="preserve"> </w:t>
            </w:r>
            <w:r w:rsidRPr="00A064D7">
              <w:rPr>
                <w:bCs/>
              </w:rPr>
              <w:t>можливості та виклики в умовах глобальної пандемії. II CISP Conference «Modern Science: Concepts, Theories And Methods Of Basic And Applied Research»</w:t>
            </w:r>
            <w:r w:rsidRPr="00A064D7">
              <w:rPr>
                <w:bCs/>
                <w:lang w:val="en-US"/>
              </w:rPr>
              <w:t xml:space="preserve">. </w:t>
            </w:r>
            <w:r w:rsidRPr="00A064D7">
              <w:rPr>
                <w:bCs/>
              </w:rPr>
              <w:t>Міжнародна науково-практична конференція</w:t>
            </w:r>
            <w:r w:rsidRPr="00A064D7">
              <w:rPr>
                <w:bCs/>
                <w:lang w:val="ru-RU"/>
              </w:rPr>
              <w:t xml:space="preserve">, </w:t>
            </w:r>
            <w:r w:rsidRPr="00A064D7">
              <w:rPr>
                <w:bCs/>
              </w:rPr>
              <w:t>26.11.2021</w:t>
            </w:r>
            <w:r w:rsidRPr="00A064D7">
              <w:rPr>
                <w:bCs/>
                <w:lang w:val="ru-RU"/>
              </w:rPr>
              <w:t xml:space="preserve">, </w:t>
            </w:r>
            <w:r w:rsidRPr="00A064D7">
              <w:rPr>
                <w:bCs/>
              </w:rPr>
              <w:t>Відень, AUT</w:t>
            </w:r>
            <w:r w:rsidRPr="00A064D7">
              <w:rPr>
                <w:bCs/>
                <w:lang w:val="ru-RU"/>
              </w:rPr>
              <w:t>.</w:t>
            </w:r>
          </w:p>
          <w:p w:rsidR="002D1495" w:rsidRPr="00A064D7" w:rsidRDefault="002D1495" w:rsidP="00295B39">
            <w:pPr>
              <w:rPr>
                <w:bCs/>
              </w:rPr>
            </w:pPr>
            <w:r w:rsidRPr="00A064D7">
              <w:rPr>
                <w:color w:val="000000" w:themeColor="text1"/>
                <w:lang w:val="en-US"/>
              </w:rPr>
              <w:t>URL</w:t>
            </w:r>
            <w:r w:rsidRPr="00A064D7">
              <w:rPr>
                <w:color w:val="000000" w:themeColor="text1"/>
              </w:rPr>
              <w:t>:</w:t>
            </w:r>
            <w:r w:rsidRPr="00A064D7">
              <w:rPr>
                <w:color w:val="000000" w:themeColor="text1"/>
                <w:lang w:val="en-US"/>
              </w:rPr>
              <w:t> </w:t>
            </w:r>
            <w:hyperlink r:id="rId528" w:history="1">
              <w:r w:rsidRPr="00A064D7">
                <w:rPr>
                  <w:rStyle w:val="af0"/>
                  <w:bCs/>
                </w:rPr>
                <w:t>https://ojs.ukrlogos.in.ua/index.php/logos/issue/view/26.11.2021/661</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26 листопада 2021</w:t>
            </w:r>
            <w:r w:rsidRPr="00A064D7">
              <w:rPr>
                <w:bCs/>
                <w:lang w:val="ru-RU"/>
              </w:rPr>
              <w:t xml:space="preserve"> </w:t>
            </w:r>
            <w:r w:rsidRPr="00A064D7">
              <w:rPr>
                <w:bCs/>
              </w:rPr>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Відень, Австрія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Антонівська М.О.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t>ICT in the educational process and educational management as means of intensification and development of educational and scientific system of Ukraine. II Міжнародна науково-практична конференція</w:t>
            </w:r>
            <w:r w:rsidRPr="00A064D7">
              <w:rPr>
                <w:bCs/>
                <w:lang w:val="ru-RU"/>
              </w:rPr>
              <w:t xml:space="preserve">. </w:t>
            </w:r>
            <w:r w:rsidRPr="00A064D7">
              <w:rPr>
                <w:bCs/>
              </w:rPr>
              <w:t>29.10.2021</w:t>
            </w:r>
            <w:r w:rsidRPr="00A064D7">
              <w:rPr>
                <w:bCs/>
                <w:lang w:val="ru-RU"/>
              </w:rPr>
              <w:t xml:space="preserve">. </w:t>
            </w:r>
            <w:r w:rsidRPr="00A064D7">
              <w:rPr>
                <w:bCs/>
              </w:rPr>
              <w:t>Кембридж, GBR</w:t>
            </w:r>
            <w:r w:rsidRPr="00A064D7">
              <w:rPr>
                <w:bCs/>
                <w:lang w:val="ru-RU"/>
              </w:rPr>
              <w:t>.</w:t>
            </w:r>
          </w:p>
          <w:p w:rsidR="002D1495" w:rsidRPr="00A064D7" w:rsidRDefault="002D1495" w:rsidP="00295B39">
            <w:pPr>
              <w:rPr>
                <w:bCs/>
              </w:rPr>
            </w:pPr>
            <w:r w:rsidRPr="00A064D7">
              <w:rPr>
                <w:color w:val="000000" w:themeColor="text1"/>
                <w:lang w:val="en-US"/>
              </w:rPr>
              <w:t>URL</w:t>
            </w:r>
            <w:r w:rsidRPr="00A064D7">
              <w:rPr>
                <w:color w:val="000000" w:themeColor="text1"/>
              </w:rPr>
              <w:t>:</w:t>
            </w:r>
            <w:r w:rsidRPr="00A064D7">
              <w:rPr>
                <w:color w:val="000000" w:themeColor="text1"/>
                <w:lang w:val="en-US"/>
              </w:rPr>
              <w:t> </w:t>
            </w:r>
            <w:hyperlink r:id="rId529" w:history="1">
              <w:r w:rsidRPr="00A064D7">
                <w:rPr>
                  <w:rStyle w:val="af0"/>
                  <w:bCs/>
                </w:rPr>
                <w:t>https://ojs.ukrlogos.in.ua/index.php/logos/issue/view/29.10.2021/622</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rPr>
              <w:t xml:space="preserve">29 жовтня </w:t>
            </w:r>
          </w:p>
          <w:p w:rsidR="002D1495" w:rsidRPr="00A064D7" w:rsidRDefault="002D1495" w:rsidP="00295B39">
            <w:pPr>
              <w:rPr>
                <w:bCs/>
              </w:rPr>
            </w:pPr>
            <w:r w:rsidRPr="00A064D7">
              <w:rPr>
                <w:bCs/>
              </w:rPr>
              <w:t>2021</w:t>
            </w:r>
            <w:r w:rsidRPr="00A064D7">
              <w:rPr>
                <w:bCs/>
                <w:lang w:val="ru-RU"/>
              </w:rPr>
              <w:t xml:space="preserve"> </w:t>
            </w:r>
            <w:r w:rsidRPr="00A064D7">
              <w:rPr>
                <w:bCs/>
              </w:rPr>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Кембридж, Велика Британія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Антонівська М.О.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t>Використання цифрових ресурсів під час навчання іноземної мови. II Міжнародна наукова конференція</w:t>
            </w:r>
            <w:r w:rsidRPr="00A064D7">
              <w:rPr>
                <w:bCs/>
                <w:lang w:val="ru-RU"/>
              </w:rPr>
              <w:t xml:space="preserve">. </w:t>
            </w:r>
            <w:r w:rsidRPr="00A064D7">
              <w:rPr>
                <w:bCs/>
              </w:rPr>
              <w:t>05.11.2021</w:t>
            </w:r>
            <w:r w:rsidRPr="00A064D7">
              <w:rPr>
                <w:bCs/>
                <w:lang w:val="ru-RU"/>
              </w:rPr>
              <w:t xml:space="preserve">. </w:t>
            </w:r>
            <w:r w:rsidRPr="00A064D7">
              <w:rPr>
                <w:bCs/>
              </w:rPr>
              <w:t>Рівне, UKR</w:t>
            </w:r>
            <w:r w:rsidRPr="00A064D7">
              <w:rPr>
                <w:bCs/>
                <w:lang w:val="ru-RU"/>
              </w:rPr>
              <w:t>.</w:t>
            </w:r>
          </w:p>
          <w:p w:rsidR="002D1495" w:rsidRPr="00A064D7" w:rsidRDefault="002D1495" w:rsidP="00295B39">
            <w:pPr>
              <w:rPr>
                <w:bCs/>
              </w:rPr>
            </w:pPr>
            <w:r w:rsidRPr="00A064D7">
              <w:rPr>
                <w:color w:val="000000" w:themeColor="text1"/>
                <w:lang w:val="en-US"/>
              </w:rPr>
              <w:t>URL</w:t>
            </w:r>
            <w:r w:rsidRPr="00A064D7">
              <w:rPr>
                <w:color w:val="000000" w:themeColor="text1"/>
              </w:rPr>
              <w:t>:</w:t>
            </w:r>
            <w:r w:rsidRPr="00A064D7">
              <w:rPr>
                <w:color w:val="000000" w:themeColor="text1"/>
                <w:lang w:val="en-US"/>
              </w:rPr>
              <w:t> </w:t>
            </w:r>
            <w:hyperlink r:id="rId530" w:history="1">
              <w:r w:rsidRPr="00A064D7">
                <w:rPr>
                  <w:rStyle w:val="af0"/>
                  <w:bCs/>
                </w:rPr>
                <w:t>https://ojs.ukrlogos.in.ua/index.php/mcnd/issue/view/05.11.2021/633</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lang w:val="ru-RU"/>
              </w:rPr>
              <w:t>0</w:t>
            </w:r>
            <w:r w:rsidRPr="00A064D7">
              <w:rPr>
                <w:bCs/>
              </w:rPr>
              <w:t xml:space="preserve">5 листопада </w:t>
            </w:r>
          </w:p>
          <w:p w:rsidR="002D1495" w:rsidRPr="00A064D7" w:rsidRDefault="002D1495" w:rsidP="00295B39">
            <w:pPr>
              <w:rPr>
                <w:bCs/>
              </w:rPr>
            </w:pPr>
            <w:r w:rsidRPr="00A064D7">
              <w:rPr>
                <w:bCs/>
              </w:rPr>
              <w:t>2021</w:t>
            </w:r>
            <w:r w:rsidRPr="00A064D7">
              <w:rPr>
                <w:bCs/>
                <w:lang w:val="ru-RU"/>
              </w:rPr>
              <w:t xml:space="preserve"> </w:t>
            </w:r>
            <w:r w:rsidRPr="00A064D7">
              <w:rPr>
                <w:bCs/>
              </w:rPr>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Рівне,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Кузнєцова А.С.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Вектори розвитку науки та освіти в умовах глобалізації” (м. Полтава, 25 жовтня, 2021 рік) С.15–17.</w:t>
            </w:r>
            <w:r w:rsidR="00962DAE">
              <w:rPr>
                <w:bCs/>
                <w:lang w:val="ru-RU"/>
              </w:rPr>
              <w:t xml:space="preserve"> </w:t>
            </w:r>
            <w:r w:rsidRPr="00A064D7">
              <w:rPr>
                <w:color w:val="000000" w:themeColor="text1"/>
                <w:lang w:val="en-US"/>
              </w:rPr>
              <w:t>URL</w:t>
            </w:r>
            <w:r w:rsidRPr="00A064D7">
              <w:rPr>
                <w:color w:val="000000" w:themeColor="text1"/>
              </w:rPr>
              <w:t>:</w:t>
            </w:r>
            <w:r w:rsidRPr="00A064D7">
              <w:rPr>
                <w:color w:val="000000" w:themeColor="text1"/>
                <w:lang w:val="en-US"/>
              </w:rPr>
              <w:t> </w:t>
            </w:r>
            <w:hyperlink r:id="rId531" w:history="1">
              <w:r w:rsidRPr="00A064D7">
                <w:rPr>
                  <w:rStyle w:val="af0"/>
                  <w:bCs/>
                </w:rPr>
                <w:t>http://www.economics.in.ua/2021/11/blog-post_8.html</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 xml:space="preserve">25 жовтня </w:t>
            </w:r>
          </w:p>
          <w:p w:rsidR="002D1495" w:rsidRPr="00A064D7" w:rsidRDefault="002D1495" w:rsidP="00295B39">
            <w:pPr>
              <w:rPr>
                <w:bCs/>
              </w:rPr>
            </w:pPr>
            <w:r w:rsidRPr="00A064D7">
              <w:rPr>
                <w:bCs/>
              </w:rPr>
              <w:t>2021 р.</w:t>
            </w:r>
          </w:p>
          <w:p w:rsidR="002D1495" w:rsidRPr="00A064D7" w:rsidRDefault="002D1495" w:rsidP="00295B39">
            <w:pPr>
              <w:rPr>
                <w:bCs/>
              </w:rPr>
            </w:pP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Полтава, Україна</w:t>
            </w:r>
          </w:p>
          <w:p w:rsidR="002D1495" w:rsidRPr="00A064D7" w:rsidRDefault="002D1495" w:rsidP="00295B39">
            <w:pPr>
              <w:rPr>
                <w:bCs/>
              </w:rPr>
            </w:pP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Кузнєцова А.С.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Особливості перекладу акронімів та абревіатур</w:t>
            </w:r>
            <w:r w:rsidRPr="00A064D7">
              <w:rPr>
                <w:bCs/>
                <w:lang w:val="ru-RU"/>
              </w:rPr>
              <w:t xml:space="preserve">. </w:t>
            </w:r>
            <w:r w:rsidRPr="00A064D7">
              <w:rPr>
                <w:bCs/>
              </w:rPr>
              <w:t>Науково-практична конференція «Язык, литература и культура: актуальные вопросы взаимодействия и развития» (г. Харьков, 16-17 апреля 2021 г.). Херсон :</w:t>
            </w:r>
            <w:r w:rsidRPr="00A064D7">
              <w:rPr>
                <w:bCs/>
                <w:lang w:val="ru-RU"/>
              </w:rPr>
              <w:t xml:space="preserve"> </w:t>
            </w:r>
            <w:r w:rsidRPr="00A064D7">
              <w:rPr>
                <w:bCs/>
              </w:rPr>
              <w:t xml:space="preserve">Издательский дом </w:t>
            </w:r>
            <w:r w:rsidRPr="00A064D7">
              <w:rPr>
                <w:bCs/>
                <w:lang w:val="ru-RU"/>
              </w:rPr>
              <w:t>«</w:t>
            </w:r>
            <w:r w:rsidRPr="00A064D7">
              <w:rPr>
                <w:bCs/>
              </w:rPr>
              <w:t>Гельветика</w:t>
            </w:r>
            <w:r w:rsidRPr="00A064D7">
              <w:rPr>
                <w:bCs/>
                <w:lang w:val="ru-RU"/>
              </w:rPr>
              <w:t>»</w:t>
            </w:r>
            <w:r w:rsidRPr="00A064D7">
              <w:rPr>
                <w:bCs/>
              </w:rPr>
              <w:t>, 2021. С. 87</w:t>
            </w:r>
            <w:r w:rsidRPr="00A064D7">
              <w:rPr>
                <w:bCs/>
                <w:lang w:val="ru-RU"/>
              </w:rPr>
              <w:t>–</w:t>
            </w:r>
            <w:r w:rsidRPr="00A064D7">
              <w:rPr>
                <w:bCs/>
              </w:rPr>
              <w:t>90</w:t>
            </w:r>
            <w:r w:rsidRPr="00A064D7">
              <w:rPr>
                <w:bCs/>
                <w:lang w:val="ru-RU"/>
              </w:rPr>
              <w:t>.</w:t>
            </w:r>
            <w:r w:rsidR="00962DAE">
              <w:rPr>
                <w:bCs/>
                <w:lang w:val="ru-RU"/>
              </w:rPr>
              <w:t xml:space="preserve"> </w:t>
            </w:r>
            <w:r w:rsidRPr="00A064D7">
              <w:rPr>
                <w:color w:val="000000" w:themeColor="text1"/>
                <w:lang w:val="pl-PL"/>
              </w:rPr>
              <w:t>URL</w:t>
            </w:r>
            <w:r w:rsidRPr="00A064D7">
              <w:rPr>
                <w:color w:val="000000" w:themeColor="text1"/>
              </w:rPr>
              <w:t>:</w:t>
            </w:r>
            <w:r w:rsidRPr="00A064D7">
              <w:rPr>
                <w:color w:val="000000" w:themeColor="text1"/>
                <w:lang w:val="pl-PL"/>
              </w:rPr>
              <w:t> </w:t>
            </w:r>
            <w:hyperlink r:id="rId532" w:history="1">
              <w:r w:rsidRPr="00A064D7">
                <w:rPr>
                  <w:rStyle w:val="af0"/>
                  <w:bCs/>
                </w:rPr>
                <w:t>http://molodyvcheny.in.ua/files/conf/fil/43april2021/20.pdf</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rPr>
              <w:t>16</w:t>
            </w:r>
            <w:r w:rsidRPr="00A064D7">
              <w:rPr>
                <w:bCs/>
                <w:lang w:val="ru-RU"/>
              </w:rPr>
              <w:t>–</w:t>
            </w:r>
            <w:r w:rsidRPr="00A064D7">
              <w:rPr>
                <w:bCs/>
              </w:rPr>
              <w:t>17 квітня</w:t>
            </w:r>
            <w:r w:rsidRPr="00A064D7">
              <w:rPr>
                <w:bCs/>
                <w:lang w:val="ru-RU"/>
              </w:rPr>
              <w:t xml:space="preserve"> </w:t>
            </w:r>
            <w:r w:rsidRPr="00A064D7">
              <w:rPr>
                <w:bCs/>
              </w:rPr>
              <w:t>2021</w:t>
            </w:r>
            <w:r w:rsidRPr="00A064D7">
              <w:rPr>
                <w:bCs/>
                <w:lang w:val="ru-RU"/>
              </w:rPr>
              <w:t xml:space="preserve">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Харків,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Кузнєцова А.С.</w:t>
            </w:r>
          </w:p>
        </w:tc>
        <w:tc>
          <w:tcPr>
            <w:tcW w:w="7535"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rPr>
              <w:t xml:space="preserve">Здобутки та досягнення прикладних та фундаментальних наук XXI століття» (м.Рівне, 5 листопада, 2021 рік), </w:t>
            </w:r>
            <w:r w:rsidRPr="00A064D7">
              <w:rPr>
                <w:bCs/>
                <w:lang w:val="ru-RU"/>
              </w:rPr>
              <w:t>С</w:t>
            </w:r>
            <w:r w:rsidRPr="00A064D7">
              <w:rPr>
                <w:bCs/>
              </w:rPr>
              <w:t>.</w:t>
            </w:r>
            <w:r w:rsidRPr="00A064D7">
              <w:rPr>
                <w:bCs/>
                <w:lang w:val="ru-RU"/>
              </w:rPr>
              <w:t xml:space="preserve"> </w:t>
            </w:r>
            <w:r w:rsidRPr="00A064D7">
              <w:rPr>
                <w:bCs/>
              </w:rPr>
              <w:t>18</w:t>
            </w:r>
            <w:r w:rsidRPr="00A064D7">
              <w:rPr>
                <w:bCs/>
                <w:lang w:val="ru-RU"/>
              </w:rPr>
              <w:t>–</w:t>
            </w:r>
            <w:r w:rsidRPr="00A064D7">
              <w:rPr>
                <w:bCs/>
              </w:rPr>
              <w:t>20</w:t>
            </w:r>
            <w:r w:rsidRPr="00A064D7">
              <w:rPr>
                <w:bCs/>
                <w:lang w:val="ru-RU"/>
              </w:rPr>
              <w:t>.</w:t>
            </w:r>
          </w:p>
          <w:p w:rsidR="002D1495" w:rsidRPr="00A064D7" w:rsidRDefault="002D1495" w:rsidP="00295B39">
            <w:pPr>
              <w:rPr>
                <w:bCs/>
              </w:rPr>
            </w:pPr>
            <w:r w:rsidRPr="00A064D7">
              <w:rPr>
                <w:color w:val="000000" w:themeColor="text1"/>
                <w:lang w:val="pl-PL"/>
              </w:rPr>
              <w:t>URL</w:t>
            </w:r>
            <w:r w:rsidRPr="00A064D7">
              <w:rPr>
                <w:color w:val="000000" w:themeColor="text1"/>
              </w:rPr>
              <w:t>:</w:t>
            </w:r>
            <w:r w:rsidRPr="00A064D7">
              <w:rPr>
                <w:color w:val="000000" w:themeColor="text1"/>
                <w:lang w:val="pl-PL"/>
              </w:rPr>
              <w:t> </w:t>
            </w:r>
            <w:hyperlink r:id="rId533" w:history="1">
              <w:r w:rsidRPr="00A064D7">
                <w:rPr>
                  <w:rStyle w:val="af0"/>
                  <w:bCs/>
                </w:rPr>
                <w:t>https://ojs.ukrlogos.in.ua/index.php/mcnd/issue/view/05.11.2021/633</w:t>
              </w:r>
            </w:hyperlink>
            <w:r w:rsidRPr="00A064D7">
              <w:rPr>
                <w:bCs/>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lang w:val="ru-RU"/>
              </w:rPr>
              <w:t>0</w:t>
            </w:r>
            <w:r w:rsidRPr="00A064D7">
              <w:rPr>
                <w:bCs/>
              </w:rPr>
              <w:t xml:space="preserve">5 листопада </w:t>
            </w:r>
          </w:p>
          <w:p w:rsidR="002D1495" w:rsidRPr="00A064D7" w:rsidRDefault="002D1495" w:rsidP="00295B39">
            <w:pPr>
              <w:rPr>
                <w:bCs/>
                <w:lang w:val="ru-RU"/>
              </w:rPr>
            </w:pPr>
            <w:r w:rsidRPr="00A064D7">
              <w:rPr>
                <w:bCs/>
              </w:rPr>
              <w:t>2021</w:t>
            </w:r>
            <w:r w:rsidRPr="00A064D7">
              <w:rPr>
                <w:bCs/>
                <w:lang w:val="ru-RU"/>
              </w:rPr>
              <w:t xml:space="preserve">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Рівне,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lastRenderedPageBreak/>
              <w:t>Миколаєнко М.Ю.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 xml:space="preserve">V International Scientific and Practical Conference </w:t>
            </w:r>
            <w:r w:rsidRPr="00A064D7">
              <w:rPr>
                <w:bCs/>
                <w:lang w:val="en-US"/>
              </w:rPr>
              <w:t>«</w:t>
            </w:r>
            <w:r w:rsidRPr="00A064D7">
              <w:rPr>
                <w:bCs/>
              </w:rPr>
              <w:t>Modern Direction Of Scientific Research Development</w:t>
            </w:r>
            <w:r w:rsidRPr="00A064D7">
              <w:rPr>
                <w:bCs/>
                <w:lang w:val="en-US"/>
              </w:rPr>
              <w:t>».</w:t>
            </w:r>
            <w:r w:rsidR="00962DAE">
              <w:rPr>
                <w:bCs/>
                <w:lang w:val="en-US"/>
              </w:rPr>
              <w:t xml:space="preserve"> </w:t>
            </w:r>
            <w:r w:rsidRPr="00A064D7">
              <w:rPr>
                <w:color w:val="000000" w:themeColor="text1"/>
                <w:lang w:val="en-US"/>
              </w:rPr>
              <w:t>URL</w:t>
            </w:r>
            <w:r w:rsidRPr="00A064D7">
              <w:rPr>
                <w:color w:val="000000" w:themeColor="text1"/>
              </w:rPr>
              <w:t>:</w:t>
            </w:r>
            <w:r w:rsidRPr="00A064D7">
              <w:rPr>
                <w:color w:val="000000" w:themeColor="text1"/>
                <w:lang w:val="en-US"/>
              </w:rPr>
              <w:t> </w:t>
            </w:r>
            <w:hyperlink r:id="rId534" w:history="1">
              <w:r w:rsidRPr="00A064D7">
                <w:rPr>
                  <w:rStyle w:val="af0"/>
                  <w:bCs/>
                </w:rPr>
                <w:t>https://sci-conf.com.ua/v-mezhdunarodnaya-nauchno-prakticheskaya-konferentsiya-modern-directions-of-scientific-research-development-28-30-oktyabrya-2021-goda-chikago-ssha-arhiv/</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rPr>
              <w:t>28</w:t>
            </w:r>
            <w:r w:rsidRPr="00A064D7">
              <w:rPr>
                <w:bCs/>
                <w:lang w:val="ru-RU"/>
              </w:rPr>
              <w:t>–</w:t>
            </w:r>
            <w:r w:rsidRPr="00A064D7">
              <w:rPr>
                <w:bCs/>
              </w:rPr>
              <w:t>30 жовтня 2021</w:t>
            </w:r>
            <w:r w:rsidRPr="00A064D7">
              <w:rPr>
                <w:bCs/>
                <w:lang w:val="ru-RU"/>
              </w:rPr>
              <w:t xml:space="preserve">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Chicago, USA</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Миколаєнко М.Ю.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II International Scientific and Theoretical Conference «Advanced Discoveries Of Modern Science: Experience, Approaches And Innovations».</w:t>
            </w:r>
            <w:r w:rsidR="00962DAE">
              <w:t xml:space="preserve"> </w:t>
            </w:r>
            <w:r w:rsidRPr="00A064D7">
              <w:rPr>
                <w:color w:val="000000" w:themeColor="text1"/>
                <w:lang w:val="en-US"/>
              </w:rPr>
              <w:t>URL</w:t>
            </w:r>
            <w:r w:rsidRPr="00A064D7">
              <w:rPr>
                <w:color w:val="000000" w:themeColor="text1"/>
              </w:rPr>
              <w:t>:</w:t>
            </w:r>
            <w:r w:rsidRPr="00A064D7">
              <w:rPr>
                <w:color w:val="000000" w:themeColor="text1"/>
                <w:lang w:val="en-US"/>
              </w:rPr>
              <w:t> </w:t>
            </w:r>
            <w:hyperlink r:id="rId535" w:history="1">
              <w:r w:rsidRPr="00A064D7">
                <w:rPr>
                  <w:rStyle w:val="af0"/>
                  <w:bCs/>
                </w:rPr>
                <w:t>https://ojs.ukrlogos.in.ua/index.php/scientia/issue/view/29.10.2021</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 xml:space="preserve">29 жовтня </w:t>
            </w:r>
          </w:p>
          <w:p w:rsidR="002D1495" w:rsidRPr="00A064D7" w:rsidRDefault="002D1495" w:rsidP="00295B39">
            <w:pPr>
              <w:rPr>
                <w:bCs/>
              </w:rPr>
            </w:pPr>
            <w:r w:rsidRPr="00A064D7">
              <w:rPr>
                <w:bCs/>
              </w:rPr>
              <w:t>2021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Amsterdam, Netherlands</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Миколаєнко М.Ю.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V Международная научно-практическая конференция «Topical Issues Of Modern Science, Society And Education».</w:t>
            </w:r>
            <w:r w:rsidR="00962DAE">
              <w:rPr>
                <w:bCs/>
              </w:rPr>
              <w:t xml:space="preserve">  </w:t>
            </w:r>
            <w:r w:rsidRPr="00A064D7">
              <w:rPr>
                <w:color w:val="000000" w:themeColor="text1"/>
                <w:lang w:val="pl-PL"/>
              </w:rPr>
              <w:t>URL</w:t>
            </w:r>
            <w:r w:rsidRPr="00A064D7">
              <w:rPr>
                <w:color w:val="000000" w:themeColor="text1"/>
              </w:rPr>
              <w:t>:</w:t>
            </w:r>
            <w:r w:rsidRPr="00A064D7">
              <w:rPr>
                <w:color w:val="000000" w:themeColor="text1"/>
                <w:lang w:val="pl-PL"/>
              </w:rPr>
              <w:t> </w:t>
            </w:r>
            <w:hyperlink r:id="rId536" w:history="1">
              <w:r w:rsidRPr="00A064D7">
                <w:rPr>
                  <w:rStyle w:val="af0"/>
                  <w:bCs/>
                </w:rPr>
                <w:t>https://sci-conf.com.ua/v-mezhdunarodnaya-nauchno-prakticheskaya-konferentsiya-modern-science-innovations-and-prospects-6-8-fevralya-2022-goda-stokgolm-shvetsiya/</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28</w:t>
            </w:r>
            <w:r w:rsidRPr="00A064D7">
              <w:rPr>
                <w:bCs/>
                <w:lang w:val="ru-RU"/>
              </w:rPr>
              <w:t>–</w:t>
            </w:r>
            <w:r w:rsidRPr="00A064D7">
              <w:rPr>
                <w:bCs/>
              </w:rPr>
              <w:t>30 листопада 2021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Харків,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Печенізька (Губарєва) С.С.</w:t>
            </w:r>
          </w:p>
        </w:tc>
        <w:tc>
          <w:tcPr>
            <w:tcW w:w="7535"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 xml:space="preserve">Language coaching as a modern teaching method. </w:t>
            </w:r>
            <w:r w:rsidRPr="00A064D7">
              <w:rPr>
                <w:bCs/>
                <w:i/>
              </w:rPr>
              <w:t>Conference Proceedings of the 1st International Conference on New Challenges in Science and Education</w:t>
            </w:r>
            <w:r w:rsidRPr="00A064D7">
              <w:rPr>
                <w:bCs/>
              </w:rPr>
              <w:t xml:space="preserve">. Boston, USA, 14 May 2021. pp. 68–70. </w:t>
            </w:r>
          </w:p>
          <w:p w:rsidR="002D1495" w:rsidRPr="00A064D7" w:rsidRDefault="002D1495" w:rsidP="00295B39">
            <w:pPr>
              <w:rPr>
                <w:bCs/>
              </w:rPr>
            </w:pPr>
            <w:r w:rsidRPr="00A064D7">
              <w:rPr>
                <w:color w:val="000000" w:themeColor="text1"/>
                <w:lang w:val="en-US"/>
              </w:rPr>
              <w:t>URL</w:t>
            </w:r>
            <w:r w:rsidRPr="00A064D7">
              <w:rPr>
                <w:color w:val="000000" w:themeColor="text1"/>
              </w:rPr>
              <w:t>:</w:t>
            </w:r>
            <w:r w:rsidRPr="00A064D7">
              <w:rPr>
                <w:color w:val="000000" w:themeColor="text1"/>
                <w:lang w:val="en-US"/>
              </w:rPr>
              <w:t> </w:t>
            </w:r>
            <w:hyperlink r:id="rId537" w:history="1">
              <w:r w:rsidRPr="00A064D7">
                <w:rPr>
                  <w:rStyle w:val="af0"/>
                  <w:bCs/>
                </w:rPr>
                <w:t>https://ispic.ngo-seb.com/assets/files/1_conf_14.05.2021.pdf</w:t>
              </w:r>
            </w:hyperlink>
          </w:p>
          <w:p w:rsidR="002D1495" w:rsidRPr="00A064D7" w:rsidRDefault="002D1495" w:rsidP="00295B39">
            <w:pPr>
              <w:rPr>
                <w:bCs/>
              </w:rPr>
            </w:pPr>
            <w:r w:rsidRPr="00A064D7">
              <w:rPr>
                <w:bCs/>
              </w:rPr>
              <w:t>Участь у I Міжнародній конференції "New Challenges in Science and Education" (NCSE) Сертифікат № NCSE-14052021-016 (3 години)</w:t>
            </w:r>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14 травня 2021</w:t>
            </w:r>
            <w:r w:rsidRPr="00A064D7">
              <w:rPr>
                <w:bCs/>
                <w:lang w:val="ru-RU"/>
              </w:rPr>
              <w:t xml:space="preserve"> </w:t>
            </w:r>
            <w:r w:rsidRPr="00A064D7">
              <w:rPr>
                <w:bCs/>
              </w:rPr>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Бостон, США,</w:t>
            </w:r>
          </w:p>
          <w:p w:rsidR="002D1495" w:rsidRPr="00A064D7" w:rsidRDefault="002D1495" w:rsidP="00295B39">
            <w:pPr>
              <w:rPr>
                <w:bCs/>
              </w:rPr>
            </w:pPr>
            <w:r w:rsidRPr="00A064D7">
              <w:rPr>
                <w:bCs/>
              </w:rPr>
              <w:t>ГО «Наука та освіта без кордонів»</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Печенізька (Губарєва) С.С.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 xml:space="preserve">Лінгвокоучинг у викладанні іноземних мов. </w:t>
            </w:r>
            <w:r w:rsidRPr="00A064D7">
              <w:rPr>
                <w:bCs/>
                <w:i/>
              </w:rPr>
              <w:t>Conference Proceedings of the 1st International Conference on Advanced Research in Science and Education</w:t>
            </w:r>
            <w:r w:rsidRPr="00A064D7">
              <w:rPr>
                <w:bCs/>
              </w:rPr>
              <w:t xml:space="preserve">. Barselona, Spain, 18 June 2021. С. 54–58. </w:t>
            </w:r>
          </w:p>
          <w:p w:rsidR="002D1495" w:rsidRPr="00A064D7" w:rsidRDefault="002D1495" w:rsidP="00295B39">
            <w:pPr>
              <w:rPr>
                <w:bCs/>
              </w:rPr>
            </w:pPr>
            <w:r w:rsidRPr="00A064D7">
              <w:rPr>
                <w:color w:val="000000" w:themeColor="text1"/>
                <w:lang w:val="pl-PL"/>
              </w:rPr>
              <w:t>URL</w:t>
            </w:r>
            <w:r w:rsidRPr="00A064D7">
              <w:rPr>
                <w:color w:val="000000" w:themeColor="text1"/>
              </w:rPr>
              <w:t>:</w:t>
            </w:r>
            <w:r w:rsidRPr="00A064D7">
              <w:rPr>
                <w:color w:val="000000" w:themeColor="text1"/>
                <w:lang w:val="pl-PL"/>
              </w:rPr>
              <w:t> </w:t>
            </w:r>
            <w:hyperlink r:id="rId538" w:history="1">
              <w:r w:rsidRPr="00A064D7">
                <w:rPr>
                  <w:rStyle w:val="af0"/>
                  <w:bCs/>
                </w:rPr>
                <w:t>https://ispic.ngo-seb.com/assets/files/1_conf_18.06.2021.pdf</w:t>
              </w:r>
            </w:hyperlink>
          </w:p>
          <w:p w:rsidR="002D1495" w:rsidRPr="00A064D7" w:rsidRDefault="002D1495" w:rsidP="00295B39">
            <w:pPr>
              <w:rPr>
                <w:bCs/>
              </w:rPr>
            </w:pPr>
          </w:p>
          <w:p w:rsidR="002D1495" w:rsidRPr="00A064D7" w:rsidRDefault="002D1495" w:rsidP="00295B39">
            <w:pPr>
              <w:rPr>
                <w:bCs/>
              </w:rPr>
            </w:pPr>
            <w:r w:rsidRPr="00A064D7">
              <w:rPr>
                <w:bCs/>
              </w:rPr>
              <w:t>Участь у I Міжнародній конференції "Advanced Research in Science and Education" (ARSE) Сертифікат № ARSE-18062021-012 (3 години)</w:t>
            </w:r>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rPr>
              <w:t xml:space="preserve">18 червня </w:t>
            </w:r>
          </w:p>
          <w:p w:rsidR="002D1495" w:rsidRPr="00A064D7" w:rsidRDefault="002D1495" w:rsidP="00295B39">
            <w:pPr>
              <w:rPr>
                <w:bCs/>
              </w:rPr>
            </w:pPr>
            <w:r w:rsidRPr="00A064D7">
              <w:rPr>
                <w:bCs/>
              </w:rPr>
              <w:t>2021</w:t>
            </w:r>
            <w:r w:rsidRPr="00A064D7">
              <w:rPr>
                <w:bCs/>
                <w:lang w:val="ru-RU"/>
              </w:rPr>
              <w:t xml:space="preserve"> </w:t>
            </w:r>
            <w:r w:rsidRPr="00A064D7">
              <w:rPr>
                <w:bCs/>
              </w:rPr>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Барселона, Іспанія,</w:t>
            </w:r>
          </w:p>
          <w:p w:rsidR="002D1495" w:rsidRPr="00A064D7" w:rsidRDefault="002D1495" w:rsidP="00295B39">
            <w:pPr>
              <w:rPr>
                <w:bCs/>
              </w:rPr>
            </w:pPr>
            <w:r w:rsidRPr="00A064D7">
              <w:rPr>
                <w:bCs/>
              </w:rPr>
              <w:t>ГО «Наука та освіта без кордонів»</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Поночовна-Рисак Т.М.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en-US"/>
              </w:rPr>
            </w:pPr>
            <w:r w:rsidRPr="00A064D7">
              <w:rPr>
                <w:bCs/>
                <w:lang w:val="en-GB"/>
              </w:rPr>
              <w:t>Міжнародна науково-практична конференція Education and science of today: intersectoral issues and development of sciences: Collection of scientific papers «ΛΌГOΣ»</w:t>
            </w:r>
            <w:r w:rsidRPr="00A064D7">
              <w:rPr>
                <w:bCs/>
                <w:lang w:val="en-US"/>
              </w:rPr>
              <w:t>.</w:t>
            </w:r>
          </w:p>
          <w:p w:rsidR="002D1495" w:rsidRPr="00A064D7" w:rsidRDefault="002D1495" w:rsidP="00295B39">
            <w:pPr>
              <w:rPr>
                <w:bCs/>
                <w:lang w:val="ru-RU"/>
              </w:rPr>
            </w:pPr>
            <w:r w:rsidRPr="00A064D7">
              <w:rPr>
                <w:bCs/>
                <w:lang w:val="ru-RU"/>
              </w:rPr>
              <w:t>Друк матеріалів конференції: м. Кембрідж, 2021</w:t>
            </w:r>
          </w:p>
          <w:p w:rsidR="002D1495" w:rsidRPr="00A064D7" w:rsidRDefault="002D1495" w:rsidP="00295B39">
            <w:pPr>
              <w:rPr>
                <w:bCs/>
                <w:lang w:val="ru-RU"/>
              </w:rPr>
            </w:pPr>
            <w:r w:rsidRPr="00A064D7">
              <w:rPr>
                <w:color w:val="000000" w:themeColor="text1"/>
                <w:lang w:val="pl-PL"/>
              </w:rPr>
              <w:t>URL</w:t>
            </w:r>
            <w:r w:rsidRPr="00A064D7">
              <w:rPr>
                <w:color w:val="000000" w:themeColor="text1"/>
              </w:rPr>
              <w:t>:</w:t>
            </w:r>
            <w:r w:rsidRPr="00A064D7">
              <w:rPr>
                <w:color w:val="000000" w:themeColor="text1"/>
                <w:lang w:val="pl-PL"/>
              </w:rPr>
              <w:t> </w:t>
            </w:r>
            <w:hyperlink r:id="rId539" w:history="1">
              <w:r w:rsidRPr="00A064D7">
                <w:rPr>
                  <w:rStyle w:val="af0"/>
                  <w:bCs/>
                  <w:lang w:val="en-GB"/>
                </w:rPr>
                <w:t>https</w:t>
              </w:r>
              <w:r w:rsidRPr="00A064D7">
                <w:rPr>
                  <w:rStyle w:val="af0"/>
                  <w:bCs/>
                </w:rPr>
                <w:t>://</w:t>
              </w:r>
              <w:r w:rsidRPr="00A064D7">
                <w:rPr>
                  <w:rStyle w:val="af0"/>
                  <w:bCs/>
                  <w:lang w:val="en-GB"/>
                </w:rPr>
                <w:t>ukrlogos</w:t>
              </w:r>
              <w:r w:rsidRPr="00A064D7">
                <w:rPr>
                  <w:rStyle w:val="af0"/>
                  <w:bCs/>
                </w:rPr>
                <w:t>.</w:t>
              </w:r>
              <w:r w:rsidRPr="00A064D7">
                <w:rPr>
                  <w:rStyle w:val="af0"/>
                  <w:bCs/>
                  <w:lang w:val="en-GB"/>
                </w:rPr>
                <w:t>in</w:t>
              </w:r>
              <w:r w:rsidRPr="00A064D7">
                <w:rPr>
                  <w:rStyle w:val="af0"/>
                  <w:bCs/>
                </w:rPr>
                <w:t>.</w:t>
              </w:r>
              <w:r w:rsidRPr="00A064D7">
                <w:rPr>
                  <w:rStyle w:val="af0"/>
                  <w:bCs/>
                  <w:lang w:val="en-GB"/>
                </w:rPr>
                <w:t>ua</w:t>
              </w:r>
              <w:r w:rsidRPr="00A064D7">
                <w:rPr>
                  <w:rStyle w:val="af0"/>
                  <w:bCs/>
                </w:rPr>
                <w:t>/</w:t>
              </w:r>
              <w:r w:rsidRPr="00A064D7">
                <w:rPr>
                  <w:rStyle w:val="af0"/>
                  <w:bCs/>
                  <w:lang w:val="en-GB"/>
                </w:rPr>
                <w:t>ua</w:t>
              </w:r>
              <w:r w:rsidRPr="00A064D7">
                <w:rPr>
                  <w:rStyle w:val="af0"/>
                  <w:bCs/>
                </w:rPr>
                <w:t>_</w:t>
              </w:r>
              <w:r w:rsidRPr="00A064D7">
                <w:rPr>
                  <w:rStyle w:val="af0"/>
                  <w:bCs/>
                  <w:lang w:val="en-GB"/>
                </w:rPr>
                <w:t>conference</w:t>
              </w:r>
              <w:r w:rsidRPr="00A064D7">
                <w:rPr>
                  <w:rStyle w:val="af0"/>
                  <w:bCs/>
                </w:rPr>
                <w:t>_19_03_2021-5.</w:t>
              </w:r>
              <w:r w:rsidRPr="00A064D7">
                <w:rPr>
                  <w:rStyle w:val="af0"/>
                  <w:bCs/>
                  <w:lang w:val="en-GB"/>
                </w:rPr>
                <w:t>php</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19 березня</w:t>
            </w:r>
          </w:p>
          <w:p w:rsidR="002D1495" w:rsidRPr="00A064D7" w:rsidRDefault="002D1495" w:rsidP="00295B39">
            <w:pPr>
              <w:rPr>
                <w:bCs/>
              </w:rPr>
            </w:pPr>
            <w:r w:rsidRPr="00A064D7">
              <w:rPr>
                <w:bCs/>
              </w:rPr>
              <w:t>2021</w:t>
            </w:r>
            <w:r w:rsidRPr="00A064D7">
              <w:rPr>
                <w:bCs/>
                <w:lang w:val="ru-RU"/>
              </w:rPr>
              <w:t xml:space="preserve"> </w:t>
            </w:r>
            <w:r w:rsidRPr="00A064D7">
              <w:rPr>
                <w:bCs/>
              </w:rPr>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Кембридж, Велика Британія,</w:t>
            </w:r>
          </w:p>
          <w:p w:rsidR="002D1495" w:rsidRPr="00A064D7" w:rsidRDefault="002D1495" w:rsidP="00295B39">
            <w:pPr>
              <w:rPr>
                <w:bCs/>
              </w:rPr>
            </w:pPr>
            <w:r w:rsidRPr="00A064D7">
              <w:rPr>
                <w:bCs/>
              </w:rPr>
              <w:t>Європейська наукова платформа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Поночовна-Рисак Т.М.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en-US"/>
              </w:rPr>
            </w:pPr>
            <w:r w:rsidRPr="00A064D7">
              <w:rPr>
                <w:bCs/>
                <w:lang w:val="en-US"/>
              </w:rPr>
              <w:t xml:space="preserve">I </w:t>
            </w:r>
            <w:r w:rsidRPr="00A064D7">
              <w:rPr>
                <w:bCs/>
                <w:lang w:val="ru-RU"/>
              </w:rPr>
              <w:t>Міжнародна</w:t>
            </w:r>
            <w:r w:rsidRPr="00A064D7">
              <w:rPr>
                <w:bCs/>
                <w:lang w:val="en-US"/>
              </w:rPr>
              <w:t xml:space="preserve"> </w:t>
            </w:r>
            <w:r w:rsidRPr="00A064D7">
              <w:rPr>
                <w:bCs/>
                <w:lang w:val="ru-RU"/>
              </w:rPr>
              <w:t>науково</w:t>
            </w:r>
            <w:r w:rsidRPr="00A064D7">
              <w:rPr>
                <w:bCs/>
                <w:lang w:val="en-US"/>
              </w:rPr>
              <w:t>-</w:t>
            </w:r>
            <w:r w:rsidRPr="00A064D7">
              <w:rPr>
                <w:bCs/>
                <w:lang w:val="ru-RU"/>
              </w:rPr>
              <w:t>теоретична</w:t>
            </w:r>
            <w:r w:rsidRPr="00A064D7">
              <w:rPr>
                <w:bCs/>
                <w:lang w:val="en-US"/>
              </w:rPr>
              <w:t xml:space="preserve"> </w:t>
            </w:r>
            <w:r w:rsidRPr="00A064D7">
              <w:rPr>
                <w:bCs/>
                <w:lang w:val="ru-RU"/>
              </w:rPr>
              <w:t>конференція</w:t>
            </w:r>
            <w:r w:rsidRPr="00A064D7">
              <w:rPr>
                <w:bCs/>
                <w:lang w:val="en-US"/>
              </w:rPr>
              <w:t xml:space="preserve"> «The current state of development of world science: characteristics and features».</w:t>
            </w:r>
          </w:p>
          <w:p w:rsidR="002D1495" w:rsidRPr="00A064D7" w:rsidRDefault="002D1495" w:rsidP="00295B39">
            <w:pPr>
              <w:rPr>
                <w:bCs/>
                <w:lang w:val="ru-RU"/>
              </w:rPr>
            </w:pPr>
            <w:r w:rsidRPr="00A064D7">
              <w:rPr>
                <w:bCs/>
                <w:lang w:val="ru-RU"/>
              </w:rPr>
              <w:t>Друк матеріалів конференції: м. Лісабон, 2021</w:t>
            </w:r>
          </w:p>
          <w:p w:rsidR="002D1495" w:rsidRPr="00A064D7" w:rsidRDefault="002D1495" w:rsidP="00295B39">
            <w:pPr>
              <w:rPr>
                <w:bCs/>
                <w:lang w:val="ru-RU"/>
              </w:rPr>
            </w:pPr>
            <w:r w:rsidRPr="00A064D7">
              <w:rPr>
                <w:color w:val="000000" w:themeColor="text1"/>
                <w:lang w:val="pl-PL"/>
              </w:rPr>
              <w:t>URL</w:t>
            </w:r>
            <w:r w:rsidRPr="00A064D7">
              <w:rPr>
                <w:color w:val="000000" w:themeColor="text1"/>
              </w:rPr>
              <w:t>:</w:t>
            </w:r>
            <w:r w:rsidRPr="00A064D7">
              <w:rPr>
                <w:color w:val="000000" w:themeColor="text1"/>
                <w:lang w:val="pl-PL"/>
              </w:rPr>
              <w:t> </w:t>
            </w:r>
            <w:hyperlink r:id="rId540" w:history="1">
              <w:r w:rsidRPr="00A064D7">
                <w:rPr>
                  <w:rStyle w:val="af0"/>
                  <w:bCs/>
                </w:rPr>
                <w:t>https://ojs.ukrlogos.in.ua/index.php/scientia/issue/view/10.12.2021</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lang w:val="ru-RU"/>
              </w:rPr>
              <w:t>0</w:t>
            </w:r>
            <w:r w:rsidRPr="00A064D7">
              <w:rPr>
                <w:bCs/>
              </w:rPr>
              <w:t>4 червня</w:t>
            </w:r>
          </w:p>
          <w:p w:rsidR="002D1495" w:rsidRPr="00A064D7" w:rsidRDefault="002D1495" w:rsidP="00295B39">
            <w:pPr>
              <w:rPr>
                <w:bCs/>
              </w:rPr>
            </w:pPr>
            <w:r w:rsidRPr="00A064D7">
              <w:rPr>
                <w:bCs/>
              </w:rPr>
              <w:t>2021</w:t>
            </w:r>
            <w:r w:rsidRPr="00A064D7">
              <w:rPr>
                <w:bCs/>
                <w:lang w:val="ru-RU"/>
              </w:rPr>
              <w:t xml:space="preserve"> </w:t>
            </w:r>
            <w:r w:rsidRPr="00A064D7">
              <w:rPr>
                <w:bCs/>
              </w:rPr>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Лісабон, Португалія,</w:t>
            </w:r>
          </w:p>
          <w:p w:rsidR="002D1495" w:rsidRPr="00A064D7" w:rsidRDefault="002D1495" w:rsidP="00295B39">
            <w:pPr>
              <w:rPr>
                <w:bCs/>
              </w:rPr>
            </w:pPr>
            <w:r w:rsidRPr="00A064D7">
              <w:rPr>
                <w:bCs/>
              </w:rPr>
              <w:t>Європейська наукова платформа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Поночовна-Рисак Т.М.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en-US"/>
              </w:rPr>
            </w:pPr>
            <w:r w:rsidRPr="00A064D7">
              <w:rPr>
                <w:bCs/>
              </w:rPr>
              <w:t xml:space="preserve">Сутність ціннісних орієнтацій у професійному становленні особистості майбутнього фахівця. </w:t>
            </w:r>
            <w:r w:rsidRPr="00A064D7">
              <w:rPr>
                <w:bCs/>
                <w:lang w:val="en-US"/>
              </w:rPr>
              <w:t>II</w:t>
            </w:r>
            <w:r w:rsidRPr="00A064D7">
              <w:rPr>
                <w:bCs/>
              </w:rPr>
              <w:t xml:space="preserve"> Міжнародна н</w:t>
            </w:r>
            <w:r w:rsidRPr="00A064D7">
              <w:rPr>
                <w:bCs/>
                <w:lang w:val="ru-RU"/>
              </w:rPr>
              <w:t>ауково</w:t>
            </w:r>
            <w:r w:rsidRPr="00A064D7">
              <w:rPr>
                <w:bCs/>
                <w:lang w:val="en-US"/>
              </w:rPr>
              <w:t>-</w:t>
            </w:r>
            <w:r w:rsidRPr="00A064D7">
              <w:rPr>
                <w:bCs/>
                <w:lang w:val="ru-RU"/>
              </w:rPr>
              <w:t>теоретична</w:t>
            </w:r>
            <w:r w:rsidRPr="00A064D7">
              <w:rPr>
                <w:bCs/>
                <w:lang w:val="en-US"/>
              </w:rPr>
              <w:t xml:space="preserve"> </w:t>
            </w:r>
            <w:r w:rsidRPr="00A064D7">
              <w:rPr>
                <w:bCs/>
                <w:lang w:val="ru-RU"/>
              </w:rPr>
              <w:t>конференція</w:t>
            </w:r>
            <w:r w:rsidRPr="00A064D7">
              <w:rPr>
                <w:bCs/>
                <w:lang w:val="en-US"/>
              </w:rPr>
              <w:t xml:space="preserve">. Theory and practice of modern science. </w:t>
            </w:r>
          </w:p>
          <w:p w:rsidR="002D1495" w:rsidRPr="00A064D7" w:rsidRDefault="002D1495" w:rsidP="00295B39">
            <w:pPr>
              <w:rPr>
                <w:bCs/>
                <w:lang w:val="ru-RU"/>
              </w:rPr>
            </w:pPr>
            <w:r w:rsidRPr="00A064D7">
              <w:rPr>
                <w:bCs/>
                <w:lang w:val="ru-RU"/>
              </w:rPr>
              <w:t>Друк матеріалів конференції.м. Краків, 2021</w:t>
            </w:r>
          </w:p>
          <w:p w:rsidR="002D1495" w:rsidRPr="00A064D7" w:rsidRDefault="002D1495" w:rsidP="00295B39">
            <w:pPr>
              <w:rPr>
                <w:bCs/>
                <w:lang w:val="ru-RU"/>
              </w:rPr>
            </w:pPr>
            <w:r w:rsidRPr="00A064D7">
              <w:rPr>
                <w:color w:val="000000" w:themeColor="text1"/>
                <w:lang w:val="pl-PL"/>
              </w:rPr>
              <w:t>URL</w:t>
            </w:r>
            <w:r w:rsidRPr="00A064D7">
              <w:rPr>
                <w:color w:val="000000" w:themeColor="text1"/>
              </w:rPr>
              <w:t>:</w:t>
            </w:r>
            <w:r w:rsidRPr="00A064D7">
              <w:rPr>
                <w:color w:val="000000" w:themeColor="text1"/>
                <w:lang w:val="pl-PL"/>
              </w:rPr>
              <w:t> </w:t>
            </w:r>
            <w:hyperlink r:id="rId541" w:history="1">
              <w:r w:rsidRPr="00A064D7">
                <w:rPr>
                  <w:rStyle w:val="af0"/>
                  <w:bCs/>
                </w:rPr>
                <w:t>https://ojs.ukrlogos.in.ua/index.php/scientia/issue/view/12.11.2021</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12 листопада 2021</w:t>
            </w:r>
            <w:r w:rsidRPr="00A064D7">
              <w:rPr>
                <w:bCs/>
                <w:lang w:val="ru-RU"/>
              </w:rPr>
              <w:t xml:space="preserve"> </w:t>
            </w:r>
            <w:r w:rsidRPr="00A064D7">
              <w:rPr>
                <w:bCs/>
              </w:rPr>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Краків, Польща,</w:t>
            </w:r>
          </w:p>
          <w:p w:rsidR="002D1495" w:rsidRPr="00A064D7" w:rsidRDefault="002D1495" w:rsidP="00295B39">
            <w:pPr>
              <w:rPr>
                <w:bCs/>
              </w:rPr>
            </w:pPr>
            <w:r w:rsidRPr="00A064D7">
              <w:rPr>
                <w:bCs/>
              </w:rPr>
              <w:t>Європейська наукова платформа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Сарновська Н. І.</w:t>
            </w:r>
          </w:p>
        </w:tc>
        <w:tc>
          <w:tcPr>
            <w:tcW w:w="7535"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lang w:val="en-GB"/>
              </w:rPr>
              <w:t>Sarnovska</w:t>
            </w:r>
            <w:r w:rsidRPr="00A064D7">
              <w:rPr>
                <w:bCs/>
              </w:rPr>
              <w:t xml:space="preserve"> </w:t>
            </w:r>
            <w:r w:rsidRPr="00A064D7">
              <w:rPr>
                <w:bCs/>
                <w:lang w:val="en-GB"/>
              </w:rPr>
              <w:t>N</w:t>
            </w:r>
            <w:r w:rsidRPr="00A064D7">
              <w:rPr>
                <w:bCs/>
              </w:rPr>
              <w:t xml:space="preserve">. </w:t>
            </w:r>
            <w:r w:rsidRPr="00A064D7">
              <w:rPr>
                <w:bCs/>
                <w:lang w:val="en-GB"/>
              </w:rPr>
              <w:t>The</w:t>
            </w:r>
            <w:r w:rsidRPr="00A064D7">
              <w:rPr>
                <w:bCs/>
              </w:rPr>
              <w:t xml:space="preserve"> </w:t>
            </w:r>
            <w:r w:rsidRPr="00A064D7">
              <w:rPr>
                <w:bCs/>
                <w:lang w:val="en-GB"/>
              </w:rPr>
              <w:t>relevance</w:t>
            </w:r>
            <w:r w:rsidRPr="00A064D7">
              <w:rPr>
                <w:bCs/>
              </w:rPr>
              <w:t xml:space="preserve"> </w:t>
            </w:r>
            <w:r w:rsidRPr="00A064D7">
              <w:rPr>
                <w:bCs/>
                <w:lang w:val="en-GB"/>
              </w:rPr>
              <w:t>of</w:t>
            </w:r>
            <w:r w:rsidRPr="00A064D7">
              <w:rPr>
                <w:bCs/>
              </w:rPr>
              <w:t xml:space="preserve"> </w:t>
            </w:r>
            <w:r w:rsidRPr="00A064D7">
              <w:rPr>
                <w:bCs/>
                <w:lang w:val="en-GB"/>
              </w:rPr>
              <w:t>information</w:t>
            </w:r>
            <w:r w:rsidRPr="00A064D7">
              <w:rPr>
                <w:bCs/>
              </w:rPr>
              <w:t xml:space="preserve"> </w:t>
            </w:r>
            <w:r w:rsidRPr="00A064D7">
              <w:rPr>
                <w:bCs/>
                <w:lang w:val="en-GB"/>
              </w:rPr>
              <w:t>technology</w:t>
            </w:r>
            <w:r w:rsidRPr="00A064D7">
              <w:rPr>
                <w:bCs/>
              </w:rPr>
              <w:t xml:space="preserve"> </w:t>
            </w:r>
            <w:r w:rsidRPr="00A064D7">
              <w:rPr>
                <w:bCs/>
                <w:lang w:val="en-GB"/>
              </w:rPr>
              <w:t>use</w:t>
            </w:r>
            <w:r w:rsidRPr="00A064D7">
              <w:rPr>
                <w:bCs/>
              </w:rPr>
              <w:t xml:space="preserve"> </w:t>
            </w:r>
            <w:r w:rsidRPr="00A064D7">
              <w:rPr>
                <w:bCs/>
                <w:lang w:val="en-GB"/>
              </w:rPr>
              <w:t>in</w:t>
            </w:r>
            <w:r w:rsidRPr="00A064D7">
              <w:rPr>
                <w:bCs/>
              </w:rPr>
              <w:t xml:space="preserve"> </w:t>
            </w:r>
            <w:r w:rsidRPr="00A064D7">
              <w:rPr>
                <w:bCs/>
                <w:lang w:val="en-GB"/>
              </w:rPr>
              <w:t>the</w:t>
            </w:r>
            <w:r w:rsidRPr="00A064D7">
              <w:rPr>
                <w:bCs/>
              </w:rPr>
              <w:t xml:space="preserve"> </w:t>
            </w:r>
            <w:r w:rsidRPr="00A064D7">
              <w:rPr>
                <w:bCs/>
                <w:lang w:val="en-GB"/>
              </w:rPr>
              <w:t>process</w:t>
            </w:r>
            <w:r w:rsidRPr="00A064D7">
              <w:rPr>
                <w:bCs/>
              </w:rPr>
              <w:t xml:space="preserve"> </w:t>
            </w:r>
            <w:r w:rsidRPr="00A064D7">
              <w:rPr>
                <w:bCs/>
                <w:lang w:val="en-GB"/>
              </w:rPr>
              <w:t>of</w:t>
            </w:r>
            <w:r w:rsidRPr="00A064D7">
              <w:rPr>
                <w:bCs/>
              </w:rPr>
              <w:t xml:space="preserve"> </w:t>
            </w:r>
            <w:r w:rsidRPr="00A064D7">
              <w:rPr>
                <w:bCs/>
                <w:lang w:val="en-GB"/>
              </w:rPr>
              <w:t>foreign languages study in the context of distance education</w:t>
            </w:r>
            <w:r w:rsidRPr="00A064D7">
              <w:rPr>
                <w:bCs/>
                <w:lang w:val="en-US"/>
              </w:rPr>
              <w:t xml:space="preserve">. </w:t>
            </w:r>
            <w:r w:rsidRPr="00A064D7">
              <w:rPr>
                <w:bCs/>
                <w:lang w:val="en-GB"/>
              </w:rPr>
              <w:t xml:space="preserve">Online Book of </w:t>
            </w:r>
            <w:r w:rsidRPr="00A064D7">
              <w:rPr>
                <w:bCs/>
                <w:lang w:val="en-GB"/>
              </w:rPr>
              <w:lastRenderedPageBreak/>
              <w:t>abstracts of the fifth International scientific and practical Internet conference “Foreing language in professional training of specialists: issues and strategies”.</w:t>
            </w:r>
            <w:r w:rsidRPr="00A064D7">
              <w:rPr>
                <w:bCs/>
                <w:lang w:val="en-US"/>
              </w:rPr>
              <w:t xml:space="preserve"> </w:t>
            </w:r>
            <w:r w:rsidRPr="00A064D7">
              <w:rPr>
                <w:bCs/>
                <w:lang w:val="en-GB"/>
              </w:rPr>
              <w:t xml:space="preserve">Kropyvnytskyi: EPC of Volodymyr Vynnychenko Central Ukrainian State Pedagogical University, 2021, </w:t>
            </w:r>
            <w:r w:rsidRPr="00A064D7">
              <w:rPr>
                <w:bCs/>
              </w:rPr>
              <w:t xml:space="preserve">169–173p. </w:t>
            </w:r>
          </w:p>
          <w:p w:rsidR="002D1495" w:rsidRPr="00A064D7" w:rsidRDefault="002D1495" w:rsidP="00295B39">
            <w:pPr>
              <w:rPr>
                <w:bCs/>
              </w:rPr>
            </w:pPr>
            <w:r w:rsidRPr="00A064D7">
              <w:rPr>
                <w:color w:val="000000" w:themeColor="text1"/>
                <w:lang w:val="pl-PL"/>
              </w:rPr>
              <w:t>URL</w:t>
            </w:r>
            <w:r w:rsidRPr="00A064D7">
              <w:rPr>
                <w:color w:val="000000" w:themeColor="text1"/>
              </w:rPr>
              <w:t>:</w:t>
            </w:r>
            <w:r w:rsidRPr="00A064D7">
              <w:rPr>
                <w:color w:val="000000" w:themeColor="text1"/>
                <w:lang w:val="pl-PL"/>
              </w:rPr>
              <w:t> </w:t>
            </w:r>
            <w:hyperlink r:id="rId542" w:history="1">
              <w:r w:rsidRPr="00A064D7">
                <w:rPr>
                  <w:rStyle w:val="af0"/>
                  <w:bCs/>
                </w:rPr>
                <w:t>https://www.cuspu.edu.ua/images/files-2021/konferencii/ONLINE_BOOK_OF_ABSTRACTS_2021.pdf</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lang w:val="ru-RU"/>
              </w:rPr>
            </w:pPr>
            <w:r w:rsidRPr="00A064D7">
              <w:lastRenderedPageBreak/>
              <w:t xml:space="preserve">20 лютого </w:t>
            </w:r>
          </w:p>
          <w:p w:rsidR="002D1495" w:rsidRPr="00A064D7" w:rsidRDefault="002D1495" w:rsidP="00295B39">
            <w:r w:rsidRPr="00A064D7">
              <w:t>2021</w:t>
            </w:r>
            <w:r w:rsidRPr="00A064D7">
              <w:rPr>
                <w:lang w:val="ru-RU"/>
              </w:rPr>
              <w:t xml:space="preserve"> </w:t>
            </w:r>
            <w:r w:rsidRPr="00A064D7">
              <w:t>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Кропивницький,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lastRenderedPageBreak/>
              <w:t>Сарновська Н.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lang w:val="en-GB"/>
              </w:rPr>
              <w:t>Sarnovska</w:t>
            </w:r>
            <w:r w:rsidR="00962DAE">
              <w:rPr>
                <w:bCs/>
                <w:lang w:val="en-GB"/>
              </w:rPr>
              <w:t xml:space="preserve"> </w:t>
            </w:r>
            <w:r w:rsidRPr="00A064D7">
              <w:rPr>
                <w:bCs/>
                <w:lang w:val="en-GB"/>
              </w:rPr>
              <w:t>N. Bilingual Education as a Means of Personality Formation in a Multicultural Society</w:t>
            </w:r>
            <w:r w:rsidRPr="00A064D7">
              <w:rPr>
                <w:bCs/>
                <w:lang w:val="en-US"/>
              </w:rPr>
              <w:t>.</w:t>
            </w:r>
            <w:r w:rsidRPr="00A064D7">
              <w:rPr>
                <w:bCs/>
              </w:rPr>
              <w:t xml:space="preserve"> Збірник наукових праць II International Scientific and Practical Conference «Education And Science Of Today: Intersectoral Issues And Development Of Sciences»</w:t>
            </w:r>
            <w:r w:rsidRPr="00A064D7">
              <w:rPr>
                <w:bCs/>
                <w:lang w:val="en-US"/>
              </w:rPr>
              <w:t xml:space="preserve">, </w:t>
            </w:r>
            <w:r w:rsidRPr="00A064D7">
              <w:rPr>
                <w:bCs/>
              </w:rPr>
              <w:t>29.10.2021, Кембридж, GBR : European Scientific Platform, 2021</w:t>
            </w:r>
            <w:r w:rsidRPr="00A064D7">
              <w:rPr>
                <w:bCs/>
                <w:lang w:val="en-US"/>
              </w:rPr>
              <w:t xml:space="preserve">, </w:t>
            </w:r>
            <w:r w:rsidRPr="00A064D7">
              <w:rPr>
                <w:bCs/>
              </w:rPr>
              <w:t>Cambridge Data Science LTD, Vol. 2, P. 13</w:t>
            </w:r>
            <w:r w:rsidRPr="00A064D7">
              <w:rPr>
                <w:bCs/>
                <w:lang w:val="en-US"/>
              </w:rPr>
              <w:t>–</w:t>
            </w:r>
            <w:r w:rsidRPr="00A064D7">
              <w:rPr>
                <w:bCs/>
              </w:rPr>
              <w:t>15,</w:t>
            </w:r>
            <w:r w:rsidRPr="00A064D7">
              <w:rPr>
                <w:bCs/>
                <w:lang w:val="en-US"/>
              </w:rPr>
              <w:t xml:space="preserve"> </w:t>
            </w:r>
            <w:r w:rsidRPr="00A064D7">
              <w:rPr>
                <w:bCs/>
              </w:rPr>
              <w:t>2021. (сертифікат) 2021 DOI.</w:t>
            </w:r>
            <w:r w:rsidR="00962DAE">
              <w:rPr>
                <w:bCs/>
              </w:rPr>
              <w:t xml:space="preserve"> </w:t>
            </w:r>
            <w:r w:rsidRPr="00A064D7">
              <w:rPr>
                <w:color w:val="000000" w:themeColor="text1"/>
                <w:lang w:val="pl-PL"/>
              </w:rPr>
              <w:t>URL</w:t>
            </w:r>
            <w:r w:rsidRPr="00A064D7">
              <w:rPr>
                <w:color w:val="000000" w:themeColor="text1"/>
              </w:rPr>
              <w:t>:</w:t>
            </w:r>
            <w:r w:rsidRPr="00A064D7">
              <w:rPr>
                <w:color w:val="000000" w:themeColor="text1"/>
                <w:lang w:val="pl-PL"/>
              </w:rPr>
              <w:t> </w:t>
            </w:r>
            <w:hyperlink r:id="rId543" w:history="1">
              <w:r w:rsidRPr="00A064D7">
                <w:rPr>
                  <w:rStyle w:val="af0"/>
                  <w:bCs/>
                </w:rPr>
                <w:t>https://ojs.ukrlogos.in.ua/index.php/logos/issue/view/29.10.2021</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lang w:val="ru-RU"/>
              </w:rPr>
              <w:t>29 жовтня</w:t>
            </w:r>
          </w:p>
          <w:p w:rsidR="002D1495" w:rsidRPr="00A064D7" w:rsidRDefault="002D1495" w:rsidP="00295B39">
            <w:pPr>
              <w:rPr>
                <w:bCs/>
                <w:lang w:val="ru-RU"/>
              </w:rPr>
            </w:pPr>
            <w:r w:rsidRPr="00A064D7">
              <w:rPr>
                <w:bCs/>
                <w:lang w:val="ru-RU"/>
              </w:rPr>
              <w:t xml:space="preserve"> 2021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rPr>
              <w:t>м. Кембридж, Велика Британія, УКРІНТЕІ</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Сарновська Н.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lang w:val="en-GB"/>
              </w:rPr>
              <w:t>Sarnovska</w:t>
            </w:r>
            <w:r w:rsidR="00962DAE">
              <w:rPr>
                <w:bCs/>
                <w:lang w:val="en-US"/>
              </w:rPr>
              <w:t xml:space="preserve"> </w:t>
            </w:r>
            <w:r w:rsidRPr="00A064D7">
              <w:rPr>
                <w:bCs/>
                <w:lang w:val="en-GB"/>
              </w:rPr>
              <w:t>N.</w:t>
            </w:r>
            <w:r w:rsidR="00962DAE">
              <w:rPr>
                <w:bCs/>
                <w:lang w:val="en-GB"/>
              </w:rPr>
              <w:t xml:space="preserve"> </w:t>
            </w:r>
            <w:r w:rsidRPr="00A064D7">
              <w:rPr>
                <w:bCs/>
                <w:lang w:val="en-GB"/>
              </w:rPr>
              <w:t>Implementation of artificial Intelligence technologies in Higher Education</w:t>
            </w:r>
            <w:r w:rsidRPr="00A064D7">
              <w:rPr>
                <w:bCs/>
                <w:lang w:val="en-US"/>
              </w:rPr>
              <w:t xml:space="preserve">. </w:t>
            </w:r>
            <w:r w:rsidRPr="00A064D7">
              <w:rPr>
                <w:bCs/>
                <w:lang w:val="ru-RU"/>
              </w:rPr>
              <w:t xml:space="preserve">Матеріали </w:t>
            </w:r>
            <w:r w:rsidRPr="00A064D7">
              <w:rPr>
                <w:bCs/>
                <w:lang w:val="en-GB"/>
              </w:rPr>
              <w:t>II</w:t>
            </w:r>
            <w:r w:rsidRPr="00A064D7">
              <w:rPr>
                <w:bCs/>
                <w:lang w:val="ru-RU"/>
              </w:rPr>
              <w:t xml:space="preserve"> Міжнародної наукової конференції «Здобутки та досягнення прикладних та фундаментальних наук </w:t>
            </w:r>
            <w:r w:rsidRPr="00A064D7">
              <w:rPr>
                <w:bCs/>
                <w:lang w:val="en-GB"/>
              </w:rPr>
              <w:t>xxi</w:t>
            </w:r>
            <w:r w:rsidRPr="00A064D7">
              <w:rPr>
                <w:bCs/>
                <w:lang w:val="ru-RU"/>
              </w:rPr>
              <w:t xml:space="preserve"> століття», Рівне, Україна: «Міжнародний центр наукових досліджень», «Європейська наукова платформа». </w:t>
            </w:r>
            <w:r w:rsidRPr="00A064D7">
              <w:rPr>
                <w:bCs/>
                <w:lang w:val="en-GB"/>
              </w:rPr>
              <w:t>Vol. 3, P.14</w:t>
            </w:r>
            <w:r w:rsidRPr="00A064D7">
              <w:rPr>
                <w:bCs/>
                <w:lang w:val="ru-RU"/>
              </w:rPr>
              <w:t>–</w:t>
            </w:r>
            <w:r w:rsidRPr="00A064D7">
              <w:rPr>
                <w:bCs/>
                <w:lang w:val="en-GB"/>
              </w:rPr>
              <w:t>16</w:t>
            </w:r>
            <w:r w:rsidRPr="00A064D7">
              <w:rPr>
                <w:bCs/>
                <w:lang w:val="ru-RU"/>
              </w:rPr>
              <w:t>,</w:t>
            </w:r>
            <w:r w:rsidRPr="00A064D7">
              <w:rPr>
                <w:bCs/>
                <w:lang w:val="en-GB"/>
              </w:rPr>
              <w:t xml:space="preserve"> 2021 (сертифікат)</w:t>
            </w:r>
            <w:r w:rsidRPr="00A064D7">
              <w:rPr>
                <w:bCs/>
                <w:lang w:val="ru-RU"/>
              </w:rPr>
              <w:t>.</w:t>
            </w:r>
            <w:r w:rsidR="00962DAE">
              <w:rPr>
                <w:bCs/>
                <w:lang w:val="ru-RU"/>
              </w:rPr>
              <w:t xml:space="preserve"> </w:t>
            </w:r>
            <w:r w:rsidRPr="00A064D7">
              <w:rPr>
                <w:color w:val="000000" w:themeColor="text1"/>
                <w:lang w:val="pl-PL"/>
              </w:rPr>
              <w:t>URL</w:t>
            </w:r>
            <w:r w:rsidRPr="00A064D7">
              <w:rPr>
                <w:color w:val="000000" w:themeColor="text1"/>
              </w:rPr>
              <w:t>:</w:t>
            </w:r>
            <w:r w:rsidRPr="00A064D7">
              <w:rPr>
                <w:color w:val="000000" w:themeColor="text1"/>
                <w:lang w:val="pl-PL"/>
              </w:rPr>
              <w:t> </w:t>
            </w:r>
            <w:hyperlink r:id="rId544" w:history="1">
              <w:r w:rsidRPr="00A064D7">
                <w:rPr>
                  <w:rStyle w:val="af0"/>
                  <w:bCs/>
                  <w:lang w:val="en-GB"/>
                </w:rPr>
                <w:t>https://doi.org/10.36074/mcnd-05.11.2021</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lang w:val="en-GB"/>
              </w:rPr>
              <w:t>05</w:t>
            </w:r>
            <w:r w:rsidRPr="00A064D7">
              <w:rPr>
                <w:bCs/>
                <w:lang w:val="ru-RU"/>
              </w:rPr>
              <w:t xml:space="preserve"> листопада 20</w:t>
            </w:r>
            <w:r w:rsidRPr="00A064D7">
              <w:rPr>
                <w:bCs/>
                <w:lang w:val="en-GB"/>
              </w:rPr>
              <w:t>21</w:t>
            </w:r>
            <w:r w:rsidRPr="00A064D7">
              <w:rPr>
                <w:bCs/>
                <w:lang w:val="ru-RU"/>
              </w:rPr>
              <w:t xml:space="preserve">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Рівне, Україна,</w:t>
            </w:r>
          </w:p>
          <w:p w:rsidR="002D1495" w:rsidRPr="00A064D7" w:rsidRDefault="002D1495" w:rsidP="00295B39">
            <w:pPr>
              <w:rPr>
                <w:bCs/>
              </w:rPr>
            </w:pPr>
            <w:r w:rsidRPr="00A064D7">
              <w:rPr>
                <w:bCs/>
              </w:rPr>
              <w:t>МЦНД, УКРІНТЕІ</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Сарновська Н.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 xml:space="preserve">Sarnovska </w:t>
            </w:r>
            <w:r w:rsidRPr="00A064D7">
              <w:rPr>
                <w:bCs/>
                <w:lang w:val="en-GB"/>
              </w:rPr>
              <w:t>N</w:t>
            </w:r>
            <w:r w:rsidRPr="00A064D7">
              <w:rPr>
                <w:bCs/>
              </w:rPr>
              <w:t>. The Dominant Role of The English Language In the Age of GlobalizationII International Scientific and Practical Conference «Ricerche Scientifiche E Metodi Della Loro Realizzazione: Esperienza Mondiale E Realtà Domestiche», 26. November 2021, Wien : Europäische Wissenschaftsplattform», Ukraine, Republik Österreich,</w:t>
            </w:r>
            <w:r w:rsidRPr="00A064D7">
              <w:rPr>
                <w:bCs/>
                <w:lang w:val="de-DE"/>
              </w:rPr>
              <w:t xml:space="preserve"> </w:t>
            </w:r>
            <w:r w:rsidRPr="00A064D7">
              <w:rPr>
                <w:bCs/>
              </w:rPr>
              <w:t>V. 3, P. 20</w:t>
            </w:r>
            <w:r w:rsidRPr="00A064D7">
              <w:rPr>
                <w:bCs/>
                <w:lang w:val="de-DE"/>
              </w:rPr>
              <w:t>–</w:t>
            </w:r>
            <w:r w:rsidRPr="00A064D7">
              <w:rPr>
                <w:bCs/>
              </w:rPr>
              <w:t>23</w:t>
            </w:r>
            <w:r w:rsidRPr="00A064D7">
              <w:rPr>
                <w:bCs/>
                <w:lang w:val="de-DE"/>
              </w:rPr>
              <w:t xml:space="preserve"> </w:t>
            </w:r>
            <w:r w:rsidRPr="00A064D7">
              <w:rPr>
                <w:bCs/>
              </w:rPr>
              <w:t>(сертифікат)</w:t>
            </w:r>
            <w:r w:rsidRPr="00A064D7">
              <w:rPr>
                <w:bCs/>
                <w:lang w:val="de-DE"/>
              </w:rPr>
              <w:t xml:space="preserve">. </w:t>
            </w:r>
            <w:r w:rsidRPr="00A064D7">
              <w:rPr>
                <w:color w:val="000000" w:themeColor="text1"/>
                <w:lang w:val="de-DE"/>
              </w:rPr>
              <w:t>URL</w:t>
            </w:r>
            <w:r w:rsidRPr="00A064D7">
              <w:rPr>
                <w:color w:val="000000" w:themeColor="text1"/>
              </w:rPr>
              <w:t>:</w:t>
            </w:r>
            <w:r w:rsidRPr="00A064D7">
              <w:rPr>
                <w:color w:val="000000" w:themeColor="text1"/>
                <w:lang w:val="de-DE"/>
              </w:rPr>
              <w:t> </w:t>
            </w:r>
            <w:hyperlink r:id="rId545" w:history="1">
              <w:r w:rsidRPr="00A064D7">
                <w:rPr>
                  <w:rStyle w:val="af0"/>
                  <w:bCs/>
                </w:rPr>
                <w:t>https://doi.org/10.36074/logos-26.11.2021</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en-GB"/>
              </w:rPr>
            </w:pPr>
            <w:r w:rsidRPr="00A064D7">
              <w:rPr>
                <w:bCs/>
                <w:lang w:val="en-GB"/>
              </w:rPr>
              <w:t>26</w:t>
            </w:r>
            <w:r w:rsidRPr="00A064D7">
              <w:rPr>
                <w:bCs/>
                <w:lang w:val="ru-RU"/>
              </w:rPr>
              <w:t xml:space="preserve"> листопада 20</w:t>
            </w:r>
            <w:r w:rsidRPr="00A064D7">
              <w:rPr>
                <w:bCs/>
                <w:lang w:val="en-GB"/>
              </w:rPr>
              <w:t>21</w:t>
            </w:r>
            <w:r w:rsidRPr="00A064D7">
              <w:rPr>
                <w:bCs/>
                <w:lang w:val="ru-RU"/>
              </w:rPr>
              <w:t xml:space="preserve">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Відень, Австрія,</w:t>
            </w:r>
          </w:p>
          <w:p w:rsidR="002D1495" w:rsidRPr="00A064D7" w:rsidRDefault="002D1495" w:rsidP="00295B39">
            <w:pPr>
              <w:rPr>
                <w:bCs/>
              </w:rPr>
            </w:pPr>
            <w:r w:rsidRPr="00A064D7">
              <w:rPr>
                <w:bCs/>
              </w:rPr>
              <w:t>УКРІНТЕІ</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Стебаєва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III Міжнародна науково-практична конференція «Innovations And Prospects Of World Science». "The Ways Of Learning English By The Social Media Platforms"</w:t>
            </w:r>
            <w:r w:rsidRPr="00A064D7">
              <w:rPr>
                <w:lang w:val="en-US"/>
              </w:rPr>
              <w:t>.</w:t>
            </w:r>
            <w:r w:rsidR="00962DAE">
              <w:rPr>
                <w:lang w:val="en-US"/>
              </w:rPr>
              <w:t xml:space="preserve"> </w:t>
            </w:r>
            <w:r w:rsidRPr="00A064D7">
              <w:rPr>
                <w:color w:val="000000" w:themeColor="text1"/>
                <w:lang w:val="pl-PL"/>
              </w:rPr>
              <w:t>URL</w:t>
            </w:r>
            <w:r w:rsidRPr="00A064D7">
              <w:rPr>
                <w:color w:val="000000" w:themeColor="text1"/>
              </w:rPr>
              <w:t>:</w:t>
            </w:r>
            <w:r w:rsidRPr="00A064D7">
              <w:rPr>
                <w:color w:val="000000" w:themeColor="text1"/>
                <w:lang w:val="pl-PL"/>
              </w:rPr>
              <w:t xml:space="preserve"> </w:t>
            </w:r>
            <w:hyperlink r:id="rId546" w:history="1">
              <w:r w:rsidRPr="00A064D7">
                <w:rPr>
                  <w:rStyle w:val="af0"/>
                  <w:bCs/>
                </w:rPr>
                <w:t>http://kamts1.kpi.ua/2021/10/26/iii-mizhnarodna-naukovo-praktychna-konferentsiia-innovations-and-prospects-of-world-science/</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lang w:val="ru-RU"/>
              </w:rPr>
            </w:pPr>
            <w:r w:rsidRPr="00A064D7">
              <w:rPr>
                <w:lang w:val="ru-RU"/>
              </w:rPr>
              <w:t>0</w:t>
            </w:r>
            <w:r w:rsidRPr="00A064D7">
              <w:t>4</w:t>
            </w:r>
            <w:r w:rsidRPr="00A064D7">
              <w:rPr>
                <w:lang w:val="ru-RU"/>
              </w:rPr>
              <w:t>–0</w:t>
            </w:r>
            <w:r w:rsidRPr="00A064D7">
              <w:t>6 листопада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r w:rsidRPr="00A064D7">
              <w:t>м. Ванкувер, Канада</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0B151F">
            <w:pPr>
              <w:jc w:val="center"/>
            </w:pPr>
            <w:r w:rsidRPr="00A064D7">
              <w:rPr>
                <w:b/>
              </w:rPr>
              <w:t>КАФЕДРА ПСИХОЛОГІЇ</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t xml:space="preserve">Ціннісні орієнтації як ресурс збереження життєстійкості особистості. Соціокультурні та психологічні виміри становлення особистості: зб. наук. праць за матер. ІІІ Міжн. наук.-практ. конф. (м. Херсон, 30.09 – 01.10. 2021 р.) / ред. колегія: І. Р. Крупник, О. Є. Блинова, Н. І. Тавровецька (відп. за випуск) та ін. Херсон : ФОП Вишемирський В.С., 2021. </w:t>
            </w:r>
            <w:r w:rsidRPr="00A064D7">
              <w:rPr>
                <w:bCs/>
                <w:lang w:val="ru-RU"/>
              </w:rPr>
              <w:t xml:space="preserve">С. </w:t>
            </w:r>
            <w:r w:rsidRPr="00A064D7">
              <w:rPr>
                <w:bCs/>
              </w:rPr>
              <w:t>129</w:t>
            </w:r>
            <w:r w:rsidRPr="00A064D7">
              <w:rPr>
                <w:bCs/>
                <w:lang w:val="ru-RU"/>
              </w:rPr>
              <w:t>–</w:t>
            </w:r>
            <w:r w:rsidRPr="00A064D7">
              <w:rPr>
                <w:bCs/>
              </w:rPr>
              <w:t>133.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30 вересня – 01 жовтня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Херсон, Херсонський державний університет, факультет психології, історії та соціології, кафедра психології</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Психосоматика: психологічні аспекти досліджень. Інноваційні наукові дослідження у сфері педагогічних та психологічних наук : міжн. наук.-практ. конф. (Київ, ТНУ, 1-2 жовтня 2021). Київ : Таврійський національний університет імені В.І. Вернадського, 2021. С. 87</w:t>
            </w:r>
            <w:r w:rsidRPr="00A064D7">
              <w:rPr>
                <w:bCs/>
                <w:lang w:val="ru-RU"/>
              </w:rPr>
              <w:t>–</w:t>
            </w:r>
            <w:r w:rsidRPr="00A064D7">
              <w:rPr>
                <w:bCs/>
              </w:rPr>
              <w:t>93.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01–02 жовтня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Київ, ТНУ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t xml:space="preserve">Соціальні аспекти флеш-іміджу. Соціально-психологічні проблеми </w:t>
            </w:r>
            <w:r w:rsidRPr="00A064D7">
              <w:rPr>
                <w:bCs/>
              </w:rPr>
              <w:lastRenderedPageBreak/>
              <w:t>суспільства: матер. міжн. наук.-практ. конференція м. Київ, ТНУ, 16–17 квітня 2021 р. Київ : Таврійський національний університет імені В.І. Вернадського, 2021. С. 28</w:t>
            </w:r>
            <w:r w:rsidRPr="00A064D7">
              <w:rPr>
                <w:bCs/>
                <w:lang w:val="ru-RU"/>
              </w:rPr>
              <w:t>–</w:t>
            </w:r>
            <w:r w:rsidRPr="00A064D7">
              <w:rPr>
                <w:bCs/>
              </w:rPr>
              <w:t>33</w:t>
            </w:r>
            <w:r w:rsidRPr="00A064D7">
              <w:rPr>
                <w:bCs/>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lastRenderedPageBreak/>
              <w:t xml:space="preserve">16–17 квітня </w:t>
            </w:r>
            <w:r w:rsidRPr="00A064D7">
              <w:rPr>
                <w:bCs/>
              </w:rPr>
              <w:lastRenderedPageBreak/>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lastRenderedPageBreak/>
              <w:t>м. Київ, ТНУ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lastRenderedPageBreak/>
              <w:t>Просандєєва Л.Є.</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Сonference «Higner Education In The Harmonization Of Values Spase Of Personalitypase», 30.04.2021, (6 </w:t>
            </w:r>
            <w:r w:rsidRPr="00A064D7">
              <w:rPr>
                <w:lang w:val="pl-PL"/>
              </w:rPr>
              <w:t>hours</w:t>
            </w:r>
            <w:r w:rsidRPr="00A064D7">
              <w:t xml:space="preserve">), </w:t>
            </w:r>
            <w:r w:rsidRPr="00A064D7">
              <w:rPr>
                <w:lang w:val="pl-PL"/>
              </w:rPr>
              <w:t>Italy</w:t>
            </w:r>
            <w:r w:rsidRPr="00A064D7">
              <w:t xml:space="preserve">, </w:t>
            </w:r>
            <w:r w:rsidRPr="00A064D7">
              <w:rPr>
                <w:lang w:val="pl-PL"/>
              </w:rPr>
              <w:t>Genoa</w:t>
            </w:r>
            <w:r w:rsidRPr="00A064D7">
              <w:t xml:space="preserve"> </w:t>
            </w:r>
            <w:r w:rsidRPr="00A064D7">
              <w:rPr>
                <w:shd w:val="clear" w:color="auto" w:fill="FFFFFF"/>
              </w:rPr>
              <w:t>(«Вища освіта у сфері гармонізації цінностей» за фахом «Педагогічні та психологічні науки»), усна 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t xml:space="preserve"> </w:t>
            </w:r>
            <w:r w:rsidRPr="00A064D7">
              <w:rPr>
                <w:lang w:val="pl-PL"/>
              </w:rPr>
              <w:t>30</w:t>
            </w:r>
            <w:r w:rsidRPr="00A064D7">
              <w:rPr>
                <w:bCs/>
              </w:rPr>
              <w:t xml:space="preserve"> квітня </w:t>
            </w:r>
          </w:p>
          <w:p w:rsidR="002D1495" w:rsidRPr="00A064D7" w:rsidRDefault="002D1495" w:rsidP="00295B39">
            <w:pPr>
              <w:rPr>
                <w:b/>
              </w:rPr>
            </w:pPr>
            <w:r w:rsidRPr="00A064D7">
              <w:rPr>
                <w:bCs/>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pl-PL"/>
              </w:rPr>
              <w:t>Italy, Genoa</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Просандєєва Л.Є.</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rPr>
                <w:lang w:val="en-US"/>
              </w:rPr>
              <w:t xml:space="preserve">Course summer school “EU principles and values: diversity and inclusion in education for sustainable development”, 5-9.07.21 </w:t>
            </w:r>
            <w:r w:rsidRPr="00A064D7">
              <w:t>(60</w:t>
            </w:r>
            <w:r w:rsidRPr="00A064D7">
              <w:rPr>
                <w:lang w:val="en-US"/>
              </w:rPr>
              <w:t xml:space="preserve"> hours), Italy, Genoa.</w:t>
            </w:r>
          </w:p>
          <w:p w:rsidR="002D1495" w:rsidRPr="00A064D7" w:rsidRDefault="002D1495" w:rsidP="00295B39">
            <w:pPr>
              <w:rPr>
                <w:b/>
                <w:lang w:val="ru-RU"/>
              </w:rPr>
            </w:pPr>
            <w:r w:rsidRPr="00A064D7">
              <w:rPr>
                <w:lang w:val="ru-RU"/>
              </w:rPr>
              <w:t>(</w:t>
            </w:r>
            <w:r w:rsidRPr="00A064D7">
              <w:rPr>
                <w:color w:val="222222"/>
                <w:shd w:val="clear" w:color="auto" w:fill="FFFFFF"/>
              </w:rPr>
              <w:t>“</w:t>
            </w:r>
            <w:r w:rsidRPr="00A064D7">
              <w:rPr>
                <w:lang w:val="ru-RU"/>
              </w:rPr>
              <w:t>Принципи та цінності ЄС: різноманітність та інклюзія в освіті для сталого розвитку»)</w:t>
            </w:r>
            <w:r w:rsidRPr="00A064D7">
              <w:t>, усна доповідь</w:t>
            </w:r>
            <w:r w:rsidRPr="00A064D7">
              <w:rPr>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lang w:val="ru-RU"/>
              </w:rPr>
              <w:t xml:space="preserve"> 0</w:t>
            </w:r>
            <w:r w:rsidRPr="00A064D7">
              <w:rPr>
                <w:lang w:val="pl-PL"/>
              </w:rPr>
              <w:t>5</w:t>
            </w:r>
            <w:r w:rsidRPr="00A064D7">
              <w:rPr>
                <w:lang w:val="ru-RU"/>
              </w:rPr>
              <w:t>–0</w:t>
            </w:r>
            <w:r w:rsidRPr="00A064D7">
              <w:rPr>
                <w:lang w:val="pl-PL"/>
              </w:rPr>
              <w:t>9</w:t>
            </w:r>
            <w:r w:rsidRPr="00A064D7">
              <w:rPr>
                <w:bCs/>
              </w:rPr>
              <w:t xml:space="preserve"> </w:t>
            </w:r>
            <w:r w:rsidRPr="00A064D7">
              <w:rPr>
                <w:bCs/>
                <w:lang w:val="ru-RU"/>
              </w:rPr>
              <w:t>липня</w:t>
            </w:r>
            <w:r w:rsidRPr="00A064D7">
              <w:rPr>
                <w:bCs/>
              </w:rPr>
              <w:t xml:space="preserve"> </w:t>
            </w:r>
          </w:p>
          <w:p w:rsidR="002D1495" w:rsidRPr="00A064D7" w:rsidRDefault="002D1495" w:rsidP="00295B39">
            <w:pPr>
              <w:rPr>
                <w:b/>
              </w:rPr>
            </w:pPr>
            <w:r w:rsidRPr="00A064D7">
              <w:rPr>
                <w:bCs/>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pl-PL"/>
              </w:rPr>
              <w:t>Italy, Geno</w:t>
            </w:r>
            <w:r w:rsidRPr="00A064D7">
              <w:t>а</w:t>
            </w:r>
          </w:p>
        </w:tc>
      </w:tr>
      <w:tr w:rsidR="002D1495" w:rsidRPr="00A064D7" w:rsidTr="00295B39">
        <w:trPr>
          <w:trHeight w:val="77"/>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Просандєєва Л.Є.</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lang w:val="pl-PL"/>
              </w:rPr>
              <w:t>EU</w:t>
            </w:r>
            <w:r w:rsidRPr="00A064D7">
              <w:rPr>
                <w:bCs/>
              </w:rPr>
              <w:t xml:space="preserve"> </w:t>
            </w:r>
            <w:r w:rsidRPr="00A064D7">
              <w:rPr>
                <w:bCs/>
                <w:lang w:val="pl-PL"/>
              </w:rPr>
              <w:t>practices</w:t>
            </w:r>
            <w:r w:rsidRPr="00A064D7">
              <w:rPr>
                <w:bCs/>
              </w:rPr>
              <w:t xml:space="preserve"> </w:t>
            </w:r>
            <w:r w:rsidRPr="00A064D7">
              <w:rPr>
                <w:bCs/>
                <w:lang w:val="pl-PL"/>
              </w:rPr>
              <w:t>of</w:t>
            </w:r>
            <w:r w:rsidRPr="00A064D7">
              <w:rPr>
                <w:bCs/>
              </w:rPr>
              <w:t xml:space="preserve"> </w:t>
            </w:r>
            <w:r w:rsidRPr="00A064D7">
              <w:rPr>
                <w:bCs/>
                <w:lang w:val="pl-PL"/>
              </w:rPr>
              <w:t>Intercultural</w:t>
            </w:r>
            <w:r w:rsidRPr="00A064D7">
              <w:rPr>
                <w:bCs/>
              </w:rPr>
              <w:t xml:space="preserve"> </w:t>
            </w:r>
            <w:r w:rsidRPr="00A064D7">
              <w:rPr>
                <w:bCs/>
                <w:lang w:val="pl-PL"/>
              </w:rPr>
              <w:t>Dialog</w:t>
            </w:r>
            <w:r w:rsidRPr="00A064D7">
              <w:rPr>
                <w:bCs/>
              </w:rPr>
              <w:t xml:space="preserve"> </w:t>
            </w:r>
            <w:r w:rsidRPr="00A064D7">
              <w:rPr>
                <w:bCs/>
                <w:lang w:val="pl-PL"/>
              </w:rPr>
              <w:t>in</w:t>
            </w:r>
            <w:r w:rsidRPr="00A064D7">
              <w:rPr>
                <w:bCs/>
              </w:rPr>
              <w:t xml:space="preserve"> </w:t>
            </w:r>
            <w:r w:rsidRPr="00A064D7">
              <w:rPr>
                <w:bCs/>
                <w:lang w:val="pl-PL"/>
              </w:rPr>
              <w:t>Education</w:t>
            </w:r>
            <w:r w:rsidRPr="00A064D7">
              <w:rPr>
                <w:bCs/>
              </w:rPr>
              <w:t xml:space="preserve"> (</w:t>
            </w:r>
            <w:r w:rsidRPr="00A064D7">
              <w:t>Європейські практики міжкультурного діалогу в освіті).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15</w:t>
            </w:r>
            <w:r w:rsidRPr="00A064D7">
              <w:rPr>
                <w:lang w:val="ru-RU"/>
              </w:rPr>
              <w:t>–</w:t>
            </w:r>
            <w:r w:rsidRPr="00A064D7">
              <w:t>16</w:t>
            </w:r>
            <w:r w:rsidRPr="00A064D7">
              <w:rPr>
                <w:lang w:val="ru-RU"/>
              </w:rPr>
              <w:t xml:space="preserve">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pl-PL"/>
              </w:rPr>
            </w:pPr>
            <w:r w:rsidRPr="00A064D7">
              <w:rPr>
                <w:lang w:val="pl-PL"/>
              </w:rPr>
              <w:t>Italy, Geno</w:t>
            </w:r>
            <w:r w:rsidRPr="00A064D7">
              <w:t>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t>Міжнародна науково-практична конференція «Сучасна педагогіка та психологія: методологія, теорія і практика», друк матеріалів</w:t>
            </w:r>
            <w:r w:rsidRPr="00A064D7">
              <w:rPr>
                <w:bCs/>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lang w:val="ru-RU"/>
              </w:rPr>
              <w:t>0</w:t>
            </w:r>
            <w:r w:rsidRPr="00A064D7">
              <w:rPr>
                <w:bCs/>
              </w:rPr>
              <w:t>3</w:t>
            </w:r>
            <w:r w:rsidRPr="00A064D7">
              <w:rPr>
                <w:bCs/>
                <w:lang w:val="ru-RU"/>
              </w:rPr>
              <w:t>–0</w:t>
            </w:r>
            <w:r w:rsidRPr="00A064D7">
              <w:rPr>
                <w:bCs/>
              </w:rPr>
              <w:t>4</w:t>
            </w:r>
            <w:r w:rsidRPr="00A064D7">
              <w:rPr>
                <w:lang w:val="ru-RU"/>
              </w:rPr>
              <w:t xml:space="preserve">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Київ, ТНУ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IX International Conference on Current I</w:t>
            </w:r>
            <w:r w:rsidR="009442D8">
              <w:rPr>
                <w:bCs/>
              </w:rPr>
              <w:t xml:space="preserve">ssues of Education and Science. </w:t>
            </w:r>
            <w:r w:rsidRPr="00A064D7">
              <w:rPr>
                <w:bCs/>
              </w:rPr>
              <w:t>(CIES-2021), друк матеріалів</w:t>
            </w:r>
            <w:r w:rsidR="009442D8">
              <w:rPr>
                <w:bCs/>
              </w:rPr>
              <w:t>.</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pPr>
              <w:rPr>
                <w:bCs/>
              </w:rPr>
            </w:pPr>
            <w:r w:rsidRPr="00A064D7">
              <w:rPr>
                <w:bCs/>
              </w:rPr>
              <w:t>10–13</w:t>
            </w:r>
            <w:r w:rsidRPr="009442D8">
              <w:rPr>
                <w:bCs/>
              </w:rPr>
              <w:t xml:space="preserve"> листопада</w:t>
            </w:r>
          </w:p>
          <w:p w:rsidR="002D1495" w:rsidRPr="009442D8" w:rsidRDefault="002D1495" w:rsidP="00295B39">
            <w:pPr>
              <w:rPr>
                <w:bCs/>
              </w:rPr>
            </w:pPr>
            <w:r w:rsidRPr="009442D8">
              <w:rPr>
                <w:bCs/>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Latvia – Ukraine</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t>IV Науково-практична конференція з міжнародною участю «</w:t>
            </w:r>
            <w:r w:rsidRPr="00A064D7">
              <w:rPr>
                <w:bCs/>
                <w:i/>
                <w:iCs/>
              </w:rPr>
              <w:t>Психосоматична медицина: наука та практика</w:t>
            </w:r>
            <w:r w:rsidRPr="00A064D7">
              <w:rPr>
                <w:bCs/>
              </w:rPr>
              <w:t>»), стендова доповідь, передбачається друк матеріалів</w:t>
            </w:r>
            <w:r w:rsidRPr="00A064D7">
              <w:rPr>
                <w:bCs/>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lang w:val="ru-RU"/>
              </w:rPr>
              <w:t>0</w:t>
            </w:r>
            <w:r w:rsidRPr="00A064D7">
              <w:rPr>
                <w:bCs/>
              </w:rPr>
              <w:t>5–</w:t>
            </w:r>
            <w:r w:rsidRPr="00A064D7">
              <w:rPr>
                <w:bCs/>
                <w:lang w:val="ru-RU"/>
              </w:rPr>
              <w:t>0</w:t>
            </w:r>
            <w:r w:rsidRPr="00A064D7">
              <w:rPr>
                <w:bCs/>
              </w:rPr>
              <w:t>7</w:t>
            </w:r>
            <w:r w:rsidRPr="00A064D7">
              <w:rPr>
                <w:bCs/>
                <w:lang w:val="ru-RU"/>
              </w:rPr>
              <w:t xml:space="preserve"> листопада</w:t>
            </w:r>
          </w:p>
          <w:p w:rsidR="002D1495" w:rsidRPr="00A064D7" w:rsidRDefault="002D1495" w:rsidP="00295B39">
            <w:pPr>
              <w:rPr>
                <w:bCs/>
              </w:rPr>
            </w:pPr>
            <w:r w:rsidRPr="00A064D7">
              <w:rPr>
                <w:bCs/>
                <w:lang w:val="ru-RU"/>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Київ, Національний медичний університет імені О.О. Богомольця.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t>Пролонгована заочна XXІ Міжнародна науково-практична конференція «Психологічні проблеми творчості», НАПН УКРАЇНИ, друк матеріалів</w:t>
            </w:r>
            <w:r w:rsidRPr="00A064D7">
              <w:rPr>
                <w:bCs/>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t>26</w:t>
            </w:r>
            <w:r w:rsidRPr="00A064D7">
              <w:rPr>
                <w:bCs/>
                <w:lang w:val="ru-RU"/>
              </w:rPr>
              <w:t xml:space="preserve"> липня</w:t>
            </w:r>
          </w:p>
          <w:p w:rsidR="002D1495" w:rsidRPr="00A064D7" w:rsidRDefault="002D1495" w:rsidP="00295B39">
            <w:pPr>
              <w:rPr>
                <w:bCs/>
              </w:rPr>
            </w:pPr>
            <w:r w:rsidRPr="00A064D7">
              <w:rPr>
                <w:bCs/>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Київ, Інститут психології імені Г.С. Костюка, лабораторія психології творчості</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t>Міжнародний науково-практичний Workshop «Психологія переживання глобальної пандемії: досвід України і світу», усна доповідь, підготовлено матеріали до друку</w:t>
            </w:r>
            <w:r w:rsidRPr="00A064D7">
              <w:rPr>
                <w:bCs/>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rPr>
              <w:t>23 квітня</w:t>
            </w:r>
          </w:p>
          <w:p w:rsidR="002D1495" w:rsidRPr="00A064D7" w:rsidRDefault="002D1495" w:rsidP="00295B39">
            <w:pPr>
              <w:rPr>
                <w:bCs/>
              </w:rPr>
            </w:pPr>
            <w:r w:rsidRPr="00A064D7">
              <w:rPr>
                <w:bCs/>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Київ, КНУКі</w:t>
            </w:r>
            <w:r w:rsidR="009442D8" w:rsidRPr="00A064D7">
              <w:rPr>
                <w:bCs/>
              </w:rPr>
              <w:t>М</w:t>
            </w:r>
            <w:r w:rsidRPr="00A064D7">
              <w:rPr>
                <w:bCs/>
              </w:rPr>
              <w:t>, кафедра психології</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0B151F">
            <w:pPr>
              <w:jc w:val="center"/>
              <w:rPr>
                <w:bCs/>
              </w:rPr>
            </w:pPr>
            <w:r w:rsidRPr="00A064D7">
              <w:rPr>
                <w:b/>
                <w:bCs/>
              </w:rPr>
              <w:t>КАФЕДРА ФІЛОСОФІЇ І ПЕДАГОГІКИ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Кириленко К.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I Intern</w:t>
            </w:r>
            <w:r w:rsidRPr="00A064D7">
              <w:rPr>
                <w:lang w:val="en-US"/>
              </w:rPr>
              <w:t>ational</w:t>
            </w:r>
            <w:r w:rsidRPr="00A064D7">
              <w:t xml:space="preserve"> Scientific and Theoretical Conf</w:t>
            </w:r>
            <w:r w:rsidRPr="00A064D7">
              <w:rPr>
                <w:lang w:val="en-US"/>
              </w:rPr>
              <w:t xml:space="preserve">erence </w:t>
            </w:r>
            <w:r w:rsidRPr="00A064D7">
              <w:t>«Interdisciplinary research: scientific horizons and perspectives»</w:t>
            </w:r>
          </w:p>
          <w:p w:rsidR="002D1495" w:rsidRPr="00A064D7" w:rsidRDefault="002D1495" w:rsidP="00295B39">
            <w:r w:rsidRPr="00A064D7">
              <w:t>Електронний збірник матеріалів конференції</w:t>
            </w:r>
            <w:r w:rsidRPr="00A064D7">
              <w:rPr>
                <w:lang w:val="ru-RU"/>
              </w:rPr>
              <w:t>:</w:t>
            </w:r>
            <w:r w:rsidRPr="00A064D7">
              <w:t xml:space="preserve"> Вільнюс, 2021.</w:t>
            </w:r>
          </w:p>
          <w:p w:rsidR="002D1495" w:rsidRPr="00A064D7" w:rsidRDefault="002D1495" w:rsidP="00295B39">
            <w:pPr>
              <w:rPr>
                <w:lang w:val="pl-PL"/>
              </w:rPr>
            </w:pPr>
            <w:r w:rsidRPr="00A064D7">
              <w:rPr>
                <w:lang w:val="pl-PL"/>
              </w:rPr>
              <w:t>URL: https://ojs.ukrlogos.in.ua/index.php/scientia/issue/view/12.03.2021.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12 березня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Вільнюс, Литва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Печеранський І.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науково-практична конференція «Розвиток суспільних наук в сучасних умовах: теорія, методологія, практика»</w:t>
            </w:r>
          </w:p>
          <w:p w:rsidR="002D1495" w:rsidRPr="00A064D7" w:rsidRDefault="002D1495" w:rsidP="00295B39">
            <w:r w:rsidRPr="00A064D7">
              <w:t>Електронний збірник матеріалів конференції</w:t>
            </w:r>
            <w:r w:rsidRPr="00A064D7">
              <w:rPr>
                <w:lang w:val="ru-RU"/>
              </w:rPr>
              <w:t>:</w:t>
            </w:r>
            <w:r w:rsidRPr="00A064D7">
              <w:t xml:space="preserve"> Київ,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12</w:t>
            </w:r>
            <w:r w:rsidRPr="00A064D7">
              <w:rPr>
                <w:lang w:val="ru-RU"/>
              </w:rPr>
              <w:t>–</w:t>
            </w:r>
            <w:r w:rsidRPr="00A064D7">
              <w:t>13 лютого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Таврійський національний університет ім. В. Вернадського</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Печеранський І.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науково-практична конференція «Україна у світових глобалізаційних процесах: культура, економіка, суспільство»</w:t>
            </w:r>
          </w:p>
          <w:p w:rsidR="002D1495" w:rsidRPr="00A064D7" w:rsidRDefault="002D1495" w:rsidP="00295B39">
            <w:r w:rsidRPr="00A064D7">
              <w:t>Електронний збірник матеріалів конференції</w:t>
            </w:r>
            <w:r w:rsidRPr="00A064D7">
              <w:rPr>
                <w:lang w:val="ru-RU"/>
              </w:rPr>
              <w:t>:</w:t>
            </w:r>
            <w:r w:rsidRPr="00A064D7">
              <w:t xml:space="preserve"> Київ,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w:t>
            </w:r>
            <w:r w:rsidRPr="00A064D7">
              <w:rPr>
                <w:lang w:val="ru-RU"/>
              </w:rPr>
              <w:t>–</w:t>
            </w:r>
            <w:r w:rsidRPr="00A064D7">
              <w:t>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Печеранський І.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Міжнародна наукова конференція «Культурологія та соціальні комунікації: </w:t>
            </w:r>
            <w:r w:rsidRPr="00A064D7">
              <w:lastRenderedPageBreak/>
              <w:t>інноваційні стратегії розвитку»</w:t>
            </w:r>
          </w:p>
          <w:p w:rsidR="002D1495" w:rsidRPr="00A064D7" w:rsidRDefault="002D1495" w:rsidP="00295B39">
            <w:r w:rsidRPr="00A064D7">
              <w:t>Електронний збірник матеріалів конференції</w:t>
            </w:r>
            <w:r w:rsidRPr="00A064D7">
              <w:rPr>
                <w:lang w:val="ru-RU"/>
              </w:rPr>
              <w:t>:</w:t>
            </w:r>
            <w:r w:rsidRPr="00A064D7">
              <w:t xml:space="preserve"> Харків: ХДАК, 2021.</w:t>
            </w:r>
          </w:p>
          <w:p w:rsidR="002D1495" w:rsidRPr="00A064D7" w:rsidRDefault="002D1495" w:rsidP="00295B39">
            <w:pPr>
              <w:rPr>
                <w:lang w:val="pl-PL"/>
              </w:rPr>
            </w:pPr>
            <w:r w:rsidRPr="00A064D7">
              <w:rPr>
                <w:lang w:val="pl-PL"/>
              </w:rPr>
              <w:t>URL: http://rio-khsac.in.ua/konfer.html.</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lastRenderedPageBreak/>
              <w:t>18–19 листопада</w:t>
            </w:r>
            <w:r w:rsidRPr="00A064D7">
              <w:rPr>
                <w:lang w:val="ru-RU"/>
              </w:rPr>
              <w:t> </w:t>
            </w:r>
          </w:p>
          <w:p w:rsidR="002D1495" w:rsidRPr="00A064D7" w:rsidRDefault="002D1495" w:rsidP="00295B39">
            <w:r w:rsidRPr="00A064D7">
              <w:lastRenderedPageBreak/>
              <w:t>2021</w:t>
            </w:r>
            <w:r w:rsidRPr="00A064D7">
              <w:rPr>
                <w:lang w:val="ru-RU"/>
              </w:rPr>
              <w:t> </w:t>
            </w:r>
            <w:r w:rsidRPr="00A064D7">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 xml:space="preserve">м. Харків, Харківська </w:t>
            </w:r>
            <w:r w:rsidRPr="00A064D7">
              <w:lastRenderedPageBreak/>
              <w:t>державна академія культури</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0B151F">
            <w:pPr>
              <w:jc w:val="center"/>
              <w:rPr>
                <w:bCs/>
              </w:rPr>
            </w:pPr>
            <w:r w:rsidRPr="00A064D7">
              <w:rPr>
                <w:b/>
              </w:rPr>
              <w:lastRenderedPageBreak/>
              <w:t>КАФЕДРА КОМП</w:t>
            </w:r>
            <w:r w:rsidR="00887454">
              <w:rPr>
                <w:b/>
                <w:lang w:val="en-US"/>
              </w:rPr>
              <w:t>’</w:t>
            </w:r>
            <w:r w:rsidRPr="00A064D7">
              <w:rPr>
                <w:b/>
              </w:rPr>
              <w:t>ЮТЕРНИХ НАУК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Толмач М.С.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MyDigiSkills Launch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23 березня </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ALL DIGITAL</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Толмач М.С.</w:t>
            </w:r>
          </w:p>
          <w:p w:rsidR="002D1495" w:rsidRPr="00A064D7" w:rsidRDefault="002D1495" w:rsidP="00295B39">
            <w:pPr>
              <w:rPr>
                <w:b/>
              </w:rPr>
            </w:pPr>
            <w:r w:rsidRPr="00A064D7">
              <w:rPr>
                <w:b/>
              </w:rPr>
              <w:t>Чайковська О.А.</w:t>
            </w:r>
          </w:p>
          <w:p w:rsidR="002D1495" w:rsidRPr="00A064D7" w:rsidRDefault="002D1495" w:rsidP="00295B39">
            <w:pPr>
              <w:rPr>
                <w:b/>
              </w:rPr>
            </w:pPr>
            <w:r w:rsidRPr="00A064D7">
              <w:rPr>
                <w:b/>
              </w:rPr>
              <w:t>Трач Ю.В.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Dcomfra Erasmus+ Project: Ukrainian Implementation Experience.</w:t>
            </w:r>
            <w:r w:rsidR="00962DAE">
              <w:rPr>
                <w:lang w:val="en-US"/>
              </w:rPr>
              <w:t xml:space="preserve"> </w:t>
            </w:r>
            <w:r w:rsidRPr="00A064D7">
              <w:t>EDULEARN 2021. 13th annual International Conference on Education and New Learning Technologies</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en-US"/>
              </w:rPr>
              <w:t>0</w:t>
            </w:r>
            <w:r w:rsidRPr="00A064D7">
              <w:t>5</w:t>
            </w:r>
            <w:r w:rsidRPr="00A064D7">
              <w:rPr>
                <w:lang w:val="en-US"/>
              </w:rPr>
              <w:t>–0</w:t>
            </w:r>
            <w:r w:rsidRPr="00A064D7">
              <w:t>6 липня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Spain</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Хрущ С.С.</w:t>
            </w:r>
          </w:p>
          <w:p w:rsidR="002D1495" w:rsidRPr="00A064D7" w:rsidRDefault="002D1495" w:rsidP="00295B39">
            <w:pPr>
              <w:rPr>
                <w:b/>
              </w:rPr>
            </w:pPr>
            <w:r w:rsidRPr="00A064D7">
              <w:rPr>
                <w:b/>
              </w:rPr>
              <w:t>Волинець В.О</w:t>
            </w:r>
          </w:p>
          <w:p w:rsidR="002D1495" w:rsidRPr="00A064D7" w:rsidRDefault="002D1495" w:rsidP="00295B39">
            <w:pPr>
              <w:rPr>
                <w:b/>
              </w:rPr>
            </w:pPr>
            <w:r w:rsidRPr="00A064D7">
              <w:rPr>
                <w:b/>
              </w:rPr>
              <w:t>Чайковська О.А.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t>Virtual space of the library in the conditions of digital transformation. ICERI2021: 14th annual International Conference of Education, Research and Innovation</w:t>
            </w:r>
            <w:r w:rsidRPr="00A064D7">
              <w:rPr>
                <w:lang w:val="en-US"/>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6</w:t>
            </w:r>
            <w:r w:rsidRPr="00A064D7">
              <w:rPr>
                <w:lang w:val="ru-RU"/>
              </w:rPr>
              <w:t>–0</w:t>
            </w:r>
            <w:r w:rsidRPr="00A064D7">
              <w:t>8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Seville, Spain</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Толмач М.С.</w:t>
            </w:r>
          </w:p>
          <w:p w:rsidR="002D1495" w:rsidRPr="00A064D7" w:rsidRDefault="002D1495" w:rsidP="00295B39">
            <w:pPr>
              <w:rPr>
                <w:b/>
              </w:rPr>
            </w:pPr>
            <w:r w:rsidRPr="00A064D7">
              <w:rPr>
                <w:b/>
              </w:rPr>
              <w:t>Чайковська О.А.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t>Digital competence training in Ukraine: the dComFra project experience ICERI2021: 14th annual International Conference of Education, Research and Innovation</w:t>
            </w:r>
            <w:r w:rsidRPr="00A064D7">
              <w:rPr>
                <w:lang w:val="en-US"/>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6</w:t>
            </w:r>
            <w:r w:rsidRPr="00A064D7">
              <w:rPr>
                <w:lang w:val="ru-RU"/>
              </w:rPr>
              <w:t>–0</w:t>
            </w:r>
            <w:r w:rsidRPr="00A064D7">
              <w:t>8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Seville, Spain</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Толмач М.С.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t>Digital competence development of the arts education institutions teachers</w:t>
            </w:r>
            <w:r w:rsidRPr="00A064D7">
              <w:rPr>
                <w:lang w:val="en-US"/>
              </w:rPr>
              <w:t xml:space="preserve"> </w:t>
            </w:r>
            <w:r w:rsidRPr="00A064D7">
              <w:t>ICERI2021: 14th annual International Conference of Education, Research and Innovation</w:t>
            </w:r>
            <w:r w:rsidRPr="00A064D7">
              <w:rPr>
                <w:lang w:val="en-US"/>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6</w:t>
            </w:r>
            <w:r w:rsidRPr="00A064D7">
              <w:rPr>
                <w:lang w:val="ru-RU"/>
              </w:rPr>
              <w:t>–0</w:t>
            </w:r>
            <w:r w:rsidRPr="00A064D7">
              <w:t>8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Seville, Spain</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Толмач М.С.</w:t>
            </w:r>
          </w:p>
          <w:p w:rsidR="002D1495" w:rsidRPr="00A064D7" w:rsidRDefault="002D1495" w:rsidP="00295B39">
            <w:pPr>
              <w:rPr>
                <w:b/>
              </w:rPr>
            </w:pPr>
            <w:r w:rsidRPr="00A064D7">
              <w:rPr>
                <w:b/>
              </w:rPr>
              <w:t>Коцюбівська К.І.</w:t>
            </w:r>
          </w:p>
          <w:p w:rsidR="002D1495" w:rsidRPr="00A064D7" w:rsidRDefault="002D1495" w:rsidP="00295B39">
            <w:pPr>
              <w:rPr>
                <w:b/>
              </w:rPr>
            </w:pPr>
            <w:r w:rsidRPr="00A064D7">
              <w:rPr>
                <w:b/>
              </w:rPr>
              <w:t>Трач Ю.В.</w:t>
            </w:r>
          </w:p>
          <w:p w:rsidR="002D1495" w:rsidRPr="00A064D7" w:rsidRDefault="002D1495" w:rsidP="00295B39">
            <w:pPr>
              <w:rPr>
                <w:b/>
              </w:rPr>
            </w:pPr>
            <w:r w:rsidRPr="00A064D7">
              <w:rPr>
                <w:b/>
              </w:rPr>
              <w:t>Чайковська О.А.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t>Experience in developing training modules on digital competence</w:t>
            </w:r>
            <w:r w:rsidRPr="00A064D7">
              <w:rPr>
                <w:lang w:val="en-US"/>
              </w:rPr>
              <w:t xml:space="preserve"> </w:t>
            </w:r>
            <w:r w:rsidRPr="00A064D7">
              <w:t>CERI2021: 14th annual International Conference of Education, Research and Innovation</w:t>
            </w:r>
            <w:r w:rsidRPr="00A064D7">
              <w:rPr>
                <w:lang w:val="en-US"/>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6</w:t>
            </w:r>
            <w:r w:rsidRPr="00A064D7">
              <w:rPr>
                <w:lang w:val="ru-RU"/>
              </w:rPr>
              <w:t>–0</w:t>
            </w:r>
            <w:r w:rsidRPr="00A064D7">
              <w:t>8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Seville, Spain</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Толмач М.С.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en-US"/>
              </w:rPr>
            </w:pPr>
            <w:r w:rsidRPr="00A064D7">
              <w:t>Online conference “Crowddreaming: Youth Co-Create Digital Culture”</w:t>
            </w:r>
            <w:r w:rsidRPr="00A064D7">
              <w:rPr>
                <w:lang w:val="en-US"/>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25 березня </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ALL DIGITAL and CDDC Project Consortium</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Толмач М.С.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en-US"/>
              </w:rPr>
            </w:pPr>
            <w:r w:rsidRPr="00A064D7">
              <w:t>Biblio webinar “Boosting digital skills and competences for librarians”</w:t>
            </w:r>
            <w:r w:rsidRPr="00A064D7">
              <w:rPr>
                <w:lang w:val="en-US"/>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31 березня </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ALL DIGITAL and Biblio Project Consortium</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Трач Ю.В.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shd w:val="clear" w:color="auto" w:fill="FFFFFF"/>
              <w:tabs>
                <w:tab w:val="left" w:pos="426"/>
              </w:tabs>
              <w:rPr>
                <w:b/>
              </w:rPr>
            </w:pPr>
            <w:r w:rsidRPr="00A064D7">
              <w:rPr>
                <w:color w:val="000000"/>
              </w:rPr>
              <w:t>Пріоритет ціннісно-орієнтованого підходу у розробці та впровадженні інформаційних технологій</w:t>
            </w:r>
            <w:r w:rsidRPr="00A064D7">
              <w:rPr>
                <w:i/>
                <w:color w:val="000000"/>
              </w:rPr>
              <w:t xml:space="preserve">. Цифрова економіка та інформаційні технології: матеріали ІІ Міжнародної наук.-практ. конф., </w:t>
            </w:r>
            <w:r w:rsidRPr="00A064D7">
              <w:rPr>
                <w:color w:val="000000"/>
              </w:rPr>
              <w:t>15–16 квітня 2021 р., м. Київ. Київ, 2021. С. 170</w:t>
            </w:r>
            <w:r w:rsidRPr="00A064D7">
              <w:rPr>
                <w:color w:val="000000"/>
                <w:lang w:val="ru-RU"/>
              </w:rPr>
              <w:t>–</w:t>
            </w:r>
            <w:r w:rsidRPr="00A064D7">
              <w:rPr>
                <w:color w:val="000000"/>
              </w:rPr>
              <w:t>172.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15–16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ДУІТ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Трач Ю.В.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shd w:val="clear" w:color="auto" w:fill="FFFFFF"/>
              <w:tabs>
                <w:tab w:val="left" w:pos="426"/>
              </w:tabs>
              <w:rPr>
                <w:color w:val="000000"/>
              </w:rPr>
            </w:pPr>
            <w:r w:rsidRPr="00A064D7">
              <w:rPr>
                <w:color w:val="000000"/>
              </w:rPr>
              <w:t xml:space="preserve">Трач Ю. В. Трансгуманізм як світоглядна концепція. </w:t>
            </w:r>
            <w:r w:rsidRPr="00A064D7">
              <w:rPr>
                <w:i/>
                <w:color w:val="000000"/>
              </w:rPr>
              <w:t xml:space="preserve">Матеріали Всеукр. наук.-практ. конф </w:t>
            </w:r>
            <w:r w:rsidRPr="00A064D7">
              <w:rPr>
                <w:i/>
                <w:color w:val="000000"/>
                <w:lang w:val="ru-RU"/>
              </w:rPr>
              <w:t>«</w:t>
            </w:r>
            <w:r w:rsidRPr="00A064D7">
              <w:rPr>
                <w:i/>
                <w:color w:val="000000"/>
              </w:rPr>
              <w:t>Сучасні дослідження культури і мистецтва</w:t>
            </w:r>
            <w:r w:rsidRPr="00A064D7">
              <w:rPr>
                <w:i/>
                <w:color w:val="000000"/>
                <w:lang w:val="ru-RU"/>
              </w:rPr>
              <w:t>»</w:t>
            </w:r>
            <w:r w:rsidRPr="00A064D7">
              <w:rPr>
                <w:color w:val="000000"/>
              </w:rPr>
              <w:t>, 25</w:t>
            </w:r>
            <w:r w:rsidRPr="00A064D7">
              <w:rPr>
                <w:color w:val="000000"/>
                <w:lang w:val="ru-RU"/>
              </w:rPr>
              <w:t>–</w:t>
            </w:r>
            <w:r w:rsidRPr="00A064D7">
              <w:rPr>
                <w:color w:val="000000"/>
              </w:rPr>
              <w:t>26 листоп. 2021</w:t>
            </w:r>
            <w:r w:rsidRPr="00A064D7">
              <w:rPr>
                <w:color w:val="000000"/>
                <w:lang w:val="ru-RU"/>
              </w:rPr>
              <w:t xml:space="preserve"> </w:t>
            </w:r>
            <w:r w:rsidRPr="00A064D7">
              <w:rPr>
                <w:color w:val="000000"/>
              </w:rPr>
              <w:t>р., м.</w:t>
            </w:r>
            <w:r w:rsidRPr="00A064D7">
              <w:rPr>
                <w:color w:val="000000"/>
                <w:lang w:val="ru-RU"/>
              </w:rPr>
              <w:t xml:space="preserve"> </w:t>
            </w:r>
            <w:r w:rsidRPr="00A064D7">
              <w:rPr>
                <w:color w:val="000000"/>
              </w:rPr>
              <w:t>Сєвєродонецьк. Сєвєродонецьк,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25–26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м. Сєвєродонецьк,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color w:val="000000"/>
              </w:rPr>
              <w:t>Коцюбівська К.І.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shd w:val="clear" w:color="auto" w:fill="FFFFFF"/>
              <w:tabs>
                <w:tab w:val="left" w:pos="426"/>
              </w:tabs>
              <w:rPr>
                <w:i/>
                <w:color w:val="000000"/>
              </w:rPr>
            </w:pPr>
            <w:r w:rsidRPr="00A064D7">
              <w:rPr>
                <w:color w:val="000000"/>
              </w:rPr>
              <w:t>Форіс Р.</w:t>
            </w:r>
            <w:r w:rsidRPr="00A064D7">
              <w:rPr>
                <w:color w:val="000000"/>
                <w:lang w:val="ru-RU"/>
              </w:rPr>
              <w:t xml:space="preserve"> </w:t>
            </w:r>
            <w:r w:rsidRPr="00A064D7">
              <w:rPr>
                <w:color w:val="000000"/>
              </w:rPr>
              <w:t>П., Коцюбівська К.</w:t>
            </w:r>
            <w:r w:rsidRPr="00A064D7">
              <w:rPr>
                <w:color w:val="000000"/>
                <w:lang w:val="ru-RU"/>
              </w:rPr>
              <w:t xml:space="preserve"> </w:t>
            </w:r>
            <w:r w:rsidRPr="00A064D7">
              <w:rPr>
                <w:color w:val="000000"/>
              </w:rPr>
              <w:t>І. Розрахунок показників надійності комп</w:t>
            </w:r>
            <w:r w:rsidR="00887454">
              <w:rPr>
                <w:color w:val="000000"/>
              </w:rPr>
              <w:t>’</w:t>
            </w:r>
            <w:r w:rsidRPr="00A064D7">
              <w:rPr>
                <w:color w:val="000000"/>
              </w:rPr>
              <w:t>ютерних систем.</w:t>
            </w:r>
            <w:r w:rsidRPr="00A064D7">
              <w:rPr>
                <w:i/>
                <w:color w:val="000000"/>
              </w:rPr>
              <w:t xml:space="preserve"> Цифрова економіка та інформаційні технології: матеріали ІІ Міжнародної наук.-практ. конф., </w:t>
            </w:r>
            <w:r w:rsidRPr="00A064D7">
              <w:rPr>
                <w:color w:val="000000"/>
              </w:rPr>
              <w:t>15–16 квітня 2021 р., м. Київ. Київ, 2021. С. 170</w:t>
            </w:r>
            <w:r w:rsidRPr="00A064D7">
              <w:rPr>
                <w:color w:val="000000"/>
                <w:lang w:val="ru-RU"/>
              </w:rPr>
              <w:t>–</w:t>
            </w:r>
            <w:r w:rsidRPr="00A064D7">
              <w:rPr>
                <w:color w:val="000000"/>
              </w:rPr>
              <w:t>172.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15–16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ДУІТ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color w:val="000000"/>
              </w:rPr>
              <w:t xml:space="preserve">Вовк Л. В.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2"/>
              </w:tabs>
              <w:rPr>
                <w:b/>
              </w:rPr>
            </w:pPr>
            <w:r w:rsidRPr="00A064D7">
              <w:t>Vovk</w:t>
            </w:r>
            <w:r w:rsidR="00962DAE">
              <w:t xml:space="preserve"> </w:t>
            </w:r>
            <w:r w:rsidRPr="00A064D7">
              <w:t xml:space="preserve">Liudmyla Information analytics: problems and modern QR-possibilities using theoretical and applied tools of Data Science. </w:t>
            </w:r>
            <w:r w:rsidRPr="00A064D7">
              <w:rPr>
                <w:i/>
              </w:rPr>
              <w:t xml:space="preserve">V International Scientific and </w:t>
            </w:r>
            <w:r w:rsidRPr="00A064D7">
              <w:rPr>
                <w:i/>
              </w:rPr>
              <w:lastRenderedPageBreak/>
              <w:t>Practical Conference «Ukraine, Bulgaria, EU: economic and social development trends</w:t>
            </w:r>
            <w:r w:rsidRPr="00A064D7">
              <w:t>» (Prof. Dr Asen Zlatarov University, Burgas, Bulgaria).</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26 червня – 04 липня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Університет «Проф. Д–р Асен Златаров», м. Бургас, </w:t>
            </w:r>
            <w:r w:rsidRPr="00A064D7">
              <w:lastRenderedPageBreak/>
              <w:t>Болгарія.</w:t>
            </w:r>
          </w:p>
          <w:p w:rsidR="002D1495" w:rsidRPr="00A064D7" w:rsidRDefault="002D1495" w:rsidP="00295B39">
            <w:pPr>
              <w:rPr>
                <w:b/>
              </w:rPr>
            </w:pPr>
            <w:r w:rsidRPr="00A064D7">
              <w:t>Національний університет біоресурсів і природо-користування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color w:val="000000"/>
              </w:rPr>
            </w:pPr>
            <w:r w:rsidRPr="00A064D7">
              <w:rPr>
                <w:b/>
              </w:rPr>
              <w:lastRenderedPageBreak/>
              <w:t>Бородкіна І. Л.,</w:t>
            </w:r>
            <w:r w:rsidRPr="00A064D7">
              <w:t xml:space="preserve"> </w:t>
            </w:r>
            <w:r w:rsidRPr="00A064D7">
              <w:br/>
              <w:t>Бородкін Г.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2"/>
              </w:tabs>
            </w:pPr>
            <w:r w:rsidRPr="00A064D7">
              <w:t>Бородкіна І. Л., Бородкін Г. О. Базові моделі і методи тестування інформаційних систем. IX Міжнародна науково-практична Інтернет-конференція «Глобальні та регіональні проблеми інформатизації в суспільстві і природокористуванні–2021», 13-14 травня 2021 р., НУБіП України, Київ.</w:t>
            </w:r>
          </w:p>
          <w:p w:rsidR="002D1495" w:rsidRPr="00A064D7" w:rsidRDefault="002D1495" w:rsidP="00295B39">
            <w:pPr>
              <w:tabs>
                <w:tab w:val="left" w:pos="62"/>
              </w:tabs>
            </w:pPr>
            <w:r w:rsidRPr="00A064D7">
              <w:t>URL:</w:t>
            </w:r>
            <w:r w:rsidRPr="00A064D7">
              <w:rPr>
                <w:lang w:val="ru-RU"/>
              </w:rPr>
              <w:t> </w:t>
            </w:r>
            <w:r w:rsidRPr="00A064D7">
              <w:t>http://econference.nubip.edu.ua/index.php/grpi/grpi21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13–14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НУБіП України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Бородкіна І. Л.,</w:t>
            </w:r>
            <w:r w:rsidRPr="00A064D7">
              <w:t xml:space="preserve"> </w:t>
            </w:r>
            <w:r w:rsidRPr="00A064D7">
              <w:br/>
              <w:t>Бородкін Г.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2"/>
              </w:tabs>
              <w:rPr>
                <w:lang w:val="ru-RU"/>
              </w:rPr>
            </w:pPr>
            <w:r w:rsidRPr="00A064D7">
              <w:t>Бородкіна І. Л., Бородкін Г. О. Застосування принципів універсального дизайну при створенні цифрового контенту</w:t>
            </w:r>
            <w:r w:rsidRPr="00A064D7">
              <w:rPr>
                <w:lang w:val="ru-RU"/>
              </w:rPr>
              <w:t xml:space="preserve">. </w:t>
            </w:r>
            <w:r w:rsidRPr="00A064D7">
              <w:rPr>
                <w:i/>
              </w:rPr>
              <w:t>Імплементація європейських стандартів в українські освітні дослідження</w:t>
            </w:r>
            <w:r w:rsidRPr="00A064D7">
              <w:rPr>
                <w:lang w:val="ru-RU"/>
              </w:rPr>
              <w:t xml:space="preserve"> </w:t>
            </w:r>
            <w:r w:rsidRPr="00A064D7">
              <w:t>: Збірник матеріалів V Міжнародної наукової конференції Української асоціації дослідників освіти (24 червня 2021 р.) Дрогобич : ТзОВ «Трек-ЛТД», 2021. 165 с. С. 28</w:t>
            </w:r>
            <w:r w:rsidRPr="00A064D7">
              <w:rPr>
                <w:lang w:val="ru-RU"/>
              </w:rPr>
              <w:t>–</w:t>
            </w:r>
            <w:r w:rsidRPr="00A064D7">
              <w:t>32</w:t>
            </w:r>
            <w:r w:rsidRPr="00A064D7">
              <w:rPr>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24 червня </w:t>
            </w:r>
          </w:p>
          <w:p w:rsidR="002D1495" w:rsidRPr="00A064D7" w:rsidRDefault="002D1495" w:rsidP="00295B39">
            <w:pPr>
              <w:rPr>
                <w:lang w:val="ru-RU"/>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Дрогобич, ТзОВ «Трек-ЛТД»</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Бородкіна І. Л.,</w:t>
            </w:r>
            <w:r w:rsidRPr="00A064D7">
              <w:t xml:space="preserve"> </w:t>
            </w:r>
            <w:r w:rsidRPr="00A064D7">
              <w:br/>
              <w:t>Бородкін Г. О.</w:t>
            </w:r>
            <w:r w:rsidRPr="00A064D7">
              <w:br/>
              <w:t>Джорджевіч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2"/>
              </w:tabs>
              <w:rPr>
                <w:lang w:val="ru-RU"/>
              </w:rPr>
            </w:pPr>
            <w:r w:rsidRPr="00A064D7">
              <w:t>Бородкіна І. Л., Бородкін Г. О., Джорджевіч О. Система ідентифікації великої рогатої худоби на основі дерматогліфіки. Матеріали Х Міжнародної науково-практичної конференції «Інформаційні управляючі системи і технології» 23</w:t>
            </w:r>
            <w:r w:rsidRPr="00A064D7">
              <w:rPr>
                <w:lang w:val="ru-RU"/>
              </w:rPr>
              <w:t>–</w:t>
            </w:r>
            <w:r w:rsidRPr="00A064D7">
              <w:t>25 вересня 2021 р., Одеса</w:t>
            </w:r>
            <w:r w:rsidRPr="00A064D7">
              <w:rPr>
                <w:lang w:val="ru-RU"/>
              </w:rPr>
              <w:t xml:space="preserve">, 2021, </w:t>
            </w:r>
            <w:r w:rsidRPr="00A064D7">
              <w:t>210</w:t>
            </w:r>
            <w:r w:rsidRPr="00A064D7">
              <w:rPr>
                <w:lang w:val="ru-RU"/>
              </w:rPr>
              <w:t xml:space="preserve"> </w:t>
            </w:r>
            <w:r w:rsidRPr="00A064D7">
              <w:t>с. С.176</w:t>
            </w:r>
            <w:r w:rsidRPr="00A064D7">
              <w:rPr>
                <w:lang w:val="ru-RU"/>
              </w:rPr>
              <w:t>–</w:t>
            </w:r>
            <w:r w:rsidRPr="00A064D7">
              <w:t>179</w:t>
            </w:r>
            <w:r w:rsidRPr="00A064D7">
              <w:rPr>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23–25 вересня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Булига К.Б.</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2"/>
              </w:tabs>
            </w:pPr>
            <w:r w:rsidRPr="00A064D7">
              <w:t>Булига К.</w:t>
            </w:r>
            <w:r w:rsidRPr="00A064D7">
              <w:rPr>
                <w:lang w:val="ru-RU"/>
              </w:rPr>
              <w:t xml:space="preserve"> </w:t>
            </w:r>
            <w:r w:rsidRPr="00A064D7">
              <w:t>Б., Булига О.</w:t>
            </w:r>
            <w:r w:rsidRPr="00A064D7">
              <w:rPr>
                <w:lang w:val="ru-RU"/>
              </w:rPr>
              <w:t xml:space="preserve"> </w:t>
            </w:r>
            <w:r w:rsidRPr="00A064D7">
              <w:t xml:space="preserve">А. Інформаційний супровід і візуалізація значних масивів даних. </w:t>
            </w:r>
            <w:r w:rsidRPr="00A064D7">
              <w:rPr>
                <w:i/>
              </w:rPr>
              <w:t>Україна у світових глобалізаційних процесах: культура, економіка, суспільство</w:t>
            </w:r>
            <w:r w:rsidRPr="00A064D7">
              <w:rPr>
                <w:i/>
                <w:lang w:val="ru-RU"/>
              </w:rPr>
              <w:t xml:space="preserve"> :</w:t>
            </w:r>
            <w:r w:rsidRPr="00A064D7">
              <w:t xml:space="preserve"> 3-я міжнародна науково-практична конференція.</w:t>
            </w:r>
            <w:r w:rsidRPr="00A064D7">
              <w:rPr>
                <w:lang w:val="ru-RU"/>
              </w:rPr>
              <w:t xml:space="preserve"> </w:t>
            </w:r>
            <w:r w:rsidRPr="00A064D7">
              <w:t>Тези доповідей. К</w:t>
            </w:r>
            <w:r w:rsidRPr="00A064D7">
              <w:rPr>
                <w:lang w:val="ru-RU"/>
              </w:rPr>
              <w:t>и</w:t>
            </w:r>
            <w:r w:rsidRPr="00A064D7">
              <w:t xml:space="preserve">їв : КУК. С. 97–102.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24–25 березня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Булига К.Б.</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2"/>
              </w:tabs>
            </w:pPr>
            <w:r w:rsidRPr="00A064D7">
              <w:t xml:space="preserve">Булига К. Б., Булига О. А. Використання Power BI для візуалізації BIG Data. </w:t>
            </w:r>
            <w:r w:rsidRPr="00A064D7">
              <w:rPr>
                <w:i/>
                <w:color w:val="000000"/>
              </w:rPr>
              <w:t xml:space="preserve">Цифрова економіка та інформаційні технології: матеріали ІІ Міжнародної наук.-практ. конф., </w:t>
            </w:r>
            <w:r w:rsidRPr="00A064D7">
              <w:rPr>
                <w:color w:val="000000"/>
              </w:rPr>
              <w:t>15–16 квітня 2021 р., м. Київ. Київ, 2021. С. 170–172.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15</w:t>
            </w:r>
            <w:r w:rsidRPr="00A064D7">
              <w:rPr>
                <w:lang w:val="ru-RU"/>
              </w:rPr>
              <w:t>–</w:t>
            </w:r>
            <w:r w:rsidRPr="00A064D7">
              <w:t>16 квітня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ДУІТ</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0B151F">
            <w:pPr>
              <w:jc w:val="center"/>
              <w:rPr>
                <w:b/>
              </w:rPr>
            </w:pPr>
            <w:r w:rsidRPr="00A064D7">
              <w:rPr>
                <w:b/>
              </w:rPr>
              <w:t>КАФЕДРА МІЖНАРОДНИХ ВІДНОСИН</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Дікарєв О.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ХІ Міжнародна науково-практична конференція «Шляхи розвитку правової науки в умовах сьогодення»</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ДУІТ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Ластовський В.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Дев</w:t>
            </w:r>
            <w:r w:rsidR="00887454">
              <w:t>’</w:t>
            </w:r>
            <w:r w:rsidRPr="00A064D7">
              <w:t>ятнадцята Міжнародна наукова конференція «Церква – наука – суспільство: питання взаємодії»</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26</w:t>
            </w:r>
            <w:r w:rsidRPr="00A064D7">
              <w:rPr>
                <w:lang w:val="ru-RU"/>
              </w:rPr>
              <w:t>–</w:t>
            </w:r>
            <w:r w:rsidRPr="00A064D7">
              <w:t>28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Нац. Києво-Печер. іст.-культ. заповідник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Ластовський В.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Перша міжнародна науково-практична конференція «Незалежність України: права людини та національна безпека»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Львів, НУ «Львівська політехніка»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Ластовський В.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науково-практична конференція «Цифрові гуманітарні дослідження та цифрові трансформації у сфері культури»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24 червня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НПУ ім. М.П. Драгоманова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Ластовський В.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VII Міжнародна наукова конференція «Україна і Велике князівство Литовське в XIV–XVIII ст.: політичні, економічні, міжнаціональні та соціокультурні відносини в загальноєвропейському вимірі»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w:t>
            </w:r>
            <w:r w:rsidRPr="00A064D7">
              <w:rPr>
                <w:lang w:val="ru-RU"/>
              </w:rPr>
              <w:t>–</w:t>
            </w:r>
            <w:r w:rsidRPr="00A064D7">
              <w:t>23 жовтня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Інститут історії України НАН України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Ластовський В. В.,</w:t>
            </w:r>
          </w:p>
          <w:p w:rsidR="002D1495" w:rsidRPr="00A064D7" w:rsidRDefault="002D1495" w:rsidP="00295B39">
            <w:r w:rsidRPr="00A064D7">
              <w:lastRenderedPageBreak/>
              <w:t>Ревенко А. Д.</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Labyrinths of Reality: Collection of scientifical works</w:t>
            </w:r>
          </w:p>
          <w:p w:rsidR="002D1495" w:rsidRPr="00A064D7" w:rsidRDefault="002D1495" w:rsidP="00295B39">
            <w:r w:rsidRPr="00A064D7">
              <w:lastRenderedPageBreak/>
              <w:t>URL:</w:t>
            </w:r>
            <w:r w:rsidRPr="00A064D7">
              <w:rPr>
                <w:lang w:val="ru-RU"/>
              </w:rPr>
              <w:t> </w:t>
            </w:r>
            <w:hyperlink r:id="rId547" w:history="1">
              <w:r w:rsidRPr="00A064D7">
                <w:rPr>
                  <w:rStyle w:val="af0"/>
                  <w:color w:val="0070C0"/>
                </w:rPr>
                <w:t>http://conference-ukraine.com.ua/ru/scientific-collection/lor/</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14</w:t>
            </w:r>
            <w:r w:rsidRPr="00A064D7">
              <w:rPr>
                <w:lang w:val="ru-RU"/>
              </w:rPr>
              <w:t>–</w:t>
            </w:r>
            <w:r w:rsidRPr="00A064D7">
              <w:t xml:space="preserve">15 квітня </w:t>
            </w:r>
            <w:r w:rsidRPr="00A064D7">
              <w:lastRenderedPageBreak/>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НГО «Соборність»</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Лікарчук Д. С.,</w:t>
            </w:r>
          </w:p>
          <w:p w:rsidR="002D1495" w:rsidRPr="00A064D7" w:rsidRDefault="002D1495" w:rsidP="00295B39">
            <w:r w:rsidRPr="00A064D7">
              <w:t>Міщенко А. Б.</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Labyrinths of Reality: Collection of scientifical works</w:t>
            </w:r>
          </w:p>
          <w:p w:rsidR="002D1495" w:rsidRPr="00A064D7" w:rsidRDefault="002D1495" w:rsidP="00295B39">
            <w:r w:rsidRPr="00A064D7">
              <w:t>URL:</w:t>
            </w:r>
            <w:r w:rsidRPr="00A064D7">
              <w:rPr>
                <w:lang w:val="ru-RU"/>
              </w:rPr>
              <w:t> </w:t>
            </w:r>
            <w:hyperlink r:id="rId548" w:history="1">
              <w:r w:rsidRPr="00A064D7">
                <w:rPr>
                  <w:rStyle w:val="af0"/>
                  <w:color w:val="0070C0"/>
                </w:rPr>
                <w:t>http://conference-ukraine.com.ua/ru/scientific-collection/lor/</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14</w:t>
            </w:r>
            <w:r w:rsidRPr="00A064D7">
              <w:rPr>
                <w:lang w:val="ru-RU"/>
              </w:rPr>
              <w:t>–</w:t>
            </w:r>
            <w:r w:rsidRPr="00A064D7">
              <w:t>15 лютого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НГО «Соборність»</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Лікарчук Д.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науково-практична конференція «Нове та традиційне у дослідженнях сучасних представників філологічних наук»</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w:t>
            </w:r>
            <w:r w:rsidRPr="00A064D7">
              <w:rPr>
                <w:lang w:val="ru-RU"/>
              </w:rPr>
              <w:t>–</w:t>
            </w:r>
            <w:r w:rsidRPr="00A064D7">
              <w:t>22 лютого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ДУІТ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Лікарчук Д.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Pedagogical technique and competence of teachers in the field of historical, political, philosophical and sociological sciences</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15 березня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Ca</w:t>
            </w:r>
            <w:r w:rsidR="00887454">
              <w:t>’</w:t>
            </w:r>
            <w:r w:rsidRPr="00A064D7">
              <w:t xml:space="preserve"> Foscari University of Venice, Italy</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Лікарчук Д.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практична конференція «Державне управління в Україні: виклики та перспективи»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7</w:t>
            </w:r>
            <w:r w:rsidRPr="00A064D7">
              <w:rPr>
                <w:lang w:val="ru-RU"/>
              </w:rPr>
              <w:t>–</w:t>
            </w:r>
            <w:r w:rsidRPr="00A064D7">
              <w:t xml:space="preserve">8 травня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Запоріжжя, Класичний приватний 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Лисенко Т.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XIV Міжнародна науково-практична конференція «Інформаційна освіта на професійно-комунікативні технології XXI століття».</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16 вересня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Лисенко Т.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наукова конференція «Культурологія та соціальні комунікації: інноваційні стратегії розвитку»</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w:t>
            </w:r>
            <w:r w:rsidRPr="00A064D7">
              <w:rPr>
                <w:lang w:val="ru-RU"/>
              </w:rPr>
              <w:t>–</w:t>
            </w:r>
            <w:r w:rsidRPr="00A064D7">
              <w:t>19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Харків, ХДАК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Міщенко А. Б.</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науково-практична конференція «Розвиток сучасної освіти і науки: результати, проблеми, перспективи».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23 квітня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Державна Вища Професійна Школа в Коніні,</w:t>
            </w:r>
          </w:p>
          <w:p w:rsidR="002D1495" w:rsidRPr="00A064D7" w:rsidRDefault="002D1495" w:rsidP="00295B39">
            <w:r w:rsidRPr="00A064D7">
              <w:t>Ужгородський національний 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Наконечний В.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ІІ-го міжнародний з</w:t>
            </w:r>
            <w:r w:rsidR="00887454">
              <w:t>’</w:t>
            </w:r>
            <w:r w:rsidRPr="00A064D7">
              <w:t>їзд архівістів і хранителів музеїв в Нагуєвичах присвяченого 105-м роковинам смерті українського генія «Спадщина Івана Франка в контексті дослідження проблем історії, культури і музеєзнавства від найдавніших часів до сучасності»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27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Нагуєвичі-Дрогобич</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Міщенко А. Б.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ХXIII Міжнародна науково-практична конференція «Релігія, релігійність, філософія та гуманітаристика в сучасному інформаційному просторі: національний та інтернаціональний аспекти»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14</w:t>
            </w:r>
            <w:r w:rsidRPr="00A064D7">
              <w:rPr>
                <w:lang w:val="ru-RU"/>
              </w:rPr>
              <w:t>–</w:t>
            </w:r>
            <w:r w:rsidRPr="00A064D7">
              <w:t>15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НГО «Соборність»</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Мотлях О.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993"/>
              </w:tabs>
            </w:pPr>
            <w:r w:rsidRPr="00A064D7">
              <w:t>Міжнародна науково-практична конференція «Розуміння маскулінності та гендерної рівності в секторі безпеки України»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25 березня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Національна академія внутрішніх справ</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rPr>
                <w:lang w:val="ru-RU" w:eastAsia="ru-RU"/>
              </w:rPr>
              <w:t>Поплавська М.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t>Міжнародна науково-практична конференція «</w:t>
            </w:r>
            <w:r w:rsidRPr="00A064D7">
              <w:rPr>
                <w:i/>
              </w:rPr>
              <w:t>Правове регулювання суспільних відносин: актуальні проблеми та вимоги сьогодення</w:t>
            </w:r>
            <w:r w:rsidRPr="00A064D7">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t>23</w:t>
            </w:r>
            <w:r w:rsidRPr="00A064D7">
              <w:rPr>
                <w:lang w:val="ru-RU"/>
              </w:rPr>
              <w:t>–</w:t>
            </w:r>
            <w:r w:rsidRPr="00A064D7">
              <w:t>24 липня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rPr>
                <w:lang w:val="ru-RU" w:eastAsia="ru-RU"/>
              </w:rPr>
              <w:t>м. Запоріжжя</w:t>
            </w:r>
          </w:p>
          <w:p w:rsidR="002D1495" w:rsidRPr="00A064D7" w:rsidRDefault="002D1495" w:rsidP="00295B39">
            <w:r w:rsidRPr="00A064D7">
              <w:t>ЗМГО «Істина»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rPr>
                <w:lang w:val="ru-RU" w:eastAsia="ru-RU"/>
              </w:rPr>
              <w:t>Поплавська М.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t>LXX Міжнародна науково-практична інтернет-конференція «</w:t>
            </w:r>
            <w:r w:rsidRPr="00A064D7">
              <w:rPr>
                <w:i/>
              </w:rPr>
              <w:t>Наука — основа розвитку сучасного світу</w:t>
            </w:r>
            <w:r w:rsidRPr="00A064D7">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t>30 липня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eastAsia="ru-RU"/>
              </w:rPr>
              <w:t>м. Запоріжжя,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rPr>
                <w:lang w:val="ru-RU" w:eastAsia="ru-RU"/>
              </w:rPr>
              <w:t>Поплавська М.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t>Міжнародна науково-практична конференція «</w:t>
            </w:r>
            <w:r w:rsidRPr="00A064D7">
              <w:rPr>
                <w:i/>
              </w:rPr>
              <w:t>Національні та міжнародні стандарти сучасного державотворення: тенденції та перспективи розвитку</w:t>
            </w:r>
            <w:r w:rsidRPr="00A064D7">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t>06</w:t>
            </w:r>
            <w:r w:rsidRPr="00A064D7">
              <w:rPr>
                <w:lang w:val="ru-RU"/>
              </w:rPr>
              <w:t>–</w:t>
            </w:r>
            <w:r w:rsidRPr="00A064D7">
              <w:t>07 серпня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eastAsia="ru-RU"/>
              </w:rPr>
              <w:t>м. Харків, СНЮО</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rPr>
                <w:lang w:val="ru-RU" w:eastAsia="ru-RU"/>
              </w:rPr>
              <w:t>Поплавська М.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t>XІI Міжнародна науково-практична конференція «</w:t>
            </w:r>
            <w:r w:rsidRPr="00A064D7">
              <w:rPr>
                <w:i/>
              </w:rPr>
              <w:t>Сучасні аспекти модернізації науки: стан, проблеми, тенденції розвитку</w:t>
            </w:r>
            <w:r w:rsidRPr="00A064D7">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07 серпня </w:t>
            </w:r>
          </w:p>
          <w:p w:rsidR="002D1495" w:rsidRPr="00A064D7" w:rsidRDefault="002D1495" w:rsidP="00295B39">
            <w:pPr>
              <w:rPr>
                <w:lang w:val="ru-RU" w:eastAsia="ru-RU"/>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Лісабон, Португалія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rPr>
                <w:lang w:val="ru-RU" w:eastAsia="ru-RU"/>
              </w:rPr>
              <w:t>Поплавська М.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eastAsia="ru-RU"/>
              </w:rPr>
            </w:pPr>
            <w:r w:rsidRPr="00A064D7">
              <w:t>XХІI Міжнародна інтернет-конференція «</w:t>
            </w:r>
            <w:r w:rsidRPr="00A064D7">
              <w:rPr>
                <w:i/>
              </w:rPr>
              <w:t>The world during a pandemic: new challenges and threats</w:t>
            </w:r>
            <w:r w:rsidRPr="00A064D7">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t>09</w:t>
            </w:r>
            <w:r w:rsidRPr="00A064D7">
              <w:rPr>
                <w:lang w:val="ru-RU"/>
              </w:rPr>
              <w:t>–</w:t>
            </w:r>
            <w:r w:rsidRPr="00A064D7">
              <w:t>10 серпня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eastAsia="ru-RU"/>
              </w:rPr>
              <w:t>м. Берлін, Німеччина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Ревенко А. Д.</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pPr>
              <w:tabs>
                <w:tab w:val="left" w:pos="993"/>
              </w:tabs>
            </w:pPr>
            <w:r w:rsidRPr="009442D8">
              <w:rPr>
                <w:rFonts w:eastAsia="Arial CYR"/>
                <w:color w:val="000000"/>
                <w:lang w:eastAsia="zh-CN" w:bidi="ar"/>
              </w:rPr>
              <w:t>ХХІІ</w:t>
            </w:r>
            <w:r w:rsidRPr="009442D8">
              <w:t xml:space="preserve"> Міжнародна науково-практична конференція «Актуальні питання, </w:t>
            </w:r>
            <w:r w:rsidRPr="009442D8">
              <w:lastRenderedPageBreak/>
              <w:t>проблеми та перспективи розвитку гуманітарного знання у сучасному інформаційному просторі: національний та інтернаціональний простори»</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lastRenderedPageBreak/>
              <w:t>14</w:t>
            </w:r>
            <w:r w:rsidRPr="009442D8">
              <w:rPr>
                <w:lang w:val="ru-RU"/>
              </w:rPr>
              <w:t>–</w:t>
            </w:r>
            <w:r w:rsidRPr="009442D8">
              <w:t xml:space="preserve">15 травня </w:t>
            </w:r>
            <w:r w:rsidRPr="009442D8">
              <w:lastRenderedPageBreak/>
              <w:t>2021 р.</w:t>
            </w:r>
          </w:p>
        </w:tc>
        <w:tc>
          <w:tcPr>
            <w:tcW w:w="2829"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lastRenderedPageBreak/>
              <w:t>НГО «Соборність»</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Шевель І. П.</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pPr>
              <w:textAlignment w:val="top"/>
            </w:pPr>
            <w:r w:rsidRPr="009442D8">
              <w:rPr>
                <w:rFonts w:eastAsia="Arial CYR"/>
                <w:color w:val="000000"/>
                <w:lang w:eastAsia="zh-CN" w:bidi="ar"/>
              </w:rPr>
              <w:t>ХІІ Львівський соціологічний форум «Сучасні соціальні трансформації: глобальний досвід та локальні специфікації»</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rFonts w:eastAsia="Arial CYR"/>
                <w:color w:val="000000"/>
                <w:lang w:val="ru-RU" w:eastAsia="zh-CN" w:bidi="ar"/>
              </w:rPr>
              <w:t>0</w:t>
            </w:r>
            <w:r w:rsidRPr="009442D8">
              <w:rPr>
                <w:rFonts w:eastAsia="Arial CYR"/>
                <w:color w:val="000000"/>
                <w:lang w:val="en-US" w:eastAsia="zh-CN" w:bidi="ar"/>
              </w:rPr>
              <w:t xml:space="preserve">2 </w:t>
            </w:r>
            <w:r w:rsidRPr="009442D8">
              <w:rPr>
                <w:rFonts w:eastAsia="Arial CYR"/>
                <w:color w:val="000000"/>
                <w:lang w:eastAsia="zh-CN" w:bidi="ar"/>
              </w:rPr>
              <w:t>квітня</w:t>
            </w:r>
            <w:r w:rsidRPr="009442D8">
              <w:rPr>
                <w:rFonts w:eastAsia="Arial CYR"/>
                <w:color w:val="000000"/>
                <w:lang w:val="en-US" w:eastAsia="zh-CN" w:bidi="ar"/>
              </w:rPr>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rFonts w:eastAsia="Arial CYR"/>
                <w:color w:val="000000"/>
                <w:lang w:eastAsia="zh-CN" w:bidi="ar"/>
              </w:rPr>
              <w:t>м. Львів, ЛНУ ім. І. Франка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Шевель І. П.</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pPr>
              <w:rPr>
                <w:rFonts w:eastAsia="Arial CYR"/>
                <w:lang w:val="ru-RU" w:eastAsia="zh-CN" w:bidi="ar"/>
              </w:rPr>
            </w:pPr>
            <w:r w:rsidRPr="009442D8">
              <w:rPr>
                <w:shd w:val="clear" w:color="auto" w:fill="FFFFFF"/>
              </w:rPr>
              <w:t xml:space="preserve">Міжнародна науково-практична конференція </w:t>
            </w:r>
            <w:r w:rsidRPr="009442D8">
              <w:rPr>
                <w:rStyle w:val="30"/>
                <w:rFonts w:ascii="Times New Roman" w:hAnsi="Times New Roman" w:cs="Times New Roman"/>
                <w:b w:val="0"/>
                <w:sz w:val="22"/>
                <w:szCs w:val="22"/>
                <w:shd w:val="clear" w:color="auto" w:fill="FFFFFF"/>
              </w:rPr>
              <w:t>«Ідентичність та соціальна згуртованість у центрально-східній Європі»</w:t>
            </w:r>
          </w:p>
        </w:tc>
        <w:tc>
          <w:tcPr>
            <w:tcW w:w="1842" w:type="dxa"/>
            <w:tcBorders>
              <w:top w:val="single" w:sz="4" w:space="0" w:color="auto"/>
              <w:left w:val="single" w:sz="4" w:space="0" w:color="auto"/>
              <w:bottom w:val="single" w:sz="4" w:space="0" w:color="auto"/>
              <w:right w:val="single" w:sz="4" w:space="0" w:color="auto"/>
            </w:tcBorders>
          </w:tcPr>
          <w:p w:rsidR="00611683" w:rsidRPr="009442D8" w:rsidRDefault="002D1495" w:rsidP="00295B39">
            <w:pPr>
              <w:rPr>
                <w:rStyle w:val="30"/>
                <w:rFonts w:ascii="Times New Roman" w:hAnsi="Times New Roman" w:cs="Times New Roman"/>
                <w:b w:val="0"/>
                <w:sz w:val="22"/>
                <w:szCs w:val="22"/>
                <w:shd w:val="clear" w:color="auto" w:fill="FFFFFF"/>
              </w:rPr>
            </w:pPr>
            <w:bookmarkStart w:id="579" w:name="_Toc96077819"/>
            <w:r w:rsidRPr="009442D8">
              <w:rPr>
                <w:rStyle w:val="30"/>
                <w:rFonts w:ascii="Times New Roman" w:hAnsi="Times New Roman" w:cs="Times New Roman"/>
                <w:b w:val="0"/>
                <w:sz w:val="22"/>
                <w:szCs w:val="22"/>
                <w:shd w:val="clear" w:color="auto" w:fill="FFFFFF"/>
              </w:rPr>
              <w:t>22 квітня</w:t>
            </w:r>
            <w:bookmarkEnd w:id="579"/>
            <w:r w:rsidRPr="009442D8">
              <w:rPr>
                <w:rStyle w:val="30"/>
                <w:rFonts w:ascii="Times New Roman" w:hAnsi="Times New Roman" w:cs="Times New Roman"/>
                <w:b w:val="0"/>
                <w:sz w:val="22"/>
                <w:szCs w:val="22"/>
                <w:shd w:val="clear" w:color="auto" w:fill="FFFFFF"/>
              </w:rPr>
              <w:t xml:space="preserve"> </w:t>
            </w:r>
          </w:p>
          <w:p w:rsidR="002D1495" w:rsidRPr="009442D8" w:rsidRDefault="002D1495" w:rsidP="00295B39">
            <w:pPr>
              <w:rPr>
                <w:shd w:val="clear" w:color="auto" w:fill="FFFFFF"/>
              </w:rPr>
            </w:pPr>
            <w:bookmarkStart w:id="580" w:name="_Toc96077820"/>
            <w:r w:rsidRPr="009442D8">
              <w:rPr>
                <w:rStyle w:val="30"/>
                <w:rFonts w:ascii="Times New Roman" w:hAnsi="Times New Roman" w:cs="Times New Roman"/>
                <w:b w:val="0"/>
                <w:sz w:val="22"/>
                <w:szCs w:val="22"/>
                <w:shd w:val="clear" w:color="auto" w:fill="FFFFFF"/>
              </w:rPr>
              <w:t>2021 р.</w:t>
            </w:r>
            <w:bookmarkEnd w:id="580"/>
          </w:p>
        </w:tc>
        <w:tc>
          <w:tcPr>
            <w:tcW w:w="2829"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t>м. Одеса, Південноукраїнський національний педагогічний університет ім. К. Д. Ушинського</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Шевель І. П.</w:t>
            </w:r>
          </w:p>
        </w:tc>
        <w:tc>
          <w:tcPr>
            <w:tcW w:w="7535" w:type="dxa"/>
            <w:tcBorders>
              <w:top w:val="single" w:sz="4" w:space="0" w:color="auto"/>
              <w:left w:val="single" w:sz="4" w:space="0" w:color="auto"/>
              <w:bottom w:val="single" w:sz="4" w:space="0" w:color="auto"/>
              <w:right w:val="single" w:sz="4" w:space="0" w:color="auto"/>
            </w:tcBorders>
          </w:tcPr>
          <w:p w:rsidR="002D1495" w:rsidRPr="009442D8" w:rsidRDefault="002D1495" w:rsidP="00295B39">
            <w:pPr>
              <w:textAlignment w:val="top"/>
            </w:pPr>
            <w:r w:rsidRPr="009442D8">
              <w:rPr>
                <w:rFonts w:eastAsia="Arial CYR"/>
                <w:color w:val="000000"/>
                <w:lang w:eastAsia="zh-CN" w:bidi="ar"/>
              </w:rPr>
              <w:t>«</w:t>
            </w:r>
            <w:r w:rsidRPr="009442D8">
              <w:rPr>
                <w:rFonts w:eastAsia="Arial CYR"/>
                <w:color w:val="000000"/>
                <w:lang w:val="en-US" w:eastAsia="zh-CN" w:bidi="ar"/>
              </w:rPr>
              <w:t>Sustainable Development in Modern Knowledge Society</w:t>
            </w:r>
            <w:r w:rsidRPr="009442D8">
              <w:rPr>
                <w:rFonts w:eastAsia="Arial CYR"/>
                <w:color w:val="000000"/>
                <w:lang w:eastAsia="zh-CN" w:bidi="ar"/>
              </w:rPr>
              <w:t>»</w:t>
            </w:r>
          </w:p>
        </w:tc>
        <w:tc>
          <w:tcPr>
            <w:tcW w:w="1842"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rFonts w:eastAsia="Arial CYR"/>
                <w:color w:val="000000"/>
                <w:lang w:val="en-US" w:eastAsia="zh-CN" w:bidi="ar"/>
              </w:rPr>
              <w:t>28</w:t>
            </w:r>
            <w:r w:rsidRPr="009442D8">
              <w:rPr>
                <w:rFonts w:eastAsia="Arial CYR"/>
                <w:color w:val="000000"/>
                <w:lang w:eastAsia="zh-CN" w:bidi="ar"/>
              </w:rPr>
              <w:t xml:space="preserve">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9442D8" w:rsidRDefault="002D1495" w:rsidP="00295B39">
            <w:r w:rsidRPr="009442D8">
              <w:rPr>
                <w:rFonts w:eastAsia="Arial CYR"/>
                <w:color w:val="000000"/>
                <w:lang w:val="en-US" w:eastAsia="zh-CN" w:bidi="ar"/>
              </w:rPr>
              <w:t>Ljubljana School of Business</w:t>
            </w:r>
            <w:r w:rsidRPr="009442D8">
              <w:rPr>
                <w:rFonts w:eastAsia="Arial CYR"/>
                <w:color w:val="000000"/>
                <w:lang w:eastAsia="zh-CN" w:bidi="ar"/>
              </w:rPr>
              <w:t xml:space="preserve">, </w:t>
            </w:r>
            <w:r w:rsidRPr="009442D8">
              <w:rPr>
                <w:rFonts w:eastAsia="Arial CYR"/>
                <w:color w:val="000000"/>
                <w:lang w:val="en-US" w:eastAsia="zh-CN" w:bidi="ar"/>
              </w:rPr>
              <w:t>Slovenia</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Шевель І.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extAlignment w:val="top"/>
              <w:rPr>
                <w:rFonts w:eastAsia="Arial CYR"/>
                <w:color w:val="000000"/>
                <w:lang w:eastAsia="zh-CN" w:bidi="ar"/>
              </w:rPr>
            </w:pPr>
            <w:r w:rsidRPr="00A064D7">
              <w:rPr>
                <w:rFonts w:eastAsia="Arial CYR"/>
                <w:color w:val="000000"/>
                <w:lang w:eastAsia="zh-CN" w:bidi="ar"/>
              </w:rPr>
              <w:t>Міжнародна науково-практична конференція «Актуальні питання суспільних наук: соціологія, політологія, філософія, історія»</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rFonts w:eastAsia="Arial CYR"/>
                <w:color w:val="000000"/>
                <w:lang w:val="ru-RU" w:eastAsia="zh-CN" w:bidi="ar"/>
              </w:rPr>
            </w:pPr>
            <w:r w:rsidRPr="00A064D7">
              <w:rPr>
                <w:rFonts w:eastAsia="Arial CYR"/>
                <w:color w:val="000000"/>
                <w:lang w:val="ru-RU" w:eastAsia="zh-CN" w:bidi="ar"/>
              </w:rPr>
              <w:t>0</w:t>
            </w:r>
            <w:r w:rsidRPr="00A064D7">
              <w:rPr>
                <w:rFonts w:eastAsia="Arial CYR"/>
                <w:color w:val="000000"/>
                <w:lang w:eastAsia="zh-CN" w:bidi="ar"/>
              </w:rPr>
              <w:t>8</w:t>
            </w:r>
            <w:r w:rsidRPr="00A064D7">
              <w:rPr>
                <w:rFonts w:eastAsia="Arial CYR"/>
                <w:color w:val="000000"/>
                <w:lang w:val="ru-RU" w:eastAsia="zh-CN" w:bidi="ar"/>
              </w:rPr>
              <w:t>–0</w:t>
            </w:r>
            <w:r w:rsidRPr="00A064D7">
              <w:rPr>
                <w:rFonts w:eastAsia="Arial CYR"/>
                <w:color w:val="000000"/>
                <w:lang w:eastAsia="zh-CN" w:bidi="ar"/>
              </w:rPr>
              <w:t>9 жовтня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rFonts w:eastAsia="Arial CYR"/>
                <w:color w:val="000000"/>
                <w:lang w:eastAsia="zh-CN" w:bidi="ar"/>
              </w:rPr>
              <w:t>м. Київ, Київська наукова суспільнознавча організація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Шевель І.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extAlignment w:val="top"/>
              <w:rPr>
                <w:rFonts w:eastAsia="Arial CYR"/>
                <w:color w:val="000000"/>
                <w:lang w:eastAsia="zh-CN" w:bidi="ar"/>
              </w:rPr>
            </w:pPr>
            <w:r w:rsidRPr="00A064D7">
              <w:rPr>
                <w:rFonts w:eastAsia="Arial CYR"/>
                <w:color w:val="000000"/>
                <w:lang w:eastAsia="zh-CN" w:bidi="ar"/>
              </w:rPr>
              <w:t>IV Конгрес Соціологічної асоціації України «Трансформація соціальних інститутів в інформаційному суспільстві»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rFonts w:eastAsia="Arial CYR"/>
                <w:color w:val="000000"/>
                <w:lang w:eastAsia="zh-CN" w:bidi="ar"/>
              </w:rPr>
            </w:pPr>
            <w:r w:rsidRPr="00A064D7">
              <w:rPr>
                <w:rFonts w:eastAsia="Arial CYR"/>
                <w:color w:val="000000"/>
                <w:lang w:eastAsia="zh-CN" w:bidi="ar"/>
              </w:rPr>
              <w:t>28</w:t>
            </w:r>
            <w:r w:rsidRPr="00A064D7">
              <w:rPr>
                <w:rFonts w:eastAsia="Arial CYR"/>
                <w:color w:val="000000"/>
                <w:lang w:val="ru-RU" w:eastAsia="zh-CN" w:bidi="ar"/>
              </w:rPr>
              <w:t>–</w:t>
            </w:r>
            <w:r w:rsidRPr="00A064D7">
              <w:rPr>
                <w:rFonts w:eastAsia="Arial CYR"/>
                <w:color w:val="000000"/>
                <w:lang w:eastAsia="zh-CN" w:bidi="ar"/>
              </w:rPr>
              <w:t>29 жовтня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rFonts w:eastAsia="Arial CYR"/>
                <w:color w:val="000000"/>
                <w:lang w:eastAsia="zh-CN" w:bidi="ar"/>
              </w:rPr>
              <w:t>м. Харків, Харківський національний університет ім. В. Н. Каразіна.</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0B151F">
            <w:pPr>
              <w:jc w:val="center"/>
            </w:pPr>
            <w:r w:rsidRPr="00A064D7">
              <w:rPr>
                <w:b/>
              </w:rPr>
              <w:t>КАФЕДРА ЗВ</w:t>
            </w:r>
            <w:r w:rsidR="00887454">
              <w:rPr>
                <w:b/>
              </w:rPr>
              <w:t>’</w:t>
            </w:r>
            <w:r w:rsidRPr="00A064D7">
              <w:rPr>
                <w:b/>
              </w:rPr>
              <w:t>ЯЗКІВ З ГРОМАДСЬКІСТЮ І ЖУРНАЛІСТИКИ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Зикун Н.І.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Міжнародна наукова конференція «Актуальні проблеми соціокомунікаційної науки, освіти і практики». Сучасний український економічний медіадискурс: завдання, проблеми, тенденції й перспективи . </w:t>
            </w:r>
          </w:p>
          <w:p w:rsidR="002D1495" w:rsidRPr="00A064D7" w:rsidRDefault="002D1495" w:rsidP="00295B39">
            <w:r w:rsidRPr="00A064D7">
              <w:t>Друк матеріалів конференції: Ірпінь: УДФСУ,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Ірпінь, УДФСУ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Зикун Н.І.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VІ Міжнародна науково-практична конференція «Актуальні проблеми психологічної та соціальної адаптації в умовах кризового суспільства. </w:t>
            </w:r>
          </w:p>
          <w:p w:rsidR="002D1495" w:rsidRPr="00A064D7" w:rsidRDefault="002D1495" w:rsidP="00295B39">
            <w:r w:rsidRPr="00A064D7">
              <w:t xml:space="preserve"> Друк матеріалів конференції: Ірпінь: УДФСУ,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Ірпінь, УДФСУ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Воронова В.В.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VІ Міжнародна науково-практична конференція «Актуальні проблеми психолог. та соціальної адаптації в умовах кризового суспільства». </w:t>
            </w:r>
          </w:p>
          <w:p w:rsidR="002D1495" w:rsidRPr="00A064D7" w:rsidRDefault="002D1495" w:rsidP="00295B39">
            <w:r w:rsidRPr="00A064D7">
              <w:t>Друк матеріалів конференції: Ірпінь: УДФСУ,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Ірпінь, УДФСУ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Тимошик М.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 xml:space="preserve">ІІ Міжнародна науково-практична конференція </w:t>
            </w:r>
            <w:r w:rsidRPr="00A064D7">
              <w:t>«</w:t>
            </w:r>
            <w:r w:rsidRPr="00A064D7">
              <w:rPr>
                <w:bCs/>
              </w:rPr>
              <w:t xml:space="preserve">Виклики і парадокси соціальної взаємодії в постмодерному світі». </w:t>
            </w:r>
          </w:p>
          <w:p w:rsidR="002D1495" w:rsidRPr="00A064D7" w:rsidRDefault="002D1495" w:rsidP="00295B39">
            <w:pPr>
              <w:rPr>
                <w:bCs/>
              </w:rPr>
            </w:pPr>
            <w:r w:rsidRPr="00A064D7">
              <w:rPr>
                <w:bCs/>
              </w:rPr>
              <w:t>Друк матеріалів конференції: Луцьк: Волинський національний університет</w:t>
            </w:r>
            <w:r w:rsidRPr="00A064D7">
              <w:t xml:space="preserve"> </w:t>
            </w:r>
            <w:r w:rsidRPr="00A064D7">
              <w:rPr>
                <w:bCs/>
              </w:rPr>
              <w:t xml:space="preserve">ім. Лесі Українки, 2021.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15</w:t>
            </w:r>
            <w:r w:rsidRPr="00A064D7">
              <w:rPr>
                <w:lang w:val="ru-RU"/>
              </w:rPr>
              <w:t>–</w:t>
            </w:r>
            <w:r w:rsidRPr="00A064D7">
              <w:t>16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Луцьк, Волинський національний університет ім. Лесі Українки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Гарачковська О.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bCs/>
              </w:rPr>
              <w:t>Міжнародна науково-практична конференція</w:t>
            </w:r>
            <w:r w:rsidRPr="00A064D7">
              <w:rPr>
                <w:b/>
                <w:bCs/>
              </w:rPr>
              <w:t xml:space="preserve"> «</w:t>
            </w:r>
            <w:r w:rsidRPr="00A064D7">
              <w:t xml:space="preserve">Україна у світових глобалізаційних процесах: культура, економіка, суспільство». </w:t>
            </w:r>
          </w:p>
          <w:p w:rsidR="002D1495" w:rsidRPr="00A064D7" w:rsidRDefault="002D1495" w:rsidP="00295B39">
            <w:r w:rsidRPr="00A064D7">
              <w:t xml:space="preserve"> Друк матеріалів конференції: Київ : Вид. центр КНУКіМ, 2021.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Київський університет культури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Сенченко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VI Міжнародна науково-технічна конференція</w:t>
            </w:r>
            <w:r w:rsidRPr="00A064D7">
              <w:rPr>
                <w:lang w:val="ru-RU"/>
              </w:rPr>
              <w:t xml:space="preserve"> </w:t>
            </w:r>
            <w:r w:rsidRPr="00A064D7">
              <w:t>«Поліграфічні, мультимедійні та web-технології».</w:t>
            </w:r>
          </w:p>
          <w:p w:rsidR="002D1495" w:rsidRPr="00A064D7" w:rsidRDefault="002D1495" w:rsidP="00295B39">
            <w:r w:rsidRPr="00A064D7">
              <w:t>Друк матеріалів конференції: Харків, Харківський національний університет радіоелектроніки,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w:t>
            </w:r>
            <w:r w:rsidRPr="00A064D7">
              <w:rPr>
                <w:lang w:val="ru-RU"/>
              </w:rPr>
              <w:t>–</w:t>
            </w:r>
            <w:r w:rsidRPr="00A064D7">
              <w:t>22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Харків, Харківський національний університет радіоелектроніки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Полісученко А. 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Міжнародна науково-практичної конференція, присвячена 106-річчню поета Тлеубергена Жумамуратова. </w:t>
            </w:r>
          </w:p>
          <w:p w:rsidR="002D1495" w:rsidRPr="00A064D7" w:rsidRDefault="002D1495" w:rsidP="00295B39">
            <w:r w:rsidRPr="00A064D7">
              <w:t>Друк матеріалів конференції: Нукус, Узбекистан,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15</w:t>
            </w:r>
            <w:r w:rsidRPr="00A064D7">
              <w:rPr>
                <w:lang w:val="ru-RU"/>
              </w:rPr>
              <w:t>–</w:t>
            </w:r>
            <w:r w:rsidRPr="00A064D7">
              <w:t>16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Нукус, Узбекистан</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Зикун Н.І.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ІІ Міжнародний податковий конгрес. Тема виступу «Гіперлокальні медіа як «голос територіальної громади»: український формат» (без друку тез).</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26 листопада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Ірпінь, Університет ДФС України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Зикун Н.І.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Економічна журналістика як концепт освітньої магістерської програми. Міжнародна конференція «На шляху до Європейського Союзу» у партнерстві з Інститутом безпеки та міжнародного розвитку „SDirect24” (Варшава) на базі Університету державної фіскальної служби України (без публікування матеріалів).</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27 вересня </w:t>
            </w:r>
          </w:p>
          <w:p w:rsidR="002D1495" w:rsidRPr="00A064D7" w:rsidRDefault="002D1495" w:rsidP="00295B39">
            <w:pPr>
              <w:rPr>
                <w:lang w:val="ru-RU"/>
              </w:rPr>
            </w:pPr>
            <w:r w:rsidRPr="00A064D7">
              <w:t>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Ірпінь, Університет ДФС України, в онлайн-форматі на платформі ZOOM</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Тимошик М.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Руйнівні тенденції в українські освіті: причини і наслідки. Всеукраїнська наук.-практ. конференція «Стан освіти в Україні (до проблеми закриття шкіл у сільській місцевості)».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Листопад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Всеукр. Т-во «Просвіта»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Отрішко М.А.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XVII Міжнародна науково-практична конференцій «Стратегія розвитку світової та української культури: сучасні акценти та перспективи»». 18–19 листопада 2021 р. Сертифікат про участь - 12 год. (0,4 кредити ЕКТС). Рівненський державний гуманітарний університет.</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w:t>
            </w:r>
            <w:r w:rsidRPr="00A064D7">
              <w:rPr>
                <w:lang w:val="ru-RU"/>
              </w:rPr>
              <w:t>–</w:t>
            </w:r>
            <w:r w:rsidRPr="00A064D7">
              <w:t>19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Рівне, Рівненський державний гуманітарний 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Онкович Г.В., </w:t>
            </w:r>
          </w:p>
          <w:p w:rsidR="002D1495" w:rsidRPr="00A064D7" w:rsidRDefault="002D1495" w:rsidP="00295B39">
            <w:r w:rsidRPr="00A064D7">
              <w:t xml:space="preserve">Білецький В.С., </w:t>
            </w:r>
            <w:r w:rsidRPr="00A064D7">
              <w:rPr>
                <w:b/>
              </w:rPr>
              <w:t>Онкович А.Д</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The 1st International scientific and practical conference “Innovations and prospects of world science” Perfect Publishing, Vancouver, Canada.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September 8-10, 2021</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Vancouver, Canada</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Рибаченко В.Ф.</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Функції іміджу в інформаційних комунікаціях. Матеріали ІІ Міжнародної науково-практичної конференції «Культурні та мистецькі студії ХХІ століття: науково-практичне партнерство».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10 листопада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Рибаченко В.Ф.</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pPr>
            <w:r w:rsidRPr="00A064D7">
              <w:rPr>
                <w:bCs/>
              </w:rPr>
              <w:t xml:space="preserve">Особистість з труднощами само- ідентифікації в процесі соціальної комунікації. </w:t>
            </w:r>
            <w:r w:rsidRPr="00A064D7">
              <w:t>II Міжнародній науково-практичній конференції «Тенденції та перспективи розвитку психології та соціальної роботи в сучасному суспільстві».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pPr>
            <w:r w:rsidRPr="00A064D7">
              <w:t>19 листопада 2021 р.</w:t>
            </w:r>
          </w:p>
          <w:p w:rsidR="002D1495" w:rsidRPr="00A064D7" w:rsidRDefault="002D1495" w:rsidP="00295B39"/>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Рибаченко В.Ф.</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pPr>
            <w:r w:rsidRPr="00A064D7">
              <w:rPr>
                <w:bCs/>
              </w:rPr>
              <w:t xml:space="preserve">Психологічні аспекти режисерської комунікації. </w:t>
            </w:r>
            <w:r w:rsidRPr="00A064D7">
              <w:rPr>
                <w:bCs/>
                <w:lang w:val="en-US"/>
              </w:rPr>
              <w:t>V</w:t>
            </w:r>
            <w:r w:rsidRPr="00A064D7">
              <w:rPr>
                <w:bCs/>
              </w:rPr>
              <w:t>І Міжнародна науково-практична конференція «Режисура екранних мистецтв: інновації та досвід».</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bCs/>
                <w:lang w:val="ru-RU"/>
              </w:rPr>
              <w:t>0</w:t>
            </w:r>
            <w:r w:rsidRPr="00A064D7">
              <w:rPr>
                <w:bCs/>
              </w:rPr>
              <w:t>5</w:t>
            </w:r>
            <w:r w:rsidRPr="00A064D7">
              <w:rPr>
                <w:lang w:val="ru-RU"/>
              </w:rPr>
              <w:t>–</w:t>
            </w:r>
            <w:r w:rsidRPr="00A064D7">
              <w:rPr>
                <w:bCs/>
                <w:lang w:val="ru-RU"/>
              </w:rPr>
              <w:t>0</w:t>
            </w:r>
            <w:r w:rsidRPr="00A064D7">
              <w:rPr>
                <w:bCs/>
              </w:rPr>
              <w:t>7 жовтня 2021</w:t>
            </w:r>
            <w:r w:rsidRPr="00A064D7">
              <w:rPr>
                <w:bCs/>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Україна</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0B151F">
            <w:pPr>
              <w:jc w:val="center"/>
            </w:pPr>
            <w:r w:rsidRPr="00A064D7">
              <w:rPr>
                <w:b/>
              </w:rPr>
              <w:t>КАФЕДРА ІНФОРМАЦІЙНИХ ТЕХНОЛОГІЙ</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Бачинська Н.А.</w:t>
            </w:r>
          </w:p>
          <w:p w:rsidR="002D1495" w:rsidRPr="00A064D7" w:rsidRDefault="002D1495" w:rsidP="00295B39">
            <w:r w:rsidRPr="00A064D7">
              <w:t>Гранчак Т. Ю.</w:t>
            </w:r>
          </w:p>
          <w:p w:rsidR="002D1495" w:rsidRPr="00A064D7" w:rsidRDefault="002D1495" w:rsidP="00295B39">
            <w:r w:rsidRPr="00A064D7">
              <w:t>(у співавт.)</w:t>
            </w:r>
          </w:p>
          <w:p w:rsidR="002D1495" w:rsidRPr="00A064D7" w:rsidRDefault="002D1495" w:rsidP="00295B39">
            <w:pPr>
              <w:rPr>
                <w:b/>
              </w:rPr>
            </w:pPr>
            <w:r w:rsidRPr="00A064D7">
              <w:rPr>
                <w:b/>
              </w:rPr>
              <w:t>Збанацька О.М.</w:t>
            </w:r>
          </w:p>
          <w:p w:rsidR="002D1495" w:rsidRPr="00A064D7" w:rsidRDefault="002D1495" w:rsidP="00295B39">
            <w:pPr>
              <w:rPr>
                <w:b/>
              </w:rPr>
            </w:pPr>
            <w:r w:rsidRPr="00A064D7">
              <w:rPr>
                <w:b/>
              </w:rPr>
              <w:t>Прокопенко Л.І.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i/>
              </w:rPr>
            </w:pPr>
            <w:r w:rsidRPr="00A064D7">
              <w:t xml:space="preserve">Міжнародна наукова конференція </w:t>
            </w:r>
            <w:r w:rsidRPr="00A064D7">
              <w:rPr>
                <w:i/>
              </w:rPr>
              <w:t>«Бібліотека. Наука. Комунікація. Від управління ресурсами – до управління знаннями».</w:t>
            </w:r>
          </w:p>
          <w:p w:rsidR="002D1495" w:rsidRPr="00A064D7" w:rsidRDefault="002D1495" w:rsidP="00295B39">
            <w:r w:rsidRPr="00A064D7">
              <w:t>Друк матеріалів конференції. Відп. вип. М. В. Іванова ; ред. Л. А. Дубровіна, В. М. Горовий, Н. П. Бондар, О. М. Василенко, Т. Ю. Гранчак, Л. В. Івченко, Т. В. Коваль, К. В. Лобузіна, Л. В. Муха, В. І. Попик, О. О. Хамрай. Київ : НБУВ, 2021. 806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lang w:val="ru-RU"/>
              </w:rPr>
              <w:t>0</w:t>
            </w:r>
            <w:r w:rsidRPr="00A064D7">
              <w:t>5–</w:t>
            </w:r>
            <w:r w:rsidRPr="00A064D7">
              <w:rPr>
                <w:lang w:val="ru-RU"/>
              </w:rPr>
              <w:t>0</w:t>
            </w:r>
            <w:r w:rsidRPr="00A064D7">
              <w:t>7 жовтня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НБУВ</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Бондар І.В.</w:t>
            </w:r>
          </w:p>
          <w:p w:rsidR="002D1495" w:rsidRPr="00A064D7" w:rsidRDefault="002D1495" w:rsidP="00295B39">
            <w:pPr>
              <w:rPr>
                <w:b/>
              </w:rPr>
            </w:pPr>
            <w:r w:rsidRPr="00A064D7">
              <w:rPr>
                <w:b/>
              </w:rPr>
              <w:t>Дмитрук Т.І.</w:t>
            </w:r>
          </w:p>
          <w:p w:rsidR="002D1495" w:rsidRPr="00A064D7" w:rsidRDefault="002D1495" w:rsidP="00295B39">
            <w:pPr>
              <w:rPr>
                <w:b/>
              </w:rPr>
            </w:pPr>
            <w:r w:rsidRPr="00A064D7">
              <w:rPr>
                <w:b/>
              </w:rPr>
              <w:t>Медведєва В.М.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Міжнародна наукова конференція </w:t>
            </w:r>
            <w:r w:rsidRPr="00A064D7">
              <w:rPr>
                <w:i/>
              </w:rPr>
              <w:t>«Культурологія та соціальні комунікації: інноваційні стратегії розвитку».</w:t>
            </w:r>
          </w:p>
          <w:p w:rsidR="002D1495" w:rsidRPr="00A064D7" w:rsidRDefault="002D1495" w:rsidP="00295B39">
            <w:r w:rsidRPr="00A064D7">
              <w:t xml:space="preserve">Друк матеріалів конференції. Під ред. проф. В. М. Шейка та ін. Харків : </w:t>
            </w:r>
            <w:r w:rsidRPr="00A064D7">
              <w:lastRenderedPageBreak/>
              <w:t xml:space="preserve">ХДАК, 2021.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lastRenderedPageBreak/>
              <w:t>18–19 листопада 2021</w:t>
            </w:r>
            <w:r w:rsidRPr="00A064D7">
              <w:rPr>
                <w:lang w:val="ru-RU"/>
              </w:rPr>
              <w:t xml:space="preserve"> </w:t>
            </w:r>
            <w:r w:rsidRPr="00A064D7">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Харків, ХДАК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Вільчинська І.Ю.</w:t>
            </w:r>
          </w:p>
          <w:p w:rsidR="002D1495" w:rsidRPr="00A064D7" w:rsidRDefault="002D1495" w:rsidP="00295B39">
            <w:pPr>
              <w:rPr>
                <w:b/>
              </w:rPr>
            </w:pPr>
            <w:r w:rsidRPr="00A064D7">
              <w:rPr>
                <w:b/>
              </w:rPr>
              <w:t>Зацерківна М.О.</w:t>
            </w:r>
          </w:p>
          <w:p w:rsidR="002D1495" w:rsidRPr="00A064D7" w:rsidRDefault="002D1495" w:rsidP="00295B39">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науково-практична конференція «</w:t>
            </w:r>
            <w:r w:rsidRPr="00A064D7">
              <w:rPr>
                <w:i/>
              </w:rPr>
              <w:t>Україна у світових глобалізаційних процесах: культура, економіка, суспільство»</w:t>
            </w:r>
            <w:r w:rsidRPr="00A064D7">
              <w:t xml:space="preserve"> </w:t>
            </w:r>
          </w:p>
          <w:p w:rsidR="002D1495" w:rsidRPr="00A064D7" w:rsidRDefault="002D1495" w:rsidP="00295B39">
            <w:r w:rsidRPr="00A064D7">
              <w:t>Друк матеріалів конференції: Київ. Вид. центр КНУКіМ, 2021, Част. 1. 210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p w:rsidR="002D1495" w:rsidRPr="00A064D7" w:rsidRDefault="002D1495" w:rsidP="00295B39"/>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Вільчинська І.Ю.</w:t>
            </w:r>
          </w:p>
          <w:p w:rsidR="002D1495" w:rsidRPr="00A064D7" w:rsidRDefault="002D1495" w:rsidP="00295B39">
            <w:pPr>
              <w:rPr>
                <w:b/>
              </w:rPr>
            </w:pPr>
            <w:r w:rsidRPr="00A064D7">
              <w:rPr>
                <w:b/>
              </w:rPr>
              <w:t>Грінберг Л.Ф.</w:t>
            </w:r>
          </w:p>
          <w:p w:rsidR="002D1495" w:rsidRPr="00A064D7" w:rsidRDefault="002D1495" w:rsidP="00295B39">
            <w:pPr>
              <w:rPr>
                <w:b/>
              </w:rPr>
            </w:pPr>
            <w:r w:rsidRPr="00A064D7">
              <w:rPr>
                <w:b/>
              </w:rPr>
              <w:t>Дмитрук Т.І.</w:t>
            </w:r>
          </w:p>
          <w:p w:rsidR="002D1495" w:rsidRPr="00A064D7" w:rsidRDefault="002D1495" w:rsidP="00295B39">
            <w:pPr>
              <w:rPr>
                <w:b/>
              </w:rPr>
            </w:pPr>
            <w:r w:rsidRPr="00A064D7">
              <w:rPr>
                <w:b/>
              </w:rPr>
              <w:t>Збанацька О. М.</w:t>
            </w:r>
          </w:p>
          <w:p w:rsidR="002D1495" w:rsidRPr="00A064D7" w:rsidRDefault="002D1495" w:rsidP="00295B39">
            <w:pPr>
              <w:rPr>
                <w:b/>
              </w:rPr>
            </w:pPr>
            <w:r w:rsidRPr="00A064D7">
              <w:rPr>
                <w:b/>
              </w:rPr>
              <w:t>Новальська Т.В.</w:t>
            </w:r>
          </w:p>
          <w:p w:rsidR="002D1495" w:rsidRPr="00A064D7" w:rsidRDefault="002D1495" w:rsidP="00295B39">
            <w:pPr>
              <w:rPr>
                <w:b/>
              </w:rPr>
            </w:pPr>
            <w:r w:rsidRPr="00A064D7">
              <w:rPr>
                <w:b/>
              </w:rPr>
              <w:t>Прокопенко Л.І.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XIV Міжнародна науково-практична конференція </w:t>
            </w:r>
            <w:r w:rsidRPr="00A064D7">
              <w:rPr>
                <w:i/>
              </w:rPr>
              <w:t>«Інформаційна освіта та професійно-комунікативні технології ХХІ століття»</w:t>
            </w:r>
            <w:r w:rsidRPr="00A064D7">
              <w:t xml:space="preserve"> </w:t>
            </w:r>
          </w:p>
          <w:p w:rsidR="002D1495" w:rsidRPr="00A064D7" w:rsidRDefault="002D1495" w:rsidP="00295B39">
            <w:r w:rsidRPr="00A064D7">
              <w:t>Друк матеріалів конференції: Одеса, 2021. С. 33–37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15–17 вересня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 Державний університет «Одеська політехніка»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Вільчинська І.Ю.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 xml:space="preserve">ХVІІ Міжнародна науково-практична конференція </w:t>
            </w:r>
            <w:r w:rsidRPr="00A064D7">
              <w:rPr>
                <w:bCs/>
                <w:i/>
              </w:rPr>
              <w:t>«Стратегія розвитку світової та української культури: сучасні акценти та перспективи»</w:t>
            </w:r>
            <w:r w:rsidRPr="00A064D7">
              <w:rPr>
                <w:bCs/>
              </w:rPr>
              <w:t xml:space="preserve">. Доповідь. </w:t>
            </w:r>
          </w:p>
          <w:p w:rsidR="002D1495" w:rsidRPr="00A064D7" w:rsidRDefault="002D1495" w:rsidP="00295B39">
            <w:pPr>
              <w:rPr>
                <w:bCs/>
              </w:rPr>
            </w:pPr>
            <w:r w:rsidRPr="00A064D7">
              <w:t>Друк матеріалів конференції не передбачено.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18–19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Рівне,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Горбань Ю.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спеціалізована наукова конференція «</w:t>
            </w:r>
            <w:r w:rsidRPr="00A064D7">
              <w:rPr>
                <w:i/>
              </w:rPr>
              <w:t>Естетика та мистецький вимір реальності: історія, сучасний етап та перспективи напряму розвитку»</w:t>
            </w:r>
            <w:r w:rsidRPr="00A064D7">
              <w:t xml:space="preserve"> </w:t>
            </w:r>
          </w:p>
          <w:p w:rsidR="002D1495" w:rsidRPr="00A064D7" w:rsidRDefault="002D1495" w:rsidP="00295B39">
            <w:r w:rsidRPr="00A064D7">
              <w:t>Друк матеріалів конференції: Вінниця: Європейська наук. платформа, 2021. С. 85–91.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Хмельницький</w:t>
            </w:r>
            <w:r w:rsidRPr="00A064D7">
              <w:rPr>
                <w:bCs/>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Горбань Ю.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rPr>
                <w:lang w:val="en-US"/>
              </w:rPr>
              <w:t xml:space="preserve">I International Scientific and Practical Conference </w:t>
            </w:r>
            <w:r w:rsidRPr="00A064D7">
              <w:rPr>
                <w:i/>
                <w:lang w:val="en-US"/>
              </w:rPr>
              <w:t>«Modern and Classical Reserarch Methods: Collection of Scientific Papers "Л</w:t>
            </w:r>
            <w:r w:rsidR="00887454">
              <w:rPr>
                <w:i/>
                <w:lang w:val="en-US"/>
              </w:rPr>
              <w:t>’</w:t>
            </w:r>
            <w:r w:rsidRPr="00A064D7">
              <w:rPr>
                <w:i/>
                <w:lang w:val="en-US"/>
              </w:rPr>
              <w:t>ОГОС"»</w:t>
            </w:r>
            <w:r w:rsidRPr="00A064D7">
              <w:rPr>
                <w:lang w:val="en-US"/>
              </w:rPr>
              <w:t>.</w:t>
            </w:r>
          </w:p>
          <w:p w:rsidR="002D1495" w:rsidRPr="00A064D7" w:rsidRDefault="002D1495" w:rsidP="00295B39">
            <w:pPr>
              <w:rPr>
                <w:lang w:val="en-US"/>
              </w:rPr>
            </w:pPr>
            <w:r w:rsidRPr="00A064D7">
              <w:rPr>
                <w:lang w:val="en-US"/>
              </w:rPr>
              <w:t>Друк матеріалів конференції</w:t>
            </w:r>
            <w:r w:rsidRPr="00A064D7">
              <w:t>:</w:t>
            </w:r>
            <w:r w:rsidRPr="00A064D7">
              <w:rPr>
                <w:lang w:val="en-US"/>
              </w:rPr>
              <w:t xml:space="preserve"> Boston, USA: Primedia eLaunch; Vinnytsia, Ukraine: Yevropeiska naukova platforma, 2021. PP. 160–164.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26 лютого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Boston, USA</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Горбань Ю.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rPr>
                <w:lang w:val="en-US"/>
              </w:rPr>
              <w:t>Interdisciplinary Research: Scientific Horizons and Perspectives: Collection of Scientific Papers "SCIENTIA": with Proceedings of the I International Scientific and Theoretical Conference</w:t>
            </w:r>
          </w:p>
          <w:p w:rsidR="002D1495" w:rsidRPr="00A064D7" w:rsidRDefault="002D1495" w:rsidP="00295B39">
            <w:pPr>
              <w:rPr>
                <w:lang w:val="en-US"/>
              </w:rPr>
            </w:pPr>
            <w:r w:rsidRPr="00A064D7">
              <w:rPr>
                <w:lang w:val="en-US"/>
              </w:rPr>
              <w:t>Друк матеріалів конференції</w:t>
            </w:r>
            <w:r w:rsidRPr="00A064D7">
              <w:t>:</w:t>
            </w:r>
            <w:r w:rsidRPr="00A064D7">
              <w:rPr>
                <w:lang w:val="en-US"/>
              </w:rPr>
              <w:t xml:space="preserve"> European Scientific Platform. Vinius, Republi</w:t>
            </w:r>
            <w:r w:rsidR="00003703" w:rsidRPr="00A064D7">
              <w:rPr>
                <w:lang w:val="en-US"/>
              </w:rPr>
              <w:t>c of Lithuania: [s. n.], 2021.</w:t>
            </w:r>
            <w:r w:rsidRPr="00A064D7">
              <w:rPr>
                <w:lang w:val="en-US"/>
              </w:rPr>
              <w:t xml:space="preserve"> PP. 135–139.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12 березня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Vinius, Republic of Lithuania</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Горбань Ю.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rPr>
                <w:lang w:val="en-US"/>
              </w:rPr>
              <w:t xml:space="preserve">Theory and practice of modern science: Collection of Scientific Papers «SCIENTIA»: I International Scientific and Theoretical Conference </w:t>
            </w:r>
          </w:p>
          <w:p w:rsidR="002D1495" w:rsidRPr="00A064D7" w:rsidRDefault="002D1495" w:rsidP="00295B39">
            <w:r w:rsidRPr="00A064D7">
              <w:t>Друк матеріалів конференції: Krarow: [s. n.], 2021. PP. 193–196.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rPr>
                <w:lang w:val="en-US"/>
              </w:rPr>
              <w:t>Krakow, Republic of Poland</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Горбань Ю.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Grail Of Science: </w:t>
            </w:r>
            <w:r w:rsidRPr="00A064D7">
              <w:rPr>
                <w:lang w:val="en-US"/>
              </w:rPr>
              <w:t>International Scientific Journal: with the Proceedings of the Il Correspondence International Scientific and Practical Conference "Scientific Researches and Methoods of Their Carrying Out: World Exrerience and Domestic Realities"</w:t>
            </w:r>
          </w:p>
          <w:p w:rsidR="002D1495" w:rsidRPr="00A064D7" w:rsidRDefault="002D1495" w:rsidP="00295B39">
            <w:r w:rsidRPr="00A064D7">
              <w:t>Друк матеріалів конференції: Vinnytsia, Ukrain; Vienna, Austria: [Gulyaeva], 2021. №2-3.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19 лютого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rPr>
                <w:lang w:val="en-US"/>
              </w:rPr>
              <w:t>Vinnytsia, Ukrain</w:t>
            </w:r>
            <w:r w:rsidRPr="00A064D7">
              <w:t>е</w:t>
            </w:r>
            <w:r w:rsidRPr="00A064D7">
              <w:rPr>
                <w:lang w:val="en-US"/>
              </w:rPr>
              <w:t>; Vienna, Austria</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Гранчак Т. Ю.,</w:t>
            </w:r>
          </w:p>
          <w:p w:rsidR="002D1495" w:rsidRPr="00A064D7" w:rsidRDefault="002D1495" w:rsidP="00295B39">
            <w:r w:rsidRPr="00A064D7">
              <w:t>Плахтій А.М.,</w:t>
            </w:r>
          </w:p>
          <w:p w:rsidR="002D1495" w:rsidRPr="00A064D7" w:rsidRDefault="002D1495" w:rsidP="00295B39">
            <w:r w:rsidRPr="00A064D7">
              <w:t>Романченко І.Г.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ХI Міжнародна науково-практична конференція «</w:t>
            </w:r>
            <w:r w:rsidRPr="00A064D7">
              <w:rPr>
                <w:i/>
              </w:rPr>
              <w:t>Сучасна інформаційно-бібліотечна освіта: метаморфози навчального дизайну</w:t>
            </w:r>
            <w:r w:rsidRPr="00A064D7">
              <w:t xml:space="preserve">». </w:t>
            </w:r>
          </w:p>
          <w:p w:rsidR="002D1495" w:rsidRPr="00A064D7" w:rsidRDefault="002D1495" w:rsidP="00295B39">
            <w:r w:rsidRPr="00A064D7">
              <w:t>Друк матеріалів конференції: Київ : УБА, 2021. 152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3</w:t>
            </w:r>
            <w:r w:rsidRPr="00A064D7">
              <w:rPr>
                <w:lang w:val="ru-RU"/>
              </w:rPr>
              <w:t>–0</w:t>
            </w:r>
            <w:r w:rsidRPr="00A064D7">
              <w:t>4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ВГО Українська бібліотечна асоціація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Гранчак Т. 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ХІІ Львівський міжнародний бібліотечний форум </w:t>
            </w:r>
            <w:r w:rsidRPr="00A064D7">
              <w:rPr>
                <w:i/>
              </w:rPr>
              <w:t>«Бібліотека ‒ вимір незалежності»</w:t>
            </w:r>
            <w:r w:rsidRPr="00A064D7">
              <w:t>, 15–18 вересня 2021 р., онлайн (член організаційного комітету)</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15</w:t>
            </w:r>
            <w:r w:rsidRPr="00A064D7">
              <w:rPr>
                <w:lang w:val="ru-RU"/>
              </w:rPr>
              <w:t>–</w:t>
            </w:r>
            <w:r w:rsidRPr="00A064D7">
              <w:t>18 вересня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УБА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Грінберг Л.Ф.,</w:t>
            </w:r>
          </w:p>
          <w:p w:rsidR="002D1495" w:rsidRPr="00A064D7" w:rsidRDefault="002D1495" w:rsidP="00295B39">
            <w:pPr>
              <w:rPr>
                <w:b/>
              </w:rPr>
            </w:pPr>
            <w:r w:rsidRPr="00A064D7">
              <w:rPr>
                <w:b/>
              </w:rPr>
              <w:t>Дмитрук Т.І.</w:t>
            </w:r>
          </w:p>
          <w:p w:rsidR="002D1495" w:rsidRPr="00A064D7" w:rsidRDefault="002D1495" w:rsidP="00295B39">
            <w:r w:rsidRPr="00A064D7">
              <w:t>Маранчак М.М.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VI Міжнародна науково-практична конференція </w:t>
            </w:r>
            <w:r w:rsidRPr="00A064D7">
              <w:rPr>
                <w:i/>
              </w:rPr>
              <w:t>«Інформація та соціум».</w:t>
            </w:r>
          </w:p>
          <w:p w:rsidR="002D1495" w:rsidRPr="00A064D7" w:rsidRDefault="002D1495" w:rsidP="00295B39">
            <w:r w:rsidRPr="00A064D7">
              <w:t>Друк матеріалів конференції: Вінниця,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04 червня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Вінниця, Донецький</w:t>
            </w:r>
          </w:p>
          <w:p w:rsidR="002D1495" w:rsidRPr="00A064D7" w:rsidRDefault="002D1495" w:rsidP="00295B39">
            <w:r w:rsidRPr="00A064D7">
              <w:t>національний університет імені Василя Стуса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Прокопенко Л.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en-US"/>
              </w:rPr>
              <w:t>Collection of scientifical works (based on materials of the ХI International scientific and practical conference</w:t>
            </w:r>
            <w:r w:rsidRPr="00A064D7">
              <w:t>.</w:t>
            </w:r>
          </w:p>
          <w:p w:rsidR="002D1495" w:rsidRPr="00A064D7" w:rsidRDefault="002D1495" w:rsidP="00295B39">
            <w:r w:rsidRPr="00A064D7">
              <w:rPr>
                <w:lang w:val="en-US"/>
              </w:rPr>
              <w:t>Друк матеріалів конференції</w:t>
            </w:r>
            <w:r w:rsidRPr="00A064D7">
              <w:t>:</w:t>
            </w:r>
            <w:r w:rsidRPr="00A064D7">
              <w:rPr>
                <w:lang w:val="en-US"/>
              </w:rPr>
              <w:t xml:space="preserve"> Labyrinths of Reality: Collection of scientifical works / edited by M.</w:t>
            </w:r>
            <w:r w:rsidRPr="00A064D7">
              <w:t xml:space="preserve"> </w:t>
            </w:r>
            <w:r w:rsidRPr="00A064D7">
              <w:rPr>
                <w:lang w:val="en-US"/>
              </w:rPr>
              <w:t>Zhurba. 2021. Issue 6 (11). C.</w:t>
            </w:r>
            <w:r w:rsidRPr="00A064D7">
              <w:t xml:space="preserve"> </w:t>
            </w:r>
            <w:r w:rsidRPr="00A064D7">
              <w:rPr>
                <w:lang w:val="en-US"/>
              </w:rPr>
              <w:t>114</w:t>
            </w:r>
            <w:r w:rsidRPr="00A064D7">
              <w:t>–</w:t>
            </w:r>
            <w:r w:rsidRPr="00A064D7">
              <w:rPr>
                <w:lang w:val="en-US"/>
              </w:rPr>
              <w:t>117.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14</w:t>
            </w:r>
            <w:r w:rsidRPr="00A064D7">
              <w:rPr>
                <w:lang w:val="ru-RU"/>
              </w:rPr>
              <w:t>–</w:t>
            </w:r>
            <w:r w:rsidRPr="00A064D7">
              <w:t>15 лютого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rPr>
                <w:lang w:val="en-US"/>
              </w:rPr>
              <w:t>Our organization, NGO Sobornist, together with the Centre of Modern Pedagogy</w:t>
            </w:r>
          </w:p>
          <w:p w:rsidR="002D1495" w:rsidRPr="00A064D7" w:rsidRDefault="002D1495" w:rsidP="00295B39">
            <w:r w:rsidRPr="00A064D7">
              <w:rPr>
                <w:lang w:val="en-US"/>
              </w:rPr>
              <w:t>"Learning without Borders"</w:t>
            </w:r>
          </w:p>
          <w:p w:rsidR="002D1495" w:rsidRPr="00A064D7" w:rsidRDefault="002D1495" w:rsidP="00295B39">
            <w:pPr>
              <w:rPr>
                <w:lang w:val="en-US"/>
              </w:rPr>
            </w:pPr>
            <w:r w:rsidRPr="00A064D7">
              <w:rPr>
                <w:lang w:val="en-US"/>
              </w:rPr>
              <w:t xml:space="preserve"> (Montreal, Canada)</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Міжнародна науково-практична конференція </w:t>
            </w:r>
            <w:r w:rsidRPr="00A064D7">
              <w:rPr>
                <w:i/>
              </w:rPr>
              <w:t>«Психологічний супровід розвитку лідерського потенціалу шкільної та студентської молоді»</w:t>
            </w:r>
            <w:r w:rsidRPr="00A064D7">
              <w:t xml:space="preserve">. </w:t>
            </w:r>
          </w:p>
          <w:p w:rsidR="002D1495" w:rsidRPr="00A064D7" w:rsidRDefault="002D1495" w:rsidP="00295B39">
            <w:r w:rsidRPr="00A064D7">
              <w:t>Друк матеріалів конференції: Київ : НУБіП України, 2021. 74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29 квітня 2021 р.</w:t>
            </w:r>
          </w:p>
          <w:p w:rsidR="002D1495" w:rsidRPr="00A064D7" w:rsidRDefault="002D1495" w:rsidP="00295B39"/>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НУБіП України</w:t>
            </w:r>
          </w:p>
          <w:p w:rsidR="002D1495" w:rsidRPr="00A064D7" w:rsidRDefault="002D1495" w:rsidP="00295B39"/>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ІІІ міжнародна науково-практична інтернет-конференція </w:t>
            </w:r>
            <w:r w:rsidRPr="00A064D7">
              <w:rPr>
                <w:i/>
              </w:rPr>
              <w:t>«Міждисциплінарний дискурс у дослідженні феномену соціального»</w:t>
            </w:r>
            <w:r w:rsidRPr="00A064D7">
              <w:t>.</w:t>
            </w:r>
          </w:p>
          <w:p w:rsidR="002D1495" w:rsidRPr="00A064D7" w:rsidRDefault="002D1495" w:rsidP="00295B39">
            <w:r w:rsidRPr="00A064D7">
              <w:t>Друк матеріалів конференції: Київ : КНЕУ. 2021. 258 с. (Електронний ресурс).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30 березня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КНЕУ</w:t>
            </w:r>
          </w:p>
          <w:p w:rsidR="002D1495" w:rsidRPr="00A064D7" w:rsidRDefault="002D1495" w:rsidP="00295B39"/>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Міжнародна науково-практична конференція </w:t>
            </w:r>
            <w:r w:rsidRPr="00A064D7">
              <w:rPr>
                <w:i/>
              </w:rPr>
              <w:t>«Соціально-компетентне управління корпораціями в умовах поведінкової економіки».</w:t>
            </w:r>
          </w:p>
          <w:p w:rsidR="002D1495" w:rsidRPr="00A064D7" w:rsidRDefault="002D1495" w:rsidP="00295B39">
            <w:r w:rsidRPr="00A064D7">
              <w:t>Друк матеріалів конференції: Луцьк, 2021. 565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18 лютого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Луцьк</w:t>
            </w:r>
            <w:r w:rsidRPr="00A064D7">
              <w:rPr>
                <w:bCs/>
              </w:rPr>
              <w:t>, Україна</w:t>
            </w:r>
          </w:p>
          <w:p w:rsidR="002D1495" w:rsidRPr="00A064D7" w:rsidRDefault="002D1495" w:rsidP="00295B39"/>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Socially competent management of corporations in a behavioral economy.</w:t>
            </w:r>
          </w:p>
          <w:p w:rsidR="002D1495" w:rsidRPr="00A064D7" w:rsidRDefault="002D1495" w:rsidP="00295B39">
            <w:r w:rsidRPr="00A064D7">
              <w:t>Друк матеріалів конференції. European institute of further education, Podhájska, 2021. 296 p., Chapter I. ISBN 978-80-89926-17-6.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18 лютого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Луцьк</w:t>
            </w:r>
            <w:r w:rsidRPr="00A064D7">
              <w:rPr>
                <w:bCs/>
              </w:rPr>
              <w:t>, Україна</w:t>
            </w:r>
          </w:p>
          <w:p w:rsidR="002D1495" w:rsidRPr="00A064D7" w:rsidRDefault="002D1495" w:rsidP="00295B39"/>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ІІІ Міжнародна науково-практична конференція </w:t>
            </w:r>
            <w:r w:rsidRPr="00A064D7">
              <w:rPr>
                <w:i/>
              </w:rPr>
              <w:t>«Бренд-менеджмент: маркетингові технології</w:t>
            </w:r>
            <w:r w:rsidRPr="00A064D7">
              <w:t>».</w:t>
            </w:r>
          </w:p>
          <w:p w:rsidR="002D1495" w:rsidRPr="00A064D7" w:rsidRDefault="002D1495" w:rsidP="00295B39">
            <w:r w:rsidRPr="00A064D7">
              <w:t>Друк матеріалів конференції: Київ : Київ. нац. торг.-екон. ун-т, 2021. 394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11 березня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Київський національний торговельно-економічний ун-т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i/>
              </w:rPr>
            </w:pPr>
            <w:r w:rsidRPr="00A064D7">
              <w:t xml:space="preserve">VІ Міжнародна науково-практична конференція </w:t>
            </w:r>
            <w:r w:rsidRPr="00A064D7">
              <w:rPr>
                <w:i/>
              </w:rPr>
              <w:t>«Документно-інформаційні комунікації в умовах глобалізації: стан, проблеми та перспективи».</w:t>
            </w:r>
          </w:p>
          <w:p w:rsidR="002D1495" w:rsidRPr="00A064D7" w:rsidRDefault="002D1495" w:rsidP="00295B39">
            <w:r w:rsidRPr="00A064D7">
              <w:t>Друк матеріалів конференції: Редкол. : І. Г. Передерій, О. Є. Гомотюк та ін. Полтава, 2021. 296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Полтава</w:t>
            </w:r>
            <w:r w:rsidRPr="00A064D7">
              <w:rPr>
                <w:bCs/>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V Міжнародна наукова конференція «Історико-краєзнавчі дослідження: традиції та інновації». </w:t>
            </w:r>
          </w:p>
          <w:p w:rsidR="002D1495" w:rsidRPr="00A064D7" w:rsidRDefault="002D1495" w:rsidP="00295B39">
            <w:r w:rsidRPr="00A064D7">
              <w:t>Друк матеріалів конференції: Суми.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11</w:t>
            </w:r>
            <w:r w:rsidRPr="00A064D7">
              <w:rPr>
                <w:lang w:val="ru-RU"/>
              </w:rPr>
              <w:t>–</w:t>
            </w:r>
            <w:r w:rsidRPr="00A064D7">
              <w:t>12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Суми</w:t>
            </w:r>
            <w:r w:rsidRPr="00A064D7">
              <w:rPr>
                <w:bCs/>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VІІІ Міжнародна науково-практична інтернет-конференція.Ф»інансова система країни: тенденції та перспективи розвитку»</w:t>
            </w:r>
          </w:p>
          <w:p w:rsidR="002D1495" w:rsidRPr="00A064D7" w:rsidRDefault="002D1495" w:rsidP="00295B39">
            <w:r w:rsidRPr="00A064D7">
              <w:t>Друк матеріалів конференції. Острог : Видавництво Національного університету «Острозька академія», 2021. 190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22 жовтня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Острог</w:t>
            </w:r>
            <w:r w:rsidRPr="00A064D7">
              <w:rPr>
                <w:bCs/>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Шмаюн О.Ю.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I міжнародна спеціалізована наукова конференція </w:t>
            </w:r>
            <w:r w:rsidRPr="00A064D7">
              <w:rPr>
                <w:i/>
              </w:rPr>
              <w:t xml:space="preserve">«Естетика та </w:t>
            </w:r>
            <w:r w:rsidRPr="00A064D7">
              <w:rPr>
                <w:i/>
              </w:rPr>
              <w:lastRenderedPageBreak/>
              <w:t>мистецький вимір реальності: історія, сучасний етап та перспективні напрями розвитку»</w:t>
            </w:r>
            <w:r w:rsidRPr="00A064D7">
              <w:t>.</w:t>
            </w:r>
          </w:p>
          <w:p w:rsidR="002D1495" w:rsidRPr="00A064D7" w:rsidRDefault="002D1495" w:rsidP="00295B39">
            <w:r w:rsidRPr="00A064D7">
              <w:t>Друк матеріалів конференції: Вінниця : Європейська наукова платформа, 2021. 100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lang w:val="ru-RU"/>
              </w:rPr>
              <w:lastRenderedPageBreak/>
              <w:t>0</w:t>
            </w:r>
            <w:r w:rsidRPr="00A064D7">
              <w:t xml:space="preserve">5 березня </w:t>
            </w:r>
          </w:p>
          <w:p w:rsidR="002D1495" w:rsidRPr="00A064D7" w:rsidRDefault="002D1495" w:rsidP="00295B39">
            <w:r w:rsidRPr="00A064D7">
              <w:lastRenderedPageBreak/>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м. Хмельницький</w:t>
            </w:r>
            <w:r w:rsidRPr="00A064D7">
              <w:rPr>
                <w:bCs/>
              </w:rPr>
              <w:t>, Україна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b/>
              </w:rPr>
              <w:lastRenderedPageBreak/>
              <w:t>Прокопенко Л.І.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rPr>
                <w:lang w:val="en-US"/>
              </w:rPr>
              <w:t>ХІ Міжнародна науково-практична конференція «Labyrinths of Reality» Labyrinths of Reality: Collection of scientifical works.</w:t>
            </w:r>
          </w:p>
          <w:p w:rsidR="002D1495" w:rsidRPr="00A064D7" w:rsidRDefault="002D1495" w:rsidP="00295B39">
            <w:pPr>
              <w:rPr>
                <w:color w:val="FF0000"/>
                <w:lang w:val="en-US"/>
              </w:rPr>
            </w:pPr>
            <w:r w:rsidRPr="00A064D7">
              <w:rPr>
                <w:lang w:val="en-US"/>
              </w:rPr>
              <w:t>Друк матеріалів конференції</w:t>
            </w:r>
            <w:r w:rsidRPr="00A064D7">
              <w:t xml:space="preserve"> </w:t>
            </w:r>
            <w:r w:rsidRPr="00A064D7">
              <w:rPr>
                <w:lang w:val="en-US"/>
              </w:rPr>
              <w:t>: edited by M.</w:t>
            </w:r>
            <w:r w:rsidRPr="00A064D7">
              <w:t xml:space="preserve"> </w:t>
            </w:r>
            <w:r w:rsidRPr="00A064D7">
              <w:rPr>
                <w:lang w:val="en-US"/>
              </w:rPr>
              <w:t>Zhurba. 2021. Issue 6 (11). C.114</w:t>
            </w:r>
            <w:r w:rsidRPr="00A064D7">
              <w:t>–</w:t>
            </w:r>
            <w:r w:rsidRPr="00A064D7">
              <w:rPr>
                <w:lang w:val="en-US"/>
              </w:rPr>
              <w:t>117.</w:t>
            </w:r>
          </w:p>
          <w:p w:rsidR="002D1495" w:rsidRPr="00A064D7" w:rsidRDefault="002D1495" w:rsidP="00295B39">
            <w:pPr>
              <w:rPr>
                <w:color w:val="FF0000"/>
                <w:lang w:val="en-US"/>
              </w:rPr>
            </w:pP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p>
          <w:p w:rsidR="002D1495" w:rsidRPr="00A064D7" w:rsidRDefault="002D1495" w:rsidP="00295B39">
            <w:pPr>
              <w:rPr>
                <w:lang w:val="en-US"/>
              </w:rPr>
            </w:pPr>
            <w:r w:rsidRPr="00A064D7">
              <w:rPr>
                <w:lang w:val="en-US"/>
              </w:rPr>
              <w:t>14</w:t>
            </w:r>
            <w:r w:rsidRPr="00A064D7">
              <w:rPr>
                <w:lang w:val="ru-RU"/>
              </w:rPr>
              <w:t>–</w:t>
            </w:r>
            <w:r w:rsidRPr="00A064D7">
              <w:rPr>
                <w:lang w:val="en-US"/>
              </w:rPr>
              <w:t>15 лютого 2021 року</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en-US"/>
              </w:rPr>
            </w:pPr>
            <w:r w:rsidRPr="00A064D7">
              <w:rPr>
                <w:lang w:val="en-US"/>
              </w:rPr>
              <w:t>м. Сватово, NGO Sobornist, together with the Centre of Modern Pedagogy</w:t>
            </w:r>
          </w:p>
          <w:p w:rsidR="002D1495" w:rsidRPr="00A064D7" w:rsidRDefault="002D1495" w:rsidP="00295B39">
            <w:r w:rsidRPr="00A064D7">
              <w:rPr>
                <w:lang w:val="en-US"/>
              </w:rPr>
              <w:t xml:space="preserve">"Learning without Borders" </w:t>
            </w:r>
          </w:p>
          <w:p w:rsidR="002D1495" w:rsidRPr="00A064D7" w:rsidRDefault="002D1495" w:rsidP="00295B39">
            <w:pPr>
              <w:rPr>
                <w:lang w:val="en-US"/>
              </w:rPr>
            </w:pPr>
            <w:r w:rsidRPr="00A064D7">
              <w:rPr>
                <w:lang w:val="en-US"/>
              </w:rPr>
              <w:t>(Montreal, Canada)</w:t>
            </w:r>
          </w:p>
        </w:tc>
      </w:tr>
      <w:tr w:rsidR="002D1495" w:rsidRPr="00A064D7" w:rsidTr="00295B39">
        <w:trPr>
          <w:trHeight w:val="70"/>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0B151F">
            <w:pPr>
              <w:jc w:val="center"/>
              <w:rPr>
                <w:b/>
              </w:rPr>
            </w:pPr>
            <w:r w:rsidRPr="00A064D7">
              <w:rPr>
                <w:b/>
              </w:rPr>
              <w:t>КАФЕДРА ДОКУМЕНТОЗНАВСТВА ТА ІНФОРМАЦІЙНО-АНАЛІТИЧНОЇ ДІЯЛЬНОСТІ</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shd w:val="clear" w:color="auto" w:fill="FFFFFF"/>
              </w:rPr>
              <w:t>Бойчук Н.А.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shd w:val="clear" w:color="auto" w:fill="FFFFFF"/>
              </w:rPr>
              <w:t>Підготовка фахівців зі спеціальності 029 «Інформаційна, бібліотечна та архівна справа» у науковій комунікації 2021 р. Recent scientific investigation : Scientific collection Interconf, Proceedings of the 4th International Scientific and Practical Conference, Oslo, Norway, 11</w:t>
            </w:r>
            <w:r w:rsidRPr="00A064D7">
              <w:t>–</w:t>
            </w:r>
            <w:r w:rsidRPr="00A064D7">
              <w:rPr>
                <w:color w:val="000000"/>
                <w:shd w:val="clear" w:color="auto" w:fill="FFFFFF"/>
              </w:rPr>
              <w:t>12.12.2021. Oslo, 2021. Р. 134</w:t>
            </w:r>
            <w:r w:rsidRPr="00A064D7">
              <w:t>–</w:t>
            </w:r>
            <w:r w:rsidRPr="00A064D7">
              <w:rPr>
                <w:color w:val="000000"/>
                <w:shd w:val="clear" w:color="auto" w:fill="FFFFFF"/>
              </w:rPr>
              <w:t>137.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11</w:t>
            </w:r>
            <w:r w:rsidRPr="00A064D7">
              <w:rPr>
                <w:lang w:val="ru-RU"/>
              </w:rPr>
              <w:t>–</w:t>
            </w:r>
            <w:r w:rsidRPr="00A064D7">
              <w:t>12 грудень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Осло, Норвегія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Бачинська Н.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Навчально-методичний комплекс для освітньої підготовки зі спеціальності 029 «Інформаційна, бібліотечна та архівна справа»: базові засади формування. Бібліотека. Наука. Комунікація. Від управління ресурсами – до управління знаннями: матеріали Міжнар. наук. конф. (5–7 жовт. 2021 р.) / НАН України, Нац. б- ка України ім. В. І. Вернадського, Асоц. б-к України, Рада дир. наук. б-к та інформ. центрів акад. наук – членів МААН; відп. за вип. М. В. Іванова. Київ, 2021. С. 15–18.</w:t>
            </w:r>
            <w:r w:rsidRPr="00A064D7">
              <w:rPr>
                <w:b/>
              </w:rPr>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5–</w:t>
            </w:r>
            <w:r w:rsidRPr="00A064D7">
              <w:rPr>
                <w:lang w:val="ru-RU"/>
              </w:rPr>
              <w:t>0</w:t>
            </w:r>
            <w:r w:rsidRPr="00A064D7">
              <w:t>7 жовтня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Україна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Гаман П.І., </w:t>
            </w:r>
          </w:p>
          <w:p w:rsidR="002D1495" w:rsidRPr="00A064D7" w:rsidRDefault="002D1495" w:rsidP="00295B39">
            <w:pPr>
              <w:rPr>
                <w:b/>
              </w:rPr>
            </w:pPr>
            <w:r w:rsidRPr="00A064D7">
              <w:t>Андрієнко М.В.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До питання державного управління цивільно-військовими відносинами крізь призму європейського досвіду. Сучасні аспекти модернізації науки: стан, проблеми, тенденції розвитку : матеріали XII-ої Міжнародної науково-практичної конференції (м. Лісабон (Португалія), 07 серпня 2021 р.). 2021. С. 20–26.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07 серпня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Лісабон, Португалія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Гурбанська А.І.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Творчість Івана Франка в контексті світових наукових тенденцій</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жовтень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 ім. Т. Шевченка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Свердлик З.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Комунікаційна активність територіальних громад у мережі Facebook // Інформація, комунікація, суспільство 2021 : матеріали 10-ї Міжнародної наукової конференції ICS-2021, Львів, 20–21 травня 2021 р. / В. Горова, З. Свердлик. Львів : Видавництво Львівської політехніки, 2021. С. 94–95.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Львів, Україна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Свердлик З.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Досвід УНДІАСД у розробленні нормативно-методичних документів з обліку та зберігання електронних документів в архівних установах України // Архівістика: теорія, методика, практика : матеріали Другої міжнародної науково-практичної конференції (22–23 квітня 2021 р., м. Кам</w:t>
            </w:r>
            <w:r w:rsidR="00887454">
              <w:t>’</w:t>
            </w:r>
            <w:r w:rsidRPr="00A064D7">
              <w:t>янець-Подільський) / В. Ф. Бойко, З. М. Свердлик; [ред. кол.: С. А. Копилов (співголова), А. В. Хромов (співголова), О. М. Федьков, А. Л. Глушковецький та ін.]. Кам</w:t>
            </w:r>
            <w:r w:rsidR="00887454">
              <w:t>’</w:t>
            </w:r>
            <w:r w:rsidRPr="00A064D7">
              <w:t>янець-Подільський : ТОВ Друкарня «Рута», 2021. С. 29–32.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Кам</w:t>
            </w:r>
            <w:r w:rsidR="00887454">
              <w:t>’</w:t>
            </w:r>
            <w:r w:rsidRPr="00A064D7">
              <w:t>янець-Подільський, Україна</w:t>
            </w:r>
          </w:p>
        </w:tc>
      </w:tr>
      <w:tr w:rsidR="002D1495" w:rsidRPr="00A064D7" w:rsidTr="000B151F">
        <w:trPr>
          <w:trHeight w:val="1116"/>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Цілина М.М.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The 3rd International scientific and practical conference «Modern directions of scientific research development»</w:t>
            </w:r>
          </w:p>
          <w:p w:rsidR="002D1495" w:rsidRPr="00A064D7" w:rsidRDefault="002D1495" w:rsidP="00295B39">
            <w:r w:rsidRPr="00A064D7">
              <w:t>Друк матеріалів конференції: Chicago : BoScience Publisher,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1–</w:t>
            </w:r>
            <w:r w:rsidRPr="00A064D7">
              <w:rPr>
                <w:lang w:val="ru-RU"/>
              </w:rPr>
              <w:t>0</w:t>
            </w:r>
            <w:r w:rsidRPr="00A064D7">
              <w:t>3 вересня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uppressAutoHyphens/>
              <w:rPr>
                <w:color w:val="0D0D0D"/>
              </w:rPr>
            </w:pPr>
            <w:r w:rsidRPr="00A064D7">
              <w:t xml:space="preserve">Chicago, USA, </w:t>
            </w:r>
            <w:r w:rsidRPr="00A064D7">
              <w:rPr>
                <w:color w:val="0D0D0D"/>
              </w:rPr>
              <w:t>Науково-видавничий центр «</w:t>
            </w:r>
            <w:r w:rsidRPr="00A064D7">
              <w:rPr>
                <w:color w:val="0D0D0D"/>
                <w:lang w:val="en-US"/>
              </w:rPr>
              <w:t>Sci</w:t>
            </w:r>
            <w:r w:rsidRPr="00A064D7">
              <w:rPr>
                <w:color w:val="0D0D0D"/>
              </w:rPr>
              <w:t>-</w:t>
            </w:r>
            <w:r w:rsidRPr="00A064D7">
              <w:rPr>
                <w:color w:val="0D0D0D"/>
                <w:lang w:val="en-US"/>
              </w:rPr>
              <w:t>conf</w:t>
            </w:r>
            <w:r w:rsidRPr="00A064D7">
              <w:rPr>
                <w:color w:val="0D0D0D"/>
              </w:rPr>
              <w:t>.</w:t>
            </w:r>
            <w:r w:rsidRPr="00A064D7">
              <w:rPr>
                <w:color w:val="0D0D0D"/>
                <w:lang w:val="en-US"/>
              </w:rPr>
              <w:t>com</w:t>
            </w:r>
            <w:r w:rsidRPr="00A064D7">
              <w:rPr>
                <w:color w:val="0D0D0D"/>
              </w:rPr>
              <w:t>.</w:t>
            </w:r>
            <w:r w:rsidRPr="00A064D7">
              <w:rPr>
                <w:color w:val="0D0D0D"/>
                <w:lang w:val="en-US"/>
              </w:rPr>
              <w:t>ua</w:t>
            </w:r>
            <w:r w:rsidRPr="00A064D7">
              <w:rPr>
                <w:color w:val="0D0D0D"/>
              </w:rPr>
              <w:t>»</w:t>
            </w:r>
          </w:p>
          <w:p w:rsidR="002D1495" w:rsidRPr="00A064D7" w:rsidRDefault="002D1495" w:rsidP="00295B39">
            <w:pPr>
              <w:rPr>
                <w:b/>
              </w:rPr>
            </w:pPr>
            <w:r w:rsidRPr="00A064D7">
              <w:rPr>
                <w:lang w:val="en-US"/>
              </w:rPr>
              <w:t>BoScience Publisher</w:t>
            </w:r>
          </w:p>
        </w:tc>
      </w:tr>
      <w:tr w:rsidR="002D1495" w:rsidRPr="00A064D7" w:rsidTr="00295B39">
        <w:trPr>
          <w:trHeight w:val="70"/>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0B151F">
            <w:pPr>
              <w:jc w:val="center"/>
              <w:rPr>
                <w:b/>
              </w:rPr>
            </w:pPr>
            <w:r w:rsidRPr="00A064D7">
              <w:rPr>
                <w:b/>
              </w:rPr>
              <w:t>КАФЕДРА ГОТЕЛЬНО-РЕСТОРАННОГО І ТУРИСТИЧНОГО БІЗНЕСУ</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Тонких О. Г.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ІІ Міжнародна науково-практична конференція «Achievements and prospects of modern scientific research». </w:t>
            </w:r>
          </w:p>
          <w:p w:rsidR="002D1495" w:rsidRPr="00A064D7" w:rsidRDefault="002D1495" w:rsidP="00295B39">
            <w:pPr>
              <w:rPr>
                <w:color w:val="00B050"/>
              </w:rPr>
            </w:pPr>
            <w:r w:rsidRPr="00A064D7">
              <w:t xml:space="preserve">URL: </w:t>
            </w:r>
            <w:hyperlink r:id="rId549">
              <w:r w:rsidRPr="00A064D7">
                <w:rPr>
                  <w:color w:val="1155CC"/>
                  <w:u w:val="single"/>
                </w:rPr>
                <w:t>https://bit.ly/2QZWJVL</w:t>
              </w:r>
            </w:hyperlink>
          </w:p>
          <w:p w:rsidR="002D1495" w:rsidRPr="00A064D7" w:rsidRDefault="002D1495" w:rsidP="00295B39">
            <w:r w:rsidRPr="00A064D7">
              <w:t>Тези доповіді:</w:t>
            </w:r>
          </w:p>
          <w:p w:rsidR="002D1495" w:rsidRPr="00A064D7" w:rsidRDefault="002D1495" w:rsidP="00295B39">
            <w:bookmarkStart w:id="581" w:name="_heading=h.gjdgxs" w:colFirst="0" w:colLast="0"/>
            <w:bookmarkEnd w:id="581"/>
            <w:r w:rsidRPr="00A064D7">
              <w:rPr>
                <w:b/>
              </w:rPr>
              <w:t>Тонких О.</w:t>
            </w:r>
            <w:r w:rsidRPr="00A064D7">
              <w:rPr>
                <w:b/>
                <w:lang w:val="ru-RU"/>
              </w:rPr>
              <w:t xml:space="preserve"> </w:t>
            </w:r>
            <w:r w:rsidRPr="00A064D7">
              <w:rPr>
                <w:b/>
              </w:rPr>
              <w:t xml:space="preserve">Г., </w:t>
            </w:r>
            <w:r w:rsidRPr="00A064D7">
              <w:t>Ковтюх А.</w:t>
            </w:r>
            <w:r w:rsidRPr="00A064D7">
              <w:rPr>
                <w:lang w:val="ru-RU"/>
              </w:rPr>
              <w:t xml:space="preserve"> </w:t>
            </w:r>
            <w:r w:rsidRPr="00A064D7">
              <w:t>В. Етапи проектування інформаційних автоматизованих систем в ресторанному бізнесі.</w:t>
            </w:r>
            <w:r w:rsidRPr="00A064D7">
              <w:rPr>
                <w:lang w:val="ru-RU"/>
              </w:rPr>
              <w:t xml:space="preserve"> </w:t>
            </w:r>
            <w:r w:rsidRPr="00A064D7">
              <w:t>Editorial EDULCP. Buenos Aires, Argentina. С. 238–242.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11</w:t>
            </w:r>
            <w:r w:rsidRPr="00A064D7">
              <w:rPr>
                <w:lang w:val="ru-RU"/>
              </w:rPr>
              <w:t>–</w:t>
            </w:r>
            <w:r w:rsidRPr="00A064D7">
              <w:t xml:space="preserve">13 січня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Буенос-Айрес, Аргентина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Тонких О. 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ІІ Міжнародна науково-практична конференція «Achievements and prospects of modern scientific research». </w:t>
            </w:r>
          </w:p>
          <w:p w:rsidR="002D1495" w:rsidRPr="00A064D7" w:rsidRDefault="002D1495" w:rsidP="00295B39">
            <w:r w:rsidRPr="00A064D7">
              <w:t xml:space="preserve">URL: </w:t>
            </w:r>
            <w:hyperlink r:id="rId550">
              <w:r w:rsidRPr="00A064D7">
                <w:rPr>
                  <w:color w:val="1155CC"/>
                  <w:u w:val="single"/>
                </w:rPr>
                <w:t>https://bit.ly/2QZWJVL</w:t>
              </w:r>
            </w:hyperlink>
          </w:p>
          <w:p w:rsidR="002D1495" w:rsidRPr="00A064D7" w:rsidRDefault="002D1495" w:rsidP="00295B39">
            <w:r w:rsidRPr="00A064D7">
              <w:t>Тези доповіді:</w:t>
            </w:r>
          </w:p>
          <w:p w:rsidR="002D1495" w:rsidRPr="00A064D7" w:rsidRDefault="002D1495" w:rsidP="00295B39">
            <w:pPr>
              <w:tabs>
                <w:tab w:val="left" w:pos="612"/>
                <w:tab w:val="left" w:pos="1080"/>
              </w:tabs>
            </w:pPr>
            <w:r w:rsidRPr="00A064D7">
              <w:rPr>
                <w:b/>
              </w:rPr>
              <w:t>Тонких О.</w:t>
            </w:r>
            <w:r w:rsidRPr="00A064D7">
              <w:rPr>
                <w:b/>
                <w:lang w:val="ru-RU"/>
              </w:rPr>
              <w:t xml:space="preserve"> </w:t>
            </w:r>
            <w:r w:rsidRPr="00A064D7">
              <w:rPr>
                <w:b/>
              </w:rPr>
              <w:t>Г.,</w:t>
            </w:r>
            <w:r w:rsidRPr="00A064D7">
              <w:t xml:space="preserve"> Ковтюх А.</w:t>
            </w:r>
            <w:r w:rsidRPr="00A064D7">
              <w:rPr>
                <w:lang w:val="ru-RU"/>
              </w:rPr>
              <w:t xml:space="preserve"> </w:t>
            </w:r>
            <w:r w:rsidRPr="00A064D7">
              <w:t>В. Поняття i види iнфopмaцiйниx систем.</w:t>
            </w:r>
            <w:r w:rsidRPr="00A064D7">
              <w:rPr>
                <w:lang w:val="ru-RU"/>
              </w:rPr>
              <w:t xml:space="preserve"> </w:t>
            </w:r>
            <w:r w:rsidRPr="00A064D7">
              <w:t>Editorial EDULCP. Buenos Aires, Argentina. С. 243–249.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11</w:t>
            </w:r>
            <w:r w:rsidRPr="00A064D7">
              <w:rPr>
                <w:lang w:val="ru-RU"/>
              </w:rPr>
              <w:t>–</w:t>
            </w:r>
            <w:r w:rsidRPr="00A064D7">
              <w:t xml:space="preserve">13 січня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Буенос-Айрес, Аргентина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Гончар Л. О.</w:t>
            </w:r>
          </w:p>
          <w:p w:rsidR="002D1495" w:rsidRPr="00A064D7" w:rsidRDefault="002D1495" w:rsidP="00295B39">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Міжнародна наукова конференція «Цифровізація економіки в умовах пандемії: процеси, стратегії, технології»</w:t>
            </w:r>
          </w:p>
          <w:p w:rsidR="002D1495" w:rsidRPr="00A064D7" w:rsidRDefault="002D1495" w:rsidP="00295B39">
            <w:pPr>
              <w:rPr>
                <w:color w:val="0000FF"/>
                <w:u w:val="single"/>
              </w:rPr>
            </w:pPr>
            <w:r w:rsidRPr="00A064D7">
              <w:t xml:space="preserve">URL: </w:t>
            </w:r>
            <w:hyperlink r:id="rId551">
              <w:r w:rsidRPr="00A064D7">
                <w:rPr>
                  <w:color w:val="0000FF"/>
                  <w:u w:val="single"/>
                </w:rPr>
                <w:t>http://iei.od.ua/preview/114-conf-poland-9</w:t>
              </w:r>
            </w:hyperlink>
          </w:p>
          <w:p w:rsidR="002D1495" w:rsidRPr="00A064D7" w:rsidRDefault="002D1495" w:rsidP="00295B39">
            <w:pPr>
              <w:rPr>
                <w:color w:val="0000FF"/>
              </w:rPr>
            </w:pPr>
            <w:r w:rsidRPr="00A064D7">
              <w:t xml:space="preserve">DOI: </w:t>
            </w:r>
            <w:hyperlink r:id="rId552">
              <w:r w:rsidRPr="00A064D7">
                <w:rPr>
                  <w:color w:val="0000FF"/>
                  <w:u w:val="single"/>
                </w:rPr>
                <w:t>https://doi.org/10.30525/978-9934-26-028-5-21</w:t>
              </w:r>
            </w:hyperlink>
          </w:p>
          <w:p w:rsidR="002D1495" w:rsidRPr="00A064D7" w:rsidRDefault="002D1495" w:rsidP="00295B39">
            <w:r w:rsidRPr="00A064D7">
              <w:t>Тези доповіді:</w:t>
            </w:r>
          </w:p>
          <w:p w:rsidR="002D1495" w:rsidRPr="00A064D7" w:rsidRDefault="002D1495" w:rsidP="00295B39">
            <w:r w:rsidRPr="00A064D7">
              <w:rPr>
                <w:b/>
              </w:rPr>
              <w:t xml:space="preserve">Гончар Л. О., </w:t>
            </w:r>
            <w:r w:rsidRPr="00A064D7">
              <w:t xml:space="preserve">Аухімік О. В. Модернізація бізнес-процесів підприємств готельно-ресторанного бізнесу на основі контролінгу. 276 с. </w:t>
            </w:r>
            <w:r w:rsidRPr="00A064D7">
              <w:rPr>
                <w:lang w:val="en-US"/>
              </w:rPr>
              <w:t>C</w:t>
            </w:r>
            <w:r w:rsidRPr="00A064D7">
              <w:t>. 100–105.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22</w:t>
            </w:r>
            <w:r w:rsidRPr="00A064D7">
              <w:rPr>
                <w:lang w:val="ru-RU"/>
              </w:rPr>
              <w:t>–</w:t>
            </w:r>
            <w:r w:rsidRPr="00A064D7">
              <w:t>23 січня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Кельце, Республіка Польща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Бровенко Т.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IV International Scientific and Practical Conference «Prospects and achievements in applied and basic sciences»</w:t>
            </w:r>
          </w:p>
          <w:p w:rsidR="002D1495" w:rsidRPr="00A064D7" w:rsidRDefault="002D1495" w:rsidP="00295B39">
            <w:r w:rsidRPr="00A064D7">
              <w:t xml:space="preserve">DOI: </w:t>
            </w:r>
            <w:hyperlink r:id="rId553" w:history="1">
              <w:r w:rsidRPr="00A064D7">
                <w:rPr>
                  <w:rStyle w:val="af0"/>
                </w:rPr>
                <w:t>https://doi.org/10.46299/ISG.2021.I.IV</w:t>
              </w:r>
            </w:hyperlink>
            <w:r w:rsidRPr="00A064D7">
              <w:t xml:space="preserve"> </w:t>
            </w:r>
          </w:p>
          <w:p w:rsidR="002D1495" w:rsidRPr="00A064D7" w:rsidRDefault="002D1495" w:rsidP="00295B39">
            <w:r w:rsidRPr="00A064D7">
              <w:t xml:space="preserve">URL: </w:t>
            </w:r>
            <w:hyperlink r:id="rId554" w:history="1">
              <w:r w:rsidRPr="00A064D7">
                <w:rPr>
                  <w:rStyle w:val="af0"/>
                </w:rPr>
                <w:t>https://isg-konf.com/wp-content/uploads/IV-Conference-February-9-122021-book.pdf</w:t>
              </w:r>
            </w:hyperlink>
            <w:r w:rsidRPr="00A064D7">
              <w:t xml:space="preserve"> </w:t>
            </w:r>
          </w:p>
          <w:p w:rsidR="002D1495" w:rsidRPr="00A064D7" w:rsidRDefault="002D1495" w:rsidP="00295B39">
            <w:r w:rsidRPr="00A064D7">
              <w:t>Тези доповіді:</w:t>
            </w:r>
          </w:p>
          <w:p w:rsidR="002D1495" w:rsidRPr="00A064D7" w:rsidRDefault="002D1495" w:rsidP="00295B39">
            <w:r w:rsidRPr="00A064D7">
              <w:rPr>
                <w:b/>
              </w:rPr>
              <w:t>Бровенко Т. В.,</w:t>
            </w:r>
            <w:r w:rsidRPr="00A064D7">
              <w:t xml:space="preserve"> Півень К. Впровадження засобів інноваційних фудтехнологій (food technology) в ресторанний бізнес. С. 648–651.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9</w:t>
            </w:r>
            <w:r w:rsidRPr="00A064D7">
              <w:rPr>
                <w:lang w:val="ru-RU"/>
              </w:rPr>
              <w:t>–</w:t>
            </w:r>
            <w:r w:rsidRPr="00A064D7">
              <w:t>12 лютого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Будапешт, Угорщина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Бровенко Т.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IV International Scientific and Practical Conference «Prospects and achievements in applied and basic sciences»</w:t>
            </w:r>
          </w:p>
          <w:p w:rsidR="002D1495" w:rsidRPr="00A064D7" w:rsidRDefault="002D1495" w:rsidP="00295B39">
            <w:r w:rsidRPr="00A064D7">
              <w:t xml:space="preserve">DOI: </w:t>
            </w:r>
            <w:hyperlink r:id="rId555" w:history="1">
              <w:r w:rsidRPr="00A064D7">
                <w:rPr>
                  <w:rStyle w:val="af0"/>
                </w:rPr>
                <w:t>https://doi.org/10.46299/ISG.2021.I.IV</w:t>
              </w:r>
            </w:hyperlink>
            <w:r w:rsidRPr="00A064D7">
              <w:t xml:space="preserve"> </w:t>
            </w:r>
          </w:p>
          <w:p w:rsidR="002D1495" w:rsidRPr="00A064D7" w:rsidRDefault="002D1495" w:rsidP="00295B39">
            <w:r w:rsidRPr="00A064D7">
              <w:t xml:space="preserve">URL: </w:t>
            </w:r>
            <w:hyperlink r:id="rId556" w:history="1">
              <w:r w:rsidRPr="00A064D7">
                <w:rPr>
                  <w:rStyle w:val="af0"/>
                </w:rPr>
                <w:t>https://isg-konf.com/wp-content/uploads/IV-Conference-February-9-122021-book.pdf</w:t>
              </w:r>
            </w:hyperlink>
            <w:r w:rsidRPr="00A064D7">
              <w:t xml:space="preserve"> </w:t>
            </w:r>
          </w:p>
          <w:p w:rsidR="002D1495" w:rsidRPr="00A064D7" w:rsidRDefault="002D1495" w:rsidP="00295B39">
            <w:r w:rsidRPr="00A064D7">
              <w:t xml:space="preserve">URL: </w:t>
            </w:r>
            <w:hyperlink r:id="rId557" w:history="1">
              <w:r w:rsidRPr="00A064D7">
                <w:rPr>
                  <w:rStyle w:val="af0"/>
                </w:rPr>
                <w:t>https://drive.google.com/file/d/12bzTFgOSGK3F8-</w:t>
              </w:r>
              <w:r w:rsidRPr="00A064D7">
                <w:rPr>
                  <w:rStyle w:val="af0"/>
                </w:rPr>
                <w:lastRenderedPageBreak/>
                <w:t>4raC21fsq4xYOcVZRa/view?usp=sharing</w:t>
              </w:r>
            </w:hyperlink>
            <w:r w:rsidRPr="00A064D7">
              <w:t xml:space="preserve"> (сертифікат)</w:t>
            </w:r>
          </w:p>
          <w:p w:rsidR="002D1495" w:rsidRPr="00A064D7" w:rsidRDefault="002D1495" w:rsidP="00295B39">
            <w:r w:rsidRPr="00A064D7">
              <w:t>Тези доповіді:</w:t>
            </w:r>
          </w:p>
          <w:p w:rsidR="002D1495" w:rsidRPr="00A064D7" w:rsidRDefault="002D1495" w:rsidP="00295B39">
            <w:r w:rsidRPr="00A064D7">
              <w:rPr>
                <w:b/>
              </w:rPr>
              <w:t>Бровенко Т. В.,</w:t>
            </w:r>
            <w:r w:rsidRPr="00A064D7">
              <w:t xml:space="preserve"> Теплюк С. Аналіз харчової та енергетичної цінності комплексних індивідуальних сніданків. С. 648–651.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lastRenderedPageBreak/>
              <w:t>0</w:t>
            </w:r>
            <w:r w:rsidRPr="00A064D7">
              <w:t>9</w:t>
            </w:r>
            <w:r w:rsidRPr="00A064D7">
              <w:rPr>
                <w:lang w:val="ru-RU"/>
              </w:rPr>
              <w:t>–</w:t>
            </w:r>
            <w:r w:rsidRPr="00A064D7">
              <w:t>12 лютого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Будапешт, Угорщина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Гончар Л. О.</w:t>
            </w:r>
          </w:p>
          <w:p w:rsidR="002D1495" w:rsidRPr="00A064D7" w:rsidRDefault="002D1495" w:rsidP="00295B39">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V Міжнародній науково-практична конференція «Інтеграція бізнес-структур: конкуренція та кооперація»</w:t>
            </w:r>
          </w:p>
          <w:p w:rsidR="002D1495" w:rsidRPr="00A064D7" w:rsidRDefault="002D1495" w:rsidP="00295B39">
            <w:pPr>
              <w:rPr>
                <w:color w:val="00B050"/>
              </w:rPr>
            </w:pPr>
            <w:r w:rsidRPr="00A064D7">
              <w:t xml:space="preserve">URL: </w:t>
            </w:r>
            <w:hyperlink r:id="rId558">
              <w:r w:rsidRPr="00A064D7">
                <w:rPr>
                  <w:color w:val="1155CC"/>
                  <w:u w:val="single"/>
                </w:rPr>
                <w:t>http://iei.od.ua/preview/117-conf-georgia-5</w:t>
              </w:r>
            </w:hyperlink>
          </w:p>
          <w:p w:rsidR="002D1495" w:rsidRPr="00A064D7" w:rsidRDefault="002D1495" w:rsidP="00295B39">
            <w:pPr>
              <w:rPr>
                <w:color w:val="00B050"/>
              </w:rPr>
            </w:pPr>
            <w:r w:rsidRPr="00A064D7">
              <w:t xml:space="preserve">DOI: </w:t>
            </w:r>
            <w:hyperlink r:id="rId559">
              <w:r w:rsidRPr="00A064D7">
                <w:rPr>
                  <w:color w:val="1155CC"/>
                  <w:u w:val="single"/>
                </w:rPr>
                <w:t>https://doi.org/10.30525/978-9934-26-036-0-3</w:t>
              </w:r>
            </w:hyperlink>
          </w:p>
          <w:p w:rsidR="002D1495" w:rsidRPr="00A064D7" w:rsidRDefault="002D1495" w:rsidP="00295B39">
            <w:r w:rsidRPr="00A064D7">
              <w:t xml:space="preserve">Тези доповіді: </w:t>
            </w:r>
          </w:p>
          <w:p w:rsidR="002D1495" w:rsidRPr="00A064D7" w:rsidRDefault="002D1495" w:rsidP="00295B39">
            <w:r w:rsidRPr="00A064D7">
              <w:rPr>
                <w:b/>
              </w:rPr>
              <w:t>Гончар Л. О.,</w:t>
            </w:r>
            <w:r w:rsidRPr="00A064D7">
              <w:t xml:space="preserve"> Павлюк Д. М. Концептуально-організаційні засади функціонування ресторанного бізнесу в умовах пандемії COVID-19. 152 с. </w:t>
            </w:r>
            <w:r w:rsidRPr="00A064D7">
              <w:rPr>
                <w:lang w:val="en-US"/>
              </w:rPr>
              <w:t>C</w:t>
            </w:r>
            <w:r w:rsidRPr="00A064D7">
              <w:t xml:space="preserve">. 13–20.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19</w:t>
            </w:r>
            <w:r w:rsidRPr="00A064D7">
              <w:rPr>
                <w:lang w:val="ru-RU"/>
              </w:rPr>
              <w:t>–</w:t>
            </w:r>
            <w:r w:rsidRPr="00A064D7">
              <w:t>20 лютого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Тбілісі, Грузія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Крупа І.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I Міжнародна науково-практична конференція «Scientific practice: modern and classical research methods»</w:t>
            </w:r>
          </w:p>
          <w:p w:rsidR="002D1495" w:rsidRPr="00A064D7" w:rsidRDefault="002D1495" w:rsidP="00295B39">
            <w:pPr>
              <w:tabs>
                <w:tab w:val="left" w:pos="612"/>
                <w:tab w:val="left" w:pos="1080"/>
              </w:tabs>
              <w:rPr>
                <w:color w:val="0000FF"/>
              </w:rPr>
            </w:pPr>
            <w:r w:rsidRPr="00A064D7">
              <w:t>URL:</w:t>
            </w:r>
            <w:r w:rsidRPr="00A064D7">
              <w:rPr>
                <w:lang w:val="pl-PL"/>
              </w:rPr>
              <w:t xml:space="preserve"> </w:t>
            </w:r>
            <w:hyperlink r:id="rId560">
              <w:r w:rsidRPr="00A064D7">
                <w:rPr>
                  <w:color w:val="0000FF"/>
                  <w:u w:val="single"/>
                </w:rPr>
                <w:t>https://ojs.ukrlogos.in.ua/index.php/logos/issue/view/26.02.2021/460</w:t>
              </w:r>
            </w:hyperlink>
          </w:p>
          <w:p w:rsidR="002D1495" w:rsidRPr="00A064D7" w:rsidRDefault="002D1495" w:rsidP="00295B39">
            <w:pPr>
              <w:tabs>
                <w:tab w:val="left" w:pos="612"/>
                <w:tab w:val="left" w:pos="1080"/>
              </w:tabs>
              <w:rPr>
                <w:color w:val="0000FF"/>
              </w:rPr>
            </w:pPr>
            <w:r w:rsidRPr="00A064D7">
              <w:t xml:space="preserve">DOI: </w:t>
            </w:r>
            <w:hyperlink r:id="rId561">
              <w:r w:rsidRPr="00A064D7">
                <w:rPr>
                  <w:color w:val="0000FF"/>
                  <w:u w:val="single"/>
                </w:rPr>
                <w:t>https://doi.org/10.36074/logos-26.02.2021.v3.50</w:t>
              </w:r>
            </w:hyperlink>
          </w:p>
          <w:p w:rsidR="002D1495" w:rsidRPr="00A064D7" w:rsidRDefault="002D1495" w:rsidP="00295B39">
            <w:pPr>
              <w:rPr>
                <w:i/>
              </w:rPr>
            </w:pPr>
            <w:r w:rsidRPr="00A064D7">
              <w:t>Тези доповіді:</w:t>
            </w:r>
          </w:p>
          <w:p w:rsidR="002D1495" w:rsidRPr="00A064D7" w:rsidRDefault="002D1495" w:rsidP="00295B39">
            <w:pPr>
              <w:tabs>
                <w:tab w:val="left" w:pos="612"/>
                <w:tab w:val="left" w:pos="1080"/>
              </w:tabs>
            </w:pPr>
            <w:r w:rsidRPr="00A064D7">
              <w:rPr>
                <w:b/>
              </w:rPr>
              <w:t xml:space="preserve">Крупа І. П. </w:t>
            </w:r>
            <w:r w:rsidRPr="00A064D7">
              <w:t>Проблеми збереження культурної спадщини: зарубіжний досвід. Vol. 3. С. 151–154.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26 лютого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Бостон, США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Гуща Є. А.</w:t>
            </w:r>
          </w:p>
          <w:p w:rsidR="002D1495" w:rsidRPr="00A064D7" w:rsidRDefault="002D1495" w:rsidP="00295B39">
            <w:pPr>
              <w:rPr>
                <w:b/>
              </w:rPr>
            </w:pPr>
            <w:r w:rsidRPr="00A064D7">
              <w:rPr>
                <w:b/>
              </w:rPr>
              <w:t>Неіленко С.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Міжнародна науково-практична конференція «Теоретико-практичні аспекти розвитку економіки, обліку, фінансів та права»</w:t>
            </w:r>
          </w:p>
          <w:p w:rsidR="002D1495" w:rsidRPr="00A064D7" w:rsidRDefault="002D1495" w:rsidP="00295B39">
            <w:pPr>
              <w:rPr>
                <w:color w:val="0000FF"/>
              </w:rPr>
            </w:pPr>
            <w:r w:rsidRPr="00A064D7">
              <w:t xml:space="preserve">URL: </w:t>
            </w:r>
            <w:hyperlink r:id="rId562">
              <w:r w:rsidRPr="00A064D7">
                <w:rPr>
                  <w:color w:val="0000FF"/>
                  <w:u w:val="single"/>
                </w:rPr>
                <w:t>http://www.economics.in.ua/2021/03/blog-post_21.html</w:t>
              </w:r>
            </w:hyperlink>
          </w:p>
          <w:p w:rsidR="002D1495" w:rsidRPr="00A064D7" w:rsidRDefault="002D1495" w:rsidP="00295B39">
            <w:r w:rsidRPr="00A064D7">
              <w:t>Тези доповіді:</w:t>
            </w:r>
          </w:p>
          <w:p w:rsidR="002D1495" w:rsidRPr="00A064D7" w:rsidRDefault="002D1495" w:rsidP="00295B39">
            <w:pPr>
              <w:tabs>
                <w:tab w:val="left" w:pos="612"/>
                <w:tab w:val="left" w:pos="1080"/>
              </w:tabs>
            </w:pPr>
            <w:r w:rsidRPr="00A064D7">
              <w:rPr>
                <w:b/>
              </w:rPr>
              <w:t xml:space="preserve">Гуща Є. А., Неіленко С. М. </w:t>
            </w:r>
            <w:r w:rsidRPr="00A064D7">
              <w:t>Використання рослинного молока для приготування напоїв в закладах ресторанного господарства. Полтава: ЦФЕНД, 2021. 102 с. С. 36–38.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lang w:val="ru-RU"/>
              </w:rPr>
              <w:t>0</w:t>
            </w:r>
            <w:r w:rsidRPr="00A064D7">
              <w:t xml:space="preserve">1 березня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Полтава,</w:t>
            </w:r>
          </w:p>
          <w:p w:rsidR="002D1495" w:rsidRPr="00A064D7" w:rsidRDefault="002D1495" w:rsidP="00295B39">
            <w:r w:rsidRPr="00A064D7">
              <w:t>Центр фінансово-економічних наукових досліджень</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Батченко Л. В.</w:t>
            </w:r>
          </w:p>
          <w:p w:rsidR="002D1495" w:rsidRPr="00A064D7" w:rsidRDefault="002D1495" w:rsidP="00295B39">
            <w:pPr>
              <w:rPr>
                <w:b/>
              </w:rPr>
            </w:pPr>
            <w:r w:rsidRPr="00A064D7">
              <w:rPr>
                <w:b/>
              </w:rPr>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ХІІІ Міжнародна науково-практична конференція «Сучасні проблеми глобалізаційних процесів у світовій економіці»</w:t>
            </w:r>
          </w:p>
          <w:p w:rsidR="002D1495" w:rsidRPr="00A064D7" w:rsidRDefault="002D1495" w:rsidP="00295B39">
            <w:pPr>
              <w:rPr>
                <w:color w:val="0000FF"/>
              </w:rPr>
            </w:pPr>
            <w:r w:rsidRPr="00A064D7">
              <w:t xml:space="preserve">URL: </w:t>
            </w:r>
            <w:hyperlink r:id="rId563">
              <w:r w:rsidRPr="00A064D7">
                <w:rPr>
                  <w:color w:val="0000FF"/>
                  <w:u w:val="single"/>
                </w:rPr>
                <w:t>https://bit.ly/3atXrRW</w:t>
              </w:r>
            </w:hyperlink>
          </w:p>
          <w:p w:rsidR="002D1495" w:rsidRPr="00A064D7" w:rsidRDefault="002D1495" w:rsidP="00295B39">
            <w:r w:rsidRPr="00A064D7">
              <w:t>Тези доповіді:</w:t>
            </w:r>
          </w:p>
          <w:p w:rsidR="002D1495" w:rsidRPr="00A064D7" w:rsidRDefault="002D1495" w:rsidP="00295B39">
            <w:pPr>
              <w:tabs>
                <w:tab w:val="left" w:pos="612"/>
                <w:tab w:val="left" w:pos="1080"/>
              </w:tabs>
            </w:pPr>
            <w:r w:rsidRPr="00A064D7">
              <w:rPr>
                <w:b/>
              </w:rPr>
              <w:t>Батченко Л. В., Гончар Л. О.</w:t>
            </w:r>
            <w:r w:rsidRPr="00A064D7">
              <w:t xml:space="preserve"> Інформаційна діяльність міжнародних організацій у забезпеченні міжнародної безпеки. 391 с. </w:t>
            </w:r>
            <w:r w:rsidRPr="00A064D7">
              <w:rPr>
                <w:lang w:val="en-US"/>
              </w:rPr>
              <w:t>C</w:t>
            </w:r>
            <w:r w:rsidRPr="00A064D7">
              <w:t>. 144–147.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18 березня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w:t>
            </w:r>
          </w:p>
          <w:p w:rsidR="002D1495" w:rsidRPr="00A064D7" w:rsidRDefault="002D1495" w:rsidP="00295B39">
            <w:r w:rsidRPr="00A064D7">
              <w:t>Національний авіаційний університет</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Русавська В. А.</w:t>
            </w:r>
          </w:p>
          <w:p w:rsidR="002D1495" w:rsidRPr="00A064D7" w:rsidRDefault="002D1495" w:rsidP="00295B39">
            <w:pPr>
              <w:rPr>
                <w:b/>
              </w:rPr>
            </w:pPr>
            <w:r w:rsidRPr="00A064D7">
              <w:rPr>
                <w:b/>
              </w:rPr>
              <w:t>Бондаренко С. А.</w:t>
            </w:r>
          </w:p>
          <w:p w:rsidR="002D1495" w:rsidRPr="00A064D7" w:rsidRDefault="002D1495" w:rsidP="00295B39">
            <w:pPr>
              <w:rPr>
                <w:b/>
              </w:rPr>
            </w:pPr>
            <w:r w:rsidRPr="00A064D7">
              <w:rPr>
                <w:b/>
              </w:rPr>
              <w:t xml:space="preserve">Завадинська </w:t>
            </w:r>
            <w:r w:rsidRPr="00A064D7">
              <w:rPr>
                <w:b/>
                <w:spacing w:val="-20"/>
              </w:rPr>
              <w:t>О. Ю.</w:t>
            </w:r>
          </w:p>
          <w:p w:rsidR="002D1495" w:rsidRPr="00A064D7" w:rsidRDefault="002D1495" w:rsidP="00295B39">
            <w:pPr>
              <w:rPr>
                <w:b/>
              </w:rPr>
            </w:pPr>
            <w:r w:rsidRPr="00A064D7">
              <w:rPr>
                <w:b/>
              </w:rPr>
              <w:t xml:space="preserve">Толок Г. А. </w:t>
            </w:r>
          </w:p>
          <w:p w:rsidR="002D1495" w:rsidRPr="00A064D7" w:rsidRDefault="002D1495" w:rsidP="00295B39">
            <w:pPr>
              <w:rPr>
                <w:b/>
              </w:rPr>
            </w:pPr>
            <w:r w:rsidRPr="00A064D7">
              <w:rPr>
                <w:b/>
              </w:rPr>
              <w:t>Верезомська І. Г.</w:t>
            </w:r>
          </w:p>
          <w:p w:rsidR="002D1495" w:rsidRPr="00A064D7" w:rsidRDefault="002D1495" w:rsidP="00295B39">
            <w:pPr>
              <w:rPr>
                <w:b/>
              </w:rPr>
            </w:pPr>
            <w:r w:rsidRPr="00A064D7">
              <w:rPr>
                <w:b/>
              </w:rPr>
              <w:t>Ворошилова Г. О.</w:t>
            </w:r>
          </w:p>
          <w:p w:rsidR="002D1495" w:rsidRPr="00A064D7" w:rsidRDefault="002D1495" w:rsidP="00295B39">
            <w:pPr>
              <w:rPr>
                <w:b/>
              </w:rPr>
            </w:pPr>
            <w:r w:rsidRPr="00A064D7">
              <w:rPr>
                <w:b/>
              </w:rPr>
              <w:t>Ткаченко Т. І.</w:t>
            </w:r>
          </w:p>
          <w:p w:rsidR="002D1495" w:rsidRPr="00A064D7" w:rsidRDefault="002D1495" w:rsidP="00295B39">
            <w:pPr>
              <w:rPr>
                <w:b/>
              </w:rPr>
            </w:pPr>
            <w:r w:rsidRPr="00A064D7">
              <w:rPr>
                <w:b/>
              </w:rPr>
              <w:t>Козловський Є. В.</w:t>
            </w:r>
          </w:p>
          <w:p w:rsidR="002D1495" w:rsidRPr="00A064D7" w:rsidRDefault="002D1495" w:rsidP="00295B39">
            <w:pPr>
              <w:rPr>
                <w:b/>
              </w:rPr>
            </w:pPr>
            <w:r w:rsidRPr="00A064D7">
              <w:rPr>
                <w:b/>
              </w:rPr>
              <w:lastRenderedPageBreak/>
              <w:t>Устименко Л. М.</w:t>
            </w:r>
          </w:p>
          <w:p w:rsidR="002D1495" w:rsidRPr="00A064D7" w:rsidRDefault="002D1495" w:rsidP="00295B39">
            <w:pPr>
              <w:rPr>
                <w:b/>
              </w:rPr>
            </w:pPr>
            <w:r w:rsidRPr="00A064D7">
              <w:rPr>
                <w:b/>
              </w:rPr>
              <w:t>Неіленко С. М.</w:t>
            </w:r>
          </w:p>
          <w:p w:rsidR="002D1495" w:rsidRPr="00A064D7" w:rsidRDefault="002D1495" w:rsidP="00295B39">
            <w:pPr>
              <w:rPr>
                <w:b/>
              </w:rPr>
            </w:pPr>
            <w:r w:rsidRPr="00A064D7">
              <w:rPr>
                <w:b/>
              </w:rPr>
              <w:t>Гончар Л. О.</w:t>
            </w:r>
          </w:p>
          <w:p w:rsidR="002D1495" w:rsidRPr="00A064D7" w:rsidRDefault="002D1495" w:rsidP="00295B39">
            <w:pPr>
              <w:rPr>
                <w:b/>
              </w:rPr>
            </w:pPr>
            <w:r w:rsidRPr="00A064D7">
              <w:rPr>
                <w:b/>
              </w:rPr>
              <w:t>Даниленко О. В.</w:t>
            </w:r>
          </w:p>
          <w:p w:rsidR="002D1495" w:rsidRPr="00A064D7" w:rsidRDefault="002D1495" w:rsidP="00295B39">
            <w:pPr>
              <w:rPr>
                <w:b/>
              </w:rPr>
            </w:pPr>
            <w:r w:rsidRPr="00A064D7">
              <w:rPr>
                <w:b/>
              </w:rPr>
              <w:t>Гуща Є. А.</w:t>
            </w:r>
          </w:p>
          <w:p w:rsidR="002D1495" w:rsidRPr="00A064D7" w:rsidRDefault="002D1495" w:rsidP="00295B39">
            <w:pPr>
              <w:rPr>
                <w:b/>
              </w:rPr>
            </w:pPr>
            <w:r w:rsidRPr="00A064D7">
              <w:rPr>
                <w:b/>
              </w:rPr>
              <w:t>Зоценко Л. М.</w:t>
            </w:r>
          </w:p>
          <w:p w:rsidR="002D1495" w:rsidRPr="00A064D7" w:rsidRDefault="002D1495" w:rsidP="00295B39">
            <w:pPr>
              <w:rPr>
                <w:b/>
              </w:rPr>
            </w:pPr>
            <w:r w:rsidRPr="00A064D7">
              <w:rPr>
                <w:b/>
              </w:rPr>
              <w:t>Сідина Л. П.</w:t>
            </w:r>
          </w:p>
          <w:p w:rsidR="002D1495" w:rsidRPr="00A064D7" w:rsidRDefault="002D1495" w:rsidP="00295B39">
            <w:pPr>
              <w:rPr>
                <w:i/>
              </w:rPr>
            </w:pPr>
            <w:r w:rsidRPr="00A064D7">
              <w:rPr>
                <w:b/>
              </w:rPr>
              <w:t>Беляк А. О.</w:t>
            </w:r>
          </w:p>
          <w:p w:rsidR="002D1495" w:rsidRPr="00A064D7" w:rsidRDefault="002D1495" w:rsidP="00295B39">
            <w:pPr>
              <w:rPr>
                <w:i/>
              </w:rPr>
            </w:pPr>
            <w:r w:rsidRPr="00A064D7">
              <w:rPr>
                <w:b/>
              </w:rPr>
              <w:t>Зінченко В. А.</w:t>
            </w:r>
            <w:r w:rsidRPr="00A064D7">
              <w:rPr>
                <w:i/>
              </w:rPr>
              <w:t xml:space="preserve"> </w:t>
            </w:r>
          </w:p>
          <w:p w:rsidR="002D1495" w:rsidRPr="00A064D7" w:rsidRDefault="002D1495" w:rsidP="00295B39">
            <w:pPr>
              <w:rPr>
                <w:b/>
              </w:rPr>
            </w:pPr>
            <w:r w:rsidRPr="00A064D7">
              <w:rPr>
                <w:b/>
              </w:rPr>
              <w:t>Голубець І. М.</w:t>
            </w:r>
          </w:p>
          <w:p w:rsidR="002D1495" w:rsidRPr="00A064D7" w:rsidRDefault="002D1495" w:rsidP="00295B39">
            <w:pPr>
              <w:rPr>
                <w:i/>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rPr>
                <w:i/>
              </w:rPr>
            </w:pPr>
            <w:r w:rsidRPr="00A064D7">
              <w:lastRenderedPageBreak/>
              <w:t>ІІІ Міжнародна науково-практична конференція «Україна у світових глобалізаційних процесах: культура, економіка, суспільство»</w:t>
            </w:r>
          </w:p>
          <w:p w:rsidR="002D1495" w:rsidRPr="00A064D7" w:rsidRDefault="002D1495" w:rsidP="00295B39">
            <w:pPr>
              <w:tabs>
                <w:tab w:val="left" w:pos="612"/>
                <w:tab w:val="left" w:pos="1080"/>
              </w:tabs>
            </w:pPr>
            <w:r w:rsidRPr="00A064D7">
              <w:t>Друк матеріалів конференції. Київ : Видавництво Ліра-К, 2021.</w:t>
            </w:r>
          </w:p>
          <w:p w:rsidR="002D1495" w:rsidRPr="00A064D7" w:rsidRDefault="002D1495" w:rsidP="00295B39">
            <w:r w:rsidRPr="00A064D7">
              <w:t>URL:</w:t>
            </w:r>
            <w:r w:rsidRPr="00A064D7">
              <w:rPr>
                <w:lang w:val="pl-PL"/>
              </w:rPr>
              <w:t xml:space="preserve"> </w:t>
            </w:r>
            <w:hyperlink r:id="rId564">
              <w:r w:rsidRPr="00A064D7">
                <w:rPr>
                  <w:color w:val="1155CC"/>
                  <w:u w:val="single"/>
                </w:rPr>
                <w:t>https://drive.google.com/drive/folders/1bwqRnXJAJ2bLODkIypdC_7i2TkzWthE-?usp=sharing</w:t>
              </w:r>
            </w:hyperlink>
          </w:p>
          <w:p w:rsidR="002D1495" w:rsidRPr="00A064D7" w:rsidRDefault="002D1495" w:rsidP="00295B39">
            <w:pPr>
              <w:tabs>
                <w:tab w:val="left" w:pos="612"/>
                <w:tab w:val="left" w:pos="1080"/>
              </w:tabs>
            </w:pPr>
          </w:p>
          <w:p w:rsidR="002D1495" w:rsidRPr="00A064D7" w:rsidRDefault="002D1495" w:rsidP="00FF2EC3">
            <w:pPr>
              <w:widowControl/>
              <w:numPr>
                <w:ilvl w:val="0"/>
                <w:numId w:val="29"/>
              </w:numPr>
              <w:tabs>
                <w:tab w:val="left" w:pos="147"/>
              </w:tabs>
              <w:autoSpaceDE/>
              <w:autoSpaceDN/>
              <w:ind w:left="0" w:firstLine="0"/>
            </w:pPr>
            <w:r w:rsidRPr="00A064D7">
              <w:rPr>
                <w:b/>
              </w:rPr>
              <w:t xml:space="preserve">Русавська В. А., </w:t>
            </w:r>
            <w:r w:rsidRPr="00A064D7">
              <w:t xml:space="preserve">Таран М. Д. Система менеджменту якості як вектор </w:t>
            </w:r>
            <w:r w:rsidRPr="00A064D7">
              <w:lastRenderedPageBreak/>
              <w:t>успішного розвитку закладів ресторанного бізнесу в сучасних умовах господарювання. С. 194–199. ч. 3.</w:t>
            </w:r>
          </w:p>
          <w:p w:rsidR="002D1495" w:rsidRPr="00A064D7" w:rsidRDefault="002D1495" w:rsidP="00FF2EC3">
            <w:pPr>
              <w:widowControl/>
              <w:numPr>
                <w:ilvl w:val="0"/>
                <w:numId w:val="29"/>
              </w:numPr>
              <w:tabs>
                <w:tab w:val="left" w:pos="147"/>
              </w:tabs>
              <w:autoSpaceDE/>
              <w:autoSpaceDN/>
              <w:ind w:left="0" w:firstLine="0"/>
            </w:pPr>
            <w:r w:rsidRPr="00A064D7">
              <w:rPr>
                <w:b/>
              </w:rPr>
              <w:t xml:space="preserve">Завадинська О. Ю., </w:t>
            </w:r>
            <w:r w:rsidRPr="00A064D7">
              <w:t>Дубчак Є. С. Якість послуг – як фактор конкурентоспроможності індустрії гостинності при взаємодії готельно-ресторанних і туристичних послуг. С. 169–172. ч. 2.</w:t>
            </w:r>
          </w:p>
          <w:p w:rsidR="002D1495" w:rsidRPr="00A064D7" w:rsidRDefault="002D1495" w:rsidP="00FF2EC3">
            <w:pPr>
              <w:widowControl/>
              <w:numPr>
                <w:ilvl w:val="0"/>
                <w:numId w:val="29"/>
              </w:numPr>
              <w:tabs>
                <w:tab w:val="left" w:pos="147"/>
              </w:tabs>
              <w:autoSpaceDE/>
              <w:autoSpaceDN/>
              <w:ind w:left="0" w:firstLine="0"/>
            </w:pPr>
            <w:r w:rsidRPr="00A064D7">
              <w:rPr>
                <w:b/>
              </w:rPr>
              <w:t>Толок Г. А.,</w:t>
            </w:r>
            <w:r w:rsidRPr="00A064D7">
              <w:t xml:space="preserve"> Лутай В. А. Методологічні інструменти оцінювання якості ресторанних та готельних послуг. С. 228–231. ч. 2.</w:t>
            </w:r>
          </w:p>
          <w:p w:rsidR="002D1495" w:rsidRPr="00A064D7" w:rsidRDefault="002D1495" w:rsidP="00FF2EC3">
            <w:pPr>
              <w:widowControl/>
              <w:numPr>
                <w:ilvl w:val="0"/>
                <w:numId w:val="29"/>
              </w:numPr>
              <w:tabs>
                <w:tab w:val="left" w:pos="147"/>
              </w:tabs>
              <w:autoSpaceDE/>
              <w:autoSpaceDN/>
              <w:ind w:left="0" w:firstLine="0"/>
            </w:pPr>
            <w:r w:rsidRPr="00A064D7">
              <w:rPr>
                <w:b/>
              </w:rPr>
              <w:t xml:space="preserve">Козловський Є. В., </w:t>
            </w:r>
            <w:r w:rsidRPr="00A064D7">
              <w:t>Кузьмич О. Ю.Тенденції розвитку індустрії туризму та гостинності в умовах глобальної цифровізації. С. 181–183. ч. 2.</w:t>
            </w:r>
          </w:p>
          <w:p w:rsidR="002D1495" w:rsidRPr="00A064D7" w:rsidRDefault="002D1495" w:rsidP="00FF2EC3">
            <w:pPr>
              <w:widowControl/>
              <w:numPr>
                <w:ilvl w:val="0"/>
                <w:numId w:val="29"/>
              </w:numPr>
              <w:tabs>
                <w:tab w:val="left" w:pos="147"/>
              </w:tabs>
              <w:autoSpaceDE/>
              <w:autoSpaceDN/>
              <w:ind w:left="0" w:firstLine="0"/>
              <w:rPr>
                <w:b/>
              </w:rPr>
            </w:pPr>
            <w:r w:rsidRPr="00A064D7">
              <w:rPr>
                <w:b/>
              </w:rPr>
              <w:t xml:space="preserve">Гончар Л. О., </w:t>
            </w:r>
            <w:r w:rsidRPr="00A064D7">
              <w:t>Аухімік О. В. Методичні підходи до удосконалення системи контролінгу на підприємствах готельно-ресторанного бізнесу. С. 163–165. ч. 2.</w:t>
            </w:r>
          </w:p>
          <w:p w:rsidR="002D1495" w:rsidRPr="00A064D7" w:rsidRDefault="002D1495" w:rsidP="00FF2EC3">
            <w:pPr>
              <w:widowControl/>
              <w:numPr>
                <w:ilvl w:val="0"/>
                <w:numId w:val="29"/>
              </w:numPr>
              <w:tabs>
                <w:tab w:val="left" w:pos="147"/>
              </w:tabs>
              <w:autoSpaceDE/>
              <w:autoSpaceDN/>
              <w:ind w:left="0" w:firstLine="0"/>
            </w:pPr>
            <w:r w:rsidRPr="00A064D7">
              <w:rPr>
                <w:b/>
              </w:rPr>
              <w:t>Бондаренко С. А.,</w:t>
            </w:r>
            <w:r w:rsidRPr="00A064D7">
              <w:t xml:space="preserve"> Вербицька Д. В. Мотиваційні механізми формування кадрового потенціалу туристичного підприємства. С. 152–154. ч. 2.</w:t>
            </w:r>
          </w:p>
          <w:p w:rsidR="002D1495" w:rsidRPr="00A064D7" w:rsidRDefault="002D1495" w:rsidP="00FF2EC3">
            <w:pPr>
              <w:widowControl/>
              <w:numPr>
                <w:ilvl w:val="0"/>
                <w:numId w:val="29"/>
              </w:numPr>
              <w:tabs>
                <w:tab w:val="left" w:pos="147"/>
              </w:tabs>
              <w:autoSpaceDE/>
              <w:autoSpaceDN/>
              <w:ind w:left="0" w:firstLine="0"/>
            </w:pPr>
            <w:r w:rsidRPr="00A064D7">
              <w:rPr>
                <w:b/>
              </w:rPr>
              <w:t>Верезомська І. Г.</w:t>
            </w:r>
            <w:r w:rsidRPr="00A064D7">
              <w:t>, Штанько О. Підвищення конкурентоспроможності готельно-ресторанних підприємств в умовах сучасного ринку товарів та послуг. С. 158–160. ч. 2.</w:t>
            </w:r>
          </w:p>
          <w:p w:rsidR="002D1495" w:rsidRPr="00A064D7" w:rsidRDefault="002D1495" w:rsidP="00FF2EC3">
            <w:pPr>
              <w:widowControl/>
              <w:numPr>
                <w:ilvl w:val="0"/>
                <w:numId w:val="29"/>
              </w:numPr>
              <w:tabs>
                <w:tab w:val="left" w:pos="147"/>
              </w:tabs>
              <w:autoSpaceDE/>
              <w:autoSpaceDN/>
              <w:ind w:left="0" w:firstLine="0"/>
            </w:pPr>
            <w:r w:rsidRPr="00A064D7">
              <w:rPr>
                <w:b/>
              </w:rPr>
              <w:t>Ворошилова Г. О.</w:t>
            </w:r>
            <w:r w:rsidRPr="00A064D7">
              <w:t xml:space="preserve"> Вплив глобалізації на розвиток міжнародного ринку туристичних послуг. С. 45–47. ч. 1.</w:t>
            </w:r>
          </w:p>
          <w:p w:rsidR="002D1495" w:rsidRPr="00A064D7" w:rsidRDefault="002D1495" w:rsidP="00FF2EC3">
            <w:pPr>
              <w:widowControl/>
              <w:numPr>
                <w:ilvl w:val="0"/>
                <w:numId w:val="29"/>
              </w:numPr>
              <w:tabs>
                <w:tab w:val="left" w:pos="147"/>
                <w:tab w:val="left" w:pos="327"/>
              </w:tabs>
              <w:autoSpaceDE/>
              <w:autoSpaceDN/>
              <w:ind w:left="0" w:firstLine="0"/>
              <w:rPr>
                <w:i/>
              </w:rPr>
            </w:pPr>
            <w:r w:rsidRPr="00A064D7">
              <w:rPr>
                <w:b/>
              </w:rPr>
              <w:t xml:space="preserve">Неіленко С. М., </w:t>
            </w:r>
            <w:r w:rsidRPr="00A064D7">
              <w:t>Гирич Є. О. Аналіз послуги харчування в азійських авіакомпаніях. С. 197–200. ч. 2.</w:t>
            </w:r>
          </w:p>
          <w:p w:rsidR="002D1495" w:rsidRPr="00A064D7" w:rsidRDefault="002D1495" w:rsidP="00FF2EC3">
            <w:pPr>
              <w:widowControl/>
              <w:numPr>
                <w:ilvl w:val="0"/>
                <w:numId w:val="29"/>
              </w:numPr>
              <w:tabs>
                <w:tab w:val="left" w:pos="147"/>
              </w:tabs>
              <w:autoSpaceDE/>
              <w:autoSpaceDN/>
              <w:ind w:left="0" w:firstLine="0"/>
            </w:pPr>
            <w:r w:rsidRPr="00A064D7">
              <w:rPr>
                <w:b/>
              </w:rPr>
              <w:t xml:space="preserve">Ткаченко Т. І., </w:t>
            </w:r>
            <w:r w:rsidRPr="00A064D7">
              <w:rPr>
                <w:i/>
              </w:rPr>
              <w:t xml:space="preserve">Голубець І. М. (КУК) </w:t>
            </w:r>
            <w:r w:rsidRPr="00A064D7">
              <w:t>Сучасні елементи організаційної структури української приватної туристичної компанії «Join up!». С. 221–224. ч. 2.</w:t>
            </w:r>
          </w:p>
          <w:p w:rsidR="002D1495" w:rsidRPr="00A064D7" w:rsidRDefault="002D1495" w:rsidP="00FF2EC3">
            <w:pPr>
              <w:widowControl/>
              <w:numPr>
                <w:ilvl w:val="0"/>
                <w:numId w:val="29"/>
              </w:numPr>
              <w:tabs>
                <w:tab w:val="left" w:pos="147"/>
              </w:tabs>
              <w:autoSpaceDE/>
              <w:autoSpaceDN/>
              <w:ind w:left="0" w:firstLine="0"/>
              <w:rPr>
                <w:b/>
              </w:rPr>
            </w:pPr>
            <w:r w:rsidRPr="00A064D7">
              <w:rPr>
                <w:b/>
              </w:rPr>
              <w:t xml:space="preserve">Ткаченко Т. І. </w:t>
            </w:r>
            <w:r w:rsidRPr="00A064D7">
              <w:t>Аналіз організації роботи сучасних систем бронювання у готельно-ресторанному та туристичному бізнесі. С. 214–217. ч. 2.</w:t>
            </w:r>
          </w:p>
          <w:p w:rsidR="002D1495" w:rsidRPr="00A064D7" w:rsidRDefault="002D1495" w:rsidP="00FF2EC3">
            <w:pPr>
              <w:widowControl/>
              <w:numPr>
                <w:ilvl w:val="0"/>
                <w:numId w:val="29"/>
              </w:numPr>
              <w:tabs>
                <w:tab w:val="left" w:pos="147"/>
              </w:tabs>
              <w:autoSpaceDE/>
              <w:autoSpaceDN/>
              <w:ind w:left="0" w:firstLine="0"/>
              <w:rPr>
                <w:b/>
              </w:rPr>
            </w:pPr>
            <w:r w:rsidRPr="00A064D7">
              <w:rPr>
                <w:b/>
              </w:rPr>
              <w:t xml:space="preserve">Ткаченко Т. І., </w:t>
            </w:r>
            <w:r w:rsidRPr="00A064D7">
              <w:t>Вєлієв Р. К</w:t>
            </w:r>
            <w:r w:rsidRPr="00A064D7">
              <w:rPr>
                <w:b/>
              </w:rPr>
              <w:t>.</w:t>
            </w:r>
            <w:r w:rsidRPr="00A064D7">
              <w:t xml:space="preserve"> Пошуково-інформаційна система advant travel: організація просування туристичного продукту. С. 217–221. ч. 2.</w:t>
            </w:r>
          </w:p>
          <w:p w:rsidR="002D1495" w:rsidRPr="00A064D7" w:rsidRDefault="002D1495" w:rsidP="00FF2EC3">
            <w:pPr>
              <w:widowControl/>
              <w:numPr>
                <w:ilvl w:val="0"/>
                <w:numId w:val="29"/>
              </w:numPr>
              <w:tabs>
                <w:tab w:val="left" w:pos="147"/>
              </w:tabs>
              <w:autoSpaceDE/>
              <w:autoSpaceDN/>
              <w:ind w:left="0" w:firstLine="0"/>
              <w:rPr>
                <w:b/>
                <w:i/>
              </w:rPr>
            </w:pPr>
            <w:r w:rsidRPr="00A064D7">
              <w:rPr>
                <w:b/>
              </w:rPr>
              <w:t xml:space="preserve">Ткаченко Т. І., </w:t>
            </w:r>
            <w:r w:rsidRPr="00A064D7">
              <w:t>Топільська А. Сучасні інформаційні технології в туризмі. С. 226–228. ч. 2.</w:t>
            </w:r>
          </w:p>
          <w:p w:rsidR="002D1495" w:rsidRPr="00A064D7" w:rsidRDefault="002D1495" w:rsidP="00FF2EC3">
            <w:pPr>
              <w:widowControl/>
              <w:numPr>
                <w:ilvl w:val="0"/>
                <w:numId w:val="29"/>
              </w:numPr>
              <w:tabs>
                <w:tab w:val="left" w:pos="147"/>
              </w:tabs>
              <w:autoSpaceDE/>
              <w:autoSpaceDN/>
              <w:ind w:left="0" w:firstLine="0"/>
            </w:pPr>
            <w:r w:rsidRPr="00A064D7">
              <w:rPr>
                <w:b/>
              </w:rPr>
              <w:t xml:space="preserve">Ткаченко Т. І., </w:t>
            </w:r>
            <w:r w:rsidRPr="00A064D7">
              <w:t>Сидоренко Н.Організаційна культура національного туристичного підприємства. С. 224–226. ч. 2.</w:t>
            </w:r>
          </w:p>
          <w:p w:rsidR="002D1495" w:rsidRPr="00A064D7" w:rsidRDefault="002D1495" w:rsidP="00FF2EC3">
            <w:pPr>
              <w:widowControl/>
              <w:numPr>
                <w:ilvl w:val="0"/>
                <w:numId w:val="29"/>
              </w:numPr>
              <w:tabs>
                <w:tab w:val="left" w:pos="147"/>
                <w:tab w:val="left" w:pos="327"/>
              </w:tabs>
              <w:autoSpaceDE/>
              <w:autoSpaceDN/>
              <w:ind w:left="0" w:firstLine="0"/>
            </w:pPr>
            <w:r w:rsidRPr="00A064D7">
              <w:rPr>
                <w:b/>
              </w:rPr>
              <w:t xml:space="preserve">Устименко Л. М., </w:t>
            </w:r>
            <w:r w:rsidRPr="00A064D7">
              <w:t>Логуш В. В. Вплив карантинних обмежень 2020 року на розвиток туристичних дестинацій України. С. 231–234. ч. 2.</w:t>
            </w:r>
          </w:p>
          <w:p w:rsidR="002D1495" w:rsidRPr="00A064D7" w:rsidRDefault="002D1495" w:rsidP="00FF2EC3">
            <w:pPr>
              <w:widowControl/>
              <w:numPr>
                <w:ilvl w:val="0"/>
                <w:numId w:val="29"/>
              </w:numPr>
              <w:tabs>
                <w:tab w:val="left" w:pos="147"/>
                <w:tab w:val="left" w:pos="327"/>
              </w:tabs>
              <w:autoSpaceDE/>
              <w:autoSpaceDN/>
              <w:ind w:left="0" w:firstLine="0"/>
              <w:rPr>
                <w:b/>
              </w:rPr>
            </w:pPr>
            <w:r w:rsidRPr="00A064D7">
              <w:rPr>
                <w:b/>
              </w:rPr>
              <w:t xml:space="preserve">Гуща Є. А., </w:t>
            </w:r>
            <w:r w:rsidRPr="00A064D7">
              <w:t>Саєнко В. А. Обслуговування гостей з особливостями харчування в закладах ресторанного господарства: вітчизняний та зарубіжний досвід. С. 166–169. ч. 2.</w:t>
            </w:r>
          </w:p>
          <w:p w:rsidR="002D1495" w:rsidRPr="00A064D7" w:rsidRDefault="002D1495" w:rsidP="00FF2EC3">
            <w:pPr>
              <w:widowControl/>
              <w:numPr>
                <w:ilvl w:val="0"/>
                <w:numId w:val="29"/>
              </w:numPr>
              <w:tabs>
                <w:tab w:val="left" w:pos="147"/>
                <w:tab w:val="left" w:pos="327"/>
              </w:tabs>
              <w:autoSpaceDE/>
              <w:autoSpaceDN/>
              <w:ind w:left="0" w:firstLine="0"/>
            </w:pPr>
            <w:r w:rsidRPr="00A064D7">
              <w:rPr>
                <w:b/>
              </w:rPr>
              <w:t xml:space="preserve">Зоценко Л. М., Сідина Л. П. </w:t>
            </w:r>
            <w:r w:rsidRPr="00A064D7">
              <w:t>Нові реалії ресторанного бізнесу. С. 178–180. ч. 2.</w:t>
            </w:r>
          </w:p>
          <w:p w:rsidR="002D1495" w:rsidRPr="00A064D7" w:rsidRDefault="002D1495" w:rsidP="00FF2EC3">
            <w:pPr>
              <w:widowControl/>
              <w:numPr>
                <w:ilvl w:val="0"/>
                <w:numId w:val="29"/>
              </w:numPr>
              <w:tabs>
                <w:tab w:val="left" w:pos="147"/>
              </w:tabs>
              <w:autoSpaceDE/>
              <w:autoSpaceDN/>
              <w:ind w:left="0" w:firstLine="0"/>
            </w:pPr>
            <w:r w:rsidRPr="00A064D7">
              <w:rPr>
                <w:i/>
              </w:rPr>
              <w:t xml:space="preserve">Бровенко Т. В (ННІ КНУКіМ)., </w:t>
            </w:r>
            <w:r w:rsidRPr="00A064D7">
              <w:rPr>
                <w:b/>
              </w:rPr>
              <w:t xml:space="preserve">Даниленко О. В. </w:t>
            </w:r>
            <w:r w:rsidRPr="00A064D7">
              <w:t xml:space="preserve">Використання </w:t>
            </w:r>
            <w:r w:rsidRPr="00A064D7">
              <w:lastRenderedPageBreak/>
              <w:t>інформаційно-комунікаційних технологій у діяльності закладів ресторанного господарства: практичний аспект. С. 155–158. ч. 2</w:t>
            </w:r>
          </w:p>
          <w:p w:rsidR="002D1495" w:rsidRPr="00A064D7" w:rsidRDefault="002D1495" w:rsidP="00FF2EC3">
            <w:pPr>
              <w:widowControl/>
              <w:numPr>
                <w:ilvl w:val="0"/>
                <w:numId w:val="29"/>
              </w:numPr>
              <w:tabs>
                <w:tab w:val="left" w:pos="147"/>
              </w:tabs>
              <w:autoSpaceDE/>
              <w:autoSpaceDN/>
              <w:ind w:left="0" w:firstLine="0"/>
            </w:pPr>
            <w:r w:rsidRPr="00A064D7">
              <w:rPr>
                <w:b/>
              </w:rPr>
              <w:t>Беляк А. О.</w:t>
            </w:r>
            <w:r w:rsidRPr="00A064D7">
              <w:t xml:space="preserve"> Брендинг як визначальна складова забезпечення фінансової стійкості підприємств сфери гостинності. С. 147–149. ч. 2.</w:t>
            </w:r>
          </w:p>
          <w:p w:rsidR="002D1495" w:rsidRPr="00A064D7" w:rsidRDefault="002D1495" w:rsidP="00FF2EC3">
            <w:pPr>
              <w:widowControl/>
              <w:numPr>
                <w:ilvl w:val="0"/>
                <w:numId w:val="29"/>
              </w:numPr>
              <w:tabs>
                <w:tab w:val="left" w:pos="147"/>
              </w:tabs>
              <w:autoSpaceDE/>
              <w:autoSpaceDN/>
              <w:ind w:left="0" w:firstLine="0"/>
            </w:pPr>
            <w:r w:rsidRPr="00A064D7">
              <w:rPr>
                <w:i/>
              </w:rPr>
              <w:t>Зінченко В. А. (КУК)</w:t>
            </w:r>
            <w:r w:rsidRPr="00A064D7">
              <w:t xml:space="preserve"> Туристичні екскурсії як різновид соціокультурного простору України. С. 74–76. ч. 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24</w:t>
            </w:r>
            <w:r w:rsidRPr="00A064D7">
              <w:rPr>
                <w:lang w:val="ru-RU"/>
              </w:rPr>
              <w:t>–</w:t>
            </w:r>
            <w:r w:rsidRPr="00A064D7">
              <w:t>25 березня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w:t>
            </w:r>
          </w:p>
          <w:p w:rsidR="002D1495" w:rsidRPr="00A064D7" w:rsidRDefault="002D1495" w:rsidP="00295B39">
            <w:r w:rsidRPr="00A064D7">
              <w:t>ПВНЗ «Київський університет культури»</w:t>
            </w:r>
          </w:p>
          <w:p w:rsidR="002D1495" w:rsidRPr="00A064D7" w:rsidRDefault="002D1495" w:rsidP="00295B39"/>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V International scientific-practical conference «Modern transformations in economics and management»</w:t>
            </w:r>
          </w:p>
          <w:p w:rsidR="002D1495" w:rsidRPr="00A064D7" w:rsidRDefault="002D1495" w:rsidP="00295B39">
            <w:pPr>
              <w:tabs>
                <w:tab w:val="left" w:pos="612"/>
                <w:tab w:val="left" w:pos="1080"/>
              </w:tabs>
            </w:pPr>
            <w:r w:rsidRPr="00A064D7">
              <w:t xml:space="preserve">DOI: </w:t>
            </w:r>
            <w:hyperlink r:id="rId565">
              <w:r w:rsidRPr="00A064D7">
                <w:rPr>
                  <w:color w:val="1155CC"/>
                  <w:u w:val="single"/>
                </w:rPr>
                <w:t>https://doi.org/10.30525/978-9934-26-064-3-8</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 xml:space="preserve">Гончар Л. О., </w:t>
            </w:r>
            <w:r w:rsidRPr="00A064D7">
              <w:t>Павлюк Д. М. Особливості організації антикризового управління ресторанним бізнесом в умовах пандемії COVID-19. Riga, Latvia : «Baltija Publishing», 2021. 184 с. С. 34–38.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26</w:t>
            </w:r>
            <w:r w:rsidRPr="00A064D7">
              <w:rPr>
                <w:lang w:val="ru-RU"/>
              </w:rPr>
              <w:t>–</w:t>
            </w:r>
            <w:r w:rsidRPr="00A064D7">
              <w:t>27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Klaipeda, Lithuania</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VIІI Міжнародна науково-практична конференція «Глобалізація: співвідношення міжнародних та національних економічних інтересів під впливом нових викликів: матеріали»</w:t>
            </w:r>
          </w:p>
          <w:p w:rsidR="002D1495" w:rsidRPr="00A064D7" w:rsidRDefault="002D1495" w:rsidP="00295B39">
            <w:pPr>
              <w:tabs>
                <w:tab w:val="left" w:pos="612"/>
                <w:tab w:val="left" w:pos="1080"/>
              </w:tabs>
            </w:pPr>
            <w:r w:rsidRPr="00A064D7">
              <w:t xml:space="preserve">URL: </w:t>
            </w:r>
            <w:hyperlink r:id="rId566">
              <w:r w:rsidRPr="00A064D7">
                <w:rPr>
                  <w:color w:val="1155CC"/>
                  <w:u w:val="single"/>
                </w:rPr>
                <w:t>https://mgu.edu.ua/sci-conferences</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 xml:space="preserve">Гончар Л. О. </w:t>
            </w:r>
            <w:r w:rsidRPr="00A064D7">
              <w:t>Сервісний менеджмент як інноваційна концепція антикризового управління ресторанним бізнесом. 96 с. С. 70–74.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9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w:t>
            </w:r>
          </w:p>
          <w:p w:rsidR="002D1495" w:rsidRPr="00A064D7" w:rsidRDefault="002D1495" w:rsidP="00295B39">
            <w:r w:rsidRPr="00A064D7">
              <w:t>Міжнародний гуманітарний університет</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Беляк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II Міжнародна науково-практична інтернет-конференція «Сучасні виклики та аспекти інноваційного розвитку економічної науки і практики»</w:t>
            </w:r>
          </w:p>
          <w:p w:rsidR="002D1495" w:rsidRPr="00A064D7" w:rsidRDefault="002D1495" w:rsidP="00295B39">
            <w:pPr>
              <w:tabs>
                <w:tab w:val="left" w:pos="612"/>
                <w:tab w:val="left" w:pos="1080"/>
              </w:tabs>
            </w:pPr>
            <w:r w:rsidRPr="00A064D7">
              <w:t xml:space="preserve">URL: </w:t>
            </w:r>
            <w:hyperlink r:id="rId567">
              <w:r w:rsidRPr="00A064D7">
                <w:rPr>
                  <w:color w:val="1155CC"/>
                  <w:u w:val="single"/>
                </w:rPr>
                <w:t>https://bit.ly/3t1XwTr</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Беляк А. О.</w:t>
            </w:r>
            <w:r w:rsidRPr="00A064D7">
              <w:t xml:space="preserve"> Digital-рішення для HORECA. 98 с. С. 69–74.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w:t>
            </w:r>
          </w:p>
          <w:p w:rsidR="002D1495" w:rsidRPr="00A064D7" w:rsidRDefault="002D1495" w:rsidP="00295B39">
            <w:r w:rsidRPr="00A064D7">
              <w:t>Наукова платформа Open Science Laboratory</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0B151F" w:rsidP="000B151F">
            <w:pPr>
              <w:rPr>
                <w:b/>
              </w:rPr>
            </w:pPr>
            <w:r>
              <w:rPr>
                <w:b/>
              </w:rPr>
              <w:t>Олійник О.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XXIII International Science Conference «Theory, practice and science»</w:t>
            </w:r>
          </w:p>
          <w:p w:rsidR="002D1495" w:rsidRPr="00A064D7" w:rsidRDefault="002D1495" w:rsidP="00295B39">
            <w:pPr>
              <w:tabs>
                <w:tab w:val="left" w:pos="612"/>
                <w:tab w:val="left" w:pos="1080"/>
              </w:tabs>
            </w:pPr>
            <w:r w:rsidRPr="00A064D7">
              <w:t xml:space="preserve">URL: </w:t>
            </w:r>
            <w:hyperlink r:id="rId568" w:history="1">
              <w:r w:rsidRPr="00A064D7">
                <w:rPr>
                  <w:rStyle w:val="af0"/>
                </w:rPr>
                <w:t>https://isg-konf.com/uk/theory-practice-and-science-ua/</w:t>
              </w:r>
            </w:hyperlink>
            <w:r w:rsidRPr="00A064D7">
              <w:t xml:space="preserve"> </w:t>
            </w:r>
          </w:p>
          <w:p w:rsidR="002D1495" w:rsidRPr="00A064D7" w:rsidRDefault="002D1495" w:rsidP="00295B39">
            <w:pPr>
              <w:tabs>
                <w:tab w:val="left" w:pos="612"/>
                <w:tab w:val="left" w:pos="1080"/>
              </w:tabs>
            </w:pPr>
            <w:r w:rsidRPr="00A064D7">
              <w:t>DOI: 10.46299/ISG.2021.I.XXIII</w:t>
            </w:r>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 xml:space="preserve">Олійник О. М. </w:t>
            </w:r>
            <w:r w:rsidRPr="00A064D7">
              <w:t>Місто як центр соціокультурного розвитку: цивілізаційний підхід. С. 73–74.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27</w:t>
            </w:r>
            <w:r w:rsidRPr="00A064D7">
              <w:rPr>
                <w:lang w:val="ru-RU"/>
              </w:rPr>
              <w:t>–</w:t>
            </w:r>
            <w:r w:rsidRPr="00A064D7">
              <w:t>30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Токіо, Японія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Беляк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ІІ Міжнародна науково-практична інтернет-конференція «Інноваційний розвиток готельно-ресторанного господарства та харчових виробництв»</w:t>
            </w:r>
          </w:p>
          <w:p w:rsidR="002D1495" w:rsidRPr="00A064D7" w:rsidRDefault="002D1495" w:rsidP="00295B39">
            <w:pPr>
              <w:tabs>
                <w:tab w:val="left" w:pos="612"/>
                <w:tab w:val="left" w:pos="1080"/>
              </w:tabs>
            </w:pPr>
            <w:r w:rsidRPr="00A064D7">
              <w:t xml:space="preserve">URL: </w:t>
            </w:r>
            <w:hyperlink r:id="rId569" w:history="1">
              <w:r w:rsidRPr="00A064D7">
                <w:rPr>
                  <w:rStyle w:val="af0"/>
                </w:rPr>
                <w:t>https://donnuet.edu.ua/wp-content/uploads/2021/06/idoharif_2021_donnuet.pdf</w:t>
              </w:r>
            </w:hyperlink>
          </w:p>
          <w:p w:rsidR="002D1495" w:rsidRPr="00A064D7" w:rsidRDefault="002D1495" w:rsidP="00295B39">
            <w:pPr>
              <w:tabs>
                <w:tab w:val="left" w:pos="612"/>
                <w:tab w:val="left" w:pos="1080"/>
              </w:tabs>
            </w:pPr>
            <w:r w:rsidRPr="00A064D7">
              <w:t xml:space="preserve">DOI: </w:t>
            </w:r>
            <w:hyperlink r:id="rId570" w:history="1">
              <w:r w:rsidRPr="00A064D7">
                <w:rPr>
                  <w:rStyle w:val="af0"/>
                </w:rPr>
                <w:t>https://doi.org/10.46489/IDOHAR-310509</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 xml:space="preserve">Беляк А. О. </w:t>
            </w:r>
            <w:r w:rsidRPr="00A064D7">
              <w:t>Аспектний аналіз детермінант інноваційної поведінки у сфері гостинності. 378 с. С. 254–255.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30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Кривий Ріг – Прага,</w:t>
            </w:r>
          </w:p>
          <w:p w:rsidR="002D1495" w:rsidRPr="00A064D7" w:rsidRDefault="002D1495" w:rsidP="00295B39">
            <w:r w:rsidRPr="00A064D7">
              <w:t>Донецький національний університет економіки і торгівлі ім. М. Туган-Барановського</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Антоненко А.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 xml:space="preserve">II Міжнародна науково-практична інтернет-конференція «Інноваційний </w:t>
            </w:r>
            <w:r w:rsidRPr="00A064D7">
              <w:lastRenderedPageBreak/>
              <w:t>розвиток готельно-ресторанного господарства та харчових виробництв»</w:t>
            </w:r>
          </w:p>
          <w:p w:rsidR="002D1495" w:rsidRPr="00A064D7" w:rsidRDefault="002D1495" w:rsidP="00295B39">
            <w:pPr>
              <w:tabs>
                <w:tab w:val="left" w:pos="612"/>
                <w:tab w:val="left" w:pos="1080"/>
              </w:tabs>
            </w:pPr>
            <w:r w:rsidRPr="00A064D7">
              <w:t xml:space="preserve">URL: </w:t>
            </w:r>
            <w:hyperlink r:id="rId571" w:history="1">
              <w:r w:rsidRPr="00A064D7">
                <w:rPr>
                  <w:rStyle w:val="af0"/>
                </w:rPr>
                <w:t>https://donnuet.edu.ua/wp-content/uploads/2021/06/idoharif_2021_donnuet.pdf</w:t>
              </w:r>
            </w:hyperlink>
          </w:p>
          <w:p w:rsidR="002D1495" w:rsidRPr="00A064D7" w:rsidRDefault="002D1495" w:rsidP="00295B39">
            <w:pPr>
              <w:tabs>
                <w:tab w:val="left" w:pos="612"/>
                <w:tab w:val="left" w:pos="1080"/>
              </w:tabs>
            </w:pPr>
            <w:r w:rsidRPr="00A064D7">
              <w:t xml:space="preserve">DOI: </w:t>
            </w:r>
            <w:hyperlink r:id="rId572" w:history="1">
              <w:r w:rsidRPr="00A064D7">
                <w:rPr>
                  <w:rStyle w:val="af0"/>
                </w:rPr>
                <w:t>https://doi.org/10.46489/IDOHAR-310509</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Антоненко А. В.</w:t>
            </w:r>
            <w:r w:rsidRPr="00A064D7">
              <w:t xml:space="preserve"> Технологія борошняних кулінарних виробів функціонального призначення з використанням шротів. 378 с. С. 26.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30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Кривий Ріг – Прага,</w:t>
            </w:r>
          </w:p>
          <w:p w:rsidR="002D1495" w:rsidRPr="00A064D7" w:rsidRDefault="002D1495" w:rsidP="00295B39">
            <w:r w:rsidRPr="00A064D7">
              <w:lastRenderedPageBreak/>
              <w:t>Донецький нац. університет економіки і торгівлі ім. М. Туган-Барановського</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Зараховський </w:t>
            </w:r>
            <w:r w:rsidRPr="00A064D7">
              <w:rPr>
                <w:b/>
                <w:spacing w:val="-20"/>
              </w:rPr>
              <w:t>О.</w:t>
            </w:r>
            <w:r w:rsidRPr="00A064D7">
              <w:rPr>
                <w:b/>
                <w:spacing w:val="-20"/>
                <w:lang w:val="en-US"/>
              </w:rPr>
              <w:t xml:space="preserve"> </w:t>
            </w:r>
            <w:r w:rsidRPr="00A064D7">
              <w:rPr>
                <w:b/>
                <w:spacing w:val="-20"/>
              </w:rPr>
              <w:t>Є.</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Міжнародна наукова спеціалізована конференція «Теорія мистецтва та концепція збереження культурної спадщини, сучасні напрями дизайну та архітектури»</w:t>
            </w:r>
          </w:p>
          <w:p w:rsidR="002D1495" w:rsidRPr="00A064D7" w:rsidRDefault="002D1495" w:rsidP="00295B39">
            <w:pPr>
              <w:tabs>
                <w:tab w:val="left" w:pos="612"/>
                <w:tab w:val="left" w:pos="1080"/>
              </w:tabs>
            </w:pPr>
            <w:r w:rsidRPr="00A064D7">
              <w:t xml:space="preserve">URL: </w:t>
            </w:r>
            <w:hyperlink r:id="rId573">
              <w:r w:rsidRPr="00A064D7">
                <w:rPr>
                  <w:color w:val="1155CC"/>
                  <w:u w:val="single"/>
                </w:rPr>
                <w:t>https://ukrlogos.in.ua/ua_conference_30_04_2021-4.php</w:t>
              </w:r>
            </w:hyperlink>
          </w:p>
          <w:p w:rsidR="002D1495" w:rsidRPr="00A064D7" w:rsidRDefault="002D1495" w:rsidP="00295B39">
            <w:pPr>
              <w:tabs>
                <w:tab w:val="left" w:pos="612"/>
                <w:tab w:val="left" w:pos="1080"/>
              </w:tabs>
            </w:pPr>
            <w:r w:rsidRPr="00A064D7">
              <w:t xml:space="preserve">DOI: </w:t>
            </w:r>
            <w:hyperlink r:id="rId574">
              <w:r w:rsidRPr="00A064D7">
                <w:rPr>
                  <w:color w:val="1155CC"/>
                  <w:u w:val="single"/>
                </w:rPr>
                <w:t>https://doi.org/10.36074/mcnd-30.04.2021.artЕ86</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Зараховський О. Є.</w:t>
            </w:r>
            <w:r w:rsidRPr="00A064D7">
              <w:t xml:space="preserve"> Архітектурна спадщина В. Городецького у Черкасах: туристичні можливості міста. 66 с. С. 58–60.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30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Полтава,</w:t>
            </w:r>
          </w:p>
          <w:p w:rsidR="002D1495" w:rsidRPr="00A064D7" w:rsidRDefault="002D1495" w:rsidP="00295B39">
            <w:r w:rsidRPr="00A064D7">
              <w:t>ГО «Міжнародний центр наукових досліджень»</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Батченко Л. В.</w:t>
            </w:r>
          </w:p>
          <w:p w:rsidR="002D1495" w:rsidRPr="00A064D7" w:rsidRDefault="002D1495" w:rsidP="00295B39">
            <w:pPr>
              <w:rPr>
                <w:i/>
              </w:rPr>
            </w:pPr>
            <w:r w:rsidRPr="00A064D7">
              <w:rPr>
                <w:b/>
              </w:rPr>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Міжнародна науково-практична конференція «Ціннісно-орієнтований сталий розвиток освіти: уроки ЄС для України»</w:t>
            </w:r>
          </w:p>
          <w:p w:rsidR="002D1495" w:rsidRPr="00A064D7" w:rsidRDefault="002D1495" w:rsidP="00295B39">
            <w:pPr>
              <w:tabs>
                <w:tab w:val="left" w:pos="612"/>
                <w:tab w:val="left" w:pos="1080"/>
              </w:tabs>
            </w:pPr>
            <w:r w:rsidRPr="00A064D7">
              <w:t xml:space="preserve">URL: </w:t>
            </w:r>
            <w:hyperlink r:id="rId575" w:history="1">
              <w:r w:rsidRPr="00A064D7">
                <w:rPr>
                  <w:rStyle w:val="af0"/>
                </w:rPr>
                <w:t>http://evdisd.info/uk/events/anno-nt/142/</w:t>
              </w:r>
            </w:hyperlink>
          </w:p>
          <w:p w:rsidR="002D1495" w:rsidRPr="00A064D7" w:rsidRDefault="002D1495" w:rsidP="00295B39">
            <w:pPr>
              <w:tabs>
                <w:tab w:val="left" w:pos="612"/>
                <w:tab w:val="left" w:pos="1080"/>
              </w:tabs>
            </w:pPr>
            <w:r w:rsidRPr="00A064D7">
              <w:t>Доповідь на пленарному засіданні:</w:t>
            </w:r>
          </w:p>
          <w:p w:rsidR="002D1495" w:rsidRPr="00A064D7" w:rsidRDefault="002D1495" w:rsidP="00295B39">
            <w:pPr>
              <w:tabs>
                <w:tab w:val="left" w:pos="612"/>
                <w:tab w:val="left" w:pos="1080"/>
              </w:tabs>
            </w:pPr>
            <w:r w:rsidRPr="00A064D7">
              <w:rPr>
                <w:b/>
              </w:rPr>
              <w:t>Батченко Л. В., Гончар Л. О.</w:t>
            </w:r>
            <w:r w:rsidRPr="00A064D7">
              <w:t xml:space="preserve"> Імплементація європейських цінностей у вищу освіту України.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w:t>
            </w:r>
            <w:r w:rsidRPr="00A064D7">
              <w:rPr>
                <w:lang w:val="ru-RU"/>
              </w:rPr>
              <w:t>–</w:t>
            </w:r>
            <w:r w:rsidRPr="00A064D7">
              <w:t>20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НПУ ім. Драгоманова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Осієвський В. В.</w:t>
            </w:r>
          </w:p>
          <w:p w:rsidR="002D1495" w:rsidRPr="00A064D7" w:rsidRDefault="002D1495" w:rsidP="00295B39">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ІV Міжнародна науково-практична конференція «Підприємництво, торгівля, маркетинг: стратегії, технології та інновації»</w:t>
            </w:r>
          </w:p>
          <w:p w:rsidR="002D1495" w:rsidRPr="00A064D7" w:rsidRDefault="002D1495" w:rsidP="00295B39">
            <w:pPr>
              <w:tabs>
                <w:tab w:val="left" w:pos="612"/>
                <w:tab w:val="left" w:pos="1080"/>
              </w:tabs>
            </w:pPr>
            <w:r w:rsidRPr="00A064D7">
              <w:t xml:space="preserve">URL: </w:t>
            </w:r>
            <w:hyperlink r:id="rId576" w:history="1">
              <w:r w:rsidRPr="00A064D7">
                <w:rPr>
                  <w:rStyle w:val="af0"/>
                </w:rPr>
                <w:t>https://knute.edu.ua/file/MzEyMQ==/f917e4a385e8ed935fdcda777f13f9ca.pdf</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t xml:space="preserve">Осієвська В. В., Гілевіч Ю.В., </w:t>
            </w:r>
            <w:r w:rsidRPr="00A064D7">
              <w:rPr>
                <w:i/>
              </w:rPr>
              <w:t>Осієвський В.В.</w:t>
            </w:r>
            <w:r w:rsidRPr="00A064D7">
              <w:t xml:space="preserve"> Планування якості наматрацників. 224 с. С. 157–159.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27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КНТЕУ</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i/>
              </w:rPr>
            </w:pPr>
            <w:r w:rsidRPr="00A064D7">
              <w:rPr>
                <w:b/>
              </w:rPr>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The XVІ International Science Conference «Actual problems of science and practice»</w:t>
            </w:r>
          </w:p>
          <w:p w:rsidR="002D1495" w:rsidRPr="00A064D7" w:rsidRDefault="002D1495" w:rsidP="00295B39">
            <w:pPr>
              <w:tabs>
                <w:tab w:val="left" w:pos="612"/>
                <w:tab w:val="left" w:pos="1080"/>
              </w:tabs>
              <w:rPr>
                <w:rStyle w:val="af0"/>
              </w:rPr>
            </w:pPr>
            <w:r w:rsidRPr="00A064D7">
              <w:t xml:space="preserve">URL: </w:t>
            </w:r>
            <w:hyperlink r:id="rId577" w:history="1">
              <w:r w:rsidRPr="00A064D7">
                <w:rPr>
                  <w:rStyle w:val="af0"/>
                </w:rPr>
                <w:t>https://eu-conf.com/events/actual-problems-of-science-and-practice/</w:t>
              </w:r>
            </w:hyperlink>
            <w:r w:rsidRPr="00A064D7">
              <w:t>(збірник)</w:t>
            </w:r>
          </w:p>
          <w:p w:rsidR="002D1495" w:rsidRPr="00A064D7" w:rsidRDefault="002D1495" w:rsidP="00295B39">
            <w:pPr>
              <w:tabs>
                <w:tab w:val="left" w:pos="612"/>
                <w:tab w:val="left" w:pos="1080"/>
              </w:tabs>
            </w:pPr>
            <w:r w:rsidRPr="00A064D7">
              <w:t xml:space="preserve">URL: </w:t>
            </w:r>
            <w:hyperlink r:id="rId578" w:history="1">
              <w:r w:rsidRPr="00A064D7">
                <w:rPr>
                  <w:rStyle w:val="af0"/>
                </w:rPr>
                <w:t>https://bit.ly/3ixwr8O</w:t>
              </w:r>
            </w:hyperlink>
            <w:r w:rsidRPr="00A064D7">
              <w:t xml:space="preserve"> (сертифікат)</w:t>
            </w:r>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Гончар Л. О.,</w:t>
            </w:r>
            <w:r w:rsidRPr="00A064D7">
              <w:t xml:space="preserve"> Кривобок А. О. Маркетинг вражень в ресторанному бізнесі: концептуальні основи. С. 79–81.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31 травня – </w:t>
            </w:r>
            <w:r w:rsidRPr="00A064D7">
              <w:rPr>
                <w:lang w:val="ru-RU"/>
              </w:rPr>
              <w:t>0</w:t>
            </w:r>
            <w:r w:rsidRPr="00A064D7">
              <w:t>2 червня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Стокгольм, Швеція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Батченко Л. В.</w:t>
            </w:r>
          </w:p>
          <w:p w:rsidR="002D1495" w:rsidRPr="00A064D7" w:rsidRDefault="002D1495" w:rsidP="00295B39">
            <w:pPr>
              <w:rPr>
                <w:i/>
                <w:color w:val="00B050"/>
              </w:rPr>
            </w:pPr>
            <w:r w:rsidRPr="00A064D7">
              <w:rPr>
                <w:b/>
              </w:rPr>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Міжнародна наукова конференція «Механізми забезпечення розвитку економіки в умовах глобальних змін: міжнародний досвід»</w:t>
            </w:r>
          </w:p>
          <w:p w:rsidR="002D1495" w:rsidRPr="00A064D7" w:rsidRDefault="002D1495" w:rsidP="00295B39">
            <w:pPr>
              <w:tabs>
                <w:tab w:val="left" w:pos="612"/>
                <w:tab w:val="left" w:pos="1080"/>
              </w:tabs>
              <w:rPr>
                <w:rStyle w:val="af0"/>
              </w:rPr>
            </w:pPr>
            <w:r w:rsidRPr="00A064D7">
              <w:t>URL:</w:t>
            </w:r>
            <w:hyperlink r:id="rId579" w:history="1">
              <w:r w:rsidRPr="00A064D7">
                <w:rPr>
                  <w:rStyle w:val="af0"/>
                </w:rPr>
                <w:t>https://cuesc.org.ua/anonsi/konferentsiya-latviya/</w:t>
              </w:r>
            </w:hyperlink>
          </w:p>
          <w:p w:rsidR="002D1495" w:rsidRPr="00A064D7" w:rsidRDefault="002D1495" w:rsidP="00295B39">
            <w:pPr>
              <w:tabs>
                <w:tab w:val="left" w:pos="612"/>
                <w:tab w:val="left" w:pos="1080"/>
              </w:tabs>
            </w:pPr>
            <w:r w:rsidRPr="00A064D7">
              <w:t xml:space="preserve">DOI: </w:t>
            </w:r>
            <w:hyperlink r:id="rId580" w:history="1">
              <w:r w:rsidRPr="00A064D7">
                <w:rPr>
                  <w:rStyle w:val="af0"/>
                </w:rPr>
                <w:t>https://doi.org/10.30525/978-9934-26-081-0-5</w:t>
              </w:r>
            </w:hyperlink>
            <w:r w:rsidRPr="00A064D7">
              <w:t xml:space="preserve"> </w:t>
            </w:r>
          </w:p>
          <w:p w:rsidR="002D1495" w:rsidRPr="00A064D7" w:rsidRDefault="002D1495" w:rsidP="00295B39">
            <w:pPr>
              <w:tabs>
                <w:tab w:val="left" w:pos="612"/>
                <w:tab w:val="left" w:pos="1080"/>
              </w:tabs>
            </w:pPr>
            <w:r w:rsidRPr="00A064D7">
              <w:lastRenderedPageBreak/>
              <w:t>Тези доповіді:</w:t>
            </w:r>
          </w:p>
          <w:p w:rsidR="002D1495" w:rsidRPr="00A064D7" w:rsidRDefault="002D1495" w:rsidP="00295B39">
            <w:pPr>
              <w:tabs>
                <w:tab w:val="left" w:pos="612"/>
                <w:tab w:val="left" w:pos="1080"/>
              </w:tabs>
            </w:pPr>
            <w:r w:rsidRPr="00A064D7">
              <w:rPr>
                <w:b/>
              </w:rPr>
              <w:t>Батченко Л. В., Гончар Л. О.,</w:t>
            </w:r>
            <w:r w:rsidRPr="00A064D7">
              <w:t xml:space="preserve"> Пиптик Н. П. Управління витратами в ресторанному бізнесі: концептуальний аспект. С. 15–20.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lastRenderedPageBreak/>
              <w:t>0</w:t>
            </w:r>
            <w:r w:rsidRPr="00A064D7">
              <w:t>4</w:t>
            </w:r>
            <w:r w:rsidRPr="00A064D7">
              <w:rPr>
                <w:lang w:val="ru-RU"/>
              </w:rPr>
              <w:t>–0</w:t>
            </w:r>
            <w:r w:rsidRPr="00A064D7">
              <w:t>5 червня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Рига, Латвія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11th International scientific and practical conference «Actual trends of modern scientific research»</w:t>
            </w:r>
          </w:p>
          <w:p w:rsidR="002D1495" w:rsidRPr="00A064D7" w:rsidRDefault="002D1495" w:rsidP="00295B39">
            <w:pPr>
              <w:tabs>
                <w:tab w:val="left" w:pos="612"/>
                <w:tab w:val="left" w:pos="1080"/>
              </w:tabs>
            </w:pPr>
            <w:r w:rsidRPr="00A064D7">
              <w:t xml:space="preserve">URL: </w:t>
            </w:r>
            <w:hyperlink r:id="rId581" w:history="1">
              <w:r w:rsidRPr="00A064D7">
                <w:rPr>
                  <w:rStyle w:val="af0"/>
                </w:rPr>
                <w:t>https://bit.ly/3zgSd6E</w:t>
              </w:r>
            </w:hyperlink>
            <w:r w:rsidRPr="00A064D7">
              <w:t xml:space="preserve"> (збірник)</w:t>
            </w:r>
          </w:p>
          <w:p w:rsidR="002D1495" w:rsidRPr="00A064D7" w:rsidRDefault="002D1495" w:rsidP="00295B39">
            <w:pPr>
              <w:tabs>
                <w:tab w:val="left" w:pos="612"/>
                <w:tab w:val="left" w:pos="1080"/>
              </w:tabs>
            </w:pPr>
            <w:r w:rsidRPr="00A064D7">
              <w:t xml:space="preserve">URL: </w:t>
            </w:r>
            <w:hyperlink r:id="rId582" w:history="1">
              <w:r w:rsidRPr="00A064D7">
                <w:rPr>
                  <w:rStyle w:val="af0"/>
                </w:rPr>
                <w:t>https://bit.ly/2RHSw9I</w:t>
              </w:r>
            </w:hyperlink>
            <w:r w:rsidRPr="00A064D7">
              <w:t xml:space="preserve"> (сертифікат)</w:t>
            </w:r>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Гончар Л. О.,</w:t>
            </w:r>
            <w:r w:rsidRPr="00A064D7">
              <w:t xml:space="preserve"> Гребенщикова Н.О. Управління доходами і витратами в ресторанному бізнесі: порівняльно-аналітичний аспект. MDPC Publishing. С. 533–538.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6</w:t>
            </w:r>
            <w:r w:rsidRPr="00A064D7">
              <w:rPr>
                <w:lang w:val="ru-RU"/>
              </w:rPr>
              <w:t>–0</w:t>
            </w:r>
            <w:r w:rsidRPr="00A064D7">
              <w:t>8 червня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Мюнхен, Німеччина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i/>
              </w:rPr>
            </w:pPr>
            <w:r w:rsidRPr="00A064D7">
              <w:rPr>
                <w:b/>
              </w:rPr>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XXIX International Scientific and Practical Conference «Science, theory and practice»</w:t>
            </w:r>
          </w:p>
          <w:p w:rsidR="002D1495" w:rsidRPr="00A064D7" w:rsidRDefault="002D1495" w:rsidP="00295B39">
            <w:pPr>
              <w:tabs>
                <w:tab w:val="left" w:pos="612"/>
                <w:tab w:val="left" w:pos="1080"/>
              </w:tabs>
            </w:pPr>
            <w:r w:rsidRPr="00A064D7">
              <w:t xml:space="preserve">URL: </w:t>
            </w:r>
            <w:hyperlink r:id="rId583" w:history="1">
              <w:r w:rsidRPr="00A064D7">
                <w:rPr>
                  <w:rStyle w:val="af0"/>
                </w:rPr>
                <w:t>https://isg-konf.com/science-theory-and-practice/</w:t>
              </w:r>
            </w:hyperlink>
          </w:p>
          <w:p w:rsidR="002D1495" w:rsidRPr="00A064D7" w:rsidRDefault="002D1495" w:rsidP="00295B39">
            <w:pPr>
              <w:tabs>
                <w:tab w:val="left" w:pos="612"/>
                <w:tab w:val="left" w:pos="1080"/>
              </w:tabs>
            </w:pPr>
            <w:r w:rsidRPr="00A064D7">
              <w:t xml:space="preserve">DOI: </w:t>
            </w:r>
            <w:hyperlink r:id="rId584" w:history="1">
              <w:r w:rsidRPr="00A064D7">
                <w:rPr>
                  <w:rStyle w:val="af0"/>
                </w:rPr>
                <w:t>https://doi.org/10.46299/ISG.2021.I.XXIX</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Гончар Л. О.,</w:t>
            </w:r>
            <w:r w:rsidRPr="00A064D7">
              <w:t xml:space="preserve"> Березовська А. М. Revenue management як ефективнна технологія забезпечення рентабельності готельного бізнесу. С. 120–123.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8</w:t>
            </w:r>
            <w:r w:rsidRPr="00A064D7">
              <w:rPr>
                <w:lang w:val="ru-RU"/>
              </w:rPr>
              <w:t>–</w:t>
            </w:r>
            <w:r w:rsidRPr="00A064D7">
              <w:t>11 червня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Токіо, Японія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Зоценко Л. М.</w:t>
            </w:r>
          </w:p>
          <w:p w:rsidR="002D1495" w:rsidRPr="00A064D7" w:rsidRDefault="002D1495" w:rsidP="00295B39">
            <w:pPr>
              <w:rPr>
                <w:i/>
              </w:rPr>
            </w:pPr>
            <w:r w:rsidRPr="00A064D7">
              <w:rPr>
                <w:b/>
              </w:rPr>
              <w:t>Сідина Л.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Міжнародна науково-практична конференція «Инновационные процессы и технологи»</w:t>
            </w:r>
          </w:p>
          <w:p w:rsidR="002D1495" w:rsidRPr="00A064D7" w:rsidRDefault="002D1495" w:rsidP="00295B39">
            <w:pPr>
              <w:tabs>
                <w:tab w:val="left" w:pos="612"/>
                <w:tab w:val="left" w:pos="1080"/>
              </w:tabs>
            </w:pPr>
            <w:r w:rsidRPr="00A064D7">
              <w:t>URL:</w:t>
            </w:r>
            <w:hyperlink r:id="rId585" w:history="1">
              <w:r w:rsidRPr="00A064D7">
                <w:rPr>
                  <w:rStyle w:val="af0"/>
                </w:rPr>
                <w:t>http://conferences.atsu.ge/index.php?lang=en</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Зоценко Л. М., Сідина Л. П.</w:t>
            </w:r>
            <w:r w:rsidRPr="00A064D7">
              <w:t xml:space="preserve"> Цифровая эпоха в заведениях индустрии гостеприимства. </w:t>
            </w:r>
            <w:r w:rsidRPr="00A064D7">
              <w:rPr>
                <w:i/>
              </w:rPr>
              <w:t>(стаття)</w:t>
            </w:r>
          </w:p>
          <w:p w:rsidR="002D1495" w:rsidRPr="00A064D7" w:rsidRDefault="002D1495" w:rsidP="00295B39">
            <w:pPr>
              <w:tabs>
                <w:tab w:val="left" w:pos="612"/>
                <w:tab w:val="left" w:pos="1080"/>
              </w:tabs>
              <w:rPr>
                <w:lang w:val="ru-RU"/>
              </w:rPr>
            </w:pPr>
            <w:r w:rsidRPr="00A064D7">
              <w:t>Издательство государственного университета Акакия Церетели.</w:t>
            </w:r>
            <w:r w:rsidRPr="00A064D7">
              <w:rPr>
                <w:lang w:val="ru-RU"/>
              </w:rPr>
              <w:t xml:space="preserve"> </w:t>
            </w:r>
            <w:r w:rsidRPr="00A064D7">
              <w:t>С. 201–203.</w:t>
            </w:r>
            <w:r w:rsidRPr="00A064D7">
              <w:rPr>
                <w:vanish/>
              </w:rPr>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w:t>
            </w:r>
            <w:r w:rsidRPr="00A064D7">
              <w:rPr>
                <w:lang w:val="ru-RU"/>
              </w:rPr>
              <w:t>–</w:t>
            </w:r>
            <w:r w:rsidRPr="00A064D7">
              <w:t>25 червня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Кутаїсі, Грузія</w:t>
            </w:r>
          </w:p>
          <w:p w:rsidR="002D1495" w:rsidRPr="00A064D7" w:rsidRDefault="002D1495" w:rsidP="00295B39">
            <w:r w:rsidRPr="00A064D7">
              <w:t>Державний університет Акакія Церетелі</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Батченко Л. В.</w:t>
            </w:r>
          </w:p>
          <w:p w:rsidR="002D1495" w:rsidRPr="00A064D7" w:rsidRDefault="002D1495" w:rsidP="00295B39">
            <w:pPr>
              <w:rPr>
                <w:b/>
              </w:rPr>
            </w:pPr>
            <w:r w:rsidRPr="00A064D7">
              <w:rPr>
                <w:b/>
              </w:rPr>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V International scientific conference «The modern trends in the development of business social responsibility»</w:t>
            </w:r>
          </w:p>
          <w:p w:rsidR="002D1495" w:rsidRPr="00A064D7" w:rsidRDefault="002D1495" w:rsidP="00295B39">
            <w:pPr>
              <w:tabs>
                <w:tab w:val="left" w:pos="612"/>
                <w:tab w:val="left" w:pos="1080"/>
              </w:tabs>
              <w:rPr>
                <w:rStyle w:val="af0"/>
              </w:rPr>
            </w:pPr>
            <w:r w:rsidRPr="00A064D7">
              <w:t xml:space="preserve">URL: </w:t>
            </w:r>
            <w:hyperlink r:id="rId586" w:history="1">
              <w:r w:rsidRPr="00A064D7">
                <w:rPr>
                  <w:rStyle w:val="af0"/>
                </w:rPr>
                <w:t>http://www.baltijapublishing.lv/omp/index.php/bp/catalog/view/163/4804/10089-1</w:t>
              </w:r>
            </w:hyperlink>
            <w:r w:rsidRPr="00A064D7">
              <w:rPr>
                <w:rStyle w:val="af0"/>
              </w:rPr>
              <w:t xml:space="preserve"> </w:t>
            </w:r>
          </w:p>
          <w:p w:rsidR="002D1495" w:rsidRPr="00A064D7" w:rsidRDefault="002D1495" w:rsidP="00295B39">
            <w:pPr>
              <w:tabs>
                <w:tab w:val="left" w:pos="612"/>
                <w:tab w:val="left" w:pos="1080"/>
              </w:tabs>
            </w:pPr>
            <w:r w:rsidRPr="00A064D7">
              <w:t xml:space="preserve">DOI: </w:t>
            </w:r>
            <w:hyperlink r:id="rId587" w:history="1">
              <w:r w:rsidRPr="00A064D7">
                <w:rPr>
                  <w:rStyle w:val="af0"/>
                </w:rPr>
                <w:t>https://doi.org/10.30525/978-9934-26-107-7-8</w:t>
              </w:r>
            </w:hyperlink>
            <w:r w:rsidRPr="00A064D7">
              <w:t xml:space="preserve"> </w:t>
            </w:r>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Батченко Л. В., Гончар Л. О.</w:t>
            </w:r>
            <w:r w:rsidRPr="00A064D7">
              <w:t xml:space="preserve"> Концептуальний контекст соціального проектування: методологічний фокус. «Publishing House “Baltija Publishing». С. 32–38.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25</w:t>
            </w:r>
            <w:r w:rsidRPr="00A064D7">
              <w:rPr>
                <w:lang w:val="ru-RU"/>
              </w:rPr>
              <w:t>–</w:t>
            </w:r>
            <w:r w:rsidRPr="00A064D7">
              <w:t>26 червня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Лісабон, Португалія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Бровенко Т.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IV International Scientific and Practical Conference «Science, theory and practice»</w:t>
            </w:r>
          </w:p>
          <w:p w:rsidR="002D1495" w:rsidRPr="00A064D7" w:rsidRDefault="002D1495" w:rsidP="00295B39">
            <w:pPr>
              <w:tabs>
                <w:tab w:val="left" w:pos="612"/>
                <w:tab w:val="left" w:pos="1080"/>
              </w:tabs>
            </w:pPr>
            <w:r w:rsidRPr="00A064D7">
              <w:t xml:space="preserve">URL: </w:t>
            </w:r>
            <w:hyperlink r:id="rId588" w:history="1">
              <w:r w:rsidRPr="00A064D7">
                <w:rPr>
                  <w:rStyle w:val="af0"/>
                </w:rPr>
                <w:t>https://isg-konf.com/uk/science-theory-and-practice-2-ua/</w:t>
              </w:r>
            </w:hyperlink>
            <w:r w:rsidRPr="00A064D7">
              <w:t xml:space="preserve"> </w:t>
            </w:r>
          </w:p>
          <w:p w:rsidR="002D1495" w:rsidRPr="00A064D7" w:rsidRDefault="002D1495" w:rsidP="00295B39">
            <w:pPr>
              <w:tabs>
                <w:tab w:val="left" w:pos="612"/>
                <w:tab w:val="left" w:pos="1080"/>
              </w:tabs>
            </w:pPr>
            <w:r w:rsidRPr="00A064D7">
              <w:t xml:space="preserve">URL: </w:t>
            </w:r>
            <w:hyperlink r:id="rId589" w:history="1">
              <w:r w:rsidRPr="00A064D7">
                <w:rPr>
                  <w:rStyle w:val="af0"/>
                </w:rPr>
                <w:t>https://drive.google.com/file/d/1gEkRn4HSu_wBU7px0ixfNmV_qFCvsOwQ/view?usp=sharing</w:t>
              </w:r>
            </w:hyperlink>
            <w:r w:rsidRPr="00A064D7">
              <w:t xml:space="preserve"> (сертифікат)</w:t>
            </w:r>
          </w:p>
          <w:p w:rsidR="002D1495" w:rsidRPr="00A064D7" w:rsidRDefault="002D1495" w:rsidP="00295B39">
            <w:pPr>
              <w:tabs>
                <w:tab w:val="left" w:pos="612"/>
                <w:tab w:val="left" w:pos="1080"/>
              </w:tabs>
            </w:pPr>
            <w:r w:rsidRPr="00A064D7">
              <w:lastRenderedPageBreak/>
              <w:t>Тези доповіді:</w:t>
            </w:r>
          </w:p>
          <w:p w:rsidR="002D1495" w:rsidRPr="00A064D7" w:rsidRDefault="002D1495" w:rsidP="00295B39">
            <w:pPr>
              <w:tabs>
                <w:tab w:val="left" w:pos="612"/>
                <w:tab w:val="left" w:pos="1080"/>
              </w:tabs>
            </w:pPr>
            <w:r w:rsidRPr="00A064D7">
              <w:rPr>
                <w:b/>
              </w:rPr>
              <w:t>Бровенко T. В.</w:t>
            </w:r>
            <w:r w:rsidRPr="00A064D7">
              <w:t xml:space="preserve"> Становлення органічної гасторономії у практиці сучасного ресторанного господарства. 2021. С. 417–421.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12</w:t>
            </w:r>
            <w:r w:rsidRPr="00A064D7">
              <w:rPr>
                <w:lang w:val="ru-RU"/>
              </w:rPr>
              <w:t>–</w:t>
            </w:r>
            <w:r w:rsidRPr="00A064D7">
              <w:t>15 жовтня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Токіо, Японія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Приходько К.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5"/>
              </w:tabs>
              <w:contextualSpacing/>
            </w:pPr>
            <w:r w:rsidRPr="00A064D7">
              <w:t>ІІ Міжнародна науково-практична конференція «Культурні та мистецькі студії ХХІ століття: науково-практичне партнерство»</w:t>
            </w:r>
          </w:p>
          <w:p w:rsidR="002D1495" w:rsidRPr="00A064D7" w:rsidRDefault="002D1495" w:rsidP="00295B39">
            <w:pPr>
              <w:tabs>
                <w:tab w:val="left" w:pos="285"/>
              </w:tabs>
              <w:contextualSpacing/>
              <w:rPr>
                <w:b/>
              </w:rPr>
            </w:pPr>
            <w:r w:rsidRPr="00A064D7">
              <w:t xml:space="preserve">URL: </w:t>
            </w:r>
            <w:hyperlink r:id="rId590" w:history="1">
              <w:r w:rsidRPr="00A064D7">
                <w:rPr>
                  <w:rStyle w:val="af0"/>
                </w:rPr>
                <w:t>https://nakkkim.edu.ua/images/Instytuty/Akademiia/Vydannia/Kulturni_ta_stetski_studii.pdf</w:t>
              </w:r>
            </w:hyperlink>
            <w:r w:rsidRPr="00A064D7">
              <w:t xml:space="preserve"> </w:t>
            </w:r>
          </w:p>
          <w:p w:rsidR="002D1495" w:rsidRPr="00A064D7" w:rsidRDefault="002D1495" w:rsidP="00295B39">
            <w:pPr>
              <w:tabs>
                <w:tab w:val="left" w:pos="285"/>
              </w:tabs>
              <w:contextualSpacing/>
            </w:pPr>
            <w:r w:rsidRPr="00A064D7">
              <w:t xml:space="preserve">Тези доповіді: </w:t>
            </w:r>
          </w:p>
          <w:p w:rsidR="002D1495" w:rsidRPr="00A064D7" w:rsidRDefault="002D1495" w:rsidP="00295B39">
            <w:pPr>
              <w:tabs>
                <w:tab w:val="left" w:pos="285"/>
              </w:tabs>
              <w:contextualSpacing/>
              <w:rPr>
                <w:b/>
              </w:rPr>
            </w:pPr>
            <w:r w:rsidRPr="00A064D7">
              <w:rPr>
                <w:b/>
              </w:rPr>
              <w:t xml:space="preserve">Приходько К. О. </w:t>
            </w:r>
            <w:r w:rsidRPr="00A064D7">
              <w:t>Особливості дизайну інтер</w:t>
            </w:r>
            <w:r w:rsidR="00887454">
              <w:t>’</w:t>
            </w:r>
            <w:r w:rsidRPr="00A064D7">
              <w:t>єра українського коворкінг-центру: семіотична структура. С. 122–123.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10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НАККіМ</w:t>
            </w:r>
          </w:p>
          <w:p w:rsidR="002D1495" w:rsidRPr="00A064D7" w:rsidRDefault="002D1495" w:rsidP="00295B39"/>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Русавська В.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08"/>
                <w:tab w:val="left" w:pos="294"/>
                <w:tab w:val="left" w:pos="851"/>
              </w:tabs>
            </w:pPr>
            <w:r w:rsidRPr="00A064D7">
              <w:t>V Міжнародна науково-практична конференція «Якість і безпека харчових продуктів»</w:t>
            </w:r>
          </w:p>
          <w:p w:rsidR="002D1495" w:rsidRPr="00A064D7" w:rsidRDefault="002D1495" w:rsidP="00295B39">
            <w:pPr>
              <w:tabs>
                <w:tab w:val="left" w:pos="294"/>
              </w:tabs>
              <w:contextualSpacing/>
            </w:pPr>
            <w:r w:rsidRPr="00A064D7">
              <w:t xml:space="preserve">URL: </w:t>
            </w:r>
            <w:hyperlink r:id="rId591" w:history="1">
              <w:r w:rsidRPr="00A064D7">
                <w:rPr>
                  <w:rStyle w:val="af0"/>
                </w:rPr>
                <w:t>https://drive.google.com/file/d/1CX81PtwALk5E_vGkk63KtsHP39jhWF2v/view</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285"/>
              </w:tabs>
              <w:contextualSpacing/>
            </w:pPr>
            <w:r w:rsidRPr="00A064D7">
              <w:rPr>
                <w:b/>
              </w:rPr>
              <w:t>Русавська В. А.,</w:t>
            </w:r>
            <w:r w:rsidRPr="00A064D7">
              <w:t xml:space="preserve"> Таран М. Д. Удосконалення системи якості продукції та послуг в закладах ресторанного бізнесу на основі європейських принципів управління якістю. 218 с. С. 50–52.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11</w:t>
            </w:r>
            <w:r w:rsidRPr="00A064D7">
              <w:rPr>
                <w:lang w:val="ru-RU"/>
              </w:rPr>
              <w:t>–</w:t>
            </w:r>
            <w:r w:rsidRPr="00A064D7">
              <w:t>12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w:t>
            </w:r>
          </w:p>
          <w:p w:rsidR="002D1495" w:rsidRPr="00A064D7" w:rsidRDefault="002D1495" w:rsidP="00295B39">
            <w:r w:rsidRPr="00A064D7">
              <w:t>Національний університет харчових технологій</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Беляк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І Міжнародна науково-практична конференція «Туристичний та готельно-ресторанний бізнес: сучасний стан, проблеми та перспективи розвитку»</w:t>
            </w:r>
          </w:p>
          <w:p w:rsidR="002D1495" w:rsidRPr="00A064D7" w:rsidRDefault="002D1495" w:rsidP="00295B39">
            <w:pPr>
              <w:tabs>
                <w:tab w:val="left" w:pos="285"/>
              </w:tabs>
              <w:contextualSpacing/>
            </w:pPr>
            <w:r w:rsidRPr="00A064D7">
              <w:t xml:space="preserve">Тези доповіді: </w:t>
            </w:r>
          </w:p>
          <w:p w:rsidR="002D1495" w:rsidRPr="00A064D7" w:rsidRDefault="002D1495" w:rsidP="00295B39">
            <w:pPr>
              <w:tabs>
                <w:tab w:val="left" w:pos="612"/>
                <w:tab w:val="left" w:pos="1080"/>
              </w:tabs>
              <w:rPr>
                <w:lang w:val="en-US"/>
              </w:rPr>
            </w:pPr>
            <w:r w:rsidRPr="00A064D7">
              <w:rPr>
                <w:b/>
              </w:rPr>
              <w:t>Беляк А. О.</w:t>
            </w:r>
            <w:r w:rsidRPr="00A064D7">
              <w:t xml:space="preserve"> Вплив якості обслуговування клієнтів на їх лояльність. 380 с. </w:t>
            </w:r>
            <w:r w:rsidRPr="00A064D7">
              <w:rPr>
                <w:lang w:val="en-US"/>
              </w:rPr>
              <w:t>C. 303</w:t>
            </w:r>
            <w:r w:rsidRPr="00A064D7">
              <w:t>–</w:t>
            </w:r>
            <w:r w:rsidRPr="00A064D7">
              <w:rPr>
                <w:lang w:val="en-US"/>
              </w:rPr>
              <w:t>306.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16</w:t>
            </w:r>
            <w:r w:rsidRPr="00A064D7">
              <w:rPr>
                <w:lang w:val="ru-RU"/>
              </w:rPr>
              <w:t>–</w:t>
            </w:r>
            <w:r w:rsidRPr="00A064D7">
              <w:t>17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Старобільськ,</w:t>
            </w:r>
          </w:p>
          <w:p w:rsidR="002D1495" w:rsidRPr="00A064D7" w:rsidRDefault="002D1495" w:rsidP="00295B39">
            <w:r w:rsidRPr="00A064D7">
              <w:t>Луганський нац. унів.</w:t>
            </w:r>
          </w:p>
          <w:p w:rsidR="002D1495" w:rsidRPr="00A064D7" w:rsidRDefault="002D1495" w:rsidP="00295B39">
            <w:r w:rsidRPr="00A064D7">
              <w:t>ім. Т. Шевченка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Батченко Л. В. Гончар Л. О. Поплавська А.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V міжнародна науково-практична конференція «Інклюзивний розвиток національної економіки: глобальні тенденції, можливості України та роль агропродовольчого сектору»</w:t>
            </w:r>
          </w:p>
          <w:p w:rsidR="002D1495" w:rsidRPr="00A064D7" w:rsidRDefault="002D1495" w:rsidP="00295B39">
            <w:pPr>
              <w:tabs>
                <w:tab w:val="left" w:pos="612"/>
                <w:tab w:val="left" w:pos="1080"/>
              </w:tabs>
            </w:pPr>
            <w:r w:rsidRPr="00A064D7">
              <w:t xml:space="preserve">URL: </w:t>
            </w:r>
            <w:hyperlink r:id="rId592" w:history="1">
              <w:r w:rsidRPr="00A064D7">
                <w:rPr>
                  <w:rStyle w:val="af0"/>
                </w:rPr>
                <w:t>https://drive.google.com/file/d/1h78nehtRhAzhvysenLlaSkj9hkyvkm4-/view?usp=sharing</w:t>
              </w:r>
            </w:hyperlink>
            <w:r w:rsidRPr="00A064D7">
              <w:t xml:space="preserve"> </w:t>
            </w:r>
          </w:p>
          <w:p w:rsidR="002D1495" w:rsidRPr="00A064D7" w:rsidRDefault="002D1495" w:rsidP="00295B39">
            <w:pPr>
              <w:tabs>
                <w:tab w:val="left" w:pos="285"/>
              </w:tabs>
              <w:contextualSpacing/>
            </w:pPr>
            <w:r w:rsidRPr="00A064D7">
              <w:t xml:space="preserve">Тези доповіді: </w:t>
            </w:r>
          </w:p>
          <w:p w:rsidR="002D1495" w:rsidRPr="00A064D7" w:rsidRDefault="002D1495" w:rsidP="00295B39">
            <w:pPr>
              <w:tabs>
                <w:tab w:val="left" w:pos="612"/>
                <w:tab w:val="left" w:pos="1080"/>
              </w:tabs>
            </w:pPr>
            <w:r w:rsidRPr="00A064D7">
              <w:rPr>
                <w:b/>
              </w:rPr>
              <w:t>Батченко Л. В., Гончар Л. О., Поплавська А. В.</w:t>
            </w:r>
            <w:r w:rsidRPr="00A064D7">
              <w:t xml:space="preserve"> Особливості формування комунікативної політики підприємств в кризових умовах. С. 159–162.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w:t>
            </w:r>
            <w:r w:rsidRPr="00A064D7">
              <w:rPr>
                <w:lang w:val="ru-RU"/>
              </w:rPr>
              <w:t>–</w:t>
            </w:r>
            <w:r w:rsidRPr="00A064D7">
              <w:t>19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НУБіП</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X International Scientific and Practical Conference «Trends and prospects development of science and practice in modern environment»</w:t>
            </w:r>
          </w:p>
          <w:p w:rsidR="002D1495" w:rsidRPr="00A064D7" w:rsidRDefault="002D1495" w:rsidP="00295B39">
            <w:pPr>
              <w:tabs>
                <w:tab w:val="left" w:pos="612"/>
                <w:tab w:val="left" w:pos="1080"/>
              </w:tabs>
            </w:pPr>
            <w:r w:rsidRPr="00A064D7">
              <w:t xml:space="preserve">URL: </w:t>
            </w:r>
            <w:hyperlink r:id="rId593" w:history="1">
              <w:r w:rsidRPr="00A064D7">
                <w:rPr>
                  <w:rStyle w:val="af0"/>
                </w:rPr>
                <w:t>https://eu-conf.com</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 xml:space="preserve">Гончар Л. О., </w:t>
            </w:r>
            <w:r w:rsidRPr="00A064D7">
              <w:t xml:space="preserve">Аухімік О. В. </w:t>
            </w:r>
            <w:r w:rsidRPr="00A064D7">
              <w:rPr>
                <w:bCs/>
              </w:rPr>
              <w:t>Концептуальна модель удосканалення системи контролінгу в готельно-ресторанному бізнесі</w:t>
            </w:r>
            <w:r w:rsidRPr="00A064D7">
              <w:t>. 403 с. С. 139–143.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w:t>
            </w:r>
            <w:r w:rsidRPr="00A064D7">
              <w:rPr>
                <w:lang w:val="ru-RU"/>
              </w:rPr>
              <w:t>–</w:t>
            </w:r>
            <w:r w:rsidRPr="00A064D7">
              <w:t>24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Женева, Швейцарія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XI International Science Conference «Implementation of modern science in practice»</w:t>
            </w:r>
          </w:p>
          <w:p w:rsidR="002D1495" w:rsidRPr="00A064D7" w:rsidRDefault="002D1495" w:rsidP="00295B39">
            <w:pPr>
              <w:tabs>
                <w:tab w:val="left" w:pos="612"/>
                <w:tab w:val="left" w:pos="1080"/>
              </w:tabs>
            </w:pPr>
            <w:r w:rsidRPr="00A064D7">
              <w:lastRenderedPageBreak/>
              <w:t xml:space="preserve">URL: </w:t>
            </w:r>
            <w:hyperlink r:id="rId594" w:history="1">
              <w:r w:rsidRPr="00A064D7">
                <w:rPr>
                  <w:rStyle w:val="af0"/>
                </w:rPr>
                <w:t>https://eu-conf.com</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rPr>
                <w:b/>
              </w:rPr>
            </w:pPr>
            <w:r w:rsidRPr="00A064D7">
              <w:rPr>
                <w:b/>
              </w:rPr>
              <w:t xml:space="preserve">Гончар Л. О., </w:t>
            </w:r>
            <w:r w:rsidRPr="00A064D7">
              <w:t>Пиптик Н. П.</w:t>
            </w:r>
            <w:r w:rsidRPr="00A064D7">
              <w:rPr>
                <w:b/>
              </w:rPr>
              <w:t xml:space="preserve"> </w:t>
            </w:r>
            <w:r w:rsidRPr="00A064D7">
              <w:t>Особливості використання CRM-систем в закладах ресторанного господарства: аналітичний підхід.</w:t>
            </w:r>
            <w:r w:rsidRPr="00A064D7">
              <w:rPr>
                <w:b/>
              </w:rPr>
              <w:t xml:space="preserve"> </w:t>
            </w:r>
            <w:r w:rsidRPr="00A064D7">
              <w:t>504 с. С. 207–273.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lastRenderedPageBreak/>
              <w:t>29 листопада – 01 грудня</w:t>
            </w:r>
          </w:p>
          <w:p w:rsidR="002D1495" w:rsidRPr="00A064D7" w:rsidRDefault="002D1495" w:rsidP="00295B39">
            <w:r w:rsidRPr="00A064D7">
              <w:lastRenderedPageBreak/>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м. Сан-Франциско, США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Русавська В.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Х Міжнародна науково-практична конференція «Results of modern scientific research and developmen»</w:t>
            </w:r>
          </w:p>
          <w:p w:rsidR="002D1495" w:rsidRPr="00A064D7" w:rsidRDefault="002D1495" w:rsidP="00295B39">
            <w:pPr>
              <w:tabs>
                <w:tab w:val="left" w:pos="612"/>
                <w:tab w:val="left" w:pos="1080"/>
              </w:tabs>
            </w:pPr>
            <w:r w:rsidRPr="00A064D7">
              <w:t xml:space="preserve">URL: </w:t>
            </w:r>
            <w:hyperlink r:id="rId595" w:history="1">
              <w:r w:rsidRPr="00A064D7">
                <w:rPr>
                  <w:rStyle w:val="af0"/>
                </w:rPr>
                <w:t>https://sci-conf.com.ua/</w:t>
              </w:r>
            </w:hyperlink>
            <w:r w:rsidRPr="00A064D7">
              <w:t xml:space="preserve"> </w:t>
            </w:r>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Русавська В. А.,</w:t>
            </w:r>
            <w:r w:rsidRPr="00A064D7">
              <w:t xml:space="preserve"> Таран М. Д. Становлення та розвиток нових концепції управління якістю на ринку товарів та послуг, що базуються на міжнародних стандартах серії ISO 9000. С. 731–736.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12</w:t>
            </w:r>
            <w:r w:rsidRPr="00A064D7">
              <w:rPr>
                <w:lang w:val="ru-RU"/>
              </w:rPr>
              <w:t>–</w:t>
            </w:r>
            <w:r w:rsidRPr="00A064D7">
              <w:t>14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Мадрид, Іспанія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0B151F" w:rsidP="00295B39">
            <w:pPr>
              <w:rPr>
                <w:b/>
              </w:rPr>
            </w:pPr>
            <w:r>
              <w:rPr>
                <w:b/>
              </w:rPr>
              <w:t>Антоненко В.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rPr>
                <w:b/>
              </w:rPr>
            </w:pPr>
            <w:r w:rsidRPr="00A064D7">
              <w:t>VI Міжнародна науково-практична конференція «International scientific innovations in human life»</w:t>
            </w:r>
          </w:p>
          <w:p w:rsidR="002D1495" w:rsidRPr="00A064D7" w:rsidRDefault="002D1495" w:rsidP="00295B39">
            <w:pPr>
              <w:tabs>
                <w:tab w:val="left" w:pos="612"/>
                <w:tab w:val="left" w:pos="1080"/>
              </w:tabs>
            </w:pPr>
            <w:r w:rsidRPr="00A064D7">
              <w:t xml:space="preserve">URL: </w:t>
            </w:r>
            <w:hyperlink r:id="rId596" w:history="1">
              <w:r w:rsidRPr="00A064D7">
                <w:rPr>
                  <w:rStyle w:val="af0"/>
                </w:rPr>
                <w:t>https://sci-conf.com.ua/wp-content/uploads/2021/10/INTERNATIONAL-SCIENTIFIC-INNOVATIONS-IN-HUMAN-LIFE-20-22.10.21.pdf</w:t>
              </w:r>
            </w:hyperlink>
            <w:r w:rsidRPr="00A064D7">
              <w:t xml:space="preserve"> </w:t>
            </w:r>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Антоненко В. С.,</w:t>
            </w:r>
            <w:r w:rsidRPr="00A064D7">
              <w:t xml:space="preserve"> Хуткий В. О., Мельник Д. О. Соціально-економічні засади поширення самостійних подорожей. С. 249–256.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15</w:t>
            </w:r>
            <w:r w:rsidRPr="00A064D7">
              <w:rPr>
                <w:lang w:val="ru-RU"/>
              </w:rPr>
              <w:t>–</w:t>
            </w:r>
            <w:r w:rsidRPr="00A064D7">
              <w:t>17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Манчестер, Велика Британія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Русавська В.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VII Міжнародна науково-практична конференція «Modern scientific research: achievements, innovations and development prospects»</w:t>
            </w:r>
          </w:p>
          <w:p w:rsidR="002D1495" w:rsidRPr="00A064D7" w:rsidRDefault="002D1495" w:rsidP="00295B39">
            <w:pPr>
              <w:tabs>
                <w:tab w:val="left" w:pos="612"/>
                <w:tab w:val="left" w:pos="1080"/>
              </w:tabs>
            </w:pPr>
            <w:r w:rsidRPr="00A064D7">
              <w:t xml:space="preserve">URL: </w:t>
            </w:r>
            <w:hyperlink r:id="rId597" w:history="1">
              <w:r w:rsidRPr="00A064D7">
                <w:rPr>
                  <w:rStyle w:val="af0"/>
                </w:rPr>
                <w:t>https://sci-conf.com.ua/wp-content/uploads/2021/12/MODERN-SCIENTIFIC-RESEARCH-ACHIEVEMENTS-INNOVATIONS...-19-21.12.21.pdf</w:t>
              </w:r>
            </w:hyperlink>
            <w:r w:rsidRPr="00A064D7">
              <w:t xml:space="preserve"> </w:t>
            </w:r>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Русавська В. А.,</w:t>
            </w:r>
            <w:r w:rsidRPr="00A064D7">
              <w:t xml:space="preserve"> Таран М. Д. Застосування методологічного підходу для підвищення рівня якості продукції та послуг в закладах ресторанного бізнесу для забезпечення конкурентоздатності підприємств в умовах глобалізації економічних процесів. С. 615–620.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19</w:t>
            </w:r>
            <w:r w:rsidRPr="00A064D7">
              <w:rPr>
                <w:lang w:val="ru-RU"/>
              </w:rPr>
              <w:t>–</w:t>
            </w:r>
            <w:r w:rsidRPr="00A064D7">
              <w:t>21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Берлін, Німеччина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XV International Scientific and Practical Conference «Trends in the Development of Science and Practice»</w:t>
            </w:r>
          </w:p>
          <w:p w:rsidR="002D1495" w:rsidRPr="00A064D7" w:rsidRDefault="002D1495" w:rsidP="00295B39">
            <w:pPr>
              <w:tabs>
                <w:tab w:val="left" w:pos="612"/>
                <w:tab w:val="left" w:pos="1080"/>
              </w:tabs>
            </w:pPr>
            <w:r w:rsidRPr="00A064D7">
              <w:t xml:space="preserve">URL: </w:t>
            </w:r>
            <w:hyperlink r:id="rId598" w:history="1">
              <w:r w:rsidRPr="00A064D7">
                <w:rPr>
                  <w:rStyle w:val="af0"/>
                </w:rPr>
                <w:t>https://eu-conf.com</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Гончар Л. О.,</w:t>
            </w:r>
            <w:r w:rsidRPr="00A064D7">
              <w:t xml:space="preserve"> Аухімік О. В. Механізм удосконалення системи контролінгу в готельно-ресторанному бізнесі: комплексно-адаптивний підхід. С. 169–174.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27</w:t>
            </w:r>
            <w:r w:rsidRPr="00A064D7">
              <w:rPr>
                <w:lang w:val="ru-RU"/>
              </w:rPr>
              <w:t>–</w:t>
            </w:r>
            <w:r w:rsidRPr="00A064D7">
              <w:t>29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Мадрид, Іспанія</w:t>
            </w:r>
          </w:p>
        </w:tc>
      </w:tr>
      <w:tr w:rsidR="002D1495" w:rsidRPr="00A064D7" w:rsidTr="00295B39">
        <w:trPr>
          <w:trHeight w:val="70"/>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0B151F">
            <w:pPr>
              <w:jc w:val="center"/>
            </w:pPr>
            <w:r w:rsidRPr="00A064D7">
              <w:rPr>
                <w:b/>
              </w:rPr>
              <w:t>КАФЕДРА КІНО-, ТЕЛЕМИСТЕЦТВА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Прядко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Прядко О. М., Гребінь О. П. «Звукотехнічні тракти в індивідуальних мультимедійних системах»: тези доповід</w:t>
            </w:r>
            <w:r w:rsidRPr="00A064D7">
              <w:rPr>
                <w:lang w:val="en-US"/>
              </w:rPr>
              <w:t>i</w:t>
            </w:r>
            <w:r w:rsidRPr="00A064D7">
              <w:t xml:space="preserve"> ХІ наук.-практ. конф «Мультимедійні технології в освіті і інших сферах діяльності»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2 листопада 202</w:t>
            </w:r>
            <w:r w:rsidRPr="00A064D7">
              <w:rPr>
                <w:lang w:val="ru-RU"/>
              </w:rPr>
              <w:t>1</w:t>
            </w:r>
            <w:r w:rsidRPr="00A064D7">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НАУ, Україна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Швець М.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Швець Михайло Анатолійович.</w:t>
            </w:r>
            <w:r w:rsidRPr="00A064D7">
              <w:rPr>
                <w:lang w:val="en-US"/>
              </w:rPr>
              <w:t xml:space="preserve"> </w:t>
            </w:r>
            <w:r w:rsidRPr="00A064D7">
              <w:t xml:space="preserve">Fundamentals of Professional Training of Audiovisual Arts </w:t>
            </w:r>
            <w:r w:rsidRPr="00A064D7">
              <w:rPr>
                <w:lang w:val="en-US"/>
              </w:rPr>
              <w:t xml:space="preserve">and Production </w:t>
            </w:r>
            <w:r w:rsidRPr="00A064D7">
              <w:t xml:space="preserve">Specialists: History and Present. ХХVІ </w:t>
            </w:r>
            <w:r w:rsidRPr="00A064D7">
              <w:lastRenderedPageBreak/>
              <w:t>Міжнародна науково-практична онлайн-конференція студентів, аспірантів, молодих учених «Розвиток студентської науки в умовах євроінтеграції: результати і перспективи», 20–21 травня 2021 р., м. Київ, Київський міжнародний університет.</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20</w:t>
            </w:r>
            <w:r w:rsidRPr="00A064D7">
              <w:rPr>
                <w:lang w:val="ru-RU"/>
              </w:rPr>
              <w:t>–</w:t>
            </w:r>
            <w:r w:rsidRPr="00A064D7">
              <w:t>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Київський міжнародний університет</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lastRenderedPageBreak/>
              <w:t>Прядко О.М.,</w:t>
            </w:r>
          </w:p>
          <w:p w:rsidR="002D1495" w:rsidRPr="00A064D7" w:rsidRDefault="002D1495" w:rsidP="00295B39">
            <w:pPr>
              <w:rPr>
                <w:rFonts w:eastAsia="ヒラギノ角ゴ Pro W3"/>
                <w:b/>
                <w:i/>
              </w:rPr>
            </w:pPr>
            <w:r w:rsidRPr="00A064D7">
              <w:rPr>
                <w:b/>
                <w:bCs/>
              </w:rPr>
              <w:t>Гончаренко М.М.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t>Прядко О.М., Гавран І.А., Гончаренко М.М. The</w:t>
            </w:r>
            <w:r w:rsidRPr="00A064D7">
              <w:rPr>
                <w:b/>
              </w:rPr>
              <w:t xml:space="preserve"> </w:t>
            </w:r>
            <w:r w:rsidRPr="00A064D7">
              <w:rPr>
                <w:bCs/>
                <w:lang w:val="en-US"/>
              </w:rPr>
              <w:t>F</w:t>
            </w:r>
            <w:r w:rsidRPr="00A064D7">
              <w:rPr>
                <w:bCs/>
              </w:rPr>
              <w:t xml:space="preserve">irst </w:t>
            </w:r>
            <w:r w:rsidRPr="00A064D7">
              <w:rPr>
                <w:bCs/>
                <w:lang w:val="en-US"/>
              </w:rPr>
              <w:t>F</w:t>
            </w:r>
            <w:r w:rsidRPr="00A064D7">
              <w:rPr>
                <w:bCs/>
              </w:rPr>
              <w:t xml:space="preserve">ilmmakers of Ukraine: </w:t>
            </w:r>
            <w:r w:rsidRPr="00A064D7">
              <w:rPr>
                <w:bCs/>
                <w:lang w:val="en-US"/>
              </w:rPr>
              <w:t>C</w:t>
            </w:r>
            <w:r w:rsidRPr="00A064D7">
              <w:rPr>
                <w:bCs/>
              </w:rPr>
              <w:t xml:space="preserve">reative </w:t>
            </w:r>
            <w:r w:rsidRPr="00A064D7">
              <w:rPr>
                <w:bCs/>
                <w:lang w:val="en-US"/>
              </w:rPr>
              <w:t>A</w:t>
            </w:r>
            <w:r w:rsidRPr="00A064D7">
              <w:rPr>
                <w:bCs/>
              </w:rPr>
              <w:t>chievements</w:t>
            </w:r>
            <w:r w:rsidRPr="00A064D7">
              <w:rPr>
                <w:b/>
              </w:rPr>
              <w:t xml:space="preserve"> </w:t>
            </w:r>
            <w:r w:rsidRPr="00A064D7">
              <w:t xml:space="preserve">(Перші кіномитці України: творчі здобутки). </w:t>
            </w:r>
            <w:r w:rsidRPr="00A064D7">
              <w:rPr>
                <w:bCs/>
                <w:lang w:val="en-US"/>
              </w:rPr>
              <w:t>V</w:t>
            </w:r>
            <w:r w:rsidRPr="00A064D7">
              <w:rPr>
                <w:bCs/>
              </w:rPr>
              <w:t xml:space="preserve"> </w:t>
            </w:r>
            <w:r w:rsidRPr="00A064D7">
              <w:rPr>
                <w:bCs/>
                <w:lang w:val="en-US"/>
              </w:rPr>
              <w:t>International</w:t>
            </w:r>
            <w:r w:rsidRPr="00A064D7">
              <w:rPr>
                <w:bCs/>
              </w:rPr>
              <w:t xml:space="preserve"> </w:t>
            </w:r>
            <w:r w:rsidRPr="00A064D7">
              <w:rPr>
                <w:bCs/>
                <w:lang w:val="en-US"/>
              </w:rPr>
              <w:t>Scientific</w:t>
            </w:r>
            <w:r w:rsidRPr="00A064D7">
              <w:rPr>
                <w:bCs/>
              </w:rPr>
              <w:t xml:space="preserve"> </w:t>
            </w:r>
            <w:r w:rsidRPr="00A064D7">
              <w:rPr>
                <w:bCs/>
                <w:lang w:val="en-US"/>
              </w:rPr>
              <w:t>Conference</w:t>
            </w:r>
            <w:r w:rsidRPr="00A064D7">
              <w:rPr>
                <w:bCs/>
              </w:rPr>
              <w:t xml:space="preserve"> «</w:t>
            </w:r>
            <w:r w:rsidRPr="00A064D7">
              <w:rPr>
                <w:bCs/>
                <w:lang w:val="en-US"/>
              </w:rPr>
              <w:t>Culture</w:t>
            </w:r>
            <w:r w:rsidRPr="00A064D7">
              <w:rPr>
                <w:bCs/>
              </w:rPr>
              <w:t xml:space="preserve"> </w:t>
            </w:r>
            <w:r w:rsidRPr="00A064D7">
              <w:rPr>
                <w:bCs/>
                <w:lang w:val="en-US"/>
              </w:rPr>
              <w:t>and</w:t>
            </w:r>
            <w:r w:rsidRPr="00A064D7">
              <w:rPr>
                <w:bCs/>
              </w:rPr>
              <w:t xml:space="preserve"> </w:t>
            </w:r>
            <w:r w:rsidRPr="00A064D7">
              <w:rPr>
                <w:bCs/>
                <w:lang w:val="en-US"/>
              </w:rPr>
              <w:t>Art</w:t>
            </w:r>
            <w:r w:rsidRPr="00A064D7">
              <w:rPr>
                <w:bCs/>
              </w:rPr>
              <w:t xml:space="preserve"> </w:t>
            </w:r>
            <w:r w:rsidRPr="00A064D7">
              <w:rPr>
                <w:bCs/>
                <w:lang w:val="en-US"/>
              </w:rPr>
              <w:t>in</w:t>
            </w:r>
            <w:r w:rsidRPr="00A064D7">
              <w:rPr>
                <w:bCs/>
              </w:rPr>
              <w:t xml:space="preserve"> </w:t>
            </w:r>
            <w:r w:rsidRPr="00A064D7">
              <w:rPr>
                <w:bCs/>
                <w:lang w:val="en-US"/>
              </w:rPr>
              <w:t>Contemporary</w:t>
            </w:r>
            <w:r w:rsidRPr="00A064D7">
              <w:rPr>
                <w:bCs/>
              </w:rPr>
              <w:t xml:space="preserve"> </w:t>
            </w:r>
            <w:r w:rsidRPr="00A064D7">
              <w:rPr>
                <w:bCs/>
                <w:lang w:val="en-US"/>
              </w:rPr>
              <w:t>Context</w:t>
            </w:r>
            <w:r w:rsidRPr="00A064D7">
              <w:rPr>
                <w:bCs/>
              </w:rPr>
              <w:t xml:space="preserve">», Грузія, Батумі, </w:t>
            </w:r>
            <w:r w:rsidRPr="00A064D7">
              <w:rPr>
                <w:lang w:val="en-US"/>
              </w:rPr>
              <w:t>Batumi</w:t>
            </w:r>
            <w:r w:rsidRPr="00A064D7">
              <w:t xml:space="preserve"> </w:t>
            </w:r>
            <w:r w:rsidRPr="00A064D7">
              <w:rPr>
                <w:lang w:val="en-US"/>
              </w:rPr>
              <w:t>Art</w:t>
            </w:r>
            <w:r w:rsidRPr="00A064D7">
              <w:t xml:space="preserve"> </w:t>
            </w:r>
            <w:r w:rsidRPr="00A064D7">
              <w:rPr>
                <w:lang w:val="en-US"/>
              </w:rPr>
              <w:t>State</w:t>
            </w:r>
            <w:r w:rsidRPr="00A064D7">
              <w:t xml:space="preserve"> </w:t>
            </w:r>
            <w:r w:rsidRPr="00A064D7">
              <w:rPr>
                <w:lang w:val="en-US"/>
              </w:rPr>
              <w:t>University</w:t>
            </w:r>
            <w:r w:rsidRPr="00A064D7">
              <w:t xml:space="preserve">, 23–24 жовтня 2021, </w:t>
            </w:r>
            <w:r w:rsidRPr="00A064D7">
              <w:rPr>
                <w:lang w:val="en-US" w:bidi="en-US"/>
              </w:rPr>
              <w:t>P</w:t>
            </w:r>
            <w:r w:rsidRPr="00A064D7">
              <w:rPr>
                <w:lang w:bidi="en-US"/>
              </w:rPr>
              <w:t>.</w:t>
            </w:r>
            <w:r w:rsidRPr="00A064D7">
              <w:t xml:space="preserve"> 282–289.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23–24 жовтня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rFonts w:eastAsiaTheme="minorHAnsi"/>
                <w:bCs/>
              </w:rPr>
            </w:pPr>
            <w:r w:rsidRPr="00A064D7">
              <w:rPr>
                <w:rFonts w:eastAsiaTheme="minorHAnsi"/>
                <w:bCs/>
              </w:rPr>
              <w:t>м. Батумі, Грузія,</w:t>
            </w:r>
          </w:p>
          <w:p w:rsidR="002D1495" w:rsidRPr="00A064D7" w:rsidRDefault="002D1495" w:rsidP="00295B39">
            <w:r w:rsidRPr="00A064D7">
              <w:rPr>
                <w:lang w:val="en-US"/>
              </w:rPr>
              <w:t>Batumi</w:t>
            </w:r>
            <w:r w:rsidRPr="00A064D7">
              <w:t xml:space="preserve"> </w:t>
            </w:r>
            <w:r w:rsidRPr="00A064D7">
              <w:rPr>
                <w:lang w:val="en-US"/>
              </w:rPr>
              <w:t>Art</w:t>
            </w:r>
            <w:r w:rsidRPr="00A064D7">
              <w:t xml:space="preserve"> </w:t>
            </w:r>
            <w:r w:rsidRPr="00A064D7">
              <w:rPr>
                <w:lang w:val="en-US"/>
              </w:rPr>
              <w:t>State</w:t>
            </w:r>
            <w:r w:rsidRPr="00A064D7">
              <w:t xml:space="preserve"> </w:t>
            </w:r>
            <w:r w:rsidRPr="00A064D7">
              <w:rPr>
                <w:lang w:val="en-US"/>
              </w:rPr>
              <w:t>University</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Швець М.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Швець М. А. Теоретичні основи професійної підготовки фахівців галузі аудіовізуального мистецтва та виробництва в умовах інтеграції в європейський освітній простір. Збірник матеріалів ХХVІ Міжнародної науково-практичної конференції «Проблеми професійної підготовки в умовах євроінтеграції освітнього процесу: погляд науковців і практиків», 25–26 березня 2021 року / Київський міжнародний університет. Київ : КиМУ, 2021. Т. 2. 294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25–26 березня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rFonts w:eastAsiaTheme="minorHAnsi"/>
                <w:bCs/>
              </w:rPr>
            </w:pPr>
            <w:r w:rsidRPr="00A064D7">
              <w:t>м. Київ, КіМУ</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bCs/>
              </w:rPr>
              <w:t>Москаленко-Висоцька О.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t>The 5th International scientific and practical conference “Science and education: problems, prospects and innovations” CPN Publishing Group. 2021. 1073 p. С. 718–723.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snapToGrid w:val="0"/>
              </w:rPr>
            </w:pPr>
            <w:r w:rsidRPr="00A064D7">
              <w:t>February 4 -6, 2021</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Kyoto, Japan</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Юник Т.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Специфіка запам</w:t>
            </w:r>
            <w:r w:rsidR="00887454">
              <w:t>’</w:t>
            </w:r>
            <w:r w:rsidRPr="00A064D7">
              <w:t xml:space="preserve">ятовування музичної інформації студентами вищих мистецьких навчальних закладів. </w:t>
            </w:r>
            <w:r w:rsidRPr="00A064D7">
              <w:rPr>
                <w:i/>
                <w:lang w:val="en-US"/>
              </w:rPr>
              <w:t>V</w:t>
            </w:r>
            <w:r w:rsidRPr="00A064D7">
              <w:rPr>
                <w:i/>
              </w:rPr>
              <w:t xml:space="preserve"> Міжнародні науково-практичні читання пам</w:t>
            </w:r>
            <w:r w:rsidR="00887454">
              <w:rPr>
                <w:i/>
              </w:rPr>
              <w:t>’</w:t>
            </w:r>
            <w:r w:rsidRPr="00A064D7">
              <w:rPr>
                <w:i/>
              </w:rPr>
              <w:t>яті академіка Анатолія Авдієвського</w:t>
            </w:r>
            <w:r w:rsidRPr="00A064D7">
              <w:t xml:space="preserve"> : тези доповідей Міжнар. наук.-практ. конф., 4-5 березня 2021 р.</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04–05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НПУ ім. Драгоманова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bCs/>
              </w:rPr>
              <w:t>Гончаренко М.М.,</w:t>
            </w:r>
            <w:r w:rsidRPr="00A064D7">
              <w:rPr>
                <w:b/>
                <w:bCs/>
              </w:rPr>
              <w:br/>
            </w:r>
            <w:r w:rsidRPr="00A064D7">
              <w:rPr>
                <w:b/>
              </w:rPr>
              <w:t>Вдовиченко Н. В.,</w:t>
            </w:r>
            <w:r w:rsidRPr="00A064D7">
              <w:rPr>
                <w:b/>
              </w:rPr>
              <w:br/>
              <w:t>Кукоренчук В. В.,</w:t>
            </w:r>
            <w:r w:rsidRPr="00A064D7">
              <w:rPr>
                <w:b/>
              </w:rPr>
              <w:br/>
              <w:t>Безручко О. В.,</w:t>
            </w:r>
          </w:p>
          <w:p w:rsidR="002D1495" w:rsidRPr="00A064D7" w:rsidRDefault="002D1495" w:rsidP="00295B39">
            <w:pPr>
              <w:rPr>
                <w:b/>
              </w:rPr>
            </w:pPr>
            <w:r w:rsidRPr="00A064D7">
              <w:rPr>
                <w:b/>
              </w:rPr>
              <w:t>Борденюк С. Г.,</w:t>
            </w:r>
          </w:p>
          <w:p w:rsidR="002D1495" w:rsidRPr="00A064D7" w:rsidRDefault="002D1495" w:rsidP="00295B39">
            <w:pPr>
              <w:rPr>
                <w:b/>
              </w:rPr>
            </w:pPr>
            <w:r w:rsidRPr="00A064D7">
              <w:rPr>
                <w:b/>
              </w:rPr>
              <w:t>Железняк С. В.,</w:t>
            </w:r>
          </w:p>
          <w:p w:rsidR="002D1495" w:rsidRPr="00A064D7" w:rsidRDefault="002D1495" w:rsidP="00295B39">
            <w:pPr>
              <w:rPr>
                <w:b/>
              </w:rPr>
            </w:pPr>
            <w:r w:rsidRPr="00A064D7">
              <w:rPr>
                <w:b/>
              </w:rPr>
              <w:t>Моженко М.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Україна у світових глобалізаційних процесах: культура, економіка, суспільство: тези доповідей Міжнар. наук.-практ. конф., Київ, 24–25 березня, 2021 р. / М-во освіти і науки України; Київ. ун-т культури, Київ. нац. ун-т культури і мистецтв.</w:t>
            </w:r>
            <w:r w:rsidR="00962DAE">
              <w:rPr>
                <w:color w:val="000000"/>
              </w:rPr>
              <w:t xml:space="preserve"> </w:t>
            </w:r>
            <w:r w:rsidRPr="00A064D7">
              <w:rPr>
                <w:color w:val="000000"/>
              </w:rPr>
              <w:t>Київ : Вид. центр КНУКіМ,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bCs/>
                <w:snapToGrid w:val="0"/>
              </w:rPr>
              <w:t>24–25 берез</w:t>
            </w:r>
            <w:r w:rsidRPr="00A064D7">
              <w:rPr>
                <w:bCs/>
                <w:snapToGrid w:val="0"/>
                <w:lang w:val="ru-RU"/>
              </w:rPr>
              <w:t>ня</w:t>
            </w:r>
            <w:r w:rsidRPr="00A064D7">
              <w:rPr>
                <w:bCs/>
                <w:snapToGrid w:val="0"/>
              </w:rPr>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rPr>
                <w:bCs/>
              </w:rPr>
              <w:t>Екранний вимір сучасних культурних процесів. Стратегія розвитку світової та української культури : сучасні акценти та перспективи. XVII Міжнародна науково-практична конференція. Рівне, 18–19 листопада 2021</w:t>
            </w:r>
            <w:r w:rsidRPr="00A064D7">
              <w:rPr>
                <w:bCs/>
                <w:lang w:val="ru-RU"/>
              </w:rPr>
              <w:t> </w:t>
            </w:r>
            <w:r w:rsidRPr="00A064D7">
              <w:rPr>
                <w:bCs/>
              </w:rPr>
              <w:t>р.</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snapToGrid w:val="0"/>
              </w:rPr>
            </w:pPr>
            <w:r w:rsidRPr="00A064D7">
              <w:rPr>
                <w:bCs/>
              </w:rPr>
              <w:t>18–19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 </w:t>
            </w:r>
            <w:r w:rsidRPr="00A064D7">
              <w:rPr>
                <w:bCs/>
              </w:rPr>
              <w:t>Рівне, Україна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Статус сучасного мистецтва та мистецькі практики, зумовлені екраном. Міжнародна наукова конференція «Проблеми методології сучасного мистецтвознавства та культурології» (НАМ України, ІК НАМ України, ІПСМ НАМ України,16–17 листопада 2021 р.)</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16</w:t>
            </w:r>
            <w:r w:rsidRPr="00A064D7">
              <w:rPr>
                <w:lang w:val="ru-RU"/>
              </w:rPr>
              <w:t>–</w:t>
            </w:r>
            <w:r w:rsidRPr="00A064D7">
              <w:rPr>
                <w:bCs/>
              </w:rPr>
              <w:t>17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bCs/>
              </w:rPr>
              <w:t>НАМ України, ІК НАМ України, ІПСМ НАМ України</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Москаленко-Висоцька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Діяльність «Укркінохроніки»: 1996–1999 рр. (С. 363–369). Тhe 8th International scientific and practical conference “Results of modern scientific research and development” (October 17–19, 2021) Barca Academy Publishing, Madrid, Spain. 2021. 523 p. Мадрід, Іспанія</w:t>
            </w:r>
            <w:r w:rsidR="00962DAE">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17</w:t>
            </w:r>
            <w:r w:rsidRPr="00A064D7">
              <w:rPr>
                <w:lang w:val="ru-RU"/>
              </w:rPr>
              <w:t>–</w:t>
            </w:r>
            <w:r w:rsidRPr="00A064D7">
              <w:t>19 жовтня, 2021</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м. Мадрид, Іспанія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lastRenderedPageBreak/>
              <w:t>Журавльова Т.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Інтертекстуальний аспект кіножанру. Тези доповіді на VІ Міжнародна науково-практична конференція «Режисура екранних мистецтв: інновації та досвід» (Київ, КНУТКіТ, жовтень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жовтень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КНУТКіТ</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Журавльова Т.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«Тіні забутих предків»: сетинг – Україна. Тези доповіді. Міжнародна наукова конференція, присвячена 80-річчю від дня народження І. В. Миколайчука: «І. В. Миколайчук – актор, режисер, сценарист».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грудень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КНУТКіТ</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Юник Т.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 xml:space="preserve">Інноваційні технології </w:t>
            </w:r>
            <w:r w:rsidRPr="00A064D7">
              <w:t>запам</w:t>
            </w:r>
            <w:r w:rsidR="00887454">
              <w:t>’</w:t>
            </w:r>
            <w:r w:rsidRPr="00A064D7">
              <w:t xml:space="preserve">ятовування музичної інформації студентами вищих мистецьких навчальних закладів. Матеріали </w:t>
            </w:r>
            <w:r w:rsidRPr="00A064D7">
              <w:rPr>
                <w:lang w:val="en-US"/>
              </w:rPr>
              <w:t>V</w:t>
            </w:r>
            <w:r w:rsidRPr="00A064D7">
              <w:t xml:space="preserve"> Міжнародних науково-практичних читань пам</w:t>
            </w:r>
            <w:r w:rsidR="00887454">
              <w:t>’</w:t>
            </w:r>
            <w:r w:rsidRPr="00A064D7">
              <w:t>яті академіка Анатолія Авдієвського</w:t>
            </w:r>
            <w:r w:rsidRPr="00A064D7">
              <w:rPr>
                <w:bCs/>
              </w:rPr>
              <w:t xml:space="preserve"> (</w:t>
            </w:r>
            <w:r w:rsidRPr="00A064D7">
              <w:rPr>
                <w:color w:val="000000"/>
              </w:rPr>
              <w:t xml:space="preserve">Київ, 11–13 </w:t>
            </w:r>
            <w:r w:rsidRPr="00A064D7">
              <w:t>березня, 2021 року).</w:t>
            </w:r>
            <w:r w:rsidRPr="00A064D7">
              <w:rPr>
                <w:bCs/>
              </w:rPr>
              <w:t xml:space="preserve"> Київ : НПУ імені М.П. Драгоманова, 2021. С. 15–21</w:t>
            </w:r>
            <w:r w:rsidRPr="00A064D7">
              <w:rPr>
                <w:color w:val="000000"/>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lang w:val="ru-RU"/>
              </w:rPr>
              <w:t>б</w:t>
            </w:r>
            <w:r w:rsidRPr="00A064D7">
              <w:t>ерезень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м. Київ, </w:t>
            </w:r>
            <w:r w:rsidRPr="00A064D7">
              <w:rPr>
                <w:bCs/>
              </w:rPr>
              <w:t xml:space="preserve">НПУ імені </w:t>
            </w:r>
          </w:p>
          <w:p w:rsidR="002D1495" w:rsidRPr="00A064D7" w:rsidRDefault="002D1495" w:rsidP="00295B39">
            <w:r w:rsidRPr="00A064D7">
              <w:rPr>
                <w:bCs/>
              </w:rPr>
              <w:t>М.П. Драгоманова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Желєзняк С.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rPr>
                <w:bCs/>
              </w:rPr>
              <w:t xml:space="preserve">Желєзняк С. Місце звуку в сучасній аудіовізуальній культурі. </w:t>
            </w:r>
            <w:r w:rsidRPr="00A064D7">
              <w:rPr>
                <w:bCs/>
                <w:i/>
                <w:iCs/>
              </w:rPr>
              <w:t xml:space="preserve">Культурологія та соціальні комунікації: інноваційні стратегії розвитку </w:t>
            </w:r>
            <w:r w:rsidRPr="00A064D7">
              <w:rPr>
                <w:bCs/>
              </w:rPr>
              <w:t>: матер. міжнар. наук. конф. (18–19 листопада 2021 р.) / під ред. проф. В. М. Шейка та ін. Харків : ХДАК, 2021. 419 с. С. 16–17.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bCs/>
              </w:rPr>
              <w:t>18–19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Харків, ХДАК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
                <w:bCs/>
              </w:rPr>
              <w:t>Прядко. О.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Прядко О. М.,</w:t>
            </w:r>
            <w:r w:rsidRPr="00A064D7">
              <w:rPr>
                <w:b/>
                <w:bCs/>
              </w:rPr>
              <w:t xml:space="preserve"> </w:t>
            </w:r>
            <w:r w:rsidRPr="00A064D7">
              <w:t>Сіренко М.</w:t>
            </w:r>
            <w:r w:rsidRPr="00A064D7">
              <w:rPr>
                <w:bCs/>
              </w:rPr>
              <w:t xml:space="preserve"> «Майбутнє віртуальних технологій у виробництві аудіовізуальних творів». </w:t>
            </w:r>
            <w:r w:rsidRPr="00A064D7">
              <w:t>ІІІ Міжнародна науково-практична конференція «Україна у світових глобалізаційних процесах: культура, економіка, суспільство».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t>березень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
                <w:bCs/>
              </w:rPr>
              <w:t>Прядко.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Прядко. О. М., Трапезон К. О. Особливості підготовки фахівців для кіно-телеіндустрії. ІІІ Міжнародна науково-практична конференція «Україна у світових глобалізаційних процесах: культура, економіка, суспільство».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t>березень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Юник Т.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ІІІ Міжнародна науково-практична конференція. Україна у світових глобалізацій них процесах: культура, економіка, суспільство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березень</w:t>
            </w:r>
            <w:r w:rsidRPr="00A064D7">
              <w:rPr>
                <w:lang w:val="ru-RU"/>
              </w:rPr>
              <w:t xml:space="preserve"> </w:t>
            </w:r>
            <w:r w:rsidRPr="00A064D7">
              <w:t>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0B151F">
            <w:pPr>
              <w:jc w:val="center"/>
            </w:pPr>
            <w:r w:rsidRPr="00A064D7">
              <w:rPr>
                <w:b/>
              </w:rPr>
              <w:t>КАФЕДРА ТЕЛЕЖУРНАЛІСТИКИ ТА МАЙСТЕРНОСТІ АКТОРА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Гавран І. А.,</w:t>
            </w:r>
            <w:r w:rsidRPr="00A064D7">
              <w:rPr>
                <w:b/>
                <w:bCs/>
              </w:rPr>
              <w:br/>
              <w:t>Медведєва А. О.,</w:t>
            </w:r>
          </w:p>
          <w:p w:rsidR="002D1495" w:rsidRPr="00A064D7" w:rsidRDefault="002D1495" w:rsidP="00295B39">
            <w:pPr>
              <w:rPr>
                <w:b/>
                <w:bCs/>
              </w:rPr>
            </w:pPr>
            <w:r w:rsidRPr="00A064D7">
              <w:rPr>
                <w:b/>
                <w:bCs/>
              </w:rPr>
              <w:t>Котляр С. В.,</w:t>
            </w:r>
          </w:p>
          <w:p w:rsidR="002D1495" w:rsidRPr="00A064D7" w:rsidRDefault="002D1495" w:rsidP="00295B39">
            <w:pPr>
              <w:rPr>
                <w:b/>
                <w:bCs/>
              </w:rPr>
            </w:pPr>
            <w:r w:rsidRPr="00A064D7">
              <w:rPr>
                <w:b/>
                <w:bCs/>
              </w:rPr>
              <w:t>Левченко О. Г.</w:t>
            </w:r>
            <w:r w:rsidRPr="00A064D7">
              <w:t>,</w:t>
            </w:r>
          </w:p>
          <w:p w:rsidR="002D1495" w:rsidRPr="00A064D7" w:rsidRDefault="002D1495" w:rsidP="00295B39">
            <w:r w:rsidRPr="00A064D7">
              <w:t>та інші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rPr>
                <w:color w:val="222222"/>
                <w:lang w:eastAsia="ru-RU"/>
              </w:rPr>
            </w:pPr>
            <w:r w:rsidRPr="00A064D7">
              <w:rPr>
                <w:color w:val="000000"/>
              </w:rPr>
              <w:t>Україна у світових глобалізаційних процесах: культура, економіка, суспільство: тези доповідей Міжнар. наук.-практ. конф., Київ, 24–25 березня, 2021 р. / М-во освіти і науки України; Київ. ун-т культури, Київ. нац. ун-т культури і мистецтв.</w:t>
            </w:r>
            <w:r w:rsidR="00962DAE">
              <w:rPr>
                <w:color w:val="000000"/>
              </w:rPr>
              <w:t xml:space="preserve"> </w:t>
            </w:r>
            <w:r w:rsidRPr="00A064D7">
              <w:rPr>
                <w:color w:val="000000"/>
              </w:rPr>
              <w:t>Київ : Вид. центр КНУКіМ, 2021, Част. 1. 210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bCs/>
                <w:snapToGrid w:val="0"/>
              </w:rPr>
              <w:t>24–25 берез</w:t>
            </w:r>
            <w:r w:rsidRPr="00A064D7">
              <w:rPr>
                <w:bCs/>
                <w:snapToGrid w:val="0"/>
                <w:lang w:val="ru-RU"/>
              </w:rPr>
              <w:t>ня</w:t>
            </w:r>
            <w:r w:rsidRPr="00A064D7">
              <w:rPr>
                <w:bCs/>
                <w:snapToGrid w:val="0"/>
              </w:rPr>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
                <w:bCs/>
              </w:rPr>
              <w:t>Гавран І. А.</w:t>
            </w:r>
          </w:p>
          <w:p w:rsidR="002D1495" w:rsidRPr="00A064D7" w:rsidRDefault="002D1495" w:rsidP="00295B39">
            <w:pPr>
              <w:rPr>
                <w:b/>
                <w:bCs/>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Прядко О. М., Гавран І. А., Гончаренко М. М. The</w:t>
            </w:r>
            <w:r w:rsidRPr="00A064D7">
              <w:rPr>
                <w:b/>
              </w:rPr>
              <w:t xml:space="preserve"> </w:t>
            </w:r>
            <w:r w:rsidRPr="00A064D7">
              <w:rPr>
                <w:bCs/>
                <w:lang w:val="en-US"/>
              </w:rPr>
              <w:t>F</w:t>
            </w:r>
            <w:r w:rsidRPr="00A064D7">
              <w:rPr>
                <w:bCs/>
              </w:rPr>
              <w:t xml:space="preserve">irst </w:t>
            </w:r>
            <w:r w:rsidRPr="00A064D7">
              <w:rPr>
                <w:bCs/>
                <w:lang w:val="en-US"/>
              </w:rPr>
              <w:t>F</w:t>
            </w:r>
            <w:r w:rsidRPr="00A064D7">
              <w:rPr>
                <w:bCs/>
              </w:rPr>
              <w:t xml:space="preserve">ilmmakers of Ukraine: </w:t>
            </w:r>
            <w:r w:rsidRPr="00A064D7">
              <w:rPr>
                <w:bCs/>
                <w:lang w:val="en-US"/>
              </w:rPr>
              <w:t>C</w:t>
            </w:r>
            <w:r w:rsidRPr="00A064D7">
              <w:rPr>
                <w:bCs/>
              </w:rPr>
              <w:t xml:space="preserve">reative </w:t>
            </w:r>
            <w:r w:rsidRPr="00A064D7">
              <w:rPr>
                <w:bCs/>
                <w:lang w:val="en-US"/>
              </w:rPr>
              <w:t>A</w:t>
            </w:r>
            <w:r w:rsidRPr="00A064D7">
              <w:rPr>
                <w:bCs/>
              </w:rPr>
              <w:t>chievements</w:t>
            </w:r>
            <w:r w:rsidRPr="00A064D7">
              <w:rPr>
                <w:b/>
              </w:rPr>
              <w:t xml:space="preserve"> </w:t>
            </w:r>
            <w:r w:rsidRPr="00A064D7">
              <w:t xml:space="preserve">(Перші кіномитці України: творчі здобутки). </w:t>
            </w:r>
            <w:r w:rsidRPr="00A064D7">
              <w:rPr>
                <w:rFonts w:eastAsiaTheme="minorHAnsi"/>
                <w:bCs/>
                <w:lang w:val="en-US"/>
              </w:rPr>
              <w:t xml:space="preserve">V International Scientific Conference </w:t>
            </w:r>
            <w:r w:rsidRPr="00A064D7">
              <w:rPr>
                <w:rFonts w:eastAsiaTheme="minorHAnsi"/>
                <w:bCs/>
              </w:rPr>
              <w:t>«</w:t>
            </w:r>
            <w:r w:rsidRPr="00A064D7">
              <w:rPr>
                <w:rFonts w:eastAsiaTheme="minorHAnsi"/>
                <w:bCs/>
                <w:lang w:val="en-US"/>
              </w:rPr>
              <w:t>Culture and Art in Contemporary Context</w:t>
            </w:r>
            <w:r w:rsidRPr="00A064D7">
              <w:rPr>
                <w:rFonts w:eastAsiaTheme="minorHAnsi"/>
                <w:bCs/>
              </w:rPr>
              <w:t xml:space="preserve">», Грузія, Батумі, </w:t>
            </w:r>
            <w:r w:rsidRPr="00A064D7">
              <w:rPr>
                <w:lang w:val="en-US"/>
              </w:rPr>
              <w:t>Batumi Art State University</w:t>
            </w:r>
            <w:r w:rsidRPr="00A064D7">
              <w:t xml:space="preserve">, 23–24 жовтня 2021, </w:t>
            </w:r>
            <w:r w:rsidRPr="00A064D7">
              <w:rPr>
                <w:lang w:val="en-US" w:bidi="en-US"/>
              </w:rPr>
              <w:t>P</w:t>
            </w:r>
            <w:r w:rsidRPr="00A064D7">
              <w:rPr>
                <w:lang w:bidi="en-US"/>
              </w:rPr>
              <w:t>.</w:t>
            </w:r>
            <w:r w:rsidRPr="00A064D7">
              <w:rPr>
                <w:rFonts w:eastAsiaTheme="minorHAnsi"/>
                <w:lang w:val="en-US"/>
              </w:rPr>
              <w:t xml:space="preserve"> 2</w:t>
            </w:r>
            <w:r w:rsidRPr="00A064D7">
              <w:rPr>
                <w:rFonts w:eastAsiaTheme="minorHAnsi"/>
              </w:rPr>
              <w:t>82–</w:t>
            </w:r>
            <w:r w:rsidRPr="00A064D7">
              <w:rPr>
                <w:rFonts w:eastAsiaTheme="minorHAnsi"/>
                <w:lang w:val="en-US"/>
              </w:rPr>
              <w:t>2</w:t>
            </w:r>
            <w:r w:rsidRPr="00A064D7">
              <w:rPr>
                <w:rFonts w:eastAsiaTheme="minorHAnsi"/>
              </w:rPr>
              <w:t>89.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eastAsia="ru-RU"/>
              </w:rPr>
            </w:pPr>
            <w:r w:rsidRPr="00A064D7">
              <w:t>23</w:t>
            </w:r>
            <w:r w:rsidRPr="00A064D7">
              <w:rPr>
                <w:lang w:val="ru-RU"/>
              </w:rPr>
              <w:t>–</w:t>
            </w:r>
            <w:r w:rsidRPr="00A064D7">
              <w:t>24 жовтня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rFonts w:eastAsiaTheme="minorHAnsi"/>
                <w:bCs/>
              </w:rPr>
            </w:pPr>
            <w:r w:rsidRPr="00A064D7">
              <w:rPr>
                <w:rFonts w:eastAsiaTheme="minorHAnsi"/>
                <w:bCs/>
              </w:rPr>
              <w:t>м. Батумі, Грузія,</w:t>
            </w:r>
          </w:p>
          <w:p w:rsidR="002D1495" w:rsidRPr="00A064D7" w:rsidRDefault="002D1495" w:rsidP="00295B39">
            <w:r w:rsidRPr="00A064D7">
              <w:rPr>
                <w:lang w:val="en-US"/>
              </w:rPr>
              <w:t>Batumi</w:t>
            </w:r>
            <w:r w:rsidRPr="00A064D7">
              <w:t xml:space="preserve"> </w:t>
            </w:r>
            <w:r w:rsidRPr="00A064D7">
              <w:rPr>
                <w:lang w:val="en-US"/>
              </w:rPr>
              <w:t>Art</w:t>
            </w:r>
            <w:r w:rsidRPr="00A064D7">
              <w:t xml:space="preserve"> </w:t>
            </w:r>
            <w:r w:rsidRPr="00A064D7">
              <w:rPr>
                <w:lang w:val="en-US"/>
              </w:rPr>
              <w:t>State</w:t>
            </w:r>
            <w:r w:rsidRPr="00A064D7">
              <w:t xml:space="preserve"> </w:t>
            </w:r>
            <w:r w:rsidRPr="00A064D7">
              <w:rPr>
                <w:lang w:val="en-US"/>
              </w:rPr>
              <w:t>University</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Діденко М.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Міжнародна практична конференція «Феномен сорому в сучасній психотерапевтичній та консультативній практиці», Виступ на тему: Сором бути собою: шлях від заперечення до прийняття своєї сексуальної орієнтації».</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30</w:t>
            </w:r>
            <w:r w:rsidRPr="00A064D7">
              <w:rPr>
                <w:lang w:val="ru-RU"/>
              </w:rPr>
              <w:t>–</w:t>
            </w:r>
            <w:r w:rsidRPr="00A064D7">
              <w:t xml:space="preserve">31 січня </w:t>
            </w:r>
          </w:p>
          <w:p w:rsidR="002D1495" w:rsidRPr="00A064D7" w:rsidRDefault="002D1495" w:rsidP="00295B39">
            <w:pPr>
              <w:rPr>
                <w:lang w:eastAsia="ru-RU"/>
              </w:rPr>
            </w:pPr>
            <w:r w:rsidRPr="00A064D7">
              <w:t>2021</w:t>
            </w:r>
            <w:r w:rsidRPr="00A064D7">
              <w:rPr>
                <w:lang w:val="ru-RU"/>
              </w:rPr>
              <w:t xml:space="preserve"> </w:t>
            </w:r>
            <w:r w:rsidRPr="00A064D7">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КІСПІ</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rPr>
              <w:t>Діденко М.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Принцип інтерсекційності в практиці психолога, як запорука створення </w:t>
            </w:r>
            <w:r w:rsidRPr="00A064D7">
              <w:lastRenderedPageBreak/>
              <w:t>екологічного середовища. Х Міжнародна науково-практична конференція «Психолого-педагогічний супровід професійної підготовки та підвищення кваліфікації фахівців в умовах трансформації освіти».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lastRenderedPageBreak/>
              <w:t>21 травня</w:t>
            </w:r>
            <w:r w:rsidRPr="00A064D7">
              <w:rPr>
                <w:lang w:val="ru-RU"/>
              </w:rPr>
              <w:t xml:space="preserve"> </w:t>
            </w:r>
          </w:p>
          <w:p w:rsidR="002D1495" w:rsidRPr="00A064D7" w:rsidRDefault="002D1495" w:rsidP="00295B39">
            <w:pPr>
              <w:rPr>
                <w:lang w:val="ru-RU" w:eastAsia="ru-RU"/>
              </w:rPr>
            </w:pPr>
            <w:r w:rsidRPr="00A064D7">
              <w:lastRenderedPageBreak/>
              <w:t>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 xml:space="preserve">м. Київ, ДЗВО </w:t>
            </w:r>
            <w:r w:rsidRPr="00A064D7">
              <w:lastRenderedPageBreak/>
              <w:t>«Університет менеджменту освіти»</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rPr>
              <w:lastRenderedPageBreak/>
              <w:t>Діденко М.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Булінг в інтернеті: хто потерпає та чи можливо протидіяти. Щорічна міжнародна конференція «Права людини у цифровому вимірі»</w:t>
            </w:r>
            <w:r w:rsidRPr="00A064D7">
              <w:rPr>
                <w:rFonts w:eastAsia="Calibri"/>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13 червня </w:t>
            </w:r>
          </w:p>
          <w:p w:rsidR="002D1495" w:rsidRPr="00A064D7" w:rsidRDefault="002D1495" w:rsidP="00295B39">
            <w:pPr>
              <w:rPr>
                <w:lang w:eastAsia="ru-RU"/>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E23C22" w:rsidP="00295B39">
            <w:hyperlink r:id="rId599" w:history="1">
              <w:r w:rsidR="002D1495" w:rsidRPr="00A064D7">
                <w:rPr>
                  <w:rStyle w:val="af0"/>
                  <w:color w:val="000000" w:themeColor="text1"/>
                </w:rPr>
                <w:t>ABA ROLI Ukraine</w:t>
              </w:r>
            </w:hyperlink>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bCs/>
              </w:rPr>
              <w:t xml:space="preserve">Кот Г. М.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Х Міжнародна науково-практична конференція «Психолого-педагогічний супровід професійної підготовки та підвищення кваліфікації фахівців в умовах трансформації освіти. Київ: Університет Менеджменту освіти, 21.05.2021 р.</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21 травня</w:t>
            </w:r>
            <w:r w:rsidRPr="00A064D7">
              <w:rPr>
                <w:lang w:val="ru-RU"/>
              </w:rPr>
              <w:t xml:space="preserve"> </w:t>
            </w:r>
          </w:p>
          <w:p w:rsidR="002D1495" w:rsidRPr="00A064D7" w:rsidRDefault="002D1495" w:rsidP="00295B39">
            <w:r w:rsidRPr="00A064D7">
              <w:t>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Університет Менеджменту освіти»</w:t>
            </w:r>
          </w:p>
        </w:tc>
      </w:tr>
      <w:tr w:rsidR="002D1495" w:rsidRPr="00A064D7" w:rsidTr="00295B39">
        <w:trPr>
          <w:trHeight w:val="70"/>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0B151F">
            <w:pPr>
              <w:jc w:val="center"/>
            </w:pPr>
            <w:r w:rsidRPr="00A064D7">
              <w:rPr>
                <w:b/>
              </w:rPr>
              <w:t>КАФЕДРА ІВЕНТ-МЕНЕДЖМЕНТУ ТА ІНДУСТРІЇ ДОЗВІЛЛЯ</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Гайдукевич 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pBdr>
                <w:top w:val="nil"/>
                <w:left w:val="nil"/>
                <w:bottom w:val="nil"/>
                <w:right w:val="nil"/>
                <w:between w:val="nil"/>
              </w:pBdr>
              <w:rPr>
                <w:color w:val="000000"/>
              </w:rPr>
            </w:pPr>
            <w:r w:rsidRPr="00A064D7">
              <w:rPr>
                <w:color w:val="000000"/>
              </w:rPr>
              <w:t xml:space="preserve">Гайдукевич К. А. Особливості функціонування весільної індустрії в Україні. </w:t>
            </w:r>
            <w:r w:rsidRPr="00A064D7">
              <w:rPr>
                <w:i/>
                <w:color w:val="000000"/>
              </w:rPr>
              <w:t>Гуманітарний корпус: зб. наук. ст. з актуальних проблем філософії, культурології, психології, педагогіки та історії</w:t>
            </w:r>
            <w:r w:rsidRPr="00A064D7">
              <w:rPr>
                <w:color w:val="000000"/>
              </w:rPr>
              <w:t>. Вінниця: ТОВ «ТВОРИ», 2021. № 37 (1). С. 43</w:t>
            </w:r>
            <w:r w:rsidRPr="00A064D7">
              <w:t>–</w:t>
            </w:r>
            <w:r w:rsidRPr="00A064D7">
              <w:rPr>
                <w:color w:val="000000"/>
              </w:rPr>
              <w:t>46.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26 березня </w:t>
            </w:r>
          </w:p>
          <w:p w:rsidR="002D1495" w:rsidRPr="00A064D7" w:rsidRDefault="002D1495" w:rsidP="00295B39">
            <w:pPr>
              <w:rPr>
                <w:lang w:val="ru-RU"/>
              </w:rPr>
            </w:pPr>
            <w:r w:rsidRPr="00A064D7">
              <w:t>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м. Київ, </w:t>
            </w:r>
            <w:r w:rsidRPr="00A064D7">
              <w:rPr>
                <w:bCs/>
              </w:rPr>
              <w:t xml:space="preserve">НПУ імені </w:t>
            </w:r>
          </w:p>
          <w:p w:rsidR="002D1495" w:rsidRPr="00A064D7" w:rsidRDefault="002D1495" w:rsidP="00295B39">
            <w:r w:rsidRPr="00A064D7">
              <w:rPr>
                <w:bCs/>
              </w:rPr>
              <w:t>М.П. Драгоманова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Гайдукевич К.А., Дмитрієнко В.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Гайдукевич К. А., Дмитрієнко В. В. Постколоніалізм як об</w:t>
            </w:r>
            <w:r w:rsidR="00887454">
              <w:t>’</w:t>
            </w:r>
            <w:r w:rsidRPr="00A064D7">
              <w:t>єкт наукового пізнання. III Міжнар. наук.- практ. конф. «Україна у світових глобалізаційних процесах: культура, економіка, суспільство».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w:t>
            </w:r>
            <w:r w:rsidRPr="00A064D7">
              <w:rPr>
                <w:lang w:val="ru-RU"/>
              </w:rPr>
              <w:t>–</w:t>
            </w:r>
            <w:r w:rsidRPr="00A064D7">
              <w:t>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Головкова М.М.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Головкова М. М. Вплив глобалізаційних процесів на розвиток естрадного вокального мистецтва. </w:t>
            </w:r>
            <w:r w:rsidRPr="00A064D7">
              <w:rPr>
                <w:i/>
              </w:rPr>
              <w:t>Україна у світових глобалізаційних процесах: культура, економіка, суспільство</w:t>
            </w:r>
            <w:r w:rsidRPr="00A064D7">
              <w:t>. Матеріали ІІІ Міжнародної науково-практичної конференції. Київ, 2021. С. 59–61.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w:t>
            </w:r>
            <w:r w:rsidRPr="00A064D7">
              <w:rPr>
                <w:lang w:val="ru-RU"/>
              </w:rPr>
              <w:t>–</w:t>
            </w:r>
            <w:r w:rsidRPr="00A064D7">
              <w:t>25 березня 2021 року</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Гоцалюк А.А.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Культурні практики України як форма протидії глобалізаційним викликам сучасності. ІІІ Міжнародна науково-практична конференція «</w:t>
            </w:r>
            <w:r w:rsidRPr="00A064D7">
              <w:rPr>
                <w:i/>
              </w:rPr>
              <w:t>Україна у світових глобалізаційних процесах: культура, економіка, суспільство</w:t>
            </w:r>
            <w:r w:rsidRPr="00A064D7">
              <w:t>». Київ : КУК, 24–25 березня 2021 р.</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б</w:t>
            </w:r>
            <w:r w:rsidRPr="00A064D7">
              <w:t>ерезень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Гоцалюк А.А.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Дизайн у сучасній соціокультурній практиці. ІІ Міжнародна науково-практична конференція «</w:t>
            </w:r>
            <w:r w:rsidRPr="00A064D7">
              <w:rPr>
                <w:i/>
              </w:rPr>
              <w:t>Феномен культури постглобалізму</w:t>
            </w:r>
            <w:r w:rsidRPr="00A064D7">
              <w:t xml:space="preserve">». МДУ, 26 листопада 2021 р.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26 листопада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Маріуполь, МДУ</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Гоцалюк А.А.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Веб-дизайн як напрям професійної підготовки майбутнього фахівця: порівняльна характеристика європейської і української освітніх систем. ХVІІ Міжнародна науково-практична конференція </w:t>
            </w:r>
            <w:r w:rsidRPr="00A064D7">
              <w:rPr>
                <w:i/>
              </w:rPr>
              <w:t xml:space="preserve">Стратегія розвитку світової та української культури : сучасні акценти та перспективи, </w:t>
            </w:r>
            <w:r w:rsidRPr="00A064D7">
              <w:t>18–19 листопада 2021 року, Рівне : РДГУ.</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18</w:t>
            </w:r>
            <w:r w:rsidRPr="00A064D7">
              <w:rPr>
                <w:lang w:val="ru-RU"/>
              </w:rPr>
              <w:t>–</w:t>
            </w:r>
            <w:r w:rsidRPr="00A064D7">
              <w:t>19 листопада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Рівне, РДГУ</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Гоцалюк А.А.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Інформаційні процеси в сучасному соціумі і роль бібліотек у їх забезпеченні. II Всеукраїнська науково-практична конференція з міжнародною участю «</w:t>
            </w:r>
            <w:r w:rsidRPr="00A064D7">
              <w:rPr>
                <w:i/>
              </w:rPr>
              <w:t>Феномен бібліотек в сучасному світі</w:t>
            </w:r>
            <w:r w:rsidRPr="00A064D7">
              <w:t xml:space="preserve">», 30.09.2021 р.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30 вересня</w:t>
            </w:r>
          </w:p>
          <w:p w:rsidR="002D1495" w:rsidRPr="00A064D7" w:rsidRDefault="002D1495" w:rsidP="00295B39">
            <w:pPr>
              <w:rPr>
                <w:lang w:val="ru-RU"/>
              </w:rPr>
            </w:pPr>
            <w:r w:rsidRPr="00A064D7">
              <w:t xml:space="preserve">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Маріуполь, МДУ</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Кабанець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Кабанець О.С. Сучасні питання юридичної відповідальності. </w:t>
            </w:r>
            <w:r w:rsidRPr="00A064D7">
              <w:rPr>
                <w:i/>
              </w:rPr>
              <w:t>Україна у світових глобалізаційних процесах: культура, економіка, суспільство</w:t>
            </w:r>
            <w:r w:rsidRPr="00A064D7">
              <w:t xml:space="preserve">: тези доп. міжнар. наук.-практ. конф., м. Київ, 24–25 березня 2021 р. / М-во освіти </w:t>
            </w:r>
            <w:r w:rsidRPr="00A064D7">
              <w:lastRenderedPageBreak/>
              <w:t>і науки України; Київ. ун-т культури. Київ : Вид. центр КНУКіМ, 2021. С. 15–18.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lastRenderedPageBreak/>
              <w:t>24</w:t>
            </w:r>
            <w:r w:rsidRPr="00A064D7">
              <w:rPr>
                <w:lang w:val="ru-RU"/>
              </w:rPr>
              <w:t>–</w:t>
            </w:r>
            <w:r w:rsidRPr="00A064D7">
              <w:t>25 березня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Кузьменко Т.</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Кузьменко Т. Г. Особливості розвитку святкової культури України під впливом революції гідності. </w:t>
            </w:r>
            <w:r w:rsidRPr="00A064D7">
              <w:rPr>
                <w:i/>
                <w:color w:val="000000"/>
              </w:rPr>
              <w:t>Феномен культури постглобалізму</w:t>
            </w:r>
            <w:r w:rsidRPr="00A064D7">
              <w:rPr>
                <w:color w:val="000000"/>
              </w:rPr>
              <w:t xml:space="preserve"> : зб. мат. ІІ Міжнар. наук.-практ. конф., м. Маріуполь, 26 листопада 2021 р. : у 2 ч. / Маріуп. держ. ун-т ; гол. ред. Ю. С. Сабадаш ; упоряд. С. Янковський ; техн. ред. О.В. Дейниченко. Маріуполь : МДУ, 2021. Ч. І. </w:t>
            </w:r>
            <w:r w:rsidRPr="00A064D7">
              <w:t>С.120–123.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26 листопада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Маріуполь, МДУ</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Кузьменко Т. Г.</w:t>
            </w:r>
          </w:p>
          <w:p w:rsidR="002D1495" w:rsidRPr="00A064D7" w:rsidRDefault="002D1495" w:rsidP="00295B39">
            <w:r w:rsidRPr="00A064D7">
              <w:t>Вишняк І.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 Специфіка діяльності івент-агенств в умовах сучасної кризи. III Міжнародна науково-практична конференція «Україна у світових міжнародних процесах: культура, економіка, суспільство».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w:t>
            </w:r>
            <w:r w:rsidRPr="00A064D7">
              <w:rPr>
                <w:lang w:val="ru-RU"/>
              </w:rPr>
              <w:t>–</w:t>
            </w:r>
            <w:r w:rsidRPr="00A064D7">
              <w:t>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Гарафонова О.І.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Теоретичні засади побудови системи управління ризиками в організації. Менеджмент та маркетинг у складі сучасної економіки, науки, освіти, практики: Щорічний збірник наукових робіт. Матеріали IX міжнародної науково-практичної дистанційної конференції, м. Харків, 18 березня 2021 р.) / редкол.: В.В. Малий та ін. Харків.: Нац. фармац. ун-т, 2021, 526 с. С.141–144.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18 березня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Харків, Нацфарм університет</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Гарафонова О.І.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Impoving communication policy as a way to impove the efficiency of the enterprise Україна у світових глобалізаційних процесах: культура, економіка, суспільство: тези доповідей ІІІ Міжнар. наук.-практ. конф., Київ, 24–25 берез., 2021 р. / М-во освіти і науки України; Київ. ун-т культури, Київ. нац. ун-т культури і мистецтв. Київ : Вид. центр КНУКіМ, 2021. Частина 3. С.154–157.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Гарафонова О.І.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Особливості залучення клієнтів</w:t>
            </w:r>
            <w:r w:rsidR="00A86C73" w:rsidRPr="00A86C73">
              <w:rPr>
                <w:lang w:val="ru-RU"/>
              </w:rPr>
              <w:t xml:space="preserve"> </w:t>
            </w:r>
            <w:r w:rsidRPr="00A064D7">
              <w:t>у салонному бізнесі: як не втратити клієнтів у період карантину? Україна у світових глобалізаційних процесах: культура, економіка, суспільство: тези доповідей ІІІ Міжнар. наук.-практ. конф., Київ, 24–25 берез., 2021 р. / М-во освіти і науки України; Київ. ун-т культури, Київ. нац. ун-т культури і мистецтв. Київ : Вид. центр КНУКіМ, 2021. Частина 1. С. 53–56.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Гарафонова О.І.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Аналіз модних продуктів як об</w:t>
            </w:r>
            <w:r w:rsidR="00887454">
              <w:t>’</w:t>
            </w:r>
            <w:r w:rsidRPr="00A064D7">
              <w:t>єктів індустрії моди Україна у світових глобалізаційних процесах: культура, економіка, суспільство: тези доповідей ІІІ Міжнар. наук.-практ. конф., Київ, 24–25 берез., 2021 р. / М-во освіти і науки України; Київ. ун-т культури, Київ. нац. ун-т культури і мистецтв. Київ : Вид. центр КНУКіМ, 2021. Частина 3. С. 55–56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w:t>
            </w:r>
            <w:r w:rsidRPr="00A064D7">
              <w:rPr>
                <w:lang w:val="ru-RU"/>
              </w:rPr>
              <w:t>–</w:t>
            </w:r>
            <w:r w:rsidRPr="00A064D7">
              <w:t>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Гарафонова О.І.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Проблема мотивації персоналу на підприємствах України Професійний менеджмент в сучасних умовах розвитку ринку : Матеріали доповідей X науково-практичної конференції з міжнародною участю (1 листопада 2021 р.). Х.: Видавництво Іванченка І. С., 2021. 430 с. с. 331–333.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 ли</w:t>
            </w:r>
            <w:r w:rsidRPr="00A064D7">
              <w:rPr>
                <w:lang w:val="ru-RU"/>
              </w:rPr>
              <w:t>с</w:t>
            </w:r>
            <w:r w:rsidRPr="00A064D7">
              <w:t>топада</w:t>
            </w:r>
          </w:p>
          <w:p w:rsidR="002D1495" w:rsidRPr="00A064D7" w:rsidRDefault="002D1495" w:rsidP="00295B39">
            <w:pPr>
              <w:rPr>
                <w:lang w:val="ru-RU"/>
              </w:rPr>
            </w:pPr>
            <w:r w:rsidRPr="00A064D7">
              <w:t xml:space="preserve">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Харків, Нацфарм університет</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Гарафонова О.І.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Матеріали VІ Міжнародної науково-практичної конференції «Проблеми і тенденції розвитку сучасної економіки в умовах інтеграційних процесів: теоретичні та практичні аспекти», 18 листопада 2021 р.</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18 листопада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Херсон, Херсонський державний університет</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lastRenderedPageBreak/>
              <w:t>Оборська С.В.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rPr>
                <w:color w:val="000000"/>
              </w:rPr>
              <w:t xml:space="preserve">Оборська С. В., Кравчук Ю. М. Європейське плакатне мистецтво початку ХХ сторіччя. </w:t>
            </w:r>
            <w:r w:rsidRPr="00A064D7">
              <w:rPr>
                <w:i/>
              </w:rPr>
              <w:t xml:space="preserve">Україна у світових глобалізаційних процесах: культура, економіка, суспільство. ІІІ Міжнародна науково-практична конференція. </w:t>
            </w:r>
            <w:r w:rsidRPr="00A064D7">
              <w:t>Київ, 24-25 березня 2021 р. С. 11–14.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24</w:t>
            </w:r>
            <w:r w:rsidRPr="00A064D7">
              <w:rPr>
                <w:lang w:val="ru-RU"/>
              </w:rPr>
              <w:t>–</w:t>
            </w:r>
            <w:r w:rsidRPr="00A064D7">
              <w:t>25 березня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Оборська С.В.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rPr>
                <w:color w:val="000000"/>
              </w:rPr>
              <w:t xml:space="preserve">Оборська С. В., </w:t>
            </w:r>
            <w:r w:rsidRPr="00A064D7">
              <w:t>Полякова Т. І.</w:t>
            </w:r>
            <w:r w:rsidRPr="00A064D7">
              <w:rPr>
                <w:color w:val="000000"/>
              </w:rPr>
              <w:t xml:space="preserve"> </w:t>
            </w:r>
            <w:r w:rsidRPr="00A064D7">
              <w:t xml:space="preserve">Проблеми правової ідентифікації кіберкультури. </w:t>
            </w:r>
            <w:r w:rsidRPr="00A064D7">
              <w:rPr>
                <w:i/>
              </w:rPr>
              <w:t>Україна у світових глобалізаційних процесах: культура, економіка, суспільство</w:t>
            </w:r>
            <w:r w:rsidRPr="00A064D7">
              <w:t xml:space="preserve">. ІІІ Міжнародна науково-практична конференція. Київ, 24–25 березня 2021 р. С. 21–24.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24</w:t>
            </w:r>
            <w:r w:rsidRPr="00A064D7">
              <w:rPr>
                <w:lang w:val="ru-RU"/>
              </w:rPr>
              <w:t>–</w:t>
            </w:r>
            <w:r w:rsidRPr="00A064D7">
              <w:t>25 березня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Панарін О. Є.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Використання методичного апарату підручника з історії в процесі реалізації компетентнісного підходу. «FORUM SOIS, 2021: Розбудова єдиного відкритого інформаційного простору освіти впродовж життя». Третій Міжнародний науково-практичний WEB-форум.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25</w:t>
            </w:r>
            <w:r w:rsidRPr="00A064D7">
              <w:rPr>
                <w:lang w:val="ru-RU"/>
              </w:rPr>
              <w:t>–</w:t>
            </w:r>
            <w:r w:rsidRPr="00A064D7">
              <w:t>28 травня 2021 р.</w:t>
            </w:r>
          </w:p>
          <w:p w:rsidR="002D1495" w:rsidRPr="00A064D7" w:rsidRDefault="002D1495" w:rsidP="00295B39"/>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Київський національний університет імені Тараса Шевченка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Пархоменко І.І.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До питання побудови системи наукових досліджень в сфері культурних і креативних індустрій. ХІ Міжнародна науково-практична онлайн конференція «Наукові пошуки: актуальні дослідження, теорія та практика»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lang w:val="ru-RU"/>
              </w:rPr>
              <w:t>0</w:t>
            </w:r>
            <w:r w:rsidRPr="00A064D7">
              <w:t xml:space="preserve">3 грудня </w:t>
            </w:r>
          </w:p>
          <w:p w:rsidR="002D1495" w:rsidRPr="00A064D7" w:rsidRDefault="002D1495" w:rsidP="00295B39">
            <w:pPr>
              <w:rPr>
                <w:lang w:val="ru-RU"/>
              </w:rPr>
            </w:pPr>
            <w:r w:rsidRPr="00A064D7">
              <w:t>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НПУ ім. М.П. Драгоманова</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Пилипів В.І.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Symbols are an integral part of the human world. </w:t>
            </w:r>
            <w:r w:rsidRPr="00A064D7">
              <w:rPr>
                <w:i/>
              </w:rPr>
              <w:t xml:space="preserve">Україна у світових глобалізаційних процесах: культура, економіка, суспільство </w:t>
            </w:r>
            <w:r w:rsidRPr="00A064D7">
              <w:t>: тези доповідей Міжнар. наук.-практ. конф., Київ, 24–25 березня, 2021 р. / М-во освіти і науки України; Київ. ун-т культури, Київ. нац. ун-т культури і мистецтв. Київ : Вид. центр КНУКіМ, 2021, Част. 1. 210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w:t>
            </w:r>
            <w:r w:rsidRPr="00A064D7">
              <w:rPr>
                <w:lang w:val="ru-RU"/>
              </w:rPr>
              <w:t>–</w:t>
            </w:r>
            <w:r w:rsidRPr="00A064D7">
              <w:t>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Петрова І.В.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Петрова І. Культурні та креативні індустрії: від концепцій до інструментів. </w:t>
            </w:r>
            <w:r w:rsidRPr="00A064D7">
              <w:rPr>
                <w:i/>
                <w:color w:val="000000"/>
              </w:rPr>
              <w:t>Феномен культури постглобалізму</w:t>
            </w:r>
            <w:r w:rsidRPr="00A064D7">
              <w:rPr>
                <w:color w:val="000000"/>
              </w:rPr>
              <w:t xml:space="preserve"> : зб. мат. ІІ Міжнар. наук.-практ. конф., м. Маріуполь, 26 листопада 2021 р. : у 2 ч. / Маріуп. держ. ун-т ; гол. ред. Ю. С. Сабадаш ; упоряд. С. Янковський ; техн. ред. О.В. Дейниченко. Маріуполь : МДУ, 2021. Ч. І. С. 5</w:t>
            </w:r>
            <w:r w:rsidRPr="00A064D7">
              <w:t>–</w:t>
            </w:r>
            <w:r w:rsidRPr="00A064D7">
              <w:rPr>
                <w:color w:val="000000"/>
              </w:rPr>
              <w:t>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26 листопада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Маріуполь, МДУ</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Поліщук Л.О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Поліщук Л. О. Перспективи розвитку івент-індустрії у ХХІ столітті. </w:t>
            </w:r>
            <w:r w:rsidRPr="00A064D7">
              <w:rPr>
                <w:i/>
                <w:color w:val="000000"/>
              </w:rPr>
              <w:t>Феномен культури постглобалізму</w:t>
            </w:r>
            <w:r w:rsidRPr="00A064D7">
              <w:rPr>
                <w:color w:val="000000"/>
              </w:rPr>
              <w:t xml:space="preserve"> : зб. мат. ІІ Міжнар. наук.-практ. конф., м. Маріуполь, 26 листопада 2021 р. : у 2 ч. / Маріуп. держ. ун-т ; гол. ред. Ю. С. Сабадаш ; упоряд. С. Янковський ; техн. ред. О.В. Дейниченко. Маріуполь : МДУ, 2021. Ч. І. С.157</w:t>
            </w:r>
            <w:r w:rsidRPr="00A064D7">
              <w:t>–</w:t>
            </w:r>
            <w:r w:rsidRPr="00A064D7">
              <w:rPr>
                <w:color w:val="000000"/>
              </w:rPr>
              <w:t>159.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26 листопада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Маріуполь, МДУ</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Шибер О.О.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Шибер О. О. Рекреаційно-дозвіллєві практики українців як засіб подолання негативних наслідків пандемії Covid-19. </w:t>
            </w:r>
            <w:r w:rsidRPr="00A064D7">
              <w:rPr>
                <w:i/>
                <w:color w:val="000000"/>
              </w:rPr>
              <w:t>Феномен культури постглобалізму</w:t>
            </w:r>
            <w:r w:rsidRPr="00A064D7">
              <w:rPr>
                <w:color w:val="000000"/>
              </w:rPr>
              <w:t xml:space="preserve"> : зб. мат. ІІ Міжнар. наук.-практ. конф., м. Маріуполь, 26 листопада 2021 р. : у 2 ч. / Маріуп. держ. ун-т ; гол. ред. Ю. С. Сабадаш ; упоряд. С. Янковський ; техн. ред. О.В. Дейниченко. Маріуполь : МДУ, 2021. Ч. І. С. 193</w:t>
            </w:r>
            <w:r w:rsidRPr="00A064D7">
              <w:t>–</w:t>
            </w:r>
            <w:r w:rsidRPr="00A064D7">
              <w:rPr>
                <w:color w:val="000000"/>
              </w:rPr>
              <w:t>196.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26 листопада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Маріуполь, МДУ</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Шибер О. О.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Шибер О. О. Рекреаційно-дозвіллєві практики у предметному полі культурології. </w:t>
            </w:r>
            <w:r w:rsidRPr="00A064D7">
              <w:rPr>
                <w:i/>
              </w:rPr>
              <w:t>Проблеми методології сучасного мистецтвознавства та культурології</w:t>
            </w:r>
            <w:r w:rsidRPr="00A064D7">
              <w:t>: зб. матеріал. ІІІ Міжнар. наук.-практ. конф. м. Київ, 16–17 листопада 2021 р. Інститут культурології НАМ України.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16</w:t>
            </w:r>
            <w:r w:rsidRPr="00A064D7">
              <w:rPr>
                <w:lang w:val="ru-RU"/>
              </w:rPr>
              <w:t>–</w:t>
            </w:r>
            <w:r w:rsidRPr="00A064D7">
              <w:t>17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Інститут культурології НАМ України</w:t>
            </w:r>
          </w:p>
        </w:tc>
      </w:tr>
      <w:tr w:rsidR="002D1495" w:rsidRPr="00A064D7" w:rsidTr="00295B39">
        <w:trPr>
          <w:trHeight w:val="7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Шибер О. О.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t xml:space="preserve">Шибер О. О. Художньо-естетичний вимір рекреаційно-дозвіллєвих практик. </w:t>
            </w:r>
            <w:r w:rsidRPr="00A064D7">
              <w:rPr>
                <w:i/>
              </w:rPr>
              <w:lastRenderedPageBreak/>
              <w:t>Культурні та мистецькі студії ХХІ століття: науково-практичне партнерство</w:t>
            </w:r>
            <w:r w:rsidRPr="00A064D7">
              <w:t>: зб. матеріал. ІІ Міжнар. наук.-практ. конф. м. Київ, 10 листопада 2021 р. НАККіМ.</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10 листопада</w:t>
            </w:r>
          </w:p>
          <w:p w:rsidR="002D1495" w:rsidRPr="00A064D7" w:rsidRDefault="002D1495" w:rsidP="00295B39">
            <w:pPr>
              <w:rPr>
                <w:lang w:val="ru-RU"/>
              </w:rPr>
            </w:pPr>
            <w:r w:rsidRPr="00A064D7">
              <w:lastRenderedPageBreak/>
              <w:t>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м. Київ, НА</w:t>
            </w:r>
            <w:r w:rsidR="00A86C73">
              <w:rPr>
                <w:lang w:val="ru-RU"/>
              </w:rPr>
              <w:t>К</w:t>
            </w:r>
            <w:r w:rsidRPr="00A064D7">
              <w:t>ККіМ</w:t>
            </w:r>
          </w:p>
        </w:tc>
      </w:tr>
      <w:tr w:rsidR="002D1495" w:rsidRPr="00A064D7" w:rsidTr="00295B39">
        <w:trPr>
          <w:trHeight w:val="70"/>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0B151F">
            <w:pPr>
              <w:jc w:val="center"/>
            </w:pPr>
            <w:r w:rsidRPr="00A064D7">
              <w:rPr>
                <w:b/>
              </w:rPr>
              <w:lastRenderedPageBreak/>
              <w:t>КАФЕДРА ФЕШН- І ШОУ-БІЗНЕСУ</w:t>
            </w:r>
          </w:p>
        </w:tc>
      </w:tr>
      <w:tr w:rsidR="002D1495" w:rsidRPr="00A064D7" w:rsidTr="00295B39">
        <w:trPr>
          <w:trHeight w:val="70"/>
          <w:jc w:val="center"/>
        </w:trPr>
        <w:tc>
          <w:tcPr>
            <w:tcW w:w="2167" w:type="dxa"/>
          </w:tcPr>
          <w:p w:rsidR="002D1495" w:rsidRPr="00A064D7" w:rsidRDefault="002D1495" w:rsidP="00295B39">
            <w:r w:rsidRPr="00A064D7">
              <w:t>Мартинишин Я.М.,</w:t>
            </w:r>
          </w:p>
          <w:p w:rsidR="002D1495" w:rsidRPr="00A064D7" w:rsidRDefault="002D1495" w:rsidP="00295B39">
            <w:r w:rsidRPr="00A064D7">
              <w:t>Хлистун О.С.</w:t>
            </w:r>
          </w:p>
        </w:tc>
        <w:tc>
          <w:tcPr>
            <w:tcW w:w="7535" w:type="dxa"/>
          </w:tcPr>
          <w:p w:rsidR="002D1495" w:rsidRPr="00A064D7" w:rsidRDefault="002D1495" w:rsidP="00295B39">
            <w:r w:rsidRPr="00A064D7">
              <w:rPr>
                <w:lang w:eastAsia="ru-RU"/>
              </w:rPr>
              <w:t>Міжнародна науково-практична конференція «</w:t>
            </w:r>
            <w:r w:rsidRPr="00A064D7">
              <w:t>Ціннісно-орієнтований сталий розвиток освіти: уроки ЄС для України</w:t>
            </w:r>
            <w:r w:rsidRPr="00A064D7">
              <w:rPr>
                <w:lang w:eastAsia="ru-RU"/>
              </w:rPr>
              <w:t>»</w:t>
            </w:r>
          </w:p>
        </w:tc>
        <w:tc>
          <w:tcPr>
            <w:tcW w:w="1842" w:type="dxa"/>
          </w:tcPr>
          <w:p w:rsidR="002D1495" w:rsidRPr="00A064D7" w:rsidRDefault="002D1495" w:rsidP="00295B39">
            <w:r w:rsidRPr="00A064D7">
              <w:rPr>
                <w:lang w:eastAsia="ru-RU"/>
              </w:rPr>
              <w:t>18</w:t>
            </w:r>
            <w:r w:rsidRPr="00A064D7">
              <w:rPr>
                <w:lang w:val="ru-RU" w:eastAsia="ru-RU"/>
              </w:rPr>
              <w:t>–</w:t>
            </w:r>
            <w:r w:rsidRPr="00A064D7">
              <w:rPr>
                <w:lang w:eastAsia="ru-RU"/>
              </w:rPr>
              <w:t>20 травня 2021 р.</w:t>
            </w:r>
          </w:p>
        </w:tc>
        <w:tc>
          <w:tcPr>
            <w:tcW w:w="2829" w:type="dxa"/>
          </w:tcPr>
          <w:p w:rsidR="002D1495" w:rsidRPr="00A064D7" w:rsidRDefault="002D1495" w:rsidP="00295B39">
            <w:r w:rsidRPr="00A064D7">
              <w:t>м. Київ,</w:t>
            </w:r>
          </w:p>
          <w:p w:rsidR="002D1495" w:rsidRPr="00A064D7" w:rsidRDefault="002D1495" w:rsidP="00295B39">
            <w:r w:rsidRPr="00A064D7">
              <w:t>НПУ ім. М. П. Драгоманова</w:t>
            </w:r>
          </w:p>
        </w:tc>
      </w:tr>
      <w:tr w:rsidR="002D1495" w:rsidRPr="00A064D7" w:rsidTr="00295B39">
        <w:trPr>
          <w:trHeight w:val="70"/>
          <w:jc w:val="center"/>
        </w:trPr>
        <w:tc>
          <w:tcPr>
            <w:tcW w:w="2167" w:type="dxa"/>
          </w:tcPr>
          <w:p w:rsidR="002D1495" w:rsidRPr="00A064D7" w:rsidRDefault="002D1495" w:rsidP="00295B39">
            <w:r w:rsidRPr="00A064D7">
              <w:t>Бриль М. М.</w:t>
            </w:r>
          </w:p>
        </w:tc>
        <w:tc>
          <w:tcPr>
            <w:tcW w:w="7535" w:type="dxa"/>
          </w:tcPr>
          <w:p w:rsidR="002D1495" w:rsidRPr="00A064D7" w:rsidRDefault="002D1495" w:rsidP="00295B39">
            <w:pPr>
              <w:contextualSpacing/>
              <w:rPr>
                <w:color w:val="000000"/>
                <w:lang w:eastAsia=""/>
              </w:rPr>
            </w:pPr>
            <w:r w:rsidRPr="00A064D7">
              <w:rPr>
                <w:color w:val="000000"/>
                <w:lang w:eastAsia=""/>
              </w:rPr>
              <w:t>Реалії інклюзивного навчання в мистецькій школі. Міжнародний on-line семінар-практикум «Інклюзивне навчання. Реалії. Перспективи та шляхи розвитку» в рамках програми міського голови «Культурна столиця» (за підтримки управління культури департаменту гуманітарної політики Дніпровської міської ради).</w:t>
            </w:r>
          </w:p>
        </w:tc>
        <w:tc>
          <w:tcPr>
            <w:tcW w:w="1842" w:type="dxa"/>
          </w:tcPr>
          <w:p w:rsidR="002D1495" w:rsidRPr="00A064D7" w:rsidRDefault="002D1495" w:rsidP="00295B39">
            <w:pPr>
              <w:rPr>
                <w:color w:val="000000"/>
                <w:lang w:val="ru-RU" w:eastAsia=""/>
              </w:rPr>
            </w:pPr>
            <w:r w:rsidRPr="00A064D7">
              <w:rPr>
                <w:color w:val="000000"/>
                <w:lang w:eastAsia=""/>
              </w:rPr>
              <w:t>26</w:t>
            </w:r>
            <w:r w:rsidRPr="00A064D7">
              <w:rPr>
                <w:color w:val="000000"/>
                <w:lang w:val="ru-RU" w:eastAsia=""/>
              </w:rPr>
              <w:t xml:space="preserve"> лютого </w:t>
            </w:r>
          </w:p>
          <w:p w:rsidR="002D1495" w:rsidRPr="00A064D7" w:rsidRDefault="002D1495" w:rsidP="00295B39">
            <w:pPr>
              <w:rPr>
                <w:b/>
                <w:lang w:val="ru-RU"/>
              </w:rPr>
            </w:pPr>
            <w:r w:rsidRPr="00A064D7">
              <w:rPr>
                <w:color w:val="000000"/>
                <w:lang w:eastAsia=""/>
              </w:rPr>
              <w:t>2021</w:t>
            </w:r>
            <w:r w:rsidRPr="00A064D7">
              <w:rPr>
                <w:color w:val="000000"/>
                <w:lang w:val="ru-RU" w:eastAsia=""/>
              </w:rPr>
              <w:t xml:space="preserve"> р.</w:t>
            </w:r>
          </w:p>
        </w:tc>
        <w:tc>
          <w:tcPr>
            <w:tcW w:w="2829" w:type="dxa"/>
          </w:tcPr>
          <w:p w:rsidR="002D1495" w:rsidRPr="00A064D7" w:rsidRDefault="002D1495" w:rsidP="00295B39">
            <w:r w:rsidRPr="00A064D7">
              <w:t>онлайн,</w:t>
            </w:r>
          </w:p>
          <w:p w:rsidR="002D1495" w:rsidRPr="00A064D7" w:rsidRDefault="002D1495" w:rsidP="00295B39">
            <w:pPr>
              <w:rPr>
                <w:b/>
              </w:rPr>
            </w:pPr>
            <w:r w:rsidRPr="00A064D7">
              <w:t>м. Дніпро, Україна</w:t>
            </w:r>
          </w:p>
        </w:tc>
      </w:tr>
      <w:tr w:rsidR="002D1495" w:rsidRPr="00A064D7" w:rsidTr="00295B39">
        <w:trPr>
          <w:trHeight w:val="70"/>
          <w:jc w:val="center"/>
        </w:trPr>
        <w:tc>
          <w:tcPr>
            <w:tcW w:w="2167" w:type="dxa"/>
          </w:tcPr>
          <w:p w:rsidR="002D1495" w:rsidRPr="00A064D7" w:rsidRDefault="002D1495" w:rsidP="00295B39">
            <w:r w:rsidRPr="00A064D7">
              <w:t>Бриль М. М.</w:t>
            </w:r>
          </w:p>
        </w:tc>
        <w:tc>
          <w:tcPr>
            <w:tcW w:w="7535" w:type="dxa"/>
          </w:tcPr>
          <w:p w:rsidR="002D1495" w:rsidRPr="00A064D7" w:rsidRDefault="002D1495" w:rsidP="00295B39">
            <w:r w:rsidRPr="00A064D7">
              <w:t>Розроблення робочої навчальної програми в закладах початкової мистецької освіти. IV Міжнародна науково-практична конференція «З арфою крізь час» (організатори: Національна всеукраїнська музична спілка, Київський міський методичний центр закладів культури та навчальних закладів, Київська дитяча школа мистецтв № 5 ім. Л. Ревуцького).</w:t>
            </w:r>
          </w:p>
        </w:tc>
        <w:tc>
          <w:tcPr>
            <w:tcW w:w="1842" w:type="dxa"/>
          </w:tcPr>
          <w:p w:rsidR="002D1495" w:rsidRPr="00A064D7" w:rsidRDefault="002D1495" w:rsidP="00295B39">
            <w:pPr>
              <w:rPr>
                <w:color w:val="000000"/>
                <w:lang w:val="ru-RU" w:eastAsia=""/>
              </w:rPr>
            </w:pPr>
            <w:r w:rsidRPr="00A064D7">
              <w:rPr>
                <w:color w:val="000000"/>
                <w:lang w:eastAsia=""/>
              </w:rPr>
              <w:t>13–14</w:t>
            </w:r>
            <w:r w:rsidRPr="00A064D7">
              <w:rPr>
                <w:color w:val="000000"/>
                <w:lang w:val="ru-RU" w:eastAsia=""/>
              </w:rPr>
              <w:t xml:space="preserve"> березня</w:t>
            </w:r>
          </w:p>
          <w:p w:rsidR="002D1495" w:rsidRPr="00A064D7" w:rsidRDefault="002D1495" w:rsidP="00295B39">
            <w:pPr>
              <w:rPr>
                <w:color w:val="000000"/>
                <w:lang w:val="ru-RU" w:eastAsia=""/>
              </w:rPr>
            </w:pPr>
            <w:r w:rsidRPr="00A064D7">
              <w:rPr>
                <w:color w:val="000000"/>
                <w:lang w:eastAsia=""/>
              </w:rPr>
              <w:t>2021</w:t>
            </w:r>
            <w:r w:rsidRPr="00A064D7">
              <w:rPr>
                <w:color w:val="000000"/>
                <w:lang w:val="ru-RU" w:eastAsia=""/>
              </w:rPr>
              <w:t xml:space="preserve"> р.</w:t>
            </w:r>
          </w:p>
        </w:tc>
        <w:tc>
          <w:tcPr>
            <w:tcW w:w="2829" w:type="dxa"/>
          </w:tcPr>
          <w:p w:rsidR="002D1495" w:rsidRPr="00A064D7" w:rsidRDefault="002D1495" w:rsidP="00295B39">
            <w:pPr>
              <w:rPr>
                <w:color w:val="000000"/>
                <w:spacing w:val="5"/>
                <w:lang w:eastAsia=""/>
              </w:rPr>
            </w:pPr>
            <w:r w:rsidRPr="00A064D7">
              <w:rPr>
                <w:color w:val="000000"/>
                <w:spacing w:val="5"/>
                <w:lang w:eastAsia=""/>
              </w:rPr>
              <w:t>м. Київ</w:t>
            </w:r>
            <w:r w:rsidRPr="00A064D7">
              <w:t>, Україна</w:t>
            </w:r>
          </w:p>
        </w:tc>
      </w:tr>
      <w:tr w:rsidR="002D1495" w:rsidRPr="00A064D7" w:rsidTr="00295B39">
        <w:trPr>
          <w:trHeight w:val="70"/>
          <w:jc w:val="center"/>
        </w:trPr>
        <w:tc>
          <w:tcPr>
            <w:tcW w:w="2167" w:type="dxa"/>
          </w:tcPr>
          <w:p w:rsidR="002D1495" w:rsidRPr="00A064D7" w:rsidRDefault="002D1495" w:rsidP="00295B39">
            <w:r w:rsidRPr="00A064D7">
              <w:t>Бриль М. М.</w:t>
            </w:r>
          </w:p>
        </w:tc>
        <w:tc>
          <w:tcPr>
            <w:tcW w:w="7535" w:type="dxa"/>
          </w:tcPr>
          <w:p w:rsidR="002D1495" w:rsidRPr="00A064D7" w:rsidRDefault="002D1495" w:rsidP="00295B39">
            <w:r w:rsidRPr="00A064D7">
              <w:t xml:space="preserve">Професійний глосарій фахівця сфери мистецької освіти. ХХХ Міжнародна наукова конференція «Мова та культура» (організатор: </w:t>
            </w:r>
            <w:r w:rsidRPr="00A064D7">
              <w:rPr>
                <w:color w:val="000000"/>
                <w:lang w:eastAsia=""/>
              </w:rPr>
              <w:t>Інститут філології КНУ ім. Т. Шевченка).</w:t>
            </w:r>
          </w:p>
        </w:tc>
        <w:tc>
          <w:tcPr>
            <w:tcW w:w="1842" w:type="dxa"/>
          </w:tcPr>
          <w:p w:rsidR="002D1495" w:rsidRPr="00A064D7" w:rsidRDefault="002D1495" w:rsidP="00295B39">
            <w:pPr>
              <w:rPr>
                <w:lang w:val="ru-RU"/>
              </w:rPr>
            </w:pPr>
            <w:r w:rsidRPr="00A064D7">
              <w:t>22</w:t>
            </w:r>
            <w:r w:rsidRPr="00A064D7">
              <w:rPr>
                <w:lang w:val="ru-RU"/>
              </w:rPr>
              <w:t>–</w:t>
            </w:r>
            <w:r w:rsidRPr="00A064D7">
              <w:t>24</w:t>
            </w:r>
            <w:r w:rsidRPr="00A064D7">
              <w:rPr>
                <w:lang w:val="ru-RU"/>
              </w:rPr>
              <w:t xml:space="preserve"> червня</w:t>
            </w:r>
          </w:p>
          <w:p w:rsidR="002D1495" w:rsidRPr="00A064D7" w:rsidRDefault="002D1495" w:rsidP="00295B39">
            <w:pPr>
              <w:rPr>
                <w:b/>
                <w:lang w:val="ru-RU"/>
              </w:rPr>
            </w:pPr>
            <w:r w:rsidRPr="00A064D7">
              <w:t>2021</w:t>
            </w:r>
            <w:r w:rsidRPr="00A064D7">
              <w:rPr>
                <w:lang w:val="ru-RU"/>
              </w:rPr>
              <w:t xml:space="preserve"> р.</w:t>
            </w:r>
          </w:p>
        </w:tc>
        <w:tc>
          <w:tcPr>
            <w:tcW w:w="2829" w:type="dxa"/>
          </w:tcPr>
          <w:p w:rsidR="002D1495" w:rsidRPr="00A064D7" w:rsidRDefault="002D1495" w:rsidP="00295B39">
            <w:pPr>
              <w:rPr>
                <w:b/>
              </w:rPr>
            </w:pPr>
            <w:r w:rsidRPr="00A064D7">
              <w:rPr>
                <w:color w:val="000000"/>
                <w:spacing w:val="5"/>
                <w:lang w:eastAsia=""/>
              </w:rPr>
              <w:t>м. Київ</w:t>
            </w:r>
            <w:r w:rsidRPr="00A064D7">
              <w:t>, Україна</w:t>
            </w:r>
          </w:p>
        </w:tc>
      </w:tr>
      <w:tr w:rsidR="002D1495" w:rsidRPr="00A064D7" w:rsidTr="00295B39">
        <w:trPr>
          <w:trHeight w:val="70"/>
          <w:jc w:val="center"/>
        </w:trPr>
        <w:tc>
          <w:tcPr>
            <w:tcW w:w="2167" w:type="dxa"/>
          </w:tcPr>
          <w:p w:rsidR="002D1495" w:rsidRPr="00A064D7" w:rsidRDefault="002D1495" w:rsidP="00295B39">
            <w:pPr>
              <w:rPr>
                <w:b/>
              </w:rPr>
            </w:pPr>
            <w:r w:rsidRPr="00A064D7">
              <w:t>Григорчук Т. В.</w:t>
            </w:r>
          </w:p>
        </w:tc>
        <w:tc>
          <w:tcPr>
            <w:tcW w:w="7535" w:type="dxa"/>
          </w:tcPr>
          <w:p w:rsidR="002D1495" w:rsidRPr="00A064D7" w:rsidRDefault="002D1495" w:rsidP="00295B39">
            <w:r w:rsidRPr="00A064D7">
              <w:t>Емоційний маркетинг в структурі сучасної реклами. Журналістика та реклама: вектори взаємодії : тези доп. ІІІ Міжнар. наук.-практ. конф. / відп. ред. А.А. Мазаракі. Київ : Київ. нац. торг.-екон. ун-т, 2021. С. 118–120.</w:t>
            </w:r>
          </w:p>
        </w:tc>
        <w:tc>
          <w:tcPr>
            <w:tcW w:w="1842" w:type="dxa"/>
          </w:tcPr>
          <w:p w:rsidR="002D1495" w:rsidRPr="00A064D7" w:rsidRDefault="002D1495" w:rsidP="00295B39">
            <w:pPr>
              <w:rPr>
                <w:lang w:val="ru-RU"/>
              </w:rPr>
            </w:pPr>
            <w:r w:rsidRPr="00A064D7">
              <w:t xml:space="preserve">24 березня </w:t>
            </w:r>
          </w:p>
          <w:p w:rsidR="002D1495" w:rsidRPr="00A064D7" w:rsidRDefault="002D1495" w:rsidP="00295B39">
            <w:pPr>
              <w:rPr>
                <w:b/>
              </w:rPr>
            </w:pPr>
            <w:r w:rsidRPr="00A064D7">
              <w:t>2021 р.</w:t>
            </w:r>
          </w:p>
        </w:tc>
        <w:tc>
          <w:tcPr>
            <w:tcW w:w="2829" w:type="dxa"/>
          </w:tcPr>
          <w:p w:rsidR="002D1495" w:rsidRPr="00A064D7" w:rsidRDefault="002D1495" w:rsidP="00295B39">
            <w:pPr>
              <w:rPr>
                <w:b/>
              </w:rPr>
            </w:pPr>
            <w:r w:rsidRPr="00A064D7">
              <w:t>м. Київ, Україна</w:t>
            </w:r>
          </w:p>
        </w:tc>
      </w:tr>
      <w:tr w:rsidR="002D1495" w:rsidRPr="00A064D7" w:rsidTr="00295B39">
        <w:trPr>
          <w:trHeight w:val="70"/>
          <w:jc w:val="center"/>
        </w:trPr>
        <w:tc>
          <w:tcPr>
            <w:tcW w:w="2167" w:type="dxa"/>
          </w:tcPr>
          <w:p w:rsidR="002D1495" w:rsidRPr="00A064D7" w:rsidRDefault="002D1495" w:rsidP="00295B39">
            <w:r w:rsidRPr="00A064D7">
              <w:t xml:space="preserve">Григорчук Т. В., </w:t>
            </w:r>
          </w:p>
          <w:p w:rsidR="002D1495" w:rsidRPr="00A064D7" w:rsidRDefault="002D1495" w:rsidP="00295B39">
            <w:pPr>
              <w:rPr>
                <w:b/>
              </w:rPr>
            </w:pPr>
            <w:r w:rsidRPr="00A064D7">
              <w:t>Диба О. П.</w:t>
            </w:r>
          </w:p>
        </w:tc>
        <w:tc>
          <w:tcPr>
            <w:tcW w:w="7535" w:type="dxa"/>
          </w:tcPr>
          <w:p w:rsidR="002D1495" w:rsidRPr="00A064D7" w:rsidRDefault="002D1495" w:rsidP="00295B39">
            <w:r w:rsidRPr="00A064D7">
              <w:t>Можливості альтернативної практики під час практичної підготовки майбутнього менеджера соціокультурної сфери. Україна у світових глобалізаційних процесах: культура, економіка, суспільство: тези доповідей Міжнар. наук.-практ. конф. / М-во освіти і науки України; Київ. ун-т культури, Київ. нац. ун-т культури і мистецтв. Київ : Вид. центр КНУКіМ, Част.3, 2021. С. 160–162.</w:t>
            </w:r>
          </w:p>
        </w:tc>
        <w:tc>
          <w:tcPr>
            <w:tcW w:w="1842" w:type="dxa"/>
          </w:tcPr>
          <w:p w:rsidR="002D1495" w:rsidRPr="00A064D7" w:rsidRDefault="002D1495" w:rsidP="00295B39">
            <w:pPr>
              <w:rPr>
                <w:b/>
                <w:lang w:val="ru-RU"/>
              </w:rPr>
            </w:pPr>
            <w:r w:rsidRPr="00A064D7">
              <w:t>24–25 берез</w:t>
            </w:r>
            <w:r w:rsidRPr="00A064D7">
              <w:rPr>
                <w:lang w:val="ru-RU"/>
              </w:rPr>
              <w:t>ня</w:t>
            </w:r>
            <w:r w:rsidRPr="00A064D7">
              <w:t xml:space="preserve"> 2021</w:t>
            </w:r>
            <w:r w:rsidRPr="00A064D7">
              <w:rPr>
                <w:lang w:val="ru-RU"/>
              </w:rPr>
              <w:t xml:space="preserve"> </w:t>
            </w:r>
            <w:r w:rsidRPr="00A064D7">
              <w:t>р</w:t>
            </w:r>
            <w:r w:rsidRPr="00A064D7">
              <w:rPr>
                <w:lang w:val="ru-RU"/>
              </w:rPr>
              <w:t>.</w:t>
            </w:r>
          </w:p>
        </w:tc>
        <w:tc>
          <w:tcPr>
            <w:tcW w:w="2829" w:type="dxa"/>
          </w:tcPr>
          <w:p w:rsidR="002D1495" w:rsidRPr="00A064D7" w:rsidRDefault="002D1495" w:rsidP="00295B39">
            <w:pPr>
              <w:rPr>
                <w:b/>
              </w:rPr>
            </w:pPr>
            <w:r w:rsidRPr="00A064D7">
              <w:t>м. Київ, Україна</w:t>
            </w:r>
          </w:p>
        </w:tc>
      </w:tr>
      <w:tr w:rsidR="002D1495" w:rsidRPr="00A064D7" w:rsidTr="00295B39">
        <w:trPr>
          <w:trHeight w:val="70"/>
          <w:jc w:val="center"/>
        </w:trPr>
        <w:tc>
          <w:tcPr>
            <w:tcW w:w="2167" w:type="dxa"/>
          </w:tcPr>
          <w:p w:rsidR="002D1495" w:rsidRPr="00A064D7" w:rsidRDefault="002D1495" w:rsidP="00295B39">
            <w:r w:rsidRPr="00A064D7">
              <w:t>Григорчук Т. В.</w:t>
            </w:r>
          </w:p>
        </w:tc>
        <w:tc>
          <w:tcPr>
            <w:tcW w:w="7535" w:type="dxa"/>
          </w:tcPr>
          <w:p w:rsidR="002D1495" w:rsidRPr="00A064D7" w:rsidRDefault="002D1495" w:rsidP="00295B39">
            <w:pPr>
              <w:rPr>
                <w:b/>
              </w:rPr>
            </w:pPr>
            <w:r w:rsidRPr="00A064D7">
              <w:t>Місце гастрономічного туризму в брендингу міст України. The XVI International Science and Practical Conference «Actual problems of science and practice». May 31 – June 02, 2</w:t>
            </w:r>
            <w:r w:rsidR="00A86C73">
              <w:t>021. Stockholm, Sweden. pp. 193</w:t>
            </w:r>
            <w:r w:rsidR="00A86C73">
              <w:rPr>
                <w:lang w:val="ru-RU"/>
              </w:rPr>
              <w:t>–</w:t>
            </w:r>
            <w:r w:rsidRPr="00A064D7">
              <w:t>198.</w:t>
            </w:r>
          </w:p>
        </w:tc>
        <w:tc>
          <w:tcPr>
            <w:tcW w:w="1842" w:type="dxa"/>
          </w:tcPr>
          <w:p w:rsidR="002D1495" w:rsidRPr="00A064D7" w:rsidRDefault="002D1495" w:rsidP="00295B39">
            <w:r w:rsidRPr="00A064D7">
              <w:t>31 червня – 02 липня 2021 р.</w:t>
            </w:r>
          </w:p>
        </w:tc>
        <w:tc>
          <w:tcPr>
            <w:tcW w:w="2829" w:type="dxa"/>
          </w:tcPr>
          <w:p w:rsidR="002D1495" w:rsidRPr="00A064D7" w:rsidRDefault="002D1495" w:rsidP="00295B39">
            <w:r w:rsidRPr="00A064D7">
              <w:t>м. Стокгольм, Швеція</w:t>
            </w:r>
          </w:p>
        </w:tc>
      </w:tr>
      <w:tr w:rsidR="002D1495" w:rsidRPr="00A064D7" w:rsidTr="00295B39">
        <w:trPr>
          <w:trHeight w:val="70"/>
          <w:jc w:val="center"/>
        </w:trPr>
        <w:tc>
          <w:tcPr>
            <w:tcW w:w="2167" w:type="dxa"/>
          </w:tcPr>
          <w:p w:rsidR="002D1495" w:rsidRPr="00A064D7" w:rsidRDefault="002D1495" w:rsidP="00295B39">
            <w:r w:rsidRPr="00A064D7">
              <w:t>Григорчук Т. В.</w:t>
            </w:r>
          </w:p>
        </w:tc>
        <w:tc>
          <w:tcPr>
            <w:tcW w:w="7535" w:type="dxa"/>
          </w:tcPr>
          <w:p w:rsidR="002D1495" w:rsidRPr="00A064D7" w:rsidRDefault="002D1495" w:rsidP="00295B39">
            <w:pPr>
              <w:rPr>
                <w:b/>
              </w:rPr>
            </w:pPr>
            <w:r w:rsidRPr="00A064D7">
              <w:t>Місце самостійної роботи в навчальній діяльності студентів. The XVІІ International Science Conference «Current trends in the development of science and practice», June 07–09, 2021. Haifa, Israel. pp. 128–131.</w:t>
            </w:r>
          </w:p>
        </w:tc>
        <w:tc>
          <w:tcPr>
            <w:tcW w:w="1842" w:type="dxa"/>
          </w:tcPr>
          <w:p w:rsidR="002D1495" w:rsidRPr="00A064D7" w:rsidRDefault="002D1495" w:rsidP="00295B39">
            <w:r w:rsidRPr="00A064D7">
              <w:t>07</w:t>
            </w:r>
            <w:r w:rsidRPr="00A064D7">
              <w:rPr>
                <w:lang w:val="ru-RU"/>
              </w:rPr>
              <w:t>–</w:t>
            </w:r>
            <w:r w:rsidRPr="00A064D7">
              <w:t>09 червня 2021 р.</w:t>
            </w:r>
          </w:p>
        </w:tc>
        <w:tc>
          <w:tcPr>
            <w:tcW w:w="2829" w:type="dxa"/>
          </w:tcPr>
          <w:p w:rsidR="002D1495" w:rsidRPr="00A064D7" w:rsidRDefault="002D1495" w:rsidP="00295B39">
            <w:r w:rsidRPr="00A064D7">
              <w:t>м. Хайфа, Ізраїль</w:t>
            </w:r>
          </w:p>
        </w:tc>
      </w:tr>
      <w:tr w:rsidR="002D1495" w:rsidRPr="00A064D7" w:rsidTr="00295B39">
        <w:trPr>
          <w:trHeight w:val="70"/>
          <w:jc w:val="center"/>
        </w:trPr>
        <w:tc>
          <w:tcPr>
            <w:tcW w:w="2167" w:type="dxa"/>
          </w:tcPr>
          <w:p w:rsidR="002D1495" w:rsidRPr="00A064D7" w:rsidRDefault="002D1495" w:rsidP="00295B39">
            <w:r w:rsidRPr="00A064D7">
              <w:t>Григорчук Т. В.</w:t>
            </w:r>
          </w:p>
        </w:tc>
        <w:tc>
          <w:tcPr>
            <w:tcW w:w="7535" w:type="dxa"/>
          </w:tcPr>
          <w:p w:rsidR="002D1495" w:rsidRPr="00A064D7" w:rsidRDefault="002D1495" w:rsidP="00295B39">
            <w:pPr>
              <w:rPr>
                <w:b/>
              </w:rPr>
            </w:pPr>
            <w:r w:rsidRPr="00A064D7">
              <w:t>Культура особистості як чинник виховання студентів. The XXIX International Scientific and Practical Conference «Science, theory and practice». June 08–11, 2021, Tokyo, Japan. pp. 398–401.</w:t>
            </w:r>
          </w:p>
        </w:tc>
        <w:tc>
          <w:tcPr>
            <w:tcW w:w="1842" w:type="dxa"/>
          </w:tcPr>
          <w:p w:rsidR="002D1495" w:rsidRPr="00A064D7" w:rsidRDefault="002D1495" w:rsidP="00295B39">
            <w:r w:rsidRPr="00A064D7">
              <w:t>08</w:t>
            </w:r>
            <w:r w:rsidRPr="00A064D7">
              <w:rPr>
                <w:lang w:val="ru-RU"/>
              </w:rPr>
              <w:t>–</w:t>
            </w:r>
            <w:r w:rsidRPr="00A064D7">
              <w:t>11 червня 2021 р.</w:t>
            </w:r>
          </w:p>
        </w:tc>
        <w:tc>
          <w:tcPr>
            <w:tcW w:w="2829" w:type="dxa"/>
          </w:tcPr>
          <w:p w:rsidR="002D1495" w:rsidRPr="00A064D7" w:rsidRDefault="002D1495" w:rsidP="00295B39">
            <w:r w:rsidRPr="00A064D7">
              <w:t>м. Токіо, Японія</w:t>
            </w:r>
          </w:p>
        </w:tc>
      </w:tr>
      <w:tr w:rsidR="002D1495" w:rsidRPr="00A064D7" w:rsidTr="00295B39">
        <w:trPr>
          <w:trHeight w:val="70"/>
          <w:jc w:val="center"/>
        </w:trPr>
        <w:tc>
          <w:tcPr>
            <w:tcW w:w="2167" w:type="dxa"/>
          </w:tcPr>
          <w:p w:rsidR="002D1495" w:rsidRPr="00A064D7" w:rsidRDefault="002D1495" w:rsidP="00295B39">
            <w:r w:rsidRPr="00A064D7">
              <w:t>Григорчук Т. В.</w:t>
            </w:r>
          </w:p>
        </w:tc>
        <w:tc>
          <w:tcPr>
            <w:tcW w:w="7535" w:type="dxa"/>
          </w:tcPr>
          <w:p w:rsidR="002D1495" w:rsidRPr="00A064D7" w:rsidRDefault="002D1495" w:rsidP="00295B39">
            <w:pPr>
              <w:rPr>
                <w:b/>
              </w:rPr>
            </w:pPr>
            <w:r w:rsidRPr="00A064D7">
              <w:t xml:space="preserve">Реалізація активних форм перевірки знань у студентів творчих </w:t>
            </w:r>
            <w:r w:rsidRPr="00A064D7">
              <w:lastRenderedPageBreak/>
              <w:t>спеціальностей. The XVІІІ International Science Conference «Perspective directions for the development of science and practice», June 14–16, Athens, Greece. pp. 199–201.</w:t>
            </w:r>
          </w:p>
        </w:tc>
        <w:tc>
          <w:tcPr>
            <w:tcW w:w="1842" w:type="dxa"/>
          </w:tcPr>
          <w:p w:rsidR="002D1495" w:rsidRPr="00A064D7" w:rsidRDefault="002D1495" w:rsidP="00295B39">
            <w:r w:rsidRPr="00A064D7">
              <w:lastRenderedPageBreak/>
              <w:t>14</w:t>
            </w:r>
            <w:r w:rsidRPr="00A064D7">
              <w:rPr>
                <w:lang w:val="ru-RU"/>
              </w:rPr>
              <w:t>–</w:t>
            </w:r>
            <w:r w:rsidRPr="00A064D7">
              <w:t xml:space="preserve">16 червня </w:t>
            </w:r>
            <w:r w:rsidRPr="00A064D7">
              <w:lastRenderedPageBreak/>
              <w:t>2021 р.</w:t>
            </w:r>
          </w:p>
        </w:tc>
        <w:tc>
          <w:tcPr>
            <w:tcW w:w="2829" w:type="dxa"/>
          </w:tcPr>
          <w:p w:rsidR="002D1495" w:rsidRPr="00A064D7" w:rsidRDefault="002D1495" w:rsidP="00295B39">
            <w:r w:rsidRPr="00A064D7">
              <w:lastRenderedPageBreak/>
              <w:t>м. Афіни, Греція</w:t>
            </w:r>
          </w:p>
        </w:tc>
      </w:tr>
      <w:tr w:rsidR="002D1495" w:rsidRPr="00A064D7" w:rsidTr="00295B39">
        <w:trPr>
          <w:trHeight w:val="70"/>
          <w:jc w:val="center"/>
        </w:trPr>
        <w:tc>
          <w:tcPr>
            <w:tcW w:w="2167" w:type="dxa"/>
          </w:tcPr>
          <w:p w:rsidR="002D1495" w:rsidRPr="00A064D7" w:rsidRDefault="002D1495" w:rsidP="00295B39">
            <w:r w:rsidRPr="00A064D7">
              <w:lastRenderedPageBreak/>
              <w:t>Григорчук Т. В.</w:t>
            </w:r>
          </w:p>
        </w:tc>
        <w:tc>
          <w:tcPr>
            <w:tcW w:w="7535" w:type="dxa"/>
          </w:tcPr>
          <w:p w:rsidR="002D1495" w:rsidRPr="00A064D7" w:rsidRDefault="002D1495" w:rsidP="00295B39">
            <w:pPr>
              <w:rPr>
                <w:b/>
              </w:rPr>
            </w:pPr>
            <w:r w:rsidRPr="00A064D7">
              <w:t>Управління творчою організацією в умовах кризових явищ. The XXX International Science Conference «Interaction of society and science: problems and prospects», June 15–18, 2021, London, England. Pp. 236–239.</w:t>
            </w:r>
          </w:p>
        </w:tc>
        <w:tc>
          <w:tcPr>
            <w:tcW w:w="1842" w:type="dxa"/>
          </w:tcPr>
          <w:p w:rsidR="002D1495" w:rsidRPr="00A064D7" w:rsidRDefault="002D1495" w:rsidP="00295B39">
            <w:r w:rsidRPr="00A064D7">
              <w:t>15</w:t>
            </w:r>
            <w:r w:rsidRPr="00A064D7">
              <w:rPr>
                <w:lang w:val="ru-RU"/>
              </w:rPr>
              <w:t>–</w:t>
            </w:r>
            <w:r w:rsidRPr="00A064D7">
              <w:t>18 червня 2021 р.</w:t>
            </w:r>
          </w:p>
        </w:tc>
        <w:tc>
          <w:tcPr>
            <w:tcW w:w="2829" w:type="dxa"/>
          </w:tcPr>
          <w:p w:rsidR="002D1495" w:rsidRPr="00A064D7" w:rsidRDefault="002D1495" w:rsidP="00295B39">
            <w:r w:rsidRPr="00A064D7">
              <w:t>м. Лондон, Англія</w:t>
            </w:r>
          </w:p>
        </w:tc>
      </w:tr>
      <w:tr w:rsidR="002D1495" w:rsidRPr="00A064D7" w:rsidTr="00295B39">
        <w:trPr>
          <w:trHeight w:val="70"/>
          <w:jc w:val="center"/>
        </w:trPr>
        <w:tc>
          <w:tcPr>
            <w:tcW w:w="2167" w:type="dxa"/>
          </w:tcPr>
          <w:p w:rsidR="002D1495" w:rsidRPr="00A064D7" w:rsidRDefault="002D1495" w:rsidP="00295B39">
            <w:r w:rsidRPr="00A064D7">
              <w:t>Григорчук Т. В.</w:t>
            </w:r>
          </w:p>
        </w:tc>
        <w:tc>
          <w:tcPr>
            <w:tcW w:w="7535" w:type="dxa"/>
          </w:tcPr>
          <w:p w:rsidR="002D1495" w:rsidRPr="00A064D7" w:rsidRDefault="002D1495" w:rsidP="00295B39">
            <w:pPr>
              <w:rPr>
                <w:b/>
              </w:rPr>
            </w:pPr>
            <w:r w:rsidRPr="00A064D7">
              <w:t>Кризове середовище як передумова застосування цифрового маркетингу. The XIV International Science Conference «Theoretical and practical foundations of science», December 20–22, Rome, Italy. Pp. 114–118.</w:t>
            </w:r>
          </w:p>
        </w:tc>
        <w:tc>
          <w:tcPr>
            <w:tcW w:w="1842" w:type="dxa"/>
          </w:tcPr>
          <w:p w:rsidR="002D1495" w:rsidRPr="00A064D7" w:rsidRDefault="002D1495" w:rsidP="00295B39">
            <w:r w:rsidRPr="00A064D7">
              <w:t>20</w:t>
            </w:r>
            <w:r w:rsidRPr="00A064D7">
              <w:rPr>
                <w:lang w:val="ru-RU"/>
              </w:rPr>
              <w:t>–</w:t>
            </w:r>
            <w:r w:rsidRPr="00A064D7">
              <w:t>22 грудня 2021 р.</w:t>
            </w:r>
          </w:p>
        </w:tc>
        <w:tc>
          <w:tcPr>
            <w:tcW w:w="2829" w:type="dxa"/>
          </w:tcPr>
          <w:p w:rsidR="002D1495" w:rsidRPr="00A064D7" w:rsidRDefault="002D1495" w:rsidP="00295B39">
            <w:r w:rsidRPr="00A064D7">
              <w:t>м. Рим, Італія</w:t>
            </w:r>
          </w:p>
        </w:tc>
      </w:tr>
      <w:tr w:rsidR="002D1495" w:rsidRPr="00A064D7" w:rsidTr="00295B39">
        <w:trPr>
          <w:trHeight w:val="70"/>
          <w:jc w:val="center"/>
        </w:trPr>
        <w:tc>
          <w:tcPr>
            <w:tcW w:w="2167" w:type="dxa"/>
          </w:tcPr>
          <w:p w:rsidR="002D1495" w:rsidRPr="00A064D7" w:rsidRDefault="002D1495" w:rsidP="00295B39">
            <w:r w:rsidRPr="00A064D7">
              <w:t>Майстренко Ю. В., Крупа О. П., Дарованець О. В., Дарованець К. І.</w:t>
            </w:r>
          </w:p>
        </w:tc>
        <w:tc>
          <w:tcPr>
            <w:tcW w:w="7535" w:type="dxa"/>
          </w:tcPr>
          <w:p w:rsidR="002D1495" w:rsidRPr="00A064D7" w:rsidRDefault="002D1495" w:rsidP="00295B39">
            <w:r w:rsidRPr="00A064D7">
              <w:t>Інноваційні методи оцінки навчально-пізнавальної діяльності студентів творчих спеціальностей у вищих навчальних закладах. Science and education: problems, prospects and innovations : materials V International scientific and practical conference 4–6 Feb. 2021 y. Kyoto : CPN Publishing Group, 2021. Р. 646–652. (0,3 д.а.) URL : https://sci-conf.com.ua/v-mezhdunarodnaya-nauchno-prakticheskaya-konferentsiya-science-and-education-problems-prospects-and-innovations-4-6-fevralya-2021-goda-kioto-yaponiya-arhiv/</w:t>
            </w:r>
          </w:p>
        </w:tc>
        <w:tc>
          <w:tcPr>
            <w:tcW w:w="1842" w:type="dxa"/>
          </w:tcPr>
          <w:p w:rsidR="002D1495" w:rsidRPr="00A064D7" w:rsidRDefault="002D1495" w:rsidP="00295B39">
            <w:r w:rsidRPr="00A064D7">
              <w:rPr>
                <w:lang w:val="ru-RU"/>
              </w:rPr>
              <w:t>0</w:t>
            </w:r>
            <w:r w:rsidRPr="00A064D7">
              <w:t>4</w:t>
            </w:r>
            <w:r w:rsidRPr="00A064D7">
              <w:rPr>
                <w:lang w:val="ru-RU"/>
              </w:rPr>
              <w:t>–06 лютого 20</w:t>
            </w:r>
            <w:r w:rsidRPr="00A064D7">
              <w:t>21</w:t>
            </w:r>
            <w:r w:rsidRPr="00A064D7">
              <w:rPr>
                <w:lang w:val="ru-RU"/>
              </w:rPr>
              <w:t xml:space="preserve"> </w:t>
            </w:r>
            <w:r w:rsidRPr="00A064D7">
              <w:t>р.</w:t>
            </w:r>
          </w:p>
        </w:tc>
        <w:tc>
          <w:tcPr>
            <w:tcW w:w="2829" w:type="dxa"/>
          </w:tcPr>
          <w:p w:rsidR="002D1495" w:rsidRPr="00A064D7" w:rsidRDefault="002D1495" w:rsidP="00295B39">
            <w:r w:rsidRPr="00A064D7">
              <w:t>м. Кіото, Японія</w:t>
            </w:r>
          </w:p>
        </w:tc>
      </w:tr>
      <w:tr w:rsidR="002D1495" w:rsidRPr="00A064D7" w:rsidTr="00295B39">
        <w:trPr>
          <w:trHeight w:val="70"/>
          <w:jc w:val="center"/>
        </w:trPr>
        <w:tc>
          <w:tcPr>
            <w:tcW w:w="2167" w:type="dxa"/>
          </w:tcPr>
          <w:p w:rsidR="002D1495" w:rsidRPr="00A064D7" w:rsidRDefault="002D1495" w:rsidP="00295B39">
            <w:r w:rsidRPr="00A064D7">
              <w:t>Maistrenko Yulia, Krupa Oksana, Darovanets Oleksandr, Darovanets Kateryna</w:t>
            </w:r>
          </w:p>
        </w:tc>
        <w:tc>
          <w:tcPr>
            <w:tcW w:w="7535" w:type="dxa"/>
          </w:tcPr>
          <w:p w:rsidR="002D1495" w:rsidRPr="00A064D7" w:rsidRDefault="002D1495" w:rsidP="00295B39">
            <w:r w:rsidRPr="00A064D7">
              <w:t>Social networks as a mean of communications in high school. Priority directions of science and technology development : матеріали VI Міжнар. наук-практ. конф. 20–22 лют. 2021 р. Київ : CPN Publishing Group, 2021. Р. 336–340. (0,2 д.а.) URL : https://sci-conf.com.ua/vi-mezhdunarodnaya-nauchno-prakticheskaya-konferentsiya-priority-directions-of-science-and-technology-development-20-22-fevralya-2021-goda-kiev-ukraina-arhiv/</w:t>
            </w:r>
          </w:p>
        </w:tc>
        <w:tc>
          <w:tcPr>
            <w:tcW w:w="1842" w:type="dxa"/>
          </w:tcPr>
          <w:p w:rsidR="002D1495" w:rsidRPr="00A064D7" w:rsidRDefault="002D1495" w:rsidP="00295B39">
            <w:r w:rsidRPr="00A064D7">
              <w:t>20</w:t>
            </w:r>
            <w:r w:rsidRPr="00A064D7">
              <w:rPr>
                <w:lang w:val="ru-RU"/>
              </w:rPr>
              <w:t>–</w:t>
            </w:r>
            <w:r w:rsidRPr="00A064D7">
              <w:t>22</w:t>
            </w:r>
            <w:r w:rsidRPr="00A064D7">
              <w:rPr>
                <w:lang w:val="ru-RU"/>
              </w:rPr>
              <w:t xml:space="preserve"> лютого 20</w:t>
            </w:r>
            <w:r w:rsidRPr="00A064D7">
              <w:t>21</w:t>
            </w:r>
            <w:r w:rsidRPr="00A064D7">
              <w:rPr>
                <w:lang w:val="ru-RU"/>
              </w:rPr>
              <w:t xml:space="preserve"> </w:t>
            </w:r>
            <w:r w:rsidRPr="00A064D7">
              <w:t>р.</w:t>
            </w:r>
          </w:p>
        </w:tc>
        <w:tc>
          <w:tcPr>
            <w:tcW w:w="2829" w:type="dxa"/>
          </w:tcPr>
          <w:p w:rsidR="002D1495" w:rsidRPr="00A064D7" w:rsidRDefault="002D1495" w:rsidP="00295B39">
            <w:r w:rsidRPr="00A064D7">
              <w:t>м. Київ, Україна</w:t>
            </w:r>
          </w:p>
        </w:tc>
      </w:tr>
      <w:tr w:rsidR="002D1495" w:rsidRPr="00A064D7" w:rsidTr="00295B39">
        <w:trPr>
          <w:trHeight w:val="70"/>
          <w:jc w:val="center"/>
        </w:trPr>
        <w:tc>
          <w:tcPr>
            <w:tcW w:w="2167" w:type="dxa"/>
          </w:tcPr>
          <w:p w:rsidR="002D1495" w:rsidRPr="00A064D7" w:rsidRDefault="002D1495" w:rsidP="00295B39">
            <w:r w:rsidRPr="00A064D7">
              <w:t>Дихнич Л.П., Мухачова Д.О.</w:t>
            </w:r>
          </w:p>
        </w:tc>
        <w:tc>
          <w:tcPr>
            <w:tcW w:w="7535" w:type="dxa"/>
          </w:tcPr>
          <w:p w:rsidR="002D1495" w:rsidRPr="00A064D7" w:rsidRDefault="002D1495" w:rsidP="00295B39">
            <w:r w:rsidRPr="00A064D7">
              <w:t xml:space="preserve">Проблема багатозадачності менеджерів модельного </w:t>
            </w:r>
            <w:r w:rsidR="00A86C73" w:rsidRPr="00A064D7">
              <w:t>агентства</w:t>
            </w:r>
            <w:r w:rsidRPr="00A064D7">
              <w:t>. Україна у світових глобалізаційних процесах: культура, економіка, суспільство: тези доповідей Міжнар. наук.-практ. конф., Київ, 24–25 берез., 2021 р. / М-во освіти і науки України; Київ. ун-т культури, Київ. нац. ун-т культури і мистецтв. Київ : Вид. центр КНУКіМ, Част. 3, 2021. 218 с., С. 165–167.</w:t>
            </w:r>
          </w:p>
        </w:tc>
        <w:tc>
          <w:tcPr>
            <w:tcW w:w="1842" w:type="dxa"/>
          </w:tcPr>
          <w:p w:rsidR="002D1495" w:rsidRPr="00A064D7" w:rsidRDefault="002D1495" w:rsidP="00295B39">
            <w:r w:rsidRPr="00A064D7">
              <w:t>24–25 берез</w:t>
            </w:r>
            <w:r w:rsidRPr="00A064D7">
              <w:rPr>
                <w:lang w:val="ru-RU"/>
              </w:rPr>
              <w:t>ня</w:t>
            </w:r>
            <w:r w:rsidRPr="00A064D7">
              <w:t xml:space="preserve"> 2021 р.</w:t>
            </w:r>
          </w:p>
        </w:tc>
        <w:tc>
          <w:tcPr>
            <w:tcW w:w="2829" w:type="dxa"/>
          </w:tcPr>
          <w:p w:rsidR="002D1495" w:rsidRPr="00A064D7" w:rsidRDefault="002D1495" w:rsidP="00295B39">
            <w:r w:rsidRPr="00A064D7">
              <w:t>м. Київ, КНУКіМ</w:t>
            </w:r>
          </w:p>
        </w:tc>
      </w:tr>
      <w:tr w:rsidR="002D1495" w:rsidRPr="00A064D7" w:rsidTr="00295B39">
        <w:trPr>
          <w:trHeight w:val="70"/>
          <w:jc w:val="center"/>
        </w:trPr>
        <w:tc>
          <w:tcPr>
            <w:tcW w:w="2167" w:type="dxa"/>
          </w:tcPr>
          <w:p w:rsidR="002D1495" w:rsidRPr="00A064D7" w:rsidRDefault="002D1495" w:rsidP="00295B39">
            <w:r w:rsidRPr="00A064D7">
              <w:t>Дихнич Л.П., Харченко А.В.</w:t>
            </w:r>
          </w:p>
        </w:tc>
        <w:tc>
          <w:tcPr>
            <w:tcW w:w="7535" w:type="dxa"/>
          </w:tcPr>
          <w:p w:rsidR="002D1495" w:rsidRPr="00A064D7" w:rsidRDefault="002D1495" w:rsidP="00295B39">
            <w:r w:rsidRPr="00A064D7">
              <w:t>Створення індивідуального стилю на основі аналізу потреб споживача. Україна у світових глобалізаційних процесах: культура, економіка, суспільство: тези доповідей Міжнар. наук.-практ. конф., Київ, 24–25 берез., 2021 р. /, Київ, 24–25 березня, 2021 р. / М-во освіти і науки України; Київ. ун-т культури, Київ. нац. ун-т культури і мистецтв. Київ : Вид. центр КНУКіМ, 2021, Част. 1. 210 с. С.167–169.</w:t>
            </w:r>
          </w:p>
        </w:tc>
        <w:tc>
          <w:tcPr>
            <w:tcW w:w="1842" w:type="dxa"/>
          </w:tcPr>
          <w:p w:rsidR="002D1495" w:rsidRPr="00A064D7" w:rsidRDefault="002D1495" w:rsidP="00295B39">
            <w:r w:rsidRPr="00A064D7">
              <w:t>24–25 берез</w:t>
            </w:r>
            <w:r w:rsidRPr="00A064D7">
              <w:rPr>
                <w:lang w:val="ru-RU"/>
              </w:rPr>
              <w:t>ня</w:t>
            </w:r>
            <w:r w:rsidRPr="00A064D7">
              <w:t xml:space="preserve"> 2021 р.</w:t>
            </w:r>
          </w:p>
        </w:tc>
        <w:tc>
          <w:tcPr>
            <w:tcW w:w="2829" w:type="dxa"/>
          </w:tcPr>
          <w:p w:rsidR="002D1495" w:rsidRPr="00A064D7" w:rsidRDefault="002D1495" w:rsidP="00295B39">
            <w:r w:rsidRPr="00A064D7">
              <w:t>м. Київ, КНУКіМ</w:t>
            </w:r>
          </w:p>
        </w:tc>
      </w:tr>
      <w:tr w:rsidR="002D1495" w:rsidRPr="00A064D7" w:rsidTr="00295B39">
        <w:trPr>
          <w:trHeight w:val="70"/>
          <w:jc w:val="center"/>
        </w:trPr>
        <w:tc>
          <w:tcPr>
            <w:tcW w:w="2167" w:type="dxa"/>
          </w:tcPr>
          <w:p w:rsidR="002D1495" w:rsidRPr="00A064D7" w:rsidRDefault="002D1495" w:rsidP="00295B39">
            <w:r w:rsidRPr="00A064D7">
              <w:t>Дихнич Л.П., Кравцов В.В.</w:t>
            </w:r>
          </w:p>
        </w:tc>
        <w:tc>
          <w:tcPr>
            <w:tcW w:w="7535" w:type="dxa"/>
          </w:tcPr>
          <w:p w:rsidR="002D1495" w:rsidRPr="00A064D7" w:rsidRDefault="002D1495" w:rsidP="00295B39">
            <w:r w:rsidRPr="00A064D7">
              <w:t>Особливості функціонування і розвитку модельних шкіл в умовах кризи спричиненої пандемією COVID-19. Україна у світових глобалізаційних процесах: культура, економіка, суспільство: тези доповідей Міжнар. наук.-практ. конф., Київ, 24–25 березня, 2021 р. / М-во освіти і науки України; Київ. ун-т культури, Київ. нац. ун-т культури і мистецтв. Київ : Вид. центр КНУКіМ, 2021, Част. 1. 210 с. С. 69–72.</w:t>
            </w:r>
          </w:p>
        </w:tc>
        <w:tc>
          <w:tcPr>
            <w:tcW w:w="1842" w:type="dxa"/>
          </w:tcPr>
          <w:p w:rsidR="002D1495" w:rsidRPr="00A064D7" w:rsidRDefault="002D1495" w:rsidP="00295B39">
            <w:r w:rsidRPr="00A064D7">
              <w:t>24–25 березня 2021 р.</w:t>
            </w:r>
          </w:p>
        </w:tc>
        <w:tc>
          <w:tcPr>
            <w:tcW w:w="2829" w:type="dxa"/>
          </w:tcPr>
          <w:p w:rsidR="002D1495" w:rsidRPr="00A064D7" w:rsidRDefault="002D1495" w:rsidP="00295B39">
            <w:r w:rsidRPr="00A064D7">
              <w:t>м. Київ, КНУКіМ</w:t>
            </w:r>
          </w:p>
        </w:tc>
      </w:tr>
      <w:tr w:rsidR="002D1495" w:rsidRPr="00A064D7" w:rsidTr="00295B39">
        <w:trPr>
          <w:trHeight w:val="70"/>
          <w:jc w:val="center"/>
        </w:trPr>
        <w:tc>
          <w:tcPr>
            <w:tcW w:w="2167" w:type="dxa"/>
          </w:tcPr>
          <w:p w:rsidR="002D1495" w:rsidRPr="00A064D7" w:rsidRDefault="002D1495" w:rsidP="00295B39">
            <w:r w:rsidRPr="00A064D7">
              <w:t xml:space="preserve">Дихнич Л.П., </w:t>
            </w:r>
            <w:r w:rsidRPr="00A064D7">
              <w:lastRenderedPageBreak/>
              <w:t>Александрова А. О.</w:t>
            </w:r>
          </w:p>
        </w:tc>
        <w:tc>
          <w:tcPr>
            <w:tcW w:w="7535" w:type="dxa"/>
          </w:tcPr>
          <w:p w:rsidR="002D1495" w:rsidRPr="00A064D7" w:rsidRDefault="002D1495" w:rsidP="00295B39">
            <w:r w:rsidRPr="00A064D7">
              <w:lastRenderedPageBreak/>
              <w:t xml:space="preserve">Євроінтеграція </w:t>
            </w:r>
            <w:r w:rsidR="00A86C73" w:rsidRPr="00A064D7">
              <w:t>України</w:t>
            </w:r>
            <w:r w:rsidRPr="00A064D7">
              <w:t xml:space="preserve"> як можливість для розвитку модельних агентств на </w:t>
            </w:r>
            <w:r w:rsidRPr="00A064D7">
              <w:lastRenderedPageBreak/>
              <w:t>міжнародному ринку. ІІІ Міжнародній науково-практичній конференції «Україна у світових доповідей Міжнар. наук.-практ. конф., Київ, 24–25 березня, 2021 р. / М-во освіти і науки України; Київ. ун-т культури, Київ. нац. ун-т культури і мистецтв. Київ : Вид. центр КНУКіМ, 2021, Част. 1. 210 с. С.164–167.</w:t>
            </w:r>
          </w:p>
        </w:tc>
        <w:tc>
          <w:tcPr>
            <w:tcW w:w="1842" w:type="dxa"/>
          </w:tcPr>
          <w:p w:rsidR="002D1495" w:rsidRPr="00A064D7" w:rsidRDefault="002D1495" w:rsidP="00295B39">
            <w:r w:rsidRPr="00A064D7">
              <w:lastRenderedPageBreak/>
              <w:t>24–25 берез</w:t>
            </w:r>
            <w:r w:rsidRPr="00A064D7">
              <w:rPr>
                <w:lang w:val="ru-RU"/>
              </w:rPr>
              <w:t>ня</w:t>
            </w:r>
            <w:r w:rsidRPr="00A064D7">
              <w:t xml:space="preserve"> </w:t>
            </w:r>
            <w:r w:rsidRPr="00A064D7">
              <w:lastRenderedPageBreak/>
              <w:t>2021 р.</w:t>
            </w:r>
          </w:p>
        </w:tc>
        <w:tc>
          <w:tcPr>
            <w:tcW w:w="2829" w:type="dxa"/>
          </w:tcPr>
          <w:p w:rsidR="002D1495" w:rsidRPr="00A064D7" w:rsidRDefault="002D1495" w:rsidP="00295B39">
            <w:r w:rsidRPr="00A064D7">
              <w:lastRenderedPageBreak/>
              <w:t>м. Київ, КНУКіМ</w:t>
            </w:r>
          </w:p>
        </w:tc>
      </w:tr>
      <w:tr w:rsidR="002D1495" w:rsidRPr="00A064D7" w:rsidTr="00295B39">
        <w:trPr>
          <w:trHeight w:val="70"/>
          <w:jc w:val="center"/>
        </w:trPr>
        <w:tc>
          <w:tcPr>
            <w:tcW w:w="2167" w:type="dxa"/>
          </w:tcPr>
          <w:p w:rsidR="00A86C73" w:rsidRDefault="002D1495" w:rsidP="00295B39">
            <w:pPr>
              <w:rPr>
                <w:lang w:val="ru-RU"/>
              </w:rPr>
            </w:pPr>
            <w:r w:rsidRPr="00A064D7">
              <w:lastRenderedPageBreak/>
              <w:t xml:space="preserve">Дихнич Л., </w:t>
            </w:r>
          </w:p>
          <w:p w:rsidR="002D1495" w:rsidRPr="00A064D7" w:rsidRDefault="002D1495" w:rsidP="00295B39">
            <w:r w:rsidRPr="00A064D7">
              <w:t>Шаркіна А., Харченко А.</w:t>
            </w:r>
          </w:p>
        </w:tc>
        <w:tc>
          <w:tcPr>
            <w:tcW w:w="7535" w:type="dxa"/>
          </w:tcPr>
          <w:p w:rsidR="002D1495" w:rsidRPr="00A064D7" w:rsidRDefault="002D1495" w:rsidP="00295B39">
            <w:r w:rsidRPr="00A064D7">
              <w:t xml:space="preserve">Засоби вираження індивідуальності людини у стародавніх цивілізаціях. </w:t>
            </w:r>
            <w:r w:rsidRPr="00A064D7">
              <w:rPr>
                <w:i/>
              </w:rPr>
              <w:t xml:space="preserve">Матеріали ІІІ міжнар. конф. Актуальні проблеми сучасного дизайну (м. Київ, 22 квітня 2021 р.). </w:t>
            </w:r>
            <w:r w:rsidRPr="00A064D7">
              <w:t>Київ : КНУТД, 2021. Т. 1. С. 28–31.</w:t>
            </w:r>
          </w:p>
          <w:p w:rsidR="002D1495" w:rsidRPr="00A064D7" w:rsidRDefault="002D1495" w:rsidP="00295B39">
            <w:r w:rsidRPr="00A064D7">
              <w:t>URL: http://designconference.knutd.edu.ua/wp-content/uploads/sites/30</w:t>
            </w:r>
          </w:p>
        </w:tc>
        <w:tc>
          <w:tcPr>
            <w:tcW w:w="1842" w:type="dxa"/>
          </w:tcPr>
          <w:p w:rsidR="002D1495" w:rsidRPr="00A064D7" w:rsidRDefault="002D1495" w:rsidP="00295B39">
            <w:pPr>
              <w:rPr>
                <w:lang w:val="ru-RU"/>
              </w:rPr>
            </w:pPr>
            <w:r w:rsidRPr="00A064D7">
              <w:t>22 квітня</w:t>
            </w:r>
          </w:p>
          <w:p w:rsidR="002D1495" w:rsidRPr="00A064D7" w:rsidRDefault="002D1495" w:rsidP="00295B39">
            <w:pPr>
              <w:rPr>
                <w:lang w:val="ru-RU"/>
              </w:rPr>
            </w:pPr>
            <w:r w:rsidRPr="00A064D7">
              <w:t>2021 р.</w:t>
            </w:r>
          </w:p>
        </w:tc>
        <w:tc>
          <w:tcPr>
            <w:tcW w:w="2829" w:type="dxa"/>
          </w:tcPr>
          <w:p w:rsidR="002D1495" w:rsidRPr="00A064D7" w:rsidRDefault="002D1495" w:rsidP="00295B39">
            <w:r w:rsidRPr="00A064D7">
              <w:t>м. Київ, КНУТД</w:t>
            </w:r>
          </w:p>
        </w:tc>
      </w:tr>
      <w:tr w:rsidR="002D1495" w:rsidRPr="00A064D7" w:rsidTr="00295B39">
        <w:trPr>
          <w:trHeight w:val="70"/>
          <w:jc w:val="center"/>
        </w:trPr>
        <w:tc>
          <w:tcPr>
            <w:tcW w:w="2167" w:type="dxa"/>
          </w:tcPr>
          <w:p w:rsidR="002D1495" w:rsidRPr="00A064D7" w:rsidRDefault="002D1495" w:rsidP="00295B39">
            <w:pPr>
              <w:rPr>
                <w:b/>
              </w:rPr>
            </w:pPr>
            <w:r w:rsidRPr="00A064D7">
              <w:t>Дихнич Л.П.</w:t>
            </w:r>
          </w:p>
        </w:tc>
        <w:tc>
          <w:tcPr>
            <w:tcW w:w="7535" w:type="dxa"/>
          </w:tcPr>
          <w:p w:rsidR="002D1495" w:rsidRPr="00A064D7" w:rsidRDefault="002D1495" w:rsidP="00295B39">
            <w:pPr>
              <w:rPr>
                <w:i/>
                <w:lang w:val="en-US"/>
              </w:rPr>
            </w:pPr>
            <w:r w:rsidRPr="00A064D7">
              <w:rPr>
                <w:i/>
              </w:rPr>
              <w:t>IX International Scientific and Practical Conference «Innovative technologies in science and education»</w:t>
            </w:r>
            <w:r w:rsidRPr="00A064D7">
              <w:rPr>
                <w:i/>
                <w:lang w:val="en-US"/>
              </w:rPr>
              <w:t>.</w:t>
            </w:r>
          </w:p>
          <w:p w:rsidR="002D1495" w:rsidRPr="00A064D7" w:rsidRDefault="002D1495" w:rsidP="00295B39">
            <w:pPr>
              <w:rPr>
                <w:i/>
                <w:lang w:val="en-US"/>
              </w:rPr>
            </w:pPr>
            <w:r w:rsidRPr="00A064D7">
              <w:rPr>
                <w:rFonts w:eastAsiaTheme="minorHAnsi"/>
                <w:lang w:val="ru-RU"/>
              </w:rPr>
              <w:t>Друк</w:t>
            </w:r>
            <w:r w:rsidRPr="00A064D7">
              <w:rPr>
                <w:rFonts w:eastAsiaTheme="minorHAnsi"/>
                <w:lang w:val="en-US"/>
              </w:rPr>
              <w:t xml:space="preserve"> </w:t>
            </w:r>
            <w:r w:rsidRPr="00A064D7">
              <w:rPr>
                <w:rFonts w:eastAsiaTheme="minorHAnsi"/>
                <w:lang w:val="ru-RU"/>
              </w:rPr>
              <w:t>матеріалів</w:t>
            </w:r>
            <w:r w:rsidRPr="00A064D7">
              <w:rPr>
                <w:rFonts w:eastAsiaTheme="minorHAnsi"/>
                <w:lang w:val="en-US"/>
              </w:rPr>
              <w:t xml:space="preserve"> </w:t>
            </w:r>
            <w:r w:rsidRPr="00A064D7">
              <w:rPr>
                <w:rFonts w:eastAsiaTheme="minorHAnsi"/>
                <w:lang w:val="ru-RU"/>
              </w:rPr>
              <w:t>конференції</w:t>
            </w:r>
            <w:r w:rsidRPr="00A064D7">
              <w:rPr>
                <w:rFonts w:eastAsiaTheme="minorHAnsi"/>
              </w:rPr>
              <w:t>: Jerusalem, Israel, 2021</w:t>
            </w:r>
          </w:p>
        </w:tc>
        <w:tc>
          <w:tcPr>
            <w:tcW w:w="1842" w:type="dxa"/>
          </w:tcPr>
          <w:p w:rsidR="002D1495" w:rsidRPr="00A064D7" w:rsidRDefault="002D1495" w:rsidP="00295B39">
            <w:r w:rsidRPr="00A064D7">
              <w:rPr>
                <w:iCs/>
                <w:lang w:val="en-US"/>
              </w:rPr>
              <w:t>March 04</w:t>
            </w:r>
            <w:r w:rsidRPr="00A064D7">
              <w:rPr>
                <w:lang w:val="ru-RU"/>
              </w:rPr>
              <w:t>–</w:t>
            </w:r>
            <w:r w:rsidRPr="00A064D7">
              <w:rPr>
                <w:iCs/>
                <w:lang w:val="en-US"/>
              </w:rPr>
              <w:t>06,</w:t>
            </w:r>
            <w:r w:rsidRPr="00A064D7">
              <w:rPr>
                <w:i/>
                <w:lang w:val="en-US"/>
              </w:rPr>
              <w:t xml:space="preserve"> </w:t>
            </w:r>
            <w:r w:rsidRPr="00A064D7">
              <w:rPr>
                <w:iCs/>
                <w:lang w:val="en-US"/>
              </w:rPr>
              <w:t>2021</w:t>
            </w:r>
          </w:p>
        </w:tc>
        <w:tc>
          <w:tcPr>
            <w:tcW w:w="2829" w:type="dxa"/>
          </w:tcPr>
          <w:p w:rsidR="002D1495" w:rsidRPr="00A064D7" w:rsidRDefault="002D1495" w:rsidP="00295B39">
            <w:r w:rsidRPr="00A064D7">
              <w:rPr>
                <w:iCs/>
                <w:lang w:val="en-US"/>
              </w:rPr>
              <w:t>Jerusalem, Israel</w:t>
            </w:r>
            <w:r w:rsidRPr="00A064D7">
              <w:rPr>
                <w:iCs/>
              </w:rPr>
              <w:t>, онлайн</w:t>
            </w:r>
          </w:p>
        </w:tc>
      </w:tr>
      <w:tr w:rsidR="002D1495" w:rsidRPr="00A064D7" w:rsidTr="00295B39">
        <w:trPr>
          <w:trHeight w:val="70"/>
          <w:jc w:val="center"/>
        </w:trPr>
        <w:tc>
          <w:tcPr>
            <w:tcW w:w="2167" w:type="dxa"/>
          </w:tcPr>
          <w:p w:rsidR="002D1495" w:rsidRPr="00A064D7" w:rsidRDefault="002D1495" w:rsidP="00295B39">
            <w:r w:rsidRPr="00A064D7">
              <w:t>Букавин Л. Г.,</w:t>
            </w:r>
          </w:p>
          <w:p w:rsidR="002D1495" w:rsidRPr="00A064D7" w:rsidRDefault="002D1495" w:rsidP="00295B39">
            <w:r w:rsidRPr="00A064D7">
              <w:t>Гарафонова О. І.,</w:t>
            </w:r>
          </w:p>
          <w:p w:rsidR="002D1495" w:rsidRPr="00A064D7" w:rsidRDefault="002D1495" w:rsidP="00295B39">
            <w:r w:rsidRPr="00A064D7">
              <w:t>Дихнич Л .П.,</w:t>
            </w:r>
          </w:p>
          <w:p w:rsidR="002D1495" w:rsidRPr="00A064D7" w:rsidRDefault="002D1495" w:rsidP="00295B39">
            <w:r w:rsidRPr="00A064D7">
              <w:t>Забора В. А.,</w:t>
            </w:r>
          </w:p>
          <w:p w:rsidR="002D1495" w:rsidRPr="00A064D7" w:rsidRDefault="002D1495" w:rsidP="00295B39">
            <w:r w:rsidRPr="00A064D7">
              <w:t>Кузнєцова В.О.,</w:t>
            </w:r>
          </w:p>
          <w:p w:rsidR="002D1495" w:rsidRPr="00A064D7" w:rsidRDefault="002D1495" w:rsidP="00295B39">
            <w:r w:rsidRPr="00A064D7">
              <w:t>Харченко А. В.,</w:t>
            </w:r>
          </w:p>
          <w:p w:rsidR="002D1495" w:rsidRPr="00A064D7" w:rsidRDefault="002D1495" w:rsidP="00295B39">
            <w:r w:rsidRPr="00A064D7">
              <w:t>Шевченко О. В. і 7 студентів факультету</w:t>
            </w:r>
          </w:p>
        </w:tc>
        <w:tc>
          <w:tcPr>
            <w:tcW w:w="7535" w:type="dxa"/>
          </w:tcPr>
          <w:p w:rsidR="002D1495" w:rsidRPr="00A064D7" w:rsidRDefault="002D1495" w:rsidP="00295B39">
            <w:r w:rsidRPr="00A064D7">
              <w:t>ІІІ Міжнародна науково-практична конференція «Україна у світових глобалізаційних процесах: культура, економіка, суспільство».</w:t>
            </w:r>
          </w:p>
          <w:p w:rsidR="002D1495" w:rsidRPr="00A064D7" w:rsidRDefault="002D1495" w:rsidP="00295B39">
            <w:r w:rsidRPr="00A064D7">
              <w:t>Друк матеріалів конференції: Київ : Вид. центр КНУКіМ, 2021.</w:t>
            </w:r>
          </w:p>
        </w:tc>
        <w:tc>
          <w:tcPr>
            <w:tcW w:w="1842" w:type="dxa"/>
          </w:tcPr>
          <w:p w:rsidR="002D1495" w:rsidRPr="00A064D7" w:rsidRDefault="002D1495" w:rsidP="00295B39">
            <w:r w:rsidRPr="00A064D7">
              <w:t>24</w:t>
            </w:r>
            <w:r w:rsidRPr="00A064D7">
              <w:rPr>
                <w:lang w:val="ru-RU"/>
              </w:rPr>
              <w:t>–</w:t>
            </w:r>
            <w:r w:rsidRPr="00A064D7">
              <w:t>25 березня 2021 р.</w:t>
            </w:r>
          </w:p>
        </w:tc>
        <w:tc>
          <w:tcPr>
            <w:tcW w:w="2829" w:type="dxa"/>
          </w:tcPr>
          <w:p w:rsidR="002D1495" w:rsidRPr="00A064D7" w:rsidRDefault="002D1495" w:rsidP="00295B39">
            <w:r w:rsidRPr="00A064D7">
              <w:t>м. Київ, КУК, онлайн</w:t>
            </w:r>
          </w:p>
        </w:tc>
      </w:tr>
      <w:tr w:rsidR="002D1495" w:rsidRPr="00A064D7" w:rsidTr="00295B39">
        <w:trPr>
          <w:trHeight w:val="70"/>
          <w:jc w:val="center"/>
        </w:trPr>
        <w:tc>
          <w:tcPr>
            <w:tcW w:w="2167" w:type="dxa"/>
          </w:tcPr>
          <w:p w:rsidR="002D1495" w:rsidRPr="00A064D7" w:rsidRDefault="002D1495" w:rsidP="00295B39">
            <w:pPr>
              <w:rPr>
                <w:b/>
              </w:rPr>
            </w:pPr>
            <w:r w:rsidRPr="00A064D7">
              <w:t>Дихнич Л.П.</w:t>
            </w:r>
          </w:p>
        </w:tc>
        <w:tc>
          <w:tcPr>
            <w:tcW w:w="7535" w:type="dxa"/>
          </w:tcPr>
          <w:p w:rsidR="002D1495" w:rsidRPr="00A064D7" w:rsidRDefault="002D1495" w:rsidP="00295B39">
            <w:r w:rsidRPr="00A064D7">
              <w:t>III Міжнародна науково-практична конференція «Interaction of society and science: problems and prospects».</w:t>
            </w:r>
          </w:p>
          <w:p w:rsidR="002D1495" w:rsidRPr="00A064D7" w:rsidRDefault="002D1495" w:rsidP="00295B39">
            <w:r w:rsidRPr="00A064D7">
              <w:t>Друк матеріалів конференції: London, England. 2021.</w:t>
            </w:r>
          </w:p>
        </w:tc>
        <w:tc>
          <w:tcPr>
            <w:tcW w:w="1842" w:type="dxa"/>
          </w:tcPr>
          <w:p w:rsidR="002D1495" w:rsidRPr="00A064D7" w:rsidRDefault="002D1495" w:rsidP="00295B39">
            <w:r w:rsidRPr="00A064D7">
              <w:t>05</w:t>
            </w:r>
            <w:r w:rsidRPr="00A064D7">
              <w:rPr>
                <w:lang w:val="ru-RU"/>
              </w:rPr>
              <w:t>–</w:t>
            </w:r>
            <w:r w:rsidRPr="00A064D7">
              <w:t>08 жовтня 2021</w:t>
            </w:r>
            <w:r w:rsidRPr="00A064D7">
              <w:rPr>
                <w:lang w:val="ru-RU"/>
              </w:rPr>
              <w:t xml:space="preserve"> </w:t>
            </w:r>
            <w:r w:rsidRPr="00A064D7">
              <w:t>р.</w:t>
            </w:r>
          </w:p>
        </w:tc>
        <w:tc>
          <w:tcPr>
            <w:tcW w:w="2829" w:type="dxa"/>
          </w:tcPr>
          <w:p w:rsidR="002D1495" w:rsidRPr="00A064D7" w:rsidRDefault="002D1495" w:rsidP="00295B39">
            <w:r w:rsidRPr="00A064D7">
              <w:t>London, England, онлайн</w:t>
            </w:r>
          </w:p>
        </w:tc>
      </w:tr>
      <w:tr w:rsidR="002D1495" w:rsidRPr="00A064D7" w:rsidTr="00295B39">
        <w:trPr>
          <w:trHeight w:val="70"/>
          <w:jc w:val="center"/>
        </w:trPr>
        <w:tc>
          <w:tcPr>
            <w:tcW w:w="2167" w:type="dxa"/>
          </w:tcPr>
          <w:p w:rsidR="002D1495" w:rsidRPr="00A064D7" w:rsidRDefault="002D1495" w:rsidP="00295B39">
            <w:r w:rsidRPr="00A064D7">
              <w:t>Дихнич Л.П.,</w:t>
            </w:r>
            <w:r w:rsidRPr="00A064D7">
              <w:br/>
              <w:t>Черевач В.В.,</w:t>
            </w:r>
            <w:r w:rsidRPr="00A064D7">
              <w:br/>
              <w:t>Шевченко О.В.</w:t>
            </w:r>
          </w:p>
        </w:tc>
        <w:tc>
          <w:tcPr>
            <w:tcW w:w="7535" w:type="dxa"/>
          </w:tcPr>
          <w:p w:rsidR="002D1495" w:rsidRPr="00A064D7" w:rsidRDefault="002D1495" w:rsidP="00295B39">
            <w:r w:rsidRPr="00A064D7">
              <w:t>Міжнародна науково-практична конференція «Стратегічні пріоритети розвитку економіки, менеджменту, сфери обслуговування та права в умовах інтеграційних процесів».</w:t>
            </w:r>
          </w:p>
          <w:p w:rsidR="002D1495" w:rsidRPr="00A064D7" w:rsidRDefault="002D1495" w:rsidP="00295B39">
            <w:r w:rsidRPr="00A064D7">
              <w:t>Друк матеріалів конференції: м. Херсон, Херсонський державний університет, 2021.</w:t>
            </w:r>
          </w:p>
        </w:tc>
        <w:tc>
          <w:tcPr>
            <w:tcW w:w="1842" w:type="dxa"/>
          </w:tcPr>
          <w:p w:rsidR="002D1495" w:rsidRPr="00A064D7" w:rsidRDefault="002D1495" w:rsidP="00295B39">
            <w:r w:rsidRPr="00A064D7">
              <w:t>17</w:t>
            </w:r>
            <w:r w:rsidRPr="00A064D7">
              <w:rPr>
                <w:lang w:val="ru-RU"/>
              </w:rPr>
              <w:t>–</w:t>
            </w:r>
            <w:r w:rsidRPr="00A064D7">
              <w:t>18 листопада 2021 р.</w:t>
            </w:r>
          </w:p>
        </w:tc>
        <w:tc>
          <w:tcPr>
            <w:tcW w:w="2829" w:type="dxa"/>
          </w:tcPr>
          <w:p w:rsidR="002D1495" w:rsidRPr="00A064D7" w:rsidRDefault="002D1495" w:rsidP="00295B39">
            <w:r w:rsidRPr="00A064D7">
              <w:t>м. Херсон, Херсонський державний університет, онлайн</w:t>
            </w:r>
          </w:p>
        </w:tc>
      </w:tr>
      <w:tr w:rsidR="002D1495" w:rsidRPr="00A064D7" w:rsidTr="00295B39">
        <w:trPr>
          <w:trHeight w:val="70"/>
          <w:jc w:val="center"/>
        </w:trPr>
        <w:tc>
          <w:tcPr>
            <w:tcW w:w="2167" w:type="dxa"/>
          </w:tcPr>
          <w:p w:rsidR="002D1495" w:rsidRPr="00A064D7" w:rsidRDefault="002D1495" w:rsidP="00295B39">
            <w:r w:rsidRPr="00A064D7">
              <w:t>Дихнич Л.,</w:t>
            </w:r>
          </w:p>
          <w:p w:rsidR="002D1495" w:rsidRPr="00A064D7" w:rsidRDefault="002D1495" w:rsidP="00295B39">
            <w:r w:rsidRPr="00A064D7">
              <w:t>Харченко А.,</w:t>
            </w:r>
          </w:p>
          <w:p w:rsidR="002D1495" w:rsidRPr="00A064D7" w:rsidRDefault="002D1495" w:rsidP="00295B39">
            <w:r w:rsidRPr="00A064D7">
              <w:t>Шаркіна А.</w:t>
            </w:r>
          </w:p>
        </w:tc>
        <w:tc>
          <w:tcPr>
            <w:tcW w:w="7535" w:type="dxa"/>
          </w:tcPr>
          <w:p w:rsidR="002D1495" w:rsidRPr="00A064D7" w:rsidRDefault="002D1495" w:rsidP="00295B39">
            <w:r w:rsidRPr="00A064D7">
              <w:t>ІІІ Міжнародна конференція «Актуальні проблеми сучасного дизайну».</w:t>
            </w:r>
          </w:p>
          <w:p w:rsidR="002D1495" w:rsidRPr="00A064D7" w:rsidRDefault="002D1495" w:rsidP="00295B39">
            <w:r w:rsidRPr="00A064D7">
              <w:t>Друк матеріалів конференції: Київ : КНУТД, 2021.</w:t>
            </w:r>
          </w:p>
        </w:tc>
        <w:tc>
          <w:tcPr>
            <w:tcW w:w="1842" w:type="dxa"/>
          </w:tcPr>
          <w:p w:rsidR="002D1495" w:rsidRPr="00A064D7" w:rsidRDefault="002D1495" w:rsidP="00295B39">
            <w:pPr>
              <w:rPr>
                <w:lang w:val="ru-RU"/>
              </w:rPr>
            </w:pPr>
            <w:r w:rsidRPr="00A064D7">
              <w:t>22 квітня 2021</w:t>
            </w:r>
            <w:r w:rsidRPr="00A064D7">
              <w:rPr>
                <w:lang w:val="ru-RU"/>
              </w:rPr>
              <w:t xml:space="preserve"> р.</w:t>
            </w:r>
          </w:p>
        </w:tc>
        <w:tc>
          <w:tcPr>
            <w:tcW w:w="2829" w:type="dxa"/>
          </w:tcPr>
          <w:p w:rsidR="002D1495" w:rsidRPr="00A064D7" w:rsidRDefault="002D1495" w:rsidP="00295B39">
            <w:r w:rsidRPr="00A064D7">
              <w:t>м. Київ, КНУТД, онлайн</w:t>
            </w:r>
          </w:p>
        </w:tc>
      </w:tr>
      <w:tr w:rsidR="002D1495" w:rsidRPr="00A064D7" w:rsidTr="00295B39">
        <w:trPr>
          <w:trHeight w:val="70"/>
          <w:jc w:val="center"/>
        </w:trPr>
        <w:tc>
          <w:tcPr>
            <w:tcW w:w="2167" w:type="dxa"/>
          </w:tcPr>
          <w:p w:rsidR="002D1495" w:rsidRPr="00A064D7" w:rsidRDefault="002D1495" w:rsidP="00295B39">
            <w:r w:rsidRPr="00A064D7">
              <w:t>Черевач В.В.,</w:t>
            </w:r>
          </w:p>
          <w:p w:rsidR="002D1495" w:rsidRPr="00A064D7" w:rsidRDefault="002D1495" w:rsidP="00295B39">
            <w:r w:rsidRPr="00A064D7">
              <w:t>Шевченко О.В.</w:t>
            </w:r>
          </w:p>
        </w:tc>
        <w:tc>
          <w:tcPr>
            <w:tcW w:w="7535" w:type="dxa"/>
          </w:tcPr>
          <w:p w:rsidR="002D1495" w:rsidRPr="00A064D7" w:rsidRDefault="002D1495" w:rsidP="00295B39">
            <w:r w:rsidRPr="00A064D7">
              <w:t>Х науково-практична конференція з міжнародною участю «Професійний менеджмент в сучасних умовах розвитку ринку».</w:t>
            </w:r>
          </w:p>
          <w:p w:rsidR="002D1495" w:rsidRPr="00A064D7" w:rsidRDefault="002D1495" w:rsidP="00295B39">
            <w:r w:rsidRPr="00A064D7">
              <w:t>Друк матеріалів конференції: м. Харків, НФаУ, 2021</w:t>
            </w:r>
          </w:p>
        </w:tc>
        <w:tc>
          <w:tcPr>
            <w:tcW w:w="1842" w:type="dxa"/>
          </w:tcPr>
          <w:p w:rsidR="002D1495" w:rsidRPr="00A064D7" w:rsidRDefault="002D1495" w:rsidP="00295B39">
            <w:r w:rsidRPr="00A064D7">
              <w:rPr>
                <w:lang w:val="ru-RU"/>
              </w:rPr>
              <w:t>0</w:t>
            </w:r>
            <w:r w:rsidRPr="00A064D7">
              <w:t>1 листопада 2021</w:t>
            </w:r>
            <w:r w:rsidRPr="00A064D7">
              <w:rPr>
                <w:lang w:val="ru-RU"/>
              </w:rPr>
              <w:t xml:space="preserve"> р.</w:t>
            </w:r>
          </w:p>
        </w:tc>
        <w:tc>
          <w:tcPr>
            <w:tcW w:w="2829" w:type="dxa"/>
          </w:tcPr>
          <w:p w:rsidR="002D1495" w:rsidRPr="00A064D7" w:rsidRDefault="002D1495" w:rsidP="00295B39">
            <w:r w:rsidRPr="00A064D7">
              <w:t>м. Харків, кафедра менеджменту та публічного адміністрування НФаУ, онлайн</w:t>
            </w:r>
          </w:p>
        </w:tc>
      </w:tr>
      <w:tr w:rsidR="002D1495" w:rsidRPr="00A064D7" w:rsidTr="00295B39">
        <w:trPr>
          <w:trHeight w:val="70"/>
          <w:jc w:val="center"/>
        </w:trPr>
        <w:tc>
          <w:tcPr>
            <w:tcW w:w="2167" w:type="dxa"/>
          </w:tcPr>
          <w:p w:rsidR="002D1495" w:rsidRPr="00A064D7" w:rsidRDefault="002D1495" w:rsidP="00295B39">
            <w:r w:rsidRPr="00A064D7">
              <w:t>Шевченко О.В.</w:t>
            </w:r>
          </w:p>
        </w:tc>
        <w:tc>
          <w:tcPr>
            <w:tcW w:w="7535" w:type="dxa"/>
          </w:tcPr>
          <w:p w:rsidR="002D1495" w:rsidRPr="00A064D7" w:rsidRDefault="002D1495" w:rsidP="00295B39">
            <w:r w:rsidRPr="00A064D7">
              <w:t>ІІІ Міжнародна науково-практична конференція «Україна у світових глобалізаційних процесах: культура, економіка, суспільство».</w:t>
            </w:r>
          </w:p>
          <w:p w:rsidR="002D1495" w:rsidRPr="00A064D7" w:rsidRDefault="002D1495" w:rsidP="00295B39">
            <w:r w:rsidRPr="00A064D7">
              <w:t>Друк матеріалів конференції: Київ : Вид. центр КНУКіМ, 2021.</w:t>
            </w:r>
          </w:p>
        </w:tc>
        <w:tc>
          <w:tcPr>
            <w:tcW w:w="1842" w:type="dxa"/>
          </w:tcPr>
          <w:p w:rsidR="002D1495" w:rsidRPr="00A064D7" w:rsidRDefault="002D1495" w:rsidP="00295B39">
            <w:r w:rsidRPr="00A064D7">
              <w:t>24</w:t>
            </w:r>
            <w:r w:rsidRPr="00A064D7">
              <w:rPr>
                <w:lang w:val="ru-RU"/>
              </w:rPr>
              <w:t>–</w:t>
            </w:r>
            <w:r w:rsidRPr="00A064D7">
              <w:t>25 березня 2021 р.</w:t>
            </w:r>
          </w:p>
        </w:tc>
        <w:tc>
          <w:tcPr>
            <w:tcW w:w="2829" w:type="dxa"/>
          </w:tcPr>
          <w:p w:rsidR="002D1495" w:rsidRPr="00A064D7" w:rsidRDefault="002D1495" w:rsidP="00295B39">
            <w:r w:rsidRPr="00A064D7">
              <w:t>м. Київ, КУК, онлайн</w:t>
            </w:r>
          </w:p>
        </w:tc>
      </w:tr>
      <w:tr w:rsidR="002D1495" w:rsidRPr="00A064D7" w:rsidTr="00295B39">
        <w:trPr>
          <w:trHeight w:val="70"/>
          <w:jc w:val="center"/>
        </w:trPr>
        <w:tc>
          <w:tcPr>
            <w:tcW w:w="2167" w:type="dxa"/>
          </w:tcPr>
          <w:p w:rsidR="002D1495" w:rsidRPr="00A064D7" w:rsidRDefault="002D1495" w:rsidP="00295B39">
            <w:r w:rsidRPr="00A064D7">
              <w:lastRenderedPageBreak/>
              <w:t>Шевченко О.В.</w:t>
            </w:r>
          </w:p>
        </w:tc>
        <w:tc>
          <w:tcPr>
            <w:tcW w:w="7535" w:type="dxa"/>
          </w:tcPr>
          <w:p w:rsidR="002D1495" w:rsidRPr="00A064D7" w:rsidRDefault="002D1495" w:rsidP="00295B39">
            <w:r w:rsidRPr="00A064D7">
              <w:t>Міжнародна науково-практична конференція «Стратегічні пріоритети розвитку економіки, менеджменту, сфери обслуговування та права в умовах інтеграційних процесів».</w:t>
            </w:r>
          </w:p>
          <w:p w:rsidR="002D1495" w:rsidRPr="00A064D7" w:rsidRDefault="002D1495" w:rsidP="00295B39">
            <w:r w:rsidRPr="00A064D7">
              <w:t>Друк матеріалів конференції: м. Херсон, Херсонський державний університет, 2021.</w:t>
            </w:r>
          </w:p>
        </w:tc>
        <w:tc>
          <w:tcPr>
            <w:tcW w:w="1842" w:type="dxa"/>
          </w:tcPr>
          <w:p w:rsidR="002D1495" w:rsidRPr="00A064D7" w:rsidRDefault="002D1495" w:rsidP="00295B39">
            <w:r w:rsidRPr="00A064D7">
              <w:t>17</w:t>
            </w:r>
            <w:r w:rsidRPr="00A064D7">
              <w:rPr>
                <w:lang w:val="ru-RU"/>
              </w:rPr>
              <w:t>–</w:t>
            </w:r>
            <w:r w:rsidRPr="00A064D7">
              <w:t>18 листопада 2021 р.</w:t>
            </w:r>
          </w:p>
        </w:tc>
        <w:tc>
          <w:tcPr>
            <w:tcW w:w="2829" w:type="dxa"/>
          </w:tcPr>
          <w:p w:rsidR="002D1495" w:rsidRPr="00A064D7" w:rsidRDefault="002D1495" w:rsidP="00295B39">
            <w:r w:rsidRPr="00A064D7">
              <w:t>м. Херсон, Херсонський державний університет, онлайн</w:t>
            </w:r>
          </w:p>
        </w:tc>
      </w:tr>
      <w:tr w:rsidR="002D1495" w:rsidRPr="00A064D7" w:rsidTr="00295B39">
        <w:trPr>
          <w:trHeight w:val="70"/>
          <w:jc w:val="center"/>
        </w:trPr>
        <w:tc>
          <w:tcPr>
            <w:tcW w:w="2167" w:type="dxa"/>
          </w:tcPr>
          <w:p w:rsidR="002D1495" w:rsidRPr="00A064D7" w:rsidRDefault="002D1495" w:rsidP="00295B39">
            <w:r w:rsidRPr="00A064D7">
              <w:t>Шевченко О.В.</w:t>
            </w:r>
          </w:p>
        </w:tc>
        <w:tc>
          <w:tcPr>
            <w:tcW w:w="7535" w:type="dxa"/>
          </w:tcPr>
          <w:p w:rsidR="002D1495" w:rsidRPr="00A064D7" w:rsidRDefault="002D1495" w:rsidP="00295B39">
            <w:r w:rsidRPr="00A064D7">
              <w:t>Х науково-практична конференція з міжнародною участю «Професійний менеджмент в сучасних умовах розвитку ринку».</w:t>
            </w:r>
          </w:p>
          <w:p w:rsidR="002D1495" w:rsidRPr="00A064D7" w:rsidRDefault="002D1495" w:rsidP="00295B39">
            <w:r w:rsidRPr="00A064D7">
              <w:t>Друк матеріалів конференції: м. Харків, НФаУ, 2021</w:t>
            </w:r>
          </w:p>
        </w:tc>
        <w:tc>
          <w:tcPr>
            <w:tcW w:w="1842" w:type="dxa"/>
          </w:tcPr>
          <w:p w:rsidR="002D1495" w:rsidRPr="00A064D7" w:rsidRDefault="002D1495" w:rsidP="00295B39">
            <w:pPr>
              <w:rPr>
                <w:lang w:val="ru-RU"/>
              </w:rPr>
            </w:pPr>
            <w:r w:rsidRPr="00A064D7">
              <w:rPr>
                <w:lang w:val="ru-RU"/>
              </w:rPr>
              <w:t>0</w:t>
            </w:r>
            <w:r w:rsidRPr="00A064D7">
              <w:t>1 листопада 2021</w:t>
            </w:r>
            <w:r w:rsidRPr="00A064D7">
              <w:rPr>
                <w:lang w:val="ru-RU"/>
              </w:rPr>
              <w:t xml:space="preserve"> </w:t>
            </w:r>
            <w:r w:rsidRPr="00A064D7">
              <w:t>р</w:t>
            </w:r>
            <w:r w:rsidRPr="00A064D7">
              <w:rPr>
                <w:lang w:val="ru-RU"/>
              </w:rPr>
              <w:t>.</w:t>
            </w:r>
          </w:p>
        </w:tc>
        <w:tc>
          <w:tcPr>
            <w:tcW w:w="2829" w:type="dxa"/>
          </w:tcPr>
          <w:p w:rsidR="002D1495" w:rsidRPr="00A064D7" w:rsidRDefault="002D1495" w:rsidP="00295B39">
            <w:r w:rsidRPr="00A064D7">
              <w:t>м. Харків, кафедра менеджменту та публічного адміністрування НФаУ, онлайн</w:t>
            </w:r>
          </w:p>
        </w:tc>
      </w:tr>
      <w:tr w:rsidR="002D1495" w:rsidRPr="00A064D7" w:rsidTr="00295B39">
        <w:trPr>
          <w:trHeight w:val="70"/>
          <w:jc w:val="center"/>
        </w:trPr>
        <w:tc>
          <w:tcPr>
            <w:tcW w:w="14373" w:type="dxa"/>
            <w:gridSpan w:val="4"/>
            <w:tcBorders>
              <w:top w:val="single" w:sz="4" w:space="0" w:color="auto"/>
              <w:left w:val="single" w:sz="4" w:space="0" w:color="auto"/>
              <w:bottom w:val="single" w:sz="4" w:space="0" w:color="auto"/>
            </w:tcBorders>
          </w:tcPr>
          <w:p w:rsidR="002D1495" w:rsidRPr="00A064D7" w:rsidRDefault="002D1495" w:rsidP="000B151F">
            <w:pPr>
              <w:jc w:val="center"/>
            </w:pPr>
            <w:r w:rsidRPr="00A064D7">
              <w:rPr>
                <w:b/>
              </w:rPr>
              <w:t>КАФЕДРА МУЗЕЄЗНАВСТВА ТА ЕКСПЕРТИЗИ ІСТОРИКО-КУЛЬТУРНИХ ЦІННОСТЕЙ</w:t>
            </w:r>
          </w:p>
        </w:tc>
      </w:tr>
      <w:tr w:rsidR="002D1495" w:rsidRPr="00A064D7" w:rsidTr="00295B39">
        <w:trPr>
          <w:trHeight w:val="70"/>
          <w:jc w:val="center"/>
        </w:trPr>
        <w:tc>
          <w:tcPr>
            <w:tcW w:w="2167" w:type="dxa"/>
          </w:tcPr>
          <w:p w:rsidR="002D1495" w:rsidRPr="00A064D7" w:rsidRDefault="002D1495" w:rsidP="00295B39">
            <w:pPr>
              <w:rPr>
                <w:b/>
              </w:rPr>
            </w:pPr>
            <w:r w:rsidRPr="00A064D7">
              <w:rPr>
                <w:b/>
              </w:rPr>
              <w:t>Вечерський В.В.</w:t>
            </w:r>
          </w:p>
        </w:tc>
        <w:tc>
          <w:tcPr>
            <w:tcW w:w="7535" w:type="dxa"/>
          </w:tcPr>
          <w:p w:rsidR="002D1495" w:rsidRPr="00A064D7" w:rsidRDefault="002D1495" w:rsidP="00295B39">
            <w:pPr>
              <w:rPr>
                <w:b/>
              </w:rPr>
            </w:pPr>
            <w:r w:rsidRPr="00A064D7">
              <w:rPr>
                <w:color w:val="000000"/>
              </w:rPr>
              <w:t xml:space="preserve">Культурна спадщина України за 30 років незалежності: проміжні підсумки. </w:t>
            </w:r>
            <w:r w:rsidRPr="00A064D7">
              <w:rPr>
                <w:i/>
                <w:color w:val="000000"/>
              </w:rPr>
              <w:t>Музеї та реставрація у контексті збереження культурної спадщини</w:t>
            </w:r>
            <w:r w:rsidRPr="00A064D7">
              <w:rPr>
                <w:color w:val="000000"/>
              </w:rPr>
              <w:t xml:space="preserve"> : актуальні виклики сучасності. Матеріали VI Міжнар. наук.-практ. конф. м. Київ, 23-24.09.2021 р. Київ : Національний заповідник «Києво-Печерська лавра», Асоціація реставраторів України, 2021. С. 68–74.</w:t>
            </w:r>
          </w:p>
        </w:tc>
        <w:tc>
          <w:tcPr>
            <w:tcW w:w="1842" w:type="dxa"/>
          </w:tcPr>
          <w:p w:rsidR="002D1495" w:rsidRPr="00A064D7" w:rsidRDefault="002D1495" w:rsidP="00295B39">
            <w:r w:rsidRPr="00A064D7">
              <w:t>23</w:t>
            </w:r>
            <w:r w:rsidRPr="00A064D7">
              <w:rPr>
                <w:lang w:val="ru-RU"/>
              </w:rPr>
              <w:t>–</w:t>
            </w:r>
            <w:r w:rsidRPr="00A064D7">
              <w:t>24 вересня 2021 р.</w:t>
            </w:r>
          </w:p>
        </w:tc>
        <w:tc>
          <w:tcPr>
            <w:tcW w:w="2829" w:type="dxa"/>
          </w:tcPr>
          <w:p w:rsidR="002D1495" w:rsidRPr="00A064D7" w:rsidRDefault="002D1495" w:rsidP="00295B39">
            <w:pPr>
              <w:rPr>
                <w:b/>
              </w:rPr>
            </w:pPr>
            <w:r w:rsidRPr="00A064D7">
              <w:rPr>
                <w:color w:val="000000"/>
              </w:rPr>
              <w:t>м. Київ, Національний заповідник «Києво-Печерська лавра», Асоціація реставраторів України</w:t>
            </w:r>
          </w:p>
        </w:tc>
      </w:tr>
      <w:tr w:rsidR="002D1495" w:rsidRPr="00A064D7" w:rsidTr="00295B39">
        <w:trPr>
          <w:trHeight w:val="70"/>
          <w:jc w:val="center"/>
        </w:trPr>
        <w:tc>
          <w:tcPr>
            <w:tcW w:w="2167" w:type="dxa"/>
          </w:tcPr>
          <w:p w:rsidR="002D1495" w:rsidRPr="00A064D7" w:rsidRDefault="002D1495" w:rsidP="00295B39">
            <w:pPr>
              <w:rPr>
                <w:b/>
              </w:rPr>
            </w:pPr>
            <w:r w:rsidRPr="00A064D7">
              <w:rPr>
                <w:b/>
              </w:rPr>
              <w:t>Вечерський В.В.</w:t>
            </w:r>
          </w:p>
        </w:tc>
        <w:tc>
          <w:tcPr>
            <w:tcW w:w="7535" w:type="dxa"/>
          </w:tcPr>
          <w:p w:rsidR="002D1495" w:rsidRPr="00A064D7" w:rsidRDefault="002D1495" w:rsidP="00295B39">
            <w:pPr>
              <w:rPr>
                <w:b/>
              </w:rPr>
            </w:pPr>
            <w:r w:rsidRPr="00A064D7">
              <w:t>Вечерський В. В. Пристосування фортифікаційних пам</w:t>
            </w:r>
            <w:r w:rsidR="00887454">
              <w:t>’</w:t>
            </w:r>
            <w:r w:rsidRPr="00A064D7">
              <w:t xml:space="preserve">яток для розвитку культурного туризму. </w:t>
            </w:r>
            <w:r w:rsidRPr="00A064D7">
              <w:rPr>
                <w:i/>
              </w:rPr>
              <w:t>Пристосування пам</w:t>
            </w:r>
            <w:r w:rsidR="00887454">
              <w:rPr>
                <w:i/>
              </w:rPr>
              <w:t>’</w:t>
            </w:r>
            <w:r w:rsidRPr="00A064D7">
              <w:rPr>
                <w:i/>
              </w:rPr>
              <w:t>яток культурної спадщини до сучасного використання з метою їх збереження</w:t>
            </w:r>
            <w:r w:rsidRPr="00A064D7">
              <w:t>. Матеріали Міжнародної науково-практичної конференції (Київ, 21-22 жовтня 2021 р. Київ : НЗ «Києво-Печерська лавра», ICCROM України, Видавництво «Фенікс», 2021. С. 18–24.</w:t>
            </w:r>
          </w:p>
        </w:tc>
        <w:tc>
          <w:tcPr>
            <w:tcW w:w="1842" w:type="dxa"/>
          </w:tcPr>
          <w:p w:rsidR="002D1495" w:rsidRPr="00A064D7" w:rsidRDefault="002D1495" w:rsidP="00295B39">
            <w:r w:rsidRPr="00A064D7">
              <w:t>21</w:t>
            </w:r>
            <w:r w:rsidRPr="00A064D7">
              <w:rPr>
                <w:lang w:val="ru-RU"/>
              </w:rPr>
              <w:t>–</w:t>
            </w:r>
            <w:r w:rsidRPr="00A064D7">
              <w:t>22 жовтня 2021 р.</w:t>
            </w:r>
          </w:p>
        </w:tc>
        <w:tc>
          <w:tcPr>
            <w:tcW w:w="2829" w:type="dxa"/>
          </w:tcPr>
          <w:p w:rsidR="002D1495" w:rsidRPr="00A064D7" w:rsidRDefault="002D1495" w:rsidP="00295B39">
            <w:pPr>
              <w:rPr>
                <w:b/>
              </w:rPr>
            </w:pPr>
            <w:r w:rsidRPr="00A064D7">
              <w:rPr>
                <w:color w:val="000000"/>
              </w:rPr>
              <w:t>м. Київ, Національний заповідник «Києво-Печерська лавра», Асоціація реставраторів України</w:t>
            </w:r>
          </w:p>
        </w:tc>
      </w:tr>
      <w:tr w:rsidR="002D1495" w:rsidRPr="00A064D7" w:rsidTr="00295B39">
        <w:trPr>
          <w:trHeight w:val="70"/>
          <w:jc w:val="center"/>
        </w:trPr>
        <w:tc>
          <w:tcPr>
            <w:tcW w:w="2167" w:type="dxa"/>
          </w:tcPr>
          <w:p w:rsidR="002D1495" w:rsidRPr="00A064D7" w:rsidRDefault="002D1495" w:rsidP="00295B39">
            <w:pPr>
              <w:rPr>
                <w:b/>
              </w:rPr>
            </w:pPr>
            <w:r w:rsidRPr="00A064D7">
              <w:rPr>
                <w:b/>
              </w:rPr>
              <w:t>Ключко Ю.М.</w:t>
            </w:r>
          </w:p>
        </w:tc>
        <w:tc>
          <w:tcPr>
            <w:tcW w:w="7535" w:type="dxa"/>
          </w:tcPr>
          <w:p w:rsidR="002D1495" w:rsidRPr="00A064D7" w:rsidRDefault="002D1495" w:rsidP="00295B39">
            <w:r w:rsidRPr="00A064D7">
              <w:t>Комунікативний простір сучасних українських музеїв та закладів музейного типу. Міжнародна науково-практична конференція «Музейна педагогіка в науковій освіті».</w:t>
            </w:r>
          </w:p>
        </w:tc>
        <w:tc>
          <w:tcPr>
            <w:tcW w:w="1842" w:type="dxa"/>
          </w:tcPr>
          <w:p w:rsidR="002D1495" w:rsidRPr="00A064D7" w:rsidRDefault="002D1495" w:rsidP="00295B39">
            <w:r w:rsidRPr="00A064D7">
              <w:t>25 листопада 2021 р.</w:t>
            </w:r>
          </w:p>
        </w:tc>
        <w:tc>
          <w:tcPr>
            <w:tcW w:w="2829" w:type="dxa"/>
          </w:tcPr>
          <w:p w:rsidR="002D1495" w:rsidRPr="00A064D7" w:rsidRDefault="002D1495" w:rsidP="00295B39">
            <w:r w:rsidRPr="00A064D7">
              <w:rPr>
                <w:color w:val="000000"/>
              </w:rPr>
              <w:t xml:space="preserve">м. Київ, </w:t>
            </w:r>
            <w:r w:rsidRPr="00A064D7">
              <w:t>НАПН України</w:t>
            </w:r>
          </w:p>
        </w:tc>
      </w:tr>
      <w:tr w:rsidR="002D1495" w:rsidRPr="00A064D7" w:rsidTr="00295B39">
        <w:trPr>
          <w:trHeight w:val="70"/>
          <w:jc w:val="center"/>
        </w:trPr>
        <w:tc>
          <w:tcPr>
            <w:tcW w:w="2167" w:type="dxa"/>
          </w:tcPr>
          <w:p w:rsidR="002D1495" w:rsidRPr="00A064D7" w:rsidRDefault="002D1495" w:rsidP="00295B39">
            <w:pPr>
              <w:rPr>
                <w:b/>
              </w:rPr>
            </w:pPr>
            <w:r w:rsidRPr="00A064D7">
              <w:rPr>
                <w:b/>
              </w:rPr>
              <w:t>Ольговський С.Я.</w:t>
            </w:r>
          </w:p>
        </w:tc>
        <w:tc>
          <w:tcPr>
            <w:tcW w:w="7535" w:type="dxa"/>
          </w:tcPr>
          <w:p w:rsidR="002D1495" w:rsidRPr="00A064D7" w:rsidRDefault="002D1495" w:rsidP="00295B39">
            <w:r w:rsidRPr="00A064D7">
              <w:t>Нижньодніпровська Гілея античного часу. Матеріали ІІ міжнародної конференції «Борисфеніка». Археологічні дослідження о. Березань у контексті європейської історії. Миколаїв, 2021. С. 18–22.</w:t>
            </w:r>
          </w:p>
        </w:tc>
        <w:tc>
          <w:tcPr>
            <w:tcW w:w="1842" w:type="dxa"/>
          </w:tcPr>
          <w:p w:rsidR="002D1495" w:rsidRPr="00A064D7" w:rsidRDefault="002D1495" w:rsidP="00295B39">
            <w:r w:rsidRPr="00A064D7">
              <w:rPr>
                <w:lang w:val="ru-RU"/>
              </w:rPr>
              <w:t>0</w:t>
            </w:r>
            <w:r w:rsidRPr="00A064D7">
              <w:t>5</w:t>
            </w:r>
            <w:r w:rsidRPr="00A064D7">
              <w:rPr>
                <w:lang w:val="ru-RU"/>
              </w:rPr>
              <w:t>–0</w:t>
            </w:r>
            <w:r w:rsidRPr="00A064D7">
              <w:t>7 травня 2021 р.</w:t>
            </w:r>
          </w:p>
        </w:tc>
        <w:tc>
          <w:tcPr>
            <w:tcW w:w="2829" w:type="dxa"/>
          </w:tcPr>
          <w:p w:rsidR="002D1495" w:rsidRPr="00A064D7" w:rsidRDefault="002D1495" w:rsidP="00295B39">
            <w:r w:rsidRPr="00A064D7">
              <w:t>м. Миколаїв, Миколаївський національний університет імені В.О.</w:t>
            </w:r>
            <w:r w:rsidR="00161C37">
              <w:rPr>
                <w:lang w:val="ru-RU"/>
              </w:rPr>
              <w:t> </w:t>
            </w:r>
            <w:r w:rsidRPr="00A064D7">
              <w:t>Сухомлинського, науководослідна лабораторія «Археології та домодерної історії»</w:t>
            </w:r>
          </w:p>
        </w:tc>
      </w:tr>
      <w:tr w:rsidR="002D1495" w:rsidRPr="00A064D7" w:rsidTr="00295B39">
        <w:trPr>
          <w:trHeight w:val="70"/>
          <w:jc w:val="center"/>
        </w:trPr>
        <w:tc>
          <w:tcPr>
            <w:tcW w:w="2167" w:type="dxa"/>
          </w:tcPr>
          <w:p w:rsidR="00161C37" w:rsidRDefault="002D1495" w:rsidP="00295B39">
            <w:pPr>
              <w:rPr>
                <w:b/>
                <w:lang w:val="ru-RU"/>
              </w:rPr>
            </w:pPr>
            <w:r w:rsidRPr="00A064D7">
              <w:rPr>
                <w:b/>
              </w:rPr>
              <w:t xml:space="preserve">Ольговський С.Я. (у співавт. </w:t>
            </w:r>
          </w:p>
          <w:p w:rsidR="002D1495" w:rsidRPr="00A064D7" w:rsidRDefault="002D1495" w:rsidP="00295B39">
            <w:pPr>
              <w:rPr>
                <w:b/>
              </w:rPr>
            </w:pPr>
            <w:r w:rsidRPr="00A064D7">
              <w:rPr>
                <w:b/>
              </w:rPr>
              <w:t>Ільчишин</w:t>
            </w:r>
            <w:r w:rsidR="00161C37">
              <w:rPr>
                <w:b/>
                <w:lang w:val="ru-RU"/>
              </w:rPr>
              <w:t xml:space="preserve"> </w:t>
            </w:r>
            <w:r w:rsidR="00161C37" w:rsidRPr="00A064D7">
              <w:rPr>
                <w:b/>
              </w:rPr>
              <w:t>В.В.</w:t>
            </w:r>
            <w:r w:rsidRPr="00A064D7">
              <w:rPr>
                <w:b/>
              </w:rPr>
              <w:t>)</w:t>
            </w:r>
          </w:p>
        </w:tc>
        <w:tc>
          <w:tcPr>
            <w:tcW w:w="7535" w:type="dxa"/>
          </w:tcPr>
          <w:p w:rsidR="002D1495" w:rsidRPr="00161C37" w:rsidRDefault="002D1495" w:rsidP="00295B39">
            <w:pPr>
              <w:keepNext/>
            </w:pPr>
            <w:r w:rsidRPr="00161C37">
              <w:rPr>
                <w:color w:val="000000"/>
              </w:rPr>
              <w:t xml:space="preserve">Тимчасова ливарна майстерня скіфського часу на Львівщині і деякі питання металообробки у ранньому залізному віці. </w:t>
            </w:r>
            <w:r w:rsidRPr="00161C37">
              <w:rPr>
                <w:rStyle w:val="Hyperlink0"/>
                <w:i/>
                <w:color w:val="000000"/>
                <w:u w:val="none"/>
              </w:rPr>
              <w:t>Музейні читання. Матеріали наукової конференції «Ювелірне мистецтво – погляд крізь віки».</w:t>
            </w:r>
            <w:r w:rsidRPr="00161C37">
              <w:rPr>
                <w:rStyle w:val="Hyperlink0"/>
                <w:color w:val="000000"/>
                <w:u w:val="none"/>
              </w:rPr>
              <w:t xml:space="preserve"> Київ, 2021. С.111–116.</w:t>
            </w:r>
          </w:p>
        </w:tc>
        <w:tc>
          <w:tcPr>
            <w:tcW w:w="1842" w:type="dxa"/>
          </w:tcPr>
          <w:p w:rsidR="002D1495" w:rsidRPr="00A064D7" w:rsidRDefault="002D1495" w:rsidP="00295B39">
            <w:pPr>
              <w:rPr>
                <w:b/>
              </w:rPr>
            </w:pPr>
            <w:r w:rsidRPr="00A064D7">
              <w:t>2021 р.</w:t>
            </w:r>
          </w:p>
        </w:tc>
        <w:tc>
          <w:tcPr>
            <w:tcW w:w="2829" w:type="dxa"/>
          </w:tcPr>
          <w:p w:rsidR="002D1495" w:rsidRPr="00A064D7" w:rsidRDefault="002D1495" w:rsidP="00295B39">
            <w:r w:rsidRPr="00A064D7">
              <w:t>м. Київ, Україна</w:t>
            </w:r>
          </w:p>
        </w:tc>
      </w:tr>
      <w:tr w:rsidR="002D1495" w:rsidRPr="00A064D7" w:rsidTr="00295B39">
        <w:trPr>
          <w:trHeight w:val="70"/>
          <w:jc w:val="center"/>
        </w:trPr>
        <w:tc>
          <w:tcPr>
            <w:tcW w:w="14373" w:type="dxa"/>
            <w:gridSpan w:val="4"/>
            <w:tcBorders>
              <w:top w:val="single" w:sz="4" w:space="0" w:color="auto"/>
              <w:left w:val="single" w:sz="4" w:space="0" w:color="auto"/>
              <w:bottom w:val="single" w:sz="4" w:space="0" w:color="auto"/>
            </w:tcBorders>
          </w:tcPr>
          <w:p w:rsidR="002D1495" w:rsidRPr="00A064D7" w:rsidRDefault="002D1495" w:rsidP="000B151F">
            <w:pPr>
              <w:jc w:val="center"/>
            </w:pPr>
            <w:r w:rsidRPr="00A064D7">
              <w:rPr>
                <w:b/>
              </w:rPr>
              <w:t>КАФЕДРА РЕЖИСУРИ ТА МАЙСТЕРНОСТІ АКТОРА</w:t>
            </w:r>
          </w:p>
        </w:tc>
      </w:tr>
      <w:tr w:rsidR="002D1495" w:rsidRPr="00A064D7" w:rsidTr="00295B39">
        <w:trPr>
          <w:trHeight w:val="70"/>
          <w:jc w:val="center"/>
        </w:trPr>
        <w:tc>
          <w:tcPr>
            <w:tcW w:w="2167" w:type="dxa"/>
          </w:tcPr>
          <w:p w:rsidR="002D1495" w:rsidRPr="00A064D7" w:rsidRDefault="002D1495" w:rsidP="00295B39">
            <w:r w:rsidRPr="00A064D7">
              <w:t xml:space="preserve">Абрамович О. О., </w:t>
            </w:r>
          </w:p>
          <w:p w:rsidR="002D1495" w:rsidRPr="00A064D7" w:rsidRDefault="002D1495" w:rsidP="00295B39">
            <w:r w:rsidRPr="00A064D7">
              <w:t xml:space="preserve"> Бакало Л. К.,</w:t>
            </w:r>
          </w:p>
          <w:p w:rsidR="002D1495" w:rsidRPr="00A064D7" w:rsidRDefault="002D1495" w:rsidP="00295B39">
            <w:r w:rsidRPr="00A064D7">
              <w:lastRenderedPageBreak/>
              <w:t xml:space="preserve">Бойко Т.А., </w:t>
            </w:r>
          </w:p>
          <w:p w:rsidR="002D1495" w:rsidRPr="00A064D7" w:rsidRDefault="002D1495" w:rsidP="00295B39">
            <w:r w:rsidRPr="00A064D7">
              <w:t xml:space="preserve">Гусакова Н. М., </w:t>
            </w:r>
          </w:p>
          <w:p w:rsidR="002D1495" w:rsidRPr="00A064D7" w:rsidRDefault="002D1495" w:rsidP="00295B39">
            <w:r w:rsidRPr="00A064D7">
              <w:t xml:space="preserve">Донченко Н. П., </w:t>
            </w:r>
          </w:p>
          <w:p w:rsidR="002D1495" w:rsidRPr="00A064D7" w:rsidRDefault="002D1495" w:rsidP="00295B39">
            <w:r w:rsidRPr="00A064D7">
              <w:t xml:space="preserve">Іващенко І.В., </w:t>
            </w:r>
          </w:p>
          <w:p w:rsidR="002D1495" w:rsidRPr="00A064D7" w:rsidRDefault="002D1495" w:rsidP="00295B39">
            <w:r w:rsidRPr="00A064D7">
              <w:t xml:space="preserve">Пацунов В. П., </w:t>
            </w:r>
          </w:p>
          <w:p w:rsidR="002D1495" w:rsidRPr="00A064D7" w:rsidRDefault="002D1495" w:rsidP="00295B39">
            <w:r w:rsidRPr="00A064D7">
              <w:t xml:space="preserve">Скрипник Є.В., </w:t>
            </w:r>
          </w:p>
          <w:p w:rsidR="002D1495" w:rsidRPr="00A064D7" w:rsidRDefault="002D1495" w:rsidP="00295B39">
            <w:r w:rsidRPr="00A064D7">
              <w:t xml:space="preserve">Сорока І.І., </w:t>
            </w:r>
          </w:p>
          <w:p w:rsidR="002D1495" w:rsidRPr="00A064D7" w:rsidRDefault="002D1495" w:rsidP="00295B39">
            <w:r w:rsidRPr="00A064D7">
              <w:t>Стрельчук В. О.,</w:t>
            </w:r>
          </w:p>
          <w:p w:rsidR="002D1495" w:rsidRPr="00A064D7" w:rsidRDefault="002D1495" w:rsidP="00295B39">
            <w:r w:rsidRPr="00A064D7">
              <w:t xml:space="preserve">Татаренко М.Г. </w:t>
            </w:r>
          </w:p>
          <w:p w:rsidR="002D1495" w:rsidRPr="00A064D7" w:rsidRDefault="002D1495" w:rsidP="00295B39">
            <w:r w:rsidRPr="00A064D7">
              <w:t xml:space="preserve">Цисельська О. В., </w:t>
            </w:r>
          </w:p>
          <w:p w:rsidR="002D1495" w:rsidRPr="00A064D7" w:rsidRDefault="002D1495" w:rsidP="00295B39">
            <w:r w:rsidRPr="00A064D7">
              <w:t xml:space="preserve">Штефюк В.Д., </w:t>
            </w:r>
          </w:p>
          <w:p w:rsidR="002D1495" w:rsidRPr="00A064D7" w:rsidRDefault="002D1495" w:rsidP="00295B39">
            <w:r w:rsidRPr="00A064D7">
              <w:t xml:space="preserve">Юдов М.О. </w:t>
            </w:r>
          </w:p>
        </w:tc>
        <w:tc>
          <w:tcPr>
            <w:tcW w:w="7535" w:type="dxa"/>
          </w:tcPr>
          <w:p w:rsidR="002D1495" w:rsidRPr="00A064D7" w:rsidRDefault="002D1495" w:rsidP="00295B39">
            <w:pPr>
              <w:rPr>
                <w:bCs/>
              </w:rPr>
            </w:pPr>
            <w:r w:rsidRPr="00A064D7">
              <w:rPr>
                <w:bCs/>
              </w:rPr>
              <w:lastRenderedPageBreak/>
              <w:t xml:space="preserve">Україна у світових глобалізаційних процесах: культура, економіка, суспільство: тези доповідей Міжнар. наук.-практ. конф., Київ, 24–25 березня, </w:t>
            </w:r>
            <w:r w:rsidRPr="00A064D7">
              <w:rPr>
                <w:bCs/>
              </w:rPr>
              <w:lastRenderedPageBreak/>
              <w:t>2021 р. / М-во освіти і науки України; Київ. ун-т культури, Київ. нац. ун-т культури і мистецтв. Київ : Вид. центр КНУКіМ, 2021, Част. 1. 210 с.</w:t>
            </w:r>
          </w:p>
        </w:tc>
        <w:tc>
          <w:tcPr>
            <w:tcW w:w="1842" w:type="dxa"/>
          </w:tcPr>
          <w:p w:rsidR="002D1495" w:rsidRPr="00A064D7" w:rsidRDefault="002D1495" w:rsidP="00295B39">
            <w:pPr>
              <w:rPr>
                <w:bCs/>
                <w:lang w:val="ru-RU"/>
              </w:rPr>
            </w:pPr>
            <w:r w:rsidRPr="00A064D7">
              <w:rPr>
                <w:bCs/>
              </w:rPr>
              <w:lastRenderedPageBreak/>
              <w:t>24–25 березня</w:t>
            </w:r>
          </w:p>
          <w:p w:rsidR="002D1495" w:rsidRPr="00A064D7" w:rsidRDefault="002D1495" w:rsidP="00295B39">
            <w:pPr>
              <w:rPr>
                <w:b/>
                <w:lang w:val="ru-RU"/>
              </w:rPr>
            </w:pPr>
            <w:r w:rsidRPr="00A064D7">
              <w:t>2021 р.</w:t>
            </w:r>
          </w:p>
        </w:tc>
        <w:tc>
          <w:tcPr>
            <w:tcW w:w="2829" w:type="dxa"/>
          </w:tcPr>
          <w:p w:rsidR="002D1495" w:rsidRPr="00A064D7" w:rsidRDefault="002D1495" w:rsidP="00295B39">
            <w:pPr>
              <w:rPr>
                <w:b/>
              </w:rPr>
            </w:pPr>
            <w:r w:rsidRPr="00A064D7">
              <w:t>м. Київ, КНУКіМ</w:t>
            </w:r>
          </w:p>
        </w:tc>
      </w:tr>
      <w:tr w:rsidR="002D1495" w:rsidRPr="00A064D7" w:rsidTr="00295B39">
        <w:trPr>
          <w:trHeight w:val="70"/>
          <w:jc w:val="center"/>
        </w:trPr>
        <w:tc>
          <w:tcPr>
            <w:tcW w:w="2167" w:type="dxa"/>
          </w:tcPr>
          <w:p w:rsidR="002D1495" w:rsidRPr="00A064D7" w:rsidRDefault="002D1495" w:rsidP="00295B39">
            <w:pPr>
              <w:rPr>
                <w:b/>
              </w:rPr>
            </w:pPr>
            <w:r w:rsidRPr="00A064D7">
              <w:lastRenderedPageBreak/>
              <w:t>Науковий керівник: Абрамович О.О.</w:t>
            </w:r>
          </w:p>
        </w:tc>
        <w:tc>
          <w:tcPr>
            <w:tcW w:w="7535" w:type="dxa"/>
          </w:tcPr>
          <w:p w:rsidR="002D1495" w:rsidRPr="00A064D7" w:rsidRDefault="002D1495" w:rsidP="00295B39">
            <w:pPr>
              <w:rPr>
                <w:b/>
              </w:rPr>
            </w:pPr>
            <w:bookmarkStart w:id="582" w:name="_Hlk90993746"/>
            <w:r w:rsidRPr="00A064D7">
              <w:t xml:space="preserve">Абрамович О.О., Чорна В. В. Феномен театральної педагогіки: минуле і сучасність. </w:t>
            </w:r>
            <w:bookmarkStart w:id="583" w:name="_Hlk90638463"/>
            <w:r w:rsidRPr="00A064D7">
              <w:rPr>
                <w:i/>
                <w:iCs/>
              </w:rPr>
              <w:t xml:space="preserve">Modern scientific research: achievements, innovations and development prospects </w:t>
            </w:r>
            <w:r w:rsidRPr="00A064D7">
              <w:t xml:space="preserve">: proceedings of the 4th International scientific and practical conference, December 19–21, 2021. Berlin:, MDPC Publishing, 2021. P. </w:t>
            </w:r>
            <w:bookmarkEnd w:id="583"/>
            <w:r w:rsidRPr="00A064D7">
              <w:t xml:space="preserve">50–55. </w:t>
            </w:r>
            <w:bookmarkEnd w:id="582"/>
          </w:p>
        </w:tc>
        <w:tc>
          <w:tcPr>
            <w:tcW w:w="1842" w:type="dxa"/>
          </w:tcPr>
          <w:p w:rsidR="002D1495" w:rsidRPr="00A064D7" w:rsidRDefault="002D1495" w:rsidP="00295B39">
            <w:pPr>
              <w:rPr>
                <w:b/>
              </w:rPr>
            </w:pPr>
            <w:r w:rsidRPr="00A064D7">
              <w:t>December 19-21</w:t>
            </w:r>
          </w:p>
        </w:tc>
        <w:tc>
          <w:tcPr>
            <w:tcW w:w="2829" w:type="dxa"/>
          </w:tcPr>
          <w:p w:rsidR="002D1495" w:rsidRPr="00A064D7" w:rsidRDefault="002D1495" w:rsidP="00295B39">
            <w:pPr>
              <w:rPr>
                <w:b/>
              </w:rPr>
            </w:pPr>
            <w:r w:rsidRPr="00A064D7">
              <w:t>м. Берлін, Німеччина</w:t>
            </w:r>
          </w:p>
        </w:tc>
      </w:tr>
      <w:tr w:rsidR="002D1495" w:rsidRPr="00A064D7" w:rsidTr="00295B39">
        <w:trPr>
          <w:trHeight w:val="70"/>
          <w:jc w:val="center"/>
        </w:trPr>
        <w:tc>
          <w:tcPr>
            <w:tcW w:w="2167" w:type="dxa"/>
          </w:tcPr>
          <w:p w:rsidR="002D1495" w:rsidRPr="00A064D7" w:rsidRDefault="002D1495" w:rsidP="00295B39">
            <w:pPr>
              <w:rPr>
                <w:b/>
              </w:rPr>
            </w:pPr>
            <w:r w:rsidRPr="00A064D7">
              <w:t>Науковий керівник: Абрамович О.О.</w:t>
            </w:r>
          </w:p>
        </w:tc>
        <w:tc>
          <w:tcPr>
            <w:tcW w:w="7535" w:type="dxa"/>
          </w:tcPr>
          <w:p w:rsidR="002D1495" w:rsidRPr="00A064D7" w:rsidRDefault="002D1495" w:rsidP="00295B39">
            <w:pPr>
              <w:rPr>
                <w:b/>
              </w:rPr>
            </w:pPr>
            <w:bookmarkStart w:id="584" w:name="_Hlk90993767"/>
            <w:r w:rsidRPr="00A064D7">
              <w:t xml:space="preserve">Абрамович О.О., Делін Х.А. Специфіка акторського тренінгу в сучасних дитячих театральних гуртках. </w:t>
            </w:r>
            <w:r w:rsidRPr="00A064D7">
              <w:rPr>
                <w:i/>
                <w:iCs/>
              </w:rPr>
              <w:t xml:space="preserve">Modern scientific research: achievements, innovations and development prospects </w:t>
            </w:r>
            <w:r w:rsidRPr="00A064D7">
              <w:t>: proceedings of the 4th International scientific and practical conference, December 19–21, 2021. Berlin:, MDPC Publishing, 2021. P. 173–180.</w:t>
            </w:r>
            <w:bookmarkEnd w:id="584"/>
          </w:p>
        </w:tc>
        <w:tc>
          <w:tcPr>
            <w:tcW w:w="1842" w:type="dxa"/>
          </w:tcPr>
          <w:p w:rsidR="002D1495" w:rsidRPr="00A064D7" w:rsidRDefault="002D1495" w:rsidP="00295B39">
            <w:pPr>
              <w:rPr>
                <w:b/>
              </w:rPr>
            </w:pPr>
            <w:r w:rsidRPr="00A064D7">
              <w:t>December 19-21</w:t>
            </w:r>
          </w:p>
        </w:tc>
        <w:tc>
          <w:tcPr>
            <w:tcW w:w="2829" w:type="dxa"/>
          </w:tcPr>
          <w:p w:rsidR="002D1495" w:rsidRPr="00A064D7" w:rsidRDefault="002D1495" w:rsidP="00295B39">
            <w:pPr>
              <w:rPr>
                <w:b/>
              </w:rPr>
            </w:pPr>
            <w:r w:rsidRPr="00A064D7">
              <w:t>м. Берлін, Німеччина</w:t>
            </w:r>
          </w:p>
        </w:tc>
      </w:tr>
      <w:tr w:rsidR="002D1495" w:rsidRPr="00A064D7" w:rsidTr="00295B39">
        <w:trPr>
          <w:trHeight w:val="70"/>
          <w:jc w:val="center"/>
        </w:trPr>
        <w:tc>
          <w:tcPr>
            <w:tcW w:w="2167" w:type="dxa"/>
          </w:tcPr>
          <w:p w:rsidR="002D1495" w:rsidRPr="00A064D7" w:rsidRDefault="002D1495" w:rsidP="00295B39">
            <w:r w:rsidRPr="00A064D7">
              <w:t>Бойко Т. А.</w:t>
            </w:r>
          </w:p>
        </w:tc>
        <w:tc>
          <w:tcPr>
            <w:tcW w:w="7535" w:type="dxa"/>
          </w:tcPr>
          <w:p w:rsidR="002D1495" w:rsidRPr="00A064D7" w:rsidRDefault="002D1495" w:rsidP="00295B39">
            <w:pPr>
              <w:tabs>
                <w:tab w:val="left" w:pos="284"/>
              </w:tabs>
            </w:pPr>
            <w:r w:rsidRPr="00A064D7">
              <w:t xml:space="preserve">Бойко Т. А. Специфіка функціонування театрів Туреччини. </w:t>
            </w:r>
            <w:r w:rsidRPr="00A064D7">
              <w:rPr>
                <w:i/>
                <w:iCs/>
              </w:rPr>
              <w:t>Сучасні дослідження в галузі культури і мистецтва</w:t>
            </w:r>
            <w:r w:rsidRPr="00A064D7">
              <w:t>: збірник матеріалів VІ Міжнародної науково-практичної конференції, Київ, 12.05.2021 р. Київ : КНУТКТ імені І. К. Карпенка-Карого. С. 13–15.</w:t>
            </w:r>
          </w:p>
          <w:p w:rsidR="002D1495" w:rsidRPr="00A064D7" w:rsidRDefault="002D1495" w:rsidP="00295B39">
            <w:pPr>
              <w:tabs>
                <w:tab w:val="left" w:pos="284"/>
              </w:tabs>
            </w:pPr>
            <w:r w:rsidRPr="00A064D7">
              <w:t xml:space="preserve"> URL : </w:t>
            </w:r>
            <w:hyperlink r:id="rId600" w:history="1">
              <w:r w:rsidRPr="00A064D7">
                <w:rPr>
                  <w:rStyle w:val="af0"/>
                </w:rPr>
                <w:t>https://knutkt.com.ua/naukovarobota/naukovikonferencii/1004.html</w:t>
              </w:r>
            </w:hyperlink>
          </w:p>
        </w:tc>
        <w:tc>
          <w:tcPr>
            <w:tcW w:w="1842" w:type="dxa"/>
          </w:tcPr>
          <w:p w:rsidR="002D1495" w:rsidRPr="00A064D7" w:rsidRDefault="002D1495" w:rsidP="00295B39">
            <w:pPr>
              <w:rPr>
                <w:b/>
              </w:rPr>
            </w:pPr>
            <w:r w:rsidRPr="00A064D7">
              <w:t>12 травня 2021 р.</w:t>
            </w:r>
          </w:p>
        </w:tc>
        <w:tc>
          <w:tcPr>
            <w:tcW w:w="2829" w:type="dxa"/>
          </w:tcPr>
          <w:p w:rsidR="002D1495" w:rsidRPr="00A064D7" w:rsidRDefault="002D1495" w:rsidP="00295B39">
            <w:r w:rsidRPr="00A064D7">
              <w:t xml:space="preserve">м. Київ, КНУТКТ імені </w:t>
            </w:r>
          </w:p>
          <w:p w:rsidR="002D1495" w:rsidRPr="00A064D7" w:rsidRDefault="002D1495" w:rsidP="00295B39">
            <w:pPr>
              <w:rPr>
                <w:b/>
              </w:rPr>
            </w:pPr>
            <w:r w:rsidRPr="00A064D7">
              <w:t>І. К. Карпенка-Карого</w:t>
            </w:r>
          </w:p>
        </w:tc>
      </w:tr>
      <w:tr w:rsidR="002D1495" w:rsidRPr="00A064D7" w:rsidTr="00295B39">
        <w:trPr>
          <w:trHeight w:val="70"/>
          <w:jc w:val="center"/>
        </w:trPr>
        <w:tc>
          <w:tcPr>
            <w:tcW w:w="2167" w:type="dxa"/>
          </w:tcPr>
          <w:p w:rsidR="002D1495" w:rsidRPr="00A064D7" w:rsidRDefault="002D1495" w:rsidP="00295B39">
            <w:r w:rsidRPr="00A064D7">
              <w:t>Науковий керівник: Пацунов В.П.</w:t>
            </w:r>
          </w:p>
        </w:tc>
        <w:tc>
          <w:tcPr>
            <w:tcW w:w="7535" w:type="dxa"/>
          </w:tcPr>
          <w:p w:rsidR="002D1495" w:rsidRPr="00A064D7" w:rsidRDefault="002D1495" w:rsidP="00295B39">
            <w:pPr>
              <w:tabs>
                <w:tab w:val="left" w:pos="284"/>
                <w:tab w:val="left" w:pos="426"/>
              </w:tabs>
            </w:pPr>
            <w:r w:rsidRPr="00A064D7">
              <w:t>Пацунов В. П., Болтарець І. В. Адаптація кінематографічного жанру «трилер» на театральній сцені як інструмент посилення конкурентоспроможності театрального мистецтва в умовах розвитку сучасного розважального простору.</w:t>
            </w:r>
            <w:r w:rsidRPr="00A064D7">
              <w:rPr>
                <w:i/>
                <w:iCs/>
              </w:rPr>
              <w:t xml:space="preserve"> </w:t>
            </w:r>
            <w:bookmarkStart w:id="585" w:name="_Hlk89893469"/>
            <w:r w:rsidRPr="00A064D7">
              <w:rPr>
                <w:i/>
                <w:iCs/>
              </w:rPr>
              <w:t xml:space="preserve">Україна у світових глобалізаційних процесах: культура, економіка, суспільство: </w:t>
            </w:r>
            <w:r w:rsidRPr="00A064D7">
              <w:t>тези доповідей Міжнар. наук.-практ. конф., Київ, 24–25 березня, 2021 р. / М-во освіти і науки України; Київ. ун-т культури, Київ. нац. ун-т культури і мистецтв. Київ : Вид. центр КНУКіМ, 2021, Част. 2. С. 28–31.</w:t>
            </w:r>
            <w:bookmarkEnd w:id="585"/>
          </w:p>
        </w:tc>
        <w:tc>
          <w:tcPr>
            <w:tcW w:w="1842" w:type="dxa"/>
          </w:tcPr>
          <w:p w:rsidR="002D1495" w:rsidRPr="00A064D7" w:rsidRDefault="002D1495" w:rsidP="00295B39">
            <w:pPr>
              <w:rPr>
                <w:bCs/>
                <w:lang w:val="ru-RU"/>
              </w:rPr>
            </w:pPr>
            <w:r w:rsidRPr="00A064D7">
              <w:rPr>
                <w:bCs/>
              </w:rPr>
              <w:t>24–25 березня</w:t>
            </w:r>
          </w:p>
          <w:p w:rsidR="002D1495" w:rsidRPr="00A064D7" w:rsidRDefault="002D1495" w:rsidP="00295B39">
            <w:pPr>
              <w:rPr>
                <w:b/>
                <w:lang w:val="ru-RU"/>
              </w:rPr>
            </w:pPr>
            <w:r w:rsidRPr="00A064D7">
              <w:t>2021 р.</w:t>
            </w:r>
          </w:p>
        </w:tc>
        <w:tc>
          <w:tcPr>
            <w:tcW w:w="2829" w:type="dxa"/>
          </w:tcPr>
          <w:p w:rsidR="002D1495" w:rsidRPr="00A064D7" w:rsidRDefault="002D1495" w:rsidP="00295B39">
            <w:pPr>
              <w:rPr>
                <w:b/>
              </w:rPr>
            </w:pPr>
            <w:r w:rsidRPr="00A064D7">
              <w:t>м. Київ, КНУКіМ</w:t>
            </w:r>
          </w:p>
        </w:tc>
      </w:tr>
      <w:tr w:rsidR="002D1495" w:rsidRPr="00A064D7" w:rsidTr="00295B39">
        <w:trPr>
          <w:trHeight w:val="70"/>
          <w:jc w:val="center"/>
        </w:trPr>
        <w:tc>
          <w:tcPr>
            <w:tcW w:w="2167" w:type="dxa"/>
          </w:tcPr>
          <w:p w:rsidR="002D1495" w:rsidRPr="00A064D7" w:rsidRDefault="002D1495" w:rsidP="00295B39">
            <w:r w:rsidRPr="00A064D7">
              <w:t>Науковий керівник: Пацунов В.П.</w:t>
            </w:r>
          </w:p>
        </w:tc>
        <w:tc>
          <w:tcPr>
            <w:tcW w:w="7535" w:type="dxa"/>
          </w:tcPr>
          <w:p w:rsidR="002D1495" w:rsidRPr="00A064D7" w:rsidRDefault="002D1495" w:rsidP="00295B39">
            <w:pPr>
              <w:rPr>
                <w:bCs/>
              </w:rPr>
            </w:pPr>
            <w:r w:rsidRPr="00A064D7">
              <w:t xml:space="preserve">Пацунов В. П., Ільченко А. Л. Тренінг як метод в роботі актора над роллю. </w:t>
            </w:r>
            <w:r w:rsidRPr="00A064D7">
              <w:rPr>
                <w:i/>
                <w:iCs/>
              </w:rPr>
              <w:t xml:space="preserve">Україна у світових глобалізаційних процесах: культура, економіка, суспільство: </w:t>
            </w:r>
            <w:r w:rsidRPr="00A064D7">
              <w:t>тези доповідей Міжнар. наук.-практ. конф., Київ, 24–25 березня, 2021 р. / М-во освіти і науки України; Київ. ун-т культури, Київ. нац. ун-т культури і мистецтв. Київ : Вид. центр КНУКіМ, 2021, Част. 2. С. 31–33.</w:t>
            </w:r>
          </w:p>
        </w:tc>
        <w:tc>
          <w:tcPr>
            <w:tcW w:w="1842" w:type="dxa"/>
          </w:tcPr>
          <w:p w:rsidR="002D1495" w:rsidRPr="00A064D7" w:rsidRDefault="002D1495" w:rsidP="00295B39">
            <w:pPr>
              <w:rPr>
                <w:bCs/>
                <w:lang w:val="ru-RU"/>
              </w:rPr>
            </w:pPr>
            <w:r w:rsidRPr="00A064D7">
              <w:rPr>
                <w:bCs/>
              </w:rPr>
              <w:t>24–25 березня</w:t>
            </w:r>
          </w:p>
          <w:p w:rsidR="002D1495" w:rsidRPr="00A064D7" w:rsidRDefault="002D1495" w:rsidP="00295B39">
            <w:pPr>
              <w:rPr>
                <w:b/>
                <w:lang w:val="ru-RU"/>
              </w:rPr>
            </w:pPr>
            <w:r w:rsidRPr="00A064D7">
              <w:t>2021 р.</w:t>
            </w:r>
          </w:p>
        </w:tc>
        <w:tc>
          <w:tcPr>
            <w:tcW w:w="2829" w:type="dxa"/>
          </w:tcPr>
          <w:p w:rsidR="002D1495" w:rsidRPr="00A064D7" w:rsidRDefault="002D1495" w:rsidP="00295B39">
            <w:pPr>
              <w:rPr>
                <w:b/>
              </w:rPr>
            </w:pPr>
            <w:r w:rsidRPr="00A064D7">
              <w:t>м. Київ, КНУКіМ</w:t>
            </w:r>
          </w:p>
        </w:tc>
      </w:tr>
      <w:tr w:rsidR="002D1495" w:rsidRPr="00A064D7" w:rsidTr="00295B39">
        <w:trPr>
          <w:trHeight w:val="70"/>
          <w:jc w:val="center"/>
        </w:trPr>
        <w:tc>
          <w:tcPr>
            <w:tcW w:w="2167" w:type="dxa"/>
          </w:tcPr>
          <w:p w:rsidR="002D1495" w:rsidRPr="00A064D7" w:rsidRDefault="002D1495" w:rsidP="00295B39">
            <w:r w:rsidRPr="00A064D7">
              <w:lastRenderedPageBreak/>
              <w:t>Науковий керівник: Пацунов В.П.</w:t>
            </w:r>
          </w:p>
        </w:tc>
        <w:tc>
          <w:tcPr>
            <w:tcW w:w="7535" w:type="dxa"/>
          </w:tcPr>
          <w:p w:rsidR="002D1495" w:rsidRPr="00A064D7" w:rsidRDefault="002D1495" w:rsidP="00295B39">
            <w:pPr>
              <w:rPr>
                <w:bCs/>
              </w:rPr>
            </w:pPr>
            <w:r w:rsidRPr="00A064D7">
              <w:t xml:space="preserve">Пацунов В. П., Ліпатов В. А. Акторська гра як акт самореалізації через інтерпретацію. </w:t>
            </w:r>
            <w:r w:rsidRPr="00A064D7">
              <w:rPr>
                <w:i/>
                <w:iCs/>
              </w:rPr>
              <w:t xml:space="preserve">Україна у світових глобалізаційних процесах: культура, економіка, суспільство: </w:t>
            </w:r>
            <w:r w:rsidRPr="00A064D7">
              <w:t>тези доповідей Міжнар. наук.-практ. конф., Київ, 24–25 березня, 2021 р. / М-во освіти і науки України; Київ. ун-т культури, Київ. нац. ун-т культури і мистецтв. Київ : Вид. центр КНУКіМ, 2021, Част. 2. С. 33–37.</w:t>
            </w:r>
          </w:p>
        </w:tc>
        <w:tc>
          <w:tcPr>
            <w:tcW w:w="1842" w:type="dxa"/>
          </w:tcPr>
          <w:p w:rsidR="002D1495" w:rsidRPr="00A064D7" w:rsidRDefault="002D1495" w:rsidP="00295B39">
            <w:pPr>
              <w:rPr>
                <w:bCs/>
                <w:lang w:val="ru-RU"/>
              </w:rPr>
            </w:pPr>
            <w:r w:rsidRPr="00A064D7">
              <w:rPr>
                <w:bCs/>
              </w:rPr>
              <w:t>24–25 березня</w:t>
            </w:r>
          </w:p>
          <w:p w:rsidR="002D1495" w:rsidRPr="00A064D7" w:rsidRDefault="002D1495" w:rsidP="00295B39">
            <w:pPr>
              <w:rPr>
                <w:b/>
                <w:lang w:val="ru-RU"/>
              </w:rPr>
            </w:pPr>
            <w:r w:rsidRPr="00A064D7">
              <w:t>2021 р.</w:t>
            </w:r>
          </w:p>
        </w:tc>
        <w:tc>
          <w:tcPr>
            <w:tcW w:w="2829" w:type="dxa"/>
          </w:tcPr>
          <w:p w:rsidR="002D1495" w:rsidRPr="00A064D7" w:rsidRDefault="002D1495" w:rsidP="00295B39">
            <w:pPr>
              <w:rPr>
                <w:b/>
              </w:rPr>
            </w:pPr>
            <w:r w:rsidRPr="00A064D7">
              <w:t>м. Київ, КНУКіМ</w:t>
            </w:r>
          </w:p>
        </w:tc>
      </w:tr>
      <w:tr w:rsidR="002D1495" w:rsidRPr="00A064D7" w:rsidTr="00295B39">
        <w:trPr>
          <w:trHeight w:val="70"/>
          <w:jc w:val="center"/>
        </w:trPr>
        <w:tc>
          <w:tcPr>
            <w:tcW w:w="2167" w:type="dxa"/>
          </w:tcPr>
          <w:p w:rsidR="002D1495" w:rsidRPr="00A064D7" w:rsidRDefault="002D1495" w:rsidP="00295B39">
            <w:r w:rsidRPr="00A064D7">
              <w:t>Сорока М. В.</w:t>
            </w:r>
          </w:p>
        </w:tc>
        <w:tc>
          <w:tcPr>
            <w:tcW w:w="7535" w:type="dxa"/>
          </w:tcPr>
          <w:p w:rsidR="002D1495" w:rsidRPr="00A064D7" w:rsidRDefault="002D1495" w:rsidP="00295B39">
            <w:pPr>
              <w:tabs>
                <w:tab w:val="left" w:pos="284"/>
                <w:tab w:val="left" w:pos="426"/>
              </w:tabs>
            </w:pPr>
            <w:r w:rsidRPr="00A064D7">
              <w:t xml:space="preserve">Сорока М. В. Еволюція Винниченка-драматурга і театр. </w:t>
            </w:r>
            <w:r w:rsidRPr="00A064D7">
              <w:rPr>
                <w:i/>
                <w:iCs/>
              </w:rPr>
              <w:t xml:space="preserve">Modern science: innovations and prospects: </w:t>
            </w:r>
            <w:r w:rsidRPr="00A064D7">
              <w:t>proceedings of II International Scientific and Practical Conference</w:t>
            </w:r>
            <w:r w:rsidRPr="00A064D7">
              <w:rPr>
                <w:lang w:val="en-US"/>
              </w:rPr>
              <w:t xml:space="preserve">, </w:t>
            </w:r>
            <w:r w:rsidRPr="00A064D7">
              <w:t>Stockholm, 7–9 November 2021. Stockholm</w:t>
            </w:r>
            <w:r w:rsidRPr="00A064D7">
              <w:rPr>
                <w:lang w:val="en-US"/>
              </w:rPr>
              <w:t>: SSPG Publish, 2021.</w:t>
            </w:r>
            <w:r w:rsidRPr="00A064D7">
              <w:t xml:space="preserve"> </w:t>
            </w:r>
            <w:r w:rsidRPr="00A064D7">
              <w:rPr>
                <w:lang w:val="en-US"/>
              </w:rPr>
              <w:t>P. 604</w:t>
            </w:r>
            <w:r w:rsidRPr="00A064D7">
              <w:t>–</w:t>
            </w:r>
            <w:r w:rsidRPr="00A064D7">
              <w:rPr>
                <w:lang w:val="en-US"/>
              </w:rPr>
              <w:t>608.</w:t>
            </w:r>
          </w:p>
        </w:tc>
        <w:tc>
          <w:tcPr>
            <w:tcW w:w="1842" w:type="dxa"/>
          </w:tcPr>
          <w:p w:rsidR="002D1495" w:rsidRPr="00A064D7" w:rsidRDefault="002D1495" w:rsidP="00295B39">
            <w:pPr>
              <w:rPr>
                <w:lang w:val="ru-RU"/>
              </w:rPr>
            </w:pPr>
            <w:r w:rsidRPr="00A064D7">
              <w:t>7-9 November</w:t>
            </w:r>
          </w:p>
          <w:p w:rsidR="002D1495" w:rsidRPr="00A064D7" w:rsidRDefault="002D1495" w:rsidP="00295B39">
            <w:pPr>
              <w:rPr>
                <w:b/>
                <w:lang w:val="ru-RU"/>
              </w:rPr>
            </w:pPr>
            <w:r w:rsidRPr="00A064D7">
              <w:t>2021</w:t>
            </w:r>
          </w:p>
        </w:tc>
        <w:tc>
          <w:tcPr>
            <w:tcW w:w="2829" w:type="dxa"/>
          </w:tcPr>
          <w:p w:rsidR="002D1495" w:rsidRPr="00A064D7" w:rsidRDefault="002D1495" w:rsidP="00295B39">
            <w:pPr>
              <w:rPr>
                <w:b/>
              </w:rPr>
            </w:pPr>
            <w:r w:rsidRPr="00A064D7">
              <w:t>м. Стокгольм, Швеція</w:t>
            </w:r>
          </w:p>
        </w:tc>
      </w:tr>
      <w:tr w:rsidR="002D1495" w:rsidRPr="00A064D7" w:rsidTr="00295B39">
        <w:trPr>
          <w:trHeight w:val="70"/>
          <w:jc w:val="center"/>
        </w:trPr>
        <w:tc>
          <w:tcPr>
            <w:tcW w:w="2167" w:type="dxa"/>
          </w:tcPr>
          <w:p w:rsidR="002D1495" w:rsidRPr="00A064D7" w:rsidRDefault="002D1495" w:rsidP="00295B39">
            <w:r w:rsidRPr="00A064D7">
              <w:t>Сорока М. В.</w:t>
            </w:r>
          </w:p>
        </w:tc>
        <w:tc>
          <w:tcPr>
            <w:tcW w:w="7535" w:type="dxa"/>
          </w:tcPr>
          <w:p w:rsidR="002D1495" w:rsidRPr="00A064D7" w:rsidRDefault="002D1495" w:rsidP="00295B39">
            <w:pPr>
              <w:tabs>
                <w:tab w:val="left" w:pos="284"/>
                <w:tab w:val="left" w:pos="426"/>
              </w:tabs>
            </w:pPr>
            <w:r w:rsidRPr="00A064D7">
              <w:t xml:space="preserve">Сорока М. В. Розвиток В. Винниченка в творчому контексті драматургії. </w:t>
            </w:r>
            <w:r w:rsidRPr="00A064D7">
              <w:rPr>
                <w:i/>
                <w:iCs/>
              </w:rPr>
              <w:t xml:space="preserve">Theoretical foundations of modern science and practice: </w:t>
            </w:r>
            <w:r w:rsidRPr="00A064D7">
              <w:t>abstracts of VIII International Scientific and Practical Conference, Lisbon, 08–10 November 2021</w:t>
            </w:r>
            <w:r w:rsidRPr="00A064D7">
              <w:rPr>
                <w:lang w:val="en-US"/>
              </w:rPr>
              <w:t>.</w:t>
            </w:r>
            <w:r w:rsidRPr="00A064D7">
              <w:t xml:space="preserve"> </w:t>
            </w:r>
            <w:r w:rsidRPr="00A064D7">
              <w:rPr>
                <w:lang w:val="en-US"/>
              </w:rPr>
              <w:t>Lisbon: w. p., 2021.</w:t>
            </w:r>
            <w:r w:rsidRPr="00A064D7">
              <w:t xml:space="preserve"> </w:t>
            </w:r>
            <w:r w:rsidRPr="00A064D7">
              <w:rPr>
                <w:lang w:val="en-US"/>
              </w:rPr>
              <w:t>P. 21</w:t>
            </w:r>
            <w:r w:rsidRPr="00A064D7">
              <w:t>–</w:t>
            </w:r>
            <w:r w:rsidRPr="00A064D7">
              <w:rPr>
                <w:lang w:val="en-US"/>
              </w:rPr>
              <w:t>23.</w:t>
            </w:r>
            <w:r w:rsidRPr="00A064D7">
              <w:t xml:space="preserve"> </w:t>
            </w:r>
          </w:p>
        </w:tc>
        <w:tc>
          <w:tcPr>
            <w:tcW w:w="1842" w:type="dxa"/>
          </w:tcPr>
          <w:p w:rsidR="002D1495" w:rsidRPr="00A064D7" w:rsidRDefault="002D1495" w:rsidP="00295B39">
            <w:pPr>
              <w:rPr>
                <w:lang w:val="ru-RU"/>
              </w:rPr>
            </w:pPr>
            <w:r w:rsidRPr="00A064D7">
              <w:t>08-10 November</w:t>
            </w:r>
          </w:p>
          <w:p w:rsidR="002D1495" w:rsidRPr="00A064D7" w:rsidRDefault="002D1495" w:rsidP="00295B39">
            <w:pPr>
              <w:rPr>
                <w:b/>
                <w:lang w:val="ru-RU"/>
              </w:rPr>
            </w:pPr>
            <w:r w:rsidRPr="00A064D7">
              <w:t>2021</w:t>
            </w:r>
          </w:p>
        </w:tc>
        <w:tc>
          <w:tcPr>
            <w:tcW w:w="2829" w:type="dxa"/>
          </w:tcPr>
          <w:p w:rsidR="002D1495" w:rsidRPr="00A064D7" w:rsidRDefault="002D1495" w:rsidP="00295B39">
            <w:pPr>
              <w:rPr>
                <w:b/>
              </w:rPr>
            </w:pPr>
            <w:r w:rsidRPr="00A064D7">
              <w:rPr>
                <w:lang w:val="ru-RU"/>
              </w:rPr>
              <w:t>м. Лісабон, Португалія</w:t>
            </w:r>
          </w:p>
        </w:tc>
      </w:tr>
      <w:tr w:rsidR="002D1495" w:rsidRPr="00A064D7" w:rsidTr="00295B39">
        <w:trPr>
          <w:trHeight w:val="70"/>
          <w:jc w:val="center"/>
        </w:trPr>
        <w:tc>
          <w:tcPr>
            <w:tcW w:w="2167" w:type="dxa"/>
          </w:tcPr>
          <w:p w:rsidR="002D1495" w:rsidRPr="00A064D7" w:rsidRDefault="002D1495" w:rsidP="00295B39">
            <w:r w:rsidRPr="00A064D7">
              <w:t>Татаренко М. Г.</w:t>
            </w:r>
          </w:p>
        </w:tc>
        <w:tc>
          <w:tcPr>
            <w:tcW w:w="7535" w:type="dxa"/>
          </w:tcPr>
          <w:p w:rsidR="002D1495" w:rsidRPr="00A064D7" w:rsidRDefault="002D1495" w:rsidP="00295B39">
            <w:pPr>
              <w:tabs>
                <w:tab w:val="left" w:pos="284"/>
                <w:tab w:val="left" w:pos="426"/>
              </w:tabs>
            </w:pPr>
            <w:r w:rsidRPr="00A064D7">
              <w:t xml:space="preserve">Татаренко М. Г. Манера акторської гри як один із засобів творчого процесу у роботі виконавця над роллю. </w:t>
            </w:r>
            <w:r w:rsidRPr="00A064D7">
              <w:rPr>
                <w:i/>
                <w:iCs/>
              </w:rPr>
              <w:t>Культурні та мистецькі студії ХХІ століття: науково-практичне партнерство</w:t>
            </w:r>
            <w:r w:rsidRPr="00A064D7">
              <w:t>: матеріали ІІ Міжнар. наук.-практ. конф., 10 листопада 2021 р. М-во культ. та інформ. політики України; Нац. акад. кер. кадрів культ. і мистец. Київ : НАКККіМ, 2021. С.81–82.</w:t>
            </w:r>
          </w:p>
        </w:tc>
        <w:tc>
          <w:tcPr>
            <w:tcW w:w="1842" w:type="dxa"/>
          </w:tcPr>
          <w:p w:rsidR="002D1495" w:rsidRPr="00A064D7" w:rsidRDefault="002D1495" w:rsidP="00295B39">
            <w:pPr>
              <w:rPr>
                <w:lang w:val="ru-RU"/>
              </w:rPr>
            </w:pPr>
            <w:r w:rsidRPr="00A064D7">
              <w:t>10 листопада</w:t>
            </w:r>
          </w:p>
          <w:p w:rsidR="002D1495" w:rsidRPr="00A064D7" w:rsidRDefault="002D1495" w:rsidP="00295B39">
            <w:pPr>
              <w:rPr>
                <w:lang w:val="ru-RU"/>
              </w:rPr>
            </w:pPr>
            <w:r w:rsidRPr="00A064D7">
              <w:t>2021 р.</w:t>
            </w:r>
          </w:p>
        </w:tc>
        <w:tc>
          <w:tcPr>
            <w:tcW w:w="2829" w:type="dxa"/>
          </w:tcPr>
          <w:p w:rsidR="002D1495" w:rsidRPr="00A064D7" w:rsidRDefault="002D1495" w:rsidP="00295B39">
            <w:pPr>
              <w:rPr>
                <w:lang w:val="ru-RU"/>
              </w:rPr>
            </w:pPr>
            <w:r w:rsidRPr="00A064D7">
              <w:t>м. Київ, НАККіМ</w:t>
            </w:r>
          </w:p>
        </w:tc>
      </w:tr>
      <w:tr w:rsidR="002D1495" w:rsidRPr="00A064D7" w:rsidTr="00295B39">
        <w:trPr>
          <w:trHeight w:val="70"/>
          <w:jc w:val="center"/>
        </w:trPr>
        <w:tc>
          <w:tcPr>
            <w:tcW w:w="2167" w:type="dxa"/>
          </w:tcPr>
          <w:p w:rsidR="002D1495" w:rsidRPr="00A064D7" w:rsidRDefault="002D1495" w:rsidP="00295B39">
            <w:r w:rsidRPr="00A064D7">
              <w:t>Штефюк В.Д.</w:t>
            </w:r>
          </w:p>
        </w:tc>
        <w:tc>
          <w:tcPr>
            <w:tcW w:w="7535" w:type="dxa"/>
          </w:tcPr>
          <w:p w:rsidR="002D1495" w:rsidRPr="00A064D7" w:rsidRDefault="002D1495" w:rsidP="00295B39">
            <w:r w:rsidRPr="00A064D7">
              <w:rPr>
                <w:bCs/>
              </w:rPr>
              <w:t xml:space="preserve">Штефюк В. Д. Шляхи впровадження інтеркультурного акторського тренінгу в сучасну вітчизняну театральну школу. </w:t>
            </w:r>
            <w:r w:rsidRPr="00A064D7">
              <w:rPr>
                <w:bCs/>
                <w:i/>
                <w:iCs/>
              </w:rPr>
              <w:t>Культура і мистецтво: сучасний науковий вимір</w:t>
            </w:r>
            <w:r w:rsidRPr="00A064D7">
              <w:rPr>
                <w:bCs/>
              </w:rPr>
              <w:t xml:space="preserve"> : матеріали IV Міжнар. наук. конф. молодих вчених, аспірантів та магістрів, 4-5 лист. 2021 р. / М-во культ. та інформ. політики України; Нац. акад. кер. кадрів культ. і мистец. Київ : НАКККіМ, 2021, С. 107–110. URL: </w:t>
            </w:r>
            <w:hyperlink r:id="rId601" w:history="1">
              <w:r w:rsidRPr="00A064D7">
                <w:rPr>
                  <w:rStyle w:val="af0"/>
                  <w:bCs/>
                </w:rPr>
                <w:t>https://nakkkim.edu.ua/images/Instytuty/Akademiia/Vydannia/Kultura_i_mystetstvo_Tezy.pdf</w:t>
              </w:r>
            </w:hyperlink>
          </w:p>
        </w:tc>
        <w:tc>
          <w:tcPr>
            <w:tcW w:w="1842" w:type="dxa"/>
          </w:tcPr>
          <w:p w:rsidR="002D1495" w:rsidRPr="00A064D7" w:rsidRDefault="002D1495" w:rsidP="00295B39">
            <w:pPr>
              <w:rPr>
                <w:bCs/>
                <w:lang w:val="ru-RU"/>
              </w:rPr>
            </w:pPr>
            <w:r w:rsidRPr="00A064D7">
              <w:rPr>
                <w:bCs/>
                <w:lang w:val="ru-RU"/>
              </w:rPr>
              <w:t>0</w:t>
            </w:r>
            <w:r w:rsidRPr="00A064D7">
              <w:rPr>
                <w:bCs/>
              </w:rPr>
              <w:t>4</w:t>
            </w:r>
            <w:r w:rsidRPr="00A064D7">
              <w:rPr>
                <w:bCs/>
                <w:lang w:val="ru-RU"/>
              </w:rPr>
              <w:t>–0</w:t>
            </w:r>
            <w:r w:rsidRPr="00A064D7">
              <w:rPr>
                <w:bCs/>
              </w:rPr>
              <w:t>5 листопада</w:t>
            </w:r>
          </w:p>
          <w:p w:rsidR="002D1495" w:rsidRPr="00A064D7" w:rsidRDefault="002D1495" w:rsidP="00295B39">
            <w:pPr>
              <w:rPr>
                <w:b/>
                <w:lang w:val="ru-RU"/>
              </w:rPr>
            </w:pPr>
            <w:r w:rsidRPr="00A064D7">
              <w:t>2021 р.</w:t>
            </w:r>
          </w:p>
        </w:tc>
        <w:tc>
          <w:tcPr>
            <w:tcW w:w="2829" w:type="dxa"/>
          </w:tcPr>
          <w:p w:rsidR="002D1495" w:rsidRPr="00A064D7" w:rsidRDefault="002D1495" w:rsidP="00295B39">
            <w:pPr>
              <w:rPr>
                <w:b/>
              </w:rPr>
            </w:pPr>
            <w:r w:rsidRPr="00A064D7">
              <w:t>м. Київ, НАККіМ</w:t>
            </w: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 xml:space="preserve">Крипчук М. В. </w:t>
            </w:r>
          </w:p>
        </w:tc>
        <w:tc>
          <w:tcPr>
            <w:tcW w:w="7535" w:type="dxa"/>
          </w:tcPr>
          <w:p w:rsidR="002D1495" w:rsidRPr="00A064D7" w:rsidRDefault="002D1495" w:rsidP="00295B39">
            <w:r w:rsidRPr="00A064D7">
              <w:t>VI Міжнародна науково-практична конференція «Наукові пошуки: актуальні дослідження, теорія та практика».</w:t>
            </w:r>
          </w:p>
          <w:p w:rsidR="002D1495" w:rsidRPr="00A064D7" w:rsidRDefault="002D1495" w:rsidP="00295B39">
            <w:r w:rsidRPr="00A064D7">
              <w:t>Доповідь: «Природа події в естрадному номері»</w:t>
            </w:r>
          </w:p>
          <w:p w:rsidR="002D1495" w:rsidRPr="00A064D7" w:rsidRDefault="002D1495" w:rsidP="00295B39">
            <w:r w:rsidRPr="00A064D7">
              <w:t>Друк матеріалів конференції. Київ : ТОВ «ТВОРИ», 2021.</w:t>
            </w:r>
          </w:p>
          <w:p w:rsidR="002D1495" w:rsidRPr="00A064D7" w:rsidRDefault="002D1495" w:rsidP="00295B39">
            <w:r w:rsidRPr="00A064D7">
              <w:rPr>
                <w:bCs/>
              </w:rPr>
              <w:t xml:space="preserve">URL: </w:t>
            </w:r>
            <w:hyperlink r:id="rId602" w:history="1">
              <w:r w:rsidRPr="00A064D7">
                <w:rPr>
                  <w:rStyle w:val="af0"/>
                </w:rPr>
                <w:t>http://pmu.in.ua/museum_pedagogics/vi-%D0%BC%D1%96%D0%B6%D0%BD%D0%B0%D1%80%D0%BE%D0%B4%D0%BD%D0%B0-%D0%BD%D0%B0%D1%83%D0%BA%D0%BE%D0%B2%D0%B0-%D0%BA%D0%BE%D0%BD%D1%84%D0%B5%D1%80%D0%B5%D0%BD%D1%86%D1%96%D1%8F-%D0%BD%D0%B0%D1%83/</w:t>
              </w:r>
            </w:hyperlink>
          </w:p>
          <w:p w:rsidR="002D1495" w:rsidRPr="00A064D7" w:rsidRDefault="002D1495" w:rsidP="00295B39"/>
          <w:p w:rsidR="002D1495" w:rsidRPr="00A064D7" w:rsidRDefault="002D1495" w:rsidP="00295B39">
            <w:bookmarkStart w:id="586" w:name="_Hlk89518282"/>
            <w:r w:rsidRPr="00A064D7">
              <w:t xml:space="preserve">Крипчук М. В. Природа події в естрадному номері. </w:t>
            </w:r>
            <w:r w:rsidRPr="00A064D7">
              <w:rPr>
                <w:i/>
                <w:iCs/>
              </w:rPr>
              <w:t>Гуманітарний корпус.</w:t>
            </w:r>
            <w:r w:rsidRPr="00A064D7">
              <w:t xml:space="preserve"> Вінниця : ТОВ «ТВОРИ», 2021. Вип. 37 (1). С. 41–42.</w:t>
            </w:r>
            <w:bookmarkEnd w:id="586"/>
          </w:p>
        </w:tc>
        <w:tc>
          <w:tcPr>
            <w:tcW w:w="1842" w:type="dxa"/>
          </w:tcPr>
          <w:p w:rsidR="00003703" w:rsidRPr="00A064D7" w:rsidRDefault="002D1495" w:rsidP="00295B39">
            <w:pPr>
              <w:rPr>
                <w:lang w:val="ru-RU"/>
              </w:rPr>
            </w:pPr>
            <w:r w:rsidRPr="00A064D7">
              <w:rPr>
                <w:lang w:val="ru-RU"/>
              </w:rPr>
              <w:t>29 січня</w:t>
            </w:r>
          </w:p>
          <w:p w:rsidR="002D1495" w:rsidRPr="00A064D7" w:rsidRDefault="002D1495" w:rsidP="00295B39">
            <w:r w:rsidRPr="00A064D7">
              <w:rPr>
                <w:lang w:val="ru-RU"/>
              </w:rPr>
              <w:t>2021 р.</w:t>
            </w:r>
          </w:p>
        </w:tc>
        <w:tc>
          <w:tcPr>
            <w:tcW w:w="2829" w:type="dxa"/>
          </w:tcPr>
          <w:p w:rsidR="002D1495" w:rsidRPr="00A064D7" w:rsidRDefault="002D1495" w:rsidP="00295B39">
            <w:r w:rsidRPr="00A064D7">
              <w:t xml:space="preserve">м. Київ, </w:t>
            </w:r>
            <w:bookmarkStart w:id="587" w:name="_Hlk63760368"/>
            <w:r w:rsidRPr="00A064D7">
              <w:t>Національний педагогічний університет імені М. П. Драгоманова</w:t>
            </w:r>
            <w:bookmarkEnd w:id="587"/>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lastRenderedPageBreak/>
              <w:t>Мельник М.М.,</w:t>
            </w:r>
          </w:p>
          <w:p w:rsidR="002D1495" w:rsidRPr="00A064D7" w:rsidRDefault="002D1495" w:rsidP="00295B39">
            <w:pPr>
              <w:rPr>
                <w:b/>
                <w:bCs/>
                <w:lang w:val="ru-RU"/>
              </w:rPr>
            </w:pPr>
            <w:r w:rsidRPr="00A064D7">
              <w:rPr>
                <w:b/>
                <w:bCs/>
                <w:lang w:val="ru-RU"/>
              </w:rPr>
              <w:t>Бойко В.А.,</w:t>
            </w:r>
          </w:p>
          <w:p w:rsidR="002D1495" w:rsidRPr="00A064D7" w:rsidRDefault="002D1495" w:rsidP="00295B39">
            <w:pPr>
              <w:rPr>
                <w:b/>
                <w:bCs/>
                <w:lang w:val="ru-RU"/>
              </w:rPr>
            </w:pPr>
            <w:r w:rsidRPr="00A064D7">
              <w:rPr>
                <w:b/>
                <w:bCs/>
                <w:lang w:val="ru-RU"/>
              </w:rPr>
              <w:t>Фішер В.М.</w:t>
            </w:r>
          </w:p>
        </w:tc>
        <w:tc>
          <w:tcPr>
            <w:tcW w:w="7535" w:type="dxa"/>
          </w:tcPr>
          <w:p w:rsidR="002D1495" w:rsidRPr="00A064D7" w:rsidRDefault="002D1495" w:rsidP="00295B39">
            <w:r w:rsidRPr="00A064D7">
              <w:t>I International Scientific and Theoretical Conference «Theoretical and practical scientific achievements: research and results of their implementation»</w:t>
            </w:r>
          </w:p>
          <w:p w:rsidR="002D1495" w:rsidRPr="00A064D7" w:rsidRDefault="002D1495" w:rsidP="00295B39">
            <w:r w:rsidRPr="00A064D7">
              <w:t xml:space="preserve">Друк матеріалів конференції. </w:t>
            </w:r>
          </w:p>
          <w:p w:rsidR="002D1495" w:rsidRPr="00A064D7" w:rsidRDefault="002D1495" w:rsidP="00295B39">
            <w:r w:rsidRPr="00A064D7">
              <w:rPr>
                <w:bCs/>
              </w:rPr>
              <w:t xml:space="preserve">URL: </w:t>
            </w:r>
            <w:r w:rsidRPr="00A064D7">
              <w:t>https://ojs.ukrlogos.in.ua/index.php/scientia/issue/view/12.02.2021</w:t>
            </w:r>
          </w:p>
        </w:tc>
        <w:tc>
          <w:tcPr>
            <w:tcW w:w="1842" w:type="dxa"/>
          </w:tcPr>
          <w:p w:rsidR="002D1495" w:rsidRPr="00A064D7" w:rsidRDefault="002D1495" w:rsidP="00295B39">
            <w:pPr>
              <w:rPr>
                <w:lang w:val="en-US"/>
              </w:rPr>
            </w:pPr>
            <w:r w:rsidRPr="00A064D7">
              <w:rPr>
                <w:lang w:val="en-US"/>
              </w:rPr>
              <w:t>12 лютого</w:t>
            </w:r>
          </w:p>
          <w:p w:rsidR="002D1495" w:rsidRPr="00A064D7" w:rsidRDefault="002D1495" w:rsidP="00295B39">
            <w:r w:rsidRPr="00A064D7">
              <w:rPr>
                <w:lang w:val="en-US"/>
              </w:rPr>
              <w:t>2021</w:t>
            </w:r>
            <w:r w:rsidRPr="00A064D7">
              <w:t xml:space="preserve"> р.</w:t>
            </w:r>
          </w:p>
        </w:tc>
        <w:tc>
          <w:tcPr>
            <w:tcW w:w="2829" w:type="dxa"/>
          </w:tcPr>
          <w:p w:rsidR="002D1495" w:rsidRPr="00A064D7" w:rsidRDefault="002D1495" w:rsidP="00295B39">
            <w:pPr>
              <w:rPr>
                <w:color w:val="FF0000"/>
              </w:rPr>
            </w:pPr>
            <w:r w:rsidRPr="00A064D7">
              <w:t>Pisa, Italian Republic</w:t>
            </w: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Мельник М.М.</w:t>
            </w:r>
          </w:p>
        </w:tc>
        <w:tc>
          <w:tcPr>
            <w:tcW w:w="7535" w:type="dxa"/>
          </w:tcPr>
          <w:p w:rsidR="002D1495" w:rsidRPr="00A064D7" w:rsidRDefault="002D1495" w:rsidP="00295B39">
            <w:bookmarkStart w:id="588" w:name="_Hlk89518306"/>
            <w:r w:rsidRPr="00A064D7">
              <w:t xml:space="preserve">Мельник М. М. Синтез циркових та естрадних прийомів у художній у художній концепції режисерів цирку. </w:t>
            </w:r>
            <w:r w:rsidRPr="00A064D7">
              <w:rPr>
                <w:i/>
                <w:iCs/>
              </w:rPr>
              <w:t>Theoretical and practical scientific achievements: research and results of their implementation: collection of scientific papers «SCIENTIA» with Proceedings of the I International Scientific and Theoretical Conference (Vol. 4), February 12, 2021.</w:t>
            </w:r>
            <w:r w:rsidRPr="00A064D7">
              <w:t xml:space="preserve"> Pisa, Italian Republic: NGO European Scientific Platform. P. 133– 134.</w:t>
            </w:r>
            <w:bookmarkEnd w:id="588"/>
          </w:p>
        </w:tc>
        <w:tc>
          <w:tcPr>
            <w:tcW w:w="1842" w:type="dxa"/>
          </w:tcPr>
          <w:p w:rsidR="002D1495" w:rsidRPr="00A064D7" w:rsidRDefault="002D1495" w:rsidP="00295B39">
            <w:pPr>
              <w:rPr>
                <w:lang w:val="ru-RU"/>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Бойко В.А.</w:t>
            </w:r>
          </w:p>
        </w:tc>
        <w:tc>
          <w:tcPr>
            <w:tcW w:w="7535" w:type="dxa"/>
          </w:tcPr>
          <w:p w:rsidR="002D1495" w:rsidRPr="00A064D7" w:rsidRDefault="002D1495" w:rsidP="00295B39">
            <w:pPr>
              <w:tabs>
                <w:tab w:val="left" w:pos="1704"/>
              </w:tabs>
            </w:pPr>
            <w:bookmarkStart w:id="589" w:name="_Hlk89518345"/>
            <w:r w:rsidRPr="00A064D7">
              <w:t xml:space="preserve">Бойко В. А. Доповнена реальність як сучасний прийом у мистецтві: виставка, показ, презентація. </w:t>
            </w:r>
            <w:r w:rsidRPr="00A064D7">
              <w:rPr>
                <w:i/>
                <w:iCs/>
              </w:rPr>
              <w:t>Theoretical and practical scientific achievements: research and results of their implementation: collection of scientific papers «SCIENTIA» with Proceedings of the I International Scientific and Theoretical Conference (Vol. 4), February 12, 2021.</w:t>
            </w:r>
            <w:r w:rsidRPr="00A064D7">
              <w:t xml:space="preserve"> Pisa, Italian Republic: NGO European Scientific Platform. P. 108– 110.</w:t>
            </w:r>
            <w:bookmarkEnd w:id="589"/>
          </w:p>
        </w:tc>
        <w:tc>
          <w:tcPr>
            <w:tcW w:w="1842" w:type="dxa"/>
          </w:tcPr>
          <w:p w:rsidR="002D1495" w:rsidRPr="00A064D7" w:rsidRDefault="002D1495" w:rsidP="00295B39">
            <w:pPr>
              <w:rPr>
                <w:lang w:val="ru-RU"/>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Фішер В.М.</w:t>
            </w:r>
          </w:p>
        </w:tc>
        <w:tc>
          <w:tcPr>
            <w:tcW w:w="7535" w:type="dxa"/>
          </w:tcPr>
          <w:p w:rsidR="002D1495" w:rsidRPr="00A064D7" w:rsidRDefault="002D1495" w:rsidP="00295B39">
            <w:bookmarkStart w:id="590" w:name="_Hlk89518371"/>
            <w:r w:rsidRPr="00A064D7">
              <w:t xml:space="preserve">Фішер В. М. Стендап як специфічна художня форма сценічного мистецтва. </w:t>
            </w:r>
            <w:r w:rsidRPr="00A064D7">
              <w:rPr>
                <w:i/>
                <w:iCs/>
              </w:rPr>
              <w:t>Theoretical and practical scientific achievements: research and results of their implementation: collection of scientific papers «SCIENTIA» with Proceedings of the I International Scientific and Theoretical Conference (Vol. 4), February 12, 2021.</w:t>
            </w:r>
            <w:r w:rsidRPr="00A064D7">
              <w:t xml:space="preserve"> Pisa, Italian Republic: NGO European</w:t>
            </w:r>
            <w:r w:rsidRPr="00A064D7">
              <w:rPr>
                <w:lang w:val="ru-RU"/>
              </w:rPr>
              <w:t xml:space="preserve"> </w:t>
            </w:r>
            <w:r w:rsidRPr="00A064D7">
              <w:t>Scientific Platform. P. 135–136.</w:t>
            </w:r>
            <w:bookmarkEnd w:id="590"/>
          </w:p>
        </w:tc>
        <w:tc>
          <w:tcPr>
            <w:tcW w:w="1842" w:type="dxa"/>
          </w:tcPr>
          <w:p w:rsidR="002D1495" w:rsidRPr="00A064D7" w:rsidRDefault="002D1495" w:rsidP="00295B39">
            <w:pPr>
              <w:rPr>
                <w:lang w:val="ru-RU"/>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Деркач С.М.,</w:t>
            </w:r>
          </w:p>
          <w:p w:rsidR="002D1495" w:rsidRPr="00A064D7" w:rsidRDefault="002D1495" w:rsidP="00295B39">
            <w:pPr>
              <w:rPr>
                <w:b/>
                <w:bCs/>
                <w:lang w:val="ru-RU"/>
              </w:rPr>
            </w:pPr>
            <w:r w:rsidRPr="00A064D7">
              <w:rPr>
                <w:b/>
                <w:bCs/>
                <w:lang w:val="ru-RU"/>
              </w:rPr>
              <w:t>Мельник М.М.,</w:t>
            </w:r>
          </w:p>
          <w:p w:rsidR="002D1495" w:rsidRPr="00A064D7" w:rsidRDefault="002D1495" w:rsidP="00295B39">
            <w:pPr>
              <w:rPr>
                <w:b/>
                <w:bCs/>
                <w:lang w:val="ru-RU"/>
              </w:rPr>
            </w:pPr>
            <w:r w:rsidRPr="00A064D7">
              <w:rPr>
                <w:b/>
                <w:bCs/>
                <w:lang w:val="ru-RU"/>
              </w:rPr>
              <w:t>Ільницький В.А.,</w:t>
            </w:r>
          </w:p>
          <w:p w:rsidR="002D1495" w:rsidRPr="00A064D7" w:rsidRDefault="002D1495" w:rsidP="00295B39">
            <w:pPr>
              <w:rPr>
                <w:b/>
                <w:bCs/>
                <w:lang w:val="ru-RU"/>
              </w:rPr>
            </w:pPr>
            <w:r w:rsidRPr="00A064D7">
              <w:rPr>
                <w:b/>
                <w:bCs/>
                <w:lang w:val="ru-RU"/>
              </w:rPr>
              <w:t>Белименко Л.І.,</w:t>
            </w:r>
          </w:p>
          <w:p w:rsidR="002D1495" w:rsidRPr="00A064D7" w:rsidRDefault="002D1495" w:rsidP="00295B39">
            <w:pPr>
              <w:rPr>
                <w:b/>
                <w:bCs/>
                <w:lang w:val="ru-RU"/>
              </w:rPr>
            </w:pPr>
            <w:r w:rsidRPr="00A064D7">
              <w:rPr>
                <w:b/>
                <w:bCs/>
                <w:lang w:val="ru-RU"/>
              </w:rPr>
              <w:t>Кучер Р.С.,</w:t>
            </w:r>
          </w:p>
          <w:p w:rsidR="002D1495" w:rsidRPr="00A064D7" w:rsidRDefault="002D1495" w:rsidP="00295B39">
            <w:pPr>
              <w:rPr>
                <w:b/>
                <w:bCs/>
                <w:lang w:val="ru-RU"/>
              </w:rPr>
            </w:pPr>
            <w:r w:rsidRPr="00A064D7">
              <w:rPr>
                <w:b/>
                <w:bCs/>
                <w:lang w:val="ru-RU"/>
              </w:rPr>
              <w:t>Працков Р.Є.,</w:t>
            </w:r>
          </w:p>
          <w:p w:rsidR="002D1495" w:rsidRPr="00A064D7" w:rsidRDefault="002D1495" w:rsidP="00295B39">
            <w:pPr>
              <w:rPr>
                <w:b/>
                <w:bCs/>
                <w:lang w:val="ru-RU"/>
              </w:rPr>
            </w:pPr>
            <w:r w:rsidRPr="00A064D7">
              <w:rPr>
                <w:b/>
                <w:bCs/>
                <w:lang w:val="ru-RU"/>
              </w:rPr>
              <w:t>Фішер В.М.,</w:t>
            </w:r>
          </w:p>
          <w:p w:rsidR="002D1495" w:rsidRPr="00A064D7" w:rsidRDefault="002D1495" w:rsidP="00295B39">
            <w:pPr>
              <w:rPr>
                <w:b/>
                <w:bCs/>
                <w:lang w:val="ru-RU"/>
              </w:rPr>
            </w:pPr>
            <w:r w:rsidRPr="00A064D7">
              <w:rPr>
                <w:b/>
                <w:bCs/>
                <w:lang w:val="ru-RU"/>
              </w:rPr>
              <w:t>Касьяненко А.С.,</w:t>
            </w:r>
          </w:p>
          <w:p w:rsidR="002D1495" w:rsidRPr="00A064D7" w:rsidRDefault="002D1495" w:rsidP="00295B39">
            <w:pPr>
              <w:rPr>
                <w:b/>
                <w:bCs/>
                <w:lang w:val="ru-RU"/>
              </w:rPr>
            </w:pPr>
            <w:r w:rsidRPr="00A064D7">
              <w:rPr>
                <w:b/>
                <w:bCs/>
                <w:lang w:val="ru-RU"/>
              </w:rPr>
              <w:t>Вакуленко Д.Ю.,</w:t>
            </w:r>
          </w:p>
          <w:p w:rsidR="002D1495" w:rsidRPr="00A064D7" w:rsidRDefault="002D1495" w:rsidP="00295B39">
            <w:pPr>
              <w:rPr>
                <w:b/>
                <w:bCs/>
                <w:lang w:val="ru-RU"/>
              </w:rPr>
            </w:pPr>
            <w:r w:rsidRPr="00A064D7">
              <w:rPr>
                <w:b/>
                <w:bCs/>
                <w:lang w:val="ru-RU"/>
              </w:rPr>
              <w:t>Крикуненко С.В.,</w:t>
            </w:r>
          </w:p>
          <w:p w:rsidR="002D1495" w:rsidRPr="00A064D7" w:rsidRDefault="002D1495" w:rsidP="00295B39">
            <w:pPr>
              <w:rPr>
                <w:lang w:val="ru-RU"/>
              </w:rPr>
            </w:pPr>
            <w:r w:rsidRPr="00A064D7">
              <w:rPr>
                <w:b/>
                <w:bCs/>
                <w:lang w:val="ru-RU"/>
              </w:rPr>
              <w:t>Ільницька О.А.</w:t>
            </w:r>
          </w:p>
        </w:tc>
        <w:tc>
          <w:tcPr>
            <w:tcW w:w="7535" w:type="dxa"/>
          </w:tcPr>
          <w:p w:rsidR="002D1495" w:rsidRPr="00A064D7" w:rsidRDefault="002D1495" w:rsidP="00295B39">
            <w:r w:rsidRPr="00A064D7">
              <w:t>I International Scientific and Practical Conference «An integrated approach to science modernization: methods, models and multidisciplinarity»</w:t>
            </w:r>
          </w:p>
          <w:p w:rsidR="002D1495" w:rsidRPr="00A064D7" w:rsidRDefault="002D1495" w:rsidP="00295B39">
            <w:r w:rsidRPr="00A064D7">
              <w:t>Друк матеріалів конференції. Вінниця, Відень, 2021.</w:t>
            </w:r>
          </w:p>
          <w:p w:rsidR="002D1495" w:rsidRPr="00A064D7" w:rsidRDefault="002D1495" w:rsidP="00295B39">
            <w:r w:rsidRPr="00A064D7">
              <w:rPr>
                <w:bCs/>
              </w:rPr>
              <w:t xml:space="preserve">URL: </w:t>
            </w:r>
            <w:r w:rsidRPr="00A064D7">
              <w:t>https://ojs.ukrlogos.in.ua/index.php/grail-of-science/issue/view/19.02.2021</w:t>
            </w:r>
          </w:p>
        </w:tc>
        <w:tc>
          <w:tcPr>
            <w:tcW w:w="1842" w:type="dxa"/>
          </w:tcPr>
          <w:p w:rsidR="002D1495" w:rsidRPr="00A064D7" w:rsidRDefault="002D1495" w:rsidP="00295B39">
            <w:r w:rsidRPr="00A064D7">
              <w:t>19 лютого</w:t>
            </w:r>
          </w:p>
          <w:p w:rsidR="002D1495" w:rsidRPr="00A064D7" w:rsidRDefault="002D1495" w:rsidP="00295B39">
            <w:pPr>
              <w:rPr>
                <w:lang w:val="en-US"/>
              </w:rPr>
            </w:pPr>
            <w:r w:rsidRPr="00A064D7">
              <w:t>2021 р.</w:t>
            </w:r>
          </w:p>
        </w:tc>
        <w:tc>
          <w:tcPr>
            <w:tcW w:w="2829" w:type="dxa"/>
          </w:tcPr>
          <w:p w:rsidR="002D1495" w:rsidRPr="00A064D7" w:rsidRDefault="002D1495" w:rsidP="00295B39">
            <w:r w:rsidRPr="00A064D7">
              <w:t>м. Вінниця,</w:t>
            </w:r>
            <w:r w:rsidR="00113614">
              <w:rPr>
                <w:lang w:val="ru-RU"/>
              </w:rPr>
              <w:t xml:space="preserve"> </w:t>
            </w:r>
            <w:r w:rsidRPr="00A064D7">
              <w:t>Україна,</w:t>
            </w:r>
            <w:r w:rsidRPr="00A064D7">
              <w:br/>
              <w:t>м. Відень, Австрія</w:t>
            </w:r>
          </w:p>
        </w:tc>
      </w:tr>
      <w:tr w:rsidR="002D1495" w:rsidRPr="00A064D7" w:rsidTr="00295B39">
        <w:trPr>
          <w:trHeight w:val="70"/>
          <w:jc w:val="center"/>
        </w:trPr>
        <w:tc>
          <w:tcPr>
            <w:tcW w:w="2167" w:type="dxa"/>
          </w:tcPr>
          <w:p w:rsidR="002D1495" w:rsidRPr="00A064D7" w:rsidRDefault="002D1495" w:rsidP="00295B39">
            <w:pPr>
              <w:rPr>
                <w:b/>
                <w:bCs/>
                <w:lang w:val="en-US"/>
              </w:rPr>
            </w:pPr>
            <w:r w:rsidRPr="00A064D7">
              <w:rPr>
                <w:b/>
                <w:bCs/>
              </w:rPr>
              <w:t>Мельник М.М.</w:t>
            </w:r>
          </w:p>
        </w:tc>
        <w:tc>
          <w:tcPr>
            <w:tcW w:w="7535" w:type="dxa"/>
          </w:tcPr>
          <w:p w:rsidR="002D1495" w:rsidRPr="00A064D7" w:rsidRDefault="002D1495" w:rsidP="00295B39">
            <w:bookmarkStart w:id="591" w:name="_Hlk89518397"/>
            <w:r w:rsidRPr="00A064D7">
              <w:t xml:space="preserve">Мельник М. М. Генеза мистецтва цирку: від античності до сучасності. </w:t>
            </w:r>
            <w:r w:rsidRPr="00A064D7">
              <w:rPr>
                <w:i/>
                <w:iCs/>
              </w:rPr>
              <w:t>Грааль науки.</w:t>
            </w:r>
            <w:r w:rsidRPr="00A064D7">
              <w:t xml:space="preserve"> Vienna-Vinnytsia: International Centre Corporative Management &amp; European Scientific Platform, 2021. P. 533–535. </w:t>
            </w:r>
            <w:bookmarkEnd w:id="591"/>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Ільницький В.А.</w:t>
            </w:r>
          </w:p>
        </w:tc>
        <w:tc>
          <w:tcPr>
            <w:tcW w:w="7535" w:type="dxa"/>
          </w:tcPr>
          <w:p w:rsidR="002D1495" w:rsidRPr="00A064D7" w:rsidRDefault="002D1495" w:rsidP="00295B39">
            <w:bookmarkStart w:id="592" w:name="_Hlk89518417"/>
            <w:r w:rsidRPr="00A064D7">
              <w:t xml:space="preserve">Ільницький В. А. Дигітальні технології сучасного сценічного мистецтва: семіотика освітлення. </w:t>
            </w:r>
            <w:r w:rsidRPr="00A064D7">
              <w:rPr>
                <w:i/>
                <w:iCs/>
              </w:rPr>
              <w:t xml:space="preserve">An integrated approach to science modernization: methods, models and multidisciplinarity. </w:t>
            </w:r>
            <w:r w:rsidRPr="00A064D7">
              <w:t>Vienna-Vinnytsia: International Centre Corporative Management &amp; European Scientific Platform, 2021. P. 536–538.</w:t>
            </w:r>
            <w:bookmarkEnd w:id="592"/>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rPr>
              <w:t>Белименко Л.І.</w:t>
            </w:r>
          </w:p>
        </w:tc>
        <w:tc>
          <w:tcPr>
            <w:tcW w:w="7535" w:type="dxa"/>
          </w:tcPr>
          <w:p w:rsidR="002D1495" w:rsidRPr="00A064D7" w:rsidRDefault="002D1495" w:rsidP="00295B39">
            <w:bookmarkStart w:id="593" w:name="_Hlk89518483"/>
            <w:r w:rsidRPr="00A064D7">
              <w:t xml:space="preserve">Белименко Л. І. Звукова та емоційна природа музики у системі видовищних </w:t>
            </w:r>
            <w:r w:rsidRPr="00A064D7">
              <w:lastRenderedPageBreak/>
              <w:t xml:space="preserve">мистецтв. </w:t>
            </w:r>
            <w:r w:rsidRPr="00A064D7">
              <w:rPr>
                <w:i/>
                <w:iCs/>
              </w:rPr>
              <w:t>Грааль науки.</w:t>
            </w:r>
            <w:r w:rsidRPr="00A064D7">
              <w:t xml:space="preserve"> Vienna-Vinnytsia: International Centre Corporative Management &amp; European Scientific Platform, 2021. P. 539–541.</w:t>
            </w:r>
            <w:bookmarkEnd w:id="593"/>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rPr>
              <w:lastRenderedPageBreak/>
              <w:t>Кучер Р.С.</w:t>
            </w:r>
          </w:p>
        </w:tc>
        <w:tc>
          <w:tcPr>
            <w:tcW w:w="7535" w:type="dxa"/>
          </w:tcPr>
          <w:p w:rsidR="002D1495" w:rsidRPr="00A064D7" w:rsidRDefault="002D1495" w:rsidP="00295B39">
            <w:bookmarkStart w:id="594" w:name="_Hlk89518506"/>
            <w:r w:rsidRPr="00A064D7">
              <w:t xml:space="preserve">Кучер Р. С. Інтеграційні процеси інтерактивного театру для дітей в Україні. </w:t>
            </w:r>
            <w:r w:rsidRPr="00A064D7">
              <w:rPr>
                <w:i/>
                <w:iCs/>
              </w:rPr>
              <w:t>Грааль науки.</w:t>
            </w:r>
            <w:r w:rsidRPr="00A064D7">
              <w:t xml:space="preserve"> Vienna-Vinnytsia: International Centre Corporative Management &amp; European Scientific Platform, 2021. P. 542–544.</w:t>
            </w:r>
            <w:bookmarkEnd w:id="594"/>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rPr>
              <w:t>Працков Р.Є.</w:t>
            </w:r>
          </w:p>
        </w:tc>
        <w:tc>
          <w:tcPr>
            <w:tcW w:w="7535" w:type="dxa"/>
          </w:tcPr>
          <w:p w:rsidR="002D1495" w:rsidRPr="00A064D7" w:rsidRDefault="002D1495" w:rsidP="00295B39">
            <w:bookmarkStart w:id="595" w:name="_Hlk89518529"/>
            <w:r w:rsidRPr="00A064D7">
              <w:t xml:space="preserve">Працков Р. Є. Моделювання художньо-ігрової специфіки дитячого театру. </w:t>
            </w:r>
            <w:r w:rsidRPr="00A064D7">
              <w:rPr>
                <w:i/>
                <w:iCs/>
              </w:rPr>
              <w:t>Грааль науки.</w:t>
            </w:r>
            <w:r w:rsidRPr="00A064D7">
              <w:t xml:space="preserve"> Vienna-Vinnytsia: International Centre Corporative Management &amp; European Scientific Platform, 2021. P. 548–549.</w:t>
            </w:r>
            <w:bookmarkEnd w:id="595"/>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rPr>
              <w:t>Фішер В.М.</w:t>
            </w:r>
          </w:p>
        </w:tc>
        <w:tc>
          <w:tcPr>
            <w:tcW w:w="7535" w:type="dxa"/>
          </w:tcPr>
          <w:p w:rsidR="002D1495" w:rsidRPr="00A064D7" w:rsidRDefault="002D1495" w:rsidP="00295B39">
            <w:r w:rsidRPr="00A064D7">
              <w:t xml:space="preserve">Фішер В. М. Прагматичні аспекти інноваційних засобів виразності арт-проєктів. </w:t>
            </w:r>
            <w:r w:rsidRPr="00A064D7">
              <w:rPr>
                <w:i/>
                <w:iCs/>
              </w:rPr>
              <w:t>Грааль науки.</w:t>
            </w:r>
            <w:r w:rsidRPr="00A064D7">
              <w:t xml:space="preserve"> Vienna-Vinnytsia: International Centre Corporative Management &amp; European Scientific Platform, 2021. P. 552–553.</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rPr>
              <w:t>Деркач С.М.</w:t>
            </w:r>
          </w:p>
        </w:tc>
        <w:tc>
          <w:tcPr>
            <w:tcW w:w="7535" w:type="dxa"/>
          </w:tcPr>
          <w:p w:rsidR="002D1495" w:rsidRPr="00A064D7" w:rsidRDefault="002D1495" w:rsidP="00295B39">
            <w:bookmarkStart w:id="596" w:name="_Hlk89518625"/>
            <w:r w:rsidRPr="00A064D7">
              <w:t xml:space="preserve">Деркач С. М. Різновиди та жанри мистецтва естради. </w:t>
            </w:r>
            <w:r w:rsidRPr="00A064D7">
              <w:rPr>
                <w:i/>
                <w:iCs/>
              </w:rPr>
              <w:t>Грааль науки.</w:t>
            </w:r>
            <w:r w:rsidRPr="00A064D7">
              <w:t xml:space="preserve"> Vienna-Vinnytsia: International Centre Corporative Management &amp; European Scientific Platform, 2021. P. 554–555.</w:t>
            </w:r>
            <w:bookmarkEnd w:id="596"/>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rPr>
              <w:t>Касьяненко А.С.</w:t>
            </w:r>
          </w:p>
        </w:tc>
        <w:tc>
          <w:tcPr>
            <w:tcW w:w="7535" w:type="dxa"/>
          </w:tcPr>
          <w:p w:rsidR="002D1495" w:rsidRPr="00A064D7" w:rsidRDefault="002D1495" w:rsidP="00295B39">
            <w:bookmarkStart w:id="597" w:name="_Hlk89518645"/>
            <w:r w:rsidRPr="00A064D7">
              <w:t>Касьяненеко А. С. Роль синтетичної «мімічної» маски як невід</w:t>
            </w:r>
            <w:r w:rsidR="00887454">
              <w:t>’</w:t>
            </w:r>
            <w:r w:rsidRPr="00A064D7">
              <w:t xml:space="preserve">ємного компонента трансформації в сучасному пародійному номері. </w:t>
            </w:r>
            <w:r w:rsidRPr="00A064D7">
              <w:rPr>
                <w:i/>
                <w:iCs/>
              </w:rPr>
              <w:t>Грааль науки.</w:t>
            </w:r>
            <w:r w:rsidRPr="00A064D7">
              <w:t xml:space="preserve"> Vienna-Vinnytsia: International Centre Corporative Management &amp; European Scientific Platform, 2021. P. 556–558.</w:t>
            </w:r>
            <w:bookmarkEnd w:id="597"/>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rPr>
              <w:t>Вакуленко Д.Ю.</w:t>
            </w:r>
          </w:p>
        </w:tc>
        <w:tc>
          <w:tcPr>
            <w:tcW w:w="7535" w:type="dxa"/>
          </w:tcPr>
          <w:p w:rsidR="002D1495" w:rsidRPr="00A064D7" w:rsidRDefault="002D1495" w:rsidP="00295B39">
            <w:bookmarkStart w:id="598" w:name="_Hlk89518671"/>
            <w:r w:rsidRPr="00A064D7">
              <w:t xml:space="preserve">Вакуленко Д. Ю. Становлення мюзиклів як популярного жанру в України. </w:t>
            </w:r>
            <w:r w:rsidRPr="00A064D7">
              <w:rPr>
                <w:i/>
                <w:iCs/>
              </w:rPr>
              <w:t>Грааль науки.</w:t>
            </w:r>
            <w:r w:rsidRPr="00A064D7">
              <w:t xml:space="preserve"> Vienna-Vinnytsia: International Centre Corporative Management &amp; European Scientific Platform, 2021. P. 559–561.</w:t>
            </w:r>
            <w:bookmarkEnd w:id="598"/>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rPr>
              <w:t>Крикуненко С.В.</w:t>
            </w:r>
          </w:p>
        </w:tc>
        <w:tc>
          <w:tcPr>
            <w:tcW w:w="7535" w:type="dxa"/>
          </w:tcPr>
          <w:p w:rsidR="002D1495" w:rsidRPr="00A064D7" w:rsidRDefault="002D1495" w:rsidP="00295B39">
            <w:bookmarkStart w:id="599" w:name="_Hlk89518691"/>
            <w:r w:rsidRPr="00A064D7">
              <w:t xml:space="preserve">Крикуненко С. В. Стиль та концепція конкурсів краси. </w:t>
            </w:r>
            <w:r w:rsidRPr="00A064D7">
              <w:rPr>
                <w:i/>
                <w:iCs/>
              </w:rPr>
              <w:t>Грааль науки.</w:t>
            </w:r>
            <w:r w:rsidRPr="00A064D7">
              <w:t xml:space="preserve"> Vienna-Vinnytsia: International Centre Corporative Management &amp; European Scientific Platform, 2021. P. 562–564.</w:t>
            </w:r>
            <w:bookmarkEnd w:id="599"/>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rPr>
              <w:t>Ільницька О.А.</w:t>
            </w:r>
          </w:p>
        </w:tc>
        <w:tc>
          <w:tcPr>
            <w:tcW w:w="7535" w:type="dxa"/>
          </w:tcPr>
          <w:p w:rsidR="002D1495" w:rsidRPr="00A064D7" w:rsidRDefault="002D1495" w:rsidP="00295B39">
            <w:bookmarkStart w:id="600" w:name="_Hlk89518724"/>
            <w:r w:rsidRPr="00A064D7">
              <w:t xml:space="preserve">Ільницька О. А. Цирковий костюм як засіб художньо-образної виразності артиста. </w:t>
            </w:r>
            <w:r w:rsidRPr="00A064D7">
              <w:rPr>
                <w:i/>
                <w:iCs/>
              </w:rPr>
              <w:t>Грааль науки.</w:t>
            </w:r>
            <w:r w:rsidRPr="00A064D7">
              <w:t xml:space="preserve"> Vienna-Vinnytsia: International Centre Corporative Management &amp; European Scientific Platform, 2021. P. 565–567.</w:t>
            </w:r>
            <w:bookmarkEnd w:id="600"/>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Деркач С.М.,</w:t>
            </w:r>
          </w:p>
          <w:p w:rsidR="002D1495" w:rsidRPr="00A064D7" w:rsidRDefault="002D1495" w:rsidP="00295B39">
            <w:pPr>
              <w:rPr>
                <w:b/>
                <w:bCs/>
                <w:lang w:val="ru-RU"/>
              </w:rPr>
            </w:pPr>
            <w:r w:rsidRPr="00A064D7">
              <w:rPr>
                <w:b/>
                <w:bCs/>
                <w:lang w:val="ru-RU"/>
              </w:rPr>
              <w:t>Крипчук М. В.,</w:t>
            </w:r>
          </w:p>
          <w:p w:rsidR="002D1495" w:rsidRPr="00A064D7" w:rsidRDefault="002D1495" w:rsidP="00295B39">
            <w:pPr>
              <w:rPr>
                <w:b/>
                <w:bCs/>
                <w:lang w:val="ru-RU"/>
              </w:rPr>
            </w:pPr>
            <w:r w:rsidRPr="00A064D7">
              <w:rPr>
                <w:b/>
                <w:bCs/>
                <w:lang w:val="ru-RU"/>
              </w:rPr>
              <w:t>Мельник М.М.,</w:t>
            </w:r>
          </w:p>
          <w:p w:rsidR="002D1495" w:rsidRPr="00A064D7" w:rsidRDefault="002D1495" w:rsidP="00295B39">
            <w:pPr>
              <w:rPr>
                <w:b/>
                <w:bCs/>
              </w:rPr>
            </w:pPr>
            <w:r w:rsidRPr="00A064D7">
              <w:rPr>
                <w:b/>
                <w:bCs/>
              </w:rPr>
              <w:t>Фішер В.М.,</w:t>
            </w:r>
          </w:p>
          <w:p w:rsidR="002D1495" w:rsidRPr="00A064D7" w:rsidRDefault="002D1495" w:rsidP="00295B39">
            <w:pPr>
              <w:rPr>
                <w:b/>
                <w:bCs/>
              </w:rPr>
            </w:pPr>
            <w:r w:rsidRPr="00A064D7">
              <w:rPr>
                <w:b/>
                <w:bCs/>
              </w:rPr>
              <w:t>Чистяков О.О.,</w:t>
            </w:r>
          </w:p>
          <w:p w:rsidR="002D1495" w:rsidRPr="00A064D7" w:rsidRDefault="002D1495" w:rsidP="00295B39">
            <w:pPr>
              <w:rPr>
                <w:b/>
                <w:bCs/>
              </w:rPr>
            </w:pPr>
            <w:r w:rsidRPr="00A064D7">
              <w:rPr>
                <w:b/>
                <w:bCs/>
              </w:rPr>
              <w:t>Бойко В.А.,</w:t>
            </w:r>
          </w:p>
          <w:p w:rsidR="002D1495" w:rsidRPr="00A064D7" w:rsidRDefault="002D1495" w:rsidP="00295B39">
            <w:pPr>
              <w:rPr>
                <w:b/>
                <w:bCs/>
              </w:rPr>
            </w:pPr>
            <w:r w:rsidRPr="00A064D7">
              <w:rPr>
                <w:b/>
                <w:bCs/>
              </w:rPr>
              <w:t>Ільницька О.А.,</w:t>
            </w:r>
          </w:p>
          <w:p w:rsidR="002D1495" w:rsidRPr="00A064D7" w:rsidRDefault="002D1495" w:rsidP="00295B39">
            <w:pPr>
              <w:rPr>
                <w:b/>
                <w:bCs/>
              </w:rPr>
            </w:pPr>
            <w:r w:rsidRPr="00A064D7">
              <w:rPr>
                <w:b/>
                <w:bCs/>
              </w:rPr>
              <w:t>Ільницький В.А.,</w:t>
            </w:r>
          </w:p>
          <w:p w:rsidR="002D1495" w:rsidRPr="00A064D7" w:rsidRDefault="002D1495" w:rsidP="00295B39">
            <w:pPr>
              <w:rPr>
                <w:b/>
                <w:bCs/>
              </w:rPr>
            </w:pPr>
            <w:r w:rsidRPr="00A064D7">
              <w:rPr>
                <w:b/>
                <w:bCs/>
              </w:rPr>
              <w:t>Вакуленко Д.Ю.,</w:t>
            </w:r>
          </w:p>
          <w:p w:rsidR="002D1495" w:rsidRPr="00A064D7" w:rsidRDefault="002D1495" w:rsidP="00295B39">
            <w:pPr>
              <w:rPr>
                <w:b/>
                <w:bCs/>
              </w:rPr>
            </w:pPr>
            <w:r w:rsidRPr="00A064D7">
              <w:rPr>
                <w:b/>
                <w:bCs/>
              </w:rPr>
              <w:t>Кучер Р.С.,</w:t>
            </w:r>
          </w:p>
          <w:p w:rsidR="002D1495" w:rsidRPr="00A064D7" w:rsidRDefault="002D1495" w:rsidP="00295B39">
            <w:r w:rsidRPr="00A064D7">
              <w:rPr>
                <w:b/>
                <w:bCs/>
              </w:rPr>
              <w:t>Працков Р.Є.</w:t>
            </w:r>
          </w:p>
        </w:tc>
        <w:tc>
          <w:tcPr>
            <w:tcW w:w="7535" w:type="dxa"/>
          </w:tcPr>
          <w:p w:rsidR="002D1495" w:rsidRPr="00A064D7" w:rsidRDefault="002D1495" w:rsidP="00295B39">
            <w:r w:rsidRPr="00A064D7">
              <w:t>I International Scientific and Practical Conference «Scientific practice: modern and classical research methods»</w:t>
            </w:r>
          </w:p>
          <w:p w:rsidR="002D1495" w:rsidRPr="00A064D7" w:rsidRDefault="002D1495" w:rsidP="00295B39">
            <w:r w:rsidRPr="00A064D7">
              <w:t xml:space="preserve">Друк матеріалів конференції. </w:t>
            </w:r>
            <w:r w:rsidRPr="00A064D7">
              <w:rPr>
                <w:lang w:val="en-US"/>
              </w:rPr>
              <w:t>Boston</w:t>
            </w:r>
            <w:r w:rsidRPr="00A064D7">
              <w:t>, 2020.</w:t>
            </w:r>
          </w:p>
          <w:p w:rsidR="002D1495" w:rsidRPr="00A064D7" w:rsidRDefault="002D1495" w:rsidP="00295B39">
            <w:r w:rsidRPr="00A064D7">
              <w:rPr>
                <w:bCs/>
              </w:rPr>
              <w:t xml:space="preserve">URL: </w:t>
            </w:r>
            <w:r w:rsidRPr="00A064D7">
              <w:t>https://ukrlogos.in.ua/ua_conference_26_02_2021.php</w:t>
            </w:r>
          </w:p>
        </w:tc>
        <w:tc>
          <w:tcPr>
            <w:tcW w:w="1842" w:type="dxa"/>
          </w:tcPr>
          <w:p w:rsidR="002D1495" w:rsidRPr="00A064D7" w:rsidRDefault="002D1495" w:rsidP="00295B39">
            <w:r w:rsidRPr="00A064D7">
              <w:t>26 лютого</w:t>
            </w:r>
          </w:p>
          <w:p w:rsidR="002D1495" w:rsidRPr="00A064D7" w:rsidRDefault="002D1495" w:rsidP="00295B39">
            <w:r w:rsidRPr="00A064D7">
              <w:t>2021 р.</w:t>
            </w:r>
          </w:p>
        </w:tc>
        <w:tc>
          <w:tcPr>
            <w:tcW w:w="2829" w:type="dxa"/>
          </w:tcPr>
          <w:p w:rsidR="002D1495" w:rsidRPr="00A064D7" w:rsidRDefault="002D1495" w:rsidP="00295B39">
            <w:r w:rsidRPr="00A064D7">
              <w:t>Boston, USA</w:t>
            </w:r>
          </w:p>
          <w:p w:rsidR="002D1495" w:rsidRPr="00A064D7" w:rsidRDefault="002D1495" w:rsidP="00295B39"/>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Деркач С.М.,</w:t>
            </w:r>
          </w:p>
          <w:p w:rsidR="002D1495" w:rsidRPr="00A064D7" w:rsidRDefault="002D1495" w:rsidP="00295B39">
            <w:pPr>
              <w:rPr>
                <w:b/>
                <w:bCs/>
                <w:lang w:val="ru-RU"/>
              </w:rPr>
            </w:pPr>
            <w:r w:rsidRPr="00A064D7">
              <w:rPr>
                <w:b/>
                <w:bCs/>
                <w:lang w:val="ru-RU"/>
              </w:rPr>
              <w:t>Чистяков О.О.</w:t>
            </w:r>
          </w:p>
        </w:tc>
        <w:tc>
          <w:tcPr>
            <w:tcW w:w="7535" w:type="dxa"/>
          </w:tcPr>
          <w:p w:rsidR="002D1495" w:rsidRPr="00A064D7" w:rsidRDefault="002D1495" w:rsidP="00295B39">
            <w:bookmarkStart w:id="601" w:name="_Hlk89518753"/>
            <w:r w:rsidRPr="00A064D7">
              <w:t xml:space="preserve">Деркач С. М., Чистяков О. О. Трансформаційні процеси інтермедії як естрадної форми в контексті елітарної культури. </w:t>
            </w:r>
            <w:r w:rsidRPr="00A064D7">
              <w:rPr>
                <w:i/>
                <w:iCs/>
              </w:rPr>
              <w:t xml:space="preserve">Scientific practice: modern </w:t>
            </w:r>
            <w:r w:rsidRPr="00A064D7">
              <w:rPr>
                <w:i/>
                <w:iCs/>
              </w:rPr>
              <w:lastRenderedPageBreak/>
              <w:t xml:space="preserve">and classical research methods: сollection of scientific papers «ΛΌГOΣ» with Proceedings of the I International Scientific and Practical Conference (Vol. 3), </w:t>
            </w:r>
            <w:r w:rsidRPr="00A064D7">
              <w:rPr>
                <w:iCs/>
              </w:rPr>
              <w:t>Boston, February 26, 2021. Boston-Vinnytsia: Primedia eLaunch &amp; European Scientific Platform, 2021. P. 189–191.</w:t>
            </w:r>
            <w:bookmarkEnd w:id="601"/>
          </w:p>
        </w:tc>
        <w:tc>
          <w:tcPr>
            <w:tcW w:w="1842" w:type="dxa"/>
          </w:tcPr>
          <w:p w:rsidR="002D1495" w:rsidRPr="00A064D7" w:rsidRDefault="002D1495" w:rsidP="00295B39">
            <w:pPr>
              <w:rPr>
                <w:color w:val="FF0000"/>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lastRenderedPageBreak/>
              <w:t>Крипчук М.В.</w:t>
            </w:r>
          </w:p>
        </w:tc>
        <w:tc>
          <w:tcPr>
            <w:tcW w:w="7535" w:type="dxa"/>
          </w:tcPr>
          <w:p w:rsidR="002D1495" w:rsidRPr="00A064D7" w:rsidRDefault="002D1495" w:rsidP="00295B39">
            <w:bookmarkStart w:id="602" w:name="_Hlk89518774"/>
            <w:r w:rsidRPr="00A064D7">
              <w:t xml:space="preserve">Крипчук М. В. Сценарна драматургія як основа театралізованих видовищ постмодерна. </w:t>
            </w:r>
            <w:r w:rsidRPr="00A064D7">
              <w:rPr>
                <w:i/>
                <w:iCs/>
              </w:rPr>
              <w:t xml:space="preserve">Scientific practice: modern and classical research methods: сollection of scientific papers «ΛΌГOΣ» with Proceedings of the I International Scientific and Practical Conference (Vol. 3), </w:t>
            </w:r>
            <w:r w:rsidRPr="00A064D7">
              <w:rPr>
                <w:iCs/>
              </w:rPr>
              <w:t>Boston, February 26, 2021.</w:t>
            </w:r>
            <w:r w:rsidRPr="00A064D7">
              <w:t xml:space="preserve"> Boston-Vinnytsia: Primedia eLaunch &amp; European Scientific Platform, 2021. </w:t>
            </w:r>
            <w:r w:rsidRPr="00A064D7">
              <w:rPr>
                <w:lang w:val="en-US"/>
              </w:rPr>
              <w:t>P</w:t>
            </w:r>
            <w:r w:rsidRPr="00A064D7">
              <w:t>. 187–188.</w:t>
            </w:r>
            <w:bookmarkEnd w:id="602"/>
          </w:p>
        </w:tc>
        <w:tc>
          <w:tcPr>
            <w:tcW w:w="1842" w:type="dxa"/>
          </w:tcPr>
          <w:p w:rsidR="002D1495" w:rsidRPr="00A064D7" w:rsidRDefault="002D1495" w:rsidP="00295B39">
            <w:pPr>
              <w:rPr>
                <w:color w:val="FF0000"/>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Мельник М.М.</w:t>
            </w:r>
          </w:p>
        </w:tc>
        <w:tc>
          <w:tcPr>
            <w:tcW w:w="7535" w:type="dxa"/>
          </w:tcPr>
          <w:p w:rsidR="002D1495" w:rsidRPr="00A064D7" w:rsidRDefault="002D1495" w:rsidP="00295B39">
            <w:bookmarkStart w:id="603" w:name="_Hlk89518797"/>
            <w:r w:rsidRPr="00A064D7">
              <w:t xml:space="preserve">Мельник М. М. Циркові жанри як гедоністичне явище в системі видовищної культури. </w:t>
            </w:r>
            <w:r w:rsidRPr="00A064D7">
              <w:rPr>
                <w:i/>
                <w:iCs/>
              </w:rPr>
              <w:t xml:space="preserve">Scientific practice: modern and classical research methods: сollection of scientific papers «ΛΌГOΣ» with Proceedings of the I International Scientific and Practical Conference (Vol. 3), Boston, February 26, 2021. </w:t>
            </w:r>
            <w:r w:rsidRPr="00A064D7">
              <w:t>Boston-Vinnytsia: Primedia eLaunch &amp; European Scientific Platform, 2021. P. 192–194.</w:t>
            </w:r>
            <w:bookmarkEnd w:id="603"/>
          </w:p>
        </w:tc>
        <w:tc>
          <w:tcPr>
            <w:tcW w:w="1842" w:type="dxa"/>
          </w:tcPr>
          <w:p w:rsidR="002D1495" w:rsidRPr="00A064D7" w:rsidRDefault="002D1495" w:rsidP="00295B39">
            <w:pPr>
              <w:rPr>
                <w:color w:val="FF0000"/>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Фішер В.М.</w:t>
            </w:r>
          </w:p>
        </w:tc>
        <w:tc>
          <w:tcPr>
            <w:tcW w:w="7535" w:type="dxa"/>
          </w:tcPr>
          <w:p w:rsidR="002D1495" w:rsidRPr="00A064D7" w:rsidRDefault="002D1495" w:rsidP="00295B39">
            <w:bookmarkStart w:id="604" w:name="_Hlk89518821"/>
            <w:r w:rsidRPr="00A064D7">
              <w:t xml:space="preserve">Фішер В.М. Альтернативи проведення концертних програм в умовах пандемії. </w:t>
            </w:r>
            <w:r w:rsidRPr="00A064D7">
              <w:rPr>
                <w:i/>
                <w:iCs/>
              </w:rPr>
              <w:t xml:space="preserve">Scientific practice: modern and classical research methods: сollection of scientific papers «ΛΌГOΣ» with Proceedings of the I International Scientific and Practical Conference (Vol. 3), </w:t>
            </w:r>
            <w:r w:rsidRPr="00A064D7">
              <w:t>Boston, February 26, 2021. Boston-Vinnytsia: Primedia eLaunch &amp; European Scientific Platform, 2021. P. 158–159.</w:t>
            </w:r>
            <w:bookmarkEnd w:id="604"/>
          </w:p>
        </w:tc>
        <w:tc>
          <w:tcPr>
            <w:tcW w:w="1842" w:type="dxa"/>
          </w:tcPr>
          <w:p w:rsidR="002D1495" w:rsidRPr="00A064D7" w:rsidRDefault="002D1495" w:rsidP="00295B39">
            <w:pPr>
              <w:rPr>
                <w:color w:val="FF0000"/>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Бойко В.А.</w:t>
            </w:r>
          </w:p>
        </w:tc>
        <w:tc>
          <w:tcPr>
            <w:tcW w:w="7535" w:type="dxa"/>
          </w:tcPr>
          <w:p w:rsidR="002D1495" w:rsidRPr="00A064D7" w:rsidRDefault="002D1495" w:rsidP="00295B39">
            <w:bookmarkStart w:id="605" w:name="_Hlk89518844"/>
            <w:r w:rsidRPr="00A064D7">
              <w:t xml:space="preserve">Бойко В. А. Інтеграційні процеси новітніх цифрових технологій в сценічному мистецтві та шляхи їх реалізації. </w:t>
            </w:r>
            <w:r w:rsidRPr="00A064D7">
              <w:rPr>
                <w:i/>
                <w:iCs/>
              </w:rPr>
              <w:t>Scientific practice: modern and classical research methods: сollection of scientific papers «ΛΌГOΣ» with Proceedings of the I International Scientific and Practical Conference (Vol. 3), Boston, February 26, 2021.</w:t>
            </w:r>
            <w:r w:rsidRPr="00A064D7">
              <w:t xml:space="preserve"> Boston-Vinnytsia: Primedia eLaunch &amp; European Scientific Platform, 2021. P. 165–167.</w:t>
            </w:r>
            <w:bookmarkEnd w:id="605"/>
          </w:p>
        </w:tc>
        <w:tc>
          <w:tcPr>
            <w:tcW w:w="1842" w:type="dxa"/>
          </w:tcPr>
          <w:p w:rsidR="002D1495" w:rsidRPr="00A064D7" w:rsidRDefault="002D1495" w:rsidP="00295B39">
            <w:pPr>
              <w:rPr>
                <w:color w:val="FF0000"/>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Ільницька О.А.</w:t>
            </w:r>
          </w:p>
          <w:p w:rsidR="002D1495" w:rsidRPr="00A064D7" w:rsidRDefault="002D1495" w:rsidP="00295B39">
            <w:pPr>
              <w:rPr>
                <w:lang w:val="ru-RU"/>
              </w:rPr>
            </w:pPr>
            <w:r w:rsidRPr="00A064D7">
              <w:rPr>
                <w:lang w:val="ru-RU"/>
              </w:rPr>
              <w:t>(у співав.)</w:t>
            </w:r>
          </w:p>
        </w:tc>
        <w:tc>
          <w:tcPr>
            <w:tcW w:w="7535" w:type="dxa"/>
          </w:tcPr>
          <w:p w:rsidR="002D1495" w:rsidRPr="00A064D7" w:rsidRDefault="002D1495" w:rsidP="00295B39">
            <w:bookmarkStart w:id="606" w:name="_Hlk89518883"/>
            <w:r w:rsidRPr="00A064D7">
              <w:t xml:space="preserve">Ільницька О. А., Кисельова К. О. Принципи взаємодії дизайну сценічного костюму та режисури цирку. </w:t>
            </w:r>
            <w:r w:rsidRPr="00A064D7">
              <w:rPr>
                <w:i/>
                <w:iCs/>
              </w:rPr>
              <w:t>Scientific practice: modern and classical research methods: сollection of scientific papers «ΛΌГOΣ» with Proceedings of the I International Scientific and Practical Conference (Vol. 3), Boston, February 26, 2021.</w:t>
            </w:r>
            <w:r w:rsidRPr="00A064D7">
              <w:t xml:space="preserve"> Boston-Vinnytsia: Primedia eLaunch &amp; European Scientific Platform, 2021. P. 181–182.</w:t>
            </w:r>
            <w:bookmarkEnd w:id="606"/>
          </w:p>
        </w:tc>
        <w:tc>
          <w:tcPr>
            <w:tcW w:w="1842" w:type="dxa"/>
          </w:tcPr>
          <w:p w:rsidR="002D1495" w:rsidRPr="00A064D7" w:rsidRDefault="002D1495" w:rsidP="00295B39">
            <w:pPr>
              <w:rPr>
                <w:color w:val="FF0000"/>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Вакуленко Д.Ю.</w:t>
            </w:r>
          </w:p>
        </w:tc>
        <w:tc>
          <w:tcPr>
            <w:tcW w:w="7535" w:type="dxa"/>
          </w:tcPr>
          <w:p w:rsidR="002D1495" w:rsidRPr="00A064D7" w:rsidRDefault="002D1495" w:rsidP="00295B39">
            <w:bookmarkStart w:id="607" w:name="_Hlk89518907"/>
            <w:r w:rsidRPr="00A064D7">
              <w:t xml:space="preserve">Вакуленко Д. Ю. Поліжанровість мюзиклу в творчості Ендрю Ллойда Веббера. </w:t>
            </w:r>
            <w:r w:rsidRPr="00A064D7">
              <w:rPr>
                <w:i/>
                <w:iCs/>
              </w:rPr>
              <w:t>Scientific practice: modern and classical research methods: сollection of scientific papers «ΛΌГOΣ» with Proceedings of the I International Scientific and Practical Conference (Vol. 3), Boston, February 26, 2021.</w:t>
            </w:r>
            <w:r w:rsidRPr="00A064D7">
              <w:t xml:space="preserve"> Boston-Vinnytsia: Primedia eLaunch &amp; European Scientific Platform, 2021. P. 179–180.</w:t>
            </w:r>
            <w:bookmarkEnd w:id="607"/>
          </w:p>
        </w:tc>
        <w:tc>
          <w:tcPr>
            <w:tcW w:w="1842" w:type="dxa"/>
          </w:tcPr>
          <w:p w:rsidR="002D1495" w:rsidRPr="00A064D7" w:rsidRDefault="002D1495" w:rsidP="00295B39">
            <w:pPr>
              <w:rPr>
                <w:color w:val="FF0000"/>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Кучер Р.С.</w:t>
            </w:r>
          </w:p>
        </w:tc>
        <w:tc>
          <w:tcPr>
            <w:tcW w:w="7535" w:type="dxa"/>
          </w:tcPr>
          <w:p w:rsidR="002D1495" w:rsidRPr="00A064D7" w:rsidRDefault="002D1495" w:rsidP="00295B39">
            <w:bookmarkStart w:id="608" w:name="_Hlk89518927"/>
            <w:r w:rsidRPr="00A064D7">
              <w:t xml:space="preserve">Кучер Р. С. Культурогенез інтерактивного театру. </w:t>
            </w:r>
            <w:r w:rsidRPr="00A064D7">
              <w:rPr>
                <w:i/>
                <w:iCs/>
              </w:rPr>
              <w:t>Scientific practice: modern and classical research methods: сollection of scientific papers «ΛΌГOΣ» with Proceedings of the I International Scientific and Practical Conference (Vol. 3), Boston, February 26, 2021.</w:t>
            </w:r>
            <w:r w:rsidRPr="00A064D7">
              <w:t xml:space="preserve"> Boston-Vinnytsia: Primedia eLaunch &amp; European </w:t>
            </w:r>
            <w:r w:rsidRPr="00A064D7">
              <w:lastRenderedPageBreak/>
              <w:t>Scientific Platform, 2021. P. 173–174.</w:t>
            </w:r>
            <w:bookmarkEnd w:id="608"/>
          </w:p>
        </w:tc>
        <w:tc>
          <w:tcPr>
            <w:tcW w:w="1842" w:type="dxa"/>
          </w:tcPr>
          <w:p w:rsidR="002D1495" w:rsidRPr="00A064D7" w:rsidRDefault="002D1495" w:rsidP="00295B39">
            <w:pPr>
              <w:rPr>
                <w:color w:val="FF0000"/>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lastRenderedPageBreak/>
              <w:t>Працков Р.Є.</w:t>
            </w:r>
          </w:p>
        </w:tc>
        <w:tc>
          <w:tcPr>
            <w:tcW w:w="7535" w:type="dxa"/>
          </w:tcPr>
          <w:p w:rsidR="002D1495" w:rsidRPr="00A064D7" w:rsidRDefault="002D1495" w:rsidP="00295B39">
            <w:bookmarkStart w:id="609" w:name="_Hlk89518949"/>
            <w:r w:rsidRPr="00A064D7">
              <w:t xml:space="preserve">Працков Р. Є. Функціонування дитячих аматорських театрів у системі позашкільної освіти. </w:t>
            </w:r>
            <w:r w:rsidRPr="00A064D7">
              <w:rPr>
                <w:i/>
                <w:iCs/>
              </w:rPr>
              <w:t>Scientific practice: modern and classical research methods: сollection of scientific papers «ΛΌГOΣ» with Proceedings of the I International Scientific and Practical Conference (Vol. 3), Boston, February 26, 2021.</w:t>
            </w:r>
            <w:r w:rsidRPr="00A064D7">
              <w:t xml:space="preserve"> Boston-Vinnytsia: Primedia eLaunch &amp; European Scientific Platform, 2021. P. 27–29.</w:t>
            </w:r>
            <w:bookmarkEnd w:id="609"/>
          </w:p>
        </w:tc>
        <w:tc>
          <w:tcPr>
            <w:tcW w:w="1842" w:type="dxa"/>
          </w:tcPr>
          <w:p w:rsidR="002D1495" w:rsidRPr="00A064D7" w:rsidRDefault="002D1495" w:rsidP="00295B39">
            <w:pPr>
              <w:rPr>
                <w:color w:val="FF0000"/>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Ільницький В.А.</w:t>
            </w:r>
          </w:p>
        </w:tc>
        <w:tc>
          <w:tcPr>
            <w:tcW w:w="7535" w:type="dxa"/>
          </w:tcPr>
          <w:p w:rsidR="002D1495" w:rsidRPr="00A064D7" w:rsidRDefault="002D1495" w:rsidP="00295B39">
            <w:bookmarkStart w:id="610" w:name="_Hlk89518977"/>
            <w:r w:rsidRPr="00A064D7">
              <w:t xml:space="preserve">Ільницький В.А. Академічна бібліотека як новаторська концептуальна форма сучасної освітньої діяльності. </w:t>
            </w:r>
            <w:r w:rsidRPr="00A064D7">
              <w:rPr>
                <w:i/>
                <w:iCs/>
              </w:rPr>
              <w:t>Scientific practice: modern and classical research methods: сollection of scientific papers «ΛΌГOΣ» with Proceedings of the I International Scientific and Practical Conference (Vol. 2), Boston, February 26, 2021.</w:t>
            </w:r>
            <w:r w:rsidRPr="00A064D7">
              <w:t xml:space="preserve"> Boston-Vinnytsia: Primedia eLaunch &amp; European Scientific Platform, 2021. P. 117–119.</w:t>
            </w:r>
            <w:bookmarkEnd w:id="610"/>
          </w:p>
        </w:tc>
        <w:tc>
          <w:tcPr>
            <w:tcW w:w="1842" w:type="dxa"/>
          </w:tcPr>
          <w:p w:rsidR="002D1495" w:rsidRPr="00A064D7" w:rsidRDefault="002D1495" w:rsidP="00295B39">
            <w:pPr>
              <w:rPr>
                <w:color w:val="FF0000"/>
              </w:rPr>
            </w:pPr>
          </w:p>
        </w:tc>
        <w:tc>
          <w:tcPr>
            <w:tcW w:w="2829" w:type="dxa"/>
          </w:tcPr>
          <w:p w:rsidR="002D1495" w:rsidRPr="00A064D7" w:rsidRDefault="002D1495" w:rsidP="00295B39">
            <w:pPr>
              <w:rPr>
                <w:color w:val="FF0000"/>
              </w:rPr>
            </w:pPr>
          </w:p>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 xml:space="preserve">Совгира Т. І. </w:t>
            </w:r>
          </w:p>
        </w:tc>
        <w:tc>
          <w:tcPr>
            <w:tcW w:w="7535" w:type="dxa"/>
          </w:tcPr>
          <w:p w:rsidR="002D1495" w:rsidRPr="00A064D7" w:rsidRDefault="002D1495" w:rsidP="00295B39">
            <w:r w:rsidRPr="00A064D7">
              <w:t>I Міжнародна спеціалізована наукова конференція « Естетика та мистецький вимір реальності: історія, сучасний етап та перспективні напрямки розвитку»</w:t>
            </w:r>
          </w:p>
          <w:p w:rsidR="002D1495" w:rsidRPr="00A064D7" w:rsidRDefault="002D1495" w:rsidP="00295B39">
            <w:r w:rsidRPr="00A064D7">
              <w:t>Друк матеріалів конференції. Хмельницький, 2021.</w:t>
            </w:r>
          </w:p>
          <w:p w:rsidR="002D1495" w:rsidRPr="00A064D7" w:rsidRDefault="00E23C22" w:rsidP="00295B39">
            <w:hyperlink r:id="rId603" w:history="1">
              <w:r w:rsidR="002D1495" w:rsidRPr="00A064D7">
                <w:rPr>
                  <w:rStyle w:val="af0"/>
                </w:rPr>
                <w:t>https://doi.org/10.36074/mcnd-05.03.2021.art</w:t>
              </w:r>
            </w:hyperlink>
          </w:p>
          <w:p w:rsidR="002D1495" w:rsidRPr="00A064D7" w:rsidRDefault="002D1495" w:rsidP="00295B39"/>
          <w:p w:rsidR="002D1495" w:rsidRPr="00A064D7" w:rsidRDefault="002D1495" w:rsidP="00295B39">
            <w:bookmarkStart w:id="611" w:name="_Hlk89519002"/>
            <w:r w:rsidRPr="00A064D7">
              <w:t>Совгира Т. І. Технологічний аспект організації художнього процесу. Естетика та мистецький вимір реальності: історія, сучасний етап та перспективні напрямки розвитку: мат І Міжнар. спеціал. наук. конф. (Хмельницький, 5 берез., 2021 р.). Вінниця: Європейська наукова платформа, 2021. С. 8–10.</w:t>
            </w:r>
            <w:bookmarkEnd w:id="611"/>
          </w:p>
        </w:tc>
        <w:tc>
          <w:tcPr>
            <w:tcW w:w="1842" w:type="dxa"/>
          </w:tcPr>
          <w:p w:rsidR="002D1495" w:rsidRPr="00A064D7" w:rsidRDefault="002D1495" w:rsidP="00295B39">
            <w:r w:rsidRPr="00A064D7">
              <w:t>08 березня</w:t>
            </w:r>
          </w:p>
          <w:p w:rsidR="002D1495" w:rsidRPr="00A064D7" w:rsidRDefault="002D1495" w:rsidP="00295B39">
            <w:r w:rsidRPr="00A064D7">
              <w:t>2021 р.</w:t>
            </w:r>
          </w:p>
        </w:tc>
        <w:tc>
          <w:tcPr>
            <w:tcW w:w="2829" w:type="dxa"/>
          </w:tcPr>
          <w:p w:rsidR="002D1495" w:rsidRPr="00A064D7" w:rsidRDefault="002D1495" w:rsidP="00295B39">
            <w:r w:rsidRPr="00A064D7">
              <w:t>м. Хмельницький, Україна</w:t>
            </w:r>
          </w:p>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Деркач С.М.,</w:t>
            </w:r>
          </w:p>
          <w:p w:rsidR="002D1495" w:rsidRPr="00A064D7" w:rsidRDefault="002D1495" w:rsidP="00295B39">
            <w:pPr>
              <w:rPr>
                <w:b/>
                <w:bCs/>
              </w:rPr>
            </w:pPr>
            <w:r w:rsidRPr="00A064D7">
              <w:rPr>
                <w:b/>
                <w:bCs/>
              </w:rPr>
              <w:t>Чистяков О.О.,</w:t>
            </w:r>
          </w:p>
          <w:p w:rsidR="002D1495" w:rsidRPr="00A064D7" w:rsidRDefault="002D1495" w:rsidP="00295B39">
            <w:pPr>
              <w:rPr>
                <w:b/>
                <w:bCs/>
              </w:rPr>
            </w:pPr>
            <w:r w:rsidRPr="00A064D7">
              <w:rPr>
                <w:b/>
                <w:bCs/>
              </w:rPr>
              <w:t>Бойко В.А.,</w:t>
            </w:r>
          </w:p>
          <w:p w:rsidR="002D1495" w:rsidRPr="00A064D7" w:rsidRDefault="002D1495" w:rsidP="00295B39">
            <w:pPr>
              <w:rPr>
                <w:b/>
                <w:bCs/>
              </w:rPr>
            </w:pPr>
            <w:r w:rsidRPr="00A064D7">
              <w:rPr>
                <w:b/>
                <w:bCs/>
              </w:rPr>
              <w:t>Вакуленко Д.Ю.,</w:t>
            </w:r>
          </w:p>
          <w:p w:rsidR="002D1495" w:rsidRPr="00A064D7" w:rsidRDefault="002D1495" w:rsidP="00295B39">
            <w:pPr>
              <w:rPr>
                <w:b/>
                <w:bCs/>
              </w:rPr>
            </w:pPr>
            <w:r w:rsidRPr="00A064D7">
              <w:rPr>
                <w:b/>
                <w:bCs/>
              </w:rPr>
              <w:t>Кучер Р.С.,</w:t>
            </w:r>
          </w:p>
          <w:p w:rsidR="002D1495" w:rsidRPr="00A064D7" w:rsidRDefault="002D1495" w:rsidP="00295B39">
            <w:pPr>
              <w:rPr>
                <w:b/>
                <w:bCs/>
              </w:rPr>
            </w:pPr>
            <w:r w:rsidRPr="00A064D7">
              <w:rPr>
                <w:b/>
                <w:bCs/>
              </w:rPr>
              <w:t>Фішер В.М.,</w:t>
            </w:r>
          </w:p>
          <w:p w:rsidR="002D1495" w:rsidRPr="00A064D7" w:rsidRDefault="002D1495" w:rsidP="00295B39">
            <w:pPr>
              <w:rPr>
                <w:b/>
                <w:bCs/>
              </w:rPr>
            </w:pPr>
            <w:r w:rsidRPr="00A064D7">
              <w:rPr>
                <w:b/>
                <w:bCs/>
              </w:rPr>
              <w:t>Працков Р.Є.,</w:t>
            </w:r>
          </w:p>
          <w:p w:rsidR="002D1495" w:rsidRPr="00A064D7" w:rsidRDefault="002D1495" w:rsidP="00295B39">
            <w:r w:rsidRPr="00A064D7">
              <w:rPr>
                <w:b/>
                <w:bCs/>
              </w:rPr>
              <w:t>Мельник М.М.</w:t>
            </w:r>
          </w:p>
        </w:tc>
        <w:tc>
          <w:tcPr>
            <w:tcW w:w="7535" w:type="dxa"/>
          </w:tcPr>
          <w:p w:rsidR="002D1495" w:rsidRPr="00A064D7" w:rsidRDefault="002D1495" w:rsidP="00295B39">
            <w:r w:rsidRPr="00A064D7">
              <w:t>I Міжнародна науково-практична конференція «Education and science of today: intersectoral issues and development of sciences»</w:t>
            </w:r>
          </w:p>
          <w:p w:rsidR="002D1495" w:rsidRPr="00A064D7" w:rsidRDefault="002D1495" w:rsidP="00295B39">
            <w:r w:rsidRPr="00A064D7">
              <w:t>Друк матеріалів конференції. Кембридж, 2020.</w:t>
            </w:r>
          </w:p>
          <w:p w:rsidR="002D1495" w:rsidRPr="00A064D7" w:rsidRDefault="002D1495" w:rsidP="00295B39">
            <w:r w:rsidRPr="00A064D7">
              <w:t>https://ojs.ukrlogos.in.ua/index.php/logos/issue/view/19.03.2021/478</w:t>
            </w:r>
          </w:p>
        </w:tc>
        <w:tc>
          <w:tcPr>
            <w:tcW w:w="1842" w:type="dxa"/>
          </w:tcPr>
          <w:p w:rsidR="002D1495" w:rsidRPr="00A064D7" w:rsidRDefault="002D1495" w:rsidP="00295B39">
            <w:r w:rsidRPr="00A064D7">
              <w:rPr>
                <w:lang w:val="ru-RU"/>
              </w:rPr>
              <w:t>19</w:t>
            </w:r>
            <w:r w:rsidRPr="00A064D7">
              <w:t xml:space="preserve"> березня</w:t>
            </w:r>
          </w:p>
          <w:p w:rsidR="002D1495" w:rsidRPr="00A064D7" w:rsidRDefault="002D1495" w:rsidP="00295B39">
            <w:pPr>
              <w:rPr>
                <w:lang w:val="ru-RU"/>
              </w:rPr>
            </w:pPr>
            <w:r w:rsidRPr="00A064D7">
              <w:t>2021 р.</w:t>
            </w:r>
          </w:p>
        </w:tc>
        <w:tc>
          <w:tcPr>
            <w:tcW w:w="2829" w:type="dxa"/>
          </w:tcPr>
          <w:p w:rsidR="002D1495" w:rsidRPr="00A064D7" w:rsidRDefault="002D1495" w:rsidP="00295B39">
            <w:r w:rsidRPr="00A064D7">
              <w:t>м. Кембридж, Велика Британія</w:t>
            </w:r>
          </w:p>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Деркач С.М.,</w:t>
            </w:r>
          </w:p>
          <w:p w:rsidR="002D1495" w:rsidRPr="00A064D7" w:rsidRDefault="002D1495" w:rsidP="00295B39">
            <w:pPr>
              <w:rPr>
                <w:b/>
                <w:bCs/>
              </w:rPr>
            </w:pPr>
            <w:r w:rsidRPr="00A064D7">
              <w:rPr>
                <w:b/>
                <w:bCs/>
              </w:rPr>
              <w:t>Чистяков О.О.</w:t>
            </w:r>
          </w:p>
        </w:tc>
        <w:tc>
          <w:tcPr>
            <w:tcW w:w="7535" w:type="dxa"/>
          </w:tcPr>
          <w:p w:rsidR="002D1495" w:rsidRPr="00A064D7" w:rsidRDefault="002D1495" w:rsidP="00295B39">
            <w:pPr>
              <w:rPr>
                <w:lang w:val="en-US"/>
              </w:rPr>
            </w:pPr>
            <w:r w:rsidRPr="00A064D7">
              <w:t xml:space="preserve">Деркач С.М., Чистяков О.О. Давньоримські видовища як прототип формотворення сучасної шоу-індустрії. </w:t>
            </w:r>
            <w:r w:rsidRPr="00A064D7">
              <w:rPr>
                <w:i/>
                <w:iCs/>
              </w:rPr>
              <w:t>Education and science of today: intersectoral issues and development of sciences:</w:t>
            </w:r>
            <w:r w:rsidRPr="00A064D7">
              <w:t xml:space="preserve"> </w:t>
            </w:r>
            <w:r w:rsidRPr="00A064D7">
              <w:rPr>
                <w:lang w:val="ru-RU"/>
              </w:rPr>
              <w:t>с</w:t>
            </w:r>
            <w:r w:rsidRPr="00A064D7">
              <w:t>ollection of scientific papers «ΛΌГOΣ» with Proceedings of the I International Scientific and Practical Conference (Vol. 4), Cambridge,</w:t>
            </w:r>
            <w:r w:rsidRPr="00A064D7">
              <w:rPr>
                <w:lang w:val="en-US"/>
              </w:rPr>
              <w:t xml:space="preserve"> </w:t>
            </w:r>
            <w:r w:rsidRPr="00A064D7">
              <w:t>March 19,</w:t>
            </w:r>
            <w:r w:rsidRPr="00A064D7">
              <w:rPr>
                <w:lang w:val="en-US"/>
              </w:rPr>
              <w:t xml:space="preserve"> </w:t>
            </w:r>
            <w:r w:rsidRPr="00A064D7">
              <w:t>2021. Cambridge-Vinnytsia: P.C. Publishing House &amp; European Scientific Platform, 2021.</w:t>
            </w:r>
            <w:r w:rsidRPr="00A064D7">
              <w:rPr>
                <w:lang w:val="en-US"/>
              </w:rPr>
              <w:t xml:space="preserve"> </w:t>
            </w:r>
            <w:r w:rsidRPr="00A064D7">
              <w:rPr>
                <w:lang w:val="ru-RU"/>
              </w:rPr>
              <w:t>Р</w:t>
            </w:r>
            <w:r w:rsidRPr="00A064D7">
              <w:rPr>
                <w:lang w:val="en-US"/>
              </w:rPr>
              <w:t>. 128</w:t>
            </w:r>
            <w:r w:rsidRPr="00A064D7">
              <w:t>–</w:t>
            </w:r>
            <w:r w:rsidRPr="00A064D7">
              <w:rPr>
                <w:lang w:val="en-US"/>
              </w:rPr>
              <w:t>130.</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Бойко В.А.</w:t>
            </w:r>
          </w:p>
        </w:tc>
        <w:tc>
          <w:tcPr>
            <w:tcW w:w="7535" w:type="dxa"/>
          </w:tcPr>
          <w:p w:rsidR="002D1495" w:rsidRPr="00A064D7" w:rsidRDefault="002D1495" w:rsidP="00295B39">
            <w:pPr>
              <w:rPr>
                <w:lang w:val="en-US"/>
              </w:rPr>
            </w:pPr>
            <w:r w:rsidRPr="000B151F">
              <w:t xml:space="preserve">Бойко В. А. Інтерактивні технології доповненої реальності в індустрії розваг. </w:t>
            </w:r>
            <w:r w:rsidRPr="000B151F">
              <w:rPr>
                <w:i/>
                <w:iCs/>
              </w:rPr>
              <w:t>Education and science of today: intersectoral issues and development of sciences:</w:t>
            </w:r>
            <w:r w:rsidRPr="000B151F">
              <w:t xml:space="preserve"> сollection of scientific papers «ΛΌГOΣ» with Proceedings of the I International Scientific and Practical Conference (Vol. 4), Cambridge,</w:t>
            </w:r>
            <w:r w:rsidRPr="000B151F">
              <w:rPr>
                <w:lang w:val="en-US"/>
              </w:rPr>
              <w:t xml:space="preserve"> </w:t>
            </w:r>
            <w:r w:rsidRPr="000B151F">
              <w:t>March 19,</w:t>
            </w:r>
            <w:r w:rsidRPr="000B151F">
              <w:rPr>
                <w:lang w:val="en-US"/>
              </w:rPr>
              <w:t xml:space="preserve"> </w:t>
            </w:r>
            <w:r w:rsidRPr="000B151F">
              <w:t xml:space="preserve">2021. </w:t>
            </w:r>
            <w:r w:rsidRPr="000B151F">
              <w:lastRenderedPageBreak/>
              <w:t>Cambridge-Vinnytsia: P.C. Publishing House &amp; European Scientific Platform,</w:t>
            </w:r>
            <w:r w:rsidRPr="00A064D7">
              <w:t xml:space="preserve"> 2021. Р.</w:t>
            </w:r>
            <w:r w:rsidRPr="00A064D7">
              <w:rPr>
                <w:lang w:val="en-US"/>
              </w:rPr>
              <w:t xml:space="preserve"> 148</w:t>
            </w:r>
            <w:r w:rsidRPr="00A064D7">
              <w:t>–</w:t>
            </w:r>
            <w:r w:rsidRPr="00A064D7">
              <w:rPr>
                <w:lang w:val="en-US"/>
              </w:rPr>
              <w:t>149.</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lastRenderedPageBreak/>
              <w:t>Вакуленко Д.Ю.</w:t>
            </w:r>
          </w:p>
        </w:tc>
        <w:tc>
          <w:tcPr>
            <w:tcW w:w="7535" w:type="dxa"/>
          </w:tcPr>
          <w:p w:rsidR="002D1495" w:rsidRPr="00A064D7" w:rsidRDefault="002D1495" w:rsidP="00295B39">
            <w:r w:rsidRPr="00A064D7">
              <w:t>Вакуленко Д. Ю. Класичні риси в сучасній постановці мюзиклу «notre-</w:t>
            </w:r>
          </w:p>
          <w:p w:rsidR="002D1495" w:rsidRPr="00A064D7" w:rsidRDefault="002D1495" w:rsidP="00295B39">
            <w:pPr>
              <w:rPr>
                <w:lang w:val="en-US"/>
              </w:rPr>
            </w:pPr>
            <w:r w:rsidRPr="00A064D7">
              <w:t xml:space="preserve">dame de paris». </w:t>
            </w:r>
            <w:r w:rsidRPr="00A064D7">
              <w:rPr>
                <w:i/>
                <w:iCs/>
              </w:rPr>
              <w:t>Education and science of today: intersectoral issues and development of sciences:</w:t>
            </w:r>
            <w:r w:rsidRPr="00A064D7">
              <w:t xml:space="preserve"> сollection of scientific papers «ΛΌГOΣ» with Proceedings of the I International Scientific and Practical Conference (Vol. 4), Cambridge,</w:t>
            </w:r>
            <w:r w:rsidRPr="00A064D7">
              <w:rPr>
                <w:lang w:val="en-US"/>
              </w:rPr>
              <w:t xml:space="preserve"> </w:t>
            </w:r>
            <w:r w:rsidRPr="00A064D7">
              <w:t>March 19,</w:t>
            </w:r>
            <w:r w:rsidRPr="00A064D7">
              <w:rPr>
                <w:lang w:val="en-US"/>
              </w:rPr>
              <w:t xml:space="preserve"> </w:t>
            </w:r>
            <w:r w:rsidRPr="00A064D7">
              <w:t>2021. Cambridge-Vinnytsia: P.C. Publishing House &amp; European Scientific Platform, 2021. Р.150–152</w:t>
            </w:r>
            <w:r w:rsidRPr="00A064D7">
              <w:rPr>
                <w:lang w:val="en-US"/>
              </w:rPr>
              <w:t>.</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Кучер Р.С.</w:t>
            </w:r>
          </w:p>
        </w:tc>
        <w:tc>
          <w:tcPr>
            <w:tcW w:w="7535" w:type="dxa"/>
          </w:tcPr>
          <w:p w:rsidR="002D1495" w:rsidRPr="00A064D7" w:rsidRDefault="002D1495" w:rsidP="00295B39">
            <w:pPr>
              <w:rPr>
                <w:lang w:val="en-US"/>
              </w:rPr>
            </w:pPr>
            <w:r w:rsidRPr="00A064D7">
              <w:t>Кучер Р. С. Культуротворча модель естрадного концерту.</w:t>
            </w:r>
            <w:r w:rsidRPr="00A064D7">
              <w:rPr>
                <w:i/>
                <w:iCs/>
              </w:rPr>
              <w:t xml:space="preserve"> Education and science of today: intersectoral issues and development of sciences:</w:t>
            </w:r>
            <w:r w:rsidRPr="00A064D7">
              <w:t xml:space="preserve"> сollection of scientific papers «ΛΌГOΣ» with Proceedings of the I International Scientific and Practical Conference (Vol. 4), Cambridge,</w:t>
            </w:r>
            <w:r w:rsidRPr="00A064D7">
              <w:rPr>
                <w:lang w:val="en-US"/>
              </w:rPr>
              <w:t xml:space="preserve"> </w:t>
            </w:r>
            <w:r w:rsidRPr="00A064D7">
              <w:t>March 19,</w:t>
            </w:r>
            <w:r w:rsidRPr="00A064D7">
              <w:rPr>
                <w:lang w:val="en-US"/>
              </w:rPr>
              <w:t xml:space="preserve"> </w:t>
            </w:r>
            <w:r w:rsidRPr="00A064D7">
              <w:t>2021. Cambridge-Vinnytsia: P.C. Publishing House &amp; European Scientific Platform, 2021. Р.</w:t>
            </w:r>
            <w:r w:rsidRPr="00A064D7">
              <w:rPr>
                <w:lang w:val="en-US"/>
              </w:rPr>
              <w:t xml:space="preserve"> </w:t>
            </w:r>
            <w:r w:rsidRPr="00A064D7">
              <w:t>156–157</w:t>
            </w:r>
            <w:r w:rsidRPr="00A064D7">
              <w:rPr>
                <w:lang w:val="en-US"/>
              </w:rPr>
              <w:t>.</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Фішер В.М.</w:t>
            </w:r>
          </w:p>
        </w:tc>
        <w:tc>
          <w:tcPr>
            <w:tcW w:w="7535" w:type="dxa"/>
          </w:tcPr>
          <w:p w:rsidR="002D1495" w:rsidRPr="00A064D7" w:rsidRDefault="002D1495" w:rsidP="00295B39">
            <w:pPr>
              <w:rPr>
                <w:lang w:val="en-US"/>
              </w:rPr>
            </w:pPr>
            <w:r w:rsidRPr="00A064D7">
              <w:t xml:space="preserve">Фішер В. М. Лазерні шоу як генеруюча домінанта мистецьких заходів. </w:t>
            </w:r>
            <w:r w:rsidRPr="00A064D7">
              <w:rPr>
                <w:i/>
                <w:iCs/>
              </w:rPr>
              <w:t>Education and science of today: intersectoral issues and development of sciences:</w:t>
            </w:r>
            <w:r w:rsidRPr="00A064D7">
              <w:t xml:space="preserve"> сollection of scientific papers «ΛΌГOΣ» with Proceedings of the I International Scientific and Practical Conference (Vol. 4), Cambridge,</w:t>
            </w:r>
            <w:r w:rsidRPr="00A064D7">
              <w:rPr>
                <w:lang w:val="en-US"/>
              </w:rPr>
              <w:t xml:space="preserve"> </w:t>
            </w:r>
            <w:r w:rsidRPr="00A064D7">
              <w:t>March 19,</w:t>
            </w:r>
            <w:r w:rsidRPr="00A064D7">
              <w:rPr>
                <w:lang w:val="en-US"/>
              </w:rPr>
              <w:t xml:space="preserve"> </w:t>
            </w:r>
            <w:r w:rsidRPr="00A064D7">
              <w:t>2021. Cambridge-Vinnytsia: P.C. Publishing House &amp; European Scientific Platform, 2021. Р.</w:t>
            </w:r>
            <w:r w:rsidRPr="00A064D7">
              <w:rPr>
                <w:lang w:val="en-US"/>
              </w:rPr>
              <w:t xml:space="preserve"> </w:t>
            </w:r>
            <w:r w:rsidRPr="00A064D7">
              <w:t>158–159</w:t>
            </w:r>
            <w:r w:rsidRPr="00A064D7">
              <w:rPr>
                <w:lang w:val="en-US"/>
              </w:rPr>
              <w:t>.</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Працков Р.Є.</w:t>
            </w:r>
          </w:p>
        </w:tc>
        <w:tc>
          <w:tcPr>
            <w:tcW w:w="7535" w:type="dxa"/>
          </w:tcPr>
          <w:p w:rsidR="002D1495" w:rsidRPr="00A064D7" w:rsidRDefault="002D1495" w:rsidP="00295B39">
            <w:pPr>
              <w:rPr>
                <w:lang w:val="en-US"/>
              </w:rPr>
            </w:pPr>
            <w:r w:rsidRPr="00A064D7">
              <w:t xml:space="preserve">Працков Р. Є. Методи формування акторських здібностей у вихованців дитячого театру. </w:t>
            </w:r>
            <w:r w:rsidRPr="00A064D7">
              <w:rPr>
                <w:i/>
                <w:iCs/>
              </w:rPr>
              <w:t>Education and science of today: intersectoral issues and development of sciences:</w:t>
            </w:r>
            <w:r w:rsidRPr="00A064D7">
              <w:t xml:space="preserve"> сollection of scientific papers «ΛΌГOΣ» with Proceedings of the I International Scientific and Practical Conference (Vol. 4), Cambridge,</w:t>
            </w:r>
            <w:r w:rsidRPr="00A064D7">
              <w:rPr>
                <w:lang w:val="en-US"/>
              </w:rPr>
              <w:t xml:space="preserve"> </w:t>
            </w:r>
            <w:r w:rsidRPr="00A064D7">
              <w:t>March 19,</w:t>
            </w:r>
            <w:r w:rsidRPr="00A064D7">
              <w:rPr>
                <w:lang w:val="en-US"/>
              </w:rPr>
              <w:t xml:space="preserve"> </w:t>
            </w:r>
            <w:r w:rsidRPr="00A064D7">
              <w:t>2021. Cambridge-Vinnytsia: P.C. Publishing House &amp; European Scientific Platform, 2021. Р. 162–163</w:t>
            </w:r>
            <w:r w:rsidRPr="00A064D7">
              <w:rPr>
                <w:lang w:val="en-US"/>
              </w:rPr>
              <w:t>.</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Мельник М.М.</w:t>
            </w:r>
          </w:p>
        </w:tc>
        <w:tc>
          <w:tcPr>
            <w:tcW w:w="7535" w:type="dxa"/>
          </w:tcPr>
          <w:p w:rsidR="002D1495" w:rsidRPr="00A064D7" w:rsidRDefault="002D1495" w:rsidP="00295B39">
            <w:pPr>
              <w:rPr>
                <w:lang w:val="en-US"/>
              </w:rPr>
            </w:pPr>
            <w:r w:rsidRPr="00A064D7">
              <w:t xml:space="preserve">Мельник М. М. Сценарій циркової програми як художньо-творчий процес в контексті сучасної драматургії. </w:t>
            </w:r>
            <w:r w:rsidRPr="00A064D7">
              <w:rPr>
                <w:i/>
                <w:iCs/>
              </w:rPr>
              <w:t>Education and science of today: intersectoral issues and development of sciences:</w:t>
            </w:r>
            <w:r w:rsidRPr="00A064D7">
              <w:t xml:space="preserve"> сollection of scientific papers «ΛΌГOΣ» with Proceedings of the I International Scientific and Practical Conference (Vol. 4), Cambridge,</w:t>
            </w:r>
            <w:r w:rsidRPr="00A064D7">
              <w:rPr>
                <w:lang w:val="en-US"/>
              </w:rPr>
              <w:t xml:space="preserve"> </w:t>
            </w:r>
            <w:r w:rsidRPr="00A064D7">
              <w:t>March 19,</w:t>
            </w:r>
            <w:r w:rsidRPr="00A064D7">
              <w:rPr>
                <w:lang w:val="en-US"/>
              </w:rPr>
              <w:t xml:space="preserve"> </w:t>
            </w:r>
            <w:r w:rsidRPr="00A064D7">
              <w:t>2021. Cambridge-Vinnytsia: P.C. Publishing House &amp; European Scientific Platform, 2021. Р.</w:t>
            </w:r>
            <w:r w:rsidRPr="00A064D7">
              <w:rPr>
                <w:lang w:val="en-US"/>
              </w:rPr>
              <w:t xml:space="preserve"> </w:t>
            </w:r>
            <w:r w:rsidRPr="00A064D7">
              <w:t>166–167</w:t>
            </w:r>
            <w:r w:rsidRPr="00A064D7">
              <w:rPr>
                <w:lang w:val="en-US"/>
              </w:rPr>
              <w:t>.</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 xml:space="preserve">Совгира Т. І. </w:t>
            </w:r>
          </w:p>
        </w:tc>
        <w:tc>
          <w:tcPr>
            <w:tcW w:w="7535" w:type="dxa"/>
          </w:tcPr>
          <w:p w:rsidR="002D1495" w:rsidRPr="00A064D7" w:rsidRDefault="002D1495" w:rsidP="00295B39">
            <w:pPr>
              <w:rPr>
                <w:lang w:val="ru-RU"/>
              </w:rPr>
            </w:pPr>
            <w:r w:rsidRPr="00A064D7">
              <w:rPr>
                <w:lang w:val="ru-RU"/>
              </w:rPr>
              <w:t>ІІІ Міжнародна науково-практична конференція «Україна у світових глобалізованих процесах: культура, економіка, суспільство»</w:t>
            </w:r>
          </w:p>
          <w:p w:rsidR="002D1495" w:rsidRPr="00A064D7" w:rsidRDefault="002D1495" w:rsidP="00295B39">
            <w:pPr>
              <w:rPr>
                <w:lang w:val="ru-RU"/>
              </w:rPr>
            </w:pPr>
            <w:r w:rsidRPr="00A064D7">
              <w:rPr>
                <w:lang w:val="ru-RU"/>
              </w:rPr>
              <w:t>Друк матеріалів конференції. Київ : КНУКіМ, 2021.</w:t>
            </w:r>
          </w:p>
          <w:p w:rsidR="002D1495" w:rsidRPr="00A064D7" w:rsidRDefault="002D1495" w:rsidP="00295B39">
            <w:pPr>
              <w:rPr>
                <w:lang w:val="ru-RU"/>
              </w:rPr>
            </w:pPr>
          </w:p>
          <w:p w:rsidR="002D1495" w:rsidRPr="00A064D7" w:rsidRDefault="002D1495" w:rsidP="00295B39">
            <w:r w:rsidRPr="00A064D7">
              <w:rPr>
                <w:lang w:val="ru-RU"/>
              </w:rPr>
              <w:t>Совгира Т. І. Технологічні винаходи первісної культури. Україна у світових глобалізованих процесах: культура, економіка, суспільство: мат. ІІІ Міжнар. наук.-</w:t>
            </w:r>
            <w:r w:rsidRPr="00A064D7">
              <w:t xml:space="preserve"> </w:t>
            </w:r>
            <w:r w:rsidRPr="00A064D7">
              <w:rPr>
                <w:lang w:val="ru-RU"/>
              </w:rPr>
              <w:t>практ. конф. (Київ, 24</w:t>
            </w:r>
            <w:r w:rsidRPr="00A064D7">
              <w:t>–</w:t>
            </w:r>
            <w:r w:rsidRPr="00A064D7">
              <w:rPr>
                <w:lang w:val="ru-RU"/>
              </w:rPr>
              <w:t>25 берез., 2021 р.). Київ : вид. центр КНУКіМ, 2021, Ч. 1. С. 112–114.</w:t>
            </w:r>
          </w:p>
        </w:tc>
        <w:tc>
          <w:tcPr>
            <w:tcW w:w="1842" w:type="dxa"/>
          </w:tcPr>
          <w:p w:rsidR="002D1495" w:rsidRPr="00A064D7" w:rsidRDefault="002D1495" w:rsidP="00295B39">
            <w:r w:rsidRPr="00A064D7">
              <w:t>24</w:t>
            </w:r>
            <w:r w:rsidRPr="00A064D7">
              <w:rPr>
                <w:lang w:val="ru-RU"/>
              </w:rPr>
              <w:t>–</w:t>
            </w:r>
            <w:r w:rsidRPr="00A064D7">
              <w:t>25 березня</w:t>
            </w:r>
          </w:p>
          <w:p w:rsidR="002D1495" w:rsidRPr="00A064D7" w:rsidRDefault="002D1495" w:rsidP="00295B39">
            <w:r w:rsidRPr="00A064D7">
              <w:t>2021 р.</w:t>
            </w:r>
          </w:p>
        </w:tc>
        <w:tc>
          <w:tcPr>
            <w:tcW w:w="2829" w:type="dxa"/>
          </w:tcPr>
          <w:p w:rsidR="002D1495" w:rsidRPr="00A064D7" w:rsidRDefault="002D1495" w:rsidP="00295B39">
            <w:r w:rsidRPr="00A064D7">
              <w:t>м. Київ, КУК</w:t>
            </w: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Кучер Р. С.,</w:t>
            </w:r>
          </w:p>
          <w:p w:rsidR="002D1495" w:rsidRPr="00A064D7" w:rsidRDefault="002D1495" w:rsidP="00295B39">
            <w:pPr>
              <w:rPr>
                <w:b/>
                <w:bCs/>
                <w:lang w:val="ru-RU"/>
              </w:rPr>
            </w:pPr>
            <w:r w:rsidRPr="00A064D7">
              <w:rPr>
                <w:b/>
                <w:bCs/>
                <w:lang w:val="ru-RU"/>
              </w:rPr>
              <w:lastRenderedPageBreak/>
              <w:t>Вакуленко Д. Ю.</w:t>
            </w:r>
          </w:p>
        </w:tc>
        <w:tc>
          <w:tcPr>
            <w:tcW w:w="7535" w:type="dxa"/>
          </w:tcPr>
          <w:p w:rsidR="002D1495" w:rsidRPr="00A064D7" w:rsidRDefault="002D1495" w:rsidP="00295B39">
            <w:pPr>
              <w:rPr>
                <w:lang w:val="ru-RU" w:eastAsia="ru-RU"/>
              </w:rPr>
            </w:pPr>
            <w:r w:rsidRPr="00A064D7">
              <w:rPr>
                <w:lang w:eastAsia="ru-RU"/>
              </w:rPr>
              <w:lastRenderedPageBreak/>
              <w:t>ІІІ Міжнародн</w:t>
            </w:r>
            <w:r w:rsidRPr="00A064D7">
              <w:rPr>
                <w:lang w:val="ru-RU" w:eastAsia="ru-RU"/>
              </w:rPr>
              <w:t>а</w:t>
            </w:r>
            <w:r w:rsidRPr="00A064D7">
              <w:rPr>
                <w:lang w:eastAsia="ru-RU"/>
              </w:rPr>
              <w:t xml:space="preserve"> науков</w:t>
            </w:r>
            <w:r w:rsidRPr="00A064D7">
              <w:rPr>
                <w:lang w:val="ru-RU" w:eastAsia="ru-RU"/>
              </w:rPr>
              <w:t>а</w:t>
            </w:r>
            <w:r w:rsidRPr="00A064D7">
              <w:rPr>
                <w:lang w:eastAsia="ru-RU"/>
              </w:rPr>
              <w:t xml:space="preserve"> конференці</w:t>
            </w:r>
            <w:r w:rsidRPr="00A064D7">
              <w:rPr>
                <w:lang w:val="ru-RU" w:eastAsia="ru-RU"/>
              </w:rPr>
              <w:t>я</w:t>
            </w:r>
            <w:r w:rsidRPr="00A064D7">
              <w:rPr>
                <w:lang w:eastAsia="ru-RU"/>
              </w:rPr>
              <w:t xml:space="preserve"> </w:t>
            </w:r>
            <w:r w:rsidRPr="00A064D7">
              <w:rPr>
                <w:lang w:val="ru-RU" w:eastAsia="ru-RU"/>
              </w:rPr>
              <w:t>«</w:t>
            </w:r>
            <w:r w:rsidRPr="00A064D7">
              <w:rPr>
                <w:lang w:eastAsia="ru-RU"/>
              </w:rPr>
              <w:t xml:space="preserve">Освіта і наука у мінливому світі: </w:t>
            </w:r>
            <w:r w:rsidRPr="00A064D7">
              <w:rPr>
                <w:lang w:eastAsia="ru-RU"/>
              </w:rPr>
              <w:lastRenderedPageBreak/>
              <w:t>проблеми та перспективи розвитку</w:t>
            </w:r>
            <w:r w:rsidRPr="00A064D7">
              <w:rPr>
                <w:lang w:val="ru-RU" w:eastAsia="ru-RU"/>
              </w:rPr>
              <w:t>»</w:t>
            </w:r>
          </w:p>
          <w:p w:rsidR="002D1495" w:rsidRPr="00A064D7" w:rsidRDefault="002D1495" w:rsidP="00295B39">
            <w:pPr>
              <w:rPr>
                <w:b/>
                <w:bCs/>
                <w:color w:val="FF0000"/>
              </w:rPr>
            </w:pPr>
            <w:r w:rsidRPr="00A064D7">
              <w:rPr>
                <w:lang w:val="ru-RU" w:eastAsia="ru-RU"/>
              </w:rPr>
              <w:t>Доповідь:</w:t>
            </w:r>
            <w:r w:rsidRPr="00A064D7">
              <w:rPr>
                <w:lang w:eastAsia="ru-RU"/>
              </w:rPr>
              <w:t xml:space="preserve"> «Особливості</w:t>
            </w:r>
            <w:r w:rsidRPr="00A064D7">
              <w:rPr>
                <w:lang w:val="ru-RU" w:eastAsia="ru-RU"/>
              </w:rPr>
              <w:t xml:space="preserve"> </w:t>
            </w:r>
            <w:r w:rsidRPr="00A064D7">
              <w:rPr>
                <w:lang w:eastAsia="ru-RU"/>
              </w:rPr>
              <w:t>термінології</w:t>
            </w:r>
            <w:r w:rsidRPr="00A064D7">
              <w:rPr>
                <w:lang w:val="ru-RU" w:eastAsia="ru-RU"/>
              </w:rPr>
              <w:t xml:space="preserve"> «</w:t>
            </w:r>
            <w:r w:rsidRPr="00A064D7">
              <w:rPr>
                <w:lang w:eastAsia="ru-RU"/>
              </w:rPr>
              <w:t>театр</w:t>
            </w:r>
            <w:r w:rsidRPr="00A064D7">
              <w:rPr>
                <w:lang w:val="ru-RU" w:eastAsia="ru-RU"/>
              </w:rPr>
              <w:t xml:space="preserve"> </w:t>
            </w:r>
            <w:r w:rsidRPr="00A064D7">
              <w:rPr>
                <w:lang w:eastAsia="ru-RU"/>
              </w:rPr>
              <w:t>для</w:t>
            </w:r>
            <w:r w:rsidRPr="00A064D7">
              <w:rPr>
                <w:lang w:val="ru-RU" w:eastAsia="ru-RU"/>
              </w:rPr>
              <w:t xml:space="preserve"> </w:t>
            </w:r>
            <w:r w:rsidRPr="00A064D7">
              <w:rPr>
                <w:lang w:eastAsia="ru-RU"/>
              </w:rPr>
              <w:t>дітей</w:t>
            </w:r>
            <w:r w:rsidRPr="00A064D7">
              <w:rPr>
                <w:lang w:val="ru-RU" w:eastAsia="ru-RU"/>
              </w:rPr>
              <w:t xml:space="preserve">» </w:t>
            </w:r>
            <w:r w:rsidRPr="00A064D7">
              <w:rPr>
                <w:lang w:eastAsia="ru-RU"/>
              </w:rPr>
              <w:t>та</w:t>
            </w:r>
            <w:r w:rsidRPr="00A064D7">
              <w:rPr>
                <w:lang w:val="ru-RU" w:eastAsia="ru-RU"/>
              </w:rPr>
              <w:t xml:space="preserve"> «</w:t>
            </w:r>
            <w:r w:rsidRPr="00A064D7">
              <w:rPr>
                <w:lang w:eastAsia="ru-RU"/>
              </w:rPr>
              <w:t>дитячий</w:t>
            </w:r>
            <w:r w:rsidRPr="00A064D7">
              <w:rPr>
                <w:lang w:val="ru-RU" w:eastAsia="ru-RU"/>
              </w:rPr>
              <w:t xml:space="preserve"> </w:t>
            </w:r>
            <w:r w:rsidRPr="00A064D7">
              <w:rPr>
                <w:lang w:eastAsia="ru-RU"/>
              </w:rPr>
              <w:t>театр</w:t>
            </w:r>
            <w:r w:rsidRPr="00A064D7">
              <w:rPr>
                <w:lang w:val="ru-RU" w:eastAsia="ru-RU"/>
              </w:rPr>
              <w:t>»</w:t>
            </w:r>
          </w:p>
          <w:p w:rsidR="002D1495" w:rsidRPr="00A064D7" w:rsidRDefault="002D1495" w:rsidP="00295B39">
            <w:pPr>
              <w:rPr>
                <w:lang w:eastAsia="ru-RU"/>
              </w:rPr>
            </w:pPr>
            <w:r w:rsidRPr="00A064D7">
              <w:rPr>
                <w:lang w:eastAsia="ru-RU"/>
              </w:rPr>
              <w:t xml:space="preserve">Друк матеріалів конференції. Дніпро: СПД «Охотнік», 2021. </w:t>
            </w:r>
          </w:p>
          <w:p w:rsidR="002D1495" w:rsidRPr="00A064D7" w:rsidRDefault="002D1495" w:rsidP="00295B39">
            <w:pPr>
              <w:rPr>
                <w:lang w:eastAsia="ru-RU"/>
              </w:rPr>
            </w:pPr>
          </w:p>
        </w:tc>
        <w:tc>
          <w:tcPr>
            <w:tcW w:w="1842" w:type="dxa"/>
          </w:tcPr>
          <w:p w:rsidR="002D1495" w:rsidRPr="00A064D7" w:rsidRDefault="002D1495" w:rsidP="00295B39">
            <w:pPr>
              <w:rPr>
                <w:lang w:eastAsia="ru-RU"/>
              </w:rPr>
            </w:pPr>
            <w:r w:rsidRPr="00A064D7">
              <w:rPr>
                <w:lang w:eastAsia="ru-RU"/>
              </w:rPr>
              <w:lastRenderedPageBreak/>
              <w:t>26</w:t>
            </w:r>
            <w:r w:rsidRPr="00A064D7">
              <w:rPr>
                <w:lang w:val="ru-RU" w:eastAsia="ru-RU"/>
              </w:rPr>
              <w:t>–</w:t>
            </w:r>
            <w:r w:rsidRPr="00A064D7">
              <w:rPr>
                <w:lang w:eastAsia="ru-RU"/>
              </w:rPr>
              <w:t xml:space="preserve">27 березня </w:t>
            </w:r>
            <w:r w:rsidRPr="00A064D7">
              <w:rPr>
                <w:lang w:eastAsia="ru-RU"/>
              </w:rPr>
              <w:lastRenderedPageBreak/>
              <w:t>2021 р</w:t>
            </w:r>
            <w:r w:rsidRPr="00A064D7">
              <w:rPr>
                <w:lang w:val="ru-RU" w:eastAsia="ru-RU"/>
              </w:rPr>
              <w:t>.</w:t>
            </w:r>
          </w:p>
        </w:tc>
        <w:tc>
          <w:tcPr>
            <w:tcW w:w="2829" w:type="dxa"/>
          </w:tcPr>
          <w:p w:rsidR="002D1495" w:rsidRPr="00A064D7" w:rsidRDefault="002D1495" w:rsidP="00295B39">
            <w:pPr>
              <w:rPr>
                <w:lang w:eastAsia="ru-RU"/>
              </w:rPr>
            </w:pPr>
            <w:r w:rsidRPr="00A064D7">
              <w:rPr>
                <w:lang w:eastAsia="ru-RU"/>
              </w:rPr>
              <w:lastRenderedPageBreak/>
              <w:t xml:space="preserve">м. Дніпро, Дніпровський </w:t>
            </w:r>
            <w:r w:rsidRPr="00A064D7">
              <w:rPr>
                <w:lang w:eastAsia="ru-RU"/>
              </w:rPr>
              <w:lastRenderedPageBreak/>
              <w:t xml:space="preserve">національний університет </w:t>
            </w:r>
            <w:r w:rsidRPr="00A064D7">
              <w:rPr>
                <w:lang w:eastAsia="ru-RU"/>
              </w:rPr>
              <w:br/>
              <w:t>ім. О. Гончара</w:t>
            </w: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lastRenderedPageBreak/>
              <w:t>Кучер Д. Ю.</w:t>
            </w:r>
          </w:p>
        </w:tc>
        <w:tc>
          <w:tcPr>
            <w:tcW w:w="7535" w:type="dxa"/>
          </w:tcPr>
          <w:p w:rsidR="002D1495" w:rsidRPr="00A064D7" w:rsidRDefault="002D1495" w:rsidP="00295B39">
            <w:pPr>
              <w:rPr>
                <w:lang w:eastAsia="ru-RU"/>
              </w:rPr>
            </w:pPr>
            <w:r w:rsidRPr="00A064D7">
              <w:rPr>
                <w:lang w:eastAsia="ru-RU"/>
              </w:rPr>
              <w:t>Кучер</w:t>
            </w:r>
            <w:r w:rsidRPr="00A064D7">
              <w:rPr>
                <w:lang w:val="ru-RU" w:eastAsia="ru-RU"/>
              </w:rPr>
              <w:t xml:space="preserve"> </w:t>
            </w:r>
            <w:r w:rsidRPr="00A064D7">
              <w:rPr>
                <w:lang w:eastAsia="ru-RU"/>
              </w:rPr>
              <w:t>Р</w:t>
            </w:r>
            <w:r w:rsidRPr="00A064D7">
              <w:rPr>
                <w:lang w:val="ru-RU" w:eastAsia="ru-RU"/>
              </w:rPr>
              <w:t xml:space="preserve">. </w:t>
            </w:r>
            <w:r w:rsidRPr="00A064D7">
              <w:rPr>
                <w:lang w:eastAsia="ru-RU"/>
              </w:rPr>
              <w:t>С</w:t>
            </w:r>
            <w:r w:rsidRPr="00A064D7">
              <w:rPr>
                <w:lang w:val="ru-RU" w:eastAsia="ru-RU"/>
              </w:rPr>
              <w:t xml:space="preserve">. </w:t>
            </w:r>
            <w:r w:rsidRPr="00A064D7">
              <w:rPr>
                <w:lang w:eastAsia="ru-RU"/>
              </w:rPr>
              <w:t>Особливості</w:t>
            </w:r>
            <w:r w:rsidRPr="00A064D7">
              <w:rPr>
                <w:lang w:val="ru-RU" w:eastAsia="ru-RU"/>
              </w:rPr>
              <w:t xml:space="preserve"> </w:t>
            </w:r>
            <w:r w:rsidRPr="00A064D7">
              <w:rPr>
                <w:lang w:eastAsia="ru-RU"/>
              </w:rPr>
              <w:t>термінології</w:t>
            </w:r>
            <w:r w:rsidRPr="00A064D7">
              <w:rPr>
                <w:lang w:val="ru-RU" w:eastAsia="ru-RU"/>
              </w:rPr>
              <w:t xml:space="preserve"> «</w:t>
            </w:r>
            <w:r w:rsidRPr="00A064D7">
              <w:rPr>
                <w:lang w:eastAsia="ru-RU"/>
              </w:rPr>
              <w:t>театр</w:t>
            </w:r>
            <w:r w:rsidRPr="00A064D7">
              <w:rPr>
                <w:lang w:val="ru-RU" w:eastAsia="ru-RU"/>
              </w:rPr>
              <w:t xml:space="preserve"> </w:t>
            </w:r>
            <w:r w:rsidRPr="00A064D7">
              <w:rPr>
                <w:lang w:eastAsia="ru-RU"/>
              </w:rPr>
              <w:t>для</w:t>
            </w:r>
            <w:r w:rsidRPr="00A064D7">
              <w:rPr>
                <w:lang w:val="ru-RU" w:eastAsia="ru-RU"/>
              </w:rPr>
              <w:t xml:space="preserve"> </w:t>
            </w:r>
            <w:r w:rsidRPr="00A064D7">
              <w:rPr>
                <w:lang w:eastAsia="ru-RU"/>
              </w:rPr>
              <w:t>дітей</w:t>
            </w:r>
            <w:r w:rsidRPr="00A064D7">
              <w:rPr>
                <w:lang w:val="ru-RU" w:eastAsia="ru-RU"/>
              </w:rPr>
              <w:t xml:space="preserve">» </w:t>
            </w:r>
            <w:r w:rsidRPr="00A064D7">
              <w:rPr>
                <w:lang w:eastAsia="ru-RU"/>
              </w:rPr>
              <w:t>та</w:t>
            </w:r>
            <w:r w:rsidRPr="00A064D7">
              <w:rPr>
                <w:lang w:val="ru-RU" w:eastAsia="ru-RU"/>
              </w:rPr>
              <w:t xml:space="preserve"> «</w:t>
            </w:r>
            <w:r w:rsidRPr="00A064D7">
              <w:rPr>
                <w:lang w:eastAsia="ru-RU"/>
              </w:rPr>
              <w:t>дитячий</w:t>
            </w:r>
            <w:r w:rsidRPr="00A064D7">
              <w:rPr>
                <w:lang w:val="ru-RU" w:eastAsia="ru-RU"/>
              </w:rPr>
              <w:t xml:space="preserve"> </w:t>
            </w:r>
            <w:r w:rsidRPr="00A064D7">
              <w:rPr>
                <w:lang w:eastAsia="ru-RU"/>
              </w:rPr>
              <w:t>театр</w:t>
            </w:r>
            <w:r w:rsidRPr="00A064D7">
              <w:rPr>
                <w:lang w:val="ru-RU" w:eastAsia="ru-RU"/>
              </w:rPr>
              <w:t xml:space="preserve">». </w:t>
            </w:r>
            <w:r w:rsidRPr="00A064D7">
              <w:rPr>
                <w:lang w:eastAsia="ru-RU"/>
              </w:rPr>
              <w:t>Освіта і наука у мінливому світі: проблеми та перспективи розвитку: мат. ІІІ Міжнародної наукової конференції. 26</w:t>
            </w:r>
            <w:r w:rsidRPr="00A064D7">
              <w:t>–</w:t>
            </w:r>
            <w:r w:rsidRPr="00A064D7">
              <w:rPr>
                <w:lang w:eastAsia="ru-RU"/>
              </w:rPr>
              <w:t>27 березня 2021 р., м. Дніпро. Частина І. Дніпро: СПД «Охотнік», 2021. С. 289</w:t>
            </w:r>
            <w:r w:rsidRPr="00A064D7">
              <w:t>–</w:t>
            </w:r>
            <w:r w:rsidRPr="00A064D7">
              <w:rPr>
                <w:lang w:eastAsia="ru-RU"/>
              </w:rPr>
              <w:t>291.</w:t>
            </w:r>
          </w:p>
        </w:tc>
        <w:tc>
          <w:tcPr>
            <w:tcW w:w="1842" w:type="dxa"/>
          </w:tcPr>
          <w:p w:rsidR="002D1495" w:rsidRPr="00A064D7" w:rsidRDefault="002D1495" w:rsidP="00295B39">
            <w:pPr>
              <w:rPr>
                <w:lang w:eastAsia="ru-RU"/>
              </w:rPr>
            </w:pPr>
          </w:p>
        </w:tc>
        <w:tc>
          <w:tcPr>
            <w:tcW w:w="2829" w:type="dxa"/>
          </w:tcPr>
          <w:p w:rsidR="002D1495" w:rsidRPr="00A064D7" w:rsidRDefault="002D1495" w:rsidP="00295B39">
            <w:pPr>
              <w:rPr>
                <w:lang w:eastAsia="ru-RU"/>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Вакуленко Д. Ю.</w:t>
            </w:r>
          </w:p>
        </w:tc>
        <w:tc>
          <w:tcPr>
            <w:tcW w:w="7535" w:type="dxa"/>
          </w:tcPr>
          <w:p w:rsidR="002D1495" w:rsidRPr="00A064D7" w:rsidRDefault="002D1495" w:rsidP="00295B39">
            <w:pPr>
              <w:rPr>
                <w:lang w:eastAsia="ru-RU"/>
              </w:rPr>
            </w:pPr>
            <w:r w:rsidRPr="00A064D7">
              <w:t>Дискурсивність поняття «мюзикл». Освіта і наука у мінливому світі: проблеми та перспективи розвитку: мат. ІІІ Міжнародної наукової конференції. 26–27 березня 2021 р., м. Дніпро. Частина І. Дніпро: СПД «Охотнік», 2021. С. 284–286.</w:t>
            </w:r>
          </w:p>
        </w:tc>
        <w:tc>
          <w:tcPr>
            <w:tcW w:w="1842" w:type="dxa"/>
          </w:tcPr>
          <w:p w:rsidR="002D1495" w:rsidRPr="00A064D7" w:rsidRDefault="002D1495" w:rsidP="00295B39">
            <w:pPr>
              <w:rPr>
                <w:lang w:eastAsia="ru-RU"/>
              </w:rPr>
            </w:pPr>
          </w:p>
        </w:tc>
        <w:tc>
          <w:tcPr>
            <w:tcW w:w="2829" w:type="dxa"/>
          </w:tcPr>
          <w:p w:rsidR="002D1495" w:rsidRPr="00A064D7" w:rsidRDefault="002D1495" w:rsidP="00295B39">
            <w:pPr>
              <w:rPr>
                <w:lang w:eastAsia="ru-RU"/>
              </w:rPr>
            </w:pP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Бойко В.А.,</w:t>
            </w:r>
          </w:p>
          <w:p w:rsidR="002D1495" w:rsidRPr="00A064D7" w:rsidRDefault="002D1495" w:rsidP="00295B39">
            <w:pPr>
              <w:rPr>
                <w:b/>
                <w:bCs/>
                <w:lang w:val="ru-RU"/>
              </w:rPr>
            </w:pPr>
            <w:r w:rsidRPr="00A064D7">
              <w:rPr>
                <w:b/>
                <w:bCs/>
                <w:lang w:val="ru-RU"/>
              </w:rPr>
              <w:t>Працков Р.Є.,</w:t>
            </w:r>
          </w:p>
          <w:p w:rsidR="002D1495" w:rsidRPr="00A064D7" w:rsidRDefault="002D1495" w:rsidP="00295B39">
            <w:pPr>
              <w:rPr>
                <w:b/>
                <w:bCs/>
                <w:lang w:val="ru-RU"/>
              </w:rPr>
            </w:pPr>
            <w:r w:rsidRPr="00A064D7">
              <w:rPr>
                <w:b/>
                <w:bCs/>
                <w:lang w:val="ru-RU"/>
              </w:rPr>
              <w:t xml:space="preserve">Мойсеєнко В. О., </w:t>
            </w:r>
          </w:p>
          <w:p w:rsidR="002D1495" w:rsidRPr="00A064D7" w:rsidRDefault="002D1495" w:rsidP="00295B39">
            <w:pPr>
              <w:rPr>
                <w:b/>
                <w:bCs/>
                <w:lang w:val="ru-RU"/>
              </w:rPr>
            </w:pPr>
            <w:r w:rsidRPr="00A064D7">
              <w:rPr>
                <w:b/>
                <w:bCs/>
                <w:lang w:val="ru-RU"/>
              </w:rPr>
              <w:t>Деркач С. М.,</w:t>
            </w:r>
            <w:r w:rsidRPr="00A064D7">
              <w:rPr>
                <w:lang w:val="ru-RU"/>
              </w:rPr>
              <w:t xml:space="preserve"> </w:t>
            </w:r>
            <w:r w:rsidRPr="00A064D7">
              <w:rPr>
                <w:b/>
                <w:bCs/>
                <w:lang w:val="ru-RU"/>
              </w:rPr>
              <w:t>Чистяков О.О.,</w:t>
            </w:r>
            <w:r w:rsidRPr="00A064D7">
              <w:rPr>
                <w:b/>
                <w:bCs/>
                <w:lang w:val="ru-RU"/>
              </w:rPr>
              <w:br/>
              <w:t>Мельник М. М., Фішер В. М.,</w:t>
            </w:r>
          </w:p>
          <w:p w:rsidR="002D1495" w:rsidRPr="00A064D7" w:rsidRDefault="002D1495" w:rsidP="00295B39">
            <w:pPr>
              <w:rPr>
                <w:lang w:val="ru-RU"/>
              </w:rPr>
            </w:pPr>
            <w:r w:rsidRPr="00A064D7">
              <w:rPr>
                <w:b/>
                <w:bCs/>
                <w:lang w:val="ru-RU"/>
              </w:rPr>
              <w:t>Вакуленко Д. Ю., Кучер Р. С.</w:t>
            </w:r>
          </w:p>
        </w:tc>
        <w:tc>
          <w:tcPr>
            <w:tcW w:w="7535" w:type="dxa"/>
          </w:tcPr>
          <w:p w:rsidR="002D1495" w:rsidRPr="00A064D7" w:rsidRDefault="002D1495" w:rsidP="00295B39">
            <w:r w:rsidRPr="00A064D7">
              <w:t>Міжнародна науково-практична конференція «Scientific researches and methods of their carrying out: world experience and domestic realities»</w:t>
            </w:r>
          </w:p>
          <w:p w:rsidR="002D1495" w:rsidRPr="00A064D7" w:rsidRDefault="002D1495" w:rsidP="00295B39">
            <w:r w:rsidRPr="00A064D7">
              <w:t>Друк матеріалів конференції. Вінниця, Відень, 2020.</w:t>
            </w:r>
          </w:p>
          <w:p w:rsidR="002D1495" w:rsidRPr="00A064D7" w:rsidRDefault="002D1495" w:rsidP="00295B39">
            <w:r w:rsidRPr="00A064D7">
              <w:rPr>
                <w:lang w:val="pl-PL"/>
              </w:rPr>
              <w:t xml:space="preserve">URL: </w:t>
            </w:r>
            <w:r w:rsidRPr="00A064D7">
              <w:t>https://ojs.ukrlogos.in.ua/index.php/grail-of-science/issue/view/02.04.2021/490</w:t>
            </w:r>
          </w:p>
        </w:tc>
        <w:tc>
          <w:tcPr>
            <w:tcW w:w="1842" w:type="dxa"/>
          </w:tcPr>
          <w:p w:rsidR="002D1495" w:rsidRPr="00A064D7" w:rsidRDefault="002D1495" w:rsidP="00295B39">
            <w:r w:rsidRPr="00A064D7">
              <w:t>02 квітня</w:t>
            </w:r>
          </w:p>
          <w:p w:rsidR="002D1495" w:rsidRPr="00A064D7" w:rsidRDefault="002D1495" w:rsidP="00295B39">
            <w:r w:rsidRPr="00A064D7">
              <w:t>2021 р.</w:t>
            </w:r>
          </w:p>
        </w:tc>
        <w:tc>
          <w:tcPr>
            <w:tcW w:w="2829" w:type="dxa"/>
          </w:tcPr>
          <w:p w:rsidR="002D1495" w:rsidRPr="00A064D7" w:rsidRDefault="002D1495" w:rsidP="00295B39">
            <w:r w:rsidRPr="00A064D7">
              <w:t>м. Вінниця, Україна</w:t>
            </w:r>
          </w:p>
          <w:p w:rsidR="002D1495" w:rsidRPr="00A064D7" w:rsidRDefault="002D1495" w:rsidP="00295B39">
            <w:r w:rsidRPr="00A064D7">
              <w:t>м. Відень, Австрія</w:t>
            </w:r>
          </w:p>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 xml:space="preserve">Бойко В.А., </w:t>
            </w:r>
          </w:p>
          <w:p w:rsidR="002D1495" w:rsidRPr="00A064D7" w:rsidRDefault="002D1495" w:rsidP="00295B39">
            <w:r w:rsidRPr="00A064D7">
              <w:rPr>
                <w:b/>
                <w:bCs/>
              </w:rPr>
              <w:t>Працков Р.Є.</w:t>
            </w:r>
          </w:p>
        </w:tc>
        <w:tc>
          <w:tcPr>
            <w:tcW w:w="7535" w:type="dxa"/>
          </w:tcPr>
          <w:p w:rsidR="002D1495" w:rsidRPr="00A064D7" w:rsidRDefault="002D1495" w:rsidP="00295B39">
            <w:r w:rsidRPr="00A064D7">
              <w:t>Безконтактні інноваційні засоби втілення режисерського задуму в event-індустрії: шоу дронів</w:t>
            </w:r>
            <w:r w:rsidRPr="00A064D7">
              <w:rPr>
                <w:i/>
                <w:iCs/>
              </w:rPr>
              <w:t xml:space="preserve">. </w:t>
            </w:r>
            <w:r w:rsidRPr="00113614">
              <w:rPr>
                <w:i/>
                <w:iCs/>
              </w:rPr>
              <w:t>Грааль науки</w:t>
            </w:r>
            <w:r w:rsidRPr="00113614">
              <w:t xml:space="preserve">. </w:t>
            </w:r>
            <w:r w:rsidRPr="00A064D7">
              <w:t xml:space="preserve">Вінниця, UKR - Відень, AU, 2021. </w:t>
            </w:r>
            <w:r w:rsidRPr="00113614">
              <w:t>№2</w:t>
            </w:r>
            <w:r w:rsidRPr="00A064D7">
              <w:t>–</w:t>
            </w:r>
            <w:r w:rsidRPr="00113614">
              <w:t xml:space="preserve">3. С. </w:t>
            </w:r>
            <w:r w:rsidRPr="00A064D7">
              <w:t xml:space="preserve">649–650. </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Мойсеєнко В.О.</w:t>
            </w:r>
          </w:p>
          <w:p w:rsidR="002D1495" w:rsidRPr="00A064D7" w:rsidRDefault="002D1495" w:rsidP="00295B39">
            <w:r w:rsidRPr="00A064D7">
              <w:t>(у співав.)</w:t>
            </w:r>
          </w:p>
        </w:tc>
        <w:tc>
          <w:tcPr>
            <w:tcW w:w="7535" w:type="dxa"/>
          </w:tcPr>
          <w:p w:rsidR="002D1495" w:rsidRPr="00A064D7" w:rsidRDefault="002D1495" w:rsidP="00295B39">
            <w:pPr>
              <w:rPr>
                <w:lang w:val="ru-RU"/>
              </w:rPr>
            </w:pPr>
            <w:r w:rsidRPr="00A064D7">
              <w:t>Мойсеєнко В.</w:t>
            </w:r>
            <w:r w:rsidRPr="00A064D7">
              <w:rPr>
                <w:lang w:val="ru-RU"/>
              </w:rPr>
              <w:t xml:space="preserve"> </w:t>
            </w:r>
            <w:r w:rsidRPr="00A064D7">
              <w:t>О., Волкова Л.</w:t>
            </w:r>
            <w:r w:rsidRPr="00A064D7">
              <w:rPr>
                <w:lang w:val="ru-RU"/>
              </w:rPr>
              <w:t xml:space="preserve"> </w:t>
            </w:r>
            <w:r w:rsidRPr="00A064D7">
              <w:t>Л. Видовищно-розважальні форми естрадного мистецтва в соціокультурному дискурсі.</w:t>
            </w:r>
            <w:r w:rsidRPr="00A064D7">
              <w:rPr>
                <w:lang w:val="ru-RU"/>
              </w:rPr>
              <w:t xml:space="preserve"> </w:t>
            </w:r>
            <w:r w:rsidRPr="00A064D7">
              <w:rPr>
                <w:i/>
                <w:iCs/>
                <w:lang w:val="ru-RU"/>
              </w:rPr>
              <w:t>Грааль науки.</w:t>
            </w:r>
            <w:r w:rsidRPr="00A064D7">
              <w:rPr>
                <w:lang w:val="ru-RU"/>
              </w:rPr>
              <w:t xml:space="preserve"> Вінниця, UKR - Відень, AU, 2021. №2</w:t>
            </w:r>
            <w:r w:rsidRPr="00A064D7">
              <w:t>–</w:t>
            </w:r>
            <w:r w:rsidRPr="00A064D7">
              <w:rPr>
                <w:lang w:val="ru-RU"/>
              </w:rPr>
              <w:t>3. С. 651</w:t>
            </w:r>
            <w:r w:rsidRPr="00A064D7">
              <w:t>–</w:t>
            </w:r>
            <w:r w:rsidRPr="00A064D7">
              <w:rPr>
                <w:lang w:val="ru-RU"/>
              </w:rPr>
              <w:t>652.</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r w:rsidRPr="00A064D7">
              <w:rPr>
                <w:b/>
                <w:bCs/>
              </w:rPr>
              <w:t>Деркач С.М.,</w:t>
            </w:r>
            <w:r w:rsidRPr="00A064D7">
              <w:t xml:space="preserve"> </w:t>
            </w:r>
            <w:r w:rsidRPr="00A064D7">
              <w:rPr>
                <w:b/>
                <w:bCs/>
              </w:rPr>
              <w:t>Чистяков О.О.</w:t>
            </w:r>
          </w:p>
        </w:tc>
        <w:tc>
          <w:tcPr>
            <w:tcW w:w="7535" w:type="dxa"/>
          </w:tcPr>
          <w:p w:rsidR="002D1495" w:rsidRPr="00A064D7" w:rsidRDefault="002D1495" w:rsidP="00295B39">
            <w:pPr>
              <w:rPr>
                <w:lang w:val="ru-RU"/>
              </w:rPr>
            </w:pPr>
            <w:r w:rsidRPr="00A064D7">
              <w:t xml:space="preserve">Деркач С. М., Чистяков О.О. Класифікація масових свят як мистецької форми. </w:t>
            </w:r>
            <w:r w:rsidRPr="00A064D7">
              <w:rPr>
                <w:i/>
                <w:iCs/>
              </w:rPr>
              <w:t>Грааль науки.</w:t>
            </w:r>
            <w:r w:rsidRPr="00A064D7">
              <w:t xml:space="preserve"> Вінниця, UKR - Відень, AU, 2021. №2–3.</w:t>
            </w:r>
            <w:r w:rsidRPr="00A064D7">
              <w:rPr>
                <w:lang w:val="ru-RU"/>
              </w:rPr>
              <w:t xml:space="preserve"> С. 656</w:t>
            </w:r>
            <w:r w:rsidRPr="00A064D7">
              <w:t>–</w:t>
            </w:r>
            <w:r w:rsidRPr="00A064D7">
              <w:rPr>
                <w:lang w:val="ru-RU"/>
              </w:rPr>
              <w:t>658.</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Мельник М.М., Фішер В.М.</w:t>
            </w:r>
          </w:p>
        </w:tc>
        <w:tc>
          <w:tcPr>
            <w:tcW w:w="7535" w:type="dxa"/>
          </w:tcPr>
          <w:p w:rsidR="002D1495" w:rsidRPr="00A064D7" w:rsidRDefault="002D1495" w:rsidP="00295B39">
            <w:pPr>
              <w:rPr>
                <w:lang w:val="ru-RU"/>
              </w:rPr>
            </w:pPr>
            <w:r w:rsidRPr="00A064D7">
              <w:rPr>
                <w:lang w:val="ru-RU"/>
              </w:rPr>
              <w:t>Мельник М. М., Фішер В. М. Сценічні засоби виразності як невід</w:t>
            </w:r>
            <w:r w:rsidR="00887454">
              <w:rPr>
                <w:lang w:val="ru-RU"/>
              </w:rPr>
              <w:t>’</w:t>
            </w:r>
            <w:r w:rsidRPr="00A064D7">
              <w:rPr>
                <w:lang w:val="ru-RU"/>
              </w:rPr>
              <w:t>ємна компонента мистецтва естради.</w:t>
            </w:r>
            <w:r w:rsidRPr="00A064D7">
              <w:t xml:space="preserve"> </w:t>
            </w:r>
            <w:r w:rsidRPr="00A064D7">
              <w:rPr>
                <w:i/>
                <w:iCs/>
                <w:lang w:val="ru-RU"/>
              </w:rPr>
              <w:t>Грааль науки</w:t>
            </w:r>
            <w:r w:rsidRPr="00A064D7">
              <w:rPr>
                <w:lang w:val="ru-RU"/>
              </w:rPr>
              <w:t>. Вінниця, UKR - Відень, AU, 2021. №2</w:t>
            </w:r>
            <w:r w:rsidRPr="00A064D7">
              <w:t>–</w:t>
            </w:r>
            <w:r w:rsidRPr="00A064D7">
              <w:rPr>
                <w:lang w:val="ru-RU"/>
              </w:rPr>
              <w:t>3. С. 677</w:t>
            </w:r>
            <w:r w:rsidRPr="00A064D7">
              <w:t>–</w:t>
            </w:r>
            <w:r w:rsidRPr="00A064D7">
              <w:rPr>
                <w:lang w:val="ru-RU"/>
              </w:rPr>
              <w:t>679.</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Вакуленко Д.Ю., Кучер Р.С.</w:t>
            </w:r>
          </w:p>
        </w:tc>
        <w:tc>
          <w:tcPr>
            <w:tcW w:w="7535" w:type="dxa"/>
          </w:tcPr>
          <w:p w:rsidR="002D1495" w:rsidRPr="00A064D7" w:rsidRDefault="002D1495" w:rsidP="00295B39">
            <w:pPr>
              <w:rPr>
                <w:lang w:val="ru-RU"/>
              </w:rPr>
            </w:pPr>
            <w:r w:rsidRPr="00A064D7">
              <w:t>Вакуленко Д. Ю., Кучер Р. С. Феномен ремейку в театральній творчості.</w:t>
            </w:r>
            <w:r w:rsidRPr="00A064D7">
              <w:rPr>
                <w:lang w:val="ru-RU"/>
              </w:rPr>
              <w:t xml:space="preserve"> </w:t>
            </w:r>
            <w:r w:rsidRPr="00A064D7">
              <w:rPr>
                <w:i/>
                <w:iCs/>
                <w:lang w:val="ru-RU"/>
              </w:rPr>
              <w:t>Грааль науки.</w:t>
            </w:r>
            <w:r w:rsidRPr="00A064D7">
              <w:rPr>
                <w:lang w:val="ru-RU"/>
              </w:rPr>
              <w:t xml:space="preserve"> Вінниця, UKR - Відень, AU, 2021. №2</w:t>
            </w:r>
            <w:r w:rsidRPr="00A064D7">
              <w:t>–</w:t>
            </w:r>
            <w:r w:rsidRPr="00A064D7">
              <w:rPr>
                <w:lang w:val="ru-RU"/>
              </w:rPr>
              <w:t>3. С. 680</w:t>
            </w:r>
            <w:r w:rsidRPr="00A064D7">
              <w:t>–</w:t>
            </w:r>
            <w:r w:rsidRPr="00A064D7">
              <w:rPr>
                <w:lang w:val="ru-RU"/>
              </w:rPr>
              <w:t>682.</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Крипчук М.В.</w:t>
            </w:r>
          </w:p>
        </w:tc>
        <w:tc>
          <w:tcPr>
            <w:tcW w:w="7535" w:type="dxa"/>
          </w:tcPr>
          <w:p w:rsidR="002D1495" w:rsidRPr="00A064D7" w:rsidRDefault="002D1495" w:rsidP="00295B39">
            <w:r w:rsidRPr="00A064D7">
              <w:t>I International Scientific and Practical Conference «</w:t>
            </w:r>
            <w:r w:rsidRPr="00A064D7">
              <w:rPr>
                <w:lang w:val="en-US"/>
              </w:rPr>
              <w:t>Advanced discoveries of modern Science</w:t>
            </w:r>
            <w:r w:rsidRPr="00A064D7">
              <w:t>:</w:t>
            </w:r>
            <w:r w:rsidRPr="00A064D7">
              <w:rPr>
                <w:lang w:val="en-US"/>
              </w:rPr>
              <w:t>experience, approaches and innovations</w:t>
            </w:r>
            <w:r w:rsidRPr="00A064D7">
              <w:t>»</w:t>
            </w:r>
          </w:p>
          <w:p w:rsidR="002D1495" w:rsidRPr="00A064D7" w:rsidRDefault="002D1495" w:rsidP="00295B39">
            <w:r w:rsidRPr="00A064D7">
              <w:t>Друк матеріалів конференції. Відень, 2020.</w:t>
            </w:r>
          </w:p>
          <w:p w:rsidR="002D1495" w:rsidRPr="00A064D7" w:rsidRDefault="002D1495" w:rsidP="00295B39">
            <w:r w:rsidRPr="00A064D7">
              <w:rPr>
                <w:lang w:val="pl-PL"/>
              </w:rPr>
              <w:t>URL</w:t>
            </w:r>
            <w:r w:rsidRPr="00A064D7">
              <w:rPr>
                <w:lang w:val="ru-RU"/>
              </w:rPr>
              <w:t xml:space="preserve">: </w:t>
            </w:r>
            <w:r w:rsidRPr="00A064D7">
              <w:t>https://ojs.ukrlogos.in.ua/index.php/logos/issue/view/09.04.2021/49</w:t>
            </w:r>
          </w:p>
        </w:tc>
        <w:tc>
          <w:tcPr>
            <w:tcW w:w="1842" w:type="dxa"/>
          </w:tcPr>
          <w:p w:rsidR="002D1495" w:rsidRPr="00A064D7" w:rsidRDefault="002D1495" w:rsidP="00295B39">
            <w:pPr>
              <w:rPr>
                <w:lang w:val="ru-RU"/>
              </w:rPr>
            </w:pPr>
            <w:r w:rsidRPr="00A064D7">
              <w:t>09 квітня</w:t>
            </w:r>
          </w:p>
          <w:p w:rsidR="002D1495" w:rsidRPr="00A064D7" w:rsidRDefault="002D1495" w:rsidP="00295B39">
            <w:r w:rsidRPr="00A064D7">
              <w:t>2021 р.</w:t>
            </w:r>
          </w:p>
        </w:tc>
        <w:tc>
          <w:tcPr>
            <w:tcW w:w="2829" w:type="dxa"/>
          </w:tcPr>
          <w:p w:rsidR="002D1495" w:rsidRPr="00A064D7" w:rsidRDefault="002D1495" w:rsidP="00295B39">
            <w:r w:rsidRPr="00A064D7">
              <w:t>м. Відень, Австрія</w:t>
            </w:r>
          </w:p>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Крипчук М.В.</w:t>
            </w:r>
          </w:p>
        </w:tc>
        <w:tc>
          <w:tcPr>
            <w:tcW w:w="7535" w:type="dxa"/>
          </w:tcPr>
          <w:p w:rsidR="002D1495" w:rsidRPr="00A064D7" w:rsidRDefault="002D1495" w:rsidP="00295B39">
            <w:r w:rsidRPr="00A064D7">
              <w:t xml:space="preserve">Крипчук М.В. Режисура в умовах інформаційного середовища. Multidisziplinare Forschung: Perspektiven, Probleme und Muster: der Sammlung </w:t>
            </w:r>
            <w:r w:rsidRPr="00A064D7">
              <w:lastRenderedPageBreak/>
              <w:t>wissenschaftlicher Arbeiten «ΛΌГOΣ» zu den Materialien der I internationalen wissenschaftlich-praktischen Konferenz (B. 2), Wien, 9. April, 2021. Wien-Vinnytsia: List Verlag. in Ullstein Buchverlage GmbH &amp; Europäische Wissenschaftsplattform, 2021. Pp. 157</w:t>
            </w:r>
            <w:r w:rsidRPr="00A064D7">
              <w:rPr>
                <w:lang w:val="ru-RU"/>
              </w:rPr>
              <w:t>–</w:t>
            </w:r>
            <w:r w:rsidRPr="00A064D7">
              <w:t>158.</w:t>
            </w:r>
          </w:p>
        </w:tc>
        <w:tc>
          <w:tcPr>
            <w:tcW w:w="1842" w:type="dxa"/>
          </w:tcPr>
          <w:p w:rsidR="002D1495" w:rsidRPr="00A064D7" w:rsidRDefault="002D1495" w:rsidP="00295B39"/>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lastRenderedPageBreak/>
              <w:t>Мельник М. М.,</w:t>
            </w:r>
          </w:p>
          <w:p w:rsidR="002D1495" w:rsidRPr="00A064D7" w:rsidRDefault="002D1495" w:rsidP="00295B39">
            <w:pPr>
              <w:rPr>
                <w:b/>
                <w:bCs/>
              </w:rPr>
            </w:pPr>
            <w:r w:rsidRPr="00A064D7">
              <w:rPr>
                <w:b/>
                <w:bCs/>
              </w:rPr>
              <w:t>Фішер В. М.,</w:t>
            </w:r>
          </w:p>
          <w:p w:rsidR="002D1495" w:rsidRPr="00A064D7" w:rsidRDefault="002D1495" w:rsidP="00295B39">
            <w:pPr>
              <w:rPr>
                <w:b/>
                <w:bCs/>
              </w:rPr>
            </w:pPr>
            <w:r w:rsidRPr="00A064D7">
              <w:rPr>
                <w:b/>
                <w:bCs/>
              </w:rPr>
              <w:t>Кучер Р. С., Вакуленко Д. Ю.</w:t>
            </w:r>
          </w:p>
        </w:tc>
        <w:tc>
          <w:tcPr>
            <w:tcW w:w="7535" w:type="dxa"/>
          </w:tcPr>
          <w:p w:rsidR="002D1495" w:rsidRPr="00A064D7" w:rsidRDefault="002D1495" w:rsidP="00295B39">
            <w:r w:rsidRPr="00A064D7">
              <w:t>I International Scientific and Practical Conference</w:t>
            </w:r>
            <w:r w:rsidRPr="00A064D7">
              <w:rPr>
                <w:lang w:val="en-US"/>
              </w:rPr>
              <w:t xml:space="preserve"> </w:t>
            </w:r>
            <w:r w:rsidRPr="00A064D7">
              <w:t>«Globalization of scientific knowledge: international cooperation and integration of sciences»</w:t>
            </w:r>
          </w:p>
          <w:p w:rsidR="002D1495" w:rsidRPr="00A064D7" w:rsidRDefault="002D1495" w:rsidP="00295B39">
            <w:r w:rsidRPr="00A064D7">
              <w:t xml:space="preserve">Друк матеріалів конференції. </w:t>
            </w:r>
            <w:r w:rsidRPr="00A064D7">
              <w:rPr>
                <w:lang w:val="ru-RU"/>
              </w:rPr>
              <w:t xml:space="preserve">Вінниця, </w:t>
            </w:r>
            <w:r w:rsidRPr="00A064D7">
              <w:t>Відень, 2021.</w:t>
            </w:r>
          </w:p>
          <w:p w:rsidR="002D1495" w:rsidRPr="00A064D7" w:rsidRDefault="002D1495" w:rsidP="00295B39">
            <w:r w:rsidRPr="00A064D7">
              <w:rPr>
                <w:lang w:val="pl-PL"/>
              </w:rPr>
              <w:t xml:space="preserve">URL: </w:t>
            </w:r>
            <w:r w:rsidRPr="00A064D7">
              <w:t>https://doi.org/10.36074/grail-of-science.07.05.2021</w:t>
            </w:r>
          </w:p>
        </w:tc>
        <w:tc>
          <w:tcPr>
            <w:tcW w:w="1842" w:type="dxa"/>
          </w:tcPr>
          <w:p w:rsidR="002D1495" w:rsidRPr="00A064D7" w:rsidRDefault="002D1495" w:rsidP="00295B39">
            <w:pPr>
              <w:rPr>
                <w:lang w:val="ru-RU"/>
              </w:rPr>
            </w:pPr>
            <w:r w:rsidRPr="00A064D7">
              <w:rPr>
                <w:lang w:val="ru-RU"/>
              </w:rPr>
              <w:t>07 травня</w:t>
            </w:r>
          </w:p>
          <w:p w:rsidR="002D1495" w:rsidRPr="00A064D7" w:rsidRDefault="002D1495" w:rsidP="00295B39">
            <w:pPr>
              <w:rPr>
                <w:lang w:val="ru-RU"/>
              </w:rPr>
            </w:pPr>
            <w:r w:rsidRPr="00A064D7">
              <w:rPr>
                <w:lang w:val="ru-RU"/>
              </w:rPr>
              <w:t>2021 р.</w:t>
            </w:r>
          </w:p>
        </w:tc>
        <w:tc>
          <w:tcPr>
            <w:tcW w:w="2829" w:type="dxa"/>
          </w:tcPr>
          <w:p w:rsidR="002D1495" w:rsidRPr="00A064D7" w:rsidRDefault="002D1495" w:rsidP="00295B39">
            <w:r w:rsidRPr="00A064D7">
              <w:t>м. Вінниця, Україна</w:t>
            </w:r>
          </w:p>
          <w:p w:rsidR="002D1495" w:rsidRPr="00A064D7" w:rsidRDefault="002D1495" w:rsidP="00295B39">
            <w:pPr>
              <w:rPr>
                <w:i/>
              </w:rPr>
            </w:pPr>
            <w:r w:rsidRPr="00A064D7">
              <w:t>м. Відень, Австрія</w:t>
            </w:r>
          </w:p>
        </w:tc>
      </w:tr>
      <w:tr w:rsidR="002D1495" w:rsidRPr="00A064D7" w:rsidTr="00295B39">
        <w:trPr>
          <w:trHeight w:val="70"/>
          <w:jc w:val="center"/>
        </w:trPr>
        <w:tc>
          <w:tcPr>
            <w:tcW w:w="2167" w:type="dxa"/>
          </w:tcPr>
          <w:p w:rsidR="002D1495" w:rsidRPr="00A064D7" w:rsidRDefault="002D1495" w:rsidP="00295B39">
            <w:pPr>
              <w:rPr>
                <w:b/>
                <w:bCs/>
              </w:rPr>
            </w:pPr>
            <w:r w:rsidRPr="00A064D7">
              <w:rPr>
                <w:b/>
                <w:bCs/>
                <w:spacing w:val="-4"/>
              </w:rPr>
              <w:t>Совгира Т. І.</w:t>
            </w:r>
          </w:p>
        </w:tc>
        <w:tc>
          <w:tcPr>
            <w:tcW w:w="7535" w:type="dxa"/>
          </w:tcPr>
          <w:p w:rsidR="002D1495" w:rsidRPr="00A064D7" w:rsidRDefault="002D1495" w:rsidP="00295B39">
            <w:pPr>
              <w:shd w:val="clear" w:color="auto" w:fill="FFFFFF" w:themeFill="background1"/>
              <w:tabs>
                <w:tab w:val="left" w:pos="1080"/>
              </w:tabs>
              <w:rPr>
                <w:spacing w:val="-4"/>
              </w:rPr>
            </w:pPr>
            <w:r w:rsidRPr="00A064D7">
              <w:rPr>
                <w:spacing w:val="-4"/>
              </w:rPr>
              <w:t>Міжнар. наук.-практ. конф. Цифрові гуманітарні дослідження та цифрові трансформації у сфері культури</w:t>
            </w:r>
            <w:r w:rsidRPr="00A064D7">
              <w:rPr>
                <w:i/>
                <w:spacing w:val="-4"/>
              </w:rPr>
              <w:t> </w:t>
            </w:r>
          </w:p>
          <w:p w:rsidR="002D1495" w:rsidRPr="00A064D7" w:rsidRDefault="002D1495" w:rsidP="00295B39">
            <w:pPr>
              <w:shd w:val="clear" w:color="auto" w:fill="FFFFFF" w:themeFill="background1"/>
              <w:tabs>
                <w:tab w:val="left" w:pos="1080"/>
              </w:tabs>
              <w:rPr>
                <w:spacing w:val="-4"/>
              </w:rPr>
            </w:pPr>
            <w:r w:rsidRPr="00A064D7">
              <w:rPr>
                <w:spacing w:val="-4"/>
              </w:rPr>
              <w:t>Друк матеріалів конференції. Київ : Вид-тво НПУ імені М.П. Драгоманова.</w:t>
            </w:r>
          </w:p>
          <w:p w:rsidR="002D1495" w:rsidRPr="00A064D7" w:rsidRDefault="002D1495" w:rsidP="00295B39">
            <w:pPr>
              <w:shd w:val="clear" w:color="auto" w:fill="FFFFFF" w:themeFill="background1"/>
              <w:tabs>
                <w:tab w:val="left" w:pos="1080"/>
              </w:tabs>
              <w:rPr>
                <w:spacing w:val="-4"/>
              </w:rPr>
            </w:pPr>
          </w:p>
          <w:p w:rsidR="002D1495" w:rsidRPr="00A064D7" w:rsidRDefault="002D1495" w:rsidP="00295B39">
            <w:pPr>
              <w:shd w:val="clear" w:color="auto" w:fill="FFFFFF" w:themeFill="background1"/>
              <w:tabs>
                <w:tab w:val="left" w:pos="1080"/>
              </w:tabs>
              <w:rPr>
                <w:spacing w:val="-4"/>
              </w:rPr>
            </w:pPr>
            <w:r w:rsidRPr="00A064D7">
              <w:rPr>
                <w:spacing w:val="-4"/>
              </w:rPr>
              <w:t>Доповідь: Концепція «Зловісна долина» у культурологічному вимірі.</w:t>
            </w:r>
          </w:p>
          <w:p w:rsidR="002D1495" w:rsidRPr="00A064D7" w:rsidRDefault="002D1495" w:rsidP="00295B39">
            <w:pPr>
              <w:shd w:val="clear" w:color="auto" w:fill="FFFFFF" w:themeFill="background1"/>
              <w:tabs>
                <w:tab w:val="left" w:pos="1080"/>
              </w:tabs>
              <w:rPr>
                <w:color w:val="FF0000"/>
                <w:spacing w:val="-4"/>
              </w:rPr>
            </w:pPr>
          </w:p>
          <w:p w:rsidR="002D1495" w:rsidRPr="00A064D7" w:rsidRDefault="002D1495" w:rsidP="00295B39">
            <w:pPr>
              <w:shd w:val="clear" w:color="auto" w:fill="FFFFFF" w:themeFill="background1"/>
              <w:tabs>
                <w:tab w:val="left" w:pos="1080"/>
              </w:tabs>
            </w:pPr>
            <w:r w:rsidRPr="00A064D7">
              <w:rPr>
                <w:spacing w:val="-4"/>
              </w:rPr>
              <w:t>Совгира Т.І.</w:t>
            </w:r>
            <w:r w:rsidRPr="00A064D7">
              <w:rPr>
                <w:color w:val="FF0000"/>
                <w:spacing w:val="-4"/>
              </w:rPr>
              <w:t xml:space="preserve"> </w:t>
            </w:r>
            <w:r w:rsidRPr="00A064D7">
              <w:rPr>
                <w:spacing w:val="-4"/>
              </w:rPr>
              <w:t xml:space="preserve">Концепція «Зловісна долина» у культурологічному вимірі. </w:t>
            </w:r>
            <w:r w:rsidRPr="00A064D7">
              <w:rPr>
                <w:i/>
                <w:spacing w:val="-4"/>
              </w:rPr>
              <w:t>Цифрові гуманітарні дослідження та цифрові трансформації у сфері культури</w:t>
            </w:r>
            <w:r w:rsidRPr="00A064D7">
              <w:rPr>
                <w:spacing w:val="-4"/>
              </w:rPr>
              <w:t>: мат. міжнар. наук.-практ. конф. (</w:t>
            </w:r>
            <w:r w:rsidR="00113614">
              <w:rPr>
                <w:spacing w:val="-4"/>
              </w:rPr>
              <w:t>24 червня 2021 р.). Київ : Вид-</w:t>
            </w:r>
            <w:r w:rsidRPr="00A064D7">
              <w:rPr>
                <w:spacing w:val="-4"/>
              </w:rPr>
              <w:t>во НПУ імені М.П. Драгоманова, 2021. С. 70–74.</w:t>
            </w:r>
          </w:p>
        </w:tc>
        <w:tc>
          <w:tcPr>
            <w:tcW w:w="1842" w:type="dxa"/>
          </w:tcPr>
          <w:p w:rsidR="002D1495" w:rsidRPr="00A064D7" w:rsidRDefault="002D1495" w:rsidP="00295B39">
            <w:pPr>
              <w:rPr>
                <w:lang w:val="ru-RU"/>
              </w:rPr>
            </w:pPr>
            <w:r w:rsidRPr="00A064D7">
              <w:rPr>
                <w:spacing w:val="-4"/>
              </w:rPr>
              <w:t>24 червня 2021 р.</w:t>
            </w:r>
          </w:p>
        </w:tc>
        <w:tc>
          <w:tcPr>
            <w:tcW w:w="2829" w:type="dxa"/>
          </w:tcPr>
          <w:p w:rsidR="002D1495" w:rsidRPr="00A064D7" w:rsidRDefault="002D1495" w:rsidP="00295B39">
            <w:pPr>
              <w:rPr>
                <w:iCs/>
              </w:rPr>
            </w:pPr>
            <w:r w:rsidRPr="00A064D7">
              <w:rPr>
                <w:spacing w:val="-4"/>
              </w:rPr>
              <w:t>м. Київ, НПУ імені М.П. Драгоманова</w:t>
            </w:r>
          </w:p>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Кучер Р. С., Вакуленко Д. Ю.</w:t>
            </w:r>
          </w:p>
        </w:tc>
        <w:tc>
          <w:tcPr>
            <w:tcW w:w="7535" w:type="dxa"/>
          </w:tcPr>
          <w:p w:rsidR="002D1495" w:rsidRPr="00A064D7" w:rsidRDefault="002D1495" w:rsidP="00295B39">
            <w:r w:rsidRPr="00A064D7">
              <w:t>I Міжнародна науково-практичної конференції «Science of post-industrial society: globalization and transformation processes»</w:t>
            </w:r>
          </w:p>
          <w:p w:rsidR="002D1495" w:rsidRPr="00A064D7" w:rsidRDefault="002D1495" w:rsidP="00295B39">
            <w:r w:rsidRPr="00A064D7">
              <w:t>Друк матеріалів конференції. Вінниця, Відень, 2021.</w:t>
            </w:r>
          </w:p>
          <w:p w:rsidR="002D1495" w:rsidRPr="00A064D7" w:rsidRDefault="002D1495" w:rsidP="00295B39">
            <w:r w:rsidRPr="00A064D7">
              <w:t>https://ojs.ukrlogos.in.ua/index.php/grail-of-science/issue/view/04.06.2021</w:t>
            </w:r>
          </w:p>
        </w:tc>
        <w:tc>
          <w:tcPr>
            <w:tcW w:w="1842" w:type="dxa"/>
          </w:tcPr>
          <w:p w:rsidR="002D1495" w:rsidRPr="00A064D7" w:rsidRDefault="002D1495" w:rsidP="00295B39">
            <w:r w:rsidRPr="00A064D7">
              <w:t>04 червня</w:t>
            </w:r>
          </w:p>
          <w:p w:rsidR="002D1495" w:rsidRPr="00A064D7" w:rsidRDefault="002D1495" w:rsidP="00295B39">
            <w:r w:rsidRPr="00A064D7">
              <w:t>2021 р.</w:t>
            </w:r>
          </w:p>
        </w:tc>
        <w:tc>
          <w:tcPr>
            <w:tcW w:w="2829" w:type="dxa"/>
          </w:tcPr>
          <w:p w:rsidR="002D1495" w:rsidRPr="00A064D7" w:rsidRDefault="002D1495" w:rsidP="00295B39">
            <w:r w:rsidRPr="00A064D7">
              <w:t>м. Вінниця, Україна</w:t>
            </w:r>
          </w:p>
          <w:p w:rsidR="002D1495" w:rsidRPr="00A064D7" w:rsidRDefault="002D1495" w:rsidP="00295B39">
            <w:r w:rsidRPr="00A064D7">
              <w:t>м. Відень, Австрія</w:t>
            </w: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lang w:val="ru-RU"/>
              </w:rPr>
              <w:t>Касьяненко А. С.</w:t>
            </w:r>
          </w:p>
        </w:tc>
        <w:tc>
          <w:tcPr>
            <w:tcW w:w="7535" w:type="dxa"/>
          </w:tcPr>
          <w:p w:rsidR="002D1495" w:rsidRPr="00A064D7" w:rsidRDefault="002D1495" w:rsidP="00295B39">
            <w:r w:rsidRPr="00A064D7">
              <w:t>II CISP Conference «Scientific researches and methods of their carrying out: world experience and domestic realities»</w:t>
            </w:r>
          </w:p>
          <w:p w:rsidR="002D1495" w:rsidRPr="00A064D7" w:rsidRDefault="002D1495" w:rsidP="00295B39">
            <w:r w:rsidRPr="00A064D7">
              <w:t>Друк матеріалів конференції. Вінниця, Відень, 2021.</w:t>
            </w:r>
          </w:p>
          <w:p w:rsidR="002D1495" w:rsidRPr="00A064D7" w:rsidRDefault="00E23C22" w:rsidP="00295B39">
            <w:hyperlink r:id="rId604" w:history="1">
              <w:r w:rsidR="002D1495" w:rsidRPr="00A064D7">
                <w:rPr>
                  <w:rStyle w:val="af0"/>
                </w:rPr>
                <w:t>https://ojs.ukrlogos.in.ua/index.php/grail-of-science/issue/view/27.08.2021/575</w:t>
              </w:r>
            </w:hyperlink>
          </w:p>
          <w:p w:rsidR="002D1495" w:rsidRPr="00A064D7" w:rsidRDefault="002D1495" w:rsidP="00295B39"/>
          <w:p w:rsidR="002D1495" w:rsidRPr="00A064D7" w:rsidRDefault="002D1495" w:rsidP="00295B39">
            <w:r w:rsidRPr="00A064D7">
              <w:rPr>
                <w:lang w:val="ru-RU"/>
              </w:rPr>
              <w:t xml:space="preserve">Касьяненко А. С. Імпровізація як основа створення етюдів у сценічному мистецтві. </w:t>
            </w:r>
            <w:r w:rsidRPr="00A064D7">
              <w:rPr>
                <w:i/>
                <w:iCs/>
                <w:lang w:val="ru-RU"/>
              </w:rPr>
              <w:t>Грааль</w:t>
            </w:r>
            <w:r w:rsidRPr="00A064D7">
              <w:rPr>
                <w:i/>
                <w:iCs/>
                <w:lang w:val="en-US"/>
              </w:rPr>
              <w:t xml:space="preserve"> </w:t>
            </w:r>
            <w:r w:rsidRPr="00A064D7">
              <w:rPr>
                <w:i/>
                <w:iCs/>
                <w:lang w:val="ru-RU"/>
              </w:rPr>
              <w:t>науки</w:t>
            </w:r>
            <w:r w:rsidRPr="00A064D7">
              <w:rPr>
                <w:i/>
                <w:iCs/>
                <w:lang w:val="en-US"/>
              </w:rPr>
              <w:t>.</w:t>
            </w:r>
            <w:r w:rsidRPr="00A064D7">
              <w:rPr>
                <w:lang w:val="en-US"/>
              </w:rPr>
              <w:t xml:space="preserve"> </w:t>
            </w:r>
            <w:r w:rsidRPr="00A064D7">
              <w:t xml:space="preserve">Vienna-Vinnytsia: International Centre Corporative Management &amp; European Scientific Platform, 2021, № 7. </w:t>
            </w:r>
            <w:r w:rsidRPr="00A064D7">
              <w:rPr>
                <w:lang w:val="en-US"/>
              </w:rPr>
              <w:t>P</w:t>
            </w:r>
            <w:r w:rsidRPr="00A064D7">
              <w:t>. 325</w:t>
            </w:r>
            <w:r w:rsidRPr="00A064D7">
              <w:rPr>
                <w:lang w:val="ru-RU"/>
              </w:rPr>
              <w:t>–</w:t>
            </w:r>
            <w:r w:rsidRPr="00A064D7">
              <w:t>327.</w:t>
            </w:r>
          </w:p>
          <w:p w:rsidR="002D1495" w:rsidRPr="00A064D7" w:rsidRDefault="002D1495" w:rsidP="00295B39">
            <w:r w:rsidRPr="00A064D7">
              <w:rPr>
                <w:lang w:val="pl-PL"/>
              </w:rPr>
              <w:t xml:space="preserve">URL: </w:t>
            </w:r>
            <w:r w:rsidRPr="00A064D7">
              <w:t>https://doi.org/10.36074/grail-of-science.27.08.2021.064</w:t>
            </w:r>
          </w:p>
        </w:tc>
        <w:tc>
          <w:tcPr>
            <w:tcW w:w="1842" w:type="dxa"/>
          </w:tcPr>
          <w:p w:rsidR="002D1495" w:rsidRPr="00A064D7" w:rsidRDefault="002D1495" w:rsidP="00295B39">
            <w:pPr>
              <w:rPr>
                <w:lang w:val="ru-RU"/>
              </w:rPr>
            </w:pPr>
            <w:r w:rsidRPr="00A064D7">
              <w:t>27 серпня</w:t>
            </w:r>
          </w:p>
          <w:p w:rsidR="002D1495" w:rsidRPr="00A064D7" w:rsidRDefault="002D1495" w:rsidP="00295B39">
            <w:r w:rsidRPr="00A064D7">
              <w:t xml:space="preserve"> 2021 р.</w:t>
            </w:r>
          </w:p>
        </w:tc>
        <w:tc>
          <w:tcPr>
            <w:tcW w:w="2829" w:type="dxa"/>
          </w:tcPr>
          <w:p w:rsidR="002D1495" w:rsidRPr="00A064D7" w:rsidRDefault="002D1495" w:rsidP="00295B39">
            <w:r w:rsidRPr="00A064D7">
              <w:t>м. Вінниця, Україна</w:t>
            </w:r>
          </w:p>
          <w:p w:rsidR="002D1495" w:rsidRPr="00A064D7" w:rsidRDefault="002D1495" w:rsidP="00295B39">
            <w:r w:rsidRPr="00A064D7">
              <w:t>м. Відень, Австрія</w:t>
            </w:r>
          </w:p>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Крипчук М. В.</w:t>
            </w:r>
          </w:p>
        </w:tc>
        <w:tc>
          <w:tcPr>
            <w:tcW w:w="7535" w:type="dxa"/>
          </w:tcPr>
          <w:p w:rsidR="002D1495" w:rsidRPr="00A064D7" w:rsidRDefault="002D1495" w:rsidP="00295B39">
            <w:r w:rsidRPr="00A064D7">
              <w:t>II Correspondence International Scientific and Practical Conference «</w:t>
            </w:r>
            <w:r w:rsidRPr="00A064D7">
              <w:rPr>
                <w:shd w:val="clear" w:color="auto" w:fill="FFFFFF"/>
              </w:rPr>
              <w:t>An integrated approach to science modernization: methods, models and multidisciplinarity»</w:t>
            </w:r>
          </w:p>
          <w:p w:rsidR="002D1495" w:rsidRPr="00A064D7" w:rsidRDefault="002D1495" w:rsidP="00295B39">
            <w:r w:rsidRPr="00A064D7">
              <w:t>Друк матеріалів конференції. Відень, 2021.</w:t>
            </w:r>
          </w:p>
          <w:p w:rsidR="002D1495" w:rsidRPr="00A064D7" w:rsidRDefault="002D1495" w:rsidP="00295B39">
            <w:r w:rsidRPr="00A064D7">
              <w:rPr>
                <w:lang w:val="pl-PL"/>
              </w:rPr>
              <w:t>URL</w:t>
            </w:r>
            <w:r w:rsidRPr="00A064D7">
              <w:rPr>
                <w:lang w:val="ru-RU"/>
              </w:rPr>
              <w:t xml:space="preserve">: </w:t>
            </w:r>
            <w:r w:rsidRPr="00A064D7">
              <w:t>https://doi.org/10.36074/grail-of-science.24.09.2021</w:t>
            </w:r>
          </w:p>
        </w:tc>
        <w:tc>
          <w:tcPr>
            <w:tcW w:w="1842" w:type="dxa"/>
          </w:tcPr>
          <w:p w:rsidR="002D1495" w:rsidRPr="00A064D7" w:rsidRDefault="002D1495" w:rsidP="00295B39">
            <w:r w:rsidRPr="00A064D7">
              <w:t>24 вересня</w:t>
            </w:r>
          </w:p>
          <w:p w:rsidR="002D1495" w:rsidRPr="00A064D7" w:rsidRDefault="002D1495" w:rsidP="00295B39">
            <w:r w:rsidRPr="00A064D7">
              <w:t>2021 р.</w:t>
            </w:r>
          </w:p>
        </w:tc>
        <w:tc>
          <w:tcPr>
            <w:tcW w:w="2829" w:type="dxa"/>
          </w:tcPr>
          <w:p w:rsidR="002D1495" w:rsidRPr="00A064D7" w:rsidRDefault="002D1495" w:rsidP="00295B39">
            <w:r w:rsidRPr="00A064D7">
              <w:t>м. Вінниця, Україна</w:t>
            </w:r>
          </w:p>
          <w:p w:rsidR="002D1495" w:rsidRPr="00A064D7" w:rsidRDefault="002D1495" w:rsidP="00295B39">
            <w:r w:rsidRPr="00A064D7">
              <w:t>м. Відень, Австрія</w:t>
            </w:r>
          </w:p>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rPr>
              <w:t xml:space="preserve">Крипчук М. В. </w:t>
            </w:r>
            <w:r w:rsidRPr="00A064D7">
              <w:rPr>
                <w:b/>
                <w:bCs/>
                <w:lang w:val="ru-RU"/>
              </w:rPr>
              <w:t>Совгира Т. І.,</w:t>
            </w:r>
          </w:p>
          <w:p w:rsidR="002D1495" w:rsidRPr="00A064D7" w:rsidRDefault="002D1495" w:rsidP="00295B39">
            <w:pPr>
              <w:rPr>
                <w:b/>
                <w:bCs/>
              </w:rPr>
            </w:pPr>
            <w:r w:rsidRPr="00A064D7">
              <w:rPr>
                <w:b/>
                <w:bCs/>
                <w:lang w:val="ru-RU"/>
              </w:rPr>
              <w:t>Бойко В. А.</w:t>
            </w:r>
          </w:p>
        </w:tc>
        <w:tc>
          <w:tcPr>
            <w:tcW w:w="7535" w:type="dxa"/>
          </w:tcPr>
          <w:p w:rsidR="002D1495" w:rsidRPr="00A064D7" w:rsidRDefault="002D1495" w:rsidP="00295B39">
            <w:r w:rsidRPr="00A064D7">
              <w:t>ІІ Міжнародна науково-практична конференція «Культурні та мистецькі студії ХХІ століття: науково-практичне партнерство»</w:t>
            </w:r>
          </w:p>
          <w:p w:rsidR="002D1495" w:rsidRPr="00A064D7" w:rsidRDefault="002D1495" w:rsidP="00295B39">
            <w:r w:rsidRPr="00A064D7">
              <w:t>Друк матеріалів конференції. Київ, 2021.</w:t>
            </w:r>
          </w:p>
          <w:p w:rsidR="002D1495" w:rsidRPr="00A064D7" w:rsidRDefault="002D1495" w:rsidP="00295B39">
            <w:r w:rsidRPr="00A064D7">
              <w:t xml:space="preserve">Доповіді: </w:t>
            </w:r>
          </w:p>
          <w:p w:rsidR="002D1495" w:rsidRPr="00A064D7" w:rsidRDefault="002D1495" w:rsidP="00295B39">
            <w:pPr>
              <w:rPr>
                <w:i/>
                <w:iCs/>
              </w:rPr>
            </w:pPr>
            <w:r w:rsidRPr="00A064D7">
              <w:rPr>
                <w:b/>
                <w:bCs/>
              </w:rPr>
              <w:lastRenderedPageBreak/>
              <w:t>Крипчук М.</w:t>
            </w:r>
            <w:r w:rsidRPr="00A064D7">
              <w:rPr>
                <w:spacing w:val="-2"/>
                <w:lang w:eastAsia="ru-RU"/>
              </w:rPr>
              <w:t xml:space="preserve"> «</w:t>
            </w:r>
            <w:r w:rsidRPr="00A064D7">
              <w:t xml:space="preserve">Специфіка режисерських технологій в соціальних комунікаціях» </w:t>
            </w:r>
          </w:p>
          <w:p w:rsidR="002D1495" w:rsidRPr="00A064D7" w:rsidRDefault="002D1495" w:rsidP="00295B39">
            <w:r w:rsidRPr="00A064D7">
              <w:rPr>
                <w:b/>
                <w:bCs/>
              </w:rPr>
              <w:t>Совгира Т. І.</w:t>
            </w:r>
            <w:r w:rsidRPr="00A064D7">
              <w:t xml:space="preserve"> «Сакралізація виробничого процесу в культурі стародавньої Греції»</w:t>
            </w:r>
          </w:p>
          <w:p w:rsidR="002D1495" w:rsidRPr="00A064D7" w:rsidRDefault="002D1495" w:rsidP="00295B39">
            <w:r w:rsidRPr="00A064D7">
              <w:rPr>
                <w:b/>
                <w:bCs/>
              </w:rPr>
              <w:t>Бойко В. А.</w:t>
            </w:r>
            <w:r w:rsidRPr="00A064D7">
              <w:t xml:space="preserve"> «Робото-система як складова режисерського прийому сучасного сценічного видовища»</w:t>
            </w:r>
          </w:p>
        </w:tc>
        <w:tc>
          <w:tcPr>
            <w:tcW w:w="1842" w:type="dxa"/>
          </w:tcPr>
          <w:p w:rsidR="002D1495" w:rsidRPr="00A064D7" w:rsidRDefault="002D1495" w:rsidP="00295B39">
            <w:r w:rsidRPr="00A064D7">
              <w:lastRenderedPageBreak/>
              <w:t>10 листопада</w:t>
            </w:r>
          </w:p>
          <w:p w:rsidR="002D1495" w:rsidRPr="00A064D7" w:rsidRDefault="002D1495" w:rsidP="00295B39">
            <w:r w:rsidRPr="00A064D7">
              <w:t>2021 р.</w:t>
            </w:r>
          </w:p>
        </w:tc>
        <w:tc>
          <w:tcPr>
            <w:tcW w:w="2829" w:type="dxa"/>
          </w:tcPr>
          <w:p w:rsidR="002D1495" w:rsidRPr="00A064D7" w:rsidRDefault="002D1495" w:rsidP="00295B39">
            <w:r w:rsidRPr="00A064D7">
              <w:t>м. Київ,</w:t>
            </w:r>
          </w:p>
          <w:p w:rsidR="002D1495" w:rsidRPr="00A064D7" w:rsidRDefault="002D1495" w:rsidP="00295B39">
            <w:r w:rsidRPr="00A064D7">
              <w:t>Національна академія керівних кадрів культури і мистецтв</w:t>
            </w:r>
          </w:p>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lastRenderedPageBreak/>
              <w:t>Крипчук М. В.</w:t>
            </w:r>
          </w:p>
        </w:tc>
        <w:tc>
          <w:tcPr>
            <w:tcW w:w="7535" w:type="dxa"/>
          </w:tcPr>
          <w:p w:rsidR="002D1495" w:rsidRPr="00A064D7" w:rsidRDefault="002D1495" w:rsidP="00295B39">
            <w:pPr>
              <w:rPr>
                <w:i/>
                <w:iCs/>
              </w:rPr>
            </w:pPr>
            <w:r w:rsidRPr="00A064D7">
              <w:t xml:space="preserve">Крипчук М. В. Специфіка режисерських технологій в соціальних комунікаціях. </w:t>
            </w:r>
            <w:r w:rsidRPr="00A064D7">
              <w:rPr>
                <w:i/>
                <w:iCs/>
              </w:rPr>
              <w:t>Культурні та мистецькі студії ХХІ століття: науково-практичне партнерств</w:t>
            </w:r>
            <w:r w:rsidR="00113614">
              <w:rPr>
                <w:i/>
                <w:iCs/>
                <w:lang w:val="ru-RU"/>
              </w:rPr>
              <w:t>о</w:t>
            </w:r>
            <w:r w:rsidRPr="00A064D7">
              <w:t>: мат. ІІ міжнар. наук.-практ. конф. (10 листопада 2021 р.).</w:t>
            </w:r>
            <w:r w:rsidRPr="00A064D7">
              <w:rPr>
                <w:i/>
                <w:iCs/>
              </w:rPr>
              <w:t xml:space="preserve"> Київ, 2021. </w:t>
            </w:r>
          </w:p>
        </w:tc>
        <w:tc>
          <w:tcPr>
            <w:tcW w:w="1842" w:type="dxa"/>
          </w:tcPr>
          <w:p w:rsidR="002D1495" w:rsidRPr="00A064D7" w:rsidRDefault="002D1495" w:rsidP="00295B39">
            <w:r w:rsidRPr="00A064D7">
              <w:t>10 листопада</w:t>
            </w:r>
          </w:p>
          <w:p w:rsidR="002D1495" w:rsidRPr="00A064D7" w:rsidRDefault="002D1495" w:rsidP="00295B39">
            <w:r w:rsidRPr="00A064D7">
              <w:t>2021 р.</w:t>
            </w:r>
          </w:p>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Совгира Т. І.</w:t>
            </w:r>
          </w:p>
        </w:tc>
        <w:tc>
          <w:tcPr>
            <w:tcW w:w="7535" w:type="dxa"/>
          </w:tcPr>
          <w:p w:rsidR="002D1495" w:rsidRPr="00A064D7" w:rsidRDefault="002D1495" w:rsidP="00295B39">
            <w:r w:rsidRPr="00A064D7">
              <w:t xml:space="preserve">Совгира Т. І. Сакралізація виробничого процесу в культурі стародавньої Греції. </w:t>
            </w:r>
            <w:r w:rsidRPr="00A064D7">
              <w:rPr>
                <w:i/>
                <w:iCs/>
              </w:rPr>
              <w:t xml:space="preserve">Культурні та мистецькі студії ХХІ століття: науково-практичне партнерство: </w:t>
            </w:r>
            <w:r w:rsidRPr="00A064D7">
              <w:t>мат. ІІ міжнар. наук.-практ. конф. (10 листопада 2021 р.). Київ, 2021. </w:t>
            </w:r>
          </w:p>
        </w:tc>
        <w:tc>
          <w:tcPr>
            <w:tcW w:w="1842" w:type="dxa"/>
          </w:tcPr>
          <w:p w:rsidR="002D1495" w:rsidRPr="00A064D7" w:rsidRDefault="002D1495" w:rsidP="00295B39">
            <w:r w:rsidRPr="00A064D7">
              <w:t>10 листопада</w:t>
            </w:r>
          </w:p>
          <w:p w:rsidR="002D1495" w:rsidRPr="00A064D7" w:rsidRDefault="002D1495" w:rsidP="00295B39">
            <w:r w:rsidRPr="00A064D7">
              <w:t>2021 р.</w:t>
            </w:r>
          </w:p>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Бойко В. А.</w:t>
            </w:r>
          </w:p>
        </w:tc>
        <w:tc>
          <w:tcPr>
            <w:tcW w:w="7535" w:type="dxa"/>
          </w:tcPr>
          <w:p w:rsidR="002D1495" w:rsidRPr="00A064D7" w:rsidRDefault="002D1495" w:rsidP="00295B39">
            <w:r w:rsidRPr="00A064D7">
              <w:t xml:space="preserve">Бойко В. А. Робото-система як складова режисерського прийому сучасного сценічного видовища. </w:t>
            </w:r>
            <w:r w:rsidRPr="00A064D7">
              <w:rPr>
                <w:i/>
                <w:iCs/>
              </w:rPr>
              <w:t xml:space="preserve">Культурні та мистецькі студії ХХІ століття: науково-практичне партнерство: </w:t>
            </w:r>
            <w:r w:rsidRPr="00A064D7">
              <w:t>мат. ІІ міжнар. наук.-практ. конф. (10 листопада 2021 р.). Київ, 2021.</w:t>
            </w:r>
            <w:r w:rsidRPr="00A064D7">
              <w:rPr>
                <w:i/>
                <w:iCs/>
              </w:rPr>
              <w:t> </w:t>
            </w:r>
          </w:p>
        </w:tc>
        <w:tc>
          <w:tcPr>
            <w:tcW w:w="1842" w:type="dxa"/>
          </w:tcPr>
          <w:p w:rsidR="002D1495" w:rsidRPr="00A064D7" w:rsidRDefault="002D1495" w:rsidP="00295B39">
            <w:r w:rsidRPr="00A064D7">
              <w:t>10 листопада</w:t>
            </w:r>
          </w:p>
          <w:p w:rsidR="002D1495" w:rsidRPr="00A064D7" w:rsidRDefault="002D1495" w:rsidP="00295B39">
            <w:r w:rsidRPr="00A064D7">
              <w:t>2021 р.</w:t>
            </w:r>
          </w:p>
        </w:tc>
        <w:tc>
          <w:tcPr>
            <w:tcW w:w="2829" w:type="dxa"/>
          </w:tcPr>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pPr>
              <w:rPr>
                <w:b/>
                <w:bCs/>
                <w:lang w:val="ru-RU"/>
              </w:rPr>
            </w:pPr>
            <w:r w:rsidRPr="00A064D7">
              <w:rPr>
                <w:b/>
                <w:bCs/>
                <w:spacing w:val="-4"/>
              </w:rPr>
              <w:t>Совгира Т. І.</w:t>
            </w:r>
            <w:r w:rsidRPr="00A064D7">
              <w:rPr>
                <w:b/>
                <w:bCs/>
                <w:color w:val="FF0000"/>
                <w:lang w:val="ru-RU"/>
              </w:rPr>
              <w:t xml:space="preserve"> </w:t>
            </w:r>
          </w:p>
        </w:tc>
        <w:tc>
          <w:tcPr>
            <w:tcW w:w="7535" w:type="dxa"/>
          </w:tcPr>
          <w:p w:rsidR="002D1495" w:rsidRPr="00A064D7" w:rsidRDefault="002D1495" w:rsidP="00295B39">
            <w:pPr>
              <w:rPr>
                <w:spacing w:val="-4"/>
              </w:rPr>
            </w:pPr>
            <w:r w:rsidRPr="00A064D7">
              <w:rPr>
                <w:spacing w:val="-4"/>
              </w:rPr>
              <w:t>V міжнар. наук. конф. мол. вчених, аспірантів та магістрів «Культура і мистецтво: сучасний науковий вимір»</w:t>
            </w:r>
          </w:p>
          <w:p w:rsidR="002D1495" w:rsidRPr="00A064D7" w:rsidRDefault="002D1495" w:rsidP="00295B39">
            <w:pPr>
              <w:rPr>
                <w:spacing w:val="-4"/>
              </w:rPr>
            </w:pPr>
            <w:r w:rsidRPr="00A064D7">
              <w:rPr>
                <w:spacing w:val="-4"/>
              </w:rPr>
              <w:t>Друк матеріалів конференції. Київ : вид. центр НАКККіМ</w:t>
            </w:r>
          </w:p>
          <w:p w:rsidR="002D1495" w:rsidRPr="00A064D7" w:rsidRDefault="002D1495" w:rsidP="00295B39">
            <w:pPr>
              <w:rPr>
                <w:spacing w:val="-4"/>
              </w:rPr>
            </w:pPr>
            <w:r w:rsidRPr="00A064D7">
              <w:rPr>
                <w:spacing w:val="-4"/>
              </w:rPr>
              <w:t>Доповідь: Технологія як визначальний чинник колективного характеру художньої творчості</w:t>
            </w:r>
          </w:p>
          <w:p w:rsidR="002D1495" w:rsidRPr="00A064D7" w:rsidRDefault="002D1495" w:rsidP="00295B39">
            <w:r w:rsidRPr="00A064D7">
              <w:rPr>
                <w:spacing w:val="-4"/>
              </w:rPr>
              <w:t xml:space="preserve">Совгира Т. І. Технологія як визначальний чинник колективного характеру художньої творчості. </w:t>
            </w:r>
            <w:r w:rsidRPr="00A064D7">
              <w:rPr>
                <w:i/>
                <w:spacing w:val="-4"/>
              </w:rPr>
              <w:t>Культура і мистецтво: сучасний науковий вимір</w:t>
            </w:r>
            <w:r w:rsidRPr="00A064D7">
              <w:rPr>
                <w:spacing w:val="-4"/>
              </w:rPr>
              <w:t> : мат. V міжнар. наук. конф. мол. вчених, аспірантів та магістрів (Київ, 4–5 листопада 2021 р.). М-во культ. та інформ. політики України; Нац. акад. кер. кадрів культ. і мистец. Київ : вид. центр НАКККіМ, 2021. С. 32</w:t>
            </w:r>
            <w:r w:rsidRPr="00A064D7">
              <w:rPr>
                <w:spacing w:val="-4"/>
                <w:lang w:val="ru-RU"/>
              </w:rPr>
              <w:t>–</w:t>
            </w:r>
            <w:r w:rsidRPr="00A064D7">
              <w:rPr>
                <w:spacing w:val="-4"/>
              </w:rPr>
              <w:t>33.</w:t>
            </w:r>
          </w:p>
        </w:tc>
        <w:tc>
          <w:tcPr>
            <w:tcW w:w="1842" w:type="dxa"/>
          </w:tcPr>
          <w:p w:rsidR="002D1495" w:rsidRPr="00A064D7" w:rsidRDefault="002D1495" w:rsidP="00295B39">
            <w:pPr>
              <w:rPr>
                <w:color w:val="FF0000"/>
              </w:rPr>
            </w:pPr>
            <w:r w:rsidRPr="00A064D7">
              <w:rPr>
                <w:spacing w:val="-4"/>
                <w:lang w:val="ru-RU"/>
              </w:rPr>
              <w:t>0</w:t>
            </w:r>
            <w:r w:rsidRPr="00A064D7">
              <w:rPr>
                <w:spacing w:val="-4"/>
              </w:rPr>
              <w:t>4</w:t>
            </w:r>
            <w:r w:rsidRPr="00A064D7">
              <w:rPr>
                <w:spacing w:val="-4"/>
                <w:lang w:val="ru-RU"/>
              </w:rPr>
              <w:t>–0</w:t>
            </w:r>
            <w:r w:rsidRPr="00A064D7">
              <w:rPr>
                <w:spacing w:val="-4"/>
              </w:rPr>
              <w:t>5 листопада 2021 р.</w:t>
            </w:r>
          </w:p>
          <w:p w:rsidR="002D1495" w:rsidRPr="00A064D7" w:rsidRDefault="002D1495" w:rsidP="00295B39">
            <w:pPr>
              <w:rPr>
                <w:color w:val="FF0000"/>
              </w:rPr>
            </w:pPr>
          </w:p>
          <w:p w:rsidR="002D1495" w:rsidRPr="00A064D7" w:rsidRDefault="002D1495" w:rsidP="00295B39"/>
        </w:tc>
        <w:tc>
          <w:tcPr>
            <w:tcW w:w="2829" w:type="dxa"/>
          </w:tcPr>
          <w:p w:rsidR="002D1495" w:rsidRPr="00A064D7" w:rsidRDefault="002D1495" w:rsidP="00295B39">
            <w:pPr>
              <w:rPr>
                <w:spacing w:val="-4"/>
              </w:rPr>
            </w:pPr>
            <w:r w:rsidRPr="00A064D7">
              <w:t>м. Київ,</w:t>
            </w:r>
          </w:p>
          <w:p w:rsidR="002D1495" w:rsidRPr="00A064D7" w:rsidRDefault="002D1495" w:rsidP="00295B39">
            <w:r w:rsidRPr="00A064D7">
              <w:rPr>
                <w:spacing w:val="-4"/>
              </w:rPr>
              <w:t>Національна академія керівних кадрів культури і мистецтв</w:t>
            </w:r>
          </w:p>
        </w:tc>
      </w:tr>
      <w:tr w:rsidR="002D1495" w:rsidRPr="00A064D7" w:rsidTr="00295B39">
        <w:trPr>
          <w:trHeight w:val="70"/>
          <w:jc w:val="center"/>
        </w:trPr>
        <w:tc>
          <w:tcPr>
            <w:tcW w:w="2167" w:type="dxa"/>
          </w:tcPr>
          <w:p w:rsidR="002D1495" w:rsidRPr="00A064D7" w:rsidRDefault="002D1495" w:rsidP="00295B39">
            <w:pPr>
              <w:rPr>
                <w:b/>
                <w:bCs/>
              </w:rPr>
            </w:pPr>
            <w:r w:rsidRPr="00A064D7">
              <w:rPr>
                <w:b/>
                <w:bCs/>
              </w:rPr>
              <w:t>Бойко В. А.,</w:t>
            </w:r>
          </w:p>
          <w:p w:rsidR="002D1495" w:rsidRPr="00A064D7" w:rsidRDefault="002D1495" w:rsidP="00295B39">
            <w:pPr>
              <w:rPr>
                <w:b/>
                <w:bCs/>
                <w:spacing w:val="-4"/>
              </w:rPr>
            </w:pPr>
            <w:r w:rsidRPr="00A064D7">
              <w:rPr>
                <w:b/>
                <w:bCs/>
              </w:rPr>
              <w:t>Совгира Т. І.</w:t>
            </w:r>
          </w:p>
        </w:tc>
        <w:tc>
          <w:tcPr>
            <w:tcW w:w="7535" w:type="dxa"/>
          </w:tcPr>
          <w:p w:rsidR="002D1495" w:rsidRPr="00A064D7" w:rsidRDefault="002D1495" w:rsidP="00295B39">
            <w:pPr>
              <w:rPr>
                <w:lang w:val="ru-RU"/>
              </w:rPr>
            </w:pPr>
            <w:r w:rsidRPr="00A064D7">
              <w:t>Всеукраїнська науково-практична конференція</w:t>
            </w:r>
            <w:r w:rsidRPr="00A064D7">
              <w:rPr>
                <w:lang w:val="ru-RU"/>
              </w:rPr>
              <w:t xml:space="preserve"> </w:t>
            </w:r>
            <w:r w:rsidRPr="00A064D7">
              <w:t>«100 років української культури в екзилі»</w:t>
            </w:r>
          </w:p>
          <w:p w:rsidR="002D1495" w:rsidRPr="00A064D7" w:rsidRDefault="002D1495" w:rsidP="00295B39">
            <w:r w:rsidRPr="00A064D7">
              <w:t>Друк матеріалів конференції. Київ, 2021.</w:t>
            </w:r>
          </w:p>
          <w:p w:rsidR="002D1495" w:rsidRPr="00A064D7" w:rsidRDefault="002D1495" w:rsidP="00295B39">
            <w:r w:rsidRPr="00A064D7">
              <w:t xml:space="preserve">Доповіді: </w:t>
            </w:r>
          </w:p>
          <w:p w:rsidR="002D1495" w:rsidRPr="00A064D7" w:rsidRDefault="002D1495" w:rsidP="00295B39">
            <w:pPr>
              <w:rPr>
                <w:lang w:val="ru-RU"/>
              </w:rPr>
            </w:pPr>
            <w:r w:rsidRPr="00A064D7">
              <w:rPr>
                <w:b/>
                <w:bCs/>
                <w:lang w:val="ru-RU"/>
              </w:rPr>
              <w:t>Бойко В. А.</w:t>
            </w:r>
            <w:r w:rsidRPr="00A064D7">
              <w:rPr>
                <w:lang w:val="ru-RU"/>
              </w:rPr>
              <w:t xml:space="preserve"> </w:t>
            </w:r>
            <w:r w:rsidRPr="00A064D7">
              <w:t xml:space="preserve">«Сучасні практики впровадження </w:t>
            </w:r>
            <w:r w:rsidR="00113614">
              <w:rPr>
                <w:lang w:val="ru-RU"/>
              </w:rPr>
              <w:t>AR-</w:t>
            </w:r>
            <w:r w:rsidRPr="00A064D7">
              <w:rPr>
                <w:lang w:val="ru-RU"/>
              </w:rPr>
              <w:t>технології»</w:t>
            </w:r>
          </w:p>
          <w:p w:rsidR="002D1495" w:rsidRPr="00A064D7" w:rsidRDefault="002D1495" w:rsidP="00295B39">
            <w:pPr>
              <w:rPr>
                <w:spacing w:val="-4"/>
              </w:rPr>
            </w:pPr>
            <w:r w:rsidRPr="00A064D7">
              <w:rPr>
                <w:b/>
                <w:bCs/>
                <w:lang w:val="ru-RU"/>
              </w:rPr>
              <w:t>Совгира Т. І.</w:t>
            </w:r>
            <w:r w:rsidRPr="00A064D7">
              <w:rPr>
                <w:lang w:val="ru-RU"/>
              </w:rPr>
              <w:t xml:space="preserve"> </w:t>
            </w:r>
            <w:r w:rsidRPr="00A064D7">
              <w:t xml:space="preserve">«Винахід «рухомого живопису» (1928 р.) українського митця </w:t>
            </w:r>
            <w:r w:rsidRPr="00A064D7">
              <w:br/>
              <w:t>О. Архипенка у контексті світової культури»</w:t>
            </w:r>
          </w:p>
        </w:tc>
        <w:tc>
          <w:tcPr>
            <w:tcW w:w="1842" w:type="dxa"/>
          </w:tcPr>
          <w:p w:rsidR="002D1495" w:rsidRPr="00A064D7" w:rsidRDefault="002D1495" w:rsidP="00295B39">
            <w:r w:rsidRPr="00A064D7">
              <w:rPr>
                <w:lang w:val="ru-RU"/>
              </w:rPr>
              <w:t>0</w:t>
            </w:r>
            <w:r w:rsidRPr="00A064D7">
              <w:t>9</w:t>
            </w:r>
            <w:r w:rsidRPr="00A064D7">
              <w:rPr>
                <w:lang w:val="ru-RU"/>
              </w:rPr>
              <w:t>–</w:t>
            </w:r>
            <w:r w:rsidRPr="00A064D7">
              <w:t>10 грудня</w:t>
            </w:r>
          </w:p>
          <w:p w:rsidR="002D1495" w:rsidRPr="00A064D7" w:rsidRDefault="002D1495" w:rsidP="00295B39">
            <w:pPr>
              <w:rPr>
                <w:spacing w:val="-4"/>
              </w:rPr>
            </w:pPr>
            <w:r w:rsidRPr="00A064D7">
              <w:t>2021 р.</w:t>
            </w:r>
          </w:p>
        </w:tc>
        <w:tc>
          <w:tcPr>
            <w:tcW w:w="2829" w:type="dxa"/>
          </w:tcPr>
          <w:p w:rsidR="002D1495" w:rsidRPr="00A064D7" w:rsidRDefault="002D1495" w:rsidP="00295B39">
            <w:r w:rsidRPr="00A064D7">
              <w:t>м. Київ,</w:t>
            </w:r>
          </w:p>
          <w:p w:rsidR="002D1495" w:rsidRPr="00A064D7" w:rsidRDefault="002D1495" w:rsidP="00295B39">
            <w:r w:rsidRPr="00A064D7">
              <w:t>Національна академія керівних кадрів культури і мистецтв</w:t>
            </w:r>
          </w:p>
        </w:tc>
      </w:tr>
      <w:tr w:rsidR="002D1495" w:rsidRPr="00A064D7" w:rsidTr="00295B39">
        <w:trPr>
          <w:trHeight w:val="70"/>
          <w:jc w:val="center"/>
        </w:trPr>
        <w:tc>
          <w:tcPr>
            <w:tcW w:w="14373" w:type="dxa"/>
            <w:gridSpan w:val="4"/>
            <w:tcBorders>
              <w:top w:val="single" w:sz="4" w:space="0" w:color="auto"/>
              <w:left w:val="single" w:sz="4" w:space="0" w:color="auto"/>
              <w:bottom w:val="single" w:sz="4" w:space="0" w:color="auto"/>
            </w:tcBorders>
          </w:tcPr>
          <w:p w:rsidR="002D1495" w:rsidRPr="00A064D7" w:rsidRDefault="002D1495" w:rsidP="00144C5A">
            <w:pPr>
              <w:jc w:val="center"/>
            </w:pPr>
            <w:r w:rsidRPr="00A064D7">
              <w:rPr>
                <w:b/>
              </w:rPr>
              <w:t>КАФЕДРА ХОРЕОГРАФІЧНОГО МИСТЕЦТВА</w:t>
            </w:r>
          </w:p>
        </w:tc>
      </w:tr>
      <w:tr w:rsidR="002D1495" w:rsidRPr="00A064D7" w:rsidTr="00295B39">
        <w:trPr>
          <w:trHeight w:val="70"/>
          <w:jc w:val="center"/>
        </w:trPr>
        <w:tc>
          <w:tcPr>
            <w:tcW w:w="2167" w:type="dxa"/>
          </w:tcPr>
          <w:p w:rsidR="002D1495" w:rsidRPr="00A064D7" w:rsidRDefault="002D1495" w:rsidP="00295B39">
            <w:pPr>
              <w:rPr>
                <w:b/>
              </w:rPr>
            </w:pPr>
            <w:r w:rsidRPr="00A064D7">
              <w:t>Гладка Л.</w:t>
            </w:r>
          </w:p>
        </w:tc>
        <w:tc>
          <w:tcPr>
            <w:tcW w:w="7535" w:type="dxa"/>
          </w:tcPr>
          <w:p w:rsidR="002D1495" w:rsidRPr="00A064D7" w:rsidRDefault="002D1495" w:rsidP="00295B39">
            <w:r w:rsidRPr="00A064D7">
              <w:t>Урок «пуант-техніки в класичному танці» н</w:t>
            </w:r>
            <w:r w:rsidR="00113614">
              <w:t>а основі фортепіанної музики Й.</w:t>
            </w:r>
            <w:r w:rsidR="00113614">
              <w:rPr>
                <w:lang w:val="ru-RU"/>
              </w:rPr>
              <w:t> </w:t>
            </w:r>
            <w:r w:rsidRPr="00A064D7">
              <w:t xml:space="preserve">Гайдна крізь призму творчості концертмейстера. </w:t>
            </w:r>
            <w:r w:rsidRPr="00A064D7">
              <w:rPr>
                <w:i/>
                <w:iCs/>
              </w:rPr>
              <w:t>Хореографічна культура і освіта: проблеми та перспективи : матеріали ІІ Міжнар. наук.-практ. конф.</w:t>
            </w:r>
            <w:r w:rsidRPr="00A064D7">
              <w:rPr>
                <w:i/>
              </w:rPr>
              <w:t>, м. Київ</w:t>
            </w:r>
            <w:r w:rsidRPr="00A064D7">
              <w:rPr>
                <w:i/>
                <w:iCs/>
              </w:rPr>
              <w:t xml:space="preserve"> 14–15 травня 2021 р. </w:t>
            </w:r>
            <w:r w:rsidRPr="00A064D7">
              <w:t>Київ : НПУ ім. М. П. Драгоманова, 2021.</w:t>
            </w:r>
          </w:p>
        </w:tc>
        <w:tc>
          <w:tcPr>
            <w:tcW w:w="1842" w:type="dxa"/>
          </w:tcPr>
          <w:p w:rsidR="002D1495" w:rsidRPr="00A064D7" w:rsidRDefault="002D1495" w:rsidP="00295B39">
            <w:r w:rsidRPr="00A064D7">
              <w:rPr>
                <w:iCs/>
              </w:rPr>
              <w:t>14–15 травня 2021 р.</w:t>
            </w:r>
          </w:p>
        </w:tc>
        <w:tc>
          <w:tcPr>
            <w:tcW w:w="2829" w:type="dxa"/>
          </w:tcPr>
          <w:p w:rsidR="002D1495" w:rsidRPr="00A064D7" w:rsidRDefault="002D1495" w:rsidP="00295B39">
            <w:r w:rsidRPr="00A064D7">
              <w:rPr>
                <w:spacing w:val="-4"/>
              </w:rPr>
              <w:t>м. Київ, НПУ імені М.П. Драгоманова</w:t>
            </w:r>
          </w:p>
        </w:tc>
      </w:tr>
      <w:tr w:rsidR="002D1495" w:rsidRPr="00A064D7" w:rsidTr="00295B39">
        <w:trPr>
          <w:trHeight w:val="70"/>
          <w:jc w:val="center"/>
        </w:trPr>
        <w:tc>
          <w:tcPr>
            <w:tcW w:w="2167" w:type="dxa"/>
          </w:tcPr>
          <w:p w:rsidR="002D1495" w:rsidRPr="00A064D7" w:rsidRDefault="002D1495" w:rsidP="00295B39">
            <w:pPr>
              <w:rPr>
                <w:b/>
              </w:rPr>
            </w:pPr>
            <w:r w:rsidRPr="00A064D7">
              <w:lastRenderedPageBreak/>
              <w:t>Хоцяновська Л.</w:t>
            </w:r>
          </w:p>
        </w:tc>
        <w:tc>
          <w:tcPr>
            <w:tcW w:w="7535" w:type="dxa"/>
          </w:tcPr>
          <w:p w:rsidR="002D1495" w:rsidRPr="00A064D7" w:rsidRDefault="002D1495" w:rsidP="00295B39">
            <w:r w:rsidRPr="00113614">
              <w:t>Літературно-</w:t>
            </w:r>
            <w:r w:rsidRPr="00A064D7">
              <w:rPr>
                <w:lang w:val="ru-RU"/>
              </w:rPr>
              <w:t xml:space="preserve">графічний запис хореографічного твору як складова бакалаврської роботи. </w:t>
            </w:r>
            <w:r w:rsidRPr="00A064D7">
              <w:rPr>
                <w:i/>
                <w:iCs/>
                <w:lang w:val="ru-RU"/>
              </w:rPr>
              <w:t>Хореографічна культура і освіта: проблеми та перспективи</w:t>
            </w:r>
            <w:r w:rsidRPr="00A064D7">
              <w:rPr>
                <w:i/>
                <w:iCs/>
              </w:rPr>
              <w:t xml:space="preserve"> : матеріали ІІ Міжнар. наук.-практ. конф., </w:t>
            </w:r>
            <w:r w:rsidRPr="00A064D7">
              <w:rPr>
                <w:i/>
              </w:rPr>
              <w:t>м. Київ</w:t>
            </w:r>
            <w:r w:rsidRPr="00A064D7">
              <w:rPr>
                <w:i/>
                <w:iCs/>
              </w:rPr>
              <w:t xml:space="preserve"> 14–15 травня 2021 р. </w:t>
            </w:r>
            <w:r w:rsidRPr="00A064D7">
              <w:rPr>
                <w:iCs/>
              </w:rPr>
              <w:t xml:space="preserve">Київ : </w:t>
            </w:r>
            <w:r w:rsidRPr="00A064D7">
              <w:rPr>
                <w:lang w:val="ru-RU"/>
              </w:rPr>
              <w:t>НПУ ім. Драгоманова</w:t>
            </w:r>
            <w:r w:rsidRPr="00A064D7">
              <w:rPr>
                <w:iCs/>
              </w:rPr>
              <w:t>, 2021.</w:t>
            </w:r>
          </w:p>
        </w:tc>
        <w:tc>
          <w:tcPr>
            <w:tcW w:w="1842" w:type="dxa"/>
          </w:tcPr>
          <w:p w:rsidR="002D1495" w:rsidRPr="00A064D7" w:rsidRDefault="002D1495" w:rsidP="00295B39">
            <w:r w:rsidRPr="00A064D7">
              <w:rPr>
                <w:iCs/>
              </w:rPr>
              <w:t>14–15 травня 2021 р.</w:t>
            </w:r>
          </w:p>
        </w:tc>
        <w:tc>
          <w:tcPr>
            <w:tcW w:w="2829" w:type="dxa"/>
          </w:tcPr>
          <w:p w:rsidR="002D1495" w:rsidRPr="00A064D7" w:rsidRDefault="002D1495" w:rsidP="00295B39">
            <w:r w:rsidRPr="00A064D7">
              <w:rPr>
                <w:spacing w:val="-4"/>
              </w:rPr>
              <w:t>м. Київ, НПУ імені М.П. Драгоманова</w:t>
            </w:r>
          </w:p>
        </w:tc>
      </w:tr>
      <w:tr w:rsidR="002D1495" w:rsidRPr="00A064D7" w:rsidTr="00295B39">
        <w:trPr>
          <w:trHeight w:val="70"/>
          <w:jc w:val="center"/>
        </w:trPr>
        <w:tc>
          <w:tcPr>
            <w:tcW w:w="14373" w:type="dxa"/>
            <w:gridSpan w:val="4"/>
            <w:tcBorders>
              <w:top w:val="single" w:sz="4" w:space="0" w:color="auto"/>
              <w:left w:val="single" w:sz="4" w:space="0" w:color="auto"/>
              <w:bottom w:val="single" w:sz="4" w:space="0" w:color="auto"/>
            </w:tcBorders>
          </w:tcPr>
          <w:p w:rsidR="002D1495" w:rsidRPr="00A064D7" w:rsidRDefault="002D1495" w:rsidP="00144C5A">
            <w:pPr>
              <w:jc w:val="center"/>
            </w:pPr>
            <w:r w:rsidRPr="00A064D7">
              <w:rPr>
                <w:b/>
              </w:rPr>
              <w:t>КАФЕДРА МУЗИЧНОГО МИСТЕЦТВА</w:t>
            </w:r>
          </w:p>
        </w:tc>
      </w:tr>
      <w:tr w:rsidR="002D1495" w:rsidRPr="00A064D7" w:rsidTr="00295B39">
        <w:trPr>
          <w:trHeight w:val="70"/>
          <w:jc w:val="center"/>
        </w:trPr>
        <w:tc>
          <w:tcPr>
            <w:tcW w:w="2167" w:type="dxa"/>
          </w:tcPr>
          <w:p w:rsidR="002D1495" w:rsidRPr="00A064D7" w:rsidRDefault="002D1495" w:rsidP="00295B39">
            <w:r w:rsidRPr="00A064D7">
              <w:t>Андрійчук П.О.</w:t>
            </w:r>
          </w:p>
        </w:tc>
        <w:tc>
          <w:tcPr>
            <w:tcW w:w="7535" w:type="dxa"/>
          </w:tcPr>
          <w:p w:rsidR="002D1495" w:rsidRPr="00A064D7" w:rsidRDefault="002D1495" w:rsidP="00295B39">
            <w:pPr>
              <w:rPr>
                <w:lang w:val="ru-RU"/>
              </w:rPr>
            </w:pPr>
            <w:r w:rsidRPr="00A064D7">
              <w:t>Образна змістовність української пісні. Всеукр. науково-тв. конф. «Одеська хорова школа: традиції та новації». До 145-річчя з дня народження К.К.</w:t>
            </w:r>
            <w:r w:rsidR="00113614">
              <w:rPr>
                <w:lang w:val="ru-RU"/>
              </w:rPr>
              <w:t> </w:t>
            </w:r>
            <w:r w:rsidRPr="00A064D7">
              <w:t>Пігрова та 85-річчя кафедри хорового диригування. Одеська національна музична академія ім. А.В.</w:t>
            </w:r>
            <w:r w:rsidR="00113614">
              <w:rPr>
                <w:lang w:val="ru-RU"/>
              </w:rPr>
              <w:t> </w:t>
            </w:r>
            <w:r w:rsidRPr="00A064D7">
              <w:t>Нежданової. 12</w:t>
            </w:r>
            <w:r w:rsidRPr="00A064D7">
              <w:rPr>
                <w:lang w:val="ru-RU"/>
              </w:rPr>
              <w:t>–</w:t>
            </w:r>
            <w:r w:rsidRPr="00A064D7">
              <w:t>13 листопада 2021</w:t>
            </w:r>
            <w:r w:rsidRPr="00A064D7">
              <w:rPr>
                <w:lang w:val="ru-RU"/>
              </w:rPr>
              <w:t xml:space="preserve"> р.</w:t>
            </w:r>
          </w:p>
        </w:tc>
        <w:tc>
          <w:tcPr>
            <w:tcW w:w="1842" w:type="dxa"/>
          </w:tcPr>
          <w:p w:rsidR="002D1495" w:rsidRPr="00A064D7" w:rsidRDefault="002D1495" w:rsidP="00295B39">
            <w:pPr>
              <w:rPr>
                <w:lang w:val="ru-RU"/>
              </w:rPr>
            </w:pPr>
            <w:r w:rsidRPr="00A064D7">
              <w:t>12</w:t>
            </w:r>
            <w:r w:rsidRPr="00A064D7">
              <w:rPr>
                <w:lang w:val="ru-RU"/>
              </w:rPr>
              <w:t>–</w:t>
            </w:r>
            <w:r w:rsidRPr="00A064D7">
              <w:t>13 листопада 2021</w:t>
            </w:r>
            <w:r w:rsidRPr="00A064D7">
              <w:rPr>
                <w:lang w:val="ru-RU"/>
              </w:rPr>
              <w:t xml:space="preserve"> р.</w:t>
            </w:r>
          </w:p>
        </w:tc>
        <w:tc>
          <w:tcPr>
            <w:tcW w:w="2829" w:type="dxa"/>
          </w:tcPr>
          <w:p w:rsidR="002D1495" w:rsidRPr="00A064D7" w:rsidRDefault="002D1495" w:rsidP="00295B39">
            <w:r w:rsidRPr="00A064D7">
              <w:t>м. Одеса, Україна</w:t>
            </w:r>
          </w:p>
        </w:tc>
      </w:tr>
      <w:tr w:rsidR="002D1495" w:rsidRPr="00A064D7" w:rsidTr="00295B39">
        <w:trPr>
          <w:trHeight w:val="70"/>
          <w:jc w:val="center"/>
        </w:trPr>
        <w:tc>
          <w:tcPr>
            <w:tcW w:w="2167" w:type="dxa"/>
          </w:tcPr>
          <w:p w:rsidR="002D1495" w:rsidRPr="00A064D7" w:rsidRDefault="002D1495" w:rsidP="00295B39">
            <w:r w:rsidRPr="00A064D7">
              <w:t>Андрійчук П.О.</w:t>
            </w:r>
          </w:p>
        </w:tc>
        <w:tc>
          <w:tcPr>
            <w:tcW w:w="7535" w:type="dxa"/>
          </w:tcPr>
          <w:p w:rsidR="002D1495" w:rsidRPr="00A064D7" w:rsidRDefault="002D1495" w:rsidP="00295B39">
            <w:r w:rsidRPr="00A064D7">
              <w:t xml:space="preserve">Поетика українського пісенного фольклору. </w:t>
            </w:r>
            <w:r w:rsidRPr="00A064D7">
              <w:rPr>
                <w:color w:val="000000"/>
                <w:lang w:val="en-US"/>
              </w:rPr>
              <w:t>V</w:t>
            </w:r>
            <w:r w:rsidRPr="00A064D7">
              <w:rPr>
                <w:color w:val="000000"/>
              </w:rPr>
              <w:t>І</w:t>
            </w:r>
            <w:r w:rsidRPr="00A064D7">
              <w:rPr>
                <w:color w:val="000000"/>
                <w:lang w:val="en-US"/>
              </w:rPr>
              <w:t>I</w:t>
            </w:r>
            <w:r w:rsidRPr="00A064D7">
              <w:rPr>
                <w:color w:val="000000"/>
              </w:rPr>
              <w:t xml:space="preserve"> Міжн. </w:t>
            </w:r>
            <w:r w:rsidRPr="00A064D7">
              <w:t xml:space="preserve">науково-практ. інтернет-конф. </w:t>
            </w:r>
            <w:r w:rsidRPr="00A064D7">
              <w:rPr>
                <w:bCs/>
                <w:color w:val="000000"/>
              </w:rPr>
              <w:t xml:space="preserve">«Молодь, освіта, наука та мистецтво». </w:t>
            </w:r>
            <w:r w:rsidRPr="00A064D7">
              <w:t>Кафедра музикознавства та вокально-хорового мистецтва, факультету мистецтв Уманського державного педагогічного університету імені Павла Тичини. 25</w:t>
            </w:r>
            <w:r w:rsidRPr="00A064D7">
              <w:rPr>
                <w:lang w:val="ru-RU"/>
              </w:rPr>
              <w:t>–</w:t>
            </w:r>
            <w:r w:rsidRPr="00A064D7">
              <w:t>26 листопада 2021</w:t>
            </w:r>
            <w:r w:rsidRPr="00A064D7">
              <w:rPr>
                <w:lang w:val="ru-RU"/>
              </w:rPr>
              <w:t xml:space="preserve"> р</w:t>
            </w:r>
            <w:r w:rsidRPr="00A064D7">
              <w:t>.</w:t>
            </w:r>
          </w:p>
        </w:tc>
        <w:tc>
          <w:tcPr>
            <w:tcW w:w="1842" w:type="dxa"/>
          </w:tcPr>
          <w:p w:rsidR="002D1495" w:rsidRPr="00A064D7" w:rsidRDefault="002D1495" w:rsidP="00295B39">
            <w:pPr>
              <w:rPr>
                <w:lang w:val="ru-RU"/>
              </w:rPr>
            </w:pPr>
            <w:r w:rsidRPr="00A064D7">
              <w:t>25–26 листопада 2021</w:t>
            </w:r>
            <w:r w:rsidRPr="00A064D7">
              <w:rPr>
                <w:lang w:val="ru-RU"/>
              </w:rPr>
              <w:t xml:space="preserve"> р.</w:t>
            </w:r>
          </w:p>
        </w:tc>
        <w:tc>
          <w:tcPr>
            <w:tcW w:w="2829" w:type="dxa"/>
          </w:tcPr>
          <w:p w:rsidR="002D1495" w:rsidRPr="00A064D7" w:rsidRDefault="002D1495" w:rsidP="00295B39">
            <w:r w:rsidRPr="00A064D7">
              <w:t>м. Умань, Україна</w:t>
            </w:r>
          </w:p>
          <w:p w:rsidR="002D1495" w:rsidRPr="00A064D7" w:rsidRDefault="002D1495" w:rsidP="00295B39"/>
        </w:tc>
      </w:tr>
      <w:tr w:rsidR="002D1495" w:rsidRPr="00A064D7" w:rsidTr="00295B39">
        <w:trPr>
          <w:trHeight w:val="70"/>
          <w:jc w:val="center"/>
        </w:trPr>
        <w:tc>
          <w:tcPr>
            <w:tcW w:w="2167" w:type="dxa"/>
          </w:tcPr>
          <w:p w:rsidR="002D1495" w:rsidRPr="00A064D7" w:rsidRDefault="002D1495" w:rsidP="00295B39">
            <w:r w:rsidRPr="00A064D7">
              <w:t>Бондаренко А. І.</w:t>
            </w:r>
          </w:p>
        </w:tc>
        <w:tc>
          <w:tcPr>
            <w:tcW w:w="7535" w:type="dxa"/>
          </w:tcPr>
          <w:p w:rsidR="002D1495" w:rsidRPr="00A064D7" w:rsidRDefault="002D1495" w:rsidP="00295B39">
            <w:r w:rsidRPr="00A064D7">
              <w:t>Дослідження електронних тембрів методами математичного аналізу</w:t>
            </w:r>
            <w:r w:rsidRPr="00A064D7">
              <w:rPr>
                <w:i/>
              </w:rPr>
              <w:t>. Молоді музикознавці</w:t>
            </w:r>
            <w:r w:rsidRPr="00A064D7">
              <w:t>: тези. XХІ Міжн. науково-практ. конф. Київ, КІМ, 8</w:t>
            </w:r>
            <w:r w:rsidRPr="00A064D7">
              <w:rPr>
                <w:lang w:val="pl-PL"/>
              </w:rPr>
              <w:t xml:space="preserve"> URL: </w:t>
            </w:r>
            <w:r w:rsidRPr="00A064D7">
              <w:t>10 січня 2021. С.12–14.</w:t>
            </w:r>
          </w:p>
        </w:tc>
        <w:tc>
          <w:tcPr>
            <w:tcW w:w="1842" w:type="dxa"/>
          </w:tcPr>
          <w:p w:rsidR="002D1495" w:rsidRPr="00A064D7" w:rsidRDefault="002D1495" w:rsidP="00295B39">
            <w:pPr>
              <w:rPr>
                <w:lang w:val="ru-RU"/>
              </w:rPr>
            </w:pPr>
            <w:r w:rsidRPr="00A064D7">
              <w:t>8</w:t>
            </w:r>
            <w:r w:rsidRPr="00A064D7">
              <w:rPr>
                <w:lang w:val="ru-RU"/>
              </w:rPr>
              <w:t>–</w:t>
            </w:r>
            <w:r w:rsidRPr="00A064D7">
              <w:t>10 січня</w:t>
            </w:r>
          </w:p>
          <w:p w:rsidR="002D1495" w:rsidRPr="00A064D7" w:rsidRDefault="002D1495" w:rsidP="00295B39">
            <w:r w:rsidRPr="00A064D7">
              <w:t xml:space="preserve"> 2021</w:t>
            </w:r>
            <w:r w:rsidRPr="00A064D7">
              <w:rPr>
                <w:lang w:val="ru-RU"/>
              </w:rPr>
              <w:t xml:space="preserve"> р</w:t>
            </w:r>
            <w:r w:rsidRPr="00A064D7">
              <w:t>.</w:t>
            </w:r>
          </w:p>
        </w:tc>
        <w:tc>
          <w:tcPr>
            <w:tcW w:w="2829" w:type="dxa"/>
          </w:tcPr>
          <w:p w:rsidR="002D1495" w:rsidRPr="00A064D7" w:rsidRDefault="002D1495" w:rsidP="00295B39">
            <w:r w:rsidRPr="00A064D7">
              <w:t>м. Київ, Україна</w:t>
            </w:r>
          </w:p>
        </w:tc>
      </w:tr>
      <w:tr w:rsidR="002D1495" w:rsidRPr="00A064D7" w:rsidTr="00295B39">
        <w:trPr>
          <w:trHeight w:val="70"/>
          <w:jc w:val="center"/>
        </w:trPr>
        <w:tc>
          <w:tcPr>
            <w:tcW w:w="2167" w:type="dxa"/>
          </w:tcPr>
          <w:p w:rsidR="002D1495" w:rsidRPr="00A064D7" w:rsidRDefault="002D1495" w:rsidP="00295B39">
            <w:r w:rsidRPr="00A064D7">
              <w:t xml:space="preserve">Брояко Н., Дорофєєва В., Ковмір Н., </w:t>
            </w:r>
          </w:p>
          <w:p w:rsidR="002D1495" w:rsidRPr="00A064D7" w:rsidRDefault="002D1495" w:rsidP="00295B39">
            <w:pPr>
              <w:rPr>
                <w:b/>
              </w:rPr>
            </w:pPr>
            <w:r w:rsidRPr="00A064D7">
              <w:t>Юрчук В.</w:t>
            </w:r>
          </w:p>
        </w:tc>
        <w:tc>
          <w:tcPr>
            <w:tcW w:w="7535" w:type="dxa"/>
          </w:tcPr>
          <w:p w:rsidR="002D1495" w:rsidRPr="00A064D7" w:rsidRDefault="002D1495" w:rsidP="00295B39">
            <w:r w:rsidRPr="00A064D7">
              <w:t xml:space="preserve">Сучасні інтернет-ресурси як засіб самостійної роботи студентів над розвитком музичного слуху. </w:t>
            </w:r>
            <w:r w:rsidRPr="00A064D7">
              <w:rPr>
                <w:i/>
              </w:rPr>
              <w:t>Débats scientifiques et orientations prospectives du développement scientifique: collection de papiers scientifiques «ΛΌГOΣ»</w:t>
            </w:r>
            <w:r w:rsidRPr="00A064D7">
              <w:t xml:space="preserve"> avec des matériaux de la I conférence scientifique et pratique internationale (Vol. 5), Vinnytsia Paris: Plateforme scientifique européenne &amp; La Fedeltà, Р.111–114</w:t>
            </w:r>
            <w:r w:rsidRPr="00A064D7">
              <w:rPr>
                <w:lang w:val="fr-FR"/>
              </w:rPr>
              <w:t xml:space="preserve">. </w:t>
            </w:r>
            <w:r w:rsidRPr="00A064D7">
              <w:rPr>
                <w:lang w:val="pl-PL"/>
              </w:rPr>
              <w:t xml:space="preserve">URL: </w:t>
            </w:r>
            <w:hyperlink r:id="rId605" w:history="1">
              <w:r w:rsidRPr="00A064D7">
                <w:rPr>
                  <w:shd w:val="clear" w:color="auto" w:fill="FFFFFF"/>
                </w:rPr>
                <w:t>doi.org/10.36074/logos-05.02.2021.v5.35</w:t>
              </w:r>
            </w:hyperlink>
            <w:r w:rsidRPr="00A064D7">
              <w:rPr>
                <w:shd w:val="clear" w:color="auto" w:fill="FFFFFF"/>
              </w:rPr>
              <w:t xml:space="preserve"> </w:t>
            </w:r>
          </w:p>
        </w:tc>
        <w:tc>
          <w:tcPr>
            <w:tcW w:w="1842" w:type="dxa"/>
          </w:tcPr>
          <w:p w:rsidR="002D1495" w:rsidRPr="00A064D7" w:rsidRDefault="002D1495" w:rsidP="00295B39">
            <w:pPr>
              <w:rPr>
                <w:lang w:val="ru-RU"/>
              </w:rPr>
            </w:pPr>
            <w:r w:rsidRPr="00A064D7">
              <w:rPr>
                <w:lang w:val="ru-RU"/>
              </w:rPr>
              <w:t>0</w:t>
            </w:r>
            <w:r w:rsidRPr="00A064D7">
              <w:t xml:space="preserve">5 лютого </w:t>
            </w:r>
          </w:p>
          <w:p w:rsidR="002D1495" w:rsidRPr="00A064D7" w:rsidRDefault="002D1495" w:rsidP="00295B39">
            <w:pPr>
              <w:rPr>
                <w:b/>
                <w:lang w:val="ru-RU"/>
              </w:rPr>
            </w:pPr>
            <w:r w:rsidRPr="00A064D7">
              <w:t>2021</w:t>
            </w:r>
            <w:r w:rsidRPr="00A064D7">
              <w:rPr>
                <w:lang w:val="ru-RU"/>
              </w:rPr>
              <w:t xml:space="preserve"> р.</w:t>
            </w:r>
          </w:p>
        </w:tc>
        <w:tc>
          <w:tcPr>
            <w:tcW w:w="2829" w:type="dxa"/>
          </w:tcPr>
          <w:p w:rsidR="002D1495" w:rsidRPr="00A064D7" w:rsidRDefault="002D1495" w:rsidP="00295B39">
            <w:r w:rsidRPr="00A064D7">
              <w:t>м. Вінниця, Україна</w:t>
            </w:r>
          </w:p>
          <w:p w:rsidR="002D1495" w:rsidRPr="00A064D7" w:rsidRDefault="002D1495" w:rsidP="00295B39">
            <w:pPr>
              <w:rPr>
                <w:b/>
              </w:rPr>
            </w:pPr>
            <w:r w:rsidRPr="00A064D7">
              <w:t>м. Париж, Франція</w:t>
            </w:r>
          </w:p>
        </w:tc>
      </w:tr>
      <w:tr w:rsidR="002D1495" w:rsidRPr="00A064D7" w:rsidTr="00295B39">
        <w:trPr>
          <w:trHeight w:val="70"/>
          <w:jc w:val="center"/>
        </w:trPr>
        <w:tc>
          <w:tcPr>
            <w:tcW w:w="2167" w:type="dxa"/>
          </w:tcPr>
          <w:p w:rsidR="002D1495" w:rsidRPr="00A064D7" w:rsidRDefault="002D1495" w:rsidP="00295B39">
            <w:pPr>
              <w:rPr>
                <w:b/>
              </w:rPr>
            </w:pPr>
            <w:r w:rsidRPr="00A064D7">
              <w:t>Брояко Н., Дорофєєва В., Ковмір Н., Пістунова Т.</w:t>
            </w:r>
          </w:p>
        </w:tc>
        <w:tc>
          <w:tcPr>
            <w:tcW w:w="7535" w:type="dxa"/>
          </w:tcPr>
          <w:p w:rsidR="002D1495" w:rsidRPr="00A064D7" w:rsidRDefault="002D1495" w:rsidP="00295B39">
            <w:pPr>
              <w:rPr>
                <w:b/>
              </w:rPr>
            </w:pPr>
            <w:r w:rsidRPr="00A064D7">
              <w:t>Застосування науково-освітніх кластерів у мистецьких ЗВО: контури проблеми</w:t>
            </w:r>
            <w:r w:rsidRPr="00A064D7">
              <w:rPr>
                <w:lang w:val="ru-RU"/>
              </w:rPr>
              <w:t>.</w:t>
            </w:r>
            <w:r w:rsidRPr="00A064D7">
              <w:t xml:space="preserve"> </w:t>
            </w:r>
            <w:r w:rsidRPr="00A064D7">
              <w:rPr>
                <w:i/>
              </w:rPr>
              <w:t xml:space="preserve">The world of science and innovation. </w:t>
            </w:r>
            <w:r w:rsidRPr="00A064D7">
              <w:t>Зб. Праць VII Міжнародної науково-практичної конференції. Лондон, 10–12 лютого, 2021. С. 387–392.</w:t>
            </w:r>
          </w:p>
        </w:tc>
        <w:tc>
          <w:tcPr>
            <w:tcW w:w="1842" w:type="dxa"/>
          </w:tcPr>
          <w:p w:rsidR="002D1495" w:rsidRPr="00A064D7" w:rsidRDefault="002D1495" w:rsidP="00295B39">
            <w:pPr>
              <w:rPr>
                <w:b/>
                <w:lang w:val="ru-RU"/>
              </w:rPr>
            </w:pPr>
            <w:r w:rsidRPr="00A064D7">
              <w:t>10</w:t>
            </w:r>
            <w:r w:rsidRPr="00A064D7">
              <w:rPr>
                <w:lang w:val="ru-RU"/>
              </w:rPr>
              <w:t>–</w:t>
            </w:r>
            <w:r w:rsidRPr="00A064D7">
              <w:t>12 лютого</w:t>
            </w:r>
            <w:r w:rsidRPr="00A064D7">
              <w:rPr>
                <w:lang w:val="ru-RU"/>
              </w:rPr>
              <w:t xml:space="preserve"> </w:t>
            </w:r>
            <w:r w:rsidRPr="00A064D7">
              <w:t>2021</w:t>
            </w:r>
            <w:r w:rsidRPr="00A064D7">
              <w:rPr>
                <w:lang w:val="ru-RU"/>
              </w:rPr>
              <w:t xml:space="preserve"> р.</w:t>
            </w:r>
          </w:p>
        </w:tc>
        <w:tc>
          <w:tcPr>
            <w:tcW w:w="2829" w:type="dxa"/>
          </w:tcPr>
          <w:p w:rsidR="002D1495" w:rsidRPr="00A064D7" w:rsidRDefault="002D1495" w:rsidP="00295B39">
            <w:pPr>
              <w:rPr>
                <w:b/>
              </w:rPr>
            </w:pPr>
            <w:r w:rsidRPr="00A064D7">
              <w:t>м. Лондон, Велика Британія,</w:t>
            </w:r>
          </w:p>
        </w:tc>
      </w:tr>
      <w:tr w:rsidR="002D1495" w:rsidRPr="00A064D7" w:rsidTr="00295B39">
        <w:trPr>
          <w:trHeight w:val="70"/>
          <w:jc w:val="center"/>
        </w:trPr>
        <w:tc>
          <w:tcPr>
            <w:tcW w:w="2167" w:type="dxa"/>
          </w:tcPr>
          <w:p w:rsidR="002D1495" w:rsidRPr="00A064D7" w:rsidRDefault="002D1495" w:rsidP="00295B39">
            <w:pPr>
              <w:rPr>
                <w:b/>
              </w:rPr>
            </w:pPr>
            <w:r w:rsidRPr="00A064D7">
              <w:t>Власова С.А.</w:t>
            </w:r>
          </w:p>
        </w:tc>
        <w:tc>
          <w:tcPr>
            <w:tcW w:w="7535" w:type="dxa"/>
          </w:tcPr>
          <w:p w:rsidR="002D1495" w:rsidRPr="00A064D7" w:rsidRDefault="002D1495" w:rsidP="00295B39">
            <w:pPr>
              <w:rPr>
                <w:b/>
                <w:lang w:val="ru-RU"/>
              </w:rPr>
            </w:pPr>
            <w:r w:rsidRPr="00A064D7">
              <w:t xml:space="preserve">Особливості диригування творів з несиметричним розміром. </w:t>
            </w:r>
            <w:r w:rsidRPr="00A064D7">
              <w:rPr>
                <w:i/>
              </w:rPr>
              <w:t>Ricerche scientifiche e metodi della loro realizzazione: esperienza mondiale e realtà domestiche.</w:t>
            </w:r>
            <w:r w:rsidRPr="00A064D7">
              <w:t xml:space="preserve"> International Scientific and Practical Conference. Т. 2 р. 65–66</w:t>
            </w:r>
            <w:r w:rsidRPr="00A064D7">
              <w:rPr>
                <w:lang w:val="ru-RU"/>
              </w:rPr>
              <w:t>.</w:t>
            </w:r>
          </w:p>
        </w:tc>
        <w:tc>
          <w:tcPr>
            <w:tcW w:w="1842" w:type="dxa"/>
          </w:tcPr>
          <w:p w:rsidR="002D1495" w:rsidRPr="00A064D7" w:rsidRDefault="002D1495" w:rsidP="00295B39">
            <w:r w:rsidRPr="00A064D7">
              <w:t>14 травня 2021 р.</w:t>
            </w:r>
          </w:p>
        </w:tc>
        <w:tc>
          <w:tcPr>
            <w:tcW w:w="2829" w:type="dxa"/>
          </w:tcPr>
          <w:p w:rsidR="002D1495" w:rsidRPr="00A064D7" w:rsidRDefault="002D1495" w:rsidP="00295B39">
            <w:pPr>
              <w:rPr>
                <w:b/>
              </w:rPr>
            </w:pPr>
            <w:r w:rsidRPr="00A064D7">
              <w:t>м. Болонья, Італія</w:t>
            </w:r>
          </w:p>
        </w:tc>
      </w:tr>
      <w:tr w:rsidR="002D1495" w:rsidRPr="00A064D7" w:rsidTr="00295B39">
        <w:trPr>
          <w:trHeight w:val="70"/>
          <w:jc w:val="center"/>
        </w:trPr>
        <w:tc>
          <w:tcPr>
            <w:tcW w:w="2167" w:type="dxa"/>
          </w:tcPr>
          <w:p w:rsidR="002D1495" w:rsidRPr="00A064D7" w:rsidRDefault="002D1495" w:rsidP="00295B39">
            <w:pPr>
              <w:rPr>
                <w:b/>
              </w:rPr>
            </w:pPr>
            <w:r w:rsidRPr="00A064D7">
              <w:t>Закрасняна Ж.М.</w:t>
            </w:r>
          </w:p>
        </w:tc>
        <w:tc>
          <w:tcPr>
            <w:tcW w:w="7535" w:type="dxa"/>
          </w:tcPr>
          <w:p w:rsidR="002D1495" w:rsidRPr="00A064D7" w:rsidRDefault="002D1495" w:rsidP="00295B39">
            <w:pPr>
              <w:tabs>
                <w:tab w:val="left" w:pos="426"/>
              </w:tabs>
            </w:pPr>
            <w:r w:rsidRPr="00A064D7">
              <w:t xml:space="preserve">Cамостійна робота студента з академічного вокалу в контексті співпраці викладача та концертмейстера під час дистанційного навчання. </w:t>
            </w:r>
            <w:r w:rsidRPr="00A064D7">
              <w:rPr>
                <w:i/>
              </w:rPr>
              <w:t xml:space="preserve">Scientific Research in XXI Century </w:t>
            </w:r>
            <w:r w:rsidRPr="00A064D7">
              <w:t>: тези доп. XLIV Міжнар. наук.-практ. конф., 6–8 березня 2021 р. Оттава : Interconf, 2021. C.177-180.</w:t>
            </w:r>
            <w:r w:rsidR="00962DAE">
              <w:t xml:space="preserve"> </w:t>
            </w:r>
            <w:r w:rsidRPr="00A064D7">
              <w:rPr>
                <w:lang w:val="pl-PL"/>
              </w:rPr>
              <w:t>URL</w:t>
            </w:r>
            <w:r w:rsidRPr="00A064D7">
              <w:t>:</w:t>
            </w:r>
            <w:r w:rsidRPr="00A064D7">
              <w:rPr>
                <w:lang w:val="ru-RU"/>
              </w:rPr>
              <w:t> </w:t>
            </w:r>
            <w:hyperlink r:id="rId606" w:history="1">
              <w:r w:rsidRPr="00A064D7">
                <w:rPr>
                  <w:rStyle w:val="af0"/>
                </w:rPr>
                <w:t>https://ojs.ukrlogos.in.ua/index.php/interconf/article/view/9823/9404</w:t>
              </w:r>
            </w:hyperlink>
          </w:p>
        </w:tc>
        <w:tc>
          <w:tcPr>
            <w:tcW w:w="1842" w:type="dxa"/>
          </w:tcPr>
          <w:p w:rsidR="002D1495" w:rsidRPr="00A064D7" w:rsidRDefault="002D1495" w:rsidP="00295B39">
            <w:pPr>
              <w:rPr>
                <w:lang w:val="ru-RU"/>
              </w:rPr>
            </w:pPr>
            <w:r w:rsidRPr="00A064D7">
              <w:rPr>
                <w:lang w:val="ru-RU"/>
              </w:rPr>
              <w:t xml:space="preserve">06–08 березня </w:t>
            </w:r>
          </w:p>
          <w:p w:rsidR="002D1495" w:rsidRPr="00A064D7" w:rsidRDefault="002D1495" w:rsidP="00295B39">
            <w:pPr>
              <w:rPr>
                <w:b/>
              </w:rPr>
            </w:pPr>
            <w:r w:rsidRPr="00A064D7">
              <w:rPr>
                <w:lang w:val="ru-RU"/>
              </w:rPr>
              <w:t>2021 р.</w:t>
            </w:r>
          </w:p>
        </w:tc>
        <w:tc>
          <w:tcPr>
            <w:tcW w:w="2829" w:type="dxa"/>
          </w:tcPr>
          <w:p w:rsidR="002D1495" w:rsidRPr="00A064D7" w:rsidRDefault="002D1495" w:rsidP="00295B39">
            <w:r w:rsidRPr="00A064D7">
              <w:t>м. Оттава, Канада</w:t>
            </w:r>
          </w:p>
        </w:tc>
      </w:tr>
      <w:tr w:rsidR="002D1495" w:rsidRPr="00A064D7" w:rsidTr="00295B39">
        <w:trPr>
          <w:trHeight w:val="70"/>
          <w:jc w:val="center"/>
        </w:trPr>
        <w:tc>
          <w:tcPr>
            <w:tcW w:w="2167" w:type="dxa"/>
          </w:tcPr>
          <w:p w:rsidR="002D1495" w:rsidRPr="00A064D7" w:rsidRDefault="002D1495" w:rsidP="00295B39">
            <w:pPr>
              <w:rPr>
                <w:b/>
              </w:rPr>
            </w:pPr>
            <w:r w:rsidRPr="00A064D7">
              <w:t>Кононська Н. М.</w:t>
            </w:r>
          </w:p>
        </w:tc>
        <w:tc>
          <w:tcPr>
            <w:tcW w:w="7535" w:type="dxa"/>
          </w:tcPr>
          <w:p w:rsidR="002D1495" w:rsidRPr="00A064D7" w:rsidRDefault="002D1495" w:rsidP="00295B39">
            <w:pPr>
              <w:rPr>
                <w:b/>
              </w:rPr>
            </w:pPr>
            <w:r w:rsidRPr="00A064D7">
              <w:t xml:space="preserve">Особливості диригування творів з інструментальним супроводом. </w:t>
            </w:r>
            <w:r w:rsidRPr="00A064D7">
              <w:rPr>
                <w:i/>
              </w:rPr>
              <w:t>Ricerche scientifiche e metodi della loro realizzazione: esperienza mondiale e realtа domestiche ΛΌГOΣ,</w:t>
            </w:r>
            <w:r w:rsidRPr="00A064D7">
              <w:t xml:space="preserve"> I International Scientific and Practical Conference. Т.2 14.05. 2021. с. 64</w:t>
            </w:r>
            <w:r w:rsidR="00962DAE">
              <w:t xml:space="preserve"> </w:t>
            </w:r>
            <w:r w:rsidRPr="00A064D7">
              <w:rPr>
                <w:lang w:val="pl-PL"/>
              </w:rPr>
              <w:t xml:space="preserve">URL: </w:t>
            </w:r>
            <w:hyperlink r:id="rId607" w:history="1">
              <w:r w:rsidRPr="00A064D7">
                <w:rPr>
                  <w:rStyle w:val="af0"/>
                </w:rPr>
                <w:t>https://doi.org/10.36074/logos-14.05.2021.v2.22</w:t>
              </w:r>
            </w:hyperlink>
          </w:p>
        </w:tc>
        <w:tc>
          <w:tcPr>
            <w:tcW w:w="1842" w:type="dxa"/>
          </w:tcPr>
          <w:p w:rsidR="002D1495" w:rsidRPr="00A064D7" w:rsidRDefault="002D1495" w:rsidP="00295B39">
            <w:pPr>
              <w:rPr>
                <w:lang w:val="ru-RU"/>
              </w:rPr>
            </w:pPr>
            <w:r w:rsidRPr="00A064D7">
              <w:t>14 травня</w:t>
            </w:r>
          </w:p>
          <w:p w:rsidR="002D1495" w:rsidRPr="00A064D7" w:rsidRDefault="002D1495" w:rsidP="00295B39">
            <w:r w:rsidRPr="00A064D7">
              <w:rPr>
                <w:lang w:val="ru-RU"/>
              </w:rPr>
              <w:t>2021 р.</w:t>
            </w:r>
          </w:p>
        </w:tc>
        <w:tc>
          <w:tcPr>
            <w:tcW w:w="2829" w:type="dxa"/>
          </w:tcPr>
          <w:p w:rsidR="002D1495" w:rsidRPr="00A064D7" w:rsidRDefault="002D1495" w:rsidP="00295B39">
            <w:r w:rsidRPr="00A064D7">
              <w:t>м. Болонья, Італія</w:t>
            </w:r>
          </w:p>
        </w:tc>
      </w:tr>
      <w:tr w:rsidR="002D1495" w:rsidRPr="00A064D7" w:rsidTr="00295B39">
        <w:trPr>
          <w:trHeight w:val="70"/>
          <w:jc w:val="center"/>
        </w:trPr>
        <w:tc>
          <w:tcPr>
            <w:tcW w:w="2167" w:type="dxa"/>
          </w:tcPr>
          <w:p w:rsidR="002D1495" w:rsidRPr="00A064D7" w:rsidRDefault="002D1495" w:rsidP="00295B39">
            <w:pPr>
              <w:rPr>
                <w:b/>
              </w:rPr>
            </w:pPr>
            <w:r w:rsidRPr="00A064D7">
              <w:rPr>
                <w:color w:val="000000"/>
              </w:rPr>
              <w:t xml:space="preserve">Лузан О.В., </w:t>
            </w:r>
            <w:r w:rsidRPr="00A064D7">
              <w:rPr>
                <w:color w:val="000000"/>
              </w:rPr>
              <w:lastRenderedPageBreak/>
              <w:t>Самолюк В.М.</w:t>
            </w:r>
          </w:p>
        </w:tc>
        <w:tc>
          <w:tcPr>
            <w:tcW w:w="7535" w:type="dxa"/>
          </w:tcPr>
          <w:p w:rsidR="002D1495" w:rsidRPr="00A064D7" w:rsidRDefault="002D1495" w:rsidP="00295B39">
            <w:pPr>
              <w:tabs>
                <w:tab w:val="left" w:pos="426"/>
              </w:tabs>
            </w:pPr>
            <w:r w:rsidRPr="00A064D7">
              <w:rPr>
                <w:color w:val="000000"/>
              </w:rPr>
              <w:lastRenderedPageBreak/>
              <w:t xml:space="preserve">Специфіка роботи концертмейстера в умовах </w:t>
            </w:r>
            <w:r w:rsidRPr="00A064D7">
              <w:t xml:space="preserve">дистанційного навчання. </w:t>
            </w:r>
            <w:r w:rsidRPr="00A064D7">
              <w:rPr>
                <w:i/>
              </w:rPr>
              <w:t xml:space="preserve">I </w:t>
            </w:r>
            <w:r w:rsidRPr="00113614">
              <w:rPr>
                <w:i/>
              </w:rPr>
              <w:lastRenderedPageBreak/>
              <w:t>International Scientific and Theoretical Conference «theoretical and practical scientific achievements: research and results of their implementation»,</w:t>
            </w:r>
            <w:r w:rsidRPr="00113614">
              <w:rPr>
                <w:b/>
              </w:rPr>
              <w:t xml:space="preserve"> </w:t>
            </w:r>
            <w:r w:rsidRPr="00113614">
              <w:rPr>
                <w:rStyle w:val="30"/>
                <w:rFonts w:ascii="Times New Roman" w:hAnsi="Times New Roman" w:cs="Times New Roman"/>
                <w:b w:val="0"/>
                <w:sz w:val="22"/>
                <w:szCs w:val="22"/>
                <w:shd w:val="clear" w:color="auto" w:fill="F7F7F7"/>
              </w:rPr>
              <w:t>12.02.2021,</w:t>
            </w:r>
            <w:r w:rsidRPr="00113614">
              <w:rPr>
                <w:rStyle w:val="30"/>
                <w:rFonts w:ascii="Times New Roman" w:hAnsi="Times New Roman" w:cs="Times New Roman"/>
                <w:sz w:val="22"/>
                <w:szCs w:val="22"/>
                <w:shd w:val="clear" w:color="auto" w:fill="F7F7F7"/>
              </w:rPr>
              <w:t xml:space="preserve"> </w:t>
            </w:r>
            <w:r w:rsidRPr="00113614">
              <w:rPr>
                <w:lang w:val="en-US"/>
              </w:rPr>
              <w:t xml:space="preserve">URL: </w:t>
            </w:r>
            <w:hyperlink r:id="rId608" w:history="1">
              <w:r w:rsidRPr="00113614">
                <w:rPr>
                  <w:rStyle w:val="af0"/>
                </w:rPr>
                <w:t>https://ojs.ukrlogos.in.ua/index.php/scientia/article/view/9016</w:t>
              </w:r>
            </w:hyperlink>
            <w:r w:rsidRPr="00A064D7">
              <w:t xml:space="preserve"> </w:t>
            </w:r>
          </w:p>
        </w:tc>
        <w:tc>
          <w:tcPr>
            <w:tcW w:w="1842" w:type="dxa"/>
          </w:tcPr>
          <w:p w:rsidR="002D1495" w:rsidRPr="00A064D7" w:rsidRDefault="002D1495" w:rsidP="00295B39">
            <w:pPr>
              <w:rPr>
                <w:lang w:val="ru-RU"/>
              </w:rPr>
            </w:pPr>
            <w:r w:rsidRPr="00A064D7">
              <w:lastRenderedPageBreak/>
              <w:t xml:space="preserve">10 лютого </w:t>
            </w:r>
          </w:p>
          <w:p w:rsidR="002D1495" w:rsidRPr="00A064D7" w:rsidRDefault="002D1495" w:rsidP="00295B39">
            <w:pPr>
              <w:rPr>
                <w:lang w:val="ru-RU"/>
              </w:rPr>
            </w:pPr>
            <w:r w:rsidRPr="00A064D7">
              <w:lastRenderedPageBreak/>
              <w:t>2021</w:t>
            </w:r>
            <w:r w:rsidRPr="00A064D7">
              <w:rPr>
                <w:lang w:val="ru-RU"/>
              </w:rPr>
              <w:t xml:space="preserve"> р.</w:t>
            </w:r>
          </w:p>
        </w:tc>
        <w:tc>
          <w:tcPr>
            <w:tcW w:w="2829" w:type="dxa"/>
          </w:tcPr>
          <w:p w:rsidR="002D1495" w:rsidRPr="00A064D7" w:rsidRDefault="002D1495" w:rsidP="00295B39">
            <w:pPr>
              <w:rPr>
                <w:b/>
              </w:rPr>
            </w:pPr>
            <w:r w:rsidRPr="00A064D7">
              <w:lastRenderedPageBreak/>
              <w:t>м. Піза, Італія</w:t>
            </w:r>
          </w:p>
        </w:tc>
      </w:tr>
      <w:tr w:rsidR="002D1495" w:rsidRPr="00A064D7" w:rsidTr="00295B39">
        <w:trPr>
          <w:trHeight w:val="70"/>
          <w:jc w:val="center"/>
        </w:trPr>
        <w:tc>
          <w:tcPr>
            <w:tcW w:w="2167" w:type="dxa"/>
          </w:tcPr>
          <w:p w:rsidR="002D1495" w:rsidRPr="00A064D7" w:rsidRDefault="002D1495" w:rsidP="00295B39">
            <w:pPr>
              <w:rPr>
                <w:b/>
              </w:rPr>
            </w:pPr>
            <w:r w:rsidRPr="00A064D7">
              <w:rPr>
                <w:color w:val="000000"/>
              </w:rPr>
              <w:lastRenderedPageBreak/>
              <w:t>Овчаренко С.В.</w:t>
            </w:r>
          </w:p>
        </w:tc>
        <w:tc>
          <w:tcPr>
            <w:tcW w:w="7535" w:type="dxa"/>
          </w:tcPr>
          <w:p w:rsidR="002D1495" w:rsidRPr="00A064D7" w:rsidRDefault="002D1495" w:rsidP="00295B39">
            <w:pPr>
              <w:rPr>
                <w:b/>
              </w:rPr>
            </w:pPr>
            <w:r w:rsidRPr="00A064D7">
              <w:rPr>
                <w:color w:val="000000"/>
              </w:rPr>
              <w:t xml:space="preserve">Діяльність Чернігівського музичного училища як осередку професіоналізації музичної освіти регіону ХХ століття. </w:t>
            </w:r>
            <w:r w:rsidRPr="00A064D7">
              <w:rPr>
                <w:i/>
                <w:color w:val="000000"/>
              </w:rPr>
              <w:t>Наукові дискусії та перспективні напрямки наукового розвитку: збірник наукових праць "</w:t>
            </w:r>
            <w:r w:rsidRPr="00A064D7">
              <w:rPr>
                <w:i/>
              </w:rPr>
              <w:t>ΛΌГOΣ</w:t>
            </w:r>
            <w:r w:rsidRPr="00A064D7">
              <w:rPr>
                <w:i/>
                <w:color w:val="000000"/>
              </w:rPr>
              <w:t>"</w:t>
            </w:r>
            <w:r w:rsidRPr="00A064D7">
              <w:rPr>
                <w:color w:val="000000"/>
              </w:rPr>
              <w:t xml:space="preserve"> з матеріалами І Міжнародної науково-практичної конференції Вінниця-Париж: Європейська наукова платформа &amp; La Fedeltà, 2021. Т.6. С. 148–150. 0,3 д.а. Франція (м. Париж, Sorbonne) DOI 10.36074/logos-05.02.2021.v6.48 </w:t>
            </w:r>
          </w:p>
        </w:tc>
        <w:tc>
          <w:tcPr>
            <w:tcW w:w="1842" w:type="dxa"/>
          </w:tcPr>
          <w:p w:rsidR="002D1495" w:rsidRPr="00A064D7" w:rsidRDefault="002D1495" w:rsidP="00295B39">
            <w:pPr>
              <w:rPr>
                <w:lang w:val="ru-RU"/>
              </w:rPr>
            </w:pPr>
            <w:r w:rsidRPr="00A064D7">
              <w:rPr>
                <w:lang w:val="ru-RU"/>
              </w:rPr>
              <w:t>0</w:t>
            </w:r>
            <w:r w:rsidRPr="00A064D7">
              <w:t>5 лютого</w:t>
            </w:r>
          </w:p>
          <w:p w:rsidR="002D1495" w:rsidRPr="00A064D7" w:rsidRDefault="002D1495" w:rsidP="00295B39">
            <w:pPr>
              <w:rPr>
                <w:lang w:val="ru-RU"/>
              </w:rPr>
            </w:pPr>
            <w:r w:rsidRPr="00A064D7">
              <w:t xml:space="preserve"> 2021</w:t>
            </w:r>
            <w:r w:rsidRPr="00A064D7">
              <w:rPr>
                <w:lang w:val="ru-RU"/>
              </w:rPr>
              <w:t xml:space="preserve"> р.</w:t>
            </w:r>
          </w:p>
        </w:tc>
        <w:tc>
          <w:tcPr>
            <w:tcW w:w="2829" w:type="dxa"/>
          </w:tcPr>
          <w:p w:rsidR="002D1495" w:rsidRPr="00A064D7" w:rsidRDefault="002D1495" w:rsidP="00295B39">
            <w:r w:rsidRPr="00A064D7">
              <w:t>м. Вінниця, Україна</w:t>
            </w:r>
          </w:p>
          <w:p w:rsidR="002D1495" w:rsidRPr="00A064D7" w:rsidRDefault="002D1495" w:rsidP="00295B39">
            <w:r w:rsidRPr="00A064D7">
              <w:t>м. Париж, Франція</w:t>
            </w:r>
          </w:p>
        </w:tc>
      </w:tr>
      <w:tr w:rsidR="002D1495" w:rsidRPr="00A064D7" w:rsidTr="00295B39">
        <w:trPr>
          <w:trHeight w:val="70"/>
          <w:jc w:val="center"/>
        </w:trPr>
        <w:tc>
          <w:tcPr>
            <w:tcW w:w="2167" w:type="dxa"/>
          </w:tcPr>
          <w:p w:rsidR="002D1495" w:rsidRPr="00A064D7" w:rsidRDefault="002D1495" w:rsidP="00295B39">
            <w:pPr>
              <w:rPr>
                <w:b/>
              </w:rPr>
            </w:pPr>
            <w:r w:rsidRPr="00A064D7">
              <w:rPr>
                <w:color w:val="000000"/>
              </w:rPr>
              <w:t>Регеша Н. Л., Кононська Н. М., Марченко В. В.</w:t>
            </w:r>
          </w:p>
        </w:tc>
        <w:tc>
          <w:tcPr>
            <w:tcW w:w="7535" w:type="dxa"/>
          </w:tcPr>
          <w:p w:rsidR="002D1495" w:rsidRPr="00A064D7" w:rsidRDefault="002D1495" w:rsidP="00295B39">
            <w:pPr>
              <w:rPr>
                <w:b/>
              </w:rPr>
            </w:pPr>
            <w:r w:rsidRPr="00A064D7">
              <w:rPr>
                <w:color w:val="000000"/>
              </w:rPr>
              <w:t xml:space="preserve"> Виконання повних та неповних ауфтактів. </w:t>
            </w:r>
            <w:r w:rsidRPr="00A064D7">
              <w:rPr>
                <w:i/>
                <w:color w:val="000000"/>
              </w:rPr>
              <w:t>Impl</w:t>
            </w:r>
            <w:r w:rsidR="00CA611B" w:rsidRPr="00A064D7">
              <w:rPr>
                <w:i/>
                <w:color w:val="000000"/>
              </w:rPr>
              <w:t xml:space="preserve">ementation of modern science in </w:t>
            </w:r>
            <w:r w:rsidRPr="00A064D7">
              <w:rPr>
                <w:i/>
                <w:color w:val="000000"/>
              </w:rPr>
              <w:t>practice</w:t>
            </w:r>
            <w:r w:rsidRPr="00A064D7">
              <w:rPr>
                <w:color w:val="000000"/>
              </w:rPr>
              <w:t>,</w:t>
            </w:r>
            <w:r w:rsidR="00CA611B" w:rsidRPr="00A064D7">
              <w:rPr>
                <w:color w:val="000000"/>
              </w:rPr>
              <w:t xml:space="preserve"> Abstracts </w:t>
            </w:r>
            <w:r w:rsidRPr="00A064D7">
              <w:rPr>
                <w:color w:val="000000"/>
              </w:rPr>
              <w:t>of</w:t>
            </w:r>
            <w:r w:rsidR="00CA611B" w:rsidRPr="00A064D7">
              <w:rPr>
                <w:color w:val="000000"/>
              </w:rPr>
              <w:t xml:space="preserve"> </w:t>
            </w:r>
            <w:r w:rsidRPr="00A064D7">
              <w:rPr>
                <w:color w:val="000000"/>
              </w:rPr>
              <w:t>XI</w:t>
            </w:r>
            <w:r w:rsidR="00CA611B" w:rsidRPr="00A064D7">
              <w:rPr>
                <w:color w:val="000000"/>
              </w:rPr>
              <w:t xml:space="preserve"> International Scientific and </w:t>
            </w:r>
            <w:r w:rsidRPr="00A064D7">
              <w:rPr>
                <w:color w:val="000000"/>
              </w:rPr>
              <w:t>Pr</w:t>
            </w:r>
            <w:r w:rsidR="00CA611B" w:rsidRPr="00A064D7">
              <w:rPr>
                <w:color w:val="000000"/>
              </w:rPr>
              <w:t xml:space="preserve">actical Conferencе San </w:t>
            </w:r>
            <w:r w:rsidRPr="00A064D7">
              <w:rPr>
                <w:color w:val="000000"/>
              </w:rPr>
              <w:t>Francisc, USA (November 29 – December 01, 2021).</w:t>
            </w:r>
          </w:p>
        </w:tc>
        <w:tc>
          <w:tcPr>
            <w:tcW w:w="1842" w:type="dxa"/>
          </w:tcPr>
          <w:p w:rsidR="002D1495" w:rsidRPr="00A064D7" w:rsidRDefault="002D1495" w:rsidP="00295B39">
            <w:pPr>
              <w:rPr>
                <w:lang w:val="ru-RU"/>
              </w:rPr>
            </w:pPr>
            <w:r w:rsidRPr="00A064D7">
              <w:rPr>
                <w:lang w:val="ru-RU"/>
              </w:rPr>
              <w:t>0</w:t>
            </w:r>
            <w:r w:rsidRPr="00A064D7">
              <w:t xml:space="preserve">1 </w:t>
            </w:r>
            <w:r w:rsidRPr="00A064D7">
              <w:rPr>
                <w:lang w:val="ru-RU"/>
              </w:rPr>
              <w:t>грудня</w:t>
            </w:r>
            <w:r w:rsidRPr="00A064D7">
              <w:t xml:space="preserve"> </w:t>
            </w:r>
          </w:p>
          <w:p w:rsidR="002D1495" w:rsidRPr="00A064D7" w:rsidRDefault="002D1495" w:rsidP="00295B39">
            <w:pPr>
              <w:rPr>
                <w:lang w:val="ru-RU"/>
              </w:rPr>
            </w:pPr>
            <w:r w:rsidRPr="00A064D7">
              <w:t>2021</w:t>
            </w:r>
            <w:r w:rsidRPr="00A064D7">
              <w:rPr>
                <w:lang w:val="ru-RU"/>
              </w:rPr>
              <w:t xml:space="preserve"> р.</w:t>
            </w:r>
          </w:p>
        </w:tc>
        <w:tc>
          <w:tcPr>
            <w:tcW w:w="2829" w:type="dxa"/>
          </w:tcPr>
          <w:p w:rsidR="002D1495" w:rsidRPr="00A064D7" w:rsidRDefault="002D1495" w:rsidP="00295B39">
            <w:r w:rsidRPr="00A064D7">
              <w:rPr>
                <w:color w:val="000000"/>
              </w:rPr>
              <w:t>San Francisco, USA</w:t>
            </w:r>
          </w:p>
        </w:tc>
      </w:tr>
      <w:tr w:rsidR="002D1495" w:rsidRPr="00A064D7" w:rsidTr="00295B39">
        <w:trPr>
          <w:trHeight w:val="70"/>
          <w:jc w:val="center"/>
        </w:trPr>
        <w:tc>
          <w:tcPr>
            <w:tcW w:w="2167" w:type="dxa"/>
          </w:tcPr>
          <w:p w:rsidR="002D1495" w:rsidRPr="00A064D7" w:rsidRDefault="002D1495" w:rsidP="00295B39">
            <w:pPr>
              <w:rPr>
                <w:b/>
                <w:color w:val="FF0000"/>
              </w:rPr>
            </w:pPr>
            <w:r w:rsidRPr="00A064D7">
              <w:rPr>
                <w:shd w:val="clear" w:color="auto" w:fill="FFFFFF"/>
              </w:rPr>
              <w:t>Регеша Н.Л., Кононська Н.М., Марченко В.В., Снопоко О.Л., Яговенко Н.В.</w:t>
            </w:r>
          </w:p>
        </w:tc>
        <w:tc>
          <w:tcPr>
            <w:tcW w:w="7535" w:type="dxa"/>
          </w:tcPr>
          <w:p w:rsidR="002D1495" w:rsidRPr="00A064D7" w:rsidRDefault="002D1495" w:rsidP="00295B39">
            <w:pPr>
              <w:rPr>
                <w:b/>
                <w:i/>
                <w:color w:val="FF0000"/>
                <w:lang w:val="ru-RU"/>
              </w:rPr>
            </w:pPr>
            <w:r w:rsidRPr="00A064D7">
              <w:rPr>
                <w:shd w:val="clear" w:color="auto" w:fill="FFFFFF"/>
              </w:rPr>
              <w:t xml:space="preserve">Особливості роботи над внутрішнім слухом музиканта. </w:t>
            </w:r>
            <w:r w:rsidRPr="00A064D7">
              <w:rPr>
                <w:i/>
                <w:shd w:val="clear" w:color="auto" w:fill="FFFFFF"/>
              </w:rPr>
              <w:t>Theoretical and empirical scientific research: concept and trends.</w:t>
            </w:r>
            <w:r w:rsidRPr="00A064D7">
              <w:rPr>
                <w:i/>
              </w:rPr>
              <w:t xml:space="preserve"> ΛΌГOΣ,</w:t>
            </w:r>
            <w:r w:rsidRPr="00A064D7">
              <w:t xml:space="preserve"> ІІI International Scientific and Practical Conference. </w:t>
            </w:r>
            <w:r w:rsidRPr="00A064D7">
              <w:rPr>
                <w:lang w:val="en-US"/>
              </w:rPr>
              <w:t>Vol</w:t>
            </w:r>
            <w:r w:rsidRPr="00A064D7">
              <w:t>.</w:t>
            </w:r>
            <w:r w:rsidRPr="00A064D7">
              <w:rPr>
                <w:lang w:val="en-US"/>
              </w:rPr>
              <w:t>3</w:t>
            </w:r>
            <w:r w:rsidRPr="00A064D7">
              <w:t>.2021. рр.53</w:t>
            </w:r>
            <w:r w:rsidRPr="00A064D7">
              <w:rPr>
                <w:lang w:val="ru-RU"/>
              </w:rPr>
              <w:t>–</w:t>
            </w:r>
            <w:r w:rsidRPr="00A064D7">
              <w:t>55</w:t>
            </w:r>
            <w:r w:rsidRPr="00A064D7">
              <w:rPr>
                <w:lang w:val="ru-RU"/>
              </w:rPr>
              <w:t>.</w:t>
            </w:r>
          </w:p>
        </w:tc>
        <w:tc>
          <w:tcPr>
            <w:tcW w:w="1842" w:type="dxa"/>
          </w:tcPr>
          <w:p w:rsidR="002D1495" w:rsidRPr="00A064D7" w:rsidRDefault="002D1495" w:rsidP="00295B39">
            <w:pPr>
              <w:rPr>
                <w:lang w:val="ru-RU"/>
              </w:rPr>
            </w:pPr>
            <w:r w:rsidRPr="00A064D7">
              <w:t xml:space="preserve">10 </w:t>
            </w:r>
            <w:r w:rsidRPr="00A064D7">
              <w:rPr>
                <w:lang w:val="ru-RU"/>
              </w:rPr>
              <w:t>грудня</w:t>
            </w:r>
            <w:r w:rsidRPr="00A064D7">
              <w:t xml:space="preserve"> </w:t>
            </w:r>
          </w:p>
          <w:p w:rsidR="002D1495" w:rsidRPr="00A064D7" w:rsidRDefault="002D1495" w:rsidP="00295B39">
            <w:pPr>
              <w:rPr>
                <w:lang w:val="ru-RU"/>
              </w:rPr>
            </w:pPr>
            <w:r w:rsidRPr="00A064D7">
              <w:t>2021</w:t>
            </w:r>
            <w:r w:rsidRPr="00A064D7">
              <w:rPr>
                <w:lang w:val="ru-RU"/>
              </w:rPr>
              <w:t xml:space="preserve"> р.</w:t>
            </w:r>
          </w:p>
        </w:tc>
        <w:tc>
          <w:tcPr>
            <w:tcW w:w="2829" w:type="dxa"/>
          </w:tcPr>
          <w:p w:rsidR="002D1495" w:rsidRPr="00A064D7" w:rsidRDefault="002D1495" w:rsidP="00295B39">
            <w:r w:rsidRPr="00A064D7">
              <w:t>Велика Британія</w:t>
            </w:r>
          </w:p>
        </w:tc>
      </w:tr>
      <w:tr w:rsidR="002D1495" w:rsidRPr="00A064D7" w:rsidTr="00144C5A">
        <w:trPr>
          <w:trHeight w:val="849"/>
          <w:jc w:val="center"/>
        </w:trPr>
        <w:tc>
          <w:tcPr>
            <w:tcW w:w="2167" w:type="dxa"/>
          </w:tcPr>
          <w:p w:rsidR="002D1495" w:rsidRPr="00A064D7" w:rsidRDefault="002D1495" w:rsidP="00295B39">
            <w:r w:rsidRPr="00A064D7">
              <w:t>Симеонова Ю. В.</w:t>
            </w:r>
          </w:p>
        </w:tc>
        <w:tc>
          <w:tcPr>
            <w:tcW w:w="7535" w:type="dxa"/>
          </w:tcPr>
          <w:p w:rsidR="002D1495" w:rsidRPr="00A064D7" w:rsidRDefault="002D1495" w:rsidP="00295B39">
            <w:r w:rsidRPr="00A064D7">
              <w:t xml:space="preserve">Постать С. Гулака-Артемовського в глобальному мистецькому просторі. Міжнародна науково-практична конференція </w:t>
            </w:r>
            <w:r w:rsidRPr="00A064D7">
              <w:rPr>
                <w:i/>
              </w:rPr>
              <w:t>«Topical</w:t>
            </w:r>
            <w:r w:rsidR="00CA611B" w:rsidRPr="00A064D7">
              <w:rPr>
                <w:i/>
                <w:shd w:val="clear" w:color="auto" w:fill="FFFFFF"/>
              </w:rPr>
              <w:t xml:space="preserve"> </w:t>
            </w:r>
            <w:r w:rsidRPr="00A064D7">
              <w:rPr>
                <w:i/>
              </w:rPr>
              <w:t>issues</w:t>
            </w:r>
            <w:r w:rsidR="00CA611B" w:rsidRPr="00A064D7">
              <w:rPr>
                <w:i/>
                <w:shd w:val="clear" w:color="auto" w:fill="FFFFFF"/>
              </w:rPr>
              <w:t xml:space="preserve"> </w:t>
            </w:r>
            <w:r w:rsidRPr="00A064D7">
              <w:rPr>
                <w:i/>
              </w:rPr>
              <w:t>of</w:t>
            </w:r>
            <w:r w:rsidR="00CA611B" w:rsidRPr="00A064D7">
              <w:rPr>
                <w:i/>
                <w:shd w:val="clear" w:color="auto" w:fill="FFFFFF"/>
              </w:rPr>
              <w:t xml:space="preserve"> </w:t>
            </w:r>
            <w:r w:rsidRPr="00A064D7">
              <w:rPr>
                <w:i/>
              </w:rPr>
              <w:t>modern</w:t>
            </w:r>
            <w:r w:rsidR="00CA611B" w:rsidRPr="00A064D7">
              <w:rPr>
                <w:i/>
                <w:shd w:val="clear" w:color="auto" w:fill="FFFFFF"/>
              </w:rPr>
              <w:t xml:space="preserve"> </w:t>
            </w:r>
            <w:r w:rsidRPr="00A064D7">
              <w:rPr>
                <w:i/>
              </w:rPr>
              <w:t>science, society</w:t>
            </w:r>
            <w:r w:rsidR="00CA611B" w:rsidRPr="00A064D7">
              <w:rPr>
                <w:i/>
                <w:shd w:val="clear" w:color="auto" w:fill="FFFFFF"/>
              </w:rPr>
              <w:t xml:space="preserve"> </w:t>
            </w:r>
            <w:r w:rsidRPr="00A064D7">
              <w:rPr>
                <w:i/>
              </w:rPr>
              <w:t>and</w:t>
            </w:r>
            <w:r w:rsidRPr="00A064D7">
              <w:rPr>
                <w:i/>
                <w:shd w:val="clear" w:color="auto" w:fill="FFFFFF"/>
              </w:rPr>
              <w:t> </w:t>
            </w:r>
            <w:r w:rsidRPr="00A064D7">
              <w:rPr>
                <w:i/>
              </w:rPr>
              <w:t xml:space="preserve">education» </w:t>
            </w:r>
            <w:r w:rsidRPr="00A064D7">
              <w:t>Харків, 2021. С.1325–1330.</w:t>
            </w:r>
          </w:p>
        </w:tc>
        <w:tc>
          <w:tcPr>
            <w:tcW w:w="1842" w:type="dxa"/>
          </w:tcPr>
          <w:p w:rsidR="002D1495" w:rsidRPr="00A064D7" w:rsidRDefault="002D1495" w:rsidP="00295B39">
            <w:pPr>
              <w:rPr>
                <w:lang w:val="ru-RU"/>
              </w:rPr>
            </w:pPr>
            <w:r w:rsidRPr="00A064D7">
              <w:rPr>
                <w:lang w:val="ru-RU"/>
              </w:rPr>
              <w:t>0</w:t>
            </w:r>
            <w:r w:rsidRPr="00A064D7">
              <w:t>8</w:t>
            </w:r>
            <w:r w:rsidRPr="00A064D7">
              <w:rPr>
                <w:lang w:val="ru-RU"/>
              </w:rPr>
              <w:t>–</w:t>
            </w:r>
            <w:r w:rsidRPr="00A064D7">
              <w:t>10 серпня</w:t>
            </w:r>
          </w:p>
          <w:p w:rsidR="002D1495" w:rsidRPr="00A064D7" w:rsidRDefault="002D1495" w:rsidP="00295B39">
            <w:pPr>
              <w:rPr>
                <w:color w:val="FF0000"/>
                <w:lang w:val="ru-RU"/>
              </w:rPr>
            </w:pPr>
            <w:r w:rsidRPr="00A064D7">
              <w:t>2021</w:t>
            </w:r>
            <w:r w:rsidRPr="00A064D7">
              <w:rPr>
                <w:lang w:val="ru-RU"/>
              </w:rPr>
              <w:t xml:space="preserve"> р.</w:t>
            </w:r>
          </w:p>
        </w:tc>
        <w:tc>
          <w:tcPr>
            <w:tcW w:w="2829" w:type="dxa"/>
          </w:tcPr>
          <w:p w:rsidR="002D1495" w:rsidRPr="00A064D7" w:rsidRDefault="002D1495" w:rsidP="00295B39">
            <w:r w:rsidRPr="00A064D7">
              <w:t>м. Харків, Україна</w:t>
            </w:r>
          </w:p>
        </w:tc>
      </w:tr>
      <w:tr w:rsidR="002D1495" w:rsidRPr="00A064D7" w:rsidTr="00295B39">
        <w:trPr>
          <w:trHeight w:val="70"/>
          <w:jc w:val="center"/>
        </w:trPr>
        <w:tc>
          <w:tcPr>
            <w:tcW w:w="14373" w:type="dxa"/>
            <w:gridSpan w:val="4"/>
            <w:tcBorders>
              <w:top w:val="single" w:sz="4" w:space="0" w:color="auto"/>
              <w:left w:val="single" w:sz="4" w:space="0" w:color="auto"/>
              <w:bottom w:val="single" w:sz="4" w:space="0" w:color="auto"/>
            </w:tcBorders>
          </w:tcPr>
          <w:p w:rsidR="002D1495" w:rsidRPr="00A064D7" w:rsidRDefault="002D1495" w:rsidP="00144C5A">
            <w:pPr>
              <w:jc w:val="center"/>
            </w:pPr>
            <w:r w:rsidRPr="00A064D7">
              <w:rPr>
                <w:b/>
              </w:rPr>
              <w:t>КАФЕДРА ДИЗАЙНУ І ТЕХНОЛОГІЙ</w:t>
            </w:r>
          </w:p>
        </w:tc>
      </w:tr>
      <w:tr w:rsidR="002D1495" w:rsidRPr="00A064D7" w:rsidTr="00295B39">
        <w:trPr>
          <w:trHeight w:val="70"/>
          <w:jc w:val="center"/>
        </w:trPr>
        <w:tc>
          <w:tcPr>
            <w:tcW w:w="2167" w:type="dxa"/>
          </w:tcPr>
          <w:p w:rsidR="002D1495" w:rsidRPr="00A064D7" w:rsidRDefault="002D1495" w:rsidP="00295B39">
            <w:r w:rsidRPr="00A064D7">
              <w:t>Ільницька О.А., Кисельова К.О.</w:t>
            </w:r>
          </w:p>
        </w:tc>
        <w:tc>
          <w:tcPr>
            <w:tcW w:w="7535" w:type="dxa"/>
          </w:tcPr>
          <w:p w:rsidR="002D1495" w:rsidRPr="00A064D7" w:rsidRDefault="002D1495" w:rsidP="00295B39">
            <w:pPr>
              <w:rPr>
                <w:lang w:val="en-US"/>
              </w:rPr>
            </w:pPr>
            <w:r w:rsidRPr="00A064D7">
              <w:t>International Scientific And Practical Conference «Scientific Practice: Modern And Classical Research Methods»</w:t>
            </w:r>
            <w:r w:rsidRPr="00A064D7">
              <w:rPr>
                <w:lang w:val="en-US"/>
              </w:rPr>
              <w:t>.</w:t>
            </w:r>
          </w:p>
          <w:p w:rsidR="002D1495" w:rsidRPr="00A064D7" w:rsidRDefault="002D1495" w:rsidP="00295B39">
            <w:r w:rsidRPr="00A064D7">
              <w:t xml:space="preserve">Друк матеріалів конференції: Бостон, США, ΛΌГOΣ. </w:t>
            </w:r>
          </w:p>
        </w:tc>
        <w:tc>
          <w:tcPr>
            <w:tcW w:w="1842" w:type="dxa"/>
          </w:tcPr>
          <w:p w:rsidR="002D1495" w:rsidRPr="00A064D7" w:rsidRDefault="002D1495" w:rsidP="00295B39">
            <w:pPr>
              <w:rPr>
                <w:lang w:val="ru-RU"/>
              </w:rPr>
            </w:pPr>
            <w:r w:rsidRPr="00A064D7">
              <w:t xml:space="preserve">26 </w:t>
            </w:r>
            <w:r w:rsidRPr="00A064D7">
              <w:rPr>
                <w:lang w:val="ru-RU"/>
              </w:rPr>
              <w:t>лютого</w:t>
            </w:r>
          </w:p>
          <w:p w:rsidR="002D1495" w:rsidRPr="00A064D7" w:rsidRDefault="002D1495" w:rsidP="00295B39">
            <w:pPr>
              <w:rPr>
                <w:lang w:val="ru-RU"/>
              </w:rPr>
            </w:pPr>
            <w:r w:rsidRPr="00A064D7">
              <w:t xml:space="preserve"> 2021</w:t>
            </w:r>
            <w:r w:rsidRPr="00A064D7">
              <w:rPr>
                <w:lang w:val="ru-RU"/>
              </w:rPr>
              <w:t xml:space="preserve"> р.</w:t>
            </w:r>
          </w:p>
        </w:tc>
        <w:tc>
          <w:tcPr>
            <w:tcW w:w="2829" w:type="dxa"/>
          </w:tcPr>
          <w:p w:rsidR="002D1495" w:rsidRPr="00A064D7" w:rsidRDefault="002D1495" w:rsidP="00295B39">
            <w:r w:rsidRPr="00A064D7">
              <w:t>м. Бостон, США, ΛΌГOΣ</w:t>
            </w:r>
          </w:p>
        </w:tc>
      </w:tr>
      <w:tr w:rsidR="002D1495" w:rsidRPr="00A064D7" w:rsidTr="00295B39">
        <w:trPr>
          <w:trHeight w:val="70"/>
          <w:jc w:val="center"/>
        </w:trPr>
        <w:tc>
          <w:tcPr>
            <w:tcW w:w="2167" w:type="dxa"/>
          </w:tcPr>
          <w:p w:rsidR="002D1495" w:rsidRPr="00A064D7" w:rsidRDefault="002D1495" w:rsidP="00295B39">
            <w:r w:rsidRPr="00A064D7">
              <w:t>Бірілло І., Кисельова К.О.</w:t>
            </w:r>
          </w:p>
        </w:tc>
        <w:tc>
          <w:tcPr>
            <w:tcW w:w="7535" w:type="dxa"/>
          </w:tcPr>
          <w:p w:rsidR="002D1495" w:rsidRPr="00A064D7" w:rsidRDefault="002D1495" w:rsidP="00295B39">
            <w:r w:rsidRPr="00A064D7">
              <w:rPr>
                <w:lang w:val="en-US"/>
              </w:rPr>
              <w:t>V</w:t>
            </w:r>
            <w:r w:rsidRPr="00A064D7">
              <w:t xml:space="preserve"> Міжнародна науково-практична конференція «Інноваційні технології в архітектурі і дизайні»</w:t>
            </w:r>
          </w:p>
          <w:p w:rsidR="002D1495" w:rsidRPr="00A064D7" w:rsidRDefault="002D1495" w:rsidP="00295B39">
            <w:r w:rsidRPr="00A064D7">
              <w:t>Виступ з доповіддю. Друк матеріалів не передбачено.</w:t>
            </w:r>
          </w:p>
          <w:p w:rsidR="002D1495" w:rsidRPr="00A064D7" w:rsidRDefault="002D1495" w:rsidP="00295B39"/>
        </w:tc>
        <w:tc>
          <w:tcPr>
            <w:tcW w:w="1842" w:type="dxa"/>
          </w:tcPr>
          <w:p w:rsidR="002D1495" w:rsidRPr="00A064D7" w:rsidRDefault="002D1495" w:rsidP="00295B39">
            <w:r w:rsidRPr="00A064D7">
              <w:t>20</w:t>
            </w:r>
            <w:r w:rsidRPr="00A064D7">
              <w:rPr>
                <w:lang w:val="ru-RU"/>
              </w:rPr>
              <w:t>–</w:t>
            </w:r>
            <w:r w:rsidRPr="00A064D7">
              <w:t>21 травня 2021 р.</w:t>
            </w:r>
          </w:p>
        </w:tc>
        <w:tc>
          <w:tcPr>
            <w:tcW w:w="2829" w:type="dxa"/>
          </w:tcPr>
          <w:p w:rsidR="002D1495" w:rsidRPr="00A064D7" w:rsidRDefault="002D1495" w:rsidP="00295B39">
            <w:r w:rsidRPr="00A064D7">
              <w:t>м. Харків, Харківський національний університет будівництва та архітектури</w:t>
            </w:r>
          </w:p>
        </w:tc>
      </w:tr>
      <w:tr w:rsidR="002D1495" w:rsidRPr="00A064D7" w:rsidTr="00295B39">
        <w:trPr>
          <w:trHeight w:val="70"/>
          <w:jc w:val="center"/>
        </w:trPr>
        <w:tc>
          <w:tcPr>
            <w:tcW w:w="2167" w:type="dxa"/>
          </w:tcPr>
          <w:p w:rsidR="002D1495" w:rsidRPr="00A064D7" w:rsidRDefault="002D1495" w:rsidP="00295B39">
            <w:pPr>
              <w:rPr>
                <w:color w:val="000000" w:themeColor="text1"/>
              </w:rPr>
            </w:pPr>
            <w:r w:rsidRPr="00A064D7">
              <w:rPr>
                <w:bCs/>
                <w:color w:val="000000" w:themeColor="text1"/>
              </w:rPr>
              <w:t>Lesia Turchak</w:t>
            </w:r>
          </w:p>
        </w:tc>
        <w:tc>
          <w:tcPr>
            <w:tcW w:w="7535" w:type="dxa"/>
          </w:tcPr>
          <w:p w:rsidR="002D1495" w:rsidRPr="00A064D7" w:rsidRDefault="002D1495" w:rsidP="00295B39">
            <w:pPr>
              <w:rPr>
                <w:color w:val="000000" w:themeColor="text1"/>
                <w:lang w:val="en-US"/>
              </w:rPr>
            </w:pPr>
            <w:r w:rsidRPr="00A064D7">
              <w:rPr>
                <w:color w:val="000000" w:themeColor="text1"/>
                <w:lang w:val="en-US"/>
              </w:rPr>
              <w:t>Innovation In Science: Global Trends And Regional Aspect</w:t>
            </w:r>
          </w:p>
        </w:tc>
        <w:tc>
          <w:tcPr>
            <w:tcW w:w="1842" w:type="dxa"/>
          </w:tcPr>
          <w:p w:rsidR="002D1495" w:rsidRPr="00A064D7" w:rsidRDefault="002D1495" w:rsidP="00295B39">
            <w:pPr>
              <w:rPr>
                <w:color w:val="000000" w:themeColor="text1"/>
              </w:rPr>
            </w:pPr>
            <w:r w:rsidRPr="00A064D7">
              <w:rPr>
                <w:color w:val="000000" w:themeColor="text1"/>
              </w:rPr>
              <w:t>12</w:t>
            </w:r>
            <w:r w:rsidRPr="00A064D7">
              <w:rPr>
                <w:lang w:val="ru-RU"/>
              </w:rPr>
              <w:t>–</w:t>
            </w:r>
            <w:r w:rsidRPr="00A064D7">
              <w:rPr>
                <w:color w:val="000000" w:themeColor="text1"/>
              </w:rPr>
              <w:t>13 березня</w:t>
            </w:r>
          </w:p>
          <w:p w:rsidR="002D1495" w:rsidRPr="00A064D7" w:rsidRDefault="002D1495" w:rsidP="00295B39">
            <w:pPr>
              <w:rPr>
                <w:color w:val="000000" w:themeColor="text1"/>
              </w:rPr>
            </w:pPr>
            <w:r w:rsidRPr="00A064D7">
              <w:rPr>
                <w:color w:val="000000" w:themeColor="text1"/>
              </w:rPr>
              <w:t>2021</w:t>
            </w:r>
          </w:p>
        </w:tc>
        <w:tc>
          <w:tcPr>
            <w:tcW w:w="2829" w:type="dxa"/>
          </w:tcPr>
          <w:p w:rsidR="002D1495" w:rsidRPr="00A064D7" w:rsidRDefault="002D1495" w:rsidP="00295B39">
            <w:pPr>
              <w:rPr>
                <w:color w:val="000000" w:themeColor="text1"/>
              </w:rPr>
            </w:pPr>
            <w:r w:rsidRPr="00A064D7">
              <w:rPr>
                <w:bCs/>
                <w:color w:val="000000" w:themeColor="text1"/>
                <w:lang w:val="ru-RU"/>
              </w:rPr>
              <w:t xml:space="preserve">Riga, Latvia, </w:t>
            </w:r>
            <w:r w:rsidRPr="00A064D7">
              <w:rPr>
                <w:color w:val="000000" w:themeColor="text1"/>
              </w:rPr>
              <w:t>Baltija Publishing</w:t>
            </w:r>
          </w:p>
        </w:tc>
      </w:tr>
      <w:tr w:rsidR="002D1495" w:rsidRPr="00A064D7" w:rsidTr="00295B39">
        <w:trPr>
          <w:trHeight w:val="70"/>
          <w:jc w:val="center"/>
        </w:trPr>
        <w:tc>
          <w:tcPr>
            <w:tcW w:w="2167" w:type="dxa"/>
          </w:tcPr>
          <w:p w:rsidR="002D1495" w:rsidRPr="00A064D7" w:rsidRDefault="002D1495" w:rsidP="00295B39">
            <w:pPr>
              <w:rPr>
                <w:b/>
              </w:rPr>
            </w:pPr>
            <w:r w:rsidRPr="00A064D7">
              <w:t>Гамалія К.М., Гамалія І.І.</w:t>
            </w:r>
          </w:p>
        </w:tc>
        <w:tc>
          <w:tcPr>
            <w:tcW w:w="7535" w:type="dxa"/>
          </w:tcPr>
          <w:p w:rsidR="002D1495" w:rsidRPr="00A064D7" w:rsidRDefault="002D1495" w:rsidP="00295B39">
            <w:pPr>
              <w:rPr>
                <w:b/>
              </w:rPr>
            </w:pPr>
            <w:r w:rsidRPr="00A064D7">
              <w:t>Лікування травами у стародавньому світі</w:t>
            </w:r>
            <w:r w:rsidRPr="00A064D7">
              <w:rPr>
                <w:lang w:val="ru-RU"/>
              </w:rPr>
              <w:t xml:space="preserve">. </w:t>
            </w:r>
            <w:r w:rsidRPr="00A064D7">
              <w:t>ІХ Міжнародна науково-практична конференція «Лікарське рослинництво: від досвіду минулого до новітніх технологій». Полтава. 29</w:t>
            </w:r>
            <w:r w:rsidRPr="00A064D7">
              <w:rPr>
                <w:lang w:val="ru-RU"/>
              </w:rPr>
              <w:t>–</w:t>
            </w:r>
            <w:r w:rsidRPr="00A064D7">
              <w:t>30 червня 2021 р. С. 106</w:t>
            </w:r>
            <w:r w:rsidRPr="00A064D7">
              <w:rPr>
                <w:lang w:val="ru-RU"/>
              </w:rPr>
              <w:t>–</w:t>
            </w:r>
            <w:r w:rsidRPr="00A064D7">
              <w:t>109.</w:t>
            </w:r>
          </w:p>
        </w:tc>
        <w:tc>
          <w:tcPr>
            <w:tcW w:w="1842" w:type="dxa"/>
          </w:tcPr>
          <w:p w:rsidR="002D1495" w:rsidRPr="00A064D7" w:rsidRDefault="002D1495" w:rsidP="00295B39">
            <w:pPr>
              <w:rPr>
                <w:b/>
              </w:rPr>
            </w:pPr>
            <w:r w:rsidRPr="00A064D7">
              <w:t>29</w:t>
            </w:r>
            <w:r w:rsidRPr="00A064D7">
              <w:rPr>
                <w:lang w:val="ru-RU"/>
              </w:rPr>
              <w:t>–</w:t>
            </w:r>
            <w:r w:rsidRPr="00A064D7">
              <w:t>30 червня 2021 р.</w:t>
            </w:r>
          </w:p>
        </w:tc>
        <w:tc>
          <w:tcPr>
            <w:tcW w:w="2829" w:type="dxa"/>
          </w:tcPr>
          <w:p w:rsidR="002D1495" w:rsidRPr="00A064D7" w:rsidRDefault="002D1495" w:rsidP="00295B39">
            <w:pPr>
              <w:rPr>
                <w:b/>
              </w:rPr>
            </w:pPr>
            <w:r w:rsidRPr="00A064D7">
              <w:t>м. Полтава, НУ Полтавська політехніка</w:t>
            </w:r>
          </w:p>
        </w:tc>
      </w:tr>
      <w:tr w:rsidR="002D1495" w:rsidRPr="00A064D7" w:rsidTr="00295B39">
        <w:trPr>
          <w:trHeight w:val="70"/>
          <w:jc w:val="center"/>
        </w:trPr>
        <w:tc>
          <w:tcPr>
            <w:tcW w:w="2167" w:type="dxa"/>
          </w:tcPr>
          <w:p w:rsidR="002D1495" w:rsidRPr="00A064D7" w:rsidRDefault="002D1495" w:rsidP="00295B39">
            <w:pPr>
              <w:rPr>
                <w:b/>
              </w:rPr>
            </w:pPr>
            <w:r w:rsidRPr="00A064D7">
              <w:t>Гамалія К.М.</w:t>
            </w:r>
          </w:p>
        </w:tc>
        <w:tc>
          <w:tcPr>
            <w:tcW w:w="7535" w:type="dxa"/>
          </w:tcPr>
          <w:p w:rsidR="002D1495" w:rsidRPr="00A064D7" w:rsidRDefault="002D1495" w:rsidP="00295B39">
            <w:pPr>
              <w:rPr>
                <w:b/>
                <w:lang w:val="ru-RU"/>
              </w:rPr>
            </w:pPr>
            <w:r w:rsidRPr="00A064D7">
              <w:t>Жінка-фараон: достовірність віртуального образу</w:t>
            </w:r>
            <w:r w:rsidRPr="00A064D7">
              <w:rPr>
                <w:lang w:val="ru-RU"/>
              </w:rPr>
              <w:t xml:space="preserve">. </w:t>
            </w:r>
            <w:r w:rsidRPr="00A064D7">
              <w:t>Материалы ІІ Международной научно-практической конференции «International scientific innovations in human life». 25</w:t>
            </w:r>
            <w:r w:rsidRPr="00A064D7">
              <w:rPr>
                <w:lang w:val="ru-RU"/>
              </w:rPr>
              <w:t>–</w:t>
            </w:r>
            <w:r w:rsidRPr="00A064D7">
              <w:t>27 августа 2021 года. Манчестер, Великобритания. Kультурология, стр. 327</w:t>
            </w:r>
            <w:r w:rsidRPr="00A064D7">
              <w:rPr>
                <w:lang w:val="ru-RU"/>
              </w:rPr>
              <w:t>–</w:t>
            </w:r>
            <w:r w:rsidRPr="00A064D7">
              <w:t>329</w:t>
            </w:r>
            <w:r w:rsidRPr="00A064D7">
              <w:rPr>
                <w:lang w:val="ru-RU"/>
              </w:rPr>
              <w:t>.</w:t>
            </w:r>
          </w:p>
        </w:tc>
        <w:tc>
          <w:tcPr>
            <w:tcW w:w="1842" w:type="dxa"/>
          </w:tcPr>
          <w:p w:rsidR="002D1495" w:rsidRPr="00A064D7" w:rsidRDefault="002D1495" w:rsidP="00295B39">
            <w:pPr>
              <w:rPr>
                <w:b/>
              </w:rPr>
            </w:pPr>
            <w:r w:rsidRPr="00A064D7">
              <w:t>25</w:t>
            </w:r>
            <w:r w:rsidRPr="00A064D7">
              <w:rPr>
                <w:lang w:val="ru-RU"/>
              </w:rPr>
              <w:t>–</w:t>
            </w:r>
            <w:r w:rsidRPr="00A064D7">
              <w:t>27 серпня 2021 р.</w:t>
            </w:r>
          </w:p>
        </w:tc>
        <w:tc>
          <w:tcPr>
            <w:tcW w:w="2829" w:type="dxa"/>
          </w:tcPr>
          <w:p w:rsidR="002D1495" w:rsidRPr="00A064D7" w:rsidRDefault="002D1495" w:rsidP="00295B39">
            <w:pPr>
              <w:rPr>
                <w:b/>
              </w:rPr>
            </w:pPr>
            <w:r w:rsidRPr="00A064D7">
              <w:t>м. Манчестер, Велика Британія</w:t>
            </w:r>
          </w:p>
        </w:tc>
      </w:tr>
      <w:tr w:rsidR="002D1495" w:rsidRPr="00A064D7" w:rsidTr="00295B39">
        <w:trPr>
          <w:trHeight w:val="70"/>
          <w:jc w:val="center"/>
        </w:trPr>
        <w:tc>
          <w:tcPr>
            <w:tcW w:w="14373" w:type="dxa"/>
            <w:gridSpan w:val="4"/>
            <w:tcBorders>
              <w:top w:val="single" w:sz="4" w:space="0" w:color="auto"/>
              <w:left w:val="single" w:sz="4" w:space="0" w:color="auto"/>
              <w:bottom w:val="single" w:sz="4" w:space="0" w:color="auto"/>
            </w:tcBorders>
          </w:tcPr>
          <w:p w:rsidR="002D1495" w:rsidRPr="00A064D7" w:rsidRDefault="002D1495" w:rsidP="00144C5A">
            <w:pPr>
              <w:jc w:val="center"/>
              <w:rPr>
                <w:b/>
              </w:rPr>
            </w:pPr>
            <w:r w:rsidRPr="00A064D7">
              <w:rPr>
                <w:b/>
              </w:rPr>
              <w:t>КАФЕДРА ГРАФІЧНОГО ДИЗАЙНУ</w:t>
            </w:r>
          </w:p>
        </w:tc>
      </w:tr>
      <w:tr w:rsidR="002D1495" w:rsidRPr="00A064D7" w:rsidTr="00295B39">
        <w:trPr>
          <w:trHeight w:val="70"/>
          <w:jc w:val="center"/>
        </w:trPr>
        <w:tc>
          <w:tcPr>
            <w:tcW w:w="2167" w:type="dxa"/>
          </w:tcPr>
          <w:p w:rsidR="002D1495" w:rsidRPr="00A064D7" w:rsidRDefault="002D1495" w:rsidP="00295B39">
            <w:pPr>
              <w:rPr>
                <w:b/>
              </w:rPr>
            </w:pPr>
            <w:r w:rsidRPr="00A064D7">
              <w:rPr>
                <w:bCs/>
              </w:rPr>
              <w:t>Вежбовська Л.Р.</w:t>
            </w:r>
          </w:p>
        </w:tc>
        <w:tc>
          <w:tcPr>
            <w:tcW w:w="7535" w:type="dxa"/>
          </w:tcPr>
          <w:p w:rsidR="002D1495" w:rsidRPr="00A064D7" w:rsidRDefault="002D1495" w:rsidP="00295B39">
            <w:pPr>
              <w:rPr>
                <w:b/>
              </w:rPr>
            </w:pPr>
            <w:r w:rsidRPr="00A064D7">
              <w:rPr>
                <w:lang w:eastAsia="ru-RU"/>
              </w:rPr>
              <w:t xml:space="preserve">Вежбовська Л., Шрамко Т. Коні і вершники в дизайні обкладинок журналу </w:t>
            </w:r>
            <w:r w:rsidRPr="00A064D7">
              <w:rPr>
                <w:lang w:eastAsia="ru-RU"/>
              </w:rPr>
              <w:lastRenderedPageBreak/>
              <w:t xml:space="preserve">Vogue. </w:t>
            </w:r>
            <w:r w:rsidRPr="00A064D7">
              <w:rPr>
                <w:i/>
                <w:iCs/>
              </w:rPr>
              <w:t>Естетика та мистецький вимір реальності: історія, сучасний етап та перспективні напрями розвитку: матеріали I міжнародної спеціалізованої наукової конференції</w:t>
            </w:r>
            <w:r w:rsidRPr="00A064D7">
              <w:t xml:space="preserve">, м. Хмельницький, 5 березня, 2021 р. С. 10–14. </w:t>
            </w:r>
          </w:p>
        </w:tc>
        <w:tc>
          <w:tcPr>
            <w:tcW w:w="1842" w:type="dxa"/>
          </w:tcPr>
          <w:p w:rsidR="002D1495" w:rsidRPr="00A064D7" w:rsidRDefault="002D1495" w:rsidP="00295B39">
            <w:pPr>
              <w:rPr>
                <w:lang w:val="ru-RU"/>
              </w:rPr>
            </w:pPr>
            <w:r w:rsidRPr="00A064D7">
              <w:rPr>
                <w:lang w:val="ru-RU"/>
              </w:rPr>
              <w:lastRenderedPageBreak/>
              <w:t>0</w:t>
            </w:r>
            <w:r w:rsidRPr="00A064D7">
              <w:t>5 березня</w:t>
            </w:r>
          </w:p>
          <w:p w:rsidR="002D1495" w:rsidRPr="00A064D7" w:rsidRDefault="002D1495" w:rsidP="00295B39">
            <w:pPr>
              <w:rPr>
                <w:bCs/>
              </w:rPr>
            </w:pPr>
            <w:r w:rsidRPr="00A064D7">
              <w:lastRenderedPageBreak/>
              <w:t xml:space="preserve"> 2021 р.</w:t>
            </w:r>
          </w:p>
        </w:tc>
        <w:tc>
          <w:tcPr>
            <w:tcW w:w="2829" w:type="dxa"/>
          </w:tcPr>
          <w:p w:rsidR="002D1495" w:rsidRPr="00A064D7" w:rsidRDefault="002D1495" w:rsidP="00295B39">
            <w:pPr>
              <w:rPr>
                <w:bCs/>
              </w:rPr>
            </w:pPr>
            <w:r w:rsidRPr="00A064D7">
              <w:rPr>
                <w:bCs/>
              </w:rPr>
              <w:lastRenderedPageBreak/>
              <w:t>м. Хмельницький, Україна</w:t>
            </w:r>
          </w:p>
        </w:tc>
      </w:tr>
      <w:tr w:rsidR="002D1495" w:rsidRPr="00A064D7" w:rsidTr="00295B39">
        <w:trPr>
          <w:trHeight w:val="70"/>
          <w:jc w:val="center"/>
        </w:trPr>
        <w:tc>
          <w:tcPr>
            <w:tcW w:w="2167" w:type="dxa"/>
          </w:tcPr>
          <w:p w:rsidR="002D1495" w:rsidRPr="00A064D7" w:rsidRDefault="002D1495" w:rsidP="00295B39">
            <w:pPr>
              <w:rPr>
                <w:b/>
              </w:rPr>
            </w:pPr>
            <w:r w:rsidRPr="00A064D7">
              <w:rPr>
                <w:bCs/>
              </w:rPr>
              <w:lastRenderedPageBreak/>
              <w:t>Олійник В.А.</w:t>
            </w:r>
          </w:p>
        </w:tc>
        <w:tc>
          <w:tcPr>
            <w:tcW w:w="7535" w:type="dxa"/>
          </w:tcPr>
          <w:p w:rsidR="002D1495" w:rsidRPr="00A064D7" w:rsidRDefault="002D1495" w:rsidP="00295B39">
            <w:pPr>
              <w:rPr>
                <w:b/>
              </w:rPr>
            </w:pPr>
            <w:r w:rsidRPr="00A064D7">
              <w:rPr>
                <w:lang w:eastAsia="ru-RU"/>
              </w:rPr>
              <w:t>Олійник В., Невхорошева Т.</w:t>
            </w:r>
            <w:r w:rsidRPr="00A064D7">
              <w:t xml:space="preserve"> Колористика у веб-дизайні Матеріали ІІІ Міжнародної науково-практичної конференції «Україна у світових глобалізаційних процесах: культура, економіка, суспільство» : тези доповідей. Київ, 24–25 березня 2021 року. С. 20–22.</w:t>
            </w:r>
          </w:p>
        </w:tc>
        <w:tc>
          <w:tcPr>
            <w:tcW w:w="1842" w:type="dxa"/>
          </w:tcPr>
          <w:p w:rsidR="002D1495" w:rsidRPr="00A064D7" w:rsidRDefault="002D1495" w:rsidP="00295B39">
            <w:pPr>
              <w:rPr>
                <w:lang w:val="ru-RU"/>
              </w:rPr>
            </w:pPr>
            <w:r w:rsidRPr="00A064D7">
              <w:rPr>
                <w:lang w:val="ru-RU"/>
              </w:rPr>
              <w:t>24–2</w:t>
            </w:r>
            <w:r w:rsidRPr="00A064D7">
              <w:t>5 березня</w:t>
            </w:r>
          </w:p>
          <w:p w:rsidR="002D1495" w:rsidRPr="00A064D7" w:rsidRDefault="002D1495" w:rsidP="00295B39">
            <w:pPr>
              <w:rPr>
                <w:bCs/>
              </w:rPr>
            </w:pPr>
            <w:r w:rsidRPr="00A064D7">
              <w:t xml:space="preserve"> 2021 р.</w:t>
            </w:r>
          </w:p>
        </w:tc>
        <w:tc>
          <w:tcPr>
            <w:tcW w:w="2829" w:type="dxa"/>
          </w:tcPr>
          <w:p w:rsidR="002D1495" w:rsidRPr="00A064D7" w:rsidRDefault="002D1495" w:rsidP="00295B39">
            <w:pPr>
              <w:rPr>
                <w:bCs/>
              </w:rPr>
            </w:pPr>
            <w:r w:rsidRPr="00A064D7">
              <w:t>м. Київ, Україна</w:t>
            </w:r>
          </w:p>
        </w:tc>
      </w:tr>
      <w:tr w:rsidR="002D1495" w:rsidRPr="00A064D7" w:rsidTr="00295B39">
        <w:trPr>
          <w:trHeight w:val="70"/>
          <w:jc w:val="center"/>
        </w:trPr>
        <w:tc>
          <w:tcPr>
            <w:tcW w:w="2167" w:type="dxa"/>
          </w:tcPr>
          <w:p w:rsidR="002D1495" w:rsidRPr="00A064D7" w:rsidRDefault="002D1495" w:rsidP="00295B39">
            <w:pPr>
              <w:rPr>
                <w:b/>
              </w:rPr>
            </w:pPr>
            <w:r w:rsidRPr="00A064D7">
              <w:rPr>
                <w:bCs/>
              </w:rPr>
              <w:t>Олійник В.А.</w:t>
            </w:r>
          </w:p>
        </w:tc>
        <w:tc>
          <w:tcPr>
            <w:tcW w:w="7535" w:type="dxa"/>
          </w:tcPr>
          <w:p w:rsidR="002D1495" w:rsidRPr="00A064D7" w:rsidRDefault="002D1495" w:rsidP="00295B39">
            <w:pPr>
              <w:rPr>
                <w:lang w:eastAsia="ru-RU"/>
              </w:rPr>
            </w:pPr>
            <w:r w:rsidRPr="00A064D7">
              <w:rPr>
                <w:lang w:eastAsia="ru-RU"/>
              </w:rPr>
              <w:t xml:space="preserve">Олійник В., </w:t>
            </w:r>
            <w:r w:rsidRPr="00A064D7">
              <w:t>Малькевич А. Айдентика українських взуттєвих брендів у контексті соціальної реклами Матеріали ІІІ Міжнародної науково-практичної конференції «Україна у світових глобалізаційних процесах: культура, економіка, суспільство». Ч. 2. Київ, 24</w:t>
            </w:r>
            <w:r w:rsidRPr="00A064D7">
              <w:rPr>
                <w:lang w:val="ru-RU"/>
              </w:rPr>
              <w:t>–</w:t>
            </w:r>
            <w:r w:rsidRPr="00A064D7">
              <w:t>25 березня 2021 року. С. 17</w:t>
            </w:r>
            <w:r w:rsidRPr="00A064D7">
              <w:rPr>
                <w:lang w:val="ru-RU"/>
              </w:rPr>
              <w:t>–</w:t>
            </w:r>
            <w:r w:rsidRPr="00A064D7">
              <w:t>20.</w:t>
            </w:r>
          </w:p>
        </w:tc>
        <w:tc>
          <w:tcPr>
            <w:tcW w:w="1842" w:type="dxa"/>
          </w:tcPr>
          <w:p w:rsidR="002D1495" w:rsidRPr="00A064D7" w:rsidRDefault="002D1495" w:rsidP="00295B39">
            <w:pPr>
              <w:rPr>
                <w:lang w:val="ru-RU"/>
              </w:rPr>
            </w:pPr>
            <w:r w:rsidRPr="00A064D7">
              <w:rPr>
                <w:lang w:val="ru-RU"/>
              </w:rPr>
              <w:t>24–2</w:t>
            </w:r>
            <w:r w:rsidRPr="00A064D7">
              <w:t>5 березня</w:t>
            </w:r>
          </w:p>
          <w:p w:rsidR="002D1495" w:rsidRPr="00A064D7" w:rsidRDefault="002D1495" w:rsidP="00295B39">
            <w:pPr>
              <w:rPr>
                <w:bCs/>
              </w:rPr>
            </w:pPr>
            <w:r w:rsidRPr="00A064D7">
              <w:t xml:space="preserve"> 2021 р.</w:t>
            </w:r>
          </w:p>
        </w:tc>
        <w:tc>
          <w:tcPr>
            <w:tcW w:w="2829" w:type="dxa"/>
          </w:tcPr>
          <w:p w:rsidR="002D1495" w:rsidRPr="00A064D7" w:rsidRDefault="002D1495" w:rsidP="00295B39">
            <w:pPr>
              <w:rPr>
                <w:bCs/>
              </w:rPr>
            </w:pPr>
            <w:r w:rsidRPr="00A064D7">
              <w:t>м. Київ, Україна</w:t>
            </w:r>
          </w:p>
        </w:tc>
      </w:tr>
      <w:tr w:rsidR="002D1495" w:rsidRPr="00A064D7" w:rsidTr="00295B39">
        <w:trPr>
          <w:trHeight w:val="70"/>
          <w:jc w:val="center"/>
        </w:trPr>
        <w:tc>
          <w:tcPr>
            <w:tcW w:w="2167" w:type="dxa"/>
          </w:tcPr>
          <w:p w:rsidR="002D1495" w:rsidRPr="00A064D7" w:rsidRDefault="002D1495" w:rsidP="00295B39">
            <w:pPr>
              <w:rPr>
                <w:bCs/>
              </w:rPr>
            </w:pPr>
            <w:r w:rsidRPr="00A064D7">
              <w:rPr>
                <w:bCs/>
              </w:rPr>
              <w:t>Удріс-Бородавко Н.С.</w:t>
            </w:r>
          </w:p>
        </w:tc>
        <w:tc>
          <w:tcPr>
            <w:tcW w:w="7535" w:type="dxa"/>
          </w:tcPr>
          <w:p w:rsidR="002D1495" w:rsidRPr="00A064D7" w:rsidRDefault="002D1495" w:rsidP="00295B39">
            <w:pPr>
              <w:rPr>
                <w:lang w:eastAsia="ru-RU"/>
              </w:rPr>
            </w:pPr>
            <w:r w:rsidRPr="00A064D7">
              <w:t xml:space="preserve">Унікальний комунікативний образ на сторінках соціальних мереж в контексті рекламування власних професійних послуг. Матеріали </w:t>
            </w:r>
            <w:r w:rsidRPr="00A064D7">
              <w:rPr>
                <w:lang w:val="en-US"/>
              </w:rPr>
              <w:t>IV</w:t>
            </w:r>
            <w:r w:rsidRPr="00A064D7">
              <w:t xml:space="preserve"> Конгресу соціологічної асоціації України «Трансформація соціальних інститутів в інформаційному суспільстві». 28</w:t>
            </w:r>
            <w:r w:rsidRPr="00A064D7">
              <w:rPr>
                <w:lang w:val="ru-RU"/>
              </w:rPr>
              <w:t>–</w:t>
            </w:r>
            <w:r w:rsidRPr="00A064D7">
              <w:t>29.10.2021. Харків. С.</w:t>
            </w:r>
            <w:r w:rsidRPr="00A064D7">
              <w:rPr>
                <w:lang w:val="ru-RU"/>
              </w:rPr>
              <w:t xml:space="preserve"> </w:t>
            </w:r>
            <w:r w:rsidRPr="00A064D7">
              <w:t>290</w:t>
            </w:r>
            <w:r w:rsidRPr="00A064D7">
              <w:rPr>
                <w:lang w:val="ru-RU"/>
              </w:rPr>
              <w:t>–</w:t>
            </w:r>
            <w:r w:rsidRPr="00A064D7">
              <w:t>291.</w:t>
            </w:r>
          </w:p>
        </w:tc>
        <w:tc>
          <w:tcPr>
            <w:tcW w:w="1842" w:type="dxa"/>
          </w:tcPr>
          <w:p w:rsidR="002D1495" w:rsidRPr="00A064D7" w:rsidRDefault="002D1495" w:rsidP="00295B39">
            <w:pPr>
              <w:rPr>
                <w:bCs/>
              </w:rPr>
            </w:pPr>
            <w:r w:rsidRPr="00A064D7">
              <w:t>28</w:t>
            </w:r>
            <w:r w:rsidRPr="00A064D7">
              <w:rPr>
                <w:lang w:val="ru-RU"/>
              </w:rPr>
              <w:t>–</w:t>
            </w:r>
            <w:r w:rsidRPr="00A064D7">
              <w:t>29</w:t>
            </w:r>
            <w:r w:rsidRPr="00A064D7">
              <w:rPr>
                <w:lang w:val="ru-RU"/>
              </w:rPr>
              <w:t xml:space="preserve"> жовтня </w:t>
            </w:r>
            <w:r w:rsidRPr="00A064D7">
              <w:t>2021</w:t>
            </w:r>
            <w:r w:rsidRPr="00A064D7">
              <w:rPr>
                <w:lang w:val="ru-RU"/>
              </w:rPr>
              <w:t xml:space="preserve"> р</w:t>
            </w:r>
            <w:r w:rsidRPr="00A064D7">
              <w:t>.</w:t>
            </w:r>
          </w:p>
        </w:tc>
        <w:tc>
          <w:tcPr>
            <w:tcW w:w="2829" w:type="dxa"/>
          </w:tcPr>
          <w:p w:rsidR="002D1495" w:rsidRPr="00A064D7" w:rsidRDefault="002D1495" w:rsidP="00295B39">
            <w:pPr>
              <w:rPr>
                <w:bCs/>
              </w:rPr>
            </w:pPr>
            <w:r w:rsidRPr="00A064D7">
              <w:t>м. Харків, Україна</w:t>
            </w:r>
          </w:p>
        </w:tc>
      </w:tr>
      <w:tr w:rsidR="002D1495" w:rsidRPr="00A064D7" w:rsidTr="00144C5A">
        <w:trPr>
          <w:jc w:val="center"/>
        </w:trPr>
        <w:tc>
          <w:tcPr>
            <w:tcW w:w="14373" w:type="dxa"/>
            <w:gridSpan w:val="4"/>
            <w:tcBorders>
              <w:top w:val="single" w:sz="4" w:space="0" w:color="auto"/>
              <w:left w:val="single" w:sz="4" w:space="0" w:color="auto"/>
              <w:bottom w:val="single" w:sz="4" w:space="0" w:color="auto"/>
              <w:right w:val="single" w:sz="4" w:space="0" w:color="auto"/>
            </w:tcBorders>
            <w:vAlign w:val="center"/>
            <w:hideMark/>
          </w:tcPr>
          <w:p w:rsidR="002D1495" w:rsidRPr="00A064D7" w:rsidRDefault="002D1495" w:rsidP="00144C5A">
            <w:pPr>
              <w:jc w:val="center"/>
              <w:rPr>
                <w:b/>
              </w:rPr>
            </w:pPr>
            <w:r w:rsidRPr="00A064D7">
              <w:rPr>
                <w:b/>
                <w:i/>
              </w:rPr>
              <w:t>ж) Всеукраїнські наукові конференції, регіональні, міжвузівські, академічні, інститутські, кафедральні та ін., які проводилися іншими ЗВО, організаціями і установами</w:t>
            </w:r>
          </w:p>
        </w:tc>
      </w:tr>
      <w:tr w:rsidR="002D1495" w:rsidRPr="00A064D7" w:rsidTr="00144C5A">
        <w:trPr>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A064D7" w:rsidRDefault="002D1495" w:rsidP="00144C5A">
            <w:pPr>
              <w:jc w:val="center"/>
              <w:rPr>
                <w:b/>
              </w:rPr>
            </w:pPr>
            <w:r w:rsidRPr="00A064D7">
              <w:rPr>
                <w:b/>
                <w:bCs/>
                <w:lang w:val="en-US"/>
              </w:rPr>
              <w:t>КАФЕДРА ІНОЗЕМНОЇ ФІЛОЛОГІ</w:t>
            </w:r>
            <w:r w:rsidRPr="00A064D7">
              <w:rPr>
                <w:b/>
                <w:bCs/>
              </w:rPr>
              <w:t>Ї</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Печенізька (Губарєва) С.С. (спікер)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Губарєва С.С. Участь в якості запрошеного мотиваційного спікера у Всеукраїнській педагогічній раді для освітян «Учитель – дослідник, учений, письменник, артист, психолог, стратег і ....» Тема виступу: «Offline чи online-викладання forever? TO BE OR NOT TO BE?» (сектор: «Як мислити і діяти позитивно в умовах сучасних суперечливих викликів»).</w:t>
            </w:r>
          </w:p>
          <w:p w:rsidR="002D1495" w:rsidRPr="00A064D7" w:rsidRDefault="002D1495" w:rsidP="00295B39">
            <w:pPr>
              <w:rPr>
                <w:bCs/>
              </w:rPr>
            </w:pPr>
            <w:r w:rsidRPr="00A064D7">
              <w:rPr>
                <w:bCs/>
              </w:rPr>
              <w:t>Запис всієї онлайн-конференції:</w:t>
            </w:r>
          </w:p>
          <w:p w:rsidR="002D1495" w:rsidRPr="00A064D7" w:rsidRDefault="002D1495" w:rsidP="00295B39">
            <w:pPr>
              <w:rPr>
                <w:bCs/>
              </w:rPr>
            </w:pPr>
            <w:r w:rsidRPr="00A064D7">
              <w:rPr>
                <w:lang w:val="pl-PL"/>
              </w:rPr>
              <w:t>URL</w:t>
            </w:r>
            <w:r w:rsidRPr="00A064D7">
              <w:t>:</w:t>
            </w:r>
            <w:r w:rsidRPr="00A064D7">
              <w:rPr>
                <w:lang w:val="ru-RU"/>
              </w:rPr>
              <w:t> </w:t>
            </w:r>
            <w:r w:rsidRPr="00A064D7">
              <w:rPr>
                <w:bCs/>
              </w:rPr>
              <w:t>https://www.youtube.com/watch?fbclid=IwAR3LZsI7sL06Lc9TqfQer_wMo4e0mbzKvPO</w:t>
            </w:r>
          </w:p>
          <w:p w:rsidR="002D1495" w:rsidRPr="00A064D7" w:rsidRDefault="002D1495" w:rsidP="00295B39">
            <w:pPr>
              <w:rPr>
                <w:bCs/>
              </w:rPr>
            </w:pPr>
            <w:r w:rsidRPr="00A064D7">
              <w:rPr>
                <w:bCs/>
              </w:rPr>
              <w:t>_pubJ7WRTDqwNi6wCRGA4_xw&amp;v=nbTCNG6k-gU&amp;feature=youtu.be</w:t>
            </w:r>
          </w:p>
          <w:p w:rsidR="002D1495" w:rsidRPr="00A064D7" w:rsidRDefault="002D1495" w:rsidP="00295B39">
            <w:pPr>
              <w:rPr>
                <w:b/>
              </w:rPr>
            </w:pPr>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rPr>
              <w:t>14 січня 2021</w:t>
            </w:r>
            <w:r w:rsidRPr="00A064D7">
              <w:rPr>
                <w:bCs/>
                <w:lang w:val="ru-RU"/>
              </w:rPr>
              <w:t xml:space="preserve">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t xml:space="preserve">м. Харків, </w:t>
            </w:r>
            <w:r w:rsidRPr="00A064D7">
              <w:rPr>
                <w:bCs/>
              </w:rPr>
              <w:t>ГО «Центр сучасної педагогіки «Освітній маркер»</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Печенізька (Губарєва) С.С. (спікер)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Губарєва С.С. «Педрада для своїх: про комплекс відмінника або як перфекціонізм заважає педагогу та як це виправити» (1 год)</w:t>
            </w:r>
          </w:p>
          <w:p w:rsidR="002D1495" w:rsidRPr="00A064D7" w:rsidRDefault="002D1495" w:rsidP="00295B39">
            <w:pPr>
              <w:rPr>
                <w:bCs/>
              </w:rPr>
            </w:pPr>
            <w:r w:rsidRPr="00A064D7">
              <w:rPr>
                <w:lang w:val="pl-PL"/>
              </w:rPr>
              <w:t xml:space="preserve">URL: </w:t>
            </w:r>
            <w:hyperlink r:id="rId609" w:history="1">
              <w:r w:rsidRPr="00A064D7">
                <w:rPr>
                  <w:rStyle w:val="af0"/>
                  <w:bCs/>
                  <w:lang w:val="pl-PL"/>
                </w:rPr>
                <w:t>http</w:t>
              </w:r>
              <w:r w:rsidRPr="00A064D7">
                <w:rPr>
                  <w:rStyle w:val="af0"/>
                  <w:bCs/>
                </w:rPr>
                <w:t>://</w:t>
              </w:r>
              <w:r w:rsidRPr="00A064D7">
                <w:rPr>
                  <w:rStyle w:val="af0"/>
                  <w:bCs/>
                  <w:lang w:val="pl-PL"/>
                </w:rPr>
                <w:t>polyglot</w:t>
              </w:r>
              <w:r w:rsidRPr="00A064D7">
                <w:rPr>
                  <w:rStyle w:val="af0"/>
                  <w:bCs/>
                </w:rPr>
                <w:t>-</w:t>
              </w:r>
              <w:r w:rsidRPr="00A064D7">
                <w:rPr>
                  <w:rStyle w:val="af0"/>
                  <w:bCs/>
                  <w:lang w:val="pl-PL"/>
                </w:rPr>
                <w:t>pro</w:t>
              </w:r>
              <w:r w:rsidRPr="00A064D7">
                <w:rPr>
                  <w:rStyle w:val="af0"/>
                  <w:bCs/>
                </w:rPr>
                <w:t>.</w:t>
              </w:r>
              <w:r w:rsidRPr="00A064D7">
                <w:rPr>
                  <w:rStyle w:val="af0"/>
                  <w:bCs/>
                  <w:lang w:val="pl-PL"/>
                </w:rPr>
                <w:t>com</w:t>
              </w:r>
              <w:r w:rsidRPr="00A064D7">
                <w:rPr>
                  <w:rStyle w:val="af0"/>
                  <w:bCs/>
                </w:rPr>
                <w:t>/</w:t>
              </w:r>
              <w:r w:rsidRPr="00A064D7">
                <w:rPr>
                  <w:rStyle w:val="af0"/>
                  <w:bCs/>
                  <w:lang w:val="pl-PL"/>
                </w:rPr>
                <w:t>webinars</w:t>
              </w:r>
              <w:r w:rsidRPr="00A064D7">
                <w:rPr>
                  <w:rStyle w:val="af0"/>
                  <w:bCs/>
                </w:rPr>
                <w:t>0121/</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30 січня 2021</w:t>
            </w:r>
            <w:r w:rsidRPr="00A064D7">
              <w:rPr>
                <w:bCs/>
                <w:lang w:val="ru-RU"/>
              </w:rPr>
              <w:t xml:space="preserve">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Маріуполь,</w:t>
            </w:r>
          </w:p>
          <w:p w:rsidR="002D1495" w:rsidRPr="00A064D7" w:rsidRDefault="002D1495" w:rsidP="00295B39">
            <w:pPr>
              <w:rPr>
                <w:bCs/>
              </w:rPr>
            </w:pPr>
            <w:r w:rsidRPr="00A064D7">
              <w:rPr>
                <w:bCs/>
              </w:rPr>
              <w:t xml:space="preserve"> ГО «За якісну освіту»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Печенізька (Губарєва) С.С. (спікер, модератор)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Губарєва С.С. Участь в якості запрошеного мотиваційного спікера і модератора у Всеукраїнській методичній раді для освітян «Який підручник нам потрібен? Погляд зацікавлених» Тема виступу: «Мотивація до навчання – це запорука успіху у будь-якому предметі» (2 год)</w:t>
            </w:r>
          </w:p>
          <w:p w:rsidR="002D1495" w:rsidRPr="00A064D7" w:rsidRDefault="002D1495" w:rsidP="00295B39">
            <w:pPr>
              <w:rPr>
                <w:bCs/>
              </w:rPr>
            </w:pPr>
            <w:r w:rsidRPr="00A064D7">
              <w:rPr>
                <w:lang w:val="pl-PL"/>
              </w:rPr>
              <w:t xml:space="preserve">URL: </w:t>
            </w:r>
            <w:hyperlink r:id="rId610" w:history="1">
              <w:r w:rsidRPr="00A064D7">
                <w:rPr>
                  <w:rStyle w:val="af0"/>
                  <w:bCs/>
                </w:rPr>
                <w:t>https://www.youtube.com/watch?v=FilGHCsO6Vg</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rPr>
              <w:t xml:space="preserve">21 грудня </w:t>
            </w:r>
          </w:p>
          <w:p w:rsidR="002D1495" w:rsidRPr="00A064D7" w:rsidRDefault="002D1495" w:rsidP="00295B39">
            <w:pPr>
              <w:rPr>
                <w:bCs/>
              </w:rPr>
            </w:pPr>
            <w:r w:rsidRPr="00A064D7">
              <w:rPr>
                <w:bCs/>
              </w:rPr>
              <w:t>2021</w:t>
            </w:r>
            <w:r w:rsidRPr="00A064D7">
              <w:rPr>
                <w:bCs/>
                <w:lang w:val="ru-RU"/>
              </w:rPr>
              <w:t xml:space="preserve">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t xml:space="preserve">м. Харків, </w:t>
            </w:r>
            <w:r w:rsidRPr="00A064D7">
              <w:rPr>
                <w:bCs/>
              </w:rPr>
              <w:t>Вид-во «Ранок»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t>Ніколаєва Т.М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bCs/>
              </w:rPr>
              <w:t>Міжнародна науково-практична конференція :Філологічні науки, міжкультурна</w:t>
            </w:r>
            <w:r w:rsidRPr="00A064D7">
              <w:t xml:space="preserve"> </w:t>
            </w:r>
          </w:p>
          <w:p w:rsidR="002D1495" w:rsidRPr="00A064D7" w:rsidRDefault="002D1495" w:rsidP="00295B39">
            <w:pPr>
              <w:rPr>
                <w:bCs/>
              </w:rPr>
            </w:pPr>
            <w:r w:rsidRPr="00A064D7">
              <w:rPr>
                <w:bCs/>
              </w:rPr>
              <w:t>комунікація і перекладознавство: досвід і виклики.</w:t>
            </w:r>
            <w:r w:rsidR="00962DAE">
              <w:t xml:space="preserve"> </w:t>
            </w:r>
            <w:r w:rsidRPr="00A064D7">
              <w:rPr>
                <w:lang w:val="pl-PL"/>
              </w:rPr>
              <w:t xml:space="preserve">URL: </w:t>
            </w:r>
            <w:hyperlink r:id="rId611" w:history="1">
              <w:r w:rsidRPr="00A064D7">
                <w:rPr>
                  <w:rStyle w:val="af0"/>
                  <w:bCs/>
                </w:rPr>
                <w:t>http://uapryal.com.ua/mizhnarodna-naukovo-praktichna-konferentsiya-filologichni-nauki-mizhkulturna-komunikatsiya-ta-perekladoznav</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rPr>
              <w:lastRenderedPageBreak/>
              <w:t>23</w:t>
            </w:r>
            <w:r w:rsidRPr="00A064D7">
              <w:rPr>
                <w:bCs/>
                <w:lang w:val="ru-RU"/>
              </w:rPr>
              <w:t>–</w:t>
            </w:r>
            <w:r w:rsidRPr="00A064D7">
              <w:rPr>
                <w:bCs/>
              </w:rPr>
              <w:t>24 квітня 2021</w:t>
            </w:r>
            <w:r w:rsidRPr="00A064D7">
              <w:rPr>
                <w:bCs/>
                <w:lang w:val="ru-RU"/>
              </w:rPr>
              <w:t xml:space="preserve">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 Ченстохова, Польща</w:t>
            </w:r>
            <w:r w:rsidRPr="00A064D7">
              <w:rPr>
                <w:bCs/>
                <w:lang w:val="ru-RU"/>
              </w:rPr>
              <w:t>,</w:t>
            </w:r>
            <w:r w:rsidRPr="00A064D7">
              <w:rPr>
                <w:bCs/>
              </w:rPr>
              <w:t xml:space="preserve"> Польський 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
              </w:rPr>
            </w:pPr>
            <w:r w:rsidRPr="00A064D7">
              <w:rPr>
                <w:b/>
              </w:rPr>
              <w:lastRenderedPageBreak/>
              <w:t>Ніколаєва Т.М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Міжнародна конференція:</w:t>
            </w:r>
            <w:r w:rsidR="007C5ACC">
              <w:rPr>
                <w:bCs/>
                <w:lang w:val="ru-RU"/>
              </w:rPr>
              <w:t xml:space="preserve"> </w:t>
            </w:r>
            <w:r w:rsidRPr="00A064D7">
              <w:rPr>
                <w:bCs/>
              </w:rPr>
              <w:t>Дослідження різних напрямків розвитку філологічних наук.</w:t>
            </w:r>
            <w:r w:rsidR="00962DAE">
              <w:t xml:space="preserve"> </w:t>
            </w:r>
            <w:r w:rsidRPr="00A064D7">
              <w:rPr>
                <w:lang w:val="pl-PL"/>
              </w:rPr>
              <w:t xml:space="preserve">URL: </w:t>
            </w:r>
            <w:hyperlink r:id="rId612" w:history="1">
              <w:r w:rsidRPr="00A064D7">
                <w:rPr>
                  <w:rStyle w:val="af0"/>
                  <w:bCs/>
                </w:rPr>
                <w:t>http://www.fcenter.org.ua/index.php/konferencii.html</w:t>
              </w:r>
            </w:hyperlink>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lang w:val="ru-RU"/>
              </w:rPr>
            </w:pPr>
            <w:r w:rsidRPr="00A064D7">
              <w:rPr>
                <w:bCs/>
              </w:rPr>
              <w:t>26</w:t>
            </w:r>
            <w:r w:rsidRPr="00A064D7">
              <w:rPr>
                <w:bCs/>
                <w:lang w:val="ru-RU"/>
              </w:rPr>
              <w:t>–</w:t>
            </w:r>
            <w:r w:rsidRPr="00A064D7">
              <w:rPr>
                <w:bCs/>
              </w:rPr>
              <w:t>27 листопада 2021</w:t>
            </w:r>
            <w:r w:rsidRPr="00A064D7">
              <w:rPr>
                <w:bCs/>
                <w:lang w:val="ru-RU"/>
              </w:rPr>
              <w:t xml:space="preserve">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295B39">
            <w:pPr>
              <w:rPr>
                <w:bCs/>
              </w:rPr>
            </w:pPr>
            <w:r w:rsidRPr="00A064D7">
              <w:rPr>
                <w:bCs/>
              </w:rPr>
              <w:t>м.</w:t>
            </w:r>
            <w:r w:rsidRPr="00A064D7">
              <w:rPr>
                <w:bCs/>
                <w:lang w:val="en-US"/>
              </w:rPr>
              <w:t xml:space="preserve"> </w:t>
            </w:r>
            <w:r w:rsidRPr="00A064D7">
              <w:rPr>
                <w:bCs/>
              </w:rPr>
              <w:t>Одеса, Україна</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7C5ACC">
            <w:pPr>
              <w:jc w:val="center"/>
              <w:rPr>
                <w:bCs/>
              </w:rPr>
            </w:pPr>
            <w:r w:rsidRPr="00A064D7">
              <w:rPr>
                <w:b/>
              </w:rPr>
              <w:t>КАФЕДРА ПСИХОЛОГІЇ</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Творчі складові професійності фахівців мистецьких напрямів діяльності: Психологічні проблеми мислення: матеріали ХХІ Всеукраїнської науково-практичної конференції, 27 травня 2021 року / за ред. В.О. Моляко. Київ : Інститут психології імені Г.С. Костюка НАПН України, 2021</w:t>
            </w:r>
            <w:r w:rsidRPr="00A064D7">
              <w:rPr>
                <w:bCs/>
                <w:lang w:val="ru-RU"/>
              </w:rPr>
              <w:t>.</w:t>
            </w:r>
            <w:r w:rsidRPr="00A064D7">
              <w:rPr>
                <w:bCs/>
              </w:rPr>
              <w:t xml:space="preserve"> С. 45–50</w:t>
            </w:r>
            <w:r w:rsidR="00962DAE">
              <w:rPr>
                <w:bCs/>
              </w:rPr>
              <w:t xml:space="preserve"> </w:t>
            </w:r>
            <w:r w:rsidRPr="00A064D7">
              <w:rPr>
                <w:lang w:val="pl-PL"/>
              </w:rPr>
              <w:t>URL</w:t>
            </w:r>
            <w:r w:rsidRPr="00A064D7">
              <w:t xml:space="preserve">: </w:t>
            </w:r>
            <w:r w:rsidRPr="00A064D7">
              <w:rPr>
                <w:bCs/>
              </w:rPr>
              <w:t>https://lib.iitta.gov.ua/725489/1/%D0%A2%D0%B5%D0%B7%D0%B8%202021.pdf</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27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Київ, Інститут психології імені Г.С. Костюка НАПН України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Художньо-графічна рефлексія світу за методикою «Квадрат у квадраті». Арттерапія в роботі психолога: інноваційні підходи: зб. матер. Всеукраїнської науково-практичної інтернет-конференції. Кропивницький : КЗ «КОІППО імені Василя Сухомлинського», 2021</w:t>
            </w:r>
            <w:r w:rsidRPr="00A064D7">
              <w:rPr>
                <w:bCs/>
                <w:lang w:val="ru-RU"/>
              </w:rPr>
              <w:t>.</w:t>
            </w:r>
            <w:r w:rsidRPr="00A064D7">
              <w:rPr>
                <w:bCs/>
              </w:rPr>
              <w:t xml:space="preserve"> С. 73–78.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20–27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Кропивницький,</w:t>
            </w:r>
            <w:r w:rsidRPr="00A064D7">
              <w:t xml:space="preserve"> </w:t>
            </w:r>
            <w:r w:rsidRPr="00A064D7">
              <w:rPr>
                <w:bCs/>
              </w:rPr>
              <w:t>КЗ «КОІППО імені Василя Сухомлинського»</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Роль способу життя в забезпеченні здоров</w:t>
            </w:r>
            <w:r w:rsidR="00887454">
              <w:rPr>
                <w:bCs/>
              </w:rPr>
              <w:t>’</w:t>
            </w:r>
            <w:r w:rsidRPr="00A064D7">
              <w:rPr>
                <w:bCs/>
              </w:rPr>
              <w:t xml:space="preserve">я людини. </w:t>
            </w:r>
            <w:r w:rsidRPr="00A064D7">
              <w:rPr>
                <w:bCs/>
                <w:i/>
              </w:rPr>
              <w:t>Література, психологія, педагогіка у ракурсах взаємодії</w:t>
            </w:r>
            <w:r w:rsidRPr="00A064D7">
              <w:rPr>
                <w:bCs/>
              </w:rPr>
              <w:t>: матеріали І Всеукраїнської науково-практичної конференції (Бахмут, 4 листопада 2021 р.). Бахмут: ГІІМ ДВНЗ «ДДПУ», 2021. С. 179-184.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lang w:val="ru-RU"/>
              </w:rPr>
            </w:pPr>
            <w:r w:rsidRPr="00A064D7">
              <w:rPr>
                <w:bCs/>
                <w:lang w:val="ru-RU"/>
              </w:rPr>
              <w:t>0</w:t>
            </w:r>
            <w:r w:rsidRPr="00A064D7">
              <w:rPr>
                <w:bCs/>
              </w:rPr>
              <w:t>4 листопада</w:t>
            </w:r>
          </w:p>
          <w:p w:rsidR="002D1495" w:rsidRPr="00A064D7" w:rsidRDefault="002D1495" w:rsidP="00295B39">
            <w:pPr>
              <w:rPr>
                <w:b/>
              </w:rPr>
            </w:pPr>
            <w:r w:rsidRPr="00A064D7">
              <w:rPr>
                <w:bCs/>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Бахмут, Горлівський інститут іноземних мов ДВНЗ «Донбаський державний педагогічний 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Всеукраїнська науково-практична інтернет-конференція «Арттерапія в роботі психолога: інноваційні підходи» на базі комунального закладу, майстер-клас, друк матеріалів</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20–27 квітня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м. Кропивницький, «Кіровоградський обласний інститут післядипломної педагогічної освіти імені Василя Сухомлинського»</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144C5A">
            <w:pPr>
              <w:jc w:val="center"/>
              <w:rPr>
                <w:bCs/>
              </w:rPr>
            </w:pPr>
            <w:r w:rsidRPr="00A064D7">
              <w:rPr>
                <w:b/>
              </w:rPr>
              <w:t>КАФЕДРА КОМП</w:t>
            </w:r>
            <w:r w:rsidR="00887454">
              <w:rPr>
                <w:b/>
              </w:rPr>
              <w:t>’</w:t>
            </w:r>
            <w:r w:rsidRPr="00A064D7">
              <w:rPr>
                <w:b/>
              </w:rPr>
              <w:t>ЮТЕРНИХ НАУК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Толмач М.С., Чайковська О.А.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Мистецький форум. Актуальні питання сучасної мистецької освіти: проблеми та перспективи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28 лютого</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ТОВ «Зоряні мости»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Толмач М.С., Чайковська О.А.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Мистецький форум. Мистецька освіта: нові форми і засоби роботи з учнями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30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ТОВ «Зоряні мости»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 xml:space="preserve">Толмач М.С.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Мистецький форум. Пошук шляхів розвитку та модернізації мистецької освіти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14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ТОВ «Зоряні мости»</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144C5A">
            <w:pPr>
              <w:jc w:val="center"/>
            </w:pPr>
            <w:r w:rsidRPr="00A064D7">
              <w:rPr>
                <w:b/>
              </w:rPr>
              <w:t>КАФЕДРА МІЖНАРОДНИХ ВІДНОСИН</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Костиря І.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ІІ Всеукраїнська науково-практична конференція «Сучасні тенденції міжнародних відносин»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21 грудня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 Київ, НПУ імені </w:t>
            </w:r>
          </w:p>
          <w:p w:rsidR="002D1495" w:rsidRPr="00A064D7" w:rsidRDefault="002D1495" w:rsidP="00295B39">
            <w:r w:rsidRPr="00A064D7">
              <w:t>М. П. Драгоманова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Ластовський В.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IX Міжрегіональна історико-краєзнавча конференція «Чигиринщина в історії України»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26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Черкаси, ЧДТУ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Лікарчук Д.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ІІ Всеукраїнська науково-практична конференція «Політичні трансформації </w:t>
            </w:r>
            <w:r w:rsidRPr="00A064D7">
              <w:lastRenderedPageBreak/>
              <w:t>сучасного суспільства»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lastRenderedPageBreak/>
              <w:t xml:space="preserve">10 лютого </w:t>
            </w:r>
          </w:p>
          <w:p w:rsidR="002D1495" w:rsidRPr="00A064D7" w:rsidRDefault="002D1495" w:rsidP="00295B39">
            <w:r w:rsidRPr="00A064D7">
              <w:lastRenderedPageBreak/>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 xml:space="preserve">м. Полтава, Полтавський </w:t>
            </w:r>
            <w:r w:rsidRPr="00A064D7">
              <w:lastRenderedPageBreak/>
              <w:t>державний аграрний 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Мотлях О.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IV Всеукраїнська науково-практична конференція «Актуальні проблеми кримінального права, процесу, криміналістики та оперативно-розшукової діяльності».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26 лютого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Національна академія державної прикордонної служби України імені Богдана Хмельницького</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Мотлях О.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Всеукраїнська науково-практична конференція «Актуальні питання стандартизації та систематизації поліграфологічної діяльності у правоохоронних органах України».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26 лютого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Національна академія внутрішніх справ</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Наконечний В.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Черкаський історіографічний симпозіум «Історіографія як інтелектуальний простір міжнародного діалогу: випадок Центрально-східної Європи, присвячений 25-річчю кафедри історії України»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29</w:t>
            </w:r>
            <w:r w:rsidRPr="00A064D7">
              <w:rPr>
                <w:lang w:val="ru-RU"/>
              </w:rPr>
              <w:t>–</w:t>
            </w:r>
            <w:r w:rsidRPr="00A064D7">
              <w:t>30 жовтня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Черкаси, Черкаський національний університет</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144C5A">
            <w:pPr>
              <w:jc w:val="center"/>
            </w:pPr>
            <w:r w:rsidRPr="00A064D7">
              <w:rPr>
                <w:b/>
              </w:rPr>
              <w:t>КАФЕДРА ЗВ</w:t>
            </w:r>
            <w:r w:rsidR="00887454">
              <w:rPr>
                <w:b/>
              </w:rPr>
              <w:t>’</w:t>
            </w:r>
            <w:r w:rsidRPr="00A064D7">
              <w:rPr>
                <w:b/>
              </w:rPr>
              <w:t>ЯЗКІВ З ГРОМАДСЬКІСТЮ І ЖУРНАЛІСТИКИ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Зикун Н.І.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ІІ Всеукраїнський круглий стіл «Роль гуманітарної складової у глобалізованому світі», «Запровадження ОПП «Економічна журналістика» другого магістерського рівня у відомчому ЗВО: завдання, виклики, співпраця зі стейкхолдерами». </w:t>
            </w:r>
          </w:p>
          <w:p w:rsidR="002D1495" w:rsidRPr="00A064D7" w:rsidRDefault="002D1495" w:rsidP="00295B39">
            <w:r w:rsidRPr="00A064D7">
              <w:t>Друк матеріалів круглого столу. Ірпінь: УДФСУ,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28 квітня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Ірпінь, УДФСУ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Кочубей Л.О.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VI Всеукраїнська науково-практична конференція «Ідентичності та політичні інститути». </w:t>
            </w:r>
          </w:p>
          <w:p w:rsidR="002D1495" w:rsidRPr="00A064D7" w:rsidRDefault="002D1495" w:rsidP="00295B39">
            <w:r w:rsidRPr="00A064D7">
              <w:t>Друк матеріалів конференції. Ніжин: НДУ ім. М. Гоголя,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Ніжин, НДУ ім. М. Гоголя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Кочубей Л.О.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Всеукраїнська наукова конференція «Конфронтація та співробітництво в міжнародних відносинах: теорія і практика». </w:t>
            </w:r>
          </w:p>
          <w:p w:rsidR="002D1495" w:rsidRPr="00A064D7" w:rsidRDefault="002D1495" w:rsidP="00295B39">
            <w:r w:rsidRPr="00A064D7">
              <w:t>Друк матеріалів конференції. Київ, ДУ «Інститут всесвітньої історії НАН України»,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31 березня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ДУ «Інститут всесвітньої історії НАН України»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Гарачковська О.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Всеукраїнська науково-практична конференція «Культура та інформаційне суспільство ХХІ століття». </w:t>
            </w:r>
          </w:p>
          <w:p w:rsidR="002D1495" w:rsidRPr="00A064D7" w:rsidRDefault="002D1495" w:rsidP="00295B39">
            <w:r w:rsidRPr="00A064D7">
              <w:t>Друк матеріалів конференції. Харків, Харківська державна академія культури,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Харків, Харківська державна академія культури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Котляренко С.В.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"Особливості самостійної роботи в умовах дистанційного навчання". Матеріали ХVІІ Всеукраїнської науково-практичної конференції з проблем розвитку та функціонування державної мови «Українська мова в юриспруденції: стан, проблеми, перспективи», НАВС.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25 листопада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НАВС</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Рибаченко В. Ф.</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Функції іміджу в інформаційних комунікаціях.</w:t>
            </w:r>
            <w:r w:rsidRPr="00A064D7">
              <w:rPr>
                <w:lang w:val="ru-RU"/>
              </w:rPr>
              <w:t xml:space="preserve"> </w:t>
            </w:r>
            <w:r w:rsidRPr="00A064D7">
              <w:t>«Культурні та мистецькі студії ХХІ століття: науково-практичне партнерство». Зб. Матеріали ІІ Міжнародної науково-практичної конференції 19.Х.2021. С. 93</w:t>
            </w:r>
            <w:r w:rsidRPr="00A064D7">
              <w:rPr>
                <w:lang w:val="ru-RU"/>
              </w:rPr>
              <w:t>–</w:t>
            </w:r>
            <w:r w:rsidRPr="00A064D7">
              <w:t>98.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19 жовтня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 Київ, Україна </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Рибаченко В.Ф.</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Відмежування від конкурентів як механізм формування політичного іміджу. IХ Всеукраїнська наукова конференція «Проблеми політичної психології та її роль у становленні громадянина української держави»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24</w:t>
            </w:r>
            <w:r w:rsidRPr="00A064D7">
              <w:rPr>
                <w:lang w:val="ru-RU"/>
              </w:rPr>
              <w:t>–</w:t>
            </w:r>
            <w:r w:rsidRPr="00A064D7">
              <w:t>25 листопада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Рибаченко В.Ф.</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Становлення наукових шкіл: психологічні аспекти. </w:t>
            </w:r>
            <w:r w:rsidRPr="00A064D7">
              <w:rPr>
                <w:lang w:val="en-US"/>
              </w:rPr>
              <w:t>V</w:t>
            </w:r>
            <w:r w:rsidRPr="00A064D7">
              <w:t xml:space="preserve"> Всеукраїнська конференція «Національні наукові психологічні школи: історія і сучасність». Одеський Національний університет ім. І. Мечникова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4 липня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 Україна</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144C5A">
            <w:pPr>
              <w:jc w:val="center"/>
            </w:pPr>
            <w:r w:rsidRPr="00A064D7">
              <w:rPr>
                <w:b/>
              </w:rPr>
              <w:t>КАФЕДРА ІНФОРМАЦІЙНИХ ТЕХНОЛОГІЙ</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Бачинська Н.А.</w:t>
            </w:r>
          </w:p>
          <w:p w:rsidR="002D1495" w:rsidRPr="00A064D7" w:rsidRDefault="002D1495" w:rsidP="00295B39">
            <w:pPr>
              <w:rPr>
                <w:b/>
              </w:rPr>
            </w:pPr>
            <w:r w:rsidRPr="00A064D7">
              <w:rPr>
                <w:b/>
              </w:rPr>
              <w:t>Грінберг Л.Ф.</w:t>
            </w:r>
          </w:p>
          <w:p w:rsidR="002D1495" w:rsidRPr="00A064D7" w:rsidRDefault="002D1495" w:rsidP="00295B39">
            <w:pPr>
              <w:rPr>
                <w:b/>
              </w:rPr>
            </w:pPr>
            <w:r w:rsidRPr="00A064D7">
              <w:rPr>
                <w:b/>
              </w:rPr>
              <w:t>Кобижча Н.І.</w:t>
            </w:r>
          </w:p>
          <w:p w:rsidR="002D1495" w:rsidRPr="00A064D7" w:rsidRDefault="002D1495" w:rsidP="00295B39">
            <w:pPr>
              <w:rPr>
                <w:b/>
              </w:rPr>
            </w:pPr>
            <w:r w:rsidRPr="00A064D7">
              <w:rPr>
                <w:b/>
              </w:rPr>
              <w:t>Збанацька О.М.</w:t>
            </w:r>
          </w:p>
          <w:p w:rsidR="002D1495" w:rsidRPr="00A064D7" w:rsidRDefault="002D1495" w:rsidP="00295B39">
            <w:pPr>
              <w:rPr>
                <w:b/>
              </w:rPr>
            </w:pPr>
            <w:r w:rsidRPr="00A064D7">
              <w:rPr>
                <w:b/>
              </w:rPr>
              <w:t>Медведєва В.М.</w:t>
            </w:r>
          </w:p>
          <w:p w:rsidR="002D1495" w:rsidRPr="00A064D7" w:rsidRDefault="002D1495" w:rsidP="00295B39">
            <w:pPr>
              <w:rPr>
                <w:b/>
              </w:rPr>
            </w:pPr>
            <w:r w:rsidRPr="00A064D7">
              <w:rPr>
                <w:b/>
              </w:rPr>
              <w:t>Салата Г.В.</w:t>
            </w:r>
          </w:p>
          <w:p w:rsidR="002D1495" w:rsidRPr="00A064D7" w:rsidRDefault="002D1495" w:rsidP="00295B39">
            <w:pPr>
              <w:rPr>
                <w:b/>
              </w:rPr>
            </w:pPr>
            <w:r w:rsidRPr="00A064D7">
              <w:rPr>
                <w:b/>
              </w:rPr>
              <w:t>Прокопенко Л.І.</w:t>
            </w:r>
          </w:p>
          <w:p w:rsidR="002D1495" w:rsidRPr="00A064D7" w:rsidRDefault="002D1495" w:rsidP="00295B39">
            <w:pPr>
              <w:rPr>
                <w:b/>
              </w:rPr>
            </w:pPr>
            <w:r w:rsidRPr="00A064D7">
              <w:rPr>
                <w:b/>
              </w:rPr>
              <w:t>Новальська Т.В.</w:t>
            </w:r>
          </w:p>
        </w:tc>
        <w:tc>
          <w:tcPr>
            <w:tcW w:w="7535" w:type="dxa"/>
            <w:tcBorders>
              <w:top w:val="single" w:sz="4" w:space="0" w:color="auto"/>
              <w:left w:val="single" w:sz="4" w:space="0" w:color="auto"/>
              <w:bottom w:val="single" w:sz="4" w:space="0" w:color="auto"/>
              <w:right w:val="single" w:sz="4" w:space="0" w:color="auto"/>
            </w:tcBorders>
          </w:tcPr>
          <w:p w:rsidR="002D1495" w:rsidRPr="00144C5A" w:rsidRDefault="002D1495" w:rsidP="00295B39">
            <w:pPr>
              <w:rPr>
                <w:color w:val="000000"/>
                <w:shd w:val="clear" w:color="auto" w:fill="FFFFFF"/>
              </w:rPr>
            </w:pPr>
            <w:r w:rsidRPr="00144C5A">
              <w:rPr>
                <w:bCs/>
                <w:color w:val="000000"/>
                <w:shd w:val="clear" w:color="auto" w:fill="FFFFFF"/>
              </w:rPr>
              <w:t>Всеукраїнська науково-практична конференція</w:t>
            </w:r>
            <w:r w:rsidRPr="00144C5A">
              <w:rPr>
                <w:color w:val="000000"/>
                <w:shd w:val="clear" w:color="auto" w:fill="FFFFFF"/>
              </w:rPr>
              <w:t xml:space="preserve"> </w:t>
            </w:r>
            <w:r w:rsidRPr="00144C5A">
              <w:rPr>
                <w:bCs/>
                <w:color w:val="000000"/>
                <w:shd w:val="clear" w:color="auto" w:fill="FFFFFF"/>
              </w:rPr>
              <w:t>«</w:t>
            </w:r>
            <w:r w:rsidRPr="00144C5A">
              <w:rPr>
                <w:rStyle w:val="30"/>
                <w:rFonts w:ascii="Times New Roman" w:hAnsi="Times New Roman" w:cs="Times New Roman"/>
                <w:b w:val="0"/>
                <w:color w:val="000000"/>
                <w:sz w:val="22"/>
                <w:szCs w:val="22"/>
                <w:shd w:val="clear" w:color="auto" w:fill="FFFFFF"/>
              </w:rPr>
              <w:t>Діяльність бібліотек у забезпеченні вивчення і популяризації історико-культурної спадщини регіонів: історія, сьогодення, перспективи</w:t>
            </w:r>
            <w:r w:rsidRPr="00144C5A">
              <w:rPr>
                <w:b/>
                <w:color w:val="000000"/>
                <w:shd w:val="clear" w:color="auto" w:fill="FFFFFF"/>
              </w:rPr>
              <w:t>».</w:t>
            </w:r>
          </w:p>
          <w:p w:rsidR="002D1495" w:rsidRPr="00A064D7" w:rsidRDefault="002D1495" w:rsidP="00295B39">
            <w:pPr>
              <w:rPr>
                <w:b/>
              </w:rPr>
            </w:pPr>
            <w:r w:rsidRPr="00144C5A">
              <w:rPr>
                <w:color w:val="000000"/>
                <w:shd w:val="clear" w:color="auto" w:fill="FFFFFF"/>
              </w:rPr>
              <w:t>Друк матеріалів: М-во культури та інформ. політики України, Нац. іст. б-ка України, Нац. спілка краєзнавців України, Київ. нац. ун-т культури і мистецтв, заг. ред. О. П. Реєнта ; ред. кол.: А. В. Скорохватова (голова), Т. І. Спанчак, О. В. Михайлова</w:t>
            </w:r>
            <w:r w:rsidRPr="00A064D7">
              <w:rPr>
                <w:color w:val="000000"/>
                <w:shd w:val="clear" w:color="auto" w:fill="FFFFFF"/>
              </w:rPr>
              <w:t>, Р. В. Маньковська, Т. В. Новальська, В. П. Кисельова; ред. Т. С. Кудласевич. К., 2021</w:t>
            </w:r>
            <w:r w:rsidRPr="00A064D7">
              <w:rPr>
                <w:b/>
              </w:rPr>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ru-RU"/>
              </w:rPr>
            </w:pPr>
            <w:r w:rsidRPr="00A064D7">
              <w:rPr>
                <w:color w:val="000000"/>
                <w:shd w:val="clear" w:color="auto" w:fill="FFFFFF"/>
                <w:lang w:val="ru-RU"/>
              </w:rPr>
              <w:t>0</w:t>
            </w:r>
            <w:r w:rsidRPr="00A064D7">
              <w:rPr>
                <w:color w:val="000000"/>
                <w:shd w:val="clear" w:color="auto" w:fill="FFFFFF"/>
              </w:rPr>
              <w:t>4 листопада 2021 р</w:t>
            </w:r>
            <w:r w:rsidRPr="00A064D7">
              <w:rPr>
                <w:color w:val="000000"/>
                <w:shd w:val="clear" w:color="auto" w:fill="FFFFFF"/>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Національна історична бібліотека України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Гранчак Т. Ю.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Щорічна конференція Української бібліотечної асоціації </w:t>
            </w:r>
            <w:r w:rsidRPr="00A064D7">
              <w:rPr>
                <w:i/>
              </w:rPr>
              <w:t>«Українська бібліотечна асоціація в екосистемі нової реальності»</w:t>
            </w:r>
            <w:r w:rsidRPr="00A064D7">
              <w:t>, 17–</w:t>
            </w:r>
            <w:r w:rsidR="00CA611B" w:rsidRPr="00A064D7">
              <w:t>18 листопада, 2021 </w:t>
            </w:r>
            <w:r w:rsidRPr="00A064D7">
              <w:t>р.</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lang w:val="ru-RU"/>
              </w:rPr>
            </w:pPr>
            <w:r w:rsidRPr="00A064D7">
              <w:t>17</w:t>
            </w:r>
            <w:r w:rsidRPr="00A064D7">
              <w:rPr>
                <w:lang w:val="ru-RU"/>
              </w:rPr>
              <w:t>–</w:t>
            </w:r>
            <w:r w:rsidRPr="00A064D7">
              <w:t>18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УБА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Збанацька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Всеукраїнська науково-практична конференція, присвячена 50-річчю від дня створення Подільського спеціального навчально-реабілітаційного соціально-економічного коледжу</w:t>
            </w:r>
          </w:p>
          <w:p w:rsidR="002D1495" w:rsidRPr="00A064D7" w:rsidRDefault="002D1495" w:rsidP="00295B39">
            <w:pPr>
              <w:rPr>
                <w:b/>
              </w:rPr>
            </w:pPr>
            <w:r w:rsidRPr="00A064D7">
              <w:t>Друк матеріалів конференції. Кам</w:t>
            </w:r>
            <w:r w:rsidR="00887454">
              <w:t>’</w:t>
            </w:r>
            <w:r w:rsidRPr="00A064D7">
              <w:t>янець-Подільський,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1 червня</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Кам</w:t>
            </w:r>
            <w:r w:rsidR="00887454">
              <w:t>’</w:t>
            </w:r>
            <w:r w:rsidRPr="00A064D7">
              <w:t>янець-Подільський, Подільський спеціальний навчально-реабілітаційний</w:t>
            </w:r>
          </w:p>
          <w:p w:rsidR="002D1495" w:rsidRPr="00A064D7" w:rsidRDefault="002D1495" w:rsidP="00295B39">
            <w:pPr>
              <w:rPr>
                <w:b/>
              </w:rPr>
            </w:pPr>
            <w:r w:rsidRPr="00A064D7">
              <w:t>соціально-економічний коледж</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Збанацька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ІІ Всеукраїнська науково-практична конференція </w:t>
            </w:r>
            <w:r w:rsidRPr="00A064D7">
              <w:rPr>
                <w:i/>
              </w:rPr>
              <w:t>«Феномен бібліотек в сучасному світі»</w:t>
            </w:r>
            <w:r w:rsidRPr="00A064D7">
              <w:t xml:space="preserve"> </w:t>
            </w:r>
          </w:p>
          <w:p w:rsidR="002D1495" w:rsidRPr="00A064D7" w:rsidRDefault="002D1495" w:rsidP="00295B39">
            <w:pPr>
              <w:rPr>
                <w:u w:val="single"/>
                <w:lang w:val="ru-RU"/>
              </w:rPr>
            </w:pPr>
            <w:r w:rsidRPr="00A064D7">
              <w:t>Друк матеріалів конференції. Маріуп. держ. ун-т ; ред. О.В. Булатова, С.В. Безчотнікова; упоряд. В.О. Кудлай, С.Є. Орєхова, І.О. Петрова, О.Е. Політевич, О.А. Сивак. Маріуполь : МДУ, 2021. 238 с</w:t>
            </w:r>
            <w:r w:rsidRPr="00A064D7">
              <w:rPr>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bCs/>
              </w:rPr>
              <w:t>30 вересня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Маріуполь, Маріупольський державний 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Романченко І.Г.</w:t>
            </w:r>
          </w:p>
          <w:p w:rsidR="002D1495" w:rsidRPr="00A064D7" w:rsidRDefault="002D1495" w:rsidP="00295B39">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i/>
              </w:rPr>
            </w:pPr>
            <w:r w:rsidRPr="00A064D7">
              <w:t xml:space="preserve">Всеукраїнська науково-практична конференція </w:t>
            </w:r>
            <w:r w:rsidRPr="00A064D7">
              <w:rPr>
                <w:i/>
              </w:rPr>
              <w:t>«Науково-інноваційний розвиток агровиробництва як запорука продовольчої безпеки України: вчора, сьогодні, завтра»</w:t>
            </w:r>
            <w:r w:rsidRPr="00A064D7">
              <w:t>.</w:t>
            </w:r>
          </w:p>
          <w:p w:rsidR="002D1495" w:rsidRPr="00A064D7" w:rsidRDefault="002D1495" w:rsidP="00295B39">
            <w:r w:rsidRPr="00A064D7">
              <w:t>Друк матеріалів конференції. Вінниця: ТОВ «ТВОРИ», 2021. 260 с.</w:t>
            </w:r>
          </w:p>
          <w:p w:rsidR="002D1495" w:rsidRPr="00A064D7" w:rsidRDefault="002D1495" w:rsidP="00295B39">
            <w:pPr>
              <w:rPr>
                <w:b/>
              </w:rPr>
            </w:pP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17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ХVІ Всеукраїнська конференція молодих учених та спеціалістів </w:t>
            </w:r>
            <w:r w:rsidRPr="00A064D7">
              <w:rPr>
                <w:i/>
              </w:rPr>
              <w:t>«Історія освіти, науки і техніки в Україні»</w:t>
            </w:r>
            <w:r w:rsidRPr="00A064D7">
              <w:t>.</w:t>
            </w:r>
          </w:p>
          <w:p w:rsidR="002D1495" w:rsidRPr="00A064D7" w:rsidRDefault="002D1495" w:rsidP="00295B39">
            <w:r w:rsidRPr="00A064D7">
              <w:t>Друк матеріалів конференції. Вінниця : ФОП Корзун Д.Ю., 2021. 362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14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НААН, ННСГБ</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Всеукраїнська науково-практична конференція </w:t>
            </w:r>
            <w:r w:rsidRPr="00A064D7">
              <w:rPr>
                <w:i/>
              </w:rPr>
              <w:t xml:space="preserve">«Суспільство, наука, освіта: актуальні дослідження, теорія та практика». </w:t>
            </w:r>
          </w:p>
          <w:p w:rsidR="002D1495" w:rsidRPr="00A064D7" w:rsidRDefault="002D1495" w:rsidP="00295B39">
            <w:pPr>
              <w:rPr>
                <w:b/>
              </w:rPr>
            </w:pPr>
            <w:r w:rsidRPr="00A064D7">
              <w:t>Друк матеріалів конференції. Біла Церква,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w:t>
            </w:r>
            <w:r w:rsidRPr="00A064D7">
              <w:rPr>
                <w:lang w:val="ru-RU"/>
              </w:rPr>
              <w:t>–</w:t>
            </w:r>
            <w:r w:rsidRPr="00A064D7">
              <w:t>22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Біла Церква, Україна</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144C5A">
            <w:pPr>
              <w:jc w:val="center"/>
            </w:pPr>
            <w:r w:rsidRPr="00A064D7">
              <w:rPr>
                <w:b/>
              </w:rPr>
              <w:t>КАФЕДРА ДОКУМЕНТОЗНАВСТВА ТА ІНФОРМАЦІЙНО-АНАЛІТИЧНОЇ ДІЯЛЬНОСТІ</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Гаман П.І., </w:t>
            </w:r>
          </w:p>
          <w:p w:rsidR="002D1495" w:rsidRPr="00A064D7" w:rsidRDefault="002D1495" w:rsidP="00295B39">
            <w:pPr>
              <w:rPr>
                <w:b/>
              </w:rPr>
            </w:pPr>
            <w:r w:rsidRPr="00A064D7">
              <w:t>Михайлов В.М., Андрієнко М.В.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Спроможність органів місцевого самоврядування до забезпечення безпеки територіальних громад України. Спроможності функціональних та територіальних підсистем ЄДСЦЗ для оперативного розв</w:t>
            </w:r>
            <w:r w:rsidR="00887454">
              <w:t>’</w:t>
            </w:r>
            <w:r w:rsidRPr="00A064D7">
              <w:t xml:space="preserve">язання завдань за </w:t>
            </w:r>
            <w:r w:rsidRPr="00A064D7">
              <w:lastRenderedPageBreak/>
              <w:t>призначенням: матеріали 22 Всеукраїнської науково-практичної конференції (за міжнародною участю) (м. Київ, 27 жовтня 2021 р.), 2021. С. 176</w:t>
            </w:r>
            <w:r w:rsidRPr="00A064D7">
              <w:rPr>
                <w:lang w:val="ru-RU"/>
              </w:rPr>
              <w:t>–</w:t>
            </w:r>
            <w:r w:rsidRPr="00A064D7">
              <w:t>180.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lastRenderedPageBreak/>
              <w:t>27 жовтня</w:t>
            </w:r>
          </w:p>
          <w:p w:rsidR="002D1495" w:rsidRPr="00A064D7" w:rsidRDefault="002D1495" w:rsidP="00295B39">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Матвієнко О.В.</w:t>
            </w:r>
          </w:p>
          <w:p w:rsidR="002D1495" w:rsidRPr="00A064D7" w:rsidRDefault="002D1495" w:rsidP="00295B39">
            <w:r w:rsidRPr="00A064D7">
              <w:t>Цивін М.Н.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keepNext/>
              <w:suppressAutoHyphens/>
              <w:outlineLvl w:val="0"/>
            </w:pPr>
            <w:bookmarkStart w:id="612" w:name="_Toc95123387"/>
            <w:bookmarkStart w:id="613" w:name="_Toc95131339"/>
            <w:bookmarkStart w:id="614" w:name="_Toc95207346"/>
            <w:bookmarkStart w:id="615" w:name="_Toc95905004"/>
            <w:bookmarkStart w:id="616" w:name="_Toc96077821"/>
            <w:r w:rsidRPr="00A064D7">
              <w:t>ІІ Всеукраїнська науково-практична конференція «Феномен бібліотек в сучасному світі».</w:t>
            </w:r>
            <w:bookmarkEnd w:id="612"/>
            <w:bookmarkEnd w:id="613"/>
            <w:bookmarkEnd w:id="614"/>
            <w:bookmarkEnd w:id="615"/>
            <w:bookmarkEnd w:id="616"/>
          </w:p>
          <w:p w:rsidR="002D1495" w:rsidRPr="00A064D7" w:rsidRDefault="002D1495" w:rsidP="00295B39">
            <w:pPr>
              <w:keepNext/>
              <w:suppressAutoHyphens/>
              <w:outlineLvl w:val="0"/>
            </w:pPr>
            <w:bookmarkStart w:id="617" w:name="_Toc95123388"/>
            <w:bookmarkStart w:id="618" w:name="_Toc95131340"/>
            <w:bookmarkStart w:id="619" w:name="_Toc95207347"/>
            <w:bookmarkStart w:id="620" w:name="_Toc95905005"/>
            <w:bookmarkStart w:id="621" w:name="_Toc96077822"/>
            <w:r w:rsidRPr="00A064D7">
              <w:t>Тема доповіді: «Модернізація бібліотеки: від аксіологічного підходу до кіберфізичної концепції».</w:t>
            </w:r>
            <w:bookmarkEnd w:id="617"/>
            <w:bookmarkEnd w:id="618"/>
            <w:bookmarkEnd w:id="619"/>
            <w:bookmarkEnd w:id="620"/>
            <w:bookmarkEnd w:id="621"/>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30 вересня</w:t>
            </w:r>
          </w:p>
          <w:p w:rsidR="002D1495" w:rsidRPr="00A064D7" w:rsidRDefault="002D1495" w:rsidP="00295B39">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Маріуполь,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Свердлик З.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ХХІ Джерелознавчі читання «Актуальні проблеми розвитку архівознавства, джерелознавства та документознавства: виклики цифрового суспільства». </w:t>
            </w:r>
          </w:p>
          <w:p w:rsidR="002D1495" w:rsidRPr="00A064D7" w:rsidRDefault="002D1495" w:rsidP="00295B39">
            <w:r w:rsidRPr="00A064D7">
              <w:t>Тема доповіді: «Законодавче, нормативно-правове, нормативне та методичне забезпечення приймання-передавання документів в електронній формі на постійне зберігання»</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7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Україна</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144C5A">
            <w:pPr>
              <w:jc w:val="center"/>
            </w:pPr>
            <w:r w:rsidRPr="00A064D7">
              <w:rPr>
                <w:b/>
              </w:rPr>
              <w:t>КАФЕДРА ГОТЕЛЬНО-РЕСТОРАННОГО І ТУРИСТИЧНОГО БІЗНЕСУ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Ткаченко Т.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Всеукраїнська науково-практична конференція «Українське Полісся: проблеми та тренди сучасного розвитку»</w:t>
            </w:r>
          </w:p>
          <w:p w:rsidR="002D1495" w:rsidRPr="00A064D7" w:rsidRDefault="002D1495" w:rsidP="00295B39">
            <w:pPr>
              <w:tabs>
                <w:tab w:val="left" w:pos="612"/>
                <w:tab w:val="left" w:pos="1080"/>
              </w:tabs>
            </w:pPr>
            <w:r w:rsidRPr="00A064D7">
              <w:t xml:space="preserve">URL: </w:t>
            </w:r>
            <w:hyperlink r:id="rId613">
              <w:r w:rsidRPr="00A064D7">
                <w:rPr>
                  <w:color w:val="0000FF"/>
                  <w:u w:val="single"/>
                </w:rPr>
                <w:t>http://www.ndu.edu.ua/storage/2020/plan_konf_site_2021.pdf</w:t>
              </w:r>
            </w:hyperlink>
          </w:p>
          <w:p w:rsidR="002D1495" w:rsidRPr="00A064D7" w:rsidRDefault="002D1495" w:rsidP="00295B39">
            <w:pPr>
              <w:rPr>
                <w:i/>
              </w:rPr>
            </w:pPr>
            <w:r w:rsidRPr="00A064D7">
              <w:t>Тези доповіді:</w:t>
            </w:r>
          </w:p>
          <w:p w:rsidR="002D1495" w:rsidRPr="00A064D7" w:rsidRDefault="002D1495" w:rsidP="00295B39">
            <w:r w:rsidRPr="00A064D7">
              <w:rPr>
                <w:b/>
              </w:rPr>
              <w:t xml:space="preserve">Ткаченко Т. І. </w:t>
            </w:r>
            <w:r w:rsidRPr="00A064D7">
              <w:t>Сучасна характеристика організації роботи автоматизованих систем бронювання в національному туризмі.</w:t>
            </w:r>
            <w:r w:rsidRPr="00A064D7">
              <w:rPr>
                <w:lang w:val="ru-RU"/>
              </w:rPr>
              <w:t xml:space="preserve"> </w:t>
            </w:r>
            <w:r w:rsidRPr="00A064D7">
              <w:t>Ніжин: НДУ ім. Гоголя, 2021. С. 133</w:t>
            </w:r>
            <w:r w:rsidRPr="00A064D7">
              <w:rPr>
                <w:lang w:val="ru-RU"/>
              </w:rPr>
              <w:t>–</w:t>
            </w:r>
            <w:r w:rsidRPr="00A064D7">
              <w:t>137.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1</w:t>
            </w:r>
            <w:r w:rsidRPr="00A064D7">
              <w:rPr>
                <w:lang w:val="ru-RU"/>
              </w:rPr>
              <w:t>–0</w:t>
            </w:r>
            <w:r w:rsidRPr="00A064D7">
              <w:t>2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Ніжин,</w:t>
            </w:r>
          </w:p>
          <w:p w:rsidR="002D1495" w:rsidRPr="00A064D7" w:rsidRDefault="002D1495" w:rsidP="00295B39">
            <w:r w:rsidRPr="00A064D7">
              <w:t>Ніжинський державний університет ім. М. Гоголя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08"/>
                <w:tab w:val="left" w:pos="294"/>
                <w:tab w:val="left" w:pos="851"/>
              </w:tabs>
            </w:pPr>
            <w:r w:rsidRPr="00A064D7">
              <w:rPr>
                <w:b/>
              </w:rPr>
              <w:t xml:space="preserve">Беляк А. О.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08"/>
                <w:tab w:val="left" w:pos="294"/>
                <w:tab w:val="left" w:pos="851"/>
              </w:tabs>
            </w:pPr>
            <w:bookmarkStart w:id="622" w:name="_heading=h.30j0zll" w:colFirst="0" w:colLast="0"/>
            <w:bookmarkEnd w:id="622"/>
            <w:r w:rsidRPr="00A064D7">
              <w:t>Всеукраїнська науково-практична інтернет-конференція «</w:t>
            </w:r>
            <w:r w:rsidRPr="00A064D7">
              <w:rPr>
                <w:color w:val="212121"/>
              </w:rPr>
              <w:t>Сучасний стан та перспективи розвитку ринку послуг України</w:t>
            </w:r>
            <w:r w:rsidRPr="00A064D7">
              <w:t>»</w:t>
            </w:r>
          </w:p>
          <w:p w:rsidR="002D1495" w:rsidRPr="00A064D7" w:rsidRDefault="002D1495" w:rsidP="00295B39">
            <w:pPr>
              <w:tabs>
                <w:tab w:val="left" w:pos="208"/>
                <w:tab w:val="left" w:pos="294"/>
                <w:tab w:val="left" w:pos="851"/>
              </w:tabs>
            </w:pPr>
            <w:bookmarkStart w:id="623" w:name="_heading=h.1fob9te" w:colFirst="0" w:colLast="0"/>
            <w:bookmarkEnd w:id="623"/>
            <w:r w:rsidRPr="00A064D7">
              <w:t xml:space="preserve">URL: </w:t>
            </w:r>
            <w:hyperlink r:id="rId614" w:history="1">
              <w:r w:rsidRPr="00A064D7">
                <w:rPr>
                  <w:rStyle w:val="af0"/>
                </w:rPr>
                <w:t>https://bit.ly/3oDDcaM</w:t>
              </w:r>
            </w:hyperlink>
            <w:r w:rsidRPr="00A064D7">
              <w:t xml:space="preserve"> </w:t>
            </w:r>
          </w:p>
          <w:p w:rsidR="002D1495" w:rsidRPr="00A064D7" w:rsidRDefault="002D1495" w:rsidP="00295B39">
            <w:bookmarkStart w:id="624" w:name="_heading=h.3znysh7" w:colFirst="0" w:colLast="0"/>
            <w:bookmarkEnd w:id="624"/>
            <w:r w:rsidRPr="00A064D7">
              <w:t>Тези доповіді:</w:t>
            </w:r>
          </w:p>
          <w:p w:rsidR="002D1495" w:rsidRPr="00A064D7" w:rsidRDefault="002D1495" w:rsidP="00295B39">
            <w:r w:rsidRPr="00A064D7">
              <w:rPr>
                <w:b/>
              </w:rPr>
              <w:t xml:space="preserve">Беляк А. О. </w:t>
            </w:r>
            <w:r w:rsidRPr="00A064D7">
              <w:t xml:space="preserve">Проблеми залучення та утримання представників покоління Z у сфері гостинності. </w:t>
            </w:r>
            <w:r w:rsidRPr="00A064D7">
              <w:rPr>
                <w:color w:val="212121"/>
              </w:rPr>
              <w:t>281 с. С. 148</w:t>
            </w:r>
            <w:r w:rsidRPr="00A064D7">
              <w:rPr>
                <w:color w:val="212121"/>
                <w:lang w:val="ru-RU"/>
              </w:rPr>
              <w:t>–</w:t>
            </w:r>
            <w:r w:rsidRPr="00A064D7">
              <w:rPr>
                <w:color w:val="212121"/>
              </w:rPr>
              <w:t>150.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Черкаси, Східноєвропейський університет ім. Рауфа Аблязова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Антоненко А. В.</w:t>
            </w:r>
          </w:p>
          <w:p w:rsidR="002D1495" w:rsidRPr="00A064D7" w:rsidRDefault="002D1495" w:rsidP="00295B39">
            <w:pPr>
              <w:tabs>
                <w:tab w:val="left" w:pos="208"/>
                <w:tab w:val="left" w:pos="294"/>
                <w:tab w:val="left" w:pos="851"/>
              </w:tabs>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08"/>
                <w:tab w:val="left" w:pos="294"/>
                <w:tab w:val="left" w:pos="851"/>
              </w:tabs>
            </w:pPr>
            <w:r w:rsidRPr="00A064D7">
              <w:t>І Всеукраїнська науково-практична конференція «Сучасний стан та потенціал розвитку індустрії гостинності в Україні»</w:t>
            </w:r>
          </w:p>
          <w:p w:rsidR="002D1495" w:rsidRPr="00A064D7" w:rsidRDefault="002D1495" w:rsidP="00295B39">
            <w:r w:rsidRPr="00A064D7">
              <w:t xml:space="preserve">URL: </w:t>
            </w:r>
            <w:hyperlink r:id="rId615" w:history="1">
              <w:r w:rsidRPr="00A064D7">
                <w:rPr>
                  <w:rStyle w:val="af0"/>
                </w:rPr>
                <w:t>https://bit.ly/3wUTUG7</w:t>
              </w:r>
            </w:hyperlink>
            <w:r w:rsidRPr="00A064D7">
              <w:t xml:space="preserve"> </w:t>
            </w:r>
          </w:p>
          <w:p w:rsidR="002D1495" w:rsidRPr="00A064D7" w:rsidRDefault="002D1495" w:rsidP="00295B39">
            <w:r w:rsidRPr="00A064D7">
              <w:t>Тези доповіді:</w:t>
            </w:r>
          </w:p>
          <w:p w:rsidR="002D1495" w:rsidRPr="00A064D7" w:rsidRDefault="002D1495" w:rsidP="00295B39">
            <w:pPr>
              <w:tabs>
                <w:tab w:val="left" w:pos="208"/>
                <w:tab w:val="left" w:pos="294"/>
                <w:tab w:val="left" w:pos="851"/>
              </w:tabs>
            </w:pPr>
            <w:r w:rsidRPr="00A064D7">
              <w:rPr>
                <w:b/>
              </w:rPr>
              <w:t>Антоненко А. В.</w:t>
            </w:r>
            <w:r w:rsidRPr="00A064D7">
              <w:t xml:space="preserve"> Сучасні перспективи розвитку еко-готелів. 327 с. С. 173</w:t>
            </w:r>
            <w:r w:rsidRPr="00A064D7">
              <w:rPr>
                <w:lang w:val="ru-RU"/>
              </w:rPr>
              <w:t>–</w:t>
            </w:r>
            <w:r w:rsidRPr="00A064D7">
              <w:t>176.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Херсон, ХДАЕУ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Антоненко А. В.</w:t>
            </w:r>
          </w:p>
          <w:p w:rsidR="002D1495" w:rsidRPr="00A064D7" w:rsidRDefault="002D1495" w:rsidP="00295B39">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08"/>
                <w:tab w:val="left" w:pos="294"/>
                <w:tab w:val="left" w:pos="851"/>
              </w:tabs>
            </w:pPr>
            <w:r w:rsidRPr="00A064D7">
              <w:t>ІІ Всеукраїнська студентська інтернет-конференція «Актуальні питання харчової промисловості та перспективи розвитку галузі»</w:t>
            </w:r>
          </w:p>
          <w:p w:rsidR="002D1495" w:rsidRPr="00A064D7" w:rsidRDefault="002D1495" w:rsidP="00295B39">
            <w:pPr>
              <w:tabs>
                <w:tab w:val="left" w:pos="208"/>
                <w:tab w:val="left" w:pos="294"/>
                <w:tab w:val="left" w:pos="851"/>
              </w:tabs>
            </w:pPr>
            <w:r w:rsidRPr="00A064D7">
              <w:t xml:space="preserve">URL: </w:t>
            </w:r>
            <w:hyperlink r:id="rId616" w:history="1">
              <w:r w:rsidRPr="00A064D7">
                <w:rPr>
                  <w:rStyle w:val="af0"/>
                </w:rPr>
                <w:t>https://bit.ly/329OqfA</w:t>
              </w:r>
            </w:hyperlink>
          </w:p>
          <w:p w:rsidR="002D1495" w:rsidRPr="00A064D7" w:rsidRDefault="002D1495" w:rsidP="00295B39">
            <w:r w:rsidRPr="00A064D7">
              <w:t>Тези доповіді:</w:t>
            </w:r>
          </w:p>
          <w:p w:rsidR="002D1495" w:rsidRPr="00A064D7" w:rsidRDefault="002D1495" w:rsidP="00295B39">
            <w:pPr>
              <w:tabs>
                <w:tab w:val="left" w:pos="208"/>
                <w:tab w:val="left" w:pos="294"/>
                <w:tab w:val="left" w:pos="851"/>
              </w:tabs>
            </w:pPr>
            <w:r w:rsidRPr="00A064D7">
              <w:rPr>
                <w:b/>
              </w:rPr>
              <w:t>Антоненко А. В.,</w:t>
            </w:r>
            <w:r w:rsidRPr="00A064D7">
              <w:t xml:space="preserve"> Рандюк А. А. Сучасні тенденції розвитку еко-готелів в Україні. 127 с. С. 68</w:t>
            </w:r>
            <w:r w:rsidRPr="00A064D7">
              <w:rPr>
                <w:lang w:val="ru-RU"/>
              </w:rPr>
              <w:t>–</w:t>
            </w:r>
            <w:r w:rsidRPr="00A064D7">
              <w:t>70.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0</w:t>
            </w:r>
            <w:r w:rsidRPr="00A064D7">
              <w:t>6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Херсон, ХДАЕУ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Антоненко А. В.</w:t>
            </w:r>
          </w:p>
          <w:p w:rsidR="002D1495" w:rsidRPr="00A064D7" w:rsidRDefault="002D1495" w:rsidP="00144C5A">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Всеукраїнська науково-практична конференція «Сучасна наука: стан та перспективи розвитку тваринництва України в умовах Євроінтеграції»</w:t>
            </w:r>
          </w:p>
          <w:p w:rsidR="002D1495" w:rsidRPr="00A064D7" w:rsidRDefault="002D1495" w:rsidP="00295B39">
            <w:pPr>
              <w:tabs>
                <w:tab w:val="left" w:pos="612"/>
                <w:tab w:val="left" w:pos="1080"/>
              </w:tabs>
            </w:pPr>
            <w:r w:rsidRPr="00A064D7">
              <w:t xml:space="preserve">URL: </w:t>
            </w:r>
            <w:hyperlink r:id="rId617" w:history="1">
              <w:r w:rsidRPr="00A064D7">
                <w:rPr>
                  <w:rStyle w:val="af0"/>
                </w:rPr>
                <w:t>https://bit.ly/30zbTWs</w:t>
              </w:r>
            </w:hyperlink>
            <w:r w:rsidRPr="00A064D7">
              <w:t xml:space="preserve"> </w:t>
            </w:r>
          </w:p>
          <w:p w:rsidR="002D1495" w:rsidRPr="00A064D7" w:rsidRDefault="002D1495" w:rsidP="00295B39">
            <w:pPr>
              <w:tabs>
                <w:tab w:val="left" w:pos="612"/>
                <w:tab w:val="left" w:pos="1080"/>
              </w:tabs>
            </w:pPr>
            <w:r w:rsidRPr="00A064D7">
              <w:lastRenderedPageBreak/>
              <w:t>Тези доповіді:</w:t>
            </w:r>
          </w:p>
          <w:p w:rsidR="002D1495" w:rsidRPr="00A064D7" w:rsidRDefault="002D1495" w:rsidP="00295B39">
            <w:pPr>
              <w:tabs>
                <w:tab w:val="left" w:pos="208"/>
                <w:tab w:val="left" w:pos="294"/>
                <w:tab w:val="left" w:pos="851"/>
              </w:tabs>
            </w:pPr>
            <w:r w:rsidRPr="00A064D7">
              <w:t xml:space="preserve">Дзюндзя О. В., </w:t>
            </w:r>
            <w:r w:rsidRPr="00A064D7">
              <w:rPr>
                <w:b/>
              </w:rPr>
              <w:t>Антоненко А. В.</w:t>
            </w:r>
            <w:r w:rsidRPr="00A064D7">
              <w:t xml:space="preserve"> Перспективи використання локальної рослинної сировини для крафтових підприємств харчової галузі. 372 с. С. 300-303.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lastRenderedPageBreak/>
              <w:t>23 вересня</w:t>
            </w:r>
          </w:p>
          <w:p w:rsidR="002D1495" w:rsidRPr="00A064D7" w:rsidRDefault="002D1495" w:rsidP="00295B39">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Херсон,</w:t>
            </w:r>
          </w:p>
          <w:p w:rsidR="002D1495" w:rsidRPr="00A064D7" w:rsidRDefault="002D1495" w:rsidP="00295B39">
            <w:r w:rsidRPr="00A064D7">
              <w:t xml:space="preserve">Херсонський державний аграрно-економічний </w:t>
            </w:r>
            <w:r w:rsidRPr="00A064D7">
              <w:lastRenderedPageBreak/>
              <w:t>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08"/>
                <w:tab w:val="left" w:pos="294"/>
                <w:tab w:val="left" w:pos="851"/>
              </w:tabs>
              <w:rPr>
                <w:b/>
              </w:rPr>
            </w:pPr>
            <w:r w:rsidRPr="00A064D7">
              <w:rPr>
                <w:b/>
              </w:rPr>
              <w:lastRenderedPageBreak/>
              <w:t>Беляк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08"/>
                <w:tab w:val="left" w:pos="294"/>
                <w:tab w:val="left" w:pos="851"/>
              </w:tabs>
            </w:pPr>
            <w:r w:rsidRPr="00A064D7">
              <w:t>Всеукраїнська науково-практична конференція з міжнародною участю «Сучасні тенденції розвитку економіки, фінансів та управління: нові можливості, проблеми, перспективи»</w:t>
            </w:r>
          </w:p>
          <w:p w:rsidR="002D1495" w:rsidRPr="00A064D7" w:rsidRDefault="002D1495" w:rsidP="00295B39">
            <w:pPr>
              <w:tabs>
                <w:tab w:val="left" w:pos="208"/>
                <w:tab w:val="left" w:pos="294"/>
                <w:tab w:val="left" w:pos="851"/>
              </w:tabs>
            </w:pPr>
            <w:r w:rsidRPr="00A064D7">
              <w:t xml:space="preserve">URL: </w:t>
            </w:r>
            <w:hyperlink r:id="rId618" w:history="1">
              <w:r w:rsidRPr="00A064D7">
                <w:rPr>
                  <w:rStyle w:val="af0"/>
                </w:rPr>
                <w:t>https://bit.ly/3BqZNeS</w:t>
              </w:r>
            </w:hyperlink>
            <w:r w:rsidRPr="00A064D7">
              <w:t xml:space="preserve"> </w:t>
            </w:r>
          </w:p>
          <w:p w:rsidR="002D1495" w:rsidRPr="00A064D7" w:rsidRDefault="002D1495" w:rsidP="00295B39">
            <w:r w:rsidRPr="00A064D7">
              <w:t>Тези доповіді:</w:t>
            </w:r>
          </w:p>
          <w:p w:rsidR="002D1495" w:rsidRPr="00A064D7" w:rsidRDefault="002D1495" w:rsidP="00295B39">
            <w:pPr>
              <w:tabs>
                <w:tab w:val="left" w:pos="208"/>
                <w:tab w:val="left" w:pos="294"/>
                <w:tab w:val="left" w:pos="851"/>
              </w:tabs>
            </w:pPr>
            <w:r w:rsidRPr="00A064D7">
              <w:rPr>
                <w:b/>
              </w:rPr>
              <w:t xml:space="preserve">Беляк А. О. </w:t>
            </w:r>
            <w:r w:rsidRPr="00A064D7">
              <w:t>Вплив цифрової трансформації на сферу гостинності. 403 с. С. 25</w:t>
            </w:r>
            <w:r w:rsidRPr="00A064D7">
              <w:rPr>
                <w:lang w:val="ru-RU"/>
              </w:rPr>
              <w:t>–</w:t>
            </w:r>
            <w:r w:rsidRPr="00A064D7">
              <w:t>27.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10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w:t>
            </w:r>
          </w:p>
          <w:p w:rsidR="002D1495" w:rsidRPr="00A064D7" w:rsidRDefault="002D1495" w:rsidP="00295B39">
            <w:r w:rsidRPr="00A064D7">
              <w:t xml:space="preserve">Київський університет ім. </w:t>
            </w:r>
          </w:p>
          <w:p w:rsidR="002D1495" w:rsidRPr="00A064D7" w:rsidRDefault="002D1495" w:rsidP="00295B39">
            <w:r w:rsidRPr="00A064D7">
              <w:t>Б. Грінченка</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144C5A">
            <w:pPr>
              <w:jc w:val="center"/>
            </w:pPr>
            <w:r w:rsidRPr="00A064D7">
              <w:rPr>
                <w:b/>
              </w:rPr>
              <w:t>КАФЕДРА КІНО-, ТЕЛЕМИСТЕЦТВА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Москаленко-Висоцька О.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Москаленко-Висоцька О. М., Висоцький Ю. П.</w:t>
            </w:r>
            <w:r w:rsidRPr="00A064D7">
              <w:rPr>
                <w:bCs/>
              </w:rPr>
              <w:t xml:space="preserve"> </w:t>
            </w:r>
            <w:r w:rsidRPr="00A064D7">
              <w:t>Всеукраїнська заочна наукова конференція КНУКіМ «Актуальні дискурси мистецтва естради: традиції та європейська інтеграція» Назва тез – «Дефініції вчення про дві перспективи – артиста і ролі».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themeColor="text1"/>
              </w:rPr>
            </w:pPr>
            <w:r w:rsidRPr="00A064D7">
              <w:t>20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themeColor="text1"/>
              </w:rPr>
            </w:pPr>
            <w:r w:rsidRPr="00A064D7">
              <w:t>м. Київ,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bCs/>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Екранний вимір (пост)сучасної культури: культурологічний аспект</w:t>
            </w:r>
            <w:r w:rsidRPr="00A064D7">
              <w:rPr>
                <w:lang w:val="ru-RU"/>
              </w:rPr>
              <w:t xml:space="preserve">. </w:t>
            </w:r>
            <w:r w:rsidRPr="00A064D7">
              <w:t>Всеукраїнська наукова конференція</w:t>
            </w:r>
            <w:r w:rsidRPr="00A064D7">
              <w:rPr>
                <w:lang w:val="ru-RU"/>
              </w:rPr>
              <w:t xml:space="preserve">. </w:t>
            </w:r>
            <w:r w:rsidRPr="00A064D7">
              <w:t xml:space="preserve">«Синтез мистецтв у сучасних соціокультурних процесах», НАМ України, ІПСМ НАМ України, </w:t>
            </w:r>
            <w:r w:rsidRPr="00A064D7">
              <w:rPr>
                <w:lang w:val="ru-RU"/>
              </w:rPr>
              <w:t>0</w:t>
            </w:r>
            <w:r w:rsidRPr="00A064D7">
              <w:t>6.12. 2021</w:t>
            </w:r>
            <w:r w:rsidR="00CA611B" w:rsidRPr="00A064D7">
              <w:rPr>
                <w:lang w:val="ru-RU"/>
              </w:rPr>
              <w:t> </w:t>
            </w:r>
            <w:r w:rsidRPr="00A064D7">
              <w:rPr>
                <w:lang w:val="ru-RU"/>
              </w:rPr>
              <w:t>р.</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lang w:val="ru-RU"/>
              </w:rPr>
              <w:t>0</w:t>
            </w:r>
            <w:r w:rsidRPr="00A064D7">
              <w:t>6</w:t>
            </w:r>
            <w:r w:rsidRPr="00A064D7">
              <w:rPr>
                <w:lang w:val="ru-RU"/>
              </w:rPr>
              <w:t xml:space="preserve"> грудня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НАМ України, ІПСМ НАМ України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rPr>
              <w:t>Ширман Р. 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eastAsia="ru-RU"/>
              </w:rPr>
            </w:pPr>
            <w:r w:rsidRPr="00A064D7">
              <w:rPr>
                <w:lang w:eastAsia="ru-RU"/>
              </w:rPr>
              <w:t>Всеукраїнська науково-практична конференція «Людина у цифровому світі. Ефекти смерті, театру, «завіси», реального як феномени сучасного мистецтва» (04.05.2021, Київ, Національна академія мистецтв України).</w:t>
            </w:r>
          </w:p>
          <w:p w:rsidR="002D1495" w:rsidRPr="00A064D7" w:rsidRDefault="002D1495" w:rsidP="00295B39">
            <w:r w:rsidRPr="00A064D7">
              <w:t>Доповідь: «Стара кінохроніка в цифрову епоху».</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lang w:eastAsia="ru-RU"/>
              </w:rPr>
              <w:t>04</w:t>
            </w:r>
            <w:r w:rsidRPr="00A064D7">
              <w:rPr>
                <w:lang w:val="ru-RU" w:eastAsia="ru-RU"/>
              </w:rPr>
              <w:t xml:space="preserve"> тра</w:t>
            </w:r>
            <w:r w:rsidR="007C5ACC">
              <w:rPr>
                <w:lang w:val="ru-RU" w:eastAsia="ru-RU"/>
              </w:rPr>
              <w:t>в</w:t>
            </w:r>
            <w:r w:rsidRPr="00A064D7">
              <w:rPr>
                <w:lang w:val="ru-RU" w:eastAsia="ru-RU"/>
              </w:rPr>
              <w:t xml:space="preserve">ня </w:t>
            </w:r>
            <w:r w:rsidRPr="00A064D7">
              <w:rPr>
                <w:lang w:eastAsia="ru-RU"/>
              </w:rPr>
              <w:t>2021</w:t>
            </w:r>
            <w:r w:rsidRPr="00A064D7">
              <w:rPr>
                <w:lang w:val="ru-RU" w:eastAsia="ru-RU"/>
              </w:rPr>
              <w:t xml:space="preserve"> </w:t>
            </w:r>
            <w:r w:rsidRPr="00A064D7">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eastAsia="ru-RU"/>
              </w:rPr>
              <w:t>м. Київ, Національна академія мистецтв України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bCs/>
              </w:rPr>
              <w:t>Журавльова Т.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eastAsia="ru-RU"/>
              </w:rPr>
            </w:pPr>
            <w:r w:rsidRPr="00A064D7">
              <w:t xml:space="preserve">Модус етнічності в українській екранній культурі. Тези доповіді </w:t>
            </w:r>
            <w:r w:rsidRPr="00A064D7">
              <w:rPr>
                <w:lang w:val="en-US"/>
              </w:rPr>
              <w:t>IV </w:t>
            </w:r>
            <w:r w:rsidRPr="00A064D7">
              <w:t>Всеукраїнської науково-практичної конференції «Духовна культура України перед викликами часу». С. 47–49.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eastAsia="ru-RU"/>
              </w:rPr>
            </w:pPr>
            <w:r w:rsidRPr="00A064D7">
              <w:t>травень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eastAsia="ru-RU"/>
              </w:rPr>
            </w:pPr>
            <w:r w:rsidRPr="00A064D7">
              <w:t>м. Харків, НЮУ ім. Ярослава Мудрого</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ІВЕНТ-МЕНЕДЖМЕНТУ ТА ІНДУСТРІЇ ДОЗВІЛЛЯ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Петрова І.В.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pPr>
            <w:r w:rsidRPr="00A064D7">
              <w:rPr>
                <w:color w:val="000000"/>
              </w:rPr>
              <w:t xml:space="preserve">Петрова І. </w:t>
            </w:r>
            <w:r w:rsidRPr="00A064D7">
              <w:t xml:space="preserve">Культурологія в освітньому просторі сучасності. </w:t>
            </w:r>
            <w:r w:rsidRPr="00A064D7">
              <w:rPr>
                <w:i/>
              </w:rPr>
              <w:t>Наукова весна 2021. Культура і мистецтво в сучасному світі:</w:t>
            </w:r>
            <w:r w:rsidRPr="00A064D7">
              <w:t xml:space="preserve"> I Всеукраїнський форум молодих вчених: зб. матеріалів форуму (Київ, 28 травня 2021 р.) / МОН України ; Рада молодих учених при МОН України; Рада молодих вчених КНУКіМ; Рада молодих вчених ХНУМ імені І. П. Котляревського. Київ : Видавничий центр КНУКіМ, 2021. С. 35</w:t>
            </w:r>
            <w:r w:rsidRPr="00A064D7">
              <w:rPr>
                <w:lang w:val="ru-RU"/>
              </w:rPr>
              <w:t>–</w:t>
            </w:r>
            <w:r w:rsidRPr="00A064D7">
              <w:t>37.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28 травня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Копієвська О.Р.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Копієвська О.</w:t>
            </w:r>
            <w:r w:rsidRPr="00A064D7">
              <w:rPr>
                <w:lang w:val="ru-RU"/>
              </w:rPr>
              <w:t xml:space="preserve"> </w:t>
            </w:r>
            <w:r w:rsidRPr="00A064D7">
              <w:t>Р. Проблеми культурної аномії крізь призму гібридних викликів.</w:t>
            </w:r>
            <w:r w:rsidRPr="00A064D7">
              <w:rPr>
                <w:b/>
              </w:rPr>
              <w:t xml:space="preserve"> </w:t>
            </w:r>
            <w:r w:rsidRPr="00A064D7">
              <w:t xml:space="preserve">«Культурні та мистецькі студії ХХІ століття: науково-практичне партнерство»: зб. матеріал. ІІ Міжнар. наук.-практ. конф.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10 листопада 2021 р</w:t>
            </w:r>
            <w:r w:rsidRPr="00A064D7">
              <w:rPr>
                <w:lang w:val="ru-RU"/>
              </w:rPr>
              <w:t>.</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М-во культ. та інформ. політики України</w:t>
            </w:r>
            <w:r w:rsidRPr="00A064D7">
              <w:rPr>
                <w:lang w:val="ru-RU"/>
              </w:rPr>
              <w:t>,</w:t>
            </w:r>
            <w:r w:rsidRPr="00A064D7">
              <w:t xml:space="preserve"> Нац. акад.</w:t>
            </w:r>
          </w:p>
          <w:p w:rsidR="002D1495" w:rsidRPr="00A064D7" w:rsidRDefault="002D1495" w:rsidP="00295B39">
            <w:r w:rsidRPr="00A064D7">
              <w:t>кер. кадрів культ. і мистец.</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ФЕШН- І ШОУ-БІЗНЕСУ</w:t>
            </w:r>
          </w:p>
        </w:tc>
      </w:tr>
      <w:tr w:rsidR="002D1495" w:rsidRPr="00A064D7" w:rsidTr="00295B39">
        <w:trPr>
          <w:jc w:val="center"/>
        </w:trPr>
        <w:tc>
          <w:tcPr>
            <w:tcW w:w="2167" w:type="dxa"/>
          </w:tcPr>
          <w:p w:rsidR="002D1495" w:rsidRPr="00A064D7" w:rsidRDefault="002D1495" w:rsidP="00295B39">
            <w:r w:rsidRPr="00A064D7">
              <w:lastRenderedPageBreak/>
              <w:t>Бриль М. М.</w:t>
            </w:r>
          </w:p>
        </w:tc>
        <w:tc>
          <w:tcPr>
            <w:tcW w:w="7535" w:type="dxa"/>
          </w:tcPr>
          <w:p w:rsidR="002D1495" w:rsidRPr="00A064D7" w:rsidRDefault="002D1495" w:rsidP="00295B39">
            <w:pPr>
              <w:rPr>
                <w:color w:val="000000"/>
                <w:lang w:eastAsia=""/>
              </w:rPr>
            </w:pPr>
            <w:r w:rsidRPr="00A064D7">
              <w:rPr>
                <w:bCs/>
                <w:iCs/>
              </w:rPr>
              <w:t xml:space="preserve">До </w:t>
            </w:r>
            <w:r w:rsidR="001977C3" w:rsidRPr="00A064D7">
              <w:rPr>
                <w:bCs/>
                <w:iCs/>
              </w:rPr>
              <w:t xml:space="preserve">питання ранньої профорієнтації. </w:t>
            </w:r>
            <w:r w:rsidRPr="00A064D7">
              <w:rPr>
                <w:color w:val="000000"/>
                <w:lang w:eastAsia=""/>
              </w:rPr>
              <w:t>Всеукраїнськ</w:t>
            </w:r>
            <w:r w:rsidR="001977C3" w:rsidRPr="00A064D7">
              <w:rPr>
                <w:color w:val="000000"/>
                <w:lang w:eastAsia=""/>
              </w:rPr>
              <w:t>а</w:t>
            </w:r>
            <w:r w:rsidRPr="00A064D7">
              <w:rPr>
                <w:color w:val="000000"/>
                <w:lang w:eastAsia=""/>
              </w:rPr>
              <w:t xml:space="preserve"> науково-практичн</w:t>
            </w:r>
            <w:r w:rsidR="001977C3" w:rsidRPr="00A064D7">
              <w:rPr>
                <w:color w:val="000000"/>
                <w:lang w:eastAsia=""/>
              </w:rPr>
              <w:t>а</w:t>
            </w:r>
            <w:r w:rsidRPr="00A064D7">
              <w:rPr>
                <w:color w:val="000000"/>
                <w:lang w:eastAsia=""/>
              </w:rPr>
              <w:t xml:space="preserve"> конференці</w:t>
            </w:r>
            <w:r w:rsidR="001977C3" w:rsidRPr="00A064D7">
              <w:rPr>
                <w:color w:val="000000"/>
                <w:lang w:eastAsia=""/>
              </w:rPr>
              <w:t>я</w:t>
            </w:r>
            <w:r w:rsidRPr="00A064D7">
              <w:rPr>
                <w:color w:val="000000"/>
                <w:lang w:eastAsia=""/>
              </w:rPr>
              <w:t xml:space="preserve"> «Ранній мистецький розвиток: виклики, проблеми, перспективи».</w:t>
            </w:r>
          </w:p>
        </w:tc>
        <w:tc>
          <w:tcPr>
            <w:tcW w:w="1842" w:type="dxa"/>
          </w:tcPr>
          <w:p w:rsidR="002D1495" w:rsidRPr="00A064D7" w:rsidRDefault="002D1495" w:rsidP="00295B39">
            <w:pPr>
              <w:rPr>
                <w:color w:val="000000"/>
                <w:spacing w:val="5"/>
                <w:lang w:eastAsia=""/>
              </w:rPr>
            </w:pPr>
            <w:r w:rsidRPr="00A064D7">
              <w:rPr>
                <w:color w:val="000000"/>
                <w:spacing w:val="5"/>
                <w:lang w:eastAsia=""/>
              </w:rPr>
              <w:t>10 лютого</w:t>
            </w:r>
          </w:p>
          <w:p w:rsidR="002D1495" w:rsidRPr="00A064D7" w:rsidRDefault="002D1495" w:rsidP="00295B39">
            <w:pPr>
              <w:rPr>
                <w:b/>
              </w:rPr>
            </w:pPr>
            <w:r w:rsidRPr="00A064D7">
              <w:rPr>
                <w:color w:val="000000"/>
                <w:spacing w:val="5"/>
                <w:lang w:eastAsia=""/>
              </w:rPr>
              <w:t>2021 р.</w:t>
            </w:r>
          </w:p>
        </w:tc>
        <w:tc>
          <w:tcPr>
            <w:tcW w:w="2829" w:type="dxa"/>
          </w:tcPr>
          <w:p w:rsidR="002D1495" w:rsidRPr="00A064D7" w:rsidRDefault="002D1495" w:rsidP="00295B39">
            <w:pPr>
              <w:rPr>
                <w:b/>
              </w:rPr>
            </w:pPr>
            <w:r w:rsidRPr="00A064D7">
              <w:rPr>
                <w:color w:val="000000"/>
                <w:spacing w:val="5"/>
                <w:lang w:eastAsia=""/>
              </w:rPr>
              <w:t>м. Вінниця, Управління культури і мистецтв Вінницької обласної державної адміністрації, Вінницький обласний навчально-методичний центр галузі культури, мистецтв і туризму, Вінницька дитяча школа мистецтв «Вишенька»</w:t>
            </w:r>
          </w:p>
        </w:tc>
      </w:tr>
      <w:tr w:rsidR="002D1495" w:rsidRPr="00A064D7" w:rsidTr="00295B39">
        <w:trPr>
          <w:jc w:val="center"/>
        </w:trPr>
        <w:tc>
          <w:tcPr>
            <w:tcW w:w="2167" w:type="dxa"/>
          </w:tcPr>
          <w:p w:rsidR="002D1495" w:rsidRPr="00A064D7" w:rsidRDefault="002D1495" w:rsidP="00295B39">
            <w:pPr>
              <w:rPr>
                <w:b/>
              </w:rPr>
            </w:pPr>
            <w:r w:rsidRPr="00A064D7">
              <w:t>Бриль М. М.</w:t>
            </w:r>
          </w:p>
        </w:tc>
        <w:tc>
          <w:tcPr>
            <w:tcW w:w="7535" w:type="dxa"/>
          </w:tcPr>
          <w:p w:rsidR="002D1495" w:rsidRPr="00A064D7" w:rsidRDefault="002D1495" w:rsidP="00295B39">
            <w:r w:rsidRPr="00A064D7">
              <w:t>Професійна «Я-концепція» майбутнього менеджера соціокультурної діяльності як управл</w:t>
            </w:r>
            <w:r w:rsidR="00CA611B" w:rsidRPr="00A064D7">
              <w:t xml:space="preserve">іння особистісним розвитком. </w:t>
            </w:r>
            <w:r w:rsidRPr="00A064D7">
              <w:t>XVI науково-практичн</w:t>
            </w:r>
            <w:r w:rsidR="00CA611B" w:rsidRPr="00A064D7">
              <w:t>а конференція</w:t>
            </w:r>
            <w:r w:rsidRPr="00A064D7">
              <w:t xml:space="preserve"> з проблем вищої освіти (з міжнародною участю) «Соціально психологічні проблеми трансформації сучасного суспільства» (факультет гуманітарних наук, психології та педагогіки, кафедра психології та соціології).</w:t>
            </w:r>
          </w:p>
        </w:tc>
        <w:tc>
          <w:tcPr>
            <w:tcW w:w="1842" w:type="dxa"/>
          </w:tcPr>
          <w:p w:rsidR="002D1495" w:rsidRPr="00A064D7" w:rsidRDefault="002D1495" w:rsidP="00295B39">
            <w:pPr>
              <w:rPr>
                <w:b/>
                <w:lang w:val="ru-RU"/>
              </w:rPr>
            </w:pPr>
            <w:r w:rsidRPr="00A064D7">
              <w:t>12 листопа</w:t>
            </w:r>
            <w:r w:rsidRPr="00A064D7">
              <w:rPr>
                <w:lang w:val="ru-RU"/>
              </w:rPr>
              <w:t xml:space="preserve">да </w:t>
            </w:r>
            <w:r w:rsidRPr="00A064D7">
              <w:t>2021</w:t>
            </w:r>
            <w:r w:rsidRPr="00A064D7">
              <w:rPr>
                <w:lang w:val="ru-RU"/>
              </w:rPr>
              <w:t xml:space="preserve"> р.</w:t>
            </w:r>
          </w:p>
        </w:tc>
        <w:tc>
          <w:tcPr>
            <w:tcW w:w="2829" w:type="dxa"/>
          </w:tcPr>
          <w:p w:rsidR="002D1495" w:rsidRPr="00A064D7" w:rsidRDefault="002D1495" w:rsidP="00295B39">
            <w:pPr>
              <w:rPr>
                <w:b/>
                <w:spacing w:val="-6"/>
              </w:rPr>
            </w:pPr>
            <w:r w:rsidRPr="00A064D7">
              <w:rPr>
                <w:spacing w:val="-6"/>
              </w:rPr>
              <w:t xml:space="preserve">м. Сєвєродонецьк, </w:t>
            </w:r>
            <w:r w:rsidRPr="00A064D7">
              <w:t>Східноукраїнський національний університет імені Володимира Даля</w:t>
            </w:r>
          </w:p>
        </w:tc>
      </w:tr>
      <w:tr w:rsidR="002D1495" w:rsidRPr="00A064D7" w:rsidTr="00295B39">
        <w:trPr>
          <w:jc w:val="center"/>
        </w:trPr>
        <w:tc>
          <w:tcPr>
            <w:tcW w:w="2167" w:type="dxa"/>
          </w:tcPr>
          <w:p w:rsidR="002D1495" w:rsidRPr="00A064D7" w:rsidRDefault="002D1495" w:rsidP="00295B39">
            <w:r w:rsidRPr="00A064D7">
              <w:t>Дихнич Л. П.,</w:t>
            </w:r>
          </w:p>
          <w:p w:rsidR="002D1495" w:rsidRPr="00A064D7" w:rsidRDefault="002D1495" w:rsidP="00295B39">
            <w:r w:rsidRPr="00A064D7">
              <w:t>Ященко І. В.</w:t>
            </w:r>
          </w:p>
        </w:tc>
        <w:tc>
          <w:tcPr>
            <w:tcW w:w="7535" w:type="dxa"/>
          </w:tcPr>
          <w:p w:rsidR="002D1495" w:rsidRPr="00A064D7" w:rsidRDefault="002D1495" w:rsidP="00295B39">
            <w:r w:rsidRPr="00A064D7">
              <w:t xml:space="preserve"> Міжвузівський науково-практичний семінар до Всеукраїнського дня довкілля «Бережемо планету – іншої немає».</w:t>
            </w:r>
          </w:p>
          <w:p w:rsidR="002D1495" w:rsidRPr="00A064D7" w:rsidRDefault="002D1495" w:rsidP="00295B39">
            <w:r w:rsidRPr="00A064D7">
              <w:t>Друк матеріалів семінару – не передбачено.</w:t>
            </w:r>
          </w:p>
        </w:tc>
        <w:tc>
          <w:tcPr>
            <w:tcW w:w="1842" w:type="dxa"/>
          </w:tcPr>
          <w:p w:rsidR="002D1495" w:rsidRPr="00A064D7" w:rsidRDefault="002D1495" w:rsidP="00295B39">
            <w:pPr>
              <w:rPr>
                <w:lang w:val="ru-RU"/>
              </w:rPr>
            </w:pPr>
            <w:r w:rsidRPr="00A064D7">
              <w:t>23 квітня 2021</w:t>
            </w:r>
            <w:r w:rsidRPr="00A064D7">
              <w:rPr>
                <w:lang w:val="ru-RU"/>
              </w:rPr>
              <w:t xml:space="preserve"> р.</w:t>
            </w:r>
          </w:p>
        </w:tc>
        <w:tc>
          <w:tcPr>
            <w:tcW w:w="2829" w:type="dxa"/>
          </w:tcPr>
          <w:p w:rsidR="002D1495" w:rsidRPr="00A064D7" w:rsidRDefault="002D1495" w:rsidP="00295B39">
            <w:pPr>
              <w:rPr>
                <w:lang w:val="ru-RU"/>
              </w:rPr>
            </w:pPr>
            <w:r w:rsidRPr="00A064D7">
              <w:t xml:space="preserve">м. Харків, </w:t>
            </w:r>
            <w:r w:rsidRPr="00A064D7">
              <w:rPr>
                <w:lang w:val="ru-RU"/>
              </w:rPr>
              <w:t>НФаУ, онлайн</w:t>
            </w:r>
          </w:p>
          <w:p w:rsidR="002D1495" w:rsidRPr="00A064D7" w:rsidRDefault="002D1495" w:rsidP="00295B39"/>
        </w:tc>
      </w:tr>
      <w:tr w:rsidR="002D1495" w:rsidRPr="00A064D7" w:rsidTr="00295B39">
        <w:trPr>
          <w:jc w:val="center"/>
        </w:trPr>
        <w:tc>
          <w:tcPr>
            <w:tcW w:w="2167" w:type="dxa"/>
          </w:tcPr>
          <w:p w:rsidR="002D1495" w:rsidRPr="00A064D7" w:rsidRDefault="002D1495" w:rsidP="00295B39">
            <w:r w:rsidRPr="00A064D7">
              <w:t>Дихнич Л. П.,</w:t>
            </w:r>
          </w:p>
          <w:p w:rsidR="002D1495" w:rsidRPr="00A064D7" w:rsidRDefault="002D1495" w:rsidP="00295B39">
            <w:r w:rsidRPr="00A064D7">
              <w:t>Ященко І. В.</w:t>
            </w:r>
          </w:p>
        </w:tc>
        <w:tc>
          <w:tcPr>
            <w:tcW w:w="7535" w:type="dxa"/>
          </w:tcPr>
          <w:p w:rsidR="002D1495" w:rsidRPr="00A064D7" w:rsidRDefault="002D1495" w:rsidP="00295B39">
            <w:r w:rsidRPr="00A064D7">
              <w:t>Міжвузівський науково-практичний семінар «Перспективи розвитку парадигми підготовки фахівців для сфери охорони здоров</w:t>
            </w:r>
            <w:r w:rsidR="00887454">
              <w:t>’</w:t>
            </w:r>
            <w:r w:rsidRPr="00A064D7">
              <w:t>я».</w:t>
            </w:r>
          </w:p>
          <w:p w:rsidR="002D1495" w:rsidRPr="00A064D7" w:rsidRDefault="002D1495" w:rsidP="00295B39">
            <w:r w:rsidRPr="00A064D7">
              <w:t>Друк матеріалів семінару – не передбачено.</w:t>
            </w:r>
          </w:p>
        </w:tc>
        <w:tc>
          <w:tcPr>
            <w:tcW w:w="1842" w:type="dxa"/>
          </w:tcPr>
          <w:p w:rsidR="002D1495" w:rsidRPr="00A064D7" w:rsidRDefault="002D1495" w:rsidP="00295B39">
            <w:r w:rsidRPr="00A064D7">
              <w:t>22 квітня 2021 р.</w:t>
            </w:r>
          </w:p>
          <w:p w:rsidR="002D1495" w:rsidRPr="00A064D7" w:rsidRDefault="002D1495" w:rsidP="00295B39"/>
        </w:tc>
        <w:tc>
          <w:tcPr>
            <w:tcW w:w="2829" w:type="dxa"/>
          </w:tcPr>
          <w:p w:rsidR="002D1495" w:rsidRPr="00A064D7" w:rsidRDefault="002D1495" w:rsidP="00295B39">
            <w:r w:rsidRPr="00A064D7">
              <w:t>м. Харків, НФаУ, онлайн</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РЕЖИСУРИ ТА МАЙСТЕРНОСТІ АКТОРА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Косінова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 w:val="left" w:pos="426"/>
              </w:tabs>
              <w:contextualSpacing/>
            </w:pPr>
            <w:r w:rsidRPr="00A064D7">
              <w:t xml:space="preserve">Косінова О. М. Слово як засіб літературно-художньої творчості в методиці удосконалення корпоративної культури майбутніх митців мистецької освіти В : </w:t>
            </w:r>
            <w:r w:rsidRPr="00A064D7">
              <w:rPr>
                <w:i/>
              </w:rPr>
              <w:t>Мистецтво та мистецька освіта в сучасному соціокультурному просторі</w:t>
            </w:r>
            <w:r w:rsidRPr="00A064D7">
              <w:t>: матеріали Всеукраїнської науково-практичної конференції, м. Бердянськ, БДПУ, м.</w:t>
            </w:r>
            <w:r w:rsidRPr="00A064D7">
              <w:rPr>
                <w:lang w:val="ru-RU"/>
              </w:rPr>
              <w:t> </w:t>
            </w:r>
            <w:r w:rsidRPr="00A064D7">
              <w:t>Львів : ЛНУ імені Івана Франка, 4 червня 2021 р. С.18–22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lang w:val="ru-RU"/>
              </w:rPr>
              <w:t>0</w:t>
            </w:r>
            <w:r w:rsidRPr="00A064D7">
              <w:t>4 червня</w:t>
            </w:r>
            <w:r w:rsidRPr="00A064D7">
              <w:rPr>
                <w:lang w:val="ru-RU"/>
              </w:rPr>
              <w:t xml:space="preserve"> </w:t>
            </w:r>
          </w:p>
          <w:p w:rsidR="002D1495" w:rsidRPr="00A064D7" w:rsidRDefault="002D1495" w:rsidP="00295B39">
            <w:pPr>
              <w:rPr>
                <w:b/>
                <w:lang w:val="ru-RU"/>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Бердянськ, БДПУ, м. Львів ЛНУ імені Івана Франка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Панасюк В.Ю.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 w:val="left" w:pos="426"/>
              </w:tabs>
            </w:pPr>
            <w:r w:rsidRPr="00A064D7">
              <w:t>Панасюк В.</w:t>
            </w:r>
            <w:r w:rsidRPr="00A064D7">
              <w:rPr>
                <w:lang w:val="ru-RU"/>
              </w:rPr>
              <w:t xml:space="preserve"> </w:t>
            </w:r>
            <w:r w:rsidRPr="00A064D7">
              <w:t xml:space="preserve">Ю. Текст про текст. </w:t>
            </w:r>
            <w:r w:rsidRPr="00A064D7">
              <w:rPr>
                <w:i/>
                <w:iCs/>
              </w:rPr>
              <w:t>Історична наступність у мистецькому та науковому континуумі</w:t>
            </w:r>
            <w:r w:rsidRPr="00A064D7">
              <w:t>: тези доповідей за матеріалами Черкашинських читань, 10-12 грудня 2021 року / Харків. нац. ун-т мистецтв ім. І.П. Котляревського; ред. М.О. Дербас. Харків : Вид-во ТОВ «Естет Прінт», 2021. С.113–115.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10</w:t>
            </w:r>
            <w:r w:rsidRPr="00A064D7">
              <w:rPr>
                <w:lang w:val="ru-RU"/>
              </w:rPr>
              <w:t>–</w:t>
            </w:r>
            <w:r w:rsidRPr="00A064D7">
              <w:t>12 грудня</w:t>
            </w:r>
          </w:p>
          <w:p w:rsidR="002D1495" w:rsidRPr="00A064D7" w:rsidRDefault="002D1495" w:rsidP="00295B39">
            <w:pPr>
              <w:rPr>
                <w:b/>
                <w:lang w:val="ru-RU"/>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Харків, Харків. нац. ун-т мистецтв ім. І.П. Котляревського</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Пацунов В.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 w:val="left" w:pos="426"/>
              </w:tabs>
            </w:pPr>
            <w:r w:rsidRPr="00A064D7">
              <w:t xml:space="preserve">Пацунов В. П. Сценографічна режисура. Актуальні проблеми розвитку українського мистецтва: культурологічний, мистецтвознавчий педагогічний аспекти: матеріали. VI Всеукр. наук.-практ. конф., м. Луцьк, Волинський нац. ун-т ім. Лесі Українки, 24 берез. 2021 р. Луцьк : ВНУ, 2021. С. 87–94. URL: </w:t>
            </w:r>
            <w:hyperlink r:id="rId619" w:history="1">
              <w:r w:rsidRPr="00A064D7">
                <w:rPr>
                  <w:rStyle w:val="af0"/>
                </w:rPr>
                <w:t>https://vnu.edu.ua/uk/news/suspilstvo/na-fakulteti-kulturi-i-mistectv-vidbulasya-vseukrainska-naukovo-praktichna</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 xml:space="preserve">24 </w:t>
            </w:r>
            <w:r w:rsidR="007C5ACC" w:rsidRPr="00A064D7">
              <w:t>березня</w:t>
            </w:r>
          </w:p>
          <w:p w:rsidR="002D1495" w:rsidRPr="00A064D7" w:rsidRDefault="002D1495" w:rsidP="00295B39">
            <w:pPr>
              <w:rPr>
                <w:b/>
                <w:lang w:val="ru-RU"/>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Луцьк, Волинський нац. ун-т ім. Лесі Українки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Пацунов В. П</w:t>
            </w:r>
            <w:r w:rsidRPr="00A064D7">
              <w:rPr>
                <w:lang w:val="ru-RU"/>
              </w:rPr>
              <w:t>.</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 w:val="left" w:pos="426"/>
              </w:tabs>
            </w:pPr>
            <w:r w:rsidRPr="00A064D7">
              <w:t>Пацунов В. П</w:t>
            </w:r>
            <w:r w:rsidRPr="00A064D7">
              <w:rPr>
                <w:lang w:val="ru-RU"/>
              </w:rPr>
              <w:t>.</w:t>
            </w:r>
            <w:r w:rsidRPr="00A064D7">
              <w:t xml:space="preserve"> Поезія театру : проблеми театральної освіти. Мистецька освіта в європейському соціокультурному просторі ХХІ століття : матеріали Міжнар. наук.-практ. конф., Мукачево, 14</w:t>
            </w:r>
            <w:r w:rsidRPr="00A064D7">
              <w:rPr>
                <w:lang w:val="ru-RU"/>
              </w:rPr>
              <w:t>–</w:t>
            </w:r>
            <w:r w:rsidRPr="00A064D7">
              <w:t>15 квітня 2021 р. Мукачево, МДУ, 2021. С. 177–181.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14</w:t>
            </w:r>
            <w:r w:rsidRPr="00A064D7">
              <w:rPr>
                <w:lang w:val="ru-RU"/>
              </w:rPr>
              <w:t>–</w:t>
            </w:r>
            <w:r w:rsidRPr="00A064D7">
              <w:t>15 квітня</w:t>
            </w:r>
          </w:p>
          <w:p w:rsidR="002D1495" w:rsidRPr="00A064D7" w:rsidRDefault="002D1495" w:rsidP="00295B39">
            <w:pPr>
              <w:rPr>
                <w:b/>
                <w:lang w:val="ru-RU"/>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Мукачево,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Пацунов В.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284"/>
                <w:tab w:val="left" w:pos="426"/>
              </w:tabs>
              <w:contextualSpacing/>
              <w:rPr>
                <w:lang w:val="ru-RU"/>
              </w:rPr>
            </w:pPr>
            <w:r w:rsidRPr="00A064D7">
              <w:t xml:space="preserve">Пацунов В. П. Українська театральна діаспора в контексті державної мовної та культурної політики. </w:t>
            </w:r>
            <w:r w:rsidRPr="00A064D7">
              <w:rPr>
                <w:i/>
                <w:iCs/>
              </w:rPr>
              <w:t>100 років української культури в екзилі</w:t>
            </w:r>
            <w:r w:rsidRPr="00A064D7">
              <w:t xml:space="preserve"> : матеріали Всеук. наук.-практ. конф. Київ, 9</w:t>
            </w:r>
            <w:r w:rsidRPr="00A064D7">
              <w:rPr>
                <w:lang w:val="ru-RU"/>
              </w:rPr>
              <w:t>–</w:t>
            </w:r>
            <w:r w:rsidRPr="00A064D7">
              <w:t xml:space="preserve">10 грудня 2021: НАКККіМ. 2021.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rPr>
                <w:lang w:val="ru-RU"/>
              </w:rPr>
              <w:t>0</w:t>
            </w:r>
            <w:r w:rsidRPr="00A064D7">
              <w:t>9</w:t>
            </w:r>
            <w:r w:rsidRPr="00A064D7">
              <w:rPr>
                <w:lang w:val="ru-RU"/>
              </w:rPr>
              <w:t>–</w:t>
            </w:r>
            <w:r w:rsidRPr="00A064D7">
              <w:t>10 грудня</w:t>
            </w:r>
          </w:p>
          <w:p w:rsidR="002D1495" w:rsidRPr="00A064D7" w:rsidRDefault="002D1495" w:rsidP="00295B39">
            <w:pPr>
              <w:rPr>
                <w:b/>
                <w:lang w:val="ru-RU"/>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НАКККіМ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РЕЖИСУРИ ЕСТРАДИ ТА МАСОВИХ СВЯТ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Будзінська А.О.,</w:t>
            </w:r>
          </w:p>
          <w:p w:rsidR="002D1495" w:rsidRPr="00A064D7" w:rsidRDefault="002D1495" w:rsidP="00295B39">
            <w:pPr>
              <w:rPr>
                <w:bCs/>
              </w:rPr>
            </w:pPr>
            <w:r w:rsidRPr="00A064D7">
              <w:rPr>
                <w:bCs/>
              </w:rPr>
              <w:t>Мельник М.В.</w:t>
            </w:r>
          </w:p>
          <w:p w:rsidR="002D1495" w:rsidRPr="00A064D7" w:rsidRDefault="002D1495" w:rsidP="00295B39">
            <w:pPr>
              <w:rPr>
                <w:bCs/>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bookmarkStart w:id="625" w:name="_Hlk89598270"/>
            <w:r w:rsidRPr="00A064D7">
              <w:rPr>
                <w:bCs/>
              </w:rPr>
              <w:t>Будзінська А.</w:t>
            </w:r>
            <w:r w:rsidRPr="00A064D7">
              <w:rPr>
                <w:bCs/>
                <w:lang w:val="ru-RU"/>
              </w:rPr>
              <w:t xml:space="preserve"> </w:t>
            </w:r>
            <w:r w:rsidRPr="00A064D7">
              <w:rPr>
                <w:bCs/>
              </w:rPr>
              <w:t>О.</w:t>
            </w:r>
            <w:r w:rsidRPr="00A064D7">
              <w:t xml:space="preserve">, Мельник М. Інноваційні технології виразності в організації шоу. </w:t>
            </w:r>
            <w:r w:rsidRPr="00A064D7">
              <w:rPr>
                <w:bCs/>
                <w:i/>
                <w:iCs/>
              </w:rPr>
              <w:t xml:space="preserve">Сучасні виклики соціально-політичного розвитку: політико-правові, соціально-економічні та культурні виміри: </w:t>
            </w:r>
            <w:r w:rsidRPr="00A064D7">
              <w:rPr>
                <w:bCs/>
              </w:rPr>
              <w:t>мат. Всеукр. наук. -практ. конф. (Одеса, 21 травня 2021 р.). Одеса: ДЗ «Південноукраїнський національний педагогічний університет імені К. Д. Ушинського», Центр соціально-політичних досліджень «Politicus», 2020. С. 111</w:t>
            </w:r>
            <w:r w:rsidRPr="00A064D7">
              <w:rPr>
                <w:bCs/>
                <w:lang w:val="ru-RU"/>
              </w:rPr>
              <w:t>–</w:t>
            </w:r>
            <w:r w:rsidRPr="00A064D7">
              <w:rPr>
                <w:bCs/>
              </w:rPr>
              <w:t>114.</w:t>
            </w:r>
            <w:bookmarkEnd w:id="625"/>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 травня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w:t>
            </w:r>
          </w:p>
          <w:p w:rsidR="002D1495" w:rsidRPr="00A064D7" w:rsidRDefault="002D1495" w:rsidP="00295B39">
            <w:r w:rsidRPr="00A064D7">
              <w:t>ДЗ «Південноукраїнський національний педагогічний університет імені</w:t>
            </w:r>
          </w:p>
          <w:p w:rsidR="002D1495" w:rsidRPr="00A064D7" w:rsidRDefault="002D1495" w:rsidP="00295B39">
            <w:r w:rsidRPr="00A064D7">
              <w:t>К. Д. Ушинського»</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Закревський П.Д.</w:t>
            </w:r>
            <w:r w:rsidRPr="00A064D7">
              <w:t xml:space="preserve"> </w:t>
            </w:r>
            <w:r w:rsidRPr="00A064D7">
              <w:rPr>
                <w:bCs/>
              </w:rPr>
              <w:t>Павлюченко В., С. Деркач С.М.</w:t>
            </w:r>
          </w:p>
          <w:p w:rsidR="002D1495" w:rsidRPr="00A064D7" w:rsidRDefault="002D1495" w:rsidP="00295B39">
            <w:pPr>
              <w:rPr>
                <w:bCs/>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i/>
                <w:iCs/>
              </w:rPr>
            </w:pPr>
            <w:bookmarkStart w:id="626" w:name="_Hlk89598283"/>
            <w:r w:rsidRPr="00A064D7">
              <w:rPr>
                <w:bCs/>
              </w:rPr>
              <w:t>Закревський П.</w:t>
            </w:r>
            <w:r w:rsidRPr="00A064D7">
              <w:rPr>
                <w:bCs/>
                <w:lang w:val="ru-RU"/>
              </w:rPr>
              <w:t xml:space="preserve"> </w:t>
            </w:r>
            <w:r w:rsidRPr="00A064D7">
              <w:rPr>
                <w:bCs/>
              </w:rPr>
              <w:t>Д.</w:t>
            </w:r>
            <w:r w:rsidRPr="00A064D7">
              <w:rPr>
                <w:bCs/>
                <w:iCs/>
              </w:rPr>
              <w:t>,</w:t>
            </w:r>
            <w:r w:rsidRPr="00A064D7">
              <w:rPr>
                <w:bCs/>
                <w:i/>
                <w:iCs/>
              </w:rPr>
              <w:t xml:space="preserve"> </w:t>
            </w:r>
            <w:r w:rsidRPr="00A064D7">
              <w:rPr>
                <w:bCs/>
              </w:rPr>
              <w:t>Павлюченко В.С.</w:t>
            </w:r>
            <w:r w:rsidRPr="00A064D7">
              <w:rPr>
                <w:bCs/>
                <w:lang w:val="ru-RU"/>
              </w:rPr>
              <w:t xml:space="preserve"> </w:t>
            </w:r>
            <w:r w:rsidRPr="00A064D7">
              <w:rPr>
                <w:bCs/>
              </w:rPr>
              <w:t>Деркач С.М.</w:t>
            </w:r>
            <w:r w:rsidRPr="00A064D7">
              <w:t xml:space="preserve"> </w:t>
            </w:r>
            <w:r w:rsidRPr="00A064D7">
              <w:rPr>
                <w:bCs/>
              </w:rPr>
              <w:t>Сучасні фестивалі в соціокультурному контексті.</w:t>
            </w:r>
            <w:r w:rsidRPr="00A064D7">
              <w:rPr>
                <w:bCs/>
                <w:i/>
                <w:iCs/>
              </w:rPr>
              <w:t xml:space="preserve"> Сучасні виклики соціально-політичного розвитку: політико-правові, соціально-економічні та культурні виміри: </w:t>
            </w:r>
            <w:r w:rsidRPr="00A064D7">
              <w:rPr>
                <w:bCs/>
              </w:rPr>
              <w:t>мат. Всеукр. наук. -практ. конф. (Одеса, 21 травня 2021 р.). Одеса: ДЗ «Південноукраїнський національний педагогічний університет імені К. Д. Ушинського», Центр соціально-політичних досліджень «Politicus», 2020. С. 114</w:t>
            </w:r>
            <w:r w:rsidRPr="00A064D7">
              <w:rPr>
                <w:bCs/>
                <w:lang w:val="ru-RU"/>
              </w:rPr>
              <w:t>–</w:t>
            </w:r>
            <w:r w:rsidRPr="00A064D7">
              <w:rPr>
                <w:bCs/>
              </w:rPr>
              <w:t>117.</w:t>
            </w:r>
            <w:bookmarkEnd w:id="626"/>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 травня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w:t>
            </w:r>
          </w:p>
          <w:p w:rsidR="002D1495" w:rsidRPr="00A064D7" w:rsidRDefault="002D1495" w:rsidP="00295B39">
            <w:r w:rsidRPr="00A064D7">
              <w:t>ДЗ «Південноукраїнський національний педагогічний університет імені</w:t>
            </w:r>
          </w:p>
          <w:p w:rsidR="002D1495" w:rsidRPr="00A064D7" w:rsidRDefault="002D1495" w:rsidP="00295B39">
            <w:r w:rsidRPr="00A064D7">
              <w:t>К. Д. Ушинського»</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Кондратюк Р.М.,</w:t>
            </w:r>
          </w:p>
          <w:p w:rsidR="002D1495" w:rsidRPr="00A064D7" w:rsidRDefault="002D1495" w:rsidP="00295B39">
            <w:pPr>
              <w:rPr>
                <w:bCs/>
              </w:rPr>
            </w:pPr>
            <w:r w:rsidRPr="00A064D7">
              <w:rPr>
                <w:bCs/>
              </w:rPr>
              <w:t>Мельник М.М.</w:t>
            </w:r>
          </w:p>
          <w:p w:rsidR="002D1495" w:rsidRPr="00A064D7" w:rsidRDefault="002D1495" w:rsidP="00295B39">
            <w:pPr>
              <w:rPr>
                <w:bCs/>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bookmarkStart w:id="627" w:name="_Hlk89598296"/>
            <w:r w:rsidRPr="00A064D7">
              <w:rPr>
                <w:bCs/>
              </w:rPr>
              <w:t>Кондратюк Р.</w:t>
            </w:r>
            <w:r w:rsidRPr="00A064D7">
              <w:rPr>
                <w:bCs/>
                <w:lang w:val="ru-RU"/>
              </w:rPr>
              <w:t xml:space="preserve"> </w:t>
            </w:r>
            <w:r w:rsidRPr="00A064D7">
              <w:rPr>
                <w:bCs/>
              </w:rPr>
              <w:t>М.</w:t>
            </w:r>
            <w:r w:rsidRPr="00A064D7">
              <w:t xml:space="preserve"> </w:t>
            </w:r>
            <w:r w:rsidRPr="00A064D7">
              <w:rPr>
                <w:bCs/>
              </w:rPr>
              <w:t xml:space="preserve">Новітні світлові технології в сучасних арт-проєктах. </w:t>
            </w:r>
            <w:r w:rsidRPr="00A064D7">
              <w:rPr>
                <w:bCs/>
                <w:i/>
                <w:iCs/>
              </w:rPr>
              <w:t xml:space="preserve">Сучасні виклики соціально-політичного розвитку: політико-правові, соціально-економічні та культурні виміри: </w:t>
            </w:r>
            <w:r w:rsidRPr="00A064D7">
              <w:rPr>
                <w:bCs/>
              </w:rPr>
              <w:t>мат. Всеукр. наук. -практ. конф. (Одеса, 21 травня 2021 р.). Одеса: ДЗ «Південноукраїнський національний педагогічний університет імені К. Д. Ушинського», Центр соціально-політичних досліджень «Politicus», 2020. С.</w:t>
            </w:r>
            <w:r w:rsidRPr="00A064D7">
              <w:rPr>
                <w:bCs/>
                <w:lang w:val="ru-RU"/>
              </w:rPr>
              <w:t> </w:t>
            </w:r>
            <w:r w:rsidRPr="00A064D7">
              <w:rPr>
                <w:bCs/>
              </w:rPr>
              <w:t>118–122.</w:t>
            </w:r>
            <w:bookmarkEnd w:id="627"/>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 травня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w:t>
            </w:r>
          </w:p>
          <w:p w:rsidR="002D1495" w:rsidRPr="00A064D7" w:rsidRDefault="002D1495" w:rsidP="00295B39">
            <w:r w:rsidRPr="00A064D7">
              <w:t>ДЗ «Південноукраїнський національний педагогічний університет імені</w:t>
            </w:r>
          </w:p>
          <w:p w:rsidR="002D1495" w:rsidRPr="00A064D7" w:rsidRDefault="002D1495" w:rsidP="00295B39">
            <w:r w:rsidRPr="00A064D7">
              <w:t>К. Д. Ушинського»</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Співак Т.В.,</w:t>
            </w:r>
          </w:p>
          <w:p w:rsidR="002D1495" w:rsidRPr="00A064D7" w:rsidRDefault="002D1495" w:rsidP="00295B39">
            <w:pPr>
              <w:rPr>
                <w:bCs/>
              </w:rPr>
            </w:pPr>
            <w:r w:rsidRPr="00A064D7">
              <w:rPr>
                <w:bCs/>
              </w:rPr>
              <w:t>Мельник М.М.</w:t>
            </w:r>
          </w:p>
          <w:p w:rsidR="002D1495" w:rsidRPr="00A064D7" w:rsidRDefault="002D1495" w:rsidP="00295B39">
            <w:pPr>
              <w:rPr>
                <w:bCs/>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bookmarkStart w:id="628" w:name="_Hlk89598314"/>
            <w:r w:rsidRPr="00A064D7">
              <w:rPr>
                <w:bCs/>
              </w:rPr>
              <w:t>Співак Т.</w:t>
            </w:r>
            <w:r w:rsidRPr="00A064D7">
              <w:rPr>
                <w:bCs/>
                <w:lang w:val="ru-RU"/>
              </w:rPr>
              <w:t xml:space="preserve"> </w:t>
            </w:r>
            <w:r w:rsidRPr="00A064D7">
              <w:rPr>
                <w:bCs/>
              </w:rPr>
              <w:t>В.</w:t>
            </w:r>
            <w:r w:rsidRPr="00A064D7">
              <w:rPr>
                <w:bCs/>
                <w:i/>
                <w:iCs/>
              </w:rPr>
              <w:t xml:space="preserve">, </w:t>
            </w:r>
            <w:r w:rsidRPr="00A064D7">
              <w:rPr>
                <w:bCs/>
              </w:rPr>
              <w:t>Мельник М.</w:t>
            </w:r>
            <w:r w:rsidRPr="00A064D7">
              <w:rPr>
                <w:bCs/>
                <w:lang w:val="ru-RU"/>
              </w:rPr>
              <w:t xml:space="preserve"> </w:t>
            </w:r>
            <w:r w:rsidRPr="00A064D7">
              <w:rPr>
                <w:bCs/>
              </w:rPr>
              <w:t xml:space="preserve">М. Методика створення сценарію як літературної основи сучасних естрадних форм. </w:t>
            </w:r>
            <w:r w:rsidRPr="00A064D7">
              <w:rPr>
                <w:bCs/>
                <w:i/>
                <w:iCs/>
              </w:rPr>
              <w:t xml:space="preserve">Сучасні виклики соціально-політичного розвитку: політико-правові, соціально-економічні та культурні виміри: </w:t>
            </w:r>
            <w:r w:rsidRPr="00A064D7">
              <w:rPr>
                <w:bCs/>
              </w:rPr>
              <w:t>мат. Всеукр. наук. -практ. конф. (Одеса, 21 травня 2021 р.). Одеса: ДЗ «Південноукраїнський національний педагогічний університет імені К. Д. Ушинського», Центр соціально-політичних досліджень «Politicus», 2020. С. 136</w:t>
            </w:r>
            <w:r w:rsidRPr="00A064D7">
              <w:rPr>
                <w:bCs/>
                <w:lang w:val="ru-RU"/>
              </w:rPr>
              <w:t>–</w:t>
            </w:r>
            <w:r w:rsidRPr="00A064D7">
              <w:rPr>
                <w:bCs/>
              </w:rPr>
              <w:t>138.</w:t>
            </w:r>
            <w:bookmarkEnd w:id="628"/>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 травня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w:t>
            </w:r>
          </w:p>
          <w:p w:rsidR="002D1495" w:rsidRPr="00A064D7" w:rsidRDefault="002D1495" w:rsidP="00295B39">
            <w:r w:rsidRPr="00A064D7">
              <w:t>ДЗ «Південноукраїнський національний педагогічний університет імені</w:t>
            </w:r>
          </w:p>
          <w:p w:rsidR="002D1495" w:rsidRPr="00A064D7" w:rsidRDefault="002D1495" w:rsidP="00295B39">
            <w:r w:rsidRPr="00A064D7">
              <w:t>К. Д. Ушинського»</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Столярик В.В.,</w:t>
            </w:r>
          </w:p>
          <w:p w:rsidR="002D1495" w:rsidRPr="00A064D7" w:rsidRDefault="002D1495" w:rsidP="00295B39">
            <w:pPr>
              <w:rPr>
                <w:bCs/>
              </w:rPr>
            </w:pPr>
            <w:r w:rsidRPr="00A064D7">
              <w:rPr>
                <w:bCs/>
              </w:rPr>
              <w:t>Фішер В.М.</w:t>
            </w:r>
          </w:p>
          <w:p w:rsidR="002D1495" w:rsidRPr="00A064D7" w:rsidRDefault="002D1495" w:rsidP="00295B39">
            <w:pPr>
              <w:rPr>
                <w:bCs/>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bookmarkStart w:id="629" w:name="_Hlk89598333"/>
            <w:r w:rsidRPr="00A064D7">
              <w:rPr>
                <w:bCs/>
              </w:rPr>
              <w:t>Столярик В.</w:t>
            </w:r>
            <w:r w:rsidRPr="00A064D7">
              <w:rPr>
                <w:bCs/>
                <w:lang w:val="ru-RU"/>
              </w:rPr>
              <w:t xml:space="preserve"> </w:t>
            </w:r>
            <w:r w:rsidRPr="00A064D7">
              <w:rPr>
                <w:bCs/>
              </w:rPr>
              <w:t>В.</w:t>
            </w:r>
            <w:r w:rsidRPr="00A064D7">
              <w:rPr>
                <w:bCs/>
                <w:i/>
                <w:iCs/>
              </w:rPr>
              <w:t xml:space="preserve">, </w:t>
            </w:r>
            <w:r w:rsidRPr="00A064D7">
              <w:rPr>
                <w:bCs/>
              </w:rPr>
              <w:t>Фішер В.</w:t>
            </w:r>
            <w:r w:rsidRPr="00A064D7">
              <w:rPr>
                <w:bCs/>
                <w:lang w:val="ru-RU"/>
              </w:rPr>
              <w:t xml:space="preserve"> </w:t>
            </w:r>
            <w:r w:rsidRPr="00A064D7">
              <w:rPr>
                <w:bCs/>
              </w:rPr>
              <w:t xml:space="preserve">М. Українська естрада телевізійного формату: мистецтвознавчий аналіз. </w:t>
            </w:r>
            <w:r w:rsidRPr="00A064D7">
              <w:rPr>
                <w:bCs/>
                <w:i/>
                <w:iCs/>
              </w:rPr>
              <w:t xml:space="preserve">Сучасні виклики соціально-політичного розвитку: політико-правові, соціально-економічні та культурні виміри: </w:t>
            </w:r>
            <w:r w:rsidRPr="00A064D7">
              <w:rPr>
                <w:bCs/>
              </w:rPr>
              <w:t xml:space="preserve">мат. Всеукр. наук. -практ. конф. (Одеса, 21 травня 2021 р.). Одеса: ДЗ «Південноукраїнський національний педагогічний університет імені К. Д. Ушинського», Центр соціально-політичних досліджень «Politicus», 2020. С. </w:t>
            </w:r>
            <w:r w:rsidRPr="00A064D7">
              <w:rPr>
                <w:bCs/>
              </w:rPr>
              <w:lastRenderedPageBreak/>
              <w:t>140</w:t>
            </w:r>
            <w:r w:rsidRPr="00A064D7">
              <w:rPr>
                <w:bCs/>
                <w:lang w:val="ru-RU"/>
              </w:rPr>
              <w:t>–</w:t>
            </w:r>
            <w:r w:rsidRPr="00A064D7">
              <w:rPr>
                <w:bCs/>
              </w:rPr>
              <w:t>143.</w:t>
            </w:r>
            <w:bookmarkEnd w:id="629"/>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21 травня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w:t>
            </w:r>
          </w:p>
          <w:p w:rsidR="002D1495" w:rsidRPr="00A064D7" w:rsidRDefault="002D1495" w:rsidP="00295B39">
            <w:r w:rsidRPr="00A064D7">
              <w:t>ДЗ «Південноукраїнський національний педагогічний університет імені</w:t>
            </w:r>
          </w:p>
          <w:p w:rsidR="002D1495" w:rsidRPr="00A064D7" w:rsidRDefault="002D1495" w:rsidP="00295B39">
            <w:r w:rsidRPr="00A064D7">
              <w:t>К. Д. Ушинського»</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lastRenderedPageBreak/>
              <w:t>Погребинська М.Д</w:t>
            </w:r>
          </w:p>
          <w:p w:rsidR="002D1495" w:rsidRPr="00A064D7" w:rsidRDefault="002D1495" w:rsidP="00295B39">
            <w:pPr>
              <w:rPr>
                <w:bCs/>
              </w:rPr>
            </w:pPr>
            <w:r w:rsidRPr="00A064D7">
              <w:rPr>
                <w:bCs/>
              </w:rPr>
              <w:t>Деркач С.М.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bookmarkStart w:id="630" w:name="_Hlk89598345"/>
            <w:r w:rsidRPr="00A064D7">
              <w:rPr>
                <w:bCs/>
              </w:rPr>
              <w:t>Поребинська М.</w:t>
            </w:r>
            <w:r w:rsidRPr="00A064D7">
              <w:rPr>
                <w:bCs/>
                <w:lang w:val="ru-RU"/>
              </w:rPr>
              <w:t xml:space="preserve"> </w:t>
            </w:r>
            <w:r w:rsidRPr="00A064D7">
              <w:rPr>
                <w:bCs/>
              </w:rPr>
              <w:t>Д., Деркач С.</w:t>
            </w:r>
            <w:r w:rsidRPr="00A064D7">
              <w:rPr>
                <w:bCs/>
                <w:lang w:val="ru-RU"/>
              </w:rPr>
              <w:t xml:space="preserve"> </w:t>
            </w:r>
            <w:r w:rsidRPr="00A064D7">
              <w:rPr>
                <w:bCs/>
              </w:rPr>
              <w:t xml:space="preserve">М. Пантоміма як самостійний жанр пластичного мистецтва. </w:t>
            </w:r>
            <w:r w:rsidRPr="00A064D7">
              <w:rPr>
                <w:bCs/>
                <w:i/>
                <w:iCs/>
              </w:rPr>
              <w:t xml:space="preserve">Сучасні виклики соціально-політичного розвитку: політико-правові, соціально-економічні та культурні виміри: </w:t>
            </w:r>
            <w:r w:rsidRPr="00A064D7">
              <w:rPr>
                <w:bCs/>
              </w:rPr>
              <w:t>мат. Всеукр. наук. -практ. конф. (Одеса, 21 травня 2021 р.). Одеса: ДЗ «Південноукраїнський національний педагогічний університет імені К. Д. Ушинського», Центр соціально-політичних досліджень «Politicus», 2020. С. 130</w:t>
            </w:r>
            <w:r w:rsidRPr="00A064D7">
              <w:rPr>
                <w:bCs/>
                <w:lang w:val="ru-RU"/>
              </w:rPr>
              <w:t>–</w:t>
            </w:r>
            <w:r w:rsidRPr="00A064D7">
              <w:rPr>
                <w:bCs/>
              </w:rPr>
              <w:t>132.</w:t>
            </w:r>
            <w:bookmarkEnd w:id="630"/>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21 травня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w:t>
            </w:r>
          </w:p>
          <w:p w:rsidR="002D1495" w:rsidRPr="00A064D7" w:rsidRDefault="002D1495" w:rsidP="00295B39">
            <w:r w:rsidRPr="00A064D7">
              <w:t>ДЗ «Південноукраїнський національний педагогічний університет імені</w:t>
            </w:r>
          </w:p>
          <w:p w:rsidR="002D1495" w:rsidRPr="00A064D7" w:rsidRDefault="002D1495" w:rsidP="00295B39">
            <w:r w:rsidRPr="00A064D7">
              <w:t>К. Д. Ушинського»</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ХОРЕОГРАФІЧНОГО МИСТЕЦТВА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Гладка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Концертмейстер хореографічного класу в умовах дистанційного навчання: проблеми диджиталізації мистецького навчання. </w:t>
            </w:r>
            <w:r w:rsidRPr="00A064D7">
              <w:rPr>
                <w:i/>
                <w:iCs/>
              </w:rPr>
              <w:t xml:space="preserve">Людина в цифровому світі </w:t>
            </w:r>
            <w:r w:rsidRPr="00A064D7">
              <w:rPr>
                <w:iCs/>
              </w:rPr>
              <w:t>: зб. матеріалів Всеукр. наук.-практ. конф.</w:t>
            </w:r>
            <w:r w:rsidRPr="00A064D7">
              <w:t>, м. Київ,</w:t>
            </w:r>
            <w:r w:rsidRPr="00A064D7">
              <w:rPr>
                <w:iCs/>
              </w:rPr>
              <w:t xml:space="preserve"> 03 червня 2021 р. </w:t>
            </w:r>
            <w:r w:rsidRPr="00A064D7">
              <w:t>Київ : ІКНАМУ, 2021. С. 261–265.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iCs/>
              </w:rPr>
            </w:pPr>
            <w:r w:rsidRPr="00A064D7">
              <w:rPr>
                <w:iCs/>
              </w:rPr>
              <w:t>03 червня</w:t>
            </w:r>
          </w:p>
          <w:p w:rsidR="002D1495" w:rsidRPr="00A064D7" w:rsidRDefault="002D1495" w:rsidP="00295B39">
            <w:r w:rsidRPr="00A064D7">
              <w:rPr>
                <w:iCs/>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ІКНАМУ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Дорош 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Котильйон як танцювальний складник артиста-вокаліста. </w:t>
            </w:r>
            <w:r w:rsidRPr="00A064D7">
              <w:rPr>
                <w:i/>
                <w:lang w:val="ru-RU"/>
              </w:rPr>
              <w:t>Сучасна освіта: методологія, теорія, практика</w:t>
            </w:r>
            <w:r w:rsidRPr="00A064D7">
              <w:rPr>
                <w:lang w:val="ru-RU"/>
              </w:rPr>
              <w:t xml:space="preserve"> : матеріали І</w:t>
            </w:r>
            <w:r w:rsidRPr="00A064D7">
              <w:rPr>
                <w:lang w:val="en-US"/>
              </w:rPr>
              <w:t>V</w:t>
            </w:r>
            <w:r w:rsidRPr="00A064D7">
              <w:t xml:space="preserve"> Всеукр. наук.-практ. конф (з міжнародною участю) (18 березня 2021 року)</w:t>
            </w:r>
            <w:r w:rsidRPr="00A064D7">
              <w:rPr>
                <w:lang w:val="ru-RU"/>
              </w:rPr>
              <w:t xml:space="preserve">. </w:t>
            </w:r>
            <w:r w:rsidRPr="00A064D7">
              <w:t>Приватна установа «Вищий навчальний заклад «Міжнародний гуманітарно-педагогічний інститут «Бейн-Хана». Дніпро : Акцент ПП, 2021. С. </w:t>
            </w:r>
            <w:r w:rsidRPr="00A064D7">
              <w:rPr>
                <w:lang w:val="ru-RU"/>
              </w:rPr>
              <w:t>237–239.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18 березня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Дніпро, Приватна установа «Вищий навчальний заклад «Міжнародний гуманітарно-педагогічний інститут «Бейн-Хана»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Дорош 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Танок Полонез у підготовці артиста-вокаліста. </w:t>
            </w:r>
            <w:r w:rsidRPr="00A064D7">
              <w:rPr>
                <w:i/>
              </w:rPr>
              <w:t>Музичний твір у світлі сучасних наукових досліджень</w:t>
            </w:r>
            <w:r w:rsidRPr="00A064D7">
              <w:t xml:space="preserve"> : зб. матеріалів </w:t>
            </w:r>
            <w:r w:rsidRPr="00A064D7">
              <w:rPr>
                <w:lang w:val="en-US"/>
              </w:rPr>
              <w:t>V</w:t>
            </w:r>
            <w:r w:rsidRPr="00A064D7">
              <w:t> Всеукр. наук.-практ конф. (5–6 квітня 2021 р.) / Дніпропетровська академія музики імені М.</w:t>
            </w:r>
            <w:r w:rsidRPr="00A064D7">
              <w:rPr>
                <w:lang w:val="ru-RU"/>
              </w:rPr>
              <w:t> </w:t>
            </w:r>
            <w:r w:rsidRPr="00A064D7">
              <w:t xml:space="preserve">Глінки. Дніпро : ГРАНІ, 2021. </w:t>
            </w:r>
            <w:r w:rsidRPr="00A064D7">
              <w:rPr>
                <w:lang w:val="en-US"/>
              </w:rPr>
              <w:t>C</w:t>
            </w:r>
            <w:r w:rsidRPr="00A064D7">
              <w:t>.</w:t>
            </w:r>
            <w:r w:rsidRPr="00A064D7">
              <w:rPr>
                <w:lang w:val="en-US"/>
              </w:rPr>
              <w:t> </w:t>
            </w:r>
            <w:r w:rsidRPr="00A064D7">
              <w:t>28–30.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05–06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Дніпро, Дніпропетровська академія музики імені М.</w:t>
            </w:r>
            <w:r w:rsidRPr="00A064D7">
              <w:rPr>
                <w:lang w:val="ru-RU"/>
              </w:rPr>
              <w:t> </w:t>
            </w:r>
            <w:r w:rsidRPr="00A064D7">
              <w:t>Глінки</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МУЗИЧНОГО МИСТЕЦТВА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Кравчук О.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shd w:val="clear" w:color="auto" w:fill="FFFFFF"/>
              </w:rPr>
              <w:t xml:space="preserve">Спеціалізація «Диригентсько-хорове мистецтво» (академічне) КНУКіМ: історія, сьогодення, здобутки. Мат. Науково-практ. конф. </w:t>
            </w:r>
            <w:r w:rsidRPr="00A064D7">
              <w:rPr>
                <w:i/>
                <w:color w:val="000000"/>
                <w:shd w:val="clear" w:color="auto" w:fill="FFFFFF"/>
              </w:rPr>
              <w:t xml:space="preserve">«Інтеграція науки та практики як механізм ефективного розвитку суспільства». </w:t>
            </w:r>
            <w:r w:rsidRPr="00A064D7">
              <w:rPr>
                <w:color w:val="000000"/>
                <w:shd w:val="clear" w:color="auto" w:fill="FFFFFF"/>
              </w:rPr>
              <w:t>Львів : Молодий вчений, 2021. С.</w:t>
            </w:r>
            <w:r w:rsidRPr="00A064D7">
              <w:rPr>
                <w:color w:val="000000"/>
                <w:shd w:val="clear" w:color="auto" w:fill="FFFFFF"/>
                <w:lang w:val="ru-RU"/>
              </w:rPr>
              <w:t> </w:t>
            </w:r>
            <w:r w:rsidRPr="00A064D7">
              <w:rPr>
                <w:color w:val="000000"/>
                <w:shd w:val="clear" w:color="auto" w:fill="FFFFFF"/>
              </w:rPr>
              <w:t>16</w:t>
            </w:r>
            <w:r w:rsidRPr="00A064D7">
              <w:rPr>
                <w:color w:val="000000"/>
                <w:shd w:val="clear" w:color="auto" w:fill="FFFFFF"/>
                <w:lang w:val="ru-RU"/>
              </w:rPr>
              <w:t>–</w:t>
            </w:r>
            <w:r w:rsidRPr="00A064D7">
              <w:rPr>
                <w:color w:val="000000"/>
                <w:shd w:val="clear" w:color="auto" w:fill="FFFFFF"/>
              </w:rPr>
              <w:t>19.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26–27 лютого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Львів,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Кречко Н.М., Соколова Ю.Ю.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Хорові флешмоби та їх роль у сучасній музичній культурі. </w:t>
            </w:r>
            <w:r w:rsidRPr="00A064D7">
              <w:rPr>
                <w:i/>
              </w:rPr>
              <w:t>«Мережа шкіл новаторства країни: розвиток професійної компетентності керівних, науково-педагогічних і педагогічних працівників у контексті реалізації післядипломної освіти».</w:t>
            </w:r>
            <w:r w:rsidRPr="00A064D7">
              <w:t xml:space="preserve"> Матеріали І Всеукраїнської науково-практичної онлайн-конференції з міжнародною участю 19.11.2021. (відеоролик) </w:t>
            </w:r>
            <w:r w:rsidRPr="00A064D7">
              <w:rPr>
                <w:lang w:val="en-US"/>
              </w:rPr>
              <w:t>URL</w:t>
            </w:r>
            <w:r w:rsidRPr="00A064D7">
              <w:rPr>
                <w:lang w:val="ru-RU"/>
              </w:rPr>
              <w:t xml:space="preserve">: </w:t>
            </w:r>
            <w:hyperlink r:id="rId620" w:history="1">
              <w:r w:rsidRPr="00A064D7">
                <w:rPr>
                  <w:rStyle w:val="af0"/>
                </w:rPr>
                <w:t>https://youtu.be/f1OyyzX-XWA</w:t>
              </w:r>
            </w:hyperlink>
            <w:r w:rsidRPr="00A064D7">
              <w:rPr>
                <w:rStyle w:val="af0"/>
              </w:rPr>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lang w:val="ru-RU"/>
              </w:rPr>
            </w:pPr>
            <w:r w:rsidRPr="00A064D7">
              <w:t>19 листопада 2021</w:t>
            </w:r>
            <w:r w:rsidRPr="00A064D7">
              <w:rPr>
                <w:lang w:val="ru-RU"/>
              </w:rPr>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Полтава, ПОІППО</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Тилик І.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Хор Київського університету: історія, сучасність, перспективи. Мет. ІІІ Всеукр. Наук.-практ. конф. «Сучасні виміри української регіоналістики». Ніжин, НДПУ ім. М. В. Гоголя,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lang w:val="ru-RU"/>
              </w:rPr>
              <w:t>22 кв</w:t>
            </w:r>
            <w:r w:rsidRPr="00A064D7">
              <w:t>ітня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Ніжин,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Скаженик М.В.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Міжнародна науково-практична конференція «Тринадцяті фольклористичні читання, присвячені професору Лідії Дунаєвській». Київ, Київський національний університет імені Т. Шевченка, 27–28.05.2021. Тема: </w:t>
            </w:r>
            <w:r w:rsidRPr="00A064D7">
              <w:lastRenderedPageBreak/>
              <w:t xml:space="preserve">«Пісенний фольклор Миколаївщини на межі ХХ–ХХІ століть (за аудіоматеріалами та народнопісенними збірниками)» (секція «Фольклор та фольклористика етнографічних регіонів України»). </w:t>
            </w:r>
            <w:hyperlink r:id="rId621" w:history="1">
              <w:r w:rsidRPr="00A064D7">
                <w:rPr>
                  <w:rStyle w:val="af0"/>
                </w:rPr>
                <w:t>https://docs.google.com/document/d/1zKrLj8QOttDQf2O1y6-ik9OsEvHKa8v1uu0QiXre7fI/edit</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 xml:space="preserve">27–28 </w:t>
            </w:r>
            <w:r w:rsidR="007C5ACC" w:rsidRPr="00A064D7">
              <w:t>травня</w:t>
            </w:r>
            <w:r w:rsidRPr="00A064D7">
              <w:t xml:space="preserve">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Київський національний університет імені Т. Шевченка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7C5ACC" w:rsidRDefault="002D1495" w:rsidP="00295B39">
            <w:r w:rsidRPr="007C5ACC">
              <w:lastRenderedPageBreak/>
              <w:t>Скаженик М.В.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Ранняя лирическая песня на Среднем Полесье. 10th international interdisciplinary scientific conference «The Region: History, Culture, Language», Lithuania, Šiauliai, 20–21.05.2021. (секція «The Region in Arts»)</w:t>
            </w:r>
            <w:r w:rsidRPr="00A064D7">
              <w:rPr>
                <w:lang w:val="en-US"/>
              </w:rPr>
              <w:t>.</w:t>
            </w:r>
            <w:r w:rsidRPr="00A064D7">
              <w:t xml:space="preserve"> </w:t>
            </w:r>
            <w:hyperlink r:id="rId622" w:history="1">
              <w:r w:rsidRPr="00A064D7">
                <w:rPr>
                  <w:rStyle w:val="af0"/>
                </w:rPr>
                <w:t>https://www.sa.vu.lt/external/sa/files/REGION%C5%B2_KONF._PROGRAMA_2021_05_19.pdf</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Литва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7C5ACC" w:rsidRDefault="002D1495" w:rsidP="00295B39">
            <w:r w:rsidRPr="007C5ACC">
              <w:rPr>
                <w:rStyle w:val="fontstyle01"/>
                <w:rFonts w:ascii="Times New Roman" w:hAnsi="Times New Roman"/>
                <w:sz w:val="22"/>
                <w:szCs w:val="22"/>
              </w:rPr>
              <w:t>Чабаненко Н.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rPr>
                <w:color w:val="000000"/>
              </w:rPr>
              <w:t>Умови та засоби навчання спеціалістів у сфері освіти та культури: розвиток самовладання, поважності, розуміння та емпатії. Філософія подієвої культури: історія та сучасність: матеріали Всеукраїнської науково-практичної конференції, 25–26 березня 2021 р., Київ 2021, стр. 182–185.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rStyle w:val="fontstyle01"/>
              </w:rPr>
            </w:pPr>
            <w:r w:rsidRPr="00A064D7">
              <w:rPr>
                <w:rStyle w:val="fontstyle01"/>
              </w:rPr>
              <w:t>25–26 березня 2021</w:t>
            </w:r>
            <w:r w:rsidRPr="00A064D7">
              <w:t xml:space="preserve"> р.</w:t>
            </w:r>
          </w:p>
          <w:p w:rsidR="002D1495" w:rsidRPr="00A064D7" w:rsidRDefault="002D1495" w:rsidP="00295B39"/>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Україна</w:t>
            </w:r>
          </w:p>
          <w:p w:rsidR="002D1495" w:rsidRPr="00A064D7" w:rsidRDefault="002D1495" w:rsidP="00295B39"/>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7C5ACC" w:rsidRDefault="002D1495" w:rsidP="00295B39">
            <w:r w:rsidRPr="007C5ACC">
              <w:rPr>
                <w:rStyle w:val="fontstyle01"/>
                <w:rFonts w:ascii="Times New Roman" w:hAnsi="Times New Roman"/>
                <w:sz w:val="22"/>
                <w:szCs w:val="22"/>
              </w:rPr>
              <w:t>Чабаненко Н.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rPr>
                <w:color w:val="000000"/>
              </w:rPr>
              <w:t>Психолого-педагогiчнi умови та системи в вищих навчальних закладiв</w:t>
            </w:r>
            <w:r w:rsidRPr="00A064D7">
              <w:rPr>
                <w:color w:val="000000"/>
                <w:lang w:val="ru-RU"/>
              </w:rPr>
              <w:t>.</w:t>
            </w:r>
            <w:r w:rsidR="00962DAE">
              <w:rPr>
                <w:color w:val="000000"/>
                <w:lang w:val="ru-RU"/>
              </w:rPr>
              <w:t xml:space="preserve"> </w:t>
            </w:r>
            <w:r w:rsidRPr="00A064D7">
              <w:rPr>
                <w:color w:val="000000"/>
              </w:rPr>
              <w:t>Fundamental and applied research in the modern world. Abstracts of the 8th International scientific and practical conference. BoScience Publisher. Boston, USA. 2021. Pp. 1006–1016. URL: https://sci-conf.com.ua/viii- mezhdunarodnaya-nauchno-prakticheskaya-konferentsiya-fundamental-and- applied-research-in-the-modern-world-17-19-marta-2021-goda-boston-ssha-arhiv/.</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rStyle w:val="fontstyle01"/>
              </w:rPr>
              <w:t>17–19 березня 2021</w:t>
            </w:r>
            <w:r w:rsidRPr="00A064D7">
              <w:t xml:space="preserve">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Boston, USA</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7C5ACC" w:rsidRDefault="002D1495" w:rsidP="00295B39">
            <w:r w:rsidRPr="007C5ACC">
              <w:rPr>
                <w:rStyle w:val="fontstyle01"/>
                <w:rFonts w:ascii="Times New Roman" w:hAnsi="Times New Roman"/>
                <w:sz w:val="22"/>
                <w:szCs w:val="22"/>
              </w:rPr>
              <w:t>Чабаненко Н.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rPr>
                <w:color w:val="000000"/>
              </w:rPr>
              <w:t>Толерантнiсть як фактор розвитку свідомості студентiв вищих навчальних закладiв: Abstracts of the IInd International Scientific and Practical Conference (Luxembourg, January 26–28, 2021). Luxembourg 2021. 557 p. Pp. 409−412. Available at : DOI: 10.46299/ISG.2021.I.II URL: https://isg-konf.com.</w:t>
            </w:r>
          </w:p>
        </w:tc>
        <w:tc>
          <w:tcPr>
            <w:tcW w:w="1842" w:type="dxa"/>
            <w:tcBorders>
              <w:top w:val="single" w:sz="4" w:space="0" w:color="auto"/>
              <w:left w:val="single" w:sz="4" w:space="0" w:color="auto"/>
              <w:bottom w:val="single" w:sz="4" w:space="0" w:color="auto"/>
              <w:right w:val="single" w:sz="4" w:space="0" w:color="auto"/>
            </w:tcBorders>
          </w:tcPr>
          <w:p w:rsidR="002D1495" w:rsidRPr="0075506A" w:rsidRDefault="002D1495" w:rsidP="00295B39">
            <w:pPr>
              <w:rPr>
                <w:rStyle w:val="fontstyle01"/>
                <w:rFonts w:ascii="Times New Roman" w:hAnsi="Times New Roman"/>
                <w:b w:val="0"/>
                <w:sz w:val="22"/>
                <w:szCs w:val="22"/>
              </w:rPr>
            </w:pPr>
            <w:r w:rsidRPr="0075506A">
              <w:rPr>
                <w:rStyle w:val="fontstyle01"/>
                <w:rFonts w:ascii="Times New Roman" w:hAnsi="Times New Roman"/>
                <w:b w:val="0"/>
                <w:sz w:val="22"/>
                <w:szCs w:val="22"/>
              </w:rPr>
              <w:t>26–27 с</w:t>
            </w:r>
            <w:r w:rsidRPr="0075506A">
              <w:rPr>
                <w:rStyle w:val="fontstyle01"/>
                <w:rFonts w:ascii="Times New Roman" w:hAnsi="Times New Roman"/>
                <w:b w:val="0"/>
                <w:sz w:val="22"/>
                <w:szCs w:val="22"/>
                <w:lang w:val="en-US"/>
              </w:rPr>
              <w:t>i</w:t>
            </w:r>
            <w:r w:rsidRPr="0075506A">
              <w:rPr>
                <w:rStyle w:val="fontstyle01"/>
                <w:rFonts w:ascii="Times New Roman" w:hAnsi="Times New Roman"/>
                <w:b w:val="0"/>
                <w:sz w:val="22"/>
                <w:szCs w:val="22"/>
              </w:rPr>
              <w:t xml:space="preserve">чня </w:t>
            </w:r>
          </w:p>
          <w:p w:rsidR="002D1495" w:rsidRPr="00A064D7" w:rsidRDefault="002D1495" w:rsidP="00295B39">
            <w:pPr>
              <w:rPr>
                <w:lang w:val="ru-RU"/>
              </w:rPr>
            </w:pPr>
            <w:r w:rsidRPr="0075506A">
              <w:rPr>
                <w:rStyle w:val="fontstyle01"/>
                <w:rFonts w:ascii="Times New Roman" w:hAnsi="Times New Roman"/>
                <w:b w:val="0"/>
                <w:sz w:val="22"/>
                <w:szCs w:val="22"/>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Luxembourg</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ДИЗАЙНУ І ТЕХНОЛОГІЙ</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rPr>
              <w:t>Гамалія К.М</w:t>
            </w:r>
            <w:r w:rsidRPr="00A064D7">
              <w:rPr>
                <w:b/>
              </w:rPr>
              <w:t>.</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Від човна сонячного бога до кораблів далекого плавання. Матеріали 20-ї Всеукраїнської наукової конференції «Актуальні питання історії науки і техніки», Київ, 2021. С. 47–50.</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07–09 жовтня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Київ, Україна</w:t>
            </w:r>
          </w:p>
        </w:tc>
      </w:tr>
      <w:tr w:rsidR="002D1495" w:rsidRPr="00A064D7" w:rsidTr="006B4D11">
        <w:trPr>
          <w:trHeight w:val="1314"/>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Шандренко О.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spacing w:val="3"/>
                <w:lang w:eastAsia="ru-RU"/>
              </w:rPr>
              <w:t xml:space="preserve">Всеукраїнська конференція «Імплементація Конвенції про охорону </w:t>
            </w:r>
            <w:r w:rsidRPr="00A064D7">
              <w:rPr>
                <w:bCs/>
                <w:spacing w:val="3"/>
                <w:lang w:eastAsia="ru-RU"/>
              </w:rPr>
              <w:br/>
              <w:t xml:space="preserve">нематеріальної культурної спадщини: підсумки та перспективи».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color w:val="202124"/>
                <w:spacing w:val="3"/>
                <w:lang w:eastAsia="ru-RU"/>
              </w:rPr>
              <w:t>30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Український центр культурних досліджень (УЦКД) Міністерства культури та інформаційної політики України, онлайн</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rPr>
                <w:b/>
              </w:rPr>
            </w:pPr>
            <w:r w:rsidRPr="00A064D7">
              <w:rPr>
                <w:b/>
              </w:rPr>
              <w:t>СПОРТИВНИЙ КЛУБ 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Плешакова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Участь у ІV Всеукраїнській електронна науково-практичній конференції з міжнародною участю «Інноваційні та інформаційні технології у фізичній культурі, спорті, фізичній терапії та ерготерапії».</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19 квітня</w:t>
            </w:r>
          </w:p>
          <w:p w:rsidR="002D1495" w:rsidRPr="00A064D7" w:rsidRDefault="002D1495" w:rsidP="00295B39">
            <w:r w:rsidRPr="00A064D7">
              <w:rPr>
                <w:color w:val="000000"/>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w:t>
            </w:r>
          </w:p>
          <w:p w:rsidR="002D1495" w:rsidRPr="00A064D7" w:rsidRDefault="002D1495" w:rsidP="00295B39">
            <w:r w:rsidRPr="00A064D7">
              <w:t>Національній університет фізичного виховання і спорту України</w:t>
            </w:r>
          </w:p>
        </w:tc>
      </w:tr>
      <w:tr w:rsidR="002D1495" w:rsidRPr="00A064D7" w:rsidTr="006B4D11">
        <w:trPr>
          <w:trHeight w:val="613"/>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A064D7" w:rsidRDefault="001977C3" w:rsidP="006B4D11">
            <w:pPr>
              <w:jc w:val="center"/>
              <w:rPr>
                <w:b/>
              </w:rPr>
            </w:pPr>
            <w:r w:rsidRPr="00A064D7">
              <w:rPr>
                <w:b/>
                <w:i/>
              </w:rPr>
              <w:lastRenderedPageBreak/>
              <w:t>д</w:t>
            </w:r>
            <w:r w:rsidR="002D1495" w:rsidRPr="00A064D7">
              <w:rPr>
                <w:b/>
                <w:i/>
              </w:rPr>
              <w:t xml:space="preserve">) </w:t>
            </w:r>
            <w:r w:rsidRPr="00A064D7">
              <w:rPr>
                <w:b/>
              </w:rPr>
              <w:t>НАУКОВІ КОНФЕРЕНЦІЇ СТУДЕНТІВ І МОЛОДИХ ВЧЕНИХ, ЯКІ ПРОВОДИЛИСЯ ІНШИМИ УСТАНОВАМИ,</w:t>
            </w:r>
          </w:p>
          <w:p w:rsidR="002D1495" w:rsidRPr="00A064D7" w:rsidRDefault="001977C3" w:rsidP="006B4D11">
            <w:pPr>
              <w:jc w:val="center"/>
              <w:rPr>
                <w:b/>
              </w:rPr>
            </w:pPr>
            <w:r w:rsidRPr="00A064D7">
              <w:rPr>
                <w:b/>
              </w:rPr>
              <w:t>В ЯКИХ БРАЛИ УЧАСТЬ ПРЕДСТАВНИКИ КНУКІМ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rPr>
                <w:b/>
              </w:rPr>
            </w:pPr>
            <w:r w:rsidRPr="00A064D7">
              <w:rPr>
                <w:b/>
              </w:rPr>
              <w:t>КАФЕДРА ЗВ</w:t>
            </w:r>
            <w:r w:rsidR="00887454">
              <w:rPr>
                <w:b/>
              </w:rPr>
              <w:t>’</w:t>
            </w:r>
            <w:r w:rsidRPr="00A064D7">
              <w:rPr>
                <w:b/>
              </w:rPr>
              <w:t>ЯЗКІВ З ГРОМАДСЬКІСТЮ І ЖУРНАЛІСТИКИ</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Пасічник А.А.</w:t>
            </w:r>
          </w:p>
          <w:p w:rsidR="002D1495" w:rsidRPr="00A064D7" w:rsidRDefault="002D1495" w:rsidP="00295B39">
            <w:r w:rsidRPr="00A064D7">
              <w:t>Кочубей Л.О. (наук.кер.)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Особливості використання </w:t>
            </w:r>
            <w:r w:rsidRPr="00A064D7">
              <w:rPr>
                <w:lang w:val="en-GB"/>
              </w:rPr>
              <w:t>SMM</w:t>
            </w:r>
            <w:r w:rsidRPr="00A064D7">
              <w:t xml:space="preserve">-технологій політичними партіями під час парламентських виборів 2019 року в Україні: Тези / Матеріали </w:t>
            </w:r>
            <w:r w:rsidRPr="00A064D7">
              <w:rPr>
                <w:spacing w:val="-4"/>
              </w:rPr>
              <w:t>І</w:t>
            </w:r>
            <w:r w:rsidRPr="00A064D7">
              <w:rPr>
                <w:spacing w:val="-4"/>
                <w:lang w:val="en-US"/>
              </w:rPr>
              <w:t>V</w:t>
            </w:r>
            <w:r w:rsidRPr="00A064D7">
              <w:rPr>
                <w:spacing w:val="-4"/>
              </w:rPr>
              <w:t xml:space="preserve"> Міжнародної науково-практичної конференції «Неперервна освіта для сталого розвитку: філософсько-теоретичні контексти та педагогічна практика»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03–04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Дніпро</w:t>
            </w:r>
            <w:r w:rsidRPr="00A064D7">
              <w:rPr>
                <w:bCs/>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Яцевський Я.В.</w:t>
            </w:r>
          </w:p>
          <w:p w:rsidR="002D1495" w:rsidRPr="00A064D7" w:rsidRDefault="002D1495" w:rsidP="00295B39">
            <w:r w:rsidRPr="00A064D7">
              <w:t>Кочубей Л.О. (наук.кер.)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Особливості використання </w:t>
            </w:r>
            <w:r w:rsidRPr="00A064D7">
              <w:rPr>
                <w:lang w:val="en-GB"/>
              </w:rPr>
              <w:t>SMM</w:t>
            </w:r>
            <w:r w:rsidRPr="00A064D7">
              <w:t xml:space="preserve">-технологій політичними партіями під час парламентських виборів 2019 року в Україні: Тези / Матеріали </w:t>
            </w:r>
            <w:r w:rsidRPr="00A064D7">
              <w:rPr>
                <w:spacing w:val="-4"/>
              </w:rPr>
              <w:t>І</w:t>
            </w:r>
            <w:r w:rsidRPr="00A064D7">
              <w:rPr>
                <w:spacing w:val="-4"/>
                <w:lang w:val="en-US"/>
              </w:rPr>
              <w:t>V</w:t>
            </w:r>
            <w:r w:rsidRPr="00A064D7">
              <w:rPr>
                <w:spacing w:val="-4"/>
              </w:rPr>
              <w:t xml:space="preserve"> Міжнародної науково-практичної конференції «Неперервна освіта для сталого розвитку: філософсько-теоретичні контексти та педагогічна практика»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03–04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Дніпро</w:t>
            </w:r>
            <w:r w:rsidRPr="00A064D7">
              <w:rPr>
                <w:bCs/>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Аннас Т.Є.</w:t>
            </w:r>
          </w:p>
          <w:p w:rsidR="002D1495" w:rsidRPr="00A064D7" w:rsidRDefault="002D1495" w:rsidP="00295B39">
            <w:r w:rsidRPr="00A064D7">
              <w:t>Кочубей Л.О. (наук.кер.)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Особливості використання </w:t>
            </w:r>
            <w:r w:rsidRPr="00A064D7">
              <w:rPr>
                <w:lang w:val="en-GB"/>
              </w:rPr>
              <w:t>SMM</w:t>
            </w:r>
            <w:r w:rsidRPr="00A064D7">
              <w:t xml:space="preserve">-технологій політичними партіями під час парламентських виборів 2019 року в Україні: Тези / Матеріали </w:t>
            </w:r>
            <w:r w:rsidRPr="00A064D7">
              <w:rPr>
                <w:spacing w:val="-4"/>
              </w:rPr>
              <w:t>І</w:t>
            </w:r>
            <w:r w:rsidRPr="00A064D7">
              <w:rPr>
                <w:spacing w:val="-4"/>
                <w:lang w:val="en-US"/>
              </w:rPr>
              <w:t>V</w:t>
            </w:r>
            <w:r w:rsidRPr="00A064D7">
              <w:rPr>
                <w:spacing w:val="-4"/>
              </w:rPr>
              <w:t xml:space="preserve"> Міжнародної науково-практичної конференції «Неперервна освіта для сталого розвитку: філософсько-теоретичні контексти та педагогічна практика»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03–04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м. Дніпро</w:t>
            </w:r>
            <w:r w:rsidRPr="00A064D7">
              <w:rPr>
                <w:bCs/>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Клімчук І.С.</w:t>
            </w:r>
          </w:p>
          <w:p w:rsidR="002D1495" w:rsidRPr="00A064D7" w:rsidRDefault="002D1495" w:rsidP="00295B39">
            <w:r w:rsidRPr="00A064D7">
              <w:t>Кочубей Л.О. (наук.кер.)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Особливості використання </w:t>
            </w:r>
            <w:r w:rsidRPr="00A064D7">
              <w:rPr>
                <w:lang w:val="en-GB"/>
              </w:rPr>
              <w:t>SMM</w:t>
            </w:r>
            <w:r w:rsidRPr="00A064D7">
              <w:t xml:space="preserve">-технологій політичними партіями під час парламентських виборів 2019 року в Україні: Тези / Матеріали </w:t>
            </w:r>
            <w:r w:rsidRPr="00A064D7">
              <w:rPr>
                <w:spacing w:val="-4"/>
              </w:rPr>
              <w:t>І</w:t>
            </w:r>
            <w:r w:rsidRPr="00A064D7">
              <w:rPr>
                <w:spacing w:val="-4"/>
                <w:lang w:val="en-US"/>
              </w:rPr>
              <w:t>V</w:t>
            </w:r>
            <w:r w:rsidRPr="00A064D7">
              <w:rPr>
                <w:spacing w:val="-4"/>
              </w:rPr>
              <w:t xml:space="preserve"> Міжнародної науково-практичної конференції «Неперервна освіта для сталого розвитку: філософсько-теоретичні контексти та педагогічна практика»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03–04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м. Дніпро</w:t>
            </w:r>
            <w:r w:rsidRPr="00A064D7">
              <w:rPr>
                <w:bCs/>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Бузанова А.С.</w:t>
            </w:r>
          </w:p>
          <w:p w:rsidR="002D1495" w:rsidRPr="00A064D7" w:rsidRDefault="002D1495" w:rsidP="00295B39">
            <w:r w:rsidRPr="00A064D7">
              <w:t>Кочубей Л.О. (наук.кер.)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Особливості використання </w:t>
            </w:r>
            <w:r w:rsidRPr="00A064D7">
              <w:rPr>
                <w:lang w:val="en-GB"/>
              </w:rPr>
              <w:t>SMM</w:t>
            </w:r>
            <w:r w:rsidRPr="00A064D7">
              <w:t xml:space="preserve">-технологій політичними партіями під час парламентських виборів 2019 року в Україні: Тези / Матеріали </w:t>
            </w:r>
            <w:r w:rsidRPr="00A064D7">
              <w:rPr>
                <w:spacing w:val="-4"/>
              </w:rPr>
              <w:t>І</w:t>
            </w:r>
            <w:r w:rsidRPr="00A064D7">
              <w:rPr>
                <w:spacing w:val="-4"/>
                <w:lang w:val="en-US"/>
              </w:rPr>
              <w:t>V</w:t>
            </w:r>
            <w:r w:rsidRPr="00A064D7">
              <w:rPr>
                <w:spacing w:val="-4"/>
              </w:rPr>
              <w:t xml:space="preserve"> Міжнародної науково-практичної конференції «Неперервна освіта для сталого розвитку: філософсько-теоретичні контексти та педагогічна практика»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03–04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м. Дніпро</w:t>
            </w:r>
            <w:r w:rsidRPr="00A064D7">
              <w:rPr>
                <w:bCs/>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Чичук А.Р.</w:t>
            </w:r>
          </w:p>
          <w:p w:rsidR="002D1495" w:rsidRPr="00A064D7" w:rsidRDefault="002D1495" w:rsidP="00295B39">
            <w:r w:rsidRPr="00A064D7">
              <w:t>Кочубей Л.О. (наук.кер.)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Особливості використання </w:t>
            </w:r>
            <w:r w:rsidRPr="00A064D7">
              <w:rPr>
                <w:lang w:val="en-GB"/>
              </w:rPr>
              <w:t>SMM</w:t>
            </w:r>
            <w:r w:rsidRPr="00A064D7">
              <w:t xml:space="preserve">-технологій політичними партіями під час парламентських виборів 2019 року в Україні: Тези / Матеріали </w:t>
            </w:r>
            <w:r w:rsidRPr="00A064D7">
              <w:rPr>
                <w:spacing w:val="-4"/>
              </w:rPr>
              <w:t>І</w:t>
            </w:r>
            <w:r w:rsidRPr="00A064D7">
              <w:rPr>
                <w:spacing w:val="-4"/>
                <w:lang w:val="en-US"/>
              </w:rPr>
              <w:t>V</w:t>
            </w:r>
            <w:r w:rsidRPr="00A064D7">
              <w:rPr>
                <w:spacing w:val="-4"/>
              </w:rPr>
              <w:t xml:space="preserve"> Міжнародної науково-практичної конференції «Неперервна освіта для сталого розвитку: філософсько-теоретичні контексти та педагогічна практика»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03–04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м. Дніпро</w:t>
            </w:r>
            <w:r w:rsidRPr="00A064D7">
              <w:rPr>
                <w:bCs/>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Євтушевська О.С.</w:t>
            </w:r>
          </w:p>
          <w:p w:rsidR="002D1495" w:rsidRPr="00A064D7" w:rsidRDefault="002D1495" w:rsidP="00295B39">
            <w:r w:rsidRPr="00A064D7">
              <w:t>Кочубей Л.О. (наук.кер.)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Особливості використання </w:t>
            </w:r>
            <w:r w:rsidRPr="00A064D7">
              <w:rPr>
                <w:lang w:val="en-GB"/>
              </w:rPr>
              <w:t>SMM</w:t>
            </w:r>
            <w:r w:rsidRPr="00A064D7">
              <w:t xml:space="preserve">-технологій політичними партіями під час парламентських виборів 2019 року в Україні: Тези / Матеріали </w:t>
            </w:r>
            <w:r w:rsidRPr="00A064D7">
              <w:rPr>
                <w:spacing w:val="-4"/>
              </w:rPr>
              <w:t>І</w:t>
            </w:r>
            <w:r w:rsidRPr="00A064D7">
              <w:rPr>
                <w:spacing w:val="-4"/>
                <w:lang w:val="en-US"/>
              </w:rPr>
              <w:t>V</w:t>
            </w:r>
            <w:r w:rsidRPr="00A064D7">
              <w:rPr>
                <w:spacing w:val="-4"/>
              </w:rPr>
              <w:t xml:space="preserve"> Міжнародної науково-практичної конференції «Неперервна освіта для сталого розвитку: філософсько-теоретичні контексти та педагогічна практика»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03–04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м. Дніпро</w:t>
            </w:r>
            <w:r w:rsidRPr="00A064D7">
              <w:rPr>
                <w:bCs/>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Петров Є.Б.</w:t>
            </w:r>
          </w:p>
          <w:p w:rsidR="002D1495" w:rsidRPr="00A064D7" w:rsidRDefault="002D1495" w:rsidP="00295B39">
            <w:r w:rsidRPr="00A064D7">
              <w:t>Кочубей Л.О. (наук.кер.)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Особливості використання </w:t>
            </w:r>
            <w:r w:rsidRPr="00A064D7">
              <w:rPr>
                <w:lang w:val="en-GB"/>
              </w:rPr>
              <w:t>SMM</w:t>
            </w:r>
            <w:r w:rsidRPr="00A064D7">
              <w:t xml:space="preserve">-технологій політичними партіями під час парламентських виборів 2019 року в Україні: Тези / Матеріали </w:t>
            </w:r>
            <w:r w:rsidRPr="00A064D7">
              <w:rPr>
                <w:spacing w:val="-4"/>
              </w:rPr>
              <w:t>І</w:t>
            </w:r>
            <w:r w:rsidRPr="00A064D7">
              <w:rPr>
                <w:spacing w:val="-4"/>
                <w:lang w:val="en-US"/>
              </w:rPr>
              <w:t>V</w:t>
            </w:r>
            <w:r w:rsidRPr="00A064D7">
              <w:rPr>
                <w:spacing w:val="-4"/>
              </w:rPr>
              <w:t xml:space="preserve"> Міжнародної науково-практичної конференції «Неперервна освіта для сталого розвитку: філософсько-теоретичні контексти та педагогічна практика»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03–04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м. Дніпро</w:t>
            </w:r>
            <w:r w:rsidRPr="00A064D7">
              <w:rPr>
                <w:bCs/>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Шуба А.</w:t>
            </w:r>
          </w:p>
          <w:p w:rsidR="002D1495" w:rsidRPr="00A064D7" w:rsidRDefault="002D1495" w:rsidP="00295B39">
            <w:r w:rsidRPr="00A064D7">
              <w:t xml:space="preserve">Зикун Н.І. </w:t>
            </w:r>
          </w:p>
          <w:p w:rsidR="002D1495" w:rsidRPr="00A064D7" w:rsidRDefault="002D1495" w:rsidP="00295B39">
            <w:r w:rsidRPr="00A064D7">
              <w:t>(наук.кер.)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«Медіаграмотність - проти</w:t>
            </w:r>
            <w:r w:rsidR="00206BA6">
              <w:rPr>
                <w:bCs/>
              </w:rPr>
              <w:t xml:space="preserve"> викривлення медіадійсності»</w:t>
            </w:r>
            <w:r w:rsidR="00206BA6" w:rsidRPr="00206BA6">
              <w:rPr>
                <w:bCs/>
              </w:rPr>
              <w:t xml:space="preserve">. </w:t>
            </w:r>
            <w:r w:rsidRPr="00206BA6">
              <w:rPr>
                <w:bCs/>
                <w:i/>
              </w:rPr>
              <w:t>Всеукраїнська студентська науково-практична конференція «Сучасна наука: комунікаційні аспекти ХХІ століття»</w:t>
            </w:r>
            <w:r w:rsidR="00206BA6" w:rsidRPr="00A03E18">
              <w:rPr>
                <w:bCs/>
              </w:rPr>
              <w:t xml:space="preserve">. </w:t>
            </w:r>
            <w:r w:rsidRPr="00A064D7">
              <w:rPr>
                <w:bCs/>
              </w:rPr>
              <w:t>Київ, Київський університет імені Бориса Грінченка (</w:t>
            </w:r>
            <w:r w:rsidRPr="00A064D7">
              <w:t>До друку)</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11 листопада 2021 р.</w:t>
            </w:r>
          </w:p>
          <w:p w:rsidR="002D1495" w:rsidRPr="00A064D7" w:rsidRDefault="002D1495" w:rsidP="00295B39">
            <w:pPr>
              <w:rPr>
                <w:bCs/>
              </w:rPr>
            </w:pP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Київ, Київський університет імені Бориса Грінченка</w:t>
            </w:r>
          </w:p>
          <w:p w:rsidR="002D1495" w:rsidRPr="00A064D7" w:rsidRDefault="002D1495" w:rsidP="00295B39">
            <w:pPr>
              <w:rPr>
                <w:bCs/>
              </w:rPr>
            </w:pP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Ковтонюк А. – Зикун Н.І. – наук. 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«Аудиторія як визначальний чинник у побудові концепції й вибору стратегій у просуванні бренду» // II Міжнародна наукова конференція «Наукові тренди постіндустріального суспільства»; Збірник знаходиться у відкритому доступі:</w:t>
            </w:r>
          </w:p>
          <w:p w:rsidR="002D1495" w:rsidRPr="00A064D7" w:rsidRDefault="002D1495" w:rsidP="00295B39">
            <w:pPr>
              <w:rPr>
                <w:bCs/>
              </w:rPr>
            </w:pPr>
            <w:r w:rsidRPr="00A064D7">
              <w:rPr>
                <w:bCs/>
              </w:rPr>
              <w:t>https://ojs.ukrlogos.in.ua/index.php/mcnd/issue/view/03.12.2021 (https://go-vropejska.esclick.me/GBsPGBAoXyGu).</w:t>
            </w:r>
          </w:p>
          <w:p w:rsidR="002D1495" w:rsidRPr="00A064D7" w:rsidRDefault="002D1495" w:rsidP="00295B39">
            <w:pPr>
              <w:rPr>
                <w:bCs/>
              </w:rPr>
            </w:pPr>
            <w:r w:rsidRPr="00A064D7">
              <w:rPr>
                <w:bCs/>
              </w:rPr>
              <w:t>Сертифікати доступні за посиланням:</w:t>
            </w:r>
          </w:p>
          <w:p w:rsidR="002D1495" w:rsidRPr="00A064D7" w:rsidRDefault="002D1495" w:rsidP="00295B39">
            <w:pPr>
              <w:rPr>
                <w:bCs/>
              </w:rPr>
            </w:pPr>
            <w:r w:rsidRPr="00A064D7">
              <w:rPr>
                <w:bCs/>
              </w:rPr>
              <w:t>https://drive.google.com/drive/folders/10QOC7zUV (https://go-vropejska.esclick.me/GBsPKrq3k2Gu)...»</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03 грудня</w:t>
            </w:r>
          </w:p>
          <w:p w:rsidR="002D1495" w:rsidRPr="00A064D7" w:rsidRDefault="002D1495" w:rsidP="00295B39">
            <w:pPr>
              <w:rPr>
                <w:bCs/>
              </w:rPr>
            </w:pPr>
            <w:r w:rsidRPr="00A064D7">
              <w:rPr>
                <w:bCs/>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м. Запоріжжя,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Пасічник А.А.</w:t>
            </w:r>
          </w:p>
          <w:p w:rsidR="002D1495" w:rsidRPr="00A064D7" w:rsidRDefault="002D1495" w:rsidP="00295B39">
            <w:r w:rsidRPr="00A064D7">
              <w:t>Кочубей Л.О. (наук.кер.)</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Особливості використання </w:t>
            </w:r>
            <w:r w:rsidRPr="00A064D7">
              <w:rPr>
                <w:lang w:val="en-GB"/>
              </w:rPr>
              <w:t>SMM</w:t>
            </w:r>
            <w:r w:rsidRPr="00A064D7">
              <w:t xml:space="preserve">-технологій політичними партіями під час парламентських виборів 2019 року в Україні: Тези / Матеріали </w:t>
            </w:r>
            <w:r w:rsidRPr="00A064D7">
              <w:rPr>
                <w:spacing w:val="-4"/>
              </w:rPr>
              <w:t>І</w:t>
            </w:r>
            <w:r w:rsidRPr="00A064D7">
              <w:rPr>
                <w:spacing w:val="-4"/>
                <w:lang w:val="en-US"/>
              </w:rPr>
              <w:t>V</w:t>
            </w:r>
            <w:r w:rsidRPr="00A064D7">
              <w:rPr>
                <w:spacing w:val="-4"/>
              </w:rPr>
              <w:t xml:space="preserve"> Міжнародної науково-практичної конференції «Неперервна освіта для сталого розвитку: філософсько-теоретичні контексти та педагогічна практика»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03–04 грудня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м. Дніпро, Україна</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ІНФОРМАЦІЙНИХ ТЕХНОЛОГІЙ</w:t>
            </w:r>
          </w:p>
        </w:tc>
      </w:tr>
      <w:tr w:rsidR="002D1495" w:rsidRPr="00A064D7" w:rsidTr="00295B39">
        <w:trPr>
          <w:trHeight w:val="1874"/>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 xml:space="preserve">«SWOT-аналіз у стратегічному плануванні діяльності інформаційно-бібліотечних центрів </w:t>
            </w:r>
            <w:r w:rsidR="00206BA6" w:rsidRPr="00A064D7">
              <w:t>об</w:t>
            </w:r>
            <w:r w:rsidR="00887454">
              <w:t>’</w:t>
            </w:r>
            <w:r w:rsidR="00206BA6" w:rsidRPr="00A064D7">
              <w:t>єднаних</w:t>
            </w:r>
            <w:r w:rsidRPr="00A064D7">
              <w:t xml:space="preserve"> територіальних громад України». (</w:t>
            </w:r>
            <w:r w:rsidRPr="00A064D7">
              <w:rPr>
                <w:i/>
              </w:rPr>
              <w:t>Доповідь на пленарному засіданні).</w:t>
            </w:r>
            <w:r w:rsidRPr="00A064D7">
              <w:t xml:space="preserve"> Програма ІІ Всеукраїнської науково-практичної конференції з міжнародною участю «Феномен бібліотек в сучасному світі» 30 вересня 2021 року (форма проведення – онлайн / оффлайн). Маріуполь. 2021. 23 с. С. 8. </w:t>
            </w:r>
            <w:r w:rsidRPr="00A064D7">
              <w:rPr>
                <w:lang w:val="pl-PL"/>
              </w:rPr>
              <w:t>URL</w:t>
            </w:r>
            <w:r w:rsidRPr="00A064D7">
              <w:t xml:space="preserve">: </w:t>
            </w:r>
            <w:hyperlink r:id="rId623" w:history="1">
              <w:r w:rsidRPr="00A064D7">
                <w:rPr>
                  <w:color w:val="0000FF"/>
                  <w:u w:val="single"/>
                </w:rPr>
                <w:t>http://mdu.in.ua/Anons/2021/30-09/informacijnij_list_ibas_30-09-2021.pdf</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30 вересня,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Маріуполь, Україна</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rPr>
                <w:b/>
              </w:rPr>
            </w:pPr>
            <w:r w:rsidRPr="00A064D7">
              <w:rPr>
                <w:b/>
              </w:rPr>
              <w:t>КАФЕДРА ДОКУМЕНТОЗНАВСТВА ТА ІНФОРМАЦІЙНО-АНАЛІТИЧНОЇ ДІЯЛЬНОСТІ</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Cs/>
                <w:lang w:val="ru-RU"/>
              </w:rPr>
              <w:t>Касьян В.В.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Підготовка інтернет-маркетолога за спеціальністю 029 «Інформаційна, бібліотечна та архівна справа» в проблемному полі фахових досліджень.</w:t>
            </w:r>
            <w:r w:rsidRPr="00A064D7">
              <w:rPr>
                <w:lang w:val="ru-RU"/>
              </w:rPr>
              <w:t xml:space="preserve"> </w:t>
            </w:r>
            <w:r w:rsidRPr="00A064D7">
              <w:t>Культура та інформаційне суспільство ХХ1 століття : Матеріали всеукр. науково-теорет.</w:t>
            </w:r>
            <w:r w:rsidRPr="00A064D7">
              <w:rPr>
                <w:lang w:val="ru-RU"/>
              </w:rPr>
              <w:t xml:space="preserve"> </w:t>
            </w:r>
            <w:r w:rsidRPr="00A064D7">
              <w:t>конф.</w:t>
            </w:r>
            <w:r w:rsidRPr="00A064D7">
              <w:rPr>
                <w:lang w:val="ru-RU"/>
              </w:rPr>
              <w:t xml:space="preserve"> </w:t>
            </w:r>
            <w:r w:rsidRPr="00A064D7">
              <w:t>молодих учених, 22-23 квітня 2021 р., м. Харків, ХДАК, 2021.</w:t>
            </w:r>
            <w:r w:rsidRPr="00A064D7">
              <w:rPr>
                <w:lang w:val="ru-RU"/>
              </w:rPr>
              <w:t xml:space="preserve"> </w:t>
            </w:r>
            <w:r w:rsidRPr="00A064D7">
              <w:t>с. 248 -249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Харків, ХДАК</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rPr>
                <w:b/>
              </w:rPr>
            </w:pPr>
            <w:r w:rsidRPr="00A064D7">
              <w:rPr>
                <w:b/>
              </w:rPr>
              <w:t>КАФЕДРА</w:t>
            </w:r>
            <w:r w:rsidRPr="00A064D7">
              <w:t xml:space="preserve"> </w:t>
            </w:r>
            <w:r w:rsidRPr="00A064D7">
              <w:rPr>
                <w:b/>
              </w:rPr>
              <w:t>ГОТЕЛЬНО-РЕСТОРАННОГО І ТУРИСТИЧНОГО БІЗНЕСУ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Русавська В. А.</w:t>
            </w:r>
          </w:p>
          <w:p w:rsidR="002D1495" w:rsidRPr="006B4D11" w:rsidRDefault="002D1495" w:rsidP="00295B39">
            <w:pPr>
              <w:rPr>
                <w:i/>
              </w:rPr>
            </w:pPr>
            <w:r w:rsidRPr="006B4D11">
              <w:rPr>
                <w:i/>
              </w:rPr>
              <w:t>(науковий керівник здобувача)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VII Міжнародна науково-практична конференція молодих вчених та студентів «Сучасний менеджмент: тенденції, проблеми та перспективи розвитку»</w:t>
            </w:r>
          </w:p>
          <w:p w:rsidR="002D1495" w:rsidRPr="00A064D7" w:rsidRDefault="002D1495" w:rsidP="00295B39">
            <w:r w:rsidRPr="00A064D7">
              <w:t xml:space="preserve">URL: </w:t>
            </w:r>
            <w:hyperlink r:id="rId624" w:history="1">
              <w:r w:rsidRPr="00A064D7">
                <w:rPr>
                  <w:rStyle w:val="af0"/>
                </w:rPr>
                <w:t>https://duan.edu.ua/science-ukr/naukovi-konferentsii.html</w:t>
              </w:r>
            </w:hyperlink>
            <w:r w:rsidRPr="00A064D7">
              <w:t xml:space="preserve"> </w:t>
            </w:r>
          </w:p>
          <w:p w:rsidR="002D1495" w:rsidRPr="00A064D7" w:rsidRDefault="002D1495" w:rsidP="00295B39">
            <w:pPr>
              <w:tabs>
                <w:tab w:val="left" w:pos="208"/>
                <w:tab w:val="left" w:pos="294"/>
                <w:tab w:val="left" w:pos="851"/>
              </w:tabs>
            </w:pPr>
            <w:r w:rsidRPr="00A064D7">
              <w:t>Тези доповіді:</w:t>
            </w:r>
          </w:p>
          <w:p w:rsidR="002D1495" w:rsidRPr="00A064D7" w:rsidRDefault="002D1495" w:rsidP="00295B39">
            <w:r w:rsidRPr="00A064D7">
              <w:t>Таран М. Д. Система менеджменту якості продукції та послуг як невід</w:t>
            </w:r>
            <w:r w:rsidR="00887454">
              <w:t>’</w:t>
            </w:r>
            <w:r w:rsidRPr="00A064D7">
              <w:t>ємна складова системи загального менеджменту закладів ресторанного бізнесу в умовах сьогодення. С. 115-118.</w:t>
            </w:r>
            <w:r w:rsidRPr="00A064D7">
              <w:rPr>
                <w:b/>
              </w:rPr>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14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Дніпро, Університет ім. Альфреда Нобеля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i/>
                <w:color w:val="FF0000"/>
              </w:rPr>
            </w:pPr>
            <w:r w:rsidRPr="00A064D7">
              <w:rPr>
                <w:b/>
              </w:rPr>
              <w:t>Гуць В. С.</w:t>
            </w:r>
          </w:p>
          <w:p w:rsidR="002D1495" w:rsidRPr="00A064D7" w:rsidRDefault="002D1495" w:rsidP="00295B39">
            <w:pPr>
              <w:rPr>
                <w:i/>
              </w:rPr>
            </w:pPr>
            <w:r w:rsidRPr="00A064D7">
              <w:rPr>
                <w:i/>
              </w:rPr>
              <w:t>(у співав.)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87 Міжнародна наукова конференція молодих учених, аспірантів і студентів «Наукові здобутки молоді – вирішенню проблем харчування людства у XXI столітті»</w:t>
            </w:r>
          </w:p>
          <w:p w:rsidR="002D1495" w:rsidRPr="00A064D7" w:rsidRDefault="002D1495" w:rsidP="00295B39">
            <w:pPr>
              <w:tabs>
                <w:tab w:val="left" w:pos="612"/>
                <w:tab w:val="left" w:pos="1080"/>
              </w:tabs>
            </w:pPr>
            <w:r w:rsidRPr="00A064D7">
              <w:lastRenderedPageBreak/>
              <w:t xml:space="preserve">URL: </w:t>
            </w:r>
            <w:hyperlink r:id="rId625">
              <w:r w:rsidRPr="00A064D7">
                <w:rPr>
                  <w:color w:val="1155CC"/>
                  <w:u w:val="single"/>
                </w:rPr>
                <w:t>http://sw.nuft.edu.ua/ConferenceUKR/index_ua.html</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Гуць В.,</w:t>
            </w:r>
            <w:r w:rsidRPr="00A064D7">
              <w:t xml:space="preserve"> Коваль О., Бондар С. Моделювання якості паштетних продуктів. Ч. 3. 580 с. С. 366.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15–16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 Київ, Національний </w:t>
            </w:r>
          </w:p>
          <w:p w:rsidR="002D1495" w:rsidRPr="00A064D7" w:rsidRDefault="002D1495" w:rsidP="00295B39">
            <w:r w:rsidRPr="00A064D7">
              <w:t>університет харчових технологій</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Антоненко А. В.</w:t>
            </w:r>
          </w:p>
          <w:p w:rsidR="002D1495" w:rsidRPr="00A064D7" w:rsidRDefault="006B4D11" w:rsidP="00295B39">
            <w:pPr>
              <w:rPr>
                <w:b/>
              </w:rPr>
            </w:pPr>
            <w:r w:rsidRPr="00A064D7">
              <w:rPr>
                <w:i/>
              </w:rPr>
              <w:t xml:space="preserve"> </w:t>
            </w:r>
            <w:r w:rsidR="002D1495" w:rsidRPr="00A064D7">
              <w:rPr>
                <w:i/>
              </w:rPr>
              <w:t>(у співав.)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87 Міжнародна наукова конференція молодих учених, аспірантів і студентів «Наукові здобутки молоді – вирішенню проблем харчування людства у XXI столітті»</w:t>
            </w:r>
          </w:p>
          <w:p w:rsidR="002D1495" w:rsidRPr="00A064D7" w:rsidRDefault="002D1495" w:rsidP="00295B39">
            <w:pPr>
              <w:tabs>
                <w:tab w:val="left" w:pos="612"/>
                <w:tab w:val="left" w:pos="1080"/>
              </w:tabs>
            </w:pPr>
            <w:r w:rsidRPr="00A064D7">
              <w:t xml:space="preserve">URL: </w:t>
            </w:r>
            <w:hyperlink r:id="rId626">
              <w:r w:rsidRPr="00A064D7">
                <w:rPr>
                  <w:color w:val="1155CC"/>
                  <w:u w:val="single"/>
                </w:rPr>
                <w:t>http://sw.nuft.edu.ua/ConferenceUKR/index_ua.html</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Антоненко А. В.,</w:t>
            </w:r>
            <w:r w:rsidRPr="00A064D7">
              <w:t xml:space="preserve"> Стукальська Н. М. Розроблення технології смузі підвищеної біологічної цінності з додаванням насіння фенхелю та льону. Ч.3. 580 с. С. 386.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15–16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w:t>
            </w:r>
          </w:p>
          <w:p w:rsidR="002D1495" w:rsidRPr="00A064D7" w:rsidRDefault="002D1495" w:rsidP="00295B39">
            <w:r w:rsidRPr="00A064D7">
              <w:t>Національний університет харчових технологій</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Гуць В. С.</w:t>
            </w:r>
          </w:p>
          <w:p w:rsidR="002D1495" w:rsidRPr="00A064D7" w:rsidRDefault="002D1495" w:rsidP="00295B39">
            <w:pPr>
              <w:rPr>
                <w:i/>
              </w:rPr>
            </w:pPr>
            <w:r w:rsidRPr="00A064D7">
              <w:rPr>
                <w:i/>
              </w:rPr>
              <w:t>(у співав.)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87 Міжнародна наукова конференція молодих учених, аспірантів і студентів «Наукові здобутки молоді – вирішенню проблем харчування людства у XXI столітті»</w:t>
            </w:r>
          </w:p>
          <w:p w:rsidR="002D1495" w:rsidRPr="00A064D7" w:rsidRDefault="002D1495" w:rsidP="00295B39">
            <w:pPr>
              <w:tabs>
                <w:tab w:val="left" w:pos="612"/>
                <w:tab w:val="left" w:pos="1080"/>
              </w:tabs>
            </w:pPr>
            <w:r w:rsidRPr="00A064D7">
              <w:t xml:space="preserve">URL: </w:t>
            </w:r>
            <w:hyperlink r:id="rId627">
              <w:r w:rsidRPr="00A064D7">
                <w:rPr>
                  <w:color w:val="1155CC"/>
                  <w:u w:val="single"/>
                </w:rPr>
                <w:t>http://sw.nuft.edu.ua/ConferenceUKR/index_ua.html</w:t>
              </w:r>
            </w:hyperlink>
          </w:p>
          <w:p w:rsidR="002D1495" w:rsidRPr="00A064D7" w:rsidRDefault="002D1495" w:rsidP="00295B39">
            <w:pPr>
              <w:tabs>
                <w:tab w:val="left" w:pos="612"/>
                <w:tab w:val="left" w:pos="1080"/>
              </w:tabs>
            </w:pPr>
            <w:r w:rsidRPr="00A064D7">
              <w:t>Тези доповіді:</w:t>
            </w:r>
          </w:p>
          <w:p w:rsidR="002D1495" w:rsidRPr="00A064D7" w:rsidRDefault="002D1495" w:rsidP="00295B39">
            <w:pPr>
              <w:tabs>
                <w:tab w:val="left" w:pos="612"/>
                <w:tab w:val="left" w:pos="1080"/>
              </w:tabs>
            </w:pPr>
            <w:r w:rsidRPr="00A064D7">
              <w:rPr>
                <w:b/>
              </w:rPr>
              <w:t xml:space="preserve">Гуць В., </w:t>
            </w:r>
            <w:r w:rsidRPr="00A064D7">
              <w:t xml:space="preserve">Коваль О. Проектування харчового продукту за біологічною цінністю. Ч.3. 580 с. с. 381.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15–16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w:t>
            </w:r>
          </w:p>
          <w:p w:rsidR="002D1495" w:rsidRPr="00A064D7" w:rsidRDefault="002D1495" w:rsidP="00295B39">
            <w:r w:rsidRPr="00A064D7">
              <w:t>Національний університет харчових технологій</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i/>
                <w:color w:val="00B050"/>
              </w:rPr>
            </w:pPr>
            <w:r w:rsidRPr="00A064D7">
              <w:rPr>
                <w:b/>
              </w:rPr>
              <w:t>Батченко Л.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V Міжнародна науково практична онлайн-конференція студентів, аспірантів і молодих вчених «Роль молоді у розвитку АПК України»</w:t>
            </w:r>
          </w:p>
          <w:p w:rsidR="002D1495" w:rsidRPr="00A064D7" w:rsidRDefault="002D1495" w:rsidP="00295B39">
            <w:pPr>
              <w:tabs>
                <w:tab w:val="left" w:pos="612"/>
                <w:tab w:val="left" w:pos="1080"/>
              </w:tabs>
            </w:pPr>
            <w:r w:rsidRPr="00A064D7">
              <w:t xml:space="preserve">URL: </w:t>
            </w:r>
            <w:hyperlink r:id="rId628" w:history="1">
              <w:r w:rsidRPr="00A064D7">
                <w:rPr>
                  <w:rStyle w:val="af0"/>
                </w:rPr>
                <w:t>https://nubip.edu.ua/node/89713</w:t>
              </w:r>
            </w:hyperlink>
          </w:p>
          <w:p w:rsidR="002D1495" w:rsidRPr="00A064D7" w:rsidRDefault="002D1495" w:rsidP="00295B39">
            <w:pPr>
              <w:tabs>
                <w:tab w:val="left" w:pos="612"/>
                <w:tab w:val="left" w:pos="1080"/>
              </w:tabs>
            </w:pPr>
            <w:r w:rsidRPr="00A064D7">
              <w:t xml:space="preserve">Тези доповіді: </w:t>
            </w:r>
          </w:p>
          <w:p w:rsidR="002D1495" w:rsidRPr="00A064D7" w:rsidRDefault="002D1495" w:rsidP="00295B39">
            <w:pPr>
              <w:tabs>
                <w:tab w:val="left" w:pos="612"/>
                <w:tab w:val="left" w:pos="1080"/>
              </w:tabs>
            </w:pPr>
            <w:r w:rsidRPr="00A064D7">
              <w:rPr>
                <w:b/>
              </w:rPr>
              <w:t>Батченко Л. В.,</w:t>
            </w:r>
            <w:r w:rsidRPr="00A064D7">
              <w:t xml:space="preserve"> Ключук А. Алгоритм розробки комунікативної політики підприємства на сучасному етапі.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w:t>
            </w:r>
          </w:p>
          <w:p w:rsidR="002D1495" w:rsidRPr="00A064D7" w:rsidRDefault="002D1495" w:rsidP="00295B39">
            <w:r w:rsidRPr="00A064D7">
              <w:t>Національний авіаційний 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Батченко Л.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612"/>
                <w:tab w:val="left" w:pos="1080"/>
              </w:tabs>
            </w:pPr>
            <w:r w:rsidRPr="00A064D7">
              <w:t>V Міжнародна науково практична онлайн-конференція студентів, аспірантів і молодих вчених «Роль молоді у розвитку АПК України»</w:t>
            </w:r>
          </w:p>
          <w:p w:rsidR="002D1495" w:rsidRPr="00A064D7" w:rsidRDefault="002D1495" w:rsidP="00295B39">
            <w:pPr>
              <w:tabs>
                <w:tab w:val="left" w:pos="612"/>
                <w:tab w:val="left" w:pos="1080"/>
              </w:tabs>
            </w:pPr>
            <w:r w:rsidRPr="00A064D7">
              <w:t xml:space="preserve">URL: </w:t>
            </w:r>
            <w:hyperlink r:id="rId629" w:history="1">
              <w:r w:rsidRPr="00A064D7">
                <w:rPr>
                  <w:rStyle w:val="af0"/>
                </w:rPr>
                <w:t>https://nubip.edu.ua/node/89713</w:t>
              </w:r>
            </w:hyperlink>
          </w:p>
          <w:p w:rsidR="002D1495" w:rsidRPr="00A064D7" w:rsidRDefault="002D1495" w:rsidP="00295B39">
            <w:pPr>
              <w:tabs>
                <w:tab w:val="left" w:pos="612"/>
                <w:tab w:val="left" w:pos="1080"/>
              </w:tabs>
            </w:pPr>
            <w:r w:rsidRPr="00A064D7">
              <w:t xml:space="preserve">Тези доповіді: </w:t>
            </w:r>
          </w:p>
          <w:p w:rsidR="002D1495" w:rsidRPr="00A064D7" w:rsidRDefault="002D1495" w:rsidP="00295B39">
            <w:pPr>
              <w:tabs>
                <w:tab w:val="left" w:pos="612"/>
                <w:tab w:val="left" w:pos="1080"/>
              </w:tabs>
            </w:pPr>
            <w:r w:rsidRPr="00A064D7">
              <w:rPr>
                <w:b/>
              </w:rPr>
              <w:t>Батченко Л. В.,</w:t>
            </w:r>
            <w:r w:rsidRPr="00A064D7">
              <w:t xml:space="preserve"> Прокопенко А. Методичні підходи до процесу розробки стратегічних рішень.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w:t>
            </w:r>
          </w:p>
          <w:p w:rsidR="002D1495" w:rsidRPr="00A064D7" w:rsidRDefault="002D1495" w:rsidP="00295B39">
            <w:r w:rsidRPr="00A064D7">
              <w:t>Національний авіаційний 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Беляк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IV Міжнародна науково-практична інтернет-конференція молодих вчених «Економічний розвиток держави, регіонів та підприємств: проблеми та перспективи»</w:t>
            </w:r>
          </w:p>
          <w:p w:rsidR="002D1495" w:rsidRPr="00A064D7" w:rsidRDefault="002D1495" w:rsidP="00295B39">
            <w:pPr>
              <w:tabs>
                <w:tab w:val="left" w:pos="612"/>
                <w:tab w:val="left" w:pos="1080"/>
              </w:tabs>
            </w:pPr>
            <w:r w:rsidRPr="00A064D7">
              <w:t xml:space="preserve">URL: </w:t>
            </w:r>
            <w:hyperlink r:id="rId630" w:history="1">
              <w:r w:rsidRPr="00A064D7">
                <w:rPr>
                  <w:rStyle w:val="af0"/>
                </w:rPr>
                <w:t>http://science.inem.lviv.ua/wp-content/uploads/2017/01/CONF_NTSA_2021.pdf</w:t>
              </w:r>
            </w:hyperlink>
          </w:p>
          <w:p w:rsidR="002D1495" w:rsidRPr="00A064D7" w:rsidRDefault="002D1495" w:rsidP="00295B39">
            <w:r w:rsidRPr="00A064D7">
              <w:t>Тези доповіді:</w:t>
            </w:r>
          </w:p>
          <w:p w:rsidR="002D1495" w:rsidRPr="00A064D7" w:rsidRDefault="002D1495" w:rsidP="00295B39">
            <w:r w:rsidRPr="00A064D7">
              <w:rPr>
                <w:b/>
              </w:rPr>
              <w:t>Беляк А. О.</w:t>
            </w:r>
            <w:r w:rsidRPr="00A064D7">
              <w:t xml:space="preserve"> Вплив пандемії COVID-19 на індустрію гостинності. 423 с. С. 287-289.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28–29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Львів,</w:t>
            </w:r>
          </w:p>
          <w:p w:rsidR="002D1495" w:rsidRPr="00A064D7" w:rsidRDefault="002D1495" w:rsidP="00295B39">
            <w:r w:rsidRPr="00A064D7">
              <w:t>Національний університет «Львівська політехніка»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 xml:space="preserve">Завадинська </w:t>
            </w:r>
            <w:r w:rsidRPr="00A064D7">
              <w:rPr>
                <w:b/>
                <w:spacing w:val="-20"/>
              </w:rPr>
              <w:t>О. 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ХVІІІ Всеукраїнська наукова конференція студентів і молодих вчених </w:t>
            </w:r>
            <w:r w:rsidRPr="00A064D7">
              <w:lastRenderedPageBreak/>
              <w:t>«Молодь: освіта, наука, духовність»</w:t>
            </w:r>
          </w:p>
          <w:p w:rsidR="002D1495" w:rsidRPr="00A064D7" w:rsidRDefault="002D1495" w:rsidP="00295B39">
            <w:pPr>
              <w:tabs>
                <w:tab w:val="left" w:pos="208"/>
                <w:tab w:val="left" w:pos="294"/>
                <w:tab w:val="left" w:pos="851"/>
              </w:tabs>
            </w:pPr>
            <w:bookmarkStart w:id="631" w:name="_heading=h.2c89ym4a2xcm" w:colFirst="0" w:colLast="0"/>
            <w:bookmarkEnd w:id="631"/>
            <w:r w:rsidRPr="00A064D7">
              <w:t xml:space="preserve">URL: </w:t>
            </w:r>
            <w:hyperlink r:id="rId631">
              <w:r w:rsidRPr="00A064D7">
                <w:rPr>
                  <w:color w:val="1155CC"/>
                  <w:u w:val="single"/>
                </w:rPr>
                <w:t>https://uu.edu.ua/molod_osvita_nauka_duhovnist</w:t>
              </w:r>
            </w:hyperlink>
          </w:p>
          <w:p w:rsidR="002D1495" w:rsidRPr="00A064D7" w:rsidRDefault="002D1495" w:rsidP="00295B39">
            <w:pPr>
              <w:tabs>
                <w:tab w:val="left" w:pos="208"/>
                <w:tab w:val="left" w:pos="294"/>
                <w:tab w:val="left" w:pos="851"/>
              </w:tabs>
            </w:pPr>
            <w:bookmarkStart w:id="632" w:name="_heading=h.toy4w6t84l52" w:colFirst="0" w:colLast="0"/>
            <w:bookmarkEnd w:id="632"/>
            <w:r w:rsidRPr="00A064D7">
              <w:t xml:space="preserve">URL: </w:t>
            </w:r>
            <w:hyperlink r:id="rId632">
              <w:r w:rsidRPr="00A064D7">
                <w:rPr>
                  <w:color w:val="1155CC"/>
                  <w:u w:val="single"/>
                </w:rPr>
                <w:t>https://uu.edu.ua/conferenciya_molod_osvita_nauka_duhovnist</w:t>
              </w:r>
            </w:hyperlink>
          </w:p>
          <w:p w:rsidR="002D1495" w:rsidRPr="00A064D7" w:rsidRDefault="002D1495" w:rsidP="00295B39">
            <w:pPr>
              <w:tabs>
                <w:tab w:val="left" w:pos="208"/>
                <w:tab w:val="left" w:pos="294"/>
                <w:tab w:val="left" w:pos="851"/>
              </w:tabs>
            </w:pPr>
            <w:bookmarkStart w:id="633" w:name="_heading=h.ys8z76vzai2g" w:colFirst="0" w:colLast="0"/>
            <w:bookmarkStart w:id="634" w:name="_heading=h.x7or5oanivb7" w:colFirst="0" w:colLast="0"/>
            <w:bookmarkEnd w:id="633"/>
            <w:bookmarkEnd w:id="634"/>
            <w:r w:rsidRPr="00A064D7">
              <w:t>Тези доповіді:</w:t>
            </w:r>
          </w:p>
          <w:p w:rsidR="002D1495" w:rsidRPr="00A064D7" w:rsidRDefault="002D1495" w:rsidP="00295B39">
            <w:pPr>
              <w:tabs>
                <w:tab w:val="left" w:pos="208"/>
                <w:tab w:val="left" w:pos="294"/>
                <w:tab w:val="left" w:pos="851"/>
              </w:tabs>
            </w:pPr>
            <w:r w:rsidRPr="00A064D7">
              <w:rPr>
                <w:b/>
              </w:rPr>
              <w:t>Завадинська О. Ю.</w:t>
            </w:r>
            <w:r w:rsidRPr="00A064D7">
              <w:t xml:space="preserve"> Інноваційні процеси розвитку підприємств ресторанного господарства в Україні.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 xml:space="preserve">12–13 травня </w:t>
            </w:r>
            <w:r w:rsidRPr="00A064D7">
              <w:lastRenderedPageBreak/>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м. Київ,</w:t>
            </w:r>
            <w:bookmarkStart w:id="635" w:name="_heading=h.1ztrqzs0be3x" w:colFirst="0" w:colLast="0"/>
            <w:bookmarkEnd w:id="635"/>
            <w:r w:rsidRPr="00A064D7">
              <w:t xml:space="preserve"> ВМУРоЛ </w:t>
            </w:r>
            <w:r w:rsidRPr="00A064D7">
              <w:lastRenderedPageBreak/>
              <w:t>«Україна»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Неіленко С.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ІV студентська наукова інтернет-конференція «Сучасні інноваційні технології</w:t>
            </w:r>
          </w:p>
          <w:p w:rsidR="002D1495" w:rsidRPr="00A064D7" w:rsidRDefault="002D1495" w:rsidP="00295B39">
            <w:r w:rsidRPr="00A064D7">
              <w:t>у сфері готельно-ресторанного господарства»</w:t>
            </w:r>
          </w:p>
          <w:p w:rsidR="002D1495" w:rsidRPr="00A064D7" w:rsidRDefault="002D1495" w:rsidP="00295B39">
            <w:r w:rsidRPr="00A064D7">
              <w:t xml:space="preserve">URL: </w:t>
            </w:r>
            <w:hyperlink r:id="rId633" w:history="1">
              <w:r w:rsidRPr="00A064D7">
                <w:rPr>
                  <w:rStyle w:val="af0"/>
                </w:rPr>
                <w:t>https://bit.ly/34Cvow4</w:t>
              </w:r>
            </w:hyperlink>
            <w:r w:rsidRPr="00A064D7">
              <w:t xml:space="preserve"> (збірник)</w:t>
            </w:r>
          </w:p>
          <w:p w:rsidR="002D1495" w:rsidRPr="00A064D7" w:rsidRDefault="002D1495" w:rsidP="00295B39">
            <w:r w:rsidRPr="00A064D7">
              <w:t xml:space="preserve">URL: </w:t>
            </w:r>
            <w:hyperlink r:id="rId634" w:history="1">
              <w:r w:rsidRPr="00A064D7">
                <w:rPr>
                  <w:rStyle w:val="af0"/>
                </w:rPr>
                <w:t>https://bit.ly/34vBEpy</w:t>
              </w:r>
            </w:hyperlink>
            <w:r w:rsidRPr="00A064D7">
              <w:t xml:space="preserve"> (сертифікат)</w:t>
            </w:r>
          </w:p>
          <w:p w:rsidR="002D1495" w:rsidRPr="00A064D7" w:rsidRDefault="002D1495" w:rsidP="00295B39">
            <w:r w:rsidRPr="00A064D7">
              <w:t>Тези доповіді:</w:t>
            </w:r>
          </w:p>
          <w:p w:rsidR="002D1495" w:rsidRPr="00A064D7" w:rsidRDefault="002D1495" w:rsidP="00295B39">
            <w:r w:rsidRPr="00A064D7">
              <w:rPr>
                <w:b/>
              </w:rPr>
              <w:t>Неіленко С. М.,</w:t>
            </w:r>
            <w:r w:rsidRPr="00A064D7">
              <w:t xml:space="preserve"> Веремійчик Н. Сучасний стан харчування в європейських авіакомпаніях. С. 15–18.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17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Чернівці, ЧТЕІ КНТЕУ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Неіленко С.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ІV студентська наукова інтернет-конференція «Сучасні інноваційні технології</w:t>
            </w:r>
          </w:p>
          <w:p w:rsidR="002D1495" w:rsidRPr="00A064D7" w:rsidRDefault="002D1495" w:rsidP="00295B39">
            <w:r w:rsidRPr="00A064D7">
              <w:t>у сфері готельно-ресторанного господарства»</w:t>
            </w:r>
          </w:p>
          <w:p w:rsidR="002D1495" w:rsidRPr="00A064D7" w:rsidRDefault="002D1495" w:rsidP="00295B39">
            <w:r w:rsidRPr="00A064D7">
              <w:t xml:space="preserve">URL: </w:t>
            </w:r>
            <w:hyperlink r:id="rId635" w:history="1">
              <w:r w:rsidRPr="00A064D7">
                <w:rPr>
                  <w:rStyle w:val="af0"/>
                </w:rPr>
                <w:t>https://bit.ly/34Cvow4</w:t>
              </w:r>
            </w:hyperlink>
            <w:r w:rsidRPr="00A064D7">
              <w:t xml:space="preserve"> (збірник)</w:t>
            </w:r>
          </w:p>
          <w:p w:rsidR="002D1495" w:rsidRPr="00A064D7" w:rsidRDefault="002D1495" w:rsidP="00295B39">
            <w:r w:rsidRPr="00A064D7">
              <w:t xml:space="preserve">URL: </w:t>
            </w:r>
            <w:hyperlink r:id="rId636" w:history="1">
              <w:r w:rsidRPr="00A064D7">
                <w:rPr>
                  <w:rStyle w:val="af0"/>
                </w:rPr>
                <w:t>https://bit.ly/3uwqtaI</w:t>
              </w:r>
            </w:hyperlink>
            <w:r w:rsidRPr="00A064D7">
              <w:t xml:space="preserve"> (сертифікат) </w:t>
            </w:r>
          </w:p>
          <w:p w:rsidR="002D1495" w:rsidRPr="00A064D7" w:rsidRDefault="002D1495" w:rsidP="00295B39">
            <w:r w:rsidRPr="00A064D7">
              <w:t>Тези доповіді:</w:t>
            </w:r>
          </w:p>
          <w:p w:rsidR="002D1495" w:rsidRPr="00A064D7" w:rsidRDefault="002D1495" w:rsidP="00295B39">
            <w:r w:rsidRPr="00A064D7">
              <w:rPr>
                <w:b/>
              </w:rPr>
              <w:t>Неіленко С. М.,</w:t>
            </w:r>
            <w:r w:rsidRPr="00A064D7">
              <w:t xml:space="preserve"> Гирич Є.</w:t>
            </w:r>
            <w:r w:rsidRPr="00A064D7">
              <w:rPr>
                <w:lang w:val="ru-RU"/>
              </w:rPr>
              <w:t xml:space="preserve"> </w:t>
            </w:r>
            <w:r w:rsidRPr="00A064D7">
              <w:t>Сучасний стан харчування в азійських авіакомпаніях. С. 18–21.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17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Чернівці, ЧТЕІ КНТЕУ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Гончар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Всеукраїнська науково-практична студентська конференція студентів, аспірантів і молодих учених «Готельно-ресторанний і туристичний бізнес: теорія і практика»</w:t>
            </w:r>
          </w:p>
          <w:p w:rsidR="002D1495" w:rsidRPr="00A064D7" w:rsidRDefault="002D1495" w:rsidP="00295B39">
            <w:r w:rsidRPr="00A064D7">
              <w:t xml:space="preserve">URL: </w:t>
            </w:r>
            <w:hyperlink r:id="rId637" w:history="1">
              <w:r w:rsidRPr="00A064D7">
                <w:rPr>
                  <w:rStyle w:val="af0"/>
                </w:rPr>
                <w:t>https://bit.ly/3x7am5A</w:t>
              </w:r>
            </w:hyperlink>
            <w:r w:rsidRPr="00A064D7">
              <w:t xml:space="preserve"> (сертифікат учасника)</w:t>
            </w:r>
          </w:p>
          <w:p w:rsidR="002D1495" w:rsidRPr="00A064D7" w:rsidRDefault="002D1495" w:rsidP="00295B39">
            <w:r w:rsidRPr="00A064D7">
              <w:t xml:space="preserve">URL: </w:t>
            </w:r>
            <w:hyperlink r:id="rId638" w:history="1">
              <w:r w:rsidRPr="00A064D7">
                <w:rPr>
                  <w:rStyle w:val="af0"/>
                </w:rPr>
                <w:t>https://bit.ly/3jt0UWb</w:t>
              </w:r>
            </w:hyperlink>
            <w:r w:rsidRPr="00A064D7">
              <w:t xml:space="preserve"> (диплом учасника)</w:t>
            </w:r>
          </w:p>
          <w:p w:rsidR="002D1495" w:rsidRPr="00A064D7" w:rsidRDefault="002D1495" w:rsidP="00295B39">
            <w:pPr>
              <w:tabs>
                <w:tab w:val="left" w:pos="208"/>
                <w:tab w:val="left" w:pos="294"/>
                <w:tab w:val="left" w:pos="851"/>
              </w:tabs>
            </w:pPr>
            <w:r w:rsidRPr="00A064D7">
              <w:t>Тези доповіді:</w:t>
            </w:r>
          </w:p>
          <w:p w:rsidR="002D1495" w:rsidRPr="00A064D7" w:rsidRDefault="002D1495" w:rsidP="00295B39">
            <w:r w:rsidRPr="00A064D7">
              <w:rPr>
                <w:b/>
              </w:rPr>
              <w:t>Гончар Л. О.,</w:t>
            </w:r>
            <w:r w:rsidRPr="00A064D7">
              <w:t xml:space="preserve"> Аухімік О. В. Моделювання процесу впровадження системи контролінгу як інноваційної антикризової концепції розвитку готельно-ресторанного бізнесу.</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w:t>
            </w:r>
          </w:p>
          <w:p w:rsidR="002D1495" w:rsidRPr="00A064D7" w:rsidRDefault="002D1495" w:rsidP="00295B39">
            <w:r w:rsidRPr="00A064D7">
              <w:t>Міжнародний гуманітарний 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Русавська В. А.</w:t>
            </w:r>
          </w:p>
          <w:p w:rsidR="002D1495" w:rsidRPr="00A064D7" w:rsidRDefault="002D1495" w:rsidP="00295B39">
            <w:pPr>
              <w:rPr>
                <w:b/>
              </w:rPr>
            </w:pPr>
            <w:r w:rsidRPr="00A064D7">
              <w:rPr>
                <w:b/>
              </w:rPr>
              <w:t>Танасійчук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Всеукраїнська науково-практична студентська конференція студентів, аспірантів і молодих учених «Готельно-ресторанний і туристичний бізнес: теорія і практика» </w:t>
            </w:r>
          </w:p>
          <w:p w:rsidR="002D1495" w:rsidRPr="00A064D7" w:rsidRDefault="002D1495" w:rsidP="00295B39">
            <w:r w:rsidRPr="00A064D7">
              <w:t xml:space="preserve">URL: </w:t>
            </w:r>
            <w:hyperlink r:id="rId639" w:history="1">
              <w:r w:rsidRPr="00A064D7">
                <w:rPr>
                  <w:rStyle w:val="af0"/>
                </w:rPr>
                <w:t>https://bit.ly/3w1eN0x</w:t>
              </w:r>
            </w:hyperlink>
            <w:r w:rsidRPr="00A064D7">
              <w:t xml:space="preserve"> (сертифікат учасників)</w:t>
            </w:r>
          </w:p>
          <w:p w:rsidR="002D1495" w:rsidRPr="00A064D7" w:rsidRDefault="002D1495" w:rsidP="00295B39">
            <w:pPr>
              <w:tabs>
                <w:tab w:val="left" w:pos="208"/>
                <w:tab w:val="left" w:pos="294"/>
                <w:tab w:val="left" w:pos="851"/>
              </w:tabs>
            </w:pPr>
            <w:r w:rsidRPr="00A064D7">
              <w:t>Тези доповіді:</w:t>
            </w:r>
          </w:p>
          <w:p w:rsidR="002D1495" w:rsidRPr="00A064D7" w:rsidRDefault="002D1495" w:rsidP="00295B39">
            <w:r w:rsidRPr="00A064D7">
              <w:rPr>
                <w:b/>
              </w:rPr>
              <w:t>Русавська В. А., Танасійчук О. В.,</w:t>
            </w:r>
            <w:r w:rsidRPr="00A064D7">
              <w:t xml:space="preserve"> Дубінець А., Захарченко О. Інноваційні технології в сервісно-виробничих процесах ресторанних закладів.</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w:t>
            </w:r>
          </w:p>
          <w:p w:rsidR="002D1495" w:rsidRPr="00A064D7" w:rsidRDefault="002D1495" w:rsidP="00295B39">
            <w:r w:rsidRPr="00A064D7">
              <w:t>Міжнародний гуманітарний 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t>Русавська В.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Всеукраїнська науково-практична студентська конференція студентів, аспірантів і молодих учених «Готельно-ресторанний і туристичний бізнес: </w:t>
            </w:r>
            <w:r w:rsidRPr="00A064D7">
              <w:lastRenderedPageBreak/>
              <w:t xml:space="preserve">теорія і практика» </w:t>
            </w:r>
          </w:p>
          <w:p w:rsidR="002D1495" w:rsidRPr="00A064D7" w:rsidRDefault="002D1495" w:rsidP="00295B39">
            <w:r w:rsidRPr="00A064D7">
              <w:t xml:space="preserve">URL: </w:t>
            </w:r>
            <w:hyperlink r:id="rId640" w:history="1">
              <w:r w:rsidRPr="00A064D7">
                <w:rPr>
                  <w:rStyle w:val="af0"/>
                </w:rPr>
                <w:t>https://bit.ly/3xkjyDX</w:t>
              </w:r>
            </w:hyperlink>
            <w:r w:rsidRPr="00A064D7">
              <w:t xml:space="preserve"> (сертифікат учасника)</w:t>
            </w:r>
          </w:p>
          <w:p w:rsidR="002D1495" w:rsidRPr="00A064D7" w:rsidRDefault="002D1495" w:rsidP="00295B39">
            <w:r w:rsidRPr="00A064D7">
              <w:t xml:space="preserve">URL: </w:t>
            </w:r>
            <w:hyperlink r:id="rId641" w:history="1">
              <w:r w:rsidRPr="00A064D7">
                <w:rPr>
                  <w:rStyle w:val="af0"/>
                </w:rPr>
                <w:t>https://bit.ly/361VQjD</w:t>
              </w:r>
            </w:hyperlink>
            <w:r w:rsidRPr="00A064D7">
              <w:t xml:space="preserve"> (диплом учасника)</w:t>
            </w:r>
          </w:p>
          <w:p w:rsidR="002D1495" w:rsidRPr="00A064D7" w:rsidRDefault="002D1495" w:rsidP="00295B39">
            <w:pPr>
              <w:tabs>
                <w:tab w:val="left" w:pos="208"/>
                <w:tab w:val="left" w:pos="294"/>
                <w:tab w:val="left" w:pos="851"/>
              </w:tabs>
            </w:pPr>
            <w:r w:rsidRPr="00A064D7">
              <w:t>Тези доповіді:</w:t>
            </w:r>
          </w:p>
          <w:p w:rsidR="002D1495" w:rsidRPr="00A064D7" w:rsidRDefault="002D1495" w:rsidP="00295B39">
            <w:r w:rsidRPr="00A064D7">
              <w:rPr>
                <w:b/>
              </w:rPr>
              <w:t xml:space="preserve">Русавська В. А., </w:t>
            </w:r>
            <w:r w:rsidRPr="00A064D7">
              <w:t>Таран М. Д. Основні нормативно-правові важелі регулювання процесу впровадження системи НАССР в закладах ресторанного бізнесу України.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20–21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w:t>
            </w:r>
          </w:p>
          <w:p w:rsidR="002D1495" w:rsidRPr="00A064D7" w:rsidRDefault="002D1495" w:rsidP="00295B39">
            <w:r w:rsidRPr="00A064D7">
              <w:t xml:space="preserve">Міжнародний </w:t>
            </w:r>
            <w:r w:rsidRPr="00A064D7">
              <w:lastRenderedPageBreak/>
              <w:t>гуманітарний університет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b/>
              </w:rPr>
              <w:lastRenderedPageBreak/>
              <w:t>Танасійчук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Всеукраїнська науково-практична студентська конференція студентів, аспірантів і молодих учених «Готельно-ресторанний і туристичний бізнес: теорія і практика» </w:t>
            </w:r>
          </w:p>
          <w:p w:rsidR="002D1495" w:rsidRPr="00A064D7" w:rsidRDefault="002D1495" w:rsidP="00295B39">
            <w:r w:rsidRPr="00A064D7">
              <w:t xml:space="preserve">URL: </w:t>
            </w:r>
            <w:hyperlink r:id="rId642" w:history="1">
              <w:r w:rsidRPr="00A064D7">
                <w:rPr>
                  <w:rStyle w:val="af0"/>
                </w:rPr>
                <w:t>https://bit.ly/2UbmB2y</w:t>
              </w:r>
            </w:hyperlink>
            <w:r w:rsidRPr="00A064D7">
              <w:t xml:space="preserve"> (сертифікат учасників)</w:t>
            </w:r>
          </w:p>
          <w:p w:rsidR="002D1495" w:rsidRPr="00A064D7" w:rsidRDefault="002D1495" w:rsidP="00295B39">
            <w:pPr>
              <w:tabs>
                <w:tab w:val="left" w:pos="208"/>
                <w:tab w:val="left" w:pos="294"/>
                <w:tab w:val="left" w:pos="851"/>
              </w:tabs>
            </w:pPr>
            <w:r w:rsidRPr="00A064D7">
              <w:t>Тези доповіді:</w:t>
            </w:r>
          </w:p>
          <w:p w:rsidR="002D1495" w:rsidRPr="00A064D7" w:rsidRDefault="002D1495" w:rsidP="00295B39">
            <w:r w:rsidRPr="00A064D7">
              <w:rPr>
                <w:b/>
              </w:rPr>
              <w:t>Танасійчук О. В.,</w:t>
            </w:r>
            <w:r w:rsidRPr="00A064D7">
              <w:t xml:space="preserve"> Кожевник М., Веремієнко Д. Дегустаційна оцінка якості українських вин сімейної виноробні «Колоніст».</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20–21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Одеса,</w:t>
            </w:r>
          </w:p>
          <w:p w:rsidR="002D1495" w:rsidRPr="00A064D7" w:rsidRDefault="002D1495" w:rsidP="00295B39">
            <w:r w:rsidRPr="00A064D7">
              <w:t>Міжнародний гуманітарний університет</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rPr>
                <w:b/>
              </w:rPr>
            </w:pPr>
            <w:r w:rsidRPr="00A064D7">
              <w:rPr>
                <w:b/>
              </w:rPr>
              <w:t>КАФЕДРА КІНО-, ТЕЛЕМИСТЕЦТВА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bCs/>
              </w:rPr>
            </w:pPr>
            <w:r w:rsidRPr="00A064D7">
              <w:rPr>
                <w:b/>
                <w:bCs/>
              </w:rPr>
              <w:t>Журавльова Т.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Заочна участь у IV Всеукраїнській науково-практичній конференції «Духовна культура України перед викликами часу» (Міністерство освіти і науки України, Національний юридичний університет імені Ярослава Мудрого, Кафедра культурології. Харків. 14 травня 2021 року) Доповідь «Білінгвізм в сучасній українській культурі».</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14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Харків, Національний юридичний університет імені Ярослава Мудрого</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ІВЕНТ-МЕНЕДЖМЕНТУ ТА ІНДУСТРІЇ ДОЗВІЛЛЯ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222222"/>
              </w:rPr>
              <w:t xml:space="preserve">Савенко О. </w:t>
            </w:r>
            <w:r w:rsidRPr="00A064D7">
              <w:rPr>
                <w:color w:val="000000"/>
              </w:rPr>
              <w:t>(аспірантка)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Савенко О. В., Петрова І. В. «UKRAINE NOW» як культурний бренд України. Матеріали Міжнародної науково-практичної конференції «Інформаційні технології в культурі, мистецтві, освіті, науці, економіці та бізнесі». 2021., 22-23 квітня. С.280–283.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22–23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222222"/>
              </w:rPr>
              <w:t xml:space="preserve">м. Київ, </w:t>
            </w:r>
            <w:r w:rsidRPr="00A064D7">
              <w:t>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222222"/>
              </w:rPr>
              <w:t xml:space="preserve">Савенко О. </w:t>
            </w:r>
            <w:r w:rsidRPr="00A064D7">
              <w:rPr>
                <w:color w:val="000000"/>
              </w:rPr>
              <w:t>(аспірантка)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t xml:space="preserve">Савенко О.В. Маркетинговий трендвотчінг як інструмент формування культурної стратегії України. </w:t>
            </w:r>
            <w:r w:rsidRPr="00A064D7">
              <w:rPr>
                <w:i/>
                <w:color w:val="000000"/>
              </w:rPr>
              <w:t>Феномен культури постглобалізму</w:t>
            </w:r>
            <w:r w:rsidRPr="00A064D7">
              <w:rPr>
                <w:color w:val="000000"/>
              </w:rPr>
              <w:t xml:space="preserve"> : зб. мат. ІІ Міжнар. наук.-практ. конф., м. Маріуполь, 26 листопада 2021 р. : у 2 ч. / Маріуп. держ. ун-т ; гол. ред. Ю. С. Сабадаш ; упоряд. С. Янковський ; техн. ред. О.В. Дейниченко. Маріуполь : МДУ, 2021. Ч. І. С.167–168.</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26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м. Маріуполь</w:t>
            </w:r>
            <w:r w:rsidRPr="00A064D7">
              <w:t>, МДУ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222222"/>
              </w:rPr>
              <w:t xml:space="preserve">Савенко О. </w:t>
            </w:r>
            <w:r w:rsidRPr="00A064D7">
              <w:rPr>
                <w:color w:val="000000"/>
              </w:rPr>
              <w:t>(аспірантка)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rPr>
                <w:color w:val="222222"/>
              </w:rPr>
              <w:t>Савенко О. В., Петрова І. В. Креативний брендинг України в умовах трансформації соціальної культури. </w:t>
            </w:r>
            <w:r w:rsidRPr="00A064D7">
              <w:rPr>
                <w:i/>
                <w:color w:val="222222"/>
              </w:rPr>
              <w:t>Матеріали ІІ Міжнародної науково-практичної конференції «Освітні виклики соціокультурної сфери. Імплементація європейських цінностей в аудіовізуальній культурі»</w:t>
            </w:r>
            <w:r w:rsidRPr="00A064D7">
              <w:rPr>
                <w:color w:val="222222"/>
              </w:rPr>
              <w:t>, 25 жовтня 2021 р., м. Київ / Упоряд. О. В. Безручко, С. В. Желєзняк. Київ : Видав. центр КНУКіМ, 2021. Ч. ІІ. С. 35–39.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25 жовтня</w:t>
            </w:r>
          </w:p>
          <w:p w:rsidR="002D1495" w:rsidRPr="00A064D7" w:rsidRDefault="002D1495" w:rsidP="00295B39">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222222"/>
              </w:rPr>
              <w:t xml:space="preserve">м. Київ, </w:t>
            </w:r>
            <w:r w:rsidRPr="00A064D7">
              <w:t>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Матвєєва К. (аспірантка)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t xml:space="preserve">Матвєєва К.В. Життя української театральної традиції на сучасній українській сцені: взаємодія музики і драми. </w:t>
            </w:r>
            <w:r w:rsidRPr="00A064D7">
              <w:rPr>
                <w:i/>
                <w:color w:val="000000"/>
              </w:rPr>
              <w:t>Феномен культури постглобалізму</w:t>
            </w:r>
            <w:r w:rsidRPr="00A064D7">
              <w:rPr>
                <w:color w:val="000000"/>
              </w:rPr>
              <w:t xml:space="preserve"> : зб. мат. ІІ Міжнар. наук.-практ. конф., м. Маріуполь, 26 листопада 2021 р. : у 2 ч. / Маріуп. держ. ун-т ; гол. ред. Ю. С. Сабадаш ; </w:t>
            </w:r>
            <w:r w:rsidRPr="00A064D7">
              <w:rPr>
                <w:color w:val="000000"/>
              </w:rPr>
              <w:lastRenderedPageBreak/>
              <w:t>упоряд. С. Янковський ; техн. ред. О.В. Дейниченко. Маріуполь : МДУ, 2021. Ч. І. С.139–142.</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26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м. Маріуполь</w:t>
            </w:r>
            <w:r w:rsidRPr="00A064D7">
              <w:t>, МДУ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lastRenderedPageBreak/>
              <w:t>Матвєєва К. (аспірантка)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rPr>
                <w:color w:val="000000"/>
              </w:rPr>
              <w:t>Matvieieva K. The repertoire policy of L. Kurbas</w:t>
            </w:r>
            <w:r w:rsidR="00887454">
              <w:rPr>
                <w:color w:val="000000"/>
              </w:rPr>
              <w:t>’</w:t>
            </w:r>
            <w:r w:rsidRPr="00A064D7">
              <w:rPr>
                <w:color w:val="000000"/>
              </w:rPr>
              <w:t xml:space="preserve">s theatres and the reflections of his views in modern Ukrainian theatre. </w:t>
            </w:r>
            <w:r w:rsidRPr="00A064D7">
              <w:rPr>
                <w:i/>
                <w:color w:val="000000"/>
              </w:rPr>
              <w:t>European socio-legal and humanitarian studies.</w:t>
            </w:r>
            <w:r w:rsidRPr="00A064D7">
              <w:rPr>
                <w:color w:val="000000"/>
              </w:rPr>
              <w:t xml:space="preserve"> </w:t>
            </w:r>
            <w:bookmarkStart w:id="636" w:name="bookmark=id.30j0zll" w:colFirst="0" w:colLast="0"/>
            <w:bookmarkEnd w:id="636"/>
            <w:r w:rsidRPr="00A064D7">
              <w:rPr>
                <w:color w:val="000000"/>
              </w:rPr>
              <w:t>Baia Mare, Romania. 2021. № 1. p.84–93.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Baia Mare, Romania</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Матвєєва К. (аспірантка)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 xml:space="preserve">Матвєєва К. Явище традицій в театральній культурі України. </w:t>
            </w:r>
            <w:r w:rsidRPr="00A064D7">
              <w:rPr>
                <w:i/>
                <w:color w:val="000000"/>
              </w:rPr>
              <w:t>Гуманітарний корпус</w:t>
            </w:r>
            <w:r w:rsidRPr="00A064D7">
              <w:rPr>
                <w:color w:val="000000"/>
              </w:rPr>
              <w:t xml:space="preserve">. Вип. 37 (том 1). Вінниця : ТОВ «ТВОРИ», 2021. С. 94–98.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26 березня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м. Вінниця,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Матвєєва К. (аспірантка)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 xml:space="preserve">Matvieieva K.V, Humeniuk T.K. Modern Ukrainian theatrical cultures: specificity of artistic tradition stage implementation. </w:t>
            </w:r>
            <w:r w:rsidRPr="00A064D7">
              <w:rPr>
                <w:i/>
                <w:color w:val="000000"/>
              </w:rPr>
              <w:t>Interdisciplinary research: scientific horizons and perspectives: collection of scientific papers «SCIENTIA» with Proceedings of the I International Scientific and Theoretical Conference</w:t>
            </w:r>
            <w:r w:rsidRPr="00A064D7">
              <w:rPr>
                <w:color w:val="000000"/>
              </w:rPr>
              <w:t>. 2021. Vol. 3, March 12. Vilnius, Republic of Lithuania: European Scientific Platform. p.111–113.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12 березня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Вільнюс, Литва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Матвєєва К. (аспірантка)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 xml:space="preserve">Матвєєва К. Фольклор як першооснова культури сучасного національного українського театру. </w:t>
            </w:r>
            <w:r w:rsidRPr="00A064D7">
              <w:rPr>
                <w:i/>
                <w:color w:val="000000"/>
              </w:rPr>
              <w:t>Матеріали Всеукраїнської наукової конференції «Острозькі культурологічні читання»</w:t>
            </w:r>
            <w:r w:rsidRPr="00A064D7">
              <w:rPr>
                <w:color w:val="000000"/>
              </w:rPr>
              <w:t xml:space="preserve"> (м. Острог, 15 квітня 2021 р.). Острог: Видавництво Національного університету «Острозька академія», 2021. С.23–25;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15 квітня</w:t>
            </w:r>
          </w:p>
          <w:p w:rsidR="002D1495" w:rsidRPr="00A064D7" w:rsidRDefault="002D1495" w:rsidP="00295B39">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 Острог, </w:t>
            </w:r>
            <w:r w:rsidRPr="00A064D7">
              <w:rPr>
                <w:color w:val="000000"/>
              </w:rPr>
              <w:t>Острозька академія</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Матвєєва К. (аспірантка)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rPr>
                <w:color w:val="000000"/>
              </w:rPr>
              <w:t xml:space="preserve">Matvieieva K. Digital transformation of the Ukrainian theater. </w:t>
            </w:r>
            <w:r w:rsidRPr="00A064D7">
              <w:rPr>
                <w:i/>
                <w:color w:val="000000"/>
              </w:rPr>
              <w:t>Engineer of the Third Millenium: Proceedings of International Students Scientific Conference</w:t>
            </w:r>
            <w:r w:rsidRPr="00A064D7">
              <w:rPr>
                <w:color w:val="000000"/>
              </w:rPr>
              <w:t>. Dnipro: DNURT, 2021. p. 26.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Дніпро,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Матвєєва К. (аспірантка)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rPr>
                <w:color w:val="000000"/>
              </w:rPr>
              <w:t>Матвє</w:t>
            </w:r>
            <w:r w:rsidR="00954DB7">
              <w:rPr>
                <w:color w:val="000000"/>
              </w:rPr>
              <w:t>єва К., Гуменюк Т</w:t>
            </w:r>
            <w:r w:rsidRPr="00A064D7">
              <w:rPr>
                <w:color w:val="000000"/>
              </w:rPr>
              <w:t>. Цифровізація в театральній культурі. </w:t>
            </w:r>
            <w:r w:rsidRPr="00A064D7">
              <w:rPr>
                <w:i/>
                <w:color w:val="000000"/>
              </w:rPr>
              <w:t>Збірник наукових праць ΛΌГOΣ</w:t>
            </w:r>
            <w:r w:rsidRPr="00A064D7">
              <w:rPr>
                <w:color w:val="000000"/>
              </w:rPr>
              <w:t xml:space="preserve">. </w:t>
            </w:r>
            <w:hyperlink r:id="rId643">
              <w:r w:rsidRPr="00A064D7">
                <w:rPr>
                  <w:color w:val="000000"/>
                </w:rPr>
                <w:t>10.09.2021.92</w:t>
              </w:r>
            </w:hyperlink>
            <w:r w:rsidRPr="00A064D7">
              <w:rPr>
                <w:color w:val="000000"/>
              </w:rPr>
              <w:t>, с.</w:t>
            </w:r>
            <w:r w:rsidRPr="00A064D7">
              <w:rPr>
                <w:color w:val="000000"/>
                <w:lang w:val="ru-RU"/>
              </w:rPr>
              <w:t xml:space="preserve"> </w:t>
            </w:r>
            <w:r w:rsidRPr="00A064D7">
              <w:rPr>
                <w:color w:val="000000"/>
              </w:rPr>
              <w:t>301</w:t>
            </w:r>
            <w:r w:rsidRPr="00A064D7">
              <w:rPr>
                <w:color w:val="000000"/>
                <w:lang w:val="ru-RU"/>
              </w:rPr>
              <w:t>–</w:t>
            </w:r>
            <w:r w:rsidRPr="00A064D7">
              <w:rPr>
                <w:color w:val="000000"/>
              </w:rPr>
              <w:t>304.</w:t>
            </w:r>
          </w:p>
          <w:p w:rsidR="002D1495" w:rsidRPr="00A064D7" w:rsidRDefault="002D1495" w:rsidP="00295B39">
            <w:pPr>
              <w:rPr>
                <w:color w:val="000000"/>
              </w:rPr>
            </w:pPr>
            <w:r w:rsidRPr="00A064D7">
              <w:rPr>
                <w:color w:val="000000"/>
                <w:lang w:val="en-US"/>
              </w:rPr>
              <w:t>URL</w:t>
            </w:r>
            <w:r w:rsidRPr="00A064D7">
              <w:rPr>
                <w:color w:val="000000"/>
                <w:lang w:val="ru-RU"/>
              </w:rPr>
              <w:t xml:space="preserve">: </w:t>
            </w:r>
            <w:r w:rsidRPr="00A064D7">
              <w:rPr>
                <w:color w:val="000000"/>
              </w:rPr>
              <w:t>https://doi.org/10.36074/logos-</w:t>
            </w:r>
            <w:hyperlink r:id="rId644">
              <w:r w:rsidRPr="00A064D7">
                <w:rPr>
                  <w:color w:val="000000"/>
                </w:rPr>
                <w:t>10.09.2021.92</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10 вересня </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Збірник наукових праць ΛΌГOΣ</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Матвєєва К. (аспірантка)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lang w:val="ru-RU"/>
              </w:rPr>
            </w:pPr>
            <w:r w:rsidRPr="00A064D7">
              <w:rPr>
                <w:color w:val="000000"/>
              </w:rPr>
              <w:t>Матвєєва К., Порцева Л. Зародження театрального життя на Придніпров</w:t>
            </w:r>
            <w:r w:rsidR="00887454">
              <w:rPr>
                <w:color w:val="000000"/>
              </w:rPr>
              <w:t>’</w:t>
            </w:r>
            <w:r w:rsidRPr="00A064D7">
              <w:rPr>
                <w:color w:val="000000"/>
              </w:rPr>
              <w:t xml:space="preserve">ї. </w:t>
            </w:r>
            <w:r w:rsidRPr="00A064D7">
              <w:rPr>
                <w:i/>
                <w:color w:val="000000"/>
              </w:rPr>
              <w:t>Моє Придніпров</w:t>
            </w:r>
            <w:r w:rsidR="00887454">
              <w:rPr>
                <w:i/>
                <w:color w:val="000000"/>
              </w:rPr>
              <w:t>’</w:t>
            </w:r>
            <w:r w:rsidRPr="00A064D7">
              <w:rPr>
                <w:i/>
                <w:color w:val="000000"/>
              </w:rPr>
              <w:t>я. Календар пам</w:t>
            </w:r>
            <w:r w:rsidR="00887454">
              <w:rPr>
                <w:i/>
                <w:color w:val="000000"/>
              </w:rPr>
              <w:t>’</w:t>
            </w:r>
            <w:r w:rsidRPr="00A064D7">
              <w:rPr>
                <w:i/>
                <w:color w:val="000000"/>
              </w:rPr>
              <w:t>ятних дат Дніпропетровської області за 2022 рік</w:t>
            </w:r>
            <w:r w:rsidRPr="00A064D7">
              <w:rPr>
                <w:color w:val="000000"/>
              </w:rPr>
              <w:t>: Краєзнав. бібліограф. Видання / Управління культури, туризму, націонал. і релігій Дніпропетр. ОДА, Дніпропетров. обл. універсал. наук б-ка ім. Первоучителів слов</w:t>
            </w:r>
            <w:r w:rsidR="00887454">
              <w:rPr>
                <w:color w:val="000000"/>
              </w:rPr>
              <w:t>’</w:t>
            </w:r>
            <w:r w:rsidRPr="00A064D7">
              <w:rPr>
                <w:color w:val="000000"/>
              </w:rPr>
              <w:t>янських Кирила і Мефодія; упоряд. С.Жилінська, ред.: О.Бєльська, І.Голуб. Дніпро: ДОУНБ, 2021. С.151</w:t>
            </w:r>
            <w:r w:rsidRPr="00A064D7">
              <w:rPr>
                <w:color w:val="000000"/>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Дніпро,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Головенко М. (магістрантка)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Головенко М.С., Гайдукевич К. А. Вітчизняні культурні практики в умовах пандемії COVID. 19. </w:t>
            </w:r>
            <w:r w:rsidRPr="00A064D7">
              <w:rPr>
                <w:i/>
              </w:rPr>
              <w:t>Філософія подієвої культури: історія та сучасність:</w:t>
            </w:r>
            <w:r w:rsidRPr="00A064D7">
              <w:t xml:space="preserve"> матеріали Всеукр. наук.- практ. конф., м. Київ, 25-26 березня 2021 р. Київ, 2021. С. 35-37.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25–26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222222"/>
              </w:rPr>
              <w:t xml:space="preserve">м. Київ, </w:t>
            </w:r>
            <w:r w:rsidRPr="00A064D7">
              <w:t>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Вишняк І. (студентка 4 курсу)</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Вишняк І. С. Кузьменко Т. Г. Специфіка діяльності івент-агентств в умовах сучасної кризи. </w:t>
            </w:r>
            <w:r w:rsidRPr="00A064D7">
              <w:rPr>
                <w:i/>
              </w:rPr>
              <w:t>III Міжнародна науково-практична конференція «Україна у світових глобалізаційних процесах: культура, економіка, суспільство»</w:t>
            </w:r>
            <w:r w:rsidRPr="00A064D7">
              <w:t xml:space="preserve"> 24-25 березня 2021. Київ : КУК. С87-89.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Дмитрієнко В.</w:t>
            </w:r>
          </w:p>
          <w:p w:rsidR="002D1495" w:rsidRPr="00A064D7" w:rsidRDefault="002D1495" w:rsidP="00295B39">
            <w:pPr>
              <w:rPr>
                <w:b/>
              </w:rPr>
            </w:pPr>
            <w:r w:rsidRPr="00A064D7">
              <w:t>(магістрантка)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t>Дмитрієнко В. В., Гайдукевич К. А. Постколоніалізм як об</w:t>
            </w:r>
            <w:r w:rsidR="00887454">
              <w:t>’</w:t>
            </w:r>
            <w:r w:rsidRPr="00A064D7">
              <w:t xml:space="preserve">єкт наукового пізнання. </w:t>
            </w:r>
            <w:r w:rsidRPr="00A064D7">
              <w:rPr>
                <w:i/>
              </w:rPr>
              <w:t xml:space="preserve">Україна у світових глобалізаційних процесах: культура, економіка, </w:t>
            </w:r>
            <w:r w:rsidRPr="00A064D7">
              <w:rPr>
                <w:i/>
              </w:rPr>
              <w:lastRenderedPageBreak/>
              <w:t xml:space="preserve">суспільство: </w:t>
            </w:r>
            <w:r w:rsidRPr="00A064D7">
              <w:t xml:space="preserve">тези доповідей </w:t>
            </w:r>
            <w:r w:rsidRPr="00A064D7">
              <w:rPr>
                <w:i/>
                <w:color w:val="000000"/>
              </w:rPr>
              <w:t>III Міжнар. наук.-практ. конф., 24-25 березня 2021 р. М-во освіти і науки України; Київ. ун-т культури; Київ. нац. ун-т культури і мистецтв. Київ : Вид. центр КНУКіМ, 2021. Част. 1. С. 50-53.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222222"/>
              </w:rPr>
            </w:pPr>
            <w:r w:rsidRPr="00A064D7">
              <w:rPr>
                <w:color w:val="222222"/>
              </w:rPr>
              <w:lastRenderedPageBreak/>
              <w:t xml:space="preserve">Головенко М. </w:t>
            </w:r>
          </w:p>
          <w:p w:rsidR="002D1495" w:rsidRPr="00A064D7" w:rsidRDefault="002D1495" w:rsidP="00295B39">
            <w:pPr>
              <w:rPr>
                <w:b/>
              </w:rPr>
            </w:pPr>
            <w:r w:rsidRPr="00A064D7">
              <w:t>(магістрантка)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rPr>
                <w:color w:val="222222"/>
              </w:rPr>
              <w:t>Головенко М. С., Гайдукевич К. А. Гібридні івенти як культурна практика. </w:t>
            </w:r>
            <w:r w:rsidRPr="00A064D7">
              <w:rPr>
                <w:i/>
                <w:color w:val="222222"/>
              </w:rPr>
              <w:t>Матеріали ІІ Міжнародної науково-практичної конференції «Освітні виклики соціокультурної сфери. Імплементація європейських цінностей в аудіовізуальній культурі»</w:t>
            </w:r>
            <w:r w:rsidRPr="00A064D7">
              <w:rPr>
                <w:color w:val="222222"/>
              </w:rPr>
              <w:t>, 25 жовтня 2021 р., м. Київ / Упоряд. О. В. Безручко, С. В. Желєзняк. Київ : Видав. центр КНУКіМ, 2021. Ч. І. С. 42–46.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222222"/>
              </w:rPr>
              <w:t>25 жовтня 2021 </w:t>
            </w:r>
            <w:r w:rsidRPr="00A064D7">
              <w:t>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222222"/>
              </w:rPr>
              <w:t xml:space="preserve">м. Київ, </w:t>
            </w:r>
            <w:r w:rsidRPr="00A064D7">
              <w:t>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222222"/>
              </w:rPr>
            </w:pPr>
            <w:r w:rsidRPr="00A064D7">
              <w:rPr>
                <w:color w:val="222222"/>
              </w:rPr>
              <w:t>Матусевич А.</w:t>
            </w:r>
          </w:p>
          <w:p w:rsidR="002D1495" w:rsidRPr="00A064D7" w:rsidRDefault="002D1495" w:rsidP="00295B39">
            <w:pPr>
              <w:rPr>
                <w:b/>
              </w:rPr>
            </w:pPr>
            <w:r w:rsidRPr="00A064D7">
              <w:rPr>
                <w:color w:val="222222"/>
              </w:rPr>
              <w:t>(магістрантка)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rPr>
                <w:color w:val="222222"/>
              </w:rPr>
              <w:t>Матусевич А. В., Оборська С. А. Формування нових соціокультурних умов в Ірані. </w:t>
            </w:r>
            <w:r w:rsidRPr="00A064D7">
              <w:rPr>
                <w:i/>
                <w:color w:val="222222"/>
              </w:rPr>
              <w:t>Матеріали ІІ Міжнародної науково-практичної конференції «Освітні виклики соціокультурної сфери. Імплементація європейських цінностей в аудіовізуальній культурі»</w:t>
            </w:r>
            <w:r w:rsidRPr="00A064D7">
              <w:rPr>
                <w:color w:val="222222"/>
              </w:rPr>
              <w:t>, 25 жовтня 2021 р., м. Київ / Упоряд. О. В. Безручко, С. В. Желєзняк. Київ : Видав. центр КНУКіМ, 2021. Ч. ІІ. С. 7–11.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25 жовтня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222222"/>
              </w:rPr>
              <w:t xml:space="preserve">м. Київ, </w:t>
            </w:r>
            <w:r w:rsidRPr="00A064D7">
              <w:t>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222222"/>
              </w:rPr>
            </w:pPr>
            <w:r w:rsidRPr="00A064D7">
              <w:rPr>
                <w:color w:val="222222"/>
              </w:rPr>
              <w:t>Моргун В.</w:t>
            </w:r>
          </w:p>
          <w:p w:rsidR="002D1495" w:rsidRPr="00A064D7" w:rsidRDefault="002D1495" w:rsidP="00295B39">
            <w:pPr>
              <w:rPr>
                <w:b/>
              </w:rPr>
            </w:pPr>
            <w:r w:rsidRPr="00A064D7">
              <w:t>(студентка 4 курсу)</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000000"/>
              </w:rPr>
            </w:pPr>
            <w:r w:rsidRPr="00A064D7">
              <w:rPr>
                <w:color w:val="222222"/>
              </w:rPr>
              <w:t>Моргун В. Ю., Петрова І. В. Нові формати івентів у подієвій культурі України. </w:t>
            </w:r>
            <w:r w:rsidRPr="00A064D7">
              <w:rPr>
                <w:i/>
                <w:color w:val="222222"/>
              </w:rPr>
              <w:t>Матеріали ІІ Міжнародної науково-практичної конференції «Освітні виклики соціокультурної сфери. Імплементація європейських цінностей в аудіовізуальній культурі»</w:t>
            </w:r>
            <w:r w:rsidRPr="00A064D7">
              <w:rPr>
                <w:color w:val="222222"/>
              </w:rPr>
              <w:t>, 25 жовтня 2021 р., м. Київ / Упоряд. О. В. Безручко, С. В. Желєзняк. Київ : Видав. центр КНУКіМ, 2021. Ч. ІІ. С. 16–21.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25 жовтня</w:t>
            </w:r>
          </w:p>
          <w:p w:rsidR="002D1495" w:rsidRPr="00A064D7" w:rsidRDefault="002D1495" w:rsidP="00295B39">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222222"/>
              </w:rPr>
              <w:t xml:space="preserve">м. Київ, </w:t>
            </w:r>
            <w:r w:rsidRPr="00A064D7">
              <w:t>КНУКіМ</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color w:val="222222"/>
              </w:rPr>
            </w:pPr>
            <w:r w:rsidRPr="00A064D7">
              <w:rPr>
                <w:color w:val="222222"/>
              </w:rPr>
              <w:t>Моргун В.</w:t>
            </w:r>
          </w:p>
          <w:p w:rsidR="002D1495" w:rsidRPr="00A064D7" w:rsidRDefault="002D1495" w:rsidP="00295B39">
            <w:pPr>
              <w:rPr>
                <w:b/>
              </w:rPr>
            </w:pPr>
            <w:r w:rsidRPr="00A064D7">
              <w:t>(студентка 4 курсу)</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Моргун В. Проблеми розвитку подієвої культури в умовах світової пандемії. </w:t>
            </w:r>
            <w:r w:rsidRPr="00A064D7">
              <w:rPr>
                <w:i/>
              </w:rPr>
              <w:t>Гуманітарний корпус</w:t>
            </w:r>
            <w:r w:rsidRPr="00A064D7">
              <w:t xml:space="preserve">. Вип. 37 (том 1). Вінниця : ТОВ «ТВОРИ», 2021. С.78-82.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Національний педагогічний університет імені М.П. Драгоманова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Федорова М. (магістрантка)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Федорова М. Подієва культура в концепціях ідеального міста. </w:t>
            </w:r>
            <w:r w:rsidRPr="00A064D7">
              <w:rPr>
                <w:i/>
              </w:rPr>
              <w:t>Г</w:t>
            </w:r>
            <w:r w:rsidRPr="00A064D7">
              <w:rPr>
                <w:i/>
                <w:color w:val="000000"/>
              </w:rPr>
              <w:t>уманітарний корпус</w:t>
            </w:r>
            <w:r w:rsidRPr="00A064D7">
              <w:rPr>
                <w:color w:val="000000"/>
              </w:rPr>
              <w:t xml:space="preserve">. Вип. 37 (том 1). Вінниця : ТОВ «ТВОРИ», 2021. </w:t>
            </w:r>
            <w:r w:rsidRPr="00A064D7">
              <w:t>С.71-74.</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Національний педагогічний університет імені М.П. Драгоманова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Федорова М. (магістрантка)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Федорова М. Подієва культура як метод структурування публічного простору малих міст. </w:t>
            </w:r>
            <w:r w:rsidRPr="00A064D7">
              <w:rPr>
                <w:i/>
              </w:rPr>
              <w:t xml:space="preserve">Філософія подієвої культури: історія та сучасність: </w:t>
            </w:r>
            <w:r w:rsidRPr="00A064D7">
              <w:t>матеріали Всеукр. наук.-практ. конф., м. Київ, 25–26 березня 2021 р. С.172-176.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25–26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06BA6" w:rsidP="00295B39">
            <w:r>
              <w:t>Булига І</w:t>
            </w:r>
            <w:r>
              <w:rPr>
                <w:lang w:val="ru-RU"/>
              </w:rPr>
              <w:t xml:space="preserve">. </w:t>
            </w:r>
            <w:r w:rsidR="002D1495" w:rsidRPr="00A064D7">
              <w:t>(студентка 4 курсу)</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Особливості залучення клієнтів</w:t>
            </w:r>
            <w:r w:rsidR="00206BA6">
              <w:rPr>
                <w:lang w:val="ru-RU"/>
              </w:rPr>
              <w:t xml:space="preserve"> </w:t>
            </w:r>
            <w:r w:rsidRPr="00A064D7">
              <w:t xml:space="preserve">у салонному бізнесі: як не втратити клієнтів у період карантину? </w:t>
            </w:r>
            <w:r w:rsidRPr="00206BA6">
              <w:rPr>
                <w:i/>
              </w:rPr>
              <w:t>Україна у світових глобалізаційних процесах: культура, економіка, суспільство</w:t>
            </w:r>
            <w:r w:rsidR="00206BA6" w:rsidRPr="00206BA6">
              <w:rPr>
                <w:i/>
              </w:rPr>
              <w:t xml:space="preserve"> </w:t>
            </w:r>
            <w:r w:rsidRPr="00A064D7">
              <w:t>: тези доповідей ІІІ Міжнар. наук.-практ. конф., Київ, 24-25 берез., 2021 р. / М-во освіти і науки України; Київ. ун-т культури, Київ. нац. ун-т культури і мистецтв. Київ : Вид. центр КНУКіМ, 2021. Частина 1 – с.53-56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Чернухина М. (студентка 4 курсу)</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Аналіз модних продуктів як об</w:t>
            </w:r>
            <w:r w:rsidR="00887454">
              <w:t>’</w:t>
            </w:r>
            <w:r w:rsidRPr="00A064D7">
              <w:t xml:space="preserve">єктів індустрії моди Україна у світових глобалізаційних процесах: культура, економіка, суспільство: тези доповідей ІІІ Міжнар. наук.-практ. конф., Київ, 24-25 берез., 2021 р. / М-во освіти і науки України; Київ. ун-т культури, Київ. нац. ун-т культури і мистецтв. </w:t>
            </w:r>
            <w:r w:rsidRPr="00A064D7">
              <w:lastRenderedPageBreak/>
              <w:t>Київ : Вид. центр КНУКіМ, 2021. Частина 3 – с.55-56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КУК</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rPr>
                <w:b/>
              </w:rPr>
            </w:pPr>
            <w:r w:rsidRPr="00A064D7">
              <w:rPr>
                <w:b/>
              </w:rPr>
              <w:lastRenderedPageBreak/>
              <w:t>КАФЕДРА МУЗИЧНОГО МИСТЕЦТВА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Атаманчук Г.І., Тимощенко А.М.</w:t>
            </w:r>
          </w:p>
          <w:p w:rsidR="002D1495" w:rsidRPr="00A064D7" w:rsidRDefault="002D1495" w:rsidP="00295B39">
            <w:r w:rsidRPr="00A064D7">
              <w:t>(наук. кер. Брояко Н.Б.)</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Гнат Хоткевич – теоретик і практик бандурного виконавства. </w:t>
            </w:r>
            <w:r w:rsidRPr="00A064D7">
              <w:rPr>
                <w:i/>
              </w:rPr>
              <w:t>Тренди та перспективи розвитку мультидисциплінарних досліджень</w:t>
            </w:r>
            <w:r w:rsidRPr="00A064D7">
              <w:t>: матеріали I Міжнародної студентської наукової конференції (Т. 2), м. Чернігів, 15 жовтня, 2021 рік. Молодіжна наукова ліга. Вінниця: Європейська наукова платформа, 2021. С.111-113.</w:t>
            </w:r>
            <w:r w:rsidR="00962DAE">
              <w:t xml:space="preserve"> </w:t>
            </w:r>
            <w:r w:rsidRPr="00A064D7">
              <w:rPr>
                <w:color w:val="000000"/>
                <w:lang w:val="pl-PL"/>
              </w:rPr>
              <w:t>URL</w:t>
            </w:r>
            <w:r w:rsidRPr="00A064D7">
              <w:rPr>
                <w:color w:val="000000"/>
                <w:lang w:val="ru-RU"/>
              </w:rPr>
              <w:t xml:space="preserve">: </w:t>
            </w:r>
            <w:hyperlink r:id="rId645" w:history="1">
              <w:r w:rsidRPr="00A064D7">
                <w:rPr>
                  <w:rStyle w:val="af0"/>
                </w:rPr>
                <w:t>https://ojs.ukrlogos.in.ua/index.php/liga/issue/view/15.10.2021/610</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15 жовтня</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м. Вінниця,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Бойко В., </w:t>
            </w:r>
          </w:p>
          <w:p w:rsidR="002D1495" w:rsidRPr="00A064D7" w:rsidRDefault="002D1495" w:rsidP="00295B39">
            <w:r w:rsidRPr="00A064D7">
              <w:t>Царенко Д.</w:t>
            </w:r>
          </w:p>
          <w:p w:rsidR="002D1495" w:rsidRPr="00A064D7" w:rsidRDefault="00206BA6" w:rsidP="00295B39">
            <w:r>
              <w:t>(наук. кер. Д</w:t>
            </w:r>
            <w:r>
              <w:rPr>
                <w:lang w:val="ru-RU"/>
              </w:rPr>
              <w:t>о</w:t>
            </w:r>
            <w:r>
              <w:t>р</w:t>
            </w:r>
            <w:r>
              <w:rPr>
                <w:lang w:val="ru-RU"/>
              </w:rPr>
              <w:t>о</w:t>
            </w:r>
            <w:r w:rsidR="002D1495" w:rsidRPr="00A064D7">
              <w:t>фєєва В.Ю.)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Родина Китастих: традиції та новації у бандурному мистецтві. </w:t>
            </w:r>
            <w:r w:rsidRPr="00A064D7">
              <w:rPr>
                <w:i/>
              </w:rPr>
              <w:t>Тренди та перспективи розвитку мультидисциплінарних досліджень:</w:t>
            </w:r>
            <w:r w:rsidRPr="00A064D7">
              <w:t xml:space="preserve"> матеріали I Міжнародної студентської наукової конференції (Т. 2), м. Чернігів, 15 жовтня, 2021 рік / Молодіжна наукова ліга. Вінниця: Європейська наукова платформа, 2021.</w:t>
            </w:r>
            <w:r w:rsidRPr="00A064D7">
              <w:rPr>
                <w:lang w:val="ru-RU"/>
              </w:rPr>
              <w:t> </w:t>
            </w:r>
            <w:r w:rsidRPr="00A064D7">
              <w:t>С.113-115</w:t>
            </w:r>
            <w:r w:rsidRPr="00A064D7">
              <w:rPr>
                <w:lang w:val="ru-RU"/>
              </w:rPr>
              <w:t>.</w:t>
            </w:r>
            <w:r w:rsidR="00962DAE">
              <w:rPr>
                <w:lang w:val="ru-RU"/>
              </w:rPr>
              <w:t xml:space="preserve"> </w:t>
            </w:r>
            <w:r w:rsidRPr="00A064D7">
              <w:rPr>
                <w:color w:val="000000"/>
                <w:lang w:val="pl-PL"/>
              </w:rPr>
              <w:t>URL</w:t>
            </w:r>
            <w:r w:rsidRPr="00A064D7">
              <w:rPr>
                <w:color w:val="000000"/>
                <w:lang w:val="ru-RU"/>
              </w:rPr>
              <w:t>:</w:t>
            </w:r>
            <w:r w:rsidRPr="00A064D7">
              <w:rPr>
                <w:lang w:val="pl-PL"/>
              </w:rPr>
              <w:t> </w:t>
            </w:r>
            <w:hyperlink r:id="rId646" w:history="1">
              <w:r w:rsidRPr="00A064D7">
                <w:rPr>
                  <w:rStyle w:val="af0"/>
                </w:rPr>
                <w:t>https://ojs.ukrlogos.in.ua/index.php/liga/issue/view/15.10.2021/610</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15 жовтня</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м. Вінниця,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Гаврилова А. М.</w:t>
            </w:r>
          </w:p>
          <w:p w:rsidR="002D1495" w:rsidRPr="00A064D7" w:rsidRDefault="002D1495" w:rsidP="00295B39">
            <w:pPr>
              <w:rPr>
                <w:b/>
              </w:rPr>
            </w:pPr>
            <w:r w:rsidRPr="00A064D7">
              <w:t>(наук. кер. Дорофєєва В.Ю.)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rPr>
                <w:lang w:val="ru-RU"/>
              </w:rPr>
            </w:pPr>
            <w:r w:rsidRPr="00A064D7">
              <w:t>Традиційні засоби барокового скрипкового виконавства у сучасній музичній практиці</w:t>
            </w:r>
            <w:r w:rsidRPr="00A064D7">
              <w:rPr>
                <w:lang w:val="ru-RU"/>
              </w:rPr>
              <w:t>.</w:t>
            </w:r>
            <w:r w:rsidRPr="00A064D7">
              <w:rPr>
                <w:i/>
                <w:lang w:val="ru-RU"/>
              </w:rPr>
              <w:t>.</w:t>
            </w:r>
            <w:r w:rsidRPr="00A064D7">
              <w:rPr>
                <w:i/>
              </w:rPr>
              <w:t xml:space="preserve"> Молоді музикознавці</w:t>
            </w:r>
            <w:r w:rsidRPr="00A064D7">
              <w:t>: матеріали ХХІ. Міжнародної науково-практична конференції м. Київ 8-10 січня 2021 р. С. 23-25.</w:t>
            </w:r>
          </w:p>
          <w:p w:rsidR="002D1495" w:rsidRPr="00A064D7" w:rsidRDefault="002D1495" w:rsidP="00295B39">
            <w:pPr>
              <w:tabs>
                <w:tab w:val="left" w:pos="426"/>
              </w:tabs>
            </w:pPr>
            <w:r w:rsidRPr="00A064D7">
              <w:rPr>
                <w:color w:val="000000"/>
                <w:lang w:val="pl-PL"/>
              </w:rPr>
              <w:t>URL</w:t>
            </w:r>
            <w:r w:rsidRPr="00A064D7">
              <w:rPr>
                <w:color w:val="000000"/>
                <w:lang w:val="ru-RU"/>
              </w:rPr>
              <w:t>:</w:t>
            </w:r>
            <w:r w:rsidR="0086393E" w:rsidRPr="00A064D7">
              <w:t> </w:t>
            </w:r>
            <w:hyperlink r:id="rId647" w:history="1">
              <w:r w:rsidRPr="00A064D7">
                <w:rPr>
                  <w:rStyle w:val="af0"/>
                </w:rPr>
                <w:t>https://projekt.glieracademy.org/wp-content/uploads/2021/01/tezi_MM2021.pdf</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ED5BB8" w:rsidRDefault="002D1495" w:rsidP="00295B39">
            <w:pPr>
              <w:rPr>
                <w:lang w:val="ru-RU"/>
              </w:rPr>
            </w:pPr>
            <w:r w:rsidRPr="00A064D7">
              <w:t xml:space="preserve">08–10 січня </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Годенюк Д.О. Регеша Н.Л.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Вокальний стиль Бориса Гмирі. </w:t>
            </w:r>
            <w:r w:rsidRPr="00A064D7">
              <w:rPr>
                <w:i/>
              </w:rPr>
              <w:t>Україна у світових глобалізаційних процесах: культура, економіка, суспільство</w:t>
            </w:r>
            <w:r w:rsidRPr="00A064D7">
              <w:t>: тези доповідей Міжнар. наук.-практ. конф., Київ, КНУКіМ, КУК, 24–25 берез., 2021. С. 44–46.</w:t>
            </w:r>
            <w:r w:rsidR="00962DAE">
              <w:t xml:space="preserve"> </w:t>
            </w:r>
            <w:r w:rsidRPr="00A064D7">
              <w:rPr>
                <w:color w:val="000000"/>
                <w:lang w:val="pl-PL"/>
              </w:rPr>
              <w:t>URL</w:t>
            </w:r>
            <w:r w:rsidRPr="00A064D7">
              <w:rPr>
                <w:color w:val="000000"/>
              </w:rPr>
              <w:t>:</w:t>
            </w:r>
            <w:r w:rsidRPr="00A064D7">
              <w:rPr>
                <w:color w:val="000000"/>
                <w:lang w:val="pl-PL"/>
              </w:rPr>
              <w:t xml:space="preserve"> </w:t>
            </w:r>
            <w:hyperlink r:id="rId648" w:anchor="start=1" w:history="1">
              <w:r w:rsidRPr="00A064D7">
                <w:rPr>
                  <w:rStyle w:val="af0"/>
                </w:rPr>
                <w:t>https://fileview.fwdcdn.com/?url=https%3A%2F%2Fmail.ukr.net%2Fapi%2Fpublic%2Ffile_view%2Flist%3Ftoken%3D4rHanCXsfKvvDSa3c6MMBsdoXz6L2POOmz0yreO0x06mJ9dgTjcbmTaJxWUwIUoXoDqTRb2GBRlkw93o4CISZ1UZtrngl8hm4sZ5ZRDk9w%253AIi8wOnklaTYcDo0T%26r%3D1640795026555&amp;default_mode=view&amp;lang=uk#start=1</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24–25 березня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Київ,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Чеботару К.С. (наук.керівник Скопцова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Трансформація колядок і щедрівок у хоровій творчості сучасних українських композиторів. Матеріали ІІІ Міжнародної студентської наукової конференції «Наука сьогодення: від досліджень до стратегічних рішень». 25.11. 2021. Рівне.</w:t>
            </w:r>
            <w:r w:rsidR="00962DAE">
              <w:t xml:space="preserve"> </w:t>
            </w:r>
            <w:r w:rsidRPr="00A064D7">
              <w:rPr>
                <w:color w:val="000000"/>
                <w:lang w:val="pl-PL"/>
              </w:rPr>
              <w:t>URL</w:t>
            </w:r>
            <w:r w:rsidRPr="00A064D7">
              <w:rPr>
                <w:color w:val="000000"/>
                <w:lang w:val="ru-RU"/>
              </w:rPr>
              <w:t>: </w:t>
            </w:r>
            <w:hyperlink r:id="rId649" w:history="1">
              <w:r w:rsidRPr="00A064D7">
                <w:rPr>
                  <w:rStyle w:val="af0"/>
                </w:rPr>
                <w:t>https://www.facebook.com/photo/?fbid=1006168269963348&amp;set=pcb.1006168543296654</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25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Рівне,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Кошельник С.Г., Хижинської К.А. (наук.керівник Шнуренко Т.В.)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Особливості орнаментики традиційної сорочки карпатського регіону. </w:t>
            </w:r>
            <w:r w:rsidRPr="00A064D7">
              <w:rPr>
                <w:i/>
              </w:rPr>
              <w:t xml:space="preserve">Пріоритетні напрямки та вектори розвитку світової науки. </w:t>
            </w:r>
            <w:r w:rsidRPr="00A064D7">
              <w:t>Матеріали ІІ Міжнародної студентської конференції.</w:t>
            </w:r>
            <w:r w:rsidR="00ED5BB8">
              <w:rPr>
                <w:lang w:val="ru-RU"/>
              </w:rPr>
              <w:t xml:space="preserve"> </w:t>
            </w:r>
            <w:r w:rsidRPr="00A064D7">
              <w:t xml:space="preserve">Т. 1. </w:t>
            </w:r>
            <w:hyperlink r:id="rId650" w:history="1">
              <w:r w:rsidRPr="00A064D7">
                <w:rPr>
                  <w:rStyle w:val="af0"/>
                  <w:lang w:val="pl-PL"/>
                </w:rPr>
                <w:t>URL</w:t>
              </w:r>
              <w:r w:rsidRPr="00A064D7">
                <w:rPr>
                  <w:rStyle w:val="af0"/>
                </w:rPr>
                <w:t>: https://doi.org/10.36074/liga-inter-19.11.2021</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19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м. Вінниця,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Манелюк Л. П. (наук.кер. Гончарук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Постать Станіслава Людкевича в контексті української музичної культури. Концепт науки ХХІ: стратегії, методи та наукові інструменти: матеріали І Міжнар. студ. наук. конф., Херсон, 12 лист. 2021 р.</w:t>
            </w:r>
          </w:p>
          <w:p w:rsidR="002D1495" w:rsidRPr="00A064D7" w:rsidRDefault="002D1495" w:rsidP="00295B39">
            <w:pPr>
              <w:tabs>
                <w:tab w:val="left" w:pos="426"/>
              </w:tabs>
            </w:pPr>
            <w:r w:rsidRPr="00A064D7">
              <w:rPr>
                <w:color w:val="000000"/>
                <w:lang w:val="pl-PL"/>
              </w:rPr>
              <w:lastRenderedPageBreak/>
              <w:t>URL</w:t>
            </w:r>
            <w:r w:rsidRPr="00A064D7">
              <w:rPr>
                <w:color w:val="000000"/>
              </w:rPr>
              <w:t>:</w:t>
            </w:r>
            <w:r w:rsidRPr="00A064D7">
              <w:rPr>
                <w:color w:val="000000"/>
                <w:lang w:val="ru-RU"/>
              </w:rPr>
              <w:t> </w:t>
            </w:r>
            <w:r w:rsidRPr="00A064D7">
              <w:t xml:space="preserve">https://drive.google.com/file/d/1DH3QVW2rf70XWhcBJ66IE1oe8MaDUBsi/view?usp=drivesdk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12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Херсон</w:t>
            </w:r>
            <w:r w:rsidRPr="00A064D7">
              <w:rPr>
                <w:color w:val="000000"/>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lastRenderedPageBreak/>
              <w:t>Голобородько О. А. (наук.кер. Гончарук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Проблематика гендерної рівності в хоровому та симфонічному мистецтві. Концепт науки ХХІ: стратегії, методи та наукові інструменти : матеріали І Міжнар. студ. наук. конф., Херсон, 12 лист. 2021 р.</w:t>
            </w:r>
          </w:p>
          <w:p w:rsidR="002D1495" w:rsidRPr="00A064D7" w:rsidRDefault="002D1495" w:rsidP="00295B39">
            <w:pPr>
              <w:tabs>
                <w:tab w:val="left" w:pos="426"/>
              </w:tabs>
            </w:pPr>
            <w:r w:rsidRPr="00A064D7">
              <w:rPr>
                <w:color w:val="000000"/>
                <w:lang w:val="pl-PL"/>
              </w:rPr>
              <w:t>URL</w:t>
            </w:r>
            <w:r w:rsidRPr="00A064D7">
              <w:rPr>
                <w:color w:val="000000"/>
              </w:rPr>
              <w:t>:</w:t>
            </w:r>
            <w:r w:rsidRPr="00A064D7">
              <w:rPr>
                <w:color w:val="000000"/>
                <w:lang w:val="ru-RU"/>
              </w:rPr>
              <w:t> </w:t>
            </w:r>
            <w:r w:rsidRPr="00A064D7">
              <w:t xml:space="preserve">https://drive.google.com/file/d/1QJEnvf84Q6zu86DkD_KKiDM8njSxopt3/view?usp=drivesdk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12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Херсон</w:t>
            </w:r>
            <w:r w:rsidRPr="00A064D7">
              <w:rPr>
                <w:color w:val="000000"/>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Жабчик О. О. (наук.кер. Гончарук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Особливості виконання української пісні Борисом Гмирею. Пріоритетні напрямки та вектори розвитку світової науки : матеріали ІІ Міжнар. студ. наук. конф., Дрогобич, 19. 11. 2021 р</w:t>
            </w:r>
          </w:p>
          <w:p w:rsidR="002D1495" w:rsidRPr="00A064D7" w:rsidRDefault="002D1495" w:rsidP="00295B39">
            <w:pPr>
              <w:tabs>
                <w:tab w:val="left" w:pos="426"/>
              </w:tabs>
            </w:pPr>
            <w:r w:rsidRPr="00A064D7">
              <w:rPr>
                <w:color w:val="000000"/>
                <w:lang w:val="pl-PL"/>
              </w:rPr>
              <w:t>URL</w:t>
            </w:r>
            <w:r w:rsidRPr="00A064D7">
              <w:rPr>
                <w:color w:val="000000"/>
              </w:rPr>
              <w:t>:</w:t>
            </w:r>
            <w:r w:rsidRPr="00A064D7">
              <w:rPr>
                <w:color w:val="000000"/>
                <w:lang w:val="ru-RU"/>
              </w:rPr>
              <w:t> </w:t>
            </w:r>
            <w:r w:rsidRPr="00A064D7">
              <w:t xml:space="preserve">https://drive.google.com/file/d/1hSVSq5IzeelSIYW1A6tCJqJ8-yQUA6Fq/view?usp=drivesdk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19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t>м. Дрогобич</w:t>
            </w:r>
            <w:r w:rsidRPr="00A064D7">
              <w:rPr>
                <w:color w:val="000000"/>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Мироненко А. В. (наук.кер. Гончарук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rPr>
                <w:lang w:val="ru-RU"/>
              </w:rPr>
            </w:pPr>
            <w:r w:rsidRPr="00A064D7">
              <w:t>Кобза та старосвітська бандура: аналітичний аспект. Пріоритетні напрямки та вектори розвитку світової науки : матеріали ІІ Міжнар. студ. наук. конф., Дрогобич,19.11.2021р.</w:t>
            </w:r>
          </w:p>
          <w:p w:rsidR="002D1495" w:rsidRPr="00A064D7" w:rsidRDefault="002D1495" w:rsidP="00295B39">
            <w:pPr>
              <w:tabs>
                <w:tab w:val="left" w:pos="426"/>
              </w:tabs>
            </w:pPr>
            <w:r w:rsidRPr="00A064D7">
              <w:rPr>
                <w:color w:val="000000"/>
                <w:lang w:val="pl-PL"/>
              </w:rPr>
              <w:t>URL</w:t>
            </w:r>
            <w:r w:rsidRPr="00A064D7">
              <w:rPr>
                <w:color w:val="000000"/>
                <w:lang w:val="ru-RU"/>
              </w:rPr>
              <w:t>: </w:t>
            </w:r>
            <w:r w:rsidRPr="00A064D7">
              <w:t xml:space="preserve">https://drive.google.com/file/d/1nagf9Kcvl1fdyY980C7cey-EOivmo3kG/view?usp=drivesdk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19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Дрогобич</w:t>
            </w:r>
            <w:r w:rsidRPr="00A064D7">
              <w:rPr>
                <w:color w:val="000000"/>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color w:val="221E1F"/>
              </w:rPr>
            </w:pPr>
            <w:r w:rsidRPr="00A064D7">
              <w:rPr>
                <w:bCs/>
                <w:color w:val="221E1F"/>
              </w:rPr>
              <w:t xml:space="preserve">Кердан К. </w:t>
            </w:r>
          </w:p>
          <w:p w:rsidR="002D1495" w:rsidRPr="00A064D7" w:rsidRDefault="002D1495" w:rsidP="00295B39">
            <w:r w:rsidRPr="00A064D7">
              <w:rPr>
                <w:bCs/>
                <w:color w:val="221E1F"/>
              </w:rPr>
              <w:t>(наук. кер. Скаженик М.В.)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adjustRightInd w:val="0"/>
              <w:rPr>
                <w:bCs/>
                <w:color w:val="221E1F"/>
              </w:rPr>
            </w:pPr>
            <w:r w:rsidRPr="00A064D7">
              <w:rPr>
                <w:bCs/>
                <w:color w:val="221E1F"/>
              </w:rPr>
              <w:t xml:space="preserve">Традиційні пісні сучасної Дніпропетровщини на інтернет-ресурсах та в аудіоальбомах. </w:t>
            </w:r>
            <w:r w:rsidRPr="00A064D7">
              <w:t xml:space="preserve">Конференція молодих дослідників народної музики. Львів, Львівська національна музична академія імені М. В. Лисенка (4 грудня 2021 року). </w:t>
            </w:r>
            <w:r w:rsidRPr="00A064D7">
              <w:rPr>
                <w:bCs/>
                <w:color w:val="221E1F"/>
              </w:rPr>
              <w:t xml:space="preserve">С. 27-31. </w:t>
            </w:r>
          </w:p>
          <w:p w:rsidR="002D1495" w:rsidRPr="00A064D7" w:rsidRDefault="002D1495" w:rsidP="00295B39">
            <w:pPr>
              <w:tabs>
                <w:tab w:val="left" w:pos="426"/>
              </w:tabs>
              <w:adjustRightInd w:val="0"/>
              <w:rPr>
                <w:bCs/>
                <w:color w:val="221E1F"/>
              </w:rPr>
            </w:pPr>
            <w:r w:rsidRPr="00A064D7">
              <w:rPr>
                <w:color w:val="000000"/>
                <w:lang w:val="pl-PL"/>
              </w:rPr>
              <w:t>URL</w:t>
            </w:r>
            <w:r w:rsidRPr="00A064D7">
              <w:rPr>
                <w:color w:val="000000"/>
              </w:rPr>
              <w:t xml:space="preserve">: </w:t>
            </w:r>
            <w:hyperlink r:id="rId651" w:history="1">
              <w:r w:rsidRPr="00A064D7">
                <w:rPr>
                  <w:rStyle w:val="af0"/>
                </w:rPr>
                <w:t>https://drive.google.com/file/d/12u2ELAz4x9B7HyYxSQ1Ox4Owl9l19FTP/view</w:t>
              </w:r>
            </w:hyperlink>
            <w:r w:rsidR="00962DAE">
              <w:t xml:space="preserve"> </w:t>
            </w:r>
            <w:r w:rsidRPr="00A064D7">
              <w:rPr>
                <w:color w:val="000000"/>
                <w:lang w:val="pl-PL"/>
              </w:rPr>
              <w:t>URL</w:t>
            </w:r>
            <w:r w:rsidRPr="00A064D7">
              <w:rPr>
                <w:color w:val="000000"/>
              </w:rPr>
              <w:t xml:space="preserve">: </w:t>
            </w:r>
            <w:hyperlink r:id="rId652" w:history="1">
              <w:r w:rsidRPr="00A064D7">
                <w:t>https://drive.google.com/file/d/1Gj3EszFsBiWS0SQaJPifSO9OeRU7G7_J/view</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04 грудня </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Львів</w:t>
            </w:r>
            <w:r w:rsidRPr="00A064D7">
              <w:rPr>
                <w:color w:val="000000"/>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Хачатрян Е. (наук. кер.Скаженик М.В)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tabs>
                <w:tab w:val="left" w:pos="426"/>
              </w:tabs>
            </w:pPr>
            <w:r w:rsidRPr="00A064D7">
              <w:t xml:space="preserve"> Пісні зимового циклу села Вербине на Хорольщині: жанрово-стильова характеристика. Конференція молодих дослідників народної музики. Львів, Львівська національна музична академія імені М. В. Лисенка (4 грудня 2021 року). С. 48-51. </w:t>
            </w:r>
          </w:p>
          <w:p w:rsidR="002D1495" w:rsidRPr="00A064D7" w:rsidRDefault="002D1495" w:rsidP="00295B39">
            <w:pPr>
              <w:tabs>
                <w:tab w:val="left" w:pos="426"/>
              </w:tabs>
            </w:pPr>
            <w:r w:rsidRPr="00A064D7">
              <w:rPr>
                <w:color w:val="000000"/>
                <w:lang w:val="pl-PL"/>
              </w:rPr>
              <w:t>URL</w:t>
            </w:r>
            <w:r w:rsidRPr="00A064D7">
              <w:rPr>
                <w:color w:val="000000"/>
              </w:rPr>
              <w:t xml:space="preserve">: </w:t>
            </w:r>
            <w:r w:rsidRPr="00A064D7">
              <w:t>https://drive.google.com/file/d/12u2ELAz4x9B7HyYxSQ1Ox4Owl9l19FTP/view</w:t>
            </w:r>
            <w:r w:rsidR="00962DAE">
              <w:t xml:space="preserve"> </w:t>
            </w:r>
            <w:r w:rsidRPr="00A064D7">
              <w:rPr>
                <w:color w:val="000000"/>
                <w:lang w:val="pl-PL"/>
              </w:rPr>
              <w:t>URL</w:t>
            </w:r>
            <w:r w:rsidRPr="00A064D7">
              <w:rPr>
                <w:color w:val="000000"/>
              </w:rPr>
              <w:t xml:space="preserve">: </w:t>
            </w:r>
            <w:r w:rsidRPr="00A064D7">
              <w:t xml:space="preserve">https://drive.google.com/file/d/1Gj3EszFsBiWS0SQaJPifSO9OeRU7G7_J/view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 xml:space="preserve">04 грудня </w:t>
            </w:r>
          </w:p>
          <w:p w:rsidR="002D1495" w:rsidRPr="00A064D7" w:rsidRDefault="002D1495" w:rsidP="00295B39">
            <w:pPr>
              <w:rPr>
                <w:b/>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Львів</w:t>
            </w:r>
            <w:r w:rsidRPr="00A064D7">
              <w:rPr>
                <w:color w:val="000000"/>
              </w:rPr>
              <w:t>, Україна</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ДИЗАЙНУ І ТЕХНОЛОГІЙ</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rPr>
                <w:color w:val="000000"/>
              </w:rPr>
              <w:t>Кисельова К.О. Безугла А.І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ED5BB8" w:rsidP="00295B39">
            <w:pPr>
              <w:rPr>
                <w:b/>
              </w:rPr>
            </w:pPr>
            <w:r>
              <w:t>Sustainability</w:t>
            </w:r>
            <w:r w:rsidR="002D1495" w:rsidRPr="00A064D7">
              <w:t xml:space="preserve"> як основний тренд сучасної моди. </w:t>
            </w:r>
            <w:r w:rsidR="002D1495" w:rsidRPr="00A064D7">
              <w:rPr>
                <w:i/>
                <w:color w:val="000000"/>
              </w:rPr>
              <w:t>Сучасний науковий вимір.</w:t>
            </w:r>
            <w:r w:rsidR="002D1495" w:rsidRPr="00A064D7">
              <w:rPr>
                <w:color w:val="000000"/>
              </w:rPr>
              <w:t xml:space="preserve"> </w:t>
            </w:r>
            <w:r w:rsidR="002D1495" w:rsidRPr="00A064D7">
              <w:t>Матеріали IV міжнар. наук. конф. молодих вчених, аспірантів та магістрів</w:t>
            </w:r>
            <w:r w:rsidR="002D1495" w:rsidRPr="00A064D7">
              <w:rPr>
                <w:i/>
              </w:rPr>
              <w:t xml:space="preserve">, </w:t>
            </w:r>
            <w:r w:rsidR="002D1495" w:rsidRPr="00A064D7">
              <w:t>4-5 лист. 2021 р. М-во культ. та інформ. політики України; Нац. акад. кер. кадрів культ. і мистец. Київ : НАКККіМ, 2021. С. 140-141. Друк матеріалів конференції:</w:t>
            </w:r>
            <w:r w:rsidR="00962DAE">
              <w:t xml:space="preserve"> </w:t>
            </w:r>
            <w:r w:rsidR="002D1495" w:rsidRPr="00A064D7">
              <w:rPr>
                <w:color w:val="000000"/>
                <w:lang w:val="pl-PL"/>
              </w:rPr>
              <w:t>URL</w:t>
            </w:r>
            <w:r w:rsidR="002D1495" w:rsidRPr="00A064D7">
              <w:rPr>
                <w:color w:val="000000"/>
              </w:rPr>
              <w:t>: https://nakkkim.edu.ua/images/Instytuty/Akademiia/Vydannia/Kultura_i_m</w:t>
            </w:r>
            <w:r w:rsidR="002D1495" w:rsidRPr="00A064D7">
              <w:rPr>
                <w:color w:val="000000"/>
              </w:rPr>
              <w:lastRenderedPageBreak/>
              <w:t>ystetstvo_Tezy.pdf</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
              </w:rPr>
            </w:pPr>
            <w:r w:rsidRPr="00A064D7">
              <w:lastRenderedPageBreak/>
              <w:t>04–05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t>м. Київ, ДАККіМ</w:t>
            </w:r>
          </w:p>
        </w:tc>
      </w:tr>
      <w:tr w:rsidR="002D1495" w:rsidRPr="00A064D7" w:rsidTr="00295B39">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rPr>
                <w:b/>
              </w:rPr>
            </w:pPr>
            <w:r w:rsidRPr="00A064D7">
              <w:rPr>
                <w:b/>
              </w:rPr>
              <w:lastRenderedPageBreak/>
              <w:t>КАФЕДРА ГРАФІЧНОГО ДИЗАЙНУ</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Поліщук К.</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rPr>
                <w:bCs/>
              </w:rPr>
            </w:pPr>
            <w:r w:rsidRPr="00A064D7">
              <w:rPr>
                <w:color w:val="000000"/>
              </w:rPr>
              <w:t xml:space="preserve">Практичне застосування дизайну в іміджевому стилі артиста та його просуванні. </w:t>
            </w:r>
            <w:r w:rsidRPr="00A064D7">
              <w:rPr>
                <w:i/>
                <w:iCs/>
                <w:color w:val="000000"/>
              </w:rPr>
              <w:t>Пріоритетні напрямки та вектори розвитку світової науки: матеріали II Міжнародної студентської наукової конференції</w:t>
            </w:r>
            <w:r w:rsidRPr="00A064D7">
              <w:rPr>
                <w:color w:val="000000"/>
              </w:rPr>
              <w:t xml:space="preserve"> (Т. 4), м. Дрогобич. Вінниця: ГО «Європейська наукова платформа», 2021. С. 74</w:t>
            </w:r>
            <w:r w:rsidRPr="00A064D7">
              <w:rPr>
                <w:color w:val="000000"/>
                <w:lang w:val="ru-RU"/>
              </w:rPr>
              <w:t>–</w:t>
            </w:r>
            <w:r w:rsidRPr="00A064D7">
              <w:rPr>
                <w:color w:val="000000"/>
              </w:rPr>
              <w:t>76.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19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м. </w:t>
            </w:r>
            <w:r w:rsidRPr="00A064D7">
              <w:rPr>
                <w:bCs/>
              </w:rPr>
              <w:t>Дрогобич</w:t>
            </w:r>
            <w:r w:rsidRPr="00A064D7">
              <w:rPr>
                <w:color w:val="000000"/>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Антонюк О.П.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ED5BB8">
            <w:pPr>
              <w:rPr>
                <w:b/>
              </w:rPr>
            </w:pPr>
            <w:r w:rsidRPr="00A064D7">
              <w:rPr>
                <w:color w:val="000000"/>
              </w:rPr>
              <w:t xml:space="preserve">Серія етикеток до кави ТМ «Галка». </w:t>
            </w:r>
            <w:r w:rsidRPr="00A064D7">
              <w:rPr>
                <w:i/>
              </w:rPr>
              <w:t xml:space="preserve">Золотий каштан </w:t>
            </w:r>
            <w:r w:rsidRPr="00A064D7">
              <w:t>: зб. матері</w:t>
            </w:r>
            <w:r w:rsidR="00ED5BB8">
              <w:t xml:space="preserve">алів доп. </w:t>
            </w:r>
            <w:r w:rsidR="00ED5BB8">
              <w:rPr>
                <w:lang w:val="ru-RU"/>
              </w:rPr>
              <w:t>у</w:t>
            </w:r>
            <w:r w:rsidR="00ED5BB8">
              <w:t>часн. Всеукраїнської</w:t>
            </w:r>
            <w:r w:rsidR="00ED5BB8">
              <w:rPr>
                <w:lang w:val="ru-RU"/>
              </w:rPr>
              <w:t xml:space="preserve"> н</w:t>
            </w:r>
            <w:r w:rsidRPr="00A064D7">
              <w:t xml:space="preserve">аук.-практ. конф. </w:t>
            </w:r>
            <w:r w:rsidR="00ED5BB8">
              <w:rPr>
                <w:lang w:val="ru-RU"/>
              </w:rPr>
              <w:t>з</w:t>
            </w:r>
            <w:r w:rsidRPr="00A064D7">
              <w:t xml:space="preserve"> актуаль</w:t>
            </w:r>
            <w:r w:rsidR="00ED5BB8">
              <w:t>них проблем пакувальної галузі</w:t>
            </w:r>
            <w:r w:rsidR="00ED5BB8">
              <w:rPr>
                <w:lang w:val="ru-RU"/>
              </w:rPr>
              <w:t xml:space="preserve"> </w:t>
            </w:r>
            <w:r w:rsidRPr="00A064D7">
              <w:t>(м.</w:t>
            </w:r>
            <w:r w:rsidRPr="00A064D7">
              <w:rPr>
                <w:lang w:val="ru-RU"/>
              </w:rPr>
              <w:t> </w:t>
            </w:r>
            <w:r w:rsidRPr="00A064D7">
              <w:t xml:space="preserve">Київ, 4 лист. 2021 р., </w:t>
            </w:r>
            <w:r w:rsidRPr="00A064D7">
              <w:rPr>
                <w:bCs/>
                <w:color w:val="000000"/>
              </w:rPr>
              <w:t>он-лайн (програма ZOOM)</w:t>
            </w:r>
            <w:r w:rsidRPr="00A064D7">
              <w:t>) Київ : ІАЦ Упаковка, 2021. С.</w:t>
            </w:r>
            <w:r w:rsidRPr="00A064D7">
              <w:rPr>
                <w:spacing w:val="-7"/>
                <w:lang w:val="ru-RU"/>
              </w:rPr>
              <w:t> </w:t>
            </w:r>
            <w:r w:rsidRPr="00A064D7">
              <w:t>8–9.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04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м. </w:t>
            </w:r>
            <w:r w:rsidRPr="00A064D7">
              <w:rPr>
                <w:bCs/>
              </w:rPr>
              <w:t>Київ</w:t>
            </w:r>
            <w:r w:rsidRPr="00A064D7">
              <w:rPr>
                <w:color w:val="000000"/>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r w:rsidRPr="00A064D7">
              <w:rPr>
                <w:color w:val="000000"/>
              </w:rPr>
              <w:t>Петраш О.О.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ED5BB8">
            <w:pPr>
              <w:rPr>
                <w:b/>
              </w:rPr>
            </w:pPr>
            <w:r w:rsidRPr="00A064D7">
              <w:rPr>
                <w:color w:val="000000"/>
              </w:rPr>
              <w:t xml:space="preserve">Серія етикеток до дитячого харчування ТМ «Дрімі». </w:t>
            </w:r>
            <w:r w:rsidRPr="00A064D7">
              <w:rPr>
                <w:i/>
              </w:rPr>
              <w:t xml:space="preserve">Золотий каштан </w:t>
            </w:r>
            <w:r w:rsidRPr="00A064D7">
              <w:t xml:space="preserve">: зб. матеріалів доп. </w:t>
            </w:r>
            <w:r w:rsidR="00ED5BB8">
              <w:rPr>
                <w:lang w:val="ru-RU"/>
              </w:rPr>
              <w:t>у</w:t>
            </w:r>
            <w:r w:rsidRPr="00A064D7">
              <w:t xml:space="preserve">часн. Всеукраїнської. </w:t>
            </w:r>
            <w:r w:rsidR="00ED5BB8">
              <w:rPr>
                <w:lang w:val="ru-RU"/>
              </w:rPr>
              <w:t>н</w:t>
            </w:r>
            <w:r w:rsidRPr="00A064D7">
              <w:t xml:space="preserve">аук.-практ. конф. </w:t>
            </w:r>
            <w:r w:rsidR="00ED5BB8">
              <w:rPr>
                <w:lang w:val="ru-RU"/>
              </w:rPr>
              <w:t>з</w:t>
            </w:r>
            <w:r w:rsidRPr="00A064D7">
              <w:t xml:space="preserve"> актуальних проблем пакувальної галузі. (м.Київ, 4 лист. 2021 р., </w:t>
            </w:r>
            <w:r w:rsidRPr="00A064D7">
              <w:rPr>
                <w:bCs/>
                <w:color w:val="000000"/>
              </w:rPr>
              <w:t>он-лайн (програма ZOOM)</w:t>
            </w:r>
            <w:r w:rsidRPr="00A064D7">
              <w:t>) Київ : ІАЦ Упаковка, 2021. С.</w:t>
            </w:r>
            <w:r w:rsidRPr="00A064D7">
              <w:rPr>
                <w:spacing w:val="-7"/>
              </w:rPr>
              <w:t xml:space="preserve"> </w:t>
            </w:r>
            <w:r w:rsidRPr="00A064D7">
              <w:t>6–7.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04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м. </w:t>
            </w:r>
            <w:r w:rsidRPr="00A064D7">
              <w:rPr>
                <w:bCs/>
              </w:rPr>
              <w:t>Київ</w:t>
            </w:r>
            <w:r w:rsidRPr="00A064D7">
              <w:rPr>
                <w:color w:val="000000"/>
              </w:rPr>
              <w:t>, Україна</w:t>
            </w:r>
          </w:p>
        </w:tc>
      </w:tr>
      <w:tr w:rsidR="002D1495" w:rsidRPr="00A064D7" w:rsidTr="00295B39">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rPr>
                <w:bCs/>
              </w:rPr>
              <w:t>Поліщук К.</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shd w:val="clear" w:color="auto" w:fill="FFFFFF"/>
              <w:rPr>
                <w:bCs/>
              </w:rPr>
            </w:pPr>
            <w:r w:rsidRPr="00A064D7">
              <w:rPr>
                <w:color w:val="000000"/>
              </w:rPr>
              <w:t xml:space="preserve">Практичне застосування дизайну в іміджевому стилі артиста та його просуванні. </w:t>
            </w:r>
            <w:r w:rsidRPr="00A064D7">
              <w:rPr>
                <w:i/>
                <w:iCs/>
                <w:color w:val="000000"/>
              </w:rPr>
              <w:t>Пріоритетні напрямки та вектори розвитку світової науки: матеріали II Міжнародної студентської наукової конференції</w:t>
            </w:r>
            <w:r w:rsidRPr="00A064D7">
              <w:rPr>
                <w:color w:val="000000"/>
              </w:rPr>
              <w:t xml:space="preserve"> </w:t>
            </w:r>
            <w:r w:rsidR="00ED5BB8" w:rsidRPr="00ED5BB8">
              <w:rPr>
                <w:color w:val="000000"/>
              </w:rPr>
              <w:t xml:space="preserve"> </w:t>
            </w:r>
            <w:r w:rsidR="00ED5BB8">
              <w:rPr>
                <w:color w:val="000000"/>
              </w:rPr>
              <w:t>(Т. 4), м.</w:t>
            </w:r>
            <w:r w:rsidR="00ED5BB8">
              <w:rPr>
                <w:color w:val="000000"/>
                <w:lang w:val="ru-RU"/>
              </w:rPr>
              <w:t> </w:t>
            </w:r>
            <w:r w:rsidRPr="00A064D7">
              <w:rPr>
                <w:color w:val="000000"/>
              </w:rPr>
              <w:t>Дрогобич. Вінниця: ГО «Європейська наукова платформа», 2021. С. 74-76.</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19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295B39">
            <w:pPr>
              <w:rPr>
                <w:bCs/>
              </w:rPr>
            </w:pPr>
            <w:r w:rsidRPr="00A064D7">
              <w:t xml:space="preserve">м. </w:t>
            </w:r>
            <w:r w:rsidRPr="00A064D7">
              <w:rPr>
                <w:bCs/>
              </w:rPr>
              <w:t>Дрогобич</w:t>
            </w:r>
            <w:r w:rsidRPr="00A064D7">
              <w:rPr>
                <w:color w:val="000000"/>
              </w:rPr>
              <w:t>, Україна</w:t>
            </w:r>
          </w:p>
        </w:tc>
      </w:tr>
    </w:tbl>
    <w:p w:rsidR="0086393E" w:rsidRPr="00A064D7" w:rsidRDefault="0086393E">
      <w:r w:rsidRPr="00A064D7">
        <w:br w:type="page"/>
      </w:r>
    </w:p>
    <w:p w:rsidR="0086393E" w:rsidRPr="00A064D7" w:rsidRDefault="0086393E" w:rsidP="0086393E">
      <w:pPr>
        <w:jc w:val="center"/>
        <w:rPr>
          <w:b/>
        </w:rPr>
      </w:pPr>
      <w:r w:rsidRPr="00A064D7">
        <w:rPr>
          <w:b/>
        </w:rPr>
        <w:lastRenderedPageBreak/>
        <w:t>УЧАСТЬ ВИКЛАДАЧІВ КНУКІМ У НАУКОВИХ СЕМІНАРАХ</w:t>
      </w:r>
    </w:p>
    <w:p w:rsidR="0086393E" w:rsidRPr="00A064D7" w:rsidRDefault="0086393E" w:rsidP="0086393E">
      <w:pPr>
        <w:jc w:val="center"/>
      </w:pPr>
    </w:p>
    <w:tbl>
      <w:tblPr>
        <w:tblW w:w="14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7"/>
        <w:gridCol w:w="7535"/>
        <w:gridCol w:w="1842"/>
        <w:gridCol w:w="2829"/>
      </w:tblGrid>
      <w:tr w:rsidR="002D1495" w:rsidRPr="00A064D7" w:rsidTr="006B4D11">
        <w:trPr>
          <w:trHeight w:val="315"/>
          <w:jc w:val="center"/>
        </w:trPr>
        <w:tc>
          <w:tcPr>
            <w:tcW w:w="14373" w:type="dxa"/>
            <w:gridSpan w:val="4"/>
            <w:tcBorders>
              <w:top w:val="single" w:sz="4" w:space="0" w:color="auto"/>
              <w:left w:val="single" w:sz="4" w:space="0" w:color="auto"/>
              <w:bottom w:val="single" w:sz="4" w:space="0" w:color="auto"/>
              <w:right w:val="single" w:sz="4" w:space="0" w:color="auto"/>
            </w:tcBorders>
            <w:vAlign w:val="center"/>
            <w:hideMark/>
          </w:tcPr>
          <w:p w:rsidR="002D1495" w:rsidRPr="00A064D7" w:rsidRDefault="002D1495" w:rsidP="006B4D11">
            <w:pPr>
              <w:jc w:val="center"/>
              <w:rPr>
                <w:b/>
                <w:i/>
              </w:rPr>
            </w:pPr>
            <w:r w:rsidRPr="00A064D7">
              <w:rPr>
                <w:b/>
                <w:i/>
              </w:rPr>
              <w:t xml:space="preserve">а) </w:t>
            </w:r>
            <w:r w:rsidR="0086393E" w:rsidRPr="00A064D7">
              <w:rPr>
                <w:b/>
              </w:rPr>
              <w:t>НАУКОВІ СЕМІНАРИ, ЯКІ ПРОВОДИЛИСЯ КНУКІМ</w:t>
            </w:r>
          </w:p>
        </w:tc>
      </w:tr>
      <w:tr w:rsidR="002D1495" w:rsidRPr="00A064D7" w:rsidTr="006B4D11">
        <w:trPr>
          <w:trHeight w:val="281"/>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A064D7" w:rsidRDefault="002D1495" w:rsidP="006B4D11">
            <w:pPr>
              <w:jc w:val="center"/>
              <w:rPr>
                <w:b/>
                <w:i/>
              </w:rPr>
            </w:pPr>
            <w:r w:rsidRPr="00A064D7">
              <w:rPr>
                <w:b/>
              </w:rPr>
              <w:t>КАФЕДРА ПСИХОЛОГІЇ</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V всеукраїнський науково-методичний семінар «Формування сучасної парадигми менеджмент-освіти у соціокультурній сфері», усна 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w:t>
            </w:r>
            <w:r w:rsidRPr="00A064D7">
              <w:t xml:space="preserve"> </w:t>
            </w:r>
            <w:r w:rsidRPr="00A064D7">
              <w:rPr>
                <w:b/>
              </w:rPr>
              <w:t>ГОТЕЛЬНО-РЕСТОРАННОГО І ТУРИСТИЧНОГО БІЗНЕСУ</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Русавська В. А.</w:t>
            </w:r>
          </w:p>
          <w:p w:rsidR="002D1495" w:rsidRPr="00A064D7" w:rsidRDefault="002D1495" w:rsidP="006B4D11">
            <w:r w:rsidRPr="00A064D7">
              <w:rPr>
                <w:b/>
              </w:rPr>
              <w:t>Батченко Л.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contextualSpacing/>
            </w:pPr>
            <w:r w:rsidRPr="00A064D7">
              <w:t>Науковий семінар «Науково-методичні підходи та методи підготовки презентації магістерської роботи» для здобувачів освітніх програм «Готельно-ресторанна справа», «Менеджмент готельно-ресторанного і туристичного бізнесу», «Міжнародний туризм» освітнього рівня «Магістр» першого року навчання.</w:t>
            </w:r>
          </w:p>
          <w:p w:rsidR="002D1495" w:rsidRPr="00A064D7" w:rsidRDefault="002D1495" w:rsidP="006B4D11">
            <w:pPr>
              <w:contextualSpacing/>
            </w:pPr>
            <w:r w:rsidRPr="00A064D7">
              <w:rPr>
                <w:i/>
              </w:rPr>
              <w:t>Організатори:</w:t>
            </w:r>
            <w:r w:rsidRPr="00A064D7">
              <w:t xml:space="preserve"> проф. Русавська В. А., проф. Батченко Л. В.</w:t>
            </w:r>
          </w:p>
          <w:p w:rsidR="002D1495" w:rsidRPr="00A064D7" w:rsidRDefault="002D1495" w:rsidP="006B4D11">
            <w:pPr>
              <w:contextualSpacing/>
            </w:pPr>
            <w:r w:rsidRPr="00A064D7">
              <w:rPr>
                <w:i/>
              </w:rPr>
              <w:t>Учасники:</w:t>
            </w:r>
            <w:r w:rsidRPr="00A064D7">
              <w:t xml:space="preserve"> наукові керівники кваліфікаційних магістерських робіт, гаранти освітніх програм, здобувачі ОР «Магістр» другого року навчання.</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12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кафедра ГРіТБ</w:t>
            </w:r>
          </w:p>
          <w:p w:rsidR="002D1495" w:rsidRPr="00A064D7" w:rsidRDefault="002D1495" w:rsidP="006B4D11">
            <w:r w:rsidRPr="00A064D7">
              <w:t>платформа Google Meet</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Русавська В. А.</w:t>
            </w:r>
          </w:p>
          <w:p w:rsidR="002D1495" w:rsidRPr="00A064D7" w:rsidRDefault="002D1495" w:rsidP="006B4D11">
            <w:r w:rsidRPr="00A064D7">
              <w:rPr>
                <w:b/>
              </w:rPr>
              <w:t>Батченко Л.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contextualSpacing/>
            </w:pPr>
            <w:r w:rsidRPr="00A064D7">
              <w:t xml:space="preserve">Науковий семінар «Успішні методи підготовки та проведення практичних занять у закладах вищої освіти» в рамках проходження науково-педагогічної (асистентської) практики денної форми навчання для здобувачів освітніх програм «Готельно-ресторанна справа», «Менеджмент готельно-ресторанного і туристичного бізнесу», «Міжнародний туризм» освітнього рівня «Магістр» першого року навчання. </w:t>
            </w:r>
          </w:p>
          <w:p w:rsidR="002D1495" w:rsidRPr="00A064D7" w:rsidRDefault="002D1495" w:rsidP="006B4D11">
            <w:pPr>
              <w:contextualSpacing/>
            </w:pPr>
            <w:r w:rsidRPr="00A064D7">
              <w:rPr>
                <w:i/>
              </w:rPr>
              <w:t>Організатори:</w:t>
            </w:r>
            <w:r w:rsidRPr="00A064D7">
              <w:t xml:space="preserve"> проф. Русавська В. А., проф. Батченко Л. В.</w:t>
            </w:r>
          </w:p>
          <w:p w:rsidR="002D1495" w:rsidRPr="00A064D7" w:rsidRDefault="002D1495" w:rsidP="006B4D11">
            <w:pPr>
              <w:contextualSpacing/>
            </w:pPr>
            <w:r w:rsidRPr="00A064D7">
              <w:rPr>
                <w:i/>
              </w:rPr>
              <w:t>Учасники:</w:t>
            </w:r>
            <w:r w:rsidRPr="00A064D7">
              <w:t xml:space="preserve"> наукові керівники кваліфікаційних магістерських робіт, гаранти освітніх програм, здобувачі ОР «Магістр» першого року навчання.</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04 лютого</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кафедра ГРіТБ</w:t>
            </w:r>
          </w:p>
          <w:p w:rsidR="002D1495" w:rsidRPr="00A064D7" w:rsidRDefault="002D1495" w:rsidP="006B4D11">
            <w:r w:rsidRPr="00A064D7">
              <w:t>платформа Google Meet</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Русавська В. А.</w:t>
            </w:r>
          </w:p>
          <w:p w:rsidR="002D1495" w:rsidRPr="00A064D7" w:rsidRDefault="002D1495" w:rsidP="006B4D11">
            <w:pPr>
              <w:rPr>
                <w:b/>
              </w:rPr>
            </w:pPr>
            <w:r w:rsidRPr="00A064D7">
              <w:rPr>
                <w:b/>
              </w:rPr>
              <w:t>Батченко Л. В.</w:t>
            </w:r>
          </w:p>
          <w:p w:rsidR="002D1495" w:rsidRPr="00A064D7" w:rsidRDefault="002D1495" w:rsidP="006B4D11">
            <w:pPr>
              <w:rPr>
                <w:b/>
              </w:rPr>
            </w:pPr>
            <w:r w:rsidRPr="00A064D7">
              <w:rPr>
                <w:b/>
              </w:rPr>
              <w:t>Беляк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contextualSpacing/>
            </w:pPr>
            <w:r w:rsidRPr="00A064D7">
              <w:t xml:space="preserve">Науковий семінар «Досвід реалізації компетентнісного підходу в рамках вивчення дисциплін професійного циклу бакалаврів готельно-ресторанного і туристичного бізнесу» в рамках завершення науково-педагогічної (асистентської) практики магістрантів денної форми навчання спеціальностей «Готельно-ресторанна справа» та «Менеджмент соціокультурної діяльності». </w:t>
            </w:r>
          </w:p>
          <w:p w:rsidR="002D1495" w:rsidRPr="00A064D7" w:rsidRDefault="002D1495" w:rsidP="006B4D11">
            <w:pPr>
              <w:contextualSpacing/>
            </w:pPr>
            <w:r w:rsidRPr="00A064D7">
              <w:t xml:space="preserve">Засідання наукового семінару дозволило підвести підсумки навчальної, методичної, науково-дослідної та організаційно-виховної роботи магістрантів. </w:t>
            </w:r>
          </w:p>
          <w:p w:rsidR="002D1495" w:rsidRPr="00A064D7" w:rsidRDefault="002D1495" w:rsidP="006B4D11">
            <w:pPr>
              <w:contextualSpacing/>
              <w:rPr>
                <w:color w:val="1155CC"/>
                <w:u w:val="single"/>
              </w:rPr>
            </w:pPr>
            <w:r w:rsidRPr="00A064D7">
              <w:t xml:space="preserve">URL: </w:t>
            </w:r>
            <w:hyperlink r:id="rId653">
              <w:r w:rsidRPr="00A064D7">
                <w:rPr>
                  <w:color w:val="1155CC"/>
                  <w:u w:val="single"/>
                </w:rPr>
                <w:t>https://www.facebook.com/kgritb922/posts/729142934345209</w:t>
              </w:r>
            </w:hyperlink>
          </w:p>
          <w:p w:rsidR="002D1495" w:rsidRPr="00A064D7" w:rsidRDefault="002D1495" w:rsidP="006B4D11">
            <w:r w:rsidRPr="00A064D7">
              <w:t xml:space="preserve">URL: </w:t>
            </w:r>
            <w:hyperlink r:id="rId654">
              <w:r w:rsidRPr="00A064D7">
                <w:rPr>
                  <w:color w:val="1155CC"/>
                  <w:u w:val="single"/>
                </w:rPr>
                <w:t>https://www.facebook.com/kgritb922/posts/729142934345209</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01 квітня</w:t>
            </w:r>
          </w:p>
          <w:p w:rsidR="002D1495" w:rsidRPr="00A064D7" w:rsidRDefault="002D1495" w:rsidP="006B4D11">
            <w:r w:rsidRPr="00A064D7">
              <w:t>2021 р.</w:t>
            </w:r>
          </w:p>
          <w:p w:rsidR="002D1495" w:rsidRPr="00A064D7" w:rsidRDefault="002D1495" w:rsidP="006B4D11">
            <w:r w:rsidRPr="00A064D7">
              <w:t>14:10</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кафедра ГРіТБ</w:t>
            </w:r>
          </w:p>
          <w:p w:rsidR="002D1495" w:rsidRPr="00A064D7" w:rsidRDefault="002D1495" w:rsidP="006B4D11">
            <w:r w:rsidRPr="00A064D7">
              <w:t>платформа Google Meet</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Гончар Л. О.</w:t>
            </w:r>
          </w:p>
          <w:p w:rsidR="002D1495" w:rsidRPr="00A064D7" w:rsidRDefault="002D1495" w:rsidP="006B4D11">
            <w:pPr>
              <w:rPr>
                <w:b/>
              </w:rPr>
            </w:pPr>
            <w:r w:rsidRPr="00A064D7">
              <w:rPr>
                <w:b/>
              </w:rPr>
              <w:t>Батченко Л. В.</w:t>
            </w:r>
          </w:p>
          <w:p w:rsidR="002D1495" w:rsidRPr="00A064D7" w:rsidRDefault="002D1495" w:rsidP="006B4D11">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Науково-методичний семінар з написання кваліфікаційних робіт «Теоретико-методологічні основи та практико-аналітичні підходи до підготовки кваліфікаційних робіт» для здобувачів освітньої програми «Готельно-ресторанна справа» освітнього ступеня «Бакалавр».</w:t>
            </w:r>
          </w:p>
          <w:p w:rsidR="002D1495" w:rsidRPr="00A064D7" w:rsidRDefault="002D1495" w:rsidP="006B4D11">
            <w:r w:rsidRPr="00A064D7">
              <w:rPr>
                <w:i/>
              </w:rPr>
              <w:lastRenderedPageBreak/>
              <w:t>Організатори:</w:t>
            </w:r>
            <w:r w:rsidRPr="00A064D7">
              <w:t xml:space="preserve"> доц. Гончар Л. О., проф. Батченко Л. В.</w:t>
            </w:r>
          </w:p>
          <w:p w:rsidR="002D1495" w:rsidRPr="00A064D7" w:rsidRDefault="002D1495" w:rsidP="006B4D11">
            <w:r w:rsidRPr="00A064D7">
              <w:rPr>
                <w:i/>
              </w:rPr>
              <w:t>Учасники:</w:t>
            </w:r>
            <w:r w:rsidRPr="00A064D7">
              <w:t xml:space="preserve"> наукові керівники кваліфікаційних бакалаврських робіт освітньої програми «Готельно-ресторанна справа» освітнього ступеня «Бакалавр».</w:t>
            </w:r>
          </w:p>
          <w:p w:rsidR="002D1495" w:rsidRPr="00A064D7" w:rsidRDefault="002D1495" w:rsidP="006B4D11">
            <w:r w:rsidRPr="00A064D7">
              <w:rPr>
                <w:color w:val="000000"/>
                <w:lang w:val="pl-PL"/>
              </w:rPr>
              <w:t>URL</w:t>
            </w:r>
            <w:r w:rsidRPr="00A064D7">
              <w:rPr>
                <w:color w:val="000000"/>
              </w:rPr>
              <w:t>:</w:t>
            </w:r>
            <w:r w:rsidRPr="00A064D7">
              <w:rPr>
                <w:color w:val="000000"/>
                <w:lang w:val="ru-RU"/>
              </w:rPr>
              <w:t> </w:t>
            </w:r>
            <w:hyperlink r:id="rId655" w:history="1">
              <w:r w:rsidRPr="00A064D7">
                <w:rPr>
                  <w:rStyle w:val="af0"/>
                </w:rPr>
                <w:t>https://meet.google.com/qum-qpmm-aqf</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 xml:space="preserve">13 жовтня </w:t>
            </w:r>
          </w:p>
          <w:p w:rsidR="002D1495" w:rsidRPr="00A064D7" w:rsidRDefault="002D1495" w:rsidP="006B4D11">
            <w:r w:rsidRPr="00A064D7">
              <w:t>2021 р.</w:t>
            </w:r>
          </w:p>
          <w:p w:rsidR="002D1495" w:rsidRPr="00A064D7" w:rsidRDefault="002D1495" w:rsidP="006B4D11">
            <w:r w:rsidRPr="00A064D7">
              <w:t>12:00</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кафедра ГРіТБ</w:t>
            </w:r>
          </w:p>
          <w:p w:rsidR="002D1495" w:rsidRPr="00A064D7" w:rsidRDefault="002D1495" w:rsidP="006B4D11">
            <w:r w:rsidRPr="00A064D7">
              <w:t>платформа Google Meet</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lastRenderedPageBreak/>
              <w:t>Гаврилюк А.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Науковий семінар з опанування основ інформаційної грамотності для підготовки та захисту магістерських робіт з теми: «Пошук інформації та інструменти пошуку».</w:t>
            </w:r>
          </w:p>
          <w:p w:rsidR="002D1495" w:rsidRPr="00A064D7" w:rsidRDefault="002D1495" w:rsidP="006B4D11">
            <w:r w:rsidRPr="00A064D7">
              <w:t>Модератор: Гаврилюк Алла Михайлівна - д.держ.упр, доцент, професор кафедри ГРіТБ;</w:t>
            </w:r>
          </w:p>
          <w:p w:rsidR="002D1495" w:rsidRPr="00A064D7" w:rsidRDefault="002D1495" w:rsidP="006B4D11">
            <w:r w:rsidRPr="00A064D7">
              <w:t>Тьютор: Скаченко Олена Олексіївна – завідувачка відділу наукової комунікації та публікаційної діяльності Наукової бібліотеки КНУКІМ.</w:t>
            </w:r>
            <w:r w:rsidR="00962DAE">
              <w:t xml:space="preserve">   </w:t>
            </w:r>
          </w:p>
          <w:p w:rsidR="002D1495" w:rsidRPr="00A064D7" w:rsidRDefault="002D1495" w:rsidP="006B4D11">
            <w:r w:rsidRPr="00A064D7">
              <w:rPr>
                <w:color w:val="000000"/>
                <w:lang w:val="pl-PL"/>
              </w:rPr>
              <w:t>URL</w:t>
            </w:r>
            <w:r w:rsidRPr="00A064D7">
              <w:rPr>
                <w:color w:val="000000"/>
              </w:rPr>
              <w:t>:</w:t>
            </w:r>
            <w:r w:rsidRPr="00A064D7">
              <w:rPr>
                <w:color w:val="000000"/>
                <w:lang w:val="ru-RU"/>
              </w:rPr>
              <w:t> </w:t>
            </w:r>
            <w:hyperlink r:id="rId656" w:history="1">
              <w:r w:rsidRPr="00A064D7">
                <w:rPr>
                  <w:rStyle w:val="af0"/>
                </w:rPr>
                <w:t>https://meet.google.com/hfq-crhk-vga</w:t>
              </w:r>
            </w:hyperlink>
            <w:r w:rsidRPr="00A064D7">
              <w:t xml:space="preserve"> </w:t>
            </w:r>
          </w:p>
          <w:p w:rsidR="002D1495" w:rsidRPr="00A064D7" w:rsidRDefault="002D1495" w:rsidP="006B4D11">
            <w:r w:rsidRPr="00A064D7">
              <w:rPr>
                <w:color w:val="000000"/>
                <w:lang w:val="pl-PL"/>
              </w:rPr>
              <w:t>URL</w:t>
            </w:r>
            <w:r w:rsidRPr="00A064D7">
              <w:rPr>
                <w:color w:val="000000"/>
              </w:rPr>
              <w:t>:</w:t>
            </w:r>
            <w:r w:rsidRPr="00A064D7">
              <w:rPr>
                <w:color w:val="000000"/>
                <w:lang w:val="ru-RU"/>
              </w:rPr>
              <w:t> </w:t>
            </w:r>
            <w:hyperlink r:id="rId657" w:history="1">
              <w:r w:rsidRPr="00A064D7">
                <w:rPr>
                  <w:rStyle w:val="af0"/>
                </w:rPr>
                <w:t>https://bit.ly/3b3lvea</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20 жовтня </w:t>
            </w:r>
          </w:p>
          <w:p w:rsidR="002D1495" w:rsidRPr="00A064D7" w:rsidRDefault="002D1495" w:rsidP="006B4D11">
            <w:r w:rsidRPr="00A064D7">
              <w:t>2021 р.</w:t>
            </w:r>
          </w:p>
          <w:p w:rsidR="002D1495" w:rsidRPr="00A064D7" w:rsidRDefault="002D1495" w:rsidP="006B4D11">
            <w:r w:rsidRPr="00A064D7">
              <w:t>12:30</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кафедра ГРіТБ, Наукова бібліотека КНУКіМ</w:t>
            </w:r>
          </w:p>
          <w:p w:rsidR="002D1495" w:rsidRPr="00A064D7" w:rsidRDefault="002D1495" w:rsidP="006B4D11">
            <w:r w:rsidRPr="00A064D7">
              <w:t>платформа Google Meet</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Гаврилюк А.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Науковий семінар з опанування основ інформаційної грамотності для підготовки та захисту магістерських робіт з теми: «Джерела інформації та їх оцінка».</w:t>
            </w:r>
          </w:p>
          <w:p w:rsidR="002D1495" w:rsidRPr="00A064D7" w:rsidRDefault="002D1495" w:rsidP="006B4D11">
            <w:r w:rsidRPr="00A064D7">
              <w:t>Модератор: Гаврилюк Алла Михайлівна - д.держ.упр, доцент, професор кафедри ГРіТБ;</w:t>
            </w:r>
          </w:p>
          <w:p w:rsidR="002D1495" w:rsidRPr="00A064D7" w:rsidRDefault="002D1495" w:rsidP="006B4D11">
            <w:r w:rsidRPr="00A064D7">
              <w:t>Тьютор: Скаченко Олена Олексіївна – завідувачка відділу наукової комунікації та публікаційної діяльності Наукової бібліотеки КНУКІМ.</w:t>
            </w:r>
            <w:r w:rsidR="00962DAE">
              <w:t xml:space="preserve">   </w:t>
            </w:r>
          </w:p>
          <w:p w:rsidR="002D1495" w:rsidRPr="00A064D7" w:rsidRDefault="002D1495" w:rsidP="006B4D11">
            <w:r w:rsidRPr="00A064D7">
              <w:rPr>
                <w:color w:val="000000"/>
                <w:lang w:val="pl-PL"/>
              </w:rPr>
              <w:t>URL</w:t>
            </w:r>
            <w:r w:rsidRPr="00A064D7">
              <w:rPr>
                <w:color w:val="000000"/>
              </w:rPr>
              <w:t>:</w:t>
            </w:r>
            <w:r w:rsidRPr="00A064D7">
              <w:rPr>
                <w:color w:val="000000"/>
                <w:lang w:val="ru-RU"/>
              </w:rPr>
              <w:t> </w:t>
            </w:r>
            <w:hyperlink r:id="rId658" w:history="1">
              <w:r w:rsidRPr="00A064D7">
                <w:rPr>
                  <w:rStyle w:val="af0"/>
                </w:rPr>
                <w:t>https://meet.google.com/hfq-crhk-vga</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27 жовтня</w:t>
            </w:r>
          </w:p>
          <w:p w:rsidR="002D1495" w:rsidRPr="00A064D7" w:rsidRDefault="002D1495" w:rsidP="006B4D11">
            <w:r w:rsidRPr="00A064D7">
              <w:t xml:space="preserve"> 2021 р.</w:t>
            </w:r>
          </w:p>
          <w:p w:rsidR="002D1495" w:rsidRPr="00A064D7" w:rsidRDefault="002D1495" w:rsidP="006B4D11">
            <w:r w:rsidRPr="00A064D7">
              <w:t>12:30</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кафедра ГРіТБ, Наукова бібліотека КНУКіМ</w:t>
            </w:r>
          </w:p>
          <w:p w:rsidR="002D1495" w:rsidRPr="00A064D7" w:rsidRDefault="002D1495" w:rsidP="006B4D11">
            <w:r w:rsidRPr="00A064D7">
              <w:t>платформа Google Meet</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 xml:space="preserve">Завадинська </w:t>
            </w:r>
            <w:r w:rsidRPr="00A064D7">
              <w:rPr>
                <w:b/>
                <w:spacing w:val="-20"/>
              </w:rPr>
              <w:t>О. Ю.</w:t>
            </w:r>
            <w:r w:rsidRPr="00A064D7">
              <w:rPr>
                <w:b/>
              </w:rPr>
              <w:t xml:space="preserve"> </w:t>
            </w:r>
          </w:p>
          <w:p w:rsidR="002D1495" w:rsidRPr="00A064D7" w:rsidRDefault="002D1495" w:rsidP="006B4D11">
            <w:pPr>
              <w:rPr>
                <w:b/>
              </w:rPr>
            </w:pPr>
            <w:r w:rsidRPr="00A064D7">
              <w:rPr>
                <w:b/>
              </w:rPr>
              <w:t>Гончар Л. О.</w:t>
            </w:r>
          </w:p>
          <w:p w:rsidR="002D1495" w:rsidRPr="00A064D7" w:rsidRDefault="002D1495" w:rsidP="006B4D11">
            <w:pPr>
              <w:rPr>
                <w:b/>
              </w:rPr>
            </w:pP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Науково-методичний семінар з написання міждисциплінарних курсових робіт «Міждисциплінарна курсова робота» для здобувачів освітньої програми «Готельно-ресторанна справа» освітнього ступеня «Бакалавр».</w:t>
            </w:r>
          </w:p>
          <w:p w:rsidR="002D1495" w:rsidRPr="00A064D7" w:rsidRDefault="002D1495" w:rsidP="006B4D11">
            <w:r w:rsidRPr="00A064D7">
              <w:rPr>
                <w:i/>
              </w:rPr>
              <w:t>Організатори:</w:t>
            </w:r>
            <w:r w:rsidRPr="00A064D7">
              <w:t xml:space="preserve"> доц. Завадинська О. Ю., доц. Гончар Л. О.</w:t>
            </w:r>
          </w:p>
          <w:p w:rsidR="002D1495" w:rsidRPr="00A064D7" w:rsidRDefault="002D1495" w:rsidP="006B4D11">
            <w:r w:rsidRPr="00A064D7">
              <w:rPr>
                <w:i/>
              </w:rPr>
              <w:t>Учасники:</w:t>
            </w:r>
            <w:r w:rsidRPr="00A064D7">
              <w:t xml:space="preserve"> наукові керівники міждисциплінарних курсових робіт освітньої програми «Готельно-ресторанна справа» освітнього ступеня «Бакалавр».</w:t>
            </w:r>
          </w:p>
          <w:p w:rsidR="002D1495" w:rsidRPr="00A064D7" w:rsidRDefault="002D1495" w:rsidP="006B4D11">
            <w:r w:rsidRPr="00A064D7">
              <w:rPr>
                <w:color w:val="000000"/>
                <w:lang w:val="pl-PL"/>
              </w:rPr>
              <w:t>URL</w:t>
            </w:r>
            <w:r w:rsidRPr="00A064D7">
              <w:rPr>
                <w:color w:val="000000"/>
              </w:rPr>
              <w:t>:</w:t>
            </w:r>
            <w:r w:rsidRPr="00A064D7">
              <w:rPr>
                <w:color w:val="000000"/>
                <w:lang w:val="ru-RU"/>
              </w:rPr>
              <w:t> </w:t>
            </w:r>
            <w:hyperlink r:id="rId659" w:history="1">
              <w:r w:rsidRPr="00A064D7">
                <w:rPr>
                  <w:rStyle w:val="af0"/>
                </w:rPr>
                <w:t>https://meet.google.com/wck-nbtk-tty</w:t>
              </w:r>
            </w:hyperlink>
            <w:r w:rsidRPr="00A064D7">
              <w:t xml:space="preserve"> </w:t>
            </w:r>
          </w:p>
          <w:p w:rsidR="002D1495" w:rsidRPr="00A064D7" w:rsidRDefault="002D1495" w:rsidP="006B4D11">
            <w:r w:rsidRPr="00A064D7">
              <w:rPr>
                <w:color w:val="000000"/>
                <w:lang w:val="pl-PL"/>
              </w:rPr>
              <w:t>URL</w:t>
            </w:r>
            <w:r w:rsidRPr="00A064D7">
              <w:rPr>
                <w:color w:val="000000"/>
              </w:rPr>
              <w:t>:</w:t>
            </w:r>
            <w:r w:rsidRPr="00A064D7">
              <w:rPr>
                <w:color w:val="000000"/>
                <w:lang w:val="ru-RU"/>
              </w:rPr>
              <w:t> </w:t>
            </w:r>
            <w:hyperlink r:id="rId660" w:history="1">
              <w:r w:rsidRPr="00A064D7">
                <w:rPr>
                  <w:rStyle w:val="af0"/>
                </w:rPr>
                <w:t>https://bit.ly/3EIW9PP</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01 листопада </w:t>
            </w:r>
          </w:p>
          <w:p w:rsidR="002D1495" w:rsidRPr="00A064D7" w:rsidRDefault="002D1495" w:rsidP="006B4D11">
            <w:r w:rsidRPr="00A064D7">
              <w:t>2021 р.</w:t>
            </w:r>
          </w:p>
          <w:p w:rsidR="002D1495" w:rsidRPr="00A064D7" w:rsidRDefault="002D1495" w:rsidP="006B4D11">
            <w:r w:rsidRPr="00A064D7">
              <w:t>12:00</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кафедра ГРіТБ</w:t>
            </w:r>
          </w:p>
          <w:p w:rsidR="002D1495" w:rsidRPr="00A064D7" w:rsidRDefault="002D1495" w:rsidP="006B4D11">
            <w:r w:rsidRPr="00A064D7">
              <w:t>платформа Google Meet</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Гаврилюк А.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Науковий семінар у рамках місяця цифрової грамотності платформи «Дія.</w:t>
            </w:r>
            <w:r w:rsidR="00ED5BB8">
              <w:rPr>
                <w:lang w:val="ru-RU"/>
              </w:rPr>
              <w:t xml:space="preserve"> </w:t>
            </w:r>
            <w:r w:rsidRPr="00A064D7">
              <w:t>Цифрова освіта» «Бібліографічний менеджер Mendeley для науковців» для здобувачів освітніх програм «Готельно-ресторанна справа», «Менеджмент готельно-ресторанного і туристичного бізнесу», «Міжнародний туризм» освітнього рівня «Магістр» першого року навчання.</w:t>
            </w:r>
          </w:p>
          <w:p w:rsidR="002D1495" w:rsidRPr="00A064D7" w:rsidRDefault="002D1495" w:rsidP="006B4D11">
            <w:r w:rsidRPr="00A064D7">
              <w:rPr>
                <w:i/>
              </w:rPr>
              <w:t>Модератор:</w:t>
            </w:r>
            <w:r w:rsidRPr="00A064D7">
              <w:t xml:space="preserve"> Гаврилюк Алла Михайлівна - д.держ.упр, доцент, професор кафедри ГРіТБ.</w:t>
            </w:r>
          </w:p>
          <w:p w:rsidR="002D1495" w:rsidRPr="00A064D7" w:rsidRDefault="002D1495" w:rsidP="006B4D11">
            <w:r w:rsidRPr="00A064D7">
              <w:rPr>
                <w:i/>
              </w:rPr>
              <w:t>Спікер:</w:t>
            </w:r>
            <w:r w:rsidRPr="00A064D7">
              <w:t xml:space="preserve"> Скаченко Олена Олексіївна – завідувачка відділу наукової комунікації та публікаційної діяльності Наукової бібліотеки КНУКІМ.</w:t>
            </w:r>
          </w:p>
          <w:p w:rsidR="002D1495" w:rsidRPr="00A064D7" w:rsidRDefault="002D1495" w:rsidP="006B4D11">
            <w:r w:rsidRPr="00A064D7">
              <w:rPr>
                <w:i/>
              </w:rPr>
              <w:t>Учасники:</w:t>
            </w:r>
            <w:r w:rsidRPr="00A064D7">
              <w:t xml:space="preserve"> науково-педагогічні працівники кафедри ГРіТБ, гаранти освітніх програм, здобувачі ОР «Магістр» першого року навчання.</w:t>
            </w:r>
          </w:p>
          <w:p w:rsidR="002D1495" w:rsidRPr="00A064D7" w:rsidRDefault="002D1495" w:rsidP="006B4D11">
            <w:r w:rsidRPr="00A064D7">
              <w:rPr>
                <w:color w:val="000000"/>
                <w:lang w:val="pl-PL"/>
              </w:rPr>
              <w:lastRenderedPageBreak/>
              <w:t>URL</w:t>
            </w:r>
            <w:r w:rsidRPr="00A064D7">
              <w:rPr>
                <w:color w:val="000000"/>
              </w:rPr>
              <w:t>:</w:t>
            </w:r>
            <w:r w:rsidRPr="00A064D7">
              <w:rPr>
                <w:color w:val="000000"/>
                <w:lang w:val="ru-RU"/>
              </w:rPr>
              <w:t> </w:t>
            </w:r>
            <w:hyperlink r:id="rId661" w:history="1">
              <w:r w:rsidRPr="00A064D7">
                <w:rPr>
                  <w:rStyle w:val="af0"/>
                </w:rPr>
                <w:t>https://meet.google.com/hfq-crhk-vga</w:t>
              </w:r>
            </w:hyperlink>
            <w:r w:rsidRPr="00A064D7">
              <w:t xml:space="preserve"> </w:t>
            </w:r>
          </w:p>
          <w:p w:rsidR="002D1495" w:rsidRPr="00A064D7" w:rsidRDefault="002D1495" w:rsidP="006B4D11">
            <w:r w:rsidRPr="00A064D7">
              <w:rPr>
                <w:color w:val="000000"/>
                <w:lang w:val="pl-PL"/>
              </w:rPr>
              <w:t>URL</w:t>
            </w:r>
            <w:r w:rsidRPr="00A064D7">
              <w:rPr>
                <w:color w:val="000000"/>
              </w:rPr>
              <w:t>:</w:t>
            </w:r>
            <w:r w:rsidRPr="00A064D7">
              <w:rPr>
                <w:color w:val="000000"/>
                <w:lang w:val="ru-RU"/>
              </w:rPr>
              <w:t> </w:t>
            </w:r>
            <w:hyperlink r:id="rId662" w:history="1">
              <w:r w:rsidRPr="00A064D7">
                <w:rPr>
                  <w:rStyle w:val="af0"/>
                </w:rPr>
                <w:t>https://bit.ly/3y3964V</w:t>
              </w:r>
            </w:hyperlink>
            <w:r w:rsidRPr="00A064D7">
              <w:t xml:space="preserve"> </w:t>
            </w:r>
          </w:p>
          <w:p w:rsidR="002D1495" w:rsidRPr="00A064D7" w:rsidRDefault="002D1495" w:rsidP="006B4D11">
            <w:r w:rsidRPr="00A064D7">
              <w:rPr>
                <w:color w:val="000000"/>
                <w:lang w:val="pl-PL"/>
              </w:rPr>
              <w:t>URL</w:t>
            </w:r>
            <w:r w:rsidRPr="00A064D7">
              <w:rPr>
                <w:color w:val="000000"/>
              </w:rPr>
              <w:t>:</w:t>
            </w:r>
            <w:r w:rsidRPr="00A064D7">
              <w:rPr>
                <w:color w:val="000000"/>
                <w:lang w:val="ru-RU"/>
              </w:rPr>
              <w:t> </w:t>
            </w:r>
            <w:hyperlink r:id="rId663" w:history="1">
              <w:r w:rsidRPr="00A064D7">
                <w:rPr>
                  <w:rStyle w:val="af0"/>
                </w:rPr>
                <w:t>https://bit.ly/3DesooR</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26 листопада 2021 р.</w:t>
            </w:r>
          </w:p>
          <w:p w:rsidR="002D1495" w:rsidRPr="00A064D7" w:rsidRDefault="002D1495" w:rsidP="006B4D11">
            <w:r w:rsidRPr="00A064D7">
              <w:t>12:30</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кафедра ГРіТБ, Наукова бібліотека КНУКіМ</w:t>
            </w:r>
          </w:p>
          <w:p w:rsidR="002D1495" w:rsidRPr="00A064D7" w:rsidRDefault="002D1495" w:rsidP="006B4D11">
            <w:r w:rsidRPr="00A064D7">
              <w:t>платформа Google Meet</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lastRenderedPageBreak/>
              <w:t>КАФЕДРА ТЕЛЕЖУРНАЛІСТИКИ ТА МАЙСТЕРНОСТІ АКТОРА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Гавран І.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color w:val="000000"/>
              </w:rPr>
              <w:t>Міжнародний науково-практичний симпозіум «Європейські цінності в аудіовізуальній культурі»,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жовтень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color w:val="000000"/>
              </w:rPr>
              <w:t>м. Київ, КНУКіМ</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rPr>
                <w:color w:val="000000"/>
              </w:rPr>
            </w:pPr>
            <w:r w:rsidRPr="00A064D7">
              <w:rPr>
                <w:b/>
              </w:rPr>
              <w:t>КАФЕДРА ІВЕНТ-МЕНЕДЖМЕНТУ ТА ІНДУСТРІЇ ДОЗВІЛЛЯ</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Петрова І.В.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Організація та участь науково-методологічного семінару «Практика одомашнення образу в концепції Г. Бьома» (гостьовий лектор </w:t>
            </w:r>
            <w:r w:rsidRPr="00A064D7">
              <w:rPr>
                <w:lang w:val="ru-RU"/>
              </w:rPr>
              <w:t>–</w:t>
            </w:r>
            <w:r w:rsidRPr="00A064D7">
              <w:t xml:space="preserve"> О.</w:t>
            </w:r>
            <w:r w:rsidR="00ED5BB8">
              <w:rPr>
                <w:lang w:val="ru-RU"/>
              </w:rPr>
              <w:t xml:space="preserve"> </w:t>
            </w:r>
            <w:r w:rsidRPr="00A064D7">
              <w:t>Павлова, КНУТШ).</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19 березня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КНУКіМ-КНУТШ</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Петрова І.В.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Організація та участь науково-методологічного семінару «Культурологія візуальн</w:t>
            </w:r>
            <w:r w:rsidR="00ED5BB8">
              <w:t>ого в ситуації післяпостмодерну</w:t>
            </w:r>
            <w:r w:rsidR="00ED5BB8">
              <w:rPr>
                <w:lang w:val="ru-RU"/>
              </w:rPr>
              <w:t>»</w:t>
            </w:r>
            <w:r w:rsidRPr="00A064D7">
              <w:t xml:space="preserve"> (гостьовий лектор – К.Кислюк, ХДАК)</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21 травня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КНУКіМ-ХДАК</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Петрова І.В.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Науково-методологічний семінар «Музеалізація культурної спадщини Стародавнього Єгипту в світі та в Україні» (гостьовий лектор – доктор філос.наук, доцент кафедри історії, музеєзнавства та пам</w:t>
            </w:r>
            <w:r w:rsidR="00887454">
              <w:t>’</w:t>
            </w:r>
            <w:r w:rsidRPr="00A064D7">
              <w:t xml:space="preserve">яткознавства ХДАК А.О. Сошникова)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24 листопада</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КНУКіМ-ХДАК</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Поліщук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i/>
              </w:rPr>
            </w:pPr>
            <w:r w:rsidRPr="00A064D7">
              <w:t xml:space="preserve">«Специфіка підготовки менеджерів соціокультурної сфери в Україні» </w:t>
            </w:r>
            <w:r w:rsidRPr="00A064D7">
              <w:rPr>
                <w:i/>
              </w:rPr>
              <w:t>V Всеукраїнський науково-методичний семінар «Формування сучасної парадигми менеджмент-освіти у соціокультурній сфері». 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Гайдукевич К.А.</w:t>
            </w:r>
          </w:p>
          <w:p w:rsidR="002D1495" w:rsidRPr="00A064D7" w:rsidRDefault="002D1495" w:rsidP="006B4D11"/>
          <w:p w:rsidR="002D1495" w:rsidRPr="00A064D7" w:rsidRDefault="002D1495" w:rsidP="006B4D11"/>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i/>
              </w:rPr>
            </w:pPr>
            <w:r w:rsidRPr="00A064D7">
              <w:t xml:space="preserve">Розвиток soft skills як необхідна складова формування компетенцій івент-менеджера. V Всеукраїнський науково-методичний семінар "Формування сучасної парадигми менеджмент-освіти у соціальній сфері». </w:t>
            </w:r>
            <w:r w:rsidRPr="00A064D7">
              <w:rPr>
                <w:i/>
              </w:rPr>
              <w:t>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Оборська С.В.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Візуальні і культурні студії. V Всеукраїнський науково-методичний семінар «Формування сучасної парадигми менеджмент-освіти у соціокультурній сфері».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Гоцалюк А.А.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i/>
              </w:rPr>
            </w:pPr>
            <w:r w:rsidRPr="00A064D7">
              <w:t xml:space="preserve">Аксіологічний вияв соціокультурного підходу в менеджмент-освіті. V Всеукраїнський науково-методичний семінар «Формування сучасної парадигми менеджмент-освіти у соціокультурній сфері», Київ : КНУКіМ, 6–7 квітня 2021 р. </w:t>
            </w:r>
            <w:r w:rsidRPr="00A064D7">
              <w:rPr>
                <w:i/>
              </w:rPr>
              <w:t>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Бровко М.М.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i/>
              </w:rPr>
            </w:pPr>
            <w:r w:rsidRPr="00A064D7">
              <w:t xml:space="preserve">Форми активності мистецтва в культурно-освітньому процесі. V Всеукраїнський науково-методичний семінар «Формування сучасної парадигми менеджмент-освіти у соціокультурній сфері», Київ : КНУКіМ, 6-7 квітня 2021 р. </w:t>
            </w:r>
            <w:r w:rsidRPr="00A064D7">
              <w:rPr>
                <w:i/>
              </w:rPr>
              <w:t>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Головкова М.М.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i/>
              </w:rPr>
            </w:pPr>
            <w:r w:rsidRPr="00A064D7">
              <w:t xml:space="preserve">Менеджмент у сфері естрадного мистецтва. </w:t>
            </w:r>
            <w:r w:rsidRPr="00A064D7">
              <w:rPr>
                <w:i/>
              </w:rPr>
              <w:t>V Всеукраїнський науково-методичний семінар «Формування сучасної парадигми менеджмент-освіти у соціокультурній сфері». 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Петрова І.В.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Організація та участь науково-методологічного семінару «Практика одомашнення образу в концепції Г. Бьома» (гостьовий лектор </w:t>
            </w:r>
            <w:r w:rsidRPr="00A064D7">
              <w:rPr>
                <w:lang w:val="ru-RU"/>
              </w:rPr>
              <w:t>–</w:t>
            </w:r>
            <w:r w:rsidRPr="00A064D7">
              <w:t xml:space="preserve"> О.</w:t>
            </w:r>
            <w:r w:rsidR="00ED5BB8">
              <w:rPr>
                <w:lang w:val="ru-RU"/>
              </w:rPr>
              <w:t xml:space="preserve"> </w:t>
            </w:r>
            <w:r w:rsidRPr="00A064D7">
              <w:t xml:space="preserve">Павлова, </w:t>
            </w:r>
            <w:r w:rsidRPr="00A064D7">
              <w:lastRenderedPageBreak/>
              <w:t>КНУТШ).</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19 березня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КНУКіМ-КНУТШ</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Петрова І.В.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Організація та участь науково-методологічного семінару «Культурологія візуального в ситуації післяпостмодерну” (гостьовий лектор – К.</w:t>
            </w:r>
            <w:r w:rsidR="00ED5BB8">
              <w:rPr>
                <w:lang w:val="ru-RU"/>
              </w:rPr>
              <w:t xml:space="preserve"> </w:t>
            </w:r>
            <w:r w:rsidRPr="00A064D7">
              <w:t>Кислюк, ХДАК)</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КНУКіМ-ХДАК</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Петрова І.В.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Науково-методологічний семінар «Музеалізація культурної спадщини Стародавнього Єгипту в світі та в Україні» (гостьовий лектор – доктор філос.наук, доцент кафедри історії, музеєзнавства та пам</w:t>
            </w:r>
            <w:r w:rsidR="00887454">
              <w:t>’</w:t>
            </w:r>
            <w:r w:rsidRPr="00A064D7">
              <w:t xml:space="preserve">яткознавства ХДАК А.О. Сошникова)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24 листопада</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КНУКіМ-ХДАК</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Поліщук Л.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i/>
              </w:rPr>
            </w:pPr>
            <w:r w:rsidRPr="00A064D7">
              <w:t xml:space="preserve">«Специфіка підготовки менеджерів соціокультурної сфери в Україні» </w:t>
            </w:r>
            <w:r w:rsidRPr="00A064D7">
              <w:rPr>
                <w:i/>
              </w:rPr>
              <w:t>V Всеукраїнський науково-методичний семінар «Формування сучасної парадигми менеджмент-освіти у соціокультурній сфері». 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Гайдукевич К.А.</w:t>
            </w:r>
          </w:p>
          <w:p w:rsidR="002D1495" w:rsidRPr="00A064D7" w:rsidRDefault="002D1495" w:rsidP="006B4D11"/>
          <w:p w:rsidR="002D1495" w:rsidRPr="00A064D7" w:rsidRDefault="002D1495" w:rsidP="006B4D11"/>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i/>
              </w:rPr>
            </w:pPr>
            <w:r w:rsidRPr="00A064D7">
              <w:t xml:space="preserve">Розвиток soft skills як необхідна складова формування компетенцій івент-менеджера. V Всеукраїнський науково-методичний семінар "Формування сучасної парадигми менеджмент-освіти у соціальній сфері». </w:t>
            </w:r>
            <w:r w:rsidRPr="00A064D7">
              <w:rPr>
                <w:i/>
              </w:rPr>
              <w:t>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Оборська С.В.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Візуальні і культурні студії. V Всеукраїнський науково-методичний семінар «Формування сучасної парадигми менеджмент-освіти у соціокультурній сфері».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Гоцалюк А.А.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i/>
              </w:rPr>
            </w:pPr>
            <w:r w:rsidRPr="00A064D7">
              <w:t xml:space="preserve">Аксіологічний вияв соціокультурного підходу в менеджмент-освіті. V Всеукраїнський науково-методичний семінар «Формування сучасної парадигми менеджмент-освіти у соціокультурній сфері», КИЇВ : КНУКіМ, 6–7 квітня 2021 р. </w:t>
            </w:r>
            <w:r w:rsidRPr="00A064D7">
              <w:rPr>
                <w:i/>
              </w:rPr>
              <w:t>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Бровко М.М.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i/>
              </w:rPr>
            </w:pPr>
            <w:r w:rsidRPr="00A064D7">
              <w:t xml:space="preserve">Форми активності мистецтва в культурно-освітньому процесі. V Всеукраїнський науково-методичний семінар «Формування сучасної парадигми менеджмент-освіти у соціокультурній сфері», КИЇВ : КНУКіМ, 6–7 квітня 2021 р. </w:t>
            </w:r>
            <w:r w:rsidRPr="00A064D7">
              <w:rPr>
                <w:i/>
              </w:rPr>
              <w:t>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Головкова М.М.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i/>
              </w:rPr>
            </w:pPr>
            <w:r w:rsidRPr="00A064D7">
              <w:t xml:space="preserve">Менеджмент у сфері естрадного мистецтва. </w:t>
            </w:r>
            <w:r w:rsidRPr="00A064D7">
              <w:rPr>
                <w:i/>
              </w:rPr>
              <w:t>V Всеукраїнський науково-методичний семінар «Формування сучасної парадигми менеджмент-освіти у соціокультурній сфері». 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06–07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rPr>
                <w:color w:val="000000"/>
              </w:rPr>
            </w:pPr>
            <w:r w:rsidRPr="00A064D7">
              <w:rPr>
                <w:b/>
              </w:rPr>
              <w:t>КАФЕДРА ФЕШН- І ШОУ-БІЗНЕСУ</w:t>
            </w:r>
          </w:p>
        </w:tc>
      </w:tr>
      <w:tr w:rsidR="002D1495" w:rsidRPr="00A064D7" w:rsidTr="006B4D11">
        <w:trPr>
          <w:jc w:val="center"/>
        </w:trPr>
        <w:tc>
          <w:tcPr>
            <w:tcW w:w="2167" w:type="dxa"/>
          </w:tcPr>
          <w:p w:rsidR="002D1495" w:rsidRPr="00A064D7" w:rsidRDefault="002D1495" w:rsidP="006B4D11">
            <w:r w:rsidRPr="00A064D7">
              <w:t>Тимошенко О.В.</w:t>
            </w:r>
          </w:p>
        </w:tc>
        <w:tc>
          <w:tcPr>
            <w:tcW w:w="7535" w:type="dxa"/>
          </w:tcPr>
          <w:p w:rsidR="002D1495" w:rsidRPr="00A064D7" w:rsidRDefault="002D1495" w:rsidP="006B4D11">
            <w:r w:rsidRPr="00A064D7">
              <w:rPr>
                <w:rFonts w:eastAsiaTheme="minorHAnsi"/>
              </w:rPr>
              <w:t xml:space="preserve">Цифрові трансформації в освіті. </w:t>
            </w:r>
            <w:r w:rsidRPr="00A064D7">
              <w:t>V Всеукраїнський науково-методичний семінар «Формування сучасної парадигми менеджмент-освіти у соціокультурній сфері»</w:t>
            </w:r>
          </w:p>
        </w:tc>
        <w:tc>
          <w:tcPr>
            <w:tcW w:w="1842" w:type="dxa"/>
          </w:tcPr>
          <w:p w:rsidR="002D1495" w:rsidRPr="00A064D7" w:rsidRDefault="002D1495" w:rsidP="006B4D11">
            <w:r w:rsidRPr="00A064D7">
              <w:t>06–07 квітня</w:t>
            </w:r>
          </w:p>
          <w:p w:rsidR="002D1495" w:rsidRPr="00A064D7" w:rsidRDefault="002D1495" w:rsidP="006B4D11">
            <w:r w:rsidRPr="00A064D7">
              <w:t>2021 р.</w:t>
            </w:r>
          </w:p>
        </w:tc>
        <w:tc>
          <w:tcPr>
            <w:tcW w:w="2829" w:type="dxa"/>
          </w:tcPr>
          <w:p w:rsidR="002D1495" w:rsidRPr="00A064D7" w:rsidRDefault="002D1495" w:rsidP="006B4D11">
            <w:r w:rsidRPr="00A064D7">
              <w:t>м. Київ, КНУКіМ</w:t>
            </w:r>
          </w:p>
        </w:tc>
      </w:tr>
      <w:tr w:rsidR="002D1495" w:rsidRPr="00A064D7" w:rsidTr="006B4D11">
        <w:trPr>
          <w:jc w:val="center"/>
        </w:trPr>
        <w:tc>
          <w:tcPr>
            <w:tcW w:w="2167" w:type="dxa"/>
          </w:tcPr>
          <w:p w:rsidR="002D1495" w:rsidRPr="00A064D7" w:rsidRDefault="002D1495" w:rsidP="006B4D11">
            <w:r w:rsidRPr="00A064D7">
              <w:t>39 викладачів кафедри і студентів факультету</w:t>
            </w:r>
          </w:p>
        </w:tc>
        <w:tc>
          <w:tcPr>
            <w:tcW w:w="7535" w:type="dxa"/>
          </w:tcPr>
          <w:p w:rsidR="002D1495" w:rsidRPr="00A064D7" w:rsidRDefault="002D1495" w:rsidP="006B4D11">
            <w:r w:rsidRPr="00A064D7">
              <w:t>V Всеукраїнський науково-методичний семінар «Формування сучасної парадигми менеджмент-освіти у соціокультурній сфері».</w:t>
            </w:r>
          </w:p>
          <w:p w:rsidR="002D1495" w:rsidRPr="00A064D7" w:rsidRDefault="002D1495" w:rsidP="006B4D11">
            <w:r w:rsidRPr="00A064D7">
              <w:t>Друк матеріалів конференції – не передбачено.</w:t>
            </w:r>
          </w:p>
        </w:tc>
        <w:tc>
          <w:tcPr>
            <w:tcW w:w="1842" w:type="dxa"/>
          </w:tcPr>
          <w:p w:rsidR="002D1495" w:rsidRPr="00A064D7" w:rsidRDefault="002D1495" w:rsidP="006B4D11">
            <w:r w:rsidRPr="00A064D7">
              <w:t>06–07 квітня</w:t>
            </w:r>
          </w:p>
          <w:p w:rsidR="002D1495" w:rsidRPr="00A064D7" w:rsidRDefault="002D1495" w:rsidP="006B4D11">
            <w:r w:rsidRPr="00A064D7">
              <w:t>2021 р.</w:t>
            </w:r>
          </w:p>
        </w:tc>
        <w:tc>
          <w:tcPr>
            <w:tcW w:w="2829" w:type="dxa"/>
          </w:tcPr>
          <w:p w:rsidR="002D1495" w:rsidRPr="00A064D7" w:rsidRDefault="002D1495" w:rsidP="006B4D11">
            <w:r w:rsidRPr="00A064D7">
              <w:t>м. Київ, КНУКіМ</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rPr>
                <w:color w:val="000000"/>
              </w:rPr>
            </w:pPr>
            <w:r w:rsidRPr="00A064D7">
              <w:rPr>
                <w:b/>
              </w:rPr>
              <w:t>КАФЕДРА МУЗИЧНОГО МИСТЕЦТВА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Сінельнікова В.В.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 «Віртуози фолку»: історія, концепція, імена (12.01.2021:</w:t>
            </w:r>
            <w:r w:rsidR="00962DAE">
              <w:t xml:space="preserve"> </w:t>
            </w:r>
            <w:r w:rsidRPr="00A064D7">
              <w:rPr>
                <w:color w:val="000000"/>
                <w:lang w:val="pl-PL"/>
              </w:rPr>
              <w:t>URL</w:t>
            </w:r>
            <w:r w:rsidRPr="00A064D7">
              <w:rPr>
                <w:color w:val="000000"/>
              </w:rPr>
              <w:t>:</w:t>
            </w:r>
            <w:r w:rsidRPr="00A064D7">
              <w:rPr>
                <w:color w:val="000000"/>
                <w:lang w:val="ru-RU"/>
              </w:rPr>
              <w:t> </w:t>
            </w:r>
            <w:hyperlink r:id="rId664" w:history="1">
              <w:r w:rsidRPr="00A064D7">
                <w:rPr>
                  <w:rStyle w:val="af0"/>
                </w:rPr>
                <w:t>http://fmm.knukim.edu.ua/novini-fakultetu/2672-virtuozi-folku-istoriya-kontseptsiya-imena.html</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12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Сінельнікова В.В.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Ансамбль «Дніпро»: музичне сказання про Україну (15.01.2021):</w:t>
            </w:r>
            <w:r w:rsidR="00962DAE">
              <w:t xml:space="preserve"> </w:t>
            </w:r>
            <w:r w:rsidRPr="00A064D7">
              <w:rPr>
                <w:color w:val="000000"/>
                <w:lang w:val="pl-PL"/>
              </w:rPr>
              <w:t>URL</w:t>
            </w:r>
            <w:r w:rsidRPr="00A064D7">
              <w:rPr>
                <w:color w:val="000000"/>
                <w:lang w:val="ru-RU"/>
              </w:rPr>
              <w:t>: </w:t>
            </w:r>
            <w:hyperlink r:id="rId665" w:history="1">
              <w:r w:rsidRPr="00A064D7">
                <w:rPr>
                  <w:rStyle w:val="af0"/>
                </w:rPr>
                <w:t>http://fmm.knukim.edu.ua/novini-fakultetu/2677-ansambl-dnipro-muzichne-skazannya-pro-ukrajinu.html</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ФММ</w:t>
            </w:r>
          </w:p>
          <w:p w:rsidR="002D1495" w:rsidRPr="00A064D7" w:rsidRDefault="002D1495" w:rsidP="006B4D11">
            <w:r w:rsidRPr="00A064D7">
              <w:t>Лебідь Ю.С.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Вебінар з академічної доброчесності для НПП ФММ КНУКіМ, 20.11.2021.</w:t>
            </w:r>
            <w:r w:rsidR="00962DAE">
              <w:t xml:space="preserve"> </w:t>
            </w:r>
            <w:r w:rsidRPr="00A064D7">
              <w:rPr>
                <w:color w:val="000000"/>
                <w:lang w:val="pl-PL"/>
              </w:rPr>
              <w:t>URL</w:t>
            </w:r>
            <w:r w:rsidRPr="007A6B2F">
              <w:rPr>
                <w:color w:val="000000"/>
              </w:rPr>
              <w:t>:</w:t>
            </w:r>
            <w:r w:rsidRPr="00A064D7">
              <w:rPr>
                <w:color w:val="000000"/>
                <w:lang w:val="ru-RU"/>
              </w:rPr>
              <w:t> </w:t>
            </w:r>
            <w:hyperlink r:id="rId666" w:history="1">
              <w:r w:rsidRPr="00A064D7">
                <w:rPr>
                  <w:rStyle w:val="af0"/>
                </w:rPr>
                <w:t>https://www.youtube.com/watch?v=_3P7LrAeNlo&amp;list=PLy4uIq6CG_6LI9Sb8QL7BOuRpOUelxPzy&amp;index=23</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20 листопада</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ФММ</w:t>
            </w:r>
          </w:p>
          <w:p w:rsidR="002D1495" w:rsidRPr="00A064D7" w:rsidRDefault="002D1495" w:rsidP="006B4D11">
            <w:r w:rsidRPr="00A064D7">
              <w:t>Лебідь Ю.С.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Вебінар «Інклюзивна освіта як виклик і вимога часу», ФММ КНУКіМ, 09.12.2021</w:t>
            </w:r>
            <w:r w:rsidRPr="00A064D7">
              <w:rPr>
                <w:lang w:val="ru-RU"/>
              </w:rPr>
              <w:t> </w:t>
            </w:r>
            <w:r w:rsidRPr="00A064D7">
              <w:t>р.</w:t>
            </w:r>
          </w:p>
          <w:p w:rsidR="002D1495" w:rsidRPr="00A064D7" w:rsidRDefault="002D1495" w:rsidP="006B4D11">
            <w:r w:rsidRPr="00A064D7">
              <w:rPr>
                <w:color w:val="000000"/>
                <w:lang w:val="pl-PL"/>
              </w:rPr>
              <w:t>URL</w:t>
            </w:r>
            <w:r w:rsidRPr="00A064D7">
              <w:rPr>
                <w:color w:val="000000"/>
              </w:rPr>
              <w:t>:</w:t>
            </w:r>
            <w:r w:rsidR="00962DAE">
              <w:rPr>
                <w:color w:val="000000"/>
                <w:lang w:val="pl-PL"/>
              </w:rPr>
              <w:t xml:space="preserve"> </w:t>
            </w:r>
            <w:hyperlink r:id="rId667" w:history="1">
              <w:r w:rsidRPr="00A064D7">
                <w:rPr>
                  <w:rStyle w:val="af0"/>
                </w:rPr>
                <w:t>https://www.youtube.com/watch?v=caGgwvD4-hU&amp;list=PLy4uIq6CG_6LI9Sb8QL7BOuRpOUelxPzy&amp;index=24</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09 грудня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ФММ</w:t>
            </w:r>
          </w:p>
          <w:p w:rsidR="002D1495" w:rsidRPr="00A064D7" w:rsidRDefault="002D1495" w:rsidP="006B4D11">
            <w:r w:rsidRPr="00A064D7">
              <w:t>Лебідь Ю.С.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Вебінар з академічної доброчесності для студентів ОП «Бандура і кобзарське мистецтво» 22.11.2021 р.</w:t>
            </w:r>
          </w:p>
          <w:p w:rsidR="002D1495" w:rsidRPr="00A064D7" w:rsidRDefault="002D1495" w:rsidP="006B4D11">
            <w:r w:rsidRPr="00A064D7">
              <w:rPr>
                <w:color w:val="000000"/>
                <w:lang w:val="pl-PL"/>
              </w:rPr>
              <w:t>URL</w:t>
            </w:r>
            <w:r w:rsidRPr="00A064D7">
              <w:rPr>
                <w:color w:val="000000"/>
              </w:rPr>
              <w:t>:</w:t>
            </w:r>
            <w:r w:rsidRPr="00A064D7">
              <w:rPr>
                <w:color w:val="000000"/>
                <w:lang w:val="ru-RU"/>
              </w:rPr>
              <w:t> </w:t>
            </w:r>
            <w:hyperlink r:id="rId668" w:history="1">
              <w:r w:rsidRPr="00A064D7">
                <w:rPr>
                  <w:rStyle w:val="af0"/>
                </w:rPr>
                <w:t>https://www.youtube.com/watch?v=KWWevktlzj8</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22 листопада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ФММ</w:t>
            </w:r>
          </w:p>
          <w:p w:rsidR="002D1495" w:rsidRPr="00A064D7" w:rsidRDefault="002D1495" w:rsidP="006B4D11">
            <w:r w:rsidRPr="00A064D7">
              <w:t>Лебідь Ю.С.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Вебінар з академічної доброчесності для студентів ОП «Музичний фольклор»</w:t>
            </w:r>
            <w:r w:rsidRPr="00A064D7">
              <w:rPr>
                <w:lang w:val="ru-RU"/>
              </w:rPr>
              <w:t xml:space="preserve">, </w:t>
            </w:r>
            <w:r w:rsidRPr="00A064D7">
              <w:t>22.11.2021 р.</w:t>
            </w:r>
          </w:p>
          <w:p w:rsidR="002D1495" w:rsidRPr="00A064D7" w:rsidRDefault="002D1495" w:rsidP="006B4D11">
            <w:r w:rsidRPr="00A064D7">
              <w:rPr>
                <w:color w:val="000000"/>
                <w:lang w:val="pl-PL"/>
              </w:rPr>
              <w:t>URL</w:t>
            </w:r>
            <w:r w:rsidRPr="00A064D7">
              <w:rPr>
                <w:color w:val="000000"/>
              </w:rPr>
              <w:t>:</w:t>
            </w:r>
            <w:r w:rsidRPr="00A064D7">
              <w:rPr>
                <w:color w:val="000000"/>
                <w:lang w:val="ru-RU"/>
              </w:rPr>
              <w:t> </w:t>
            </w:r>
            <w:hyperlink r:id="rId669" w:history="1">
              <w:r w:rsidRPr="00A064D7">
                <w:rPr>
                  <w:rStyle w:val="af0"/>
                </w:rPr>
                <w:t>https://www.youtube.com/watch?v=BukNNxlZPJA&amp;t=80s</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22 листопада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ФММ</w:t>
            </w:r>
          </w:p>
          <w:p w:rsidR="002D1495" w:rsidRPr="00A064D7" w:rsidRDefault="002D1495" w:rsidP="006B4D11">
            <w:r w:rsidRPr="00A064D7">
              <w:t>Лебідь Ю.С.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Вебінар з академічної доброчесності для студентів ОП «Диригентсько-хорове мистецтво (народне)»</w:t>
            </w:r>
            <w:r w:rsidRPr="00A064D7">
              <w:rPr>
                <w:lang w:val="ru-RU"/>
              </w:rPr>
              <w:t xml:space="preserve">, </w:t>
            </w:r>
            <w:r w:rsidRPr="00A064D7">
              <w:t>22.11.2021 р.</w:t>
            </w:r>
          </w:p>
          <w:p w:rsidR="002D1495" w:rsidRPr="00A064D7" w:rsidRDefault="002D1495" w:rsidP="006B4D11">
            <w:r w:rsidRPr="00A064D7">
              <w:rPr>
                <w:color w:val="000000"/>
                <w:lang w:val="pl-PL"/>
              </w:rPr>
              <w:t>URL</w:t>
            </w:r>
            <w:r w:rsidRPr="00A064D7">
              <w:rPr>
                <w:color w:val="000000"/>
              </w:rPr>
              <w:t>:</w:t>
            </w:r>
            <w:r w:rsidRPr="00A064D7">
              <w:rPr>
                <w:color w:val="000000"/>
                <w:lang w:val="ru-RU"/>
              </w:rPr>
              <w:t> </w:t>
            </w:r>
            <w:hyperlink r:id="rId670" w:history="1">
              <w:r w:rsidRPr="00A064D7">
                <w:rPr>
                  <w:rStyle w:val="af0"/>
                </w:rPr>
                <w:t>https://fmm.knukim.edu.ua/facultet/news/vebinar-z-akademichnoji-dobrochesnosti.html</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22 листопада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ФММ</w:t>
            </w:r>
          </w:p>
          <w:p w:rsidR="002D1495" w:rsidRPr="00A064D7" w:rsidRDefault="002D1495" w:rsidP="006B4D11">
            <w:r w:rsidRPr="00A064D7">
              <w:t>Лебідь Ю.С.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Вебінар з академічної доброчесності для студентів ОП «Диригентсько-хорове мистецтво (академічне)»</w:t>
            </w:r>
            <w:r w:rsidRPr="00A064D7">
              <w:rPr>
                <w:lang w:val="ru-RU"/>
              </w:rPr>
              <w:t xml:space="preserve">, </w:t>
            </w:r>
            <w:r w:rsidRPr="00A064D7">
              <w:t>22.11.2021 р.</w:t>
            </w:r>
          </w:p>
          <w:p w:rsidR="002D1495" w:rsidRPr="00A064D7" w:rsidRDefault="00E23C22" w:rsidP="006B4D11">
            <w:hyperlink r:id="rId671" w:history="1">
              <w:r w:rsidR="002D1495" w:rsidRPr="00A064D7">
                <w:rPr>
                  <w:rStyle w:val="af0"/>
                </w:rPr>
                <w:t>https://youtu.be/N57AJk33k7A</w:t>
              </w:r>
            </w:hyperlink>
            <w:r w:rsidR="002D1495"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22 листопада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ФММ</w:t>
            </w:r>
          </w:p>
          <w:p w:rsidR="002D1495" w:rsidRPr="00A064D7" w:rsidRDefault="002D1495" w:rsidP="006B4D11">
            <w:r w:rsidRPr="00A064D7">
              <w:t>Лебідь Ю.С.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lang w:val="ru-RU"/>
              </w:rPr>
            </w:pPr>
            <w:r w:rsidRPr="00A064D7">
              <w:t>Вебінар «Як побудувати безпечний освітній простір і протистояти булінгу» 30.11.2021 р.</w:t>
            </w:r>
          </w:p>
          <w:p w:rsidR="002D1495" w:rsidRPr="00A064D7" w:rsidRDefault="002D1495" w:rsidP="006B4D11">
            <w:r w:rsidRPr="00A064D7">
              <w:rPr>
                <w:color w:val="000000"/>
                <w:lang w:val="pl-PL"/>
              </w:rPr>
              <w:t>URL</w:t>
            </w:r>
            <w:r w:rsidRPr="00A064D7">
              <w:rPr>
                <w:color w:val="000000"/>
              </w:rPr>
              <w:t>:</w:t>
            </w:r>
            <w:r w:rsidRPr="00A064D7">
              <w:rPr>
                <w:color w:val="000000"/>
                <w:lang w:val="ru-RU"/>
              </w:rPr>
              <w:t> </w:t>
            </w:r>
            <w:hyperlink r:id="rId672" w:history="1">
              <w:r w:rsidRPr="00A064D7">
                <w:rPr>
                  <w:rStyle w:val="af0"/>
                </w:rPr>
                <w:t>https://www.youtube.com/watch?v=Msxh8C5yuz8</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30 листопада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Грица С.Й.</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Презентація монографії</w:t>
            </w:r>
            <w:r w:rsidRPr="00A064D7">
              <w:rPr>
                <w:lang w:val="ru-RU"/>
              </w:rPr>
              <w:t xml:space="preserve"> «</w:t>
            </w:r>
            <w:r w:rsidRPr="00A064D7">
              <w:t>Необрядовий фольклор західних регіонів України</w:t>
            </w:r>
            <w:r w:rsidRPr="00A064D7">
              <w:rPr>
                <w:lang w:val="ru-RU"/>
              </w:rPr>
              <w:t>»</w:t>
            </w:r>
            <w:r w:rsidRPr="00A064D7">
              <w:t>, 14.01.2021</w:t>
            </w:r>
            <w:r w:rsidRPr="00A064D7">
              <w:rPr>
                <w:lang w:val="ru-RU"/>
              </w:rPr>
              <w:t> р</w:t>
            </w:r>
            <w:r w:rsidRPr="00A064D7">
              <w:t>.</w:t>
            </w:r>
            <w:r w:rsidR="00962DAE">
              <w:t xml:space="preserve"> </w:t>
            </w:r>
            <w:r w:rsidRPr="00A064D7">
              <w:rPr>
                <w:color w:val="000000"/>
                <w:lang w:val="pl-PL"/>
              </w:rPr>
              <w:t>URL</w:t>
            </w:r>
            <w:r w:rsidRPr="00A064D7">
              <w:rPr>
                <w:color w:val="000000"/>
              </w:rPr>
              <w:t>:</w:t>
            </w:r>
            <w:r w:rsidRPr="00A064D7">
              <w:rPr>
                <w:color w:val="000000"/>
                <w:lang w:val="ru-RU"/>
              </w:rPr>
              <w:t> </w:t>
            </w:r>
            <w:hyperlink r:id="rId673" w:history="1">
              <w:r w:rsidRPr="00A064D7">
                <w:rPr>
                  <w:rStyle w:val="af0"/>
                </w:rPr>
                <w:t>https://www.youtube.com/watch?v=oR5fylMm0zY&amp;list=PLy4uIq6CG_6LI9Sb8QL7BOuRpOUelxPzy&amp;index=3&amp;t=2002s</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ФММ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Онлайн-форум до 150-річчя української поетеси Лесі Українки, ФММ КНУКіМ, 24.02.2021</w:t>
            </w:r>
            <w:r w:rsidRPr="00A064D7">
              <w:rPr>
                <w:lang w:val="ru-RU"/>
              </w:rPr>
              <w:t> </w:t>
            </w:r>
            <w:r w:rsidRPr="00A064D7">
              <w:t xml:space="preserve">р. </w:t>
            </w:r>
            <w:r w:rsidRPr="00A064D7">
              <w:rPr>
                <w:color w:val="000000"/>
                <w:lang w:val="pl-PL"/>
              </w:rPr>
              <w:t>URL</w:t>
            </w:r>
            <w:r w:rsidRPr="00A064D7">
              <w:rPr>
                <w:color w:val="000000"/>
              </w:rPr>
              <w:t>:</w:t>
            </w:r>
            <w:r w:rsidRPr="00A064D7">
              <w:rPr>
                <w:color w:val="000000"/>
                <w:lang w:val="ru-RU"/>
              </w:rPr>
              <w:t> </w:t>
            </w:r>
            <w:hyperlink r:id="rId674" w:history="1">
              <w:r w:rsidRPr="00A064D7">
                <w:rPr>
                  <w:rStyle w:val="af0"/>
                </w:rPr>
                <w:t>https://www.youtube.com/watch?v=ESugnLETuBw&amp;list=PLy4uIq6CG_6LI9Sb8QL7BOuRpOUelxPzy&amp;index=4&amp;t=25s</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24 лютого</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ФММ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Міжнародний творчий онлайн-міст "Україна - Світ" пам</w:t>
            </w:r>
            <w:r w:rsidR="00887454">
              <w:t>’</w:t>
            </w:r>
            <w:r w:rsidRPr="00A064D7">
              <w:t>яті Миколи Леонтовича, 21.01.2021</w:t>
            </w:r>
            <w:r w:rsidRPr="00A064D7">
              <w:rPr>
                <w:lang w:val="ru-RU"/>
              </w:rPr>
              <w:t> </w:t>
            </w:r>
            <w:r w:rsidRPr="00A064D7">
              <w:t xml:space="preserve">р. </w:t>
            </w:r>
            <w:r w:rsidRPr="00A064D7">
              <w:rPr>
                <w:color w:val="000000"/>
                <w:lang w:val="pl-PL"/>
              </w:rPr>
              <w:t>URL</w:t>
            </w:r>
            <w:r w:rsidRPr="00A064D7">
              <w:rPr>
                <w:color w:val="000000"/>
              </w:rPr>
              <w:t>:</w:t>
            </w:r>
            <w:r w:rsidRPr="00A064D7">
              <w:rPr>
                <w:color w:val="000000"/>
                <w:lang w:val="ru-RU"/>
              </w:rPr>
              <w:t> </w:t>
            </w:r>
            <w:hyperlink r:id="rId675" w:history="1">
              <w:r w:rsidRPr="00A064D7">
                <w:rPr>
                  <w:rStyle w:val="af0"/>
                </w:rPr>
                <w:t>https://www.youtube.com/watch?v=ODdQ8uPcOkY&amp;list=PLy4uIq6CG_6LI9Sb8QL7BOuRpOUelxPzy&amp;index=5&amp;t=5912s</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21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color w:val="000000"/>
                <w:shd w:val="clear" w:color="auto" w:fill="FFFFFF"/>
              </w:rPr>
              <w:t>Андрійчук П.О.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color w:val="000000"/>
                <w:shd w:val="clear" w:color="auto" w:fill="FFFFFF"/>
              </w:rPr>
              <w:t> Вебінар</w:t>
            </w:r>
            <w:r w:rsidRPr="00A064D7">
              <w:rPr>
                <w:color w:val="000000"/>
                <w:shd w:val="clear" w:color="auto" w:fill="FFFFFF"/>
                <w:lang w:val="ru-RU"/>
              </w:rPr>
              <w:t xml:space="preserve"> «</w:t>
            </w:r>
            <w:r w:rsidRPr="00A064D7">
              <w:rPr>
                <w:color w:val="000000"/>
                <w:shd w:val="clear" w:color="auto" w:fill="FFFFFF"/>
              </w:rPr>
              <w:t>Українська народна пісня: форми трансформації</w:t>
            </w:r>
            <w:r w:rsidRPr="00A064D7">
              <w:rPr>
                <w:color w:val="000000"/>
                <w:shd w:val="clear" w:color="auto" w:fill="FFFFFF"/>
                <w:lang w:val="ru-RU"/>
              </w:rPr>
              <w:t>»</w:t>
            </w:r>
            <w:r w:rsidRPr="00A064D7">
              <w:rPr>
                <w:color w:val="000000"/>
                <w:shd w:val="clear" w:color="auto" w:fill="FFFFFF"/>
              </w:rPr>
              <w:t>, 14.04.2021</w:t>
            </w:r>
            <w:r w:rsidRPr="00A064D7">
              <w:rPr>
                <w:color w:val="000000"/>
                <w:shd w:val="clear" w:color="auto" w:fill="FFFFFF"/>
                <w:lang w:val="ru-RU"/>
              </w:rPr>
              <w:t xml:space="preserve"> р</w:t>
            </w:r>
            <w:r w:rsidRPr="00A064D7">
              <w:rPr>
                <w:color w:val="000000"/>
                <w:shd w:val="clear" w:color="auto" w:fill="FFFFFF"/>
              </w:rPr>
              <w:t>.</w:t>
            </w:r>
            <w:r w:rsidRPr="00A064D7">
              <w:rPr>
                <w:color w:val="000000"/>
              </w:rPr>
              <w:t xml:space="preserve"> </w:t>
            </w:r>
            <w:r w:rsidRPr="00A064D7">
              <w:rPr>
                <w:color w:val="000000"/>
                <w:lang w:val="pl-PL"/>
              </w:rPr>
              <w:lastRenderedPageBreak/>
              <w:t>URL</w:t>
            </w:r>
            <w:r w:rsidRPr="00A064D7">
              <w:rPr>
                <w:color w:val="000000"/>
              </w:rPr>
              <w:t>:</w:t>
            </w:r>
            <w:r w:rsidR="00962DAE">
              <w:rPr>
                <w:color w:val="000000"/>
                <w:lang w:val="ru-RU"/>
              </w:rPr>
              <w:t xml:space="preserve"> </w:t>
            </w:r>
            <w:hyperlink r:id="rId676" w:tgtFrame="_blank" w:history="1">
              <w:r w:rsidRPr="00A064D7">
                <w:rPr>
                  <w:rStyle w:val="af0"/>
                  <w:shd w:val="clear" w:color="auto" w:fill="FFFFFF"/>
                </w:rPr>
                <w:t>https://www.youtube.com/watch?v=gWQdTOEFgWk&amp;list=PLy4uIq6CG_6KVDKBm3YHyUOb0s3sKzxPY&amp;index=27</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color w:val="000000"/>
                <w:shd w:val="clear" w:color="auto" w:fill="FFFFFF"/>
              </w:rPr>
              <w:lastRenderedPageBreak/>
              <w:t>14</w:t>
            </w:r>
            <w:r w:rsidRPr="00A064D7">
              <w:t xml:space="preserve">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lastRenderedPageBreak/>
              <w:t>КАФЕДРА ДИЗАЙНУ І ТЕХНОЛОГІЙ</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Литвиненко Н.М.</w:t>
            </w:r>
          </w:p>
          <w:p w:rsidR="002D1495" w:rsidRPr="00A064D7" w:rsidRDefault="002D1495" w:rsidP="006B4D11">
            <w:r w:rsidRPr="00A064D7">
              <w:t>Секретар атестаційної комісії</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Міжкафедральний семінар кафедри дизайну і технологій</w:t>
            </w:r>
          </w:p>
          <w:p w:rsidR="002D1495" w:rsidRPr="00A064D7" w:rsidRDefault="002D1495" w:rsidP="006B4D11">
            <w:r w:rsidRPr="00A064D7">
              <w:t>«Затвердження тем аспірантів 1 року навчання (1 половина року). Звіт та атестація аспірантів 1-го року навчання (завершення 2 половини року)»</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Литвиненко Н.М.</w:t>
            </w:r>
          </w:p>
          <w:p w:rsidR="002D1495" w:rsidRPr="00A064D7" w:rsidRDefault="002D1495" w:rsidP="006B4D11">
            <w:r w:rsidRPr="00A064D7">
              <w:t>Секретар атестаційної комісії</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Міжкафедральний семінар кафедри дизайну і технологій</w:t>
            </w:r>
          </w:p>
          <w:p w:rsidR="002D1495" w:rsidRPr="00A064D7" w:rsidRDefault="002D1495" w:rsidP="006B4D11">
            <w:r w:rsidRPr="00A064D7">
              <w:t>«Звіт та атестація аспірантів 2, 3, 4 -го року навчання»</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15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trHeight w:val="370"/>
          <w:jc w:val="center"/>
        </w:trPr>
        <w:tc>
          <w:tcPr>
            <w:tcW w:w="14373" w:type="dxa"/>
            <w:gridSpan w:val="4"/>
            <w:tcBorders>
              <w:top w:val="single" w:sz="4" w:space="0" w:color="auto"/>
              <w:left w:val="single" w:sz="4" w:space="0" w:color="auto"/>
              <w:bottom w:val="single" w:sz="4" w:space="0" w:color="auto"/>
              <w:right w:val="single" w:sz="4" w:space="0" w:color="auto"/>
            </w:tcBorders>
            <w:vAlign w:val="center"/>
            <w:hideMark/>
          </w:tcPr>
          <w:p w:rsidR="002D1495" w:rsidRPr="00A064D7" w:rsidRDefault="002D1495" w:rsidP="006B4D11">
            <w:pPr>
              <w:jc w:val="center"/>
            </w:pPr>
            <w:r w:rsidRPr="00A064D7">
              <w:rPr>
                <w:b/>
                <w:i/>
              </w:rPr>
              <w:t xml:space="preserve">б) </w:t>
            </w:r>
            <w:r w:rsidR="0086393E" w:rsidRPr="00A064D7">
              <w:rPr>
                <w:b/>
              </w:rPr>
              <w:t>НАУКОВІ СЕМІНАРИ, ЯКІ ПРОВОДИЛИСЯ ІНШИМИ ЗВО ТА УСТАНОВАМИ</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A064D7" w:rsidRDefault="002D1495" w:rsidP="006B4D11">
            <w:pPr>
              <w:jc w:val="center"/>
              <w:rPr>
                <w:b/>
                <w:i/>
              </w:rPr>
            </w:pPr>
            <w:r w:rsidRPr="00A064D7">
              <w:rPr>
                <w:b/>
                <w:bCs/>
                <w:lang w:val="en-US"/>
              </w:rPr>
              <w:t>КАФЕДРА ІНОЗЕМНОЇ ФІЛОЛОГІ</w:t>
            </w:r>
            <w:r w:rsidRPr="00A064D7">
              <w:rPr>
                <w:b/>
                <w:bCs/>
              </w:rPr>
              <w:t>Ї</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hideMark/>
          </w:tcPr>
          <w:p w:rsidR="002D1495" w:rsidRPr="00A064D7" w:rsidRDefault="002D1495" w:rsidP="006B4D11">
            <w:pPr>
              <w:rPr>
                <w:b/>
                <w:bCs/>
              </w:rPr>
            </w:pPr>
            <w:r w:rsidRPr="00A064D7">
              <w:rPr>
                <w:b/>
                <w:bCs/>
              </w:rPr>
              <w:t>Сарновська Н. І.,</w:t>
            </w:r>
          </w:p>
          <w:p w:rsidR="002D1495" w:rsidRPr="00A064D7" w:rsidRDefault="002D1495" w:rsidP="006B4D11">
            <w:pPr>
              <w:rPr>
                <w:b/>
                <w:bCs/>
              </w:rPr>
            </w:pPr>
            <w:r w:rsidRPr="00A064D7">
              <w:rPr>
                <w:b/>
                <w:bCs/>
              </w:rPr>
              <w:t>Антонівська М. О.</w:t>
            </w:r>
          </w:p>
        </w:tc>
        <w:tc>
          <w:tcPr>
            <w:tcW w:w="7535" w:type="dxa"/>
            <w:tcBorders>
              <w:top w:val="single" w:sz="4" w:space="0" w:color="auto"/>
              <w:left w:val="single" w:sz="4" w:space="0" w:color="auto"/>
              <w:bottom w:val="single" w:sz="4" w:space="0" w:color="auto"/>
              <w:right w:val="single" w:sz="4" w:space="0" w:color="auto"/>
            </w:tcBorders>
            <w:hideMark/>
          </w:tcPr>
          <w:p w:rsidR="002D1495" w:rsidRPr="00A064D7" w:rsidRDefault="002D1495" w:rsidP="006B4D11">
            <w:pPr>
              <w:rPr>
                <w:i/>
                <w:iCs/>
                <w:lang w:val="en-GB"/>
              </w:rPr>
            </w:pPr>
            <w:r w:rsidRPr="00A064D7">
              <w:rPr>
                <w:lang w:val="ru-RU"/>
              </w:rPr>
              <w:t xml:space="preserve"> </w:t>
            </w:r>
            <w:r w:rsidRPr="00A064D7">
              <w:rPr>
                <w:lang w:val="en-GB"/>
              </w:rPr>
              <w:t xml:space="preserve">Social Intelligence for Remote Teachers &amp; NeuroHeart Education Webinar </w:t>
            </w:r>
            <w:hyperlink r:id="rId677" w:history="1">
              <w:r w:rsidRPr="00A064D7">
                <w:rPr>
                  <w:rStyle w:val="af0"/>
                  <w:i/>
                  <w:iCs/>
                  <w:lang w:val="en-GB"/>
                </w:rPr>
                <w:t>https://webinarsforeducators.com/neuroheart-20dec-21</w:t>
              </w:r>
            </w:hyperlink>
          </w:p>
          <w:p w:rsidR="002D1495" w:rsidRPr="00A064D7" w:rsidRDefault="002D1495" w:rsidP="006B4D11">
            <w:pPr>
              <w:rPr>
                <w:lang w:val="en-GB"/>
              </w:rPr>
            </w:pPr>
            <w:r w:rsidRPr="00A064D7">
              <w:rPr>
                <w:i/>
                <w:iCs/>
              </w:rPr>
              <w:t>(</w:t>
            </w:r>
            <w:r w:rsidRPr="00A064D7">
              <w:rPr>
                <w:i/>
                <w:iCs/>
                <w:lang w:val="en-GB"/>
              </w:rPr>
              <w:t>Certificate of attendance)</w:t>
            </w:r>
          </w:p>
        </w:tc>
        <w:tc>
          <w:tcPr>
            <w:tcW w:w="1842" w:type="dxa"/>
            <w:tcBorders>
              <w:top w:val="single" w:sz="4" w:space="0" w:color="auto"/>
              <w:left w:val="single" w:sz="4" w:space="0" w:color="auto"/>
              <w:bottom w:val="single" w:sz="4" w:space="0" w:color="auto"/>
              <w:right w:val="single" w:sz="4" w:space="0" w:color="auto"/>
            </w:tcBorders>
            <w:hideMark/>
          </w:tcPr>
          <w:p w:rsidR="002D1495" w:rsidRPr="00A064D7" w:rsidRDefault="002D1495" w:rsidP="006B4D11">
            <w:r w:rsidRPr="00A064D7">
              <w:rPr>
                <w:lang w:val="en-GB"/>
              </w:rPr>
              <w:t>21</w:t>
            </w:r>
            <w:r w:rsidRPr="00A064D7">
              <w:t xml:space="preserve"> грудня </w:t>
            </w:r>
          </w:p>
          <w:p w:rsidR="002D1495" w:rsidRPr="00A064D7" w:rsidRDefault="002D1495" w:rsidP="006B4D11">
            <w:pPr>
              <w:rPr>
                <w:lang w:val="en-GB"/>
              </w:rPr>
            </w:pPr>
            <w:r w:rsidRPr="00A064D7">
              <w:t>2021 р.</w:t>
            </w:r>
          </w:p>
        </w:tc>
        <w:tc>
          <w:tcPr>
            <w:tcW w:w="2829" w:type="dxa"/>
            <w:tcBorders>
              <w:top w:val="single" w:sz="4" w:space="0" w:color="auto"/>
              <w:left w:val="single" w:sz="4" w:space="0" w:color="auto"/>
              <w:bottom w:val="single" w:sz="4" w:space="0" w:color="auto"/>
              <w:right w:val="single" w:sz="4" w:space="0" w:color="auto"/>
            </w:tcBorders>
            <w:hideMark/>
          </w:tcPr>
          <w:p w:rsidR="002D1495" w:rsidRPr="00A064D7" w:rsidRDefault="002D1495" w:rsidP="006B4D11">
            <w:pPr>
              <w:rPr>
                <w:lang w:val="en-GB"/>
              </w:rPr>
            </w:pPr>
            <w:r w:rsidRPr="00A064D7">
              <w:t>ELC Language Coaching Certification</w:t>
            </w:r>
            <w:r w:rsidRPr="00A064D7">
              <w:rPr>
                <w:lang w:val="en-GB"/>
              </w:rPr>
              <w:t xml:space="preserve"> (on-line)</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ПСИХОЛОГІЇ</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Просандєєва Л.Є.</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Семінар-практикум “</w:t>
            </w:r>
            <w:r w:rsidRPr="00A064D7">
              <w:rPr>
                <w:bCs/>
              </w:rPr>
              <w:t>Ефективна комунікація з літніми людьми та збереження власного психологічного здоров</w:t>
            </w:r>
            <w:r w:rsidR="00887454">
              <w:rPr>
                <w:bCs/>
                <w:lang w:val="ru-RU"/>
              </w:rPr>
              <w:t>’</w:t>
            </w:r>
            <w:r w:rsidRPr="00A064D7">
              <w:rPr>
                <w:bCs/>
              </w:rPr>
              <w:t xml:space="preserve">я за стресових умов (пандемія </w:t>
            </w:r>
            <w:r w:rsidRPr="00A064D7">
              <w:rPr>
                <w:bCs/>
                <w:lang w:val="pl-PL"/>
              </w:rPr>
              <w:t>COVID</w:t>
            </w:r>
            <w:r w:rsidRPr="00A064D7">
              <w:rPr>
                <w:bCs/>
                <w:lang w:val="ru-RU"/>
              </w:rPr>
              <w:t>-19</w:t>
            </w:r>
            <w:r w:rsidRPr="00A064D7">
              <w:rPr>
                <w:bCs/>
              </w:rPr>
              <w:t>)</w:t>
            </w:r>
            <w:r w:rsidRPr="00A064D7">
              <w:t>”, усна 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lang w:val="pl-PL"/>
              </w:rPr>
              <w:t>23</w:t>
            </w:r>
            <w:r w:rsidRPr="00A064D7">
              <w:t>–</w:t>
            </w:r>
            <w:r w:rsidRPr="00A064D7">
              <w:rPr>
                <w:lang w:val="pl-PL"/>
              </w:rPr>
              <w:t>26</w:t>
            </w:r>
            <w:r w:rsidRPr="00A064D7">
              <w:t xml:space="preserve"> листопада </w:t>
            </w:r>
          </w:p>
          <w:p w:rsidR="002D1495" w:rsidRPr="00A064D7" w:rsidRDefault="002D1495" w:rsidP="006B4D11">
            <w:pPr>
              <w:rPr>
                <w:lang w:val="pl-PL"/>
              </w:rPr>
            </w:pPr>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Інститут педагогічної освіти і освіти дорослих імені Івана Зязюна НАПН України</w:t>
            </w:r>
          </w:p>
        </w:tc>
      </w:tr>
      <w:tr w:rsidR="002D1495" w:rsidRPr="00A064D7" w:rsidTr="006B4D11">
        <w:trPr>
          <w:trHeight w:val="266"/>
          <w:jc w:val="center"/>
        </w:trPr>
        <w:tc>
          <w:tcPr>
            <w:tcW w:w="14373" w:type="dxa"/>
            <w:gridSpan w:val="4"/>
            <w:tcBorders>
              <w:top w:val="single" w:sz="4" w:space="0" w:color="auto"/>
              <w:left w:val="single" w:sz="4" w:space="0" w:color="auto"/>
              <w:right w:val="single" w:sz="4" w:space="0" w:color="auto"/>
            </w:tcBorders>
          </w:tcPr>
          <w:p w:rsidR="002D1495" w:rsidRPr="00A064D7" w:rsidRDefault="002D1495" w:rsidP="006B4D11">
            <w:pPr>
              <w:jc w:val="center"/>
            </w:pPr>
            <w:r w:rsidRPr="00A064D7">
              <w:rPr>
                <w:b/>
              </w:rPr>
              <w:t>КАФЕДРА ЗВ</w:t>
            </w:r>
            <w:r w:rsidR="00887454">
              <w:rPr>
                <w:b/>
              </w:rPr>
              <w:t>’</w:t>
            </w:r>
            <w:r w:rsidRPr="00A064D7">
              <w:rPr>
                <w:b/>
              </w:rPr>
              <w:t>ЯЗКІВ З ГРОМАДСЬКІСТЮ І ЖУРНАЛІСТИКИ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Полісученко А. 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Навчальний курс «Дані з реєстрів та кадастрів у роботі журналіста-розслідувача» у рамках проекту «Використання даних у боротьбі проти маніпуляції та дезінформації». Чехія, Асоціація з міжнародних питань.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15 березня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lang w:bidi="he-IL"/>
              </w:rPr>
            </w:pPr>
            <w:r w:rsidRPr="00A064D7">
              <w:t xml:space="preserve">Чехія, Асоціація з міжнародних питань, Онлайн, </w:t>
            </w:r>
            <w:r w:rsidRPr="00A064D7">
              <w:rPr>
                <w:lang w:val="en-US" w:bidi="he-IL"/>
              </w:rPr>
              <w:t>Zoom</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Полісученко А.Ю.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Сертифікат учасника №37 за участь у науково-методичному семінарі "Цифровий освітній простір: українсько-польський досвід" у межах реалізації проєкту «Цифровий освітній простір: українсько-польський досвід», який відбувався 18-22 жовтня 2021 р.</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18–22 жовтня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Міністерство молоді та спорту України, Українсько-польська рада обміну молоддю, Донбаський державний педагогічний університет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Полісученко А.Ю.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Вебінари медіаінтенсиву від Міністерства освіти і науки України, 15 годин (0,5 кредити ECTS), Сертифікат № PRES-F76D94-00CE.</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Міністерство освіти і науки України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Білецький В.С.,</w:t>
            </w:r>
          </w:p>
          <w:p w:rsidR="002D1495" w:rsidRPr="00A064D7" w:rsidRDefault="002D1495" w:rsidP="006B4D11">
            <w:pPr>
              <w:rPr>
                <w:b/>
              </w:rPr>
            </w:pPr>
            <w:r w:rsidRPr="00A064D7">
              <w:rPr>
                <w:b/>
              </w:rPr>
              <w:t>Онкович А.Д.</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ED5BB8" w:rsidP="00ED5BB8">
            <w:r>
              <w:t>Міжнародний науково-практич</w:t>
            </w:r>
            <w:r>
              <w:rPr>
                <w:lang w:val="ru-RU"/>
              </w:rPr>
              <w:t>ний</w:t>
            </w:r>
            <w:r w:rsidR="002D1495" w:rsidRPr="00A064D7">
              <w:t xml:space="preserve"> семінар «Інновації та традиції у мовній підготовці студентів»</w:t>
            </w:r>
            <w:r w:rsidR="002D1495" w:rsidRPr="00A064D7">
              <w:rPr>
                <w:lang w:val="ru-RU"/>
              </w:rPr>
              <w:t xml:space="preserve">. </w:t>
            </w:r>
            <w:r w:rsidR="002D1495" w:rsidRPr="00A064D7">
              <w:t>Контент-аналіз авторських сторінок у соціальній мережі «фейсбук» (на прикладі сторінок «Медіашкола професора Ганни Онкович» і «Вікідидактика»)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07 грудня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Харків, ХНУБА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Онкович А.Д.,</w:t>
            </w:r>
          </w:p>
          <w:p w:rsidR="002D1495" w:rsidRPr="00A064D7" w:rsidRDefault="002D1495" w:rsidP="006B4D11">
            <w:pPr>
              <w:rPr>
                <w:b/>
              </w:rPr>
            </w:pPr>
            <w:r w:rsidRPr="00A064D7">
              <w:rPr>
                <w:b/>
              </w:rPr>
              <w:t>Онкович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ED5BB8">
            <w:r w:rsidRPr="00A064D7">
              <w:t>Міжнародний науково-практич</w:t>
            </w:r>
            <w:r w:rsidR="00ED5BB8">
              <w:rPr>
                <w:lang w:val="ru-RU"/>
              </w:rPr>
              <w:t>ний</w:t>
            </w:r>
            <w:r w:rsidRPr="00A064D7">
              <w:t xml:space="preserve"> семінар «Інновації та традиції у мовній підготовці студентів»</w:t>
            </w:r>
            <w:r w:rsidRPr="00A064D7">
              <w:rPr>
                <w:lang w:val="ru-RU"/>
              </w:rPr>
              <w:t xml:space="preserve">. </w:t>
            </w:r>
            <w:r w:rsidRPr="00A064D7">
              <w:t>Медіадидактика: сайт Researchgate як зберігач і поширювач професійно-наукової інформації</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07 грудня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Харків, ХНУБА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lastRenderedPageBreak/>
              <w:t>Рибаченко В.Ф.</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Зміни та рішення в контексті соціальних комунікацій. Сприйняття та управління змінами. Прийняття ефективних рішень. Науково-практичний семінар. Укртелерадіопресінститут Держтелерадіо України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19 жовтня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Укртелерадіопресінститут Держтелерадіо України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Рибаченко В.Ф.</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shd w:val="clear" w:color="auto" w:fill="FFFFFF"/>
            </w:pPr>
            <w:r w:rsidRPr="00A064D7">
              <w:rPr>
                <w:iCs/>
                <w:lang w:eastAsia="ru-RU"/>
              </w:rPr>
              <w:t>Психологія першого враження та схема комунікативного контакту.</w:t>
            </w:r>
            <w:r w:rsidRPr="00A064D7">
              <w:rPr>
                <w:b/>
                <w:bCs/>
                <w:iCs/>
                <w:shd w:val="clear" w:color="auto" w:fill="FFFFFF"/>
                <w:lang w:eastAsia="ru-RU"/>
              </w:rPr>
              <w:t> </w:t>
            </w:r>
            <w:r w:rsidRPr="00A064D7">
              <w:t xml:space="preserve">Науково-практичний семінар </w:t>
            </w:r>
            <w:r w:rsidRPr="00A064D7">
              <w:rPr>
                <w:bCs/>
                <w:iCs/>
                <w:lang w:eastAsia="ru-RU"/>
              </w:rPr>
              <w:t>«</w:t>
            </w:r>
            <w:r w:rsidRPr="00A064D7">
              <w:rPr>
                <w:bCs/>
                <w:iCs/>
                <w:shd w:val="clear" w:color="auto" w:fill="FFFFFF"/>
                <w:lang w:eastAsia="ru-RU"/>
              </w:rPr>
              <w:t>Комунікація та взаємодія</w:t>
            </w:r>
            <w:r w:rsidRPr="00A064D7">
              <w:rPr>
                <w:bCs/>
                <w:iCs/>
                <w:lang w:eastAsia="ru-RU"/>
              </w:rPr>
              <w:t>»</w:t>
            </w:r>
            <w:r w:rsidRPr="00A064D7">
              <w:rPr>
                <w:iCs/>
                <w:lang w:eastAsia="ru-RU"/>
              </w:rPr>
              <w:t xml:space="preserve">. </w:t>
            </w:r>
            <w:r w:rsidRPr="00A064D7">
              <w:t>Укртелерадіопресінститут Держтелерадіо України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30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Укртелерадіопресінститут Держтелерадіо України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Рибаченко В.Ф.</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shd w:val="clear" w:color="auto" w:fill="FFFFFF"/>
            </w:pPr>
            <w:r w:rsidRPr="00A064D7">
              <w:rPr>
                <w:iCs/>
                <w:lang w:eastAsia="ru-RU"/>
              </w:rPr>
              <w:t xml:space="preserve">Види комунікацій та захист від маніпуляції. </w:t>
            </w:r>
            <w:r w:rsidRPr="00A064D7">
              <w:t xml:space="preserve">Науково-практичний семінар </w:t>
            </w:r>
            <w:r w:rsidRPr="00A064D7">
              <w:rPr>
                <w:bCs/>
                <w:iCs/>
                <w:lang w:eastAsia="ru-RU"/>
              </w:rPr>
              <w:t>«</w:t>
            </w:r>
            <w:r w:rsidRPr="00A064D7">
              <w:rPr>
                <w:bCs/>
                <w:iCs/>
                <w:shd w:val="clear" w:color="auto" w:fill="FFFFFF"/>
                <w:lang w:eastAsia="ru-RU"/>
              </w:rPr>
              <w:t>Комунікація та взаємодія</w:t>
            </w:r>
            <w:r w:rsidRPr="00A064D7">
              <w:rPr>
                <w:bCs/>
                <w:iCs/>
                <w:lang w:eastAsia="ru-RU"/>
              </w:rPr>
              <w:t>»</w:t>
            </w:r>
            <w:r w:rsidRPr="00A064D7">
              <w:t>. Укртелерадіопресінститут Держтелерадіо України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14 грудня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Укртелерадіопресінститут Держтелерадіо України</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b/>
              </w:rPr>
              <w:t>КАФЕДРА ІНФОРМАЦІЙНИХ ТЕХНОЛОГІЙ</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Салата Г.В.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Медіа-інформаційна грамотність, кіберпедагогіка (критичне мислення, цифрова грамотність, </w:t>
            </w:r>
            <w:r w:rsidR="00ED5BB8" w:rsidRPr="00A064D7">
              <w:t>етикет</w:t>
            </w:r>
            <w:r w:rsidRPr="00A064D7">
              <w:t>, кіберграмотність та кібергігієна</w:t>
            </w:r>
            <w:r w:rsidRPr="00A064D7">
              <w:rPr>
                <w:i/>
              </w:rPr>
              <w:t>). (Виступ на семінарі).</w:t>
            </w:r>
            <w:r w:rsidRPr="00A064D7">
              <w:t xml:space="preserve"> Семінар з кіберсоціалізації / 4. Х. 2021 / Cyber Socialization in the Conditions of Increased Uncertainty 2021 V міжінститутський семінар «Кіберсоціалізація в умовах пандемії», який проводиться в рамках V Інтернет-конференції «Розвиток медіапсихології та медіаосвіти в Україні». 04 жовтня 2021 р. о 10:00. Платформа: Zoom.</w:t>
            </w:r>
          </w:p>
          <w:p w:rsidR="002D1495" w:rsidRPr="00A064D7" w:rsidRDefault="002D1495" w:rsidP="006B4D11">
            <w:r w:rsidRPr="00A064D7">
              <w:t xml:space="preserve"> </w:t>
            </w:r>
            <w:r w:rsidRPr="00A064D7">
              <w:rPr>
                <w:lang w:val="en-US"/>
              </w:rPr>
              <w:t>URL</w:t>
            </w:r>
            <w:r w:rsidRPr="00A064D7">
              <w:t>:</w:t>
            </w:r>
            <w:r w:rsidRPr="00A064D7">
              <w:rPr>
                <w:lang w:val="ru-RU"/>
              </w:rPr>
              <w:t> </w:t>
            </w:r>
            <w:hyperlink r:id="rId678" w:history="1">
              <w:r w:rsidRPr="00A064D7">
                <w:rPr>
                  <w:color w:val="0000FF"/>
                  <w:u w:val="single"/>
                </w:rPr>
                <w:t>https://ispp.org.ua/2021/09/23/anons-v-mizhinstitutskij-seminar-kibersocializaciya-v-umovax-zrostannya-neviznachenosti-04-10-2021/</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04 жовтня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м. Київ, Національна академія педагогічних наук України, Київський національний університет імені Т. Шевченка, Київський політехнічний інститут імені І. Сікорського, Київський університет імені Б. Грінченка, </w:t>
            </w:r>
          </w:p>
          <w:p w:rsidR="002D1495" w:rsidRPr="00A064D7" w:rsidRDefault="002D1495" w:rsidP="006B4D11">
            <w:r w:rsidRPr="00A064D7">
              <w:t>НПУ імені М. П. Драгоманова, Київська мала академія наук учнівської молоді</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w:t>
            </w:r>
            <w:r w:rsidRPr="00A064D7">
              <w:t xml:space="preserve"> </w:t>
            </w:r>
            <w:r w:rsidRPr="00A064D7">
              <w:rPr>
                <w:b/>
              </w:rPr>
              <w:t>ГОТЕЛЬНО-РЕСТОРАННОГО І ТУРИСТИЧНОГО БІЗНЕСУ</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 xml:space="preserve">Ткаченко Т. І.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Онлайн науковий семінар – online-презентація присвячена новій версії програми САМО-турагент – версія 7,5.</w:t>
            </w:r>
          </w:p>
          <w:p w:rsidR="002D1495" w:rsidRPr="00A064D7" w:rsidRDefault="002D1495" w:rsidP="006B4D11">
            <w:r w:rsidRPr="00A064D7">
              <w:t>Платформа Zoom.</w:t>
            </w:r>
          </w:p>
          <w:p w:rsidR="002D1495" w:rsidRPr="00A064D7" w:rsidRDefault="002D1495" w:rsidP="006B4D11">
            <w:r w:rsidRPr="00A064D7">
              <w:t xml:space="preserve">URL: </w:t>
            </w:r>
            <w:hyperlink r:id="rId679">
              <w:r w:rsidRPr="00A064D7">
                <w:rPr>
                  <w:color w:val="4F81BD"/>
                  <w:u w:val="single"/>
                </w:rPr>
                <w:t>https://bit.ly/3ueHQxR</w:t>
              </w:r>
            </w:hyperlink>
          </w:p>
          <w:p w:rsidR="002D1495" w:rsidRPr="00A064D7" w:rsidRDefault="002D1495" w:rsidP="006B4D11">
            <w:r w:rsidRPr="00A064D7">
              <w:t>Ідентифікатор конференції: 815 3475 0057. Код доступу: 254489.</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17 лютого</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Управління туризму і промоцій</w:t>
            </w:r>
          </w:p>
          <w:p w:rsidR="002D1495" w:rsidRPr="00A064D7" w:rsidRDefault="002D1495" w:rsidP="006B4D11">
            <w:r w:rsidRPr="00A064D7">
              <w:t>платформа Zoom</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Крупа І. П.</w:t>
            </w:r>
          </w:p>
          <w:p w:rsidR="002D1495" w:rsidRPr="00A064D7" w:rsidRDefault="002D1495" w:rsidP="006B4D11">
            <w:pPr>
              <w:rPr>
                <w:b/>
              </w:rPr>
            </w:pPr>
            <w:r w:rsidRPr="00A064D7">
              <w:rPr>
                <w:b/>
              </w:rPr>
              <w:t>Беляк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Онлайн науковий семінар в рамках проекту сприяння академічній доброчесності в Україні – SAIUP «Культура написання наукових текстів». </w:t>
            </w:r>
          </w:p>
          <w:p w:rsidR="002D1495" w:rsidRPr="00A064D7" w:rsidRDefault="002D1495" w:rsidP="006B4D11">
            <w:r w:rsidRPr="00A064D7">
              <w:t>Лектор: канд. іст. наук Шліхта Наталія.</w:t>
            </w:r>
          </w:p>
          <w:p w:rsidR="002D1495" w:rsidRPr="00A064D7" w:rsidRDefault="002D1495" w:rsidP="006B4D11">
            <w:r w:rsidRPr="00A064D7">
              <w:t>Платформа Zoom.</w:t>
            </w:r>
          </w:p>
          <w:p w:rsidR="002D1495" w:rsidRPr="00A064D7" w:rsidRDefault="002D1495" w:rsidP="006B4D11">
            <w:r w:rsidRPr="00A064D7">
              <w:t>URL:</w:t>
            </w:r>
            <w:hyperlink r:id="rId680">
              <w:r w:rsidRPr="00A064D7">
                <w:rPr>
                  <w:color w:val="0000FF"/>
                  <w:u w:val="single"/>
                </w:rPr>
                <w:t>https://zoom.us/j/95609057928?pwd=b2g3a1hTQk10b1VkbWxkM3htVmk0dz09</w:t>
              </w:r>
            </w:hyperlink>
          </w:p>
          <w:p w:rsidR="002D1495" w:rsidRPr="00A064D7" w:rsidRDefault="002D1495" w:rsidP="006B4D11">
            <w:r w:rsidRPr="00A064D7">
              <w:t>Ідентифікатор конференції: 956 0905 7928. Код доступу: 266757.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24 лютого</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Український католицький університет</w:t>
            </w:r>
          </w:p>
          <w:p w:rsidR="002D1495" w:rsidRPr="00A064D7" w:rsidRDefault="002D1495" w:rsidP="006B4D11">
            <w:r w:rsidRPr="00A064D7">
              <w:t>платформа Zoom</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Русавська В. А.</w:t>
            </w:r>
          </w:p>
          <w:p w:rsidR="002D1495" w:rsidRPr="00A064D7" w:rsidRDefault="002D1495" w:rsidP="006B4D11">
            <w:pPr>
              <w:rPr>
                <w:b/>
              </w:rPr>
            </w:pPr>
            <w:r w:rsidRPr="00A064D7">
              <w:rPr>
                <w:b/>
              </w:rPr>
              <w:t>Гончар Л. О.</w:t>
            </w:r>
          </w:p>
          <w:p w:rsidR="002D1495" w:rsidRPr="00A064D7" w:rsidRDefault="002D1495" w:rsidP="006B4D11">
            <w:pPr>
              <w:rPr>
                <w:b/>
              </w:rPr>
            </w:pPr>
            <w:r w:rsidRPr="00A064D7">
              <w:rPr>
                <w:b/>
              </w:rPr>
              <w:t>Крупа І. П.</w:t>
            </w:r>
          </w:p>
          <w:p w:rsidR="002D1495" w:rsidRPr="00A064D7" w:rsidRDefault="002D1495" w:rsidP="006B4D11">
            <w:pPr>
              <w:rPr>
                <w:b/>
              </w:rPr>
            </w:pPr>
            <w:r w:rsidRPr="00A064D7">
              <w:rPr>
                <w:b/>
              </w:rPr>
              <w:lastRenderedPageBreak/>
              <w:t>Беляк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Онлайн-форум Асоціації індустрії гостинності України в партнерстві з Асоціацією внутрішнього і в</w:t>
            </w:r>
            <w:r w:rsidR="00887454">
              <w:t>’</w:t>
            </w:r>
            <w:r w:rsidRPr="00A064D7">
              <w:t xml:space="preserve">їзного туризму Молдови (ANTRIM) «Антикризові заходи та розвиток туризму в умовах пандемії: Україна, </w:t>
            </w:r>
            <w:r w:rsidRPr="00A064D7">
              <w:lastRenderedPageBreak/>
              <w:t>Молдова, Білорусь».</w:t>
            </w:r>
          </w:p>
          <w:p w:rsidR="002D1495" w:rsidRPr="00A064D7" w:rsidRDefault="002D1495" w:rsidP="006B4D11">
            <w:r w:rsidRPr="00A064D7">
              <w:t>Модератор форуму: Олександр Лієв, глава Асоціації індустрії гостинності України, консультант USAID EDGE, кандидат філософських наук, магістр бізнес-адміністрування.</w:t>
            </w:r>
          </w:p>
          <w:p w:rsidR="002D1495" w:rsidRPr="00A064D7" w:rsidRDefault="002D1495" w:rsidP="006B4D11">
            <w:r w:rsidRPr="00A064D7">
              <w:t>Платформа Zoom.</w:t>
            </w:r>
          </w:p>
          <w:p w:rsidR="002D1495" w:rsidRPr="00A064D7" w:rsidRDefault="002D1495" w:rsidP="006B4D11">
            <w:r w:rsidRPr="00A064D7">
              <w:t xml:space="preserve">URL: </w:t>
            </w:r>
            <w:hyperlink r:id="rId681">
              <w:r w:rsidRPr="00A064D7">
                <w:rPr>
                  <w:color w:val="0000FF"/>
                  <w:u w:val="single"/>
                </w:rPr>
                <w:t>https://bit.ly/2ZOMPXS</w:t>
              </w:r>
            </w:hyperlink>
          </w:p>
          <w:p w:rsidR="002D1495" w:rsidRPr="00A064D7" w:rsidRDefault="002D1495" w:rsidP="006B4D11">
            <w:r w:rsidRPr="00A064D7">
              <w:t>Ідентифікатор конференції: 881 3511 3507.</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25 лютого</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Асоціація Індустрії Гостинності України платформа Zoom</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lastRenderedPageBreak/>
              <w:t>Русавська В.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Участь у міжнародному науковому семінарі «Національні традиції туризму: досвід Словаччини та України», що відбувся під патронатом Генерального директора Курорту Дудінце </w:t>
            </w:r>
            <w:r w:rsidRPr="00A064D7">
              <w:rPr>
                <w:lang w:val="en-US"/>
              </w:rPr>
              <w:t>JUDr</w:t>
            </w:r>
            <w:r w:rsidRPr="00A064D7">
              <w:t xml:space="preserve">. </w:t>
            </w:r>
            <w:r w:rsidRPr="00A064D7">
              <w:rPr>
                <w:lang w:val="en-US"/>
              </w:rPr>
              <w:t>SlavomiraBrzu</w:t>
            </w:r>
            <w:r w:rsidRPr="00A064D7">
              <w:t>. Доповідь з теми: «Проблеми модернізації освітньої підготовки фахівців сфери гостинності в КНУКіМ».</w:t>
            </w:r>
          </w:p>
          <w:p w:rsidR="002D1495" w:rsidRPr="00A064D7" w:rsidRDefault="002D1495" w:rsidP="006B4D11">
            <w:r w:rsidRPr="00A064D7">
              <w:t>Платформа Zoom.</w:t>
            </w:r>
          </w:p>
          <w:p w:rsidR="002D1495" w:rsidRPr="00A064D7" w:rsidRDefault="002D1495" w:rsidP="006B4D11">
            <w:pPr>
              <w:rPr>
                <w:lang w:val="ru-RU"/>
              </w:rPr>
            </w:pPr>
            <w:r w:rsidRPr="00A064D7">
              <w:t>Ідентифікатор: 875 8394 3665. Код доступу: 430433</w:t>
            </w:r>
          </w:p>
          <w:p w:rsidR="002D1495" w:rsidRPr="00A064D7" w:rsidRDefault="002D1495" w:rsidP="006B4D11">
            <w:r w:rsidRPr="00A064D7">
              <w:t>Інформація про подію:</w:t>
            </w:r>
          </w:p>
          <w:p w:rsidR="002D1495" w:rsidRPr="00A064D7" w:rsidRDefault="002D1495" w:rsidP="006B4D11">
            <w:pPr>
              <w:rPr>
                <w:lang w:val="ru-RU"/>
              </w:rPr>
            </w:pPr>
            <w:r w:rsidRPr="00A064D7">
              <w:t xml:space="preserve">URL: </w:t>
            </w:r>
            <w:hyperlink r:id="rId682" w:history="1">
              <w:r w:rsidRPr="00A064D7">
                <w:rPr>
                  <w:rStyle w:val="af0"/>
                  <w:lang w:val="en-US"/>
                </w:rPr>
                <w:t>https</w:t>
              </w:r>
              <w:r w:rsidRPr="00A064D7">
                <w:rPr>
                  <w:rStyle w:val="af0"/>
                </w:rPr>
                <w:t>://</w:t>
              </w:r>
              <w:r w:rsidRPr="00A064D7">
                <w:rPr>
                  <w:rStyle w:val="af0"/>
                  <w:lang w:val="en-US"/>
                </w:rPr>
                <w:t>bit</w:t>
              </w:r>
              <w:r w:rsidRPr="00A064D7">
                <w:rPr>
                  <w:rStyle w:val="af0"/>
                </w:rPr>
                <w:t>.</w:t>
              </w:r>
              <w:r w:rsidRPr="00A064D7">
                <w:rPr>
                  <w:rStyle w:val="af0"/>
                  <w:lang w:val="en-US"/>
                </w:rPr>
                <w:t>ly</w:t>
              </w:r>
              <w:r w:rsidRPr="00A064D7">
                <w:rPr>
                  <w:rStyle w:val="af0"/>
                </w:rPr>
                <w:t>/2</w:t>
              </w:r>
              <w:r w:rsidRPr="00A064D7">
                <w:rPr>
                  <w:rStyle w:val="af0"/>
                  <w:lang w:val="en-US"/>
                </w:rPr>
                <w:t>SqEqtP</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31 травня</w:t>
            </w:r>
          </w:p>
          <w:p w:rsidR="002D1495" w:rsidRPr="00A064D7" w:rsidRDefault="002D1495" w:rsidP="006B4D11">
            <w:r w:rsidRPr="00A064D7">
              <w:t>2021 р.</w:t>
            </w:r>
          </w:p>
          <w:p w:rsidR="002D1495" w:rsidRPr="00A064D7" w:rsidRDefault="002D1495" w:rsidP="006B4D11">
            <w:r w:rsidRPr="00A064D7">
              <w:t>14:00</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Дудінце, Словацька республіка</w:t>
            </w:r>
          </w:p>
          <w:p w:rsidR="002D1495" w:rsidRPr="00A064D7" w:rsidRDefault="002D1495" w:rsidP="006B4D11">
            <w:r w:rsidRPr="00A064D7">
              <w:t>платформа Zoom</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ІВЕНТ-МЕНЕДЖМЕНТУ ТА ІНДУСТРІЇ ДОЗВІЛЛЯ</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Панарін О.Є.</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Гостьова лекція «Авторське право у сфері культури» О.Є. Панаріна, кандидата історичних наук, ст. викладача кафедри івент-менеджменту та індустрії дозвілля КНУКіМ для здобувачів вищої освіти спеціальності 034 Культурологія ЛНУ ім. Франка (</w:t>
            </w:r>
            <w:hyperlink r:id="rId683">
              <w:r w:rsidRPr="00A064D7">
                <w:t>http://surl.li/awluv</w:t>
              </w:r>
            </w:hyperlink>
            <w:r w:rsidRPr="00A064D7">
              <w:t>) у Львівському національному університеті імені Івана Франка та кафедри етики, естетики та культурології КНУТШ.</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30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Львів, ЛНУ ім.</w:t>
            </w:r>
            <w:r w:rsidR="00ED5BB8">
              <w:rPr>
                <w:lang w:val="ru-RU"/>
              </w:rPr>
              <w:t xml:space="preserve"> </w:t>
            </w:r>
            <w:r w:rsidRPr="00A064D7">
              <w:t>Франка</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ФЕШН- І ШОУ-БІЗНЕСУ</w:t>
            </w:r>
          </w:p>
        </w:tc>
      </w:tr>
      <w:tr w:rsidR="002D1495" w:rsidRPr="00A064D7" w:rsidTr="006B4D11">
        <w:trPr>
          <w:jc w:val="center"/>
        </w:trPr>
        <w:tc>
          <w:tcPr>
            <w:tcW w:w="2167" w:type="dxa"/>
          </w:tcPr>
          <w:p w:rsidR="002D1495" w:rsidRPr="00A064D7" w:rsidRDefault="002D1495" w:rsidP="006B4D11">
            <w:r w:rsidRPr="00A064D7">
              <w:t>Бриль М. М.</w:t>
            </w:r>
          </w:p>
        </w:tc>
        <w:tc>
          <w:tcPr>
            <w:tcW w:w="7535" w:type="dxa"/>
          </w:tcPr>
          <w:p w:rsidR="002D1495" w:rsidRPr="00A064D7" w:rsidRDefault="002D1495" w:rsidP="006B4D11">
            <w:r w:rsidRPr="00A064D7">
              <w:t>Виступ «Інноваційні тенденції в мистецькій освітній сфер» на Всеукраїнському вебінарі для викладачів закладів мистецької освіти «Сучасні тенденції в мистецькій освіті: українське домрове виконавство».</w:t>
            </w:r>
          </w:p>
        </w:tc>
        <w:tc>
          <w:tcPr>
            <w:tcW w:w="1842" w:type="dxa"/>
          </w:tcPr>
          <w:p w:rsidR="002D1495" w:rsidRPr="00A064D7" w:rsidRDefault="002D1495" w:rsidP="006B4D11">
            <w:r w:rsidRPr="00A064D7">
              <w:t>28 січня 2021 р.</w:t>
            </w:r>
          </w:p>
        </w:tc>
        <w:tc>
          <w:tcPr>
            <w:tcW w:w="2829" w:type="dxa"/>
          </w:tcPr>
          <w:p w:rsidR="002D1495" w:rsidRPr="00A064D7" w:rsidRDefault="002D1495" w:rsidP="006B4D11">
            <w:r w:rsidRPr="00A064D7">
              <w:t>онлайн, м. Київ, Державний науково-методичний центр змісту культурно-мистецької освіти</w:t>
            </w:r>
          </w:p>
        </w:tc>
      </w:tr>
      <w:tr w:rsidR="002D1495" w:rsidRPr="00A064D7" w:rsidTr="006B4D11">
        <w:trPr>
          <w:jc w:val="center"/>
        </w:trPr>
        <w:tc>
          <w:tcPr>
            <w:tcW w:w="2167" w:type="dxa"/>
          </w:tcPr>
          <w:p w:rsidR="002D1495" w:rsidRPr="00A064D7" w:rsidRDefault="002D1495" w:rsidP="006B4D11">
            <w:r w:rsidRPr="00A064D7">
              <w:t>Бриль М. М.</w:t>
            </w:r>
          </w:p>
        </w:tc>
        <w:tc>
          <w:tcPr>
            <w:tcW w:w="7535" w:type="dxa"/>
          </w:tcPr>
          <w:p w:rsidR="002D1495" w:rsidRPr="00A064D7" w:rsidRDefault="002D1495" w:rsidP="006B4D11">
            <w:r w:rsidRPr="00A064D7">
              <w:t xml:space="preserve">Виступ «Проблемні питання організації освітнього процесу для здобувачів освіти з особливими потребами» на семінарі «Особливості навчально-методичного забезпечення освітнього процесу в закладах спеціалізованої мистецької освіти із впровадженою інклюзією». </w:t>
            </w:r>
          </w:p>
        </w:tc>
        <w:tc>
          <w:tcPr>
            <w:tcW w:w="1842" w:type="dxa"/>
          </w:tcPr>
          <w:p w:rsidR="002D1495" w:rsidRPr="00A064D7" w:rsidRDefault="002D1495" w:rsidP="006B4D11">
            <w:r w:rsidRPr="00A064D7">
              <w:t>23–24 листопада 2021 р.</w:t>
            </w:r>
          </w:p>
        </w:tc>
        <w:tc>
          <w:tcPr>
            <w:tcW w:w="2829" w:type="dxa"/>
          </w:tcPr>
          <w:p w:rsidR="002D1495" w:rsidRPr="00A064D7" w:rsidRDefault="002D1495" w:rsidP="006B4D11">
            <w:r w:rsidRPr="00A064D7">
              <w:t>онлайн, м. Київ, Міністерство культури та інформаційної політики України, Державне агентство України з питань мистецтв та мистецької освіти</w:t>
            </w:r>
          </w:p>
        </w:tc>
      </w:tr>
      <w:tr w:rsidR="002D1495" w:rsidRPr="00A064D7" w:rsidTr="006B4D11">
        <w:trPr>
          <w:jc w:val="center"/>
        </w:trPr>
        <w:tc>
          <w:tcPr>
            <w:tcW w:w="2167" w:type="dxa"/>
          </w:tcPr>
          <w:p w:rsidR="002D1495" w:rsidRPr="00A064D7" w:rsidRDefault="002D1495" w:rsidP="006B4D11">
            <w:r w:rsidRPr="00A064D7">
              <w:t>Бриль М. М.</w:t>
            </w:r>
          </w:p>
        </w:tc>
        <w:tc>
          <w:tcPr>
            <w:tcW w:w="7535" w:type="dxa"/>
          </w:tcPr>
          <w:p w:rsidR="002D1495" w:rsidRPr="00A064D7" w:rsidRDefault="002D1495" w:rsidP="006B4D11">
            <w:r w:rsidRPr="00A064D7">
              <w:t>Виступ «</w:t>
            </w:r>
            <w:r w:rsidRPr="00A064D7">
              <w:rPr>
                <w:bCs/>
                <w:iCs/>
              </w:rPr>
              <w:t xml:space="preserve">Впровадження </w:t>
            </w:r>
            <w:r w:rsidRPr="00A064D7">
              <w:t>навчальних програм «нового покоління» з образотворчого мистецтва в освітній процес сучасної мистецької школи» на Всеукраїнському вебінарі «Сучасні тенденції в мистецькій освіті: образотворче та декоративне мистецтво».</w:t>
            </w:r>
          </w:p>
        </w:tc>
        <w:tc>
          <w:tcPr>
            <w:tcW w:w="1842" w:type="dxa"/>
          </w:tcPr>
          <w:p w:rsidR="002D1495" w:rsidRPr="00A064D7" w:rsidRDefault="002D1495" w:rsidP="006B4D11">
            <w:r w:rsidRPr="00A064D7">
              <w:t xml:space="preserve">04 червня </w:t>
            </w:r>
          </w:p>
          <w:p w:rsidR="002D1495" w:rsidRPr="00A064D7" w:rsidRDefault="002D1495" w:rsidP="006B4D11">
            <w:r w:rsidRPr="00A064D7">
              <w:t>2021 р.</w:t>
            </w:r>
          </w:p>
        </w:tc>
        <w:tc>
          <w:tcPr>
            <w:tcW w:w="2829" w:type="dxa"/>
          </w:tcPr>
          <w:p w:rsidR="002D1495" w:rsidRPr="00A064D7" w:rsidRDefault="002D1495" w:rsidP="006B4D11">
            <w:r w:rsidRPr="00A064D7">
              <w:t>онлайн,</w:t>
            </w:r>
          </w:p>
          <w:p w:rsidR="002D1495" w:rsidRPr="00A064D7" w:rsidRDefault="002D1495" w:rsidP="006B4D11">
            <w:r w:rsidRPr="00A064D7">
              <w:t>м. Київ, Державний науково-методичний центр змісту культурно-</w:t>
            </w:r>
            <w:r w:rsidRPr="00A064D7">
              <w:lastRenderedPageBreak/>
              <w:t>мистецької освіти</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lastRenderedPageBreak/>
              <w:t>КАФЕДРА РЕЖИСУРИ ЕСТРАДИ ТА МАСОВИХ СВЯТ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Крипчук М.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iCs/>
              </w:rPr>
            </w:pPr>
            <w:bookmarkStart w:id="637" w:name="_Hlk88132845"/>
            <w:r w:rsidRPr="00A064D7">
              <w:rPr>
                <w:iCs/>
              </w:rPr>
              <w:t>Засіданні сектору фахової передвищої освіти і Науково-методичних комісій сектору фахової передвищої освіти, Науково-методичної ради Міністерства освіти і науки України.</w:t>
            </w:r>
            <w:bookmarkEnd w:id="637"/>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21 жовтня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iCs/>
              </w:rPr>
              <w:t>Науково-методична рада Міністерства освіти і науки України</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МУЗИЧНОГО МИСТЕЦТВА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Сінельніков І.Г.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Вебінар: </w:t>
            </w:r>
            <w:r w:rsidR="00ED5BB8" w:rsidRPr="00ED5BB8">
              <w:t>«</w:t>
            </w:r>
            <w:r w:rsidRPr="00A064D7">
              <w:t xml:space="preserve">Використання українського фольклору в позашкільній діяльності (дитячі та </w:t>
            </w:r>
            <w:r w:rsidR="00ED5BB8">
              <w:t>молодіжні фольклорні колективи)</w:t>
            </w:r>
            <w:r w:rsidR="00ED5BB8" w:rsidRPr="00ED5BB8">
              <w:t>»</w:t>
            </w:r>
            <w:r w:rsidRPr="00A064D7">
              <w:t xml:space="preserve"> (в рамках щорічного освітнього фестивалю управлінської майстерності KyivEdFest-2021.</w:t>
            </w:r>
            <w:r w:rsidR="00962DAE">
              <w:t xml:space="preserve"> </w:t>
            </w:r>
            <w:r w:rsidRPr="00A064D7">
              <w:t>URL:</w:t>
            </w:r>
            <w:r w:rsidRPr="00A064D7">
              <w:rPr>
                <w:lang w:val="ru-RU"/>
              </w:rPr>
              <w:t> </w:t>
            </w:r>
            <w:hyperlink r:id="rId684" w:history="1">
              <w:r w:rsidRPr="00A064D7">
                <w:rPr>
                  <w:rStyle w:val="af0"/>
                </w:rPr>
                <w:t>https://www.youtube.com/watch?v=CvbkKqA5Wqo&amp;list=PLy4uIq6CG_6KVDKBm3YHyUOb0s3sKzxPY&amp;index=25&amp;t=2384s</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25 березня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Департамент освіти і науки Київської міської державної адміністрації</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Лебідь Ю.С.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ED5BB8" w:rsidP="00ED5BB8">
            <w:r>
              <w:t xml:space="preserve">Вебінар: </w:t>
            </w:r>
            <w:r w:rsidRPr="00ED5BB8">
              <w:t>«</w:t>
            </w:r>
            <w:r w:rsidR="002D1495" w:rsidRPr="00A064D7">
              <w:t>Цифрові інструменти для організації дистанці</w:t>
            </w:r>
            <w:r>
              <w:t>йного навчання (сервіси відеозв</w:t>
            </w:r>
            <w:r w:rsidR="00887454">
              <w:t>’</w:t>
            </w:r>
            <w:r w:rsidR="002D1495" w:rsidRPr="00A064D7">
              <w:t>язку)</w:t>
            </w:r>
            <w:r w:rsidRPr="00ED5BB8">
              <w:t>»</w:t>
            </w:r>
            <w:r w:rsidR="002D1495" w:rsidRPr="00A064D7">
              <w:t xml:space="preserve"> (організатор: Київський державний будинок художньої та технічної творчості в рамках договору про співпрацю з ФММ КНУКіМ в рамках освітнього фестивалю управлінської майстерності Kyiv EdFest 2021);</w:t>
            </w:r>
            <w:r w:rsidR="00962DAE">
              <w:t xml:space="preserve"> </w:t>
            </w:r>
            <w:r w:rsidR="002D1495" w:rsidRPr="00A064D7">
              <w:t>URL:</w:t>
            </w:r>
            <w:r w:rsidR="002D1495" w:rsidRPr="00A064D7">
              <w:rPr>
                <w:lang w:val="ru-RU"/>
              </w:rPr>
              <w:t> </w:t>
            </w:r>
            <w:hyperlink r:id="rId685" w:history="1">
              <w:r w:rsidR="002D1495" w:rsidRPr="00A064D7">
                <w:rPr>
                  <w:rStyle w:val="af0"/>
                </w:rPr>
                <w:t>https://www.youtube.com/watch?v=hKyQYCXpmUw&amp;list=PLy4uIq6CG_6KVDKBm3YHyUOb0s3sKzxPY&amp;index=26</w:t>
              </w:r>
            </w:hyperlink>
            <w:r w:rsidR="002D1495"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26 березня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Київський державний будинок художньої та технічної творчості</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Лебідь Ю.С.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ED5BB8" w:rsidP="006B4D11">
            <w:r>
              <w:t xml:space="preserve">Вебінар </w:t>
            </w:r>
            <w:r w:rsidRPr="00ED5BB8">
              <w:t>«</w:t>
            </w:r>
            <w:r w:rsidR="002D1495" w:rsidRPr="00A064D7">
              <w:t>Використання музики в інтернет р</w:t>
            </w:r>
            <w:r>
              <w:t xml:space="preserve">есурсах </w:t>
            </w:r>
            <w:r w:rsidRPr="00ED5BB8">
              <w:t>«</w:t>
            </w:r>
            <w:r>
              <w:t xml:space="preserve">Музика </w:t>
            </w:r>
            <w:r w:rsidRPr="00ED5BB8">
              <w:t>–</w:t>
            </w:r>
            <w:r>
              <w:t xml:space="preserve"> як це працює?</w:t>
            </w:r>
            <w:r>
              <w:rPr>
                <w:lang w:val="ru-RU"/>
              </w:rPr>
              <w:t>»</w:t>
            </w:r>
            <w:r w:rsidRPr="00ED5BB8">
              <w:t>»</w:t>
            </w:r>
            <w:r w:rsidR="002D1495" w:rsidRPr="00A064D7">
              <w:t xml:space="preserve"> (організатор: Київський державний будинок художньої та технічної творчості в рамках договору про співпрацю з ФММ КНУКіМ в рамках освітнього фестивалю управлінської майстерності Kyiv EdFest 2021);</w:t>
            </w:r>
            <w:r w:rsidR="00962DAE">
              <w:t xml:space="preserve"> </w:t>
            </w:r>
            <w:r w:rsidR="002D1495" w:rsidRPr="00A064D7">
              <w:t>URL:</w:t>
            </w:r>
            <w:r w:rsidR="002D1495" w:rsidRPr="00A064D7">
              <w:rPr>
                <w:lang w:val="ru-RU"/>
              </w:rPr>
              <w:t> </w:t>
            </w:r>
            <w:r w:rsidR="002D1495" w:rsidRPr="00A064D7">
              <w:t>https://www.youtube.com/watch?v=pnP1XedVvFw&amp;list=PLy4uIq6CG_6KVDKBm3YHyUOb0s3sKzxPY&amp;index=35</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27 жовтня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Київський державний будинок художньої та технічної творчості</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Сінельніков І.Г.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ED5BB8">
            <w:r w:rsidRPr="00A064D7">
              <w:t xml:space="preserve">Вебінар </w:t>
            </w:r>
            <w:r w:rsidR="00ED5BB8" w:rsidRPr="00ED5BB8">
              <w:t>«</w:t>
            </w:r>
            <w:r w:rsidRPr="00A064D7">
              <w:t>Фольклор і сучасна молодь</w:t>
            </w:r>
            <w:r w:rsidR="00ED5BB8" w:rsidRPr="00ED5BB8">
              <w:t>»</w:t>
            </w:r>
            <w:r w:rsidRPr="00A064D7">
              <w:t xml:space="preserve"> (організатор: Київський державний будинок художньої та технічної творчості в рамках договору про співпрацю з ФММ КНУКіМ в рамках освітнього фестивалю управлінської майстерності Kyiv EdFest 2021);</w:t>
            </w:r>
            <w:r w:rsidR="00962DAE">
              <w:t xml:space="preserve"> </w:t>
            </w:r>
            <w:r w:rsidRPr="00A064D7">
              <w:t xml:space="preserve">URL: </w:t>
            </w:r>
            <w:hyperlink r:id="rId686" w:history="1">
              <w:r w:rsidRPr="00A064D7">
                <w:rPr>
                  <w:rStyle w:val="af0"/>
                </w:rPr>
                <w:t>https://www.youtube.com/watch?v=-GqqoW1i_Mw&amp;list=PLy4uIq6CG_6KVDKBm3YHyUOb0s3sKzxPY&amp;index=34</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28 жовтня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Київський державний будинок художньої та технічної творчості</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Лебідь Ю.С.</w:t>
            </w:r>
          </w:p>
        </w:tc>
        <w:tc>
          <w:tcPr>
            <w:tcW w:w="7535" w:type="dxa"/>
            <w:tcBorders>
              <w:top w:val="single" w:sz="4" w:space="0" w:color="auto"/>
              <w:left w:val="single" w:sz="4" w:space="0" w:color="auto"/>
              <w:bottom w:val="single" w:sz="4" w:space="0" w:color="auto"/>
              <w:right w:val="single" w:sz="4" w:space="0" w:color="auto"/>
            </w:tcBorders>
          </w:tcPr>
          <w:p w:rsidR="002D1495" w:rsidRPr="00ED5BB8" w:rsidRDefault="002D1495" w:rsidP="006B4D11">
            <w:pPr>
              <w:rPr>
                <w:lang w:val="ru-RU"/>
              </w:rPr>
            </w:pPr>
            <w:r w:rsidRPr="00A064D7">
              <w:t xml:space="preserve">Вебінар </w:t>
            </w:r>
            <w:r w:rsidR="00ED5BB8" w:rsidRPr="00ED5BB8">
              <w:t>«</w:t>
            </w:r>
            <w:r w:rsidRPr="00A064D7">
              <w:t>Використання цифрових інстру</w:t>
            </w:r>
            <w:r w:rsidR="00ED5BB8">
              <w:t>ментів у дистанційному навчанні</w:t>
            </w:r>
            <w:r w:rsidR="00ED5BB8">
              <w:rPr>
                <w:lang w:val="ru-RU"/>
              </w:rPr>
              <w:t>»</w:t>
            </w:r>
          </w:p>
          <w:p w:rsidR="002D1495" w:rsidRPr="00A064D7" w:rsidRDefault="002D1495" w:rsidP="006B4D11">
            <w:r w:rsidRPr="00A064D7">
              <w:t>(організатор: Київський державний будинок художньої та технічної творчості в рамках договору про співпрацю з ФММ КНУКіМ в рамках освітнього фестивалю управлінської майстерності Kyiv EdFest 2021);</w:t>
            </w:r>
            <w:r w:rsidR="00962DAE">
              <w:t xml:space="preserve"> </w:t>
            </w:r>
            <w:r w:rsidRPr="00A064D7">
              <w:t>URL:</w:t>
            </w:r>
            <w:r w:rsidRPr="00A064D7">
              <w:rPr>
                <w:lang w:val="ru-RU"/>
              </w:rPr>
              <w:t> </w:t>
            </w:r>
            <w:hyperlink r:id="rId687" w:history="1">
              <w:r w:rsidRPr="00A064D7">
                <w:rPr>
                  <w:rStyle w:val="af0"/>
                </w:rPr>
                <w:t>https://www.youtube.com/watch?v=fvXgBotCMno&amp;list=PLy4uIq6CG_6KVDKBm3YHyUOb0s3sKzxPY&amp;index=33&amp;t=2157s</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28 жовтня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Київський державний будинок художньої та технічної творчості</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ДИЗАЙНУ І ТЕХНОЛОГІЙ</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Гамалія К.М.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З</w:t>
            </w:r>
            <w:r w:rsidR="00887454">
              <w:t>’</w:t>
            </w:r>
            <w:r w:rsidRPr="00A064D7">
              <w:t>їзд істориків медицини України з міжнародною участю. Mens sana in corpore sano Східноєвропейський журнал внутрішньої та сімейної медицини. 2021. № 2 (Б). С.</w:t>
            </w:r>
            <w:r w:rsidRPr="00A064D7">
              <w:rPr>
                <w:lang w:val="ru-RU"/>
              </w:rPr>
              <w:t> </w:t>
            </w:r>
            <w:r w:rsidRPr="00A064D7">
              <w:t>26</w:t>
            </w:r>
            <w:r w:rsidRPr="00A064D7">
              <w:rPr>
                <w:lang w:val="ru-RU"/>
              </w:rPr>
              <w:t>–</w:t>
            </w:r>
            <w:r w:rsidRPr="00A064D7">
              <w:t>28. ІV</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27–28 жовтня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Харків, Україна</w:t>
            </w:r>
          </w:p>
        </w:tc>
      </w:tr>
    </w:tbl>
    <w:p w:rsidR="006B4D11" w:rsidRDefault="006B4D11" w:rsidP="0086393E">
      <w:pPr>
        <w:jc w:val="center"/>
        <w:rPr>
          <w:b/>
        </w:rPr>
      </w:pPr>
    </w:p>
    <w:p w:rsidR="0086393E" w:rsidRPr="00A064D7" w:rsidRDefault="0086393E" w:rsidP="0086393E">
      <w:pPr>
        <w:jc w:val="center"/>
        <w:rPr>
          <w:b/>
        </w:rPr>
      </w:pPr>
      <w:r w:rsidRPr="00A064D7">
        <w:rPr>
          <w:b/>
        </w:rPr>
        <w:lastRenderedPageBreak/>
        <w:t>УЧАСТЬ ВИКЛАДАЧІВ КНУКІМ У КРУГЛИХ СТОЛАХ</w:t>
      </w:r>
      <w:r w:rsidRPr="00A064D7">
        <w:rPr>
          <w:b/>
          <w:lang w:val="ru-RU"/>
        </w:rPr>
        <w:t xml:space="preserve"> </w:t>
      </w:r>
      <w:r w:rsidRPr="00A064D7">
        <w:rPr>
          <w:b/>
        </w:rPr>
        <w:t>І МАЙСТЕР-КЛАСАХ</w:t>
      </w:r>
    </w:p>
    <w:p w:rsidR="0086393E" w:rsidRPr="00A064D7" w:rsidRDefault="0086393E" w:rsidP="0086393E">
      <w:pPr>
        <w:jc w:val="center"/>
      </w:pPr>
    </w:p>
    <w:tbl>
      <w:tblPr>
        <w:tblW w:w="14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7"/>
        <w:gridCol w:w="7535"/>
        <w:gridCol w:w="1842"/>
        <w:gridCol w:w="2829"/>
      </w:tblGrid>
      <w:tr w:rsidR="002D1495" w:rsidRPr="00A064D7" w:rsidTr="006B4D11">
        <w:trPr>
          <w:trHeight w:val="344"/>
          <w:jc w:val="center"/>
        </w:trPr>
        <w:tc>
          <w:tcPr>
            <w:tcW w:w="14373" w:type="dxa"/>
            <w:gridSpan w:val="4"/>
            <w:tcBorders>
              <w:top w:val="single" w:sz="4" w:space="0" w:color="auto"/>
              <w:left w:val="single" w:sz="4" w:space="0" w:color="auto"/>
              <w:bottom w:val="single" w:sz="4" w:space="0" w:color="auto"/>
              <w:right w:val="single" w:sz="4" w:space="0" w:color="auto"/>
            </w:tcBorders>
            <w:vAlign w:val="center"/>
            <w:hideMark/>
          </w:tcPr>
          <w:p w:rsidR="002D1495" w:rsidRPr="00A064D7" w:rsidRDefault="002D1495" w:rsidP="006B4D11">
            <w:pPr>
              <w:jc w:val="center"/>
            </w:pPr>
            <w:r w:rsidRPr="00A064D7">
              <w:rPr>
                <w:b/>
                <w:i/>
              </w:rPr>
              <w:t xml:space="preserve">а) </w:t>
            </w:r>
            <w:r w:rsidR="0086393E" w:rsidRPr="00A064D7">
              <w:rPr>
                <w:b/>
              </w:rPr>
              <w:t>КРУГЛІ СТОЛИ І МАЙСТЕР-КЛАСИ, ЯКІ ПРОВОДИЛИСЯ КНУКІМ</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A064D7" w:rsidRDefault="002D1495" w:rsidP="006B4D11">
            <w:pPr>
              <w:jc w:val="center"/>
              <w:rPr>
                <w:b/>
                <w:i/>
              </w:rPr>
            </w:pPr>
            <w:r w:rsidRPr="00A064D7">
              <w:rPr>
                <w:b/>
              </w:rPr>
              <w:t>КАФЕДРА ПСИХОЛОГІЇ</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Костюченко О.В.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Проблеми і перспективи розвитку менеджменту та менеджмент-освіти у соціокультурній сфері. Доповідь: Психологічні основи розвитку особистості успішного менеджера</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02 грудня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КНУКіМ, кафедра фешн та шоу-бізнесу</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6B4D11">
            <w:pPr>
              <w:jc w:val="center"/>
            </w:pPr>
            <w:r w:rsidRPr="00A064D7">
              <w:rPr>
                <w:b/>
              </w:rPr>
              <w:t>КАФЕДРА КІНО-, ТЕЛЕМИСТЕЦТВА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Кукоренчук В.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pPr>
              <w:rPr>
                <w:i/>
                <w:iCs/>
              </w:rPr>
            </w:pPr>
            <w:r w:rsidRPr="00A064D7">
              <w:t>Бондар В</w:t>
            </w:r>
            <w:r w:rsidR="00A03E18" w:rsidRPr="00A03E18">
              <w:t>.</w:t>
            </w:r>
            <w:r w:rsidRPr="00A064D7">
              <w:t xml:space="preserve"> І</w:t>
            </w:r>
            <w:r w:rsidR="00A03E18">
              <w:rPr>
                <w:lang w:val="ru-RU"/>
              </w:rPr>
              <w:t>.</w:t>
            </w:r>
            <w:r w:rsidRPr="00A064D7">
              <w:t>, Кукоренчук В</w:t>
            </w:r>
            <w:r w:rsidR="00A03E18">
              <w:rPr>
                <w:lang w:val="ru-RU"/>
              </w:rPr>
              <w:t>.</w:t>
            </w:r>
            <w:r w:rsidRPr="00A064D7">
              <w:t xml:space="preserve"> В</w:t>
            </w:r>
            <w:r w:rsidR="00A03E18">
              <w:rPr>
                <w:lang w:val="ru-RU"/>
              </w:rPr>
              <w:t>.</w:t>
            </w:r>
            <w:r w:rsidRPr="00A064D7">
              <w:t xml:space="preserve"> Історія становлення еротичної фотографії.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Шаролапова Н.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Жус Л</w:t>
            </w:r>
            <w:r w:rsidR="00A03E18" w:rsidRPr="00A03E18">
              <w:t>.</w:t>
            </w:r>
            <w:r w:rsidRPr="00A064D7">
              <w:t xml:space="preserve"> О</w:t>
            </w:r>
            <w:r w:rsidR="00A03E18" w:rsidRPr="00A03E18">
              <w:t>.</w:t>
            </w:r>
            <w:r w:rsidRPr="00A064D7">
              <w:t>, Шаролапова Н</w:t>
            </w:r>
            <w:r w:rsidR="00A03E18" w:rsidRPr="00A03E18">
              <w:t>.</w:t>
            </w:r>
            <w:r w:rsidRPr="00A064D7">
              <w:t xml:space="preserve"> В</w:t>
            </w:r>
            <w:r w:rsidR="00A03E18" w:rsidRPr="00A03E18">
              <w:t>.</w:t>
            </w:r>
            <w:r w:rsidRPr="00A064D7">
              <w:t xml:space="preserve"> Фільм: психологічні аспекти взаємодії з глядачем.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Юник Т.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Ковальчук О</w:t>
            </w:r>
            <w:r w:rsidR="00A03E18">
              <w:rPr>
                <w:lang w:val="ru-RU"/>
              </w:rPr>
              <w:t>.</w:t>
            </w:r>
            <w:r w:rsidRPr="00A064D7">
              <w:t xml:space="preserve"> Є</w:t>
            </w:r>
            <w:r w:rsidR="00A03E18">
              <w:rPr>
                <w:lang w:val="ru-RU"/>
              </w:rPr>
              <w:t>.</w:t>
            </w:r>
            <w:r w:rsidRPr="00A064D7">
              <w:t>, Юник Т</w:t>
            </w:r>
            <w:r w:rsidR="00A03E18">
              <w:rPr>
                <w:lang w:val="ru-RU"/>
              </w:rPr>
              <w:t>.</w:t>
            </w:r>
            <w:r w:rsidRPr="00A064D7">
              <w:t xml:space="preserve"> І</w:t>
            </w:r>
            <w:r w:rsidR="00A03E18">
              <w:rPr>
                <w:lang w:val="ru-RU"/>
              </w:rPr>
              <w:t>.</w:t>
            </w:r>
            <w:r w:rsidRPr="00A064D7">
              <w:t xml:space="preserve"> Гармонічний колорит у звукорежисурі.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ED5BB8">
            <w:r w:rsidRPr="00A064D7">
              <w:t>Тотиков Р</w:t>
            </w:r>
            <w:r w:rsidR="00ED5BB8">
              <w:rPr>
                <w:lang w:val="ru-RU"/>
              </w:rPr>
              <w:t>.</w:t>
            </w:r>
            <w:r w:rsidRPr="00A064D7">
              <w:t xml:space="preserve"> С</w:t>
            </w:r>
            <w:r w:rsidR="00ED5BB8">
              <w:rPr>
                <w:lang w:val="ru-RU"/>
              </w:rPr>
              <w:t>.</w:t>
            </w:r>
            <w:r w:rsidRPr="00A064D7">
              <w:t>, Чміль Г</w:t>
            </w:r>
            <w:r w:rsidR="00ED5BB8">
              <w:rPr>
                <w:lang w:val="ru-RU"/>
              </w:rPr>
              <w:t>.</w:t>
            </w:r>
            <w:r w:rsidRPr="00A064D7">
              <w:t xml:space="preserve"> П</w:t>
            </w:r>
            <w:r w:rsidR="00ED5BB8">
              <w:rPr>
                <w:lang w:val="ru-RU"/>
              </w:rPr>
              <w:t>.</w:t>
            </w:r>
            <w:r w:rsidR="00887454">
              <w:t xml:space="preserve"> Мок</w:t>
            </w:r>
            <w:r w:rsidR="00887454">
              <w:rPr>
                <w:lang w:val="ru-RU"/>
              </w:rPr>
              <w:t>’</w:t>
            </w:r>
            <w:r w:rsidRPr="00A064D7">
              <w:t>юментарі як різновид документального кіно.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Тімлін Е.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Троценко Є</w:t>
            </w:r>
            <w:r w:rsidR="00A03E18">
              <w:rPr>
                <w:lang w:val="ru-RU"/>
              </w:rPr>
              <w:t>.</w:t>
            </w:r>
            <w:r w:rsidRPr="00A064D7">
              <w:t>О</w:t>
            </w:r>
            <w:r w:rsidR="00A03E18">
              <w:rPr>
                <w:lang w:val="ru-RU"/>
              </w:rPr>
              <w:t xml:space="preserve">., </w:t>
            </w:r>
            <w:r w:rsidRPr="00A064D7">
              <w:t>Тімлін Е</w:t>
            </w:r>
            <w:r w:rsidR="00A03E18">
              <w:rPr>
                <w:lang w:val="ru-RU"/>
              </w:rPr>
              <w:t>.</w:t>
            </w:r>
            <w:r w:rsidRPr="00A064D7">
              <w:t xml:space="preserve"> Л</w:t>
            </w:r>
            <w:r w:rsidR="00A03E18">
              <w:rPr>
                <w:lang w:val="ru-RU"/>
              </w:rPr>
              <w:t>.</w:t>
            </w:r>
            <w:r w:rsidRPr="00A064D7">
              <w:t xml:space="preserve"> Зйомка в екстремальних умовах.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Bardyn V</w:t>
            </w:r>
            <w:r w:rsidR="00A03E18" w:rsidRPr="00A03E18">
              <w:t>.</w:t>
            </w:r>
            <w:r w:rsidRPr="00A064D7">
              <w:t>, Bezruchko O</w:t>
            </w:r>
            <w:r w:rsidR="00A03E18" w:rsidRPr="00A03E18">
              <w:rPr>
                <w:lang w:val="en-US"/>
              </w:rPr>
              <w:t>.</w:t>
            </w:r>
            <w:r w:rsidR="00B639BB" w:rsidRPr="00B639BB">
              <w:rPr>
                <w:lang w:val="en-US"/>
              </w:rPr>
              <w:t xml:space="preserve"> </w:t>
            </w:r>
            <w:r w:rsidRPr="00A064D7">
              <w:t>Architecture of Boikivshchyna in the Film Adaptation of M. Hohol</w:t>
            </w:r>
            <w:r w:rsidR="00887454">
              <w:t>’</w:t>
            </w:r>
            <w:r w:rsidRPr="00A064D7">
              <w:t>s Novella “Viy”.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rFonts w:eastAsia="MS Gothic"/>
              </w:rPr>
              <w:t>アレクサンダーベズルチコ</w:t>
            </w:r>
            <w:r w:rsidRPr="00A064D7">
              <w:t xml:space="preserve"> [Безручко Олександр Вікторович] </w:t>
            </w:r>
            <w:r w:rsidRPr="00A064D7">
              <w:rPr>
                <w:rFonts w:eastAsia="MS Gothic"/>
              </w:rPr>
              <w:t>ウラジミール・グリゴリエヴィッチ・ゴルペンコ</w:t>
            </w:r>
            <w:r w:rsidRPr="00A064D7">
              <w:t xml:space="preserve"> </w:t>
            </w:r>
            <w:r w:rsidRPr="00A064D7">
              <w:rPr>
                <w:rFonts w:eastAsia="MS Gothic"/>
              </w:rPr>
              <w:t>の教育活動へのビクター・イヴチェンコ</w:t>
            </w:r>
            <w:r w:rsidRPr="00A064D7">
              <w:t xml:space="preserve"> </w:t>
            </w:r>
            <w:r w:rsidRPr="00A064D7">
              <w:rPr>
                <w:rFonts w:eastAsia="MS Gothic"/>
              </w:rPr>
              <w:t>の関与</w:t>
            </w:r>
            <w:r w:rsidRPr="00A064D7">
              <w:t xml:space="preserve"> [з японської – Залучення Віктором Івченком до педагогічної діяльності Володимира Горпенка].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lastRenderedPageBreak/>
              <w:t>Ковш О. 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Ковш О</w:t>
            </w:r>
            <w:r w:rsidR="00A03E18" w:rsidRPr="00B639BB">
              <w:t>.</w:t>
            </w:r>
            <w:r w:rsidRPr="00A064D7">
              <w:t xml:space="preserve"> Г</w:t>
            </w:r>
            <w:r w:rsidR="00A03E18" w:rsidRPr="00B639BB">
              <w:t>.</w:t>
            </w:r>
            <w:r w:rsidRPr="00A064D7">
              <w:t xml:space="preserve"> «“Грязі – і князі” української фільми». Полемічні роздуми про сьогодення українського кіновиробництва.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Цесаренко Ю</w:t>
            </w:r>
            <w:r w:rsidR="00A03E18">
              <w:rPr>
                <w:lang w:val="ru-RU"/>
              </w:rPr>
              <w:t>.</w:t>
            </w:r>
            <w:r w:rsidRPr="00A064D7">
              <w:t xml:space="preserve"> О</w:t>
            </w:r>
            <w:r w:rsidR="00A03E18">
              <w:rPr>
                <w:lang w:val="ru-RU"/>
              </w:rPr>
              <w:t>.</w:t>
            </w:r>
            <w:r w:rsidRPr="00A064D7">
              <w:t>, Безручко О</w:t>
            </w:r>
            <w:r w:rsidR="00A03E18">
              <w:rPr>
                <w:lang w:val="ru-RU"/>
              </w:rPr>
              <w:t>.</w:t>
            </w:r>
            <w:r w:rsidRPr="00A064D7">
              <w:t xml:space="preserve"> В</w:t>
            </w:r>
            <w:r w:rsidR="00A03E18">
              <w:rPr>
                <w:lang w:val="ru-RU"/>
              </w:rPr>
              <w:t>.</w:t>
            </w:r>
            <w:r w:rsidRPr="00A064D7">
              <w:t>. «Шоузація» та розважальність основного контентного забезпечення телеканалів.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Швець М.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Швець М</w:t>
            </w:r>
            <w:r w:rsidR="00A03E18">
              <w:rPr>
                <w:lang w:val="ru-RU"/>
              </w:rPr>
              <w:t>.</w:t>
            </w:r>
            <w:r w:rsidRPr="00A064D7">
              <w:t xml:space="preserve"> А</w:t>
            </w:r>
            <w:r w:rsidR="00A03E18">
              <w:rPr>
                <w:lang w:val="ru-RU"/>
              </w:rPr>
              <w:t>.</w:t>
            </w:r>
            <w:r w:rsidRPr="00A064D7">
              <w:t xml:space="preserve">. Методологічні засади професійної підготовки фахівців аудіовізуального мистецтва та виробництва: традиції й новаторство.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Шевчук О.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Шевчук О</w:t>
            </w:r>
            <w:r w:rsidR="00A03E18">
              <w:rPr>
                <w:lang w:val="ru-RU"/>
              </w:rPr>
              <w:t>.</w:t>
            </w:r>
            <w:r w:rsidRPr="00A064D7">
              <w:t xml:space="preserve"> С. Роль фону під час зйомки портрета на натурі.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Желєзняк С.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 xml:space="preserve">Zheliezniak S. Problems of using sound in virtual reality.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 </w:t>
            </w:r>
            <w:r w:rsidRPr="00A064D7">
              <w:rPr>
                <w:i/>
                <w:iCs/>
              </w:rPr>
              <w:t>(доповідь)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Буряк Є</w:t>
            </w:r>
            <w:r w:rsidR="00A03E18">
              <w:rPr>
                <w:lang w:val="ru-RU"/>
              </w:rPr>
              <w:t>.</w:t>
            </w:r>
            <w:r w:rsidRPr="00A064D7">
              <w:t xml:space="preserve"> Е</w:t>
            </w:r>
            <w:r w:rsidR="00A03E18">
              <w:rPr>
                <w:lang w:val="ru-RU"/>
              </w:rPr>
              <w:t>.</w:t>
            </w:r>
            <w:r w:rsidRPr="00A064D7">
              <w:t>, Чміль Г</w:t>
            </w:r>
            <w:r w:rsidR="00A03E18">
              <w:rPr>
                <w:lang w:val="ru-RU"/>
              </w:rPr>
              <w:t>.</w:t>
            </w:r>
            <w:r w:rsidRPr="00A064D7">
              <w:t xml:space="preserve"> П</w:t>
            </w:r>
            <w:r w:rsidR="00A03E18">
              <w:rPr>
                <w:lang w:val="ru-RU"/>
              </w:rPr>
              <w:t>.</w:t>
            </w:r>
            <w:r w:rsidRPr="00A064D7">
              <w:t xml:space="preserve"> Специфіка зйомок на натурі у документальному кіно.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13 вересня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Тімлін Е.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Марандін Є</w:t>
            </w:r>
            <w:r w:rsidR="00A03E18">
              <w:rPr>
                <w:lang w:val="ru-RU"/>
              </w:rPr>
              <w:t>.</w:t>
            </w:r>
            <w:r w:rsidRPr="00A064D7">
              <w:t xml:space="preserve"> В</w:t>
            </w:r>
            <w:r w:rsidR="00A03E18">
              <w:rPr>
                <w:lang w:val="ru-RU"/>
              </w:rPr>
              <w:t>.</w:t>
            </w:r>
            <w:r w:rsidRPr="00A064D7">
              <w:t>, Тімлін Е</w:t>
            </w:r>
            <w:r w:rsidR="00A03E18">
              <w:rPr>
                <w:lang w:val="ru-RU"/>
              </w:rPr>
              <w:t>.</w:t>
            </w:r>
            <w:r w:rsidRPr="00A064D7">
              <w:t xml:space="preserve"> Л</w:t>
            </w:r>
            <w:r w:rsidR="00A03E18">
              <w:rPr>
                <w:lang w:val="ru-RU"/>
              </w:rPr>
              <w:t>.</w:t>
            </w:r>
            <w:r w:rsidRPr="00A064D7">
              <w:t xml:space="preserve"> Особливості запису звуку на відкритому просторі.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13 вересня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Тімлін Е.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Савчин В</w:t>
            </w:r>
            <w:r w:rsidR="00A03E18">
              <w:rPr>
                <w:lang w:val="ru-RU"/>
              </w:rPr>
              <w:t>.</w:t>
            </w:r>
            <w:r w:rsidRPr="00A064D7">
              <w:t xml:space="preserve"> Р</w:t>
            </w:r>
            <w:r w:rsidR="00A03E18">
              <w:rPr>
                <w:lang w:val="ru-RU"/>
              </w:rPr>
              <w:t>.</w:t>
            </w:r>
            <w:r w:rsidRPr="00A064D7">
              <w:t>, Тімлін Е</w:t>
            </w:r>
            <w:r w:rsidR="00A03E18">
              <w:rPr>
                <w:lang w:val="ru-RU"/>
              </w:rPr>
              <w:t>.</w:t>
            </w:r>
            <w:r w:rsidRPr="00A064D7">
              <w:t xml:space="preserve"> Л</w:t>
            </w:r>
            <w:r w:rsidR="00A03E18">
              <w:rPr>
                <w:lang w:val="ru-RU"/>
              </w:rPr>
              <w:t>.</w:t>
            </w:r>
            <w:r w:rsidRPr="00A064D7">
              <w:t xml:space="preserve"> Роль оператора у зйомці рекламних роликів.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13 вересня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Прядко О.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Сіренко М</w:t>
            </w:r>
            <w:r w:rsidR="00A03E18">
              <w:rPr>
                <w:lang w:val="ru-RU"/>
              </w:rPr>
              <w:t>.</w:t>
            </w:r>
            <w:r w:rsidRPr="00A064D7">
              <w:t xml:space="preserve"> О</w:t>
            </w:r>
            <w:r w:rsidR="00A03E18">
              <w:rPr>
                <w:lang w:val="ru-RU"/>
              </w:rPr>
              <w:t>.</w:t>
            </w:r>
            <w:r w:rsidRPr="00A064D7">
              <w:t>, Прядко О</w:t>
            </w:r>
            <w:r w:rsidR="00A03E18">
              <w:rPr>
                <w:lang w:val="ru-RU"/>
              </w:rPr>
              <w:t>.</w:t>
            </w:r>
            <w:r w:rsidRPr="00A064D7">
              <w:t xml:space="preserve"> М</w:t>
            </w:r>
            <w:r w:rsidR="00A03E18">
              <w:rPr>
                <w:lang w:val="ru-RU"/>
              </w:rPr>
              <w:t>.</w:t>
            </w:r>
            <w:r w:rsidRPr="00A064D7">
              <w:t xml:space="preserve"> Віртуальний продакшн: новий підхід до кіновиробництва.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13 вересня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Рязанцев Л.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Слєсарєв І</w:t>
            </w:r>
            <w:r w:rsidR="00A03E18">
              <w:rPr>
                <w:lang w:val="ru-RU"/>
              </w:rPr>
              <w:t>.</w:t>
            </w:r>
            <w:r w:rsidRPr="00A064D7">
              <w:t xml:space="preserve"> О</w:t>
            </w:r>
            <w:r w:rsidR="00A03E18">
              <w:rPr>
                <w:lang w:val="ru-RU"/>
              </w:rPr>
              <w:t>.</w:t>
            </w:r>
            <w:r w:rsidRPr="00A064D7">
              <w:t>, Рязанцев Л</w:t>
            </w:r>
            <w:r w:rsidR="00A03E18">
              <w:rPr>
                <w:lang w:val="ru-RU"/>
              </w:rPr>
              <w:t>.</w:t>
            </w:r>
            <w:r w:rsidRPr="00A064D7">
              <w:t xml:space="preserve"> В</w:t>
            </w:r>
            <w:r w:rsidR="00A03E18">
              <w:rPr>
                <w:lang w:val="ru-RU"/>
              </w:rPr>
              <w:t>.</w:t>
            </w:r>
            <w:r w:rsidRPr="00A064D7">
              <w:t xml:space="preserve"> Популяризація фестивальної та клубної </w:t>
            </w:r>
            <w:r w:rsidRPr="00A064D7">
              <w:lastRenderedPageBreak/>
              <w:t>культури у мас-медіа як чинник розвитку міжнародного туризму.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13 вересня</w:t>
            </w:r>
          </w:p>
          <w:p w:rsidR="002D1495" w:rsidRPr="00A064D7" w:rsidRDefault="002D1495" w:rsidP="006B4D11">
            <w:r w:rsidRPr="00A064D7">
              <w:lastRenderedPageBreak/>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Bezruchko О</w:t>
            </w:r>
            <w:r w:rsidR="00A03E18" w:rsidRPr="00A03E18">
              <w:t>.</w:t>
            </w:r>
            <w:r w:rsidRPr="00A064D7">
              <w:t xml:space="preserve"> Volodymyras Horpenko edukacinis darbas tarptautiniuose kino režisierių kursuose.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13 вересня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Kachmar N</w:t>
            </w:r>
            <w:r w:rsidR="00A03E18" w:rsidRPr="00A03E18">
              <w:rPr>
                <w:lang w:val="en-US"/>
              </w:rPr>
              <w:t>.</w:t>
            </w:r>
            <w:r w:rsidRPr="00A064D7">
              <w:t>, Bezruchko O</w:t>
            </w:r>
            <w:r w:rsidR="00A03E18" w:rsidRPr="00A03E18">
              <w:rPr>
                <w:lang w:val="en-US"/>
              </w:rPr>
              <w:t>.</w:t>
            </w:r>
            <w:r w:rsidRPr="00A064D7">
              <w:t xml:space="preserve"> Modern Problems of the Ukrainian Film Industry. Програма VI круглого столу «Довженківські ч</w:t>
            </w:r>
            <w:r w:rsidR="00A03E18">
              <w:t>итання», 13 вересня 2021 р., м.</w:t>
            </w:r>
            <w:r w:rsidR="00A03E18">
              <w:rPr>
                <w:lang w:val="ru-RU"/>
              </w:rPr>
              <w:t> </w:t>
            </w:r>
            <w:r w:rsidRPr="00A064D7">
              <w:t>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13 вересня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Єроменко Л.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Kichapina A</w:t>
            </w:r>
            <w:r w:rsidR="00A03E18" w:rsidRPr="00A03E18">
              <w:rPr>
                <w:lang w:val="en-US"/>
              </w:rPr>
              <w:t>.</w:t>
            </w:r>
            <w:r w:rsidRPr="00A064D7">
              <w:t>, Yeremenko L</w:t>
            </w:r>
            <w:r w:rsidR="00A03E18" w:rsidRPr="00A03E18">
              <w:rPr>
                <w:lang w:val="en-US"/>
              </w:rPr>
              <w:t>.</w:t>
            </w:r>
            <w:r w:rsidRPr="00A064D7">
              <w:t xml:space="preserve"> The influence of the film musical arrangement on the audience</w:t>
            </w:r>
            <w:r w:rsidR="00887454">
              <w:t>’</w:t>
            </w:r>
            <w:r w:rsidRPr="00A064D7">
              <w:t>s perception.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13 вересня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Рязанцев Л.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Yevdokymenko Y</w:t>
            </w:r>
            <w:r w:rsidR="00A03E18" w:rsidRPr="00A03E18">
              <w:rPr>
                <w:lang w:val="en-US"/>
              </w:rPr>
              <w:t>.</w:t>
            </w:r>
            <w:r w:rsidRPr="00A064D7">
              <w:t>, Riazantsev L</w:t>
            </w:r>
            <w:r w:rsidR="00A03E18" w:rsidRPr="00A03E18">
              <w:rPr>
                <w:lang w:val="en-US"/>
              </w:rPr>
              <w:t>.</w:t>
            </w:r>
            <w:r w:rsidRPr="00A064D7">
              <w:t xml:space="preserve"> Sound Postproduction Management.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13 вересня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Швець М.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Швець М</w:t>
            </w:r>
            <w:r w:rsidR="00A03E18">
              <w:rPr>
                <w:lang w:val="ru-RU"/>
              </w:rPr>
              <w:t>.</w:t>
            </w:r>
            <w:r w:rsidRPr="00A064D7">
              <w:t xml:space="preserve"> А</w:t>
            </w:r>
            <w:r w:rsidR="00A03E18">
              <w:rPr>
                <w:lang w:val="ru-RU"/>
              </w:rPr>
              <w:t>.</w:t>
            </w:r>
            <w:r w:rsidRPr="00A064D7">
              <w:t xml:space="preserve"> Основи професійної підготовки фахівців аудіовізуального мистецтва та виробництва засобами електронного навчання.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13 вересня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Желєзняк С.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Zheliezniak S</w:t>
            </w:r>
            <w:r w:rsidR="00A03E18">
              <w:rPr>
                <w:lang w:val="ru-RU"/>
              </w:rPr>
              <w:t>.</w:t>
            </w:r>
            <w:r w:rsidRPr="00A064D7">
              <w:t xml:space="preserve"> Modern Immersive Formats in Audiovisual Culture. Швець Михайло Анатолійович Основи професійної підготовки фахівців аудіовізуального мистецтва та виробництва засобами електронного навчання.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13 вересня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Ширман Р. 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Бердніков Д</w:t>
            </w:r>
            <w:r w:rsidR="00A03E18">
              <w:rPr>
                <w:lang w:val="ru-RU"/>
              </w:rPr>
              <w:t>.</w:t>
            </w:r>
            <w:r w:rsidRPr="00A064D7">
              <w:t xml:space="preserve"> Ю</w:t>
            </w:r>
            <w:r w:rsidR="00A03E18">
              <w:rPr>
                <w:lang w:val="ru-RU"/>
              </w:rPr>
              <w:t>.</w:t>
            </w:r>
            <w:r w:rsidRPr="00A064D7">
              <w:t>, Ширман Р</w:t>
            </w:r>
            <w:r w:rsidR="00A03E18">
              <w:rPr>
                <w:lang w:val="ru-RU"/>
              </w:rPr>
              <w:t>.</w:t>
            </w:r>
            <w:r w:rsidRPr="00A064D7">
              <w:t xml:space="preserve"> Н</w:t>
            </w:r>
            <w:r w:rsidR="00A03E18">
              <w:rPr>
                <w:lang w:val="ru-RU"/>
              </w:rPr>
              <w:t>.</w:t>
            </w:r>
            <w:r w:rsidRPr="00A064D7">
              <w:t xml:space="preserve"> Прояви драматургії в ігровому кіно.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Кукоренчук В.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Бондар В</w:t>
            </w:r>
            <w:r w:rsidR="00A03E18">
              <w:rPr>
                <w:lang w:val="ru-RU"/>
              </w:rPr>
              <w:t>.</w:t>
            </w:r>
            <w:r w:rsidRPr="00A064D7">
              <w:t xml:space="preserve"> І</w:t>
            </w:r>
            <w:r w:rsidR="00A03E18">
              <w:rPr>
                <w:lang w:val="ru-RU"/>
              </w:rPr>
              <w:t>.</w:t>
            </w:r>
            <w:r w:rsidRPr="00A064D7">
              <w:t>, Кукоренчук В</w:t>
            </w:r>
            <w:r w:rsidR="00A03E18">
              <w:rPr>
                <w:lang w:val="ru-RU"/>
              </w:rPr>
              <w:t>.</w:t>
            </w:r>
            <w:r w:rsidRPr="00A064D7">
              <w:t xml:space="preserve"> В</w:t>
            </w:r>
            <w:r w:rsidR="00A03E18">
              <w:rPr>
                <w:lang w:val="ru-RU"/>
              </w:rPr>
              <w:t>.</w:t>
            </w:r>
            <w:r w:rsidRPr="00A064D7">
              <w:t xml:space="preserve"> Аналогова фотографія Еллен Роджерс.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Буряк Є</w:t>
            </w:r>
            <w:r w:rsidR="00A03E18">
              <w:rPr>
                <w:lang w:val="ru-RU"/>
              </w:rPr>
              <w:t>.</w:t>
            </w:r>
            <w:r w:rsidRPr="00A064D7">
              <w:t>Е</w:t>
            </w:r>
            <w:r w:rsidR="00A03E18">
              <w:rPr>
                <w:lang w:val="ru-RU"/>
              </w:rPr>
              <w:t>.</w:t>
            </w:r>
            <w:r w:rsidRPr="00A064D7">
              <w:t>, Чміль Г</w:t>
            </w:r>
            <w:r w:rsidR="00A03E18">
              <w:rPr>
                <w:lang w:val="ru-RU"/>
              </w:rPr>
              <w:t>.</w:t>
            </w:r>
            <w:r w:rsidRPr="00A064D7">
              <w:t xml:space="preserve"> П</w:t>
            </w:r>
            <w:r w:rsidR="00A03E18">
              <w:rPr>
                <w:lang w:val="ru-RU"/>
              </w:rPr>
              <w:t>.</w:t>
            </w:r>
            <w:r w:rsidRPr="00A064D7">
              <w:t xml:space="preserve"> Природа як повноцінний персонаж фільму. Програма </w:t>
            </w:r>
            <w:r w:rsidRPr="00A064D7">
              <w:lastRenderedPageBreak/>
              <w:t>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 xml:space="preserve">15 листопада </w:t>
            </w:r>
            <w:r w:rsidRPr="00A064D7">
              <w:lastRenderedPageBreak/>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lastRenderedPageBreak/>
              <w:t>Тімлін Е.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Дзюба М</w:t>
            </w:r>
            <w:r w:rsidR="00A03E18" w:rsidRPr="00A03E18">
              <w:t>.</w:t>
            </w:r>
            <w:r w:rsidRPr="00A064D7">
              <w:t xml:space="preserve"> С</w:t>
            </w:r>
            <w:r w:rsidR="00A03E18" w:rsidRPr="00A03E18">
              <w:t>.</w:t>
            </w:r>
            <w:r w:rsidRPr="00A064D7">
              <w:t>, Тімлін Е</w:t>
            </w:r>
            <w:r w:rsidR="00A03E18" w:rsidRPr="00A03E18">
              <w:t>.</w:t>
            </w:r>
            <w:r w:rsidRPr="00A064D7">
              <w:t xml:space="preserve"> Л</w:t>
            </w:r>
            <w:r w:rsidR="00A03E18" w:rsidRPr="00A03E18">
              <w:t xml:space="preserve">. </w:t>
            </w:r>
            <w:r w:rsidRPr="00A064D7">
              <w:t>Масштаб зображення у кіно.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Тімлін Е.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Марандін Є</w:t>
            </w:r>
            <w:r w:rsidR="00A03E18">
              <w:rPr>
                <w:lang w:val="ru-RU"/>
              </w:rPr>
              <w:t>.</w:t>
            </w:r>
            <w:r w:rsidRPr="00A064D7">
              <w:t xml:space="preserve"> В</w:t>
            </w:r>
            <w:r w:rsidR="00A03E18">
              <w:rPr>
                <w:lang w:val="ru-RU"/>
              </w:rPr>
              <w:t>.</w:t>
            </w:r>
            <w:r w:rsidRPr="00A064D7">
              <w:t>, Тімлін Е</w:t>
            </w:r>
            <w:r w:rsidR="00A03E18">
              <w:rPr>
                <w:lang w:val="ru-RU"/>
              </w:rPr>
              <w:t>.</w:t>
            </w:r>
            <w:r w:rsidRPr="00A064D7">
              <w:t xml:space="preserve"> Л</w:t>
            </w:r>
            <w:r w:rsidR="00A03E18">
              <w:rPr>
                <w:lang w:val="ru-RU"/>
              </w:rPr>
              <w:t>.</w:t>
            </w:r>
            <w:r w:rsidRPr="00A064D7">
              <w:t xml:space="preserve"> Джерела звуку на відкритій території.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Прядко О.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Сіренко М</w:t>
            </w:r>
            <w:r w:rsidR="00A03E18">
              <w:rPr>
                <w:lang w:val="ru-RU"/>
              </w:rPr>
              <w:t>.</w:t>
            </w:r>
            <w:r w:rsidRPr="00A064D7">
              <w:t xml:space="preserve"> О</w:t>
            </w:r>
            <w:r w:rsidR="00A03E18">
              <w:rPr>
                <w:lang w:val="ru-RU"/>
              </w:rPr>
              <w:t>.</w:t>
            </w:r>
            <w:r w:rsidRPr="00A064D7">
              <w:t>, Прядко О</w:t>
            </w:r>
            <w:r w:rsidR="00A03E18">
              <w:rPr>
                <w:lang w:val="ru-RU"/>
              </w:rPr>
              <w:t>.</w:t>
            </w:r>
            <w:r w:rsidRPr="00A064D7">
              <w:t xml:space="preserve"> М</w:t>
            </w:r>
            <w:r w:rsidR="00A03E18">
              <w:rPr>
                <w:lang w:val="ru-RU"/>
              </w:rPr>
              <w:t>.</w:t>
            </w:r>
            <w:r w:rsidRPr="00A064D7">
              <w:t xml:space="preserve"> Перспективи віртуальних технологій у виробництві аудіовізуальних творів.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Рязанцев Л.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Слєсарєв І</w:t>
            </w:r>
            <w:r w:rsidR="00A03E18">
              <w:rPr>
                <w:lang w:val="ru-RU"/>
              </w:rPr>
              <w:t>.</w:t>
            </w:r>
            <w:r w:rsidRPr="00A064D7">
              <w:t xml:space="preserve"> О</w:t>
            </w:r>
            <w:r w:rsidR="00A03E18">
              <w:rPr>
                <w:lang w:val="ru-RU"/>
              </w:rPr>
              <w:t>.</w:t>
            </w:r>
            <w:r w:rsidRPr="00A064D7">
              <w:t>, Рязанцев Л</w:t>
            </w:r>
            <w:r w:rsidR="00A03E18">
              <w:rPr>
                <w:lang w:val="ru-RU"/>
              </w:rPr>
              <w:t>.</w:t>
            </w:r>
            <w:r w:rsidRPr="00A064D7">
              <w:t xml:space="preserve"> В</w:t>
            </w:r>
            <w:r w:rsidR="00A03E18">
              <w:rPr>
                <w:lang w:val="ru-RU"/>
              </w:rPr>
              <w:t>.</w:t>
            </w:r>
            <w:r w:rsidRPr="00A064D7">
              <w:t xml:space="preserve"> Рейв крізь призму українського телебачення.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Швець М.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Швець М</w:t>
            </w:r>
            <w:r w:rsidR="00A03E18" w:rsidRPr="00A03E18">
              <w:t>.</w:t>
            </w:r>
            <w:r w:rsidRPr="00A064D7">
              <w:t xml:space="preserve"> А. Концепція професійної підготовки фахівців аудіовізуального мистецтва та виробництва за дуальною формою здобуття освіти.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Bardyn V</w:t>
            </w:r>
            <w:r w:rsidR="00A03E18" w:rsidRPr="00A03E18">
              <w:rPr>
                <w:lang w:val="en-US"/>
              </w:rPr>
              <w:t>.</w:t>
            </w:r>
            <w:r w:rsidRPr="00A064D7">
              <w:t>, Bezruchko O</w:t>
            </w:r>
            <w:r w:rsidR="00A03E18" w:rsidRPr="00A03E18">
              <w:rPr>
                <w:lang w:val="en-US"/>
              </w:rPr>
              <w:t>.</w:t>
            </w:r>
            <w:r w:rsidRPr="00A064D7">
              <w:t xml:space="preserve"> Representation of the Boiko Etnos through Documentary Film Making.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Bezručko О</w:t>
            </w:r>
            <w:r w:rsidR="00A03E18">
              <w:rPr>
                <w:lang w:val="ru-RU"/>
              </w:rPr>
              <w:t>.</w:t>
            </w:r>
            <w:r w:rsidRPr="00A064D7">
              <w:t xml:space="preserve"> Tikšanās ar studentu komplektu ar Kijevas kinostudijas direktoriem.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Борденюк С. 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Grymalska V</w:t>
            </w:r>
            <w:r w:rsidR="00A03E18" w:rsidRPr="00A03E18">
              <w:rPr>
                <w:lang w:val="en-US"/>
              </w:rPr>
              <w:t>.</w:t>
            </w:r>
            <w:r w:rsidRPr="00A064D7">
              <w:t>, Bordenyuk S</w:t>
            </w:r>
            <w:r w:rsidR="00A03E18" w:rsidRPr="00A03E18">
              <w:rPr>
                <w:lang w:val="en-US"/>
              </w:rPr>
              <w:t>.</w:t>
            </w:r>
            <w:r w:rsidRPr="00A064D7">
              <w:t xml:space="preserve"> The Language of Image: Visual Art in the Works of Emmanuel Lubezki.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Рязанцев Л.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Yevdokymenko Y</w:t>
            </w:r>
            <w:r w:rsidR="00A03E18" w:rsidRPr="00A03E18">
              <w:rPr>
                <w:lang w:val="en-US"/>
              </w:rPr>
              <w:t>.</w:t>
            </w:r>
            <w:r w:rsidRPr="00A064D7">
              <w:t>, Riazantsev L</w:t>
            </w:r>
            <w:r w:rsidR="00A03E18" w:rsidRPr="00A03E18">
              <w:rPr>
                <w:lang w:val="en-US"/>
              </w:rPr>
              <w:t>.</w:t>
            </w:r>
            <w:r w:rsidRPr="00A064D7">
              <w:t xml:space="preserve"> Sound Design as a Means of Film Dramaturgy. Програма VI круглого столу «Український кінематограф у світовому </w:t>
            </w:r>
            <w:r w:rsidRPr="00A064D7">
              <w:lastRenderedPageBreak/>
              <w:t>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lastRenderedPageBreak/>
              <w:t>Желєзняк С.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Zheliezniak S</w:t>
            </w:r>
            <w:r w:rsidR="00A03E18" w:rsidRPr="00A03E18">
              <w:rPr>
                <w:lang w:val="en-US"/>
              </w:rPr>
              <w:t>.</w:t>
            </w:r>
            <w:r w:rsidRPr="00A064D7">
              <w:t xml:space="preserve"> Features of Sonic and Visual Image Usage in Projects of the Ukrainian Audiovisual Culture in the 21st Century.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Ширман Р. 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Бердніков Д</w:t>
            </w:r>
            <w:r w:rsidRPr="00A064D7">
              <w:rPr>
                <w:lang w:val="ru-RU"/>
              </w:rPr>
              <w:t>.</w:t>
            </w:r>
            <w:r w:rsidRPr="00A064D7">
              <w:t xml:space="preserve"> Ю</w:t>
            </w:r>
            <w:r w:rsidRPr="00A064D7">
              <w:rPr>
                <w:lang w:val="ru-RU"/>
              </w:rPr>
              <w:t>.</w:t>
            </w:r>
            <w:r w:rsidRPr="00A064D7">
              <w:t>, Ширман Р</w:t>
            </w:r>
            <w:r w:rsidRPr="00A064D7">
              <w:rPr>
                <w:lang w:val="ru-RU"/>
              </w:rPr>
              <w:t>.</w:t>
            </w:r>
            <w:r w:rsidRPr="00A064D7">
              <w:t xml:space="preserve"> Н</w:t>
            </w:r>
            <w:r w:rsidRPr="00A064D7">
              <w:rPr>
                <w:lang w:val="ru-RU"/>
              </w:rPr>
              <w:t>.</w:t>
            </w:r>
            <w:r w:rsidRPr="00A064D7">
              <w:t xml:space="preserve"> Режисерський задум фільму «День бабака».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Тімлін Е.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Дзюба М</w:t>
            </w:r>
            <w:r w:rsidRPr="00A064D7">
              <w:rPr>
                <w:lang w:val="ru-RU"/>
              </w:rPr>
              <w:t>.</w:t>
            </w:r>
            <w:r w:rsidRPr="00A064D7">
              <w:t xml:space="preserve"> С</w:t>
            </w:r>
            <w:r w:rsidRPr="00A064D7">
              <w:rPr>
                <w:lang w:val="ru-RU"/>
              </w:rPr>
              <w:t>.</w:t>
            </w:r>
            <w:r w:rsidRPr="00A064D7">
              <w:t>, Тімлін Е</w:t>
            </w:r>
            <w:r w:rsidRPr="00A064D7">
              <w:rPr>
                <w:lang w:val="ru-RU"/>
              </w:rPr>
              <w:t>.</w:t>
            </w:r>
            <w:r w:rsidRPr="00A064D7">
              <w:t xml:space="preserve"> Л</w:t>
            </w:r>
            <w:r w:rsidRPr="00A064D7">
              <w:rPr>
                <w:lang w:val="ru-RU"/>
              </w:rPr>
              <w:t>.</w:t>
            </w:r>
            <w:r w:rsidRPr="00A064D7">
              <w:t xml:space="preserve"> Символізм кольору в кіно.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Заcпа І</w:t>
            </w:r>
            <w:r w:rsidRPr="00A064D7">
              <w:rPr>
                <w:lang w:val="ru-RU"/>
              </w:rPr>
              <w:t>.</w:t>
            </w:r>
            <w:r w:rsidRPr="00A064D7">
              <w:t xml:space="preserve"> Ю</w:t>
            </w:r>
            <w:r w:rsidRPr="00A064D7">
              <w:rPr>
                <w:lang w:val="ru-RU"/>
              </w:rPr>
              <w:t>.</w:t>
            </w:r>
            <w:r w:rsidRPr="00A064D7">
              <w:t>, Безручко О</w:t>
            </w:r>
            <w:r w:rsidRPr="00A064D7">
              <w:rPr>
                <w:lang w:val="ru-RU"/>
              </w:rPr>
              <w:t>.</w:t>
            </w:r>
            <w:r w:rsidRPr="00A064D7">
              <w:t xml:space="preserve"> В</w:t>
            </w:r>
            <w:r w:rsidRPr="00A064D7">
              <w:rPr>
                <w:lang w:val="ru-RU"/>
              </w:rPr>
              <w:t>.</w:t>
            </w:r>
            <w:r w:rsidRPr="00A064D7">
              <w:t xml:space="preserve"> Жіночі образи епохи Відродження у аудіовізуальному мистецтві: від минулого до сучасності.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Тімлін Е.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Марандін Є</w:t>
            </w:r>
            <w:r w:rsidRPr="00A064D7">
              <w:rPr>
                <w:lang w:val="ru-RU"/>
              </w:rPr>
              <w:t>.</w:t>
            </w:r>
            <w:r w:rsidRPr="00A064D7">
              <w:t xml:space="preserve"> В</w:t>
            </w:r>
            <w:r w:rsidRPr="00A064D7">
              <w:rPr>
                <w:lang w:val="ru-RU"/>
              </w:rPr>
              <w:t>.</w:t>
            </w:r>
            <w:r w:rsidRPr="00A064D7">
              <w:t>, Тімлін Е</w:t>
            </w:r>
            <w:r w:rsidRPr="00A064D7">
              <w:rPr>
                <w:lang w:val="ru-RU"/>
              </w:rPr>
              <w:t>.</w:t>
            </w:r>
            <w:r w:rsidRPr="00A064D7">
              <w:t xml:space="preserve"> Л</w:t>
            </w:r>
            <w:r w:rsidRPr="00A064D7">
              <w:rPr>
                <w:lang w:val="ru-RU"/>
              </w:rPr>
              <w:t>.</w:t>
            </w:r>
            <w:r w:rsidRPr="00A064D7">
              <w:t xml:space="preserve"> Пристрої, необхідні для запису звуку у будь-якому місці.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Тімлін Е. Л.</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Савчин В</w:t>
            </w:r>
            <w:r w:rsidR="00A03E18">
              <w:rPr>
                <w:lang w:val="ru-RU"/>
              </w:rPr>
              <w:t>.</w:t>
            </w:r>
            <w:r w:rsidRPr="00A064D7">
              <w:t xml:space="preserve"> Р</w:t>
            </w:r>
            <w:r w:rsidR="00A03E18">
              <w:rPr>
                <w:lang w:val="ru-RU"/>
              </w:rPr>
              <w:t>.</w:t>
            </w:r>
            <w:r w:rsidRPr="00A064D7">
              <w:t>, Тімлін Е</w:t>
            </w:r>
            <w:r w:rsidR="00A03E18">
              <w:rPr>
                <w:lang w:val="ru-RU"/>
              </w:rPr>
              <w:t>.</w:t>
            </w:r>
            <w:r w:rsidRPr="00A064D7">
              <w:t xml:space="preserve"> Л</w:t>
            </w:r>
            <w:r w:rsidR="00A03E18">
              <w:rPr>
                <w:lang w:val="ru-RU"/>
              </w:rPr>
              <w:t>.</w:t>
            </w:r>
            <w:r w:rsidRPr="00A064D7">
              <w:t xml:space="preserve"> Реклама в кіно.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Тотиков Р</w:t>
            </w:r>
            <w:r w:rsidR="00A03E18">
              <w:rPr>
                <w:lang w:val="ru-RU"/>
              </w:rPr>
              <w:t>.</w:t>
            </w:r>
            <w:r w:rsidRPr="00A064D7">
              <w:t xml:space="preserve"> С</w:t>
            </w:r>
            <w:r w:rsidR="00A03E18">
              <w:rPr>
                <w:lang w:val="ru-RU"/>
              </w:rPr>
              <w:t>.</w:t>
            </w:r>
            <w:r w:rsidRPr="00A064D7">
              <w:t>, Чміль Г</w:t>
            </w:r>
            <w:r w:rsidR="00A03E18">
              <w:rPr>
                <w:lang w:val="ru-RU"/>
              </w:rPr>
              <w:t>.</w:t>
            </w:r>
            <w:r w:rsidRPr="00A064D7">
              <w:t xml:space="preserve"> П</w:t>
            </w:r>
            <w:r w:rsidR="00A03E18">
              <w:rPr>
                <w:lang w:val="ru-RU"/>
              </w:rPr>
              <w:t>.</w:t>
            </w:r>
            <w:r w:rsidRPr="00A064D7">
              <w:t xml:space="preserve"> Особливості роботи режисера з героями у документальному кіно.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Швець М.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Швець М</w:t>
            </w:r>
            <w:r w:rsidR="00A03E18">
              <w:rPr>
                <w:lang w:val="ru-RU"/>
              </w:rPr>
              <w:t>.</w:t>
            </w:r>
            <w:r w:rsidRPr="00A064D7">
              <w:t xml:space="preserve"> А. Психологічний аспект професійної підготовки фахівців аудіовізуального мистецтва та виробництва.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Bezruchko O. Jacques Remy lugu «Kui poisse on kogu maailmas» kui oluline element filmitegijate koolitusel.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Борденюк С. Г.</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Grymalska V</w:t>
            </w:r>
            <w:r w:rsidR="00A03E18" w:rsidRPr="00A03E18">
              <w:rPr>
                <w:lang w:val="en-US"/>
              </w:rPr>
              <w:t>.</w:t>
            </w:r>
            <w:r w:rsidRPr="00A064D7">
              <w:t>a, Bordenyuk S</w:t>
            </w:r>
            <w:r w:rsidR="00A03E18" w:rsidRPr="00A03E18">
              <w:rPr>
                <w:lang w:val="en-US"/>
              </w:rPr>
              <w:t>.</w:t>
            </w:r>
            <w:r w:rsidRPr="00A064D7">
              <w:t xml:space="preserve"> History of street photography: from Henri Cartier-Bresson to modern times. Програма VI круглого столу «Перспективи розвитку </w:t>
            </w:r>
            <w:r w:rsidRPr="00A064D7">
              <w:lastRenderedPageBreak/>
              <w:t>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lastRenderedPageBreak/>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Kachmar N</w:t>
            </w:r>
            <w:r w:rsidR="00A03E18" w:rsidRPr="00A03E18">
              <w:rPr>
                <w:lang w:val="en-US"/>
              </w:rPr>
              <w:t>.</w:t>
            </w:r>
            <w:r w:rsidRPr="00A064D7">
              <w:t>, Bezruchko O</w:t>
            </w:r>
            <w:r w:rsidR="00A03E18" w:rsidRPr="00A03E18">
              <w:rPr>
                <w:lang w:val="en-US"/>
              </w:rPr>
              <w:t>.</w:t>
            </w:r>
            <w:r w:rsidRPr="00A064D7">
              <w:t>The Development of Ukrainian Cinema in the 21st.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Єроменко Л.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Kichapina A</w:t>
            </w:r>
            <w:r w:rsidR="00A03E18" w:rsidRPr="00A03E18">
              <w:rPr>
                <w:lang w:val="en-US"/>
              </w:rPr>
              <w:t>.</w:t>
            </w:r>
            <w:r w:rsidRPr="00A064D7">
              <w:t>, Yeremenko L</w:t>
            </w:r>
            <w:r w:rsidR="00A03E18" w:rsidRPr="00A03E18">
              <w:rPr>
                <w:lang w:val="en-US"/>
              </w:rPr>
              <w:t>.</w:t>
            </w:r>
            <w:r w:rsidRPr="00A064D7">
              <w:t xml:space="preserve"> Musical arrangement of a live action film.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Ширман Р.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Syz D</w:t>
            </w:r>
            <w:r w:rsidR="00A03E18">
              <w:rPr>
                <w:lang w:val="ru-RU"/>
              </w:rPr>
              <w:t>.</w:t>
            </w:r>
            <w:r w:rsidRPr="00A064D7">
              <w:t>, Shyrman R</w:t>
            </w:r>
            <w:r w:rsidR="00A03E18">
              <w:rPr>
                <w:lang w:val="ru-RU"/>
              </w:rPr>
              <w:t>.</w:t>
            </w:r>
            <w:r w:rsidRPr="00A064D7">
              <w:t xml:space="preserve"> Documentary film. A director</w:t>
            </w:r>
            <w:r w:rsidR="00887454">
              <w:t>’</w:t>
            </w:r>
            <w:r w:rsidRPr="00A064D7">
              <w:t>s concept as an important component of film-making.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Желєзняк С.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64D7">
              <w:t>Zheliezniak S</w:t>
            </w:r>
            <w:r w:rsidR="00A03E18" w:rsidRPr="00A03E18">
              <w:rPr>
                <w:lang w:val="en-US"/>
              </w:rPr>
              <w:t>.</w:t>
            </w:r>
            <w:r w:rsidRPr="00A064D7">
              <w:t xml:space="preserve"> The specificity of the Further Evolution of the Sonic and Visual Image in Modern Screen Projects.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Гончаренко М.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A03E18">
            <w:r w:rsidRPr="00A03E18">
              <w:rPr>
                <w:iCs/>
              </w:rPr>
              <w:t>Баранов М</w:t>
            </w:r>
            <w:r w:rsidR="00A03E18" w:rsidRPr="00A03E18">
              <w:rPr>
                <w:iCs/>
              </w:rPr>
              <w:t>.</w:t>
            </w:r>
            <w:r w:rsidRPr="00A03E18">
              <w:rPr>
                <w:iCs/>
              </w:rPr>
              <w:t xml:space="preserve"> М</w:t>
            </w:r>
            <w:r w:rsidR="00A03E18" w:rsidRPr="00A03E18">
              <w:rPr>
                <w:iCs/>
              </w:rPr>
              <w:t>.</w:t>
            </w:r>
            <w:r w:rsidRPr="00A03E18">
              <w:rPr>
                <w:iCs/>
              </w:rPr>
              <w:t>, Гончаренко М</w:t>
            </w:r>
            <w:r w:rsidR="00A03E18" w:rsidRPr="00A03E18">
              <w:rPr>
                <w:iCs/>
              </w:rPr>
              <w:t>.</w:t>
            </w:r>
            <w:r w:rsidRPr="00A03E18">
              <w:rPr>
                <w:iCs/>
              </w:rPr>
              <w:t>М</w:t>
            </w:r>
            <w:r w:rsidR="00A03E18" w:rsidRPr="00A03E18">
              <w:rPr>
                <w:iCs/>
              </w:rPr>
              <w:t>.</w:t>
            </w:r>
            <w:r w:rsidRPr="00A03E18">
              <w:rPr>
                <w:iCs/>
              </w:rPr>
              <w:t xml:space="preserve"> Монтажний ефект Лева Кулешова</w:t>
            </w:r>
            <w:r w:rsidR="00A03E18" w:rsidRPr="00A03E18">
              <w:rPr>
                <w:iCs/>
              </w:rPr>
              <w:t>.</w:t>
            </w:r>
            <w:r w:rsidR="00A03E18" w:rsidRPr="00A03E18">
              <w:rPr>
                <w:i/>
                <w:iCs/>
              </w:rPr>
              <w:t xml:space="preserve"> </w:t>
            </w:r>
            <w:r w:rsidRPr="00A064D7">
              <w:t>Матеріали VІ круглого столу «Теорія і практика екранних мистецтв», 6 січня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Юник Т. І.</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6B4D11">
            <w:pPr>
              <w:rPr>
                <w:iCs/>
                <w:lang w:val="ru-RU"/>
              </w:rPr>
            </w:pPr>
            <w:r w:rsidRPr="003248A1">
              <w:rPr>
                <w:iCs/>
              </w:rPr>
              <w:t>Ковальчук О</w:t>
            </w:r>
            <w:r w:rsidR="003248A1">
              <w:rPr>
                <w:iCs/>
                <w:lang w:val="ru-RU"/>
              </w:rPr>
              <w:t>.</w:t>
            </w:r>
            <w:r w:rsidRPr="003248A1">
              <w:rPr>
                <w:iCs/>
              </w:rPr>
              <w:t xml:space="preserve"> Є</w:t>
            </w:r>
            <w:r w:rsidR="003248A1">
              <w:rPr>
                <w:iCs/>
                <w:lang w:val="ru-RU"/>
              </w:rPr>
              <w:t>.</w:t>
            </w:r>
            <w:r w:rsidRPr="003248A1">
              <w:rPr>
                <w:iCs/>
              </w:rPr>
              <w:t>, Юник Т</w:t>
            </w:r>
            <w:r w:rsidR="003248A1">
              <w:rPr>
                <w:iCs/>
                <w:lang w:val="ru-RU"/>
              </w:rPr>
              <w:t>.</w:t>
            </w:r>
            <w:r w:rsidRPr="003248A1">
              <w:rPr>
                <w:iCs/>
              </w:rPr>
              <w:t xml:space="preserve"> І</w:t>
            </w:r>
            <w:r w:rsidR="003248A1">
              <w:rPr>
                <w:iCs/>
                <w:lang w:val="ru-RU"/>
              </w:rPr>
              <w:t>.</w:t>
            </w:r>
            <w:r w:rsidRPr="003248A1">
              <w:rPr>
                <w:iCs/>
              </w:rPr>
              <w:t xml:space="preserve"> Виразове значення гармонії у звукорежисурі</w:t>
            </w:r>
            <w:r w:rsidR="003248A1">
              <w:rPr>
                <w:iCs/>
                <w:lang w:val="ru-RU"/>
              </w:rPr>
              <w:t>.</w:t>
            </w:r>
          </w:p>
          <w:p w:rsidR="002D1495" w:rsidRPr="003248A1" w:rsidRDefault="002D1495" w:rsidP="006B4D11">
            <w:r w:rsidRPr="003248A1">
              <w:t>Матеріали VІ круглого столу «Теорія і практика екранних мистецтв», 6 січня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Бутко О. В.</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3248A1">
            <w:r w:rsidRPr="003248A1">
              <w:rPr>
                <w:iCs/>
              </w:rPr>
              <w:t>Коницька О</w:t>
            </w:r>
            <w:r w:rsidR="003248A1">
              <w:rPr>
                <w:iCs/>
                <w:lang w:val="ru-RU"/>
              </w:rPr>
              <w:t>.</w:t>
            </w:r>
            <w:r w:rsidRPr="003248A1">
              <w:rPr>
                <w:iCs/>
              </w:rPr>
              <w:t xml:space="preserve"> О</w:t>
            </w:r>
            <w:r w:rsidR="003248A1">
              <w:rPr>
                <w:iCs/>
                <w:lang w:val="ru-RU"/>
              </w:rPr>
              <w:t>.</w:t>
            </w:r>
            <w:r w:rsidRPr="003248A1">
              <w:rPr>
                <w:iCs/>
              </w:rPr>
              <w:t>, Бутко О</w:t>
            </w:r>
            <w:r w:rsidR="003248A1">
              <w:rPr>
                <w:iCs/>
                <w:lang w:val="ru-RU"/>
              </w:rPr>
              <w:t>.</w:t>
            </w:r>
            <w:r w:rsidRPr="003248A1">
              <w:rPr>
                <w:iCs/>
              </w:rPr>
              <w:t xml:space="preserve"> В</w:t>
            </w:r>
            <w:r w:rsidR="003248A1">
              <w:rPr>
                <w:iCs/>
                <w:lang w:val="ru-RU"/>
              </w:rPr>
              <w:t>.</w:t>
            </w:r>
            <w:r w:rsidRPr="003248A1">
              <w:rPr>
                <w:iCs/>
              </w:rPr>
              <w:t xml:space="preserve"> Створення власного концепту і стратегії блогу</w:t>
            </w:r>
            <w:r w:rsidR="003248A1" w:rsidRPr="003248A1">
              <w:rPr>
                <w:iCs/>
              </w:rPr>
              <w:t xml:space="preserve">. </w:t>
            </w:r>
            <w:r w:rsidRPr="003248A1">
              <w:t>Матеріали VІ круглого столу «Теорія і практика екранних мистецтв», 6 січня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pPr>
              <w:rPr>
                <w:iCs/>
              </w:rPr>
            </w:pPr>
            <w:r w:rsidRPr="003248A1">
              <w:rPr>
                <w:iCs/>
              </w:rPr>
              <w:t>Федорович О</w:t>
            </w:r>
            <w:r w:rsidR="00B639BB">
              <w:rPr>
                <w:iCs/>
                <w:lang w:val="ru-RU"/>
              </w:rPr>
              <w:t>.</w:t>
            </w:r>
            <w:r w:rsidRPr="003248A1">
              <w:rPr>
                <w:iCs/>
              </w:rPr>
              <w:t>Р</w:t>
            </w:r>
            <w:r w:rsidR="00B639BB">
              <w:rPr>
                <w:iCs/>
                <w:lang w:val="ru-RU"/>
              </w:rPr>
              <w:t>.</w:t>
            </w:r>
            <w:r w:rsidRPr="003248A1">
              <w:rPr>
                <w:iCs/>
              </w:rPr>
              <w:t>, Безручко О</w:t>
            </w:r>
            <w:r w:rsidR="00B639BB">
              <w:rPr>
                <w:iCs/>
                <w:lang w:val="ru-RU"/>
              </w:rPr>
              <w:t>.</w:t>
            </w:r>
            <w:r w:rsidRPr="003248A1">
              <w:rPr>
                <w:iCs/>
              </w:rPr>
              <w:t xml:space="preserve"> В</w:t>
            </w:r>
            <w:r w:rsidR="00B639BB">
              <w:rPr>
                <w:iCs/>
                <w:lang w:val="ru-RU"/>
              </w:rPr>
              <w:t>.</w:t>
            </w:r>
            <w:r w:rsidRPr="003248A1">
              <w:rPr>
                <w:iCs/>
              </w:rPr>
              <w:t>Освітня авторська концепція Віктора Борисовича Кісіна</w:t>
            </w:r>
            <w:r w:rsidR="00B639BB">
              <w:rPr>
                <w:iCs/>
                <w:lang w:val="ru-RU"/>
              </w:rPr>
              <w:t xml:space="preserve">. </w:t>
            </w:r>
            <w:r w:rsidRPr="003248A1">
              <w:t>Матеріали VІ круглого столу «Теорія і практика екранних мистецтв», 6 січня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Юник Т. В.</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pPr>
              <w:rPr>
                <w:iCs/>
              </w:rPr>
            </w:pPr>
            <w:r w:rsidRPr="003248A1">
              <w:rPr>
                <w:iCs/>
              </w:rPr>
              <w:t>Царев М</w:t>
            </w:r>
            <w:r w:rsidR="00B639BB">
              <w:rPr>
                <w:iCs/>
                <w:lang w:val="ru-RU"/>
              </w:rPr>
              <w:t>.</w:t>
            </w:r>
            <w:r w:rsidRPr="003248A1">
              <w:rPr>
                <w:iCs/>
              </w:rPr>
              <w:t xml:space="preserve"> О</w:t>
            </w:r>
            <w:r w:rsidR="00B639BB">
              <w:rPr>
                <w:iCs/>
                <w:lang w:val="ru-RU"/>
              </w:rPr>
              <w:t>.</w:t>
            </w:r>
            <w:r w:rsidRPr="003248A1">
              <w:rPr>
                <w:iCs/>
              </w:rPr>
              <w:t>, Юник Т</w:t>
            </w:r>
            <w:r w:rsidR="00B639BB">
              <w:rPr>
                <w:iCs/>
                <w:lang w:val="ru-RU"/>
              </w:rPr>
              <w:t>.</w:t>
            </w:r>
            <w:r w:rsidRPr="003248A1">
              <w:rPr>
                <w:iCs/>
              </w:rPr>
              <w:t xml:space="preserve"> І</w:t>
            </w:r>
            <w:r w:rsidR="00B639BB">
              <w:rPr>
                <w:iCs/>
                <w:lang w:val="ru-RU"/>
              </w:rPr>
              <w:t>.</w:t>
            </w:r>
            <w:r w:rsidRPr="003248A1">
              <w:rPr>
                <w:iCs/>
              </w:rPr>
              <w:t xml:space="preserve"> «Легенда про піаніста»: музика 1900-го</w:t>
            </w:r>
            <w:r w:rsidR="00B639BB" w:rsidRPr="00B639BB">
              <w:rPr>
                <w:iCs/>
              </w:rPr>
              <w:t xml:space="preserve">. </w:t>
            </w:r>
            <w:r w:rsidRPr="003248A1">
              <w:t>Матеріали VІ круглого столу «Теорія і практика екранних мистецтв», 6 січня</w:t>
            </w:r>
            <w:r w:rsidR="00B639BB">
              <w:t xml:space="preserve"> 2021 р., м.</w:t>
            </w:r>
            <w:r w:rsidR="00B639BB">
              <w:rPr>
                <w:lang w:val="ru-RU"/>
              </w:rPr>
              <w:t> </w:t>
            </w:r>
            <w:r w:rsidRPr="003248A1">
              <w:t>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r w:rsidRPr="003248A1">
              <w:rPr>
                <w:iCs/>
              </w:rPr>
              <w:t>Цесаренко Ю</w:t>
            </w:r>
            <w:r w:rsidR="00B639BB">
              <w:rPr>
                <w:iCs/>
                <w:lang w:val="ru-RU"/>
              </w:rPr>
              <w:t>.</w:t>
            </w:r>
            <w:r w:rsidRPr="003248A1">
              <w:rPr>
                <w:iCs/>
              </w:rPr>
              <w:t xml:space="preserve"> О</w:t>
            </w:r>
            <w:r w:rsidR="00B639BB">
              <w:rPr>
                <w:iCs/>
                <w:lang w:val="ru-RU"/>
              </w:rPr>
              <w:t>.</w:t>
            </w:r>
            <w:r w:rsidRPr="003248A1">
              <w:rPr>
                <w:iCs/>
              </w:rPr>
              <w:t>, Безручко О</w:t>
            </w:r>
            <w:r w:rsidR="00B639BB">
              <w:rPr>
                <w:iCs/>
                <w:lang w:val="ru-RU"/>
              </w:rPr>
              <w:t>.</w:t>
            </w:r>
            <w:r w:rsidRPr="003248A1">
              <w:rPr>
                <w:iCs/>
              </w:rPr>
              <w:t xml:space="preserve"> В</w:t>
            </w:r>
            <w:r w:rsidR="00B639BB">
              <w:rPr>
                <w:iCs/>
                <w:lang w:val="ru-RU"/>
              </w:rPr>
              <w:t>.</w:t>
            </w:r>
            <w:r w:rsidRPr="003248A1">
              <w:rPr>
                <w:iCs/>
              </w:rPr>
              <w:t xml:space="preserve"> Новинний контент в програмному забезпеченні українських телеканалів. </w:t>
            </w:r>
            <w:r w:rsidRPr="003248A1">
              <w:t xml:space="preserve">Матеріали VІ круглого столу «Теорія і </w:t>
            </w:r>
            <w:r w:rsidRPr="003248A1">
              <w:lastRenderedPageBreak/>
              <w:t>практика екранних мистецтв», 6 січня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06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lastRenderedPageBreak/>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r w:rsidRPr="003248A1">
              <w:rPr>
                <w:iCs/>
              </w:rPr>
              <w:t>Bezruchko O</w:t>
            </w:r>
            <w:r w:rsidR="00B639BB" w:rsidRPr="00B639BB">
              <w:rPr>
                <w:iCs/>
              </w:rPr>
              <w:t xml:space="preserve">. </w:t>
            </w:r>
            <w:r w:rsidRPr="003248A1">
              <w:rPr>
                <w:iCs/>
              </w:rPr>
              <w:t xml:space="preserve">Viktorovych Los detalles del entrenamiento de Volodymyr Gorpenko en un ambiente informal. </w:t>
            </w:r>
            <w:r w:rsidRPr="003248A1">
              <w:t>Матеріали VІ круглого столу «Теорія і практика екранних мистецтв», 6 січня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pPr>
              <w:rPr>
                <w:iCs/>
              </w:rPr>
            </w:pPr>
            <w:r w:rsidRPr="003248A1">
              <w:rPr>
                <w:iCs/>
              </w:rPr>
              <w:t>Bielikova</w:t>
            </w:r>
            <w:r w:rsidR="00B639BB" w:rsidRPr="00B639BB">
              <w:rPr>
                <w:iCs/>
              </w:rPr>
              <w:t xml:space="preserve"> </w:t>
            </w:r>
            <w:r w:rsidR="00B639BB">
              <w:rPr>
                <w:iCs/>
              </w:rPr>
              <w:t>А</w:t>
            </w:r>
            <w:r w:rsidR="00B639BB" w:rsidRPr="00B639BB">
              <w:rPr>
                <w:iCs/>
              </w:rPr>
              <w:t>.</w:t>
            </w:r>
            <w:r w:rsidRPr="003248A1">
              <w:rPr>
                <w:iCs/>
              </w:rPr>
              <w:t xml:space="preserve">, Chmil </w:t>
            </w:r>
            <w:r w:rsidR="00B639BB">
              <w:rPr>
                <w:iCs/>
              </w:rPr>
              <w:t>H</w:t>
            </w:r>
            <w:r w:rsidR="00B639BB" w:rsidRPr="00B639BB">
              <w:rPr>
                <w:iCs/>
              </w:rPr>
              <w:t xml:space="preserve">. </w:t>
            </w:r>
            <w:r w:rsidRPr="003248A1">
              <w:rPr>
                <w:iCs/>
              </w:rPr>
              <w:t>Modern film team: management aspects</w:t>
            </w:r>
            <w:r w:rsidR="00B639BB" w:rsidRPr="00B639BB">
              <w:rPr>
                <w:iCs/>
              </w:rPr>
              <w:t xml:space="preserve">. </w:t>
            </w:r>
            <w:r w:rsidRPr="003248A1">
              <w:t>Матеріали VІ круглого столу «Теорія і практика екранних мистецтв», 6 січня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Гонч</w:t>
            </w:r>
            <w:r w:rsidR="006125D0">
              <w:rPr>
                <w:b/>
                <w:lang w:val="ru-RU"/>
              </w:rPr>
              <w:t>а</w:t>
            </w:r>
            <w:r w:rsidRPr="00A064D7">
              <w:rPr>
                <w:b/>
              </w:rPr>
              <w:t>ренко М. М.</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r w:rsidRPr="003248A1">
              <w:rPr>
                <w:iCs/>
              </w:rPr>
              <w:t>Баранов М</w:t>
            </w:r>
            <w:r w:rsidR="00B639BB">
              <w:rPr>
                <w:iCs/>
                <w:lang w:val="ru-RU"/>
              </w:rPr>
              <w:t>.</w:t>
            </w:r>
            <w:r w:rsidRPr="003248A1">
              <w:rPr>
                <w:iCs/>
              </w:rPr>
              <w:t xml:space="preserve"> М</w:t>
            </w:r>
            <w:r w:rsidR="00B639BB">
              <w:rPr>
                <w:iCs/>
                <w:lang w:val="ru-RU"/>
              </w:rPr>
              <w:t>.</w:t>
            </w:r>
            <w:r w:rsidRPr="003248A1">
              <w:rPr>
                <w:iCs/>
              </w:rPr>
              <w:t>, Гончаренко М</w:t>
            </w:r>
            <w:r w:rsidR="00B639BB">
              <w:rPr>
                <w:iCs/>
                <w:lang w:val="ru-RU"/>
              </w:rPr>
              <w:t>.</w:t>
            </w:r>
            <w:r w:rsidRPr="003248A1">
              <w:rPr>
                <w:iCs/>
              </w:rPr>
              <w:t xml:space="preserve"> М</w:t>
            </w:r>
            <w:r w:rsidR="00B639BB">
              <w:rPr>
                <w:iCs/>
                <w:lang w:val="ru-RU"/>
              </w:rPr>
              <w:t>.</w:t>
            </w:r>
            <w:r w:rsidRPr="003248A1">
              <w:rPr>
                <w:iCs/>
              </w:rPr>
              <w:t xml:space="preserve"> Кіномонтаж у творчості С. Ейзенштейна й А. Тарковського. </w:t>
            </w:r>
            <w:r w:rsidRPr="003248A1">
              <w:t>Матеріали VІ круглого столу «Актуальні питання кінематографа і телебачення», 4 січня 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Борденюк С. Г.</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pPr>
              <w:rPr>
                <w:iCs/>
              </w:rPr>
            </w:pPr>
            <w:r w:rsidRPr="003248A1">
              <w:rPr>
                <w:iCs/>
              </w:rPr>
              <w:t>Бишовець В</w:t>
            </w:r>
            <w:r w:rsidR="00B639BB">
              <w:rPr>
                <w:iCs/>
                <w:lang w:val="ru-RU"/>
              </w:rPr>
              <w:t>.</w:t>
            </w:r>
            <w:r w:rsidRPr="003248A1">
              <w:rPr>
                <w:iCs/>
              </w:rPr>
              <w:t xml:space="preserve"> І</w:t>
            </w:r>
            <w:r w:rsidR="00B639BB">
              <w:rPr>
                <w:iCs/>
                <w:lang w:val="ru-RU"/>
              </w:rPr>
              <w:t>.</w:t>
            </w:r>
            <w:r w:rsidRPr="003248A1">
              <w:rPr>
                <w:iCs/>
              </w:rPr>
              <w:t>, Борденюк С</w:t>
            </w:r>
            <w:r w:rsidR="00B639BB">
              <w:rPr>
                <w:iCs/>
                <w:lang w:val="ru-RU"/>
              </w:rPr>
              <w:t>.</w:t>
            </w:r>
            <w:r w:rsidRPr="003248A1">
              <w:rPr>
                <w:iCs/>
              </w:rPr>
              <w:t xml:space="preserve"> Г</w:t>
            </w:r>
            <w:r w:rsidR="00B639BB">
              <w:rPr>
                <w:iCs/>
                <w:lang w:val="ru-RU"/>
              </w:rPr>
              <w:t>.</w:t>
            </w:r>
            <w:r w:rsidRPr="003248A1">
              <w:rPr>
                <w:iCs/>
              </w:rPr>
              <w:t xml:space="preserve"> Розвиток фотографії як виду мистецтва. </w:t>
            </w:r>
            <w:r w:rsidRPr="003248A1">
              <w:t>Матеріали VІ круглого столу «Актуальні питання кінематографа і телебачення», 4 січня 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Гончренко М. М.</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pPr>
              <w:rPr>
                <w:iCs/>
              </w:rPr>
            </w:pPr>
            <w:r w:rsidRPr="003248A1">
              <w:rPr>
                <w:iCs/>
              </w:rPr>
              <w:t>Дмитерко Б</w:t>
            </w:r>
            <w:r w:rsidR="00B639BB">
              <w:rPr>
                <w:iCs/>
                <w:lang w:val="ru-RU"/>
              </w:rPr>
              <w:t>.</w:t>
            </w:r>
            <w:r w:rsidRPr="003248A1">
              <w:rPr>
                <w:iCs/>
              </w:rPr>
              <w:t xml:space="preserve"> Т</w:t>
            </w:r>
            <w:r w:rsidR="00B639BB">
              <w:rPr>
                <w:iCs/>
                <w:lang w:val="ru-RU"/>
              </w:rPr>
              <w:t>.</w:t>
            </w:r>
            <w:r w:rsidRPr="003248A1">
              <w:rPr>
                <w:iCs/>
              </w:rPr>
              <w:t>, Гончаренко М</w:t>
            </w:r>
            <w:r w:rsidR="00B639BB">
              <w:rPr>
                <w:iCs/>
                <w:lang w:val="ru-RU"/>
              </w:rPr>
              <w:t>.</w:t>
            </w:r>
            <w:r w:rsidRPr="003248A1">
              <w:rPr>
                <w:iCs/>
              </w:rPr>
              <w:t xml:space="preserve"> М</w:t>
            </w:r>
            <w:r w:rsidR="00B639BB">
              <w:rPr>
                <w:iCs/>
                <w:lang w:val="ru-RU"/>
              </w:rPr>
              <w:t>.</w:t>
            </w:r>
            <w:r w:rsidRPr="003248A1">
              <w:rPr>
                <w:iCs/>
              </w:rPr>
              <w:t xml:space="preserve"> Історичні витоки фотографії. </w:t>
            </w:r>
            <w:r w:rsidRPr="003248A1">
              <w:t>Матеріали VІ круглого столу «Актуальні питання кінематографа і телебачення», 4 січня 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Гонч</w:t>
            </w:r>
            <w:r w:rsidR="006125D0">
              <w:rPr>
                <w:b/>
                <w:lang w:val="ru-RU"/>
              </w:rPr>
              <w:t>а</w:t>
            </w:r>
            <w:r w:rsidRPr="00A064D7">
              <w:rPr>
                <w:b/>
              </w:rPr>
              <w:t>ренко М. М.</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6125D0">
            <w:pPr>
              <w:rPr>
                <w:iCs/>
              </w:rPr>
            </w:pPr>
            <w:r w:rsidRPr="003248A1">
              <w:rPr>
                <w:iCs/>
              </w:rPr>
              <w:t>Кашлецька М</w:t>
            </w:r>
            <w:r w:rsidR="006125D0">
              <w:rPr>
                <w:iCs/>
                <w:lang w:val="ru-RU"/>
              </w:rPr>
              <w:t>.</w:t>
            </w:r>
            <w:r w:rsidRPr="003248A1">
              <w:rPr>
                <w:iCs/>
              </w:rPr>
              <w:t xml:space="preserve"> С</w:t>
            </w:r>
            <w:r w:rsidR="006125D0">
              <w:rPr>
                <w:iCs/>
                <w:lang w:val="ru-RU"/>
              </w:rPr>
              <w:t>.</w:t>
            </w:r>
            <w:r w:rsidRPr="003248A1">
              <w:rPr>
                <w:iCs/>
              </w:rPr>
              <w:t>, Гончаренко М</w:t>
            </w:r>
            <w:r w:rsidR="006125D0">
              <w:rPr>
                <w:iCs/>
                <w:lang w:val="ru-RU"/>
              </w:rPr>
              <w:t>.</w:t>
            </w:r>
            <w:r w:rsidRPr="003248A1">
              <w:rPr>
                <w:iCs/>
              </w:rPr>
              <w:t xml:space="preserve"> М</w:t>
            </w:r>
            <w:r w:rsidR="006125D0">
              <w:rPr>
                <w:iCs/>
                <w:lang w:val="ru-RU"/>
              </w:rPr>
              <w:t>.</w:t>
            </w:r>
            <w:r w:rsidRPr="003248A1">
              <w:rPr>
                <w:iCs/>
              </w:rPr>
              <w:t xml:space="preserve"> Поняття «аура» в фотографії. </w:t>
            </w:r>
            <w:r w:rsidRPr="003248A1">
              <w:t>Матеріали VІ круглого столу «Актуальні питання кінематографа і телебачення», 4 січня 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Борденюк С. Г.</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pPr>
              <w:rPr>
                <w:iCs/>
              </w:rPr>
            </w:pPr>
            <w:r w:rsidRPr="003248A1">
              <w:rPr>
                <w:iCs/>
              </w:rPr>
              <w:t>Кершков Є</w:t>
            </w:r>
            <w:r w:rsidR="00B639BB">
              <w:rPr>
                <w:iCs/>
                <w:lang w:val="ru-RU"/>
              </w:rPr>
              <w:t>.</w:t>
            </w:r>
            <w:r w:rsidRPr="003248A1">
              <w:rPr>
                <w:iCs/>
              </w:rPr>
              <w:t xml:space="preserve"> В</w:t>
            </w:r>
            <w:r w:rsidR="00B639BB">
              <w:rPr>
                <w:iCs/>
                <w:lang w:val="ru-RU"/>
              </w:rPr>
              <w:t>.</w:t>
            </w:r>
            <w:r w:rsidRPr="003248A1">
              <w:rPr>
                <w:iCs/>
              </w:rPr>
              <w:t>, Борденюк С</w:t>
            </w:r>
            <w:r w:rsidR="00B639BB">
              <w:rPr>
                <w:iCs/>
                <w:lang w:val="ru-RU"/>
              </w:rPr>
              <w:t>.</w:t>
            </w:r>
            <w:r w:rsidRPr="003248A1">
              <w:rPr>
                <w:iCs/>
              </w:rPr>
              <w:t xml:space="preserve"> Г</w:t>
            </w:r>
            <w:r w:rsidR="00B639BB">
              <w:rPr>
                <w:iCs/>
                <w:lang w:val="ru-RU"/>
              </w:rPr>
              <w:t>.</w:t>
            </w:r>
            <w:r w:rsidRPr="003248A1">
              <w:rPr>
                <w:iCs/>
              </w:rPr>
              <w:t xml:space="preserve"> Художня фотографія: від традицій до сучасності. </w:t>
            </w:r>
            <w:r w:rsidRPr="003248A1">
              <w:t>Матеріали VІ круглого столу «Актуальні питання кінематографа і телебачення», 4 січня 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Бутко О. В.</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pPr>
              <w:rPr>
                <w:iCs/>
              </w:rPr>
            </w:pPr>
            <w:r w:rsidRPr="003248A1">
              <w:rPr>
                <w:iCs/>
              </w:rPr>
              <w:t>Крочак Н</w:t>
            </w:r>
            <w:r w:rsidR="00B639BB">
              <w:rPr>
                <w:iCs/>
                <w:lang w:val="ru-RU"/>
              </w:rPr>
              <w:t>.</w:t>
            </w:r>
            <w:r w:rsidRPr="003248A1">
              <w:rPr>
                <w:iCs/>
              </w:rPr>
              <w:t xml:space="preserve"> В</w:t>
            </w:r>
            <w:r w:rsidR="00B639BB">
              <w:rPr>
                <w:iCs/>
                <w:lang w:val="ru-RU"/>
              </w:rPr>
              <w:t>.</w:t>
            </w:r>
            <w:r w:rsidRPr="003248A1">
              <w:rPr>
                <w:iCs/>
              </w:rPr>
              <w:t>, Бутко О</w:t>
            </w:r>
            <w:r w:rsidR="00B639BB">
              <w:rPr>
                <w:iCs/>
                <w:lang w:val="ru-RU"/>
              </w:rPr>
              <w:t>.</w:t>
            </w:r>
            <w:r w:rsidRPr="003248A1">
              <w:rPr>
                <w:iCs/>
              </w:rPr>
              <w:t xml:space="preserve"> В</w:t>
            </w:r>
            <w:r w:rsidR="00B639BB">
              <w:rPr>
                <w:iCs/>
                <w:lang w:val="ru-RU"/>
              </w:rPr>
              <w:t>.</w:t>
            </w:r>
            <w:r w:rsidRPr="003248A1">
              <w:rPr>
                <w:iCs/>
              </w:rPr>
              <w:t xml:space="preserve"> Акторська гра як форма самореалізації учнів старших класів. </w:t>
            </w:r>
            <w:r w:rsidRPr="003248A1">
              <w:t>Матеріали VІ круглого столу «Актуальні питання кінематографа і телебачення», 4 січня 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pPr>
              <w:rPr>
                <w:iCs/>
              </w:rPr>
            </w:pPr>
            <w:r w:rsidRPr="003248A1">
              <w:rPr>
                <w:iCs/>
              </w:rPr>
              <w:t>Федорович О</w:t>
            </w:r>
            <w:r w:rsidR="00B639BB">
              <w:rPr>
                <w:iCs/>
                <w:lang w:val="ru-RU"/>
              </w:rPr>
              <w:t>.</w:t>
            </w:r>
            <w:r w:rsidRPr="003248A1">
              <w:rPr>
                <w:iCs/>
              </w:rPr>
              <w:t xml:space="preserve"> Р</w:t>
            </w:r>
            <w:r w:rsidR="00B639BB">
              <w:rPr>
                <w:iCs/>
                <w:lang w:val="ru-RU"/>
              </w:rPr>
              <w:t>.</w:t>
            </w:r>
            <w:r w:rsidRPr="003248A1">
              <w:rPr>
                <w:iCs/>
              </w:rPr>
              <w:t>, Безручко О</w:t>
            </w:r>
            <w:r w:rsidR="00B639BB">
              <w:rPr>
                <w:iCs/>
                <w:lang w:val="ru-RU"/>
              </w:rPr>
              <w:t>.</w:t>
            </w:r>
            <w:r w:rsidRPr="003248A1">
              <w:rPr>
                <w:iCs/>
              </w:rPr>
              <w:t xml:space="preserve"> В</w:t>
            </w:r>
            <w:r w:rsidR="00B639BB">
              <w:rPr>
                <w:iCs/>
                <w:lang w:val="ru-RU"/>
              </w:rPr>
              <w:t>.</w:t>
            </w:r>
            <w:r w:rsidRPr="003248A1">
              <w:rPr>
                <w:iCs/>
              </w:rPr>
              <w:t xml:space="preserve"> Форми нової телевізійної школи. </w:t>
            </w:r>
            <w:r w:rsidRPr="003248A1">
              <w:t>Матеріали VІ круглого столу «Актуальні питання кінематографа і телебачення», 4 січня 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pPr>
              <w:rPr>
                <w:iCs/>
              </w:rPr>
            </w:pPr>
            <w:r w:rsidRPr="003248A1">
              <w:rPr>
                <w:iCs/>
              </w:rPr>
              <w:t>Anikina O</w:t>
            </w:r>
            <w:r w:rsidR="00B639BB" w:rsidRPr="00B639BB">
              <w:rPr>
                <w:iCs/>
              </w:rPr>
              <w:t>.</w:t>
            </w:r>
            <w:r w:rsidRPr="003248A1">
              <w:rPr>
                <w:iCs/>
              </w:rPr>
              <w:t xml:space="preserve"> O</w:t>
            </w:r>
            <w:r w:rsidR="00B639BB" w:rsidRPr="00B639BB">
              <w:rPr>
                <w:iCs/>
                <w:lang w:val="en-US"/>
              </w:rPr>
              <w:t>.</w:t>
            </w:r>
            <w:r w:rsidRPr="003248A1">
              <w:rPr>
                <w:iCs/>
              </w:rPr>
              <w:t>, Bezruchko O</w:t>
            </w:r>
            <w:r w:rsidR="00B639BB" w:rsidRPr="00B639BB">
              <w:rPr>
                <w:iCs/>
                <w:lang w:val="en-US"/>
              </w:rPr>
              <w:t>.</w:t>
            </w:r>
            <w:r w:rsidRPr="003248A1">
              <w:rPr>
                <w:iCs/>
              </w:rPr>
              <w:t>V</w:t>
            </w:r>
            <w:r w:rsidR="00B639BB" w:rsidRPr="00B639BB">
              <w:rPr>
                <w:iCs/>
                <w:lang w:val="en-US"/>
              </w:rPr>
              <w:t>.</w:t>
            </w:r>
            <w:r w:rsidRPr="003248A1">
              <w:rPr>
                <w:iCs/>
              </w:rPr>
              <w:t xml:space="preserve"> Virtual reality as part of a cinema. </w:t>
            </w:r>
            <w:r w:rsidRPr="003248A1">
              <w:t xml:space="preserve">Матеріали VІ круглого столу «Актуальні питання кінематографа і телебачення», 4 січня </w:t>
            </w:r>
            <w:r w:rsidRPr="003248A1">
              <w:lastRenderedPageBreak/>
              <w:t>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04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lastRenderedPageBreak/>
              <w:t>Безручко О. В.</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2D1495" w:rsidP="00B639BB">
            <w:pPr>
              <w:rPr>
                <w:iCs/>
              </w:rPr>
            </w:pPr>
            <w:r w:rsidRPr="003248A1">
              <w:rPr>
                <w:iCs/>
              </w:rPr>
              <w:t>Bezruchko O</w:t>
            </w:r>
            <w:r w:rsidR="00B639BB" w:rsidRPr="00B639BB">
              <w:rPr>
                <w:iCs/>
              </w:rPr>
              <w:t>.</w:t>
            </w:r>
            <w:r w:rsidRPr="003248A1">
              <w:rPr>
                <w:iCs/>
              </w:rPr>
              <w:t xml:space="preserve"> V</w:t>
            </w:r>
            <w:r w:rsidR="00B639BB" w:rsidRPr="00B639BB">
              <w:rPr>
                <w:iCs/>
              </w:rPr>
              <w:t xml:space="preserve">. </w:t>
            </w:r>
            <w:r w:rsidRPr="003248A1">
              <w:rPr>
                <w:iCs/>
              </w:rPr>
              <w:t xml:space="preserve">Volodimir Horpenko pedagógiai tevékenysége: Viktor Ivchenkó tól Timofij Levcsukig. </w:t>
            </w:r>
            <w:r w:rsidRPr="003248A1">
              <w:t>Матеріали VІ круглого столу «Актуальні питання кінематографа і телебачення», 4 січня 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3248A1" w:rsidRDefault="00B639BB" w:rsidP="006B4D11">
            <w:pPr>
              <w:rPr>
                <w:iCs/>
              </w:rPr>
            </w:pPr>
            <w:r w:rsidRPr="003248A1">
              <w:rPr>
                <w:iCs/>
              </w:rPr>
              <w:t>Bielikova</w:t>
            </w:r>
            <w:r w:rsidRPr="00B639BB">
              <w:rPr>
                <w:iCs/>
              </w:rPr>
              <w:t xml:space="preserve"> </w:t>
            </w:r>
            <w:r>
              <w:rPr>
                <w:iCs/>
              </w:rPr>
              <w:t>А</w:t>
            </w:r>
            <w:r w:rsidRPr="00B639BB">
              <w:rPr>
                <w:iCs/>
              </w:rPr>
              <w:t>.</w:t>
            </w:r>
            <w:r w:rsidRPr="003248A1">
              <w:rPr>
                <w:iCs/>
              </w:rPr>
              <w:t xml:space="preserve">, Chmil </w:t>
            </w:r>
            <w:r>
              <w:rPr>
                <w:iCs/>
              </w:rPr>
              <w:t>H</w:t>
            </w:r>
            <w:r w:rsidRPr="00B639BB">
              <w:rPr>
                <w:iCs/>
              </w:rPr>
              <w:t xml:space="preserve">. </w:t>
            </w:r>
            <w:r w:rsidR="002D1495" w:rsidRPr="003248A1">
              <w:rPr>
                <w:iCs/>
              </w:rPr>
              <w:t>Components of production activities</w:t>
            </w:r>
            <w:r w:rsidR="002D1495" w:rsidRPr="003248A1">
              <w:rPr>
                <w:iCs/>
                <w:lang w:val="en-US"/>
              </w:rPr>
              <w:t xml:space="preserve">. </w:t>
            </w:r>
            <w:r w:rsidR="002D1495" w:rsidRPr="003248A1">
              <w:t>Матеріали VІ круглого столу «Актуальні питання кінематографа і телебачення», 4 січня 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Онанко М.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Онанка М. В. для студентів 1 курсу ФКіТБ КНУКіМ в рамках ознайомчої практики, Київ : КНУКіМ,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color w:val="FF0000"/>
              </w:rPr>
            </w:pPr>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trHeight w:val="504"/>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Гармаш Ю. Т.</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Гармаша Ю. Т. для студентів 1 курсу ФКіТБ КНУКіМ в рамках ознайомчої практики, Київ : КНУКіМ,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Запороженко В. Д.</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Запорожченка В. Д. для студентів 1 курсу ФКіТБ КНУКіМ в рамках ознайомчої практики, Київ : КНУКіМ,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Тумасов С.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Тумасова С. О. для студентів 1 курсу ФКіТБ КНУКіМ в рамках ознайомчої практики, Київ : КНУКіМ,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Котурга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Котурги О. для студентів 1 курсу ФКіТБ КНУКіМ в рамках ознайомчої практики, Київ : КНУКіМ,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Небера П.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Небери П. В. для студентів 1 курсу ФКіТБ КНУКіМ в рамках ознайомчої практики, Київ : КНУКіМ,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Барба І. Д.</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shd w:val="clear" w:color="auto" w:fill="FFFFFF"/>
              </w:rPr>
            </w:pPr>
            <w:r w:rsidRPr="00A064D7">
              <w:t>Майстер-клас Барби І. Д. для студентів 1 курсу ФКіТБ КНУКіМ в рамках ознайомчої практики, Київ : КНУКіМ,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Кукоренчук В.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В. В. Кукоренчука «Особливості зйомки портрету в студії» - майстер-клас для студентів заочної форми навчання</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жовтень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bCs/>
              </w:rPr>
              <w:t>Чміль Г. П., Санін Л. Г. Майстер-клас «</w:t>
            </w:r>
            <w:r w:rsidRPr="00A064D7">
              <w:t>Сучасні тенденції українського кінопроцесу: аспект міжнародної взаємодії»</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жовтень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C104C4">
            <w:pPr>
              <w:jc w:val="center"/>
            </w:pPr>
            <w:r w:rsidRPr="00A064D7">
              <w:rPr>
                <w:b/>
              </w:rPr>
              <w:t>КАФЕДРА ТЕЛЕЖУРНАЛІСТИКИ ТА МАЙСТЕРНОСТІ АКТОРА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Барнич М.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125D0">
            <w:r w:rsidRPr="00A064D7">
              <w:t>Герб</w:t>
            </w:r>
            <w:r w:rsidR="00887454">
              <w:t>’</w:t>
            </w:r>
            <w:r w:rsidRPr="00A064D7">
              <w:t>як В</w:t>
            </w:r>
            <w:r w:rsidR="006125D0">
              <w:rPr>
                <w:lang w:val="ru-RU"/>
              </w:rPr>
              <w:t>.</w:t>
            </w:r>
            <w:r w:rsidRPr="00A064D7">
              <w:t xml:space="preserve"> М</w:t>
            </w:r>
            <w:r w:rsidR="006125D0">
              <w:rPr>
                <w:lang w:val="ru-RU"/>
              </w:rPr>
              <w:t>.</w:t>
            </w:r>
            <w:r w:rsidRPr="00A064D7">
              <w:t>, Барнич М</w:t>
            </w:r>
            <w:r w:rsidR="006125D0">
              <w:rPr>
                <w:lang w:val="ru-RU"/>
              </w:rPr>
              <w:t>.</w:t>
            </w:r>
            <w:r w:rsidRPr="00A064D7">
              <w:t xml:space="preserve"> М</w:t>
            </w:r>
            <w:r w:rsidR="006125D0">
              <w:rPr>
                <w:lang w:val="ru-RU"/>
              </w:rPr>
              <w:t>.</w:t>
            </w:r>
            <w:r w:rsidRPr="00A064D7">
              <w:t>. Художнє читання як компонент майстерності актора.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Макаревич А</w:t>
            </w:r>
            <w:r w:rsidR="002471CA">
              <w:rPr>
                <w:lang w:val="ru-RU"/>
              </w:rPr>
              <w:t>.</w:t>
            </w:r>
            <w:r w:rsidRPr="00A064D7">
              <w:t xml:space="preserve"> О</w:t>
            </w:r>
            <w:r w:rsidR="002471CA">
              <w:rPr>
                <w:lang w:val="ru-RU"/>
              </w:rPr>
              <w:t>.</w:t>
            </w:r>
            <w:r w:rsidRPr="00A064D7">
              <w:t>, Медведєва А</w:t>
            </w:r>
            <w:r w:rsidR="002471CA">
              <w:rPr>
                <w:lang w:val="ru-RU"/>
              </w:rPr>
              <w:t>.</w:t>
            </w:r>
            <w:r w:rsidRPr="00A064D7">
              <w:t xml:space="preserve"> О</w:t>
            </w:r>
            <w:r w:rsidR="002471CA">
              <w:rPr>
                <w:lang w:val="ru-RU"/>
              </w:rPr>
              <w:t>.</w:t>
            </w:r>
            <w:r w:rsidRPr="00A064D7">
              <w:t xml:space="preserve"> Жанрові особливості мультимедійних історій.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Степаненко К.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Степаненко К</w:t>
            </w:r>
            <w:r w:rsidR="002471CA">
              <w:rPr>
                <w:lang w:val="ru-RU"/>
              </w:rPr>
              <w:t>.</w:t>
            </w:r>
            <w:r w:rsidRPr="00A064D7">
              <w:t xml:space="preserve"> С</w:t>
            </w:r>
            <w:r w:rsidR="002471CA">
              <w:rPr>
                <w:lang w:val="ru-RU"/>
              </w:rPr>
              <w:t>.</w:t>
            </w:r>
            <w:r w:rsidRPr="00A064D7">
              <w:t xml:space="preserve"> Музичний фольклор як основа образної структури фільму. Програма VI круглого столу «Аудіовізуальне мистецтво і виробництво», 5 </w:t>
            </w:r>
            <w:r w:rsidRPr="00A064D7">
              <w:lastRenderedPageBreak/>
              <w:t>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lastRenderedPageBreak/>
              <w:t>Мага П.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Хупенія М</w:t>
            </w:r>
            <w:r w:rsidR="002471CA">
              <w:rPr>
                <w:lang w:val="ru-RU"/>
              </w:rPr>
              <w:t>.</w:t>
            </w:r>
            <w:r w:rsidRPr="00A064D7">
              <w:t xml:space="preserve"> Ф</w:t>
            </w:r>
            <w:r w:rsidR="002471CA">
              <w:rPr>
                <w:lang w:val="ru-RU"/>
              </w:rPr>
              <w:t>.</w:t>
            </w:r>
            <w:r w:rsidRPr="00A064D7">
              <w:t>, Мага П</w:t>
            </w:r>
            <w:r w:rsidR="002471CA">
              <w:rPr>
                <w:lang w:val="ru-RU"/>
              </w:rPr>
              <w:t>.</w:t>
            </w:r>
            <w:r w:rsidRPr="00A064D7">
              <w:t xml:space="preserve"> П</w:t>
            </w:r>
            <w:r w:rsidR="002471CA">
              <w:rPr>
                <w:lang w:val="ru-RU"/>
              </w:rPr>
              <w:t>.</w:t>
            </w:r>
            <w:r w:rsidRPr="00A064D7">
              <w:t xml:space="preserve"> Артгаузне кіно як малобюджетне мистецтво.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 xml:space="preserve">Мага П. П.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Черненко С</w:t>
            </w:r>
            <w:r w:rsidR="002471CA">
              <w:rPr>
                <w:lang w:val="ru-RU"/>
              </w:rPr>
              <w:t>.</w:t>
            </w:r>
            <w:r w:rsidRPr="00A064D7">
              <w:t xml:space="preserve"> К</w:t>
            </w:r>
            <w:r w:rsidR="002471CA">
              <w:rPr>
                <w:lang w:val="ru-RU"/>
              </w:rPr>
              <w:t>.</w:t>
            </w:r>
            <w:r w:rsidRPr="00A064D7">
              <w:t>, Мага П</w:t>
            </w:r>
            <w:r w:rsidR="002471CA">
              <w:rPr>
                <w:lang w:val="ru-RU"/>
              </w:rPr>
              <w:t>.</w:t>
            </w:r>
            <w:r w:rsidRPr="00A064D7">
              <w:t xml:space="preserve"> П. Інтерв</w:t>
            </w:r>
            <w:r w:rsidR="00887454">
              <w:t>’</w:t>
            </w:r>
            <w:r w:rsidRPr="00A064D7">
              <w:t>ю в системі жанрів сучасного медійного дискурсу.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Seredytskyi O</w:t>
            </w:r>
            <w:r w:rsidR="002471CA">
              <w:rPr>
                <w:lang w:val="ru-RU"/>
              </w:rPr>
              <w:t>.</w:t>
            </w:r>
            <w:r w:rsidRPr="00A064D7">
              <w:t>, Medvedieva Alla. Content preparations from major film festivals for TV broadcasting in Ukraine.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Цімох 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Yakym B</w:t>
            </w:r>
            <w:r w:rsidR="002471CA" w:rsidRPr="002471CA">
              <w:rPr>
                <w:lang w:val="en-US"/>
              </w:rPr>
              <w:t>.</w:t>
            </w:r>
            <w:r w:rsidRPr="00A064D7">
              <w:t>, Tsimokh N</w:t>
            </w:r>
            <w:r w:rsidR="002471CA" w:rsidRPr="002471CA">
              <w:rPr>
                <w:lang w:val="en-US"/>
              </w:rPr>
              <w:t>.</w:t>
            </w:r>
            <w:r w:rsidRPr="00A064D7">
              <w:t xml:space="preserve"> Conceptual aspects of a TV story: textual and visual. Програма VI круглого столу «Аудіовізуальне мистецтво і виробництво», 5 квітня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Байда І.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Байда І</w:t>
            </w:r>
            <w:r w:rsidR="002471CA">
              <w:rPr>
                <w:lang w:val="ru-RU"/>
              </w:rPr>
              <w:t>.</w:t>
            </w:r>
            <w:r w:rsidRPr="00A064D7">
              <w:t xml:space="preserve"> В</w:t>
            </w:r>
            <w:r w:rsidR="002471CA">
              <w:rPr>
                <w:lang w:val="ru-RU"/>
              </w:rPr>
              <w:t>.</w:t>
            </w:r>
            <w:r w:rsidRPr="00A064D7">
              <w:t xml:space="preserve"> Соціальна культура: виклики сьогодення. Програма VI круглого столу «Довженківські читання», 13 вересня 2</w:t>
            </w:r>
            <w:r w:rsidR="002471CA">
              <w:t>021 р., м. Київ / Упорядники О.</w:t>
            </w:r>
            <w:r w:rsidR="002471CA">
              <w:rPr>
                <w:lang w:val="ru-RU"/>
              </w:rPr>
              <w:t> </w:t>
            </w:r>
            <w:r w:rsidRPr="00A064D7">
              <w:t>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13 вересня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2471CA" w:rsidRDefault="002D1495" w:rsidP="006B4D11">
            <w:r w:rsidRPr="002471CA">
              <w:t>Котляр С.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Волков В</w:t>
            </w:r>
            <w:r w:rsidR="002471CA">
              <w:rPr>
                <w:lang w:val="ru-RU"/>
              </w:rPr>
              <w:t>.</w:t>
            </w:r>
            <w:r w:rsidRPr="00A064D7">
              <w:t xml:space="preserve"> О</w:t>
            </w:r>
            <w:r w:rsidR="002471CA">
              <w:rPr>
                <w:lang w:val="ru-RU"/>
              </w:rPr>
              <w:t>.</w:t>
            </w:r>
            <w:r w:rsidRPr="00A064D7">
              <w:t>, Котляр С</w:t>
            </w:r>
            <w:r w:rsidR="002471CA">
              <w:rPr>
                <w:lang w:val="ru-RU"/>
              </w:rPr>
              <w:t>.</w:t>
            </w:r>
            <w:r w:rsidRPr="00A064D7">
              <w:t xml:space="preserve"> В</w:t>
            </w:r>
            <w:r w:rsidR="002471CA">
              <w:rPr>
                <w:lang w:val="ru-RU"/>
              </w:rPr>
              <w:t>.</w:t>
            </w:r>
            <w:r w:rsidRPr="00A064D7">
              <w:t xml:space="preserve"> Розвиток українського телебачення у 60-ті роки XX ст.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13 вересня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Новак А</w:t>
            </w:r>
            <w:r w:rsidR="002471CA">
              <w:rPr>
                <w:lang w:val="ru-RU"/>
              </w:rPr>
              <w:t>.</w:t>
            </w:r>
            <w:r w:rsidRPr="00A064D7">
              <w:t xml:space="preserve"> С</w:t>
            </w:r>
            <w:r w:rsidR="002471CA">
              <w:rPr>
                <w:lang w:val="ru-RU"/>
              </w:rPr>
              <w:t>.</w:t>
            </w:r>
            <w:r w:rsidRPr="00A064D7">
              <w:t>, Медведєва А</w:t>
            </w:r>
            <w:r w:rsidR="002471CA">
              <w:rPr>
                <w:lang w:val="ru-RU"/>
              </w:rPr>
              <w:t>.</w:t>
            </w:r>
            <w:r w:rsidRPr="00A064D7">
              <w:t xml:space="preserve"> О</w:t>
            </w:r>
            <w:r w:rsidR="002471CA">
              <w:rPr>
                <w:lang w:val="ru-RU"/>
              </w:rPr>
              <w:t>.</w:t>
            </w:r>
            <w:r w:rsidRPr="00A064D7">
              <w:t xml:space="preserve"> Чинники популярності розважальних шоу на телебаченні.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13 вересня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Переяславець Д</w:t>
            </w:r>
            <w:r w:rsidR="002471CA">
              <w:rPr>
                <w:lang w:val="ru-RU"/>
              </w:rPr>
              <w:t>.</w:t>
            </w:r>
            <w:r w:rsidRPr="00A064D7">
              <w:t xml:space="preserve"> В</w:t>
            </w:r>
            <w:r w:rsidR="002471CA">
              <w:rPr>
                <w:lang w:val="ru-RU"/>
              </w:rPr>
              <w:t>.</w:t>
            </w:r>
            <w:r w:rsidRPr="00A064D7">
              <w:t>, Медведєва А</w:t>
            </w:r>
            <w:r w:rsidR="002471CA">
              <w:rPr>
                <w:lang w:val="ru-RU"/>
              </w:rPr>
              <w:t>.</w:t>
            </w:r>
            <w:r w:rsidRPr="00A064D7">
              <w:t xml:space="preserve"> О</w:t>
            </w:r>
            <w:r w:rsidR="002471CA">
              <w:rPr>
                <w:lang w:val="ru-RU"/>
              </w:rPr>
              <w:t>.</w:t>
            </w:r>
            <w:r w:rsidRPr="00A064D7">
              <w:t xml:space="preserve"> Робота оператора над композиційним рішенням.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13 вересня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Burdiug I</w:t>
            </w:r>
            <w:r w:rsidR="002471CA" w:rsidRPr="002471CA">
              <w:rPr>
                <w:lang w:val="en-US"/>
              </w:rPr>
              <w:t>.</w:t>
            </w:r>
            <w:r w:rsidRPr="00A064D7">
              <w:t>, Medvedieva A</w:t>
            </w:r>
            <w:r w:rsidR="002471CA" w:rsidRPr="002471CA">
              <w:rPr>
                <w:lang w:val="en-US"/>
              </w:rPr>
              <w:t>.</w:t>
            </w:r>
            <w:r w:rsidRPr="00A064D7">
              <w:t xml:space="preserve"> Motion Design Elements in Film and Television Production. Програма VI круглого столу «Довженківські читання», 13 вересня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13 вересня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en-US"/>
              </w:rPr>
            </w:pPr>
            <w:r w:rsidRPr="00A064D7">
              <w:rPr>
                <w:b/>
                <w:bCs/>
                <w:lang w:val="ru-RU"/>
              </w:rPr>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Kushnarov D</w:t>
            </w:r>
            <w:r w:rsidR="002471CA" w:rsidRPr="002471CA">
              <w:rPr>
                <w:lang w:val="en-US"/>
              </w:rPr>
              <w:t>.</w:t>
            </w:r>
            <w:r w:rsidRPr="00A064D7">
              <w:t>, Medvedieva A</w:t>
            </w:r>
            <w:r w:rsidR="002471CA" w:rsidRPr="002471CA">
              <w:rPr>
                <w:lang w:val="en-US"/>
              </w:rPr>
              <w:t>.</w:t>
            </w:r>
            <w:r w:rsidRPr="00A064D7">
              <w:t xml:space="preserve"> The Key Features of Successful Interviews with Stars at the Top Film Festivals. Програма VI круглого столу «Довженківські читання», 13 вересня 2021 р., м. Київ / Упорядники О. В. Безручко, С. В. </w:t>
            </w:r>
            <w:r w:rsidRPr="00A064D7">
              <w:lastRenderedPageBreak/>
              <w:t>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 xml:space="preserve">13 вересня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lastRenderedPageBreak/>
              <w:t xml:space="preserve">Цімох Н.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pPr>
              <w:rPr>
                <w:lang w:val="en-US"/>
              </w:rPr>
            </w:pPr>
            <w:r w:rsidRPr="00A064D7">
              <w:t>Yakym B</w:t>
            </w:r>
            <w:r w:rsidR="002471CA" w:rsidRPr="002471CA">
              <w:rPr>
                <w:lang w:val="en-US"/>
              </w:rPr>
              <w:t>.</w:t>
            </w:r>
            <w:r w:rsidRPr="00A064D7">
              <w:t>, Tsimokh N</w:t>
            </w:r>
            <w:r w:rsidR="002471CA" w:rsidRPr="002471CA">
              <w:rPr>
                <w:lang w:val="en-US"/>
              </w:rPr>
              <w:t>.</w:t>
            </w:r>
            <w:r w:rsidRPr="00A064D7">
              <w:t xml:space="preserve"> Conceptual aspects of a TV story: textual and visual. Програма VI круглого столу «Довженківські читання», 13 вересня 2021 р., м. Київ / Упорядники О. В. Безручко, С. В. Желєзняк. Київ : Видав. центр КНУКіМ, 2021. 8</w:t>
            </w:r>
            <w:r w:rsidRPr="00A064D7">
              <w:rPr>
                <w:lang w:val="ru-RU"/>
              </w:rPr>
              <w:t> </w:t>
            </w:r>
            <w:r w:rsidRPr="00A064D7">
              <w:t>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13 вересня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Котляр С.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Дябелко Т</w:t>
            </w:r>
            <w:r w:rsidR="002471CA">
              <w:rPr>
                <w:lang w:val="ru-RU"/>
              </w:rPr>
              <w:t>.</w:t>
            </w:r>
            <w:r w:rsidRPr="00A064D7">
              <w:t xml:space="preserve"> С</w:t>
            </w:r>
            <w:r w:rsidR="002471CA">
              <w:rPr>
                <w:lang w:val="ru-RU"/>
              </w:rPr>
              <w:t>.</w:t>
            </w:r>
            <w:r w:rsidRPr="00A064D7">
              <w:t>, Котляр С</w:t>
            </w:r>
            <w:r w:rsidR="002471CA">
              <w:rPr>
                <w:lang w:val="ru-RU"/>
              </w:rPr>
              <w:t>.</w:t>
            </w:r>
            <w:r w:rsidRPr="00A064D7">
              <w:t xml:space="preserve"> В</w:t>
            </w:r>
            <w:r w:rsidR="002471CA">
              <w:rPr>
                <w:lang w:val="ru-RU"/>
              </w:rPr>
              <w:t>.</w:t>
            </w:r>
            <w:r w:rsidRPr="00A064D7">
              <w:t xml:space="preserve"> Невербальна комунікація та її прояви на телебаченні.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Переяславець Д</w:t>
            </w:r>
            <w:r w:rsidR="002471CA">
              <w:rPr>
                <w:lang w:val="ru-RU"/>
              </w:rPr>
              <w:t>.</w:t>
            </w:r>
            <w:r w:rsidRPr="00A064D7">
              <w:t xml:space="preserve"> В</w:t>
            </w:r>
            <w:r w:rsidR="002471CA">
              <w:rPr>
                <w:lang w:val="ru-RU"/>
              </w:rPr>
              <w:t>.</w:t>
            </w:r>
            <w:r w:rsidRPr="00A064D7">
              <w:t>, Медведєва А</w:t>
            </w:r>
            <w:r w:rsidR="002471CA">
              <w:rPr>
                <w:lang w:val="ru-RU"/>
              </w:rPr>
              <w:t>.</w:t>
            </w:r>
            <w:r w:rsidRPr="00A064D7">
              <w:t xml:space="preserve"> О</w:t>
            </w:r>
            <w:r w:rsidR="002471CA">
              <w:rPr>
                <w:lang w:val="ru-RU"/>
              </w:rPr>
              <w:t>.</w:t>
            </w:r>
            <w:r w:rsidRPr="00A064D7">
              <w:t xml:space="preserve"> Робота оператора над освітленням.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Burdiug I</w:t>
            </w:r>
            <w:r w:rsidR="002471CA" w:rsidRPr="002471CA">
              <w:rPr>
                <w:lang w:val="en-US"/>
              </w:rPr>
              <w:t>.</w:t>
            </w:r>
            <w:r w:rsidRPr="00A064D7">
              <w:t>, Medvedieva A</w:t>
            </w:r>
            <w:r w:rsidR="002471CA" w:rsidRPr="002471CA">
              <w:rPr>
                <w:lang w:val="en-US"/>
              </w:rPr>
              <w:t>.</w:t>
            </w:r>
            <w:r w:rsidRPr="00A064D7">
              <w:t xml:space="preserve"> Visual Effects as an Innovative Direction in Film Production.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en-US"/>
              </w:rPr>
            </w:pPr>
            <w:r w:rsidRPr="00A064D7">
              <w:rPr>
                <w:b/>
                <w:bCs/>
                <w:lang w:val="ru-RU"/>
              </w:rPr>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Seredytskyi O</w:t>
            </w:r>
            <w:r w:rsidR="002471CA" w:rsidRPr="002471CA">
              <w:rPr>
                <w:lang w:val="en-US"/>
              </w:rPr>
              <w:t>.</w:t>
            </w:r>
            <w:r w:rsidRPr="00A064D7">
              <w:t>, Medvedieva A</w:t>
            </w:r>
            <w:r w:rsidR="002471CA" w:rsidRPr="002471CA">
              <w:rPr>
                <w:lang w:val="en-US"/>
              </w:rPr>
              <w:t>.</w:t>
            </w:r>
            <w:r w:rsidRPr="00A064D7">
              <w:t xml:space="preserve"> Special Aspects of Accreditation of Media Representatives for the Cannes Film Festival.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w:t>
            </w:r>
            <w:r w:rsidRPr="00A064D7">
              <w:rPr>
                <w:lang w:val="ru-RU"/>
              </w:rPr>
              <w:t> </w:t>
            </w:r>
            <w:r w:rsidRPr="00A064D7">
              <w:t>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en-US"/>
              </w:rPr>
            </w:pPr>
            <w:r w:rsidRPr="00A064D7">
              <w:rPr>
                <w:b/>
                <w:bCs/>
              </w:rPr>
              <w:t>Цімох Н.</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Yakym B</w:t>
            </w:r>
            <w:r w:rsidR="002471CA" w:rsidRPr="002471CA">
              <w:rPr>
                <w:lang w:val="en-US"/>
              </w:rPr>
              <w:t>.</w:t>
            </w:r>
            <w:r w:rsidRPr="00A064D7">
              <w:t>, Tsimokh N</w:t>
            </w:r>
            <w:r w:rsidR="002471CA" w:rsidRPr="002471CA">
              <w:rPr>
                <w:lang w:val="en-US"/>
              </w:rPr>
              <w:t>.</w:t>
            </w:r>
            <w:r w:rsidRPr="00A064D7">
              <w:t xml:space="preserve"> Modern media technologies for the spread of news.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en-US"/>
              </w:rPr>
            </w:pPr>
            <w:r w:rsidRPr="00A064D7">
              <w:rPr>
                <w:b/>
                <w:bCs/>
                <w:lang w:val="ru-RU"/>
              </w:rPr>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Buchynska I</w:t>
            </w:r>
            <w:r w:rsidR="002471CA">
              <w:rPr>
                <w:lang w:val="ru-RU"/>
              </w:rPr>
              <w:t>.</w:t>
            </w:r>
            <w:r w:rsidRPr="00A064D7">
              <w:t>, Medvedieva A. The Conception of Documentary Cinema in Lviv. Програма VI круглого столу «Український кінематограф у світовому контексті», 15 листопада 2021 р., м. Київ / Упорядники: О. В. Безручко, С. В. Желєзняк.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en-US"/>
              </w:rPr>
            </w:pPr>
            <w:r w:rsidRPr="00A064D7">
              <w:t>Котляр С.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Волков В</w:t>
            </w:r>
            <w:r w:rsidR="002471CA">
              <w:rPr>
                <w:lang w:val="ru-RU"/>
              </w:rPr>
              <w:t>.</w:t>
            </w:r>
            <w:r w:rsidRPr="00A064D7">
              <w:t xml:space="preserve"> О</w:t>
            </w:r>
            <w:r w:rsidR="002471CA">
              <w:rPr>
                <w:lang w:val="ru-RU"/>
              </w:rPr>
              <w:t>.</w:t>
            </w:r>
            <w:r w:rsidRPr="00A064D7">
              <w:t>, Котляр С</w:t>
            </w:r>
            <w:r w:rsidR="002471CA">
              <w:rPr>
                <w:lang w:val="ru-RU"/>
              </w:rPr>
              <w:t>.</w:t>
            </w:r>
            <w:r w:rsidRPr="00A064D7">
              <w:t xml:space="preserve"> В</w:t>
            </w:r>
            <w:r w:rsidR="002471CA">
              <w:rPr>
                <w:lang w:val="ru-RU"/>
              </w:rPr>
              <w:t>.</w:t>
            </w:r>
            <w:r w:rsidRPr="00A064D7">
              <w:t xml:space="preserve"> Українське телебачення: перші кроки становлення.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en-US"/>
              </w:rPr>
            </w:pPr>
            <w:r w:rsidRPr="00A064D7">
              <w:rPr>
                <w:b/>
                <w:bCs/>
                <w:lang w:val="ru-RU"/>
              </w:rPr>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Новак А</w:t>
            </w:r>
            <w:r w:rsidR="002471CA">
              <w:rPr>
                <w:lang w:val="ru-RU"/>
              </w:rPr>
              <w:t>.</w:t>
            </w:r>
            <w:r w:rsidRPr="00A064D7">
              <w:t xml:space="preserve"> С</w:t>
            </w:r>
            <w:r w:rsidR="002471CA">
              <w:rPr>
                <w:lang w:val="ru-RU"/>
              </w:rPr>
              <w:t>.</w:t>
            </w:r>
            <w:r w:rsidRPr="00A064D7">
              <w:t>, Медведєва А</w:t>
            </w:r>
            <w:r w:rsidR="002471CA">
              <w:rPr>
                <w:lang w:val="ru-RU"/>
              </w:rPr>
              <w:t>.</w:t>
            </w:r>
            <w:r w:rsidRPr="00A064D7">
              <w:t xml:space="preserve"> О</w:t>
            </w:r>
            <w:r w:rsidR="002471CA">
              <w:rPr>
                <w:lang w:val="ru-RU"/>
              </w:rPr>
              <w:t>.</w:t>
            </w:r>
            <w:r w:rsidRPr="00A064D7">
              <w:t xml:space="preserve"> Тенденції сучасних розважальних передач.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07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Попова Я.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Попова Я</w:t>
            </w:r>
            <w:r w:rsidR="002471CA">
              <w:rPr>
                <w:lang w:val="ru-RU"/>
              </w:rPr>
              <w:t>.</w:t>
            </w:r>
            <w:r w:rsidRPr="00A064D7">
              <w:t xml:space="preserve"> О</w:t>
            </w:r>
            <w:r w:rsidR="002471CA">
              <w:rPr>
                <w:lang w:val="ru-RU"/>
              </w:rPr>
              <w:t>.</w:t>
            </w:r>
            <w:r w:rsidRPr="00A064D7">
              <w:t xml:space="preserve"> Розвиток українського кіно починаючи з 20-х років ХХ ст. до сьогодення. Програма VI круглого столу «Перспективи розвитку </w:t>
            </w:r>
            <w:r w:rsidRPr="00A064D7">
              <w:lastRenderedPageBreak/>
              <w:t>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07 грудня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lastRenderedPageBreak/>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2471CA">
            <w:r w:rsidRPr="00A064D7">
              <w:t>Buchynska I</w:t>
            </w:r>
            <w:r w:rsidR="002471CA" w:rsidRPr="002471CA">
              <w:rPr>
                <w:lang w:val="ru-RU"/>
              </w:rPr>
              <w:t>.</w:t>
            </w:r>
            <w:r w:rsidRPr="00A064D7">
              <w:t>, Medvedieva A</w:t>
            </w:r>
            <w:r w:rsidR="002471CA">
              <w:rPr>
                <w:lang w:val="ru-RU"/>
              </w:rPr>
              <w:t xml:space="preserve">. </w:t>
            </w:r>
            <w:r w:rsidRPr="00A064D7">
              <w:t>Lviv as an Atmospheric City for Feature Films.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07 грудня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2471CA" w:rsidRDefault="002D1495" w:rsidP="006B4D11">
            <w:pPr>
              <w:rPr>
                <w:b/>
                <w:bCs/>
                <w:lang w:val="ru-RU"/>
              </w:rPr>
            </w:pPr>
            <w:r w:rsidRPr="00A064D7">
              <w:rPr>
                <w:b/>
                <w:bCs/>
                <w:lang w:val="ru-RU"/>
              </w:rPr>
              <w:t>Медведєва А. О.</w:t>
            </w:r>
          </w:p>
        </w:tc>
        <w:tc>
          <w:tcPr>
            <w:tcW w:w="7535" w:type="dxa"/>
            <w:tcBorders>
              <w:top w:val="single" w:sz="4" w:space="0" w:color="auto"/>
              <w:left w:val="single" w:sz="4" w:space="0" w:color="auto"/>
              <w:bottom w:val="single" w:sz="4" w:space="0" w:color="auto"/>
              <w:right w:val="single" w:sz="4" w:space="0" w:color="auto"/>
            </w:tcBorders>
          </w:tcPr>
          <w:p w:rsidR="002D1495" w:rsidRPr="002471CA" w:rsidRDefault="002D1495" w:rsidP="002471CA">
            <w:r w:rsidRPr="002471CA">
              <w:t>Kushnarov D</w:t>
            </w:r>
            <w:r w:rsidR="002471CA" w:rsidRPr="002471CA">
              <w:rPr>
                <w:lang w:val="en-US"/>
              </w:rPr>
              <w:t>.</w:t>
            </w:r>
            <w:r w:rsidRPr="002471CA">
              <w:t>, Medvedieva A</w:t>
            </w:r>
            <w:r w:rsidR="002471CA" w:rsidRPr="002471CA">
              <w:rPr>
                <w:lang w:val="en-US"/>
              </w:rPr>
              <w:t>.</w:t>
            </w:r>
            <w:r w:rsidRPr="002471CA">
              <w:t xml:space="preserve"> Relationships between Media Representatives and the Top Film Festivals. Програма VI круглого столу «Перспективи розвитку аудіовізуального мистецтва», 7 грудня 2021 р., м. Київ / Упорядник: О. В. Безручко. Київ : Видав. центр КНУКіМ, 2021. 8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07 грудня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lang w:val="ru-RU"/>
              </w:rPr>
            </w:pPr>
            <w:r w:rsidRPr="00A064D7">
              <w:rPr>
                <w:b/>
                <w:bCs/>
                <w:lang w:val="ru-RU"/>
              </w:rPr>
              <w:t>Котляр С. В.</w:t>
            </w:r>
          </w:p>
        </w:tc>
        <w:tc>
          <w:tcPr>
            <w:tcW w:w="7535" w:type="dxa"/>
            <w:tcBorders>
              <w:top w:val="single" w:sz="4" w:space="0" w:color="auto"/>
              <w:left w:val="single" w:sz="4" w:space="0" w:color="auto"/>
              <w:bottom w:val="single" w:sz="4" w:space="0" w:color="auto"/>
              <w:right w:val="single" w:sz="4" w:space="0" w:color="auto"/>
            </w:tcBorders>
          </w:tcPr>
          <w:p w:rsidR="002D1495" w:rsidRPr="002471CA" w:rsidRDefault="002D1495" w:rsidP="002471CA">
            <w:pPr>
              <w:rPr>
                <w:iCs/>
              </w:rPr>
            </w:pPr>
            <w:r w:rsidRPr="002471CA">
              <w:rPr>
                <w:iCs/>
              </w:rPr>
              <w:t>Бунякіна М</w:t>
            </w:r>
            <w:r w:rsidR="002471CA">
              <w:rPr>
                <w:iCs/>
                <w:lang w:val="ru-RU"/>
              </w:rPr>
              <w:t xml:space="preserve">. </w:t>
            </w:r>
            <w:r w:rsidRPr="002471CA">
              <w:rPr>
                <w:iCs/>
              </w:rPr>
              <w:t>В</w:t>
            </w:r>
            <w:r w:rsidR="002471CA">
              <w:rPr>
                <w:iCs/>
                <w:lang w:val="ru-RU"/>
              </w:rPr>
              <w:t>.</w:t>
            </w:r>
            <w:r w:rsidRPr="002471CA">
              <w:rPr>
                <w:iCs/>
              </w:rPr>
              <w:t>, Котляр С</w:t>
            </w:r>
            <w:r w:rsidR="002471CA">
              <w:rPr>
                <w:iCs/>
                <w:lang w:val="ru-RU"/>
              </w:rPr>
              <w:t>.</w:t>
            </w:r>
            <w:r w:rsidRPr="002471CA">
              <w:rPr>
                <w:iCs/>
              </w:rPr>
              <w:t xml:space="preserve"> В</w:t>
            </w:r>
            <w:r w:rsidR="002471CA">
              <w:rPr>
                <w:iCs/>
                <w:lang w:val="ru-RU"/>
              </w:rPr>
              <w:t xml:space="preserve">. </w:t>
            </w:r>
            <w:r w:rsidRPr="002471CA">
              <w:rPr>
                <w:iCs/>
              </w:rPr>
              <w:t>Стрімінг в Україні</w:t>
            </w:r>
            <w:r w:rsidR="002471CA" w:rsidRPr="002471CA">
              <w:rPr>
                <w:iCs/>
                <w:lang w:val="ru-RU"/>
              </w:rPr>
              <w:t xml:space="preserve">. </w:t>
            </w:r>
            <w:r w:rsidRPr="002471CA">
              <w:t>Матеріали VІ круглого столу «Теорія і практика екранних мистецтв», 6 січня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Барнич М. М.</w:t>
            </w:r>
          </w:p>
        </w:tc>
        <w:tc>
          <w:tcPr>
            <w:tcW w:w="7535" w:type="dxa"/>
            <w:tcBorders>
              <w:top w:val="single" w:sz="4" w:space="0" w:color="auto"/>
              <w:left w:val="single" w:sz="4" w:space="0" w:color="auto"/>
              <w:bottom w:val="single" w:sz="4" w:space="0" w:color="auto"/>
              <w:right w:val="single" w:sz="4" w:space="0" w:color="auto"/>
            </w:tcBorders>
          </w:tcPr>
          <w:p w:rsidR="002D1495" w:rsidRPr="002471CA" w:rsidRDefault="002D1495" w:rsidP="002471CA">
            <w:r w:rsidRPr="002471CA">
              <w:rPr>
                <w:iCs/>
              </w:rPr>
              <w:t>Дзюбенко А</w:t>
            </w:r>
            <w:r w:rsidR="002471CA">
              <w:rPr>
                <w:iCs/>
                <w:lang w:val="ru-RU"/>
              </w:rPr>
              <w:t>.</w:t>
            </w:r>
            <w:r w:rsidRPr="002471CA">
              <w:rPr>
                <w:iCs/>
              </w:rPr>
              <w:t xml:space="preserve"> О</w:t>
            </w:r>
            <w:r w:rsidR="002471CA">
              <w:rPr>
                <w:iCs/>
                <w:lang w:val="ru-RU"/>
              </w:rPr>
              <w:t>.</w:t>
            </w:r>
            <w:r w:rsidRPr="002471CA">
              <w:rPr>
                <w:iCs/>
              </w:rPr>
              <w:t>, Барнич М</w:t>
            </w:r>
            <w:r w:rsidR="002471CA">
              <w:rPr>
                <w:iCs/>
                <w:lang w:val="ru-RU"/>
              </w:rPr>
              <w:t>.</w:t>
            </w:r>
            <w:r w:rsidRPr="002471CA">
              <w:rPr>
                <w:iCs/>
              </w:rPr>
              <w:t xml:space="preserve"> М</w:t>
            </w:r>
            <w:r w:rsidR="002471CA">
              <w:rPr>
                <w:iCs/>
                <w:lang w:val="ru-RU"/>
              </w:rPr>
              <w:t>.</w:t>
            </w:r>
            <w:r w:rsidRPr="002471CA">
              <w:rPr>
                <w:iCs/>
              </w:rPr>
              <w:t xml:space="preserve"> Життєва дія та дія кіноактора в ролі. </w:t>
            </w:r>
            <w:r w:rsidRPr="002471CA">
              <w:t>Матеріали VІ круглого столу «Теорія і практика екранних мистецтв», 6 січня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Шаролапова Н. В.</w:t>
            </w:r>
          </w:p>
        </w:tc>
        <w:tc>
          <w:tcPr>
            <w:tcW w:w="7535" w:type="dxa"/>
            <w:tcBorders>
              <w:top w:val="single" w:sz="4" w:space="0" w:color="auto"/>
              <w:left w:val="single" w:sz="4" w:space="0" w:color="auto"/>
              <w:bottom w:val="single" w:sz="4" w:space="0" w:color="auto"/>
              <w:right w:val="single" w:sz="4" w:space="0" w:color="auto"/>
            </w:tcBorders>
          </w:tcPr>
          <w:p w:rsidR="002D1495" w:rsidRPr="002471CA" w:rsidRDefault="002D1495" w:rsidP="002471CA">
            <w:r w:rsidRPr="002471CA">
              <w:rPr>
                <w:iCs/>
              </w:rPr>
              <w:t>Жус Л</w:t>
            </w:r>
            <w:r w:rsidR="002471CA">
              <w:rPr>
                <w:iCs/>
                <w:lang w:val="ru-RU"/>
              </w:rPr>
              <w:t>.</w:t>
            </w:r>
            <w:r w:rsidRPr="002471CA">
              <w:rPr>
                <w:iCs/>
              </w:rPr>
              <w:t xml:space="preserve"> О</w:t>
            </w:r>
            <w:r w:rsidR="002471CA">
              <w:rPr>
                <w:iCs/>
                <w:lang w:val="ru-RU"/>
              </w:rPr>
              <w:t>.</w:t>
            </w:r>
            <w:r w:rsidRPr="002471CA">
              <w:rPr>
                <w:iCs/>
              </w:rPr>
              <w:t>, Шаролапова Н</w:t>
            </w:r>
            <w:r w:rsidR="002471CA">
              <w:rPr>
                <w:iCs/>
                <w:lang w:val="ru-RU"/>
              </w:rPr>
              <w:t>.</w:t>
            </w:r>
            <w:r w:rsidRPr="002471CA">
              <w:rPr>
                <w:iCs/>
              </w:rPr>
              <w:t xml:space="preserve"> В</w:t>
            </w:r>
            <w:r w:rsidR="002471CA">
              <w:rPr>
                <w:iCs/>
                <w:lang w:val="ru-RU"/>
              </w:rPr>
              <w:t>.</w:t>
            </w:r>
            <w:r w:rsidRPr="002471CA">
              <w:rPr>
                <w:iCs/>
              </w:rPr>
              <w:t xml:space="preserve"> Інтерв</w:t>
            </w:r>
            <w:r w:rsidR="00887454" w:rsidRPr="002471CA">
              <w:rPr>
                <w:iCs/>
              </w:rPr>
              <w:t>’</w:t>
            </w:r>
            <w:r w:rsidRPr="002471CA">
              <w:rPr>
                <w:iCs/>
              </w:rPr>
              <w:t>ю в системі жанрів екранної культури</w:t>
            </w:r>
            <w:r w:rsidRPr="002471CA">
              <w:rPr>
                <w:iCs/>
                <w:lang w:val="ru-RU"/>
              </w:rPr>
              <w:t xml:space="preserve">. </w:t>
            </w:r>
            <w:r w:rsidRPr="002471CA">
              <w:t>Матеріали VІ круглого столу «Теорія і практика екранних мистецтв», 6 січня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Барнич М. М.</w:t>
            </w:r>
          </w:p>
        </w:tc>
        <w:tc>
          <w:tcPr>
            <w:tcW w:w="7535" w:type="dxa"/>
            <w:tcBorders>
              <w:top w:val="single" w:sz="4" w:space="0" w:color="auto"/>
              <w:left w:val="single" w:sz="4" w:space="0" w:color="auto"/>
              <w:bottom w:val="single" w:sz="4" w:space="0" w:color="auto"/>
              <w:right w:val="single" w:sz="4" w:space="0" w:color="auto"/>
            </w:tcBorders>
          </w:tcPr>
          <w:p w:rsidR="002D1495" w:rsidRPr="002471CA" w:rsidRDefault="002D1495" w:rsidP="002471CA">
            <w:r w:rsidRPr="002471CA">
              <w:rPr>
                <w:iCs/>
              </w:rPr>
              <w:t>Міхолат К</w:t>
            </w:r>
            <w:r w:rsidR="002471CA">
              <w:rPr>
                <w:iCs/>
                <w:lang w:val="ru-RU"/>
              </w:rPr>
              <w:t>.</w:t>
            </w:r>
            <w:r w:rsidRPr="002471CA">
              <w:rPr>
                <w:iCs/>
              </w:rPr>
              <w:t xml:space="preserve"> І</w:t>
            </w:r>
            <w:r w:rsidR="002471CA">
              <w:rPr>
                <w:iCs/>
                <w:lang w:val="ru-RU"/>
              </w:rPr>
              <w:t>.</w:t>
            </w:r>
            <w:r w:rsidRPr="002471CA">
              <w:rPr>
                <w:iCs/>
              </w:rPr>
              <w:t>, Барнич М</w:t>
            </w:r>
            <w:r w:rsidR="002471CA">
              <w:rPr>
                <w:iCs/>
                <w:lang w:val="ru-RU"/>
              </w:rPr>
              <w:t>.</w:t>
            </w:r>
            <w:r w:rsidRPr="002471CA">
              <w:rPr>
                <w:iCs/>
              </w:rPr>
              <w:t xml:space="preserve"> М</w:t>
            </w:r>
            <w:r w:rsidR="002471CA">
              <w:rPr>
                <w:iCs/>
                <w:lang w:val="ru-RU"/>
              </w:rPr>
              <w:t>.</w:t>
            </w:r>
            <w:r w:rsidRPr="002471CA">
              <w:rPr>
                <w:iCs/>
              </w:rPr>
              <w:t xml:space="preserve"> Міміка як творчий інструмент актора. </w:t>
            </w:r>
            <w:r w:rsidRPr="002471CA">
              <w:t>Матеріали VІ круглого столу «Теорія і практика екранних мистецтв», 6 січня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Мага П. П.</w:t>
            </w:r>
          </w:p>
        </w:tc>
        <w:tc>
          <w:tcPr>
            <w:tcW w:w="7535" w:type="dxa"/>
            <w:tcBorders>
              <w:top w:val="single" w:sz="4" w:space="0" w:color="auto"/>
              <w:left w:val="single" w:sz="4" w:space="0" w:color="auto"/>
              <w:bottom w:val="single" w:sz="4" w:space="0" w:color="auto"/>
              <w:right w:val="single" w:sz="4" w:space="0" w:color="auto"/>
            </w:tcBorders>
          </w:tcPr>
          <w:p w:rsidR="002D1495" w:rsidRPr="002471CA" w:rsidRDefault="002D1495" w:rsidP="002471CA">
            <w:pPr>
              <w:rPr>
                <w:iCs/>
              </w:rPr>
            </w:pPr>
            <w:r w:rsidRPr="002471CA">
              <w:rPr>
                <w:iCs/>
              </w:rPr>
              <w:t>Черненко С</w:t>
            </w:r>
            <w:r w:rsidR="002471CA">
              <w:rPr>
                <w:iCs/>
                <w:lang w:val="ru-RU"/>
              </w:rPr>
              <w:t>.</w:t>
            </w:r>
            <w:r w:rsidRPr="002471CA">
              <w:rPr>
                <w:iCs/>
              </w:rPr>
              <w:t xml:space="preserve"> К</w:t>
            </w:r>
            <w:r w:rsidR="002471CA">
              <w:rPr>
                <w:iCs/>
                <w:lang w:val="ru-RU"/>
              </w:rPr>
              <w:t>.</w:t>
            </w:r>
            <w:r w:rsidRPr="002471CA">
              <w:rPr>
                <w:iCs/>
              </w:rPr>
              <w:t>, Мага П</w:t>
            </w:r>
            <w:r w:rsidR="002471CA">
              <w:rPr>
                <w:iCs/>
                <w:lang w:val="ru-RU"/>
              </w:rPr>
              <w:t>.</w:t>
            </w:r>
            <w:r w:rsidRPr="002471CA">
              <w:rPr>
                <w:iCs/>
              </w:rPr>
              <w:t xml:space="preserve"> П</w:t>
            </w:r>
            <w:r w:rsidR="002471CA">
              <w:rPr>
                <w:iCs/>
                <w:lang w:val="ru-RU"/>
              </w:rPr>
              <w:t>.</w:t>
            </w:r>
            <w:r w:rsidRPr="002471CA">
              <w:rPr>
                <w:iCs/>
              </w:rPr>
              <w:t xml:space="preserve"> Інтерв</w:t>
            </w:r>
            <w:r w:rsidR="00887454" w:rsidRPr="002471CA">
              <w:rPr>
                <w:iCs/>
              </w:rPr>
              <w:t>’</w:t>
            </w:r>
            <w:r w:rsidRPr="002471CA">
              <w:rPr>
                <w:iCs/>
              </w:rPr>
              <w:t>ю в сучасному новинному контексті</w:t>
            </w:r>
            <w:r w:rsidRPr="002471CA">
              <w:rPr>
                <w:iCs/>
                <w:lang w:val="ru-RU"/>
              </w:rPr>
              <w:t xml:space="preserve">. </w:t>
            </w:r>
            <w:r w:rsidRPr="002471CA">
              <w:t>Матеріали VІ круглого столу «Теорія і практика екранних мистецтв», 6 січня 2021 р., м. Київ / Упорядники: О. В. Безручко, С. В. Желєзняк. Київ : Видав. центр КНУКіМ, 2021. 56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06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Левченко О. Г.</w:t>
            </w:r>
          </w:p>
        </w:tc>
        <w:tc>
          <w:tcPr>
            <w:tcW w:w="7535" w:type="dxa"/>
            <w:tcBorders>
              <w:top w:val="single" w:sz="4" w:space="0" w:color="auto"/>
              <w:left w:val="single" w:sz="4" w:space="0" w:color="auto"/>
              <w:bottom w:val="single" w:sz="4" w:space="0" w:color="auto"/>
              <w:right w:val="single" w:sz="4" w:space="0" w:color="auto"/>
            </w:tcBorders>
          </w:tcPr>
          <w:p w:rsidR="002D1495" w:rsidRPr="002471CA" w:rsidRDefault="002D1495" w:rsidP="002471CA">
            <w:pPr>
              <w:rPr>
                <w:iCs/>
              </w:rPr>
            </w:pPr>
            <w:r w:rsidRPr="002471CA">
              <w:rPr>
                <w:iCs/>
              </w:rPr>
              <w:t>Гумен А</w:t>
            </w:r>
            <w:r w:rsidR="002471CA">
              <w:rPr>
                <w:iCs/>
                <w:lang w:val="ru-RU"/>
              </w:rPr>
              <w:t>.</w:t>
            </w:r>
            <w:r w:rsidRPr="002471CA">
              <w:rPr>
                <w:iCs/>
              </w:rPr>
              <w:t xml:space="preserve"> Ю</w:t>
            </w:r>
            <w:r w:rsidR="002471CA">
              <w:rPr>
                <w:iCs/>
                <w:lang w:val="ru-RU"/>
              </w:rPr>
              <w:t>.</w:t>
            </w:r>
            <w:r w:rsidRPr="002471CA">
              <w:rPr>
                <w:iCs/>
              </w:rPr>
              <w:t>, Левченко О</w:t>
            </w:r>
            <w:r w:rsidR="002471CA">
              <w:rPr>
                <w:iCs/>
                <w:lang w:val="ru-RU"/>
              </w:rPr>
              <w:t>.</w:t>
            </w:r>
            <w:r w:rsidRPr="002471CA">
              <w:rPr>
                <w:iCs/>
              </w:rPr>
              <w:t>Г</w:t>
            </w:r>
            <w:r w:rsidR="002471CA">
              <w:rPr>
                <w:iCs/>
                <w:lang w:val="ru-RU"/>
              </w:rPr>
              <w:t xml:space="preserve">. </w:t>
            </w:r>
            <w:r w:rsidRPr="002471CA">
              <w:rPr>
                <w:iCs/>
              </w:rPr>
              <w:t xml:space="preserve">Дискурс влади: теоретичні підходи до аналізу дискурсу влади в екранних мистецтвах. </w:t>
            </w:r>
            <w:r w:rsidRPr="002471CA">
              <w:t>Матеріали VІ круглого столу «Актуальні питання кінематографа і телебачення», 4 січня 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rPr>
              <w:t>Гончарук С. М.</w:t>
            </w:r>
          </w:p>
        </w:tc>
        <w:tc>
          <w:tcPr>
            <w:tcW w:w="7535" w:type="dxa"/>
            <w:tcBorders>
              <w:top w:val="single" w:sz="4" w:space="0" w:color="auto"/>
              <w:left w:val="single" w:sz="4" w:space="0" w:color="auto"/>
              <w:bottom w:val="single" w:sz="4" w:space="0" w:color="auto"/>
              <w:right w:val="single" w:sz="4" w:space="0" w:color="auto"/>
            </w:tcBorders>
          </w:tcPr>
          <w:p w:rsidR="002D1495" w:rsidRPr="002471CA" w:rsidRDefault="002D1495" w:rsidP="002471CA">
            <w:pPr>
              <w:rPr>
                <w:iCs/>
              </w:rPr>
            </w:pPr>
            <w:r w:rsidRPr="002471CA">
              <w:rPr>
                <w:iCs/>
              </w:rPr>
              <w:t>Пилипчук В</w:t>
            </w:r>
            <w:r w:rsidR="002471CA">
              <w:rPr>
                <w:iCs/>
                <w:lang w:val="ru-RU"/>
              </w:rPr>
              <w:t>.</w:t>
            </w:r>
            <w:r w:rsidRPr="002471CA">
              <w:rPr>
                <w:iCs/>
              </w:rPr>
              <w:t xml:space="preserve"> В</w:t>
            </w:r>
            <w:r w:rsidR="002471CA">
              <w:rPr>
                <w:iCs/>
                <w:lang w:val="ru-RU"/>
              </w:rPr>
              <w:t>.</w:t>
            </w:r>
            <w:r w:rsidRPr="002471CA">
              <w:rPr>
                <w:iCs/>
              </w:rPr>
              <w:t>, Гончарук С</w:t>
            </w:r>
            <w:r w:rsidR="002471CA">
              <w:rPr>
                <w:iCs/>
                <w:lang w:val="ru-RU"/>
              </w:rPr>
              <w:t>.</w:t>
            </w:r>
            <w:r w:rsidRPr="002471CA">
              <w:rPr>
                <w:iCs/>
              </w:rPr>
              <w:t xml:space="preserve"> М</w:t>
            </w:r>
            <w:r w:rsidR="002471CA">
              <w:rPr>
                <w:iCs/>
                <w:lang w:val="ru-RU"/>
              </w:rPr>
              <w:t>.</w:t>
            </w:r>
            <w:r w:rsidRPr="002471CA">
              <w:rPr>
                <w:iCs/>
              </w:rPr>
              <w:t xml:space="preserve"> Інтерв</w:t>
            </w:r>
            <w:r w:rsidR="00887454" w:rsidRPr="002471CA">
              <w:rPr>
                <w:iCs/>
              </w:rPr>
              <w:t>’</w:t>
            </w:r>
            <w:r w:rsidRPr="002471CA">
              <w:rPr>
                <w:iCs/>
              </w:rPr>
              <w:t>ю в новинному контенті сучасного телебачення</w:t>
            </w:r>
            <w:r w:rsidRPr="002471CA">
              <w:rPr>
                <w:iCs/>
                <w:lang w:val="ru-RU"/>
              </w:rPr>
              <w:t xml:space="preserve">. </w:t>
            </w:r>
            <w:r w:rsidRPr="002471CA">
              <w:t>Матеріали VІ круглого столу «Актуальні питання кінематографа і телебачення», 4 січня 2021 р., м. Київ / Упорядники: О. В. Безручко, С. В. Желєзняк. Київ : Видав. центр КНУКіМ, 2021. 50 с.</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04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C104C4">
            <w:pPr>
              <w:jc w:val="center"/>
            </w:pPr>
            <w:r w:rsidRPr="00A064D7">
              <w:rPr>
                <w:b/>
              </w:rPr>
              <w:t>КАФЕДРА ІВЕНТ-МЕНЕДЖМЕНТУ ТА ІНДУСТРІЇ ДОЗВІЛЛЯ</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C104C4" w:rsidRDefault="002D1495" w:rsidP="006B4D11">
            <w:pPr>
              <w:rPr>
                <w:sz w:val="20"/>
                <w:szCs w:val="20"/>
              </w:rPr>
            </w:pPr>
            <w:r w:rsidRPr="00C104C4">
              <w:rPr>
                <w:sz w:val="20"/>
                <w:szCs w:val="20"/>
              </w:rPr>
              <w:lastRenderedPageBreak/>
              <w:t>Петрова І.В.</w:t>
            </w:r>
          </w:p>
          <w:p w:rsidR="002D1495" w:rsidRPr="00C104C4" w:rsidRDefault="002D1495" w:rsidP="006B4D11">
            <w:pPr>
              <w:rPr>
                <w:sz w:val="20"/>
                <w:szCs w:val="20"/>
              </w:rPr>
            </w:pPr>
            <w:r w:rsidRPr="00C104C4">
              <w:rPr>
                <w:sz w:val="20"/>
                <w:szCs w:val="20"/>
              </w:rPr>
              <w:t>Поліщук Л.О.</w:t>
            </w:r>
          </w:p>
          <w:p w:rsidR="002D1495" w:rsidRPr="00C104C4" w:rsidRDefault="002D1495" w:rsidP="006B4D11">
            <w:pPr>
              <w:rPr>
                <w:sz w:val="20"/>
                <w:szCs w:val="20"/>
              </w:rPr>
            </w:pPr>
            <w:r w:rsidRPr="00C104C4">
              <w:rPr>
                <w:sz w:val="20"/>
                <w:szCs w:val="20"/>
              </w:rPr>
              <w:t>Гайдукевич К.А.</w:t>
            </w:r>
          </w:p>
          <w:p w:rsidR="002D1495" w:rsidRPr="00C104C4" w:rsidRDefault="002D1495" w:rsidP="006B4D11">
            <w:pPr>
              <w:rPr>
                <w:sz w:val="20"/>
                <w:szCs w:val="20"/>
              </w:rPr>
            </w:pPr>
            <w:r w:rsidRPr="00C104C4">
              <w:rPr>
                <w:sz w:val="20"/>
                <w:szCs w:val="20"/>
              </w:rPr>
              <w:t>Головкова М.М.</w:t>
            </w:r>
          </w:p>
          <w:p w:rsidR="002D1495" w:rsidRPr="00C104C4" w:rsidRDefault="002D1495" w:rsidP="006B4D11">
            <w:pPr>
              <w:rPr>
                <w:sz w:val="20"/>
                <w:szCs w:val="20"/>
              </w:rPr>
            </w:pPr>
            <w:r w:rsidRPr="00C104C4">
              <w:rPr>
                <w:sz w:val="20"/>
                <w:szCs w:val="20"/>
              </w:rPr>
              <w:t>Дорошенко Г.Г.</w:t>
            </w:r>
          </w:p>
          <w:p w:rsidR="002D1495" w:rsidRPr="00C104C4" w:rsidRDefault="002D1495" w:rsidP="006B4D11">
            <w:pPr>
              <w:rPr>
                <w:sz w:val="20"/>
                <w:szCs w:val="20"/>
              </w:rPr>
            </w:pPr>
            <w:r w:rsidRPr="00C104C4">
              <w:rPr>
                <w:sz w:val="20"/>
                <w:szCs w:val="20"/>
              </w:rPr>
              <w:t>Козловська М.В.</w:t>
            </w:r>
          </w:p>
          <w:p w:rsidR="002D1495" w:rsidRPr="00C104C4" w:rsidRDefault="002D1495" w:rsidP="006B4D11">
            <w:pPr>
              <w:rPr>
                <w:sz w:val="20"/>
                <w:szCs w:val="20"/>
              </w:rPr>
            </w:pPr>
            <w:r w:rsidRPr="00C104C4">
              <w:rPr>
                <w:sz w:val="20"/>
                <w:szCs w:val="20"/>
              </w:rPr>
              <w:t>Кузьменко Т.Г.</w:t>
            </w:r>
          </w:p>
          <w:p w:rsidR="002D1495" w:rsidRPr="00C104C4" w:rsidRDefault="002D1495" w:rsidP="006B4D11">
            <w:pPr>
              <w:rPr>
                <w:sz w:val="20"/>
                <w:szCs w:val="20"/>
              </w:rPr>
            </w:pPr>
            <w:r w:rsidRPr="00C104C4">
              <w:rPr>
                <w:sz w:val="20"/>
                <w:szCs w:val="20"/>
              </w:rPr>
              <w:t>Оборська С.В.</w:t>
            </w:r>
          </w:p>
          <w:p w:rsidR="002D1495" w:rsidRPr="00C104C4" w:rsidRDefault="002D1495" w:rsidP="006B4D11">
            <w:pPr>
              <w:rPr>
                <w:sz w:val="20"/>
                <w:szCs w:val="20"/>
              </w:rPr>
            </w:pPr>
            <w:r w:rsidRPr="00C104C4">
              <w:rPr>
                <w:sz w:val="20"/>
                <w:szCs w:val="20"/>
              </w:rPr>
              <w:t>Пашкевич М.Ю.</w:t>
            </w:r>
          </w:p>
          <w:p w:rsidR="002D1495" w:rsidRPr="00C104C4" w:rsidRDefault="002D1495" w:rsidP="006B4D11">
            <w:pPr>
              <w:rPr>
                <w:sz w:val="20"/>
                <w:szCs w:val="20"/>
              </w:rPr>
            </w:pPr>
            <w:r w:rsidRPr="00C104C4">
              <w:rPr>
                <w:sz w:val="20"/>
                <w:szCs w:val="20"/>
              </w:rPr>
              <w:t>Пархоменко І.І</w:t>
            </w:r>
          </w:p>
          <w:p w:rsidR="002D1495" w:rsidRPr="00A064D7" w:rsidRDefault="002D1495" w:rsidP="006B4D11">
            <w:r w:rsidRPr="00C104C4">
              <w:rPr>
                <w:sz w:val="20"/>
                <w:szCs w:val="20"/>
              </w:rPr>
              <w:t>Франчук Л.А.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V Всеукраїнський круглий стіл «Проблеми і перспективи розвитку та менеджменту та менеджмент-освіти у соціокультурній сфері»</w:t>
            </w:r>
          </w:p>
          <w:p w:rsidR="002D1495" w:rsidRPr="00A064D7" w:rsidRDefault="002D1495" w:rsidP="006B4D11">
            <w:r w:rsidRPr="00A064D7">
              <w:rPr>
                <w:color w:val="222222"/>
              </w:rPr>
              <w:t>Відп. Мартинишин Я. М.</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02 грудня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КНУКіМ, Кафедра фешн і шоу-бізнесу</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C104C4">
            <w:pPr>
              <w:jc w:val="center"/>
            </w:pPr>
            <w:r w:rsidRPr="00A064D7">
              <w:rPr>
                <w:b/>
              </w:rPr>
              <w:t>КАФЕДРА ФЕШН- І ШОУ-БІЗНЕСУ</w:t>
            </w:r>
          </w:p>
        </w:tc>
      </w:tr>
      <w:tr w:rsidR="002D1495" w:rsidRPr="00A064D7" w:rsidTr="006B4D11">
        <w:trPr>
          <w:jc w:val="center"/>
        </w:trPr>
        <w:tc>
          <w:tcPr>
            <w:tcW w:w="2167" w:type="dxa"/>
          </w:tcPr>
          <w:p w:rsidR="002D1495" w:rsidRPr="00A064D7" w:rsidRDefault="002D1495" w:rsidP="006B4D11">
            <w:r w:rsidRPr="00A064D7">
              <w:t>Бриль М. М.</w:t>
            </w:r>
          </w:p>
        </w:tc>
        <w:tc>
          <w:tcPr>
            <w:tcW w:w="7535" w:type="dxa"/>
          </w:tcPr>
          <w:p w:rsidR="002D1495" w:rsidRPr="00A064D7" w:rsidRDefault="002D1495" w:rsidP="002471CA">
            <w:r w:rsidRPr="00A064D7">
              <w:t xml:space="preserve">Виступ </w:t>
            </w:r>
            <w:r w:rsidRPr="00A064D7">
              <w:rPr>
                <w:color w:val="222222"/>
                <w:shd w:val="clear" w:color="auto" w:fill="FFFFFF"/>
              </w:rPr>
              <w:t>«</w:t>
            </w:r>
            <w:r w:rsidRPr="00A064D7">
              <w:t>Моделювання педагогічної діяльності викладача (на прикладі підготовки лекційних та практичних занять з дисципліни</w:t>
            </w:r>
            <w:r w:rsidR="002471CA" w:rsidRPr="002471CA">
              <w:t xml:space="preserve"> </w:t>
            </w:r>
            <w:r w:rsidRPr="00A064D7">
              <w:t>"Управління особистим розвитком" для студентів спеціальності "Менеджмент соціокультурної діяльності"» на V Всеукраїнському круглому ст</w:t>
            </w:r>
            <w:r w:rsidR="002471CA" w:rsidRPr="002471CA">
              <w:t>о</w:t>
            </w:r>
            <w:r w:rsidRPr="00A064D7">
              <w:t>лі «Проблеми і перспективи розвитку менеджменту та менеджмент-освіти у соціокультурній сфері» (організатори: кафедра фешн- та шоу-бізнесу).</w:t>
            </w:r>
          </w:p>
        </w:tc>
        <w:tc>
          <w:tcPr>
            <w:tcW w:w="1842" w:type="dxa"/>
          </w:tcPr>
          <w:p w:rsidR="002D1495" w:rsidRPr="00A064D7" w:rsidRDefault="002D1495" w:rsidP="006B4D11">
            <w:r w:rsidRPr="00A064D7">
              <w:t xml:space="preserve">02 грудня </w:t>
            </w:r>
          </w:p>
          <w:p w:rsidR="002D1495" w:rsidRPr="00A064D7" w:rsidRDefault="002D1495" w:rsidP="006B4D11">
            <w:r w:rsidRPr="00A064D7">
              <w:t>2021 р.</w:t>
            </w:r>
          </w:p>
        </w:tc>
        <w:tc>
          <w:tcPr>
            <w:tcW w:w="2829" w:type="dxa"/>
          </w:tcPr>
          <w:p w:rsidR="002D1495" w:rsidRPr="00A064D7" w:rsidRDefault="002D1495" w:rsidP="006B4D11">
            <w:r w:rsidRPr="00A064D7">
              <w:t xml:space="preserve">онлайн, КНУКіМ, </w:t>
            </w:r>
          </w:p>
          <w:p w:rsidR="002D1495" w:rsidRPr="00A064D7" w:rsidRDefault="002D1495" w:rsidP="006B4D11">
            <w:r w:rsidRPr="00A064D7">
              <w:t>Кафедра фешн і шоу-бізнесу</w:t>
            </w:r>
          </w:p>
        </w:tc>
      </w:tr>
      <w:tr w:rsidR="002D1495" w:rsidRPr="00A064D7" w:rsidTr="006B4D11">
        <w:trPr>
          <w:jc w:val="center"/>
        </w:trPr>
        <w:tc>
          <w:tcPr>
            <w:tcW w:w="2167" w:type="dxa"/>
          </w:tcPr>
          <w:p w:rsidR="002D1495" w:rsidRPr="00A064D7" w:rsidRDefault="002D1495" w:rsidP="006B4D11">
            <w:r w:rsidRPr="00A064D7">
              <w:t>Тимошенко О.В.</w:t>
            </w:r>
          </w:p>
        </w:tc>
        <w:tc>
          <w:tcPr>
            <w:tcW w:w="7535" w:type="dxa"/>
          </w:tcPr>
          <w:p w:rsidR="002D1495" w:rsidRPr="00A064D7" w:rsidRDefault="002D1495" w:rsidP="006B4D11">
            <w:r w:rsidRPr="00A064D7">
              <w:t>Майстер-клас Олен Моргун, Deputy HRD компанії Kasta «П</w:t>
            </w:r>
            <w:r w:rsidR="002471CA">
              <w:t>ро місію компанії і HR стратегії</w:t>
            </w:r>
            <w:r w:rsidRPr="00A064D7">
              <w:t>. Приклади провідних компаній» для студентів 3 курсу</w:t>
            </w:r>
          </w:p>
        </w:tc>
        <w:tc>
          <w:tcPr>
            <w:tcW w:w="1842" w:type="dxa"/>
          </w:tcPr>
          <w:p w:rsidR="002D1495" w:rsidRPr="00A064D7" w:rsidRDefault="002D1495" w:rsidP="006B4D11">
            <w:r w:rsidRPr="00A064D7">
              <w:t>вересень 2021 р.</w:t>
            </w:r>
          </w:p>
        </w:tc>
        <w:tc>
          <w:tcPr>
            <w:tcW w:w="2829" w:type="dxa"/>
          </w:tcPr>
          <w:p w:rsidR="002D1495" w:rsidRPr="00A064D7" w:rsidRDefault="002D1495" w:rsidP="006B4D11">
            <w:r w:rsidRPr="00A064D7">
              <w:t>м. Київ, КНУКіМ</w:t>
            </w:r>
          </w:p>
        </w:tc>
      </w:tr>
      <w:tr w:rsidR="002D1495" w:rsidRPr="00A064D7" w:rsidTr="006B4D11">
        <w:trPr>
          <w:jc w:val="center"/>
        </w:trPr>
        <w:tc>
          <w:tcPr>
            <w:tcW w:w="2167" w:type="dxa"/>
          </w:tcPr>
          <w:p w:rsidR="002D1495" w:rsidRPr="00A064D7" w:rsidRDefault="002D1495" w:rsidP="006B4D11">
            <w:r w:rsidRPr="00A064D7">
              <w:t>Тимошенко О.В.</w:t>
            </w:r>
          </w:p>
        </w:tc>
        <w:tc>
          <w:tcPr>
            <w:tcW w:w="7535" w:type="dxa"/>
          </w:tcPr>
          <w:p w:rsidR="002D1495" w:rsidRPr="00A064D7" w:rsidRDefault="002D1495" w:rsidP="006B4D11">
            <w:r w:rsidRPr="00A064D7">
              <w:t xml:space="preserve">Майстер-клас Оксани Фейчер майстер-клас: Особливості системи оподаткування Швеції для студентів 3- ого курсу </w:t>
            </w:r>
          </w:p>
        </w:tc>
        <w:tc>
          <w:tcPr>
            <w:tcW w:w="1842" w:type="dxa"/>
          </w:tcPr>
          <w:p w:rsidR="002D1495" w:rsidRPr="00A064D7" w:rsidRDefault="002D1495" w:rsidP="006B4D11">
            <w:r w:rsidRPr="00A064D7">
              <w:t>жовтень 2021 р.</w:t>
            </w:r>
          </w:p>
        </w:tc>
        <w:tc>
          <w:tcPr>
            <w:tcW w:w="2829" w:type="dxa"/>
          </w:tcPr>
          <w:p w:rsidR="002D1495" w:rsidRPr="00A064D7" w:rsidRDefault="002D1495" w:rsidP="006B4D11">
            <w:r w:rsidRPr="00A064D7">
              <w:t>м. Київ, КНУКіМ</w:t>
            </w:r>
          </w:p>
        </w:tc>
      </w:tr>
      <w:tr w:rsidR="002D1495" w:rsidRPr="00A064D7" w:rsidTr="006B4D11">
        <w:trPr>
          <w:jc w:val="center"/>
        </w:trPr>
        <w:tc>
          <w:tcPr>
            <w:tcW w:w="2167" w:type="dxa"/>
          </w:tcPr>
          <w:p w:rsidR="002D1495" w:rsidRPr="00A064D7" w:rsidRDefault="002D1495" w:rsidP="006B4D11">
            <w:r w:rsidRPr="00A064D7">
              <w:t>Тимошенко О.В.</w:t>
            </w:r>
          </w:p>
        </w:tc>
        <w:tc>
          <w:tcPr>
            <w:tcW w:w="7535" w:type="dxa"/>
          </w:tcPr>
          <w:p w:rsidR="002D1495" w:rsidRPr="00A064D7" w:rsidRDefault="002D1495" w:rsidP="006B4D11">
            <w:r w:rsidRPr="00A064D7">
              <w:t>Майстер-клас Віктора Тиркало "Цифрові трансформації в освіті, бізнесі та ІТ" для студентів 3- ого курсу</w:t>
            </w:r>
          </w:p>
        </w:tc>
        <w:tc>
          <w:tcPr>
            <w:tcW w:w="1842" w:type="dxa"/>
          </w:tcPr>
          <w:p w:rsidR="002D1495" w:rsidRPr="00A064D7" w:rsidRDefault="002D1495" w:rsidP="006B4D11">
            <w:r w:rsidRPr="00A064D7">
              <w:t>жовтень 2021 р.</w:t>
            </w:r>
          </w:p>
        </w:tc>
        <w:tc>
          <w:tcPr>
            <w:tcW w:w="2829" w:type="dxa"/>
          </w:tcPr>
          <w:p w:rsidR="002D1495" w:rsidRPr="00A064D7" w:rsidRDefault="002D1495" w:rsidP="006B4D11">
            <w:r w:rsidRPr="00A064D7">
              <w:t>м. Київ, КНУКіМ</w:t>
            </w:r>
          </w:p>
        </w:tc>
      </w:tr>
      <w:tr w:rsidR="002D1495" w:rsidRPr="00A064D7" w:rsidTr="006B4D11">
        <w:trPr>
          <w:jc w:val="center"/>
        </w:trPr>
        <w:tc>
          <w:tcPr>
            <w:tcW w:w="2167" w:type="dxa"/>
          </w:tcPr>
          <w:p w:rsidR="002D1495" w:rsidRPr="00A064D7" w:rsidRDefault="002D1495" w:rsidP="006B4D11">
            <w:r w:rsidRPr="00A064D7">
              <w:t>Тимошенко О.В.</w:t>
            </w:r>
          </w:p>
        </w:tc>
        <w:tc>
          <w:tcPr>
            <w:tcW w:w="7535" w:type="dxa"/>
          </w:tcPr>
          <w:p w:rsidR="002D1495" w:rsidRPr="00A064D7" w:rsidRDefault="002D1495" w:rsidP="006B4D11">
            <w:r w:rsidRPr="00A064D7">
              <w:t>Майстер-клас Олени Моргун, Deputy HRD компанії Kasta «Про особливості HR стратегіі. Приклади провідних компаній»</w:t>
            </w:r>
            <w:r w:rsidR="002471CA">
              <w:t xml:space="preserve"> </w:t>
            </w:r>
            <w:r w:rsidRPr="00A064D7">
              <w:t>для студентів 3 курсу для студентів 3- ого курсу</w:t>
            </w:r>
          </w:p>
        </w:tc>
        <w:tc>
          <w:tcPr>
            <w:tcW w:w="1842" w:type="dxa"/>
          </w:tcPr>
          <w:p w:rsidR="002D1495" w:rsidRPr="00A064D7" w:rsidRDefault="002D1495" w:rsidP="006B4D11">
            <w:r w:rsidRPr="00A064D7">
              <w:t>квітень 2021 р.</w:t>
            </w:r>
          </w:p>
        </w:tc>
        <w:tc>
          <w:tcPr>
            <w:tcW w:w="2829" w:type="dxa"/>
          </w:tcPr>
          <w:p w:rsidR="002D1495" w:rsidRPr="00A064D7" w:rsidRDefault="002D1495" w:rsidP="006B4D11">
            <w:r w:rsidRPr="00A064D7">
              <w:t>м. Київ, КНУКіМ</w:t>
            </w:r>
          </w:p>
        </w:tc>
      </w:tr>
      <w:tr w:rsidR="002D1495" w:rsidRPr="00A064D7" w:rsidTr="006B4D11">
        <w:trPr>
          <w:jc w:val="center"/>
        </w:trPr>
        <w:tc>
          <w:tcPr>
            <w:tcW w:w="2167" w:type="dxa"/>
          </w:tcPr>
          <w:p w:rsidR="002D1495" w:rsidRPr="00A064D7" w:rsidRDefault="002D1495" w:rsidP="006B4D11">
            <w:r w:rsidRPr="00A064D7">
              <w:t>Тимошенко О.В.</w:t>
            </w:r>
          </w:p>
        </w:tc>
        <w:tc>
          <w:tcPr>
            <w:tcW w:w="7535" w:type="dxa"/>
          </w:tcPr>
          <w:p w:rsidR="002D1495" w:rsidRPr="00A064D7" w:rsidRDefault="002D1495" w:rsidP="006B4D11">
            <w:r w:rsidRPr="00A064D7">
              <w:t>Майстер-клас Олени Жиліч «Особливості лідерства» для студентів 5- ого курсу</w:t>
            </w:r>
          </w:p>
        </w:tc>
        <w:tc>
          <w:tcPr>
            <w:tcW w:w="1842" w:type="dxa"/>
          </w:tcPr>
          <w:p w:rsidR="002D1495" w:rsidRPr="00A064D7" w:rsidRDefault="002D1495" w:rsidP="006B4D11">
            <w:r w:rsidRPr="00A064D7">
              <w:t>травень 2021 р.</w:t>
            </w:r>
          </w:p>
        </w:tc>
        <w:tc>
          <w:tcPr>
            <w:tcW w:w="2829" w:type="dxa"/>
          </w:tcPr>
          <w:p w:rsidR="002D1495" w:rsidRPr="00A064D7" w:rsidRDefault="002D1495" w:rsidP="006B4D11">
            <w:r w:rsidRPr="00A064D7">
              <w:t>м. Київ, КНУКіМ</w:t>
            </w:r>
          </w:p>
        </w:tc>
      </w:tr>
      <w:tr w:rsidR="002D1495" w:rsidRPr="00A064D7" w:rsidTr="006B4D11">
        <w:trPr>
          <w:jc w:val="center"/>
        </w:trPr>
        <w:tc>
          <w:tcPr>
            <w:tcW w:w="2167" w:type="dxa"/>
          </w:tcPr>
          <w:p w:rsidR="002D1495" w:rsidRPr="00A064D7" w:rsidRDefault="002D1495" w:rsidP="006B4D11">
            <w:r w:rsidRPr="00A064D7">
              <w:t>Григорчук Т. В.</w:t>
            </w:r>
          </w:p>
        </w:tc>
        <w:tc>
          <w:tcPr>
            <w:tcW w:w="7535" w:type="dxa"/>
          </w:tcPr>
          <w:p w:rsidR="002D1495" w:rsidRPr="00A064D7" w:rsidRDefault="002D1495" w:rsidP="006B4D11">
            <w:r w:rsidRPr="00A064D7">
              <w:t>Практична підготовка студентів в умовах пандемії. V Всеукраїнський круглий стіл «проблеми і перспективи розвитку менеджменту та менеджмент-освіти у соціокультурній сфері» (публікація не запланована)</w:t>
            </w:r>
          </w:p>
        </w:tc>
        <w:tc>
          <w:tcPr>
            <w:tcW w:w="1842" w:type="dxa"/>
          </w:tcPr>
          <w:p w:rsidR="002D1495" w:rsidRPr="00A064D7" w:rsidRDefault="002D1495" w:rsidP="006B4D11">
            <w:r w:rsidRPr="00A064D7">
              <w:t>02 грудня</w:t>
            </w:r>
          </w:p>
          <w:p w:rsidR="002D1495" w:rsidRPr="00A064D7" w:rsidRDefault="002D1495" w:rsidP="006B4D11">
            <w:r w:rsidRPr="00A064D7">
              <w:t xml:space="preserve"> 2021 р.</w:t>
            </w:r>
          </w:p>
        </w:tc>
        <w:tc>
          <w:tcPr>
            <w:tcW w:w="2829" w:type="dxa"/>
          </w:tcPr>
          <w:p w:rsidR="002D1495" w:rsidRPr="00A064D7" w:rsidRDefault="002D1495" w:rsidP="006B4D11">
            <w:r w:rsidRPr="00A064D7">
              <w:t>м. Київ, КНУКіМ</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C104C4">
            <w:pPr>
              <w:jc w:val="center"/>
            </w:pPr>
            <w:r w:rsidRPr="00A064D7">
              <w:rPr>
                <w:b/>
              </w:rPr>
              <w:t>КАФЕДРА РЕЖИСУРИ ЕСТРАДИ ТА МАСОВИХ СВЯТ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E55CE6" w:rsidRDefault="002D1495" w:rsidP="006B4D11">
            <w:pPr>
              <w:rPr>
                <w:b/>
                <w:bCs/>
                <w:sz w:val="20"/>
                <w:szCs w:val="20"/>
              </w:rPr>
            </w:pPr>
            <w:r w:rsidRPr="00E55CE6">
              <w:rPr>
                <w:b/>
                <w:bCs/>
                <w:sz w:val="20"/>
                <w:szCs w:val="20"/>
              </w:rPr>
              <w:t>Деркач С. М.,</w:t>
            </w:r>
          </w:p>
          <w:p w:rsidR="002D1495" w:rsidRPr="00E55CE6" w:rsidRDefault="002D1495" w:rsidP="006B4D11">
            <w:pPr>
              <w:rPr>
                <w:b/>
                <w:bCs/>
                <w:sz w:val="20"/>
                <w:szCs w:val="20"/>
              </w:rPr>
            </w:pPr>
            <w:r w:rsidRPr="00E55CE6">
              <w:rPr>
                <w:b/>
                <w:bCs/>
                <w:sz w:val="20"/>
                <w:szCs w:val="20"/>
              </w:rPr>
              <w:t>Фішер В. М.,</w:t>
            </w:r>
          </w:p>
          <w:p w:rsidR="002D1495" w:rsidRPr="00E55CE6" w:rsidRDefault="002D1495" w:rsidP="006B4D11">
            <w:pPr>
              <w:rPr>
                <w:b/>
                <w:bCs/>
                <w:sz w:val="20"/>
                <w:szCs w:val="20"/>
              </w:rPr>
            </w:pPr>
            <w:r w:rsidRPr="00E55CE6">
              <w:rPr>
                <w:b/>
                <w:bCs/>
                <w:sz w:val="20"/>
                <w:szCs w:val="20"/>
              </w:rPr>
              <w:t>Совгира Т. І.,</w:t>
            </w:r>
          </w:p>
          <w:p w:rsidR="002D1495" w:rsidRPr="00E55CE6" w:rsidRDefault="002D1495" w:rsidP="006B4D11">
            <w:pPr>
              <w:rPr>
                <w:b/>
                <w:bCs/>
                <w:sz w:val="20"/>
                <w:szCs w:val="20"/>
              </w:rPr>
            </w:pPr>
            <w:r w:rsidRPr="00E55CE6">
              <w:rPr>
                <w:b/>
                <w:bCs/>
                <w:sz w:val="20"/>
                <w:szCs w:val="20"/>
              </w:rPr>
              <w:t>Крипчук М. М.,</w:t>
            </w:r>
          </w:p>
          <w:p w:rsidR="002D1495" w:rsidRPr="00E55CE6" w:rsidRDefault="002D1495" w:rsidP="006B4D11">
            <w:pPr>
              <w:rPr>
                <w:b/>
                <w:bCs/>
                <w:sz w:val="20"/>
                <w:szCs w:val="20"/>
              </w:rPr>
            </w:pPr>
            <w:r w:rsidRPr="00E55CE6">
              <w:rPr>
                <w:b/>
                <w:bCs/>
                <w:sz w:val="20"/>
                <w:szCs w:val="20"/>
              </w:rPr>
              <w:t>Мельник М. М.,</w:t>
            </w:r>
          </w:p>
          <w:p w:rsidR="002D1495" w:rsidRPr="00E55CE6" w:rsidRDefault="002D1495" w:rsidP="006B4D11">
            <w:pPr>
              <w:rPr>
                <w:b/>
                <w:bCs/>
                <w:sz w:val="20"/>
                <w:szCs w:val="20"/>
              </w:rPr>
            </w:pPr>
            <w:r w:rsidRPr="00E55CE6">
              <w:rPr>
                <w:b/>
                <w:bCs/>
                <w:sz w:val="20"/>
                <w:szCs w:val="20"/>
              </w:rPr>
              <w:t>Касьяненко А.С.,</w:t>
            </w:r>
          </w:p>
          <w:p w:rsidR="002D1495" w:rsidRPr="00E55CE6" w:rsidRDefault="002D1495" w:rsidP="006B4D11">
            <w:pPr>
              <w:rPr>
                <w:b/>
                <w:bCs/>
                <w:sz w:val="20"/>
                <w:szCs w:val="20"/>
              </w:rPr>
            </w:pPr>
            <w:r w:rsidRPr="00E55CE6">
              <w:rPr>
                <w:b/>
                <w:bCs/>
                <w:sz w:val="20"/>
                <w:szCs w:val="20"/>
              </w:rPr>
              <w:t>Курочкін О. В.,</w:t>
            </w:r>
          </w:p>
          <w:p w:rsidR="002D1495" w:rsidRPr="00E55CE6" w:rsidRDefault="002D1495" w:rsidP="006B4D11">
            <w:pPr>
              <w:rPr>
                <w:b/>
                <w:bCs/>
                <w:sz w:val="20"/>
                <w:szCs w:val="20"/>
              </w:rPr>
            </w:pPr>
            <w:r w:rsidRPr="00E55CE6">
              <w:rPr>
                <w:b/>
                <w:bCs/>
                <w:sz w:val="20"/>
                <w:szCs w:val="20"/>
              </w:rPr>
              <w:t>Мойсеєнко В. О.,</w:t>
            </w:r>
          </w:p>
          <w:p w:rsidR="002D1495" w:rsidRPr="00E55CE6" w:rsidRDefault="002D1495" w:rsidP="006B4D11">
            <w:pPr>
              <w:rPr>
                <w:b/>
                <w:bCs/>
                <w:sz w:val="20"/>
                <w:szCs w:val="20"/>
              </w:rPr>
            </w:pPr>
            <w:r w:rsidRPr="00E55CE6">
              <w:rPr>
                <w:b/>
                <w:bCs/>
                <w:sz w:val="20"/>
                <w:szCs w:val="20"/>
              </w:rPr>
              <w:lastRenderedPageBreak/>
              <w:t>Белименко Л. І.,</w:t>
            </w:r>
          </w:p>
          <w:p w:rsidR="002D1495" w:rsidRPr="00E55CE6" w:rsidRDefault="002D1495" w:rsidP="006B4D11">
            <w:pPr>
              <w:rPr>
                <w:b/>
                <w:bCs/>
                <w:sz w:val="20"/>
                <w:szCs w:val="20"/>
              </w:rPr>
            </w:pPr>
            <w:r w:rsidRPr="00E55CE6">
              <w:rPr>
                <w:b/>
                <w:bCs/>
                <w:sz w:val="20"/>
                <w:szCs w:val="20"/>
              </w:rPr>
              <w:t>Ільницька О. А.,</w:t>
            </w:r>
          </w:p>
          <w:p w:rsidR="002D1495" w:rsidRPr="00E55CE6" w:rsidRDefault="002D1495" w:rsidP="006B4D11">
            <w:pPr>
              <w:rPr>
                <w:b/>
                <w:bCs/>
                <w:sz w:val="20"/>
                <w:szCs w:val="20"/>
              </w:rPr>
            </w:pPr>
            <w:r w:rsidRPr="00E55CE6">
              <w:rPr>
                <w:b/>
                <w:bCs/>
                <w:sz w:val="20"/>
                <w:szCs w:val="20"/>
              </w:rPr>
              <w:t>Ільницький В. А.,</w:t>
            </w:r>
          </w:p>
          <w:p w:rsidR="002D1495" w:rsidRPr="00E55CE6" w:rsidRDefault="002D1495" w:rsidP="006B4D11">
            <w:pPr>
              <w:rPr>
                <w:b/>
                <w:bCs/>
                <w:sz w:val="20"/>
                <w:szCs w:val="20"/>
              </w:rPr>
            </w:pPr>
            <w:r w:rsidRPr="00E55CE6">
              <w:rPr>
                <w:b/>
                <w:bCs/>
                <w:sz w:val="20"/>
                <w:szCs w:val="20"/>
              </w:rPr>
              <w:t>Сварник Б. В.,</w:t>
            </w:r>
          </w:p>
          <w:p w:rsidR="002D1495" w:rsidRPr="00E55CE6" w:rsidRDefault="002D1495" w:rsidP="006B4D11">
            <w:pPr>
              <w:rPr>
                <w:b/>
                <w:bCs/>
                <w:sz w:val="20"/>
                <w:szCs w:val="20"/>
              </w:rPr>
            </w:pPr>
            <w:r w:rsidRPr="00E55CE6">
              <w:rPr>
                <w:b/>
                <w:bCs/>
                <w:sz w:val="20"/>
                <w:szCs w:val="20"/>
              </w:rPr>
              <w:t>Доколова А. С.,</w:t>
            </w:r>
          </w:p>
          <w:p w:rsidR="002D1495" w:rsidRPr="00E55CE6" w:rsidRDefault="002D1495" w:rsidP="006B4D11">
            <w:pPr>
              <w:rPr>
                <w:sz w:val="20"/>
                <w:szCs w:val="20"/>
              </w:rPr>
            </w:pPr>
            <w:r w:rsidRPr="00E55CE6">
              <w:rPr>
                <w:sz w:val="20"/>
                <w:szCs w:val="20"/>
              </w:rPr>
              <w:t>Шлемко О. Д.,</w:t>
            </w:r>
          </w:p>
          <w:p w:rsidR="002D1495" w:rsidRPr="00E55CE6" w:rsidRDefault="002D1495" w:rsidP="006B4D11">
            <w:pPr>
              <w:rPr>
                <w:b/>
                <w:bCs/>
                <w:sz w:val="20"/>
                <w:szCs w:val="20"/>
              </w:rPr>
            </w:pPr>
            <w:r w:rsidRPr="00E55CE6">
              <w:rPr>
                <w:b/>
                <w:bCs/>
                <w:sz w:val="20"/>
                <w:szCs w:val="20"/>
              </w:rPr>
              <w:t>Чистяков О. О.,</w:t>
            </w:r>
          </w:p>
          <w:p w:rsidR="002D1495" w:rsidRPr="00E55CE6" w:rsidRDefault="002D1495" w:rsidP="006B4D11">
            <w:pPr>
              <w:rPr>
                <w:b/>
                <w:bCs/>
                <w:sz w:val="20"/>
                <w:szCs w:val="20"/>
              </w:rPr>
            </w:pPr>
            <w:r w:rsidRPr="00E55CE6">
              <w:rPr>
                <w:b/>
                <w:bCs/>
                <w:sz w:val="20"/>
                <w:szCs w:val="20"/>
              </w:rPr>
              <w:t>Бойко В.А.,</w:t>
            </w:r>
          </w:p>
          <w:p w:rsidR="002D1495" w:rsidRPr="00E55CE6" w:rsidRDefault="002D1495" w:rsidP="006B4D11">
            <w:pPr>
              <w:rPr>
                <w:b/>
                <w:bCs/>
                <w:sz w:val="20"/>
                <w:szCs w:val="20"/>
              </w:rPr>
            </w:pPr>
            <w:r w:rsidRPr="00E55CE6">
              <w:rPr>
                <w:b/>
                <w:bCs/>
                <w:sz w:val="20"/>
                <w:szCs w:val="20"/>
              </w:rPr>
              <w:t>Працков Р.Є.,</w:t>
            </w:r>
          </w:p>
          <w:p w:rsidR="002D1495" w:rsidRPr="00E55CE6" w:rsidRDefault="002D1495" w:rsidP="006B4D11">
            <w:pPr>
              <w:rPr>
                <w:sz w:val="20"/>
                <w:szCs w:val="20"/>
                <w:lang w:val="ru-RU"/>
              </w:rPr>
            </w:pPr>
            <w:r w:rsidRPr="00E55CE6">
              <w:rPr>
                <w:b/>
                <w:bCs/>
                <w:sz w:val="20"/>
                <w:szCs w:val="20"/>
              </w:rPr>
              <w:t>Вакуленко Д.Ю., Кучер Р.С.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І круглий стіл «Творчі стратегії факультету режисури естради»</w:t>
            </w:r>
          </w:p>
          <w:p w:rsidR="002D1495" w:rsidRPr="00A064D7" w:rsidRDefault="002D1495" w:rsidP="006B4D11">
            <w:r w:rsidRPr="00A064D7">
              <w:rPr>
                <w:lang w:val="ru-RU"/>
              </w:rPr>
              <w:t>Друк матеріалів круглого столу – не передбачено.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25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 факультет режисури естради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E55CE6" w:rsidRDefault="002D1495" w:rsidP="006B4D11">
            <w:pPr>
              <w:rPr>
                <w:b/>
                <w:bCs/>
                <w:sz w:val="20"/>
                <w:szCs w:val="20"/>
              </w:rPr>
            </w:pPr>
            <w:r w:rsidRPr="00E55CE6">
              <w:rPr>
                <w:b/>
                <w:bCs/>
                <w:sz w:val="20"/>
                <w:szCs w:val="20"/>
              </w:rPr>
              <w:lastRenderedPageBreak/>
              <w:t>Деркач С. М.,</w:t>
            </w:r>
          </w:p>
          <w:p w:rsidR="002D1495" w:rsidRPr="00E55CE6" w:rsidRDefault="002D1495" w:rsidP="006B4D11">
            <w:pPr>
              <w:rPr>
                <w:b/>
                <w:bCs/>
                <w:sz w:val="20"/>
                <w:szCs w:val="20"/>
              </w:rPr>
            </w:pPr>
            <w:r w:rsidRPr="00E55CE6">
              <w:rPr>
                <w:b/>
                <w:bCs/>
                <w:sz w:val="20"/>
                <w:szCs w:val="20"/>
              </w:rPr>
              <w:t>Фішер В. М.,</w:t>
            </w:r>
          </w:p>
          <w:p w:rsidR="002D1495" w:rsidRPr="00E55CE6" w:rsidRDefault="002D1495" w:rsidP="006B4D11">
            <w:pPr>
              <w:rPr>
                <w:b/>
                <w:bCs/>
                <w:sz w:val="20"/>
                <w:szCs w:val="20"/>
              </w:rPr>
            </w:pPr>
            <w:r w:rsidRPr="00E55CE6">
              <w:rPr>
                <w:b/>
                <w:bCs/>
                <w:sz w:val="20"/>
                <w:szCs w:val="20"/>
              </w:rPr>
              <w:t>Совгира Т. І.,</w:t>
            </w:r>
          </w:p>
          <w:p w:rsidR="002D1495" w:rsidRPr="00E55CE6" w:rsidRDefault="002D1495" w:rsidP="006B4D11">
            <w:pPr>
              <w:rPr>
                <w:b/>
                <w:bCs/>
                <w:sz w:val="20"/>
                <w:szCs w:val="20"/>
              </w:rPr>
            </w:pPr>
            <w:r w:rsidRPr="00E55CE6">
              <w:rPr>
                <w:b/>
                <w:bCs/>
                <w:sz w:val="20"/>
                <w:szCs w:val="20"/>
              </w:rPr>
              <w:t>Крипчук М. М.,</w:t>
            </w:r>
          </w:p>
          <w:p w:rsidR="002D1495" w:rsidRPr="00E55CE6" w:rsidRDefault="002D1495" w:rsidP="006B4D11">
            <w:pPr>
              <w:rPr>
                <w:b/>
                <w:bCs/>
                <w:sz w:val="20"/>
                <w:szCs w:val="20"/>
              </w:rPr>
            </w:pPr>
            <w:r w:rsidRPr="00E55CE6">
              <w:rPr>
                <w:b/>
                <w:bCs/>
                <w:sz w:val="20"/>
                <w:szCs w:val="20"/>
              </w:rPr>
              <w:t>Мельник М. М.,</w:t>
            </w:r>
          </w:p>
          <w:p w:rsidR="002D1495" w:rsidRPr="00E55CE6" w:rsidRDefault="002D1495" w:rsidP="006B4D11">
            <w:pPr>
              <w:rPr>
                <w:b/>
                <w:bCs/>
                <w:sz w:val="20"/>
                <w:szCs w:val="20"/>
              </w:rPr>
            </w:pPr>
            <w:r w:rsidRPr="00E55CE6">
              <w:rPr>
                <w:b/>
                <w:bCs/>
                <w:sz w:val="20"/>
                <w:szCs w:val="20"/>
              </w:rPr>
              <w:t>Касьяненко А.С.,</w:t>
            </w:r>
          </w:p>
          <w:p w:rsidR="002D1495" w:rsidRPr="00E55CE6" w:rsidRDefault="002D1495" w:rsidP="006B4D11">
            <w:pPr>
              <w:rPr>
                <w:b/>
                <w:bCs/>
                <w:sz w:val="20"/>
                <w:szCs w:val="20"/>
              </w:rPr>
            </w:pPr>
            <w:r w:rsidRPr="00E55CE6">
              <w:rPr>
                <w:b/>
                <w:bCs/>
                <w:sz w:val="20"/>
                <w:szCs w:val="20"/>
              </w:rPr>
              <w:t>Курочкін О. В.,</w:t>
            </w:r>
          </w:p>
          <w:p w:rsidR="002D1495" w:rsidRPr="00E55CE6" w:rsidRDefault="002D1495" w:rsidP="006B4D11">
            <w:pPr>
              <w:rPr>
                <w:b/>
                <w:bCs/>
                <w:sz w:val="20"/>
                <w:szCs w:val="20"/>
              </w:rPr>
            </w:pPr>
            <w:r w:rsidRPr="00E55CE6">
              <w:rPr>
                <w:b/>
                <w:bCs/>
                <w:sz w:val="20"/>
                <w:szCs w:val="20"/>
              </w:rPr>
              <w:t>Мойсеєнко В. О.,</w:t>
            </w:r>
          </w:p>
          <w:p w:rsidR="002D1495" w:rsidRPr="00E55CE6" w:rsidRDefault="002D1495" w:rsidP="006B4D11">
            <w:pPr>
              <w:rPr>
                <w:b/>
                <w:bCs/>
                <w:sz w:val="20"/>
                <w:szCs w:val="20"/>
              </w:rPr>
            </w:pPr>
            <w:r w:rsidRPr="00E55CE6">
              <w:rPr>
                <w:b/>
                <w:bCs/>
                <w:sz w:val="20"/>
                <w:szCs w:val="20"/>
              </w:rPr>
              <w:t>Белименко Л. І.,</w:t>
            </w:r>
          </w:p>
          <w:p w:rsidR="002D1495" w:rsidRPr="00E55CE6" w:rsidRDefault="002D1495" w:rsidP="006B4D11">
            <w:pPr>
              <w:rPr>
                <w:b/>
                <w:bCs/>
                <w:sz w:val="20"/>
                <w:szCs w:val="20"/>
              </w:rPr>
            </w:pPr>
            <w:r w:rsidRPr="00E55CE6">
              <w:rPr>
                <w:b/>
                <w:bCs/>
                <w:sz w:val="20"/>
                <w:szCs w:val="20"/>
              </w:rPr>
              <w:t>Ільницька О. А.,</w:t>
            </w:r>
          </w:p>
          <w:p w:rsidR="002D1495" w:rsidRPr="00E55CE6" w:rsidRDefault="002D1495" w:rsidP="006B4D11">
            <w:pPr>
              <w:rPr>
                <w:b/>
                <w:bCs/>
                <w:sz w:val="20"/>
                <w:szCs w:val="20"/>
              </w:rPr>
            </w:pPr>
            <w:r w:rsidRPr="00E55CE6">
              <w:rPr>
                <w:b/>
                <w:bCs/>
                <w:sz w:val="20"/>
                <w:szCs w:val="20"/>
              </w:rPr>
              <w:t>Ільницький В. А.,</w:t>
            </w:r>
          </w:p>
          <w:p w:rsidR="002D1495" w:rsidRPr="00E55CE6" w:rsidRDefault="002D1495" w:rsidP="006B4D11">
            <w:pPr>
              <w:rPr>
                <w:b/>
                <w:bCs/>
                <w:sz w:val="20"/>
                <w:szCs w:val="20"/>
              </w:rPr>
            </w:pPr>
            <w:r w:rsidRPr="00E55CE6">
              <w:rPr>
                <w:b/>
                <w:bCs/>
                <w:sz w:val="20"/>
                <w:szCs w:val="20"/>
              </w:rPr>
              <w:t>Сварник Б. В.,</w:t>
            </w:r>
          </w:p>
          <w:p w:rsidR="002D1495" w:rsidRPr="00E55CE6" w:rsidRDefault="002D1495" w:rsidP="006B4D11">
            <w:pPr>
              <w:rPr>
                <w:b/>
                <w:bCs/>
                <w:sz w:val="20"/>
                <w:szCs w:val="20"/>
              </w:rPr>
            </w:pPr>
            <w:r w:rsidRPr="00E55CE6">
              <w:rPr>
                <w:b/>
                <w:bCs/>
                <w:sz w:val="20"/>
                <w:szCs w:val="20"/>
              </w:rPr>
              <w:t>Доколова А. С.,</w:t>
            </w:r>
          </w:p>
          <w:p w:rsidR="002D1495" w:rsidRPr="00E55CE6" w:rsidRDefault="002D1495" w:rsidP="006B4D11">
            <w:pPr>
              <w:rPr>
                <w:sz w:val="20"/>
                <w:szCs w:val="20"/>
              </w:rPr>
            </w:pPr>
            <w:r w:rsidRPr="00E55CE6">
              <w:rPr>
                <w:sz w:val="20"/>
                <w:szCs w:val="20"/>
              </w:rPr>
              <w:t>Шлемко О. Д.,</w:t>
            </w:r>
          </w:p>
          <w:p w:rsidR="002D1495" w:rsidRPr="00E55CE6" w:rsidRDefault="002D1495" w:rsidP="006B4D11">
            <w:pPr>
              <w:rPr>
                <w:b/>
                <w:bCs/>
                <w:sz w:val="20"/>
                <w:szCs w:val="20"/>
              </w:rPr>
            </w:pPr>
            <w:r w:rsidRPr="00E55CE6">
              <w:rPr>
                <w:b/>
                <w:bCs/>
                <w:sz w:val="20"/>
                <w:szCs w:val="20"/>
              </w:rPr>
              <w:t>Чистяков О. О.,</w:t>
            </w:r>
          </w:p>
          <w:p w:rsidR="002D1495" w:rsidRPr="00E55CE6" w:rsidRDefault="002D1495" w:rsidP="006B4D11">
            <w:pPr>
              <w:rPr>
                <w:b/>
                <w:bCs/>
                <w:sz w:val="20"/>
                <w:szCs w:val="20"/>
              </w:rPr>
            </w:pPr>
            <w:r w:rsidRPr="00E55CE6">
              <w:rPr>
                <w:b/>
                <w:bCs/>
                <w:sz w:val="20"/>
                <w:szCs w:val="20"/>
              </w:rPr>
              <w:t>Бойко В.А.,</w:t>
            </w:r>
          </w:p>
          <w:p w:rsidR="002D1495" w:rsidRPr="00E55CE6" w:rsidRDefault="002D1495" w:rsidP="006B4D11">
            <w:pPr>
              <w:rPr>
                <w:b/>
                <w:bCs/>
                <w:sz w:val="20"/>
                <w:szCs w:val="20"/>
              </w:rPr>
            </w:pPr>
            <w:r w:rsidRPr="00E55CE6">
              <w:rPr>
                <w:b/>
                <w:bCs/>
                <w:sz w:val="20"/>
                <w:szCs w:val="20"/>
              </w:rPr>
              <w:t>Працков Р.Є.,</w:t>
            </w:r>
          </w:p>
          <w:p w:rsidR="002D1495" w:rsidRPr="00E55CE6" w:rsidRDefault="002D1495" w:rsidP="006B4D11">
            <w:pPr>
              <w:rPr>
                <w:sz w:val="20"/>
                <w:szCs w:val="20"/>
              </w:rPr>
            </w:pPr>
            <w:r w:rsidRPr="00E55CE6">
              <w:rPr>
                <w:b/>
                <w:bCs/>
                <w:sz w:val="20"/>
                <w:szCs w:val="20"/>
              </w:rPr>
              <w:t>Вакуленко Д.Ю., Кучер Р.С.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ІІ круглий стіл «Наукова діяльність та перспективи її розвитку факультету режисури естради»</w:t>
            </w:r>
          </w:p>
          <w:p w:rsidR="002D1495" w:rsidRPr="00A064D7" w:rsidRDefault="002D1495" w:rsidP="006B4D11">
            <w:r w:rsidRPr="00A064D7">
              <w:t>Друк матеріалів круглого столу – не передбачено.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09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факультет режисури естради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Ільницький В.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shd w:val="clear" w:color="auto" w:fill="FFFFFF"/>
              <w:rPr>
                <w:bCs/>
              </w:rPr>
            </w:pPr>
            <w:r w:rsidRPr="00A064D7">
              <w:rPr>
                <w:bCs/>
              </w:rPr>
              <w:t>Круглий стіл «Сучасні методи навчання – основа інновацій у закладах вищої освіти»</w:t>
            </w:r>
          </w:p>
          <w:p w:rsidR="002D1495" w:rsidRPr="00A064D7" w:rsidRDefault="002D1495" w:rsidP="006B4D11">
            <w:pPr>
              <w:shd w:val="clear" w:color="auto" w:fill="FFFFFF"/>
              <w:rPr>
                <w:bCs/>
              </w:rPr>
            </w:pPr>
            <w:r w:rsidRPr="00A064D7">
              <w:rPr>
                <w:bCs/>
              </w:rPr>
              <w:t>Доповідь: «Види методів навчання. Метод «мікрофону».</w:t>
            </w:r>
          </w:p>
          <w:p w:rsidR="002D1495" w:rsidRPr="00A064D7" w:rsidRDefault="002D1495" w:rsidP="006B4D11">
            <w:pPr>
              <w:shd w:val="clear" w:color="auto" w:fill="FFFFFF"/>
            </w:pPr>
            <w:r w:rsidRPr="00A064D7">
              <w:t>Друк матеріалів круглого столу – не передбачено.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17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w:t>
            </w:r>
          </w:p>
          <w:p w:rsidR="002D1495" w:rsidRPr="00A064D7" w:rsidRDefault="002D1495" w:rsidP="006B4D11">
            <w:r w:rsidRPr="00A064D7">
              <w:t xml:space="preserve">КНУКіМ, </w:t>
            </w:r>
            <w:r w:rsidRPr="00A064D7">
              <w:rPr>
                <w:bCs/>
              </w:rPr>
              <w:t>Кафедра філософії і педагогіки.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Ільницька О.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shd w:val="clear" w:color="auto" w:fill="FFFFFF"/>
              <w:rPr>
                <w:bCs/>
              </w:rPr>
            </w:pPr>
            <w:r w:rsidRPr="00A064D7">
              <w:rPr>
                <w:bCs/>
              </w:rPr>
              <w:t>Круглий стіл «Сучасні методи навчання – основа інновацій у закладах вищої освіти»</w:t>
            </w:r>
          </w:p>
          <w:p w:rsidR="002D1495" w:rsidRPr="00A064D7" w:rsidRDefault="002D1495" w:rsidP="006B4D11">
            <w:pPr>
              <w:shd w:val="clear" w:color="auto" w:fill="FFFFFF"/>
              <w:rPr>
                <w:bCs/>
              </w:rPr>
            </w:pPr>
            <w:r w:rsidRPr="00A064D7">
              <w:rPr>
                <w:bCs/>
              </w:rPr>
              <w:t>Доповідь: «Види методів навчання. Метод «портфоліо»</w:t>
            </w:r>
          </w:p>
          <w:p w:rsidR="002D1495" w:rsidRPr="00A064D7" w:rsidRDefault="002D1495" w:rsidP="006B4D11">
            <w:r w:rsidRPr="00A064D7">
              <w:t>Друк матеріалів круглого столу – не передбачено.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17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w:t>
            </w:r>
          </w:p>
          <w:p w:rsidR="002D1495" w:rsidRPr="00A064D7" w:rsidRDefault="002D1495" w:rsidP="006B4D11">
            <w:r w:rsidRPr="00A064D7">
              <w:t xml:space="preserve">КНУКіМ, </w:t>
            </w:r>
            <w:r w:rsidRPr="00A064D7">
              <w:rPr>
                <w:bCs/>
              </w:rPr>
              <w:t>Кафедра філософії і педагогіки.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Відп.:</w:t>
            </w:r>
          </w:p>
          <w:p w:rsidR="002D1495" w:rsidRPr="00A064D7" w:rsidRDefault="002D1495" w:rsidP="006B4D11">
            <w:pPr>
              <w:rPr>
                <w:b/>
                <w:bCs/>
              </w:rPr>
            </w:pPr>
            <w:r w:rsidRPr="00A064D7">
              <w:rPr>
                <w:b/>
                <w:bCs/>
              </w:rPr>
              <w:t>Касьяненко А.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color w:val="FF0000"/>
                <w:lang w:val="ru-RU"/>
              </w:rPr>
            </w:pPr>
            <w:r w:rsidRPr="00A064D7">
              <w:t>Майстер-клас з пародії для абітурієнтів КНУКіМ.</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20 березня,</w:t>
            </w:r>
          </w:p>
          <w:p w:rsidR="002D1495" w:rsidRPr="00A064D7" w:rsidRDefault="002D1495" w:rsidP="006B4D11">
            <w:r w:rsidRPr="00A064D7">
              <w:t>24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онлайн</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Відп.:</w:t>
            </w:r>
          </w:p>
          <w:p w:rsidR="002D1495" w:rsidRPr="00A064D7" w:rsidRDefault="002D1495" w:rsidP="006B4D11">
            <w:pPr>
              <w:rPr>
                <w:b/>
                <w:bCs/>
              </w:rPr>
            </w:pPr>
            <w:r w:rsidRPr="00A064D7">
              <w:rPr>
                <w:b/>
                <w:bCs/>
                <w:lang w:val="ru-RU"/>
              </w:rPr>
              <w:lastRenderedPageBreak/>
              <w:t>Бели</w:t>
            </w:r>
            <w:r w:rsidRPr="00A064D7">
              <w:rPr>
                <w:b/>
                <w:bCs/>
              </w:rPr>
              <w:t>менко Л.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 xml:space="preserve">Майстер-клас зі сценічного мовлення для абітурієнтів кафедри РЕМС в </w:t>
            </w:r>
            <w:r w:rsidRPr="00A064D7">
              <w:lastRenderedPageBreak/>
              <w:t>рамках Дня відкритих дверей.</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15 травня</w:t>
            </w:r>
          </w:p>
          <w:p w:rsidR="002D1495" w:rsidRPr="00A064D7" w:rsidRDefault="002D1495" w:rsidP="006B4D11">
            <w:r w:rsidRPr="00A064D7">
              <w:lastRenderedPageBreak/>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м. Київ,</w:t>
            </w:r>
          </w:p>
          <w:p w:rsidR="002D1495" w:rsidRPr="00A064D7" w:rsidRDefault="002D1495" w:rsidP="006B4D11">
            <w:r w:rsidRPr="00A064D7">
              <w:lastRenderedPageBreak/>
              <w:t>КНУКіМ,</w:t>
            </w:r>
          </w:p>
          <w:p w:rsidR="002D1495" w:rsidRPr="00A064D7" w:rsidRDefault="002D1495" w:rsidP="006B4D11">
            <w:r w:rsidRPr="00A064D7">
              <w:t>кафедра режисури естради та масових свят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Відп.:</w:t>
            </w:r>
          </w:p>
          <w:p w:rsidR="002D1495" w:rsidRPr="00A064D7" w:rsidRDefault="002D1495" w:rsidP="006B4D11">
            <w:pPr>
              <w:rPr>
                <w:b/>
                <w:bCs/>
              </w:rPr>
            </w:pPr>
            <w:r w:rsidRPr="00A064D7">
              <w:rPr>
                <w:b/>
                <w:bCs/>
              </w:rPr>
              <w:t>Белименко Л. І.</w:t>
            </w:r>
          </w:p>
          <w:p w:rsidR="002D1495" w:rsidRPr="00A064D7" w:rsidRDefault="002D1495" w:rsidP="006B4D11"/>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зі сценічного мовлення для абітурієнтів кафедри РЕМС в рамках Дня відкритих дверей.</w:t>
            </w:r>
          </w:p>
          <w:p w:rsidR="002D1495" w:rsidRPr="00A064D7" w:rsidRDefault="002D1495" w:rsidP="006B4D11"/>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22 травня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w:t>
            </w:r>
          </w:p>
          <w:p w:rsidR="002D1495" w:rsidRPr="00A064D7" w:rsidRDefault="002D1495" w:rsidP="006B4D11">
            <w:r w:rsidRPr="00A064D7">
              <w:t>КНУКіМ,</w:t>
            </w:r>
          </w:p>
          <w:p w:rsidR="002D1495" w:rsidRPr="00A064D7" w:rsidRDefault="002D1495" w:rsidP="006B4D11">
            <w:r w:rsidRPr="00A064D7">
              <w:t>кафедра режисури естради та масових свят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Відп.:</w:t>
            </w:r>
          </w:p>
          <w:p w:rsidR="002D1495" w:rsidRPr="00A064D7" w:rsidRDefault="002D1495" w:rsidP="006B4D11">
            <w:pPr>
              <w:rPr>
                <w:b/>
                <w:bCs/>
              </w:rPr>
            </w:pPr>
            <w:r w:rsidRPr="00A064D7">
              <w:rPr>
                <w:b/>
                <w:bCs/>
              </w:rPr>
              <w:t>Бушмакін Є.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з акторської майстерності мовлення для абітурієнтів кафедри РЕМС в рамках Дня відкритих дверей.</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05 квітня,</w:t>
            </w:r>
          </w:p>
          <w:p w:rsidR="002D1495" w:rsidRPr="00A064D7" w:rsidRDefault="002D1495" w:rsidP="006B4D11">
            <w:r w:rsidRPr="00A064D7">
              <w:t>29 травня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w:t>
            </w:r>
          </w:p>
          <w:p w:rsidR="002D1495" w:rsidRPr="00A064D7" w:rsidRDefault="002D1495" w:rsidP="006B4D11">
            <w:r w:rsidRPr="00A064D7">
              <w:t>КНУКіМ,</w:t>
            </w:r>
          </w:p>
          <w:p w:rsidR="002D1495" w:rsidRPr="00A064D7" w:rsidRDefault="002D1495" w:rsidP="006B4D11">
            <w:r w:rsidRPr="00A064D7">
              <w:t>кафедра режисури естради та масових свят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Відп.:</w:t>
            </w:r>
          </w:p>
          <w:p w:rsidR="002D1495" w:rsidRPr="00A064D7" w:rsidRDefault="002D1495" w:rsidP="006B4D11">
            <w:r w:rsidRPr="00A064D7">
              <w:rPr>
                <w:b/>
                <w:bCs/>
              </w:rPr>
              <w:t>Крипчук М.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з акторської майстерності в рамках «Дня відкритих дверей» на факультеті режисури естради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19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w:t>
            </w:r>
          </w:p>
          <w:p w:rsidR="002D1495" w:rsidRPr="00A064D7" w:rsidRDefault="002D1495" w:rsidP="006B4D11">
            <w:r w:rsidRPr="00A064D7">
              <w:t>КНУКіМ,</w:t>
            </w:r>
          </w:p>
          <w:p w:rsidR="002D1495" w:rsidRPr="00A064D7" w:rsidRDefault="002D1495" w:rsidP="006B4D11">
            <w:r w:rsidRPr="00A064D7">
              <w:t>кафедра режисури естради та масових свят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Відп.:</w:t>
            </w:r>
          </w:p>
          <w:p w:rsidR="002D1495" w:rsidRPr="00A064D7" w:rsidRDefault="002D1495" w:rsidP="006B4D11">
            <w:r w:rsidRPr="00A064D7">
              <w:rPr>
                <w:b/>
                <w:bCs/>
              </w:rPr>
              <w:t>Мойсеєнко В.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з розмовних жанрів на естраді в рамках «Дня відкритих дверей» на факультеті режисури естради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19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w:t>
            </w:r>
          </w:p>
          <w:p w:rsidR="002D1495" w:rsidRPr="00A064D7" w:rsidRDefault="002D1495" w:rsidP="006B4D11">
            <w:r w:rsidRPr="00A064D7">
              <w:t>КНУКіМ,</w:t>
            </w:r>
          </w:p>
          <w:p w:rsidR="002D1495" w:rsidRPr="00A064D7" w:rsidRDefault="002D1495" w:rsidP="006B4D11">
            <w:r w:rsidRPr="00A064D7">
              <w:t>кафедра режисури естради та масових свят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Відп.:</w:t>
            </w:r>
          </w:p>
          <w:p w:rsidR="002D1495" w:rsidRPr="00A064D7" w:rsidRDefault="002D1495" w:rsidP="006B4D11">
            <w:r w:rsidRPr="00A064D7">
              <w:rPr>
                <w:b/>
                <w:bCs/>
              </w:rPr>
              <w:t>Касьяненко А.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з музичної пародії на естраді в рамках «Дня відкритих дверей» на факультеті режисури естради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19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w:t>
            </w:r>
          </w:p>
          <w:p w:rsidR="002D1495" w:rsidRPr="00A064D7" w:rsidRDefault="002D1495" w:rsidP="006B4D11">
            <w:r w:rsidRPr="00A064D7">
              <w:t>КНУКіМ,</w:t>
            </w:r>
          </w:p>
          <w:p w:rsidR="002D1495" w:rsidRPr="00A064D7" w:rsidRDefault="002D1495" w:rsidP="006B4D11">
            <w:r w:rsidRPr="00A064D7">
              <w:t>кафедра режисури естради та масових свят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Відп.:</w:t>
            </w:r>
          </w:p>
          <w:p w:rsidR="002D1495" w:rsidRPr="00A064D7" w:rsidRDefault="002D1495" w:rsidP="006B4D11">
            <w:r w:rsidRPr="00A064D7">
              <w:rPr>
                <w:b/>
                <w:bCs/>
              </w:rPr>
              <w:t>Белименко Л.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з вокального мистецтва на естраді в рамках «Дня відкритих дверей» на факультеті режисури естради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19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w:t>
            </w:r>
          </w:p>
          <w:p w:rsidR="002D1495" w:rsidRPr="00A064D7" w:rsidRDefault="002D1495" w:rsidP="006B4D11">
            <w:r w:rsidRPr="00A064D7">
              <w:t>КНУКіМ,</w:t>
            </w:r>
          </w:p>
          <w:p w:rsidR="002D1495" w:rsidRPr="00A064D7" w:rsidRDefault="002D1495" w:rsidP="006B4D11">
            <w:r w:rsidRPr="00A064D7">
              <w:t>кафедра режисури естради та масових свят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Відп.:</w:t>
            </w:r>
          </w:p>
          <w:p w:rsidR="002D1495" w:rsidRPr="00A064D7" w:rsidRDefault="002D1495" w:rsidP="006B4D11">
            <w:r w:rsidRPr="00A064D7">
              <w:rPr>
                <w:b/>
                <w:bCs/>
              </w:rPr>
              <w:t>Ільницький В. А.</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з хореографічного мистецтва на естраді в рамках «Дня відкритих дверей» на факультеті режисури естради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19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w:t>
            </w:r>
          </w:p>
          <w:p w:rsidR="002D1495" w:rsidRPr="00A064D7" w:rsidRDefault="002D1495" w:rsidP="006B4D11">
            <w:r w:rsidRPr="00A064D7">
              <w:t>КНУКіМ,</w:t>
            </w:r>
          </w:p>
          <w:p w:rsidR="002D1495" w:rsidRPr="00A064D7" w:rsidRDefault="002D1495" w:rsidP="006B4D11">
            <w:r w:rsidRPr="00A064D7">
              <w:t>кафедра режисури естради та масових свят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Відп.:</w:t>
            </w:r>
          </w:p>
          <w:p w:rsidR="002D1495" w:rsidRPr="00A064D7" w:rsidRDefault="002D1495" w:rsidP="006B4D11">
            <w:r w:rsidRPr="00A064D7">
              <w:rPr>
                <w:b/>
                <w:bCs/>
              </w:rPr>
              <w:t>Шлемко О. Д.</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зі сценічної мови в рамках «Дня відкритих дверей» на факультеті режисури естради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19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w:t>
            </w:r>
          </w:p>
          <w:p w:rsidR="002D1495" w:rsidRPr="00A064D7" w:rsidRDefault="002D1495" w:rsidP="006B4D11">
            <w:r w:rsidRPr="00A064D7">
              <w:t>КНУКіМ,</w:t>
            </w:r>
          </w:p>
          <w:p w:rsidR="002D1495" w:rsidRPr="00A064D7" w:rsidRDefault="002D1495" w:rsidP="006B4D11">
            <w:r w:rsidRPr="00A064D7">
              <w:t>кафедра режисури естради та масових свят</w:t>
            </w:r>
          </w:p>
        </w:tc>
      </w:tr>
      <w:tr w:rsidR="002D1495" w:rsidRPr="00A064D7" w:rsidTr="00C104C4">
        <w:trPr>
          <w:trHeight w:val="431"/>
          <w:jc w:val="center"/>
        </w:trPr>
        <w:tc>
          <w:tcPr>
            <w:tcW w:w="14373" w:type="dxa"/>
            <w:gridSpan w:val="4"/>
            <w:tcBorders>
              <w:top w:val="single" w:sz="4" w:space="0" w:color="auto"/>
              <w:left w:val="single" w:sz="4" w:space="0" w:color="auto"/>
              <w:bottom w:val="single" w:sz="4" w:space="0" w:color="auto"/>
              <w:right w:val="single" w:sz="4" w:space="0" w:color="auto"/>
            </w:tcBorders>
            <w:vAlign w:val="center"/>
            <w:hideMark/>
          </w:tcPr>
          <w:p w:rsidR="002D1495" w:rsidRPr="00A064D7" w:rsidRDefault="002D1495" w:rsidP="00C104C4">
            <w:pPr>
              <w:jc w:val="center"/>
            </w:pPr>
            <w:r w:rsidRPr="00A064D7">
              <w:rPr>
                <w:b/>
                <w:i/>
              </w:rPr>
              <w:t xml:space="preserve">б) </w:t>
            </w:r>
            <w:r w:rsidR="00BB24B3" w:rsidRPr="00A064D7">
              <w:rPr>
                <w:b/>
              </w:rPr>
              <w:t>КРУГЛІ СТОЛИ І МАЙСТЕР-КЛАСИ, ЯКІ ПРОВОДИЛИСЯ ІНШИМИ УСТАНОВАМИ</w:t>
            </w:r>
          </w:p>
        </w:tc>
      </w:tr>
      <w:tr w:rsidR="002D1495" w:rsidRPr="00A064D7" w:rsidTr="00C104C4">
        <w:trPr>
          <w:jc w:val="center"/>
        </w:trPr>
        <w:tc>
          <w:tcPr>
            <w:tcW w:w="14373" w:type="dxa"/>
            <w:gridSpan w:val="4"/>
            <w:tcBorders>
              <w:top w:val="single" w:sz="4" w:space="0" w:color="auto"/>
              <w:left w:val="single" w:sz="4" w:space="0" w:color="auto"/>
              <w:bottom w:val="single" w:sz="4" w:space="0" w:color="auto"/>
              <w:right w:val="single" w:sz="4" w:space="0" w:color="auto"/>
            </w:tcBorders>
            <w:vAlign w:val="center"/>
          </w:tcPr>
          <w:p w:rsidR="002D1495" w:rsidRPr="00A064D7" w:rsidRDefault="002D1495" w:rsidP="00C104C4">
            <w:pPr>
              <w:jc w:val="center"/>
            </w:pPr>
            <w:r w:rsidRPr="00A064D7">
              <w:rPr>
                <w:b/>
              </w:rPr>
              <w:t>КАФЕДРА МІЖНАРОДНИХ ВІДНОСИН</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Мотлях О. І.</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tabs>
                <w:tab w:val="left" w:pos="284"/>
                <w:tab w:val="left" w:pos="993"/>
              </w:tabs>
            </w:pPr>
            <w:r w:rsidRPr="00A064D7">
              <w:t xml:space="preserve">IIІ міжвідомч. наук.-практ. круг. стіл «Актуальні питання психологічного забезпечення діяльності Національної поліції та закладів вищої освіти МВС </w:t>
            </w:r>
            <w:r w:rsidRPr="00A064D7">
              <w:lastRenderedPageBreak/>
              <w:t>України»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29 квітня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Національна академія внутрішніх справ</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Cs/>
              </w:rPr>
            </w:pPr>
            <w:r w:rsidRPr="00A064D7">
              <w:rPr>
                <w:bCs/>
              </w:rPr>
              <w:lastRenderedPageBreak/>
              <w:t>Шевель І.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Cs/>
              </w:rPr>
            </w:pPr>
            <w:r w:rsidRPr="00A064D7">
              <w:rPr>
                <w:rStyle w:val="af4"/>
                <w:bCs/>
                <w:shd w:val="clear" w:color="auto" w:fill="FFFFFF"/>
              </w:rPr>
              <w:t xml:space="preserve">Круглий стіл </w:t>
            </w:r>
            <w:r w:rsidRPr="00A064D7">
              <w:rPr>
                <w:bCs/>
                <w:shd w:val="clear" w:color="auto" w:fill="FFFFFF"/>
              </w:rPr>
              <w:t>«Україна-2021: виклики та загрози»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Cs/>
              </w:rPr>
            </w:pPr>
            <w:r w:rsidRPr="00A064D7">
              <w:rPr>
                <w:rFonts w:eastAsiaTheme="minorHAnsi"/>
                <w:bCs/>
                <w:color w:val="000000"/>
              </w:rPr>
              <w:t>травень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rFonts w:eastAsiaTheme="minorHAnsi"/>
                <w:bCs/>
                <w:color w:val="000000"/>
              </w:rPr>
              <w:t>м. Київ, Інститут соціології НАН України</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C104C4">
            <w:pPr>
              <w:jc w:val="center"/>
              <w:rPr>
                <w:rFonts w:eastAsiaTheme="minorHAnsi"/>
                <w:bCs/>
                <w:color w:val="000000"/>
              </w:rPr>
            </w:pPr>
            <w:r w:rsidRPr="00A064D7">
              <w:rPr>
                <w:b/>
              </w:rPr>
              <w:t>КАФЕДРА ЗВ</w:t>
            </w:r>
            <w:r w:rsidR="00887454">
              <w:rPr>
                <w:b/>
              </w:rPr>
              <w:t>’</w:t>
            </w:r>
            <w:r w:rsidRPr="00A064D7">
              <w:rPr>
                <w:b/>
              </w:rPr>
              <w:t>ЯЗКІВ З ГРОМАДСЬКІСТЮ І ЖУРНАЛІСТИКИ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 xml:space="preserve">Тимошик М. С.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Виступ на тему "Проблематика голодомору як "не формат" для бакалаврських та магістерських робіт": чому ця тема не приживається в українських університетах?". Всеукр. круглий стіл «Геноцид українців у ХХ ст.» з нагоди вшанування пам</w:t>
            </w:r>
            <w:r w:rsidR="00887454">
              <w:t>’</w:t>
            </w:r>
            <w:r w:rsidRPr="00A064D7">
              <w:t>яті жертв трагедій: до 100-х роковин Голодомору, організованого рос. і рад. комуніст. режимами.</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листопад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Націон. пед. ун-т імені М.П. Драгоманова, Всеукр. Т-во «Просвіта», Націон. музей Голодомору-геноциду,</w:t>
            </w:r>
          </w:p>
          <w:p w:rsidR="002D1495" w:rsidRPr="00A064D7" w:rsidRDefault="002D1495" w:rsidP="006B4D11">
            <w:r w:rsidRPr="00A064D7">
              <w:t>КНУ ім. Тараса Шевченка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Тимошик М. С.</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Виступ на тему «Чин і поклик українського інтелігента у період кризи духовності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жовтень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Київ. Всеукр. Т-во «Просвіта». «Круглий стіл» Всеукраїнського товариства «Просвіта» імені Тараса Шевченка «Відродження патріотичної свідомості нації та виховання українських героїв»</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Рибаченко В.Ф.</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Викривальна журналістика як інструмент антикорупційної діяльності.</w:t>
            </w:r>
          </w:p>
          <w:p w:rsidR="002D1495" w:rsidRPr="00A064D7" w:rsidRDefault="002D1495" w:rsidP="006B4D11">
            <w:r w:rsidRPr="00A064D7">
              <w:t>Круглий стіл «Роль ЗМІ у виявленні та запобіганні корупції (викривальна журналістика та інформаційне забезпечення антикорупційних розслідувань)»</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21 вересня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Україна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Рибаченко В.Ф.</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Роль україномовної газети у політико-психологічному єднанні української діаспори в США з Україною. Круглий стіл «Саморегуляція медіа і демократія: п</w:t>
            </w:r>
            <w:r w:rsidR="002471CA">
              <w:t>олітико-психологічні перспективи</w:t>
            </w:r>
            <w:r w:rsidRPr="00A064D7">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Україна</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C104C4">
            <w:pPr>
              <w:jc w:val="center"/>
            </w:pPr>
            <w:r w:rsidRPr="00A064D7">
              <w:rPr>
                <w:b/>
              </w:rPr>
              <w:t>КАФЕДРА ІНФОРМАЦІЙНИХ ТЕХНОЛОГІЙ</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Гранчак Т. 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Круглий стіл «Книга на перехрестях спілкування» (змішаний формат). Організатор і модератор.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07 жовтня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НБУВ</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Гранчак Т. 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«Сконструйована реальність vs незалежність і самореалізація: </w:t>
            </w:r>
          </w:p>
          <w:p w:rsidR="002D1495" w:rsidRPr="00A064D7" w:rsidRDefault="002D1495" w:rsidP="006B4D11">
            <w:r w:rsidRPr="00A064D7">
              <w:t>дискусія про читання і не тільки» (онлайн-формат). Організатор і модератор.</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15 вересня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УБА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Збанацька О.М.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Сьомі бібліотекознавчі студії, присвячені пам</w:t>
            </w:r>
            <w:r w:rsidR="00887454">
              <w:t>’</w:t>
            </w:r>
            <w:r w:rsidRPr="00A064D7">
              <w:t>яті професора Михайла Семенова Слободяника. Тема року «Розвиток бібліотечно-інформаційного комплексу в контексті сучасних досліджень»</w:t>
            </w:r>
          </w:p>
          <w:p w:rsidR="002D1495" w:rsidRPr="00A064D7" w:rsidRDefault="002D1495" w:rsidP="006B4D11">
            <w:r w:rsidRPr="00A064D7">
              <w:t>Доповідь: «Розвиток бібліотечної освіти та науки в КНУКіМ»</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21 грудня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w:t>
            </w:r>
          </w:p>
          <w:p w:rsidR="002D1495" w:rsidRPr="00A064D7" w:rsidRDefault="002D1495" w:rsidP="006B4D11">
            <w:r w:rsidRPr="00A064D7">
              <w:t>Національна бібліотека України імені В.І. Вернадського</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C104C4">
            <w:pPr>
              <w:jc w:val="center"/>
            </w:pPr>
            <w:r w:rsidRPr="00A064D7">
              <w:rPr>
                <w:b/>
              </w:rPr>
              <w:t>КАФЕДРА</w:t>
            </w:r>
            <w:r w:rsidRPr="00A064D7">
              <w:t xml:space="preserve"> </w:t>
            </w:r>
            <w:r w:rsidRPr="00A064D7">
              <w:rPr>
                <w:b/>
              </w:rPr>
              <w:t>ГОТЕЛЬНО-РЕСТОРАННОГО І ТУРИСТИЧНОГО БІЗНЕСУ</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Гончар Л. О.</w:t>
            </w:r>
          </w:p>
          <w:p w:rsidR="002D1495" w:rsidRPr="00A064D7" w:rsidRDefault="002D1495" w:rsidP="006B4D11">
            <w:pPr>
              <w:rPr>
                <w:b/>
              </w:rPr>
            </w:pPr>
            <w:r w:rsidRPr="00A064D7">
              <w:rPr>
                <w:b/>
              </w:rPr>
              <w:t>Батченко Л. В.</w:t>
            </w:r>
          </w:p>
          <w:p w:rsidR="002D1495" w:rsidRPr="00A064D7" w:rsidRDefault="002D1495" w:rsidP="006B4D11">
            <w:pPr>
              <w:rPr>
                <w:b/>
              </w:rPr>
            </w:pPr>
            <w:r w:rsidRPr="00A064D7">
              <w:rPr>
                <w:b/>
              </w:rPr>
              <w:t>Беляк 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Круглий стіл з написання кваліфікаційної роботи </w:t>
            </w:r>
            <w:r w:rsidRPr="00A064D7">
              <w:rPr>
                <w:b/>
              </w:rPr>
              <w:t>«Кваліфікаційна робота: якісна підготовка та успішний захист»</w:t>
            </w:r>
            <w:r w:rsidRPr="00A064D7">
              <w:t xml:space="preserve"> для здобувачів освітньої програми «Готельно-ресторанна справа» освітнього ступеня «Бакалавр».</w:t>
            </w:r>
          </w:p>
          <w:p w:rsidR="002D1495" w:rsidRPr="00A064D7" w:rsidRDefault="002D1495" w:rsidP="006B4D11">
            <w:r w:rsidRPr="00A064D7">
              <w:rPr>
                <w:i/>
              </w:rPr>
              <w:t>Організатори:</w:t>
            </w:r>
            <w:r w:rsidRPr="00A064D7">
              <w:t xml:space="preserve"> доц. Гончар Л. О., проф. Батченко Л. В., ас. Беляк А. О.</w:t>
            </w:r>
          </w:p>
          <w:p w:rsidR="002D1495" w:rsidRPr="00A064D7" w:rsidRDefault="002D1495" w:rsidP="006B4D11">
            <w:r w:rsidRPr="00A064D7">
              <w:rPr>
                <w:i/>
              </w:rPr>
              <w:lastRenderedPageBreak/>
              <w:t>Учасники:</w:t>
            </w:r>
            <w:r w:rsidRPr="00A064D7">
              <w:t xml:space="preserve"> наукові керівники кваліфікаційних бакалаврських робіт, здобувачі освітньої програми «Готельно-ресторанна справа» освітнього ступеня «Бакалавр».</w:t>
            </w:r>
          </w:p>
          <w:p w:rsidR="002D1495" w:rsidRPr="00A064D7" w:rsidRDefault="002D1495" w:rsidP="006B4D11">
            <w:r w:rsidRPr="00A064D7">
              <w:t xml:space="preserve">Посилання: </w:t>
            </w:r>
            <w:hyperlink r:id="rId688" w:history="1">
              <w:r w:rsidRPr="00A064D7">
                <w:rPr>
                  <w:rStyle w:val="af0"/>
                </w:rPr>
                <w:t>https://meet.google.com/wck-nbtk-tty</w:t>
              </w:r>
            </w:hyperlink>
            <w:r w:rsidRPr="00A064D7">
              <w:t xml:space="preserve"> </w:t>
            </w:r>
          </w:p>
          <w:p w:rsidR="002D1495" w:rsidRPr="00A064D7" w:rsidRDefault="002D1495" w:rsidP="006B4D11">
            <w:r w:rsidRPr="00A064D7">
              <w:t xml:space="preserve">Посилання на запис: </w:t>
            </w:r>
            <w:hyperlink r:id="rId689" w:history="1">
              <w:r w:rsidRPr="00A064D7">
                <w:rPr>
                  <w:rStyle w:val="af0"/>
                </w:rPr>
                <w:t>https://bit.ly/3BHjOOu</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 xml:space="preserve">20 жовтня </w:t>
            </w:r>
          </w:p>
          <w:p w:rsidR="002D1495" w:rsidRPr="00A064D7" w:rsidRDefault="002D1495" w:rsidP="006B4D11">
            <w:r w:rsidRPr="00A064D7">
              <w:t>2021 р.</w:t>
            </w:r>
          </w:p>
          <w:p w:rsidR="002D1495" w:rsidRPr="00A064D7" w:rsidRDefault="002D1495" w:rsidP="006B4D11">
            <w:r w:rsidRPr="00A064D7">
              <w:t>12:00</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кафедра ГРіТБ</w:t>
            </w:r>
          </w:p>
          <w:p w:rsidR="002D1495" w:rsidRPr="00A064D7" w:rsidRDefault="002D1495" w:rsidP="006B4D11">
            <w:r w:rsidRPr="00A064D7">
              <w:t>платформа Google Meet</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lastRenderedPageBreak/>
              <w:t xml:space="preserve">Гончар Л. О. Завадинська </w:t>
            </w:r>
            <w:r w:rsidRPr="00A064D7">
              <w:rPr>
                <w:b/>
                <w:spacing w:val="-20"/>
              </w:rPr>
              <w:t>О. Ю.</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Круглий стіл з написання міждисциплінарної курсової роботи </w:t>
            </w:r>
            <w:r w:rsidRPr="00A064D7">
              <w:rPr>
                <w:b/>
              </w:rPr>
              <w:t>«Міждисциплінарна курсова робота: принципи та методи підготовки»</w:t>
            </w:r>
            <w:r w:rsidRPr="00A064D7">
              <w:t xml:space="preserve"> для здобувачів освітньої програми «Готельно-ресторанна справа» освітнього рівня «Бакалавр».</w:t>
            </w:r>
          </w:p>
          <w:p w:rsidR="002D1495" w:rsidRPr="00A064D7" w:rsidRDefault="002D1495" w:rsidP="006B4D11">
            <w:r w:rsidRPr="00A064D7">
              <w:t xml:space="preserve">Посилання: </w:t>
            </w:r>
            <w:hyperlink r:id="rId690" w:history="1">
              <w:r w:rsidRPr="00A064D7">
                <w:rPr>
                  <w:rStyle w:val="af0"/>
                </w:rPr>
                <w:t>https://meet.google.com/wck-nbtk-tty</w:t>
              </w:r>
            </w:hyperlink>
            <w:r w:rsidRPr="00A064D7">
              <w:t xml:space="preserve"> </w:t>
            </w:r>
          </w:p>
          <w:p w:rsidR="002D1495" w:rsidRPr="00A064D7" w:rsidRDefault="002D1495" w:rsidP="006B4D11">
            <w:r w:rsidRPr="00A064D7">
              <w:t xml:space="preserve">Посилання на запис: </w:t>
            </w:r>
            <w:hyperlink r:id="rId691" w:history="1">
              <w:r w:rsidRPr="00A064D7">
                <w:rPr>
                  <w:rStyle w:val="af0"/>
                </w:rPr>
                <w:t>https://drive.google.com/file/d/18akoHy6fF4Quu21sxWoCcTu9buu8oif5/view?usp=sharing</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10 листопада 2021 р.</w:t>
            </w:r>
          </w:p>
          <w:p w:rsidR="002D1495" w:rsidRPr="00A064D7" w:rsidRDefault="002D1495" w:rsidP="006B4D11">
            <w:r w:rsidRPr="00A064D7">
              <w:t>12:00</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кафедра ГРіТБ</w:t>
            </w:r>
          </w:p>
          <w:p w:rsidR="002D1495" w:rsidRPr="00A064D7" w:rsidRDefault="002D1495" w:rsidP="006B4D11">
            <w:r w:rsidRPr="00A064D7">
              <w:t>платформа Google Meet</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Батченко Л.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Круглий стіл з написання кваліфікаційної магістерської роботи </w:t>
            </w:r>
            <w:r w:rsidRPr="00A064D7">
              <w:rPr>
                <w:b/>
              </w:rPr>
              <w:t xml:space="preserve">«Науково-методичні підходи та методи виконання магістерських робіт» </w:t>
            </w:r>
            <w:r w:rsidRPr="00A064D7">
              <w:t>для здобувачів освітніх програм «Готельно-ресторанна справа», «Менеджмент готельно-ресторанного і туристичного бізнесу», «Міжнародний туризм» освітнього рівня «Магістр» першого року навчання.</w:t>
            </w:r>
          </w:p>
          <w:p w:rsidR="002D1495" w:rsidRPr="00A064D7" w:rsidRDefault="002D1495" w:rsidP="006B4D11">
            <w:r w:rsidRPr="00A064D7">
              <w:rPr>
                <w:i/>
              </w:rPr>
              <w:t>Організатори:</w:t>
            </w:r>
            <w:r w:rsidRPr="00A064D7">
              <w:t xml:space="preserve"> проф. Батченко Л. В., доц. Гончар Л. О.</w:t>
            </w:r>
          </w:p>
          <w:p w:rsidR="002D1495" w:rsidRPr="00A064D7" w:rsidRDefault="002D1495" w:rsidP="006B4D11">
            <w:r w:rsidRPr="00A064D7">
              <w:rPr>
                <w:i/>
              </w:rPr>
              <w:t>Учасники:</w:t>
            </w:r>
            <w:r w:rsidRPr="00A064D7">
              <w:t xml:space="preserve"> наукові керівники кваліфікаційних магістерських робіт, гаранти освітніх програм, здобувачі ОР «Магістр» першого року навчання.</w:t>
            </w:r>
          </w:p>
          <w:p w:rsidR="002D1495" w:rsidRPr="00A064D7" w:rsidRDefault="002D1495" w:rsidP="006B4D11">
            <w:pPr>
              <w:rPr>
                <w:rStyle w:val="af0"/>
              </w:rPr>
            </w:pPr>
            <w:r w:rsidRPr="00A064D7">
              <w:t xml:space="preserve">Посилання: </w:t>
            </w:r>
            <w:hyperlink r:id="rId692" w:history="1">
              <w:r w:rsidRPr="00A064D7">
                <w:rPr>
                  <w:rStyle w:val="af0"/>
                </w:rPr>
                <w:t>https://meet.google.com/qum-qpmm-aqf</w:t>
              </w:r>
            </w:hyperlink>
          </w:p>
          <w:p w:rsidR="002D1495" w:rsidRPr="00A064D7" w:rsidRDefault="002D1495" w:rsidP="006B4D11">
            <w:r w:rsidRPr="00A064D7">
              <w:t xml:space="preserve">Посилання на запис: </w:t>
            </w:r>
            <w:hyperlink r:id="rId693" w:history="1">
              <w:r w:rsidRPr="00A064D7">
                <w:rPr>
                  <w:rStyle w:val="af0"/>
                </w:rPr>
                <w:t>https://bit.ly/3r9XdIM</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25 листопада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КНУКіМ,</w:t>
            </w:r>
          </w:p>
          <w:p w:rsidR="002D1495" w:rsidRPr="00A064D7" w:rsidRDefault="002D1495" w:rsidP="006B4D11">
            <w:r w:rsidRPr="00A064D7">
              <w:t>кафедра ГРіТБ</w:t>
            </w:r>
          </w:p>
          <w:p w:rsidR="002D1495" w:rsidRPr="00A064D7" w:rsidRDefault="002D1495" w:rsidP="006B4D11">
            <w:r w:rsidRPr="00A064D7">
              <w:t>платформа Google Meet</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C104C4">
            <w:pPr>
              <w:jc w:val="center"/>
            </w:pPr>
            <w:r w:rsidRPr="00A064D7">
              <w:rPr>
                <w:b/>
              </w:rPr>
              <w:t>КАФЕДРА КІНО-, ТЕЛЕМИСТЕЦТВА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rPr>
              <w:t>Бутко О.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Міжнародний медіа-семінар (круглий стіл) «</w:t>
            </w:r>
            <w:r w:rsidRPr="00A064D7">
              <w:rPr>
                <w:lang w:val="en-US"/>
              </w:rPr>
              <w:t>Deutsche</w:t>
            </w:r>
            <w:r w:rsidRPr="00A064D7">
              <w:t xml:space="preserve"> </w:t>
            </w:r>
            <w:r w:rsidRPr="00A064D7">
              <w:rPr>
                <w:lang w:val="en-US"/>
              </w:rPr>
              <w:t>Welle</w:t>
            </w:r>
            <w:r w:rsidRPr="00A064D7">
              <w:t xml:space="preserve"> в Україні: стале партнерство і розвиток», доповідь «Концептуальні засади сатиричного шоу </w:t>
            </w:r>
            <w:r w:rsidRPr="00A064D7">
              <w:rPr>
                <w:lang w:val="en-US"/>
              </w:rPr>
              <w:t>DW</w:t>
            </w:r>
            <w:r w:rsidRPr="00A064D7">
              <w:t xml:space="preserve"> «Заповідник» та його адаптація для українського телеефіру». Друк матеріалів – не передбачено.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17–19 вересня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бізнес-центр «Гулівер»</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bCs/>
              </w:rPr>
              <w:t>Странадко Е.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E23C22" w:rsidP="006B4D11">
            <w:hyperlink r:id="rId694" w:history="1">
              <w:r w:rsidR="002D1495" w:rsidRPr="00A064D7">
                <w:rPr>
                  <w:rStyle w:val="af0"/>
                </w:rPr>
                <w:t>Комітет Верховної Ради України з питань гуманітарної та інформаційної політики. Слухання на тему: «Державна підтримка творчих спілок в Україні: проблеми та шляхи їх вирішення».</w:t>
              </w:r>
            </w:hyperlink>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21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Верховна Рада України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lang w:val="ru-RU"/>
              </w:rPr>
            </w:pPr>
            <w:r w:rsidRPr="00A064D7">
              <w:rPr>
                <w:bCs/>
              </w:rPr>
              <w:t>Екран як «антропологічний протез» сучасної людини</w:t>
            </w:r>
            <w:r w:rsidRPr="00A064D7">
              <w:rPr>
                <w:bCs/>
                <w:lang w:val="ru-RU"/>
              </w:rPr>
              <w:t xml:space="preserve">. </w:t>
            </w:r>
            <w:r w:rsidRPr="00A064D7">
              <w:rPr>
                <w:bCs/>
              </w:rPr>
              <w:t>Людина. Діалог. Цифрова культура: Збірник наук статей та тез наук. повід. за матеріалами наук. круглих столів. Част.</w:t>
            </w:r>
            <w:r w:rsidRPr="00A064D7">
              <w:rPr>
                <w:bCs/>
                <w:lang w:val="en-US"/>
              </w:rPr>
              <w:t> </w:t>
            </w:r>
            <w:r w:rsidRPr="00A064D7">
              <w:rPr>
                <w:bCs/>
              </w:rPr>
              <w:t>І. Круглий стіл «Культурна антропологія: Предмет і основні проблеми», 20.05.2021</w:t>
            </w:r>
            <w:r w:rsidRPr="00A064D7">
              <w:rPr>
                <w:bCs/>
                <w:lang w:val="ru-RU"/>
              </w:rPr>
              <w:t xml:space="preserve"> </w:t>
            </w:r>
            <w:r w:rsidRPr="00A064D7">
              <w:rPr>
                <w:bCs/>
              </w:rPr>
              <w:t>р.</w:t>
            </w:r>
            <w:r w:rsidRPr="00A064D7">
              <w:rPr>
                <w:bCs/>
                <w:lang w:val="ru-RU"/>
              </w:rPr>
              <w:t xml:space="preserve"> </w:t>
            </w:r>
            <w:r w:rsidRPr="00A064D7">
              <w:rPr>
                <w:bCs/>
              </w:rPr>
              <w:t xml:space="preserve">Київ : </w:t>
            </w:r>
            <w:r w:rsidRPr="00A064D7">
              <w:rPr>
                <w:bCs/>
                <w:lang w:val="ru-RU"/>
              </w:rPr>
              <w:t>Інститут культурології НАМ України</w:t>
            </w:r>
            <w:r w:rsidRPr="00A064D7">
              <w:rPr>
                <w:bCs/>
              </w:rPr>
              <w:t>, 2021. С.</w:t>
            </w:r>
            <w:r w:rsidRPr="00A064D7">
              <w:rPr>
                <w:bCs/>
                <w:lang w:val="ru-RU"/>
              </w:rPr>
              <w:t xml:space="preserve"> </w:t>
            </w:r>
            <w:r w:rsidRPr="00A064D7">
              <w:rPr>
                <w:bCs/>
              </w:rPr>
              <w:t>67</w:t>
            </w:r>
            <w:r w:rsidRPr="00A064D7">
              <w:rPr>
                <w:bCs/>
                <w:lang w:val="ru-RU"/>
              </w:rPr>
              <w:t>–</w:t>
            </w:r>
            <w:r w:rsidRPr="00A064D7">
              <w:rPr>
                <w:bCs/>
              </w:rPr>
              <w:t>70</w:t>
            </w:r>
            <w:r w:rsidRPr="00A064D7">
              <w:rPr>
                <w:bCs/>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bCs/>
              </w:rPr>
              <w:t>20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м. Київ, </w:t>
            </w:r>
            <w:r w:rsidRPr="00A064D7">
              <w:rPr>
                <w:bCs/>
                <w:lang w:val="ru-RU"/>
              </w:rPr>
              <w:t>Інститут культурології НАМ України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lang w:val="ru-RU"/>
              </w:rPr>
            </w:pPr>
            <w:r w:rsidRPr="00A064D7">
              <w:rPr>
                <w:bCs/>
              </w:rPr>
              <w:t>Екранна ідентифікація як засіб долучення глядача до будь-якого досвіду: контекст діалогу. Людина. Діалог. Цифрова культура: Збірник наук статей та тез наук. повід. за матеріалами наук. круглих столів. Част.</w:t>
            </w:r>
            <w:r w:rsidRPr="00A064D7">
              <w:rPr>
                <w:bCs/>
                <w:lang w:val="en-US"/>
              </w:rPr>
              <w:t> </w:t>
            </w:r>
            <w:r w:rsidRPr="00A064D7">
              <w:rPr>
                <w:bCs/>
              </w:rPr>
              <w:t>ІІ. Круглий стіл «Діалог культур у полікультурному просторі сучасності» (27.05.2021</w:t>
            </w:r>
            <w:r w:rsidRPr="00A064D7">
              <w:rPr>
                <w:bCs/>
                <w:lang w:val="ru-RU"/>
              </w:rPr>
              <w:t xml:space="preserve"> </w:t>
            </w:r>
            <w:r w:rsidRPr="00A064D7">
              <w:rPr>
                <w:bCs/>
              </w:rPr>
              <w:t>р.).</w:t>
            </w:r>
            <w:r w:rsidRPr="00A064D7">
              <w:rPr>
                <w:bCs/>
                <w:lang w:val="ru-RU"/>
              </w:rPr>
              <w:t xml:space="preserve"> </w:t>
            </w:r>
            <w:r w:rsidRPr="00A064D7">
              <w:rPr>
                <w:bCs/>
              </w:rPr>
              <w:lastRenderedPageBreak/>
              <w:t>Київ : Інститут культурології НАМ України, 2021. С.</w:t>
            </w:r>
            <w:r w:rsidRPr="00A064D7">
              <w:rPr>
                <w:bCs/>
                <w:lang w:val="ru-RU"/>
              </w:rPr>
              <w:t xml:space="preserve"> </w:t>
            </w:r>
            <w:r w:rsidRPr="00A064D7">
              <w:rPr>
                <w:bCs/>
              </w:rPr>
              <w:t>85</w:t>
            </w:r>
            <w:r w:rsidRPr="00A064D7">
              <w:rPr>
                <w:bCs/>
                <w:lang w:val="ru-RU"/>
              </w:rPr>
              <w:t>–</w:t>
            </w:r>
            <w:r w:rsidRPr="00A064D7">
              <w:rPr>
                <w:bCs/>
              </w:rPr>
              <w:t>88</w:t>
            </w:r>
            <w:r w:rsidRPr="00A064D7">
              <w:rPr>
                <w:bCs/>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bCs/>
              </w:rPr>
              <w:lastRenderedPageBreak/>
              <w:t>27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м. Київ, </w:t>
            </w:r>
            <w:r w:rsidRPr="00A064D7">
              <w:rPr>
                <w:bCs/>
              </w:rPr>
              <w:t>Інститут культурології НАМ України</w:t>
            </w:r>
          </w:p>
        </w:tc>
      </w:tr>
      <w:tr w:rsidR="002D1495" w:rsidRPr="00A064D7" w:rsidTr="006B4D11">
        <w:trPr>
          <w:trHeight w:val="1454"/>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lastRenderedPageBreak/>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Cs/>
              </w:rPr>
            </w:pPr>
            <w:r w:rsidRPr="00A064D7">
              <w:rPr>
                <w:bCs/>
              </w:rPr>
              <w:t>Смерть реального в екранному наративі</w:t>
            </w:r>
            <w:r w:rsidRPr="00A064D7">
              <w:rPr>
                <w:bCs/>
                <w:lang w:val="ru-RU"/>
              </w:rPr>
              <w:t xml:space="preserve">. </w:t>
            </w:r>
            <w:r w:rsidRPr="00A064D7">
              <w:rPr>
                <w:bCs/>
              </w:rPr>
              <w:t>Людина. Діалог. Цифрова культура: Збірник наук статей та тез наук. повід. за матеріалами наук. круглих столів. Част.</w:t>
            </w:r>
            <w:r w:rsidRPr="00A064D7">
              <w:rPr>
                <w:bCs/>
                <w:lang w:val="en-US"/>
              </w:rPr>
              <w:t> </w:t>
            </w:r>
            <w:r w:rsidRPr="00A064D7">
              <w:rPr>
                <w:bCs/>
              </w:rPr>
              <w:t>ІІІ. Всеукраїнська наук.-практ. конференція «Людина в цифровому світі. Ефекти смерті, театру, «завіси», реального як феномени сучасного мистецтва»</w:t>
            </w:r>
          </w:p>
          <w:p w:rsidR="002D1495" w:rsidRPr="00A064D7" w:rsidRDefault="002D1495" w:rsidP="006B4D11">
            <w:r w:rsidRPr="00A064D7">
              <w:rPr>
                <w:bCs/>
              </w:rPr>
              <w:t>(НАМ України, ІК НАМ України, ІПСМ НАМ України, 04.06.2021)</w:t>
            </w:r>
            <w:r w:rsidRPr="00A064D7">
              <w:rPr>
                <w:bCs/>
                <w:lang w:val="ru-RU"/>
              </w:rPr>
              <w:t xml:space="preserve">. </w:t>
            </w:r>
            <w:r w:rsidRPr="00A064D7">
              <w:rPr>
                <w:bCs/>
              </w:rPr>
              <w:t>Київ : Інститут культурології НАМ України, 2021. С.</w:t>
            </w:r>
            <w:r w:rsidRPr="00A064D7">
              <w:rPr>
                <w:bCs/>
                <w:lang w:val="ru-RU"/>
              </w:rPr>
              <w:t xml:space="preserve"> </w:t>
            </w:r>
            <w:r w:rsidRPr="00A064D7">
              <w:rPr>
                <w:bCs/>
              </w:rPr>
              <w:t>371</w:t>
            </w:r>
            <w:r w:rsidRPr="00A064D7">
              <w:rPr>
                <w:bCs/>
                <w:lang w:val="ru-RU"/>
              </w:rPr>
              <w:t>–</w:t>
            </w:r>
            <w:r w:rsidRPr="00A064D7">
              <w:rPr>
                <w:bCs/>
              </w:rPr>
              <w:t>373.</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Cs/>
              </w:rPr>
            </w:pPr>
            <w:r w:rsidRPr="00A064D7">
              <w:rPr>
                <w:bCs/>
              </w:rPr>
              <w:t xml:space="preserve">04 червня </w:t>
            </w:r>
          </w:p>
          <w:p w:rsidR="002D1495" w:rsidRPr="00A064D7" w:rsidRDefault="002D1495" w:rsidP="006B4D11">
            <w:r w:rsidRPr="00A064D7">
              <w:rPr>
                <w:bCs/>
              </w:rPr>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м. Київ, </w:t>
            </w:r>
            <w:r w:rsidRPr="00A064D7">
              <w:rPr>
                <w:bCs/>
              </w:rPr>
              <w:t>Інститут культурології НАМ України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Чміль Г. П.</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4A524C">
            <w:pPr>
              <w:rPr>
                <w:lang w:val="ru-RU"/>
              </w:rPr>
            </w:pPr>
            <w:r w:rsidRPr="00A064D7">
              <w:rPr>
                <w:bCs/>
              </w:rPr>
              <w:t>Екран як «антропологічний протез» сучасної людини</w:t>
            </w:r>
            <w:r w:rsidRPr="00A064D7">
              <w:rPr>
                <w:bCs/>
                <w:lang w:val="ru-RU"/>
              </w:rPr>
              <w:t xml:space="preserve">. </w:t>
            </w:r>
            <w:r w:rsidRPr="00A064D7">
              <w:rPr>
                <w:bCs/>
              </w:rPr>
              <w:t>Людина. Діалог. Цифрова культура: Збірник наук статей та тез наук. повід. за матеріалами наук. круглих столів. Част.</w:t>
            </w:r>
            <w:r w:rsidRPr="00A064D7">
              <w:rPr>
                <w:bCs/>
                <w:lang w:val="en-US"/>
              </w:rPr>
              <w:t> </w:t>
            </w:r>
            <w:r w:rsidRPr="00A064D7">
              <w:rPr>
                <w:bCs/>
              </w:rPr>
              <w:t>І. Круглий стіл «Культурна антропологія: Предмет і основні проблеми», 20.05.2021</w:t>
            </w:r>
            <w:r w:rsidR="00D36894">
              <w:rPr>
                <w:bCs/>
              </w:rPr>
              <w:t xml:space="preserve"> </w:t>
            </w:r>
            <w:r w:rsidRPr="00A064D7">
              <w:rPr>
                <w:bCs/>
              </w:rPr>
              <w:t>р.</w:t>
            </w:r>
            <w:r w:rsidR="00D36894">
              <w:rPr>
                <w:bCs/>
                <w:lang w:val="ru-RU"/>
              </w:rPr>
              <w:t xml:space="preserve"> </w:t>
            </w:r>
            <w:r w:rsidR="00D36894">
              <w:rPr>
                <w:bCs/>
              </w:rPr>
              <w:t>К</w:t>
            </w:r>
            <w:r w:rsidR="00D36894" w:rsidRPr="00A064D7">
              <w:rPr>
                <w:bCs/>
              </w:rPr>
              <w:t>иїв</w:t>
            </w:r>
            <w:r w:rsidRPr="00A064D7">
              <w:rPr>
                <w:bCs/>
              </w:rPr>
              <w:t xml:space="preserve"> : </w:t>
            </w:r>
            <w:r w:rsidRPr="00A064D7">
              <w:rPr>
                <w:bCs/>
                <w:lang w:val="ru-RU"/>
              </w:rPr>
              <w:t>Інститут культурології НАМ України</w:t>
            </w:r>
            <w:r w:rsidRPr="00A064D7">
              <w:rPr>
                <w:bCs/>
              </w:rPr>
              <w:t>, 2021. С.</w:t>
            </w:r>
            <w:r w:rsidR="004A524C">
              <w:rPr>
                <w:bCs/>
              </w:rPr>
              <w:t xml:space="preserve"> </w:t>
            </w:r>
            <w:r w:rsidRPr="00A064D7">
              <w:rPr>
                <w:bCs/>
              </w:rPr>
              <w:t>67</w:t>
            </w:r>
            <w:r w:rsidR="004A524C">
              <w:rPr>
                <w:bCs/>
              </w:rPr>
              <w:t>–</w:t>
            </w:r>
            <w:r w:rsidRPr="00A064D7">
              <w:rPr>
                <w:bCs/>
              </w:rPr>
              <w:t>70</w:t>
            </w:r>
            <w:r w:rsidRPr="00A064D7">
              <w:rPr>
                <w:bCs/>
                <w:lang w:val="ru-RU"/>
              </w:rPr>
              <w:t>.</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bCs/>
              </w:rPr>
              <w:t>20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м. Київ, </w:t>
            </w:r>
            <w:r w:rsidRPr="00A064D7">
              <w:rPr>
                <w:bCs/>
                <w:lang w:val="ru-RU"/>
              </w:rPr>
              <w:t>Інститут культурології НАМ України</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bCs/>
              </w:rPr>
              <w:t>Онанко М.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Онанка М. В. для студентів 1 курсу ФМ КУК в рамках ознайомчої практики, Київ : КУК,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color w:val="FF0000"/>
              </w:rPr>
            </w:pPr>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color w:val="FF0000"/>
              </w:rPr>
            </w:pPr>
            <w:r w:rsidRPr="00A064D7">
              <w:t>м. Київ, КУК</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bCs/>
              </w:rPr>
              <w:t>Гармаш Ю. Т.</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Гармаша Ю. Т. для студентів 1 курсу ФМ КУК в рамках ознайомчої практики, Київ : КУК ,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color w:val="FF0000"/>
              </w:rPr>
            </w:pPr>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КУК</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bCs/>
              </w:rPr>
              <w:t>Запороженко В. Д.</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Запорожченка В. Д. для студентів 1 курсу ФМ КУК в рамках ознайомчої практики, Київ : КУК ,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color w:val="FF0000"/>
              </w:rPr>
            </w:pPr>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КУК</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bCs/>
              </w:rPr>
              <w:t>Тумасов С.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Тумасова С. О. для студентів 1 курсу ФМ КУК в рамках ознайомчої практики, Київ : КУК ,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color w:val="FF0000"/>
              </w:rPr>
            </w:pPr>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КУК</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bCs/>
              </w:rPr>
              <w:t>Котурга О.</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Котурги О. для студентів 1 курсу ФМ КУК в рамках ознайомчої практики, Київ : КУК ,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color w:val="FF0000"/>
              </w:rPr>
            </w:pPr>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КУК</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bCs/>
              </w:rPr>
              <w:t>Небера П.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Небери П. В. для студентів 1 курсу ФМ КУК в рамках ознайомчої практики, Київ : КУК ,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color w:val="FF0000"/>
              </w:rPr>
            </w:pPr>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КУК</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rPr>
            </w:pPr>
            <w:r w:rsidRPr="00A064D7">
              <w:rPr>
                <w:b/>
                <w:bCs/>
              </w:rPr>
              <w:t>Барба І. Д.</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Барби І. Д. для студентів 1 курсу ФМ КУК в рамках ознайомчої практики, Київ : КУК, січень-лютий 2021</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color w:val="FF0000"/>
              </w:rPr>
            </w:pPr>
            <w:r w:rsidRPr="00A064D7">
              <w:t>січень–лютий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КУК</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Cs/>
              </w:rPr>
            </w:pPr>
            <w:r w:rsidRPr="00A064D7">
              <w:rPr>
                <w:bCs/>
              </w:rPr>
              <w:t xml:space="preserve"> </w:t>
            </w:r>
            <w:r w:rsidRPr="00A064D7">
              <w:rPr>
                <w:b/>
              </w:rPr>
              <w:t>Вдовиченко Н. В.</w:t>
            </w:r>
          </w:p>
          <w:p w:rsidR="002D1495" w:rsidRPr="00A064D7" w:rsidRDefault="002D1495" w:rsidP="006B4D11">
            <w:pPr>
              <w:rPr>
                <w:b/>
                <w:bCs/>
              </w:rPr>
            </w:pPr>
            <w:r w:rsidRPr="00A064D7">
              <w:rPr>
                <w:bCs/>
              </w:rPr>
              <w:t xml:space="preserve">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«Аналогова фотографія сьогодні» – майстер-клас Н. В. Вдовиченко для учнів школи фотографії “КуПіДон”.</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січень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lang w:val="ru-RU"/>
              </w:rPr>
              <w:t>м. Київ,</w:t>
            </w:r>
            <w:r w:rsidRPr="00A064D7">
              <w:t xml:space="preserve"> Державний Укртелерадіопресінститут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Cs/>
              </w:rPr>
            </w:pPr>
            <w:r w:rsidRPr="00A064D7">
              <w:rPr>
                <w:b/>
              </w:rPr>
              <w:t>Кукоренчук В.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Майстер-клас В. В. Кукоренчука «Майстерність оператора документального кіно» – майстер-клас для студентів «Майстерні </w:t>
            </w:r>
            <w:r w:rsidRPr="00A064D7">
              <w:rPr>
                <w:lang w:val="en-US"/>
              </w:rPr>
              <w:t>DO</w:t>
            </w:r>
            <w:r w:rsidRPr="00A064D7">
              <w:t>С</w:t>
            </w:r>
            <w:r w:rsidRPr="00A064D7">
              <w:rPr>
                <w:lang w:val="ru-RU"/>
              </w:rPr>
              <w:t xml:space="preserve"> </w:t>
            </w:r>
            <w:r w:rsidRPr="00A064D7">
              <w:t>Сергія Буковського».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лютий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rPr>
                <w:lang w:val="ru-RU"/>
              </w:rPr>
              <w:t>м. Київ,</w:t>
            </w:r>
            <w:r w:rsidRPr="00A064D7">
              <w:t xml:space="preserve"> Державний Укртелерадіопресінститут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Cs/>
              </w:rPr>
            </w:pPr>
            <w:r w:rsidRPr="00A064D7">
              <w:rPr>
                <w:b/>
              </w:rPr>
              <w:t>Кукоренчук В.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В. В. Кукоренчука «Мова зображення в мистецтві» – майстер-клас для слухачів Київської Школи Фотографії.</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вересень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lang w:val="ru-RU"/>
              </w:rPr>
            </w:pPr>
            <w:r w:rsidRPr="00A064D7">
              <w:t>м. Київ, Київська Школа Фотографії</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C104C4">
            <w:pPr>
              <w:jc w:val="center"/>
            </w:pPr>
            <w:r w:rsidRPr="00A064D7">
              <w:rPr>
                <w:b/>
              </w:rPr>
              <w:t>КАФЕДРА ФЕШН- І ШОУ-БІЗНЕСУ</w:t>
            </w:r>
          </w:p>
        </w:tc>
      </w:tr>
      <w:tr w:rsidR="002D1495" w:rsidRPr="00A064D7" w:rsidTr="006B4D11">
        <w:trPr>
          <w:jc w:val="center"/>
        </w:trPr>
        <w:tc>
          <w:tcPr>
            <w:tcW w:w="2167" w:type="dxa"/>
          </w:tcPr>
          <w:p w:rsidR="002D1495" w:rsidRPr="00A064D7" w:rsidRDefault="002D1495" w:rsidP="006B4D11">
            <w:r w:rsidRPr="00A064D7">
              <w:t>Бриль М. М.</w:t>
            </w:r>
          </w:p>
        </w:tc>
        <w:tc>
          <w:tcPr>
            <w:tcW w:w="7535" w:type="dxa"/>
          </w:tcPr>
          <w:p w:rsidR="002D1495" w:rsidRPr="00A064D7" w:rsidRDefault="002D1495" w:rsidP="006B4D11">
            <w:pPr>
              <w:rPr>
                <w:color w:val="000000"/>
                <w:lang w:eastAsia=""/>
              </w:rPr>
            </w:pPr>
            <w:r w:rsidRPr="00A064D7">
              <w:rPr>
                <w:color w:val="000000"/>
                <w:lang w:eastAsia=""/>
              </w:rPr>
              <w:t>Участь у вебінарі «Publish not perish, або як не загинути під час публікації»</w:t>
            </w:r>
          </w:p>
          <w:p w:rsidR="002D1495" w:rsidRPr="00A064D7" w:rsidRDefault="002D1495" w:rsidP="006B4D11">
            <w:pPr>
              <w:rPr>
                <w:color w:val="000000"/>
                <w:lang w:eastAsia=""/>
              </w:rPr>
            </w:pPr>
            <w:r w:rsidRPr="00A064D7">
              <w:rPr>
                <w:color w:val="000000"/>
                <w:lang w:eastAsia=""/>
              </w:rPr>
              <w:t>• Система «Антиплагіат» на допомогу автору наукових публікацій;</w:t>
            </w:r>
          </w:p>
          <w:p w:rsidR="002D1495" w:rsidRPr="00A064D7" w:rsidRDefault="002D1495" w:rsidP="006B4D11">
            <w:pPr>
              <w:rPr>
                <w:color w:val="000000"/>
                <w:lang w:eastAsia=""/>
              </w:rPr>
            </w:pPr>
            <w:r w:rsidRPr="00A064D7">
              <w:rPr>
                <w:color w:val="000000"/>
                <w:lang w:eastAsia=""/>
              </w:rPr>
              <w:t>• Ресурси Clarivate для авторів (організатор:</w:t>
            </w:r>
            <w:r w:rsidRPr="00A064D7">
              <w:t xml:space="preserve"> </w:t>
            </w:r>
            <w:r w:rsidRPr="00A064D7">
              <w:rPr>
                <w:color w:val="000000"/>
                <w:lang w:eastAsia=""/>
              </w:rPr>
              <w:t xml:space="preserve">Clarivate </w:t>
            </w:r>
            <w:r w:rsidRPr="00A064D7">
              <w:rPr>
                <w:color w:val="000000"/>
                <w:lang w:val="en-US" w:eastAsia=""/>
              </w:rPr>
              <w:t>Clarivate</w:t>
            </w:r>
            <w:r w:rsidRPr="00A064D7">
              <w:rPr>
                <w:color w:val="000000"/>
                <w:lang w:eastAsia=""/>
              </w:rPr>
              <w:t xml:space="preserve"> </w:t>
            </w:r>
            <w:r w:rsidRPr="00A064D7">
              <w:rPr>
                <w:color w:val="000000"/>
                <w:lang w:val="en-US" w:eastAsia=""/>
              </w:rPr>
              <w:t>Web</w:t>
            </w:r>
            <w:r w:rsidRPr="00A064D7">
              <w:rPr>
                <w:color w:val="000000"/>
                <w:lang w:eastAsia=""/>
              </w:rPr>
              <w:t xml:space="preserve"> </w:t>
            </w:r>
            <w:r w:rsidRPr="00A064D7">
              <w:rPr>
                <w:color w:val="000000"/>
                <w:lang w:val="en-US" w:eastAsia=""/>
              </w:rPr>
              <w:t>of</w:t>
            </w:r>
            <w:r w:rsidRPr="00A064D7">
              <w:rPr>
                <w:color w:val="000000"/>
                <w:lang w:eastAsia=""/>
              </w:rPr>
              <w:t xml:space="preserve"> </w:t>
            </w:r>
            <w:r w:rsidRPr="00A064D7">
              <w:rPr>
                <w:color w:val="000000"/>
                <w:lang w:val="en-US" w:eastAsia=""/>
              </w:rPr>
              <w:t>Science</w:t>
            </w:r>
            <w:r w:rsidRPr="00A064D7">
              <w:rPr>
                <w:color w:val="000000"/>
                <w:lang w:eastAsia=""/>
              </w:rPr>
              <w:t>» Навчально-методичний центр «Антиплагіат».</w:t>
            </w:r>
          </w:p>
        </w:tc>
        <w:tc>
          <w:tcPr>
            <w:tcW w:w="1842" w:type="dxa"/>
          </w:tcPr>
          <w:p w:rsidR="002D1495" w:rsidRPr="00A064D7" w:rsidRDefault="002D1495" w:rsidP="006B4D11">
            <w:pPr>
              <w:rPr>
                <w:color w:val="000000"/>
                <w:lang w:eastAsia=""/>
              </w:rPr>
            </w:pPr>
            <w:r w:rsidRPr="00A064D7">
              <w:rPr>
                <w:color w:val="000000"/>
                <w:lang w:eastAsia=""/>
              </w:rPr>
              <w:t xml:space="preserve">04 березня </w:t>
            </w:r>
          </w:p>
          <w:p w:rsidR="002D1495" w:rsidRPr="00A064D7" w:rsidRDefault="002D1495" w:rsidP="006B4D11">
            <w:pPr>
              <w:rPr>
                <w:color w:val="000000"/>
                <w:lang w:eastAsia=""/>
              </w:rPr>
            </w:pPr>
            <w:r w:rsidRPr="00A064D7">
              <w:rPr>
                <w:color w:val="000000"/>
                <w:lang w:eastAsia=""/>
              </w:rPr>
              <w:t>2021 р.</w:t>
            </w:r>
          </w:p>
        </w:tc>
        <w:tc>
          <w:tcPr>
            <w:tcW w:w="2829" w:type="dxa"/>
          </w:tcPr>
          <w:p w:rsidR="002D1495" w:rsidRPr="00A064D7" w:rsidRDefault="002D1495" w:rsidP="006B4D11"/>
        </w:tc>
      </w:tr>
      <w:tr w:rsidR="002D1495" w:rsidRPr="00A064D7" w:rsidTr="006B4D11">
        <w:trPr>
          <w:jc w:val="center"/>
        </w:trPr>
        <w:tc>
          <w:tcPr>
            <w:tcW w:w="2167" w:type="dxa"/>
          </w:tcPr>
          <w:p w:rsidR="002D1495" w:rsidRPr="00A064D7" w:rsidRDefault="002D1495" w:rsidP="006B4D11">
            <w:r w:rsidRPr="00A064D7">
              <w:t>Бриль М. М.</w:t>
            </w:r>
          </w:p>
        </w:tc>
        <w:tc>
          <w:tcPr>
            <w:tcW w:w="7535" w:type="dxa"/>
          </w:tcPr>
          <w:p w:rsidR="002D1495" w:rsidRPr="00A064D7" w:rsidRDefault="002D1495" w:rsidP="006B4D11">
            <w:pPr>
              <w:rPr>
                <w:color w:val="000000"/>
                <w:lang w:eastAsia=""/>
              </w:rPr>
            </w:pPr>
            <w:r w:rsidRPr="00A064D7">
              <w:rPr>
                <w:color w:val="000000"/>
                <w:lang w:eastAsia=""/>
              </w:rPr>
              <w:t xml:space="preserve">Виступ Дистанційна освіта в мистецькій освіті: можливості та перспективи» </w:t>
            </w:r>
            <w:r w:rsidRPr="00A064D7">
              <w:rPr>
                <w:color w:val="000000"/>
                <w:lang w:eastAsia=""/>
              </w:rPr>
              <w:lastRenderedPageBreak/>
              <w:t xml:space="preserve">на Всеукраїнському відкритому круглому </w:t>
            </w:r>
            <w:r w:rsidR="004A524C" w:rsidRPr="00A064D7">
              <w:rPr>
                <w:color w:val="000000"/>
                <w:lang w:eastAsia=""/>
              </w:rPr>
              <w:t>столі</w:t>
            </w:r>
            <w:r w:rsidRPr="00A064D7">
              <w:rPr>
                <w:color w:val="000000"/>
                <w:lang w:eastAsia=""/>
              </w:rPr>
              <w:t xml:space="preserve"> (у форматі відеоконференції) «Сучасні виклики мистецькій освіті: реалії, прогнози, стратегії подолання» (організатори: Харківський національний університет мистецтв імені І. П. Котляревського, Рада молодих вчених ХНУМ ім. І. П. Котляревського).</w:t>
            </w:r>
          </w:p>
        </w:tc>
        <w:tc>
          <w:tcPr>
            <w:tcW w:w="1842" w:type="dxa"/>
          </w:tcPr>
          <w:p w:rsidR="002D1495" w:rsidRPr="00A064D7" w:rsidRDefault="002D1495" w:rsidP="006B4D11">
            <w:pPr>
              <w:rPr>
                <w:color w:val="000000"/>
                <w:lang w:eastAsia=""/>
              </w:rPr>
            </w:pPr>
            <w:r w:rsidRPr="00A064D7">
              <w:rPr>
                <w:color w:val="000000"/>
                <w:lang w:eastAsia=""/>
              </w:rPr>
              <w:lastRenderedPageBreak/>
              <w:t>22–23 травня</w:t>
            </w:r>
          </w:p>
          <w:p w:rsidR="002D1495" w:rsidRPr="00A064D7" w:rsidRDefault="002D1495" w:rsidP="006B4D11">
            <w:pPr>
              <w:rPr>
                <w:b/>
              </w:rPr>
            </w:pPr>
            <w:r w:rsidRPr="00A064D7">
              <w:rPr>
                <w:color w:val="000000"/>
                <w:lang w:eastAsia=""/>
              </w:rPr>
              <w:lastRenderedPageBreak/>
              <w:t>2021 р.</w:t>
            </w:r>
          </w:p>
        </w:tc>
        <w:tc>
          <w:tcPr>
            <w:tcW w:w="2829" w:type="dxa"/>
          </w:tcPr>
          <w:p w:rsidR="002D1495" w:rsidRPr="00A064D7" w:rsidRDefault="002D1495" w:rsidP="006B4D11">
            <w:r w:rsidRPr="00A064D7">
              <w:lastRenderedPageBreak/>
              <w:t>онлайн,</w:t>
            </w:r>
          </w:p>
          <w:p w:rsidR="002D1495" w:rsidRPr="00A064D7" w:rsidRDefault="002D1495" w:rsidP="006B4D11">
            <w:pPr>
              <w:rPr>
                <w:b/>
              </w:rPr>
            </w:pPr>
            <w:r w:rsidRPr="00A064D7">
              <w:lastRenderedPageBreak/>
              <w:t>м. Харків</w:t>
            </w:r>
          </w:p>
        </w:tc>
      </w:tr>
      <w:tr w:rsidR="002D1495" w:rsidRPr="00A064D7" w:rsidTr="006B4D11">
        <w:trPr>
          <w:jc w:val="center"/>
        </w:trPr>
        <w:tc>
          <w:tcPr>
            <w:tcW w:w="2167" w:type="dxa"/>
          </w:tcPr>
          <w:p w:rsidR="002D1495" w:rsidRPr="00A064D7" w:rsidRDefault="002D1495" w:rsidP="006B4D11">
            <w:r w:rsidRPr="00A064D7">
              <w:lastRenderedPageBreak/>
              <w:t>Бриль М. М.</w:t>
            </w:r>
          </w:p>
        </w:tc>
        <w:tc>
          <w:tcPr>
            <w:tcW w:w="7535" w:type="dxa"/>
          </w:tcPr>
          <w:p w:rsidR="002D1495" w:rsidRPr="00A064D7" w:rsidRDefault="002D1495" w:rsidP="006B4D11">
            <w:r w:rsidRPr="00A064D7">
              <w:t>Виступ: «Актуальні питання сучасної мистецької освіти: проблеми та перспективи» на VІІ Міжнародній онлайн-конференції «Мистецький форум» (Міжнародна корпорація «Зоряні мости).</w:t>
            </w:r>
          </w:p>
        </w:tc>
        <w:tc>
          <w:tcPr>
            <w:tcW w:w="1842" w:type="dxa"/>
          </w:tcPr>
          <w:p w:rsidR="002D1495" w:rsidRPr="00A064D7" w:rsidRDefault="002D1495" w:rsidP="006B4D11">
            <w:pPr>
              <w:rPr>
                <w:color w:val="000000"/>
                <w:lang w:eastAsia=""/>
              </w:rPr>
            </w:pPr>
            <w:r w:rsidRPr="00A064D7">
              <w:t>30</w:t>
            </w:r>
            <w:r w:rsidRPr="00A064D7">
              <w:rPr>
                <w:color w:val="000000"/>
                <w:lang w:eastAsia=""/>
              </w:rPr>
              <w:t xml:space="preserve"> травня</w:t>
            </w:r>
          </w:p>
          <w:p w:rsidR="002D1495" w:rsidRPr="00A064D7" w:rsidRDefault="002D1495" w:rsidP="006B4D11">
            <w:r w:rsidRPr="00A064D7">
              <w:rPr>
                <w:color w:val="000000"/>
                <w:lang w:eastAsia=""/>
              </w:rPr>
              <w:t>2021 р.</w:t>
            </w:r>
          </w:p>
        </w:tc>
        <w:tc>
          <w:tcPr>
            <w:tcW w:w="2829" w:type="dxa"/>
          </w:tcPr>
          <w:p w:rsidR="002D1495" w:rsidRPr="00A064D7" w:rsidRDefault="002D1495" w:rsidP="006B4D11">
            <w:r w:rsidRPr="00A064D7">
              <w:t>онлайн,</w:t>
            </w:r>
          </w:p>
          <w:p w:rsidR="002D1495" w:rsidRPr="00A064D7" w:rsidRDefault="002D1495" w:rsidP="006B4D11">
            <w:r w:rsidRPr="00A064D7">
              <w:t>м. Київ</w:t>
            </w:r>
          </w:p>
        </w:tc>
      </w:tr>
      <w:tr w:rsidR="002D1495" w:rsidRPr="00A064D7" w:rsidTr="006B4D11">
        <w:trPr>
          <w:jc w:val="center"/>
        </w:trPr>
        <w:tc>
          <w:tcPr>
            <w:tcW w:w="2167" w:type="dxa"/>
          </w:tcPr>
          <w:p w:rsidR="002D1495" w:rsidRPr="00A064D7" w:rsidRDefault="002D1495" w:rsidP="006B4D11">
            <w:r w:rsidRPr="00A064D7">
              <w:t>Бриль М. М.</w:t>
            </w:r>
          </w:p>
        </w:tc>
        <w:tc>
          <w:tcPr>
            <w:tcW w:w="7535" w:type="dxa"/>
          </w:tcPr>
          <w:p w:rsidR="002D1495" w:rsidRPr="00A064D7" w:rsidRDefault="002D1495" w:rsidP="006B4D11">
            <w:pPr>
              <w:rPr>
                <w:b/>
              </w:rPr>
            </w:pPr>
            <w:r w:rsidRPr="00A064D7">
              <w:t>Онлайн-марафон «Психологія тілесності» (організатор: Університет класичної та сучасної психології, психотерапії та коучингу») (слухач, 36 годин).</w:t>
            </w:r>
          </w:p>
        </w:tc>
        <w:tc>
          <w:tcPr>
            <w:tcW w:w="1842" w:type="dxa"/>
          </w:tcPr>
          <w:p w:rsidR="002D1495" w:rsidRPr="00A064D7" w:rsidRDefault="002D1495" w:rsidP="006B4D11">
            <w:r w:rsidRPr="00A064D7">
              <w:t>червень</w:t>
            </w:r>
          </w:p>
          <w:p w:rsidR="002D1495" w:rsidRPr="00A064D7" w:rsidRDefault="002D1495" w:rsidP="006B4D11">
            <w:r w:rsidRPr="00A064D7">
              <w:t>2021 р.</w:t>
            </w:r>
          </w:p>
        </w:tc>
        <w:tc>
          <w:tcPr>
            <w:tcW w:w="2829" w:type="dxa"/>
          </w:tcPr>
          <w:p w:rsidR="002D1495" w:rsidRPr="00A064D7" w:rsidRDefault="002D1495" w:rsidP="006B4D11">
            <w:r w:rsidRPr="00A064D7">
              <w:t>онлайн</w:t>
            </w:r>
          </w:p>
        </w:tc>
      </w:tr>
      <w:tr w:rsidR="002D1495" w:rsidRPr="00A064D7" w:rsidTr="006B4D11">
        <w:trPr>
          <w:jc w:val="center"/>
        </w:trPr>
        <w:tc>
          <w:tcPr>
            <w:tcW w:w="2167" w:type="dxa"/>
          </w:tcPr>
          <w:p w:rsidR="002D1495" w:rsidRPr="00A064D7" w:rsidRDefault="002D1495" w:rsidP="006B4D11">
            <w:r w:rsidRPr="00A064D7">
              <w:t>Бриль М. М.</w:t>
            </w:r>
          </w:p>
        </w:tc>
        <w:tc>
          <w:tcPr>
            <w:tcW w:w="7535" w:type="dxa"/>
          </w:tcPr>
          <w:p w:rsidR="002D1495" w:rsidRPr="00A064D7" w:rsidRDefault="002D1495" w:rsidP="006B4D11">
            <w:r w:rsidRPr="00A064D7">
              <w:t>Виступ «Практичні підходи до розбудови в України інклюзивного простору в сфері мистецької освіти», науково-практичний семінар, Департамент культури і туризму Запорізької міської ради.</w:t>
            </w:r>
          </w:p>
        </w:tc>
        <w:tc>
          <w:tcPr>
            <w:tcW w:w="1842" w:type="dxa"/>
          </w:tcPr>
          <w:p w:rsidR="002D1495" w:rsidRPr="00A064D7" w:rsidRDefault="002D1495" w:rsidP="006B4D11">
            <w:r w:rsidRPr="00A064D7">
              <w:t xml:space="preserve">26 жовтня </w:t>
            </w:r>
          </w:p>
          <w:p w:rsidR="002D1495" w:rsidRPr="00A064D7" w:rsidRDefault="002D1495" w:rsidP="006B4D11">
            <w:r w:rsidRPr="00A064D7">
              <w:t>2021 р.</w:t>
            </w:r>
          </w:p>
        </w:tc>
        <w:tc>
          <w:tcPr>
            <w:tcW w:w="2829" w:type="dxa"/>
          </w:tcPr>
          <w:p w:rsidR="002D1495" w:rsidRPr="00A064D7" w:rsidRDefault="002D1495" w:rsidP="006B4D11">
            <w:r w:rsidRPr="00A064D7">
              <w:t>онлайн,</w:t>
            </w:r>
          </w:p>
          <w:p w:rsidR="002D1495" w:rsidRPr="00A064D7" w:rsidRDefault="002D1495" w:rsidP="006B4D11">
            <w:r w:rsidRPr="00A064D7">
              <w:t>м.</w:t>
            </w:r>
            <w:r w:rsidR="004A524C">
              <w:t xml:space="preserve"> </w:t>
            </w:r>
            <w:r w:rsidRPr="00A064D7">
              <w:t>Запоріжжя</w:t>
            </w:r>
          </w:p>
        </w:tc>
      </w:tr>
      <w:tr w:rsidR="002D1495" w:rsidRPr="00A064D7" w:rsidTr="006B4D11">
        <w:trPr>
          <w:jc w:val="center"/>
        </w:trPr>
        <w:tc>
          <w:tcPr>
            <w:tcW w:w="2167" w:type="dxa"/>
          </w:tcPr>
          <w:p w:rsidR="002D1495" w:rsidRPr="00A064D7" w:rsidRDefault="002D1495" w:rsidP="006B4D11">
            <w:r w:rsidRPr="00A064D7">
              <w:t>Бриль М. М.</w:t>
            </w:r>
          </w:p>
        </w:tc>
        <w:tc>
          <w:tcPr>
            <w:tcW w:w="7535" w:type="dxa"/>
          </w:tcPr>
          <w:p w:rsidR="002D1495" w:rsidRPr="00A064D7" w:rsidRDefault="002D1495" w:rsidP="006B4D11">
            <w:r w:rsidRPr="00A064D7">
              <w:t>Онлайн-форум «Лідери освітніх змін» (сертифікат № ПК-К 21-12/036, організатор: ВГО «Українська асоціація фахівців з інформаційних технологій), слухач.</w:t>
            </w:r>
          </w:p>
        </w:tc>
        <w:tc>
          <w:tcPr>
            <w:tcW w:w="1842" w:type="dxa"/>
          </w:tcPr>
          <w:p w:rsidR="002D1495" w:rsidRPr="00A064D7" w:rsidRDefault="002D1495" w:rsidP="006B4D11">
            <w:r w:rsidRPr="00A064D7">
              <w:t xml:space="preserve">16 грудня </w:t>
            </w:r>
          </w:p>
          <w:p w:rsidR="002D1495" w:rsidRPr="00A064D7" w:rsidRDefault="002D1495" w:rsidP="006B4D11">
            <w:r w:rsidRPr="00A064D7">
              <w:t>2021 р.</w:t>
            </w:r>
          </w:p>
        </w:tc>
        <w:tc>
          <w:tcPr>
            <w:tcW w:w="2829" w:type="dxa"/>
          </w:tcPr>
          <w:p w:rsidR="002D1495" w:rsidRPr="00A064D7" w:rsidRDefault="002D1495" w:rsidP="006B4D11">
            <w:r w:rsidRPr="00A064D7">
              <w:t>онлайн,</w:t>
            </w:r>
          </w:p>
          <w:p w:rsidR="002D1495" w:rsidRPr="00A064D7" w:rsidRDefault="002D1495" w:rsidP="006B4D11">
            <w:r w:rsidRPr="00A064D7">
              <w:t>м. Київ</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C104C4">
            <w:pPr>
              <w:jc w:val="center"/>
            </w:pPr>
            <w:r w:rsidRPr="00A064D7">
              <w:rPr>
                <w:b/>
              </w:rPr>
              <w:t>КАФЕДРА РЕЖИСУРИ ЕСТРАДИ ТА МАСОВИХ СВЯТ</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Крипчук М. В., Мельник М.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Круглий стіл «Фестиваль мистецтв в дистанційному форматі» з керівниками творчих колективів Всеукраїнського дистанційного фестивалю-конкурсу мистецтв «Сяйво ПервоЦвітів».</w:t>
            </w:r>
          </w:p>
          <w:p w:rsidR="002D1495" w:rsidRPr="00A064D7" w:rsidRDefault="002D1495" w:rsidP="006B4D11">
            <w:r w:rsidRPr="00A064D7">
              <w:rPr>
                <w:bCs/>
              </w:rPr>
              <w:t>Друк матеріалів круглого столу – не передбачено.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31 січня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Громадська організація «Первоцвіти», онлайн</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Крипчук М. В., Мельник М.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Круглий стіл «Проблеми вибору репертуару з врахуванням вікової категорії» з керівниками творчих колективів Всеукраїнського дистанційного фестивалю-конкурсу мистецтв «Мелодія моєї мрії».</w:t>
            </w:r>
          </w:p>
          <w:p w:rsidR="002D1495" w:rsidRPr="00A064D7" w:rsidRDefault="002D1495" w:rsidP="00C104C4">
            <w:r w:rsidRPr="00A064D7">
              <w:rPr>
                <w:bCs/>
              </w:rPr>
              <w:t>Друк матеріалів круглого столу – не передбачено.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28 лютого</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Громадська організація «Первоцвіти», онлайн</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Крипчук М. В., Мельник М.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Круглий стіл «Перспективи розвитку фестивальних форумів громадської організації «Первоцвіти» в рамках проведення дистанційного Всеукраїнського фестивалю-конкурсу мистецтв «В обіймах часу».</w:t>
            </w:r>
          </w:p>
          <w:p w:rsidR="002D1495" w:rsidRPr="00A064D7" w:rsidRDefault="002D1495" w:rsidP="006B4D11">
            <w:r w:rsidRPr="00A064D7">
              <w:rPr>
                <w:bCs/>
              </w:rPr>
              <w:t>Друк матеріалів круглого столу – не передбачено.</w:t>
            </w:r>
          </w:p>
          <w:p w:rsidR="002D1495" w:rsidRPr="00A064D7" w:rsidRDefault="002D1495" w:rsidP="006B4D11"/>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28 березня</w:t>
            </w:r>
          </w:p>
          <w:p w:rsidR="002D1495" w:rsidRPr="00A064D7" w:rsidRDefault="002D1495" w:rsidP="006B4D11">
            <w:r w:rsidRPr="00A064D7">
              <w:t xml:space="preserve">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Громадська організація «Первоцвіти», онлайн</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Крипчук М. 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Круглий стіл «Вимоги щодо вибору читецького репертуару» з керівниками творчих колективів м. Харкова та Харківської області.</w:t>
            </w:r>
          </w:p>
          <w:p w:rsidR="002D1495" w:rsidRPr="00A064D7" w:rsidRDefault="002D1495" w:rsidP="006B4D11">
            <w:r w:rsidRPr="00A064D7">
              <w:rPr>
                <w:bCs/>
              </w:rPr>
              <w:t>Друк матеріалів круглого столу – не передбачено.</w:t>
            </w:r>
          </w:p>
          <w:p w:rsidR="002D1495" w:rsidRPr="00A064D7" w:rsidRDefault="002D1495" w:rsidP="006B4D11"/>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10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Харків,</w:t>
            </w:r>
          </w:p>
          <w:p w:rsidR="002D1495" w:rsidRPr="00A064D7" w:rsidRDefault="002D1495" w:rsidP="006B4D11">
            <w:r w:rsidRPr="00A064D7">
              <w:t xml:space="preserve">Дитяча школа мистецтв № 5 ім. </w:t>
            </w:r>
          </w:p>
          <w:p w:rsidR="002D1495" w:rsidRPr="00A064D7" w:rsidRDefault="002D1495" w:rsidP="006B4D11">
            <w:r w:rsidRPr="00A064D7">
              <w:t>І.О. Дунаєвського</w:t>
            </w:r>
          </w:p>
        </w:tc>
      </w:tr>
      <w:tr w:rsidR="002D1495" w:rsidRPr="00A064D7" w:rsidTr="00C104C4">
        <w:trPr>
          <w:trHeight w:val="1150"/>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b/>
                <w:bCs/>
              </w:rPr>
            </w:pPr>
            <w:r w:rsidRPr="00A064D7">
              <w:rPr>
                <w:b/>
                <w:bCs/>
              </w:rPr>
              <w:t>Крипчук М. В.,</w:t>
            </w:r>
          </w:p>
          <w:p w:rsidR="002D1495" w:rsidRPr="00A064D7" w:rsidRDefault="002D1495" w:rsidP="006B4D11">
            <w:pPr>
              <w:rPr>
                <w:b/>
                <w:bCs/>
              </w:rPr>
            </w:pPr>
            <w:r w:rsidRPr="00A064D7">
              <w:rPr>
                <w:b/>
                <w:bCs/>
              </w:rPr>
              <w:t>Мельник М. 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C104C4">
            <w:r w:rsidRPr="00A064D7">
              <w:t>Круглий стіл «Проблеми щодо оцінювання виступів конкурсантів в форматі онлайн» для керівників творчих колективів в рамках проведення Всеукраїнського дистанційного фестивалю-конкурсу мистецтв «Мелодія моєї мрії».</w:t>
            </w:r>
            <w:r w:rsidR="00C104C4">
              <w:t xml:space="preserve"> </w:t>
            </w:r>
            <w:r w:rsidRPr="00A064D7">
              <w:rPr>
                <w:bCs/>
              </w:rPr>
              <w:t>Друк матеріалів круглого столу – не передбачено.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24 жовтня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Київ, Громадська організація «Первоцвіти» Дистанційна форма проведення</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Відп.:</w:t>
            </w:r>
          </w:p>
          <w:p w:rsidR="002D1495" w:rsidRPr="00A064D7" w:rsidRDefault="002D1495" w:rsidP="006B4D11">
            <w:pPr>
              <w:rPr>
                <w:b/>
                <w:bCs/>
              </w:rPr>
            </w:pPr>
            <w:r w:rsidRPr="00A064D7">
              <w:rPr>
                <w:b/>
                <w:bCs/>
              </w:rPr>
              <w:lastRenderedPageBreak/>
              <w:t>Никоненко Р.М.</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 xml:space="preserve">Театральна школа «Перша українська школа театру і кіно», майстер-класи з </w:t>
            </w:r>
            <w:r w:rsidRPr="00A064D7">
              <w:lastRenderedPageBreak/>
              <w:t>основ сценічного руху</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 xml:space="preserve">22–26 лютого </w:t>
            </w:r>
            <w:r w:rsidRPr="00A064D7">
              <w:lastRenderedPageBreak/>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м. Одеса, Україна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lastRenderedPageBreak/>
              <w:t xml:space="preserve">Відп.: </w:t>
            </w:r>
          </w:p>
          <w:p w:rsidR="002D1495" w:rsidRPr="00A064D7" w:rsidRDefault="002D1495" w:rsidP="00C104C4">
            <w:r w:rsidRPr="00A064D7">
              <w:rPr>
                <w:b/>
                <w:bCs/>
                <w:lang w:val="ru-RU"/>
              </w:rPr>
              <w:t xml:space="preserve">Сварник Б. В. </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4A524C" w:rsidP="006B4D11">
            <w:pPr>
              <w:rPr>
                <w:lang w:val="ru-RU"/>
              </w:rPr>
            </w:pPr>
            <w:r>
              <w:rPr>
                <w:lang w:val="ru-RU"/>
              </w:rPr>
              <w:t>Цикл мастер-клас</w:t>
            </w:r>
            <w:r w:rsidR="002D1495" w:rsidRPr="00A064D7">
              <w:t xml:space="preserve">ів з пластики руху для школи спортивного </w:t>
            </w:r>
            <w:r w:rsidR="002D1495" w:rsidRPr="00A064D7">
              <w:rPr>
                <w:lang w:val="ru-RU"/>
              </w:rPr>
              <w:t xml:space="preserve">бального </w:t>
            </w:r>
            <w:r w:rsidR="002D1495" w:rsidRPr="00A064D7">
              <w:t>танцю «Гранд-Дует»</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11 березня – 11 травня 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w:t>
            </w:r>
            <w:r w:rsidRPr="00A064D7">
              <w:rPr>
                <w:lang w:val="ru-RU"/>
              </w:rPr>
              <w:t xml:space="preserve"> </w:t>
            </w:r>
            <w:r w:rsidRPr="00A064D7">
              <w:t>Київ, Україна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Відп.:</w:t>
            </w:r>
          </w:p>
          <w:p w:rsidR="002D1495" w:rsidRPr="00A064D7" w:rsidRDefault="002D1495" w:rsidP="006B4D11">
            <w:r w:rsidRPr="00A064D7">
              <w:t>Шлемко О. Д.</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pPr>
              <w:rPr>
                <w:lang w:val="ru-RU"/>
              </w:rPr>
            </w:pPr>
            <w:r w:rsidRPr="00A064D7">
              <w:rPr>
                <w:lang w:val="ru-RU"/>
              </w:rPr>
              <w:t>Майстер-клас для учасників Всеукраїнського фестивалю комедій та естрадного гумору «Штрикало»</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01–04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Кам</w:t>
            </w:r>
            <w:r w:rsidR="00887454">
              <w:t>’</w:t>
            </w:r>
            <w:r w:rsidRPr="00A064D7">
              <w:t>янець-Подільський,</w:t>
            </w:r>
            <w:r w:rsidRPr="00A064D7">
              <w:br/>
              <w:t>онлайн</w:t>
            </w:r>
          </w:p>
        </w:tc>
      </w:tr>
      <w:tr w:rsidR="002D1495" w:rsidRPr="00A064D7" w:rsidTr="00C104C4">
        <w:trPr>
          <w:trHeight w:val="659"/>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Відп.: </w:t>
            </w:r>
          </w:p>
          <w:p w:rsidR="002D1495" w:rsidRPr="00A064D7" w:rsidRDefault="002D1495" w:rsidP="006B4D11">
            <w:pPr>
              <w:rPr>
                <w:b/>
                <w:bCs/>
              </w:rPr>
            </w:pPr>
            <w:r w:rsidRPr="00A064D7">
              <w:rPr>
                <w:b/>
                <w:bCs/>
              </w:rPr>
              <w:t>Крипчук М. В.</w:t>
            </w:r>
          </w:p>
          <w:p w:rsidR="002D1495" w:rsidRPr="00A064D7" w:rsidRDefault="002D1495" w:rsidP="006B4D11"/>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Майстер-клас зі сценічної мови «Тренінг для розвитку дикційних навичок» для керівників творчих колективів м. Харкова та Харківської обл.</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10 квітня</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 Харків,</w:t>
            </w:r>
          </w:p>
          <w:p w:rsidR="002D1495" w:rsidRPr="00A064D7" w:rsidRDefault="002D1495" w:rsidP="006B4D11">
            <w:r w:rsidRPr="00A064D7">
              <w:t xml:space="preserve">Дитяча школа мистецтв ім. </w:t>
            </w:r>
          </w:p>
          <w:p w:rsidR="002D1495" w:rsidRPr="00A064D7" w:rsidRDefault="002D1495" w:rsidP="006B4D11">
            <w:r w:rsidRPr="00A064D7">
              <w:t>І.О. Дунаєвського</w:t>
            </w:r>
          </w:p>
        </w:tc>
      </w:tr>
      <w:tr w:rsidR="002D1495" w:rsidRPr="00A064D7" w:rsidTr="006B4D11">
        <w:trPr>
          <w:jc w:val="center"/>
        </w:trPr>
        <w:tc>
          <w:tcPr>
            <w:tcW w:w="14373" w:type="dxa"/>
            <w:gridSpan w:val="4"/>
            <w:tcBorders>
              <w:top w:val="single" w:sz="4" w:space="0" w:color="auto"/>
              <w:left w:val="single" w:sz="4" w:space="0" w:color="auto"/>
              <w:bottom w:val="single" w:sz="4" w:space="0" w:color="auto"/>
              <w:right w:val="single" w:sz="4" w:space="0" w:color="auto"/>
            </w:tcBorders>
          </w:tcPr>
          <w:p w:rsidR="002D1495" w:rsidRPr="00A064D7" w:rsidRDefault="002D1495" w:rsidP="00C104C4">
            <w:pPr>
              <w:jc w:val="center"/>
            </w:pPr>
            <w:r w:rsidRPr="00A064D7">
              <w:rPr>
                <w:b/>
              </w:rPr>
              <w:t>КАФЕДРА МУЗИЧНОГО МИСТЕЦТВА</w:t>
            </w:r>
          </w:p>
        </w:tc>
      </w:tr>
      <w:tr w:rsidR="002D1495" w:rsidRPr="00A064D7" w:rsidTr="006B4D11">
        <w:trPr>
          <w:jc w:val="center"/>
        </w:trPr>
        <w:tc>
          <w:tcPr>
            <w:tcW w:w="2167"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Скаженик М.В.</w:t>
            </w:r>
          </w:p>
        </w:tc>
        <w:tc>
          <w:tcPr>
            <w:tcW w:w="7535"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Участь у круглому столі в рамках П</w:t>
            </w:r>
            <w:r w:rsidR="00887454">
              <w:t>’</w:t>
            </w:r>
            <w:r w:rsidRPr="00A064D7">
              <w:t xml:space="preserve">ятої міжнародної науково-практичної конференції «Україна. Європа. Світ. Історія та імена в культурно-мистецьких рефлексіях» у Національній музичній академії України імені П. І. Чайковського: «Питання педагогіки та джерелознавства» (секція етномузикології, модератор засідання, член оргкомітету). </w:t>
            </w:r>
          </w:p>
        </w:tc>
        <w:tc>
          <w:tcPr>
            <w:tcW w:w="1842"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 xml:space="preserve">6 листопада </w:t>
            </w:r>
          </w:p>
          <w:p w:rsidR="002D1495" w:rsidRPr="00A064D7" w:rsidRDefault="002D1495" w:rsidP="006B4D11">
            <w:r w:rsidRPr="00A064D7">
              <w:t>2021 р.</w:t>
            </w:r>
          </w:p>
        </w:tc>
        <w:tc>
          <w:tcPr>
            <w:tcW w:w="2829" w:type="dxa"/>
            <w:tcBorders>
              <w:top w:val="single" w:sz="4" w:space="0" w:color="auto"/>
              <w:left w:val="single" w:sz="4" w:space="0" w:color="auto"/>
              <w:bottom w:val="single" w:sz="4" w:space="0" w:color="auto"/>
              <w:right w:val="single" w:sz="4" w:space="0" w:color="auto"/>
            </w:tcBorders>
          </w:tcPr>
          <w:p w:rsidR="002D1495" w:rsidRPr="00A064D7" w:rsidRDefault="002D1495" w:rsidP="006B4D11">
            <w:r w:rsidRPr="00A064D7">
              <w:t>м.</w:t>
            </w:r>
            <w:r w:rsidRPr="00A064D7">
              <w:rPr>
                <w:lang w:val="ru-RU"/>
              </w:rPr>
              <w:t xml:space="preserve"> </w:t>
            </w:r>
            <w:r w:rsidRPr="00A064D7">
              <w:t>Київ, Україна</w:t>
            </w:r>
          </w:p>
        </w:tc>
      </w:tr>
    </w:tbl>
    <w:p w:rsidR="00E70596" w:rsidRPr="00A064D7" w:rsidRDefault="00E23C22" w:rsidP="00BB0473">
      <w:pPr>
        <w:rPr>
          <w:sz w:val="20"/>
        </w:rPr>
        <w:sectPr w:rsidR="00E70596" w:rsidRPr="00A064D7">
          <w:footerReference w:type="default" r:id="rId695"/>
          <w:pgSz w:w="15840" w:h="12240" w:orient="landscape"/>
          <w:pgMar w:top="1140" w:right="160" w:bottom="860" w:left="880" w:header="0" w:footer="664" w:gutter="0"/>
          <w:cols w:space="720"/>
        </w:sectPr>
      </w:pPr>
      <w:r>
        <w:pict>
          <v:rect id="_x0000_s1070" style="position:absolute;margin-left:674.1pt;margin-top:121.25pt;width:75.15pt;height:13.2pt;z-index:-306608128;mso-position-horizontal-relative:page;mso-position-vertical-relative:page" stroked="f">
            <w10:wrap anchorx="page" anchory="page"/>
          </v:rect>
        </w:pict>
      </w:r>
      <w:r>
        <w:pict>
          <v:rect id="_x0000_s1069" style="position:absolute;margin-left:674.1pt;margin-top:158.7pt;width:43.95pt;height:12pt;z-index:-306607104;mso-position-horizontal-relative:page;mso-position-vertical-relative:page" stroked="f">
            <w10:wrap anchorx="page" anchory="page"/>
          </v:rect>
        </w:pict>
      </w:r>
    </w:p>
    <w:p w:rsidR="00E70596" w:rsidRPr="00A064D7" w:rsidRDefault="00692E96">
      <w:pPr>
        <w:pStyle w:val="1"/>
        <w:spacing w:line="242" w:lineRule="auto"/>
        <w:ind w:left="2385" w:right="3102" w:firstLine="2"/>
      </w:pPr>
      <w:bookmarkStart w:id="638" w:name="_Toc96077823"/>
      <w:r w:rsidRPr="00A064D7">
        <w:lastRenderedPageBreak/>
        <w:t xml:space="preserve">Розділ </w:t>
      </w:r>
      <w:r w:rsidR="0059567F" w:rsidRPr="00A064D7">
        <w:t>6</w:t>
      </w:r>
      <w:r w:rsidRPr="00A064D7">
        <w:t xml:space="preserve">. </w:t>
      </w:r>
      <w:r w:rsidR="00F80F5C" w:rsidRPr="00A064D7">
        <w:t xml:space="preserve">СПІВПРАЦЯ З МІЖНАРОДНИМИ ЗАКЛАДАМИ ТА ОРГАНІЗАЦІЯМИ, </w:t>
      </w:r>
      <w:r w:rsidRPr="00A064D7">
        <w:t>МІЖНАРОДНЕ СТАЖУВАННЯ ТА ПІДВИЩЕННЯ КВАЛІФІКАЦІЇ НАУКОВО-ПЕДАГОГІЧНИХ ПРАЦІВНИКІВ</w:t>
      </w:r>
      <w:bookmarkEnd w:id="638"/>
      <w:r w:rsidRPr="00A064D7">
        <w:t xml:space="preserve"> </w:t>
      </w:r>
    </w:p>
    <w:p w:rsidR="00922FE1" w:rsidRPr="00A064D7" w:rsidRDefault="00922FE1">
      <w:pPr>
        <w:pStyle w:val="1"/>
        <w:spacing w:line="242" w:lineRule="auto"/>
        <w:ind w:left="2385" w:right="3102" w:firstLine="2"/>
      </w:pPr>
    </w:p>
    <w:tbl>
      <w:tblPr>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2167"/>
        <w:gridCol w:w="7632"/>
        <w:gridCol w:w="1842"/>
        <w:gridCol w:w="2611"/>
      </w:tblGrid>
      <w:tr w:rsidR="00F80F5C" w:rsidRPr="00A064D7" w:rsidTr="00037C43">
        <w:tc>
          <w:tcPr>
            <w:tcW w:w="493" w:type="dxa"/>
            <w:tcBorders>
              <w:top w:val="single" w:sz="4" w:space="0" w:color="auto"/>
              <w:left w:val="single" w:sz="4" w:space="0" w:color="auto"/>
              <w:bottom w:val="single" w:sz="4" w:space="0" w:color="auto"/>
              <w:right w:val="single" w:sz="4" w:space="0" w:color="auto"/>
            </w:tcBorders>
            <w:vAlign w:val="center"/>
          </w:tcPr>
          <w:p w:rsidR="00F80F5C" w:rsidRPr="00A064D7" w:rsidRDefault="00F80F5C" w:rsidP="00F80F5C">
            <w:pPr>
              <w:widowControl/>
              <w:autoSpaceDE/>
              <w:autoSpaceDN/>
              <w:contextualSpacing/>
              <w:jc w:val="center"/>
              <w:rPr>
                <w:b/>
              </w:rPr>
            </w:pPr>
            <w:r w:rsidRPr="00A064D7">
              <w:rPr>
                <w:b/>
              </w:rPr>
              <w:t>№</w:t>
            </w:r>
          </w:p>
          <w:p w:rsidR="00F80F5C" w:rsidRPr="00A064D7" w:rsidRDefault="00F80F5C" w:rsidP="00F80F5C">
            <w:pPr>
              <w:widowControl/>
              <w:autoSpaceDE/>
              <w:autoSpaceDN/>
              <w:contextualSpacing/>
              <w:jc w:val="center"/>
              <w:rPr>
                <w:b/>
              </w:rPr>
            </w:pPr>
            <w:r w:rsidRPr="00A064D7">
              <w:rPr>
                <w:b/>
              </w:rPr>
              <w:t>з/п</w:t>
            </w:r>
          </w:p>
        </w:tc>
        <w:tc>
          <w:tcPr>
            <w:tcW w:w="2167" w:type="dxa"/>
            <w:tcBorders>
              <w:top w:val="single" w:sz="4" w:space="0" w:color="auto"/>
              <w:left w:val="single" w:sz="4" w:space="0" w:color="auto"/>
              <w:bottom w:val="single" w:sz="4" w:space="0" w:color="auto"/>
              <w:right w:val="single" w:sz="4" w:space="0" w:color="auto"/>
            </w:tcBorders>
            <w:vAlign w:val="center"/>
          </w:tcPr>
          <w:p w:rsidR="00F80F5C" w:rsidRPr="00A064D7" w:rsidRDefault="00F80F5C" w:rsidP="00F80F5C">
            <w:pPr>
              <w:jc w:val="center"/>
              <w:rPr>
                <w:b/>
              </w:rPr>
            </w:pPr>
            <w:r w:rsidRPr="00A064D7">
              <w:rPr>
                <w:b/>
              </w:rPr>
              <w:t>ПІБ</w:t>
            </w:r>
          </w:p>
          <w:p w:rsidR="00F80F5C" w:rsidRPr="00A064D7" w:rsidRDefault="00F80F5C" w:rsidP="00F80F5C">
            <w:pPr>
              <w:jc w:val="center"/>
              <w:rPr>
                <w:b/>
              </w:rPr>
            </w:pPr>
            <w:r w:rsidRPr="00A064D7">
              <w:rPr>
                <w:b/>
              </w:rPr>
              <w:t>викладача (ів)</w:t>
            </w:r>
          </w:p>
        </w:tc>
        <w:tc>
          <w:tcPr>
            <w:tcW w:w="7632" w:type="dxa"/>
            <w:tcBorders>
              <w:top w:val="single" w:sz="4" w:space="0" w:color="auto"/>
              <w:left w:val="single" w:sz="4" w:space="0" w:color="auto"/>
              <w:bottom w:val="single" w:sz="4" w:space="0" w:color="auto"/>
              <w:right w:val="single" w:sz="4" w:space="0" w:color="auto"/>
            </w:tcBorders>
            <w:vAlign w:val="center"/>
          </w:tcPr>
          <w:p w:rsidR="00F80F5C" w:rsidRPr="00A064D7" w:rsidRDefault="00F80F5C" w:rsidP="00F80F5C">
            <w:pPr>
              <w:jc w:val="center"/>
              <w:rPr>
                <w:b/>
              </w:rPr>
            </w:pPr>
            <w:r w:rsidRPr="00A064D7">
              <w:rPr>
                <w:b/>
              </w:rPr>
              <w:t>Вид міжнародного проєкту, стажування</w:t>
            </w:r>
          </w:p>
        </w:tc>
        <w:tc>
          <w:tcPr>
            <w:tcW w:w="1842" w:type="dxa"/>
            <w:tcBorders>
              <w:top w:val="single" w:sz="4" w:space="0" w:color="auto"/>
              <w:left w:val="single" w:sz="4" w:space="0" w:color="auto"/>
              <w:bottom w:val="single" w:sz="4" w:space="0" w:color="auto"/>
              <w:right w:val="single" w:sz="4" w:space="0" w:color="auto"/>
            </w:tcBorders>
            <w:vAlign w:val="center"/>
          </w:tcPr>
          <w:p w:rsidR="00F80F5C" w:rsidRPr="00A064D7" w:rsidRDefault="00F80F5C" w:rsidP="00F80F5C">
            <w:pPr>
              <w:jc w:val="center"/>
              <w:rPr>
                <w:b/>
                <w:lang w:val="ru-RU"/>
              </w:rPr>
            </w:pPr>
            <w:r w:rsidRPr="00A064D7">
              <w:rPr>
                <w:b/>
                <w:lang w:val="ru-RU"/>
              </w:rPr>
              <w:t>Дата</w:t>
            </w:r>
          </w:p>
        </w:tc>
        <w:tc>
          <w:tcPr>
            <w:tcW w:w="2611" w:type="dxa"/>
            <w:tcBorders>
              <w:top w:val="single" w:sz="4" w:space="0" w:color="auto"/>
              <w:left w:val="single" w:sz="4" w:space="0" w:color="auto"/>
              <w:bottom w:val="single" w:sz="4" w:space="0" w:color="auto"/>
              <w:right w:val="single" w:sz="4" w:space="0" w:color="auto"/>
            </w:tcBorders>
            <w:vAlign w:val="center"/>
          </w:tcPr>
          <w:p w:rsidR="00F80F5C" w:rsidRPr="00A064D7" w:rsidRDefault="00F80F5C" w:rsidP="00F80F5C">
            <w:pPr>
              <w:jc w:val="center"/>
              <w:rPr>
                <w:b/>
              </w:rPr>
            </w:pPr>
            <w:r w:rsidRPr="00A064D7">
              <w:rPr>
                <w:b/>
              </w:rPr>
              <w:t>Місце, країна</w:t>
            </w:r>
          </w:p>
        </w:tc>
      </w:tr>
      <w:tr w:rsidR="00F80F5C" w:rsidRPr="00A064D7" w:rsidTr="00F80F5C">
        <w:tc>
          <w:tcPr>
            <w:tcW w:w="14745" w:type="dxa"/>
            <w:gridSpan w:val="5"/>
            <w:tcBorders>
              <w:top w:val="single" w:sz="4" w:space="0" w:color="auto"/>
              <w:left w:val="single" w:sz="4" w:space="0" w:color="auto"/>
              <w:bottom w:val="single" w:sz="4" w:space="0" w:color="auto"/>
              <w:right w:val="single" w:sz="4" w:space="0" w:color="auto"/>
            </w:tcBorders>
          </w:tcPr>
          <w:p w:rsidR="00F80F5C" w:rsidRPr="00A064D7" w:rsidRDefault="00F80F5C" w:rsidP="00F80F5C">
            <w:pPr>
              <w:jc w:val="center"/>
            </w:pPr>
            <w:r w:rsidRPr="00A064D7">
              <w:rPr>
                <w:b/>
              </w:rPr>
              <w:t>КАФЕДРА ПСИХОЛОГІЇ</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Просандєєва Л.Є.</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Співпраця з Всепольською організацією профспілок (ОПЗЗ) у м. Варшава: популяризація академічної доброчесності. Участь у міжнародному семінарі</w:t>
            </w:r>
          </w:p>
          <w:p w:rsidR="00F80F5C" w:rsidRPr="00A064D7" w:rsidRDefault="00F80F5C" w:rsidP="00F80F5C">
            <w:r w:rsidRPr="00A064D7">
              <w:t>https://www.facebook.com/psihologiaKNUKIM</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lang w:val="ru-RU"/>
              </w:rPr>
            </w:pPr>
            <w:r w:rsidRPr="00A064D7">
              <w:t xml:space="preserve">11 </w:t>
            </w:r>
            <w:r w:rsidRPr="00A064D7">
              <w:rPr>
                <w:lang w:val="ru-RU"/>
              </w:rPr>
              <w:t>грудня</w:t>
            </w:r>
          </w:p>
          <w:p w:rsidR="00F80F5C" w:rsidRPr="00A064D7" w:rsidRDefault="00F80F5C" w:rsidP="00037C43">
            <w:pPr>
              <w:rPr>
                <w:lang w:val="ru-RU"/>
              </w:rPr>
            </w:pPr>
            <w:r w:rsidRPr="00A064D7">
              <w:t>2021</w:t>
            </w:r>
            <w:r w:rsidRPr="00A064D7">
              <w:rPr>
                <w:lang w:val="ru-RU"/>
              </w:rPr>
              <w:t xml:space="preserve">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ОПЗЗ,</w:t>
            </w:r>
            <w:r w:rsidR="001D3F15">
              <w:t xml:space="preserve"> м. </w:t>
            </w:r>
            <w:r w:rsidRPr="00A064D7">
              <w:t>Варшава,</w:t>
            </w:r>
          </w:p>
          <w:p w:rsidR="00F80F5C" w:rsidRPr="00A064D7" w:rsidRDefault="00F80F5C" w:rsidP="00037C43">
            <w:r w:rsidRPr="00A064D7">
              <w:t>Польща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Просандєєва Л.Є.</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color w:val="FF0000"/>
              </w:rPr>
            </w:pPr>
            <w:r w:rsidRPr="00A064D7">
              <w:t>Міжнародний проєкт Расмус</w:t>
            </w:r>
          </w:p>
          <w:p w:rsidR="00F80F5C" w:rsidRPr="00A064D7" w:rsidRDefault="00F80F5C" w:rsidP="00F80F5C">
            <w:pPr>
              <w:shd w:val="clear" w:color="auto" w:fill="FFFFFF"/>
              <w:jc w:val="both"/>
              <w:rPr>
                <w:color w:val="222222"/>
                <w:lang w:eastAsia="ru-RU"/>
              </w:rPr>
            </w:pPr>
            <w:r w:rsidRPr="00A064D7">
              <w:rPr>
                <w:color w:val="222222"/>
                <w:lang w:val="fr-FR" w:eastAsia="ru-RU"/>
              </w:rPr>
              <w:t>Programme</w:t>
            </w:r>
            <w:r w:rsidRPr="00A064D7">
              <w:rPr>
                <w:color w:val="222222"/>
                <w:lang w:eastAsia="ru-RU"/>
              </w:rPr>
              <w:t xml:space="preserve"> </w:t>
            </w:r>
            <w:r w:rsidRPr="00A064D7">
              <w:rPr>
                <w:color w:val="222222"/>
                <w:lang w:val="fr-FR" w:eastAsia="ru-RU"/>
              </w:rPr>
              <w:t>Erasmus</w:t>
            </w:r>
            <w:r w:rsidRPr="00A064D7">
              <w:rPr>
                <w:color w:val="222222"/>
                <w:lang w:eastAsia="ru-RU"/>
              </w:rPr>
              <w:t xml:space="preserve"> + </w:t>
            </w:r>
            <w:r w:rsidRPr="00A064D7">
              <w:rPr>
                <w:color w:val="222222"/>
                <w:lang w:val="fr-FR" w:eastAsia="ru-RU"/>
              </w:rPr>
              <w:t>Action</w:t>
            </w:r>
            <w:r w:rsidRPr="00A064D7">
              <w:rPr>
                <w:color w:val="222222"/>
                <w:lang w:eastAsia="ru-RU"/>
              </w:rPr>
              <w:t xml:space="preserve"> </w:t>
            </w:r>
            <w:r w:rsidRPr="00A064D7">
              <w:rPr>
                <w:color w:val="222222"/>
                <w:lang w:val="fr-FR" w:eastAsia="ru-RU"/>
              </w:rPr>
              <w:t>MODULE</w:t>
            </w:r>
            <w:r w:rsidRPr="00A064D7">
              <w:rPr>
                <w:color w:val="222222"/>
                <w:lang w:eastAsia="ru-RU"/>
              </w:rPr>
              <w:t xml:space="preserve"> - </w:t>
            </w:r>
            <w:r w:rsidRPr="00A064D7">
              <w:rPr>
                <w:color w:val="222222"/>
                <w:lang w:val="fr-FR" w:eastAsia="ru-RU"/>
              </w:rPr>
              <w:t>Jean</w:t>
            </w:r>
            <w:r w:rsidRPr="00A064D7">
              <w:rPr>
                <w:color w:val="222222"/>
                <w:lang w:eastAsia="ru-RU"/>
              </w:rPr>
              <w:t xml:space="preserve"> </w:t>
            </w:r>
            <w:r w:rsidRPr="00A064D7">
              <w:rPr>
                <w:color w:val="222222"/>
                <w:lang w:val="fr-FR" w:eastAsia="ru-RU"/>
              </w:rPr>
              <w:t>Monnet</w:t>
            </w:r>
            <w:r w:rsidRPr="00A064D7">
              <w:rPr>
                <w:color w:val="222222"/>
                <w:lang w:eastAsia="ru-RU"/>
              </w:rPr>
              <w:t xml:space="preserve"> </w:t>
            </w:r>
            <w:r w:rsidRPr="00A064D7">
              <w:rPr>
                <w:color w:val="222222"/>
                <w:lang w:val="fr-FR" w:eastAsia="ru-RU"/>
              </w:rPr>
              <w:t>Module</w:t>
            </w:r>
          </w:p>
          <w:p w:rsidR="00F80F5C" w:rsidRPr="00A064D7" w:rsidRDefault="00F80F5C" w:rsidP="00F80F5C">
            <w:pPr>
              <w:shd w:val="clear" w:color="auto" w:fill="FFFFFF"/>
              <w:jc w:val="both"/>
            </w:pPr>
            <w:r w:rsidRPr="00A064D7">
              <w:rPr>
                <w:color w:val="222222"/>
                <w:lang w:val="en-US" w:eastAsia="ru-RU"/>
              </w:rPr>
              <w:t>Proposal</w:t>
            </w:r>
            <w:r w:rsidRPr="001D3F15">
              <w:rPr>
                <w:color w:val="222222"/>
                <w:lang w:val="ru-RU" w:eastAsia="ru-RU"/>
              </w:rPr>
              <w:t xml:space="preserve"> </w:t>
            </w:r>
            <w:r w:rsidRPr="00A064D7">
              <w:rPr>
                <w:color w:val="222222"/>
                <w:lang w:val="en-US" w:eastAsia="ru-RU"/>
              </w:rPr>
              <w:t>Call</w:t>
            </w:r>
            <w:r w:rsidRPr="001D3F15">
              <w:rPr>
                <w:color w:val="222222"/>
                <w:lang w:val="ru-RU" w:eastAsia="ru-RU"/>
              </w:rPr>
              <w:t xml:space="preserve"> </w:t>
            </w:r>
            <w:r w:rsidRPr="00A064D7">
              <w:rPr>
                <w:color w:val="222222"/>
                <w:lang w:val="en-US" w:eastAsia="ru-RU"/>
              </w:rPr>
              <w:t>for</w:t>
            </w:r>
            <w:r w:rsidRPr="001D3F15">
              <w:rPr>
                <w:color w:val="222222"/>
                <w:lang w:val="ru-RU" w:eastAsia="ru-RU"/>
              </w:rPr>
              <w:t xml:space="preserve"> </w:t>
            </w:r>
            <w:r w:rsidRPr="00A064D7">
              <w:rPr>
                <w:color w:val="222222"/>
                <w:lang w:val="en-US" w:eastAsia="ru-RU"/>
              </w:rPr>
              <w:t>Proposals</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1D3F15" w:rsidP="00037C43">
            <w:r>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1D3F15" w:rsidP="00037C43">
            <w:r w:rsidRPr="00A064D7">
              <w:rPr>
                <w:color w:val="222222"/>
                <w:lang w:val="fr-FR" w:eastAsia="ru-RU"/>
              </w:rPr>
              <w:t>Programme</w:t>
            </w:r>
            <w:r w:rsidRPr="00A064D7">
              <w:rPr>
                <w:color w:val="222222"/>
                <w:lang w:eastAsia="ru-RU"/>
              </w:rPr>
              <w:t xml:space="preserve"> </w:t>
            </w:r>
            <w:r w:rsidRPr="00A064D7">
              <w:rPr>
                <w:color w:val="222222"/>
                <w:lang w:val="fr-FR" w:eastAsia="ru-RU"/>
              </w:rPr>
              <w:t>Erasmus</w:t>
            </w:r>
            <w:r w:rsidRPr="00A064D7">
              <w:rPr>
                <w:color w:val="222222"/>
                <w:lang w:eastAsia="ru-RU"/>
              </w:rPr>
              <w:t xml:space="preserve"> +</w:t>
            </w:r>
          </w:p>
        </w:tc>
      </w:tr>
      <w:tr w:rsidR="00F80F5C" w:rsidRPr="00A064D7" w:rsidTr="00F80F5C">
        <w:tc>
          <w:tcPr>
            <w:tcW w:w="14745" w:type="dxa"/>
            <w:gridSpan w:val="5"/>
            <w:tcBorders>
              <w:top w:val="single" w:sz="4" w:space="0" w:color="auto"/>
              <w:left w:val="single" w:sz="4" w:space="0" w:color="auto"/>
              <w:bottom w:val="single" w:sz="4" w:space="0" w:color="auto"/>
              <w:right w:val="single" w:sz="4" w:space="0" w:color="auto"/>
            </w:tcBorders>
          </w:tcPr>
          <w:p w:rsidR="00F80F5C" w:rsidRPr="00A064D7" w:rsidRDefault="00F80F5C" w:rsidP="00037C43">
            <w:pPr>
              <w:jc w:val="center"/>
            </w:pPr>
            <w:r w:rsidRPr="00A064D7">
              <w:rPr>
                <w:b/>
              </w:rPr>
              <w:t>КАФЕДРА КОМП</w:t>
            </w:r>
            <w:r w:rsidR="00887454">
              <w:rPr>
                <w:b/>
                <w:lang w:val="en-US"/>
              </w:rPr>
              <w:t>’</w:t>
            </w:r>
            <w:r w:rsidRPr="00A064D7">
              <w:rPr>
                <w:b/>
              </w:rPr>
              <w:t>ЮТЕРНИХ НАУК</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rPr>
            </w:pPr>
            <w:r w:rsidRPr="00A064D7">
              <w:rPr>
                <w:b/>
              </w:rPr>
              <w:t>Чайковська</w:t>
            </w:r>
            <w:r w:rsidR="00962DAE">
              <w:rPr>
                <w:b/>
              </w:rPr>
              <w:t xml:space="preserve"> </w:t>
            </w:r>
            <w:r w:rsidRPr="00A064D7">
              <w:rPr>
                <w:b/>
              </w:rPr>
              <w:t xml:space="preserve">О. А. </w:t>
            </w:r>
            <w:r w:rsidRPr="00A064D7">
              <w:t>(менеджер про</w:t>
            </w:r>
            <w:r w:rsidR="00037C43">
              <w:t>є</w:t>
            </w:r>
            <w:r w:rsidRPr="00A064D7">
              <w:t>кту)</w:t>
            </w:r>
          </w:p>
          <w:p w:rsidR="00F80F5C" w:rsidRPr="00A064D7" w:rsidRDefault="00F80F5C" w:rsidP="00037C43">
            <w:pPr>
              <w:rPr>
                <w:b/>
              </w:rPr>
            </w:pPr>
            <w:r w:rsidRPr="00A064D7">
              <w:rPr>
                <w:b/>
              </w:rPr>
              <w:t>Толмач М.С.</w:t>
            </w:r>
          </w:p>
          <w:p w:rsidR="00F80F5C" w:rsidRPr="00A064D7" w:rsidRDefault="00F80F5C" w:rsidP="00037C43">
            <w:pPr>
              <w:rPr>
                <w:b/>
              </w:rPr>
            </w:pPr>
            <w:r w:rsidRPr="00A064D7">
              <w:rPr>
                <w:b/>
              </w:rPr>
              <w:t>Трач Ю.В.</w:t>
            </w:r>
          </w:p>
          <w:p w:rsidR="00F80F5C" w:rsidRPr="00A064D7" w:rsidRDefault="00F80F5C" w:rsidP="00037C43">
            <w:pPr>
              <w:rPr>
                <w:b/>
              </w:rPr>
            </w:pPr>
            <w:r w:rsidRPr="00A064D7">
              <w:rPr>
                <w:b/>
              </w:rPr>
              <w:t>Коцюбівська К.І.</w:t>
            </w:r>
          </w:p>
          <w:p w:rsidR="00F80F5C" w:rsidRPr="00A064D7" w:rsidRDefault="00F80F5C" w:rsidP="00037C43">
            <w:pPr>
              <w:rPr>
                <w:b/>
              </w:rPr>
            </w:pPr>
            <w:r w:rsidRPr="00A064D7">
              <w:rPr>
                <w:b/>
              </w:rPr>
              <w:t>Волинець В.О.</w:t>
            </w:r>
          </w:p>
          <w:p w:rsidR="00F80F5C" w:rsidRPr="00A064D7" w:rsidRDefault="00F80F5C" w:rsidP="00037C43">
            <w:pPr>
              <w:rPr>
                <w:b/>
              </w:rPr>
            </w:pPr>
            <w:r w:rsidRPr="00A064D7">
              <w:rPr>
                <w:b/>
              </w:rPr>
              <w:t>Хрущ С.С.</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Виконання проекту «Digital competence framework for Ukrainian teachers and other citizens (dComFra)» (598236-EPP-1-2018-1-LT-EPPKA2-CBHE-SP) програми Європейського Союзу Еразмус+, напрям КА2 «Розбудова системи вищої освіти»</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037C43" w:rsidP="00037C43">
            <w:r>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1D3F15" w:rsidP="00037C43">
            <w:r w:rsidRPr="00A064D7">
              <w:rPr>
                <w:color w:val="222222"/>
                <w:lang w:val="fr-FR" w:eastAsia="ru-RU"/>
              </w:rPr>
              <w:t>Programme</w:t>
            </w:r>
            <w:r w:rsidRPr="00A064D7">
              <w:rPr>
                <w:color w:val="222222"/>
                <w:lang w:eastAsia="ru-RU"/>
              </w:rPr>
              <w:t xml:space="preserve"> </w:t>
            </w:r>
            <w:r w:rsidRPr="00A064D7">
              <w:rPr>
                <w:color w:val="222222"/>
                <w:lang w:val="fr-FR" w:eastAsia="ru-RU"/>
              </w:rPr>
              <w:t>Erasmus</w:t>
            </w:r>
            <w:r w:rsidRPr="00A064D7">
              <w:rPr>
                <w:color w:val="222222"/>
                <w:lang w:eastAsia="ru-RU"/>
              </w:rPr>
              <w:t xml:space="preserve"> +</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Вовк Л. В.</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jc w:val="both"/>
            </w:pPr>
            <w:r w:rsidRPr="00A064D7">
              <w:t>Міжнародне наукове стажування за напрямом «Економіка» (180 год).</w:t>
            </w:r>
            <w:r w:rsidR="00962DAE">
              <w:t xml:space="preserve"> </w:t>
            </w:r>
            <w:r w:rsidRPr="00A064D7">
              <w:t xml:space="preserve">Модулі: </w:t>
            </w:r>
          </w:p>
          <w:p w:rsidR="00F80F5C" w:rsidRPr="00A064D7" w:rsidRDefault="00F80F5C" w:rsidP="00FF2EC3">
            <w:pPr>
              <w:widowControl/>
              <w:numPr>
                <w:ilvl w:val="0"/>
                <w:numId w:val="28"/>
              </w:numPr>
              <w:pBdr>
                <w:top w:val="nil"/>
                <w:left w:val="nil"/>
                <w:bottom w:val="nil"/>
                <w:right w:val="nil"/>
                <w:between w:val="nil"/>
              </w:pBdr>
              <w:tabs>
                <w:tab w:val="left" w:pos="317"/>
              </w:tabs>
              <w:autoSpaceDE/>
              <w:autoSpaceDN/>
              <w:ind w:left="0" w:firstLine="0"/>
              <w:jc w:val="both"/>
              <w:rPr>
                <w:color w:val="000000"/>
              </w:rPr>
            </w:pPr>
            <w:r w:rsidRPr="00A064D7">
              <w:rPr>
                <w:color w:val="000000"/>
              </w:rPr>
              <w:t>Business logistics and Supply Chain Management.</w:t>
            </w:r>
          </w:p>
          <w:p w:rsidR="00F80F5C" w:rsidRPr="00A064D7" w:rsidRDefault="00F80F5C" w:rsidP="00FF2EC3">
            <w:pPr>
              <w:widowControl/>
              <w:numPr>
                <w:ilvl w:val="0"/>
                <w:numId w:val="28"/>
              </w:numPr>
              <w:pBdr>
                <w:top w:val="nil"/>
                <w:left w:val="nil"/>
                <w:bottom w:val="nil"/>
                <w:right w:val="nil"/>
                <w:between w:val="nil"/>
              </w:pBdr>
              <w:tabs>
                <w:tab w:val="left" w:pos="317"/>
              </w:tabs>
              <w:autoSpaceDE/>
              <w:autoSpaceDN/>
              <w:ind w:left="0" w:firstLine="0"/>
              <w:jc w:val="both"/>
              <w:rPr>
                <w:color w:val="000000"/>
              </w:rPr>
            </w:pPr>
            <w:r w:rsidRPr="00A064D7">
              <w:rPr>
                <w:color w:val="000000"/>
              </w:rPr>
              <w:t>International Finance.</w:t>
            </w:r>
          </w:p>
          <w:p w:rsidR="00F80F5C" w:rsidRPr="00A064D7" w:rsidRDefault="00F80F5C" w:rsidP="00FF2EC3">
            <w:pPr>
              <w:widowControl/>
              <w:numPr>
                <w:ilvl w:val="0"/>
                <w:numId w:val="28"/>
              </w:numPr>
              <w:pBdr>
                <w:top w:val="nil"/>
                <w:left w:val="nil"/>
                <w:bottom w:val="nil"/>
                <w:right w:val="nil"/>
                <w:between w:val="nil"/>
              </w:pBdr>
              <w:tabs>
                <w:tab w:val="left" w:pos="317"/>
              </w:tabs>
              <w:autoSpaceDE/>
              <w:autoSpaceDN/>
              <w:ind w:left="0" w:firstLine="0"/>
              <w:jc w:val="both"/>
              <w:rPr>
                <w:color w:val="000000"/>
              </w:rPr>
            </w:pPr>
            <w:r w:rsidRPr="00A064D7">
              <w:rPr>
                <w:color w:val="000000"/>
              </w:rPr>
              <w:t>International Human Resources Management.</w:t>
            </w:r>
          </w:p>
          <w:p w:rsidR="00F80F5C" w:rsidRPr="00A064D7" w:rsidRDefault="00F80F5C" w:rsidP="00FF2EC3">
            <w:pPr>
              <w:widowControl/>
              <w:numPr>
                <w:ilvl w:val="0"/>
                <w:numId w:val="28"/>
              </w:numPr>
              <w:pBdr>
                <w:top w:val="nil"/>
                <w:left w:val="nil"/>
                <w:bottom w:val="nil"/>
                <w:right w:val="nil"/>
                <w:between w:val="nil"/>
              </w:pBdr>
              <w:tabs>
                <w:tab w:val="left" w:pos="317"/>
              </w:tabs>
              <w:autoSpaceDE/>
              <w:autoSpaceDN/>
              <w:ind w:left="0" w:firstLine="0"/>
              <w:jc w:val="both"/>
              <w:rPr>
                <w:color w:val="000000"/>
              </w:rPr>
            </w:pPr>
            <w:r w:rsidRPr="00A064D7">
              <w:rPr>
                <w:color w:val="000000"/>
              </w:rPr>
              <w:t>International Operations Management.</w:t>
            </w:r>
          </w:p>
          <w:p w:rsidR="00F80F5C" w:rsidRPr="00A064D7" w:rsidRDefault="00F80F5C" w:rsidP="00FF2EC3">
            <w:pPr>
              <w:widowControl/>
              <w:numPr>
                <w:ilvl w:val="0"/>
                <w:numId w:val="28"/>
              </w:numPr>
              <w:pBdr>
                <w:top w:val="nil"/>
                <w:left w:val="nil"/>
                <w:bottom w:val="nil"/>
                <w:right w:val="nil"/>
                <w:between w:val="nil"/>
              </w:pBdr>
              <w:tabs>
                <w:tab w:val="left" w:pos="317"/>
              </w:tabs>
              <w:autoSpaceDE/>
              <w:autoSpaceDN/>
              <w:ind w:left="0" w:firstLine="0"/>
              <w:jc w:val="both"/>
              <w:rPr>
                <w:color w:val="000000"/>
              </w:rPr>
            </w:pPr>
            <w:r w:rsidRPr="00A064D7">
              <w:rPr>
                <w:color w:val="000000"/>
              </w:rPr>
              <w:t xml:space="preserve">Investment Portfolio Management. </w:t>
            </w:r>
          </w:p>
          <w:p w:rsidR="00F80F5C" w:rsidRPr="00A064D7" w:rsidRDefault="00F80F5C" w:rsidP="00FF2EC3">
            <w:pPr>
              <w:widowControl/>
              <w:numPr>
                <w:ilvl w:val="0"/>
                <w:numId w:val="28"/>
              </w:numPr>
              <w:pBdr>
                <w:top w:val="nil"/>
                <w:left w:val="nil"/>
                <w:bottom w:val="nil"/>
                <w:right w:val="nil"/>
                <w:between w:val="nil"/>
              </w:pBdr>
              <w:tabs>
                <w:tab w:val="left" w:pos="317"/>
              </w:tabs>
              <w:autoSpaceDE/>
              <w:autoSpaceDN/>
              <w:ind w:left="0" w:firstLine="0"/>
              <w:jc w:val="both"/>
            </w:pPr>
            <w:r w:rsidRPr="00A064D7">
              <w:rPr>
                <w:color w:val="000000"/>
              </w:rPr>
              <w:t xml:space="preserve">Strategic International Management.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lang w:val="ru-RU"/>
              </w:rPr>
            </w:pPr>
            <w:r w:rsidRPr="00A064D7">
              <w:rPr>
                <w:lang w:val="en-US"/>
              </w:rPr>
              <w:t>0</w:t>
            </w:r>
            <w:r w:rsidRPr="00A064D7">
              <w:t>1</w:t>
            </w:r>
            <w:r w:rsidRPr="00A064D7">
              <w:rPr>
                <w:lang w:val="en-US"/>
              </w:rPr>
              <w:t xml:space="preserve"> </w:t>
            </w:r>
            <w:r w:rsidRPr="00A064D7">
              <w:rPr>
                <w:lang w:val="ru-RU"/>
              </w:rPr>
              <w:t>грудня</w:t>
            </w:r>
            <w:r w:rsidRPr="00A064D7">
              <w:rPr>
                <w:lang w:val="en-US"/>
              </w:rPr>
              <w:t xml:space="preserve"> </w:t>
            </w:r>
            <w:r w:rsidRPr="00A064D7">
              <w:t xml:space="preserve">2020 – </w:t>
            </w:r>
            <w:r w:rsidRPr="00A064D7">
              <w:rPr>
                <w:lang w:val="ru-RU"/>
              </w:rPr>
              <w:t>0</w:t>
            </w:r>
            <w:r w:rsidRPr="00A064D7">
              <w:t>4</w:t>
            </w:r>
            <w:r w:rsidRPr="00A064D7">
              <w:rPr>
                <w:lang w:val="ru-RU"/>
              </w:rPr>
              <w:t xml:space="preserve"> </w:t>
            </w:r>
            <w:r w:rsidRPr="00A064D7">
              <w:t>червня 2021</w:t>
            </w:r>
            <w:r w:rsidRPr="00A064D7">
              <w:rPr>
                <w:lang w:val="ru-RU"/>
              </w:rPr>
              <w:t>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 xml:space="preserve">University «Prof. Dr Asen Zlatarov», Burgas (Bulgaria) </w:t>
            </w:r>
          </w:p>
          <w:p w:rsidR="00F80F5C" w:rsidRPr="00A064D7" w:rsidRDefault="00F80F5C" w:rsidP="00037C43"/>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Бородкіна І. Л.</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The International Program “Internationalization of Higher Education in the Context of the Development of Cultural and Public Diplomacy”</w:t>
            </w:r>
          </w:p>
          <w:p w:rsidR="00F80F5C" w:rsidRPr="00A064D7" w:rsidRDefault="00F80F5C" w:rsidP="00F80F5C"/>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lang w:val="ru-RU"/>
              </w:rPr>
            </w:pPr>
            <w:r w:rsidRPr="00A064D7">
              <w:t>13</w:t>
            </w:r>
            <w:r w:rsidRPr="00A064D7">
              <w:rPr>
                <w:lang w:val="ru-RU"/>
              </w:rPr>
              <w:t>–16</w:t>
            </w:r>
          </w:p>
          <w:p w:rsidR="00F80F5C" w:rsidRPr="00A064D7" w:rsidRDefault="00F80F5C" w:rsidP="00037C43">
            <w:r w:rsidRPr="00A064D7">
              <w:rPr>
                <w:lang w:val="ru-RU"/>
              </w:rPr>
              <w:t xml:space="preserve"> </w:t>
            </w:r>
            <w:r w:rsidRPr="00A064D7">
              <w:t>травня 2021</w:t>
            </w:r>
            <w:r w:rsidRPr="00A064D7">
              <w:rPr>
                <w:lang w:val="ru-RU"/>
              </w:rPr>
              <w:t xml:space="preserve"> р.</w:t>
            </w:r>
          </w:p>
          <w:p w:rsidR="00F80F5C" w:rsidRPr="00A064D7" w:rsidRDefault="00F80F5C" w:rsidP="00037C43">
            <w:pPr>
              <w:rPr>
                <w:lang w:val="ru-RU"/>
              </w:rPr>
            </w:pP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 xml:space="preserve">Міжнародна партнерська програма програма </w:t>
            </w:r>
          </w:p>
          <w:p w:rsidR="00F80F5C" w:rsidRPr="00A064D7" w:rsidRDefault="00F80F5C" w:rsidP="00037C43">
            <w:r w:rsidRPr="00A064D7">
              <w:t>The Ukrainian-American Association</w:t>
            </w:r>
            <w:r w:rsidR="00962DAE">
              <w:t xml:space="preserve"> </w:t>
            </w:r>
            <w:r w:rsidRPr="00A064D7">
              <w:t xml:space="preserve">of College Educators and West Ukrainian National University in partnership with Vistas Canada Edu </w:t>
            </w:r>
            <w:r w:rsidRPr="00A064D7">
              <w:lastRenderedPageBreak/>
              <w:t>Consulting, International Cultural Association</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Коцюбівська К. І.</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Українсько-німецька школа штучного інтелекту “DAAD </w:t>
            </w:r>
            <w:r w:rsidRPr="00A064D7">
              <w:rPr>
                <w:color w:val="222222"/>
              </w:rPr>
              <w:t>German-Ukrainian Autumn Schools 2021</w:t>
            </w:r>
            <w:r w:rsidRPr="00A064D7">
              <w:t>”. Київський національний університет ім. Т. Г. Шевченка, м. Київ</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lang w:val="ru-RU"/>
              </w:rPr>
            </w:pPr>
            <w:r w:rsidRPr="00A064D7">
              <w:t>4</w:t>
            </w:r>
            <w:r w:rsidRPr="00A064D7">
              <w:rPr>
                <w:lang w:val="ru-RU"/>
              </w:rPr>
              <w:t>–</w:t>
            </w:r>
            <w:r w:rsidRPr="00A064D7">
              <w:t>8</w:t>
            </w:r>
            <w:r w:rsidRPr="00A064D7">
              <w:rPr>
                <w:lang w:val="ru-RU"/>
              </w:rPr>
              <w:t xml:space="preserve"> жовтня</w:t>
            </w:r>
            <w:r w:rsidRPr="00A064D7">
              <w:t xml:space="preserve"> </w:t>
            </w:r>
          </w:p>
          <w:p w:rsidR="00F80F5C" w:rsidRPr="00A064D7" w:rsidRDefault="00F80F5C" w:rsidP="00037C43">
            <w:pPr>
              <w:rPr>
                <w:lang w:val="ru-RU"/>
              </w:rPr>
            </w:pPr>
            <w:r w:rsidRPr="00A064D7">
              <w:t>2021</w:t>
            </w:r>
            <w:r w:rsidRPr="00A064D7">
              <w:rPr>
                <w:lang w:val="ru-RU"/>
              </w:rPr>
              <w:t xml:space="preserve">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1D3F15" w:rsidP="00037C43">
            <w:r w:rsidRPr="00A064D7">
              <w:t>м. Київ</w:t>
            </w:r>
            <w:r>
              <w:t xml:space="preserve">, </w:t>
            </w:r>
            <w:r w:rsidR="00F80F5C" w:rsidRPr="00A064D7">
              <w:t xml:space="preserve">Київський національний </w:t>
            </w:r>
            <w:r>
              <w:t>університет ім. Т. Г. Шевченка</w:t>
            </w:r>
          </w:p>
          <w:p w:rsidR="00F80F5C" w:rsidRPr="00A064D7" w:rsidRDefault="00F80F5C" w:rsidP="00037C43"/>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Толмач М. С.</w:t>
            </w:r>
          </w:p>
        </w:tc>
        <w:tc>
          <w:tcPr>
            <w:tcW w:w="7632" w:type="dxa"/>
            <w:tcBorders>
              <w:top w:val="single" w:sz="4" w:space="0" w:color="auto"/>
              <w:left w:val="single" w:sz="4" w:space="0" w:color="auto"/>
              <w:bottom w:val="single" w:sz="4" w:space="0" w:color="auto"/>
              <w:right w:val="single" w:sz="4" w:space="0" w:color="auto"/>
            </w:tcBorders>
          </w:tcPr>
          <w:p w:rsidR="001D3F15" w:rsidRDefault="00F80F5C" w:rsidP="001D3F15">
            <w:r w:rsidRPr="00A064D7">
              <w:t>«Digital Educa</w:t>
            </w:r>
            <w:r w:rsidR="001D3F15">
              <w:t xml:space="preserve">tion with Cultural Heritage». </w:t>
            </w:r>
            <w:r w:rsidRPr="00A064D7">
              <w:t>European Schoolnet Academy</w:t>
            </w:r>
            <w:r w:rsidR="001D3F15">
              <w:t xml:space="preserve">. </w:t>
            </w:r>
            <w:r w:rsidRPr="00A064D7">
              <w:t>EU</w:t>
            </w:r>
            <w:r w:rsidR="001D3F15">
              <w:t xml:space="preserve">. </w:t>
            </w:r>
          </w:p>
          <w:p w:rsidR="00F80F5C" w:rsidRPr="00A064D7" w:rsidRDefault="001D3F15" w:rsidP="001D3F15">
            <w:r w:rsidRPr="00A064D7">
              <w:t>25 h</w:t>
            </w:r>
            <w:r>
              <w:t>.</w:t>
            </w:r>
            <w:r w:rsidRPr="00A064D7">
              <w:t xml:space="preserve"> Certificate</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25</w:t>
            </w:r>
            <w:r w:rsidRPr="001D3F15">
              <w:t>–</w:t>
            </w:r>
            <w:r w:rsidRPr="00A064D7">
              <w:t>28</w:t>
            </w:r>
            <w:r w:rsidR="001D3F15">
              <w:t xml:space="preserve"> </w:t>
            </w:r>
            <w:r w:rsidRPr="001D3F15">
              <w:t>квітня</w:t>
            </w:r>
            <w:r w:rsidRPr="00A064D7">
              <w:t xml:space="preserve"> 2021</w:t>
            </w:r>
            <w:r w:rsidR="001D3F15">
              <w:t xml:space="preserve"> р.</w:t>
            </w:r>
          </w:p>
          <w:p w:rsidR="00F80F5C" w:rsidRPr="00A064D7" w:rsidRDefault="00F80F5C" w:rsidP="00037C43"/>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1D3F15" w:rsidP="00037C43">
            <w:r w:rsidRPr="00A064D7">
              <w:t>EU</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Волинець В. О.</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1D3F15">
            <w:r w:rsidRPr="00A064D7">
              <w:t>Міжнародне науково-педагогічне стажування.</w:t>
            </w:r>
            <w:r w:rsidR="001D3F15">
              <w:t xml:space="preserve"> </w:t>
            </w:r>
            <w:r w:rsidRPr="00A064D7">
              <w:t>Mendel University in Brno, Academy of Performing Arts in Prague, Technical University in Ostrava with the support of the Eastern</w:t>
            </w:r>
            <w:r w:rsidR="001D3F15">
              <w:t xml:space="preserve"> European Center of Fundamental. </w:t>
            </w:r>
            <w:r w:rsidR="001D3F15" w:rsidRPr="00A064D7">
              <w:t>180 h</w:t>
            </w:r>
            <w:r w:rsidR="001D3F15">
              <w:t xml:space="preserve">, </w:t>
            </w:r>
            <w:r w:rsidR="001D3F15" w:rsidRPr="00A064D7">
              <w:t>Сertificate № 2685</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lang w:val="ru-RU"/>
              </w:rPr>
            </w:pPr>
            <w:r w:rsidRPr="00A064D7">
              <w:t>01</w:t>
            </w:r>
            <w:r w:rsidRPr="00A064D7">
              <w:rPr>
                <w:lang w:val="ru-RU"/>
              </w:rPr>
              <w:t>–</w:t>
            </w:r>
            <w:r w:rsidRPr="00A064D7">
              <w:t>20</w:t>
            </w:r>
            <w:r w:rsidRPr="00A064D7">
              <w:rPr>
                <w:lang w:val="ru-RU"/>
              </w:rPr>
              <w:t xml:space="preserve"> </w:t>
            </w:r>
            <w:r w:rsidRPr="00A064D7">
              <w:t>of March</w:t>
            </w:r>
          </w:p>
          <w:p w:rsidR="00F80F5C" w:rsidRPr="00A064D7" w:rsidRDefault="00F80F5C" w:rsidP="00037C43">
            <w:r w:rsidRPr="00A064D7">
              <w:t>2021</w:t>
            </w:r>
          </w:p>
          <w:p w:rsidR="00F80F5C" w:rsidRPr="00A064D7" w:rsidRDefault="00F80F5C" w:rsidP="00037C43"/>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1D3F15" w:rsidP="001D3F15">
            <w:r w:rsidRPr="00A064D7">
              <w:t>Prague</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Чайковська О. А.</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jc w:val="both"/>
              <w:rPr>
                <w:color w:val="1C1C1C"/>
              </w:rPr>
            </w:pPr>
            <w:r w:rsidRPr="00A064D7">
              <w:rPr>
                <w:color w:val="1C1C1C"/>
              </w:rPr>
              <w:t>Підвищення кваліфікації, International Workshop "European practices of intercultural dialogue in education"</w:t>
            </w:r>
            <w:r w:rsidR="001D3F15">
              <w:rPr>
                <w:color w:val="1C1C1C"/>
              </w:rPr>
              <w:t xml:space="preserve">. </w:t>
            </w:r>
            <w:r w:rsidR="001D3F15" w:rsidRPr="00A064D7">
              <w:rPr>
                <w:color w:val="1C1C1C"/>
              </w:rPr>
              <w:t>6 h</w:t>
            </w:r>
            <w:r w:rsidR="001D3F15">
              <w:rPr>
                <w:color w:val="1C1C1C"/>
              </w:rPr>
              <w:t xml:space="preserve">. </w:t>
            </w:r>
            <w:r w:rsidR="001D3F15" w:rsidRPr="00A064D7">
              <w:rPr>
                <w:color w:val="1C1C1C"/>
              </w:rPr>
              <w:t>Сertificate No CZPUMW-CE000039</w:t>
            </w:r>
            <w:r w:rsidR="001D3F15">
              <w:rPr>
                <w:color w:val="1C1C1C"/>
              </w:rPr>
              <w:t>.</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color w:val="1C1C1C"/>
              </w:rPr>
            </w:pPr>
            <w:r w:rsidRPr="00A064D7">
              <w:rPr>
                <w:color w:val="1C1C1C"/>
              </w:rPr>
              <w:t xml:space="preserve">15–16 </w:t>
            </w:r>
          </w:p>
          <w:p w:rsidR="00F80F5C" w:rsidRPr="00A064D7" w:rsidRDefault="001D3F15" w:rsidP="00037C43">
            <w:pPr>
              <w:rPr>
                <w:color w:val="1C1C1C"/>
              </w:rPr>
            </w:pPr>
            <w:r>
              <w:rPr>
                <w:color w:val="1C1C1C"/>
              </w:rPr>
              <w:t>грудня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1D3F15" w:rsidP="00037C43">
            <w:pPr>
              <w:rPr>
                <w:color w:val="1C1C1C"/>
              </w:rPr>
            </w:pPr>
            <w:r w:rsidRPr="00A064D7">
              <w:rPr>
                <w:color w:val="1C1C1C"/>
              </w:rPr>
              <w:t>Italy-Ukraine</w:t>
            </w:r>
          </w:p>
        </w:tc>
      </w:tr>
      <w:tr w:rsidR="00F235F0" w:rsidRPr="00A064D7" w:rsidTr="00037C43">
        <w:tc>
          <w:tcPr>
            <w:tcW w:w="493" w:type="dxa"/>
            <w:tcBorders>
              <w:top w:val="single" w:sz="4" w:space="0" w:color="auto"/>
              <w:left w:val="single" w:sz="4" w:space="0" w:color="auto"/>
              <w:bottom w:val="single" w:sz="4" w:space="0" w:color="auto"/>
              <w:right w:val="single" w:sz="4" w:space="0" w:color="auto"/>
            </w:tcBorders>
          </w:tcPr>
          <w:p w:rsidR="00F235F0" w:rsidRPr="00A064D7" w:rsidRDefault="00F235F0"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235F0" w:rsidRPr="00A064D7" w:rsidRDefault="00F235F0" w:rsidP="00F235F0">
            <w:pPr>
              <w:rPr>
                <w:b/>
              </w:rPr>
            </w:pPr>
            <w:r w:rsidRPr="00A064D7">
              <w:rPr>
                <w:b/>
              </w:rPr>
              <w:t>Чайковська</w:t>
            </w:r>
            <w:r>
              <w:rPr>
                <w:b/>
              </w:rPr>
              <w:t xml:space="preserve"> </w:t>
            </w:r>
            <w:r w:rsidRPr="00A064D7">
              <w:rPr>
                <w:b/>
              </w:rPr>
              <w:t xml:space="preserve">О. А. </w:t>
            </w:r>
            <w:r w:rsidRPr="00A064D7">
              <w:t>(менеджер проєкту)</w:t>
            </w:r>
          </w:p>
          <w:p w:rsidR="00F235F0" w:rsidRPr="00A064D7" w:rsidRDefault="00F235F0" w:rsidP="00F235F0">
            <w:pPr>
              <w:rPr>
                <w:b/>
              </w:rPr>
            </w:pPr>
            <w:r w:rsidRPr="00A064D7">
              <w:rPr>
                <w:b/>
              </w:rPr>
              <w:t>Толмач М.С.</w:t>
            </w:r>
          </w:p>
          <w:p w:rsidR="00F235F0" w:rsidRPr="00A064D7" w:rsidRDefault="00F235F0" w:rsidP="00F235F0">
            <w:pPr>
              <w:rPr>
                <w:b/>
              </w:rPr>
            </w:pPr>
            <w:r w:rsidRPr="00A064D7">
              <w:rPr>
                <w:b/>
              </w:rPr>
              <w:t>Трач Ю.В.</w:t>
            </w:r>
          </w:p>
          <w:p w:rsidR="00F235F0" w:rsidRPr="00A064D7" w:rsidRDefault="00F235F0" w:rsidP="00F235F0">
            <w:pPr>
              <w:rPr>
                <w:b/>
              </w:rPr>
            </w:pPr>
            <w:r w:rsidRPr="00A064D7">
              <w:rPr>
                <w:b/>
              </w:rPr>
              <w:t>Коцюбівська К.І.</w:t>
            </w:r>
          </w:p>
          <w:p w:rsidR="00F235F0" w:rsidRPr="00A064D7" w:rsidRDefault="00F235F0" w:rsidP="00F235F0">
            <w:pPr>
              <w:rPr>
                <w:b/>
              </w:rPr>
            </w:pPr>
            <w:r w:rsidRPr="00A064D7">
              <w:rPr>
                <w:b/>
              </w:rPr>
              <w:t>Волинець В.О.</w:t>
            </w:r>
          </w:p>
          <w:p w:rsidR="00F235F0" w:rsidRPr="00A064D7" w:rsidRDefault="00F235F0" w:rsidP="00F235F0">
            <w:pPr>
              <w:rPr>
                <w:b/>
              </w:rPr>
            </w:pPr>
            <w:r w:rsidRPr="00A064D7">
              <w:rPr>
                <w:b/>
              </w:rPr>
              <w:t>Хрущ С.С.</w:t>
            </w:r>
          </w:p>
        </w:tc>
        <w:tc>
          <w:tcPr>
            <w:tcW w:w="7632" w:type="dxa"/>
            <w:tcBorders>
              <w:top w:val="single" w:sz="4" w:space="0" w:color="auto"/>
              <w:left w:val="single" w:sz="4" w:space="0" w:color="auto"/>
              <w:bottom w:val="single" w:sz="4" w:space="0" w:color="auto"/>
              <w:right w:val="single" w:sz="4" w:space="0" w:color="auto"/>
            </w:tcBorders>
          </w:tcPr>
          <w:p w:rsidR="00F235F0" w:rsidRPr="00A064D7" w:rsidRDefault="00F235F0" w:rsidP="00F235F0">
            <w:r>
              <w:t>В</w:t>
            </w:r>
            <w:r w:rsidRPr="00A064D7">
              <w:t>иконання проекту «Digital competence framework for Ukrainian teachers and other citizens (dComFra)» (598236-EPP-1-2018-1-LT-EPPKA2-CBHE-SP) програми Європейського Союзу Еразмус+, напрям КА2 «Розбудова системи вищої освіти»</w:t>
            </w:r>
          </w:p>
        </w:tc>
        <w:tc>
          <w:tcPr>
            <w:tcW w:w="1842" w:type="dxa"/>
            <w:tcBorders>
              <w:top w:val="single" w:sz="4" w:space="0" w:color="auto"/>
              <w:left w:val="single" w:sz="4" w:space="0" w:color="auto"/>
              <w:bottom w:val="single" w:sz="4" w:space="0" w:color="auto"/>
              <w:right w:val="single" w:sz="4" w:space="0" w:color="auto"/>
            </w:tcBorders>
          </w:tcPr>
          <w:p w:rsidR="00F235F0" w:rsidRPr="00A064D7" w:rsidRDefault="00F235F0" w:rsidP="00F235F0">
            <w:r>
              <w:t>протягом року</w:t>
            </w:r>
          </w:p>
        </w:tc>
        <w:tc>
          <w:tcPr>
            <w:tcW w:w="2611" w:type="dxa"/>
            <w:tcBorders>
              <w:top w:val="single" w:sz="4" w:space="0" w:color="auto"/>
              <w:left w:val="single" w:sz="4" w:space="0" w:color="auto"/>
              <w:bottom w:val="single" w:sz="4" w:space="0" w:color="auto"/>
              <w:right w:val="single" w:sz="4" w:space="0" w:color="auto"/>
            </w:tcBorders>
          </w:tcPr>
          <w:p w:rsidR="00F235F0" w:rsidRPr="00A064D7" w:rsidRDefault="00F235F0" w:rsidP="00F235F0">
            <w:r w:rsidRPr="00A064D7">
              <w:rPr>
                <w:color w:val="222222"/>
                <w:lang w:val="fr-FR" w:eastAsia="ru-RU"/>
              </w:rPr>
              <w:t>Programme</w:t>
            </w:r>
            <w:r w:rsidRPr="00A064D7">
              <w:rPr>
                <w:color w:val="222222"/>
                <w:lang w:eastAsia="ru-RU"/>
              </w:rPr>
              <w:t xml:space="preserve"> </w:t>
            </w:r>
            <w:r w:rsidRPr="00A064D7">
              <w:rPr>
                <w:color w:val="222222"/>
                <w:lang w:val="fr-FR" w:eastAsia="ru-RU"/>
              </w:rPr>
              <w:t>Erasmus</w:t>
            </w:r>
            <w:r w:rsidRPr="00A064D7">
              <w:rPr>
                <w:color w:val="222222"/>
                <w:lang w:eastAsia="ru-RU"/>
              </w:rPr>
              <w:t xml:space="preserve"> +</w:t>
            </w:r>
          </w:p>
        </w:tc>
      </w:tr>
      <w:tr w:rsidR="00F80F5C" w:rsidRPr="00A064D7" w:rsidTr="00F80F5C">
        <w:tc>
          <w:tcPr>
            <w:tcW w:w="14745" w:type="dxa"/>
            <w:gridSpan w:val="5"/>
            <w:tcBorders>
              <w:top w:val="single" w:sz="4" w:space="0" w:color="auto"/>
              <w:left w:val="single" w:sz="4" w:space="0" w:color="auto"/>
              <w:bottom w:val="single" w:sz="4" w:space="0" w:color="auto"/>
              <w:right w:val="single" w:sz="4" w:space="0" w:color="auto"/>
            </w:tcBorders>
          </w:tcPr>
          <w:p w:rsidR="00F80F5C" w:rsidRPr="00A064D7" w:rsidRDefault="00F80F5C" w:rsidP="00037C43">
            <w:pPr>
              <w:jc w:val="center"/>
            </w:pPr>
            <w:r w:rsidRPr="00A064D7">
              <w:rPr>
                <w:b/>
              </w:rPr>
              <w:t>КАФЕДРА ЗВ</w:t>
            </w:r>
            <w:r w:rsidR="00887454">
              <w:rPr>
                <w:b/>
              </w:rPr>
              <w:t>’</w:t>
            </w:r>
            <w:r w:rsidRPr="00A064D7">
              <w:rPr>
                <w:b/>
              </w:rPr>
              <w:t>ЯЗКІВ З ГРОМАДСЬКІСТЮ І ЖУРНАЛІСТИКИ</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Керівництво ф-ту, викладачі кафедри</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lang w:eastAsia="en-US"/>
              </w:rPr>
            </w:pPr>
            <w:r w:rsidRPr="00A064D7">
              <w:rPr>
                <w:lang w:eastAsia="en-US"/>
              </w:rPr>
              <w:t>Каракалпакський державний університет ім. Бердаха (м. Нукус, Узбекистан)</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F235F0">
            <w:r w:rsidRPr="00A064D7">
              <w:t>м. Нукус,</w:t>
            </w:r>
            <w:r w:rsidR="00F235F0">
              <w:t xml:space="preserve"> </w:t>
            </w:r>
            <w:r w:rsidRPr="00A064D7">
              <w:t>Узбекистан</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Керівництво ф-ту, викладачі кафедри</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lang w:eastAsia="en-US"/>
              </w:rPr>
            </w:pPr>
            <w:r w:rsidRPr="00A064D7">
              <w:rPr>
                <w:lang w:eastAsia="en-US"/>
              </w:rPr>
              <w:t>Міжнародний державний екологічний інститут ім. А. Д. Сахарова (м. Мінськ, Білорусь)</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F235F0">
            <w:r w:rsidRPr="00A064D7">
              <w:t>м. Мінськ,</w:t>
            </w:r>
            <w:r w:rsidR="00F235F0">
              <w:t xml:space="preserve"> </w:t>
            </w:r>
            <w:r w:rsidRPr="00A064D7">
              <w:t>Білорусь</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Керівництво ф-ту, викладачі кафедри</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lang w:eastAsia="en-US"/>
              </w:rPr>
            </w:pPr>
            <w:r w:rsidRPr="00A064D7">
              <w:rPr>
                <w:lang w:eastAsia="en-US"/>
              </w:rPr>
              <w:t>Білоруський державний університет (м. Мінськ)</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F235F0">
            <w:r w:rsidRPr="00A064D7">
              <w:t>м. Мінськ,</w:t>
            </w:r>
            <w:r w:rsidR="00F235F0">
              <w:t xml:space="preserve"> </w:t>
            </w:r>
            <w:r w:rsidRPr="00A064D7">
              <w:t>Білорусь</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Керівництво ф-ту, викладачі кафедри</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lang w:eastAsia="en-US"/>
              </w:rPr>
            </w:pPr>
            <w:r w:rsidRPr="00A064D7">
              <w:rPr>
                <w:lang w:eastAsia="en-US"/>
              </w:rPr>
              <w:t>Вища Варшавська школа менеджменту (м. Варшава, Польща)</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F235F0">
            <w:r w:rsidRPr="00A064D7">
              <w:t>м. Варшава,</w:t>
            </w:r>
            <w:r w:rsidR="00F235F0">
              <w:t xml:space="preserve"> </w:t>
            </w:r>
            <w:r w:rsidRPr="00A064D7">
              <w:t>Польща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Керівництво ф-ту, викладачі кафедри</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lang w:eastAsia="en-US"/>
              </w:rPr>
            </w:pPr>
            <w:r w:rsidRPr="00A064D7">
              <w:rPr>
                <w:lang w:eastAsia="en-US"/>
              </w:rPr>
              <w:t>Варшавський університету менеджменту (м. Варшава, Польща)</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F235F0">
            <w:r w:rsidRPr="00A064D7">
              <w:t>м. Варшава,</w:t>
            </w:r>
            <w:r w:rsidR="00F235F0">
              <w:t xml:space="preserve"> </w:t>
            </w:r>
            <w:r w:rsidRPr="00A064D7">
              <w:t>Польща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Керівництво ф-ту, викладачі кафедри</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lang w:eastAsia="en-US"/>
              </w:rPr>
            </w:pPr>
            <w:r w:rsidRPr="00A064D7">
              <w:rPr>
                <w:lang w:eastAsia="en-US"/>
              </w:rPr>
              <w:t xml:space="preserve">Чеський ВНЗ Newton College (м. Прага, Чехія)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F235F0">
            <w:r w:rsidRPr="00A064D7">
              <w:t>м. Прага,</w:t>
            </w:r>
            <w:r w:rsidR="00F235F0">
              <w:t xml:space="preserve"> </w:t>
            </w:r>
            <w:r w:rsidRPr="00A064D7">
              <w:t>Чехія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Керівництво ф-ту, викладачі кафедри</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lang w:eastAsia="en-US"/>
              </w:rPr>
            </w:pPr>
            <w:r w:rsidRPr="00A064D7">
              <w:rPr>
                <w:lang w:eastAsia="en-US"/>
              </w:rPr>
              <w:t>Університет ISMA (м. Рига, Латвія)</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F235F0">
            <w:r w:rsidRPr="00A064D7">
              <w:t>м. Рига,</w:t>
            </w:r>
            <w:r w:rsidR="00F235F0">
              <w:t xml:space="preserve"> </w:t>
            </w:r>
            <w:r w:rsidRPr="00A064D7">
              <w:t>Латвія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Керівництво ф-ту, викладачі кафедри</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lang w:eastAsia="en-US"/>
              </w:rPr>
            </w:pPr>
            <w:r w:rsidRPr="00A064D7">
              <w:rPr>
                <w:lang w:eastAsia="en-US"/>
              </w:rPr>
              <w:t>Жешувський університет (м. Жешiв, Польща)</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F235F0">
            <w:r w:rsidRPr="00A064D7">
              <w:t>м. Жешiв,</w:t>
            </w:r>
            <w:r w:rsidR="00F235F0">
              <w:t xml:space="preserve"> </w:t>
            </w:r>
            <w:r w:rsidRPr="00A064D7">
              <w:t>Польща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Керівництво ф-ту, викладачі кафедри</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lang w:eastAsia="en-US"/>
              </w:rPr>
            </w:pPr>
            <w:r w:rsidRPr="00A064D7">
              <w:rPr>
                <w:lang w:eastAsia="en-US"/>
              </w:rPr>
              <w:t>Стопанська академія економіки імені Д.А.</w:t>
            </w:r>
            <w:r w:rsidR="004A524C">
              <w:rPr>
                <w:lang w:eastAsia="en-US"/>
              </w:rPr>
              <w:t xml:space="preserve"> </w:t>
            </w:r>
            <w:r w:rsidRPr="00A064D7">
              <w:rPr>
                <w:lang w:eastAsia="en-US"/>
              </w:rPr>
              <w:t>Ценова (м. Свіштов, Болгарія)</w:t>
            </w:r>
          </w:p>
        </w:tc>
        <w:tc>
          <w:tcPr>
            <w:tcW w:w="1842" w:type="dxa"/>
            <w:tcBorders>
              <w:top w:val="single" w:sz="4" w:space="0" w:color="auto"/>
              <w:left w:val="single" w:sz="4" w:space="0" w:color="auto"/>
              <w:bottom w:val="single" w:sz="4" w:space="0" w:color="auto"/>
              <w:right w:val="single" w:sz="4" w:space="0" w:color="auto"/>
            </w:tcBorders>
            <w:vAlign w:val="center"/>
          </w:tcPr>
          <w:p w:rsidR="00F80F5C" w:rsidRPr="00A064D7" w:rsidRDefault="00F80F5C" w:rsidP="00037C43">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F235F0">
            <w:r w:rsidRPr="00A064D7">
              <w:t>м. Свіштов,</w:t>
            </w:r>
            <w:r w:rsidR="00F235F0">
              <w:t xml:space="preserve"> </w:t>
            </w:r>
            <w:r w:rsidRPr="00A064D7">
              <w:t>Болгарія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rPr>
            </w:pPr>
            <w:r w:rsidRPr="00A064D7">
              <w:rPr>
                <w:b/>
                <w:bCs/>
              </w:rPr>
              <w:t>Тимошик М. С.</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Співпраця з Українським університетом у Вашингтоні (США). Участь у проєкті щодо формування розгалуженої кореспондентської сітки </w:t>
            </w:r>
            <w:hyperlink r:id="rId696" w:history="1">
              <w:r w:rsidRPr="00A064D7">
                <w:rPr>
                  <w:rStyle w:val="af0"/>
                  <w:bCs/>
                  <w:color w:val="000000" w:themeColor="text1"/>
                </w:rPr>
                <w:t>«Української Світової Інформаційної Мережі»</w:t>
              </w:r>
            </w:hyperlink>
            <w:r w:rsidRPr="00A064D7">
              <w:rPr>
                <w:color w:val="000000" w:themeColor="text1"/>
              </w:rPr>
              <w:t xml:space="preserve"> </w:t>
            </w:r>
            <w:r w:rsidRPr="00A064D7">
              <w:t>в країнах компактного проживання українців у західному світі та рецензування</w:t>
            </w:r>
            <w:r w:rsidR="00962DAE">
              <w:t xml:space="preserve"> </w:t>
            </w:r>
            <w:r w:rsidRPr="00A064D7">
              <w:t>матеріалів для міжнародного журналу «Україна»</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235F0" w:rsidP="00037C43">
            <w:r>
              <w:t>л</w:t>
            </w:r>
            <w:r w:rsidR="00F80F5C" w:rsidRPr="00A064D7">
              <w:t>ютий-квітень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м. Вашингтон (США).</w:t>
            </w:r>
          </w:p>
          <w:p w:rsidR="00F80F5C" w:rsidRPr="00A064D7" w:rsidRDefault="00F80F5C" w:rsidP="00037C43">
            <w:r w:rsidRPr="00A064D7">
              <w:t>Український університету у Вашингтоні</w:t>
            </w:r>
          </w:p>
        </w:tc>
      </w:tr>
      <w:tr w:rsidR="00F80F5C" w:rsidRPr="00A064D7" w:rsidTr="00037C43">
        <w:trPr>
          <w:trHeight w:val="70"/>
        </w:trPr>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rPr>
              <w:t>Тимошик М. С.</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Співпраця з Українським університетом у Вашингтоні (США). Участь у проєкті щодо формування розгалуженої кореспондентської сітки </w:t>
            </w:r>
            <w:hyperlink r:id="rId697" w:history="1">
              <w:r w:rsidRPr="00A064D7">
                <w:rPr>
                  <w:rStyle w:val="af0"/>
                  <w:bCs/>
                </w:rPr>
                <w:t>«Української Світової Інформаційної Мережі»</w:t>
              </w:r>
            </w:hyperlink>
            <w:r w:rsidRPr="00A064D7">
              <w:t xml:space="preserve"> в країнах компактного проживання українців у західному світі та рецензування</w:t>
            </w:r>
            <w:r w:rsidR="00962DAE">
              <w:t xml:space="preserve"> </w:t>
            </w:r>
            <w:r w:rsidRPr="00A064D7">
              <w:t>матеріалів для міжнародного журналу «Україна»</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235F0" w:rsidP="00037C43">
            <w:r>
              <w:t>п</w:t>
            </w:r>
            <w:r w:rsidR="00F80F5C" w:rsidRPr="00A064D7">
              <w:t>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Український університет у Вашингтоні (США), Українська Світова Інформаційна Мережа</w:t>
            </w:r>
          </w:p>
        </w:tc>
      </w:tr>
      <w:tr w:rsidR="00F80F5C" w:rsidRPr="00A064D7" w:rsidTr="00037C43">
        <w:trPr>
          <w:trHeight w:val="70"/>
        </w:trPr>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t>Зикун Н.І.</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Участь у проєкті «Посилення соціальної відповідальності університетів для досягнення сталого розвитку», що реалізується за підтримки відділу преси, освіти та культури Посольства США (вересень-листопад 2021 р.). (Сертифікат №13-02/25.11.2021)</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вересень-листопад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Університет ДФС України</w:t>
            </w:r>
          </w:p>
        </w:tc>
      </w:tr>
      <w:tr w:rsidR="00F80F5C" w:rsidRPr="00A064D7" w:rsidTr="00F80F5C">
        <w:tc>
          <w:tcPr>
            <w:tcW w:w="14745" w:type="dxa"/>
            <w:gridSpan w:val="5"/>
            <w:tcBorders>
              <w:top w:val="single" w:sz="4" w:space="0" w:color="auto"/>
              <w:left w:val="single" w:sz="4" w:space="0" w:color="auto"/>
              <w:bottom w:val="single" w:sz="4" w:space="0" w:color="auto"/>
              <w:right w:val="single" w:sz="4" w:space="0" w:color="auto"/>
            </w:tcBorders>
          </w:tcPr>
          <w:p w:rsidR="00F80F5C" w:rsidRPr="00A064D7" w:rsidRDefault="00F80F5C" w:rsidP="00037C43">
            <w:pPr>
              <w:jc w:val="center"/>
            </w:pPr>
            <w:r w:rsidRPr="00A064D7">
              <w:rPr>
                <w:b/>
              </w:rPr>
              <w:t>КАФЕДРА ІНФОРМАЦІЙНИХ ТЕХНОЛОГІЙ</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 xml:space="preserve">Вільчинська І.Ю. </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jc w:val="both"/>
            </w:pPr>
            <w:r w:rsidRPr="00A064D7">
              <w:t>Участь у міжнародному освітньому проєкті «Міжкультурна комунікація і перспективи інтеграції в європейський освітній простір» (108 годин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24–30 липня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Республіка Хорватія</w:t>
            </w:r>
          </w:p>
        </w:tc>
      </w:tr>
      <w:tr w:rsidR="00F80F5C" w:rsidRPr="00A064D7" w:rsidTr="00F80F5C">
        <w:tc>
          <w:tcPr>
            <w:tcW w:w="14745" w:type="dxa"/>
            <w:gridSpan w:val="5"/>
            <w:tcBorders>
              <w:top w:val="single" w:sz="4" w:space="0" w:color="auto"/>
              <w:left w:val="single" w:sz="4" w:space="0" w:color="auto"/>
              <w:bottom w:val="single" w:sz="4" w:space="0" w:color="auto"/>
              <w:right w:val="single" w:sz="4" w:space="0" w:color="auto"/>
            </w:tcBorders>
          </w:tcPr>
          <w:p w:rsidR="00F80F5C" w:rsidRPr="00A064D7" w:rsidRDefault="00F80F5C" w:rsidP="00037C43">
            <w:pPr>
              <w:jc w:val="center"/>
            </w:pPr>
            <w:r w:rsidRPr="00A064D7">
              <w:rPr>
                <w:b/>
              </w:rPr>
              <w:t>КАФЕДРА ДОКУМЕНТОЗНАВСТВА ТА ІНФОРМАЦІЙНО-АНАЛІТИЧНОЇ ДІЯЛЬНОСТІ</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Цілина М.М.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235F0">
            <w:pPr>
              <w:jc w:val="both"/>
            </w:pPr>
            <w:r w:rsidRPr="00A064D7">
              <w:t xml:space="preserve">Проходження міжнародного післядипломного науково-педагогічного стажування «Нові та інноваційні методи навчання» на базі Малопольської школи державного управління Краківського економічного університету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1–26 березня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235F0" w:rsidP="00F235F0">
            <w:r w:rsidRPr="00A064D7">
              <w:t>м. Кра</w:t>
            </w:r>
            <w:r>
              <w:t xml:space="preserve">ків, Польща, </w:t>
            </w:r>
            <w:r w:rsidRPr="00A064D7">
              <w:t>Платформа</w:t>
            </w:r>
            <w:r>
              <w:t xml:space="preserve"> </w:t>
            </w:r>
            <w:r w:rsidRPr="00A064D7">
              <w:t>Zoom</w:t>
            </w:r>
          </w:p>
        </w:tc>
      </w:tr>
      <w:tr w:rsidR="00F80F5C" w:rsidRPr="00A064D7" w:rsidTr="00F80F5C">
        <w:tc>
          <w:tcPr>
            <w:tcW w:w="14745" w:type="dxa"/>
            <w:gridSpan w:val="5"/>
            <w:tcBorders>
              <w:top w:val="single" w:sz="4" w:space="0" w:color="auto"/>
              <w:left w:val="single" w:sz="4" w:space="0" w:color="auto"/>
              <w:bottom w:val="single" w:sz="4" w:space="0" w:color="auto"/>
              <w:right w:val="single" w:sz="4" w:space="0" w:color="auto"/>
            </w:tcBorders>
          </w:tcPr>
          <w:p w:rsidR="00F80F5C" w:rsidRPr="00A064D7" w:rsidRDefault="00F80F5C" w:rsidP="00037C43">
            <w:pPr>
              <w:jc w:val="center"/>
            </w:pPr>
            <w:r w:rsidRPr="00A064D7">
              <w:rPr>
                <w:b/>
              </w:rPr>
              <w:t>КАФЕДРА</w:t>
            </w:r>
            <w:r w:rsidRPr="00A064D7">
              <w:t xml:space="preserve"> </w:t>
            </w:r>
            <w:r w:rsidRPr="00A064D7">
              <w:rPr>
                <w:b/>
              </w:rPr>
              <w:t>ГОТЕЛЬНО-РЕСТОРАННОГО І ТУРИСТИЧНОГО БІЗНЕСУ</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rPr>
            </w:pPr>
            <w:r w:rsidRPr="00A064D7">
              <w:rPr>
                <w:b/>
              </w:rPr>
              <w:t>Русавська В. А.</w:t>
            </w:r>
          </w:p>
          <w:p w:rsidR="00F80F5C" w:rsidRPr="00A064D7" w:rsidRDefault="00F80F5C" w:rsidP="00037C43">
            <w:pPr>
              <w:rPr>
                <w:b/>
                <w:color w:val="00B050"/>
              </w:rPr>
            </w:pPr>
            <w:r w:rsidRPr="00A064D7">
              <w:rPr>
                <w:b/>
              </w:rPr>
              <w:t>Науково-педагогічний склад кафедри ГРіТБ</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tabs>
                <w:tab w:val="left" w:pos="612"/>
                <w:tab w:val="left" w:pos="1080"/>
              </w:tabs>
            </w:pPr>
            <w:r w:rsidRPr="00A064D7">
              <w:t>Наукове, науково-дослідне та науково-методичне співробітництво науково-педагогічного складу кафедри ГРіТБ в рамках Договору про міжнародне співробітництво між Київським національним університетом культури і мистецтв та Європейським інститутом безперервної освіти.</w:t>
            </w:r>
          </w:p>
          <w:p w:rsidR="00F80F5C" w:rsidRPr="00A064D7" w:rsidRDefault="00F80F5C" w:rsidP="00F80F5C">
            <w:pPr>
              <w:tabs>
                <w:tab w:val="left" w:pos="612"/>
                <w:tab w:val="left" w:pos="1080"/>
              </w:tabs>
              <w:rPr>
                <w:u w:val="single"/>
              </w:rPr>
            </w:pPr>
            <w:r w:rsidRPr="00A064D7">
              <w:t xml:space="preserve">URL: </w:t>
            </w:r>
            <w:hyperlink r:id="rId698" w:history="1">
              <w:r w:rsidRPr="00A064D7">
                <w:rPr>
                  <w:rStyle w:val="af0"/>
                </w:rPr>
                <w:t>http://knukim.edu.ua/mizhnarodna-spivpraczya-kafedry-gotelno-restorannogo-i-turystychnogo-biznesu-z-naukovymy-instytucziyamy/</w:t>
              </w:r>
            </w:hyperlink>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 xml:space="preserve">м. Київ, </w:t>
            </w:r>
          </w:p>
          <w:p w:rsidR="00F80F5C" w:rsidRPr="00A064D7" w:rsidRDefault="00F80F5C" w:rsidP="00037C43">
            <w:r w:rsidRPr="00A064D7">
              <w:t>КНУКіМ –</w:t>
            </w:r>
            <w:r w:rsidR="00F235F0">
              <w:t xml:space="preserve"> </w:t>
            </w:r>
            <w:r w:rsidRPr="00A064D7">
              <w:t xml:space="preserve">Європейський інститут безперервної освіти, </w:t>
            </w:r>
          </w:p>
          <w:p w:rsidR="00F80F5C" w:rsidRPr="00A064D7" w:rsidRDefault="00F80F5C" w:rsidP="00037C43">
            <w:r w:rsidRPr="00A064D7">
              <w:t xml:space="preserve">м. Подгайська, </w:t>
            </w:r>
          </w:p>
          <w:p w:rsidR="00F80F5C" w:rsidRPr="00A064D7" w:rsidRDefault="00F80F5C" w:rsidP="00037C43">
            <w:r w:rsidRPr="00A064D7">
              <w:t>Словацька республіка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rPr>
            </w:pPr>
            <w:r w:rsidRPr="00A064D7">
              <w:rPr>
                <w:b/>
              </w:rPr>
              <w:t>Батченко Л. В.</w:t>
            </w:r>
          </w:p>
          <w:p w:rsidR="00F80F5C" w:rsidRPr="00A064D7" w:rsidRDefault="00F80F5C" w:rsidP="00037C43">
            <w:pPr>
              <w:rPr>
                <w:b/>
              </w:rPr>
            </w:pPr>
            <w:r w:rsidRPr="00A064D7">
              <w:rPr>
                <w:b/>
              </w:rPr>
              <w:t>Гончар Л. О.</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tabs>
                <w:tab w:val="left" w:pos="612"/>
                <w:tab w:val="left" w:pos="1080"/>
              </w:tabs>
            </w:pPr>
            <w:r w:rsidRPr="00A064D7">
              <w:t>Участь у науковому пікніку «EUforU» в межах гранту ЄС Ж. Моне кафедри зовнішньоекономічної діяльності Національного університету «Львівська</w:t>
            </w:r>
          </w:p>
          <w:p w:rsidR="00F80F5C" w:rsidRPr="00A064D7" w:rsidRDefault="00F80F5C" w:rsidP="00F80F5C">
            <w:pPr>
              <w:tabs>
                <w:tab w:val="left" w:pos="612"/>
                <w:tab w:val="left" w:pos="1080"/>
              </w:tabs>
            </w:pPr>
            <w:r w:rsidRPr="00A064D7">
              <w:t>Політехніка» «EU competitiveness boosting: circular economy» в рамках програми Erasmus+ Jean Monnet Module.</w:t>
            </w:r>
          </w:p>
          <w:p w:rsidR="00F80F5C" w:rsidRPr="00A064D7" w:rsidRDefault="00F80F5C" w:rsidP="00F80F5C">
            <w:pPr>
              <w:tabs>
                <w:tab w:val="left" w:pos="612"/>
                <w:tab w:val="left" w:pos="1080"/>
              </w:tabs>
              <w:rPr>
                <w:b/>
                <w:u w:val="single"/>
              </w:rPr>
            </w:pPr>
            <w:r w:rsidRPr="00A064D7">
              <w:t xml:space="preserve">URL: </w:t>
            </w:r>
            <w:hyperlink r:id="rId699">
              <w:r w:rsidRPr="00A064D7">
                <w:rPr>
                  <w:color w:val="0000FF"/>
                </w:rPr>
                <w:t>https://bit.ly/3pJjh8D</w:t>
              </w:r>
            </w:hyperlink>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24–26 лютого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Національний університет «Львівська</w:t>
            </w:r>
          </w:p>
          <w:p w:rsidR="00F80F5C" w:rsidRPr="00A064D7" w:rsidRDefault="00F80F5C" w:rsidP="00037C43">
            <w:r w:rsidRPr="00A064D7">
              <w:t>Політехніка»</w:t>
            </w:r>
            <w:r w:rsidR="00F235F0">
              <w:t>,</w:t>
            </w:r>
          </w:p>
          <w:p w:rsidR="00F80F5C" w:rsidRPr="00A064D7" w:rsidRDefault="00F80F5C" w:rsidP="00037C43">
            <w:r w:rsidRPr="00A064D7">
              <w:t>Платформа Microsoft teams</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rPr>
            </w:pPr>
            <w:r w:rsidRPr="00A064D7">
              <w:rPr>
                <w:b/>
              </w:rPr>
              <w:t>Гаврилюк А. 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b/>
              </w:rPr>
            </w:pPr>
            <w:r w:rsidRPr="00A064D7">
              <w:t>Організація та проведення онлайн-тренінгу “Формування навичок створення інтерактивного контенту на сервісі Genially" у рамках Європейського тижня цифрової грамотності</w:t>
            </w:r>
            <w:r w:rsidRPr="00A064D7">
              <w:rPr>
                <w:b/>
              </w:rPr>
              <w:t xml:space="preserve"> (#AllDigitalWeekUkraine).</w:t>
            </w:r>
          </w:p>
          <w:p w:rsidR="00F80F5C" w:rsidRPr="00A064D7" w:rsidRDefault="00F80F5C" w:rsidP="00F80F5C">
            <w:r w:rsidRPr="00A064D7">
              <w:t xml:space="preserve">URL: </w:t>
            </w:r>
            <w:hyperlink r:id="rId700">
              <w:r w:rsidRPr="00A064D7">
                <w:rPr>
                  <w:color w:val="1155CC"/>
                  <w:u w:val="single"/>
                </w:rPr>
                <w:t>http://lib.knukim.edu.ua/osvitno-prosvitnicka-kolaboraciya/</w:t>
              </w:r>
            </w:hyperlink>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29 березня</w:t>
            </w:r>
          </w:p>
          <w:p w:rsidR="00F80F5C" w:rsidRPr="00A064D7" w:rsidRDefault="00F80F5C" w:rsidP="00037C43">
            <w:r w:rsidRPr="00A064D7">
              <w:t>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м. Київ, КНУКіМ</w:t>
            </w:r>
          </w:p>
          <w:p w:rsidR="00F80F5C" w:rsidRPr="00A064D7" w:rsidRDefault="00F80F5C" w:rsidP="00037C43"/>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rPr>
            </w:pPr>
            <w:r w:rsidRPr="00A064D7">
              <w:rPr>
                <w:b/>
              </w:rPr>
              <w:t>Русавська В. А.</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i/>
              </w:rPr>
            </w:pPr>
            <w:r w:rsidRPr="00A064D7">
              <w:t xml:space="preserve">Участь в V Міжнародному «Конгресі Органічна Україна 2021» </w:t>
            </w:r>
            <w:r w:rsidRPr="00A064D7">
              <w:rPr>
                <w:i/>
              </w:rPr>
              <w:t>(V International Congress «Organic Ukraine 2021»).</w:t>
            </w:r>
            <w:r w:rsidRPr="00A064D7">
              <w:t xml:space="preserve"> Захід проводиться за підтримки: Швейцарії в рамках швейцарсько-української програми </w:t>
            </w:r>
            <w:r w:rsidRPr="00A064D7">
              <w:rPr>
                <w:i/>
              </w:rPr>
              <w:t>«Розвиток торгівлі з вищою доданою вартістю в органічному та молочному секторах України»</w:t>
            </w:r>
            <w:r w:rsidRPr="00A064D7">
              <w:t xml:space="preserve">, що впроваджується Дослідним інститутом органічного сільського господарства (FiBL, Швейцарія) у партнерстві із SAFOSO AG (Швейцарія), Проекту </w:t>
            </w:r>
            <w:r w:rsidRPr="00A064D7">
              <w:rPr>
                <w:i/>
              </w:rPr>
              <w:t>«Аграрні розписки в Україні»</w:t>
            </w:r>
            <w:r w:rsidRPr="00A064D7">
              <w:t xml:space="preserve"> та Німецько-українського проекту </w:t>
            </w:r>
            <w:r w:rsidRPr="00A064D7">
              <w:rPr>
                <w:i/>
              </w:rPr>
              <w:t>«Співпраця у галузі органічного сільського господарства».</w:t>
            </w:r>
          </w:p>
          <w:p w:rsidR="00F80F5C" w:rsidRPr="00A064D7" w:rsidRDefault="00F80F5C" w:rsidP="00F80F5C">
            <w:r w:rsidRPr="00A064D7">
              <w:t xml:space="preserve">URL: </w:t>
            </w:r>
            <w:hyperlink r:id="rId701" w:history="1">
              <w:r w:rsidRPr="00A064D7">
                <w:rPr>
                  <w:rStyle w:val="af0"/>
                </w:rPr>
                <w:t>https://organicukraine.org.ua/congress/2021/</w:t>
              </w:r>
            </w:hyperlink>
          </w:p>
          <w:p w:rsidR="00F80F5C" w:rsidRPr="00A064D7" w:rsidRDefault="00F80F5C" w:rsidP="00F80F5C">
            <w:r w:rsidRPr="00A064D7">
              <w:t>Платформа</w:t>
            </w:r>
            <w:r w:rsidR="00962DAE">
              <w:t xml:space="preserve"> </w:t>
            </w:r>
            <w:r w:rsidRPr="00A064D7">
              <w:t>Zoom.</w:t>
            </w:r>
          </w:p>
          <w:p w:rsidR="00F80F5C" w:rsidRPr="00A064D7" w:rsidRDefault="00F80F5C" w:rsidP="00F80F5C">
            <w:r w:rsidRPr="00A064D7">
              <w:t xml:space="preserve">URL: </w:t>
            </w:r>
            <w:hyperlink r:id="rId702" w:history="1">
              <w:r w:rsidRPr="00A064D7">
                <w:rPr>
                  <w:rStyle w:val="af0"/>
                </w:rPr>
                <w:t>https://us02web.zoom.us/j/89729568438</w:t>
              </w:r>
            </w:hyperlink>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15–17 квітня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 xml:space="preserve">Міністерство розвитку економіки, торгівлі та сільського господарства України, </w:t>
            </w:r>
          </w:p>
          <w:p w:rsidR="00F80F5C" w:rsidRPr="00A064D7" w:rsidRDefault="00F80F5C" w:rsidP="00037C43">
            <w:r w:rsidRPr="00A064D7">
              <w:t>Органічна Україна</w:t>
            </w:r>
          </w:p>
          <w:p w:rsidR="00F80F5C" w:rsidRPr="00A064D7" w:rsidRDefault="00F80F5C" w:rsidP="00037C43">
            <w:r w:rsidRPr="00A064D7">
              <w:t>Платформа</w:t>
            </w:r>
            <w:r w:rsidR="00962DAE">
              <w:t xml:space="preserve"> </w:t>
            </w:r>
            <w:r w:rsidRPr="00A064D7">
              <w:t>Zoom</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rPr>
            </w:pPr>
            <w:r w:rsidRPr="00A064D7">
              <w:rPr>
                <w:b/>
              </w:rPr>
              <w:t>Батченко Л. В.</w:t>
            </w:r>
          </w:p>
          <w:p w:rsidR="00F80F5C" w:rsidRPr="00A064D7" w:rsidRDefault="00F80F5C" w:rsidP="00037C43">
            <w:pPr>
              <w:rPr>
                <w:i/>
              </w:rPr>
            </w:pP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tabs>
                <w:tab w:val="left" w:pos="612"/>
                <w:tab w:val="left" w:pos="1080"/>
              </w:tabs>
            </w:pPr>
            <w:r w:rsidRPr="00A064D7">
              <w:t>Доповідь на Міжнародній науково-практичній конференції «Ціннісно-орієнтований сталий розвиток освіти: уроки ЄС для України», що проводиться в рамках імплементації проєкту напряму Жана Монне «Європейські цінності різноман</w:t>
            </w:r>
            <w:r w:rsidR="004A524C">
              <w:t>іття та інклюзії для сталого ро</w:t>
            </w:r>
            <w:r w:rsidRPr="00A064D7">
              <w:t>з</w:t>
            </w:r>
            <w:r w:rsidR="004A524C">
              <w:t>в</w:t>
            </w:r>
            <w:r w:rsidRPr="00A064D7">
              <w:t xml:space="preserve">итку» </w:t>
            </w:r>
            <w:r w:rsidRPr="00A064D7">
              <w:rPr>
                <w:b/>
              </w:rPr>
              <w:t>Erasmus+ Jean Monnet Project</w:t>
            </w:r>
            <w:r w:rsidRPr="00A064D7">
              <w:t xml:space="preserve"> «European values of diversity and inclusion for sustainable development» (EVDISD)</w:t>
            </w:r>
            <w:r w:rsidR="00962DAE">
              <w:t xml:space="preserve"> </w:t>
            </w:r>
            <w:r w:rsidRPr="00A064D7">
              <w:t xml:space="preserve">620545-EPP-1-2020-1-UA-EPPJMO-PROJECT та у співпраці із проєктами – Кафедра Жана Монне «Соціальні та культурні аспекти Європейських Студій»(SCAES)620635-EPP-1-2020-1-UA-EPPJMO-CHAIR. </w:t>
            </w:r>
          </w:p>
          <w:p w:rsidR="00F80F5C" w:rsidRPr="00A064D7" w:rsidRDefault="00F80F5C" w:rsidP="00F80F5C">
            <w:pPr>
              <w:tabs>
                <w:tab w:val="left" w:pos="612"/>
                <w:tab w:val="left" w:pos="1080"/>
              </w:tabs>
            </w:pPr>
            <w:r w:rsidRPr="00A064D7">
              <w:t>Участь у воркшопі з проектами Еразмус + напряму Проєкту «Європейські цінності у художніх текстах» 599918-ЕРР-1-2018-1-UA-EPPJMO-MODULE EUVOLIA та Erasmus+ Jean Monnet</w:t>
            </w:r>
            <w:r w:rsidR="00962DAE">
              <w:t xml:space="preserve"> </w:t>
            </w:r>
            <w:r w:rsidRPr="00A064D7">
              <w:t xml:space="preserve">Chair «EU Climate Leadership» 620031-EPP-1-2020-1-UA-EPPJMO-CHAIR. </w:t>
            </w:r>
            <w:r w:rsidRPr="00A064D7">
              <w:rPr>
                <w:b/>
              </w:rPr>
              <w:t>(30 год. – 1 ECTS)</w:t>
            </w:r>
          </w:p>
          <w:p w:rsidR="00F80F5C" w:rsidRPr="00A064D7" w:rsidRDefault="00F80F5C" w:rsidP="00F80F5C">
            <w:pPr>
              <w:tabs>
                <w:tab w:val="left" w:pos="612"/>
                <w:tab w:val="left" w:pos="1080"/>
              </w:tabs>
            </w:pPr>
            <w:r w:rsidRPr="00A064D7">
              <w:t>URL:</w:t>
            </w:r>
            <w:hyperlink r:id="rId703" w:history="1">
              <w:r w:rsidRPr="00A064D7">
                <w:rPr>
                  <w:rStyle w:val="af0"/>
                </w:rPr>
                <w:t>http://evdisd.info/uk/events/anno-nt/142/</w:t>
              </w:r>
            </w:hyperlink>
          </w:p>
          <w:p w:rsidR="00F80F5C" w:rsidRPr="00A064D7" w:rsidRDefault="00F80F5C" w:rsidP="00F80F5C">
            <w:pPr>
              <w:tabs>
                <w:tab w:val="left" w:pos="612"/>
                <w:tab w:val="left" w:pos="1080"/>
              </w:tabs>
            </w:pPr>
            <w:r w:rsidRPr="00A064D7">
              <w:t>Сертифікат:</w:t>
            </w:r>
          </w:p>
          <w:p w:rsidR="00F80F5C" w:rsidRPr="00A064D7" w:rsidRDefault="00F80F5C" w:rsidP="00F80F5C">
            <w:pPr>
              <w:tabs>
                <w:tab w:val="left" w:pos="612"/>
                <w:tab w:val="left" w:pos="1080"/>
              </w:tabs>
            </w:pPr>
            <w:r w:rsidRPr="00A064D7">
              <w:t xml:space="preserve">URL: </w:t>
            </w:r>
            <w:hyperlink r:id="rId704" w:history="1">
              <w:r w:rsidRPr="00A064D7">
                <w:rPr>
                  <w:rStyle w:val="af0"/>
                </w:rPr>
                <w:t>https://drive.google.com/file/d/1Qfk6uB-azgL1KYdvlu5IUXxxafmTKs3E/view?usp=sharing</w:t>
              </w:r>
            </w:hyperlink>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18–20 травня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F235F0">
            <w:r w:rsidRPr="00A064D7">
              <w:t>м. Київ,</w:t>
            </w:r>
            <w:r w:rsidR="00F235F0">
              <w:t xml:space="preserve"> </w:t>
            </w:r>
            <w:r w:rsidRPr="00A064D7">
              <w:t xml:space="preserve">НПУ ім. </w:t>
            </w:r>
            <w:r w:rsidR="00F235F0">
              <w:t>М. </w:t>
            </w:r>
            <w:r w:rsidRPr="00A064D7">
              <w:t>Драгоманова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rPr>
            </w:pPr>
            <w:r w:rsidRPr="00A064D7">
              <w:rPr>
                <w:b/>
              </w:rPr>
              <w:t>Гончар Л. О.</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tabs>
                <w:tab w:val="left" w:pos="612"/>
                <w:tab w:val="left" w:pos="1080"/>
              </w:tabs>
              <w:jc w:val="both"/>
            </w:pPr>
            <w:r w:rsidRPr="00A064D7">
              <w:t>Участь у Міжнародній науково-практичній конференції «Ціннісно-орієнтований сталий розвиток освіти: уроки ЄС для України», що проводиться в рамках імплементації проєкту напряму Жана Монне «Європейські цінності різноманіття та інклюзії для сталого ровзитку» Erasmus+ Jean Monnet Project «European values of diversity and inclusion for sustainable development» (EVDISD)</w:t>
            </w:r>
            <w:r w:rsidR="00962DAE">
              <w:t xml:space="preserve"> </w:t>
            </w:r>
            <w:r w:rsidRPr="00A064D7">
              <w:t xml:space="preserve">620545-EPP-1-2020-1-UA-EPPJMO-PROJECT та у співпраці із проєктами – Кафедра Жана Монне «Соціальні та культурні аспекти Європейських Студій»(SCAES)620635-EPP-1-2020-1-UA-EPPJMO-CHAIR. </w:t>
            </w:r>
          </w:p>
          <w:p w:rsidR="00F80F5C" w:rsidRPr="00A064D7" w:rsidRDefault="00F80F5C" w:rsidP="00F80F5C">
            <w:pPr>
              <w:tabs>
                <w:tab w:val="left" w:pos="612"/>
                <w:tab w:val="left" w:pos="1080"/>
              </w:tabs>
              <w:jc w:val="both"/>
            </w:pPr>
            <w:r w:rsidRPr="00A064D7">
              <w:t>Участь у воркшопі з проектами Еразмус + напряму Проєкту «Європейські цінності у художніх текстах» 599918-ЕРР-1-2018-1-UA-EPPJMO-MODULE EUVOLIA та Erasmus+ Jean Monnet</w:t>
            </w:r>
            <w:r w:rsidR="00962DAE">
              <w:t xml:space="preserve"> </w:t>
            </w:r>
            <w:r w:rsidRPr="00A064D7">
              <w:t>Chair «EU Climate Leadership» 620031-</w:t>
            </w:r>
            <w:r w:rsidRPr="00A064D7">
              <w:lastRenderedPageBreak/>
              <w:t xml:space="preserve">EPP-1-2020-1-UA-EPPJMO-CHAIR. </w:t>
            </w:r>
            <w:r w:rsidRPr="00A064D7">
              <w:rPr>
                <w:b/>
              </w:rPr>
              <w:t>(30 год. – 1 ECTS)</w:t>
            </w:r>
          </w:p>
          <w:p w:rsidR="00F80F5C" w:rsidRPr="00A064D7" w:rsidRDefault="00F80F5C" w:rsidP="00F80F5C">
            <w:pPr>
              <w:tabs>
                <w:tab w:val="left" w:pos="612"/>
                <w:tab w:val="left" w:pos="1080"/>
              </w:tabs>
              <w:jc w:val="both"/>
            </w:pPr>
            <w:r w:rsidRPr="00A064D7">
              <w:t>URL:</w:t>
            </w:r>
            <w:hyperlink r:id="rId705" w:history="1">
              <w:r w:rsidRPr="00A064D7">
                <w:rPr>
                  <w:rStyle w:val="af0"/>
                </w:rPr>
                <w:t>http://evdisd.info/uk/events/anno-nt/142/</w:t>
              </w:r>
            </w:hyperlink>
          </w:p>
          <w:p w:rsidR="00F80F5C" w:rsidRPr="00A064D7" w:rsidRDefault="00F80F5C" w:rsidP="00F80F5C">
            <w:pPr>
              <w:tabs>
                <w:tab w:val="left" w:pos="612"/>
                <w:tab w:val="left" w:pos="1080"/>
              </w:tabs>
              <w:jc w:val="both"/>
            </w:pPr>
            <w:r w:rsidRPr="00A064D7">
              <w:t>Сертифікат:</w:t>
            </w:r>
          </w:p>
          <w:p w:rsidR="00F80F5C" w:rsidRPr="00A064D7" w:rsidRDefault="00F80F5C" w:rsidP="00F80F5C">
            <w:pPr>
              <w:tabs>
                <w:tab w:val="left" w:pos="612"/>
                <w:tab w:val="left" w:pos="1080"/>
              </w:tabs>
              <w:jc w:val="both"/>
            </w:pPr>
            <w:r w:rsidRPr="00A064D7">
              <w:t xml:space="preserve">URL: </w:t>
            </w:r>
            <w:hyperlink r:id="rId706" w:history="1">
              <w:r w:rsidRPr="00A064D7">
                <w:rPr>
                  <w:rStyle w:val="af0"/>
                </w:rPr>
                <w:t>https://drive.google.com/file/d/1JP6eSVkUe9FvviyMx_DJTgAItjfPFfAF/view?usp=sharing</w:t>
              </w:r>
            </w:hyperlink>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lastRenderedPageBreak/>
              <w:t>18–20 травня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DD5FFC" w:rsidP="00037C43">
            <w:r>
              <w:t xml:space="preserve">м. Київ, </w:t>
            </w:r>
            <w:r w:rsidR="00F80F5C" w:rsidRPr="00A064D7">
              <w:t>НПУ</w:t>
            </w:r>
            <w:r>
              <w:t xml:space="preserve"> М.</w:t>
            </w:r>
            <w:r w:rsidR="00F80F5C" w:rsidRPr="00A064D7">
              <w:t xml:space="preserve"> ім. Драгоманова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rPr>
            </w:pPr>
            <w:r w:rsidRPr="00A064D7">
              <w:rPr>
                <w:b/>
              </w:rPr>
              <w:t>Комарніцький І. О.</w:t>
            </w:r>
          </w:p>
          <w:p w:rsidR="00F80F5C" w:rsidRPr="00A064D7" w:rsidRDefault="00F80F5C" w:rsidP="00037C43">
            <w:pPr>
              <w:rPr>
                <w:b/>
              </w:rPr>
            </w:pPr>
            <w:r w:rsidRPr="00A064D7">
              <w:rPr>
                <w:b/>
              </w:rPr>
              <w:t>Поплавська А. В.</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jc w:val="both"/>
              <w:rPr>
                <w:b/>
              </w:rPr>
            </w:pPr>
            <w:r w:rsidRPr="00A064D7">
              <w:t xml:space="preserve">У рамках домовленості про поглиблену </w:t>
            </w:r>
            <w:r w:rsidRPr="00A064D7">
              <w:rPr>
                <w:b/>
              </w:rPr>
              <w:t>співпрацю</w:t>
            </w:r>
            <w:r w:rsidRPr="00A064D7">
              <w:t xml:space="preserve"> КНУКіМ та Посольства Федеративної Республіки Бразилія в Україні кафедра міжнародних відносин та кафедра готельно-ресторанного і туристичного бізнесу реалізували </w:t>
            </w:r>
            <w:r w:rsidRPr="00A064D7">
              <w:rPr>
                <w:b/>
              </w:rPr>
              <w:t>спільний проєкт «Україна-Бразилія: кулінарна дипломатія».</w:t>
            </w:r>
          </w:p>
          <w:p w:rsidR="00F80F5C" w:rsidRPr="00A064D7" w:rsidRDefault="00F80F5C" w:rsidP="00F80F5C">
            <w:pPr>
              <w:jc w:val="both"/>
            </w:pPr>
            <w:r w:rsidRPr="00A064D7">
              <w:t>Майстер-клас Надзвичайного та Повноважного Посла Федеративної Республіки Бразилія в Україні пан Нортон Де Андраде Мелло Рапеста разом з шеф-кухарем, випускником курсів кулінарної майстерності при гранд-готелі SENAC у місті Агуас-де-Сан-Педру штату Сан Пауло, Фернандо Мікелем Де Бріто Е Руджіц. Учасниками заходу зі сторони Університету стали студентська молодь і викладачі кафедр міжнародних відносин й готельно-ресторанного і туристичного бізнесу.</w:t>
            </w:r>
          </w:p>
          <w:p w:rsidR="00F80F5C" w:rsidRPr="00A064D7" w:rsidRDefault="00F80F5C" w:rsidP="00F80F5C">
            <w:pPr>
              <w:tabs>
                <w:tab w:val="left" w:pos="612"/>
                <w:tab w:val="left" w:pos="1080"/>
              </w:tabs>
              <w:jc w:val="both"/>
            </w:pPr>
            <w:r w:rsidRPr="00A064D7">
              <w:t xml:space="preserve">URL: </w:t>
            </w:r>
            <w:hyperlink r:id="rId707" w:history="1">
              <w:r w:rsidRPr="00A064D7">
                <w:rPr>
                  <w:rStyle w:val="af0"/>
                </w:rPr>
                <w:t>http://knukim.edu.ua/ukrayina-brazyliya-kulinarna-dyplomatiya/</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 xml:space="preserve">15 грудня </w:t>
            </w:r>
          </w:p>
          <w:p w:rsidR="00F80F5C" w:rsidRPr="00A064D7" w:rsidRDefault="00F80F5C" w:rsidP="00037C43">
            <w:r w:rsidRPr="00A064D7">
              <w:t>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м. Київ, КНУКіМ</w:t>
            </w:r>
          </w:p>
          <w:p w:rsidR="00F80F5C" w:rsidRPr="00A064D7" w:rsidRDefault="00F80F5C" w:rsidP="00DD5FFC">
            <w:r w:rsidRPr="00A064D7">
              <w:t>кафедра міжнародних відносин,</w:t>
            </w:r>
            <w:r w:rsidR="00DD5FFC">
              <w:t xml:space="preserve"> </w:t>
            </w:r>
            <w:r w:rsidRPr="00A064D7">
              <w:t>кафедра готельно-ресторанного і туристичного бізнесу</w:t>
            </w:r>
          </w:p>
        </w:tc>
      </w:tr>
      <w:tr w:rsidR="00F80F5C" w:rsidRPr="00A064D7" w:rsidTr="00F80F5C">
        <w:tc>
          <w:tcPr>
            <w:tcW w:w="14745" w:type="dxa"/>
            <w:gridSpan w:val="5"/>
            <w:tcBorders>
              <w:top w:val="single" w:sz="4" w:space="0" w:color="auto"/>
              <w:left w:val="single" w:sz="4" w:space="0" w:color="auto"/>
              <w:bottom w:val="single" w:sz="4" w:space="0" w:color="auto"/>
              <w:right w:val="single" w:sz="4" w:space="0" w:color="auto"/>
            </w:tcBorders>
          </w:tcPr>
          <w:p w:rsidR="00F80F5C" w:rsidRPr="00A064D7" w:rsidRDefault="00F80F5C" w:rsidP="00037C43">
            <w:pPr>
              <w:jc w:val="center"/>
            </w:pPr>
            <w:r w:rsidRPr="00A064D7">
              <w:rPr>
                <w:b/>
              </w:rPr>
              <w:t>КАФЕДРА</w:t>
            </w:r>
            <w:r w:rsidR="00962DAE">
              <w:rPr>
                <w:b/>
              </w:rPr>
              <w:t xml:space="preserve"> </w:t>
            </w:r>
            <w:r w:rsidRPr="00A064D7">
              <w:rPr>
                <w:b/>
              </w:rPr>
              <w:t>КІНО-, ТЕЛЕМИСТЕЦТВА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Юник Т. І.</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jc w:val="both"/>
            </w:pPr>
            <w:r w:rsidRPr="00A064D7">
              <w:t>Співпраця з Будапештською консерваторією (надання науково-методичних консультацій викладачам-піаністам)</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У продовж</w:t>
            </w:r>
          </w:p>
          <w:p w:rsidR="00F80F5C" w:rsidRPr="00A064D7" w:rsidRDefault="00F80F5C" w:rsidP="00037C43">
            <w:r w:rsidRPr="00A064D7">
              <w:t>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Будапешт, Угорщина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Странадко Е. 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jc w:val="both"/>
            </w:pPr>
            <w:r w:rsidRPr="00A064D7">
              <w:t xml:space="preserve">Участь у журі міжнародного фотоконкурсу Грузія, Туніс, Україна під егідою Міжнародної організації </w:t>
            </w:r>
            <w:r w:rsidRPr="00A064D7">
              <w:rPr>
                <w:lang w:val="en-US"/>
              </w:rPr>
              <w:t>FIAP</w:t>
            </w:r>
            <w:r w:rsidRPr="00A064D7">
              <w:t xml:space="preserve"> </w:t>
            </w:r>
            <w:hyperlink r:id="rId708" w:history="1">
              <w:r w:rsidRPr="00A064D7">
                <w:rPr>
                  <w:rStyle w:val="af0"/>
                  <w:shd w:val="clear" w:color="auto" w:fill="FFFFFF"/>
                </w:rPr>
                <w:t>1st INTERNATIONAL CIRCUIT PHOTO FAIR 2021</w:t>
              </w:r>
            </w:hyperlink>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lang w:val="en-US"/>
              </w:rPr>
            </w:pPr>
            <w:r w:rsidRPr="00A064D7">
              <w:t>листопад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CC1DC2" w:rsidP="00037C43">
            <w:r w:rsidRPr="00DD5FFC">
              <w:t xml:space="preserve">Національна спілка фотохудожників </w:t>
            </w:r>
            <w:r>
              <w:t>У</w:t>
            </w:r>
            <w:r w:rsidRPr="00DD5FFC">
              <w:t>країни</w:t>
            </w:r>
          </w:p>
        </w:tc>
      </w:tr>
      <w:tr w:rsidR="00CC1DC2" w:rsidRPr="00A064D7" w:rsidTr="00037C43">
        <w:tc>
          <w:tcPr>
            <w:tcW w:w="493" w:type="dxa"/>
            <w:tcBorders>
              <w:top w:val="single" w:sz="4" w:space="0" w:color="auto"/>
              <w:left w:val="single" w:sz="4" w:space="0" w:color="auto"/>
              <w:bottom w:val="single" w:sz="4" w:space="0" w:color="auto"/>
              <w:right w:val="single" w:sz="4" w:space="0" w:color="auto"/>
            </w:tcBorders>
          </w:tcPr>
          <w:p w:rsidR="00CC1DC2" w:rsidRPr="00A064D7" w:rsidRDefault="00CC1DC2"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rPr>
                <w:b/>
                <w:bCs/>
              </w:rPr>
            </w:pPr>
            <w:r w:rsidRPr="00A064D7">
              <w:rPr>
                <w:b/>
                <w:bCs/>
              </w:rPr>
              <w:t>Странадко Е. М.</w:t>
            </w:r>
          </w:p>
        </w:tc>
        <w:tc>
          <w:tcPr>
            <w:tcW w:w="7632" w:type="dxa"/>
            <w:tcBorders>
              <w:top w:val="single" w:sz="4" w:space="0" w:color="auto"/>
              <w:left w:val="single" w:sz="4" w:space="0" w:color="auto"/>
              <w:bottom w:val="single" w:sz="4" w:space="0" w:color="auto"/>
              <w:right w:val="single" w:sz="4" w:space="0" w:color="auto"/>
            </w:tcBorders>
          </w:tcPr>
          <w:p w:rsidR="00CC1DC2" w:rsidRPr="00A064D7" w:rsidRDefault="00CC1DC2" w:rsidP="00E45CA3">
            <w:pPr>
              <w:jc w:val="both"/>
            </w:pPr>
            <w:r w:rsidRPr="00A064D7">
              <w:t xml:space="preserve">Голова журі, організатор та автор каталогів національного конкурсу: </w:t>
            </w:r>
            <w:hyperlink r:id="rId709" w:history="1">
              <w:r w:rsidRPr="00A064D7">
                <w:rPr>
                  <w:rStyle w:val="af0"/>
                </w:rPr>
                <w:t>VI Н</w:t>
              </w:r>
              <w:r w:rsidR="00E45CA3">
                <w:rPr>
                  <w:rStyle w:val="af0"/>
                </w:rPr>
                <w:t>а</w:t>
              </w:r>
              <w:r w:rsidRPr="00A064D7">
                <w:rPr>
                  <w:rStyle w:val="af0"/>
                </w:rPr>
                <w:t>ціональний Конкурс «Моя найкраща фотографія»</w:t>
              </w:r>
            </w:hyperlink>
            <w:r w:rsidRPr="00A064D7">
              <w:t>.</w:t>
            </w:r>
          </w:p>
        </w:tc>
        <w:tc>
          <w:tcPr>
            <w:tcW w:w="1842" w:type="dxa"/>
            <w:tcBorders>
              <w:top w:val="single" w:sz="4" w:space="0" w:color="auto"/>
              <w:left w:val="single" w:sz="4" w:space="0" w:color="auto"/>
              <w:bottom w:val="single" w:sz="4" w:space="0" w:color="auto"/>
              <w:right w:val="single" w:sz="4" w:space="0" w:color="auto"/>
            </w:tcBorders>
          </w:tcPr>
          <w:p w:rsidR="00CC1DC2" w:rsidRPr="00A064D7" w:rsidRDefault="00CC1DC2" w:rsidP="00CC1DC2">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CC1DC2" w:rsidRDefault="00CC1DC2" w:rsidP="00CC1DC2">
            <w:r w:rsidRPr="0018666B">
              <w:t>Національна спілка фотохудожників України</w:t>
            </w:r>
          </w:p>
        </w:tc>
      </w:tr>
      <w:tr w:rsidR="00CC1DC2" w:rsidRPr="00A064D7" w:rsidTr="00037C43">
        <w:tc>
          <w:tcPr>
            <w:tcW w:w="493" w:type="dxa"/>
            <w:tcBorders>
              <w:top w:val="single" w:sz="4" w:space="0" w:color="auto"/>
              <w:left w:val="single" w:sz="4" w:space="0" w:color="auto"/>
              <w:bottom w:val="single" w:sz="4" w:space="0" w:color="auto"/>
              <w:right w:val="single" w:sz="4" w:space="0" w:color="auto"/>
            </w:tcBorders>
          </w:tcPr>
          <w:p w:rsidR="00CC1DC2" w:rsidRPr="00A064D7" w:rsidRDefault="00CC1DC2"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rPr>
                <w:b/>
                <w:bCs/>
              </w:rPr>
            </w:pPr>
            <w:r w:rsidRPr="00A064D7">
              <w:rPr>
                <w:b/>
                <w:bCs/>
              </w:rPr>
              <w:t>Странадко Е. М.</w:t>
            </w:r>
          </w:p>
        </w:tc>
        <w:tc>
          <w:tcPr>
            <w:tcW w:w="7632"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jc w:val="both"/>
            </w:pPr>
            <w:r w:rsidRPr="00A064D7">
              <w:t xml:space="preserve">Голова журі, організатор та автор каталогів міжнародного фестивалю: </w:t>
            </w:r>
            <w:hyperlink r:id="rId710" w:history="1">
              <w:r w:rsidRPr="00A064D7">
                <w:rPr>
                  <w:rStyle w:val="af0"/>
                </w:rPr>
                <w:t>V відкритий Міжнародний фестиваль «Street Art Photo»</w:t>
              </w:r>
            </w:hyperlink>
            <w:r w:rsidRPr="00A064D7">
              <w:t>.</w:t>
            </w:r>
          </w:p>
        </w:tc>
        <w:tc>
          <w:tcPr>
            <w:tcW w:w="1842" w:type="dxa"/>
            <w:tcBorders>
              <w:top w:val="single" w:sz="4" w:space="0" w:color="auto"/>
              <w:left w:val="single" w:sz="4" w:space="0" w:color="auto"/>
              <w:bottom w:val="single" w:sz="4" w:space="0" w:color="auto"/>
              <w:right w:val="single" w:sz="4" w:space="0" w:color="auto"/>
            </w:tcBorders>
          </w:tcPr>
          <w:p w:rsidR="00CC1DC2" w:rsidRPr="00A064D7" w:rsidRDefault="00CC1DC2" w:rsidP="00CC1DC2">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CC1DC2" w:rsidRDefault="00CC1DC2" w:rsidP="00CC1DC2">
            <w:r w:rsidRPr="0018666B">
              <w:t>Національна спілка фотохудожників України</w:t>
            </w:r>
          </w:p>
        </w:tc>
      </w:tr>
      <w:tr w:rsidR="00CC1DC2" w:rsidRPr="00A064D7" w:rsidTr="00037C43">
        <w:tc>
          <w:tcPr>
            <w:tcW w:w="493" w:type="dxa"/>
            <w:tcBorders>
              <w:top w:val="single" w:sz="4" w:space="0" w:color="auto"/>
              <w:left w:val="single" w:sz="4" w:space="0" w:color="auto"/>
              <w:bottom w:val="single" w:sz="4" w:space="0" w:color="auto"/>
              <w:right w:val="single" w:sz="4" w:space="0" w:color="auto"/>
            </w:tcBorders>
          </w:tcPr>
          <w:p w:rsidR="00CC1DC2" w:rsidRPr="00A064D7" w:rsidRDefault="00CC1DC2"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rPr>
                <w:b/>
                <w:bCs/>
              </w:rPr>
            </w:pPr>
            <w:r w:rsidRPr="00A064D7">
              <w:rPr>
                <w:b/>
                <w:bCs/>
              </w:rPr>
              <w:t>Странадко Е. М.</w:t>
            </w:r>
          </w:p>
        </w:tc>
        <w:tc>
          <w:tcPr>
            <w:tcW w:w="7632"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jc w:val="both"/>
            </w:pPr>
            <w:r w:rsidRPr="00A064D7">
              <w:t xml:space="preserve">Голова журі, організатор та автор каталогів міжнародного фестивалю: </w:t>
            </w:r>
            <w:hyperlink r:id="rId711" w:history="1">
              <w:r w:rsidRPr="00A064D7">
                <w:rPr>
                  <w:rStyle w:val="af0"/>
                </w:rPr>
                <w:t>V Міжнародний відкритий фестиваль сучасної фотографії</w:t>
              </w:r>
            </w:hyperlink>
            <w:r w:rsidRPr="00A064D7">
              <w:t>.</w:t>
            </w:r>
          </w:p>
        </w:tc>
        <w:tc>
          <w:tcPr>
            <w:tcW w:w="1842" w:type="dxa"/>
            <w:tcBorders>
              <w:top w:val="single" w:sz="4" w:space="0" w:color="auto"/>
              <w:left w:val="single" w:sz="4" w:space="0" w:color="auto"/>
              <w:bottom w:val="single" w:sz="4" w:space="0" w:color="auto"/>
              <w:right w:val="single" w:sz="4" w:space="0" w:color="auto"/>
            </w:tcBorders>
          </w:tcPr>
          <w:p w:rsidR="00CC1DC2" w:rsidRPr="00A064D7" w:rsidRDefault="00CC1DC2" w:rsidP="00CC1DC2">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CC1DC2" w:rsidRDefault="00CC1DC2" w:rsidP="00CC1DC2">
            <w:r w:rsidRPr="0018666B">
              <w:t>Національна спілка фотохудожників України</w:t>
            </w:r>
          </w:p>
        </w:tc>
      </w:tr>
      <w:tr w:rsidR="00CC1DC2" w:rsidRPr="00A064D7" w:rsidTr="00037C43">
        <w:tc>
          <w:tcPr>
            <w:tcW w:w="493" w:type="dxa"/>
            <w:tcBorders>
              <w:top w:val="single" w:sz="4" w:space="0" w:color="auto"/>
              <w:left w:val="single" w:sz="4" w:space="0" w:color="auto"/>
              <w:bottom w:val="single" w:sz="4" w:space="0" w:color="auto"/>
              <w:right w:val="single" w:sz="4" w:space="0" w:color="auto"/>
            </w:tcBorders>
          </w:tcPr>
          <w:p w:rsidR="00CC1DC2" w:rsidRPr="00A064D7" w:rsidRDefault="00CC1DC2"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rPr>
                <w:b/>
                <w:bCs/>
              </w:rPr>
            </w:pPr>
            <w:r w:rsidRPr="00A064D7">
              <w:rPr>
                <w:b/>
                <w:bCs/>
              </w:rPr>
              <w:t>Странадко Е. М.</w:t>
            </w:r>
          </w:p>
        </w:tc>
        <w:tc>
          <w:tcPr>
            <w:tcW w:w="7632"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jc w:val="both"/>
            </w:pPr>
            <w:r w:rsidRPr="00A064D7">
              <w:t xml:space="preserve">Голова журі, організатор та автор каталогів національного конкурсу: </w:t>
            </w:r>
            <w:hyperlink r:id="rId712" w:history="1">
              <w:r w:rsidRPr="00A064D7">
                <w:rPr>
                  <w:rStyle w:val="af0"/>
                </w:rPr>
                <w:t>IV відкритий національний конкурс пікторіальної фотографії</w:t>
              </w:r>
            </w:hyperlink>
          </w:p>
        </w:tc>
        <w:tc>
          <w:tcPr>
            <w:tcW w:w="1842" w:type="dxa"/>
            <w:tcBorders>
              <w:top w:val="single" w:sz="4" w:space="0" w:color="auto"/>
              <w:left w:val="single" w:sz="4" w:space="0" w:color="auto"/>
              <w:bottom w:val="single" w:sz="4" w:space="0" w:color="auto"/>
              <w:right w:val="single" w:sz="4" w:space="0" w:color="auto"/>
            </w:tcBorders>
          </w:tcPr>
          <w:p w:rsidR="00CC1DC2" w:rsidRPr="00A064D7" w:rsidRDefault="00CC1DC2" w:rsidP="00CC1DC2">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CC1DC2" w:rsidRDefault="00CC1DC2" w:rsidP="00CC1DC2">
            <w:r w:rsidRPr="0018666B">
              <w:t>Національна спілка фотохудожників України</w:t>
            </w:r>
          </w:p>
        </w:tc>
      </w:tr>
      <w:tr w:rsidR="00CC1DC2" w:rsidRPr="00A064D7" w:rsidTr="00037C43">
        <w:tc>
          <w:tcPr>
            <w:tcW w:w="493" w:type="dxa"/>
            <w:tcBorders>
              <w:top w:val="single" w:sz="4" w:space="0" w:color="auto"/>
              <w:left w:val="single" w:sz="4" w:space="0" w:color="auto"/>
              <w:bottom w:val="single" w:sz="4" w:space="0" w:color="auto"/>
              <w:right w:val="single" w:sz="4" w:space="0" w:color="auto"/>
            </w:tcBorders>
          </w:tcPr>
          <w:p w:rsidR="00CC1DC2" w:rsidRPr="00A064D7" w:rsidRDefault="00CC1DC2"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rPr>
                <w:b/>
                <w:bCs/>
              </w:rPr>
            </w:pPr>
            <w:r w:rsidRPr="00A064D7">
              <w:rPr>
                <w:b/>
                <w:bCs/>
              </w:rPr>
              <w:t>Странадко Е. М.</w:t>
            </w:r>
          </w:p>
        </w:tc>
        <w:tc>
          <w:tcPr>
            <w:tcW w:w="7632"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jc w:val="both"/>
            </w:pPr>
            <w:r w:rsidRPr="00A064D7">
              <w:t xml:space="preserve">Голова журі, організатор та автор каталогів національного конкурсу: </w:t>
            </w:r>
            <w:hyperlink r:id="rId713" w:history="1">
              <w:r w:rsidRPr="00A064D7">
                <w:rPr>
                  <w:rStyle w:val="af0"/>
                </w:rPr>
                <w:t>V відкритий національний конкурс абстрактної фотографії</w:t>
              </w:r>
            </w:hyperlink>
          </w:p>
        </w:tc>
        <w:tc>
          <w:tcPr>
            <w:tcW w:w="1842" w:type="dxa"/>
            <w:tcBorders>
              <w:top w:val="single" w:sz="4" w:space="0" w:color="auto"/>
              <w:left w:val="single" w:sz="4" w:space="0" w:color="auto"/>
              <w:bottom w:val="single" w:sz="4" w:space="0" w:color="auto"/>
              <w:right w:val="single" w:sz="4" w:space="0" w:color="auto"/>
            </w:tcBorders>
          </w:tcPr>
          <w:p w:rsidR="00CC1DC2" w:rsidRPr="00A064D7" w:rsidRDefault="00CC1DC2" w:rsidP="00CC1DC2">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CC1DC2" w:rsidRDefault="00CC1DC2" w:rsidP="00CC1DC2">
            <w:r w:rsidRPr="0018666B">
              <w:t>Національна спілка фотохудожників України</w:t>
            </w:r>
          </w:p>
        </w:tc>
      </w:tr>
      <w:tr w:rsidR="00CC1DC2" w:rsidRPr="00A064D7" w:rsidTr="00037C43">
        <w:tc>
          <w:tcPr>
            <w:tcW w:w="493" w:type="dxa"/>
            <w:tcBorders>
              <w:top w:val="single" w:sz="4" w:space="0" w:color="auto"/>
              <w:left w:val="single" w:sz="4" w:space="0" w:color="auto"/>
              <w:bottom w:val="single" w:sz="4" w:space="0" w:color="auto"/>
              <w:right w:val="single" w:sz="4" w:space="0" w:color="auto"/>
            </w:tcBorders>
          </w:tcPr>
          <w:p w:rsidR="00CC1DC2" w:rsidRPr="00A064D7" w:rsidRDefault="00CC1DC2"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rPr>
                <w:b/>
                <w:bCs/>
              </w:rPr>
            </w:pPr>
            <w:r w:rsidRPr="00A064D7">
              <w:rPr>
                <w:b/>
                <w:bCs/>
              </w:rPr>
              <w:t>Странадко Е. М.</w:t>
            </w:r>
          </w:p>
        </w:tc>
        <w:tc>
          <w:tcPr>
            <w:tcW w:w="7632"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jc w:val="both"/>
            </w:pPr>
            <w:r w:rsidRPr="00A064D7">
              <w:t xml:space="preserve">Голова журі, організатор та автор каталогів міжнародного фестивалю: </w:t>
            </w:r>
            <w:hyperlink r:id="rId714" w:history="1">
              <w:r w:rsidRPr="00A064D7">
                <w:rPr>
                  <w:rStyle w:val="af0"/>
                </w:rPr>
                <w:t>IV відкритий міжнародний фестиваль концептуальної фотографії</w:t>
              </w:r>
            </w:hyperlink>
          </w:p>
        </w:tc>
        <w:tc>
          <w:tcPr>
            <w:tcW w:w="1842" w:type="dxa"/>
            <w:tcBorders>
              <w:top w:val="single" w:sz="4" w:space="0" w:color="auto"/>
              <w:left w:val="single" w:sz="4" w:space="0" w:color="auto"/>
              <w:bottom w:val="single" w:sz="4" w:space="0" w:color="auto"/>
              <w:right w:val="single" w:sz="4" w:space="0" w:color="auto"/>
            </w:tcBorders>
          </w:tcPr>
          <w:p w:rsidR="00CC1DC2" w:rsidRPr="00A064D7" w:rsidRDefault="00CC1DC2" w:rsidP="00CC1DC2">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CC1DC2" w:rsidRDefault="00CC1DC2" w:rsidP="00CC1DC2">
            <w:r w:rsidRPr="0018666B">
              <w:t>Національна спілка фотохудожників України</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Странадко Е. 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59567F">
            <w:pPr>
              <w:jc w:val="both"/>
            </w:pPr>
            <w:r w:rsidRPr="00A064D7">
              <w:t xml:space="preserve">Голова журі, організатор та автор каталогів міжнародного конкурсу: </w:t>
            </w:r>
            <w:hyperlink r:id="rId715" w:history="1">
              <w:r w:rsidR="0059567F" w:rsidRPr="00A064D7">
                <w:rPr>
                  <w:rStyle w:val="af0"/>
                </w:rPr>
                <w:t>відкритий міжнародний конкурс репортажної фотографії «Art Press Photo 2021»</w:t>
              </w:r>
            </w:hyperlink>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DD5FFC" w:rsidP="00037C43">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DD5FFC" w:rsidP="00DD5FFC">
            <w:r w:rsidRPr="00DD5FFC">
              <w:t xml:space="preserve">Національна спілка фотохудожників </w:t>
            </w:r>
            <w:r>
              <w:t>У</w:t>
            </w:r>
            <w:r w:rsidRPr="00DD5FFC">
              <w:t>країни</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Странадко Е. 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jc w:val="both"/>
            </w:pPr>
            <w:r w:rsidRPr="00A064D7">
              <w:t xml:space="preserve">Голова журі, організатор та автор каталогів міжнародного конкурсу: </w:t>
            </w:r>
            <w:hyperlink r:id="rId716" w:history="1">
              <w:r w:rsidRPr="00A064D7">
                <w:rPr>
                  <w:rStyle w:val="af0"/>
                </w:rPr>
                <w:t>IX М</w:t>
              </w:r>
              <w:r w:rsidR="0059567F" w:rsidRPr="00A064D7">
                <w:rPr>
                  <w:rStyle w:val="af0"/>
                </w:rPr>
                <w:t>іжнародний конкурс «Природа моєї країни»</w:t>
              </w:r>
            </w:hyperlink>
            <w:r w:rsidRPr="00A064D7">
              <w:t>.</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DD5FFC" w:rsidP="00037C43">
            <w:r w:rsidRPr="00A064D7">
              <w:t>протягом року</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CC1DC2" w:rsidP="00037C43">
            <w:r w:rsidRPr="00DD5FFC">
              <w:t xml:space="preserve">Національна спілка фотохудожників </w:t>
            </w:r>
            <w:r>
              <w:t>У</w:t>
            </w:r>
            <w:r w:rsidRPr="00DD5FFC">
              <w:t>країни</w:t>
            </w:r>
          </w:p>
        </w:tc>
      </w:tr>
      <w:tr w:rsidR="00CC1DC2" w:rsidRPr="00A064D7" w:rsidTr="00037C43">
        <w:tc>
          <w:tcPr>
            <w:tcW w:w="493" w:type="dxa"/>
            <w:tcBorders>
              <w:top w:val="single" w:sz="4" w:space="0" w:color="auto"/>
              <w:left w:val="single" w:sz="4" w:space="0" w:color="auto"/>
              <w:bottom w:val="single" w:sz="4" w:space="0" w:color="auto"/>
              <w:right w:val="single" w:sz="4" w:space="0" w:color="auto"/>
            </w:tcBorders>
          </w:tcPr>
          <w:p w:rsidR="00CC1DC2" w:rsidRPr="00A064D7" w:rsidRDefault="00CC1DC2"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rPr>
                <w:b/>
                <w:bCs/>
              </w:rPr>
            </w:pPr>
            <w:r w:rsidRPr="00A064D7">
              <w:rPr>
                <w:b/>
              </w:rPr>
              <w:t>Москаленко-Висоцька О.М.</w:t>
            </w:r>
          </w:p>
        </w:tc>
        <w:tc>
          <w:tcPr>
            <w:tcW w:w="7632"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jc w:val="both"/>
            </w:pPr>
            <w:r w:rsidRPr="00A064D7">
              <w:rPr>
                <w:lang w:val="en-US"/>
              </w:rPr>
              <w:t>XVIII</w:t>
            </w:r>
            <w:r w:rsidRPr="00A064D7">
              <w:t xml:space="preserve"> Київський Міжнародний Фестиваль «КІНОЛІТОПИС», голова відбіркової комісії студентського конкурсу.</w:t>
            </w:r>
          </w:p>
        </w:tc>
        <w:tc>
          <w:tcPr>
            <w:tcW w:w="1842" w:type="dxa"/>
            <w:tcBorders>
              <w:top w:val="single" w:sz="4" w:space="0" w:color="auto"/>
              <w:left w:val="single" w:sz="4" w:space="0" w:color="auto"/>
              <w:bottom w:val="single" w:sz="4" w:space="0" w:color="auto"/>
              <w:right w:val="single" w:sz="4" w:space="0" w:color="auto"/>
            </w:tcBorders>
          </w:tcPr>
          <w:p w:rsidR="00CC1DC2" w:rsidRPr="00A064D7" w:rsidRDefault="00CC1DC2" w:rsidP="00CC1DC2">
            <w:r w:rsidRPr="00A064D7">
              <w:t>7–10 жовтня 2021р.</w:t>
            </w:r>
          </w:p>
        </w:tc>
        <w:tc>
          <w:tcPr>
            <w:tcW w:w="2611" w:type="dxa"/>
            <w:tcBorders>
              <w:top w:val="single" w:sz="4" w:space="0" w:color="auto"/>
              <w:left w:val="single" w:sz="4" w:space="0" w:color="auto"/>
              <w:bottom w:val="single" w:sz="4" w:space="0" w:color="auto"/>
              <w:right w:val="single" w:sz="4" w:space="0" w:color="auto"/>
            </w:tcBorders>
          </w:tcPr>
          <w:p w:rsidR="00CC1DC2" w:rsidRDefault="00CC1DC2" w:rsidP="00CC1DC2">
            <w:r w:rsidRPr="0096228B">
              <w:t>Національна спілка фотохудожників України</w:t>
            </w:r>
          </w:p>
        </w:tc>
      </w:tr>
      <w:tr w:rsidR="00CC1DC2" w:rsidRPr="00A064D7" w:rsidTr="00037C43">
        <w:tc>
          <w:tcPr>
            <w:tcW w:w="493" w:type="dxa"/>
            <w:tcBorders>
              <w:top w:val="single" w:sz="4" w:space="0" w:color="auto"/>
              <w:left w:val="single" w:sz="4" w:space="0" w:color="auto"/>
              <w:bottom w:val="single" w:sz="4" w:space="0" w:color="auto"/>
              <w:right w:val="single" w:sz="4" w:space="0" w:color="auto"/>
            </w:tcBorders>
          </w:tcPr>
          <w:p w:rsidR="00CC1DC2" w:rsidRPr="00A064D7" w:rsidRDefault="00CC1DC2"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rPr>
                <w:b/>
                <w:bCs/>
              </w:rPr>
            </w:pPr>
            <w:r w:rsidRPr="00A064D7">
              <w:rPr>
                <w:b/>
              </w:rPr>
              <w:t>Москаленко-Висоцька О.М.</w:t>
            </w:r>
          </w:p>
        </w:tc>
        <w:tc>
          <w:tcPr>
            <w:tcW w:w="7632" w:type="dxa"/>
            <w:tcBorders>
              <w:top w:val="single" w:sz="4" w:space="0" w:color="auto"/>
              <w:left w:val="single" w:sz="4" w:space="0" w:color="auto"/>
              <w:bottom w:val="single" w:sz="4" w:space="0" w:color="auto"/>
              <w:right w:val="single" w:sz="4" w:space="0" w:color="auto"/>
            </w:tcBorders>
          </w:tcPr>
          <w:p w:rsidR="00CC1DC2" w:rsidRPr="00A064D7" w:rsidRDefault="00CC1DC2" w:rsidP="00CC1DC2">
            <w:pPr>
              <w:jc w:val="both"/>
            </w:pPr>
            <w:r w:rsidRPr="00A064D7">
              <w:t>VІ Фестиваль сценарної майстерності «Кіноскрипт», член журі фестивалю.</w:t>
            </w:r>
          </w:p>
        </w:tc>
        <w:tc>
          <w:tcPr>
            <w:tcW w:w="1842" w:type="dxa"/>
            <w:tcBorders>
              <w:top w:val="single" w:sz="4" w:space="0" w:color="auto"/>
              <w:left w:val="single" w:sz="4" w:space="0" w:color="auto"/>
              <w:bottom w:val="single" w:sz="4" w:space="0" w:color="auto"/>
              <w:right w:val="single" w:sz="4" w:space="0" w:color="auto"/>
            </w:tcBorders>
          </w:tcPr>
          <w:p w:rsidR="00CC1DC2" w:rsidRPr="00A064D7" w:rsidRDefault="00CC1DC2" w:rsidP="00CC1DC2">
            <w:r w:rsidRPr="00A064D7">
              <w:t>26–27 червня 2021.</w:t>
            </w:r>
          </w:p>
        </w:tc>
        <w:tc>
          <w:tcPr>
            <w:tcW w:w="2611" w:type="dxa"/>
            <w:tcBorders>
              <w:top w:val="single" w:sz="4" w:space="0" w:color="auto"/>
              <w:left w:val="single" w:sz="4" w:space="0" w:color="auto"/>
              <w:bottom w:val="single" w:sz="4" w:space="0" w:color="auto"/>
              <w:right w:val="single" w:sz="4" w:space="0" w:color="auto"/>
            </w:tcBorders>
          </w:tcPr>
          <w:p w:rsidR="00CC1DC2" w:rsidRDefault="00CC1DC2" w:rsidP="00CC1DC2">
            <w:r w:rsidRPr="0096228B">
              <w:t>Національна спілка фотохудожників України</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rPr>
            </w:pPr>
            <w:r w:rsidRPr="00A064D7">
              <w:rPr>
                <w:b/>
              </w:rPr>
              <w:t>Ширман Р. Н.</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59567F" w:rsidP="00F80F5C">
            <w:pPr>
              <w:jc w:val="both"/>
            </w:pPr>
            <w:r w:rsidRPr="00A064D7">
              <w:t>А</w:t>
            </w:r>
            <w:r w:rsidR="00F80F5C" w:rsidRPr="00A064D7">
              <w:t>втор сценарію та режисер-постановник</w:t>
            </w:r>
            <w:r w:rsidR="00962DAE">
              <w:t xml:space="preserve"> </w:t>
            </w:r>
            <w:r w:rsidR="00F80F5C" w:rsidRPr="00A064D7">
              <w:t>фільму «Базиль» брав участь в офіційному конкурсі: Міжнародного кінофестивалю</w:t>
            </w:r>
            <w:r w:rsidR="00962DAE">
              <w:t xml:space="preserve"> </w:t>
            </w:r>
            <w:r w:rsidR="00F80F5C" w:rsidRPr="00A064D7">
              <w:t>спортивних фільмів «Золотий Палладін» (Італія, Палермо, листопад 2021);.</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листопад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CC1DC2" w:rsidP="00CC1DC2">
            <w:r>
              <w:t xml:space="preserve">м. </w:t>
            </w:r>
            <w:r w:rsidR="00F80F5C" w:rsidRPr="00A064D7">
              <w:t>Палермо</w:t>
            </w:r>
            <w:r>
              <w:t>, Італія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rPr>
            </w:pPr>
            <w:r w:rsidRPr="00A064D7">
              <w:rPr>
                <w:b/>
              </w:rPr>
              <w:t>Ширман Р. Н.</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59567F" w:rsidP="00F80F5C">
            <w:pPr>
              <w:jc w:val="both"/>
            </w:pPr>
            <w:r w:rsidRPr="00A064D7">
              <w:t>А</w:t>
            </w:r>
            <w:r w:rsidR="00F80F5C" w:rsidRPr="00A064D7">
              <w:t>втор сценарію та режисер-постановник</w:t>
            </w:r>
            <w:r w:rsidR="00962DAE">
              <w:t xml:space="preserve"> </w:t>
            </w:r>
            <w:r w:rsidR="00F80F5C" w:rsidRPr="00A064D7">
              <w:t>фільму «Базиль» брав участь в офіційному конкурсі: Міжнародного кінофестивалю спортивних фільмів в Боготі (Колумбія, вересень 2021).</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вересень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Колумбія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rPr>
            </w:pPr>
            <w:r w:rsidRPr="00A064D7">
              <w:rPr>
                <w:b/>
              </w:rPr>
              <w:t>Ширман Р. Н.</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59567F" w:rsidP="00F80F5C">
            <w:pPr>
              <w:jc w:val="both"/>
            </w:pPr>
            <w:r w:rsidRPr="00A064D7">
              <w:t>А</w:t>
            </w:r>
            <w:r w:rsidR="00F80F5C" w:rsidRPr="00A064D7">
              <w:t>втор сценарію та режисер-постановник</w:t>
            </w:r>
            <w:r w:rsidR="00962DAE">
              <w:t xml:space="preserve"> </w:t>
            </w:r>
            <w:r w:rsidR="00F80F5C" w:rsidRPr="00A064D7">
              <w:t>фільму «Базиль» брав участь в офіційному конкурсі: Міжнародного кінофестивалю спортивних фільмів у Барселоні (Іспанія, грудень 2021).</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грудень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Іспанія</w:t>
            </w:r>
          </w:p>
        </w:tc>
      </w:tr>
      <w:tr w:rsidR="00F80F5C" w:rsidRPr="00A064D7" w:rsidTr="00F80F5C">
        <w:tc>
          <w:tcPr>
            <w:tcW w:w="14745" w:type="dxa"/>
            <w:gridSpan w:val="5"/>
            <w:tcBorders>
              <w:top w:val="single" w:sz="4" w:space="0" w:color="auto"/>
              <w:left w:val="single" w:sz="4" w:space="0" w:color="auto"/>
              <w:bottom w:val="single" w:sz="4" w:space="0" w:color="auto"/>
              <w:right w:val="single" w:sz="4" w:space="0" w:color="auto"/>
            </w:tcBorders>
          </w:tcPr>
          <w:p w:rsidR="00F80F5C" w:rsidRPr="00A064D7" w:rsidRDefault="00F80F5C" w:rsidP="00037C43">
            <w:pPr>
              <w:jc w:val="center"/>
            </w:pPr>
            <w:r w:rsidRPr="00A064D7">
              <w:rPr>
                <w:b/>
              </w:rPr>
              <w:t>КАФЕДРА ФЕШН- І ШОУ-БІЗНЕСУ</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p w:rsidR="00F80F5C" w:rsidRPr="00A064D7" w:rsidRDefault="00F80F5C" w:rsidP="00037C43">
            <w:r w:rsidRPr="00A064D7">
              <w:t>Крупа О.П.</w:t>
            </w:r>
          </w:p>
        </w:tc>
        <w:tc>
          <w:tcPr>
            <w:tcW w:w="7632" w:type="dxa"/>
            <w:vAlign w:val="center"/>
          </w:tcPr>
          <w:p w:rsidR="00F80F5C" w:rsidRPr="00A064D7" w:rsidRDefault="00F80F5C" w:rsidP="0059567F">
            <w:r w:rsidRPr="00A064D7">
              <w:t>Участь у міжнародному освітньо-науковому про</w:t>
            </w:r>
            <w:r w:rsidR="0059567F" w:rsidRPr="00A064D7">
              <w:t>є</w:t>
            </w:r>
            <w:r w:rsidRPr="00A064D7">
              <w:t xml:space="preserve">кті </w:t>
            </w:r>
            <w:r w:rsidRPr="00A064D7">
              <w:rPr>
                <w:kern w:val="2"/>
              </w:rPr>
              <w:t>«Європейська соціальна політика» (кафедра Жана Монне).</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F80F5C" w:rsidP="00037C43">
            <w:r w:rsidRPr="00A064D7">
              <w:t>Україна - Італія - Словаччина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 xml:space="preserve">Амстердамський університет </w:t>
            </w:r>
          </w:p>
          <w:p w:rsidR="00F80F5C" w:rsidRPr="00A064D7" w:rsidRDefault="00F80F5C" w:rsidP="00F80F5C"/>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037C43">
            <w:r>
              <w:t xml:space="preserve">м. </w:t>
            </w:r>
            <w:r w:rsidR="00F80F5C" w:rsidRPr="00A064D7">
              <w:t>Амстердам,</w:t>
            </w:r>
          </w:p>
          <w:p w:rsidR="00F80F5C" w:rsidRPr="00A064D7" w:rsidRDefault="00F80F5C" w:rsidP="00037C43">
            <w:r w:rsidRPr="00A064D7">
              <w:t>Нідерланди</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 xml:space="preserve">Бельсько-Бяльський університет </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037C43">
            <w:r>
              <w:t xml:space="preserve">м. </w:t>
            </w:r>
            <w:r w:rsidR="00F80F5C" w:rsidRPr="00A064D7">
              <w:t>Бельсько-Бяла,</w:t>
            </w:r>
          </w:p>
          <w:p w:rsidR="00F80F5C" w:rsidRPr="00A064D7" w:rsidRDefault="00F80F5C" w:rsidP="00037C43">
            <w:r w:rsidRPr="00A064D7">
              <w:t>Польща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Білостоцький технологічний університет</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Білосток,</w:t>
            </w:r>
            <w:r>
              <w:t xml:space="preserve"> </w:t>
            </w:r>
            <w:r w:rsidR="00F80F5C" w:rsidRPr="00A064D7">
              <w:t>Польща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 xml:space="preserve">Вища школа бізнесу Національного університету Луї в Новому </w:t>
            </w:r>
          </w:p>
          <w:p w:rsidR="00F80F5C" w:rsidRPr="00A064D7" w:rsidRDefault="00F80F5C" w:rsidP="00F80F5C">
            <w:r w:rsidRPr="00A064D7">
              <w:t>Сончі</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Новий Сонч,</w:t>
            </w:r>
            <w:r>
              <w:t xml:space="preserve"> </w:t>
            </w:r>
            <w:r w:rsidR="00F80F5C" w:rsidRPr="00A064D7">
              <w:t>Польща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Даларнський університет</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Фалун,</w:t>
            </w:r>
            <w:r>
              <w:t xml:space="preserve"> </w:t>
            </w:r>
            <w:r w:rsidR="00F80F5C" w:rsidRPr="00A064D7">
              <w:t>Швеція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Каунаський технологічний університет</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Каунас,</w:t>
            </w:r>
            <w:r>
              <w:t xml:space="preserve"> </w:t>
            </w:r>
            <w:r w:rsidR="00F80F5C" w:rsidRPr="00A064D7">
              <w:t>Литва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Поліцейська академія Чеської республіки</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Прага,</w:t>
            </w:r>
            <w:r>
              <w:t xml:space="preserve"> </w:t>
            </w:r>
            <w:r w:rsidR="00F80F5C" w:rsidRPr="00A064D7">
              <w:t>Чехія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 xml:space="preserve">Поморський університет у Слупську </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Слупськ,</w:t>
            </w:r>
            <w:r>
              <w:t xml:space="preserve"> </w:t>
            </w:r>
            <w:r w:rsidR="00F80F5C" w:rsidRPr="00A064D7">
              <w:t>Польща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 xml:space="preserve">Резекненська академія технологій </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Резекне,</w:t>
            </w:r>
            <w:r>
              <w:t xml:space="preserve"> </w:t>
            </w:r>
            <w:r w:rsidR="00F80F5C" w:rsidRPr="00A064D7">
              <w:t>Латвія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Університет в Генуї</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Генуя,</w:t>
            </w:r>
            <w:r>
              <w:t xml:space="preserve"> </w:t>
            </w:r>
            <w:r w:rsidR="00F80F5C" w:rsidRPr="00A064D7">
              <w:t>Італія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Університет в Жиліні</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Жиліна,</w:t>
            </w:r>
            <w:r>
              <w:t xml:space="preserve"> </w:t>
            </w:r>
            <w:r w:rsidR="00F80F5C" w:rsidRPr="00A064D7">
              <w:t>Словаччина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Університет Екстемадура</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Бадахос,</w:t>
            </w:r>
            <w:r>
              <w:t xml:space="preserve"> </w:t>
            </w:r>
            <w:r w:rsidR="00F80F5C" w:rsidRPr="00A064D7">
              <w:t>Іспанія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Університет Миколаса Ромеріса</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Вільнюс,</w:t>
            </w:r>
            <w:r>
              <w:t xml:space="preserve"> </w:t>
            </w:r>
            <w:r w:rsidR="00F80F5C" w:rsidRPr="00A064D7">
              <w:t>Литва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Університет мистецтв</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Філадельфія,</w:t>
            </w:r>
            <w:r>
              <w:t xml:space="preserve"> </w:t>
            </w:r>
            <w:r w:rsidR="00F80F5C" w:rsidRPr="00A064D7">
              <w:t>США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Мартинишин Я.М.,</w:t>
            </w:r>
          </w:p>
          <w:p w:rsidR="00F80F5C" w:rsidRPr="00A064D7" w:rsidRDefault="00F80F5C" w:rsidP="00037C43">
            <w:r w:rsidRPr="00A064D7">
              <w:t>Хлистун О.С.</w:t>
            </w:r>
          </w:p>
        </w:tc>
        <w:tc>
          <w:tcPr>
            <w:tcW w:w="7632" w:type="dxa"/>
            <w:vAlign w:val="center"/>
          </w:tcPr>
          <w:p w:rsidR="00F80F5C" w:rsidRPr="00A064D7" w:rsidRDefault="00F80F5C" w:rsidP="00F80F5C">
            <w:r w:rsidRPr="00A064D7">
              <w:t>Університет Трас-ос-Монте та Альто-Доро</w:t>
            </w:r>
          </w:p>
        </w:tc>
        <w:tc>
          <w:tcPr>
            <w:tcW w:w="1842" w:type="dxa"/>
            <w:vAlign w:val="center"/>
          </w:tcPr>
          <w:p w:rsidR="00F80F5C" w:rsidRPr="00A064D7" w:rsidRDefault="00037C43" w:rsidP="00037C43">
            <w:r w:rsidRPr="00A064D7">
              <w:t>протягом року</w:t>
            </w:r>
          </w:p>
        </w:tc>
        <w:tc>
          <w:tcPr>
            <w:tcW w:w="2611" w:type="dxa"/>
            <w:vAlign w:val="center"/>
          </w:tcPr>
          <w:p w:rsidR="00F80F5C" w:rsidRPr="00A064D7" w:rsidRDefault="00882636" w:rsidP="00882636">
            <w:r>
              <w:t xml:space="preserve">м. </w:t>
            </w:r>
            <w:r w:rsidR="00F80F5C" w:rsidRPr="00A064D7">
              <w:t>Віла-Реал,</w:t>
            </w:r>
            <w:r>
              <w:t xml:space="preserve"> </w:t>
            </w:r>
            <w:r w:rsidR="00F80F5C" w:rsidRPr="00A064D7">
              <w:t>Португалія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vAlign w:val="center"/>
          </w:tcPr>
          <w:p w:rsidR="00F80F5C" w:rsidRPr="00A064D7" w:rsidRDefault="00F80F5C" w:rsidP="00037C43">
            <w:r w:rsidRPr="00A064D7">
              <w:t>Бриль М. М.</w:t>
            </w:r>
          </w:p>
        </w:tc>
        <w:tc>
          <w:tcPr>
            <w:tcW w:w="7632" w:type="dxa"/>
          </w:tcPr>
          <w:p w:rsidR="00F80F5C" w:rsidRPr="00A064D7" w:rsidRDefault="00F80F5C" w:rsidP="00F80F5C">
            <w:r w:rsidRPr="00A064D7">
              <w:t xml:space="preserve">Міжнародний онлайн-семінар «Початкова мистецька освіта сьогодення: світовий досвід» у рамках проведення </w:t>
            </w:r>
            <w:r w:rsidRPr="00A064D7">
              <w:rPr>
                <w:lang w:val="en-US"/>
              </w:rPr>
              <w:t>CRESCENDO</w:t>
            </w:r>
            <w:r w:rsidRPr="00A064D7">
              <w:t xml:space="preserve"> </w:t>
            </w:r>
            <w:r w:rsidRPr="00A064D7">
              <w:rPr>
                <w:lang w:val="en-US"/>
              </w:rPr>
              <w:t>ART</w:t>
            </w:r>
            <w:r w:rsidRPr="00A064D7">
              <w:t xml:space="preserve"> </w:t>
            </w:r>
            <w:r w:rsidRPr="00A064D7">
              <w:rPr>
                <w:lang w:val="en-US"/>
              </w:rPr>
              <w:t>FORUM</w:t>
            </w:r>
            <w:r w:rsidRPr="00A064D7">
              <w:t>-2021 (США, Канада, Норвегія, країни Карибського басейну), учасник. Організатори: Дитяча музична школа 39 м. Києва, Державний науково-методичний центр змісту культурно-мистецької освіти, Київський міський методичний центр закладів культури та навчальних закладів.</w:t>
            </w:r>
          </w:p>
        </w:tc>
        <w:tc>
          <w:tcPr>
            <w:tcW w:w="1842" w:type="dxa"/>
            <w:vAlign w:val="center"/>
          </w:tcPr>
          <w:p w:rsidR="00037C43" w:rsidRDefault="00037C43" w:rsidP="00037C43">
            <w:r>
              <w:t>2–4 червня</w:t>
            </w:r>
          </w:p>
          <w:p w:rsidR="00F80F5C" w:rsidRPr="00A064D7" w:rsidRDefault="00F80F5C" w:rsidP="00037C43">
            <w:r w:rsidRPr="00A064D7">
              <w:t>2021 р.</w:t>
            </w:r>
          </w:p>
        </w:tc>
        <w:tc>
          <w:tcPr>
            <w:tcW w:w="2611" w:type="dxa"/>
            <w:vAlign w:val="center"/>
          </w:tcPr>
          <w:p w:rsidR="00F80F5C" w:rsidRPr="00A064D7" w:rsidRDefault="00F80F5C" w:rsidP="00882636">
            <w:r w:rsidRPr="00A064D7">
              <w:t>онлайн,</w:t>
            </w:r>
            <w:r w:rsidR="00882636">
              <w:t xml:space="preserve"> </w:t>
            </w:r>
            <w:r w:rsidRPr="00A064D7">
              <w:t>м. Київ</w:t>
            </w:r>
          </w:p>
        </w:tc>
      </w:tr>
      <w:tr w:rsidR="00F80F5C" w:rsidRPr="00A064D7" w:rsidTr="00F80F5C">
        <w:tc>
          <w:tcPr>
            <w:tcW w:w="14745" w:type="dxa"/>
            <w:gridSpan w:val="5"/>
            <w:tcBorders>
              <w:top w:val="single" w:sz="4" w:space="0" w:color="auto"/>
              <w:left w:val="single" w:sz="4" w:space="0" w:color="auto"/>
              <w:bottom w:val="single" w:sz="4" w:space="0" w:color="auto"/>
              <w:right w:val="single" w:sz="4" w:space="0" w:color="auto"/>
            </w:tcBorders>
          </w:tcPr>
          <w:p w:rsidR="00F80F5C" w:rsidRPr="00A064D7" w:rsidRDefault="00F80F5C" w:rsidP="00037C43">
            <w:pPr>
              <w:jc w:val="center"/>
            </w:pPr>
            <w:r w:rsidRPr="00A064D7">
              <w:rPr>
                <w:b/>
              </w:rPr>
              <w:t>КАФЕДРА РЕЖИСУРИ ТА МАЙСТЕРНОСТІ АКТОРА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Бокало Л.К.</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Голова оргкомітету 6-го Міжнародного фестивалю-конкурсу "Все починається з любові", що відбувся 15 травня 2021. </w:t>
            </w:r>
            <w:r w:rsidRPr="00A064D7">
              <w:rPr>
                <w:lang w:val="en-US"/>
              </w:rPr>
              <w:t>URL</w:t>
            </w:r>
            <w:r w:rsidRPr="00A064D7">
              <w:rPr>
                <w:lang w:val="ru-RU"/>
              </w:rPr>
              <w:t>:</w:t>
            </w:r>
            <w:r w:rsidRPr="00A064D7">
              <w:rPr>
                <w:lang w:val="en-US"/>
              </w:rPr>
              <w:t xml:space="preserve"> </w:t>
            </w:r>
            <w:hyperlink r:id="rId717" w:history="1">
              <w:r w:rsidRPr="00A064D7">
                <w:rPr>
                  <w:rStyle w:val="af0"/>
                </w:rPr>
                <w:t>https://www.youtube.com/watch?v=6igWHn04OtI</w:t>
              </w:r>
            </w:hyperlink>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15 травня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rsidRPr="00A064D7">
              <w:t>м. Київ</w:t>
            </w:r>
          </w:p>
        </w:tc>
      </w:tr>
      <w:tr w:rsidR="00F80F5C" w:rsidRPr="00A064D7" w:rsidTr="00F80F5C">
        <w:tc>
          <w:tcPr>
            <w:tcW w:w="14745" w:type="dxa"/>
            <w:gridSpan w:val="5"/>
            <w:tcBorders>
              <w:top w:val="single" w:sz="4" w:space="0" w:color="auto"/>
              <w:left w:val="single" w:sz="4" w:space="0" w:color="auto"/>
              <w:bottom w:val="single" w:sz="4" w:space="0" w:color="auto"/>
              <w:right w:val="single" w:sz="4" w:space="0" w:color="auto"/>
            </w:tcBorders>
          </w:tcPr>
          <w:p w:rsidR="00F80F5C" w:rsidRPr="00A064D7" w:rsidRDefault="00F80F5C" w:rsidP="00037C43">
            <w:pPr>
              <w:jc w:val="center"/>
            </w:pPr>
            <w:r w:rsidRPr="00A064D7">
              <w:rPr>
                <w:b/>
              </w:rPr>
              <w:t>КАФЕДРА</w:t>
            </w:r>
            <w:r w:rsidR="00962DAE">
              <w:rPr>
                <w:b/>
              </w:rPr>
              <w:t xml:space="preserve"> </w:t>
            </w:r>
            <w:r w:rsidRPr="00A064D7">
              <w:rPr>
                <w:b/>
              </w:rPr>
              <w:t>РЕЖИСУРИ ЕСТРАДИ ТА МАСОВИХ СВЯТ</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lang w:val="ru-RU"/>
              </w:rPr>
            </w:pPr>
            <w:r w:rsidRPr="00A064D7">
              <w:rPr>
                <w:lang w:val="ru-RU"/>
              </w:rPr>
              <w:t>Крипчук М.В.</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4th International Seminar on Education Research and Social Science</w:t>
            </w:r>
          </w:p>
          <w:p w:rsidR="00F80F5C" w:rsidRPr="00A064D7" w:rsidRDefault="00F80F5C" w:rsidP="00F80F5C">
            <w:r w:rsidRPr="00A064D7">
              <w:t>Доповідь:</w:t>
            </w:r>
            <w:r w:rsidR="00962DAE">
              <w:t xml:space="preserve"> </w:t>
            </w:r>
            <w:r w:rsidRPr="00A064D7">
              <w:t>Determining the directions of specialist preparation development in the specialty 026 Performing arts based on the survey results of applicants for higher education</w:t>
            </w:r>
          </w:p>
          <w:p w:rsidR="00F80F5C" w:rsidRPr="00A064D7" w:rsidRDefault="00F80F5C" w:rsidP="00F80F5C">
            <w:r w:rsidRPr="00A064D7">
              <w:t>https://iserss.org/</w:t>
            </w:r>
          </w:p>
          <w:p w:rsidR="00F80F5C" w:rsidRPr="00A064D7" w:rsidRDefault="00F80F5C" w:rsidP="00F80F5C"/>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 xml:space="preserve">24–26 </w:t>
            </w:r>
            <w:r w:rsidRPr="00A064D7">
              <w:rPr>
                <w:lang w:val="en-US"/>
              </w:rPr>
              <w:t>D</w:t>
            </w:r>
            <w:r w:rsidRPr="00A064D7">
              <w:t xml:space="preserve">ecember </w:t>
            </w:r>
          </w:p>
          <w:p w:rsidR="00F80F5C" w:rsidRPr="00A064D7" w:rsidRDefault="00F80F5C" w:rsidP="00037C43">
            <w:r w:rsidRPr="00A064D7">
              <w:rPr>
                <w:lang w:val="en-US"/>
              </w:rPr>
              <w:t xml:space="preserve">2021 </w:t>
            </w:r>
            <w:r w:rsidRPr="00A064D7">
              <w:t>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Kuala Lumpur, Malaysia</w:t>
            </w:r>
          </w:p>
          <w:p w:rsidR="00F80F5C" w:rsidRPr="00A064D7" w:rsidRDefault="00F80F5C" w:rsidP="00037C43">
            <w:r w:rsidRPr="00A064D7">
              <w:t>INTI International University &amp; Colleges and Tunku Abdul Rahman University, technically supported by ETDIS (Engineering Technology Development and Innovation Society)</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Деркач С. 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Міжнародне стажування на тему «Навчально-наукова діяльність в сучасному університеті: виклики, рішення, перспективи».</w:t>
            </w:r>
          </w:p>
          <w:p w:rsidR="00F80F5C" w:rsidRPr="00A064D7" w:rsidRDefault="00F80F5C" w:rsidP="00F80F5C">
            <w:r w:rsidRPr="00A064D7">
              <w:t>Кількість годин – 180 (6 кредити ECTS)</w:t>
            </w:r>
          </w:p>
          <w:p w:rsidR="00F80F5C" w:rsidRPr="00A064D7" w:rsidRDefault="00F80F5C" w:rsidP="00F80F5C">
            <w:r w:rsidRPr="00A064D7">
              <w:t>Certifica</w:t>
            </w:r>
            <w:r w:rsidRPr="00A064D7">
              <w:rPr>
                <w:lang w:val="en-US"/>
              </w:rPr>
              <w:t>te</w:t>
            </w:r>
            <w:r w:rsidRPr="00A064D7">
              <w:t xml:space="preserve"> № 150</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lang w:val="ru-RU"/>
              </w:rPr>
            </w:pPr>
            <w:r w:rsidRPr="00A064D7">
              <w:rPr>
                <w:lang w:val="ru-RU"/>
              </w:rPr>
              <w:t>05 квітня</w:t>
            </w:r>
            <w:r w:rsidR="00E45CA3">
              <w:rPr>
                <w:lang w:val="ru-RU"/>
              </w:rPr>
              <w:t xml:space="preserve"> </w:t>
            </w:r>
            <w:r w:rsidRPr="00A064D7">
              <w:rPr>
                <w:lang w:val="ru-RU"/>
              </w:rPr>
              <w:t>–14 травня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882636">
            <w:r w:rsidRPr="00A064D7">
              <w:t>Польща,</w:t>
            </w:r>
            <w:r w:rsidR="00882636">
              <w:t xml:space="preserve"> </w:t>
            </w:r>
            <w:r w:rsidRPr="00A064D7">
              <w:t xml:space="preserve">University of Bialystok </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Фішер В. 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Міжнародне стажування на тему «Навчально-наукова діяльність в сучасному університеті: виклики, рішення, перспективи».</w:t>
            </w:r>
          </w:p>
          <w:p w:rsidR="00F80F5C" w:rsidRPr="00A064D7" w:rsidRDefault="00F80F5C" w:rsidP="00F80F5C">
            <w:r w:rsidRPr="00A064D7">
              <w:t>Кількість годин – 180 (6 кредити ECTS)</w:t>
            </w:r>
          </w:p>
          <w:p w:rsidR="00F80F5C" w:rsidRPr="00A064D7" w:rsidRDefault="00F80F5C" w:rsidP="00F80F5C">
            <w:r w:rsidRPr="00A064D7">
              <w:t>Certificate № 147</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05 квітня</w:t>
            </w:r>
            <w:r w:rsidR="00E45CA3">
              <w:t xml:space="preserve"> </w:t>
            </w:r>
            <w:r w:rsidRPr="00A064D7">
              <w:t>–14 травня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882636">
            <w:r w:rsidRPr="00A064D7">
              <w:t>Польща,</w:t>
            </w:r>
            <w:r w:rsidR="00882636">
              <w:t xml:space="preserve"> </w:t>
            </w:r>
            <w:r w:rsidRPr="00A064D7">
              <w:t>University of Bialystok</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Мельник М. 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Міжнародне стажування на тему «Навчально-наукова діяльність в сучасному </w:t>
            </w:r>
            <w:r w:rsidRPr="00A064D7">
              <w:lastRenderedPageBreak/>
              <w:t>університеті: виклики, рішення, перспективи».</w:t>
            </w:r>
          </w:p>
          <w:p w:rsidR="00F80F5C" w:rsidRPr="00A064D7" w:rsidRDefault="00F80F5C" w:rsidP="00F80F5C">
            <w:r w:rsidRPr="00A064D7">
              <w:t>Кількість годин – 180 (6 кредити ECTS)</w:t>
            </w:r>
          </w:p>
          <w:p w:rsidR="00F80F5C" w:rsidRPr="00A064D7" w:rsidRDefault="00F80F5C" w:rsidP="00F80F5C">
            <w:r w:rsidRPr="00A064D7">
              <w:t>Certificate № 146</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lastRenderedPageBreak/>
              <w:t xml:space="preserve">05 квітня –14 </w:t>
            </w:r>
            <w:r w:rsidRPr="00A064D7">
              <w:lastRenderedPageBreak/>
              <w:t>травня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882636">
            <w:r w:rsidRPr="00A064D7">
              <w:lastRenderedPageBreak/>
              <w:t>Польща,</w:t>
            </w:r>
            <w:r w:rsidR="00882636">
              <w:t xml:space="preserve"> </w:t>
            </w:r>
            <w:r w:rsidRPr="00A064D7">
              <w:t xml:space="preserve">University of </w:t>
            </w:r>
            <w:r w:rsidRPr="00A064D7">
              <w:lastRenderedPageBreak/>
              <w:t>Bialystok</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Белименко Л. І.</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Міжнародне стажування на тему «Music in the artistic aspect of a mass holiday»</w:t>
            </w:r>
          </w:p>
          <w:p w:rsidR="00F80F5C" w:rsidRPr="00A064D7" w:rsidRDefault="00F80F5C" w:rsidP="00F80F5C">
            <w:r w:rsidRPr="00A064D7">
              <w:t xml:space="preserve">Кількість годин – 180 (6 кредитів </w:t>
            </w:r>
            <w:r w:rsidRPr="00A064D7">
              <w:rPr>
                <w:lang w:val="en-US"/>
              </w:rPr>
              <w:t>ECTS</w:t>
            </w:r>
            <w:r w:rsidRPr="00A064D7">
              <w:t>)</w:t>
            </w:r>
          </w:p>
          <w:p w:rsidR="00F80F5C" w:rsidRPr="00A064D7" w:rsidRDefault="00F80F5C" w:rsidP="00F80F5C">
            <w:r w:rsidRPr="00A064D7">
              <w:rPr>
                <w:lang w:val="en-US"/>
              </w:rPr>
              <w:t>Certificate</w:t>
            </w:r>
            <w:r w:rsidRPr="00A064D7">
              <w:t xml:space="preserve"> № 2698</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01–20 березня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882636">
            <w:r w:rsidRPr="00A064D7">
              <w:t>Чехія,</w:t>
            </w:r>
            <w:r w:rsidR="00962DAE">
              <w:t xml:space="preserve"> </w:t>
            </w:r>
            <w:r w:rsidRPr="00A064D7">
              <w:t>Eastern European center of the Fundamental Researchers</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Деркач С. 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Міжнародне стажування на тему «Навчально-наукова діяльність в сучасному університеті: виклики, рішення, перспективи».</w:t>
            </w:r>
          </w:p>
          <w:p w:rsidR="00F80F5C" w:rsidRPr="00A064D7" w:rsidRDefault="00F80F5C" w:rsidP="00F80F5C">
            <w:r w:rsidRPr="00A064D7">
              <w:t>Кількість годин – 180 (6 кредити ECTS)</w:t>
            </w:r>
          </w:p>
          <w:p w:rsidR="00F80F5C" w:rsidRPr="00A064D7" w:rsidRDefault="00F80F5C" w:rsidP="00F80F5C">
            <w:r w:rsidRPr="00A064D7">
              <w:t>Certifica</w:t>
            </w:r>
            <w:r w:rsidRPr="00A064D7">
              <w:rPr>
                <w:lang w:val="en-US"/>
              </w:rPr>
              <w:t>te</w:t>
            </w:r>
            <w:r w:rsidRPr="00A064D7">
              <w:t xml:space="preserve"> № 150</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lang w:val="ru-RU"/>
              </w:rPr>
            </w:pPr>
            <w:r w:rsidRPr="00A064D7">
              <w:rPr>
                <w:lang w:val="ru-RU"/>
              </w:rPr>
              <w:t>05 квітня –14 травня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882636">
            <w:r w:rsidRPr="00A064D7">
              <w:t xml:space="preserve">Польща,University of </w:t>
            </w:r>
            <w:r w:rsidR="00882636">
              <w:t xml:space="preserve"> </w:t>
            </w:r>
            <w:r w:rsidRPr="00A064D7">
              <w:t xml:space="preserve">Bialystok </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Фішер В. 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Міжнародне стажування на тему «Навчально-наукова діяльність в сучасному університеті: виклики, рішення, перспективи».</w:t>
            </w:r>
          </w:p>
          <w:p w:rsidR="00F80F5C" w:rsidRPr="00A064D7" w:rsidRDefault="00F80F5C" w:rsidP="00F80F5C">
            <w:r w:rsidRPr="00A064D7">
              <w:t>Кількість годин – 180 (6 кредити ECTS)</w:t>
            </w:r>
          </w:p>
          <w:p w:rsidR="00F80F5C" w:rsidRPr="00A064D7" w:rsidRDefault="00F80F5C" w:rsidP="00F80F5C">
            <w:r w:rsidRPr="00A064D7">
              <w:t>Certificate № 147</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05 квітня–14 травня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882636">
            <w:r w:rsidRPr="00A064D7">
              <w:t>Польща,</w:t>
            </w:r>
            <w:r w:rsidR="00882636">
              <w:t xml:space="preserve"> </w:t>
            </w:r>
            <w:r w:rsidRPr="00A064D7">
              <w:t>University of Bialystok</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Мельник М. 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Міжнародне стажування на тему «Навчально-наукова діяльність в сучасному університеті: виклики, рішення, перспективи».</w:t>
            </w:r>
          </w:p>
          <w:p w:rsidR="00F80F5C" w:rsidRPr="00A064D7" w:rsidRDefault="00F80F5C" w:rsidP="00F80F5C">
            <w:r w:rsidRPr="00A064D7">
              <w:t>Кількість годин – 180 (6 кредити ECTS)</w:t>
            </w:r>
          </w:p>
          <w:p w:rsidR="00F80F5C" w:rsidRPr="00A064D7" w:rsidRDefault="00F80F5C" w:rsidP="00F80F5C">
            <w:r w:rsidRPr="00A064D7">
              <w:t>Certificate № 146</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05 квітня–14 травня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882636">
            <w:r w:rsidRPr="00A064D7">
              <w:t>Польща,</w:t>
            </w:r>
            <w:r w:rsidR="00882636">
              <w:t xml:space="preserve"> </w:t>
            </w:r>
            <w:r w:rsidRPr="00A064D7">
              <w:t>University of Bialystok</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pPr>
              <w:rPr>
                <w:b/>
                <w:bCs/>
              </w:rPr>
            </w:pPr>
            <w:r w:rsidRPr="00A064D7">
              <w:rPr>
                <w:b/>
                <w:bCs/>
              </w:rPr>
              <w:t>Белименко Л. І.</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Міжнародне стажування на тему «Music in the artistic aspect of a mass holiday»</w:t>
            </w:r>
          </w:p>
          <w:p w:rsidR="00F80F5C" w:rsidRPr="00A064D7" w:rsidRDefault="00F80F5C" w:rsidP="00F80F5C">
            <w:r w:rsidRPr="00A064D7">
              <w:t xml:space="preserve">Кількість годин – 180 (6 кредитів </w:t>
            </w:r>
            <w:r w:rsidRPr="00A064D7">
              <w:rPr>
                <w:lang w:val="en-US"/>
              </w:rPr>
              <w:t>ECTS</w:t>
            </w:r>
            <w:r w:rsidRPr="00A064D7">
              <w:t>)</w:t>
            </w:r>
          </w:p>
          <w:p w:rsidR="00F80F5C" w:rsidRPr="00A064D7" w:rsidRDefault="00F80F5C" w:rsidP="00F80F5C">
            <w:r w:rsidRPr="00A064D7">
              <w:rPr>
                <w:lang w:val="en-US"/>
              </w:rPr>
              <w:t>Certificate</w:t>
            </w:r>
            <w:r w:rsidRPr="00A064D7">
              <w:t xml:space="preserve"> № 2698</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01–20 березня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882636">
            <w:r w:rsidRPr="00A064D7">
              <w:t>Чехія,</w:t>
            </w:r>
            <w:r w:rsidR="00962DAE">
              <w:t xml:space="preserve"> </w:t>
            </w:r>
            <w:r w:rsidRPr="00A064D7">
              <w:t>Eastern European center of the Fundamental Researchers</w:t>
            </w:r>
          </w:p>
        </w:tc>
      </w:tr>
      <w:tr w:rsidR="00F80F5C" w:rsidRPr="00A064D7" w:rsidTr="00F80F5C">
        <w:tc>
          <w:tcPr>
            <w:tcW w:w="14745" w:type="dxa"/>
            <w:gridSpan w:val="5"/>
            <w:tcBorders>
              <w:top w:val="single" w:sz="4" w:space="0" w:color="auto"/>
              <w:left w:val="single" w:sz="4" w:space="0" w:color="auto"/>
              <w:bottom w:val="single" w:sz="4" w:space="0" w:color="auto"/>
              <w:right w:val="single" w:sz="4" w:space="0" w:color="auto"/>
            </w:tcBorders>
          </w:tcPr>
          <w:p w:rsidR="00F80F5C" w:rsidRPr="00A064D7" w:rsidRDefault="00F80F5C" w:rsidP="00037C43">
            <w:pPr>
              <w:jc w:val="center"/>
            </w:pPr>
            <w:r w:rsidRPr="00A064D7">
              <w:rPr>
                <w:b/>
              </w:rPr>
              <w:t>КАФЕДРА МУЗИЧНОГО МИСТЕЦТВА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ФММ</w:t>
            </w:r>
            <w:r w:rsidR="00E45CA3">
              <w:t>,</w:t>
            </w:r>
          </w:p>
          <w:p w:rsidR="00E45CA3" w:rsidRDefault="00E45CA3" w:rsidP="00037C43">
            <w:r>
              <w:t>м</w:t>
            </w:r>
            <w:r w:rsidR="00F80F5C" w:rsidRPr="00A064D7">
              <w:t xml:space="preserve">одератор </w:t>
            </w:r>
          </w:p>
          <w:p w:rsidR="00F80F5C" w:rsidRPr="00A064D7" w:rsidRDefault="00F80F5C" w:rsidP="00037C43">
            <w:r w:rsidRPr="00A064D7">
              <w:t>Брояко Н.Б.</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Онлайн-зустріч з доктором мистецтвознавства доктором мистецтвознавства, професором, керівником відділу порівняльного мистецтвознавства Інституту архітектури та мистецтв НАН Азербайджану, членом-кореспондентом Національної академії наук Азербайджану Реною Мамедовою (Сарабською) (Азербайджан), 10.11.2021 </w:t>
            </w:r>
            <w:hyperlink r:id="rId718" w:history="1">
              <w:r w:rsidRPr="00A064D7">
                <w:rPr>
                  <w:rStyle w:val="af0"/>
                </w:rPr>
                <w:t>https://www.youtube.com/watch?v=yFBMLStrdHI</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10 листопада</w:t>
            </w:r>
          </w:p>
          <w:p w:rsidR="00F80F5C" w:rsidRPr="00A064D7" w:rsidRDefault="00F80F5C" w:rsidP="00037C43">
            <w:r w:rsidRPr="00A064D7">
              <w:t>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t xml:space="preserve">Україна </w:t>
            </w:r>
            <w:r w:rsidR="00F80F5C" w:rsidRPr="00A064D7">
              <w:t>-</w:t>
            </w:r>
            <w:r>
              <w:t xml:space="preserve"> </w:t>
            </w:r>
            <w:r w:rsidR="00F80F5C" w:rsidRPr="00A064D7">
              <w:t>Азербайджан</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ФММ</w:t>
            </w:r>
            <w:r w:rsidR="00E45CA3">
              <w:t>,</w:t>
            </w:r>
          </w:p>
          <w:p w:rsidR="00E45CA3" w:rsidRDefault="00E45CA3" w:rsidP="00037C43">
            <w:r>
              <w:t>м</w:t>
            </w:r>
            <w:r w:rsidR="00F80F5C" w:rsidRPr="00A064D7">
              <w:t xml:space="preserve">одератор </w:t>
            </w:r>
          </w:p>
          <w:p w:rsidR="00F80F5C" w:rsidRPr="00A064D7" w:rsidRDefault="00F80F5C" w:rsidP="00037C43">
            <w:r w:rsidRPr="00A064D7">
              <w:t>Брояко Н.</w:t>
            </w:r>
            <w:r w:rsidR="00E45CA3">
              <w:t xml:space="preserve"> </w:t>
            </w:r>
            <w:r w:rsidRPr="00A064D7">
              <w:t>Б.</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Майстер-клас заслуженого артиста України Віктора Мішалова (Канада - Австралія)</w:t>
            </w:r>
            <w:r w:rsidR="00962DAE">
              <w:t xml:space="preserve"> </w:t>
            </w:r>
            <w:hyperlink r:id="rId719" w:history="1">
              <w:r w:rsidRPr="00A064D7">
                <w:rPr>
                  <w:rStyle w:val="af0"/>
                </w:rPr>
                <w:t>https://www.youtube.com/watch?v=86b2mylMOYI</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12 січня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t xml:space="preserve">Україна </w:t>
            </w:r>
            <w:r w:rsidR="00F80F5C" w:rsidRPr="00A064D7">
              <w:t>-</w:t>
            </w:r>
            <w:r>
              <w:t xml:space="preserve"> </w:t>
            </w:r>
            <w:r w:rsidR="00F80F5C" w:rsidRPr="00A064D7">
              <w:t>Канада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ФММ</w:t>
            </w:r>
            <w:r w:rsidR="00E45CA3">
              <w:t>,</w:t>
            </w:r>
          </w:p>
          <w:p w:rsidR="00F80F5C" w:rsidRPr="00A064D7" w:rsidRDefault="00E45CA3" w:rsidP="00037C43">
            <w:r>
              <w:t>м</w:t>
            </w:r>
            <w:r w:rsidR="00F80F5C" w:rsidRPr="00A064D7">
              <w:t>одератор Пістунова Т.</w:t>
            </w:r>
            <w:r>
              <w:t xml:space="preserve"> </w:t>
            </w:r>
            <w:r w:rsidR="00F80F5C" w:rsidRPr="00A064D7">
              <w:t>В.</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Онлайн-зустріч з Строй Юлією – професор історії мистецтв (Королівський медичний університет, Касабланка / Марокко); радник, координатор та президент журі випускних іспитів бакалавра з музичної освіті при Посольстві Франції у королівстві Марокко (Рабат / Марокко – Париж / Франція)</w:t>
            </w:r>
            <w:r w:rsidR="00962DAE">
              <w:t xml:space="preserve"> </w:t>
            </w:r>
            <w:hyperlink r:id="rId720" w:history="1">
              <w:r w:rsidRPr="00A064D7">
                <w:rPr>
                  <w:rStyle w:val="af0"/>
                </w:rPr>
                <w:t>https://www.youtube.com/watch?v=go-jf_LzV1M</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rPr>
                <w:color w:val="030303"/>
                <w:shd w:val="clear" w:color="auto" w:fill="F9F9F9"/>
              </w:rPr>
              <w:t>26 січня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t xml:space="preserve">Україна </w:t>
            </w:r>
            <w:r w:rsidR="00F80F5C" w:rsidRPr="00A064D7">
              <w:t>-</w:t>
            </w:r>
            <w:r>
              <w:t xml:space="preserve"> </w:t>
            </w:r>
            <w:r w:rsidR="00F80F5C" w:rsidRPr="00A064D7">
              <w:t>Франція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ФММ</w:t>
            </w:r>
            <w:r w:rsidR="00E45CA3">
              <w:t>,</w:t>
            </w:r>
          </w:p>
          <w:p w:rsidR="00F80F5C" w:rsidRPr="00A064D7" w:rsidRDefault="00E45CA3" w:rsidP="00037C43">
            <w:r>
              <w:t>м</w:t>
            </w:r>
            <w:r w:rsidR="00F80F5C" w:rsidRPr="00A064D7">
              <w:t>одератор Сінел</w:t>
            </w:r>
            <w:r>
              <w:t>ьнікова В. В.</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Міжнародна онлайн-зустріч з Русланом ТРОЧИНСЬКИМ - українським і естонським музикантом, лідером фолк-рок гурту «Свята Ватра» (Svjata Vatra), колишнім учасником гурту «Гайдамаки», керівником товариства «Перехрестя культур» міста Вільянді (Естонія)</w:t>
            </w:r>
            <w:r w:rsidR="00962DAE">
              <w:t xml:space="preserve"> </w:t>
            </w:r>
            <w:hyperlink r:id="rId721" w:history="1">
              <w:r w:rsidRPr="00A064D7">
                <w:rPr>
                  <w:rStyle w:val="af0"/>
                </w:rPr>
                <w:t>https://www.youtube.com/watch?v=LbmcDHBOYck</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19 листопаду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t xml:space="preserve">Україна </w:t>
            </w:r>
            <w:r w:rsidR="00F80F5C" w:rsidRPr="00A064D7">
              <w:t>-</w:t>
            </w:r>
            <w:r>
              <w:t xml:space="preserve"> </w:t>
            </w:r>
            <w:r w:rsidR="00F80F5C" w:rsidRPr="00A064D7">
              <w:t>Естонія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ФММ</w:t>
            </w:r>
            <w:r w:rsidR="00E45CA3">
              <w:t>,</w:t>
            </w:r>
          </w:p>
          <w:p w:rsidR="00E45CA3" w:rsidRDefault="00E45CA3" w:rsidP="00037C43">
            <w:r>
              <w:t>м</w:t>
            </w:r>
            <w:r w:rsidR="00F80F5C" w:rsidRPr="00A064D7">
              <w:t>одератор</w:t>
            </w:r>
          </w:p>
          <w:p w:rsidR="00F80F5C" w:rsidRPr="00A064D7" w:rsidRDefault="00F80F5C" w:rsidP="00037C43">
            <w:r w:rsidRPr="00A064D7">
              <w:t>Брояко Н.</w:t>
            </w:r>
            <w:r w:rsidR="00E45CA3">
              <w:t xml:space="preserve"> </w:t>
            </w:r>
            <w:r w:rsidRPr="00A064D7">
              <w:t>Б.</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Міжнародна онлайн-зустріч з Ільхамом Іслам Огли Назаровим - азербайджанським оперним співаком, заслуженим артистом Азербайджану, солістом Азербайджанської державної академічної філармонії ім. М. Магомаєва та Державного академічного театру опери та балету, старшим викладачем Бакинської музичної академії імені Узеіра Гаджибейлі. </w:t>
            </w:r>
            <w:hyperlink r:id="rId722" w:history="1">
              <w:r w:rsidRPr="00A064D7">
                <w:rPr>
                  <w:rStyle w:val="af0"/>
                </w:rPr>
                <w:t>https://www.youtube.com/watch?v=XOAA7DN8JGg</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06 грудня</w:t>
            </w:r>
          </w:p>
          <w:p w:rsidR="00F80F5C" w:rsidRPr="00A064D7" w:rsidRDefault="00F80F5C" w:rsidP="00037C43">
            <w:r w:rsidRPr="00A064D7">
              <w:t>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t xml:space="preserve">Україна </w:t>
            </w:r>
            <w:r w:rsidR="00F80F5C" w:rsidRPr="00A064D7">
              <w:t>-</w:t>
            </w:r>
            <w:r>
              <w:t xml:space="preserve"> </w:t>
            </w:r>
            <w:r w:rsidR="00F80F5C" w:rsidRPr="00A064D7">
              <w:t>Азербайджан</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ФММ</w:t>
            </w:r>
            <w:r w:rsidR="00E45CA3">
              <w:t>,</w:t>
            </w:r>
          </w:p>
          <w:p w:rsidR="00E45CA3" w:rsidRDefault="00E45CA3" w:rsidP="00037C43">
            <w:r>
              <w:t>м</w:t>
            </w:r>
            <w:r w:rsidR="00F80F5C" w:rsidRPr="00A064D7">
              <w:t>одератор</w:t>
            </w:r>
          </w:p>
          <w:p w:rsidR="00F80F5C" w:rsidRPr="00A064D7" w:rsidRDefault="00F80F5C" w:rsidP="00037C43">
            <w:r w:rsidRPr="00A064D7">
              <w:t xml:space="preserve"> Кречко Н.</w:t>
            </w:r>
            <w:r w:rsidR="00E45CA3">
              <w:t xml:space="preserve"> </w:t>
            </w:r>
            <w:r w:rsidRPr="00A064D7">
              <w:t>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Міжнародна онлайн-зустріч з солісткою національної опери Естонії та музичного театру «Ванемуйне» в місті Тарту Оленою Бражник. </w:t>
            </w:r>
            <w:hyperlink r:id="rId723" w:history="1">
              <w:r w:rsidRPr="00A064D7">
                <w:rPr>
                  <w:rStyle w:val="af0"/>
                </w:rPr>
                <w:t>https://www.youtube.com/watch?v=1xQ3A8StfnY</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06 грудня</w:t>
            </w:r>
          </w:p>
          <w:p w:rsidR="00F80F5C" w:rsidRPr="00A064D7" w:rsidRDefault="00F80F5C" w:rsidP="00037C43">
            <w:r w:rsidRPr="00A064D7">
              <w:t>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t xml:space="preserve">Україна </w:t>
            </w:r>
            <w:r w:rsidR="00F80F5C" w:rsidRPr="00A064D7">
              <w:t>-</w:t>
            </w:r>
            <w:r>
              <w:t xml:space="preserve"> </w:t>
            </w:r>
            <w:r w:rsidR="00F80F5C" w:rsidRPr="00A064D7">
              <w:t>Естонія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ФММ</w:t>
            </w:r>
            <w:r w:rsidR="00E45CA3">
              <w:t>,</w:t>
            </w:r>
          </w:p>
          <w:p w:rsidR="00F80F5C" w:rsidRPr="00A064D7" w:rsidRDefault="00E45CA3" w:rsidP="00037C43">
            <w:r>
              <w:t>м</w:t>
            </w:r>
            <w:r w:rsidR="00F80F5C" w:rsidRPr="00A064D7">
              <w:t>одератор</w:t>
            </w:r>
            <w:r w:rsidR="00962DAE">
              <w:t xml:space="preserve"> </w:t>
            </w:r>
            <w:r w:rsidR="00F80F5C" w:rsidRPr="00A064D7">
              <w:t>Якобенчук</w:t>
            </w:r>
            <w:r w:rsidR="00962DAE">
              <w:t xml:space="preserve"> </w:t>
            </w:r>
            <w:r w:rsidR="00F80F5C" w:rsidRPr="00A064D7">
              <w:t>Н.</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Міжнародна зустріч "Україна - Італія - Мексика" за участі Назара Якобенчука (Україна)</w:t>
            </w:r>
            <w:r w:rsidR="00962DAE">
              <w:t xml:space="preserve"> </w:t>
            </w:r>
            <w:r w:rsidRPr="00A064D7">
              <w:rPr>
                <w:color w:val="030303"/>
                <w:shd w:val="clear" w:color="auto" w:fill="F9F9F9"/>
              </w:rPr>
              <w:t>Роберто Яхіні-Вірджілі (Італія), Лаурою Капретті (Італія ) та Лаурою Лейва (Мексика)</w:t>
            </w:r>
            <w:r w:rsidRPr="00A064D7">
              <w:t xml:space="preserve"> </w:t>
            </w:r>
            <w:hyperlink r:id="rId724" w:history="1">
              <w:r w:rsidRPr="00A064D7">
                <w:rPr>
                  <w:rStyle w:val="af0"/>
                </w:rPr>
                <w:t>https://www.youtube.com/watch?v=Ag-JUaEyEg0</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15 грудня</w:t>
            </w:r>
          </w:p>
          <w:p w:rsidR="00F80F5C" w:rsidRPr="00A064D7" w:rsidRDefault="00F80F5C" w:rsidP="00037C43">
            <w:r w:rsidRPr="00A064D7">
              <w:t>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Україна - Італія - Мексика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ФММ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Міжнародний творчий онлайн-міст "Україна - Світ" пам</w:t>
            </w:r>
            <w:r w:rsidR="00887454">
              <w:t>’</w:t>
            </w:r>
            <w:r w:rsidRPr="00A064D7">
              <w:t>яті Миколи Леонтовича, 21.01.2021</w:t>
            </w:r>
            <w:r w:rsidR="00962DAE">
              <w:t xml:space="preserve"> </w:t>
            </w:r>
            <w:hyperlink r:id="rId725" w:history="1">
              <w:r w:rsidRPr="00A064D7">
                <w:rPr>
                  <w:rStyle w:val="af0"/>
                </w:rPr>
                <w:t>https://www.youtube.com/watch?v=ODdQ8uPcOkY&amp;list=PLy4uIq6CG_6LI9Sb8QL7BOuRpOUelxPzy&amp;index=5&amp;t=5912s</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t xml:space="preserve">21 січня </w:t>
            </w:r>
            <w:r w:rsidRPr="00A064D7">
              <w:t>2021</w:t>
            </w:r>
            <w:r>
              <w:t xml:space="preserve">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rsidRPr="00A064D7">
              <w:t>м. Київ</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ФММ</w:t>
            </w:r>
            <w:r w:rsidR="00E45CA3">
              <w:t>,</w:t>
            </w:r>
          </w:p>
          <w:p w:rsidR="00E45CA3" w:rsidRDefault="00E45CA3" w:rsidP="00037C43">
            <w:r>
              <w:t>м</w:t>
            </w:r>
            <w:r w:rsidR="00F80F5C" w:rsidRPr="00A064D7">
              <w:t xml:space="preserve">одератор </w:t>
            </w:r>
          </w:p>
          <w:p w:rsidR="00F80F5C" w:rsidRPr="00A064D7" w:rsidRDefault="00F80F5C" w:rsidP="00037C43">
            <w:r w:rsidRPr="00A064D7">
              <w:t>Кречко Н.</w:t>
            </w:r>
            <w:r w:rsidR="00E45CA3">
              <w:t xml:space="preserve"> </w:t>
            </w:r>
            <w:r w:rsidRPr="00A064D7">
              <w:t>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shd w:val="clear" w:color="auto" w:fill="FFFFFF"/>
              <w:rPr>
                <w:color w:val="000000"/>
              </w:rPr>
            </w:pPr>
            <w:bookmarkStart w:id="639" w:name="_Toc96077824"/>
            <w:r w:rsidRPr="00E45CA3">
              <w:rPr>
                <w:rStyle w:val="15"/>
                <w:b w:val="0"/>
                <w:color w:val="000000"/>
                <w:sz w:val="22"/>
                <w:szCs w:val="22"/>
              </w:rPr>
              <w:t>Онлайн-майстер-клас Мирослави Солов</w:t>
            </w:r>
            <w:r w:rsidR="00887454" w:rsidRPr="00E45CA3">
              <w:rPr>
                <w:rStyle w:val="15"/>
                <w:b w:val="0"/>
                <w:color w:val="000000"/>
                <w:sz w:val="22"/>
                <w:szCs w:val="22"/>
              </w:rPr>
              <w:t>’</w:t>
            </w:r>
            <w:r w:rsidRPr="00E45CA3">
              <w:rPr>
                <w:rStyle w:val="15"/>
                <w:b w:val="0"/>
                <w:color w:val="000000"/>
                <w:sz w:val="22"/>
                <w:szCs w:val="22"/>
              </w:rPr>
              <w:t>яненко, заслуженої артистки України (Торонто, Канада), 18.01.2021.</w:t>
            </w:r>
            <w:bookmarkEnd w:id="639"/>
            <w:r w:rsidRPr="00E45CA3">
              <w:rPr>
                <w:rStyle w:val="15"/>
                <w:b w:val="0"/>
                <w:color w:val="000000"/>
                <w:sz w:val="22"/>
                <w:szCs w:val="22"/>
              </w:rPr>
              <w:t xml:space="preserve"> </w:t>
            </w:r>
            <w:hyperlink r:id="rId726" w:history="1">
              <w:r w:rsidRPr="00A064D7">
                <w:rPr>
                  <w:rStyle w:val="af0"/>
                </w:rPr>
                <w:t>https://www.youtube.com/watch?v=t0hUXrNwJLM&amp;list=PLy4uIq6CG_6KVDKBm3YHyUOb0s3sKzxPY&amp;index=11&amp;t=49s</w:t>
              </w:r>
            </w:hyperlink>
          </w:p>
        </w:tc>
        <w:tc>
          <w:tcPr>
            <w:tcW w:w="1842" w:type="dxa"/>
            <w:tcBorders>
              <w:top w:val="single" w:sz="4" w:space="0" w:color="auto"/>
              <w:left w:val="single" w:sz="4" w:space="0" w:color="auto"/>
              <w:bottom w:val="single" w:sz="4" w:space="0" w:color="auto"/>
              <w:right w:val="single" w:sz="4" w:space="0" w:color="auto"/>
            </w:tcBorders>
          </w:tcPr>
          <w:p w:rsidR="00F80F5C" w:rsidRPr="00E45CA3" w:rsidRDefault="00F80F5C" w:rsidP="00037C43">
            <w:pPr>
              <w:rPr>
                <w:b/>
              </w:rPr>
            </w:pPr>
            <w:bookmarkStart w:id="640" w:name="_Toc96077825"/>
            <w:r w:rsidRPr="00E45CA3">
              <w:rPr>
                <w:rStyle w:val="15"/>
                <w:b w:val="0"/>
                <w:color w:val="000000"/>
                <w:sz w:val="22"/>
                <w:szCs w:val="22"/>
              </w:rPr>
              <w:t>18 січня 2021 р.</w:t>
            </w:r>
            <w:bookmarkEnd w:id="640"/>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037C43" w:rsidP="00037C43">
            <w:r>
              <w:t xml:space="preserve">м. </w:t>
            </w:r>
            <w:r w:rsidR="00F80F5C" w:rsidRPr="00A064D7">
              <w:t>Тор</w:t>
            </w:r>
            <w:r>
              <w:t>о</w:t>
            </w:r>
            <w:r w:rsidR="00F80F5C" w:rsidRPr="00A064D7">
              <w:t>нто</w:t>
            </w:r>
            <w:r>
              <w:t>, Канада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E45CA3" w:rsidRDefault="00F80F5C" w:rsidP="00037C43">
            <w:r w:rsidRPr="00A064D7">
              <w:t>ФММ,</w:t>
            </w:r>
          </w:p>
          <w:p w:rsidR="00F80F5C" w:rsidRPr="00A064D7" w:rsidRDefault="00F80F5C" w:rsidP="00037C43">
            <w:r w:rsidRPr="00A064D7">
              <w:t>модератор Сінельнікова В.</w:t>
            </w:r>
            <w:r w:rsidR="00E45CA3">
              <w:t xml:space="preserve"> </w:t>
            </w:r>
            <w:r w:rsidRPr="00A064D7">
              <w:t>В.</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Україна - Нідерланди: онлайн - творча зустріч з ансамблем української пісні і танцю "Русалка", керівник Олена Копаничук (м. Хенгело, Голландія, до 65-річчя творчої діяльності колективу), 03.02.2021. </w:t>
            </w:r>
            <w:hyperlink r:id="rId727" w:history="1">
              <w:r w:rsidRPr="00A064D7">
                <w:rPr>
                  <w:rStyle w:val="af0"/>
                </w:rPr>
                <w:t>https://www.youtube.com/watch?v=bVvwJz_K-c0&amp;list=PLy4uIq6CG_6KVDKBm3YHyUOb0s3sKzxPY&amp;index=29&amp;t=4293s</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03 лютого 2021р.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037C43" w:rsidP="00037C43">
            <w:r>
              <w:t>м. Хенгело, Нідерланди</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E45CA3" w:rsidRDefault="00F80F5C" w:rsidP="00037C43">
            <w:r w:rsidRPr="00A064D7">
              <w:t xml:space="preserve">ФММ, </w:t>
            </w:r>
          </w:p>
          <w:p w:rsidR="00F80F5C" w:rsidRPr="00A064D7" w:rsidRDefault="00F80F5C" w:rsidP="00037C43">
            <w:r w:rsidRPr="00A064D7">
              <w:t>модератор Сінельнікова В.</w:t>
            </w:r>
            <w:r w:rsidR="00E45CA3">
              <w:t xml:space="preserve"> </w:t>
            </w:r>
            <w:r w:rsidRPr="00A064D7">
              <w:t>В.</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Україна - Канада: творча зустріч з фольклористкою Марічкою Марчик (Торонто, Канада), 05.11.2021. </w:t>
            </w:r>
            <w:hyperlink r:id="rId728" w:history="1">
              <w:r w:rsidRPr="00A064D7">
                <w:rPr>
                  <w:rStyle w:val="af0"/>
                </w:rPr>
                <w:t>https://www.youtube.com/watch?v=TJi3-62dEto&amp;list=PLy4uIq6CG_6KVDKBm3YHyUOb0s3sKzxPY&amp;index=36&amp;t=387s</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05 листопада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037C43" w:rsidP="00037C43">
            <w:r>
              <w:t xml:space="preserve">м. </w:t>
            </w:r>
            <w:r w:rsidRPr="00A064D7">
              <w:t>Тор</w:t>
            </w:r>
            <w:r>
              <w:t>о</w:t>
            </w:r>
            <w:r w:rsidRPr="00A064D7">
              <w:t>нто</w:t>
            </w:r>
            <w:r>
              <w:t>, Канада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E45CA3" w:rsidRDefault="00F80F5C" w:rsidP="00037C43">
            <w:r w:rsidRPr="00A064D7">
              <w:t xml:space="preserve">ФММ, </w:t>
            </w:r>
          </w:p>
          <w:p w:rsidR="00E45CA3" w:rsidRDefault="00F80F5C" w:rsidP="00037C43">
            <w:r w:rsidRPr="00A064D7">
              <w:t xml:space="preserve">модератор </w:t>
            </w:r>
          </w:p>
          <w:p w:rsidR="00F80F5C" w:rsidRPr="00A064D7" w:rsidRDefault="00F80F5C" w:rsidP="00037C43">
            <w:r w:rsidRPr="00A064D7">
              <w:t>Єсипок В.</w:t>
            </w:r>
            <w:r w:rsidR="00E45CA3">
              <w:t xml:space="preserve"> </w:t>
            </w:r>
            <w:r w:rsidRPr="00A064D7">
              <w:t>М.</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Україна - США: онлайн-міст "Україна - Північна Америка" за участі заслуженого діяча мистецтв України, керівника капели бандуристів ім. Т. Шевченка Олега Махлая, 17.11.2021. </w:t>
            </w:r>
            <w:hyperlink r:id="rId729" w:history="1">
              <w:r w:rsidRPr="00A064D7">
                <w:rPr>
                  <w:rStyle w:val="af0"/>
                </w:rPr>
                <w:t>https://www.youtube.com/watch?v=a5bwjYqRBbc&amp;list=PLy4uIq6CG_6KVDKBm3YHyUOb0s3sKzxPY&amp;index=38&amp;t=3798s</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17 листопада 2021.</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США</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ФММ</w:t>
            </w:r>
            <w:r w:rsidR="00E45CA3">
              <w:t>,</w:t>
            </w:r>
          </w:p>
          <w:p w:rsidR="00E45CA3" w:rsidRDefault="00E45CA3" w:rsidP="00037C43">
            <w:r>
              <w:t>м</w:t>
            </w:r>
            <w:r w:rsidR="00F80F5C" w:rsidRPr="00A064D7">
              <w:t>одератор</w:t>
            </w:r>
          </w:p>
          <w:p w:rsidR="00F80F5C" w:rsidRPr="00A064D7" w:rsidRDefault="00F80F5C" w:rsidP="00037C43">
            <w:r w:rsidRPr="00A064D7">
              <w:t>Брояко Н.</w:t>
            </w:r>
            <w:r w:rsidR="00E45CA3">
              <w:t xml:space="preserve"> </w:t>
            </w:r>
            <w:r w:rsidRPr="00A064D7">
              <w:t>Б.</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Онлайн-зустріч з доктором мистецтвознавства доктором мистецтвознавства, професором, керівником відділу порівняльного мистецтвознавства Інституту архітектури та мистецтв НАН Азербайджану, членом-кореспондентом Національної академії наук Азербайджану Реною Мамедовою (Сарабською) (Азербайджан), 10.11.2021 </w:t>
            </w:r>
            <w:hyperlink r:id="rId730" w:history="1">
              <w:r w:rsidRPr="00A064D7">
                <w:rPr>
                  <w:rStyle w:val="af0"/>
                </w:rPr>
                <w:t>https://www.youtube.com/watch?v=yFBMLStrdHI</w:t>
              </w:r>
            </w:hyperlink>
            <w:r w:rsidRPr="00A064D7">
              <w:t xml:space="preserve"> </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10 листопада</w:t>
            </w:r>
          </w:p>
          <w:p w:rsidR="00F80F5C" w:rsidRPr="00A064D7" w:rsidRDefault="00F80F5C" w:rsidP="00037C43">
            <w:r w:rsidRPr="00A064D7">
              <w:t>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Україна-Азербайджан</w:t>
            </w:r>
          </w:p>
        </w:tc>
      </w:tr>
      <w:tr w:rsidR="00F80F5C" w:rsidRPr="00A064D7" w:rsidTr="00F80F5C">
        <w:tc>
          <w:tcPr>
            <w:tcW w:w="14745" w:type="dxa"/>
            <w:gridSpan w:val="5"/>
            <w:tcBorders>
              <w:top w:val="single" w:sz="4" w:space="0" w:color="auto"/>
              <w:left w:val="single" w:sz="4" w:space="0" w:color="auto"/>
              <w:bottom w:val="single" w:sz="4" w:space="0" w:color="auto"/>
              <w:right w:val="single" w:sz="4" w:space="0" w:color="auto"/>
            </w:tcBorders>
          </w:tcPr>
          <w:p w:rsidR="00F80F5C" w:rsidRPr="00A064D7" w:rsidRDefault="00F80F5C" w:rsidP="00037C43">
            <w:pPr>
              <w:jc w:val="center"/>
              <w:rPr>
                <w:b/>
                <w:lang w:val="ru-RU"/>
              </w:rPr>
            </w:pPr>
            <w:r w:rsidRPr="00A064D7">
              <w:rPr>
                <w:b/>
                <w:lang w:val="ru-RU"/>
              </w:rPr>
              <w:t>КАФЕДРА ГРАФ</w:t>
            </w:r>
            <w:r w:rsidRPr="00A064D7">
              <w:rPr>
                <w:b/>
              </w:rPr>
              <w:t>І</w:t>
            </w:r>
            <w:r w:rsidRPr="00A064D7">
              <w:rPr>
                <w:b/>
                <w:lang w:val="ru-RU"/>
              </w:rPr>
              <w:t>ЧНОГО ДИЗАЙНУ</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 xml:space="preserve">Будник А., </w:t>
            </w:r>
          </w:p>
          <w:p w:rsidR="00F80F5C" w:rsidRPr="00A064D7" w:rsidRDefault="00F80F5C" w:rsidP="00037C43">
            <w:r w:rsidRPr="00A064D7">
              <w:lastRenderedPageBreak/>
              <w:t>Дворник В.</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rPr>
                <w:color w:val="262626"/>
                <w:shd w:val="clear" w:color="auto" w:fill="FFFFFF"/>
              </w:rPr>
              <w:lastRenderedPageBreak/>
              <w:t>Міжнародний конкурс D</w:t>
            </w:r>
            <w:r w:rsidR="00887454">
              <w:rPr>
                <w:color w:val="262626"/>
                <w:shd w:val="clear" w:color="auto" w:fill="FFFFFF"/>
              </w:rPr>
              <w:t>’</w:t>
            </w:r>
            <w:r w:rsidRPr="00A064D7">
              <w:rPr>
                <w:color w:val="262626"/>
                <w:shd w:val="clear" w:color="auto" w:fill="FFFFFF"/>
              </w:rPr>
              <w:t xml:space="preserve">source Post-Corona Design Challenge (DPCDC). </w:t>
            </w:r>
            <w:r w:rsidRPr="00E45CA3">
              <w:rPr>
                <w:shd w:val="clear" w:color="auto" w:fill="FFFFFF"/>
              </w:rPr>
              <w:lastRenderedPageBreak/>
              <w:t>Постер</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lastRenderedPageBreak/>
              <w:t>Лютий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rPr>
                <w:color w:val="262626"/>
                <w:shd w:val="clear" w:color="auto" w:fill="FFFFFF"/>
              </w:rPr>
              <w:t>Індія</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Будник А.,</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color w:val="262626"/>
                <w:shd w:val="clear" w:color="auto" w:fill="FFFFFF"/>
              </w:rPr>
            </w:pPr>
            <w:r w:rsidRPr="00A064D7">
              <w:t>Трієнале екологічного плакату «4-й блок».</w:t>
            </w:r>
            <w:r w:rsidR="00962DAE">
              <w:t xml:space="preserve"> </w:t>
            </w:r>
            <w:r w:rsidRPr="00A064D7">
              <w:rPr>
                <w:color w:val="262626"/>
                <w:shd w:val="clear" w:color="auto" w:fill="FFFFFF"/>
              </w:rPr>
              <w:t>Постер</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Квітень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t xml:space="preserve">м. </w:t>
            </w:r>
            <w:r w:rsidR="00F80F5C" w:rsidRPr="00A064D7">
              <w:t>Харків</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Чуєва О.В.</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color w:val="262626"/>
                <w:shd w:val="clear" w:color="auto" w:fill="FFFFFF"/>
              </w:rPr>
            </w:pPr>
            <w:r w:rsidRPr="00A064D7">
              <w:t>Трієнале екологічного плакату «4-й блок».</w:t>
            </w:r>
            <w:r w:rsidR="00962DAE">
              <w:t xml:space="preserve"> </w:t>
            </w:r>
            <w:r w:rsidRPr="00A064D7">
              <w:rPr>
                <w:color w:val="262626"/>
                <w:shd w:val="clear" w:color="auto" w:fill="FFFFFF"/>
              </w:rPr>
              <w:t>Постер</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Квітень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t xml:space="preserve">м. </w:t>
            </w:r>
            <w:r w:rsidR="00F80F5C" w:rsidRPr="00A064D7">
              <w:t>Харків</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Будник А., Помелова Л.</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pPr>
              <w:rPr>
                <w:color w:val="262626"/>
                <w:shd w:val="clear" w:color="auto" w:fill="FFFFFF"/>
              </w:rPr>
            </w:pPr>
            <w:r w:rsidRPr="00A064D7">
              <w:t xml:space="preserve">Міжнародний студентський конкурс </w:t>
            </w:r>
            <w:r w:rsidRPr="00A064D7">
              <w:rPr>
                <w:color w:val="262626"/>
                <w:shd w:val="clear" w:color="auto" w:fill="FFFFFF"/>
              </w:rPr>
              <w:t>шрифтів і каліграфії PANGRAM. Шрифт</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Квітень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t xml:space="preserve">м. </w:t>
            </w:r>
            <w:r w:rsidR="00F80F5C" w:rsidRPr="00A064D7">
              <w:t>Харків</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 xml:space="preserve">Чуєва О.В., </w:t>
            </w:r>
          </w:p>
          <w:p w:rsidR="00F80F5C" w:rsidRPr="00A064D7" w:rsidRDefault="00F80F5C" w:rsidP="00037C43">
            <w:r w:rsidRPr="00A064D7">
              <w:t>Дворник В.</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 xml:space="preserve">Міжнародний студентський конкурс </w:t>
            </w:r>
            <w:r w:rsidRPr="00A064D7">
              <w:rPr>
                <w:color w:val="262626"/>
                <w:shd w:val="clear" w:color="auto" w:fill="FFFFFF"/>
              </w:rPr>
              <w:t>шрифтів і каліграфії PANGRAM.</w:t>
            </w:r>
            <w:r w:rsidR="00962DAE">
              <w:rPr>
                <w:color w:val="262626"/>
                <w:shd w:val="clear" w:color="auto" w:fill="FFFFFF"/>
              </w:rPr>
              <w:t xml:space="preserve"> </w:t>
            </w:r>
            <w:r w:rsidRPr="00A064D7">
              <w:rPr>
                <w:color w:val="262626"/>
                <w:shd w:val="clear" w:color="auto" w:fill="FFFFFF"/>
              </w:rPr>
              <w:t>Шрифт</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Квітень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t xml:space="preserve">м. </w:t>
            </w:r>
            <w:r w:rsidR="00F80F5C" w:rsidRPr="00A064D7">
              <w:t>Харків</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Будник А., Помелова Л</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НарбутХХІ. Україна – Франція.</w:t>
            </w:r>
            <w:r w:rsidRPr="00A064D7">
              <w:rPr>
                <w:color w:val="262626"/>
                <w:shd w:val="clear" w:color="auto" w:fill="FFFFFF"/>
              </w:rPr>
              <w:t xml:space="preserve"> Постер</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Київ - Париж</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 xml:space="preserve">Будник А.В., </w:t>
            </w:r>
          </w:p>
          <w:p w:rsidR="00F80F5C" w:rsidRPr="00A064D7" w:rsidRDefault="00F80F5C" w:rsidP="00037C43">
            <w:r w:rsidRPr="00A064D7">
              <w:t xml:space="preserve">Лозько О, </w:t>
            </w:r>
          </w:p>
          <w:p w:rsidR="00F80F5C" w:rsidRPr="00A064D7" w:rsidRDefault="00F80F5C" w:rsidP="00037C43">
            <w:r w:rsidRPr="00A064D7">
              <w:t>Кіптіла І.</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rPr>
                <w:lang w:val="en-US"/>
              </w:rPr>
              <w:t>PS</w:t>
            </w:r>
            <w:r w:rsidRPr="00A064D7">
              <w:t>752. Трагічний рейсу «Київ-Тегеран». Постери.</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Іран</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Удріс-Бородавко Н., Чаїнська Л., Поліщук М.,</w:t>
            </w:r>
          </w:p>
          <w:p w:rsidR="00F80F5C" w:rsidRPr="00A064D7" w:rsidRDefault="00F80F5C" w:rsidP="00037C43">
            <w:r w:rsidRPr="00A064D7">
              <w:t xml:space="preserve">Іванова М. </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t>До 125-річчя Ярослава Сайферта. Спільний проєкт з Чеським центром в Києві. Типографічні композиції</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Травень-листопад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882636" w:rsidP="00037C43">
            <w:r>
              <w:t xml:space="preserve">м. </w:t>
            </w:r>
            <w:r w:rsidR="00F80F5C" w:rsidRPr="00A064D7">
              <w:t>Київ</w:t>
            </w:r>
          </w:p>
        </w:tc>
      </w:tr>
      <w:tr w:rsidR="00F80F5C" w:rsidRPr="00A064D7" w:rsidTr="00037C43">
        <w:tc>
          <w:tcPr>
            <w:tcW w:w="493" w:type="dxa"/>
            <w:tcBorders>
              <w:top w:val="single" w:sz="4" w:space="0" w:color="auto"/>
              <w:left w:val="single" w:sz="4" w:space="0" w:color="auto"/>
              <w:bottom w:val="single" w:sz="4" w:space="0" w:color="auto"/>
              <w:right w:val="single" w:sz="4" w:space="0" w:color="auto"/>
            </w:tcBorders>
          </w:tcPr>
          <w:p w:rsidR="00F80F5C" w:rsidRPr="00A064D7" w:rsidRDefault="00F80F5C" w:rsidP="00FF2EC3">
            <w:pPr>
              <w:widowControl/>
              <w:numPr>
                <w:ilvl w:val="0"/>
                <w:numId w:val="13"/>
              </w:numPr>
              <w:autoSpaceDE/>
              <w:autoSpaceDN/>
              <w:ind w:left="0" w:firstLine="0"/>
              <w:contextualSpacing/>
              <w:jc w:val="center"/>
            </w:pPr>
          </w:p>
        </w:tc>
        <w:tc>
          <w:tcPr>
            <w:tcW w:w="2167"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 xml:space="preserve">Будник А., </w:t>
            </w:r>
          </w:p>
          <w:p w:rsidR="00F80F5C" w:rsidRPr="00A064D7" w:rsidRDefault="00F80F5C" w:rsidP="00037C43">
            <w:r w:rsidRPr="00A064D7">
              <w:t>Дворник В.</w:t>
            </w:r>
          </w:p>
        </w:tc>
        <w:tc>
          <w:tcPr>
            <w:tcW w:w="7632" w:type="dxa"/>
            <w:tcBorders>
              <w:top w:val="single" w:sz="4" w:space="0" w:color="auto"/>
              <w:left w:val="single" w:sz="4" w:space="0" w:color="auto"/>
              <w:bottom w:val="single" w:sz="4" w:space="0" w:color="auto"/>
              <w:right w:val="single" w:sz="4" w:space="0" w:color="auto"/>
            </w:tcBorders>
          </w:tcPr>
          <w:p w:rsidR="00F80F5C" w:rsidRPr="00A064D7" w:rsidRDefault="00F80F5C" w:rsidP="00F80F5C">
            <w:r w:rsidRPr="00A064D7">
              <w:rPr>
                <w:color w:val="262626"/>
                <w:shd w:val="clear" w:color="auto" w:fill="FFFFFF"/>
              </w:rPr>
              <w:t>Міжнародний конкурс D</w:t>
            </w:r>
            <w:r w:rsidR="00887454">
              <w:rPr>
                <w:color w:val="262626"/>
                <w:shd w:val="clear" w:color="auto" w:fill="FFFFFF"/>
              </w:rPr>
              <w:t>’</w:t>
            </w:r>
            <w:r w:rsidRPr="00A064D7">
              <w:rPr>
                <w:color w:val="262626"/>
                <w:shd w:val="clear" w:color="auto" w:fill="FFFFFF"/>
              </w:rPr>
              <w:t>source Post-Corona Design Challenge (DPCDC). Постер</w:t>
            </w:r>
          </w:p>
        </w:tc>
        <w:tc>
          <w:tcPr>
            <w:tcW w:w="1842"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t>Лютий 2021 р.</w:t>
            </w:r>
          </w:p>
        </w:tc>
        <w:tc>
          <w:tcPr>
            <w:tcW w:w="2611" w:type="dxa"/>
            <w:tcBorders>
              <w:top w:val="single" w:sz="4" w:space="0" w:color="auto"/>
              <w:left w:val="single" w:sz="4" w:space="0" w:color="auto"/>
              <w:bottom w:val="single" w:sz="4" w:space="0" w:color="auto"/>
              <w:right w:val="single" w:sz="4" w:space="0" w:color="auto"/>
            </w:tcBorders>
          </w:tcPr>
          <w:p w:rsidR="00F80F5C" w:rsidRPr="00A064D7" w:rsidRDefault="00F80F5C" w:rsidP="00037C43">
            <w:r w:rsidRPr="00A064D7">
              <w:rPr>
                <w:color w:val="262626"/>
                <w:shd w:val="clear" w:color="auto" w:fill="FFFFFF"/>
              </w:rPr>
              <w:t>Індія</w:t>
            </w:r>
          </w:p>
        </w:tc>
      </w:tr>
    </w:tbl>
    <w:p w:rsidR="00922FE1" w:rsidRPr="00A064D7" w:rsidRDefault="00922FE1">
      <w:pPr>
        <w:pStyle w:val="1"/>
        <w:spacing w:line="242" w:lineRule="auto"/>
        <w:ind w:left="2385" w:right="3102" w:firstLine="2"/>
      </w:pPr>
    </w:p>
    <w:p w:rsidR="00E70596" w:rsidRPr="00A064D7" w:rsidRDefault="00E70596">
      <w:pPr>
        <w:spacing w:line="237" w:lineRule="exact"/>
        <w:sectPr w:rsidR="00E70596" w:rsidRPr="00A064D7">
          <w:pgSz w:w="15840" w:h="12240" w:orient="landscape"/>
          <w:pgMar w:top="1140" w:right="160" w:bottom="860" w:left="880" w:header="0" w:footer="664" w:gutter="0"/>
          <w:cols w:space="720"/>
        </w:sectPr>
      </w:pPr>
    </w:p>
    <w:p w:rsidR="00E70596" w:rsidRPr="00A064D7" w:rsidRDefault="00CC7FBD" w:rsidP="00C57799">
      <w:pPr>
        <w:pStyle w:val="1"/>
        <w:ind w:left="0"/>
      </w:pPr>
      <w:bookmarkStart w:id="641" w:name="_Toc96077826"/>
      <w:r w:rsidRPr="00A064D7">
        <w:lastRenderedPageBreak/>
        <w:t xml:space="preserve">Розділ </w:t>
      </w:r>
      <w:r w:rsidR="009962D5" w:rsidRPr="009962D5">
        <w:rPr>
          <w:lang w:val="ru-RU"/>
        </w:rPr>
        <w:t>7</w:t>
      </w:r>
      <w:r w:rsidR="00692E96" w:rsidRPr="00A064D7">
        <w:t>.</w:t>
      </w:r>
      <w:r w:rsidR="00692E96" w:rsidRPr="00A064D7">
        <w:tab/>
      </w:r>
      <w:r w:rsidR="00FC034C" w:rsidRPr="00A064D7">
        <w:t xml:space="preserve"> </w:t>
      </w:r>
      <w:r w:rsidR="00692E96" w:rsidRPr="00A064D7">
        <w:t>ПІДГОТОВКА НАУКОВО-ПЕДАГОГІЧНИХ І НАУКОВИХ КАДРІВ. ДІЯЛЬНІСТЬ ВІДДІЛУ</w:t>
      </w:r>
      <w:r w:rsidR="00C57799" w:rsidRPr="00A064D7">
        <w:t xml:space="preserve"> </w:t>
      </w:r>
      <w:r w:rsidR="00692E96" w:rsidRPr="00A064D7">
        <w:t>АСПІРАНТУРИ І ДОКТОРАНТУРИ</w:t>
      </w:r>
      <w:bookmarkEnd w:id="641"/>
    </w:p>
    <w:p w:rsidR="00E70596" w:rsidRPr="00A064D7" w:rsidRDefault="00E70596">
      <w:pPr>
        <w:rPr>
          <w:b/>
          <w:sz w:val="36"/>
        </w:rPr>
      </w:pPr>
    </w:p>
    <w:p w:rsidR="00A9476C" w:rsidRPr="00A064D7" w:rsidRDefault="00A9476C" w:rsidP="00217F89">
      <w:pPr>
        <w:spacing w:line="360" w:lineRule="auto"/>
        <w:ind w:right="277" w:firstLine="709"/>
        <w:jc w:val="both"/>
      </w:pPr>
      <w:r w:rsidRPr="00A064D7">
        <w:t xml:space="preserve">Аспірантура та докторантура Київського національного університету культури і мистецтв як третій рівень освітньо-наукової підготовки є ключовим елементом у продукуванні висококваліфікованих кадрів, що відповідає європейським підходам та принципам. </w:t>
      </w:r>
    </w:p>
    <w:p w:rsidR="00A9476C" w:rsidRPr="00A064D7" w:rsidRDefault="00A9476C" w:rsidP="00D56653">
      <w:pPr>
        <w:spacing w:line="360" w:lineRule="auto"/>
        <w:ind w:right="277" w:firstLine="709"/>
        <w:jc w:val="both"/>
      </w:pPr>
      <w:r w:rsidRPr="00A064D7">
        <w:t>Діяльність відділу аспірантури і докторантури здійснюється відповідно до Постанови</w:t>
      </w:r>
      <w:r w:rsidRPr="00A064D7">
        <w:rPr>
          <w:spacing w:val="13"/>
        </w:rPr>
        <w:t xml:space="preserve"> </w:t>
      </w:r>
      <w:r w:rsidRPr="00A064D7">
        <w:t>Кабінету</w:t>
      </w:r>
      <w:r w:rsidRPr="00A064D7">
        <w:rPr>
          <w:spacing w:val="8"/>
        </w:rPr>
        <w:t xml:space="preserve"> </w:t>
      </w:r>
      <w:r w:rsidRPr="00A064D7">
        <w:t>Міністрів</w:t>
      </w:r>
      <w:r w:rsidRPr="00A064D7">
        <w:rPr>
          <w:spacing w:val="16"/>
        </w:rPr>
        <w:t xml:space="preserve"> </w:t>
      </w:r>
      <w:r w:rsidRPr="00A064D7">
        <w:t>України</w:t>
      </w:r>
      <w:r w:rsidRPr="00A064D7">
        <w:rPr>
          <w:spacing w:val="13"/>
        </w:rPr>
        <w:t xml:space="preserve"> </w:t>
      </w:r>
      <w:r w:rsidRPr="00A064D7">
        <w:t>від</w:t>
      </w:r>
      <w:r w:rsidRPr="00A064D7">
        <w:rPr>
          <w:spacing w:val="15"/>
        </w:rPr>
        <w:t xml:space="preserve"> </w:t>
      </w:r>
      <w:r w:rsidRPr="00A064D7">
        <w:t>23</w:t>
      </w:r>
      <w:r w:rsidRPr="00A064D7">
        <w:rPr>
          <w:spacing w:val="18"/>
        </w:rPr>
        <w:t xml:space="preserve"> </w:t>
      </w:r>
      <w:r w:rsidRPr="00A064D7">
        <w:t>березня</w:t>
      </w:r>
      <w:r w:rsidRPr="00A064D7">
        <w:rPr>
          <w:spacing w:val="14"/>
        </w:rPr>
        <w:t xml:space="preserve"> </w:t>
      </w:r>
      <w:r w:rsidRPr="00A064D7">
        <w:t>2016</w:t>
      </w:r>
      <w:r w:rsidRPr="00A064D7">
        <w:rPr>
          <w:spacing w:val="13"/>
        </w:rPr>
        <w:t xml:space="preserve"> </w:t>
      </w:r>
      <w:r w:rsidR="00D56653">
        <w:t>р.</w:t>
      </w:r>
      <w:r w:rsidRPr="00A064D7">
        <w:t xml:space="preserve"> № 261 «Про затвердження</w:t>
      </w:r>
      <w:r w:rsidRPr="00A064D7">
        <w:rPr>
          <w:spacing w:val="1"/>
        </w:rPr>
        <w:t xml:space="preserve"> </w:t>
      </w:r>
      <w:r w:rsidRPr="00A064D7">
        <w:t>Порядку підготовки здобувачів вищої освіти ступеня</w:t>
      </w:r>
      <w:r w:rsidRPr="00A064D7">
        <w:rPr>
          <w:spacing w:val="1"/>
        </w:rPr>
        <w:t xml:space="preserve"> </w:t>
      </w:r>
      <w:r w:rsidRPr="00A064D7">
        <w:t>доктора</w:t>
      </w:r>
      <w:r w:rsidRPr="00A064D7">
        <w:rPr>
          <w:spacing w:val="1"/>
        </w:rPr>
        <w:t xml:space="preserve"> </w:t>
      </w:r>
      <w:r w:rsidRPr="00A064D7">
        <w:t>філософії</w:t>
      </w:r>
      <w:r w:rsidRPr="00A064D7">
        <w:rPr>
          <w:spacing w:val="1"/>
        </w:rPr>
        <w:t xml:space="preserve"> </w:t>
      </w:r>
      <w:r w:rsidRPr="00A064D7">
        <w:t>та</w:t>
      </w:r>
      <w:r w:rsidRPr="00A064D7">
        <w:rPr>
          <w:spacing w:val="1"/>
        </w:rPr>
        <w:t xml:space="preserve"> </w:t>
      </w:r>
      <w:r w:rsidRPr="00A064D7">
        <w:t>доктора</w:t>
      </w:r>
      <w:r w:rsidRPr="00A064D7">
        <w:rPr>
          <w:spacing w:val="1"/>
        </w:rPr>
        <w:t xml:space="preserve"> </w:t>
      </w:r>
      <w:r w:rsidRPr="00A064D7">
        <w:t>наук</w:t>
      </w:r>
      <w:r w:rsidRPr="00A064D7">
        <w:rPr>
          <w:spacing w:val="1"/>
        </w:rPr>
        <w:t xml:space="preserve"> </w:t>
      </w:r>
      <w:r w:rsidRPr="00A064D7">
        <w:t>у</w:t>
      </w:r>
      <w:r w:rsidRPr="00A064D7">
        <w:rPr>
          <w:spacing w:val="1"/>
        </w:rPr>
        <w:t xml:space="preserve"> </w:t>
      </w:r>
      <w:r w:rsidRPr="00A064D7">
        <w:t>вищих</w:t>
      </w:r>
      <w:r w:rsidRPr="00A064D7">
        <w:rPr>
          <w:spacing w:val="1"/>
        </w:rPr>
        <w:t xml:space="preserve"> </w:t>
      </w:r>
      <w:r w:rsidRPr="00A064D7">
        <w:t>навчальних</w:t>
      </w:r>
      <w:r w:rsidRPr="00A064D7">
        <w:rPr>
          <w:spacing w:val="1"/>
        </w:rPr>
        <w:t xml:space="preserve"> </w:t>
      </w:r>
      <w:r w:rsidRPr="00A064D7">
        <w:t>закладах</w:t>
      </w:r>
      <w:r w:rsidRPr="00A064D7">
        <w:rPr>
          <w:spacing w:val="1"/>
        </w:rPr>
        <w:t xml:space="preserve"> </w:t>
      </w:r>
      <w:r w:rsidRPr="00A064D7">
        <w:t>(наукових</w:t>
      </w:r>
      <w:r w:rsidRPr="00A064D7">
        <w:rPr>
          <w:spacing w:val="1"/>
        </w:rPr>
        <w:t xml:space="preserve"> </w:t>
      </w:r>
      <w:r w:rsidRPr="00A064D7">
        <w:t>установах)» та з Порядку підготовки здобувачів вищої освіти ступеня</w:t>
      </w:r>
      <w:r w:rsidRPr="00A064D7">
        <w:rPr>
          <w:spacing w:val="1"/>
        </w:rPr>
        <w:t xml:space="preserve"> </w:t>
      </w:r>
      <w:r w:rsidRPr="00A064D7">
        <w:t>доктора</w:t>
      </w:r>
      <w:r w:rsidRPr="00A064D7">
        <w:rPr>
          <w:spacing w:val="1"/>
        </w:rPr>
        <w:t xml:space="preserve"> </w:t>
      </w:r>
      <w:r w:rsidRPr="00A064D7">
        <w:t>філософії</w:t>
      </w:r>
      <w:r w:rsidRPr="00A064D7">
        <w:rPr>
          <w:spacing w:val="1"/>
        </w:rPr>
        <w:t xml:space="preserve"> </w:t>
      </w:r>
      <w:r w:rsidRPr="00A064D7">
        <w:t>та</w:t>
      </w:r>
      <w:r w:rsidRPr="00A064D7">
        <w:rPr>
          <w:spacing w:val="1"/>
        </w:rPr>
        <w:t xml:space="preserve"> </w:t>
      </w:r>
      <w:r w:rsidRPr="00A064D7">
        <w:t>доктора</w:t>
      </w:r>
      <w:r w:rsidRPr="00A064D7">
        <w:rPr>
          <w:spacing w:val="1"/>
        </w:rPr>
        <w:t xml:space="preserve"> </w:t>
      </w:r>
      <w:r w:rsidRPr="00A064D7">
        <w:t>наук</w:t>
      </w:r>
      <w:r w:rsidRPr="00A064D7">
        <w:rPr>
          <w:spacing w:val="1"/>
        </w:rPr>
        <w:t xml:space="preserve"> </w:t>
      </w:r>
      <w:r w:rsidRPr="00A064D7">
        <w:t>у</w:t>
      </w:r>
      <w:r w:rsidRPr="00A064D7">
        <w:rPr>
          <w:spacing w:val="1"/>
        </w:rPr>
        <w:t xml:space="preserve"> </w:t>
      </w:r>
      <w:r w:rsidRPr="00A064D7">
        <w:t xml:space="preserve">Київському національному університеті культури і мистецтв, Положення про відділ аспірантури і докторантури. </w:t>
      </w:r>
    </w:p>
    <w:p w:rsidR="00A9476C" w:rsidRPr="00A064D7" w:rsidRDefault="00A9476C" w:rsidP="00217F89">
      <w:pPr>
        <w:spacing w:line="360" w:lineRule="auto"/>
        <w:ind w:right="277" w:firstLine="709"/>
        <w:jc w:val="both"/>
      </w:pPr>
      <w:r w:rsidRPr="00A064D7">
        <w:t>Доктор</w:t>
      </w:r>
      <w:r w:rsidRPr="00A064D7">
        <w:rPr>
          <w:spacing w:val="1"/>
        </w:rPr>
        <w:t xml:space="preserve"> </w:t>
      </w:r>
      <w:r w:rsidRPr="00A064D7">
        <w:t>філософії</w:t>
      </w:r>
      <w:r w:rsidRPr="00A064D7">
        <w:rPr>
          <w:spacing w:val="1"/>
        </w:rPr>
        <w:t xml:space="preserve"> </w:t>
      </w:r>
      <w:r w:rsidRPr="00A064D7">
        <w:t>–</w:t>
      </w:r>
      <w:r w:rsidRPr="00A064D7">
        <w:rPr>
          <w:spacing w:val="1"/>
        </w:rPr>
        <w:t xml:space="preserve"> </w:t>
      </w:r>
      <w:r w:rsidRPr="00A064D7">
        <w:t>це</w:t>
      </w:r>
      <w:r w:rsidRPr="00A064D7">
        <w:rPr>
          <w:spacing w:val="1"/>
        </w:rPr>
        <w:t xml:space="preserve"> </w:t>
      </w:r>
      <w:r w:rsidRPr="00A064D7">
        <w:t>освітній</w:t>
      </w:r>
      <w:r w:rsidRPr="00A064D7">
        <w:rPr>
          <w:spacing w:val="1"/>
        </w:rPr>
        <w:t xml:space="preserve"> </w:t>
      </w:r>
      <w:r w:rsidRPr="00A064D7">
        <w:t>і,</w:t>
      </w:r>
      <w:r w:rsidRPr="00A064D7">
        <w:rPr>
          <w:spacing w:val="1"/>
        </w:rPr>
        <w:t xml:space="preserve"> </w:t>
      </w:r>
      <w:r w:rsidRPr="00A064D7">
        <w:t>водночас,</w:t>
      </w:r>
      <w:r w:rsidRPr="00A064D7">
        <w:rPr>
          <w:spacing w:val="1"/>
        </w:rPr>
        <w:t xml:space="preserve"> </w:t>
      </w:r>
      <w:r w:rsidRPr="00A064D7">
        <w:t>перший</w:t>
      </w:r>
      <w:r w:rsidRPr="00A064D7">
        <w:rPr>
          <w:spacing w:val="1"/>
        </w:rPr>
        <w:t xml:space="preserve"> </w:t>
      </w:r>
      <w:r w:rsidRPr="00A064D7">
        <w:t>науковий</w:t>
      </w:r>
      <w:r w:rsidRPr="00A064D7">
        <w:rPr>
          <w:spacing w:val="1"/>
        </w:rPr>
        <w:t xml:space="preserve"> </w:t>
      </w:r>
      <w:r w:rsidRPr="00A064D7">
        <w:t>ступінь,</w:t>
      </w:r>
      <w:r w:rsidRPr="00A064D7">
        <w:rPr>
          <w:spacing w:val="1"/>
        </w:rPr>
        <w:t xml:space="preserve"> </w:t>
      </w:r>
      <w:r w:rsidRPr="00A064D7">
        <w:t>що</w:t>
      </w:r>
      <w:r w:rsidRPr="00A064D7">
        <w:rPr>
          <w:spacing w:val="1"/>
        </w:rPr>
        <w:t xml:space="preserve"> </w:t>
      </w:r>
      <w:r w:rsidRPr="00A064D7">
        <w:t>здобувається</w:t>
      </w:r>
      <w:r w:rsidRPr="00A064D7">
        <w:rPr>
          <w:spacing w:val="1"/>
        </w:rPr>
        <w:t xml:space="preserve"> </w:t>
      </w:r>
      <w:r w:rsidRPr="00A064D7">
        <w:t>на</w:t>
      </w:r>
      <w:r w:rsidRPr="00A064D7">
        <w:rPr>
          <w:spacing w:val="1"/>
        </w:rPr>
        <w:t xml:space="preserve"> </w:t>
      </w:r>
      <w:r w:rsidRPr="00A064D7">
        <w:t>третьому</w:t>
      </w:r>
      <w:r w:rsidRPr="00A064D7">
        <w:rPr>
          <w:spacing w:val="1"/>
        </w:rPr>
        <w:t xml:space="preserve"> </w:t>
      </w:r>
      <w:r w:rsidRPr="00A064D7">
        <w:t>рівні</w:t>
      </w:r>
      <w:r w:rsidRPr="00A064D7">
        <w:rPr>
          <w:spacing w:val="1"/>
        </w:rPr>
        <w:t xml:space="preserve"> </w:t>
      </w:r>
      <w:r w:rsidRPr="00A064D7">
        <w:t>вищої</w:t>
      </w:r>
      <w:r w:rsidRPr="00A064D7">
        <w:rPr>
          <w:spacing w:val="1"/>
        </w:rPr>
        <w:t xml:space="preserve"> </w:t>
      </w:r>
      <w:r w:rsidRPr="00A064D7">
        <w:t>освіти</w:t>
      </w:r>
      <w:r w:rsidRPr="00A064D7">
        <w:rPr>
          <w:spacing w:val="1"/>
        </w:rPr>
        <w:t xml:space="preserve"> </w:t>
      </w:r>
      <w:r w:rsidRPr="00A064D7">
        <w:t>на</w:t>
      </w:r>
      <w:r w:rsidRPr="00A064D7">
        <w:rPr>
          <w:spacing w:val="1"/>
        </w:rPr>
        <w:t xml:space="preserve"> </w:t>
      </w:r>
      <w:r w:rsidRPr="00A064D7">
        <w:t>основі</w:t>
      </w:r>
      <w:r w:rsidRPr="00A064D7">
        <w:rPr>
          <w:spacing w:val="1"/>
        </w:rPr>
        <w:t xml:space="preserve"> </w:t>
      </w:r>
      <w:r w:rsidRPr="00A064D7">
        <w:t>ступеня</w:t>
      </w:r>
      <w:r w:rsidRPr="00A064D7">
        <w:rPr>
          <w:spacing w:val="71"/>
        </w:rPr>
        <w:t xml:space="preserve"> </w:t>
      </w:r>
      <w:r w:rsidRPr="00A064D7">
        <w:t>магістра</w:t>
      </w:r>
      <w:r w:rsidRPr="00A064D7">
        <w:rPr>
          <w:spacing w:val="1"/>
        </w:rPr>
        <w:t xml:space="preserve"> </w:t>
      </w:r>
      <w:r w:rsidRPr="00A064D7">
        <w:t>(спеціаліста).</w:t>
      </w:r>
    </w:p>
    <w:p w:rsidR="00A9476C" w:rsidRPr="00A064D7" w:rsidRDefault="00A9476C" w:rsidP="00217F89">
      <w:pPr>
        <w:spacing w:line="360" w:lineRule="auto"/>
        <w:ind w:right="277" w:firstLine="709"/>
        <w:jc w:val="both"/>
      </w:pPr>
      <w:r w:rsidRPr="00A064D7">
        <w:rPr>
          <w:rStyle w:val="40"/>
        </w:rPr>
        <w:t>Зг</w:t>
      </w:r>
      <w:r w:rsidRPr="00A064D7">
        <w:t>ідно з Порядком підготовки здобувачів вищої освіти ступеня доктора філософії університет здійснює навчання за очною (денною) формою та поза аспірантурою для осіб, у яких основним місцем роботи є Університет за галузями знань і спеціальностями:</w:t>
      </w:r>
    </w:p>
    <w:p w:rsidR="00A9476C" w:rsidRPr="00A064D7" w:rsidRDefault="00A9476C" w:rsidP="00217F89">
      <w:pPr>
        <w:spacing w:line="360" w:lineRule="auto"/>
        <w:ind w:right="277" w:firstLine="709"/>
        <w:jc w:val="both"/>
      </w:pPr>
      <w:r w:rsidRPr="00A064D7">
        <w:t xml:space="preserve">Галузь знань </w:t>
      </w:r>
      <w:r w:rsidRPr="00A064D7">
        <w:rPr>
          <w:b/>
        </w:rPr>
        <w:t>02 Культура і мистецтво</w:t>
      </w:r>
      <w:r w:rsidRPr="00A064D7">
        <w:t xml:space="preserve"> :</w:t>
      </w:r>
    </w:p>
    <w:p w:rsidR="00A9476C" w:rsidRPr="00A064D7" w:rsidRDefault="00A9476C" w:rsidP="00FF2EC3">
      <w:pPr>
        <w:numPr>
          <w:ilvl w:val="0"/>
          <w:numId w:val="106"/>
        </w:numPr>
        <w:spacing w:line="360" w:lineRule="auto"/>
        <w:ind w:left="993" w:right="277" w:hanging="284"/>
        <w:jc w:val="both"/>
      </w:pPr>
      <w:r w:rsidRPr="00A064D7">
        <w:t>022 Дизайн</w:t>
      </w:r>
    </w:p>
    <w:p w:rsidR="00A9476C" w:rsidRPr="00A064D7" w:rsidRDefault="00A9476C" w:rsidP="00FF2EC3">
      <w:pPr>
        <w:numPr>
          <w:ilvl w:val="0"/>
          <w:numId w:val="106"/>
        </w:numPr>
        <w:spacing w:line="360" w:lineRule="auto"/>
        <w:ind w:left="993" w:right="277" w:hanging="284"/>
        <w:jc w:val="both"/>
      </w:pPr>
      <w:r w:rsidRPr="00A064D7">
        <w:t>029 Інформаційна, бібліотечна та архівна справа</w:t>
      </w:r>
    </w:p>
    <w:p w:rsidR="00A9476C" w:rsidRPr="00A064D7" w:rsidRDefault="00A9476C" w:rsidP="00217F89">
      <w:pPr>
        <w:spacing w:line="360" w:lineRule="auto"/>
        <w:ind w:right="277" w:firstLine="709"/>
        <w:jc w:val="both"/>
      </w:pPr>
      <w:r w:rsidRPr="00A064D7">
        <w:t xml:space="preserve">Галузь знань </w:t>
      </w:r>
      <w:r w:rsidRPr="00A064D7">
        <w:rPr>
          <w:b/>
        </w:rPr>
        <w:t>03 Гуманітарні науки</w:t>
      </w:r>
      <w:r w:rsidRPr="00A064D7">
        <w:t>:</w:t>
      </w:r>
    </w:p>
    <w:p w:rsidR="00A9476C" w:rsidRPr="00A064D7" w:rsidRDefault="00A9476C" w:rsidP="00FF2EC3">
      <w:pPr>
        <w:numPr>
          <w:ilvl w:val="0"/>
          <w:numId w:val="82"/>
        </w:numPr>
        <w:tabs>
          <w:tab w:val="clear" w:pos="1173"/>
          <w:tab w:val="num" w:pos="709"/>
          <w:tab w:val="left" w:pos="993"/>
        </w:tabs>
        <w:spacing w:line="360" w:lineRule="auto"/>
        <w:ind w:left="0" w:right="277" w:firstLine="709"/>
        <w:jc w:val="both"/>
      </w:pPr>
      <w:r w:rsidRPr="00A064D7">
        <w:t>034 Культурологія</w:t>
      </w:r>
    </w:p>
    <w:p w:rsidR="00A9476C" w:rsidRPr="00A064D7" w:rsidRDefault="00A9476C" w:rsidP="00D56653">
      <w:pPr>
        <w:tabs>
          <w:tab w:val="left" w:pos="993"/>
        </w:tabs>
        <w:spacing w:line="360" w:lineRule="auto"/>
        <w:ind w:right="277" w:firstLine="709"/>
        <w:jc w:val="both"/>
        <w:rPr>
          <w:b/>
        </w:rPr>
      </w:pPr>
      <w:r w:rsidRPr="00A064D7">
        <w:t xml:space="preserve">Галузь знань </w:t>
      </w:r>
      <w:r w:rsidRPr="00A064D7">
        <w:rPr>
          <w:b/>
        </w:rPr>
        <w:t>05 Соціальні та поведінкові науки:</w:t>
      </w:r>
    </w:p>
    <w:p w:rsidR="00A9476C" w:rsidRPr="00A064D7" w:rsidRDefault="00A9476C" w:rsidP="00FF2EC3">
      <w:pPr>
        <w:numPr>
          <w:ilvl w:val="0"/>
          <w:numId w:val="82"/>
        </w:numPr>
        <w:tabs>
          <w:tab w:val="clear" w:pos="1173"/>
          <w:tab w:val="num" w:pos="709"/>
          <w:tab w:val="left" w:pos="993"/>
        </w:tabs>
        <w:spacing w:line="360" w:lineRule="auto"/>
        <w:ind w:left="0" w:right="277" w:firstLine="709"/>
        <w:jc w:val="both"/>
      </w:pPr>
      <w:r w:rsidRPr="00A064D7">
        <w:t>051 Економіка</w:t>
      </w:r>
    </w:p>
    <w:p w:rsidR="00A9476C" w:rsidRPr="00A064D7" w:rsidRDefault="00D56653" w:rsidP="00217F89">
      <w:pPr>
        <w:spacing w:line="360" w:lineRule="auto"/>
        <w:ind w:right="277" w:firstLine="709"/>
        <w:jc w:val="both"/>
      </w:pPr>
      <w:r>
        <w:t>В</w:t>
      </w:r>
      <w:r w:rsidR="00A9476C" w:rsidRPr="00A064D7">
        <w:t xml:space="preserve"> університеті</w:t>
      </w:r>
      <w:r w:rsidR="00A9476C" w:rsidRPr="00A064D7">
        <w:rPr>
          <w:spacing w:val="-5"/>
        </w:rPr>
        <w:t xml:space="preserve"> </w:t>
      </w:r>
      <w:r w:rsidR="00A9476C" w:rsidRPr="00A064D7">
        <w:t>функціонує докторантура</w:t>
      </w:r>
      <w:r w:rsidR="00A9476C" w:rsidRPr="00A064D7">
        <w:rPr>
          <w:spacing w:val="-3"/>
        </w:rPr>
        <w:t xml:space="preserve"> </w:t>
      </w:r>
      <w:r w:rsidR="00A9476C" w:rsidRPr="00A064D7">
        <w:t>з</w:t>
      </w:r>
      <w:r>
        <w:t xml:space="preserve"> трьо</w:t>
      </w:r>
      <w:r w:rsidR="00A9476C" w:rsidRPr="00A064D7">
        <w:rPr>
          <w:spacing w:val="-4"/>
        </w:rPr>
        <w:t xml:space="preserve">х </w:t>
      </w:r>
      <w:r w:rsidR="00A9476C" w:rsidRPr="00A064D7">
        <w:t>спеціальностей:</w:t>
      </w:r>
    </w:p>
    <w:p w:rsidR="00A9476C" w:rsidRPr="00A064D7" w:rsidRDefault="00A9476C" w:rsidP="00217F89">
      <w:pPr>
        <w:spacing w:line="360" w:lineRule="auto"/>
        <w:ind w:right="277" w:firstLine="709"/>
        <w:jc w:val="both"/>
      </w:pPr>
      <w:r w:rsidRPr="00A064D7">
        <w:t xml:space="preserve">- 022 Дизайн; </w:t>
      </w:r>
    </w:p>
    <w:p w:rsidR="00A9476C" w:rsidRPr="00A064D7" w:rsidRDefault="00A9476C" w:rsidP="00217F89">
      <w:pPr>
        <w:spacing w:line="360" w:lineRule="auto"/>
        <w:ind w:right="277" w:firstLine="709"/>
        <w:jc w:val="both"/>
      </w:pPr>
      <w:r w:rsidRPr="00A064D7">
        <w:t>- 029 Інформаційна, бібліотечна та архівна справа;</w:t>
      </w:r>
    </w:p>
    <w:p w:rsidR="00A9476C" w:rsidRPr="00A064D7" w:rsidRDefault="00A9476C" w:rsidP="00217F89">
      <w:pPr>
        <w:spacing w:line="360" w:lineRule="auto"/>
        <w:ind w:right="277" w:firstLine="709"/>
        <w:jc w:val="both"/>
      </w:pPr>
      <w:r w:rsidRPr="00A064D7">
        <w:t>- 034 Культурологія</w:t>
      </w:r>
    </w:p>
    <w:p w:rsidR="00A9476C" w:rsidRPr="00A064D7" w:rsidRDefault="00A9476C" w:rsidP="00217F89">
      <w:pPr>
        <w:spacing w:line="360" w:lineRule="auto"/>
        <w:ind w:right="277" w:firstLine="709"/>
        <w:jc w:val="both"/>
      </w:pPr>
      <w:r w:rsidRPr="00A064D7">
        <w:t>Правила прийому до аспірантури набору 2021 р. затверджені Вченою радою на основі умов прийому на навчання до закладу вищої освіти, ухвалених Міністерством освіти і науки України та оприлюднені на офіційному сайті Університету. Правила прийому визначають зокрема: початок та закінчення терміну прийому заяв та документів, терміни проведення вступних випробувань і оприлюднення рейтингового списку вступників, терміни зарахування вступників, вимоги до реферату.</w:t>
      </w:r>
    </w:p>
    <w:p w:rsidR="00A9476C" w:rsidRPr="00A064D7" w:rsidRDefault="00A9476C" w:rsidP="00217F89">
      <w:pPr>
        <w:spacing w:line="360" w:lineRule="auto"/>
        <w:ind w:right="277" w:firstLine="709"/>
        <w:jc w:val="both"/>
        <w:rPr>
          <w:sz w:val="28"/>
          <w:szCs w:val="28"/>
        </w:rPr>
      </w:pPr>
      <w:r w:rsidRPr="00A064D7">
        <w:rPr>
          <w:sz w:val="28"/>
          <w:szCs w:val="28"/>
        </w:rPr>
        <w:t>За результатом проведення вступної компанії (рішення Приймал</w:t>
      </w:r>
      <w:r w:rsidR="00D56653">
        <w:rPr>
          <w:sz w:val="28"/>
          <w:szCs w:val="28"/>
        </w:rPr>
        <w:t xml:space="preserve">ьної комісії </w:t>
      </w:r>
      <w:r w:rsidR="00D56653">
        <w:rPr>
          <w:sz w:val="28"/>
          <w:szCs w:val="28"/>
        </w:rPr>
        <w:lastRenderedPageBreak/>
        <w:t>від 13.10.2021 р.</w:t>
      </w:r>
      <w:r w:rsidRPr="00A064D7">
        <w:rPr>
          <w:sz w:val="28"/>
          <w:szCs w:val="28"/>
        </w:rPr>
        <w:t xml:space="preserve">, протокол № 35) до аспірантури було зараховано 22 особи, з них: </w:t>
      </w:r>
    </w:p>
    <w:p w:rsidR="00A9476C" w:rsidRPr="00A064D7" w:rsidRDefault="00A9476C" w:rsidP="00FF2EC3">
      <w:pPr>
        <w:numPr>
          <w:ilvl w:val="0"/>
          <w:numId w:val="83"/>
        </w:numPr>
        <w:tabs>
          <w:tab w:val="clear" w:pos="1494"/>
          <w:tab w:val="num" w:pos="567"/>
          <w:tab w:val="left" w:pos="851"/>
        </w:tabs>
        <w:spacing w:line="360" w:lineRule="auto"/>
        <w:ind w:left="709" w:right="277" w:firstLine="0"/>
        <w:jc w:val="both"/>
        <w:rPr>
          <w:sz w:val="28"/>
          <w:szCs w:val="28"/>
        </w:rPr>
      </w:pPr>
      <w:r w:rsidRPr="00A064D7">
        <w:rPr>
          <w:sz w:val="28"/>
          <w:szCs w:val="28"/>
        </w:rPr>
        <w:t>за спеціальністю 022 Дизайн – 8 осіб;</w:t>
      </w:r>
    </w:p>
    <w:p w:rsidR="00A9476C" w:rsidRPr="00A064D7" w:rsidRDefault="00A9476C" w:rsidP="00FF2EC3">
      <w:pPr>
        <w:numPr>
          <w:ilvl w:val="0"/>
          <w:numId w:val="83"/>
        </w:numPr>
        <w:tabs>
          <w:tab w:val="clear" w:pos="1494"/>
          <w:tab w:val="num" w:pos="567"/>
          <w:tab w:val="left" w:pos="851"/>
        </w:tabs>
        <w:spacing w:line="360" w:lineRule="auto"/>
        <w:ind w:left="709" w:right="277" w:firstLine="0"/>
        <w:jc w:val="both"/>
        <w:rPr>
          <w:sz w:val="28"/>
          <w:szCs w:val="28"/>
        </w:rPr>
      </w:pPr>
      <w:r w:rsidRPr="00A064D7">
        <w:rPr>
          <w:sz w:val="28"/>
          <w:szCs w:val="28"/>
        </w:rPr>
        <w:t>за спеціальністю 029 Інформаційна, бібліотечна та архівна справа – 7 осіб;</w:t>
      </w:r>
    </w:p>
    <w:p w:rsidR="00A9476C" w:rsidRPr="00A064D7" w:rsidRDefault="00A9476C" w:rsidP="00FF2EC3">
      <w:pPr>
        <w:numPr>
          <w:ilvl w:val="0"/>
          <w:numId w:val="83"/>
        </w:numPr>
        <w:tabs>
          <w:tab w:val="clear" w:pos="1494"/>
          <w:tab w:val="num" w:pos="567"/>
          <w:tab w:val="left" w:pos="851"/>
        </w:tabs>
        <w:spacing w:line="360" w:lineRule="auto"/>
        <w:ind w:left="709" w:right="277" w:firstLine="0"/>
        <w:jc w:val="both"/>
        <w:rPr>
          <w:sz w:val="28"/>
          <w:szCs w:val="28"/>
        </w:rPr>
      </w:pPr>
      <w:r w:rsidRPr="00A064D7">
        <w:rPr>
          <w:sz w:val="28"/>
          <w:szCs w:val="28"/>
        </w:rPr>
        <w:t>за спеціальністю 034 Культурологія – 7;</w:t>
      </w:r>
    </w:p>
    <w:p w:rsidR="00A9476C" w:rsidRPr="00A064D7" w:rsidRDefault="00A9476C" w:rsidP="00217F89">
      <w:pPr>
        <w:spacing w:line="360" w:lineRule="auto"/>
        <w:ind w:right="277" w:firstLine="709"/>
        <w:jc w:val="both"/>
        <w:rPr>
          <w:sz w:val="28"/>
          <w:szCs w:val="28"/>
        </w:rPr>
      </w:pPr>
      <w:r w:rsidRPr="00A064D7">
        <w:rPr>
          <w:sz w:val="28"/>
          <w:szCs w:val="28"/>
        </w:rPr>
        <w:t>До докторантури було зараховано – 2 особи:</w:t>
      </w:r>
    </w:p>
    <w:p w:rsidR="00A9476C" w:rsidRPr="00A064D7" w:rsidRDefault="00A9476C" w:rsidP="00217F89">
      <w:pPr>
        <w:spacing w:line="360" w:lineRule="auto"/>
        <w:ind w:right="277" w:firstLine="709"/>
        <w:jc w:val="both"/>
        <w:rPr>
          <w:b/>
          <w:sz w:val="28"/>
          <w:szCs w:val="28"/>
        </w:rPr>
      </w:pPr>
      <w:r w:rsidRPr="00A064D7">
        <w:rPr>
          <w:b/>
          <w:sz w:val="28"/>
          <w:szCs w:val="28"/>
        </w:rPr>
        <w:t>029 Інформаційна, бібліотечна та архівна справа</w:t>
      </w:r>
    </w:p>
    <w:p w:rsidR="00A9476C" w:rsidRPr="00A064D7" w:rsidRDefault="00A9476C" w:rsidP="00217F89">
      <w:pPr>
        <w:spacing w:line="360" w:lineRule="auto"/>
        <w:ind w:right="277" w:firstLine="709"/>
        <w:jc w:val="both"/>
        <w:rPr>
          <w:sz w:val="28"/>
          <w:szCs w:val="28"/>
        </w:rPr>
      </w:pPr>
      <w:r w:rsidRPr="00A064D7">
        <w:rPr>
          <w:sz w:val="28"/>
          <w:szCs w:val="28"/>
        </w:rPr>
        <w:t xml:space="preserve">- Каракоз Олена Олександрівна – кандидат історичних наук, доцент, доцент кафедри інформаційних технологій. </w:t>
      </w:r>
    </w:p>
    <w:p w:rsidR="00A9476C" w:rsidRPr="00A064D7" w:rsidRDefault="00A9476C" w:rsidP="00217F89">
      <w:pPr>
        <w:spacing w:line="360" w:lineRule="auto"/>
        <w:ind w:right="277" w:firstLine="709"/>
        <w:jc w:val="both"/>
        <w:rPr>
          <w:b/>
          <w:sz w:val="28"/>
          <w:szCs w:val="28"/>
        </w:rPr>
      </w:pPr>
      <w:r w:rsidRPr="00A064D7">
        <w:rPr>
          <w:b/>
          <w:sz w:val="28"/>
          <w:szCs w:val="28"/>
        </w:rPr>
        <w:t>034 Культурологія</w:t>
      </w:r>
    </w:p>
    <w:p w:rsidR="00A9476C" w:rsidRPr="00A064D7" w:rsidRDefault="00A9476C" w:rsidP="00217F89">
      <w:pPr>
        <w:spacing w:line="360" w:lineRule="auto"/>
        <w:ind w:right="277" w:firstLine="709"/>
        <w:jc w:val="both"/>
        <w:rPr>
          <w:sz w:val="28"/>
          <w:szCs w:val="28"/>
        </w:rPr>
      </w:pPr>
      <w:r w:rsidRPr="00A064D7">
        <w:rPr>
          <w:sz w:val="28"/>
          <w:szCs w:val="28"/>
        </w:rPr>
        <w:t>- Мельник Мирослава Миколаївна – кандидат мистецтвознавства, доцент, доцент кафедри режисури естради і масових свят.</w:t>
      </w:r>
    </w:p>
    <w:p w:rsidR="00A9476C" w:rsidRPr="00A064D7" w:rsidRDefault="00A9476C" w:rsidP="00217F89">
      <w:pPr>
        <w:spacing w:line="360" w:lineRule="auto"/>
        <w:ind w:right="277" w:firstLine="709"/>
        <w:jc w:val="both"/>
        <w:rPr>
          <w:sz w:val="28"/>
          <w:szCs w:val="28"/>
        </w:rPr>
      </w:pPr>
      <w:r w:rsidRPr="00A064D7">
        <w:rPr>
          <w:sz w:val="28"/>
          <w:szCs w:val="28"/>
        </w:rPr>
        <w:t>У звітному році у навчальному процесі в аспірантурі відбулися зміни. Вступники</w:t>
      </w:r>
      <w:r w:rsidR="00962DAE">
        <w:rPr>
          <w:sz w:val="28"/>
          <w:szCs w:val="28"/>
        </w:rPr>
        <w:t xml:space="preserve"> </w:t>
      </w:r>
      <w:r w:rsidRPr="00A064D7">
        <w:rPr>
          <w:sz w:val="28"/>
          <w:szCs w:val="28"/>
        </w:rPr>
        <w:t xml:space="preserve">приступили до навчання з 18 жовтня 2021 р. </w:t>
      </w:r>
    </w:p>
    <w:p w:rsidR="00A9476C" w:rsidRPr="00A064D7" w:rsidRDefault="00A9476C" w:rsidP="00217F89">
      <w:pPr>
        <w:spacing w:line="360" w:lineRule="auto"/>
        <w:ind w:right="277" w:firstLine="709"/>
        <w:jc w:val="both"/>
        <w:rPr>
          <w:sz w:val="28"/>
          <w:szCs w:val="28"/>
        </w:rPr>
      </w:pPr>
      <w:r w:rsidRPr="00A064D7">
        <w:rPr>
          <w:sz w:val="28"/>
          <w:szCs w:val="28"/>
        </w:rPr>
        <w:t>Протягом жовтня</w:t>
      </w:r>
      <w:r w:rsidR="00D56653">
        <w:rPr>
          <w:sz w:val="28"/>
          <w:szCs w:val="28"/>
        </w:rPr>
        <w:t>–</w:t>
      </w:r>
      <w:r w:rsidRPr="00A064D7">
        <w:rPr>
          <w:sz w:val="28"/>
          <w:szCs w:val="28"/>
        </w:rPr>
        <w:t xml:space="preserve">грудня були погоджені і затверджені теми наукових досліджень, індивідуальні навчальні плани, індивідуальні плани наукової роботи. </w:t>
      </w:r>
    </w:p>
    <w:p w:rsidR="00A9476C" w:rsidRPr="00A064D7" w:rsidRDefault="00A9476C" w:rsidP="00217F89">
      <w:pPr>
        <w:spacing w:line="360" w:lineRule="auto"/>
        <w:ind w:right="277" w:firstLine="709"/>
        <w:jc w:val="both"/>
        <w:rPr>
          <w:sz w:val="28"/>
          <w:szCs w:val="28"/>
        </w:rPr>
      </w:pPr>
      <w:r w:rsidRPr="00A064D7">
        <w:rPr>
          <w:sz w:val="28"/>
          <w:szCs w:val="28"/>
        </w:rPr>
        <w:t xml:space="preserve">Розроблені та затверджені розклади занять для аспірантів усіх спеціальностей; організовано навчання аспірантів із підготовки та проведення педагогічної практики (квітень 2021/вересень 2021). Разом з кафедрами розроблені графіки та визначені керівники педагогічної практики. </w:t>
      </w:r>
    </w:p>
    <w:p w:rsidR="00A9476C" w:rsidRPr="00A064D7" w:rsidRDefault="00A9476C" w:rsidP="00217F89">
      <w:pPr>
        <w:tabs>
          <w:tab w:val="left" w:pos="841"/>
        </w:tabs>
        <w:spacing w:line="360" w:lineRule="auto"/>
        <w:ind w:right="277" w:firstLine="709"/>
        <w:jc w:val="both"/>
        <w:rPr>
          <w:sz w:val="28"/>
          <w:szCs w:val="28"/>
        </w:rPr>
      </w:pPr>
      <w:r w:rsidRPr="00A064D7">
        <w:rPr>
          <w:sz w:val="28"/>
          <w:szCs w:val="28"/>
        </w:rPr>
        <w:tab/>
        <w:t xml:space="preserve">Відповідно до виконання освітньої програми аспірантурою проведена організаційна робота </w:t>
      </w:r>
      <w:r w:rsidR="00D56653">
        <w:rPr>
          <w:sz w:val="28"/>
          <w:szCs w:val="28"/>
        </w:rPr>
        <w:t>з</w:t>
      </w:r>
      <w:r w:rsidRPr="00A064D7">
        <w:rPr>
          <w:sz w:val="28"/>
          <w:szCs w:val="28"/>
        </w:rPr>
        <w:t xml:space="preserve"> підготовки та оформлення розкладу сесії, відомостей та матрикул. </w:t>
      </w:r>
    </w:p>
    <w:p w:rsidR="00A9476C" w:rsidRPr="00A064D7" w:rsidRDefault="00A9476C" w:rsidP="00217F89">
      <w:pPr>
        <w:spacing w:line="360" w:lineRule="auto"/>
        <w:ind w:right="277" w:firstLine="709"/>
        <w:jc w:val="both"/>
        <w:rPr>
          <w:sz w:val="28"/>
          <w:szCs w:val="28"/>
        </w:rPr>
      </w:pPr>
      <w:r w:rsidRPr="00A064D7">
        <w:rPr>
          <w:sz w:val="28"/>
          <w:szCs w:val="28"/>
        </w:rPr>
        <w:t>У 2021 році Національним агентством із забезпечення якості вищої освіти акредит</w:t>
      </w:r>
      <w:r w:rsidR="00D56653">
        <w:rPr>
          <w:sz w:val="28"/>
          <w:szCs w:val="28"/>
        </w:rPr>
        <w:t>овано</w:t>
      </w:r>
      <w:r w:rsidRPr="00A064D7">
        <w:rPr>
          <w:sz w:val="28"/>
          <w:szCs w:val="28"/>
        </w:rPr>
        <w:t xml:space="preserve"> освітньо-науков</w:t>
      </w:r>
      <w:r w:rsidR="00D56653">
        <w:rPr>
          <w:sz w:val="28"/>
          <w:szCs w:val="28"/>
        </w:rPr>
        <w:t>і</w:t>
      </w:r>
      <w:r w:rsidRPr="00A064D7">
        <w:rPr>
          <w:sz w:val="28"/>
          <w:szCs w:val="28"/>
        </w:rPr>
        <w:t xml:space="preserve"> програм на здобуття освітньо-наукового рівня доктор філософії за спеціальностями 034 «Культурологія»;</w:t>
      </w:r>
      <w:r w:rsidR="00962DAE">
        <w:rPr>
          <w:sz w:val="28"/>
          <w:szCs w:val="28"/>
        </w:rPr>
        <w:t xml:space="preserve"> </w:t>
      </w:r>
      <w:r w:rsidRPr="00A064D7">
        <w:rPr>
          <w:sz w:val="28"/>
          <w:szCs w:val="28"/>
        </w:rPr>
        <w:t>029 «Інформаційна, бібліотечна та архівна справа»; 022 «Дизайн» і отримано сертифікати:</w:t>
      </w:r>
    </w:p>
    <w:p w:rsidR="00A9476C" w:rsidRPr="00A064D7" w:rsidRDefault="00A9476C" w:rsidP="00217F89">
      <w:pPr>
        <w:spacing w:line="360" w:lineRule="auto"/>
        <w:ind w:right="277" w:firstLine="709"/>
        <w:jc w:val="both"/>
        <w:rPr>
          <w:sz w:val="28"/>
          <w:szCs w:val="28"/>
        </w:rPr>
      </w:pPr>
      <w:bookmarkStart w:id="642" w:name="_Toc96077827"/>
      <w:r w:rsidRPr="00A064D7">
        <w:rPr>
          <w:rStyle w:val="30"/>
          <w:bCs w:val="0"/>
          <w:sz w:val="28"/>
          <w:szCs w:val="28"/>
        </w:rPr>
        <w:t>- 034 «Культурологія»</w:t>
      </w:r>
      <w:r w:rsidR="00962DAE">
        <w:rPr>
          <w:rStyle w:val="30"/>
          <w:b w:val="0"/>
          <w:bCs w:val="0"/>
          <w:sz w:val="28"/>
          <w:szCs w:val="28"/>
        </w:rPr>
        <w:t xml:space="preserve"> </w:t>
      </w:r>
      <w:r w:rsidRPr="00A064D7">
        <w:rPr>
          <w:rStyle w:val="30"/>
          <w:b w:val="0"/>
          <w:bCs w:val="0"/>
          <w:sz w:val="28"/>
          <w:szCs w:val="28"/>
        </w:rPr>
        <w:t>(</w:t>
      </w:r>
      <w:bookmarkEnd w:id="642"/>
      <w:r w:rsidRPr="00A064D7">
        <w:rPr>
          <w:sz w:val="28"/>
          <w:szCs w:val="28"/>
        </w:rPr>
        <w:t xml:space="preserve">ID у ЄДЕБО – 47818) за третім рівнем вищої освіти (справа 1124/АС-20). </w:t>
      </w:r>
    </w:p>
    <w:p w:rsidR="00A9476C" w:rsidRPr="00A064D7" w:rsidRDefault="00A9476C" w:rsidP="00217F89">
      <w:pPr>
        <w:widowControl/>
        <w:tabs>
          <w:tab w:val="left" w:pos="8323"/>
        </w:tabs>
        <w:autoSpaceDE/>
        <w:autoSpaceDN/>
        <w:spacing w:line="360" w:lineRule="auto"/>
        <w:ind w:right="277" w:firstLine="709"/>
        <w:jc w:val="both"/>
        <w:rPr>
          <w:sz w:val="28"/>
          <w:szCs w:val="28"/>
        </w:rPr>
      </w:pPr>
      <w:r w:rsidRPr="00A064D7">
        <w:rPr>
          <w:sz w:val="28"/>
          <w:szCs w:val="28"/>
        </w:rPr>
        <w:lastRenderedPageBreak/>
        <w:t>Сертифікат № 1292 про акредитацію програми від 01.03.2021</w:t>
      </w:r>
      <w:r w:rsidR="00D56653">
        <w:rPr>
          <w:sz w:val="28"/>
          <w:szCs w:val="28"/>
        </w:rPr>
        <w:t xml:space="preserve"> р</w:t>
      </w:r>
      <w:r w:rsidRPr="00A064D7">
        <w:rPr>
          <w:sz w:val="28"/>
          <w:szCs w:val="28"/>
        </w:rPr>
        <w:t xml:space="preserve">. Строк дії сертифікату </w:t>
      </w:r>
      <w:r w:rsidR="00D56653">
        <w:rPr>
          <w:sz w:val="28"/>
          <w:szCs w:val="28"/>
        </w:rPr>
        <w:t>–</w:t>
      </w:r>
      <w:r w:rsidRPr="00A064D7">
        <w:rPr>
          <w:sz w:val="28"/>
          <w:szCs w:val="28"/>
        </w:rPr>
        <w:t xml:space="preserve"> 01.07.2026</w:t>
      </w:r>
      <w:r w:rsidR="00D56653">
        <w:rPr>
          <w:sz w:val="28"/>
          <w:szCs w:val="28"/>
        </w:rPr>
        <w:t xml:space="preserve"> р</w:t>
      </w:r>
      <w:r w:rsidRPr="00A064D7">
        <w:rPr>
          <w:sz w:val="28"/>
          <w:szCs w:val="28"/>
        </w:rPr>
        <w:t xml:space="preserve">. </w:t>
      </w:r>
    </w:p>
    <w:p w:rsidR="00A9476C" w:rsidRPr="00A064D7" w:rsidRDefault="00A9476C" w:rsidP="00217F89">
      <w:pPr>
        <w:widowControl/>
        <w:autoSpaceDE/>
        <w:autoSpaceDN/>
        <w:spacing w:line="360" w:lineRule="auto"/>
        <w:ind w:right="277" w:firstLine="709"/>
        <w:jc w:val="both"/>
        <w:rPr>
          <w:sz w:val="28"/>
          <w:szCs w:val="28"/>
        </w:rPr>
      </w:pPr>
      <w:r w:rsidRPr="00A064D7">
        <w:rPr>
          <w:b/>
          <w:sz w:val="28"/>
          <w:szCs w:val="28"/>
        </w:rPr>
        <w:t xml:space="preserve"> 029 «Інформаційна, бібліотечна та архівна справа»</w:t>
      </w:r>
      <w:r w:rsidRPr="00A064D7">
        <w:rPr>
          <w:sz w:val="28"/>
          <w:szCs w:val="28"/>
        </w:rPr>
        <w:t xml:space="preserve"> за третім рівне</w:t>
      </w:r>
      <w:r w:rsidR="00D56653">
        <w:rPr>
          <w:sz w:val="28"/>
          <w:szCs w:val="28"/>
        </w:rPr>
        <w:t>м Вищої освіти (справа No415/АС</w:t>
      </w:r>
      <w:r w:rsidRPr="00A064D7">
        <w:rPr>
          <w:sz w:val="28"/>
          <w:szCs w:val="28"/>
        </w:rPr>
        <w:t>-21) у Київському національному університеті культури і Мистецтв з 17.03.2021 р. по 19.03.2021 р.</w:t>
      </w:r>
    </w:p>
    <w:p w:rsidR="00A9476C" w:rsidRPr="00A064D7" w:rsidRDefault="00A9476C" w:rsidP="00217F89">
      <w:pPr>
        <w:widowControl/>
        <w:autoSpaceDE/>
        <w:autoSpaceDN/>
        <w:spacing w:line="360" w:lineRule="auto"/>
        <w:ind w:right="277" w:firstLine="709"/>
        <w:jc w:val="both"/>
        <w:rPr>
          <w:sz w:val="28"/>
          <w:szCs w:val="28"/>
        </w:rPr>
      </w:pPr>
      <w:r w:rsidRPr="00A064D7">
        <w:rPr>
          <w:sz w:val="28"/>
          <w:szCs w:val="28"/>
        </w:rPr>
        <w:t xml:space="preserve">Сертифікат № 1632 про акредитацію освітньої програми від 21.05.2021. Строк дії сертифікату </w:t>
      </w:r>
      <w:r w:rsidR="00D56653">
        <w:rPr>
          <w:sz w:val="28"/>
          <w:szCs w:val="28"/>
        </w:rPr>
        <w:t>–</w:t>
      </w:r>
      <w:r w:rsidRPr="00A064D7">
        <w:rPr>
          <w:sz w:val="28"/>
          <w:szCs w:val="28"/>
        </w:rPr>
        <w:t xml:space="preserve"> 01.07.2026</w:t>
      </w:r>
      <w:r w:rsidR="00D56653">
        <w:rPr>
          <w:sz w:val="28"/>
          <w:szCs w:val="28"/>
        </w:rPr>
        <w:t xml:space="preserve"> р</w:t>
      </w:r>
      <w:r w:rsidRPr="00A064D7">
        <w:rPr>
          <w:sz w:val="28"/>
          <w:szCs w:val="28"/>
        </w:rPr>
        <w:t>.</w:t>
      </w:r>
    </w:p>
    <w:p w:rsidR="00A9476C" w:rsidRPr="00A064D7" w:rsidRDefault="00A9476C" w:rsidP="00217F89">
      <w:pPr>
        <w:widowControl/>
        <w:autoSpaceDE/>
        <w:autoSpaceDN/>
        <w:spacing w:line="360" w:lineRule="auto"/>
        <w:ind w:right="277" w:firstLine="709"/>
        <w:jc w:val="both"/>
        <w:rPr>
          <w:sz w:val="28"/>
          <w:szCs w:val="28"/>
        </w:rPr>
      </w:pPr>
      <w:r w:rsidRPr="00A064D7">
        <w:rPr>
          <w:b/>
          <w:sz w:val="28"/>
          <w:szCs w:val="28"/>
        </w:rPr>
        <w:t xml:space="preserve">- 022 «Дизайн» </w:t>
      </w:r>
      <w:r w:rsidRPr="00A064D7">
        <w:rPr>
          <w:sz w:val="28"/>
          <w:szCs w:val="28"/>
        </w:rPr>
        <w:t xml:space="preserve">(ID у ЄДЕБО 47820) за третім рівнем </w:t>
      </w:r>
      <w:r w:rsidR="00D56653">
        <w:rPr>
          <w:sz w:val="28"/>
          <w:szCs w:val="28"/>
        </w:rPr>
        <w:t>вищої освіти (справа No 1120/АС-</w:t>
      </w:r>
      <w:r w:rsidRPr="00A064D7">
        <w:rPr>
          <w:sz w:val="28"/>
          <w:szCs w:val="28"/>
        </w:rPr>
        <w:t>21) в Київському національному університеті культури і мистецтв 23.06.2021</w:t>
      </w:r>
      <w:r w:rsidR="00962DAE">
        <w:rPr>
          <w:sz w:val="28"/>
          <w:szCs w:val="28"/>
        </w:rPr>
        <w:t xml:space="preserve"> </w:t>
      </w:r>
      <w:r w:rsidR="00D56653">
        <w:rPr>
          <w:sz w:val="28"/>
          <w:szCs w:val="28"/>
        </w:rPr>
        <w:t>–</w:t>
      </w:r>
      <w:r w:rsidRPr="00A064D7">
        <w:rPr>
          <w:sz w:val="28"/>
          <w:szCs w:val="28"/>
        </w:rPr>
        <w:t xml:space="preserve"> 25.06.2021 р. </w:t>
      </w:r>
    </w:p>
    <w:p w:rsidR="00A9476C" w:rsidRPr="00A064D7" w:rsidRDefault="00A9476C" w:rsidP="00217F89">
      <w:pPr>
        <w:widowControl/>
        <w:autoSpaceDE/>
        <w:autoSpaceDN/>
        <w:spacing w:line="360" w:lineRule="auto"/>
        <w:ind w:right="277" w:firstLine="709"/>
        <w:jc w:val="both"/>
        <w:rPr>
          <w:sz w:val="28"/>
          <w:szCs w:val="28"/>
        </w:rPr>
      </w:pPr>
      <w:r w:rsidRPr="00A064D7">
        <w:rPr>
          <w:sz w:val="28"/>
          <w:szCs w:val="28"/>
        </w:rPr>
        <w:t xml:space="preserve"> Сертифікат № 2409 про акредитацію освітньої програми від 04.10.2021. Строк дії сертифікату </w:t>
      </w:r>
      <w:r w:rsidR="00D56653">
        <w:rPr>
          <w:sz w:val="28"/>
          <w:szCs w:val="28"/>
        </w:rPr>
        <w:t>–</w:t>
      </w:r>
      <w:r w:rsidRPr="00A064D7">
        <w:rPr>
          <w:sz w:val="28"/>
          <w:szCs w:val="28"/>
        </w:rPr>
        <w:t xml:space="preserve"> 01.07.2027.</w:t>
      </w:r>
    </w:p>
    <w:p w:rsidR="00A9476C" w:rsidRPr="00A064D7" w:rsidRDefault="00A9476C" w:rsidP="00217F89">
      <w:pPr>
        <w:spacing w:line="360" w:lineRule="auto"/>
        <w:ind w:right="277" w:firstLine="709"/>
        <w:jc w:val="both"/>
      </w:pPr>
      <w:r w:rsidRPr="00A064D7">
        <w:t>У 202</w:t>
      </w:r>
      <w:r w:rsidRPr="00A064D7">
        <w:rPr>
          <w:lang w:val="ru-RU"/>
        </w:rPr>
        <w:t>1</w:t>
      </w:r>
      <w:r w:rsidRPr="00A064D7">
        <w:t xml:space="preserve"> році в аспірантурі і докторантурі проходили підготовку 106 аспірантів</w:t>
      </w:r>
      <w:r w:rsidRPr="00A064D7">
        <w:rPr>
          <w:b/>
        </w:rPr>
        <w:t xml:space="preserve"> </w:t>
      </w:r>
      <w:r w:rsidRPr="00A064D7">
        <w:t>на здобуття наукового ступеня доктора філософії за спеціальностями:</w:t>
      </w:r>
    </w:p>
    <w:p w:rsidR="00A9476C" w:rsidRPr="00A064D7" w:rsidRDefault="00A9476C" w:rsidP="00217F89">
      <w:pPr>
        <w:spacing w:line="360" w:lineRule="auto"/>
        <w:ind w:right="277" w:firstLine="709"/>
        <w:jc w:val="both"/>
        <w:rPr>
          <w:sz w:val="28"/>
          <w:szCs w:val="28"/>
        </w:rPr>
      </w:pPr>
      <w:r w:rsidRPr="00A064D7">
        <w:rPr>
          <w:sz w:val="28"/>
          <w:szCs w:val="28"/>
        </w:rPr>
        <w:t>022 Дизайн – 36 аспірантів</w:t>
      </w:r>
      <w:r w:rsidR="00B15243">
        <w:rPr>
          <w:sz w:val="28"/>
          <w:szCs w:val="28"/>
        </w:rPr>
        <w:t>;</w:t>
      </w:r>
    </w:p>
    <w:p w:rsidR="00A9476C" w:rsidRPr="00A064D7" w:rsidRDefault="00A9476C" w:rsidP="00217F89">
      <w:pPr>
        <w:spacing w:line="360" w:lineRule="auto"/>
        <w:ind w:right="277" w:firstLine="709"/>
        <w:jc w:val="both"/>
        <w:rPr>
          <w:sz w:val="28"/>
          <w:szCs w:val="28"/>
        </w:rPr>
      </w:pPr>
      <w:r w:rsidRPr="00A064D7">
        <w:rPr>
          <w:sz w:val="28"/>
          <w:szCs w:val="28"/>
        </w:rPr>
        <w:t>029 Інформаційна, бібліотечна та архівна справа – 32</w:t>
      </w:r>
      <w:r w:rsidR="00B15243">
        <w:rPr>
          <w:sz w:val="28"/>
          <w:szCs w:val="28"/>
        </w:rPr>
        <w:t>;</w:t>
      </w:r>
    </w:p>
    <w:p w:rsidR="00A9476C" w:rsidRPr="00A064D7" w:rsidRDefault="00A9476C" w:rsidP="00217F89">
      <w:pPr>
        <w:spacing w:line="360" w:lineRule="auto"/>
        <w:ind w:right="277" w:firstLine="709"/>
        <w:jc w:val="both"/>
        <w:rPr>
          <w:sz w:val="28"/>
          <w:szCs w:val="28"/>
        </w:rPr>
      </w:pPr>
      <w:r w:rsidRPr="00A064D7">
        <w:rPr>
          <w:sz w:val="28"/>
          <w:szCs w:val="28"/>
        </w:rPr>
        <w:t>034 Культурологія – 36</w:t>
      </w:r>
      <w:r w:rsidR="00B15243">
        <w:rPr>
          <w:sz w:val="28"/>
          <w:szCs w:val="28"/>
        </w:rPr>
        <w:t>;</w:t>
      </w:r>
    </w:p>
    <w:p w:rsidR="00A9476C" w:rsidRPr="00A064D7" w:rsidRDefault="00A9476C" w:rsidP="00217F89">
      <w:pPr>
        <w:spacing w:line="360" w:lineRule="auto"/>
        <w:ind w:right="277" w:firstLine="709"/>
        <w:jc w:val="both"/>
        <w:rPr>
          <w:sz w:val="28"/>
          <w:szCs w:val="28"/>
        </w:rPr>
      </w:pPr>
      <w:r w:rsidRPr="00A064D7">
        <w:rPr>
          <w:sz w:val="28"/>
          <w:szCs w:val="28"/>
        </w:rPr>
        <w:t>051 Економіка – 2</w:t>
      </w:r>
      <w:r w:rsidR="00B15243">
        <w:rPr>
          <w:sz w:val="28"/>
          <w:szCs w:val="28"/>
        </w:rPr>
        <w:t>.</w:t>
      </w:r>
    </w:p>
    <w:p w:rsidR="00A9476C" w:rsidRPr="00A064D7" w:rsidRDefault="00A9476C" w:rsidP="00217F89">
      <w:pPr>
        <w:spacing w:line="360" w:lineRule="auto"/>
        <w:ind w:right="277" w:firstLine="709"/>
        <w:jc w:val="both"/>
        <w:rPr>
          <w:sz w:val="28"/>
          <w:szCs w:val="28"/>
        </w:rPr>
      </w:pPr>
      <w:r w:rsidRPr="00A064D7">
        <w:rPr>
          <w:sz w:val="28"/>
          <w:szCs w:val="28"/>
        </w:rPr>
        <w:t>Докторанти</w:t>
      </w:r>
      <w:r w:rsidRPr="00A064D7">
        <w:rPr>
          <w:b/>
          <w:sz w:val="28"/>
          <w:szCs w:val="28"/>
        </w:rPr>
        <w:t xml:space="preserve"> </w:t>
      </w:r>
      <w:r w:rsidRPr="00A064D7">
        <w:rPr>
          <w:sz w:val="28"/>
          <w:szCs w:val="28"/>
        </w:rPr>
        <w:t>за спеціальностями:</w:t>
      </w:r>
    </w:p>
    <w:p w:rsidR="00A9476C" w:rsidRPr="00A064D7" w:rsidRDefault="00A9476C" w:rsidP="00217F89">
      <w:pPr>
        <w:spacing w:line="360" w:lineRule="auto"/>
        <w:ind w:right="277" w:firstLine="709"/>
        <w:jc w:val="both"/>
        <w:rPr>
          <w:sz w:val="28"/>
          <w:szCs w:val="28"/>
        </w:rPr>
      </w:pPr>
      <w:r w:rsidRPr="00A064D7">
        <w:rPr>
          <w:sz w:val="28"/>
          <w:szCs w:val="28"/>
        </w:rPr>
        <w:t>022 Дизайн – 1;</w:t>
      </w:r>
    </w:p>
    <w:p w:rsidR="00A9476C" w:rsidRPr="00A064D7" w:rsidRDefault="00A9476C" w:rsidP="00217F89">
      <w:pPr>
        <w:spacing w:line="360" w:lineRule="auto"/>
        <w:ind w:right="277" w:firstLine="709"/>
        <w:jc w:val="both"/>
        <w:rPr>
          <w:sz w:val="28"/>
          <w:szCs w:val="28"/>
        </w:rPr>
      </w:pPr>
      <w:r w:rsidRPr="00A064D7">
        <w:rPr>
          <w:sz w:val="28"/>
          <w:szCs w:val="28"/>
        </w:rPr>
        <w:t>029 Інформаційна, бібліотечна та архівна справа – 1;</w:t>
      </w:r>
    </w:p>
    <w:p w:rsidR="00A9476C" w:rsidRPr="00A064D7" w:rsidRDefault="00A9476C" w:rsidP="00217F89">
      <w:pPr>
        <w:spacing w:line="360" w:lineRule="auto"/>
        <w:ind w:right="277" w:firstLine="709"/>
        <w:jc w:val="both"/>
        <w:rPr>
          <w:sz w:val="28"/>
          <w:szCs w:val="28"/>
        </w:rPr>
      </w:pPr>
      <w:r w:rsidRPr="00A064D7">
        <w:rPr>
          <w:sz w:val="28"/>
          <w:szCs w:val="28"/>
        </w:rPr>
        <w:t>034 Культурологія – 2.</w:t>
      </w:r>
    </w:p>
    <w:p w:rsidR="00A9476C" w:rsidRPr="00A064D7" w:rsidRDefault="00A9476C" w:rsidP="00217F89">
      <w:pPr>
        <w:tabs>
          <w:tab w:val="left" w:pos="841"/>
        </w:tabs>
        <w:spacing w:line="360" w:lineRule="auto"/>
        <w:ind w:right="277" w:firstLine="709"/>
        <w:jc w:val="both"/>
        <w:rPr>
          <w:sz w:val="28"/>
          <w:szCs w:val="28"/>
        </w:rPr>
      </w:pPr>
      <w:r w:rsidRPr="00A064D7">
        <w:rPr>
          <w:sz w:val="28"/>
          <w:szCs w:val="28"/>
        </w:rPr>
        <w:tab/>
        <w:t>Аспіранти і докторанти проводять наукові дослідження з</w:t>
      </w:r>
      <w:r w:rsidR="00B15243">
        <w:rPr>
          <w:sz w:val="28"/>
          <w:szCs w:val="28"/>
        </w:rPr>
        <w:t>а</w:t>
      </w:r>
      <w:r w:rsidRPr="00A064D7">
        <w:rPr>
          <w:sz w:val="28"/>
          <w:szCs w:val="28"/>
        </w:rPr>
        <w:t xml:space="preserve"> індивідуальн</w:t>
      </w:r>
      <w:r w:rsidR="00B15243">
        <w:rPr>
          <w:sz w:val="28"/>
          <w:szCs w:val="28"/>
        </w:rPr>
        <w:t>им</w:t>
      </w:r>
      <w:r w:rsidRPr="00A064D7">
        <w:rPr>
          <w:sz w:val="28"/>
          <w:szCs w:val="28"/>
        </w:rPr>
        <w:t xml:space="preserve"> план</w:t>
      </w:r>
      <w:r w:rsidR="00B15243">
        <w:rPr>
          <w:sz w:val="28"/>
          <w:szCs w:val="28"/>
        </w:rPr>
        <w:t>ом</w:t>
      </w:r>
      <w:r w:rsidRPr="00A064D7">
        <w:rPr>
          <w:sz w:val="28"/>
          <w:szCs w:val="28"/>
        </w:rPr>
        <w:t xml:space="preserve"> наукової роботи, в якому визначаються зміст, терміни виконання та обсяг виконаних наукових робіт. </w:t>
      </w:r>
    </w:p>
    <w:p w:rsidR="00A9476C" w:rsidRPr="00A064D7" w:rsidRDefault="00A9476C" w:rsidP="00217F89">
      <w:pPr>
        <w:tabs>
          <w:tab w:val="left" w:pos="841"/>
        </w:tabs>
        <w:spacing w:line="360" w:lineRule="auto"/>
        <w:ind w:right="277" w:firstLine="709"/>
        <w:jc w:val="both"/>
        <w:rPr>
          <w:sz w:val="28"/>
          <w:szCs w:val="28"/>
        </w:rPr>
      </w:pPr>
      <w:r w:rsidRPr="00A064D7">
        <w:rPr>
          <w:sz w:val="28"/>
          <w:szCs w:val="28"/>
        </w:rPr>
        <w:tab/>
        <w:t>У січні 2021 р. проведені о</w:t>
      </w:r>
      <w:r w:rsidR="00B15243">
        <w:rPr>
          <w:sz w:val="28"/>
          <w:szCs w:val="28"/>
        </w:rPr>
        <w:t>рганізаційні збори аспірантів І–</w:t>
      </w:r>
      <w:r w:rsidRPr="00A064D7">
        <w:rPr>
          <w:sz w:val="28"/>
          <w:szCs w:val="28"/>
          <w:lang w:val="en-US"/>
        </w:rPr>
        <w:t>IV</w:t>
      </w:r>
      <w:r w:rsidRPr="00A064D7">
        <w:rPr>
          <w:sz w:val="28"/>
          <w:szCs w:val="28"/>
        </w:rPr>
        <w:t xml:space="preserve"> курсів </w:t>
      </w:r>
      <w:r w:rsidR="00B15243">
        <w:rPr>
          <w:sz w:val="28"/>
          <w:szCs w:val="28"/>
        </w:rPr>
        <w:t>для</w:t>
      </w:r>
      <w:r w:rsidRPr="00A064D7">
        <w:rPr>
          <w:sz w:val="28"/>
          <w:szCs w:val="28"/>
        </w:rPr>
        <w:t xml:space="preserve"> </w:t>
      </w:r>
      <w:r w:rsidR="00B15243">
        <w:rPr>
          <w:sz w:val="28"/>
          <w:szCs w:val="28"/>
        </w:rPr>
        <w:t xml:space="preserve">їхнього ознайомлення </w:t>
      </w:r>
      <w:r w:rsidRPr="00A064D7">
        <w:rPr>
          <w:sz w:val="28"/>
          <w:szCs w:val="28"/>
        </w:rPr>
        <w:t>з освітніми програмами, розкладом занять, графіком навчального процесу та заліково-екзаменаційними сесіями. Упродовж січня</w:t>
      </w:r>
      <w:r w:rsidR="00B15243">
        <w:rPr>
          <w:sz w:val="28"/>
          <w:szCs w:val="28"/>
        </w:rPr>
        <w:t xml:space="preserve"> –</w:t>
      </w:r>
      <w:r w:rsidR="00B15243">
        <w:rPr>
          <w:sz w:val="28"/>
          <w:szCs w:val="28"/>
        </w:rPr>
        <w:lastRenderedPageBreak/>
        <w:t>лютого відділ</w:t>
      </w:r>
      <w:r w:rsidRPr="00A064D7">
        <w:rPr>
          <w:sz w:val="28"/>
          <w:szCs w:val="28"/>
        </w:rPr>
        <w:t xml:space="preserve"> аспірантури і профільн</w:t>
      </w:r>
      <w:r w:rsidR="00B15243">
        <w:rPr>
          <w:sz w:val="28"/>
          <w:szCs w:val="28"/>
        </w:rPr>
        <w:t>і кафедр</w:t>
      </w:r>
      <w:r w:rsidRPr="00A064D7">
        <w:rPr>
          <w:sz w:val="28"/>
          <w:szCs w:val="28"/>
        </w:rPr>
        <w:t>и розроб</w:t>
      </w:r>
      <w:r w:rsidR="006F0910">
        <w:rPr>
          <w:sz w:val="28"/>
          <w:szCs w:val="28"/>
        </w:rPr>
        <w:t>и</w:t>
      </w:r>
      <w:r w:rsidRPr="00A064D7">
        <w:rPr>
          <w:sz w:val="28"/>
          <w:szCs w:val="28"/>
        </w:rPr>
        <w:t>л</w:t>
      </w:r>
      <w:r w:rsidR="00B15243">
        <w:rPr>
          <w:sz w:val="28"/>
          <w:szCs w:val="28"/>
        </w:rPr>
        <w:t>или</w:t>
      </w:r>
      <w:r w:rsidRPr="00A064D7">
        <w:rPr>
          <w:sz w:val="28"/>
          <w:szCs w:val="28"/>
        </w:rPr>
        <w:t xml:space="preserve"> графік затвердження тем дисертаційних досліджень аспірантів першого курсу. </w:t>
      </w:r>
    </w:p>
    <w:p w:rsidR="00A9476C" w:rsidRPr="00A064D7" w:rsidRDefault="00A9476C" w:rsidP="00217F89">
      <w:pPr>
        <w:tabs>
          <w:tab w:val="left" w:pos="841"/>
        </w:tabs>
        <w:spacing w:line="360" w:lineRule="auto"/>
        <w:ind w:right="277" w:firstLine="709"/>
        <w:jc w:val="both"/>
        <w:rPr>
          <w:sz w:val="28"/>
          <w:szCs w:val="28"/>
        </w:rPr>
      </w:pPr>
      <w:r w:rsidRPr="00A064D7">
        <w:rPr>
          <w:sz w:val="28"/>
          <w:szCs w:val="28"/>
        </w:rPr>
        <w:t>Індивідуальні освітні і науков</w:t>
      </w:r>
      <w:r w:rsidR="00B15243">
        <w:rPr>
          <w:sz w:val="28"/>
          <w:szCs w:val="28"/>
        </w:rPr>
        <w:t xml:space="preserve">ої плани роботи аспірантів </w:t>
      </w:r>
      <w:r w:rsidRPr="00A064D7">
        <w:rPr>
          <w:sz w:val="28"/>
          <w:szCs w:val="28"/>
        </w:rPr>
        <w:t>погоджені з науковими керівниками протягом січня</w:t>
      </w:r>
      <w:r w:rsidR="00B15243">
        <w:rPr>
          <w:sz w:val="28"/>
          <w:szCs w:val="28"/>
        </w:rPr>
        <w:t xml:space="preserve"> – </w:t>
      </w:r>
      <w:r w:rsidRPr="00A064D7">
        <w:rPr>
          <w:sz w:val="28"/>
          <w:szCs w:val="28"/>
        </w:rPr>
        <w:t>лютого та затверджені Головною вченої радою Університету. Також аспірант</w:t>
      </w:r>
      <w:r w:rsidR="00B15243">
        <w:rPr>
          <w:sz w:val="28"/>
          <w:szCs w:val="28"/>
        </w:rPr>
        <w:t>и</w:t>
      </w:r>
      <w:r w:rsidRPr="00A064D7">
        <w:rPr>
          <w:sz w:val="28"/>
          <w:szCs w:val="28"/>
        </w:rPr>
        <w:t xml:space="preserve"> разом з науковими керівниками </w:t>
      </w:r>
      <w:r w:rsidR="00B15243" w:rsidRPr="00A064D7">
        <w:rPr>
          <w:sz w:val="28"/>
          <w:szCs w:val="28"/>
        </w:rPr>
        <w:t>розроб</w:t>
      </w:r>
      <w:r w:rsidR="00B15243">
        <w:rPr>
          <w:sz w:val="28"/>
          <w:szCs w:val="28"/>
        </w:rPr>
        <w:t xml:space="preserve">или </w:t>
      </w:r>
      <w:r w:rsidRPr="00A064D7">
        <w:rPr>
          <w:sz w:val="28"/>
          <w:szCs w:val="28"/>
        </w:rPr>
        <w:t xml:space="preserve">графіки консультування на І та ІІ семестри у розрахунку 50 годин на навчальний рік. </w:t>
      </w:r>
      <w:r w:rsidR="00B15243">
        <w:rPr>
          <w:sz w:val="28"/>
          <w:szCs w:val="28"/>
        </w:rPr>
        <w:t>У</w:t>
      </w:r>
      <w:r w:rsidRPr="00A064D7">
        <w:rPr>
          <w:sz w:val="28"/>
          <w:szCs w:val="28"/>
        </w:rPr>
        <w:t xml:space="preserve">продовж року щомісячно аспірантурою проводилися організаційні збори аспірантів </w:t>
      </w:r>
      <w:r w:rsidR="00B15243">
        <w:rPr>
          <w:sz w:val="28"/>
          <w:szCs w:val="28"/>
        </w:rPr>
        <w:t>для</w:t>
      </w:r>
      <w:r w:rsidRPr="00A064D7">
        <w:rPr>
          <w:sz w:val="28"/>
          <w:szCs w:val="28"/>
        </w:rPr>
        <w:t xml:space="preserve"> моніторингу виконання</w:t>
      </w:r>
      <w:r w:rsidR="00962DAE">
        <w:rPr>
          <w:sz w:val="28"/>
          <w:szCs w:val="28"/>
        </w:rPr>
        <w:t xml:space="preserve"> </w:t>
      </w:r>
      <w:r w:rsidRPr="00A064D7">
        <w:rPr>
          <w:sz w:val="28"/>
          <w:szCs w:val="28"/>
        </w:rPr>
        <w:t xml:space="preserve">навчального плану та плану наукового дослідження. </w:t>
      </w:r>
    </w:p>
    <w:p w:rsidR="00A9476C" w:rsidRPr="00A064D7" w:rsidRDefault="00A9476C" w:rsidP="00217F89">
      <w:pPr>
        <w:tabs>
          <w:tab w:val="left" w:pos="841"/>
        </w:tabs>
        <w:spacing w:line="360" w:lineRule="auto"/>
        <w:ind w:right="277" w:firstLine="709"/>
        <w:jc w:val="both"/>
        <w:rPr>
          <w:sz w:val="28"/>
          <w:szCs w:val="28"/>
        </w:rPr>
      </w:pPr>
      <w:r w:rsidRPr="00A064D7">
        <w:rPr>
          <w:sz w:val="28"/>
          <w:szCs w:val="28"/>
        </w:rPr>
        <w:tab/>
        <w:t xml:space="preserve">Важливу увагу аспірантура приділяла роботі </w:t>
      </w:r>
      <w:r w:rsidR="00B15243">
        <w:rPr>
          <w:sz w:val="28"/>
          <w:szCs w:val="28"/>
        </w:rPr>
        <w:t>з</w:t>
      </w:r>
      <w:r w:rsidRPr="00A064D7">
        <w:rPr>
          <w:sz w:val="28"/>
          <w:szCs w:val="28"/>
        </w:rPr>
        <w:t xml:space="preserve"> формування індивідуальної траєкторії розвитку професійної компетентності аспірантів. Спільно з кафедрами</w:t>
      </w:r>
      <w:r w:rsidR="00962DAE">
        <w:rPr>
          <w:sz w:val="28"/>
          <w:szCs w:val="28"/>
        </w:rPr>
        <w:t xml:space="preserve"> </w:t>
      </w:r>
      <w:r w:rsidRPr="00A064D7">
        <w:rPr>
          <w:sz w:val="28"/>
          <w:szCs w:val="28"/>
        </w:rPr>
        <w:t xml:space="preserve">аспірантурою велася робота </w:t>
      </w:r>
      <w:r w:rsidR="00B15243">
        <w:rPr>
          <w:sz w:val="28"/>
          <w:szCs w:val="28"/>
        </w:rPr>
        <w:t>з</w:t>
      </w:r>
      <w:r w:rsidRPr="00A064D7">
        <w:rPr>
          <w:sz w:val="28"/>
          <w:szCs w:val="28"/>
        </w:rPr>
        <w:t xml:space="preserve"> організації стажування у провідних вітчизняних та зарубіжних наукових центрах. </w:t>
      </w:r>
    </w:p>
    <w:p w:rsidR="00A9476C" w:rsidRPr="00A064D7" w:rsidRDefault="00A9476C" w:rsidP="00217F89">
      <w:pPr>
        <w:tabs>
          <w:tab w:val="left" w:pos="841"/>
        </w:tabs>
        <w:spacing w:line="360" w:lineRule="auto"/>
        <w:ind w:right="277" w:firstLine="709"/>
        <w:jc w:val="both"/>
        <w:rPr>
          <w:sz w:val="28"/>
          <w:szCs w:val="28"/>
        </w:rPr>
      </w:pPr>
      <w:r w:rsidRPr="00A064D7">
        <w:rPr>
          <w:sz w:val="28"/>
          <w:szCs w:val="28"/>
        </w:rPr>
        <w:tab/>
        <w:t>Аспірантура здійснювала консультативну допомогу у питаннях оприлюднення результатів наукових досліджень у фахових і закордонних</w:t>
      </w:r>
      <w:r w:rsidR="00962DAE">
        <w:rPr>
          <w:sz w:val="28"/>
          <w:szCs w:val="28"/>
        </w:rPr>
        <w:t xml:space="preserve"> </w:t>
      </w:r>
      <w:r w:rsidRPr="00A064D7">
        <w:rPr>
          <w:sz w:val="28"/>
          <w:szCs w:val="28"/>
        </w:rPr>
        <w:t>періодичних виданнях та</w:t>
      </w:r>
      <w:r w:rsidR="00962DAE">
        <w:rPr>
          <w:sz w:val="28"/>
          <w:szCs w:val="28"/>
        </w:rPr>
        <w:t xml:space="preserve"> </w:t>
      </w:r>
      <w:r w:rsidRPr="00A064D7">
        <w:rPr>
          <w:sz w:val="28"/>
          <w:szCs w:val="28"/>
        </w:rPr>
        <w:t>участі у міжнародних і у всеукраїнських наукових конференціях.</w:t>
      </w:r>
    </w:p>
    <w:p w:rsidR="00A9476C" w:rsidRPr="00A064D7" w:rsidRDefault="00A9476C" w:rsidP="00217F89">
      <w:pPr>
        <w:tabs>
          <w:tab w:val="left" w:pos="841"/>
        </w:tabs>
        <w:spacing w:line="360" w:lineRule="auto"/>
        <w:ind w:right="277" w:firstLine="709"/>
        <w:jc w:val="both"/>
        <w:rPr>
          <w:sz w:val="28"/>
          <w:szCs w:val="28"/>
        </w:rPr>
      </w:pPr>
      <w:r w:rsidRPr="00A064D7">
        <w:rPr>
          <w:sz w:val="28"/>
          <w:szCs w:val="28"/>
        </w:rPr>
        <w:t>Для покращення якості освітнього та наукового</w:t>
      </w:r>
      <w:r w:rsidR="00962DAE">
        <w:rPr>
          <w:sz w:val="28"/>
          <w:szCs w:val="28"/>
        </w:rPr>
        <w:t xml:space="preserve"> </w:t>
      </w:r>
      <w:r w:rsidRPr="00A064D7">
        <w:rPr>
          <w:sz w:val="28"/>
          <w:szCs w:val="28"/>
        </w:rPr>
        <w:t>процесу аспірантур</w:t>
      </w:r>
      <w:r w:rsidR="00B15243">
        <w:rPr>
          <w:sz w:val="28"/>
          <w:szCs w:val="28"/>
        </w:rPr>
        <w:t>а</w:t>
      </w:r>
      <w:r w:rsidRPr="00A064D7">
        <w:rPr>
          <w:sz w:val="28"/>
          <w:szCs w:val="28"/>
        </w:rPr>
        <w:t xml:space="preserve"> анкетува</w:t>
      </w:r>
      <w:r w:rsidR="00B15243">
        <w:rPr>
          <w:sz w:val="28"/>
          <w:szCs w:val="28"/>
        </w:rPr>
        <w:t>ла</w:t>
      </w:r>
      <w:r w:rsidRPr="00A064D7">
        <w:rPr>
          <w:sz w:val="28"/>
          <w:szCs w:val="28"/>
        </w:rPr>
        <w:t xml:space="preserve"> аспірантів всіх спеціальностей, а</w:t>
      </w:r>
      <w:r w:rsidR="00962DAE">
        <w:rPr>
          <w:sz w:val="28"/>
          <w:szCs w:val="28"/>
        </w:rPr>
        <w:t xml:space="preserve"> </w:t>
      </w:r>
      <w:r w:rsidRPr="00A064D7">
        <w:rPr>
          <w:sz w:val="28"/>
          <w:szCs w:val="28"/>
        </w:rPr>
        <w:t>саме:</w:t>
      </w:r>
    </w:p>
    <w:p w:rsidR="00A9476C" w:rsidRPr="00B15243" w:rsidRDefault="00A9476C" w:rsidP="00FF2EC3">
      <w:pPr>
        <w:numPr>
          <w:ilvl w:val="0"/>
          <w:numId w:val="107"/>
        </w:numPr>
        <w:spacing w:line="360" w:lineRule="auto"/>
        <w:ind w:left="993" w:right="277" w:hanging="426"/>
        <w:jc w:val="both"/>
        <w:rPr>
          <w:sz w:val="28"/>
          <w:szCs w:val="28"/>
        </w:rPr>
      </w:pPr>
      <w:r w:rsidRPr="00B15243">
        <w:rPr>
          <w:sz w:val="28"/>
          <w:szCs w:val="28"/>
        </w:rPr>
        <w:t>«Поліпшення якості освіти та викладання</w:t>
      </w:r>
      <w:r w:rsidR="00B15243">
        <w:rPr>
          <w:sz w:val="28"/>
          <w:szCs w:val="28"/>
        </w:rPr>
        <w:t xml:space="preserve"> загальнонормативних дисциплін</w:t>
      </w:r>
      <w:r w:rsidRPr="00B15243">
        <w:rPr>
          <w:sz w:val="28"/>
          <w:szCs w:val="28"/>
        </w:rPr>
        <w:t>;</w:t>
      </w:r>
    </w:p>
    <w:p w:rsidR="00A9476C" w:rsidRPr="00B15243" w:rsidRDefault="00A9476C" w:rsidP="00FF2EC3">
      <w:pPr>
        <w:numPr>
          <w:ilvl w:val="0"/>
          <w:numId w:val="107"/>
        </w:numPr>
        <w:spacing w:line="360" w:lineRule="auto"/>
        <w:ind w:left="993" w:right="277" w:hanging="426"/>
        <w:jc w:val="both"/>
        <w:rPr>
          <w:sz w:val="28"/>
          <w:szCs w:val="28"/>
        </w:rPr>
      </w:pPr>
      <w:r w:rsidRPr="00B15243">
        <w:rPr>
          <w:sz w:val="28"/>
          <w:szCs w:val="28"/>
        </w:rPr>
        <w:t xml:space="preserve">«Потреби та інтереси </w:t>
      </w:r>
      <w:r w:rsidR="00B15243">
        <w:rPr>
          <w:sz w:val="28"/>
          <w:szCs w:val="28"/>
        </w:rPr>
        <w:t>у</w:t>
      </w:r>
      <w:r w:rsidRPr="00B15243">
        <w:rPr>
          <w:sz w:val="28"/>
          <w:szCs w:val="28"/>
        </w:rPr>
        <w:t xml:space="preserve"> створені освітнього середовища»;</w:t>
      </w:r>
    </w:p>
    <w:p w:rsidR="00A9476C" w:rsidRPr="00B15243" w:rsidRDefault="00A9476C" w:rsidP="00FF2EC3">
      <w:pPr>
        <w:widowControl/>
        <w:numPr>
          <w:ilvl w:val="0"/>
          <w:numId w:val="107"/>
        </w:numPr>
        <w:autoSpaceDE/>
        <w:autoSpaceDN/>
        <w:spacing w:line="360" w:lineRule="auto"/>
        <w:ind w:left="993" w:right="277" w:hanging="426"/>
        <w:jc w:val="both"/>
        <w:rPr>
          <w:sz w:val="28"/>
          <w:szCs w:val="28"/>
        </w:rPr>
      </w:pPr>
      <w:r w:rsidRPr="00B15243">
        <w:rPr>
          <w:sz w:val="28"/>
          <w:szCs w:val="28"/>
        </w:rPr>
        <w:t>«Дотримання академічної доброчесності»;</w:t>
      </w:r>
    </w:p>
    <w:p w:rsidR="00A9476C" w:rsidRPr="00B15243" w:rsidRDefault="00A9476C" w:rsidP="00FF2EC3">
      <w:pPr>
        <w:widowControl/>
        <w:numPr>
          <w:ilvl w:val="0"/>
          <w:numId w:val="107"/>
        </w:numPr>
        <w:autoSpaceDE/>
        <w:autoSpaceDN/>
        <w:spacing w:line="360" w:lineRule="auto"/>
        <w:ind w:left="993" w:right="277" w:hanging="426"/>
        <w:jc w:val="both"/>
        <w:rPr>
          <w:sz w:val="28"/>
          <w:szCs w:val="28"/>
        </w:rPr>
      </w:pPr>
      <w:r w:rsidRPr="00B15243">
        <w:rPr>
          <w:sz w:val="28"/>
          <w:szCs w:val="28"/>
        </w:rPr>
        <w:t>«Анкетування вибіркових дисциплін»;</w:t>
      </w:r>
    </w:p>
    <w:p w:rsidR="00A9476C" w:rsidRPr="00B15243" w:rsidRDefault="00A9476C" w:rsidP="00FF2EC3">
      <w:pPr>
        <w:numPr>
          <w:ilvl w:val="0"/>
          <w:numId w:val="107"/>
        </w:numPr>
        <w:spacing w:line="360" w:lineRule="auto"/>
        <w:ind w:left="993" w:right="277" w:hanging="426"/>
        <w:jc w:val="both"/>
        <w:rPr>
          <w:sz w:val="28"/>
          <w:szCs w:val="28"/>
        </w:rPr>
      </w:pPr>
      <w:r w:rsidRPr="00B15243">
        <w:rPr>
          <w:sz w:val="28"/>
          <w:szCs w:val="28"/>
        </w:rPr>
        <w:t>«Застосування нових методів навчання».</w:t>
      </w:r>
    </w:p>
    <w:p w:rsidR="00A9476C" w:rsidRPr="00A064D7" w:rsidRDefault="00A9476C" w:rsidP="00217F89">
      <w:pPr>
        <w:widowControl/>
        <w:autoSpaceDE/>
        <w:autoSpaceDN/>
        <w:spacing w:line="360" w:lineRule="auto"/>
        <w:ind w:right="277" w:firstLine="709"/>
        <w:jc w:val="both"/>
        <w:rPr>
          <w:sz w:val="28"/>
          <w:szCs w:val="28"/>
        </w:rPr>
      </w:pPr>
      <w:r w:rsidRPr="00A064D7">
        <w:rPr>
          <w:sz w:val="28"/>
          <w:szCs w:val="28"/>
        </w:rPr>
        <w:t>Спільно з кафедрами перегляну</w:t>
      </w:r>
      <w:r w:rsidR="00B15243">
        <w:rPr>
          <w:sz w:val="28"/>
          <w:szCs w:val="28"/>
        </w:rPr>
        <w:t>ли</w:t>
      </w:r>
      <w:r w:rsidRPr="00A064D7">
        <w:rPr>
          <w:sz w:val="28"/>
          <w:szCs w:val="28"/>
        </w:rPr>
        <w:t xml:space="preserve"> і онов</w:t>
      </w:r>
      <w:r w:rsidR="00B15243">
        <w:rPr>
          <w:sz w:val="28"/>
          <w:szCs w:val="28"/>
        </w:rPr>
        <w:t>или</w:t>
      </w:r>
      <w:r w:rsidRPr="00A064D7">
        <w:rPr>
          <w:sz w:val="28"/>
          <w:szCs w:val="28"/>
        </w:rPr>
        <w:t xml:space="preserve"> освітні програми та плани, внес</w:t>
      </w:r>
      <w:r w:rsidR="00B15243">
        <w:rPr>
          <w:sz w:val="28"/>
          <w:szCs w:val="28"/>
        </w:rPr>
        <w:t>ли</w:t>
      </w:r>
      <w:r w:rsidRPr="00A064D7">
        <w:rPr>
          <w:sz w:val="28"/>
          <w:szCs w:val="28"/>
        </w:rPr>
        <w:t xml:space="preserve"> пропозиції </w:t>
      </w:r>
      <w:r w:rsidR="00B15243">
        <w:rPr>
          <w:sz w:val="28"/>
          <w:szCs w:val="28"/>
        </w:rPr>
        <w:t>з</w:t>
      </w:r>
      <w:r w:rsidRPr="00A064D7">
        <w:rPr>
          <w:sz w:val="28"/>
          <w:szCs w:val="28"/>
        </w:rPr>
        <w:t xml:space="preserve"> вибіркових дисциплін. </w:t>
      </w:r>
      <w:r w:rsidR="00B15243">
        <w:rPr>
          <w:sz w:val="28"/>
          <w:szCs w:val="28"/>
        </w:rPr>
        <w:t>У</w:t>
      </w:r>
      <w:r w:rsidRPr="00A064D7">
        <w:rPr>
          <w:sz w:val="28"/>
          <w:szCs w:val="28"/>
        </w:rPr>
        <w:t>досконал</w:t>
      </w:r>
      <w:r w:rsidR="00B15243">
        <w:rPr>
          <w:sz w:val="28"/>
          <w:szCs w:val="28"/>
        </w:rPr>
        <w:t>ювали</w:t>
      </w:r>
      <w:r w:rsidRPr="00A064D7">
        <w:rPr>
          <w:sz w:val="28"/>
          <w:szCs w:val="28"/>
        </w:rPr>
        <w:t xml:space="preserve"> інформатизаці</w:t>
      </w:r>
      <w:r w:rsidR="00B15243">
        <w:rPr>
          <w:sz w:val="28"/>
          <w:szCs w:val="28"/>
        </w:rPr>
        <w:t>ю</w:t>
      </w:r>
      <w:r w:rsidRPr="00A064D7">
        <w:rPr>
          <w:sz w:val="28"/>
          <w:szCs w:val="28"/>
        </w:rPr>
        <w:t xml:space="preserve"> </w:t>
      </w:r>
      <w:r w:rsidRPr="00A064D7">
        <w:rPr>
          <w:sz w:val="28"/>
          <w:szCs w:val="28"/>
        </w:rPr>
        <w:lastRenderedPageBreak/>
        <w:t>освітньої діяльності, визнач</w:t>
      </w:r>
      <w:r w:rsidR="00B15243">
        <w:rPr>
          <w:sz w:val="28"/>
          <w:szCs w:val="28"/>
        </w:rPr>
        <w:t>али</w:t>
      </w:r>
      <w:r w:rsidRPr="00A064D7">
        <w:rPr>
          <w:sz w:val="28"/>
          <w:szCs w:val="28"/>
        </w:rPr>
        <w:t xml:space="preserve"> оптимальн</w:t>
      </w:r>
      <w:r w:rsidR="00B15243">
        <w:rPr>
          <w:sz w:val="28"/>
          <w:szCs w:val="28"/>
        </w:rPr>
        <w:t>і</w:t>
      </w:r>
      <w:r w:rsidRPr="00A064D7">
        <w:rPr>
          <w:sz w:val="28"/>
          <w:szCs w:val="28"/>
        </w:rPr>
        <w:t xml:space="preserve"> модел</w:t>
      </w:r>
      <w:r w:rsidR="00B15243">
        <w:rPr>
          <w:sz w:val="28"/>
          <w:szCs w:val="28"/>
        </w:rPr>
        <w:t>і</w:t>
      </w:r>
      <w:r w:rsidRPr="00A064D7">
        <w:rPr>
          <w:sz w:val="28"/>
          <w:szCs w:val="28"/>
        </w:rPr>
        <w:t xml:space="preserve"> організації дистанційного </w:t>
      </w:r>
      <w:r w:rsidR="00B15243">
        <w:rPr>
          <w:sz w:val="28"/>
          <w:szCs w:val="28"/>
        </w:rPr>
        <w:t>і</w:t>
      </w:r>
      <w:r w:rsidRPr="00A064D7">
        <w:rPr>
          <w:sz w:val="28"/>
          <w:szCs w:val="28"/>
        </w:rPr>
        <w:t xml:space="preserve"> змішаного навчання. </w:t>
      </w:r>
    </w:p>
    <w:p w:rsidR="00A9476C" w:rsidRPr="006F0910" w:rsidRDefault="00A9476C" w:rsidP="00217F89">
      <w:pPr>
        <w:tabs>
          <w:tab w:val="left" w:pos="841"/>
        </w:tabs>
        <w:spacing w:line="360" w:lineRule="auto"/>
        <w:ind w:right="277" w:firstLine="709"/>
        <w:jc w:val="both"/>
        <w:rPr>
          <w:sz w:val="28"/>
          <w:szCs w:val="28"/>
        </w:rPr>
      </w:pPr>
      <w:r w:rsidRPr="006F0910">
        <w:rPr>
          <w:sz w:val="28"/>
          <w:szCs w:val="28"/>
        </w:rPr>
        <w:tab/>
        <w:t>Пров</w:t>
      </w:r>
      <w:r w:rsidR="00B15243" w:rsidRPr="006F0910">
        <w:rPr>
          <w:sz w:val="28"/>
          <w:szCs w:val="28"/>
        </w:rPr>
        <w:t>ели</w:t>
      </w:r>
      <w:r w:rsidRPr="006F0910">
        <w:rPr>
          <w:sz w:val="28"/>
          <w:szCs w:val="28"/>
        </w:rPr>
        <w:t xml:space="preserve"> системн</w:t>
      </w:r>
      <w:r w:rsidR="00B15243" w:rsidRPr="006F0910">
        <w:rPr>
          <w:sz w:val="28"/>
          <w:szCs w:val="28"/>
        </w:rPr>
        <w:t>у</w:t>
      </w:r>
      <w:r w:rsidRPr="006F0910">
        <w:rPr>
          <w:sz w:val="28"/>
          <w:szCs w:val="28"/>
        </w:rPr>
        <w:t xml:space="preserve"> робот</w:t>
      </w:r>
      <w:r w:rsidR="00B15243" w:rsidRPr="006F0910">
        <w:rPr>
          <w:sz w:val="28"/>
          <w:szCs w:val="28"/>
        </w:rPr>
        <w:t>у</w:t>
      </w:r>
      <w:r w:rsidRPr="006F0910">
        <w:rPr>
          <w:sz w:val="28"/>
          <w:szCs w:val="28"/>
        </w:rPr>
        <w:t xml:space="preserve"> </w:t>
      </w:r>
      <w:r w:rsidR="00B15243" w:rsidRPr="006F0910">
        <w:rPr>
          <w:sz w:val="28"/>
          <w:szCs w:val="28"/>
        </w:rPr>
        <w:t>для</w:t>
      </w:r>
      <w:r w:rsidRPr="006F0910">
        <w:rPr>
          <w:sz w:val="28"/>
          <w:szCs w:val="28"/>
        </w:rPr>
        <w:t xml:space="preserve"> формуванн</w:t>
      </w:r>
      <w:r w:rsidR="00B15243" w:rsidRPr="006F0910">
        <w:rPr>
          <w:sz w:val="28"/>
          <w:szCs w:val="28"/>
        </w:rPr>
        <w:t>я</w:t>
      </w:r>
      <w:r w:rsidRPr="006F0910">
        <w:rPr>
          <w:sz w:val="28"/>
          <w:szCs w:val="28"/>
        </w:rPr>
        <w:t xml:space="preserve"> академічної доброчесності й нетерпимості до проявів нечесності у науковій роботі. Аспірант</w:t>
      </w:r>
      <w:r w:rsidR="00B15243" w:rsidRPr="006F0910">
        <w:rPr>
          <w:sz w:val="28"/>
          <w:szCs w:val="28"/>
        </w:rPr>
        <w:t>и</w:t>
      </w:r>
      <w:r w:rsidRPr="006F0910">
        <w:rPr>
          <w:sz w:val="28"/>
          <w:szCs w:val="28"/>
        </w:rPr>
        <w:t xml:space="preserve"> підпис</w:t>
      </w:r>
      <w:r w:rsidR="00B15243" w:rsidRPr="006F0910">
        <w:rPr>
          <w:sz w:val="28"/>
          <w:szCs w:val="28"/>
        </w:rPr>
        <w:t>али</w:t>
      </w:r>
      <w:r w:rsidRPr="006F0910">
        <w:rPr>
          <w:sz w:val="28"/>
          <w:szCs w:val="28"/>
        </w:rPr>
        <w:t xml:space="preserve"> Декларацію про академічну доброчесність. </w:t>
      </w:r>
    </w:p>
    <w:p w:rsidR="00A9476C" w:rsidRPr="006F0910" w:rsidRDefault="00A9476C" w:rsidP="00217F89">
      <w:pPr>
        <w:tabs>
          <w:tab w:val="left" w:pos="841"/>
        </w:tabs>
        <w:spacing w:line="360" w:lineRule="auto"/>
        <w:ind w:right="277" w:firstLine="709"/>
        <w:jc w:val="both"/>
        <w:rPr>
          <w:sz w:val="28"/>
          <w:szCs w:val="28"/>
        </w:rPr>
      </w:pPr>
      <w:r w:rsidRPr="006F0910">
        <w:rPr>
          <w:sz w:val="28"/>
          <w:szCs w:val="28"/>
        </w:rPr>
        <w:t>Відповідно до графіку, спільно з кафедрами, проведено 2 атестації, у червні проміжну атестацію, а в грудні – річну, за результатами якої, аспіранти та докторант</w:t>
      </w:r>
      <w:r w:rsidR="00B15243" w:rsidRPr="006F0910">
        <w:rPr>
          <w:sz w:val="28"/>
          <w:szCs w:val="28"/>
        </w:rPr>
        <w:t>ів</w:t>
      </w:r>
      <w:r w:rsidRPr="006F0910">
        <w:rPr>
          <w:sz w:val="28"/>
          <w:szCs w:val="28"/>
        </w:rPr>
        <w:t xml:space="preserve"> переве</w:t>
      </w:r>
      <w:r w:rsidR="00B15243" w:rsidRPr="006F0910">
        <w:rPr>
          <w:sz w:val="28"/>
          <w:szCs w:val="28"/>
        </w:rPr>
        <w:t xml:space="preserve">ли </w:t>
      </w:r>
      <w:r w:rsidRPr="006F0910">
        <w:rPr>
          <w:sz w:val="28"/>
          <w:szCs w:val="28"/>
        </w:rPr>
        <w:t xml:space="preserve">на наступні курси. </w:t>
      </w:r>
    </w:p>
    <w:p w:rsidR="00A9476C" w:rsidRPr="006F0910" w:rsidRDefault="00A9476C" w:rsidP="00217F89">
      <w:pPr>
        <w:tabs>
          <w:tab w:val="left" w:pos="841"/>
        </w:tabs>
        <w:spacing w:line="360" w:lineRule="auto"/>
        <w:ind w:right="277" w:firstLine="709"/>
        <w:jc w:val="both"/>
        <w:rPr>
          <w:sz w:val="28"/>
          <w:szCs w:val="28"/>
        </w:rPr>
      </w:pPr>
      <w:r w:rsidRPr="006F0910">
        <w:rPr>
          <w:sz w:val="28"/>
          <w:szCs w:val="28"/>
        </w:rPr>
        <w:t xml:space="preserve">Робота аспірантури у 2021 р. спрямована на організацію інформаційного забезпечення та активізацію аспірантів до участі у наукових заходах – конференціях, семінарах, круглих столах. </w:t>
      </w:r>
    </w:p>
    <w:p w:rsidR="00A9476C" w:rsidRPr="006F0910" w:rsidRDefault="00A9476C" w:rsidP="00217F89">
      <w:pPr>
        <w:tabs>
          <w:tab w:val="left" w:pos="841"/>
        </w:tabs>
        <w:spacing w:line="360" w:lineRule="auto"/>
        <w:ind w:right="277" w:firstLine="709"/>
        <w:jc w:val="both"/>
        <w:rPr>
          <w:sz w:val="28"/>
          <w:szCs w:val="28"/>
        </w:rPr>
      </w:pPr>
      <w:r w:rsidRPr="006F0910">
        <w:rPr>
          <w:sz w:val="28"/>
          <w:szCs w:val="28"/>
        </w:rPr>
        <w:t>У травні 2021 р. аспіранти брали участь у:</w:t>
      </w:r>
    </w:p>
    <w:p w:rsidR="00A9476C" w:rsidRPr="006F0910" w:rsidRDefault="00A9476C" w:rsidP="00217F89">
      <w:pPr>
        <w:tabs>
          <w:tab w:val="left" w:pos="841"/>
        </w:tabs>
        <w:spacing w:line="360" w:lineRule="auto"/>
        <w:ind w:right="277" w:firstLine="709"/>
        <w:jc w:val="both"/>
        <w:rPr>
          <w:sz w:val="28"/>
          <w:szCs w:val="28"/>
        </w:rPr>
      </w:pPr>
      <w:r w:rsidRPr="006F0910">
        <w:rPr>
          <w:sz w:val="28"/>
          <w:szCs w:val="28"/>
        </w:rPr>
        <w:t xml:space="preserve">- науковій конференції «Історія педагогічної думки як джерело інноваційних ідей сучасності», </w:t>
      </w:r>
    </w:p>
    <w:p w:rsidR="00A9476C" w:rsidRPr="006F0910" w:rsidRDefault="00A9476C" w:rsidP="00217F89">
      <w:pPr>
        <w:tabs>
          <w:tab w:val="left" w:pos="841"/>
        </w:tabs>
        <w:spacing w:line="360" w:lineRule="auto"/>
        <w:ind w:right="277" w:firstLine="709"/>
        <w:jc w:val="both"/>
        <w:rPr>
          <w:sz w:val="28"/>
          <w:szCs w:val="28"/>
        </w:rPr>
      </w:pPr>
      <w:r w:rsidRPr="006F0910">
        <w:rPr>
          <w:sz w:val="28"/>
          <w:szCs w:val="28"/>
        </w:rPr>
        <w:t>- круглому столі «Сучасні методи навчання – основа інновацій у закладах вищої освіти». Заходи були організовані спільно з кафедрою філософії.</w:t>
      </w:r>
    </w:p>
    <w:p w:rsidR="00A9476C" w:rsidRPr="006F0910" w:rsidRDefault="0002520C" w:rsidP="00217F89">
      <w:pPr>
        <w:spacing w:line="360" w:lineRule="auto"/>
        <w:ind w:right="277" w:firstLine="709"/>
        <w:jc w:val="both"/>
        <w:rPr>
          <w:sz w:val="28"/>
          <w:szCs w:val="28"/>
        </w:rPr>
      </w:pPr>
      <w:r w:rsidRPr="006F0910">
        <w:rPr>
          <w:sz w:val="28"/>
          <w:szCs w:val="28"/>
        </w:rPr>
        <w:t>У листопаді (24.11.) 2021 р.</w:t>
      </w:r>
      <w:r w:rsidR="00A9476C" w:rsidRPr="006F0910">
        <w:rPr>
          <w:sz w:val="28"/>
          <w:szCs w:val="28"/>
        </w:rPr>
        <w:t xml:space="preserve"> відбулася</w:t>
      </w:r>
      <w:r w:rsidR="00962DAE" w:rsidRPr="006F0910">
        <w:rPr>
          <w:sz w:val="28"/>
          <w:szCs w:val="28"/>
        </w:rPr>
        <w:t xml:space="preserve"> </w:t>
      </w:r>
      <w:r w:rsidR="00A9476C" w:rsidRPr="006F0910">
        <w:rPr>
          <w:sz w:val="28"/>
          <w:szCs w:val="28"/>
        </w:rPr>
        <w:t>звітна науково-практична кон</w:t>
      </w:r>
      <w:r w:rsidRPr="006F0910">
        <w:rPr>
          <w:sz w:val="28"/>
          <w:szCs w:val="28"/>
        </w:rPr>
        <w:t>ференція</w:t>
      </w:r>
      <w:r w:rsidR="00A9476C" w:rsidRPr="006F0910">
        <w:rPr>
          <w:sz w:val="28"/>
          <w:szCs w:val="28"/>
        </w:rPr>
        <w:t xml:space="preserve"> здобувачів вищої освіти і молодих учених: «Молодіжна наука КНУКіМ – 2021. Культурно-мистецька освіта у викликах часу».</w:t>
      </w:r>
    </w:p>
    <w:p w:rsidR="00A9476C" w:rsidRPr="006F0910" w:rsidRDefault="00A9476C" w:rsidP="00217F89">
      <w:pPr>
        <w:tabs>
          <w:tab w:val="left" w:pos="841"/>
        </w:tabs>
        <w:spacing w:line="360" w:lineRule="auto"/>
        <w:ind w:right="277" w:firstLine="709"/>
        <w:jc w:val="both"/>
        <w:rPr>
          <w:sz w:val="28"/>
          <w:szCs w:val="28"/>
        </w:rPr>
      </w:pPr>
      <w:r w:rsidRPr="006F0910">
        <w:rPr>
          <w:sz w:val="28"/>
          <w:szCs w:val="28"/>
        </w:rPr>
        <w:t>Підготовка в аспірантурі чи докторантурі передбачає виконання особою</w:t>
      </w:r>
      <w:r w:rsidR="00962DAE" w:rsidRPr="006F0910">
        <w:rPr>
          <w:sz w:val="28"/>
          <w:szCs w:val="28"/>
        </w:rPr>
        <w:t xml:space="preserve"> </w:t>
      </w:r>
      <w:r w:rsidRPr="006F0910">
        <w:rPr>
          <w:sz w:val="28"/>
          <w:szCs w:val="28"/>
        </w:rPr>
        <w:t>відповідної науково-освітньої та наукової програми за певною спеціальністю та проведення власного наукового дослідження. Невід</w:t>
      </w:r>
      <w:r w:rsidR="00887454" w:rsidRPr="006F0910">
        <w:rPr>
          <w:sz w:val="28"/>
          <w:szCs w:val="28"/>
        </w:rPr>
        <w:t>’</w:t>
      </w:r>
      <w:r w:rsidRPr="006F0910">
        <w:rPr>
          <w:sz w:val="28"/>
          <w:szCs w:val="28"/>
        </w:rPr>
        <w:t>ємною складовою</w:t>
      </w:r>
      <w:r w:rsidR="00962DAE" w:rsidRPr="006F0910">
        <w:rPr>
          <w:sz w:val="28"/>
          <w:szCs w:val="28"/>
        </w:rPr>
        <w:t xml:space="preserve"> </w:t>
      </w:r>
      <w:r w:rsidRPr="006F0910">
        <w:rPr>
          <w:sz w:val="28"/>
          <w:szCs w:val="28"/>
        </w:rPr>
        <w:t>науково-освітньої програми аспірантури та наукової програми докторантури є підготовка та публікація наукових статей. На це була спрямована робота аспірантури, яка передбачала проведення</w:t>
      </w:r>
      <w:r w:rsidR="00962DAE" w:rsidRPr="006F0910">
        <w:rPr>
          <w:sz w:val="28"/>
          <w:szCs w:val="28"/>
        </w:rPr>
        <w:t xml:space="preserve"> </w:t>
      </w:r>
      <w:r w:rsidRPr="006F0910">
        <w:rPr>
          <w:sz w:val="28"/>
          <w:szCs w:val="28"/>
        </w:rPr>
        <w:t xml:space="preserve">широкої роботи </w:t>
      </w:r>
      <w:r w:rsidR="0002520C" w:rsidRPr="006F0910">
        <w:rPr>
          <w:sz w:val="28"/>
          <w:szCs w:val="28"/>
        </w:rPr>
        <w:t>для</w:t>
      </w:r>
      <w:r w:rsidRPr="006F0910">
        <w:rPr>
          <w:sz w:val="28"/>
          <w:szCs w:val="28"/>
        </w:rPr>
        <w:t xml:space="preserve"> ознайомлення здобувачів з правилами розміщення публікацій у фахових та зарубіжних виданнях.</w:t>
      </w:r>
    </w:p>
    <w:p w:rsidR="00A9476C" w:rsidRPr="006F0910" w:rsidRDefault="00A9476C" w:rsidP="00217F89">
      <w:pPr>
        <w:widowControl/>
        <w:autoSpaceDE/>
        <w:autoSpaceDN/>
        <w:spacing w:line="360" w:lineRule="auto"/>
        <w:ind w:right="277" w:firstLine="709"/>
        <w:jc w:val="both"/>
        <w:rPr>
          <w:sz w:val="28"/>
          <w:szCs w:val="28"/>
        </w:rPr>
      </w:pPr>
      <w:r w:rsidRPr="006F0910">
        <w:rPr>
          <w:sz w:val="28"/>
          <w:szCs w:val="28"/>
        </w:rPr>
        <w:t>У</w:t>
      </w:r>
      <w:r w:rsidR="00962DAE" w:rsidRPr="006F0910">
        <w:rPr>
          <w:sz w:val="28"/>
          <w:szCs w:val="28"/>
        </w:rPr>
        <w:t xml:space="preserve"> </w:t>
      </w:r>
      <w:r w:rsidR="0002520C" w:rsidRPr="006F0910">
        <w:rPr>
          <w:sz w:val="28"/>
          <w:szCs w:val="28"/>
        </w:rPr>
        <w:t xml:space="preserve">2021 р. аспіранти та докторанти </w:t>
      </w:r>
      <w:r w:rsidR="006F0910" w:rsidRPr="006F0910">
        <w:rPr>
          <w:sz w:val="28"/>
          <w:szCs w:val="28"/>
        </w:rPr>
        <w:t>опублікували</w:t>
      </w:r>
      <w:r w:rsidRPr="006F0910">
        <w:rPr>
          <w:sz w:val="28"/>
          <w:szCs w:val="28"/>
        </w:rPr>
        <w:t>:</w:t>
      </w:r>
    </w:p>
    <w:p w:rsidR="00A9476C" w:rsidRPr="006F0910" w:rsidRDefault="0002520C" w:rsidP="00FF2EC3">
      <w:pPr>
        <w:widowControl/>
        <w:numPr>
          <w:ilvl w:val="0"/>
          <w:numId w:val="84"/>
        </w:numPr>
        <w:autoSpaceDE/>
        <w:autoSpaceDN/>
        <w:spacing w:line="360" w:lineRule="auto"/>
        <w:ind w:left="709" w:right="277" w:firstLine="709"/>
        <w:jc w:val="both"/>
        <w:rPr>
          <w:sz w:val="28"/>
          <w:szCs w:val="28"/>
        </w:rPr>
      </w:pPr>
      <w:r w:rsidRPr="006F0910">
        <w:rPr>
          <w:sz w:val="28"/>
          <w:szCs w:val="28"/>
        </w:rPr>
        <w:t>у науко</w:t>
      </w:r>
      <w:r w:rsidR="00A9476C" w:rsidRPr="006F0910">
        <w:rPr>
          <w:sz w:val="28"/>
          <w:szCs w:val="28"/>
        </w:rPr>
        <w:t xml:space="preserve">метричних базах Scopus та Web of Sciences </w:t>
      </w:r>
      <w:r w:rsidRPr="006F0910">
        <w:rPr>
          <w:sz w:val="28"/>
          <w:szCs w:val="28"/>
        </w:rPr>
        <w:t>–</w:t>
      </w:r>
      <w:r w:rsidR="00A9476C" w:rsidRPr="006F0910">
        <w:rPr>
          <w:sz w:val="28"/>
          <w:szCs w:val="28"/>
        </w:rPr>
        <w:t xml:space="preserve"> 2</w:t>
      </w:r>
      <w:r w:rsidRPr="006F0910">
        <w:rPr>
          <w:sz w:val="28"/>
          <w:szCs w:val="28"/>
        </w:rPr>
        <w:t>;</w:t>
      </w:r>
    </w:p>
    <w:p w:rsidR="00A9476C" w:rsidRPr="006F0910" w:rsidRDefault="00A9476C" w:rsidP="00FF2EC3">
      <w:pPr>
        <w:widowControl/>
        <w:numPr>
          <w:ilvl w:val="0"/>
          <w:numId w:val="84"/>
        </w:numPr>
        <w:autoSpaceDE/>
        <w:autoSpaceDN/>
        <w:spacing w:line="360" w:lineRule="auto"/>
        <w:ind w:left="709" w:right="277" w:firstLine="709"/>
        <w:jc w:val="both"/>
        <w:rPr>
          <w:sz w:val="28"/>
          <w:szCs w:val="28"/>
        </w:rPr>
      </w:pPr>
      <w:r w:rsidRPr="006F0910">
        <w:rPr>
          <w:sz w:val="28"/>
          <w:szCs w:val="28"/>
        </w:rPr>
        <w:lastRenderedPageBreak/>
        <w:t xml:space="preserve">у закордонних наукових журналах </w:t>
      </w:r>
      <w:r w:rsidR="0002520C" w:rsidRPr="006F0910">
        <w:rPr>
          <w:sz w:val="28"/>
          <w:szCs w:val="28"/>
        </w:rPr>
        <w:t>–</w:t>
      </w:r>
      <w:r w:rsidRPr="006F0910">
        <w:rPr>
          <w:sz w:val="28"/>
          <w:szCs w:val="28"/>
        </w:rPr>
        <w:t xml:space="preserve"> 12 статей</w:t>
      </w:r>
      <w:r w:rsidR="0002520C" w:rsidRPr="006F0910">
        <w:rPr>
          <w:sz w:val="28"/>
          <w:szCs w:val="28"/>
        </w:rPr>
        <w:t>;</w:t>
      </w:r>
    </w:p>
    <w:p w:rsidR="00A9476C" w:rsidRPr="006F0910" w:rsidRDefault="00A9476C" w:rsidP="00FF2EC3">
      <w:pPr>
        <w:widowControl/>
        <w:numPr>
          <w:ilvl w:val="0"/>
          <w:numId w:val="84"/>
        </w:numPr>
        <w:autoSpaceDE/>
        <w:autoSpaceDN/>
        <w:spacing w:line="360" w:lineRule="auto"/>
        <w:ind w:left="709" w:right="277" w:firstLine="709"/>
        <w:jc w:val="both"/>
        <w:rPr>
          <w:sz w:val="28"/>
          <w:szCs w:val="28"/>
        </w:rPr>
      </w:pPr>
      <w:r w:rsidRPr="006F0910">
        <w:rPr>
          <w:sz w:val="28"/>
          <w:szCs w:val="28"/>
        </w:rPr>
        <w:t xml:space="preserve">у наукових журналах КНУКіМ </w:t>
      </w:r>
      <w:r w:rsidR="0002520C" w:rsidRPr="006F0910">
        <w:rPr>
          <w:sz w:val="28"/>
          <w:szCs w:val="28"/>
        </w:rPr>
        <w:t>–</w:t>
      </w:r>
      <w:r w:rsidRPr="006F0910">
        <w:rPr>
          <w:sz w:val="28"/>
          <w:szCs w:val="28"/>
        </w:rPr>
        <w:t xml:space="preserve"> 22</w:t>
      </w:r>
      <w:r w:rsidR="0002520C" w:rsidRPr="006F0910">
        <w:rPr>
          <w:sz w:val="28"/>
          <w:szCs w:val="28"/>
        </w:rPr>
        <w:t xml:space="preserve"> статті;</w:t>
      </w:r>
    </w:p>
    <w:p w:rsidR="00A9476C" w:rsidRPr="006F0910" w:rsidRDefault="00A9476C" w:rsidP="00FF2EC3">
      <w:pPr>
        <w:widowControl/>
        <w:numPr>
          <w:ilvl w:val="0"/>
          <w:numId w:val="84"/>
        </w:numPr>
        <w:autoSpaceDE/>
        <w:autoSpaceDN/>
        <w:spacing w:line="360" w:lineRule="auto"/>
        <w:ind w:left="709" w:right="277" w:firstLine="709"/>
        <w:jc w:val="both"/>
        <w:rPr>
          <w:sz w:val="28"/>
          <w:szCs w:val="28"/>
        </w:rPr>
      </w:pPr>
      <w:r w:rsidRPr="006F0910">
        <w:rPr>
          <w:sz w:val="28"/>
          <w:szCs w:val="28"/>
        </w:rPr>
        <w:t>у інших наукових виданнях – 25</w:t>
      </w:r>
      <w:r w:rsidR="0057229C" w:rsidRPr="006F0910">
        <w:rPr>
          <w:sz w:val="28"/>
          <w:szCs w:val="28"/>
        </w:rPr>
        <w:t xml:space="preserve"> статей</w:t>
      </w:r>
      <w:r w:rsidRPr="006F0910">
        <w:rPr>
          <w:sz w:val="28"/>
          <w:szCs w:val="28"/>
        </w:rPr>
        <w:t>,</w:t>
      </w:r>
    </w:p>
    <w:p w:rsidR="00A9476C" w:rsidRPr="006F0910" w:rsidRDefault="00A9476C" w:rsidP="00FF2EC3">
      <w:pPr>
        <w:widowControl/>
        <w:numPr>
          <w:ilvl w:val="0"/>
          <w:numId w:val="84"/>
        </w:numPr>
        <w:autoSpaceDE/>
        <w:autoSpaceDN/>
        <w:spacing w:line="360" w:lineRule="auto"/>
        <w:ind w:left="709" w:right="277" w:firstLine="709"/>
        <w:jc w:val="both"/>
        <w:rPr>
          <w:sz w:val="28"/>
          <w:szCs w:val="28"/>
        </w:rPr>
      </w:pPr>
      <w:r w:rsidRPr="006F0910">
        <w:rPr>
          <w:sz w:val="28"/>
          <w:szCs w:val="28"/>
        </w:rPr>
        <w:t>до</w:t>
      </w:r>
      <w:r w:rsidR="00962DAE" w:rsidRPr="006F0910">
        <w:rPr>
          <w:sz w:val="28"/>
          <w:szCs w:val="28"/>
        </w:rPr>
        <w:t xml:space="preserve"> </w:t>
      </w:r>
      <w:r w:rsidRPr="006F0910">
        <w:rPr>
          <w:sz w:val="28"/>
          <w:szCs w:val="28"/>
        </w:rPr>
        <w:t>друку подано 17 статей.</w:t>
      </w:r>
    </w:p>
    <w:p w:rsidR="00A9476C" w:rsidRPr="006F0910" w:rsidRDefault="00A9476C" w:rsidP="00217F89">
      <w:pPr>
        <w:widowControl/>
        <w:autoSpaceDE/>
        <w:autoSpaceDN/>
        <w:spacing w:line="360" w:lineRule="auto"/>
        <w:ind w:right="277" w:firstLine="709"/>
        <w:jc w:val="both"/>
        <w:rPr>
          <w:sz w:val="28"/>
          <w:szCs w:val="28"/>
          <w:lang w:eastAsia="ru-RU"/>
        </w:rPr>
      </w:pPr>
      <w:r w:rsidRPr="006F0910">
        <w:rPr>
          <w:color w:val="000000"/>
          <w:sz w:val="28"/>
          <w:szCs w:val="28"/>
          <w:lang w:eastAsia="ru-RU"/>
        </w:rPr>
        <w:t xml:space="preserve">Аспіранти </w:t>
      </w:r>
      <w:r w:rsidR="0057229C" w:rsidRPr="006F0910">
        <w:rPr>
          <w:color w:val="000000"/>
          <w:sz w:val="28"/>
          <w:szCs w:val="28"/>
          <w:lang w:eastAsia="ru-RU"/>
        </w:rPr>
        <w:t>взя</w:t>
      </w:r>
      <w:r w:rsidRPr="006F0910">
        <w:rPr>
          <w:color w:val="000000"/>
          <w:sz w:val="28"/>
          <w:szCs w:val="28"/>
          <w:lang w:eastAsia="ru-RU"/>
        </w:rPr>
        <w:t>ли участь у:</w:t>
      </w:r>
    </w:p>
    <w:p w:rsidR="00A9476C" w:rsidRPr="006F0910" w:rsidRDefault="00A9476C" w:rsidP="00FF2EC3">
      <w:pPr>
        <w:widowControl/>
        <w:numPr>
          <w:ilvl w:val="0"/>
          <w:numId w:val="85"/>
        </w:numPr>
        <w:tabs>
          <w:tab w:val="left" w:pos="1080"/>
        </w:tabs>
        <w:autoSpaceDE/>
        <w:autoSpaceDN/>
        <w:spacing w:line="360" w:lineRule="auto"/>
        <w:ind w:right="277" w:firstLine="709"/>
        <w:jc w:val="both"/>
        <w:rPr>
          <w:sz w:val="28"/>
          <w:szCs w:val="28"/>
          <w:lang w:eastAsia="ru-RU"/>
        </w:rPr>
      </w:pPr>
      <w:r w:rsidRPr="006F0910">
        <w:rPr>
          <w:color w:val="000000"/>
          <w:sz w:val="28"/>
          <w:szCs w:val="28"/>
          <w:lang w:eastAsia="ru-RU"/>
        </w:rPr>
        <w:t>Всеукраїнських наукових конференціях – 15;</w:t>
      </w:r>
    </w:p>
    <w:p w:rsidR="00A9476C" w:rsidRPr="006F0910" w:rsidRDefault="00A9476C" w:rsidP="00FF2EC3">
      <w:pPr>
        <w:widowControl/>
        <w:numPr>
          <w:ilvl w:val="0"/>
          <w:numId w:val="85"/>
        </w:numPr>
        <w:tabs>
          <w:tab w:val="left" w:pos="1080"/>
        </w:tabs>
        <w:autoSpaceDE/>
        <w:autoSpaceDN/>
        <w:spacing w:line="360" w:lineRule="auto"/>
        <w:ind w:right="277" w:firstLine="709"/>
        <w:jc w:val="both"/>
        <w:rPr>
          <w:sz w:val="28"/>
          <w:szCs w:val="28"/>
          <w:lang w:eastAsia="ru-RU"/>
        </w:rPr>
      </w:pPr>
      <w:r w:rsidRPr="006F0910">
        <w:rPr>
          <w:color w:val="000000"/>
          <w:sz w:val="28"/>
          <w:szCs w:val="28"/>
          <w:lang w:eastAsia="ru-RU"/>
        </w:rPr>
        <w:t>Міжнародних наукових конференціях – 37;</w:t>
      </w:r>
    </w:p>
    <w:p w:rsidR="00A9476C" w:rsidRPr="006F0910" w:rsidRDefault="00A9476C" w:rsidP="00FF2EC3">
      <w:pPr>
        <w:widowControl/>
        <w:numPr>
          <w:ilvl w:val="0"/>
          <w:numId w:val="85"/>
        </w:numPr>
        <w:tabs>
          <w:tab w:val="left" w:pos="1080"/>
        </w:tabs>
        <w:autoSpaceDE/>
        <w:autoSpaceDN/>
        <w:spacing w:line="360" w:lineRule="auto"/>
        <w:ind w:right="277" w:firstLine="709"/>
        <w:jc w:val="both"/>
        <w:rPr>
          <w:sz w:val="28"/>
          <w:szCs w:val="28"/>
          <w:lang w:eastAsia="ru-RU"/>
        </w:rPr>
      </w:pPr>
      <w:r w:rsidRPr="006F0910">
        <w:rPr>
          <w:color w:val="000000"/>
          <w:sz w:val="28"/>
          <w:szCs w:val="28"/>
          <w:lang w:eastAsia="ru-RU"/>
        </w:rPr>
        <w:t xml:space="preserve">Круглих столах </w:t>
      </w:r>
      <w:r w:rsidR="0057229C" w:rsidRPr="006F0910">
        <w:rPr>
          <w:color w:val="000000"/>
          <w:sz w:val="28"/>
          <w:szCs w:val="28"/>
          <w:lang w:eastAsia="ru-RU"/>
        </w:rPr>
        <w:t>–</w:t>
      </w:r>
      <w:r w:rsidR="00962DAE" w:rsidRPr="006F0910">
        <w:rPr>
          <w:color w:val="000000"/>
          <w:sz w:val="28"/>
          <w:szCs w:val="28"/>
          <w:lang w:eastAsia="ru-RU"/>
        </w:rPr>
        <w:t xml:space="preserve"> </w:t>
      </w:r>
      <w:r w:rsidRPr="006F0910">
        <w:rPr>
          <w:color w:val="000000"/>
          <w:sz w:val="28"/>
          <w:szCs w:val="28"/>
          <w:lang w:eastAsia="ru-RU"/>
        </w:rPr>
        <w:t>7</w:t>
      </w:r>
      <w:r w:rsidR="0057229C" w:rsidRPr="006F0910">
        <w:rPr>
          <w:color w:val="000000"/>
          <w:sz w:val="28"/>
          <w:szCs w:val="28"/>
          <w:lang w:eastAsia="ru-RU"/>
        </w:rPr>
        <w:t>.</w:t>
      </w:r>
    </w:p>
    <w:p w:rsidR="00A9476C" w:rsidRPr="006F0910" w:rsidRDefault="00A9476C" w:rsidP="00217F89">
      <w:pPr>
        <w:spacing w:line="360" w:lineRule="auto"/>
        <w:ind w:right="277" w:firstLine="709"/>
        <w:jc w:val="both"/>
        <w:rPr>
          <w:sz w:val="28"/>
          <w:szCs w:val="28"/>
        </w:rPr>
      </w:pPr>
      <w:r w:rsidRPr="006F0910">
        <w:rPr>
          <w:sz w:val="28"/>
          <w:szCs w:val="28"/>
        </w:rPr>
        <w:t>Аспіранти четвертого року навчання, які отримали позитивний експертний висновок і рекомендацію до захисту у спеціалізованій вченій раді:</w:t>
      </w:r>
    </w:p>
    <w:p w:rsidR="00A9476C" w:rsidRPr="006F0910" w:rsidRDefault="00A9476C" w:rsidP="00217F89">
      <w:pPr>
        <w:spacing w:line="360" w:lineRule="auto"/>
        <w:ind w:right="277" w:firstLine="709"/>
        <w:jc w:val="both"/>
        <w:rPr>
          <w:sz w:val="28"/>
          <w:szCs w:val="28"/>
        </w:rPr>
      </w:pPr>
      <w:r w:rsidRPr="006F0910">
        <w:rPr>
          <w:b/>
          <w:sz w:val="28"/>
          <w:szCs w:val="28"/>
        </w:rPr>
        <w:t>спеціальності 022 Дизайн</w:t>
      </w:r>
      <w:r w:rsidRPr="006F0910">
        <w:rPr>
          <w:sz w:val="28"/>
          <w:szCs w:val="28"/>
        </w:rPr>
        <w:t xml:space="preserve"> – Доколова Альона Сергіївна, Журавель-Змеєва Лілія Сергі</w:t>
      </w:r>
      <w:r w:rsidR="0057229C" w:rsidRPr="006F0910">
        <w:rPr>
          <w:sz w:val="28"/>
          <w:szCs w:val="28"/>
        </w:rPr>
        <w:t>ївна, Чуботіна Ірина Миколаївна;</w:t>
      </w:r>
    </w:p>
    <w:p w:rsidR="00A9476C" w:rsidRPr="006F0910" w:rsidRDefault="00A9476C" w:rsidP="00217F89">
      <w:pPr>
        <w:spacing w:line="360" w:lineRule="auto"/>
        <w:ind w:right="277" w:firstLine="709"/>
        <w:jc w:val="both"/>
        <w:rPr>
          <w:sz w:val="28"/>
          <w:szCs w:val="28"/>
        </w:rPr>
      </w:pPr>
      <w:r w:rsidRPr="006F0910">
        <w:rPr>
          <w:b/>
          <w:sz w:val="28"/>
          <w:szCs w:val="28"/>
        </w:rPr>
        <w:t>спеціальність 029 Інформаційна, бібліотечна та архівна справа</w:t>
      </w:r>
      <w:r w:rsidRPr="006F0910">
        <w:rPr>
          <w:sz w:val="28"/>
          <w:szCs w:val="28"/>
        </w:rPr>
        <w:t xml:space="preserve"> </w:t>
      </w:r>
      <w:r w:rsidR="0057229C" w:rsidRPr="006F0910">
        <w:rPr>
          <w:sz w:val="28"/>
          <w:szCs w:val="28"/>
        </w:rPr>
        <w:t>–</w:t>
      </w:r>
      <w:r w:rsidR="00962DAE" w:rsidRPr="006F0910">
        <w:rPr>
          <w:sz w:val="28"/>
          <w:szCs w:val="28"/>
        </w:rPr>
        <w:t xml:space="preserve"> </w:t>
      </w:r>
      <w:r w:rsidRPr="006F0910">
        <w:rPr>
          <w:sz w:val="28"/>
          <w:szCs w:val="28"/>
        </w:rPr>
        <w:t>Бєлов Дмитро Олегович, Мотько Альона Олександрівна</w:t>
      </w:r>
      <w:r w:rsidR="0057229C" w:rsidRPr="006F0910">
        <w:rPr>
          <w:sz w:val="28"/>
          <w:szCs w:val="28"/>
        </w:rPr>
        <w:t>;</w:t>
      </w:r>
    </w:p>
    <w:p w:rsidR="00A9476C" w:rsidRPr="006F0910" w:rsidRDefault="00A9476C" w:rsidP="00217F89">
      <w:pPr>
        <w:spacing w:line="360" w:lineRule="auto"/>
        <w:ind w:right="277" w:firstLine="709"/>
        <w:jc w:val="both"/>
        <w:rPr>
          <w:sz w:val="28"/>
          <w:szCs w:val="28"/>
        </w:rPr>
      </w:pPr>
      <w:r w:rsidRPr="006F0910">
        <w:rPr>
          <w:b/>
          <w:sz w:val="28"/>
          <w:szCs w:val="28"/>
        </w:rPr>
        <w:t xml:space="preserve">спеціальність 034 Культурологія </w:t>
      </w:r>
      <w:r w:rsidR="0057229C" w:rsidRPr="006F0910">
        <w:rPr>
          <w:b/>
          <w:sz w:val="28"/>
          <w:szCs w:val="28"/>
        </w:rPr>
        <w:t xml:space="preserve">– </w:t>
      </w:r>
      <w:r w:rsidRPr="006F0910">
        <w:rPr>
          <w:sz w:val="28"/>
          <w:szCs w:val="28"/>
        </w:rPr>
        <w:t>Сварник Богдан Вячеславович, Гаврилюк Алла Степанівна, Желєзняк Серафім Володимирович</w:t>
      </w:r>
      <w:r w:rsidR="0057229C" w:rsidRPr="006F0910">
        <w:rPr>
          <w:sz w:val="28"/>
          <w:szCs w:val="28"/>
        </w:rPr>
        <w:t>.</w:t>
      </w:r>
    </w:p>
    <w:p w:rsidR="00A9476C" w:rsidRPr="006F0910" w:rsidRDefault="00A9476C" w:rsidP="00217F89">
      <w:pPr>
        <w:spacing w:line="360" w:lineRule="auto"/>
        <w:ind w:right="277" w:firstLine="709"/>
        <w:jc w:val="both"/>
        <w:rPr>
          <w:sz w:val="28"/>
          <w:szCs w:val="28"/>
        </w:rPr>
      </w:pPr>
      <w:r w:rsidRPr="006F0910">
        <w:rPr>
          <w:sz w:val="28"/>
          <w:szCs w:val="28"/>
        </w:rPr>
        <w:t xml:space="preserve">Аспіранти отримали рекомендації </w:t>
      </w:r>
      <w:r w:rsidR="0057229C" w:rsidRPr="006F0910">
        <w:rPr>
          <w:sz w:val="28"/>
          <w:szCs w:val="28"/>
        </w:rPr>
        <w:t>для</w:t>
      </w:r>
      <w:r w:rsidRPr="006F0910">
        <w:rPr>
          <w:sz w:val="28"/>
          <w:szCs w:val="28"/>
        </w:rPr>
        <w:t xml:space="preserve"> подальшого опрацювання: </w:t>
      </w:r>
    </w:p>
    <w:p w:rsidR="00A9476C" w:rsidRPr="006F0910" w:rsidRDefault="00A9476C" w:rsidP="00217F89">
      <w:pPr>
        <w:spacing w:line="360" w:lineRule="auto"/>
        <w:ind w:right="277" w:firstLine="709"/>
        <w:jc w:val="both"/>
        <w:rPr>
          <w:sz w:val="28"/>
          <w:szCs w:val="28"/>
        </w:rPr>
      </w:pPr>
      <w:r w:rsidRPr="006F0910">
        <w:rPr>
          <w:b/>
          <w:sz w:val="28"/>
          <w:szCs w:val="28"/>
        </w:rPr>
        <w:t>спеціальності 022 Дизайн</w:t>
      </w:r>
      <w:r w:rsidRPr="006F0910">
        <w:rPr>
          <w:sz w:val="28"/>
          <w:szCs w:val="28"/>
        </w:rPr>
        <w:t xml:space="preserve"> – Троценко Ганна Олексіївна, Давидова Катерина Олександрівна, Прокопчук Віталій Васильович</w:t>
      </w:r>
      <w:r w:rsidR="0057229C" w:rsidRPr="006F0910">
        <w:rPr>
          <w:sz w:val="28"/>
          <w:szCs w:val="28"/>
        </w:rPr>
        <w:t>, Малярчук Катерина Геннадіївна;</w:t>
      </w:r>
    </w:p>
    <w:p w:rsidR="00A9476C" w:rsidRPr="006F0910" w:rsidRDefault="00A9476C" w:rsidP="00217F89">
      <w:pPr>
        <w:spacing w:line="360" w:lineRule="auto"/>
        <w:ind w:right="277" w:firstLine="709"/>
        <w:jc w:val="both"/>
        <w:rPr>
          <w:sz w:val="28"/>
          <w:szCs w:val="28"/>
        </w:rPr>
      </w:pPr>
      <w:r w:rsidRPr="006F0910">
        <w:rPr>
          <w:b/>
          <w:sz w:val="28"/>
          <w:szCs w:val="28"/>
        </w:rPr>
        <w:t>спеціальність 029 Інформаційна, бібліотечна та архівна справа</w:t>
      </w:r>
      <w:r w:rsidRPr="006F0910">
        <w:rPr>
          <w:sz w:val="28"/>
          <w:szCs w:val="28"/>
        </w:rPr>
        <w:t xml:space="preserve"> </w:t>
      </w:r>
      <w:r w:rsidR="0057229C" w:rsidRPr="006F0910">
        <w:rPr>
          <w:sz w:val="28"/>
          <w:szCs w:val="28"/>
        </w:rPr>
        <w:t>–</w:t>
      </w:r>
      <w:r w:rsidR="00962DAE" w:rsidRPr="006F0910">
        <w:rPr>
          <w:sz w:val="28"/>
          <w:szCs w:val="28"/>
        </w:rPr>
        <w:t xml:space="preserve"> </w:t>
      </w:r>
      <w:r w:rsidRPr="006F0910">
        <w:rPr>
          <w:sz w:val="28"/>
          <w:szCs w:val="28"/>
        </w:rPr>
        <w:t>Шагайденко Тетяна Сергіївна</w:t>
      </w:r>
      <w:r w:rsidR="0057229C" w:rsidRPr="006F0910">
        <w:rPr>
          <w:sz w:val="28"/>
          <w:szCs w:val="28"/>
        </w:rPr>
        <w:t>;</w:t>
      </w:r>
    </w:p>
    <w:p w:rsidR="00A9476C" w:rsidRPr="006F0910" w:rsidRDefault="00A9476C" w:rsidP="00217F89">
      <w:pPr>
        <w:spacing w:line="360" w:lineRule="auto"/>
        <w:ind w:right="277" w:firstLine="709"/>
        <w:jc w:val="both"/>
        <w:rPr>
          <w:sz w:val="28"/>
          <w:szCs w:val="28"/>
        </w:rPr>
      </w:pPr>
      <w:r w:rsidRPr="006F0910">
        <w:rPr>
          <w:b/>
          <w:sz w:val="28"/>
          <w:szCs w:val="28"/>
        </w:rPr>
        <w:t xml:space="preserve">спеціальність 034 Культурологія </w:t>
      </w:r>
      <w:r w:rsidR="0057229C" w:rsidRPr="006F0910">
        <w:rPr>
          <w:b/>
          <w:sz w:val="28"/>
          <w:szCs w:val="28"/>
        </w:rPr>
        <w:t xml:space="preserve">– </w:t>
      </w:r>
      <w:r w:rsidRPr="006F0910">
        <w:rPr>
          <w:sz w:val="28"/>
          <w:szCs w:val="28"/>
        </w:rPr>
        <w:t>Шмаюн Ольга Юріївна,</w:t>
      </w:r>
      <w:r w:rsidR="00962DAE" w:rsidRPr="006F0910">
        <w:rPr>
          <w:sz w:val="28"/>
          <w:szCs w:val="28"/>
        </w:rPr>
        <w:t xml:space="preserve"> </w:t>
      </w:r>
      <w:r w:rsidRPr="006F0910">
        <w:rPr>
          <w:sz w:val="28"/>
          <w:szCs w:val="28"/>
        </w:rPr>
        <w:t>Бегаль Тетяна Олександрівна.</w:t>
      </w:r>
    </w:p>
    <w:p w:rsidR="0009769E" w:rsidRPr="006F0910" w:rsidRDefault="0009769E">
      <w:pPr>
        <w:rPr>
          <w:sz w:val="28"/>
          <w:szCs w:val="28"/>
        </w:rPr>
      </w:pPr>
      <w:r w:rsidRPr="006F0910">
        <w:br w:type="page"/>
      </w:r>
    </w:p>
    <w:p w:rsidR="00A9476C" w:rsidRPr="00A064D7" w:rsidRDefault="00A9476C" w:rsidP="0099227E">
      <w:pPr>
        <w:tabs>
          <w:tab w:val="left" w:pos="2534"/>
          <w:tab w:val="left" w:pos="4044"/>
          <w:tab w:val="left" w:pos="5713"/>
          <w:tab w:val="left" w:pos="6029"/>
          <w:tab w:val="left" w:pos="7563"/>
          <w:tab w:val="left" w:pos="8585"/>
          <w:tab w:val="left" w:pos="8964"/>
        </w:tabs>
        <w:spacing w:line="360" w:lineRule="auto"/>
        <w:ind w:firstLine="720"/>
        <w:sectPr w:rsidR="00A9476C" w:rsidRPr="00A064D7">
          <w:footerReference w:type="default" r:id="rId731"/>
          <w:pgSz w:w="12240" w:h="15840"/>
          <w:pgMar w:top="1060" w:right="740" w:bottom="1180" w:left="1300" w:header="0" w:footer="998" w:gutter="0"/>
          <w:cols w:space="720"/>
        </w:sectPr>
      </w:pPr>
    </w:p>
    <w:p w:rsidR="0009769E" w:rsidRPr="00A064D7" w:rsidRDefault="0009769E" w:rsidP="0009769E">
      <w:pPr>
        <w:jc w:val="center"/>
        <w:rPr>
          <w:b/>
          <w:sz w:val="28"/>
          <w:szCs w:val="28"/>
          <w:lang w:val="en-US"/>
        </w:rPr>
      </w:pPr>
      <w:r w:rsidRPr="002B4C90">
        <w:rPr>
          <w:b/>
          <w:sz w:val="28"/>
          <w:szCs w:val="28"/>
        </w:rPr>
        <w:lastRenderedPageBreak/>
        <w:t>НАУКОВІ ВИДАННЯ ДОКТОРАНТІВ І АСПІРАНТІВ</w:t>
      </w:r>
    </w:p>
    <w:p w:rsidR="0009769E" w:rsidRPr="00A064D7" w:rsidRDefault="0009769E" w:rsidP="0009769E"/>
    <w:tbl>
      <w:tblPr>
        <w:tblW w:w="14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2268"/>
        <w:gridCol w:w="10489"/>
        <w:gridCol w:w="1559"/>
      </w:tblGrid>
      <w:tr w:rsidR="0009769E" w:rsidRPr="00A064D7" w:rsidTr="004A2FC2">
        <w:tc>
          <w:tcPr>
            <w:tcW w:w="608" w:type="dxa"/>
            <w:shd w:val="clear" w:color="auto" w:fill="auto"/>
            <w:vAlign w:val="center"/>
          </w:tcPr>
          <w:p w:rsidR="0009769E" w:rsidRPr="00A064D7" w:rsidRDefault="0009769E" w:rsidP="006A74F3">
            <w:pPr>
              <w:jc w:val="center"/>
              <w:rPr>
                <w:b/>
              </w:rPr>
            </w:pPr>
            <w:r w:rsidRPr="00A064D7">
              <w:rPr>
                <w:b/>
              </w:rPr>
              <w:t>№</w:t>
            </w:r>
          </w:p>
          <w:p w:rsidR="0009769E" w:rsidRPr="00A064D7" w:rsidRDefault="0009769E" w:rsidP="006A74F3">
            <w:pPr>
              <w:jc w:val="center"/>
              <w:rPr>
                <w:b/>
              </w:rPr>
            </w:pPr>
            <w:r w:rsidRPr="00A064D7">
              <w:rPr>
                <w:b/>
              </w:rPr>
              <w:t>з/п</w:t>
            </w:r>
          </w:p>
        </w:tc>
        <w:tc>
          <w:tcPr>
            <w:tcW w:w="2268" w:type="dxa"/>
            <w:shd w:val="clear" w:color="auto" w:fill="auto"/>
            <w:vAlign w:val="center"/>
          </w:tcPr>
          <w:p w:rsidR="0009769E" w:rsidRPr="00A064D7" w:rsidRDefault="0009769E" w:rsidP="006A74F3">
            <w:pPr>
              <w:jc w:val="center"/>
              <w:rPr>
                <w:b/>
              </w:rPr>
            </w:pPr>
            <w:r w:rsidRPr="00A064D7">
              <w:rPr>
                <w:b/>
              </w:rPr>
              <w:t>Автор(и)</w:t>
            </w:r>
          </w:p>
        </w:tc>
        <w:tc>
          <w:tcPr>
            <w:tcW w:w="10489" w:type="dxa"/>
            <w:shd w:val="clear" w:color="auto" w:fill="auto"/>
            <w:vAlign w:val="center"/>
          </w:tcPr>
          <w:p w:rsidR="0009769E" w:rsidRPr="00A064D7" w:rsidRDefault="0009769E" w:rsidP="006A74F3">
            <w:pPr>
              <w:jc w:val="center"/>
              <w:rPr>
                <w:b/>
              </w:rPr>
            </w:pPr>
            <w:r w:rsidRPr="00A064D7">
              <w:rPr>
                <w:b/>
              </w:rPr>
              <w:t>ЗМІСТ</w:t>
            </w:r>
          </w:p>
        </w:tc>
        <w:tc>
          <w:tcPr>
            <w:tcW w:w="1559" w:type="dxa"/>
            <w:shd w:val="clear" w:color="auto" w:fill="auto"/>
            <w:vAlign w:val="center"/>
          </w:tcPr>
          <w:p w:rsidR="0009769E" w:rsidRPr="00A064D7" w:rsidRDefault="0009769E" w:rsidP="006A74F3">
            <w:pPr>
              <w:jc w:val="center"/>
              <w:rPr>
                <w:b/>
              </w:rPr>
            </w:pPr>
            <w:r w:rsidRPr="00A064D7">
              <w:rPr>
                <w:b/>
              </w:rPr>
              <w:t>Фахове видання /</w:t>
            </w:r>
          </w:p>
          <w:p w:rsidR="0009769E" w:rsidRPr="00A064D7" w:rsidRDefault="0009769E" w:rsidP="006A74F3">
            <w:pPr>
              <w:jc w:val="center"/>
              <w:rPr>
                <w:b/>
              </w:rPr>
            </w:pPr>
            <w:r w:rsidRPr="00A064D7">
              <w:rPr>
                <w:b/>
              </w:rPr>
              <w:t>країна</w:t>
            </w:r>
          </w:p>
        </w:tc>
      </w:tr>
      <w:tr w:rsidR="0009769E" w:rsidRPr="00A064D7" w:rsidTr="004A2FC2">
        <w:tc>
          <w:tcPr>
            <w:tcW w:w="14924" w:type="dxa"/>
            <w:gridSpan w:val="4"/>
            <w:shd w:val="clear" w:color="auto" w:fill="auto"/>
            <w:vAlign w:val="center"/>
          </w:tcPr>
          <w:p w:rsidR="0009769E" w:rsidRPr="00A064D7" w:rsidRDefault="0009769E" w:rsidP="006A74F3">
            <w:pPr>
              <w:jc w:val="center"/>
              <w:rPr>
                <w:b/>
              </w:rPr>
            </w:pPr>
            <w:r w:rsidRPr="00A064D7">
              <w:rPr>
                <w:b/>
              </w:rPr>
              <w:t>МОНОГРАФІЇ</w:t>
            </w:r>
          </w:p>
        </w:tc>
      </w:tr>
      <w:tr w:rsidR="0009769E" w:rsidRPr="00A064D7" w:rsidTr="00161B11">
        <w:tc>
          <w:tcPr>
            <w:tcW w:w="608" w:type="dxa"/>
            <w:shd w:val="clear" w:color="auto" w:fill="auto"/>
          </w:tcPr>
          <w:p w:rsidR="0009769E" w:rsidRPr="00A064D7" w:rsidRDefault="0009769E" w:rsidP="00FF2EC3">
            <w:pPr>
              <w:widowControl/>
              <w:numPr>
                <w:ilvl w:val="0"/>
                <w:numId w:val="88"/>
              </w:numPr>
              <w:autoSpaceDE/>
              <w:autoSpaceDN/>
              <w:ind w:hanging="720"/>
            </w:pPr>
          </w:p>
        </w:tc>
        <w:tc>
          <w:tcPr>
            <w:tcW w:w="2268" w:type="dxa"/>
            <w:shd w:val="clear" w:color="auto" w:fill="auto"/>
          </w:tcPr>
          <w:p w:rsidR="0009769E" w:rsidRPr="00A064D7" w:rsidRDefault="0009769E" w:rsidP="00161B11">
            <w:pPr>
              <w:rPr>
                <w:b/>
              </w:rPr>
            </w:pPr>
            <w:r w:rsidRPr="00A064D7">
              <w:t>Совгира Т. І.</w:t>
            </w:r>
          </w:p>
        </w:tc>
        <w:tc>
          <w:tcPr>
            <w:tcW w:w="10489" w:type="dxa"/>
            <w:shd w:val="clear" w:color="auto" w:fill="auto"/>
          </w:tcPr>
          <w:p w:rsidR="0009769E" w:rsidRPr="00A064D7" w:rsidRDefault="0009769E" w:rsidP="00E1008C">
            <w:pPr>
              <w:tabs>
                <w:tab w:val="left" w:pos="142"/>
                <w:tab w:val="left" w:pos="709"/>
                <w:tab w:val="left" w:pos="851"/>
                <w:tab w:val="left" w:pos="1134"/>
              </w:tabs>
              <w:jc w:val="both"/>
              <w:rPr>
                <w:b/>
              </w:rPr>
            </w:pPr>
            <w:r w:rsidRPr="00A064D7">
              <w:t>Роль техніки та технології у мистецтві</w:t>
            </w:r>
            <w:r w:rsidR="00E1008C">
              <w:t xml:space="preserve"> </w:t>
            </w:r>
            <w:r w:rsidRPr="00A064D7">
              <w:t>: монографія. Київ. нац. ун-т. культури і мистецтв. Київ : Ліра-К, 2021. 344 с.</w:t>
            </w:r>
          </w:p>
        </w:tc>
        <w:tc>
          <w:tcPr>
            <w:tcW w:w="1559" w:type="dxa"/>
            <w:shd w:val="clear" w:color="auto" w:fill="auto"/>
          </w:tcPr>
          <w:p w:rsidR="00F03AAE" w:rsidRDefault="00F03AAE" w:rsidP="006A74F3">
            <w:r>
              <w:t xml:space="preserve">м. Київ, </w:t>
            </w:r>
          </w:p>
          <w:p w:rsidR="0009769E" w:rsidRPr="00A064D7" w:rsidRDefault="00F03AAE" w:rsidP="006A74F3">
            <w:r w:rsidRPr="00A064D7">
              <w:t>Ліра-К</w:t>
            </w:r>
          </w:p>
        </w:tc>
      </w:tr>
      <w:tr w:rsidR="0009769E" w:rsidRPr="00A064D7" w:rsidTr="00161B11">
        <w:trPr>
          <w:trHeight w:val="772"/>
        </w:trPr>
        <w:tc>
          <w:tcPr>
            <w:tcW w:w="608" w:type="dxa"/>
            <w:shd w:val="clear" w:color="auto" w:fill="auto"/>
          </w:tcPr>
          <w:p w:rsidR="0009769E" w:rsidRPr="00A064D7" w:rsidRDefault="0009769E" w:rsidP="00FF2EC3">
            <w:pPr>
              <w:widowControl/>
              <w:numPr>
                <w:ilvl w:val="0"/>
                <w:numId w:val="88"/>
              </w:numPr>
              <w:autoSpaceDE/>
              <w:autoSpaceDN/>
              <w:ind w:hanging="720"/>
            </w:pPr>
          </w:p>
        </w:tc>
        <w:tc>
          <w:tcPr>
            <w:tcW w:w="2268" w:type="dxa"/>
            <w:shd w:val="clear" w:color="auto" w:fill="auto"/>
          </w:tcPr>
          <w:p w:rsidR="0009769E" w:rsidRPr="00A064D7" w:rsidRDefault="0009769E" w:rsidP="00161B11">
            <w:pPr>
              <w:rPr>
                <w:b/>
              </w:rPr>
            </w:pPr>
            <w:r w:rsidRPr="00A064D7">
              <w:t>Совгира Т. І.</w:t>
            </w:r>
          </w:p>
        </w:tc>
        <w:tc>
          <w:tcPr>
            <w:tcW w:w="10489" w:type="dxa"/>
            <w:shd w:val="clear" w:color="auto" w:fill="auto"/>
          </w:tcPr>
          <w:p w:rsidR="0009769E" w:rsidRPr="00A064D7" w:rsidRDefault="0009769E" w:rsidP="00E1008C">
            <w:pPr>
              <w:tabs>
                <w:tab w:val="left" w:pos="142"/>
                <w:tab w:val="left" w:pos="709"/>
                <w:tab w:val="left" w:pos="851"/>
                <w:tab w:val="left" w:pos="1134"/>
              </w:tabs>
              <w:jc w:val="both"/>
              <w:rPr>
                <w:b/>
              </w:rPr>
            </w:pPr>
            <w:r w:rsidRPr="00A064D7">
              <w:rPr>
                <w:spacing w:val="-4"/>
                <w:shd w:val="clear" w:color="auto" w:fill="FFFFFF"/>
                <w:lang w:val="en-US"/>
              </w:rPr>
              <w:t>Sovhyra</w:t>
            </w:r>
            <w:r w:rsidR="00161B11">
              <w:rPr>
                <w:spacing w:val="-4"/>
                <w:shd w:val="clear" w:color="auto" w:fill="FFFFFF"/>
              </w:rPr>
              <w:t xml:space="preserve"> </w:t>
            </w:r>
            <w:r w:rsidRPr="00A064D7">
              <w:rPr>
                <w:spacing w:val="-4"/>
                <w:shd w:val="clear" w:color="auto" w:fill="FFFFFF"/>
                <w:lang w:val="en-US"/>
              </w:rPr>
              <w:t>T</w:t>
            </w:r>
            <w:r w:rsidRPr="00A064D7">
              <w:rPr>
                <w:spacing w:val="-4"/>
                <w:shd w:val="clear" w:color="auto" w:fill="FFFFFF"/>
              </w:rPr>
              <w:t xml:space="preserve">. </w:t>
            </w:r>
            <w:r w:rsidRPr="00A064D7">
              <w:rPr>
                <w:spacing w:val="-4"/>
                <w:shd w:val="clear" w:color="auto" w:fill="FFFFFF"/>
                <w:lang w:val="en-US"/>
              </w:rPr>
              <w:t xml:space="preserve">The problem of formation of architectural form of megaron in the course of aesthetization, ethization and sacralization: cultural analysis. </w:t>
            </w:r>
            <w:r w:rsidRPr="00A064D7">
              <w:rPr>
                <w:i/>
                <w:spacing w:val="-4"/>
                <w:shd w:val="clear" w:color="auto" w:fill="FFFFFF"/>
                <w:lang w:val="en-US"/>
              </w:rPr>
              <w:t>Development of scientific, technological and innovation space in Ukraine and EU countries</w:t>
            </w:r>
            <w:r w:rsidRPr="00A064D7">
              <w:rPr>
                <w:spacing w:val="-4"/>
                <w:shd w:val="clear" w:color="auto" w:fill="FFFFFF"/>
                <w:lang w:val="en-US"/>
              </w:rPr>
              <w:t>: collective monograph. Riga, Latvia</w:t>
            </w:r>
            <w:r w:rsidRPr="00A064D7">
              <w:rPr>
                <w:spacing w:val="-4"/>
                <w:shd w:val="clear" w:color="auto" w:fill="FFFFFF"/>
              </w:rPr>
              <w:t> </w:t>
            </w:r>
            <w:r w:rsidR="00A82BE6">
              <w:rPr>
                <w:spacing w:val="-4"/>
                <w:shd w:val="clear" w:color="auto" w:fill="FFFFFF"/>
                <w:lang w:val="en-US"/>
              </w:rPr>
              <w:t>: Baltija Publishing</w:t>
            </w:r>
            <w:r w:rsidRPr="00A064D7">
              <w:rPr>
                <w:spacing w:val="-4"/>
                <w:shd w:val="clear" w:color="auto" w:fill="FFFFFF"/>
                <w:lang w:val="en-US"/>
              </w:rPr>
              <w:t xml:space="preserve">, 2021. P. </w:t>
            </w:r>
            <w:r w:rsidRPr="00A064D7">
              <w:rPr>
                <w:spacing w:val="-4"/>
                <w:shd w:val="clear" w:color="auto" w:fill="FFFFFF"/>
              </w:rPr>
              <w:t>293</w:t>
            </w:r>
            <w:r w:rsidRPr="00A064D7">
              <w:rPr>
                <w:spacing w:val="-4"/>
                <w:shd w:val="clear" w:color="auto" w:fill="FFFFFF"/>
                <w:lang w:val="en-US"/>
              </w:rPr>
              <w:t>–309.</w:t>
            </w:r>
          </w:p>
        </w:tc>
        <w:tc>
          <w:tcPr>
            <w:tcW w:w="1559" w:type="dxa"/>
            <w:shd w:val="clear" w:color="auto" w:fill="auto"/>
          </w:tcPr>
          <w:p w:rsidR="0009769E" w:rsidRPr="00A064D7" w:rsidRDefault="00F03AAE" w:rsidP="006A74F3">
            <w:r w:rsidRPr="00A064D7">
              <w:rPr>
                <w:spacing w:val="-4"/>
                <w:shd w:val="clear" w:color="auto" w:fill="FFFFFF"/>
                <w:lang w:val="en-US"/>
              </w:rPr>
              <w:t>Riga, Latvia</w:t>
            </w:r>
            <w:r>
              <w:rPr>
                <w:spacing w:val="-4"/>
                <w:shd w:val="clear" w:color="auto" w:fill="FFFFFF"/>
              </w:rPr>
              <w:t>,</w:t>
            </w:r>
            <w:r>
              <w:rPr>
                <w:spacing w:val="-4"/>
                <w:shd w:val="clear" w:color="auto" w:fill="FFFFFF"/>
                <w:lang w:val="en-US"/>
              </w:rPr>
              <w:t xml:space="preserve"> Baltija Publishing</w:t>
            </w:r>
          </w:p>
        </w:tc>
      </w:tr>
      <w:tr w:rsidR="0009769E" w:rsidRPr="00A064D7" w:rsidTr="00161B11">
        <w:tc>
          <w:tcPr>
            <w:tcW w:w="608" w:type="dxa"/>
            <w:shd w:val="clear" w:color="auto" w:fill="auto"/>
          </w:tcPr>
          <w:p w:rsidR="0009769E" w:rsidRPr="00A064D7" w:rsidRDefault="0009769E" w:rsidP="00FF2EC3">
            <w:pPr>
              <w:widowControl/>
              <w:numPr>
                <w:ilvl w:val="0"/>
                <w:numId w:val="88"/>
              </w:numPr>
              <w:autoSpaceDE/>
              <w:autoSpaceDN/>
              <w:ind w:hanging="720"/>
            </w:pPr>
          </w:p>
        </w:tc>
        <w:tc>
          <w:tcPr>
            <w:tcW w:w="2268" w:type="dxa"/>
            <w:shd w:val="clear" w:color="auto" w:fill="auto"/>
          </w:tcPr>
          <w:p w:rsidR="0009769E" w:rsidRPr="00A064D7" w:rsidRDefault="0009769E" w:rsidP="00161B11">
            <w:r w:rsidRPr="00A064D7">
              <w:t>Гаврилюк А.С.</w:t>
            </w:r>
          </w:p>
        </w:tc>
        <w:tc>
          <w:tcPr>
            <w:tcW w:w="10489" w:type="dxa"/>
            <w:shd w:val="clear" w:color="auto" w:fill="auto"/>
          </w:tcPr>
          <w:p w:rsidR="0009769E" w:rsidRPr="00A064D7" w:rsidRDefault="0009769E" w:rsidP="00A82BE6">
            <w:pPr>
              <w:suppressAutoHyphens/>
              <w:rPr>
                <w:shd w:val="clear" w:color="auto" w:fill="FFFFFF"/>
              </w:rPr>
            </w:pPr>
            <w:r w:rsidRPr="00A064D7">
              <w:rPr>
                <w:shd w:val="clear" w:color="auto" w:fill="FFFFFF"/>
              </w:rPr>
              <w:t>Національне та конфесійне в житті й творах Олексія Селівачова / Розділ у колективній монографії: А. Ф. Селивачёв. Психология юдофильства и другие сочинения. Нью-Йорк</w:t>
            </w:r>
            <w:r w:rsidR="00A82BE6">
              <w:rPr>
                <w:shd w:val="clear" w:color="auto" w:fill="FFFFFF"/>
              </w:rPr>
              <w:t xml:space="preserve"> </w:t>
            </w:r>
            <w:r w:rsidRPr="00A064D7">
              <w:rPr>
                <w:shd w:val="clear" w:color="auto" w:fill="FFFFFF"/>
              </w:rPr>
              <w:t>: Алмаз, 2021. С. 407</w:t>
            </w:r>
            <w:r w:rsidR="00A82BE6">
              <w:rPr>
                <w:shd w:val="clear" w:color="auto" w:fill="FFFFFF"/>
              </w:rPr>
              <w:t>–</w:t>
            </w:r>
            <w:r w:rsidRPr="00A064D7">
              <w:rPr>
                <w:shd w:val="clear" w:color="auto" w:fill="FFFFFF"/>
              </w:rPr>
              <w:t>497.</w:t>
            </w:r>
          </w:p>
        </w:tc>
        <w:tc>
          <w:tcPr>
            <w:tcW w:w="1559" w:type="dxa"/>
            <w:shd w:val="clear" w:color="auto" w:fill="auto"/>
          </w:tcPr>
          <w:p w:rsidR="0009769E" w:rsidRPr="00A064D7" w:rsidRDefault="00F03AAE" w:rsidP="006A74F3">
            <w:r>
              <w:rPr>
                <w:shd w:val="clear" w:color="auto" w:fill="FFFFFF"/>
              </w:rPr>
              <w:t xml:space="preserve">м. </w:t>
            </w:r>
            <w:r w:rsidRPr="00A064D7">
              <w:rPr>
                <w:shd w:val="clear" w:color="auto" w:fill="FFFFFF"/>
              </w:rPr>
              <w:t>Нью-Йорк</w:t>
            </w:r>
            <w:r>
              <w:rPr>
                <w:shd w:val="clear" w:color="auto" w:fill="FFFFFF"/>
              </w:rPr>
              <w:t xml:space="preserve">, </w:t>
            </w:r>
            <w:r w:rsidRPr="00A064D7">
              <w:rPr>
                <w:shd w:val="clear" w:color="auto" w:fill="FFFFFF"/>
              </w:rPr>
              <w:t>Алмаз</w:t>
            </w:r>
          </w:p>
        </w:tc>
      </w:tr>
      <w:tr w:rsidR="0009769E" w:rsidRPr="00A064D7" w:rsidTr="004A2FC2">
        <w:trPr>
          <w:trHeight w:val="395"/>
        </w:trPr>
        <w:tc>
          <w:tcPr>
            <w:tcW w:w="14924" w:type="dxa"/>
            <w:gridSpan w:val="4"/>
            <w:shd w:val="clear" w:color="auto" w:fill="auto"/>
            <w:vAlign w:val="center"/>
          </w:tcPr>
          <w:p w:rsidR="0009769E" w:rsidRPr="00A064D7" w:rsidRDefault="0009769E" w:rsidP="006A74F3">
            <w:pPr>
              <w:jc w:val="center"/>
              <w:rPr>
                <w:b/>
              </w:rPr>
            </w:pPr>
            <w:r w:rsidRPr="00A064D7">
              <w:rPr>
                <w:b/>
              </w:rPr>
              <w:t>НАУКОВІ СТАТТІ</w:t>
            </w:r>
          </w:p>
        </w:tc>
      </w:tr>
      <w:tr w:rsidR="0009769E" w:rsidRPr="00A064D7" w:rsidTr="004A2FC2">
        <w:tc>
          <w:tcPr>
            <w:tcW w:w="14924" w:type="dxa"/>
            <w:gridSpan w:val="4"/>
            <w:shd w:val="clear" w:color="auto" w:fill="auto"/>
            <w:vAlign w:val="center"/>
          </w:tcPr>
          <w:p w:rsidR="0009769E" w:rsidRPr="00F03AAE" w:rsidRDefault="0009769E" w:rsidP="006A74F3">
            <w:pPr>
              <w:jc w:val="center"/>
              <w:rPr>
                <w:i/>
              </w:rPr>
            </w:pPr>
            <w:r w:rsidRPr="00F03AAE">
              <w:rPr>
                <w:b/>
                <w:i/>
              </w:rPr>
              <w:t>ПУБЛІКАЦІЇ у виданнях,</w:t>
            </w:r>
          </w:p>
          <w:p w:rsidR="0009769E" w:rsidRPr="00A064D7" w:rsidRDefault="0009769E" w:rsidP="006A74F3">
            <w:pPr>
              <w:jc w:val="center"/>
            </w:pPr>
            <w:r w:rsidRPr="00F03AAE">
              <w:rPr>
                <w:b/>
                <w:i/>
              </w:rPr>
              <w:t>які індексуються у міжнародних наукометричних базах WEB OF SCIENCE, SCOPUS</w:t>
            </w:r>
          </w:p>
        </w:tc>
      </w:tr>
      <w:tr w:rsidR="0009769E" w:rsidRPr="00A064D7" w:rsidTr="00F03AAE">
        <w:tc>
          <w:tcPr>
            <w:tcW w:w="608" w:type="dxa"/>
            <w:shd w:val="clear" w:color="auto" w:fill="auto"/>
          </w:tcPr>
          <w:p w:rsidR="0009769E" w:rsidRPr="00A064D7" w:rsidRDefault="0009769E" w:rsidP="00FF2EC3">
            <w:pPr>
              <w:widowControl/>
              <w:numPr>
                <w:ilvl w:val="0"/>
                <w:numId w:val="88"/>
              </w:numPr>
              <w:autoSpaceDE/>
              <w:autoSpaceDN/>
              <w:ind w:hanging="720"/>
            </w:pPr>
          </w:p>
        </w:tc>
        <w:tc>
          <w:tcPr>
            <w:tcW w:w="2268" w:type="dxa"/>
            <w:shd w:val="clear" w:color="auto" w:fill="auto"/>
            <w:vAlign w:val="center"/>
          </w:tcPr>
          <w:p w:rsidR="002B4C90" w:rsidRDefault="002B4C90" w:rsidP="006A74F3">
            <w:r>
              <w:t>Udris-Borodavko</w:t>
            </w:r>
            <w:r w:rsidR="0009769E" w:rsidRPr="00A064D7">
              <w:t xml:space="preserve"> N., Bozh</w:t>
            </w:r>
            <w:r>
              <w:t>ko T., Vezhbovska L., Chuieva</w:t>
            </w:r>
            <w:r w:rsidR="0009769E" w:rsidRPr="00A064D7">
              <w:t xml:space="preserve"> O., </w:t>
            </w:r>
          </w:p>
          <w:p w:rsidR="002B4C90" w:rsidRDefault="002B4C90" w:rsidP="006A74F3">
            <w:r>
              <w:rPr>
                <w:b/>
                <w:bCs/>
              </w:rPr>
              <w:t>Oliinyk</w:t>
            </w:r>
            <w:r w:rsidR="0009769E" w:rsidRPr="00A064D7">
              <w:rPr>
                <w:b/>
                <w:bCs/>
              </w:rPr>
              <w:t xml:space="preserve"> V.</w:t>
            </w:r>
            <w:r>
              <w:t>,</w:t>
            </w:r>
          </w:p>
          <w:p w:rsidR="0009769E" w:rsidRPr="00A064D7" w:rsidRDefault="002B4C90" w:rsidP="006A74F3">
            <w:r>
              <w:t xml:space="preserve">Hordiichuk </w:t>
            </w:r>
            <w:r w:rsidR="0009769E" w:rsidRPr="00A064D7">
              <w:t>Y.</w:t>
            </w:r>
          </w:p>
        </w:tc>
        <w:tc>
          <w:tcPr>
            <w:tcW w:w="10489" w:type="dxa"/>
            <w:shd w:val="clear" w:color="auto" w:fill="auto"/>
            <w:vAlign w:val="center"/>
          </w:tcPr>
          <w:p w:rsidR="00F03AAE" w:rsidRDefault="0009769E" w:rsidP="00F03AAE">
            <w:pPr>
              <w:jc w:val="both"/>
            </w:pPr>
            <w:r w:rsidRPr="00A064D7">
              <w:t>As principais tendências no desenvolvimento do design gráfico como ferramenta de comunicação visual na sociedade da informação. Laplage Em Revista, 7(3), 2001, p. 33</w:t>
            </w:r>
            <w:r w:rsidR="00F03AAE">
              <w:t>–</w:t>
            </w:r>
            <w:r w:rsidRPr="00A064D7">
              <w:t>41.</w:t>
            </w:r>
          </w:p>
          <w:p w:rsidR="0009769E" w:rsidRPr="00A064D7" w:rsidRDefault="00F03AAE" w:rsidP="00F03AAE">
            <w:pPr>
              <w:jc w:val="both"/>
            </w:pPr>
            <w:r w:rsidRPr="00A064D7">
              <w:t>DOI</w:t>
            </w:r>
            <w:r>
              <w:t>:</w:t>
            </w:r>
            <w:r w:rsidRPr="00A064D7">
              <w:t xml:space="preserve"> </w:t>
            </w:r>
            <w:r w:rsidR="0009769E" w:rsidRPr="00A064D7">
              <w:t>https://doi.org/10.24115/S2446-62202021731254p.33-41</w:t>
            </w:r>
          </w:p>
        </w:tc>
        <w:tc>
          <w:tcPr>
            <w:tcW w:w="1559" w:type="dxa"/>
            <w:shd w:val="clear" w:color="auto" w:fill="auto"/>
          </w:tcPr>
          <w:p w:rsidR="0009769E" w:rsidRPr="00F03AAE" w:rsidRDefault="0009769E" w:rsidP="00F03AAE">
            <w:r w:rsidRPr="00F03AAE">
              <w:t>Laplage Em Revista</w:t>
            </w:r>
          </w:p>
          <w:p w:rsidR="0009769E" w:rsidRPr="00F03AAE" w:rsidRDefault="00A82BE6" w:rsidP="00F03AAE">
            <w:r w:rsidRPr="00F03AAE">
              <w:t>(Web Of Science)</w:t>
            </w:r>
          </w:p>
        </w:tc>
      </w:tr>
      <w:tr w:rsidR="0009769E" w:rsidRPr="00A064D7" w:rsidTr="00F03AAE">
        <w:tc>
          <w:tcPr>
            <w:tcW w:w="608" w:type="dxa"/>
            <w:shd w:val="clear" w:color="auto" w:fill="auto"/>
          </w:tcPr>
          <w:p w:rsidR="0009769E" w:rsidRPr="00A064D7" w:rsidRDefault="0009769E" w:rsidP="00FF2EC3">
            <w:pPr>
              <w:widowControl/>
              <w:numPr>
                <w:ilvl w:val="0"/>
                <w:numId w:val="88"/>
              </w:numPr>
              <w:autoSpaceDE/>
              <w:autoSpaceDN/>
              <w:ind w:hanging="720"/>
            </w:pPr>
          </w:p>
        </w:tc>
        <w:tc>
          <w:tcPr>
            <w:tcW w:w="2268" w:type="dxa"/>
            <w:shd w:val="clear" w:color="auto" w:fill="auto"/>
            <w:vAlign w:val="center"/>
          </w:tcPr>
          <w:p w:rsidR="002B4C90" w:rsidRDefault="0009769E" w:rsidP="006A74F3">
            <w:r w:rsidRPr="00A064D7">
              <w:t>Konovalova</w:t>
            </w:r>
            <w:r w:rsidR="002B4C90">
              <w:t xml:space="preserve"> O.</w:t>
            </w:r>
            <w:r w:rsidRPr="00A064D7">
              <w:t xml:space="preserve">, </w:t>
            </w:r>
          </w:p>
          <w:p w:rsidR="002B4C90" w:rsidRDefault="0009769E" w:rsidP="006A74F3">
            <w:r w:rsidRPr="00A064D7">
              <w:t>Shkolna</w:t>
            </w:r>
            <w:r w:rsidR="002B4C90" w:rsidRPr="00A064D7">
              <w:t xml:space="preserve"> </w:t>
            </w:r>
            <w:r w:rsidR="002B4C90">
              <w:t>O.</w:t>
            </w:r>
            <w:r w:rsidRPr="00A064D7">
              <w:t xml:space="preserve">, </w:t>
            </w:r>
          </w:p>
          <w:p w:rsidR="002B4C90" w:rsidRDefault="0009769E" w:rsidP="006A74F3">
            <w:r w:rsidRPr="00A064D7">
              <w:t>Sosik</w:t>
            </w:r>
            <w:r w:rsidR="002B4C90">
              <w:t xml:space="preserve"> O.</w:t>
            </w:r>
            <w:r w:rsidRPr="00A064D7">
              <w:t xml:space="preserve">, </w:t>
            </w:r>
          </w:p>
          <w:p w:rsidR="0009769E" w:rsidRPr="00A064D7" w:rsidRDefault="0009769E" w:rsidP="002B4C90">
            <w:r w:rsidRPr="00A064D7">
              <w:t>Shemenova</w:t>
            </w:r>
            <w:r w:rsidR="002B4C90">
              <w:t xml:space="preserve"> Y.</w:t>
            </w:r>
            <w:r w:rsidRPr="00A064D7">
              <w:t xml:space="preserve">, </w:t>
            </w:r>
            <w:r w:rsidRPr="00A064D7">
              <w:rPr>
                <w:b/>
                <w:bCs/>
              </w:rPr>
              <w:t xml:space="preserve">Oliinyk </w:t>
            </w:r>
            <w:r w:rsidR="002B4C90">
              <w:rPr>
                <w:b/>
                <w:bCs/>
              </w:rPr>
              <w:t>V.</w:t>
            </w:r>
          </w:p>
        </w:tc>
        <w:tc>
          <w:tcPr>
            <w:tcW w:w="10489" w:type="dxa"/>
            <w:shd w:val="clear" w:color="auto" w:fill="auto"/>
            <w:vAlign w:val="center"/>
          </w:tcPr>
          <w:p w:rsidR="0009769E" w:rsidRPr="00A064D7" w:rsidRDefault="0009769E" w:rsidP="00F03AAE">
            <w:pPr>
              <w:jc w:val="both"/>
            </w:pPr>
            <w:r w:rsidRPr="00A064D7">
              <w:t>Half-timbered houses of the Tudor and Elizabethan periods in Britain,</w:t>
            </w:r>
            <w:r w:rsidR="00962DAE">
              <w:t xml:space="preserve"> </w:t>
            </w:r>
            <w:r w:rsidRPr="00A064D7">
              <w:t>Periodicals of Engineering and Natural Sciences, 9 (4), 2021/9, p. 61</w:t>
            </w:r>
            <w:r w:rsidR="00F03AAE">
              <w:t>–</w:t>
            </w:r>
            <w:r w:rsidRPr="00A064D7">
              <w:t>80.</w:t>
            </w:r>
          </w:p>
        </w:tc>
        <w:tc>
          <w:tcPr>
            <w:tcW w:w="1559" w:type="dxa"/>
            <w:shd w:val="clear" w:color="auto" w:fill="auto"/>
          </w:tcPr>
          <w:p w:rsidR="0009769E" w:rsidRPr="00F03AAE" w:rsidRDefault="00962DAE" w:rsidP="00F03AAE">
            <w:r w:rsidRPr="00F03AAE">
              <w:t xml:space="preserve"> </w:t>
            </w:r>
            <w:r w:rsidR="0009769E" w:rsidRPr="00F03AAE">
              <w:t>Periodicals of Engineering and Natural Sciences</w:t>
            </w:r>
          </w:p>
          <w:p w:rsidR="0009769E" w:rsidRPr="00F03AAE" w:rsidRDefault="00A82BE6" w:rsidP="00F03AAE">
            <w:r w:rsidRPr="00F03AAE">
              <w:t>(</w:t>
            </w:r>
            <w:r w:rsidRPr="00F03AAE">
              <w:rPr>
                <w:bCs/>
              </w:rPr>
              <w:t>Scopus)</w:t>
            </w:r>
          </w:p>
        </w:tc>
      </w:tr>
      <w:tr w:rsidR="0009769E" w:rsidRPr="00A064D7" w:rsidTr="00F03AAE">
        <w:tc>
          <w:tcPr>
            <w:tcW w:w="608" w:type="dxa"/>
            <w:shd w:val="clear" w:color="auto" w:fill="auto"/>
          </w:tcPr>
          <w:p w:rsidR="0009769E" w:rsidRPr="00A064D7" w:rsidRDefault="0009769E" w:rsidP="00FF2EC3">
            <w:pPr>
              <w:widowControl/>
              <w:numPr>
                <w:ilvl w:val="0"/>
                <w:numId w:val="88"/>
              </w:numPr>
              <w:autoSpaceDE/>
              <w:autoSpaceDN/>
              <w:ind w:hanging="720"/>
            </w:pPr>
          </w:p>
        </w:tc>
        <w:tc>
          <w:tcPr>
            <w:tcW w:w="2268" w:type="dxa"/>
            <w:shd w:val="clear" w:color="auto" w:fill="auto"/>
            <w:vAlign w:val="center"/>
          </w:tcPr>
          <w:p w:rsidR="0009769E" w:rsidRPr="00A064D7" w:rsidRDefault="0009769E" w:rsidP="006A74F3">
            <w:pPr>
              <w:rPr>
                <w:b/>
              </w:rPr>
            </w:pPr>
            <w:r w:rsidRPr="00A064D7">
              <w:rPr>
                <w:spacing w:val="-4"/>
                <w:lang w:val="en-US"/>
              </w:rPr>
              <w:t>Sovhyra T.</w:t>
            </w:r>
          </w:p>
        </w:tc>
        <w:tc>
          <w:tcPr>
            <w:tcW w:w="10489" w:type="dxa"/>
            <w:shd w:val="clear" w:color="auto" w:fill="auto"/>
            <w:vAlign w:val="center"/>
          </w:tcPr>
          <w:p w:rsidR="0009769E" w:rsidRPr="00A064D7" w:rsidRDefault="0009769E" w:rsidP="006A74F3">
            <w:pPr>
              <w:shd w:val="clear" w:color="auto" w:fill="FFFFFF"/>
              <w:tabs>
                <w:tab w:val="left" w:pos="1080"/>
              </w:tabs>
              <w:jc w:val="both"/>
              <w:rPr>
                <w:lang w:val="en-US"/>
              </w:rPr>
            </w:pPr>
            <w:r w:rsidRPr="00A064D7">
              <w:rPr>
                <w:spacing w:val="-4"/>
                <w:shd w:val="clear" w:color="auto" w:fill="FFFFFF"/>
                <w:lang w:val="en-US"/>
              </w:rPr>
              <w:t xml:space="preserve">Robotic theatre: comparative analysis of human and mechanized activities in the creative process. </w:t>
            </w:r>
            <w:r w:rsidRPr="00A064D7">
              <w:rPr>
                <w:i/>
                <w:spacing w:val="-4"/>
                <w:lang w:val="en-US"/>
              </w:rPr>
              <w:t>Creativity Studies.</w:t>
            </w:r>
            <w:r w:rsidRPr="00A064D7">
              <w:rPr>
                <w:spacing w:val="-4"/>
                <w:lang w:val="en-US"/>
              </w:rPr>
              <w:t xml:space="preserve"> 2021. Vol. 14 (2). P.</w:t>
            </w:r>
            <w:r w:rsidRPr="00A064D7">
              <w:rPr>
                <w:spacing w:val="-4"/>
              </w:rPr>
              <w:t> </w:t>
            </w:r>
            <w:r w:rsidRPr="00A064D7">
              <w:rPr>
                <w:spacing w:val="-4"/>
                <w:lang w:val="en-US"/>
              </w:rPr>
              <w:t>295–306.</w:t>
            </w:r>
            <w:r w:rsidR="00F03AAE">
              <w:rPr>
                <w:spacing w:val="-4"/>
              </w:rPr>
              <w:t xml:space="preserve"> </w:t>
            </w:r>
            <w:r w:rsidRPr="00A064D7">
              <w:rPr>
                <w:b/>
                <w:spacing w:val="3"/>
                <w:shd w:val="clear" w:color="auto" w:fill="FFFFFF"/>
                <w:lang w:val="en-US"/>
              </w:rPr>
              <w:t>(Q1)</w:t>
            </w:r>
          </w:p>
          <w:p w:rsidR="0009769E" w:rsidRPr="00A064D7" w:rsidRDefault="0009769E" w:rsidP="006A74F3">
            <w:pPr>
              <w:jc w:val="both"/>
              <w:rPr>
                <w:b/>
              </w:rPr>
            </w:pPr>
          </w:p>
        </w:tc>
        <w:tc>
          <w:tcPr>
            <w:tcW w:w="1559" w:type="dxa"/>
            <w:shd w:val="clear" w:color="auto" w:fill="auto"/>
          </w:tcPr>
          <w:p w:rsidR="0009769E" w:rsidRPr="00F03AAE" w:rsidRDefault="00F03AAE" w:rsidP="00F03AAE">
            <w:pPr>
              <w:ind w:right="-45"/>
              <w:rPr>
                <w:b/>
              </w:rPr>
            </w:pPr>
            <w:r w:rsidRPr="00F03AAE">
              <w:rPr>
                <w:spacing w:val="-4"/>
                <w:lang w:val="en-US"/>
              </w:rPr>
              <w:t>Creativity Studies</w:t>
            </w:r>
          </w:p>
        </w:tc>
      </w:tr>
      <w:tr w:rsidR="0009769E" w:rsidRPr="00A064D7" w:rsidTr="00F03AAE">
        <w:tc>
          <w:tcPr>
            <w:tcW w:w="608" w:type="dxa"/>
            <w:shd w:val="clear" w:color="auto" w:fill="auto"/>
          </w:tcPr>
          <w:p w:rsidR="0009769E" w:rsidRPr="00A064D7" w:rsidRDefault="0009769E" w:rsidP="00FF2EC3">
            <w:pPr>
              <w:widowControl/>
              <w:numPr>
                <w:ilvl w:val="0"/>
                <w:numId w:val="88"/>
              </w:numPr>
              <w:autoSpaceDE/>
              <w:autoSpaceDN/>
              <w:ind w:hanging="720"/>
            </w:pPr>
          </w:p>
        </w:tc>
        <w:tc>
          <w:tcPr>
            <w:tcW w:w="2268" w:type="dxa"/>
            <w:shd w:val="clear" w:color="auto" w:fill="auto"/>
            <w:vAlign w:val="center"/>
          </w:tcPr>
          <w:p w:rsidR="0009769E" w:rsidRPr="00A064D7" w:rsidRDefault="0009769E" w:rsidP="006A74F3">
            <w:pPr>
              <w:rPr>
                <w:b/>
              </w:rPr>
            </w:pPr>
            <w:r w:rsidRPr="00A064D7">
              <w:rPr>
                <w:b/>
              </w:rPr>
              <w:t>Совгира Т.І.</w:t>
            </w:r>
          </w:p>
        </w:tc>
        <w:tc>
          <w:tcPr>
            <w:tcW w:w="10489" w:type="dxa"/>
            <w:shd w:val="clear" w:color="auto" w:fill="auto"/>
            <w:vAlign w:val="center"/>
          </w:tcPr>
          <w:p w:rsidR="0009769E" w:rsidRPr="00A064D7" w:rsidRDefault="0009769E" w:rsidP="006A74F3">
            <w:pPr>
              <w:jc w:val="both"/>
              <w:rPr>
                <w:b/>
              </w:rPr>
            </w:pPr>
            <w:r w:rsidRPr="00A064D7">
              <w:rPr>
                <w:spacing w:val="-4"/>
                <w:lang w:val="en-US"/>
              </w:rPr>
              <w:t>Technology Singularity in Culture: the Urgency of the Problem in the COVID-19 Pandemic</w:t>
            </w:r>
            <w:r w:rsidRPr="00A064D7">
              <w:rPr>
                <w:spacing w:val="-4"/>
                <w:shd w:val="clear" w:color="auto" w:fill="FFFFFF"/>
                <w:lang w:val="en-US"/>
              </w:rPr>
              <w:t xml:space="preserve">. </w:t>
            </w:r>
            <w:r w:rsidRPr="00A064D7">
              <w:rPr>
                <w:i/>
                <w:spacing w:val="-4"/>
                <w:shd w:val="clear" w:color="auto" w:fill="FFFFFF"/>
                <w:lang w:val="en-US"/>
              </w:rPr>
              <w:t>Journal of Urban Culture Research</w:t>
            </w:r>
            <w:r w:rsidRPr="00A064D7">
              <w:rPr>
                <w:spacing w:val="-4"/>
                <w:shd w:val="clear" w:color="auto" w:fill="FFFFFF"/>
                <w:lang w:val="en-US"/>
              </w:rPr>
              <w:t>. 2021. Vol. 22. P.</w:t>
            </w:r>
            <w:r w:rsidRPr="00A064D7">
              <w:rPr>
                <w:spacing w:val="-4"/>
                <w:shd w:val="clear" w:color="auto" w:fill="FFFFFF"/>
              </w:rPr>
              <w:t> </w:t>
            </w:r>
            <w:r w:rsidRPr="00A064D7">
              <w:rPr>
                <w:spacing w:val="-4"/>
                <w:shd w:val="clear" w:color="auto" w:fill="FFFFFF"/>
                <w:lang w:val="en-US"/>
              </w:rPr>
              <w:t>37–49</w:t>
            </w:r>
            <w:r w:rsidRPr="00A064D7">
              <w:rPr>
                <w:spacing w:val="-4"/>
                <w:shd w:val="clear" w:color="auto" w:fill="FFFFFF"/>
              </w:rPr>
              <w:t>.</w:t>
            </w:r>
            <w:r w:rsidR="00F03AAE">
              <w:rPr>
                <w:spacing w:val="-4"/>
                <w:shd w:val="clear" w:color="auto" w:fill="FFFFFF"/>
              </w:rPr>
              <w:t xml:space="preserve"> </w:t>
            </w:r>
            <w:r w:rsidRPr="00A064D7">
              <w:rPr>
                <w:b/>
                <w:spacing w:val="3"/>
                <w:shd w:val="clear" w:color="auto" w:fill="FFFFFF"/>
                <w:lang w:val="en-US"/>
              </w:rPr>
              <w:t>(Q2)</w:t>
            </w:r>
          </w:p>
        </w:tc>
        <w:tc>
          <w:tcPr>
            <w:tcW w:w="1559" w:type="dxa"/>
            <w:shd w:val="clear" w:color="auto" w:fill="auto"/>
          </w:tcPr>
          <w:p w:rsidR="0009769E" w:rsidRPr="00F03AAE" w:rsidRDefault="00F03AAE" w:rsidP="00F03AAE">
            <w:pPr>
              <w:ind w:right="-45"/>
              <w:rPr>
                <w:b/>
              </w:rPr>
            </w:pPr>
            <w:r w:rsidRPr="00F03AAE">
              <w:rPr>
                <w:spacing w:val="-4"/>
                <w:shd w:val="clear" w:color="auto" w:fill="FFFFFF"/>
                <w:lang w:val="en-US"/>
              </w:rPr>
              <w:t>Journal of Urban Culture Research</w:t>
            </w:r>
          </w:p>
        </w:tc>
      </w:tr>
      <w:tr w:rsidR="0009769E" w:rsidRPr="00A064D7" w:rsidTr="00F03AAE">
        <w:tc>
          <w:tcPr>
            <w:tcW w:w="608" w:type="dxa"/>
            <w:shd w:val="clear" w:color="auto" w:fill="auto"/>
          </w:tcPr>
          <w:p w:rsidR="0009769E" w:rsidRPr="00A064D7" w:rsidRDefault="0009769E" w:rsidP="00FF2EC3">
            <w:pPr>
              <w:widowControl/>
              <w:numPr>
                <w:ilvl w:val="0"/>
                <w:numId w:val="88"/>
              </w:numPr>
              <w:autoSpaceDE/>
              <w:autoSpaceDN/>
              <w:ind w:hanging="720"/>
            </w:pPr>
          </w:p>
        </w:tc>
        <w:tc>
          <w:tcPr>
            <w:tcW w:w="2268" w:type="dxa"/>
            <w:shd w:val="clear" w:color="auto" w:fill="auto"/>
            <w:vAlign w:val="center"/>
          </w:tcPr>
          <w:p w:rsidR="0009769E" w:rsidRPr="00A064D7" w:rsidRDefault="0009769E" w:rsidP="006A74F3">
            <w:pPr>
              <w:rPr>
                <w:b/>
              </w:rPr>
            </w:pPr>
            <w:r w:rsidRPr="00A064D7">
              <w:rPr>
                <w:b/>
              </w:rPr>
              <w:t>Совгира Т.І.</w:t>
            </w:r>
          </w:p>
        </w:tc>
        <w:tc>
          <w:tcPr>
            <w:tcW w:w="10489" w:type="dxa"/>
            <w:shd w:val="clear" w:color="auto" w:fill="auto"/>
            <w:vAlign w:val="center"/>
          </w:tcPr>
          <w:p w:rsidR="0009769E" w:rsidRPr="00A064D7" w:rsidRDefault="0009769E" w:rsidP="006A74F3">
            <w:pPr>
              <w:shd w:val="clear" w:color="auto" w:fill="FFFFFF"/>
              <w:tabs>
                <w:tab w:val="left" w:pos="1080"/>
              </w:tabs>
              <w:jc w:val="both"/>
              <w:rPr>
                <w:b/>
              </w:rPr>
            </w:pPr>
            <w:r w:rsidRPr="00A064D7">
              <w:rPr>
                <w:spacing w:val="-4"/>
                <w:shd w:val="clear" w:color="auto" w:fill="FFFFFF"/>
                <w:lang w:val="en-US"/>
              </w:rPr>
              <w:t xml:space="preserve">Methods of decording data using biological research and artificial intelligent in cultural practice. </w:t>
            </w:r>
            <w:r w:rsidRPr="00A064D7">
              <w:rPr>
                <w:bCs/>
                <w:i/>
                <w:spacing w:val="-4"/>
                <w:lang w:val="en-US"/>
              </w:rPr>
              <w:t>Interdisciplinary Studies of Complex Systems</w:t>
            </w:r>
            <w:r w:rsidRPr="00A064D7">
              <w:rPr>
                <w:i/>
                <w:spacing w:val="-4"/>
                <w:shd w:val="clear" w:color="auto" w:fill="FFFFFF"/>
                <w:lang w:val="en-US"/>
              </w:rPr>
              <w:t>.</w:t>
            </w:r>
            <w:r w:rsidRPr="00A064D7">
              <w:rPr>
                <w:spacing w:val="-4"/>
                <w:shd w:val="clear" w:color="auto" w:fill="FFFFFF"/>
                <w:lang w:val="en-US"/>
              </w:rPr>
              <w:t xml:space="preserve"> 2021. Vol</w:t>
            </w:r>
            <w:r w:rsidRPr="00A064D7">
              <w:rPr>
                <w:spacing w:val="-4"/>
                <w:shd w:val="clear" w:color="auto" w:fill="FFFFFF"/>
              </w:rPr>
              <w:t>.</w:t>
            </w:r>
            <w:r w:rsidRPr="00A064D7">
              <w:rPr>
                <w:spacing w:val="-4"/>
                <w:shd w:val="clear" w:color="auto" w:fill="FFFFFF"/>
                <w:lang w:val="en-US"/>
              </w:rPr>
              <w:t> 18.</w:t>
            </w:r>
            <w:r w:rsidR="00F03AAE">
              <w:rPr>
                <w:spacing w:val="-4"/>
                <w:shd w:val="clear" w:color="auto" w:fill="FFFFFF"/>
              </w:rPr>
              <w:t xml:space="preserve"> </w:t>
            </w:r>
            <w:r w:rsidRPr="00A064D7">
              <w:rPr>
                <w:spacing w:val="-4"/>
                <w:shd w:val="clear" w:color="auto" w:fill="FFFFFF"/>
                <w:lang w:val="en-US"/>
              </w:rPr>
              <w:t>P</w:t>
            </w:r>
            <w:r w:rsidRPr="00A064D7">
              <w:rPr>
                <w:spacing w:val="-4"/>
                <w:shd w:val="clear" w:color="auto" w:fill="FFFFFF"/>
              </w:rPr>
              <w:t>.</w:t>
            </w:r>
            <w:r w:rsidRPr="00A064D7">
              <w:rPr>
                <w:spacing w:val="-4"/>
                <w:shd w:val="clear" w:color="auto" w:fill="FFFFFF"/>
                <w:lang w:val="en-US"/>
              </w:rPr>
              <w:t> </w:t>
            </w:r>
            <w:r w:rsidRPr="00A064D7">
              <w:rPr>
                <w:spacing w:val="-4"/>
                <w:shd w:val="clear" w:color="auto" w:fill="FFFFFF"/>
              </w:rPr>
              <w:t>5–14.</w:t>
            </w:r>
          </w:p>
        </w:tc>
        <w:tc>
          <w:tcPr>
            <w:tcW w:w="1559" w:type="dxa"/>
            <w:shd w:val="clear" w:color="auto" w:fill="auto"/>
          </w:tcPr>
          <w:p w:rsidR="0009769E" w:rsidRPr="00F03AAE" w:rsidRDefault="0009769E" w:rsidP="00F03AAE">
            <w:pPr>
              <w:ind w:right="-45"/>
              <w:rPr>
                <w:b/>
              </w:rPr>
            </w:pPr>
            <w:r w:rsidRPr="00F03AAE">
              <w:rPr>
                <w:lang w:val="en-US"/>
              </w:rPr>
              <w:t>Web</w:t>
            </w:r>
            <w:r w:rsidR="00F03AAE" w:rsidRPr="00F03AAE">
              <w:t xml:space="preserve"> </w:t>
            </w:r>
            <w:r w:rsidRPr="00F03AAE">
              <w:rPr>
                <w:lang w:val="en-US"/>
              </w:rPr>
              <w:t>of</w:t>
            </w:r>
            <w:r w:rsidR="00F03AAE" w:rsidRPr="00F03AAE">
              <w:t xml:space="preserve"> </w:t>
            </w:r>
            <w:r w:rsidRPr="00F03AAE">
              <w:rPr>
                <w:lang w:val="en-US"/>
              </w:rPr>
              <w:t>Science</w:t>
            </w:r>
          </w:p>
        </w:tc>
      </w:tr>
      <w:tr w:rsidR="0009769E" w:rsidRPr="00A064D7" w:rsidTr="00F03AAE">
        <w:tc>
          <w:tcPr>
            <w:tcW w:w="14924" w:type="dxa"/>
            <w:gridSpan w:val="4"/>
            <w:shd w:val="clear" w:color="auto" w:fill="auto"/>
            <w:vAlign w:val="center"/>
          </w:tcPr>
          <w:p w:rsidR="0009769E" w:rsidRPr="00F03AAE" w:rsidRDefault="0009769E" w:rsidP="00F03AAE">
            <w:pPr>
              <w:spacing w:line="360" w:lineRule="auto"/>
              <w:jc w:val="center"/>
              <w:rPr>
                <w:b/>
                <w:i/>
              </w:rPr>
            </w:pPr>
            <w:r w:rsidRPr="00F03AAE">
              <w:rPr>
                <w:b/>
                <w:i/>
              </w:rPr>
              <w:t>ПУБЛІКАЦІЇ</w:t>
            </w:r>
            <w:r w:rsidR="00962DAE" w:rsidRPr="00F03AAE">
              <w:rPr>
                <w:b/>
                <w:i/>
              </w:rPr>
              <w:t xml:space="preserve"> </w:t>
            </w:r>
            <w:r w:rsidR="00F03AAE" w:rsidRPr="00F03AAE">
              <w:rPr>
                <w:b/>
                <w:i/>
              </w:rPr>
              <w:t>у зарубіжних наукових виданнях</w:t>
            </w:r>
          </w:p>
        </w:tc>
      </w:tr>
      <w:tr w:rsidR="0009769E" w:rsidRPr="00A064D7" w:rsidTr="004A2FC2">
        <w:tc>
          <w:tcPr>
            <w:tcW w:w="608" w:type="dxa"/>
            <w:shd w:val="clear" w:color="auto" w:fill="auto"/>
          </w:tcPr>
          <w:p w:rsidR="0009769E" w:rsidRPr="00A064D7" w:rsidRDefault="0009769E" w:rsidP="00FF2EC3">
            <w:pPr>
              <w:widowControl/>
              <w:numPr>
                <w:ilvl w:val="0"/>
                <w:numId w:val="86"/>
              </w:numPr>
              <w:autoSpaceDE/>
              <w:autoSpaceDN/>
            </w:pPr>
          </w:p>
        </w:tc>
        <w:tc>
          <w:tcPr>
            <w:tcW w:w="2268" w:type="dxa"/>
            <w:shd w:val="clear" w:color="auto" w:fill="auto"/>
          </w:tcPr>
          <w:p w:rsidR="0009769E" w:rsidRPr="00A064D7" w:rsidRDefault="0009769E" w:rsidP="006A74F3">
            <w:r w:rsidRPr="00A064D7">
              <w:t>Ареф</w:t>
            </w:r>
            <w:r w:rsidR="00887454">
              <w:t>’</w:t>
            </w:r>
            <w:r w:rsidRPr="00A064D7">
              <w:t>єв В. О.</w:t>
            </w:r>
          </w:p>
          <w:p w:rsidR="0009769E" w:rsidRPr="00A064D7" w:rsidRDefault="0009769E" w:rsidP="006A74F3"/>
        </w:tc>
        <w:tc>
          <w:tcPr>
            <w:tcW w:w="10489" w:type="dxa"/>
            <w:shd w:val="clear" w:color="auto" w:fill="auto"/>
          </w:tcPr>
          <w:p w:rsidR="0009769E" w:rsidRPr="00A064D7" w:rsidRDefault="00F03AAE" w:rsidP="00F03AAE">
            <w:pPr>
              <w:jc w:val="both"/>
            </w:pPr>
            <w:r>
              <w:lastRenderedPageBreak/>
              <w:t xml:space="preserve">Budnyk </w:t>
            </w:r>
            <w:r w:rsidR="0009769E" w:rsidRPr="00A064D7">
              <w:t>A.,</w:t>
            </w:r>
            <w:r w:rsidR="00962DAE">
              <w:t xml:space="preserve"> </w:t>
            </w:r>
            <w:r>
              <w:t xml:space="preserve">Shandrenko O., Kyselova K., Shvets I., Podvolotska O., </w:t>
            </w:r>
            <w:r w:rsidR="0009769E" w:rsidRPr="00A064D7">
              <w:t xml:space="preserve">Arefiev V. Aspects of the formation of future </w:t>
            </w:r>
            <w:r w:rsidR="0009769E" w:rsidRPr="00A064D7">
              <w:lastRenderedPageBreak/>
              <w:t>designers</w:t>
            </w:r>
            <w:r w:rsidR="00887454">
              <w:t>’</w:t>
            </w:r>
            <w:r w:rsidR="0009769E" w:rsidRPr="00A064D7">
              <w:t xml:space="preserve"> professional competencies. Tendencies Xxi Century In Design Education Development. </w:t>
            </w:r>
            <w:r w:rsidRPr="00F03AAE">
              <w:rPr>
                <w:i/>
              </w:rPr>
              <w:t>Ad Alta-Journal Of Interdisciplinary Research</w:t>
            </w:r>
            <w:r>
              <w:t>. 2021.</w:t>
            </w:r>
            <w:r w:rsidRPr="00A064D7">
              <w:t xml:space="preserve"> </w:t>
            </w:r>
            <w:r w:rsidR="0009769E" w:rsidRPr="00A064D7">
              <w:t>11(2. SI XXII), 53</w:t>
            </w:r>
            <w:r>
              <w:t>–</w:t>
            </w:r>
            <w:r w:rsidR="0009769E" w:rsidRPr="00A064D7">
              <w:t>59.</w:t>
            </w:r>
          </w:p>
        </w:tc>
        <w:tc>
          <w:tcPr>
            <w:tcW w:w="1559" w:type="dxa"/>
            <w:shd w:val="clear" w:color="auto" w:fill="auto"/>
          </w:tcPr>
          <w:p w:rsidR="0009769E" w:rsidRPr="00F03AAE" w:rsidRDefault="00F03AAE" w:rsidP="006A74F3">
            <w:r w:rsidRPr="00F03AAE">
              <w:lastRenderedPageBreak/>
              <w:t>Ad Alta-</w:t>
            </w:r>
            <w:r w:rsidRPr="00F03AAE">
              <w:lastRenderedPageBreak/>
              <w:t>Journal Of Interdisciplinary Research</w:t>
            </w:r>
          </w:p>
        </w:tc>
      </w:tr>
      <w:tr w:rsidR="0009769E" w:rsidRPr="00A064D7" w:rsidTr="004A2FC2">
        <w:tc>
          <w:tcPr>
            <w:tcW w:w="608" w:type="dxa"/>
            <w:shd w:val="clear" w:color="auto" w:fill="auto"/>
          </w:tcPr>
          <w:p w:rsidR="0009769E" w:rsidRPr="00A064D7" w:rsidRDefault="0009769E" w:rsidP="00FF2EC3">
            <w:pPr>
              <w:widowControl/>
              <w:numPr>
                <w:ilvl w:val="0"/>
                <w:numId w:val="86"/>
              </w:numPr>
              <w:autoSpaceDE/>
              <w:autoSpaceDN/>
            </w:pPr>
          </w:p>
        </w:tc>
        <w:tc>
          <w:tcPr>
            <w:tcW w:w="2268" w:type="dxa"/>
            <w:shd w:val="clear" w:color="auto" w:fill="auto"/>
          </w:tcPr>
          <w:p w:rsidR="0009769E" w:rsidRPr="00A064D7" w:rsidRDefault="0009769E" w:rsidP="006A74F3">
            <w:r w:rsidRPr="00A064D7">
              <w:rPr>
                <w:lang w:eastAsia="ru-RU"/>
              </w:rPr>
              <w:t>Олійник В.</w:t>
            </w:r>
          </w:p>
        </w:tc>
        <w:tc>
          <w:tcPr>
            <w:tcW w:w="10489" w:type="dxa"/>
            <w:shd w:val="clear" w:color="auto" w:fill="auto"/>
          </w:tcPr>
          <w:p w:rsidR="0009769E" w:rsidRPr="00A064D7" w:rsidRDefault="0009769E" w:rsidP="00F03AAE">
            <w:r w:rsidRPr="00A064D7">
              <w:t>Оптимізація викладання комп</w:t>
            </w:r>
            <w:r w:rsidR="00887454">
              <w:t>’</w:t>
            </w:r>
            <w:r w:rsidRPr="00A064D7">
              <w:t>ютерного дизайну в у</w:t>
            </w:r>
            <w:r w:rsidR="00F03AAE">
              <w:t xml:space="preserve">мовах дистанційного навчання. </w:t>
            </w:r>
            <w:r w:rsidRPr="00F03AAE">
              <w:rPr>
                <w:i/>
              </w:rPr>
              <w:t xml:space="preserve">KELM </w:t>
            </w:r>
            <w:r w:rsidRPr="00A064D7">
              <w:t>(Knowledge, Education, Law, Management). Lublin, 2021. Vol.</w:t>
            </w:r>
            <w:r w:rsidR="00F03AAE">
              <w:t xml:space="preserve"> </w:t>
            </w:r>
            <w:r w:rsidRPr="00A064D7">
              <w:t>3. №5(33)/2020. P. 31</w:t>
            </w:r>
            <w:r w:rsidR="00F03AAE">
              <w:t>–</w:t>
            </w:r>
            <w:r w:rsidRPr="00A064D7">
              <w:t>37.</w:t>
            </w:r>
          </w:p>
        </w:tc>
        <w:tc>
          <w:tcPr>
            <w:tcW w:w="1559" w:type="dxa"/>
            <w:shd w:val="clear" w:color="auto" w:fill="auto"/>
          </w:tcPr>
          <w:p w:rsidR="0009769E" w:rsidRPr="00A064D7" w:rsidRDefault="0009769E" w:rsidP="006A74F3">
            <w:r w:rsidRPr="00A064D7">
              <w:t>KELM (Knowledg, Education, Law, Management)</w:t>
            </w:r>
          </w:p>
        </w:tc>
      </w:tr>
      <w:tr w:rsidR="0009769E" w:rsidRPr="00A064D7" w:rsidTr="004A2FC2">
        <w:tc>
          <w:tcPr>
            <w:tcW w:w="608" w:type="dxa"/>
            <w:shd w:val="clear" w:color="auto" w:fill="auto"/>
          </w:tcPr>
          <w:p w:rsidR="0009769E" w:rsidRPr="00A064D7" w:rsidRDefault="0009769E" w:rsidP="00FF2EC3">
            <w:pPr>
              <w:widowControl/>
              <w:numPr>
                <w:ilvl w:val="0"/>
                <w:numId w:val="86"/>
              </w:numPr>
              <w:autoSpaceDE/>
              <w:autoSpaceDN/>
            </w:pPr>
          </w:p>
        </w:tc>
        <w:tc>
          <w:tcPr>
            <w:tcW w:w="2268" w:type="dxa"/>
            <w:shd w:val="clear" w:color="auto" w:fill="auto"/>
          </w:tcPr>
          <w:p w:rsidR="0009769E" w:rsidRPr="00A064D7" w:rsidRDefault="0009769E" w:rsidP="006A74F3">
            <w:r w:rsidRPr="00A064D7">
              <w:rPr>
                <w:bCs/>
                <w:shd w:val="clear" w:color="auto" w:fill="FFFFFF"/>
              </w:rPr>
              <w:t>Oliynik V.</w:t>
            </w:r>
          </w:p>
        </w:tc>
        <w:tc>
          <w:tcPr>
            <w:tcW w:w="10489" w:type="dxa"/>
            <w:shd w:val="clear" w:color="auto" w:fill="auto"/>
          </w:tcPr>
          <w:p w:rsidR="0009769E" w:rsidRPr="00A064D7" w:rsidRDefault="0009769E" w:rsidP="006A74F3">
            <w:r w:rsidRPr="00A064D7">
              <w:rPr>
                <w:bCs/>
                <w:shd w:val="clear" w:color="auto" w:fill="FFFFFF"/>
              </w:rPr>
              <w:t>A graphic novel as a popular genre of book publishing in</w:t>
            </w:r>
            <w:r w:rsidR="00F03AAE">
              <w:rPr>
                <w:bCs/>
                <w:shd w:val="clear" w:color="auto" w:fill="FFFFFF"/>
              </w:rPr>
              <w:t xml:space="preserve"> the context of modern design. </w:t>
            </w:r>
            <w:r w:rsidRPr="00F03AAE">
              <w:rPr>
                <w:bCs/>
                <w:i/>
                <w:shd w:val="clear" w:color="auto" w:fill="FFFFFF"/>
              </w:rPr>
              <w:t>Linguistics and Culture Review</w:t>
            </w:r>
            <w:r w:rsidR="00F03AAE">
              <w:rPr>
                <w:bCs/>
                <w:shd w:val="clear" w:color="auto" w:fill="FFFFFF"/>
              </w:rPr>
              <w:t>.</w:t>
            </w:r>
            <w:r w:rsidRPr="00A064D7">
              <w:rPr>
                <w:bCs/>
                <w:shd w:val="clear" w:color="auto" w:fill="FFFFFF"/>
              </w:rPr>
              <w:t xml:space="preserve"> </w:t>
            </w:r>
            <w:r w:rsidRPr="00A064D7">
              <w:rPr>
                <w:bCs/>
                <w:shd w:val="clear" w:color="auto" w:fill="FFFFFF"/>
                <w:lang w:val="en-US"/>
              </w:rPr>
              <w:t xml:space="preserve">2021, </w:t>
            </w:r>
            <w:r w:rsidRPr="00A064D7">
              <w:rPr>
                <w:bCs/>
                <w:i/>
                <w:shd w:val="clear" w:color="auto" w:fill="FFFFFF"/>
              </w:rPr>
              <w:t>5</w:t>
            </w:r>
            <w:r w:rsidRPr="00A064D7">
              <w:rPr>
                <w:bCs/>
                <w:shd w:val="clear" w:color="auto" w:fill="FFFFFF"/>
              </w:rPr>
              <w:t xml:space="preserve"> (S4), </w:t>
            </w:r>
            <w:r w:rsidRPr="00A064D7">
              <w:rPr>
                <w:bCs/>
                <w:shd w:val="clear" w:color="auto" w:fill="FFFFFF"/>
                <w:lang w:val="en-US"/>
              </w:rPr>
              <w:t xml:space="preserve">p. </w:t>
            </w:r>
            <w:r w:rsidRPr="00A064D7">
              <w:rPr>
                <w:bCs/>
                <w:shd w:val="clear" w:color="auto" w:fill="FFFFFF"/>
              </w:rPr>
              <w:t xml:space="preserve">942–954. </w:t>
            </w:r>
          </w:p>
          <w:p w:rsidR="0009769E" w:rsidRPr="00A064D7" w:rsidRDefault="00F03AAE" w:rsidP="006A74F3">
            <w:r w:rsidRPr="00A064D7">
              <w:t>DOI</w:t>
            </w:r>
            <w:r>
              <w:t>:</w:t>
            </w:r>
            <w:r w:rsidRPr="00A064D7">
              <w:t xml:space="preserve"> </w:t>
            </w:r>
            <w:r w:rsidR="0009769E" w:rsidRPr="00A064D7">
              <w:rPr>
                <w:bCs/>
                <w:shd w:val="clear" w:color="auto" w:fill="FFFFFF"/>
              </w:rPr>
              <w:t xml:space="preserve">https://doi.org/10.21744/lingcure.v5nS4.1742 </w:t>
            </w:r>
          </w:p>
        </w:tc>
        <w:tc>
          <w:tcPr>
            <w:tcW w:w="1559" w:type="dxa"/>
            <w:shd w:val="clear" w:color="auto" w:fill="auto"/>
          </w:tcPr>
          <w:p w:rsidR="0009769E" w:rsidRPr="00A064D7" w:rsidRDefault="0009769E" w:rsidP="006A74F3">
            <w:r w:rsidRPr="00A064D7">
              <w:rPr>
                <w:bCs/>
                <w:shd w:val="clear" w:color="auto" w:fill="FFFFFF"/>
              </w:rPr>
              <w:t>Linguistics and Culture Review</w:t>
            </w:r>
          </w:p>
        </w:tc>
      </w:tr>
      <w:tr w:rsidR="0009769E" w:rsidRPr="00A064D7" w:rsidTr="004A2FC2">
        <w:tc>
          <w:tcPr>
            <w:tcW w:w="608" w:type="dxa"/>
            <w:shd w:val="clear" w:color="auto" w:fill="auto"/>
          </w:tcPr>
          <w:p w:rsidR="0009769E" w:rsidRPr="00A064D7" w:rsidRDefault="0009769E" w:rsidP="00FF2EC3">
            <w:pPr>
              <w:widowControl/>
              <w:numPr>
                <w:ilvl w:val="0"/>
                <w:numId w:val="86"/>
              </w:numPr>
              <w:autoSpaceDE/>
              <w:autoSpaceDN/>
            </w:pPr>
          </w:p>
        </w:tc>
        <w:tc>
          <w:tcPr>
            <w:tcW w:w="2268" w:type="dxa"/>
            <w:shd w:val="clear" w:color="auto" w:fill="auto"/>
          </w:tcPr>
          <w:p w:rsidR="0009769E" w:rsidRPr="00A064D7" w:rsidRDefault="0009769E" w:rsidP="006A74F3">
            <w:pPr>
              <w:rPr>
                <w:bCs/>
                <w:shd w:val="clear" w:color="auto" w:fill="FFFFFF"/>
              </w:rPr>
            </w:pPr>
            <w:r w:rsidRPr="00A064D7">
              <w:rPr>
                <w:bCs/>
                <w:shd w:val="clear" w:color="auto" w:fill="FFFFFF"/>
              </w:rPr>
              <w:t>Совгира Т.І.</w:t>
            </w:r>
          </w:p>
        </w:tc>
        <w:tc>
          <w:tcPr>
            <w:tcW w:w="10489" w:type="dxa"/>
            <w:shd w:val="clear" w:color="auto" w:fill="auto"/>
          </w:tcPr>
          <w:p w:rsidR="0009769E" w:rsidRPr="00A064D7" w:rsidRDefault="0009769E" w:rsidP="006A74F3">
            <w:pPr>
              <w:shd w:val="clear" w:color="auto" w:fill="FFFFFF"/>
              <w:tabs>
                <w:tab w:val="left" w:pos="1080"/>
              </w:tabs>
              <w:jc w:val="both"/>
              <w:rPr>
                <w:bCs/>
                <w:shd w:val="clear" w:color="auto" w:fill="FFFFFF"/>
              </w:rPr>
            </w:pPr>
            <w:r w:rsidRPr="00A064D7">
              <w:rPr>
                <w:spacing w:val="-4"/>
                <w:shd w:val="clear" w:color="auto" w:fill="FFFFFF"/>
                <w:lang w:val="en-US"/>
              </w:rPr>
              <w:t xml:space="preserve">Technologies for creating realistic images in painting a Historical retrospective. </w:t>
            </w:r>
            <w:r w:rsidRPr="00A064D7">
              <w:rPr>
                <w:i/>
                <w:spacing w:val="-4"/>
                <w:shd w:val="clear" w:color="auto" w:fill="FFFFFF"/>
                <w:lang w:val="en-US"/>
              </w:rPr>
              <w:t>International Academic Social Resources Journal</w:t>
            </w:r>
            <w:r w:rsidRPr="00A064D7">
              <w:rPr>
                <w:spacing w:val="-4"/>
                <w:shd w:val="clear" w:color="auto" w:fill="FFFFFF"/>
                <w:lang w:val="en-US"/>
              </w:rPr>
              <w:t>. 2021. Vol. 6 (27). P. 1121–1126.</w:t>
            </w:r>
          </w:p>
        </w:tc>
        <w:tc>
          <w:tcPr>
            <w:tcW w:w="1559" w:type="dxa"/>
            <w:shd w:val="clear" w:color="auto" w:fill="auto"/>
          </w:tcPr>
          <w:p w:rsidR="0009769E" w:rsidRPr="00A064D7" w:rsidRDefault="0009769E" w:rsidP="006A74F3">
            <w:pPr>
              <w:rPr>
                <w:bCs/>
                <w:shd w:val="clear" w:color="auto" w:fill="FFFFFF"/>
              </w:rPr>
            </w:pPr>
          </w:p>
        </w:tc>
      </w:tr>
      <w:tr w:rsidR="0009769E" w:rsidRPr="00A064D7" w:rsidTr="004A2FC2">
        <w:tc>
          <w:tcPr>
            <w:tcW w:w="608" w:type="dxa"/>
            <w:shd w:val="clear" w:color="auto" w:fill="auto"/>
          </w:tcPr>
          <w:p w:rsidR="0009769E" w:rsidRPr="00A064D7" w:rsidRDefault="0009769E" w:rsidP="00FF2EC3">
            <w:pPr>
              <w:widowControl/>
              <w:numPr>
                <w:ilvl w:val="0"/>
                <w:numId w:val="86"/>
              </w:numPr>
              <w:autoSpaceDE/>
              <w:autoSpaceDN/>
            </w:pPr>
          </w:p>
        </w:tc>
        <w:tc>
          <w:tcPr>
            <w:tcW w:w="2268" w:type="dxa"/>
            <w:shd w:val="clear" w:color="auto" w:fill="auto"/>
          </w:tcPr>
          <w:p w:rsidR="0009769E" w:rsidRPr="00A064D7" w:rsidRDefault="0009769E" w:rsidP="006A74F3">
            <w:pPr>
              <w:rPr>
                <w:bCs/>
                <w:shd w:val="clear" w:color="auto" w:fill="FFFFFF"/>
              </w:rPr>
            </w:pPr>
            <w:r w:rsidRPr="00A064D7">
              <w:rPr>
                <w:bCs/>
                <w:shd w:val="clear" w:color="auto" w:fill="FFFFFF"/>
              </w:rPr>
              <w:t>Совгира Т.І..</w:t>
            </w:r>
          </w:p>
        </w:tc>
        <w:tc>
          <w:tcPr>
            <w:tcW w:w="10489" w:type="dxa"/>
            <w:shd w:val="clear" w:color="auto" w:fill="auto"/>
          </w:tcPr>
          <w:p w:rsidR="0009769E" w:rsidRPr="00A064D7" w:rsidRDefault="0009769E" w:rsidP="006A74F3">
            <w:pPr>
              <w:shd w:val="clear" w:color="auto" w:fill="FFFFFF"/>
              <w:tabs>
                <w:tab w:val="left" w:pos="1080"/>
              </w:tabs>
              <w:jc w:val="both"/>
              <w:rPr>
                <w:bCs/>
                <w:shd w:val="clear" w:color="auto" w:fill="FFFFFF"/>
                <w:lang w:val="en-US"/>
              </w:rPr>
            </w:pPr>
            <w:r w:rsidRPr="00A064D7">
              <w:rPr>
                <w:spacing w:val="-4"/>
                <w:shd w:val="clear" w:color="auto" w:fill="FFFFFF"/>
                <w:lang w:val="en-US"/>
              </w:rPr>
              <w:t xml:space="preserve">The question of the uniqueness of the factory production of artworks. </w:t>
            </w:r>
            <w:r w:rsidRPr="00A064D7">
              <w:rPr>
                <w:i/>
                <w:spacing w:val="-4"/>
                <w:shd w:val="clear" w:color="auto" w:fill="FFFFFF"/>
                <w:lang w:val="en-US"/>
              </w:rPr>
              <w:t>IOSR Journal of Humanities and Social Science.</w:t>
            </w:r>
            <w:r w:rsidR="00016C32">
              <w:rPr>
                <w:i/>
                <w:spacing w:val="-4"/>
                <w:shd w:val="clear" w:color="auto" w:fill="FFFFFF"/>
              </w:rPr>
              <w:t xml:space="preserve"> </w:t>
            </w:r>
            <w:r w:rsidRPr="00A064D7">
              <w:rPr>
                <w:spacing w:val="-4"/>
                <w:shd w:val="clear" w:color="auto" w:fill="FFFFFF"/>
              </w:rPr>
              <w:t xml:space="preserve">2021. </w:t>
            </w:r>
            <w:r w:rsidRPr="00A064D7">
              <w:rPr>
                <w:spacing w:val="-4"/>
                <w:shd w:val="clear" w:color="auto" w:fill="FFFFFF"/>
                <w:lang w:val="en-US"/>
              </w:rPr>
              <w:t>Vol. </w:t>
            </w:r>
            <w:r w:rsidRPr="00A064D7">
              <w:rPr>
                <w:spacing w:val="-4"/>
                <w:shd w:val="clear" w:color="auto" w:fill="FFFFFF"/>
              </w:rPr>
              <w:t xml:space="preserve">26. </w:t>
            </w:r>
            <w:r w:rsidRPr="00A064D7">
              <w:rPr>
                <w:spacing w:val="-4"/>
                <w:shd w:val="clear" w:color="auto" w:fill="FFFFFF"/>
                <w:lang w:val="en-US"/>
              </w:rPr>
              <w:t>Issue 10 (</w:t>
            </w:r>
            <w:r w:rsidRPr="00A064D7">
              <w:rPr>
                <w:spacing w:val="-4"/>
                <w:shd w:val="clear" w:color="auto" w:fill="FFFFFF"/>
              </w:rPr>
              <w:t>6</w:t>
            </w:r>
            <w:r w:rsidRPr="00A064D7">
              <w:rPr>
                <w:spacing w:val="-4"/>
                <w:shd w:val="clear" w:color="auto" w:fill="FFFFFF"/>
                <w:lang w:val="en-US"/>
              </w:rPr>
              <w:t>). P. 44–47</w:t>
            </w:r>
            <w:r w:rsidRPr="00A064D7">
              <w:rPr>
                <w:spacing w:val="-4"/>
                <w:shd w:val="clear" w:color="auto" w:fill="FFFFFF"/>
              </w:rPr>
              <w:t>.</w:t>
            </w:r>
          </w:p>
        </w:tc>
        <w:tc>
          <w:tcPr>
            <w:tcW w:w="1559" w:type="dxa"/>
            <w:shd w:val="clear" w:color="auto" w:fill="auto"/>
          </w:tcPr>
          <w:p w:rsidR="0009769E" w:rsidRPr="00A064D7" w:rsidRDefault="0009769E" w:rsidP="006A74F3">
            <w:pPr>
              <w:rPr>
                <w:bCs/>
                <w:shd w:val="clear" w:color="auto" w:fill="FFFFFF"/>
              </w:rPr>
            </w:pPr>
          </w:p>
        </w:tc>
      </w:tr>
      <w:tr w:rsidR="0009769E" w:rsidRPr="00A064D7" w:rsidTr="004A2FC2">
        <w:trPr>
          <w:trHeight w:val="830"/>
        </w:trPr>
        <w:tc>
          <w:tcPr>
            <w:tcW w:w="608" w:type="dxa"/>
            <w:shd w:val="clear" w:color="auto" w:fill="auto"/>
          </w:tcPr>
          <w:p w:rsidR="0009769E" w:rsidRPr="00A064D7" w:rsidRDefault="0009769E" w:rsidP="00FF2EC3">
            <w:pPr>
              <w:widowControl/>
              <w:numPr>
                <w:ilvl w:val="0"/>
                <w:numId w:val="86"/>
              </w:numPr>
              <w:autoSpaceDE/>
              <w:autoSpaceDN/>
            </w:pPr>
          </w:p>
        </w:tc>
        <w:tc>
          <w:tcPr>
            <w:tcW w:w="2268" w:type="dxa"/>
            <w:shd w:val="clear" w:color="auto" w:fill="auto"/>
          </w:tcPr>
          <w:p w:rsidR="0009769E" w:rsidRPr="00A064D7" w:rsidRDefault="0009769E" w:rsidP="006A74F3">
            <w:r w:rsidRPr="00A064D7">
              <w:t>Бегаль Т. О.</w:t>
            </w:r>
          </w:p>
        </w:tc>
        <w:tc>
          <w:tcPr>
            <w:tcW w:w="10489" w:type="dxa"/>
            <w:shd w:val="clear" w:color="auto" w:fill="auto"/>
          </w:tcPr>
          <w:p w:rsidR="0009769E" w:rsidRPr="00A064D7" w:rsidRDefault="0009769E" w:rsidP="00016C32">
            <w:pPr>
              <w:jc w:val="both"/>
            </w:pPr>
            <w:r w:rsidRPr="00A064D7">
              <w:t xml:space="preserve">The features of using the interactive museum expositions in modern exhibition practice. </w:t>
            </w:r>
            <w:r w:rsidRPr="00016C32">
              <w:rPr>
                <w:i/>
              </w:rPr>
              <w:t>Science and Education a New Dimension. Humanities and Social Sciences</w:t>
            </w:r>
            <w:r w:rsidR="00016C32">
              <w:t>. 2021.</w:t>
            </w:r>
            <w:r w:rsidRPr="00A064D7">
              <w:t xml:space="preserve"> IX(46), I.:</w:t>
            </w:r>
            <w:r w:rsidR="00016C32">
              <w:t xml:space="preserve"> </w:t>
            </w:r>
            <w:r w:rsidRPr="00A064D7">
              <w:t>246, 2021 Jun. Budapest, 2021. C.</w:t>
            </w:r>
            <w:r w:rsidR="00016C32">
              <w:t xml:space="preserve"> </w:t>
            </w:r>
            <w:r w:rsidRPr="00A064D7">
              <w:t>15</w:t>
            </w:r>
            <w:r w:rsidR="00016C32">
              <w:t>–</w:t>
            </w:r>
            <w:r w:rsidRPr="00A064D7">
              <w:t>17</w:t>
            </w:r>
            <w:r w:rsidR="00016C32">
              <w:t>.</w:t>
            </w:r>
          </w:p>
        </w:tc>
        <w:tc>
          <w:tcPr>
            <w:tcW w:w="1559" w:type="dxa"/>
            <w:shd w:val="clear" w:color="auto" w:fill="auto"/>
          </w:tcPr>
          <w:p w:rsidR="0009769E" w:rsidRPr="00A064D7" w:rsidRDefault="0009769E" w:rsidP="006A74F3">
            <w:r w:rsidRPr="00A064D7">
              <w:t>м. Будапешт, Угорщина</w:t>
            </w:r>
          </w:p>
        </w:tc>
      </w:tr>
      <w:tr w:rsidR="0009769E" w:rsidRPr="00A064D7" w:rsidTr="004A2FC2">
        <w:trPr>
          <w:trHeight w:val="830"/>
        </w:trPr>
        <w:tc>
          <w:tcPr>
            <w:tcW w:w="608" w:type="dxa"/>
            <w:shd w:val="clear" w:color="auto" w:fill="auto"/>
          </w:tcPr>
          <w:p w:rsidR="0009769E" w:rsidRPr="00A064D7" w:rsidRDefault="0009769E" w:rsidP="00FF2EC3">
            <w:pPr>
              <w:widowControl/>
              <w:numPr>
                <w:ilvl w:val="0"/>
                <w:numId w:val="86"/>
              </w:numPr>
              <w:autoSpaceDE/>
              <w:autoSpaceDN/>
            </w:pPr>
          </w:p>
        </w:tc>
        <w:tc>
          <w:tcPr>
            <w:tcW w:w="2268" w:type="dxa"/>
            <w:shd w:val="clear" w:color="auto" w:fill="auto"/>
          </w:tcPr>
          <w:p w:rsidR="0009769E" w:rsidRPr="00A064D7" w:rsidRDefault="0009769E" w:rsidP="006A74F3">
            <w:r w:rsidRPr="00A064D7">
              <w:t>Доколова</w:t>
            </w:r>
            <w:r w:rsidRPr="00A064D7">
              <w:rPr>
                <w:lang w:val="en-US"/>
              </w:rPr>
              <w:t xml:space="preserve"> </w:t>
            </w:r>
            <w:r w:rsidRPr="00A064D7">
              <w:t>А</w:t>
            </w:r>
            <w:r w:rsidRPr="00A064D7">
              <w:rPr>
                <w:lang w:val="en-US"/>
              </w:rPr>
              <w:t xml:space="preserve">. </w:t>
            </w:r>
            <w:r w:rsidRPr="00A064D7">
              <w:t>С</w:t>
            </w:r>
            <w:r w:rsidRPr="00A064D7">
              <w:rPr>
                <w:lang w:val="en-US"/>
              </w:rPr>
              <w:t>.</w:t>
            </w:r>
          </w:p>
        </w:tc>
        <w:tc>
          <w:tcPr>
            <w:tcW w:w="10489" w:type="dxa"/>
            <w:shd w:val="clear" w:color="auto" w:fill="auto"/>
          </w:tcPr>
          <w:p w:rsidR="0009769E" w:rsidRPr="00A064D7" w:rsidRDefault="0009769E" w:rsidP="006A74F3">
            <w:pPr>
              <w:jc w:val="both"/>
            </w:pPr>
            <w:r w:rsidRPr="00A064D7">
              <w:rPr>
                <w:lang w:val="en-US"/>
              </w:rPr>
              <w:t>Specifics of Modern Video Installations: Projection Mapp</w:t>
            </w:r>
            <w:r w:rsidR="00016C32">
              <w:rPr>
                <w:lang w:val="en-US"/>
              </w:rPr>
              <w:t>ing as a Form of Digital Art</w:t>
            </w:r>
            <w:r w:rsidR="00016C32">
              <w:t xml:space="preserve">. </w:t>
            </w:r>
            <w:r w:rsidRPr="00016C32">
              <w:rPr>
                <w:i/>
                <w:lang w:val="en-US"/>
              </w:rPr>
              <w:t>Intellectual Archive</w:t>
            </w:r>
            <w:r w:rsidRPr="00A064D7">
              <w:rPr>
                <w:lang w:val="en-US"/>
              </w:rPr>
              <w:t xml:space="preserve">. </w:t>
            </w:r>
            <w:r w:rsidRPr="00A064D7">
              <w:t>2021. № 10 (1). С. 60–68.</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FF2EC3">
            <w:pPr>
              <w:widowControl/>
              <w:numPr>
                <w:ilvl w:val="0"/>
                <w:numId w:val="86"/>
              </w:numPr>
              <w:autoSpaceDE/>
              <w:autoSpaceDN/>
            </w:pPr>
          </w:p>
        </w:tc>
        <w:tc>
          <w:tcPr>
            <w:tcW w:w="2268" w:type="dxa"/>
            <w:shd w:val="clear" w:color="auto" w:fill="auto"/>
          </w:tcPr>
          <w:p w:rsidR="0009769E" w:rsidRPr="00A064D7" w:rsidRDefault="0009769E" w:rsidP="006A74F3">
            <w:r w:rsidRPr="00A064D7">
              <w:t>Голуб К.В.</w:t>
            </w:r>
          </w:p>
        </w:tc>
        <w:tc>
          <w:tcPr>
            <w:tcW w:w="10489" w:type="dxa"/>
            <w:shd w:val="clear" w:color="auto" w:fill="auto"/>
          </w:tcPr>
          <w:p w:rsidR="0009769E" w:rsidRPr="00A064D7" w:rsidRDefault="0009769E" w:rsidP="00016C32">
            <w:pPr>
              <w:jc w:val="both"/>
            </w:pPr>
            <w:r w:rsidRPr="00A064D7">
              <w:t>Еthnocultural self-identification as an</w:t>
            </w:r>
            <w:r w:rsidR="00016C32">
              <w:t xml:space="preserve"> object of cultural research. </w:t>
            </w:r>
            <w:r w:rsidRPr="00016C32">
              <w:rPr>
                <w:i/>
              </w:rPr>
              <w:t>Intellectual Archive</w:t>
            </w:r>
            <w:r w:rsidRPr="00A064D7">
              <w:t>. 2021.</w:t>
            </w:r>
            <w:r w:rsidR="00962DAE">
              <w:t xml:space="preserve"> </w:t>
            </w:r>
            <w:r w:rsidRPr="00A064D7">
              <w:t>July</w:t>
            </w:r>
            <w:r w:rsidR="00016C32">
              <w:t xml:space="preserve"> – </w:t>
            </w:r>
            <w:r w:rsidRPr="00A064D7">
              <w:t>September.</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t>6.</w:t>
            </w:r>
          </w:p>
          <w:p w:rsidR="0009769E" w:rsidRPr="00A064D7" w:rsidRDefault="0009769E" w:rsidP="006A74F3"/>
        </w:tc>
        <w:tc>
          <w:tcPr>
            <w:tcW w:w="2268" w:type="dxa"/>
            <w:shd w:val="clear" w:color="auto" w:fill="auto"/>
          </w:tcPr>
          <w:p w:rsidR="0009769E" w:rsidRPr="00A064D7" w:rsidRDefault="0009769E" w:rsidP="006A74F3">
            <w:r w:rsidRPr="00A064D7">
              <w:t>Гордійчук Я.</w:t>
            </w:r>
          </w:p>
        </w:tc>
        <w:tc>
          <w:tcPr>
            <w:tcW w:w="10489" w:type="dxa"/>
            <w:shd w:val="clear" w:color="auto" w:fill="auto"/>
          </w:tcPr>
          <w:p w:rsidR="0009769E" w:rsidRPr="00A064D7" w:rsidRDefault="00016C32" w:rsidP="006A74F3">
            <w:pPr>
              <w:jc w:val="both"/>
            </w:pPr>
            <w:r>
              <w:t xml:space="preserve">Udris-Borodavko N., Bozhko T., Vezhbovska L., Chuieva O., Oliinyk V., Hordiichuk Y. </w:t>
            </w:r>
            <w:r w:rsidR="0009769E" w:rsidRPr="00A064D7">
              <w:t xml:space="preserve">The main trends in the graphic design development as a tool of visual communication in the information society. </w:t>
            </w:r>
            <w:r w:rsidR="0009769E" w:rsidRPr="00016C32">
              <w:rPr>
                <w:i/>
              </w:rPr>
              <w:t>Laplage em Revista</w:t>
            </w:r>
            <w:r>
              <w:t>. 2021.</w:t>
            </w:r>
            <w:r w:rsidR="0009769E" w:rsidRPr="00A064D7">
              <w:t xml:space="preserve"> 7(3), 33</w:t>
            </w:r>
            <w:r>
              <w:t>–</w:t>
            </w:r>
            <w:r w:rsidR="0009769E" w:rsidRPr="00A064D7">
              <w:t>41.</w:t>
            </w:r>
          </w:p>
          <w:p w:rsidR="0009769E" w:rsidRPr="00A064D7" w:rsidRDefault="0009769E" w:rsidP="006A74F3">
            <w:pPr>
              <w:jc w:val="both"/>
            </w:pPr>
            <w:r w:rsidRPr="00A064D7">
              <w:t>URL: https://laplageemrevista.editorialaar.com/index.php/lpg1/article/view/1254</w:t>
            </w:r>
          </w:p>
          <w:p w:rsidR="0009769E" w:rsidRPr="00A064D7" w:rsidRDefault="0009769E" w:rsidP="006A74F3">
            <w:pPr>
              <w:jc w:val="both"/>
            </w:pPr>
            <w:r w:rsidRPr="00A064D7">
              <w:t>DOI: https://doi.org/10.24115/S2446-62202021731254p.33-41</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t>7.</w:t>
            </w:r>
          </w:p>
        </w:tc>
        <w:tc>
          <w:tcPr>
            <w:tcW w:w="2268" w:type="dxa"/>
            <w:shd w:val="clear" w:color="auto" w:fill="auto"/>
          </w:tcPr>
          <w:p w:rsidR="0009769E" w:rsidRPr="00A064D7" w:rsidRDefault="0009769E" w:rsidP="006A74F3">
            <w:r w:rsidRPr="00A064D7">
              <w:t>Голубнича Г. В.</w:t>
            </w:r>
          </w:p>
        </w:tc>
        <w:tc>
          <w:tcPr>
            <w:tcW w:w="10489" w:type="dxa"/>
            <w:shd w:val="clear" w:color="auto" w:fill="auto"/>
          </w:tcPr>
          <w:p w:rsidR="0009769E" w:rsidRPr="00A064D7" w:rsidRDefault="0009769E" w:rsidP="00016C32">
            <w:pPr>
              <w:jc w:val="both"/>
              <w:rPr>
                <w:rStyle w:val="xfm94093157"/>
              </w:rPr>
            </w:pPr>
            <w:r w:rsidRPr="00A064D7">
              <w:rPr>
                <w:rStyle w:val="xfm94093157"/>
              </w:rPr>
              <w:t>Anatomy, Vectors of Development and Areas of Practical Application of Infographics in the Contemporaneity. Ricerche scientifiche e metodi della loro realizzazione: esperienza mondiale e realtа domestiche</w:t>
            </w:r>
            <w:r w:rsidR="00016C32">
              <w:rPr>
                <w:rStyle w:val="xfm94093157"/>
              </w:rPr>
              <w:t>.</w:t>
            </w:r>
            <w:r w:rsidRPr="00A064D7">
              <w:rPr>
                <w:rStyle w:val="xfm94093157"/>
              </w:rPr>
              <w:t xml:space="preserve"> </w:t>
            </w:r>
            <w:r w:rsidRPr="00016C32">
              <w:rPr>
                <w:rStyle w:val="xfm94093157"/>
                <w:i/>
              </w:rPr>
              <w:t>Raccolta di articoli scientifici «ΛΌГOΣ» con gli atti della II Conferenza scientifica e pratica internazionale</w:t>
            </w:r>
            <w:r w:rsidR="00016C32">
              <w:rPr>
                <w:rStyle w:val="xfm94093157"/>
                <w:i/>
              </w:rPr>
              <w:t xml:space="preserve">. </w:t>
            </w:r>
            <w:r w:rsidR="00016C32" w:rsidRPr="00016C32">
              <w:rPr>
                <w:rStyle w:val="xfm94093157"/>
              </w:rPr>
              <w:t>2021.</w:t>
            </w:r>
            <w:r w:rsidRPr="00016C32">
              <w:rPr>
                <w:rStyle w:val="xfm94093157"/>
                <w:i/>
              </w:rPr>
              <w:t xml:space="preserve"> </w:t>
            </w:r>
            <w:r w:rsidRPr="00A064D7">
              <w:rPr>
                <w:rStyle w:val="xfm94093157"/>
              </w:rPr>
              <w:t>(T. 3), Bologna, 12 novembre 2021.</w:t>
            </w:r>
          </w:p>
        </w:tc>
        <w:tc>
          <w:tcPr>
            <w:tcW w:w="1559" w:type="dxa"/>
            <w:shd w:val="clear" w:color="auto" w:fill="auto"/>
          </w:tcPr>
          <w:p w:rsidR="0009769E" w:rsidRPr="00A064D7" w:rsidRDefault="0009769E" w:rsidP="006A74F3">
            <w:r w:rsidRPr="00A064D7">
              <w:t>м. Болонья, Італія</w:t>
            </w:r>
          </w:p>
        </w:tc>
      </w:tr>
      <w:tr w:rsidR="0009769E" w:rsidRPr="00A064D7" w:rsidTr="004A2FC2">
        <w:tc>
          <w:tcPr>
            <w:tcW w:w="608" w:type="dxa"/>
            <w:shd w:val="clear" w:color="auto" w:fill="auto"/>
          </w:tcPr>
          <w:p w:rsidR="0009769E" w:rsidRPr="00A064D7" w:rsidRDefault="0009769E" w:rsidP="006A74F3">
            <w:r w:rsidRPr="00A064D7">
              <w:t>8.</w:t>
            </w:r>
          </w:p>
        </w:tc>
        <w:tc>
          <w:tcPr>
            <w:tcW w:w="2268" w:type="dxa"/>
            <w:shd w:val="clear" w:color="auto" w:fill="auto"/>
          </w:tcPr>
          <w:p w:rsidR="0009769E" w:rsidRPr="00A064D7" w:rsidRDefault="0009769E" w:rsidP="006A74F3">
            <w:r w:rsidRPr="00A064D7">
              <w:rPr>
                <w:rStyle w:val="xfm94093157"/>
              </w:rPr>
              <w:t>Журавель-Змєєва Л.С.</w:t>
            </w:r>
          </w:p>
        </w:tc>
        <w:tc>
          <w:tcPr>
            <w:tcW w:w="10489" w:type="dxa"/>
            <w:shd w:val="clear" w:color="auto" w:fill="auto"/>
          </w:tcPr>
          <w:p w:rsidR="00F03AAE" w:rsidRDefault="0009769E" w:rsidP="006A74F3">
            <w:pPr>
              <w:jc w:val="both"/>
              <w:rPr>
                <w:rStyle w:val="xfm94093157"/>
              </w:rPr>
            </w:pPr>
            <w:r w:rsidRPr="00A064D7">
              <w:rPr>
                <w:rStyle w:val="xfm94093157"/>
              </w:rPr>
              <w:t xml:space="preserve">Апсайклінг у сучасному художньому текстилі. </w:t>
            </w:r>
            <w:r w:rsidRPr="00016C32">
              <w:rPr>
                <w:rStyle w:val="xfm94093157"/>
                <w:i/>
              </w:rPr>
              <w:t>Sectoral research XXI: characteristics and features SCIENTIA</w:t>
            </w:r>
            <w:r w:rsidRPr="00A064D7">
              <w:rPr>
                <w:rStyle w:val="xfm94093157"/>
              </w:rPr>
              <w:t xml:space="preserve"> collection of scientific papers, I international scientific and theoretical conference (USA, Chicago, 26 march 2021) volume 3, С. 116</w:t>
            </w:r>
            <w:r w:rsidR="00016C32">
              <w:rPr>
                <w:rStyle w:val="xfm94093157"/>
              </w:rPr>
              <w:t>–</w:t>
            </w:r>
            <w:r w:rsidRPr="00A064D7">
              <w:rPr>
                <w:rStyle w:val="xfm94093157"/>
              </w:rPr>
              <w:t xml:space="preserve">117. </w:t>
            </w:r>
          </w:p>
          <w:p w:rsidR="0009769E" w:rsidRPr="00A064D7" w:rsidRDefault="00F03AAE" w:rsidP="006A74F3">
            <w:pPr>
              <w:jc w:val="both"/>
              <w:rPr>
                <w:rStyle w:val="xfm94093157"/>
              </w:rPr>
            </w:pPr>
            <w:r w:rsidRPr="00A064D7">
              <w:t xml:space="preserve">URL: </w:t>
            </w:r>
            <w:r w:rsidR="0009769E" w:rsidRPr="00A064D7">
              <w:rPr>
                <w:rStyle w:val="xfm94093157"/>
              </w:rPr>
              <w:t>https://ojs.ukrlogos.in.ua/index.php/scientia/issue/view/26.03.2021/488</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t>9.</w:t>
            </w:r>
          </w:p>
        </w:tc>
        <w:tc>
          <w:tcPr>
            <w:tcW w:w="2268" w:type="dxa"/>
            <w:shd w:val="clear" w:color="auto" w:fill="auto"/>
          </w:tcPr>
          <w:p w:rsidR="0009769E" w:rsidRPr="00A064D7" w:rsidRDefault="0009769E" w:rsidP="006A74F3">
            <w:r w:rsidRPr="00A064D7">
              <w:t>Калюжна Н.</w:t>
            </w:r>
          </w:p>
        </w:tc>
        <w:tc>
          <w:tcPr>
            <w:tcW w:w="10489" w:type="dxa"/>
            <w:shd w:val="clear" w:color="auto" w:fill="auto"/>
          </w:tcPr>
          <w:p w:rsidR="00016C32" w:rsidRDefault="00016C32" w:rsidP="00016C32">
            <w:pPr>
              <w:jc w:val="both"/>
            </w:pPr>
            <w:r>
              <w:t xml:space="preserve">Hauschke C., Nazarovets S., Altemeier F., Kaliuzhna N. </w:t>
            </w:r>
            <w:r w:rsidR="0009769E" w:rsidRPr="00A064D7">
              <w:t xml:space="preserve">Roadmap to FAIR Research Information in Open Infrastructures. </w:t>
            </w:r>
            <w:r w:rsidR="0009769E" w:rsidRPr="00016C32">
              <w:rPr>
                <w:i/>
              </w:rPr>
              <w:t>Journal of Library Metadata</w:t>
            </w:r>
            <w:r>
              <w:t xml:space="preserve">. 2021. </w:t>
            </w:r>
            <w:r w:rsidR="0009769E" w:rsidRPr="00A064D7">
              <w:t xml:space="preserve">0(0), 1–17. </w:t>
            </w:r>
          </w:p>
          <w:p w:rsidR="0009769E" w:rsidRPr="00A064D7" w:rsidRDefault="00016C32" w:rsidP="00016C32">
            <w:pPr>
              <w:jc w:val="both"/>
            </w:pPr>
            <w:r w:rsidRPr="00A064D7">
              <w:t xml:space="preserve">DOI: </w:t>
            </w:r>
            <w:r w:rsidR="0009769E" w:rsidRPr="00A064D7">
              <w:t>https://doi.org/10.1080/19386389.2021.1999156 (Scopus)</w:t>
            </w:r>
          </w:p>
        </w:tc>
        <w:tc>
          <w:tcPr>
            <w:tcW w:w="1559" w:type="dxa"/>
            <w:shd w:val="clear" w:color="auto" w:fill="auto"/>
          </w:tcPr>
          <w:p w:rsidR="0009769E" w:rsidRPr="00A064D7" w:rsidRDefault="0009769E" w:rsidP="006A74F3"/>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lastRenderedPageBreak/>
              <w:t>10.</w:t>
            </w:r>
          </w:p>
        </w:tc>
        <w:tc>
          <w:tcPr>
            <w:tcW w:w="2268" w:type="dxa"/>
            <w:shd w:val="clear" w:color="auto" w:fill="auto"/>
          </w:tcPr>
          <w:p w:rsidR="0009769E" w:rsidRPr="00A064D7" w:rsidRDefault="0009769E" w:rsidP="006A74F3">
            <w:r w:rsidRPr="00A064D7">
              <w:t>Караєва І.С.</w:t>
            </w:r>
          </w:p>
        </w:tc>
        <w:tc>
          <w:tcPr>
            <w:tcW w:w="10489" w:type="dxa"/>
            <w:shd w:val="clear" w:color="auto" w:fill="auto"/>
          </w:tcPr>
          <w:p w:rsidR="0009769E" w:rsidRPr="00A064D7" w:rsidRDefault="007F615D" w:rsidP="006A74F3">
            <w:pPr>
              <w:jc w:val="both"/>
            </w:pPr>
            <w:r w:rsidRPr="00A064D7">
              <w:t>Evolution Of Aldous Huxley</w:t>
            </w:r>
            <w:r>
              <w:t>’</w:t>
            </w:r>
            <w:r w:rsidRPr="00A064D7">
              <w:t xml:space="preserve">s Outlook. </w:t>
            </w:r>
            <w:r w:rsidRPr="007F615D">
              <w:rPr>
                <w:i/>
              </w:rPr>
              <w:t>Scientific Journal Of Polonia University</w:t>
            </w:r>
            <w:r>
              <w:t xml:space="preserve">. 2021. 46. </w:t>
            </w:r>
            <w:r w:rsidR="0009769E" w:rsidRPr="00A064D7">
              <w:t>3. Periodyk Naukowy Akademii Polonijnej, Częstochowa, 2021, 46 (2021) nr 3, s. 248.</w:t>
            </w:r>
          </w:p>
          <w:p w:rsidR="0009769E" w:rsidRPr="00A064D7" w:rsidRDefault="0009769E" w:rsidP="006A74F3">
            <w:pPr>
              <w:jc w:val="both"/>
            </w:pPr>
            <w:r w:rsidRPr="00A064D7">
              <w:t xml:space="preserve"> http://pnap.ap.edu.pl/index.php/pnap/issue/view/53/37</w:t>
            </w:r>
          </w:p>
        </w:tc>
        <w:tc>
          <w:tcPr>
            <w:tcW w:w="1559" w:type="dxa"/>
            <w:shd w:val="clear" w:color="auto" w:fill="auto"/>
          </w:tcPr>
          <w:p w:rsidR="0009769E" w:rsidRPr="00A064D7" w:rsidRDefault="0009769E" w:rsidP="006A74F3">
            <w:r w:rsidRPr="00A064D7">
              <w:t>Częstochowa,</w:t>
            </w:r>
          </w:p>
        </w:tc>
      </w:tr>
      <w:tr w:rsidR="0009769E" w:rsidRPr="00A064D7" w:rsidTr="004A2FC2">
        <w:tc>
          <w:tcPr>
            <w:tcW w:w="608" w:type="dxa"/>
            <w:shd w:val="clear" w:color="auto" w:fill="auto"/>
          </w:tcPr>
          <w:p w:rsidR="0009769E" w:rsidRPr="00A064D7" w:rsidRDefault="0009769E" w:rsidP="006A74F3">
            <w:r w:rsidRPr="00A064D7">
              <w:t>11.</w:t>
            </w:r>
          </w:p>
        </w:tc>
        <w:tc>
          <w:tcPr>
            <w:tcW w:w="2268" w:type="dxa"/>
            <w:shd w:val="clear" w:color="auto" w:fill="auto"/>
          </w:tcPr>
          <w:p w:rsidR="0009769E" w:rsidRPr="00A064D7" w:rsidRDefault="0009769E" w:rsidP="006A74F3">
            <w:r w:rsidRPr="00A064D7">
              <w:t>Касаткіна І.А.</w:t>
            </w:r>
          </w:p>
        </w:tc>
        <w:tc>
          <w:tcPr>
            <w:tcW w:w="10489" w:type="dxa"/>
            <w:shd w:val="clear" w:color="auto" w:fill="auto"/>
          </w:tcPr>
          <w:p w:rsidR="0009769E" w:rsidRPr="00A064D7" w:rsidRDefault="007F615D" w:rsidP="006A74F3">
            <w:pPr>
              <w:jc w:val="both"/>
            </w:pPr>
            <w:r w:rsidRPr="00A064D7">
              <w:t xml:space="preserve">Погляд з під: ідеологічна трансформація білизни </w:t>
            </w:r>
            <w:r w:rsidR="0009769E" w:rsidRPr="00A064D7">
              <w:t>191</w:t>
            </w:r>
            <w:r>
              <w:t>7–</w:t>
            </w:r>
            <w:r w:rsidR="0009769E" w:rsidRPr="00A064D7">
              <w:t>1930 рр. (March 2021)</w:t>
            </w:r>
          </w:p>
          <w:p w:rsidR="0009769E" w:rsidRPr="00A064D7" w:rsidRDefault="0009769E" w:rsidP="006A74F3">
            <w:pPr>
              <w:jc w:val="both"/>
            </w:pPr>
            <w:r w:rsidRPr="00A064D7">
              <w:t>URL:https://www.researchgate.net/publication/350493378_POGLAD_Z_PID_IDEOLOGICNA_TRANSFORMACIA_BILIZNI_1917_-_1930_rr</w:t>
            </w:r>
          </w:p>
          <w:p w:rsidR="0009769E" w:rsidRPr="00A064D7" w:rsidRDefault="0009769E" w:rsidP="006A74F3">
            <w:pPr>
              <w:jc w:val="both"/>
            </w:pPr>
            <w:r w:rsidRPr="00A064D7">
              <w:t>DOI:</w:t>
            </w:r>
            <w:r w:rsidR="007F615D">
              <w:t xml:space="preserve"> </w:t>
            </w:r>
            <w:r w:rsidRPr="00A064D7">
              <w:t>http://dx.doi.org/10.51582/interconf.19-20.03.2021.023</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t>12.</w:t>
            </w:r>
          </w:p>
        </w:tc>
        <w:tc>
          <w:tcPr>
            <w:tcW w:w="2268" w:type="dxa"/>
            <w:shd w:val="clear" w:color="auto" w:fill="auto"/>
          </w:tcPr>
          <w:p w:rsidR="0009769E" w:rsidRPr="00A064D7" w:rsidRDefault="0009769E" w:rsidP="006A74F3">
            <w:r w:rsidRPr="00A064D7">
              <w:t>Клівак В.</w:t>
            </w:r>
          </w:p>
        </w:tc>
        <w:tc>
          <w:tcPr>
            <w:tcW w:w="10489" w:type="dxa"/>
            <w:shd w:val="clear" w:color="auto" w:fill="auto"/>
          </w:tcPr>
          <w:p w:rsidR="0009769E" w:rsidRPr="00A064D7" w:rsidRDefault="0009769E" w:rsidP="006A74F3">
            <w:pPr>
              <w:jc w:val="both"/>
            </w:pPr>
            <w:r w:rsidRPr="00A064D7">
              <w:t>Features of virtual realit</w:t>
            </w:r>
            <w:r w:rsidR="007F615D">
              <w:t>y.</w:t>
            </w:r>
            <w:r w:rsidRPr="00A064D7">
              <w:t xml:space="preserve"> </w:t>
            </w:r>
            <w:r w:rsidRPr="007F615D">
              <w:rPr>
                <w:i/>
              </w:rPr>
              <w:t>Global Prosperity</w:t>
            </w:r>
            <w:r w:rsidR="007F615D">
              <w:t>. 2021.</w:t>
            </w:r>
            <w:r w:rsidRPr="00A064D7">
              <w:t xml:space="preserve"> 1(2-2), Czech Republic, 2021, pp. 16–22. http://gprosperity.org/index.php/journal/issue/view/5</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t>13.</w:t>
            </w:r>
          </w:p>
        </w:tc>
        <w:tc>
          <w:tcPr>
            <w:tcW w:w="2268" w:type="dxa"/>
            <w:shd w:val="clear" w:color="auto" w:fill="auto"/>
          </w:tcPr>
          <w:p w:rsidR="0009769E" w:rsidRPr="00A064D7" w:rsidRDefault="0009769E" w:rsidP="006A74F3">
            <w:r w:rsidRPr="00A064D7">
              <w:t>Козек М.</w:t>
            </w:r>
          </w:p>
        </w:tc>
        <w:tc>
          <w:tcPr>
            <w:tcW w:w="10489" w:type="dxa"/>
            <w:shd w:val="clear" w:color="auto" w:fill="auto"/>
          </w:tcPr>
          <w:p w:rsidR="0009769E" w:rsidRPr="00A064D7" w:rsidRDefault="0009769E" w:rsidP="006A74F3">
            <w:pPr>
              <w:jc w:val="both"/>
            </w:pPr>
            <w:r w:rsidRPr="00A064D7">
              <w:t xml:space="preserve">Вода в традиционной календарной обрядности гуцулов Буковины. </w:t>
            </w:r>
            <w:r w:rsidRPr="007F615D">
              <w:rPr>
                <w:i/>
              </w:rPr>
              <w:t xml:space="preserve">European Journal of Humanities and Social Sciences. </w:t>
            </w:r>
            <w:r w:rsidRPr="007F615D">
              <w:rPr>
                <w:i/>
                <w:iCs/>
                <w:shd w:val="clear" w:color="auto" w:fill="FFFFFF"/>
              </w:rPr>
              <w:t>Premier Publishing</w:t>
            </w:r>
            <w:r w:rsidRPr="00A064D7">
              <w:rPr>
                <w:iCs/>
                <w:shd w:val="clear" w:color="auto" w:fill="FFFFFF"/>
              </w:rPr>
              <w:t xml:space="preserve"> s.r.o. Vienna, </w:t>
            </w:r>
            <w:r w:rsidRPr="00A064D7">
              <w:t>2020, No 2. Р. 62</w:t>
            </w:r>
            <w:r w:rsidR="007F615D">
              <w:t>–</w:t>
            </w:r>
            <w:r w:rsidRPr="00A064D7">
              <w:t>68.</w:t>
            </w:r>
          </w:p>
          <w:p w:rsidR="0009769E" w:rsidRPr="00A064D7" w:rsidRDefault="007F615D" w:rsidP="006A74F3">
            <w:pPr>
              <w:jc w:val="both"/>
            </w:pPr>
            <w:r w:rsidRPr="00A064D7">
              <w:t>URL:</w:t>
            </w:r>
            <w:r>
              <w:t xml:space="preserve"> </w:t>
            </w:r>
            <w:r w:rsidR="0009769E" w:rsidRPr="00A064D7">
              <w:t>http://ppublishing.org/upload/iblock/dd9/EJH-2_2020.pdf</w:t>
            </w:r>
          </w:p>
        </w:tc>
        <w:tc>
          <w:tcPr>
            <w:tcW w:w="1559" w:type="dxa"/>
            <w:shd w:val="clear" w:color="auto" w:fill="auto"/>
          </w:tcPr>
          <w:p w:rsidR="0009769E" w:rsidRPr="00A064D7" w:rsidRDefault="0009769E" w:rsidP="006A74F3">
            <w:r w:rsidRPr="00A064D7">
              <w:t>Австрія</w:t>
            </w:r>
          </w:p>
        </w:tc>
      </w:tr>
      <w:tr w:rsidR="0009769E" w:rsidRPr="00A064D7" w:rsidTr="004A2FC2">
        <w:tc>
          <w:tcPr>
            <w:tcW w:w="608" w:type="dxa"/>
            <w:shd w:val="clear" w:color="auto" w:fill="auto"/>
          </w:tcPr>
          <w:p w:rsidR="0009769E" w:rsidRPr="00A064D7" w:rsidRDefault="0009769E" w:rsidP="006A74F3">
            <w:r w:rsidRPr="00A064D7">
              <w:t>14.</w:t>
            </w:r>
          </w:p>
        </w:tc>
        <w:tc>
          <w:tcPr>
            <w:tcW w:w="2268" w:type="dxa"/>
            <w:shd w:val="clear" w:color="auto" w:fill="auto"/>
          </w:tcPr>
          <w:p w:rsidR="0009769E" w:rsidRPr="00A064D7" w:rsidRDefault="0009769E" w:rsidP="006A74F3">
            <w:r w:rsidRPr="00A064D7">
              <w:t>Кущик І.В.</w:t>
            </w:r>
          </w:p>
        </w:tc>
        <w:tc>
          <w:tcPr>
            <w:tcW w:w="10489" w:type="dxa"/>
            <w:shd w:val="clear" w:color="auto" w:fill="auto"/>
          </w:tcPr>
          <w:p w:rsidR="0009769E" w:rsidRPr="00A064D7" w:rsidRDefault="0009769E" w:rsidP="007F615D">
            <w:pPr>
              <w:jc w:val="both"/>
            </w:pPr>
            <w:r w:rsidRPr="00A064D7">
              <w:t>Fashion development as</w:t>
            </w:r>
            <w:r w:rsidR="00962DAE">
              <w:t xml:space="preserve"> </w:t>
            </w:r>
            <w:r w:rsidRPr="00A064D7">
              <w:t>culture communication consequences. Fashion</w:t>
            </w:r>
            <w:r w:rsidR="007F615D">
              <w:t xml:space="preserve"> in a symbolic space of culture. </w:t>
            </w:r>
            <w:r w:rsidRPr="007F615D">
              <w:rPr>
                <w:i/>
              </w:rPr>
              <w:t>The European philosophical and historical discourse</w:t>
            </w:r>
            <w:r w:rsidR="007F615D">
              <w:t>.</w:t>
            </w:r>
          </w:p>
        </w:tc>
        <w:tc>
          <w:tcPr>
            <w:tcW w:w="1559" w:type="dxa"/>
            <w:shd w:val="clear" w:color="auto" w:fill="auto"/>
          </w:tcPr>
          <w:p w:rsidR="0009769E" w:rsidRPr="00A064D7" w:rsidRDefault="0009769E" w:rsidP="006A74F3"/>
        </w:tc>
      </w:tr>
      <w:tr w:rsidR="0009769E" w:rsidRPr="00A064D7" w:rsidTr="004A2FC2">
        <w:trPr>
          <w:trHeight w:val="543"/>
        </w:trPr>
        <w:tc>
          <w:tcPr>
            <w:tcW w:w="608" w:type="dxa"/>
            <w:shd w:val="clear" w:color="auto" w:fill="auto"/>
          </w:tcPr>
          <w:p w:rsidR="0009769E" w:rsidRPr="00A064D7" w:rsidRDefault="0009769E" w:rsidP="006A74F3">
            <w:r w:rsidRPr="00A064D7">
              <w:t>15</w:t>
            </w:r>
          </w:p>
        </w:tc>
        <w:tc>
          <w:tcPr>
            <w:tcW w:w="2268" w:type="dxa"/>
            <w:shd w:val="clear" w:color="auto" w:fill="auto"/>
          </w:tcPr>
          <w:p w:rsidR="0009769E" w:rsidRPr="00A064D7" w:rsidRDefault="0009769E" w:rsidP="006A74F3">
            <w:r w:rsidRPr="00A064D7">
              <w:t xml:space="preserve">Данилюк У. І. </w:t>
            </w:r>
          </w:p>
        </w:tc>
        <w:tc>
          <w:tcPr>
            <w:tcW w:w="10489" w:type="dxa"/>
            <w:shd w:val="clear" w:color="auto" w:fill="auto"/>
          </w:tcPr>
          <w:p w:rsidR="007F615D" w:rsidRDefault="007F615D" w:rsidP="007F615D">
            <w:pPr>
              <w:jc w:val="both"/>
            </w:pPr>
            <w:r w:rsidRPr="00A064D7">
              <w:rPr>
                <w:lang w:val="en-US"/>
              </w:rPr>
              <w:t>The</w:t>
            </w:r>
            <w:r w:rsidR="0009769E" w:rsidRPr="00A064D7">
              <w:t xml:space="preserve"> </w:t>
            </w:r>
            <w:r w:rsidRPr="00A064D7">
              <w:rPr>
                <w:lang w:val="en-US"/>
              </w:rPr>
              <w:t>Kyiv</w:t>
            </w:r>
            <w:r w:rsidR="0009769E" w:rsidRPr="00A064D7">
              <w:t xml:space="preserve"> </w:t>
            </w:r>
            <w:r w:rsidRPr="00A064D7">
              <w:rPr>
                <w:lang w:val="en-US"/>
              </w:rPr>
              <w:t>period</w:t>
            </w:r>
            <w:r w:rsidR="0009769E" w:rsidRPr="00A064D7">
              <w:t xml:space="preserve"> </w:t>
            </w:r>
            <w:r w:rsidRPr="00A064D7">
              <w:rPr>
                <w:lang w:val="en-US"/>
              </w:rPr>
              <w:t>of</w:t>
            </w:r>
            <w:r w:rsidR="0009769E" w:rsidRPr="00A064D7">
              <w:t xml:space="preserve"> </w:t>
            </w:r>
            <w:r w:rsidRPr="00A064D7">
              <w:rPr>
                <w:lang w:val="en-US"/>
              </w:rPr>
              <w:t>Mikhail</w:t>
            </w:r>
            <w:r w:rsidRPr="00A064D7">
              <w:t xml:space="preserve"> </w:t>
            </w:r>
            <w:r w:rsidRPr="00A064D7">
              <w:rPr>
                <w:lang w:val="en-US"/>
              </w:rPr>
              <w:t>Mordkin</w:t>
            </w:r>
            <w:r>
              <w:t>’</w:t>
            </w:r>
            <w:r w:rsidRPr="00A064D7">
              <w:rPr>
                <w:lang w:val="en-US"/>
              </w:rPr>
              <w:t>s</w:t>
            </w:r>
            <w:r w:rsidRPr="00A064D7">
              <w:t xml:space="preserve"> </w:t>
            </w:r>
            <w:r w:rsidRPr="00A064D7">
              <w:rPr>
                <w:lang w:val="en-US"/>
              </w:rPr>
              <w:t>creativity</w:t>
            </w:r>
            <w:r w:rsidR="0009769E" w:rsidRPr="00A064D7">
              <w:t xml:space="preserve"> (1918</w:t>
            </w:r>
            <w:r>
              <w:t>–</w:t>
            </w:r>
            <w:r w:rsidR="0009769E" w:rsidRPr="00A064D7">
              <w:t>1919)</w:t>
            </w:r>
            <w:r>
              <w:t>.</w:t>
            </w:r>
            <w:r w:rsidR="0009769E" w:rsidRPr="00A064D7">
              <w:t xml:space="preserve"> </w:t>
            </w:r>
            <w:r w:rsidR="0009769E" w:rsidRPr="00A064D7">
              <w:rPr>
                <w:lang w:val="en-US"/>
              </w:rPr>
              <w:t>PNAP</w:t>
            </w:r>
            <w:r w:rsidR="0009769E" w:rsidRPr="00A064D7">
              <w:t xml:space="preserve"> 5, 2021</w:t>
            </w:r>
            <w:r>
              <w:t>.</w:t>
            </w:r>
            <w:r w:rsidR="0009769E" w:rsidRPr="00A064D7">
              <w:t xml:space="preserve"> </w:t>
            </w:r>
            <w:r w:rsidR="0009769E" w:rsidRPr="00A064D7">
              <w:rPr>
                <w:lang w:val="en-US"/>
              </w:rPr>
              <w:t>Section</w:t>
            </w:r>
            <w:r w:rsidR="0009769E" w:rsidRPr="00A064D7">
              <w:t xml:space="preserve">: </w:t>
            </w:r>
            <w:r w:rsidRPr="00A064D7">
              <w:rPr>
                <w:lang w:val="en-US"/>
              </w:rPr>
              <w:t>language</w:t>
            </w:r>
            <w:r w:rsidR="0009769E" w:rsidRPr="00A064D7">
              <w:t xml:space="preserve">, </w:t>
            </w:r>
            <w:r w:rsidRPr="00A064D7">
              <w:rPr>
                <w:lang w:val="en-US"/>
              </w:rPr>
              <w:t>culture</w:t>
            </w:r>
            <w:r w:rsidR="0009769E" w:rsidRPr="00A064D7">
              <w:t>,</w:t>
            </w:r>
            <w:r w:rsidRPr="00A064D7">
              <w:rPr>
                <w:lang w:val="en-US"/>
              </w:rPr>
              <w:t>communication</w:t>
            </w:r>
            <w:r>
              <w:t>.</w:t>
            </w:r>
            <w:r w:rsidR="0009769E" w:rsidRPr="00A064D7">
              <w:t xml:space="preserve"> </w:t>
            </w:r>
            <w:r w:rsidR="0009769E" w:rsidRPr="00A064D7">
              <w:rPr>
                <w:lang w:val="en-US"/>
              </w:rPr>
              <w:t>Scientific</w:t>
            </w:r>
            <w:r w:rsidR="0009769E" w:rsidRPr="00A064D7">
              <w:t xml:space="preserve"> </w:t>
            </w:r>
            <w:r w:rsidR="0009769E" w:rsidRPr="00A064D7">
              <w:rPr>
                <w:lang w:val="en-US"/>
              </w:rPr>
              <w:t>Journal</w:t>
            </w:r>
            <w:r w:rsidR="0009769E" w:rsidRPr="00A064D7">
              <w:t xml:space="preserve"> </w:t>
            </w:r>
            <w:r w:rsidR="0009769E" w:rsidRPr="00A064D7">
              <w:rPr>
                <w:lang w:val="en-US"/>
              </w:rPr>
              <w:t>of</w:t>
            </w:r>
            <w:r w:rsidR="0009769E" w:rsidRPr="00A064D7">
              <w:t xml:space="preserve"> </w:t>
            </w:r>
            <w:r w:rsidR="0009769E" w:rsidRPr="00A064D7">
              <w:rPr>
                <w:lang w:val="en-US"/>
              </w:rPr>
              <w:t>Polonia</w:t>
            </w:r>
            <w:r w:rsidR="0009769E" w:rsidRPr="00A064D7">
              <w:t xml:space="preserve"> </w:t>
            </w:r>
            <w:r w:rsidR="0009769E" w:rsidRPr="00A064D7">
              <w:rPr>
                <w:lang w:val="en-US"/>
              </w:rPr>
              <w:t>University</w:t>
            </w:r>
            <w:r w:rsidR="0009769E" w:rsidRPr="00A064D7">
              <w:t xml:space="preserve"> </w:t>
            </w:r>
            <w:r w:rsidR="0009769E" w:rsidRPr="00A064D7">
              <w:rPr>
                <w:lang w:val="en-US"/>
              </w:rPr>
              <w:t>Periodyk</w:t>
            </w:r>
            <w:r w:rsidR="0009769E" w:rsidRPr="00A064D7">
              <w:t xml:space="preserve"> </w:t>
            </w:r>
            <w:r w:rsidR="0009769E" w:rsidRPr="00A064D7">
              <w:rPr>
                <w:lang w:val="en-US"/>
              </w:rPr>
              <w:t>Naukowy</w:t>
            </w:r>
            <w:r w:rsidR="0009769E" w:rsidRPr="00A064D7">
              <w:t xml:space="preserve"> </w:t>
            </w:r>
            <w:r w:rsidR="0009769E" w:rsidRPr="00A064D7">
              <w:rPr>
                <w:lang w:val="en-US"/>
              </w:rPr>
              <w:t>Akademii</w:t>
            </w:r>
            <w:r w:rsidR="0009769E" w:rsidRPr="00A064D7">
              <w:t xml:space="preserve"> </w:t>
            </w:r>
            <w:r w:rsidR="0009769E" w:rsidRPr="00A064D7">
              <w:rPr>
                <w:lang w:val="en-US"/>
              </w:rPr>
              <w:t>Polonijnej</w:t>
            </w:r>
            <w:r>
              <w:t>.</w:t>
            </w:r>
          </w:p>
          <w:p w:rsidR="0009769E" w:rsidRPr="00A064D7" w:rsidRDefault="007F615D" w:rsidP="007F615D">
            <w:pPr>
              <w:jc w:val="both"/>
            </w:pPr>
            <w:r w:rsidRPr="00A064D7">
              <w:t>URL:</w:t>
            </w:r>
            <w:r>
              <w:t xml:space="preserve"> </w:t>
            </w:r>
            <w:r w:rsidR="0009769E" w:rsidRPr="00A064D7">
              <w:t>http://pnap.ap.edu.pl/index.php/pnap/issue/archive</w:t>
            </w:r>
          </w:p>
        </w:tc>
        <w:tc>
          <w:tcPr>
            <w:tcW w:w="1559" w:type="dxa"/>
            <w:shd w:val="clear" w:color="auto" w:fill="auto"/>
          </w:tcPr>
          <w:p w:rsidR="0009769E" w:rsidRPr="00A064D7" w:rsidRDefault="0009769E" w:rsidP="006A74F3">
            <w:r w:rsidRPr="00A064D7">
              <w:t>Польща</w:t>
            </w:r>
          </w:p>
        </w:tc>
      </w:tr>
      <w:tr w:rsidR="0009769E" w:rsidRPr="00A064D7" w:rsidTr="004A2FC2">
        <w:tc>
          <w:tcPr>
            <w:tcW w:w="608" w:type="dxa"/>
            <w:shd w:val="clear" w:color="auto" w:fill="auto"/>
          </w:tcPr>
          <w:p w:rsidR="0009769E" w:rsidRPr="00A064D7" w:rsidRDefault="0009769E" w:rsidP="006A74F3">
            <w:r w:rsidRPr="00A064D7">
              <w:t>16</w:t>
            </w:r>
          </w:p>
        </w:tc>
        <w:tc>
          <w:tcPr>
            <w:tcW w:w="2268" w:type="dxa"/>
            <w:shd w:val="clear" w:color="auto" w:fill="auto"/>
          </w:tcPr>
          <w:p w:rsidR="0009769E" w:rsidRPr="00A064D7" w:rsidRDefault="0009769E" w:rsidP="006A74F3">
            <w:r w:rsidRPr="00A064D7">
              <w:t>Матвеєва К.</w:t>
            </w:r>
          </w:p>
        </w:tc>
        <w:tc>
          <w:tcPr>
            <w:tcW w:w="10489" w:type="dxa"/>
            <w:shd w:val="clear" w:color="auto" w:fill="auto"/>
          </w:tcPr>
          <w:p w:rsidR="007F615D" w:rsidRDefault="0009769E" w:rsidP="007F615D">
            <w:pPr>
              <w:jc w:val="both"/>
            </w:pPr>
            <w:r w:rsidRPr="00A064D7">
              <w:t>The repertoire policy of L. Kurbas</w:t>
            </w:r>
            <w:r w:rsidR="00887454">
              <w:t>’</w:t>
            </w:r>
            <w:r w:rsidRPr="00A064D7">
              <w:t>s theatres and the reflections of his vie</w:t>
            </w:r>
            <w:r w:rsidR="007F615D">
              <w:t>ws in modern Ukrainian theatre.</w:t>
            </w:r>
            <w:r w:rsidRPr="00A064D7">
              <w:t xml:space="preserve"> </w:t>
            </w:r>
            <w:r w:rsidRPr="007F615D">
              <w:rPr>
                <w:i/>
              </w:rPr>
              <w:t>European socio-legal and humanitarian studies</w:t>
            </w:r>
            <w:r w:rsidRPr="00A064D7">
              <w:t>, Baia Mare, Romania. № 1, 2021.</w:t>
            </w:r>
            <w:r w:rsidR="007F615D">
              <w:t xml:space="preserve"> </w:t>
            </w:r>
            <w:r w:rsidRPr="00A064D7">
              <w:t>Pp.</w:t>
            </w:r>
            <w:r w:rsidR="007F615D">
              <w:t xml:space="preserve"> </w:t>
            </w:r>
            <w:r w:rsidRPr="00A064D7">
              <w:t>84</w:t>
            </w:r>
            <w:r w:rsidR="007F615D">
              <w:t>–</w:t>
            </w:r>
            <w:r w:rsidRPr="00A064D7">
              <w:t>93.</w:t>
            </w:r>
          </w:p>
          <w:p w:rsidR="0009769E" w:rsidRPr="00A064D7" w:rsidRDefault="0009769E" w:rsidP="007F615D">
            <w:pPr>
              <w:jc w:val="both"/>
            </w:pPr>
            <w:r w:rsidRPr="00A064D7">
              <w:t>URL: http://ehs-journal.ro/wp-content/uploads/2021/08/EUROPEAN-SOCIO-LEGAL-AND-HUMAN</w:t>
            </w:r>
            <w:r w:rsidR="007F615D">
              <w:t xml:space="preserve">ITARIAN-STUDIES-12021.pdf </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t>17</w:t>
            </w:r>
          </w:p>
        </w:tc>
        <w:tc>
          <w:tcPr>
            <w:tcW w:w="2268" w:type="dxa"/>
            <w:shd w:val="clear" w:color="auto" w:fill="auto"/>
          </w:tcPr>
          <w:p w:rsidR="0009769E" w:rsidRPr="00A064D7" w:rsidRDefault="0009769E" w:rsidP="006A74F3">
            <w:r w:rsidRPr="00A064D7">
              <w:t>Матвеєва К.</w:t>
            </w:r>
          </w:p>
        </w:tc>
        <w:tc>
          <w:tcPr>
            <w:tcW w:w="10489" w:type="dxa"/>
            <w:shd w:val="clear" w:color="auto" w:fill="auto"/>
          </w:tcPr>
          <w:p w:rsidR="007F615D" w:rsidRDefault="0009769E" w:rsidP="007F615D">
            <w:pPr>
              <w:jc w:val="both"/>
            </w:pPr>
            <w:r w:rsidRPr="00A064D7">
              <w:t xml:space="preserve">Repertoire Tradition of the Ukrainian Drama Theatre: Historical and Cultural Aspect. </w:t>
            </w:r>
            <w:r w:rsidRPr="007F615D">
              <w:rPr>
                <w:i/>
              </w:rPr>
              <w:t>Culture and Arts in the Modern World</w:t>
            </w:r>
            <w:r w:rsidR="007F615D">
              <w:t>. 2021.</w:t>
            </w:r>
            <w:r w:rsidRPr="00A064D7">
              <w:t xml:space="preserve"> 22, 71</w:t>
            </w:r>
            <w:r w:rsidR="007F615D">
              <w:t>–</w:t>
            </w:r>
            <w:r w:rsidRPr="00A064D7">
              <w:t xml:space="preserve">84. </w:t>
            </w:r>
          </w:p>
          <w:p w:rsidR="0009769E" w:rsidRPr="00A064D7" w:rsidRDefault="007F615D" w:rsidP="007F615D">
            <w:pPr>
              <w:jc w:val="both"/>
            </w:pPr>
            <w:r w:rsidRPr="00A064D7">
              <w:t>DOI:</w:t>
            </w:r>
            <w:r>
              <w:t xml:space="preserve"> </w:t>
            </w:r>
            <w:r w:rsidR="0009769E" w:rsidRPr="00A064D7">
              <w:t xml:space="preserve">https://doi.org/10.31866/2410- 1915.22.2021.235896 </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tc>
        <w:tc>
          <w:tcPr>
            <w:tcW w:w="2268" w:type="dxa"/>
            <w:shd w:val="clear" w:color="auto" w:fill="auto"/>
          </w:tcPr>
          <w:p w:rsidR="0009769E" w:rsidRPr="00A064D7" w:rsidRDefault="0009769E" w:rsidP="006A74F3">
            <w:r w:rsidRPr="00A064D7">
              <w:t>Олійник В.А.</w:t>
            </w:r>
          </w:p>
        </w:tc>
        <w:tc>
          <w:tcPr>
            <w:tcW w:w="10489" w:type="dxa"/>
            <w:shd w:val="clear" w:color="auto" w:fill="auto"/>
          </w:tcPr>
          <w:p w:rsidR="0009769E" w:rsidRPr="00A064D7" w:rsidRDefault="007F615D" w:rsidP="007F615D">
            <w:r>
              <w:t>Книги видавництва «Дніпро»</w:t>
            </w:r>
            <w:r w:rsidR="0009769E" w:rsidRPr="00A064D7">
              <w:t xml:space="preserve"> у контексті укр</w:t>
            </w:r>
            <w:r>
              <w:t xml:space="preserve">аїнських графічних тенденцій. </w:t>
            </w:r>
            <w:r w:rsidR="0009769E" w:rsidRPr="007F615D">
              <w:rPr>
                <w:i/>
              </w:rPr>
              <w:t>Актуальні питання гуманітарних наук: міжвузівський збірник наукових праць молодих вчених ДДПУ ім. І. Франка</w:t>
            </w:r>
            <w:r w:rsidR="0009769E" w:rsidRPr="00A064D7">
              <w:t>. 2021. №</w:t>
            </w:r>
            <w:r>
              <w:t xml:space="preserve"> </w:t>
            </w:r>
            <w:r w:rsidR="0009769E" w:rsidRPr="00A064D7">
              <w:t>37, С. 56</w:t>
            </w:r>
            <w:r>
              <w:t>–</w:t>
            </w:r>
            <w:r w:rsidR="0009769E" w:rsidRPr="00A064D7">
              <w:t>62</w:t>
            </w:r>
            <w:r>
              <w:t>.</w:t>
            </w:r>
          </w:p>
        </w:tc>
        <w:tc>
          <w:tcPr>
            <w:tcW w:w="1559" w:type="dxa"/>
            <w:shd w:val="clear" w:color="auto" w:fill="auto"/>
          </w:tcPr>
          <w:p w:rsidR="0009769E" w:rsidRPr="00A064D7" w:rsidRDefault="0009769E" w:rsidP="006A74F3">
            <w:r w:rsidRPr="00A064D7">
              <w:t>Актуальні питання гуманітарних наук: міжвузівський збірник наукових праць молодих вчених ДДПУ ім. І. Франка</w:t>
            </w:r>
          </w:p>
        </w:tc>
      </w:tr>
      <w:tr w:rsidR="0009769E" w:rsidRPr="00A064D7" w:rsidTr="004A2FC2">
        <w:tc>
          <w:tcPr>
            <w:tcW w:w="608" w:type="dxa"/>
            <w:shd w:val="clear" w:color="auto" w:fill="auto"/>
          </w:tcPr>
          <w:p w:rsidR="0009769E" w:rsidRPr="00A064D7" w:rsidRDefault="0009769E" w:rsidP="006A74F3"/>
        </w:tc>
        <w:tc>
          <w:tcPr>
            <w:tcW w:w="2268" w:type="dxa"/>
            <w:shd w:val="clear" w:color="auto" w:fill="auto"/>
          </w:tcPr>
          <w:p w:rsidR="0009769E" w:rsidRPr="00A064D7" w:rsidRDefault="0009769E" w:rsidP="006A74F3">
            <w:pPr>
              <w:rPr>
                <w:bCs/>
                <w:shd w:val="clear" w:color="auto" w:fill="FFFFFF"/>
              </w:rPr>
            </w:pPr>
            <w:r w:rsidRPr="00A064D7">
              <w:rPr>
                <w:spacing w:val="-4"/>
              </w:rPr>
              <w:t>Совгира Т. І.</w:t>
            </w:r>
          </w:p>
        </w:tc>
        <w:tc>
          <w:tcPr>
            <w:tcW w:w="10489" w:type="dxa"/>
            <w:shd w:val="clear" w:color="auto" w:fill="auto"/>
          </w:tcPr>
          <w:p w:rsidR="0009769E" w:rsidRPr="00A064D7" w:rsidRDefault="0009769E" w:rsidP="006A74F3">
            <w:pPr>
              <w:shd w:val="clear" w:color="auto" w:fill="FFFFFF"/>
              <w:tabs>
                <w:tab w:val="left" w:pos="1080"/>
              </w:tabs>
              <w:jc w:val="both"/>
            </w:pPr>
            <w:r w:rsidRPr="00A064D7">
              <w:rPr>
                <w:spacing w:val="-4"/>
                <w:shd w:val="clear" w:color="auto" w:fill="FFFFFF"/>
              </w:rPr>
              <w:t xml:space="preserve">Технологія як фактор культурного розвиткулюдства: дослідженнявиробничого характеру первісноїкультури. </w:t>
            </w:r>
            <w:r w:rsidRPr="00A064D7">
              <w:rPr>
                <w:i/>
                <w:spacing w:val="-4"/>
                <w:shd w:val="clear" w:color="auto" w:fill="FFFFFF"/>
              </w:rPr>
              <w:t>Вісник НАКККіМ</w:t>
            </w:r>
            <w:r w:rsidRPr="00A064D7">
              <w:rPr>
                <w:i/>
                <w:spacing w:val="-4"/>
              </w:rPr>
              <w:t>.</w:t>
            </w:r>
            <w:r w:rsidRPr="00A064D7">
              <w:rPr>
                <w:spacing w:val="-4"/>
              </w:rPr>
              <w:t xml:space="preserve"> 2021. </w:t>
            </w:r>
            <w:r w:rsidRPr="00A064D7">
              <w:rPr>
                <w:spacing w:val="-4"/>
                <w:shd w:val="clear" w:color="auto" w:fill="FFFFFF"/>
              </w:rPr>
              <w:t>Вип. 2. С. 57–61.</w:t>
            </w:r>
          </w:p>
          <w:p w:rsidR="0009769E" w:rsidRPr="00A064D7" w:rsidRDefault="0009769E" w:rsidP="006A74F3">
            <w:pPr>
              <w:rPr>
                <w:b/>
                <w:i/>
              </w:rPr>
            </w:pPr>
          </w:p>
        </w:tc>
        <w:tc>
          <w:tcPr>
            <w:tcW w:w="1559" w:type="dxa"/>
            <w:shd w:val="clear" w:color="auto" w:fill="auto"/>
          </w:tcPr>
          <w:p w:rsidR="0009769E" w:rsidRPr="00A064D7" w:rsidRDefault="0009769E" w:rsidP="006A74F3">
            <w:pPr>
              <w:rPr>
                <w:bCs/>
                <w:shd w:val="clear" w:color="auto" w:fill="FFFFFF"/>
              </w:rPr>
            </w:pPr>
          </w:p>
        </w:tc>
      </w:tr>
      <w:tr w:rsidR="0009769E" w:rsidRPr="00A064D7" w:rsidTr="004A2FC2">
        <w:tc>
          <w:tcPr>
            <w:tcW w:w="608" w:type="dxa"/>
            <w:shd w:val="clear" w:color="auto" w:fill="auto"/>
          </w:tcPr>
          <w:p w:rsidR="0009769E" w:rsidRPr="00A064D7" w:rsidRDefault="0009769E" w:rsidP="006A74F3"/>
        </w:tc>
        <w:tc>
          <w:tcPr>
            <w:tcW w:w="2268" w:type="dxa"/>
            <w:shd w:val="clear" w:color="auto" w:fill="auto"/>
          </w:tcPr>
          <w:p w:rsidR="0009769E" w:rsidRPr="00A064D7" w:rsidRDefault="0009769E" w:rsidP="006A74F3">
            <w:pPr>
              <w:rPr>
                <w:bCs/>
                <w:shd w:val="clear" w:color="auto" w:fill="FFFFFF"/>
              </w:rPr>
            </w:pPr>
            <w:r w:rsidRPr="00A064D7">
              <w:rPr>
                <w:spacing w:val="-4"/>
              </w:rPr>
              <w:t>Совгира Т. І.</w:t>
            </w:r>
          </w:p>
        </w:tc>
        <w:tc>
          <w:tcPr>
            <w:tcW w:w="10489" w:type="dxa"/>
            <w:shd w:val="clear" w:color="auto" w:fill="auto"/>
          </w:tcPr>
          <w:p w:rsidR="0009769E" w:rsidRPr="00A064D7" w:rsidRDefault="0009769E" w:rsidP="006A74F3">
            <w:pPr>
              <w:shd w:val="clear" w:color="auto" w:fill="FFFFFF"/>
              <w:tabs>
                <w:tab w:val="left" w:pos="1080"/>
              </w:tabs>
              <w:jc w:val="both"/>
              <w:rPr>
                <w:lang w:val="en-US"/>
              </w:rPr>
            </w:pPr>
            <w:r w:rsidRPr="00A064D7">
              <w:rPr>
                <w:spacing w:val="-4"/>
              </w:rPr>
              <w:t>Генеративна роль технології у процесі створення архітектурних форм</w:t>
            </w:r>
            <w:r w:rsidRPr="00A064D7">
              <w:rPr>
                <w:spacing w:val="-4"/>
                <w:shd w:val="clear" w:color="auto" w:fill="FFFFFF"/>
              </w:rPr>
              <w:t xml:space="preserve">. </w:t>
            </w:r>
            <w:r w:rsidRPr="00A064D7">
              <w:rPr>
                <w:i/>
                <w:spacing w:val="-4"/>
                <w:shd w:val="clear" w:color="auto" w:fill="FFFFFF"/>
              </w:rPr>
              <w:t>Українська культура: минуле, сучасне, шляхи розвитку: минуле, сучасне, шляхи розвитку</w:t>
            </w:r>
            <w:r w:rsidRPr="00A064D7">
              <w:rPr>
                <w:spacing w:val="-4"/>
                <w:shd w:val="clear" w:color="auto" w:fill="FFFFFF"/>
              </w:rPr>
              <w:t>. 2021. Вип. 37.С. 157–161.</w:t>
            </w:r>
          </w:p>
          <w:p w:rsidR="0009769E" w:rsidRPr="00A064D7" w:rsidRDefault="0009769E" w:rsidP="006A74F3">
            <w:pPr>
              <w:rPr>
                <w:b/>
                <w:i/>
              </w:rPr>
            </w:pPr>
          </w:p>
        </w:tc>
        <w:tc>
          <w:tcPr>
            <w:tcW w:w="1559" w:type="dxa"/>
            <w:shd w:val="clear" w:color="auto" w:fill="auto"/>
          </w:tcPr>
          <w:p w:rsidR="0009769E" w:rsidRPr="00A064D7" w:rsidRDefault="0009769E" w:rsidP="006A74F3">
            <w:pPr>
              <w:rPr>
                <w:bCs/>
                <w:shd w:val="clear" w:color="auto" w:fill="FFFFFF"/>
              </w:rPr>
            </w:pPr>
          </w:p>
        </w:tc>
      </w:tr>
      <w:tr w:rsidR="0009769E" w:rsidRPr="00A064D7" w:rsidTr="004A2FC2">
        <w:tc>
          <w:tcPr>
            <w:tcW w:w="608" w:type="dxa"/>
            <w:shd w:val="clear" w:color="auto" w:fill="auto"/>
          </w:tcPr>
          <w:p w:rsidR="0009769E" w:rsidRPr="00A064D7" w:rsidRDefault="0009769E" w:rsidP="006A74F3"/>
        </w:tc>
        <w:tc>
          <w:tcPr>
            <w:tcW w:w="2268" w:type="dxa"/>
            <w:shd w:val="clear" w:color="auto" w:fill="auto"/>
          </w:tcPr>
          <w:p w:rsidR="0009769E" w:rsidRPr="00A064D7" w:rsidRDefault="0009769E" w:rsidP="006A74F3">
            <w:pPr>
              <w:rPr>
                <w:bCs/>
                <w:shd w:val="clear" w:color="auto" w:fill="FFFFFF"/>
              </w:rPr>
            </w:pPr>
            <w:r w:rsidRPr="00A064D7">
              <w:rPr>
                <w:spacing w:val="-4"/>
              </w:rPr>
              <w:t>Совгира Т. І.</w:t>
            </w:r>
          </w:p>
        </w:tc>
        <w:tc>
          <w:tcPr>
            <w:tcW w:w="10489" w:type="dxa"/>
            <w:shd w:val="clear" w:color="auto" w:fill="auto"/>
          </w:tcPr>
          <w:p w:rsidR="0009769E" w:rsidRPr="00A064D7" w:rsidRDefault="0009769E" w:rsidP="006A74F3">
            <w:pPr>
              <w:tabs>
                <w:tab w:val="left" w:pos="1080"/>
              </w:tabs>
              <w:jc w:val="both"/>
            </w:pPr>
            <w:r w:rsidRPr="00A064D7">
              <w:rPr>
                <w:spacing w:val="-4"/>
                <w:shd w:val="clear" w:color="auto" w:fill="FFFFFF"/>
              </w:rPr>
              <w:t xml:space="preserve">Актуальні питання концепції «технологічного детермінізму» у дзеркалі культурологічної думки. </w:t>
            </w:r>
            <w:r w:rsidRPr="00A064D7">
              <w:rPr>
                <w:i/>
                <w:spacing w:val="-4"/>
                <w:shd w:val="clear" w:color="auto" w:fill="FFFFFF"/>
              </w:rPr>
              <w:t>Вісник НАКККІМ.</w:t>
            </w:r>
            <w:r w:rsidRPr="00A064D7">
              <w:rPr>
                <w:spacing w:val="-4"/>
              </w:rPr>
              <w:t>2021. Вип. 3. С. 37–41.</w:t>
            </w:r>
          </w:p>
          <w:p w:rsidR="0009769E" w:rsidRPr="00A064D7" w:rsidRDefault="0009769E" w:rsidP="006A74F3">
            <w:pPr>
              <w:rPr>
                <w:b/>
                <w:i/>
              </w:rPr>
            </w:pPr>
          </w:p>
        </w:tc>
        <w:tc>
          <w:tcPr>
            <w:tcW w:w="1559" w:type="dxa"/>
            <w:shd w:val="clear" w:color="auto" w:fill="auto"/>
          </w:tcPr>
          <w:p w:rsidR="0009769E" w:rsidRPr="00A064D7" w:rsidRDefault="0009769E" w:rsidP="006A74F3">
            <w:pPr>
              <w:rPr>
                <w:bCs/>
                <w:shd w:val="clear" w:color="auto" w:fill="FFFFFF"/>
              </w:rPr>
            </w:pPr>
          </w:p>
        </w:tc>
      </w:tr>
      <w:tr w:rsidR="0009769E" w:rsidRPr="00A064D7" w:rsidTr="004A2FC2">
        <w:tc>
          <w:tcPr>
            <w:tcW w:w="608" w:type="dxa"/>
            <w:shd w:val="clear" w:color="auto" w:fill="auto"/>
          </w:tcPr>
          <w:p w:rsidR="0009769E" w:rsidRPr="00A064D7" w:rsidRDefault="0009769E" w:rsidP="006A74F3"/>
        </w:tc>
        <w:tc>
          <w:tcPr>
            <w:tcW w:w="2268" w:type="dxa"/>
            <w:shd w:val="clear" w:color="auto" w:fill="auto"/>
          </w:tcPr>
          <w:p w:rsidR="0009769E" w:rsidRPr="00A064D7" w:rsidRDefault="0009769E" w:rsidP="006A74F3">
            <w:pPr>
              <w:rPr>
                <w:spacing w:val="-4"/>
              </w:rPr>
            </w:pPr>
            <w:r w:rsidRPr="00A064D7">
              <w:rPr>
                <w:spacing w:val="-4"/>
              </w:rPr>
              <w:t>Совг</w:t>
            </w:r>
            <w:r w:rsidRPr="00A064D7">
              <w:rPr>
                <w:spacing w:val="-4"/>
                <w:shd w:val="clear" w:color="auto" w:fill="FFFFFF"/>
              </w:rPr>
              <w:t>ира Т. І.</w:t>
            </w:r>
          </w:p>
        </w:tc>
        <w:tc>
          <w:tcPr>
            <w:tcW w:w="10489" w:type="dxa"/>
            <w:shd w:val="clear" w:color="auto" w:fill="auto"/>
          </w:tcPr>
          <w:p w:rsidR="0009769E" w:rsidRPr="00A064D7" w:rsidRDefault="0009769E" w:rsidP="006A74F3">
            <w:pPr>
              <w:shd w:val="clear" w:color="auto" w:fill="FFFFFF"/>
              <w:tabs>
                <w:tab w:val="left" w:pos="1080"/>
              </w:tabs>
              <w:jc w:val="both"/>
            </w:pPr>
            <w:r w:rsidRPr="00A064D7">
              <w:rPr>
                <w:spacing w:val="-4"/>
                <w:shd w:val="clear" w:color="auto" w:fill="FFFFFF"/>
              </w:rPr>
              <w:t xml:space="preserve">Специфіка виготовлення артефактів первісного мистецтва. </w:t>
            </w:r>
            <w:r w:rsidRPr="00A064D7">
              <w:rPr>
                <w:i/>
                <w:spacing w:val="-4"/>
                <w:shd w:val="clear" w:color="auto" w:fill="FFFFFF"/>
              </w:rPr>
              <w:t>Культура і сучасність.</w:t>
            </w:r>
            <w:r w:rsidRPr="00A064D7">
              <w:rPr>
                <w:spacing w:val="-4"/>
                <w:shd w:val="clear" w:color="auto" w:fill="FFFFFF"/>
              </w:rPr>
              <w:t xml:space="preserve"> 2021. Вип. 1. </w:t>
            </w:r>
            <w:r w:rsidRPr="00A064D7">
              <w:rPr>
                <w:spacing w:val="-4"/>
                <w:shd w:val="clear" w:color="auto" w:fill="FFFFFF"/>
                <w:lang w:val="en-US"/>
              </w:rPr>
              <w:t>C</w:t>
            </w:r>
            <w:r w:rsidRPr="00A064D7">
              <w:rPr>
                <w:spacing w:val="-4"/>
                <w:shd w:val="clear" w:color="auto" w:fill="FFFFFF"/>
              </w:rPr>
              <w:t>. 181–186.</w:t>
            </w:r>
          </w:p>
          <w:p w:rsidR="0009769E" w:rsidRPr="00A064D7" w:rsidRDefault="0009769E" w:rsidP="006A74F3">
            <w:pPr>
              <w:tabs>
                <w:tab w:val="left" w:pos="1080"/>
              </w:tabs>
              <w:jc w:val="both"/>
              <w:rPr>
                <w:spacing w:val="-4"/>
                <w:shd w:val="clear" w:color="auto" w:fill="FFFFFF"/>
              </w:rPr>
            </w:pPr>
          </w:p>
        </w:tc>
        <w:tc>
          <w:tcPr>
            <w:tcW w:w="1559" w:type="dxa"/>
            <w:shd w:val="clear" w:color="auto" w:fill="auto"/>
          </w:tcPr>
          <w:p w:rsidR="0009769E" w:rsidRPr="00A064D7" w:rsidRDefault="0009769E" w:rsidP="006A74F3">
            <w:pPr>
              <w:rPr>
                <w:bCs/>
                <w:shd w:val="clear" w:color="auto" w:fill="FFFFFF"/>
              </w:rPr>
            </w:pPr>
          </w:p>
        </w:tc>
      </w:tr>
      <w:tr w:rsidR="0009769E" w:rsidRPr="00A064D7" w:rsidTr="004A2FC2">
        <w:tc>
          <w:tcPr>
            <w:tcW w:w="14924" w:type="dxa"/>
            <w:gridSpan w:val="4"/>
            <w:shd w:val="clear" w:color="auto" w:fill="auto"/>
          </w:tcPr>
          <w:p w:rsidR="0009769E" w:rsidRPr="00F03AAE" w:rsidRDefault="00F03AAE" w:rsidP="006A74F3">
            <w:pPr>
              <w:spacing w:line="360" w:lineRule="auto"/>
              <w:jc w:val="center"/>
              <w:rPr>
                <w:b/>
                <w:i/>
              </w:rPr>
            </w:pPr>
            <w:r w:rsidRPr="00F03AAE">
              <w:rPr>
                <w:b/>
                <w:i/>
              </w:rPr>
              <w:t>Публікації у наукових виданнях кнукім</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685059" w:rsidP="006A74F3">
            <w:r>
              <w:t>Бєлов</w:t>
            </w:r>
            <w:r w:rsidR="0009769E" w:rsidRPr="00A064D7">
              <w:t xml:space="preserve"> Д. О.</w:t>
            </w:r>
          </w:p>
        </w:tc>
        <w:tc>
          <w:tcPr>
            <w:tcW w:w="10489" w:type="dxa"/>
            <w:shd w:val="clear" w:color="auto" w:fill="auto"/>
          </w:tcPr>
          <w:p w:rsidR="0009769E" w:rsidRPr="00A064D7" w:rsidRDefault="0009769E" w:rsidP="004A2FC2">
            <w:pPr>
              <w:jc w:val="both"/>
            </w:pPr>
            <w:r w:rsidRPr="00A064D7">
              <w:t xml:space="preserve">Комікс у практичній діяльності бібліотек України. </w:t>
            </w:r>
            <w:r w:rsidRPr="007F615D">
              <w:rPr>
                <w:i/>
              </w:rPr>
              <w:t>Український журнал з бібліотекознавства та інформаційних наук</w:t>
            </w:r>
            <w:r w:rsidRPr="00A064D7">
              <w:t>. Київ, 2021. Вип. 7. С. 42–56.</w:t>
            </w:r>
          </w:p>
          <w:p w:rsidR="0009769E" w:rsidRPr="00A064D7" w:rsidRDefault="0009769E" w:rsidP="004A2FC2">
            <w:pPr>
              <w:jc w:val="both"/>
            </w:pPr>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rPr>
                <w:i/>
              </w:rPr>
              <w:t>категорія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r w:rsidRPr="00A064D7">
              <w:rPr>
                <w:shd w:val="clear" w:color="auto" w:fill="FFFFFF"/>
              </w:rPr>
              <w:t>Гордійчук Я.</w:t>
            </w:r>
          </w:p>
        </w:tc>
        <w:tc>
          <w:tcPr>
            <w:tcW w:w="10489" w:type="dxa"/>
            <w:shd w:val="clear" w:color="auto" w:fill="auto"/>
          </w:tcPr>
          <w:p w:rsidR="0009769E" w:rsidRPr="00A064D7" w:rsidRDefault="007F615D" w:rsidP="004A2FC2">
            <w:pPr>
              <w:jc w:val="both"/>
              <w:rPr>
                <w:shd w:val="clear" w:color="auto" w:fill="FFFFFF"/>
              </w:rPr>
            </w:pPr>
            <w:r>
              <w:rPr>
                <w:shd w:val="clear" w:color="auto" w:fill="FFFFFF"/>
              </w:rPr>
              <w:t>Ко</w:t>
            </w:r>
            <w:r w:rsidRPr="00A064D7">
              <w:rPr>
                <w:shd w:val="clear" w:color="auto" w:fill="FFFFFF"/>
              </w:rPr>
              <w:t>мунікативні образи графічних дизайнерівна сторінках instagram</w:t>
            </w:r>
            <w:r w:rsidR="0009769E" w:rsidRPr="00A064D7">
              <w:rPr>
                <w:shd w:val="clear" w:color="auto" w:fill="FFFFFF"/>
              </w:rPr>
              <w:t xml:space="preserve">. </w:t>
            </w:r>
            <w:r w:rsidR="0009769E" w:rsidRPr="007F615D">
              <w:rPr>
                <w:i/>
                <w:shd w:val="clear" w:color="auto" w:fill="FFFFFF"/>
              </w:rPr>
              <w:t>Деміург: ідеї, технології, перспективи дизайну</w:t>
            </w:r>
            <w:r w:rsidR="0009769E" w:rsidRPr="00A064D7">
              <w:rPr>
                <w:shd w:val="clear" w:color="auto" w:fill="FFFFFF"/>
              </w:rPr>
              <w:t>. Київ, 2021. Т. 4. № 1. С. 21–35.</w:t>
            </w:r>
          </w:p>
          <w:p w:rsidR="0009769E" w:rsidRPr="00A064D7" w:rsidRDefault="0009769E" w:rsidP="004A2FC2">
            <w:pPr>
              <w:jc w:val="both"/>
            </w:pPr>
            <w:r w:rsidRPr="00A064D7">
              <w:rPr>
                <w:shd w:val="clear" w:color="auto" w:fill="FFFFFF"/>
              </w:rPr>
              <w:t>URL: http://demiurge.knukim.edu.ua/article/view/236117</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r w:rsidRPr="00A064D7">
              <w:t>Денькович</w:t>
            </w:r>
            <w:r w:rsidR="00962DAE">
              <w:t xml:space="preserve"> </w:t>
            </w:r>
            <w:r w:rsidRPr="00A064D7">
              <w:t>В.</w:t>
            </w:r>
            <w:r w:rsidR="00685059">
              <w:rPr>
                <w:lang w:val="ru-RU"/>
              </w:rPr>
              <w:t xml:space="preserve"> </w:t>
            </w:r>
            <w:r w:rsidRPr="00A064D7">
              <w:t>С.</w:t>
            </w:r>
          </w:p>
        </w:tc>
        <w:tc>
          <w:tcPr>
            <w:tcW w:w="10489" w:type="dxa"/>
            <w:shd w:val="clear" w:color="auto" w:fill="auto"/>
          </w:tcPr>
          <w:p w:rsidR="00CC52B0" w:rsidRDefault="0009769E" w:rsidP="00CC52B0">
            <w:pPr>
              <w:pStyle w:val="2"/>
              <w:ind w:left="0"/>
              <w:jc w:val="both"/>
              <w:rPr>
                <w:b w:val="0"/>
                <w:sz w:val="22"/>
                <w:szCs w:val="22"/>
              </w:rPr>
            </w:pPr>
            <w:bookmarkStart w:id="643" w:name="_Toc95131345"/>
            <w:bookmarkStart w:id="644" w:name="_Toc95207350"/>
            <w:bookmarkStart w:id="645" w:name="_Toc95905008"/>
            <w:bookmarkStart w:id="646" w:name="_Toc96077828"/>
            <w:r w:rsidRPr="00CC52B0">
              <w:rPr>
                <w:b w:val="0"/>
                <w:sz w:val="22"/>
                <w:szCs w:val="22"/>
              </w:rPr>
              <w:t>Розвиток культури української діаспори та ї</w:t>
            </w:r>
            <w:r w:rsidR="00CC52B0">
              <w:rPr>
                <w:b w:val="0"/>
                <w:sz w:val="22"/>
                <w:szCs w:val="22"/>
              </w:rPr>
              <w:t>ї мистецько-духовний потенціал</w:t>
            </w:r>
            <w:r w:rsidR="00CC52B0" w:rsidRPr="00CC52B0">
              <w:rPr>
                <w:b w:val="0"/>
                <w:sz w:val="22"/>
                <w:szCs w:val="22"/>
              </w:rPr>
              <w:t>.</w:t>
            </w:r>
            <w:r w:rsidR="00CC52B0">
              <w:rPr>
                <w:b w:val="0"/>
                <w:i/>
                <w:sz w:val="22"/>
                <w:szCs w:val="22"/>
              </w:rPr>
              <w:t xml:space="preserve"> Питання культурології : зб.наук</w:t>
            </w:r>
            <w:r w:rsidRPr="00A064D7">
              <w:rPr>
                <w:b w:val="0"/>
                <w:i/>
                <w:sz w:val="22"/>
                <w:szCs w:val="22"/>
              </w:rPr>
              <w:t>.</w:t>
            </w:r>
            <w:r w:rsidR="00CC52B0">
              <w:rPr>
                <w:b w:val="0"/>
                <w:i/>
                <w:sz w:val="22"/>
                <w:szCs w:val="22"/>
              </w:rPr>
              <w:t xml:space="preserve"> </w:t>
            </w:r>
            <w:r w:rsidRPr="00A064D7">
              <w:rPr>
                <w:b w:val="0"/>
                <w:i/>
                <w:sz w:val="22"/>
                <w:szCs w:val="22"/>
              </w:rPr>
              <w:t>пр.</w:t>
            </w:r>
            <w:r w:rsidR="00CC52B0">
              <w:rPr>
                <w:b w:val="0"/>
                <w:i/>
                <w:sz w:val="22"/>
                <w:szCs w:val="22"/>
              </w:rPr>
              <w:t xml:space="preserve"> </w:t>
            </w:r>
            <w:r w:rsidRPr="00CC52B0">
              <w:rPr>
                <w:b w:val="0"/>
                <w:sz w:val="22"/>
                <w:szCs w:val="22"/>
              </w:rPr>
              <w:t>Київ</w:t>
            </w:r>
            <w:r w:rsidR="00CC52B0">
              <w:rPr>
                <w:b w:val="0"/>
                <w:sz w:val="22"/>
                <w:szCs w:val="22"/>
              </w:rPr>
              <w:t xml:space="preserve"> </w:t>
            </w:r>
            <w:r w:rsidRPr="00CC52B0">
              <w:rPr>
                <w:b w:val="0"/>
                <w:sz w:val="22"/>
                <w:szCs w:val="22"/>
              </w:rPr>
              <w:t>: Вид. центр КНУКіМ,</w:t>
            </w:r>
            <w:r w:rsidR="00CC52B0">
              <w:rPr>
                <w:b w:val="0"/>
                <w:sz w:val="22"/>
                <w:szCs w:val="22"/>
              </w:rPr>
              <w:t xml:space="preserve"> </w:t>
            </w:r>
            <w:r w:rsidRPr="00CC52B0">
              <w:rPr>
                <w:b w:val="0"/>
                <w:sz w:val="22"/>
                <w:szCs w:val="22"/>
              </w:rPr>
              <w:t>2021. Вип.</w:t>
            </w:r>
            <w:r w:rsidR="00CC52B0">
              <w:rPr>
                <w:b w:val="0"/>
                <w:sz w:val="22"/>
                <w:szCs w:val="22"/>
              </w:rPr>
              <w:t xml:space="preserve"> </w:t>
            </w:r>
            <w:r w:rsidRPr="00CC52B0">
              <w:rPr>
                <w:b w:val="0"/>
                <w:sz w:val="22"/>
                <w:szCs w:val="22"/>
              </w:rPr>
              <w:t>37. С.</w:t>
            </w:r>
            <w:r w:rsidR="00CC52B0">
              <w:rPr>
                <w:b w:val="0"/>
                <w:sz w:val="22"/>
                <w:szCs w:val="22"/>
              </w:rPr>
              <w:t xml:space="preserve"> </w:t>
            </w:r>
            <w:r w:rsidRPr="00CC52B0">
              <w:rPr>
                <w:b w:val="0"/>
                <w:sz w:val="22"/>
                <w:szCs w:val="22"/>
              </w:rPr>
              <w:t>53</w:t>
            </w:r>
            <w:r w:rsidR="00CC52B0">
              <w:rPr>
                <w:b w:val="0"/>
                <w:sz w:val="22"/>
                <w:szCs w:val="22"/>
              </w:rPr>
              <w:t>–</w:t>
            </w:r>
            <w:r w:rsidRPr="00CC52B0">
              <w:rPr>
                <w:b w:val="0"/>
                <w:sz w:val="22"/>
                <w:szCs w:val="22"/>
              </w:rPr>
              <w:t>60.</w:t>
            </w:r>
            <w:r w:rsidR="00962DAE" w:rsidRPr="00CC52B0">
              <w:rPr>
                <w:b w:val="0"/>
                <w:sz w:val="22"/>
                <w:szCs w:val="22"/>
              </w:rPr>
              <w:t xml:space="preserve"> </w:t>
            </w:r>
          </w:p>
          <w:p w:rsidR="0009769E" w:rsidRPr="00A064D7" w:rsidRDefault="00CC52B0" w:rsidP="00CC52B0">
            <w:pPr>
              <w:pStyle w:val="2"/>
              <w:ind w:left="0"/>
              <w:jc w:val="both"/>
              <w:rPr>
                <w:b w:val="0"/>
                <w:i/>
                <w:sz w:val="22"/>
                <w:szCs w:val="22"/>
              </w:rPr>
            </w:pPr>
            <w:r w:rsidRPr="00CC52B0">
              <w:rPr>
                <w:b w:val="0"/>
                <w:sz w:val="22"/>
                <w:szCs w:val="22"/>
              </w:rPr>
              <w:t xml:space="preserve">DOI: </w:t>
            </w:r>
            <w:r w:rsidR="0009769E" w:rsidRPr="00CC52B0">
              <w:rPr>
                <w:b w:val="0"/>
                <w:sz w:val="22"/>
                <w:szCs w:val="22"/>
              </w:rPr>
              <w:t>https://doi.org/10.31866/2410-1311.37.2021.235997</w:t>
            </w:r>
            <w:bookmarkEnd w:id="643"/>
            <w:bookmarkEnd w:id="644"/>
            <w:bookmarkEnd w:id="645"/>
            <w:bookmarkEnd w:id="646"/>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rPr>
                <w:i/>
              </w:rPr>
              <w:t>категорія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r w:rsidRPr="00A064D7">
              <w:t>Желєзняк С. В.</w:t>
            </w:r>
          </w:p>
        </w:tc>
        <w:tc>
          <w:tcPr>
            <w:tcW w:w="10489" w:type="dxa"/>
            <w:shd w:val="clear" w:color="auto" w:fill="auto"/>
          </w:tcPr>
          <w:p w:rsidR="00CC52B0" w:rsidRDefault="0009769E" w:rsidP="004A2FC2">
            <w:pPr>
              <w:jc w:val="both"/>
            </w:pPr>
            <w:r w:rsidRPr="00A064D7">
              <w:t xml:space="preserve">Трансформації сучасної аудіовізуальної культури у контексті наукових гуманітарних концепцій. </w:t>
            </w:r>
            <w:r w:rsidRPr="00CC52B0">
              <w:rPr>
                <w:i/>
              </w:rPr>
              <w:t>Питання культурології</w:t>
            </w:r>
            <w:r w:rsidRPr="00A064D7">
              <w:t xml:space="preserve">. 2021. Вип. 38. С. 171–178. </w:t>
            </w:r>
          </w:p>
          <w:p w:rsidR="0009769E" w:rsidRPr="00A064D7" w:rsidRDefault="00CC52B0" w:rsidP="004A2FC2">
            <w:pPr>
              <w:jc w:val="both"/>
            </w:pPr>
            <w:r w:rsidRPr="00A064D7">
              <w:rPr>
                <w:shd w:val="clear" w:color="auto" w:fill="FFFFFF"/>
              </w:rPr>
              <w:t xml:space="preserve">URL: </w:t>
            </w:r>
            <w:r w:rsidR="0009769E" w:rsidRPr="00A064D7">
              <w:t>http://issues-culture-knukim.pp.ua/issue/view/14775</w:t>
            </w:r>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rPr>
                <w:i/>
              </w:rPr>
              <w:t>категорія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pPr>
              <w:rPr>
                <w:lang w:val="ru-RU"/>
              </w:rPr>
            </w:pPr>
            <w:r w:rsidRPr="00A064D7">
              <w:rPr>
                <w:lang w:val="ru-RU"/>
              </w:rPr>
              <w:t>Лисенко Т.В.</w:t>
            </w:r>
          </w:p>
        </w:tc>
        <w:tc>
          <w:tcPr>
            <w:tcW w:w="10489" w:type="dxa"/>
            <w:shd w:val="clear" w:color="auto" w:fill="auto"/>
          </w:tcPr>
          <w:p w:rsidR="0009769E" w:rsidRPr="00CC52B0" w:rsidRDefault="0009769E" w:rsidP="004A2FC2">
            <w:pPr>
              <w:pStyle w:val="2"/>
              <w:ind w:left="0"/>
              <w:jc w:val="both"/>
              <w:rPr>
                <w:b w:val="0"/>
                <w:sz w:val="22"/>
                <w:szCs w:val="22"/>
              </w:rPr>
            </w:pPr>
            <w:bookmarkStart w:id="647" w:name="_Toc95131346"/>
            <w:bookmarkStart w:id="648" w:name="_Toc95207351"/>
            <w:bookmarkStart w:id="649" w:name="_Toc95905009"/>
            <w:bookmarkStart w:id="650" w:name="_Toc96077829"/>
            <w:r w:rsidRPr="00CC52B0">
              <w:rPr>
                <w:b w:val="0"/>
                <w:sz w:val="22"/>
                <w:szCs w:val="22"/>
              </w:rPr>
              <w:t xml:space="preserve">Концептуалізація основних напрямків аналітичної роботи на підставі аналізу контенту веб-сайтів українських інформаційних центрів. </w:t>
            </w:r>
            <w:r w:rsidRPr="00CC52B0">
              <w:rPr>
                <w:b w:val="0"/>
                <w:i/>
                <w:sz w:val="22"/>
                <w:szCs w:val="22"/>
              </w:rPr>
              <w:t>Український журнал з</w:t>
            </w:r>
            <w:r w:rsidR="00962DAE" w:rsidRPr="00CC52B0">
              <w:rPr>
                <w:b w:val="0"/>
                <w:i/>
                <w:sz w:val="22"/>
                <w:szCs w:val="22"/>
              </w:rPr>
              <w:t xml:space="preserve"> </w:t>
            </w:r>
            <w:r w:rsidRPr="00CC52B0">
              <w:rPr>
                <w:b w:val="0"/>
                <w:i/>
                <w:sz w:val="22"/>
                <w:szCs w:val="22"/>
              </w:rPr>
              <w:t>бібліотекознавства та інформаційних наук</w:t>
            </w:r>
            <w:r w:rsidRPr="00CC52B0">
              <w:rPr>
                <w:b w:val="0"/>
                <w:sz w:val="22"/>
                <w:szCs w:val="22"/>
              </w:rPr>
              <w:t>. Київ</w:t>
            </w:r>
            <w:r w:rsidR="00CC52B0">
              <w:rPr>
                <w:b w:val="0"/>
                <w:sz w:val="22"/>
                <w:szCs w:val="22"/>
              </w:rPr>
              <w:t xml:space="preserve"> </w:t>
            </w:r>
            <w:r w:rsidRPr="00CC52B0">
              <w:rPr>
                <w:b w:val="0"/>
                <w:sz w:val="22"/>
                <w:szCs w:val="22"/>
              </w:rPr>
              <w:t>: Вид. центр КНУКіМ, 2021. Вип. 8.</w:t>
            </w:r>
            <w:bookmarkEnd w:id="647"/>
            <w:bookmarkEnd w:id="648"/>
            <w:bookmarkEnd w:id="649"/>
            <w:bookmarkEnd w:id="650"/>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rPr>
                <w:i/>
              </w:rPr>
              <w:t>категорія</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r w:rsidRPr="00A064D7">
              <w:t>Калюжна Н.</w:t>
            </w:r>
          </w:p>
        </w:tc>
        <w:tc>
          <w:tcPr>
            <w:tcW w:w="10489" w:type="dxa"/>
            <w:shd w:val="clear" w:color="auto" w:fill="auto"/>
          </w:tcPr>
          <w:p w:rsidR="0009769E" w:rsidRPr="002F09DD" w:rsidRDefault="002F09DD" w:rsidP="004A2FC2">
            <w:pPr>
              <w:jc w:val="both"/>
            </w:pPr>
            <w:r w:rsidRPr="002F09DD">
              <w:t xml:space="preserve">Принципи FAIR для дослідницької інформації: звіт із серії воркшопів. </w:t>
            </w:r>
            <w:r w:rsidRPr="002F09DD">
              <w:rPr>
                <w:i/>
              </w:rPr>
              <w:t>Український журнал з бібліотекознавства та інформаційних наук</w:t>
            </w:r>
            <w:r w:rsidRPr="002F09DD">
              <w:t>. Київ, 2021. Вип. 7. С. 128–132.</w:t>
            </w:r>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rPr>
                <w:i/>
              </w:rPr>
              <w:t>категорія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685059" w:rsidP="006A74F3">
            <w:r>
              <w:t>Книжникова</w:t>
            </w:r>
            <w:r w:rsidR="0009769E" w:rsidRPr="00A064D7">
              <w:t xml:space="preserve"> С. В.</w:t>
            </w:r>
          </w:p>
        </w:tc>
        <w:tc>
          <w:tcPr>
            <w:tcW w:w="10489" w:type="dxa"/>
            <w:shd w:val="clear" w:color="auto" w:fill="auto"/>
          </w:tcPr>
          <w:p w:rsidR="00CC52B0" w:rsidRDefault="004A2FC2" w:rsidP="00CC52B0">
            <w:pPr>
              <w:jc w:val="both"/>
            </w:pPr>
            <w:r w:rsidRPr="00A064D7">
              <w:t xml:space="preserve">Вступні титри до фільмів всеукраїнського фотокіноуправління: специфіка художньої мови та історико-культурний контекст. </w:t>
            </w:r>
            <w:r w:rsidRPr="00CC52B0">
              <w:rPr>
                <w:i/>
              </w:rPr>
              <w:t xml:space="preserve">Вісник </w:t>
            </w:r>
            <w:r w:rsidR="00CC52B0" w:rsidRPr="00CC52B0">
              <w:rPr>
                <w:i/>
              </w:rPr>
              <w:t>КНУКіМ</w:t>
            </w:r>
            <w:r w:rsidRPr="00CC52B0">
              <w:rPr>
                <w:i/>
              </w:rPr>
              <w:t>. Серія «</w:t>
            </w:r>
            <w:r w:rsidR="00CC52B0" w:rsidRPr="00CC52B0">
              <w:rPr>
                <w:i/>
              </w:rPr>
              <w:t>М</w:t>
            </w:r>
            <w:r w:rsidRPr="00CC52B0">
              <w:rPr>
                <w:i/>
              </w:rPr>
              <w:t>истецтвознавство»</w:t>
            </w:r>
            <w:r w:rsidR="00CC52B0">
              <w:rPr>
                <w:i/>
              </w:rPr>
              <w:t xml:space="preserve">. </w:t>
            </w:r>
            <w:r w:rsidR="00CC52B0" w:rsidRPr="00CC52B0">
              <w:t>2021.</w:t>
            </w:r>
            <w:r w:rsidRPr="00A064D7">
              <w:t xml:space="preserve"> (44), 202–213. </w:t>
            </w:r>
          </w:p>
          <w:p w:rsidR="0009769E" w:rsidRPr="00A064D7" w:rsidRDefault="00CC52B0" w:rsidP="00CC52B0">
            <w:pPr>
              <w:jc w:val="both"/>
            </w:pPr>
            <w:r w:rsidRPr="00CC52B0">
              <w:t xml:space="preserve">DOI: </w:t>
            </w:r>
            <w:r w:rsidR="004A2FC2" w:rsidRPr="00A064D7">
              <w:t>doi.org/10.31866/2410-1176.44.2021.235432</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CC52B0" w:rsidRDefault="0009769E" w:rsidP="006A74F3">
            <w:r w:rsidRPr="00CC52B0">
              <w:t>Кириченко А.</w:t>
            </w:r>
            <w:r w:rsidR="00685059">
              <w:rPr>
                <w:lang w:val="ru-RU"/>
              </w:rPr>
              <w:t xml:space="preserve"> </w:t>
            </w:r>
            <w:r w:rsidRPr="00CC52B0">
              <w:t>О.</w:t>
            </w:r>
          </w:p>
        </w:tc>
        <w:tc>
          <w:tcPr>
            <w:tcW w:w="10489" w:type="dxa"/>
            <w:shd w:val="clear" w:color="auto" w:fill="auto"/>
          </w:tcPr>
          <w:p w:rsidR="001B62CF" w:rsidRDefault="00E23C22" w:rsidP="00CC52B0">
            <w:pPr>
              <w:pStyle w:val="4"/>
              <w:shd w:val="clear" w:color="auto" w:fill="FFFFFF"/>
              <w:spacing w:before="0" w:after="0"/>
              <w:jc w:val="both"/>
              <w:rPr>
                <w:b w:val="0"/>
                <w:sz w:val="22"/>
                <w:szCs w:val="22"/>
              </w:rPr>
            </w:pPr>
            <w:hyperlink r:id="rId732" w:history="1">
              <w:r w:rsidR="004A2FC2" w:rsidRPr="00CC52B0">
                <w:rPr>
                  <w:rStyle w:val="af0"/>
                  <w:b w:val="0"/>
                  <w:sz w:val="22"/>
                  <w:szCs w:val="22"/>
                </w:rPr>
                <w:t>Шоу як феномен масової культури: сутнісні ознаки й функції</w:t>
              </w:r>
            </w:hyperlink>
            <w:r w:rsidR="0009769E" w:rsidRPr="00CC52B0">
              <w:rPr>
                <w:b w:val="0"/>
                <w:sz w:val="22"/>
                <w:szCs w:val="22"/>
              </w:rPr>
              <w:t xml:space="preserve">. </w:t>
            </w:r>
            <w:r w:rsidR="0009769E" w:rsidRPr="00CC52B0">
              <w:rPr>
                <w:b w:val="0"/>
                <w:i/>
                <w:sz w:val="22"/>
                <w:szCs w:val="22"/>
              </w:rPr>
              <w:t>Питання культурології.</w:t>
            </w:r>
            <w:r w:rsidR="001B62CF">
              <w:rPr>
                <w:b w:val="0"/>
                <w:sz w:val="22"/>
                <w:szCs w:val="22"/>
              </w:rPr>
              <w:t xml:space="preserve"> 2021. Вип. 38. С. </w:t>
            </w:r>
            <w:r w:rsidR="0009769E" w:rsidRPr="00CC52B0">
              <w:rPr>
                <w:b w:val="0"/>
                <w:sz w:val="22"/>
                <w:szCs w:val="22"/>
              </w:rPr>
              <w:t>109</w:t>
            </w:r>
            <w:r w:rsidR="00CC52B0">
              <w:rPr>
                <w:b w:val="0"/>
                <w:sz w:val="22"/>
                <w:szCs w:val="22"/>
              </w:rPr>
              <w:t>–</w:t>
            </w:r>
            <w:r w:rsidR="0009769E" w:rsidRPr="00CC52B0">
              <w:rPr>
                <w:b w:val="0"/>
                <w:sz w:val="22"/>
                <w:szCs w:val="22"/>
              </w:rPr>
              <w:t>119</w:t>
            </w:r>
            <w:r w:rsidR="001B62CF">
              <w:rPr>
                <w:b w:val="0"/>
                <w:sz w:val="22"/>
                <w:szCs w:val="22"/>
              </w:rPr>
              <w:t>.</w:t>
            </w:r>
          </w:p>
          <w:p w:rsidR="0009769E" w:rsidRPr="00CC52B0" w:rsidRDefault="001B62CF" w:rsidP="00CC52B0">
            <w:pPr>
              <w:pStyle w:val="4"/>
              <w:shd w:val="clear" w:color="auto" w:fill="FFFFFF"/>
              <w:spacing w:before="0" w:after="0"/>
              <w:jc w:val="both"/>
              <w:rPr>
                <w:b w:val="0"/>
                <w:sz w:val="22"/>
                <w:szCs w:val="22"/>
              </w:rPr>
            </w:pPr>
            <w:r>
              <w:rPr>
                <w:b w:val="0"/>
                <w:sz w:val="22"/>
                <w:szCs w:val="22"/>
              </w:rPr>
              <w:t>URL:</w:t>
            </w:r>
            <w:r w:rsidR="0009769E" w:rsidRPr="00CC52B0">
              <w:rPr>
                <w:b w:val="0"/>
                <w:sz w:val="22"/>
                <w:szCs w:val="22"/>
              </w:rPr>
              <w:t xml:space="preserve"> http://issues-culture-knukim.pp.ua/issue/view/14775. </w:t>
            </w:r>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pPr>
              <w:rPr>
                <w:i/>
              </w:rPr>
            </w:pPr>
            <w:r w:rsidRPr="00A064D7">
              <w:rPr>
                <w:i/>
              </w:rPr>
              <w:t>категорія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r w:rsidRPr="00A064D7">
              <w:t>Мотько А.</w:t>
            </w:r>
            <w:r w:rsidR="00685059">
              <w:rPr>
                <w:lang w:val="ru-RU"/>
              </w:rPr>
              <w:t xml:space="preserve"> </w:t>
            </w:r>
            <w:r w:rsidRPr="00A064D7">
              <w:t>О.</w:t>
            </w:r>
          </w:p>
        </w:tc>
        <w:tc>
          <w:tcPr>
            <w:tcW w:w="10489" w:type="dxa"/>
            <w:shd w:val="clear" w:color="auto" w:fill="auto"/>
          </w:tcPr>
          <w:p w:rsidR="0009769E" w:rsidRPr="00685059" w:rsidRDefault="0009769E" w:rsidP="004A2FC2">
            <w:pPr>
              <w:pStyle w:val="2"/>
              <w:ind w:left="0"/>
              <w:jc w:val="both"/>
              <w:rPr>
                <w:b w:val="0"/>
                <w:sz w:val="22"/>
                <w:szCs w:val="22"/>
              </w:rPr>
            </w:pPr>
            <w:bookmarkStart w:id="651" w:name="_Toc95131347"/>
            <w:bookmarkStart w:id="652" w:name="_Toc95207352"/>
            <w:bookmarkStart w:id="653" w:name="_Toc95905010"/>
            <w:bookmarkStart w:id="654" w:name="_Toc96077830"/>
            <w:r w:rsidRPr="00685059">
              <w:rPr>
                <w:b w:val="0"/>
                <w:sz w:val="22"/>
                <w:szCs w:val="22"/>
              </w:rPr>
              <w:t xml:space="preserve">Функціональний потенціал діяльності ВГО </w:t>
            </w:r>
            <w:r w:rsidR="00685059">
              <w:rPr>
                <w:b w:val="0"/>
                <w:sz w:val="22"/>
                <w:szCs w:val="22"/>
              </w:rPr>
              <w:t>«</w:t>
            </w:r>
            <w:r w:rsidRPr="00685059">
              <w:rPr>
                <w:b w:val="0"/>
                <w:sz w:val="22"/>
                <w:szCs w:val="22"/>
              </w:rPr>
              <w:t>Українська бібліотечна асоціація з розвитку бібліотечної справи</w:t>
            </w:r>
            <w:r w:rsidR="00685059">
              <w:rPr>
                <w:b w:val="0"/>
                <w:sz w:val="22"/>
                <w:szCs w:val="22"/>
              </w:rPr>
              <w:t>»</w:t>
            </w:r>
            <w:r w:rsidRPr="00685059">
              <w:rPr>
                <w:b w:val="0"/>
                <w:sz w:val="22"/>
                <w:szCs w:val="22"/>
              </w:rPr>
              <w:t xml:space="preserve">. </w:t>
            </w:r>
            <w:r w:rsidRPr="00685059">
              <w:rPr>
                <w:b w:val="0"/>
                <w:i/>
                <w:sz w:val="22"/>
                <w:szCs w:val="22"/>
              </w:rPr>
              <w:t>Український журнал з</w:t>
            </w:r>
            <w:r w:rsidR="00962DAE" w:rsidRPr="00685059">
              <w:rPr>
                <w:b w:val="0"/>
                <w:i/>
                <w:sz w:val="22"/>
                <w:szCs w:val="22"/>
              </w:rPr>
              <w:t xml:space="preserve"> </w:t>
            </w:r>
            <w:r w:rsidRPr="00685059">
              <w:rPr>
                <w:b w:val="0"/>
                <w:i/>
                <w:sz w:val="22"/>
                <w:szCs w:val="22"/>
              </w:rPr>
              <w:t>бібліотекознавства та інформаційних наук</w:t>
            </w:r>
            <w:r w:rsidRPr="00685059">
              <w:rPr>
                <w:b w:val="0"/>
                <w:sz w:val="22"/>
                <w:szCs w:val="22"/>
              </w:rPr>
              <w:t xml:space="preserve">. Київ: Вид. </w:t>
            </w:r>
            <w:r w:rsidR="004A2FC2" w:rsidRPr="00685059">
              <w:rPr>
                <w:b w:val="0"/>
                <w:sz w:val="22"/>
                <w:szCs w:val="22"/>
              </w:rPr>
              <w:t>Центр кнукім</w:t>
            </w:r>
            <w:r w:rsidRPr="00685059">
              <w:rPr>
                <w:b w:val="0"/>
                <w:sz w:val="22"/>
                <w:szCs w:val="22"/>
              </w:rPr>
              <w:t>, 2021. Вип. 8. (грудень 2021)</w:t>
            </w:r>
            <w:bookmarkEnd w:id="651"/>
            <w:bookmarkEnd w:id="652"/>
            <w:bookmarkEnd w:id="653"/>
            <w:bookmarkEnd w:id="654"/>
          </w:p>
        </w:tc>
        <w:tc>
          <w:tcPr>
            <w:tcW w:w="1559" w:type="dxa"/>
            <w:shd w:val="clear" w:color="auto" w:fill="auto"/>
          </w:tcPr>
          <w:p w:rsidR="004A2FC2" w:rsidRPr="00A064D7" w:rsidRDefault="0009769E" w:rsidP="004A2FC2">
            <w:r w:rsidRPr="00A064D7">
              <w:t>фахове видання,</w:t>
            </w:r>
          </w:p>
          <w:p w:rsidR="0009769E" w:rsidRPr="00A064D7" w:rsidRDefault="004A2FC2" w:rsidP="004A2FC2">
            <w:r w:rsidRPr="00A064D7">
              <w:t>к</w:t>
            </w:r>
            <w:r w:rsidR="0009769E" w:rsidRPr="00A064D7">
              <w:t>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r w:rsidRPr="00A064D7">
              <w:t>Приходько К.</w:t>
            </w:r>
            <w:r w:rsidR="00685059">
              <w:rPr>
                <w:lang w:val="ru-RU"/>
              </w:rPr>
              <w:t xml:space="preserve"> </w:t>
            </w:r>
            <w:r w:rsidRPr="00A064D7">
              <w:t xml:space="preserve">О. </w:t>
            </w:r>
          </w:p>
        </w:tc>
        <w:tc>
          <w:tcPr>
            <w:tcW w:w="10489" w:type="dxa"/>
            <w:shd w:val="clear" w:color="auto" w:fill="auto"/>
          </w:tcPr>
          <w:p w:rsidR="0009769E" w:rsidRPr="00A064D7" w:rsidRDefault="0009769E" w:rsidP="00685059">
            <w:pPr>
              <w:jc w:val="both"/>
            </w:pPr>
            <w:r w:rsidRPr="00A064D7">
              <w:t xml:space="preserve"> </w:t>
            </w:r>
            <w:r w:rsidRPr="00A064D7">
              <w:rPr>
                <w:shd w:val="clear" w:color="auto" w:fill="FFFFFF"/>
              </w:rPr>
              <w:t>Дизайн інтер</w:t>
            </w:r>
            <w:r w:rsidR="00887454">
              <w:rPr>
                <w:shd w:val="clear" w:color="auto" w:fill="FFFFFF"/>
              </w:rPr>
              <w:t>’</w:t>
            </w:r>
            <w:r w:rsidRPr="00A064D7">
              <w:rPr>
                <w:shd w:val="clear" w:color="auto" w:fill="FFFFFF"/>
              </w:rPr>
              <w:t>єру коворкінг-центру</w:t>
            </w:r>
            <w:r w:rsidRPr="00A064D7">
              <w:t xml:space="preserve">. </w:t>
            </w:r>
            <w:r w:rsidRPr="00685059">
              <w:rPr>
                <w:i/>
              </w:rPr>
              <w:t xml:space="preserve">Вісник </w:t>
            </w:r>
            <w:r w:rsidR="00685059" w:rsidRPr="00685059">
              <w:rPr>
                <w:i/>
              </w:rPr>
              <w:t>КНУКіМ</w:t>
            </w:r>
            <w:r w:rsidRPr="00685059">
              <w:rPr>
                <w:i/>
              </w:rPr>
              <w:t>. Серія «Мистецтвознавство»</w:t>
            </w:r>
            <w:r w:rsidR="00685059">
              <w:rPr>
                <w:i/>
              </w:rPr>
              <w:t xml:space="preserve">. </w:t>
            </w:r>
            <w:r w:rsidR="00685059" w:rsidRPr="00685059">
              <w:t>2021</w:t>
            </w:r>
            <w:r w:rsidR="00685059" w:rsidRPr="00685059">
              <w:rPr>
                <w:lang w:val="ru-RU"/>
              </w:rPr>
              <w:t>.</w:t>
            </w:r>
            <w:r w:rsidRPr="00A064D7">
              <w:t xml:space="preserve"> (44), 214–221. </w:t>
            </w:r>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rPr>
                <w:i/>
              </w:rPr>
              <w:lastRenderedPageBreak/>
              <w:t>категорія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r w:rsidRPr="00A064D7">
              <w:t>Сварник Б.В.</w:t>
            </w:r>
          </w:p>
        </w:tc>
        <w:tc>
          <w:tcPr>
            <w:tcW w:w="10489" w:type="dxa"/>
            <w:shd w:val="clear" w:color="auto" w:fill="auto"/>
          </w:tcPr>
          <w:p w:rsidR="00DD08A9" w:rsidRDefault="00E23C22" w:rsidP="00DD08A9">
            <w:pPr>
              <w:pStyle w:val="4"/>
              <w:shd w:val="clear" w:color="auto" w:fill="FFFFFF"/>
              <w:spacing w:before="0" w:after="0"/>
              <w:jc w:val="both"/>
              <w:rPr>
                <w:b w:val="0"/>
                <w:sz w:val="22"/>
                <w:szCs w:val="22"/>
                <w:lang w:val="ru-RU"/>
              </w:rPr>
            </w:pPr>
            <w:hyperlink r:id="rId733" w:history="1">
              <w:r w:rsidR="00DD08A9" w:rsidRPr="00A064D7">
                <w:rPr>
                  <w:rStyle w:val="af0"/>
                  <w:b w:val="0"/>
                  <w:sz w:val="22"/>
                  <w:szCs w:val="22"/>
                </w:rPr>
                <w:t>«Театр руху»: особливості нідерландської мімічної культури</w:t>
              </w:r>
            </w:hyperlink>
            <w:r w:rsidR="00DD08A9" w:rsidRPr="00DD08A9">
              <w:rPr>
                <w:rStyle w:val="af0"/>
                <w:b w:val="0"/>
                <w:sz w:val="22"/>
                <w:szCs w:val="22"/>
              </w:rPr>
              <w:t xml:space="preserve">. </w:t>
            </w:r>
            <w:r w:rsidR="0009769E" w:rsidRPr="00DD08A9">
              <w:rPr>
                <w:b w:val="0"/>
                <w:i/>
                <w:sz w:val="22"/>
                <w:szCs w:val="22"/>
              </w:rPr>
              <w:t>Питання культурології</w:t>
            </w:r>
            <w:r w:rsidR="0009769E" w:rsidRPr="00DD08A9">
              <w:rPr>
                <w:b w:val="0"/>
                <w:sz w:val="22"/>
                <w:szCs w:val="22"/>
              </w:rPr>
              <w:t>. 2021. Вип. 38. С. 178</w:t>
            </w:r>
            <w:r w:rsidR="00DD08A9">
              <w:rPr>
                <w:b w:val="0"/>
                <w:sz w:val="22"/>
                <w:szCs w:val="22"/>
                <w:lang w:val="ru-RU"/>
              </w:rPr>
              <w:t>–</w:t>
            </w:r>
            <w:r w:rsidR="0009769E" w:rsidRPr="00DD08A9">
              <w:rPr>
                <w:b w:val="0"/>
                <w:sz w:val="22"/>
                <w:szCs w:val="22"/>
              </w:rPr>
              <w:t xml:space="preserve">185. </w:t>
            </w:r>
          </w:p>
          <w:p w:rsidR="0009769E" w:rsidRPr="00A064D7" w:rsidRDefault="00DD08A9" w:rsidP="00DD08A9">
            <w:pPr>
              <w:pStyle w:val="4"/>
              <w:shd w:val="clear" w:color="auto" w:fill="FFFFFF"/>
              <w:spacing w:before="0" w:after="0"/>
              <w:jc w:val="both"/>
            </w:pPr>
            <w:r>
              <w:rPr>
                <w:b w:val="0"/>
                <w:sz w:val="22"/>
                <w:szCs w:val="22"/>
              </w:rPr>
              <w:t>URL:</w:t>
            </w:r>
            <w:r w:rsidRPr="00CC52B0">
              <w:rPr>
                <w:b w:val="0"/>
                <w:sz w:val="22"/>
                <w:szCs w:val="22"/>
              </w:rPr>
              <w:t xml:space="preserve"> </w:t>
            </w:r>
            <w:r w:rsidR="0009769E" w:rsidRPr="00DD08A9">
              <w:rPr>
                <w:b w:val="0"/>
                <w:sz w:val="22"/>
                <w:szCs w:val="22"/>
              </w:rPr>
              <w:t>http://issues-culture-knukim.pp.ua/issue/view/14775</w:t>
            </w:r>
          </w:p>
          <w:p w:rsidR="0009769E" w:rsidRPr="00A064D7" w:rsidRDefault="0009769E" w:rsidP="004A2FC2">
            <w:pPr>
              <w:jc w:val="both"/>
            </w:pPr>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rPr>
                <w:i/>
              </w:rPr>
              <w:t>категорія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r w:rsidRPr="00A064D7">
              <w:t>Тімофєєва К.О.</w:t>
            </w:r>
          </w:p>
        </w:tc>
        <w:tc>
          <w:tcPr>
            <w:tcW w:w="10489" w:type="dxa"/>
            <w:shd w:val="clear" w:color="auto" w:fill="auto"/>
          </w:tcPr>
          <w:p w:rsidR="0009769E" w:rsidRPr="00A064D7" w:rsidRDefault="0009769E" w:rsidP="00DD08A9">
            <w:pPr>
              <w:jc w:val="both"/>
            </w:pPr>
            <w:r w:rsidRPr="00A064D7">
              <w:t xml:space="preserve">Епістолярій як інформаційне джерело (на прикладі листів Пантелеймона Куліша з Мотроною Білозерською). </w:t>
            </w:r>
            <w:r w:rsidRPr="00DD08A9">
              <w:rPr>
                <w:i/>
              </w:rPr>
              <w:t>Український журнал з бібліотекознавства та інформаційних наук</w:t>
            </w:r>
            <w:r w:rsidRPr="00A064D7">
              <w:t xml:space="preserve">. </w:t>
            </w:r>
            <w:r w:rsidR="00DD08A9">
              <w:rPr>
                <w:lang w:val="ru-RU"/>
              </w:rPr>
              <w:t xml:space="preserve">2021. </w:t>
            </w:r>
            <w:r w:rsidRPr="00A064D7">
              <w:t>№</w:t>
            </w:r>
            <w:r w:rsidR="00DD08A9">
              <w:rPr>
                <w:lang w:val="ru-RU"/>
              </w:rPr>
              <w:t xml:space="preserve"> </w:t>
            </w:r>
            <w:r w:rsidRPr="00A064D7">
              <w:t>8. С</w:t>
            </w:r>
            <w:r w:rsidR="00DD08A9">
              <w:rPr>
                <w:lang w:val="ru-RU"/>
              </w:rPr>
              <w:t>.</w:t>
            </w:r>
            <w:r w:rsidRPr="00A064D7">
              <w:t xml:space="preserve"> 91</w:t>
            </w:r>
            <w:r w:rsidR="00DD08A9">
              <w:rPr>
                <w:lang w:val="ru-RU"/>
              </w:rPr>
              <w:t>–</w:t>
            </w:r>
            <w:r w:rsidRPr="00A064D7">
              <w:t xml:space="preserve">100. </w:t>
            </w:r>
            <w:r w:rsidR="00DD08A9" w:rsidRPr="00DD08A9">
              <w:t xml:space="preserve">URL: </w:t>
            </w:r>
            <w:r w:rsidRPr="00A064D7">
              <w:t>http://librinfosciences.knukim.edu.ua/article/view/247587/245331</w:t>
            </w:r>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rPr>
                <w:i/>
              </w:rPr>
              <w:t>категорія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pPr>
              <w:rPr>
                <w:rStyle w:val="af4"/>
              </w:rPr>
            </w:pPr>
            <w:r w:rsidRPr="00A064D7">
              <w:t>Федотова Н.В.</w:t>
            </w:r>
          </w:p>
        </w:tc>
        <w:tc>
          <w:tcPr>
            <w:tcW w:w="10489" w:type="dxa"/>
            <w:shd w:val="clear" w:color="auto" w:fill="auto"/>
          </w:tcPr>
          <w:p w:rsidR="0009769E" w:rsidRPr="00A064D7" w:rsidRDefault="0009769E" w:rsidP="004A2FC2">
            <w:pPr>
              <w:jc w:val="both"/>
            </w:pPr>
            <w:r w:rsidRPr="00A064D7">
              <w:t>Поширення танцю контемпорарі в У</w:t>
            </w:r>
            <w:r w:rsidR="00DD08A9">
              <w:t xml:space="preserve">країні. </w:t>
            </w:r>
            <w:r w:rsidR="00DD08A9" w:rsidRPr="00DD08A9">
              <w:rPr>
                <w:i/>
              </w:rPr>
              <w:t>Мистецтвознавчі записки</w:t>
            </w:r>
            <w:r w:rsidR="00DD08A9" w:rsidRPr="00DD08A9">
              <w:rPr>
                <w:i/>
                <w:lang w:val="ru-RU"/>
              </w:rPr>
              <w:t>.</w:t>
            </w:r>
            <w:r w:rsidR="00DD08A9">
              <w:rPr>
                <w:lang w:val="ru-RU"/>
              </w:rPr>
              <w:t xml:space="preserve"> 2021.</w:t>
            </w:r>
            <w:r w:rsidR="00DD08A9">
              <w:t xml:space="preserve"> </w:t>
            </w:r>
            <w:r w:rsidR="00DD08A9">
              <w:rPr>
                <w:lang w:val="ru-RU"/>
              </w:rPr>
              <w:t>№</w:t>
            </w:r>
            <w:r w:rsidRPr="00A064D7">
              <w:t xml:space="preserve"> 40.</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pPr>
              <w:shd w:val="clear" w:color="auto" w:fill="FFFFFF"/>
              <w:spacing w:line="300" w:lineRule="atLeast"/>
            </w:pPr>
            <w:r w:rsidRPr="00A064D7">
              <w:t>Чуприна Ю.В.</w:t>
            </w:r>
          </w:p>
          <w:p w:rsidR="0009769E" w:rsidRPr="00A064D7" w:rsidRDefault="0009769E" w:rsidP="006A74F3"/>
        </w:tc>
        <w:tc>
          <w:tcPr>
            <w:tcW w:w="10489" w:type="dxa"/>
            <w:shd w:val="clear" w:color="auto" w:fill="auto"/>
          </w:tcPr>
          <w:p w:rsidR="00DD08A9" w:rsidRDefault="00E23C22" w:rsidP="00DD08A9">
            <w:pPr>
              <w:pStyle w:val="4"/>
              <w:shd w:val="clear" w:color="auto" w:fill="FFFFFF"/>
              <w:spacing w:before="0" w:after="0"/>
              <w:jc w:val="both"/>
              <w:rPr>
                <w:b w:val="0"/>
                <w:sz w:val="22"/>
                <w:szCs w:val="22"/>
                <w:lang w:val="ru-RU"/>
              </w:rPr>
            </w:pPr>
            <w:hyperlink r:id="rId734" w:history="1">
              <w:r w:rsidR="00DD08A9" w:rsidRPr="00A064D7">
                <w:rPr>
                  <w:rStyle w:val="af0"/>
                  <w:b w:val="0"/>
                  <w:sz w:val="22"/>
                  <w:szCs w:val="22"/>
                </w:rPr>
                <w:t>Концептуалізація феноменів «війни» та «миру»: етико-культурний вимір</w:t>
              </w:r>
            </w:hyperlink>
            <w:r w:rsidR="00DD08A9">
              <w:rPr>
                <w:rStyle w:val="af0"/>
                <w:b w:val="0"/>
                <w:sz w:val="22"/>
                <w:szCs w:val="22"/>
                <w:lang w:val="ru-RU"/>
              </w:rPr>
              <w:t xml:space="preserve">. </w:t>
            </w:r>
            <w:r w:rsidR="0009769E" w:rsidRPr="00DD08A9">
              <w:rPr>
                <w:b w:val="0"/>
                <w:i/>
                <w:sz w:val="22"/>
                <w:szCs w:val="22"/>
              </w:rPr>
              <w:t>Питання культурології.</w:t>
            </w:r>
            <w:r w:rsidR="0009769E" w:rsidRPr="00DD08A9">
              <w:rPr>
                <w:b w:val="0"/>
                <w:sz w:val="22"/>
                <w:szCs w:val="22"/>
              </w:rPr>
              <w:t xml:space="preserve"> 2021. Вип. 38. С. 216</w:t>
            </w:r>
            <w:r w:rsidR="00DD08A9">
              <w:rPr>
                <w:b w:val="0"/>
                <w:sz w:val="22"/>
                <w:szCs w:val="22"/>
                <w:lang w:val="ru-RU"/>
              </w:rPr>
              <w:t>–</w:t>
            </w:r>
            <w:r w:rsidR="0009769E" w:rsidRPr="00DD08A9">
              <w:rPr>
                <w:b w:val="0"/>
                <w:sz w:val="22"/>
                <w:szCs w:val="22"/>
              </w:rPr>
              <w:t xml:space="preserve">225. </w:t>
            </w:r>
          </w:p>
          <w:p w:rsidR="0009769E" w:rsidRPr="00A064D7" w:rsidRDefault="00DD08A9" w:rsidP="00DD08A9">
            <w:pPr>
              <w:pStyle w:val="4"/>
              <w:shd w:val="clear" w:color="auto" w:fill="FFFFFF"/>
              <w:spacing w:before="0" w:after="0"/>
              <w:jc w:val="both"/>
            </w:pPr>
            <w:r w:rsidRPr="00DD08A9">
              <w:rPr>
                <w:b w:val="0"/>
                <w:sz w:val="22"/>
                <w:szCs w:val="22"/>
              </w:rPr>
              <w:t xml:space="preserve">URL: </w:t>
            </w:r>
            <w:r w:rsidR="0009769E" w:rsidRPr="00DD08A9">
              <w:rPr>
                <w:b w:val="0"/>
                <w:sz w:val="22"/>
                <w:szCs w:val="22"/>
              </w:rPr>
              <w:t>http://issues-culture-knukim.pp.ua/issue/view/14775</w:t>
            </w:r>
          </w:p>
          <w:p w:rsidR="0009769E" w:rsidRPr="00A064D7" w:rsidRDefault="0009769E" w:rsidP="004A2FC2">
            <w:pPr>
              <w:pStyle w:val="Style1"/>
              <w:widowControl/>
              <w:jc w:val="both"/>
              <w:rPr>
                <w:sz w:val="22"/>
                <w:szCs w:val="22"/>
              </w:rPr>
            </w:pPr>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rPr>
                <w:i/>
              </w:rPr>
              <w:t>категорія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pPr>
              <w:shd w:val="clear" w:color="auto" w:fill="FFFFFF"/>
              <w:spacing w:line="300" w:lineRule="atLeast"/>
            </w:pPr>
            <w:r w:rsidRPr="00A064D7">
              <w:t>Шевелюк М.М.</w:t>
            </w:r>
          </w:p>
          <w:p w:rsidR="0009769E" w:rsidRPr="00A064D7" w:rsidRDefault="0009769E" w:rsidP="006A74F3"/>
        </w:tc>
        <w:tc>
          <w:tcPr>
            <w:tcW w:w="10489" w:type="dxa"/>
            <w:shd w:val="clear" w:color="auto" w:fill="auto"/>
          </w:tcPr>
          <w:p w:rsidR="00DD08A9" w:rsidRDefault="00E23C22" w:rsidP="00DD08A9">
            <w:pPr>
              <w:pStyle w:val="4"/>
              <w:shd w:val="clear" w:color="auto" w:fill="FFFFFF"/>
              <w:spacing w:before="0" w:after="0"/>
              <w:jc w:val="both"/>
              <w:rPr>
                <w:b w:val="0"/>
                <w:sz w:val="22"/>
                <w:szCs w:val="22"/>
                <w:lang w:val="ru-RU"/>
              </w:rPr>
            </w:pPr>
            <w:hyperlink r:id="rId735" w:history="1">
              <w:r w:rsidR="00DD08A9" w:rsidRPr="00DD08A9">
                <w:rPr>
                  <w:rStyle w:val="af0"/>
                  <w:b w:val="0"/>
                  <w:sz w:val="22"/>
                  <w:szCs w:val="22"/>
                </w:rPr>
                <w:t>Цифровізація у сфері туризму: інноваційні тренди і пріоритетні напрями розвитку</w:t>
              </w:r>
            </w:hyperlink>
            <w:r w:rsidR="00DD08A9" w:rsidRPr="00DD08A9">
              <w:rPr>
                <w:rStyle w:val="af0"/>
                <w:b w:val="0"/>
                <w:sz w:val="22"/>
                <w:szCs w:val="22"/>
              </w:rPr>
              <w:t xml:space="preserve">. </w:t>
            </w:r>
            <w:r w:rsidR="0009769E" w:rsidRPr="00DD08A9">
              <w:rPr>
                <w:b w:val="0"/>
                <w:i/>
                <w:sz w:val="22"/>
                <w:szCs w:val="22"/>
              </w:rPr>
              <w:t>Питання культурології</w:t>
            </w:r>
            <w:r w:rsidR="0009769E" w:rsidRPr="00DD08A9">
              <w:rPr>
                <w:b w:val="0"/>
                <w:sz w:val="22"/>
                <w:szCs w:val="22"/>
              </w:rPr>
              <w:t>. 2021. Вип. 38. С. 226</w:t>
            </w:r>
            <w:r w:rsidR="00DD08A9">
              <w:rPr>
                <w:b w:val="0"/>
                <w:sz w:val="22"/>
                <w:szCs w:val="22"/>
                <w:lang w:val="ru-RU"/>
              </w:rPr>
              <w:t>–</w:t>
            </w:r>
            <w:r w:rsidR="0009769E" w:rsidRPr="00DD08A9">
              <w:rPr>
                <w:b w:val="0"/>
                <w:sz w:val="22"/>
                <w:szCs w:val="22"/>
              </w:rPr>
              <w:t xml:space="preserve">235. </w:t>
            </w:r>
          </w:p>
          <w:p w:rsidR="0009769E" w:rsidRPr="00DD08A9" w:rsidRDefault="00DD08A9" w:rsidP="00DD08A9">
            <w:pPr>
              <w:pStyle w:val="4"/>
              <w:shd w:val="clear" w:color="auto" w:fill="FFFFFF"/>
              <w:spacing w:before="0" w:after="0"/>
              <w:jc w:val="both"/>
              <w:rPr>
                <w:b w:val="0"/>
                <w:sz w:val="22"/>
                <w:szCs w:val="22"/>
              </w:rPr>
            </w:pPr>
            <w:r w:rsidRPr="00DD08A9">
              <w:rPr>
                <w:b w:val="0"/>
                <w:sz w:val="22"/>
                <w:szCs w:val="22"/>
              </w:rPr>
              <w:t xml:space="preserve">URL: </w:t>
            </w:r>
            <w:r w:rsidR="0009769E" w:rsidRPr="00DD08A9">
              <w:rPr>
                <w:b w:val="0"/>
                <w:sz w:val="22"/>
                <w:szCs w:val="22"/>
              </w:rPr>
              <w:t>http://issues-culture-knukim.pp.ua/issue/view/14775</w:t>
            </w:r>
          </w:p>
          <w:p w:rsidR="0009769E" w:rsidRPr="00A064D7" w:rsidRDefault="0009769E" w:rsidP="004A2FC2">
            <w:pPr>
              <w:shd w:val="clear" w:color="auto" w:fill="FFFFFF"/>
              <w:jc w:val="both"/>
            </w:pPr>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rPr>
                <w:i/>
              </w:rPr>
              <w:t>категорія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r w:rsidRPr="00A064D7">
              <w:t>Шмаюн. О.В.</w:t>
            </w:r>
          </w:p>
        </w:tc>
        <w:tc>
          <w:tcPr>
            <w:tcW w:w="10489" w:type="dxa"/>
            <w:shd w:val="clear" w:color="auto" w:fill="auto"/>
          </w:tcPr>
          <w:p w:rsidR="00DD08A9" w:rsidRDefault="0009769E" w:rsidP="004A2FC2">
            <w:pPr>
              <w:jc w:val="both"/>
              <w:rPr>
                <w:lang w:val="ru-RU"/>
              </w:rPr>
            </w:pPr>
            <w:r w:rsidRPr="00A064D7">
              <w:t>Методологія феномену культурно-дозвіллєвої діяльності. Питання культурології: зб.наук.пр. / КНУКіМ. 2021. Вип. 38. С.</w:t>
            </w:r>
            <w:r w:rsidR="00DD08A9">
              <w:rPr>
                <w:lang w:val="ru-RU"/>
              </w:rPr>
              <w:t xml:space="preserve"> </w:t>
            </w:r>
            <w:r w:rsidRPr="00A064D7">
              <w:t>254</w:t>
            </w:r>
            <w:r w:rsidR="00DD08A9">
              <w:rPr>
                <w:lang w:val="ru-RU"/>
              </w:rPr>
              <w:t>–</w:t>
            </w:r>
            <w:r w:rsidRPr="00A064D7">
              <w:t xml:space="preserve">262. </w:t>
            </w:r>
          </w:p>
          <w:p w:rsidR="0009769E" w:rsidRPr="00A064D7" w:rsidRDefault="00DD08A9" w:rsidP="004A2FC2">
            <w:pPr>
              <w:jc w:val="both"/>
            </w:pPr>
            <w:r w:rsidRPr="00DD08A9">
              <w:t xml:space="preserve">URL: </w:t>
            </w:r>
            <w:r w:rsidR="0009769E" w:rsidRPr="00A064D7">
              <w:t>http://issues-culture-knukim.pp.ua/issue/view/14775</w:t>
            </w:r>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rPr>
                <w:i/>
              </w:rPr>
              <w:t>категорія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r w:rsidRPr="00A064D7">
              <w:t>Шрамко Т.С.</w:t>
            </w:r>
          </w:p>
        </w:tc>
        <w:tc>
          <w:tcPr>
            <w:tcW w:w="10489" w:type="dxa"/>
            <w:shd w:val="clear" w:color="auto" w:fill="auto"/>
          </w:tcPr>
          <w:p w:rsidR="0009769E" w:rsidRPr="00DD08A9" w:rsidRDefault="0009769E" w:rsidP="00DD08A9">
            <w:pPr>
              <w:jc w:val="both"/>
              <w:rPr>
                <w:lang w:val="ru-RU"/>
              </w:rPr>
            </w:pPr>
            <w:r w:rsidRPr="00A064D7">
              <w:rPr>
                <w:shd w:val="clear" w:color="auto" w:fill="FFFFFF"/>
              </w:rPr>
              <w:t xml:space="preserve">Трансформація анімалістичного образотворчого товарного знаку в контексті еволюції графічного дизайну. </w:t>
            </w:r>
            <w:r w:rsidRPr="00DD08A9">
              <w:rPr>
                <w:i/>
              </w:rPr>
              <w:t>Вісник КНУКіМ. Серія «Мистецтвознавство</w:t>
            </w:r>
            <w:r w:rsidR="00DD08A9">
              <w:t>»</w:t>
            </w:r>
            <w:r w:rsidR="00DD08A9" w:rsidRPr="00DD08A9">
              <w:t>. 2021.</w:t>
            </w:r>
            <w:r w:rsidRPr="00A064D7">
              <w:t xml:space="preserve"> (44), 234</w:t>
            </w:r>
            <w:r w:rsidR="00DD08A9">
              <w:rPr>
                <w:lang w:val="ru-RU"/>
              </w:rPr>
              <w:t>–</w:t>
            </w:r>
            <w:r w:rsidRPr="00A064D7">
              <w:t>242</w:t>
            </w:r>
            <w:r w:rsidR="00DD08A9">
              <w:rPr>
                <w:lang w:val="ru-RU"/>
              </w:rPr>
              <w:t>.</w:t>
            </w:r>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rPr>
                <w:i/>
              </w:rPr>
              <w:t>категорія Б</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r w:rsidRPr="00A064D7">
              <w:rPr>
                <w:b/>
                <w:bCs/>
                <w:lang w:eastAsia="ru-RU"/>
              </w:rPr>
              <w:t>Олійник В.</w:t>
            </w:r>
            <w:r w:rsidRPr="00A064D7">
              <w:rPr>
                <w:lang w:eastAsia="ru-RU"/>
              </w:rPr>
              <w:t xml:space="preserve">, </w:t>
            </w:r>
          </w:p>
          <w:p w:rsidR="0009769E" w:rsidRPr="00A064D7" w:rsidRDefault="0009769E" w:rsidP="006A74F3">
            <w:r w:rsidRPr="00A064D7">
              <w:rPr>
                <w:lang w:eastAsia="ru-RU"/>
              </w:rPr>
              <w:t>Болтенков А.</w:t>
            </w:r>
          </w:p>
        </w:tc>
        <w:tc>
          <w:tcPr>
            <w:tcW w:w="10489" w:type="dxa"/>
            <w:shd w:val="clear" w:color="auto" w:fill="auto"/>
          </w:tcPr>
          <w:p w:rsidR="0009769E" w:rsidRPr="00A064D7" w:rsidRDefault="0009769E" w:rsidP="004A2FC2">
            <w:pPr>
              <w:jc w:val="both"/>
            </w:pPr>
            <w:r w:rsidRPr="00A064D7">
              <w:rPr>
                <w:lang w:eastAsia="ru-RU"/>
              </w:rPr>
              <w:t>Ш</w:t>
            </w:r>
            <w:r w:rsidRPr="00A064D7">
              <w:t>ляхи підвищення ефективності засвоєння фукціоналу графічних редакторів (на матеріалах навчального практикума з дисципліни «Комп</w:t>
            </w:r>
            <w:r w:rsidR="00887454">
              <w:t>’</w:t>
            </w:r>
            <w:r w:rsidRPr="00A064D7">
              <w:t>ю</w:t>
            </w:r>
            <w:r w:rsidR="00DD08A9">
              <w:t>терні технології в дизайні»)</w:t>
            </w:r>
            <w:r w:rsidR="00DD08A9" w:rsidRPr="00DD08A9">
              <w:t xml:space="preserve">. </w:t>
            </w:r>
            <w:r w:rsidRPr="00DD08A9">
              <w:rPr>
                <w:i/>
              </w:rPr>
              <w:t>Деміург: Деміург: ідеї, технології, пе</w:t>
            </w:r>
            <w:r w:rsidR="00DD08A9" w:rsidRPr="00DD08A9">
              <w:rPr>
                <w:i/>
              </w:rPr>
              <w:t>рспективи дизайну</w:t>
            </w:r>
            <w:r w:rsidR="00DD08A9">
              <w:t>. Київ: КНУКіМ</w:t>
            </w:r>
            <w:r w:rsidR="00DD08A9">
              <w:rPr>
                <w:lang w:val="ru-RU"/>
              </w:rPr>
              <w:t>,</w:t>
            </w:r>
            <w:r w:rsidRPr="00A064D7">
              <w:t xml:space="preserve"> 2021. Том 4, № 2. С. 276–290.</w:t>
            </w:r>
          </w:p>
          <w:p w:rsidR="0009769E" w:rsidRPr="00A064D7" w:rsidRDefault="00DD08A9" w:rsidP="004A2FC2">
            <w:pPr>
              <w:jc w:val="both"/>
            </w:pPr>
            <w:r w:rsidRPr="00DD08A9">
              <w:t xml:space="preserve">URL: </w:t>
            </w:r>
            <w:r w:rsidR="0009769E" w:rsidRPr="00A064D7">
              <w:t>http://demiurge.knukim.edu.ua/article/view/246853/244534</w:t>
            </w:r>
          </w:p>
        </w:tc>
        <w:tc>
          <w:tcPr>
            <w:tcW w:w="1559" w:type="dxa"/>
            <w:shd w:val="clear" w:color="auto" w:fill="auto"/>
          </w:tcPr>
          <w:p w:rsidR="0009769E" w:rsidRPr="00A064D7" w:rsidRDefault="0009769E" w:rsidP="006A74F3">
            <w:r w:rsidRPr="00A064D7">
              <w:rPr>
                <w:lang w:eastAsia="ru-RU"/>
              </w:rPr>
              <w:t>Деміург: ідеї, технології, перспективи дизайну</w:t>
            </w: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pPr>
              <w:rPr>
                <w:bCs/>
                <w:shd w:val="clear" w:color="auto" w:fill="FFFFFF"/>
              </w:rPr>
            </w:pPr>
            <w:r w:rsidRPr="00A064D7">
              <w:rPr>
                <w:spacing w:val="-4"/>
              </w:rPr>
              <w:t>Совгира Т. І.</w:t>
            </w:r>
          </w:p>
        </w:tc>
        <w:tc>
          <w:tcPr>
            <w:tcW w:w="10489" w:type="dxa"/>
            <w:shd w:val="clear" w:color="auto" w:fill="auto"/>
          </w:tcPr>
          <w:p w:rsidR="0009769E" w:rsidRPr="00A064D7" w:rsidRDefault="0009769E" w:rsidP="004A2FC2">
            <w:pPr>
              <w:tabs>
                <w:tab w:val="left" w:pos="1080"/>
              </w:tabs>
              <w:jc w:val="both"/>
            </w:pPr>
            <w:r w:rsidRPr="00A064D7">
              <w:rPr>
                <w:spacing w:val="-4"/>
                <w:shd w:val="clear" w:color="auto" w:fill="FFFFFF"/>
              </w:rPr>
              <w:t xml:space="preserve">Технологія у створенні художнього твору та організації творчого процесу. </w:t>
            </w:r>
            <w:r w:rsidRPr="00A064D7">
              <w:rPr>
                <w:i/>
                <w:spacing w:val="-4"/>
                <w:shd w:val="clear" w:color="auto" w:fill="FFFFFF"/>
              </w:rPr>
              <w:t xml:space="preserve">Питання культурології. </w:t>
            </w:r>
            <w:r w:rsidRPr="00A064D7">
              <w:rPr>
                <w:spacing w:val="-4"/>
              </w:rPr>
              <w:t xml:space="preserve">Київ : вид. центр КНУКіМ, 2021. </w:t>
            </w:r>
            <w:r w:rsidRPr="00A064D7">
              <w:rPr>
                <w:spacing w:val="-4"/>
                <w:shd w:val="clear" w:color="auto" w:fill="FFFFFF"/>
              </w:rPr>
              <w:t xml:space="preserve">Вип. 38. </w:t>
            </w:r>
            <w:r w:rsidRPr="00A064D7">
              <w:rPr>
                <w:spacing w:val="-4"/>
              </w:rPr>
              <w:t>С. 187–195.</w:t>
            </w:r>
          </w:p>
          <w:p w:rsidR="0009769E" w:rsidRPr="00A064D7" w:rsidRDefault="0009769E" w:rsidP="004A2FC2">
            <w:pPr>
              <w:jc w:val="both"/>
              <w:rPr>
                <w:bCs/>
                <w:shd w:val="clear" w:color="auto" w:fill="FFFFFF"/>
              </w:rPr>
            </w:pPr>
          </w:p>
        </w:tc>
        <w:tc>
          <w:tcPr>
            <w:tcW w:w="1559" w:type="dxa"/>
            <w:shd w:val="clear" w:color="auto" w:fill="auto"/>
          </w:tcPr>
          <w:p w:rsidR="0009769E" w:rsidRPr="00A064D7" w:rsidRDefault="0009769E" w:rsidP="006A74F3">
            <w:pPr>
              <w:rPr>
                <w:bCs/>
                <w:shd w:val="clear" w:color="auto" w:fill="FFFFFF"/>
              </w:rPr>
            </w:pPr>
          </w:p>
        </w:tc>
      </w:tr>
      <w:tr w:rsidR="0009769E" w:rsidRPr="00A064D7" w:rsidTr="004A2FC2">
        <w:tc>
          <w:tcPr>
            <w:tcW w:w="608" w:type="dxa"/>
            <w:shd w:val="clear" w:color="auto" w:fill="auto"/>
          </w:tcPr>
          <w:p w:rsidR="0009769E" w:rsidRPr="00A064D7" w:rsidRDefault="0009769E" w:rsidP="00FF2EC3">
            <w:pPr>
              <w:widowControl/>
              <w:numPr>
                <w:ilvl w:val="0"/>
                <w:numId w:val="87"/>
              </w:numPr>
              <w:autoSpaceDE/>
              <w:autoSpaceDN/>
              <w:ind w:hanging="720"/>
            </w:pPr>
          </w:p>
        </w:tc>
        <w:tc>
          <w:tcPr>
            <w:tcW w:w="2268" w:type="dxa"/>
            <w:shd w:val="clear" w:color="auto" w:fill="auto"/>
          </w:tcPr>
          <w:p w:rsidR="0009769E" w:rsidRPr="00A064D7" w:rsidRDefault="0009769E" w:rsidP="006A74F3">
            <w:pPr>
              <w:rPr>
                <w:bCs/>
                <w:shd w:val="clear" w:color="auto" w:fill="FFFFFF"/>
              </w:rPr>
            </w:pPr>
            <w:r w:rsidRPr="00A064D7">
              <w:rPr>
                <w:spacing w:val="-4"/>
              </w:rPr>
              <w:t>Совгира Т. І.</w:t>
            </w:r>
          </w:p>
        </w:tc>
        <w:tc>
          <w:tcPr>
            <w:tcW w:w="10489" w:type="dxa"/>
            <w:shd w:val="clear" w:color="auto" w:fill="auto"/>
          </w:tcPr>
          <w:p w:rsidR="0009769E" w:rsidRPr="00A064D7" w:rsidRDefault="0009769E" w:rsidP="004A2FC2">
            <w:pPr>
              <w:shd w:val="clear" w:color="auto" w:fill="FFFFFF"/>
              <w:tabs>
                <w:tab w:val="left" w:pos="1080"/>
              </w:tabs>
              <w:jc w:val="both"/>
              <w:rPr>
                <w:bCs/>
                <w:shd w:val="clear" w:color="auto" w:fill="FFFFFF"/>
              </w:rPr>
            </w:pPr>
            <w:r w:rsidRPr="00A064D7">
              <w:rPr>
                <w:spacing w:val="-4"/>
                <w:shd w:val="clear" w:color="auto" w:fill="FFFFFF"/>
              </w:rPr>
              <w:t xml:space="preserve">Проблеми впровадження цифрових технологій («штучного інтелекту») у процесі створення роботизованого сценічного образу. </w:t>
            </w:r>
            <w:r w:rsidRPr="00A064D7">
              <w:rPr>
                <w:i/>
                <w:spacing w:val="-4"/>
                <w:shd w:val="clear" w:color="auto" w:fill="FFFFFF"/>
              </w:rPr>
              <w:t>Вісник КНУКіМ (сценічне мистецтво</w:t>
            </w:r>
            <w:r w:rsidRPr="00A064D7">
              <w:rPr>
                <w:spacing w:val="-4"/>
                <w:shd w:val="clear" w:color="auto" w:fill="FFFFFF"/>
              </w:rPr>
              <w:t>). 2021. Вип. 4 (1). С. 55–64.</w:t>
            </w:r>
          </w:p>
        </w:tc>
        <w:tc>
          <w:tcPr>
            <w:tcW w:w="1559" w:type="dxa"/>
            <w:shd w:val="clear" w:color="auto" w:fill="auto"/>
          </w:tcPr>
          <w:p w:rsidR="0009769E" w:rsidRPr="00A064D7" w:rsidRDefault="0009769E" w:rsidP="006A74F3">
            <w:pPr>
              <w:rPr>
                <w:bCs/>
                <w:shd w:val="clear" w:color="auto" w:fill="FFFFFF"/>
              </w:rPr>
            </w:pPr>
          </w:p>
        </w:tc>
      </w:tr>
      <w:tr w:rsidR="0009769E" w:rsidRPr="00A064D7" w:rsidTr="00DD08A9">
        <w:trPr>
          <w:trHeight w:val="425"/>
        </w:trPr>
        <w:tc>
          <w:tcPr>
            <w:tcW w:w="14924" w:type="dxa"/>
            <w:gridSpan w:val="4"/>
            <w:shd w:val="clear" w:color="auto" w:fill="auto"/>
            <w:vAlign w:val="center"/>
          </w:tcPr>
          <w:p w:rsidR="0009769E" w:rsidRPr="00DD08A9" w:rsidRDefault="00DD08A9" w:rsidP="00DD08A9">
            <w:pPr>
              <w:spacing w:line="360" w:lineRule="auto"/>
              <w:jc w:val="center"/>
              <w:rPr>
                <w:b/>
                <w:i/>
              </w:rPr>
            </w:pPr>
            <w:r w:rsidRPr="00DD08A9">
              <w:rPr>
                <w:b/>
                <w:i/>
              </w:rPr>
              <w:t xml:space="preserve">Публікації в інших виданнях </w:t>
            </w:r>
            <w:r>
              <w:rPr>
                <w:b/>
                <w:i/>
                <w:lang w:val="ru-RU"/>
              </w:rPr>
              <w:t>У</w:t>
            </w:r>
            <w:r w:rsidRPr="00DD08A9">
              <w:rPr>
                <w:b/>
                <w:i/>
              </w:rPr>
              <w:t>країни</w:t>
            </w:r>
          </w:p>
        </w:tc>
      </w:tr>
      <w:tr w:rsidR="0009769E" w:rsidRPr="00A064D7" w:rsidTr="004A2FC2">
        <w:tc>
          <w:tcPr>
            <w:tcW w:w="608" w:type="dxa"/>
            <w:shd w:val="clear" w:color="auto" w:fill="auto"/>
          </w:tcPr>
          <w:p w:rsidR="0009769E" w:rsidRPr="00A064D7" w:rsidRDefault="0009769E" w:rsidP="006A74F3">
            <w:r w:rsidRPr="00A064D7">
              <w:t>1.</w:t>
            </w:r>
          </w:p>
        </w:tc>
        <w:tc>
          <w:tcPr>
            <w:tcW w:w="2268" w:type="dxa"/>
            <w:shd w:val="clear" w:color="auto" w:fill="auto"/>
          </w:tcPr>
          <w:p w:rsidR="0009769E" w:rsidRPr="00A064D7" w:rsidRDefault="0009769E" w:rsidP="006A74F3">
            <w:pPr>
              <w:rPr>
                <w:rStyle w:val="xfm10412298"/>
              </w:rPr>
            </w:pPr>
            <w:r w:rsidRPr="00A064D7">
              <w:t>Артеменкова О. М.</w:t>
            </w:r>
          </w:p>
        </w:tc>
        <w:tc>
          <w:tcPr>
            <w:tcW w:w="10489" w:type="dxa"/>
            <w:shd w:val="clear" w:color="auto" w:fill="auto"/>
          </w:tcPr>
          <w:p w:rsidR="00DD08A9" w:rsidRDefault="0009769E" w:rsidP="006A74F3">
            <w:pPr>
              <w:jc w:val="both"/>
              <w:rPr>
                <w:lang w:val="ru-RU"/>
              </w:rPr>
            </w:pPr>
            <w:r w:rsidRPr="00A064D7">
              <w:t xml:space="preserve">Бачинcька Н. А., Артеменкова О. М. Особливості практичного використання архівних документів у процесі проведення генеалогічних досліджень в Україні. </w:t>
            </w:r>
            <w:r w:rsidRPr="00DD08A9">
              <w:rPr>
                <w:i/>
              </w:rPr>
              <w:t>Бібліотекознавство. Документознавство. Інформологія</w:t>
            </w:r>
            <w:r w:rsidR="00DD08A9">
              <w:t xml:space="preserve">. 2020. № 4. С. 48–54. </w:t>
            </w:r>
          </w:p>
          <w:p w:rsidR="0009769E" w:rsidRPr="00DD08A9" w:rsidRDefault="00DD08A9" w:rsidP="006A74F3">
            <w:pPr>
              <w:jc w:val="both"/>
              <w:rPr>
                <w:rStyle w:val="xfm10412298"/>
                <w:lang w:val="ru-RU"/>
              </w:rPr>
            </w:pPr>
            <w:r w:rsidRPr="00DD08A9">
              <w:t xml:space="preserve">URL: </w:t>
            </w:r>
            <w:r w:rsidR="0009769E" w:rsidRPr="00A064D7">
              <w:t>http://journals.uran.ua</w:t>
            </w:r>
            <w:r>
              <w:t>/bdi/article/view/227087</w:t>
            </w:r>
          </w:p>
        </w:tc>
        <w:tc>
          <w:tcPr>
            <w:tcW w:w="1559" w:type="dxa"/>
            <w:shd w:val="clear" w:color="auto" w:fill="auto"/>
          </w:tcPr>
          <w:p w:rsidR="0009769E" w:rsidRPr="00A064D7" w:rsidRDefault="0009769E" w:rsidP="006A74F3">
            <w:pPr>
              <w:rPr>
                <w:i/>
              </w:rPr>
            </w:pPr>
          </w:p>
        </w:tc>
      </w:tr>
      <w:tr w:rsidR="0009769E" w:rsidRPr="00A064D7" w:rsidTr="004A2FC2">
        <w:tc>
          <w:tcPr>
            <w:tcW w:w="608" w:type="dxa"/>
            <w:shd w:val="clear" w:color="auto" w:fill="auto"/>
          </w:tcPr>
          <w:p w:rsidR="0009769E" w:rsidRPr="00A064D7" w:rsidRDefault="0009769E" w:rsidP="006A74F3">
            <w:r w:rsidRPr="00A064D7">
              <w:t>2.</w:t>
            </w:r>
          </w:p>
        </w:tc>
        <w:tc>
          <w:tcPr>
            <w:tcW w:w="2268" w:type="dxa"/>
            <w:shd w:val="clear" w:color="auto" w:fill="auto"/>
          </w:tcPr>
          <w:p w:rsidR="0009769E" w:rsidRPr="00A064D7" w:rsidRDefault="0009769E" w:rsidP="006A74F3">
            <w:r w:rsidRPr="00A064D7">
              <w:t>Артеменкова О. М.</w:t>
            </w:r>
          </w:p>
        </w:tc>
        <w:tc>
          <w:tcPr>
            <w:tcW w:w="10489" w:type="dxa"/>
            <w:shd w:val="clear" w:color="auto" w:fill="auto"/>
          </w:tcPr>
          <w:p w:rsidR="00DD08A9" w:rsidRDefault="0009769E" w:rsidP="006A74F3">
            <w:pPr>
              <w:jc w:val="both"/>
              <w:rPr>
                <w:lang w:val="ru-RU"/>
              </w:rPr>
            </w:pPr>
            <w:r w:rsidRPr="00A064D7">
              <w:t xml:space="preserve">Веб-сайти архівного спрямування щодо генеалогічних досліджень в архівах України. </w:t>
            </w:r>
            <w:r w:rsidRPr="00DD08A9">
              <w:rPr>
                <w:i/>
              </w:rPr>
              <w:t xml:space="preserve">Бібліотекознавство. </w:t>
            </w:r>
            <w:r w:rsidRPr="00DD08A9">
              <w:rPr>
                <w:i/>
              </w:rPr>
              <w:lastRenderedPageBreak/>
              <w:t xml:space="preserve">Документознавство. Інформологія. </w:t>
            </w:r>
            <w:r w:rsidRPr="00A064D7">
              <w:t xml:space="preserve">2020. № 2. </w:t>
            </w:r>
          </w:p>
          <w:p w:rsidR="0009769E" w:rsidRPr="00DD08A9" w:rsidRDefault="00DD08A9" w:rsidP="00DD08A9">
            <w:pPr>
              <w:jc w:val="both"/>
              <w:rPr>
                <w:lang w:val="pl-PL"/>
              </w:rPr>
            </w:pPr>
            <w:r w:rsidRPr="00DD08A9">
              <w:t xml:space="preserve">URL: </w:t>
            </w:r>
            <w:r w:rsidR="0009769E" w:rsidRPr="00A064D7">
              <w:t>http://journals.</w:t>
            </w:r>
            <w:r>
              <w:t>uran.ua/bdi/article/view/238784</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lastRenderedPageBreak/>
              <w:t>3.</w:t>
            </w:r>
          </w:p>
        </w:tc>
        <w:tc>
          <w:tcPr>
            <w:tcW w:w="2268" w:type="dxa"/>
            <w:shd w:val="clear" w:color="auto" w:fill="auto"/>
          </w:tcPr>
          <w:p w:rsidR="0009769E" w:rsidRPr="00A064D7" w:rsidRDefault="0009769E" w:rsidP="006A74F3">
            <w:r w:rsidRPr="00A064D7">
              <w:t>Голуб К. В.</w:t>
            </w:r>
          </w:p>
        </w:tc>
        <w:tc>
          <w:tcPr>
            <w:tcW w:w="10489" w:type="dxa"/>
            <w:shd w:val="clear" w:color="auto" w:fill="auto"/>
          </w:tcPr>
          <w:p w:rsidR="00DD08A9" w:rsidRPr="00DD08A9" w:rsidRDefault="0009769E" w:rsidP="006A74F3">
            <w:pPr>
              <w:jc w:val="both"/>
            </w:pPr>
            <w:r w:rsidRPr="00A064D7">
              <w:t>Сценічні практики як засіб самоідентифікації грецького етносу Приазов</w:t>
            </w:r>
            <w:r w:rsidR="00887454">
              <w:t>’</w:t>
            </w:r>
            <w:r w:rsidR="00DD08A9">
              <w:t>я</w:t>
            </w:r>
            <w:r w:rsidR="00DD08A9" w:rsidRPr="00DD08A9">
              <w:t xml:space="preserve">. </w:t>
            </w:r>
            <w:r w:rsidRPr="00DD08A9">
              <w:rPr>
                <w:i/>
              </w:rPr>
              <w:t>Вісник НАКККіМ</w:t>
            </w:r>
            <w:r w:rsidRPr="00A064D7">
              <w:t>. 2021. № 4. С.</w:t>
            </w:r>
            <w:r w:rsidR="00DD08A9">
              <w:rPr>
                <w:lang w:val="ru-RU"/>
              </w:rPr>
              <w:t> </w:t>
            </w:r>
            <w:r w:rsidRPr="00A064D7">
              <w:t>50</w:t>
            </w:r>
            <w:r w:rsidR="00DD08A9" w:rsidRPr="00DD08A9">
              <w:t>–</w:t>
            </w:r>
            <w:r w:rsidRPr="00A064D7">
              <w:t xml:space="preserve">55. </w:t>
            </w:r>
          </w:p>
          <w:p w:rsidR="0009769E" w:rsidRPr="00A064D7" w:rsidRDefault="00DD08A9" w:rsidP="006A74F3">
            <w:pPr>
              <w:jc w:val="both"/>
            </w:pPr>
            <w:r w:rsidRPr="00DD08A9">
              <w:t xml:space="preserve">URL: </w:t>
            </w:r>
            <w:r w:rsidR="0009769E" w:rsidRPr="00A064D7">
              <w:t>http://journals.uran.ua/visnyknakkkim</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t>4.</w:t>
            </w:r>
          </w:p>
        </w:tc>
        <w:tc>
          <w:tcPr>
            <w:tcW w:w="2268" w:type="dxa"/>
            <w:shd w:val="clear" w:color="auto" w:fill="auto"/>
          </w:tcPr>
          <w:p w:rsidR="0009769E" w:rsidRPr="00A064D7" w:rsidRDefault="0009769E" w:rsidP="006A74F3">
            <w:r w:rsidRPr="00A064D7">
              <w:t>Голубнича</w:t>
            </w:r>
            <w:r w:rsidR="00962DAE">
              <w:t xml:space="preserve"> </w:t>
            </w:r>
            <w:r w:rsidRPr="00A064D7">
              <w:t>Г.В.</w:t>
            </w:r>
          </w:p>
        </w:tc>
        <w:tc>
          <w:tcPr>
            <w:tcW w:w="10489" w:type="dxa"/>
            <w:shd w:val="clear" w:color="auto" w:fill="auto"/>
          </w:tcPr>
          <w:p w:rsidR="0009769E" w:rsidRPr="00A064D7" w:rsidRDefault="0009769E" w:rsidP="006A74F3">
            <w:pPr>
              <w:jc w:val="both"/>
            </w:pPr>
            <w:r w:rsidRPr="00A064D7">
              <w:t xml:space="preserve">Artistic and Imaginative Properties of Gender Infographics. </w:t>
            </w:r>
            <w:r w:rsidRPr="00DD08A9">
              <w:rPr>
                <w:i/>
              </w:rPr>
              <w:t>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w:t>
            </w:r>
            <w:r w:rsidR="00DD08A9" w:rsidRPr="00DD08A9">
              <w:t>. 2021.</w:t>
            </w:r>
            <w:r w:rsidRPr="00A064D7">
              <w:t xml:space="preserve"> Вип. 43.</w:t>
            </w:r>
          </w:p>
        </w:tc>
        <w:tc>
          <w:tcPr>
            <w:tcW w:w="1559" w:type="dxa"/>
            <w:shd w:val="clear" w:color="auto" w:fill="auto"/>
          </w:tcPr>
          <w:p w:rsidR="0009769E" w:rsidRPr="00A064D7" w:rsidRDefault="0009769E" w:rsidP="006A74F3">
            <w:r w:rsidRPr="00A064D7">
              <w:t>категорія «Б»)</w:t>
            </w:r>
          </w:p>
        </w:tc>
      </w:tr>
      <w:tr w:rsidR="0009769E" w:rsidRPr="00A064D7" w:rsidTr="004A2FC2">
        <w:tc>
          <w:tcPr>
            <w:tcW w:w="608" w:type="dxa"/>
            <w:shd w:val="clear" w:color="auto" w:fill="auto"/>
          </w:tcPr>
          <w:p w:rsidR="0009769E" w:rsidRPr="00A064D7" w:rsidRDefault="0009769E" w:rsidP="006A74F3">
            <w:pPr>
              <w:jc w:val="center"/>
            </w:pPr>
            <w:r w:rsidRPr="00A064D7">
              <w:t>5.</w:t>
            </w:r>
          </w:p>
        </w:tc>
        <w:tc>
          <w:tcPr>
            <w:tcW w:w="2268" w:type="dxa"/>
            <w:shd w:val="clear" w:color="auto" w:fill="auto"/>
          </w:tcPr>
          <w:p w:rsidR="0009769E" w:rsidRPr="00A064D7" w:rsidRDefault="0009769E" w:rsidP="006A74F3">
            <w:r w:rsidRPr="00A064D7">
              <w:t>Желєзняк С. В.</w:t>
            </w:r>
          </w:p>
        </w:tc>
        <w:tc>
          <w:tcPr>
            <w:tcW w:w="10489" w:type="dxa"/>
            <w:shd w:val="clear" w:color="auto" w:fill="auto"/>
          </w:tcPr>
          <w:p w:rsidR="0009769E" w:rsidRPr="00A064D7" w:rsidRDefault="0009769E" w:rsidP="006A74F3">
            <w:pPr>
              <w:jc w:val="both"/>
            </w:pPr>
            <w:r w:rsidRPr="00A064D7">
              <w:t xml:space="preserve">Узаємодія звуку й зображення в сучасній аудіовізуальній культурі. </w:t>
            </w:r>
            <w:r w:rsidRPr="00DD08A9">
              <w:rPr>
                <w:i/>
              </w:rPr>
              <w:t>Культурологічна думка : щорічник наукових праць</w:t>
            </w:r>
            <w:r w:rsidRPr="00A064D7">
              <w:t>. Київ : Інститут культурології Національної академії мистецтв України, 2021. № 20. С. 171–178.</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t>6.</w:t>
            </w:r>
          </w:p>
        </w:tc>
        <w:tc>
          <w:tcPr>
            <w:tcW w:w="2268" w:type="dxa"/>
            <w:shd w:val="clear" w:color="auto" w:fill="auto"/>
          </w:tcPr>
          <w:p w:rsidR="0009769E" w:rsidRPr="00A064D7" w:rsidRDefault="0009769E" w:rsidP="006A74F3">
            <w:r w:rsidRPr="00A064D7">
              <w:t>Жданович Ю. А.</w:t>
            </w:r>
          </w:p>
        </w:tc>
        <w:tc>
          <w:tcPr>
            <w:tcW w:w="10489" w:type="dxa"/>
            <w:shd w:val="clear" w:color="auto" w:fill="auto"/>
          </w:tcPr>
          <w:p w:rsidR="0009769E" w:rsidRPr="00A064D7" w:rsidRDefault="0009769E" w:rsidP="00DD08A9">
            <w:pPr>
              <w:jc w:val="both"/>
            </w:pPr>
            <w:r w:rsidRPr="00A064D7">
              <w:t>Мімесіс і пойесіс у формуванні сільскогопредметного середовища ХХ століття на слов</w:t>
            </w:r>
            <w:r w:rsidR="00887454">
              <w:t>’</w:t>
            </w:r>
            <w:r w:rsidRPr="00A064D7">
              <w:t>яно-</w:t>
            </w:r>
            <w:r w:rsidR="00DD08A9">
              <w:t>романському пограниччі України</w:t>
            </w:r>
            <w:r w:rsidRPr="00A064D7">
              <w:t>.</w:t>
            </w:r>
            <w:r w:rsidR="00DD08A9">
              <w:rPr>
                <w:lang w:val="ru-RU"/>
              </w:rPr>
              <w:t xml:space="preserve"> </w:t>
            </w:r>
            <w:r w:rsidRPr="00DD08A9">
              <w:rPr>
                <w:i/>
              </w:rPr>
              <w:t>Атуальні питання гуманітарніх наук: міжвузівській збірник наукових праць молодих вчених Дрогобицького державного педагогічного університету імені Івана Франка</w:t>
            </w:r>
            <w:r w:rsidR="00DD08A9">
              <w:rPr>
                <w:i/>
                <w:lang w:val="ru-RU"/>
              </w:rPr>
              <w:t>.</w:t>
            </w:r>
            <w:r w:rsidRPr="00A064D7">
              <w:t xml:space="preserve"> №</w:t>
            </w:r>
            <w:r w:rsidR="00DD08A9">
              <w:rPr>
                <w:lang w:val="ru-RU"/>
              </w:rPr>
              <w:t xml:space="preserve"> </w:t>
            </w:r>
            <w:r w:rsidRPr="00A064D7">
              <w:t>39. 2021. С.</w:t>
            </w:r>
            <w:r w:rsidR="00DD08A9">
              <w:rPr>
                <w:lang w:val="ru-RU"/>
              </w:rPr>
              <w:t xml:space="preserve"> </w:t>
            </w:r>
            <w:r w:rsidRPr="00A064D7">
              <w:t>104</w:t>
            </w:r>
            <w:r w:rsidR="00DD08A9">
              <w:rPr>
                <w:lang w:val="ru-RU"/>
              </w:rPr>
              <w:t>–</w:t>
            </w:r>
            <w:r w:rsidRPr="00A064D7">
              <w:t xml:space="preserve">109. </w:t>
            </w:r>
            <w:r w:rsidR="00DD08A9" w:rsidRPr="00DD08A9">
              <w:t xml:space="preserve">URL: </w:t>
            </w:r>
            <w:hyperlink r:id="rId736" w:history="1">
              <w:r w:rsidRPr="00A064D7">
                <w:rPr>
                  <w:rStyle w:val="af0"/>
                </w:rPr>
                <w:t>http://www.aphn-journal.in.ua/35-2-2021</w:t>
              </w:r>
            </w:hyperlink>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pPr>
              <w:ind w:left="-100"/>
              <w:jc w:val="center"/>
            </w:pPr>
            <w:r w:rsidRPr="00A064D7">
              <w:t>7</w:t>
            </w:r>
          </w:p>
        </w:tc>
        <w:tc>
          <w:tcPr>
            <w:tcW w:w="2268" w:type="dxa"/>
            <w:shd w:val="clear" w:color="auto" w:fill="auto"/>
          </w:tcPr>
          <w:p w:rsidR="0009769E" w:rsidRPr="00A064D7" w:rsidRDefault="0009769E" w:rsidP="006A74F3">
            <w:r w:rsidRPr="00A064D7">
              <w:t>Забіянов Є. В.</w:t>
            </w:r>
          </w:p>
        </w:tc>
        <w:tc>
          <w:tcPr>
            <w:tcW w:w="10489" w:type="dxa"/>
            <w:shd w:val="clear" w:color="auto" w:fill="auto"/>
          </w:tcPr>
          <w:p w:rsidR="0009769E" w:rsidRPr="00DD08A9" w:rsidRDefault="0009769E" w:rsidP="006A74F3">
            <w:pPr>
              <w:jc w:val="both"/>
              <w:rPr>
                <w:lang w:val="ru-RU"/>
              </w:rPr>
            </w:pPr>
            <w:r w:rsidRPr="00A064D7">
              <w:t xml:space="preserve">Краєзнавчий контент як популяризатор наукових бібліотек Одещини у віртуальному просторі. </w:t>
            </w:r>
            <w:r w:rsidRPr="00DD08A9">
              <w:rPr>
                <w:i/>
              </w:rPr>
              <w:t>Бібліотекознавство. Документознавство. Інформологія</w:t>
            </w:r>
            <w:r w:rsidR="00DD08A9">
              <w:t>. 2020. № 3. С. 58–64</w:t>
            </w:r>
            <w:r w:rsidR="00DD08A9">
              <w:rPr>
                <w:lang w:val="ru-RU"/>
              </w:rPr>
              <w:t>.</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t>8</w:t>
            </w:r>
          </w:p>
        </w:tc>
        <w:tc>
          <w:tcPr>
            <w:tcW w:w="2268" w:type="dxa"/>
            <w:shd w:val="clear" w:color="auto" w:fill="auto"/>
          </w:tcPr>
          <w:p w:rsidR="0009769E" w:rsidRPr="00A064D7" w:rsidRDefault="0009769E" w:rsidP="006A74F3">
            <w:r w:rsidRPr="00A064D7">
              <w:t>Забіянов Є.</w:t>
            </w:r>
          </w:p>
        </w:tc>
        <w:tc>
          <w:tcPr>
            <w:tcW w:w="10489" w:type="dxa"/>
            <w:shd w:val="clear" w:color="auto" w:fill="auto"/>
          </w:tcPr>
          <w:p w:rsidR="00DD08A9" w:rsidRDefault="0009769E" w:rsidP="006A74F3">
            <w:pPr>
              <w:jc w:val="both"/>
              <w:rPr>
                <w:lang w:val="ru-RU"/>
              </w:rPr>
            </w:pPr>
            <w:r w:rsidRPr="00A064D7">
              <w:t xml:space="preserve">Краєзнавчий контент в е-бібліотеках США. </w:t>
            </w:r>
            <w:r w:rsidRPr="00DD08A9">
              <w:rPr>
                <w:i/>
              </w:rPr>
              <w:t>Бібліотечний вісник</w:t>
            </w:r>
            <w:r w:rsidRPr="00A064D7">
              <w:t xml:space="preserve">. 2021. № 3. С. 90–98. </w:t>
            </w:r>
          </w:p>
          <w:p w:rsidR="0009769E" w:rsidRPr="00A064D7" w:rsidRDefault="00DD08A9" w:rsidP="006A74F3">
            <w:pPr>
              <w:jc w:val="both"/>
            </w:pPr>
            <w:r>
              <w:t>URL:</w:t>
            </w:r>
            <w:r>
              <w:rPr>
                <w:lang w:val="ru-RU"/>
              </w:rPr>
              <w:t> </w:t>
            </w:r>
            <w:r w:rsidR="0009769E" w:rsidRPr="00A064D7">
              <w:t>http://bv.nbuv.gov.ua/cgi-bin/bv/jrn.exe?Z21ID=&amp;I21DBN=bv&amp;P21DBN=bv&amp;S21STN=1&amp;S21REF=10&amp;S21FMT=njuu_all&amp;C21COM=S&amp;S21CNR=20&amp;S21P01=0&amp;S21P02=0&amp;S21COLORTERMS=0&amp;S21P03=I=&amp;S21STR=%D0%9614595/2021/3</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pPr>
              <w:ind w:left="-100" w:firstLine="100"/>
            </w:pPr>
            <w:r w:rsidRPr="00A064D7">
              <w:t>9</w:t>
            </w:r>
          </w:p>
        </w:tc>
        <w:tc>
          <w:tcPr>
            <w:tcW w:w="2268" w:type="dxa"/>
            <w:shd w:val="clear" w:color="auto" w:fill="auto"/>
          </w:tcPr>
          <w:p w:rsidR="0009769E" w:rsidRPr="00A064D7" w:rsidRDefault="0009769E" w:rsidP="006A74F3">
            <w:r w:rsidRPr="00A064D7">
              <w:t>Ільницька О.А.</w:t>
            </w:r>
          </w:p>
        </w:tc>
        <w:tc>
          <w:tcPr>
            <w:tcW w:w="10489" w:type="dxa"/>
            <w:shd w:val="clear" w:color="auto" w:fill="auto"/>
          </w:tcPr>
          <w:p w:rsidR="00DD08A9" w:rsidRDefault="0009769E" w:rsidP="00DD08A9">
            <w:pPr>
              <w:jc w:val="both"/>
              <w:rPr>
                <w:lang w:val="ru-RU"/>
              </w:rPr>
            </w:pPr>
            <w:r w:rsidRPr="00A064D7">
              <w:t>Цирковий костюм як зас</w:t>
            </w:r>
            <w:r w:rsidR="00DD08A9">
              <w:t xml:space="preserve">іб художньо-образної виразності. </w:t>
            </w:r>
            <w:r w:rsidR="00DD08A9" w:rsidRPr="00DD08A9">
              <w:rPr>
                <w:i/>
              </w:rPr>
              <w:t>Вісник НАККІМ</w:t>
            </w:r>
            <w:r w:rsidRPr="00A064D7">
              <w:t>. 2021</w:t>
            </w:r>
            <w:r w:rsidR="00962DAE">
              <w:t xml:space="preserve"> </w:t>
            </w:r>
            <w:r w:rsidRPr="00A064D7">
              <w:t>№ 1. С. 237</w:t>
            </w:r>
            <w:r w:rsidR="00DD08A9" w:rsidRPr="00DD08A9">
              <w:t>–</w:t>
            </w:r>
            <w:r w:rsidRPr="00A064D7">
              <w:t>241</w:t>
            </w:r>
            <w:r w:rsidR="00DD08A9" w:rsidRPr="00DD08A9">
              <w:t>.</w:t>
            </w:r>
            <w:r w:rsidRPr="00A064D7">
              <w:t xml:space="preserve"> </w:t>
            </w:r>
          </w:p>
          <w:p w:rsidR="0009769E" w:rsidRPr="00A064D7" w:rsidRDefault="00DD08A9" w:rsidP="00DD08A9">
            <w:pPr>
              <w:jc w:val="both"/>
            </w:pPr>
            <w:r w:rsidRPr="00DD08A9">
              <w:t xml:space="preserve">URL: </w:t>
            </w:r>
            <w:r w:rsidR="0009769E" w:rsidRPr="00A064D7">
              <w:t>https://nakkkim.edu.ua/images/Instytuty/nauka/vydannia/visnyk/Visnyk_1_2021.pdf</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t>10</w:t>
            </w:r>
          </w:p>
        </w:tc>
        <w:tc>
          <w:tcPr>
            <w:tcW w:w="2268" w:type="dxa"/>
            <w:shd w:val="clear" w:color="auto" w:fill="auto"/>
          </w:tcPr>
          <w:p w:rsidR="0009769E" w:rsidRPr="00A064D7" w:rsidRDefault="0009769E" w:rsidP="006A74F3">
            <w:pPr>
              <w:rPr>
                <w:lang w:val="ru-RU"/>
              </w:rPr>
            </w:pPr>
            <w:r w:rsidRPr="00A064D7">
              <w:t>Караєва І.</w:t>
            </w:r>
          </w:p>
        </w:tc>
        <w:tc>
          <w:tcPr>
            <w:tcW w:w="10489" w:type="dxa"/>
            <w:shd w:val="clear" w:color="auto" w:fill="auto"/>
          </w:tcPr>
          <w:p w:rsidR="0009769E" w:rsidRPr="00A064D7" w:rsidRDefault="0009769E" w:rsidP="00DD08A9">
            <w:pPr>
              <w:jc w:val="both"/>
            </w:pPr>
            <w:r w:rsidRPr="00A064D7">
              <w:t xml:space="preserve">Екзистенціал смерті </w:t>
            </w:r>
            <w:r w:rsidR="00DD08A9">
              <w:rPr>
                <w:lang w:val="ru-RU"/>
              </w:rPr>
              <w:t>в</w:t>
            </w:r>
            <w:r w:rsidRPr="00A064D7">
              <w:t xml:space="preserve"> філософських романах Олдоса Гакслі. </w:t>
            </w:r>
            <w:r w:rsidRPr="00DD08A9">
              <w:rPr>
                <w:i/>
              </w:rPr>
              <w:t>НАУКМА. Наукові записки. Теорія та історія культури</w:t>
            </w:r>
            <w:r w:rsidRPr="00A064D7">
              <w:t>. 2021. Том 4. С. 22</w:t>
            </w:r>
            <w:r w:rsidR="00DD08A9">
              <w:rPr>
                <w:lang w:val="ru-RU"/>
              </w:rPr>
              <w:t>–</w:t>
            </w:r>
            <w:r w:rsidRPr="00A064D7">
              <w:t>27.</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t>11</w:t>
            </w:r>
          </w:p>
        </w:tc>
        <w:tc>
          <w:tcPr>
            <w:tcW w:w="2268" w:type="dxa"/>
            <w:shd w:val="clear" w:color="auto" w:fill="auto"/>
          </w:tcPr>
          <w:p w:rsidR="0009769E" w:rsidRPr="00A064D7" w:rsidRDefault="0009769E" w:rsidP="006A74F3">
            <w:r w:rsidRPr="00A064D7">
              <w:t>Клівак В. С</w:t>
            </w:r>
          </w:p>
        </w:tc>
        <w:tc>
          <w:tcPr>
            <w:tcW w:w="10489" w:type="dxa"/>
            <w:shd w:val="clear" w:color="auto" w:fill="auto"/>
          </w:tcPr>
          <w:p w:rsidR="00DD08A9" w:rsidRDefault="0009769E" w:rsidP="00DD08A9">
            <w:pPr>
              <w:jc w:val="both"/>
              <w:rPr>
                <w:lang w:val="ru-RU"/>
              </w:rPr>
            </w:pPr>
            <w:r w:rsidRPr="00A064D7">
              <w:t>Особливості застосування шри</w:t>
            </w:r>
            <w:r w:rsidR="00DD08A9">
              <w:t>фтів у доповненій реальності</w:t>
            </w:r>
            <w:r w:rsidR="00DD08A9" w:rsidRPr="00DD08A9">
              <w:t xml:space="preserve">. </w:t>
            </w:r>
            <w:r w:rsidRPr="00DD08A9">
              <w:rPr>
                <w:i/>
              </w:rPr>
              <w:t>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w:t>
            </w:r>
            <w:r w:rsidR="00DD08A9" w:rsidRPr="00DD08A9">
              <w:t>.</w:t>
            </w:r>
            <w:r w:rsidR="00DD08A9">
              <w:t xml:space="preserve"> № 35 том 2</w:t>
            </w:r>
            <w:r w:rsidR="00DD08A9">
              <w:rPr>
                <w:lang w:val="ru-RU"/>
              </w:rPr>
              <w:t xml:space="preserve">. Дробич </w:t>
            </w:r>
            <w:r w:rsidRPr="00A064D7">
              <w:t>: ДДПУ, 2021.</w:t>
            </w:r>
            <w:r w:rsidR="00962DAE">
              <w:t xml:space="preserve"> </w:t>
            </w:r>
            <w:r w:rsidR="00DD08A9" w:rsidRPr="00DD08A9">
              <w:t xml:space="preserve">С. </w:t>
            </w:r>
            <w:r w:rsidRPr="00A064D7">
              <w:t>57</w:t>
            </w:r>
            <w:r w:rsidR="00DD08A9" w:rsidRPr="00DD08A9">
              <w:t>–</w:t>
            </w:r>
            <w:r w:rsidR="00DD08A9">
              <w:t>62</w:t>
            </w:r>
            <w:r w:rsidRPr="00A064D7">
              <w:t xml:space="preserve">. </w:t>
            </w:r>
          </w:p>
          <w:p w:rsidR="0009769E" w:rsidRPr="00A064D7" w:rsidRDefault="00DD08A9" w:rsidP="00DD08A9">
            <w:pPr>
              <w:jc w:val="both"/>
            </w:pPr>
            <w:r w:rsidRPr="00DD08A9">
              <w:t xml:space="preserve">URL: </w:t>
            </w:r>
            <w:r w:rsidR="0009769E" w:rsidRPr="00A064D7">
              <w:t>http://www.aphn-journal.in.ua/archive/35_2021/part_2/11.pdf</w:t>
            </w:r>
          </w:p>
        </w:tc>
        <w:tc>
          <w:tcPr>
            <w:tcW w:w="1559" w:type="dxa"/>
            <w:shd w:val="clear" w:color="auto" w:fill="auto"/>
          </w:tcPr>
          <w:p w:rsidR="0009769E" w:rsidRPr="00A064D7" w:rsidRDefault="0009769E" w:rsidP="006A74F3"/>
        </w:tc>
      </w:tr>
      <w:tr w:rsidR="0009769E" w:rsidRPr="00A064D7" w:rsidTr="00767259">
        <w:tc>
          <w:tcPr>
            <w:tcW w:w="608" w:type="dxa"/>
            <w:shd w:val="clear" w:color="auto" w:fill="auto"/>
          </w:tcPr>
          <w:p w:rsidR="0009769E" w:rsidRPr="00A064D7" w:rsidRDefault="0009769E" w:rsidP="006A74F3">
            <w:r w:rsidRPr="00A064D7">
              <w:t>12</w:t>
            </w:r>
          </w:p>
        </w:tc>
        <w:tc>
          <w:tcPr>
            <w:tcW w:w="2268" w:type="dxa"/>
            <w:shd w:val="clear" w:color="auto" w:fill="auto"/>
          </w:tcPr>
          <w:p w:rsidR="0009769E" w:rsidRPr="00A064D7" w:rsidRDefault="0009769E" w:rsidP="006A74F3">
            <w:r w:rsidRPr="00A064D7">
              <w:t>Клівак В. С.</w:t>
            </w:r>
          </w:p>
        </w:tc>
        <w:tc>
          <w:tcPr>
            <w:tcW w:w="10489" w:type="dxa"/>
            <w:shd w:val="clear" w:color="auto" w:fill="auto"/>
          </w:tcPr>
          <w:p w:rsidR="00DD08A9" w:rsidRDefault="0009769E" w:rsidP="00767259">
            <w:pPr>
              <w:rPr>
                <w:lang w:val="ru-RU"/>
              </w:rPr>
            </w:pPr>
            <w:r w:rsidRPr="00A064D7">
              <w:t xml:space="preserve">Художньо-образні засоби презентації елементів дизайну внутрішнього простору приміщення у віртуальному просторі </w:t>
            </w:r>
            <w:r w:rsidR="00DD08A9" w:rsidRPr="00DD08A9">
              <w:rPr>
                <w:i/>
              </w:rPr>
              <w:t>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w:t>
            </w:r>
            <w:r w:rsidR="00DD08A9" w:rsidRPr="00DD08A9">
              <w:t>.</w:t>
            </w:r>
            <w:r w:rsidR="00DD08A9">
              <w:t xml:space="preserve"> № </w:t>
            </w:r>
            <w:r w:rsidR="00DD08A9">
              <w:rPr>
                <w:lang w:val="ru-RU"/>
              </w:rPr>
              <w:t>41</w:t>
            </w:r>
            <w:r w:rsidR="00DD08A9">
              <w:t xml:space="preserve"> том 2</w:t>
            </w:r>
            <w:r w:rsidR="00DD08A9">
              <w:rPr>
                <w:lang w:val="ru-RU"/>
              </w:rPr>
              <w:t xml:space="preserve">. Дробич </w:t>
            </w:r>
            <w:r w:rsidR="00DD08A9" w:rsidRPr="00A064D7">
              <w:t>: ДДПУ, 2021.</w:t>
            </w:r>
            <w:r w:rsidR="00DD08A9">
              <w:t xml:space="preserve"> </w:t>
            </w:r>
            <w:r w:rsidRPr="00A064D7">
              <w:t xml:space="preserve"> </w:t>
            </w:r>
            <w:r w:rsidR="00DD08A9">
              <w:rPr>
                <w:lang w:val="ru-RU"/>
              </w:rPr>
              <w:t xml:space="preserve">С. </w:t>
            </w:r>
            <w:r w:rsidR="00DD08A9">
              <w:t>34</w:t>
            </w:r>
            <w:r w:rsidR="00DD08A9">
              <w:rPr>
                <w:lang w:val="ru-RU"/>
              </w:rPr>
              <w:t>–</w:t>
            </w:r>
            <w:r w:rsidR="00DD08A9">
              <w:t>3</w:t>
            </w:r>
            <w:r w:rsidR="00DD08A9">
              <w:rPr>
                <w:lang w:val="ru-RU"/>
              </w:rPr>
              <w:t>9</w:t>
            </w:r>
            <w:r w:rsidRPr="00A064D7">
              <w:t>.</w:t>
            </w:r>
          </w:p>
          <w:p w:rsidR="0009769E" w:rsidRPr="00A064D7" w:rsidRDefault="00DD08A9" w:rsidP="00767259">
            <w:r w:rsidRPr="00DD08A9">
              <w:t xml:space="preserve">URL: </w:t>
            </w:r>
            <w:r w:rsidR="0009769E" w:rsidRPr="00A064D7">
              <w:t>http://www.aphn-journal.in.ua/41-2-2021</w:t>
            </w:r>
          </w:p>
        </w:tc>
        <w:tc>
          <w:tcPr>
            <w:tcW w:w="1559" w:type="dxa"/>
            <w:shd w:val="clear" w:color="auto" w:fill="auto"/>
          </w:tcPr>
          <w:p w:rsidR="0009769E" w:rsidRPr="00A064D7" w:rsidRDefault="0009769E" w:rsidP="006A74F3"/>
        </w:tc>
      </w:tr>
      <w:tr w:rsidR="0009769E" w:rsidRPr="00A064D7" w:rsidTr="00767259">
        <w:trPr>
          <w:trHeight w:val="422"/>
        </w:trPr>
        <w:tc>
          <w:tcPr>
            <w:tcW w:w="608" w:type="dxa"/>
            <w:shd w:val="clear" w:color="auto" w:fill="auto"/>
          </w:tcPr>
          <w:p w:rsidR="0009769E" w:rsidRPr="00A064D7" w:rsidRDefault="0009769E" w:rsidP="006A74F3"/>
        </w:tc>
        <w:tc>
          <w:tcPr>
            <w:tcW w:w="2268" w:type="dxa"/>
            <w:shd w:val="clear" w:color="auto" w:fill="auto"/>
          </w:tcPr>
          <w:p w:rsidR="0009769E" w:rsidRPr="00A064D7" w:rsidRDefault="0009769E" w:rsidP="006A74F3">
            <w:r w:rsidRPr="00A064D7">
              <w:t>Михайлова Т.С.</w:t>
            </w:r>
          </w:p>
        </w:tc>
        <w:tc>
          <w:tcPr>
            <w:tcW w:w="10489" w:type="dxa"/>
            <w:shd w:val="clear" w:color="auto" w:fill="auto"/>
          </w:tcPr>
          <w:p w:rsidR="00767259" w:rsidRDefault="0009769E" w:rsidP="00767259">
            <w:pPr>
              <w:pStyle w:val="4"/>
              <w:rPr>
                <w:b w:val="0"/>
                <w:sz w:val="22"/>
                <w:szCs w:val="22"/>
                <w:lang w:val="ru-RU"/>
              </w:rPr>
            </w:pPr>
            <w:r w:rsidRPr="00A064D7">
              <w:rPr>
                <w:b w:val="0"/>
                <w:sz w:val="22"/>
                <w:szCs w:val="22"/>
              </w:rPr>
              <w:t>Михайлова Т.</w:t>
            </w:r>
            <w:r w:rsidR="00767259">
              <w:rPr>
                <w:b w:val="0"/>
                <w:sz w:val="22"/>
                <w:szCs w:val="22"/>
                <w:lang w:val="ru-RU"/>
              </w:rPr>
              <w:t xml:space="preserve"> </w:t>
            </w:r>
            <w:r w:rsidRPr="00A064D7">
              <w:rPr>
                <w:b w:val="0"/>
                <w:sz w:val="22"/>
                <w:szCs w:val="22"/>
              </w:rPr>
              <w:t>С., Шандренко О.</w:t>
            </w:r>
            <w:r w:rsidR="00767259">
              <w:rPr>
                <w:b w:val="0"/>
                <w:sz w:val="22"/>
                <w:szCs w:val="22"/>
                <w:lang w:val="ru-RU"/>
              </w:rPr>
              <w:t xml:space="preserve"> </w:t>
            </w:r>
            <w:r w:rsidRPr="00A064D7">
              <w:rPr>
                <w:b w:val="0"/>
                <w:sz w:val="22"/>
                <w:szCs w:val="22"/>
              </w:rPr>
              <w:t>М.</w:t>
            </w:r>
            <w:r w:rsidRPr="00A064D7">
              <w:rPr>
                <w:sz w:val="22"/>
                <w:szCs w:val="22"/>
              </w:rPr>
              <w:t xml:space="preserve"> </w:t>
            </w:r>
            <w:hyperlink r:id="rId737" w:history="1">
              <w:r w:rsidRPr="00A064D7">
                <w:rPr>
                  <w:rStyle w:val="af0"/>
                  <w:b w:val="0"/>
                  <w:sz w:val="22"/>
                  <w:szCs w:val="22"/>
                </w:rPr>
                <w:t>Демонстративна символізація національної ідентичності в дизайні олімпійського парадного костюма</w:t>
              </w:r>
            </w:hyperlink>
            <w:r w:rsidRPr="00A064D7">
              <w:rPr>
                <w:b w:val="0"/>
                <w:sz w:val="22"/>
                <w:szCs w:val="22"/>
              </w:rPr>
              <w:t>. Культура і сучасність. 2021. № 2. С.</w:t>
            </w:r>
            <w:r w:rsidR="00767259">
              <w:rPr>
                <w:b w:val="0"/>
                <w:sz w:val="22"/>
                <w:szCs w:val="22"/>
                <w:lang w:val="ru-RU"/>
              </w:rPr>
              <w:t xml:space="preserve"> </w:t>
            </w:r>
            <w:r w:rsidRPr="00A064D7">
              <w:rPr>
                <w:b w:val="0"/>
                <w:sz w:val="22"/>
                <w:szCs w:val="22"/>
              </w:rPr>
              <w:t>140</w:t>
            </w:r>
            <w:r w:rsidR="00767259">
              <w:rPr>
                <w:b w:val="0"/>
                <w:sz w:val="22"/>
                <w:szCs w:val="22"/>
                <w:lang w:val="ru-RU"/>
              </w:rPr>
              <w:t>–</w:t>
            </w:r>
            <w:r w:rsidRPr="00A064D7">
              <w:rPr>
                <w:b w:val="0"/>
                <w:sz w:val="22"/>
                <w:szCs w:val="22"/>
              </w:rPr>
              <w:t xml:space="preserve">145. </w:t>
            </w:r>
          </w:p>
          <w:p w:rsidR="0009769E" w:rsidRPr="00A064D7" w:rsidRDefault="00767259" w:rsidP="00767259">
            <w:pPr>
              <w:pStyle w:val="4"/>
            </w:pPr>
            <w:r w:rsidRPr="00767259">
              <w:rPr>
                <w:b w:val="0"/>
                <w:sz w:val="22"/>
                <w:szCs w:val="22"/>
              </w:rPr>
              <w:lastRenderedPageBreak/>
              <w:t xml:space="preserve">URL: </w:t>
            </w:r>
            <w:r w:rsidR="0009769E" w:rsidRPr="00A064D7">
              <w:rPr>
                <w:b w:val="0"/>
                <w:sz w:val="22"/>
                <w:szCs w:val="22"/>
              </w:rPr>
              <w:t>http://journals.uran.ua/kis</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lastRenderedPageBreak/>
              <w:t>13</w:t>
            </w:r>
          </w:p>
        </w:tc>
        <w:tc>
          <w:tcPr>
            <w:tcW w:w="2268" w:type="dxa"/>
            <w:shd w:val="clear" w:color="auto" w:fill="auto"/>
          </w:tcPr>
          <w:p w:rsidR="0009769E" w:rsidRPr="00A064D7" w:rsidRDefault="0009769E" w:rsidP="006A74F3">
            <w:r w:rsidRPr="00A064D7">
              <w:t xml:space="preserve">Полякова Т.І </w:t>
            </w:r>
          </w:p>
        </w:tc>
        <w:tc>
          <w:tcPr>
            <w:tcW w:w="10489" w:type="dxa"/>
            <w:shd w:val="clear" w:color="auto" w:fill="auto"/>
          </w:tcPr>
          <w:p w:rsidR="00767259" w:rsidRDefault="0009769E" w:rsidP="006A74F3">
            <w:pPr>
              <w:jc w:val="both"/>
              <w:rPr>
                <w:lang w:val="ru-RU"/>
              </w:rPr>
            </w:pPr>
            <w:r w:rsidRPr="00A064D7">
              <w:t xml:space="preserve">Формування сучасної парадигми менеджменту в сучасному правовому і культурному просторі. </w:t>
            </w:r>
            <w:r w:rsidRPr="00767259">
              <w:rPr>
                <w:i/>
              </w:rPr>
              <w:t xml:space="preserve">Культура і сучасність. </w:t>
            </w:r>
            <w:r w:rsidRPr="00A064D7">
              <w:t>2021. № 2.</w:t>
            </w:r>
            <w:r w:rsidR="00962DAE">
              <w:t xml:space="preserve"> </w:t>
            </w:r>
            <w:r w:rsidRPr="00A064D7">
              <w:t>С.</w:t>
            </w:r>
            <w:r w:rsidR="00767259">
              <w:rPr>
                <w:lang w:val="ru-RU"/>
              </w:rPr>
              <w:t xml:space="preserve"> </w:t>
            </w:r>
            <w:r w:rsidRPr="00A064D7">
              <w:t>200</w:t>
            </w:r>
            <w:r w:rsidR="00767259">
              <w:rPr>
                <w:lang w:val="ru-RU"/>
              </w:rPr>
              <w:t>–</w:t>
            </w:r>
            <w:r w:rsidRPr="00A064D7">
              <w:t xml:space="preserve">205. </w:t>
            </w:r>
          </w:p>
          <w:p w:rsidR="0009769E" w:rsidRPr="00A064D7" w:rsidRDefault="00767259" w:rsidP="006A74F3">
            <w:pPr>
              <w:jc w:val="both"/>
            </w:pPr>
            <w:r w:rsidRPr="00DD08A9">
              <w:t xml:space="preserve">URL: </w:t>
            </w:r>
            <w:r w:rsidR="0009769E" w:rsidRPr="00A064D7">
              <w:t>http://journals.uran.ua/kis/about</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r w:rsidRPr="00A064D7">
              <w:t>14</w:t>
            </w:r>
          </w:p>
        </w:tc>
        <w:tc>
          <w:tcPr>
            <w:tcW w:w="2268" w:type="dxa"/>
            <w:shd w:val="clear" w:color="auto" w:fill="auto"/>
          </w:tcPr>
          <w:p w:rsidR="0009769E" w:rsidRPr="00A064D7" w:rsidRDefault="0009769E" w:rsidP="006A74F3">
            <w:pPr>
              <w:rPr>
                <w:bCs/>
              </w:rPr>
            </w:pPr>
            <w:r w:rsidRPr="00A064D7">
              <w:t>Лисенко Т. В.</w:t>
            </w:r>
          </w:p>
        </w:tc>
        <w:tc>
          <w:tcPr>
            <w:tcW w:w="10489" w:type="dxa"/>
            <w:shd w:val="clear" w:color="auto" w:fill="auto"/>
          </w:tcPr>
          <w:p w:rsidR="0009769E" w:rsidRPr="00A064D7" w:rsidRDefault="0009769E" w:rsidP="006A74F3">
            <w:pPr>
              <w:pStyle w:val="28"/>
              <w:jc w:val="both"/>
              <w:rPr>
                <w:sz w:val="22"/>
                <w:szCs w:val="22"/>
                <w:lang w:val="uk-UA"/>
              </w:rPr>
            </w:pPr>
            <w:r w:rsidRPr="00A064D7">
              <w:rPr>
                <w:sz w:val="22"/>
                <w:szCs w:val="22"/>
                <w:lang w:val="uk-UA"/>
              </w:rPr>
              <w:t xml:space="preserve">Аналітична компетентність як фактор ефективного функціонування інформаційно-аналітичних центрів. Наукові праці Національної бібліотеки України імені В. І. Вернадського. 2021. Вип. 62. </w:t>
            </w:r>
            <w:r w:rsidRPr="00A064D7">
              <w:rPr>
                <w:sz w:val="22"/>
                <w:szCs w:val="22"/>
              </w:rPr>
              <w:t>С. 122–135.</w:t>
            </w:r>
          </w:p>
        </w:tc>
        <w:tc>
          <w:tcPr>
            <w:tcW w:w="1559" w:type="dxa"/>
            <w:shd w:val="clear" w:color="auto" w:fill="auto"/>
          </w:tcPr>
          <w:p w:rsidR="0009769E" w:rsidRPr="00A064D7" w:rsidRDefault="0009769E" w:rsidP="006A74F3"/>
        </w:tc>
      </w:tr>
      <w:tr w:rsidR="0009769E" w:rsidRPr="00A064D7" w:rsidTr="004A2FC2">
        <w:tc>
          <w:tcPr>
            <w:tcW w:w="608" w:type="dxa"/>
            <w:shd w:val="clear" w:color="auto" w:fill="auto"/>
          </w:tcPr>
          <w:p w:rsidR="0009769E" w:rsidRPr="00A064D7" w:rsidRDefault="0009769E" w:rsidP="006A74F3">
            <w:pPr>
              <w:ind w:hanging="100"/>
              <w:jc w:val="center"/>
            </w:pPr>
            <w:r w:rsidRPr="00A064D7">
              <w:t>15</w:t>
            </w:r>
          </w:p>
        </w:tc>
        <w:tc>
          <w:tcPr>
            <w:tcW w:w="2268" w:type="dxa"/>
            <w:shd w:val="clear" w:color="auto" w:fill="auto"/>
          </w:tcPr>
          <w:p w:rsidR="0009769E" w:rsidRPr="00A064D7" w:rsidRDefault="0009769E" w:rsidP="006A74F3">
            <w:r w:rsidRPr="00A064D7">
              <w:t>Пустовалов В. С.</w:t>
            </w:r>
          </w:p>
        </w:tc>
        <w:tc>
          <w:tcPr>
            <w:tcW w:w="10489" w:type="dxa"/>
            <w:shd w:val="clear" w:color="auto" w:fill="auto"/>
          </w:tcPr>
          <w:p w:rsidR="00767259" w:rsidRDefault="0009769E" w:rsidP="006A74F3">
            <w:pPr>
              <w:jc w:val="both"/>
              <w:rPr>
                <w:lang w:val="ru-RU"/>
              </w:rPr>
            </w:pPr>
            <w:r w:rsidRPr="00A064D7">
              <w:t>Порівняльна характеристика шляхів розвитку Канівського природного заповідник</w:t>
            </w:r>
            <w:r w:rsidR="00767259">
              <w:t xml:space="preserve">а та національного заповідника </w:t>
            </w:r>
            <w:r w:rsidR="00767259">
              <w:rPr>
                <w:lang w:val="ru-RU"/>
              </w:rPr>
              <w:t>«</w:t>
            </w:r>
            <w:r w:rsidR="00767259">
              <w:t>Хортиця</w:t>
            </w:r>
            <w:r w:rsidR="00767259">
              <w:rPr>
                <w:lang w:val="ru-RU"/>
              </w:rPr>
              <w:t>»</w:t>
            </w:r>
            <w:r w:rsidR="00767259">
              <w:t xml:space="preserve">. </w:t>
            </w:r>
            <w:r w:rsidR="00767259" w:rsidRPr="00767259">
              <w:rPr>
                <w:i/>
              </w:rPr>
              <w:t>Культура України</w:t>
            </w:r>
            <w:r w:rsidR="00767259" w:rsidRPr="00767259">
              <w:rPr>
                <w:i/>
                <w:lang w:val="ru-RU"/>
              </w:rPr>
              <w:t>.</w:t>
            </w:r>
            <w:r w:rsidR="00767259">
              <w:rPr>
                <w:lang w:val="ru-RU"/>
              </w:rPr>
              <w:t xml:space="preserve"> </w:t>
            </w:r>
            <w:r w:rsidRPr="00A064D7">
              <w:t>2021. №</w:t>
            </w:r>
            <w:r w:rsidR="00767259">
              <w:rPr>
                <w:lang w:val="ru-RU"/>
              </w:rPr>
              <w:t xml:space="preserve"> </w:t>
            </w:r>
            <w:r w:rsidRPr="00A064D7">
              <w:t>74</w:t>
            </w:r>
            <w:r w:rsidR="00767259">
              <w:rPr>
                <w:lang w:val="ru-RU"/>
              </w:rPr>
              <w:t>,</w:t>
            </w:r>
            <w:r w:rsidRPr="00A064D7">
              <w:t xml:space="preserve"> С. 7</w:t>
            </w:r>
            <w:r w:rsidR="00767259">
              <w:rPr>
                <w:lang w:val="ru-RU"/>
              </w:rPr>
              <w:t>–</w:t>
            </w:r>
            <w:r w:rsidRPr="00A064D7">
              <w:t xml:space="preserve">11. </w:t>
            </w:r>
          </w:p>
          <w:p w:rsidR="0009769E" w:rsidRPr="00A064D7" w:rsidRDefault="00767259" w:rsidP="006A74F3">
            <w:pPr>
              <w:jc w:val="both"/>
            </w:pPr>
            <w:r w:rsidRPr="00DD08A9">
              <w:t xml:space="preserve">URL: </w:t>
            </w:r>
            <w:r w:rsidR="0009769E" w:rsidRPr="00A064D7">
              <w:t>http://ku-khsac.in.ua/</w:t>
            </w:r>
          </w:p>
        </w:tc>
        <w:tc>
          <w:tcPr>
            <w:tcW w:w="1559" w:type="dxa"/>
            <w:shd w:val="clear" w:color="auto" w:fill="auto"/>
          </w:tcPr>
          <w:p w:rsidR="0009769E" w:rsidRPr="00A064D7" w:rsidRDefault="0009769E" w:rsidP="006A74F3">
            <w:pPr>
              <w:rPr>
                <w:i/>
              </w:rPr>
            </w:pPr>
            <w:r w:rsidRPr="00A064D7">
              <w:rPr>
                <w:i/>
              </w:rPr>
              <w:t>м. Харків</w:t>
            </w:r>
          </w:p>
          <w:p w:rsidR="0009769E" w:rsidRPr="00A064D7" w:rsidRDefault="0009769E" w:rsidP="006A74F3">
            <w:pPr>
              <w:rPr>
                <w:i/>
              </w:rPr>
            </w:pPr>
          </w:p>
        </w:tc>
      </w:tr>
      <w:tr w:rsidR="0009769E" w:rsidRPr="00A064D7" w:rsidTr="004A2FC2">
        <w:tc>
          <w:tcPr>
            <w:tcW w:w="608" w:type="dxa"/>
            <w:shd w:val="clear" w:color="auto" w:fill="auto"/>
          </w:tcPr>
          <w:p w:rsidR="0009769E" w:rsidRPr="00A064D7" w:rsidRDefault="0009769E" w:rsidP="006A74F3">
            <w:pPr>
              <w:ind w:hanging="100"/>
              <w:jc w:val="center"/>
            </w:pPr>
            <w:r w:rsidRPr="00A064D7">
              <w:t>16</w:t>
            </w:r>
          </w:p>
        </w:tc>
        <w:tc>
          <w:tcPr>
            <w:tcW w:w="2268" w:type="dxa"/>
            <w:shd w:val="clear" w:color="auto" w:fill="auto"/>
          </w:tcPr>
          <w:p w:rsidR="0009769E" w:rsidRPr="00A064D7" w:rsidRDefault="0009769E" w:rsidP="006A74F3">
            <w:r w:rsidRPr="00A064D7">
              <w:t>Приходько К.О.</w:t>
            </w:r>
          </w:p>
        </w:tc>
        <w:tc>
          <w:tcPr>
            <w:tcW w:w="10489" w:type="dxa"/>
            <w:shd w:val="clear" w:color="auto" w:fill="auto"/>
          </w:tcPr>
          <w:p w:rsidR="00767259" w:rsidRPr="00767259" w:rsidRDefault="00767259" w:rsidP="006A74F3">
            <w:pPr>
              <w:jc w:val="both"/>
              <w:rPr>
                <w:lang w:val="ru-RU"/>
              </w:rPr>
            </w:pPr>
            <w:r>
              <w:t>Інтер</w:t>
            </w:r>
            <w:r w:rsidRPr="00767259">
              <w:t>’</w:t>
            </w:r>
            <w:r w:rsidR="0009769E" w:rsidRPr="00A064D7">
              <w:t>єр коворкінг-центрів як унікальний</w:t>
            </w:r>
            <w:r>
              <w:t xml:space="preserve"> художній простір ХХІ століття.</w:t>
            </w:r>
            <w:r w:rsidR="0009769E" w:rsidRPr="00A064D7">
              <w:t xml:space="preserve"> </w:t>
            </w:r>
            <w:r w:rsidR="0009769E" w:rsidRPr="00767259">
              <w:rPr>
                <w:i/>
              </w:rPr>
              <w:t>Мистецтвознавчі записки</w:t>
            </w:r>
            <w:r w:rsidRPr="00767259">
              <w:rPr>
                <w:i/>
              </w:rPr>
              <w:t xml:space="preserve">. </w:t>
            </w:r>
            <w:r w:rsidRPr="00767259">
              <w:t>2021.</w:t>
            </w:r>
            <w:r w:rsidR="0009769E" w:rsidRPr="00A064D7">
              <w:t xml:space="preserve"> № 40. С.29</w:t>
            </w:r>
            <w:r>
              <w:rPr>
                <w:lang w:val="ru-RU"/>
              </w:rPr>
              <w:t>–</w:t>
            </w:r>
            <w:r>
              <w:t>33</w:t>
            </w:r>
            <w:r>
              <w:rPr>
                <w:lang w:val="ru-RU"/>
              </w:rPr>
              <w:t>.</w:t>
            </w:r>
          </w:p>
          <w:p w:rsidR="0009769E" w:rsidRPr="00A064D7" w:rsidRDefault="00767259" w:rsidP="006A74F3">
            <w:pPr>
              <w:jc w:val="both"/>
            </w:pPr>
            <w:r w:rsidRPr="00DD08A9">
              <w:t xml:space="preserve">URL: </w:t>
            </w:r>
            <w:r w:rsidRPr="00767259">
              <w:rPr>
                <w:lang w:val="pl-PL"/>
              </w:rPr>
              <w:t>h</w:t>
            </w:r>
            <w:r w:rsidR="0009769E" w:rsidRPr="00A064D7">
              <w:t>ttp://journals.uran.ua/mz</w:t>
            </w:r>
          </w:p>
        </w:tc>
        <w:tc>
          <w:tcPr>
            <w:tcW w:w="1559" w:type="dxa"/>
            <w:shd w:val="clear" w:color="auto" w:fill="auto"/>
          </w:tcPr>
          <w:p w:rsidR="0009769E" w:rsidRPr="00A064D7" w:rsidRDefault="0009769E" w:rsidP="006A74F3">
            <w:pPr>
              <w:rPr>
                <w:i/>
              </w:rPr>
            </w:pPr>
          </w:p>
        </w:tc>
      </w:tr>
      <w:tr w:rsidR="0009769E" w:rsidRPr="00A064D7" w:rsidTr="004A2FC2">
        <w:tc>
          <w:tcPr>
            <w:tcW w:w="608" w:type="dxa"/>
            <w:shd w:val="clear" w:color="auto" w:fill="auto"/>
          </w:tcPr>
          <w:p w:rsidR="0009769E" w:rsidRPr="00A064D7" w:rsidRDefault="0009769E" w:rsidP="006A74F3">
            <w:pPr>
              <w:ind w:hanging="100"/>
              <w:jc w:val="center"/>
            </w:pPr>
            <w:r w:rsidRPr="00A064D7">
              <w:t>17</w:t>
            </w:r>
          </w:p>
        </w:tc>
        <w:tc>
          <w:tcPr>
            <w:tcW w:w="2268" w:type="dxa"/>
            <w:shd w:val="clear" w:color="auto" w:fill="auto"/>
          </w:tcPr>
          <w:p w:rsidR="0009769E" w:rsidRPr="00767259" w:rsidRDefault="0009769E" w:rsidP="006A74F3">
            <w:r w:rsidRPr="00767259">
              <w:t>Федосенко</w:t>
            </w:r>
            <w:r w:rsidR="00962DAE" w:rsidRPr="00767259">
              <w:t xml:space="preserve"> </w:t>
            </w:r>
            <w:r w:rsidRPr="00767259">
              <w:t>К.</w:t>
            </w:r>
          </w:p>
        </w:tc>
        <w:tc>
          <w:tcPr>
            <w:tcW w:w="10489" w:type="dxa"/>
            <w:shd w:val="clear" w:color="auto" w:fill="auto"/>
          </w:tcPr>
          <w:p w:rsidR="00767259" w:rsidRDefault="0009769E" w:rsidP="006A74F3">
            <w:pPr>
              <w:jc w:val="both"/>
              <w:rPr>
                <w:lang w:val="ru-RU"/>
              </w:rPr>
            </w:pPr>
            <w:r w:rsidRPr="00A064D7">
              <w:t xml:space="preserve">Специфіка розвитку фестивального руху в контексті музичної культури України ХХІ століття. </w:t>
            </w:r>
            <w:r w:rsidRPr="00767259">
              <w:rPr>
                <w:i/>
              </w:rPr>
              <w:t>Вісник Маріупольського державного університету. Серія: Філософія, культурологія, соціологія</w:t>
            </w:r>
            <w:r w:rsidR="00767259">
              <w:t>. 2021. Вип. 21. С.</w:t>
            </w:r>
            <w:r w:rsidR="00767259">
              <w:rPr>
                <w:lang w:val="ru-RU"/>
              </w:rPr>
              <w:t> </w:t>
            </w:r>
            <w:r w:rsidRPr="00A064D7">
              <w:t>66</w:t>
            </w:r>
            <w:r w:rsidR="00767259">
              <w:rPr>
                <w:lang w:val="ru-RU"/>
              </w:rPr>
              <w:t>–</w:t>
            </w:r>
            <w:r w:rsidRPr="00A064D7">
              <w:t xml:space="preserve">74. </w:t>
            </w:r>
          </w:p>
          <w:p w:rsidR="0009769E" w:rsidRPr="00A064D7" w:rsidRDefault="00767259" w:rsidP="006A74F3">
            <w:pPr>
              <w:jc w:val="both"/>
            </w:pPr>
            <w:r w:rsidRPr="00DD08A9">
              <w:t xml:space="preserve">URL: </w:t>
            </w:r>
            <w:r w:rsidR="0009769E" w:rsidRPr="00A064D7">
              <w:t>http://visnyk-culturology.mdu.in.ua/ARHIV-uk/21/21_vypusk_2021.pdf</w:t>
            </w:r>
          </w:p>
        </w:tc>
        <w:tc>
          <w:tcPr>
            <w:tcW w:w="1559" w:type="dxa"/>
            <w:shd w:val="clear" w:color="auto" w:fill="auto"/>
          </w:tcPr>
          <w:p w:rsidR="0009769E" w:rsidRPr="00A064D7" w:rsidRDefault="0009769E" w:rsidP="006A74F3">
            <w:pPr>
              <w:rPr>
                <w:i/>
              </w:rPr>
            </w:pPr>
            <w:r w:rsidRPr="00A064D7">
              <w:rPr>
                <w:i/>
              </w:rPr>
              <w:t>м. Маріуполь</w:t>
            </w:r>
          </w:p>
        </w:tc>
      </w:tr>
      <w:tr w:rsidR="0009769E" w:rsidRPr="00A064D7" w:rsidTr="004A2FC2">
        <w:tc>
          <w:tcPr>
            <w:tcW w:w="608" w:type="dxa"/>
            <w:shd w:val="clear" w:color="auto" w:fill="auto"/>
          </w:tcPr>
          <w:p w:rsidR="0009769E" w:rsidRPr="00A064D7" w:rsidRDefault="0009769E" w:rsidP="006A74F3">
            <w:pPr>
              <w:ind w:hanging="100"/>
              <w:jc w:val="center"/>
            </w:pPr>
            <w:r w:rsidRPr="00A064D7">
              <w:t>18</w:t>
            </w:r>
          </w:p>
        </w:tc>
        <w:tc>
          <w:tcPr>
            <w:tcW w:w="2268" w:type="dxa"/>
            <w:shd w:val="clear" w:color="auto" w:fill="auto"/>
          </w:tcPr>
          <w:p w:rsidR="0009769E" w:rsidRPr="00A064D7" w:rsidRDefault="0009769E" w:rsidP="006A74F3">
            <w:r w:rsidRPr="00A064D7">
              <w:t>Федотова Н.В.</w:t>
            </w:r>
          </w:p>
        </w:tc>
        <w:tc>
          <w:tcPr>
            <w:tcW w:w="10489" w:type="dxa"/>
            <w:shd w:val="clear" w:color="auto" w:fill="auto"/>
          </w:tcPr>
          <w:p w:rsidR="0009769E" w:rsidRPr="00A064D7" w:rsidRDefault="0009769E" w:rsidP="006A74F3">
            <w:pPr>
              <w:jc w:val="both"/>
            </w:pPr>
            <w:r w:rsidRPr="00A064D7">
              <w:t xml:space="preserve">Поняття "Contemporary dance" (танець контемпорарі): культурологічні, філософські та мистецтвознавчі підходи. </w:t>
            </w:r>
            <w:r w:rsidRPr="00767259">
              <w:rPr>
                <w:i/>
              </w:rPr>
              <w:t>Вісник НАКККІМ</w:t>
            </w:r>
            <w:r w:rsidR="00767259">
              <w:rPr>
                <w:i/>
                <w:lang w:val="ru-RU"/>
              </w:rPr>
              <w:t>.</w:t>
            </w:r>
            <w:r w:rsidRPr="00A064D7">
              <w:t xml:space="preserve"> 2021. № 4. С.</w:t>
            </w:r>
            <w:r w:rsidR="00767259">
              <w:rPr>
                <w:lang w:val="ru-RU"/>
              </w:rPr>
              <w:t xml:space="preserve"> </w:t>
            </w:r>
            <w:r w:rsidRPr="00A064D7">
              <w:t>75</w:t>
            </w:r>
            <w:r w:rsidR="00767259">
              <w:rPr>
                <w:lang w:val="ru-RU"/>
              </w:rPr>
              <w:t>–</w:t>
            </w:r>
            <w:r w:rsidRPr="00A064D7">
              <w:t xml:space="preserve">80. </w:t>
            </w:r>
          </w:p>
          <w:p w:rsidR="0009769E" w:rsidRPr="00A064D7" w:rsidRDefault="00767259" w:rsidP="006A74F3">
            <w:pPr>
              <w:jc w:val="both"/>
            </w:pPr>
            <w:r w:rsidRPr="00DD08A9">
              <w:t xml:space="preserve">URL: </w:t>
            </w:r>
            <w:r w:rsidR="0009769E" w:rsidRPr="00A064D7">
              <w:t>http://journals.uran.ua/visnyknakkkim/article/view/250256</w:t>
            </w:r>
          </w:p>
        </w:tc>
        <w:tc>
          <w:tcPr>
            <w:tcW w:w="1559" w:type="dxa"/>
            <w:shd w:val="clear" w:color="auto" w:fill="auto"/>
          </w:tcPr>
          <w:p w:rsidR="0009769E" w:rsidRPr="00A064D7" w:rsidRDefault="0009769E" w:rsidP="006A74F3">
            <w:pPr>
              <w:rPr>
                <w:i/>
              </w:rPr>
            </w:pPr>
          </w:p>
        </w:tc>
      </w:tr>
      <w:tr w:rsidR="0009769E" w:rsidRPr="00A064D7" w:rsidTr="004A2FC2">
        <w:tc>
          <w:tcPr>
            <w:tcW w:w="608" w:type="dxa"/>
            <w:shd w:val="clear" w:color="auto" w:fill="auto"/>
          </w:tcPr>
          <w:p w:rsidR="0009769E" w:rsidRPr="00A064D7" w:rsidRDefault="0009769E" w:rsidP="006A74F3">
            <w:r w:rsidRPr="00A064D7">
              <w:t>19</w:t>
            </w:r>
          </w:p>
        </w:tc>
        <w:tc>
          <w:tcPr>
            <w:tcW w:w="2268" w:type="dxa"/>
            <w:shd w:val="clear" w:color="auto" w:fill="auto"/>
          </w:tcPr>
          <w:p w:rsidR="0009769E" w:rsidRPr="00A064D7" w:rsidRDefault="0009769E" w:rsidP="006A74F3">
            <w:r w:rsidRPr="00A064D7">
              <w:t>Чистіков О. П.</w:t>
            </w:r>
          </w:p>
        </w:tc>
        <w:tc>
          <w:tcPr>
            <w:tcW w:w="10489" w:type="dxa"/>
            <w:shd w:val="clear" w:color="auto" w:fill="auto"/>
          </w:tcPr>
          <w:p w:rsidR="00767259" w:rsidRPr="00767259" w:rsidRDefault="0009769E" w:rsidP="006A74F3">
            <w:pPr>
              <w:jc w:val="both"/>
            </w:pPr>
            <w:r w:rsidRPr="00A064D7">
              <w:t>Проблеми використання геометричного орнаменту України в контексті розбудови національної сист</w:t>
            </w:r>
            <w:r w:rsidR="00767259">
              <w:t>еми дизайну на початку ХХІ ст.</w:t>
            </w:r>
            <w:r w:rsidRPr="00A064D7">
              <w:t xml:space="preserve"> </w:t>
            </w:r>
            <w:r w:rsidRPr="00767259">
              <w:rPr>
                <w:i/>
              </w:rPr>
              <w:t>НАККіМ</w:t>
            </w:r>
            <w:r w:rsidR="00767259" w:rsidRPr="00767259">
              <w:rPr>
                <w:i/>
              </w:rPr>
              <w:t>:</w:t>
            </w:r>
            <w:r w:rsidRPr="00767259">
              <w:rPr>
                <w:i/>
              </w:rPr>
              <w:t xml:space="preserve"> збірник наукових праць «Мистецтвознавчі записки»</w:t>
            </w:r>
            <w:r w:rsidR="00767259" w:rsidRPr="00767259">
              <w:rPr>
                <w:i/>
              </w:rPr>
              <w:t>.</w:t>
            </w:r>
            <w:r w:rsidRPr="00A064D7">
              <w:t xml:space="preserve"> № 40 (2021).</w:t>
            </w:r>
            <w:r w:rsidR="00767259">
              <w:rPr>
                <w:lang w:val="ru-RU"/>
              </w:rPr>
              <w:t xml:space="preserve"> </w:t>
            </w:r>
            <w:r w:rsidRPr="00A064D7">
              <w:t>С</w:t>
            </w:r>
            <w:r w:rsidR="00767259">
              <w:rPr>
                <w:lang w:val="ru-RU"/>
              </w:rPr>
              <w:t>. </w:t>
            </w:r>
            <w:r w:rsidRPr="00A064D7">
              <w:t>34</w:t>
            </w:r>
            <w:r w:rsidR="00767259">
              <w:rPr>
                <w:lang w:val="ru-RU"/>
              </w:rPr>
              <w:t>–</w:t>
            </w:r>
            <w:r w:rsidRPr="00A064D7">
              <w:t xml:space="preserve">39. </w:t>
            </w:r>
          </w:p>
          <w:p w:rsidR="0009769E" w:rsidRPr="00A064D7" w:rsidRDefault="00767259" w:rsidP="006A74F3">
            <w:pPr>
              <w:jc w:val="both"/>
            </w:pPr>
            <w:r w:rsidRPr="00DD08A9">
              <w:t xml:space="preserve">URL: </w:t>
            </w:r>
            <w:r w:rsidR="0009769E" w:rsidRPr="00A064D7">
              <w:t>http://journals.uran.ua/mz</w:t>
            </w:r>
          </w:p>
        </w:tc>
        <w:tc>
          <w:tcPr>
            <w:tcW w:w="1559" w:type="dxa"/>
            <w:shd w:val="clear" w:color="auto" w:fill="auto"/>
          </w:tcPr>
          <w:p w:rsidR="0009769E" w:rsidRPr="00A064D7" w:rsidRDefault="0009769E" w:rsidP="006A74F3">
            <w:r w:rsidRPr="00A064D7">
              <w:t>фахове видання,</w:t>
            </w:r>
          </w:p>
          <w:p w:rsidR="0009769E" w:rsidRPr="00A064D7" w:rsidRDefault="0009769E" w:rsidP="006A74F3">
            <w:r w:rsidRPr="00A064D7">
              <w:t>категорія Б</w:t>
            </w:r>
          </w:p>
        </w:tc>
      </w:tr>
      <w:tr w:rsidR="0009769E" w:rsidRPr="00A064D7" w:rsidTr="004A2FC2">
        <w:tc>
          <w:tcPr>
            <w:tcW w:w="608" w:type="dxa"/>
            <w:shd w:val="clear" w:color="auto" w:fill="auto"/>
          </w:tcPr>
          <w:p w:rsidR="0009769E" w:rsidRPr="00A064D7" w:rsidRDefault="0009769E" w:rsidP="006A74F3">
            <w:r w:rsidRPr="00A064D7">
              <w:t>21</w:t>
            </w:r>
          </w:p>
        </w:tc>
        <w:tc>
          <w:tcPr>
            <w:tcW w:w="2268" w:type="dxa"/>
            <w:shd w:val="clear" w:color="auto" w:fill="auto"/>
          </w:tcPr>
          <w:p w:rsidR="0009769E" w:rsidRPr="00A064D7" w:rsidRDefault="0009769E" w:rsidP="006A74F3">
            <w:r w:rsidRPr="00A064D7">
              <w:rPr>
                <w:shd w:val="clear" w:color="auto" w:fill="FFFFFF"/>
              </w:rPr>
              <w:t>Шагайденко Т.</w:t>
            </w:r>
          </w:p>
        </w:tc>
        <w:tc>
          <w:tcPr>
            <w:tcW w:w="10489" w:type="dxa"/>
            <w:shd w:val="clear" w:color="auto" w:fill="auto"/>
          </w:tcPr>
          <w:p w:rsidR="0009769E" w:rsidRPr="00A064D7" w:rsidRDefault="0009769E" w:rsidP="006A74F3">
            <w:pPr>
              <w:jc w:val="both"/>
            </w:pPr>
            <w:r w:rsidRPr="00A064D7">
              <w:rPr>
                <w:shd w:val="clear" w:color="auto" w:fill="FFFFFF"/>
              </w:rPr>
              <w:t>Вплив бібліотекознавчої періодики на розвиток науки 20–30 років ХХ ст. Наукові праці Національної бібліотеки України імені В. І. Вернадського / редкол.: . Н. Кунанець (голов. ред.), В. Горовий, В. Струнгар [та ін.] ; відп. за вип О. Клименко ; НАН України, Нац. б-ка України ім. В. І. Вернадського, Асоц. б-к України. Київ, 2021. Вип. 61</w:t>
            </w:r>
          </w:p>
        </w:tc>
        <w:tc>
          <w:tcPr>
            <w:tcW w:w="1559" w:type="dxa"/>
            <w:shd w:val="clear" w:color="auto" w:fill="auto"/>
          </w:tcPr>
          <w:p w:rsidR="0009769E" w:rsidRPr="00A064D7" w:rsidRDefault="0009769E" w:rsidP="006A74F3"/>
          <w:p w:rsidR="0009769E" w:rsidRPr="00A064D7" w:rsidRDefault="0009769E" w:rsidP="006A74F3"/>
        </w:tc>
      </w:tr>
    </w:tbl>
    <w:p w:rsidR="0009769E" w:rsidRPr="00A064D7" w:rsidRDefault="0009769E" w:rsidP="0009769E">
      <w:r w:rsidRPr="00A064D7">
        <w:br w:type="page"/>
      </w:r>
    </w:p>
    <w:p w:rsidR="0009769E" w:rsidRPr="00A064D7" w:rsidRDefault="0009769E" w:rsidP="0009769E">
      <w:pPr>
        <w:jc w:val="center"/>
        <w:rPr>
          <w:b/>
        </w:rPr>
      </w:pPr>
      <w:r w:rsidRPr="00A064D7">
        <w:rPr>
          <w:b/>
        </w:rPr>
        <w:lastRenderedPageBreak/>
        <w:t>У</w:t>
      </w:r>
      <w:r w:rsidR="004A2FC2" w:rsidRPr="00A064D7">
        <w:rPr>
          <w:b/>
        </w:rPr>
        <w:t>ЧАСТЬ У</w:t>
      </w:r>
      <w:r w:rsidRPr="00A064D7">
        <w:rPr>
          <w:b/>
        </w:rPr>
        <w:t xml:space="preserve"> НАУКОВИХ КОНФЕРЕНЦІЯХ, КРУГЛИХ СТОЛАХ</w:t>
      </w:r>
    </w:p>
    <w:p w:rsidR="0009769E" w:rsidRPr="00A064D7" w:rsidRDefault="0009769E" w:rsidP="0009769E">
      <w:pPr>
        <w:jc w:val="center"/>
        <w:rPr>
          <w:b/>
        </w:rPr>
      </w:pPr>
    </w:p>
    <w:tbl>
      <w:tblPr>
        <w:tblW w:w="14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2268"/>
        <w:gridCol w:w="10415"/>
        <w:gridCol w:w="74"/>
        <w:gridCol w:w="1559"/>
      </w:tblGrid>
      <w:tr w:rsidR="0009769E" w:rsidRPr="00A064D7" w:rsidTr="006A74F3">
        <w:trPr>
          <w:trHeight w:val="570"/>
        </w:trPr>
        <w:tc>
          <w:tcPr>
            <w:tcW w:w="14924" w:type="dxa"/>
            <w:gridSpan w:val="5"/>
            <w:shd w:val="clear" w:color="auto" w:fill="auto"/>
          </w:tcPr>
          <w:p w:rsidR="0009769E" w:rsidRPr="00461FA4" w:rsidRDefault="00461FA4" w:rsidP="006A74F3">
            <w:pPr>
              <w:jc w:val="center"/>
              <w:rPr>
                <w:b/>
                <w:i/>
              </w:rPr>
            </w:pPr>
            <w:r w:rsidRPr="00461FA4">
              <w:rPr>
                <w:b/>
                <w:i/>
              </w:rPr>
              <w:t xml:space="preserve">Міжнародні наукові конференції </w:t>
            </w:r>
          </w:p>
        </w:tc>
      </w:tr>
      <w:tr w:rsidR="0009769E" w:rsidRPr="00A064D7" w:rsidTr="00AF57C1">
        <w:tc>
          <w:tcPr>
            <w:tcW w:w="608" w:type="dxa"/>
            <w:shd w:val="clear" w:color="auto" w:fill="auto"/>
          </w:tcPr>
          <w:p w:rsidR="0009769E" w:rsidRPr="00A064D7" w:rsidRDefault="0009769E" w:rsidP="006A74F3">
            <w:pPr>
              <w:ind w:left="-100"/>
              <w:jc w:val="center"/>
            </w:pPr>
            <w:r w:rsidRPr="00A064D7">
              <w:t>1</w:t>
            </w:r>
          </w:p>
        </w:tc>
        <w:tc>
          <w:tcPr>
            <w:tcW w:w="2268" w:type="dxa"/>
            <w:shd w:val="clear" w:color="auto" w:fill="auto"/>
          </w:tcPr>
          <w:p w:rsidR="0009769E" w:rsidRPr="00A064D7" w:rsidRDefault="0009769E" w:rsidP="006A74F3">
            <w:r w:rsidRPr="00A064D7">
              <w:t>Бондар І.</w:t>
            </w:r>
          </w:p>
        </w:tc>
        <w:tc>
          <w:tcPr>
            <w:tcW w:w="10415" w:type="dxa"/>
            <w:shd w:val="clear" w:color="auto" w:fill="auto"/>
          </w:tcPr>
          <w:p w:rsidR="00767259" w:rsidRPr="00F408A8" w:rsidRDefault="0009769E" w:rsidP="00767259">
            <w:pPr>
              <w:jc w:val="both"/>
              <w:rPr>
                <w:lang w:val="pl-PL"/>
              </w:rPr>
            </w:pPr>
            <w:r w:rsidRPr="00A064D7">
              <w:t xml:space="preserve">Електронна книга в соціокультурному просторі. </w:t>
            </w:r>
            <w:r w:rsidRPr="00767259">
              <w:rPr>
                <w:i/>
              </w:rPr>
              <w:t>Культурологія та соціальні комунікації: Інноваційні стратегії розвитку: матеріали міжн. наук. конф</w:t>
            </w:r>
            <w:r w:rsidRPr="00A064D7">
              <w:t>., м. Харків, 18</w:t>
            </w:r>
            <w:r w:rsidR="00767259" w:rsidRPr="00767259">
              <w:t>–</w:t>
            </w:r>
            <w:r w:rsidRPr="00A064D7">
              <w:t>19 листопада 2021 р. Харків, 2021. С</w:t>
            </w:r>
            <w:r w:rsidR="00767259" w:rsidRPr="00767259">
              <w:t>.</w:t>
            </w:r>
            <w:r w:rsidRPr="00A064D7">
              <w:t xml:space="preserve"> 158</w:t>
            </w:r>
            <w:r w:rsidR="00767259" w:rsidRPr="00767259">
              <w:t>–</w:t>
            </w:r>
            <w:r w:rsidRPr="00A064D7">
              <w:t xml:space="preserve">159. </w:t>
            </w:r>
          </w:p>
          <w:p w:rsidR="0009769E" w:rsidRPr="00A064D7" w:rsidRDefault="00767259" w:rsidP="00767259">
            <w:pPr>
              <w:jc w:val="both"/>
            </w:pPr>
            <w:r w:rsidRPr="00DD08A9">
              <w:t xml:space="preserve">URL: </w:t>
            </w:r>
            <w:r w:rsidR="0009769E" w:rsidRPr="00A064D7">
              <w:t xml:space="preserve">http://knukim.edu.ua/informacziya-komunikacziya-ta-upravlinnya-znannyamy-v-globalizovanomu-sviti/ </w:t>
            </w:r>
          </w:p>
        </w:tc>
        <w:tc>
          <w:tcPr>
            <w:tcW w:w="1633" w:type="dxa"/>
            <w:gridSpan w:val="2"/>
            <w:shd w:val="clear" w:color="auto" w:fill="auto"/>
          </w:tcPr>
          <w:p w:rsidR="0009769E" w:rsidRPr="00A064D7" w:rsidRDefault="00767259" w:rsidP="006A74F3">
            <w:r w:rsidRPr="00A064D7">
              <w:t>м. Харків</w:t>
            </w:r>
          </w:p>
        </w:tc>
      </w:tr>
      <w:tr w:rsidR="0009769E" w:rsidRPr="00A064D7" w:rsidTr="00AF57C1">
        <w:tc>
          <w:tcPr>
            <w:tcW w:w="608" w:type="dxa"/>
            <w:shd w:val="clear" w:color="auto" w:fill="auto"/>
          </w:tcPr>
          <w:p w:rsidR="0009769E" w:rsidRPr="00A064D7" w:rsidRDefault="0009769E" w:rsidP="006A74F3">
            <w:pPr>
              <w:ind w:left="-100"/>
              <w:jc w:val="center"/>
            </w:pPr>
            <w:r w:rsidRPr="00A064D7">
              <w:t>2</w:t>
            </w:r>
          </w:p>
        </w:tc>
        <w:tc>
          <w:tcPr>
            <w:tcW w:w="2268" w:type="dxa"/>
            <w:shd w:val="clear" w:color="auto" w:fill="auto"/>
          </w:tcPr>
          <w:p w:rsidR="0009769E" w:rsidRPr="00A064D7" w:rsidRDefault="0009769E" w:rsidP="006A74F3">
            <w:r w:rsidRPr="00A064D7">
              <w:t>Голубнича Г.В.</w:t>
            </w:r>
          </w:p>
        </w:tc>
        <w:tc>
          <w:tcPr>
            <w:tcW w:w="10415" w:type="dxa"/>
            <w:shd w:val="clear" w:color="auto" w:fill="auto"/>
          </w:tcPr>
          <w:p w:rsidR="0009769E" w:rsidRPr="00A064D7" w:rsidRDefault="0009769E" w:rsidP="006A74F3">
            <w:pPr>
              <w:jc w:val="both"/>
            </w:pPr>
            <w:r w:rsidRPr="00A064D7">
              <w:t xml:space="preserve">Редукція графічної надскладності соціальної інфографіки останніх років для спрощення засвоєння матеріалу. </w:t>
            </w:r>
            <w:r w:rsidRPr="00690CA2">
              <w:rPr>
                <w:i/>
              </w:rPr>
              <w:t>Освітні і культурно-мистецькі практики в контексті інтеграції України у міжнародний науково- інноваційний простір</w:t>
            </w:r>
            <w:r w:rsidRPr="00A064D7">
              <w:t xml:space="preserve"> : збірник тез доповідей ІІ Міжнародної науково-практичної конференції студентів та молодих вчених (м. Запоріжжя, 13</w:t>
            </w:r>
            <w:r w:rsidR="00690CA2" w:rsidRPr="00690CA2">
              <w:t>–</w:t>
            </w:r>
            <w:r w:rsidRPr="00A064D7">
              <w:t>14 травня 2021 р.)</w:t>
            </w:r>
          </w:p>
          <w:p w:rsidR="0009769E" w:rsidRPr="00A064D7" w:rsidRDefault="00767259" w:rsidP="006A74F3">
            <w:pPr>
              <w:jc w:val="both"/>
            </w:pPr>
            <w:r w:rsidRPr="00DD08A9">
              <w:t xml:space="preserve">URL: </w:t>
            </w:r>
            <w:r w:rsidR="0009769E" w:rsidRPr="00A064D7">
              <w:t>https://khnnra.edu.ua/wp-content/uploads/2021/10/ZBIRNIK-TEZ-tom2-22.pdf.</w:t>
            </w:r>
          </w:p>
        </w:tc>
        <w:tc>
          <w:tcPr>
            <w:tcW w:w="1633" w:type="dxa"/>
            <w:gridSpan w:val="2"/>
            <w:shd w:val="clear" w:color="auto" w:fill="auto"/>
          </w:tcPr>
          <w:p w:rsidR="0009769E" w:rsidRPr="00A064D7" w:rsidRDefault="0009769E" w:rsidP="006A74F3">
            <w:r w:rsidRPr="00A064D7">
              <w:t>м. Запоріжжя</w:t>
            </w:r>
          </w:p>
        </w:tc>
      </w:tr>
      <w:tr w:rsidR="0009769E" w:rsidRPr="00A064D7" w:rsidTr="00AF57C1">
        <w:tc>
          <w:tcPr>
            <w:tcW w:w="608" w:type="dxa"/>
            <w:shd w:val="clear" w:color="auto" w:fill="auto"/>
          </w:tcPr>
          <w:p w:rsidR="0009769E" w:rsidRPr="00A064D7" w:rsidRDefault="0009769E" w:rsidP="006A74F3">
            <w:pPr>
              <w:ind w:left="-100"/>
              <w:jc w:val="center"/>
            </w:pPr>
            <w:r w:rsidRPr="00A064D7">
              <w:t>3</w:t>
            </w:r>
          </w:p>
        </w:tc>
        <w:tc>
          <w:tcPr>
            <w:tcW w:w="2268" w:type="dxa"/>
            <w:shd w:val="clear" w:color="auto" w:fill="auto"/>
          </w:tcPr>
          <w:p w:rsidR="0009769E" w:rsidRPr="00A064D7" w:rsidRDefault="0009769E" w:rsidP="006A74F3">
            <w:r w:rsidRPr="00A064D7">
              <w:t>Денькович В.С.</w:t>
            </w:r>
          </w:p>
        </w:tc>
        <w:tc>
          <w:tcPr>
            <w:tcW w:w="10415" w:type="dxa"/>
            <w:shd w:val="clear" w:color="auto" w:fill="auto"/>
          </w:tcPr>
          <w:p w:rsidR="0009769E" w:rsidRPr="00A064D7" w:rsidRDefault="0009769E" w:rsidP="006A74F3">
            <w:pPr>
              <w:jc w:val="both"/>
            </w:pPr>
            <w:r w:rsidRPr="00A064D7">
              <w:t>Народні інструмен</w:t>
            </w:r>
            <w:r w:rsidR="00690CA2">
              <w:t>ти в сучасній культурі України</w:t>
            </w:r>
            <w:r w:rsidR="00690CA2" w:rsidRPr="00690CA2">
              <w:t>.</w:t>
            </w:r>
            <w:r w:rsidRPr="00A064D7">
              <w:t xml:space="preserve"> </w:t>
            </w:r>
            <w:r w:rsidRPr="00690CA2">
              <w:rPr>
                <w:i/>
              </w:rPr>
              <w:t>4-та Міжнародна науково-практична конференція Сучасні аспекти модернізації науки в Україні:стан, проблеми, тенденції розвитку</w:t>
            </w:r>
            <w:r w:rsidRPr="00A064D7">
              <w:t>, 7 грудня 2021</w:t>
            </w:r>
            <w:r w:rsidR="00690CA2">
              <w:rPr>
                <w:lang w:val="ru-RU"/>
              </w:rPr>
              <w:t xml:space="preserve"> </w:t>
            </w:r>
            <w:r w:rsidR="00690CA2">
              <w:t>р., м.</w:t>
            </w:r>
            <w:r w:rsidR="00690CA2">
              <w:rPr>
                <w:lang w:val="ru-RU"/>
              </w:rPr>
              <w:t> </w:t>
            </w:r>
            <w:r w:rsidRPr="00A064D7">
              <w:t>Мадрид.</w:t>
            </w:r>
          </w:p>
        </w:tc>
        <w:tc>
          <w:tcPr>
            <w:tcW w:w="1633" w:type="dxa"/>
            <w:gridSpan w:val="2"/>
            <w:shd w:val="clear" w:color="auto" w:fill="auto"/>
          </w:tcPr>
          <w:p w:rsidR="0009769E" w:rsidRPr="00690CA2" w:rsidRDefault="00690CA2" w:rsidP="006A74F3">
            <w:r>
              <w:t>м. Мадрид</w:t>
            </w:r>
          </w:p>
          <w:p w:rsidR="0009769E" w:rsidRPr="00A064D7" w:rsidRDefault="0009769E" w:rsidP="006A74F3"/>
          <w:p w:rsidR="0009769E" w:rsidRPr="00A064D7" w:rsidRDefault="0009769E" w:rsidP="006A74F3"/>
        </w:tc>
      </w:tr>
      <w:tr w:rsidR="0009769E" w:rsidRPr="00A064D7" w:rsidTr="00AF57C1">
        <w:tc>
          <w:tcPr>
            <w:tcW w:w="608" w:type="dxa"/>
            <w:shd w:val="clear" w:color="auto" w:fill="auto"/>
          </w:tcPr>
          <w:p w:rsidR="0009769E" w:rsidRPr="00A064D7" w:rsidRDefault="0009769E" w:rsidP="006A74F3">
            <w:pPr>
              <w:ind w:left="-100"/>
              <w:jc w:val="center"/>
            </w:pPr>
            <w:r w:rsidRPr="00A064D7">
              <w:t>4</w:t>
            </w:r>
          </w:p>
        </w:tc>
        <w:tc>
          <w:tcPr>
            <w:tcW w:w="2268" w:type="dxa"/>
            <w:shd w:val="clear" w:color="auto" w:fill="auto"/>
          </w:tcPr>
          <w:p w:rsidR="0009769E" w:rsidRPr="00A064D7" w:rsidRDefault="0009769E" w:rsidP="006A74F3">
            <w:r w:rsidRPr="00A064D7">
              <w:t>Денькович В.С.</w:t>
            </w:r>
          </w:p>
        </w:tc>
        <w:tc>
          <w:tcPr>
            <w:tcW w:w="10415" w:type="dxa"/>
            <w:shd w:val="clear" w:color="auto" w:fill="auto"/>
          </w:tcPr>
          <w:p w:rsidR="0009769E" w:rsidRPr="00A064D7" w:rsidRDefault="0009769E" w:rsidP="00690CA2">
            <w:pPr>
              <w:jc w:val="both"/>
            </w:pPr>
            <w:r w:rsidRPr="00A064D7">
              <w:t>Народний інструментарій в е</w:t>
            </w:r>
            <w:r w:rsidR="00690CA2">
              <w:t>тнокультурних проєктах України</w:t>
            </w:r>
            <w:r w:rsidR="00690CA2">
              <w:rPr>
                <w:lang w:val="ru-RU"/>
              </w:rPr>
              <w:t>.</w:t>
            </w:r>
            <w:r w:rsidRPr="00A064D7">
              <w:t xml:space="preserve"> </w:t>
            </w:r>
            <w:r w:rsidRPr="00690CA2">
              <w:rPr>
                <w:i/>
              </w:rPr>
              <w:t xml:space="preserve">3-тя міжнародна </w:t>
            </w:r>
            <w:r w:rsidR="00690CA2">
              <w:rPr>
                <w:i/>
              </w:rPr>
              <w:t xml:space="preserve">науково-практична конференція </w:t>
            </w:r>
            <w:r w:rsidRPr="00690CA2">
              <w:rPr>
                <w:i/>
              </w:rPr>
              <w:t>«Україна у св</w:t>
            </w:r>
            <w:r w:rsidR="00690CA2">
              <w:rPr>
                <w:i/>
              </w:rPr>
              <w:t>ітових глобалізаційних процесах</w:t>
            </w:r>
            <w:r w:rsidRPr="00690CA2">
              <w:rPr>
                <w:i/>
              </w:rPr>
              <w:t>:</w:t>
            </w:r>
            <w:r w:rsidR="00690CA2">
              <w:rPr>
                <w:i/>
                <w:lang w:val="ru-RU"/>
              </w:rPr>
              <w:t xml:space="preserve"> </w:t>
            </w:r>
            <w:r w:rsidR="00690CA2">
              <w:rPr>
                <w:i/>
              </w:rPr>
              <w:t>культура</w:t>
            </w:r>
            <w:r w:rsidRPr="00690CA2">
              <w:rPr>
                <w:i/>
              </w:rPr>
              <w:t>, економіка, суспільство</w:t>
            </w:r>
            <w:r w:rsidR="00690CA2">
              <w:t>»</w:t>
            </w:r>
            <w:r w:rsidR="00690CA2">
              <w:rPr>
                <w:lang w:val="ru-RU"/>
              </w:rPr>
              <w:t>.</w:t>
            </w:r>
            <w:r w:rsidRPr="00A064D7">
              <w:t xml:space="preserve"> 24</w:t>
            </w:r>
            <w:r w:rsidR="00690CA2">
              <w:rPr>
                <w:lang w:val="ru-RU"/>
              </w:rPr>
              <w:t>–</w:t>
            </w:r>
            <w:r w:rsidRPr="00A064D7">
              <w:t>25 березня 2021</w:t>
            </w:r>
            <w:r w:rsidR="00690CA2">
              <w:rPr>
                <w:lang w:val="ru-RU"/>
              </w:rPr>
              <w:t xml:space="preserve"> </w:t>
            </w:r>
            <w:r w:rsidR="00690CA2">
              <w:t>р., м. Київ</w:t>
            </w:r>
            <w:r w:rsidRPr="00A064D7">
              <w:t>, КУК.</w:t>
            </w:r>
          </w:p>
        </w:tc>
        <w:tc>
          <w:tcPr>
            <w:tcW w:w="1633" w:type="dxa"/>
            <w:gridSpan w:val="2"/>
            <w:shd w:val="clear" w:color="auto" w:fill="auto"/>
          </w:tcPr>
          <w:p w:rsidR="0009769E" w:rsidRPr="00A064D7" w:rsidRDefault="0009769E" w:rsidP="006A74F3">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r w:rsidRPr="00A064D7">
              <w:t>5</w:t>
            </w:r>
          </w:p>
        </w:tc>
        <w:tc>
          <w:tcPr>
            <w:tcW w:w="2268" w:type="dxa"/>
            <w:shd w:val="clear" w:color="auto" w:fill="auto"/>
          </w:tcPr>
          <w:p w:rsidR="0009769E" w:rsidRPr="00A064D7" w:rsidRDefault="0009769E" w:rsidP="006A74F3">
            <w:r w:rsidRPr="00A064D7">
              <w:t>Денькович В.С.</w:t>
            </w:r>
          </w:p>
        </w:tc>
        <w:tc>
          <w:tcPr>
            <w:tcW w:w="10415" w:type="dxa"/>
            <w:shd w:val="clear" w:color="auto" w:fill="auto"/>
          </w:tcPr>
          <w:p w:rsidR="0009769E" w:rsidRPr="00A064D7" w:rsidRDefault="0009769E" w:rsidP="00690CA2">
            <w:pPr>
              <w:jc w:val="both"/>
            </w:pPr>
            <w:r w:rsidRPr="00A064D7">
              <w:t>Аспекти вивчення народно-інструментального виконавства на сучасному етапі.</w:t>
            </w:r>
            <w:r w:rsidR="00962DAE">
              <w:t xml:space="preserve"> </w:t>
            </w:r>
            <w:r w:rsidRPr="00690CA2">
              <w:rPr>
                <w:i/>
              </w:rPr>
              <w:t>Міжнародна науково-практична конференція</w:t>
            </w:r>
            <w:r w:rsidR="00962DAE" w:rsidRPr="00690CA2">
              <w:rPr>
                <w:i/>
              </w:rPr>
              <w:t xml:space="preserve"> </w:t>
            </w:r>
            <w:r w:rsidRPr="00690CA2">
              <w:rPr>
                <w:i/>
              </w:rPr>
              <w:t>«Музика в діалозі з сучасністю: освітні, мистецтво</w:t>
            </w:r>
            <w:r w:rsidR="00690CA2" w:rsidRPr="00690CA2">
              <w:rPr>
                <w:i/>
              </w:rPr>
              <w:t>знавчі, культурологічні студії</w:t>
            </w:r>
            <w:r w:rsidR="00690CA2">
              <w:t>»</w:t>
            </w:r>
            <w:r w:rsidRPr="00A064D7">
              <w:t>,</w:t>
            </w:r>
            <w:r w:rsidR="00767259" w:rsidRPr="00767259">
              <w:t xml:space="preserve"> </w:t>
            </w:r>
            <w:r w:rsidRPr="00A064D7">
              <w:t>22</w:t>
            </w:r>
            <w:r w:rsidR="00690CA2" w:rsidRPr="00690CA2">
              <w:t>–</w:t>
            </w:r>
            <w:r w:rsidRPr="00A064D7">
              <w:t>23 квітня 2021р., м.</w:t>
            </w:r>
            <w:r w:rsidR="00690CA2" w:rsidRPr="00690CA2">
              <w:t xml:space="preserve"> </w:t>
            </w:r>
            <w:r w:rsidR="00690CA2">
              <w:t>Київ</w:t>
            </w:r>
            <w:r w:rsidRPr="00A064D7">
              <w:t>, КНУКіМ.</w:t>
            </w:r>
          </w:p>
        </w:tc>
        <w:tc>
          <w:tcPr>
            <w:tcW w:w="1633" w:type="dxa"/>
            <w:gridSpan w:val="2"/>
            <w:shd w:val="clear" w:color="auto" w:fill="auto"/>
          </w:tcPr>
          <w:p w:rsidR="0009769E" w:rsidRPr="00A064D7" w:rsidRDefault="0009769E" w:rsidP="006A74F3">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r w:rsidRPr="00A064D7">
              <w:t>6</w:t>
            </w:r>
          </w:p>
        </w:tc>
        <w:tc>
          <w:tcPr>
            <w:tcW w:w="2268" w:type="dxa"/>
            <w:shd w:val="clear" w:color="auto" w:fill="auto"/>
          </w:tcPr>
          <w:p w:rsidR="0009769E" w:rsidRPr="00A064D7" w:rsidRDefault="0009769E" w:rsidP="006A74F3">
            <w:r w:rsidRPr="00A064D7">
              <w:t>Гаврилюк А. С.</w:t>
            </w:r>
          </w:p>
        </w:tc>
        <w:tc>
          <w:tcPr>
            <w:tcW w:w="10415" w:type="dxa"/>
            <w:shd w:val="clear" w:color="auto" w:fill="auto"/>
          </w:tcPr>
          <w:p w:rsidR="0009769E" w:rsidRPr="00A064D7" w:rsidRDefault="0009769E" w:rsidP="006A74F3">
            <w:pPr>
              <w:jc w:val="both"/>
            </w:pPr>
            <w:r w:rsidRPr="00A064D7">
              <w:t>Символізм у поезії й живопису: В</w:t>
            </w:r>
            <w:r w:rsidR="00887454">
              <w:t>’</w:t>
            </w:r>
            <w:r w:rsidRPr="00A064D7">
              <w:t xml:space="preserve">ячеслав </w:t>
            </w:r>
            <w:r w:rsidR="00690CA2">
              <w:t>Іванов і Мікалоюс Чурльоніс</w:t>
            </w:r>
            <w:r w:rsidR="00690CA2" w:rsidRPr="00690CA2">
              <w:t xml:space="preserve">. </w:t>
            </w:r>
            <w:r w:rsidR="00690CA2" w:rsidRPr="00690CA2">
              <w:rPr>
                <w:i/>
              </w:rPr>
              <w:t>В</w:t>
            </w:r>
            <w:r w:rsidRPr="00690CA2">
              <w:rPr>
                <w:i/>
              </w:rPr>
              <w:t>осьмі Платонівські читання</w:t>
            </w:r>
            <w:r w:rsidRPr="00A064D7">
              <w:t>. Тези доповідей Між</w:t>
            </w:r>
            <w:r w:rsidR="00690CA2">
              <w:t>народної наукової конференції.</w:t>
            </w:r>
            <w:r w:rsidR="00690CA2" w:rsidRPr="00690CA2">
              <w:t xml:space="preserve"> </w:t>
            </w:r>
            <w:r w:rsidRPr="00A064D7">
              <w:t>Київ</w:t>
            </w:r>
            <w:r w:rsidR="00690CA2" w:rsidRPr="00690CA2">
              <w:t xml:space="preserve"> </w:t>
            </w:r>
            <w:r w:rsidRPr="00A064D7">
              <w:t>:</w:t>
            </w:r>
            <w:r w:rsidR="00690CA2">
              <w:t xml:space="preserve"> Видавництво Людмила, 2021.</w:t>
            </w:r>
            <w:r w:rsidR="00690CA2" w:rsidRPr="00690CA2">
              <w:t xml:space="preserve"> </w:t>
            </w:r>
            <w:r w:rsidRPr="00A064D7">
              <w:t>С.</w:t>
            </w:r>
            <w:r w:rsidR="00690CA2" w:rsidRPr="00690CA2">
              <w:t xml:space="preserve"> </w:t>
            </w:r>
            <w:r w:rsidRPr="00A064D7">
              <w:t>187</w:t>
            </w:r>
          </w:p>
        </w:tc>
        <w:tc>
          <w:tcPr>
            <w:tcW w:w="1633" w:type="dxa"/>
            <w:gridSpan w:val="2"/>
            <w:shd w:val="clear" w:color="auto" w:fill="auto"/>
          </w:tcPr>
          <w:p w:rsidR="0009769E" w:rsidRPr="00A064D7" w:rsidRDefault="00690CA2" w:rsidP="006A74F3">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r w:rsidRPr="00A064D7">
              <w:t>7</w:t>
            </w:r>
          </w:p>
        </w:tc>
        <w:tc>
          <w:tcPr>
            <w:tcW w:w="2268" w:type="dxa"/>
            <w:shd w:val="clear" w:color="auto" w:fill="auto"/>
          </w:tcPr>
          <w:p w:rsidR="0009769E" w:rsidRPr="00A064D7" w:rsidRDefault="0009769E" w:rsidP="006A74F3">
            <w:r w:rsidRPr="00A064D7">
              <w:t>Голубнича Г.В.</w:t>
            </w:r>
          </w:p>
        </w:tc>
        <w:tc>
          <w:tcPr>
            <w:tcW w:w="10415" w:type="dxa"/>
            <w:shd w:val="clear" w:color="auto" w:fill="auto"/>
          </w:tcPr>
          <w:p w:rsidR="0009769E" w:rsidRPr="00A064D7" w:rsidRDefault="0009769E" w:rsidP="006A74F3">
            <w:pPr>
              <w:jc w:val="both"/>
            </w:pPr>
            <w:r w:rsidRPr="00A064D7">
              <w:t xml:space="preserve">Thematic Classification of Infographics in Different Information </w:t>
            </w:r>
            <w:r w:rsidRPr="00690CA2">
              <w:rPr>
                <w:i/>
              </w:rPr>
              <w:t>Segments. Modernization of science and its influence on global processes</w:t>
            </w:r>
            <w:r w:rsidR="00690CA2" w:rsidRPr="00690CA2">
              <w:rPr>
                <w:i/>
                <w:lang w:val="en-US"/>
              </w:rPr>
              <w:t xml:space="preserve"> </w:t>
            </w:r>
            <w:r w:rsidRPr="00A064D7">
              <w:t>: collection</w:t>
            </w:r>
            <w:r w:rsidR="00690CA2" w:rsidRPr="00690CA2">
              <w:rPr>
                <w:lang w:val="en-US"/>
              </w:rPr>
              <w:t xml:space="preserve"> </w:t>
            </w:r>
            <w:r w:rsidRPr="00A064D7">
              <w:t>of scientific papers «SCIENTIA» with Proceedings of the I International</w:t>
            </w:r>
          </w:p>
          <w:p w:rsidR="0009769E" w:rsidRPr="00A064D7" w:rsidRDefault="0009769E" w:rsidP="006A74F3">
            <w:pPr>
              <w:jc w:val="both"/>
            </w:pPr>
            <w:r w:rsidRPr="00A064D7">
              <w:t>Scientific and Theoretical Conference</w:t>
            </w:r>
            <w:r w:rsidR="00690CA2" w:rsidRPr="00690CA2">
              <w:t>. 2021.</w:t>
            </w:r>
            <w:r w:rsidRPr="00A064D7">
              <w:t xml:space="preserve"> (Vol. 2).</w:t>
            </w:r>
          </w:p>
        </w:tc>
        <w:tc>
          <w:tcPr>
            <w:tcW w:w="1633" w:type="dxa"/>
            <w:gridSpan w:val="2"/>
            <w:shd w:val="clear" w:color="auto" w:fill="auto"/>
          </w:tcPr>
          <w:p w:rsidR="0009769E" w:rsidRPr="00A064D7" w:rsidRDefault="0009769E" w:rsidP="006A74F3"/>
        </w:tc>
      </w:tr>
      <w:tr w:rsidR="0009769E" w:rsidRPr="00A064D7" w:rsidTr="00AF57C1">
        <w:tc>
          <w:tcPr>
            <w:tcW w:w="608" w:type="dxa"/>
            <w:shd w:val="clear" w:color="auto" w:fill="auto"/>
          </w:tcPr>
          <w:p w:rsidR="0009769E" w:rsidRPr="00A064D7" w:rsidRDefault="0009769E" w:rsidP="006A74F3">
            <w:pPr>
              <w:ind w:left="-100"/>
              <w:jc w:val="center"/>
            </w:pPr>
            <w:r w:rsidRPr="00A064D7">
              <w:t>8</w:t>
            </w:r>
          </w:p>
        </w:tc>
        <w:tc>
          <w:tcPr>
            <w:tcW w:w="2268" w:type="dxa"/>
            <w:shd w:val="clear" w:color="auto" w:fill="auto"/>
          </w:tcPr>
          <w:p w:rsidR="0009769E" w:rsidRPr="00A064D7" w:rsidRDefault="0009769E" w:rsidP="006A74F3">
            <w:r w:rsidRPr="00A064D7">
              <w:t>Голубнича Г.В.</w:t>
            </w:r>
          </w:p>
        </w:tc>
        <w:tc>
          <w:tcPr>
            <w:tcW w:w="10415" w:type="dxa"/>
            <w:shd w:val="clear" w:color="auto" w:fill="auto"/>
          </w:tcPr>
          <w:p w:rsidR="00767259" w:rsidRPr="00F408A8" w:rsidRDefault="0009769E" w:rsidP="006A74F3">
            <w:pPr>
              <w:jc w:val="both"/>
            </w:pPr>
            <w:r w:rsidRPr="00A064D7">
              <w:t xml:space="preserve">Gender Infographics: the Nominal Value for the Society. </w:t>
            </w:r>
            <w:r w:rsidRPr="00871A30">
              <w:rPr>
                <w:i/>
              </w:rPr>
              <w:t>Міжнародний науковий журнал «Грааль науки»</w:t>
            </w:r>
            <w:r w:rsidRPr="00A064D7">
              <w:t xml:space="preserve"> № 10 (листопад, 2021) : за матеріалами II Міжнародної науково-практичної конференції «Modern science: concepts, theories and methods of basic and applied research». </w:t>
            </w:r>
          </w:p>
          <w:p w:rsidR="0009769E" w:rsidRPr="00A064D7" w:rsidRDefault="00767259" w:rsidP="006A74F3">
            <w:pPr>
              <w:jc w:val="both"/>
            </w:pPr>
            <w:r w:rsidRPr="00DD08A9">
              <w:t xml:space="preserve">URL: </w:t>
            </w:r>
            <w:r w:rsidR="0009769E" w:rsidRPr="00A064D7">
              <w:t>https://ojs.ukrlogos.in.ua/index.php/grail-of-science/issue/view/19.11.2021. С.629-631.</w:t>
            </w:r>
          </w:p>
        </w:tc>
        <w:tc>
          <w:tcPr>
            <w:tcW w:w="1633" w:type="dxa"/>
            <w:gridSpan w:val="2"/>
            <w:shd w:val="clear" w:color="auto" w:fill="auto"/>
          </w:tcPr>
          <w:p w:rsidR="00690CA2" w:rsidRDefault="00690CA2" w:rsidP="006A74F3">
            <w:pPr>
              <w:spacing w:before="100" w:beforeAutospacing="1" w:after="100" w:afterAutospacing="1"/>
              <w:rPr>
                <w:bCs/>
                <w:lang w:val="ru-RU"/>
              </w:rPr>
            </w:pPr>
            <w:r>
              <w:rPr>
                <w:bCs/>
                <w:lang w:val="ru-RU"/>
              </w:rPr>
              <w:t>м</w:t>
            </w:r>
            <w:r w:rsidRPr="00690CA2">
              <w:rPr>
                <w:bCs/>
              </w:rPr>
              <w:t xml:space="preserve">. </w:t>
            </w:r>
            <w:r>
              <w:rPr>
                <w:bCs/>
              </w:rPr>
              <w:t>Вінниця,</w:t>
            </w:r>
            <w:r>
              <w:rPr>
                <w:bCs/>
                <w:lang w:val="ru-RU"/>
              </w:rPr>
              <w:t xml:space="preserve"> </w:t>
            </w:r>
          </w:p>
          <w:p w:rsidR="0009769E" w:rsidRPr="00690CA2" w:rsidRDefault="00690CA2" w:rsidP="006A74F3">
            <w:pPr>
              <w:spacing w:before="100" w:beforeAutospacing="1" w:after="100" w:afterAutospacing="1"/>
              <w:rPr>
                <w:bCs/>
                <w:lang w:val="ru-RU"/>
              </w:rPr>
            </w:pPr>
            <w:r>
              <w:rPr>
                <w:bCs/>
                <w:lang w:val="ru-RU"/>
              </w:rPr>
              <w:t>м</w:t>
            </w:r>
            <w:r w:rsidRPr="00690CA2">
              <w:rPr>
                <w:bCs/>
              </w:rPr>
              <w:t xml:space="preserve">. </w:t>
            </w:r>
            <w:r>
              <w:rPr>
                <w:bCs/>
              </w:rPr>
              <w:t>Відень</w:t>
            </w:r>
          </w:p>
          <w:p w:rsidR="0009769E" w:rsidRPr="00A064D7" w:rsidRDefault="0009769E" w:rsidP="006A74F3"/>
        </w:tc>
      </w:tr>
      <w:tr w:rsidR="0009769E" w:rsidRPr="00A064D7" w:rsidTr="00AF57C1">
        <w:tc>
          <w:tcPr>
            <w:tcW w:w="608" w:type="dxa"/>
            <w:shd w:val="clear" w:color="auto" w:fill="auto"/>
          </w:tcPr>
          <w:p w:rsidR="0009769E" w:rsidRPr="00A064D7" w:rsidRDefault="0009769E" w:rsidP="006A74F3">
            <w:pPr>
              <w:ind w:left="-100"/>
              <w:jc w:val="center"/>
            </w:pPr>
            <w:r w:rsidRPr="00A064D7">
              <w:t>9</w:t>
            </w:r>
          </w:p>
        </w:tc>
        <w:tc>
          <w:tcPr>
            <w:tcW w:w="2268" w:type="dxa"/>
            <w:shd w:val="clear" w:color="auto" w:fill="auto"/>
          </w:tcPr>
          <w:p w:rsidR="0009769E" w:rsidRPr="00A064D7" w:rsidRDefault="0009769E" w:rsidP="006A74F3">
            <w:r w:rsidRPr="00A064D7">
              <w:t xml:space="preserve">Голубнича Г.В. </w:t>
            </w:r>
          </w:p>
        </w:tc>
        <w:tc>
          <w:tcPr>
            <w:tcW w:w="10415" w:type="dxa"/>
            <w:shd w:val="clear" w:color="auto" w:fill="auto"/>
          </w:tcPr>
          <w:p w:rsidR="00767259" w:rsidRPr="00871A30" w:rsidRDefault="0009769E" w:rsidP="006A74F3">
            <w:pPr>
              <w:jc w:val="both"/>
            </w:pPr>
            <w:r w:rsidRPr="00A064D7">
              <w:t xml:space="preserve"> Edward Tufte, the Scientific Discoverer of Infographics and Data-visualization. </w:t>
            </w:r>
            <w:r w:rsidRPr="00871A30">
              <w:rPr>
                <w:i/>
              </w:rPr>
              <w:t>Комплексний підхід до модернізації науки: методи, моделі та мультидисциплінарність</w:t>
            </w:r>
            <w:r w:rsidR="00871A30" w:rsidRPr="00871A30">
              <w:rPr>
                <w:i/>
              </w:rPr>
              <w:t xml:space="preserve"> </w:t>
            </w:r>
            <w:r w:rsidRPr="00A064D7">
              <w:t>: матеріали I Міжнародної наукової конфере</w:t>
            </w:r>
            <w:r w:rsidR="00767259">
              <w:t>нції (Т. 3), 19 листопада, 2021</w:t>
            </w:r>
            <w:r w:rsidRPr="00A064D7">
              <w:t xml:space="preserve">. </w:t>
            </w:r>
          </w:p>
          <w:p w:rsidR="0009769E" w:rsidRPr="00A064D7" w:rsidRDefault="00767259" w:rsidP="006A74F3">
            <w:pPr>
              <w:jc w:val="both"/>
            </w:pPr>
            <w:r w:rsidRPr="00DD08A9">
              <w:t xml:space="preserve">URL: </w:t>
            </w:r>
            <w:r w:rsidR="0009769E" w:rsidRPr="00A064D7">
              <w:t>https://dspace.vnmu.edu.ua/bitstream/handle/123456789/5463/%D0%AF%D0%BA%D0%BE%D0%B2%D0%BB%D0%B5%D0%B2%D0%B0%20%D0%9E.%D0%90.%2C%20%D0%A9%D0%B5%D1%80%D0%B1%D0%B</w:t>
            </w:r>
            <w:r w:rsidR="0009769E" w:rsidRPr="00A064D7">
              <w:lastRenderedPageBreak/>
              <w:t>5%D0%BD%D1%8E%D0%BA%20%D0%9D.%D0%92%2C%20%D0%9C%D0%B0%D1%80%D1%87%D1%83%D0%BA%20%D0%90.%D0%92.%2C%20%D0%9A%D1%80%D0%B8%D0%BA%D1%83%D1%81%20%D0%92%D0%B8%D1%82%D1%80%D1%83%D0%BA%2C%20%D0%93%D0%BE%D0%B9%D0%BD%D0%B0-%D0%9A%D0%B0%D1%80%D0%B4%D0%B0%D1%81%D0%B5%D0%B2%D0%B8%D1%87%20%D0%9E.%D0%AE..pdf?sequence=1&amp;isAllowed=y</w:t>
            </w:r>
          </w:p>
        </w:tc>
        <w:tc>
          <w:tcPr>
            <w:tcW w:w="1633" w:type="dxa"/>
            <w:gridSpan w:val="2"/>
            <w:shd w:val="clear" w:color="auto" w:fill="auto"/>
          </w:tcPr>
          <w:p w:rsidR="0009769E" w:rsidRPr="00871A30" w:rsidRDefault="00871A30" w:rsidP="006A74F3">
            <w:pPr>
              <w:spacing w:before="100" w:beforeAutospacing="1" w:after="100" w:afterAutospacing="1"/>
              <w:rPr>
                <w:bCs/>
                <w:lang w:val="ru-RU"/>
              </w:rPr>
            </w:pPr>
            <w:r>
              <w:lastRenderedPageBreak/>
              <w:t>м. Вінниця</w:t>
            </w:r>
          </w:p>
        </w:tc>
      </w:tr>
      <w:tr w:rsidR="0009769E" w:rsidRPr="00A064D7" w:rsidTr="00AF57C1">
        <w:tc>
          <w:tcPr>
            <w:tcW w:w="608" w:type="dxa"/>
            <w:shd w:val="clear" w:color="auto" w:fill="auto"/>
          </w:tcPr>
          <w:p w:rsidR="0009769E" w:rsidRPr="00A064D7" w:rsidRDefault="0009769E" w:rsidP="006A74F3">
            <w:pPr>
              <w:ind w:left="-100"/>
              <w:jc w:val="center"/>
            </w:pPr>
            <w:r w:rsidRPr="00A064D7">
              <w:lastRenderedPageBreak/>
              <w:t>10</w:t>
            </w:r>
          </w:p>
        </w:tc>
        <w:tc>
          <w:tcPr>
            <w:tcW w:w="2268" w:type="dxa"/>
            <w:shd w:val="clear" w:color="auto" w:fill="auto"/>
          </w:tcPr>
          <w:p w:rsidR="0009769E" w:rsidRPr="00A064D7" w:rsidRDefault="0009769E" w:rsidP="006A74F3">
            <w:r w:rsidRPr="00A064D7">
              <w:t>Бурміс І.В.</w:t>
            </w:r>
          </w:p>
        </w:tc>
        <w:tc>
          <w:tcPr>
            <w:tcW w:w="10415" w:type="dxa"/>
            <w:shd w:val="clear" w:color="auto" w:fill="auto"/>
          </w:tcPr>
          <w:p w:rsidR="00767259" w:rsidRPr="00F408A8" w:rsidRDefault="0009769E" w:rsidP="006A74F3">
            <w:pPr>
              <w:jc w:val="both"/>
              <w:rPr>
                <w:lang w:val="pl-PL"/>
              </w:rPr>
            </w:pPr>
            <w:r w:rsidRPr="00A064D7">
              <w:t>Сучасні виклики та завдання бібліотек</w:t>
            </w:r>
            <w:r w:rsidR="00962DAE">
              <w:t xml:space="preserve"> </w:t>
            </w:r>
            <w:r w:rsidRPr="00A064D7">
              <w:t xml:space="preserve">в умовах функціонування ОТГ України. </w:t>
            </w:r>
            <w:r w:rsidRPr="00871A30">
              <w:rPr>
                <w:i/>
              </w:rPr>
              <w:t>Культурологія та соціальні комунікації: Інноваційні стратегії розвитку</w:t>
            </w:r>
            <w:r w:rsidR="00871A30" w:rsidRPr="00871A30">
              <w:rPr>
                <w:i/>
              </w:rPr>
              <w:t xml:space="preserve"> </w:t>
            </w:r>
            <w:r w:rsidRPr="00A064D7">
              <w:t>: матеріали міжн. наук. конф., м. Харків, 18</w:t>
            </w:r>
            <w:r w:rsidR="00871A30" w:rsidRPr="00871A30">
              <w:t>–</w:t>
            </w:r>
            <w:r w:rsidR="00871A30">
              <w:t>19 листопада 2021</w:t>
            </w:r>
            <w:r w:rsidR="00871A30">
              <w:rPr>
                <w:lang w:val="ru-RU"/>
              </w:rPr>
              <w:t> </w:t>
            </w:r>
            <w:r w:rsidRPr="00A064D7">
              <w:t>р. Харків, 2021. С</w:t>
            </w:r>
            <w:r w:rsidR="00871A30" w:rsidRPr="00F408A8">
              <w:rPr>
                <w:lang w:val="pl-PL"/>
              </w:rPr>
              <w:t xml:space="preserve">. </w:t>
            </w:r>
            <w:r w:rsidRPr="00A064D7">
              <w:t>120</w:t>
            </w:r>
            <w:r w:rsidR="00871A30" w:rsidRPr="00F408A8">
              <w:rPr>
                <w:lang w:val="pl-PL"/>
              </w:rPr>
              <w:t>–</w:t>
            </w:r>
            <w:r w:rsidRPr="00A064D7">
              <w:t xml:space="preserve">122. </w:t>
            </w:r>
          </w:p>
          <w:p w:rsidR="0009769E" w:rsidRPr="00A064D7" w:rsidRDefault="00767259" w:rsidP="006A74F3">
            <w:pPr>
              <w:jc w:val="both"/>
            </w:pPr>
            <w:r w:rsidRPr="00DD08A9">
              <w:t xml:space="preserve">URL: </w:t>
            </w:r>
            <w:r w:rsidR="0009769E" w:rsidRPr="00A064D7">
              <w:t>http://knukim.edu.ua/informacziya-komunikacziya-ta-upravlinnya-znannyamy-v-globalizovanomu-sviti/</w:t>
            </w:r>
          </w:p>
        </w:tc>
        <w:tc>
          <w:tcPr>
            <w:tcW w:w="1633" w:type="dxa"/>
            <w:gridSpan w:val="2"/>
            <w:shd w:val="clear" w:color="auto" w:fill="auto"/>
          </w:tcPr>
          <w:p w:rsidR="0009769E" w:rsidRPr="00A064D7" w:rsidRDefault="0009769E" w:rsidP="006A74F3">
            <w:pPr>
              <w:spacing w:before="100" w:beforeAutospacing="1" w:after="100" w:afterAutospacing="1"/>
            </w:pPr>
            <w:r w:rsidRPr="00A064D7">
              <w:t>м. Харків</w:t>
            </w:r>
          </w:p>
        </w:tc>
      </w:tr>
      <w:tr w:rsidR="0009769E" w:rsidRPr="00A064D7" w:rsidTr="00AF57C1">
        <w:tc>
          <w:tcPr>
            <w:tcW w:w="608" w:type="dxa"/>
            <w:shd w:val="clear" w:color="auto" w:fill="auto"/>
          </w:tcPr>
          <w:p w:rsidR="0009769E" w:rsidRPr="00A064D7" w:rsidRDefault="0009769E" w:rsidP="006A74F3">
            <w:pPr>
              <w:ind w:left="-100"/>
              <w:jc w:val="center"/>
            </w:pPr>
            <w:r w:rsidRPr="00A064D7">
              <w:t>11</w:t>
            </w:r>
          </w:p>
        </w:tc>
        <w:tc>
          <w:tcPr>
            <w:tcW w:w="2268" w:type="dxa"/>
            <w:shd w:val="clear" w:color="auto" w:fill="auto"/>
          </w:tcPr>
          <w:p w:rsidR="0009769E" w:rsidRPr="00A064D7" w:rsidRDefault="0009769E" w:rsidP="006A74F3">
            <w:r w:rsidRPr="00A064D7">
              <w:t>Дмитрук Т.</w:t>
            </w:r>
          </w:p>
        </w:tc>
        <w:tc>
          <w:tcPr>
            <w:tcW w:w="10415" w:type="dxa"/>
            <w:shd w:val="clear" w:color="auto" w:fill="auto"/>
          </w:tcPr>
          <w:p w:rsidR="00767259" w:rsidRPr="00F408A8" w:rsidRDefault="0009769E" w:rsidP="006A74F3">
            <w:pPr>
              <w:jc w:val="both"/>
              <w:rPr>
                <w:lang w:val="pl-PL"/>
              </w:rPr>
            </w:pPr>
            <w:r w:rsidRPr="00A064D7">
              <w:t>Удосконалення нормативної баз охорони праці бібліотечних працівників як один із напрямків розвитку бібліотечного законодавства. К</w:t>
            </w:r>
            <w:r w:rsidRPr="00AF57C1">
              <w:rPr>
                <w:i/>
              </w:rPr>
              <w:t>ультурологія та соціальні комунікації: Інноваційні стратегії розвитку</w:t>
            </w:r>
            <w:r w:rsidR="00AF57C1">
              <w:rPr>
                <w:i/>
              </w:rPr>
              <w:t xml:space="preserve"> </w:t>
            </w:r>
            <w:r w:rsidRPr="00A064D7">
              <w:t>: матеріали міжн. наук. конф., м. Харків, 18</w:t>
            </w:r>
            <w:r w:rsidR="00AF57C1">
              <w:t>–</w:t>
            </w:r>
            <w:r w:rsidRPr="00A064D7">
              <w:t>19 листопада 2021 р. Харків, 2021.</w:t>
            </w:r>
            <w:r w:rsidR="00962DAE">
              <w:t xml:space="preserve"> </w:t>
            </w:r>
            <w:r w:rsidRPr="00A064D7">
              <w:t>С.</w:t>
            </w:r>
            <w:r w:rsidR="00AF57C1">
              <w:t xml:space="preserve"> </w:t>
            </w:r>
            <w:r w:rsidRPr="00A064D7">
              <w:t>155</w:t>
            </w:r>
            <w:r w:rsidR="00AF57C1">
              <w:t>–</w:t>
            </w:r>
            <w:r w:rsidRPr="00A064D7">
              <w:t>156</w:t>
            </w:r>
            <w:r w:rsidR="00767259" w:rsidRPr="00767259">
              <w:t>.</w:t>
            </w:r>
          </w:p>
          <w:p w:rsidR="0009769E" w:rsidRPr="00A064D7" w:rsidRDefault="00767259" w:rsidP="006A74F3">
            <w:pPr>
              <w:jc w:val="both"/>
            </w:pPr>
            <w:r w:rsidRPr="00DD08A9">
              <w:t xml:space="preserve">URL: </w:t>
            </w:r>
            <w:r w:rsidR="0009769E" w:rsidRPr="00A064D7">
              <w:t>http://knukim.edu.ua/informacziya-komunikacziya-ta-upravlinnya-znannyamy-v-globalizovanomu-sviti/.</w:t>
            </w:r>
          </w:p>
        </w:tc>
        <w:tc>
          <w:tcPr>
            <w:tcW w:w="1633" w:type="dxa"/>
            <w:gridSpan w:val="2"/>
            <w:shd w:val="clear" w:color="auto" w:fill="auto"/>
          </w:tcPr>
          <w:p w:rsidR="0009769E" w:rsidRPr="00A064D7" w:rsidRDefault="0009769E" w:rsidP="006A74F3">
            <w:pPr>
              <w:spacing w:before="100" w:beforeAutospacing="1" w:after="100" w:afterAutospacing="1"/>
            </w:pPr>
            <w:r w:rsidRPr="00A064D7">
              <w:t>м. Харків</w:t>
            </w:r>
          </w:p>
        </w:tc>
      </w:tr>
      <w:tr w:rsidR="0009769E" w:rsidRPr="00A064D7" w:rsidTr="00AF57C1">
        <w:tc>
          <w:tcPr>
            <w:tcW w:w="608" w:type="dxa"/>
            <w:shd w:val="clear" w:color="auto" w:fill="auto"/>
          </w:tcPr>
          <w:p w:rsidR="0009769E" w:rsidRPr="00A064D7" w:rsidRDefault="0009769E" w:rsidP="006A74F3">
            <w:pPr>
              <w:ind w:left="-100"/>
              <w:jc w:val="center"/>
            </w:pPr>
            <w:r w:rsidRPr="00A064D7">
              <w:t>12</w:t>
            </w:r>
          </w:p>
        </w:tc>
        <w:tc>
          <w:tcPr>
            <w:tcW w:w="2268" w:type="dxa"/>
            <w:shd w:val="clear" w:color="auto" w:fill="auto"/>
          </w:tcPr>
          <w:p w:rsidR="0009769E" w:rsidRPr="00A064D7" w:rsidRDefault="0009769E" w:rsidP="006A74F3">
            <w:r w:rsidRPr="00A064D7">
              <w:t>Денбновецький С.О.</w:t>
            </w:r>
          </w:p>
        </w:tc>
        <w:tc>
          <w:tcPr>
            <w:tcW w:w="10415" w:type="dxa"/>
            <w:shd w:val="clear" w:color="auto" w:fill="auto"/>
          </w:tcPr>
          <w:p w:rsidR="0009769E" w:rsidRPr="00A064D7" w:rsidRDefault="00AF57C1" w:rsidP="00AF57C1">
            <w:pPr>
              <w:jc w:val="both"/>
            </w:pPr>
            <w:r>
              <w:t xml:space="preserve">Бібліотечна справа в Україні </w:t>
            </w:r>
            <w:r w:rsidR="0009769E" w:rsidRPr="00A064D7">
              <w:t>:</w:t>
            </w:r>
            <w:r>
              <w:t xml:space="preserve"> </w:t>
            </w:r>
            <w:r w:rsidR="0009769E" w:rsidRPr="00AF57C1">
              <w:rPr>
                <w:i/>
              </w:rPr>
              <w:t>Сучасний контент Культурологія та соціальні комунікації: Інноваційні стратегії розвитку</w:t>
            </w:r>
            <w:r w:rsidR="0009769E" w:rsidRPr="00A064D7">
              <w:t>: матеріали міжн. наук. конф., м. Харків, 18</w:t>
            </w:r>
            <w:r>
              <w:t>–</w:t>
            </w:r>
            <w:r w:rsidR="0009769E" w:rsidRPr="00A064D7">
              <w:t>19 листопада 2021 р. Харків, 2021.</w:t>
            </w:r>
            <w:r w:rsidR="00962DAE">
              <w:t xml:space="preserve"> </w:t>
            </w:r>
            <w:r w:rsidR="0009769E" w:rsidRPr="00A064D7">
              <w:t xml:space="preserve">С 127. </w:t>
            </w:r>
            <w:r w:rsidR="00767259" w:rsidRPr="00DD08A9">
              <w:t xml:space="preserve">URL: </w:t>
            </w:r>
            <w:r w:rsidR="0009769E" w:rsidRPr="00A064D7">
              <w:t>http://knukim.edu.ua/informacziya-komunikacziya-ta-upravlinnya-znannyamy-v-globalizovanomu-sviti/</w:t>
            </w:r>
          </w:p>
        </w:tc>
        <w:tc>
          <w:tcPr>
            <w:tcW w:w="1633" w:type="dxa"/>
            <w:gridSpan w:val="2"/>
            <w:shd w:val="clear" w:color="auto" w:fill="auto"/>
          </w:tcPr>
          <w:p w:rsidR="0009769E" w:rsidRPr="00A064D7" w:rsidRDefault="0009769E" w:rsidP="006A74F3">
            <w:pPr>
              <w:spacing w:before="100" w:beforeAutospacing="1" w:after="100" w:afterAutospacing="1"/>
            </w:pPr>
            <w:r w:rsidRPr="00A064D7">
              <w:t>м. Харків</w:t>
            </w:r>
          </w:p>
        </w:tc>
      </w:tr>
      <w:tr w:rsidR="0009769E" w:rsidRPr="00A064D7" w:rsidTr="00AF57C1">
        <w:tc>
          <w:tcPr>
            <w:tcW w:w="608" w:type="dxa"/>
            <w:shd w:val="clear" w:color="auto" w:fill="auto"/>
          </w:tcPr>
          <w:p w:rsidR="0009769E" w:rsidRPr="00A064D7" w:rsidRDefault="0009769E" w:rsidP="006A74F3">
            <w:pPr>
              <w:ind w:left="-100"/>
              <w:jc w:val="center"/>
            </w:pPr>
            <w:r w:rsidRPr="00A064D7">
              <w:t>13</w:t>
            </w:r>
          </w:p>
        </w:tc>
        <w:tc>
          <w:tcPr>
            <w:tcW w:w="2268" w:type="dxa"/>
            <w:shd w:val="clear" w:color="auto" w:fill="auto"/>
          </w:tcPr>
          <w:p w:rsidR="0009769E" w:rsidRPr="00A064D7" w:rsidRDefault="0009769E" w:rsidP="006A74F3">
            <w:r w:rsidRPr="00A064D7">
              <w:t>Денбновецький С.О.</w:t>
            </w:r>
          </w:p>
        </w:tc>
        <w:tc>
          <w:tcPr>
            <w:tcW w:w="10415" w:type="dxa"/>
            <w:shd w:val="clear" w:color="auto" w:fill="auto"/>
          </w:tcPr>
          <w:p w:rsidR="0009769E" w:rsidRPr="00A064D7" w:rsidRDefault="00AF57C1" w:rsidP="00AF57C1">
            <w:pPr>
              <w:jc w:val="both"/>
            </w:pPr>
            <w:r w:rsidRPr="00A064D7">
              <w:t>Особливості бібліотечно-інформаційної діяльност</w:t>
            </w:r>
            <w:r>
              <w:t xml:space="preserve">і в інформаційному суспільстві. </w:t>
            </w:r>
            <w:r w:rsidR="0009769E" w:rsidRPr="00A064D7">
              <w:t>ХІ Міжнародна конференція «Сучасна бібліотечно-інформаційна безперервна освіта: метаморфози навчального дизайну», Україн</w:t>
            </w:r>
            <w:r>
              <w:t xml:space="preserve">ська бібліотечна асоціація, 3–4 березня 2021 р. </w:t>
            </w:r>
          </w:p>
        </w:tc>
        <w:tc>
          <w:tcPr>
            <w:tcW w:w="1633" w:type="dxa"/>
            <w:gridSpan w:val="2"/>
            <w:shd w:val="clear" w:color="auto" w:fill="auto"/>
          </w:tcPr>
          <w:p w:rsidR="0009769E" w:rsidRPr="00A064D7" w:rsidRDefault="0009769E" w:rsidP="006A74F3">
            <w:pPr>
              <w:spacing w:before="100" w:beforeAutospacing="1" w:after="100" w:afterAutospacing="1"/>
            </w:pPr>
          </w:p>
        </w:tc>
      </w:tr>
      <w:tr w:rsidR="0009769E" w:rsidRPr="00A064D7" w:rsidTr="00AF57C1">
        <w:tc>
          <w:tcPr>
            <w:tcW w:w="608" w:type="dxa"/>
            <w:shd w:val="clear" w:color="auto" w:fill="auto"/>
          </w:tcPr>
          <w:p w:rsidR="0009769E" w:rsidRPr="00A064D7" w:rsidRDefault="0009769E" w:rsidP="006A74F3">
            <w:pPr>
              <w:ind w:left="-100"/>
              <w:jc w:val="center"/>
            </w:pPr>
            <w:r w:rsidRPr="00A064D7">
              <w:t>14</w:t>
            </w:r>
          </w:p>
        </w:tc>
        <w:tc>
          <w:tcPr>
            <w:tcW w:w="2268" w:type="dxa"/>
            <w:shd w:val="clear" w:color="auto" w:fill="auto"/>
          </w:tcPr>
          <w:p w:rsidR="0009769E" w:rsidRPr="00A064D7" w:rsidRDefault="0009769E" w:rsidP="006A74F3">
            <w:r w:rsidRPr="00A064D7">
              <w:t>Денбновецький С.О.</w:t>
            </w:r>
          </w:p>
        </w:tc>
        <w:tc>
          <w:tcPr>
            <w:tcW w:w="10415" w:type="dxa"/>
            <w:shd w:val="clear" w:color="auto" w:fill="auto"/>
          </w:tcPr>
          <w:p w:rsidR="0009769E" w:rsidRPr="00A064D7" w:rsidRDefault="00AF57C1" w:rsidP="00AF57C1">
            <w:pPr>
              <w:jc w:val="both"/>
            </w:pPr>
            <w:r w:rsidRPr="00A064D7">
              <w:t>Проблеми розвитку бібліотечної справи на шляху становле</w:t>
            </w:r>
            <w:r>
              <w:t xml:space="preserve">ння інформаційного суспільства. </w:t>
            </w:r>
            <w:r w:rsidR="0009769E" w:rsidRPr="00A064D7">
              <w:t>IV Міжнародна наукова конференція «Інформація, комунікацій та управління знаннями в глобалізованому світі», Київський національний унів</w:t>
            </w:r>
            <w:r>
              <w:t>ерситет культури і мистецтв, 20–22 травня 2021 р.</w:t>
            </w:r>
          </w:p>
        </w:tc>
        <w:tc>
          <w:tcPr>
            <w:tcW w:w="1633" w:type="dxa"/>
            <w:gridSpan w:val="2"/>
            <w:shd w:val="clear" w:color="auto" w:fill="auto"/>
          </w:tcPr>
          <w:p w:rsidR="0009769E" w:rsidRPr="00A064D7" w:rsidRDefault="00871A30" w:rsidP="006A74F3">
            <w:pPr>
              <w:spacing w:before="100" w:beforeAutospacing="1" w:after="100" w:afterAutospacing="1"/>
            </w:pPr>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r w:rsidRPr="00A064D7">
              <w:t>15</w:t>
            </w:r>
          </w:p>
        </w:tc>
        <w:tc>
          <w:tcPr>
            <w:tcW w:w="2268" w:type="dxa"/>
            <w:shd w:val="clear" w:color="auto" w:fill="auto"/>
          </w:tcPr>
          <w:p w:rsidR="0009769E" w:rsidRPr="00A064D7" w:rsidRDefault="0009769E" w:rsidP="006A74F3">
            <w:r w:rsidRPr="00A064D7">
              <w:t>Железняк С.В.</w:t>
            </w:r>
          </w:p>
        </w:tc>
        <w:tc>
          <w:tcPr>
            <w:tcW w:w="10415" w:type="dxa"/>
            <w:shd w:val="clear" w:color="auto" w:fill="auto"/>
          </w:tcPr>
          <w:p w:rsidR="0009769E" w:rsidRPr="00A064D7" w:rsidRDefault="0009769E" w:rsidP="00AF57C1">
            <w:pPr>
              <w:jc w:val="both"/>
            </w:pPr>
            <w:r w:rsidRPr="00A064D7">
              <w:t xml:space="preserve">Specifics Of Modern Audiovisual Culture Research: Psychoanalytic Approach. </w:t>
            </w:r>
            <w:r w:rsidRPr="00AF57C1">
              <w:rPr>
                <w:i/>
              </w:rPr>
              <w:t>Україна у світових глобалізаційних процесах: культура, економіка, суспільство</w:t>
            </w:r>
            <w:r w:rsidRPr="00A064D7">
              <w:t xml:space="preserve"> : тези доповідей Міжнар. наук.-практ. конф., Київ, 24–25 березня, 2021 р. / М-во освіти і науки України; Київ. ун-т культури, Київ. нац. ун-т культури і мистецтв. Київ : Вид. центр КНУКіМ, 2021, Част. 1. С. 15–17.</w:t>
            </w:r>
          </w:p>
        </w:tc>
        <w:tc>
          <w:tcPr>
            <w:tcW w:w="1633" w:type="dxa"/>
            <w:gridSpan w:val="2"/>
            <w:shd w:val="clear" w:color="auto" w:fill="auto"/>
          </w:tcPr>
          <w:p w:rsidR="0009769E" w:rsidRPr="00A064D7" w:rsidRDefault="00871A30" w:rsidP="006A74F3">
            <w:pPr>
              <w:spacing w:before="100" w:beforeAutospacing="1" w:after="100" w:afterAutospacing="1"/>
            </w:pPr>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r w:rsidRPr="00A064D7">
              <w:t>16</w:t>
            </w:r>
          </w:p>
        </w:tc>
        <w:tc>
          <w:tcPr>
            <w:tcW w:w="2268" w:type="dxa"/>
            <w:shd w:val="clear" w:color="auto" w:fill="auto"/>
          </w:tcPr>
          <w:p w:rsidR="0009769E" w:rsidRPr="00A064D7" w:rsidRDefault="0009769E" w:rsidP="006A74F3">
            <w:r w:rsidRPr="00A064D7">
              <w:t>Желєзняк С. В.</w:t>
            </w:r>
          </w:p>
        </w:tc>
        <w:tc>
          <w:tcPr>
            <w:tcW w:w="10415" w:type="dxa"/>
            <w:shd w:val="clear" w:color="auto" w:fill="auto"/>
          </w:tcPr>
          <w:p w:rsidR="0009769E" w:rsidRPr="00A064D7" w:rsidRDefault="0009769E" w:rsidP="00AF57C1">
            <w:pPr>
              <w:jc w:val="both"/>
              <w:rPr>
                <w:rStyle w:val="xfm15226396"/>
              </w:rPr>
            </w:pPr>
            <w:r w:rsidRPr="00A064D7">
              <w:rPr>
                <w:rStyle w:val="xfm15226396"/>
              </w:rPr>
              <w:t xml:space="preserve">Sonic and Visual Image in the Context of the Latest Practices in Audiovisual Culture. </w:t>
            </w:r>
            <w:r w:rsidRPr="00AF57C1">
              <w:rPr>
                <w:rStyle w:val="xfm15226396"/>
                <w:i/>
              </w:rPr>
              <w:t>Матеріали ІІ Міжнародної науково-практичної конференції «Освітні виклики соціокультурної сфери. Імплементація європейських цінностей в аудіовізуальній культурі»</w:t>
            </w:r>
            <w:r w:rsidR="00AF57C1">
              <w:rPr>
                <w:rStyle w:val="xfm15226396"/>
              </w:rPr>
              <w:t>, 25 жовтня 2021 р</w:t>
            </w:r>
            <w:r w:rsidRPr="00A064D7">
              <w:rPr>
                <w:rStyle w:val="xfm15226396"/>
              </w:rPr>
              <w:t>.</w:t>
            </w:r>
          </w:p>
        </w:tc>
        <w:tc>
          <w:tcPr>
            <w:tcW w:w="1633" w:type="dxa"/>
            <w:gridSpan w:val="2"/>
            <w:shd w:val="clear" w:color="auto" w:fill="auto"/>
          </w:tcPr>
          <w:p w:rsidR="0009769E" w:rsidRPr="00A064D7" w:rsidRDefault="0009769E" w:rsidP="006A74F3">
            <w:pPr>
              <w:spacing w:before="100" w:beforeAutospacing="1" w:after="100" w:afterAutospacing="1"/>
            </w:pPr>
          </w:p>
        </w:tc>
      </w:tr>
      <w:tr w:rsidR="0009769E" w:rsidRPr="00A064D7" w:rsidTr="00AF57C1">
        <w:tc>
          <w:tcPr>
            <w:tcW w:w="608" w:type="dxa"/>
            <w:shd w:val="clear" w:color="auto" w:fill="auto"/>
          </w:tcPr>
          <w:p w:rsidR="0009769E" w:rsidRPr="00A064D7" w:rsidRDefault="0009769E" w:rsidP="006A74F3">
            <w:pPr>
              <w:ind w:left="-100"/>
              <w:jc w:val="center"/>
            </w:pPr>
            <w:r w:rsidRPr="00A064D7">
              <w:t>17</w:t>
            </w:r>
          </w:p>
        </w:tc>
        <w:tc>
          <w:tcPr>
            <w:tcW w:w="2268" w:type="dxa"/>
            <w:shd w:val="clear" w:color="auto" w:fill="auto"/>
          </w:tcPr>
          <w:p w:rsidR="0009769E" w:rsidRPr="00A064D7" w:rsidRDefault="0009769E" w:rsidP="006A74F3">
            <w:r w:rsidRPr="00A064D7">
              <w:t>Железняк С.В.</w:t>
            </w:r>
          </w:p>
        </w:tc>
        <w:tc>
          <w:tcPr>
            <w:tcW w:w="10415" w:type="dxa"/>
            <w:shd w:val="clear" w:color="auto" w:fill="auto"/>
          </w:tcPr>
          <w:p w:rsidR="0009769E" w:rsidRPr="00A064D7" w:rsidRDefault="0009769E" w:rsidP="006A74F3">
            <w:pPr>
              <w:jc w:val="both"/>
            </w:pPr>
            <w:r w:rsidRPr="00A064D7">
              <w:t xml:space="preserve">Місце звуку в сучасній аудіовізуальній культурі. </w:t>
            </w:r>
            <w:r w:rsidRPr="00AF57C1">
              <w:rPr>
                <w:i/>
              </w:rPr>
              <w:t>Культурологія та соціальні комунікації: інноваційні стратегії розвитку</w:t>
            </w:r>
            <w:r w:rsidRPr="00A064D7">
              <w:t xml:space="preserve"> : матер. міжнар. наук. конф. (18–19 листопада 2021 р.) / Під ред. проф. В. М. Шейка та ін. Харків : ХДАК, 2021. С. 16–17.</w:t>
            </w:r>
          </w:p>
        </w:tc>
        <w:tc>
          <w:tcPr>
            <w:tcW w:w="1633" w:type="dxa"/>
            <w:gridSpan w:val="2"/>
            <w:shd w:val="clear" w:color="auto" w:fill="auto"/>
          </w:tcPr>
          <w:p w:rsidR="0009769E" w:rsidRPr="00A064D7" w:rsidRDefault="00871A30" w:rsidP="006A74F3">
            <w:pPr>
              <w:spacing w:before="100" w:beforeAutospacing="1" w:after="100" w:afterAutospacing="1"/>
            </w:pPr>
            <w:r w:rsidRPr="00A064D7">
              <w:t>м. Харків</w:t>
            </w:r>
          </w:p>
        </w:tc>
      </w:tr>
      <w:tr w:rsidR="0009769E" w:rsidRPr="00A064D7" w:rsidTr="00AF57C1">
        <w:tc>
          <w:tcPr>
            <w:tcW w:w="608" w:type="dxa"/>
            <w:shd w:val="clear" w:color="auto" w:fill="auto"/>
          </w:tcPr>
          <w:p w:rsidR="0009769E" w:rsidRPr="00A064D7" w:rsidRDefault="0009769E" w:rsidP="006A74F3">
            <w:pPr>
              <w:ind w:left="-100"/>
              <w:jc w:val="center"/>
            </w:pPr>
            <w:r w:rsidRPr="00A064D7">
              <w:t>18</w:t>
            </w:r>
          </w:p>
        </w:tc>
        <w:tc>
          <w:tcPr>
            <w:tcW w:w="2268" w:type="dxa"/>
            <w:shd w:val="clear" w:color="auto" w:fill="auto"/>
          </w:tcPr>
          <w:p w:rsidR="0009769E" w:rsidRPr="00A064D7" w:rsidRDefault="0009769E" w:rsidP="006A74F3">
            <w:r w:rsidRPr="00A064D7">
              <w:t>Железняк С.В.</w:t>
            </w:r>
          </w:p>
        </w:tc>
        <w:tc>
          <w:tcPr>
            <w:tcW w:w="10415" w:type="dxa"/>
            <w:shd w:val="clear" w:color="auto" w:fill="auto"/>
          </w:tcPr>
          <w:p w:rsidR="0009769E" w:rsidRPr="00A064D7" w:rsidRDefault="0009769E" w:rsidP="006A74F3">
            <w:pPr>
              <w:jc w:val="both"/>
            </w:pPr>
            <w:r w:rsidRPr="00A064D7">
              <w:t>Міжнародна наукова конференція «Культурологія та соціальні комунікації: інноваційні стратегії розвитку» (м. Харків, 18–19 листопада 2021 р., Харківська державна академія культури).</w:t>
            </w:r>
          </w:p>
        </w:tc>
        <w:tc>
          <w:tcPr>
            <w:tcW w:w="1633" w:type="dxa"/>
            <w:gridSpan w:val="2"/>
            <w:shd w:val="clear" w:color="auto" w:fill="auto"/>
          </w:tcPr>
          <w:p w:rsidR="0009769E" w:rsidRPr="00A064D7" w:rsidRDefault="00871A30" w:rsidP="006A74F3">
            <w:pPr>
              <w:spacing w:before="100" w:beforeAutospacing="1" w:after="100" w:afterAutospacing="1"/>
            </w:pPr>
            <w:r w:rsidRPr="00A064D7">
              <w:t>м. Харків</w:t>
            </w:r>
          </w:p>
        </w:tc>
      </w:tr>
      <w:tr w:rsidR="0009769E" w:rsidRPr="00A064D7" w:rsidTr="00AF57C1">
        <w:tc>
          <w:tcPr>
            <w:tcW w:w="608" w:type="dxa"/>
            <w:shd w:val="clear" w:color="auto" w:fill="auto"/>
          </w:tcPr>
          <w:p w:rsidR="0009769E" w:rsidRPr="00A064D7" w:rsidRDefault="0009769E" w:rsidP="006A74F3">
            <w:pPr>
              <w:ind w:left="-100"/>
              <w:jc w:val="center"/>
            </w:pPr>
            <w:r w:rsidRPr="00A064D7">
              <w:t>19</w:t>
            </w:r>
          </w:p>
        </w:tc>
        <w:tc>
          <w:tcPr>
            <w:tcW w:w="2268" w:type="dxa"/>
            <w:shd w:val="clear" w:color="auto" w:fill="auto"/>
          </w:tcPr>
          <w:p w:rsidR="0009769E" w:rsidRPr="00A064D7" w:rsidRDefault="0009769E" w:rsidP="006A74F3">
            <w:r w:rsidRPr="00A064D7">
              <w:t>Журавель-Змєєва Л.С.</w:t>
            </w:r>
          </w:p>
        </w:tc>
        <w:tc>
          <w:tcPr>
            <w:tcW w:w="10415" w:type="dxa"/>
            <w:shd w:val="clear" w:color="auto" w:fill="auto"/>
          </w:tcPr>
          <w:p w:rsidR="00AF57C1" w:rsidRDefault="0009769E" w:rsidP="00AF57C1">
            <w:pPr>
              <w:jc w:val="both"/>
            </w:pPr>
            <w:r w:rsidRPr="00A064D7">
              <w:t xml:space="preserve"> Метал і нитка: нетрадиційні матеріали у сучасному художньому текстилі. </w:t>
            </w:r>
            <w:r w:rsidRPr="00AF57C1">
              <w:rPr>
                <w:i/>
              </w:rPr>
              <w:t>Education and science of today: intersectoral issues and development of sciences</w:t>
            </w:r>
            <w:r w:rsidRPr="00A064D7">
              <w:t xml:space="preserve"> LOGOS Collection of scientific papers, with proceedings of the international scientific and practical conference, the art of scientific mind (GBR, Canbridge, 19 march 2021) “P.C/ </w:t>
            </w:r>
            <w:r w:rsidRPr="00A064D7">
              <w:lastRenderedPageBreak/>
              <w:t>Publishing House”, “European scintific platform”, volume 4, С. 160</w:t>
            </w:r>
            <w:r w:rsidR="00AF57C1">
              <w:t>–</w:t>
            </w:r>
            <w:r w:rsidRPr="00A064D7">
              <w:t xml:space="preserve">161. </w:t>
            </w:r>
          </w:p>
          <w:p w:rsidR="0009769E" w:rsidRPr="00A064D7" w:rsidRDefault="0009769E" w:rsidP="00AF57C1">
            <w:pPr>
              <w:jc w:val="both"/>
            </w:pPr>
            <w:r w:rsidRPr="00A064D7">
              <w:t>URL: https://cutt.ly/fQiEvaE</w:t>
            </w:r>
          </w:p>
        </w:tc>
        <w:tc>
          <w:tcPr>
            <w:tcW w:w="1633" w:type="dxa"/>
            <w:gridSpan w:val="2"/>
            <w:shd w:val="clear" w:color="auto" w:fill="auto"/>
          </w:tcPr>
          <w:p w:rsidR="0009769E" w:rsidRPr="00A064D7" w:rsidRDefault="00871A30" w:rsidP="006A74F3">
            <w:pPr>
              <w:spacing w:before="100" w:beforeAutospacing="1" w:after="100" w:afterAutospacing="1"/>
            </w:pPr>
            <w:r w:rsidRPr="00A064D7">
              <w:lastRenderedPageBreak/>
              <w:t>GBR, Canbridge</w:t>
            </w:r>
          </w:p>
        </w:tc>
      </w:tr>
      <w:tr w:rsidR="0009769E" w:rsidRPr="00A064D7" w:rsidTr="00AF57C1">
        <w:tc>
          <w:tcPr>
            <w:tcW w:w="608" w:type="dxa"/>
            <w:shd w:val="clear" w:color="auto" w:fill="auto"/>
          </w:tcPr>
          <w:p w:rsidR="0009769E" w:rsidRPr="00A064D7" w:rsidRDefault="0009769E" w:rsidP="006A74F3">
            <w:pPr>
              <w:ind w:left="-100"/>
              <w:jc w:val="center"/>
            </w:pPr>
            <w:r w:rsidRPr="00A064D7">
              <w:lastRenderedPageBreak/>
              <w:t>20</w:t>
            </w:r>
          </w:p>
        </w:tc>
        <w:tc>
          <w:tcPr>
            <w:tcW w:w="2268" w:type="dxa"/>
            <w:shd w:val="clear" w:color="auto" w:fill="auto"/>
          </w:tcPr>
          <w:p w:rsidR="0009769E" w:rsidRPr="00A064D7" w:rsidRDefault="0009769E" w:rsidP="006A74F3">
            <w:r w:rsidRPr="00A064D7">
              <w:t xml:space="preserve">Забіянов Є </w:t>
            </w:r>
          </w:p>
        </w:tc>
        <w:tc>
          <w:tcPr>
            <w:tcW w:w="10415" w:type="dxa"/>
            <w:shd w:val="clear" w:color="auto" w:fill="auto"/>
          </w:tcPr>
          <w:p w:rsidR="0009769E" w:rsidRPr="00A064D7" w:rsidRDefault="0009769E" w:rsidP="006A74F3">
            <w:pPr>
              <w:jc w:val="both"/>
            </w:pPr>
            <w:r w:rsidRPr="00A064D7">
              <w:t>V Міжнародна наукова конференція «Інформація, комунікація та управління знаннями в глобалізованому світі», 20–22 травня 2021 р., Київ</w:t>
            </w:r>
          </w:p>
        </w:tc>
        <w:tc>
          <w:tcPr>
            <w:tcW w:w="1633" w:type="dxa"/>
            <w:gridSpan w:val="2"/>
            <w:shd w:val="clear" w:color="auto" w:fill="auto"/>
          </w:tcPr>
          <w:p w:rsidR="0009769E" w:rsidRPr="00A064D7" w:rsidRDefault="00871A30" w:rsidP="006A74F3">
            <w:pPr>
              <w:spacing w:before="100" w:beforeAutospacing="1" w:after="100" w:afterAutospacing="1"/>
            </w:pPr>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r w:rsidRPr="00A064D7">
              <w:t>21</w:t>
            </w:r>
          </w:p>
        </w:tc>
        <w:tc>
          <w:tcPr>
            <w:tcW w:w="2268" w:type="dxa"/>
            <w:shd w:val="clear" w:color="auto" w:fill="auto"/>
          </w:tcPr>
          <w:p w:rsidR="0009769E" w:rsidRPr="00A064D7" w:rsidRDefault="0009769E" w:rsidP="006A74F3">
            <w:r w:rsidRPr="00A064D7">
              <w:t>Калюжна Н.</w:t>
            </w:r>
          </w:p>
        </w:tc>
        <w:tc>
          <w:tcPr>
            <w:tcW w:w="10415" w:type="dxa"/>
            <w:shd w:val="clear" w:color="auto" w:fill="auto"/>
          </w:tcPr>
          <w:p w:rsidR="00AF57C1" w:rsidRDefault="0009769E" w:rsidP="00AF57C1">
            <w:pPr>
              <w:jc w:val="both"/>
            </w:pPr>
            <w:r w:rsidRPr="00A064D7">
              <w:t>Відкритий доступ до наукових публікацій в Україні: бар</w:t>
            </w:r>
            <w:r w:rsidR="00887454">
              <w:t>’</w:t>
            </w:r>
            <w:r w:rsidRPr="00A064D7">
              <w:t>єри та можливості. Інформація, комунікація та управління знаннями в глобалізованому світі: матеріали IV міжн. наук. конф., м Київ, 20</w:t>
            </w:r>
            <w:r w:rsidR="00AF57C1">
              <w:t>–</w:t>
            </w:r>
            <w:r w:rsidRPr="00A064D7">
              <w:t>22 травня 2021 р. Київ, 2021. С. 119</w:t>
            </w:r>
            <w:r w:rsidR="00AF57C1">
              <w:t>–</w:t>
            </w:r>
            <w:r w:rsidRPr="00A064D7">
              <w:t>121</w:t>
            </w:r>
            <w:r w:rsidR="00AF57C1">
              <w:t>.</w:t>
            </w:r>
          </w:p>
          <w:p w:rsidR="0009769E" w:rsidRPr="00A064D7" w:rsidRDefault="00AF57C1" w:rsidP="00AF57C1">
            <w:pPr>
              <w:jc w:val="both"/>
            </w:pPr>
            <w:r w:rsidRPr="00A064D7">
              <w:t xml:space="preserve">URL: </w:t>
            </w:r>
            <w:r w:rsidR="0009769E" w:rsidRPr="00A064D7">
              <w:t>http://knukim.edu.ua/informacziya-komunikacziya-ta-upravlinnya-znannyamy-v-globalizovanomu-sviti/</w:t>
            </w:r>
          </w:p>
        </w:tc>
        <w:tc>
          <w:tcPr>
            <w:tcW w:w="1633" w:type="dxa"/>
            <w:gridSpan w:val="2"/>
            <w:shd w:val="clear" w:color="auto" w:fill="auto"/>
          </w:tcPr>
          <w:p w:rsidR="0009769E" w:rsidRPr="00A064D7" w:rsidRDefault="0009769E" w:rsidP="006A74F3">
            <w:pPr>
              <w:spacing w:before="100" w:beforeAutospacing="1" w:after="100" w:afterAutospacing="1"/>
            </w:pPr>
            <w:r w:rsidRPr="00A064D7">
              <w:t>м. Харків</w:t>
            </w:r>
          </w:p>
        </w:tc>
      </w:tr>
      <w:tr w:rsidR="0009769E" w:rsidRPr="00A064D7" w:rsidTr="00AF57C1">
        <w:tc>
          <w:tcPr>
            <w:tcW w:w="608" w:type="dxa"/>
            <w:shd w:val="clear" w:color="auto" w:fill="auto"/>
          </w:tcPr>
          <w:p w:rsidR="0009769E" w:rsidRPr="00A064D7" w:rsidRDefault="0009769E" w:rsidP="006A74F3">
            <w:pPr>
              <w:ind w:left="-100"/>
              <w:jc w:val="center"/>
            </w:pPr>
            <w:r w:rsidRPr="00A064D7">
              <w:t>22</w:t>
            </w:r>
          </w:p>
        </w:tc>
        <w:tc>
          <w:tcPr>
            <w:tcW w:w="2268" w:type="dxa"/>
            <w:shd w:val="clear" w:color="auto" w:fill="auto"/>
          </w:tcPr>
          <w:p w:rsidR="0009769E" w:rsidRPr="00A064D7" w:rsidRDefault="0009769E" w:rsidP="006A74F3">
            <w:r w:rsidRPr="00A064D7">
              <w:t>Калюжна Н.</w:t>
            </w:r>
          </w:p>
        </w:tc>
        <w:tc>
          <w:tcPr>
            <w:tcW w:w="10415" w:type="dxa"/>
            <w:shd w:val="clear" w:color="auto" w:fill="auto"/>
          </w:tcPr>
          <w:p w:rsidR="00767259" w:rsidRPr="00AF57C1" w:rsidRDefault="0009769E" w:rsidP="006A74F3">
            <w:pPr>
              <w:jc w:val="both"/>
            </w:pPr>
            <w:r w:rsidRPr="00A064D7">
              <w:t>Роль постійних ідентифікаторів у забезпеченні відкритого доступу до наукових публікацій. Культурологія та соціальні комунікації: Інноваційні стратегії розвитку: матеріали міжн. наук. конф., м. Харків, 18</w:t>
            </w:r>
            <w:r w:rsidR="00AF57C1">
              <w:t>–</w:t>
            </w:r>
            <w:r w:rsidRPr="00A064D7">
              <w:t>19 листопада 2021 р. Харків, 2021. С. 133</w:t>
            </w:r>
            <w:r w:rsidR="00AF57C1">
              <w:t>–</w:t>
            </w:r>
            <w:r w:rsidRPr="00A064D7">
              <w:t>134</w:t>
            </w:r>
            <w:r w:rsidR="00767259" w:rsidRPr="00767259">
              <w:t>.</w:t>
            </w:r>
          </w:p>
          <w:p w:rsidR="0009769E" w:rsidRPr="00A064D7" w:rsidRDefault="00767259" w:rsidP="00767259">
            <w:pPr>
              <w:jc w:val="both"/>
            </w:pPr>
            <w:r w:rsidRPr="00DD08A9">
              <w:t xml:space="preserve">URL: </w:t>
            </w:r>
            <w:r w:rsidR="0009769E" w:rsidRPr="00A064D7">
              <w:t>http://rio-khsac.in.ua/konfer.html</w:t>
            </w:r>
          </w:p>
        </w:tc>
        <w:tc>
          <w:tcPr>
            <w:tcW w:w="1633" w:type="dxa"/>
            <w:gridSpan w:val="2"/>
            <w:shd w:val="clear" w:color="auto" w:fill="auto"/>
          </w:tcPr>
          <w:p w:rsidR="0009769E" w:rsidRPr="00A064D7" w:rsidRDefault="0009769E" w:rsidP="006A74F3">
            <w:pPr>
              <w:spacing w:before="100" w:beforeAutospacing="1" w:after="100" w:afterAutospacing="1"/>
            </w:pPr>
            <w:r w:rsidRPr="00A064D7">
              <w:t>м. Харків</w:t>
            </w:r>
          </w:p>
        </w:tc>
      </w:tr>
      <w:tr w:rsidR="0009769E" w:rsidRPr="00A064D7" w:rsidTr="00AF57C1">
        <w:tc>
          <w:tcPr>
            <w:tcW w:w="608" w:type="dxa"/>
            <w:shd w:val="clear" w:color="auto" w:fill="auto"/>
          </w:tcPr>
          <w:p w:rsidR="0009769E" w:rsidRPr="00A064D7" w:rsidRDefault="0009769E" w:rsidP="006A74F3">
            <w:pPr>
              <w:ind w:left="-100"/>
              <w:jc w:val="center"/>
            </w:pPr>
            <w:r w:rsidRPr="00A064D7">
              <w:t>23</w:t>
            </w:r>
          </w:p>
        </w:tc>
        <w:tc>
          <w:tcPr>
            <w:tcW w:w="2268" w:type="dxa"/>
            <w:shd w:val="clear" w:color="auto" w:fill="auto"/>
          </w:tcPr>
          <w:p w:rsidR="0009769E" w:rsidRPr="00A064D7" w:rsidRDefault="0009769E" w:rsidP="006A74F3">
            <w:r w:rsidRPr="00A064D7">
              <w:t>Касаткіна І.А.</w:t>
            </w:r>
          </w:p>
        </w:tc>
        <w:tc>
          <w:tcPr>
            <w:tcW w:w="10415" w:type="dxa"/>
            <w:shd w:val="clear" w:color="auto" w:fill="auto"/>
          </w:tcPr>
          <w:p w:rsidR="00767259" w:rsidRDefault="0009769E" w:rsidP="006A74F3">
            <w:pPr>
              <w:jc w:val="both"/>
              <w:rPr>
                <w:lang w:val="ru-RU"/>
              </w:rPr>
            </w:pPr>
            <w:r w:rsidRPr="00A064D7">
              <w:t>IV Международная научно-практическая конференция</w:t>
            </w:r>
            <w:r w:rsidR="00871A30">
              <w:t xml:space="preserve"> </w:t>
            </w:r>
            <w:r w:rsidR="00871A30" w:rsidRPr="00A064D7">
              <w:t>Current Issues And Prospects For The Development Of Scientific Research</w:t>
            </w:r>
            <w:r w:rsidR="00871A30">
              <w:t xml:space="preserve">. </w:t>
            </w:r>
            <w:r w:rsidRPr="00A064D7">
              <w:t>Орлеан, Франция</w:t>
            </w:r>
            <w:r w:rsidR="00962DAE">
              <w:t xml:space="preserve"> </w:t>
            </w:r>
            <w:r w:rsidRPr="00A064D7">
              <w:t>(7</w:t>
            </w:r>
            <w:r w:rsidR="00871A30">
              <w:t>–</w:t>
            </w:r>
            <w:r w:rsidRPr="00A064D7">
              <w:t xml:space="preserve">8 декабря, 2021). </w:t>
            </w:r>
          </w:p>
          <w:p w:rsidR="0009769E" w:rsidRPr="00A064D7" w:rsidRDefault="00767259" w:rsidP="006A74F3">
            <w:pPr>
              <w:jc w:val="both"/>
            </w:pPr>
            <w:r w:rsidRPr="00DD08A9">
              <w:t xml:space="preserve">URL: </w:t>
            </w:r>
            <w:r w:rsidR="0009769E" w:rsidRPr="00A064D7">
              <w:t>https://interconf.top/interconf-france-ici.html</w:t>
            </w:r>
          </w:p>
        </w:tc>
        <w:tc>
          <w:tcPr>
            <w:tcW w:w="1633" w:type="dxa"/>
            <w:gridSpan w:val="2"/>
            <w:shd w:val="clear" w:color="auto" w:fill="auto"/>
          </w:tcPr>
          <w:p w:rsidR="0009769E" w:rsidRPr="00A064D7" w:rsidRDefault="00871A30" w:rsidP="00871A30">
            <w:pPr>
              <w:spacing w:before="100" w:beforeAutospacing="1" w:after="100" w:afterAutospacing="1"/>
            </w:pPr>
            <w:r>
              <w:rPr>
                <w:lang w:val="ru-RU"/>
              </w:rPr>
              <w:t xml:space="preserve">м. </w:t>
            </w:r>
            <w:r w:rsidRPr="00A064D7">
              <w:t>Орлеан, Франц</w:t>
            </w:r>
            <w:r>
              <w:t>і</w:t>
            </w:r>
            <w:r w:rsidRPr="00A064D7">
              <w:t>я</w:t>
            </w:r>
          </w:p>
        </w:tc>
      </w:tr>
      <w:tr w:rsidR="0009769E" w:rsidRPr="00A064D7" w:rsidTr="00AF57C1">
        <w:tc>
          <w:tcPr>
            <w:tcW w:w="608" w:type="dxa"/>
            <w:shd w:val="clear" w:color="auto" w:fill="auto"/>
          </w:tcPr>
          <w:p w:rsidR="0009769E" w:rsidRPr="00A064D7" w:rsidRDefault="0009769E" w:rsidP="006A74F3">
            <w:pPr>
              <w:ind w:left="-100"/>
              <w:jc w:val="center"/>
            </w:pPr>
            <w:r w:rsidRPr="00A064D7">
              <w:t>34</w:t>
            </w:r>
          </w:p>
        </w:tc>
        <w:tc>
          <w:tcPr>
            <w:tcW w:w="2268" w:type="dxa"/>
            <w:shd w:val="clear" w:color="auto" w:fill="auto"/>
          </w:tcPr>
          <w:p w:rsidR="0009769E" w:rsidRPr="00A064D7" w:rsidRDefault="0009769E" w:rsidP="006A74F3">
            <w:r w:rsidRPr="00A064D7">
              <w:t>Касаткіна І.А.</w:t>
            </w:r>
          </w:p>
        </w:tc>
        <w:tc>
          <w:tcPr>
            <w:tcW w:w="10415" w:type="dxa"/>
            <w:shd w:val="clear" w:color="auto" w:fill="auto"/>
          </w:tcPr>
          <w:p w:rsidR="0009769E" w:rsidRPr="00A064D7" w:rsidRDefault="0009769E" w:rsidP="006A74F3">
            <w:pPr>
              <w:jc w:val="both"/>
            </w:pPr>
            <w:r w:rsidRPr="00A064D7">
              <w:t xml:space="preserve">V Міжнародна наукова конференція молодих вчених, аспірантів та магістрантів </w:t>
            </w:r>
            <w:r w:rsidR="00871A30">
              <w:t>«</w:t>
            </w:r>
            <w:r w:rsidRPr="00A064D7">
              <w:t>Культура і мистецтво :сучасний науковий вимір</w:t>
            </w:r>
            <w:r w:rsidR="00871A30">
              <w:t>»</w:t>
            </w:r>
            <w:r w:rsidR="00962DAE">
              <w:t xml:space="preserve"> </w:t>
            </w:r>
            <w:r w:rsidRPr="00A064D7">
              <w:t>(4 – 5 листопада 2021 року)</w:t>
            </w:r>
          </w:p>
          <w:p w:rsidR="0009769E" w:rsidRPr="00A064D7" w:rsidRDefault="00767259" w:rsidP="006A74F3">
            <w:pPr>
              <w:jc w:val="both"/>
            </w:pPr>
            <w:r>
              <w:t>URL:</w:t>
            </w:r>
            <w:r>
              <w:rPr>
                <w:lang w:val="ru-RU"/>
              </w:rPr>
              <w:t> </w:t>
            </w:r>
            <w:r w:rsidR="0009769E" w:rsidRPr="00A064D7">
              <w:t>https://mail.google.com/mail/u/0/?hl=ru#inbox/WhctKKXHCVhnNJqtdLnsxLSdMlVDnfLcXRjswxHhBqRzTsPzJnvxcvMMfckQzLqjGBRBxcL?projector=1&amp;messagePartId=0.1</w:t>
            </w:r>
          </w:p>
        </w:tc>
        <w:tc>
          <w:tcPr>
            <w:tcW w:w="1633" w:type="dxa"/>
            <w:gridSpan w:val="2"/>
            <w:shd w:val="clear" w:color="auto" w:fill="auto"/>
          </w:tcPr>
          <w:p w:rsidR="0009769E" w:rsidRPr="00A064D7" w:rsidRDefault="0009769E" w:rsidP="006A74F3">
            <w:pPr>
              <w:spacing w:before="100" w:beforeAutospacing="1" w:after="100" w:afterAutospacing="1"/>
            </w:pPr>
          </w:p>
        </w:tc>
      </w:tr>
      <w:tr w:rsidR="0009769E" w:rsidRPr="00A064D7" w:rsidTr="00AF57C1">
        <w:tc>
          <w:tcPr>
            <w:tcW w:w="608" w:type="dxa"/>
            <w:shd w:val="clear" w:color="auto" w:fill="auto"/>
          </w:tcPr>
          <w:p w:rsidR="0009769E" w:rsidRPr="00A064D7" w:rsidRDefault="0009769E" w:rsidP="006A74F3">
            <w:pPr>
              <w:ind w:left="-100"/>
              <w:jc w:val="center"/>
            </w:pPr>
            <w:r w:rsidRPr="00A064D7">
              <w:t>25</w:t>
            </w:r>
          </w:p>
        </w:tc>
        <w:tc>
          <w:tcPr>
            <w:tcW w:w="2268" w:type="dxa"/>
            <w:shd w:val="clear" w:color="auto" w:fill="auto"/>
          </w:tcPr>
          <w:p w:rsidR="0009769E" w:rsidRPr="00A064D7" w:rsidRDefault="0009769E" w:rsidP="006A74F3">
            <w:r w:rsidRPr="00A064D7">
              <w:t>Колеко М.М.</w:t>
            </w:r>
          </w:p>
        </w:tc>
        <w:tc>
          <w:tcPr>
            <w:tcW w:w="10415" w:type="dxa"/>
            <w:shd w:val="clear" w:color="auto" w:fill="auto"/>
          </w:tcPr>
          <w:p w:rsidR="00767259" w:rsidRPr="00AF57C1" w:rsidRDefault="0009769E" w:rsidP="006A74F3">
            <w:pPr>
              <w:jc w:val="both"/>
            </w:pPr>
            <w:r w:rsidRPr="00A064D7">
              <w:t>Негативні тенденції на українському ринку книжкової продукції</w:t>
            </w:r>
            <w:r w:rsidR="00962DAE">
              <w:t xml:space="preserve"> </w:t>
            </w:r>
            <w:r w:rsidRPr="00A064D7">
              <w:t>та шляхи її подолання</w:t>
            </w:r>
            <w:r w:rsidR="00AF57C1">
              <w:t>.</w:t>
            </w:r>
            <w:r w:rsidRPr="00A064D7">
              <w:t xml:space="preserve"> </w:t>
            </w:r>
            <w:r w:rsidRPr="00AF57C1">
              <w:rPr>
                <w:i/>
              </w:rPr>
              <w:t>Культурологія та соціальні комунікації: Інноваційні стратегії розвитку</w:t>
            </w:r>
            <w:r w:rsidR="00AF57C1">
              <w:rPr>
                <w:i/>
              </w:rPr>
              <w:t xml:space="preserve"> </w:t>
            </w:r>
            <w:r w:rsidRPr="00A064D7">
              <w:t>: матеріали міжн. наук. конф., м. Харків, 18</w:t>
            </w:r>
            <w:r w:rsidR="00AF57C1">
              <w:t>–</w:t>
            </w:r>
            <w:r w:rsidRPr="00A064D7">
              <w:t>19 листопада 2021 р. Харків, 2021.</w:t>
            </w:r>
            <w:r w:rsidR="00962DAE">
              <w:t xml:space="preserve"> </w:t>
            </w:r>
            <w:r w:rsidRPr="00A064D7">
              <w:t>С.</w:t>
            </w:r>
            <w:r w:rsidR="00871A30">
              <w:t xml:space="preserve"> </w:t>
            </w:r>
            <w:r w:rsidRPr="00A064D7">
              <w:t>160</w:t>
            </w:r>
            <w:r w:rsidR="00871A30">
              <w:t>–</w:t>
            </w:r>
            <w:r w:rsidRPr="00A064D7">
              <w:t>161</w:t>
            </w:r>
            <w:r w:rsidR="00767259" w:rsidRPr="00767259">
              <w:t>.</w:t>
            </w:r>
          </w:p>
          <w:p w:rsidR="0009769E" w:rsidRPr="00A064D7" w:rsidRDefault="00767259" w:rsidP="00767259">
            <w:pPr>
              <w:jc w:val="both"/>
            </w:pPr>
            <w:r w:rsidRPr="00DD08A9">
              <w:t xml:space="preserve">URL: </w:t>
            </w:r>
            <w:r w:rsidR="0009769E" w:rsidRPr="00A064D7">
              <w:t xml:space="preserve">http://knukim.edu.ua/informacziya-komunikacziya-ta-upravlinnya-znannyamy-v-globalizovanomu-sviti/. </w:t>
            </w:r>
          </w:p>
        </w:tc>
        <w:tc>
          <w:tcPr>
            <w:tcW w:w="1633" w:type="dxa"/>
            <w:gridSpan w:val="2"/>
            <w:shd w:val="clear" w:color="auto" w:fill="auto"/>
          </w:tcPr>
          <w:p w:rsidR="0009769E" w:rsidRPr="00A064D7" w:rsidRDefault="0009769E" w:rsidP="006A74F3">
            <w:pPr>
              <w:spacing w:before="100" w:beforeAutospacing="1" w:after="100" w:afterAutospacing="1"/>
            </w:pPr>
            <w:r w:rsidRPr="00A064D7">
              <w:t>м. Харків</w:t>
            </w:r>
          </w:p>
        </w:tc>
      </w:tr>
      <w:tr w:rsidR="0009769E" w:rsidRPr="00A064D7" w:rsidTr="00AF57C1">
        <w:tc>
          <w:tcPr>
            <w:tcW w:w="608" w:type="dxa"/>
            <w:shd w:val="clear" w:color="auto" w:fill="auto"/>
          </w:tcPr>
          <w:p w:rsidR="0009769E" w:rsidRPr="00A064D7" w:rsidRDefault="0009769E" w:rsidP="006A74F3">
            <w:pPr>
              <w:ind w:left="-100"/>
              <w:jc w:val="center"/>
            </w:pPr>
            <w:r w:rsidRPr="00A064D7">
              <w:t>26</w:t>
            </w:r>
          </w:p>
        </w:tc>
        <w:tc>
          <w:tcPr>
            <w:tcW w:w="2268" w:type="dxa"/>
            <w:shd w:val="clear" w:color="auto" w:fill="auto"/>
          </w:tcPr>
          <w:p w:rsidR="0009769E" w:rsidRPr="00A064D7" w:rsidRDefault="00690CA2" w:rsidP="006A74F3">
            <w:r>
              <w:t>Кузняк</w:t>
            </w:r>
            <w:r w:rsidR="0009769E" w:rsidRPr="00A064D7">
              <w:t xml:space="preserve"> О.</w:t>
            </w:r>
          </w:p>
        </w:tc>
        <w:tc>
          <w:tcPr>
            <w:tcW w:w="10415" w:type="dxa"/>
            <w:shd w:val="clear" w:color="auto" w:fill="auto"/>
          </w:tcPr>
          <w:p w:rsidR="00767259" w:rsidRPr="00871A30" w:rsidRDefault="0009769E" w:rsidP="006A74F3">
            <w:pPr>
              <w:jc w:val="both"/>
            </w:pPr>
            <w:r w:rsidRPr="00A064D7">
              <w:t>Сайт як ключовий елемент інформаційного супроводу політичної діяльності парті</w:t>
            </w:r>
            <w:r w:rsidR="00871A30">
              <w:t>ї.</w:t>
            </w:r>
            <w:r w:rsidRPr="00A064D7">
              <w:t xml:space="preserve"> </w:t>
            </w:r>
            <w:r w:rsidRPr="00871A30">
              <w:rPr>
                <w:i/>
              </w:rPr>
              <w:t>Культурологія та соціальні комунікації: Інноваційні стратегії розвитку</w:t>
            </w:r>
            <w:r w:rsidR="00871A30">
              <w:rPr>
                <w:i/>
              </w:rPr>
              <w:t xml:space="preserve"> </w:t>
            </w:r>
            <w:r w:rsidRPr="00A064D7">
              <w:t>: матеріали міжн. наук. конф., м. Харків, 18</w:t>
            </w:r>
            <w:r w:rsidR="00871A30">
              <w:t>–</w:t>
            </w:r>
            <w:r w:rsidRPr="00A064D7">
              <w:t>19 листопада 2021 р. Харків, 2021.</w:t>
            </w:r>
            <w:r w:rsidR="00962DAE">
              <w:t xml:space="preserve"> </w:t>
            </w:r>
            <w:r w:rsidRPr="00A064D7">
              <w:t xml:space="preserve">С. 157. </w:t>
            </w:r>
          </w:p>
          <w:p w:rsidR="0009769E" w:rsidRPr="00A064D7" w:rsidRDefault="00767259" w:rsidP="006A74F3">
            <w:pPr>
              <w:jc w:val="both"/>
            </w:pPr>
            <w:r w:rsidRPr="00DD08A9">
              <w:t xml:space="preserve">URL: </w:t>
            </w:r>
            <w:r w:rsidR="0009769E" w:rsidRPr="00A064D7">
              <w:t>http://knukim.edu.ua/informacziya-komunikacziya-ta-upravlinnya-znannyamy-v-globalizovanomu-sviti/</w:t>
            </w:r>
          </w:p>
        </w:tc>
        <w:tc>
          <w:tcPr>
            <w:tcW w:w="1633" w:type="dxa"/>
            <w:gridSpan w:val="2"/>
            <w:shd w:val="clear" w:color="auto" w:fill="auto"/>
          </w:tcPr>
          <w:p w:rsidR="0009769E" w:rsidRPr="00A064D7" w:rsidRDefault="0009769E" w:rsidP="006A74F3">
            <w:pPr>
              <w:spacing w:before="100" w:beforeAutospacing="1" w:after="100" w:afterAutospacing="1"/>
            </w:pPr>
            <w:r w:rsidRPr="00A064D7">
              <w:t>м. Харків</w:t>
            </w:r>
          </w:p>
        </w:tc>
      </w:tr>
      <w:tr w:rsidR="0009769E" w:rsidRPr="00A064D7" w:rsidTr="00AF57C1">
        <w:tc>
          <w:tcPr>
            <w:tcW w:w="608" w:type="dxa"/>
            <w:shd w:val="clear" w:color="auto" w:fill="auto"/>
          </w:tcPr>
          <w:p w:rsidR="0009769E" w:rsidRPr="00A064D7" w:rsidRDefault="0009769E" w:rsidP="006A74F3">
            <w:pPr>
              <w:ind w:left="-100"/>
              <w:jc w:val="center"/>
            </w:pPr>
            <w:r w:rsidRPr="00A064D7">
              <w:t>27</w:t>
            </w:r>
          </w:p>
        </w:tc>
        <w:tc>
          <w:tcPr>
            <w:tcW w:w="2268" w:type="dxa"/>
            <w:shd w:val="clear" w:color="auto" w:fill="auto"/>
          </w:tcPr>
          <w:p w:rsidR="0009769E" w:rsidRPr="00A064D7" w:rsidRDefault="0009769E" w:rsidP="006A74F3">
            <w:r w:rsidRPr="00A064D7">
              <w:t>Лисенко Т.</w:t>
            </w:r>
          </w:p>
        </w:tc>
        <w:tc>
          <w:tcPr>
            <w:tcW w:w="10415" w:type="dxa"/>
            <w:shd w:val="clear" w:color="auto" w:fill="auto"/>
          </w:tcPr>
          <w:p w:rsidR="00767259" w:rsidRPr="00767259" w:rsidRDefault="0009769E" w:rsidP="006A74F3">
            <w:pPr>
              <w:jc w:val="both"/>
            </w:pPr>
            <w:r w:rsidRPr="00A064D7">
              <w:t>Робота аналітичних центрів і спільнот у контексті складнощів українських реалій</w:t>
            </w:r>
            <w:r w:rsidR="00F408A8">
              <w:t>.</w:t>
            </w:r>
            <w:r w:rsidRPr="00A064D7">
              <w:t xml:space="preserve"> </w:t>
            </w:r>
            <w:r w:rsidRPr="00F408A8">
              <w:rPr>
                <w:i/>
              </w:rPr>
              <w:t>Культурологія та соціальні комунікації: Інноваційні стратегії розвитку</w:t>
            </w:r>
            <w:r w:rsidR="00F408A8">
              <w:rPr>
                <w:i/>
              </w:rPr>
              <w:t xml:space="preserve"> </w:t>
            </w:r>
            <w:r w:rsidRPr="00A064D7">
              <w:t>: матеріали міжн. наук. конф., м. Харків, 18</w:t>
            </w:r>
            <w:r w:rsidR="00F408A8">
              <w:t>–</w:t>
            </w:r>
            <w:r w:rsidRPr="00A064D7">
              <w:t>19 листопада 2021 р. Харків, 2021.</w:t>
            </w:r>
            <w:r w:rsidR="00767259" w:rsidRPr="00767259">
              <w:t xml:space="preserve"> </w:t>
            </w:r>
            <w:r w:rsidRPr="00A064D7">
              <w:t>С.</w:t>
            </w:r>
            <w:r w:rsidR="00767259" w:rsidRPr="00767259">
              <w:t xml:space="preserve"> </w:t>
            </w:r>
            <w:r w:rsidRPr="00A064D7">
              <w:t xml:space="preserve">130. </w:t>
            </w:r>
          </w:p>
          <w:p w:rsidR="0009769E" w:rsidRPr="00A064D7" w:rsidRDefault="00767259" w:rsidP="006A74F3">
            <w:pPr>
              <w:jc w:val="both"/>
            </w:pPr>
            <w:r w:rsidRPr="00DD08A9">
              <w:t xml:space="preserve">URL: </w:t>
            </w:r>
            <w:r w:rsidR="0009769E" w:rsidRPr="00A064D7">
              <w:t>http://knukim.edu.ua/informacziya-komunikacziya-ta-upravlinnya-znannyamy-v-globalizovanomu-sviti/</w:t>
            </w:r>
          </w:p>
        </w:tc>
        <w:tc>
          <w:tcPr>
            <w:tcW w:w="1633" w:type="dxa"/>
            <w:gridSpan w:val="2"/>
            <w:shd w:val="clear" w:color="auto" w:fill="auto"/>
          </w:tcPr>
          <w:p w:rsidR="0009769E" w:rsidRPr="00A064D7" w:rsidRDefault="0009769E" w:rsidP="006A74F3">
            <w:pPr>
              <w:spacing w:before="100" w:beforeAutospacing="1" w:after="100" w:afterAutospacing="1"/>
            </w:pPr>
            <w:r w:rsidRPr="00A064D7">
              <w:t>м. Харків</w:t>
            </w:r>
          </w:p>
        </w:tc>
      </w:tr>
      <w:tr w:rsidR="0009769E" w:rsidRPr="00A064D7" w:rsidTr="00AF57C1">
        <w:tc>
          <w:tcPr>
            <w:tcW w:w="608" w:type="dxa"/>
            <w:shd w:val="clear" w:color="auto" w:fill="auto"/>
          </w:tcPr>
          <w:p w:rsidR="0009769E" w:rsidRPr="00A064D7" w:rsidRDefault="0009769E" w:rsidP="006A74F3">
            <w:pPr>
              <w:ind w:left="-100"/>
              <w:jc w:val="center"/>
            </w:pPr>
            <w:r w:rsidRPr="00A064D7">
              <w:t>28</w:t>
            </w:r>
          </w:p>
        </w:tc>
        <w:tc>
          <w:tcPr>
            <w:tcW w:w="2268" w:type="dxa"/>
            <w:shd w:val="clear" w:color="auto" w:fill="auto"/>
          </w:tcPr>
          <w:p w:rsidR="0009769E" w:rsidRPr="00A064D7" w:rsidRDefault="0009769E" w:rsidP="006A74F3">
            <w:r w:rsidRPr="00A064D7">
              <w:t>Мотько А.О.</w:t>
            </w:r>
          </w:p>
        </w:tc>
        <w:tc>
          <w:tcPr>
            <w:tcW w:w="10415" w:type="dxa"/>
            <w:shd w:val="clear" w:color="auto" w:fill="auto"/>
          </w:tcPr>
          <w:p w:rsidR="0009769E" w:rsidRPr="00A064D7" w:rsidRDefault="0009769E" w:rsidP="00F408A8">
            <w:pPr>
              <w:jc w:val="both"/>
            </w:pPr>
            <w:r w:rsidRPr="00A064D7">
              <w:t xml:space="preserve">Формування культури академічної доброчесності - один із пріоритетних напрямів діяльності ВГО Українська бібліотечна асоціація. </w:t>
            </w:r>
            <w:r w:rsidRPr="00F408A8">
              <w:rPr>
                <w:i/>
              </w:rPr>
              <w:t>Сучасна інформаційно-бібліотечна освіта: метаморфози навчального дизайну</w:t>
            </w:r>
            <w:r w:rsidR="00F408A8">
              <w:rPr>
                <w:i/>
              </w:rPr>
              <w:t xml:space="preserve"> </w:t>
            </w:r>
            <w:r w:rsidRPr="00A064D7">
              <w:t>: збірник матеріалів XІ Міжнародної наук</w:t>
            </w:r>
            <w:r w:rsidR="00F408A8">
              <w:t>ово-практичної конференції, 3–</w:t>
            </w:r>
            <w:r w:rsidRPr="00A064D7">
              <w:t>4 березня 2021 р. / ВГО Укр. бібл. асоц.; редкол.: В. С. Пашкова, О. В. Воскобойнікова-Гузєва, В. В</w:t>
            </w:r>
            <w:r w:rsidR="00F408A8">
              <w:t>. Загуменна, І. О. Шевченко, Я. </w:t>
            </w:r>
            <w:r w:rsidRPr="00A064D7">
              <w:t xml:space="preserve">Є. Сошинська, Я. О. Хіміч. </w:t>
            </w:r>
            <w:r w:rsidR="00F408A8">
              <w:t xml:space="preserve">Київ : УБА, 2021. </w:t>
            </w:r>
            <w:r w:rsidRPr="00A064D7">
              <w:t>149 с. С. 99</w:t>
            </w:r>
            <w:r w:rsidR="00F408A8">
              <w:t>–</w:t>
            </w:r>
            <w:r w:rsidRPr="00A064D7">
              <w:t xml:space="preserve">102. </w:t>
            </w:r>
          </w:p>
        </w:tc>
        <w:tc>
          <w:tcPr>
            <w:tcW w:w="1633" w:type="dxa"/>
            <w:gridSpan w:val="2"/>
            <w:shd w:val="clear" w:color="auto" w:fill="auto"/>
          </w:tcPr>
          <w:p w:rsidR="0009769E" w:rsidRPr="00A064D7" w:rsidRDefault="00F408A8" w:rsidP="006A74F3">
            <w:pPr>
              <w:spacing w:before="100" w:beforeAutospacing="1" w:after="100" w:afterAutospacing="1"/>
            </w:pPr>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r w:rsidRPr="00A064D7">
              <w:t>29</w:t>
            </w:r>
          </w:p>
        </w:tc>
        <w:tc>
          <w:tcPr>
            <w:tcW w:w="2268" w:type="dxa"/>
            <w:shd w:val="clear" w:color="auto" w:fill="auto"/>
          </w:tcPr>
          <w:p w:rsidR="0009769E" w:rsidRPr="00A064D7" w:rsidRDefault="0009769E" w:rsidP="006A74F3">
            <w:r w:rsidRPr="00A064D7">
              <w:t>Мотько А.О.</w:t>
            </w:r>
          </w:p>
        </w:tc>
        <w:tc>
          <w:tcPr>
            <w:tcW w:w="10415" w:type="dxa"/>
            <w:shd w:val="clear" w:color="auto" w:fill="auto"/>
          </w:tcPr>
          <w:p w:rsidR="0009769E" w:rsidRPr="00A064D7" w:rsidRDefault="0009769E" w:rsidP="00AF57C1">
            <w:pPr>
              <w:jc w:val="both"/>
            </w:pPr>
            <w:r w:rsidRPr="00A064D7">
              <w:t xml:space="preserve">Роль УБА у формуванні сучасного бібліотечного фахівця. </w:t>
            </w:r>
            <w:r w:rsidRPr="00AF57C1">
              <w:rPr>
                <w:i/>
              </w:rPr>
              <w:t>Інформація, комунікація та управління знаннями в глобалізованому світі</w:t>
            </w:r>
            <w:r w:rsidRPr="00A064D7">
              <w:t xml:space="preserve">: зб. матеріалів Четвертої міжнарод. наук. конф., м. Київ, 20–22 травня 2021 р. / </w:t>
            </w:r>
            <w:r w:rsidRPr="00A064D7">
              <w:lastRenderedPageBreak/>
              <w:t>упоряд. М. М. Цілина. Київ : Вид. центр КНУКіМ, 2021. 338 с. С.311</w:t>
            </w:r>
            <w:r w:rsidR="00AF57C1">
              <w:t>–</w:t>
            </w:r>
            <w:r w:rsidRPr="00A064D7">
              <w:t>312.</w:t>
            </w:r>
          </w:p>
        </w:tc>
        <w:tc>
          <w:tcPr>
            <w:tcW w:w="1633" w:type="dxa"/>
            <w:gridSpan w:val="2"/>
            <w:shd w:val="clear" w:color="auto" w:fill="auto"/>
          </w:tcPr>
          <w:p w:rsidR="0009769E" w:rsidRPr="00A064D7" w:rsidRDefault="00F408A8" w:rsidP="006A74F3">
            <w:pPr>
              <w:spacing w:before="100" w:beforeAutospacing="1" w:after="100" w:afterAutospacing="1"/>
            </w:pPr>
            <w:r w:rsidRPr="00A064D7">
              <w:lastRenderedPageBreak/>
              <w:t>м. Київ</w:t>
            </w:r>
          </w:p>
        </w:tc>
      </w:tr>
      <w:tr w:rsidR="0009769E" w:rsidRPr="00A064D7" w:rsidTr="00AF57C1">
        <w:tc>
          <w:tcPr>
            <w:tcW w:w="608" w:type="dxa"/>
            <w:shd w:val="clear" w:color="auto" w:fill="auto"/>
          </w:tcPr>
          <w:p w:rsidR="0009769E" w:rsidRPr="00A064D7" w:rsidRDefault="0009769E" w:rsidP="006A74F3">
            <w:pPr>
              <w:ind w:left="-100"/>
              <w:jc w:val="center"/>
            </w:pPr>
            <w:r w:rsidRPr="00A064D7">
              <w:lastRenderedPageBreak/>
              <w:t>30</w:t>
            </w:r>
          </w:p>
        </w:tc>
        <w:tc>
          <w:tcPr>
            <w:tcW w:w="2268" w:type="dxa"/>
            <w:shd w:val="clear" w:color="auto" w:fill="auto"/>
          </w:tcPr>
          <w:p w:rsidR="0009769E" w:rsidRPr="00A064D7" w:rsidRDefault="0009769E" w:rsidP="006A74F3">
            <w:r w:rsidRPr="00A064D7">
              <w:t>Пітцик В.Ю.</w:t>
            </w:r>
          </w:p>
        </w:tc>
        <w:tc>
          <w:tcPr>
            <w:tcW w:w="10415" w:type="dxa"/>
            <w:shd w:val="clear" w:color="auto" w:fill="auto"/>
          </w:tcPr>
          <w:p w:rsidR="0009769E" w:rsidRPr="00A064D7" w:rsidRDefault="0009769E" w:rsidP="00AF57C1">
            <w:pPr>
              <w:jc w:val="both"/>
            </w:pPr>
            <w:r w:rsidRPr="00A064D7">
              <w:t>International scientific and practical conference "The european development trends in journalism, PR, media and communicatiom" 26</w:t>
            </w:r>
            <w:r w:rsidR="00AF57C1">
              <w:t xml:space="preserve"> – </w:t>
            </w:r>
            <w:r w:rsidRPr="00A064D7">
              <w:t>27.02.2021</w:t>
            </w:r>
            <w:r w:rsidR="00AF57C1">
              <w:t xml:space="preserve"> р.</w:t>
            </w:r>
            <w:r w:rsidRPr="00A064D7">
              <w:t xml:space="preserve"> </w:t>
            </w:r>
          </w:p>
        </w:tc>
        <w:tc>
          <w:tcPr>
            <w:tcW w:w="1633" w:type="dxa"/>
            <w:gridSpan w:val="2"/>
            <w:shd w:val="clear" w:color="auto" w:fill="auto"/>
          </w:tcPr>
          <w:p w:rsidR="0009769E" w:rsidRPr="00A064D7" w:rsidRDefault="0009769E" w:rsidP="006A74F3">
            <w:pPr>
              <w:spacing w:before="100" w:beforeAutospacing="1" w:after="100" w:afterAutospacing="1"/>
            </w:pPr>
          </w:p>
        </w:tc>
      </w:tr>
      <w:tr w:rsidR="0009769E" w:rsidRPr="00A064D7" w:rsidTr="00AF57C1">
        <w:tc>
          <w:tcPr>
            <w:tcW w:w="608" w:type="dxa"/>
            <w:shd w:val="clear" w:color="auto" w:fill="auto"/>
          </w:tcPr>
          <w:p w:rsidR="0009769E" w:rsidRPr="00A064D7" w:rsidRDefault="0009769E" w:rsidP="006A74F3">
            <w:pPr>
              <w:ind w:left="-100"/>
              <w:jc w:val="center"/>
            </w:pPr>
            <w:r w:rsidRPr="00A064D7">
              <w:t>31</w:t>
            </w:r>
          </w:p>
        </w:tc>
        <w:tc>
          <w:tcPr>
            <w:tcW w:w="2268" w:type="dxa"/>
            <w:shd w:val="clear" w:color="auto" w:fill="auto"/>
          </w:tcPr>
          <w:p w:rsidR="0009769E" w:rsidRPr="00A064D7" w:rsidRDefault="0009769E" w:rsidP="006A74F3">
            <w:r w:rsidRPr="00A064D7">
              <w:t>Пітцик В.Ю.</w:t>
            </w:r>
          </w:p>
        </w:tc>
        <w:tc>
          <w:tcPr>
            <w:tcW w:w="10415" w:type="dxa"/>
            <w:shd w:val="clear" w:color="auto" w:fill="auto"/>
          </w:tcPr>
          <w:p w:rsidR="0009769E" w:rsidRPr="00A064D7" w:rsidRDefault="0009769E" w:rsidP="00AF57C1">
            <w:pPr>
              <w:jc w:val="both"/>
            </w:pPr>
            <w:r w:rsidRPr="00A064D7">
              <w:t>Міжнародна</w:t>
            </w:r>
            <w:r w:rsidR="00AF57C1">
              <w:t xml:space="preserve"> науково-практична конференція «</w:t>
            </w:r>
            <w:r w:rsidRPr="00A064D7">
              <w:t>Соціальні комунікації: фу</w:t>
            </w:r>
            <w:r w:rsidR="00AF57C1">
              <w:t>ндаментальні парадигми розвитку»</w:t>
            </w:r>
            <w:r w:rsidRPr="00A064D7">
              <w:t xml:space="preserve"> 24</w:t>
            </w:r>
            <w:r w:rsidR="00AF57C1">
              <w:t xml:space="preserve"> – </w:t>
            </w:r>
            <w:r w:rsidRPr="00A064D7">
              <w:t>25.09.2021</w:t>
            </w:r>
          </w:p>
        </w:tc>
        <w:tc>
          <w:tcPr>
            <w:tcW w:w="1633" w:type="dxa"/>
            <w:gridSpan w:val="2"/>
            <w:shd w:val="clear" w:color="auto" w:fill="auto"/>
          </w:tcPr>
          <w:p w:rsidR="0009769E" w:rsidRPr="00A064D7" w:rsidRDefault="0009769E" w:rsidP="006A74F3">
            <w:pPr>
              <w:spacing w:before="100" w:beforeAutospacing="1" w:after="100" w:afterAutospacing="1"/>
            </w:pPr>
          </w:p>
        </w:tc>
      </w:tr>
      <w:tr w:rsidR="0009769E" w:rsidRPr="00A064D7" w:rsidTr="00AF57C1">
        <w:tc>
          <w:tcPr>
            <w:tcW w:w="608" w:type="dxa"/>
            <w:shd w:val="clear" w:color="auto" w:fill="auto"/>
          </w:tcPr>
          <w:p w:rsidR="0009769E" w:rsidRPr="00A064D7" w:rsidRDefault="0009769E" w:rsidP="006A74F3">
            <w:pPr>
              <w:ind w:left="-100"/>
              <w:jc w:val="center"/>
            </w:pPr>
            <w:r w:rsidRPr="00A064D7">
              <w:t>32</w:t>
            </w:r>
          </w:p>
        </w:tc>
        <w:tc>
          <w:tcPr>
            <w:tcW w:w="2268" w:type="dxa"/>
            <w:shd w:val="clear" w:color="auto" w:fill="auto"/>
          </w:tcPr>
          <w:p w:rsidR="0009769E" w:rsidRPr="00A064D7" w:rsidRDefault="0009769E" w:rsidP="006A74F3">
            <w:r w:rsidRPr="00A064D7">
              <w:t>Пітцик В.Ю.</w:t>
            </w:r>
          </w:p>
        </w:tc>
        <w:tc>
          <w:tcPr>
            <w:tcW w:w="10415" w:type="dxa"/>
            <w:shd w:val="clear" w:color="auto" w:fill="auto"/>
          </w:tcPr>
          <w:p w:rsidR="0009769E" w:rsidRPr="00A064D7" w:rsidRDefault="0009769E" w:rsidP="00AF57C1">
            <w:pPr>
              <w:jc w:val="both"/>
            </w:pPr>
            <w:r w:rsidRPr="00A064D7">
              <w:t>Міжнародна науково-практична конференція «Актуальні проблеми соціальних комунікацій»</w:t>
            </w:r>
            <w:r w:rsidR="00AF57C1">
              <w:t>.</w:t>
            </w:r>
            <w:r w:rsidRPr="00A064D7">
              <w:t xml:space="preserve"> 12</w:t>
            </w:r>
            <w:r w:rsidR="00AF57C1">
              <w:t xml:space="preserve"> – </w:t>
            </w:r>
            <w:r w:rsidRPr="00A064D7">
              <w:t>13.11.2021 р.</w:t>
            </w:r>
          </w:p>
        </w:tc>
        <w:tc>
          <w:tcPr>
            <w:tcW w:w="1633" w:type="dxa"/>
            <w:gridSpan w:val="2"/>
            <w:shd w:val="clear" w:color="auto" w:fill="auto"/>
          </w:tcPr>
          <w:p w:rsidR="0009769E" w:rsidRPr="00A064D7" w:rsidRDefault="0009769E" w:rsidP="006A74F3">
            <w:pPr>
              <w:spacing w:before="100" w:beforeAutospacing="1" w:after="100" w:afterAutospacing="1"/>
            </w:pPr>
          </w:p>
        </w:tc>
      </w:tr>
      <w:tr w:rsidR="0009769E" w:rsidRPr="00A064D7" w:rsidTr="00AF57C1">
        <w:tc>
          <w:tcPr>
            <w:tcW w:w="608" w:type="dxa"/>
            <w:shd w:val="clear" w:color="auto" w:fill="auto"/>
          </w:tcPr>
          <w:p w:rsidR="0009769E" w:rsidRPr="00A064D7" w:rsidRDefault="0009769E" w:rsidP="006A74F3">
            <w:pPr>
              <w:ind w:left="-100"/>
              <w:jc w:val="center"/>
            </w:pPr>
            <w:r w:rsidRPr="00A064D7">
              <w:t>33</w:t>
            </w:r>
          </w:p>
        </w:tc>
        <w:tc>
          <w:tcPr>
            <w:tcW w:w="2268" w:type="dxa"/>
            <w:shd w:val="clear" w:color="auto" w:fill="auto"/>
          </w:tcPr>
          <w:p w:rsidR="0009769E" w:rsidRPr="00A064D7" w:rsidRDefault="0009769E" w:rsidP="006A74F3">
            <w:r w:rsidRPr="00A064D7">
              <w:t>Сисова Ю.</w:t>
            </w:r>
          </w:p>
        </w:tc>
        <w:tc>
          <w:tcPr>
            <w:tcW w:w="10415" w:type="dxa"/>
            <w:shd w:val="clear" w:color="auto" w:fill="auto"/>
          </w:tcPr>
          <w:p w:rsidR="00767259" w:rsidRPr="00F408A8" w:rsidRDefault="0009769E" w:rsidP="006A74F3">
            <w:pPr>
              <w:jc w:val="both"/>
              <w:rPr>
                <w:lang w:val="pl-PL"/>
              </w:rPr>
            </w:pPr>
            <w:r w:rsidRPr="00A064D7">
              <w:t xml:space="preserve">Сучасні форми бібліотечного фандрайзингу. Культурологія та соціальні комунікації: Інноваційні стратегії розвитку: матеріали міжн. наук. конф., м. Харків, 18-19 листопада 2021 р. Харків, 2021. С.141. </w:t>
            </w:r>
          </w:p>
          <w:p w:rsidR="0009769E" w:rsidRPr="00A064D7" w:rsidRDefault="00767259" w:rsidP="006A74F3">
            <w:pPr>
              <w:jc w:val="both"/>
            </w:pPr>
            <w:r w:rsidRPr="00DD08A9">
              <w:t xml:space="preserve">URL: </w:t>
            </w:r>
            <w:r w:rsidR="0009769E" w:rsidRPr="00A064D7">
              <w:t>http://knukim.edu.ua/informacziya-komunikacziya-ta-upravlinnya-znannyamy-v-globalizovanomu-sviti/</w:t>
            </w:r>
          </w:p>
        </w:tc>
        <w:tc>
          <w:tcPr>
            <w:tcW w:w="1633" w:type="dxa"/>
            <w:gridSpan w:val="2"/>
            <w:shd w:val="clear" w:color="auto" w:fill="auto"/>
          </w:tcPr>
          <w:p w:rsidR="0009769E" w:rsidRPr="00A064D7" w:rsidRDefault="0009769E" w:rsidP="006A74F3">
            <w:pPr>
              <w:spacing w:before="100" w:beforeAutospacing="1" w:after="100" w:afterAutospacing="1"/>
            </w:pPr>
            <w:r w:rsidRPr="00A064D7">
              <w:t>м. Харків</w:t>
            </w:r>
          </w:p>
        </w:tc>
      </w:tr>
      <w:tr w:rsidR="0009769E" w:rsidRPr="00A064D7" w:rsidTr="00AF57C1">
        <w:tc>
          <w:tcPr>
            <w:tcW w:w="608" w:type="dxa"/>
            <w:shd w:val="clear" w:color="auto" w:fill="auto"/>
          </w:tcPr>
          <w:p w:rsidR="0009769E" w:rsidRPr="00A064D7" w:rsidRDefault="0009769E" w:rsidP="006A74F3">
            <w:pPr>
              <w:ind w:left="-100"/>
              <w:jc w:val="center"/>
            </w:pPr>
            <w:r w:rsidRPr="00A064D7">
              <w:t>34</w:t>
            </w:r>
          </w:p>
        </w:tc>
        <w:tc>
          <w:tcPr>
            <w:tcW w:w="2268" w:type="dxa"/>
            <w:shd w:val="clear" w:color="auto" w:fill="auto"/>
          </w:tcPr>
          <w:p w:rsidR="0009769E" w:rsidRPr="00A064D7" w:rsidRDefault="0009769E" w:rsidP="006A74F3">
            <w:r w:rsidRPr="00A064D7">
              <w:t>Чистіков О. П.</w:t>
            </w:r>
          </w:p>
        </w:tc>
        <w:tc>
          <w:tcPr>
            <w:tcW w:w="10415" w:type="dxa"/>
            <w:shd w:val="clear" w:color="auto" w:fill="auto"/>
          </w:tcPr>
          <w:p w:rsidR="0009769E" w:rsidRPr="00A064D7" w:rsidRDefault="0009769E" w:rsidP="006A74F3">
            <w:pPr>
              <w:jc w:val="both"/>
            </w:pPr>
            <w:r w:rsidRPr="00A064D7">
              <w:t xml:space="preserve">Орнамент як феномен культуротворчості. </w:t>
            </w:r>
            <w:r w:rsidRPr="00AF57C1">
              <w:rPr>
                <w:i/>
              </w:rPr>
              <w:t>Збірник матеріалів Міжнародної науково-практичної конференції «Актуальні проблеми сучасного дизайну»</w:t>
            </w:r>
            <w:r w:rsidRPr="00A064D7">
              <w:t>, м. Київ, 22 квітня 2021 р. Київ</w:t>
            </w:r>
            <w:r w:rsidR="00AF57C1">
              <w:t xml:space="preserve"> </w:t>
            </w:r>
            <w:r w:rsidRPr="00A064D7">
              <w:t>: КНУТД, 2021. у 2 томах. Том 2. 388 с.</w:t>
            </w:r>
          </w:p>
        </w:tc>
        <w:tc>
          <w:tcPr>
            <w:tcW w:w="1633" w:type="dxa"/>
            <w:gridSpan w:val="2"/>
            <w:shd w:val="clear" w:color="auto" w:fill="auto"/>
          </w:tcPr>
          <w:p w:rsidR="0009769E" w:rsidRPr="00A064D7" w:rsidRDefault="00F408A8" w:rsidP="006A74F3">
            <w:pPr>
              <w:spacing w:before="100" w:beforeAutospacing="1" w:after="100" w:afterAutospacing="1"/>
            </w:pPr>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p>
        </w:tc>
        <w:tc>
          <w:tcPr>
            <w:tcW w:w="2268" w:type="dxa"/>
            <w:shd w:val="clear" w:color="auto" w:fill="auto"/>
          </w:tcPr>
          <w:p w:rsidR="0009769E" w:rsidRPr="00A064D7" w:rsidRDefault="0009769E" w:rsidP="006A74F3">
            <w:pPr>
              <w:jc w:val="both"/>
            </w:pPr>
            <w:r w:rsidRPr="00A064D7">
              <w:rPr>
                <w:b/>
                <w:bCs/>
                <w:spacing w:val="-4"/>
                <w:lang w:eastAsia="ru-RU"/>
              </w:rPr>
              <w:t>Олійник В.</w:t>
            </w:r>
            <w:r w:rsidRPr="00A064D7">
              <w:rPr>
                <w:spacing w:val="-4"/>
                <w:lang w:eastAsia="ru-RU"/>
              </w:rPr>
              <w:t>,</w:t>
            </w:r>
          </w:p>
          <w:p w:rsidR="0009769E" w:rsidRPr="00A064D7" w:rsidRDefault="0009769E" w:rsidP="006A74F3">
            <w:pPr>
              <w:jc w:val="both"/>
            </w:pPr>
            <w:r w:rsidRPr="00A064D7">
              <w:rPr>
                <w:spacing w:val="-4"/>
                <w:lang w:eastAsia="ru-RU"/>
              </w:rPr>
              <w:t>Невхорошева Т.</w:t>
            </w:r>
          </w:p>
        </w:tc>
        <w:tc>
          <w:tcPr>
            <w:tcW w:w="10415" w:type="dxa"/>
            <w:shd w:val="clear" w:color="auto" w:fill="auto"/>
          </w:tcPr>
          <w:p w:rsidR="0009769E" w:rsidRPr="00A064D7" w:rsidRDefault="0009769E" w:rsidP="000E16CE">
            <w:pPr>
              <w:jc w:val="both"/>
            </w:pPr>
            <w:r w:rsidRPr="00A064D7">
              <w:rPr>
                <w:spacing w:val="-4"/>
              </w:rPr>
              <w:t>Коло</w:t>
            </w:r>
            <w:r w:rsidR="00767259">
              <w:rPr>
                <w:spacing w:val="-4"/>
              </w:rPr>
              <w:t>ристика у веб-дизайні</w:t>
            </w:r>
            <w:r w:rsidR="00767259" w:rsidRPr="00767259">
              <w:rPr>
                <w:spacing w:val="-4"/>
              </w:rPr>
              <w:t xml:space="preserve">. </w:t>
            </w:r>
            <w:r w:rsidRPr="000E16CE">
              <w:rPr>
                <w:i/>
                <w:spacing w:val="-4"/>
              </w:rPr>
              <w:t>ІІІ Міжнародна</w:t>
            </w:r>
            <w:r w:rsidR="000E16CE" w:rsidRPr="000E16CE">
              <w:rPr>
                <w:i/>
                <w:spacing w:val="-4"/>
              </w:rPr>
              <w:t xml:space="preserve"> науково-практична конференція «</w:t>
            </w:r>
            <w:r w:rsidRPr="000E16CE">
              <w:rPr>
                <w:i/>
                <w:spacing w:val="-4"/>
              </w:rPr>
              <w:t>Україна у світових глобалізаційних процесах: к</w:t>
            </w:r>
            <w:r w:rsidR="000E16CE" w:rsidRPr="000E16CE">
              <w:rPr>
                <w:i/>
                <w:spacing w:val="-4"/>
              </w:rPr>
              <w:t>ультура, економіка, суспільство»</w:t>
            </w:r>
            <w:r w:rsidRPr="000E16CE">
              <w:rPr>
                <w:i/>
                <w:spacing w:val="-4"/>
              </w:rPr>
              <w:t xml:space="preserve"> </w:t>
            </w:r>
            <w:r w:rsidRPr="00A064D7">
              <w:rPr>
                <w:spacing w:val="-4"/>
              </w:rPr>
              <w:t xml:space="preserve">: тези доповідей. </w:t>
            </w:r>
            <w:r w:rsidR="000E16CE">
              <w:rPr>
                <w:spacing w:val="-4"/>
              </w:rPr>
              <w:t xml:space="preserve"> </w:t>
            </w:r>
            <w:r w:rsidRPr="00A064D7">
              <w:rPr>
                <w:spacing w:val="-4"/>
              </w:rPr>
              <w:t>Київ, 24</w:t>
            </w:r>
            <w:r w:rsidR="000E16CE">
              <w:rPr>
                <w:spacing w:val="-4"/>
              </w:rPr>
              <w:t>–</w:t>
            </w:r>
            <w:r w:rsidRPr="00A064D7">
              <w:rPr>
                <w:spacing w:val="-4"/>
              </w:rPr>
              <w:t>25 березня 2021 року. С. 20</w:t>
            </w:r>
            <w:r w:rsidR="000E16CE">
              <w:rPr>
                <w:spacing w:val="-4"/>
              </w:rPr>
              <w:t>–</w:t>
            </w:r>
            <w:r w:rsidRPr="00A064D7">
              <w:rPr>
                <w:spacing w:val="-4"/>
              </w:rPr>
              <w:t>22.</w:t>
            </w:r>
          </w:p>
        </w:tc>
        <w:tc>
          <w:tcPr>
            <w:tcW w:w="1633" w:type="dxa"/>
            <w:gridSpan w:val="2"/>
            <w:shd w:val="clear" w:color="auto" w:fill="auto"/>
          </w:tcPr>
          <w:p w:rsidR="0009769E" w:rsidRPr="00A064D7" w:rsidRDefault="00F408A8" w:rsidP="006A74F3">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p>
        </w:tc>
        <w:tc>
          <w:tcPr>
            <w:tcW w:w="2268" w:type="dxa"/>
            <w:shd w:val="clear" w:color="auto" w:fill="auto"/>
          </w:tcPr>
          <w:p w:rsidR="0009769E" w:rsidRPr="00A064D7" w:rsidRDefault="0009769E" w:rsidP="006A74F3">
            <w:pPr>
              <w:jc w:val="both"/>
            </w:pPr>
            <w:r w:rsidRPr="00A064D7">
              <w:rPr>
                <w:b/>
                <w:bCs/>
                <w:spacing w:val="-4"/>
                <w:lang w:eastAsia="ru-RU"/>
              </w:rPr>
              <w:t>Олійник В.</w:t>
            </w:r>
            <w:r w:rsidRPr="00A064D7">
              <w:rPr>
                <w:spacing w:val="-4"/>
                <w:lang w:eastAsia="ru-RU"/>
              </w:rPr>
              <w:t xml:space="preserve">, </w:t>
            </w:r>
          </w:p>
          <w:p w:rsidR="0009769E" w:rsidRPr="00A064D7" w:rsidRDefault="0009769E" w:rsidP="006A74F3">
            <w:pPr>
              <w:jc w:val="both"/>
            </w:pPr>
            <w:r w:rsidRPr="00A064D7">
              <w:rPr>
                <w:spacing w:val="-4"/>
              </w:rPr>
              <w:t>Малькевич А.</w:t>
            </w:r>
          </w:p>
        </w:tc>
        <w:tc>
          <w:tcPr>
            <w:tcW w:w="10415" w:type="dxa"/>
            <w:shd w:val="clear" w:color="auto" w:fill="auto"/>
          </w:tcPr>
          <w:p w:rsidR="0009769E" w:rsidRPr="00A064D7" w:rsidRDefault="0009769E" w:rsidP="000E16CE">
            <w:pPr>
              <w:jc w:val="both"/>
            </w:pPr>
            <w:r w:rsidRPr="00A064D7">
              <w:rPr>
                <w:spacing w:val="-4"/>
              </w:rPr>
              <w:t xml:space="preserve">Айдентика українських взуттєвих брендів у </w:t>
            </w:r>
            <w:r w:rsidR="000E16CE">
              <w:rPr>
                <w:spacing w:val="-4"/>
              </w:rPr>
              <w:t xml:space="preserve">контексті соціальної реклами. </w:t>
            </w:r>
            <w:r w:rsidRPr="000E16CE">
              <w:rPr>
                <w:i/>
                <w:spacing w:val="-4"/>
              </w:rPr>
              <w:t>ІІІ Міжнародна науково-практична конференція “Україна у світових глобалізаційних процесах: культура, економіка, суспільство</w:t>
            </w:r>
            <w:r w:rsidR="000E16CE">
              <w:rPr>
                <w:spacing w:val="-4"/>
              </w:rPr>
              <w:t xml:space="preserve">”: </w:t>
            </w:r>
            <w:r w:rsidRPr="00A064D7">
              <w:rPr>
                <w:spacing w:val="-4"/>
              </w:rPr>
              <w:t>тези доповідей. Ч. 2. Київ, 24</w:t>
            </w:r>
            <w:r w:rsidR="000E16CE">
              <w:rPr>
                <w:spacing w:val="-4"/>
              </w:rPr>
              <w:t>–25 березня 2021 р</w:t>
            </w:r>
            <w:r w:rsidRPr="00A064D7">
              <w:rPr>
                <w:spacing w:val="-4"/>
              </w:rPr>
              <w:t>. С. 17</w:t>
            </w:r>
            <w:r w:rsidR="000E16CE">
              <w:rPr>
                <w:spacing w:val="-4"/>
              </w:rPr>
              <w:t>–</w:t>
            </w:r>
            <w:r w:rsidRPr="00A064D7">
              <w:rPr>
                <w:spacing w:val="-4"/>
              </w:rPr>
              <w:t>20.</w:t>
            </w:r>
          </w:p>
        </w:tc>
        <w:tc>
          <w:tcPr>
            <w:tcW w:w="1633" w:type="dxa"/>
            <w:gridSpan w:val="2"/>
            <w:shd w:val="clear" w:color="auto" w:fill="auto"/>
          </w:tcPr>
          <w:p w:rsidR="0009769E" w:rsidRPr="00A064D7" w:rsidRDefault="00F408A8" w:rsidP="006A74F3">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p>
        </w:tc>
        <w:tc>
          <w:tcPr>
            <w:tcW w:w="2268" w:type="dxa"/>
            <w:shd w:val="clear" w:color="auto" w:fill="auto"/>
          </w:tcPr>
          <w:p w:rsidR="0009769E" w:rsidRPr="00A064D7" w:rsidRDefault="0009769E" w:rsidP="006A74F3">
            <w:r w:rsidRPr="00A064D7">
              <w:rPr>
                <w:spacing w:val="-4"/>
              </w:rPr>
              <w:t>Совгира Т.</w:t>
            </w:r>
          </w:p>
        </w:tc>
        <w:tc>
          <w:tcPr>
            <w:tcW w:w="10415" w:type="dxa"/>
            <w:shd w:val="clear" w:color="auto" w:fill="auto"/>
          </w:tcPr>
          <w:p w:rsidR="0009769E" w:rsidRPr="00A064D7" w:rsidRDefault="0009769E" w:rsidP="006A74F3">
            <w:pPr>
              <w:shd w:val="clear" w:color="auto" w:fill="FFFFFF"/>
              <w:tabs>
                <w:tab w:val="left" w:pos="1080"/>
              </w:tabs>
              <w:jc w:val="both"/>
            </w:pPr>
            <w:r w:rsidRPr="00A064D7">
              <w:rPr>
                <w:spacing w:val="-4"/>
              </w:rPr>
              <w:t xml:space="preserve">Методи створення стереозображення в мистецькій практиці. </w:t>
            </w:r>
            <w:r w:rsidRPr="00A064D7">
              <w:rPr>
                <w:i/>
                <w:spacing w:val="-4"/>
              </w:rPr>
              <w:t>Дизайн після епохи постмодерну: ідеї, теорія, практика</w:t>
            </w:r>
            <w:r w:rsidRPr="00A064D7">
              <w:rPr>
                <w:spacing w:val="-4"/>
              </w:rPr>
              <w:t> : мат. всеукр. наук.-практ. конф. (Київ, 15–16 квітня 2021 р.). Київ : КНУКіМ, 2021. С. 146–150.</w:t>
            </w:r>
          </w:p>
        </w:tc>
        <w:tc>
          <w:tcPr>
            <w:tcW w:w="1633" w:type="dxa"/>
            <w:gridSpan w:val="2"/>
            <w:shd w:val="clear" w:color="auto" w:fill="auto"/>
          </w:tcPr>
          <w:p w:rsidR="0009769E" w:rsidRPr="00A064D7" w:rsidRDefault="00F408A8" w:rsidP="006A74F3">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p>
        </w:tc>
        <w:tc>
          <w:tcPr>
            <w:tcW w:w="2268" w:type="dxa"/>
            <w:shd w:val="clear" w:color="auto" w:fill="auto"/>
          </w:tcPr>
          <w:p w:rsidR="0009769E" w:rsidRPr="00A064D7" w:rsidRDefault="0009769E" w:rsidP="006A74F3">
            <w:r w:rsidRPr="00A064D7">
              <w:rPr>
                <w:spacing w:val="-4"/>
              </w:rPr>
              <w:t>Совгира Т. І.</w:t>
            </w:r>
          </w:p>
        </w:tc>
        <w:tc>
          <w:tcPr>
            <w:tcW w:w="10415" w:type="dxa"/>
            <w:shd w:val="clear" w:color="auto" w:fill="auto"/>
          </w:tcPr>
          <w:p w:rsidR="0009769E" w:rsidRPr="00A064D7" w:rsidRDefault="0009769E" w:rsidP="006A74F3">
            <w:pPr>
              <w:shd w:val="clear" w:color="auto" w:fill="FFFFFF"/>
              <w:tabs>
                <w:tab w:val="left" w:pos="1080"/>
              </w:tabs>
              <w:jc w:val="both"/>
            </w:pPr>
            <w:r w:rsidRPr="00A064D7">
              <w:rPr>
                <w:spacing w:val="-4"/>
              </w:rPr>
              <w:t xml:space="preserve">Сучасні практики роботизованого театру. </w:t>
            </w:r>
            <w:r w:rsidRPr="00A064D7">
              <w:rPr>
                <w:i/>
                <w:spacing w:val="-4"/>
              </w:rPr>
              <w:t>Сценічне мистецтво: домінуючі проблеми художньо-творчих процесів</w:t>
            </w:r>
            <w:r w:rsidRPr="00A064D7">
              <w:rPr>
                <w:spacing w:val="-4"/>
              </w:rPr>
              <w:t>: мат. всеукр. наук. конф. наук.-педаг. працівників, докторантів, аспірантів та магістрантів. Київ : Вид. центр КНУКіМ, 2021. С. 60–62.</w:t>
            </w:r>
          </w:p>
        </w:tc>
        <w:tc>
          <w:tcPr>
            <w:tcW w:w="1633" w:type="dxa"/>
            <w:gridSpan w:val="2"/>
            <w:shd w:val="clear" w:color="auto" w:fill="auto"/>
          </w:tcPr>
          <w:p w:rsidR="0009769E" w:rsidRPr="00A064D7" w:rsidRDefault="00F408A8" w:rsidP="006A74F3">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p>
        </w:tc>
        <w:tc>
          <w:tcPr>
            <w:tcW w:w="2268" w:type="dxa"/>
            <w:shd w:val="clear" w:color="auto" w:fill="auto"/>
          </w:tcPr>
          <w:p w:rsidR="0009769E" w:rsidRPr="00A064D7" w:rsidRDefault="0009769E" w:rsidP="006A74F3">
            <w:r w:rsidRPr="00A064D7">
              <w:t>Совгира Т.І.</w:t>
            </w:r>
          </w:p>
        </w:tc>
        <w:tc>
          <w:tcPr>
            <w:tcW w:w="10415" w:type="dxa"/>
            <w:shd w:val="clear" w:color="auto" w:fill="auto"/>
          </w:tcPr>
          <w:p w:rsidR="0009769E" w:rsidRPr="00A064D7" w:rsidRDefault="0009769E" w:rsidP="006A74F3">
            <w:pPr>
              <w:shd w:val="clear" w:color="auto" w:fill="FFFFFF"/>
              <w:tabs>
                <w:tab w:val="left" w:pos="1080"/>
              </w:tabs>
              <w:jc w:val="both"/>
            </w:pPr>
            <w:r w:rsidRPr="00A064D7">
              <w:rPr>
                <w:spacing w:val="-4"/>
              </w:rPr>
              <w:t>Технологічні винаходи первісної культури</w:t>
            </w:r>
            <w:r w:rsidRPr="00A064D7">
              <w:rPr>
                <w:spacing w:val="-4"/>
                <w:shd w:val="clear" w:color="auto" w:fill="FFFFFF"/>
              </w:rPr>
              <w:t xml:space="preserve">. </w:t>
            </w:r>
            <w:r w:rsidRPr="00A064D7">
              <w:rPr>
                <w:i/>
                <w:spacing w:val="-4"/>
                <w:shd w:val="clear" w:color="auto" w:fill="FFFFFF"/>
              </w:rPr>
              <w:t>Україна у світових глобалізованих процесах: культура, економіка, суспільство </w:t>
            </w:r>
            <w:r w:rsidRPr="00A064D7">
              <w:rPr>
                <w:spacing w:val="-4"/>
                <w:shd w:val="clear" w:color="auto" w:fill="FFFFFF"/>
              </w:rPr>
              <w:t>: мат. ІІІ міжнар. наук.-практ. конф. (Київ, 24–25 березня 2021 р.).Київ : вид. центр КНУКіМ, 2021. С. 112–114.</w:t>
            </w:r>
          </w:p>
        </w:tc>
        <w:tc>
          <w:tcPr>
            <w:tcW w:w="1633" w:type="dxa"/>
            <w:gridSpan w:val="2"/>
            <w:shd w:val="clear" w:color="auto" w:fill="auto"/>
          </w:tcPr>
          <w:p w:rsidR="0009769E" w:rsidRPr="00A064D7" w:rsidRDefault="00F408A8" w:rsidP="006A74F3">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p>
        </w:tc>
        <w:tc>
          <w:tcPr>
            <w:tcW w:w="2268" w:type="dxa"/>
            <w:shd w:val="clear" w:color="auto" w:fill="auto"/>
          </w:tcPr>
          <w:p w:rsidR="0009769E" w:rsidRPr="00A064D7" w:rsidRDefault="0009769E" w:rsidP="006A74F3">
            <w:r w:rsidRPr="00A064D7">
              <w:rPr>
                <w:spacing w:val="-4"/>
              </w:rPr>
              <w:t>Совгира Т. І.</w:t>
            </w:r>
          </w:p>
        </w:tc>
        <w:tc>
          <w:tcPr>
            <w:tcW w:w="10415" w:type="dxa"/>
            <w:shd w:val="clear" w:color="auto" w:fill="auto"/>
          </w:tcPr>
          <w:p w:rsidR="0009769E" w:rsidRPr="00A064D7" w:rsidRDefault="0009769E" w:rsidP="006A74F3">
            <w:pPr>
              <w:shd w:val="clear" w:color="auto" w:fill="FFFFFF"/>
              <w:tabs>
                <w:tab w:val="left" w:pos="1080"/>
              </w:tabs>
              <w:jc w:val="both"/>
            </w:pPr>
            <w:r w:rsidRPr="00A064D7">
              <w:rPr>
                <w:spacing w:val="-4"/>
              </w:rPr>
              <w:t xml:space="preserve">Технології штучного інтелекту у сценічному просторі: сучасний стан і перспективи розвитку. </w:t>
            </w:r>
            <w:r w:rsidRPr="00A064D7">
              <w:rPr>
                <w:i/>
                <w:spacing w:val="-4"/>
              </w:rPr>
              <w:t>Актуальні дискурси мистецтва естради: традиції та європейська інтеграція </w:t>
            </w:r>
            <w:r w:rsidRPr="00A064D7">
              <w:rPr>
                <w:spacing w:val="-4"/>
              </w:rPr>
              <w:t xml:space="preserve">: мат. всеукр. наук. конф. науково-педагогічних працівників, докторантів, аспірантів, здобувачів, магістрантів та студентів (Київ, 20 квітня 2021 р.). Київ : Вид. центр КНУКіМ, 2021. </w:t>
            </w:r>
            <w:r w:rsidRPr="00A064D7">
              <w:rPr>
                <w:spacing w:val="-4"/>
                <w:lang w:val="en-US"/>
              </w:rPr>
              <w:t>C</w:t>
            </w:r>
            <w:r w:rsidRPr="00A064D7">
              <w:rPr>
                <w:spacing w:val="-4"/>
              </w:rPr>
              <w:t>.</w:t>
            </w:r>
            <w:r w:rsidRPr="00A064D7">
              <w:rPr>
                <w:spacing w:val="-4"/>
                <w:lang w:val="en-US"/>
              </w:rPr>
              <w:t> </w:t>
            </w:r>
            <w:r w:rsidRPr="00A064D7">
              <w:rPr>
                <w:spacing w:val="-4"/>
              </w:rPr>
              <w:t>188–191.</w:t>
            </w:r>
          </w:p>
        </w:tc>
        <w:tc>
          <w:tcPr>
            <w:tcW w:w="1633" w:type="dxa"/>
            <w:gridSpan w:val="2"/>
            <w:shd w:val="clear" w:color="auto" w:fill="auto"/>
          </w:tcPr>
          <w:p w:rsidR="0009769E" w:rsidRPr="00A064D7" w:rsidRDefault="00F408A8" w:rsidP="006A74F3">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p>
        </w:tc>
        <w:tc>
          <w:tcPr>
            <w:tcW w:w="2268" w:type="dxa"/>
            <w:shd w:val="clear" w:color="auto" w:fill="auto"/>
          </w:tcPr>
          <w:p w:rsidR="0009769E" w:rsidRPr="00A064D7" w:rsidRDefault="0009769E" w:rsidP="006A74F3">
            <w:r w:rsidRPr="00A064D7">
              <w:rPr>
                <w:spacing w:val="-4"/>
              </w:rPr>
              <w:t>Совгира Т. І</w:t>
            </w:r>
          </w:p>
        </w:tc>
        <w:tc>
          <w:tcPr>
            <w:tcW w:w="10415" w:type="dxa"/>
            <w:shd w:val="clear" w:color="auto" w:fill="auto"/>
          </w:tcPr>
          <w:p w:rsidR="0009769E" w:rsidRPr="00A064D7" w:rsidRDefault="0009769E" w:rsidP="006A74F3">
            <w:pPr>
              <w:shd w:val="clear" w:color="auto" w:fill="FFFFFF"/>
              <w:tabs>
                <w:tab w:val="left" w:pos="1080"/>
              </w:tabs>
              <w:jc w:val="both"/>
            </w:pPr>
            <w:r w:rsidRPr="00A064D7">
              <w:rPr>
                <w:spacing w:val="-4"/>
                <w:shd w:val="clear" w:color="auto" w:fill="FFFFFF"/>
              </w:rPr>
              <w:t xml:space="preserve">Технологічний аспект організації художнього процесу. </w:t>
            </w:r>
            <w:r w:rsidRPr="00A064D7">
              <w:rPr>
                <w:i/>
                <w:spacing w:val="-4"/>
                <w:shd w:val="clear" w:color="auto" w:fill="FFFFFF"/>
              </w:rPr>
              <w:t>Естетика та мистецькийвимірреальності: історія, сучаснийетап та перспективні напрямки розвитку </w:t>
            </w:r>
            <w:r w:rsidRPr="00A064D7">
              <w:rPr>
                <w:spacing w:val="-4"/>
                <w:shd w:val="clear" w:color="auto" w:fill="FFFFFF"/>
              </w:rPr>
              <w:t>: мат. І міжнар. спеціал. наук. конф. (Хмельницький, 5 березня 2021 р.). Вінниця :Європейська наукова платформа, 2021. С. 8–10.</w:t>
            </w:r>
          </w:p>
        </w:tc>
        <w:tc>
          <w:tcPr>
            <w:tcW w:w="1633" w:type="dxa"/>
            <w:gridSpan w:val="2"/>
            <w:shd w:val="clear" w:color="auto" w:fill="auto"/>
          </w:tcPr>
          <w:p w:rsidR="0009769E" w:rsidRPr="00A064D7" w:rsidRDefault="00F408A8" w:rsidP="006A74F3">
            <w:r>
              <w:rPr>
                <w:spacing w:val="-4"/>
                <w:shd w:val="clear" w:color="auto" w:fill="FFFFFF"/>
              </w:rPr>
              <w:t xml:space="preserve">м. </w:t>
            </w:r>
            <w:r w:rsidRPr="00A064D7">
              <w:rPr>
                <w:spacing w:val="-4"/>
                <w:shd w:val="clear" w:color="auto" w:fill="FFFFFF"/>
              </w:rPr>
              <w:t>Хмельни</w:t>
            </w:r>
            <w:r>
              <w:rPr>
                <w:spacing w:val="-4"/>
                <w:shd w:val="clear" w:color="auto" w:fill="FFFFFF"/>
              </w:rPr>
              <w:t>-</w:t>
            </w:r>
            <w:r w:rsidRPr="00A064D7">
              <w:rPr>
                <w:spacing w:val="-4"/>
                <w:shd w:val="clear" w:color="auto" w:fill="FFFFFF"/>
              </w:rPr>
              <w:t>цький</w:t>
            </w:r>
          </w:p>
        </w:tc>
      </w:tr>
      <w:tr w:rsidR="0009769E" w:rsidRPr="00A064D7" w:rsidTr="00AF57C1">
        <w:tc>
          <w:tcPr>
            <w:tcW w:w="608" w:type="dxa"/>
            <w:shd w:val="clear" w:color="auto" w:fill="auto"/>
          </w:tcPr>
          <w:p w:rsidR="0009769E" w:rsidRPr="00A064D7" w:rsidRDefault="0009769E" w:rsidP="006A74F3">
            <w:pPr>
              <w:ind w:left="-100"/>
              <w:jc w:val="center"/>
            </w:pPr>
          </w:p>
        </w:tc>
        <w:tc>
          <w:tcPr>
            <w:tcW w:w="2268" w:type="dxa"/>
            <w:shd w:val="clear" w:color="auto" w:fill="auto"/>
          </w:tcPr>
          <w:p w:rsidR="0009769E" w:rsidRPr="00A064D7" w:rsidRDefault="0009769E" w:rsidP="006A74F3">
            <w:r w:rsidRPr="00A064D7">
              <w:rPr>
                <w:spacing w:val="-4"/>
              </w:rPr>
              <w:t>Совгира Т. І.</w:t>
            </w:r>
          </w:p>
        </w:tc>
        <w:tc>
          <w:tcPr>
            <w:tcW w:w="10415" w:type="dxa"/>
            <w:shd w:val="clear" w:color="auto" w:fill="auto"/>
          </w:tcPr>
          <w:p w:rsidR="0009769E" w:rsidRPr="00A064D7" w:rsidRDefault="0009769E" w:rsidP="000E16CE">
            <w:pPr>
              <w:shd w:val="clear" w:color="auto" w:fill="FFFFFF"/>
              <w:tabs>
                <w:tab w:val="left" w:pos="1080"/>
              </w:tabs>
              <w:jc w:val="both"/>
            </w:pPr>
            <w:r w:rsidRPr="00A064D7">
              <w:rPr>
                <w:spacing w:val="-4"/>
              </w:rPr>
              <w:t xml:space="preserve">Технологія як визначальний чинник колективного характеру художньої творчості. </w:t>
            </w:r>
            <w:r w:rsidRPr="00A064D7">
              <w:rPr>
                <w:i/>
                <w:spacing w:val="-4"/>
              </w:rPr>
              <w:t>Культура і мистецтво: сучасний науковий вимір</w:t>
            </w:r>
            <w:r w:rsidRPr="00A064D7">
              <w:rPr>
                <w:spacing w:val="-4"/>
              </w:rPr>
              <w:t> : мат. V міжнар. наук. конф. мол. вчених, аспірантів та магістрів (Київ, 4-5 листопада 2021 р.). М-во культ. та інформ. політики України; Нац. акад. кер. кадрів культ. і мистец. Київ : вид. центр НАКККіМ, 2021. С. 32</w:t>
            </w:r>
            <w:r w:rsidR="000E16CE">
              <w:rPr>
                <w:spacing w:val="-4"/>
              </w:rPr>
              <w:t>–</w:t>
            </w:r>
            <w:r w:rsidRPr="00A064D7">
              <w:rPr>
                <w:spacing w:val="-4"/>
              </w:rPr>
              <w:t>33.</w:t>
            </w:r>
          </w:p>
        </w:tc>
        <w:tc>
          <w:tcPr>
            <w:tcW w:w="1633" w:type="dxa"/>
            <w:gridSpan w:val="2"/>
            <w:shd w:val="clear" w:color="auto" w:fill="auto"/>
          </w:tcPr>
          <w:p w:rsidR="0009769E" w:rsidRPr="00A064D7" w:rsidRDefault="00F408A8" w:rsidP="006A74F3">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p>
        </w:tc>
        <w:tc>
          <w:tcPr>
            <w:tcW w:w="2268" w:type="dxa"/>
            <w:shd w:val="clear" w:color="auto" w:fill="auto"/>
          </w:tcPr>
          <w:p w:rsidR="0009769E" w:rsidRPr="00690CA2" w:rsidRDefault="0009769E" w:rsidP="006A74F3">
            <w:pPr>
              <w:rPr>
                <w:spacing w:val="-4"/>
              </w:rPr>
            </w:pPr>
            <w:r w:rsidRPr="00690CA2">
              <w:rPr>
                <w:rStyle w:val="Hyperlink1"/>
                <w:color w:val="auto"/>
                <w:u w:val="none"/>
              </w:rPr>
              <w:t>Совгира Т. І.</w:t>
            </w:r>
          </w:p>
        </w:tc>
        <w:tc>
          <w:tcPr>
            <w:tcW w:w="10415" w:type="dxa"/>
            <w:shd w:val="clear" w:color="auto" w:fill="auto"/>
          </w:tcPr>
          <w:p w:rsidR="0009769E" w:rsidRPr="00767259" w:rsidRDefault="0009769E" w:rsidP="006A74F3">
            <w:pPr>
              <w:shd w:val="clear" w:color="auto" w:fill="FFFFFF"/>
              <w:tabs>
                <w:tab w:val="left" w:pos="1080"/>
              </w:tabs>
              <w:jc w:val="both"/>
              <w:rPr>
                <w:spacing w:val="-4"/>
              </w:rPr>
            </w:pPr>
            <w:r w:rsidRPr="00767259">
              <w:rPr>
                <w:rStyle w:val="Hyperlink1"/>
                <w:color w:val="auto"/>
                <w:u w:val="none"/>
              </w:rPr>
              <w:t>Сакралізація виробничого процесу в культурі Стародавньої Греції. Культурні та мистецькістудіїХХІ століття : мат. ІІ міжнар. наук. конф. (Київ, 10 листопада 2021 р.). М-во культ. та інформ. політикиУкраїни; Нац. акад. кер. кадрів культ. і мистец. Київ : вид. центр НАКККіМ, 2021. С. 45–46.</w:t>
            </w:r>
          </w:p>
        </w:tc>
        <w:tc>
          <w:tcPr>
            <w:tcW w:w="1633" w:type="dxa"/>
            <w:gridSpan w:val="2"/>
            <w:shd w:val="clear" w:color="auto" w:fill="auto"/>
          </w:tcPr>
          <w:p w:rsidR="0009769E" w:rsidRPr="00A064D7" w:rsidRDefault="00F408A8" w:rsidP="006A74F3">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p>
        </w:tc>
        <w:tc>
          <w:tcPr>
            <w:tcW w:w="2268" w:type="dxa"/>
            <w:shd w:val="clear" w:color="auto" w:fill="auto"/>
          </w:tcPr>
          <w:p w:rsidR="0009769E" w:rsidRPr="00A064D7" w:rsidRDefault="0009769E" w:rsidP="006A74F3">
            <w:r w:rsidRPr="00A064D7">
              <w:rPr>
                <w:spacing w:val="-4"/>
              </w:rPr>
              <w:t>Совгира Т. І</w:t>
            </w:r>
          </w:p>
        </w:tc>
        <w:tc>
          <w:tcPr>
            <w:tcW w:w="10415" w:type="dxa"/>
            <w:shd w:val="clear" w:color="auto" w:fill="auto"/>
          </w:tcPr>
          <w:p w:rsidR="0009769E" w:rsidRPr="00767259" w:rsidRDefault="0009769E" w:rsidP="006A74F3">
            <w:pPr>
              <w:shd w:val="clear" w:color="auto" w:fill="FFFFFF"/>
              <w:tabs>
                <w:tab w:val="left" w:pos="1080"/>
              </w:tabs>
              <w:jc w:val="both"/>
              <w:rPr>
                <w:spacing w:val="-4"/>
              </w:rPr>
            </w:pPr>
            <w:r w:rsidRPr="00767259">
              <w:rPr>
                <w:spacing w:val="-4"/>
              </w:rPr>
              <w:t xml:space="preserve">Концепція «Зловісна долина» у культурологічному вимірі. </w:t>
            </w:r>
            <w:r w:rsidRPr="00767259">
              <w:rPr>
                <w:i/>
                <w:spacing w:val="-4"/>
              </w:rPr>
              <w:t>Цифрові гуманітарні дослідження та цифрові трансформації у сфері культури </w:t>
            </w:r>
            <w:r w:rsidRPr="00767259">
              <w:rPr>
                <w:spacing w:val="-4"/>
              </w:rPr>
              <w:t>: мат. міжнар. наук.-практ. конф. (24 червня 2021 р.). Київ : Вид-тво НПУ імені М.П. Драгоманова, 2021. С. 70–74.</w:t>
            </w:r>
          </w:p>
        </w:tc>
        <w:tc>
          <w:tcPr>
            <w:tcW w:w="1633" w:type="dxa"/>
            <w:gridSpan w:val="2"/>
            <w:shd w:val="clear" w:color="auto" w:fill="auto"/>
          </w:tcPr>
          <w:p w:rsidR="0009769E" w:rsidRPr="00A064D7" w:rsidRDefault="00F408A8" w:rsidP="006A74F3">
            <w:r w:rsidRPr="00A064D7">
              <w:t>м. Київ</w:t>
            </w:r>
          </w:p>
        </w:tc>
      </w:tr>
      <w:tr w:rsidR="0009769E" w:rsidRPr="00A064D7" w:rsidTr="00AF57C1">
        <w:tc>
          <w:tcPr>
            <w:tcW w:w="608" w:type="dxa"/>
            <w:shd w:val="clear" w:color="auto" w:fill="auto"/>
          </w:tcPr>
          <w:p w:rsidR="0009769E" w:rsidRPr="00A064D7" w:rsidRDefault="0009769E" w:rsidP="006A74F3">
            <w:pPr>
              <w:ind w:left="-100"/>
              <w:jc w:val="center"/>
            </w:pPr>
          </w:p>
        </w:tc>
        <w:tc>
          <w:tcPr>
            <w:tcW w:w="2268" w:type="dxa"/>
            <w:shd w:val="clear" w:color="auto" w:fill="auto"/>
          </w:tcPr>
          <w:p w:rsidR="0009769E" w:rsidRPr="00A064D7" w:rsidRDefault="0009769E" w:rsidP="006A74F3">
            <w:pPr>
              <w:jc w:val="both"/>
            </w:pPr>
            <w:r w:rsidRPr="00A064D7">
              <w:rPr>
                <w:spacing w:val="-4"/>
              </w:rPr>
              <w:t xml:space="preserve">Олійник В. </w:t>
            </w:r>
          </w:p>
        </w:tc>
        <w:tc>
          <w:tcPr>
            <w:tcW w:w="10415" w:type="dxa"/>
            <w:shd w:val="clear" w:color="auto" w:fill="auto"/>
          </w:tcPr>
          <w:p w:rsidR="0009769E" w:rsidRPr="00A064D7" w:rsidRDefault="0009769E" w:rsidP="006A74F3">
            <w:r w:rsidRPr="00A064D7">
              <w:t>Особливості дистанційного викладання комп</w:t>
            </w:r>
            <w:r w:rsidR="00887454">
              <w:t>’</w:t>
            </w:r>
            <w:r w:rsidR="00767259">
              <w:t>ютерного дизайну</w:t>
            </w:r>
            <w:r w:rsidR="00767259" w:rsidRPr="00767259">
              <w:t xml:space="preserve">. </w:t>
            </w:r>
            <w:r w:rsidRPr="00767259">
              <w:rPr>
                <w:i/>
              </w:rPr>
              <w:t>Innovative Methods of the Organisation of the Education Process in the Area of Cultural Studies and A</w:t>
            </w:r>
            <w:r w:rsidR="00767259" w:rsidRPr="00767259">
              <w:rPr>
                <w:i/>
              </w:rPr>
              <w:t>rts in Ukraine and EU Countries</w:t>
            </w:r>
            <w:r w:rsidRPr="00A064D7">
              <w:t xml:space="preserve"> : scientific and pedagogic internship (Fabruary 22 – April 2, 2021). Cuiavian University in Wloclawek, Poland. P. 48-53.</w:t>
            </w:r>
          </w:p>
          <w:p w:rsidR="0009769E" w:rsidRPr="00A064D7" w:rsidRDefault="0009769E" w:rsidP="006A74F3">
            <w:pPr>
              <w:snapToGrid w:val="0"/>
            </w:pPr>
            <w:r w:rsidRPr="00A064D7">
              <w:t>Міжнародне стажування: 180 годин (6 кредитів)</w:t>
            </w:r>
          </w:p>
          <w:p w:rsidR="0009769E" w:rsidRPr="00A064D7" w:rsidRDefault="0009769E" w:rsidP="006A74F3">
            <w:pPr>
              <w:snapToGrid w:val="0"/>
            </w:pPr>
            <w:r w:rsidRPr="00A064D7">
              <w:t>Сертифікат №</w:t>
            </w:r>
            <w:r w:rsidRPr="00A064D7">
              <w:rPr>
                <w:lang w:val="en-US"/>
              </w:rPr>
              <w:t>SCI</w:t>
            </w:r>
            <w:r w:rsidRPr="00A064D7">
              <w:t>-22210-</w:t>
            </w:r>
            <w:r w:rsidRPr="00A064D7">
              <w:rPr>
                <w:lang w:val="en-US"/>
              </w:rPr>
              <w:t>KSW</w:t>
            </w:r>
            <w:r w:rsidRPr="00A064D7">
              <w:t xml:space="preserve"> від 02.04.2021 р. </w:t>
            </w:r>
          </w:p>
          <w:p w:rsidR="0009769E" w:rsidRPr="00A064D7" w:rsidRDefault="0009769E" w:rsidP="006A74F3">
            <w:pPr>
              <w:snapToGrid w:val="0"/>
            </w:pPr>
            <w:r w:rsidRPr="00A064D7">
              <w:t xml:space="preserve">Куявський університет у Влоцлавеку (Республіка Польща), </w:t>
            </w:r>
          </w:p>
        </w:tc>
        <w:tc>
          <w:tcPr>
            <w:tcW w:w="1633" w:type="dxa"/>
            <w:gridSpan w:val="2"/>
            <w:shd w:val="clear" w:color="auto" w:fill="auto"/>
          </w:tcPr>
          <w:p w:rsidR="0009769E" w:rsidRPr="00A064D7" w:rsidRDefault="00F408A8" w:rsidP="006A74F3">
            <w:r w:rsidRPr="00A064D7">
              <w:t>Wloclawek, Poland</w:t>
            </w:r>
          </w:p>
        </w:tc>
      </w:tr>
      <w:tr w:rsidR="0009769E" w:rsidRPr="00A064D7" w:rsidTr="00AF57C1">
        <w:tc>
          <w:tcPr>
            <w:tcW w:w="608" w:type="dxa"/>
            <w:shd w:val="clear" w:color="auto" w:fill="auto"/>
          </w:tcPr>
          <w:p w:rsidR="0009769E" w:rsidRPr="00A064D7" w:rsidRDefault="0009769E" w:rsidP="006A74F3">
            <w:pPr>
              <w:ind w:left="-100"/>
              <w:jc w:val="center"/>
            </w:pPr>
          </w:p>
          <w:p w:rsidR="0009769E" w:rsidRPr="00A064D7" w:rsidRDefault="0009769E" w:rsidP="006A74F3">
            <w:pPr>
              <w:ind w:left="-100"/>
              <w:jc w:val="center"/>
            </w:pPr>
          </w:p>
        </w:tc>
        <w:tc>
          <w:tcPr>
            <w:tcW w:w="2268" w:type="dxa"/>
            <w:shd w:val="clear" w:color="auto" w:fill="auto"/>
          </w:tcPr>
          <w:p w:rsidR="0009769E" w:rsidRPr="00A064D7" w:rsidRDefault="0009769E" w:rsidP="006A74F3">
            <w:pPr>
              <w:jc w:val="both"/>
            </w:pPr>
            <w:r w:rsidRPr="00A064D7">
              <w:rPr>
                <w:spacing w:val="-4"/>
              </w:rPr>
              <w:t xml:space="preserve">Олійник В. </w:t>
            </w:r>
          </w:p>
        </w:tc>
        <w:tc>
          <w:tcPr>
            <w:tcW w:w="10415" w:type="dxa"/>
            <w:shd w:val="clear" w:color="auto" w:fill="auto"/>
          </w:tcPr>
          <w:p w:rsidR="0009769E" w:rsidRPr="00A064D7" w:rsidRDefault="0009769E" w:rsidP="006A74F3">
            <w:r w:rsidRPr="00A064D7">
              <w:t>Підвищення кваліфікації (участь у конференції):</w:t>
            </w:r>
            <w:r w:rsidR="00F408A8">
              <w:t xml:space="preserve"> </w:t>
            </w:r>
            <w:r w:rsidRPr="00A064D7">
              <w:t>сертифікат № ПК-К 21-12/197</w:t>
            </w:r>
            <w:r w:rsidR="00F408A8">
              <w:t xml:space="preserve">. </w:t>
            </w:r>
            <w:r w:rsidR="00F408A8" w:rsidRPr="00A064D7">
              <w:t>16.12.2021 р.</w:t>
            </w:r>
          </w:p>
          <w:p w:rsidR="0009769E" w:rsidRPr="00A064D7" w:rsidRDefault="00F408A8" w:rsidP="00767259">
            <w:r>
              <w:t>О</w:t>
            </w:r>
            <w:r w:rsidR="00767259">
              <w:t>нлайн-форум на тему: Лідери освітніх змін</w:t>
            </w:r>
            <w:r w:rsidR="0009769E" w:rsidRPr="00A064D7">
              <w:t>,</w:t>
            </w:r>
            <w:r w:rsidR="00767259" w:rsidRPr="00F408A8">
              <w:t xml:space="preserve"> </w:t>
            </w:r>
            <w:r w:rsidR="0009769E" w:rsidRPr="00A064D7">
              <w:t>обсяг 6 годин (0,2 кредити ЄКТС)</w:t>
            </w:r>
          </w:p>
        </w:tc>
        <w:tc>
          <w:tcPr>
            <w:tcW w:w="1633" w:type="dxa"/>
            <w:gridSpan w:val="2"/>
            <w:shd w:val="clear" w:color="auto" w:fill="auto"/>
          </w:tcPr>
          <w:p w:rsidR="0009769E" w:rsidRPr="00A064D7" w:rsidRDefault="0009769E" w:rsidP="006A74F3"/>
        </w:tc>
      </w:tr>
      <w:tr w:rsidR="0009769E" w:rsidRPr="00A064D7" w:rsidTr="006A74F3">
        <w:trPr>
          <w:trHeight w:val="454"/>
        </w:trPr>
        <w:tc>
          <w:tcPr>
            <w:tcW w:w="14924" w:type="dxa"/>
            <w:gridSpan w:val="5"/>
            <w:shd w:val="clear" w:color="auto" w:fill="auto"/>
          </w:tcPr>
          <w:p w:rsidR="0009769E" w:rsidRPr="00A064D7" w:rsidRDefault="0009769E" w:rsidP="006A74F3">
            <w:pPr>
              <w:jc w:val="center"/>
              <w:rPr>
                <w:b/>
              </w:rPr>
            </w:pPr>
          </w:p>
          <w:p w:rsidR="0009769E" w:rsidRPr="00A064D7" w:rsidRDefault="0009769E" w:rsidP="006A74F3">
            <w:pPr>
              <w:jc w:val="center"/>
              <w:rPr>
                <w:b/>
              </w:rPr>
            </w:pPr>
            <w:r w:rsidRPr="00A064D7">
              <w:rPr>
                <w:b/>
              </w:rPr>
              <w:t xml:space="preserve">ВСЕУКРАЇНСЬКІ НАУКОВІ КОНФЕРЕНЦІЇ </w:t>
            </w:r>
          </w:p>
          <w:p w:rsidR="0009769E" w:rsidRPr="00A064D7" w:rsidRDefault="0009769E" w:rsidP="006A74F3">
            <w:pPr>
              <w:jc w:val="center"/>
              <w:rPr>
                <w:b/>
              </w:rPr>
            </w:pPr>
          </w:p>
        </w:tc>
      </w:tr>
      <w:tr w:rsidR="0009769E" w:rsidRPr="00A064D7" w:rsidTr="006A74F3">
        <w:tc>
          <w:tcPr>
            <w:tcW w:w="608" w:type="dxa"/>
            <w:shd w:val="clear" w:color="auto" w:fill="auto"/>
          </w:tcPr>
          <w:p w:rsidR="0009769E" w:rsidRPr="00A064D7" w:rsidRDefault="0009769E" w:rsidP="006A74F3">
            <w:r w:rsidRPr="00A064D7">
              <w:t>1</w:t>
            </w:r>
          </w:p>
        </w:tc>
        <w:tc>
          <w:tcPr>
            <w:tcW w:w="2268" w:type="dxa"/>
            <w:shd w:val="clear" w:color="auto" w:fill="auto"/>
          </w:tcPr>
          <w:p w:rsidR="0009769E" w:rsidRPr="00A064D7" w:rsidRDefault="0009769E" w:rsidP="006A74F3">
            <w:r w:rsidRPr="00A064D7">
              <w:t>Голубнича Г.В.</w:t>
            </w:r>
          </w:p>
        </w:tc>
        <w:tc>
          <w:tcPr>
            <w:tcW w:w="10489" w:type="dxa"/>
            <w:gridSpan w:val="2"/>
            <w:shd w:val="clear" w:color="auto" w:fill="auto"/>
          </w:tcPr>
          <w:p w:rsidR="0009769E" w:rsidRPr="00A064D7" w:rsidRDefault="0009769E" w:rsidP="00690CA2">
            <w:pPr>
              <w:jc w:val="both"/>
            </w:pPr>
            <w:r w:rsidRPr="00A064D7">
              <w:t xml:space="preserve">Bozhko T. O., </w:t>
            </w:r>
            <w:r w:rsidR="00690CA2">
              <w:rPr>
                <w:b/>
              </w:rPr>
              <w:t>Golubnycha</w:t>
            </w:r>
            <w:r w:rsidR="00690CA2">
              <w:t xml:space="preserve"> G. V. </w:t>
            </w:r>
            <w:r w:rsidRPr="00A064D7">
              <w:t xml:space="preserve">Vzaiemozviazok estetychnosti y informatyvnosti sotsialnoi infohrafiky [The Interconnection of Aesthetics and Informativity of Social Infographics]. </w:t>
            </w:r>
            <w:r w:rsidRPr="00690CA2">
              <w:rPr>
                <w:i/>
              </w:rPr>
              <w:t>Filosofiia podiievoi kultury: istoriia ta suchasnist: materialy Vseukrainskoi naukovo-praktychnoi konferentsii.</w:t>
            </w:r>
            <w:r w:rsidRPr="00A064D7">
              <w:t xml:space="preserve"> Ukraine, Kyiv</w:t>
            </w:r>
            <w:r w:rsidR="00690CA2" w:rsidRPr="00690CA2">
              <w:t>.</w:t>
            </w:r>
            <w:r w:rsidRPr="00A064D7">
              <w:t xml:space="preserve"> March 25</w:t>
            </w:r>
            <w:r w:rsidR="00690CA2">
              <w:rPr>
                <w:lang w:val="ru-RU"/>
              </w:rPr>
              <w:t>–</w:t>
            </w:r>
            <w:r w:rsidRPr="00A064D7">
              <w:t>26</w:t>
            </w:r>
            <w:r w:rsidR="00690CA2">
              <w:rPr>
                <w:lang w:val="ru-RU"/>
              </w:rPr>
              <w:t>,</w:t>
            </w:r>
            <w:r w:rsidRPr="00A064D7">
              <w:t xml:space="preserve"> 2021.</w:t>
            </w:r>
          </w:p>
        </w:tc>
        <w:tc>
          <w:tcPr>
            <w:tcW w:w="1559" w:type="dxa"/>
            <w:shd w:val="clear" w:color="auto" w:fill="auto"/>
          </w:tcPr>
          <w:p w:rsidR="0009769E" w:rsidRPr="00690CA2" w:rsidRDefault="0009769E" w:rsidP="006A74F3">
            <w:pPr>
              <w:rPr>
                <w:lang w:val="ru-RU"/>
              </w:rPr>
            </w:pPr>
            <w:r w:rsidRPr="00A064D7">
              <w:t>м. Київ</w:t>
            </w:r>
            <w:r w:rsidR="00690CA2">
              <w:rPr>
                <w:lang w:val="ru-RU"/>
              </w:rPr>
              <w:t>,</w:t>
            </w:r>
          </w:p>
          <w:p w:rsidR="0009769E" w:rsidRPr="00A064D7" w:rsidRDefault="0009769E" w:rsidP="006A74F3">
            <w:r w:rsidRPr="00A064D7">
              <w:t>КНУКіМ</w:t>
            </w:r>
          </w:p>
        </w:tc>
      </w:tr>
      <w:tr w:rsidR="0009769E" w:rsidRPr="00A064D7" w:rsidTr="006A74F3">
        <w:tc>
          <w:tcPr>
            <w:tcW w:w="608" w:type="dxa"/>
            <w:shd w:val="clear" w:color="auto" w:fill="auto"/>
          </w:tcPr>
          <w:p w:rsidR="0009769E" w:rsidRPr="00A064D7" w:rsidRDefault="0009769E" w:rsidP="006A74F3">
            <w:r w:rsidRPr="00A064D7">
              <w:t>2</w:t>
            </w:r>
          </w:p>
        </w:tc>
        <w:tc>
          <w:tcPr>
            <w:tcW w:w="2268" w:type="dxa"/>
            <w:shd w:val="clear" w:color="auto" w:fill="auto"/>
          </w:tcPr>
          <w:p w:rsidR="0009769E" w:rsidRPr="00A064D7" w:rsidRDefault="0009769E" w:rsidP="006A74F3">
            <w:r w:rsidRPr="00A064D7">
              <w:t>Бегаль Т.О.</w:t>
            </w:r>
          </w:p>
        </w:tc>
        <w:tc>
          <w:tcPr>
            <w:tcW w:w="10489" w:type="dxa"/>
            <w:gridSpan w:val="2"/>
            <w:shd w:val="clear" w:color="auto" w:fill="auto"/>
          </w:tcPr>
          <w:p w:rsidR="0009769E" w:rsidRPr="00690CA2" w:rsidRDefault="0009769E" w:rsidP="00690CA2">
            <w:pPr>
              <w:jc w:val="both"/>
              <w:rPr>
                <w:lang w:val="ru-RU"/>
              </w:rPr>
            </w:pPr>
            <w:r w:rsidRPr="00A064D7">
              <w:t xml:space="preserve">Трансформація експозиційного середовища в контексті розвитку подієвої культури. </w:t>
            </w:r>
            <w:r w:rsidRPr="00690CA2">
              <w:rPr>
                <w:i/>
              </w:rPr>
              <w:t>Філософія подієвої культури: історія та сучасність</w:t>
            </w:r>
            <w:r w:rsidR="00690CA2" w:rsidRPr="00690CA2">
              <w:rPr>
                <w:i/>
              </w:rPr>
              <w:t xml:space="preserve"> </w:t>
            </w:r>
            <w:r w:rsidRPr="00A064D7">
              <w:t>: матеріали Всеукр. Наук.-практ. конф., м. Київ, 25</w:t>
            </w:r>
            <w:r w:rsidR="00690CA2" w:rsidRPr="00690CA2">
              <w:t>–</w:t>
            </w:r>
            <w:r w:rsidRPr="00A064D7">
              <w:t>26 березня 2021 р. Київ, 2021. С. 14</w:t>
            </w:r>
            <w:r w:rsidR="00690CA2">
              <w:rPr>
                <w:lang w:val="ru-RU"/>
              </w:rPr>
              <w:t>–</w:t>
            </w:r>
            <w:r w:rsidRPr="00A064D7">
              <w:t>16</w:t>
            </w:r>
            <w:r w:rsidR="00690CA2">
              <w:rPr>
                <w:lang w:val="ru-RU"/>
              </w:rPr>
              <w:t>.</w:t>
            </w:r>
          </w:p>
        </w:tc>
        <w:tc>
          <w:tcPr>
            <w:tcW w:w="1559" w:type="dxa"/>
            <w:shd w:val="clear" w:color="auto" w:fill="auto"/>
          </w:tcPr>
          <w:p w:rsidR="0009769E" w:rsidRPr="00A064D7" w:rsidRDefault="0009769E" w:rsidP="006A74F3">
            <w:r w:rsidRPr="00A064D7">
              <w:t>м. Київ</w:t>
            </w:r>
          </w:p>
          <w:p w:rsidR="0009769E" w:rsidRPr="00A064D7" w:rsidRDefault="0009769E" w:rsidP="006A74F3">
            <w:r w:rsidRPr="00A064D7">
              <w:t>КНУКіМ</w:t>
            </w:r>
          </w:p>
        </w:tc>
      </w:tr>
      <w:tr w:rsidR="0009769E" w:rsidRPr="00A064D7" w:rsidTr="006A74F3">
        <w:tc>
          <w:tcPr>
            <w:tcW w:w="608" w:type="dxa"/>
            <w:shd w:val="clear" w:color="auto" w:fill="auto"/>
          </w:tcPr>
          <w:p w:rsidR="0009769E" w:rsidRPr="00A064D7" w:rsidRDefault="0009769E" w:rsidP="006A74F3">
            <w:r w:rsidRPr="00A064D7">
              <w:t>3</w:t>
            </w:r>
          </w:p>
        </w:tc>
        <w:tc>
          <w:tcPr>
            <w:tcW w:w="2268" w:type="dxa"/>
            <w:shd w:val="clear" w:color="auto" w:fill="auto"/>
          </w:tcPr>
          <w:p w:rsidR="0009769E" w:rsidRPr="00A064D7" w:rsidRDefault="0009769E" w:rsidP="006A74F3">
            <w:r w:rsidRPr="00A064D7">
              <w:t>Давидова К.О.</w:t>
            </w:r>
          </w:p>
        </w:tc>
        <w:tc>
          <w:tcPr>
            <w:tcW w:w="10489" w:type="dxa"/>
            <w:gridSpan w:val="2"/>
            <w:shd w:val="clear" w:color="auto" w:fill="auto"/>
          </w:tcPr>
          <w:p w:rsidR="0009769E" w:rsidRPr="00A064D7" w:rsidRDefault="000E16CE" w:rsidP="000E16CE">
            <w:pPr>
              <w:jc w:val="both"/>
            </w:pPr>
            <w:r>
              <w:t>Вітальна листівка</w:t>
            </w:r>
            <w:r w:rsidR="0009769E" w:rsidRPr="00A064D7">
              <w:t xml:space="preserve"> як невід</w:t>
            </w:r>
            <w:r w:rsidR="00887454">
              <w:t>’</w:t>
            </w:r>
            <w:r w:rsidR="0009769E" w:rsidRPr="00A064D7">
              <w:t xml:space="preserve">ємна складова подієвої культури. </w:t>
            </w:r>
            <w:r w:rsidR="0009769E" w:rsidRPr="00690CA2">
              <w:rPr>
                <w:i/>
              </w:rPr>
              <w:t>Філософія подієвої культури</w:t>
            </w:r>
            <w:r w:rsidR="00690CA2" w:rsidRPr="00690CA2">
              <w:t xml:space="preserve"> </w:t>
            </w:r>
            <w:r w:rsidR="0009769E" w:rsidRPr="00A064D7">
              <w:t>: історія та сучасність: матеріали Всеукр. наук.- практ. конф., м. Київ, 25</w:t>
            </w:r>
            <w:r>
              <w:t>–</w:t>
            </w:r>
            <w:r w:rsidR="0009769E" w:rsidRPr="00A064D7">
              <w:t>26 березня 2021 р. Київ, 2021.</w:t>
            </w:r>
            <w:r w:rsidR="00962DAE">
              <w:t xml:space="preserve"> </w:t>
            </w:r>
            <w:r w:rsidR="0009769E" w:rsidRPr="00A064D7">
              <w:t>С. 60</w:t>
            </w:r>
            <w:r w:rsidR="00690CA2" w:rsidRPr="000E16CE">
              <w:t>–</w:t>
            </w:r>
            <w:r w:rsidR="0009769E" w:rsidRPr="00A064D7">
              <w:t>62.</w:t>
            </w:r>
          </w:p>
        </w:tc>
        <w:tc>
          <w:tcPr>
            <w:tcW w:w="1559" w:type="dxa"/>
            <w:shd w:val="clear" w:color="auto" w:fill="auto"/>
          </w:tcPr>
          <w:p w:rsidR="0009769E" w:rsidRPr="00A064D7" w:rsidRDefault="0009769E" w:rsidP="006A74F3">
            <w:r w:rsidRPr="00A064D7">
              <w:t>м. Київ</w:t>
            </w:r>
          </w:p>
          <w:p w:rsidR="0009769E" w:rsidRPr="00A064D7" w:rsidRDefault="0009769E" w:rsidP="006A74F3">
            <w:r w:rsidRPr="00A064D7">
              <w:t>КНУКіМ</w:t>
            </w:r>
          </w:p>
        </w:tc>
      </w:tr>
      <w:tr w:rsidR="0009769E" w:rsidRPr="00A064D7" w:rsidTr="006A74F3">
        <w:tc>
          <w:tcPr>
            <w:tcW w:w="608" w:type="dxa"/>
            <w:shd w:val="clear" w:color="auto" w:fill="auto"/>
          </w:tcPr>
          <w:p w:rsidR="0009769E" w:rsidRPr="00A064D7" w:rsidRDefault="0009769E" w:rsidP="006A74F3">
            <w:r w:rsidRPr="00A064D7">
              <w:t>4</w:t>
            </w:r>
          </w:p>
        </w:tc>
        <w:tc>
          <w:tcPr>
            <w:tcW w:w="2268" w:type="dxa"/>
            <w:shd w:val="clear" w:color="auto" w:fill="auto"/>
          </w:tcPr>
          <w:p w:rsidR="0009769E" w:rsidRPr="00A064D7" w:rsidRDefault="0009769E" w:rsidP="006A74F3">
            <w:r w:rsidRPr="00A064D7">
              <w:t>Денькович В.С.</w:t>
            </w:r>
          </w:p>
        </w:tc>
        <w:tc>
          <w:tcPr>
            <w:tcW w:w="10489" w:type="dxa"/>
            <w:gridSpan w:val="2"/>
            <w:shd w:val="clear" w:color="auto" w:fill="auto"/>
          </w:tcPr>
          <w:p w:rsidR="0009769E" w:rsidRPr="00A064D7" w:rsidRDefault="0009769E" w:rsidP="000E16CE">
            <w:pPr>
              <w:jc w:val="both"/>
            </w:pPr>
            <w:r w:rsidRPr="00A064D7">
              <w:t>Народні інструменти як частина сучасного українського культурного простору</w:t>
            </w:r>
            <w:r w:rsidR="000E16CE">
              <w:t>.</w:t>
            </w:r>
            <w:r w:rsidRPr="00A064D7">
              <w:t xml:space="preserve"> </w:t>
            </w:r>
            <w:r w:rsidR="000E16CE" w:rsidRPr="000E16CE">
              <w:rPr>
                <w:i/>
              </w:rPr>
              <w:t>В</w:t>
            </w:r>
            <w:r w:rsidRPr="000E16CE">
              <w:rPr>
                <w:i/>
              </w:rPr>
              <w:t>сеукраїнська н</w:t>
            </w:r>
            <w:r w:rsidR="000E16CE" w:rsidRPr="000E16CE">
              <w:rPr>
                <w:i/>
              </w:rPr>
              <w:t xml:space="preserve">ауково-теоретична конференція. </w:t>
            </w:r>
            <w:r w:rsidRPr="000E16CE">
              <w:rPr>
                <w:i/>
              </w:rPr>
              <w:t>Культура та інформаційне суспільство 21</w:t>
            </w:r>
            <w:r w:rsidR="000E16CE" w:rsidRPr="000E16CE">
              <w:rPr>
                <w:i/>
              </w:rPr>
              <w:t xml:space="preserve"> </w:t>
            </w:r>
            <w:r w:rsidRPr="000E16CE">
              <w:rPr>
                <w:i/>
              </w:rPr>
              <w:t>ст</w:t>
            </w:r>
            <w:r w:rsidRPr="00A064D7">
              <w:t>., 22</w:t>
            </w:r>
            <w:r w:rsidR="000E16CE">
              <w:t>–</w:t>
            </w:r>
            <w:r w:rsidRPr="00A064D7">
              <w:t>23 квітня 2021</w:t>
            </w:r>
            <w:r w:rsidR="000E16CE">
              <w:t xml:space="preserve"> </w:t>
            </w:r>
            <w:r w:rsidRPr="00A064D7">
              <w:t>р.,</w:t>
            </w:r>
            <w:r w:rsidR="000E16CE">
              <w:t xml:space="preserve"> м. Харків</w:t>
            </w:r>
            <w:r w:rsidRPr="00A064D7">
              <w:t>, ХДАК.</w:t>
            </w:r>
          </w:p>
        </w:tc>
        <w:tc>
          <w:tcPr>
            <w:tcW w:w="1559" w:type="dxa"/>
            <w:shd w:val="clear" w:color="auto" w:fill="auto"/>
          </w:tcPr>
          <w:p w:rsidR="0009769E" w:rsidRPr="00A064D7" w:rsidRDefault="0009769E" w:rsidP="006A74F3">
            <w:r w:rsidRPr="00A064D7">
              <w:t>м. Харків</w:t>
            </w:r>
          </w:p>
        </w:tc>
      </w:tr>
      <w:tr w:rsidR="0009769E" w:rsidRPr="00A064D7" w:rsidTr="006A74F3">
        <w:tc>
          <w:tcPr>
            <w:tcW w:w="608" w:type="dxa"/>
            <w:shd w:val="clear" w:color="auto" w:fill="auto"/>
          </w:tcPr>
          <w:p w:rsidR="0009769E" w:rsidRPr="00A064D7" w:rsidRDefault="0009769E" w:rsidP="006A74F3">
            <w:r w:rsidRPr="00A064D7">
              <w:t>5</w:t>
            </w:r>
          </w:p>
        </w:tc>
        <w:tc>
          <w:tcPr>
            <w:tcW w:w="2268" w:type="dxa"/>
            <w:shd w:val="clear" w:color="auto" w:fill="auto"/>
          </w:tcPr>
          <w:p w:rsidR="0009769E" w:rsidRPr="00A064D7" w:rsidRDefault="0009769E" w:rsidP="006A74F3">
            <w:r w:rsidRPr="00A064D7">
              <w:t>Денькович В.С.</w:t>
            </w:r>
          </w:p>
        </w:tc>
        <w:tc>
          <w:tcPr>
            <w:tcW w:w="10489" w:type="dxa"/>
            <w:gridSpan w:val="2"/>
            <w:shd w:val="clear" w:color="auto" w:fill="auto"/>
          </w:tcPr>
          <w:p w:rsidR="0009769E" w:rsidRPr="00A064D7" w:rsidRDefault="0009769E" w:rsidP="000E16CE">
            <w:pPr>
              <w:jc w:val="both"/>
            </w:pPr>
            <w:r w:rsidRPr="00A064D7">
              <w:t>Глокалізаційний акцент у глобалізаційних викликах сучасної культури». Нау</w:t>
            </w:r>
            <w:r w:rsidR="000E16CE">
              <w:t xml:space="preserve">ковий круглий стіл </w:t>
            </w:r>
            <w:r w:rsidRPr="00A064D7">
              <w:t>«Діалог культур у полік</w:t>
            </w:r>
            <w:r w:rsidR="000E16CE">
              <w:t>ультурному просторі сучасності»</w:t>
            </w:r>
            <w:r w:rsidRPr="00A064D7">
              <w:t>, 27 травня 2021</w:t>
            </w:r>
            <w:r w:rsidR="000E16CE">
              <w:t xml:space="preserve"> </w:t>
            </w:r>
            <w:r w:rsidRPr="00A064D7">
              <w:t>р., інститут</w:t>
            </w:r>
            <w:r w:rsidR="00962DAE">
              <w:t xml:space="preserve"> </w:t>
            </w:r>
            <w:r w:rsidR="000E16CE">
              <w:t>к</w:t>
            </w:r>
            <w:r w:rsidRPr="00A064D7">
              <w:t>ультурології Національної Академії Мистецтв України.</w:t>
            </w:r>
          </w:p>
        </w:tc>
        <w:tc>
          <w:tcPr>
            <w:tcW w:w="1559" w:type="dxa"/>
            <w:shd w:val="clear" w:color="auto" w:fill="auto"/>
          </w:tcPr>
          <w:p w:rsidR="0009769E" w:rsidRPr="00A064D7" w:rsidRDefault="0009769E" w:rsidP="006A74F3">
            <w:r w:rsidRPr="00A064D7">
              <w:t>м. Київ</w:t>
            </w:r>
          </w:p>
        </w:tc>
      </w:tr>
      <w:tr w:rsidR="0009769E" w:rsidRPr="00A064D7" w:rsidTr="006A74F3">
        <w:tc>
          <w:tcPr>
            <w:tcW w:w="608" w:type="dxa"/>
            <w:shd w:val="clear" w:color="auto" w:fill="auto"/>
          </w:tcPr>
          <w:p w:rsidR="0009769E" w:rsidRPr="00A064D7" w:rsidRDefault="0009769E" w:rsidP="006A74F3">
            <w:r w:rsidRPr="00A064D7">
              <w:t>6</w:t>
            </w:r>
          </w:p>
        </w:tc>
        <w:tc>
          <w:tcPr>
            <w:tcW w:w="2268" w:type="dxa"/>
            <w:shd w:val="clear" w:color="auto" w:fill="auto"/>
          </w:tcPr>
          <w:p w:rsidR="0009769E" w:rsidRPr="00A064D7" w:rsidRDefault="0009769E" w:rsidP="006A74F3">
            <w:r w:rsidRPr="00A064D7">
              <w:t>Денькович В.С.</w:t>
            </w:r>
          </w:p>
        </w:tc>
        <w:tc>
          <w:tcPr>
            <w:tcW w:w="10489" w:type="dxa"/>
            <w:gridSpan w:val="2"/>
            <w:shd w:val="clear" w:color="auto" w:fill="auto"/>
          </w:tcPr>
          <w:p w:rsidR="0009769E" w:rsidRPr="00A064D7" w:rsidRDefault="0009769E" w:rsidP="000E16CE">
            <w:pPr>
              <w:jc w:val="both"/>
            </w:pPr>
            <w:r w:rsidRPr="00A064D7">
              <w:t xml:space="preserve">Виробництво народних інструментів в українському соціокультурному просторі. </w:t>
            </w:r>
            <w:r w:rsidRPr="000E16CE">
              <w:rPr>
                <w:i/>
              </w:rPr>
              <w:t>Всеукраїнська науково-практична конференція</w:t>
            </w:r>
            <w:r w:rsidR="00962DAE" w:rsidRPr="000E16CE">
              <w:rPr>
                <w:i/>
              </w:rPr>
              <w:t xml:space="preserve"> </w:t>
            </w:r>
            <w:r w:rsidRPr="000E16CE">
              <w:rPr>
                <w:i/>
              </w:rPr>
              <w:t>«Сучасні дослідження культури і мистецтва</w:t>
            </w:r>
            <w:r w:rsidR="000E16CE">
              <w:rPr>
                <w:i/>
              </w:rPr>
              <w:t>».</w:t>
            </w:r>
            <w:r w:rsidRPr="00A064D7">
              <w:t xml:space="preserve"> 25</w:t>
            </w:r>
            <w:r w:rsidR="000E16CE">
              <w:t>–</w:t>
            </w:r>
            <w:r w:rsidRPr="00A064D7">
              <w:t>26 листопада 2021</w:t>
            </w:r>
            <w:r w:rsidR="000E16CE">
              <w:t xml:space="preserve"> р., м. </w:t>
            </w:r>
            <w:r w:rsidRPr="00A064D7">
              <w:t>Сєвєродонецьк.</w:t>
            </w:r>
          </w:p>
        </w:tc>
        <w:tc>
          <w:tcPr>
            <w:tcW w:w="1559" w:type="dxa"/>
            <w:shd w:val="clear" w:color="auto" w:fill="auto"/>
          </w:tcPr>
          <w:p w:rsidR="0009769E" w:rsidRPr="000E16CE" w:rsidRDefault="00690CA2" w:rsidP="006A74F3">
            <w:r>
              <w:t>м.Сєвєро</w:t>
            </w:r>
            <w:r w:rsidRPr="000E16CE">
              <w:t>-</w:t>
            </w:r>
            <w:r>
              <w:t>донецьк</w:t>
            </w:r>
          </w:p>
        </w:tc>
      </w:tr>
      <w:tr w:rsidR="0009769E" w:rsidRPr="00A064D7" w:rsidTr="006A74F3">
        <w:tc>
          <w:tcPr>
            <w:tcW w:w="608" w:type="dxa"/>
            <w:shd w:val="clear" w:color="auto" w:fill="auto"/>
          </w:tcPr>
          <w:p w:rsidR="0009769E" w:rsidRPr="00A064D7" w:rsidRDefault="0009769E" w:rsidP="006A74F3">
            <w:r w:rsidRPr="00A064D7">
              <w:t>8</w:t>
            </w:r>
          </w:p>
        </w:tc>
        <w:tc>
          <w:tcPr>
            <w:tcW w:w="2268" w:type="dxa"/>
            <w:shd w:val="clear" w:color="auto" w:fill="auto"/>
          </w:tcPr>
          <w:p w:rsidR="0009769E" w:rsidRPr="00A064D7" w:rsidRDefault="0009769E" w:rsidP="006A74F3">
            <w:r w:rsidRPr="00A064D7">
              <w:t>Забіянов Є.В.</w:t>
            </w:r>
          </w:p>
        </w:tc>
        <w:tc>
          <w:tcPr>
            <w:tcW w:w="10489" w:type="dxa"/>
            <w:gridSpan w:val="2"/>
            <w:shd w:val="clear" w:color="auto" w:fill="auto"/>
          </w:tcPr>
          <w:p w:rsidR="0009769E" w:rsidRPr="00A064D7" w:rsidRDefault="0009769E" w:rsidP="006A74F3">
            <w:pPr>
              <w:jc w:val="both"/>
            </w:pPr>
            <w:r w:rsidRPr="00A064D7">
              <w:t>Всеукраїнська науково-теоретична конференція молодих учених «Культура та інформаційне суспільство ХХІ століття</w:t>
            </w:r>
            <w:r w:rsidR="000E16CE">
              <w:t>» 22 – 23 квітня 2021 року, м. Харків.</w:t>
            </w:r>
            <w:r w:rsidRPr="00A064D7">
              <w:t xml:space="preserve"> </w:t>
            </w:r>
          </w:p>
        </w:tc>
        <w:tc>
          <w:tcPr>
            <w:tcW w:w="1559" w:type="dxa"/>
            <w:shd w:val="clear" w:color="auto" w:fill="auto"/>
          </w:tcPr>
          <w:p w:rsidR="0009769E" w:rsidRPr="00A064D7" w:rsidRDefault="000E16CE" w:rsidP="006A74F3">
            <w:r>
              <w:t>м. Харків</w:t>
            </w:r>
          </w:p>
        </w:tc>
      </w:tr>
      <w:tr w:rsidR="0009769E" w:rsidRPr="00A064D7" w:rsidTr="006A74F3">
        <w:tc>
          <w:tcPr>
            <w:tcW w:w="608" w:type="dxa"/>
            <w:shd w:val="clear" w:color="auto" w:fill="auto"/>
          </w:tcPr>
          <w:p w:rsidR="0009769E" w:rsidRPr="00A064D7" w:rsidRDefault="0009769E" w:rsidP="006A74F3">
            <w:r w:rsidRPr="00A064D7">
              <w:t>9</w:t>
            </w:r>
          </w:p>
        </w:tc>
        <w:tc>
          <w:tcPr>
            <w:tcW w:w="2268" w:type="dxa"/>
            <w:shd w:val="clear" w:color="auto" w:fill="auto"/>
          </w:tcPr>
          <w:p w:rsidR="0009769E" w:rsidRPr="00A064D7" w:rsidRDefault="0009769E" w:rsidP="006A74F3">
            <w:r w:rsidRPr="00A064D7">
              <w:t>Забіянов Є.В.</w:t>
            </w:r>
          </w:p>
        </w:tc>
        <w:tc>
          <w:tcPr>
            <w:tcW w:w="10489" w:type="dxa"/>
            <w:gridSpan w:val="2"/>
            <w:shd w:val="clear" w:color="auto" w:fill="auto"/>
          </w:tcPr>
          <w:p w:rsidR="0009769E" w:rsidRPr="00A064D7" w:rsidRDefault="0009769E" w:rsidP="006A74F3">
            <w:pPr>
              <w:jc w:val="both"/>
            </w:pPr>
            <w:r w:rsidRPr="00A064D7">
              <w:t xml:space="preserve"> Всеукраїнська науково-практична конференція «Діяльність бібліотек у забезпеченні вивчення і популяризації історико-культурної спадщини регіонів: історія, сьогодення, перспективи» в рамках VI </w:t>
            </w:r>
            <w:r w:rsidRPr="00A064D7">
              <w:lastRenderedPageBreak/>
              <w:t>краєзнавчих читань пам</w:t>
            </w:r>
            <w:r w:rsidR="00887454">
              <w:t>’</w:t>
            </w:r>
            <w:r w:rsidRPr="00A064D7">
              <w:t>яті академіка Петра Тронька (м. Київ, 4 листопада 2021 р.)</w:t>
            </w:r>
          </w:p>
        </w:tc>
        <w:tc>
          <w:tcPr>
            <w:tcW w:w="1559" w:type="dxa"/>
            <w:shd w:val="clear" w:color="auto" w:fill="auto"/>
          </w:tcPr>
          <w:p w:rsidR="0009769E" w:rsidRPr="00A064D7" w:rsidRDefault="0009769E" w:rsidP="006A74F3">
            <w:r w:rsidRPr="00A064D7">
              <w:lastRenderedPageBreak/>
              <w:t>м. Київ</w:t>
            </w:r>
          </w:p>
        </w:tc>
      </w:tr>
      <w:tr w:rsidR="0009769E" w:rsidRPr="00A064D7" w:rsidTr="006A74F3">
        <w:tc>
          <w:tcPr>
            <w:tcW w:w="608" w:type="dxa"/>
            <w:shd w:val="clear" w:color="auto" w:fill="auto"/>
          </w:tcPr>
          <w:p w:rsidR="0009769E" w:rsidRPr="00A064D7" w:rsidRDefault="0009769E" w:rsidP="006A74F3">
            <w:r w:rsidRPr="00A064D7">
              <w:lastRenderedPageBreak/>
              <w:t>10</w:t>
            </w:r>
          </w:p>
        </w:tc>
        <w:tc>
          <w:tcPr>
            <w:tcW w:w="2268" w:type="dxa"/>
            <w:shd w:val="clear" w:color="auto" w:fill="auto"/>
          </w:tcPr>
          <w:p w:rsidR="0009769E" w:rsidRPr="00A064D7" w:rsidRDefault="0009769E" w:rsidP="006A74F3">
            <w:r w:rsidRPr="00A064D7">
              <w:t>Желєзняк С.В.</w:t>
            </w:r>
          </w:p>
        </w:tc>
        <w:tc>
          <w:tcPr>
            <w:tcW w:w="10489" w:type="dxa"/>
            <w:gridSpan w:val="2"/>
            <w:shd w:val="clear" w:color="auto" w:fill="auto"/>
          </w:tcPr>
          <w:p w:rsidR="0009769E" w:rsidRPr="00A064D7" w:rsidRDefault="0009769E" w:rsidP="006A74F3">
            <w:pPr>
              <w:jc w:val="both"/>
            </w:pPr>
            <w:r w:rsidRPr="00A064D7">
              <w:t>Всеукраїнська науково-практична конференція «Філософія подієвої культу</w:t>
            </w:r>
            <w:r w:rsidR="00BA2865">
              <w:t>ри: історія та сучасність» (м. </w:t>
            </w:r>
            <w:r w:rsidRPr="00A064D7">
              <w:t>Київ, 25–26 березня 2021 р., Київський національний університет культури і мистецтв).</w:t>
            </w:r>
          </w:p>
        </w:tc>
        <w:tc>
          <w:tcPr>
            <w:tcW w:w="1559" w:type="dxa"/>
            <w:shd w:val="clear" w:color="auto" w:fill="auto"/>
          </w:tcPr>
          <w:p w:rsidR="0009769E" w:rsidRPr="00A064D7" w:rsidRDefault="000E16CE" w:rsidP="006A74F3">
            <w:r w:rsidRPr="00A064D7">
              <w:t>м. Київ</w:t>
            </w:r>
          </w:p>
        </w:tc>
      </w:tr>
      <w:tr w:rsidR="0009769E" w:rsidRPr="00A064D7" w:rsidTr="006A74F3">
        <w:tc>
          <w:tcPr>
            <w:tcW w:w="608" w:type="dxa"/>
            <w:shd w:val="clear" w:color="auto" w:fill="auto"/>
          </w:tcPr>
          <w:p w:rsidR="0009769E" w:rsidRPr="00A064D7" w:rsidRDefault="0009769E" w:rsidP="006A74F3">
            <w:r w:rsidRPr="00A064D7">
              <w:t>11</w:t>
            </w:r>
          </w:p>
        </w:tc>
        <w:tc>
          <w:tcPr>
            <w:tcW w:w="2268" w:type="dxa"/>
            <w:shd w:val="clear" w:color="auto" w:fill="auto"/>
          </w:tcPr>
          <w:p w:rsidR="0009769E" w:rsidRPr="00A064D7" w:rsidRDefault="0009769E" w:rsidP="006A74F3">
            <w:r w:rsidRPr="00A064D7">
              <w:t>Желєзняк С.В.</w:t>
            </w:r>
          </w:p>
        </w:tc>
        <w:tc>
          <w:tcPr>
            <w:tcW w:w="10489" w:type="dxa"/>
            <w:gridSpan w:val="2"/>
            <w:shd w:val="clear" w:color="auto" w:fill="auto"/>
          </w:tcPr>
          <w:p w:rsidR="0009769E" w:rsidRPr="00A064D7" w:rsidRDefault="0009769E" w:rsidP="006A74F3">
            <w:pPr>
              <w:jc w:val="both"/>
            </w:pPr>
            <w:r w:rsidRPr="00A064D7">
              <w:t>I Всеукраїнському Форумі молодих вчених «Наукова весна 2021. Культура і мистецтво в сучасному світі» (м. Київ, 28 травня 2021 р., Київський національний університет культури і мистецтв).</w:t>
            </w:r>
          </w:p>
        </w:tc>
        <w:tc>
          <w:tcPr>
            <w:tcW w:w="1559" w:type="dxa"/>
            <w:shd w:val="clear" w:color="auto" w:fill="auto"/>
          </w:tcPr>
          <w:p w:rsidR="0009769E" w:rsidRPr="00A064D7" w:rsidRDefault="000E16CE" w:rsidP="006A74F3">
            <w:r w:rsidRPr="00A064D7">
              <w:t>м. Київ</w:t>
            </w:r>
          </w:p>
        </w:tc>
      </w:tr>
      <w:tr w:rsidR="0009769E" w:rsidRPr="00A064D7" w:rsidTr="006A74F3">
        <w:tc>
          <w:tcPr>
            <w:tcW w:w="608" w:type="dxa"/>
            <w:shd w:val="clear" w:color="auto" w:fill="auto"/>
          </w:tcPr>
          <w:p w:rsidR="0009769E" w:rsidRPr="00A064D7" w:rsidRDefault="0009769E" w:rsidP="006A74F3">
            <w:r w:rsidRPr="00A064D7">
              <w:t>12</w:t>
            </w:r>
          </w:p>
        </w:tc>
        <w:tc>
          <w:tcPr>
            <w:tcW w:w="2268" w:type="dxa"/>
            <w:shd w:val="clear" w:color="auto" w:fill="auto"/>
          </w:tcPr>
          <w:p w:rsidR="0009769E" w:rsidRPr="00A064D7" w:rsidRDefault="0009769E" w:rsidP="006A74F3">
            <w:r w:rsidRPr="00A064D7">
              <w:t>Желєзняк С. В.</w:t>
            </w:r>
          </w:p>
        </w:tc>
        <w:tc>
          <w:tcPr>
            <w:tcW w:w="10489" w:type="dxa"/>
            <w:gridSpan w:val="2"/>
            <w:shd w:val="clear" w:color="auto" w:fill="auto"/>
          </w:tcPr>
          <w:p w:rsidR="0009769E" w:rsidRPr="00A064D7" w:rsidRDefault="0009769E" w:rsidP="00BA2865">
            <w:pPr>
              <w:jc w:val="both"/>
            </w:pPr>
            <w:r w:rsidRPr="00A064D7">
              <w:t xml:space="preserve"> Звукозоровий образ на телебаченні як явище сучасної культури. Звітна науково-практична конференція здобувачі</w:t>
            </w:r>
            <w:r w:rsidR="00BA2865">
              <w:t>в вищої освіти і молодих учених</w:t>
            </w:r>
            <w:r w:rsidRPr="00A064D7">
              <w:t xml:space="preserve"> «Молодіжна наука КНУКіМ – 2021. Культурно-мистецька освіта у викликах часу», 24 листопада 2021 року. – подана до друку.</w:t>
            </w:r>
          </w:p>
        </w:tc>
        <w:tc>
          <w:tcPr>
            <w:tcW w:w="1559" w:type="dxa"/>
            <w:shd w:val="clear" w:color="auto" w:fill="auto"/>
          </w:tcPr>
          <w:p w:rsidR="0009769E" w:rsidRPr="00A064D7" w:rsidRDefault="000E16CE" w:rsidP="006A74F3">
            <w:r w:rsidRPr="00A064D7">
              <w:t>м. Київ</w:t>
            </w:r>
          </w:p>
        </w:tc>
      </w:tr>
      <w:tr w:rsidR="0009769E" w:rsidRPr="00A064D7" w:rsidTr="006A74F3">
        <w:tc>
          <w:tcPr>
            <w:tcW w:w="608" w:type="dxa"/>
            <w:shd w:val="clear" w:color="auto" w:fill="auto"/>
          </w:tcPr>
          <w:p w:rsidR="0009769E" w:rsidRPr="00A064D7" w:rsidRDefault="0009769E" w:rsidP="006A74F3">
            <w:r w:rsidRPr="00A064D7">
              <w:t>13</w:t>
            </w:r>
          </w:p>
        </w:tc>
        <w:tc>
          <w:tcPr>
            <w:tcW w:w="2268" w:type="dxa"/>
            <w:shd w:val="clear" w:color="auto" w:fill="auto"/>
          </w:tcPr>
          <w:p w:rsidR="0009769E" w:rsidRPr="00A064D7" w:rsidRDefault="0009769E" w:rsidP="006A74F3">
            <w:r w:rsidRPr="00A064D7">
              <w:t>Чистіков О. П.</w:t>
            </w:r>
          </w:p>
        </w:tc>
        <w:tc>
          <w:tcPr>
            <w:tcW w:w="10489" w:type="dxa"/>
            <w:gridSpan w:val="2"/>
            <w:shd w:val="clear" w:color="auto" w:fill="auto"/>
          </w:tcPr>
          <w:p w:rsidR="0009769E" w:rsidRPr="00A064D7" w:rsidRDefault="0009769E" w:rsidP="00BA2865">
            <w:pPr>
              <w:jc w:val="both"/>
            </w:pPr>
            <w:r w:rsidRPr="00A064D7">
              <w:t>Виток осмислення кольору : мистецтво українського</w:t>
            </w:r>
            <w:r w:rsidR="00962DAE">
              <w:t xml:space="preserve"> </w:t>
            </w:r>
            <w:r w:rsidRPr="00A064D7">
              <w:t>авангарду та Баугауза. 100 років сучасності: ідеї Баухаузу та українського авангарду у сучасному дизайні та дизайн-освіті : матеріали всеукр. наук.-практ. конф. (м. Київ, 2-3 квітня, 2020 р.). Київ : Видавництво КНУКіМ, 2020. С. 56</w:t>
            </w:r>
            <w:r w:rsidR="00BA2865">
              <w:t>–</w:t>
            </w:r>
            <w:r w:rsidRPr="00A064D7">
              <w:t>58.</w:t>
            </w:r>
          </w:p>
        </w:tc>
        <w:tc>
          <w:tcPr>
            <w:tcW w:w="1559" w:type="dxa"/>
            <w:shd w:val="clear" w:color="auto" w:fill="auto"/>
          </w:tcPr>
          <w:p w:rsidR="0009769E" w:rsidRPr="00A064D7" w:rsidRDefault="000E16CE" w:rsidP="006A74F3">
            <w:r w:rsidRPr="00A064D7">
              <w:t>м. Київ</w:t>
            </w:r>
          </w:p>
        </w:tc>
      </w:tr>
      <w:tr w:rsidR="0009769E" w:rsidRPr="00A064D7" w:rsidTr="006A74F3">
        <w:tc>
          <w:tcPr>
            <w:tcW w:w="608" w:type="dxa"/>
            <w:shd w:val="clear" w:color="auto" w:fill="auto"/>
          </w:tcPr>
          <w:p w:rsidR="0009769E" w:rsidRPr="00A064D7" w:rsidRDefault="0009769E" w:rsidP="006A74F3">
            <w:r w:rsidRPr="00A064D7">
              <w:t>14</w:t>
            </w:r>
          </w:p>
        </w:tc>
        <w:tc>
          <w:tcPr>
            <w:tcW w:w="2268" w:type="dxa"/>
            <w:shd w:val="clear" w:color="auto" w:fill="auto"/>
          </w:tcPr>
          <w:p w:rsidR="0009769E" w:rsidRPr="00A064D7" w:rsidRDefault="0009769E" w:rsidP="006A74F3">
            <w:r w:rsidRPr="00A064D7">
              <w:t>Желєзняк С.</w:t>
            </w:r>
          </w:p>
        </w:tc>
        <w:tc>
          <w:tcPr>
            <w:tcW w:w="10489" w:type="dxa"/>
            <w:gridSpan w:val="2"/>
            <w:shd w:val="clear" w:color="auto" w:fill="auto"/>
          </w:tcPr>
          <w:p w:rsidR="0009769E" w:rsidRPr="00A064D7" w:rsidRDefault="0009769E" w:rsidP="006A74F3">
            <w:pPr>
              <w:jc w:val="both"/>
            </w:pPr>
            <w:r w:rsidRPr="00A064D7">
              <w:t>Теоретичні підходи до вивчення сучасної аудіовізуальної культури. Наукова весна 2021. Культура і мистецтво в сучасному світі : I Всеукраїнський форум молодих вчених : збірник матеріалів форуму (Київ, 28 травня 2021 р.) / МОН України ; Рада молодих учених при МОН України ; Рада молодих вчених КНУКіМ ; Рада молодих вчених ХНУМ імені І. П. Котляревського. Київ : Видавничий центр КНУКіМ, 2021. С. 46–47.</w:t>
            </w:r>
          </w:p>
        </w:tc>
        <w:tc>
          <w:tcPr>
            <w:tcW w:w="1559" w:type="dxa"/>
            <w:shd w:val="clear" w:color="auto" w:fill="auto"/>
          </w:tcPr>
          <w:p w:rsidR="0009769E" w:rsidRPr="00A064D7" w:rsidRDefault="000E16CE" w:rsidP="006A74F3">
            <w:r w:rsidRPr="00A064D7">
              <w:t>м. Київ</w:t>
            </w:r>
          </w:p>
        </w:tc>
      </w:tr>
      <w:tr w:rsidR="0009769E" w:rsidRPr="00A064D7" w:rsidTr="006A74F3">
        <w:tc>
          <w:tcPr>
            <w:tcW w:w="608" w:type="dxa"/>
            <w:shd w:val="clear" w:color="auto" w:fill="auto"/>
          </w:tcPr>
          <w:p w:rsidR="0009769E" w:rsidRPr="00A064D7" w:rsidRDefault="0009769E" w:rsidP="006A74F3">
            <w:r w:rsidRPr="00A064D7">
              <w:t>15</w:t>
            </w:r>
          </w:p>
        </w:tc>
        <w:tc>
          <w:tcPr>
            <w:tcW w:w="2268" w:type="dxa"/>
            <w:shd w:val="clear" w:color="auto" w:fill="auto"/>
          </w:tcPr>
          <w:p w:rsidR="0009769E" w:rsidRPr="00A064D7" w:rsidRDefault="0009769E" w:rsidP="006A74F3">
            <w:r w:rsidRPr="00A064D7">
              <w:t>Чистіков О. П.</w:t>
            </w:r>
          </w:p>
        </w:tc>
        <w:tc>
          <w:tcPr>
            <w:tcW w:w="10489" w:type="dxa"/>
            <w:gridSpan w:val="2"/>
            <w:shd w:val="clear" w:color="auto" w:fill="auto"/>
          </w:tcPr>
          <w:p w:rsidR="0009769E" w:rsidRPr="00A064D7" w:rsidRDefault="0009769E" w:rsidP="00BA2865">
            <w:pPr>
              <w:jc w:val="both"/>
            </w:pPr>
            <w:r w:rsidRPr="00A064D7">
              <w:t xml:space="preserve">Використання орнаментів української культури у сучасних проектах графічного дизайну. Традиції та новації в дизайні: тези доп. V всеукр. наук.-практ. інтернет-конференції </w:t>
            </w:r>
            <w:r w:rsidR="00BA2865">
              <w:t>молодих учених та студентів (м. </w:t>
            </w:r>
            <w:r w:rsidRPr="00A064D7">
              <w:t>Луцьк, 17 квітня 2020 р.). Луцьк : Вежа, 2020.</w:t>
            </w:r>
            <w:r w:rsidR="00962DAE">
              <w:t xml:space="preserve"> </w:t>
            </w:r>
            <w:r w:rsidRPr="00A064D7">
              <w:t>С. 38</w:t>
            </w:r>
            <w:r w:rsidR="00BA2865">
              <w:t>–</w:t>
            </w:r>
            <w:r w:rsidRPr="00A064D7">
              <w:t xml:space="preserve">41. </w:t>
            </w:r>
          </w:p>
        </w:tc>
        <w:tc>
          <w:tcPr>
            <w:tcW w:w="1559" w:type="dxa"/>
            <w:shd w:val="clear" w:color="auto" w:fill="auto"/>
          </w:tcPr>
          <w:p w:rsidR="0009769E" w:rsidRPr="00A064D7" w:rsidRDefault="000E16CE" w:rsidP="006A74F3">
            <w:r>
              <w:t xml:space="preserve">м. </w:t>
            </w:r>
            <w:r w:rsidRPr="00A064D7">
              <w:t>Луцьк</w:t>
            </w:r>
          </w:p>
        </w:tc>
      </w:tr>
      <w:tr w:rsidR="0009769E" w:rsidRPr="00A064D7" w:rsidTr="006A74F3">
        <w:tc>
          <w:tcPr>
            <w:tcW w:w="608" w:type="dxa"/>
            <w:shd w:val="clear" w:color="auto" w:fill="auto"/>
          </w:tcPr>
          <w:p w:rsidR="0009769E" w:rsidRPr="00A064D7" w:rsidRDefault="0009769E" w:rsidP="006A74F3">
            <w:r w:rsidRPr="00A064D7">
              <w:t>16</w:t>
            </w:r>
          </w:p>
        </w:tc>
        <w:tc>
          <w:tcPr>
            <w:tcW w:w="2268" w:type="dxa"/>
            <w:shd w:val="clear" w:color="auto" w:fill="auto"/>
          </w:tcPr>
          <w:p w:rsidR="0009769E" w:rsidRPr="00A064D7" w:rsidRDefault="0009769E" w:rsidP="006A74F3">
            <w:r w:rsidRPr="00A064D7">
              <w:t>Чистіков О. П</w:t>
            </w:r>
          </w:p>
        </w:tc>
        <w:tc>
          <w:tcPr>
            <w:tcW w:w="10489" w:type="dxa"/>
            <w:gridSpan w:val="2"/>
            <w:shd w:val="clear" w:color="auto" w:fill="auto"/>
          </w:tcPr>
          <w:p w:rsidR="0009769E" w:rsidRPr="00A064D7" w:rsidRDefault="0009769E" w:rsidP="00BA2865">
            <w:pPr>
              <w:jc w:val="both"/>
            </w:pPr>
            <w:r w:rsidRPr="00A064D7">
              <w:t xml:space="preserve"> Ідентифікація продуктів і послуг українських виробників на основі регіональних особливостей традиційної орнаментики. Дизайн-освіта як галузь креативних індустрій : матер. всеукр. наук.-практ. конф. (м. Київ, КНУКіМ, 8-19 квітня 2019 р.). Київ, 2019. С. 82</w:t>
            </w:r>
            <w:r w:rsidR="00BA2865">
              <w:t>–</w:t>
            </w:r>
            <w:r w:rsidRPr="00A064D7">
              <w:t>88.</w:t>
            </w:r>
          </w:p>
        </w:tc>
        <w:tc>
          <w:tcPr>
            <w:tcW w:w="1559" w:type="dxa"/>
            <w:shd w:val="clear" w:color="auto" w:fill="auto"/>
          </w:tcPr>
          <w:p w:rsidR="0009769E" w:rsidRPr="00A064D7" w:rsidRDefault="000E16CE" w:rsidP="006A74F3">
            <w:r w:rsidRPr="00A064D7">
              <w:t>м. Київ</w:t>
            </w:r>
          </w:p>
        </w:tc>
      </w:tr>
      <w:tr w:rsidR="0009769E" w:rsidRPr="00A064D7" w:rsidTr="006A74F3">
        <w:tc>
          <w:tcPr>
            <w:tcW w:w="14924" w:type="dxa"/>
            <w:gridSpan w:val="5"/>
            <w:shd w:val="clear" w:color="auto" w:fill="auto"/>
          </w:tcPr>
          <w:p w:rsidR="0009769E" w:rsidRPr="00A064D7" w:rsidRDefault="0009769E" w:rsidP="006A74F3">
            <w:pPr>
              <w:spacing w:before="100" w:beforeAutospacing="1" w:after="100" w:afterAutospacing="1"/>
              <w:jc w:val="center"/>
              <w:rPr>
                <w:b/>
              </w:rPr>
            </w:pPr>
            <w:r w:rsidRPr="00A064D7">
              <w:rPr>
                <w:b/>
              </w:rPr>
              <w:t xml:space="preserve">КРУГЛІ СТОЛИ </w:t>
            </w:r>
          </w:p>
        </w:tc>
      </w:tr>
      <w:tr w:rsidR="0009769E" w:rsidRPr="00A064D7" w:rsidTr="006A74F3">
        <w:tc>
          <w:tcPr>
            <w:tcW w:w="608" w:type="dxa"/>
            <w:shd w:val="clear" w:color="auto" w:fill="auto"/>
          </w:tcPr>
          <w:p w:rsidR="0009769E" w:rsidRPr="00A064D7" w:rsidRDefault="0009769E" w:rsidP="006A74F3">
            <w:pPr>
              <w:ind w:left="360"/>
            </w:pPr>
          </w:p>
        </w:tc>
        <w:tc>
          <w:tcPr>
            <w:tcW w:w="2268" w:type="dxa"/>
            <w:shd w:val="clear" w:color="auto" w:fill="auto"/>
          </w:tcPr>
          <w:p w:rsidR="0009769E" w:rsidRPr="00A064D7" w:rsidRDefault="0009769E" w:rsidP="006A74F3">
            <w:r w:rsidRPr="00A064D7">
              <w:t>Железняк С.В.</w:t>
            </w:r>
          </w:p>
        </w:tc>
        <w:tc>
          <w:tcPr>
            <w:tcW w:w="10489" w:type="dxa"/>
            <w:gridSpan w:val="2"/>
            <w:shd w:val="clear" w:color="auto" w:fill="auto"/>
          </w:tcPr>
          <w:p w:rsidR="0009769E" w:rsidRPr="00A064D7" w:rsidRDefault="0009769E" w:rsidP="006A74F3">
            <w:r w:rsidRPr="00A064D7">
              <w:t>VІ круглий стіл «Актуальні питання кінематографа і телебачення» (м. Київ, 4 січня 2021 р., Київський національний університет культури і мистецтв).</w:t>
            </w:r>
          </w:p>
          <w:p w:rsidR="0009769E" w:rsidRPr="00A064D7" w:rsidRDefault="0009769E" w:rsidP="006A74F3">
            <w:r w:rsidRPr="00A064D7">
              <w:t>VІ круглий стіл</w:t>
            </w:r>
            <w:r w:rsidR="00962DAE">
              <w:t xml:space="preserve"> </w:t>
            </w:r>
            <w:r w:rsidRPr="00A064D7">
              <w:t xml:space="preserve">«Теорія і практика екранних мистецтв» (м. Київ, 6 січня 2021 р., Київський національний університет культури і мистецтв). </w:t>
            </w:r>
          </w:p>
          <w:p w:rsidR="0009769E" w:rsidRPr="00A064D7" w:rsidRDefault="0009769E" w:rsidP="006A74F3">
            <w:r w:rsidRPr="00A064D7">
              <w:t xml:space="preserve">VІ круглому столі «Аудіовізуальне мистецтво і виробництво», (м. Київ, 8 лютого 2021 р., Київський національний університет культури і мистецтв). </w:t>
            </w:r>
          </w:p>
          <w:p w:rsidR="0009769E" w:rsidRPr="00A064D7" w:rsidRDefault="0009769E" w:rsidP="006A74F3">
            <w:r w:rsidRPr="00A064D7">
              <w:t>VІ круглий стіл «Довженківські читання» (м. Київ, 13 вересня 2021 р., Київський національний університет культури і мистецтв).</w:t>
            </w:r>
          </w:p>
          <w:p w:rsidR="0009769E" w:rsidRPr="00A064D7" w:rsidRDefault="0009769E" w:rsidP="006A74F3">
            <w:r w:rsidRPr="00A064D7">
              <w:t>VІ круглий стіл «Український кінематограф у світовому контексті» (м. Київ, 15 листопада 2021 р., Київський національний університет культури і мистецтв).</w:t>
            </w:r>
          </w:p>
          <w:p w:rsidR="0009769E" w:rsidRPr="00A064D7" w:rsidRDefault="0009769E" w:rsidP="006A74F3">
            <w:r w:rsidRPr="00A064D7">
              <w:t>Звітна науково-практична конференція здобувачів вищої освіти і молодих учених «Молодіжна наука КНУКіМ – 2021. Культурно-мистецька освіта у викликах часу» (24 листопада 2021 р., Київський національний університет культури і мистецтв).</w:t>
            </w:r>
          </w:p>
        </w:tc>
        <w:tc>
          <w:tcPr>
            <w:tcW w:w="1559" w:type="dxa"/>
            <w:shd w:val="clear" w:color="auto" w:fill="auto"/>
          </w:tcPr>
          <w:p w:rsidR="0009769E" w:rsidRPr="00A064D7" w:rsidRDefault="00BA2865" w:rsidP="006A74F3">
            <w:pPr>
              <w:spacing w:before="100" w:beforeAutospacing="1" w:after="100" w:afterAutospacing="1"/>
            </w:pPr>
            <w:r w:rsidRPr="00A064D7">
              <w:t>м. Київ</w:t>
            </w:r>
          </w:p>
        </w:tc>
      </w:tr>
    </w:tbl>
    <w:p w:rsidR="00E70596" w:rsidRPr="00A064D7" w:rsidRDefault="00E70596">
      <w:pPr>
        <w:rPr>
          <w:sz w:val="20"/>
        </w:rPr>
        <w:sectPr w:rsidR="00E70596" w:rsidRPr="00A064D7">
          <w:footerReference w:type="default" r:id="rId738"/>
          <w:pgSz w:w="15840" w:h="12240" w:orient="landscape"/>
          <w:pgMar w:top="1140" w:right="120" w:bottom="1120" w:left="840" w:header="0" w:footer="923" w:gutter="0"/>
          <w:cols w:space="720"/>
        </w:sectPr>
      </w:pPr>
    </w:p>
    <w:p w:rsidR="00E70596" w:rsidRPr="00A064D7" w:rsidRDefault="00692E96" w:rsidP="00AD6EC7">
      <w:pPr>
        <w:pStyle w:val="1"/>
        <w:ind w:left="0"/>
      </w:pPr>
      <w:bookmarkStart w:id="655" w:name="_Toc96077831"/>
      <w:r w:rsidRPr="00A064D7">
        <w:lastRenderedPageBreak/>
        <w:t xml:space="preserve">Розділ </w:t>
      </w:r>
      <w:r w:rsidR="009962D5" w:rsidRPr="009962D5">
        <w:t>8</w:t>
      </w:r>
      <w:r w:rsidRPr="00A064D7">
        <w:t>. ДІЯЛЬНІСТЬ СПЕЦІАЛІЗОВАНИХ ВЧЕНИХ РАД</w:t>
      </w:r>
      <w:bookmarkEnd w:id="655"/>
    </w:p>
    <w:p w:rsidR="00E70596" w:rsidRPr="00A064D7" w:rsidRDefault="00E70596">
      <w:pPr>
        <w:rPr>
          <w:b/>
          <w:sz w:val="36"/>
        </w:rPr>
      </w:pPr>
    </w:p>
    <w:p w:rsidR="006A74F3" w:rsidRPr="00A064D7" w:rsidRDefault="006A74F3" w:rsidP="006A74F3">
      <w:pPr>
        <w:spacing w:line="360" w:lineRule="auto"/>
        <w:ind w:right="495" w:firstLine="720"/>
        <w:jc w:val="both"/>
        <w:rPr>
          <w:sz w:val="28"/>
          <w:szCs w:val="28"/>
        </w:rPr>
      </w:pPr>
      <w:r w:rsidRPr="00A064D7">
        <w:rPr>
          <w:sz w:val="28"/>
          <w:szCs w:val="28"/>
        </w:rPr>
        <w:t xml:space="preserve">У Київському національному університеті культури і мистецтв у 2021 році функціонувало три спеціалізовані вчені ради: Д 26.807.02 зі спеціальності 26.00.01 – теорія та історія культури (культурологія, мистецтвознавство), К 26.807.03 зі спеціальності 17.00.07 – дизайн, К 26.807.04 за спеціальностями 27.00.03 – Книгознавство, бібліотекознавство, бібліографознавство, 27.00.05 – Теорія та історія видавничої справи та редагування та 27.00.06 – Прикладні соціально-комунікаційні технології. </w:t>
      </w:r>
    </w:p>
    <w:p w:rsidR="006A74F3" w:rsidRPr="00A064D7" w:rsidRDefault="006A74F3" w:rsidP="006A74F3">
      <w:pPr>
        <w:spacing w:line="360" w:lineRule="auto"/>
        <w:ind w:right="495" w:firstLine="720"/>
        <w:jc w:val="both"/>
        <w:rPr>
          <w:sz w:val="28"/>
          <w:szCs w:val="28"/>
          <w:lang w:val="ru-RU"/>
        </w:rPr>
      </w:pPr>
      <w:r w:rsidRPr="00A064D7">
        <w:rPr>
          <w:sz w:val="28"/>
          <w:szCs w:val="28"/>
        </w:rPr>
        <w:t>Наказом МОН України від 16. 07. 2018 №775 відкрито спеціалізовану вчену раду Д 26.807.02 з правом прийняття до розгляду та проведення захисту дисертації на здобуття наукового ступеня доктора (кандидата) культурології і мистецтвознавства зі спеціальності 26.00.01 – Теорія та історія культури. Голова: доктор педагогічних наук, професор Поплавський М. М., заступник голови: доктор культурології, професор Долбенко Т. О., учений секретар: кандидат мистецтвознавства, професор П</w:t>
      </w:r>
      <w:r w:rsidRPr="00A064D7">
        <w:rPr>
          <w:sz w:val="28"/>
          <w:szCs w:val="28"/>
          <w:lang w:val="ru-RU"/>
        </w:rPr>
        <w:t>устовалов С.Ж.</w:t>
      </w:r>
    </w:p>
    <w:p w:rsidR="006A74F3" w:rsidRPr="00A064D7" w:rsidRDefault="006A74F3" w:rsidP="006A74F3">
      <w:pPr>
        <w:spacing w:line="360" w:lineRule="auto"/>
        <w:ind w:right="495" w:firstLine="720"/>
        <w:jc w:val="both"/>
        <w:rPr>
          <w:sz w:val="28"/>
          <w:szCs w:val="28"/>
        </w:rPr>
      </w:pPr>
      <w:r w:rsidRPr="00A064D7">
        <w:rPr>
          <w:sz w:val="28"/>
          <w:szCs w:val="28"/>
        </w:rPr>
        <w:t>За 2021 рік було захищено 20 дисертацій на здобуття наукового ступеня кандидата наук, з них 16 кандидатів мистецтвознавства й 4 кандидата культурології та 4 дисертації на здобуття наукового ступеня доктора наук (2 культурологія і 2 мистецтвознавство).</w:t>
      </w:r>
    </w:p>
    <w:p w:rsidR="006A74F3" w:rsidRPr="00A064D7" w:rsidRDefault="006A74F3" w:rsidP="006A74F3">
      <w:pPr>
        <w:tabs>
          <w:tab w:val="left" w:pos="1134"/>
        </w:tabs>
        <w:spacing w:line="360" w:lineRule="auto"/>
        <w:ind w:right="495" w:firstLine="720"/>
        <w:jc w:val="both"/>
        <w:rPr>
          <w:sz w:val="28"/>
          <w:szCs w:val="28"/>
        </w:rPr>
      </w:pPr>
      <w:r w:rsidRPr="00A064D7">
        <w:rPr>
          <w:sz w:val="28"/>
          <w:szCs w:val="28"/>
        </w:rPr>
        <w:t>Наказом МОН України від 16.07.2018 р. № 775 відкрито спеціалізовану вчену раду К 26.807.03 з правом прийняття до розгляду та проведення захисту дисертацій на здобуття наукового ступеня кандидата мистецтвознавства зі спеціальності 17.00.07 – дизайн. Голова: доктор мистецтвознавства, професор Селівачов М. Р., заступник голови: доктор психол</w:t>
      </w:r>
      <w:r w:rsidR="00507C94">
        <w:rPr>
          <w:sz w:val="28"/>
          <w:szCs w:val="28"/>
        </w:rPr>
        <w:t>огічних наук, доцент Костюченко </w:t>
      </w:r>
      <w:r w:rsidRPr="00A064D7">
        <w:rPr>
          <w:sz w:val="28"/>
          <w:szCs w:val="28"/>
        </w:rPr>
        <w:t>О. В., учений секретар: кандидат мистецтвоз</w:t>
      </w:r>
      <w:r w:rsidR="00507C94">
        <w:rPr>
          <w:sz w:val="28"/>
          <w:szCs w:val="28"/>
        </w:rPr>
        <w:t>навства, доцент Оборська </w:t>
      </w:r>
      <w:r w:rsidRPr="00A064D7">
        <w:rPr>
          <w:sz w:val="28"/>
          <w:szCs w:val="28"/>
        </w:rPr>
        <w:t>С. В.</w:t>
      </w:r>
    </w:p>
    <w:p w:rsidR="006A74F3" w:rsidRPr="00A064D7" w:rsidRDefault="006A74F3" w:rsidP="006A74F3">
      <w:pPr>
        <w:tabs>
          <w:tab w:val="left" w:pos="1134"/>
        </w:tabs>
        <w:spacing w:line="360" w:lineRule="auto"/>
        <w:ind w:right="495" w:firstLine="720"/>
        <w:jc w:val="both"/>
        <w:rPr>
          <w:sz w:val="28"/>
          <w:szCs w:val="28"/>
        </w:rPr>
      </w:pPr>
      <w:r w:rsidRPr="00A064D7">
        <w:rPr>
          <w:sz w:val="28"/>
          <w:szCs w:val="28"/>
        </w:rPr>
        <w:t xml:space="preserve">За 2021 рік захищено 4 дисертації на здобуття наукового ступеня кандидата </w:t>
      </w:r>
      <w:r w:rsidRPr="00A064D7">
        <w:rPr>
          <w:sz w:val="28"/>
          <w:szCs w:val="28"/>
        </w:rPr>
        <w:lastRenderedPageBreak/>
        <w:t>мистецтвознавства.</w:t>
      </w:r>
    </w:p>
    <w:p w:rsidR="006A74F3" w:rsidRPr="00A064D7" w:rsidRDefault="006A74F3" w:rsidP="006A74F3">
      <w:pPr>
        <w:tabs>
          <w:tab w:val="left" w:pos="1134"/>
        </w:tabs>
        <w:spacing w:line="360" w:lineRule="auto"/>
        <w:ind w:right="495" w:firstLine="720"/>
        <w:jc w:val="both"/>
        <w:rPr>
          <w:sz w:val="28"/>
          <w:szCs w:val="28"/>
        </w:rPr>
      </w:pPr>
      <w:r w:rsidRPr="00A064D7">
        <w:rPr>
          <w:sz w:val="28"/>
          <w:szCs w:val="28"/>
        </w:rPr>
        <w:t>Наказом МОН України від 16.07.2018 р. № 775 відкрито спеціалізовану вчену раду К 26.807.04 з правом прийняття до розгляду та проведення захисту дисертацій на здобуття наукового ступеня кандидата наук із соціальних комунікацій за спеціальностями 27.00.03 – Книгознавство, бібліотекознавство, бібліографознавство, 27.00.05 – Теорія та історія видавничої справи та редагування та 27.00.06 – Прикладні соціально-комунікаційні технології. Голова: доктор історичних наук, професор Новальська Т. В., заступник голови: доктор історичних наук, професор Бездрабко В. В., учений секретар: кандидат педагогічних наук, доцент Бачинська Н. А.</w:t>
      </w:r>
    </w:p>
    <w:p w:rsidR="006A74F3" w:rsidRPr="00A064D7" w:rsidRDefault="006A74F3" w:rsidP="006A74F3">
      <w:pPr>
        <w:tabs>
          <w:tab w:val="left" w:pos="1134"/>
        </w:tabs>
        <w:spacing w:line="360" w:lineRule="auto"/>
        <w:ind w:right="495" w:firstLine="720"/>
        <w:jc w:val="both"/>
        <w:rPr>
          <w:sz w:val="28"/>
          <w:szCs w:val="28"/>
        </w:rPr>
      </w:pPr>
      <w:r w:rsidRPr="00A064D7">
        <w:rPr>
          <w:sz w:val="28"/>
          <w:szCs w:val="28"/>
        </w:rPr>
        <w:t>За 2021 роки було захищено 2 дисертації на здобуття наукового ступеня кандидата наук із соціальних комунікацій.</w:t>
      </w:r>
    </w:p>
    <w:p w:rsidR="006A74F3" w:rsidRPr="00A064D7" w:rsidRDefault="006A74F3" w:rsidP="006A74F3">
      <w:pPr>
        <w:jc w:val="center"/>
        <w:rPr>
          <w:b/>
          <w:sz w:val="28"/>
          <w:szCs w:val="28"/>
        </w:rPr>
      </w:pPr>
      <w:r w:rsidRPr="00A064D7">
        <w:rPr>
          <w:b/>
          <w:sz w:val="28"/>
          <w:szCs w:val="28"/>
        </w:rPr>
        <w:t>ДИСЕРТАЦІЇ,</w:t>
      </w:r>
    </w:p>
    <w:p w:rsidR="006A74F3" w:rsidRPr="00A064D7" w:rsidRDefault="006A74F3" w:rsidP="006A74F3">
      <w:pPr>
        <w:jc w:val="center"/>
        <w:rPr>
          <w:b/>
          <w:sz w:val="28"/>
          <w:szCs w:val="28"/>
        </w:rPr>
      </w:pPr>
      <w:r w:rsidRPr="00A064D7">
        <w:rPr>
          <w:b/>
          <w:sz w:val="28"/>
          <w:szCs w:val="28"/>
        </w:rPr>
        <w:t>які були захищені у 2021 р.</w:t>
      </w:r>
    </w:p>
    <w:p w:rsidR="006A74F3" w:rsidRPr="00A064D7" w:rsidRDefault="006A74F3" w:rsidP="006A74F3">
      <w:pPr>
        <w:jc w:val="center"/>
        <w:rPr>
          <w:b/>
          <w:i/>
          <w:sz w:val="28"/>
          <w:szCs w:val="28"/>
        </w:rPr>
      </w:pPr>
      <w:r w:rsidRPr="00A064D7">
        <w:rPr>
          <w:b/>
          <w:i/>
          <w:sz w:val="28"/>
          <w:szCs w:val="28"/>
        </w:rPr>
        <w:t>Науковий ступінь доктора мистецтвознавства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682"/>
        <w:gridCol w:w="3690"/>
        <w:gridCol w:w="1696"/>
      </w:tblGrid>
      <w:tr w:rsidR="006A74F3" w:rsidRPr="00A064D7" w:rsidTr="006A74F3">
        <w:trPr>
          <w:jc w:val="center"/>
        </w:trPr>
        <w:tc>
          <w:tcPr>
            <w:tcW w:w="566" w:type="dxa"/>
            <w:shd w:val="clear" w:color="auto" w:fill="auto"/>
          </w:tcPr>
          <w:p w:rsidR="006A74F3" w:rsidRPr="00A064D7" w:rsidRDefault="006A74F3" w:rsidP="006A74F3">
            <w:pPr>
              <w:jc w:val="both"/>
              <w:rPr>
                <w:b/>
                <w:sz w:val="24"/>
                <w:szCs w:val="24"/>
              </w:rPr>
            </w:pPr>
            <w:r w:rsidRPr="00A064D7">
              <w:rPr>
                <w:b/>
                <w:sz w:val="24"/>
                <w:szCs w:val="24"/>
              </w:rPr>
              <w:t>№</w:t>
            </w:r>
          </w:p>
        </w:tc>
        <w:tc>
          <w:tcPr>
            <w:tcW w:w="3682" w:type="dxa"/>
            <w:shd w:val="clear" w:color="auto" w:fill="auto"/>
          </w:tcPr>
          <w:p w:rsidR="006A74F3" w:rsidRPr="00A064D7" w:rsidRDefault="006A74F3" w:rsidP="006A74F3">
            <w:pPr>
              <w:jc w:val="center"/>
              <w:rPr>
                <w:b/>
                <w:sz w:val="24"/>
                <w:szCs w:val="24"/>
              </w:rPr>
            </w:pPr>
            <w:r w:rsidRPr="00A064D7">
              <w:rPr>
                <w:b/>
                <w:sz w:val="24"/>
                <w:szCs w:val="24"/>
              </w:rPr>
              <w:t>Прізвище, ім</w:t>
            </w:r>
            <w:r w:rsidR="00887454">
              <w:rPr>
                <w:b/>
                <w:sz w:val="24"/>
                <w:szCs w:val="24"/>
              </w:rPr>
              <w:t>’</w:t>
            </w:r>
            <w:r w:rsidRPr="00A064D7">
              <w:rPr>
                <w:b/>
                <w:sz w:val="24"/>
                <w:szCs w:val="24"/>
              </w:rPr>
              <w:t>я, по батькові дисертанта та наукового керівника</w:t>
            </w:r>
          </w:p>
        </w:tc>
        <w:tc>
          <w:tcPr>
            <w:tcW w:w="3690" w:type="dxa"/>
            <w:shd w:val="clear" w:color="auto" w:fill="auto"/>
          </w:tcPr>
          <w:p w:rsidR="006A74F3" w:rsidRPr="00A064D7" w:rsidRDefault="006A74F3" w:rsidP="006A74F3">
            <w:pPr>
              <w:jc w:val="center"/>
              <w:rPr>
                <w:b/>
                <w:sz w:val="24"/>
                <w:szCs w:val="24"/>
              </w:rPr>
            </w:pPr>
            <w:r w:rsidRPr="00A064D7">
              <w:rPr>
                <w:b/>
                <w:sz w:val="24"/>
                <w:szCs w:val="24"/>
              </w:rPr>
              <w:t>Назва дисертації</w:t>
            </w:r>
          </w:p>
        </w:tc>
        <w:tc>
          <w:tcPr>
            <w:tcW w:w="1696" w:type="dxa"/>
            <w:shd w:val="clear" w:color="auto" w:fill="auto"/>
          </w:tcPr>
          <w:p w:rsidR="006A74F3" w:rsidRPr="00A064D7" w:rsidRDefault="006A74F3" w:rsidP="006A74F3">
            <w:pPr>
              <w:jc w:val="center"/>
              <w:rPr>
                <w:b/>
                <w:sz w:val="24"/>
                <w:szCs w:val="24"/>
              </w:rPr>
            </w:pPr>
            <w:r w:rsidRPr="00A064D7">
              <w:rPr>
                <w:b/>
                <w:sz w:val="24"/>
                <w:szCs w:val="24"/>
              </w:rPr>
              <w:t>Дата захисту</w:t>
            </w:r>
          </w:p>
        </w:tc>
      </w:tr>
      <w:tr w:rsidR="006A74F3" w:rsidRPr="00A064D7" w:rsidTr="006A74F3">
        <w:trPr>
          <w:jc w:val="center"/>
        </w:trPr>
        <w:tc>
          <w:tcPr>
            <w:tcW w:w="566" w:type="dxa"/>
            <w:shd w:val="clear" w:color="auto" w:fill="auto"/>
          </w:tcPr>
          <w:p w:rsidR="006A74F3" w:rsidRPr="00A064D7" w:rsidRDefault="006A74F3" w:rsidP="006A74F3">
            <w:pPr>
              <w:jc w:val="both"/>
              <w:rPr>
                <w:sz w:val="24"/>
                <w:szCs w:val="24"/>
              </w:rPr>
            </w:pPr>
            <w:r w:rsidRPr="00A064D7">
              <w:rPr>
                <w:sz w:val="24"/>
                <w:szCs w:val="24"/>
              </w:rPr>
              <w:t>1.</w:t>
            </w:r>
          </w:p>
        </w:tc>
        <w:tc>
          <w:tcPr>
            <w:tcW w:w="3682" w:type="dxa"/>
            <w:shd w:val="clear" w:color="auto" w:fill="auto"/>
          </w:tcPr>
          <w:p w:rsidR="006A74F3" w:rsidRPr="00A064D7" w:rsidRDefault="006A74F3" w:rsidP="006A74F3">
            <w:pPr>
              <w:jc w:val="both"/>
              <w:rPr>
                <w:b/>
                <w:bCs/>
                <w:sz w:val="24"/>
                <w:szCs w:val="24"/>
                <w:lang w:eastAsia="x-none"/>
              </w:rPr>
            </w:pPr>
            <w:r w:rsidRPr="00A064D7">
              <w:rPr>
                <w:b/>
                <w:bCs/>
                <w:sz w:val="24"/>
                <w:szCs w:val="24"/>
                <w:lang w:eastAsia="x-none"/>
              </w:rPr>
              <w:t>Підгорбунський Микола Анатолійович</w:t>
            </w:r>
          </w:p>
          <w:p w:rsidR="006A74F3" w:rsidRPr="00A064D7" w:rsidRDefault="006A74F3" w:rsidP="00507C94">
            <w:pPr>
              <w:tabs>
                <w:tab w:val="left" w:pos="567"/>
                <w:tab w:val="left" w:pos="709"/>
              </w:tabs>
              <w:jc w:val="both"/>
              <w:rPr>
                <w:sz w:val="24"/>
                <w:szCs w:val="24"/>
              </w:rPr>
            </w:pPr>
            <w:r w:rsidRPr="00A064D7">
              <w:rPr>
                <w:i/>
                <w:sz w:val="24"/>
                <w:szCs w:val="24"/>
              </w:rPr>
              <w:t>Науковий керівник</w:t>
            </w:r>
            <w:r w:rsidRPr="00A064D7">
              <w:rPr>
                <w:sz w:val="24"/>
                <w:szCs w:val="24"/>
              </w:rPr>
              <w:t xml:space="preserve">: доктор філософських наук, професор </w:t>
            </w:r>
            <w:r w:rsidRPr="00A064D7">
              <w:rPr>
                <w:b/>
                <w:sz w:val="24"/>
                <w:szCs w:val="24"/>
              </w:rPr>
              <w:t>Гуменюк Т. К.</w:t>
            </w:r>
          </w:p>
        </w:tc>
        <w:tc>
          <w:tcPr>
            <w:tcW w:w="3690" w:type="dxa"/>
            <w:shd w:val="clear" w:color="auto" w:fill="auto"/>
          </w:tcPr>
          <w:p w:rsidR="006A74F3" w:rsidRPr="00A064D7" w:rsidRDefault="006A74F3" w:rsidP="006A74F3">
            <w:pPr>
              <w:jc w:val="both"/>
              <w:rPr>
                <w:b/>
                <w:sz w:val="24"/>
                <w:szCs w:val="24"/>
              </w:rPr>
            </w:pPr>
            <w:r w:rsidRPr="00A064D7">
              <w:rPr>
                <w:bCs/>
                <w:sz w:val="24"/>
                <w:szCs w:val="24"/>
                <w:lang w:eastAsia="x-none"/>
              </w:rPr>
              <w:t>«Запровадження багатоголосої музики в українській духовній культурі в контексті реформаційних впливів»</w:t>
            </w:r>
          </w:p>
          <w:p w:rsidR="006A74F3" w:rsidRPr="00A064D7" w:rsidRDefault="006A74F3" w:rsidP="006A74F3">
            <w:pPr>
              <w:rPr>
                <w:sz w:val="24"/>
                <w:szCs w:val="24"/>
              </w:rPr>
            </w:pPr>
          </w:p>
        </w:tc>
        <w:tc>
          <w:tcPr>
            <w:tcW w:w="1696" w:type="dxa"/>
            <w:shd w:val="clear" w:color="auto" w:fill="auto"/>
          </w:tcPr>
          <w:p w:rsidR="006A74F3" w:rsidRPr="00A064D7" w:rsidRDefault="006A74F3" w:rsidP="006A74F3">
            <w:pPr>
              <w:jc w:val="both"/>
              <w:rPr>
                <w:sz w:val="24"/>
                <w:szCs w:val="24"/>
              </w:rPr>
            </w:pPr>
            <w:r w:rsidRPr="00A064D7">
              <w:rPr>
                <w:sz w:val="24"/>
                <w:szCs w:val="24"/>
              </w:rPr>
              <w:t>23.09.2021</w:t>
            </w:r>
          </w:p>
        </w:tc>
      </w:tr>
      <w:tr w:rsidR="006A74F3" w:rsidRPr="00A064D7" w:rsidTr="006A74F3">
        <w:trPr>
          <w:jc w:val="center"/>
        </w:trPr>
        <w:tc>
          <w:tcPr>
            <w:tcW w:w="566" w:type="dxa"/>
            <w:shd w:val="clear" w:color="auto" w:fill="auto"/>
          </w:tcPr>
          <w:p w:rsidR="006A74F3" w:rsidRPr="00A064D7" w:rsidRDefault="006A74F3" w:rsidP="006A74F3">
            <w:pPr>
              <w:jc w:val="both"/>
              <w:rPr>
                <w:sz w:val="24"/>
                <w:szCs w:val="24"/>
              </w:rPr>
            </w:pPr>
            <w:r w:rsidRPr="00A064D7">
              <w:rPr>
                <w:sz w:val="24"/>
                <w:szCs w:val="24"/>
              </w:rPr>
              <w:t>2.</w:t>
            </w:r>
          </w:p>
        </w:tc>
        <w:tc>
          <w:tcPr>
            <w:tcW w:w="3682" w:type="dxa"/>
            <w:shd w:val="clear" w:color="auto" w:fill="auto"/>
          </w:tcPr>
          <w:p w:rsidR="006A74F3" w:rsidRPr="00A064D7" w:rsidRDefault="006A74F3" w:rsidP="006A74F3">
            <w:pPr>
              <w:jc w:val="both"/>
              <w:rPr>
                <w:b/>
                <w:bCs/>
                <w:sz w:val="24"/>
                <w:szCs w:val="24"/>
                <w:lang w:eastAsia="x-none"/>
              </w:rPr>
            </w:pPr>
            <w:r w:rsidRPr="00A064D7">
              <w:rPr>
                <w:b/>
                <w:bCs/>
                <w:sz w:val="24"/>
                <w:szCs w:val="24"/>
                <w:lang w:eastAsia="x-none"/>
              </w:rPr>
              <w:t xml:space="preserve">Підлипська Аліна Миколаївна </w:t>
            </w:r>
          </w:p>
        </w:tc>
        <w:tc>
          <w:tcPr>
            <w:tcW w:w="3690" w:type="dxa"/>
            <w:shd w:val="clear" w:color="auto" w:fill="auto"/>
          </w:tcPr>
          <w:p w:rsidR="006A74F3" w:rsidRPr="00A064D7" w:rsidRDefault="006A74F3" w:rsidP="006A74F3">
            <w:pPr>
              <w:jc w:val="both"/>
              <w:rPr>
                <w:bCs/>
                <w:sz w:val="24"/>
                <w:szCs w:val="24"/>
                <w:lang w:eastAsia="x-none"/>
              </w:rPr>
            </w:pPr>
            <w:r w:rsidRPr="00A064D7">
              <w:rPr>
                <w:sz w:val="24"/>
                <w:szCs w:val="24"/>
                <w:lang w:eastAsia="zh-CN"/>
              </w:rPr>
              <w:t>«Критика балету в УСРР 1920–1930-х років: від авангардних інтенцій до утвердження соцреалістичного канону»</w:t>
            </w:r>
          </w:p>
        </w:tc>
        <w:tc>
          <w:tcPr>
            <w:tcW w:w="1696" w:type="dxa"/>
            <w:shd w:val="clear" w:color="auto" w:fill="auto"/>
          </w:tcPr>
          <w:p w:rsidR="006A74F3" w:rsidRPr="00A064D7" w:rsidRDefault="006A74F3" w:rsidP="006A74F3">
            <w:pPr>
              <w:jc w:val="both"/>
              <w:rPr>
                <w:sz w:val="24"/>
                <w:szCs w:val="24"/>
              </w:rPr>
            </w:pPr>
            <w:r w:rsidRPr="00A064D7">
              <w:rPr>
                <w:sz w:val="24"/>
                <w:szCs w:val="24"/>
              </w:rPr>
              <w:t>29.09.2021</w:t>
            </w:r>
          </w:p>
        </w:tc>
      </w:tr>
    </w:tbl>
    <w:p w:rsidR="006A74F3" w:rsidRPr="00A064D7" w:rsidRDefault="006A74F3" w:rsidP="006A74F3">
      <w:pPr>
        <w:jc w:val="center"/>
        <w:rPr>
          <w:b/>
          <w:sz w:val="28"/>
          <w:szCs w:val="28"/>
        </w:rPr>
      </w:pPr>
    </w:p>
    <w:p w:rsidR="006A74F3" w:rsidRPr="00A064D7" w:rsidRDefault="006A74F3" w:rsidP="006A74F3">
      <w:pPr>
        <w:jc w:val="center"/>
        <w:rPr>
          <w:b/>
          <w:i/>
          <w:sz w:val="28"/>
          <w:szCs w:val="28"/>
        </w:rPr>
      </w:pPr>
      <w:r w:rsidRPr="00A064D7">
        <w:rPr>
          <w:b/>
          <w:i/>
          <w:sz w:val="28"/>
          <w:szCs w:val="28"/>
        </w:rPr>
        <w:t>Науковий ступінь доктора культурології</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682"/>
        <w:gridCol w:w="3690"/>
        <w:gridCol w:w="1696"/>
      </w:tblGrid>
      <w:tr w:rsidR="006A74F3" w:rsidRPr="00A064D7" w:rsidTr="006A74F3">
        <w:trPr>
          <w:jc w:val="center"/>
        </w:trPr>
        <w:tc>
          <w:tcPr>
            <w:tcW w:w="566" w:type="dxa"/>
            <w:shd w:val="clear" w:color="auto" w:fill="auto"/>
          </w:tcPr>
          <w:p w:rsidR="006A74F3" w:rsidRPr="00A064D7" w:rsidRDefault="006A74F3" w:rsidP="006A74F3">
            <w:pPr>
              <w:jc w:val="both"/>
              <w:rPr>
                <w:b/>
                <w:sz w:val="24"/>
                <w:szCs w:val="24"/>
              </w:rPr>
            </w:pPr>
            <w:r w:rsidRPr="00A064D7">
              <w:rPr>
                <w:b/>
                <w:sz w:val="24"/>
                <w:szCs w:val="24"/>
              </w:rPr>
              <w:t>№</w:t>
            </w:r>
          </w:p>
        </w:tc>
        <w:tc>
          <w:tcPr>
            <w:tcW w:w="3682" w:type="dxa"/>
            <w:shd w:val="clear" w:color="auto" w:fill="auto"/>
          </w:tcPr>
          <w:p w:rsidR="006A74F3" w:rsidRPr="00A064D7" w:rsidRDefault="006A74F3" w:rsidP="006A74F3">
            <w:pPr>
              <w:jc w:val="center"/>
              <w:rPr>
                <w:b/>
                <w:sz w:val="24"/>
                <w:szCs w:val="24"/>
              </w:rPr>
            </w:pPr>
            <w:r w:rsidRPr="00A064D7">
              <w:rPr>
                <w:b/>
                <w:sz w:val="24"/>
                <w:szCs w:val="24"/>
              </w:rPr>
              <w:t>Прізвище, ім</w:t>
            </w:r>
            <w:r w:rsidR="00887454">
              <w:rPr>
                <w:b/>
                <w:sz w:val="24"/>
                <w:szCs w:val="24"/>
              </w:rPr>
              <w:t>’</w:t>
            </w:r>
            <w:r w:rsidRPr="00A064D7">
              <w:rPr>
                <w:b/>
                <w:sz w:val="24"/>
                <w:szCs w:val="24"/>
              </w:rPr>
              <w:t>я, по батькові дисертанта та наукового керівника</w:t>
            </w:r>
          </w:p>
        </w:tc>
        <w:tc>
          <w:tcPr>
            <w:tcW w:w="3690" w:type="dxa"/>
            <w:shd w:val="clear" w:color="auto" w:fill="auto"/>
          </w:tcPr>
          <w:p w:rsidR="006A74F3" w:rsidRPr="00A064D7" w:rsidRDefault="006A74F3" w:rsidP="006A74F3">
            <w:pPr>
              <w:jc w:val="center"/>
              <w:rPr>
                <w:b/>
                <w:sz w:val="24"/>
                <w:szCs w:val="24"/>
              </w:rPr>
            </w:pPr>
            <w:r w:rsidRPr="00A064D7">
              <w:rPr>
                <w:b/>
                <w:sz w:val="24"/>
                <w:szCs w:val="24"/>
              </w:rPr>
              <w:t>Назва дисертації</w:t>
            </w:r>
          </w:p>
        </w:tc>
        <w:tc>
          <w:tcPr>
            <w:tcW w:w="1696" w:type="dxa"/>
            <w:shd w:val="clear" w:color="auto" w:fill="auto"/>
          </w:tcPr>
          <w:p w:rsidR="006A74F3" w:rsidRPr="00A064D7" w:rsidRDefault="006A74F3" w:rsidP="006A74F3">
            <w:pPr>
              <w:jc w:val="center"/>
              <w:rPr>
                <w:b/>
                <w:sz w:val="24"/>
                <w:szCs w:val="24"/>
              </w:rPr>
            </w:pPr>
            <w:r w:rsidRPr="00A064D7">
              <w:rPr>
                <w:b/>
                <w:sz w:val="24"/>
                <w:szCs w:val="24"/>
              </w:rPr>
              <w:t>Дата захисту</w:t>
            </w:r>
          </w:p>
        </w:tc>
      </w:tr>
      <w:tr w:rsidR="006A74F3" w:rsidRPr="00A064D7" w:rsidTr="006A74F3">
        <w:trPr>
          <w:jc w:val="center"/>
        </w:trPr>
        <w:tc>
          <w:tcPr>
            <w:tcW w:w="566" w:type="dxa"/>
            <w:shd w:val="clear" w:color="auto" w:fill="auto"/>
          </w:tcPr>
          <w:p w:rsidR="006A74F3" w:rsidRPr="00A064D7" w:rsidRDefault="006A74F3" w:rsidP="006A74F3">
            <w:pPr>
              <w:jc w:val="both"/>
              <w:rPr>
                <w:sz w:val="24"/>
                <w:szCs w:val="24"/>
              </w:rPr>
            </w:pPr>
            <w:r w:rsidRPr="00A064D7">
              <w:rPr>
                <w:sz w:val="24"/>
                <w:szCs w:val="24"/>
              </w:rPr>
              <w:t>1.</w:t>
            </w:r>
          </w:p>
        </w:tc>
        <w:tc>
          <w:tcPr>
            <w:tcW w:w="3682" w:type="dxa"/>
            <w:shd w:val="clear" w:color="auto" w:fill="auto"/>
          </w:tcPr>
          <w:p w:rsidR="006A74F3" w:rsidRPr="00A064D7" w:rsidRDefault="006A74F3" w:rsidP="006A74F3">
            <w:pPr>
              <w:rPr>
                <w:sz w:val="24"/>
                <w:szCs w:val="24"/>
              </w:rPr>
            </w:pPr>
            <w:r w:rsidRPr="00A064D7">
              <w:rPr>
                <w:sz w:val="24"/>
                <w:szCs w:val="24"/>
              </w:rPr>
              <w:t>Руденко Сергій Борисович</w:t>
            </w:r>
          </w:p>
          <w:p w:rsidR="006A74F3" w:rsidRPr="00A064D7" w:rsidRDefault="006A74F3" w:rsidP="006A74F3">
            <w:pPr>
              <w:rPr>
                <w:sz w:val="24"/>
                <w:szCs w:val="24"/>
              </w:rPr>
            </w:pPr>
            <w:r w:rsidRPr="00A064D7">
              <w:rPr>
                <w:i/>
                <w:sz w:val="24"/>
                <w:szCs w:val="24"/>
              </w:rPr>
              <w:t>Науковий керівник</w:t>
            </w:r>
            <w:r w:rsidRPr="00A064D7">
              <w:rPr>
                <w:sz w:val="24"/>
                <w:szCs w:val="24"/>
              </w:rPr>
              <w:t>: доктор історичних наук</w:t>
            </w:r>
          </w:p>
          <w:p w:rsidR="006A74F3" w:rsidRPr="00A064D7" w:rsidRDefault="006A74F3" w:rsidP="006A74F3">
            <w:pPr>
              <w:rPr>
                <w:sz w:val="24"/>
                <w:szCs w:val="24"/>
              </w:rPr>
            </w:pPr>
            <w:r w:rsidRPr="00A064D7">
              <w:rPr>
                <w:b/>
                <w:sz w:val="24"/>
                <w:szCs w:val="24"/>
              </w:rPr>
              <w:t>Карпов В. В.</w:t>
            </w:r>
          </w:p>
        </w:tc>
        <w:tc>
          <w:tcPr>
            <w:tcW w:w="3690" w:type="dxa"/>
            <w:shd w:val="clear" w:color="auto" w:fill="auto"/>
          </w:tcPr>
          <w:p w:rsidR="006A74F3" w:rsidRPr="00A064D7" w:rsidRDefault="006A74F3" w:rsidP="006A74F3">
            <w:pPr>
              <w:rPr>
                <w:sz w:val="24"/>
                <w:szCs w:val="24"/>
              </w:rPr>
            </w:pPr>
            <w:r w:rsidRPr="00A064D7">
              <w:rPr>
                <w:sz w:val="24"/>
                <w:szCs w:val="24"/>
              </w:rPr>
              <w:t>«Соціокультурне призначення та інституційна специфіка музею»</w:t>
            </w:r>
          </w:p>
        </w:tc>
        <w:tc>
          <w:tcPr>
            <w:tcW w:w="1696" w:type="dxa"/>
            <w:shd w:val="clear" w:color="auto" w:fill="auto"/>
          </w:tcPr>
          <w:p w:rsidR="006A74F3" w:rsidRPr="00A064D7" w:rsidRDefault="006A74F3" w:rsidP="006A74F3">
            <w:pPr>
              <w:jc w:val="both"/>
              <w:rPr>
                <w:sz w:val="24"/>
                <w:szCs w:val="24"/>
              </w:rPr>
            </w:pPr>
            <w:r w:rsidRPr="00A064D7">
              <w:rPr>
                <w:sz w:val="24"/>
                <w:szCs w:val="24"/>
              </w:rPr>
              <w:t>24.09.2021</w:t>
            </w:r>
          </w:p>
        </w:tc>
      </w:tr>
      <w:tr w:rsidR="006A74F3" w:rsidRPr="00A064D7" w:rsidTr="006A74F3">
        <w:trPr>
          <w:jc w:val="center"/>
        </w:trPr>
        <w:tc>
          <w:tcPr>
            <w:tcW w:w="566" w:type="dxa"/>
            <w:shd w:val="clear" w:color="auto" w:fill="auto"/>
          </w:tcPr>
          <w:p w:rsidR="006A74F3" w:rsidRPr="00A064D7" w:rsidRDefault="006A74F3" w:rsidP="006A74F3">
            <w:pPr>
              <w:jc w:val="both"/>
              <w:rPr>
                <w:sz w:val="24"/>
                <w:szCs w:val="24"/>
              </w:rPr>
            </w:pPr>
            <w:r w:rsidRPr="00A064D7">
              <w:rPr>
                <w:sz w:val="24"/>
                <w:szCs w:val="24"/>
              </w:rPr>
              <w:t>2.</w:t>
            </w:r>
          </w:p>
        </w:tc>
        <w:tc>
          <w:tcPr>
            <w:tcW w:w="3682" w:type="dxa"/>
            <w:shd w:val="clear" w:color="auto" w:fill="auto"/>
          </w:tcPr>
          <w:p w:rsidR="006A74F3" w:rsidRPr="00A064D7" w:rsidRDefault="006A74F3" w:rsidP="006A74F3">
            <w:pPr>
              <w:jc w:val="both"/>
              <w:rPr>
                <w:b/>
                <w:bCs/>
                <w:sz w:val="24"/>
                <w:szCs w:val="24"/>
                <w:lang w:eastAsia="x-none"/>
              </w:rPr>
            </w:pPr>
            <w:r w:rsidRPr="00A064D7">
              <w:rPr>
                <w:b/>
                <w:bCs/>
                <w:sz w:val="24"/>
                <w:szCs w:val="24"/>
                <w:lang w:eastAsia="x-none"/>
              </w:rPr>
              <w:t xml:space="preserve">Трач Юлія Василівна </w:t>
            </w:r>
          </w:p>
        </w:tc>
        <w:tc>
          <w:tcPr>
            <w:tcW w:w="3690" w:type="dxa"/>
            <w:shd w:val="clear" w:color="auto" w:fill="auto"/>
          </w:tcPr>
          <w:p w:rsidR="006A74F3" w:rsidRPr="00A064D7" w:rsidRDefault="006A74F3" w:rsidP="006A74F3">
            <w:pPr>
              <w:jc w:val="both"/>
              <w:rPr>
                <w:bCs/>
                <w:sz w:val="24"/>
                <w:szCs w:val="24"/>
                <w:lang w:eastAsia="x-none"/>
              </w:rPr>
            </w:pPr>
            <w:r w:rsidRPr="00A064D7">
              <w:rPr>
                <w:sz w:val="24"/>
                <w:szCs w:val="24"/>
              </w:rPr>
              <w:t>«Цифрові технології у культурі сучасного суспільства: тенденції і перспективи»</w:t>
            </w:r>
          </w:p>
        </w:tc>
        <w:tc>
          <w:tcPr>
            <w:tcW w:w="1696" w:type="dxa"/>
            <w:shd w:val="clear" w:color="auto" w:fill="auto"/>
          </w:tcPr>
          <w:p w:rsidR="006A74F3" w:rsidRPr="00A064D7" w:rsidRDefault="006A74F3" w:rsidP="006A74F3">
            <w:pPr>
              <w:jc w:val="both"/>
              <w:rPr>
                <w:sz w:val="24"/>
                <w:szCs w:val="24"/>
              </w:rPr>
            </w:pPr>
            <w:r w:rsidRPr="00A064D7">
              <w:rPr>
                <w:sz w:val="24"/>
                <w:szCs w:val="24"/>
              </w:rPr>
              <w:t>30.09.2021</w:t>
            </w:r>
          </w:p>
        </w:tc>
      </w:tr>
    </w:tbl>
    <w:p w:rsidR="006A74F3" w:rsidRPr="00A064D7" w:rsidRDefault="006A74F3" w:rsidP="006A74F3">
      <w:pPr>
        <w:spacing w:line="360" w:lineRule="auto"/>
        <w:jc w:val="center"/>
        <w:rPr>
          <w:b/>
          <w:i/>
          <w:sz w:val="28"/>
          <w:szCs w:val="28"/>
        </w:rPr>
      </w:pPr>
      <w:r w:rsidRPr="00A064D7">
        <w:rPr>
          <w:b/>
          <w:i/>
          <w:sz w:val="28"/>
          <w:szCs w:val="28"/>
        </w:rPr>
        <w:lastRenderedPageBreak/>
        <w:t>Науковий ступінь кандидата мистецтвознавства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540"/>
        <w:gridCol w:w="3832"/>
        <w:gridCol w:w="1696"/>
      </w:tblGrid>
      <w:tr w:rsidR="006A74F3" w:rsidRPr="00A064D7" w:rsidTr="006A74F3">
        <w:tc>
          <w:tcPr>
            <w:tcW w:w="566" w:type="dxa"/>
            <w:shd w:val="clear" w:color="auto" w:fill="auto"/>
          </w:tcPr>
          <w:p w:rsidR="006A74F3" w:rsidRPr="00A064D7" w:rsidRDefault="006A74F3" w:rsidP="006A74F3">
            <w:pPr>
              <w:jc w:val="both"/>
              <w:rPr>
                <w:b/>
                <w:sz w:val="24"/>
                <w:szCs w:val="24"/>
              </w:rPr>
            </w:pPr>
            <w:r w:rsidRPr="00A064D7">
              <w:rPr>
                <w:b/>
                <w:sz w:val="24"/>
                <w:szCs w:val="24"/>
              </w:rPr>
              <w:t>№</w:t>
            </w:r>
          </w:p>
        </w:tc>
        <w:tc>
          <w:tcPr>
            <w:tcW w:w="3540" w:type="dxa"/>
            <w:shd w:val="clear" w:color="auto" w:fill="auto"/>
          </w:tcPr>
          <w:p w:rsidR="006A74F3" w:rsidRPr="00A064D7" w:rsidRDefault="006A74F3" w:rsidP="006A74F3">
            <w:pPr>
              <w:jc w:val="center"/>
              <w:rPr>
                <w:b/>
                <w:sz w:val="24"/>
                <w:szCs w:val="24"/>
              </w:rPr>
            </w:pPr>
            <w:r w:rsidRPr="00A064D7">
              <w:rPr>
                <w:b/>
                <w:sz w:val="24"/>
                <w:szCs w:val="24"/>
              </w:rPr>
              <w:t>Прізвище, ім</w:t>
            </w:r>
            <w:r w:rsidR="00887454">
              <w:rPr>
                <w:b/>
                <w:sz w:val="24"/>
                <w:szCs w:val="24"/>
              </w:rPr>
              <w:t>’</w:t>
            </w:r>
            <w:r w:rsidRPr="00A064D7">
              <w:rPr>
                <w:b/>
                <w:sz w:val="24"/>
                <w:szCs w:val="24"/>
              </w:rPr>
              <w:t>я, по батькові дисертанта та наукового керівника</w:t>
            </w:r>
          </w:p>
        </w:tc>
        <w:tc>
          <w:tcPr>
            <w:tcW w:w="3832" w:type="dxa"/>
            <w:shd w:val="clear" w:color="auto" w:fill="auto"/>
          </w:tcPr>
          <w:p w:rsidR="006A74F3" w:rsidRPr="00A064D7" w:rsidRDefault="006A74F3" w:rsidP="006A74F3">
            <w:pPr>
              <w:jc w:val="center"/>
              <w:rPr>
                <w:b/>
                <w:sz w:val="24"/>
                <w:szCs w:val="24"/>
              </w:rPr>
            </w:pPr>
            <w:r w:rsidRPr="00A064D7">
              <w:rPr>
                <w:b/>
                <w:sz w:val="24"/>
                <w:szCs w:val="24"/>
              </w:rPr>
              <w:t>Назва дисертації</w:t>
            </w:r>
          </w:p>
        </w:tc>
        <w:tc>
          <w:tcPr>
            <w:tcW w:w="1696" w:type="dxa"/>
            <w:shd w:val="clear" w:color="auto" w:fill="auto"/>
          </w:tcPr>
          <w:p w:rsidR="006A74F3" w:rsidRPr="00A064D7" w:rsidRDefault="006A74F3" w:rsidP="006A74F3">
            <w:pPr>
              <w:jc w:val="center"/>
              <w:rPr>
                <w:b/>
                <w:sz w:val="24"/>
                <w:szCs w:val="24"/>
              </w:rPr>
            </w:pPr>
            <w:r w:rsidRPr="00A064D7">
              <w:rPr>
                <w:b/>
                <w:sz w:val="24"/>
                <w:szCs w:val="24"/>
              </w:rPr>
              <w:t>Дата захисту</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1.</w:t>
            </w:r>
          </w:p>
        </w:tc>
        <w:tc>
          <w:tcPr>
            <w:tcW w:w="3540" w:type="dxa"/>
            <w:shd w:val="clear" w:color="auto" w:fill="auto"/>
          </w:tcPr>
          <w:p w:rsidR="006A74F3" w:rsidRPr="00A064D7" w:rsidRDefault="006A74F3" w:rsidP="006A74F3">
            <w:pPr>
              <w:jc w:val="both"/>
              <w:rPr>
                <w:sz w:val="24"/>
                <w:szCs w:val="24"/>
                <w:u w:val="single"/>
              </w:rPr>
            </w:pPr>
            <w:r w:rsidRPr="00A064D7">
              <w:rPr>
                <w:b/>
                <w:sz w:val="24"/>
                <w:szCs w:val="24"/>
              </w:rPr>
              <w:t>Підлипський Андрій Ігорович</w:t>
            </w:r>
          </w:p>
          <w:p w:rsidR="006A74F3" w:rsidRPr="00A064D7" w:rsidRDefault="006A74F3" w:rsidP="006A74F3">
            <w:pPr>
              <w:tabs>
                <w:tab w:val="left" w:pos="567"/>
                <w:tab w:val="left" w:pos="709"/>
              </w:tabs>
              <w:jc w:val="both"/>
              <w:rPr>
                <w:sz w:val="24"/>
                <w:szCs w:val="24"/>
              </w:rPr>
            </w:pPr>
            <w:r w:rsidRPr="00A064D7">
              <w:rPr>
                <w:i/>
                <w:sz w:val="24"/>
                <w:szCs w:val="24"/>
              </w:rPr>
              <w:t>Науковий керівник</w:t>
            </w:r>
            <w:r w:rsidRPr="00A064D7">
              <w:rPr>
                <w:sz w:val="24"/>
                <w:szCs w:val="24"/>
              </w:rPr>
              <w:t>:</w:t>
            </w:r>
            <w:r w:rsidR="00962DAE">
              <w:rPr>
                <w:sz w:val="24"/>
                <w:szCs w:val="24"/>
              </w:rPr>
              <w:t xml:space="preserve"> </w:t>
            </w:r>
            <w:r w:rsidRPr="00A064D7">
              <w:rPr>
                <w:sz w:val="24"/>
                <w:szCs w:val="24"/>
              </w:rPr>
              <w:t xml:space="preserve">кандидат мистецтвознавства, доцент </w:t>
            </w:r>
            <w:r w:rsidRPr="00A064D7">
              <w:rPr>
                <w:b/>
                <w:sz w:val="24"/>
                <w:szCs w:val="24"/>
              </w:rPr>
              <w:t>Бойко О. С.</w:t>
            </w:r>
            <w:r w:rsidRPr="00A064D7">
              <w:rPr>
                <w:sz w:val="24"/>
                <w:szCs w:val="24"/>
              </w:rPr>
              <w:t xml:space="preserve"> </w:t>
            </w:r>
          </w:p>
        </w:tc>
        <w:tc>
          <w:tcPr>
            <w:tcW w:w="3832" w:type="dxa"/>
            <w:shd w:val="clear" w:color="auto" w:fill="auto"/>
          </w:tcPr>
          <w:p w:rsidR="006A74F3" w:rsidRPr="00A064D7" w:rsidRDefault="006A74F3" w:rsidP="006A74F3">
            <w:pPr>
              <w:rPr>
                <w:sz w:val="24"/>
                <w:szCs w:val="24"/>
                <w:lang w:eastAsia="zh-CN"/>
              </w:rPr>
            </w:pPr>
            <w:r w:rsidRPr="00A064D7">
              <w:rPr>
                <w:sz w:val="24"/>
                <w:szCs w:val="24"/>
              </w:rPr>
              <w:t>«</w:t>
            </w:r>
            <w:r w:rsidRPr="00A064D7">
              <w:rPr>
                <w:sz w:val="24"/>
                <w:szCs w:val="24"/>
                <w:lang w:eastAsia="zh-CN"/>
              </w:rPr>
              <w:t>Народно-сценічна хореографічна культура</w:t>
            </w:r>
          </w:p>
          <w:p w:rsidR="006A74F3" w:rsidRPr="00A064D7" w:rsidRDefault="006A74F3" w:rsidP="006A74F3">
            <w:pPr>
              <w:rPr>
                <w:sz w:val="24"/>
                <w:szCs w:val="24"/>
              </w:rPr>
            </w:pPr>
            <w:r w:rsidRPr="00A064D7">
              <w:rPr>
                <w:sz w:val="24"/>
                <w:szCs w:val="24"/>
                <w:lang w:eastAsia="zh-CN"/>
              </w:rPr>
              <w:t>Тернопільщини середини XX – початку XXI століття</w:t>
            </w:r>
            <w:r w:rsidRPr="00A064D7">
              <w:rPr>
                <w:sz w:val="24"/>
                <w:szCs w:val="24"/>
              </w:rPr>
              <w:t>»</w:t>
            </w:r>
          </w:p>
        </w:tc>
        <w:tc>
          <w:tcPr>
            <w:tcW w:w="1696" w:type="dxa"/>
            <w:shd w:val="clear" w:color="auto" w:fill="auto"/>
          </w:tcPr>
          <w:p w:rsidR="006A74F3" w:rsidRPr="00A064D7" w:rsidRDefault="006A74F3" w:rsidP="006A74F3">
            <w:pPr>
              <w:jc w:val="both"/>
              <w:rPr>
                <w:sz w:val="24"/>
                <w:szCs w:val="24"/>
              </w:rPr>
            </w:pPr>
            <w:r w:rsidRPr="00A064D7">
              <w:rPr>
                <w:sz w:val="24"/>
                <w:szCs w:val="24"/>
              </w:rPr>
              <w:t>29.01.2021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 xml:space="preserve">2. </w:t>
            </w:r>
          </w:p>
        </w:tc>
        <w:tc>
          <w:tcPr>
            <w:tcW w:w="3540" w:type="dxa"/>
            <w:shd w:val="clear" w:color="auto" w:fill="auto"/>
          </w:tcPr>
          <w:p w:rsidR="006A74F3" w:rsidRPr="00A064D7" w:rsidRDefault="006A74F3" w:rsidP="006A74F3">
            <w:pPr>
              <w:jc w:val="both"/>
              <w:rPr>
                <w:b/>
                <w:sz w:val="24"/>
                <w:szCs w:val="24"/>
              </w:rPr>
            </w:pPr>
            <w:r w:rsidRPr="00A064D7">
              <w:rPr>
                <w:b/>
                <w:sz w:val="24"/>
                <w:szCs w:val="24"/>
              </w:rPr>
              <w:t>Степаненко Катерина Сергіївна</w:t>
            </w:r>
          </w:p>
          <w:p w:rsidR="006A74F3" w:rsidRPr="00A064D7" w:rsidRDefault="006A74F3" w:rsidP="006A74F3">
            <w:pPr>
              <w:jc w:val="both"/>
              <w:rPr>
                <w:b/>
                <w:sz w:val="24"/>
                <w:szCs w:val="24"/>
              </w:rPr>
            </w:pPr>
            <w:r w:rsidRPr="00A064D7">
              <w:rPr>
                <w:i/>
                <w:sz w:val="24"/>
                <w:szCs w:val="24"/>
              </w:rPr>
              <w:t>Науковий керівник</w:t>
            </w:r>
            <w:r w:rsidRPr="00A064D7">
              <w:rPr>
                <w:sz w:val="24"/>
                <w:szCs w:val="24"/>
              </w:rPr>
              <w:t>:</w:t>
            </w:r>
            <w:r w:rsidR="00962DAE">
              <w:rPr>
                <w:sz w:val="24"/>
                <w:szCs w:val="24"/>
              </w:rPr>
              <w:t xml:space="preserve"> </w:t>
            </w:r>
            <w:r w:rsidRPr="00A064D7">
              <w:rPr>
                <w:sz w:val="24"/>
                <w:szCs w:val="24"/>
              </w:rPr>
              <w:t xml:space="preserve">доктор мистецтвознавства, професор </w:t>
            </w:r>
            <w:r w:rsidRPr="00A064D7">
              <w:rPr>
                <w:b/>
                <w:sz w:val="24"/>
                <w:szCs w:val="24"/>
              </w:rPr>
              <w:t>Безручко О. В</w:t>
            </w:r>
            <w:r w:rsidRPr="00A064D7">
              <w:rPr>
                <w:sz w:val="24"/>
                <w:szCs w:val="24"/>
              </w:rPr>
              <w:t>.</w:t>
            </w:r>
          </w:p>
        </w:tc>
        <w:tc>
          <w:tcPr>
            <w:tcW w:w="3832" w:type="dxa"/>
            <w:shd w:val="clear" w:color="auto" w:fill="auto"/>
          </w:tcPr>
          <w:p w:rsidR="006A74F3" w:rsidRPr="00A064D7" w:rsidRDefault="006A74F3" w:rsidP="006A74F3">
            <w:pPr>
              <w:rPr>
                <w:sz w:val="24"/>
                <w:szCs w:val="24"/>
              </w:rPr>
            </w:pPr>
            <w:r w:rsidRPr="00A064D7">
              <w:rPr>
                <w:sz w:val="24"/>
                <w:szCs w:val="24"/>
              </w:rPr>
              <w:t>«Фольклорні традиції в українському кінематографі 1960–2010-х років»</w:t>
            </w:r>
          </w:p>
        </w:tc>
        <w:tc>
          <w:tcPr>
            <w:tcW w:w="1696" w:type="dxa"/>
            <w:shd w:val="clear" w:color="auto" w:fill="auto"/>
          </w:tcPr>
          <w:p w:rsidR="006A74F3" w:rsidRPr="00A064D7" w:rsidRDefault="006A74F3" w:rsidP="006A74F3">
            <w:pPr>
              <w:jc w:val="both"/>
              <w:rPr>
                <w:sz w:val="24"/>
                <w:szCs w:val="24"/>
              </w:rPr>
            </w:pPr>
            <w:r w:rsidRPr="00A064D7">
              <w:rPr>
                <w:sz w:val="24"/>
                <w:szCs w:val="24"/>
              </w:rPr>
              <w:t>25.02.2021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3.</w:t>
            </w:r>
          </w:p>
        </w:tc>
        <w:tc>
          <w:tcPr>
            <w:tcW w:w="3540" w:type="dxa"/>
            <w:shd w:val="clear" w:color="auto" w:fill="auto"/>
          </w:tcPr>
          <w:p w:rsidR="006A74F3" w:rsidRPr="00A064D7" w:rsidRDefault="006A74F3" w:rsidP="006A74F3">
            <w:pPr>
              <w:jc w:val="both"/>
              <w:rPr>
                <w:b/>
                <w:sz w:val="24"/>
                <w:szCs w:val="24"/>
              </w:rPr>
            </w:pPr>
            <w:r w:rsidRPr="00A064D7">
              <w:rPr>
                <w:b/>
                <w:sz w:val="24"/>
                <w:szCs w:val="24"/>
              </w:rPr>
              <w:t>Лук</w:t>
            </w:r>
            <w:r w:rsidR="00887454">
              <w:rPr>
                <w:b/>
                <w:sz w:val="24"/>
                <w:szCs w:val="24"/>
              </w:rPr>
              <w:t>’</w:t>
            </w:r>
            <w:r w:rsidRPr="00A064D7">
              <w:rPr>
                <w:b/>
                <w:sz w:val="24"/>
                <w:szCs w:val="24"/>
              </w:rPr>
              <w:t xml:space="preserve">яненко Катерина Аркадіївна </w:t>
            </w:r>
          </w:p>
          <w:p w:rsidR="006A74F3" w:rsidRPr="00A064D7" w:rsidRDefault="006A74F3" w:rsidP="006A74F3">
            <w:pPr>
              <w:jc w:val="both"/>
              <w:rPr>
                <w:sz w:val="24"/>
                <w:szCs w:val="24"/>
              </w:rPr>
            </w:pPr>
            <w:r w:rsidRPr="00A064D7">
              <w:rPr>
                <w:i/>
                <w:sz w:val="24"/>
                <w:szCs w:val="24"/>
              </w:rPr>
              <w:t>Науковий керівник</w:t>
            </w:r>
            <w:r w:rsidRPr="00A064D7">
              <w:rPr>
                <w:sz w:val="24"/>
                <w:szCs w:val="24"/>
              </w:rPr>
              <w:t>:</w:t>
            </w:r>
            <w:r w:rsidR="00962DAE">
              <w:rPr>
                <w:sz w:val="24"/>
                <w:szCs w:val="24"/>
              </w:rPr>
              <w:t xml:space="preserve"> </w:t>
            </w:r>
            <w:r w:rsidRPr="00A064D7">
              <w:rPr>
                <w:sz w:val="24"/>
                <w:szCs w:val="24"/>
              </w:rPr>
              <w:t xml:space="preserve">кандидат мистецтвознавства, професор </w:t>
            </w:r>
          </w:p>
          <w:p w:rsidR="006A74F3" w:rsidRPr="00A064D7" w:rsidRDefault="006A74F3" w:rsidP="006A74F3">
            <w:pPr>
              <w:jc w:val="both"/>
              <w:rPr>
                <w:b/>
                <w:sz w:val="24"/>
                <w:szCs w:val="24"/>
              </w:rPr>
            </w:pPr>
            <w:r w:rsidRPr="00A064D7">
              <w:rPr>
                <w:b/>
                <w:sz w:val="24"/>
                <w:szCs w:val="24"/>
              </w:rPr>
              <w:t>Підлипська А. М.</w:t>
            </w:r>
          </w:p>
        </w:tc>
        <w:tc>
          <w:tcPr>
            <w:tcW w:w="3832" w:type="dxa"/>
            <w:shd w:val="clear" w:color="auto" w:fill="auto"/>
          </w:tcPr>
          <w:p w:rsidR="006A74F3" w:rsidRPr="00A064D7" w:rsidRDefault="006A74F3" w:rsidP="006A74F3">
            <w:pPr>
              <w:rPr>
                <w:sz w:val="24"/>
                <w:szCs w:val="24"/>
              </w:rPr>
            </w:pPr>
            <w:r w:rsidRPr="00A064D7">
              <w:rPr>
                <w:sz w:val="24"/>
                <w:szCs w:val="24"/>
              </w:rPr>
              <w:t>«</w:t>
            </w:r>
            <w:r w:rsidRPr="00A064D7">
              <w:rPr>
                <w:sz w:val="24"/>
                <w:szCs w:val="24"/>
                <w:lang w:eastAsia="zh-CN"/>
              </w:rPr>
              <w:t>Балетний театр у культурі України середини 50-х – 70-х років XX століття</w:t>
            </w:r>
            <w:r w:rsidRPr="00A064D7">
              <w:rPr>
                <w:sz w:val="24"/>
                <w:szCs w:val="24"/>
              </w:rPr>
              <w:t>»</w:t>
            </w:r>
          </w:p>
        </w:tc>
        <w:tc>
          <w:tcPr>
            <w:tcW w:w="1696" w:type="dxa"/>
            <w:shd w:val="clear" w:color="auto" w:fill="auto"/>
          </w:tcPr>
          <w:p w:rsidR="006A74F3" w:rsidRPr="00A064D7" w:rsidRDefault="006A74F3" w:rsidP="006A74F3">
            <w:pPr>
              <w:jc w:val="both"/>
              <w:rPr>
                <w:sz w:val="24"/>
                <w:szCs w:val="24"/>
              </w:rPr>
            </w:pPr>
            <w:r w:rsidRPr="00A064D7">
              <w:rPr>
                <w:sz w:val="24"/>
                <w:szCs w:val="24"/>
              </w:rPr>
              <w:t>26.02.2021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 xml:space="preserve">4. </w:t>
            </w:r>
          </w:p>
        </w:tc>
        <w:tc>
          <w:tcPr>
            <w:tcW w:w="3540" w:type="dxa"/>
            <w:shd w:val="clear" w:color="auto" w:fill="auto"/>
          </w:tcPr>
          <w:p w:rsidR="006A74F3" w:rsidRPr="00A064D7" w:rsidRDefault="006A74F3" w:rsidP="006A74F3">
            <w:pPr>
              <w:jc w:val="both"/>
              <w:rPr>
                <w:b/>
                <w:sz w:val="24"/>
                <w:szCs w:val="24"/>
                <w:lang w:eastAsia="zh-CN"/>
              </w:rPr>
            </w:pPr>
            <w:r w:rsidRPr="00A064D7">
              <w:rPr>
                <w:b/>
                <w:sz w:val="24"/>
                <w:szCs w:val="24"/>
              </w:rPr>
              <w:t>Шнуренко Тетяна Валентинівна</w:t>
            </w:r>
            <w:r w:rsidRPr="00A064D7">
              <w:rPr>
                <w:b/>
                <w:sz w:val="24"/>
                <w:szCs w:val="24"/>
                <w:lang w:eastAsia="zh-CN"/>
              </w:rPr>
              <w:t xml:space="preserve"> </w:t>
            </w:r>
          </w:p>
          <w:p w:rsidR="006A74F3" w:rsidRPr="00A064D7" w:rsidRDefault="006A74F3" w:rsidP="006A74F3">
            <w:pPr>
              <w:jc w:val="both"/>
              <w:rPr>
                <w:sz w:val="24"/>
                <w:szCs w:val="24"/>
              </w:rPr>
            </w:pPr>
            <w:r w:rsidRPr="00A064D7">
              <w:rPr>
                <w:i/>
                <w:sz w:val="24"/>
                <w:szCs w:val="24"/>
              </w:rPr>
              <w:t>Науковий керівник</w:t>
            </w:r>
            <w:r w:rsidRPr="00A064D7">
              <w:rPr>
                <w:sz w:val="24"/>
                <w:szCs w:val="24"/>
              </w:rPr>
              <w:t>:</w:t>
            </w:r>
            <w:r w:rsidR="00962DAE">
              <w:rPr>
                <w:sz w:val="24"/>
                <w:szCs w:val="24"/>
              </w:rPr>
              <w:t xml:space="preserve"> </w:t>
            </w:r>
            <w:r w:rsidRPr="00A064D7">
              <w:rPr>
                <w:sz w:val="24"/>
                <w:szCs w:val="24"/>
              </w:rPr>
              <w:t xml:space="preserve">кандидат історичних наук, доцент </w:t>
            </w:r>
            <w:r w:rsidRPr="00A064D7">
              <w:rPr>
                <w:b/>
                <w:sz w:val="24"/>
                <w:szCs w:val="24"/>
              </w:rPr>
              <w:t>Поріцька О. А.</w:t>
            </w:r>
          </w:p>
        </w:tc>
        <w:tc>
          <w:tcPr>
            <w:tcW w:w="3832" w:type="dxa"/>
            <w:shd w:val="clear" w:color="auto" w:fill="auto"/>
          </w:tcPr>
          <w:p w:rsidR="006A74F3" w:rsidRPr="00A064D7" w:rsidRDefault="006A74F3" w:rsidP="006A74F3">
            <w:pPr>
              <w:rPr>
                <w:sz w:val="24"/>
                <w:szCs w:val="24"/>
              </w:rPr>
            </w:pPr>
            <w:r w:rsidRPr="00A064D7">
              <w:rPr>
                <w:sz w:val="24"/>
                <w:szCs w:val="24"/>
              </w:rPr>
              <w:t>«Українська народна сорочка у традиції та сьогоденні: регіональна специфіка та обрядовий контекст (XIX – початок XX ст.)»</w:t>
            </w:r>
          </w:p>
        </w:tc>
        <w:tc>
          <w:tcPr>
            <w:tcW w:w="1696" w:type="dxa"/>
            <w:shd w:val="clear" w:color="auto" w:fill="auto"/>
          </w:tcPr>
          <w:p w:rsidR="006A74F3" w:rsidRPr="00A064D7" w:rsidRDefault="006A74F3" w:rsidP="006A74F3">
            <w:pPr>
              <w:jc w:val="both"/>
              <w:rPr>
                <w:sz w:val="24"/>
                <w:szCs w:val="24"/>
              </w:rPr>
            </w:pPr>
            <w:r w:rsidRPr="00A064D7">
              <w:rPr>
                <w:sz w:val="24"/>
                <w:szCs w:val="24"/>
              </w:rPr>
              <w:t>26.02.2021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5.</w:t>
            </w:r>
          </w:p>
        </w:tc>
        <w:tc>
          <w:tcPr>
            <w:tcW w:w="3540" w:type="dxa"/>
            <w:shd w:val="clear" w:color="auto" w:fill="auto"/>
          </w:tcPr>
          <w:p w:rsidR="006A74F3" w:rsidRPr="00A064D7" w:rsidRDefault="006A74F3" w:rsidP="006A74F3">
            <w:pPr>
              <w:jc w:val="both"/>
              <w:rPr>
                <w:b/>
                <w:sz w:val="24"/>
                <w:szCs w:val="24"/>
              </w:rPr>
            </w:pPr>
            <w:r w:rsidRPr="00A064D7">
              <w:rPr>
                <w:b/>
                <w:sz w:val="24"/>
                <w:szCs w:val="24"/>
              </w:rPr>
              <w:t>Сорока Марина Василівна</w:t>
            </w:r>
          </w:p>
          <w:p w:rsidR="006A74F3" w:rsidRPr="00A064D7" w:rsidRDefault="006A74F3" w:rsidP="006A74F3">
            <w:pPr>
              <w:jc w:val="both"/>
              <w:rPr>
                <w:sz w:val="24"/>
                <w:szCs w:val="24"/>
              </w:rPr>
            </w:pPr>
            <w:r w:rsidRPr="00A064D7">
              <w:rPr>
                <w:i/>
                <w:sz w:val="24"/>
                <w:szCs w:val="24"/>
              </w:rPr>
              <w:t>Науковий керівник</w:t>
            </w:r>
            <w:r w:rsidRPr="00A064D7">
              <w:rPr>
                <w:sz w:val="24"/>
                <w:szCs w:val="24"/>
              </w:rPr>
              <w:t>:</w:t>
            </w:r>
            <w:r w:rsidR="00962DAE">
              <w:rPr>
                <w:sz w:val="24"/>
                <w:szCs w:val="24"/>
              </w:rPr>
              <w:t xml:space="preserve"> </w:t>
            </w:r>
            <w:r w:rsidRPr="00A064D7">
              <w:rPr>
                <w:sz w:val="24"/>
                <w:szCs w:val="24"/>
              </w:rPr>
              <w:t xml:space="preserve">доктор філологічних наук, професор </w:t>
            </w:r>
            <w:r w:rsidRPr="00A064D7">
              <w:rPr>
                <w:b/>
                <w:sz w:val="24"/>
                <w:szCs w:val="24"/>
              </w:rPr>
              <w:t>Гурбанська А. І.</w:t>
            </w:r>
          </w:p>
        </w:tc>
        <w:tc>
          <w:tcPr>
            <w:tcW w:w="3832" w:type="dxa"/>
            <w:shd w:val="clear" w:color="auto" w:fill="auto"/>
          </w:tcPr>
          <w:p w:rsidR="006A74F3" w:rsidRPr="00A064D7" w:rsidRDefault="006A74F3" w:rsidP="006A74F3">
            <w:pPr>
              <w:rPr>
                <w:sz w:val="24"/>
                <w:szCs w:val="24"/>
              </w:rPr>
            </w:pPr>
            <w:r w:rsidRPr="00A064D7">
              <w:rPr>
                <w:sz w:val="24"/>
                <w:szCs w:val="24"/>
              </w:rPr>
              <w:t>«Інтерпретація творів Володимира Винниченка в українському театрі і кіно ХХ – початку ХХІ століть»</w:t>
            </w:r>
          </w:p>
        </w:tc>
        <w:tc>
          <w:tcPr>
            <w:tcW w:w="1696" w:type="dxa"/>
            <w:shd w:val="clear" w:color="auto" w:fill="auto"/>
          </w:tcPr>
          <w:p w:rsidR="006A74F3" w:rsidRPr="00A064D7" w:rsidRDefault="006A74F3" w:rsidP="006A74F3">
            <w:pPr>
              <w:jc w:val="both"/>
              <w:rPr>
                <w:sz w:val="24"/>
                <w:szCs w:val="24"/>
              </w:rPr>
            </w:pPr>
            <w:r w:rsidRPr="00A064D7">
              <w:rPr>
                <w:sz w:val="24"/>
                <w:szCs w:val="24"/>
              </w:rPr>
              <w:t>25.03.2021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6.</w:t>
            </w:r>
          </w:p>
        </w:tc>
        <w:tc>
          <w:tcPr>
            <w:tcW w:w="3540" w:type="dxa"/>
            <w:shd w:val="clear" w:color="auto" w:fill="auto"/>
          </w:tcPr>
          <w:p w:rsidR="006A74F3" w:rsidRPr="00A064D7" w:rsidRDefault="006A74F3" w:rsidP="006A74F3">
            <w:pPr>
              <w:jc w:val="both"/>
              <w:rPr>
                <w:b/>
                <w:sz w:val="24"/>
                <w:szCs w:val="24"/>
              </w:rPr>
            </w:pPr>
            <w:r w:rsidRPr="00A064D7">
              <w:rPr>
                <w:b/>
                <w:sz w:val="24"/>
                <w:szCs w:val="24"/>
              </w:rPr>
              <w:t xml:space="preserve">Бабченко Яніна Юріївна </w:t>
            </w:r>
          </w:p>
          <w:p w:rsidR="006A74F3" w:rsidRPr="00A064D7" w:rsidRDefault="006A74F3" w:rsidP="006A74F3">
            <w:pPr>
              <w:jc w:val="both"/>
              <w:rPr>
                <w:sz w:val="24"/>
                <w:szCs w:val="24"/>
              </w:rPr>
            </w:pPr>
            <w:r w:rsidRPr="00A064D7">
              <w:rPr>
                <w:i/>
                <w:sz w:val="24"/>
                <w:szCs w:val="24"/>
              </w:rPr>
              <w:t>Науковий керівник</w:t>
            </w:r>
            <w:r w:rsidRPr="00A064D7">
              <w:rPr>
                <w:sz w:val="24"/>
                <w:szCs w:val="24"/>
              </w:rPr>
              <w:t>:</w:t>
            </w:r>
            <w:r w:rsidR="00962DAE">
              <w:rPr>
                <w:sz w:val="24"/>
                <w:szCs w:val="24"/>
              </w:rPr>
              <w:t xml:space="preserve"> </w:t>
            </w:r>
          </w:p>
          <w:p w:rsidR="006A74F3" w:rsidRPr="00A064D7" w:rsidRDefault="006A74F3" w:rsidP="006A74F3">
            <w:pPr>
              <w:jc w:val="both"/>
              <w:rPr>
                <w:b/>
                <w:sz w:val="24"/>
                <w:szCs w:val="24"/>
              </w:rPr>
            </w:pPr>
            <w:r w:rsidRPr="00A064D7">
              <w:rPr>
                <w:sz w:val="24"/>
                <w:szCs w:val="24"/>
              </w:rPr>
              <w:t xml:space="preserve">педагогічних наук, доцент </w:t>
            </w:r>
            <w:r w:rsidRPr="00A064D7">
              <w:rPr>
                <w:b/>
                <w:sz w:val="24"/>
                <w:szCs w:val="24"/>
              </w:rPr>
              <w:t>Татаренко М. Г.</w:t>
            </w:r>
          </w:p>
        </w:tc>
        <w:tc>
          <w:tcPr>
            <w:tcW w:w="3832" w:type="dxa"/>
            <w:shd w:val="clear" w:color="auto" w:fill="auto"/>
          </w:tcPr>
          <w:p w:rsidR="006A74F3" w:rsidRPr="00A064D7" w:rsidRDefault="006A74F3" w:rsidP="006A74F3">
            <w:pPr>
              <w:rPr>
                <w:sz w:val="24"/>
                <w:szCs w:val="24"/>
              </w:rPr>
            </w:pPr>
            <w:r w:rsidRPr="00A064D7">
              <w:rPr>
                <w:sz w:val="24"/>
                <w:szCs w:val="24"/>
              </w:rPr>
              <w:t>«Образна презентація інформації в сучасному медіапросторі культури»</w:t>
            </w:r>
          </w:p>
        </w:tc>
        <w:tc>
          <w:tcPr>
            <w:tcW w:w="1696" w:type="dxa"/>
            <w:shd w:val="clear" w:color="auto" w:fill="auto"/>
          </w:tcPr>
          <w:p w:rsidR="006A74F3" w:rsidRPr="00A064D7" w:rsidRDefault="006A74F3" w:rsidP="006A74F3">
            <w:pPr>
              <w:jc w:val="both"/>
              <w:rPr>
                <w:sz w:val="24"/>
                <w:szCs w:val="24"/>
              </w:rPr>
            </w:pPr>
            <w:r w:rsidRPr="00A064D7">
              <w:rPr>
                <w:sz w:val="24"/>
                <w:szCs w:val="24"/>
              </w:rPr>
              <w:t>25.03.2021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7.</w:t>
            </w:r>
          </w:p>
        </w:tc>
        <w:tc>
          <w:tcPr>
            <w:tcW w:w="3540" w:type="dxa"/>
            <w:shd w:val="clear" w:color="auto" w:fill="auto"/>
          </w:tcPr>
          <w:p w:rsidR="006A74F3" w:rsidRPr="00A064D7" w:rsidRDefault="006A74F3" w:rsidP="006A74F3">
            <w:pPr>
              <w:jc w:val="both"/>
              <w:rPr>
                <w:b/>
                <w:sz w:val="24"/>
                <w:szCs w:val="24"/>
              </w:rPr>
            </w:pPr>
            <w:r w:rsidRPr="00A064D7">
              <w:rPr>
                <w:b/>
                <w:sz w:val="24"/>
                <w:szCs w:val="24"/>
              </w:rPr>
              <w:t xml:space="preserve">Никоненко Руслан Миколайович </w:t>
            </w:r>
          </w:p>
          <w:p w:rsidR="006A74F3" w:rsidRPr="00A064D7" w:rsidRDefault="006A74F3" w:rsidP="006A74F3">
            <w:pPr>
              <w:jc w:val="both"/>
              <w:rPr>
                <w:sz w:val="24"/>
                <w:szCs w:val="24"/>
              </w:rPr>
            </w:pPr>
            <w:r w:rsidRPr="00A064D7">
              <w:rPr>
                <w:i/>
                <w:sz w:val="24"/>
                <w:szCs w:val="24"/>
              </w:rPr>
              <w:t>Науковий керівник</w:t>
            </w:r>
            <w:r w:rsidRPr="00A064D7">
              <w:rPr>
                <w:sz w:val="24"/>
                <w:szCs w:val="24"/>
              </w:rPr>
              <w:t>:</w:t>
            </w:r>
            <w:r w:rsidR="00962DAE">
              <w:rPr>
                <w:sz w:val="24"/>
                <w:szCs w:val="24"/>
              </w:rPr>
              <w:t xml:space="preserve"> </w:t>
            </w:r>
            <w:r w:rsidRPr="00A064D7">
              <w:rPr>
                <w:sz w:val="24"/>
                <w:szCs w:val="24"/>
              </w:rPr>
              <w:t xml:space="preserve">кандидат мистецтвознавства, професор </w:t>
            </w:r>
          </w:p>
          <w:p w:rsidR="006A74F3" w:rsidRPr="00A064D7" w:rsidRDefault="006A74F3" w:rsidP="006A74F3">
            <w:pPr>
              <w:jc w:val="both"/>
              <w:rPr>
                <w:b/>
                <w:sz w:val="24"/>
                <w:szCs w:val="24"/>
              </w:rPr>
            </w:pPr>
            <w:r w:rsidRPr="00A064D7">
              <w:rPr>
                <w:b/>
                <w:sz w:val="24"/>
                <w:szCs w:val="24"/>
              </w:rPr>
              <w:t>Деркач С. М.</w:t>
            </w:r>
          </w:p>
        </w:tc>
        <w:tc>
          <w:tcPr>
            <w:tcW w:w="3832" w:type="dxa"/>
            <w:shd w:val="clear" w:color="auto" w:fill="auto"/>
          </w:tcPr>
          <w:p w:rsidR="006A74F3" w:rsidRPr="00A064D7" w:rsidRDefault="006A74F3" w:rsidP="006A74F3">
            <w:pPr>
              <w:rPr>
                <w:sz w:val="24"/>
                <w:szCs w:val="24"/>
              </w:rPr>
            </w:pPr>
            <w:r w:rsidRPr="00A064D7">
              <w:rPr>
                <w:sz w:val="24"/>
                <w:szCs w:val="24"/>
              </w:rPr>
              <w:t>«Пластична режисура в українському театральному мистецтві кінця XX – початку XXI століття»</w:t>
            </w:r>
          </w:p>
        </w:tc>
        <w:tc>
          <w:tcPr>
            <w:tcW w:w="1696" w:type="dxa"/>
            <w:shd w:val="clear" w:color="auto" w:fill="auto"/>
          </w:tcPr>
          <w:p w:rsidR="006A74F3" w:rsidRPr="00A064D7" w:rsidRDefault="006A74F3" w:rsidP="006A74F3">
            <w:pPr>
              <w:jc w:val="both"/>
              <w:rPr>
                <w:sz w:val="24"/>
                <w:szCs w:val="24"/>
              </w:rPr>
            </w:pPr>
            <w:r w:rsidRPr="00A064D7">
              <w:rPr>
                <w:sz w:val="24"/>
                <w:szCs w:val="24"/>
              </w:rPr>
              <w:t>26.03.2021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8.</w:t>
            </w:r>
          </w:p>
        </w:tc>
        <w:tc>
          <w:tcPr>
            <w:tcW w:w="3540" w:type="dxa"/>
            <w:shd w:val="clear" w:color="auto" w:fill="auto"/>
          </w:tcPr>
          <w:p w:rsidR="006A74F3" w:rsidRPr="00A064D7" w:rsidRDefault="006A74F3" w:rsidP="006A74F3">
            <w:pPr>
              <w:jc w:val="both"/>
              <w:rPr>
                <w:b/>
                <w:sz w:val="24"/>
                <w:szCs w:val="24"/>
              </w:rPr>
            </w:pPr>
            <w:r w:rsidRPr="00A064D7">
              <w:rPr>
                <w:b/>
                <w:sz w:val="24"/>
                <w:szCs w:val="24"/>
              </w:rPr>
              <w:t xml:space="preserve">Карандєєва Олена Ігорівна </w:t>
            </w:r>
          </w:p>
          <w:p w:rsidR="006A74F3" w:rsidRPr="00A064D7" w:rsidRDefault="006A74F3" w:rsidP="006A74F3">
            <w:pPr>
              <w:jc w:val="both"/>
              <w:rPr>
                <w:sz w:val="24"/>
                <w:szCs w:val="24"/>
              </w:rPr>
            </w:pPr>
            <w:r w:rsidRPr="00A064D7">
              <w:rPr>
                <w:i/>
                <w:sz w:val="24"/>
                <w:szCs w:val="24"/>
              </w:rPr>
              <w:t>Науковий керівник</w:t>
            </w:r>
            <w:r w:rsidRPr="00A064D7">
              <w:rPr>
                <w:sz w:val="24"/>
                <w:szCs w:val="24"/>
              </w:rPr>
              <w:t>:</w:t>
            </w:r>
            <w:r w:rsidR="00962DAE">
              <w:rPr>
                <w:sz w:val="24"/>
                <w:szCs w:val="24"/>
              </w:rPr>
              <w:t xml:space="preserve"> </w:t>
            </w:r>
            <w:r w:rsidRPr="00A064D7">
              <w:rPr>
                <w:sz w:val="24"/>
                <w:szCs w:val="24"/>
              </w:rPr>
              <w:t xml:space="preserve">кандидат мистецтвознавства, професор </w:t>
            </w:r>
          </w:p>
          <w:p w:rsidR="006A74F3" w:rsidRPr="00A064D7" w:rsidRDefault="006A74F3" w:rsidP="006A74F3">
            <w:pPr>
              <w:jc w:val="both"/>
              <w:rPr>
                <w:b/>
                <w:sz w:val="24"/>
                <w:szCs w:val="24"/>
              </w:rPr>
            </w:pPr>
            <w:r w:rsidRPr="00A064D7">
              <w:rPr>
                <w:b/>
                <w:sz w:val="24"/>
                <w:szCs w:val="24"/>
              </w:rPr>
              <w:t>Підлипська А. М.</w:t>
            </w:r>
          </w:p>
        </w:tc>
        <w:tc>
          <w:tcPr>
            <w:tcW w:w="3832" w:type="dxa"/>
            <w:shd w:val="clear" w:color="auto" w:fill="auto"/>
          </w:tcPr>
          <w:p w:rsidR="006A74F3" w:rsidRPr="00A064D7" w:rsidRDefault="006A74F3" w:rsidP="006A74F3">
            <w:pPr>
              <w:rPr>
                <w:sz w:val="24"/>
                <w:szCs w:val="24"/>
              </w:rPr>
            </w:pPr>
            <w:r w:rsidRPr="00A064D7">
              <w:rPr>
                <w:sz w:val="24"/>
                <w:szCs w:val="24"/>
              </w:rPr>
              <w:t>«Чоловічий танець у балетному театрі України середини XX – початку XXI століть»</w:t>
            </w:r>
          </w:p>
        </w:tc>
        <w:tc>
          <w:tcPr>
            <w:tcW w:w="1696" w:type="dxa"/>
            <w:shd w:val="clear" w:color="auto" w:fill="auto"/>
          </w:tcPr>
          <w:p w:rsidR="006A74F3" w:rsidRPr="00A064D7" w:rsidRDefault="006A74F3" w:rsidP="006A74F3">
            <w:pPr>
              <w:jc w:val="both"/>
              <w:rPr>
                <w:sz w:val="24"/>
                <w:szCs w:val="24"/>
              </w:rPr>
            </w:pPr>
            <w:r w:rsidRPr="00A064D7">
              <w:rPr>
                <w:sz w:val="24"/>
                <w:szCs w:val="24"/>
              </w:rPr>
              <w:t>26.03.2021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9.</w:t>
            </w:r>
          </w:p>
        </w:tc>
        <w:tc>
          <w:tcPr>
            <w:tcW w:w="3540" w:type="dxa"/>
            <w:shd w:val="clear" w:color="auto" w:fill="auto"/>
          </w:tcPr>
          <w:p w:rsidR="006A74F3" w:rsidRPr="00A064D7" w:rsidRDefault="006A74F3" w:rsidP="006A74F3">
            <w:pPr>
              <w:jc w:val="both"/>
              <w:rPr>
                <w:sz w:val="24"/>
                <w:szCs w:val="24"/>
              </w:rPr>
            </w:pPr>
            <w:r w:rsidRPr="00A064D7">
              <w:rPr>
                <w:b/>
                <w:sz w:val="24"/>
                <w:szCs w:val="24"/>
              </w:rPr>
              <w:t>Чорна Кристіна Василівна</w:t>
            </w:r>
            <w:r w:rsidRPr="00A064D7">
              <w:rPr>
                <w:sz w:val="24"/>
                <w:szCs w:val="24"/>
              </w:rPr>
              <w:t xml:space="preserve"> </w:t>
            </w:r>
          </w:p>
          <w:p w:rsidR="006A74F3" w:rsidRPr="00A064D7" w:rsidRDefault="006A74F3" w:rsidP="006A74F3">
            <w:pPr>
              <w:jc w:val="both"/>
              <w:rPr>
                <w:b/>
                <w:sz w:val="24"/>
                <w:szCs w:val="24"/>
              </w:rPr>
            </w:pPr>
            <w:r w:rsidRPr="00A064D7">
              <w:rPr>
                <w:i/>
                <w:sz w:val="24"/>
                <w:szCs w:val="24"/>
              </w:rPr>
              <w:t xml:space="preserve">Науковий керівник: </w:t>
            </w:r>
            <w:r w:rsidRPr="00A064D7">
              <w:rPr>
                <w:sz w:val="24"/>
                <w:szCs w:val="24"/>
              </w:rPr>
              <w:t xml:space="preserve">кандидат мистецтвознавства, доцент </w:t>
            </w:r>
            <w:r w:rsidRPr="00A064D7">
              <w:rPr>
                <w:b/>
                <w:sz w:val="24"/>
                <w:szCs w:val="24"/>
              </w:rPr>
              <w:t>Барнич М. М.</w:t>
            </w:r>
          </w:p>
        </w:tc>
        <w:tc>
          <w:tcPr>
            <w:tcW w:w="3832" w:type="dxa"/>
            <w:shd w:val="clear" w:color="auto" w:fill="auto"/>
          </w:tcPr>
          <w:p w:rsidR="006A74F3" w:rsidRPr="00A064D7" w:rsidRDefault="006A74F3" w:rsidP="006A74F3">
            <w:pPr>
              <w:rPr>
                <w:sz w:val="24"/>
                <w:szCs w:val="24"/>
              </w:rPr>
            </w:pPr>
            <w:r w:rsidRPr="00A064D7">
              <w:rPr>
                <w:sz w:val="24"/>
                <w:szCs w:val="24"/>
              </w:rPr>
              <w:t>«Інфотейнмент в телемистецтві України початку ХХІ століття»</w:t>
            </w:r>
          </w:p>
        </w:tc>
        <w:tc>
          <w:tcPr>
            <w:tcW w:w="1696" w:type="dxa"/>
            <w:shd w:val="clear" w:color="auto" w:fill="auto"/>
          </w:tcPr>
          <w:p w:rsidR="006A74F3" w:rsidRPr="00A064D7" w:rsidRDefault="006A74F3" w:rsidP="006A74F3">
            <w:pPr>
              <w:jc w:val="both"/>
              <w:rPr>
                <w:sz w:val="24"/>
                <w:szCs w:val="24"/>
              </w:rPr>
            </w:pPr>
            <w:r w:rsidRPr="00A064D7">
              <w:rPr>
                <w:sz w:val="24"/>
                <w:szCs w:val="24"/>
              </w:rPr>
              <w:t>28.04.2021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10.</w:t>
            </w:r>
          </w:p>
        </w:tc>
        <w:tc>
          <w:tcPr>
            <w:tcW w:w="3540" w:type="dxa"/>
            <w:shd w:val="clear" w:color="auto" w:fill="auto"/>
          </w:tcPr>
          <w:p w:rsidR="006A74F3" w:rsidRPr="00A064D7" w:rsidRDefault="006A74F3" w:rsidP="006A74F3">
            <w:pPr>
              <w:jc w:val="both"/>
              <w:rPr>
                <w:sz w:val="24"/>
                <w:szCs w:val="24"/>
              </w:rPr>
            </w:pPr>
            <w:r w:rsidRPr="00A064D7">
              <w:rPr>
                <w:b/>
                <w:bCs/>
                <w:sz w:val="24"/>
                <w:szCs w:val="24"/>
              </w:rPr>
              <w:t>Кдирова Інеш Осербаївна</w:t>
            </w:r>
            <w:r w:rsidRPr="00A064D7">
              <w:rPr>
                <w:sz w:val="24"/>
                <w:szCs w:val="24"/>
              </w:rPr>
              <w:t xml:space="preserve"> </w:t>
            </w:r>
          </w:p>
          <w:p w:rsidR="006A74F3" w:rsidRPr="00A064D7" w:rsidRDefault="006A74F3" w:rsidP="006A74F3">
            <w:pPr>
              <w:jc w:val="both"/>
              <w:rPr>
                <w:b/>
                <w:sz w:val="24"/>
                <w:szCs w:val="24"/>
              </w:rPr>
            </w:pPr>
            <w:r w:rsidRPr="00A064D7">
              <w:rPr>
                <w:i/>
                <w:sz w:val="24"/>
                <w:szCs w:val="24"/>
              </w:rPr>
              <w:t xml:space="preserve">Науковий керівник: </w:t>
            </w:r>
            <w:r w:rsidRPr="00A064D7">
              <w:rPr>
                <w:sz w:val="24"/>
                <w:szCs w:val="24"/>
              </w:rPr>
              <w:t>доктор мистецтвознавства, професор Михайлова Р. Д.</w:t>
            </w:r>
          </w:p>
        </w:tc>
        <w:tc>
          <w:tcPr>
            <w:tcW w:w="3832" w:type="dxa"/>
            <w:shd w:val="clear" w:color="auto" w:fill="auto"/>
          </w:tcPr>
          <w:p w:rsidR="006A74F3" w:rsidRPr="00A064D7" w:rsidRDefault="006A74F3" w:rsidP="006A74F3">
            <w:pPr>
              <w:rPr>
                <w:sz w:val="24"/>
                <w:szCs w:val="24"/>
              </w:rPr>
            </w:pPr>
            <w:r w:rsidRPr="00A064D7">
              <w:rPr>
                <w:sz w:val="24"/>
                <w:szCs w:val="24"/>
              </w:rPr>
              <w:t>«Культурно-мистецька діяльність етнічних спільнот Києва кінця ХХ – початку ХХІ століття»</w:t>
            </w:r>
          </w:p>
        </w:tc>
        <w:tc>
          <w:tcPr>
            <w:tcW w:w="1696" w:type="dxa"/>
            <w:shd w:val="clear" w:color="auto" w:fill="auto"/>
          </w:tcPr>
          <w:p w:rsidR="006A74F3" w:rsidRPr="00A064D7" w:rsidRDefault="006A74F3" w:rsidP="006A74F3">
            <w:pPr>
              <w:jc w:val="both"/>
              <w:rPr>
                <w:sz w:val="24"/>
                <w:szCs w:val="24"/>
              </w:rPr>
            </w:pPr>
            <w:r w:rsidRPr="00A064D7">
              <w:rPr>
                <w:sz w:val="24"/>
                <w:szCs w:val="24"/>
              </w:rPr>
              <w:t>28.04.2021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lastRenderedPageBreak/>
              <w:t>11.</w:t>
            </w:r>
          </w:p>
        </w:tc>
        <w:tc>
          <w:tcPr>
            <w:tcW w:w="3540" w:type="dxa"/>
            <w:shd w:val="clear" w:color="auto" w:fill="auto"/>
          </w:tcPr>
          <w:p w:rsidR="006A74F3" w:rsidRPr="00A064D7" w:rsidRDefault="006A74F3" w:rsidP="006A74F3">
            <w:pPr>
              <w:jc w:val="both"/>
              <w:rPr>
                <w:b/>
                <w:sz w:val="24"/>
                <w:szCs w:val="24"/>
              </w:rPr>
            </w:pPr>
            <w:r w:rsidRPr="00A064D7">
              <w:rPr>
                <w:b/>
                <w:sz w:val="24"/>
                <w:szCs w:val="24"/>
              </w:rPr>
              <w:t xml:space="preserve">Тимчула Андрій Васильович </w:t>
            </w:r>
          </w:p>
          <w:p w:rsidR="006A74F3" w:rsidRPr="00A064D7" w:rsidRDefault="006A74F3" w:rsidP="006A74F3">
            <w:pPr>
              <w:jc w:val="both"/>
              <w:rPr>
                <w:b/>
                <w:bCs/>
                <w:sz w:val="24"/>
                <w:szCs w:val="24"/>
              </w:rPr>
            </w:pPr>
            <w:r w:rsidRPr="00A064D7">
              <w:rPr>
                <w:i/>
                <w:sz w:val="24"/>
                <w:szCs w:val="24"/>
              </w:rPr>
              <w:t>Науковий керівник:</w:t>
            </w:r>
            <w:r w:rsidRPr="00A064D7">
              <w:rPr>
                <w:sz w:val="24"/>
                <w:szCs w:val="24"/>
              </w:rPr>
              <w:t xml:space="preserve"> кандидат педагогічних наук, доцент</w:t>
            </w:r>
            <w:r w:rsidRPr="00A064D7">
              <w:rPr>
                <w:b/>
                <w:sz w:val="24"/>
                <w:szCs w:val="24"/>
              </w:rPr>
              <w:t xml:space="preserve"> Гутник І. М.</w:t>
            </w:r>
          </w:p>
        </w:tc>
        <w:tc>
          <w:tcPr>
            <w:tcW w:w="3832" w:type="dxa"/>
            <w:shd w:val="clear" w:color="auto" w:fill="auto"/>
          </w:tcPr>
          <w:p w:rsidR="006A74F3" w:rsidRPr="00A064D7" w:rsidRDefault="006A74F3" w:rsidP="006A74F3">
            <w:pPr>
              <w:rPr>
                <w:sz w:val="24"/>
                <w:szCs w:val="24"/>
              </w:rPr>
            </w:pPr>
            <w:r w:rsidRPr="00A064D7">
              <w:rPr>
                <w:sz w:val="24"/>
                <w:szCs w:val="24"/>
              </w:rPr>
              <w:t>«</w:t>
            </w:r>
            <w:r w:rsidRPr="00A064D7">
              <w:rPr>
                <w:spacing w:val="-2"/>
                <w:sz w:val="24"/>
                <w:szCs w:val="24"/>
              </w:rPr>
              <w:t>Народне хореографічне мистецтво українців Закарпаття</w:t>
            </w:r>
            <w:r w:rsidRPr="00A064D7">
              <w:rPr>
                <w:sz w:val="24"/>
                <w:szCs w:val="24"/>
              </w:rPr>
              <w:t xml:space="preserve"> другої половини ХХ – початку ХХІ століття»</w:t>
            </w:r>
          </w:p>
        </w:tc>
        <w:tc>
          <w:tcPr>
            <w:tcW w:w="1696" w:type="dxa"/>
            <w:shd w:val="clear" w:color="auto" w:fill="auto"/>
          </w:tcPr>
          <w:p w:rsidR="006A74F3" w:rsidRPr="00A064D7" w:rsidRDefault="006A74F3" w:rsidP="006A74F3">
            <w:pPr>
              <w:jc w:val="both"/>
              <w:rPr>
                <w:sz w:val="24"/>
                <w:szCs w:val="24"/>
              </w:rPr>
            </w:pPr>
            <w:r w:rsidRPr="00A064D7">
              <w:rPr>
                <w:sz w:val="24"/>
                <w:szCs w:val="24"/>
              </w:rPr>
              <w:t>11.05.2021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12.</w:t>
            </w:r>
          </w:p>
        </w:tc>
        <w:tc>
          <w:tcPr>
            <w:tcW w:w="3540" w:type="dxa"/>
            <w:shd w:val="clear" w:color="auto" w:fill="auto"/>
          </w:tcPr>
          <w:p w:rsidR="006A74F3" w:rsidRPr="00A064D7" w:rsidRDefault="006A74F3" w:rsidP="006A74F3">
            <w:pPr>
              <w:jc w:val="both"/>
              <w:rPr>
                <w:b/>
                <w:sz w:val="24"/>
                <w:szCs w:val="24"/>
              </w:rPr>
            </w:pPr>
            <w:r w:rsidRPr="00A064D7">
              <w:rPr>
                <w:b/>
                <w:sz w:val="24"/>
                <w:szCs w:val="24"/>
              </w:rPr>
              <w:t xml:space="preserve">Бондаренко Андрій Ігорович </w:t>
            </w:r>
          </w:p>
          <w:p w:rsidR="006A74F3" w:rsidRPr="00A064D7" w:rsidRDefault="006A74F3" w:rsidP="006A74F3">
            <w:pPr>
              <w:jc w:val="both"/>
              <w:rPr>
                <w:b/>
                <w:bCs/>
                <w:sz w:val="24"/>
                <w:szCs w:val="24"/>
              </w:rPr>
            </w:pPr>
            <w:r w:rsidRPr="00A064D7">
              <w:rPr>
                <w:i/>
                <w:sz w:val="24"/>
                <w:szCs w:val="24"/>
              </w:rPr>
              <w:t>Науковий керівник:</w:t>
            </w:r>
            <w:r w:rsidRPr="00A064D7">
              <w:rPr>
                <w:sz w:val="24"/>
                <w:szCs w:val="24"/>
              </w:rPr>
              <w:t xml:space="preserve"> кандидат мистецтвознавства, доцент </w:t>
            </w:r>
            <w:r w:rsidRPr="00A064D7">
              <w:rPr>
                <w:b/>
                <w:sz w:val="24"/>
                <w:szCs w:val="24"/>
              </w:rPr>
              <w:t>Дорофєєва В. Ю.</w:t>
            </w:r>
          </w:p>
        </w:tc>
        <w:tc>
          <w:tcPr>
            <w:tcW w:w="3832" w:type="dxa"/>
            <w:shd w:val="clear" w:color="auto" w:fill="auto"/>
          </w:tcPr>
          <w:p w:rsidR="006A74F3" w:rsidRPr="00A064D7" w:rsidRDefault="006A74F3" w:rsidP="006A74F3">
            <w:pPr>
              <w:rPr>
                <w:sz w:val="24"/>
                <w:szCs w:val="24"/>
              </w:rPr>
            </w:pPr>
            <w:r w:rsidRPr="00A064D7">
              <w:rPr>
                <w:sz w:val="24"/>
                <w:szCs w:val="24"/>
              </w:rPr>
              <w:t>«Електронна музика в Україні останньої третини XX – початку XXI століття»</w:t>
            </w:r>
          </w:p>
        </w:tc>
        <w:tc>
          <w:tcPr>
            <w:tcW w:w="1696" w:type="dxa"/>
            <w:shd w:val="clear" w:color="auto" w:fill="auto"/>
          </w:tcPr>
          <w:p w:rsidR="006A74F3" w:rsidRPr="00A064D7" w:rsidRDefault="006A74F3" w:rsidP="006A74F3">
            <w:pPr>
              <w:jc w:val="both"/>
              <w:rPr>
                <w:sz w:val="24"/>
                <w:szCs w:val="24"/>
              </w:rPr>
            </w:pPr>
            <w:r w:rsidRPr="00A064D7">
              <w:rPr>
                <w:sz w:val="24"/>
                <w:szCs w:val="24"/>
              </w:rPr>
              <w:t>11.05.2021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 xml:space="preserve">13. </w:t>
            </w:r>
          </w:p>
        </w:tc>
        <w:tc>
          <w:tcPr>
            <w:tcW w:w="3540" w:type="dxa"/>
            <w:shd w:val="clear" w:color="auto" w:fill="auto"/>
          </w:tcPr>
          <w:p w:rsidR="006A74F3" w:rsidRPr="00A064D7" w:rsidRDefault="006A74F3" w:rsidP="006A74F3">
            <w:pPr>
              <w:jc w:val="both"/>
              <w:rPr>
                <w:b/>
                <w:sz w:val="24"/>
                <w:szCs w:val="24"/>
              </w:rPr>
            </w:pPr>
            <w:r w:rsidRPr="00A064D7">
              <w:rPr>
                <w:b/>
                <w:sz w:val="24"/>
                <w:szCs w:val="24"/>
              </w:rPr>
              <w:t xml:space="preserve">Шеремет Віта Василівна </w:t>
            </w:r>
          </w:p>
          <w:p w:rsidR="006A74F3" w:rsidRPr="00A064D7" w:rsidRDefault="006A74F3" w:rsidP="006A74F3">
            <w:pPr>
              <w:jc w:val="both"/>
              <w:rPr>
                <w:b/>
                <w:bCs/>
                <w:sz w:val="24"/>
                <w:szCs w:val="24"/>
              </w:rPr>
            </w:pPr>
            <w:r w:rsidRPr="00A064D7">
              <w:rPr>
                <w:i/>
                <w:sz w:val="24"/>
                <w:szCs w:val="24"/>
              </w:rPr>
              <w:t>Науковий керівник:</w:t>
            </w:r>
            <w:r w:rsidRPr="00A064D7">
              <w:rPr>
                <w:sz w:val="24"/>
                <w:szCs w:val="24"/>
              </w:rPr>
              <w:t xml:space="preserve"> кандидат мистецтвознавства, доцент </w:t>
            </w:r>
            <w:r w:rsidRPr="00A064D7">
              <w:rPr>
                <w:b/>
                <w:sz w:val="24"/>
                <w:szCs w:val="24"/>
              </w:rPr>
              <w:t>Дорофєєва В. Ю.</w:t>
            </w:r>
          </w:p>
        </w:tc>
        <w:tc>
          <w:tcPr>
            <w:tcW w:w="3832" w:type="dxa"/>
            <w:shd w:val="clear" w:color="auto" w:fill="auto"/>
          </w:tcPr>
          <w:p w:rsidR="006A74F3" w:rsidRPr="00A064D7" w:rsidRDefault="006A74F3" w:rsidP="006A74F3">
            <w:pPr>
              <w:rPr>
                <w:sz w:val="24"/>
                <w:szCs w:val="24"/>
              </w:rPr>
            </w:pPr>
            <w:r w:rsidRPr="00A064D7">
              <w:rPr>
                <w:sz w:val="24"/>
                <w:szCs w:val="24"/>
              </w:rPr>
              <w:t>«Народно-інструментальне мистецтво Півдня України (ХХ – початок ХХІ століття)»</w:t>
            </w:r>
          </w:p>
        </w:tc>
        <w:tc>
          <w:tcPr>
            <w:tcW w:w="1696" w:type="dxa"/>
            <w:shd w:val="clear" w:color="auto" w:fill="auto"/>
          </w:tcPr>
          <w:p w:rsidR="006A74F3" w:rsidRPr="00A064D7" w:rsidRDefault="006A74F3" w:rsidP="006A74F3">
            <w:pPr>
              <w:jc w:val="both"/>
              <w:rPr>
                <w:sz w:val="24"/>
                <w:szCs w:val="24"/>
              </w:rPr>
            </w:pPr>
            <w:r w:rsidRPr="00A064D7">
              <w:rPr>
                <w:sz w:val="24"/>
                <w:szCs w:val="24"/>
              </w:rPr>
              <w:t>12.05.2021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 xml:space="preserve">14. </w:t>
            </w:r>
          </w:p>
        </w:tc>
        <w:tc>
          <w:tcPr>
            <w:tcW w:w="3540" w:type="dxa"/>
            <w:shd w:val="clear" w:color="auto" w:fill="auto"/>
          </w:tcPr>
          <w:p w:rsidR="006A74F3" w:rsidRPr="00A064D7" w:rsidRDefault="006A74F3" w:rsidP="006A74F3">
            <w:pPr>
              <w:jc w:val="both"/>
              <w:rPr>
                <w:b/>
                <w:sz w:val="24"/>
                <w:szCs w:val="24"/>
              </w:rPr>
            </w:pPr>
            <w:r w:rsidRPr="00A064D7">
              <w:rPr>
                <w:b/>
                <w:sz w:val="24"/>
                <w:szCs w:val="24"/>
              </w:rPr>
              <w:t xml:space="preserve">Небога Олеся Григорівна </w:t>
            </w:r>
          </w:p>
          <w:p w:rsidR="006A74F3" w:rsidRPr="00A064D7" w:rsidRDefault="006A74F3" w:rsidP="006A74F3">
            <w:pPr>
              <w:jc w:val="both"/>
              <w:rPr>
                <w:sz w:val="24"/>
                <w:szCs w:val="24"/>
              </w:rPr>
            </w:pPr>
            <w:r w:rsidRPr="00A064D7">
              <w:rPr>
                <w:i/>
                <w:sz w:val="24"/>
                <w:szCs w:val="24"/>
              </w:rPr>
              <w:t>Науковий керівник:</w:t>
            </w:r>
            <w:r w:rsidRPr="00A064D7">
              <w:rPr>
                <w:sz w:val="24"/>
                <w:szCs w:val="24"/>
              </w:rPr>
              <w:t xml:space="preserve"> доктор філософських наук, професор </w:t>
            </w:r>
            <w:r w:rsidRPr="00A064D7">
              <w:rPr>
                <w:b/>
                <w:sz w:val="24"/>
                <w:szCs w:val="24"/>
              </w:rPr>
              <w:t>Безклубенко С. Д.</w:t>
            </w:r>
          </w:p>
        </w:tc>
        <w:tc>
          <w:tcPr>
            <w:tcW w:w="3832" w:type="dxa"/>
            <w:shd w:val="clear" w:color="auto" w:fill="auto"/>
          </w:tcPr>
          <w:p w:rsidR="006A74F3" w:rsidRPr="00A064D7" w:rsidRDefault="006A74F3" w:rsidP="006A74F3">
            <w:pPr>
              <w:rPr>
                <w:sz w:val="24"/>
                <w:szCs w:val="24"/>
              </w:rPr>
            </w:pPr>
            <w:bookmarkStart w:id="656" w:name="_Hlk71295187"/>
            <w:r w:rsidRPr="00A064D7">
              <w:rPr>
                <w:rStyle w:val="rvts11"/>
                <w:iCs/>
                <w:sz w:val="24"/>
                <w:szCs w:val="24"/>
              </w:rPr>
              <w:t>«Київська вокальна школа в контексті національних культурних традицій»</w:t>
            </w:r>
            <w:bookmarkEnd w:id="656"/>
          </w:p>
        </w:tc>
        <w:tc>
          <w:tcPr>
            <w:tcW w:w="1696" w:type="dxa"/>
            <w:shd w:val="clear" w:color="auto" w:fill="auto"/>
          </w:tcPr>
          <w:p w:rsidR="006A74F3" w:rsidRPr="00A064D7" w:rsidRDefault="006A74F3" w:rsidP="006A74F3">
            <w:pPr>
              <w:jc w:val="both"/>
              <w:rPr>
                <w:sz w:val="24"/>
                <w:szCs w:val="24"/>
              </w:rPr>
            </w:pPr>
            <w:r w:rsidRPr="00A064D7">
              <w:rPr>
                <w:sz w:val="24"/>
                <w:szCs w:val="24"/>
              </w:rPr>
              <w:t>12.05.2021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15.</w:t>
            </w:r>
          </w:p>
        </w:tc>
        <w:tc>
          <w:tcPr>
            <w:tcW w:w="3540" w:type="dxa"/>
            <w:shd w:val="clear" w:color="auto" w:fill="auto"/>
          </w:tcPr>
          <w:p w:rsidR="006A74F3" w:rsidRPr="00A064D7" w:rsidRDefault="006A74F3" w:rsidP="006A74F3">
            <w:pPr>
              <w:jc w:val="both"/>
              <w:rPr>
                <w:b/>
                <w:sz w:val="24"/>
                <w:szCs w:val="24"/>
              </w:rPr>
            </w:pPr>
            <w:r w:rsidRPr="00A064D7">
              <w:rPr>
                <w:b/>
                <w:sz w:val="24"/>
                <w:szCs w:val="24"/>
              </w:rPr>
              <w:t xml:space="preserve">Журба Яніна Олексіївна </w:t>
            </w:r>
          </w:p>
          <w:p w:rsidR="006A74F3" w:rsidRPr="00A064D7" w:rsidRDefault="006A74F3" w:rsidP="006A74F3">
            <w:pPr>
              <w:jc w:val="both"/>
              <w:rPr>
                <w:sz w:val="24"/>
                <w:szCs w:val="24"/>
              </w:rPr>
            </w:pPr>
            <w:r w:rsidRPr="00A064D7">
              <w:rPr>
                <w:i/>
                <w:sz w:val="24"/>
                <w:szCs w:val="24"/>
              </w:rPr>
              <w:t xml:space="preserve">Науковий керівник: </w:t>
            </w:r>
            <w:r w:rsidRPr="00A064D7">
              <w:rPr>
                <w:sz w:val="24"/>
                <w:szCs w:val="24"/>
              </w:rPr>
              <w:t xml:space="preserve">кандидат мистецтвознавства, доцент </w:t>
            </w:r>
            <w:r w:rsidRPr="00A064D7">
              <w:rPr>
                <w:b/>
                <w:sz w:val="24"/>
                <w:szCs w:val="24"/>
              </w:rPr>
              <w:t>Тормахова В. М.</w:t>
            </w:r>
          </w:p>
        </w:tc>
        <w:tc>
          <w:tcPr>
            <w:tcW w:w="3832" w:type="dxa"/>
            <w:shd w:val="clear" w:color="auto" w:fill="auto"/>
          </w:tcPr>
          <w:p w:rsidR="006A74F3" w:rsidRPr="00A064D7" w:rsidRDefault="006A74F3" w:rsidP="006A74F3">
            <w:pPr>
              <w:rPr>
                <w:sz w:val="24"/>
                <w:szCs w:val="24"/>
              </w:rPr>
            </w:pPr>
            <w:r w:rsidRPr="00A064D7">
              <w:rPr>
                <w:sz w:val="24"/>
                <w:szCs w:val="24"/>
              </w:rPr>
              <w:t>«Вплив блюзу на неакадемічну музику ХХ століття»</w:t>
            </w:r>
          </w:p>
        </w:tc>
        <w:tc>
          <w:tcPr>
            <w:tcW w:w="1696" w:type="dxa"/>
            <w:shd w:val="clear" w:color="auto" w:fill="auto"/>
          </w:tcPr>
          <w:p w:rsidR="006A74F3" w:rsidRPr="00A064D7" w:rsidRDefault="006A74F3" w:rsidP="006A74F3">
            <w:pPr>
              <w:jc w:val="both"/>
              <w:rPr>
                <w:sz w:val="24"/>
                <w:szCs w:val="24"/>
              </w:rPr>
            </w:pPr>
            <w:r w:rsidRPr="00A064D7">
              <w:rPr>
                <w:sz w:val="24"/>
                <w:szCs w:val="24"/>
              </w:rPr>
              <w:t>23.09.2021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16.</w:t>
            </w:r>
          </w:p>
        </w:tc>
        <w:tc>
          <w:tcPr>
            <w:tcW w:w="3540" w:type="dxa"/>
            <w:shd w:val="clear" w:color="auto" w:fill="auto"/>
          </w:tcPr>
          <w:p w:rsidR="006A74F3" w:rsidRPr="00A064D7" w:rsidRDefault="006A74F3" w:rsidP="006A74F3">
            <w:pPr>
              <w:jc w:val="both"/>
              <w:rPr>
                <w:b/>
                <w:sz w:val="24"/>
                <w:szCs w:val="24"/>
              </w:rPr>
            </w:pPr>
            <w:r w:rsidRPr="00A064D7">
              <w:rPr>
                <w:b/>
                <w:sz w:val="24"/>
                <w:szCs w:val="24"/>
              </w:rPr>
              <w:t xml:space="preserve">Журба Володимир Валерійович </w:t>
            </w:r>
          </w:p>
          <w:p w:rsidR="006A74F3" w:rsidRPr="00A064D7" w:rsidRDefault="006A74F3" w:rsidP="006A74F3">
            <w:pPr>
              <w:jc w:val="both"/>
              <w:rPr>
                <w:sz w:val="24"/>
                <w:szCs w:val="24"/>
              </w:rPr>
            </w:pPr>
            <w:r w:rsidRPr="00A064D7">
              <w:rPr>
                <w:i/>
                <w:sz w:val="24"/>
                <w:szCs w:val="24"/>
              </w:rPr>
              <w:t xml:space="preserve">Науковий керівник: </w:t>
            </w:r>
            <w:r w:rsidRPr="00A064D7">
              <w:rPr>
                <w:sz w:val="24"/>
                <w:szCs w:val="24"/>
              </w:rPr>
              <w:t xml:space="preserve">кандидат мистецтвознавства, доцент </w:t>
            </w:r>
            <w:r w:rsidRPr="00A064D7">
              <w:rPr>
                <w:b/>
                <w:sz w:val="24"/>
                <w:szCs w:val="24"/>
              </w:rPr>
              <w:t>Тормахова В. М.</w:t>
            </w:r>
          </w:p>
        </w:tc>
        <w:tc>
          <w:tcPr>
            <w:tcW w:w="3832" w:type="dxa"/>
            <w:shd w:val="clear" w:color="auto" w:fill="auto"/>
          </w:tcPr>
          <w:p w:rsidR="006A74F3" w:rsidRPr="00A064D7" w:rsidRDefault="006A74F3" w:rsidP="006A74F3">
            <w:pPr>
              <w:rPr>
                <w:sz w:val="24"/>
                <w:szCs w:val="24"/>
              </w:rPr>
            </w:pPr>
            <w:r w:rsidRPr="00A064D7">
              <w:rPr>
                <w:sz w:val="24"/>
                <w:szCs w:val="24"/>
              </w:rPr>
              <w:t>«Стиль bebop у джазовій музичній культурі США 1940 – першої половини 1950-х років»</w:t>
            </w:r>
          </w:p>
        </w:tc>
        <w:tc>
          <w:tcPr>
            <w:tcW w:w="1696" w:type="dxa"/>
            <w:shd w:val="clear" w:color="auto" w:fill="auto"/>
          </w:tcPr>
          <w:p w:rsidR="006A74F3" w:rsidRPr="00A064D7" w:rsidRDefault="006A74F3" w:rsidP="006A74F3">
            <w:pPr>
              <w:jc w:val="both"/>
              <w:rPr>
                <w:sz w:val="24"/>
                <w:szCs w:val="24"/>
              </w:rPr>
            </w:pPr>
            <w:r w:rsidRPr="00A064D7">
              <w:rPr>
                <w:sz w:val="24"/>
                <w:szCs w:val="24"/>
              </w:rPr>
              <w:t>24.09.2021</w:t>
            </w:r>
          </w:p>
        </w:tc>
      </w:tr>
    </w:tbl>
    <w:p w:rsidR="006A74F3" w:rsidRPr="00A064D7" w:rsidRDefault="006A74F3" w:rsidP="006A74F3">
      <w:pPr>
        <w:spacing w:line="360" w:lineRule="auto"/>
        <w:jc w:val="both"/>
        <w:rPr>
          <w:sz w:val="28"/>
          <w:szCs w:val="28"/>
        </w:rPr>
      </w:pPr>
    </w:p>
    <w:p w:rsidR="006A74F3" w:rsidRPr="00A064D7" w:rsidRDefault="006A74F3" w:rsidP="006A74F3">
      <w:pPr>
        <w:spacing w:line="360" w:lineRule="auto"/>
        <w:jc w:val="center"/>
        <w:rPr>
          <w:b/>
          <w:i/>
          <w:sz w:val="28"/>
          <w:szCs w:val="28"/>
        </w:rPr>
      </w:pPr>
      <w:r w:rsidRPr="00A064D7">
        <w:rPr>
          <w:b/>
          <w:i/>
          <w:sz w:val="28"/>
          <w:szCs w:val="28"/>
        </w:rPr>
        <w:t>Науковий ступінь кандидата культурології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540"/>
        <w:gridCol w:w="3832"/>
        <w:gridCol w:w="1696"/>
      </w:tblGrid>
      <w:tr w:rsidR="006A74F3" w:rsidRPr="00A064D7" w:rsidTr="006A74F3">
        <w:tc>
          <w:tcPr>
            <w:tcW w:w="566" w:type="dxa"/>
            <w:shd w:val="clear" w:color="auto" w:fill="auto"/>
          </w:tcPr>
          <w:p w:rsidR="006A74F3" w:rsidRPr="00A064D7" w:rsidRDefault="006A74F3" w:rsidP="006A74F3">
            <w:pPr>
              <w:jc w:val="both"/>
              <w:rPr>
                <w:b/>
                <w:sz w:val="24"/>
                <w:szCs w:val="24"/>
              </w:rPr>
            </w:pPr>
            <w:r w:rsidRPr="00A064D7">
              <w:rPr>
                <w:b/>
                <w:sz w:val="24"/>
                <w:szCs w:val="24"/>
              </w:rPr>
              <w:t>№</w:t>
            </w:r>
          </w:p>
        </w:tc>
        <w:tc>
          <w:tcPr>
            <w:tcW w:w="3540" w:type="dxa"/>
            <w:shd w:val="clear" w:color="auto" w:fill="auto"/>
          </w:tcPr>
          <w:p w:rsidR="006A74F3" w:rsidRPr="00A064D7" w:rsidRDefault="006A74F3" w:rsidP="006A74F3">
            <w:pPr>
              <w:jc w:val="center"/>
              <w:rPr>
                <w:b/>
                <w:sz w:val="24"/>
                <w:szCs w:val="24"/>
              </w:rPr>
            </w:pPr>
            <w:r w:rsidRPr="00A064D7">
              <w:rPr>
                <w:b/>
                <w:sz w:val="24"/>
                <w:szCs w:val="24"/>
              </w:rPr>
              <w:t>Прізвище, ім</w:t>
            </w:r>
            <w:r w:rsidR="00887454">
              <w:rPr>
                <w:b/>
                <w:sz w:val="24"/>
                <w:szCs w:val="24"/>
              </w:rPr>
              <w:t>’</w:t>
            </w:r>
            <w:r w:rsidRPr="00A064D7">
              <w:rPr>
                <w:b/>
                <w:sz w:val="24"/>
                <w:szCs w:val="24"/>
              </w:rPr>
              <w:t>я, по батькові дисертанта та наукового керівника</w:t>
            </w:r>
          </w:p>
        </w:tc>
        <w:tc>
          <w:tcPr>
            <w:tcW w:w="3832" w:type="dxa"/>
            <w:shd w:val="clear" w:color="auto" w:fill="auto"/>
          </w:tcPr>
          <w:p w:rsidR="006A74F3" w:rsidRPr="00A064D7" w:rsidRDefault="006A74F3" w:rsidP="006A74F3">
            <w:pPr>
              <w:jc w:val="center"/>
              <w:rPr>
                <w:b/>
                <w:sz w:val="24"/>
                <w:szCs w:val="24"/>
              </w:rPr>
            </w:pPr>
            <w:r w:rsidRPr="00A064D7">
              <w:rPr>
                <w:b/>
                <w:sz w:val="24"/>
                <w:szCs w:val="24"/>
              </w:rPr>
              <w:t>Назва дисертації</w:t>
            </w:r>
          </w:p>
        </w:tc>
        <w:tc>
          <w:tcPr>
            <w:tcW w:w="1696" w:type="dxa"/>
            <w:shd w:val="clear" w:color="auto" w:fill="auto"/>
          </w:tcPr>
          <w:p w:rsidR="006A74F3" w:rsidRPr="00A064D7" w:rsidRDefault="006A74F3" w:rsidP="006A74F3">
            <w:pPr>
              <w:jc w:val="center"/>
              <w:rPr>
                <w:b/>
                <w:sz w:val="24"/>
                <w:szCs w:val="24"/>
              </w:rPr>
            </w:pPr>
            <w:r w:rsidRPr="00A064D7">
              <w:rPr>
                <w:b/>
                <w:sz w:val="24"/>
                <w:szCs w:val="24"/>
              </w:rPr>
              <w:t>Дата захисту</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1.</w:t>
            </w:r>
          </w:p>
        </w:tc>
        <w:tc>
          <w:tcPr>
            <w:tcW w:w="3540" w:type="dxa"/>
            <w:shd w:val="clear" w:color="auto" w:fill="auto"/>
          </w:tcPr>
          <w:p w:rsidR="006A74F3" w:rsidRPr="00A064D7" w:rsidRDefault="006A74F3" w:rsidP="006A74F3">
            <w:pPr>
              <w:tabs>
                <w:tab w:val="left" w:pos="567"/>
                <w:tab w:val="left" w:pos="709"/>
              </w:tabs>
              <w:jc w:val="both"/>
              <w:rPr>
                <w:b/>
                <w:sz w:val="24"/>
                <w:szCs w:val="24"/>
              </w:rPr>
            </w:pPr>
            <w:r w:rsidRPr="00A064D7">
              <w:rPr>
                <w:b/>
                <w:sz w:val="24"/>
                <w:szCs w:val="24"/>
              </w:rPr>
              <w:t xml:space="preserve">Малюк Євген Олександрович </w:t>
            </w:r>
          </w:p>
          <w:p w:rsidR="006A74F3" w:rsidRPr="00A064D7" w:rsidRDefault="006A74F3" w:rsidP="006A74F3">
            <w:pPr>
              <w:tabs>
                <w:tab w:val="left" w:pos="567"/>
                <w:tab w:val="left" w:pos="709"/>
              </w:tabs>
              <w:jc w:val="both"/>
              <w:rPr>
                <w:sz w:val="24"/>
                <w:szCs w:val="24"/>
              </w:rPr>
            </w:pPr>
            <w:r w:rsidRPr="00A064D7">
              <w:rPr>
                <w:i/>
                <w:sz w:val="24"/>
                <w:szCs w:val="24"/>
              </w:rPr>
              <w:t>Науковий керівник</w:t>
            </w:r>
            <w:r w:rsidRPr="00A064D7">
              <w:rPr>
                <w:sz w:val="24"/>
                <w:szCs w:val="24"/>
              </w:rPr>
              <w:t>:</w:t>
            </w:r>
            <w:r w:rsidR="00962DAE">
              <w:rPr>
                <w:sz w:val="24"/>
                <w:szCs w:val="24"/>
              </w:rPr>
              <w:t xml:space="preserve"> </w:t>
            </w:r>
            <w:r w:rsidRPr="00A064D7">
              <w:rPr>
                <w:sz w:val="24"/>
                <w:szCs w:val="24"/>
              </w:rPr>
              <w:t>доктор філософських наук, професор</w:t>
            </w:r>
            <w:r w:rsidRPr="00A064D7">
              <w:rPr>
                <w:b/>
                <w:sz w:val="24"/>
                <w:szCs w:val="24"/>
              </w:rPr>
              <w:t xml:space="preserve"> Бровко М. М.</w:t>
            </w:r>
          </w:p>
        </w:tc>
        <w:tc>
          <w:tcPr>
            <w:tcW w:w="3832" w:type="dxa"/>
            <w:shd w:val="clear" w:color="auto" w:fill="auto"/>
          </w:tcPr>
          <w:p w:rsidR="006A74F3" w:rsidRPr="00A064D7" w:rsidRDefault="006A74F3" w:rsidP="006A74F3">
            <w:pPr>
              <w:rPr>
                <w:sz w:val="24"/>
                <w:szCs w:val="24"/>
              </w:rPr>
            </w:pPr>
            <w:r w:rsidRPr="00A064D7">
              <w:rPr>
                <w:sz w:val="24"/>
                <w:szCs w:val="24"/>
              </w:rPr>
              <w:t>«</w:t>
            </w:r>
            <w:r w:rsidRPr="00A064D7">
              <w:rPr>
                <w:sz w:val="24"/>
                <w:szCs w:val="24"/>
                <w:lang w:eastAsia="zh-CN"/>
              </w:rPr>
              <w:t>Відеогра як феномен сучасної медіакультури</w:t>
            </w:r>
            <w:r w:rsidRPr="00A064D7">
              <w:rPr>
                <w:sz w:val="24"/>
                <w:szCs w:val="24"/>
              </w:rPr>
              <w:t>»</w:t>
            </w:r>
          </w:p>
        </w:tc>
        <w:tc>
          <w:tcPr>
            <w:tcW w:w="1696" w:type="dxa"/>
            <w:shd w:val="clear" w:color="auto" w:fill="auto"/>
          </w:tcPr>
          <w:p w:rsidR="006A74F3" w:rsidRPr="00A064D7" w:rsidRDefault="006A74F3" w:rsidP="006A74F3">
            <w:pPr>
              <w:jc w:val="both"/>
              <w:rPr>
                <w:sz w:val="24"/>
                <w:szCs w:val="24"/>
              </w:rPr>
            </w:pPr>
            <w:r w:rsidRPr="00A064D7">
              <w:rPr>
                <w:sz w:val="24"/>
                <w:szCs w:val="24"/>
              </w:rPr>
              <w:t>29.01.2021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 xml:space="preserve">2. </w:t>
            </w:r>
          </w:p>
        </w:tc>
        <w:tc>
          <w:tcPr>
            <w:tcW w:w="3540" w:type="dxa"/>
            <w:shd w:val="clear" w:color="auto" w:fill="auto"/>
          </w:tcPr>
          <w:p w:rsidR="006A74F3" w:rsidRPr="00A064D7" w:rsidRDefault="006A74F3" w:rsidP="006A74F3">
            <w:pPr>
              <w:jc w:val="both"/>
              <w:rPr>
                <w:b/>
                <w:sz w:val="24"/>
                <w:szCs w:val="24"/>
              </w:rPr>
            </w:pPr>
            <w:r w:rsidRPr="00A064D7">
              <w:rPr>
                <w:b/>
                <w:sz w:val="24"/>
                <w:szCs w:val="24"/>
              </w:rPr>
              <w:t>Братіцел Марина Леонідівна</w:t>
            </w:r>
          </w:p>
          <w:p w:rsidR="006A74F3" w:rsidRPr="00A064D7" w:rsidRDefault="006A74F3" w:rsidP="006A74F3">
            <w:pPr>
              <w:jc w:val="both"/>
              <w:rPr>
                <w:b/>
                <w:sz w:val="24"/>
                <w:szCs w:val="24"/>
              </w:rPr>
            </w:pPr>
            <w:r w:rsidRPr="00A064D7">
              <w:rPr>
                <w:i/>
                <w:sz w:val="24"/>
                <w:szCs w:val="24"/>
              </w:rPr>
              <w:t>Науковий керівник</w:t>
            </w:r>
            <w:r w:rsidRPr="00A064D7">
              <w:rPr>
                <w:sz w:val="24"/>
                <w:szCs w:val="24"/>
              </w:rPr>
              <w:t>:</w:t>
            </w:r>
            <w:r w:rsidR="00962DAE">
              <w:rPr>
                <w:sz w:val="24"/>
                <w:szCs w:val="24"/>
              </w:rPr>
              <w:t xml:space="preserve"> </w:t>
            </w:r>
            <w:r w:rsidRPr="00A064D7">
              <w:rPr>
                <w:sz w:val="24"/>
                <w:szCs w:val="24"/>
              </w:rPr>
              <w:t>кандидат мистецтвознавства, доцент</w:t>
            </w:r>
            <w:r w:rsidRPr="00A064D7">
              <w:rPr>
                <w:b/>
                <w:sz w:val="24"/>
                <w:szCs w:val="24"/>
              </w:rPr>
              <w:t xml:space="preserve"> Оборська С.В.</w:t>
            </w:r>
          </w:p>
        </w:tc>
        <w:tc>
          <w:tcPr>
            <w:tcW w:w="3832" w:type="dxa"/>
            <w:shd w:val="clear" w:color="auto" w:fill="auto"/>
          </w:tcPr>
          <w:p w:rsidR="006A74F3" w:rsidRPr="00A064D7" w:rsidRDefault="006A74F3" w:rsidP="006A74F3">
            <w:pPr>
              <w:rPr>
                <w:sz w:val="24"/>
                <w:szCs w:val="24"/>
              </w:rPr>
            </w:pPr>
            <w:r w:rsidRPr="00A064D7">
              <w:rPr>
                <w:sz w:val="24"/>
                <w:szCs w:val="24"/>
              </w:rPr>
              <w:t>«</w:t>
            </w:r>
            <w:r w:rsidRPr="00A064D7">
              <w:rPr>
                <w:sz w:val="24"/>
                <w:szCs w:val="24"/>
                <w:lang w:eastAsia="zh-CN"/>
              </w:rPr>
              <w:t>Екокультурні практики ресторанів у контексті українських традицій та світового досвіду</w:t>
            </w:r>
            <w:r w:rsidRPr="00A064D7">
              <w:rPr>
                <w:sz w:val="24"/>
                <w:szCs w:val="24"/>
              </w:rPr>
              <w:t>»</w:t>
            </w:r>
            <w:r w:rsidRPr="00A064D7">
              <w:rPr>
                <w:b/>
                <w:sz w:val="24"/>
                <w:szCs w:val="24"/>
              </w:rPr>
              <w:t xml:space="preserve"> </w:t>
            </w:r>
          </w:p>
        </w:tc>
        <w:tc>
          <w:tcPr>
            <w:tcW w:w="1696" w:type="dxa"/>
            <w:shd w:val="clear" w:color="auto" w:fill="auto"/>
          </w:tcPr>
          <w:p w:rsidR="006A74F3" w:rsidRPr="00A064D7" w:rsidRDefault="006A74F3" w:rsidP="006A74F3">
            <w:pPr>
              <w:jc w:val="both"/>
              <w:rPr>
                <w:sz w:val="24"/>
                <w:szCs w:val="24"/>
              </w:rPr>
            </w:pPr>
            <w:r w:rsidRPr="00A064D7">
              <w:rPr>
                <w:sz w:val="24"/>
                <w:szCs w:val="24"/>
              </w:rPr>
              <w:t>25.02.2021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3.</w:t>
            </w:r>
          </w:p>
        </w:tc>
        <w:tc>
          <w:tcPr>
            <w:tcW w:w="3540" w:type="dxa"/>
            <w:shd w:val="clear" w:color="auto" w:fill="auto"/>
          </w:tcPr>
          <w:p w:rsidR="006A74F3" w:rsidRPr="00A064D7" w:rsidRDefault="006A74F3" w:rsidP="006A74F3">
            <w:pPr>
              <w:jc w:val="both"/>
              <w:rPr>
                <w:b/>
                <w:bCs/>
                <w:sz w:val="24"/>
                <w:szCs w:val="24"/>
              </w:rPr>
            </w:pPr>
            <w:r w:rsidRPr="00A064D7">
              <w:rPr>
                <w:b/>
                <w:bCs/>
                <w:sz w:val="24"/>
                <w:szCs w:val="24"/>
              </w:rPr>
              <w:t>Шибер Оксана Олександрівна</w:t>
            </w:r>
          </w:p>
          <w:p w:rsidR="006A74F3" w:rsidRPr="00A064D7" w:rsidRDefault="006A74F3" w:rsidP="006A74F3">
            <w:pPr>
              <w:jc w:val="both"/>
              <w:rPr>
                <w:b/>
                <w:sz w:val="24"/>
                <w:szCs w:val="24"/>
              </w:rPr>
            </w:pPr>
            <w:r w:rsidRPr="00A064D7">
              <w:rPr>
                <w:i/>
                <w:sz w:val="24"/>
                <w:szCs w:val="24"/>
              </w:rPr>
              <w:t>Науковий керівник</w:t>
            </w:r>
            <w:r w:rsidRPr="00A064D7">
              <w:rPr>
                <w:sz w:val="24"/>
                <w:szCs w:val="24"/>
              </w:rPr>
              <w:t xml:space="preserve">: доктор культурології, професор </w:t>
            </w:r>
            <w:r w:rsidRPr="00A064D7">
              <w:rPr>
                <w:b/>
                <w:sz w:val="24"/>
                <w:szCs w:val="24"/>
              </w:rPr>
              <w:t>Копієвська</w:t>
            </w:r>
            <w:r w:rsidRPr="00A064D7">
              <w:rPr>
                <w:sz w:val="24"/>
                <w:szCs w:val="24"/>
              </w:rPr>
              <w:t xml:space="preserve"> </w:t>
            </w:r>
            <w:r w:rsidRPr="00A064D7">
              <w:rPr>
                <w:b/>
                <w:sz w:val="24"/>
                <w:szCs w:val="24"/>
              </w:rPr>
              <w:t>О. Р.</w:t>
            </w:r>
          </w:p>
        </w:tc>
        <w:tc>
          <w:tcPr>
            <w:tcW w:w="3832" w:type="dxa"/>
            <w:shd w:val="clear" w:color="auto" w:fill="auto"/>
          </w:tcPr>
          <w:p w:rsidR="006A74F3" w:rsidRPr="00A064D7" w:rsidRDefault="006A74F3" w:rsidP="006A74F3">
            <w:pPr>
              <w:rPr>
                <w:b/>
                <w:sz w:val="24"/>
                <w:szCs w:val="24"/>
              </w:rPr>
            </w:pPr>
            <w:r w:rsidRPr="00A064D7">
              <w:rPr>
                <w:sz w:val="24"/>
                <w:szCs w:val="24"/>
              </w:rPr>
              <w:t>«Рекреаційно-дозвіллєві практики в культурі сучасної України»</w:t>
            </w:r>
          </w:p>
        </w:tc>
        <w:tc>
          <w:tcPr>
            <w:tcW w:w="1696" w:type="dxa"/>
            <w:shd w:val="clear" w:color="auto" w:fill="auto"/>
          </w:tcPr>
          <w:p w:rsidR="006A74F3" w:rsidRPr="00A064D7" w:rsidRDefault="006A74F3" w:rsidP="006A74F3">
            <w:pPr>
              <w:jc w:val="both"/>
              <w:rPr>
                <w:sz w:val="24"/>
                <w:szCs w:val="24"/>
              </w:rPr>
            </w:pPr>
            <w:r w:rsidRPr="00A064D7">
              <w:rPr>
                <w:sz w:val="24"/>
                <w:szCs w:val="24"/>
              </w:rPr>
              <w:t>27.04.2021</w:t>
            </w:r>
          </w:p>
        </w:tc>
      </w:tr>
      <w:tr w:rsidR="006A74F3" w:rsidRPr="00A064D7" w:rsidTr="006A74F3">
        <w:tc>
          <w:tcPr>
            <w:tcW w:w="566" w:type="dxa"/>
            <w:shd w:val="clear" w:color="auto" w:fill="auto"/>
          </w:tcPr>
          <w:p w:rsidR="006A74F3" w:rsidRPr="00A064D7" w:rsidRDefault="006A74F3" w:rsidP="006A74F3">
            <w:pPr>
              <w:jc w:val="both"/>
              <w:rPr>
                <w:sz w:val="24"/>
                <w:szCs w:val="24"/>
              </w:rPr>
            </w:pPr>
            <w:r w:rsidRPr="00A064D7">
              <w:rPr>
                <w:sz w:val="24"/>
                <w:szCs w:val="24"/>
              </w:rPr>
              <w:t xml:space="preserve">4. </w:t>
            </w:r>
          </w:p>
        </w:tc>
        <w:tc>
          <w:tcPr>
            <w:tcW w:w="3540" w:type="dxa"/>
            <w:shd w:val="clear" w:color="auto" w:fill="auto"/>
          </w:tcPr>
          <w:p w:rsidR="006A74F3" w:rsidRPr="00A064D7" w:rsidRDefault="006A74F3" w:rsidP="006A74F3">
            <w:pPr>
              <w:jc w:val="both"/>
              <w:rPr>
                <w:b/>
                <w:sz w:val="24"/>
                <w:szCs w:val="24"/>
              </w:rPr>
            </w:pPr>
            <w:r w:rsidRPr="00A064D7">
              <w:rPr>
                <w:b/>
                <w:sz w:val="24"/>
                <w:szCs w:val="24"/>
              </w:rPr>
              <w:t xml:space="preserve">Бабкін Віктор Олексійович </w:t>
            </w:r>
          </w:p>
          <w:p w:rsidR="006A74F3" w:rsidRPr="00A064D7" w:rsidRDefault="006A74F3" w:rsidP="006A74F3">
            <w:pPr>
              <w:jc w:val="both"/>
              <w:rPr>
                <w:sz w:val="24"/>
                <w:szCs w:val="24"/>
              </w:rPr>
            </w:pPr>
            <w:r w:rsidRPr="00A064D7">
              <w:rPr>
                <w:i/>
                <w:sz w:val="24"/>
                <w:szCs w:val="24"/>
              </w:rPr>
              <w:t>Науковий керівник</w:t>
            </w:r>
            <w:r w:rsidRPr="00A064D7">
              <w:rPr>
                <w:sz w:val="24"/>
                <w:szCs w:val="24"/>
              </w:rPr>
              <w:t xml:space="preserve">: доктор історичних наук, професор </w:t>
            </w:r>
            <w:r w:rsidRPr="00A064D7">
              <w:rPr>
                <w:b/>
                <w:sz w:val="24"/>
                <w:szCs w:val="24"/>
              </w:rPr>
              <w:t>Ластовський В. В.</w:t>
            </w:r>
          </w:p>
        </w:tc>
        <w:tc>
          <w:tcPr>
            <w:tcW w:w="3832" w:type="dxa"/>
            <w:shd w:val="clear" w:color="auto" w:fill="auto"/>
          </w:tcPr>
          <w:p w:rsidR="006A74F3" w:rsidRPr="00A064D7" w:rsidRDefault="006A74F3" w:rsidP="006A74F3">
            <w:pPr>
              <w:rPr>
                <w:sz w:val="24"/>
                <w:szCs w:val="24"/>
              </w:rPr>
            </w:pPr>
            <w:r w:rsidRPr="00A064D7">
              <w:rPr>
                <w:bCs/>
                <w:sz w:val="24"/>
                <w:szCs w:val="24"/>
              </w:rPr>
              <w:t>«Сучасна теорія мультикультуралізму і її практична реалізація в Німеччині: цінності, процеси тенденції»</w:t>
            </w:r>
            <w:r w:rsidRPr="00A064D7">
              <w:rPr>
                <w:sz w:val="24"/>
                <w:szCs w:val="24"/>
              </w:rPr>
              <w:t xml:space="preserve"> </w:t>
            </w:r>
          </w:p>
        </w:tc>
        <w:tc>
          <w:tcPr>
            <w:tcW w:w="1696" w:type="dxa"/>
            <w:shd w:val="clear" w:color="auto" w:fill="auto"/>
          </w:tcPr>
          <w:p w:rsidR="006A74F3" w:rsidRPr="00A064D7" w:rsidRDefault="006A74F3" w:rsidP="006A74F3">
            <w:pPr>
              <w:jc w:val="both"/>
              <w:rPr>
                <w:sz w:val="24"/>
                <w:szCs w:val="24"/>
              </w:rPr>
            </w:pPr>
            <w:r w:rsidRPr="00A064D7">
              <w:rPr>
                <w:sz w:val="24"/>
                <w:szCs w:val="24"/>
              </w:rPr>
              <w:t>27.04.2021</w:t>
            </w:r>
          </w:p>
        </w:tc>
      </w:tr>
    </w:tbl>
    <w:p w:rsidR="006A74F3" w:rsidRPr="00A064D7" w:rsidRDefault="006A74F3" w:rsidP="006A74F3">
      <w:pPr>
        <w:jc w:val="center"/>
        <w:rPr>
          <w:b/>
          <w:sz w:val="28"/>
          <w:szCs w:val="28"/>
        </w:rPr>
      </w:pPr>
      <w:r w:rsidRPr="00A064D7">
        <w:rPr>
          <w:b/>
          <w:sz w:val="28"/>
          <w:szCs w:val="28"/>
        </w:rPr>
        <w:lastRenderedPageBreak/>
        <w:t xml:space="preserve">ДИСЕРТАЦІЇ, </w:t>
      </w:r>
    </w:p>
    <w:p w:rsidR="006A74F3" w:rsidRPr="00A064D7" w:rsidRDefault="006A74F3" w:rsidP="006A74F3">
      <w:pPr>
        <w:jc w:val="center"/>
        <w:rPr>
          <w:b/>
          <w:sz w:val="28"/>
          <w:szCs w:val="28"/>
        </w:rPr>
      </w:pPr>
      <w:r w:rsidRPr="00A064D7">
        <w:rPr>
          <w:b/>
          <w:sz w:val="28"/>
          <w:szCs w:val="28"/>
        </w:rPr>
        <w:t>які були захищені у 2021 р.</w:t>
      </w:r>
    </w:p>
    <w:p w:rsidR="006A74F3" w:rsidRPr="00A064D7" w:rsidRDefault="006A74F3" w:rsidP="006A74F3">
      <w:pPr>
        <w:suppressAutoHyphens/>
        <w:ind w:firstLine="709"/>
        <w:jc w:val="center"/>
        <w:rPr>
          <w:b/>
          <w:sz w:val="28"/>
          <w:szCs w:val="28"/>
        </w:rPr>
      </w:pPr>
      <w:r w:rsidRPr="00A064D7">
        <w:rPr>
          <w:b/>
          <w:sz w:val="28"/>
          <w:szCs w:val="28"/>
        </w:rPr>
        <w:t>Спеціалізована вчена рада К 26.807.03</w:t>
      </w:r>
    </w:p>
    <w:p w:rsidR="006F3717" w:rsidRPr="00A064D7" w:rsidRDefault="006F3717" w:rsidP="006A74F3">
      <w:pPr>
        <w:suppressAutoHyphens/>
        <w:ind w:firstLine="709"/>
        <w:jc w:val="center"/>
        <w:rPr>
          <w:b/>
          <w:sz w:val="28"/>
          <w:szCs w:val="28"/>
          <w:lang w:eastAsia="zh-CN"/>
        </w:rPr>
      </w:pPr>
    </w:p>
    <w:tbl>
      <w:tblPr>
        <w:tblW w:w="101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4094"/>
        <w:gridCol w:w="3688"/>
        <w:gridCol w:w="1927"/>
      </w:tblGrid>
      <w:tr w:rsidR="006A74F3" w:rsidRPr="00526EB3" w:rsidTr="00526EB3">
        <w:trPr>
          <w:trHeight w:val="405"/>
        </w:trPr>
        <w:tc>
          <w:tcPr>
            <w:tcW w:w="442" w:type="dxa"/>
            <w:vAlign w:val="center"/>
          </w:tcPr>
          <w:p w:rsidR="006A74F3" w:rsidRPr="00526EB3" w:rsidRDefault="006A74F3" w:rsidP="006A74F3">
            <w:pPr>
              <w:jc w:val="center"/>
              <w:rPr>
                <w:b/>
                <w:sz w:val="24"/>
                <w:szCs w:val="24"/>
              </w:rPr>
            </w:pPr>
            <w:r w:rsidRPr="00526EB3">
              <w:rPr>
                <w:b/>
                <w:sz w:val="24"/>
                <w:szCs w:val="24"/>
              </w:rPr>
              <w:t>№</w:t>
            </w:r>
          </w:p>
        </w:tc>
        <w:tc>
          <w:tcPr>
            <w:tcW w:w="4094" w:type="dxa"/>
            <w:vAlign w:val="center"/>
          </w:tcPr>
          <w:p w:rsidR="006A74F3" w:rsidRPr="00526EB3" w:rsidRDefault="006A74F3" w:rsidP="006A74F3">
            <w:pPr>
              <w:jc w:val="center"/>
              <w:rPr>
                <w:b/>
                <w:sz w:val="24"/>
                <w:szCs w:val="24"/>
              </w:rPr>
            </w:pPr>
            <w:r w:rsidRPr="00526EB3">
              <w:rPr>
                <w:b/>
                <w:sz w:val="24"/>
                <w:szCs w:val="24"/>
              </w:rPr>
              <w:t>Прізвище, ім</w:t>
            </w:r>
            <w:r w:rsidR="00887454" w:rsidRPr="00526EB3">
              <w:rPr>
                <w:b/>
                <w:sz w:val="24"/>
                <w:szCs w:val="24"/>
              </w:rPr>
              <w:t>’</w:t>
            </w:r>
            <w:r w:rsidRPr="00526EB3">
              <w:rPr>
                <w:b/>
                <w:sz w:val="24"/>
                <w:szCs w:val="24"/>
              </w:rPr>
              <w:t xml:space="preserve">я, по батькові дисертанта та наукового керівника </w:t>
            </w:r>
          </w:p>
        </w:tc>
        <w:tc>
          <w:tcPr>
            <w:tcW w:w="3688" w:type="dxa"/>
            <w:vAlign w:val="center"/>
          </w:tcPr>
          <w:p w:rsidR="006A74F3" w:rsidRPr="00526EB3" w:rsidRDefault="006A74F3" w:rsidP="006A74F3">
            <w:pPr>
              <w:jc w:val="center"/>
              <w:rPr>
                <w:b/>
                <w:sz w:val="24"/>
                <w:szCs w:val="24"/>
              </w:rPr>
            </w:pPr>
            <w:r w:rsidRPr="00526EB3">
              <w:rPr>
                <w:b/>
                <w:sz w:val="24"/>
                <w:szCs w:val="24"/>
              </w:rPr>
              <w:t>Назва</w:t>
            </w:r>
          </w:p>
        </w:tc>
        <w:tc>
          <w:tcPr>
            <w:tcW w:w="1927" w:type="dxa"/>
            <w:vAlign w:val="center"/>
          </w:tcPr>
          <w:p w:rsidR="006A74F3" w:rsidRPr="00526EB3" w:rsidRDefault="006A74F3" w:rsidP="006A74F3">
            <w:pPr>
              <w:jc w:val="center"/>
              <w:rPr>
                <w:b/>
                <w:sz w:val="24"/>
                <w:szCs w:val="24"/>
              </w:rPr>
            </w:pPr>
            <w:r w:rsidRPr="00526EB3">
              <w:rPr>
                <w:b/>
                <w:sz w:val="24"/>
                <w:szCs w:val="24"/>
              </w:rPr>
              <w:t>Дата захисту</w:t>
            </w:r>
          </w:p>
        </w:tc>
      </w:tr>
      <w:tr w:rsidR="006A74F3" w:rsidRPr="00526EB3" w:rsidTr="00526EB3">
        <w:trPr>
          <w:trHeight w:val="405"/>
        </w:trPr>
        <w:tc>
          <w:tcPr>
            <w:tcW w:w="442" w:type="dxa"/>
          </w:tcPr>
          <w:p w:rsidR="006A74F3" w:rsidRPr="00526EB3" w:rsidRDefault="006A74F3" w:rsidP="006A74F3">
            <w:pPr>
              <w:rPr>
                <w:sz w:val="24"/>
                <w:szCs w:val="24"/>
              </w:rPr>
            </w:pPr>
            <w:r w:rsidRPr="00526EB3">
              <w:rPr>
                <w:sz w:val="24"/>
                <w:szCs w:val="24"/>
              </w:rPr>
              <w:t>1.</w:t>
            </w:r>
          </w:p>
        </w:tc>
        <w:tc>
          <w:tcPr>
            <w:tcW w:w="4094" w:type="dxa"/>
          </w:tcPr>
          <w:p w:rsidR="006A74F3" w:rsidRPr="00526EB3" w:rsidRDefault="006A74F3" w:rsidP="006A74F3">
            <w:pPr>
              <w:rPr>
                <w:b/>
                <w:sz w:val="24"/>
                <w:szCs w:val="24"/>
              </w:rPr>
            </w:pPr>
            <w:r w:rsidRPr="00526EB3">
              <w:rPr>
                <w:b/>
                <w:color w:val="000000"/>
                <w:sz w:val="24"/>
                <w:szCs w:val="24"/>
              </w:rPr>
              <w:t>Кротевич Олександр Володимирович</w:t>
            </w:r>
            <w:r w:rsidRPr="00526EB3">
              <w:rPr>
                <w:b/>
                <w:sz w:val="24"/>
                <w:szCs w:val="24"/>
              </w:rPr>
              <w:t xml:space="preserve">. </w:t>
            </w:r>
          </w:p>
          <w:p w:rsidR="006A74F3" w:rsidRPr="00526EB3" w:rsidRDefault="006A74F3" w:rsidP="006A74F3">
            <w:pPr>
              <w:rPr>
                <w:sz w:val="24"/>
                <w:szCs w:val="24"/>
              </w:rPr>
            </w:pPr>
            <w:r w:rsidRPr="00526EB3">
              <w:rPr>
                <w:sz w:val="24"/>
                <w:szCs w:val="24"/>
              </w:rPr>
              <w:t>Науковий керівник: доктор мистецтвознавства, професор Михайлова Рада Дмитрівна, професор кафедри дизайну інтер</w:t>
            </w:r>
            <w:r w:rsidR="00887454" w:rsidRPr="00526EB3">
              <w:rPr>
                <w:sz w:val="24"/>
                <w:szCs w:val="24"/>
              </w:rPr>
              <w:t>’</w:t>
            </w:r>
            <w:r w:rsidRPr="00526EB3">
              <w:rPr>
                <w:sz w:val="24"/>
                <w:szCs w:val="24"/>
              </w:rPr>
              <w:t xml:space="preserve">єру і меблів </w:t>
            </w:r>
            <w:r w:rsidRPr="00526EB3">
              <w:rPr>
                <w:color w:val="000000"/>
                <w:sz w:val="24"/>
                <w:szCs w:val="24"/>
              </w:rPr>
              <w:t>Київського національного університету технологій та дизайну</w:t>
            </w:r>
            <w:r w:rsidRPr="00526EB3">
              <w:rPr>
                <w:sz w:val="24"/>
                <w:szCs w:val="24"/>
              </w:rPr>
              <w:t>.</w:t>
            </w:r>
          </w:p>
        </w:tc>
        <w:tc>
          <w:tcPr>
            <w:tcW w:w="3688" w:type="dxa"/>
          </w:tcPr>
          <w:p w:rsidR="006A74F3" w:rsidRPr="00526EB3" w:rsidRDefault="006A74F3" w:rsidP="006A74F3">
            <w:pPr>
              <w:rPr>
                <w:sz w:val="24"/>
                <w:szCs w:val="24"/>
                <w:lang w:val="ru-RU"/>
              </w:rPr>
            </w:pPr>
            <w:r w:rsidRPr="00526EB3">
              <w:rPr>
                <w:color w:val="000000"/>
                <w:sz w:val="24"/>
                <w:szCs w:val="24"/>
                <w:lang w:val="ru-RU"/>
              </w:rPr>
              <w:t>«</w:t>
            </w:r>
            <w:r w:rsidRPr="00526EB3">
              <w:rPr>
                <w:color w:val="000000"/>
                <w:sz w:val="24"/>
                <w:szCs w:val="24"/>
              </w:rPr>
              <w:t>Татуювання як сучасна дизайнерська практика: образно-стилістичні та техніко-технологічні тенденції</w:t>
            </w:r>
            <w:r w:rsidRPr="00526EB3">
              <w:rPr>
                <w:color w:val="000000"/>
                <w:sz w:val="24"/>
                <w:szCs w:val="24"/>
                <w:lang w:val="ru-RU"/>
              </w:rPr>
              <w:t>»</w:t>
            </w:r>
          </w:p>
        </w:tc>
        <w:tc>
          <w:tcPr>
            <w:tcW w:w="1927" w:type="dxa"/>
          </w:tcPr>
          <w:p w:rsidR="006A74F3" w:rsidRPr="00526EB3" w:rsidRDefault="006A74F3" w:rsidP="006A74F3">
            <w:pPr>
              <w:rPr>
                <w:sz w:val="24"/>
                <w:szCs w:val="24"/>
              </w:rPr>
            </w:pPr>
            <w:r w:rsidRPr="00526EB3">
              <w:rPr>
                <w:sz w:val="24"/>
                <w:szCs w:val="24"/>
              </w:rPr>
              <w:t>13.05.2021</w:t>
            </w:r>
          </w:p>
          <w:p w:rsidR="006A74F3" w:rsidRPr="00526EB3" w:rsidRDefault="006A74F3" w:rsidP="006A74F3">
            <w:pPr>
              <w:rPr>
                <w:sz w:val="24"/>
                <w:szCs w:val="24"/>
              </w:rPr>
            </w:pPr>
          </w:p>
        </w:tc>
      </w:tr>
      <w:tr w:rsidR="006A74F3" w:rsidRPr="00526EB3" w:rsidTr="00526EB3">
        <w:trPr>
          <w:trHeight w:val="405"/>
        </w:trPr>
        <w:tc>
          <w:tcPr>
            <w:tcW w:w="442" w:type="dxa"/>
          </w:tcPr>
          <w:p w:rsidR="006A74F3" w:rsidRPr="00526EB3" w:rsidRDefault="006A74F3" w:rsidP="006A74F3">
            <w:pPr>
              <w:rPr>
                <w:sz w:val="24"/>
                <w:szCs w:val="24"/>
              </w:rPr>
            </w:pPr>
            <w:r w:rsidRPr="00526EB3">
              <w:rPr>
                <w:sz w:val="24"/>
                <w:szCs w:val="24"/>
              </w:rPr>
              <w:t>2.</w:t>
            </w:r>
          </w:p>
        </w:tc>
        <w:tc>
          <w:tcPr>
            <w:tcW w:w="4094" w:type="dxa"/>
          </w:tcPr>
          <w:p w:rsidR="006A74F3" w:rsidRPr="00526EB3" w:rsidRDefault="006A74F3" w:rsidP="006A74F3">
            <w:pPr>
              <w:rPr>
                <w:b/>
                <w:color w:val="000000"/>
                <w:sz w:val="24"/>
                <w:szCs w:val="24"/>
              </w:rPr>
            </w:pPr>
            <w:r w:rsidRPr="00526EB3">
              <w:rPr>
                <w:b/>
                <w:color w:val="000000"/>
                <w:sz w:val="24"/>
                <w:szCs w:val="24"/>
              </w:rPr>
              <w:t xml:space="preserve">Лєжнєв Олександр Олександрович. </w:t>
            </w:r>
          </w:p>
          <w:p w:rsidR="006A74F3" w:rsidRPr="00526EB3" w:rsidRDefault="006A74F3" w:rsidP="006A74F3">
            <w:pPr>
              <w:rPr>
                <w:color w:val="000000"/>
                <w:sz w:val="24"/>
                <w:szCs w:val="24"/>
              </w:rPr>
            </w:pPr>
            <w:r w:rsidRPr="00526EB3">
              <w:rPr>
                <w:sz w:val="24"/>
                <w:szCs w:val="24"/>
              </w:rPr>
              <w:t>Науковий керівник: Легенький Юрій Григорович, доктор філософських наук, професор, професор кафедри дизайну і технологій Київського національного університету культури і мистецтв.</w:t>
            </w:r>
          </w:p>
        </w:tc>
        <w:tc>
          <w:tcPr>
            <w:tcW w:w="3688" w:type="dxa"/>
          </w:tcPr>
          <w:p w:rsidR="006A74F3" w:rsidRPr="00526EB3" w:rsidRDefault="006A74F3" w:rsidP="006A74F3">
            <w:pPr>
              <w:rPr>
                <w:color w:val="000000"/>
                <w:sz w:val="24"/>
                <w:szCs w:val="24"/>
                <w:lang w:val="ru-RU"/>
              </w:rPr>
            </w:pPr>
            <w:r w:rsidRPr="00526EB3">
              <w:rPr>
                <w:sz w:val="24"/>
                <w:szCs w:val="24"/>
                <w:lang w:val="ru-RU"/>
              </w:rPr>
              <w:t>«</w:t>
            </w:r>
            <w:r w:rsidRPr="00526EB3">
              <w:rPr>
                <w:sz w:val="24"/>
                <w:szCs w:val="24"/>
              </w:rPr>
              <w:t>Становлення графічного дизайну в Україні: досвід регіональних графічних шкіл 70 – 90 рр. ХХ століття</w:t>
            </w:r>
            <w:r w:rsidRPr="00526EB3">
              <w:rPr>
                <w:sz w:val="24"/>
                <w:szCs w:val="24"/>
                <w:lang w:val="ru-RU"/>
              </w:rPr>
              <w:t>»</w:t>
            </w:r>
          </w:p>
        </w:tc>
        <w:tc>
          <w:tcPr>
            <w:tcW w:w="1927" w:type="dxa"/>
          </w:tcPr>
          <w:p w:rsidR="006A74F3" w:rsidRPr="00526EB3" w:rsidRDefault="006A74F3" w:rsidP="006A74F3">
            <w:pPr>
              <w:rPr>
                <w:sz w:val="24"/>
                <w:szCs w:val="24"/>
              </w:rPr>
            </w:pPr>
            <w:r w:rsidRPr="00526EB3">
              <w:rPr>
                <w:sz w:val="24"/>
                <w:szCs w:val="24"/>
              </w:rPr>
              <w:t>27.09.2021</w:t>
            </w:r>
          </w:p>
        </w:tc>
      </w:tr>
      <w:tr w:rsidR="006A74F3" w:rsidRPr="00526EB3" w:rsidTr="00526EB3">
        <w:trPr>
          <w:trHeight w:val="405"/>
        </w:trPr>
        <w:tc>
          <w:tcPr>
            <w:tcW w:w="442" w:type="dxa"/>
          </w:tcPr>
          <w:p w:rsidR="006A74F3" w:rsidRPr="00526EB3" w:rsidRDefault="006A74F3" w:rsidP="006A74F3">
            <w:pPr>
              <w:rPr>
                <w:sz w:val="24"/>
                <w:szCs w:val="24"/>
              </w:rPr>
            </w:pPr>
            <w:r w:rsidRPr="00526EB3">
              <w:rPr>
                <w:sz w:val="24"/>
                <w:szCs w:val="24"/>
              </w:rPr>
              <w:t>3.</w:t>
            </w:r>
          </w:p>
        </w:tc>
        <w:tc>
          <w:tcPr>
            <w:tcW w:w="4094" w:type="dxa"/>
          </w:tcPr>
          <w:p w:rsidR="006A74F3" w:rsidRPr="00526EB3" w:rsidRDefault="006A74F3" w:rsidP="006A74F3">
            <w:pPr>
              <w:rPr>
                <w:b/>
                <w:color w:val="000000"/>
                <w:sz w:val="24"/>
                <w:szCs w:val="24"/>
              </w:rPr>
            </w:pPr>
            <w:r w:rsidRPr="00526EB3">
              <w:rPr>
                <w:b/>
                <w:color w:val="000000"/>
                <w:sz w:val="24"/>
                <w:szCs w:val="24"/>
              </w:rPr>
              <w:t>Кулик Андрій Віталійович.</w:t>
            </w:r>
          </w:p>
          <w:p w:rsidR="006A74F3" w:rsidRPr="00526EB3" w:rsidRDefault="006A74F3" w:rsidP="006A74F3">
            <w:pPr>
              <w:rPr>
                <w:color w:val="000000"/>
                <w:sz w:val="24"/>
                <w:szCs w:val="24"/>
              </w:rPr>
            </w:pPr>
            <w:r w:rsidRPr="00526EB3">
              <w:rPr>
                <w:sz w:val="24"/>
                <w:szCs w:val="24"/>
              </w:rPr>
              <w:t>Науковий керівник: Абизов Вадим Адільйович, доктор архітектури, професор, професор кафедри дизайну інтер</w:t>
            </w:r>
            <w:r w:rsidR="00887454" w:rsidRPr="00526EB3">
              <w:rPr>
                <w:sz w:val="24"/>
                <w:szCs w:val="24"/>
              </w:rPr>
              <w:t>’</w:t>
            </w:r>
            <w:r w:rsidRPr="00526EB3">
              <w:rPr>
                <w:sz w:val="24"/>
                <w:szCs w:val="24"/>
              </w:rPr>
              <w:t xml:space="preserve">єру і меблів </w:t>
            </w:r>
            <w:r w:rsidRPr="00526EB3">
              <w:rPr>
                <w:color w:val="000000"/>
                <w:sz w:val="24"/>
                <w:szCs w:val="24"/>
              </w:rPr>
              <w:t>Київського національного університету технологій та дизайну.</w:t>
            </w:r>
          </w:p>
        </w:tc>
        <w:tc>
          <w:tcPr>
            <w:tcW w:w="3688" w:type="dxa"/>
          </w:tcPr>
          <w:p w:rsidR="006A74F3" w:rsidRPr="00526EB3" w:rsidRDefault="006A74F3" w:rsidP="006A74F3">
            <w:pPr>
              <w:rPr>
                <w:sz w:val="24"/>
                <w:szCs w:val="24"/>
                <w:lang w:val="ru-RU"/>
              </w:rPr>
            </w:pPr>
            <w:r w:rsidRPr="00526EB3">
              <w:rPr>
                <w:color w:val="000000"/>
                <w:sz w:val="24"/>
                <w:szCs w:val="24"/>
                <w:lang w:val="ru-RU"/>
              </w:rPr>
              <w:t>«</w:t>
            </w:r>
            <w:r w:rsidRPr="00526EB3">
              <w:rPr>
                <w:color w:val="000000"/>
                <w:sz w:val="24"/>
                <w:szCs w:val="24"/>
              </w:rPr>
              <w:t>Дизайн вхідних груп вбудованих об</w:t>
            </w:r>
            <w:r w:rsidR="00887454" w:rsidRPr="00526EB3">
              <w:rPr>
                <w:color w:val="000000"/>
                <w:sz w:val="24"/>
                <w:szCs w:val="24"/>
              </w:rPr>
              <w:t>’</w:t>
            </w:r>
            <w:r w:rsidRPr="00526EB3">
              <w:rPr>
                <w:color w:val="000000"/>
                <w:sz w:val="24"/>
                <w:szCs w:val="24"/>
              </w:rPr>
              <w:t>єктів обслуговування (на прикладі підприємств торгівлі)</w:t>
            </w:r>
            <w:r w:rsidRPr="00526EB3">
              <w:rPr>
                <w:color w:val="000000"/>
                <w:sz w:val="24"/>
                <w:szCs w:val="24"/>
                <w:lang w:val="ru-RU"/>
              </w:rPr>
              <w:t>»</w:t>
            </w:r>
          </w:p>
        </w:tc>
        <w:tc>
          <w:tcPr>
            <w:tcW w:w="1927" w:type="dxa"/>
          </w:tcPr>
          <w:p w:rsidR="006A74F3" w:rsidRPr="00526EB3" w:rsidRDefault="006A74F3" w:rsidP="006A74F3">
            <w:pPr>
              <w:rPr>
                <w:sz w:val="24"/>
                <w:szCs w:val="24"/>
              </w:rPr>
            </w:pPr>
            <w:r w:rsidRPr="00526EB3">
              <w:rPr>
                <w:sz w:val="24"/>
                <w:szCs w:val="24"/>
              </w:rPr>
              <w:t>30.09.2021</w:t>
            </w:r>
          </w:p>
        </w:tc>
      </w:tr>
      <w:tr w:rsidR="006A74F3" w:rsidRPr="00526EB3" w:rsidTr="00526EB3">
        <w:trPr>
          <w:trHeight w:val="405"/>
        </w:trPr>
        <w:tc>
          <w:tcPr>
            <w:tcW w:w="442" w:type="dxa"/>
          </w:tcPr>
          <w:p w:rsidR="006A74F3" w:rsidRPr="00526EB3" w:rsidRDefault="006A74F3" w:rsidP="006A74F3">
            <w:pPr>
              <w:rPr>
                <w:sz w:val="24"/>
                <w:szCs w:val="24"/>
              </w:rPr>
            </w:pPr>
            <w:r w:rsidRPr="00526EB3">
              <w:rPr>
                <w:sz w:val="24"/>
                <w:szCs w:val="24"/>
              </w:rPr>
              <w:t>4.</w:t>
            </w:r>
          </w:p>
        </w:tc>
        <w:tc>
          <w:tcPr>
            <w:tcW w:w="4094" w:type="dxa"/>
          </w:tcPr>
          <w:p w:rsidR="006A74F3" w:rsidRPr="00526EB3" w:rsidRDefault="006A74F3" w:rsidP="006A74F3">
            <w:pPr>
              <w:rPr>
                <w:b/>
                <w:color w:val="000000"/>
                <w:sz w:val="24"/>
                <w:szCs w:val="24"/>
              </w:rPr>
            </w:pPr>
            <w:r w:rsidRPr="00526EB3">
              <w:rPr>
                <w:b/>
                <w:color w:val="000000"/>
                <w:sz w:val="24"/>
                <w:szCs w:val="24"/>
              </w:rPr>
              <w:t>Яремчук Олег Михайлович.</w:t>
            </w:r>
          </w:p>
          <w:p w:rsidR="006A74F3" w:rsidRPr="00526EB3" w:rsidRDefault="006A74F3" w:rsidP="006A74F3">
            <w:pPr>
              <w:rPr>
                <w:color w:val="000000"/>
                <w:sz w:val="24"/>
                <w:szCs w:val="24"/>
              </w:rPr>
            </w:pPr>
            <w:r w:rsidRPr="00526EB3">
              <w:rPr>
                <w:sz w:val="24"/>
                <w:szCs w:val="24"/>
              </w:rPr>
              <w:t>Науковий керівник: Білякович Ліана Миколаївна, кандидат технічних наук, доцент, професор кафедри дизайну Київського університету імені Бориса Грінченка.</w:t>
            </w:r>
          </w:p>
        </w:tc>
        <w:tc>
          <w:tcPr>
            <w:tcW w:w="3688" w:type="dxa"/>
          </w:tcPr>
          <w:p w:rsidR="006A74F3" w:rsidRPr="00526EB3" w:rsidRDefault="006A74F3" w:rsidP="006A74F3">
            <w:pPr>
              <w:rPr>
                <w:color w:val="000000"/>
                <w:sz w:val="24"/>
                <w:szCs w:val="24"/>
                <w:lang w:val="ru-RU"/>
              </w:rPr>
            </w:pPr>
            <w:r w:rsidRPr="00526EB3">
              <w:rPr>
                <w:color w:val="000000"/>
                <w:sz w:val="24"/>
                <w:szCs w:val="24"/>
                <w:lang w:val="ru-RU"/>
              </w:rPr>
              <w:t>«</w:t>
            </w:r>
            <w:r w:rsidRPr="00526EB3">
              <w:rPr>
                <w:color w:val="000000"/>
                <w:sz w:val="24"/>
                <w:szCs w:val="24"/>
              </w:rPr>
              <w:t>Теоретичні напрями дизайну України другої половини ХХ – початку ХХІ ст.</w:t>
            </w:r>
            <w:r w:rsidRPr="00526EB3">
              <w:rPr>
                <w:sz w:val="24"/>
                <w:szCs w:val="24"/>
              </w:rPr>
              <w:t xml:space="preserve">» </w:t>
            </w:r>
            <w:r w:rsidRPr="00526EB3">
              <w:rPr>
                <w:color w:val="000000"/>
                <w:sz w:val="24"/>
                <w:szCs w:val="24"/>
              </w:rPr>
              <w:t>)</w:t>
            </w:r>
            <w:r w:rsidRPr="00526EB3">
              <w:rPr>
                <w:color w:val="000000"/>
                <w:sz w:val="24"/>
                <w:szCs w:val="24"/>
                <w:lang w:val="ru-RU"/>
              </w:rPr>
              <w:t>»</w:t>
            </w:r>
          </w:p>
        </w:tc>
        <w:tc>
          <w:tcPr>
            <w:tcW w:w="1927" w:type="dxa"/>
          </w:tcPr>
          <w:p w:rsidR="006A74F3" w:rsidRPr="00526EB3" w:rsidRDefault="006A74F3" w:rsidP="006A74F3">
            <w:pPr>
              <w:rPr>
                <w:sz w:val="24"/>
                <w:szCs w:val="24"/>
              </w:rPr>
            </w:pPr>
            <w:r w:rsidRPr="00526EB3">
              <w:rPr>
                <w:sz w:val="24"/>
                <w:szCs w:val="24"/>
              </w:rPr>
              <w:t>30.09.2021</w:t>
            </w:r>
          </w:p>
        </w:tc>
      </w:tr>
    </w:tbl>
    <w:p w:rsidR="006F3717" w:rsidRPr="00A064D7" w:rsidRDefault="006F3717" w:rsidP="006A74F3">
      <w:pPr>
        <w:spacing w:line="360" w:lineRule="auto"/>
        <w:jc w:val="center"/>
        <w:rPr>
          <w:b/>
          <w:sz w:val="28"/>
          <w:szCs w:val="28"/>
        </w:rPr>
      </w:pPr>
    </w:p>
    <w:p w:rsidR="006A74F3" w:rsidRPr="00A064D7" w:rsidRDefault="006A74F3" w:rsidP="006F3717">
      <w:pPr>
        <w:jc w:val="center"/>
        <w:rPr>
          <w:b/>
          <w:sz w:val="28"/>
          <w:szCs w:val="28"/>
        </w:rPr>
      </w:pPr>
      <w:r w:rsidRPr="00A064D7">
        <w:rPr>
          <w:b/>
          <w:sz w:val="28"/>
          <w:szCs w:val="28"/>
        </w:rPr>
        <w:t xml:space="preserve">ДИСЕРТАЦІЇ, </w:t>
      </w:r>
    </w:p>
    <w:p w:rsidR="006A74F3" w:rsidRPr="00A064D7" w:rsidRDefault="006A74F3" w:rsidP="006F3717">
      <w:pPr>
        <w:jc w:val="center"/>
        <w:rPr>
          <w:b/>
          <w:sz w:val="28"/>
          <w:szCs w:val="28"/>
        </w:rPr>
      </w:pPr>
      <w:r w:rsidRPr="00A064D7">
        <w:rPr>
          <w:b/>
          <w:sz w:val="28"/>
          <w:szCs w:val="28"/>
        </w:rPr>
        <w:t>які були захищені у 2021 рр.</w:t>
      </w:r>
    </w:p>
    <w:p w:rsidR="006A74F3" w:rsidRPr="00A064D7" w:rsidRDefault="006A74F3" w:rsidP="006F3717">
      <w:pPr>
        <w:suppressAutoHyphens/>
        <w:ind w:firstLine="709"/>
        <w:jc w:val="center"/>
        <w:rPr>
          <w:b/>
          <w:sz w:val="28"/>
          <w:szCs w:val="28"/>
        </w:rPr>
      </w:pPr>
      <w:r w:rsidRPr="00A064D7">
        <w:rPr>
          <w:b/>
          <w:sz w:val="28"/>
          <w:szCs w:val="28"/>
        </w:rPr>
        <w:t>Спеціалізована вчена рада К 26.807.04</w:t>
      </w:r>
    </w:p>
    <w:p w:rsidR="006F3717" w:rsidRPr="00A064D7" w:rsidRDefault="006F3717" w:rsidP="006F3717">
      <w:pPr>
        <w:suppressAutoHyphens/>
        <w:ind w:firstLine="709"/>
        <w:jc w:val="center"/>
        <w:rPr>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110"/>
        <w:gridCol w:w="3686"/>
        <w:gridCol w:w="1984"/>
      </w:tblGrid>
      <w:tr w:rsidR="006A74F3" w:rsidRPr="00A064D7" w:rsidTr="00526EB3">
        <w:trPr>
          <w:trHeight w:val="410"/>
        </w:trPr>
        <w:tc>
          <w:tcPr>
            <w:tcW w:w="426" w:type="dxa"/>
            <w:vAlign w:val="center"/>
          </w:tcPr>
          <w:p w:rsidR="006A74F3" w:rsidRPr="00A064D7" w:rsidRDefault="006A74F3" w:rsidP="006A74F3">
            <w:pPr>
              <w:jc w:val="center"/>
              <w:rPr>
                <w:b/>
                <w:sz w:val="24"/>
                <w:szCs w:val="24"/>
              </w:rPr>
            </w:pPr>
            <w:r w:rsidRPr="00A064D7">
              <w:rPr>
                <w:b/>
                <w:sz w:val="24"/>
                <w:szCs w:val="24"/>
              </w:rPr>
              <w:t>№</w:t>
            </w:r>
          </w:p>
        </w:tc>
        <w:tc>
          <w:tcPr>
            <w:tcW w:w="4110" w:type="dxa"/>
            <w:vAlign w:val="center"/>
          </w:tcPr>
          <w:p w:rsidR="006A74F3" w:rsidRPr="00A064D7" w:rsidRDefault="006A74F3" w:rsidP="006A74F3">
            <w:pPr>
              <w:jc w:val="center"/>
              <w:rPr>
                <w:b/>
                <w:sz w:val="24"/>
                <w:szCs w:val="24"/>
              </w:rPr>
            </w:pPr>
            <w:r w:rsidRPr="00A064D7">
              <w:rPr>
                <w:b/>
                <w:sz w:val="24"/>
                <w:szCs w:val="24"/>
              </w:rPr>
              <w:t>Прізвище, ім</w:t>
            </w:r>
            <w:r w:rsidR="00887454">
              <w:rPr>
                <w:b/>
                <w:sz w:val="24"/>
                <w:szCs w:val="24"/>
              </w:rPr>
              <w:t>’</w:t>
            </w:r>
            <w:r w:rsidRPr="00A064D7">
              <w:rPr>
                <w:b/>
                <w:sz w:val="24"/>
                <w:szCs w:val="24"/>
              </w:rPr>
              <w:t xml:space="preserve">я, по батькові дисертанта та наукового керівника </w:t>
            </w:r>
          </w:p>
        </w:tc>
        <w:tc>
          <w:tcPr>
            <w:tcW w:w="3686" w:type="dxa"/>
            <w:vAlign w:val="center"/>
          </w:tcPr>
          <w:p w:rsidR="006A74F3" w:rsidRPr="00A064D7" w:rsidRDefault="006A74F3" w:rsidP="006A74F3">
            <w:pPr>
              <w:jc w:val="center"/>
              <w:rPr>
                <w:b/>
                <w:sz w:val="24"/>
                <w:szCs w:val="24"/>
              </w:rPr>
            </w:pPr>
            <w:r w:rsidRPr="00A064D7">
              <w:rPr>
                <w:b/>
                <w:sz w:val="24"/>
                <w:szCs w:val="24"/>
              </w:rPr>
              <w:t>Назва</w:t>
            </w:r>
          </w:p>
        </w:tc>
        <w:tc>
          <w:tcPr>
            <w:tcW w:w="1984" w:type="dxa"/>
            <w:vAlign w:val="center"/>
          </w:tcPr>
          <w:p w:rsidR="006A74F3" w:rsidRPr="00A064D7" w:rsidRDefault="006A74F3" w:rsidP="006A74F3">
            <w:pPr>
              <w:jc w:val="center"/>
              <w:rPr>
                <w:b/>
                <w:sz w:val="24"/>
                <w:szCs w:val="24"/>
              </w:rPr>
            </w:pPr>
            <w:r w:rsidRPr="00A064D7">
              <w:rPr>
                <w:b/>
                <w:sz w:val="24"/>
                <w:szCs w:val="24"/>
              </w:rPr>
              <w:t>Дата захисту</w:t>
            </w:r>
          </w:p>
        </w:tc>
      </w:tr>
      <w:tr w:rsidR="006A74F3" w:rsidRPr="00A064D7" w:rsidTr="00526EB3">
        <w:trPr>
          <w:trHeight w:val="567"/>
        </w:trPr>
        <w:tc>
          <w:tcPr>
            <w:tcW w:w="10206" w:type="dxa"/>
            <w:gridSpan w:val="4"/>
            <w:vAlign w:val="center"/>
          </w:tcPr>
          <w:p w:rsidR="006A74F3" w:rsidRPr="00A064D7" w:rsidRDefault="006A74F3" w:rsidP="006A74F3">
            <w:pPr>
              <w:jc w:val="center"/>
              <w:rPr>
                <w:sz w:val="24"/>
                <w:szCs w:val="24"/>
              </w:rPr>
            </w:pPr>
            <w:r w:rsidRPr="00A064D7">
              <w:rPr>
                <w:sz w:val="24"/>
                <w:szCs w:val="24"/>
              </w:rPr>
              <w:t>Спеціальність 27.00.03 – Книгознавство, бібліотекознавство, бібліографознавство</w:t>
            </w:r>
          </w:p>
        </w:tc>
      </w:tr>
      <w:tr w:rsidR="006A74F3" w:rsidRPr="00A064D7" w:rsidTr="00526EB3">
        <w:trPr>
          <w:trHeight w:val="410"/>
        </w:trPr>
        <w:tc>
          <w:tcPr>
            <w:tcW w:w="426" w:type="dxa"/>
          </w:tcPr>
          <w:p w:rsidR="006A74F3" w:rsidRPr="00A064D7" w:rsidRDefault="006A74F3" w:rsidP="006A74F3">
            <w:pPr>
              <w:rPr>
                <w:sz w:val="24"/>
                <w:szCs w:val="24"/>
              </w:rPr>
            </w:pPr>
            <w:r w:rsidRPr="00A064D7">
              <w:rPr>
                <w:sz w:val="24"/>
                <w:szCs w:val="24"/>
              </w:rPr>
              <w:t>4.</w:t>
            </w:r>
          </w:p>
        </w:tc>
        <w:tc>
          <w:tcPr>
            <w:tcW w:w="4110" w:type="dxa"/>
          </w:tcPr>
          <w:p w:rsidR="006A74F3" w:rsidRPr="00A064D7" w:rsidRDefault="006A74F3" w:rsidP="006A74F3">
            <w:pPr>
              <w:rPr>
                <w:b/>
                <w:sz w:val="24"/>
                <w:szCs w:val="24"/>
              </w:rPr>
            </w:pPr>
            <w:r w:rsidRPr="00A064D7">
              <w:rPr>
                <w:b/>
                <w:sz w:val="24"/>
                <w:szCs w:val="24"/>
              </w:rPr>
              <w:t xml:space="preserve">Плахтій Альона Миколаївна. </w:t>
            </w:r>
          </w:p>
          <w:p w:rsidR="006A74F3" w:rsidRPr="00A064D7" w:rsidRDefault="006A74F3" w:rsidP="006A74F3">
            <w:pPr>
              <w:rPr>
                <w:sz w:val="24"/>
                <w:szCs w:val="24"/>
              </w:rPr>
            </w:pPr>
            <w:r w:rsidRPr="00A064D7">
              <w:rPr>
                <w:sz w:val="24"/>
                <w:szCs w:val="24"/>
              </w:rPr>
              <w:t xml:space="preserve">Науковий керівник: кандидат </w:t>
            </w:r>
            <w:r w:rsidRPr="00A064D7">
              <w:rPr>
                <w:sz w:val="24"/>
                <w:szCs w:val="24"/>
              </w:rPr>
              <w:lastRenderedPageBreak/>
              <w:t>культурології, доцент</w:t>
            </w:r>
            <w:r w:rsidRPr="00A064D7">
              <w:rPr>
                <w:bCs/>
                <w:sz w:val="24"/>
                <w:szCs w:val="24"/>
              </w:rPr>
              <w:t xml:space="preserve"> Горбань Юрій Іванович</w:t>
            </w:r>
            <w:r w:rsidRPr="00A064D7">
              <w:rPr>
                <w:sz w:val="24"/>
                <w:szCs w:val="24"/>
              </w:rPr>
              <w:t>, директор Наукової бібліотеки Київського національного університету культури і мистецтв</w:t>
            </w:r>
          </w:p>
        </w:tc>
        <w:tc>
          <w:tcPr>
            <w:tcW w:w="3686" w:type="dxa"/>
          </w:tcPr>
          <w:p w:rsidR="006A74F3" w:rsidRPr="00A064D7" w:rsidRDefault="006A74F3" w:rsidP="006A74F3">
            <w:pPr>
              <w:rPr>
                <w:sz w:val="24"/>
                <w:szCs w:val="24"/>
                <w:lang w:val="ru-RU"/>
              </w:rPr>
            </w:pPr>
            <w:r w:rsidRPr="00A064D7">
              <w:rPr>
                <w:sz w:val="24"/>
                <w:szCs w:val="24"/>
                <w:lang w:val="ru-RU"/>
              </w:rPr>
              <w:lastRenderedPageBreak/>
              <w:t>«</w:t>
            </w:r>
            <w:r w:rsidRPr="00A064D7">
              <w:rPr>
                <w:sz w:val="24"/>
                <w:szCs w:val="24"/>
              </w:rPr>
              <w:t xml:space="preserve">Публічні бібліотеки в системі інформаційно-комунікаційного </w:t>
            </w:r>
            <w:r w:rsidRPr="00A064D7">
              <w:rPr>
                <w:sz w:val="24"/>
                <w:szCs w:val="24"/>
              </w:rPr>
              <w:lastRenderedPageBreak/>
              <w:t>забезпечення електронного урядування в Україні</w:t>
            </w:r>
            <w:r w:rsidRPr="00A064D7">
              <w:rPr>
                <w:sz w:val="24"/>
                <w:szCs w:val="24"/>
                <w:lang w:val="ru-RU"/>
              </w:rPr>
              <w:t>»</w:t>
            </w:r>
          </w:p>
        </w:tc>
        <w:tc>
          <w:tcPr>
            <w:tcW w:w="1984" w:type="dxa"/>
          </w:tcPr>
          <w:p w:rsidR="006A74F3" w:rsidRPr="00A064D7" w:rsidRDefault="006A74F3" w:rsidP="006A74F3">
            <w:pPr>
              <w:rPr>
                <w:sz w:val="24"/>
                <w:szCs w:val="24"/>
              </w:rPr>
            </w:pPr>
            <w:r w:rsidRPr="00A064D7">
              <w:rPr>
                <w:sz w:val="24"/>
                <w:szCs w:val="24"/>
              </w:rPr>
              <w:lastRenderedPageBreak/>
              <w:t>13.05.2021</w:t>
            </w:r>
          </w:p>
        </w:tc>
      </w:tr>
      <w:tr w:rsidR="006A74F3" w:rsidRPr="00A064D7" w:rsidTr="00526EB3">
        <w:trPr>
          <w:trHeight w:val="410"/>
        </w:trPr>
        <w:tc>
          <w:tcPr>
            <w:tcW w:w="426" w:type="dxa"/>
          </w:tcPr>
          <w:p w:rsidR="006A74F3" w:rsidRPr="00A064D7" w:rsidRDefault="006A74F3" w:rsidP="006A74F3">
            <w:pPr>
              <w:rPr>
                <w:sz w:val="24"/>
                <w:szCs w:val="24"/>
              </w:rPr>
            </w:pPr>
            <w:r w:rsidRPr="00A064D7">
              <w:rPr>
                <w:sz w:val="24"/>
                <w:szCs w:val="24"/>
              </w:rPr>
              <w:lastRenderedPageBreak/>
              <w:t>5.</w:t>
            </w:r>
          </w:p>
        </w:tc>
        <w:tc>
          <w:tcPr>
            <w:tcW w:w="4110" w:type="dxa"/>
          </w:tcPr>
          <w:p w:rsidR="006A74F3" w:rsidRPr="00A064D7" w:rsidRDefault="006A74F3" w:rsidP="006A74F3">
            <w:pPr>
              <w:rPr>
                <w:b/>
                <w:sz w:val="24"/>
                <w:szCs w:val="24"/>
              </w:rPr>
            </w:pPr>
            <w:r w:rsidRPr="00A064D7">
              <w:rPr>
                <w:b/>
                <w:sz w:val="24"/>
                <w:szCs w:val="24"/>
              </w:rPr>
              <w:t xml:space="preserve">Маранчак Микола Миколайович. </w:t>
            </w:r>
          </w:p>
          <w:p w:rsidR="006A74F3" w:rsidRPr="00A064D7" w:rsidRDefault="006A74F3" w:rsidP="006A74F3">
            <w:pPr>
              <w:rPr>
                <w:sz w:val="24"/>
                <w:szCs w:val="24"/>
              </w:rPr>
            </w:pPr>
            <w:r w:rsidRPr="00A064D7">
              <w:rPr>
                <w:color w:val="000000"/>
                <w:sz w:val="24"/>
                <w:szCs w:val="24"/>
              </w:rPr>
              <w:t>Науковий керівник:</w:t>
            </w:r>
            <w:r w:rsidRPr="00A064D7">
              <w:rPr>
                <w:i/>
                <w:color w:val="000000"/>
                <w:sz w:val="24"/>
                <w:szCs w:val="24"/>
              </w:rPr>
              <w:t xml:space="preserve"> </w:t>
            </w:r>
            <w:r w:rsidRPr="00A064D7">
              <w:rPr>
                <w:sz w:val="24"/>
                <w:szCs w:val="24"/>
              </w:rPr>
              <w:t>кандидат педагогічних наук, доцент</w:t>
            </w:r>
            <w:r w:rsidRPr="00A064D7">
              <w:rPr>
                <w:bCs/>
                <w:sz w:val="24"/>
                <w:szCs w:val="24"/>
              </w:rPr>
              <w:t xml:space="preserve"> Бачинська Надія Анатоліївна</w:t>
            </w:r>
            <w:r w:rsidRPr="00A064D7">
              <w:rPr>
                <w:sz w:val="24"/>
                <w:szCs w:val="24"/>
              </w:rPr>
              <w:t>, завідувач кафедри інформаційних технологій Київського національного університету культури і мистецтв.</w:t>
            </w:r>
          </w:p>
        </w:tc>
        <w:tc>
          <w:tcPr>
            <w:tcW w:w="3686" w:type="dxa"/>
          </w:tcPr>
          <w:p w:rsidR="006A74F3" w:rsidRPr="00A064D7" w:rsidRDefault="006A74F3" w:rsidP="006A74F3">
            <w:pPr>
              <w:rPr>
                <w:sz w:val="24"/>
                <w:szCs w:val="24"/>
                <w:lang w:val="ru-RU"/>
              </w:rPr>
            </w:pPr>
            <w:r w:rsidRPr="00A064D7">
              <w:rPr>
                <w:sz w:val="24"/>
                <w:szCs w:val="24"/>
                <w:lang w:val="ru-RU"/>
              </w:rPr>
              <w:t>«</w:t>
            </w:r>
            <w:r w:rsidRPr="00A064D7">
              <w:rPr>
                <w:sz w:val="24"/>
                <w:szCs w:val="24"/>
              </w:rPr>
              <w:t>Стратегії репутаційного інтернет-маркетингу публічних бібліотек України</w:t>
            </w:r>
            <w:r w:rsidRPr="00A064D7">
              <w:rPr>
                <w:sz w:val="24"/>
                <w:szCs w:val="24"/>
                <w:lang w:val="ru-RU"/>
              </w:rPr>
              <w:t>»</w:t>
            </w:r>
          </w:p>
        </w:tc>
        <w:tc>
          <w:tcPr>
            <w:tcW w:w="1984" w:type="dxa"/>
          </w:tcPr>
          <w:p w:rsidR="006A74F3" w:rsidRPr="00A064D7" w:rsidRDefault="006A74F3" w:rsidP="006A74F3">
            <w:pPr>
              <w:rPr>
                <w:sz w:val="24"/>
                <w:szCs w:val="24"/>
              </w:rPr>
            </w:pPr>
            <w:r w:rsidRPr="00A064D7">
              <w:rPr>
                <w:sz w:val="24"/>
                <w:szCs w:val="24"/>
              </w:rPr>
              <w:t>21.12.2021</w:t>
            </w:r>
          </w:p>
          <w:p w:rsidR="006A74F3" w:rsidRPr="00A064D7" w:rsidRDefault="006A74F3" w:rsidP="006A74F3">
            <w:pPr>
              <w:rPr>
                <w:sz w:val="24"/>
                <w:szCs w:val="24"/>
              </w:rPr>
            </w:pPr>
          </w:p>
          <w:p w:rsidR="006A74F3" w:rsidRPr="00A064D7" w:rsidRDefault="006A74F3" w:rsidP="006A74F3">
            <w:pPr>
              <w:rPr>
                <w:sz w:val="24"/>
                <w:szCs w:val="24"/>
              </w:rPr>
            </w:pPr>
          </w:p>
        </w:tc>
      </w:tr>
    </w:tbl>
    <w:p w:rsidR="006A74F3" w:rsidRPr="00A064D7" w:rsidRDefault="006A74F3" w:rsidP="006A74F3">
      <w:pPr>
        <w:spacing w:line="360" w:lineRule="auto"/>
        <w:rPr>
          <w:sz w:val="28"/>
          <w:szCs w:val="28"/>
        </w:rPr>
      </w:pPr>
    </w:p>
    <w:p w:rsidR="006A74F3" w:rsidRPr="00A064D7" w:rsidRDefault="006A74F3" w:rsidP="006A74F3">
      <w:pPr>
        <w:tabs>
          <w:tab w:val="left" w:pos="1134"/>
        </w:tabs>
        <w:spacing w:line="360" w:lineRule="auto"/>
        <w:ind w:firstLine="709"/>
        <w:jc w:val="center"/>
        <w:rPr>
          <w:b/>
          <w:sz w:val="28"/>
          <w:szCs w:val="28"/>
        </w:rPr>
      </w:pPr>
      <w:r w:rsidRPr="00A064D7">
        <w:rPr>
          <w:b/>
          <w:sz w:val="28"/>
          <w:szCs w:val="28"/>
        </w:rPr>
        <w:t>РЕЗУЛЬТАТИ ДІЯЛЬНОСТІ</w:t>
      </w:r>
    </w:p>
    <w:p w:rsidR="006A74F3" w:rsidRPr="00A064D7" w:rsidRDefault="006A74F3" w:rsidP="006A74F3">
      <w:pPr>
        <w:tabs>
          <w:tab w:val="left" w:pos="1134"/>
        </w:tabs>
        <w:spacing w:line="360" w:lineRule="auto"/>
        <w:ind w:firstLine="709"/>
        <w:jc w:val="center"/>
        <w:rPr>
          <w:b/>
          <w:sz w:val="28"/>
          <w:szCs w:val="28"/>
        </w:rPr>
      </w:pPr>
      <w:r w:rsidRPr="00A064D7">
        <w:rPr>
          <w:b/>
          <w:sz w:val="28"/>
          <w:szCs w:val="28"/>
        </w:rPr>
        <w:t>ОДНОРАЗОВИХ СПЕЦІАЛІЗОВАНИХ ВЧЕНИХ РАД КИЇВСЬКОГО НАЦІОНАЛЬНОГО УНІВЕРСИТЕТУ КУЛЬТУРИ І МИСТЕЦТВ</w:t>
      </w:r>
    </w:p>
    <w:p w:rsidR="006A74F3" w:rsidRPr="00A064D7" w:rsidRDefault="006A74F3" w:rsidP="006A74F3">
      <w:pPr>
        <w:tabs>
          <w:tab w:val="left" w:pos="1134"/>
        </w:tabs>
        <w:spacing w:line="360" w:lineRule="auto"/>
        <w:ind w:firstLine="709"/>
        <w:jc w:val="center"/>
        <w:rPr>
          <w:b/>
          <w:sz w:val="28"/>
          <w:szCs w:val="28"/>
        </w:rPr>
      </w:pPr>
    </w:p>
    <w:p w:rsidR="006A74F3" w:rsidRPr="00A064D7" w:rsidRDefault="006A74F3" w:rsidP="006F3717">
      <w:pPr>
        <w:spacing w:line="360" w:lineRule="auto"/>
        <w:ind w:right="495" w:firstLine="709"/>
        <w:jc w:val="both"/>
        <w:rPr>
          <w:b/>
          <w:sz w:val="28"/>
          <w:szCs w:val="28"/>
        </w:rPr>
      </w:pPr>
      <w:r w:rsidRPr="00A064D7">
        <w:rPr>
          <w:sz w:val="28"/>
          <w:szCs w:val="28"/>
        </w:rPr>
        <w:t>Наказом МОН України від 13.04.2021 р. № 414 утворено 2 спеціалізовані вчені ради з правом прийняття до розгляду та проведення разового захисту на здобуття наукового ступеня доктора філософії з галузі знань 02 «Культура і мистецтво» за спеціальністю 022 «Дизайн»:</w:t>
      </w:r>
    </w:p>
    <w:p w:rsidR="006A74F3" w:rsidRPr="00A064D7" w:rsidRDefault="006A74F3" w:rsidP="006F3717">
      <w:pPr>
        <w:spacing w:line="360" w:lineRule="auto"/>
        <w:ind w:right="495" w:firstLine="709"/>
        <w:jc w:val="both"/>
        <w:rPr>
          <w:sz w:val="28"/>
          <w:szCs w:val="28"/>
        </w:rPr>
      </w:pPr>
      <w:r w:rsidRPr="00A064D7">
        <w:rPr>
          <w:b/>
          <w:sz w:val="28"/>
          <w:szCs w:val="28"/>
        </w:rPr>
        <w:t>ДФ 26.807.002</w:t>
      </w:r>
      <w:r w:rsidRPr="00A064D7">
        <w:rPr>
          <w:sz w:val="28"/>
          <w:szCs w:val="28"/>
        </w:rPr>
        <w:t xml:space="preserve"> – </w:t>
      </w:r>
      <w:r w:rsidRPr="00A064D7">
        <w:rPr>
          <w:b/>
          <w:bCs/>
          <w:sz w:val="28"/>
          <w:szCs w:val="28"/>
        </w:rPr>
        <w:t>Шаркіна Аеліна Гюнерівна</w:t>
      </w:r>
      <w:r w:rsidRPr="00A064D7">
        <w:rPr>
          <w:sz w:val="28"/>
          <w:szCs w:val="28"/>
        </w:rPr>
        <w:t xml:space="preserve"> «</w:t>
      </w:r>
      <w:r w:rsidRPr="00A064D7">
        <w:rPr>
          <w:bCs/>
          <w:color w:val="000000"/>
          <w:sz w:val="28"/>
          <w:szCs w:val="28"/>
        </w:rPr>
        <w:t>Грим у модних інноваціях XXI століття: художні засоби і технології</w:t>
      </w:r>
      <w:r w:rsidRPr="00A064D7">
        <w:rPr>
          <w:sz w:val="28"/>
          <w:szCs w:val="28"/>
        </w:rPr>
        <w:t>». ». Науковий керівник:</w:t>
      </w:r>
      <w:r w:rsidRPr="00A064D7">
        <w:rPr>
          <w:color w:val="000000"/>
          <w:sz w:val="28"/>
          <w:szCs w:val="28"/>
          <w:lang w:eastAsia="ru-RU"/>
        </w:rPr>
        <w:t xml:space="preserve"> кандидат історичних наук, доцент Дихнич Людмила Петрівна, </w:t>
      </w:r>
      <w:r w:rsidRPr="00A064D7">
        <w:rPr>
          <w:sz w:val="28"/>
          <w:szCs w:val="28"/>
          <w:shd w:val="clear" w:color="auto" w:fill="FFFFFF"/>
        </w:rPr>
        <w:t>доцент кафедри фешн та шоу-бізнесу</w:t>
      </w:r>
      <w:r w:rsidRPr="00A064D7">
        <w:rPr>
          <w:sz w:val="28"/>
          <w:szCs w:val="28"/>
        </w:rPr>
        <w:t xml:space="preserve"> Київського національного університету культури і мистецтв. Захист відбувся</w:t>
      </w:r>
      <w:r w:rsidR="00962DAE">
        <w:rPr>
          <w:sz w:val="28"/>
          <w:szCs w:val="28"/>
        </w:rPr>
        <w:t xml:space="preserve"> </w:t>
      </w:r>
      <w:r w:rsidRPr="00A064D7">
        <w:rPr>
          <w:sz w:val="28"/>
          <w:szCs w:val="28"/>
        </w:rPr>
        <w:t>29.06.2021 р.;</w:t>
      </w:r>
    </w:p>
    <w:p w:rsidR="006A74F3" w:rsidRPr="00A064D7" w:rsidRDefault="006A74F3" w:rsidP="006F3717">
      <w:pPr>
        <w:spacing w:line="360" w:lineRule="auto"/>
        <w:ind w:right="495" w:firstLine="709"/>
        <w:jc w:val="both"/>
        <w:rPr>
          <w:sz w:val="28"/>
          <w:szCs w:val="28"/>
        </w:rPr>
      </w:pPr>
      <w:r w:rsidRPr="00A064D7">
        <w:rPr>
          <w:b/>
          <w:sz w:val="28"/>
          <w:szCs w:val="28"/>
        </w:rPr>
        <w:t xml:space="preserve">ДФ 26.807.003 – </w:t>
      </w:r>
      <w:r w:rsidRPr="00A064D7">
        <w:rPr>
          <w:b/>
          <w:sz w:val="28"/>
          <w:szCs w:val="28"/>
          <w:lang w:eastAsia="ru-RU"/>
        </w:rPr>
        <w:t>Харченко</w:t>
      </w:r>
      <w:r w:rsidRPr="00A064D7">
        <w:rPr>
          <w:b/>
          <w:bCs/>
          <w:sz w:val="28"/>
          <w:szCs w:val="28"/>
        </w:rPr>
        <w:t xml:space="preserve"> Анастасія Валеріївна </w:t>
      </w:r>
      <w:r w:rsidRPr="00A064D7">
        <w:rPr>
          <w:sz w:val="28"/>
          <w:szCs w:val="28"/>
        </w:rPr>
        <w:t>«Синтез стилів у практиці сучасної моди: тенденції, художні прийоми». Науковий керівник:</w:t>
      </w:r>
      <w:r w:rsidRPr="00A064D7">
        <w:rPr>
          <w:color w:val="000000"/>
          <w:sz w:val="28"/>
          <w:szCs w:val="28"/>
          <w:lang w:eastAsia="ru-RU"/>
        </w:rPr>
        <w:t xml:space="preserve"> кандидат історичних наук, доцент Дихнич Людмила Петрівна, </w:t>
      </w:r>
      <w:r w:rsidRPr="00A064D7">
        <w:rPr>
          <w:sz w:val="28"/>
          <w:szCs w:val="28"/>
          <w:shd w:val="clear" w:color="auto" w:fill="FFFFFF"/>
        </w:rPr>
        <w:t>доцент кафедри фешн та шоу-бізнесу</w:t>
      </w:r>
      <w:r w:rsidRPr="00A064D7">
        <w:rPr>
          <w:sz w:val="28"/>
          <w:szCs w:val="28"/>
        </w:rPr>
        <w:t xml:space="preserve"> Київського національного університету культури і мистецтв. Захист відбувся</w:t>
      </w:r>
      <w:r w:rsidR="00962DAE">
        <w:rPr>
          <w:sz w:val="28"/>
          <w:szCs w:val="28"/>
        </w:rPr>
        <w:t xml:space="preserve"> </w:t>
      </w:r>
      <w:r w:rsidRPr="00A064D7">
        <w:rPr>
          <w:sz w:val="28"/>
          <w:szCs w:val="28"/>
        </w:rPr>
        <w:t>29.06.2021 р.</w:t>
      </w:r>
    </w:p>
    <w:p w:rsidR="006A74F3" w:rsidRPr="00A064D7" w:rsidRDefault="006A74F3" w:rsidP="006F3717">
      <w:pPr>
        <w:spacing w:line="360" w:lineRule="auto"/>
        <w:ind w:right="495" w:firstLine="708"/>
        <w:jc w:val="both"/>
        <w:rPr>
          <w:sz w:val="28"/>
          <w:szCs w:val="28"/>
        </w:rPr>
      </w:pPr>
      <w:r w:rsidRPr="00A064D7">
        <w:rPr>
          <w:sz w:val="28"/>
          <w:szCs w:val="28"/>
        </w:rPr>
        <w:t>Для утворення одноразових спеціалізованих вчених рад для присудження ступеня доктора філософії були подані клопотання до МОН України здобувачів третього (освітньо-наукового) рівня</w:t>
      </w:r>
      <w:r w:rsidR="00962DAE">
        <w:rPr>
          <w:sz w:val="28"/>
          <w:szCs w:val="28"/>
        </w:rPr>
        <w:t xml:space="preserve"> </w:t>
      </w:r>
      <w:r w:rsidRPr="00A064D7">
        <w:rPr>
          <w:sz w:val="28"/>
          <w:szCs w:val="28"/>
        </w:rPr>
        <w:t>вищої освіти:</w:t>
      </w:r>
    </w:p>
    <w:p w:rsidR="006A74F3" w:rsidRPr="00A064D7" w:rsidRDefault="006A74F3" w:rsidP="006F3717">
      <w:pPr>
        <w:spacing w:line="360" w:lineRule="auto"/>
        <w:ind w:right="495" w:firstLine="708"/>
        <w:jc w:val="both"/>
        <w:rPr>
          <w:sz w:val="28"/>
          <w:szCs w:val="28"/>
        </w:rPr>
      </w:pPr>
      <w:r w:rsidRPr="00A064D7">
        <w:rPr>
          <w:b/>
          <w:sz w:val="28"/>
          <w:szCs w:val="28"/>
        </w:rPr>
        <w:lastRenderedPageBreak/>
        <w:t>022 «Дизайн»:</w:t>
      </w:r>
    </w:p>
    <w:p w:rsidR="006A74F3" w:rsidRPr="00A064D7" w:rsidRDefault="006A74F3" w:rsidP="006F3717">
      <w:pPr>
        <w:spacing w:line="360" w:lineRule="auto"/>
        <w:ind w:right="495" w:firstLine="708"/>
        <w:jc w:val="both"/>
        <w:rPr>
          <w:sz w:val="28"/>
          <w:szCs w:val="28"/>
        </w:rPr>
      </w:pPr>
      <w:r w:rsidRPr="00A064D7">
        <w:rPr>
          <w:sz w:val="28"/>
          <w:szCs w:val="28"/>
        </w:rPr>
        <w:t xml:space="preserve">Доколова А. С., </w:t>
      </w:r>
    </w:p>
    <w:p w:rsidR="006A74F3" w:rsidRPr="00A064D7" w:rsidRDefault="006A74F3" w:rsidP="006F3717">
      <w:pPr>
        <w:spacing w:line="360" w:lineRule="auto"/>
        <w:ind w:right="495" w:firstLine="708"/>
        <w:jc w:val="both"/>
        <w:rPr>
          <w:sz w:val="28"/>
          <w:szCs w:val="28"/>
        </w:rPr>
      </w:pPr>
      <w:r w:rsidRPr="00A064D7">
        <w:rPr>
          <w:sz w:val="28"/>
          <w:szCs w:val="28"/>
        </w:rPr>
        <w:t xml:space="preserve">Журавель-Змєєва Л. С., </w:t>
      </w:r>
    </w:p>
    <w:p w:rsidR="006A74F3" w:rsidRPr="00A064D7" w:rsidRDefault="006A74F3" w:rsidP="006F3717">
      <w:pPr>
        <w:spacing w:line="360" w:lineRule="auto"/>
        <w:ind w:right="495" w:firstLine="708"/>
        <w:jc w:val="both"/>
        <w:rPr>
          <w:sz w:val="28"/>
          <w:szCs w:val="28"/>
        </w:rPr>
      </w:pPr>
      <w:r w:rsidRPr="00A064D7">
        <w:rPr>
          <w:sz w:val="28"/>
          <w:szCs w:val="28"/>
        </w:rPr>
        <w:t>Чуботіна І. М.</w:t>
      </w:r>
    </w:p>
    <w:p w:rsidR="006A74F3" w:rsidRPr="00A064D7" w:rsidRDefault="006A74F3" w:rsidP="006F3717">
      <w:pPr>
        <w:spacing w:line="360" w:lineRule="auto"/>
        <w:ind w:right="495"/>
        <w:jc w:val="both"/>
        <w:rPr>
          <w:b/>
          <w:sz w:val="28"/>
          <w:szCs w:val="28"/>
        </w:rPr>
      </w:pPr>
      <w:r w:rsidRPr="00A064D7">
        <w:rPr>
          <w:b/>
          <w:sz w:val="28"/>
          <w:szCs w:val="28"/>
        </w:rPr>
        <w:t>029 «Інформаційна, архівна та бібліотечна справа»:</w:t>
      </w:r>
    </w:p>
    <w:p w:rsidR="006A74F3" w:rsidRPr="00A064D7" w:rsidRDefault="006A74F3" w:rsidP="006F3717">
      <w:pPr>
        <w:spacing w:line="360" w:lineRule="auto"/>
        <w:ind w:right="495" w:firstLine="708"/>
        <w:jc w:val="both"/>
        <w:rPr>
          <w:sz w:val="28"/>
          <w:szCs w:val="28"/>
        </w:rPr>
      </w:pPr>
      <w:r w:rsidRPr="00A064D7">
        <w:rPr>
          <w:sz w:val="28"/>
          <w:szCs w:val="28"/>
        </w:rPr>
        <w:t xml:space="preserve">Мотько А. О., </w:t>
      </w:r>
    </w:p>
    <w:p w:rsidR="006A74F3" w:rsidRPr="00A064D7" w:rsidRDefault="006A74F3" w:rsidP="006F3717">
      <w:pPr>
        <w:spacing w:line="360" w:lineRule="auto"/>
        <w:ind w:right="495" w:firstLine="708"/>
        <w:jc w:val="both"/>
        <w:rPr>
          <w:sz w:val="28"/>
          <w:szCs w:val="28"/>
        </w:rPr>
      </w:pPr>
      <w:r w:rsidRPr="00A064D7">
        <w:rPr>
          <w:sz w:val="28"/>
          <w:szCs w:val="28"/>
        </w:rPr>
        <w:t>Бєлов Д. О.</w:t>
      </w:r>
    </w:p>
    <w:p w:rsidR="006A74F3" w:rsidRPr="00A064D7" w:rsidRDefault="006A74F3" w:rsidP="006F3717">
      <w:pPr>
        <w:spacing w:line="360" w:lineRule="auto"/>
        <w:ind w:right="495"/>
        <w:jc w:val="both"/>
        <w:rPr>
          <w:b/>
          <w:sz w:val="28"/>
          <w:szCs w:val="28"/>
        </w:rPr>
      </w:pPr>
      <w:r w:rsidRPr="00A064D7">
        <w:rPr>
          <w:b/>
          <w:sz w:val="28"/>
          <w:szCs w:val="28"/>
        </w:rPr>
        <w:t>034 «Культурологія»:</w:t>
      </w:r>
    </w:p>
    <w:p w:rsidR="006A74F3" w:rsidRPr="00A064D7" w:rsidRDefault="006A74F3" w:rsidP="006F3717">
      <w:pPr>
        <w:spacing w:line="360" w:lineRule="auto"/>
        <w:ind w:right="495" w:firstLine="708"/>
        <w:jc w:val="both"/>
        <w:rPr>
          <w:sz w:val="28"/>
          <w:szCs w:val="28"/>
        </w:rPr>
      </w:pPr>
      <w:r w:rsidRPr="00A064D7">
        <w:rPr>
          <w:sz w:val="28"/>
          <w:szCs w:val="28"/>
        </w:rPr>
        <w:t xml:space="preserve">Сварник Б. В. </w:t>
      </w:r>
    </w:p>
    <w:p w:rsidR="006A74F3" w:rsidRPr="00A064D7" w:rsidRDefault="006A74F3" w:rsidP="006F3717">
      <w:pPr>
        <w:spacing w:line="360" w:lineRule="auto"/>
        <w:ind w:right="495" w:firstLine="708"/>
        <w:jc w:val="both"/>
        <w:rPr>
          <w:sz w:val="28"/>
          <w:szCs w:val="28"/>
        </w:rPr>
      </w:pPr>
      <w:r w:rsidRPr="00A064D7">
        <w:rPr>
          <w:sz w:val="28"/>
          <w:szCs w:val="28"/>
        </w:rPr>
        <w:t>Желєзняк С.В.</w:t>
      </w:r>
    </w:p>
    <w:p w:rsidR="006A74F3" w:rsidRPr="00A064D7" w:rsidRDefault="006A74F3" w:rsidP="006F3717">
      <w:pPr>
        <w:spacing w:line="360" w:lineRule="auto"/>
        <w:ind w:right="495" w:firstLine="708"/>
        <w:jc w:val="both"/>
        <w:rPr>
          <w:sz w:val="28"/>
          <w:szCs w:val="28"/>
        </w:rPr>
      </w:pPr>
      <w:r w:rsidRPr="00A064D7">
        <w:rPr>
          <w:sz w:val="28"/>
          <w:szCs w:val="28"/>
        </w:rPr>
        <w:t>Гаврилюк А. С.</w:t>
      </w:r>
    </w:p>
    <w:p w:rsidR="00E70596" w:rsidRPr="00A064D7" w:rsidRDefault="00E70596">
      <w:pPr>
        <w:jc w:val="both"/>
        <w:sectPr w:rsidR="00E70596" w:rsidRPr="00A064D7">
          <w:footerReference w:type="default" r:id="rId739"/>
          <w:pgSz w:w="12240" w:h="15840"/>
          <w:pgMar w:top="1060" w:right="380" w:bottom="1180" w:left="1300" w:header="0" w:footer="998" w:gutter="0"/>
          <w:cols w:space="720"/>
        </w:sectPr>
      </w:pPr>
    </w:p>
    <w:p w:rsidR="0059567F" w:rsidRPr="00A064D7" w:rsidRDefault="00CC7FBD" w:rsidP="005C1651">
      <w:pPr>
        <w:pStyle w:val="1"/>
        <w:ind w:left="0"/>
      </w:pPr>
      <w:bookmarkStart w:id="657" w:name="_Toc96077832"/>
      <w:r w:rsidRPr="00A064D7">
        <w:lastRenderedPageBreak/>
        <w:t xml:space="preserve">Розділ </w:t>
      </w:r>
      <w:r w:rsidR="009962D5" w:rsidRPr="009962D5">
        <w:t>9</w:t>
      </w:r>
      <w:r w:rsidR="00AD6EC7" w:rsidRPr="00A064D7">
        <w:t xml:space="preserve">. </w:t>
      </w:r>
      <w:r w:rsidR="00692E96" w:rsidRPr="00A064D7">
        <w:t>ДІЯЛЬНІСТЬ НАУКОВОЇ БІБЛІОТЕКИ</w:t>
      </w:r>
      <w:bookmarkEnd w:id="657"/>
    </w:p>
    <w:p w:rsidR="0059567F" w:rsidRDefault="0059567F" w:rsidP="005C1651">
      <w:pPr>
        <w:pStyle w:val="1"/>
        <w:ind w:left="0"/>
      </w:pPr>
    </w:p>
    <w:p w:rsidR="00867E8C" w:rsidRDefault="00867E8C" w:rsidP="00C07145">
      <w:pPr>
        <w:tabs>
          <w:tab w:val="left" w:pos="709"/>
        </w:tabs>
        <w:spacing w:line="360" w:lineRule="auto"/>
        <w:ind w:left="-426" w:right="-238" w:firstLine="709"/>
        <w:jc w:val="both"/>
        <w:rPr>
          <w:sz w:val="28"/>
          <w:szCs w:val="28"/>
        </w:rPr>
      </w:pPr>
      <w:r w:rsidRPr="00E7010C">
        <w:rPr>
          <w:sz w:val="28"/>
          <w:szCs w:val="28"/>
        </w:rPr>
        <w:t xml:space="preserve">Технологічні зміни, що охопили увесь світ в останні роки, накладають свій відбиток і на нові форми освіти та комунікації. </w:t>
      </w:r>
      <w:r>
        <w:rPr>
          <w:sz w:val="28"/>
          <w:szCs w:val="28"/>
        </w:rPr>
        <w:t>Запровадження</w:t>
      </w:r>
      <w:r w:rsidRPr="00F66D5F">
        <w:rPr>
          <w:sz w:val="28"/>
          <w:szCs w:val="28"/>
        </w:rPr>
        <w:t xml:space="preserve"> дистанційного навчання, глобалізація та масовізац</w:t>
      </w:r>
      <w:r w:rsidRPr="00E7010C">
        <w:rPr>
          <w:sz w:val="28"/>
          <w:szCs w:val="28"/>
        </w:rPr>
        <w:t xml:space="preserve">ія вносять зміни в освітнє середовище, що </w:t>
      </w:r>
      <w:r w:rsidRPr="00EE3D32">
        <w:rPr>
          <w:sz w:val="28"/>
          <w:szCs w:val="28"/>
        </w:rPr>
        <w:t>трансформують</w:t>
      </w:r>
      <w:r w:rsidRPr="00E7010C">
        <w:rPr>
          <w:sz w:val="28"/>
          <w:szCs w:val="28"/>
        </w:rPr>
        <w:t xml:space="preserve"> традиційну систем</w:t>
      </w:r>
      <w:r>
        <w:rPr>
          <w:sz w:val="28"/>
          <w:szCs w:val="28"/>
        </w:rPr>
        <w:t xml:space="preserve">у та структуру освіти. Бібліотеки закладів вищої освіти </w:t>
      </w:r>
      <w:r w:rsidRPr="00E7010C">
        <w:rPr>
          <w:sz w:val="28"/>
          <w:szCs w:val="28"/>
        </w:rPr>
        <w:t>мають бути на вістрі, адже саме вони забезпечують якісну підтримку освітнього</w:t>
      </w:r>
      <w:r>
        <w:rPr>
          <w:sz w:val="28"/>
          <w:szCs w:val="28"/>
        </w:rPr>
        <w:t xml:space="preserve"> й наукового</w:t>
      </w:r>
      <w:r w:rsidRPr="00E7010C">
        <w:rPr>
          <w:sz w:val="28"/>
          <w:szCs w:val="28"/>
        </w:rPr>
        <w:t xml:space="preserve"> процес</w:t>
      </w:r>
      <w:r>
        <w:rPr>
          <w:sz w:val="28"/>
          <w:szCs w:val="28"/>
        </w:rPr>
        <w:t>ів</w:t>
      </w:r>
      <w:r w:rsidRPr="00E7010C">
        <w:rPr>
          <w:sz w:val="28"/>
          <w:szCs w:val="28"/>
        </w:rPr>
        <w:t xml:space="preserve"> </w:t>
      </w:r>
      <w:r>
        <w:rPr>
          <w:sz w:val="28"/>
          <w:szCs w:val="28"/>
        </w:rPr>
        <w:t>університету</w:t>
      </w:r>
      <w:r w:rsidRPr="00E7010C">
        <w:rPr>
          <w:sz w:val="28"/>
          <w:szCs w:val="28"/>
        </w:rPr>
        <w:t xml:space="preserve">. </w:t>
      </w:r>
    </w:p>
    <w:p w:rsidR="00867E8C" w:rsidRDefault="00867E8C" w:rsidP="00C07145">
      <w:pPr>
        <w:tabs>
          <w:tab w:val="left" w:pos="709"/>
        </w:tabs>
        <w:spacing w:line="360" w:lineRule="auto"/>
        <w:ind w:left="-426" w:right="-238" w:firstLine="709"/>
        <w:jc w:val="both"/>
        <w:rPr>
          <w:sz w:val="28"/>
          <w:szCs w:val="28"/>
        </w:rPr>
      </w:pPr>
      <w:r>
        <w:rPr>
          <w:sz w:val="28"/>
          <w:szCs w:val="28"/>
        </w:rPr>
        <w:t>Наукова б</w:t>
      </w:r>
      <w:r w:rsidRPr="00C6276C">
        <w:rPr>
          <w:sz w:val="28"/>
          <w:szCs w:val="28"/>
        </w:rPr>
        <w:t xml:space="preserve">ібліотека </w:t>
      </w:r>
      <w:r>
        <w:rPr>
          <w:sz w:val="28"/>
          <w:szCs w:val="28"/>
        </w:rPr>
        <w:t xml:space="preserve">КНУКіМ </w:t>
      </w:r>
      <w:r w:rsidRPr="00C6276C">
        <w:rPr>
          <w:sz w:val="28"/>
          <w:szCs w:val="28"/>
        </w:rPr>
        <w:t xml:space="preserve">завжди працювала у векторі новітніх технологій та практик, надавала найсучасніші послуги користувачам задля </w:t>
      </w:r>
      <w:r>
        <w:rPr>
          <w:sz w:val="28"/>
          <w:szCs w:val="28"/>
        </w:rPr>
        <w:t>плідної</w:t>
      </w:r>
      <w:r w:rsidRPr="00C6276C">
        <w:rPr>
          <w:sz w:val="28"/>
          <w:szCs w:val="28"/>
        </w:rPr>
        <w:t xml:space="preserve"> співпраці зі студентами, викладачами та науковими співробітниками університету.</w:t>
      </w:r>
      <w:r>
        <w:rPr>
          <w:sz w:val="28"/>
          <w:szCs w:val="28"/>
        </w:rPr>
        <w:t xml:space="preserve"> В</w:t>
      </w:r>
      <w:r w:rsidRPr="00C6276C">
        <w:rPr>
          <w:sz w:val="28"/>
          <w:szCs w:val="28"/>
        </w:rPr>
        <w:t>она є сучасною та мобільною.</w:t>
      </w:r>
      <w:r>
        <w:rPr>
          <w:sz w:val="28"/>
          <w:szCs w:val="28"/>
        </w:rPr>
        <w:t xml:space="preserve"> </w:t>
      </w:r>
      <w:r w:rsidRPr="00C6276C">
        <w:rPr>
          <w:sz w:val="28"/>
          <w:szCs w:val="28"/>
        </w:rPr>
        <w:t>Саме тому під час повного переходу на</w:t>
      </w:r>
      <w:r>
        <w:rPr>
          <w:sz w:val="28"/>
          <w:szCs w:val="28"/>
        </w:rPr>
        <w:t xml:space="preserve"> </w:t>
      </w:r>
      <w:r w:rsidRPr="00C6276C">
        <w:rPr>
          <w:sz w:val="28"/>
          <w:szCs w:val="28"/>
        </w:rPr>
        <w:t>дистанційну форму</w:t>
      </w:r>
      <w:r>
        <w:rPr>
          <w:sz w:val="28"/>
          <w:szCs w:val="28"/>
        </w:rPr>
        <w:t xml:space="preserve"> </w:t>
      </w:r>
      <w:r w:rsidRPr="00C6276C">
        <w:rPr>
          <w:sz w:val="28"/>
          <w:szCs w:val="28"/>
        </w:rPr>
        <w:t>роботи співробітники бібліотеки змогли продовжувати повноцінну комун</w:t>
      </w:r>
      <w:r>
        <w:rPr>
          <w:sz w:val="28"/>
          <w:szCs w:val="28"/>
        </w:rPr>
        <w:t>і</w:t>
      </w:r>
      <w:r w:rsidRPr="00C6276C">
        <w:rPr>
          <w:sz w:val="28"/>
          <w:szCs w:val="28"/>
        </w:rPr>
        <w:t>кацію. У форматі онлайн проводилися</w:t>
      </w:r>
      <w:r>
        <w:rPr>
          <w:sz w:val="28"/>
          <w:szCs w:val="28"/>
        </w:rPr>
        <w:t xml:space="preserve"> </w:t>
      </w:r>
      <w:r w:rsidRPr="00C6276C">
        <w:rPr>
          <w:sz w:val="28"/>
          <w:szCs w:val="28"/>
        </w:rPr>
        <w:t xml:space="preserve">наради співробітників, </w:t>
      </w:r>
      <w:r>
        <w:rPr>
          <w:sz w:val="28"/>
          <w:szCs w:val="28"/>
        </w:rPr>
        <w:t>було запроваджено онлайн-вебінари, присвячені</w:t>
      </w:r>
      <w:r w:rsidRPr="00C6276C">
        <w:rPr>
          <w:sz w:val="28"/>
          <w:szCs w:val="28"/>
        </w:rPr>
        <w:t xml:space="preserve"> алгоритму використання Mendeley Reference Manager у науковій робот</w:t>
      </w:r>
      <w:r>
        <w:rPr>
          <w:sz w:val="28"/>
          <w:szCs w:val="28"/>
        </w:rPr>
        <w:t>і;</w:t>
      </w:r>
      <w:r w:rsidRPr="00C6276C">
        <w:t xml:space="preserve"> </w:t>
      </w:r>
      <w:r w:rsidRPr="001B7391">
        <w:rPr>
          <w:sz w:val="28"/>
          <w:szCs w:val="28"/>
        </w:rPr>
        <w:t>працівники бібліотеки</w:t>
      </w:r>
      <w:r>
        <w:t xml:space="preserve"> </w:t>
      </w:r>
      <w:r>
        <w:rPr>
          <w:sz w:val="28"/>
          <w:szCs w:val="28"/>
        </w:rPr>
        <w:t xml:space="preserve">ініціювали </w:t>
      </w:r>
      <w:r w:rsidRPr="00C6276C">
        <w:rPr>
          <w:sz w:val="28"/>
          <w:szCs w:val="28"/>
        </w:rPr>
        <w:t>створення креативного онлайн</w:t>
      </w:r>
      <w:r>
        <w:rPr>
          <w:sz w:val="28"/>
          <w:szCs w:val="28"/>
        </w:rPr>
        <w:t>-</w:t>
      </w:r>
      <w:r w:rsidRPr="00C6276C">
        <w:rPr>
          <w:sz w:val="28"/>
          <w:szCs w:val="28"/>
        </w:rPr>
        <w:t>простору для спілкування студентів українських закладів вищої освіти</w:t>
      </w:r>
      <w:r>
        <w:rPr>
          <w:sz w:val="28"/>
          <w:szCs w:val="28"/>
        </w:rPr>
        <w:t xml:space="preserve"> </w:t>
      </w:r>
      <w:r w:rsidRPr="00C6276C">
        <w:rPr>
          <w:sz w:val="28"/>
          <w:szCs w:val="28"/>
        </w:rPr>
        <w:t>на платформі цифрового інструменту Kahoot</w:t>
      </w:r>
      <w:r>
        <w:rPr>
          <w:sz w:val="28"/>
          <w:szCs w:val="28"/>
        </w:rPr>
        <w:t>! та ін.</w:t>
      </w:r>
    </w:p>
    <w:p w:rsidR="00867E8C" w:rsidRDefault="00867E8C" w:rsidP="00C07145">
      <w:pPr>
        <w:tabs>
          <w:tab w:val="left" w:pos="993"/>
        </w:tabs>
        <w:spacing w:line="360" w:lineRule="auto"/>
        <w:ind w:left="-426" w:right="-238" w:firstLine="709"/>
        <w:jc w:val="both"/>
        <w:rPr>
          <w:sz w:val="28"/>
          <w:szCs w:val="28"/>
        </w:rPr>
      </w:pPr>
    </w:p>
    <w:p w:rsidR="00867E8C" w:rsidRPr="00B65722" w:rsidRDefault="00867E8C" w:rsidP="00C07145">
      <w:pPr>
        <w:tabs>
          <w:tab w:val="left" w:pos="993"/>
        </w:tabs>
        <w:spacing w:line="360" w:lineRule="auto"/>
        <w:ind w:left="-426" w:right="-238" w:firstLine="709"/>
        <w:jc w:val="center"/>
        <w:rPr>
          <w:b/>
          <w:sz w:val="28"/>
          <w:szCs w:val="28"/>
        </w:rPr>
      </w:pPr>
      <w:r w:rsidRPr="00EE3D32">
        <w:rPr>
          <w:b/>
          <w:sz w:val="28"/>
          <w:szCs w:val="28"/>
        </w:rPr>
        <w:t>П</w:t>
      </w:r>
      <w:r>
        <w:rPr>
          <w:b/>
          <w:sz w:val="28"/>
          <w:szCs w:val="28"/>
        </w:rPr>
        <w:t xml:space="preserve">ІДТРИМКА ОСВІТИ </w:t>
      </w:r>
      <w:r w:rsidRPr="00552EE3">
        <w:rPr>
          <w:b/>
          <w:sz w:val="28"/>
          <w:szCs w:val="28"/>
        </w:rPr>
        <w:t>ТА ДОСЛІДНОЇ ДІЯЛЬНОСТІ</w:t>
      </w:r>
    </w:p>
    <w:p w:rsidR="00867E8C" w:rsidRDefault="00867E8C" w:rsidP="00C07145">
      <w:pPr>
        <w:tabs>
          <w:tab w:val="left" w:pos="993"/>
        </w:tabs>
        <w:spacing w:line="360" w:lineRule="auto"/>
        <w:ind w:left="-426" w:right="-238" w:firstLine="709"/>
        <w:jc w:val="both"/>
        <w:rPr>
          <w:sz w:val="28"/>
          <w:szCs w:val="28"/>
        </w:rPr>
      </w:pPr>
    </w:p>
    <w:p w:rsidR="00867E8C" w:rsidRPr="007F72BA" w:rsidRDefault="00867E8C" w:rsidP="00C07145">
      <w:pPr>
        <w:tabs>
          <w:tab w:val="left" w:pos="993"/>
        </w:tabs>
        <w:spacing w:line="360" w:lineRule="auto"/>
        <w:ind w:left="-426" w:right="-238" w:firstLine="709"/>
        <w:jc w:val="both"/>
        <w:rPr>
          <w:sz w:val="28"/>
          <w:szCs w:val="28"/>
        </w:rPr>
      </w:pPr>
      <w:r w:rsidRPr="00B65722">
        <w:rPr>
          <w:sz w:val="28"/>
          <w:szCs w:val="28"/>
        </w:rPr>
        <w:t xml:space="preserve">Однією зі складових забезпечення якості сучасної вищої освіти є оцінювання результативності наукової діяльності. Важливе місце відводиться наукометрії – напряму, що розглядає кількісні методи вивчення розвитку науки як інформаційного процесу. Працівники наукової бібліотеки ведуть активну роботу з підтримки публікаційної активності науковців університету. </w:t>
      </w:r>
      <w:r>
        <w:rPr>
          <w:sz w:val="28"/>
          <w:szCs w:val="28"/>
          <w:lang w:val="ru-RU"/>
        </w:rPr>
        <w:t>Провели</w:t>
      </w:r>
      <w:r w:rsidRPr="00B65722">
        <w:rPr>
          <w:sz w:val="28"/>
          <w:szCs w:val="28"/>
        </w:rPr>
        <w:t xml:space="preserve"> </w:t>
      </w:r>
      <w:r w:rsidRPr="00B65722">
        <w:rPr>
          <w:b/>
          <w:sz w:val="28"/>
          <w:szCs w:val="28"/>
        </w:rPr>
        <w:t>548</w:t>
      </w:r>
      <w:r w:rsidRPr="00B65722">
        <w:rPr>
          <w:sz w:val="28"/>
          <w:szCs w:val="28"/>
        </w:rPr>
        <w:t xml:space="preserve"> консультацій зі створення </w:t>
      </w:r>
      <w:r w:rsidRPr="00B65722">
        <w:rPr>
          <w:bCs/>
          <w:sz w:val="28"/>
          <w:szCs w:val="28"/>
        </w:rPr>
        <w:t xml:space="preserve">цифрового ідентифікатора науковця </w:t>
      </w:r>
      <w:hyperlink r:id="rId740" w:tgtFrame="_blank" w:history="1">
        <w:r w:rsidRPr="00B65722">
          <w:rPr>
            <w:rStyle w:val="aa"/>
            <w:b/>
            <w:bCs/>
            <w:sz w:val="28"/>
            <w:szCs w:val="28"/>
          </w:rPr>
          <w:t>ORCID</w:t>
        </w:r>
      </w:hyperlink>
      <w:r w:rsidRPr="00B65722">
        <w:rPr>
          <w:bCs/>
          <w:sz w:val="28"/>
          <w:szCs w:val="28"/>
        </w:rPr>
        <w:t xml:space="preserve"> (</w:t>
      </w:r>
      <w:hyperlink r:id="rId741" w:history="1">
        <w:r w:rsidRPr="00B65722">
          <w:rPr>
            <w:rStyle w:val="aa"/>
            <w:bCs/>
            <w:sz w:val="28"/>
            <w:szCs w:val="28"/>
          </w:rPr>
          <w:t>http://lib.knukim.edu.ua/naukovcyam/).</w:t>
        </w:r>
      </w:hyperlink>
      <w:r w:rsidRPr="00B65722">
        <w:rPr>
          <w:sz w:val="28"/>
          <w:szCs w:val="28"/>
        </w:rPr>
        <w:t xml:space="preserve"> </w:t>
      </w:r>
    </w:p>
    <w:p w:rsidR="00867E8C" w:rsidRDefault="00867E8C" w:rsidP="00C07145">
      <w:pPr>
        <w:tabs>
          <w:tab w:val="left" w:pos="993"/>
        </w:tabs>
        <w:spacing w:line="360" w:lineRule="auto"/>
        <w:ind w:left="-426" w:right="-238" w:firstLine="709"/>
        <w:jc w:val="both"/>
        <w:rPr>
          <w:b/>
          <w:bCs/>
          <w:sz w:val="28"/>
          <w:szCs w:val="28"/>
        </w:rPr>
      </w:pPr>
    </w:p>
    <w:p w:rsidR="00867E8C" w:rsidRPr="00226013" w:rsidRDefault="00867E8C" w:rsidP="00C07145">
      <w:pPr>
        <w:tabs>
          <w:tab w:val="left" w:pos="993"/>
        </w:tabs>
        <w:spacing w:line="360" w:lineRule="auto"/>
        <w:ind w:left="-426" w:right="-238" w:firstLine="709"/>
        <w:jc w:val="both"/>
        <w:rPr>
          <w:b/>
          <w:bCs/>
          <w:sz w:val="28"/>
          <w:szCs w:val="28"/>
        </w:rPr>
      </w:pPr>
      <w:r w:rsidRPr="00226013">
        <w:rPr>
          <w:bCs/>
          <w:sz w:val="28"/>
          <w:szCs w:val="28"/>
        </w:rPr>
        <w:lastRenderedPageBreak/>
        <w:t>Працівники бібліотеки розробили програму інформаційної грамотності для дослідників</w:t>
      </w:r>
      <w:r w:rsidRPr="00B65722">
        <w:rPr>
          <w:b/>
          <w:bCs/>
          <w:sz w:val="28"/>
          <w:szCs w:val="28"/>
        </w:rPr>
        <w:t xml:space="preserve"> «ДРЕВО</w:t>
      </w:r>
      <w:r w:rsidRPr="00B65722">
        <w:rPr>
          <w:sz w:val="28"/>
          <w:szCs w:val="28"/>
        </w:rPr>
        <w:t>»</w:t>
      </w:r>
      <w:r>
        <w:rPr>
          <w:sz w:val="28"/>
          <w:szCs w:val="28"/>
        </w:rPr>
        <w:t>.</w:t>
      </w:r>
    </w:p>
    <w:p w:rsidR="00867E8C" w:rsidRPr="00B65722" w:rsidRDefault="00867E8C" w:rsidP="00C07145">
      <w:pPr>
        <w:tabs>
          <w:tab w:val="left" w:pos="993"/>
        </w:tabs>
        <w:spacing w:line="360" w:lineRule="auto"/>
        <w:ind w:left="-426" w:right="-238" w:firstLine="709"/>
        <w:jc w:val="both"/>
        <w:rPr>
          <w:sz w:val="28"/>
          <w:szCs w:val="28"/>
        </w:rPr>
      </w:pPr>
      <w:r w:rsidRPr="00B65722">
        <w:rPr>
          <w:noProof/>
          <w:sz w:val="28"/>
          <w:szCs w:val="28"/>
          <w:lang w:val="ru-RU" w:eastAsia="ru-RU" w:bidi="ar-SA"/>
        </w:rPr>
        <w:drawing>
          <wp:inline distT="0" distB="0" distL="0" distR="0" wp14:anchorId="57BC2EAC" wp14:editId="69577411">
            <wp:extent cx="5285682" cy="2952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5294013" cy="2957404"/>
                    </a:xfrm>
                    <a:prstGeom prst="rect">
                      <a:avLst/>
                    </a:prstGeom>
                    <a:noFill/>
                    <a:ln>
                      <a:noFill/>
                    </a:ln>
                  </pic:spPr>
                </pic:pic>
              </a:graphicData>
            </a:graphic>
          </wp:inline>
        </w:drawing>
      </w:r>
    </w:p>
    <w:p w:rsidR="00867E8C" w:rsidRPr="00B65722" w:rsidRDefault="00867E8C" w:rsidP="00C07145">
      <w:pPr>
        <w:tabs>
          <w:tab w:val="left" w:pos="993"/>
        </w:tabs>
        <w:spacing w:line="360" w:lineRule="auto"/>
        <w:ind w:left="-426" w:right="-238" w:firstLine="709"/>
        <w:jc w:val="both"/>
        <w:rPr>
          <w:sz w:val="28"/>
          <w:szCs w:val="28"/>
        </w:rPr>
      </w:pPr>
      <w:r w:rsidRPr="00B65722">
        <w:rPr>
          <w:i/>
          <w:iCs/>
          <w:sz w:val="28"/>
          <w:szCs w:val="28"/>
        </w:rPr>
        <w:t>Мета програми «ДРЕВО</w:t>
      </w:r>
      <w:r w:rsidRPr="00B65722">
        <w:rPr>
          <w:sz w:val="28"/>
          <w:szCs w:val="28"/>
        </w:rPr>
        <w:t>» – формування навичок пошуку інформації, її оцінки та відповідал</w:t>
      </w:r>
      <w:r>
        <w:rPr>
          <w:sz w:val="28"/>
          <w:szCs w:val="28"/>
        </w:rPr>
        <w:t>ьного практичного використання.</w:t>
      </w:r>
    </w:p>
    <w:p w:rsidR="00867E8C" w:rsidRPr="00B65722" w:rsidRDefault="00867E8C" w:rsidP="00C07145">
      <w:pPr>
        <w:tabs>
          <w:tab w:val="left" w:pos="993"/>
        </w:tabs>
        <w:spacing w:line="360" w:lineRule="auto"/>
        <w:ind w:left="-426" w:right="-238" w:firstLine="709"/>
        <w:jc w:val="both"/>
        <w:rPr>
          <w:sz w:val="28"/>
          <w:szCs w:val="28"/>
        </w:rPr>
      </w:pPr>
      <w:r w:rsidRPr="00B65722">
        <w:rPr>
          <w:i/>
          <w:iCs/>
          <w:sz w:val="28"/>
          <w:szCs w:val="28"/>
        </w:rPr>
        <w:t>Цілі програми</w:t>
      </w:r>
      <w:r w:rsidRPr="00B65722">
        <w:rPr>
          <w:sz w:val="28"/>
          <w:szCs w:val="28"/>
        </w:rPr>
        <w:t>:</w:t>
      </w:r>
    </w:p>
    <w:p w:rsidR="00867E8C" w:rsidRPr="00B65722" w:rsidRDefault="00867E8C" w:rsidP="00FF2EC3">
      <w:pPr>
        <w:widowControl/>
        <w:numPr>
          <w:ilvl w:val="0"/>
          <w:numId w:val="114"/>
        </w:numPr>
        <w:tabs>
          <w:tab w:val="left" w:pos="993"/>
        </w:tabs>
        <w:autoSpaceDE/>
        <w:autoSpaceDN/>
        <w:spacing w:line="360" w:lineRule="auto"/>
        <w:ind w:left="-426" w:right="-238" w:hanging="284"/>
        <w:jc w:val="both"/>
        <w:rPr>
          <w:sz w:val="28"/>
          <w:szCs w:val="28"/>
        </w:rPr>
      </w:pPr>
      <w:r w:rsidRPr="00B65722">
        <w:rPr>
          <w:sz w:val="28"/>
          <w:szCs w:val="28"/>
        </w:rPr>
        <w:t xml:space="preserve">формування базових умінь та навичок інформаційної грамотності; </w:t>
      </w:r>
    </w:p>
    <w:p w:rsidR="00867E8C" w:rsidRPr="00B65722" w:rsidRDefault="00867E8C" w:rsidP="00FF2EC3">
      <w:pPr>
        <w:widowControl/>
        <w:numPr>
          <w:ilvl w:val="0"/>
          <w:numId w:val="114"/>
        </w:numPr>
        <w:tabs>
          <w:tab w:val="left" w:pos="993"/>
        </w:tabs>
        <w:autoSpaceDE/>
        <w:autoSpaceDN/>
        <w:spacing w:line="360" w:lineRule="auto"/>
        <w:ind w:left="-426" w:right="-238" w:hanging="284"/>
        <w:jc w:val="both"/>
        <w:rPr>
          <w:sz w:val="28"/>
          <w:szCs w:val="28"/>
        </w:rPr>
      </w:pPr>
      <w:r w:rsidRPr="00B65722">
        <w:rPr>
          <w:sz w:val="28"/>
          <w:szCs w:val="28"/>
        </w:rPr>
        <w:t>знайомство з джерелами інформації, інструментами пошуку, алгоритмом пошуку</w:t>
      </w:r>
      <w:r>
        <w:rPr>
          <w:sz w:val="28"/>
          <w:szCs w:val="28"/>
        </w:rPr>
        <w:t>;</w:t>
      </w:r>
      <w:r w:rsidRPr="00B65722">
        <w:rPr>
          <w:sz w:val="28"/>
          <w:szCs w:val="28"/>
        </w:rPr>
        <w:t xml:space="preserve"> </w:t>
      </w:r>
    </w:p>
    <w:p w:rsidR="00867E8C" w:rsidRPr="007F72BA" w:rsidRDefault="00867E8C" w:rsidP="00FF2EC3">
      <w:pPr>
        <w:widowControl/>
        <w:numPr>
          <w:ilvl w:val="0"/>
          <w:numId w:val="114"/>
        </w:numPr>
        <w:tabs>
          <w:tab w:val="left" w:pos="993"/>
        </w:tabs>
        <w:autoSpaceDE/>
        <w:autoSpaceDN/>
        <w:spacing w:line="360" w:lineRule="auto"/>
        <w:ind w:left="-426" w:right="-238" w:hanging="284"/>
        <w:jc w:val="both"/>
        <w:rPr>
          <w:sz w:val="28"/>
          <w:szCs w:val="28"/>
        </w:rPr>
      </w:pPr>
      <w:r w:rsidRPr="00B65722">
        <w:rPr>
          <w:sz w:val="28"/>
          <w:szCs w:val="28"/>
        </w:rPr>
        <w:t>розвиток умінь та навичок оцін</w:t>
      </w:r>
      <w:r>
        <w:rPr>
          <w:sz w:val="28"/>
          <w:szCs w:val="28"/>
          <w:lang w:val="ru-RU"/>
        </w:rPr>
        <w:t>ювання</w:t>
      </w:r>
      <w:r w:rsidRPr="00B65722">
        <w:rPr>
          <w:sz w:val="28"/>
          <w:szCs w:val="28"/>
        </w:rPr>
        <w:t xml:space="preserve"> інформації та її етичного використання</w:t>
      </w:r>
      <w:r>
        <w:rPr>
          <w:sz w:val="28"/>
          <w:szCs w:val="28"/>
        </w:rPr>
        <w:t>.</w:t>
      </w:r>
    </w:p>
    <w:p w:rsidR="00867E8C" w:rsidRPr="00867E8C" w:rsidRDefault="00867E8C" w:rsidP="00FF2EC3">
      <w:pPr>
        <w:pStyle w:val="a5"/>
        <w:numPr>
          <w:ilvl w:val="0"/>
          <w:numId w:val="114"/>
        </w:numPr>
        <w:tabs>
          <w:tab w:val="left" w:pos="993"/>
        </w:tabs>
        <w:spacing w:line="360" w:lineRule="auto"/>
        <w:ind w:left="-426" w:right="-238" w:hanging="284"/>
        <w:jc w:val="both"/>
        <w:rPr>
          <w:sz w:val="28"/>
          <w:szCs w:val="28"/>
        </w:rPr>
      </w:pPr>
      <w:r w:rsidRPr="00867E8C">
        <w:rPr>
          <w:sz w:val="28"/>
          <w:szCs w:val="28"/>
          <w:lang w:val="ru-RU"/>
        </w:rPr>
        <w:t>Провели</w:t>
      </w:r>
      <w:r w:rsidRPr="00867E8C">
        <w:rPr>
          <w:sz w:val="28"/>
          <w:szCs w:val="28"/>
        </w:rPr>
        <w:t>:</w:t>
      </w:r>
    </w:p>
    <w:p w:rsidR="00867E8C" w:rsidRPr="007F72BA" w:rsidRDefault="00867E8C" w:rsidP="00FF2EC3">
      <w:pPr>
        <w:widowControl/>
        <w:numPr>
          <w:ilvl w:val="0"/>
          <w:numId w:val="112"/>
        </w:numPr>
        <w:tabs>
          <w:tab w:val="left" w:pos="720"/>
        </w:tabs>
        <w:autoSpaceDE/>
        <w:autoSpaceDN/>
        <w:spacing w:line="360" w:lineRule="auto"/>
        <w:ind w:left="-426" w:right="-238" w:firstLine="709"/>
        <w:jc w:val="both"/>
        <w:rPr>
          <w:sz w:val="28"/>
          <w:szCs w:val="28"/>
        </w:rPr>
      </w:pPr>
      <w:r w:rsidRPr="00B65722">
        <w:rPr>
          <w:sz w:val="28"/>
          <w:szCs w:val="28"/>
        </w:rPr>
        <w:t>2 вебінари (20.10.2021</w:t>
      </w:r>
      <w:r w:rsidRPr="009D2684">
        <w:rPr>
          <w:sz w:val="28"/>
          <w:szCs w:val="28"/>
        </w:rPr>
        <w:t xml:space="preserve"> р.</w:t>
      </w:r>
      <w:r w:rsidRPr="00B65722">
        <w:rPr>
          <w:sz w:val="28"/>
          <w:szCs w:val="28"/>
        </w:rPr>
        <w:t xml:space="preserve"> та 27.10.2021</w:t>
      </w:r>
      <w:r w:rsidRPr="009D2684">
        <w:rPr>
          <w:sz w:val="28"/>
          <w:szCs w:val="28"/>
        </w:rPr>
        <w:t xml:space="preserve"> р.</w:t>
      </w:r>
      <w:r w:rsidRPr="00B65722">
        <w:rPr>
          <w:sz w:val="28"/>
          <w:szCs w:val="28"/>
        </w:rPr>
        <w:t xml:space="preserve">) </w:t>
      </w:r>
      <w:r w:rsidRPr="0054230C">
        <w:rPr>
          <w:sz w:val="28"/>
          <w:szCs w:val="28"/>
        </w:rPr>
        <w:t>з</w:t>
      </w:r>
      <w:r w:rsidRPr="00B65722">
        <w:rPr>
          <w:sz w:val="28"/>
          <w:szCs w:val="28"/>
        </w:rPr>
        <w:t xml:space="preserve"> </w:t>
      </w:r>
      <w:r w:rsidRPr="009D2684">
        <w:rPr>
          <w:sz w:val="28"/>
          <w:szCs w:val="28"/>
        </w:rPr>
        <w:t>е</w:t>
      </w:r>
      <w:r w:rsidRPr="00B65722">
        <w:rPr>
          <w:sz w:val="28"/>
          <w:szCs w:val="28"/>
        </w:rPr>
        <w:t>лектронно</w:t>
      </w:r>
      <w:r w:rsidRPr="0054230C">
        <w:rPr>
          <w:sz w:val="28"/>
          <w:szCs w:val="28"/>
        </w:rPr>
        <w:t>го</w:t>
      </w:r>
      <w:r w:rsidRPr="00B65722">
        <w:rPr>
          <w:sz w:val="28"/>
          <w:szCs w:val="28"/>
        </w:rPr>
        <w:t xml:space="preserve"> курсу інформаційної грамотності «Проведення наукового дослідження» за участю науково-педагогічних працівників та студентів-магістрів спеціальностей 241 «Готельно-ресторанна справа», 242 «Туризм», 028 «Менеджмент соціокультурної діяльності» КНУКіМ та КУК. </w:t>
      </w:r>
      <w:r w:rsidRPr="00534A4C">
        <w:rPr>
          <w:sz w:val="28"/>
          <w:szCs w:val="28"/>
        </w:rPr>
        <w:t>Вебінари прове</w:t>
      </w:r>
      <w:r w:rsidRPr="009D2684">
        <w:rPr>
          <w:sz w:val="28"/>
          <w:szCs w:val="28"/>
        </w:rPr>
        <w:t>ли</w:t>
      </w:r>
      <w:r w:rsidRPr="00534A4C">
        <w:rPr>
          <w:sz w:val="28"/>
          <w:szCs w:val="28"/>
        </w:rPr>
        <w:t xml:space="preserve"> у межах Всесвітнього тижня медіа та інформаційної грамотності #GlobalMILWeek</w:t>
      </w:r>
      <w:r>
        <w:rPr>
          <w:sz w:val="28"/>
          <w:szCs w:val="28"/>
        </w:rPr>
        <w:t>;</w:t>
      </w:r>
    </w:p>
    <w:p w:rsidR="00867E8C" w:rsidRPr="00B65722" w:rsidRDefault="00867E8C" w:rsidP="00FF2EC3">
      <w:pPr>
        <w:widowControl/>
        <w:numPr>
          <w:ilvl w:val="0"/>
          <w:numId w:val="112"/>
        </w:numPr>
        <w:tabs>
          <w:tab w:val="left" w:pos="567"/>
        </w:tabs>
        <w:autoSpaceDE/>
        <w:autoSpaceDN/>
        <w:spacing w:line="360" w:lineRule="auto"/>
        <w:ind w:left="-426" w:right="-238" w:firstLine="709"/>
        <w:jc w:val="both"/>
        <w:rPr>
          <w:sz w:val="28"/>
          <w:szCs w:val="28"/>
        </w:rPr>
      </w:pPr>
      <w:r w:rsidRPr="00B65722">
        <w:rPr>
          <w:sz w:val="28"/>
          <w:szCs w:val="28"/>
        </w:rPr>
        <w:t xml:space="preserve">Вебінар (26.11.2021) </w:t>
      </w:r>
      <w:r w:rsidRPr="009D2684">
        <w:rPr>
          <w:sz w:val="28"/>
          <w:szCs w:val="28"/>
        </w:rPr>
        <w:t>з</w:t>
      </w:r>
      <w:r w:rsidRPr="00B65722">
        <w:rPr>
          <w:sz w:val="28"/>
          <w:szCs w:val="28"/>
        </w:rPr>
        <w:t xml:space="preserve"> цифрово</w:t>
      </w:r>
      <w:r w:rsidRPr="009D2684">
        <w:rPr>
          <w:sz w:val="28"/>
          <w:szCs w:val="28"/>
        </w:rPr>
        <w:t>го</w:t>
      </w:r>
      <w:r w:rsidRPr="00B65722">
        <w:rPr>
          <w:sz w:val="28"/>
          <w:szCs w:val="28"/>
        </w:rPr>
        <w:t xml:space="preserve"> бібліотечно</w:t>
      </w:r>
      <w:r w:rsidRPr="009D2684">
        <w:rPr>
          <w:sz w:val="28"/>
          <w:szCs w:val="28"/>
        </w:rPr>
        <w:t>го</w:t>
      </w:r>
      <w:r w:rsidRPr="00B65722">
        <w:rPr>
          <w:sz w:val="28"/>
          <w:szCs w:val="28"/>
        </w:rPr>
        <w:t xml:space="preserve"> онлайн-гіду «Mendeley Reference Manager для управління посиланнями у наукових роботах» за участю науково-педагогічних працівників та магістрів </w:t>
      </w:r>
      <w:r>
        <w:rPr>
          <w:sz w:val="28"/>
          <w:szCs w:val="28"/>
        </w:rPr>
        <w:t>ф</w:t>
      </w:r>
      <w:r w:rsidRPr="00B65722">
        <w:rPr>
          <w:sz w:val="28"/>
          <w:szCs w:val="28"/>
        </w:rPr>
        <w:t>акультетів музичного мистецтва та ГРТБ КНУКіМ та КУК у межах Місяця цифрової грамотності #DigitalMonth</w:t>
      </w:r>
      <w:r>
        <w:rPr>
          <w:sz w:val="28"/>
          <w:szCs w:val="28"/>
        </w:rPr>
        <w:t>;</w:t>
      </w:r>
    </w:p>
    <w:p w:rsidR="00867E8C" w:rsidRPr="007F72BA" w:rsidRDefault="00867E8C" w:rsidP="00FF2EC3">
      <w:pPr>
        <w:widowControl/>
        <w:numPr>
          <w:ilvl w:val="0"/>
          <w:numId w:val="112"/>
        </w:numPr>
        <w:tabs>
          <w:tab w:val="left" w:pos="567"/>
        </w:tabs>
        <w:autoSpaceDE/>
        <w:autoSpaceDN/>
        <w:spacing w:line="360" w:lineRule="auto"/>
        <w:ind w:left="-426" w:right="-238" w:firstLine="709"/>
        <w:jc w:val="both"/>
        <w:rPr>
          <w:sz w:val="28"/>
          <w:szCs w:val="28"/>
        </w:rPr>
      </w:pPr>
      <w:r w:rsidRPr="00B65722">
        <w:rPr>
          <w:sz w:val="28"/>
          <w:szCs w:val="28"/>
        </w:rPr>
        <w:lastRenderedPageBreak/>
        <w:t xml:space="preserve">2 онлайн-заняття на платформі Google Meet (18.02.2021 та 25.03.2021), запис </w:t>
      </w:r>
      <w:r w:rsidRPr="00C82092">
        <w:rPr>
          <w:sz w:val="28"/>
          <w:szCs w:val="28"/>
        </w:rPr>
        <w:t>відеоінструкції</w:t>
      </w:r>
      <w:r w:rsidRPr="00B65722">
        <w:rPr>
          <w:sz w:val="28"/>
          <w:szCs w:val="28"/>
        </w:rPr>
        <w:t xml:space="preserve"> «Створення інтерактив</w:t>
      </w:r>
      <w:r>
        <w:rPr>
          <w:sz w:val="28"/>
          <w:szCs w:val="28"/>
        </w:rPr>
        <w:t>ного контенту на онлайн сервісі Genially»</w:t>
      </w:r>
      <w:r w:rsidRPr="00B65722">
        <w:rPr>
          <w:sz w:val="28"/>
          <w:szCs w:val="28"/>
        </w:rPr>
        <w:t>. Подія включена до програми Європейського тижня цифрової грамотності #AllDigitalWeekUkraine</w:t>
      </w:r>
      <w:r>
        <w:rPr>
          <w:sz w:val="28"/>
          <w:szCs w:val="28"/>
        </w:rPr>
        <w:t>.</w:t>
      </w:r>
    </w:p>
    <w:p w:rsidR="00867E8C" w:rsidRDefault="00867E8C" w:rsidP="00C07145">
      <w:pPr>
        <w:tabs>
          <w:tab w:val="left" w:pos="1560"/>
        </w:tabs>
        <w:spacing w:line="360" w:lineRule="auto"/>
        <w:ind w:left="-426" w:right="-238" w:firstLine="709"/>
        <w:jc w:val="both"/>
        <w:rPr>
          <w:sz w:val="28"/>
          <w:szCs w:val="28"/>
          <w:lang w:val="ru-RU"/>
        </w:rPr>
      </w:pPr>
      <w:r w:rsidRPr="005D5824">
        <w:rPr>
          <w:bCs/>
          <w:sz w:val="28"/>
          <w:szCs w:val="28"/>
        </w:rPr>
        <w:t xml:space="preserve">Працівники наукової бібліотеки розробили програму академічної доброчесності, </w:t>
      </w:r>
      <w:r w:rsidRPr="005D5824">
        <w:rPr>
          <w:sz w:val="28"/>
          <w:szCs w:val="28"/>
        </w:rPr>
        <w:t>етичного проведення досліджень</w:t>
      </w:r>
      <w:r>
        <w:rPr>
          <w:sz w:val="28"/>
          <w:szCs w:val="28"/>
          <w:lang w:val="ru-RU"/>
        </w:rPr>
        <w:t>:</w:t>
      </w:r>
    </w:p>
    <w:tbl>
      <w:tblPr>
        <w:tblW w:w="10578" w:type="dxa"/>
        <w:tblInd w:w="-436" w:type="dxa"/>
        <w:tblCellMar>
          <w:top w:w="15" w:type="dxa"/>
          <w:left w:w="15" w:type="dxa"/>
          <w:bottom w:w="15" w:type="dxa"/>
          <w:right w:w="15" w:type="dxa"/>
        </w:tblCellMar>
        <w:tblLook w:val="04A0" w:firstRow="1" w:lastRow="0" w:firstColumn="1" w:lastColumn="0" w:noHBand="0" w:noVBand="1"/>
      </w:tblPr>
      <w:tblGrid>
        <w:gridCol w:w="2269"/>
        <w:gridCol w:w="4510"/>
        <w:gridCol w:w="3799"/>
      </w:tblGrid>
      <w:tr w:rsidR="00867E8C" w:rsidRPr="005D5824" w:rsidTr="00C07145">
        <w:trPr>
          <w:trHeight w:val="248"/>
        </w:trPr>
        <w:tc>
          <w:tcPr>
            <w:tcW w:w="2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67E8C" w:rsidRPr="005D5824" w:rsidRDefault="00867E8C" w:rsidP="00C07145">
            <w:pPr>
              <w:tabs>
                <w:tab w:val="left" w:pos="993"/>
              </w:tabs>
              <w:jc w:val="center"/>
              <w:rPr>
                <w:sz w:val="24"/>
                <w:szCs w:val="24"/>
              </w:rPr>
            </w:pPr>
            <w:r w:rsidRPr="005D5824">
              <w:rPr>
                <w:b/>
                <w:bCs/>
                <w:sz w:val="24"/>
                <w:szCs w:val="24"/>
              </w:rPr>
              <w:t>Групи учасників</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67E8C" w:rsidRPr="005D5824" w:rsidRDefault="00867E8C" w:rsidP="00C07145">
            <w:pPr>
              <w:tabs>
                <w:tab w:val="left" w:pos="993"/>
              </w:tabs>
              <w:jc w:val="center"/>
              <w:rPr>
                <w:sz w:val="24"/>
                <w:szCs w:val="24"/>
              </w:rPr>
            </w:pPr>
            <w:r w:rsidRPr="005D5824">
              <w:rPr>
                <w:b/>
                <w:bCs/>
                <w:sz w:val="24"/>
                <w:szCs w:val="24"/>
              </w:rPr>
              <w:t>Форми і методи навчання</w:t>
            </w:r>
          </w:p>
        </w:tc>
        <w:tc>
          <w:tcPr>
            <w:tcW w:w="3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67E8C" w:rsidRPr="005D5824" w:rsidRDefault="00867E8C" w:rsidP="00C07145">
            <w:pPr>
              <w:tabs>
                <w:tab w:val="left" w:pos="993"/>
              </w:tabs>
              <w:jc w:val="center"/>
              <w:rPr>
                <w:sz w:val="24"/>
                <w:szCs w:val="24"/>
              </w:rPr>
            </w:pPr>
            <w:r w:rsidRPr="005D5824">
              <w:rPr>
                <w:b/>
                <w:bCs/>
                <w:sz w:val="24"/>
                <w:szCs w:val="24"/>
              </w:rPr>
              <w:t>Теми, що вивчаються/обговорюються</w:t>
            </w:r>
          </w:p>
        </w:tc>
      </w:tr>
      <w:tr w:rsidR="00867E8C" w:rsidRPr="005D5824" w:rsidTr="00C07145">
        <w:trPr>
          <w:trHeight w:val="2314"/>
        </w:trPr>
        <w:tc>
          <w:tcPr>
            <w:tcW w:w="2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E8C" w:rsidRPr="005D5824" w:rsidRDefault="00867E8C" w:rsidP="00C07145">
            <w:pPr>
              <w:tabs>
                <w:tab w:val="left" w:pos="993"/>
              </w:tabs>
              <w:rPr>
                <w:sz w:val="24"/>
                <w:szCs w:val="24"/>
              </w:rPr>
            </w:pPr>
            <w:r w:rsidRPr="005D5824">
              <w:rPr>
                <w:sz w:val="24"/>
                <w:szCs w:val="24"/>
              </w:rPr>
              <w:t>здобувачі вищої освіти (бакалаври, магістри)</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E8C" w:rsidRPr="005D5824" w:rsidRDefault="00867E8C" w:rsidP="00C07145">
            <w:pPr>
              <w:tabs>
                <w:tab w:val="left" w:pos="993"/>
              </w:tabs>
              <w:rPr>
                <w:sz w:val="24"/>
                <w:szCs w:val="24"/>
              </w:rPr>
            </w:pPr>
            <w:r w:rsidRPr="005D5824">
              <w:rPr>
                <w:sz w:val="24"/>
                <w:szCs w:val="24"/>
              </w:rPr>
              <w:t>лекції,</w:t>
            </w:r>
          </w:p>
          <w:p w:rsidR="00867E8C" w:rsidRPr="005D5824" w:rsidRDefault="00867E8C" w:rsidP="00C07145">
            <w:pPr>
              <w:tabs>
                <w:tab w:val="left" w:pos="993"/>
              </w:tabs>
              <w:rPr>
                <w:sz w:val="24"/>
                <w:szCs w:val="24"/>
              </w:rPr>
            </w:pPr>
            <w:r w:rsidRPr="005D5824">
              <w:rPr>
                <w:sz w:val="24"/>
                <w:szCs w:val="24"/>
              </w:rPr>
              <w:t>практичні завдання</w:t>
            </w:r>
          </w:p>
        </w:tc>
        <w:tc>
          <w:tcPr>
            <w:tcW w:w="3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E8C" w:rsidRPr="005D5824" w:rsidRDefault="00867E8C" w:rsidP="00C07145">
            <w:pPr>
              <w:tabs>
                <w:tab w:val="left" w:pos="993"/>
              </w:tabs>
              <w:rPr>
                <w:sz w:val="24"/>
                <w:szCs w:val="24"/>
              </w:rPr>
            </w:pPr>
            <w:r w:rsidRPr="005D5824">
              <w:rPr>
                <w:sz w:val="24"/>
                <w:szCs w:val="24"/>
              </w:rPr>
              <w:t>сутність академічної доброчесності;</w:t>
            </w:r>
          </w:p>
          <w:p w:rsidR="00867E8C" w:rsidRPr="005D5824" w:rsidRDefault="00867E8C" w:rsidP="00C07145">
            <w:pPr>
              <w:tabs>
                <w:tab w:val="left" w:pos="993"/>
              </w:tabs>
              <w:rPr>
                <w:sz w:val="24"/>
                <w:szCs w:val="24"/>
              </w:rPr>
            </w:pPr>
            <w:r w:rsidRPr="005D5824">
              <w:rPr>
                <w:sz w:val="24"/>
                <w:szCs w:val="24"/>
              </w:rPr>
              <w:t>поняття інтелектуальної власності;</w:t>
            </w:r>
          </w:p>
          <w:p w:rsidR="00867E8C" w:rsidRPr="005D5824" w:rsidRDefault="00867E8C" w:rsidP="00C07145">
            <w:pPr>
              <w:tabs>
                <w:tab w:val="left" w:pos="993"/>
              </w:tabs>
              <w:rPr>
                <w:sz w:val="24"/>
                <w:szCs w:val="24"/>
              </w:rPr>
            </w:pPr>
            <w:r w:rsidRPr="005D5824">
              <w:rPr>
                <w:sz w:val="24"/>
                <w:szCs w:val="24"/>
              </w:rPr>
              <w:t>поняття, об</w:t>
            </w:r>
            <w:r w:rsidR="00887454">
              <w:rPr>
                <w:sz w:val="24"/>
                <w:szCs w:val="24"/>
              </w:rPr>
              <w:t>’</w:t>
            </w:r>
            <w:r w:rsidRPr="005D5824">
              <w:rPr>
                <w:sz w:val="24"/>
                <w:szCs w:val="24"/>
              </w:rPr>
              <w:t>єкти авторського та суміжного права;</w:t>
            </w:r>
          </w:p>
          <w:p w:rsidR="00867E8C" w:rsidRPr="005D5824" w:rsidRDefault="00867E8C" w:rsidP="00C07145">
            <w:pPr>
              <w:tabs>
                <w:tab w:val="left" w:pos="993"/>
              </w:tabs>
              <w:rPr>
                <w:sz w:val="24"/>
                <w:szCs w:val="24"/>
              </w:rPr>
            </w:pPr>
            <w:r w:rsidRPr="005D5824">
              <w:rPr>
                <w:sz w:val="24"/>
                <w:szCs w:val="24"/>
              </w:rPr>
              <w:t>норми проведення чесного дослідження;</w:t>
            </w:r>
          </w:p>
          <w:p w:rsidR="00867E8C" w:rsidRPr="005D5824" w:rsidRDefault="00867E8C" w:rsidP="00C07145">
            <w:pPr>
              <w:tabs>
                <w:tab w:val="left" w:pos="993"/>
              </w:tabs>
              <w:rPr>
                <w:sz w:val="24"/>
                <w:szCs w:val="24"/>
              </w:rPr>
            </w:pPr>
            <w:r w:rsidRPr="005D5824">
              <w:rPr>
                <w:sz w:val="24"/>
                <w:szCs w:val="24"/>
              </w:rPr>
              <w:t>правила оформлення посилань і цитувань у наукових роботах</w:t>
            </w:r>
          </w:p>
        </w:tc>
      </w:tr>
      <w:tr w:rsidR="00867E8C" w:rsidRPr="005D5824" w:rsidTr="00C07145">
        <w:trPr>
          <w:trHeight w:val="3147"/>
        </w:trPr>
        <w:tc>
          <w:tcPr>
            <w:tcW w:w="2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E8C" w:rsidRPr="005D5824" w:rsidRDefault="00867E8C" w:rsidP="00C07145">
            <w:pPr>
              <w:tabs>
                <w:tab w:val="left" w:pos="993"/>
              </w:tabs>
              <w:rPr>
                <w:sz w:val="24"/>
                <w:szCs w:val="24"/>
              </w:rPr>
            </w:pPr>
            <w:r w:rsidRPr="005D5824">
              <w:rPr>
                <w:sz w:val="24"/>
                <w:szCs w:val="24"/>
              </w:rPr>
              <w:t>аспіранти</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E8C" w:rsidRPr="005D5824" w:rsidRDefault="00867E8C" w:rsidP="00C07145">
            <w:pPr>
              <w:tabs>
                <w:tab w:val="left" w:pos="993"/>
              </w:tabs>
              <w:rPr>
                <w:sz w:val="24"/>
                <w:szCs w:val="24"/>
              </w:rPr>
            </w:pPr>
            <w:r w:rsidRPr="005D5824">
              <w:rPr>
                <w:sz w:val="24"/>
                <w:szCs w:val="24"/>
              </w:rPr>
              <w:t>майстер-класи,</w:t>
            </w:r>
          </w:p>
          <w:p w:rsidR="00867E8C" w:rsidRPr="005D5824" w:rsidRDefault="00867E8C" w:rsidP="00C07145">
            <w:pPr>
              <w:tabs>
                <w:tab w:val="left" w:pos="993"/>
              </w:tabs>
              <w:rPr>
                <w:sz w:val="24"/>
                <w:szCs w:val="24"/>
              </w:rPr>
            </w:pPr>
            <w:r w:rsidRPr="005D5824">
              <w:rPr>
                <w:sz w:val="24"/>
                <w:szCs w:val="24"/>
              </w:rPr>
              <w:t>індивідуальні консультації,</w:t>
            </w:r>
          </w:p>
          <w:p w:rsidR="00867E8C" w:rsidRPr="005D5824" w:rsidRDefault="00867E8C" w:rsidP="00C07145">
            <w:pPr>
              <w:tabs>
                <w:tab w:val="left" w:pos="993"/>
              </w:tabs>
              <w:rPr>
                <w:sz w:val="24"/>
                <w:szCs w:val="24"/>
              </w:rPr>
            </w:pPr>
            <w:r w:rsidRPr="005D5824">
              <w:rPr>
                <w:sz w:val="24"/>
                <w:szCs w:val="24"/>
              </w:rPr>
              <w:t>о</w:t>
            </w:r>
            <w:r>
              <w:rPr>
                <w:sz w:val="24"/>
                <w:szCs w:val="24"/>
              </w:rPr>
              <w:t>нлайн</w:t>
            </w:r>
            <w:r>
              <w:rPr>
                <w:sz w:val="24"/>
                <w:szCs w:val="24"/>
                <w:lang w:val="ru-RU"/>
              </w:rPr>
              <w:t>-</w:t>
            </w:r>
            <w:r w:rsidRPr="005D5824">
              <w:rPr>
                <w:sz w:val="24"/>
                <w:szCs w:val="24"/>
              </w:rPr>
              <w:t>консультації,</w:t>
            </w:r>
          </w:p>
          <w:p w:rsidR="00867E8C" w:rsidRPr="005D5824" w:rsidRDefault="00867E8C" w:rsidP="00C07145">
            <w:pPr>
              <w:tabs>
                <w:tab w:val="left" w:pos="993"/>
              </w:tabs>
              <w:rPr>
                <w:sz w:val="24"/>
                <w:szCs w:val="24"/>
              </w:rPr>
            </w:pPr>
            <w:r w:rsidRPr="005D5824">
              <w:rPr>
                <w:sz w:val="24"/>
                <w:szCs w:val="24"/>
              </w:rPr>
              <w:t>методичні рекомендації,</w:t>
            </w:r>
          </w:p>
          <w:p w:rsidR="00867E8C" w:rsidRPr="005D5824" w:rsidRDefault="00867E8C" w:rsidP="00C07145">
            <w:pPr>
              <w:tabs>
                <w:tab w:val="left" w:pos="993"/>
              </w:tabs>
              <w:rPr>
                <w:sz w:val="24"/>
                <w:szCs w:val="24"/>
              </w:rPr>
            </w:pPr>
            <w:r w:rsidRPr="005D5824">
              <w:rPr>
                <w:sz w:val="24"/>
                <w:szCs w:val="24"/>
              </w:rPr>
              <w:t>презентації</w:t>
            </w:r>
          </w:p>
        </w:tc>
        <w:tc>
          <w:tcPr>
            <w:tcW w:w="3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E8C" w:rsidRPr="005D5824" w:rsidRDefault="00867E8C" w:rsidP="00C07145">
            <w:pPr>
              <w:tabs>
                <w:tab w:val="left" w:pos="993"/>
              </w:tabs>
              <w:rPr>
                <w:sz w:val="24"/>
                <w:szCs w:val="24"/>
              </w:rPr>
            </w:pPr>
            <w:r w:rsidRPr="005D5824">
              <w:rPr>
                <w:sz w:val="24"/>
                <w:szCs w:val="24"/>
              </w:rPr>
              <w:t>принципи академічної доброчесності;</w:t>
            </w:r>
          </w:p>
          <w:p w:rsidR="00867E8C" w:rsidRPr="005D5824" w:rsidRDefault="00867E8C" w:rsidP="00C07145">
            <w:pPr>
              <w:tabs>
                <w:tab w:val="left" w:pos="993"/>
              </w:tabs>
              <w:rPr>
                <w:sz w:val="24"/>
                <w:szCs w:val="24"/>
              </w:rPr>
            </w:pPr>
            <w:r w:rsidRPr="005D5824">
              <w:rPr>
                <w:sz w:val="24"/>
                <w:szCs w:val="24"/>
              </w:rPr>
              <w:t>поняття і види плагіату;</w:t>
            </w:r>
          </w:p>
          <w:p w:rsidR="00867E8C" w:rsidRPr="005D5824" w:rsidRDefault="00867E8C" w:rsidP="00C07145">
            <w:pPr>
              <w:tabs>
                <w:tab w:val="left" w:pos="993"/>
              </w:tabs>
              <w:rPr>
                <w:sz w:val="24"/>
                <w:szCs w:val="24"/>
              </w:rPr>
            </w:pPr>
            <w:r w:rsidRPr="005D5824">
              <w:rPr>
                <w:sz w:val="24"/>
                <w:szCs w:val="24"/>
              </w:rPr>
              <w:t>основи етичного проведення наукового дослідження;</w:t>
            </w:r>
          </w:p>
          <w:p w:rsidR="00867E8C" w:rsidRPr="005D5824" w:rsidRDefault="00867E8C" w:rsidP="00C07145">
            <w:pPr>
              <w:tabs>
                <w:tab w:val="left" w:pos="993"/>
              </w:tabs>
              <w:rPr>
                <w:sz w:val="24"/>
                <w:szCs w:val="24"/>
              </w:rPr>
            </w:pPr>
            <w:r w:rsidRPr="005D5824">
              <w:rPr>
                <w:sz w:val="24"/>
                <w:szCs w:val="24"/>
              </w:rPr>
              <w:t>формування списку джерел у різних типах наукових публікацій;</w:t>
            </w:r>
          </w:p>
          <w:p w:rsidR="00867E8C" w:rsidRPr="005D5824" w:rsidRDefault="00867E8C" w:rsidP="00C07145">
            <w:pPr>
              <w:tabs>
                <w:tab w:val="left" w:pos="993"/>
              </w:tabs>
              <w:rPr>
                <w:sz w:val="24"/>
                <w:szCs w:val="24"/>
              </w:rPr>
            </w:pPr>
            <w:r w:rsidRPr="005D5824">
              <w:rPr>
                <w:sz w:val="24"/>
                <w:szCs w:val="24"/>
              </w:rPr>
              <w:t>особливості міжнародних стилів оформлення наукових робіт (APA, Harvard style)</w:t>
            </w:r>
          </w:p>
          <w:p w:rsidR="00867E8C" w:rsidRPr="005D5824" w:rsidRDefault="00867E8C" w:rsidP="00C07145">
            <w:pPr>
              <w:tabs>
                <w:tab w:val="left" w:pos="993"/>
              </w:tabs>
              <w:rPr>
                <w:sz w:val="24"/>
                <w:szCs w:val="24"/>
              </w:rPr>
            </w:pPr>
            <w:r w:rsidRPr="005D5824">
              <w:rPr>
                <w:sz w:val="24"/>
                <w:szCs w:val="24"/>
              </w:rPr>
              <w:t>правила перевірки в системі Unicheck</w:t>
            </w:r>
          </w:p>
        </w:tc>
      </w:tr>
      <w:tr w:rsidR="00867E8C" w:rsidRPr="005D5824" w:rsidTr="00C07145">
        <w:trPr>
          <w:trHeight w:val="1171"/>
        </w:trPr>
        <w:tc>
          <w:tcPr>
            <w:tcW w:w="2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E8C" w:rsidRPr="005D5824" w:rsidRDefault="00867E8C" w:rsidP="00C07145">
            <w:pPr>
              <w:tabs>
                <w:tab w:val="left" w:pos="0"/>
              </w:tabs>
              <w:rPr>
                <w:sz w:val="24"/>
                <w:szCs w:val="24"/>
              </w:rPr>
            </w:pPr>
            <w:r w:rsidRPr="005D5824">
              <w:rPr>
                <w:sz w:val="24"/>
                <w:szCs w:val="24"/>
              </w:rPr>
              <w:t>наукові, науково-педагогічні працівники</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E8C" w:rsidRPr="005D5824" w:rsidRDefault="00867E8C" w:rsidP="00C07145">
            <w:pPr>
              <w:tabs>
                <w:tab w:val="left" w:pos="993"/>
              </w:tabs>
              <w:rPr>
                <w:sz w:val="24"/>
                <w:szCs w:val="24"/>
              </w:rPr>
            </w:pPr>
            <w:r w:rsidRPr="005D5824">
              <w:rPr>
                <w:sz w:val="24"/>
                <w:szCs w:val="24"/>
              </w:rPr>
              <w:t>індивідуальні консультації,</w:t>
            </w:r>
          </w:p>
          <w:p w:rsidR="00867E8C" w:rsidRPr="005D5824" w:rsidRDefault="00867E8C" w:rsidP="00C07145">
            <w:pPr>
              <w:tabs>
                <w:tab w:val="left" w:pos="993"/>
              </w:tabs>
              <w:rPr>
                <w:sz w:val="24"/>
                <w:szCs w:val="24"/>
              </w:rPr>
            </w:pPr>
            <w:r w:rsidRPr="005D5824">
              <w:rPr>
                <w:sz w:val="24"/>
                <w:szCs w:val="24"/>
              </w:rPr>
              <w:t>о</w:t>
            </w:r>
            <w:r>
              <w:rPr>
                <w:sz w:val="24"/>
                <w:szCs w:val="24"/>
              </w:rPr>
              <w:t>нлайн</w:t>
            </w:r>
            <w:r w:rsidRPr="008163B8">
              <w:rPr>
                <w:sz w:val="24"/>
                <w:szCs w:val="24"/>
              </w:rPr>
              <w:t>-</w:t>
            </w:r>
            <w:r w:rsidRPr="005D5824">
              <w:rPr>
                <w:sz w:val="24"/>
                <w:szCs w:val="24"/>
              </w:rPr>
              <w:t>консультації,</w:t>
            </w:r>
          </w:p>
          <w:p w:rsidR="00867E8C" w:rsidRPr="005D5824" w:rsidRDefault="00867E8C" w:rsidP="00C07145">
            <w:pPr>
              <w:tabs>
                <w:tab w:val="left" w:pos="993"/>
              </w:tabs>
              <w:rPr>
                <w:sz w:val="24"/>
                <w:szCs w:val="24"/>
              </w:rPr>
            </w:pPr>
            <w:r w:rsidRPr="005D5824">
              <w:rPr>
                <w:sz w:val="24"/>
                <w:szCs w:val="24"/>
              </w:rPr>
              <w:t>методичні поради,</w:t>
            </w:r>
          </w:p>
          <w:p w:rsidR="00867E8C" w:rsidRPr="005D5824" w:rsidRDefault="00867E8C" w:rsidP="00C07145">
            <w:pPr>
              <w:rPr>
                <w:sz w:val="24"/>
                <w:szCs w:val="24"/>
              </w:rPr>
            </w:pPr>
            <w:r w:rsidRPr="005D5824">
              <w:rPr>
                <w:sz w:val="24"/>
                <w:szCs w:val="24"/>
              </w:rPr>
              <w:t>р</w:t>
            </w:r>
            <w:r>
              <w:rPr>
                <w:sz w:val="24"/>
                <w:szCs w:val="24"/>
              </w:rPr>
              <w:t>убрика «Дослідникам» на веб</w:t>
            </w:r>
            <w:r w:rsidRPr="005D5824">
              <w:rPr>
                <w:sz w:val="24"/>
                <w:szCs w:val="24"/>
              </w:rPr>
              <w:t>сайті бібліотеки</w:t>
            </w:r>
          </w:p>
          <w:p w:rsidR="00867E8C" w:rsidRPr="005D5824" w:rsidRDefault="00E23C22" w:rsidP="00C07145">
            <w:pPr>
              <w:tabs>
                <w:tab w:val="left" w:pos="993"/>
              </w:tabs>
              <w:rPr>
                <w:sz w:val="24"/>
                <w:szCs w:val="24"/>
              </w:rPr>
            </w:pPr>
            <w:hyperlink r:id="rId743" w:history="1">
              <w:r w:rsidR="00867E8C" w:rsidRPr="005D5824">
                <w:rPr>
                  <w:rStyle w:val="af0"/>
                  <w:sz w:val="24"/>
                  <w:szCs w:val="24"/>
                </w:rPr>
                <w:t>http://lib.knukim.edu.ua/naukovcyam/</w:t>
              </w:r>
            </w:hyperlink>
          </w:p>
          <w:p w:rsidR="00867E8C" w:rsidRPr="005D5824" w:rsidRDefault="00867E8C" w:rsidP="00C07145">
            <w:pPr>
              <w:tabs>
                <w:tab w:val="left" w:pos="993"/>
              </w:tabs>
              <w:rPr>
                <w:sz w:val="24"/>
                <w:szCs w:val="24"/>
              </w:rPr>
            </w:pPr>
          </w:p>
        </w:tc>
        <w:tc>
          <w:tcPr>
            <w:tcW w:w="3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7E8C" w:rsidRPr="005D5824" w:rsidRDefault="00867E8C" w:rsidP="00C07145">
            <w:pPr>
              <w:tabs>
                <w:tab w:val="left" w:pos="993"/>
              </w:tabs>
              <w:rPr>
                <w:sz w:val="24"/>
                <w:szCs w:val="24"/>
              </w:rPr>
            </w:pPr>
            <w:r w:rsidRPr="005D5824">
              <w:rPr>
                <w:sz w:val="24"/>
                <w:szCs w:val="24"/>
              </w:rPr>
              <w:t xml:space="preserve">електронні ресурси наукової інформації; </w:t>
            </w:r>
          </w:p>
          <w:p w:rsidR="00867E8C" w:rsidRPr="005D5824" w:rsidRDefault="00867E8C" w:rsidP="00C07145">
            <w:pPr>
              <w:tabs>
                <w:tab w:val="left" w:pos="993"/>
              </w:tabs>
              <w:rPr>
                <w:sz w:val="24"/>
                <w:szCs w:val="24"/>
              </w:rPr>
            </w:pPr>
            <w:r w:rsidRPr="005D5824">
              <w:rPr>
                <w:sz w:val="24"/>
                <w:szCs w:val="24"/>
              </w:rPr>
              <w:t>відкритий доступ;</w:t>
            </w:r>
          </w:p>
          <w:p w:rsidR="00867E8C" w:rsidRPr="005D5824" w:rsidRDefault="00867E8C" w:rsidP="00C07145">
            <w:pPr>
              <w:tabs>
                <w:tab w:val="left" w:pos="993"/>
              </w:tabs>
              <w:rPr>
                <w:sz w:val="24"/>
                <w:szCs w:val="24"/>
              </w:rPr>
            </w:pPr>
            <w:r w:rsidRPr="005D5824">
              <w:rPr>
                <w:sz w:val="24"/>
                <w:szCs w:val="24"/>
              </w:rPr>
              <w:t>редакційна політика журналів відкритого доступу;</w:t>
            </w:r>
          </w:p>
          <w:p w:rsidR="00867E8C" w:rsidRPr="005D5824" w:rsidRDefault="00867E8C" w:rsidP="00C07145">
            <w:pPr>
              <w:tabs>
                <w:tab w:val="left" w:pos="993"/>
              </w:tabs>
              <w:rPr>
                <w:sz w:val="24"/>
                <w:szCs w:val="24"/>
              </w:rPr>
            </w:pPr>
            <w:r w:rsidRPr="005D5824">
              <w:rPr>
                <w:sz w:val="24"/>
                <w:szCs w:val="24"/>
              </w:rPr>
              <w:t>самоплагіат, його види, способи уникнення;</w:t>
            </w:r>
          </w:p>
          <w:p w:rsidR="00867E8C" w:rsidRPr="005D5824" w:rsidRDefault="00867E8C" w:rsidP="00C07145">
            <w:pPr>
              <w:tabs>
                <w:tab w:val="left" w:pos="993"/>
              </w:tabs>
              <w:rPr>
                <w:sz w:val="24"/>
                <w:szCs w:val="24"/>
              </w:rPr>
            </w:pPr>
            <w:r w:rsidRPr="005D5824">
              <w:rPr>
                <w:sz w:val="24"/>
                <w:szCs w:val="24"/>
              </w:rPr>
              <w:t>етичне використання електронних джерел інформації;</w:t>
            </w:r>
          </w:p>
          <w:p w:rsidR="00867E8C" w:rsidRPr="005D5824" w:rsidRDefault="00867E8C" w:rsidP="00C07145">
            <w:pPr>
              <w:tabs>
                <w:tab w:val="left" w:pos="993"/>
              </w:tabs>
              <w:rPr>
                <w:sz w:val="24"/>
                <w:szCs w:val="24"/>
              </w:rPr>
            </w:pPr>
            <w:r w:rsidRPr="005D5824">
              <w:rPr>
                <w:sz w:val="24"/>
                <w:szCs w:val="24"/>
              </w:rPr>
              <w:t>права інтелектуальної власності на зображення; </w:t>
            </w:r>
          </w:p>
          <w:p w:rsidR="00867E8C" w:rsidRPr="005D5824" w:rsidRDefault="00867E8C" w:rsidP="00C07145">
            <w:pPr>
              <w:tabs>
                <w:tab w:val="left" w:pos="993"/>
              </w:tabs>
              <w:rPr>
                <w:sz w:val="24"/>
                <w:szCs w:val="24"/>
              </w:rPr>
            </w:pPr>
            <w:r w:rsidRPr="005D5824">
              <w:rPr>
                <w:sz w:val="24"/>
                <w:szCs w:val="24"/>
              </w:rPr>
              <w:t>правила перевірки в системі Unicheck;</w:t>
            </w:r>
          </w:p>
          <w:p w:rsidR="00867E8C" w:rsidRPr="005D5824" w:rsidRDefault="00867E8C" w:rsidP="00C07145">
            <w:pPr>
              <w:tabs>
                <w:tab w:val="left" w:pos="993"/>
              </w:tabs>
              <w:rPr>
                <w:sz w:val="24"/>
                <w:szCs w:val="24"/>
              </w:rPr>
            </w:pPr>
            <w:r w:rsidRPr="005D5824">
              <w:rPr>
                <w:sz w:val="24"/>
                <w:szCs w:val="24"/>
              </w:rPr>
              <w:lastRenderedPageBreak/>
              <w:t>законність використання зображення фізичних осіб у видавничій продукції (наукових статтях), мережі Інтернет</w:t>
            </w:r>
          </w:p>
        </w:tc>
      </w:tr>
    </w:tbl>
    <w:p w:rsidR="00867E8C" w:rsidRPr="00B65722" w:rsidRDefault="00867E8C" w:rsidP="00C07145">
      <w:pPr>
        <w:tabs>
          <w:tab w:val="left" w:pos="993"/>
        </w:tabs>
        <w:spacing w:line="360" w:lineRule="auto"/>
        <w:ind w:left="-426" w:right="-238"/>
        <w:jc w:val="both"/>
        <w:rPr>
          <w:sz w:val="28"/>
          <w:szCs w:val="28"/>
        </w:rPr>
      </w:pPr>
    </w:p>
    <w:p w:rsidR="00867E8C" w:rsidRPr="004D7261" w:rsidRDefault="00867E8C" w:rsidP="00C07145">
      <w:pPr>
        <w:tabs>
          <w:tab w:val="left" w:pos="993"/>
        </w:tabs>
        <w:spacing w:line="360" w:lineRule="auto"/>
        <w:ind w:left="-426" w:right="-238" w:firstLine="709"/>
        <w:jc w:val="both"/>
        <w:rPr>
          <w:sz w:val="28"/>
          <w:szCs w:val="28"/>
        </w:rPr>
      </w:pPr>
      <w:r w:rsidRPr="004D7261">
        <w:rPr>
          <w:sz w:val="28"/>
          <w:szCs w:val="28"/>
        </w:rPr>
        <w:t xml:space="preserve">Серед важливих завдань сьогодення особливе місце посідає поширення інформації щодо наукових напрацювань вчених. Така інформація має бути у вченого завжди в актуальному стані, тому для науково-педагогічних </w:t>
      </w:r>
      <w:r w:rsidR="004D7261" w:rsidRPr="004D7261">
        <w:rPr>
          <w:sz w:val="28"/>
          <w:szCs w:val="28"/>
        </w:rPr>
        <w:t>працівників</w:t>
      </w:r>
      <w:r w:rsidRPr="004D7261">
        <w:rPr>
          <w:sz w:val="28"/>
          <w:szCs w:val="28"/>
        </w:rPr>
        <w:t xml:space="preserve"> університету провели онлайн-консультації з управління даними досліджень за допомогою інструмента з відстеження результатів наукової активності </w:t>
      </w:r>
      <w:r w:rsidRPr="004D7261">
        <w:rPr>
          <w:b/>
          <w:sz w:val="28"/>
          <w:szCs w:val="28"/>
        </w:rPr>
        <w:t>Publons.</w:t>
      </w:r>
      <w:r w:rsidRPr="004D7261">
        <w:rPr>
          <w:sz w:val="28"/>
          <w:szCs w:val="28"/>
        </w:rPr>
        <w:t xml:space="preserve"> Оглянуто можливості наукового порталу та соціальної мережі ResearchGate як засобу налагодження співпраці між науковцями різних закладів вищої освіти України та іноземними вченими.</w:t>
      </w:r>
    </w:p>
    <w:p w:rsidR="00867E8C" w:rsidRPr="004D7261" w:rsidRDefault="00867E8C" w:rsidP="00C07145">
      <w:pPr>
        <w:pStyle w:val="af2"/>
        <w:spacing w:before="0" w:beforeAutospacing="0" w:after="0" w:afterAutospacing="0" w:line="360" w:lineRule="auto"/>
        <w:ind w:left="-426" w:right="-238" w:firstLine="567"/>
        <w:jc w:val="both"/>
        <w:rPr>
          <w:sz w:val="28"/>
          <w:szCs w:val="28"/>
          <w:lang w:val="uk-UA"/>
        </w:rPr>
      </w:pPr>
      <w:r w:rsidRPr="004D7261">
        <w:rPr>
          <w:sz w:val="28"/>
          <w:szCs w:val="28"/>
          <w:lang w:val="uk-UA"/>
        </w:rPr>
        <w:t xml:space="preserve">Наукова бібліотека Київського національного університету культури і мистецтв надає комплекс послуг, спрямованих на забезпечення інформаційних потреб науково-педагогічного складу, просування наукових досліджень університету у світовий простір. Усі українські державні ЗВО і наукові установи незалежно від відомчого підпорядкування мали доступ до міжнародних баз даних </w:t>
      </w:r>
      <w:r w:rsidRPr="004D7261">
        <w:rPr>
          <w:b/>
          <w:sz w:val="28"/>
          <w:szCs w:val="28"/>
          <w:lang w:val="uk-UA"/>
        </w:rPr>
        <w:t>Scopus</w:t>
      </w:r>
      <w:r w:rsidRPr="004D7261">
        <w:rPr>
          <w:sz w:val="28"/>
          <w:szCs w:val="28"/>
          <w:lang w:val="uk-UA"/>
        </w:rPr>
        <w:t xml:space="preserve"> та </w:t>
      </w:r>
      <w:r w:rsidRPr="004D7261">
        <w:rPr>
          <w:b/>
          <w:sz w:val="28"/>
          <w:szCs w:val="28"/>
          <w:lang w:val="uk-UA"/>
        </w:rPr>
        <w:t>Web of Science</w:t>
      </w:r>
      <w:r w:rsidRPr="004D7261">
        <w:rPr>
          <w:sz w:val="28"/>
          <w:szCs w:val="28"/>
          <w:lang w:val="uk-UA"/>
        </w:rPr>
        <w:t xml:space="preserve"> за кошти держбюджету. Наукометричні БД необхідні вченим для визначення актуальності теми дослідження, відбору необхідної інформації, встановлення наукових комунікаційних зв</w:t>
      </w:r>
      <w:r w:rsidR="00887454" w:rsidRPr="004D7261">
        <w:rPr>
          <w:sz w:val="28"/>
          <w:szCs w:val="28"/>
          <w:lang w:val="uk-UA"/>
        </w:rPr>
        <w:t>’</w:t>
      </w:r>
      <w:r w:rsidRPr="004D7261">
        <w:rPr>
          <w:sz w:val="28"/>
          <w:szCs w:val="28"/>
          <w:lang w:val="uk-UA"/>
        </w:rPr>
        <w:t>язків. Бібліотеці відводиться адміністративна роль в організації доступу до міжнародних БД (</w:t>
      </w:r>
      <w:hyperlink r:id="rId744" w:history="1">
        <w:r w:rsidRPr="004D7261">
          <w:rPr>
            <w:rStyle w:val="aa"/>
            <w:sz w:val="28"/>
            <w:szCs w:val="28"/>
            <w:lang w:val="uk-UA"/>
          </w:rPr>
          <w:t>http://lib.knukim.edu.ua/naukovcyam/</w:t>
        </w:r>
      </w:hyperlink>
      <w:r w:rsidRPr="004D7261">
        <w:rPr>
          <w:sz w:val="28"/>
          <w:szCs w:val="28"/>
          <w:lang w:val="uk-UA"/>
        </w:rPr>
        <w:t>). У 2021 році працівники наукової бібліотеки продовжили роботу в профілі організації (Київський національний університет культури і мистецтв) у наукометричних базах Scopus та Web of Science. У профілях проводилася робота з: редагування профілю автора (зміна афіліації автора, об</w:t>
      </w:r>
      <w:r w:rsidR="00887454" w:rsidRPr="004D7261">
        <w:rPr>
          <w:sz w:val="28"/>
          <w:szCs w:val="28"/>
          <w:lang w:val="uk-UA"/>
        </w:rPr>
        <w:t>’</w:t>
      </w:r>
      <w:r w:rsidRPr="004D7261">
        <w:rPr>
          <w:sz w:val="28"/>
          <w:szCs w:val="28"/>
          <w:lang w:val="uk-UA"/>
        </w:rPr>
        <w:t xml:space="preserve">єднання профілів науковців, додавання чи зміни публікацій у профілі автора), додавання публікацій до профілю організації, відслідковування h-індексу. Надали </w:t>
      </w:r>
      <w:r w:rsidRPr="004D7261">
        <w:rPr>
          <w:b/>
          <w:sz w:val="28"/>
          <w:szCs w:val="28"/>
          <w:lang w:val="uk-UA"/>
        </w:rPr>
        <w:t>327</w:t>
      </w:r>
      <w:r w:rsidRPr="004D7261">
        <w:rPr>
          <w:sz w:val="28"/>
          <w:szCs w:val="28"/>
          <w:lang w:val="uk-UA"/>
        </w:rPr>
        <w:t xml:space="preserve"> консультацій працівникам університету. </w:t>
      </w:r>
    </w:p>
    <w:p w:rsidR="00867E8C" w:rsidRPr="004D7261" w:rsidRDefault="00867E8C" w:rsidP="00C07145">
      <w:pPr>
        <w:tabs>
          <w:tab w:val="left" w:pos="993"/>
        </w:tabs>
        <w:spacing w:line="360" w:lineRule="auto"/>
        <w:ind w:left="-426" w:right="-238" w:firstLine="709"/>
        <w:jc w:val="both"/>
        <w:rPr>
          <w:sz w:val="28"/>
          <w:szCs w:val="28"/>
        </w:rPr>
      </w:pPr>
      <w:r w:rsidRPr="004D7261">
        <w:rPr>
          <w:bCs/>
          <w:sz w:val="28"/>
          <w:szCs w:val="28"/>
        </w:rPr>
        <w:t xml:space="preserve">Працівники бібліотеки надають консультації вченим з підбору журналів, які </w:t>
      </w:r>
      <w:r w:rsidRPr="004D7261">
        <w:rPr>
          <w:bCs/>
          <w:sz w:val="28"/>
          <w:szCs w:val="28"/>
        </w:rPr>
        <w:lastRenderedPageBreak/>
        <w:t xml:space="preserve">індексуються у наукометричних базах, для подальшої </w:t>
      </w:r>
      <w:r w:rsidRPr="004D7261">
        <w:rPr>
          <w:sz w:val="28"/>
          <w:szCs w:val="28"/>
        </w:rPr>
        <w:t>публікації в них результатів</w:t>
      </w:r>
      <w:r w:rsidRPr="004D7261">
        <w:rPr>
          <w:bCs/>
          <w:sz w:val="28"/>
          <w:szCs w:val="28"/>
        </w:rPr>
        <w:t xml:space="preserve"> наукових досліджень. </w:t>
      </w:r>
      <w:r w:rsidRPr="004D7261">
        <w:rPr>
          <w:sz w:val="28"/>
          <w:szCs w:val="28"/>
        </w:rPr>
        <w:t xml:space="preserve">На сайті наукової бібліотеки представлено перелік українських наукових журналів, які індексуються в міжнародних наукометричних базах </w:t>
      </w:r>
      <w:r w:rsidRPr="004D7261">
        <w:rPr>
          <w:bCs/>
          <w:sz w:val="28"/>
          <w:szCs w:val="28"/>
        </w:rPr>
        <w:t>Scopus</w:t>
      </w:r>
      <w:r w:rsidRPr="004D7261">
        <w:rPr>
          <w:b/>
          <w:sz w:val="28"/>
          <w:szCs w:val="28"/>
        </w:rPr>
        <w:t xml:space="preserve"> </w:t>
      </w:r>
      <w:r w:rsidRPr="004D7261">
        <w:rPr>
          <w:sz w:val="28"/>
          <w:szCs w:val="28"/>
        </w:rPr>
        <w:t>та/або</w:t>
      </w:r>
      <w:r w:rsidRPr="004D7261">
        <w:rPr>
          <w:b/>
          <w:sz w:val="28"/>
          <w:szCs w:val="28"/>
        </w:rPr>
        <w:t xml:space="preserve"> </w:t>
      </w:r>
      <w:r w:rsidRPr="004D7261">
        <w:rPr>
          <w:bCs/>
          <w:sz w:val="28"/>
          <w:szCs w:val="28"/>
        </w:rPr>
        <w:t>Web of Science Core Collection.</w:t>
      </w:r>
      <w:r w:rsidRPr="004D7261">
        <w:rPr>
          <w:b/>
          <w:sz w:val="28"/>
          <w:szCs w:val="28"/>
        </w:rPr>
        <w:t xml:space="preserve"> </w:t>
      </w:r>
    </w:p>
    <w:p w:rsidR="00867E8C" w:rsidRPr="004D7261" w:rsidRDefault="00867E8C" w:rsidP="00C07145">
      <w:pPr>
        <w:tabs>
          <w:tab w:val="left" w:pos="993"/>
        </w:tabs>
        <w:spacing w:line="360" w:lineRule="auto"/>
        <w:ind w:left="-426" w:right="-238" w:firstLine="709"/>
        <w:jc w:val="both"/>
        <w:rPr>
          <w:sz w:val="28"/>
          <w:szCs w:val="28"/>
        </w:rPr>
      </w:pPr>
      <w:r w:rsidRPr="004D7261">
        <w:rPr>
          <w:sz w:val="28"/>
          <w:szCs w:val="28"/>
        </w:rPr>
        <w:t xml:space="preserve">Працівники бібліотеки відстежують всі зміни в системі «Бібліометрика української науки», надсилають електронні листи в службу технічної підтримки для редагування розбіжностей або для включення в систему новостворених профілів науковців університету в Google Scholar. </w:t>
      </w:r>
    </w:p>
    <w:p w:rsidR="00867E8C" w:rsidRPr="004D7261" w:rsidRDefault="00867E8C" w:rsidP="00C07145">
      <w:pPr>
        <w:tabs>
          <w:tab w:val="left" w:pos="993"/>
        </w:tabs>
        <w:spacing w:line="360" w:lineRule="auto"/>
        <w:ind w:left="-426" w:right="-238" w:firstLine="709"/>
        <w:jc w:val="both"/>
        <w:rPr>
          <w:bCs/>
          <w:sz w:val="28"/>
          <w:szCs w:val="28"/>
        </w:rPr>
      </w:pPr>
      <w:r w:rsidRPr="004D7261">
        <w:rPr>
          <w:bCs/>
          <w:sz w:val="28"/>
          <w:szCs w:val="28"/>
        </w:rPr>
        <w:t>Успішність університету залежить не лише від його місця у рейтингах, а й від сприйняття студентським, науковим та суспільним середовищем загалом. Однією з умов здобуття хорошої репутації є академічна доброчесність. Згідно зі статтею 42 Закону України «Про освіту» академічна доброчесність – це сукупність етичних принципів та визначених законом правил, якими мають керуватися учасники освітнього процесу під час навчання, викладання і провадження наукової (творчої) діяльності з метою забезпечення довіри до результатів навчання та/або наукових (творчих) досягнень. Напрямами досягнення академічної доброчесності відповідно до цього закону є: адекватність та добросовісність оформлення посилань у наукових текстах, дотримання законодавства про авторське право й суміжні права, надання достовірної інформації та об</w:t>
      </w:r>
      <w:r w:rsidR="00887454" w:rsidRPr="004D7261">
        <w:rPr>
          <w:bCs/>
          <w:sz w:val="28"/>
          <w:szCs w:val="28"/>
        </w:rPr>
        <w:t>’</w:t>
      </w:r>
      <w:r w:rsidRPr="004D7261">
        <w:rPr>
          <w:bCs/>
          <w:sz w:val="28"/>
          <w:szCs w:val="28"/>
        </w:rPr>
        <w:t>єктивність оцінювання результатів навчання.</w:t>
      </w:r>
    </w:p>
    <w:p w:rsidR="00867E8C" w:rsidRPr="004D7261" w:rsidRDefault="00867E8C" w:rsidP="00C07145">
      <w:pPr>
        <w:tabs>
          <w:tab w:val="left" w:pos="993"/>
        </w:tabs>
        <w:spacing w:line="360" w:lineRule="auto"/>
        <w:ind w:left="-426" w:right="-238" w:firstLine="709"/>
        <w:jc w:val="both"/>
        <w:rPr>
          <w:sz w:val="28"/>
          <w:szCs w:val="28"/>
        </w:rPr>
      </w:pPr>
      <w:r w:rsidRPr="004D7261">
        <w:rPr>
          <w:sz w:val="28"/>
          <w:szCs w:val="28"/>
        </w:rPr>
        <w:t xml:space="preserve">У бібліотеці проводяться заходи з підтримки академічної доброчесності. Працівники бібліотеки для студентів 1–2 курсу кафедри міжнародних відносин провели лекцію, присвячену важливості дотримання принципів академічної доброчесності, розвитку навичок написання власних текстів та навчанню академічному письму. </w:t>
      </w:r>
    </w:p>
    <w:p w:rsidR="00867E8C" w:rsidRPr="004D7261" w:rsidRDefault="00867E8C" w:rsidP="00C07145">
      <w:pPr>
        <w:tabs>
          <w:tab w:val="left" w:pos="993"/>
        </w:tabs>
        <w:spacing w:line="360" w:lineRule="auto"/>
        <w:ind w:left="-426" w:right="-238" w:firstLine="709"/>
        <w:jc w:val="both"/>
        <w:rPr>
          <w:sz w:val="28"/>
          <w:szCs w:val="28"/>
        </w:rPr>
      </w:pPr>
      <w:r w:rsidRPr="004D7261">
        <w:rPr>
          <w:sz w:val="28"/>
          <w:szCs w:val="28"/>
        </w:rPr>
        <w:t xml:space="preserve">За допомогою сервісу з перевірки робіт на ознаки плагіату </w:t>
      </w:r>
      <w:hyperlink r:id="rId745" w:tgtFrame="_blank" w:history="1">
        <w:r w:rsidRPr="004D7261">
          <w:rPr>
            <w:rStyle w:val="aa"/>
            <w:bCs/>
            <w:sz w:val="28"/>
            <w:szCs w:val="28"/>
          </w:rPr>
          <w:t>UNICHEСK</w:t>
        </w:r>
      </w:hyperlink>
      <w:r w:rsidRPr="004D7261">
        <w:rPr>
          <w:sz w:val="28"/>
          <w:szCs w:val="28"/>
        </w:rPr>
        <w:t xml:space="preserve"> у бібліотеці здійснюється перевірка наукових робіт студентів та викладачів університету. Станом на 30.12.21 перевірено </w:t>
      </w:r>
      <w:r w:rsidRPr="004D7261">
        <w:rPr>
          <w:b/>
          <w:sz w:val="28"/>
          <w:szCs w:val="28"/>
        </w:rPr>
        <w:t xml:space="preserve">1171 </w:t>
      </w:r>
      <w:r w:rsidRPr="004D7261">
        <w:rPr>
          <w:sz w:val="28"/>
          <w:szCs w:val="28"/>
        </w:rPr>
        <w:t>документ (</w:t>
      </w:r>
      <w:r w:rsidRPr="004D7261">
        <w:rPr>
          <w:b/>
          <w:sz w:val="28"/>
          <w:szCs w:val="28"/>
        </w:rPr>
        <w:t>50844</w:t>
      </w:r>
      <w:r w:rsidRPr="004D7261">
        <w:rPr>
          <w:sz w:val="28"/>
          <w:szCs w:val="28"/>
        </w:rPr>
        <w:t xml:space="preserve"> ст.).</w:t>
      </w:r>
    </w:p>
    <w:p w:rsidR="00867E8C" w:rsidRPr="007F72BA" w:rsidRDefault="00867E8C" w:rsidP="00C07145">
      <w:pPr>
        <w:shd w:val="clear" w:color="auto" w:fill="FFFFFF"/>
        <w:tabs>
          <w:tab w:val="left" w:pos="6946"/>
        </w:tabs>
        <w:spacing w:line="360" w:lineRule="auto"/>
        <w:ind w:left="-426" w:right="-238" w:firstLine="709"/>
        <w:jc w:val="both"/>
        <w:rPr>
          <w:sz w:val="28"/>
          <w:szCs w:val="28"/>
        </w:rPr>
      </w:pPr>
    </w:p>
    <w:p w:rsidR="00867E8C" w:rsidRPr="002F12EC" w:rsidRDefault="00867E8C" w:rsidP="00C07145">
      <w:pPr>
        <w:spacing w:line="360" w:lineRule="auto"/>
        <w:ind w:left="-426" w:right="-238"/>
        <w:jc w:val="center"/>
        <w:rPr>
          <w:rFonts w:eastAsiaTheme="minorHAnsi"/>
          <w:b/>
          <w:sz w:val="28"/>
          <w:szCs w:val="28"/>
        </w:rPr>
      </w:pPr>
      <w:r w:rsidRPr="002F12EC">
        <w:rPr>
          <w:rFonts w:eastAsiaTheme="minorHAnsi"/>
          <w:b/>
          <w:sz w:val="28"/>
          <w:szCs w:val="28"/>
        </w:rPr>
        <w:lastRenderedPageBreak/>
        <w:t>НАУКОВА РОБОТА БІБЛІОТЕКИ</w:t>
      </w:r>
    </w:p>
    <w:p w:rsidR="00867E8C" w:rsidRDefault="00867E8C" w:rsidP="00C07145">
      <w:pPr>
        <w:spacing w:line="360" w:lineRule="auto"/>
        <w:ind w:left="-426" w:right="-238" w:firstLine="709"/>
        <w:jc w:val="both"/>
        <w:rPr>
          <w:rFonts w:eastAsiaTheme="minorHAnsi"/>
          <w:sz w:val="28"/>
          <w:szCs w:val="28"/>
        </w:rPr>
      </w:pPr>
      <w:r>
        <w:rPr>
          <w:rFonts w:eastAsiaTheme="minorHAnsi"/>
          <w:sz w:val="28"/>
          <w:szCs w:val="28"/>
        </w:rPr>
        <w:t>Протягом року 37</w:t>
      </w:r>
      <w:r w:rsidRPr="002F12EC">
        <w:rPr>
          <w:rFonts w:eastAsiaTheme="minorHAnsi"/>
          <w:sz w:val="28"/>
          <w:szCs w:val="28"/>
        </w:rPr>
        <w:t xml:space="preserve"> співробітників взяли участь у 11 міжнародних наукових конференціях та 8 співробітників у </w:t>
      </w:r>
      <w:r>
        <w:rPr>
          <w:rFonts w:eastAsiaTheme="minorHAnsi"/>
          <w:sz w:val="28"/>
          <w:szCs w:val="28"/>
        </w:rPr>
        <w:t>5</w:t>
      </w:r>
      <w:r w:rsidRPr="002F12EC">
        <w:rPr>
          <w:rFonts w:eastAsiaTheme="minorHAnsi"/>
          <w:sz w:val="28"/>
          <w:szCs w:val="28"/>
        </w:rPr>
        <w:t xml:space="preserve"> всеукраїнських.</w:t>
      </w:r>
      <w:r>
        <w:rPr>
          <w:rFonts w:eastAsiaTheme="minorHAnsi"/>
          <w:sz w:val="28"/>
          <w:szCs w:val="28"/>
        </w:rPr>
        <w:t xml:space="preserve"> </w:t>
      </w:r>
    </w:p>
    <w:p w:rsidR="00867E8C" w:rsidRPr="002F12EC" w:rsidRDefault="00867E8C" w:rsidP="00C07145">
      <w:pPr>
        <w:spacing w:line="360" w:lineRule="auto"/>
        <w:ind w:left="-426" w:right="-238" w:firstLine="709"/>
        <w:jc w:val="both"/>
        <w:rPr>
          <w:rFonts w:eastAsiaTheme="minorHAnsi"/>
          <w:sz w:val="28"/>
          <w:szCs w:val="28"/>
        </w:rPr>
      </w:pPr>
      <w:r w:rsidRPr="002F12EC">
        <w:rPr>
          <w:rFonts w:eastAsiaTheme="minorHAnsi"/>
          <w:sz w:val="28"/>
          <w:szCs w:val="28"/>
        </w:rPr>
        <w:t>Були учасниками двох наукових семінарів 10 осіб</w:t>
      </w:r>
      <w:r>
        <w:rPr>
          <w:rFonts w:eastAsiaTheme="minorHAnsi"/>
          <w:sz w:val="28"/>
          <w:szCs w:val="28"/>
        </w:rPr>
        <w:t>:</w:t>
      </w:r>
    </w:p>
    <w:p w:rsidR="00867E8C" w:rsidRPr="002F12EC" w:rsidRDefault="00867E8C" w:rsidP="00FF2EC3">
      <w:pPr>
        <w:widowControl/>
        <w:numPr>
          <w:ilvl w:val="0"/>
          <w:numId w:val="113"/>
        </w:numPr>
        <w:autoSpaceDE/>
        <w:autoSpaceDN/>
        <w:spacing w:line="360" w:lineRule="auto"/>
        <w:ind w:left="-426" w:right="-238" w:hanging="426"/>
        <w:contextualSpacing/>
        <w:jc w:val="both"/>
        <w:rPr>
          <w:rFonts w:eastAsiaTheme="minorHAnsi"/>
          <w:sz w:val="28"/>
          <w:szCs w:val="28"/>
        </w:rPr>
      </w:pPr>
      <w:r w:rsidRPr="002F12EC">
        <w:rPr>
          <w:rFonts w:eastAsiaTheme="minorHAnsi"/>
          <w:sz w:val="28"/>
          <w:szCs w:val="28"/>
        </w:rPr>
        <w:t>Науково-методичний семінар «Розвиток цифрової науки в Латвії та Україні: сучасний стан і перспективи» (6 акад. год), організа</w:t>
      </w:r>
      <w:r>
        <w:rPr>
          <w:rFonts w:eastAsiaTheme="minorHAnsi"/>
          <w:sz w:val="28"/>
          <w:szCs w:val="28"/>
        </w:rPr>
        <w:t>тор – ДНУ «Український інститут</w:t>
      </w:r>
      <w:r w:rsidRPr="002F12EC">
        <w:rPr>
          <w:rFonts w:eastAsiaTheme="minorHAnsi"/>
          <w:sz w:val="28"/>
          <w:szCs w:val="28"/>
        </w:rPr>
        <w:t xml:space="preserve"> науково-технічної експертизи інформації» (9 осіб)</w:t>
      </w:r>
      <w:r>
        <w:rPr>
          <w:rFonts w:eastAsiaTheme="minorHAnsi"/>
          <w:sz w:val="28"/>
          <w:szCs w:val="28"/>
        </w:rPr>
        <w:t>;</w:t>
      </w:r>
    </w:p>
    <w:p w:rsidR="00867E8C" w:rsidRDefault="00867E8C" w:rsidP="00FF2EC3">
      <w:pPr>
        <w:widowControl/>
        <w:numPr>
          <w:ilvl w:val="0"/>
          <w:numId w:val="113"/>
        </w:numPr>
        <w:autoSpaceDE/>
        <w:autoSpaceDN/>
        <w:spacing w:line="360" w:lineRule="auto"/>
        <w:ind w:left="-426" w:right="-238" w:hanging="426"/>
        <w:contextualSpacing/>
        <w:jc w:val="both"/>
        <w:rPr>
          <w:rFonts w:eastAsiaTheme="minorHAnsi"/>
          <w:sz w:val="28"/>
          <w:szCs w:val="28"/>
        </w:rPr>
      </w:pPr>
      <w:r w:rsidRPr="002F12EC">
        <w:rPr>
          <w:rFonts w:eastAsiaTheme="minorHAnsi"/>
          <w:sz w:val="28"/>
          <w:szCs w:val="28"/>
        </w:rPr>
        <w:t>Науково-практичний німецько-український семінар «Діяльність культурних інституцій: політика та фінансування» (1 особа)</w:t>
      </w:r>
      <w:r w:rsidRPr="003B3008">
        <w:rPr>
          <w:rFonts w:eastAsiaTheme="minorHAnsi"/>
          <w:sz w:val="28"/>
          <w:szCs w:val="28"/>
        </w:rPr>
        <w:t>.</w:t>
      </w:r>
    </w:p>
    <w:tbl>
      <w:tblPr>
        <w:tblStyle w:val="af7"/>
        <w:tblW w:w="0" w:type="auto"/>
        <w:tblLook w:val="04A0" w:firstRow="1" w:lastRow="0" w:firstColumn="1" w:lastColumn="0" w:noHBand="0" w:noVBand="1"/>
      </w:tblPr>
      <w:tblGrid>
        <w:gridCol w:w="973"/>
        <w:gridCol w:w="6950"/>
        <w:gridCol w:w="1692"/>
      </w:tblGrid>
      <w:tr w:rsidR="00867E8C" w:rsidRPr="00C07145" w:rsidTr="00867E8C">
        <w:tc>
          <w:tcPr>
            <w:tcW w:w="985" w:type="dxa"/>
          </w:tcPr>
          <w:p w:rsidR="00867E8C" w:rsidRPr="00C07145" w:rsidRDefault="00867E8C" w:rsidP="00C07145">
            <w:pPr>
              <w:jc w:val="both"/>
              <w:rPr>
                <w:rFonts w:eastAsiaTheme="minorHAnsi"/>
                <w:b/>
                <w:sz w:val="24"/>
                <w:szCs w:val="24"/>
              </w:rPr>
            </w:pPr>
            <w:r w:rsidRPr="00C07145">
              <w:rPr>
                <w:rFonts w:eastAsiaTheme="minorHAnsi"/>
                <w:b/>
                <w:sz w:val="24"/>
                <w:szCs w:val="24"/>
              </w:rPr>
              <w:t>№</w:t>
            </w:r>
          </w:p>
        </w:tc>
        <w:tc>
          <w:tcPr>
            <w:tcW w:w="7061" w:type="dxa"/>
          </w:tcPr>
          <w:p w:rsidR="00867E8C" w:rsidRPr="00C07145" w:rsidRDefault="00867E8C" w:rsidP="00C07145">
            <w:pPr>
              <w:jc w:val="center"/>
              <w:rPr>
                <w:rFonts w:eastAsiaTheme="minorHAnsi"/>
                <w:b/>
                <w:sz w:val="24"/>
                <w:szCs w:val="24"/>
              </w:rPr>
            </w:pPr>
            <w:r w:rsidRPr="00C07145">
              <w:rPr>
                <w:rFonts w:eastAsiaTheme="minorHAnsi"/>
                <w:b/>
                <w:sz w:val="24"/>
                <w:szCs w:val="24"/>
              </w:rPr>
              <w:t>МІЖНАРОДНІ</w:t>
            </w:r>
          </w:p>
          <w:p w:rsidR="00867E8C" w:rsidRPr="00C07145" w:rsidRDefault="00867E8C" w:rsidP="00C07145">
            <w:pPr>
              <w:jc w:val="center"/>
              <w:rPr>
                <w:rFonts w:eastAsiaTheme="minorHAnsi"/>
                <w:b/>
                <w:sz w:val="24"/>
                <w:szCs w:val="24"/>
                <w:highlight w:val="yellow"/>
              </w:rPr>
            </w:pPr>
            <w:r w:rsidRPr="00C07145">
              <w:rPr>
                <w:rFonts w:eastAsiaTheme="minorHAnsi"/>
                <w:b/>
                <w:sz w:val="24"/>
                <w:szCs w:val="24"/>
              </w:rPr>
              <w:t>наукові конференції</w:t>
            </w:r>
          </w:p>
        </w:tc>
        <w:tc>
          <w:tcPr>
            <w:tcW w:w="1701" w:type="dxa"/>
          </w:tcPr>
          <w:p w:rsidR="00867E8C" w:rsidRPr="00C07145" w:rsidRDefault="00867E8C" w:rsidP="00C07145">
            <w:pPr>
              <w:jc w:val="center"/>
              <w:rPr>
                <w:rFonts w:eastAsiaTheme="minorHAnsi"/>
                <w:b/>
                <w:sz w:val="24"/>
                <w:szCs w:val="24"/>
              </w:rPr>
            </w:pPr>
            <w:r w:rsidRPr="00C07145">
              <w:rPr>
                <w:rFonts w:eastAsiaTheme="minorHAnsi"/>
                <w:b/>
                <w:sz w:val="24"/>
                <w:szCs w:val="24"/>
              </w:rPr>
              <w:t>Учасники /тези</w:t>
            </w:r>
          </w:p>
        </w:tc>
      </w:tr>
      <w:tr w:rsidR="00867E8C" w:rsidRPr="00C07145" w:rsidTr="00C07145">
        <w:trPr>
          <w:trHeight w:val="754"/>
        </w:trPr>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1</w:t>
            </w:r>
          </w:p>
        </w:tc>
        <w:tc>
          <w:tcPr>
            <w:tcW w:w="7061" w:type="dxa"/>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«Сучасна інформаційно-бібліотечна освіта: метаморфози навчального дизайну» : ХІ Міжнар. наук.-практ. конф., м. Славське, 3–4 берез. 2021 р.</w:t>
            </w:r>
          </w:p>
        </w:tc>
        <w:tc>
          <w:tcPr>
            <w:tcW w:w="1701" w:type="dxa"/>
          </w:tcPr>
          <w:p w:rsidR="00867E8C" w:rsidRPr="00C07145" w:rsidRDefault="00867E8C" w:rsidP="00C07145">
            <w:pPr>
              <w:jc w:val="center"/>
              <w:rPr>
                <w:rFonts w:eastAsiaTheme="minorHAnsi"/>
                <w:sz w:val="24"/>
                <w:szCs w:val="24"/>
              </w:rPr>
            </w:pPr>
            <w:r w:rsidRPr="00C07145">
              <w:rPr>
                <w:rFonts w:eastAsiaTheme="minorHAnsi"/>
                <w:sz w:val="24"/>
                <w:szCs w:val="24"/>
              </w:rPr>
              <w:t>5/5</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2</w:t>
            </w:r>
          </w:p>
        </w:tc>
        <w:tc>
          <w:tcPr>
            <w:tcW w:w="7061" w:type="dxa"/>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«Естетика та мистецький вимір реальності: історія, сучасний етап та перспективні напрями розвитку» : І Міжнар. спеціалізов. наук. конф., м. Хмельницький, 5 берез. 2021 р.</w:t>
            </w:r>
          </w:p>
        </w:tc>
        <w:tc>
          <w:tcPr>
            <w:tcW w:w="1701" w:type="dxa"/>
          </w:tcPr>
          <w:p w:rsidR="00867E8C" w:rsidRPr="00C07145" w:rsidRDefault="00867E8C" w:rsidP="00C07145">
            <w:pPr>
              <w:jc w:val="center"/>
              <w:rPr>
                <w:rFonts w:eastAsiaTheme="minorHAnsi"/>
                <w:sz w:val="24"/>
                <w:szCs w:val="24"/>
              </w:rPr>
            </w:pPr>
            <w:r w:rsidRPr="00C07145">
              <w:rPr>
                <w:rFonts w:eastAsiaTheme="minorHAnsi"/>
                <w:sz w:val="24"/>
                <w:szCs w:val="24"/>
              </w:rPr>
              <w:t>3/3</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3</w:t>
            </w:r>
          </w:p>
        </w:tc>
        <w:tc>
          <w:tcPr>
            <w:tcW w:w="7061" w:type="dxa"/>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«Interdisciplinary Research: Scientific Horizons and Perspectives». European Scientific Platform : I Міжнар. наук. теорет. конф., м. Вільнюс, 12 берез. 2021 р.</w:t>
            </w:r>
          </w:p>
        </w:tc>
        <w:tc>
          <w:tcPr>
            <w:tcW w:w="1701" w:type="dxa"/>
          </w:tcPr>
          <w:p w:rsidR="00867E8C" w:rsidRPr="00C07145" w:rsidRDefault="00867E8C" w:rsidP="00C07145">
            <w:pPr>
              <w:jc w:val="center"/>
              <w:rPr>
                <w:rFonts w:eastAsiaTheme="minorHAnsi"/>
                <w:sz w:val="24"/>
                <w:szCs w:val="24"/>
              </w:rPr>
            </w:pPr>
            <w:r w:rsidRPr="00C07145">
              <w:rPr>
                <w:rFonts w:eastAsiaTheme="minorHAnsi"/>
                <w:sz w:val="24"/>
                <w:szCs w:val="24"/>
              </w:rPr>
              <w:t>2/2</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4</w:t>
            </w:r>
          </w:p>
        </w:tc>
        <w:tc>
          <w:tcPr>
            <w:tcW w:w="7061" w:type="dxa"/>
          </w:tcPr>
          <w:p w:rsidR="00867E8C" w:rsidRPr="00C07145" w:rsidRDefault="00867E8C" w:rsidP="004D7261">
            <w:pPr>
              <w:jc w:val="both"/>
              <w:rPr>
                <w:sz w:val="24"/>
                <w:szCs w:val="24"/>
                <w:highlight w:val="yellow"/>
              </w:rPr>
            </w:pPr>
            <w:r w:rsidRPr="00C07145">
              <w:rPr>
                <w:rFonts w:eastAsiaTheme="minorHAnsi"/>
                <w:sz w:val="24"/>
                <w:szCs w:val="24"/>
              </w:rPr>
              <w:t xml:space="preserve">«Education and science of today: intersectoral issues and development of sciences» : І Міжнар. дистанційна наук.-практ. конф., </w:t>
            </w:r>
            <w:r w:rsidRPr="00C07145">
              <w:rPr>
                <w:sz w:val="24"/>
                <w:szCs w:val="24"/>
              </w:rPr>
              <w:t>Вінниця– Кембр</w:t>
            </w:r>
            <w:r w:rsidR="004D7261">
              <w:rPr>
                <w:sz w:val="24"/>
                <w:szCs w:val="24"/>
              </w:rPr>
              <w:t>и</w:t>
            </w:r>
            <w:r w:rsidRPr="00C07145">
              <w:rPr>
                <w:sz w:val="24"/>
                <w:szCs w:val="24"/>
              </w:rPr>
              <w:t>дж, 19 берез. 2021 р.</w:t>
            </w:r>
          </w:p>
        </w:tc>
        <w:tc>
          <w:tcPr>
            <w:tcW w:w="1701" w:type="dxa"/>
          </w:tcPr>
          <w:p w:rsidR="00867E8C" w:rsidRPr="00C07145" w:rsidRDefault="00867E8C" w:rsidP="00C07145">
            <w:pPr>
              <w:jc w:val="center"/>
              <w:rPr>
                <w:rFonts w:eastAsiaTheme="minorHAnsi"/>
                <w:sz w:val="24"/>
                <w:szCs w:val="24"/>
              </w:rPr>
            </w:pPr>
            <w:r w:rsidRPr="00C07145">
              <w:rPr>
                <w:rFonts w:eastAsiaTheme="minorHAnsi"/>
                <w:sz w:val="24"/>
                <w:szCs w:val="24"/>
              </w:rPr>
              <w:t>2/2</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5</w:t>
            </w:r>
          </w:p>
        </w:tc>
        <w:tc>
          <w:tcPr>
            <w:tcW w:w="7061" w:type="dxa"/>
          </w:tcPr>
          <w:p w:rsidR="00867E8C" w:rsidRPr="00C07145" w:rsidRDefault="00867E8C" w:rsidP="00C07145">
            <w:pPr>
              <w:jc w:val="both"/>
              <w:rPr>
                <w:rFonts w:eastAsia="Calibri"/>
                <w:sz w:val="24"/>
                <w:szCs w:val="24"/>
                <w:highlight w:val="yellow"/>
              </w:rPr>
            </w:pPr>
            <w:r w:rsidRPr="00C07145">
              <w:rPr>
                <w:rFonts w:eastAsiaTheme="minorHAnsi"/>
                <w:sz w:val="24"/>
                <w:szCs w:val="24"/>
              </w:rPr>
              <w:t xml:space="preserve">«Теорія і практика розвитку наукових знань» : V Міжнар. наук.-практ. конф., м. </w:t>
            </w:r>
            <w:r w:rsidRPr="00C07145">
              <w:rPr>
                <w:rFonts w:eastAsia="Calibri"/>
                <w:sz w:val="24"/>
                <w:szCs w:val="24"/>
              </w:rPr>
              <w:t>Київ, 30–31 берез. 2021 р.</w:t>
            </w:r>
          </w:p>
        </w:tc>
        <w:tc>
          <w:tcPr>
            <w:tcW w:w="1701" w:type="dxa"/>
          </w:tcPr>
          <w:p w:rsidR="00867E8C" w:rsidRPr="00C07145" w:rsidRDefault="00867E8C" w:rsidP="00C07145">
            <w:pPr>
              <w:jc w:val="center"/>
              <w:rPr>
                <w:rFonts w:eastAsiaTheme="minorHAnsi"/>
                <w:sz w:val="24"/>
                <w:szCs w:val="24"/>
              </w:rPr>
            </w:pPr>
            <w:r w:rsidRPr="00C07145">
              <w:rPr>
                <w:rFonts w:eastAsiaTheme="minorHAnsi"/>
                <w:sz w:val="24"/>
                <w:szCs w:val="24"/>
              </w:rPr>
              <w:t>1/1</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6</w:t>
            </w:r>
          </w:p>
        </w:tc>
        <w:tc>
          <w:tcPr>
            <w:tcW w:w="7061" w:type="dxa"/>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«Scientific Researches and Vethods of Their Carrying out: World Exrerience and Domestics Realities» : Міжнар. наук. конф., Вінниця–Відень, 2 квіт. 2021 р.</w:t>
            </w:r>
          </w:p>
        </w:tc>
        <w:tc>
          <w:tcPr>
            <w:tcW w:w="1701" w:type="dxa"/>
          </w:tcPr>
          <w:p w:rsidR="00867E8C" w:rsidRPr="00C07145" w:rsidRDefault="00867E8C" w:rsidP="00C07145">
            <w:pPr>
              <w:jc w:val="center"/>
              <w:rPr>
                <w:rFonts w:eastAsiaTheme="minorHAnsi"/>
                <w:sz w:val="24"/>
                <w:szCs w:val="24"/>
              </w:rPr>
            </w:pPr>
            <w:r w:rsidRPr="00C07145">
              <w:rPr>
                <w:rFonts w:eastAsiaTheme="minorHAnsi"/>
                <w:sz w:val="24"/>
                <w:szCs w:val="24"/>
              </w:rPr>
              <w:t>6/4</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7</w:t>
            </w:r>
          </w:p>
        </w:tc>
        <w:tc>
          <w:tcPr>
            <w:tcW w:w="7061" w:type="dxa"/>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«Гостинність, сервіс, туризм: досвід, проблеми, інновації» : VIII Міжнар. наук-практ. конф.-фестиваль, м. Київ, 8–9 квіт. 2021 р.</w:t>
            </w:r>
          </w:p>
        </w:tc>
        <w:tc>
          <w:tcPr>
            <w:tcW w:w="1701" w:type="dxa"/>
          </w:tcPr>
          <w:p w:rsidR="00867E8C" w:rsidRPr="00C07145" w:rsidRDefault="00867E8C" w:rsidP="00C07145">
            <w:pPr>
              <w:jc w:val="center"/>
              <w:rPr>
                <w:rFonts w:eastAsiaTheme="minorHAnsi"/>
                <w:sz w:val="24"/>
                <w:szCs w:val="24"/>
              </w:rPr>
            </w:pPr>
            <w:r w:rsidRPr="00C07145">
              <w:rPr>
                <w:rFonts w:eastAsiaTheme="minorHAnsi"/>
                <w:sz w:val="24"/>
                <w:szCs w:val="24"/>
              </w:rPr>
              <w:t>1/1</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8</w:t>
            </w:r>
          </w:p>
        </w:tc>
        <w:tc>
          <w:tcPr>
            <w:tcW w:w="7061" w:type="dxa"/>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«Theory and practice of modern science» : I International Scientific and Theoretical Conference, м. Краков, 23 квіт. 2021 р.</w:t>
            </w:r>
          </w:p>
        </w:tc>
        <w:tc>
          <w:tcPr>
            <w:tcW w:w="1701" w:type="dxa"/>
          </w:tcPr>
          <w:p w:rsidR="00867E8C" w:rsidRPr="00C07145" w:rsidRDefault="00867E8C" w:rsidP="00C07145">
            <w:pPr>
              <w:jc w:val="center"/>
              <w:rPr>
                <w:rFonts w:eastAsiaTheme="minorHAnsi"/>
                <w:sz w:val="24"/>
                <w:szCs w:val="24"/>
              </w:rPr>
            </w:pPr>
            <w:r w:rsidRPr="00C07145">
              <w:rPr>
                <w:rFonts w:eastAsiaTheme="minorHAnsi"/>
                <w:sz w:val="24"/>
                <w:szCs w:val="24"/>
              </w:rPr>
              <w:t>1/1</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9</w:t>
            </w:r>
          </w:p>
        </w:tc>
        <w:tc>
          <w:tcPr>
            <w:tcW w:w="7061" w:type="dxa"/>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«Партнерство і співпраця» : V Міжнар. форум молодих бібліотекарів Укр. бібл. асоц., м. Київ, 23–24 квіт. 2021 р.</w:t>
            </w:r>
          </w:p>
        </w:tc>
        <w:tc>
          <w:tcPr>
            <w:tcW w:w="1701" w:type="dxa"/>
          </w:tcPr>
          <w:p w:rsidR="00867E8C" w:rsidRPr="00C07145" w:rsidRDefault="00867E8C" w:rsidP="00C07145">
            <w:pPr>
              <w:jc w:val="center"/>
              <w:rPr>
                <w:rFonts w:eastAsiaTheme="minorHAnsi"/>
                <w:sz w:val="24"/>
                <w:szCs w:val="24"/>
              </w:rPr>
            </w:pPr>
            <w:r w:rsidRPr="00C07145">
              <w:rPr>
                <w:rFonts w:eastAsiaTheme="minorHAnsi"/>
                <w:sz w:val="24"/>
                <w:szCs w:val="24"/>
              </w:rPr>
              <w:t>1/0</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10</w:t>
            </w:r>
          </w:p>
        </w:tc>
        <w:tc>
          <w:tcPr>
            <w:tcW w:w="7061" w:type="dxa"/>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«Інформація, комунікація та управління знаннями в глобалізованому світі» : IV Міжнар. наук. конф., м. Київ, 20–22 трав. 2021 р.</w:t>
            </w:r>
          </w:p>
        </w:tc>
        <w:tc>
          <w:tcPr>
            <w:tcW w:w="1701" w:type="dxa"/>
          </w:tcPr>
          <w:p w:rsidR="00867E8C" w:rsidRPr="00C07145" w:rsidRDefault="00867E8C" w:rsidP="00C07145">
            <w:pPr>
              <w:jc w:val="center"/>
              <w:rPr>
                <w:rFonts w:eastAsiaTheme="minorHAnsi"/>
                <w:sz w:val="24"/>
                <w:szCs w:val="24"/>
              </w:rPr>
            </w:pPr>
            <w:r w:rsidRPr="00C07145">
              <w:rPr>
                <w:rFonts w:eastAsiaTheme="minorHAnsi"/>
                <w:sz w:val="24"/>
                <w:szCs w:val="24"/>
              </w:rPr>
              <w:t>15/12</w:t>
            </w:r>
          </w:p>
        </w:tc>
      </w:tr>
      <w:tr w:rsidR="00867E8C" w:rsidRPr="00C07145" w:rsidTr="00867E8C">
        <w:trPr>
          <w:trHeight w:val="1332"/>
        </w:trPr>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11</w:t>
            </w:r>
          </w:p>
        </w:tc>
        <w:tc>
          <w:tcPr>
            <w:tcW w:w="7061" w:type="dxa"/>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«University library at a new stage of social communications development» : VI Міжнар. конф., м. Дніпро, 7–8 жовт. 2021 р.</w:t>
            </w:r>
          </w:p>
        </w:tc>
        <w:tc>
          <w:tcPr>
            <w:tcW w:w="1701" w:type="dxa"/>
          </w:tcPr>
          <w:p w:rsidR="00867E8C" w:rsidRPr="00C07145" w:rsidRDefault="00867E8C" w:rsidP="00C07145">
            <w:pPr>
              <w:jc w:val="center"/>
              <w:rPr>
                <w:rFonts w:eastAsiaTheme="minorHAnsi"/>
                <w:sz w:val="24"/>
                <w:szCs w:val="24"/>
              </w:rPr>
            </w:pPr>
            <w:r w:rsidRPr="00C07145">
              <w:rPr>
                <w:rFonts w:eastAsiaTheme="minorHAnsi"/>
                <w:sz w:val="24"/>
                <w:szCs w:val="24"/>
              </w:rPr>
              <w:t>3/3</w:t>
            </w:r>
          </w:p>
        </w:tc>
      </w:tr>
      <w:tr w:rsidR="00867E8C" w:rsidRPr="00C07145" w:rsidTr="00867E8C">
        <w:trPr>
          <w:trHeight w:val="70"/>
        </w:trPr>
        <w:tc>
          <w:tcPr>
            <w:tcW w:w="9747" w:type="dxa"/>
            <w:gridSpan w:val="3"/>
          </w:tcPr>
          <w:p w:rsidR="00867E8C" w:rsidRPr="00C07145" w:rsidRDefault="00867E8C" w:rsidP="00C07145">
            <w:pPr>
              <w:jc w:val="both"/>
              <w:rPr>
                <w:rFonts w:eastAsiaTheme="minorHAnsi"/>
                <w:b/>
                <w:sz w:val="24"/>
                <w:szCs w:val="24"/>
              </w:rPr>
            </w:pPr>
            <w:r w:rsidRPr="00C07145">
              <w:rPr>
                <w:rFonts w:eastAsiaTheme="minorHAnsi"/>
                <w:sz w:val="24"/>
                <w:szCs w:val="24"/>
              </w:rPr>
              <w:t xml:space="preserve">Загалом </w:t>
            </w:r>
            <w:r w:rsidRPr="00C07145">
              <w:rPr>
                <w:rFonts w:eastAsiaTheme="minorHAnsi"/>
                <w:b/>
                <w:sz w:val="24"/>
                <w:szCs w:val="24"/>
              </w:rPr>
              <w:t>36 учасників 33 публікації</w:t>
            </w:r>
          </w:p>
          <w:p w:rsidR="00867E8C" w:rsidRPr="00C07145" w:rsidRDefault="00867E8C" w:rsidP="00C07145">
            <w:pPr>
              <w:jc w:val="both"/>
              <w:rPr>
                <w:rFonts w:eastAsiaTheme="minorHAnsi"/>
                <w:b/>
                <w:sz w:val="24"/>
                <w:szCs w:val="24"/>
                <w:highlight w:val="yellow"/>
              </w:rPr>
            </w:pP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lastRenderedPageBreak/>
              <w:t>№</w:t>
            </w:r>
          </w:p>
        </w:tc>
        <w:tc>
          <w:tcPr>
            <w:tcW w:w="7061" w:type="dxa"/>
          </w:tcPr>
          <w:p w:rsidR="00867E8C" w:rsidRPr="00C07145" w:rsidRDefault="00867E8C" w:rsidP="00C07145">
            <w:pPr>
              <w:jc w:val="center"/>
              <w:rPr>
                <w:rFonts w:eastAsiaTheme="minorHAnsi"/>
                <w:b/>
                <w:sz w:val="24"/>
                <w:szCs w:val="24"/>
              </w:rPr>
            </w:pPr>
            <w:r w:rsidRPr="00C07145">
              <w:rPr>
                <w:rFonts w:eastAsiaTheme="minorHAnsi"/>
                <w:b/>
                <w:sz w:val="24"/>
                <w:szCs w:val="24"/>
              </w:rPr>
              <w:t>ВСЕУКРАЇНСЬКІ</w:t>
            </w:r>
          </w:p>
          <w:p w:rsidR="00867E8C" w:rsidRPr="00C07145" w:rsidRDefault="00867E8C" w:rsidP="00C07145">
            <w:pPr>
              <w:jc w:val="center"/>
              <w:rPr>
                <w:rFonts w:eastAsiaTheme="minorHAnsi"/>
                <w:b/>
                <w:sz w:val="24"/>
                <w:szCs w:val="24"/>
                <w:highlight w:val="yellow"/>
              </w:rPr>
            </w:pPr>
            <w:r w:rsidRPr="00C07145">
              <w:rPr>
                <w:rFonts w:eastAsiaTheme="minorHAnsi"/>
                <w:b/>
                <w:sz w:val="24"/>
                <w:szCs w:val="24"/>
              </w:rPr>
              <w:t>науково-практичні конференції</w:t>
            </w:r>
          </w:p>
        </w:tc>
        <w:tc>
          <w:tcPr>
            <w:tcW w:w="1701" w:type="dxa"/>
          </w:tcPr>
          <w:p w:rsidR="00867E8C" w:rsidRPr="00C07145" w:rsidRDefault="00867E8C" w:rsidP="00C07145">
            <w:pPr>
              <w:jc w:val="both"/>
              <w:rPr>
                <w:rFonts w:eastAsiaTheme="minorHAnsi"/>
                <w:sz w:val="24"/>
                <w:szCs w:val="24"/>
              </w:rPr>
            </w:pPr>
            <w:r w:rsidRPr="00C07145">
              <w:rPr>
                <w:rFonts w:eastAsiaTheme="minorHAnsi"/>
                <w:sz w:val="24"/>
                <w:szCs w:val="24"/>
              </w:rPr>
              <w:t>Учасники/ тези</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1</w:t>
            </w:r>
          </w:p>
        </w:tc>
        <w:tc>
          <w:tcPr>
            <w:tcW w:w="7061" w:type="dxa"/>
          </w:tcPr>
          <w:p w:rsidR="00867E8C" w:rsidRPr="00C07145" w:rsidRDefault="00867E8C" w:rsidP="00C07145">
            <w:pPr>
              <w:contextualSpacing/>
              <w:jc w:val="both"/>
              <w:rPr>
                <w:rFonts w:eastAsiaTheme="minorHAnsi"/>
                <w:bCs/>
                <w:sz w:val="24"/>
                <w:szCs w:val="24"/>
              </w:rPr>
            </w:pPr>
            <w:r w:rsidRPr="00C07145">
              <w:rPr>
                <w:rFonts w:eastAsiaTheme="minorHAnsi"/>
                <w:sz w:val="24"/>
                <w:szCs w:val="24"/>
              </w:rPr>
              <w:t xml:space="preserve">«Бібліотека і книга в контексті часу» : XIII Всеукр. наук.-практ. конф., м. Київ, </w:t>
            </w:r>
            <w:r w:rsidRPr="00C07145">
              <w:rPr>
                <w:rFonts w:eastAsiaTheme="minorHAnsi"/>
                <w:bCs/>
                <w:sz w:val="24"/>
                <w:szCs w:val="24"/>
              </w:rPr>
              <w:t>18–19 трав. 2021 р.</w:t>
            </w:r>
          </w:p>
        </w:tc>
        <w:tc>
          <w:tcPr>
            <w:tcW w:w="1701" w:type="dxa"/>
          </w:tcPr>
          <w:p w:rsidR="00867E8C" w:rsidRPr="00C07145" w:rsidRDefault="00867E8C" w:rsidP="00C07145">
            <w:pPr>
              <w:jc w:val="both"/>
              <w:rPr>
                <w:rFonts w:eastAsiaTheme="minorHAnsi"/>
                <w:sz w:val="24"/>
                <w:szCs w:val="24"/>
              </w:rPr>
            </w:pPr>
            <w:r w:rsidRPr="00C07145">
              <w:rPr>
                <w:rFonts w:eastAsiaTheme="minorHAnsi"/>
                <w:sz w:val="24"/>
                <w:szCs w:val="24"/>
              </w:rPr>
              <w:t>1/0</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2</w:t>
            </w:r>
          </w:p>
        </w:tc>
        <w:tc>
          <w:tcPr>
            <w:tcW w:w="7061" w:type="dxa"/>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«Бібліотеки, архіви, музеї у структурі сучасного соціуму: стратегії цифрової модернізації» : ХХІV Всеукр. дистанційна наук.-практ. конф., м. Харків, 21–22 жовт. 2021 р.</w:t>
            </w:r>
          </w:p>
        </w:tc>
        <w:tc>
          <w:tcPr>
            <w:tcW w:w="1701" w:type="dxa"/>
          </w:tcPr>
          <w:p w:rsidR="00867E8C" w:rsidRPr="00C07145" w:rsidRDefault="00867E8C" w:rsidP="00C07145">
            <w:pPr>
              <w:jc w:val="both"/>
              <w:rPr>
                <w:rFonts w:eastAsiaTheme="minorHAnsi"/>
                <w:sz w:val="24"/>
                <w:szCs w:val="24"/>
              </w:rPr>
            </w:pPr>
            <w:r w:rsidRPr="00C07145">
              <w:rPr>
                <w:rFonts w:eastAsiaTheme="minorHAnsi"/>
                <w:sz w:val="24"/>
                <w:szCs w:val="24"/>
              </w:rPr>
              <w:t>1/1</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3</w:t>
            </w:r>
          </w:p>
        </w:tc>
        <w:tc>
          <w:tcPr>
            <w:tcW w:w="7061" w:type="dxa"/>
          </w:tcPr>
          <w:p w:rsidR="00867E8C" w:rsidRPr="00C07145" w:rsidRDefault="00867E8C" w:rsidP="00C07145">
            <w:pPr>
              <w:jc w:val="both"/>
              <w:rPr>
                <w:rFonts w:eastAsiaTheme="minorHAnsi"/>
                <w:b/>
                <w:sz w:val="24"/>
                <w:szCs w:val="24"/>
                <w:highlight w:val="yellow"/>
              </w:rPr>
            </w:pPr>
            <w:bookmarkStart w:id="658" w:name="_Hlk92713014"/>
            <w:r w:rsidRPr="00C07145">
              <w:rPr>
                <w:rFonts w:eastAsiaTheme="minorHAnsi"/>
                <w:sz w:val="24"/>
                <w:szCs w:val="24"/>
              </w:rPr>
              <w:t xml:space="preserve">«Інтелект-форум ОдесаБібліоСаміт» : програма проф. спілкування, м. Одеса, 21–23 трав. 2021 р. </w:t>
            </w:r>
            <w:bookmarkEnd w:id="658"/>
          </w:p>
        </w:tc>
        <w:tc>
          <w:tcPr>
            <w:tcW w:w="1701" w:type="dxa"/>
          </w:tcPr>
          <w:p w:rsidR="00867E8C" w:rsidRPr="00C07145" w:rsidRDefault="00867E8C" w:rsidP="00C07145">
            <w:pPr>
              <w:jc w:val="both"/>
              <w:rPr>
                <w:rFonts w:eastAsiaTheme="minorHAnsi"/>
                <w:sz w:val="24"/>
                <w:szCs w:val="24"/>
              </w:rPr>
            </w:pPr>
            <w:r w:rsidRPr="00C07145">
              <w:rPr>
                <w:rFonts w:eastAsiaTheme="minorHAnsi"/>
                <w:sz w:val="24"/>
                <w:szCs w:val="24"/>
              </w:rPr>
              <w:t>3/1</w:t>
            </w:r>
          </w:p>
        </w:tc>
      </w:tr>
      <w:tr w:rsidR="00867E8C" w:rsidRPr="00C07145" w:rsidTr="00867E8C">
        <w:tc>
          <w:tcPr>
            <w:tcW w:w="985" w:type="dxa"/>
          </w:tcPr>
          <w:p w:rsidR="00867E8C" w:rsidRPr="00C07145" w:rsidRDefault="00867E8C" w:rsidP="00C07145">
            <w:pPr>
              <w:jc w:val="both"/>
              <w:rPr>
                <w:rFonts w:eastAsiaTheme="minorHAnsi"/>
                <w:sz w:val="24"/>
                <w:szCs w:val="24"/>
              </w:rPr>
            </w:pPr>
            <w:r w:rsidRPr="00C07145">
              <w:rPr>
                <w:rFonts w:eastAsiaTheme="minorHAnsi"/>
                <w:sz w:val="24"/>
                <w:szCs w:val="24"/>
              </w:rPr>
              <w:t>4</w:t>
            </w:r>
          </w:p>
        </w:tc>
        <w:tc>
          <w:tcPr>
            <w:tcW w:w="7061" w:type="dxa"/>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«Стратегія розвитку бібліотек закладів вищої освіти» : наук.-практ. конф., м. Хмельницький, 27 жовт. 2021 р.</w:t>
            </w:r>
          </w:p>
        </w:tc>
        <w:tc>
          <w:tcPr>
            <w:tcW w:w="1701" w:type="dxa"/>
          </w:tcPr>
          <w:p w:rsidR="00867E8C" w:rsidRPr="00C07145" w:rsidRDefault="00867E8C" w:rsidP="00C07145">
            <w:pPr>
              <w:jc w:val="both"/>
              <w:rPr>
                <w:rFonts w:eastAsiaTheme="minorHAnsi"/>
                <w:sz w:val="24"/>
                <w:szCs w:val="24"/>
              </w:rPr>
            </w:pPr>
            <w:r w:rsidRPr="00C07145">
              <w:rPr>
                <w:rFonts w:eastAsiaTheme="minorHAnsi"/>
                <w:sz w:val="24"/>
                <w:szCs w:val="24"/>
              </w:rPr>
              <w:t>2/2</w:t>
            </w:r>
          </w:p>
        </w:tc>
      </w:tr>
      <w:tr w:rsidR="00867E8C" w:rsidRPr="00C07145" w:rsidTr="00867E8C">
        <w:tc>
          <w:tcPr>
            <w:tcW w:w="985" w:type="dxa"/>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5</w:t>
            </w:r>
          </w:p>
        </w:tc>
        <w:tc>
          <w:tcPr>
            <w:tcW w:w="7061" w:type="dxa"/>
            <w:vAlign w:val="center"/>
          </w:tcPr>
          <w:p w:rsidR="00867E8C" w:rsidRPr="00C07145" w:rsidRDefault="00867E8C" w:rsidP="00C07145">
            <w:pPr>
              <w:jc w:val="both"/>
              <w:rPr>
                <w:rFonts w:eastAsiaTheme="minorHAnsi"/>
                <w:sz w:val="24"/>
                <w:szCs w:val="24"/>
                <w:highlight w:val="yellow"/>
              </w:rPr>
            </w:pPr>
            <w:r w:rsidRPr="00C07145">
              <w:rPr>
                <w:rFonts w:eastAsiaTheme="minorHAnsi"/>
                <w:sz w:val="24"/>
                <w:szCs w:val="24"/>
              </w:rPr>
              <w:t>«Діяльність бібліотек у забезпеченні вивчення і популяризації історико-культурної спадщини регіонів: історія, сьогодення, перспективи» : Всеукр. наук.-практ. конф., м. Київ, 4 листоп. 2021 р.</w:t>
            </w:r>
            <w:r w:rsidRPr="00C07145">
              <w:rPr>
                <w:sz w:val="24"/>
                <w:szCs w:val="24"/>
              </w:rPr>
              <w:t xml:space="preserve"> </w:t>
            </w:r>
            <w:r w:rsidRPr="00C07145">
              <w:rPr>
                <w:rFonts w:eastAsiaTheme="minorHAnsi"/>
                <w:sz w:val="24"/>
                <w:szCs w:val="24"/>
              </w:rPr>
              <w:t>(VI Краєзнавчі читання пам</w:t>
            </w:r>
            <w:r w:rsidR="00887454">
              <w:rPr>
                <w:rFonts w:eastAsiaTheme="minorHAnsi"/>
                <w:sz w:val="24"/>
                <w:szCs w:val="24"/>
              </w:rPr>
              <w:t>’</w:t>
            </w:r>
            <w:r w:rsidRPr="00C07145">
              <w:rPr>
                <w:rFonts w:eastAsiaTheme="minorHAnsi"/>
                <w:sz w:val="24"/>
                <w:szCs w:val="24"/>
              </w:rPr>
              <w:t>яті академіка Петра Тронька)</w:t>
            </w:r>
          </w:p>
        </w:tc>
        <w:tc>
          <w:tcPr>
            <w:tcW w:w="1701" w:type="dxa"/>
            <w:vAlign w:val="center"/>
          </w:tcPr>
          <w:p w:rsidR="00867E8C" w:rsidRPr="00C07145" w:rsidRDefault="00867E8C" w:rsidP="00C07145">
            <w:pPr>
              <w:contextualSpacing/>
              <w:jc w:val="both"/>
              <w:rPr>
                <w:rFonts w:eastAsiaTheme="minorHAnsi"/>
                <w:sz w:val="24"/>
                <w:szCs w:val="24"/>
              </w:rPr>
            </w:pPr>
            <w:r w:rsidRPr="00C07145">
              <w:rPr>
                <w:rFonts w:eastAsiaTheme="minorHAnsi"/>
                <w:sz w:val="24"/>
                <w:szCs w:val="24"/>
              </w:rPr>
              <w:t>1/1</w:t>
            </w:r>
          </w:p>
        </w:tc>
      </w:tr>
      <w:tr w:rsidR="00867E8C" w:rsidRPr="00C07145" w:rsidTr="00867E8C">
        <w:tc>
          <w:tcPr>
            <w:tcW w:w="9747" w:type="dxa"/>
            <w:gridSpan w:val="3"/>
          </w:tcPr>
          <w:p w:rsidR="00867E8C" w:rsidRPr="00C07145" w:rsidRDefault="00867E8C" w:rsidP="00C07145">
            <w:pPr>
              <w:jc w:val="both"/>
              <w:rPr>
                <w:rFonts w:eastAsiaTheme="minorHAnsi"/>
                <w:sz w:val="24"/>
                <w:szCs w:val="24"/>
              </w:rPr>
            </w:pPr>
            <w:r w:rsidRPr="00C07145">
              <w:rPr>
                <w:rFonts w:eastAsiaTheme="minorHAnsi"/>
                <w:sz w:val="24"/>
                <w:szCs w:val="24"/>
              </w:rPr>
              <w:t>Загалом</w:t>
            </w:r>
          </w:p>
          <w:p w:rsidR="00867E8C" w:rsidRPr="00C07145" w:rsidRDefault="00867E8C" w:rsidP="00C07145">
            <w:pPr>
              <w:contextualSpacing/>
              <w:jc w:val="both"/>
              <w:rPr>
                <w:rFonts w:eastAsiaTheme="minorHAnsi"/>
                <w:b/>
                <w:sz w:val="24"/>
                <w:szCs w:val="24"/>
                <w:highlight w:val="yellow"/>
              </w:rPr>
            </w:pPr>
            <w:r w:rsidRPr="00C07145">
              <w:rPr>
                <w:rFonts w:eastAsiaTheme="minorHAnsi"/>
                <w:b/>
                <w:sz w:val="24"/>
                <w:szCs w:val="24"/>
              </w:rPr>
              <w:t xml:space="preserve">8 учасників. Опубліковано тез – 2 </w:t>
            </w:r>
            <w:r w:rsidRPr="00C07145">
              <w:rPr>
                <w:rFonts w:eastAsiaTheme="minorHAnsi"/>
                <w:sz w:val="24"/>
                <w:szCs w:val="24"/>
              </w:rPr>
              <w:t xml:space="preserve">Подано до публікації - 3 </w:t>
            </w:r>
          </w:p>
        </w:tc>
      </w:tr>
    </w:tbl>
    <w:p w:rsidR="00867E8C" w:rsidRDefault="00867E8C" w:rsidP="00C07145">
      <w:pPr>
        <w:spacing w:line="360" w:lineRule="auto"/>
        <w:ind w:left="-426" w:right="-238"/>
        <w:jc w:val="both"/>
        <w:rPr>
          <w:rFonts w:eastAsiaTheme="minorHAnsi"/>
          <w:b/>
          <w:i/>
          <w:sz w:val="28"/>
          <w:szCs w:val="28"/>
        </w:rPr>
      </w:pPr>
    </w:p>
    <w:p w:rsidR="00867E8C" w:rsidRDefault="00867E8C" w:rsidP="00C07145">
      <w:pPr>
        <w:spacing w:line="360" w:lineRule="auto"/>
        <w:ind w:left="-426" w:right="-238"/>
        <w:jc w:val="center"/>
        <w:rPr>
          <w:rFonts w:eastAsiaTheme="minorHAnsi"/>
          <w:b/>
          <w:sz w:val="28"/>
          <w:szCs w:val="28"/>
        </w:rPr>
      </w:pPr>
      <w:r w:rsidRPr="009A6851">
        <w:rPr>
          <w:rFonts w:eastAsiaTheme="minorHAnsi"/>
          <w:b/>
          <w:sz w:val="28"/>
          <w:szCs w:val="28"/>
        </w:rPr>
        <w:t>Перелік тез, опублікованих в матеріалах міжнародних конференцій:</w:t>
      </w:r>
    </w:p>
    <w:p w:rsidR="00C07145" w:rsidRPr="009A6851" w:rsidRDefault="00C07145" w:rsidP="00C07145">
      <w:pPr>
        <w:spacing w:line="360" w:lineRule="auto"/>
        <w:ind w:left="-426" w:right="-238"/>
        <w:jc w:val="center"/>
        <w:rPr>
          <w:rFonts w:eastAsiaTheme="minorHAnsi"/>
          <w:b/>
          <w:sz w:val="28"/>
          <w:szCs w:val="28"/>
        </w:rPr>
      </w:pP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Theme="minorHAnsi"/>
          <w:sz w:val="28"/>
          <w:szCs w:val="28"/>
        </w:rPr>
      </w:pPr>
      <w:r w:rsidRPr="00C07145">
        <w:rPr>
          <w:sz w:val="28"/>
          <w:szCs w:val="28"/>
        </w:rPr>
        <w:t xml:space="preserve">Абрамова Т. А. </w:t>
      </w:r>
      <w:r w:rsidRPr="00C07145">
        <w:rPr>
          <w:rFonts w:eastAsiaTheme="minorHAnsi"/>
          <w:sz w:val="28"/>
          <w:szCs w:val="28"/>
        </w:rPr>
        <w:t xml:space="preserve">Традиції та інновації бібліотечно-інформаційного обслуговування. </w:t>
      </w:r>
      <w:r w:rsidRPr="00C07145">
        <w:rPr>
          <w:rFonts w:eastAsiaTheme="minorHAnsi"/>
          <w:i/>
          <w:sz w:val="28"/>
          <w:szCs w:val="28"/>
        </w:rPr>
        <w:t>«Інформація, комунікація та управління знаннями в глобалізованому світі»</w:t>
      </w:r>
      <w:r w:rsidRPr="00C07145">
        <w:rPr>
          <w:rFonts w:eastAsiaTheme="minorHAnsi"/>
          <w:sz w:val="28"/>
          <w:szCs w:val="28"/>
        </w:rPr>
        <w:t xml:space="preserve"> : матеріали </w:t>
      </w:r>
      <w:r w:rsidRPr="00C07145">
        <w:rPr>
          <w:rFonts w:eastAsiaTheme="minorHAnsi"/>
          <w:sz w:val="28"/>
          <w:szCs w:val="28"/>
          <w:lang w:val="en-US"/>
        </w:rPr>
        <w:t>IV</w:t>
      </w:r>
      <w:r w:rsidRPr="00C07145">
        <w:rPr>
          <w:rFonts w:eastAsiaTheme="minorHAnsi"/>
          <w:sz w:val="28"/>
          <w:szCs w:val="28"/>
        </w:rPr>
        <w:t xml:space="preserve"> Міжнар. міжнар. наук. конф., м. Київ, 20–22 трав. 2021 р. Київ : Вид. центр КНУКіМ, 2021. С. 178–179.</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sz w:val="28"/>
          <w:szCs w:val="28"/>
        </w:rPr>
      </w:pPr>
      <w:r w:rsidRPr="00C07145">
        <w:rPr>
          <w:sz w:val="28"/>
          <w:szCs w:val="28"/>
        </w:rPr>
        <w:t xml:space="preserve">Бережна О. В. «Кради як митець», або як не обікрасти самого себе. </w:t>
      </w:r>
      <w:r w:rsidRPr="00C07145">
        <w:rPr>
          <w:i/>
          <w:sz w:val="28"/>
          <w:szCs w:val="28"/>
        </w:rPr>
        <w:t>Грааль науки</w:t>
      </w:r>
      <w:r w:rsidRPr="00C07145">
        <w:rPr>
          <w:sz w:val="28"/>
          <w:szCs w:val="28"/>
        </w:rPr>
        <w:t xml:space="preserve"> : Міжнар. наук. журн. : </w:t>
      </w:r>
      <w:r w:rsidRPr="00C07145">
        <w:rPr>
          <w:sz w:val="28"/>
          <w:szCs w:val="28"/>
          <w:lang w:val="ru-RU"/>
        </w:rPr>
        <w:t>[</w:t>
      </w:r>
      <w:r w:rsidRPr="00C07145">
        <w:rPr>
          <w:sz w:val="28"/>
          <w:szCs w:val="28"/>
        </w:rPr>
        <w:t>за матеріали Міжнар. наук. конф. «Scientific Researches and Vethods of Their Carrying out: World Exrerience and Domestics Realities», Вінниця–Відень, 2 квіт. 2021 р.</w:t>
      </w:r>
      <w:r w:rsidRPr="00C07145">
        <w:rPr>
          <w:sz w:val="28"/>
          <w:szCs w:val="28"/>
          <w:lang w:val="en-US"/>
        </w:rPr>
        <w:t>]</w:t>
      </w:r>
      <w:r w:rsidRPr="00C07145">
        <w:rPr>
          <w:sz w:val="28"/>
          <w:szCs w:val="28"/>
        </w:rPr>
        <w:t xml:space="preserve">. 2021. № 2–3. С. 633–640. </w:t>
      </w:r>
      <w:bookmarkStart w:id="659" w:name="_Hlk92704540"/>
      <w:r w:rsidRPr="00C07145">
        <w:rPr>
          <w:sz w:val="28"/>
          <w:szCs w:val="28"/>
          <w:lang w:val="en-US"/>
        </w:rPr>
        <w:t>URL</w:t>
      </w:r>
      <w:bookmarkEnd w:id="659"/>
      <w:r w:rsidRPr="00C07145">
        <w:rPr>
          <w:sz w:val="28"/>
          <w:szCs w:val="28"/>
        </w:rPr>
        <w:t xml:space="preserve">: </w:t>
      </w:r>
      <w:hyperlink r:id="rId746" w:history="1">
        <w:r w:rsidRPr="00C07145">
          <w:rPr>
            <w:color w:val="0000FF" w:themeColor="hyperlink"/>
            <w:sz w:val="28"/>
            <w:szCs w:val="28"/>
            <w:u w:val="single"/>
          </w:rPr>
          <w:t>https://doi.org/10.36074/grail-of-science.02.04.2021.133</w:t>
        </w:r>
      </w:hyperlink>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Theme="minorHAnsi"/>
          <w:sz w:val="28"/>
          <w:szCs w:val="28"/>
        </w:rPr>
      </w:pPr>
      <w:r w:rsidRPr="00C07145">
        <w:rPr>
          <w:sz w:val="28"/>
          <w:szCs w:val="28"/>
        </w:rPr>
        <w:t xml:space="preserve">Бережна О. В. </w:t>
      </w:r>
      <w:r w:rsidRPr="00C07145">
        <w:rPr>
          <w:rFonts w:eastAsiaTheme="minorHAnsi"/>
          <w:sz w:val="28"/>
          <w:szCs w:val="28"/>
        </w:rPr>
        <w:t xml:space="preserve">Видавнича діяльність бібліотек: теорія і реальність. </w:t>
      </w:r>
      <w:r w:rsidRPr="00C07145">
        <w:rPr>
          <w:rFonts w:eastAsiaTheme="minorHAnsi"/>
          <w:i/>
          <w:sz w:val="28"/>
          <w:szCs w:val="28"/>
        </w:rPr>
        <w:t>«Інформація, комунікація та управління знаннями в глобалізованому світі»</w:t>
      </w:r>
      <w:r w:rsidRPr="00C07145">
        <w:rPr>
          <w:rFonts w:eastAsiaTheme="minorHAnsi"/>
          <w:sz w:val="28"/>
          <w:szCs w:val="28"/>
        </w:rPr>
        <w:t xml:space="preserve"> : матеріали </w:t>
      </w:r>
      <w:r w:rsidRPr="00C07145">
        <w:rPr>
          <w:rFonts w:eastAsiaTheme="minorHAnsi"/>
          <w:sz w:val="28"/>
          <w:szCs w:val="28"/>
          <w:lang w:val="en-US"/>
        </w:rPr>
        <w:t>IV</w:t>
      </w:r>
      <w:r w:rsidRPr="00C07145">
        <w:rPr>
          <w:rFonts w:eastAsiaTheme="minorHAnsi"/>
          <w:sz w:val="28"/>
          <w:szCs w:val="28"/>
        </w:rPr>
        <w:t xml:space="preserve"> Міжнар. міжнар. наук. конф., м. Київ, 20–22 трав. 2021 р. Київ : Вид. центр КНУКіМ, 2021. С. 37–39.</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Theme="minorHAnsi"/>
          <w:color w:val="0000FF" w:themeColor="hyperlink"/>
          <w:sz w:val="28"/>
          <w:szCs w:val="28"/>
          <w:u w:val="single"/>
        </w:rPr>
      </w:pPr>
      <w:r w:rsidRPr="00C07145">
        <w:rPr>
          <w:rFonts w:eastAsiaTheme="minorHAnsi"/>
          <w:sz w:val="28"/>
          <w:szCs w:val="28"/>
          <w:shd w:val="clear" w:color="auto" w:fill="FFFFFF"/>
        </w:rPr>
        <w:t>Богуш І. Досвід організації редакційно-видавничого процесу в умовах пандемії коронавірусу.</w:t>
      </w:r>
      <w:r w:rsidRPr="00C07145">
        <w:rPr>
          <w:rFonts w:eastAsiaTheme="minorHAnsi"/>
          <w:sz w:val="28"/>
          <w:szCs w:val="28"/>
          <w:shd w:val="clear" w:color="auto" w:fill="FFFFFF"/>
          <w:lang w:val="ru-RU"/>
        </w:rPr>
        <w:t> </w:t>
      </w:r>
      <w:r w:rsidRPr="00C07145">
        <w:rPr>
          <w:rFonts w:eastAsiaTheme="minorHAnsi"/>
          <w:i/>
          <w:sz w:val="28"/>
          <w:szCs w:val="28"/>
          <w:shd w:val="clear" w:color="auto" w:fill="FFFFFF"/>
          <w:lang w:val="en-GB"/>
        </w:rPr>
        <w:t xml:space="preserve">Education and science of today: intersectoral issues and </w:t>
      </w:r>
      <w:r w:rsidRPr="00C07145">
        <w:rPr>
          <w:rFonts w:eastAsiaTheme="minorHAnsi"/>
          <w:i/>
          <w:sz w:val="28"/>
          <w:szCs w:val="28"/>
          <w:shd w:val="clear" w:color="auto" w:fill="FFFFFF"/>
          <w:lang w:val="en-GB"/>
        </w:rPr>
        <w:lastRenderedPageBreak/>
        <w:t xml:space="preserve">development of sciences : </w:t>
      </w:r>
      <w:r w:rsidRPr="00C07145">
        <w:rPr>
          <w:rFonts w:eastAsiaTheme="minorHAnsi"/>
          <w:sz w:val="28"/>
          <w:szCs w:val="28"/>
          <w:shd w:val="clear" w:color="auto" w:fill="FFFFFF"/>
          <w:lang w:val="en-GB"/>
        </w:rPr>
        <w:t>Collection of scientific papers «ΛΌГOΣ» with Proceedings of the I International Scientific and Practical Conference, Cambridge, 19 March 2021. Cambridge-Vinnytsia : P.C. Publishing House &amp; European Scientific Platform, 2021</w:t>
      </w:r>
      <w:r w:rsidRPr="00C07145">
        <w:rPr>
          <w:rFonts w:eastAsiaTheme="minorHAnsi"/>
          <w:sz w:val="28"/>
          <w:szCs w:val="28"/>
          <w:shd w:val="clear" w:color="auto" w:fill="FFFFFF"/>
        </w:rPr>
        <w:t xml:space="preserve"> </w:t>
      </w:r>
      <w:bookmarkStart w:id="660" w:name="_Hlk92705177"/>
      <w:r w:rsidRPr="00C07145">
        <w:rPr>
          <w:rFonts w:eastAsiaTheme="minorHAnsi"/>
          <w:sz w:val="28"/>
          <w:szCs w:val="28"/>
          <w:shd w:val="clear" w:color="auto" w:fill="FFFFFF"/>
        </w:rPr>
        <w:t>Vol. 4.</w:t>
      </w:r>
      <w:r w:rsidRPr="00C07145">
        <w:rPr>
          <w:rFonts w:eastAsiaTheme="minorHAnsi"/>
          <w:sz w:val="28"/>
          <w:szCs w:val="28"/>
          <w:shd w:val="clear" w:color="auto" w:fill="FFFFFF"/>
          <w:lang w:val="en-US"/>
        </w:rPr>
        <w:t xml:space="preserve"> PP.</w:t>
      </w:r>
      <w:r w:rsidRPr="00C07145">
        <w:rPr>
          <w:rFonts w:eastAsiaTheme="minorHAnsi"/>
          <w:sz w:val="28"/>
          <w:szCs w:val="28"/>
          <w:shd w:val="clear" w:color="auto" w:fill="FFFFFF"/>
        </w:rPr>
        <w:t xml:space="preserve"> </w:t>
      </w:r>
      <w:r w:rsidRPr="00C07145">
        <w:rPr>
          <w:rFonts w:eastAsiaTheme="minorHAnsi"/>
          <w:sz w:val="28"/>
          <w:szCs w:val="28"/>
          <w:shd w:val="clear" w:color="auto" w:fill="FFFFFF"/>
          <w:lang w:val="en-US"/>
        </w:rPr>
        <w:t>131–134. URL</w:t>
      </w:r>
      <w:r w:rsidRPr="00C07145">
        <w:rPr>
          <w:rFonts w:eastAsiaTheme="minorHAnsi"/>
          <w:sz w:val="28"/>
          <w:szCs w:val="28"/>
          <w:shd w:val="clear" w:color="auto" w:fill="FFFFFF"/>
        </w:rPr>
        <w:t>:</w:t>
      </w:r>
      <w:bookmarkEnd w:id="660"/>
      <w:r w:rsidRPr="00C07145">
        <w:rPr>
          <w:rFonts w:eastAsiaTheme="minorHAnsi"/>
          <w:sz w:val="28"/>
          <w:szCs w:val="28"/>
          <w:u w:val="single"/>
          <w:shd w:val="clear" w:color="auto" w:fill="FFFFFF"/>
        </w:rPr>
        <w:t xml:space="preserve"> </w:t>
      </w:r>
      <w:hyperlink r:id="rId747" w:history="1">
        <w:r w:rsidRPr="00C07145">
          <w:rPr>
            <w:rStyle w:val="af0"/>
            <w:rFonts w:eastAsiaTheme="minorHAnsi"/>
            <w:sz w:val="28"/>
            <w:szCs w:val="28"/>
            <w:lang w:val="en-US"/>
          </w:rPr>
          <w:t>https</w:t>
        </w:r>
        <w:r w:rsidRPr="00C07145">
          <w:rPr>
            <w:rStyle w:val="af0"/>
            <w:rFonts w:eastAsiaTheme="minorHAnsi"/>
            <w:sz w:val="28"/>
            <w:szCs w:val="28"/>
          </w:rPr>
          <w:t>://</w:t>
        </w:r>
        <w:r w:rsidRPr="00C07145">
          <w:rPr>
            <w:rStyle w:val="af0"/>
            <w:rFonts w:eastAsiaTheme="minorHAnsi"/>
            <w:sz w:val="28"/>
            <w:szCs w:val="28"/>
            <w:lang w:val="en-US"/>
          </w:rPr>
          <w:t>doi</w:t>
        </w:r>
        <w:r w:rsidRPr="00C07145">
          <w:rPr>
            <w:rStyle w:val="af0"/>
            <w:rFonts w:eastAsiaTheme="minorHAnsi"/>
            <w:sz w:val="28"/>
            <w:szCs w:val="28"/>
          </w:rPr>
          <w:t>.</w:t>
        </w:r>
        <w:r w:rsidRPr="00C07145">
          <w:rPr>
            <w:rStyle w:val="af0"/>
            <w:rFonts w:eastAsiaTheme="minorHAnsi"/>
            <w:sz w:val="28"/>
            <w:szCs w:val="28"/>
            <w:lang w:val="en-US"/>
          </w:rPr>
          <w:t>org</w:t>
        </w:r>
        <w:r w:rsidRPr="00C07145">
          <w:rPr>
            <w:rStyle w:val="af0"/>
            <w:rFonts w:eastAsiaTheme="minorHAnsi"/>
            <w:sz w:val="28"/>
            <w:szCs w:val="28"/>
          </w:rPr>
          <w:t>/10.36074/</w:t>
        </w:r>
        <w:r w:rsidRPr="00C07145">
          <w:rPr>
            <w:rStyle w:val="af0"/>
            <w:rFonts w:eastAsiaTheme="minorHAnsi"/>
            <w:sz w:val="28"/>
            <w:szCs w:val="28"/>
            <w:lang w:val="en-US"/>
          </w:rPr>
          <w:t>logos</w:t>
        </w:r>
        <w:r w:rsidRPr="00C07145">
          <w:rPr>
            <w:rStyle w:val="af0"/>
            <w:rFonts w:eastAsiaTheme="minorHAnsi"/>
            <w:sz w:val="28"/>
            <w:szCs w:val="28"/>
          </w:rPr>
          <w:t>-19.03.2021.</w:t>
        </w:r>
        <w:r w:rsidRPr="00C07145">
          <w:rPr>
            <w:rStyle w:val="af0"/>
            <w:rFonts w:eastAsiaTheme="minorHAnsi"/>
            <w:sz w:val="28"/>
            <w:szCs w:val="28"/>
            <w:lang w:val="en-US"/>
          </w:rPr>
          <w:t>v</w:t>
        </w:r>
        <w:r w:rsidRPr="00C07145">
          <w:rPr>
            <w:rStyle w:val="af0"/>
            <w:rFonts w:eastAsiaTheme="minorHAnsi"/>
            <w:sz w:val="28"/>
            <w:szCs w:val="28"/>
          </w:rPr>
          <w:t>4.39</w:t>
        </w:r>
      </w:hyperlink>
      <w:r w:rsidRPr="00C07145">
        <w:rPr>
          <w:rFonts w:eastAsiaTheme="minorHAnsi"/>
          <w:color w:val="0000FF" w:themeColor="hyperlink"/>
          <w:sz w:val="28"/>
          <w:szCs w:val="28"/>
          <w:u w:val="single"/>
          <w:lang w:val="en-US"/>
        </w:rPr>
        <w:t>.</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sz w:val="28"/>
          <w:szCs w:val="28"/>
        </w:rPr>
      </w:pPr>
      <w:r w:rsidRPr="00C07145">
        <w:rPr>
          <w:sz w:val="28"/>
          <w:szCs w:val="28"/>
        </w:rPr>
        <w:t xml:space="preserve">Богуш І. О. Мовностилістичні особливості викладу наукового дослідження. </w:t>
      </w:r>
      <w:bookmarkStart w:id="661" w:name="_Hlk92706741"/>
      <w:r w:rsidRPr="00C07145">
        <w:rPr>
          <w:i/>
          <w:sz w:val="28"/>
          <w:szCs w:val="28"/>
        </w:rPr>
        <w:t>«Інформація, комунікація та управління знаннями в глобалізованому світі»</w:t>
      </w:r>
      <w:r w:rsidRPr="00C07145">
        <w:rPr>
          <w:sz w:val="28"/>
          <w:szCs w:val="28"/>
        </w:rPr>
        <w:t xml:space="preserve"> : матеріали IV Міжнар. міжнар. наук. конф., м. Київ, 20–22 трав. 2021 р. Київ : Вид. центр КНУКіМ, 2021. </w:t>
      </w:r>
      <w:bookmarkEnd w:id="661"/>
      <w:r w:rsidRPr="00C07145">
        <w:rPr>
          <w:sz w:val="28"/>
          <w:szCs w:val="28"/>
        </w:rPr>
        <w:t>С. 179–180.</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color w:val="0000FF" w:themeColor="hyperlink"/>
          <w:sz w:val="28"/>
          <w:szCs w:val="28"/>
          <w:u w:val="single"/>
        </w:rPr>
      </w:pPr>
      <w:r w:rsidRPr="00C07145">
        <w:rPr>
          <w:sz w:val="28"/>
          <w:szCs w:val="28"/>
        </w:rPr>
        <w:t xml:space="preserve">Буряк Я. С. </w:t>
      </w:r>
      <w:r w:rsidRPr="00C07145">
        <w:rPr>
          <w:rFonts w:eastAsiaTheme="minorHAnsi"/>
          <w:sz w:val="28"/>
          <w:szCs w:val="28"/>
        </w:rPr>
        <w:t xml:space="preserve">Стилі оформлення списку бібліографічних посилань до наукових публікацій. </w:t>
      </w:r>
      <w:r w:rsidRPr="00C07145">
        <w:rPr>
          <w:rFonts w:eastAsiaTheme="minorHAnsi"/>
          <w:i/>
          <w:sz w:val="28"/>
          <w:szCs w:val="28"/>
        </w:rPr>
        <w:t>Теорія і практика розвитку наукових знань</w:t>
      </w:r>
      <w:r w:rsidRPr="00C07145">
        <w:rPr>
          <w:rFonts w:eastAsiaTheme="minorHAnsi"/>
          <w:sz w:val="28"/>
          <w:szCs w:val="28"/>
        </w:rPr>
        <w:t xml:space="preserve"> : матеріали V Міжнар. наук.-практ. конф., м. Київ, 30–31 берез. 2021 р. Київ : МЦНіД, 2021. С. 27–29.</w:t>
      </w:r>
      <w:r w:rsidRPr="00C07145">
        <w:rPr>
          <w:rFonts w:eastAsiaTheme="minorHAnsi"/>
          <w:sz w:val="28"/>
          <w:szCs w:val="28"/>
          <w:shd w:val="clear" w:color="auto" w:fill="FFFFFF"/>
        </w:rPr>
        <w:t xml:space="preserve"> </w:t>
      </w:r>
      <w:bookmarkStart w:id="662" w:name="_Hlk92705363"/>
      <w:r w:rsidRPr="00C07145">
        <w:rPr>
          <w:rFonts w:eastAsiaTheme="minorHAnsi"/>
          <w:sz w:val="28"/>
          <w:szCs w:val="28"/>
        </w:rPr>
        <w:t>URL</w:t>
      </w:r>
      <w:bookmarkEnd w:id="662"/>
      <w:r w:rsidRPr="00C07145">
        <w:rPr>
          <w:rFonts w:eastAsiaTheme="minorHAnsi"/>
          <w:sz w:val="28"/>
          <w:szCs w:val="28"/>
        </w:rPr>
        <w:t xml:space="preserve">: </w:t>
      </w:r>
      <w:hyperlink r:id="rId748" w:history="1">
        <w:r w:rsidRPr="00C07145">
          <w:rPr>
            <w:color w:val="0000FF" w:themeColor="hyperlink"/>
            <w:sz w:val="28"/>
            <w:szCs w:val="28"/>
            <w:u w:val="single"/>
          </w:rPr>
          <w:t>http://www.mcnd.ltd.ua/material.html</w:t>
        </w:r>
      </w:hyperlink>
      <w:r w:rsidRPr="00C07145">
        <w:rPr>
          <w:color w:val="0000FF" w:themeColor="hyperlink"/>
          <w:sz w:val="28"/>
          <w:szCs w:val="28"/>
          <w:u w:val="single"/>
        </w:rPr>
        <w:t>.</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color w:val="0000FF" w:themeColor="hyperlink"/>
          <w:sz w:val="28"/>
          <w:szCs w:val="28"/>
          <w:u w:val="single"/>
        </w:rPr>
      </w:pPr>
      <w:r w:rsidRPr="00C07145">
        <w:rPr>
          <w:sz w:val="28"/>
          <w:szCs w:val="28"/>
        </w:rPr>
        <w:t xml:space="preserve">Винокурова С. Г. </w:t>
      </w:r>
      <w:r w:rsidRPr="00C07145">
        <w:rPr>
          <w:rFonts w:eastAsia="Calibri"/>
          <w:sz w:val="28"/>
          <w:szCs w:val="28"/>
        </w:rPr>
        <w:t xml:space="preserve">Інформаційно-аналітична діяльність сучасної університетської бібліотеки. </w:t>
      </w:r>
      <w:bookmarkStart w:id="663" w:name="_Hlk92705765"/>
      <w:r w:rsidRPr="00C07145">
        <w:rPr>
          <w:rFonts w:eastAsiaTheme="minorHAnsi"/>
          <w:i/>
          <w:sz w:val="28"/>
          <w:szCs w:val="28"/>
        </w:rPr>
        <w:t>Грааль науки</w:t>
      </w:r>
      <w:r w:rsidRPr="00C07145">
        <w:rPr>
          <w:rFonts w:eastAsiaTheme="minorHAnsi"/>
          <w:sz w:val="28"/>
          <w:szCs w:val="28"/>
        </w:rPr>
        <w:t xml:space="preserve"> : Міжнар. наук. журн. : [за матеріали Міжнар. наук. конф. «</w:t>
      </w:r>
      <w:r w:rsidRPr="00C07145">
        <w:rPr>
          <w:rFonts w:eastAsiaTheme="minorHAnsi"/>
          <w:sz w:val="28"/>
          <w:szCs w:val="28"/>
          <w:lang w:val="en-GB"/>
        </w:rPr>
        <w:t xml:space="preserve">Scientific Researches and Vethods of Their Carrying out: World Exrerience and Domestics Realities», </w:t>
      </w:r>
      <w:r w:rsidRPr="00C07145">
        <w:rPr>
          <w:rFonts w:eastAsiaTheme="minorHAnsi"/>
          <w:sz w:val="28"/>
          <w:szCs w:val="28"/>
        </w:rPr>
        <w:t>Вінниця–Відень, 2 квіт. 2021 р.</w:t>
      </w:r>
      <w:r w:rsidRPr="00C07145">
        <w:rPr>
          <w:rFonts w:eastAsiaTheme="minorHAnsi"/>
          <w:sz w:val="28"/>
          <w:szCs w:val="28"/>
          <w:lang w:val="en-US"/>
        </w:rPr>
        <w:t>]</w:t>
      </w:r>
      <w:r w:rsidRPr="00C07145">
        <w:rPr>
          <w:rFonts w:eastAsiaTheme="minorHAnsi"/>
          <w:sz w:val="28"/>
          <w:szCs w:val="28"/>
        </w:rPr>
        <w:t>. 2021. № 2–3</w:t>
      </w:r>
      <w:bookmarkEnd w:id="663"/>
      <w:r w:rsidRPr="00C07145">
        <w:rPr>
          <w:rFonts w:eastAsiaTheme="minorHAnsi"/>
          <w:sz w:val="28"/>
          <w:szCs w:val="28"/>
        </w:rPr>
        <w:t>. С.</w:t>
      </w:r>
      <w:r w:rsidRPr="00C07145">
        <w:rPr>
          <w:rFonts w:eastAsia="Calibri"/>
          <w:sz w:val="28"/>
          <w:szCs w:val="28"/>
        </w:rPr>
        <w:t xml:space="preserve"> 629–632. </w:t>
      </w:r>
      <w:r w:rsidRPr="00C07145">
        <w:rPr>
          <w:rFonts w:eastAsia="Calibri"/>
          <w:sz w:val="28"/>
          <w:szCs w:val="28"/>
          <w:lang w:val="en-US"/>
        </w:rPr>
        <w:t>URL</w:t>
      </w:r>
      <w:r w:rsidRPr="00C07145">
        <w:rPr>
          <w:rFonts w:eastAsia="Calibri"/>
          <w:sz w:val="28"/>
          <w:szCs w:val="28"/>
        </w:rPr>
        <w:t xml:space="preserve">: </w:t>
      </w:r>
      <w:hyperlink r:id="rId749" w:history="1">
        <w:r w:rsidRPr="00C07145">
          <w:rPr>
            <w:rFonts w:eastAsia="Calibri"/>
            <w:color w:val="0000FF" w:themeColor="hyperlink"/>
            <w:sz w:val="28"/>
            <w:szCs w:val="28"/>
            <w:u w:val="single"/>
          </w:rPr>
          <w:t>https://doi.org/10.36074/grail-of-science.02.04.2021.132</w:t>
        </w:r>
      </w:hyperlink>
      <w:r w:rsidRPr="00C07145">
        <w:rPr>
          <w:rFonts w:eastAsia="Calibri"/>
          <w:color w:val="0000FF" w:themeColor="hyperlink"/>
          <w:sz w:val="28"/>
          <w:szCs w:val="28"/>
          <w:u w:val="single"/>
        </w:rPr>
        <w:t>.</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sz w:val="28"/>
          <w:szCs w:val="28"/>
        </w:rPr>
      </w:pPr>
      <w:bookmarkStart w:id="664" w:name="_Hlk92711615"/>
      <w:r w:rsidRPr="00C07145">
        <w:rPr>
          <w:sz w:val="28"/>
          <w:szCs w:val="28"/>
        </w:rPr>
        <w:t>Горбань Ю. І. Культура оформлення інформаційного документа: теоретичне осмислення і практичний прорив</w:t>
      </w:r>
      <w:bookmarkEnd w:id="664"/>
      <w:r w:rsidRPr="00C07145">
        <w:rPr>
          <w:sz w:val="28"/>
          <w:szCs w:val="28"/>
        </w:rPr>
        <w:t xml:space="preserve">. </w:t>
      </w:r>
      <w:r w:rsidRPr="00C07145">
        <w:rPr>
          <w:i/>
          <w:sz w:val="28"/>
          <w:szCs w:val="28"/>
        </w:rPr>
        <w:t>Естетика та мистецький вимір реальності: історія, сучасний етап та перспективні напрями розвитку</w:t>
      </w:r>
      <w:r w:rsidRPr="00C07145">
        <w:rPr>
          <w:sz w:val="28"/>
          <w:szCs w:val="28"/>
        </w:rPr>
        <w:t xml:space="preserve"> : матеріали І Міжнар. спеціалізов. наук. конф., м. Хмельницький, 5 берез. 2021 р. Вінниця : Європ. наук. платформа, 2021. С. 85–91.</w:t>
      </w:r>
    </w:p>
    <w:p w:rsidR="00867E8C" w:rsidRPr="000A4488" w:rsidRDefault="00867E8C" w:rsidP="00FF2EC3">
      <w:pPr>
        <w:widowControl/>
        <w:numPr>
          <w:ilvl w:val="0"/>
          <w:numId w:val="115"/>
        </w:numPr>
        <w:autoSpaceDE/>
        <w:autoSpaceDN/>
        <w:spacing w:line="360" w:lineRule="auto"/>
        <w:ind w:left="284" w:right="-238" w:hanging="568"/>
        <w:contextualSpacing/>
        <w:jc w:val="both"/>
        <w:rPr>
          <w:sz w:val="28"/>
          <w:szCs w:val="28"/>
        </w:rPr>
      </w:pPr>
      <w:r w:rsidRPr="007B10C5">
        <w:rPr>
          <w:sz w:val="28"/>
          <w:szCs w:val="28"/>
        </w:rPr>
        <w:t>Горбань Ю. І. Культура документування інформації: норми, правовий аспект, технолог</w:t>
      </w:r>
      <w:r w:rsidR="004D7261">
        <w:rPr>
          <w:sz w:val="28"/>
          <w:szCs w:val="28"/>
        </w:rPr>
        <w:t>і</w:t>
      </w:r>
      <w:r w:rsidRPr="007B10C5">
        <w:rPr>
          <w:sz w:val="28"/>
          <w:szCs w:val="28"/>
        </w:rPr>
        <w:t>ї</w:t>
      </w:r>
      <w:r w:rsidRPr="000A4488">
        <w:rPr>
          <w:sz w:val="28"/>
          <w:szCs w:val="28"/>
        </w:rPr>
        <w:t xml:space="preserve">. </w:t>
      </w:r>
      <w:r w:rsidRPr="007B10C5">
        <w:rPr>
          <w:i/>
          <w:sz w:val="28"/>
          <w:szCs w:val="28"/>
          <w:lang w:val="en-GB"/>
        </w:rPr>
        <w:t>Interdisciplinary Research: Scientific Horizons and Perspectives : Collection of Scientific Papers «SCIENTIA»</w:t>
      </w:r>
      <w:r w:rsidRPr="007B10C5">
        <w:rPr>
          <w:sz w:val="28"/>
          <w:szCs w:val="28"/>
          <w:lang w:val="en-GB"/>
        </w:rPr>
        <w:t xml:space="preserve"> : with Proceedings of the I International Scientific and Theoretical Conference, Vilnius, 12 March, 2021, </w:t>
      </w:r>
      <w:r w:rsidRPr="007B10C5">
        <w:rPr>
          <w:sz w:val="28"/>
          <w:szCs w:val="28"/>
          <w:lang w:val="en-GB"/>
        </w:rPr>
        <w:lastRenderedPageBreak/>
        <w:t>Vilnius : European Scientific Platform, 2021. Vol.</w:t>
      </w:r>
      <w:r w:rsidRPr="000A4488">
        <w:rPr>
          <w:sz w:val="28"/>
          <w:szCs w:val="28"/>
        </w:rPr>
        <w:t xml:space="preserve"> 3. PP. 135–139. URL: </w:t>
      </w:r>
      <w:hyperlink r:id="rId750" w:history="1">
        <w:r w:rsidRPr="001D18D9">
          <w:rPr>
            <w:rStyle w:val="af0"/>
            <w:sz w:val="28"/>
            <w:szCs w:val="28"/>
          </w:rPr>
          <w:t xml:space="preserve">https://ojs.ukrlogos.in.ua/index.php/scientia/issue/view/12.03.2021/472 </w:t>
        </w:r>
      </w:hyperlink>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sz w:val="28"/>
          <w:szCs w:val="28"/>
        </w:rPr>
      </w:pPr>
      <w:r w:rsidRPr="00C07145">
        <w:rPr>
          <w:sz w:val="28"/>
          <w:szCs w:val="28"/>
        </w:rPr>
        <w:t xml:space="preserve">Горбань Ю. І., Куліш Ю. О. Інформаційна безпека, охорона і збереження культурної спадщини: тенденції та стратегічні напрями. </w:t>
      </w:r>
      <w:bookmarkStart w:id="665" w:name="_Hlk92708444"/>
      <w:r w:rsidRPr="00C07145">
        <w:rPr>
          <w:i/>
          <w:sz w:val="28"/>
          <w:szCs w:val="28"/>
        </w:rPr>
        <w:t>Грааль науки</w:t>
      </w:r>
      <w:r w:rsidRPr="00C07145">
        <w:rPr>
          <w:sz w:val="28"/>
          <w:szCs w:val="28"/>
        </w:rPr>
        <w:t xml:space="preserve"> : Міжнар. наук. журн. : </w:t>
      </w:r>
      <w:r w:rsidRPr="00C07145">
        <w:rPr>
          <w:sz w:val="28"/>
          <w:szCs w:val="28"/>
          <w:lang w:val="ru-RU"/>
        </w:rPr>
        <w:t>[</w:t>
      </w:r>
      <w:r w:rsidRPr="00C07145">
        <w:rPr>
          <w:sz w:val="28"/>
          <w:szCs w:val="28"/>
        </w:rPr>
        <w:t xml:space="preserve">за матеріали </w:t>
      </w:r>
      <w:r w:rsidRPr="00C07145">
        <w:rPr>
          <w:sz w:val="28"/>
          <w:szCs w:val="28"/>
          <w:lang w:val="ru-RU"/>
        </w:rPr>
        <w:t xml:space="preserve">Міжнар. наук. конф. </w:t>
      </w:r>
      <w:r w:rsidRPr="00C07145">
        <w:rPr>
          <w:sz w:val="28"/>
          <w:szCs w:val="28"/>
          <w:lang w:val="en-US"/>
        </w:rPr>
        <w:t>«Scientific Researches and Vethods of Their Carrying out: World Exrerience and Domestics Realities»,</w:t>
      </w:r>
      <w:r w:rsidRPr="00C07145">
        <w:rPr>
          <w:sz w:val="28"/>
          <w:szCs w:val="28"/>
        </w:rPr>
        <w:t xml:space="preserve"> Вінниця–Відень, 02 квіт. 2021 р.</w:t>
      </w:r>
      <w:r w:rsidRPr="00C07145">
        <w:rPr>
          <w:sz w:val="28"/>
          <w:szCs w:val="28"/>
          <w:lang w:val="en-US"/>
        </w:rPr>
        <w:t>]</w:t>
      </w:r>
      <w:r w:rsidRPr="00C07145">
        <w:rPr>
          <w:sz w:val="28"/>
          <w:szCs w:val="28"/>
        </w:rPr>
        <w:t xml:space="preserve">. 2021. № 2–3. </w:t>
      </w:r>
      <w:bookmarkEnd w:id="665"/>
      <w:r w:rsidRPr="00C07145">
        <w:rPr>
          <w:sz w:val="28"/>
          <w:szCs w:val="28"/>
        </w:rPr>
        <w:t xml:space="preserve">С. 616–623. </w:t>
      </w:r>
      <w:r w:rsidRPr="00C07145">
        <w:rPr>
          <w:sz w:val="28"/>
          <w:szCs w:val="28"/>
          <w:lang w:val="en-US"/>
        </w:rPr>
        <w:t>URL</w:t>
      </w:r>
      <w:r w:rsidRPr="00C07145">
        <w:rPr>
          <w:sz w:val="28"/>
          <w:szCs w:val="28"/>
        </w:rPr>
        <w:t xml:space="preserve">: </w:t>
      </w:r>
      <w:hyperlink r:id="rId751" w:history="1">
        <w:r w:rsidRPr="00C07145">
          <w:rPr>
            <w:rStyle w:val="af0"/>
            <w:sz w:val="28"/>
            <w:szCs w:val="28"/>
          </w:rPr>
          <w:t>https://doi.org/10.36074/grail-of-science.02.04.2021.130</w:t>
        </w:r>
      </w:hyperlink>
      <w:r w:rsidRPr="00C07145">
        <w:rPr>
          <w:color w:val="0000FF" w:themeColor="hyperlink"/>
          <w:sz w:val="28"/>
          <w:szCs w:val="28"/>
          <w:u w:val="single"/>
        </w:rPr>
        <w:t>.</w:t>
      </w:r>
      <w:r w:rsidRPr="00C07145">
        <w:rPr>
          <w:sz w:val="28"/>
          <w:szCs w:val="28"/>
        </w:rPr>
        <w:t xml:space="preserve"> </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sz w:val="28"/>
          <w:szCs w:val="28"/>
        </w:rPr>
      </w:pPr>
      <w:r w:rsidRPr="00C07145">
        <w:rPr>
          <w:sz w:val="28"/>
          <w:szCs w:val="28"/>
        </w:rPr>
        <w:t xml:space="preserve">Ковбель В. Р. Промоція наукової фахової періодики. </w:t>
      </w:r>
      <w:bookmarkStart w:id="666" w:name="_Hlk92707850"/>
      <w:r w:rsidRPr="00C07145">
        <w:rPr>
          <w:i/>
          <w:sz w:val="28"/>
          <w:szCs w:val="28"/>
        </w:rPr>
        <w:t>«Інформація, комунікація та управління знаннями в глобалізованому світі»</w:t>
      </w:r>
      <w:r w:rsidRPr="00C07145">
        <w:rPr>
          <w:sz w:val="28"/>
          <w:szCs w:val="28"/>
        </w:rPr>
        <w:t xml:space="preserve"> : матеріали IV Міжнар. міжнар. наук. конф., м. Київ, 20–22 трав. 2021 р. Київ : Вид. центр КНУКіМ, 2021.</w:t>
      </w:r>
      <w:bookmarkEnd w:id="666"/>
      <w:r w:rsidRPr="00C07145">
        <w:rPr>
          <w:sz w:val="28"/>
          <w:szCs w:val="28"/>
        </w:rPr>
        <w:t xml:space="preserve"> С. 53–54.</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color w:val="0000FF" w:themeColor="hyperlink"/>
          <w:sz w:val="28"/>
          <w:szCs w:val="28"/>
          <w:u w:val="single"/>
        </w:rPr>
      </w:pPr>
      <w:r w:rsidRPr="00C07145">
        <w:rPr>
          <w:sz w:val="28"/>
          <w:szCs w:val="28"/>
        </w:rPr>
        <w:t xml:space="preserve">Лубенець О. В. </w:t>
      </w:r>
      <w:r w:rsidRPr="00C07145">
        <w:rPr>
          <w:rFonts w:eastAsiaTheme="minorHAnsi"/>
          <w:sz w:val="28"/>
          <w:szCs w:val="28"/>
        </w:rPr>
        <w:t xml:space="preserve">Інформаційно-освітня діяльність бібліотек вишів на сучасному етапі. </w:t>
      </w:r>
      <w:bookmarkStart w:id="667" w:name="_Hlk92708141"/>
      <w:r w:rsidRPr="00C07145">
        <w:rPr>
          <w:rFonts w:eastAsiaTheme="minorHAnsi"/>
          <w:i/>
          <w:sz w:val="28"/>
          <w:szCs w:val="28"/>
        </w:rPr>
        <w:t>«Сучасна інформаційно-бібліотечна освіта: метаморфози навчального дизайну»</w:t>
      </w:r>
      <w:r w:rsidRPr="00C07145">
        <w:rPr>
          <w:rFonts w:eastAsiaTheme="minorHAnsi"/>
          <w:sz w:val="28"/>
          <w:szCs w:val="28"/>
        </w:rPr>
        <w:t xml:space="preserve"> : ХІ Міжнар. наук.-практ. конф., м. Київ, 3–4 берез. 2021 р., Київ : УБА, 2021. </w:t>
      </w:r>
      <w:bookmarkEnd w:id="667"/>
      <w:r w:rsidRPr="00C07145">
        <w:rPr>
          <w:rFonts w:eastAsiaTheme="minorHAnsi"/>
          <w:sz w:val="28"/>
          <w:szCs w:val="28"/>
        </w:rPr>
        <w:t xml:space="preserve">С. 149–152. </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Theme="minorHAnsi"/>
          <w:sz w:val="28"/>
          <w:szCs w:val="28"/>
        </w:rPr>
      </w:pPr>
      <w:r w:rsidRPr="00C07145">
        <w:rPr>
          <w:sz w:val="28"/>
          <w:szCs w:val="28"/>
        </w:rPr>
        <w:t xml:space="preserve">Лубенець О. В. </w:t>
      </w:r>
      <w:r w:rsidRPr="00C07145">
        <w:rPr>
          <w:rFonts w:eastAsiaTheme="minorHAnsi"/>
          <w:sz w:val="28"/>
          <w:szCs w:val="28"/>
        </w:rPr>
        <w:t>Фонд нотних видань наукової бібліотеки КНУКіМ як невід</w:t>
      </w:r>
      <w:r w:rsidR="00887454">
        <w:rPr>
          <w:rFonts w:eastAsiaTheme="minorHAnsi"/>
          <w:sz w:val="28"/>
          <w:szCs w:val="28"/>
        </w:rPr>
        <w:t>’</w:t>
      </w:r>
      <w:r w:rsidRPr="00C07145">
        <w:rPr>
          <w:rFonts w:eastAsiaTheme="minorHAnsi"/>
          <w:sz w:val="28"/>
          <w:szCs w:val="28"/>
        </w:rPr>
        <w:t xml:space="preserve">ємна складова в професійній підготовці студентів. </w:t>
      </w:r>
      <w:r w:rsidRPr="00C07145">
        <w:rPr>
          <w:rFonts w:eastAsiaTheme="minorHAnsi"/>
          <w:i/>
          <w:sz w:val="28"/>
          <w:szCs w:val="28"/>
          <w:lang w:val="en-US"/>
        </w:rPr>
        <w:t xml:space="preserve">University library at a new stage of social communications development </w:t>
      </w:r>
      <w:r w:rsidRPr="00C07145">
        <w:rPr>
          <w:rFonts w:eastAsiaTheme="minorHAnsi"/>
          <w:sz w:val="28"/>
          <w:szCs w:val="28"/>
          <w:lang w:val="en-US"/>
        </w:rPr>
        <w:t xml:space="preserve">: </w:t>
      </w:r>
      <w:r w:rsidRPr="00C07145">
        <w:rPr>
          <w:rFonts w:eastAsiaTheme="minorHAnsi"/>
          <w:sz w:val="28"/>
          <w:szCs w:val="28"/>
        </w:rPr>
        <w:t xml:space="preserve">зб. матеріалів VI Міжнар. конф., м. Дніпро, 7–8 жовт. 2021р. Дніпро, 2021. URL: </w:t>
      </w:r>
      <w:hyperlink r:id="rId752" w:tgtFrame="_blank" w:history="1">
        <w:r w:rsidRPr="00C07145">
          <w:rPr>
            <w:rFonts w:eastAsiaTheme="minorHAnsi"/>
            <w:color w:val="0000FF" w:themeColor="hyperlink"/>
            <w:sz w:val="28"/>
            <w:szCs w:val="28"/>
            <w:u w:val="single"/>
          </w:rPr>
          <w:t>http://conflib.diit.edu.ua/Conf_univ_Library_2021/schedConf/presentations</w:t>
        </w:r>
      </w:hyperlink>
      <w:r w:rsidRPr="00C07145">
        <w:rPr>
          <w:rFonts w:eastAsiaTheme="minorHAnsi"/>
          <w:color w:val="0000FF" w:themeColor="hyperlink"/>
          <w:sz w:val="28"/>
          <w:szCs w:val="28"/>
          <w:u w:val="single"/>
        </w:rPr>
        <w:t xml:space="preserve">. </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Theme="minorHAnsi"/>
          <w:color w:val="4BACC6" w:themeColor="accent5"/>
          <w:sz w:val="28"/>
          <w:szCs w:val="28"/>
          <w:u w:val="single"/>
        </w:rPr>
      </w:pPr>
      <w:r w:rsidRPr="00C07145">
        <w:rPr>
          <w:sz w:val="28"/>
          <w:szCs w:val="28"/>
        </w:rPr>
        <w:t>Лук</w:t>
      </w:r>
      <w:r w:rsidR="00887454">
        <w:rPr>
          <w:sz w:val="28"/>
          <w:szCs w:val="28"/>
        </w:rPr>
        <w:t>’</w:t>
      </w:r>
      <w:r w:rsidRPr="00C07145">
        <w:rPr>
          <w:sz w:val="28"/>
          <w:szCs w:val="28"/>
        </w:rPr>
        <w:t>яненко В. В.</w:t>
      </w:r>
      <w:r w:rsidRPr="00C07145">
        <w:rPr>
          <w:rFonts w:eastAsiaTheme="minorHAnsi"/>
          <w:sz w:val="28"/>
          <w:szCs w:val="28"/>
          <w:shd w:val="clear" w:color="auto" w:fill="FFFFFF"/>
        </w:rPr>
        <w:t xml:space="preserve"> Індекс Хірша як інструмент вимірювання наукового впливу.</w:t>
      </w:r>
      <w:r w:rsidRPr="00C07145">
        <w:rPr>
          <w:rFonts w:eastAsiaTheme="minorHAnsi"/>
          <w:sz w:val="28"/>
          <w:szCs w:val="28"/>
          <w:shd w:val="clear" w:color="auto" w:fill="FFFFFF"/>
          <w:lang w:val="ru-RU"/>
        </w:rPr>
        <w:t> </w:t>
      </w:r>
      <w:r w:rsidRPr="00C07145">
        <w:rPr>
          <w:rFonts w:eastAsiaTheme="minorHAnsi"/>
          <w:i/>
          <w:iCs/>
          <w:sz w:val="28"/>
          <w:szCs w:val="28"/>
          <w:shd w:val="clear" w:color="auto" w:fill="FFFFFF"/>
          <w:lang w:val="en-US"/>
        </w:rPr>
        <w:t xml:space="preserve">Education and science of today: intersectoral issues and development of sciences </w:t>
      </w:r>
      <w:r w:rsidRPr="00C07145">
        <w:rPr>
          <w:rFonts w:eastAsiaTheme="minorHAnsi"/>
          <w:iCs/>
          <w:sz w:val="28"/>
          <w:szCs w:val="28"/>
          <w:shd w:val="clear" w:color="auto" w:fill="FFFFFF"/>
          <w:lang w:val="en-US"/>
        </w:rPr>
        <w:t xml:space="preserve">: Collection of scientific papers «ΛΌГOΣ» with Proceedings of the I International Scientific and Practical Conference, Cambridge, 19 March 2021. Cambridge-Vinnytsia : P.C. Publishing House &amp; European Scientific Platform, 2021 Vol. </w:t>
      </w:r>
      <w:r w:rsidRPr="00C07145">
        <w:rPr>
          <w:rFonts w:eastAsiaTheme="minorHAnsi"/>
          <w:iCs/>
          <w:sz w:val="28"/>
          <w:szCs w:val="28"/>
          <w:shd w:val="clear" w:color="auto" w:fill="FFFFFF"/>
        </w:rPr>
        <w:t>4.</w:t>
      </w:r>
      <w:r w:rsidRPr="00C07145">
        <w:rPr>
          <w:rFonts w:eastAsiaTheme="minorHAnsi"/>
          <w:iCs/>
          <w:sz w:val="28"/>
          <w:szCs w:val="28"/>
          <w:shd w:val="clear" w:color="auto" w:fill="FFFFFF"/>
          <w:lang w:val="en-US"/>
        </w:rPr>
        <w:t xml:space="preserve"> P.</w:t>
      </w:r>
      <w:r w:rsidRPr="00C07145">
        <w:rPr>
          <w:rFonts w:eastAsiaTheme="minorHAnsi"/>
          <w:iCs/>
          <w:sz w:val="28"/>
          <w:szCs w:val="28"/>
          <w:shd w:val="clear" w:color="auto" w:fill="FFFFFF"/>
        </w:rPr>
        <w:t xml:space="preserve"> </w:t>
      </w:r>
      <w:r w:rsidRPr="00C07145">
        <w:rPr>
          <w:rFonts w:eastAsiaTheme="minorHAnsi"/>
          <w:iCs/>
          <w:sz w:val="28"/>
          <w:szCs w:val="28"/>
          <w:shd w:val="clear" w:color="auto" w:fill="FFFFFF"/>
          <w:lang w:val="en-US"/>
        </w:rPr>
        <w:t>145–148. URL</w:t>
      </w:r>
      <w:r w:rsidRPr="00C07145">
        <w:rPr>
          <w:rFonts w:eastAsiaTheme="minorHAnsi"/>
          <w:iCs/>
          <w:sz w:val="28"/>
          <w:szCs w:val="28"/>
          <w:shd w:val="clear" w:color="auto" w:fill="FFFFFF"/>
        </w:rPr>
        <w:t>:</w:t>
      </w:r>
      <w:r w:rsidRPr="00C07145">
        <w:rPr>
          <w:rFonts w:eastAsiaTheme="minorHAnsi"/>
          <w:sz w:val="28"/>
          <w:szCs w:val="28"/>
          <w:shd w:val="clear" w:color="auto" w:fill="FFFFFF"/>
        </w:rPr>
        <w:t xml:space="preserve"> </w:t>
      </w:r>
      <w:hyperlink r:id="rId753" w:history="1">
        <w:r w:rsidRPr="00C07145">
          <w:rPr>
            <w:rFonts w:eastAsiaTheme="minorHAnsi"/>
            <w:color w:val="4BACC6" w:themeColor="accent5"/>
            <w:sz w:val="28"/>
            <w:szCs w:val="28"/>
            <w:u w:val="single"/>
            <w:lang w:val="ru-RU"/>
          </w:rPr>
          <w:t>https</w:t>
        </w:r>
        <w:r w:rsidRPr="00C07145">
          <w:rPr>
            <w:rFonts w:eastAsiaTheme="minorHAnsi"/>
            <w:color w:val="4BACC6" w:themeColor="accent5"/>
            <w:sz w:val="28"/>
            <w:szCs w:val="28"/>
            <w:u w:val="single"/>
          </w:rPr>
          <w:t>://</w:t>
        </w:r>
        <w:r w:rsidRPr="00C07145">
          <w:rPr>
            <w:rFonts w:eastAsiaTheme="minorHAnsi"/>
            <w:color w:val="4BACC6" w:themeColor="accent5"/>
            <w:sz w:val="28"/>
            <w:szCs w:val="28"/>
            <w:u w:val="single"/>
            <w:lang w:val="ru-RU"/>
          </w:rPr>
          <w:t>doi</w:t>
        </w:r>
        <w:r w:rsidRPr="00C07145">
          <w:rPr>
            <w:rFonts w:eastAsiaTheme="minorHAnsi"/>
            <w:color w:val="4BACC6" w:themeColor="accent5"/>
            <w:sz w:val="28"/>
            <w:szCs w:val="28"/>
            <w:u w:val="single"/>
          </w:rPr>
          <w:t>.</w:t>
        </w:r>
        <w:r w:rsidRPr="00C07145">
          <w:rPr>
            <w:rFonts w:eastAsiaTheme="minorHAnsi"/>
            <w:color w:val="4BACC6" w:themeColor="accent5"/>
            <w:sz w:val="28"/>
            <w:szCs w:val="28"/>
            <w:u w:val="single"/>
            <w:lang w:val="ru-RU"/>
          </w:rPr>
          <w:t>org</w:t>
        </w:r>
        <w:r w:rsidRPr="00C07145">
          <w:rPr>
            <w:rFonts w:eastAsiaTheme="minorHAnsi"/>
            <w:color w:val="4BACC6" w:themeColor="accent5"/>
            <w:sz w:val="28"/>
            <w:szCs w:val="28"/>
            <w:u w:val="single"/>
          </w:rPr>
          <w:t>/10.36074/</w:t>
        </w:r>
        <w:r w:rsidRPr="00C07145">
          <w:rPr>
            <w:rFonts w:eastAsiaTheme="minorHAnsi"/>
            <w:color w:val="4BACC6" w:themeColor="accent5"/>
            <w:sz w:val="28"/>
            <w:szCs w:val="28"/>
            <w:u w:val="single"/>
            <w:lang w:val="ru-RU"/>
          </w:rPr>
          <w:t>logos</w:t>
        </w:r>
        <w:r w:rsidRPr="00C07145">
          <w:rPr>
            <w:rFonts w:eastAsiaTheme="minorHAnsi"/>
            <w:color w:val="4BACC6" w:themeColor="accent5"/>
            <w:sz w:val="28"/>
            <w:szCs w:val="28"/>
            <w:u w:val="single"/>
          </w:rPr>
          <w:t>-19.03.2021.</w:t>
        </w:r>
        <w:r w:rsidRPr="00C07145">
          <w:rPr>
            <w:rFonts w:eastAsiaTheme="minorHAnsi"/>
            <w:color w:val="4BACC6" w:themeColor="accent5"/>
            <w:sz w:val="28"/>
            <w:szCs w:val="28"/>
            <w:u w:val="single"/>
            <w:lang w:val="ru-RU"/>
          </w:rPr>
          <w:t>v</w:t>
        </w:r>
        <w:r w:rsidRPr="00C07145">
          <w:rPr>
            <w:rFonts w:eastAsiaTheme="minorHAnsi"/>
            <w:color w:val="4BACC6" w:themeColor="accent5"/>
            <w:sz w:val="28"/>
            <w:szCs w:val="28"/>
            <w:u w:val="single"/>
          </w:rPr>
          <w:t>4.44</w:t>
        </w:r>
      </w:hyperlink>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Calibri"/>
          <w:sz w:val="28"/>
          <w:szCs w:val="28"/>
        </w:rPr>
      </w:pPr>
      <w:r w:rsidRPr="00C07145">
        <w:rPr>
          <w:sz w:val="28"/>
          <w:szCs w:val="28"/>
        </w:rPr>
        <w:t>Лук</w:t>
      </w:r>
      <w:r w:rsidR="00887454">
        <w:rPr>
          <w:sz w:val="28"/>
          <w:szCs w:val="28"/>
        </w:rPr>
        <w:t>’</w:t>
      </w:r>
      <w:r w:rsidRPr="00C07145">
        <w:rPr>
          <w:sz w:val="28"/>
          <w:szCs w:val="28"/>
        </w:rPr>
        <w:t xml:space="preserve">яненко В. В. </w:t>
      </w:r>
      <w:r w:rsidRPr="00C07145">
        <w:rPr>
          <w:rFonts w:eastAsia="Calibri"/>
          <w:sz w:val="28"/>
          <w:szCs w:val="28"/>
        </w:rPr>
        <w:t xml:space="preserve">Використання цитат та зловживання ними. </w:t>
      </w:r>
      <w:r w:rsidRPr="00C07145">
        <w:rPr>
          <w:rFonts w:eastAsia="Calibri"/>
          <w:i/>
          <w:sz w:val="28"/>
          <w:szCs w:val="28"/>
        </w:rPr>
        <w:t>«Інформація, комунікація та управління знаннями в глобалізованому світі»</w:t>
      </w:r>
      <w:r w:rsidRPr="00C07145">
        <w:rPr>
          <w:rFonts w:eastAsia="Calibri"/>
          <w:sz w:val="28"/>
          <w:szCs w:val="28"/>
        </w:rPr>
        <w:t xml:space="preserve"> : матеріали IV </w:t>
      </w:r>
      <w:r w:rsidRPr="00C07145">
        <w:rPr>
          <w:rFonts w:eastAsia="Calibri"/>
          <w:sz w:val="28"/>
          <w:szCs w:val="28"/>
        </w:rPr>
        <w:lastRenderedPageBreak/>
        <w:t>Міжнар. міжнар. наук. конф., м. Київ, 20–22 трав. 2021 р. Київ : Вид. центр КНУКіМ, 2021.С. 209–210.</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Theme="minorHAnsi"/>
          <w:sz w:val="28"/>
          <w:szCs w:val="28"/>
        </w:rPr>
      </w:pPr>
      <w:r w:rsidRPr="00C07145">
        <w:rPr>
          <w:sz w:val="28"/>
          <w:szCs w:val="28"/>
        </w:rPr>
        <w:t xml:space="preserve">Мальшакова А. В., Скаченко О. О. </w:t>
      </w:r>
      <w:r w:rsidRPr="00C07145">
        <w:rPr>
          <w:rFonts w:eastAsiaTheme="minorHAnsi"/>
          <w:sz w:val="28"/>
          <w:szCs w:val="28"/>
          <w:lang w:val="ru-RU"/>
        </w:rPr>
        <w:t>Mendeley</w:t>
      </w:r>
      <w:r w:rsidRPr="00C07145">
        <w:rPr>
          <w:rFonts w:eastAsiaTheme="minorHAnsi"/>
          <w:sz w:val="28"/>
          <w:szCs w:val="28"/>
        </w:rPr>
        <w:t xml:space="preserve"> </w:t>
      </w:r>
      <w:r w:rsidRPr="00C07145">
        <w:rPr>
          <w:rFonts w:eastAsiaTheme="minorHAnsi"/>
          <w:sz w:val="28"/>
          <w:szCs w:val="28"/>
          <w:lang w:val="ru-RU"/>
        </w:rPr>
        <w:t>Reference</w:t>
      </w:r>
      <w:r w:rsidRPr="00C07145">
        <w:rPr>
          <w:rFonts w:eastAsiaTheme="minorHAnsi"/>
          <w:sz w:val="28"/>
          <w:szCs w:val="28"/>
        </w:rPr>
        <w:t xml:space="preserve"> </w:t>
      </w:r>
      <w:r w:rsidRPr="00C07145">
        <w:rPr>
          <w:rFonts w:eastAsiaTheme="minorHAnsi"/>
          <w:sz w:val="28"/>
          <w:szCs w:val="28"/>
          <w:lang w:val="ru-RU"/>
        </w:rPr>
        <w:t>Manager</w:t>
      </w:r>
      <w:r w:rsidRPr="00C07145">
        <w:rPr>
          <w:rFonts w:eastAsiaTheme="minorHAnsi"/>
          <w:sz w:val="28"/>
          <w:szCs w:val="28"/>
        </w:rPr>
        <w:t xml:space="preserve"> – комплексний інструмент організації роботи науковця. </w:t>
      </w:r>
      <w:r w:rsidRPr="00C07145">
        <w:rPr>
          <w:rFonts w:eastAsiaTheme="minorHAnsi"/>
          <w:i/>
          <w:sz w:val="28"/>
          <w:szCs w:val="28"/>
        </w:rPr>
        <w:t>«Інформація, комунікація та управління знаннями в глобалізованому світі»</w:t>
      </w:r>
      <w:r w:rsidRPr="00C07145">
        <w:rPr>
          <w:rFonts w:eastAsiaTheme="minorHAnsi"/>
          <w:sz w:val="28"/>
          <w:szCs w:val="28"/>
        </w:rPr>
        <w:t xml:space="preserve"> : матеріали IV Міжнар. міжнар. наук. конф., м. Київ, 20–22 трав. 2021 р. Київ : Вид. центр КНУКіМ, 2021. С. 218–221.</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Calibri"/>
          <w:sz w:val="28"/>
          <w:szCs w:val="28"/>
        </w:rPr>
      </w:pPr>
      <w:r w:rsidRPr="00C07145">
        <w:rPr>
          <w:sz w:val="28"/>
          <w:szCs w:val="28"/>
        </w:rPr>
        <w:t xml:space="preserve">Несін В. В. </w:t>
      </w:r>
      <w:r w:rsidRPr="00C07145">
        <w:rPr>
          <w:rFonts w:eastAsia="Calibri"/>
          <w:sz w:val="28"/>
          <w:szCs w:val="28"/>
        </w:rPr>
        <w:t xml:space="preserve">Бібліотека закладу вищої освіти в умовах соціального дистанціювання при </w:t>
      </w:r>
      <w:r w:rsidRPr="00C07145">
        <w:rPr>
          <w:rFonts w:eastAsia="Calibri"/>
          <w:sz w:val="28"/>
          <w:szCs w:val="28"/>
          <w:lang w:val="en-US"/>
        </w:rPr>
        <w:t>COVID</w:t>
      </w:r>
      <w:bookmarkStart w:id="668" w:name="_Hlk67726940"/>
      <w:r w:rsidRPr="00C07145">
        <w:rPr>
          <w:rFonts w:eastAsia="Calibri"/>
          <w:sz w:val="28"/>
          <w:szCs w:val="28"/>
        </w:rPr>
        <w:t>-</w:t>
      </w:r>
      <w:bookmarkEnd w:id="668"/>
      <w:r w:rsidRPr="00C07145">
        <w:rPr>
          <w:rFonts w:eastAsia="Calibri"/>
          <w:sz w:val="28"/>
          <w:szCs w:val="28"/>
        </w:rPr>
        <w:t xml:space="preserve">19. </w:t>
      </w:r>
      <w:r w:rsidRPr="00C07145">
        <w:rPr>
          <w:rFonts w:eastAsia="Calibri"/>
          <w:i/>
          <w:sz w:val="28"/>
          <w:szCs w:val="28"/>
        </w:rPr>
        <w:t>«Інформація, комунікація та управління знаннями в глобалізованому світі»</w:t>
      </w:r>
      <w:r w:rsidRPr="00C07145">
        <w:rPr>
          <w:rFonts w:eastAsia="Calibri"/>
          <w:sz w:val="28"/>
          <w:szCs w:val="28"/>
        </w:rPr>
        <w:t xml:space="preserve"> : матеріали IV Міжнар. міжнар. наук. конф., м. Київ, 20–22 трав. 2021 р. Київ : Вид. центр КНУКіМ, 2021. С. 61–63. </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Calibri"/>
          <w:sz w:val="28"/>
          <w:szCs w:val="28"/>
        </w:rPr>
      </w:pPr>
      <w:r w:rsidRPr="00C07145">
        <w:rPr>
          <w:sz w:val="28"/>
          <w:szCs w:val="28"/>
        </w:rPr>
        <w:t xml:space="preserve">Омельяненко-Набіуліна О. Ф. </w:t>
      </w:r>
      <w:r w:rsidRPr="00C07145">
        <w:rPr>
          <w:rFonts w:eastAsia="Calibri"/>
          <w:sz w:val="28"/>
          <w:szCs w:val="28"/>
        </w:rPr>
        <w:t xml:space="preserve">Інформаційно-аналітична парадигма культури бібліотекаря як людини майбутнього. </w:t>
      </w:r>
      <w:bookmarkStart w:id="669" w:name="_Hlk92708608"/>
      <w:r w:rsidRPr="00C07145">
        <w:rPr>
          <w:rFonts w:eastAsia="Calibri"/>
          <w:i/>
          <w:sz w:val="28"/>
          <w:szCs w:val="28"/>
        </w:rPr>
        <w:t>«Інформація, комунікація та управління знаннями в глобалізованому світі»</w:t>
      </w:r>
      <w:r w:rsidRPr="00C07145">
        <w:rPr>
          <w:rFonts w:eastAsia="Calibri"/>
          <w:sz w:val="28"/>
          <w:szCs w:val="28"/>
        </w:rPr>
        <w:t xml:space="preserve"> : матеріали IV Міжнар. міжнар. наук. конф., м. Київ, 20–22 трав. 2021 р. Київ : Вид. центр КНУКіМ, 2021. </w:t>
      </w:r>
      <w:bookmarkEnd w:id="669"/>
      <w:r w:rsidRPr="00C07145">
        <w:rPr>
          <w:rFonts w:eastAsia="Calibri"/>
          <w:sz w:val="28"/>
          <w:szCs w:val="28"/>
        </w:rPr>
        <w:t>С.</w:t>
      </w:r>
      <w:r w:rsidRPr="00C07145">
        <w:rPr>
          <w:rFonts w:eastAsia="Calibri"/>
          <w:sz w:val="28"/>
          <w:szCs w:val="28"/>
          <w:lang w:val="ru-RU"/>
        </w:rPr>
        <w:t> </w:t>
      </w:r>
      <w:r w:rsidRPr="00C07145">
        <w:rPr>
          <w:rFonts w:eastAsia="Calibri"/>
          <w:sz w:val="28"/>
          <w:szCs w:val="28"/>
        </w:rPr>
        <w:t>212–214.</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color w:val="0000FF" w:themeColor="hyperlink"/>
          <w:sz w:val="28"/>
          <w:szCs w:val="28"/>
          <w:u w:val="single"/>
        </w:rPr>
      </w:pPr>
      <w:r w:rsidRPr="00C07145">
        <w:rPr>
          <w:sz w:val="28"/>
          <w:szCs w:val="28"/>
        </w:rPr>
        <w:t xml:space="preserve">Омельяненко-Набіуліна О. Ф. </w:t>
      </w:r>
      <w:r w:rsidRPr="00C07145">
        <w:rPr>
          <w:rFonts w:eastAsiaTheme="minorHAnsi"/>
          <w:sz w:val="28"/>
          <w:szCs w:val="28"/>
        </w:rPr>
        <w:t xml:space="preserve">Особливості формування професійних компетентностей бібліотекарів в сучасних умовах (на прикладі діяльності інформаційно-бібліографічного відділу Наукової бібліотеки КНУКіМ). </w:t>
      </w:r>
      <w:r w:rsidRPr="00C07145">
        <w:rPr>
          <w:rFonts w:eastAsiaTheme="minorHAnsi"/>
          <w:i/>
          <w:sz w:val="28"/>
          <w:szCs w:val="28"/>
        </w:rPr>
        <w:t>«Сучасна інформаційно-бібліотечна освіта: метаморфози навчального дизайну»</w:t>
      </w:r>
      <w:r w:rsidRPr="00C07145">
        <w:rPr>
          <w:rFonts w:eastAsiaTheme="minorHAnsi"/>
          <w:sz w:val="28"/>
          <w:szCs w:val="28"/>
        </w:rPr>
        <w:t xml:space="preserve"> : ХІ Міжнар. наук.-практ. конф., м. Київ, 3–4 берез. 2021 р., Київ : УБА, 2021. </w:t>
      </w:r>
      <w:r w:rsidRPr="00C07145">
        <w:rPr>
          <w:rFonts w:eastAsia="TimesNewRomanPS-BoldMT"/>
          <w:bCs/>
          <w:sz w:val="28"/>
          <w:szCs w:val="28"/>
          <w:lang w:eastAsia="ru-RU"/>
        </w:rPr>
        <w:t xml:space="preserve">С. 79–82. </w:t>
      </w:r>
      <w:r w:rsidRPr="00C07145">
        <w:rPr>
          <w:rFonts w:eastAsia="TimesNewRomanPS-BoldMT"/>
          <w:bCs/>
          <w:iCs/>
          <w:sz w:val="28"/>
          <w:szCs w:val="28"/>
          <w:lang w:val="en-US" w:eastAsia="ru-RU"/>
        </w:rPr>
        <w:t>URL</w:t>
      </w:r>
      <w:r w:rsidRPr="00C07145">
        <w:rPr>
          <w:rFonts w:eastAsia="TimesNewRomanPS-BoldMT"/>
          <w:bCs/>
          <w:iCs/>
          <w:sz w:val="28"/>
          <w:szCs w:val="28"/>
          <w:lang w:eastAsia="ru-RU"/>
        </w:rPr>
        <w:t>:</w:t>
      </w:r>
      <w:r w:rsidRPr="00C07145">
        <w:rPr>
          <w:rFonts w:eastAsia="TimesNewRomanPS-BoldMT"/>
          <w:bCs/>
          <w:sz w:val="28"/>
          <w:szCs w:val="28"/>
          <w:lang w:eastAsia="ru-RU"/>
        </w:rPr>
        <w:t xml:space="preserve"> </w:t>
      </w:r>
      <w:hyperlink r:id="rId754" w:history="1">
        <w:r w:rsidRPr="00C07145">
          <w:rPr>
            <w:color w:val="0000FF" w:themeColor="hyperlink"/>
            <w:sz w:val="28"/>
            <w:szCs w:val="28"/>
            <w:u w:val="single"/>
          </w:rPr>
          <w:t>https://issuu.com/ukrainian_library_association/docs/zbirnyk_ula_slavske_2021</w:t>
        </w:r>
      </w:hyperlink>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sz w:val="28"/>
          <w:szCs w:val="28"/>
        </w:rPr>
      </w:pPr>
      <w:r w:rsidRPr="00C07145">
        <w:rPr>
          <w:sz w:val="28"/>
          <w:szCs w:val="28"/>
        </w:rPr>
        <w:t xml:space="preserve">Рибка А. Т. Бібліотека закладу вищої освіти: трансформації, технології видавничої діяльності під час COVID-19. </w:t>
      </w:r>
      <w:r w:rsidRPr="00C07145">
        <w:rPr>
          <w:i/>
          <w:sz w:val="28"/>
          <w:szCs w:val="28"/>
        </w:rPr>
        <w:t>Естетика та мистецький вимір реальності: історія, сучасний етап та перспективні напрями розвитку</w:t>
      </w:r>
      <w:r w:rsidRPr="00C07145">
        <w:rPr>
          <w:sz w:val="28"/>
          <w:szCs w:val="28"/>
        </w:rPr>
        <w:t xml:space="preserve"> : матеріали І Міжнар. спеціалізов. наук. конф., м. Хмельницький, 5 берез. 2021</w:t>
      </w:r>
      <w:r w:rsidRPr="00C07145">
        <w:rPr>
          <w:sz w:val="28"/>
          <w:szCs w:val="28"/>
          <w:lang w:val="ru-RU"/>
        </w:rPr>
        <w:t> </w:t>
      </w:r>
      <w:r w:rsidRPr="00C07145">
        <w:rPr>
          <w:sz w:val="28"/>
          <w:szCs w:val="28"/>
        </w:rPr>
        <w:t>р. Вінниця : Європ. наук. платформа, 2021. C. 81–84.</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sz w:val="28"/>
          <w:szCs w:val="28"/>
        </w:rPr>
      </w:pPr>
      <w:r w:rsidRPr="00C07145">
        <w:rPr>
          <w:sz w:val="28"/>
          <w:szCs w:val="28"/>
        </w:rPr>
        <w:lastRenderedPageBreak/>
        <w:t xml:space="preserve">Рибка А. Т., Рибка Л. А. Інформаційний потенціал наукової бібліотеки Київського національного університету культури і мистецтв. </w:t>
      </w:r>
      <w:r w:rsidRPr="00C07145">
        <w:rPr>
          <w:i/>
          <w:sz w:val="28"/>
          <w:szCs w:val="28"/>
        </w:rPr>
        <w:t>Грааль науки</w:t>
      </w:r>
      <w:r w:rsidRPr="00C07145">
        <w:rPr>
          <w:sz w:val="28"/>
          <w:szCs w:val="28"/>
        </w:rPr>
        <w:t xml:space="preserve"> : Міжнар. наук. журн. : </w:t>
      </w:r>
      <w:r w:rsidRPr="00C07145">
        <w:rPr>
          <w:sz w:val="28"/>
          <w:szCs w:val="28"/>
          <w:lang w:val="ru-RU"/>
        </w:rPr>
        <w:t>[</w:t>
      </w:r>
      <w:r w:rsidRPr="00C07145">
        <w:rPr>
          <w:sz w:val="28"/>
          <w:szCs w:val="28"/>
        </w:rPr>
        <w:t xml:space="preserve">за матеріали Міжнар. наук. конф. «Scientific </w:t>
      </w:r>
      <w:r w:rsidRPr="00C07145">
        <w:rPr>
          <w:sz w:val="28"/>
          <w:szCs w:val="28"/>
          <w:lang w:val="en-GB"/>
        </w:rPr>
        <w:t>Researches and Vethods of Their Carrying out: World Exrerience and Domestics Realities»,</w:t>
      </w:r>
      <w:r w:rsidRPr="00C07145">
        <w:rPr>
          <w:sz w:val="28"/>
          <w:szCs w:val="28"/>
        </w:rPr>
        <w:t xml:space="preserve"> Вінниця–Відень, 02 квіт. 2021 р.</w:t>
      </w:r>
      <w:r w:rsidRPr="00C07145">
        <w:rPr>
          <w:sz w:val="28"/>
          <w:szCs w:val="28"/>
          <w:lang w:val="en-US"/>
        </w:rPr>
        <w:t>]</w:t>
      </w:r>
      <w:r w:rsidRPr="00C07145">
        <w:rPr>
          <w:sz w:val="28"/>
          <w:szCs w:val="28"/>
        </w:rPr>
        <w:t xml:space="preserve">. 2021. № 2–3. С. 624–628. </w:t>
      </w:r>
      <w:bookmarkStart w:id="670" w:name="_Hlk92709151"/>
      <w:r w:rsidRPr="00C07145">
        <w:rPr>
          <w:iCs/>
          <w:sz w:val="28"/>
          <w:szCs w:val="28"/>
          <w:lang w:val="en-US"/>
        </w:rPr>
        <w:t>URL</w:t>
      </w:r>
      <w:r w:rsidRPr="00C07145">
        <w:rPr>
          <w:iCs/>
          <w:sz w:val="28"/>
          <w:szCs w:val="28"/>
        </w:rPr>
        <w:t>:</w:t>
      </w:r>
      <w:r w:rsidRPr="00C07145">
        <w:rPr>
          <w:sz w:val="28"/>
          <w:szCs w:val="28"/>
        </w:rPr>
        <w:t xml:space="preserve"> </w:t>
      </w:r>
      <w:bookmarkEnd w:id="670"/>
      <w:r w:rsidRPr="00C07145">
        <w:rPr>
          <w:rFonts w:asciiTheme="minorHAnsi" w:eastAsiaTheme="minorEastAsia" w:hAnsiTheme="minorHAnsi"/>
        </w:rPr>
        <w:fldChar w:fldCharType="begin"/>
      </w:r>
      <w:r>
        <w:instrText xml:space="preserve"> HYPERLINK "https://doi.org/10.36074/grail-of-science.02.04.2021" </w:instrText>
      </w:r>
      <w:r w:rsidRPr="00C07145">
        <w:rPr>
          <w:rFonts w:asciiTheme="minorHAnsi" w:eastAsiaTheme="minorEastAsia" w:hAnsiTheme="minorHAnsi"/>
        </w:rPr>
        <w:fldChar w:fldCharType="separate"/>
      </w:r>
      <w:r w:rsidRPr="00C07145">
        <w:rPr>
          <w:color w:val="0000FF" w:themeColor="hyperlink"/>
          <w:sz w:val="28"/>
          <w:szCs w:val="28"/>
          <w:u w:val="single"/>
        </w:rPr>
        <w:t>https://doi.org/10.36074/grail-of-science.02.04.2021</w:t>
      </w:r>
      <w:r w:rsidRPr="00C07145">
        <w:rPr>
          <w:color w:val="0000FF" w:themeColor="hyperlink"/>
          <w:sz w:val="28"/>
          <w:szCs w:val="28"/>
          <w:u w:val="single"/>
        </w:rPr>
        <w:fldChar w:fldCharType="end"/>
      </w:r>
      <w:r w:rsidRPr="00C07145">
        <w:rPr>
          <w:sz w:val="28"/>
          <w:szCs w:val="28"/>
        </w:rPr>
        <w:t>.</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sz w:val="28"/>
          <w:szCs w:val="28"/>
        </w:rPr>
      </w:pPr>
      <w:r w:rsidRPr="00C07145">
        <w:rPr>
          <w:sz w:val="28"/>
          <w:szCs w:val="28"/>
        </w:rPr>
        <w:t xml:space="preserve">Рибка Л. А. Наукова бібліотека Київського національного університету культури і мистецтв: управлінські рішення в період пандемії COVID-19. </w:t>
      </w:r>
      <w:r w:rsidRPr="00C07145">
        <w:rPr>
          <w:i/>
          <w:sz w:val="28"/>
          <w:szCs w:val="28"/>
        </w:rPr>
        <w:t>Естетика та мистецький вимір реальності: історія, сучасний етап та перспективні напрями розвитку</w:t>
      </w:r>
      <w:r w:rsidRPr="00C07145">
        <w:rPr>
          <w:sz w:val="28"/>
          <w:szCs w:val="28"/>
        </w:rPr>
        <w:t xml:space="preserve"> : матеріали І Міжнар. спеціалізов. наук. конф., м. Хмельницький, 5 берез. 2021 р. Вінниця : Європ. наук. платформа, 2021. C. 92–95. </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sz w:val="28"/>
          <w:szCs w:val="28"/>
        </w:rPr>
      </w:pPr>
      <w:r w:rsidRPr="00C07145">
        <w:rPr>
          <w:sz w:val="28"/>
          <w:szCs w:val="28"/>
        </w:rPr>
        <w:t xml:space="preserve">Рибка Л. А., Винокурова С. Г. Набуття нових компетентностей бібліотекарями – необхідна умова трансформації бібліотеки. </w:t>
      </w:r>
      <w:r w:rsidRPr="00C07145">
        <w:rPr>
          <w:i/>
          <w:sz w:val="28"/>
          <w:szCs w:val="28"/>
        </w:rPr>
        <w:t>«Інформація, комунікація та управління знаннями в глобалізованому світі»</w:t>
      </w:r>
      <w:r w:rsidRPr="00C07145">
        <w:rPr>
          <w:sz w:val="28"/>
          <w:szCs w:val="28"/>
        </w:rPr>
        <w:t xml:space="preserve"> : матеріали IV Міжнар. міжнар. наук. конф., м. Київ, 20–22 трав. 2021 р. Київ : Вид. центр КНУКіМ, 2021. С. 67–69.</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Calibri"/>
          <w:sz w:val="28"/>
          <w:szCs w:val="28"/>
        </w:rPr>
      </w:pPr>
      <w:r w:rsidRPr="00C07145">
        <w:rPr>
          <w:sz w:val="28"/>
          <w:szCs w:val="28"/>
        </w:rPr>
        <w:t xml:space="preserve">Скаченко О. О., </w:t>
      </w:r>
      <w:r w:rsidRPr="00C07145">
        <w:rPr>
          <w:rFonts w:eastAsia="Calibri"/>
          <w:sz w:val="28"/>
          <w:szCs w:val="28"/>
        </w:rPr>
        <w:t>Гаврилюк А. М. Освітньо-просвітницька колаборація: успішний кейс від співпраці Факультету готельно-ресторанного і туристичного бізнесу та наукової бібліотеки КНУКІМ під час #ALLDIGITALWEEK2021.</w:t>
      </w:r>
      <w:r w:rsidRPr="00C07145">
        <w:rPr>
          <w:rFonts w:eastAsiaTheme="minorHAnsi"/>
          <w:i/>
          <w:sz w:val="28"/>
          <w:szCs w:val="28"/>
        </w:rPr>
        <w:t xml:space="preserve"> Гостинність, сервіс, туризм: досвід, проблеми, інновації</w:t>
      </w:r>
      <w:r w:rsidRPr="00C07145">
        <w:rPr>
          <w:rFonts w:eastAsiaTheme="minorHAnsi"/>
          <w:sz w:val="28"/>
          <w:szCs w:val="28"/>
        </w:rPr>
        <w:t xml:space="preserve"> : VІІІ Міжнар. наук.-практ. конф., м. Київ, 8–9 квіт. 2021 р. Київ : Вид. центр КНУКіМ, 2021. С. 124–127.</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sz w:val="28"/>
          <w:szCs w:val="28"/>
        </w:rPr>
      </w:pPr>
      <w:r w:rsidRPr="00C07145">
        <w:rPr>
          <w:sz w:val="28"/>
          <w:szCs w:val="28"/>
        </w:rPr>
        <w:t xml:space="preserve">Степко В. В., Степко О. М. Інформаційне обслуговування в бібліотеці ООН імені Дага Хаммершельда. </w:t>
      </w:r>
      <w:r w:rsidRPr="00C07145">
        <w:rPr>
          <w:i/>
          <w:sz w:val="28"/>
          <w:szCs w:val="28"/>
        </w:rPr>
        <w:t>«Інформація, комунікація та управління знаннями в глобалізованому світі»</w:t>
      </w:r>
      <w:r w:rsidRPr="00C07145">
        <w:rPr>
          <w:sz w:val="28"/>
          <w:szCs w:val="28"/>
        </w:rPr>
        <w:t xml:space="preserve"> : матеріали IV Міжнар. міжнар. наук. конф., м. Київ, 20–22 трав. 2021 р. Київ : Вид. центр КНУКіМ, 2021. С.</w:t>
      </w:r>
      <w:r w:rsidRPr="00C07145">
        <w:rPr>
          <w:sz w:val="28"/>
          <w:szCs w:val="28"/>
          <w:lang w:val="ru-RU"/>
        </w:rPr>
        <w:t> </w:t>
      </w:r>
      <w:r w:rsidRPr="00C07145">
        <w:rPr>
          <w:sz w:val="28"/>
          <w:szCs w:val="28"/>
        </w:rPr>
        <w:t>73–75.</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Theme="minorHAnsi"/>
          <w:sz w:val="28"/>
          <w:szCs w:val="28"/>
        </w:rPr>
      </w:pPr>
      <w:r w:rsidRPr="00C07145">
        <w:rPr>
          <w:sz w:val="28"/>
          <w:szCs w:val="28"/>
        </w:rPr>
        <w:t xml:space="preserve">Толочко С. Є. Когнітивна складова інформаційно-аналітичної діяльності. </w:t>
      </w:r>
      <w:r w:rsidRPr="00C07145">
        <w:rPr>
          <w:i/>
          <w:sz w:val="28"/>
          <w:szCs w:val="28"/>
        </w:rPr>
        <w:t>«Інформація, комунікація та управління знаннями в глобалізованому світі»</w:t>
      </w:r>
      <w:r w:rsidRPr="00C07145">
        <w:rPr>
          <w:sz w:val="28"/>
          <w:szCs w:val="28"/>
        </w:rPr>
        <w:t xml:space="preserve"> : </w:t>
      </w:r>
      <w:r w:rsidRPr="00C07145">
        <w:rPr>
          <w:sz w:val="28"/>
          <w:szCs w:val="28"/>
        </w:rPr>
        <w:lastRenderedPageBreak/>
        <w:t>матеріали IV Міжнар. міжнар. наук. конф., м. Київ, 20–22 трав. 2021 р. Київ : Вид. центр КНУКіМ, 2021. С. 333–335.</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color w:val="0000FF" w:themeColor="hyperlink"/>
          <w:sz w:val="28"/>
          <w:szCs w:val="28"/>
          <w:u w:val="single"/>
        </w:rPr>
      </w:pPr>
      <w:r w:rsidRPr="00C07145">
        <w:rPr>
          <w:sz w:val="28"/>
          <w:szCs w:val="28"/>
        </w:rPr>
        <w:t xml:space="preserve">Толочко С. Є. </w:t>
      </w:r>
      <w:r w:rsidRPr="00C07145">
        <w:rPr>
          <w:rFonts w:eastAsiaTheme="minorHAnsi"/>
          <w:sz w:val="28"/>
          <w:szCs w:val="28"/>
        </w:rPr>
        <w:t xml:space="preserve">Неформальна освіта бібліотекарів наукової бібліотеки КНУКіМ. </w:t>
      </w:r>
      <w:bookmarkStart w:id="671" w:name="_Hlk92709947"/>
      <w:r w:rsidRPr="00C07145">
        <w:rPr>
          <w:rFonts w:eastAsiaTheme="minorHAnsi"/>
          <w:i/>
          <w:sz w:val="28"/>
          <w:szCs w:val="28"/>
        </w:rPr>
        <w:t>«Сучасна інформаційно-бібліотечна освіта: метаморфози навчального дизайну»</w:t>
      </w:r>
      <w:r w:rsidRPr="00C07145">
        <w:rPr>
          <w:rFonts w:eastAsiaTheme="minorHAnsi"/>
          <w:sz w:val="28"/>
          <w:szCs w:val="28"/>
        </w:rPr>
        <w:t xml:space="preserve"> : ХІ Міжнар. наук.-практ. конф., м. Київ, 3–4 берез. 2021 р., Київ : УБА, 2021.</w:t>
      </w:r>
      <w:r w:rsidRPr="00C07145">
        <w:rPr>
          <w:rFonts w:eastAsia="TimesNewRomanPS-BoldMT"/>
          <w:bCs/>
          <w:sz w:val="28"/>
          <w:szCs w:val="28"/>
          <w:lang w:eastAsia="ru-RU"/>
        </w:rPr>
        <w:t xml:space="preserve"> </w:t>
      </w:r>
      <w:bookmarkEnd w:id="671"/>
      <w:r w:rsidRPr="00C07145">
        <w:rPr>
          <w:rFonts w:eastAsia="TimesNewRomanPS-BoldMT"/>
          <w:bCs/>
          <w:sz w:val="28"/>
          <w:szCs w:val="28"/>
          <w:lang w:eastAsia="ru-RU"/>
        </w:rPr>
        <w:t xml:space="preserve">С. 96–98. </w:t>
      </w:r>
      <w:bookmarkStart w:id="672" w:name="_Hlk92709986"/>
      <w:r w:rsidRPr="00C07145">
        <w:rPr>
          <w:rFonts w:eastAsia="TimesNewRomanPS-BoldMT"/>
          <w:bCs/>
          <w:iCs/>
          <w:sz w:val="28"/>
          <w:szCs w:val="28"/>
          <w:lang w:val="en-US" w:eastAsia="ru-RU"/>
        </w:rPr>
        <w:t>URL</w:t>
      </w:r>
      <w:r w:rsidRPr="00C07145">
        <w:rPr>
          <w:rFonts w:eastAsia="TimesNewRomanPS-BoldMT"/>
          <w:bCs/>
          <w:iCs/>
          <w:sz w:val="28"/>
          <w:szCs w:val="28"/>
          <w:lang w:eastAsia="ru-RU"/>
        </w:rPr>
        <w:t>:</w:t>
      </w:r>
      <w:r w:rsidRPr="00C07145">
        <w:rPr>
          <w:rFonts w:eastAsia="TimesNewRomanPS-BoldMT"/>
          <w:bCs/>
          <w:sz w:val="28"/>
          <w:szCs w:val="28"/>
          <w:lang w:eastAsia="ru-RU"/>
        </w:rPr>
        <w:t xml:space="preserve"> </w:t>
      </w:r>
      <w:bookmarkEnd w:id="672"/>
      <w:r w:rsidRPr="00C07145">
        <w:rPr>
          <w:rFonts w:asciiTheme="minorHAnsi" w:eastAsiaTheme="minorEastAsia" w:hAnsiTheme="minorHAnsi"/>
        </w:rPr>
        <w:fldChar w:fldCharType="begin"/>
      </w:r>
      <w:r>
        <w:instrText xml:space="preserve"> HYPERLINK "https://issuu.com/ukrainian_library_association/docs/zbirnyk_ula_slavske_2021" </w:instrText>
      </w:r>
      <w:r w:rsidRPr="00C07145">
        <w:rPr>
          <w:rFonts w:asciiTheme="minorHAnsi" w:eastAsiaTheme="minorEastAsia" w:hAnsiTheme="minorHAnsi"/>
        </w:rPr>
        <w:fldChar w:fldCharType="separate"/>
      </w:r>
      <w:r w:rsidRPr="00C07145">
        <w:rPr>
          <w:color w:val="0000FF" w:themeColor="hyperlink"/>
          <w:sz w:val="28"/>
          <w:szCs w:val="28"/>
          <w:u w:val="single"/>
        </w:rPr>
        <w:t>https://issuu.com/ukrainian_library_association/docs/zbirnyk_ula_slavske_2021</w:t>
      </w:r>
      <w:r w:rsidRPr="00C07145">
        <w:rPr>
          <w:color w:val="0000FF" w:themeColor="hyperlink"/>
          <w:sz w:val="28"/>
          <w:szCs w:val="28"/>
          <w:u w:val="single"/>
        </w:rPr>
        <w:fldChar w:fldCharType="end"/>
      </w:r>
      <w:r w:rsidRPr="00C07145">
        <w:rPr>
          <w:color w:val="0000FF" w:themeColor="hyperlink"/>
          <w:sz w:val="28"/>
          <w:szCs w:val="28"/>
          <w:u w:val="single"/>
        </w:rPr>
        <w:t>.</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Theme="minorHAnsi"/>
          <w:sz w:val="28"/>
          <w:szCs w:val="28"/>
          <w:lang w:val="en-US"/>
        </w:rPr>
      </w:pPr>
      <w:r w:rsidRPr="00C07145">
        <w:rPr>
          <w:rFonts w:eastAsiaTheme="minorHAnsi"/>
          <w:sz w:val="28"/>
          <w:szCs w:val="28"/>
        </w:rPr>
        <w:t xml:space="preserve">Чернявська А. А. Професіографічний аналіз сучасного бібліотекаря. </w:t>
      </w:r>
      <w:bookmarkStart w:id="673" w:name="_Hlk92711590"/>
      <w:r w:rsidRPr="00C07145">
        <w:rPr>
          <w:rFonts w:eastAsiaTheme="minorHAnsi"/>
          <w:i/>
          <w:sz w:val="28"/>
          <w:szCs w:val="28"/>
          <w:lang w:val="en-US"/>
        </w:rPr>
        <w:t>Interdisciplinary Research: Scientific Horizons and Perspectives : Collection of Scientific Papers «SCIENTIA»</w:t>
      </w:r>
      <w:r w:rsidRPr="00C07145">
        <w:rPr>
          <w:rFonts w:eastAsiaTheme="minorHAnsi"/>
          <w:sz w:val="28"/>
          <w:szCs w:val="28"/>
          <w:lang w:val="en-US"/>
        </w:rPr>
        <w:t xml:space="preserve"> : with Proceedings of the I International Scientific and Theoretical Conference, Vilnius, 12 March, 2021, Vilnius : European Scientific Platform, 2021. Vol. 3. PP. 146–149.</w:t>
      </w:r>
      <w:r w:rsidRPr="00C07145">
        <w:rPr>
          <w:rFonts w:eastAsia="TimesNewRomanPS-BoldMT"/>
          <w:bCs/>
          <w:iCs/>
          <w:sz w:val="28"/>
          <w:szCs w:val="28"/>
          <w:lang w:val="en-US" w:eastAsia="ru-RU"/>
        </w:rPr>
        <w:t xml:space="preserve"> </w:t>
      </w:r>
      <w:r w:rsidRPr="00C07145">
        <w:rPr>
          <w:rFonts w:eastAsiaTheme="minorHAnsi"/>
          <w:bCs/>
          <w:iCs/>
          <w:sz w:val="28"/>
          <w:szCs w:val="28"/>
          <w:lang w:val="en-US"/>
        </w:rPr>
        <w:t>URL:</w:t>
      </w:r>
      <w:bookmarkEnd w:id="673"/>
      <w:r w:rsidRPr="00C07145">
        <w:rPr>
          <w:rFonts w:eastAsiaTheme="minorHAnsi"/>
          <w:bCs/>
          <w:iCs/>
          <w:sz w:val="28"/>
          <w:szCs w:val="28"/>
          <w:lang w:val="en-US"/>
        </w:rPr>
        <w:t xml:space="preserve"> </w:t>
      </w:r>
      <w:hyperlink r:id="rId755" w:history="1">
        <w:r w:rsidRPr="00C07145">
          <w:rPr>
            <w:rFonts w:eastAsiaTheme="minorHAnsi"/>
            <w:color w:val="0000FF" w:themeColor="hyperlink"/>
            <w:sz w:val="28"/>
            <w:szCs w:val="28"/>
            <w:u w:val="single"/>
          </w:rPr>
          <w:t>https://ojs.ukrlogos.in.ua/index.php/scientia/article/view/10013</w:t>
        </w:r>
      </w:hyperlink>
      <w:r w:rsidRPr="00C07145">
        <w:rPr>
          <w:rFonts w:eastAsiaTheme="minorHAnsi"/>
          <w:sz w:val="28"/>
          <w:szCs w:val="28"/>
        </w:rPr>
        <w:t>.</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sz w:val="28"/>
          <w:szCs w:val="28"/>
        </w:rPr>
      </w:pPr>
      <w:r w:rsidRPr="00C07145">
        <w:rPr>
          <w:sz w:val="28"/>
          <w:szCs w:val="28"/>
        </w:rPr>
        <w:t xml:space="preserve">Шапчиць О. І. Віртуальна виставка як синтез традиційного та інноваційного способів надання інформації. </w:t>
      </w:r>
      <w:r w:rsidRPr="00C07145">
        <w:rPr>
          <w:i/>
          <w:sz w:val="28"/>
          <w:szCs w:val="28"/>
        </w:rPr>
        <w:t>«Інформація, комунікація та управління знаннями в глобалізованому світі»</w:t>
      </w:r>
      <w:r w:rsidRPr="00C07145">
        <w:rPr>
          <w:sz w:val="28"/>
          <w:szCs w:val="28"/>
        </w:rPr>
        <w:t xml:space="preserve"> : матеріали IV Міжнар. міжнар. наук. конф., м. Київ, 20–22 трав. 2021 р. Київ : Вид. центр КНУКіМ, 2021. С.</w:t>
      </w:r>
      <w:r w:rsidRPr="00C07145">
        <w:rPr>
          <w:sz w:val="28"/>
          <w:szCs w:val="28"/>
          <w:lang w:val="ru-RU"/>
        </w:rPr>
        <w:t> </w:t>
      </w:r>
      <w:r w:rsidRPr="00C07145">
        <w:rPr>
          <w:sz w:val="28"/>
          <w:szCs w:val="28"/>
        </w:rPr>
        <w:t>233–234.</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sz w:val="28"/>
          <w:szCs w:val="28"/>
        </w:rPr>
      </w:pPr>
      <w:r w:rsidRPr="00C07145">
        <w:rPr>
          <w:sz w:val="28"/>
          <w:szCs w:val="28"/>
        </w:rPr>
        <w:t>Шостак В. М.</w:t>
      </w:r>
      <w:r w:rsidRPr="00C07145">
        <w:rPr>
          <w:rFonts w:eastAsiaTheme="minorHAnsi"/>
          <w:sz w:val="28"/>
          <w:szCs w:val="28"/>
          <w:shd w:val="clear" w:color="auto" w:fill="FFFFFF"/>
        </w:rPr>
        <w:t xml:space="preserve"> Дослідження книжкових раритетів як напрямок роботи наукової бібліотеки КНУКіМ. </w:t>
      </w:r>
      <w:bookmarkStart w:id="674" w:name="_Hlk92710597"/>
      <w:r w:rsidRPr="00C07145">
        <w:rPr>
          <w:rFonts w:eastAsiaTheme="minorHAnsi"/>
          <w:i/>
          <w:sz w:val="28"/>
          <w:szCs w:val="28"/>
        </w:rPr>
        <w:t>«Сучасна інформаційно-бібліотечна освіта: метаморфози навчального дизайну»</w:t>
      </w:r>
      <w:r w:rsidRPr="00C07145">
        <w:rPr>
          <w:rFonts w:eastAsiaTheme="minorHAnsi"/>
          <w:sz w:val="28"/>
          <w:szCs w:val="28"/>
        </w:rPr>
        <w:t xml:space="preserve"> : ХІ Міжнар. наук.-практ. конф., м. Київ, 3–4 берез. 2021 р., Київ : УБА, 2021.</w:t>
      </w:r>
      <w:r w:rsidRPr="00C07145">
        <w:rPr>
          <w:rFonts w:eastAsiaTheme="minorHAnsi"/>
          <w:bCs/>
          <w:sz w:val="28"/>
          <w:szCs w:val="28"/>
        </w:rPr>
        <w:t xml:space="preserve"> </w:t>
      </w:r>
      <w:bookmarkEnd w:id="674"/>
      <w:r w:rsidRPr="00C07145">
        <w:rPr>
          <w:rFonts w:eastAsiaTheme="minorHAnsi"/>
          <w:sz w:val="28"/>
          <w:szCs w:val="28"/>
          <w:shd w:val="clear" w:color="auto" w:fill="FFFFFF"/>
        </w:rPr>
        <w:t xml:space="preserve">С. 137–139. </w:t>
      </w:r>
      <w:bookmarkStart w:id="675" w:name="_Hlk92710267"/>
      <w:r w:rsidRPr="00C07145">
        <w:rPr>
          <w:rFonts w:eastAsiaTheme="minorHAnsi"/>
          <w:bCs/>
          <w:iCs/>
          <w:sz w:val="28"/>
          <w:szCs w:val="28"/>
          <w:shd w:val="clear" w:color="auto" w:fill="FFFFFF"/>
          <w:lang w:val="en-US"/>
        </w:rPr>
        <w:t>URL</w:t>
      </w:r>
      <w:r w:rsidRPr="00C07145">
        <w:rPr>
          <w:rFonts w:eastAsiaTheme="minorHAnsi"/>
          <w:bCs/>
          <w:iCs/>
          <w:sz w:val="28"/>
          <w:szCs w:val="28"/>
          <w:shd w:val="clear" w:color="auto" w:fill="FFFFFF"/>
        </w:rPr>
        <w:t>:</w:t>
      </w:r>
      <w:r w:rsidRPr="00C07145">
        <w:rPr>
          <w:rFonts w:eastAsiaTheme="minorHAnsi"/>
          <w:bCs/>
          <w:sz w:val="28"/>
          <w:szCs w:val="28"/>
          <w:shd w:val="clear" w:color="auto" w:fill="FFFFFF"/>
        </w:rPr>
        <w:t xml:space="preserve"> </w:t>
      </w:r>
      <w:bookmarkEnd w:id="675"/>
      <w:r w:rsidRPr="00C07145">
        <w:rPr>
          <w:rFonts w:asciiTheme="minorHAnsi" w:eastAsiaTheme="minorEastAsia" w:hAnsiTheme="minorHAnsi"/>
        </w:rPr>
        <w:fldChar w:fldCharType="begin"/>
      </w:r>
      <w:r>
        <w:instrText xml:space="preserve"> HYPERLINK "https://issuu.com/ukrainian_library_association/docs/zbirnyk_ula_slavske_2021" </w:instrText>
      </w:r>
      <w:r w:rsidRPr="00C07145">
        <w:rPr>
          <w:rFonts w:asciiTheme="minorHAnsi" w:eastAsiaTheme="minorEastAsia" w:hAnsiTheme="minorHAnsi"/>
        </w:rPr>
        <w:fldChar w:fldCharType="separate"/>
      </w:r>
      <w:r w:rsidRPr="00C07145">
        <w:rPr>
          <w:color w:val="0000FF" w:themeColor="hyperlink"/>
          <w:sz w:val="28"/>
          <w:szCs w:val="28"/>
          <w:u w:val="single"/>
        </w:rPr>
        <w:t>https://issuu.com/ukrainian_library_association/docs/zbirnyk_ula_slavske_2021</w:t>
      </w:r>
      <w:r w:rsidRPr="00C07145">
        <w:rPr>
          <w:color w:val="0000FF" w:themeColor="hyperlink"/>
          <w:sz w:val="28"/>
          <w:szCs w:val="28"/>
          <w:u w:val="single"/>
        </w:rPr>
        <w:fldChar w:fldCharType="end"/>
      </w:r>
      <w:r w:rsidRPr="00C07145">
        <w:rPr>
          <w:color w:val="0000FF" w:themeColor="hyperlink"/>
          <w:sz w:val="28"/>
          <w:szCs w:val="28"/>
          <w:u w:val="single"/>
        </w:rPr>
        <w:t>.</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Theme="minorHAnsi"/>
          <w:sz w:val="28"/>
          <w:szCs w:val="28"/>
        </w:rPr>
      </w:pPr>
      <w:r w:rsidRPr="00C07145">
        <w:rPr>
          <w:rFonts w:eastAsiaTheme="minorHAnsi"/>
          <w:sz w:val="28"/>
          <w:szCs w:val="28"/>
        </w:rPr>
        <w:t xml:space="preserve">Шостак В. М. Наукова бібліотека КНУКіМ та збереження книжкової спадщини. </w:t>
      </w:r>
      <w:r w:rsidRPr="00C07145">
        <w:rPr>
          <w:rFonts w:eastAsiaTheme="minorHAnsi"/>
          <w:i/>
          <w:sz w:val="28"/>
          <w:szCs w:val="28"/>
          <w:lang w:val="en-US"/>
        </w:rPr>
        <w:t xml:space="preserve">University library at a new stage of social communications development </w:t>
      </w:r>
      <w:r w:rsidRPr="00C07145">
        <w:rPr>
          <w:rFonts w:eastAsiaTheme="minorHAnsi"/>
          <w:sz w:val="28"/>
          <w:szCs w:val="28"/>
          <w:lang w:val="en-US"/>
        </w:rPr>
        <w:t xml:space="preserve">: </w:t>
      </w:r>
      <w:r w:rsidRPr="00C07145">
        <w:rPr>
          <w:rFonts w:eastAsiaTheme="minorHAnsi"/>
          <w:sz w:val="28"/>
          <w:szCs w:val="28"/>
          <w:lang w:val="ru-RU"/>
        </w:rPr>
        <w:t>зб</w:t>
      </w:r>
      <w:r w:rsidRPr="00C07145">
        <w:rPr>
          <w:rFonts w:eastAsiaTheme="minorHAnsi"/>
          <w:sz w:val="28"/>
          <w:szCs w:val="28"/>
          <w:lang w:val="en-US"/>
        </w:rPr>
        <w:t xml:space="preserve">. </w:t>
      </w:r>
      <w:r w:rsidRPr="00C07145">
        <w:rPr>
          <w:rFonts w:eastAsiaTheme="minorHAnsi"/>
          <w:sz w:val="28"/>
          <w:szCs w:val="28"/>
          <w:lang w:val="ru-RU"/>
        </w:rPr>
        <w:t>матеріалів</w:t>
      </w:r>
      <w:r w:rsidRPr="00C07145">
        <w:rPr>
          <w:rFonts w:eastAsiaTheme="minorHAnsi"/>
          <w:sz w:val="28"/>
          <w:szCs w:val="28"/>
          <w:lang w:val="en-US"/>
        </w:rPr>
        <w:t xml:space="preserve"> VI </w:t>
      </w:r>
      <w:r w:rsidRPr="00C07145">
        <w:rPr>
          <w:rFonts w:eastAsiaTheme="minorHAnsi"/>
          <w:sz w:val="28"/>
          <w:szCs w:val="28"/>
          <w:lang w:val="ru-RU"/>
        </w:rPr>
        <w:t>Міжнар</w:t>
      </w:r>
      <w:r w:rsidRPr="00C07145">
        <w:rPr>
          <w:rFonts w:eastAsiaTheme="minorHAnsi"/>
          <w:sz w:val="28"/>
          <w:szCs w:val="28"/>
          <w:lang w:val="en-US"/>
        </w:rPr>
        <w:t xml:space="preserve">. </w:t>
      </w:r>
      <w:r w:rsidRPr="00C07145">
        <w:rPr>
          <w:rFonts w:eastAsiaTheme="minorHAnsi"/>
          <w:sz w:val="28"/>
          <w:szCs w:val="28"/>
          <w:lang w:val="ru-RU"/>
        </w:rPr>
        <w:t>конф</w:t>
      </w:r>
      <w:r w:rsidRPr="00C07145">
        <w:rPr>
          <w:rFonts w:eastAsiaTheme="minorHAnsi"/>
          <w:sz w:val="28"/>
          <w:szCs w:val="28"/>
          <w:lang w:val="en-US"/>
        </w:rPr>
        <w:t xml:space="preserve">., </w:t>
      </w:r>
      <w:r w:rsidRPr="00C07145">
        <w:rPr>
          <w:rFonts w:eastAsiaTheme="minorHAnsi"/>
          <w:sz w:val="28"/>
          <w:szCs w:val="28"/>
          <w:lang w:val="ru-RU"/>
        </w:rPr>
        <w:t>м</w:t>
      </w:r>
      <w:r w:rsidRPr="00C07145">
        <w:rPr>
          <w:rFonts w:eastAsiaTheme="minorHAnsi"/>
          <w:sz w:val="28"/>
          <w:szCs w:val="28"/>
          <w:lang w:val="en-US"/>
        </w:rPr>
        <w:t xml:space="preserve">. </w:t>
      </w:r>
      <w:r w:rsidRPr="00C07145">
        <w:rPr>
          <w:rFonts w:eastAsiaTheme="minorHAnsi"/>
          <w:sz w:val="28"/>
          <w:szCs w:val="28"/>
          <w:lang w:val="ru-RU"/>
        </w:rPr>
        <w:t>Дніпро</w:t>
      </w:r>
      <w:r w:rsidRPr="00C07145">
        <w:rPr>
          <w:rFonts w:eastAsiaTheme="minorHAnsi"/>
          <w:sz w:val="28"/>
          <w:szCs w:val="28"/>
          <w:lang w:val="en-US"/>
        </w:rPr>
        <w:t xml:space="preserve">, 7–8 </w:t>
      </w:r>
      <w:r w:rsidRPr="00C07145">
        <w:rPr>
          <w:rFonts w:eastAsiaTheme="minorHAnsi"/>
          <w:sz w:val="28"/>
          <w:szCs w:val="28"/>
          <w:lang w:val="ru-RU"/>
        </w:rPr>
        <w:t>жовт</w:t>
      </w:r>
      <w:r w:rsidRPr="00C07145">
        <w:rPr>
          <w:rFonts w:eastAsiaTheme="minorHAnsi"/>
          <w:sz w:val="28"/>
          <w:szCs w:val="28"/>
          <w:lang w:val="en-US"/>
        </w:rPr>
        <w:t>. 2021</w:t>
      </w:r>
      <w:r w:rsidRPr="00C07145">
        <w:rPr>
          <w:rFonts w:eastAsiaTheme="minorHAnsi"/>
          <w:sz w:val="28"/>
          <w:szCs w:val="28"/>
          <w:lang w:val="ru-RU"/>
        </w:rPr>
        <w:t>р</w:t>
      </w:r>
      <w:r w:rsidRPr="00C07145">
        <w:rPr>
          <w:rFonts w:eastAsiaTheme="minorHAnsi"/>
          <w:sz w:val="28"/>
          <w:szCs w:val="28"/>
          <w:lang w:val="en-US"/>
        </w:rPr>
        <w:t xml:space="preserve">. </w:t>
      </w:r>
      <w:r w:rsidRPr="00C07145">
        <w:rPr>
          <w:rFonts w:eastAsiaTheme="minorHAnsi"/>
          <w:sz w:val="28"/>
          <w:szCs w:val="28"/>
          <w:lang w:val="ru-RU"/>
        </w:rPr>
        <w:t>Дніпро</w:t>
      </w:r>
      <w:r w:rsidRPr="00C07145">
        <w:rPr>
          <w:rFonts w:eastAsiaTheme="minorHAnsi"/>
          <w:sz w:val="28"/>
          <w:szCs w:val="28"/>
          <w:lang w:val="en-US"/>
        </w:rPr>
        <w:t xml:space="preserve">, 2021. </w:t>
      </w:r>
      <w:r w:rsidRPr="00C07145">
        <w:rPr>
          <w:rFonts w:eastAsiaTheme="minorHAnsi"/>
          <w:bCs/>
          <w:iCs/>
          <w:sz w:val="28"/>
          <w:szCs w:val="28"/>
          <w:lang w:val="en-US"/>
        </w:rPr>
        <w:t>URL</w:t>
      </w:r>
      <w:r w:rsidRPr="00C07145">
        <w:rPr>
          <w:rFonts w:eastAsiaTheme="minorHAnsi"/>
          <w:bCs/>
          <w:iCs/>
          <w:sz w:val="28"/>
          <w:szCs w:val="28"/>
        </w:rPr>
        <w:t>:</w:t>
      </w:r>
      <w:r w:rsidRPr="00C07145">
        <w:rPr>
          <w:rFonts w:eastAsiaTheme="minorHAnsi"/>
          <w:sz w:val="28"/>
          <w:szCs w:val="28"/>
          <w:lang w:val="en-US"/>
        </w:rPr>
        <w:t xml:space="preserve"> </w:t>
      </w:r>
      <w:hyperlink r:id="rId756" w:history="1">
        <w:r w:rsidRPr="00C07145">
          <w:rPr>
            <w:rFonts w:eastAsiaTheme="minorHAnsi"/>
            <w:color w:val="0000FF" w:themeColor="hyperlink"/>
            <w:sz w:val="28"/>
            <w:szCs w:val="28"/>
            <w:u w:val="single"/>
            <w:lang w:val="en-US"/>
          </w:rPr>
          <w:t>http://conflib.diit.edu.ua/Conf_univ_Library_2021/paper/view/24780/13721</w:t>
        </w:r>
      </w:hyperlink>
      <w:r w:rsidRPr="00C07145">
        <w:rPr>
          <w:rFonts w:eastAsiaTheme="minorHAnsi"/>
          <w:color w:val="0000FF" w:themeColor="hyperlink"/>
          <w:sz w:val="28"/>
          <w:szCs w:val="28"/>
          <w:u w:val="single"/>
          <w:lang w:val="en-US"/>
        </w:rPr>
        <w:t>.</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Theme="minorHAnsi"/>
          <w:sz w:val="28"/>
          <w:szCs w:val="28"/>
        </w:rPr>
      </w:pPr>
      <w:r w:rsidRPr="00C07145">
        <w:rPr>
          <w:sz w:val="28"/>
          <w:szCs w:val="28"/>
        </w:rPr>
        <w:lastRenderedPageBreak/>
        <w:t xml:space="preserve">Якубенко Я. А. </w:t>
      </w:r>
      <w:r w:rsidRPr="00C07145">
        <w:rPr>
          <w:rFonts w:eastAsiaTheme="minorHAnsi"/>
          <w:sz w:val="28"/>
          <w:szCs w:val="28"/>
        </w:rPr>
        <w:t xml:space="preserve">Важливість бібліотечної моралі і етики в спілкуванні з сучасним користувачем. </w:t>
      </w:r>
      <w:r w:rsidRPr="00C07145">
        <w:rPr>
          <w:rFonts w:eastAsiaTheme="minorHAnsi"/>
          <w:i/>
          <w:sz w:val="28"/>
          <w:szCs w:val="28"/>
          <w:lang w:val="en-US"/>
        </w:rPr>
        <w:t>University</w:t>
      </w:r>
      <w:r w:rsidRPr="00C07145">
        <w:rPr>
          <w:rFonts w:eastAsiaTheme="minorHAnsi"/>
          <w:i/>
          <w:sz w:val="28"/>
          <w:szCs w:val="28"/>
        </w:rPr>
        <w:t xml:space="preserve"> </w:t>
      </w:r>
      <w:r w:rsidRPr="00C07145">
        <w:rPr>
          <w:rFonts w:eastAsiaTheme="minorHAnsi"/>
          <w:i/>
          <w:sz w:val="28"/>
          <w:szCs w:val="28"/>
          <w:lang w:val="en-US"/>
        </w:rPr>
        <w:t>library</w:t>
      </w:r>
      <w:r w:rsidRPr="00C07145">
        <w:rPr>
          <w:rFonts w:eastAsiaTheme="minorHAnsi"/>
          <w:i/>
          <w:sz w:val="28"/>
          <w:szCs w:val="28"/>
        </w:rPr>
        <w:t xml:space="preserve"> </w:t>
      </w:r>
      <w:r w:rsidRPr="00C07145">
        <w:rPr>
          <w:rFonts w:eastAsiaTheme="minorHAnsi"/>
          <w:i/>
          <w:sz w:val="28"/>
          <w:szCs w:val="28"/>
          <w:lang w:val="en-US"/>
        </w:rPr>
        <w:t>at</w:t>
      </w:r>
      <w:r w:rsidRPr="00C07145">
        <w:rPr>
          <w:rFonts w:eastAsiaTheme="minorHAnsi"/>
          <w:i/>
          <w:sz w:val="28"/>
          <w:szCs w:val="28"/>
        </w:rPr>
        <w:t xml:space="preserve"> </w:t>
      </w:r>
      <w:r w:rsidRPr="00C07145">
        <w:rPr>
          <w:rFonts w:eastAsiaTheme="minorHAnsi"/>
          <w:i/>
          <w:sz w:val="28"/>
          <w:szCs w:val="28"/>
          <w:lang w:val="en-US"/>
        </w:rPr>
        <w:t>a</w:t>
      </w:r>
      <w:r w:rsidRPr="00C07145">
        <w:rPr>
          <w:rFonts w:eastAsiaTheme="minorHAnsi"/>
          <w:i/>
          <w:sz w:val="28"/>
          <w:szCs w:val="28"/>
        </w:rPr>
        <w:t xml:space="preserve"> </w:t>
      </w:r>
      <w:r w:rsidRPr="00C07145">
        <w:rPr>
          <w:rFonts w:eastAsiaTheme="minorHAnsi"/>
          <w:i/>
          <w:sz w:val="28"/>
          <w:szCs w:val="28"/>
          <w:lang w:val="en-US"/>
        </w:rPr>
        <w:t>new</w:t>
      </w:r>
      <w:r w:rsidRPr="00C07145">
        <w:rPr>
          <w:rFonts w:eastAsiaTheme="minorHAnsi"/>
          <w:i/>
          <w:sz w:val="28"/>
          <w:szCs w:val="28"/>
        </w:rPr>
        <w:t xml:space="preserve"> </w:t>
      </w:r>
      <w:r w:rsidRPr="00C07145">
        <w:rPr>
          <w:rFonts w:eastAsiaTheme="minorHAnsi"/>
          <w:i/>
          <w:sz w:val="28"/>
          <w:szCs w:val="28"/>
          <w:lang w:val="en-US"/>
        </w:rPr>
        <w:t>stage</w:t>
      </w:r>
      <w:r w:rsidRPr="00C07145">
        <w:rPr>
          <w:rFonts w:eastAsiaTheme="minorHAnsi"/>
          <w:i/>
          <w:sz w:val="28"/>
          <w:szCs w:val="28"/>
        </w:rPr>
        <w:t xml:space="preserve"> </w:t>
      </w:r>
      <w:r w:rsidRPr="00C07145">
        <w:rPr>
          <w:rFonts w:eastAsiaTheme="minorHAnsi"/>
          <w:i/>
          <w:sz w:val="28"/>
          <w:szCs w:val="28"/>
          <w:lang w:val="en-US"/>
        </w:rPr>
        <w:t>of</w:t>
      </w:r>
      <w:r w:rsidRPr="00C07145">
        <w:rPr>
          <w:rFonts w:eastAsiaTheme="minorHAnsi"/>
          <w:i/>
          <w:sz w:val="28"/>
          <w:szCs w:val="28"/>
        </w:rPr>
        <w:t xml:space="preserve"> </w:t>
      </w:r>
      <w:r w:rsidRPr="00C07145">
        <w:rPr>
          <w:rFonts w:eastAsiaTheme="minorHAnsi"/>
          <w:i/>
          <w:sz w:val="28"/>
          <w:szCs w:val="28"/>
          <w:lang w:val="en-US"/>
        </w:rPr>
        <w:t>social</w:t>
      </w:r>
      <w:r w:rsidRPr="00C07145">
        <w:rPr>
          <w:rFonts w:eastAsiaTheme="minorHAnsi"/>
          <w:i/>
          <w:sz w:val="28"/>
          <w:szCs w:val="28"/>
        </w:rPr>
        <w:t xml:space="preserve"> </w:t>
      </w:r>
      <w:r w:rsidRPr="00C07145">
        <w:rPr>
          <w:rFonts w:eastAsiaTheme="minorHAnsi"/>
          <w:i/>
          <w:sz w:val="28"/>
          <w:szCs w:val="28"/>
          <w:lang w:val="en-US"/>
        </w:rPr>
        <w:t>communications</w:t>
      </w:r>
      <w:r w:rsidRPr="00C07145">
        <w:rPr>
          <w:rFonts w:eastAsiaTheme="minorHAnsi"/>
          <w:i/>
          <w:sz w:val="28"/>
          <w:szCs w:val="28"/>
        </w:rPr>
        <w:t xml:space="preserve"> </w:t>
      </w:r>
      <w:r w:rsidRPr="00C07145">
        <w:rPr>
          <w:rFonts w:eastAsiaTheme="minorHAnsi"/>
          <w:i/>
          <w:sz w:val="28"/>
          <w:szCs w:val="28"/>
          <w:lang w:val="en-US"/>
        </w:rPr>
        <w:t>development</w:t>
      </w:r>
      <w:r w:rsidRPr="00C07145">
        <w:rPr>
          <w:rFonts w:eastAsiaTheme="minorHAnsi"/>
          <w:i/>
          <w:sz w:val="28"/>
          <w:szCs w:val="28"/>
        </w:rPr>
        <w:t xml:space="preserve"> </w:t>
      </w:r>
      <w:r w:rsidRPr="00C07145">
        <w:rPr>
          <w:rFonts w:eastAsiaTheme="minorHAnsi"/>
          <w:sz w:val="28"/>
          <w:szCs w:val="28"/>
        </w:rPr>
        <w:t xml:space="preserve">: зб. матеріалів </w:t>
      </w:r>
      <w:r w:rsidRPr="00C07145">
        <w:rPr>
          <w:rFonts w:eastAsiaTheme="minorHAnsi"/>
          <w:sz w:val="28"/>
          <w:szCs w:val="28"/>
          <w:lang w:val="en-US"/>
        </w:rPr>
        <w:t>VI</w:t>
      </w:r>
      <w:r w:rsidRPr="00C07145">
        <w:rPr>
          <w:rFonts w:eastAsiaTheme="minorHAnsi"/>
          <w:sz w:val="28"/>
          <w:szCs w:val="28"/>
        </w:rPr>
        <w:t xml:space="preserve"> Міжнар. конф., м. Дніпро, 7–8 жовт. 2021р. Дніпро, 2021. </w:t>
      </w:r>
      <w:bookmarkStart w:id="676" w:name="_Hlk92710621"/>
      <w:r w:rsidRPr="00C07145">
        <w:rPr>
          <w:rFonts w:eastAsiaTheme="minorHAnsi"/>
          <w:bCs/>
          <w:iCs/>
          <w:sz w:val="28"/>
          <w:szCs w:val="28"/>
          <w:lang w:val="en-US"/>
        </w:rPr>
        <w:t>URL</w:t>
      </w:r>
      <w:r w:rsidRPr="00C07145">
        <w:rPr>
          <w:rFonts w:eastAsiaTheme="minorHAnsi"/>
          <w:bCs/>
          <w:iCs/>
          <w:sz w:val="28"/>
          <w:szCs w:val="28"/>
        </w:rPr>
        <w:t>:</w:t>
      </w:r>
      <w:r w:rsidRPr="00C07145">
        <w:rPr>
          <w:rFonts w:eastAsiaTheme="minorHAnsi"/>
          <w:sz w:val="28"/>
          <w:szCs w:val="28"/>
        </w:rPr>
        <w:t xml:space="preserve"> </w:t>
      </w:r>
      <w:bookmarkEnd w:id="676"/>
      <w:r w:rsidRPr="00C07145">
        <w:rPr>
          <w:rFonts w:asciiTheme="minorHAnsi" w:eastAsiaTheme="minorEastAsia" w:hAnsiTheme="minorHAnsi"/>
        </w:rPr>
        <w:fldChar w:fldCharType="begin"/>
      </w:r>
      <w:r w:rsidRPr="0099692E">
        <w:instrText xml:space="preserve"> HYPERLINK "http://conflib.diit.edu.ua/Conf_univ_Library_2021/paper/view/24781/13723" </w:instrText>
      </w:r>
      <w:r w:rsidRPr="00C07145">
        <w:rPr>
          <w:rFonts w:asciiTheme="minorHAnsi" w:eastAsiaTheme="minorEastAsia" w:hAnsiTheme="minorHAnsi"/>
        </w:rPr>
        <w:fldChar w:fldCharType="separate"/>
      </w:r>
      <w:r w:rsidRPr="00C07145">
        <w:rPr>
          <w:rFonts w:eastAsiaTheme="minorHAnsi"/>
          <w:color w:val="0000FF" w:themeColor="hyperlink"/>
          <w:sz w:val="28"/>
          <w:szCs w:val="28"/>
          <w:u w:val="single"/>
          <w:lang w:val="en-US"/>
        </w:rPr>
        <w:t>http</w:t>
      </w:r>
      <w:r w:rsidRPr="00C07145">
        <w:rPr>
          <w:rFonts w:eastAsiaTheme="minorHAnsi"/>
          <w:color w:val="0000FF" w:themeColor="hyperlink"/>
          <w:sz w:val="28"/>
          <w:szCs w:val="28"/>
          <w:u w:val="single"/>
        </w:rPr>
        <w:t>://</w:t>
      </w:r>
      <w:r w:rsidRPr="00C07145">
        <w:rPr>
          <w:rFonts w:eastAsiaTheme="minorHAnsi"/>
          <w:color w:val="0000FF" w:themeColor="hyperlink"/>
          <w:sz w:val="28"/>
          <w:szCs w:val="28"/>
          <w:u w:val="single"/>
          <w:lang w:val="en-US"/>
        </w:rPr>
        <w:t>conflib</w:t>
      </w:r>
      <w:r w:rsidRPr="00C07145">
        <w:rPr>
          <w:rFonts w:eastAsiaTheme="minorHAnsi"/>
          <w:color w:val="0000FF" w:themeColor="hyperlink"/>
          <w:sz w:val="28"/>
          <w:szCs w:val="28"/>
          <w:u w:val="single"/>
        </w:rPr>
        <w:t>.</w:t>
      </w:r>
      <w:r w:rsidRPr="00C07145">
        <w:rPr>
          <w:rFonts w:eastAsiaTheme="minorHAnsi"/>
          <w:color w:val="0000FF" w:themeColor="hyperlink"/>
          <w:sz w:val="28"/>
          <w:szCs w:val="28"/>
          <w:u w:val="single"/>
          <w:lang w:val="en-US"/>
        </w:rPr>
        <w:t>diit</w:t>
      </w:r>
      <w:r w:rsidRPr="00C07145">
        <w:rPr>
          <w:rFonts w:eastAsiaTheme="minorHAnsi"/>
          <w:color w:val="0000FF" w:themeColor="hyperlink"/>
          <w:sz w:val="28"/>
          <w:szCs w:val="28"/>
          <w:u w:val="single"/>
        </w:rPr>
        <w:t>.</w:t>
      </w:r>
      <w:r w:rsidRPr="00C07145">
        <w:rPr>
          <w:rFonts w:eastAsiaTheme="minorHAnsi"/>
          <w:color w:val="0000FF" w:themeColor="hyperlink"/>
          <w:sz w:val="28"/>
          <w:szCs w:val="28"/>
          <w:u w:val="single"/>
          <w:lang w:val="en-US"/>
        </w:rPr>
        <w:t>edu</w:t>
      </w:r>
      <w:r w:rsidRPr="00C07145">
        <w:rPr>
          <w:rFonts w:eastAsiaTheme="minorHAnsi"/>
          <w:color w:val="0000FF" w:themeColor="hyperlink"/>
          <w:sz w:val="28"/>
          <w:szCs w:val="28"/>
          <w:u w:val="single"/>
        </w:rPr>
        <w:t>.</w:t>
      </w:r>
      <w:r w:rsidRPr="00C07145">
        <w:rPr>
          <w:rFonts w:eastAsiaTheme="minorHAnsi"/>
          <w:color w:val="0000FF" w:themeColor="hyperlink"/>
          <w:sz w:val="28"/>
          <w:szCs w:val="28"/>
          <w:u w:val="single"/>
          <w:lang w:val="en-US"/>
        </w:rPr>
        <w:t>ua</w:t>
      </w:r>
      <w:r w:rsidRPr="00C07145">
        <w:rPr>
          <w:rFonts w:eastAsiaTheme="minorHAnsi"/>
          <w:color w:val="0000FF" w:themeColor="hyperlink"/>
          <w:sz w:val="28"/>
          <w:szCs w:val="28"/>
          <w:u w:val="single"/>
        </w:rPr>
        <w:t>/</w:t>
      </w:r>
      <w:r w:rsidRPr="00C07145">
        <w:rPr>
          <w:rFonts w:eastAsiaTheme="minorHAnsi"/>
          <w:color w:val="0000FF" w:themeColor="hyperlink"/>
          <w:sz w:val="28"/>
          <w:szCs w:val="28"/>
          <w:u w:val="single"/>
          <w:lang w:val="en-US"/>
        </w:rPr>
        <w:t>Conf</w:t>
      </w:r>
      <w:r w:rsidRPr="00C07145">
        <w:rPr>
          <w:rFonts w:eastAsiaTheme="minorHAnsi"/>
          <w:color w:val="0000FF" w:themeColor="hyperlink"/>
          <w:sz w:val="28"/>
          <w:szCs w:val="28"/>
          <w:u w:val="single"/>
        </w:rPr>
        <w:t>_</w:t>
      </w:r>
      <w:r w:rsidRPr="00C07145">
        <w:rPr>
          <w:rFonts w:eastAsiaTheme="minorHAnsi"/>
          <w:color w:val="0000FF" w:themeColor="hyperlink"/>
          <w:sz w:val="28"/>
          <w:szCs w:val="28"/>
          <w:u w:val="single"/>
          <w:lang w:val="en-US"/>
        </w:rPr>
        <w:t>univ</w:t>
      </w:r>
      <w:r w:rsidRPr="00C07145">
        <w:rPr>
          <w:rFonts w:eastAsiaTheme="minorHAnsi"/>
          <w:color w:val="0000FF" w:themeColor="hyperlink"/>
          <w:sz w:val="28"/>
          <w:szCs w:val="28"/>
          <w:u w:val="single"/>
        </w:rPr>
        <w:t>_</w:t>
      </w:r>
      <w:r w:rsidRPr="00C07145">
        <w:rPr>
          <w:rFonts w:eastAsiaTheme="minorHAnsi"/>
          <w:color w:val="0000FF" w:themeColor="hyperlink"/>
          <w:sz w:val="28"/>
          <w:szCs w:val="28"/>
          <w:u w:val="single"/>
          <w:lang w:val="en-US"/>
        </w:rPr>
        <w:t>Library</w:t>
      </w:r>
      <w:r w:rsidRPr="00C07145">
        <w:rPr>
          <w:rFonts w:eastAsiaTheme="minorHAnsi"/>
          <w:color w:val="0000FF" w:themeColor="hyperlink"/>
          <w:sz w:val="28"/>
          <w:szCs w:val="28"/>
          <w:u w:val="single"/>
        </w:rPr>
        <w:t>_2021/</w:t>
      </w:r>
      <w:r w:rsidRPr="00C07145">
        <w:rPr>
          <w:rFonts w:eastAsiaTheme="minorHAnsi"/>
          <w:color w:val="0000FF" w:themeColor="hyperlink"/>
          <w:sz w:val="28"/>
          <w:szCs w:val="28"/>
          <w:u w:val="single"/>
          <w:lang w:val="en-US"/>
        </w:rPr>
        <w:t>paper</w:t>
      </w:r>
      <w:r w:rsidRPr="00C07145">
        <w:rPr>
          <w:rFonts w:eastAsiaTheme="minorHAnsi"/>
          <w:color w:val="0000FF" w:themeColor="hyperlink"/>
          <w:sz w:val="28"/>
          <w:szCs w:val="28"/>
          <w:u w:val="single"/>
        </w:rPr>
        <w:t>/</w:t>
      </w:r>
      <w:r w:rsidRPr="00C07145">
        <w:rPr>
          <w:rFonts w:eastAsiaTheme="minorHAnsi"/>
          <w:color w:val="0000FF" w:themeColor="hyperlink"/>
          <w:sz w:val="28"/>
          <w:szCs w:val="28"/>
          <w:u w:val="single"/>
          <w:lang w:val="en-US"/>
        </w:rPr>
        <w:t>view</w:t>
      </w:r>
      <w:r w:rsidRPr="00C07145">
        <w:rPr>
          <w:rFonts w:eastAsiaTheme="minorHAnsi"/>
          <w:color w:val="0000FF" w:themeColor="hyperlink"/>
          <w:sz w:val="28"/>
          <w:szCs w:val="28"/>
          <w:u w:val="single"/>
        </w:rPr>
        <w:t>/24781/13723</w:t>
      </w:r>
      <w:r w:rsidRPr="00C07145">
        <w:rPr>
          <w:rFonts w:eastAsiaTheme="minorHAnsi"/>
          <w:color w:val="0000FF" w:themeColor="hyperlink"/>
          <w:sz w:val="28"/>
          <w:szCs w:val="28"/>
          <w:u w:val="single"/>
          <w:lang w:val="ru-RU"/>
        </w:rPr>
        <w:fldChar w:fldCharType="end"/>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Theme="minorHAnsi"/>
          <w:sz w:val="28"/>
          <w:szCs w:val="28"/>
        </w:rPr>
      </w:pPr>
      <w:r w:rsidRPr="00C07145">
        <w:rPr>
          <w:rFonts w:eastAsiaTheme="minorHAnsi"/>
          <w:sz w:val="28"/>
          <w:szCs w:val="28"/>
        </w:rPr>
        <w:t xml:space="preserve">Якубенко Я. А. Зберігання документів у бібліотеках: біологічні чинники. </w:t>
      </w:r>
      <w:r w:rsidRPr="00C07145">
        <w:rPr>
          <w:rFonts w:eastAsiaTheme="minorHAnsi"/>
          <w:i/>
          <w:sz w:val="28"/>
          <w:szCs w:val="28"/>
          <w:lang w:val="en-US"/>
        </w:rPr>
        <w:t xml:space="preserve">Theory and practice of modern science </w:t>
      </w:r>
      <w:r w:rsidRPr="00C07145">
        <w:rPr>
          <w:rFonts w:eastAsiaTheme="minorHAnsi"/>
          <w:sz w:val="28"/>
          <w:szCs w:val="28"/>
          <w:lang w:val="en-US"/>
        </w:rPr>
        <w:t>: International scientific and theoretical conference, Krakov, 23 April 2021. Krakov, 2021. Vol. 2. PP. 182–184.</w:t>
      </w:r>
    </w:p>
    <w:p w:rsidR="00867E8C" w:rsidRPr="00C07145" w:rsidRDefault="00867E8C" w:rsidP="00FF2EC3">
      <w:pPr>
        <w:pStyle w:val="a5"/>
        <w:widowControl/>
        <w:numPr>
          <w:ilvl w:val="0"/>
          <w:numId w:val="115"/>
        </w:numPr>
        <w:autoSpaceDE/>
        <w:autoSpaceDN/>
        <w:spacing w:line="360" w:lineRule="auto"/>
        <w:ind w:left="284" w:right="-238" w:hanging="568"/>
        <w:contextualSpacing/>
        <w:jc w:val="both"/>
        <w:rPr>
          <w:rFonts w:eastAsiaTheme="minorHAnsi"/>
          <w:sz w:val="28"/>
          <w:szCs w:val="28"/>
        </w:rPr>
      </w:pPr>
      <w:r w:rsidRPr="00C07145">
        <w:rPr>
          <w:rFonts w:eastAsiaTheme="minorHAnsi"/>
          <w:sz w:val="28"/>
          <w:szCs w:val="28"/>
        </w:rPr>
        <w:t xml:space="preserve">Якубенко Я. А. Електронна виставка як важлива складова бібліотечного обслуговування. </w:t>
      </w:r>
      <w:r w:rsidRPr="00C07145">
        <w:rPr>
          <w:rFonts w:eastAsiaTheme="minorHAnsi"/>
          <w:i/>
          <w:sz w:val="28"/>
          <w:szCs w:val="28"/>
        </w:rPr>
        <w:t>«Сучасна інформаційно-бібліотечна освіта: метаморфози навчального дизайну»</w:t>
      </w:r>
      <w:r w:rsidRPr="00C07145">
        <w:rPr>
          <w:rFonts w:eastAsiaTheme="minorHAnsi"/>
          <w:sz w:val="28"/>
          <w:szCs w:val="28"/>
        </w:rPr>
        <w:t xml:space="preserve"> : ХІ Міжнар. наук.-практ. конф., м. Київ, 3–4 берез. 2021 р., Київ : УБА, 2021.</w:t>
      </w:r>
      <w:r w:rsidRPr="00C07145">
        <w:rPr>
          <w:rFonts w:eastAsiaTheme="minorHAnsi"/>
          <w:bCs/>
          <w:sz w:val="28"/>
          <w:szCs w:val="28"/>
        </w:rPr>
        <w:t xml:space="preserve"> </w:t>
      </w:r>
      <w:r w:rsidRPr="00C07145">
        <w:rPr>
          <w:rFonts w:eastAsiaTheme="minorHAnsi"/>
          <w:sz w:val="28"/>
          <w:szCs w:val="28"/>
        </w:rPr>
        <w:t xml:space="preserve">С. 140–142. </w:t>
      </w:r>
      <w:r w:rsidRPr="00C07145">
        <w:rPr>
          <w:rFonts w:eastAsiaTheme="minorHAnsi"/>
          <w:bCs/>
          <w:iCs/>
          <w:sz w:val="28"/>
          <w:szCs w:val="28"/>
          <w:lang w:val="en-US"/>
        </w:rPr>
        <w:t>URL</w:t>
      </w:r>
      <w:r w:rsidRPr="00C07145">
        <w:rPr>
          <w:rFonts w:eastAsiaTheme="minorHAnsi"/>
          <w:bCs/>
          <w:iCs/>
          <w:sz w:val="28"/>
          <w:szCs w:val="28"/>
        </w:rPr>
        <w:t>:</w:t>
      </w:r>
      <w:r w:rsidRPr="00C07145">
        <w:rPr>
          <w:rFonts w:eastAsiaTheme="minorHAnsi"/>
          <w:sz w:val="28"/>
          <w:szCs w:val="28"/>
        </w:rPr>
        <w:t xml:space="preserve"> </w:t>
      </w:r>
      <w:hyperlink r:id="rId757" w:history="1">
        <w:r w:rsidRPr="00C07145">
          <w:rPr>
            <w:rFonts w:eastAsiaTheme="minorHAnsi"/>
            <w:color w:val="0000FF" w:themeColor="hyperlink"/>
            <w:sz w:val="28"/>
            <w:szCs w:val="28"/>
            <w:u w:val="single"/>
          </w:rPr>
          <w:t>https://issuu.com/ukrainian_library_association/docs/zbirnyk_ula_slavske_2021</w:t>
        </w:r>
      </w:hyperlink>
      <w:r w:rsidRPr="00C07145">
        <w:rPr>
          <w:rFonts w:eastAsiaTheme="minorHAnsi"/>
          <w:sz w:val="28"/>
          <w:szCs w:val="28"/>
        </w:rPr>
        <w:t xml:space="preserve"> </w:t>
      </w:r>
    </w:p>
    <w:p w:rsidR="00C07145" w:rsidRDefault="00C07145" w:rsidP="00C07145">
      <w:pPr>
        <w:spacing w:line="360" w:lineRule="auto"/>
        <w:ind w:left="-426" w:right="-238"/>
        <w:jc w:val="center"/>
        <w:rPr>
          <w:rFonts w:eastAsiaTheme="minorHAnsi"/>
          <w:b/>
          <w:i/>
          <w:sz w:val="28"/>
          <w:szCs w:val="28"/>
        </w:rPr>
      </w:pPr>
    </w:p>
    <w:p w:rsidR="00867E8C" w:rsidRDefault="00867E8C" w:rsidP="00C07145">
      <w:pPr>
        <w:spacing w:line="360" w:lineRule="auto"/>
        <w:ind w:left="-426" w:right="-238"/>
        <w:jc w:val="center"/>
        <w:rPr>
          <w:rFonts w:eastAsiaTheme="minorHAnsi"/>
          <w:b/>
          <w:sz w:val="28"/>
          <w:szCs w:val="28"/>
        </w:rPr>
      </w:pPr>
      <w:r w:rsidRPr="00C07145">
        <w:rPr>
          <w:rFonts w:eastAsiaTheme="minorHAnsi"/>
          <w:b/>
          <w:sz w:val="28"/>
          <w:szCs w:val="28"/>
        </w:rPr>
        <w:t xml:space="preserve">Перелік тез, опублікованих </w:t>
      </w:r>
      <w:r w:rsidRPr="00C07145">
        <w:rPr>
          <w:rFonts w:eastAsiaTheme="minorHAnsi"/>
          <w:b/>
          <w:sz w:val="28"/>
          <w:szCs w:val="28"/>
          <w:lang w:val="ru-RU"/>
        </w:rPr>
        <w:t>за</w:t>
      </w:r>
      <w:r w:rsidRPr="00C07145">
        <w:rPr>
          <w:rFonts w:eastAsiaTheme="minorHAnsi"/>
          <w:b/>
          <w:sz w:val="28"/>
          <w:szCs w:val="28"/>
        </w:rPr>
        <w:t xml:space="preserve"> матеріала</w:t>
      </w:r>
      <w:r w:rsidRPr="00C07145">
        <w:rPr>
          <w:rFonts w:eastAsiaTheme="minorHAnsi"/>
          <w:b/>
          <w:sz w:val="28"/>
          <w:szCs w:val="28"/>
          <w:lang w:val="ru-RU"/>
        </w:rPr>
        <w:t>ми</w:t>
      </w:r>
      <w:r w:rsidRPr="00C07145">
        <w:rPr>
          <w:rFonts w:eastAsiaTheme="minorHAnsi"/>
          <w:b/>
          <w:sz w:val="28"/>
          <w:szCs w:val="28"/>
        </w:rPr>
        <w:t xml:space="preserve"> всеукраїнських конференцій:</w:t>
      </w:r>
    </w:p>
    <w:p w:rsidR="00C07145" w:rsidRPr="00C07145" w:rsidRDefault="00C07145" w:rsidP="00C07145">
      <w:pPr>
        <w:spacing w:line="360" w:lineRule="auto"/>
        <w:ind w:left="-426" w:right="-238"/>
        <w:jc w:val="center"/>
        <w:rPr>
          <w:rFonts w:eastAsiaTheme="minorHAnsi"/>
          <w:b/>
          <w:sz w:val="28"/>
          <w:szCs w:val="28"/>
        </w:rPr>
      </w:pPr>
    </w:p>
    <w:p w:rsidR="00867E8C" w:rsidRPr="00C07145" w:rsidRDefault="00867E8C" w:rsidP="00FF2EC3">
      <w:pPr>
        <w:pStyle w:val="a5"/>
        <w:widowControl/>
        <w:numPr>
          <w:ilvl w:val="0"/>
          <w:numId w:val="116"/>
        </w:numPr>
        <w:autoSpaceDE/>
        <w:autoSpaceDN/>
        <w:spacing w:line="360" w:lineRule="auto"/>
        <w:ind w:left="284" w:right="-238" w:hanging="426"/>
        <w:contextualSpacing/>
        <w:jc w:val="both"/>
        <w:rPr>
          <w:rFonts w:eastAsiaTheme="minorHAnsi"/>
          <w:sz w:val="28"/>
          <w:szCs w:val="28"/>
        </w:rPr>
      </w:pPr>
      <w:r w:rsidRPr="00C07145">
        <w:rPr>
          <w:rFonts w:eastAsiaTheme="minorHAnsi"/>
          <w:sz w:val="28"/>
          <w:szCs w:val="28"/>
        </w:rPr>
        <w:t xml:space="preserve">Толочко С. Є. Екскурсійна діяльність бібліотек: виклики сучасності. </w:t>
      </w:r>
      <w:r w:rsidRPr="00C07145">
        <w:rPr>
          <w:rFonts w:eastAsiaTheme="minorHAnsi"/>
          <w:bCs/>
          <w:i/>
          <w:sz w:val="28"/>
          <w:szCs w:val="28"/>
        </w:rPr>
        <w:t>Діяльність бібліотек у забезпеченні вивчення і популяризації історико-культурної спадщини регіонів: історія, сьогодення, перспективи</w:t>
      </w:r>
      <w:r w:rsidRPr="00C07145">
        <w:rPr>
          <w:rFonts w:eastAsiaTheme="minorHAnsi"/>
          <w:bCs/>
          <w:sz w:val="28"/>
          <w:szCs w:val="28"/>
        </w:rPr>
        <w:t xml:space="preserve"> </w:t>
      </w:r>
      <w:r w:rsidRPr="00C07145">
        <w:rPr>
          <w:rFonts w:eastAsiaTheme="minorHAnsi"/>
          <w:sz w:val="28"/>
          <w:szCs w:val="28"/>
        </w:rPr>
        <w:t>: матеріали Всеукр. наук.-практ. конф., м. Київ, 4 листоп. 2021 р. (</w:t>
      </w:r>
      <w:r w:rsidRPr="00C07145">
        <w:rPr>
          <w:rFonts w:eastAsiaTheme="minorHAnsi"/>
          <w:sz w:val="28"/>
          <w:szCs w:val="28"/>
          <w:lang w:val="en-US"/>
        </w:rPr>
        <w:t>VI</w:t>
      </w:r>
      <w:r w:rsidRPr="00C07145">
        <w:rPr>
          <w:rFonts w:eastAsiaTheme="minorHAnsi"/>
          <w:sz w:val="28"/>
          <w:szCs w:val="28"/>
        </w:rPr>
        <w:t xml:space="preserve"> Краєзнавчі читання пам</w:t>
      </w:r>
      <w:r w:rsidR="00887454">
        <w:rPr>
          <w:rFonts w:eastAsiaTheme="minorHAnsi"/>
          <w:sz w:val="28"/>
          <w:szCs w:val="28"/>
        </w:rPr>
        <w:t>’</w:t>
      </w:r>
      <w:r w:rsidRPr="00C07145">
        <w:rPr>
          <w:rFonts w:eastAsiaTheme="minorHAnsi"/>
          <w:sz w:val="28"/>
          <w:szCs w:val="28"/>
        </w:rPr>
        <w:t xml:space="preserve">яті П. Тронька.) </w:t>
      </w:r>
      <w:r w:rsidRPr="00C07145">
        <w:rPr>
          <w:rFonts w:eastAsiaTheme="minorHAnsi"/>
          <w:bCs/>
          <w:iCs/>
          <w:sz w:val="28"/>
          <w:szCs w:val="28"/>
          <w:lang w:val="en-US"/>
        </w:rPr>
        <w:t>URL</w:t>
      </w:r>
      <w:r w:rsidRPr="00C07145">
        <w:rPr>
          <w:rFonts w:eastAsiaTheme="minorHAnsi"/>
          <w:bCs/>
          <w:iCs/>
          <w:sz w:val="28"/>
          <w:szCs w:val="28"/>
        </w:rPr>
        <w:t>:</w:t>
      </w:r>
      <w:r w:rsidRPr="00C07145">
        <w:rPr>
          <w:rFonts w:eastAsiaTheme="minorHAnsi"/>
          <w:sz w:val="28"/>
          <w:szCs w:val="28"/>
        </w:rPr>
        <w:t xml:space="preserve"> </w:t>
      </w:r>
      <w:hyperlink r:id="rId758" w:history="1">
        <w:r w:rsidRPr="00C07145">
          <w:rPr>
            <w:rFonts w:eastAsiaTheme="minorHAnsi"/>
            <w:color w:val="4BACC6" w:themeColor="accent5"/>
            <w:sz w:val="28"/>
            <w:szCs w:val="28"/>
            <w:u w:val="single"/>
            <w:lang w:val="ru-RU"/>
          </w:rPr>
          <w:t>https</w:t>
        </w:r>
        <w:r w:rsidRPr="00C07145">
          <w:rPr>
            <w:rFonts w:eastAsiaTheme="minorHAnsi"/>
            <w:color w:val="4BACC6" w:themeColor="accent5"/>
            <w:sz w:val="28"/>
            <w:szCs w:val="28"/>
            <w:u w:val="single"/>
          </w:rPr>
          <w:t>://</w:t>
        </w:r>
        <w:r w:rsidRPr="00C07145">
          <w:rPr>
            <w:rFonts w:eastAsiaTheme="minorHAnsi"/>
            <w:color w:val="4BACC6" w:themeColor="accent5"/>
            <w:sz w:val="28"/>
            <w:szCs w:val="28"/>
            <w:u w:val="single"/>
            <w:lang w:val="ru-RU"/>
          </w:rPr>
          <w:t>nibu</w:t>
        </w:r>
        <w:r w:rsidRPr="00C07145">
          <w:rPr>
            <w:rFonts w:eastAsiaTheme="minorHAnsi"/>
            <w:color w:val="4BACC6" w:themeColor="accent5"/>
            <w:sz w:val="28"/>
            <w:szCs w:val="28"/>
            <w:u w:val="single"/>
          </w:rPr>
          <w:t>.</w:t>
        </w:r>
        <w:r w:rsidRPr="00C07145">
          <w:rPr>
            <w:rFonts w:eastAsiaTheme="minorHAnsi"/>
            <w:color w:val="4BACC6" w:themeColor="accent5"/>
            <w:sz w:val="28"/>
            <w:szCs w:val="28"/>
            <w:u w:val="single"/>
            <w:lang w:val="ru-RU"/>
          </w:rPr>
          <w:t>kyiv</w:t>
        </w:r>
        <w:r w:rsidRPr="00C07145">
          <w:rPr>
            <w:rFonts w:eastAsiaTheme="minorHAnsi"/>
            <w:color w:val="4BACC6" w:themeColor="accent5"/>
            <w:sz w:val="28"/>
            <w:szCs w:val="28"/>
            <w:u w:val="single"/>
          </w:rPr>
          <w:t>.</w:t>
        </w:r>
        <w:r w:rsidRPr="00C07145">
          <w:rPr>
            <w:rFonts w:eastAsiaTheme="minorHAnsi"/>
            <w:color w:val="4BACC6" w:themeColor="accent5"/>
            <w:sz w:val="28"/>
            <w:szCs w:val="28"/>
            <w:u w:val="single"/>
            <w:lang w:val="ru-RU"/>
          </w:rPr>
          <w:t>ua</w:t>
        </w:r>
        <w:r w:rsidRPr="00C07145">
          <w:rPr>
            <w:rFonts w:eastAsiaTheme="minorHAnsi"/>
            <w:color w:val="4BACC6" w:themeColor="accent5"/>
            <w:sz w:val="28"/>
            <w:szCs w:val="28"/>
            <w:u w:val="single"/>
          </w:rPr>
          <w:t>/</w:t>
        </w:r>
        <w:r w:rsidRPr="00C07145">
          <w:rPr>
            <w:rFonts w:eastAsiaTheme="minorHAnsi"/>
            <w:color w:val="4BACC6" w:themeColor="accent5"/>
            <w:sz w:val="28"/>
            <w:szCs w:val="28"/>
            <w:u w:val="single"/>
            <w:lang w:val="ru-RU"/>
          </w:rPr>
          <w:t>media</w:t>
        </w:r>
        <w:r w:rsidRPr="00C07145">
          <w:rPr>
            <w:rFonts w:eastAsiaTheme="minorHAnsi"/>
            <w:color w:val="4BACC6" w:themeColor="accent5"/>
            <w:sz w:val="28"/>
            <w:szCs w:val="28"/>
            <w:u w:val="single"/>
          </w:rPr>
          <w:t>/</w:t>
        </w:r>
        <w:r w:rsidRPr="00C07145">
          <w:rPr>
            <w:rFonts w:eastAsiaTheme="minorHAnsi"/>
            <w:color w:val="4BACC6" w:themeColor="accent5"/>
            <w:sz w:val="28"/>
            <w:szCs w:val="28"/>
            <w:u w:val="single"/>
            <w:lang w:val="ru-RU"/>
          </w:rPr>
          <w:t>uploads</w:t>
        </w:r>
        <w:r w:rsidRPr="00C07145">
          <w:rPr>
            <w:rFonts w:eastAsiaTheme="minorHAnsi"/>
            <w:color w:val="4BACC6" w:themeColor="accent5"/>
            <w:sz w:val="28"/>
            <w:szCs w:val="28"/>
            <w:u w:val="single"/>
          </w:rPr>
          <w:t>/2021/11/01/</w:t>
        </w:r>
        <w:r w:rsidRPr="00C07145">
          <w:rPr>
            <w:rFonts w:eastAsiaTheme="minorHAnsi"/>
            <w:color w:val="4BACC6" w:themeColor="accent5"/>
            <w:sz w:val="28"/>
            <w:szCs w:val="28"/>
            <w:u w:val="single"/>
            <w:lang w:val="ru-RU"/>
          </w:rPr>
          <w:t>tolochko</w:t>
        </w:r>
        <w:r w:rsidRPr="00C07145">
          <w:rPr>
            <w:rFonts w:eastAsiaTheme="minorHAnsi"/>
            <w:color w:val="4BACC6" w:themeColor="accent5"/>
            <w:sz w:val="28"/>
            <w:szCs w:val="28"/>
            <w:u w:val="single"/>
          </w:rPr>
          <w:t>_</w:t>
        </w:r>
        <w:r w:rsidRPr="00C07145">
          <w:rPr>
            <w:rFonts w:eastAsiaTheme="minorHAnsi"/>
            <w:color w:val="4BACC6" w:themeColor="accent5"/>
            <w:sz w:val="28"/>
            <w:szCs w:val="28"/>
            <w:u w:val="single"/>
            <w:lang w:val="ru-RU"/>
          </w:rPr>
          <w:t>svitlana</w:t>
        </w:r>
        <w:r w:rsidRPr="00C07145">
          <w:rPr>
            <w:rFonts w:eastAsiaTheme="minorHAnsi"/>
            <w:color w:val="4BACC6" w:themeColor="accent5"/>
            <w:sz w:val="28"/>
            <w:szCs w:val="28"/>
            <w:u w:val="single"/>
          </w:rPr>
          <w:t>_</w:t>
        </w:r>
        <w:r w:rsidRPr="00C07145">
          <w:rPr>
            <w:rFonts w:eastAsiaTheme="minorHAnsi"/>
            <w:color w:val="4BACC6" w:themeColor="accent5"/>
            <w:sz w:val="28"/>
            <w:szCs w:val="28"/>
            <w:u w:val="single"/>
            <w:lang w:val="ru-RU"/>
          </w:rPr>
          <w:t>ekskursijna</w:t>
        </w:r>
      </w:hyperlink>
      <w:r w:rsidRPr="00C07145">
        <w:rPr>
          <w:rFonts w:eastAsiaTheme="minorHAnsi"/>
          <w:color w:val="4BACC6" w:themeColor="accent5"/>
          <w:sz w:val="28"/>
          <w:szCs w:val="28"/>
        </w:rPr>
        <w:t>_</w:t>
      </w:r>
      <w:r w:rsidRPr="00C07145">
        <w:rPr>
          <w:rFonts w:eastAsiaTheme="minorHAnsi"/>
          <w:color w:val="4BACC6" w:themeColor="accent5"/>
          <w:sz w:val="28"/>
          <w:szCs w:val="28"/>
          <w:lang w:val="ru-RU"/>
        </w:rPr>
        <w:t>dijalnist</w:t>
      </w:r>
      <w:r w:rsidRPr="00C07145">
        <w:rPr>
          <w:rFonts w:eastAsiaTheme="minorHAnsi"/>
          <w:color w:val="4BACC6" w:themeColor="accent5"/>
          <w:sz w:val="28"/>
          <w:szCs w:val="28"/>
        </w:rPr>
        <w:t>_</w:t>
      </w:r>
      <w:r w:rsidRPr="00C07145">
        <w:rPr>
          <w:rFonts w:eastAsiaTheme="minorHAnsi"/>
          <w:color w:val="4BACC6" w:themeColor="accent5"/>
          <w:sz w:val="28"/>
          <w:szCs w:val="28"/>
          <w:lang w:val="ru-RU"/>
        </w:rPr>
        <w:t>bibliotek</w:t>
      </w:r>
      <w:r w:rsidRPr="00C07145">
        <w:rPr>
          <w:rFonts w:eastAsiaTheme="minorHAnsi"/>
          <w:color w:val="4BACC6" w:themeColor="accent5"/>
          <w:sz w:val="28"/>
          <w:szCs w:val="28"/>
        </w:rPr>
        <w:t>.</w:t>
      </w:r>
      <w:r w:rsidRPr="00C07145">
        <w:rPr>
          <w:rFonts w:eastAsiaTheme="minorHAnsi"/>
          <w:color w:val="4BACC6" w:themeColor="accent5"/>
          <w:sz w:val="28"/>
          <w:szCs w:val="28"/>
          <w:lang w:val="ru-RU"/>
        </w:rPr>
        <w:t>pdf</w:t>
      </w:r>
      <w:r w:rsidRPr="00C07145">
        <w:rPr>
          <w:rFonts w:eastAsiaTheme="minorHAnsi"/>
          <w:color w:val="4BACC6" w:themeColor="accent5"/>
          <w:sz w:val="28"/>
          <w:szCs w:val="28"/>
        </w:rPr>
        <w:t xml:space="preserve"> </w:t>
      </w:r>
      <w:r w:rsidRPr="00C07145">
        <w:rPr>
          <w:rFonts w:eastAsiaTheme="minorHAnsi"/>
          <w:sz w:val="28"/>
          <w:szCs w:val="28"/>
        </w:rPr>
        <w:t>(збірник доповідей організатори планують видати пізніше).</w:t>
      </w:r>
    </w:p>
    <w:p w:rsidR="00867E8C" w:rsidRPr="00C07145" w:rsidRDefault="00867E8C" w:rsidP="00FF2EC3">
      <w:pPr>
        <w:pStyle w:val="a5"/>
        <w:widowControl/>
        <w:numPr>
          <w:ilvl w:val="0"/>
          <w:numId w:val="116"/>
        </w:numPr>
        <w:autoSpaceDE/>
        <w:autoSpaceDN/>
        <w:spacing w:line="360" w:lineRule="auto"/>
        <w:ind w:left="284" w:right="-238" w:hanging="426"/>
        <w:contextualSpacing/>
        <w:jc w:val="both"/>
        <w:rPr>
          <w:rFonts w:eastAsiaTheme="minorHAnsi"/>
          <w:sz w:val="28"/>
          <w:szCs w:val="28"/>
        </w:rPr>
      </w:pPr>
      <w:r w:rsidRPr="00C07145">
        <w:rPr>
          <w:rFonts w:eastAsiaTheme="minorHAnsi"/>
          <w:sz w:val="28"/>
          <w:szCs w:val="28"/>
        </w:rPr>
        <w:t xml:space="preserve">Толочко С. Є. Роль Книжкових клубів знаменитостей у промоції читання (зарубіжний досвід). </w:t>
      </w:r>
      <w:r w:rsidRPr="00C07145">
        <w:rPr>
          <w:rFonts w:eastAsiaTheme="minorHAnsi"/>
          <w:i/>
          <w:sz w:val="28"/>
          <w:szCs w:val="28"/>
        </w:rPr>
        <w:t>Бібліотеки, архіви, музеї у структурі сучасного соціуму: стратегії цифрової модернізації</w:t>
      </w:r>
      <w:r w:rsidRPr="00C07145">
        <w:rPr>
          <w:rFonts w:eastAsiaTheme="minorHAnsi"/>
          <w:sz w:val="28"/>
          <w:szCs w:val="28"/>
        </w:rPr>
        <w:t xml:space="preserve"> : матеріали ХХІ</w:t>
      </w:r>
      <w:r w:rsidRPr="00C07145">
        <w:rPr>
          <w:rFonts w:eastAsiaTheme="minorHAnsi"/>
          <w:sz w:val="28"/>
          <w:szCs w:val="28"/>
          <w:lang w:val="en-US"/>
        </w:rPr>
        <w:t>V</w:t>
      </w:r>
      <w:r w:rsidRPr="00C07145">
        <w:rPr>
          <w:rFonts w:eastAsiaTheme="minorHAnsi"/>
          <w:sz w:val="28"/>
          <w:szCs w:val="28"/>
        </w:rPr>
        <w:t xml:space="preserve"> Всеукр. дистанційної наук.-практ. конф., м. Харків, 21–22 жовт. </w:t>
      </w:r>
      <w:r w:rsidRPr="00C07145">
        <w:rPr>
          <w:rFonts w:eastAsiaTheme="minorHAnsi"/>
          <w:sz w:val="28"/>
          <w:szCs w:val="28"/>
          <w:lang w:val="ru-RU"/>
        </w:rPr>
        <w:t xml:space="preserve">2021 р. </w:t>
      </w:r>
      <w:r w:rsidRPr="00C07145">
        <w:rPr>
          <w:rFonts w:eastAsiaTheme="minorHAnsi"/>
          <w:bCs/>
          <w:iCs/>
          <w:sz w:val="28"/>
          <w:szCs w:val="28"/>
          <w:lang w:val="en-US"/>
        </w:rPr>
        <w:t>URL</w:t>
      </w:r>
      <w:r w:rsidRPr="00C07145">
        <w:rPr>
          <w:rFonts w:eastAsiaTheme="minorHAnsi"/>
          <w:bCs/>
          <w:iCs/>
          <w:sz w:val="28"/>
          <w:szCs w:val="28"/>
        </w:rPr>
        <w:t>:</w:t>
      </w:r>
      <w:r w:rsidRPr="00C07145">
        <w:rPr>
          <w:rFonts w:eastAsiaTheme="minorHAnsi"/>
          <w:bCs/>
          <w:sz w:val="28"/>
          <w:szCs w:val="28"/>
          <w:lang w:val="ru-RU"/>
        </w:rPr>
        <w:t xml:space="preserve"> </w:t>
      </w:r>
      <w:hyperlink r:id="rId759" w:history="1">
        <w:r w:rsidRPr="00C07145">
          <w:rPr>
            <w:rFonts w:eastAsiaTheme="minorHAnsi"/>
            <w:color w:val="0000FF" w:themeColor="hyperlink"/>
            <w:sz w:val="28"/>
            <w:szCs w:val="28"/>
            <w:u w:val="single"/>
            <w:lang w:val="ru-RU"/>
          </w:rPr>
          <w:t>https://padlet.com/nmr_hdnb/pfdltqtnw2q0</w:t>
        </w:r>
      </w:hyperlink>
      <w:r w:rsidRPr="00C07145">
        <w:rPr>
          <w:rFonts w:eastAsiaTheme="minorHAnsi"/>
          <w:sz w:val="28"/>
          <w:szCs w:val="28"/>
          <w:u w:val="single"/>
          <w:lang w:val="ru-RU"/>
        </w:rPr>
        <w:t xml:space="preserve">. </w:t>
      </w:r>
    </w:p>
    <w:p w:rsidR="00C07145" w:rsidRDefault="00C07145" w:rsidP="00C07145">
      <w:pPr>
        <w:spacing w:line="360" w:lineRule="auto"/>
        <w:ind w:left="-426" w:right="-238"/>
        <w:contextualSpacing/>
        <w:jc w:val="center"/>
        <w:rPr>
          <w:rFonts w:eastAsia="Calibri"/>
          <w:b/>
          <w:sz w:val="28"/>
          <w:szCs w:val="28"/>
        </w:rPr>
      </w:pPr>
    </w:p>
    <w:p w:rsidR="00867E8C" w:rsidRPr="009A6851" w:rsidRDefault="00867E8C" w:rsidP="00C07145">
      <w:pPr>
        <w:spacing w:line="360" w:lineRule="auto"/>
        <w:ind w:left="-426" w:right="-238"/>
        <w:contextualSpacing/>
        <w:jc w:val="center"/>
        <w:rPr>
          <w:rFonts w:eastAsia="Calibri"/>
          <w:b/>
          <w:sz w:val="28"/>
          <w:szCs w:val="28"/>
        </w:rPr>
      </w:pPr>
      <w:r w:rsidRPr="009A6851">
        <w:rPr>
          <w:rFonts w:eastAsia="Calibri"/>
          <w:b/>
          <w:sz w:val="28"/>
          <w:szCs w:val="28"/>
        </w:rPr>
        <w:lastRenderedPageBreak/>
        <w:t xml:space="preserve">Підготовлено й подано тези учасниками всеукраїнських конференцій, що відбулися у 2021 р., проте матеріали видаватимуться організаторами </w:t>
      </w:r>
    </w:p>
    <w:p w:rsidR="00867E8C" w:rsidRPr="009A6851" w:rsidRDefault="00867E8C" w:rsidP="00C07145">
      <w:pPr>
        <w:spacing w:line="360" w:lineRule="auto"/>
        <w:ind w:left="-426" w:right="-238"/>
        <w:contextualSpacing/>
        <w:jc w:val="center"/>
        <w:rPr>
          <w:rFonts w:eastAsia="Calibri"/>
          <w:b/>
          <w:sz w:val="28"/>
          <w:szCs w:val="28"/>
        </w:rPr>
      </w:pPr>
      <w:r w:rsidRPr="009A6851">
        <w:rPr>
          <w:rFonts w:eastAsia="Calibri"/>
          <w:b/>
          <w:sz w:val="28"/>
          <w:szCs w:val="28"/>
        </w:rPr>
        <w:t>у 2022 р.</w:t>
      </w:r>
    </w:p>
    <w:p w:rsidR="0002722B" w:rsidRPr="00C07145" w:rsidRDefault="0002722B" w:rsidP="00FF2EC3">
      <w:pPr>
        <w:pStyle w:val="a5"/>
        <w:widowControl/>
        <w:numPr>
          <w:ilvl w:val="0"/>
          <w:numId w:val="117"/>
        </w:numPr>
        <w:autoSpaceDE/>
        <w:autoSpaceDN/>
        <w:spacing w:line="360" w:lineRule="auto"/>
        <w:ind w:left="426" w:right="-238" w:hanging="426"/>
        <w:contextualSpacing/>
        <w:jc w:val="both"/>
        <w:rPr>
          <w:rFonts w:eastAsiaTheme="minorHAnsi"/>
          <w:sz w:val="28"/>
          <w:szCs w:val="28"/>
        </w:rPr>
      </w:pPr>
      <w:r w:rsidRPr="00C07145">
        <w:rPr>
          <w:rFonts w:eastAsiaTheme="minorHAnsi"/>
          <w:sz w:val="28"/>
          <w:szCs w:val="28"/>
        </w:rPr>
        <w:t xml:space="preserve">Несін В. В. Сучасний підхід в організації роботи бібліотек закладів вищої освіти. </w:t>
      </w:r>
      <w:r w:rsidRPr="00C07145">
        <w:rPr>
          <w:rFonts w:eastAsiaTheme="minorHAnsi"/>
          <w:i/>
          <w:sz w:val="28"/>
          <w:szCs w:val="28"/>
        </w:rPr>
        <w:t>Стратегія розвитку бібліотек закладів вищої освіти</w:t>
      </w:r>
      <w:r w:rsidRPr="00C07145">
        <w:rPr>
          <w:rFonts w:eastAsiaTheme="minorHAnsi"/>
          <w:sz w:val="28"/>
          <w:szCs w:val="28"/>
        </w:rPr>
        <w:t xml:space="preserve"> : Міжнар. наук. конф., м. Хмельницький, 27 жовт. 2021 р. </w:t>
      </w:r>
    </w:p>
    <w:p w:rsidR="0002722B" w:rsidRPr="00C07145" w:rsidRDefault="0002722B" w:rsidP="00FF2EC3">
      <w:pPr>
        <w:pStyle w:val="a5"/>
        <w:widowControl/>
        <w:numPr>
          <w:ilvl w:val="0"/>
          <w:numId w:val="117"/>
        </w:numPr>
        <w:autoSpaceDE/>
        <w:autoSpaceDN/>
        <w:spacing w:line="360" w:lineRule="auto"/>
        <w:ind w:left="426" w:right="-238" w:hanging="426"/>
        <w:contextualSpacing/>
        <w:jc w:val="both"/>
        <w:rPr>
          <w:rFonts w:eastAsiaTheme="minorHAnsi"/>
          <w:sz w:val="28"/>
          <w:szCs w:val="28"/>
        </w:rPr>
      </w:pPr>
      <w:r w:rsidRPr="00C07145">
        <w:rPr>
          <w:sz w:val="28"/>
          <w:szCs w:val="28"/>
        </w:rPr>
        <w:t xml:space="preserve">Омельяненко-Набіуліна О. Ф. Сучасні технології роботи з інформацією в аналітиці. </w:t>
      </w:r>
      <w:r w:rsidRPr="00C07145">
        <w:rPr>
          <w:i/>
          <w:sz w:val="28"/>
          <w:szCs w:val="28"/>
        </w:rPr>
        <w:t>Інтелект-форум ОдесаБібліоСаміт</w:t>
      </w:r>
      <w:r w:rsidRPr="00C07145">
        <w:rPr>
          <w:sz w:val="28"/>
          <w:szCs w:val="28"/>
        </w:rPr>
        <w:t xml:space="preserve"> : програма проф. спілкування, м. Одеса, 21–23 трав. 2021 р. </w:t>
      </w:r>
    </w:p>
    <w:p w:rsidR="0002722B" w:rsidRPr="00C07145" w:rsidRDefault="0002722B" w:rsidP="00FF2EC3">
      <w:pPr>
        <w:pStyle w:val="a5"/>
        <w:widowControl/>
        <w:numPr>
          <w:ilvl w:val="0"/>
          <w:numId w:val="117"/>
        </w:numPr>
        <w:autoSpaceDE/>
        <w:autoSpaceDN/>
        <w:spacing w:line="360" w:lineRule="auto"/>
        <w:ind w:left="426" w:right="-238" w:hanging="426"/>
        <w:contextualSpacing/>
        <w:jc w:val="both"/>
        <w:rPr>
          <w:sz w:val="28"/>
          <w:szCs w:val="28"/>
        </w:rPr>
      </w:pPr>
      <w:r w:rsidRPr="00C07145">
        <w:rPr>
          <w:rFonts w:eastAsiaTheme="minorHAnsi"/>
          <w:sz w:val="28"/>
          <w:szCs w:val="28"/>
        </w:rPr>
        <w:t xml:space="preserve">Толочко С. Є. Академічна доброчесність як складова нової моделі обслуговування користувачів. </w:t>
      </w:r>
      <w:r w:rsidRPr="00C07145">
        <w:rPr>
          <w:rFonts w:eastAsiaTheme="minorHAnsi"/>
          <w:i/>
          <w:sz w:val="28"/>
          <w:szCs w:val="28"/>
        </w:rPr>
        <w:t>Стратегія розвитку бібліотек закладів вищої освіти</w:t>
      </w:r>
      <w:r w:rsidRPr="00C07145">
        <w:rPr>
          <w:rFonts w:eastAsiaTheme="minorHAnsi"/>
          <w:sz w:val="28"/>
          <w:szCs w:val="28"/>
        </w:rPr>
        <w:t xml:space="preserve"> : матеріали наук.-практ. конф., м. Хмельницький, 27 жовт. 2021 р.</w:t>
      </w:r>
    </w:p>
    <w:p w:rsidR="00C07145" w:rsidRPr="00C07145" w:rsidRDefault="00C07145" w:rsidP="00C07145">
      <w:pPr>
        <w:spacing w:line="360" w:lineRule="auto"/>
        <w:ind w:left="-426" w:right="-238"/>
        <w:contextualSpacing/>
        <w:jc w:val="center"/>
        <w:rPr>
          <w:b/>
          <w:sz w:val="28"/>
          <w:szCs w:val="28"/>
          <w:lang w:val="ru-RU"/>
        </w:rPr>
      </w:pPr>
    </w:p>
    <w:p w:rsidR="00867E8C" w:rsidRPr="00C07145" w:rsidRDefault="00867E8C" w:rsidP="00C07145">
      <w:pPr>
        <w:spacing w:line="360" w:lineRule="auto"/>
        <w:ind w:left="-426" w:right="-238"/>
        <w:contextualSpacing/>
        <w:jc w:val="center"/>
        <w:rPr>
          <w:b/>
          <w:sz w:val="28"/>
          <w:szCs w:val="28"/>
        </w:rPr>
      </w:pPr>
      <w:r w:rsidRPr="00C07145">
        <w:rPr>
          <w:b/>
          <w:sz w:val="28"/>
          <w:szCs w:val="28"/>
          <w:lang w:val="ru-RU"/>
        </w:rPr>
        <w:t>Наукові видання категорії «А»</w:t>
      </w:r>
    </w:p>
    <w:p w:rsidR="0002722B" w:rsidRPr="00C07145" w:rsidRDefault="0002722B" w:rsidP="00FF2EC3">
      <w:pPr>
        <w:pStyle w:val="a5"/>
        <w:numPr>
          <w:ilvl w:val="3"/>
          <w:numId w:val="118"/>
        </w:numPr>
        <w:spacing w:line="360" w:lineRule="auto"/>
        <w:ind w:left="426" w:right="-238" w:hanging="426"/>
        <w:jc w:val="both"/>
        <w:rPr>
          <w:sz w:val="28"/>
          <w:szCs w:val="28"/>
        </w:rPr>
      </w:pPr>
      <w:r w:rsidRPr="00C07145">
        <w:rPr>
          <w:sz w:val="28"/>
          <w:szCs w:val="28"/>
          <w:lang w:val="en-US"/>
        </w:rPr>
        <w:t>Application of Web 3.0 Technologies in Distance Education (By Levels of Higher Education)</w:t>
      </w:r>
      <w:r w:rsidRPr="00C07145">
        <w:rPr>
          <w:sz w:val="28"/>
          <w:szCs w:val="28"/>
        </w:rPr>
        <w:t xml:space="preserve"> / </w:t>
      </w:r>
      <w:r w:rsidRPr="00C07145">
        <w:rPr>
          <w:sz w:val="28"/>
          <w:szCs w:val="28"/>
          <w:lang w:val="en-US"/>
        </w:rPr>
        <w:t>Y.</w:t>
      </w:r>
      <w:r w:rsidRPr="00C07145">
        <w:rPr>
          <w:sz w:val="28"/>
          <w:szCs w:val="28"/>
        </w:rPr>
        <w:t xml:space="preserve"> </w:t>
      </w:r>
      <w:r w:rsidRPr="00C07145">
        <w:rPr>
          <w:sz w:val="28"/>
          <w:szCs w:val="28"/>
          <w:lang w:val="en-US"/>
        </w:rPr>
        <w:t>Horban, A.</w:t>
      </w:r>
      <w:r w:rsidRPr="00C07145">
        <w:rPr>
          <w:sz w:val="28"/>
          <w:szCs w:val="28"/>
        </w:rPr>
        <w:t xml:space="preserve"> </w:t>
      </w:r>
      <w:r w:rsidRPr="00C07145">
        <w:rPr>
          <w:sz w:val="28"/>
          <w:szCs w:val="28"/>
          <w:lang w:val="en-US"/>
        </w:rPr>
        <w:t>Humenchuk, O.</w:t>
      </w:r>
      <w:r w:rsidRPr="00C07145">
        <w:rPr>
          <w:sz w:val="28"/>
          <w:szCs w:val="28"/>
        </w:rPr>
        <w:t xml:space="preserve"> </w:t>
      </w:r>
      <w:r w:rsidRPr="00C07145">
        <w:rPr>
          <w:sz w:val="28"/>
          <w:szCs w:val="28"/>
          <w:lang w:val="en-US"/>
        </w:rPr>
        <w:t xml:space="preserve">Karakoz, O. Koshelieva, I. Shtefan. </w:t>
      </w:r>
      <w:r w:rsidRPr="00C07145">
        <w:rPr>
          <w:i/>
          <w:sz w:val="28"/>
          <w:szCs w:val="28"/>
          <w:lang w:val="en-US"/>
        </w:rPr>
        <w:t>Laplage Em Revista</w:t>
      </w:r>
      <w:r w:rsidRPr="00C07145">
        <w:rPr>
          <w:sz w:val="28"/>
          <w:szCs w:val="28"/>
        </w:rPr>
        <w:t xml:space="preserve">. </w:t>
      </w:r>
      <w:r w:rsidRPr="00C07145">
        <w:rPr>
          <w:sz w:val="28"/>
          <w:szCs w:val="28"/>
          <w:lang w:val="en-US"/>
        </w:rPr>
        <w:t>2021</w:t>
      </w:r>
      <w:r w:rsidRPr="00C07145">
        <w:rPr>
          <w:sz w:val="28"/>
          <w:szCs w:val="28"/>
        </w:rPr>
        <w:t xml:space="preserve">. № </w:t>
      </w:r>
      <w:r w:rsidRPr="00C07145">
        <w:rPr>
          <w:sz w:val="28"/>
          <w:szCs w:val="28"/>
          <w:lang w:val="en-US"/>
        </w:rPr>
        <w:t>7.</w:t>
      </w:r>
      <w:r w:rsidRPr="00C07145">
        <w:rPr>
          <w:sz w:val="28"/>
          <w:szCs w:val="28"/>
        </w:rPr>
        <w:t xml:space="preserve"> </w:t>
      </w:r>
      <w:r w:rsidRPr="00C07145">
        <w:rPr>
          <w:sz w:val="28"/>
          <w:szCs w:val="28"/>
          <w:lang w:val="en-US"/>
        </w:rPr>
        <w:t>PP. 575</w:t>
      </w:r>
      <w:r w:rsidRPr="00C07145">
        <w:rPr>
          <w:sz w:val="28"/>
          <w:szCs w:val="28"/>
        </w:rPr>
        <w:t>–</w:t>
      </w:r>
      <w:r w:rsidRPr="00C07145">
        <w:rPr>
          <w:sz w:val="28"/>
          <w:szCs w:val="28"/>
          <w:lang w:val="en-US"/>
        </w:rPr>
        <w:t xml:space="preserve">586. </w:t>
      </w:r>
      <w:r w:rsidRPr="00C07145">
        <w:rPr>
          <w:rFonts w:eastAsiaTheme="minorHAnsi"/>
          <w:bCs/>
          <w:iCs/>
          <w:sz w:val="28"/>
          <w:szCs w:val="28"/>
          <w:lang w:val="pl-PL"/>
        </w:rPr>
        <w:t>URL</w:t>
      </w:r>
      <w:r w:rsidRPr="00C07145">
        <w:rPr>
          <w:rFonts w:eastAsiaTheme="minorHAnsi"/>
          <w:bCs/>
          <w:iCs/>
          <w:sz w:val="28"/>
          <w:szCs w:val="28"/>
        </w:rPr>
        <w:t>:</w:t>
      </w:r>
      <w:r w:rsidRPr="00C07145">
        <w:rPr>
          <w:rFonts w:eastAsiaTheme="minorHAnsi"/>
          <w:sz w:val="28"/>
          <w:szCs w:val="28"/>
        </w:rPr>
        <w:t xml:space="preserve"> </w:t>
      </w:r>
      <w:hyperlink r:id="rId760" w:history="1">
        <w:r w:rsidRPr="00C07145">
          <w:rPr>
            <w:rStyle w:val="af0"/>
            <w:sz w:val="28"/>
            <w:szCs w:val="28"/>
            <w:lang w:val="pl-PL"/>
          </w:rPr>
          <w:t>https://laplageemrevista.editorialaar.com/index.php/lpg1/article/view/974</w:t>
        </w:r>
      </w:hyperlink>
      <w:r w:rsidRPr="00C07145">
        <w:rPr>
          <w:rStyle w:val="af0"/>
          <w:sz w:val="28"/>
          <w:szCs w:val="28"/>
        </w:rPr>
        <w:t xml:space="preserve"> </w:t>
      </w:r>
      <w:r w:rsidRPr="00C07145">
        <w:rPr>
          <w:sz w:val="28"/>
          <w:szCs w:val="28"/>
          <w:lang w:eastAsia="ru-RU"/>
        </w:rPr>
        <w:t>.</w:t>
      </w:r>
    </w:p>
    <w:p w:rsidR="0002722B" w:rsidRPr="00C07145" w:rsidRDefault="0002722B" w:rsidP="00FF2EC3">
      <w:pPr>
        <w:numPr>
          <w:ilvl w:val="3"/>
          <w:numId w:val="118"/>
        </w:numPr>
        <w:spacing w:line="360" w:lineRule="auto"/>
        <w:ind w:left="426" w:right="-238" w:hanging="426"/>
        <w:jc w:val="both"/>
        <w:rPr>
          <w:sz w:val="28"/>
          <w:szCs w:val="28"/>
          <w:lang w:val="en-US"/>
        </w:rPr>
      </w:pPr>
      <w:r w:rsidRPr="00C07145">
        <w:rPr>
          <w:sz w:val="28"/>
          <w:szCs w:val="28"/>
          <w:lang w:val="en-US"/>
        </w:rPr>
        <w:t xml:space="preserve">Conceptual and innovative approaches of higher education institutions (heis) to the model of training a successful specialist formation during a covid pandemic / I. Bondar, A. Humenchuk, Y. Horban, L. Honchar, O. Koshelieva. </w:t>
      </w:r>
      <w:r w:rsidRPr="00C07145">
        <w:rPr>
          <w:i/>
          <w:iCs/>
          <w:sz w:val="28"/>
          <w:szCs w:val="28"/>
          <w:lang w:val="en-US"/>
        </w:rPr>
        <w:t>Journal of Management Information and Decision Science</w:t>
      </w:r>
      <w:r w:rsidRPr="00C07145">
        <w:rPr>
          <w:iCs/>
          <w:sz w:val="28"/>
          <w:szCs w:val="28"/>
          <w:lang w:val="en-US"/>
        </w:rPr>
        <w:t xml:space="preserve">. </w:t>
      </w:r>
      <w:r w:rsidRPr="00C07145">
        <w:rPr>
          <w:sz w:val="28"/>
          <w:szCs w:val="28"/>
          <w:lang w:val="en-US"/>
        </w:rPr>
        <w:t>2021.</w:t>
      </w:r>
      <w:r w:rsidRPr="00C07145">
        <w:rPr>
          <w:iCs/>
          <w:sz w:val="28"/>
          <w:szCs w:val="28"/>
          <w:lang w:val="en-US"/>
        </w:rPr>
        <w:t xml:space="preserve"> № 24</w:t>
      </w:r>
      <w:r w:rsidRPr="00C07145">
        <w:rPr>
          <w:sz w:val="28"/>
          <w:szCs w:val="28"/>
          <w:lang w:val="en-US"/>
        </w:rPr>
        <w:t xml:space="preserve">(3). PP. 1–10. </w:t>
      </w:r>
      <w:r w:rsidRPr="00C07145">
        <w:rPr>
          <w:rFonts w:eastAsiaTheme="minorHAnsi"/>
          <w:bCs/>
          <w:iCs/>
          <w:sz w:val="28"/>
          <w:szCs w:val="28"/>
          <w:lang w:val="en-US"/>
        </w:rPr>
        <w:t xml:space="preserve">URL: </w:t>
      </w:r>
      <w:hyperlink r:id="rId761" w:history="1">
        <w:r w:rsidRPr="00C07145">
          <w:rPr>
            <w:rStyle w:val="af0"/>
            <w:sz w:val="28"/>
            <w:szCs w:val="28"/>
            <w:lang w:val="en-US"/>
          </w:rPr>
          <w:t>https://www.abacademies.org/articles/Conceptual-and-innovative-approaches-of-higher-education-institutions-(HEIS)-to-the-model-of-training-a-successful-specialist-formation-during-a-covid-pandemic-1532-5806-24-3-248.pdf</w:t>
        </w:r>
      </w:hyperlink>
      <w:r w:rsidRPr="00C07145">
        <w:rPr>
          <w:sz w:val="28"/>
          <w:szCs w:val="28"/>
          <w:lang w:val="en-US"/>
        </w:rPr>
        <w:t xml:space="preserve"> .</w:t>
      </w:r>
    </w:p>
    <w:p w:rsidR="0002722B" w:rsidRPr="00C07145" w:rsidRDefault="0002722B" w:rsidP="00FF2EC3">
      <w:pPr>
        <w:pStyle w:val="a5"/>
        <w:numPr>
          <w:ilvl w:val="3"/>
          <w:numId w:val="118"/>
        </w:numPr>
        <w:spacing w:line="360" w:lineRule="auto"/>
        <w:ind w:left="426" w:right="-238" w:hanging="426"/>
        <w:jc w:val="both"/>
        <w:rPr>
          <w:sz w:val="28"/>
          <w:szCs w:val="28"/>
        </w:rPr>
      </w:pPr>
      <w:r w:rsidRPr="00C07145">
        <w:rPr>
          <w:sz w:val="28"/>
          <w:szCs w:val="28"/>
          <w:shd w:val="clear" w:color="auto" w:fill="FFFFFF"/>
          <w:lang w:val="en-US"/>
        </w:rPr>
        <w:t>Cultural</w:t>
      </w:r>
      <w:r w:rsidRPr="00C07145">
        <w:rPr>
          <w:sz w:val="28"/>
          <w:szCs w:val="28"/>
          <w:shd w:val="clear" w:color="auto" w:fill="FFFFFF"/>
        </w:rPr>
        <w:t xml:space="preserve"> </w:t>
      </w:r>
      <w:r w:rsidRPr="00C07145">
        <w:rPr>
          <w:sz w:val="28"/>
          <w:szCs w:val="28"/>
          <w:shd w:val="clear" w:color="auto" w:fill="FFFFFF"/>
          <w:lang w:val="en-US"/>
        </w:rPr>
        <w:t>aspects</w:t>
      </w:r>
      <w:r w:rsidRPr="00C07145">
        <w:rPr>
          <w:sz w:val="28"/>
          <w:szCs w:val="28"/>
          <w:shd w:val="clear" w:color="auto" w:fill="FFFFFF"/>
        </w:rPr>
        <w:t xml:space="preserve"> </w:t>
      </w:r>
      <w:r w:rsidRPr="00C07145">
        <w:rPr>
          <w:sz w:val="28"/>
          <w:szCs w:val="28"/>
          <w:shd w:val="clear" w:color="auto" w:fill="FFFFFF"/>
          <w:lang w:val="en-US"/>
        </w:rPr>
        <w:t>of</w:t>
      </w:r>
      <w:r w:rsidRPr="00C07145">
        <w:rPr>
          <w:sz w:val="28"/>
          <w:szCs w:val="28"/>
          <w:shd w:val="clear" w:color="auto" w:fill="FFFFFF"/>
        </w:rPr>
        <w:t xml:space="preserve"> </w:t>
      </w:r>
      <w:r w:rsidRPr="00C07145">
        <w:rPr>
          <w:sz w:val="28"/>
          <w:szCs w:val="28"/>
          <w:shd w:val="clear" w:color="auto" w:fill="FFFFFF"/>
          <w:lang w:val="en-US"/>
        </w:rPr>
        <w:t>future</w:t>
      </w:r>
      <w:r w:rsidRPr="00C07145">
        <w:rPr>
          <w:sz w:val="28"/>
          <w:szCs w:val="28"/>
          <w:shd w:val="clear" w:color="auto" w:fill="FFFFFF"/>
        </w:rPr>
        <w:t xml:space="preserve"> </w:t>
      </w:r>
      <w:r w:rsidRPr="00C07145">
        <w:rPr>
          <w:sz w:val="28"/>
          <w:szCs w:val="28"/>
          <w:shd w:val="clear" w:color="auto" w:fill="FFFFFF"/>
          <w:lang w:val="en-US"/>
        </w:rPr>
        <w:t>specialists</w:t>
      </w:r>
      <w:r w:rsidRPr="00C07145">
        <w:rPr>
          <w:sz w:val="28"/>
          <w:szCs w:val="28"/>
          <w:shd w:val="clear" w:color="auto" w:fill="FFFFFF"/>
        </w:rPr>
        <w:t xml:space="preserve"> </w:t>
      </w:r>
      <w:r w:rsidRPr="00C07145">
        <w:rPr>
          <w:sz w:val="28"/>
          <w:szCs w:val="28"/>
          <w:shd w:val="clear" w:color="auto" w:fill="FFFFFF"/>
          <w:lang w:val="en-US"/>
        </w:rPr>
        <w:t>training</w:t>
      </w:r>
      <w:r w:rsidRPr="00C07145">
        <w:rPr>
          <w:sz w:val="28"/>
          <w:szCs w:val="28"/>
          <w:shd w:val="clear" w:color="auto" w:fill="FFFFFF"/>
        </w:rPr>
        <w:t xml:space="preserve"> </w:t>
      </w:r>
      <w:r w:rsidRPr="00C07145">
        <w:rPr>
          <w:sz w:val="28"/>
          <w:szCs w:val="28"/>
          <w:shd w:val="clear" w:color="auto" w:fill="FFFFFF"/>
          <w:lang w:val="en-US"/>
        </w:rPr>
        <w:t>in</w:t>
      </w:r>
      <w:r w:rsidRPr="00C07145">
        <w:rPr>
          <w:sz w:val="28"/>
          <w:szCs w:val="28"/>
          <w:shd w:val="clear" w:color="auto" w:fill="FFFFFF"/>
        </w:rPr>
        <w:t xml:space="preserve"> </w:t>
      </w:r>
      <w:r w:rsidRPr="00C07145">
        <w:rPr>
          <w:sz w:val="28"/>
          <w:szCs w:val="28"/>
          <w:shd w:val="clear" w:color="auto" w:fill="FFFFFF"/>
          <w:lang w:val="en-US"/>
        </w:rPr>
        <w:t>modern</w:t>
      </w:r>
      <w:r w:rsidRPr="00C07145">
        <w:rPr>
          <w:sz w:val="28"/>
          <w:szCs w:val="28"/>
          <w:shd w:val="clear" w:color="auto" w:fill="FFFFFF"/>
        </w:rPr>
        <w:t xml:space="preserve"> </w:t>
      </w:r>
      <w:r w:rsidRPr="00C07145">
        <w:rPr>
          <w:sz w:val="28"/>
          <w:szCs w:val="28"/>
          <w:shd w:val="clear" w:color="auto" w:fill="FFFFFF"/>
          <w:lang w:val="en-US"/>
        </w:rPr>
        <w:t>conditions</w:t>
      </w:r>
      <w:r w:rsidRPr="00C07145">
        <w:rPr>
          <w:sz w:val="28"/>
          <w:szCs w:val="28"/>
          <w:shd w:val="clear" w:color="auto" w:fill="FFFFFF"/>
        </w:rPr>
        <w:t xml:space="preserve"> / </w:t>
      </w:r>
      <w:r w:rsidRPr="00C07145">
        <w:rPr>
          <w:sz w:val="28"/>
          <w:szCs w:val="28"/>
          <w:shd w:val="clear" w:color="auto" w:fill="FFFFFF"/>
          <w:lang w:val="en-US"/>
        </w:rPr>
        <w:t>G</w:t>
      </w:r>
      <w:r w:rsidRPr="00C07145">
        <w:rPr>
          <w:sz w:val="28"/>
          <w:szCs w:val="28"/>
          <w:shd w:val="clear" w:color="auto" w:fill="FFFFFF"/>
        </w:rPr>
        <w:t>.</w:t>
      </w:r>
      <w:r w:rsidRPr="00C07145">
        <w:rPr>
          <w:sz w:val="28"/>
          <w:szCs w:val="28"/>
          <w:shd w:val="clear" w:color="auto" w:fill="FFFFFF"/>
          <w:lang w:val="en-US"/>
        </w:rPr>
        <w:t> Bohatyryova</w:t>
      </w:r>
      <w:r w:rsidRPr="00C07145">
        <w:rPr>
          <w:sz w:val="28"/>
          <w:szCs w:val="28"/>
          <w:shd w:val="clear" w:color="auto" w:fill="FFFFFF"/>
        </w:rPr>
        <w:t xml:space="preserve">, </w:t>
      </w:r>
      <w:r w:rsidRPr="00C07145">
        <w:rPr>
          <w:sz w:val="28"/>
          <w:szCs w:val="28"/>
          <w:shd w:val="clear" w:color="auto" w:fill="FFFFFF"/>
          <w:lang w:val="en-US"/>
        </w:rPr>
        <w:t>Y</w:t>
      </w:r>
      <w:r w:rsidRPr="00C07145">
        <w:rPr>
          <w:sz w:val="28"/>
          <w:szCs w:val="28"/>
          <w:shd w:val="clear" w:color="auto" w:fill="FFFFFF"/>
        </w:rPr>
        <w:t xml:space="preserve">. </w:t>
      </w:r>
      <w:r w:rsidRPr="00C07145">
        <w:rPr>
          <w:sz w:val="28"/>
          <w:szCs w:val="28"/>
          <w:shd w:val="clear" w:color="auto" w:fill="FFFFFF"/>
          <w:lang w:val="en-US"/>
        </w:rPr>
        <w:t>Horban</w:t>
      </w:r>
      <w:r w:rsidRPr="00C07145">
        <w:rPr>
          <w:sz w:val="28"/>
          <w:szCs w:val="28"/>
          <w:shd w:val="clear" w:color="auto" w:fill="FFFFFF"/>
        </w:rPr>
        <w:t xml:space="preserve">, </w:t>
      </w:r>
      <w:r w:rsidRPr="00C07145">
        <w:rPr>
          <w:sz w:val="28"/>
          <w:szCs w:val="28"/>
          <w:shd w:val="clear" w:color="auto" w:fill="FFFFFF"/>
          <w:lang w:val="en-US"/>
        </w:rPr>
        <w:t>O</w:t>
      </w:r>
      <w:r w:rsidRPr="00C07145">
        <w:rPr>
          <w:sz w:val="28"/>
          <w:szCs w:val="28"/>
          <w:shd w:val="clear" w:color="auto" w:fill="FFFFFF"/>
        </w:rPr>
        <w:t xml:space="preserve">. </w:t>
      </w:r>
      <w:r w:rsidRPr="00C07145">
        <w:rPr>
          <w:sz w:val="28"/>
          <w:szCs w:val="28"/>
          <w:shd w:val="clear" w:color="auto" w:fill="FFFFFF"/>
          <w:lang w:val="en-US"/>
        </w:rPr>
        <w:t>Koshelieva</w:t>
      </w:r>
      <w:r w:rsidRPr="00C07145">
        <w:rPr>
          <w:sz w:val="28"/>
          <w:szCs w:val="28"/>
          <w:shd w:val="clear" w:color="auto" w:fill="FFFFFF"/>
        </w:rPr>
        <w:t xml:space="preserve">, </w:t>
      </w:r>
      <w:r w:rsidRPr="00C07145">
        <w:rPr>
          <w:sz w:val="28"/>
          <w:szCs w:val="28"/>
          <w:shd w:val="clear" w:color="auto" w:fill="FFFFFF"/>
          <w:lang w:val="en-US"/>
        </w:rPr>
        <w:t>O</w:t>
      </w:r>
      <w:r w:rsidRPr="00C07145">
        <w:rPr>
          <w:sz w:val="28"/>
          <w:szCs w:val="28"/>
          <w:shd w:val="clear" w:color="auto" w:fill="FFFFFF"/>
        </w:rPr>
        <w:t xml:space="preserve">. </w:t>
      </w:r>
      <w:r w:rsidRPr="00C07145">
        <w:rPr>
          <w:sz w:val="28"/>
          <w:szCs w:val="28"/>
          <w:shd w:val="clear" w:color="auto" w:fill="FFFFFF"/>
          <w:lang w:val="en-US"/>
        </w:rPr>
        <w:t>Bigus</w:t>
      </w:r>
      <w:r w:rsidRPr="00C07145">
        <w:rPr>
          <w:sz w:val="28"/>
          <w:szCs w:val="28"/>
          <w:shd w:val="clear" w:color="auto" w:fill="FFFFFF"/>
        </w:rPr>
        <w:t xml:space="preserve">, O. </w:t>
      </w:r>
      <w:r w:rsidRPr="00C07145">
        <w:rPr>
          <w:sz w:val="28"/>
          <w:szCs w:val="28"/>
          <w:shd w:val="clear" w:color="auto" w:fill="FFFFFF"/>
          <w:lang w:val="en-US"/>
        </w:rPr>
        <w:t>Chepalov</w:t>
      </w:r>
      <w:r w:rsidRPr="00C07145">
        <w:rPr>
          <w:sz w:val="28"/>
          <w:szCs w:val="28"/>
          <w:shd w:val="clear" w:color="auto" w:fill="FFFFFF"/>
        </w:rPr>
        <w:t xml:space="preserve">, </w:t>
      </w:r>
      <w:r w:rsidRPr="00C07145">
        <w:rPr>
          <w:sz w:val="28"/>
          <w:szCs w:val="28"/>
          <w:shd w:val="clear" w:color="auto" w:fill="FFFFFF"/>
          <w:lang w:val="en-US"/>
        </w:rPr>
        <w:t>D</w:t>
      </w:r>
      <w:r w:rsidRPr="00C07145">
        <w:rPr>
          <w:sz w:val="28"/>
          <w:szCs w:val="28"/>
          <w:shd w:val="clear" w:color="auto" w:fill="FFFFFF"/>
        </w:rPr>
        <w:t xml:space="preserve">. </w:t>
      </w:r>
      <w:r w:rsidRPr="00C07145">
        <w:rPr>
          <w:sz w:val="28"/>
          <w:szCs w:val="28"/>
          <w:shd w:val="clear" w:color="auto" w:fill="FFFFFF"/>
          <w:lang w:val="en-US"/>
        </w:rPr>
        <w:t>Bazela</w:t>
      </w:r>
      <w:r w:rsidRPr="00C07145">
        <w:rPr>
          <w:sz w:val="28"/>
          <w:szCs w:val="28"/>
          <w:shd w:val="clear" w:color="auto" w:fill="FFFFFF"/>
        </w:rPr>
        <w:t xml:space="preserve">. </w:t>
      </w:r>
      <w:r w:rsidRPr="00C07145">
        <w:rPr>
          <w:i/>
          <w:iCs/>
          <w:sz w:val="28"/>
          <w:szCs w:val="28"/>
          <w:shd w:val="clear" w:color="auto" w:fill="FFFFFF"/>
          <w:lang w:val="en-US"/>
        </w:rPr>
        <w:t>Laplage</w:t>
      </w:r>
      <w:r w:rsidRPr="00C07145">
        <w:rPr>
          <w:i/>
          <w:iCs/>
          <w:sz w:val="28"/>
          <w:szCs w:val="28"/>
          <w:shd w:val="clear" w:color="auto" w:fill="FFFFFF"/>
        </w:rPr>
        <w:t xml:space="preserve"> </w:t>
      </w:r>
      <w:r w:rsidRPr="00C07145">
        <w:rPr>
          <w:i/>
          <w:iCs/>
          <w:sz w:val="28"/>
          <w:szCs w:val="28"/>
          <w:shd w:val="clear" w:color="auto" w:fill="FFFFFF"/>
          <w:lang w:val="en-US"/>
        </w:rPr>
        <w:t>em</w:t>
      </w:r>
      <w:r w:rsidRPr="00C07145">
        <w:rPr>
          <w:i/>
          <w:iCs/>
          <w:sz w:val="28"/>
          <w:szCs w:val="28"/>
          <w:shd w:val="clear" w:color="auto" w:fill="FFFFFF"/>
        </w:rPr>
        <w:t xml:space="preserve"> </w:t>
      </w:r>
      <w:r w:rsidRPr="00C07145">
        <w:rPr>
          <w:i/>
          <w:iCs/>
          <w:sz w:val="28"/>
          <w:szCs w:val="28"/>
          <w:shd w:val="clear" w:color="auto" w:fill="FFFFFF"/>
          <w:lang w:val="en-US"/>
        </w:rPr>
        <w:t>Revista</w:t>
      </w:r>
      <w:r w:rsidRPr="00C07145">
        <w:rPr>
          <w:iCs/>
          <w:sz w:val="28"/>
          <w:szCs w:val="28"/>
          <w:shd w:val="clear" w:color="auto" w:fill="FFFFFF"/>
        </w:rPr>
        <w:t xml:space="preserve">. </w:t>
      </w:r>
      <w:r w:rsidRPr="00C07145">
        <w:rPr>
          <w:sz w:val="28"/>
          <w:szCs w:val="28"/>
          <w:shd w:val="clear" w:color="auto" w:fill="FFFFFF"/>
        </w:rPr>
        <w:t>2021.</w:t>
      </w:r>
      <w:r w:rsidRPr="00C07145">
        <w:rPr>
          <w:iCs/>
          <w:sz w:val="28"/>
          <w:szCs w:val="28"/>
          <w:shd w:val="clear" w:color="auto" w:fill="FFFFFF"/>
        </w:rPr>
        <w:t xml:space="preserve"> № 7</w:t>
      </w:r>
      <w:r w:rsidRPr="00C07145">
        <w:rPr>
          <w:sz w:val="28"/>
          <w:szCs w:val="28"/>
          <w:shd w:val="clear" w:color="auto" w:fill="FFFFFF"/>
        </w:rPr>
        <w:t>(</w:t>
      </w:r>
      <w:r w:rsidRPr="00C07145">
        <w:rPr>
          <w:sz w:val="28"/>
          <w:szCs w:val="28"/>
          <w:shd w:val="clear" w:color="auto" w:fill="FFFFFF"/>
          <w:lang w:val="en-US"/>
        </w:rPr>
        <w:t>Extra</w:t>
      </w:r>
      <w:r w:rsidRPr="00C07145">
        <w:rPr>
          <w:sz w:val="28"/>
          <w:szCs w:val="28"/>
          <w:shd w:val="clear" w:color="auto" w:fill="FFFFFF"/>
        </w:rPr>
        <w:t>-</w:t>
      </w:r>
      <w:r w:rsidRPr="00C07145">
        <w:rPr>
          <w:sz w:val="28"/>
          <w:szCs w:val="28"/>
          <w:shd w:val="clear" w:color="auto" w:fill="FFFFFF"/>
          <w:lang w:val="en-US"/>
        </w:rPr>
        <w:t>D</w:t>
      </w:r>
      <w:r w:rsidRPr="00C07145">
        <w:rPr>
          <w:sz w:val="28"/>
          <w:szCs w:val="28"/>
          <w:shd w:val="clear" w:color="auto" w:fill="FFFFFF"/>
        </w:rPr>
        <w:t xml:space="preserve">). </w:t>
      </w:r>
      <w:r w:rsidRPr="00C07145">
        <w:rPr>
          <w:sz w:val="28"/>
          <w:szCs w:val="28"/>
          <w:shd w:val="clear" w:color="auto" w:fill="FFFFFF"/>
          <w:lang w:val="en-US"/>
        </w:rPr>
        <w:t>PP</w:t>
      </w:r>
      <w:r w:rsidR="00EB2BB0">
        <w:rPr>
          <w:sz w:val="28"/>
          <w:szCs w:val="28"/>
          <w:shd w:val="clear" w:color="auto" w:fill="FFFFFF"/>
        </w:rPr>
        <w:t>. 117–126</w:t>
      </w:r>
      <w:r w:rsidRPr="00C07145">
        <w:rPr>
          <w:sz w:val="28"/>
          <w:szCs w:val="28"/>
          <w:lang w:eastAsia="ru-RU"/>
        </w:rPr>
        <w:t>.</w:t>
      </w:r>
    </w:p>
    <w:p w:rsidR="0002722B" w:rsidRPr="00C07145" w:rsidRDefault="0002722B" w:rsidP="00FF2EC3">
      <w:pPr>
        <w:pStyle w:val="a5"/>
        <w:numPr>
          <w:ilvl w:val="3"/>
          <w:numId w:val="118"/>
        </w:numPr>
        <w:spacing w:line="360" w:lineRule="auto"/>
        <w:ind w:left="426" w:right="-238" w:hanging="426"/>
        <w:jc w:val="both"/>
        <w:rPr>
          <w:sz w:val="28"/>
          <w:szCs w:val="28"/>
        </w:rPr>
      </w:pPr>
      <w:r w:rsidRPr="00C07145">
        <w:rPr>
          <w:sz w:val="28"/>
          <w:szCs w:val="28"/>
          <w:lang w:val="en-US"/>
        </w:rPr>
        <w:t xml:space="preserve">Cultural diplomacy in modern international relations: The influence of </w:t>
      </w:r>
      <w:r w:rsidRPr="00C07145">
        <w:rPr>
          <w:sz w:val="28"/>
          <w:szCs w:val="28"/>
          <w:lang w:val="en-US"/>
        </w:rPr>
        <w:lastRenderedPageBreak/>
        <w:t xml:space="preserve">digitalization / T. Gumenyuk, M. Frotveit, I. Bondar, Y. Horban, O. Karakoz. </w:t>
      </w:r>
      <w:r w:rsidRPr="00C07145">
        <w:rPr>
          <w:i/>
          <w:sz w:val="28"/>
          <w:szCs w:val="28"/>
          <w:lang w:val="en-US"/>
        </w:rPr>
        <w:t>Journal of Theoretical and Applied Information Technology</w:t>
      </w:r>
      <w:r w:rsidR="00256584">
        <w:rPr>
          <w:sz w:val="28"/>
          <w:szCs w:val="28"/>
          <w:lang w:val="en-US"/>
        </w:rPr>
        <w:t>. 2021. № 99(7). PP.</w:t>
      </w:r>
      <w:r w:rsidR="00256584">
        <w:rPr>
          <w:sz w:val="28"/>
          <w:szCs w:val="28"/>
        </w:rPr>
        <w:t> </w:t>
      </w:r>
      <w:r w:rsidRPr="00C07145">
        <w:rPr>
          <w:sz w:val="28"/>
          <w:szCs w:val="28"/>
          <w:lang w:val="en-US"/>
        </w:rPr>
        <w:t>1549–1560.</w:t>
      </w:r>
    </w:p>
    <w:p w:rsidR="0002722B" w:rsidRPr="00C07145" w:rsidRDefault="0002722B" w:rsidP="00FF2EC3">
      <w:pPr>
        <w:pStyle w:val="a5"/>
        <w:numPr>
          <w:ilvl w:val="3"/>
          <w:numId w:val="118"/>
        </w:numPr>
        <w:spacing w:line="360" w:lineRule="auto"/>
        <w:ind w:left="426" w:right="-238" w:hanging="426"/>
        <w:jc w:val="both"/>
        <w:rPr>
          <w:sz w:val="28"/>
          <w:szCs w:val="28"/>
        </w:rPr>
      </w:pPr>
      <w:r w:rsidRPr="00C07145">
        <w:rPr>
          <w:sz w:val="28"/>
          <w:szCs w:val="28"/>
          <w:lang w:val="en-US" w:eastAsia="ru-RU"/>
        </w:rPr>
        <w:t xml:space="preserve">Horban Y., Dolbenko T., Yaroshenko T., Sokol O., Miatenko N. Human Capital as a Development Factor for Cultural and Creative Industries. </w:t>
      </w:r>
      <w:r w:rsidRPr="00C07145">
        <w:rPr>
          <w:i/>
          <w:iCs/>
          <w:sz w:val="28"/>
          <w:szCs w:val="28"/>
          <w:lang w:val="en-US" w:eastAsia="ru-RU"/>
        </w:rPr>
        <w:t xml:space="preserve">International Journal of Computer Science and Network Security. </w:t>
      </w:r>
      <w:r w:rsidRPr="00C07145">
        <w:rPr>
          <w:sz w:val="28"/>
          <w:szCs w:val="28"/>
          <w:lang w:val="en-US" w:eastAsia="ru-RU"/>
        </w:rPr>
        <w:t xml:space="preserve">2021. </w:t>
      </w:r>
      <w:r w:rsidRPr="00C07145">
        <w:rPr>
          <w:iCs/>
          <w:sz w:val="28"/>
          <w:szCs w:val="28"/>
          <w:shd w:val="clear" w:color="auto" w:fill="FFFFFF"/>
        </w:rPr>
        <w:t xml:space="preserve">№ </w:t>
      </w:r>
      <w:r w:rsidRPr="00C07145">
        <w:rPr>
          <w:iCs/>
          <w:sz w:val="28"/>
          <w:szCs w:val="28"/>
          <w:lang w:val="en-US" w:eastAsia="ru-RU"/>
        </w:rPr>
        <w:t>21</w:t>
      </w:r>
      <w:r w:rsidRPr="00C07145">
        <w:rPr>
          <w:sz w:val="28"/>
          <w:szCs w:val="28"/>
          <w:lang w:val="en-US" w:eastAsia="ru-RU"/>
        </w:rPr>
        <w:t xml:space="preserve">(12), </w:t>
      </w:r>
      <w:r w:rsidRPr="00C07145">
        <w:rPr>
          <w:sz w:val="28"/>
          <w:szCs w:val="28"/>
          <w:shd w:val="clear" w:color="auto" w:fill="FFFFFF"/>
          <w:lang w:val="en-US"/>
        </w:rPr>
        <w:t>PP</w:t>
      </w:r>
      <w:r w:rsidRPr="00C07145">
        <w:rPr>
          <w:sz w:val="28"/>
          <w:szCs w:val="28"/>
          <w:shd w:val="clear" w:color="auto" w:fill="FFFFFF"/>
        </w:rPr>
        <w:t xml:space="preserve">. </w:t>
      </w:r>
      <w:r w:rsidRPr="00C07145">
        <w:rPr>
          <w:sz w:val="28"/>
          <w:szCs w:val="28"/>
          <w:lang w:val="en-US" w:eastAsia="ru-RU"/>
        </w:rPr>
        <w:t xml:space="preserve">604–610. </w:t>
      </w:r>
      <w:hyperlink r:id="rId762" w:tgtFrame="_blank" w:history="1">
        <w:r w:rsidRPr="00C07145">
          <w:rPr>
            <w:sz w:val="28"/>
            <w:szCs w:val="28"/>
            <w:u w:val="single"/>
            <w:lang w:val="en-US" w:eastAsia="ru-RU"/>
          </w:rPr>
          <w:t>doi.org/</w:t>
        </w:r>
      </w:hyperlink>
      <w:r w:rsidRPr="00C07145">
        <w:rPr>
          <w:sz w:val="28"/>
          <w:szCs w:val="28"/>
          <w:lang w:val="en-US" w:eastAsia="ru-RU"/>
        </w:rPr>
        <w:t xml:space="preserve">10.22937/IJCSNS.2021.21.12.83 (Web of Science </w:t>
      </w:r>
      <w:hyperlink r:id="rId763" w:tgtFrame="_blank" w:history="1">
        <w:r w:rsidRPr="00C07145">
          <w:rPr>
            <w:sz w:val="28"/>
            <w:szCs w:val="28"/>
            <w:u w:val="single"/>
            <w:lang w:val="en-US" w:eastAsia="ru-RU"/>
          </w:rPr>
          <w:t>http://ijcsns.org/07_book/html/202112/202112083.html</w:t>
        </w:r>
      </w:hyperlink>
      <w:r w:rsidRPr="00C07145">
        <w:rPr>
          <w:sz w:val="28"/>
          <w:szCs w:val="28"/>
          <w:u w:val="single"/>
          <w:lang w:eastAsia="ru-RU"/>
        </w:rPr>
        <w:t>.</w:t>
      </w:r>
    </w:p>
    <w:p w:rsidR="0002722B" w:rsidRPr="00C07145" w:rsidRDefault="0002722B" w:rsidP="00FF2EC3">
      <w:pPr>
        <w:pStyle w:val="a5"/>
        <w:numPr>
          <w:ilvl w:val="3"/>
          <w:numId w:val="118"/>
        </w:numPr>
        <w:spacing w:line="360" w:lineRule="auto"/>
        <w:ind w:left="426" w:right="-238" w:hanging="426"/>
        <w:jc w:val="both"/>
        <w:rPr>
          <w:sz w:val="28"/>
          <w:szCs w:val="28"/>
        </w:rPr>
      </w:pPr>
      <w:r w:rsidRPr="00C07145">
        <w:rPr>
          <w:sz w:val="28"/>
          <w:szCs w:val="28"/>
          <w:lang w:val="en-US" w:eastAsia="ru-RU"/>
        </w:rPr>
        <w:t xml:space="preserve">Jacqueline Solis, Robin L. Kear &amp; Olena Skachenkoю 314 Days of the COVID-19 Quarantine for the Scientific Library of Ukraine, </w:t>
      </w:r>
      <w:r w:rsidRPr="00C07145">
        <w:rPr>
          <w:i/>
          <w:sz w:val="28"/>
          <w:szCs w:val="28"/>
          <w:lang w:val="en-US" w:eastAsia="ru-RU"/>
        </w:rPr>
        <w:t>International Information &amp; Library Review</w:t>
      </w:r>
      <w:r w:rsidRPr="00C07145">
        <w:rPr>
          <w:sz w:val="28"/>
          <w:szCs w:val="28"/>
          <w:lang w:val="en-US" w:eastAsia="ru-RU"/>
        </w:rPr>
        <w:t xml:space="preserve">, 2021. DOI: </w:t>
      </w:r>
      <w:hyperlink r:id="rId764" w:history="1">
        <w:r w:rsidRPr="00C07145">
          <w:rPr>
            <w:rStyle w:val="af0"/>
            <w:sz w:val="28"/>
            <w:szCs w:val="28"/>
            <w:lang w:val="en-US" w:eastAsia="ru-RU"/>
          </w:rPr>
          <w:t>https://doi.org/10.1080/10572317.2021.1949528</w:t>
        </w:r>
      </w:hyperlink>
      <w:r w:rsidRPr="00C07145">
        <w:rPr>
          <w:sz w:val="28"/>
          <w:szCs w:val="28"/>
          <w:lang w:val="en-US" w:eastAsia="ru-RU"/>
        </w:rPr>
        <w:t xml:space="preserve"> </w:t>
      </w:r>
      <w:r w:rsidRPr="00C07145">
        <w:rPr>
          <w:sz w:val="28"/>
          <w:szCs w:val="28"/>
          <w:lang w:val="ru-RU" w:eastAsia="ru-RU"/>
        </w:rPr>
        <w:t>ВБ</w:t>
      </w:r>
      <w:r w:rsidR="00256584">
        <w:rPr>
          <w:sz w:val="28"/>
          <w:szCs w:val="28"/>
          <w:lang w:val="ru-RU" w:eastAsia="ru-RU"/>
        </w:rPr>
        <w:t>.</w:t>
      </w:r>
    </w:p>
    <w:p w:rsidR="0002722B" w:rsidRPr="00C07145" w:rsidRDefault="0002722B" w:rsidP="00FF2EC3">
      <w:pPr>
        <w:pStyle w:val="a5"/>
        <w:numPr>
          <w:ilvl w:val="3"/>
          <w:numId w:val="118"/>
        </w:numPr>
        <w:spacing w:line="360" w:lineRule="auto"/>
        <w:ind w:left="426" w:right="-238" w:hanging="426"/>
        <w:jc w:val="both"/>
        <w:rPr>
          <w:sz w:val="28"/>
          <w:szCs w:val="28"/>
        </w:rPr>
      </w:pPr>
      <w:r w:rsidRPr="00C07145">
        <w:rPr>
          <w:sz w:val="28"/>
          <w:szCs w:val="28"/>
          <w:lang w:val="en-US" w:eastAsia="ru-RU"/>
        </w:rPr>
        <w:t>Skachenko O.</w:t>
      </w:r>
      <w:r w:rsidRPr="00C07145">
        <w:rPr>
          <w:b/>
          <w:sz w:val="28"/>
          <w:szCs w:val="28"/>
          <w:lang w:val="en-US" w:eastAsia="ru-RU"/>
        </w:rPr>
        <w:t xml:space="preserve"> </w:t>
      </w:r>
      <w:r w:rsidRPr="00C07145">
        <w:rPr>
          <w:sz w:val="28"/>
          <w:szCs w:val="28"/>
          <w:lang w:val="en-US" w:eastAsia="ru-RU"/>
        </w:rPr>
        <w:t xml:space="preserve">Roads leading to the library: The experience of Ukraine in attracting freshmen to the university library. </w:t>
      </w:r>
      <w:r w:rsidRPr="00C07145">
        <w:rPr>
          <w:i/>
          <w:sz w:val="28"/>
          <w:szCs w:val="28"/>
          <w:lang w:val="en-US" w:eastAsia="ru-RU"/>
        </w:rPr>
        <w:t>College &amp; Research Libraries News</w:t>
      </w:r>
      <w:r w:rsidRPr="00C07145">
        <w:rPr>
          <w:sz w:val="28"/>
          <w:szCs w:val="28"/>
          <w:lang w:val="en-US" w:eastAsia="ru-RU"/>
        </w:rPr>
        <w:t xml:space="preserve">. 2021. № 82(7). </w:t>
      </w:r>
      <w:r w:rsidRPr="00C07145">
        <w:rPr>
          <w:sz w:val="28"/>
          <w:szCs w:val="28"/>
          <w:shd w:val="clear" w:color="auto" w:fill="FFFFFF"/>
          <w:lang w:val="en-US"/>
        </w:rPr>
        <w:t>P</w:t>
      </w:r>
      <w:r w:rsidRPr="00C07145">
        <w:rPr>
          <w:sz w:val="28"/>
          <w:szCs w:val="28"/>
          <w:shd w:val="clear" w:color="auto" w:fill="FFFFFF"/>
        </w:rPr>
        <w:t>.</w:t>
      </w:r>
      <w:r w:rsidR="00256584">
        <w:rPr>
          <w:sz w:val="28"/>
          <w:szCs w:val="28"/>
          <w:shd w:val="clear" w:color="auto" w:fill="FFFFFF"/>
        </w:rPr>
        <w:t xml:space="preserve"> </w:t>
      </w:r>
      <w:r w:rsidRPr="00C07145">
        <w:rPr>
          <w:sz w:val="28"/>
          <w:szCs w:val="28"/>
          <w:lang w:val="en-US" w:eastAsia="ru-RU"/>
        </w:rPr>
        <w:t xml:space="preserve">334. </w:t>
      </w:r>
      <w:r w:rsidR="00256584" w:rsidRPr="00C07145">
        <w:rPr>
          <w:sz w:val="28"/>
          <w:szCs w:val="28"/>
          <w:lang w:val="en-US" w:eastAsia="ru-RU"/>
        </w:rPr>
        <w:t>DOI:</w:t>
      </w:r>
      <w:r w:rsidR="00256584">
        <w:rPr>
          <w:sz w:val="28"/>
          <w:szCs w:val="28"/>
          <w:lang w:eastAsia="ru-RU"/>
        </w:rPr>
        <w:t xml:space="preserve"> </w:t>
      </w:r>
      <w:r w:rsidRPr="00C07145">
        <w:rPr>
          <w:sz w:val="28"/>
          <w:szCs w:val="28"/>
          <w:lang w:val="en-US" w:eastAsia="ru-RU"/>
        </w:rPr>
        <w:t xml:space="preserve">https://doi.org/10.5860/crln.82.7.334 </w:t>
      </w:r>
      <w:r w:rsidRPr="00C07145">
        <w:rPr>
          <w:sz w:val="28"/>
          <w:szCs w:val="28"/>
          <w:lang w:val="ru-RU" w:eastAsia="ru-RU"/>
        </w:rPr>
        <w:t>США</w:t>
      </w:r>
      <w:r w:rsidRPr="00C07145">
        <w:rPr>
          <w:sz w:val="28"/>
          <w:szCs w:val="28"/>
          <w:lang w:eastAsia="ru-RU"/>
        </w:rPr>
        <w:t>.</w:t>
      </w:r>
    </w:p>
    <w:p w:rsidR="0002722B" w:rsidRPr="00C07145" w:rsidRDefault="0002722B" w:rsidP="00FF2EC3">
      <w:pPr>
        <w:pStyle w:val="a5"/>
        <w:numPr>
          <w:ilvl w:val="3"/>
          <w:numId w:val="118"/>
        </w:numPr>
        <w:spacing w:line="360" w:lineRule="auto"/>
        <w:ind w:left="426" w:right="-238" w:hanging="426"/>
        <w:jc w:val="both"/>
        <w:rPr>
          <w:i/>
          <w:iCs/>
          <w:sz w:val="28"/>
          <w:szCs w:val="28"/>
          <w:shd w:val="clear" w:color="auto" w:fill="FFFFFF"/>
          <w:lang w:val="en-US" w:eastAsia="ru-RU"/>
        </w:rPr>
      </w:pPr>
      <w:r w:rsidRPr="00C07145">
        <w:rPr>
          <w:sz w:val="28"/>
          <w:szCs w:val="28"/>
          <w:shd w:val="clear" w:color="auto" w:fill="FFFFFF"/>
          <w:lang w:val="en-US" w:eastAsia="ru-RU"/>
        </w:rPr>
        <w:t>Social competence of student youth the experience of formation in the educational environment of the university within the conditions of pandemic</w:t>
      </w:r>
      <w:r w:rsidRPr="00C07145">
        <w:rPr>
          <w:sz w:val="28"/>
          <w:szCs w:val="28"/>
          <w:shd w:val="clear" w:color="auto" w:fill="FFFFFF"/>
          <w:lang w:eastAsia="ru-RU"/>
        </w:rPr>
        <w:t xml:space="preserve"> / </w:t>
      </w:r>
      <w:r w:rsidRPr="00C07145">
        <w:rPr>
          <w:sz w:val="28"/>
          <w:szCs w:val="28"/>
          <w:shd w:val="clear" w:color="auto" w:fill="FFFFFF"/>
          <w:lang w:val="en-US" w:eastAsia="ru-RU"/>
        </w:rPr>
        <w:t>I. Savelchuk, D. Bybyk, Y.</w:t>
      </w:r>
      <w:r w:rsidRPr="00C07145">
        <w:rPr>
          <w:sz w:val="28"/>
          <w:szCs w:val="28"/>
          <w:shd w:val="clear" w:color="auto" w:fill="FFFFFF"/>
          <w:lang w:eastAsia="ru-RU"/>
        </w:rPr>
        <w:t xml:space="preserve"> </w:t>
      </w:r>
      <w:r w:rsidRPr="00C07145">
        <w:rPr>
          <w:sz w:val="28"/>
          <w:szCs w:val="28"/>
          <w:shd w:val="clear" w:color="auto" w:fill="FFFFFF"/>
          <w:lang w:val="en-US" w:eastAsia="ru-RU"/>
        </w:rPr>
        <w:t>Horban, O.</w:t>
      </w:r>
      <w:r w:rsidRPr="00C07145">
        <w:rPr>
          <w:sz w:val="28"/>
          <w:szCs w:val="28"/>
          <w:shd w:val="clear" w:color="auto" w:fill="FFFFFF"/>
          <w:lang w:eastAsia="ru-RU"/>
        </w:rPr>
        <w:t xml:space="preserve"> </w:t>
      </w:r>
      <w:r w:rsidRPr="00C07145">
        <w:rPr>
          <w:sz w:val="28"/>
          <w:szCs w:val="28"/>
          <w:shd w:val="clear" w:color="auto" w:fill="FFFFFF"/>
          <w:lang w:val="en-US" w:eastAsia="ru-RU"/>
        </w:rPr>
        <w:t>Koshelieva, O.</w:t>
      </w:r>
      <w:r w:rsidRPr="00C07145">
        <w:rPr>
          <w:sz w:val="28"/>
          <w:szCs w:val="28"/>
          <w:shd w:val="clear" w:color="auto" w:fill="FFFFFF"/>
          <w:lang w:eastAsia="ru-RU"/>
        </w:rPr>
        <w:t xml:space="preserve"> </w:t>
      </w:r>
      <w:r w:rsidRPr="00C07145">
        <w:rPr>
          <w:sz w:val="28"/>
          <w:szCs w:val="28"/>
          <w:shd w:val="clear" w:color="auto" w:fill="FFFFFF"/>
          <w:lang w:val="en-US" w:eastAsia="ru-RU"/>
        </w:rPr>
        <w:t>Karakoz</w:t>
      </w:r>
      <w:r w:rsidRPr="00C07145">
        <w:rPr>
          <w:sz w:val="28"/>
          <w:szCs w:val="28"/>
          <w:shd w:val="clear" w:color="auto" w:fill="FFFFFF"/>
          <w:lang w:eastAsia="ru-RU"/>
        </w:rPr>
        <w:t xml:space="preserve">. </w:t>
      </w:r>
      <w:r w:rsidRPr="00C07145">
        <w:rPr>
          <w:i/>
          <w:iCs/>
          <w:sz w:val="28"/>
          <w:szCs w:val="28"/>
          <w:shd w:val="clear" w:color="auto" w:fill="FFFFFF"/>
          <w:lang w:val="en-US" w:eastAsia="ru-RU"/>
        </w:rPr>
        <w:t>LAPLAGE EM REVISTA</w:t>
      </w:r>
      <w:r w:rsidRPr="00C07145">
        <w:rPr>
          <w:iCs/>
          <w:sz w:val="28"/>
          <w:szCs w:val="28"/>
          <w:shd w:val="clear" w:color="auto" w:fill="FFFFFF"/>
          <w:lang w:eastAsia="ru-RU"/>
        </w:rPr>
        <w:t xml:space="preserve">. </w:t>
      </w:r>
      <w:r w:rsidRPr="00C07145">
        <w:rPr>
          <w:sz w:val="28"/>
          <w:szCs w:val="28"/>
          <w:shd w:val="clear" w:color="auto" w:fill="FFFFFF"/>
          <w:lang w:val="en-US" w:eastAsia="ru-RU"/>
        </w:rPr>
        <w:t>2021.</w:t>
      </w:r>
      <w:r w:rsidRPr="00C07145">
        <w:rPr>
          <w:iCs/>
          <w:sz w:val="28"/>
          <w:szCs w:val="28"/>
          <w:shd w:val="clear" w:color="auto" w:fill="FFFFFF"/>
          <w:lang w:eastAsia="ru-RU"/>
        </w:rPr>
        <w:t xml:space="preserve"> </w:t>
      </w:r>
      <w:hyperlink r:id="rId765" w:tgtFrame="_blank" w:history="1">
        <w:r w:rsidRPr="00C07145">
          <w:rPr>
            <w:iCs/>
            <w:sz w:val="28"/>
            <w:szCs w:val="28"/>
            <w:shd w:val="clear" w:color="auto" w:fill="FFFFFF"/>
            <w:lang w:val="en-US" w:eastAsia="ru-RU"/>
          </w:rPr>
          <w:t>Vol. 7 No. Extra-A</w:t>
        </w:r>
      </w:hyperlink>
      <w:r w:rsidRPr="00C07145">
        <w:rPr>
          <w:iCs/>
          <w:sz w:val="28"/>
          <w:szCs w:val="28"/>
          <w:shd w:val="clear" w:color="auto" w:fill="FFFFFF"/>
          <w:lang w:eastAsia="ru-RU"/>
        </w:rPr>
        <w:t>.</w:t>
      </w:r>
      <w:r w:rsidRPr="00C07145">
        <w:rPr>
          <w:iCs/>
          <w:sz w:val="28"/>
          <w:szCs w:val="28"/>
          <w:shd w:val="clear" w:color="auto" w:fill="FFFFFF"/>
          <w:lang w:val="en-US" w:eastAsia="ru-RU"/>
        </w:rPr>
        <w:t xml:space="preserve"> PP. 481</w:t>
      </w:r>
      <w:r w:rsidRPr="00C07145">
        <w:rPr>
          <w:iCs/>
          <w:sz w:val="28"/>
          <w:szCs w:val="28"/>
          <w:shd w:val="clear" w:color="auto" w:fill="FFFFFF"/>
          <w:lang w:eastAsia="ru-RU"/>
        </w:rPr>
        <w:t>–</w:t>
      </w:r>
      <w:r w:rsidRPr="00C07145">
        <w:rPr>
          <w:iCs/>
          <w:sz w:val="28"/>
          <w:szCs w:val="28"/>
          <w:shd w:val="clear" w:color="auto" w:fill="FFFFFF"/>
          <w:lang w:val="en-US" w:eastAsia="ru-RU"/>
        </w:rPr>
        <w:t>490.</w:t>
      </w:r>
      <w:r w:rsidRPr="00C07145">
        <w:rPr>
          <w:i/>
          <w:iCs/>
          <w:sz w:val="28"/>
          <w:szCs w:val="28"/>
          <w:shd w:val="clear" w:color="auto" w:fill="FFFFFF"/>
          <w:lang w:eastAsia="ru-RU"/>
        </w:rPr>
        <w:t xml:space="preserve"> </w:t>
      </w:r>
    </w:p>
    <w:p w:rsidR="0002722B" w:rsidRPr="00C07145" w:rsidRDefault="0002722B" w:rsidP="00FF2EC3">
      <w:pPr>
        <w:numPr>
          <w:ilvl w:val="3"/>
          <w:numId w:val="118"/>
        </w:numPr>
        <w:spacing w:line="360" w:lineRule="auto"/>
        <w:ind w:left="426" w:right="-238" w:hanging="426"/>
        <w:jc w:val="both"/>
        <w:rPr>
          <w:sz w:val="28"/>
          <w:szCs w:val="28"/>
          <w:lang w:val="en-US"/>
        </w:rPr>
      </w:pPr>
      <w:r w:rsidRPr="00C07145">
        <w:rPr>
          <w:sz w:val="28"/>
          <w:szCs w:val="28"/>
          <w:lang w:val="en-US"/>
        </w:rPr>
        <w:t xml:space="preserve">State regulation of the development of educational and scientific process in higher education institutions / I. Bondar, T. Humeniuk, L. Batchenko, Y. Horban, L. Honchar. </w:t>
      </w:r>
      <w:r w:rsidRPr="00C07145">
        <w:rPr>
          <w:i/>
          <w:iCs/>
          <w:sz w:val="28"/>
          <w:szCs w:val="28"/>
          <w:lang w:val="en-US"/>
        </w:rPr>
        <w:t>Journal of Management Information and Decision Science</w:t>
      </w:r>
      <w:r w:rsidRPr="00C07145">
        <w:rPr>
          <w:iCs/>
          <w:sz w:val="28"/>
          <w:szCs w:val="28"/>
          <w:lang w:val="en-US"/>
        </w:rPr>
        <w:t xml:space="preserve">. </w:t>
      </w:r>
      <w:r w:rsidRPr="00C07145">
        <w:rPr>
          <w:sz w:val="28"/>
          <w:szCs w:val="28"/>
          <w:lang w:val="en-US"/>
        </w:rPr>
        <w:t xml:space="preserve">2021. </w:t>
      </w:r>
      <w:r w:rsidRPr="00C07145">
        <w:rPr>
          <w:iCs/>
          <w:sz w:val="28"/>
          <w:szCs w:val="28"/>
          <w:lang w:val="en-US"/>
        </w:rPr>
        <w:t>24</w:t>
      </w:r>
      <w:r w:rsidRPr="00C07145">
        <w:rPr>
          <w:sz w:val="28"/>
          <w:szCs w:val="28"/>
          <w:lang w:val="en-US"/>
        </w:rPr>
        <w:t xml:space="preserve">(2). </w:t>
      </w:r>
      <w:r w:rsidRPr="00C07145">
        <w:rPr>
          <w:sz w:val="28"/>
          <w:szCs w:val="28"/>
        </w:rPr>
        <w:t>РР</w:t>
      </w:r>
      <w:r w:rsidRPr="00C07145">
        <w:rPr>
          <w:sz w:val="28"/>
          <w:szCs w:val="28"/>
          <w:lang w:val="en-US"/>
        </w:rPr>
        <w:t xml:space="preserve">. 1–10. </w:t>
      </w:r>
    </w:p>
    <w:p w:rsidR="0002722B" w:rsidRPr="00C07145" w:rsidRDefault="0002722B" w:rsidP="00FF2EC3">
      <w:pPr>
        <w:pStyle w:val="a5"/>
        <w:numPr>
          <w:ilvl w:val="3"/>
          <w:numId w:val="118"/>
        </w:numPr>
        <w:spacing w:line="360" w:lineRule="auto"/>
        <w:ind w:left="426" w:right="-238" w:hanging="426"/>
        <w:jc w:val="both"/>
        <w:rPr>
          <w:sz w:val="28"/>
          <w:szCs w:val="28"/>
        </w:rPr>
      </w:pPr>
      <w:r w:rsidRPr="00C07145">
        <w:rPr>
          <w:sz w:val="28"/>
          <w:szCs w:val="28"/>
          <w:shd w:val="clear" w:color="auto" w:fill="FFFFFF"/>
          <w:lang w:val="en-US"/>
        </w:rPr>
        <w:t>Teaching Students in a Multicultural Environment</w:t>
      </w:r>
      <w:r w:rsidRPr="00C07145">
        <w:rPr>
          <w:sz w:val="28"/>
          <w:szCs w:val="28"/>
          <w:shd w:val="clear" w:color="auto" w:fill="FFFFFF"/>
        </w:rPr>
        <w:t xml:space="preserve"> /</w:t>
      </w:r>
      <w:r w:rsidRPr="00C07145">
        <w:rPr>
          <w:sz w:val="28"/>
          <w:szCs w:val="28"/>
          <w:shd w:val="clear" w:color="auto" w:fill="FFFFFF"/>
          <w:lang w:val="en-US"/>
        </w:rPr>
        <w:t xml:space="preserve"> A.</w:t>
      </w:r>
      <w:r w:rsidRPr="00C07145">
        <w:rPr>
          <w:sz w:val="28"/>
          <w:szCs w:val="28"/>
          <w:shd w:val="clear" w:color="auto" w:fill="FFFFFF"/>
        </w:rPr>
        <w:t xml:space="preserve"> </w:t>
      </w:r>
      <w:r w:rsidRPr="00C07145">
        <w:rPr>
          <w:sz w:val="28"/>
          <w:szCs w:val="28"/>
          <w:shd w:val="clear" w:color="auto" w:fill="FFFFFF"/>
          <w:lang w:val="en-US"/>
        </w:rPr>
        <w:t>Kovalchuk, Y. Horban, N.</w:t>
      </w:r>
      <w:r w:rsidR="007073B4">
        <w:rPr>
          <w:sz w:val="28"/>
          <w:szCs w:val="28"/>
          <w:shd w:val="clear" w:color="auto" w:fill="FFFFFF"/>
        </w:rPr>
        <w:t> </w:t>
      </w:r>
      <w:r w:rsidRPr="00C07145">
        <w:rPr>
          <w:sz w:val="28"/>
          <w:szCs w:val="28"/>
          <w:shd w:val="clear" w:color="auto" w:fill="FFFFFF"/>
          <w:lang w:val="en-US"/>
        </w:rPr>
        <w:t>Gaisynuik, O.</w:t>
      </w:r>
      <w:r w:rsidRPr="00C07145">
        <w:rPr>
          <w:sz w:val="28"/>
          <w:szCs w:val="28"/>
          <w:shd w:val="clear" w:color="auto" w:fill="FFFFFF"/>
        </w:rPr>
        <w:t xml:space="preserve"> </w:t>
      </w:r>
      <w:r w:rsidRPr="00C07145">
        <w:rPr>
          <w:sz w:val="28"/>
          <w:szCs w:val="28"/>
          <w:shd w:val="clear" w:color="auto" w:fill="FFFFFF"/>
          <w:lang w:val="en-US"/>
        </w:rPr>
        <w:t>Koshelieva, O.</w:t>
      </w:r>
      <w:r w:rsidRPr="00C07145">
        <w:rPr>
          <w:sz w:val="28"/>
          <w:szCs w:val="28"/>
          <w:shd w:val="clear" w:color="auto" w:fill="FFFFFF"/>
        </w:rPr>
        <w:t xml:space="preserve"> </w:t>
      </w:r>
      <w:r w:rsidRPr="00C07145">
        <w:rPr>
          <w:sz w:val="28"/>
          <w:szCs w:val="28"/>
          <w:shd w:val="clear" w:color="auto" w:fill="FFFFFF"/>
          <w:lang w:val="en-US"/>
        </w:rPr>
        <w:t xml:space="preserve">Karakoz. </w:t>
      </w:r>
      <w:r w:rsidRPr="00C07145">
        <w:rPr>
          <w:i/>
          <w:iCs/>
          <w:sz w:val="28"/>
          <w:szCs w:val="28"/>
          <w:shd w:val="clear" w:color="auto" w:fill="FFFFFF"/>
          <w:lang w:val="en-US"/>
        </w:rPr>
        <w:t>Review of International Geographical Education (RIGEO)</w:t>
      </w:r>
      <w:r w:rsidRPr="00C07145">
        <w:rPr>
          <w:sz w:val="28"/>
          <w:szCs w:val="28"/>
          <w:shd w:val="clear" w:color="auto" w:fill="FFFFFF"/>
          <w:lang w:val="en-US"/>
        </w:rPr>
        <w:t>. 2021</w:t>
      </w:r>
      <w:r w:rsidRPr="00C07145">
        <w:rPr>
          <w:sz w:val="28"/>
          <w:szCs w:val="28"/>
          <w:shd w:val="clear" w:color="auto" w:fill="FFFFFF"/>
        </w:rPr>
        <w:t xml:space="preserve">. № </w:t>
      </w:r>
      <w:r w:rsidRPr="00C07145">
        <w:rPr>
          <w:sz w:val="28"/>
          <w:szCs w:val="28"/>
          <w:shd w:val="clear" w:color="auto" w:fill="FFFFFF"/>
          <w:lang w:val="en-US"/>
        </w:rPr>
        <w:t>11(3)</w:t>
      </w:r>
      <w:r w:rsidRPr="00C07145">
        <w:rPr>
          <w:sz w:val="28"/>
          <w:szCs w:val="28"/>
          <w:shd w:val="clear" w:color="auto" w:fill="FFFFFF"/>
        </w:rPr>
        <w:t xml:space="preserve">. </w:t>
      </w:r>
      <w:r w:rsidRPr="00C07145">
        <w:rPr>
          <w:sz w:val="28"/>
          <w:szCs w:val="28"/>
          <w:shd w:val="clear" w:color="auto" w:fill="FFFFFF"/>
          <w:lang w:val="en-US"/>
        </w:rPr>
        <w:t>PP. 855</w:t>
      </w:r>
      <w:r w:rsidRPr="00C07145">
        <w:rPr>
          <w:sz w:val="28"/>
          <w:szCs w:val="28"/>
          <w:shd w:val="clear" w:color="auto" w:fill="FFFFFF"/>
        </w:rPr>
        <w:t>–</w:t>
      </w:r>
      <w:r w:rsidRPr="00C07145">
        <w:rPr>
          <w:sz w:val="28"/>
          <w:szCs w:val="28"/>
          <w:shd w:val="clear" w:color="auto" w:fill="FFFFFF"/>
          <w:lang w:val="en-US"/>
        </w:rPr>
        <w:t>863. DOI: 10.33403/rigeo. 800533</w:t>
      </w:r>
    </w:p>
    <w:p w:rsidR="0002722B" w:rsidRPr="00C07145" w:rsidRDefault="0002722B" w:rsidP="00FF2EC3">
      <w:pPr>
        <w:pStyle w:val="a5"/>
        <w:numPr>
          <w:ilvl w:val="3"/>
          <w:numId w:val="118"/>
        </w:numPr>
        <w:spacing w:line="360" w:lineRule="auto"/>
        <w:ind w:left="426" w:right="-238" w:hanging="426"/>
        <w:jc w:val="both"/>
        <w:rPr>
          <w:sz w:val="28"/>
          <w:szCs w:val="28"/>
        </w:rPr>
      </w:pPr>
      <w:r w:rsidRPr="00C07145">
        <w:rPr>
          <w:sz w:val="28"/>
          <w:szCs w:val="28"/>
          <w:shd w:val="clear" w:color="auto" w:fill="FFFFFF"/>
          <w:lang w:val="en-US" w:eastAsia="ru-RU"/>
        </w:rPr>
        <w:t>Transformation of Professional Training of Students in the Context of Education Modernization</w:t>
      </w:r>
      <w:r w:rsidRPr="00C07145">
        <w:rPr>
          <w:sz w:val="28"/>
          <w:szCs w:val="28"/>
          <w:shd w:val="clear" w:color="auto" w:fill="FFFFFF"/>
          <w:lang w:eastAsia="ru-RU"/>
        </w:rPr>
        <w:t xml:space="preserve"> / </w:t>
      </w:r>
      <w:r w:rsidRPr="00C07145">
        <w:rPr>
          <w:iCs/>
          <w:sz w:val="28"/>
          <w:szCs w:val="28"/>
          <w:shd w:val="clear" w:color="auto" w:fill="FFFFFF"/>
          <w:lang w:val="en-US" w:eastAsia="ru-RU"/>
        </w:rPr>
        <w:t>T.</w:t>
      </w:r>
      <w:r w:rsidRPr="00C07145">
        <w:rPr>
          <w:iCs/>
          <w:sz w:val="28"/>
          <w:szCs w:val="28"/>
          <w:shd w:val="clear" w:color="auto" w:fill="FFFFFF"/>
          <w:lang w:eastAsia="ru-RU"/>
        </w:rPr>
        <w:t xml:space="preserve"> </w:t>
      </w:r>
      <w:r w:rsidRPr="00C07145">
        <w:rPr>
          <w:iCs/>
          <w:sz w:val="28"/>
          <w:szCs w:val="28"/>
          <w:shd w:val="clear" w:color="auto" w:fill="FFFFFF"/>
          <w:lang w:val="en-US" w:eastAsia="ru-RU"/>
        </w:rPr>
        <w:t>Gumenyuk, V.</w:t>
      </w:r>
      <w:r w:rsidRPr="00C07145">
        <w:rPr>
          <w:iCs/>
          <w:sz w:val="28"/>
          <w:szCs w:val="28"/>
          <w:shd w:val="clear" w:color="auto" w:fill="FFFFFF"/>
          <w:lang w:eastAsia="ru-RU"/>
        </w:rPr>
        <w:t xml:space="preserve"> </w:t>
      </w:r>
      <w:r w:rsidRPr="00C07145">
        <w:rPr>
          <w:iCs/>
          <w:sz w:val="28"/>
          <w:szCs w:val="28"/>
          <w:shd w:val="clear" w:color="auto" w:fill="FFFFFF"/>
          <w:lang w:val="en-US" w:eastAsia="ru-RU"/>
        </w:rPr>
        <w:t>Kushnarov, I. Bondar, V. Haludzina-Horobets, Y.</w:t>
      </w:r>
      <w:r w:rsidRPr="00C07145">
        <w:rPr>
          <w:iCs/>
          <w:sz w:val="28"/>
          <w:szCs w:val="28"/>
          <w:shd w:val="clear" w:color="auto" w:fill="FFFFFF"/>
          <w:lang w:eastAsia="ru-RU"/>
        </w:rPr>
        <w:t xml:space="preserve"> </w:t>
      </w:r>
      <w:r w:rsidRPr="00C07145">
        <w:rPr>
          <w:iCs/>
          <w:sz w:val="28"/>
          <w:szCs w:val="28"/>
          <w:shd w:val="clear" w:color="auto" w:fill="FFFFFF"/>
          <w:lang w:val="en-US" w:eastAsia="ru-RU"/>
        </w:rPr>
        <w:t xml:space="preserve">Horban. </w:t>
      </w:r>
      <w:r w:rsidRPr="00C07145">
        <w:rPr>
          <w:i/>
          <w:iCs/>
          <w:sz w:val="28"/>
          <w:szCs w:val="28"/>
          <w:shd w:val="clear" w:color="auto" w:fill="FFFFFF"/>
          <w:lang w:val="en-US" w:eastAsia="ru-RU"/>
        </w:rPr>
        <w:t>Estudios de Economia Aplicada</w:t>
      </w:r>
      <w:r w:rsidRPr="00C07145">
        <w:rPr>
          <w:iCs/>
          <w:sz w:val="28"/>
          <w:szCs w:val="28"/>
          <w:shd w:val="clear" w:color="auto" w:fill="FFFFFF"/>
          <w:lang w:eastAsia="ru-RU"/>
        </w:rPr>
        <w:t>.</w:t>
      </w:r>
      <w:r w:rsidRPr="00C07145">
        <w:rPr>
          <w:iCs/>
          <w:sz w:val="28"/>
          <w:szCs w:val="28"/>
          <w:shd w:val="clear" w:color="auto" w:fill="FFFFFF"/>
          <w:lang w:val="en-US" w:eastAsia="ru-RU"/>
        </w:rPr>
        <w:t xml:space="preserve"> 2021.</w:t>
      </w:r>
      <w:r w:rsidRPr="00C07145">
        <w:rPr>
          <w:iCs/>
          <w:sz w:val="28"/>
          <w:szCs w:val="28"/>
          <w:shd w:val="clear" w:color="auto" w:fill="FFFFFF"/>
          <w:lang w:eastAsia="ru-RU"/>
        </w:rPr>
        <w:t xml:space="preserve"> № </w:t>
      </w:r>
      <w:r w:rsidRPr="00C07145">
        <w:rPr>
          <w:iCs/>
          <w:sz w:val="28"/>
          <w:szCs w:val="28"/>
          <w:shd w:val="clear" w:color="auto" w:fill="FFFFFF"/>
          <w:lang w:val="en-US" w:eastAsia="ru-RU"/>
        </w:rPr>
        <w:t>39 (5).</w:t>
      </w:r>
      <w:r w:rsidRPr="00C07145">
        <w:rPr>
          <w:i/>
          <w:iCs/>
          <w:sz w:val="28"/>
          <w:szCs w:val="28"/>
          <w:shd w:val="clear" w:color="auto" w:fill="FFFFFF"/>
          <w:lang w:val="en-US" w:eastAsia="ru-RU"/>
        </w:rPr>
        <w:t xml:space="preserve"> </w:t>
      </w:r>
      <w:r w:rsidRPr="00C07145">
        <w:rPr>
          <w:sz w:val="28"/>
          <w:szCs w:val="28"/>
        </w:rPr>
        <w:t>(</w:t>
      </w:r>
      <w:r w:rsidRPr="00C07145">
        <w:rPr>
          <w:sz w:val="28"/>
          <w:szCs w:val="28"/>
          <w:lang w:val="en-US"/>
        </w:rPr>
        <w:t>Scopus</w:t>
      </w:r>
      <w:r w:rsidRPr="00C07145">
        <w:rPr>
          <w:sz w:val="28"/>
          <w:szCs w:val="28"/>
        </w:rPr>
        <w:t>)</w:t>
      </w:r>
    </w:p>
    <w:p w:rsidR="00867E8C" w:rsidRPr="005B26EE" w:rsidRDefault="00867E8C" w:rsidP="00C07145">
      <w:pPr>
        <w:shd w:val="clear" w:color="auto" w:fill="FFFFFF"/>
        <w:spacing w:line="360" w:lineRule="auto"/>
        <w:ind w:left="-426" w:right="-238"/>
        <w:jc w:val="both"/>
        <w:rPr>
          <w:color w:val="222222"/>
          <w:sz w:val="28"/>
          <w:szCs w:val="28"/>
          <w:lang w:val="en-US" w:eastAsia="ru-RU"/>
        </w:rPr>
      </w:pPr>
    </w:p>
    <w:p w:rsidR="00867E8C" w:rsidRPr="0002722B" w:rsidRDefault="00867E8C" w:rsidP="00C07145">
      <w:pPr>
        <w:spacing w:line="360" w:lineRule="auto"/>
        <w:ind w:left="-426" w:right="-238"/>
        <w:contextualSpacing/>
        <w:jc w:val="center"/>
        <w:rPr>
          <w:b/>
          <w:sz w:val="28"/>
          <w:szCs w:val="28"/>
        </w:rPr>
      </w:pPr>
      <w:r w:rsidRPr="0002722B">
        <w:rPr>
          <w:rFonts w:eastAsiaTheme="minorHAnsi"/>
          <w:b/>
          <w:sz w:val="28"/>
          <w:szCs w:val="28"/>
          <w:lang w:val="ru-RU"/>
        </w:rPr>
        <w:lastRenderedPageBreak/>
        <w:t>Науков</w:t>
      </w:r>
      <w:r w:rsidRPr="0002722B">
        <w:rPr>
          <w:rFonts w:eastAsiaTheme="minorHAnsi"/>
          <w:b/>
          <w:sz w:val="28"/>
          <w:szCs w:val="28"/>
        </w:rPr>
        <w:t>і видання категорії «Б»</w:t>
      </w:r>
    </w:p>
    <w:p w:rsidR="0002722B" w:rsidRDefault="0002722B" w:rsidP="00FF2EC3">
      <w:pPr>
        <w:widowControl/>
        <w:numPr>
          <w:ilvl w:val="0"/>
          <w:numId w:val="119"/>
        </w:numPr>
        <w:autoSpaceDE/>
        <w:autoSpaceDN/>
        <w:spacing w:line="360" w:lineRule="auto"/>
        <w:ind w:left="284" w:right="-238" w:hanging="284"/>
        <w:contextualSpacing/>
        <w:jc w:val="both"/>
        <w:rPr>
          <w:sz w:val="28"/>
          <w:szCs w:val="28"/>
        </w:rPr>
      </w:pPr>
      <w:r w:rsidRPr="00EE4C45">
        <w:rPr>
          <w:sz w:val="28"/>
          <w:szCs w:val="28"/>
          <w:lang w:val="en-US"/>
        </w:rPr>
        <w:t>Holcer D. Library Online Services During COVID</w:t>
      </w:r>
      <w:r w:rsidRPr="00EE4C45">
        <w:rPr>
          <w:rFonts w:ascii="Cambria Math" w:hAnsi="Cambria Math" w:cs="Cambria Math"/>
          <w:sz w:val="28"/>
          <w:szCs w:val="28"/>
          <w:lang w:val="en-US"/>
        </w:rPr>
        <w:t>‐</w:t>
      </w:r>
      <w:r w:rsidRPr="00EE4C45">
        <w:rPr>
          <w:sz w:val="28"/>
          <w:szCs w:val="28"/>
          <w:lang w:val="en-US"/>
        </w:rPr>
        <w:t>19: The Experience of Libraries in Croatia and Ukraine</w:t>
      </w:r>
      <w:r w:rsidRPr="00977E64">
        <w:rPr>
          <w:sz w:val="28"/>
          <w:szCs w:val="28"/>
        </w:rPr>
        <w:t xml:space="preserve"> </w:t>
      </w:r>
      <w:r>
        <w:rPr>
          <w:sz w:val="28"/>
          <w:szCs w:val="28"/>
        </w:rPr>
        <w:t xml:space="preserve">. </w:t>
      </w:r>
      <w:r w:rsidRPr="00977E64">
        <w:rPr>
          <w:i/>
          <w:sz w:val="28"/>
          <w:szCs w:val="28"/>
        </w:rPr>
        <w:t>Бібліотечний Меркурій</w:t>
      </w:r>
      <w:r>
        <w:rPr>
          <w:sz w:val="28"/>
          <w:szCs w:val="28"/>
        </w:rPr>
        <w:t xml:space="preserve">. 2021. Вип. 1 (25). </w:t>
      </w:r>
      <w:r w:rsidR="007073B4">
        <w:rPr>
          <w:sz w:val="28"/>
          <w:szCs w:val="28"/>
        </w:rPr>
        <w:t>С.</w:t>
      </w:r>
      <w:r w:rsidRPr="00977E64">
        <w:rPr>
          <w:sz w:val="28"/>
          <w:szCs w:val="28"/>
        </w:rPr>
        <w:t>81–97.</w:t>
      </w:r>
    </w:p>
    <w:p w:rsidR="0002722B" w:rsidRDefault="0002722B" w:rsidP="00FF2EC3">
      <w:pPr>
        <w:widowControl/>
        <w:numPr>
          <w:ilvl w:val="0"/>
          <w:numId w:val="119"/>
        </w:numPr>
        <w:autoSpaceDE/>
        <w:autoSpaceDN/>
        <w:spacing w:line="360" w:lineRule="auto"/>
        <w:ind w:left="284" w:right="-238" w:hanging="284"/>
        <w:contextualSpacing/>
        <w:jc w:val="both"/>
        <w:rPr>
          <w:sz w:val="28"/>
          <w:szCs w:val="28"/>
        </w:rPr>
      </w:pPr>
      <w:r w:rsidRPr="00814C2F">
        <w:rPr>
          <w:sz w:val="28"/>
          <w:szCs w:val="28"/>
          <w:lang w:val="en-US"/>
        </w:rPr>
        <w:t>Holcer</w:t>
      </w:r>
      <w:r w:rsidRPr="007B10C5">
        <w:rPr>
          <w:sz w:val="28"/>
          <w:szCs w:val="28"/>
        </w:rPr>
        <w:t xml:space="preserve"> </w:t>
      </w:r>
      <w:r w:rsidRPr="00814C2F">
        <w:rPr>
          <w:sz w:val="28"/>
          <w:szCs w:val="28"/>
          <w:lang w:val="en-US"/>
        </w:rPr>
        <w:t>D</w:t>
      </w:r>
      <w:r>
        <w:rPr>
          <w:sz w:val="28"/>
          <w:szCs w:val="28"/>
        </w:rPr>
        <w:t>.</w:t>
      </w:r>
      <w:r w:rsidRPr="007B10C5">
        <w:rPr>
          <w:sz w:val="28"/>
          <w:szCs w:val="28"/>
        </w:rPr>
        <w:t xml:space="preserve">, </w:t>
      </w:r>
      <w:r w:rsidRPr="00814C2F">
        <w:rPr>
          <w:sz w:val="28"/>
          <w:szCs w:val="28"/>
          <w:lang w:val="en-US"/>
        </w:rPr>
        <w:t>Horban</w:t>
      </w:r>
      <w:r w:rsidRPr="007B10C5">
        <w:rPr>
          <w:sz w:val="28"/>
          <w:szCs w:val="28"/>
        </w:rPr>
        <w:t xml:space="preserve"> </w:t>
      </w:r>
      <w:r w:rsidRPr="00814C2F">
        <w:rPr>
          <w:sz w:val="28"/>
          <w:szCs w:val="28"/>
          <w:lang w:val="en-US"/>
        </w:rPr>
        <w:t>Y</w:t>
      </w:r>
      <w:r>
        <w:rPr>
          <w:sz w:val="28"/>
          <w:szCs w:val="28"/>
        </w:rPr>
        <w:t>.</w:t>
      </w:r>
      <w:r w:rsidRPr="007B10C5">
        <w:rPr>
          <w:sz w:val="28"/>
          <w:szCs w:val="28"/>
        </w:rPr>
        <w:t xml:space="preserve">, </w:t>
      </w:r>
      <w:r w:rsidRPr="00814C2F">
        <w:rPr>
          <w:sz w:val="28"/>
          <w:szCs w:val="28"/>
          <w:lang w:val="en-US"/>
        </w:rPr>
        <w:t>Ma</w:t>
      </w:r>
      <w:r w:rsidRPr="007B10C5">
        <w:rPr>
          <w:sz w:val="28"/>
          <w:szCs w:val="28"/>
        </w:rPr>
        <w:t>š</w:t>
      </w:r>
      <w:r w:rsidRPr="00814C2F">
        <w:rPr>
          <w:sz w:val="28"/>
          <w:szCs w:val="28"/>
          <w:lang w:val="en-US"/>
        </w:rPr>
        <w:t>ina</w:t>
      </w:r>
      <w:r w:rsidRPr="007B10C5">
        <w:rPr>
          <w:sz w:val="28"/>
          <w:szCs w:val="28"/>
        </w:rPr>
        <w:t xml:space="preserve"> </w:t>
      </w:r>
      <w:r w:rsidRPr="00814C2F">
        <w:rPr>
          <w:sz w:val="28"/>
          <w:szCs w:val="28"/>
          <w:lang w:val="en-US"/>
        </w:rPr>
        <w:t>Delija</w:t>
      </w:r>
      <w:r w:rsidRPr="007B10C5">
        <w:rPr>
          <w:sz w:val="28"/>
          <w:szCs w:val="28"/>
        </w:rPr>
        <w:t xml:space="preserve"> </w:t>
      </w:r>
      <w:r w:rsidRPr="00814C2F">
        <w:rPr>
          <w:sz w:val="28"/>
          <w:szCs w:val="28"/>
          <w:lang w:val="en-US"/>
        </w:rPr>
        <w:t>D</w:t>
      </w:r>
      <w:r>
        <w:rPr>
          <w:sz w:val="28"/>
          <w:szCs w:val="28"/>
        </w:rPr>
        <w:t>.</w:t>
      </w:r>
      <w:r w:rsidRPr="007B10C5">
        <w:rPr>
          <w:sz w:val="28"/>
          <w:szCs w:val="28"/>
        </w:rPr>
        <w:t xml:space="preserve">, </w:t>
      </w:r>
      <w:r w:rsidRPr="00814C2F">
        <w:rPr>
          <w:sz w:val="28"/>
          <w:szCs w:val="28"/>
          <w:lang w:val="en-US"/>
        </w:rPr>
        <w:t>Skachenko</w:t>
      </w:r>
      <w:r w:rsidRPr="007B10C5">
        <w:rPr>
          <w:sz w:val="28"/>
          <w:szCs w:val="28"/>
        </w:rPr>
        <w:t xml:space="preserve"> </w:t>
      </w:r>
      <w:r w:rsidRPr="00814C2F">
        <w:rPr>
          <w:sz w:val="28"/>
          <w:szCs w:val="28"/>
          <w:lang w:val="en-US"/>
        </w:rPr>
        <w:t>O</w:t>
      </w:r>
      <w:r w:rsidRPr="007B10C5">
        <w:rPr>
          <w:sz w:val="28"/>
          <w:szCs w:val="28"/>
        </w:rPr>
        <w:t xml:space="preserve">. </w:t>
      </w:r>
      <w:r w:rsidRPr="00814C2F">
        <w:rPr>
          <w:sz w:val="28"/>
          <w:szCs w:val="28"/>
          <w:lang w:val="en-US"/>
        </w:rPr>
        <w:t>Library</w:t>
      </w:r>
      <w:r w:rsidRPr="007B10C5">
        <w:rPr>
          <w:sz w:val="28"/>
          <w:szCs w:val="28"/>
        </w:rPr>
        <w:t xml:space="preserve"> </w:t>
      </w:r>
      <w:r w:rsidRPr="00814C2F">
        <w:rPr>
          <w:sz w:val="28"/>
          <w:szCs w:val="28"/>
          <w:lang w:val="en-US"/>
        </w:rPr>
        <w:t>online</w:t>
      </w:r>
      <w:r w:rsidRPr="007B10C5">
        <w:rPr>
          <w:sz w:val="28"/>
          <w:szCs w:val="28"/>
        </w:rPr>
        <w:t xml:space="preserve"> </w:t>
      </w:r>
      <w:r w:rsidRPr="00814C2F">
        <w:rPr>
          <w:sz w:val="28"/>
          <w:szCs w:val="28"/>
          <w:lang w:val="en-US"/>
        </w:rPr>
        <w:t>services</w:t>
      </w:r>
      <w:r w:rsidRPr="007B10C5">
        <w:rPr>
          <w:sz w:val="28"/>
          <w:szCs w:val="28"/>
        </w:rPr>
        <w:t xml:space="preserve"> </w:t>
      </w:r>
      <w:r w:rsidRPr="00814C2F">
        <w:rPr>
          <w:sz w:val="28"/>
          <w:szCs w:val="28"/>
          <w:lang w:val="en-US"/>
        </w:rPr>
        <w:t>during</w:t>
      </w:r>
      <w:r w:rsidRPr="007B10C5">
        <w:rPr>
          <w:sz w:val="28"/>
          <w:szCs w:val="28"/>
        </w:rPr>
        <w:t xml:space="preserve"> </w:t>
      </w:r>
      <w:r w:rsidRPr="00814C2F">
        <w:rPr>
          <w:sz w:val="28"/>
          <w:szCs w:val="28"/>
          <w:lang w:val="en-US"/>
        </w:rPr>
        <w:t>Covid</w:t>
      </w:r>
      <w:r w:rsidRPr="007B10C5">
        <w:rPr>
          <w:sz w:val="28"/>
          <w:szCs w:val="28"/>
        </w:rPr>
        <w:t xml:space="preserve">-19: </w:t>
      </w:r>
      <w:r w:rsidRPr="00814C2F">
        <w:rPr>
          <w:sz w:val="28"/>
          <w:szCs w:val="28"/>
          <w:lang w:val="en-US"/>
        </w:rPr>
        <w:t>the</w:t>
      </w:r>
      <w:r w:rsidRPr="007B10C5">
        <w:rPr>
          <w:sz w:val="28"/>
          <w:szCs w:val="28"/>
        </w:rPr>
        <w:t xml:space="preserve"> </w:t>
      </w:r>
      <w:r w:rsidRPr="00814C2F">
        <w:rPr>
          <w:sz w:val="28"/>
          <w:szCs w:val="28"/>
          <w:lang w:val="en-US"/>
        </w:rPr>
        <w:t>experience</w:t>
      </w:r>
      <w:r w:rsidRPr="0002722B">
        <w:rPr>
          <w:sz w:val="28"/>
          <w:szCs w:val="28"/>
        </w:rPr>
        <w:t xml:space="preserve"> </w:t>
      </w:r>
      <w:r w:rsidRPr="00814C2F">
        <w:rPr>
          <w:sz w:val="28"/>
          <w:szCs w:val="28"/>
          <w:lang w:val="en-US"/>
        </w:rPr>
        <w:t>of</w:t>
      </w:r>
      <w:r w:rsidRPr="0002722B">
        <w:rPr>
          <w:sz w:val="28"/>
          <w:szCs w:val="28"/>
        </w:rPr>
        <w:t xml:space="preserve"> </w:t>
      </w:r>
      <w:r w:rsidRPr="00814C2F">
        <w:rPr>
          <w:sz w:val="28"/>
          <w:szCs w:val="28"/>
          <w:lang w:val="en-US"/>
        </w:rPr>
        <w:t>libraries</w:t>
      </w:r>
      <w:r w:rsidRPr="0002722B">
        <w:rPr>
          <w:sz w:val="28"/>
          <w:szCs w:val="28"/>
        </w:rPr>
        <w:t xml:space="preserve"> </w:t>
      </w:r>
      <w:r w:rsidRPr="00814C2F">
        <w:rPr>
          <w:sz w:val="28"/>
          <w:szCs w:val="28"/>
          <w:lang w:val="en-US"/>
        </w:rPr>
        <w:t>in</w:t>
      </w:r>
      <w:r w:rsidRPr="0002722B">
        <w:rPr>
          <w:sz w:val="28"/>
          <w:szCs w:val="28"/>
        </w:rPr>
        <w:t xml:space="preserve"> </w:t>
      </w:r>
      <w:r w:rsidRPr="00814C2F">
        <w:rPr>
          <w:sz w:val="28"/>
          <w:szCs w:val="28"/>
          <w:lang w:val="en-US"/>
        </w:rPr>
        <w:t>Croatia</w:t>
      </w:r>
      <w:r w:rsidRPr="0002722B">
        <w:rPr>
          <w:sz w:val="28"/>
          <w:szCs w:val="28"/>
        </w:rPr>
        <w:t xml:space="preserve"> </w:t>
      </w:r>
      <w:r w:rsidRPr="00814C2F">
        <w:rPr>
          <w:sz w:val="28"/>
          <w:szCs w:val="28"/>
          <w:lang w:val="en-US"/>
        </w:rPr>
        <w:t>and</w:t>
      </w:r>
      <w:r w:rsidRPr="0002722B">
        <w:rPr>
          <w:sz w:val="28"/>
          <w:szCs w:val="28"/>
        </w:rPr>
        <w:t xml:space="preserve"> </w:t>
      </w:r>
      <w:r w:rsidRPr="00814C2F">
        <w:rPr>
          <w:sz w:val="28"/>
          <w:szCs w:val="28"/>
          <w:lang w:val="en-US"/>
        </w:rPr>
        <w:t>Ukraine</w:t>
      </w:r>
      <w:r w:rsidRPr="0002722B">
        <w:rPr>
          <w:sz w:val="28"/>
          <w:szCs w:val="28"/>
        </w:rPr>
        <w:t xml:space="preserve">. </w:t>
      </w:r>
      <w:r w:rsidRPr="00E150F4">
        <w:rPr>
          <w:i/>
          <w:sz w:val="28"/>
          <w:szCs w:val="28"/>
        </w:rPr>
        <w:t>Бібліотечний Меркурій</w:t>
      </w:r>
      <w:r w:rsidRPr="00EF236A">
        <w:rPr>
          <w:sz w:val="28"/>
          <w:szCs w:val="28"/>
        </w:rPr>
        <w:t>. 2021. Вип. 1(25). С. 81</w:t>
      </w:r>
      <w:r>
        <w:rPr>
          <w:sz w:val="28"/>
          <w:szCs w:val="28"/>
        </w:rPr>
        <w:t>–</w:t>
      </w:r>
      <w:r w:rsidRPr="00EF236A">
        <w:rPr>
          <w:sz w:val="28"/>
          <w:szCs w:val="28"/>
        </w:rPr>
        <w:t xml:space="preserve">97. </w:t>
      </w:r>
      <w:r w:rsidRPr="00E150F4">
        <w:rPr>
          <w:sz w:val="28"/>
          <w:szCs w:val="28"/>
          <w:lang w:val="en-US"/>
        </w:rPr>
        <w:t>URL</w:t>
      </w:r>
      <w:r w:rsidRPr="00E150F4">
        <w:rPr>
          <w:sz w:val="28"/>
          <w:szCs w:val="28"/>
        </w:rPr>
        <w:t>:</w:t>
      </w:r>
      <w:r>
        <w:rPr>
          <w:sz w:val="28"/>
          <w:szCs w:val="28"/>
        </w:rPr>
        <w:t xml:space="preserve"> </w:t>
      </w:r>
      <w:hyperlink r:id="rId766" w:history="1">
        <w:r w:rsidRPr="006226FA">
          <w:rPr>
            <w:rStyle w:val="af0"/>
            <w:sz w:val="28"/>
            <w:szCs w:val="28"/>
          </w:rPr>
          <w:t>https://doi.org/10.18524/2707–3335.2021.1(25).231472</w:t>
        </w:r>
      </w:hyperlink>
      <w:r>
        <w:rPr>
          <w:sz w:val="28"/>
          <w:szCs w:val="28"/>
        </w:rPr>
        <w:t>.</w:t>
      </w:r>
      <w:r w:rsidRPr="00EF236A">
        <w:rPr>
          <w:sz w:val="28"/>
          <w:szCs w:val="28"/>
        </w:rPr>
        <w:t xml:space="preserve"> </w:t>
      </w:r>
    </w:p>
    <w:p w:rsidR="0002722B" w:rsidRDefault="0002722B" w:rsidP="00FF2EC3">
      <w:pPr>
        <w:widowControl/>
        <w:numPr>
          <w:ilvl w:val="0"/>
          <w:numId w:val="119"/>
        </w:numPr>
        <w:autoSpaceDE/>
        <w:autoSpaceDN/>
        <w:spacing w:line="360" w:lineRule="auto"/>
        <w:ind w:left="284" w:right="-238" w:hanging="284"/>
        <w:contextualSpacing/>
        <w:jc w:val="both"/>
        <w:rPr>
          <w:sz w:val="28"/>
          <w:szCs w:val="28"/>
        </w:rPr>
      </w:pPr>
      <w:r w:rsidRPr="008163B8">
        <w:rPr>
          <w:sz w:val="28"/>
          <w:szCs w:val="28"/>
          <w:lang w:val="en-US"/>
        </w:rPr>
        <w:t>Horban</w:t>
      </w:r>
      <w:r w:rsidRPr="009A6851">
        <w:rPr>
          <w:sz w:val="28"/>
          <w:szCs w:val="28"/>
          <w:lang w:val="en-US"/>
        </w:rPr>
        <w:t xml:space="preserve"> </w:t>
      </w:r>
      <w:r w:rsidRPr="008163B8">
        <w:rPr>
          <w:sz w:val="28"/>
          <w:szCs w:val="28"/>
          <w:lang w:val="en-US"/>
        </w:rPr>
        <w:t>Y</w:t>
      </w:r>
      <w:r w:rsidRPr="009A6851">
        <w:rPr>
          <w:sz w:val="28"/>
          <w:szCs w:val="28"/>
          <w:lang w:val="en-US"/>
        </w:rPr>
        <w:t xml:space="preserve">. </w:t>
      </w:r>
      <w:r w:rsidRPr="008163B8">
        <w:rPr>
          <w:sz w:val="28"/>
          <w:szCs w:val="28"/>
          <w:lang w:val="en-US"/>
        </w:rPr>
        <w:t>Culture</w:t>
      </w:r>
      <w:r w:rsidRPr="009A6851">
        <w:rPr>
          <w:sz w:val="28"/>
          <w:szCs w:val="28"/>
          <w:lang w:val="en-US"/>
        </w:rPr>
        <w:t xml:space="preserve"> </w:t>
      </w:r>
      <w:r w:rsidRPr="008163B8">
        <w:rPr>
          <w:sz w:val="28"/>
          <w:szCs w:val="28"/>
          <w:lang w:val="en-US"/>
        </w:rPr>
        <w:t>Forming</w:t>
      </w:r>
      <w:r w:rsidRPr="009A6851">
        <w:rPr>
          <w:sz w:val="28"/>
          <w:szCs w:val="28"/>
          <w:lang w:val="en-US"/>
        </w:rPr>
        <w:t xml:space="preserve"> </w:t>
      </w:r>
      <w:r w:rsidRPr="008163B8">
        <w:rPr>
          <w:sz w:val="28"/>
          <w:szCs w:val="28"/>
          <w:lang w:val="en-US"/>
        </w:rPr>
        <w:t>Aspec</w:t>
      </w:r>
      <w:r>
        <w:rPr>
          <w:sz w:val="28"/>
          <w:szCs w:val="28"/>
          <w:lang w:val="en-US"/>
        </w:rPr>
        <w:t>t</w:t>
      </w:r>
      <w:r w:rsidRPr="009A6851">
        <w:rPr>
          <w:sz w:val="28"/>
          <w:szCs w:val="28"/>
          <w:lang w:val="en-US"/>
        </w:rPr>
        <w:t xml:space="preserve"> </w:t>
      </w:r>
      <w:r>
        <w:rPr>
          <w:sz w:val="28"/>
          <w:szCs w:val="28"/>
          <w:lang w:val="en-US"/>
        </w:rPr>
        <w:t>of</w:t>
      </w:r>
      <w:r w:rsidRPr="009A6851">
        <w:rPr>
          <w:sz w:val="28"/>
          <w:szCs w:val="28"/>
          <w:lang w:val="en-US"/>
        </w:rPr>
        <w:t xml:space="preserve"> </w:t>
      </w:r>
      <w:r>
        <w:rPr>
          <w:sz w:val="28"/>
          <w:szCs w:val="28"/>
          <w:lang w:val="en-US"/>
        </w:rPr>
        <w:t>Public</w:t>
      </w:r>
      <w:r w:rsidRPr="009A6851">
        <w:rPr>
          <w:sz w:val="28"/>
          <w:szCs w:val="28"/>
          <w:lang w:val="en-US"/>
        </w:rPr>
        <w:t xml:space="preserve"> </w:t>
      </w:r>
      <w:r>
        <w:rPr>
          <w:sz w:val="28"/>
          <w:szCs w:val="28"/>
          <w:lang w:val="en-US"/>
        </w:rPr>
        <w:t>Service</w:t>
      </w:r>
      <w:r w:rsidRPr="009A6851">
        <w:rPr>
          <w:sz w:val="28"/>
          <w:szCs w:val="28"/>
          <w:lang w:val="en-US"/>
        </w:rPr>
        <w:t xml:space="preserve"> </w:t>
      </w:r>
      <w:r>
        <w:rPr>
          <w:sz w:val="28"/>
          <w:szCs w:val="28"/>
          <w:lang w:val="en-US"/>
        </w:rPr>
        <w:t>Advertising</w:t>
      </w:r>
      <w:r w:rsidRPr="009A6851">
        <w:rPr>
          <w:sz w:val="28"/>
          <w:szCs w:val="28"/>
          <w:lang w:val="en-US"/>
        </w:rPr>
        <w:t xml:space="preserve">. </w:t>
      </w:r>
      <w:r w:rsidRPr="00EE4C45">
        <w:rPr>
          <w:i/>
          <w:sz w:val="28"/>
          <w:szCs w:val="28"/>
        </w:rPr>
        <w:t>Культура і мистецтво у сучасному світі : зб. наук. пр</w:t>
      </w:r>
      <w:r w:rsidRPr="00EE4C45">
        <w:rPr>
          <w:sz w:val="28"/>
          <w:szCs w:val="28"/>
        </w:rPr>
        <w:t xml:space="preserve">. </w:t>
      </w:r>
      <w:r>
        <w:rPr>
          <w:sz w:val="28"/>
          <w:szCs w:val="28"/>
        </w:rPr>
        <w:t xml:space="preserve">Вип. 22. 2021. </w:t>
      </w:r>
      <w:r w:rsidRPr="00693F72">
        <w:rPr>
          <w:sz w:val="28"/>
          <w:szCs w:val="28"/>
        </w:rPr>
        <w:t>С. 34–44.</w:t>
      </w:r>
    </w:p>
    <w:p w:rsidR="0002722B" w:rsidRPr="005367E3" w:rsidRDefault="0002722B" w:rsidP="00FF2EC3">
      <w:pPr>
        <w:widowControl/>
        <w:numPr>
          <w:ilvl w:val="0"/>
          <w:numId w:val="119"/>
        </w:numPr>
        <w:autoSpaceDE/>
        <w:autoSpaceDN/>
        <w:spacing w:line="360" w:lineRule="auto"/>
        <w:ind w:left="284" w:right="-238" w:hanging="284"/>
        <w:contextualSpacing/>
        <w:jc w:val="both"/>
        <w:rPr>
          <w:sz w:val="28"/>
          <w:szCs w:val="28"/>
        </w:rPr>
      </w:pPr>
      <w:r w:rsidRPr="00814C2F">
        <w:rPr>
          <w:sz w:val="28"/>
          <w:szCs w:val="28"/>
          <w:lang w:val="en-US"/>
        </w:rPr>
        <w:t xml:space="preserve">Leo F. H. Ma, Yurii Horban, Olena Skachenko. Information literacy programs: the experience of higher education libraries of Hong Kong and Ukraine. </w:t>
      </w:r>
      <w:r w:rsidRPr="00702144">
        <w:rPr>
          <w:i/>
          <w:sz w:val="28"/>
          <w:szCs w:val="28"/>
        </w:rPr>
        <w:t>Український журнал з бібліотекознавства та інформаційних наук</w:t>
      </w:r>
      <w:r w:rsidRPr="00EF236A">
        <w:rPr>
          <w:sz w:val="28"/>
          <w:szCs w:val="28"/>
        </w:rPr>
        <w:t>. 2021. Вип</w:t>
      </w:r>
      <w:r>
        <w:rPr>
          <w:sz w:val="28"/>
          <w:szCs w:val="28"/>
        </w:rPr>
        <w:t>.</w:t>
      </w:r>
      <w:r w:rsidRPr="00EF236A">
        <w:rPr>
          <w:sz w:val="28"/>
          <w:szCs w:val="28"/>
        </w:rPr>
        <w:t xml:space="preserve"> 7. PP. 28–41. </w:t>
      </w:r>
      <w:r>
        <w:rPr>
          <w:sz w:val="28"/>
          <w:szCs w:val="28"/>
          <w:lang w:val="en-US"/>
        </w:rPr>
        <w:t>URL</w:t>
      </w:r>
      <w:r>
        <w:rPr>
          <w:sz w:val="28"/>
          <w:szCs w:val="28"/>
        </w:rPr>
        <w:t xml:space="preserve">: </w:t>
      </w:r>
      <w:hyperlink r:id="rId767" w:history="1">
        <w:r w:rsidRPr="001D18D9">
          <w:rPr>
            <w:rStyle w:val="af0"/>
            <w:sz w:val="28"/>
            <w:szCs w:val="28"/>
          </w:rPr>
          <w:t>https://doi.org/10.31866/2616-7654.7.2021.233273</w:t>
        </w:r>
      </w:hyperlink>
      <w:r>
        <w:rPr>
          <w:sz w:val="28"/>
          <w:szCs w:val="28"/>
        </w:rPr>
        <w:t>.</w:t>
      </w:r>
    </w:p>
    <w:p w:rsidR="0002722B" w:rsidRPr="00280130" w:rsidRDefault="0002722B" w:rsidP="00FF2EC3">
      <w:pPr>
        <w:widowControl/>
        <w:numPr>
          <w:ilvl w:val="0"/>
          <w:numId w:val="119"/>
        </w:numPr>
        <w:autoSpaceDE/>
        <w:autoSpaceDN/>
        <w:spacing w:line="360" w:lineRule="auto"/>
        <w:ind w:left="284" w:right="-238" w:hanging="284"/>
        <w:contextualSpacing/>
        <w:jc w:val="both"/>
        <w:rPr>
          <w:sz w:val="28"/>
          <w:szCs w:val="28"/>
        </w:rPr>
      </w:pPr>
      <w:r>
        <w:rPr>
          <w:sz w:val="28"/>
          <w:szCs w:val="28"/>
        </w:rPr>
        <w:t xml:space="preserve">Бережна О. В., Дорошенко Є. О., Богуш І. О. Думай як шахрай, або Як підвищити унікальність тексту. </w:t>
      </w:r>
      <w:r w:rsidRPr="00E150F4">
        <w:rPr>
          <w:i/>
          <w:sz w:val="28"/>
          <w:szCs w:val="28"/>
        </w:rPr>
        <w:t>Цифрова платформа: інформаційні технології в соціокультурній сфері</w:t>
      </w:r>
      <w:r>
        <w:rPr>
          <w:sz w:val="28"/>
          <w:szCs w:val="28"/>
        </w:rPr>
        <w:t>. 2021. Т. 4 (2). С. 270–286.</w:t>
      </w:r>
    </w:p>
    <w:p w:rsidR="0002722B" w:rsidRPr="007B10C5" w:rsidRDefault="0002722B" w:rsidP="00FF2EC3">
      <w:pPr>
        <w:widowControl/>
        <w:numPr>
          <w:ilvl w:val="0"/>
          <w:numId w:val="119"/>
        </w:numPr>
        <w:autoSpaceDE/>
        <w:autoSpaceDN/>
        <w:spacing w:line="360" w:lineRule="auto"/>
        <w:ind w:left="284" w:right="-238" w:hanging="284"/>
        <w:contextualSpacing/>
        <w:jc w:val="both"/>
        <w:rPr>
          <w:sz w:val="28"/>
          <w:szCs w:val="28"/>
        </w:rPr>
      </w:pPr>
      <w:r w:rsidRPr="007B10C5">
        <w:rPr>
          <w:sz w:val="28"/>
          <w:szCs w:val="28"/>
        </w:rPr>
        <w:t>Горбань Ю. І. Формул</w:t>
      </w:r>
      <w:r>
        <w:rPr>
          <w:sz w:val="28"/>
          <w:szCs w:val="28"/>
        </w:rPr>
        <w:t xml:space="preserve">а успішної магістерської роботи. </w:t>
      </w:r>
      <w:r w:rsidRPr="00EE4C45">
        <w:rPr>
          <w:i/>
          <w:sz w:val="28"/>
          <w:szCs w:val="28"/>
        </w:rPr>
        <w:t>Бібліотекознавство. Документознавство. Інформологія</w:t>
      </w:r>
      <w:r>
        <w:rPr>
          <w:sz w:val="28"/>
          <w:szCs w:val="28"/>
        </w:rPr>
        <w:t>.</w:t>
      </w:r>
      <w:r w:rsidRPr="007B10C5">
        <w:rPr>
          <w:sz w:val="28"/>
          <w:szCs w:val="28"/>
        </w:rPr>
        <w:t xml:space="preserve"> 2</w:t>
      </w:r>
      <w:r>
        <w:rPr>
          <w:sz w:val="28"/>
          <w:szCs w:val="28"/>
        </w:rPr>
        <w:t>021. № 1. С. </w:t>
      </w:r>
      <w:r w:rsidRPr="007B10C5">
        <w:rPr>
          <w:sz w:val="28"/>
          <w:szCs w:val="28"/>
        </w:rPr>
        <w:t>77–80.</w:t>
      </w:r>
    </w:p>
    <w:p w:rsidR="0002722B" w:rsidRPr="00702144" w:rsidRDefault="0002722B" w:rsidP="00FF2EC3">
      <w:pPr>
        <w:widowControl/>
        <w:numPr>
          <w:ilvl w:val="0"/>
          <w:numId w:val="119"/>
        </w:numPr>
        <w:autoSpaceDE/>
        <w:autoSpaceDN/>
        <w:spacing w:line="360" w:lineRule="auto"/>
        <w:ind w:left="284" w:right="-238" w:hanging="284"/>
        <w:contextualSpacing/>
        <w:jc w:val="both"/>
        <w:rPr>
          <w:sz w:val="28"/>
          <w:szCs w:val="28"/>
        </w:rPr>
      </w:pPr>
      <w:r w:rsidRPr="00EF236A">
        <w:rPr>
          <w:sz w:val="28"/>
          <w:szCs w:val="28"/>
        </w:rPr>
        <w:t>Горбань Ю.</w:t>
      </w:r>
      <w:r>
        <w:rPr>
          <w:sz w:val="28"/>
          <w:szCs w:val="28"/>
        </w:rPr>
        <w:t xml:space="preserve"> І.</w:t>
      </w:r>
      <w:r w:rsidRPr="00EF236A">
        <w:rPr>
          <w:sz w:val="28"/>
          <w:szCs w:val="28"/>
        </w:rPr>
        <w:t>,</w:t>
      </w:r>
      <w:r>
        <w:rPr>
          <w:sz w:val="28"/>
          <w:szCs w:val="28"/>
        </w:rPr>
        <w:t xml:space="preserve"> Рибка Л. А., Рибка А. Т. Наукова бібліотека Київського національного університету культури і мистецтв: модернізація і стратегія в умовах сьогодення. </w:t>
      </w:r>
      <w:r w:rsidRPr="00E150F4">
        <w:rPr>
          <w:i/>
          <w:sz w:val="28"/>
          <w:szCs w:val="28"/>
        </w:rPr>
        <w:t>Питання культурології</w:t>
      </w:r>
      <w:r>
        <w:rPr>
          <w:sz w:val="28"/>
          <w:szCs w:val="28"/>
        </w:rPr>
        <w:t>. 2021. Вип. 37. С. 137–150.</w:t>
      </w:r>
    </w:p>
    <w:p w:rsidR="0002722B" w:rsidRPr="00EE4C45" w:rsidRDefault="0002722B" w:rsidP="00FF2EC3">
      <w:pPr>
        <w:widowControl/>
        <w:numPr>
          <w:ilvl w:val="0"/>
          <w:numId w:val="119"/>
        </w:numPr>
        <w:autoSpaceDE/>
        <w:autoSpaceDN/>
        <w:spacing w:line="360" w:lineRule="auto"/>
        <w:ind w:left="284" w:right="-238" w:hanging="284"/>
        <w:contextualSpacing/>
        <w:jc w:val="both"/>
        <w:rPr>
          <w:sz w:val="28"/>
          <w:szCs w:val="28"/>
        </w:rPr>
      </w:pPr>
      <w:r w:rsidRPr="00EE4C45">
        <w:rPr>
          <w:sz w:val="28"/>
          <w:szCs w:val="28"/>
        </w:rPr>
        <w:t xml:space="preserve">Горбань Ю., Скаченко О. Національні програми інформаційної грамотності: досвід країн Південно-Східної Азії і України. </w:t>
      </w:r>
      <w:r w:rsidRPr="00EE4C45">
        <w:rPr>
          <w:i/>
          <w:sz w:val="28"/>
          <w:szCs w:val="28"/>
        </w:rPr>
        <w:t>Бібліотечний вісник</w:t>
      </w:r>
      <w:r w:rsidRPr="00EE4C45">
        <w:rPr>
          <w:sz w:val="28"/>
          <w:szCs w:val="28"/>
        </w:rPr>
        <w:t>. 2021. Вип. 2. C. 91–101.</w:t>
      </w:r>
    </w:p>
    <w:p w:rsidR="0002722B" w:rsidRPr="0002722B" w:rsidRDefault="0002722B" w:rsidP="00FF2EC3">
      <w:pPr>
        <w:pStyle w:val="a5"/>
        <w:numPr>
          <w:ilvl w:val="0"/>
          <w:numId w:val="119"/>
        </w:numPr>
        <w:spacing w:line="360" w:lineRule="auto"/>
        <w:ind w:left="284" w:right="-238" w:hanging="284"/>
        <w:contextualSpacing/>
        <w:jc w:val="both"/>
        <w:rPr>
          <w:sz w:val="28"/>
          <w:szCs w:val="28"/>
        </w:rPr>
      </w:pPr>
      <w:r w:rsidRPr="0002722B">
        <w:rPr>
          <w:sz w:val="28"/>
          <w:szCs w:val="28"/>
        </w:rPr>
        <w:t>Працівники бібліотеки</w:t>
      </w:r>
      <w:r w:rsidRPr="0002722B">
        <w:rPr>
          <w:sz w:val="28"/>
          <w:szCs w:val="28"/>
          <w:lang w:val="ru-RU"/>
        </w:rPr>
        <w:t xml:space="preserve"> у 2021 роц</w:t>
      </w:r>
      <w:r w:rsidRPr="0002722B">
        <w:rPr>
          <w:sz w:val="28"/>
          <w:szCs w:val="28"/>
        </w:rPr>
        <w:t xml:space="preserve">і підготували: 20 статей у наукових журналах (зокрема, 11 – категорії «А», 9 – категорії «Б»); </w:t>
      </w:r>
      <w:r w:rsidRPr="0002722B">
        <w:rPr>
          <w:sz w:val="28"/>
          <w:szCs w:val="28"/>
          <w:lang w:val="ru-RU"/>
        </w:rPr>
        <w:t xml:space="preserve">39 </w:t>
      </w:r>
      <w:r w:rsidRPr="0002722B">
        <w:rPr>
          <w:sz w:val="28"/>
          <w:szCs w:val="28"/>
        </w:rPr>
        <w:t>доповідей на міжнародних та всеукраїнських конференціях.</w:t>
      </w:r>
    </w:p>
    <w:p w:rsidR="0002722B" w:rsidRPr="00EE4C45" w:rsidRDefault="0002722B" w:rsidP="00FF2EC3">
      <w:pPr>
        <w:widowControl/>
        <w:numPr>
          <w:ilvl w:val="0"/>
          <w:numId w:val="119"/>
        </w:numPr>
        <w:autoSpaceDE/>
        <w:autoSpaceDN/>
        <w:spacing w:line="360" w:lineRule="auto"/>
        <w:ind w:left="284" w:right="-238" w:hanging="284"/>
        <w:contextualSpacing/>
        <w:jc w:val="both"/>
        <w:rPr>
          <w:sz w:val="28"/>
          <w:szCs w:val="28"/>
        </w:rPr>
      </w:pPr>
      <w:r w:rsidRPr="00EE4C45">
        <w:rPr>
          <w:sz w:val="28"/>
          <w:szCs w:val="28"/>
        </w:rPr>
        <w:lastRenderedPageBreak/>
        <w:t xml:space="preserve">Степко О. О., Степко В. В. Переорієнтація діяльності Департаменту глобальних комунікацій ООН. </w:t>
      </w:r>
      <w:r w:rsidRPr="00EE4C45">
        <w:rPr>
          <w:i/>
          <w:sz w:val="28"/>
          <w:szCs w:val="28"/>
        </w:rPr>
        <w:t>Науковий часопис НПУ імені М. П. Драгоманова. Серія 22. Політичні науки та методика викладання соціально-політичних дисциплін.</w:t>
      </w:r>
      <w:r w:rsidRPr="00EE4C45">
        <w:rPr>
          <w:sz w:val="28"/>
          <w:szCs w:val="28"/>
        </w:rPr>
        <w:t xml:space="preserve"> Київ, 2021. Вип. 30.</w:t>
      </w:r>
    </w:p>
    <w:p w:rsidR="00867E8C" w:rsidRDefault="00867E8C" w:rsidP="00C07145">
      <w:pPr>
        <w:spacing w:line="360" w:lineRule="auto"/>
        <w:ind w:left="-426" w:right="-238"/>
        <w:jc w:val="center"/>
        <w:rPr>
          <w:b/>
          <w:sz w:val="28"/>
          <w:szCs w:val="28"/>
        </w:rPr>
      </w:pPr>
    </w:p>
    <w:p w:rsidR="00867E8C" w:rsidRPr="00E70C18" w:rsidRDefault="00867E8C" w:rsidP="00C07145">
      <w:pPr>
        <w:spacing w:line="360" w:lineRule="auto"/>
        <w:ind w:left="-426" w:right="-238"/>
        <w:jc w:val="center"/>
        <w:rPr>
          <w:sz w:val="28"/>
          <w:szCs w:val="28"/>
        </w:rPr>
      </w:pPr>
      <w:r w:rsidRPr="0010149F">
        <w:rPr>
          <w:b/>
          <w:sz w:val="28"/>
          <w:szCs w:val="28"/>
        </w:rPr>
        <w:t>НАУКОВО-ВИДАВНИЧА ДІЯЛЬНІСТЬ</w:t>
      </w:r>
    </w:p>
    <w:p w:rsidR="00867E8C" w:rsidRPr="009A6851" w:rsidRDefault="00867E8C" w:rsidP="00C07145">
      <w:pPr>
        <w:tabs>
          <w:tab w:val="left" w:pos="993"/>
        </w:tabs>
        <w:spacing w:line="360" w:lineRule="auto"/>
        <w:ind w:left="-426" w:right="-238" w:firstLine="709"/>
        <w:jc w:val="both"/>
        <w:rPr>
          <w:sz w:val="28"/>
          <w:szCs w:val="28"/>
        </w:rPr>
      </w:pPr>
      <w:r w:rsidRPr="00A92D42">
        <w:rPr>
          <w:sz w:val="28"/>
          <w:szCs w:val="28"/>
        </w:rPr>
        <w:t>Бібліотека як один із провідних виробників і пост</w:t>
      </w:r>
      <w:r>
        <w:rPr>
          <w:sz w:val="28"/>
          <w:szCs w:val="28"/>
        </w:rPr>
        <w:t>ачальників інформаційних послуг</w:t>
      </w:r>
      <w:r w:rsidRPr="00A92D42">
        <w:rPr>
          <w:sz w:val="28"/>
          <w:szCs w:val="28"/>
        </w:rPr>
        <w:t xml:space="preserve"> активно розвиває видавничу діяльність.</w:t>
      </w:r>
      <w:r>
        <w:rPr>
          <w:sz w:val="28"/>
          <w:szCs w:val="28"/>
        </w:rPr>
        <w:t xml:space="preserve"> </w:t>
      </w:r>
      <w:r w:rsidRPr="009A6851">
        <w:rPr>
          <w:sz w:val="28"/>
          <w:szCs w:val="28"/>
        </w:rPr>
        <w:t>У 2021</w:t>
      </w:r>
      <w:r>
        <w:rPr>
          <w:sz w:val="28"/>
          <w:szCs w:val="28"/>
        </w:rPr>
        <w:t xml:space="preserve"> році працівник</w:t>
      </w:r>
      <w:r w:rsidRPr="009A6851">
        <w:rPr>
          <w:sz w:val="28"/>
          <w:szCs w:val="28"/>
        </w:rPr>
        <w:t xml:space="preserve">и бібліотеки </w:t>
      </w:r>
      <w:r>
        <w:rPr>
          <w:sz w:val="28"/>
          <w:szCs w:val="28"/>
        </w:rPr>
        <w:t>здійснили</w:t>
      </w:r>
      <w:r w:rsidRPr="009A6851">
        <w:rPr>
          <w:sz w:val="28"/>
          <w:szCs w:val="28"/>
        </w:rPr>
        <w:t>:</w:t>
      </w:r>
    </w:p>
    <w:p w:rsidR="00867E8C" w:rsidRPr="009A6851" w:rsidRDefault="00867E8C" w:rsidP="00C07145">
      <w:pPr>
        <w:spacing w:line="360" w:lineRule="auto"/>
        <w:ind w:left="-426" w:right="-238" w:firstLine="709"/>
        <w:jc w:val="both"/>
        <w:rPr>
          <w:sz w:val="28"/>
          <w:szCs w:val="28"/>
        </w:rPr>
      </w:pPr>
      <w:r>
        <w:rPr>
          <w:i/>
          <w:sz w:val="28"/>
          <w:szCs w:val="28"/>
        </w:rPr>
        <w:t>л</w:t>
      </w:r>
      <w:r w:rsidRPr="009A6851">
        <w:rPr>
          <w:i/>
          <w:sz w:val="28"/>
          <w:szCs w:val="28"/>
        </w:rPr>
        <w:t>ітературн</w:t>
      </w:r>
      <w:r>
        <w:rPr>
          <w:i/>
          <w:sz w:val="28"/>
          <w:szCs w:val="28"/>
        </w:rPr>
        <w:t>у</w:t>
      </w:r>
      <w:r w:rsidRPr="009A6851">
        <w:rPr>
          <w:i/>
          <w:sz w:val="28"/>
          <w:szCs w:val="28"/>
        </w:rPr>
        <w:t xml:space="preserve"> редакці</w:t>
      </w:r>
      <w:r>
        <w:rPr>
          <w:i/>
          <w:sz w:val="28"/>
          <w:szCs w:val="28"/>
        </w:rPr>
        <w:t>ю</w:t>
      </w:r>
      <w:r w:rsidRPr="009A6851">
        <w:rPr>
          <w:b/>
          <w:sz w:val="28"/>
          <w:szCs w:val="28"/>
        </w:rPr>
        <w:t xml:space="preserve"> – 394 </w:t>
      </w:r>
      <w:r w:rsidRPr="009A6851">
        <w:rPr>
          <w:sz w:val="28"/>
          <w:szCs w:val="28"/>
        </w:rPr>
        <w:t>статті в наукових журналах (</w:t>
      </w:r>
      <w:r w:rsidRPr="009A6851">
        <w:rPr>
          <w:b/>
          <w:sz w:val="28"/>
          <w:szCs w:val="28"/>
        </w:rPr>
        <w:t>5332</w:t>
      </w:r>
      <w:r w:rsidRPr="009A6851">
        <w:rPr>
          <w:sz w:val="28"/>
          <w:szCs w:val="28"/>
        </w:rPr>
        <w:t xml:space="preserve"> сторінки); </w:t>
      </w:r>
    </w:p>
    <w:p w:rsidR="00867E8C" w:rsidRPr="009A6851" w:rsidRDefault="00867E8C" w:rsidP="00C07145">
      <w:pPr>
        <w:spacing w:line="360" w:lineRule="auto"/>
        <w:ind w:left="-426" w:right="-238" w:firstLine="709"/>
        <w:jc w:val="both"/>
        <w:rPr>
          <w:sz w:val="28"/>
          <w:szCs w:val="28"/>
          <w:highlight w:val="yellow"/>
        </w:rPr>
      </w:pPr>
      <w:r>
        <w:rPr>
          <w:i/>
          <w:sz w:val="28"/>
          <w:szCs w:val="28"/>
        </w:rPr>
        <w:t>б</w:t>
      </w:r>
      <w:r w:rsidRPr="009A6851">
        <w:rPr>
          <w:i/>
          <w:sz w:val="28"/>
          <w:szCs w:val="28"/>
        </w:rPr>
        <w:t>ібліографічн</w:t>
      </w:r>
      <w:r>
        <w:rPr>
          <w:i/>
          <w:sz w:val="28"/>
          <w:szCs w:val="28"/>
        </w:rPr>
        <w:t>у</w:t>
      </w:r>
      <w:r w:rsidRPr="009A6851">
        <w:rPr>
          <w:i/>
          <w:sz w:val="28"/>
          <w:szCs w:val="28"/>
        </w:rPr>
        <w:t xml:space="preserve"> редакці</w:t>
      </w:r>
      <w:r>
        <w:rPr>
          <w:i/>
          <w:sz w:val="28"/>
          <w:szCs w:val="28"/>
        </w:rPr>
        <w:t>ю</w:t>
      </w:r>
      <w:r w:rsidRPr="009A6851">
        <w:rPr>
          <w:sz w:val="28"/>
          <w:szCs w:val="28"/>
        </w:rPr>
        <w:t xml:space="preserve"> – </w:t>
      </w:r>
      <w:r>
        <w:rPr>
          <w:sz w:val="28"/>
          <w:szCs w:val="28"/>
        </w:rPr>
        <w:t>редагування</w:t>
      </w:r>
      <w:r w:rsidRPr="009A6851">
        <w:rPr>
          <w:sz w:val="28"/>
          <w:szCs w:val="28"/>
        </w:rPr>
        <w:t xml:space="preserve"> посилань за Національним стандартом ДСТУ 8302:2015. «Інформація та документація. Бібліографічне посилання» – </w:t>
      </w:r>
      <w:r w:rsidRPr="009A6851">
        <w:rPr>
          <w:b/>
          <w:sz w:val="28"/>
          <w:szCs w:val="28"/>
        </w:rPr>
        <w:t>5719</w:t>
      </w:r>
      <w:r w:rsidRPr="009A6851">
        <w:rPr>
          <w:sz w:val="28"/>
          <w:szCs w:val="28"/>
        </w:rPr>
        <w:t xml:space="preserve">; References в стилі Harvard – </w:t>
      </w:r>
      <w:r w:rsidRPr="009A6851">
        <w:rPr>
          <w:b/>
          <w:sz w:val="28"/>
          <w:szCs w:val="28"/>
        </w:rPr>
        <w:t>2085</w:t>
      </w:r>
      <w:r w:rsidRPr="009A6851">
        <w:rPr>
          <w:sz w:val="28"/>
          <w:szCs w:val="28"/>
        </w:rPr>
        <w:t xml:space="preserve">; References в стилі APA – </w:t>
      </w:r>
      <w:r w:rsidRPr="009A6851">
        <w:rPr>
          <w:b/>
          <w:sz w:val="28"/>
          <w:szCs w:val="28"/>
        </w:rPr>
        <w:t>5817</w:t>
      </w:r>
      <w:r w:rsidRPr="009A6851">
        <w:rPr>
          <w:sz w:val="28"/>
          <w:szCs w:val="28"/>
        </w:rPr>
        <w:t xml:space="preserve">; індексів за УДК – </w:t>
      </w:r>
      <w:r w:rsidRPr="009A6851">
        <w:rPr>
          <w:b/>
          <w:sz w:val="28"/>
          <w:szCs w:val="28"/>
        </w:rPr>
        <w:t>394</w:t>
      </w:r>
      <w:r w:rsidRPr="009A6851">
        <w:rPr>
          <w:sz w:val="28"/>
          <w:szCs w:val="28"/>
        </w:rPr>
        <w:t xml:space="preserve">;  </w:t>
      </w:r>
    </w:p>
    <w:p w:rsidR="00867E8C" w:rsidRPr="009A6851" w:rsidRDefault="00867E8C" w:rsidP="00C07145">
      <w:pPr>
        <w:spacing w:line="360" w:lineRule="auto"/>
        <w:ind w:left="-426" w:right="-238" w:firstLine="709"/>
        <w:jc w:val="both"/>
        <w:rPr>
          <w:sz w:val="28"/>
          <w:szCs w:val="28"/>
        </w:rPr>
      </w:pPr>
      <w:r>
        <w:rPr>
          <w:i/>
          <w:sz w:val="28"/>
          <w:szCs w:val="28"/>
        </w:rPr>
        <w:t>а</w:t>
      </w:r>
      <w:r w:rsidRPr="009A6851">
        <w:rPr>
          <w:i/>
          <w:sz w:val="28"/>
          <w:szCs w:val="28"/>
        </w:rPr>
        <w:t>нгломовн</w:t>
      </w:r>
      <w:r>
        <w:rPr>
          <w:i/>
          <w:sz w:val="28"/>
          <w:szCs w:val="28"/>
        </w:rPr>
        <w:t>у</w:t>
      </w:r>
      <w:r w:rsidRPr="009A6851">
        <w:rPr>
          <w:i/>
          <w:sz w:val="28"/>
          <w:szCs w:val="28"/>
        </w:rPr>
        <w:t xml:space="preserve"> редакці</w:t>
      </w:r>
      <w:r>
        <w:rPr>
          <w:i/>
          <w:sz w:val="28"/>
          <w:szCs w:val="28"/>
        </w:rPr>
        <w:t>ю</w:t>
      </w:r>
      <w:r w:rsidRPr="009A6851">
        <w:rPr>
          <w:sz w:val="28"/>
          <w:szCs w:val="28"/>
        </w:rPr>
        <w:t xml:space="preserve"> та переклад статей – перекла</w:t>
      </w:r>
      <w:r>
        <w:rPr>
          <w:sz w:val="28"/>
          <w:szCs w:val="28"/>
        </w:rPr>
        <w:t>ли</w:t>
      </w:r>
      <w:r w:rsidRPr="009A6851">
        <w:rPr>
          <w:sz w:val="28"/>
          <w:szCs w:val="28"/>
        </w:rPr>
        <w:t xml:space="preserve"> та </w:t>
      </w:r>
      <w:r w:rsidR="007073B4" w:rsidRPr="009A6851">
        <w:rPr>
          <w:sz w:val="28"/>
          <w:szCs w:val="28"/>
        </w:rPr>
        <w:t>відредагува</w:t>
      </w:r>
      <w:r w:rsidR="007073B4">
        <w:rPr>
          <w:sz w:val="28"/>
          <w:szCs w:val="28"/>
        </w:rPr>
        <w:t>ли</w:t>
      </w:r>
      <w:r w:rsidRPr="009A6851">
        <w:rPr>
          <w:sz w:val="28"/>
          <w:szCs w:val="28"/>
        </w:rPr>
        <w:t xml:space="preserve"> </w:t>
      </w:r>
      <w:r w:rsidRPr="009A6851">
        <w:rPr>
          <w:b/>
          <w:sz w:val="28"/>
          <w:szCs w:val="28"/>
        </w:rPr>
        <w:t>394</w:t>
      </w:r>
      <w:r w:rsidRPr="009A6851">
        <w:rPr>
          <w:sz w:val="28"/>
          <w:szCs w:val="28"/>
        </w:rPr>
        <w:t xml:space="preserve"> анотації; повний переклад основного тексту</w:t>
      </w:r>
      <w:r w:rsidRPr="009A6851">
        <w:rPr>
          <w:b/>
          <w:sz w:val="28"/>
          <w:szCs w:val="28"/>
        </w:rPr>
        <w:t xml:space="preserve"> </w:t>
      </w:r>
      <w:r w:rsidRPr="009A6851">
        <w:rPr>
          <w:sz w:val="28"/>
          <w:szCs w:val="28"/>
        </w:rPr>
        <w:t xml:space="preserve">– </w:t>
      </w:r>
      <w:r w:rsidRPr="009A6851">
        <w:rPr>
          <w:b/>
          <w:sz w:val="28"/>
          <w:szCs w:val="28"/>
        </w:rPr>
        <w:t>85</w:t>
      </w:r>
      <w:r w:rsidRPr="009A6851">
        <w:rPr>
          <w:sz w:val="28"/>
          <w:szCs w:val="28"/>
        </w:rPr>
        <w:t> статей (</w:t>
      </w:r>
      <w:r w:rsidRPr="009A6851">
        <w:rPr>
          <w:b/>
          <w:sz w:val="28"/>
          <w:szCs w:val="28"/>
        </w:rPr>
        <w:t>1183</w:t>
      </w:r>
      <w:r w:rsidRPr="009A6851">
        <w:rPr>
          <w:sz w:val="28"/>
          <w:szCs w:val="28"/>
        </w:rPr>
        <w:t xml:space="preserve"> сторінок); відредаг</w:t>
      </w:r>
      <w:r>
        <w:rPr>
          <w:sz w:val="28"/>
          <w:szCs w:val="28"/>
        </w:rPr>
        <w:t>ували</w:t>
      </w:r>
      <w:r w:rsidRPr="009A6851">
        <w:rPr>
          <w:sz w:val="28"/>
          <w:szCs w:val="28"/>
        </w:rPr>
        <w:t xml:space="preserve"> </w:t>
      </w:r>
      <w:r w:rsidRPr="009A6851">
        <w:rPr>
          <w:b/>
          <w:sz w:val="28"/>
          <w:szCs w:val="28"/>
        </w:rPr>
        <w:t xml:space="preserve">7902 </w:t>
      </w:r>
      <w:r w:rsidRPr="009A6851">
        <w:rPr>
          <w:sz w:val="28"/>
          <w:szCs w:val="28"/>
        </w:rPr>
        <w:t>запис</w:t>
      </w:r>
      <w:r>
        <w:rPr>
          <w:sz w:val="28"/>
          <w:szCs w:val="28"/>
        </w:rPr>
        <w:t>и</w:t>
      </w:r>
      <w:r w:rsidRPr="009A6851">
        <w:rPr>
          <w:sz w:val="28"/>
          <w:szCs w:val="28"/>
        </w:rPr>
        <w:t xml:space="preserve"> в References; </w:t>
      </w:r>
    </w:p>
    <w:p w:rsidR="00867E8C" w:rsidRPr="009A6851" w:rsidRDefault="00867E8C" w:rsidP="00C07145">
      <w:pPr>
        <w:spacing w:line="360" w:lineRule="auto"/>
        <w:ind w:left="-426" w:right="-238" w:firstLine="709"/>
        <w:jc w:val="both"/>
        <w:rPr>
          <w:sz w:val="28"/>
          <w:szCs w:val="28"/>
        </w:rPr>
      </w:pPr>
      <w:r>
        <w:rPr>
          <w:i/>
          <w:sz w:val="28"/>
          <w:szCs w:val="28"/>
        </w:rPr>
        <w:t>т</w:t>
      </w:r>
      <w:r w:rsidRPr="009A6851">
        <w:rPr>
          <w:i/>
          <w:sz w:val="28"/>
          <w:szCs w:val="28"/>
        </w:rPr>
        <w:t>ехнічн</w:t>
      </w:r>
      <w:r>
        <w:rPr>
          <w:i/>
          <w:sz w:val="28"/>
          <w:szCs w:val="28"/>
        </w:rPr>
        <w:t>у</w:t>
      </w:r>
      <w:r w:rsidRPr="009A6851">
        <w:rPr>
          <w:i/>
          <w:sz w:val="28"/>
          <w:szCs w:val="28"/>
        </w:rPr>
        <w:t xml:space="preserve"> редакці</w:t>
      </w:r>
      <w:r>
        <w:rPr>
          <w:i/>
          <w:sz w:val="28"/>
          <w:szCs w:val="28"/>
        </w:rPr>
        <w:t>ю</w:t>
      </w:r>
      <w:r w:rsidRPr="009A6851">
        <w:rPr>
          <w:i/>
          <w:sz w:val="28"/>
          <w:szCs w:val="28"/>
        </w:rPr>
        <w:t xml:space="preserve"> та комп</w:t>
      </w:r>
      <w:r w:rsidR="00887454">
        <w:rPr>
          <w:i/>
          <w:sz w:val="28"/>
          <w:szCs w:val="28"/>
        </w:rPr>
        <w:t>’</w:t>
      </w:r>
      <w:r w:rsidRPr="009A6851">
        <w:rPr>
          <w:i/>
          <w:sz w:val="28"/>
          <w:szCs w:val="28"/>
        </w:rPr>
        <w:t>ютерн</w:t>
      </w:r>
      <w:r>
        <w:rPr>
          <w:i/>
          <w:sz w:val="28"/>
          <w:szCs w:val="28"/>
        </w:rPr>
        <w:t>у</w:t>
      </w:r>
      <w:r w:rsidRPr="009A6851">
        <w:rPr>
          <w:i/>
          <w:sz w:val="28"/>
          <w:szCs w:val="28"/>
        </w:rPr>
        <w:t xml:space="preserve"> верстк</w:t>
      </w:r>
      <w:r>
        <w:rPr>
          <w:i/>
          <w:sz w:val="28"/>
          <w:szCs w:val="28"/>
        </w:rPr>
        <w:t>у</w:t>
      </w:r>
      <w:r w:rsidRPr="009A6851">
        <w:rPr>
          <w:sz w:val="28"/>
          <w:szCs w:val="28"/>
        </w:rPr>
        <w:t xml:space="preserve"> – </w:t>
      </w:r>
      <w:r w:rsidRPr="009A6851">
        <w:rPr>
          <w:b/>
          <w:sz w:val="28"/>
          <w:szCs w:val="28"/>
        </w:rPr>
        <w:t xml:space="preserve">30 </w:t>
      </w:r>
      <w:r w:rsidRPr="009A6851">
        <w:rPr>
          <w:sz w:val="28"/>
          <w:szCs w:val="28"/>
        </w:rPr>
        <w:t xml:space="preserve">випусків; </w:t>
      </w:r>
      <w:r w:rsidRPr="009A6851">
        <w:rPr>
          <w:b/>
          <w:sz w:val="28"/>
          <w:szCs w:val="28"/>
        </w:rPr>
        <w:t xml:space="preserve">394 </w:t>
      </w:r>
      <w:r w:rsidRPr="009A6851">
        <w:rPr>
          <w:sz w:val="28"/>
          <w:szCs w:val="28"/>
        </w:rPr>
        <w:t xml:space="preserve">статті; </w:t>
      </w:r>
      <w:r w:rsidRPr="009A6851">
        <w:rPr>
          <w:b/>
          <w:sz w:val="28"/>
          <w:szCs w:val="28"/>
        </w:rPr>
        <w:t>5332</w:t>
      </w:r>
      <w:r w:rsidRPr="009A6851">
        <w:rPr>
          <w:sz w:val="28"/>
          <w:szCs w:val="28"/>
        </w:rPr>
        <w:t xml:space="preserve"> сторінки;</w:t>
      </w:r>
    </w:p>
    <w:p w:rsidR="00867E8C" w:rsidRPr="009A6851" w:rsidRDefault="00867E8C" w:rsidP="00C07145">
      <w:pPr>
        <w:spacing w:line="360" w:lineRule="auto"/>
        <w:ind w:left="-426" w:right="-238" w:firstLine="709"/>
        <w:jc w:val="both"/>
        <w:rPr>
          <w:sz w:val="28"/>
          <w:szCs w:val="28"/>
        </w:rPr>
      </w:pPr>
      <w:r>
        <w:rPr>
          <w:i/>
          <w:sz w:val="28"/>
          <w:szCs w:val="28"/>
        </w:rPr>
        <w:t>а</w:t>
      </w:r>
      <w:r w:rsidRPr="009A6851">
        <w:rPr>
          <w:i/>
          <w:sz w:val="28"/>
          <w:szCs w:val="28"/>
        </w:rPr>
        <w:t>дміністрування сайтів</w:t>
      </w:r>
      <w:r w:rsidRPr="009A6851">
        <w:rPr>
          <w:sz w:val="28"/>
          <w:szCs w:val="28"/>
        </w:rPr>
        <w:t xml:space="preserve"> – розмі</w:t>
      </w:r>
      <w:r>
        <w:rPr>
          <w:sz w:val="28"/>
          <w:szCs w:val="28"/>
        </w:rPr>
        <w:t>стили</w:t>
      </w:r>
      <w:r w:rsidRPr="009A6851">
        <w:rPr>
          <w:sz w:val="28"/>
          <w:szCs w:val="28"/>
        </w:rPr>
        <w:t xml:space="preserve"> на сайтах журналів метадані </w:t>
      </w:r>
      <w:r w:rsidRPr="009A6851">
        <w:rPr>
          <w:b/>
          <w:sz w:val="28"/>
          <w:szCs w:val="28"/>
        </w:rPr>
        <w:t xml:space="preserve">394 </w:t>
      </w:r>
      <w:r w:rsidRPr="009A6851">
        <w:rPr>
          <w:sz w:val="28"/>
          <w:szCs w:val="28"/>
        </w:rPr>
        <w:t>статей та присво</w:t>
      </w:r>
      <w:r>
        <w:rPr>
          <w:sz w:val="28"/>
          <w:szCs w:val="28"/>
        </w:rPr>
        <w:t>їли</w:t>
      </w:r>
      <w:r w:rsidRPr="009A6851">
        <w:rPr>
          <w:sz w:val="28"/>
          <w:szCs w:val="28"/>
        </w:rPr>
        <w:t xml:space="preserve"> всім статтям цифрові ідентифікатори DOI;</w:t>
      </w:r>
    </w:p>
    <w:p w:rsidR="00867E8C" w:rsidRPr="009A6851" w:rsidRDefault="00867E8C" w:rsidP="00C07145">
      <w:pPr>
        <w:spacing w:line="360" w:lineRule="auto"/>
        <w:ind w:left="-426" w:right="-238" w:firstLine="709"/>
        <w:jc w:val="both"/>
        <w:rPr>
          <w:sz w:val="28"/>
          <w:szCs w:val="28"/>
        </w:rPr>
      </w:pPr>
      <w:r>
        <w:rPr>
          <w:i/>
          <w:sz w:val="28"/>
          <w:szCs w:val="28"/>
        </w:rPr>
        <w:t>р</w:t>
      </w:r>
      <w:r w:rsidRPr="009A6851">
        <w:rPr>
          <w:i/>
          <w:sz w:val="28"/>
          <w:szCs w:val="28"/>
        </w:rPr>
        <w:t>озсилка обов</w:t>
      </w:r>
      <w:r w:rsidR="00887454">
        <w:rPr>
          <w:i/>
          <w:sz w:val="28"/>
          <w:szCs w:val="28"/>
        </w:rPr>
        <w:t>’</w:t>
      </w:r>
      <w:r w:rsidRPr="009A6851">
        <w:rPr>
          <w:i/>
          <w:sz w:val="28"/>
          <w:szCs w:val="28"/>
        </w:rPr>
        <w:t>язкового примірника</w:t>
      </w:r>
      <w:r w:rsidRPr="009A6851">
        <w:rPr>
          <w:sz w:val="28"/>
          <w:szCs w:val="28"/>
        </w:rPr>
        <w:t xml:space="preserve"> наукових журналів – розісла</w:t>
      </w:r>
      <w:r>
        <w:rPr>
          <w:sz w:val="28"/>
          <w:szCs w:val="28"/>
        </w:rPr>
        <w:t>ли</w:t>
      </w:r>
      <w:r w:rsidRPr="009A6851">
        <w:rPr>
          <w:sz w:val="28"/>
          <w:szCs w:val="28"/>
        </w:rPr>
        <w:t xml:space="preserve"> </w:t>
      </w:r>
      <w:r w:rsidRPr="009A6851">
        <w:rPr>
          <w:b/>
          <w:sz w:val="28"/>
          <w:szCs w:val="28"/>
        </w:rPr>
        <w:t xml:space="preserve">30 </w:t>
      </w:r>
      <w:r w:rsidRPr="009A6851">
        <w:rPr>
          <w:sz w:val="28"/>
          <w:szCs w:val="28"/>
        </w:rPr>
        <w:t>випусків,</w:t>
      </w:r>
      <w:r w:rsidRPr="009A6851">
        <w:rPr>
          <w:b/>
          <w:sz w:val="28"/>
          <w:szCs w:val="28"/>
        </w:rPr>
        <w:t xml:space="preserve"> 450</w:t>
      </w:r>
      <w:r w:rsidRPr="009A6851">
        <w:rPr>
          <w:sz w:val="28"/>
          <w:szCs w:val="28"/>
        </w:rPr>
        <w:t xml:space="preserve"> примірник</w:t>
      </w:r>
      <w:r>
        <w:rPr>
          <w:sz w:val="28"/>
          <w:szCs w:val="28"/>
        </w:rPr>
        <w:t>ів</w:t>
      </w:r>
      <w:r w:rsidRPr="009A6851">
        <w:rPr>
          <w:sz w:val="28"/>
          <w:szCs w:val="28"/>
        </w:rPr>
        <w:t xml:space="preserve"> до</w:t>
      </w:r>
      <w:r w:rsidRPr="009A6851">
        <w:rPr>
          <w:b/>
          <w:sz w:val="28"/>
          <w:szCs w:val="28"/>
        </w:rPr>
        <w:t xml:space="preserve"> 15</w:t>
      </w:r>
      <w:r w:rsidRPr="009A6851">
        <w:rPr>
          <w:sz w:val="28"/>
          <w:szCs w:val="28"/>
        </w:rPr>
        <w:t xml:space="preserve"> державних наукових установ.</w:t>
      </w:r>
    </w:p>
    <w:p w:rsidR="00867E8C" w:rsidRPr="00EC6D32" w:rsidRDefault="00867E8C" w:rsidP="00C07145">
      <w:pPr>
        <w:spacing w:line="360" w:lineRule="auto"/>
        <w:ind w:left="-426" w:right="-238" w:firstLine="709"/>
        <w:jc w:val="both"/>
        <w:rPr>
          <w:sz w:val="28"/>
        </w:rPr>
      </w:pPr>
      <w:r w:rsidRPr="009A6851">
        <w:rPr>
          <w:sz w:val="28"/>
        </w:rPr>
        <w:t>Науково-видавнича діяльність</w:t>
      </w:r>
      <w:r w:rsidRPr="00AB7F22">
        <w:rPr>
          <w:sz w:val="28"/>
        </w:rPr>
        <w:t xml:space="preserve"> бібліотеки не обмежується супроводженням наукових журналів. Викона</w:t>
      </w:r>
      <w:r>
        <w:rPr>
          <w:sz w:val="28"/>
        </w:rPr>
        <w:t>ли</w:t>
      </w:r>
      <w:r w:rsidRPr="00AB7F22">
        <w:rPr>
          <w:sz w:val="28"/>
        </w:rPr>
        <w:t xml:space="preserve"> </w:t>
      </w:r>
      <w:r>
        <w:rPr>
          <w:sz w:val="28"/>
        </w:rPr>
        <w:t xml:space="preserve">цикл робіт з додрукарської підготовки </w:t>
      </w:r>
      <w:r>
        <w:rPr>
          <w:b/>
          <w:sz w:val="28"/>
        </w:rPr>
        <w:t>18</w:t>
      </w:r>
      <w:r w:rsidRPr="000D5659">
        <w:rPr>
          <w:b/>
          <w:sz w:val="28"/>
        </w:rPr>
        <w:t xml:space="preserve"> </w:t>
      </w:r>
      <w:r>
        <w:rPr>
          <w:sz w:val="28"/>
        </w:rPr>
        <w:t>видань (зокрема, 9 – монографії та навчальні посібники, 5 – матеріали міжнародних наукових конференцій).</w:t>
      </w:r>
    </w:p>
    <w:p w:rsidR="00867E8C" w:rsidRDefault="00867E8C" w:rsidP="00C07145">
      <w:pPr>
        <w:spacing w:line="360" w:lineRule="auto"/>
        <w:ind w:left="-426" w:right="-238" w:firstLine="709"/>
        <w:jc w:val="center"/>
        <w:rPr>
          <w:b/>
          <w:sz w:val="28"/>
          <w:szCs w:val="28"/>
        </w:rPr>
      </w:pPr>
    </w:p>
    <w:p w:rsidR="0002722B" w:rsidRDefault="0002722B" w:rsidP="00C07145">
      <w:pPr>
        <w:spacing w:line="360" w:lineRule="auto"/>
        <w:ind w:left="-426" w:right="-238" w:firstLine="709"/>
        <w:jc w:val="center"/>
        <w:rPr>
          <w:b/>
          <w:sz w:val="28"/>
          <w:szCs w:val="28"/>
        </w:rPr>
      </w:pPr>
    </w:p>
    <w:p w:rsidR="00867E8C" w:rsidRPr="00ED62E7" w:rsidRDefault="00867E8C" w:rsidP="00C07145">
      <w:pPr>
        <w:spacing w:line="360" w:lineRule="auto"/>
        <w:ind w:left="-426" w:right="-238" w:firstLine="709"/>
        <w:jc w:val="center"/>
        <w:rPr>
          <w:b/>
          <w:sz w:val="28"/>
          <w:szCs w:val="28"/>
        </w:rPr>
      </w:pPr>
      <w:r w:rsidRPr="00ED62E7">
        <w:rPr>
          <w:b/>
          <w:sz w:val="28"/>
          <w:szCs w:val="28"/>
        </w:rPr>
        <w:lastRenderedPageBreak/>
        <w:t>ОБСЛУГОВУВАННЯ КОРИСТУВАЧІВ</w:t>
      </w:r>
    </w:p>
    <w:p w:rsidR="00867E8C" w:rsidRDefault="00867E8C" w:rsidP="00C07145">
      <w:pPr>
        <w:tabs>
          <w:tab w:val="left" w:pos="6946"/>
        </w:tabs>
        <w:spacing w:line="360" w:lineRule="auto"/>
        <w:ind w:left="-426" w:right="-238" w:firstLine="720"/>
        <w:jc w:val="both"/>
        <w:rPr>
          <w:sz w:val="28"/>
          <w:szCs w:val="28"/>
        </w:rPr>
      </w:pPr>
      <w:r>
        <w:rPr>
          <w:sz w:val="28"/>
          <w:szCs w:val="28"/>
        </w:rPr>
        <w:t>У 2021</w:t>
      </w:r>
      <w:r w:rsidRPr="00FC67C0">
        <w:rPr>
          <w:sz w:val="28"/>
          <w:szCs w:val="28"/>
        </w:rPr>
        <w:t xml:space="preserve"> році в обслуговуванні користувачів </w:t>
      </w:r>
      <w:r>
        <w:rPr>
          <w:sz w:val="28"/>
          <w:szCs w:val="28"/>
        </w:rPr>
        <w:t xml:space="preserve">увагу акцентовано на розвиток </w:t>
      </w:r>
      <w:r w:rsidRPr="00FC67C0">
        <w:rPr>
          <w:sz w:val="28"/>
          <w:szCs w:val="28"/>
        </w:rPr>
        <w:t xml:space="preserve">форм </w:t>
      </w:r>
      <w:r w:rsidRPr="000A4488">
        <w:rPr>
          <w:sz w:val="28"/>
          <w:szCs w:val="28"/>
        </w:rPr>
        <w:t>дистанційного обслуговування</w:t>
      </w:r>
      <w:r w:rsidRPr="00FC67C0">
        <w:rPr>
          <w:sz w:val="28"/>
          <w:szCs w:val="28"/>
        </w:rPr>
        <w:t xml:space="preserve"> та надання консультацій з питань вибору і використання якісних джерел інформації, надання доступу до повнотекстових</w:t>
      </w:r>
      <w:r>
        <w:rPr>
          <w:sz w:val="28"/>
          <w:szCs w:val="28"/>
        </w:rPr>
        <w:t xml:space="preserve"> </w:t>
      </w:r>
      <w:r w:rsidRPr="00FC67C0">
        <w:rPr>
          <w:sz w:val="28"/>
          <w:szCs w:val="28"/>
        </w:rPr>
        <w:t>електронних аналогів</w:t>
      </w:r>
      <w:r>
        <w:rPr>
          <w:sz w:val="28"/>
          <w:szCs w:val="28"/>
        </w:rPr>
        <w:t>.</w:t>
      </w:r>
      <w:r w:rsidRPr="00FC67C0">
        <w:rPr>
          <w:sz w:val="28"/>
          <w:szCs w:val="28"/>
        </w:rPr>
        <w:t xml:space="preserve"> </w:t>
      </w:r>
    </w:p>
    <w:p w:rsidR="00867E8C" w:rsidRDefault="00867E8C" w:rsidP="00C07145">
      <w:pPr>
        <w:tabs>
          <w:tab w:val="left" w:pos="6946"/>
        </w:tabs>
        <w:spacing w:line="360" w:lineRule="auto"/>
        <w:ind w:left="-426" w:right="-238" w:firstLine="720"/>
        <w:jc w:val="both"/>
        <w:rPr>
          <w:sz w:val="28"/>
          <w:szCs w:val="28"/>
        </w:rPr>
      </w:pPr>
      <w:r>
        <w:rPr>
          <w:sz w:val="28"/>
          <w:szCs w:val="28"/>
        </w:rPr>
        <w:t xml:space="preserve">Працівники </w:t>
      </w:r>
      <w:r w:rsidRPr="00EB0673">
        <w:rPr>
          <w:sz w:val="28"/>
          <w:szCs w:val="28"/>
        </w:rPr>
        <w:t>відді</w:t>
      </w:r>
      <w:r>
        <w:rPr>
          <w:sz w:val="28"/>
          <w:szCs w:val="28"/>
        </w:rPr>
        <w:t>лу обслуговування користувачів проводять запис читачів, вивчають</w:t>
      </w:r>
      <w:r w:rsidRPr="00EB0673">
        <w:rPr>
          <w:sz w:val="28"/>
          <w:szCs w:val="28"/>
        </w:rPr>
        <w:t xml:space="preserve"> </w:t>
      </w:r>
      <w:r>
        <w:rPr>
          <w:sz w:val="28"/>
          <w:szCs w:val="28"/>
        </w:rPr>
        <w:t>їх</w:t>
      </w:r>
      <w:r>
        <w:rPr>
          <w:sz w:val="28"/>
          <w:szCs w:val="28"/>
          <w:lang w:val="ru-RU"/>
        </w:rPr>
        <w:t>н</w:t>
      </w:r>
      <w:r>
        <w:rPr>
          <w:sz w:val="28"/>
          <w:szCs w:val="28"/>
        </w:rPr>
        <w:t>і інформаційні потреби, виконують</w:t>
      </w:r>
      <w:r w:rsidRPr="00EB0673">
        <w:rPr>
          <w:sz w:val="28"/>
          <w:szCs w:val="28"/>
        </w:rPr>
        <w:t xml:space="preserve"> тематичні запити на базі фонду. Користувачі бібліотеки </w:t>
      </w:r>
      <w:r>
        <w:rPr>
          <w:sz w:val="28"/>
          <w:szCs w:val="28"/>
        </w:rPr>
        <w:t>відвідували</w:t>
      </w:r>
      <w:r w:rsidRPr="00EB0673">
        <w:rPr>
          <w:sz w:val="28"/>
          <w:szCs w:val="28"/>
        </w:rPr>
        <w:t xml:space="preserve"> абонемент </w:t>
      </w:r>
      <w:r>
        <w:rPr>
          <w:sz w:val="28"/>
          <w:szCs w:val="28"/>
        </w:rPr>
        <w:t>та отримували</w:t>
      </w:r>
      <w:r w:rsidRPr="00EB0673">
        <w:rPr>
          <w:sz w:val="28"/>
          <w:szCs w:val="28"/>
        </w:rPr>
        <w:t xml:space="preserve"> в тимчасове користування наукову</w:t>
      </w:r>
      <w:r>
        <w:rPr>
          <w:sz w:val="28"/>
          <w:szCs w:val="28"/>
        </w:rPr>
        <w:t>, навчальну, художню, довідкову</w:t>
      </w:r>
      <w:r w:rsidRPr="00EB0673">
        <w:rPr>
          <w:sz w:val="28"/>
          <w:szCs w:val="28"/>
        </w:rPr>
        <w:t xml:space="preserve"> </w:t>
      </w:r>
      <w:r>
        <w:rPr>
          <w:sz w:val="28"/>
          <w:szCs w:val="28"/>
        </w:rPr>
        <w:t xml:space="preserve">та іншу </w:t>
      </w:r>
      <w:r w:rsidRPr="00EB0673">
        <w:rPr>
          <w:sz w:val="28"/>
          <w:szCs w:val="28"/>
        </w:rPr>
        <w:t xml:space="preserve">літературу. Співробітники відділу здійснюють добірку </w:t>
      </w:r>
      <w:r>
        <w:rPr>
          <w:sz w:val="28"/>
          <w:szCs w:val="28"/>
        </w:rPr>
        <w:t xml:space="preserve">документів </w:t>
      </w:r>
      <w:r w:rsidRPr="00EB0673">
        <w:rPr>
          <w:sz w:val="28"/>
          <w:szCs w:val="28"/>
        </w:rPr>
        <w:t>за темами, допомагають користувачам зорієнтуватися в інформаційному просторі, надають консультації з користування електронними ресурсами бібліотеки.</w:t>
      </w:r>
    </w:p>
    <w:p w:rsidR="00867E8C" w:rsidRDefault="00867E8C" w:rsidP="00C07145">
      <w:pPr>
        <w:tabs>
          <w:tab w:val="left" w:pos="6946"/>
        </w:tabs>
        <w:spacing w:line="360" w:lineRule="auto"/>
        <w:ind w:left="-426" w:right="-238" w:firstLine="720"/>
        <w:jc w:val="both"/>
        <w:rPr>
          <w:sz w:val="28"/>
          <w:szCs w:val="28"/>
        </w:rPr>
      </w:pPr>
      <w:r w:rsidRPr="00EB0673">
        <w:rPr>
          <w:sz w:val="28"/>
          <w:szCs w:val="28"/>
        </w:rPr>
        <w:t xml:space="preserve">Фонд читального залу </w:t>
      </w:r>
      <w:r>
        <w:rPr>
          <w:sz w:val="28"/>
          <w:szCs w:val="28"/>
        </w:rPr>
        <w:t>охоплює</w:t>
      </w:r>
      <w:r w:rsidRPr="00EB0673">
        <w:rPr>
          <w:sz w:val="28"/>
          <w:szCs w:val="28"/>
        </w:rPr>
        <w:t xml:space="preserve"> літератур</w:t>
      </w:r>
      <w:r>
        <w:rPr>
          <w:sz w:val="28"/>
          <w:szCs w:val="28"/>
        </w:rPr>
        <w:t>у</w:t>
      </w:r>
      <w:r w:rsidRPr="00EB0673">
        <w:rPr>
          <w:sz w:val="28"/>
          <w:szCs w:val="28"/>
        </w:rPr>
        <w:t xml:space="preserve"> з найрізноманітніших галузей знань і переважно складається з навчальної, наукової л</w:t>
      </w:r>
      <w:r>
        <w:rPr>
          <w:sz w:val="28"/>
          <w:szCs w:val="28"/>
        </w:rPr>
        <w:t>ітератури, завдяки чому і задово</w:t>
      </w:r>
      <w:r w:rsidRPr="00EB0673">
        <w:rPr>
          <w:sz w:val="28"/>
          <w:szCs w:val="28"/>
        </w:rPr>
        <w:t>льняє більшість читацьких вимог і запитів. Інформаційні ресурси читального залу – це великий вибір книг та періодичних видань</w:t>
      </w:r>
      <w:r>
        <w:rPr>
          <w:sz w:val="28"/>
          <w:szCs w:val="28"/>
        </w:rPr>
        <w:t>.</w:t>
      </w:r>
    </w:p>
    <w:p w:rsidR="00867E8C" w:rsidRDefault="00867E8C" w:rsidP="00C07145">
      <w:pPr>
        <w:tabs>
          <w:tab w:val="left" w:pos="6946"/>
        </w:tabs>
        <w:spacing w:line="360" w:lineRule="auto"/>
        <w:ind w:left="-426" w:right="-238" w:firstLine="720"/>
        <w:jc w:val="both"/>
        <w:rPr>
          <w:sz w:val="28"/>
          <w:szCs w:val="28"/>
        </w:rPr>
      </w:pPr>
      <w:r w:rsidRPr="00EB0673">
        <w:rPr>
          <w:sz w:val="28"/>
          <w:szCs w:val="28"/>
        </w:rPr>
        <w:t xml:space="preserve">Бібліотека </w:t>
      </w:r>
      <w:r>
        <w:rPr>
          <w:sz w:val="28"/>
          <w:szCs w:val="28"/>
        </w:rPr>
        <w:t>забезпечує</w:t>
      </w:r>
      <w:r w:rsidRPr="00EB0673">
        <w:rPr>
          <w:sz w:val="28"/>
          <w:szCs w:val="28"/>
        </w:rPr>
        <w:t xml:space="preserve"> вільний доступ до інформаційних ресурсів викладач</w:t>
      </w:r>
      <w:r>
        <w:rPr>
          <w:sz w:val="28"/>
          <w:szCs w:val="28"/>
        </w:rPr>
        <w:t>ам</w:t>
      </w:r>
      <w:r w:rsidRPr="00EB0673">
        <w:rPr>
          <w:sz w:val="28"/>
          <w:szCs w:val="28"/>
        </w:rPr>
        <w:t>, аспірант</w:t>
      </w:r>
      <w:r>
        <w:rPr>
          <w:sz w:val="28"/>
          <w:szCs w:val="28"/>
        </w:rPr>
        <w:t>ам,</w:t>
      </w:r>
      <w:r w:rsidRPr="00EB0673">
        <w:rPr>
          <w:sz w:val="28"/>
          <w:szCs w:val="28"/>
        </w:rPr>
        <w:t xml:space="preserve"> студент</w:t>
      </w:r>
      <w:r>
        <w:rPr>
          <w:sz w:val="28"/>
          <w:szCs w:val="28"/>
        </w:rPr>
        <w:t>ам</w:t>
      </w:r>
      <w:r w:rsidRPr="00EB0673">
        <w:rPr>
          <w:sz w:val="28"/>
          <w:szCs w:val="28"/>
        </w:rPr>
        <w:t xml:space="preserve"> університету. Основним інформаційни</w:t>
      </w:r>
      <w:r>
        <w:rPr>
          <w:sz w:val="28"/>
          <w:szCs w:val="28"/>
        </w:rPr>
        <w:t xml:space="preserve">м ресурсом </w:t>
      </w:r>
      <w:r w:rsidRPr="00EB0673">
        <w:rPr>
          <w:sz w:val="28"/>
          <w:szCs w:val="28"/>
        </w:rPr>
        <w:t xml:space="preserve">бібліотеки є електронний каталог – інструмент пошуку, </w:t>
      </w:r>
      <w:r>
        <w:rPr>
          <w:sz w:val="28"/>
          <w:szCs w:val="28"/>
        </w:rPr>
        <w:t>що</w:t>
      </w:r>
      <w:r w:rsidRPr="00EB0673">
        <w:rPr>
          <w:sz w:val="28"/>
          <w:szCs w:val="28"/>
        </w:rPr>
        <w:t xml:space="preserve"> </w:t>
      </w:r>
      <w:r>
        <w:rPr>
          <w:sz w:val="28"/>
          <w:szCs w:val="28"/>
        </w:rPr>
        <w:t>зручний в роботі та оперативний в отриманні</w:t>
      </w:r>
      <w:r w:rsidRPr="00EB0673">
        <w:rPr>
          <w:sz w:val="28"/>
          <w:szCs w:val="28"/>
        </w:rPr>
        <w:t xml:space="preserve"> інформації. </w:t>
      </w:r>
      <w:r>
        <w:rPr>
          <w:sz w:val="28"/>
          <w:szCs w:val="28"/>
        </w:rPr>
        <w:t>В</w:t>
      </w:r>
      <w:r w:rsidRPr="00EB0673">
        <w:rPr>
          <w:sz w:val="28"/>
          <w:szCs w:val="28"/>
        </w:rPr>
        <w:t xml:space="preserve">ідвідувачі мають можливість працювати з </w:t>
      </w:r>
      <w:r>
        <w:rPr>
          <w:sz w:val="28"/>
          <w:szCs w:val="28"/>
        </w:rPr>
        <w:t>ним в режимі 24/7</w:t>
      </w:r>
      <w:r w:rsidRPr="00EB0673">
        <w:rPr>
          <w:sz w:val="28"/>
          <w:szCs w:val="28"/>
        </w:rPr>
        <w:t>, звернувшись до сайту бібліотеки.</w:t>
      </w:r>
      <w:r w:rsidRPr="00ED61A4">
        <w:rPr>
          <w:sz w:val="28"/>
          <w:szCs w:val="28"/>
        </w:rPr>
        <w:t xml:space="preserve"> Протягом 2021 року електронний каталог бібліотеки відвідали майже </w:t>
      </w:r>
      <w:r w:rsidRPr="00ED61A4">
        <w:rPr>
          <w:b/>
          <w:sz w:val="28"/>
          <w:szCs w:val="28"/>
        </w:rPr>
        <w:t>30 тис</w:t>
      </w:r>
      <w:r>
        <w:rPr>
          <w:b/>
          <w:sz w:val="28"/>
          <w:szCs w:val="28"/>
        </w:rPr>
        <w:t>.</w:t>
      </w:r>
      <w:r w:rsidRPr="00ED61A4">
        <w:rPr>
          <w:sz w:val="28"/>
          <w:szCs w:val="28"/>
        </w:rPr>
        <w:t xml:space="preserve"> користувачів.</w:t>
      </w:r>
    </w:p>
    <w:p w:rsidR="00867E8C" w:rsidRDefault="00867E8C" w:rsidP="00C07145">
      <w:pPr>
        <w:tabs>
          <w:tab w:val="left" w:pos="6946"/>
        </w:tabs>
        <w:spacing w:line="360" w:lineRule="auto"/>
        <w:ind w:left="-426" w:right="-238" w:firstLine="720"/>
        <w:jc w:val="both"/>
        <w:rPr>
          <w:sz w:val="28"/>
          <w:szCs w:val="28"/>
        </w:rPr>
      </w:pPr>
      <w:r w:rsidRPr="00ED61A4">
        <w:rPr>
          <w:sz w:val="28"/>
          <w:szCs w:val="28"/>
        </w:rPr>
        <w:t>Окрім сайту складовою частиною віртуального бібліотечного простору є представництво в популярн</w:t>
      </w:r>
      <w:r>
        <w:rPr>
          <w:sz w:val="28"/>
          <w:szCs w:val="28"/>
        </w:rPr>
        <w:t>их</w:t>
      </w:r>
      <w:r w:rsidRPr="00ED61A4">
        <w:rPr>
          <w:sz w:val="28"/>
          <w:szCs w:val="28"/>
        </w:rPr>
        <w:t xml:space="preserve"> соціальн</w:t>
      </w:r>
      <w:r>
        <w:rPr>
          <w:sz w:val="28"/>
          <w:szCs w:val="28"/>
        </w:rPr>
        <w:t>их</w:t>
      </w:r>
      <w:r w:rsidRPr="00ED61A4">
        <w:rPr>
          <w:sz w:val="28"/>
          <w:szCs w:val="28"/>
        </w:rPr>
        <w:t xml:space="preserve"> мереж</w:t>
      </w:r>
      <w:r>
        <w:rPr>
          <w:sz w:val="28"/>
          <w:szCs w:val="28"/>
        </w:rPr>
        <w:t>ах</w:t>
      </w:r>
      <w:r w:rsidRPr="00ED61A4">
        <w:rPr>
          <w:sz w:val="28"/>
          <w:szCs w:val="28"/>
        </w:rPr>
        <w:t xml:space="preserve"> Facebook,</w:t>
      </w:r>
      <w:r w:rsidRPr="00EE3D32">
        <w:rPr>
          <w:sz w:val="24"/>
          <w:szCs w:val="20"/>
          <w:lang w:eastAsia="ru-RU"/>
        </w:rPr>
        <w:t xml:space="preserve"> </w:t>
      </w:r>
      <w:r w:rsidRPr="00ED61A4">
        <w:rPr>
          <w:sz w:val="28"/>
          <w:szCs w:val="28"/>
          <w:lang w:val="en-US"/>
        </w:rPr>
        <w:t>Instagram</w:t>
      </w:r>
      <w:r>
        <w:rPr>
          <w:sz w:val="28"/>
          <w:szCs w:val="28"/>
        </w:rPr>
        <w:t xml:space="preserve">; на </w:t>
      </w:r>
      <w:r w:rsidRPr="00ED61A4">
        <w:rPr>
          <w:sz w:val="28"/>
          <w:szCs w:val="28"/>
        </w:rPr>
        <w:t>платформ</w:t>
      </w:r>
      <w:r>
        <w:rPr>
          <w:sz w:val="28"/>
          <w:szCs w:val="28"/>
        </w:rPr>
        <w:t>і</w:t>
      </w:r>
      <w:r w:rsidRPr="00ED61A4">
        <w:rPr>
          <w:sz w:val="28"/>
          <w:szCs w:val="28"/>
        </w:rPr>
        <w:t xml:space="preserve"> </w:t>
      </w:r>
      <w:r w:rsidRPr="00ED61A4">
        <w:rPr>
          <w:sz w:val="28"/>
          <w:szCs w:val="28"/>
          <w:lang w:val="en-US"/>
        </w:rPr>
        <w:t>ZOOM</w:t>
      </w:r>
      <w:r w:rsidRPr="00ED61A4">
        <w:rPr>
          <w:sz w:val="28"/>
          <w:szCs w:val="28"/>
        </w:rPr>
        <w:t xml:space="preserve"> та сервіс</w:t>
      </w:r>
      <w:r>
        <w:rPr>
          <w:sz w:val="28"/>
          <w:szCs w:val="28"/>
        </w:rPr>
        <w:t>і</w:t>
      </w:r>
      <w:r w:rsidRPr="00ED61A4">
        <w:rPr>
          <w:sz w:val="28"/>
          <w:szCs w:val="28"/>
        </w:rPr>
        <w:t xml:space="preserve"> </w:t>
      </w:r>
      <w:r w:rsidRPr="00ED61A4">
        <w:rPr>
          <w:sz w:val="28"/>
          <w:szCs w:val="28"/>
          <w:lang w:val="en-US"/>
        </w:rPr>
        <w:t>GoogleMeet</w:t>
      </w:r>
      <w:r w:rsidRPr="00ED61A4">
        <w:rPr>
          <w:sz w:val="28"/>
          <w:szCs w:val="28"/>
        </w:rPr>
        <w:t xml:space="preserve">. До </w:t>
      </w:r>
      <w:r w:rsidRPr="00ED61A4">
        <w:rPr>
          <w:sz w:val="28"/>
          <w:szCs w:val="28"/>
          <w:lang w:val="ru-RU"/>
        </w:rPr>
        <w:t xml:space="preserve">Наукової бібліотеки КНУКіМ </w:t>
      </w:r>
      <w:r w:rsidRPr="00ED61A4">
        <w:rPr>
          <w:sz w:val="28"/>
          <w:szCs w:val="28"/>
        </w:rPr>
        <w:t xml:space="preserve">записалися </w:t>
      </w:r>
      <w:r w:rsidRPr="00ED61A4">
        <w:rPr>
          <w:b/>
          <w:sz w:val="28"/>
          <w:szCs w:val="28"/>
        </w:rPr>
        <w:t>3 190</w:t>
      </w:r>
      <w:r w:rsidRPr="00ED61A4">
        <w:rPr>
          <w:sz w:val="28"/>
          <w:szCs w:val="28"/>
        </w:rPr>
        <w:t xml:space="preserve"> нових читачів. За</w:t>
      </w:r>
      <w:r w:rsidRPr="00ED61A4">
        <w:rPr>
          <w:sz w:val="28"/>
          <w:szCs w:val="28"/>
          <w:lang w:val="ru-RU"/>
        </w:rPr>
        <w:t xml:space="preserve"> </w:t>
      </w:r>
      <w:r w:rsidRPr="00ED61A4">
        <w:rPr>
          <w:sz w:val="28"/>
          <w:szCs w:val="28"/>
        </w:rPr>
        <w:t xml:space="preserve">єдиним реєстраційним обліком зареєстровано </w:t>
      </w:r>
      <w:r w:rsidRPr="00ED61A4">
        <w:rPr>
          <w:b/>
          <w:sz w:val="28"/>
          <w:szCs w:val="28"/>
        </w:rPr>
        <w:t>14382</w:t>
      </w:r>
      <w:r>
        <w:rPr>
          <w:sz w:val="28"/>
          <w:szCs w:val="28"/>
        </w:rPr>
        <w:t xml:space="preserve"> користувачі. У 2021 році наукову бібліотеку відвідало понад </w:t>
      </w:r>
      <w:r>
        <w:rPr>
          <w:b/>
          <w:sz w:val="28"/>
          <w:szCs w:val="28"/>
        </w:rPr>
        <w:t>200 тис.</w:t>
      </w:r>
      <w:r w:rsidRPr="00470B04">
        <w:rPr>
          <w:b/>
          <w:sz w:val="28"/>
          <w:szCs w:val="28"/>
        </w:rPr>
        <w:t xml:space="preserve"> </w:t>
      </w:r>
      <w:r w:rsidRPr="00470B04">
        <w:rPr>
          <w:sz w:val="28"/>
          <w:szCs w:val="28"/>
        </w:rPr>
        <w:t>користувачів.</w:t>
      </w:r>
    </w:p>
    <w:p w:rsidR="00867E8C" w:rsidRDefault="00867E8C" w:rsidP="00C07145">
      <w:pPr>
        <w:tabs>
          <w:tab w:val="left" w:pos="6946"/>
        </w:tabs>
        <w:spacing w:line="360" w:lineRule="auto"/>
        <w:ind w:left="-426" w:right="-238" w:firstLine="709"/>
        <w:jc w:val="both"/>
        <w:rPr>
          <w:sz w:val="28"/>
          <w:szCs w:val="28"/>
        </w:rPr>
      </w:pPr>
      <w:r>
        <w:rPr>
          <w:sz w:val="28"/>
          <w:szCs w:val="28"/>
        </w:rPr>
        <w:t>Не лишився поза увагою бібліотеки й соціокультурний аспект, що полягав у</w:t>
      </w:r>
      <w:r w:rsidRPr="00F1749B">
        <w:rPr>
          <w:sz w:val="28"/>
          <w:szCs w:val="28"/>
        </w:rPr>
        <w:t xml:space="preserve"> </w:t>
      </w:r>
      <w:r w:rsidRPr="00F1749B">
        <w:rPr>
          <w:sz w:val="28"/>
          <w:szCs w:val="28"/>
        </w:rPr>
        <w:lastRenderedPageBreak/>
        <w:t>проведенні</w:t>
      </w:r>
      <w:r>
        <w:rPr>
          <w:b/>
          <w:sz w:val="28"/>
          <w:szCs w:val="28"/>
        </w:rPr>
        <w:t xml:space="preserve"> </w:t>
      </w:r>
      <w:r>
        <w:rPr>
          <w:sz w:val="28"/>
          <w:szCs w:val="28"/>
        </w:rPr>
        <w:t>інтелектуальних студентських турнірів на платформі Kahoot, презентацій, майстер</w:t>
      </w:r>
      <w:r w:rsidRPr="008163B8">
        <w:rPr>
          <w:sz w:val="28"/>
          <w:szCs w:val="28"/>
        </w:rPr>
        <w:t>-</w:t>
      </w:r>
      <w:r>
        <w:rPr>
          <w:sz w:val="28"/>
          <w:szCs w:val="28"/>
        </w:rPr>
        <w:t>класів.</w:t>
      </w:r>
    </w:p>
    <w:p w:rsidR="00867E8C" w:rsidRDefault="00867E8C" w:rsidP="00C07145">
      <w:pPr>
        <w:tabs>
          <w:tab w:val="left" w:pos="6946"/>
        </w:tabs>
        <w:spacing w:line="360" w:lineRule="auto"/>
        <w:ind w:left="-426" w:right="-238" w:firstLine="709"/>
        <w:jc w:val="both"/>
        <w:rPr>
          <w:sz w:val="28"/>
          <w:szCs w:val="28"/>
        </w:rPr>
      </w:pPr>
      <w:r w:rsidRPr="00146A24">
        <w:rPr>
          <w:sz w:val="28"/>
          <w:szCs w:val="28"/>
        </w:rPr>
        <w:t xml:space="preserve">25 лютого в Україні відзначають на державному рівні день народження </w:t>
      </w:r>
      <w:r>
        <w:rPr>
          <w:sz w:val="28"/>
          <w:szCs w:val="28"/>
        </w:rPr>
        <w:t>Лесі Українки –</w:t>
      </w:r>
      <w:r w:rsidRPr="00146A24">
        <w:rPr>
          <w:sz w:val="28"/>
          <w:szCs w:val="28"/>
        </w:rPr>
        <w:t xml:space="preserve"> видатної письменниці, поетеси, перекладачки, фольклористки, громадської діячки, яка активно долучалася до процесів українського національного відродження, піднесла українську культуру до європейського рівня та займалася просвітницькою діяльністю.</w:t>
      </w:r>
      <w:r>
        <w:rPr>
          <w:sz w:val="28"/>
          <w:szCs w:val="28"/>
        </w:rPr>
        <w:t xml:space="preserve"> Наукова бібліотека КНУКіМ долучилася до святкування 150-річчя від дня народження і присвятила низку заходів. </w:t>
      </w:r>
    </w:p>
    <w:p w:rsidR="00867E8C" w:rsidRDefault="00867E8C" w:rsidP="00C07145">
      <w:pPr>
        <w:tabs>
          <w:tab w:val="left" w:pos="6946"/>
        </w:tabs>
        <w:spacing w:line="360" w:lineRule="auto"/>
        <w:ind w:left="-426" w:right="-238" w:firstLine="709"/>
        <w:jc w:val="both"/>
        <w:rPr>
          <w:sz w:val="28"/>
          <w:szCs w:val="28"/>
        </w:rPr>
      </w:pPr>
      <w:r>
        <w:rPr>
          <w:sz w:val="28"/>
          <w:szCs w:val="28"/>
        </w:rPr>
        <w:t xml:space="preserve">Зроблено інтерактивну презентацію, де </w:t>
      </w:r>
      <w:r w:rsidRPr="00AD4E2E">
        <w:rPr>
          <w:sz w:val="28"/>
          <w:szCs w:val="28"/>
        </w:rPr>
        <w:t>представлено діяльність Наукової бібліотеки КНУКіМ, бібліотек Дніпропетровського фахового мистецько-художнього коледжу культури; Калуського фахового коледжу культури і мистецтв, Сумського фахового коледжу мистецтв і культури імені Д. Бортнянського, Ужгородського інституту культури і мистецтв у міжнародному флешмобі #GlobalLesyaUkrainka20</w:t>
      </w:r>
      <w:r>
        <w:rPr>
          <w:sz w:val="28"/>
          <w:szCs w:val="28"/>
        </w:rPr>
        <w:t>21.</w:t>
      </w:r>
    </w:p>
    <w:p w:rsidR="00867E8C" w:rsidRPr="00867E8C" w:rsidRDefault="00867E8C" w:rsidP="00C07145">
      <w:pPr>
        <w:spacing w:line="360" w:lineRule="auto"/>
        <w:ind w:left="-426" w:right="-238" w:firstLine="709"/>
        <w:jc w:val="both"/>
        <w:rPr>
          <w:sz w:val="28"/>
          <w:szCs w:val="28"/>
        </w:rPr>
      </w:pPr>
      <w:r w:rsidRPr="00867E8C">
        <w:rPr>
          <w:sz w:val="28"/>
          <w:szCs w:val="28"/>
        </w:rPr>
        <w:t xml:space="preserve">2 березня 2021 року за ініціативи Наукової бібліотеки КНУКіМ – методичного центру для бібліотек фахових коледжів культури і мистецтв на платформі </w:t>
      </w:r>
      <w:r w:rsidRPr="00FF4AF6">
        <w:rPr>
          <w:sz w:val="28"/>
          <w:szCs w:val="28"/>
        </w:rPr>
        <w:t>Google</w:t>
      </w:r>
      <w:r w:rsidRPr="00867E8C">
        <w:rPr>
          <w:sz w:val="28"/>
          <w:szCs w:val="28"/>
        </w:rPr>
        <w:t xml:space="preserve"> </w:t>
      </w:r>
      <w:r w:rsidRPr="00FF4AF6">
        <w:rPr>
          <w:sz w:val="28"/>
          <w:szCs w:val="28"/>
        </w:rPr>
        <w:t>Meet</w:t>
      </w:r>
      <w:r w:rsidRPr="00867E8C">
        <w:rPr>
          <w:sz w:val="28"/>
          <w:szCs w:val="28"/>
        </w:rPr>
        <w:t xml:space="preserve"> проведена відеоконференція</w:t>
      </w:r>
      <w:r w:rsidRPr="00867E8C">
        <w:t xml:space="preserve"> </w:t>
      </w:r>
      <w:r w:rsidRPr="00867E8C">
        <w:rPr>
          <w:sz w:val="28"/>
          <w:szCs w:val="28"/>
        </w:rPr>
        <w:t>з нагоди ювілею. Учасники заходу – студенти та викладачі дисциплін «Українська мова», «Українська література», «Інформатика» із 4 мистецьких закладів вищої освіти України: Дніпропетровського фахового мистецько-художнього коледжу культури, Калуського фахового коледжу культури і мистецтв, Сумського фахового коледжу мистецтв і культури імені Д. Бортнянського, Ужгородського інституту культури і мистецтв.</w:t>
      </w:r>
      <w:r w:rsidRPr="00867E8C">
        <w:rPr>
          <w:rFonts w:asciiTheme="minorHAnsi" w:hAnsiTheme="minorHAnsi"/>
        </w:rPr>
        <w:t xml:space="preserve"> </w:t>
      </w:r>
      <w:r w:rsidRPr="00867E8C">
        <w:rPr>
          <w:sz w:val="28"/>
          <w:szCs w:val="28"/>
        </w:rPr>
        <w:t>Під час відеоконференції обговорювалися результати участі ЗВО у Всеукраїнському онлайн-</w:t>
      </w:r>
      <w:hyperlink r:id="rId768" w:tgtFrame="_blank" w:history="1">
        <w:r w:rsidRPr="00867E8C">
          <w:rPr>
            <w:rStyle w:val="af0"/>
            <w:sz w:val="28"/>
            <w:szCs w:val="28"/>
          </w:rPr>
          <w:t>флешмобі «</w:t>
        </w:r>
        <w:r w:rsidRPr="00C0110D">
          <w:rPr>
            <w:rStyle w:val="af0"/>
            <w:sz w:val="28"/>
            <w:szCs w:val="28"/>
          </w:rPr>
          <w:t>Global</w:t>
        </w:r>
        <w:r w:rsidRPr="00867E8C">
          <w:rPr>
            <w:rStyle w:val="af0"/>
            <w:sz w:val="28"/>
            <w:szCs w:val="28"/>
          </w:rPr>
          <w:t xml:space="preserve"> </w:t>
        </w:r>
        <w:r w:rsidRPr="00C0110D">
          <w:rPr>
            <w:rStyle w:val="af0"/>
            <w:sz w:val="28"/>
            <w:szCs w:val="28"/>
          </w:rPr>
          <w:t>Lesya</w:t>
        </w:r>
        <w:r w:rsidRPr="00867E8C">
          <w:rPr>
            <w:rStyle w:val="af0"/>
            <w:sz w:val="28"/>
            <w:szCs w:val="28"/>
          </w:rPr>
          <w:t xml:space="preserve"> </w:t>
        </w:r>
        <w:r w:rsidRPr="00C0110D">
          <w:rPr>
            <w:rStyle w:val="af0"/>
            <w:sz w:val="28"/>
            <w:szCs w:val="28"/>
          </w:rPr>
          <w:t>Ukrainka</w:t>
        </w:r>
        <w:r w:rsidRPr="00867E8C">
          <w:rPr>
            <w:rStyle w:val="af0"/>
            <w:sz w:val="28"/>
            <w:szCs w:val="28"/>
          </w:rPr>
          <w:t xml:space="preserve"> 2021»</w:t>
        </w:r>
      </w:hyperlink>
      <w:r w:rsidRPr="00867E8C">
        <w:rPr>
          <w:sz w:val="28"/>
          <w:szCs w:val="28"/>
        </w:rPr>
        <w:t>.</w:t>
      </w:r>
      <w:r w:rsidRPr="00867E8C">
        <w:rPr>
          <w:rFonts w:asciiTheme="minorHAnsi" w:hAnsiTheme="minorHAnsi"/>
        </w:rPr>
        <w:t xml:space="preserve"> </w:t>
      </w:r>
      <w:r w:rsidRPr="00867E8C">
        <w:rPr>
          <w:sz w:val="28"/>
          <w:szCs w:val="28"/>
        </w:rPr>
        <w:t xml:space="preserve">Друга частина зустрічі пройшла як інтелектуальний батл, під час якого студенти у новому форматі отримували знання про життя і творчість видатної української поетеси Лесі Українки, змагаючись у командних та особистих іграх на платформі цифрового інструменту навчання </w:t>
      </w:r>
      <w:r w:rsidRPr="00C0110D">
        <w:rPr>
          <w:sz w:val="28"/>
          <w:szCs w:val="28"/>
        </w:rPr>
        <w:t>Kahoot</w:t>
      </w:r>
      <w:r w:rsidRPr="00867E8C">
        <w:rPr>
          <w:sz w:val="28"/>
          <w:szCs w:val="28"/>
        </w:rPr>
        <w:t>!.</w:t>
      </w:r>
    </w:p>
    <w:p w:rsidR="00867E8C" w:rsidRDefault="00867E8C" w:rsidP="00C07145">
      <w:pPr>
        <w:spacing w:line="360" w:lineRule="auto"/>
        <w:ind w:left="-426" w:right="-238" w:firstLine="709"/>
        <w:jc w:val="both"/>
        <w:rPr>
          <w:sz w:val="28"/>
          <w:szCs w:val="28"/>
        </w:rPr>
      </w:pPr>
      <w:r w:rsidRPr="00867E8C">
        <w:rPr>
          <w:sz w:val="28"/>
          <w:szCs w:val="28"/>
        </w:rPr>
        <w:t xml:space="preserve">25 березня 2021 року проведено Всеукраїнський </w:t>
      </w:r>
      <w:r w:rsidRPr="00C0110D">
        <w:rPr>
          <w:sz w:val="28"/>
          <w:szCs w:val="28"/>
        </w:rPr>
        <w:t>Digital</w:t>
      </w:r>
      <w:r w:rsidRPr="00867E8C">
        <w:rPr>
          <w:sz w:val="28"/>
          <w:szCs w:val="28"/>
        </w:rPr>
        <w:t xml:space="preserve"> інтелектуальний </w:t>
      </w:r>
      <w:r w:rsidRPr="00867E8C">
        <w:rPr>
          <w:sz w:val="28"/>
          <w:szCs w:val="28"/>
        </w:rPr>
        <w:lastRenderedPageBreak/>
        <w:t xml:space="preserve">студентський батл </w:t>
      </w:r>
      <w:hyperlink r:id="rId769" w:history="1">
        <w:r w:rsidRPr="00867E8C">
          <w:rPr>
            <w:rStyle w:val="af0"/>
            <w:sz w:val="28"/>
            <w:szCs w:val="28"/>
          </w:rPr>
          <w:t>#150Леся_Українка_</w:t>
        </w:r>
        <w:r w:rsidRPr="00C0110D">
          <w:rPr>
            <w:rStyle w:val="af0"/>
            <w:sz w:val="28"/>
            <w:szCs w:val="28"/>
          </w:rPr>
          <w:t>forever</w:t>
        </w:r>
      </w:hyperlink>
      <w:r w:rsidRPr="00867E8C">
        <w:rPr>
          <w:sz w:val="28"/>
          <w:szCs w:val="28"/>
        </w:rPr>
        <w:t xml:space="preserve">, що включений до програми </w:t>
      </w:r>
      <w:hyperlink r:id="rId770" w:history="1">
        <w:r w:rsidRPr="00867E8C">
          <w:rPr>
            <w:rStyle w:val="af0"/>
            <w:sz w:val="28"/>
            <w:szCs w:val="28"/>
          </w:rPr>
          <w:t>#</w:t>
        </w:r>
        <w:r w:rsidRPr="00C0110D">
          <w:rPr>
            <w:rStyle w:val="af0"/>
            <w:sz w:val="28"/>
            <w:szCs w:val="28"/>
          </w:rPr>
          <w:t>AllDigitalWeekUkraine</w:t>
        </w:r>
      </w:hyperlink>
      <w:r w:rsidRPr="00867E8C">
        <w:rPr>
          <w:sz w:val="28"/>
          <w:szCs w:val="28"/>
        </w:rPr>
        <w:t xml:space="preserve">. </w:t>
      </w:r>
      <w:r w:rsidRPr="00C0110D">
        <w:rPr>
          <w:sz w:val="28"/>
          <w:szCs w:val="28"/>
        </w:rPr>
        <w:t>Ідею проведення інтелектуального батлу підтримали фахівці Харківського обласного відділення УБА, Харківська державна наукова бібліотека ім. В.Г. Короленка та 5 закладів вищої освіти України: Харківська державна академія культури, Національний аерокосмічний університет імені М.Є. Жуковського «ХАІ», Київський національний університет культури і мистецтв, Київський університет культури, Наукова бібліотека Одеського національного університету імені І.</w:t>
      </w:r>
      <w:r>
        <w:rPr>
          <w:sz w:val="28"/>
          <w:szCs w:val="28"/>
        </w:rPr>
        <w:t xml:space="preserve"> </w:t>
      </w:r>
      <w:r w:rsidRPr="00C0110D">
        <w:rPr>
          <w:sz w:val="28"/>
          <w:szCs w:val="28"/>
        </w:rPr>
        <w:t xml:space="preserve">І. Мечникова, ставши співорганізаторами заходу. </w:t>
      </w:r>
    </w:p>
    <w:p w:rsidR="00867E8C" w:rsidRDefault="00867E8C" w:rsidP="00C07145">
      <w:pPr>
        <w:spacing w:line="360" w:lineRule="auto"/>
        <w:ind w:left="-426" w:right="-238" w:firstLine="709"/>
        <w:jc w:val="both"/>
        <w:rPr>
          <w:b/>
          <w:bCs/>
          <w:sz w:val="28"/>
          <w:szCs w:val="28"/>
        </w:rPr>
      </w:pPr>
      <w:r w:rsidRPr="00C0110D">
        <w:rPr>
          <w:bCs/>
          <w:sz w:val="28"/>
          <w:szCs w:val="28"/>
        </w:rPr>
        <w:t>Працівники бібліотеки організували віртуальну виставку</w:t>
      </w:r>
      <w:r>
        <w:rPr>
          <w:b/>
          <w:bCs/>
          <w:sz w:val="28"/>
          <w:szCs w:val="28"/>
        </w:rPr>
        <w:t xml:space="preserve"> </w:t>
      </w:r>
      <w:r w:rsidRPr="00C0110D">
        <w:rPr>
          <w:b/>
          <w:bCs/>
          <w:sz w:val="28"/>
          <w:szCs w:val="28"/>
        </w:rPr>
        <w:t>«Без надії сподіваюсь»</w:t>
      </w:r>
      <w:r>
        <w:rPr>
          <w:b/>
          <w:bCs/>
          <w:sz w:val="28"/>
          <w:szCs w:val="28"/>
        </w:rPr>
        <w:t xml:space="preserve">. </w:t>
      </w:r>
      <w:r w:rsidRPr="00165E44">
        <w:rPr>
          <w:bCs/>
          <w:sz w:val="28"/>
          <w:szCs w:val="28"/>
        </w:rPr>
        <w:t>На виставці представлені документи з фонду бібліотеки про життя і творчість Лесі Українки.</w:t>
      </w:r>
      <w:r>
        <w:rPr>
          <w:b/>
          <w:bCs/>
          <w:sz w:val="28"/>
          <w:szCs w:val="28"/>
        </w:rPr>
        <w:t xml:space="preserve"> </w:t>
      </w:r>
    </w:p>
    <w:p w:rsidR="00867E8C" w:rsidRDefault="00867E8C" w:rsidP="00C07145">
      <w:pPr>
        <w:spacing w:line="360" w:lineRule="auto"/>
        <w:ind w:left="-426" w:right="-238" w:firstLine="709"/>
        <w:jc w:val="both"/>
      </w:pPr>
      <w:r>
        <w:rPr>
          <w:bCs/>
          <w:sz w:val="28"/>
          <w:szCs w:val="28"/>
        </w:rPr>
        <w:t>Щорічно в університеті проходять</w:t>
      </w:r>
      <w:r>
        <w:rPr>
          <w:b/>
          <w:bCs/>
          <w:sz w:val="28"/>
          <w:szCs w:val="28"/>
        </w:rPr>
        <w:t xml:space="preserve"> «Дні науки КНУКіМ». </w:t>
      </w:r>
      <w:r w:rsidRPr="00AF0634">
        <w:rPr>
          <w:bCs/>
          <w:sz w:val="28"/>
          <w:szCs w:val="28"/>
        </w:rPr>
        <w:t>У травні</w:t>
      </w:r>
      <w:r>
        <w:rPr>
          <w:b/>
          <w:bCs/>
          <w:sz w:val="28"/>
          <w:szCs w:val="28"/>
        </w:rPr>
        <w:t xml:space="preserve"> </w:t>
      </w:r>
      <w:r>
        <w:rPr>
          <w:bCs/>
          <w:sz w:val="28"/>
          <w:szCs w:val="28"/>
        </w:rPr>
        <w:t>в</w:t>
      </w:r>
      <w:r w:rsidRPr="00AF0634">
        <w:rPr>
          <w:bCs/>
          <w:sz w:val="28"/>
          <w:szCs w:val="28"/>
        </w:rPr>
        <w:t xml:space="preserve"> читальній залі наукової бібліотеки</w:t>
      </w:r>
      <w:r w:rsidRPr="00AF0634">
        <w:t xml:space="preserve"> </w:t>
      </w:r>
      <w:r w:rsidRPr="00AF0634">
        <w:rPr>
          <w:sz w:val="28"/>
          <w:szCs w:val="28"/>
        </w:rPr>
        <w:t>відбулась IV Міжнародна наукова конференція «Інформація, комунікація та управління знаннями в глобалізованому світі», організаторами якої виступили кафедра інформаційних технологій, кафедра документознавства та інформаційно-аналітичної діяльності факультету інформаційної політики і кібербезпеки, Наукова бібліотека КНУКіМ</w:t>
      </w:r>
      <w:r>
        <w:t>.</w:t>
      </w:r>
    </w:p>
    <w:p w:rsidR="00867E8C" w:rsidRDefault="00867E8C" w:rsidP="00C07145">
      <w:pPr>
        <w:spacing w:line="360" w:lineRule="auto"/>
        <w:ind w:left="-426" w:right="-238" w:firstLine="709"/>
        <w:jc w:val="both"/>
        <w:rPr>
          <w:sz w:val="28"/>
          <w:szCs w:val="28"/>
        </w:rPr>
      </w:pPr>
      <w:r>
        <w:rPr>
          <w:sz w:val="28"/>
          <w:szCs w:val="28"/>
        </w:rPr>
        <w:t xml:space="preserve">На науковому заході </w:t>
      </w:r>
      <w:r w:rsidRPr="00AF0634">
        <w:rPr>
          <w:sz w:val="28"/>
          <w:szCs w:val="28"/>
        </w:rPr>
        <w:t>обговор</w:t>
      </w:r>
      <w:r>
        <w:rPr>
          <w:sz w:val="28"/>
          <w:szCs w:val="28"/>
        </w:rPr>
        <w:t>ювали такі питання</w:t>
      </w:r>
      <w:r w:rsidRPr="00AF0634">
        <w:rPr>
          <w:sz w:val="28"/>
          <w:szCs w:val="28"/>
        </w:rPr>
        <w:t>: актуальні проблеми теорії, історії та практики соціальних комунікацій; інформаційні інституції та суспільний розвиток: взаємодія з владою і громадянським суспільством; архівознавство, бібліотекознавство, документознавство, інформаційний менеджмент у системі сучасних наукових досліджень; інформаційна аналітика: напрями та перспективи розвитку; проблеми навчальної та наукової підготовки фахівців з інформаційної, архівної й бібліотечної справи; міжкультурна комунікація і соціокомунікаційний дискурс; комунікаційна природа соціальної інформатики; культурологічні проблеми розвитку інформаційного суспільства; інформаційні системи, центри в інформаційному суспільстві; комунікаційні технології в мас-медіа; соціологічні й політичні комунікаційні зв</w:t>
      </w:r>
      <w:r w:rsidR="00887454">
        <w:rPr>
          <w:sz w:val="28"/>
          <w:szCs w:val="28"/>
        </w:rPr>
        <w:t>’</w:t>
      </w:r>
      <w:r w:rsidRPr="00AF0634">
        <w:rPr>
          <w:sz w:val="28"/>
          <w:szCs w:val="28"/>
        </w:rPr>
        <w:t xml:space="preserve">язки; видавнича справа: теоретичні аспекти та практичне втілення; керування знаннями і глобалізація академічних наукових та </w:t>
      </w:r>
      <w:r w:rsidRPr="00AF0634">
        <w:rPr>
          <w:sz w:val="28"/>
          <w:szCs w:val="28"/>
        </w:rPr>
        <w:lastRenderedPageBreak/>
        <w:t>освітніх процесів.</w:t>
      </w:r>
    </w:p>
    <w:p w:rsidR="00867E8C" w:rsidRDefault="00867E8C" w:rsidP="00C07145">
      <w:pPr>
        <w:spacing w:line="360" w:lineRule="auto"/>
        <w:ind w:left="-426" w:right="-238" w:firstLine="709"/>
        <w:jc w:val="both"/>
        <w:rPr>
          <w:sz w:val="28"/>
          <w:szCs w:val="28"/>
        </w:rPr>
      </w:pPr>
      <w:r w:rsidRPr="00AF0634">
        <w:rPr>
          <w:sz w:val="28"/>
          <w:szCs w:val="28"/>
        </w:rPr>
        <w:t xml:space="preserve">У межах заходу відбулась і урочиста подія – презентація біобібліографічного покажчика, приуроченого до ювілейної дати з дня народження та 35-річчя наукової діяльності </w:t>
      </w:r>
      <w:r w:rsidRPr="00AF0634">
        <w:rPr>
          <w:b/>
          <w:bCs/>
          <w:sz w:val="28"/>
          <w:szCs w:val="28"/>
        </w:rPr>
        <w:t>Тетяни Василівни Новальської</w:t>
      </w:r>
      <w:r w:rsidRPr="00AF0634">
        <w:rPr>
          <w:sz w:val="28"/>
          <w:szCs w:val="28"/>
        </w:rPr>
        <w:t>, знаного в Україні та за її межами бібліотекознавця, доктора історичних наук, професора, педагога, завідувача кафедри інформаційних технологій факультету інформаційної політики та кібербезпеки Університету культури. Покажчик підготувала та видала Наукова бібліотека КНУКіМ</w:t>
      </w:r>
      <w:r>
        <w:rPr>
          <w:sz w:val="28"/>
          <w:szCs w:val="28"/>
        </w:rPr>
        <w:t>.</w:t>
      </w:r>
    </w:p>
    <w:p w:rsidR="00867E8C" w:rsidRDefault="00867E8C" w:rsidP="00C07145">
      <w:pPr>
        <w:spacing w:line="360" w:lineRule="auto"/>
        <w:ind w:left="-426" w:right="-238" w:firstLine="709"/>
        <w:jc w:val="both"/>
        <w:rPr>
          <w:sz w:val="28"/>
          <w:szCs w:val="28"/>
        </w:rPr>
      </w:pPr>
      <w:r w:rsidRPr="00051CC3">
        <w:rPr>
          <w:sz w:val="28"/>
          <w:szCs w:val="28"/>
        </w:rPr>
        <w:t xml:space="preserve">28 вересня 2021 року напередодні Всеукраїнського дня бібліотек на платформі Google Meet відбувся Всеукраїнський інтелектуальний батл </w:t>
      </w:r>
      <w:r w:rsidRPr="00051CC3">
        <w:rPr>
          <w:b/>
          <w:bCs/>
          <w:i/>
          <w:iCs/>
          <w:sz w:val="28"/>
          <w:szCs w:val="28"/>
        </w:rPr>
        <w:t>#LibraryDay 2021: Бібліотека. Книга. Читання</w:t>
      </w:r>
      <w:r w:rsidRPr="00051CC3">
        <w:rPr>
          <w:sz w:val="28"/>
          <w:szCs w:val="28"/>
        </w:rPr>
        <w:t>.</w:t>
      </w:r>
      <w:r w:rsidRPr="00051CC3">
        <w:rPr>
          <w:rFonts w:asciiTheme="minorHAnsi" w:hAnsiTheme="minorHAnsi"/>
        </w:rPr>
        <w:t xml:space="preserve"> </w:t>
      </w:r>
      <w:r>
        <w:rPr>
          <w:sz w:val="28"/>
          <w:szCs w:val="28"/>
        </w:rPr>
        <w:t>О</w:t>
      </w:r>
      <w:r w:rsidRPr="00051CC3">
        <w:rPr>
          <w:sz w:val="28"/>
          <w:szCs w:val="28"/>
        </w:rPr>
        <w:t xml:space="preserve">рганізували та провели інтелектуальне змагання: Харківське відділення Української бібліотечної асоціації (голова ХВ УБА, кандидат наук із соціальних комунікацій </w:t>
      </w:r>
      <w:r w:rsidRPr="00051CC3">
        <w:rPr>
          <w:i/>
          <w:iCs/>
          <w:sz w:val="28"/>
          <w:szCs w:val="28"/>
        </w:rPr>
        <w:t>Людмила Глазунова</w:t>
      </w:r>
      <w:r w:rsidRPr="00051CC3">
        <w:rPr>
          <w:sz w:val="28"/>
          <w:szCs w:val="28"/>
        </w:rPr>
        <w:t xml:space="preserve">); Наукова бібліотека Київського національного університету культури і мистецтв (модератор </w:t>
      </w:r>
      <w:r w:rsidRPr="00051CC3">
        <w:rPr>
          <w:i/>
          <w:iCs/>
          <w:sz w:val="28"/>
          <w:szCs w:val="28"/>
        </w:rPr>
        <w:t>Олена Скаченко</w:t>
      </w:r>
      <w:r w:rsidRPr="00051CC3">
        <w:rPr>
          <w:sz w:val="28"/>
          <w:szCs w:val="28"/>
        </w:rPr>
        <w:t xml:space="preserve">); Харківська державна наукова бібліотека ім. В. Г. Короленка (модератор </w:t>
      </w:r>
      <w:r w:rsidRPr="00051CC3">
        <w:rPr>
          <w:i/>
          <w:iCs/>
          <w:sz w:val="28"/>
          <w:szCs w:val="28"/>
        </w:rPr>
        <w:t>Катерина Вірютіна</w:t>
      </w:r>
      <w:r w:rsidRPr="00051CC3">
        <w:rPr>
          <w:sz w:val="28"/>
          <w:szCs w:val="28"/>
        </w:rPr>
        <w:t xml:space="preserve">). </w:t>
      </w:r>
      <w:r>
        <w:rPr>
          <w:sz w:val="28"/>
          <w:szCs w:val="28"/>
        </w:rPr>
        <w:t>Учасниками</w:t>
      </w:r>
      <w:r w:rsidRPr="00051CC3">
        <w:rPr>
          <w:sz w:val="28"/>
          <w:szCs w:val="28"/>
        </w:rPr>
        <w:t xml:space="preserve"> інтелектуального онлайн</w:t>
      </w:r>
      <w:r>
        <w:rPr>
          <w:sz w:val="28"/>
          <w:szCs w:val="28"/>
        </w:rPr>
        <w:t>-</w:t>
      </w:r>
      <w:r w:rsidRPr="00051CC3">
        <w:rPr>
          <w:sz w:val="28"/>
          <w:szCs w:val="28"/>
        </w:rPr>
        <w:t xml:space="preserve">змагання </w:t>
      </w:r>
      <w:r>
        <w:rPr>
          <w:sz w:val="28"/>
          <w:szCs w:val="28"/>
        </w:rPr>
        <w:t>були студенти першокурсники</w:t>
      </w:r>
      <w:r w:rsidRPr="00051CC3">
        <w:rPr>
          <w:sz w:val="28"/>
          <w:szCs w:val="28"/>
        </w:rPr>
        <w:t xml:space="preserve"> із 7 університетів України</w:t>
      </w:r>
      <w:r>
        <w:rPr>
          <w:sz w:val="28"/>
          <w:szCs w:val="28"/>
        </w:rPr>
        <w:t xml:space="preserve">. </w:t>
      </w:r>
      <w:r w:rsidRPr="00051CC3">
        <w:rPr>
          <w:sz w:val="28"/>
          <w:szCs w:val="28"/>
        </w:rPr>
        <w:t>Основні цілі інтелектуального батлу полягають у формуванні навичок і потреби в читанні серед студентської молоді за допомогою цифрових технологій, популяризаці</w:t>
      </w:r>
      <w:r>
        <w:rPr>
          <w:sz w:val="28"/>
          <w:szCs w:val="28"/>
        </w:rPr>
        <w:t>ї</w:t>
      </w:r>
      <w:r w:rsidRPr="00051CC3">
        <w:rPr>
          <w:sz w:val="28"/>
          <w:szCs w:val="28"/>
        </w:rPr>
        <w:t xml:space="preserve"> іміджу університетської бібл</w:t>
      </w:r>
      <w:r>
        <w:rPr>
          <w:sz w:val="28"/>
          <w:szCs w:val="28"/>
        </w:rPr>
        <w:t>іотеки як хабу цифрової освіти.</w:t>
      </w:r>
    </w:p>
    <w:p w:rsidR="00867E8C" w:rsidRPr="002D66B3" w:rsidRDefault="00867E8C" w:rsidP="00C07145">
      <w:pPr>
        <w:spacing w:line="360" w:lineRule="auto"/>
        <w:ind w:left="-426" w:right="-238" w:firstLine="709"/>
        <w:jc w:val="both"/>
        <w:rPr>
          <w:sz w:val="28"/>
          <w:szCs w:val="28"/>
        </w:rPr>
      </w:pPr>
      <w:r>
        <w:rPr>
          <w:sz w:val="28"/>
          <w:szCs w:val="28"/>
        </w:rPr>
        <w:t>29 ж</w:t>
      </w:r>
      <w:r w:rsidRPr="00611087">
        <w:rPr>
          <w:sz w:val="28"/>
          <w:szCs w:val="28"/>
        </w:rPr>
        <w:t xml:space="preserve">овтня 2021 року у </w:t>
      </w:r>
      <w:r>
        <w:rPr>
          <w:sz w:val="28"/>
          <w:szCs w:val="28"/>
        </w:rPr>
        <w:t>межах</w:t>
      </w:r>
      <w:r w:rsidRPr="00611087">
        <w:rPr>
          <w:sz w:val="28"/>
          <w:szCs w:val="28"/>
        </w:rPr>
        <w:t xml:space="preserve"> </w:t>
      </w:r>
      <w:hyperlink r:id="rId771" w:tgtFrame="_blank" w:history="1">
        <w:r w:rsidRPr="00611087">
          <w:rPr>
            <w:rStyle w:val="af0"/>
            <w:sz w:val="28"/>
            <w:szCs w:val="28"/>
          </w:rPr>
          <w:t>#GlobalMILWeek</w:t>
        </w:r>
      </w:hyperlink>
      <w:r w:rsidRPr="00611087">
        <w:rPr>
          <w:sz w:val="28"/>
          <w:szCs w:val="28"/>
        </w:rPr>
        <w:t xml:space="preserve"> Наукова бібліотека Київського національного університету культури і мистецтв, спільно з колегами із Харківської державної наукової бібліотеки імені В. Короленка, Харківського відділення УБА та за інформаційної підтримки Секції університетських бібліотек УБА, організували і провели ІІІ Всеукраїнський інтелектуальний студентський батл «Велесова Ніч VS Halloween: руйнуємо стереотипи про свята»</w:t>
      </w:r>
      <w:r>
        <w:rPr>
          <w:sz w:val="28"/>
          <w:szCs w:val="28"/>
        </w:rPr>
        <w:t>.</w:t>
      </w:r>
      <w:r w:rsidRPr="00611087">
        <w:rPr>
          <w:rFonts w:asciiTheme="minorHAnsi" w:hAnsiTheme="minorHAnsi"/>
        </w:rPr>
        <w:t xml:space="preserve"> </w:t>
      </w:r>
      <w:r w:rsidRPr="00611087">
        <w:rPr>
          <w:sz w:val="28"/>
          <w:szCs w:val="28"/>
        </w:rPr>
        <w:t xml:space="preserve">Співорганізаторами Всеукраїнського батлу </w:t>
      </w:r>
      <w:r>
        <w:rPr>
          <w:sz w:val="28"/>
          <w:szCs w:val="28"/>
        </w:rPr>
        <w:t xml:space="preserve">були </w:t>
      </w:r>
      <w:r w:rsidRPr="00611087">
        <w:rPr>
          <w:sz w:val="28"/>
          <w:szCs w:val="28"/>
        </w:rPr>
        <w:t>біблі</w:t>
      </w:r>
      <w:r>
        <w:rPr>
          <w:sz w:val="28"/>
          <w:szCs w:val="28"/>
        </w:rPr>
        <w:t xml:space="preserve">отеки 12 університетів України </w:t>
      </w:r>
      <w:r w:rsidRPr="00611087">
        <w:rPr>
          <w:sz w:val="28"/>
          <w:szCs w:val="28"/>
        </w:rPr>
        <w:t>з Вінниці, Києва, Мелітополя, Мукачева, Покровська, Слов</w:t>
      </w:r>
      <w:r w:rsidR="00887454">
        <w:rPr>
          <w:sz w:val="28"/>
          <w:szCs w:val="28"/>
        </w:rPr>
        <w:t>’</w:t>
      </w:r>
      <w:r w:rsidRPr="00611087">
        <w:rPr>
          <w:sz w:val="28"/>
          <w:szCs w:val="28"/>
        </w:rPr>
        <w:t>янська, Сум, Харкова</w:t>
      </w:r>
      <w:r w:rsidRPr="00EB1B55">
        <w:rPr>
          <w:sz w:val="28"/>
          <w:szCs w:val="28"/>
        </w:rPr>
        <w:t xml:space="preserve">. У заході взяла участь відома українська письменниця у жанрі фентезі </w:t>
      </w:r>
      <w:r w:rsidRPr="00EB1B55">
        <w:rPr>
          <w:sz w:val="28"/>
          <w:szCs w:val="28"/>
        </w:rPr>
        <w:lastRenderedPageBreak/>
        <w:t xml:space="preserve">Дара Корній. </w:t>
      </w:r>
      <w:r>
        <w:rPr>
          <w:sz w:val="28"/>
          <w:szCs w:val="28"/>
        </w:rPr>
        <w:t xml:space="preserve">Було проведено батли: </w:t>
      </w:r>
      <w:r w:rsidRPr="00EB1B55">
        <w:rPr>
          <w:sz w:val="28"/>
          <w:szCs w:val="28"/>
        </w:rPr>
        <w:t xml:space="preserve">#МОВА_моя_твоя_наша – </w:t>
      </w:r>
      <w:r w:rsidRPr="00EB1B55">
        <w:rPr>
          <w:b/>
          <w:sz w:val="28"/>
          <w:szCs w:val="28"/>
        </w:rPr>
        <w:t>18</w:t>
      </w:r>
      <w:r w:rsidRPr="00EB1B55">
        <w:rPr>
          <w:sz w:val="28"/>
          <w:szCs w:val="28"/>
        </w:rPr>
        <w:t xml:space="preserve"> ЗВО, </w:t>
      </w:r>
      <w:r w:rsidRPr="00EB1B55">
        <w:rPr>
          <w:b/>
          <w:sz w:val="28"/>
          <w:szCs w:val="28"/>
        </w:rPr>
        <w:t>130</w:t>
      </w:r>
      <w:r w:rsidRPr="00EB1B55">
        <w:rPr>
          <w:sz w:val="28"/>
          <w:szCs w:val="28"/>
        </w:rPr>
        <w:t xml:space="preserve"> учасників</w:t>
      </w:r>
      <w:r>
        <w:rPr>
          <w:sz w:val="28"/>
          <w:szCs w:val="28"/>
        </w:rPr>
        <w:t xml:space="preserve">; </w:t>
      </w:r>
      <w:r w:rsidRPr="00EB1B55">
        <w:rPr>
          <w:sz w:val="28"/>
          <w:szCs w:val="28"/>
        </w:rPr>
        <w:t xml:space="preserve">#КОД_студента_або пан_або_пропав – </w:t>
      </w:r>
      <w:r w:rsidRPr="00EB1B55">
        <w:rPr>
          <w:b/>
          <w:sz w:val="28"/>
          <w:szCs w:val="28"/>
        </w:rPr>
        <w:t xml:space="preserve">16 </w:t>
      </w:r>
      <w:r w:rsidRPr="00EB1B55">
        <w:rPr>
          <w:sz w:val="28"/>
          <w:szCs w:val="28"/>
        </w:rPr>
        <w:t xml:space="preserve">ЗВО, </w:t>
      </w:r>
      <w:r w:rsidRPr="00EB1B55">
        <w:rPr>
          <w:b/>
          <w:sz w:val="28"/>
          <w:szCs w:val="28"/>
        </w:rPr>
        <w:t xml:space="preserve">77 </w:t>
      </w:r>
      <w:r w:rsidRPr="00EB1B55">
        <w:rPr>
          <w:sz w:val="28"/>
          <w:szCs w:val="28"/>
        </w:rPr>
        <w:t>учасників</w:t>
      </w:r>
      <w:r>
        <w:rPr>
          <w:sz w:val="28"/>
          <w:szCs w:val="28"/>
        </w:rPr>
        <w:t>.</w:t>
      </w:r>
    </w:p>
    <w:p w:rsidR="00867E8C" w:rsidRPr="00CA7419" w:rsidRDefault="00867E8C" w:rsidP="00C07145">
      <w:pPr>
        <w:tabs>
          <w:tab w:val="left" w:pos="993"/>
          <w:tab w:val="left" w:pos="6946"/>
        </w:tabs>
        <w:spacing w:line="360" w:lineRule="auto"/>
        <w:ind w:left="-426" w:right="-238" w:firstLine="709"/>
        <w:jc w:val="both"/>
        <w:rPr>
          <w:sz w:val="28"/>
          <w:szCs w:val="28"/>
        </w:rPr>
      </w:pPr>
      <w:r>
        <w:rPr>
          <w:sz w:val="28"/>
          <w:szCs w:val="28"/>
        </w:rPr>
        <w:t>В</w:t>
      </w:r>
      <w:r w:rsidRPr="00C74001">
        <w:rPr>
          <w:sz w:val="28"/>
          <w:szCs w:val="28"/>
        </w:rPr>
        <w:t>ір</w:t>
      </w:r>
      <w:r>
        <w:rPr>
          <w:sz w:val="28"/>
          <w:szCs w:val="28"/>
        </w:rPr>
        <w:t xml:space="preserve">туальна виставка </w:t>
      </w:r>
      <w:r w:rsidRPr="00C74001">
        <w:rPr>
          <w:sz w:val="28"/>
          <w:szCs w:val="28"/>
        </w:rPr>
        <w:t>є інструментом не тільки надання доступу до інформаційних ресурсів з різної тематики, а й ефективним засобом інформування дистан</w:t>
      </w:r>
      <w:r>
        <w:rPr>
          <w:sz w:val="28"/>
          <w:szCs w:val="28"/>
        </w:rPr>
        <w:t>цій</w:t>
      </w:r>
      <w:r w:rsidRPr="00C74001">
        <w:rPr>
          <w:sz w:val="28"/>
          <w:szCs w:val="28"/>
        </w:rPr>
        <w:t>них користувачів про</w:t>
      </w:r>
      <w:r>
        <w:rPr>
          <w:sz w:val="28"/>
          <w:szCs w:val="28"/>
        </w:rPr>
        <w:t xml:space="preserve"> документи з фонду бібліотеки</w:t>
      </w:r>
      <w:r w:rsidRPr="00C74001">
        <w:rPr>
          <w:sz w:val="28"/>
          <w:szCs w:val="28"/>
        </w:rPr>
        <w:t>.</w:t>
      </w:r>
      <w:r w:rsidRPr="001F18F8">
        <w:rPr>
          <w:rFonts w:ascii="Arial" w:hAnsi="Arial" w:cs="Arial"/>
          <w:sz w:val="30"/>
          <w:szCs w:val="30"/>
        </w:rPr>
        <w:t xml:space="preserve"> </w:t>
      </w:r>
      <w:r w:rsidRPr="001F18F8">
        <w:rPr>
          <w:sz w:val="30"/>
          <w:szCs w:val="30"/>
        </w:rPr>
        <w:t>В</w:t>
      </w:r>
      <w:r w:rsidRPr="001F18F8">
        <w:rPr>
          <w:sz w:val="28"/>
          <w:szCs w:val="28"/>
        </w:rPr>
        <w:t xml:space="preserve">иставки розміщуються на сайті наукової бібліотеки та університету, тому час їх проведення необмежений. Користувач має змогу передивитися виставку у будь-який зручний для себе час, </w:t>
      </w:r>
      <w:r>
        <w:rPr>
          <w:sz w:val="28"/>
          <w:szCs w:val="28"/>
        </w:rPr>
        <w:t xml:space="preserve">а </w:t>
      </w:r>
      <w:r w:rsidRPr="001F18F8">
        <w:rPr>
          <w:sz w:val="28"/>
          <w:szCs w:val="28"/>
        </w:rPr>
        <w:t>при необхідності скопіювати інформацію</w:t>
      </w:r>
      <w:r>
        <w:rPr>
          <w:sz w:val="28"/>
          <w:szCs w:val="28"/>
        </w:rPr>
        <w:t xml:space="preserve"> </w:t>
      </w:r>
      <w:hyperlink r:id="rId772" w:history="1">
        <w:r w:rsidRPr="00E45D94">
          <w:rPr>
            <w:rStyle w:val="af0"/>
            <w:sz w:val="28"/>
            <w:szCs w:val="28"/>
          </w:rPr>
          <w:t>http://lib.knukim.edu.ua/exhibitions/</w:t>
        </w:r>
      </w:hyperlink>
      <w:r>
        <w:rPr>
          <w:sz w:val="28"/>
          <w:szCs w:val="28"/>
        </w:rPr>
        <w:t xml:space="preserve">. </w:t>
      </w:r>
      <w:r w:rsidRPr="00CA7419">
        <w:rPr>
          <w:sz w:val="28"/>
          <w:szCs w:val="28"/>
        </w:rPr>
        <w:t xml:space="preserve">Протягом року організовано </w:t>
      </w:r>
      <w:r w:rsidRPr="00CA7419">
        <w:rPr>
          <w:b/>
          <w:sz w:val="28"/>
          <w:szCs w:val="28"/>
        </w:rPr>
        <w:t xml:space="preserve">33 </w:t>
      </w:r>
      <w:r w:rsidRPr="00CA7419">
        <w:rPr>
          <w:sz w:val="28"/>
          <w:szCs w:val="28"/>
        </w:rPr>
        <w:t>виставки: віртуальних – 16, тематичних традиційних – 5, виставок на супроводження заходів – 2; тематичних – 3, оновлювався зміст постійних виставок.</w:t>
      </w:r>
    </w:p>
    <w:p w:rsidR="00867E8C" w:rsidRPr="00CA7419" w:rsidRDefault="00867E8C" w:rsidP="00C07145">
      <w:pPr>
        <w:spacing w:line="360" w:lineRule="auto"/>
        <w:ind w:left="-426" w:right="-238" w:firstLine="709"/>
        <w:jc w:val="both"/>
        <w:rPr>
          <w:sz w:val="28"/>
          <w:szCs w:val="28"/>
        </w:rPr>
      </w:pPr>
      <w:r w:rsidRPr="00CA7419">
        <w:rPr>
          <w:sz w:val="28"/>
          <w:szCs w:val="28"/>
        </w:rPr>
        <w:t xml:space="preserve">Проводилась робота з популяризації наукового доробку викладачів університету в </w:t>
      </w:r>
      <w:r w:rsidRPr="00CA7419">
        <w:rPr>
          <w:b/>
          <w:sz w:val="28"/>
          <w:szCs w:val="28"/>
        </w:rPr>
        <w:t>11</w:t>
      </w:r>
      <w:r w:rsidRPr="00CA7419">
        <w:rPr>
          <w:sz w:val="28"/>
          <w:szCs w:val="28"/>
        </w:rPr>
        <w:t xml:space="preserve"> випусках (січень-листопад) інтерактивних плакатів презентовано </w:t>
      </w:r>
      <w:r w:rsidRPr="00CA7419">
        <w:rPr>
          <w:b/>
          <w:sz w:val="28"/>
          <w:szCs w:val="28"/>
        </w:rPr>
        <w:t>37</w:t>
      </w:r>
      <w:r w:rsidRPr="00CA7419">
        <w:rPr>
          <w:sz w:val="28"/>
          <w:szCs w:val="28"/>
        </w:rPr>
        <w:t xml:space="preserve"> книжкових новинок, які передані до фонду бібліотеки</w:t>
      </w:r>
      <w:r w:rsidRPr="00CA7419">
        <w:t xml:space="preserve"> </w:t>
      </w:r>
      <w:hyperlink r:id="rId773" w:history="1">
        <w:r w:rsidRPr="00CA7419">
          <w:rPr>
            <w:rStyle w:val="af0"/>
            <w:sz w:val="28"/>
            <w:szCs w:val="28"/>
          </w:rPr>
          <w:t>http://lib.knukim.edu.ua/category/news/</w:t>
        </w:r>
      </w:hyperlink>
      <w:r w:rsidRPr="00CA7419">
        <w:rPr>
          <w:sz w:val="28"/>
          <w:szCs w:val="28"/>
        </w:rPr>
        <w:t xml:space="preserve">. </w:t>
      </w:r>
    </w:p>
    <w:p w:rsidR="00867E8C" w:rsidRPr="00BA50B1" w:rsidRDefault="00867E8C" w:rsidP="00C07145">
      <w:pPr>
        <w:spacing w:line="360" w:lineRule="auto"/>
        <w:ind w:left="-426" w:right="-238" w:firstLine="567"/>
        <w:contextualSpacing/>
        <w:jc w:val="both"/>
        <w:rPr>
          <w:sz w:val="28"/>
          <w:szCs w:val="28"/>
          <w:lang w:eastAsia="ru-RU"/>
        </w:rPr>
      </w:pPr>
      <w:r w:rsidRPr="00BA50B1">
        <w:rPr>
          <w:i/>
          <w:sz w:val="28"/>
          <w:szCs w:val="28"/>
          <w:lang w:eastAsia="ru-RU"/>
        </w:rPr>
        <w:t>Довідково-бібліографічне обслуговування</w:t>
      </w:r>
      <w:r w:rsidRPr="00BA50B1">
        <w:rPr>
          <w:sz w:val="28"/>
          <w:szCs w:val="28"/>
          <w:lang w:eastAsia="ru-RU"/>
        </w:rPr>
        <w:t xml:space="preserve"> спрямоване на задоволення інформаційних потреб користувачів шляхом виконання довідок і консультацій. </w:t>
      </w:r>
      <w:r>
        <w:rPr>
          <w:sz w:val="28"/>
          <w:szCs w:val="28"/>
          <w:lang w:eastAsia="ru-RU"/>
        </w:rPr>
        <w:t>В</w:t>
      </w:r>
      <w:r w:rsidRPr="00BA50B1">
        <w:rPr>
          <w:sz w:val="28"/>
          <w:szCs w:val="28"/>
          <w:lang w:eastAsia="ru-RU"/>
        </w:rPr>
        <w:t xml:space="preserve">иконано </w:t>
      </w:r>
      <w:r w:rsidRPr="00470B04">
        <w:rPr>
          <w:b/>
          <w:sz w:val="28"/>
          <w:szCs w:val="28"/>
          <w:lang w:eastAsia="ru-RU"/>
        </w:rPr>
        <w:t>3754</w:t>
      </w:r>
      <w:r>
        <w:rPr>
          <w:sz w:val="28"/>
          <w:szCs w:val="28"/>
          <w:lang w:eastAsia="ru-RU"/>
        </w:rPr>
        <w:t xml:space="preserve"> довідки, з них </w:t>
      </w:r>
      <w:r w:rsidRPr="00470B04">
        <w:rPr>
          <w:b/>
          <w:sz w:val="28"/>
          <w:szCs w:val="28"/>
          <w:lang w:eastAsia="ru-RU"/>
        </w:rPr>
        <w:t>164</w:t>
      </w:r>
      <w:r>
        <w:rPr>
          <w:sz w:val="28"/>
          <w:szCs w:val="28"/>
          <w:lang w:eastAsia="ru-RU"/>
        </w:rPr>
        <w:t xml:space="preserve"> тематичні, </w:t>
      </w:r>
      <w:r w:rsidRPr="00470B04">
        <w:rPr>
          <w:b/>
          <w:sz w:val="28"/>
          <w:szCs w:val="28"/>
          <w:lang w:eastAsia="ru-RU"/>
        </w:rPr>
        <w:t>936</w:t>
      </w:r>
      <w:r w:rsidRPr="00BA50B1">
        <w:rPr>
          <w:sz w:val="28"/>
          <w:szCs w:val="28"/>
          <w:lang w:eastAsia="ru-RU"/>
        </w:rPr>
        <w:t xml:space="preserve"> довідок виконано в електронному режимі – за допомогою електронної пошти </w:t>
      </w:r>
      <w:r>
        <w:rPr>
          <w:sz w:val="28"/>
          <w:szCs w:val="28"/>
          <w:lang w:eastAsia="ru-RU"/>
        </w:rPr>
        <w:t>та сервісу «Віртуальна довідка»</w:t>
      </w:r>
      <w:r w:rsidRPr="00BA50B1">
        <w:rPr>
          <w:sz w:val="28"/>
          <w:szCs w:val="28"/>
          <w:lang w:eastAsia="ru-RU"/>
        </w:rPr>
        <w:t>.</w:t>
      </w:r>
    </w:p>
    <w:p w:rsidR="00867E8C" w:rsidRPr="00BA50B1" w:rsidRDefault="00867E8C" w:rsidP="00C07145">
      <w:pPr>
        <w:spacing w:line="360" w:lineRule="auto"/>
        <w:ind w:left="-426" w:right="-238"/>
        <w:contextualSpacing/>
        <w:jc w:val="both"/>
        <w:rPr>
          <w:sz w:val="28"/>
          <w:szCs w:val="28"/>
          <w:lang w:eastAsia="ru-RU"/>
        </w:rPr>
      </w:pPr>
      <w:r w:rsidRPr="00BA50B1">
        <w:rPr>
          <w:sz w:val="28"/>
          <w:szCs w:val="28"/>
          <w:lang w:eastAsia="ru-RU"/>
        </w:rPr>
        <w:tab/>
        <w:t>Для оперативного та вичерпного задоволення інформаційних запитів користувачів систематично переглядалися нові надходження до фонду бібліотеки, аналітично розкривався зміст періодичних та продовжуваних видань, збірників наукових праць, матеріалів конференцій тощо.</w:t>
      </w:r>
    </w:p>
    <w:p w:rsidR="00867E8C" w:rsidRPr="00CA7419" w:rsidRDefault="00867E8C" w:rsidP="00C07145">
      <w:pPr>
        <w:spacing w:line="360" w:lineRule="auto"/>
        <w:ind w:left="-426" w:right="-238"/>
        <w:contextualSpacing/>
        <w:jc w:val="both"/>
        <w:rPr>
          <w:sz w:val="28"/>
          <w:szCs w:val="28"/>
          <w:lang w:eastAsia="ru-RU"/>
        </w:rPr>
      </w:pPr>
      <w:r w:rsidRPr="00BA50B1">
        <w:rPr>
          <w:sz w:val="28"/>
          <w:szCs w:val="28"/>
          <w:lang w:eastAsia="ru-RU"/>
        </w:rPr>
        <w:tab/>
      </w:r>
      <w:r w:rsidRPr="00CA7419">
        <w:rPr>
          <w:sz w:val="28"/>
          <w:szCs w:val="28"/>
          <w:lang w:eastAsia="ru-RU"/>
        </w:rPr>
        <w:t xml:space="preserve">Так, було переглянуто та аналітично розписано </w:t>
      </w:r>
      <w:r w:rsidRPr="00CA7419">
        <w:rPr>
          <w:b/>
          <w:sz w:val="28"/>
          <w:szCs w:val="28"/>
          <w:lang w:eastAsia="ru-RU"/>
        </w:rPr>
        <w:t>220</w:t>
      </w:r>
      <w:r w:rsidRPr="00CA7419">
        <w:rPr>
          <w:sz w:val="28"/>
          <w:szCs w:val="28"/>
          <w:lang w:eastAsia="ru-RU"/>
        </w:rPr>
        <w:t xml:space="preserve"> журналів і </w:t>
      </w:r>
      <w:r w:rsidRPr="00CA7419">
        <w:rPr>
          <w:b/>
          <w:sz w:val="28"/>
          <w:szCs w:val="28"/>
          <w:lang w:eastAsia="ru-RU"/>
        </w:rPr>
        <w:t>218</w:t>
      </w:r>
      <w:r w:rsidRPr="00CA7419">
        <w:rPr>
          <w:sz w:val="28"/>
          <w:szCs w:val="28"/>
          <w:lang w:eastAsia="ru-RU"/>
        </w:rPr>
        <w:t xml:space="preserve"> збірників. В базу даних «УФД/Бібліотека» введено </w:t>
      </w:r>
      <w:r w:rsidRPr="00CA7419">
        <w:rPr>
          <w:b/>
          <w:sz w:val="28"/>
          <w:szCs w:val="28"/>
          <w:lang w:eastAsia="ru-RU"/>
        </w:rPr>
        <w:t>10492</w:t>
      </w:r>
      <w:r w:rsidRPr="00CA7419">
        <w:rPr>
          <w:sz w:val="28"/>
          <w:szCs w:val="28"/>
          <w:lang w:eastAsia="ru-RU"/>
        </w:rPr>
        <w:t xml:space="preserve"> аналітичні бібліографічні записи. Проводилася робота з редагування записів (відредаговано близько </w:t>
      </w:r>
      <w:r w:rsidRPr="00CA7419">
        <w:rPr>
          <w:b/>
          <w:sz w:val="28"/>
          <w:szCs w:val="28"/>
          <w:lang w:eastAsia="ru-RU"/>
        </w:rPr>
        <w:t>5000</w:t>
      </w:r>
      <w:r w:rsidRPr="00CA7419">
        <w:rPr>
          <w:sz w:val="28"/>
          <w:szCs w:val="28"/>
          <w:lang w:eastAsia="ru-RU"/>
        </w:rPr>
        <w:t xml:space="preserve"> записів). </w:t>
      </w:r>
      <w:r w:rsidRPr="00CA7419">
        <w:rPr>
          <w:color w:val="000000"/>
          <w:sz w:val="28"/>
          <w:szCs w:val="28"/>
          <w:lang w:eastAsia="ru-RU"/>
        </w:rPr>
        <w:t>Для оптимального користування електронною бібліотекою проведено роботу з редагування класифікаторів електронного каталогу: редагування предметних рубрик, об</w:t>
      </w:r>
      <w:r w:rsidR="00887454">
        <w:rPr>
          <w:color w:val="000000"/>
          <w:sz w:val="28"/>
          <w:szCs w:val="28"/>
          <w:lang w:eastAsia="ru-RU"/>
        </w:rPr>
        <w:t>’</w:t>
      </w:r>
      <w:r w:rsidRPr="00CA7419">
        <w:rPr>
          <w:color w:val="000000"/>
          <w:sz w:val="28"/>
          <w:szCs w:val="28"/>
          <w:lang w:eastAsia="ru-RU"/>
        </w:rPr>
        <w:t xml:space="preserve">єднання масивів тематичних записів з метою скорочення рубрик, </w:t>
      </w:r>
      <w:r w:rsidRPr="00CA7419">
        <w:rPr>
          <w:color w:val="000000"/>
          <w:sz w:val="28"/>
          <w:szCs w:val="28"/>
          <w:lang w:eastAsia="ru-RU"/>
        </w:rPr>
        <w:lastRenderedPageBreak/>
        <w:t xml:space="preserve">перевірка написання персоналій. </w:t>
      </w:r>
    </w:p>
    <w:p w:rsidR="00867E8C" w:rsidRPr="006D2ED2" w:rsidRDefault="00867E8C" w:rsidP="00C07145">
      <w:pPr>
        <w:spacing w:line="360" w:lineRule="auto"/>
        <w:ind w:left="-426" w:right="-238" w:firstLine="720"/>
        <w:jc w:val="both"/>
        <w:rPr>
          <w:sz w:val="28"/>
          <w:szCs w:val="28"/>
        </w:rPr>
      </w:pPr>
      <w:r w:rsidRPr="00CA7419">
        <w:rPr>
          <w:sz w:val="28"/>
          <w:szCs w:val="28"/>
        </w:rPr>
        <w:t>Значна увага приділялася формуванню інформаційної культури</w:t>
      </w:r>
      <w:r w:rsidRPr="00CA7419">
        <w:rPr>
          <w:i/>
          <w:sz w:val="28"/>
          <w:szCs w:val="28"/>
        </w:rPr>
        <w:t xml:space="preserve"> </w:t>
      </w:r>
      <w:r w:rsidRPr="00CA7419">
        <w:rPr>
          <w:sz w:val="28"/>
          <w:szCs w:val="28"/>
        </w:rPr>
        <w:t>користувачів бібліотеки, наданню консультаційної та практичної допомоги в оволодінні методами пошуку</w:t>
      </w:r>
      <w:r w:rsidRPr="00413B14">
        <w:rPr>
          <w:sz w:val="28"/>
          <w:szCs w:val="28"/>
        </w:rPr>
        <w:t xml:space="preserve"> та відбору потрібної інформації. </w:t>
      </w:r>
      <w:r>
        <w:rPr>
          <w:sz w:val="28"/>
          <w:szCs w:val="28"/>
        </w:rPr>
        <w:t>С</w:t>
      </w:r>
      <w:r w:rsidRPr="00413B14">
        <w:rPr>
          <w:sz w:val="28"/>
          <w:szCs w:val="28"/>
        </w:rPr>
        <w:t xml:space="preserve">тудентам, магістрам, </w:t>
      </w:r>
      <w:r>
        <w:rPr>
          <w:sz w:val="28"/>
          <w:szCs w:val="28"/>
        </w:rPr>
        <w:t>науково</w:t>
      </w:r>
      <w:r w:rsidRPr="00413B14">
        <w:rPr>
          <w:sz w:val="28"/>
          <w:szCs w:val="28"/>
        </w:rPr>
        <w:t>-</w:t>
      </w:r>
      <w:r>
        <w:rPr>
          <w:sz w:val="28"/>
          <w:szCs w:val="28"/>
        </w:rPr>
        <w:t>педагогічному складу університету надано 1679</w:t>
      </w:r>
      <w:r w:rsidRPr="00413B14">
        <w:rPr>
          <w:sz w:val="28"/>
          <w:szCs w:val="28"/>
        </w:rPr>
        <w:t xml:space="preserve"> консультацій щодо пошуку необхідної інформації, правил бібліографічного опису документів та складання списків використаних джерел до наукових робіт</w:t>
      </w:r>
      <w:r w:rsidRPr="00E70C18">
        <w:rPr>
          <w:sz w:val="28"/>
          <w:szCs w:val="28"/>
        </w:rPr>
        <w:t>.</w:t>
      </w:r>
    </w:p>
    <w:p w:rsidR="00867E8C" w:rsidRDefault="00867E8C" w:rsidP="00C07145">
      <w:pPr>
        <w:tabs>
          <w:tab w:val="left" w:pos="993"/>
          <w:tab w:val="left" w:pos="6946"/>
        </w:tabs>
        <w:spacing w:line="360" w:lineRule="auto"/>
        <w:ind w:left="-426" w:right="-238" w:firstLine="851"/>
        <w:jc w:val="center"/>
        <w:rPr>
          <w:b/>
          <w:bCs/>
          <w:sz w:val="28"/>
          <w:szCs w:val="28"/>
        </w:rPr>
      </w:pPr>
    </w:p>
    <w:p w:rsidR="00867E8C" w:rsidRPr="00EE3D32" w:rsidRDefault="00867E8C" w:rsidP="00C07145">
      <w:pPr>
        <w:tabs>
          <w:tab w:val="left" w:pos="993"/>
          <w:tab w:val="left" w:pos="6946"/>
        </w:tabs>
        <w:spacing w:line="360" w:lineRule="auto"/>
        <w:ind w:left="-426" w:right="-238" w:firstLine="851"/>
        <w:jc w:val="center"/>
        <w:rPr>
          <w:b/>
          <w:bCs/>
          <w:sz w:val="28"/>
          <w:szCs w:val="28"/>
        </w:rPr>
      </w:pPr>
      <w:r w:rsidRPr="00EE3D32">
        <w:rPr>
          <w:b/>
          <w:bCs/>
          <w:sz w:val="28"/>
          <w:szCs w:val="28"/>
        </w:rPr>
        <w:t>СТАН БІБЛІОТЕЧНОГО ФОНДУ</w:t>
      </w:r>
    </w:p>
    <w:p w:rsidR="00867E8C" w:rsidRPr="00CA7419" w:rsidRDefault="00867E8C" w:rsidP="0002722B">
      <w:pPr>
        <w:spacing w:line="360" w:lineRule="auto"/>
        <w:ind w:left="-426" w:right="-238" w:firstLine="708"/>
        <w:jc w:val="both"/>
        <w:rPr>
          <w:sz w:val="28"/>
          <w:szCs w:val="28"/>
        </w:rPr>
      </w:pPr>
      <w:r w:rsidRPr="00CA7419">
        <w:rPr>
          <w:sz w:val="28"/>
          <w:szCs w:val="28"/>
        </w:rPr>
        <w:t>Робота бібліотеки спрямована на забезпечення студентів необхідними бібліотечно-інформаційними ресурсами (навчальною, науково-методичною літературою та періодичними виданнями). Якості формування фонду сприяє моніторинг, який постійно ведеться задля забезпеченості навчального процесу.</w:t>
      </w:r>
    </w:p>
    <w:p w:rsidR="00867E8C" w:rsidRPr="00CA7419" w:rsidRDefault="00867E8C" w:rsidP="0002722B">
      <w:pPr>
        <w:spacing w:line="360" w:lineRule="auto"/>
        <w:ind w:left="-426" w:right="-238" w:firstLine="708"/>
        <w:jc w:val="both"/>
        <w:rPr>
          <w:sz w:val="28"/>
          <w:szCs w:val="28"/>
        </w:rPr>
      </w:pPr>
      <w:r w:rsidRPr="00CA7419">
        <w:rPr>
          <w:sz w:val="28"/>
          <w:szCs w:val="28"/>
        </w:rPr>
        <w:t>Навчальна, науково-методична література та періодичні видання – це бібліотечно-інформаційний ресурс, який вимагає від бібліотеки цілеспрямованої та систематичної роботи для забезпечення навчального процесу і науково-дослідної діяльності вишу.</w:t>
      </w:r>
    </w:p>
    <w:p w:rsidR="00867E8C" w:rsidRPr="00CA7419" w:rsidRDefault="00867E8C" w:rsidP="0002722B">
      <w:pPr>
        <w:spacing w:line="360" w:lineRule="auto"/>
        <w:ind w:left="-426" w:right="-238" w:firstLine="708"/>
        <w:jc w:val="both"/>
        <w:rPr>
          <w:sz w:val="28"/>
          <w:szCs w:val="28"/>
        </w:rPr>
      </w:pPr>
      <w:r>
        <w:rPr>
          <w:sz w:val="28"/>
          <w:szCs w:val="28"/>
        </w:rPr>
        <w:t xml:space="preserve"> </w:t>
      </w:r>
      <w:r w:rsidRPr="00CA7419">
        <w:rPr>
          <w:sz w:val="28"/>
          <w:szCs w:val="28"/>
        </w:rPr>
        <w:t xml:space="preserve">Враховуючи профіль університету та специфіку інформації, яку потребують користувачі бібліотеки, саме актуальність є найважливішим показником якісного комплектування бібліотечного фонду. Навчальна та наукова література починає свій шлях до користувача з відділу наукової організації документних ресурсів. Комплектування – сукупність процесів виявлення, відбору, замовлення, придбання, отримання і реєстрації документів відповідно до вимог Наукової бібліотеки КНУКіМ. </w:t>
      </w:r>
    </w:p>
    <w:p w:rsidR="00867E8C" w:rsidRPr="00CA7419" w:rsidRDefault="00867E8C" w:rsidP="0002722B">
      <w:pPr>
        <w:spacing w:line="360" w:lineRule="auto"/>
        <w:ind w:left="-426" w:right="-238" w:firstLine="708"/>
        <w:jc w:val="both"/>
        <w:rPr>
          <w:sz w:val="28"/>
          <w:szCs w:val="28"/>
        </w:rPr>
      </w:pPr>
      <w:r w:rsidRPr="00CA7419">
        <w:rPr>
          <w:sz w:val="28"/>
          <w:szCs w:val="28"/>
        </w:rPr>
        <w:t xml:space="preserve">Відділ веде облік і аналізує комплектування фонду. Всі надходження літератури за рік у бібліотеку склали </w:t>
      </w:r>
      <w:r w:rsidRPr="00CA7419">
        <w:rPr>
          <w:b/>
          <w:sz w:val="28"/>
          <w:szCs w:val="28"/>
        </w:rPr>
        <w:t>4354</w:t>
      </w:r>
      <w:r w:rsidRPr="00CA7419">
        <w:rPr>
          <w:sz w:val="28"/>
          <w:szCs w:val="28"/>
        </w:rPr>
        <w:t xml:space="preserve"> примірники</w:t>
      </w:r>
      <w:r>
        <w:rPr>
          <w:sz w:val="28"/>
          <w:szCs w:val="28"/>
        </w:rPr>
        <w:t xml:space="preserve"> </w:t>
      </w:r>
      <w:r w:rsidRPr="00CA7419">
        <w:rPr>
          <w:sz w:val="28"/>
          <w:szCs w:val="28"/>
        </w:rPr>
        <w:t xml:space="preserve">на суму 196447 грн, періодичні видання – 137104,32 грн. </w:t>
      </w:r>
    </w:p>
    <w:p w:rsidR="00867E8C" w:rsidRPr="008462E2" w:rsidRDefault="00867E8C" w:rsidP="00C07145">
      <w:pPr>
        <w:tabs>
          <w:tab w:val="left" w:pos="993"/>
          <w:tab w:val="left" w:pos="6946"/>
        </w:tabs>
        <w:spacing w:line="360" w:lineRule="auto"/>
        <w:ind w:left="-426" w:right="-238" w:firstLine="851"/>
        <w:jc w:val="both"/>
        <w:rPr>
          <w:sz w:val="28"/>
          <w:szCs w:val="28"/>
        </w:rPr>
      </w:pPr>
      <w:r w:rsidRPr="008462E2">
        <w:rPr>
          <w:sz w:val="28"/>
          <w:szCs w:val="28"/>
        </w:rPr>
        <w:t xml:space="preserve">Електронний каталог актуалізується постійно в режимі реального часу в програмному забезпеченні «УФД/Бібліотека». Електронний каталог відображає </w:t>
      </w:r>
      <w:r w:rsidRPr="008462E2">
        <w:rPr>
          <w:sz w:val="28"/>
          <w:szCs w:val="28"/>
        </w:rPr>
        <w:lastRenderedPageBreak/>
        <w:t>фонд бібліотеки і є складовою системи каталогів, поєднує в собі функції алфавітного і систематичного каталогів. ЕК розкриває назви документів, що становлять фонд бібліотеки, незалежно від того, на яких носіях інформації вони представлені. ЕК є доступним в локальній мережі університету та мережі Інтернет.</w:t>
      </w:r>
    </w:p>
    <w:p w:rsidR="00867E8C" w:rsidRPr="008462E2" w:rsidRDefault="00867E8C" w:rsidP="00C07145">
      <w:pPr>
        <w:tabs>
          <w:tab w:val="left" w:pos="993"/>
          <w:tab w:val="left" w:pos="6946"/>
        </w:tabs>
        <w:spacing w:line="360" w:lineRule="auto"/>
        <w:ind w:left="-426" w:right="-238" w:firstLine="851"/>
        <w:jc w:val="both"/>
        <w:rPr>
          <w:bCs/>
          <w:sz w:val="28"/>
          <w:szCs w:val="28"/>
        </w:rPr>
      </w:pPr>
      <w:r w:rsidRPr="008462E2">
        <w:rPr>
          <w:bCs/>
          <w:sz w:val="28"/>
          <w:szCs w:val="28"/>
        </w:rPr>
        <w:t xml:space="preserve">Основний фонд бібліотеки станом на 30 грудня 2021 року налічує </w:t>
      </w:r>
      <w:r w:rsidRPr="008462E2">
        <w:rPr>
          <w:b/>
          <w:bCs/>
          <w:sz w:val="28"/>
          <w:szCs w:val="28"/>
        </w:rPr>
        <w:t>314553</w:t>
      </w:r>
      <w:r w:rsidRPr="008462E2">
        <w:rPr>
          <w:bCs/>
          <w:sz w:val="28"/>
          <w:szCs w:val="28"/>
        </w:rPr>
        <w:t xml:space="preserve"> примірники (зокрема, </w:t>
      </w:r>
      <w:r w:rsidRPr="008462E2">
        <w:rPr>
          <w:b/>
          <w:sz w:val="28"/>
          <w:szCs w:val="28"/>
        </w:rPr>
        <w:t>23420</w:t>
      </w:r>
      <w:r w:rsidRPr="008462E2">
        <w:rPr>
          <w:sz w:val="28"/>
          <w:szCs w:val="28"/>
        </w:rPr>
        <w:t xml:space="preserve"> електронних документів у локальній мережі)</w:t>
      </w:r>
      <w:r w:rsidRPr="008462E2">
        <w:rPr>
          <w:bCs/>
          <w:sz w:val="28"/>
          <w:szCs w:val="28"/>
        </w:rPr>
        <w:t>:</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Дисертації – </w:t>
      </w:r>
      <w:r w:rsidRPr="008462E2">
        <w:rPr>
          <w:b/>
          <w:sz w:val="28"/>
          <w:szCs w:val="28"/>
        </w:rPr>
        <w:t>477</w:t>
      </w:r>
      <w:r w:rsidRPr="008462E2">
        <w:rPr>
          <w:sz w:val="28"/>
          <w:szCs w:val="28"/>
        </w:rPr>
        <w:t xml:space="preserve"> 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Автореферати – </w:t>
      </w:r>
      <w:r w:rsidRPr="008462E2">
        <w:rPr>
          <w:b/>
          <w:sz w:val="28"/>
          <w:szCs w:val="28"/>
        </w:rPr>
        <w:t>4338</w:t>
      </w:r>
      <w:r w:rsidRPr="008462E2">
        <w:rPr>
          <w:sz w:val="28"/>
          <w:szCs w:val="28"/>
        </w:rPr>
        <w:t xml:space="preserve"> 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Книги – </w:t>
      </w:r>
      <w:r w:rsidRPr="008462E2">
        <w:rPr>
          <w:b/>
          <w:sz w:val="28"/>
          <w:szCs w:val="28"/>
        </w:rPr>
        <w:t>216661</w:t>
      </w:r>
      <w:r w:rsidRPr="008462E2">
        <w:rPr>
          <w:sz w:val="28"/>
          <w:szCs w:val="28"/>
        </w:rPr>
        <w:t xml:space="preserve"> 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Ноти – </w:t>
      </w:r>
      <w:r w:rsidRPr="008462E2">
        <w:rPr>
          <w:b/>
          <w:sz w:val="28"/>
          <w:szCs w:val="28"/>
        </w:rPr>
        <w:t>25477</w:t>
      </w:r>
      <w:r w:rsidRPr="008462E2">
        <w:rPr>
          <w:sz w:val="28"/>
          <w:szCs w:val="28"/>
        </w:rPr>
        <w:t xml:space="preserve"> 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Брошури – </w:t>
      </w:r>
      <w:r w:rsidRPr="008462E2">
        <w:rPr>
          <w:b/>
          <w:sz w:val="28"/>
          <w:szCs w:val="28"/>
        </w:rPr>
        <w:t>3221</w:t>
      </w:r>
      <w:r w:rsidRPr="008462E2">
        <w:rPr>
          <w:sz w:val="28"/>
          <w:szCs w:val="28"/>
        </w:rPr>
        <w:t xml:space="preserve"> 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Образотворчі видання – </w:t>
      </w:r>
      <w:r w:rsidRPr="008462E2">
        <w:rPr>
          <w:b/>
          <w:sz w:val="28"/>
          <w:szCs w:val="28"/>
        </w:rPr>
        <w:t>79</w:t>
      </w:r>
      <w:r w:rsidRPr="008462E2">
        <w:rPr>
          <w:sz w:val="28"/>
          <w:szCs w:val="28"/>
        </w:rPr>
        <w:t xml:space="preserve"> 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Методичні матеріали – </w:t>
      </w:r>
      <w:r w:rsidRPr="008462E2">
        <w:rPr>
          <w:b/>
          <w:sz w:val="28"/>
          <w:szCs w:val="28"/>
        </w:rPr>
        <w:t xml:space="preserve">9578 </w:t>
      </w:r>
      <w:r w:rsidRPr="008462E2">
        <w:rPr>
          <w:sz w:val="28"/>
          <w:szCs w:val="28"/>
        </w:rPr>
        <w:t>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Зб. неперіодичні – </w:t>
      </w:r>
      <w:r w:rsidRPr="008462E2">
        <w:rPr>
          <w:b/>
          <w:sz w:val="28"/>
          <w:szCs w:val="28"/>
        </w:rPr>
        <w:t>140</w:t>
      </w:r>
      <w:r w:rsidRPr="008462E2">
        <w:rPr>
          <w:sz w:val="28"/>
          <w:szCs w:val="28"/>
        </w:rPr>
        <w:t xml:space="preserve"> 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Зб. періодичні – </w:t>
      </w:r>
      <w:r w:rsidRPr="008462E2">
        <w:rPr>
          <w:b/>
          <w:sz w:val="28"/>
          <w:szCs w:val="28"/>
        </w:rPr>
        <w:t>200</w:t>
      </w:r>
      <w:r w:rsidRPr="008462E2">
        <w:rPr>
          <w:sz w:val="28"/>
          <w:szCs w:val="28"/>
        </w:rPr>
        <w:t xml:space="preserve"> 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Робочі програми – </w:t>
      </w:r>
      <w:r w:rsidRPr="008462E2">
        <w:rPr>
          <w:b/>
          <w:sz w:val="28"/>
          <w:szCs w:val="28"/>
        </w:rPr>
        <w:t>3615</w:t>
      </w:r>
      <w:r w:rsidRPr="008462E2">
        <w:rPr>
          <w:sz w:val="28"/>
          <w:szCs w:val="28"/>
        </w:rPr>
        <w:t xml:space="preserve"> 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Навчально-методичні комплекси – </w:t>
      </w:r>
      <w:r w:rsidRPr="008462E2">
        <w:rPr>
          <w:b/>
          <w:sz w:val="28"/>
          <w:szCs w:val="28"/>
        </w:rPr>
        <w:t>887</w:t>
      </w:r>
      <w:r w:rsidRPr="008462E2">
        <w:rPr>
          <w:sz w:val="28"/>
          <w:szCs w:val="28"/>
        </w:rPr>
        <w:t xml:space="preserve"> 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Магістерські та дипломні роботи – </w:t>
      </w:r>
      <w:r w:rsidRPr="008462E2">
        <w:rPr>
          <w:b/>
          <w:sz w:val="28"/>
          <w:szCs w:val="28"/>
        </w:rPr>
        <w:t>5541</w:t>
      </w:r>
      <w:r w:rsidRPr="008462E2">
        <w:rPr>
          <w:sz w:val="28"/>
          <w:szCs w:val="28"/>
        </w:rPr>
        <w:t xml:space="preserve"> 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Журнали – </w:t>
      </w:r>
      <w:r w:rsidRPr="008462E2">
        <w:rPr>
          <w:b/>
          <w:sz w:val="28"/>
          <w:szCs w:val="28"/>
        </w:rPr>
        <w:t>20551</w:t>
      </w:r>
      <w:r w:rsidRPr="008462E2">
        <w:rPr>
          <w:sz w:val="28"/>
          <w:szCs w:val="28"/>
        </w:rPr>
        <w:t xml:space="preserve"> прим. </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sz w:val="28"/>
          <w:szCs w:val="28"/>
        </w:rPr>
      </w:pPr>
      <w:r w:rsidRPr="008462E2">
        <w:rPr>
          <w:sz w:val="28"/>
          <w:szCs w:val="28"/>
        </w:rPr>
        <w:t xml:space="preserve">Аудіовізуальні документи – </w:t>
      </w:r>
      <w:r w:rsidRPr="008462E2">
        <w:rPr>
          <w:b/>
          <w:sz w:val="28"/>
          <w:szCs w:val="28"/>
        </w:rPr>
        <w:t>236</w:t>
      </w:r>
      <w:r w:rsidRPr="008462E2">
        <w:rPr>
          <w:sz w:val="28"/>
          <w:szCs w:val="28"/>
        </w:rPr>
        <w:t xml:space="preserve"> прим.</w:t>
      </w:r>
    </w:p>
    <w:p w:rsidR="00867E8C" w:rsidRPr="008462E2" w:rsidRDefault="00867E8C" w:rsidP="00FF2EC3">
      <w:pPr>
        <w:widowControl/>
        <w:numPr>
          <w:ilvl w:val="0"/>
          <w:numId w:val="120"/>
        </w:numPr>
        <w:tabs>
          <w:tab w:val="left" w:pos="993"/>
          <w:tab w:val="left" w:pos="6946"/>
        </w:tabs>
        <w:autoSpaceDE/>
        <w:autoSpaceDN/>
        <w:spacing w:line="360" w:lineRule="auto"/>
        <w:ind w:right="-238"/>
        <w:contextualSpacing/>
        <w:jc w:val="both"/>
        <w:rPr>
          <w:b/>
          <w:bCs/>
          <w:sz w:val="28"/>
          <w:szCs w:val="28"/>
        </w:rPr>
      </w:pPr>
      <w:r w:rsidRPr="008462E2">
        <w:rPr>
          <w:sz w:val="28"/>
          <w:szCs w:val="28"/>
        </w:rPr>
        <w:t xml:space="preserve">Стандарти – </w:t>
      </w:r>
      <w:r w:rsidRPr="008462E2">
        <w:rPr>
          <w:b/>
          <w:sz w:val="28"/>
          <w:szCs w:val="28"/>
        </w:rPr>
        <w:t>132</w:t>
      </w:r>
      <w:r w:rsidRPr="008462E2">
        <w:rPr>
          <w:sz w:val="28"/>
          <w:szCs w:val="28"/>
        </w:rPr>
        <w:t xml:space="preserve"> прим.</w:t>
      </w:r>
    </w:p>
    <w:p w:rsidR="00867E8C" w:rsidRPr="008462E2" w:rsidRDefault="00867E8C" w:rsidP="00C07145">
      <w:pPr>
        <w:tabs>
          <w:tab w:val="left" w:pos="993"/>
          <w:tab w:val="left" w:pos="6946"/>
        </w:tabs>
        <w:spacing w:line="360" w:lineRule="auto"/>
        <w:ind w:left="-426" w:right="-238" w:firstLine="851"/>
        <w:jc w:val="both"/>
        <w:rPr>
          <w:sz w:val="28"/>
          <w:szCs w:val="28"/>
        </w:rPr>
      </w:pPr>
      <w:r w:rsidRPr="008462E2">
        <w:rPr>
          <w:b/>
          <w:sz w:val="28"/>
          <w:szCs w:val="28"/>
        </w:rPr>
        <w:t>Оформлено бібліографічних списків</w:t>
      </w:r>
      <w:r w:rsidRPr="008462E2">
        <w:rPr>
          <w:sz w:val="28"/>
          <w:szCs w:val="28"/>
        </w:rPr>
        <w:t xml:space="preserve"> джерел до наукових робіт згідно з державними стандартами – </w:t>
      </w:r>
      <w:r w:rsidRPr="008462E2">
        <w:rPr>
          <w:b/>
          <w:sz w:val="28"/>
          <w:szCs w:val="28"/>
        </w:rPr>
        <w:t>4490</w:t>
      </w:r>
      <w:r w:rsidRPr="008462E2">
        <w:rPr>
          <w:sz w:val="28"/>
          <w:szCs w:val="28"/>
        </w:rPr>
        <w:t xml:space="preserve">. Визначено індексів УДК – </w:t>
      </w:r>
      <w:r w:rsidRPr="008462E2">
        <w:rPr>
          <w:b/>
          <w:sz w:val="28"/>
          <w:szCs w:val="28"/>
        </w:rPr>
        <w:t>8501</w:t>
      </w:r>
    </w:p>
    <w:p w:rsidR="00867E8C" w:rsidRPr="008462E2" w:rsidRDefault="00867E8C" w:rsidP="00C07145">
      <w:pPr>
        <w:tabs>
          <w:tab w:val="left" w:pos="993"/>
          <w:tab w:val="left" w:pos="6946"/>
        </w:tabs>
        <w:spacing w:line="360" w:lineRule="auto"/>
        <w:ind w:left="-426" w:right="-238" w:firstLine="851"/>
        <w:jc w:val="both"/>
        <w:rPr>
          <w:sz w:val="28"/>
          <w:szCs w:val="28"/>
        </w:rPr>
      </w:pPr>
      <w:r w:rsidRPr="008462E2">
        <w:rPr>
          <w:sz w:val="28"/>
          <w:szCs w:val="28"/>
        </w:rPr>
        <w:t>Активно використовувалися досягнення в галузі інформаційних технологій для розв</w:t>
      </w:r>
      <w:r w:rsidR="00887454">
        <w:rPr>
          <w:sz w:val="28"/>
          <w:szCs w:val="28"/>
        </w:rPr>
        <w:t>’</w:t>
      </w:r>
      <w:r w:rsidRPr="008462E2">
        <w:rPr>
          <w:sz w:val="28"/>
          <w:szCs w:val="28"/>
        </w:rPr>
        <w:t xml:space="preserve">язання проблеми збереження паперових документів шляхом </w:t>
      </w:r>
      <w:r w:rsidRPr="008462E2">
        <w:rPr>
          <w:b/>
          <w:sz w:val="28"/>
          <w:szCs w:val="28"/>
        </w:rPr>
        <w:t>створення цифрових копій</w:t>
      </w:r>
      <w:r w:rsidRPr="008462E2">
        <w:rPr>
          <w:sz w:val="28"/>
          <w:szCs w:val="28"/>
        </w:rPr>
        <w:t xml:space="preserve">. Переведено паперових видань в електронний вигляд за 2021 рік – </w:t>
      </w:r>
      <w:r w:rsidRPr="008462E2">
        <w:rPr>
          <w:b/>
          <w:sz w:val="28"/>
          <w:szCs w:val="28"/>
        </w:rPr>
        <w:t xml:space="preserve">3077 </w:t>
      </w:r>
      <w:r w:rsidRPr="008462E2">
        <w:rPr>
          <w:sz w:val="28"/>
          <w:szCs w:val="28"/>
        </w:rPr>
        <w:t>примірників,</w:t>
      </w:r>
      <w:r w:rsidRPr="008462E2">
        <w:rPr>
          <w:b/>
          <w:sz w:val="28"/>
          <w:szCs w:val="28"/>
        </w:rPr>
        <w:t xml:space="preserve"> 279171 </w:t>
      </w:r>
      <w:r w:rsidRPr="008462E2">
        <w:rPr>
          <w:sz w:val="28"/>
          <w:szCs w:val="28"/>
        </w:rPr>
        <w:t>сторінка. У локальній Інтернет-мережі представлено</w:t>
      </w:r>
      <w:r w:rsidRPr="008462E2">
        <w:rPr>
          <w:bCs/>
          <w:sz w:val="28"/>
          <w:szCs w:val="28"/>
        </w:rPr>
        <w:t xml:space="preserve"> </w:t>
      </w:r>
      <w:r w:rsidRPr="008462E2">
        <w:rPr>
          <w:b/>
          <w:sz w:val="28"/>
          <w:szCs w:val="28"/>
        </w:rPr>
        <w:t>23420</w:t>
      </w:r>
      <w:r w:rsidRPr="008462E2">
        <w:rPr>
          <w:sz w:val="28"/>
          <w:szCs w:val="28"/>
        </w:rPr>
        <w:t xml:space="preserve"> повнотекстових документів. </w:t>
      </w:r>
    </w:p>
    <w:p w:rsidR="00867E8C" w:rsidRPr="009A6851" w:rsidRDefault="00867E8C" w:rsidP="00C07145">
      <w:pPr>
        <w:spacing w:line="360" w:lineRule="auto"/>
        <w:ind w:left="-426" w:right="-238"/>
        <w:jc w:val="center"/>
        <w:rPr>
          <w:b/>
          <w:sz w:val="28"/>
          <w:szCs w:val="28"/>
        </w:rPr>
      </w:pPr>
    </w:p>
    <w:p w:rsidR="00867E8C" w:rsidRPr="002F12EC" w:rsidRDefault="00867E8C" w:rsidP="00C07145">
      <w:pPr>
        <w:spacing w:line="360" w:lineRule="auto"/>
        <w:ind w:left="-426" w:right="-238"/>
        <w:jc w:val="center"/>
        <w:rPr>
          <w:sz w:val="28"/>
          <w:szCs w:val="28"/>
        </w:rPr>
      </w:pPr>
      <w:r w:rsidRPr="009A6851">
        <w:rPr>
          <w:b/>
          <w:sz w:val="28"/>
          <w:szCs w:val="28"/>
        </w:rPr>
        <w:lastRenderedPageBreak/>
        <w:t xml:space="preserve"> </w:t>
      </w:r>
      <w:r w:rsidRPr="002F12EC">
        <w:rPr>
          <w:b/>
          <w:sz w:val="28"/>
          <w:szCs w:val="28"/>
        </w:rPr>
        <w:t>ПІДВИЩЕННЯ КВАЛІФІКАЦІЇ</w:t>
      </w:r>
    </w:p>
    <w:p w:rsidR="00867E8C" w:rsidRPr="002F12EC" w:rsidRDefault="00867E8C" w:rsidP="00C07145">
      <w:pPr>
        <w:spacing w:line="360" w:lineRule="auto"/>
        <w:ind w:left="-426" w:right="-238" w:firstLine="708"/>
        <w:jc w:val="both"/>
        <w:rPr>
          <w:sz w:val="28"/>
          <w:szCs w:val="28"/>
        </w:rPr>
      </w:pPr>
      <w:r w:rsidRPr="002F12EC">
        <w:rPr>
          <w:sz w:val="28"/>
          <w:szCs w:val="28"/>
        </w:rPr>
        <w:t>Протягом року співробітник</w:t>
      </w:r>
      <w:r>
        <w:rPr>
          <w:sz w:val="28"/>
          <w:szCs w:val="28"/>
        </w:rPr>
        <w:t>и</w:t>
      </w:r>
      <w:r w:rsidRPr="002F12EC">
        <w:rPr>
          <w:sz w:val="28"/>
          <w:szCs w:val="28"/>
        </w:rPr>
        <w:t xml:space="preserve"> підвищували фаховий рівень, викор</w:t>
      </w:r>
      <w:r>
        <w:rPr>
          <w:sz w:val="28"/>
          <w:szCs w:val="28"/>
        </w:rPr>
        <w:t>истовуючи різні форми навчання.</w:t>
      </w:r>
    </w:p>
    <w:p w:rsidR="00867E8C" w:rsidRPr="002F12EC" w:rsidRDefault="00867E8C" w:rsidP="00C07145">
      <w:pPr>
        <w:spacing w:line="360" w:lineRule="auto"/>
        <w:ind w:left="-426" w:right="-238" w:firstLine="851"/>
        <w:jc w:val="both"/>
        <w:rPr>
          <w:rFonts w:eastAsia="Calibri"/>
          <w:sz w:val="28"/>
          <w:szCs w:val="28"/>
        </w:rPr>
      </w:pPr>
      <w:r w:rsidRPr="002F12EC">
        <w:rPr>
          <w:rFonts w:eastAsia="Calibri"/>
          <w:sz w:val="28"/>
          <w:szCs w:val="28"/>
        </w:rPr>
        <w:t>Повний курс</w:t>
      </w:r>
      <w:r>
        <w:rPr>
          <w:rFonts w:eastAsia="Calibri"/>
          <w:sz w:val="28"/>
          <w:szCs w:val="28"/>
        </w:rPr>
        <w:t xml:space="preserve"> підвищення кваліфікації пройшли </w:t>
      </w:r>
      <w:r w:rsidRPr="00B76D4D">
        <w:rPr>
          <w:rFonts w:eastAsia="Calibri"/>
          <w:i/>
          <w:sz w:val="28"/>
          <w:szCs w:val="28"/>
        </w:rPr>
        <w:t>Горбань Ю. І.</w:t>
      </w:r>
      <w:r w:rsidRPr="002F12EC">
        <w:rPr>
          <w:rFonts w:eastAsia="Calibri"/>
          <w:b/>
          <w:sz w:val="28"/>
          <w:szCs w:val="28"/>
        </w:rPr>
        <w:t xml:space="preserve"> </w:t>
      </w:r>
      <w:r w:rsidRPr="00B76D4D">
        <w:rPr>
          <w:rFonts w:eastAsia="Calibri"/>
          <w:sz w:val="28"/>
          <w:szCs w:val="28"/>
        </w:rPr>
        <w:t xml:space="preserve">та </w:t>
      </w:r>
      <w:r w:rsidRPr="00B76D4D">
        <w:rPr>
          <w:rFonts w:eastAsia="Calibri"/>
          <w:i/>
          <w:sz w:val="28"/>
          <w:szCs w:val="28"/>
        </w:rPr>
        <w:t>Лук</w:t>
      </w:r>
      <w:r w:rsidR="00887454">
        <w:rPr>
          <w:rFonts w:eastAsia="Calibri"/>
          <w:i/>
          <w:sz w:val="28"/>
          <w:szCs w:val="28"/>
        </w:rPr>
        <w:t>’</w:t>
      </w:r>
      <w:r w:rsidRPr="00B76D4D">
        <w:rPr>
          <w:rFonts w:eastAsia="Calibri"/>
          <w:i/>
          <w:sz w:val="28"/>
          <w:szCs w:val="28"/>
        </w:rPr>
        <w:t>яненко В. В.</w:t>
      </w:r>
      <w:r>
        <w:rPr>
          <w:rFonts w:eastAsia="Calibri"/>
          <w:b/>
          <w:sz w:val="28"/>
          <w:szCs w:val="28"/>
        </w:rPr>
        <w:t xml:space="preserve"> </w:t>
      </w:r>
      <w:r w:rsidRPr="002F12EC">
        <w:rPr>
          <w:rFonts w:eastAsia="Calibri"/>
          <w:sz w:val="28"/>
          <w:szCs w:val="28"/>
        </w:rPr>
        <w:t>за темою «Використання цифрових технологій в освітньому процесі» – 180 год., 6 кредитів ЄКТС (Свідоцтво 12СС 02070890/071257-21</w:t>
      </w:r>
      <w:r>
        <w:rPr>
          <w:rFonts w:eastAsia="Calibri"/>
          <w:sz w:val="28"/>
          <w:szCs w:val="28"/>
        </w:rPr>
        <w:t xml:space="preserve">; Свідоцтво </w:t>
      </w:r>
      <w:r w:rsidRPr="00B76D4D">
        <w:rPr>
          <w:rFonts w:eastAsia="Calibri"/>
          <w:sz w:val="28"/>
          <w:szCs w:val="28"/>
        </w:rPr>
        <w:t>12СС 0207089</w:t>
      </w:r>
      <w:r>
        <w:rPr>
          <w:rFonts w:eastAsia="Calibri"/>
          <w:sz w:val="28"/>
          <w:szCs w:val="28"/>
        </w:rPr>
        <w:t xml:space="preserve">0/071406 </w:t>
      </w:r>
      <w:r w:rsidRPr="00B76D4D">
        <w:rPr>
          <w:rFonts w:eastAsia="Calibri"/>
          <w:sz w:val="28"/>
          <w:szCs w:val="28"/>
        </w:rPr>
        <w:t>-21</w:t>
      </w:r>
      <w:r w:rsidRPr="002F12EC">
        <w:rPr>
          <w:rFonts w:eastAsia="Calibri"/>
          <w:sz w:val="28"/>
          <w:szCs w:val="28"/>
        </w:rPr>
        <w:t xml:space="preserve"> від 05.07.2021 М-во освіти і науки України, Київ. нац. ун-т технологій та дизайну).</w:t>
      </w:r>
    </w:p>
    <w:p w:rsidR="00867E8C" w:rsidRPr="002F12EC" w:rsidRDefault="00867E8C" w:rsidP="00C07145">
      <w:pPr>
        <w:spacing w:line="360" w:lineRule="auto"/>
        <w:ind w:left="-426" w:right="-238" w:firstLine="851"/>
        <w:jc w:val="both"/>
        <w:rPr>
          <w:rFonts w:eastAsia="Calibri"/>
          <w:sz w:val="28"/>
          <w:szCs w:val="28"/>
        </w:rPr>
      </w:pPr>
      <w:r w:rsidRPr="002F12EC">
        <w:rPr>
          <w:rFonts w:eastAsia="Calibri"/>
          <w:sz w:val="28"/>
          <w:szCs w:val="28"/>
        </w:rPr>
        <w:t>Активно використовувалися можливості</w:t>
      </w:r>
      <w:r w:rsidR="007073B4">
        <w:rPr>
          <w:rFonts w:eastAsia="Calibri"/>
          <w:sz w:val="28"/>
          <w:szCs w:val="28"/>
        </w:rPr>
        <w:t xml:space="preserve"> дистанційного навчання на платфо</w:t>
      </w:r>
      <w:r w:rsidRPr="002F12EC">
        <w:rPr>
          <w:rFonts w:eastAsia="Calibri"/>
          <w:sz w:val="28"/>
          <w:szCs w:val="28"/>
        </w:rPr>
        <w:t xml:space="preserve">рмах </w:t>
      </w:r>
      <w:r w:rsidRPr="002F12EC">
        <w:rPr>
          <w:rFonts w:eastAsia="Calibri"/>
          <w:sz w:val="28"/>
          <w:szCs w:val="28"/>
          <w:lang w:val="en-US"/>
        </w:rPr>
        <w:t>Prometeus</w:t>
      </w:r>
      <w:r w:rsidRPr="002F12EC">
        <w:rPr>
          <w:rFonts w:eastAsia="Calibri"/>
          <w:sz w:val="28"/>
          <w:szCs w:val="28"/>
        </w:rPr>
        <w:t>, ВУМ, Дія, цикли вебінарів та тренінги, організовані Украї</w:t>
      </w:r>
      <w:r>
        <w:rPr>
          <w:rFonts w:eastAsia="Calibri"/>
          <w:sz w:val="28"/>
          <w:szCs w:val="28"/>
        </w:rPr>
        <w:t>нською бібліотечною асоціацією.</w:t>
      </w:r>
    </w:p>
    <w:p w:rsidR="00867E8C" w:rsidRPr="00565448" w:rsidRDefault="00867E8C" w:rsidP="00C07145">
      <w:pPr>
        <w:spacing w:line="360" w:lineRule="auto"/>
        <w:ind w:left="-426" w:right="-238" w:firstLine="851"/>
        <w:jc w:val="both"/>
        <w:rPr>
          <w:sz w:val="28"/>
          <w:szCs w:val="28"/>
        </w:rPr>
      </w:pPr>
      <w:r w:rsidRPr="002F12EC">
        <w:rPr>
          <w:sz w:val="28"/>
          <w:szCs w:val="28"/>
        </w:rPr>
        <w:t>Найбільша увага приділялася темам бібліометрії, медіаграмотності, використанн</w:t>
      </w:r>
      <w:r>
        <w:rPr>
          <w:sz w:val="28"/>
          <w:szCs w:val="28"/>
        </w:rPr>
        <w:t>ю</w:t>
      </w:r>
      <w:r w:rsidRPr="002F12EC">
        <w:rPr>
          <w:sz w:val="28"/>
          <w:szCs w:val="28"/>
        </w:rPr>
        <w:t xml:space="preserve"> цифрових технологій в бібліотечній роботі, забезпеченн</w:t>
      </w:r>
      <w:r>
        <w:rPr>
          <w:sz w:val="28"/>
          <w:szCs w:val="28"/>
        </w:rPr>
        <w:t>ю</w:t>
      </w:r>
      <w:r w:rsidRPr="002F12EC">
        <w:rPr>
          <w:sz w:val="28"/>
          <w:szCs w:val="28"/>
        </w:rPr>
        <w:t xml:space="preserve"> електронними ресурсами освітнього та наукового процесів. Важливими залишалися проблеми організації бібліотечної діяльності в сучасних умовах в цілому та бібліотек ЗВО зокрема: кроскультурні колаборації, зведений каталог, академічна доброчесність, підтримка бібліотекою освіти та науки. До суто професійних тем додалися в 2021 р. теми, пов</w:t>
      </w:r>
      <w:r w:rsidR="00887454">
        <w:rPr>
          <w:sz w:val="28"/>
          <w:szCs w:val="28"/>
        </w:rPr>
        <w:t>’</w:t>
      </w:r>
      <w:r w:rsidRPr="002F12EC">
        <w:rPr>
          <w:sz w:val="28"/>
          <w:szCs w:val="28"/>
        </w:rPr>
        <w:t xml:space="preserve">язані з психологією, що спричинено </w:t>
      </w:r>
      <w:r w:rsidRPr="00565448">
        <w:rPr>
          <w:sz w:val="28"/>
          <w:szCs w:val="28"/>
        </w:rPr>
        <w:t>підвищеною стресогенністю умов адаптивного карантину.</w:t>
      </w:r>
    </w:p>
    <w:p w:rsidR="00867E8C" w:rsidRPr="00656B5B" w:rsidRDefault="00867E8C" w:rsidP="00C07145">
      <w:pPr>
        <w:spacing w:line="360" w:lineRule="auto"/>
        <w:ind w:left="-426" w:right="-238" w:firstLine="851"/>
        <w:jc w:val="both"/>
        <w:rPr>
          <w:sz w:val="28"/>
          <w:szCs w:val="28"/>
        </w:rPr>
      </w:pPr>
      <w:r>
        <w:rPr>
          <w:sz w:val="28"/>
          <w:szCs w:val="28"/>
        </w:rPr>
        <w:t>Загалом</w:t>
      </w:r>
      <w:r w:rsidRPr="00565448">
        <w:rPr>
          <w:sz w:val="28"/>
          <w:szCs w:val="28"/>
        </w:rPr>
        <w:t xml:space="preserve"> співробітники бібліотеки підвищували фаховий рівень, взявши участь у 32 курсах, програмах і заходах.</w:t>
      </w:r>
      <w:r>
        <w:rPr>
          <w:sz w:val="28"/>
          <w:szCs w:val="28"/>
        </w:rPr>
        <w:t xml:space="preserve"> </w:t>
      </w:r>
    </w:p>
    <w:p w:rsidR="00867E8C" w:rsidRPr="00C32909" w:rsidRDefault="00867E8C" w:rsidP="00C07145">
      <w:pPr>
        <w:tabs>
          <w:tab w:val="left" w:pos="6946"/>
        </w:tabs>
        <w:spacing w:line="360" w:lineRule="auto"/>
        <w:ind w:left="-426" w:right="-238" w:firstLine="851"/>
        <w:jc w:val="both"/>
        <w:rPr>
          <w:sz w:val="28"/>
          <w:szCs w:val="28"/>
        </w:rPr>
      </w:pPr>
      <w:r w:rsidRPr="00C32909">
        <w:rPr>
          <w:i/>
          <w:sz w:val="28"/>
          <w:szCs w:val="28"/>
        </w:rPr>
        <w:t>Скаченко О. О.</w:t>
      </w:r>
      <w:r w:rsidRPr="00C32909">
        <w:rPr>
          <w:sz w:val="28"/>
          <w:szCs w:val="28"/>
        </w:rPr>
        <w:t xml:space="preserve"> Цикл навчальних семінарів з наукометрії «Головні метрики сучасної науки Scopus та Web of Science»</w:t>
      </w:r>
      <w:r>
        <w:rPr>
          <w:sz w:val="28"/>
          <w:szCs w:val="28"/>
        </w:rPr>
        <w:t xml:space="preserve"> – </w:t>
      </w:r>
      <w:r w:rsidRPr="00C32909">
        <w:rPr>
          <w:sz w:val="28"/>
          <w:szCs w:val="28"/>
        </w:rPr>
        <w:t xml:space="preserve">10 год. </w:t>
      </w:r>
      <w:r>
        <w:rPr>
          <w:sz w:val="28"/>
          <w:szCs w:val="28"/>
        </w:rPr>
        <w:t xml:space="preserve">(сертифікат </w:t>
      </w:r>
      <w:r w:rsidRPr="00C32909">
        <w:rPr>
          <w:sz w:val="28"/>
          <w:szCs w:val="28"/>
        </w:rPr>
        <w:t>№АА1561/12.02.2021</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851"/>
        <w:jc w:val="both"/>
        <w:rPr>
          <w:sz w:val="28"/>
          <w:szCs w:val="28"/>
        </w:rPr>
      </w:pPr>
      <w:r w:rsidRPr="00C32909">
        <w:rPr>
          <w:i/>
          <w:sz w:val="28"/>
          <w:szCs w:val="28"/>
        </w:rPr>
        <w:t>Омельяненко-Набіуліна О.Ф.</w:t>
      </w:r>
      <w:r w:rsidRPr="00C32909">
        <w:rPr>
          <w:sz w:val="28"/>
          <w:szCs w:val="28"/>
        </w:rPr>
        <w:t xml:space="preserve"> Перший міжнар. онлайн-семінар «Відповідь дезінформації: європейські підходи та стандарти» </w:t>
      </w:r>
      <w:r>
        <w:rPr>
          <w:sz w:val="28"/>
          <w:szCs w:val="28"/>
        </w:rPr>
        <w:t xml:space="preserve">– </w:t>
      </w:r>
      <w:r w:rsidRPr="00C32909">
        <w:rPr>
          <w:sz w:val="28"/>
          <w:szCs w:val="28"/>
        </w:rPr>
        <w:t xml:space="preserve">12 год. </w:t>
      </w:r>
      <w:r>
        <w:rPr>
          <w:sz w:val="28"/>
          <w:szCs w:val="28"/>
        </w:rPr>
        <w:t xml:space="preserve">(сертифікат </w:t>
      </w:r>
      <w:r w:rsidRPr="00C32909">
        <w:rPr>
          <w:sz w:val="28"/>
          <w:szCs w:val="28"/>
        </w:rPr>
        <w:t>№456/16-17/2021</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851"/>
        <w:jc w:val="both"/>
        <w:rPr>
          <w:sz w:val="28"/>
          <w:szCs w:val="28"/>
        </w:rPr>
      </w:pPr>
      <w:r w:rsidRPr="00C32909">
        <w:rPr>
          <w:i/>
          <w:sz w:val="28"/>
          <w:szCs w:val="28"/>
        </w:rPr>
        <w:t>Буряк Я. С.</w:t>
      </w:r>
      <w:r>
        <w:rPr>
          <w:i/>
          <w:sz w:val="28"/>
          <w:szCs w:val="28"/>
        </w:rPr>
        <w:t>,</w:t>
      </w:r>
      <w:r w:rsidRPr="00C32909">
        <w:rPr>
          <w:i/>
          <w:sz w:val="28"/>
          <w:szCs w:val="28"/>
        </w:rPr>
        <w:t xml:space="preserve"> Мальшакова</w:t>
      </w:r>
      <w:r>
        <w:rPr>
          <w:i/>
          <w:sz w:val="28"/>
          <w:szCs w:val="28"/>
        </w:rPr>
        <w:t xml:space="preserve"> </w:t>
      </w:r>
      <w:r w:rsidRPr="00C32909">
        <w:rPr>
          <w:i/>
          <w:sz w:val="28"/>
          <w:szCs w:val="28"/>
        </w:rPr>
        <w:t>А.В.</w:t>
      </w:r>
      <w:r>
        <w:rPr>
          <w:i/>
          <w:sz w:val="28"/>
          <w:szCs w:val="28"/>
        </w:rPr>
        <w:t>,</w:t>
      </w:r>
      <w:r w:rsidRPr="00C32909">
        <w:rPr>
          <w:i/>
          <w:sz w:val="28"/>
          <w:szCs w:val="28"/>
        </w:rPr>
        <w:t xml:space="preserve"> Степко В. В.</w:t>
      </w:r>
      <w:r>
        <w:rPr>
          <w:i/>
          <w:sz w:val="28"/>
          <w:szCs w:val="28"/>
        </w:rPr>
        <w:t>,</w:t>
      </w:r>
      <w:r w:rsidRPr="00C32909">
        <w:rPr>
          <w:i/>
          <w:sz w:val="28"/>
          <w:szCs w:val="28"/>
        </w:rPr>
        <w:t xml:space="preserve"> Толочко С. Є.</w:t>
      </w:r>
      <w:r w:rsidRPr="00C32909">
        <w:rPr>
          <w:sz w:val="28"/>
          <w:szCs w:val="28"/>
        </w:rPr>
        <w:t xml:space="preserve"> Вебінар Дистанційної Академії ВГ «Основа» «SendPulse: інструмент e-mail маркетингу для </w:t>
      </w:r>
      <w:r w:rsidRPr="00C32909">
        <w:rPr>
          <w:sz w:val="28"/>
          <w:szCs w:val="28"/>
        </w:rPr>
        <w:lastRenderedPageBreak/>
        <w:t>вчителів та бібліотекарів»</w:t>
      </w:r>
      <w:r>
        <w:rPr>
          <w:sz w:val="28"/>
          <w:szCs w:val="28"/>
        </w:rPr>
        <w:t xml:space="preserve"> –</w:t>
      </w:r>
      <w:r w:rsidRPr="00C32909">
        <w:rPr>
          <w:sz w:val="28"/>
          <w:szCs w:val="28"/>
        </w:rPr>
        <w:t xml:space="preserve"> 2год (</w:t>
      </w:r>
      <w:bookmarkStart w:id="677" w:name="_Hlk92644794"/>
      <w:r>
        <w:rPr>
          <w:sz w:val="28"/>
          <w:szCs w:val="28"/>
        </w:rPr>
        <w:t xml:space="preserve">сертифікат </w:t>
      </w:r>
      <w:bookmarkEnd w:id="677"/>
      <w:r>
        <w:rPr>
          <w:sz w:val="28"/>
          <w:szCs w:val="28"/>
        </w:rPr>
        <w:t>с</w:t>
      </w:r>
      <w:r w:rsidRPr="00C32909">
        <w:rPr>
          <w:sz w:val="28"/>
          <w:szCs w:val="28"/>
        </w:rPr>
        <w:t xml:space="preserve">ерія 5767-5771-2534/ 24.02.2021; </w:t>
      </w:r>
      <w:r w:rsidRPr="00CE2C24">
        <w:rPr>
          <w:sz w:val="28"/>
          <w:szCs w:val="28"/>
        </w:rPr>
        <w:t xml:space="preserve">сертифікат </w:t>
      </w:r>
      <w:r>
        <w:rPr>
          <w:sz w:val="28"/>
          <w:szCs w:val="28"/>
        </w:rPr>
        <w:t>с</w:t>
      </w:r>
      <w:r w:rsidRPr="00C32909">
        <w:rPr>
          <w:sz w:val="28"/>
          <w:szCs w:val="28"/>
        </w:rPr>
        <w:t xml:space="preserve">ерія 5767-5771-2632/01.03.21; </w:t>
      </w:r>
      <w:r w:rsidRPr="00CE2C24">
        <w:rPr>
          <w:sz w:val="28"/>
          <w:szCs w:val="28"/>
        </w:rPr>
        <w:t xml:space="preserve">сертифікат </w:t>
      </w:r>
      <w:r>
        <w:rPr>
          <w:sz w:val="28"/>
          <w:szCs w:val="28"/>
        </w:rPr>
        <w:t>с</w:t>
      </w:r>
      <w:r w:rsidRPr="00C32909">
        <w:rPr>
          <w:sz w:val="28"/>
          <w:szCs w:val="28"/>
        </w:rPr>
        <w:t xml:space="preserve">ерія 5767-5771-2535; </w:t>
      </w:r>
      <w:r w:rsidRPr="00CE2C24">
        <w:rPr>
          <w:sz w:val="28"/>
          <w:szCs w:val="28"/>
        </w:rPr>
        <w:t xml:space="preserve">сертифікат </w:t>
      </w:r>
      <w:r>
        <w:rPr>
          <w:sz w:val="28"/>
          <w:szCs w:val="28"/>
        </w:rPr>
        <w:t>с</w:t>
      </w:r>
      <w:r w:rsidRPr="00C32909">
        <w:rPr>
          <w:sz w:val="28"/>
          <w:szCs w:val="28"/>
        </w:rPr>
        <w:t>ерія: 5767-5771-2634</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Вапельник О. Б.,</w:t>
      </w:r>
      <w:r>
        <w:rPr>
          <w:i/>
          <w:sz w:val="28"/>
          <w:szCs w:val="28"/>
        </w:rPr>
        <w:t xml:space="preserve"> </w:t>
      </w:r>
      <w:r w:rsidRPr="00C32909">
        <w:rPr>
          <w:i/>
          <w:sz w:val="28"/>
          <w:szCs w:val="28"/>
        </w:rPr>
        <w:t>Лубенець О.В., Мальшакова А.В., Степко В.В., Стригун І.М., Толочко С. Є.,</w:t>
      </w:r>
      <w:r>
        <w:rPr>
          <w:i/>
          <w:sz w:val="28"/>
          <w:szCs w:val="28"/>
        </w:rPr>
        <w:t xml:space="preserve"> </w:t>
      </w:r>
      <w:r w:rsidRPr="00C32909">
        <w:rPr>
          <w:i/>
          <w:sz w:val="28"/>
          <w:szCs w:val="28"/>
        </w:rPr>
        <w:t>Чернявська А.А., Шостак В.М., Якубенко Я.А., Вапельник О.Б., Толочко С.Є.</w:t>
      </w:r>
      <w:r w:rsidRPr="00C32909">
        <w:rPr>
          <w:sz w:val="28"/>
          <w:szCs w:val="28"/>
        </w:rPr>
        <w:t xml:space="preserve"> Онлайновий тренінг «Профілактика стресу та професійного вигорання бібліотекарів», УБА</w:t>
      </w:r>
      <w:r>
        <w:rPr>
          <w:sz w:val="28"/>
          <w:szCs w:val="28"/>
        </w:rPr>
        <w:t xml:space="preserve"> - </w:t>
      </w:r>
      <w:r w:rsidRPr="00C32909">
        <w:rPr>
          <w:sz w:val="28"/>
          <w:szCs w:val="28"/>
        </w:rPr>
        <w:t>3 год</w:t>
      </w:r>
      <w:r>
        <w:rPr>
          <w:sz w:val="28"/>
          <w:szCs w:val="28"/>
        </w:rPr>
        <w:t>.</w:t>
      </w:r>
      <w:r w:rsidRPr="00C32909">
        <w:rPr>
          <w:sz w:val="28"/>
          <w:szCs w:val="28"/>
        </w:rPr>
        <w:t xml:space="preserve"> </w:t>
      </w:r>
      <w:r>
        <w:rPr>
          <w:sz w:val="28"/>
          <w:szCs w:val="28"/>
        </w:rPr>
        <w:t xml:space="preserve">(сертифікат </w:t>
      </w:r>
      <w:r w:rsidRPr="00C32909">
        <w:rPr>
          <w:sz w:val="28"/>
          <w:szCs w:val="28"/>
        </w:rPr>
        <w:t>№8/25/02/2021;</w:t>
      </w:r>
      <w:r w:rsidRPr="00CE2C24">
        <w:rPr>
          <w:sz w:val="28"/>
          <w:szCs w:val="28"/>
        </w:rPr>
        <w:t xml:space="preserve"> </w:t>
      </w:r>
      <w:r>
        <w:rPr>
          <w:sz w:val="28"/>
          <w:szCs w:val="28"/>
        </w:rPr>
        <w:t>сертифікат</w:t>
      </w:r>
      <w:r w:rsidRPr="00C32909">
        <w:rPr>
          <w:sz w:val="28"/>
          <w:szCs w:val="28"/>
        </w:rPr>
        <w:t xml:space="preserve"> № 35/25/02/2021; </w:t>
      </w:r>
      <w:r>
        <w:rPr>
          <w:sz w:val="28"/>
          <w:szCs w:val="28"/>
        </w:rPr>
        <w:t xml:space="preserve">сертифікат </w:t>
      </w:r>
      <w:r w:rsidRPr="00C32909">
        <w:rPr>
          <w:sz w:val="28"/>
          <w:szCs w:val="28"/>
        </w:rPr>
        <w:t xml:space="preserve">№41/25/02/2021; </w:t>
      </w:r>
      <w:r>
        <w:rPr>
          <w:sz w:val="28"/>
          <w:szCs w:val="28"/>
        </w:rPr>
        <w:t xml:space="preserve">сертифікат </w:t>
      </w:r>
      <w:r w:rsidRPr="00C32909">
        <w:rPr>
          <w:sz w:val="28"/>
          <w:szCs w:val="28"/>
        </w:rPr>
        <w:t xml:space="preserve">№723/25/02/202; №75/25/02/2021; </w:t>
      </w:r>
      <w:r w:rsidRPr="00CE2C24">
        <w:rPr>
          <w:sz w:val="28"/>
          <w:szCs w:val="28"/>
        </w:rPr>
        <w:t xml:space="preserve">сертифікат </w:t>
      </w:r>
      <w:r w:rsidRPr="00C32909">
        <w:rPr>
          <w:sz w:val="28"/>
          <w:szCs w:val="28"/>
        </w:rPr>
        <w:t xml:space="preserve">№79/25/02/2021; </w:t>
      </w:r>
      <w:r>
        <w:rPr>
          <w:sz w:val="28"/>
          <w:szCs w:val="28"/>
        </w:rPr>
        <w:t xml:space="preserve">сертифікат </w:t>
      </w:r>
      <w:r w:rsidRPr="00C32909">
        <w:rPr>
          <w:sz w:val="28"/>
          <w:szCs w:val="28"/>
        </w:rPr>
        <w:t xml:space="preserve">№86/25/02/2021; </w:t>
      </w:r>
      <w:r>
        <w:rPr>
          <w:sz w:val="28"/>
          <w:szCs w:val="28"/>
        </w:rPr>
        <w:t xml:space="preserve">сертифікат </w:t>
      </w:r>
      <w:r w:rsidRPr="00C32909">
        <w:rPr>
          <w:sz w:val="28"/>
          <w:szCs w:val="28"/>
        </w:rPr>
        <w:t xml:space="preserve">№ 90/25/02/2021; </w:t>
      </w:r>
      <w:r w:rsidRPr="00CE2C24">
        <w:rPr>
          <w:sz w:val="28"/>
          <w:szCs w:val="28"/>
        </w:rPr>
        <w:t xml:space="preserve">сертифікат </w:t>
      </w:r>
      <w:r w:rsidRPr="00C32909">
        <w:rPr>
          <w:sz w:val="28"/>
          <w:szCs w:val="28"/>
        </w:rPr>
        <w:t>№ 93/25/02/2021;</w:t>
      </w:r>
      <w:r w:rsidRPr="00CE2C24">
        <w:rPr>
          <w:sz w:val="28"/>
          <w:szCs w:val="28"/>
        </w:rPr>
        <w:t xml:space="preserve"> сертифікат</w:t>
      </w:r>
      <w:r w:rsidRPr="00C32909">
        <w:rPr>
          <w:sz w:val="28"/>
          <w:szCs w:val="28"/>
        </w:rPr>
        <w:t xml:space="preserve"> №5767-5771-2542; </w:t>
      </w:r>
      <w:r w:rsidRPr="00CE2C24">
        <w:rPr>
          <w:sz w:val="28"/>
          <w:szCs w:val="28"/>
        </w:rPr>
        <w:t xml:space="preserve">сертифікат </w:t>
      </w:r>
      <w:r w:rsidRPr="00C32909">
        <w:rPr>
          <w:sz w:val="28"/>
          <w:szCs w:val="28"/>
        </w:rPr>
        <w:t>№5767-5771-2634</w:t>
      </w:r>
      <w:r>
        <w:rPr>
          <w:sz w:val="28"/>
          <w:szCs w:val="28"/>
        </w:rPr>
        <w:t>)</w:t>
      </w:r>
      <w:r w:rsidR="0002722B">
        <w:rPr>
          <w:sz w:val="28"/>
          <w:szCs w:val="28"/>
        </w:rPr>
        <w:t>.</w:t>
      </w:r>
      <w:r w:rsidRPr="00C32909">
        <w:rPr>
          <w:sz w:val="28"/>
          <w:szCs w:val="28"/>
        </w:rPr>
        <w:tab/>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Буряк Я. С., Лубенець О.В., Омельяненко-Набіуліна О.Ф., Скаченко О.О., Толочко С.Є., Шостак В.М.</w:t>
      </w:r>
      <w:r w:rsidRPr="00C32909">
        <w:rPr>
          <w:sz w:val="28"/>
          <w:szCs w:val="28"/>
        </w:rPr>
        <w:t xml:space="preserve"> Антишколи університетських бібліотекарів «Від дослідження. Для досліджен</w:t>
      </w:r>
      <w:r>
        <w:rPr>
          <w:sz w:val="28"/>
          <w:szCs w:val="28"/>
        </w:rPr>
        <w:t>н</w:t>
      </w:r>
      <w:r w:rsidRPr="00C32909">
        <w:rPr>
          <w:sz w:val="28"/>
          <w:szCs w:val="28"/>
        </w:rPr>
        <w:t>я. Про дослідження». Заняття 1 Забезпечення електронними ресурсами освітнього та наукового процесів</w:t>
      </w:r>
      <w:r>
        <w:rPr>
          <w:sz w:val="28"/>
          <w:szCs w:val="28"/>
        </w:rPr>
        <w:t xml:space="preserve"> – </w:t>
      </w:r>
      <w:r w:rsidRPr="00C32909">
        <w:rPr>
          <w:sz w:val="28"/>
          <w:szCs w:val="28"/>
        </w:rPr>
        <w:t>2 год</w:t>
      </w:r>
      <w:r>
        <w:rPr>
          <w:sz w:val="28"/>
          <w:szCs w:val="28"/>
        </w:rPr>
        <w:t>.</w:t>
      </w:r>
      <w:r w:rsidRPr="00C32909">
        <w:rPr>
          <w:sz w:val="28"/>
          <w:szCs w:val="28"/>
        </w:rPr>
        <w:t xml:space="preserve"> </w:t>
      </w:r>
      <w:r>
        <w:rPr>
          <w:sz w:val="28"/>
          <w:szCs w:val="28"/>
        </w:rPr>
        <w:t>(</w:t>
      </w:r>
      <w:r w:rsidRPr="00CE2C24">
        <w:rPr>
          <w:sz w:val="28"/>
          <w:szCs w:val="28"/>
        </w:rPr>
        <w:t xml:space="preserve">сертифікат </w:t>
      </w:r>
      <w:r w:rsidRPr="00C32909">
        <w:rPr>
          <w:sz w:val="28"/>
          <w:szCs w:val="28"/>
        </w:rPr>
        <w:t xml:space="preserve">№ 86/04/03/2021; </w:t>
      </w:r>
      <w:r w:rsidRPr="00CE2C24">
        <w:rPr>
          <w:sz w:val="28"/>
          <w:szCs w:val="28"/>
        </w:rPr>
        <w:t xml:space="preserve">сертифікат </w:t>
      </w:r>
      <w:r w:rsidRPr="00C32909">
        <w:rPr>
          <w:sz w:val="28"/>
          <w:szCs w:val="28"/>
        </w:rPr>
        <w:t>№50/04/03/2021;</w:t>
      </w:r>
      <w:r w:rsidRPr="00CE2C24">
        <w:rPr>
          <w:sz w:val="28"/>
          <w:szCs w:val="28"/>
        </w:rPr>
        <w:t xml:space="preserve"> сертифікат</w:t>
      </w:r>
      <w:r w:rsidRPr="00C32909">
        <w:rPr>
          <w:sz w:val="28"/>
          <w:szCs w:val="28"/>
        </w:rPr>
        <w:t xml:space="preserve"> №15/04/03/2021; </w:t>
      </w:r>
      <w:r w:rsidRPr="00CE2C24">
        <w:rPr>
          <w:sz w:val="28"/>
          <w:szCs w:val="28"/>
        </w:rPr>
        <w:t xml:space="preserve">сертифікат </w:t>
      </w:r>
      <w:r w:rsidRPr="00C32909">
        <w:rPr>
          <w:sz w:val="28"/>
          <w:szCs w:val="28"/>
        </w:rPr>
        <w:t xml:space="preserve">№55/04/03/2021; </w:t>
      </w:r>
      <w:r w:rsidRPr="00CE2C24">
        <w:rPr>
          <w:sz w:val="28"/>
          <w:szCs w:val="28"/>
        </w:rPr>
        <w:t xml:space="preserve">сертифікат </w:t>
      </w:r>
      <w:r w:rsidRPr="00C32909">
        <w:rPr>
          <w:sz w:val="28"/>
          <w:szCs w:val="28"/>
        </w:rPr>
        <w:t xml:space="preserve">№142/04/03/2021; </w:t>
      </w:r>
      <w:r w:rsidRPr="00CE2C24">
        <w:rPr>
          <w:sz w:val="28"/>
          <w:szCs w:val="28"/>
        </w:rPr>
        <w:t xml:space="preserve">сертифікат </w:t>
      </w:r>
      <w:r w:rsidRPr="00C32909">
        <w:rPr>
          <w:sz w:val="28"/>
          <w:szCs w:val="28"/>
        </w:rPr>
        <w:t>№61 /04/03/2021.</w:t>
      </w:r>
    </w:p>
    <w:p w:rsidR="00867E8C" w:rsidRPr="00C32909" w:rsidRDefault="00867E8C" w:rsidP="00C07145">
      <w:pPr>
        <w:tabs>
          <w:tab w:val="left" w:pos="6946"/>
        </w:tabs>
        <w:spacing w:line="360" w:lineRule="auto"/>
        <w:ind w:left="-426" w:right="-238" w:firstLine="567"/>
        <w:jc w:val="both"/>
        <w:rPr>
          <w:sz w:val="28"/>
          <w:szCs w:val="28"/>
        </w:rPr>
      </w:pPr>
      <w:r w:rsidRPr="00565448">
        <w:rPr>
          <w:i/>
          <w:sz w:val="28"/>
          <w:szCs w:val="28"/>
        </w:rPr>
        <w:t xml:space="preserve">Омельяненко-Набіуліна О.Ф. </w:t>
      </w:r>
      <w:r w:rsidRPr="00565448">
        <w:rPr>
          <w:sz w:val="28"/>
          <w:szCs w:val="28"/>
        </w:rPr>
        <w:t xml:space="preserve">Вебінар «Чому бібліотеки </w:t>
      </w:r>
      <w:r>
        <w:rPr>
          <w:sz w:val="28"/>
          <w:szCs w:val="28"/>
        </w:rPr>
        <w:t>–</w:t>
      </w:r>
      <w:r w:rsidRPr="00565448">
        <w:rPr>
          <w:sz w:val="28"/>
          <w:szCs w:val="28"/>
        </w:rPr>
        <w:t xml:space="preserve"> це серце цифрової освіти, і як зробити їхню цінність для громади максимальною» – 2 год. </w:t>
      </w:r>
      <w:r>
        <w:rPr>
          <w:sz w:val="28"/>
          <w:szCs w:val="28"/>
        </w:rPr>
        <w:t>(сертифікат)</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Лубенець О.В.</w:t>
      </w:r>
      <w:r>
        <w:rPr>
          <w:i/>
          <w:sz w:val="28"/>
          <w:szCs w:val="28"/>
        </w:rPr>
        <w:t>,</w:t>
      </w:r>
      <w:r w:rsidRPr="00C32909">
        <w:rPr>
          <w:i/>
          <w:sz w:val="28"/>
          <w:szCs w:val="28"/>
        </w:rPr>
        <w:t xml:space="preserve"> Шостак В.М.</w:t>
      </w:r>
      <w:r>
        <w:rPr>
          <w:i/>
          <w:sz w:val="28"/>
          <w:szCs w:val="28"/>
        </w:rPr>
        <w:t>,</w:t>
      </w:r>
      <w:r w:rsidRPr="00C32909">
        <w:rPr>
          <w:i/>
          <w:sz w:val="28"/>
          <w:szCs w:val="28"/>
        </w:rPr>
        <w:t xml:space="preserve"> Якубенко Я.А.</w:t>
      </w:r>
      <w:r w:rsidRPr="00C32909">
        <w:rPr>
          <w:sz w:val="28"/>
          <w:szCs w:val="28"/>
        </w:rPr>
        <w:t xml:space="preserve"> лекція «Наукова рецензія як підтримка публікаційного процесу», УБА –.2 год</w:t>
      </w:r>
      <w:r>
        <w:rPr>
          <w:sz w:val="28"/>
          <w:szCs w:val="28"/>
        </w:rPr>
        <w:t>. (сертифікат</w:t>
      </w:r>
      <w:r w:rsidRPr="00C32909">
        <w:rPr>
          <w:sz w:val="28"/>
          <w:szCs w:val="28"/>
        </w:rPr>
        <w:t xml:space="preserve"> №13 /11/03/2021; </w:t>
      </w:r>
      <w:r w:rsidRPr="00CE2C24">
        <w:rPr>
          <w:sz w:val="28"/>
          <w:szCs w:val="28"/>
        </w:rPr>
        <w:t xml:space="preserve">сертифікат </w:t>
      </w:r>
      <w:r w:rsidRPr="00C32909">
        <w:rPr>
          <w:sz w:val="28"/>
          <w:szCs w:val="28"/>
        </w:rPr>
        <w:t xml:space="preserve">№ 31/11/03/2021; </w:t>
      </w:r>
      <w:r w:rsidRPr="00CE2C24">
        <w:rPr>
          <w:sz w:val="28"/>
          <w:szCs w:val="28"/>
        </w:rPr>
        <w:t xml:space="preserve">сертифікат </w:t>
      </w:r>
      <w:r w:rsidRPr="00C32909">
        <w:rPr>
          <w:sz w:val="28"/>
          <w:szCs w:val="28"/>
        </w:rPr>
        <w:t>№ 32/11/03/2021</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Толочко С. Є.</w:t>
      </w:r>
      <w:r w:rsidRPr="00C32909">
        <w:rPr>
          <w:sz w:val="28"/>
          <w:szCs w:val="28"/>
        </w:rPr>
        <w:t xml:space="preserve"> Тренінг «Управління емоціями»; УБА</w:t>
      </w:r>
      <w:r>
        <w:rPr>
          <w:sz w:val="28"/>
          <w:szCs w:val="28"/>
        </w:rPr>
        <w:t xml:space="preserve"> –</w:t>
      </w:r>
      <w:r w:rsidRPr="00C32909">
        <w:rPr>
          <w:sz w:val="28"/>
          <w:szCs w:val="28"/>
        </w:rPr>
        <w:t xml:space="preserve"> 3 год. </w:t>
      </w:r>
      <w:r>
        <w:rPr>
          <w:sz w:val="28"/>
          <w:szCs w:val="28"/>
        </w:rPr>
        <w:t>(</w:t>
      </w:r>
      <w:r w:rsidRPr="00CE2C24">
        <w:rPr>
          <w:sz w:val="28"/>
          <w:szCs w:val="28"/>
        </w:rPr>
        <w:t xml:space="preserve">сертифікат </w:t>
      </w:r>
      <w:r w:rsidRPr="00C32909">
        <w:rPr>
          <w:sz w:val="28"/>
          <w:szCs w:val="28"/>
        </w:rPr>
        <w:t>№21/18/03/2021</w:t>
      </w:r>
      <w:r>
        <w:rPr>
          <w:sz w:val="28"/>
          <w:szCs w:val="28"/>
        </w:rPr>
        <w:t>)</w:t>
      </w:r>
      <w:r w:rsidR="0002722B">
        <w:rPr>
          <w:sz w:val="28"/>
          <w:szCs w:val="28"/>
        </w:rPr>
        <w:t>.</w:t>
      </w:r>
    </w:p>
    <w:p w:rsidR="00867E8C" w:rsidRDefault="00867E8C" w:rsidP="00C07145">
      <w:pPr>
        <w:tabs>
          <w:tab w:val="left" w:pos="6946"/>
        </w:tabs>
        <w:spacing w:line="360" w:lineRule="auto"/>
        <w:ind w:left="-426" w:right="-238" w:firstLine="567"/>
        <w:jc w:val="both"/>
        <w:rPr>
          <w:sz w:val="28"/>
          <w:szCs w:val="28"/>
        </w:rPr>
      </w:pPr>
      <w:r w:rsidRPr="00C32909">
        <w:rPr>
          <w:i/>
          <w:sz w:val="28"/>
          <w:szCs w:val="28"/>
        </w:rPr>
        <w:t>Лубенець О.В</w:t>
      </w:r>
      <w:r w:rsidRPr="00154BCF">
        <w:rPr>
          <w:i/>
          <w:sz w:val="28"/>
          <w:szCs w:val="28"/>
        </w:rPr>
        <w:t>., Шостак В.М., Якубенко Я. А.</w:t>
      </w:r>
      <w:r>
        <w:rPr>
          <w:sz w:val="28"/>
          <w:szCs w:val="28"/>
        </w:rPr>
        <w:t xml:space="preserve"> </w:t>
      </w:r>
      <w:r w:rsidRPr="00C32909">
        <w:rPr>
          <w:sz w:val="28"/>
          <w:szCs w:val="28"/>
        </w:rPr>
        <w:t>курс «Бібліотеки у досягненні Цілей сталого розвитку», ООН України, УБА</w:t>
      </w:r>
      <w:r>
        <w:rPr>
          <w:sz w:val="28"/>
          <w:szCs w:val="28"/>
        </w:rPr>
        <w:t xml:space="preserve"> – </w:t>
      </w:r>
      <w:r w:rsidRPr="00C32909">
        <w:rPr>
          <w:sz w:val="28"/>
          <w:szCs w:val="28"/>
        </w:rPr>
        <w:t>30</w:t>
      </w:r>
      <w:r>
        <w:rPr>
          <w:sz w:val="28"/>
          <w:szCs w:val="28"/>
        </w:rPr>
        <w:t xml:space="preserve"> год., 1 кредит </w:t>
      </w:r>
      <w:r w:rsidRPr="00410D6D">
        <w:rPr>
          <w:sz w:val="28"/>
          <w:szCs w:val="28"/>
        </w:rPr>
        <w:t>ECTS</w:t>
      </w:r>
      <w:r>
        <w:rPr>
          <w:sz w:val="28"/>
          <w:szCs w:val="28"/>
        </w:rPr>
        <w:t xml:space="preserve"> (</w:t>
      </w:r>
      <w:r w:rsidRPr="00CE2C24">
        <w:rPr>
          <w:sz w:val="28"/>
          <w:szCs w:val="28"/>
        </w:rPr>
        <w:t xml:space="preserve">сертифікат </w:t>
      </w:r>
      <w:r w:rsidRPr="00C32909">
        <w:rPr>
          <w:sz w:val="28"/>
          <w:szCs w:val="28"/>
        </w:rPr>
        <w:t xml:space="preserve">№051246; </w:t>
      </w:r>
      <w:r w:rsidRPr="00CE2C24">
        <w:rPr>
          <w:sz w:val="28"/>
          <w:szCs w:val="28"/>
        </w:rPr>
        <w:t xml:space="preserve">сертифікат </w:t>
      </w:r>
      <w:r w:rsidRPr="00C32909">
        <w:rPr>
          <w:sz w:val="28"/>
          <w:szCs w:val="28"/>
        </w:rPr>
        <w:t>№ 051248;</w:t>
      </w:r>
      <w:r w:rsidRPr="00CE2C24">
        <w:rPr>
          <w:sz w:val="28"/>
          <w:szCs w:val="28"/>
        </w:rPr>
        <w:t xml:space="preserve"> </w:t>
      </w:r>
      <w:r>
        <w:rPr>
          <w:sz w:val="28"/>
          <w:szCs w:val="28"/>
        </w:rPr>
        <w:t>сертифікат</w:t>
      </w:r>
      <w:r w:rsidRPr="00C32909">
        <w:rPr>
          <w:sz w:val="28"/>
          <w:szCs w:val="28"/>
        </w:rPr>
        <w:t xml:space="preserve"> № 05072</w:t>
      </w:r>
      <w:r>
        <w:rPr>
          <w:sz w:val="28"/>
          <w:szCs w:val="28"/>
        </w:rPr>
        <w:t>)</w:t>
      </w:r>
      <w:r w:rsidR="0002722B">
        <w:rPr>
          <w:sz w:val="28"/>
          <w:szCs w:val="28"/>
        </w:rPr>
        <w:t>.</w:t>
      </w:r>
    </w:p>
    <w:p w:rsidR="00867E8C" w:rsidRPr="005D5824" w:rsidRDefault="00867E8C" w:rsidP="00C07145">
      <w:pPr>
        <w:tabs>
          <w:tab w:val="left" w:pos="6946"/>
        </w:tabs>
        <w:spacing w:line="360" w:lineRule="auto"/>
        <w:ind w:left="-426" w:right="-238" w:firstLine="567"/>
        <w:jc w:val="both"/>
        <w:rPr>
          <w:i/>
          <w:sz w:val="28"/>
          <w:szCs w:val="28"/>
        </w:rPr>
      </w:pPr>
      <w:r w:rsidRPr="00DD359E">
        <w:rPr>
          <w:i/>
          <w:sz w:val="28"/>
          <w:szCs w:val="28"/>
        </w:rPr>
        <w:t>Лук</w:t>
      </w:r>
      <w:r w:rsidR="00887454">
        <w:rPr>
          <w:i/>
          <w:sz w:val="28"/>
          <w:szCs w:val="28"/>
        </w:rPr>
        <w:t>’</w:t>
      </w:r>
      <w:r w:rsidRPr="00DD359E">
        <w:rPr>
          <w:i/>
          <w:sz w:val="28"/>
          <w:szCs w:val="28"/>
        </w:rPr>
        <w:t>яненко В. В.</w:t>
      </w:r>
      <w:r>
        <w:rPr>
          <w:i/>
          <w:sz w:val="28"/>
          <w:szCs w:val="28"/>
        </w:rPr>
        <w:t xml:space="preserve"> </w:t>
      </w:r>
      <w:r w:rsidRPr="00836A47">
        <w:rPr>
          <w:sz w:val="28"/>
          <w:szCs w:val="28"/>
        </w:rPr>
        <w:t>курс</w:t>
      </w:r>
      <w:r>
        <w:rPr>
          <w:sz w:val="28"/>
          <w:szCs w:val="28"/>
        </w:rPr>
        <w:t xml:space="preserve"> «Індекс Хірша як інструмент вимірювання наукового </w:t>
      </w:r>
      <w:r>
        <w:rPr>
          <w:sz w:val="28"/>
          <w:szCs w:val="28"/>
        </w:rPr>
        <w:lastRenderedPageBreak/>
        <w:t xml:space="preserve">впливу» </w:t>
      </w:r>
      <w:r w:rsidRPr="005D5824">
        <w:rPr>
          <w:sz w:val="28"/>
          <w:szCs w:val="28"/>
        </w:rPr>
        <w:t>(</w:t>
      </w:r>
      <w:r>
        <w:rPr>
          <w:sz w:val="28"/>
          <w:szCs w:val="28"/>
        </w:rPr>
        <w:t xml:space="preserve">сертифікат </w:t>
      </w:r>
      <w:r>
        <w:rPr>
          <w:sz w:val="28"/>
          <w:szCs w:val="28"/>
          <w:lang w:val="en-US"/>
        </w:rPr>
        <w:t>LG</w:t>
      </w:r>
      <w:r w:rsidRPr="005D5824">
        <w:rPr>
          <w:sz w:val="28"/>
          <w:szCs w:val="28"/>
        </w:rPr>
        <w:t xml:space="preserve"> 190321-022)</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Скаченко О.</w:t>
      </w:r>
      <w:r>
        <w:rPr>
          <w:i/>
          <w:sz w:val="28"/>
          <w:szCs w:val="28"/>
        </w:rPr>
        <w:t xml:space="preserve"> </w:t>
      </w:r>
      <w:r w:rsidRPr="00C32909">
        <w:rPr>
          <w:i/>
          <w:sz w:val="28"/>
          <w:szCs w:val="28"/>
        </w:rPr>
        <w:t>О.</w:t>
      </w:r>
      <w:r w:rsidRPr="00C32909">
        <w:rPr>
          <w:sz w:val="28"/>
          <w:szCs w:val="28"/>
        </w:rPr>
        <w:t xml:space="preserve"> базовий курс із цифрової грамотності. 29.03.2021. Дія. Мін-во цифрової трансформації України </w:t>
      </w:r>
      <w:r w:rsidRPr="00480442">
        <w:rPr>
          <w:sz w:val="28"/>
          <w:szCs w:val="28"/>
        </w:rPr>
        <w:t>Електронний сертифікат</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Якубенко Я.</w:t>
      </w:r>
      <w:r>
        <w:rPr>
          <w:i/>
          <w:sz w:val="28"/>
          <w:szCs w:val="28"/>
        </w:rPr>
        <w:t xml:space="preserve"> </w:t>
      </w:r>
      <w:r w:rsidRPr="00C32909">
        <w:rPr>
          <w:i/>
          <w:sz w:val="28"/>
          <w:szCs w:val="28"/>
        </w:rPr>
        <w:t>А.</w:t>
      </w:r>
      <w:r>
        <w:rPr>
          <w:sz w:val="28"/>
          <w:szCs w:val="28"/>
        </w:rPr>
        <w:t xml:space="preserve"> </w:t>
      </w:r>
      <w:r w:rsidRPr="00C32909">
        <w:rPr>
          <w:sz w:val="28"/>
          <w:szCs w:val="28"/>
        </w:rPr>
        <w:t>курс «Креативне мислення», на освітній платформі</w:t>
      </w:r>
      <w:r w:rsidRPr="00CE2C24">
        <w:rPr>
          <w:iCs/>
          <w:sz w:val="28"/>
          <w:szCs w:val="28"/>
        </w:rPr>
        <w:t xml:space="preserve"> Zoom</w:t>
      </w:r>
      <w:r w:rsidRPr="00C32909">
        <w:rPr>
          <w:sz w:val="28"/>
          <w:szCs w:val="28"/>
        </w:rPr>
        <w:t xml:space="preserve">– 29.03.2021 р. </w:t>
      </w:r>
      <w:r>
        <w:rPr>
          <w:sz w:val="28"/>
          <w:szCs w:val="28"/>
        </w:rPr>
        <w:t xml:space="preserve">- </w:t>
      </w:r>
      <w:r w:rsidRPr="00C32909">
        <w:rPr>
          <w:sz w:val="28"/>
          <w:szCs w:val="28"/>
        </w:rPr>
        <w:t>15 год</w:t>
      </w:r>
      <w:r>
        <w:rPr>
          <w:sz w:val="28"/>
          <w:szCs w:val="28"/>
        </w:rPr>
        <w:t>.</w:t>
      </w:r>
      <w:r w:rsidRPr="00C32909">
        <w:rPr>
          <w:sz w:val="28"/>
          <w:szCs w:val="28"/>
        </w:rPr>
        <w:t xml:space="preserve"> 40 хв</w:t>
      </w:r>
      <w:r>
        <w:rPr>
          <w:sz w:val="28"/>
          <w:szCs w:val="28"/>
        </w:rPr>
        <w:t>.</w:t>
      </w:r>
      <w:r w:rsidRPr="00C32909">
        <w:rPr>
          <w:sz w:val="28"/>
          <w:szCs w:val="28"/>
        </w:rPr>
        <w:t xml:space="preserve">, 0.53 кредитів </w:t>
      </w:r>
      <w:r w:rsidRPr="00410D6D">
        <w:rPr>
          <w:sz w:val="28"/>
          <w:szCs w:val="28"/>
        </w:rPr>
        <w:t xml:space="preserve">ECTS </w:t>
      </w:r>
      <w:r>
        <w:rPr>
          <w:sz w:val="28"/>
          <w:szCs w:val="28"/>
        </w:rPr>
        <w:t>(</w:t>
      </w:r>
      <w:r w:rsidRPr="00CE2C24">
        <w:rPr>
          <w:sz w:val="28"/>
          <w:szCs w:val="28"/>
        </w:rPr>
        <w:t>сертифікат</w:t>
      </w:r>
      <w:r w:rsidRPr="00C32909">
        <w:rPr>
          <w:sz w:val="28"/>
          <w:szCs w:val="28"/>
        </w:rPr>
        <w:t xml:space="preserve"> № 051218</w:t>
      </w:r>
      <w:r>
        <w:rPr>
          <w:sz w:val="28"/>
          <w:szCs w:val="28"/>
        </w:rPr>
        <w:t>)</w:t>
      </w:r>
      <w:r w:rsidR="0002722B">
        <w:rPr>
          <w:sz w:val="28"/>
          <w:szCs w:val="28"/>
        </w:rPr>
        <w:t>.</w:t>
      </w:r>
    </w:p>
    <w:p w:rsidR="00867E8C" w:rsidRPr="00C32909" w:rsidRDefault="00867E8C" w:rsidP="00C07145">
      <w:pPr>
        <w:tabs>
          <w:tab w:val="left" w:pos="567"/>
          <w:tab w:val="left" w:pos="6946"/>
        </w:tabs>
        <w:spacing w:line="360" w:lineRule="auto"/>
        <w:ind w:left="-426" w:right="-238" w:firstLine="567"/>
        <w:jc w:val="both"/>
        <w:rPr>
          <w:sz w:val="28"/>
          <w:szCs w:val="28"/>
        </w:rPr>
      </w:pPr>
      <w:r w:rsidRPr="00C32909">
        <w:rPr>
          <w:i/>
          <w:sz w:val="28"/>
          <w:szCs w:val="28"/>
        </w:rPr>
        <w:t>Якубенко Я.</w:t>
      </w:r>
      <w:r>
        <w:rPr>
          <w:i/>
          <w:sz w:val="28"/>
          <w:szCs w:val="28"/>
        </w:rPr>
        <w:t xml:space="preserve"> </w:t>
      </w:r>
      <w:r w:rsidRPr="00C32909">
        <w:rPr>
          <w:i/>
          <w:sz w:val="28"/>
          <w:szCs w:val="28"/>
        </w:rPr>
        <w:t>А</w:t>
      </w:r>
      <w:r w:rsidRPr="00C32909">
        <w:rPr>
          <w:sz w:val="28"/>
          <w:szCs w:val="28"/>
        </w:rPr>
        <w:t xml:space="preserve">. курс «Академічна доброчесність в університеті», Міжнародний фонд відродження, Національний університет «Києво-Могилянська академія» на освітній платформі </w:t>
      </w:r>
      <w:bookmarkStart w:id="678" w:name="_Hlk92645346"/>
      <w:r w:rsidRPr="00CE2C24">
        <w:rPr>
          <w:iCs/>
          <w:sz w:val="28"/>
          <w:szCs w:val="28"/>
        </w:rPr>
        <w:t>Zoom</w:t>
      </w:r>
      <w:r>
        <w:rPr>
          <w:iCs/>
          <w:sz w:val="28"/>
          <w:szCs w:val="28"/>
        </w:rPr>
        <w:t xml:space="preserve"> </w:t>
      </w:r>
      <w:bookmarkEnd w:id="678"/>
      <w:r w:rsidRPr="00C32909">
        <w:rPr>
          <w:sz w:val="28"/>
          <w:szCs w:val="28"/>
        </w:rPr>
        <w:t xml:space="preserve">– 30.03.2021 р. (03 годин, 0.1 кредитів </w:t>
      </w:r>
      <w:r w:rsidRPr="00410D6D">
        <w:rPr>
          <w:sz w:val="28"/>
          <w:szCs w:val="28"/>
        </w:rPr>
        <w:t>ECTS</w:t>
      </w:r>
      <w:r w:rsidRPr="00C32909">
        <w:rPr>
          <w:sz w:val="28"/>
          <w:szCs w:val="28"/>
        </w:rPr>
        <w:t>). № 051335</w:t>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Толочко С. Є.</w:t>
      </w:r>
      <w:r w:rsidRPr="00C32909">
        <w:rPr>
          <w:sz w:val="28"/>
          <w:szCs w:val="28"/>
        </w:rPr>
        <w:t xml:space="preserve"> семінар-тренінг «Усна історія: теорія і практика. Можливості бібліотек у долученні до створення усної історії» УБА, тривалість семінару – 3 год</w:t>
      </w:r>
      <w:r>
        <w:rPr>
          <w:sz w:val="28"/>
          <w:szCs w:val="28"/>
        </w:rPr>
        <w:t xml:space="preserve">. (сертифікат </w:t>
      </w:r>
      <w:r w:rsidRPr="00C32909">
        <w:rPr>
          <w:sz w:val="28"/>
          <w:szCs w:val="28"/>
        </w:rPr>
        <w:t>№42/01/04/2021</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Якубенко Я.</w:t>
      </w:r>
      <w:r>
        <w:rPr>
          <w:i/>
          <w:sz w:val="28"/>
          <w:szCs w:val="28"/>
        </w:rPr>
        <w:t xml:space="preserve"> </w:t>
      </w:r>
      <w:r w:rsidRPr="00C32909">
        <w:rPr>
          <w:i/>
          <w:sz w:val="28"/>
          <w:szCs w:val="28"/>
        </w:rPr>
        <w:t>А</w:t>
      </w:r>
      <w:r w:rsidRPr="00C32909">
        <w:rPr>
          <w:sz w:val="28"/>
          <w:szCs w:val="28"/>
        </w:rPr>
        <w:t xml:space="preserve">. «Менеджмент у літературній сфері: Кошторис і музи» УБА на освітній платформі </w:t>
      </w:r>
      <w:r w:rsidRPr="002D271D">
        <w:rPr>
          <w:iCs/>
          <w:sz w:val="28"/>
          <w:szCs w:val="28"/>
        </w:rPr>
        <w:t xml:space="preserve">Zoom </w:t>
      </w:r>
      <w:r w:rsidRPr="00C32909">
        <w:rPr>
          <w:sz w:val="28"/>
          <w:szCs w:val="28"/>
        </w:rPr>
        <w:t xml:space="preserve">– 06.04.2021 р. </w:t>
      </w:r>
      <w:r>
        <w:rPr>
          <w:sz w:val="28"/>
          <w:szCs w:val="28"/>
        </w:rPr>
        <w:t>-</w:t>
      </w:r>
      <w:r w:rsidRPr="00C32909">
        <w:rPr>
          <w:sz w:val="28"/>
          <w:szCs w:val="28"/>
        </w:rPr>
        <w:t>10 год</w:t>
      </w:r>
      <w:r>
        <w:rPr>
          <w:sz w:val="28"/>
          <w:szCs w:val="28"/>
        </w:rPr>
        <w:t>.</w:t>
      </w:r>
      <w:r w:rsidRPr="00C32909">
        <w:rPr>
          <w:sz w:val="28"/>
          <w:szCs w:val="28"/>
        </w:rPr>
        <w:t xml:space="preserve"> </w:t>
      </w:r>
      <w:r>
        <w:rPr>
          <w:sz w:val="28"/>
          <w:szCs w:val="28"/>
        </w:rPr>
        <w:t>40</w:t>
      </w:r>
      <w:r w:rsidRPr="00C32909">
        <w:rPr>
          <w:sz w:val="28"/>
          <w:szCs w:val="28"/>
        </w:rPr>
        <w:t xml:space="preserve"> хв</w:t>
      </w:r>
      <w:r>
        <w:rPr>
          <w:sz w:val="28"/>
          <w:szCs w:val="28"/>
        </w:rPr>
        <w:t>.</w:t>
      </w:r>
      <w:r w:rsidRPr="00C32909">
        <w:rPr>
          <w:sz w:val="28"/>
          <w:szCs w:val="28"/>
        </w:rPr>
        <w:t>, 0.35 кредитів ECTS</w:t>
      </w:r>
      <w:r>
        <w:rPr>
          <w:sz w:val="28"/>
          <w:szCs w:val="28"/>
        </w:rPr>
        <w:t xml:space="preserve"> (сертифікат</w:t>
      </w:r>
      <w:r w:rsidR="0002722B">
        <w:rPr>
          <w:sz w:val="28"/>
          <w:szCs w:val="28"/>
        </w:rPr>
        <w:t xml:space="preserve"> № 051855</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Лубенець О. В., Шостак В.М.,</w:t>
      </w:r>
      <w:r>
        <w:rPr>
          <w:i/>
          <w:sz w:val="28"/>
          <w:szCs w:val="28"/>
        </w:rPr>
        <w:t xml:space="preserve"> </w:t>
      </w:r>
      <w:r w:rsidRPr="00C32909">
        <w:rPr>
          <w:i/>
          <w:sz w:val="28"/>
          <w:szCs w:val="28"/>
        </w:rPr>
        <w:t>Якубенко Я.А.</w:t>
      </w:r>
      <w:r w:rsidRPr="00C32909">
        <w:rPr>
          <w:sz w:val="28"/>
          <w:szCs w:val="28"/>
        </w:rPr>
        <w:t xml:space="preserve"> курс «Бібліотека – відкритий публічний простір», УБА на освітній платформі </w:t>
      </w:r>
      <w:r w:rsidRPr="00CE2C24">
        <w:rPr>
          <w:iCs/>
          <w:sz w:val="28"/>
          <w:szCs w:val="28"/>
        </w:rPr>
        <w:t>Zoom</w:t>
      </w:r>
      <w:r>
        <w:rPr>
          <w:iCs/>
          <w:sz w:val="28"/>
          <w:szCs w:val="28"/>
        </w:rPr>
        <w:t xml:space="preserve"> </w:t>
      </w:r>
      <w:r>
        <w:rPr>
          <w:sz w:val="28"/>
          <w:szCs w:val="28"/>
        </w:rPr>
        <w:t xml:space="preserve">– </w:t>
      </w:r>
      <w:r w:rsidRPr="00C32909">
        <w:rPr>
          <w:sz w:val="28"/>
          <w:szCs w:val="28"/>
        </w:rPr>
        <w:t>10год</w:t>
      </w:r>
      <w:r>
        <w:rPr>
          <w:sz w:val="28"/>
          <w:szCs w:val="28"/>
        </w:rPr>
        <w:t>.</w:t>
      </w:r>
      <w:r w:rsidRPr="00C32909">
        <w:rPr>
          <w:sz w:val="28"/>
          <w:szCs w:val="28"/>
        </w:rPr>
        <w:t xml:space="preserve"> 40 хв</w:t>
      </w:r>
      <w:r>
        <w:rPr>
          <w:sz w:val="28"/>
          <w:szCs w:val="28"/>
        </w:rPr>
        <w:t>.</w:t>
      </w:r>
      <w:r w:rsidRPr="00C32909">
        <w:rPr>
          <w:sz w:val="28"/>
          <w:szCs w:val="28"/>
        </w:rPr>
        <w:t xml:space="preserve">, 0,35 кредитів </w:t>
      </w:r>
      <w:r w:rsidRPr="00410D6D">
        <w:rPr>
          <w:sz w:val="28"/>
          <w:szCs w:val="28"/>
        </w:rPr>
        <w:t>ECTS</w:t>
      </w:r>
      <w:r>
        <w:rPr>
          <w:sz w:val="28"/>
          <w:szCs w:val="28"/>
        </w:rPr>
        <w:t xml:space="preserve"> (</w:t>
      </w:r>
      <w:bookmarkStart w:id="679" w:name="_Hlk92645532"/>
      <w:r>
        <w:rPr>
          <w:sz w:val="28"/>
          <w:szCs w:val="28"/>
        </w:rPr>
        <w:t xml:space="preserve">сертифікат </w:t>
      </w:r>
      <w:bookmarkEnd w:id="679"/>
      <w:r w:rsidRPr="00C32909">
        <w:rPr>
          <w:sz w:val="28"/>
          <w:szCs w:val="28"/>
        </w:rPr>
        <w:t xml:space="preserve">№052530; </w:t>
      </w:r>
      <w:r>
        <w:rPr>
          <w:sz w:val="28"/>
          <w:szCs w:val="28"/>
        </w:rPr>
        <w:t xml:space="preserve">сертифікат </w:t>
      </w:r>
      <w:r w:rsidRPr="00C32909">
        <w:rPr>
          <w:sz w:val="28"/>
          <w:szCs w:val="28"/>
        </w:rPr>
        <w:t xml:space="preserve">№ 051919; </w:t>
      </w:r>
      <w:r w:rsidRPr="002D271D">
        <w:rPr>
          <w:sz w:val="28"/>
          <w:szCs w:val="28"/>
        </w:rPr>
        <w:t xml:space="preserve">сертифікат </w:t>
      </w:r>
      <w:r w:rsidRPr="00C32909">
        <w:rPr>
          <w:sz w:val="28"/>
          <w:szCs w:val="28"/>
        </w:rPr>
        <w:t>№ 051023</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154BCF">
        <w:rPr>
          <w:i/>
          <w:sz w:val="28"/>
          <w:szCs w:val="28"/>
        </w:rPr>
        <w:t>Абрамова Т. А.,</w:t>
      </w:r>
      <w:r>
        <w:rPr>
          <w:i/>
          <w:sz w:val="28"/>
          <w:szCs w:val="28"/>
        </w:rPr>
        <w:t xml:space="preserve"> </w:t>
      </w:r>
      <w:r w:rsidRPr="00154BCF">
        <w:rPr>
          <w:i/>
          <w:sz w:val="28"/>
          <w:szCs w:val="28"/>
        </w:rPr>
        <w:t>Шапчиць О.</w:t>
      </w:r>
      <w:r>
        <w:rPr>
          <w:i/>
          <w:sz w:val="28"/>
          <w:szCs w:val="28"/>
        </w:rPr>
        <w:t xml:space="preserve"> </w:t>
      </w:r>
      <w:r w:rsidRPr="00154BCF">
        <w:rPr>
          <w:i/>
          <w:sz w:val="28"/>
          <w:szCs w:val="28"/>
        </w:rPr>
        <w:t>І.</w:t>
      </w:r>
      <w:r w:rsidRPr="00C32909">
        <w:rPr>
          <w:sz w:val="28"/>
          <w:szCs w:val="28"/>
        </w:rPr>
        <w:t xml:space="preserve"> Тренінг </w:t>
      </w:r>
      <w:r w:rsidRPr="00687295">
        <w:rPr>
          <w:sz w:val="28"/>
          <w:szCs w:val="28"/>
        </w:rPr>
        <w:t>«Кроскультурні</w:t>
      </w:r>
      <w:r w:rsidRPr="00C32909">
        <w:rPr>
          <w:sz w:val="28"/>
          <w:szCs w:val="28"/>
        </w:rPr>
        <w:t xml:space="preserve"> колаборації у бібліотечній практиці</w:t>
      </w:r>
      <w:r>
        <w:rPr>
          <w:sz w:val="28"/>
          <w:szCs w:val="28"/>
        </w:rPr>
        <w:t>» –</w:t>
      </w:r>
      <w:r w:rsidRPr="00C32909">
        <w:rPr>
          <w:sz w:val="28"/>
          <w:szCs w:val="28"/>
        </w:rPr>
        <w:t xml:space="preserve"> 2 год. </w:t>
      </w:r>
      <w:r>
        <w:rPr>
          <w:sz w:val="28"/>
          <w:szCs w:val="28"/>
        </w:rPr>
        <w:t>(</w:t>
      </w:r>
      <w:r w:rsidRPr="00C32909">
        <w:rPr>
          <w:sz w:val="28"/>
          <w:szCs w:val="28"/>
        </w:rPr>
        <w:t>№1/09/04/2021;</w:t>
      </w:r>
      <w:r>
        <w:rPr>
          <w:sz w:val="28"/>
          <w:szCs w:val="28"/>
        </w:rPr>
        <w:t xml:space="preserve"> </w:t>
      </w:r>
      <w:r w:rsidRPr="00C32909">
        <w:rPr>
          <w:sz w:val="28"/>
          <w:szCs w:val="28"/>
        </w:rPr>
        <w:t>№48/04/2021</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9B6D4F">
        <w:rPr>
          <w:i/>
          <w:sz w:val="28"/>
          <w:szCs w:val="28"/>
        </w:rPr>
        <w:t>Якубенко Я. А.</w:t>
      </w:r>
      <w:r w:rsidRPr="00C32909">
        <w:rPr>
          <w:sz w:val="28"/>
          <w:szCs w:val="28"/>
        </w:rPr>
        <w:t xml:space="preserve"> курс «Цифрова</w:t>
      </w:r>
      <w:r>
        <w:rPr>
          <w:sz w:val="28"/>
          <w:szCs w:val="28"/>
        </w:rPr>
        <w:t xml:space="preserve"> </w:t>
      </w:r>
      <w:r w:rsidRPr="00C32909">
        <w:rPr>
          <w:sz w:val="28"/>
          <w:szCs w:val="28"/>
        </w:rPr>
        <w:t>безпека та комунікація в онлайні» УБА на освітній платформі ВУМ-онлайн –</w:t>
      </w:r>
      <w:r>
        <w:rPr>
          <w:sz w:val="28"/>
          <w:szCs w:val="28"/>
        </w:rPr>
        <w:t xml:space="preserve"> </w:t>
      </w:r>
      <w:r w:rsidRPr="00C32909">
        <w:rPr>
          <w:sz w:val="28"/>
          <w:szCs w:val="28"/>
        </w:rPr>
        <w:t>06 год</w:t>
      </w:r>
      <w:r>
        <w:rPr>
          <w:sz w:val="28"/>
          <w:szCs w:val="28"/>
        </w:rPr>
        <w:t>.</w:t>
      </w:r>
      <w:r w:rsidRPr="00C32909">
        <w:rPr>
          <w:sz w:val="28"/>
          <w:szCs w:val="28"/>
        </w:rPr>
        <w:t xml:space="preserve"> 25 хв</w:t>
      </w:r>
      <w:r>
        <w:rPr>
          <w:sz w:val="28"/>
          <w:szCs w:val="28"/>
        </w:rPr>
        <w:t>.</w:t>
      </w:r>
      <w:r w:rsidRPr="00C32909">
        <w:rPr>
          <w:sz w:val="28"/>
          <w:szCs w:val="28"/>
        </w:rPr>
        <w:t xml:space="preserve">, 0.2 кредитів </w:t>
      </w:r>
      <w:r w:rsidRPr="00410D6D">
        <w:rPr>
          <w:sz w:val="28"/>
          <w:szCs w:val="28"/>
        </w:rPr>
        <w:t>ECTS</w:t>
      </w:r>
      <w:r w:rsidRPr="00C32909">
        <w:rPr>
          <w:sz w:val="28"/>
          <w:szCs w:val="28"/>
        </w:rPr>
        <w:t xml:space="preserve"> </w:t>
      </w:r>
      <w:r>
        <w:rPr>
          <w:sz w:val="28"/>
          <w:szCs w:val="28"/>
        </w:rPr>
        <w:t>(</w:t>
      </w:r>
      <w:r w:rsidRPr="00410D6D">
        <w:rPr>
          <w:sz w:val="28"/>
          <w:szCs w:val="28"/>
        </w:rPr>
        <w:t xml:space="preserve">сертифікат </w:t>
      </w:r>
      <w:r w:rsidRPr="00C32909">
        <w:rPr>
          <w:sz w:val="28"/>
          <w:szCs w:val="28"/>
        </w:rPr>
        <w:t>№ 052293</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Омельяненко-Набіуліна О.Ф</w:t>
      </w:r>
      <w:r w:rsidRPr="00C32909">
        <w:rPr>
          <w:sz w:val="28"/>
          <w:szCs w:val="28"/>
        </w:rPr>
        <w:t>. вебінар «Профілактика прокрастинації: як встигнути все і не відкладати справи на потім»</w:t>
      </w:r>
      <w:r>
        <w:rPr>
          <w:sz w:val="28"/>
          <w:szCs w:val="28"/>
        </w:rPr>
        <w:t xml:space="preserve"> </w:t>
      </w:r>
      <w:r w:rsidRPr="00C32909">
        <w:rPr>
          <w:sz w:val="28"/>
          <w:szCs w:val="28"/>
        </w:rPr>
        <w:t>– 3 год.</w:t>
      </w:r>
      <w:r>
        <w:rPr>
          <w:sz w:val="28"/>
          <w:szCs w:val="28"/>
        </w:rPr>
        <w:t xml:space="preserve"> (</w:t>
      </w:r>
      <w:r w:rsidRPr="00410D6D">
        <w:rPr>
          <w:sz w:val="28"/>
          <w:szCs w:val="28"/>
        </w:rPr>
        <w:t xml:space="preserve">сертифікат </w:t>
      </w:r>
      <w:r w:rsidRPr="00C32909">
        <w:rPr>
          <w:sz w:val="28"/>
          <w:szCs w:val="28"/>
        </w:rPr>
        <w:t>№23/20/05/2021</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Чернявська А. А.</w:t>
      </w:r>
      <w:r w:rsidRPr="00C32909">
        <w:rPr>
          <w:sz w:val="28"/>
          <w:szCs w:val="28"/>
        </w:rPr>
        <w:t xml:space="preserve"> Онлайн семінар «Зведений каталог: чи стане реальністю для українських бібліотек?»</w:t>
      </w:r>
      <w:r>
        <w:rPr>
          <w:sz w:val="28"/>
          <w:szCs w:val="28"/>
        </w:rPr>
        <w:t xml:space="preserve"> – </w:t>
      </w:r>
      <w:r w:rsidRPr="00C32909">
        <w:rPr>
          <w:sz w:val="28"/>
          <w:szCs w:val="28"/>
        </w:rPr>
        <w:t>3 год</w:t>
      </w:r>
      <w:r>
        <w:rPr>
          <w:sz w:val="28"/>
          <w:szCs w:val="28"/>
        </w:rPr>
        <w:t>. (</w:t>
      </w:r>
      <w:r w:rsidRPr="00410D6D">
        <w:rPr>
          <w:sz w:val="28"/>
          <w:szCs w:val="28"/>
        </w:rPr>
        <w:t xml:space="preserve">сертифікат </w:t>
      </w:r>
      <w:r w:rsidRPr="00C32909">
        <w:rPr>
          <w:sz w:val="28"/>
          <w:szCs w:val="28"/>
        </w:rPr>
        <w:t>№104/27/05/2021</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9B6D4F">
        <w:rPr>
          <w:i/>
          <w:sz w:val="28"/>
          <w:szCs w:val="28"/>
        </w:rPr>
        <w:t>Лубенець О. В., Шостак В.</w:t>
      </w:r>
      <w:r>
        <w:rPr>
          <w:i/>
          <w:sz w:val="28"/>
          <w:szCs w:val="28"/>
        </w:rPr>
        <w:t xml:space="preserve"> </w:t>
      </w:r>
      <w:r w:rsidRPr="009B6D4F">
        <w:rPr>
          <w:i/>
          <w:sz w:val="28"/>
          <w:szCs w:val="28"/>
        </w:rPr>
        <w:t>М</w:t>
      </w:r>
      <w:r w:rsidRPr="00C32909">
        <w:rPr>
          <w:sz w:val="28"/>
          <w:szCs w:val="28"/>
        </w:rPr>
        <w:t xml:space="preserve">. курс «Академічна доброчесність в університеті» </w:t>
      </w:r>
      <w:r>
        <w:rPr>
          <w:sz w:val="28"/>
          <w:szCs w:val="28"/>
        </w:rPr>
        <w:t xml:space="preserve">- </w:t>
      </w:r>
      <w:r w:rsidRPr="00C32909">
        <w:rPr>
          <w:sz w:val="28"/>
          <w:szCs w:val="28"/>
        </w:rPr>
        <w:t>3 год</w:t>
      </w:r>
      <w:r>
        <w:rPr>
          <w:sz w:val="28"/>
          <w:szCs w:val="28"/>
        </w:rPr>
        <w:t>.</w:t>
      </w:r>
      <w:r w:rsidRPr="00C32909">
        <w:rPr>
          <w:sz w:val="28"/>
          <w:szCs w:val="28"/>
        </w:rPr>
        <w:t xml:space="preserve"> 0,1 кредитів ECTS</w:t>
      </w:r>
      <w:r>
        <w:rPr>
          <w:sz w:val="28"/>
          <w:szCs w:val="28"/>
        </w:rPr>
        <w:t xml:space="preserve"> (сертифікат</w:t>
      </w:r>
      <w:r w:rsidRPr="00C32909">
        <w:rPr>
          <w:sz w:val="28"/>
          <w:szCs w:val="28"/>
        </w:rPr>
        <w:t xml:space="preserve"> №056534, </w:t>
      </w:r>
      <w:r w:rsidRPr="00410D6D">
        <w:rPr>
          <w:sz w:val="28"/>
          <w:szCs w:val="28"/>
        </w:rPr>
        <w:t xml:space="preserve">сертифікат </w:t>
      </w:r>
      <w:r>
        <w:rPr>
          <w:sz w:val="28"/>
          <w:szCs w:val="28"/>
        </w:rPr>
        <w:lastRenderedPageBreak/>
        <w:t>№ </w:t>
      </w:r>
      <w:r w:rsidRPr="00C32909">
        <w:rPr>
          <w:sz w:val="28"/>
          <w:szCs w:val="28"/>
        </w:rPr>
        <w:t>056533</w:t>
      </w:r>
      <w:r>
        <w:rPr>
          <w:sz w:val="28"/>
          <w:szCs w:val="28"/>
        </w:rPr>
        <w:t>)</w:t>
      </w:r>
      <w:r w:rsidR="0002722B">
        <w:rPr>
          <w:sz w:val="28"/>
          <w:szCs w:val="28"/>
        </w:rPr>
        <w:t>.</w:t>
      </w:r>
      <w:r w:rsidRPr="00C32909">
        <w:rPr>
          <w:sz w:val="28"/>
          <w:szCs w:val="28"/>
        </w:rPr>
        <w:tab/>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Винокурова С.</w:t>
      </w:r>
      <w:r>
        <w:rPr>
          <w:i/>
          <w:sz w:val="28"/>
          <w:szCs w:val="28"/>
        </w:rPr>
        <w:t xml:space="preserve"> </w:t>
      </w:r>
      <w:r w:rsidRPr="00C32909">
        <w:rPr>
          <w:i/>
          <w:sz w:val="28"/>
          <w:szCs w:val="28"/>
        </w:rPr>
        <w:t>Г. Мальшакова А.</w:t>
      </w:r>
      <w:r>
        <w:rPr>
          <w:i/>
          <w:sz w:val="28"/>
          <w:szCs w:val="28"/>
        </w:rPr>
        <w:t xml:space="preserve"> </w:t>
      </w:r>
      <w:r w:rsidRPr="00C32909">
        <w:rPr>
          <w:i/>
          <w:sz w:val="28"/>
          <w:szCs w:val="28"/>
        </w:rPr>
        <w:t>В., Скаченко О. О.</w:t>
      </w:r>
      <w:r w:rsidRPr="00C32909">
        <w:rPr>
          <w:sz w:val="28"/>
          <w:szCs w:val="28"/>
        </w:rPr>
        <w:t xml:space="preserve"> </w:t>
      </w:r>
      <w:r w:rsidRPr="00410D6D">
        <w:rPr>
          <w:sz w:val="28"/>
          <w:szCs w:val="28"/>
        </w:rPr>
        <w:t>вебінар «International experience in the field of publishing. Successful publicatijns in Scopus and Web of Science»</w:t>
      </w:r>
      <w:r>
        <w:rPr>
          <w:sz w:val="28"/>
          <w:szCs w:val="28"/>
        </w:rPr>
        <w:t xml:space="preserve"> – </w:t>
      </w:r>
      <w:r w:rsidRPr="00C32909">
        <w:rPr>
          <w:sz w:val="28"/>
          <w:szCs w:val="28"/>
        </w:rPr>
        <w:t>30 год</w:t>
      </w:r>
      <w:r>
        <w:rPr>
          <w:sz w:val="28"/>
          <w:szCs w:val="28"/>
        </w:rPr>
        <w:t xml:space="preserve">. </w:t>
      </w:r>
      <w:r w:rsidRPr="00C32909">
        <w:rPr>
          <w:sz w:val="28"/>
          <w:szCs w:val="28"/>
        </w:rPr>
        <w:t xml:space="preserve">1 </w:t>
      </w:r>
      <w:bookmarkStart w:id="680" w:name="_Hlk92647833"/>
      <w:r w:rsidRPr="00C32909">
        <w:rPr>
          <w:sz w:val="28"/>
          <w:szCs w:val="28"/>
        </w:rPr>
        <w:t>ECTS</w:t>
      </w:r>
      <w:bookmarkEnd w:id="680"/>
      <w:r w:rsidRPr="00C32909">
        <w:rPr>
          <w:sz w:val="28"/>
          <w:szCs w:val="28"/>
        </w:rPr>
        <w:t xml:space="preserve">) </w:t>
      </w:r>
      <w:r>
        <w:rPr>
          <w:sz w:val="28"/>
          <w:szCs w:val="28"/>
        </w:rPr>
        <w:t>(</w:t>
      </w:r>
      <w:bookmarkStart w:id="681" w:name="_Hlk92649455"/>
      <w:r>
        <w:rPr>
          <w:sz w:val="28"/>
          <w:szCs w:val="28"/>
        </w:rPr>
        <w:t xml:space="preserve">сертифікат </w:t>
      </w:r>
      <w:bookmarkEnd w:id="681"/>
      <w:r w:rsidRPr="00C32909">
        <w:rPr>
          <w:sz w:val="28"/>
          <w:szCs w:val="28"/>
        </w:rPr>
        <w:t xml:space="preserve">№ АА2472/17.09.202, </w:t>
      </w:r>
      <w:r w:rsidRPr="00E3272C">
        <w:rPr>
          <w:sz w:val="28"/>
          <w:szCs w:val="28"/>
        </w:rPr>
        <w:t xml:space="preserve">сертифікат </w:t>
      </w:r>
      <w:r>
        <w:rPr>
          <w:sz w:val="28"/>
          <w:szCs w:val="28"/>
        </w:rPr>
        <w:t>№ </w:t>
      </w:r>
      <w:r w:rsidRPr="00C32909">
        <w:rPr>
          <w:sz w:val="28"/>
          <w:szCs w:val="28"/>
        </w:rPr>
        <w:t xml:space="preserve">АА2474/17.09.2021, </w:t>
      </w:r>
      <w:r w:rsidRPr="00E3272C">
        <w:rPr>
          <w:sz w:val="28"/>
          <w:szCs w:val="28"/>
        </w:rPr>
        <w:t xml:space="preserve">сертифікат </w:t>
      </w:r>
      <w:r w:rsidRPr="00C32909">
        <w:rPr>
          <w:sz w:val="28"/>
          <w:szCs w:val="28"/>
        </w:rPr>
        <w:t>№ АА2472/17.09.2021</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Винокурова С.</w:t>
      </w:r>
      <w:r>
        <w:rPr>
          <w:i/>
          <w:sz w:val="28"/>
          <w:szCs w:val="28"/>
        </w:rPr>
        <w:t xml:space="preserve"> </w:t>
      </w:r>
      <w:r w:rsidRPr="00C32909">
        <w:rPr>
          <w:i/>
          <w:sz w:val="28"/>
          <w:szCs w:val="28"/>
        </w:rPr>
        <w:t>Г.</w:t>
      </w:r>
      <w:r w:rsidRPr="00C32909">
        <w:rPr>
          <w:sz w:val="28"/>
          <w:szCs w:val="28"/>
        </w:rPr>
        <w:t xml:space="preserve"> вебінар «Відкриті освітні ресурси (OER)» 2 год. </w:t>
      </w:r>
      <w:r>
        <w:rPr>
          <w:sz w:val="28"/>
          <w:szCs w:val="28"/>
        </w:rPr>
        <w:t>(</w:t>
      </w:r>
      <w:r w:rsidRPr="00E3272C">
        <w:rPr>
          <w:sz w:val="28"/>
          <w:szCs w:val="28"/>
        </w:rPr>
        <w:t xml:space="preserve">сертифікат </w:t>
      </w:r>
      <w:r w:rsidRPr="00C32909">
        <w:rPr>
          <w:sz w:val="28"/>
          <w:szCs w:val="28"/>
        </w:rPr>
        <w:t>№ 45/23/09/2021</w:t>
      </w:r>
      <w:r>
        <w:rPr>
          <w:sz w:val="28"/>
          <w:szCs w:val="28"/>
        </w:rPr>
        <w:t>)</w:t>
      </w:r>
      <w:r w:rsidR="0002722B">
        <w:rPr>
          <w:sz w:val="28"/>
          <w:szCs w:val="28"/>
        </w:rPr>
        <w:t>.</w:t>
      </w:r>
    </w:p>
    <w:p w:rsidR="00867E8C" w:rsidRPr="00C32909" w:rsidRDefault="00867E8C" w:rsidP="00C07145">
      <w:pPr>
        <w:tabs>
          <w:tab w:val="left" w:pos="6946"/>
        </w:tabs>
        <w:spacing w:line="360" w:lineRule="auto"/>
        <w:ind w:left="-426" w:right="-238" w:firstLine="567"/>
        <w:jc w:val="both"/>
        <w:rPr>
          <w:sz w:val="28"/>
          <w:szCs w:val="28"/>
        </w:rPr>
      </w:pPr>
      <w:r w:rsidRPr="009B6D4F">
        <w:rPr>
          <w:i/>
          <w:sz w:val="28"/>
          <w:szCs w:val="28"/>
        </w:rPr>
        <w:t>Рибка А. Т.</w:t>
      </w:r>
      <w:r>
        <w:rPr>
          <w:sz w:val="28"/>
          <w:szCs w:val="28"/>
        </w:rPr>
        <w:t xml:space="preserve"> к</w:t>
      </w:r>
      <w:r w:rsidRPr="00C32909">
        <w:rPr>
          <w:sz w:val="28"/>
          <w:szCs w:val="28"/>
        </w:rPr>
        <w:t>урс «Дезінформація: види, інструменти та способи захисту». Prometeus certificate від 10/10/2021.</w:t>
      </w:r>
      <w:r w:rsidRPr="00C32909">
        <w:rPr>
          <w:sz w:val="28"/>
          <w:szCs w:val="28"/>
        </w:rPr>
        <w:tab/>
      </w:r>
    </w:p>
    <w:p w:rsidR="00867E8C" w:rsidRPr="00C32909" w:rsidRDefault="00867E8C" w:rsidP="00C07145">
      <w:pPr>
        <w:tabs>
          <w:tab w:val="left" w:pos="6946"/>
        </w:tabs>
        <w:spacing w:line="360" w:lineRule="auto"/>
        <w:ind w:left="-426" w:right="-238" w:firstLine="567"/>
        <w:jc w:val="both"/>
        <w:rPr>
          <w:sz w:val="28"/>
          <w:szCs w:val="28"/>
        </w:rPr>
      </w:pPr>
      <w:r w:rsidRPr="00C32909">
        <w:rPr>
          <w:i/>
          <w:sz w:val="28"/>
          <w:szCs w:val="28"/>
        </w:rPr>
        <w:t>Вапельник О.</w:t>
      </w:r>
      <w:r>
        <w:rPr>
          <w:i/>
          <w:sz w:val="28"/>
          <w:szCs w:val="28"/>
        </w:rPr>
        <w:t xml:space="preserve"> </w:t>
      </w:r>
      <w:r w:rsidRPr="00C32909">
        <w:rPr>
          <w:i/>
          <w:sz w:val="28"/>
          <w:szCs w:val="28"/>
        </w:rPr>
        <w:t>Б.</w:t>
      </w:r>
      <w:r w:rsidRPr="00C32909">
        <w:rPr>
          <w:sz w:val="28"/>
          <w:szCs w:val="28"/>
        </w:rPr>
        <w:t xml:space="preserve"> Онлайнова лекція «Критична медіаграмотність у формуванні інформаційної стійкос</w:t>
      </w:r>
      <w:r w:rsidR="0002722B">
        <w:rPr>
          <w:sz w:val="28"/>
          <w:szCs w:val="28"/>
        </w:rPr>
        <w:t>ті.</w:t>
      </w:r>
      <w:r w:rsidRPr="00C32909">
        <w:rPr>
          <w:sz w:val="28"/>
          <w:szCs w:val="28"/>
        </w:rPr>
        <w:tab/>
      </w:r>
    </w:p>
    <w:p w:rsidR="00867E8C" w:rsidRDefault="00867E8C" w:rsidP="00C07145">
      <w:pPr>
        <w:tabs>
          <w:tab w:val="left" w:pos="6946"/>
        </w:tabs>
        <w:spacing w:line="360" w:lineRule="auto"/>
        <w:ind w:left="-426" w:right="-238" w:firstLine="567"/>
        <w:jc w:val="both"/>
        <w:rPr>
          <w:sz w:val="28"/>
          <w:szCs w:val="28"/>
        </w:rPr>
      </w:pPr>
      <w:r w:rsidRPr="00C32909">
        <w:rPr>
          <w:i/>
          <w:sz w:val="28"/>
          <w:szCs w:val="28"/>
        </w:rPr>
        <w:t>Буряк Я. С.</w:t>
      </w:r>
      <w:r w:rsidRPr="00C32909">
        <w:rPr>
          <w:sz w:val="28"/>
          <w:szCs w:val="28"/>
        </w:rPr>
        <w:t xml:space="preserve"> Антишколи університетських бібліотекарів «Авторське право та відкриті ліцензії Creative Com</w:t>
      </w:r>
      <w:r>
        <w:rPr>
          <w:sz w:val="28"/>
          <w:szCs w:val="28"/>
        </w:rPr>
        <w:t xml:space="preserve">mons», УБА – </w:t>
      </w:r>
      <w:r w:rsidRPr="00C32909">
        <w:rPr>
          <w:sz w:val="28"/>
          <w:szCs w:val="28"/>
        </w:rPr>
        <w:t>2 год</w:t>
      </w:r>
      <w:r>
        <w:rPr>
          <w:sz w:val="28"/>
          <w:szCs w:val="28"/>
        </w:rPr>
        <w:t>. (</w:t>
      </w:r>
      <w:r w:rsidRPr="00E3272C">
        <w:rPr>
          <w:sz w:val="28"/>
          <w:szCs w:val="28"/>
        </w:rPr>
        <w:t>сертифікат</w:t>
      </w:r>
      <w:r w:rsidRPr="00C32909">
        <w:rPr>
          <w:sz w:val="28"/>
          <w:szCs w:val="28"/>
        </w:rPr>
        <w:t xml:space="preserve"> №12/28/10/2021</w:t>
      </w:r>
      <w:r>
        <w:rPr>
          <w:sz w:val="28"/>
          <w:szCs w:val="28"/>
        </w:rPr>
        <w:t>)</w:t>
      </w:r>
      <w:r w:rsidR="0002722B">
        <w:rPr>
          <w:sz w:val="28"/>
          <w:szCs w:val="28"/>
        </w:rPr>
        <w:t>.</w:t>
      </w:r>
    </w:p>
    <w:p w:rsidR="00867E8C" w:rsidRDefault="00867E8C" w:rsidP="00C07145">
      <w:pPr>
        <w:tabs>
          <w:tab w:val="left" w:pos="6946"/>
        </w:tabs>
        <w:spacing w:line="360" w:lineRule="auto"/>
        <w:ind w:left="-426" w:right="-238" w:firstLine="567"/>
        <w:jc w:val="both"/>
        <w:rPr>
          <w:sz w:val="28"/>
          <w:szCs w:val="28"/>
        </w:rPr>
      </w:pPr>
      <w:r w:rsidRPr="00B93817">
        <w:rPr>
          <w:i/>
          <w:sz w:val="28"/>
          <w:szCs w:val="28"/>
        </w:rPr>
        <w:t>Чернявська А.</w:t>
      </w:r>
      <w:r>
        <w:rPr>
          <w:i/>
          <w:sz w:val="28"/>
          <w:szCs w:val="28"/>
        </w:rPr>
        <w:t xml:space="preserve"> </w:t>
      </w:r>
      <w:r w:rsidRPr="00B93817">
        <w:rPr>
          <w:i/>
          <w:sz w:val="28"/>
          <w:szCs w:val="28"/>
        </w:rPr>
        <w:t>А.</w:t>
      </w:r>
      <w:r w:rsidRPr="00B93817">
        <w:rPr>
          <w:sz w:val="28"/>
          <w:szCs w:val="28"/>
        </w:rPr>
        <w:t xml:space="preserve"> «</w:t>
      </w:r>
      <w:r>
        <w:rPr>
          <w:sz w:val="28"/>
          <w:szCs w:val="28"/>
        </w:rPr>
        <w:t>Розвиток креативних індустрій</w:t>
      </w:r>
      <w:r w:rsidRPr="00B93817">
        <w:rPr>
          <w:sz w:val="28"/>
          <w:szCs w:val="28"/>
        </w:rPr>
        <w:t>» навчання за програмою підвищення кваліфікації</w:t>
      </w:r>
      <w:r>
        <w:rPr>
          <w:sz w:val="28"/>
          <w:szCs w:val="28"/>
        </w:rPr>
        <w:t>-</w:t>
      </w:r>
      <w:r w:rsidRPr="00B93817">
        <w:rPr>
          <w:sz w:val="28"/>
          <w:szCs w:val="28"/>
        </w:rPr>
        <w:t xml:space="preserve"> 6 годин (0,2 кредити </w:t>
      </w:r>
      <w:r w:rsidRPr="00410D6D">
        <w:rPr>
          <w:sz w:val="28"/>
          <w:szCs w:val="28"/>
        </w:rPr>
        <w:t>ECTS</w:t>
      </w:r>
      <w:r>
        <w:rPr>
          <w:sz w:val="28"/>
          <w:szCs w:val="28"/>
        </w:rPr>
        <w:t>). Сертифікат №ПК-К 21-12/301</w:t>
      </w:r>
      <w:r w:rsidR="0002722B">
        <w:rPr>
          <w:sz w:val="28"/>
          <w:szCs w:val="28"/>
        </w:rPr>
        <w:t>.</w:t>
      </w:r>
    </w:p>
    <w:p w:rsidR="00867E8C" w:rsidRDefault="00867E8C" w:rsidP="00C07145">
      <w:pPr>
        <w:tabs>
          <w:tab w:val="left" w:pos="6946"/>
        </w:tabs>
        <w:spacing w:line="360" w:lineRule="auto"/>
        <w:ind w:left="-426" w:right="-238" w:firstLine="567"/>
        <w:jc w:val="both"/>
        <w:rPr>
          <w:sz w:val="28"/>
          <w:szCs w:val="28"/>
        </w:rPr>
      </w:pPr>
      <w:r w:rsidRPr="00836A47">
        <w:rPr>
          <w:i/>
          <w:sz w:val="28"/>
          <w:szCs w:val="28"/>
        </w:rPr>
        <w:t>Лук</w:t>
      </w:r>
      <w:r w:rsidR="00887454">
        <w:rPr>
          <w:i/>
          <w:sz w:val="28"/>
          <w:szCs w:val="28"/>
        </w:rPr>
        <w:t>’</w:t>
      </w:r>
      <w:r w:rsidRPr="00836A47">
        <w:rPr>
          <w:i/>
          <w:sz w:val="28"/>
          <w:szCs w:val="28"/>
        </w:rPr>
        <w:t>яненко В. В.</w:t>
      </w:r>
      <w:r w:rsidRPr="005D5824">
        <w:rPr>
          <w:sz w:val="28"/>
          <w:szCs w:val="28"/>
        </w:rPr>
        <w:t xml:space="preserve"> </w:t>
      </w:r>
      <w:r>
        <w:rPr>
          <w:sz w:val="28"/>
          <w:szCs w:val="28"/>
        </w:rPr>
        <w:t>участь в українсько-латвійському науково-практичному семінарі «Розвиток цифрової науки в Латвії та Україні: сучасний стан і перспективи»</w:t>
      </w:r>
      <w:r w:rsidRPr="0007450A">
        <w:rPr>
          <w:sz w:val="28"/>
          <w:szCs w:val="28"/>
        </w:rPr>
        <w:t xml:space="preserve"> </w:t>
      </w:r>
      <w:r>
        <w:rPr>
          <w:sz w:val="28"/>
          <w:szCs w:val="28"/>
        </w:rPr>
        <w:t xml:space="preserve">– 6 годин </w:t>
      </w:r>
      <w:r w:rsidRPr="0007450A">
        <w:rPr>
          <w:sz w:val="28"/>
          <w:szCs w:val="28"/>
        </w:rPr>
        <w:t>0,2 кредити ECTS</w:t>
      </w:r>
      <w:r>
        <w:rPr>
          <w:sz w:val="28"/>
          <w:szCs w:val="28"/>
        </w:rPr>
        <w:t xml:space="preserve"> (сертифікат)</w:t>
      </w:r>
      <w:r w:rsidR="0002722B">
        <w:rPr>
          <w:sz w:val="28"/>
          <w:szCs w:val="28"/>
        </w:rPr>
        <w:t>.</w:t>
      </w:r>
    </w:p>
    <w:p w:rsidR="00867E8C" w:rsidRPr="00565448" w:rsidRDefault="00867E8C" w:rsidP="00C07145">
      <w:pPr>
        <w:tabs>
          <w:tab w:val="left" w:pos="6946"/>
        </w:tabs>
        <w:spacing w:line="360" w:lineRule="auto"/>
        <w:ind w:left="-426" w:right="-238" w:firstLine="567"/>
        <w:jc w:val="both"/>
        <w:rPr>
          <w:sz w:val="28"/>
          <w:szCs w:val="28"/>
        </w:rPr>
      </w:pPr>
      <w:r w:rsidRPr="0007450A">
        <w:rPr>
          <w:i/>
          <w:sz w:val="28"/>
          <w:szCs w:val="28"/>
        </w:rPr>
        <w:t>Лук</w:t>
      </w:r>
      <w:r w:rsidR="00887454">
        <w:rPr>
          <w:i/>
          <w:sz w:val="28"/>
          <w:szCs w:val="28"/>
        </w:rPr>
        <w:t>’</w:t>
      </w:r>
      <w:r w:rsidRPr="0007450A">
        <w:rPr>
          <w:i/>
          <w:sz w:val="28"/>
          <w:szCs w:val="28"/>
        </w:rPr>
        <w:t>яненко В. В.</w:t>
      </w:r>
      <w:r>
        <w:rPr>
          <w:i/>
          <w:sz w:val="28"/>
          <w:szCs w:val="28"/>
        </w:rPr>
        <w:t xml:space="preserve"> </w:t>
      </w:r>
      <w:r w:rsidRPr="00565448">
        <w:rPr>
          <w:sz w:val="28"/>
          <w:szCs w:val="28"/>
        </w:rPr>
        <w:t>курс</w:t>
      </w:r>
      <w:r>
        <w:rPr>
          <w:sz w:val="28"/>
          <w:szCs w:val="28"/>
        </w:rPr>
        <w:t xml:space="preserve"> «Наукова комунікація в цифрову епоху» – 90 год.,</w:t>
      </w:r>
      <w:r w:rsidRPr="00565448">
        <w:rPr>
          <w:sz w:val="28"/>
          <w:szCs w:val="28"/>
        </w:rPr>
        <w:t xml:space="preserve"> </w:t>
      </w:r>
      <w:r>
        <w:rPr>
          <w:sz w:val="28"/>
          <w:szCs w:val="28"/>
        </w:rPr>
        <w:t xml:space="preserve">3 </w:t>
      </w:r>
      <w:r w:rsidRPr="00565448">
        <w:rPr>
          <w:sz w:val="28"/>
          <w:szCs w:val="28"/>
        </w:rPr>
        <w:t>кредити ECTS</w:t>
      </w:r>
      <w:r>
        <w:rPr>
          <w:sz w:val="28"/>
          <w:szCs w:val="28"/>
        </w:rPr>
        <w:t xml:space="preserve"> (</w:t>
      </w:r>
      <w:r w:rsidRPr="00565448">
        <w:rPr>
          <w:sz w:val="28"/>
          <w:szCs w:val="28"/>
        </w:rPr>
        <w:t>Prometeus certificate</w:t>
      </w:r>
      <w:r>
        <w:rPr>
          <w:sz w:val="28"/>
          <w:szCs w:val="28"/>
        </w:rPr>
        <w:t>)</w:t>
      </w:r>
      <w:r w:rsidR="0002722B">
        <w:rPr>
          <w:sz w:val="28"/>
          <w:szCs w:val="28"/>
        </w:rPr>
        <w:t>.</w:t>
      </w:r>
      <w:r w:rsidRPr="00565448">
        <w:rPr>
          <w:sz w:val="28"/>
          <w:szCs w:val="28"/>
        </w:rPr>
        <w:t xml:space="preserve"> </w:t>
      </w:r>
    </w:p>
    <w:p w:rsidR="00867E8C" w:rsidRPr="00E3272C" w:rsidRDefault="00867E8C" w:rsidP="00C07145">
      <w:pPr>
        <w:tabs>
          <w:tab w:val="left" w:pos="6946"/>
        </w:tabs>
        <w:spacing w:line="360" w:lineRule="auto"/>
        <w:ind w:left="-426" w:right="-238" w:firstLine="567"/>
        <w:jc w:val="both"/>
        <w:rPr>
          <w:sz w:val="28"/>
          <w:szCs w:val="28"/>
        </w:rPr>
      </w:pPr>
      <w:r w:rsidRPr="0007450A">
        <w:rPr>
          <w:i/>
          <w:sz w:val="28"/>
          <w:szCs w:val="28"/>
        </w:rPr>
        <w:t>Г</w:t>
      </w:r>
      <w:r w:rsidRPr="009B6D4F">
        <w:rPr>
          <w:i/>
          <w:sz w:val="28"/>
          <w:szCs w:val="28"/>
        </w:rPr>
        <w:t>орбань Ю. І., Куліш Ю.О., Рибка А. Т., Рибка Л.А., Лук</w:t>
      </w:r>
      <w:r w:rsidR="00887454">
        <w:rPr>
          <w:i/>
          <w:sz w:val="28"/>
          <w:szCs w:val="28"/>
        </w:rPr>
        <w:t>’</w:t>
      </w:r>
      <w:r w:rsidRPr="009B6D4F">
        <w:rPr>
          <w:i/>
          <w:sz w:val="28"/>
          <w:szCs w:val="28"/>
        </w:rPr>
        <w:t>яненко В.В., Бережна О.В., Абрамова Т. А.</w:t>
      </w:r>
      <w:r>
        <w:rPr>
          <w:sz w:val="28"/>
          <w:szCs w:val="28"/>
        </w:rPr>
        <w:t xml:space="preserve"> </w:t>
      </w:r>
      <w:r w:rsidRPr="00C32909">
        <w:rPr>
          <w:sz w:val="28"/>
          <w:szCs w:val="28"/>
        </w:rPr>
        <w:t>онлайн-курс для викладачів «Академічна доброчесність»</w:t>
      </w:r>
      <w:r>
        <w:rPr>
          <w:sz w:val="28"/>
          <w:szCs w:val="28"/>
        </w:rPr>
        <w:t xml:space="preserve"> – </w:t>
      </w:r>
      <w:r w:rsidRPr="00C32909">
        <w:rPr>
          <w:sz w:val="28"/>
          <w:szCs w:val="28"/>
        </w:rPr>
        <w:t>60 год</w:t>
      </w:r>
      <w:r>
        <w:rPr>
          <w:sz w:val="28"/>
          <w:szCs w:val="28"/>
        </w:rPr>
        <w:t>.</w:t>
      </w:r>
      <w:r w:rsidRPr="00C32909">
        <w:rPr>
          <w:sz w:val="28"/>
          <w:szCs w:val="28"/>
        </w:rPr>
        <w:t xml:space="preserve">, 2 кредити </w:t>
      </w:r>
      <w:r w:rsidRPr="00E3272C">
        <w:rPr>
          <w:sz w:val="28"/>
          <w:szCs w:val="28"/>
        </w:rPr>
        <w:t>ECTS на платформі Prometeus, Prometeus certificate</w:t>
      </w:r>
      <w:r w:rsidR="0002722B">
        <w:rPr>
          <w:sz w:val="28"/>
          <w:szCs w:val="28"/>
        </w:rPr>
        <w:t>.</w:t>
      </w:r>
      <w:r w:rsidRPr="00E3272C">
        <w:rPr>
          <w:sz w:val="28"/>
          <w:szCs w:val="28"/>
        </w:rPr>
        <w:t xml:space="preserve"> </w:t>
      </w:r>
    </w:p>
    <w:p w:rsidR="00867E8C" w:rsidRPr="00C32909" w:rsidRDefault="00867E8C" w:rsidP="00C07145">
      <w:pPr>
        <w:tabs>
          <w:tab w:val="left" w:pos="6946"/>
        </w:tabs>
        <w:spacing w:line="360" w:lineRule="auto"/>
        <w:ind w:left="-426" w:right="-238" w:firstLine="567"/>
        <w:jc w:val="both"/>
        <w:rPr>
          <w:sz w:val="28"/>
          <w:szCs w:val="28"/>
        </w:rPr>
      </w:pPr>
      <w:r w:rsidRPr="00E3272C">
        <w:rPr>
          <w:i/>
          <w:sz w:val="28"/>
          <w:szCs w:val="28"/>
        </w:rPr>
        <w:t>Чернявська А.</w:t>
      </w:r>
      <w:r>
        <w:rPr>
          <w:i/>
          <w:sz w:val="28"/>
          <w:szCs w:val="28"/>
        </w:rPr>
        <w:t xml:space="preserve"> </w:t>
      </w:r>
      <w:r w:rsidRPr="00E3272C">
        <w:rPr>
          <w:i/>
          <w:sz w:val="28"/>
          <w:szCs w:val="28"/>
        </w:rPr>
        <w:t>А.</w:t>
      </w:r>
      <w:r w:rsidRPr="00E3272C">
        <w:rPr>
          <w:sz w:val="28"/>
          <w:szCs w:val="28"/>
        </w:rPr>
        <w:t xml:space="preserve"> «Лідери освітніх змін» навчання за програмою підвищен</w:t>
      </w:r>
      <w:r>
        <w:rPr>
          <w:sz w:val="28"/>
          <w:szCs w:val="28"/>
        </w:rPr>
        <w:t xml:space="preserve">ня кваліфікації. Обсяг 6 годин </w:t>
      </w:r>
      <w:r w:rsidRPr="00E3272C">
        <w:rPr>
          <w:sz w:val="28"/>
          <w:szCs w:val="28"/>
        </w:rPr>
        <w:t>0,2 кредити ECTS (</w:t>
      </w:r>
      <w:r w:rsidR="0002722B">
        <w:rPr>
          <w:sz w:val="28"/>
          <w:szCs w:val="28"/>
        </w:rPr>
        <w:t>сертифікат №ПК-К 21-12/301</w:t>
      </w:r>
      <w:r>
        <w:rPr>
          <w:sz w:val="28"/>
          <w:szCs w:val="28"/>
        </w:rPr>
        <w:t>)</w:t>
      </w:r>
      <w:r w:rsidR="0002722B">
        <w:rPr>
          <w:sz w:val="28"/>
          <w:szCs w:val="28"/>
        </w:rPr>
        <w:t>.</w:t>
      </w:r>
    </w:p>
    <w:p w:rsidR="00867E8C" w:rsidRDefault="00867E8C" w:rsidP="005C1651">
      <w:pPr>
        <w:pStyle w:val="1"/>
        <w:ind w:left="0"/>
      </w:pPr>
    </w:p>
    <w:p w:rsidR="00867E8C" w:rsidRPr="00A064D7" w:rsidRDefault="00867E8C" w:rsidP="005C1651">
      <w:pPr>
        <w:pStyle w:val="1"/>
        <w:ind w:left="0"/>
      </w:pPr>
    </w:p>
    <w:p w:rsidR="0059567F" w:rsidRPr="00A064D7" w:rsidRDefault="0059567F">
      <w:pPr>
        <w:rPr>
          <w:b/>
          <w:bCs/>
          <w:sz w:val="32"/>
          <w:szCs w:val="32"/>
        </w:rPr>
      </w:pPr>
      <w:r w:rsidRPr="00A064D7">
        <w:br w:type="page"/>
      </w:r>
    </w:p>
    <w:p w:rsidR="00E70596" w:rsidRPr="00A064D7" w:rsidRDefault="009962D5" w:rsidP="0059567F">
      <w:pPr>
        <w:pStyle w:val="1"/>
      </w:pPr>
      <w:bookmarkStart w:id="682" w:name="_Toc96077833"/>
      <w:r>
        <w:lastRenderedPageBreak/>
        <w:t>Розділ 1</w:t>
      </w:r>
      <w:r w:rsidRPr="009962D5">
        <w:rPr>
          <w:lang w:val="ru-RU"/>
        </w:rPr>
        <w:t>0</w:t>
      </w:r>
      <w:r w:rsidR="00692E96" w:rsidRPr="00A064D7">
        <w:t>. ДІЯЛЬНІСТЬ РАДИ МОЛОДИХ ВЧЕНИХ ТА НАУКОВОГО ТОВАРИСТВА СТУДЕНТІВ</w:t>
      </w:r>
      <w:bookmarkEnd w:id="682"/>
    </w:p>
    <w:p w:rsidR="00DB3DD6" w:rsidRPr="00A064D7" w:rsidRDefault="00DB3DD6">
      <w:pPr>
        <w:spacing w:before="151" w:line="360" w:lineRule="auto"/>
        <w:ind w:left="116" w:right="114" w:firstLine="566"/>
        <w:jc w:val="both"/>
      </w:pPr>
    </w:p>
    <w:p w:rsidR="00F56F84" w:rsidRPr="00A064D7" w:rsidRDefault="00F56F84" w:rsidP="00F56F84">
      <w:pPr>
        <w:spacing w:line="360" w:lineRule="auto"/>
        <w:ind w:firstLine="720"/>
        <w:jc w:val="both"/>
        <w:rPr>
          <w:sz w:val="28"/>
          <w:szCs w:val="28"/>
        </w:rPr>
      </w:pPr>
      <w:r w:rsidRPr="00A064D7">
        <w:rPr>
          <w:sz w:val="28"/>
          <w:szCs w:val="28"/>
        </w:rPr>
        <w:t>Рада молодих учених (РМУ) і Студентське наукове товариство (СНТ) Київського національного університету культури і мистецтв створені з ініціативи молодих учених та за підтримки керівництва Університету і покликані представляти інтереси молодих науковців – викладачів, докторантів, аспірантів, магістрів і бакалаврів.</w:t>
      </w:r>
    </w:p>
    <w:p w:rsidR="00F56F84" w:rsidRPr="00A064D7" w:rsidRDefault="00F56F84" w:rsidP="00F56F84">
      <w:pPr>
        <w:spacing w:line="360" w:lineRule="auto"/>
        <w:ind w:firstLine="720"/>
        <w:jc w:val="both"/>
        <w:rPr>
          <w:sz w:val="28"/>
          <w:szCs w:val="28"/>
        </w:rPr>
      </w:pPr>
      <w:r w:rsidRPr="00A064D7">
        <w:rPr>
          <w:sz w:val="28"/>
          <w:szCs w:val="28"/>
        </w:rPr>
        <w:t>Місія РМУ та СНТ – це сприяння формуванню в Університеті потужного і динамічного науково-дослідницького середовища, заснованого на самоорганізації молодих науковців.</w:t>
      </w:r>
    </w:p>
    <w:p w:rsidR="00F56F84" w:rsidRPr="00A064D7" w:rsidRDefault="00F56F84" w:rsidP="00F56F84">
      <w:pPr>
        <w:spacing w:line="360" w:lineRule="auto"/>
        <w:ind w:firstLine="720"/>
        <w:jc w:val="both"/>
        <w:rPr>
          <w:sz w:val="28"/>
          <w:szCs w:val="28"/>
        </w:rPr>
      </w:pPr>
    </w:p>
    <w:p w:rsidR="00174389" w:rsidRPr="00A064D7" w:rsidRDefault="00022031" w:rsidP="00022031">
      <w:pPr>
        <w:spacing w:line="360" w:lineRule="auto"/>
        <w:ind w:firstLine="567"/>
        <w:contextualSpacing/>
        <w:jc w:val="center"/>
        <w:rPr>
          <w:b/>
          <w:bCs/>
          <w:caps/>
          <w:sz w:val="28"/>
          <w:szCs w:val="28"/>
          <w:lang w:val="ru-RU"/>
        </w:rPr>
      </w:pPr>
      <w:r w:rsidRPr="00A064D7">
        <w:rPr>
          <w:b/>
          <w:bCs/>
          <w:caps/>
          <w:sz w:val="28"/>
          <w:szCs w:val="28"/>
        </w:rPr>
        <w:t xml:space="preserve">Наукові досягнення Ради молодих учених </w:t>
      </w:r>
    </w:p>
    <w:p w:rsidR="00022031" w:rsidRPr="00A064D7" w:rsidRDefault="00022031" w:rsidP="00022031">
      <w:pPr>
        <w:spacing w:line="360" w:lineRule="auto"/>
        <w:ind w:firstLine="567"/>
        <w:contextualSpacing/>
        <w:jc w:val="center"/>
        <w:rPr>
          <w:caps/>
          <w:sz w:val="28"/>
          <w:szCs w:val="28"/>
        </w:rPr>
      </w:pPr>
      <w:r w:rsidRPr="00A064D7">
        <w:rPr>
          <w:b/>
          <w:bCs/>
          <w:caps/>
          <w:sz w:val="28"/>
          <w:szCs w:val="28"/>
        </w:rPr>
        <w:t>у 2021 році</w:t>
      </w:r>
    </w:p>
    <w:p w:rsidR="00022031" w:rsidRPr="00A064D7" w:rsidRDefault="00022031" w:rsidP="00FF2EC3">
      <w:pPr>
        <w:widowControl/>
        <w:numPr>
          <w:ilvl w:val="0"/>
          <w:numId w:val="92"/>
        </w:numPr>
        <w:suppressAutoHyphens/>
        <w:autoSpaceDE/>
        <w:autoSpaceDN/>
        <w:spacing w:line="360" w:lineRule="auto"/>
        <w:ind w:left="284" w:hanging="284"/>
        <w:contextualSpacing/>
        <w:jc w:val="both"/>
        <w:rPr>
          <w:rFonts w:eastAsia="Calibri"/>
          <w:sz w:val="28"/>
          <w:szCs w:val="28"/>
          <w:lang w:eastAsia="en-US"/>
        </w:rPr>
      </w:pPr>
      <w:r w:rsidRPr="00A064D7">
        <w:rPr>
          <w:bCs/>
          <w:sz w:val="28"/>
          <w:szCs w:val="28"/>
          <w:lang w:eastAsia="en-US" w:bidi="ar-SA"/>
        </w:rPr>
        <w:t xml:space="preserve">Підписано </w:t>
      </w:r>
      <w:r w:rsidRPr="00A064D7">
        <w:rPr>
          <w:b/>
          <w:bCs/>
          <w:sz w:val="28"/>
          <w:szCs w:val="28"/>
          <w:lang w:eastAsia="en-US" w:bidi="ar-SA"/>
        </w:rPr>
        <w:t>Меморандум</w:t>
      </w:r>
      <w:r w:rsidRPr="00A064D7">
        <w:rPr>
          <w:bCs/>
          <w:sz w:val="28"/>
          <w:szCs w:val="28"/>
          <w:lang w:eastAsia="en-US" w:bidi="ar-SA"/>
        </w:rPr>
        <w:t xml:space="preserve"> </w:t>
      </w:r>
      <w:r w:rsidRPr="00A064D7">
        <w:rPr>
          <w:b/>
          <w:bCs/>
          <w:sz w:val="28"/>
          <w:szCs w:val="28"/>
          <w:lang w:eastAsia="en-US" w:bidi="ar-SA"/>
        </w:rPr>
        <w:t>про партнерство</w:t>
      </w:r>
      <w:r w:rsidRPr="00A064D7">
        <w:rPr>
          <w:bCs/>
          <w:sz w:val="28"/>
          <w:szCs w:val="28"/>
          <w:lang w:eastAsia="en-US" w:bidi="ar-SA"/>
        </w:rPr>
        <w:t xml:space="preserve"> між РМУ КНУКіМ та РМУ при МОН України (Протокол № 8 від 12 липня 2021 р.) </w:t>
      </w:r>
      <w:hyperlink r:id="rId774">
        <w:r w:rsidRPr="00A064D7">
          <w:rPr>
            <w:bCs/>
            <w:sz w:val="28"/>
            <w:szCs w:val="28"/>
            <w:lang w:eastAsia="en-US" w:bidi="ar-SA"/>
          </w:rPr>
          <w:t>http://ysc.in.ua/wp-content/uploads/2021/10/Dodatok-2_RMU_8.docx.pdf</w:t>
        </w:r>
      </w:hyperlink>
      <w:r w:rsidRPr="00A064D7">
        <w:rPr>
          <w:rFonts w:eastAsia="Calibri"/>
          <w:bCs/>
          <w:sz w:val="28"/>
          <w:szCs w:val="28"/>
          <w:lang w:eastAsia="en-US" w:bidi="ar-SA"/>
        </w:rPr>
        <w:t xml:space="preserve"> </w:t>
      </w:r>
    </w:p>
    <w:p w:rsidR="00022031" w:rsidRPr="00A064D7" w:rsidRDefault="00022031" w:rsidP="00FF2EC3">
      <w:pPr>
        <w:widowControl/>
        <w:numPr>
          <w:ilvl w:val="0"/>
          <w:numId w:val="92"/>
        </w:numPr>
        <w:suppressAutoHyphens/>
        <w:autoSpaceDE/>
        <w:autoSpaceDN/>
        <w:spacing w:line="360" w:lineRule="auto"/>
        <w:ind w:left="284" w:hanging="284"/>
        <w:contextualSpacing/>
        <w:jc w:val="both"/>
        <w:rPr>
          <w:rFonts w:eastAsia="Calibri"/>
          <w:sz w:val="28"/>
          <w:szCs w:val="28"/>
          <w:lang w:eastAsia="en-US"/>
        </w:rPr>
      </w:pPr>
      <w:r w:rsidRPr="00A064D7">
        <w:rPr>
          <w:rFonts w:eastAsia="Calibri"/>
          <w:sz w:val="28"/>
          <w:szCs w:val="28"/>
          <w:lang w:eastAsia="en-US"/>
        </w:rPr>
        <w:t xml:space="preserve">РМУ КНУКіМ спільно з РМУ при МОН України проведено </w:t>
      </w:r>
      <w:r w:rsidRPr="00A064D7">
        <w:rPr>
          <w:sz w:val="28"/>
          <w:szCs w:val="28"/>
          <w:lang w:eastAsia="ar-SA" w:bidi="ar-SA"/>
        </w:rPr>
        <w:t xml:space="preserve">І Всеукраїнський Форум молодих вчених </w:t>
      </w:r>
      <w:r w:rsidRPr="00A064D7">
        <w:rPr>
          <w:b/>
          <w:i/>
          <w:sz w:val="28"/>
          <w:szCs w:val="28"/>
          <w:lang w:eastAsia="ar-SA" w:bidi="ar-SA"/>
        </w:rPr>
        <w:t>«</w:t>
      </w:r>
      <w:r w:rsidRPr="00A064D7">
        <w:rPr>
          <w:b/>
          <w:i/>
          <w:sz w:val="28"/>
          <w:szCs w:val="28"/>
          <w:lang w:eastAsia="en-US" w:bidi="ar-SA"/>
        </w:rPr>
        <w:t>Наукова весна 2021. Культура і мистецтво в сучасному світі»</w:t>
      </w:r>
      <w:r w:rsidRPr="00A064D7">
        <w:rPr>
          <w:sz w:val="28"/>
          <w:szCs w:val="28"/>
          <w:lang w:eastAsia="en-US" w:bidi="ar-SA"/>
        </w:rPr>
        <w:t xml:space="preserve"> (Київ, 18 травня 2021 р.) </w:t>
      </w:r>
      <w:hyperlink r:id="rId775">
        <w:r w:rsidRPr="00A064D7">
          <w:rPr>
            <w:sz w:val="28"/>
            <w:szCs w:val="28"/>
            <w:lang w:eastAsia="en-US" w:bidi="ar-SA"/>
          </w:rPr>
          <w:t>http://knukim.edu.ua/wp-content/uploads/2022/01/Naukova-vesna-2021-Kultura-i-mystetstvo-v-suchasnomu-sviti.pdf</w:t>
        </w:r>
      </w:hyperlink>
    </w:p>
    <w:p w:rsidR="00022031" w:rsidRPr="00A064D7" w:rsidRDefault="00022031" w:rsidP="00FF2EC3">
      <w:pPr>
        <w:widowControl/>
        <w:numPr>
          <w:ilvl w:val="0"/>
          <w:numId w:val="92"/>
        </w:numPr>
        <w:suppressAutoHyphens/>
        <w:autoSpaceDE/>
        <w:autoSpaceDN/>
        <w:spacing w:line="360" w:lineRule="auto"/>
        <w:ind w:left="284" w:hanging="284"/>
        <w:contextualSpacing/>
        <w:jc w:val="both"/>
        <w:rPr>
          <w:rFonts w:eastAsia="Calibri"/>
          <w:sz w:val="28"/>
          <w:szCs w:val="28"/>
          <w:lang w:eastAsia="en-US"/>
        </w:rPr>
      </w:pPr>
      <w:r w:rsidRPr="00A064D7">
        <w:rPr>
          <w:sz w:val="28"/>
          <w:szCs w:val="28"/>
          <w:lang w:eastAsia="en-US" w:bidi="ar-SA"/>
        </w:rPr>
        <w:t>РМУ і СНТ КНУКіМ проведено З</w:t>
      </w:r>
      <w:r w:rsidRPr="00A064D7">
        <w:rPr>
          <w:sz w:val="28"/>
          <w:szCs w:val="28"/>
        </w:rPr>
        <w:t>вітн</w:t>
      </w:r>
      <w:r w:rsidRPr="00A064D7">
        <w:rPr>
          <w:rFonts w:eastAsia="SimSun"/>
          <w:sz w:val="28"/>
          <w:szCs w:val="28"/>
        </w:rPr>
        <w:t>у</w:t>
      </w:r>
      <w:r w:rsidRPr="00A064D7">
        <w:rPr>
          <w:sz w:val="28"/>
          <w:szCs w:val="28"/>
        </w:rPr>
        <w:t xml:space="preserve"> науково-практичн</w:t>
      </w:r>
      <w:r w:rsidRPr="00A064D7">
        <w:rPr>
          <w:rFonts w:eastAsia="SimSun"/>
          <w:sz w:val="28"/>
          <w:szCs w:val="28"/>
        </w:rPr>
        <w:t>у</w:t>
      </w:r>
      <w:r w:rsidRPr="00A064D7">
        <w:rPr>
          <w:sz w:val="28"/>
          <w:szCs w:val="28"/>
        </w:rPr>
        <w:t xml:space="preserve"> конференцію здобувачів вищої освіти і молодих учених «</w:t>
      </w:r>
      <w:r w:rsidRPr="00A064D7">
        <w:rPr>
          <w:b/>
          <w:i/>
          <w:sz w:val="28"/>
          <w:szCs w:val="28"/>
        </w:rPr>
        <w:t>Молодіжна наука КНУКіМ – 2021. Культурно-мистецька освіта у викликах часу</w:t>
      </w:r>
      <w:r w:rsidRPr="00A064D7">
        <w:rPr>
          <w:b/>
          <w:sz w:val="28"/>
          <w:szCs w:val="28"/>
        </w:rPr>
        <w:t xml:space="preserve">» </w:t>
      </w:r>
      <w:r w:rsidRPr="00A064D7">
        <w:rPr>
          <w:sz w:val="28"/>
          <w:szCs w:val="28"/>
        </w:rPr>
        <w:t>(Київ, 24 листопада 2021 р.)</w:t>
      </w:r>
      <w:r w:rsidRPr="00A064D7">
        <w:rPr>
          <w:sz w:val="28"/>
          <w:szCs w:val="28"/>
          <w:lang w:eastAsia="en-US" w:bidi="ar-SA"/>
        </w:rPr>
        <w:t xml:space="preserve"> </w:t>
      </w:r>
      <w:hyperlink r:id="rId776">
        <w:r w:rsidRPr="00A064D7">
          <w:rPr>
            <w:sz w:val="28"/>
            <w:szCs w:val="28"/>
            <w:lang w:eastAsia="en-US" w:bidi="ar-SA"/>
          </w:rPr>
          <w:t>http://knukim.edu.ua/wp-content/uploads/2022/01/Molodizhnanuka-20-21.pdf</w:t>
        </w:r>
      </w:hyperlink>
      <w:r w:rsidRPr="00A064D7">
        <w:rPr>
          <w:sz w:val="28"/>
          <w:szCs w:val="28"/>
          <w:lang w:eastAsia="en-US" w:bidi="ar-SA"/>
        </w:rPr>
        <w:t>)</w:t>
      </w:r>
      <w:r w:rsidRPr="00A064D7">
        <w:rPr>
          <w:rFonts w:eastAsia="Calibri"/>
          <w:sz w:val="28"/>
          <w:szCs w:val="28"/>
          <w:lang w:eastAsia="en-US" w:bidi="ar-SA"/>
        </w:rPr>
        <w:t xml:space="preserve"> </w:t>
      </w:r>
    </w:p>
    <w:p w:rsidR="00022031" w:rsidRPr="00A064D7" w:rsidRDefault="00022031" w:rsidP="00FF2EC3">
      <w:pPr>
        <w:widowControl/>
        <w:numPr>
          <w:ilvl w:val="0"/>
          <w:numId w:val="92"/>
        </w:numPr>
        <w:suppressAutoHyphens/>
        <w:autoSpaceDE/>
        <w:autoSpaceDN/>
        <w:spacing w:line="360" w:lineRule="auto"/>
        <w:ind w:left="284" w:hanging="284"/>
        <w:contextualSpacing/>
        <w:jc w:val="both"/>
        <w:rPr>
          <w:rFonts w:eastAsia="Calibri"/>
          <w:sz w:val="28"/>
          <w:szCs w:val="28"/>
          <w:lang w:eastAsia="en-US"/>
        </w:rPr>
      </w:pPr>
      <w:r w:rsidRPr="00A064D7">
        <w:rPr>
          <w:sz w:val="28"/>
          <w:szCs w:val="28"/>
          <w:lang w:eastAsia="en-US"/>
        </w:rPr>
        <w:t xml:space="preserve">Голова Ради молодих учених КНУКіМ Катерина Матвєєва, аспірантка 3-го року навчання спеціальності «Культурологія» стала </w:t>
      </w:r>
      <w:r w:rsidRPr="00A064D7">
        <w:rPr>
          <w:b/>
          <w:i/>
          <w:sz w:val="28"/>
          <w:szCs w:val="28"/>
          <w:lang w:eastAsia="en-US"/>
        </w:rPr>
        <w:t xml:space="preserve">Членом Ради молодих </w:t>
      </w:r>
      <w:r w:rsidRPr="00A064D7">
        <w:rPr>
          <w:b/>
          <w:i/>
          <w:sz w:val="28"/>
          <w:szCs w:val="28"/>
          <w:lang w:eastAsia="en-US"/>
        </w:rPr>
        <w:lastRenderedPageBreak/>
        <w:t xml:space="preserve">учених при МОН України </w:t>
      </w:r>
      <w:r w:rsidRPr="00A064D7">
        <w:rPr>
          <w:sz w:val="28"/>
          <w:szCs w:val="28"/>
          <w:lang w:eastAsia="en-US"/>
        </w:rPr>
        <w:t>(у жовтні 2021 р.)</w:t>
      </w:r>
      <w:r w:rsidRPr="00A064D7">
        <w:rPr>
          <w:sz w:val="28"/>
          <w:szCs w:val="28"/>
        </w:rPr>
        <w:t xml:space="preserve">, отримала почесну відзнаку </w:t>
      </w:r>
      <w:r w:rsidRPr="00A064D7">
        <w:rPr>
          <w:b/>
          <w:i/>
          <w:sz w:val="28"/>
          <w:szCs w:val="28"/>
        </w:rPr>
        <w:t>МОН України «</w:t>
      </w:r>
      <w:r w:rsidRPr="00A064D7">
        <w:rPr>
          <w:rFonts w:eastAsia="Calibri"/>
          <w:b/>
          <w:i/>
          <w:sz w:val="28"/>
          <w:szCs w:val="28"/>
          <w:lang w:eastAsia="en-US"/>
        </w:rPr>
        <w:t>Лауреат премії «Молодий учений року» в номінації «Сценічне мистецтво»</w:t>
      </w:r>
      <w:r w:rsidRPr="00A064D7">
        <w:rPr>
          <w:rFonts w:eastAsia="Calibri"/>
          <w:sz w:val="28"/>
          <w:szCs w:val="28"/>
          <w:lang w:eastAsia="en-US"/>
        </w:rPr>
        <w:t xml:space="preserve"> (29 вересня 2021 р.)</w:t>
      </w:r>
      <w:r w:rsidRPr="00A064D7">
        <w:rPr>
          <w:rFonts w:eastAsia="Calibri"/>
          <w:lang w:eastAsia="en-US"/>
        </w:rPr>
        <w:t xml:space="preserve"> </w:t>
      </w:r>
      <w:hyperlink r:id="rId777">
        <w:r w:rsidRPr="00A064D7">
          <w:rPr>
            <w:rFonts w:eastAsia="NSimSun"/>
            <w:sz w:val="28"/>
            <w:szCs w:val="28"/>
            <w:u w:val="single"/>
            <w:shd w:val="clear" w:color="auto" w:fill="FFFFFF"/>
          </w:rPr>
          <w:t>http://doc.ai-university.com.ua/%D0%9F%D1%80%D0%BE%D1%82%D0%BE%D0%BA%D0%BE%D0%BB8.pdf</w:t>
        </w:r>
      </w:hyperlink>
      <w:r w:rsidRPr="00A064D7">
        <w:rPr>
          <w:rFonts w:eastAsia="Calibri"/>
          <w:sz w:val="28"/>
          <w:szCs w:val="28"/>
          <w:lang w:eastAsia="en-US"/>
        </w:rPr>
        <w:t xml:space="preserve">); </w:t>
      </w:r>
    </w:p>
    <w:p w:rsidR="00022031" w:rsidRPr="00A064D7" w:rsidRDefault="00022031" w:rsidP="00FF2EC3">
      <w:pPr>
        <w:widowControl/>
        <w:numPr>
          <w:ilvl w:val="0"/>
          <w:numId w:val="92"/>
        </w:numPr>
        <w:suppressAutoHyphens/>
        <w:autoSpaceDE/>
        <w:autoSpaceDN/>
        <w:spacing w:line="360" w:lineRule="auto"/>
        <w:ind w:left="284" w:hanging="284"/>
        <w:contextualSpacing/>
        <w:jc w:val="both"/>
        <w:rPr>
          <w:rFonts w:eastAsia="Calibri"/>
          <w:sz w:val="28"/>
          <w:szCs w:val="28"/>
          <w:lang w:val="ru-RU" w:eastAsia="en-US"/>
        </w:rPr>
      </w:pPr>
      <w:r w:rsidRPr="00A064D7">
        <w:rPr>
          <w:sz w:val="28"/>
          <w:szCs w:val="28"/>
          <w:lang w:eastAsia="en-US"/>
        </w:rPr>
        <w:t>Заступник голови Ради молодих учених КНУКіМ</w:t>
      </w:r>
      <w:r w:rsidRPr="00A064D7">
        <w:rPr>
          <w:bCs/>
          <w:sz w:val="28"/>
          <w:szCs w:val="28"/>
          <w:lang w:eastAsia="en-US" w:bidi="ar-SA"/>
        </w:rPr>
        <w:t xml:space="preserve"> Олександр Кравчук, аспірант 1 року навчання сп</w:t>
      </w:r>
      <w:r w:rsidR="007C6FB8" w:rsidRPr="00A064D7">
        <w:rPr>
          <w:bCs/>
          <w:sz w:val="28"/>
          <w:szCs w:val="28"/>
          <w:lang w:eastAsia="en-US" w:bidi="ar-SA"/>
        </w:rPr>
        <w:t xml:space="preserve">еціальності «Культурологія» був </w:t>
      </w:r>
      <w:r w:rsidRPr="00A064D7">
        <w:rPr>
          <w:bCs/>
          <w:sz w:val="28"/>
          <w:szCs w:val="28"/>
          <w:lang w:eastAsia="en-US" w:bidi="ar-SA"/>
        </w:rPr>
        <w:t xml:space="preserve">учасником </w:t>
      </w:r>
      <w:r w:rsidRPr="00A064D7">
        <w:rPr>
          <w:b/>
          <w:bCs/>
          <w:i/>
          <w:sz w:val="28"/>
          <w:szCs w:val="28"/>
          <w:lang w:eastAsia="en-US" w:bidi="ar-SA"/>
        </w:rPr>
        <w:t>Осінньої школи молодого науковця</w:t>
      </w:r>
      <w:r w:rsidR="007C6FB8" w:rsidRPr="00A064D7">
        <w:rPr>
          <w:b/>
          <w:bCs/>
          <w:i/>
          <w:sz w:val="28"/>
          <w:szCs w:val="28"/>
          <w:lang w:eastAsia="en-US" w:bidi="ar-SA"/>
        </w:rPr>
        <w:t xml:space="preserve"> 2.0</w:t>
      </w:r>
      <w:r w:rsidRPr="00A064D7">
        <w:rPr>
          <w:b/>
          <w:bCs/>
          <w:i/>
          <w:sz w:val="28"/>
          <w:szCs w:val="28"/>
          <w:lang w:eastAsia="en-US" w:bidi="ar-SA"/>
        </w:rPr>
        <w:t xml:space="preserve"> при МОН України</w:t>
      </w:r>
      <w:r w:rsidRPr="00A064D7">
        <w:rPr>
          <w:bCs/>
          <w:sz w:val="28"/>
          <w:szCs w:val="28"/>
          <w:lang w:eastAsia="en-US" w:bidi="ar-SA"/>
        </w:rPr>
        <w:t xml:space="preserve"> </w:t>
      </w:r>
      <w:r w:rsidR="007C6FB8" w:rsidRPr="00A064D7">
        <w:rPr>
          <w:bCs/>
          <w:sz w:val="28"/>
          <w:szCs w:val="28"/>
          <w:lang w:eastAsia="en-US" w:bidi="ar-SA"/>
        </w:rPr>
        <w:t>http://in-fd.com/2021/11/19/osinnya-shkola-molodogo-naukovtsya-drugij-den/</w:t>
      </w:r>
    </w:p>
    <w:p w:rsidR="00022031" w:rsidRPr="00A064D7" w:rsidRDefault="00022031" w:rsidP="00022031">
      <w:pPr>
        <w:spacing w:line="360" w:lineRule="auto"/>
        <w:ind w:left="567"/>
        <w:jc w:val="both"/>
        <w:rPr>
          <w:rFonts w:eastAsia="Calibri"/>
          <w:bCs/>
          <w:sz w:val="28"/>
          <w:szCs w:val="28"/>
          <w:lang w:val="ru-RU" w:eastAsia="en-US" w:bidi="ar-SA"/>
        </w:rPr>
      </w:pPr>
    </w:p>
    <w:p w:rsidR="00022031" w:rsidRPr="00A064D7" w:rsidRDefault="00022031" w:rsidP="00022031">
      <w:pPr>
        <w:spacing w:line="360" w:lineRule="auto"/>
        <w:ind w:firstLine="567"/>
        <w:contextualSpacing/>
        <w:jc w:val="center"/>
        <w:rPr>
          <w:sz w:val="28"/>
          <w:szCs w:val="28"/>
        </w:rPr>
      </w:pPr>
      <w:r w:rsidRPr="00A064D7">
        <w:rPr>
          <w:b/>
          <w:bCs/>
          <w:sz w:val="28"/>
          <w:szCs w:val="28"/>
        </w:rPr>
        <w:t>Інформаційно-консультативна діяльність:</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 xml:space="preserve">обговорення проблем академічної доброчесності та особливостей акредитації освітньо-наукових програм третього рівня вищої освіти: </w:t>
      </w:r>
      <w:hyperlink r:id="rId778">
        <w:r w:rsidRPr="00A064D7">
          <w:rPr>
            <w:sz w:val="28"/>
            <w:szCs w:val="28"/>
            <w:lang w:eastAsia="en-US"/>
          </w:rPr>
          <w:t>Спеціальність 022 Дизайн</w:t>
        </w:r>
      </w:hyperlink>
      <w:r w:rsidRPr="00A064D7">
        <w:rPr>
          <w:sz w:val="28"/>
          <w:szCs w:val="28"/>
          <w:lang w:eastAsia="en-US"/>
        </w:rPr>
        <w:t xml:space="preserve">; </w:t>
      </w:r>
      <w:hyperlink r:id="rId779">
        <w:r w:rsidRPr="00A064D7">
          <w:rPr>
            <w:sz w:val="28"/>
            <w:szCs w:val="28"/>
            <w:lang w:eastAsia="en-US"/>
          </w:rPr>
          <w:t>Спеціальність 029 Інформаційна, бібліотечна та архівна справа</w:t>
        </w:r>
      </w:hyperlink>
      <w:r w:rsidRPr="00A064D7">
        <w:rPr>
          <w:sz w:val="28"/>
          <w:szCs w:val="28"/>
          <w:lang w:eastAsia="en-US"/>
        </w:rPr>
        <w:t xml:space="preserve">; </w:t>
      </w:r>
      <w:hyperlink r:id="rId780">
        <w:r w:rsidRPr="00A064D7">
          <w:rPr>
            <w:sz w:val="28"/>
            <w:szCs w:val="28"/>
            <w:lang w:eastAsia="en-US"/>
          </w:rPr>
          <w:t>Спеціальність 034 Культурологія</w:t>
        </w:r>
      </w:hyperlink>
      <w:r w:rsidRPr="00A064D7">
        <w:rPr>
          <w:sz w:val="28"/>
          <w:szCs w:val="28"/>
          <w:lang w:eastAsia="en-US"/>
        </w:rPr>
        <w:t>;</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презентація І Всеукраїнського Форуму молодих вчених «Наукова весна 2021. Культура і мистецтво в сучасному світі»;</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донесення інформації щодо заходів до Днів науки в КНУКіМ;</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 xml:space="preserve">інформування студентів </w:t>
      </w:r>
      <w:r w:rsidR="007C6FB8" w:rsidRPr="00A064D7">
        <w:rPr>
          <w:sz w:val="28"/>
          <w:szCs w:val="28"/>
          <w:lang w:eastAsia="en-US"/>
        </w:rPr>
        <w:t>про</w:t>
      </w:r>
      <w:r w:rsidRPr="00A064D7">
        <w:rPr>
          <w:sz w:val="28"/>
          <w:szCs w:val="28"/>
          <w:lang w:eastAsia="en-US"/>
        </w:rPr>
        <w:t xml:space="preserve"> умов</w:t>
      </w:r>
      <w:r w:rsidR="007C6FB8" w:rsidRPr="00A064D7">
        <w:rPr>
          <w:sz w:val="28"/>
          <w:szCs w:val="28"/>
          <w:lang w:eastAsia="en-US"/>
        </w:rPr>
        <w:t>и</w:t>
      </w:r>
      <w:r w:rsidRPr="00A064D7">
        <w:rPr>
          <w:sz w:val="28"/>
          <w:szCs w:val="28"/>
          <w:lang w:eastAsia="en-US"/>
        </w:rPr>
        <w:t xml:space="preserve"> вступу на освітньо-наукові програми третього (освітньо-наукового) рівня вищої освіти культурно-мистецького спрямування;</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інформування молодих вчених щодо заходу РМУ при МОН України «Весняна школа молодого науковця 2.0»;</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консультування молодих вчених щодо міжнародних програм обміну, грантів та ін.;</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 xml:space="preserve">інформування молодих вчених </w:t>
      </w:r>
      <w:r w:rsidR="007C6FB8" w:rsidRPr="00A064D7">
        <w:rPr>
          <w:sz w:val="28"/>
          <w:szCs w:val="28"/>
          <w:lang w:eastAsia="en-US"/>
        </w:rPr>
        <w:t>про</w:t>
      </w:r>
      <w:r w:rsidRPr="00A064D7">
        <w:rPr>
          <w:sz w:val="28"/>
          <w:szCs w:val="28"/>
          <w:lang w:eastAsia="en-US"/>
        </w:rPr>
        <w:t xml:space="preserve"> публікаційн</w:t>
      </w:r>
      <w:r w:rsidR="007C6FB8" w:rsidRPr="00A064D7">
        <w:rPr>
          <w:sz w:val="28"/>
          <w:szCs w:val="28"/>
          <w:lang w:eastAsia="en-US"/>
        </w:rPr>
        <w:t>і</w:t>
      </w:r>
      <w:r w:rsidRPr="00A064D7">
        <w:rPr>
          <w:sz w:val="28"/>
          <w:szCs w:val="28"/>
          <w:lang w:eastAsia="en-US"/>
        </w:rPr>
        <w:t xml:space="preserve"> можливост</w:t>
      </w:r>
      <w:r w:rsidR="007C6FB8" w:rsidRPr="00A064D7">
        <w:rPr>
          <w:sz w:val="28"/>
          <w:szCs w:val="28"/>
          <w:lang w:eastAsia="en-US"/>
        </w:rPr>
        <w:t>і</w:t>
      </w:r>
      <w:r w:rsidRPr="00A064D7">
        <w:rPr>
          <w:sz w:val="28"/>
          <w:szCs w:val="28"/>
          <w:lang w:eastAsia="en-US"/>
        </w:rPr>
        <w:t xml:space="preserve"> молодих вчених КН</w:t>
      </w:r>
      <w:r w:rsidR="00507C94">
        <w:rPr>
          <w:sz w:val="28"/>
          <w:szCs w:val="28"/>
          <w:lang w:eastAsia="en-US"/>
        </w:rPr>
        <w:t>У</w:t>
      </w:r>
      <w:r w:rsidRPr="00A064D7">
        <w:rPr>
          <w:sz w:val="28"/>
          <w:szCs w:val="28"/>
          <w:lang w:eastAsia="en-US"/>
        </w:rPr>
        <w:t xml:space="preserve">КіМ </w:t>
      </w:r>
      <w:r w:rsidR="007C6FB8" w:rsidRPr="00A064D7">
        <w:rPr>
          <w:sz w:val="28"/>
          <w:szCs w:val="28"/>
          <w:lang w:eastAsia="en-US"/>
        </w:rPr>
        <w:t xml:space="preserve">– </w:t>
      </w:r>
      <w:r w:rsidRPr="00A064D7">
        <w:rPr>
          <w:sz w:val="28"/>
          <w:szCs w:val="28"/>
          <w:lang w:eastAsia="en-US"/>
        </w:rPr>
        <w:t>наявність 14-ти фахових наукових журналів, які вход</w:t>
      </w:r>
      <w:r w:rsidR="007C6FB8" w:rsidRPr="00A064D7">
        <w:rPr>
          <w:sz w:val="28"/>
          <w:szCs w:val="28"/>
          <w:lang w:eastAsia="en-US"/>
        </w:rPr>
        <w:t>ять до кате</w:t>
      </w:r>
      <w:r w:rsidR="00042905" w:rsidRPr="00A064D7">
        <w:rPr>
          <w:sz w:val="28"/>
          <w:szCs w:val="28"/>
          <w:lang w:eastAsia="en-US"/>
        </w:rPr>
        <w:t>горії «Б</w:t>
      </w:r>
      <w:r w:rsidR="007C6FB8" w:rsidRPr="00A064D7">
        <w:rPr>
          <w:sz w:val="28"/>
          <w:szCs w:val="28"/>
          <w:lang w:eastAsia="en-US"/>
        </w:rPr>
        <w:t>»</w:t>
      </w:r>
      <w:r w:rsidRPr="00A064D7">
        <w:rPr>
          <w:sz w:val="28"/>
          <w:szCs w:val="28"/>
          <w:lang w:eastAsia="en-US"/>
        </w:rPr>
        <w:t>;</w:t>
      </w:r>
    </w:p>
    <w:p w:rsidR="00022031" w:rsidRPr="00A064D7" w:rsidRDefault="00042905"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роз</w:t>
      </w:r>
      <w:r w:rsidR="00887454">
        <w:rPr>
          <w:sz w:val="28"/>
          <w:szCs w:val="28"/>
          <w:lang w:eastAsia="en-US"/>
        </w:rPr>
        <w:t>’</w:t>
      </w:r>
      <w:r w:rsidRPr="00A064D7">
        <w:rPr>
          <w:sz w:val="28"/>
          <w:szCs w:val="28"/>
          <w:lang w:eastAsia="en-US"/>
        </w:rPr>
        <w:t xml:space="preserve">яснення </w:t>
      </w:r>
      <w:r w:rsidR="00022031" w:rsidRPr="00A064D7">
        <w:rPr>
          <w:sz w:val="28"/>
          <w:szCs w:val="28"/>
          <w:lang w:eastAsia="en-US"/>
        </w:rPr>
        <w:t>до проєкту РМУ при МОН України «Книга захиснику»;</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lastRenderedPageBreak/>
        <w:t xml:space="preserve">інформування молодих вчених </w:t>
      </w:r>
      <w:r w:rsidR="00042905" w:rsidRPr="00A064D7">
        <w:rPr>
          <w:sz w:val="28"/>
          <w:szCs w:val="28"/>
          <w:lang w:eastAsia="en-US"/>
        </w:rPr>
        <w:t>про</w:t>
      </w:r>
      <w:r w:rsidRPr="00A064D7">
        <w:rPr>
          <w:sz w:val="28"/>
          <w:szCs w:val="28"/>
          <w:lang w:eastAsia="en-US"/>
        </w:rPr>
        <w:t xml:space="preserve"> заход</w:t>
      </w:r>
      <w:r w:rsidR="00042905" w:rsidRPr="00A064D7">
        <w:rPr>
          <w:sz w:val="28"/>
          <w:szCs w:val="28"/>
          <w:lang w:eastAsia="en-US"/>
        </w:rPr>
        <w:t>и</w:t>
      </w:r>
      <w:r w:rsidRPr="00A064D7">
        <w:rPr>
          <w:sz w:val="28"/>
          <w:szCs w:val="28"/>
          <w:lang w:eastAsia="en-US"/>
        </w:rPr>
        <w:t xml:space="preserve"> РМУ при МОН України «Літня школа молодого науковця «Інноваційно-науковий простір дослідника ХХІ сторіччя»»;</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консультування молодих вчених щодо «Тижня Академічної доброчесності», що проводила Кафедра івент-менеджменту та індустрії дозвілля КНУКіМ. У рамках заходу відбулася зустріч із здобувачами вищої освіти третього (освітньо-наукового) рівня спеціальності 034-Культурологія: обговорювали питання академічної культури</w:t>
      </w:r>
      <w:r w:rsidR="00962DAE">
        <w:rPr>
          <w:sz w:val="28"/>
          <w:szCs w:val="28"/>
          <w:lang w:eastAsia="en-US"/>
        </w:rPr>
        <w:t xml:space="preserve"> </w:t>
      </w:r>
      <w:r w:rsidRPr="00A064D7">
        <w:rPr>
          <w:sz w:val="28"/>
          <w:szCs w:val="28"/>
          <w:lang w:eastAsia="en-US"/>
        </w:rPr>
        <w:t xml:space="preserve">та наукової етики, корпоративної та особистої відповідальності за академічну недоброчесність, принципи, норми та правила академічної доброчесності, запроваджені у Київському національному університеті культури і мистецтв; </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інформування щодо проєкту МОН України і РМУ при МОН України «Конкурсу до 25-ї річниці Конституції України»;</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презентація умов участі у Всеукраїнському Конкурсі «Молодий вчений року»;</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інформування молодих вчених щодо Літопису здобутків молодих вчених за 30 років незалежності України – увіковічення визначних наукових досягнень, винаходів та здобутків молодих науковців;</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інформування молодих вчених Університету щодо важливих питань, котрі підіймались на засіданнях Спілки рад молодих вчених, зокрема, обговорення поточних проблем та шляхів їх</w:t>
      </w:r>
      <w:r w:rsidR="00042905" w:rsidRPr="00A064D7">
        <w:rPr>
          <w:sz w:val="28"/>
          <w:szCs w:val="28"/>
          <w:lang w:eastAsia="en-US"/>
        </w:rPr>
        <w:t>нього</w:t>
      </w:r>
      <w:r w:rsidRPr="00A064D7">
        <w:rPr>
          <w:sz w:val="28"/>
          <w:szCs w:val="28"/>
          <w:lang w:eastAsia="en-US"/>
        </w:rPr>
        <w:t xml:space="preserve"> </w:t>
      </w:r>
      <w:r w:rsidR="00042905" w:rsidRPr="00A064D7">
        <w:rPr>
          <w:sz w:val="28"/>
          <w:szCs w:val="28"/>
          <w:lang w:eastAsia="en-US"/>
        </w:rPr>
        <w:t>розв</w:t>
      </w:r>
      <w:r w:rsidR="00887454">
        <w:rPr>
          <w:sz w:val="28"/>
          <w:szCs w:val="28"/>
          <w:lang w:eastAsia="en-US"/>
        </w:rPr>
        <w:t>’</w:t>
      </w:r>
      <w:r w:rsidR="00042905" w:rsidRPr="00A064D7">
        <w:rPr>
          <w:sz w:val="28"/>
          <w:szCs w:val="28"/>
          <w:lang w:eastAsia="en-US"/>
        </w:rPr>
        <w:t>язання</w:t>
      </w:r>
      <w:r w:rsidRPr="00A064D7">
        <w:rPr>
          <w:sz w:val="28"/>
          <w:szCs w:val="28"/>
          <w:lang w:eastAsia="en-US"/>
        </w:rPr>
        <w:t>, стану та перспектив розвитку Рад молодих вчених ЗВО та інших освітніх та наукових установ України, методи активізації їхньої діяльності та примноження результативності роботи;</w:t>
      </w:r>
    </w:p>
    <w:p w:rsidR="00022031" w:rsidRPr="00A064D7" w:rsidRDefault="00022031" w:rsidP="00FF2EC3">
      <w:pPr>
        <w:widowControl/>
        <w:numPr>
          <w:ilvl w:val="0"/>
          <w:numId w:val="91"/>
        </w:numPr>
        <w:suppressAutoHyphens/>
        <w:autoSpaceDE/>
        <w:autoSpaceDN/>
        <w:spacing w:after="160" w:line="360" w:lineRule="auto"/>
        <w:ind w:left="0" w:hanging="567"/>
        <w:contextualSpacing/>
        <w:jc w:val="both"/>
        <w:rPr>
          <w:sz w:val="28"/>
          <w:szCs w:val="28"/>
          <w:lang w:eastAsia="en-US"/>
        </w:rPr>
      </w:pPr>
      <w:r w:rsidRPr="00A064D7">
        <w:rPr>
          <w:sz w:val="28"/>
          <w:szCs w:val="28"/>
          <w:lang w:eastAsia="en-US"/>
        </w:rPr>
        <w:t xml:space="preserve">виступ голови Ради Матвєєвої Катерини на радіо Суспільне UA Дніпро </w:t>
      </w:r>
      <w:r w:rsidR="00042905" w:rsidRPr="00A064D7">
        <w:rPr>
          <w:sz w:val="28"/>
          <w:szCs w:val="28"/>
          <w:lang w:eastAsia="en-US"/>
        </w:rPr>
        <w:t>для</w:t>
      </w:r>
      <w:r w:rsidRPr="00A064D7">
        <w:rPr>
          <w:sz w:val="28"/>
          <w:szCs w:val="28"/>
          <w:lang w:eastAsia="en-US"/>
        </w:rPr>
        <w:t xml:space="preserve"> популяризації діяльності РМУ КНУКіМ та стану організації молодої науки у культурно-мистецькій сфері. Під час радіоефіру відбулось інформування слухачів </w:t>
      </w:r>
      <w:r w:rsidR="00042905" w:rsidRPr="00A064D7">
        <w:rPr>
          <w:sz w:val="28"/>
          <w:szCs w:val="28"/>
          <w:lang w:val="ru-RU" w:eastAsia="en-US"/>
        </w:rPr>
        <w:t>про</w:t>
      </w:r>
      <w:r w:rsidRPr="00A064D7">
        <w:rPr>
          <w:sz w:val="28"/>
          <w:szCs w:val="28"/>
          <w:lang w:eastAsia="en-US"/>
        </w:rPr>
        <w:t xml:space="preserve"> І Всеукраїнськ</w:t>
      </w:r>
      <w:r w:rsidR="00042905" w:rsidRPr="00A064D7">
        <w:rPr>
          <w:sz w:val="28"/>
          <w:szCs w:val="28"/>
          <w:lang w:val="ru-RU" w:eastAsia="en-US"/>
        </w:rPr>
        <w:t>ий</w:t>
      </w:r>
      <w:r w:rsidR="00042905" w:rsidRPr="00A064D7">
        <w:rPr>
          <w:sz w:val="28"/>
          <w:szCs w:val="28"/>
          <w:lang w:eastAsia="en-US"/>
        </w:rPr>
        <w:t xml:space="preserve"> Форум</w:t>
      </w:r>
      <w:r w:rsidRPr="00A064D7">
        <w:rPr>
          <w:sz w:val="28"/>
          <w:szCs w:val="28"/>
          <w:lang w:eastAsia="en-US"/>
        </w:rPr>
        <w:t xml:space="preserve"> молодих вчених «Наукова весна 2021. Культура і мистецтво в сучасному світі», висвітлення питань діяльності Рад </w:t>
      </w:r>
      <w:r w:rsidRPr="00A064D7">
        <w:rPr>
          <w:sz w:val="28"/>
          <w:szCs w:val="28"/>
          <w:lang w:eastAsia="en-US"/>
        </w:rPr>
        <w:lastRenderedPageBreak/>
        <w:t>молодих вчених як фактору впливу на державну політику у галузі науки шляхом</w:t>
      </w:r>
      <w:r w:rsidR="00962DAE">
        <w:rPr>
          <w:sz w:val="28"/>
          <w:szCs w:val="28"/>
          <w:lang w:eastAsia="en-US"/>
        </w:rPr>
        <w:t xml:space="preserve"> </w:t>
      </w:r>
      <w:r w:rsidRPr="00A064D7">
        <w:rPr>
          <w:sz w:val="28"/>
          <w:szCs w:val="28"/>
          <w:lang w:eastAsia="en-US"/>
        </w:rPr>
        <w:t>внесення пропозицій до з</w:t>
      </w:r>
      <w:r w:rsidR="00042905" w:rsidRPr="00A064D7">
        <w:rPr>
          <w:sz w:val="28"/>
          <w:szCs w:val="28"/>
          <w:lang w:eastAsia="en-US"/>
        </w:rPr>
        <w:t>аконопроєктів України</w:t>
      </w:r>
      <w:r w:rsidRPr="00A064D7">
        <w:rPr>
          <w:sz w:val="28"/>
          <w:szCs w:val="28"/>
          <w:lang w:eastAsia="en-US"/>
        </w:rPr>
        <w:t xml:space="preserve"> тощо</w:t>
      </w:r>
      <w:r w:rsidR="00042905" w:rsidRPr="00A064D7">
        <w:rPr>
          <w:sz w:val="28"/>
          <w:szCs w:val="28"/>
          <w:lang w:val="ru-RU" w:eastAsia="en-US"/>
        </w:rPr>
        <w:t>.</w:t>
      </w:r>
    </w:p>
    <w:p w:rsidR="00022031" w:rsidRPr="00A064D7" w:rsidRDefault="00022031" w:rsidP="00022031">
      <w:pPr>
        <w:spacing w:line="360" w:lineRule="auto"/>
        <w:contextualSpacing/>
        <w:rPr>
          <w:b/>
          <w:bCs/>
          <w:sz w:val="28"/>
          <w:szCs w:val="28"/>
        </w:rPr>
      </w:pPr>
    </w:p>
    <w:p w:rsidR="00022031" w:rsidRPr="00A064D7" w:rsidRDefault="00022031" w:rsidP="00022031">
      <w:pPr>
        <w:spacing w:line="360" w:lineRule="auto"/>
        <w:ind w:firstLine="680"/>
        <w:contextualSpacing/>
        <w:jc w:val="center"/>
        <w:rPr>
          <w:sz w:val="28"/>
          <w:szCs w:val="28"/>
        </w:rPr>
      </w:pPr>
      <w:r w:rsidRPr="00A064D7">
        <w:rPr>
          <w:b/>
          <w:bCs/>
          <w:sz w:val="28"/>
          <w:szCs w:val="28"/>
        </w:rPr>
        <w:t>Організаційна діяльність:</w:t>
      </w:r>
    </w:p>
    <w:p w:rsidR="00CD0D17" w:rsidRPr="00A064D7" w:rsidRDefault="00022031" w:rsidP="00022031">
      <w:pPr>
        <w:spacing w:line="360" w:lineRule="auto"/>
        <w:ind w:firstLine="680"/>
        <w:contextualSpacing/>
        <w:jc w:val="center"/>
        <w:rPr>
          <w:b/>
          <w:sz w:val="28"/>
          <w:szCs w:val="28"/>
          <w:lang w:val="ru-RU"/>
        </w:rPr>
      </w:pPr>
      <w:r w:rsidRPr="00A064D7">
        <w:rPr>
          <w:b/>
          <w:sz w:val="28"/>
          <w:szCs w:val="28"/>
        </w:rPr>
        <w:t xml:space="preserve">РМУ КНУКіМ спільно з РМУ при МОН України </w:t>
      </w:r>
    </w:p>
    <w:p w:rsidR="00022031" w:rsidRPr="00A064D7" w:rsidRDefault="00022031" w:rsidP="00022031">
      <w:pPr>
        <w:spacing w:line="360" w:lineRule="auto"/>
        <w:ind w:firstLine="680"/>
        <w:contextualSpacing/>
        <w:jc w:val="center"/>
        <w:rPr>
          <w:sz w:val="28"/>
          <w:szCs w:val="28"/>
        </w:rPr>
      </w:pPr>
      <w:r w:rsidRPr="00A064D7">
        <w:rPr>
          <w:b/>
          <w:sz w:val="28"/>
          <w:szCs w:val="28"/>
        </w:rPr>
        <w:t>організ</w:t>
      </w:r>
      <w:r w:rsidR="00CD0D17" w:rsidRPr="00A064D7">
        <w:rPr>
          <w:b/>
          <w:sz w:val="28"/>
          <w:szCs w:val="28"/>
          <w:lang w:val="ru-RU"/>
        </w:rPr>
        <w:t>у</w:t>
      </w:r>
      <w:r w:rsidRPr="00A064D7">
        <w:rPr>
          <w:b/>
          <w:sz w:val="28"/>
          <w:szCs w:val="28"/>
        </w:rPr>
        <w:t>в</w:t>
      </w:r>
      <w:r w:rsidR="00CD0D17" w:rsidRPr="00A064D7">
        <w:rPr>
          <w:b/>
          <w:sz w:val="28"/>
          <w:szCs w:val="28"/>
          <w:lang w:val="ru-RU"/>
        </w:rPr>
        <w:t>али</w:t>
      </w:r>
      <w:r w:rsidRPr="00A064D7">
        <w:rPr>
          <w:b/>
          <w:sz w:val="28"/>
          <w:szCs w:val="28"/>
        </w:rPr>
        <w:t xml:space="preserve"> і прове</w:t>
      </w:r>
      <w:r w:rsidR="00CD0D17" w:rsidRPr="00A064D7">
        <w:rPr>
          <w:b/>
          <w:sz w:val="28"/>
          <w:szCs w:val="28"/>
          <w:lang w:val="ru-RU"/>
        </w:rPr>
        <w:t>ли</w:t>
      </w:r>
      <w:r w:rsidRPr="00A064D7">
        <w:rPr>
          <w:sz w:val="28"/>
          <w:szCs w:val="28"/>
        </w:rPr>
        <w:t>:</w:t>
      </w:r>
    </w:p>
    <w:p w:rsidR="00022031" w:rsidRPr="00A064D7" w:rsidRDefault="00022031" w:rsidP="00FF2EC3">
      <w:pPr>
        <w:widowControl/>
        <w:numPr>
          <w:ilvl w:val="0"/>
          <w:numId w:val="90"/>
        </w:numPr>
        <w:suppressAutoHyphens/>
        <w:autoSpaceDE/>
        <w:autoSpaceDN/>
        <w:spacing w:after="160" w:line="360" w:lineRule="auto"/>
        <w:ind w:left="0" w:firstLine="709"/>
        <w:contextualSpacing/>
        <w:jc w:val="both"/>
        <w:rPr>
          <w:sz w:val="28"/>
          <w:szCs w:val="28"/>
        </w:rPr>
      </w:pPr>
      <w:r w:rsidRPr="00A064D7">
        <w:rPr>
          <w:sz w:val="28"/>
          <w:szCs w:val="28"/>
          <w:lang w:eastAsia="ar-SA" w:bidi="ar-SA"/>
        </w:rPr>
        <w:t xml:space="preserve">Форум молодих вчених </w:t>
      </w:r>
      <w:r w:rsidRPr="00A064D7">
        <w:rPr>
          <w:b/>
          <w:sz w:val="28"/>
          <w:szCs w:val="28"/>
          <w:lang w:eastAsia="ar-SA" w:bidi="ar-SA"/>
        </w:rPr>
        <w:t>«</w:t>
      </w:r>
      <w:r w:rsidRPr="00A064D7">
        <w:rPr>
          <w:b/>
          <w:i/>
          <w:sz w:val="28"/>
          <w:szCs w:val="28"/>
          <w:lang w:eastAsia="en-US" w:bidi="ar-SA"/>
        </w:rPr>
        <w:t>Наукова весна 2021. Культура і мистецтво в сучасному світі</w:t>
      </w:r>
      <w:r w:rsidRPr="00A064D7">
        <w:rPr>
          <w:b/>
          <w:sz w:val="28"/>
          <w:szCs w:val="28"/>
          <w:lang w:eastAsia="en-US" w:bidi="ar-SA"/>
        </w:rPr>
        <w:t>»</w:t>
      </w:r>
      <w:r w:rsidRPr="00A064D7">
        <w:rPr>
          <w:sz w:val="28"/>
          <w:szCs w:val="28"/>
          <w:lang w:eastAsia="en-US" w:bidi="ar-SA"/>
        </w:rPr>
        <w:t xml:space="preserve">. Основна </w:t>
      </w:r>
      <w:r w:rsidRPr="00A064D7">
        <w:rPr>
          <w:i/>
          <w:sz w:val="28"/>
          <w:szCs w:val="28"/>
          <w:lang w:eastAsia="en-US" w:bidi="ar-SA"/>
        </w:rPr>
        <w:t>мета</w:t>
      </w:r>
      <w:r w:rsidRPr="00A064D7">
        <w:rPr>
          <w:sz w:val="28"/>
          <w:szCs w:val="28"/>
          <w:lang w:eastAsia="en-US" w:bidi="ar-SA"/>
        </w:rPr>
        <w:t xml:space="preserve"> заходу: п</w:t>
      </w:r>
      <w:r w:rsidRPr="00A064D7">
        <w:rPr>
          <w:sz w:val="28"/>
          <w:szCs w:val="28"/>
        </w:rPr>
        <w:t>опуляризація діяльності</w:t>
      </w:r>
      <w:r w:rsidRPr="00A064D7">
        <w:rPr>
          <w:sz w:val="28"/>
          <w:szCs w:val="28"/>
          <w:lang w:eastAsia="en-US" w:bidi="ar-SA"/>
        </w:rPr>
        <w:t xml:space="preserve"> активн</w:t>
      </w:r>
      <w:r w:rsidRPr="00A064D7">
        <w:rPr>
          <w:sz w:val="28"/>
          <w:szCs w:val="28"/>
        </w:rPr>
        <w:t>их</w:t>
      </w:r>
      <w:r w:rsidRPr="00A064D7">
        <w:rPr>
          <w:sz w:val="28"/>
          <w:szCs w:val="28"/>
          <w:lang w:eastAsia="en-US" w:bidi="ar-SA"/>
        </w:rPr>
        <w:t>, талановит</w:t>
      </w:r>
      <w:r w:rsidRPr="00A064D7">
        <w:rPr>
          <w:sz w:val="28"/>
          <w:szCs w:val="28"/>
        </w:rPr>
        <w:t>их</w:t>
      </w:r>
      <w:r w:rsidRPr="00A064D7">
        <w:rPr>
          <w:sz w:val="28"/>
          <w:szCs w:val="28"/>
          <w:lang w:eastAsia="en-US" w:bidi="ar-SA"/>
        </w:rPr>
        <w:t>, креативн</w:t>
      </w:r>
      <w:r w:rsidRPr="00A064D7">
        <w:rPr>
          <w:sz w:val="28"/>
          <w:szCs w:val="28"/>
        </w:rPr>
        <w:t>их</w:t>
      </w:r>
      <w:r w:rsidRPr="00A064D7">
        <w:rPr>
          <w:sz w:val="28"/>
          <w:szCs w:val="28"/>
          <w:lang w:eastAsia="en-US" w:bidi="ar-SA"/>
        </w:rPr>
        <w:t xml:space="preserve"> молодих вчених в галузі культур</w:t>
      </w:r>
      <w:r w:rsidRPr="00A064D7">
        <w:rPr>
          <w:sz w:val="28"/>
          <w:szCs w:val="28"/>
        </w:rPr>
        <w:t xml:space="preserve">и і </w:t>
      </w:r>
      <w:r w:rsidRPr="00A064D7">
        <w:rPr>
          <w:sz w:val="28"/>
          <w:szCs w:val="28"/>
          <w:lang w:eastAsia="en-US" w:bidi="ar-SA"/>
        </w:rPr>
        <w:t>мистец</w:t>
      </w:r>
      <w:r w:rsidRPr="00A064D7">
        <w:rPr>
          <w:sz w:val="28"/>
          <w:szCs w:val="28"/>
        </w:rPr>
        <w:t>тва</w:t>
      </w:r>
      <w:r w:rsidRPr="00A064D7">
        <w:rPr>
          <w:sz w:val="28"/>
          <w:szCs w:val="28"/>
          <w:lang w:eastAsia="en-US" w:bidi="ar-SA"/>
        </w:rPr>
        <w:t xml:space="preserve">, стимулювання і підтримка у реалізації їх творчого і наукового потенціалу. Напрями роботи Форуму: актуальні питання культурно-мистецької освіти у викликах часу, практика використання цифрових технологій у сфері культури і мистецтва; сучасний стан та перспективам розвитку молодіжної науки та інтеграція творчих здобутків молодих вчених у міжнародний науковий простір </w:t>
      </w:r>
      <w:r w:rsidRPr="00A064D7">
        <w:rPr>
          <w:bCs/>
          <w:sz w:val="28"/>
          <w:szCs w:val="28"/>
          <w:lang w:eastAsia="en-US" w:bidi="ar-SA"/>
        </w:rPr>
        <w:t>(</w:t>
      </w:r>
      <w:r w:rsidRPr="00A064D7">
        <w:rPr>
          <w:sz w:val="28"/>
          <w:szCs w:val="28"/>
          <w:lang w:eastAsia="en-US" w:bidi="ar-SA"/>
        </w:rPr>
        <w:t>29.</w:t>
      </w:r>
      <w:r w:rsidR="00CD0D17" w:rsidRPr="00A064D7">
        <w:rPr>
          <w:sz w:val="28"/>
          <w:szCs w:val="28"/>
          <w:lang w:val="ru-RU" w:eastAsia="en-US" w:bidi="ar-SA"/>
        </w:rPr>
        <w:t>0</w:t>
      </w:r>
      <w:r w:rsidRPr="00A064D7">
        <w:rPr>
          <w:sz w:val="28"/>
          <w:szCs w:val="28"/>
          <w:lang w:eastAsia="en-US" w:bidi="ar-SA"/>
        </w:rPr>
        <w:t>5.2021 р.).</w:t>
      </w:r>
    </w:p>
    <w:p w:rsidR="00022031" w:rsidRPr="00A064D7" w:rsidRDefault="00022031" w:rsidP="00FF2EC3">
      <w:pPr>
        <w:widowControl/>
        <w:numPr>
          <w:ilvl w:val="0"/>
          <w:numId w:val="90"/>
        </w:numPr>
        <w:suppressAutoHyphens/>
        <w:autoSpaceDE/>
        <w:autoSpaceDN/>
        <w:spacing w:after="160" w:line="360" w:lineRule="auto"/>
        <w:ind w:left="0" w:firstLine="709"/>
        <w:contextualSpacing/>
        <w:jc w:val="both"/>
        <w:rPr>
          <w:sz w:val="28"/>
          <w:szCs w:val="28"/>
        </w:rPr>
      </w:pPr>
      <w:r w:rsidRPr="00A064D7">
        <w:rPr>
          <w:sz w:val="28"/>
          <w:szCs w:val="28"/>
          <w:lang w:eastAsia="en-US" w:bidi="ar-SA"/>
        </w:rPr>
        <w:t>З</w:t>
      </w:r>
      <w:r w:rsidRPr="00A064D7">
        <w:rPr>
          <w:sz w:val="28"/>
          <w:szCs w:val="28"/>
        </w:rPr>
        <w:t>вітна науково-практична конференція здобувачів вищої освіти і молодих учених «</w:t>
      </w:r>
      <w:r w:rsidRPr="00A064D7">
        <w:rPr>
          <w:b/>
          <w:i/>
          <w:sz w:val="28"/>
          <w:szCs w:val="28"/>
        </w:rPr>
        <w:t>Молодіжна наука КНУКіМ – 2021. Культурно-мистецька освіта у викликах часу</w:t>
      </w:r>
      <w:r w:rsidRPr="00A064D7">
        <w:rPr>
          <w:b/>
          <w:sz w:val="28"/>
          <w:szCs w:val="28"/>
        </w:rPr>
        <w:t>»</w:t>
      </w:r>
      <w:r w:rsidRPr="00A064D7">
        <w:rPr>
          <w:sz w:val="28"/>
          <w:szCs w:val="28"/>
        </w:rPr>
        <w:t xml:space="preserve">. </w:t>
      </w:r>
      <w:r w:rsidRPr="00A064D7">
        <w:rPr>
          <w:sz w:val="28"/>
          <w:szCs w:val="28"/>
          <w:lang w:eastAsia="en-US" w:bidi="ar-SA"/>
        </w:rPr>
        <w:t xml:space="preserve">Основна </w:t>
      </w:r>
      <w:r w:rsidRPr="00A064D7">
        <w:rPr>
          <w:i/>
          <w:sz w:val="28"/>
          <w:szCs w:val="28"/>
          <w:lang w:eastAsia="en-US" w:bidi="ar-SA"/>
        </w:rPr>
        <w:t>мета</w:t>
      </w:r>
      <w:r w:rsidRPr="00A064D7">
        <w:rPr>
          <w:sz w:val="28"/>
          <w:szCs w:val="28"/>
          <w:lang w:eastAsia="en-US" w:bidi="ar-SA"/>
        </w:rPr>
        <w:t xml:space="preserve"> заходу: </w:t>
      </w:r>
      <w:r w:rsidRPr="00A064D7">
        <w:rPr>
          <w:sz w:val="28"/>
          <w:szCs w:val="28"/>
        </w:rPr>
        <w:t>популяризація діяльності активних, талановитих, креативних молодих учених у галузі культури і мистецтва, сприяння у реалізації їхнього творчого і наукового потенціалу.</w:t>
      </w:r>
    </w:p>
    <w:p w:rsidR="00022031" w:rsidRPr="00A064D7" w:rsidRDefault="00022031" w:rsidP="00FF2EC3">
      <w:pPr>
        <w:widowControl/>
        <w:numPr>
          <w:ilvl w:val="0"/>
          <w:numId w:val="90"/>
        </w:numPr>
        <w:suppressAutoHyphens/>
        <w:autoSpaceDE/>
        <w:autoSpaceDN/>
        <w:spacing w:after="160" w:line="360" w:lineRule="auto"/>
        <w:ind w:left="0" w:firstLine="709"/>
        <w:contextualSpacing/>
        <w:jc w:val="both"/>
        <w:rPr>
          <w:sz w:val="28"/>
          <w:szCs w:val="28"/>
        </w:rPr>
      </w:pPr>
      <w:r w:rsidRPr="00A064D7">
        <w:rPr>
          <w:sz w:val="28"/>
          <w:szCs w:val="28"/>
        </w:rPr>
        <w:t>РМУ КНУКіМ стала співорганізатором і здійснювала інформаційну підтримку міжнародних і всеукраїнських науково-практичних конференціях КНУКіМ:</w:t>
      </w:r>
    </w:p>
    <w:p w:rsidR="00022031" w:rsidRPr="00A064D7" w:rsidRDefault="00022031" w:rsidP="00FF2EC3">
      <w:pPr>
        <w:widowControl/>
        <w:numPr>
          <w:ilvl w:val="0"/>
          <w:numId w:val="93"/>
        </w:numPr>
        <w:suppressAutoHyphens/>
        <w:autoSpaceDE/>
        <w:autoSpaceDN/>
        <w:spacing w:after="160" w:line="360" w:lineRule="auto"/>
        <w:ind w:left="426" w:hanging="426"/>
        <w:contextualSpacing/>
        <w:jc w:val="both"/>
        <w:rPr>
          <w:sz w:val="28"/>
          <w:szCs w:val="28"/>
        </w:rPr>
      </w:pPr>
      <w:r w:rsidRPr="00A064D7">
        <w:rPr>
          <w:sz w:val="28"/>
          <w:szCs w:val="28"/>
        </w:rPr>
        <w:t>«Імідж і репутація: сучасні тенденції і виклики» (студенти і молоді науковці кафедри зв</w:t>
      </w:r>
      <w:r w:rsidR="00887454">
        <w:rPr>
          <w:sz w:val="28"/>
          <w:szCs w:val="28"/>
        </w:rPr>
        <w:t>’</w:t>
      </w:r>
      <w:r w:rsidRPr="00A064D7">
        <w:rPr>
          <w:sz w:val="28"/>
          <w:szCs w:val="28"/>
        </w:rPr>
        <w:t>язків з громадськістю і журналістики);</w:t>
      </w:r>
    </w:p>
    <w:p w:rsidR="00022031" w:rsidRPr="00A064D7" w:rsidRDefault="00022031" w:rsidP="00FF2EC3">
      <w:pPr>
        <w:widowControl/>
        <w:numPr>
          <w:ilvl w:val="0"/>
          <w:numId w:val="93"/>
        </w:numPr>
        <w:suppressAutoHyphens/>
        <w:autoSpaceDE/>
        <w:autoSpaceDN/>
        <w:spacing w:after="160" w:line="360" w:lineRule="auto"/>
        <w:ind w:left="426" w:hanging="426"/>
        <w:contextualSpacing/>
        <w:jc w:val="both"/>
        <w:rPr>
          <w:sz w:val="28"/>
          <w:szCs w:val="28"/>
        </w:rPr>
      </w:pPr>
      <w:r w:rsidRPr="00A064D7">
        <w:rPr>
          <w:sz w:val="28"/>
          <w:szCs w:val="28"/>
        </w:rPr>
        <w:t>«Україна і світ: теоретичні та практичні аспекти діяльності у сфері міжнародних відносин» (студенти і молоді науковці кафедри міжнародних відносин);</w:t>
      </w:r>
    </w:p>
    <w:p w:rsidR="00022031" w:rsidRPr="00A064D7" w:rsidRDefault="00022031" w:rsidP="00FF2EC3">
      <w:pPr>
        <w:widowControl/>
        <w:numPr>
          <w:ilvl w:val="0"/>
          <w:numId w:val="93"/>
        </w:numPr>
        <w:suppressAutoHyphens/>
        <w:autoSpaceDE/>
        <w:autoSpaceDN/>
        <w:spacing w:after="160" w:line="360" w:lineRule="auto"/>
        <w:ind w:left="426" w:hanging="426"/>
        <w:contextualSpacing/>
        <w:jc w:val="both"/>
        <w:rPr>
          <w:sz w:val="28"/>
          <w:szCs w:val="28"/>
        </w:rPr>
      </w:pPr>
      <w:r w:rsidRPr="00A064D7">
        <w:rPr>
          <w:sz w:val="28"/>
          <w:szCs w:val="28"/>
        </w:rPr>
        <w:lastRenderedPageBreak/>
        <w:t>«</w:t>
      </w:r>
      <w:hyperlink r:id="rId781">
        <w:r w:rsidRPr="00A064D7">
          <w:rPr>
            <w:sz w:val="28"/>
            <w:szCs w:val="28"/>
          </w:rPr>
          <w:t>Гостинність, сервіс, туризм: досвід, проблеми, інновації</w:t>
        </w:r>
      </w:hyperlink>
      <w:r w:rsidRPr="00A064D7">
        <w:rPr>
          <w:sz w:val="28"/>
          <w:szCs w:val="28"/>
        </w:rPr>
        <w:t>» (студенти і молоді науковці кафедри готельно-ресторанного і туристичного бізнесу);</w:t>
      </w:r>
    </w:p>
    <w:p w:rsidR="00022031" w:rsidRPr="00A064D7" w:rsidRDefault="00022031" w:rsidP="00FF2EC3">
      <w:pPr>
        <w:widowControl/>
        <w:numPr>
          <w:ilvl w:val="0"/>
          <w:numId w:val="93"/>
        </w:numPr>
        <w:suppressAutoHyphens/>
        <w:autoSpaceDE/>
        <w:autoSpaceDN/>
        <w:spacing w:after="160" w:line="360" w:lineRule="auto"/>
        <w:ind w:left="426" w:hanging="426"/>
        <w:contextualSpacing/>
        <w:jc w:val="both"/>
        <w:rPr>
          <w:sz w:val="28"/>
          <w:szCs w:val="28"/>
        </w:rPr>
      </w:pPr>
      <w:r w:rsidRPr="00A064D7">
        <w:rPr>
          <w:sz w:val="28"/>
          <w:szCs w:val="28"/>
        </w:rPr>
        <w:t>«Сценічне мистецтво: творчі надбання та інноваційні процеси» (студенти і молоді науковці факультету сценічного мистецтва);</w:t>
      </w:r>
    </w:p>
    <w:p w:rsidR="00022031" w:rsidRPr="00A064D7" w:rsidRDefault="00022031" w:rsidP="00FF2EC3">
      <w:pPr>
        <w:widowControl/>
        <w:numPr>
          <w:ilvl w:val="0"/>
          <w:numId w:val="93"/>
        </w:numPr>
        <w:suppressAutoHyphens/>
        <w:autoSpaceDE/>
        <w:autoSpaceDN/>
        <w:spacing w:after="160" w:line="360" w:lineRule="auto"/>
        <w:ind w:left="426" w:hanging="426"/>
        <w:contextualSpacing/>
        <w:jc w:val="both"/>
        <w:rPr>
          <w:sz w:val="28"/>
          <w:szCs w:val="28"/>
        </w:rPr>
      </w:pPr>
      <w:r w:rsidRPr="00A064D7">
        <w:rPr>
          <w:sz w:val="28"/>
          <w:szCs w:val="28"/>
        </w:rPr>
        <w:t>«Традиції та новації в хореографічній культурі» (студенти і молоді науковці факультету хореографічного мистецтва);</w:t>
      </w:r>
    </w:p>
    <w:p w:rsidR="00022031" w:rsidRPr="00A064D7" w:rsidRDefault="00022031" w:rsidP="00FF2EC3">
      <w:pPr>
        <w:widowControl/>
        <w:numPr>
          <w:ilvl w:val="0"/>
          <w:numId w:val="93"/>
        </w:numPr>
        <w:suppressAutoHyphens/>
        <w:autoSpaceDE/>
        <w:autoSpaceDN/>
        <w:spacing w:after="160" w:line="360" w:lineRule="auto"/>
        <w:ind w:left="426" w:hanging="426"/>
        <w:contextualSpacing/>
        <w:jc w:val="both"/>
        <w:rPr>
          <w:sz w:val="28"/>
          <w:szCs w:val="28"/>
          <w:lang w:eastAsia="en-US" w:bidi="ar-SA"/>
        </w:rPr>
      </w:pPr>
      <w:r w:rsidRPr="00A064D7">
        <w:rPr>
          <w:sz w:val="28"/>
          <w:szCs w:val="28"/>
          <w:lang w:eastAsia="en-US" w:bidi="ar-SA"/>
        </w:rPr>
        <w:t>«Освітні виклики соціокультурної сфери. Імплементація європейських цінностей в аудіовізуальній культурі» (студенти і молоді науковці факультету кіно- і телебачення);</w:t>
      </w:r>
    </w:p>
    <w:p w:rsidR="00022031" w:rsidRPr="00A064D7" w:rsidRDefault="00022031" w:rsidP="00FF2EC3">
      <w:pPr>
        <w:widowControl/>
        <w:numPr>
          <w:ilvl w:val="0"/>
          <w:numId w:val="93"/>
        </w:numPr>
        <w:suppressAutoHyphens/>
        <w:autoSpaceDE/>
        <w:autoSpaceDN/>
        <w:spacing w:after="160" w:line="360" w:lineRule="auto"/>
        <w:ind w:left="426" w:hanging="426"/>
        <w:contextualSpacing/>
        <w:jc w:val="both"/>
        <w:rPr>
          <w:sz w:val="28"/>
          <w:szCs w:val="28"/>
          <w:lang w:eastAsia="en-US" w:bidi="ar-SA"/>
        </w:rPr>
      </w:pPr>
      <w:r w:rsidRPr="00A064D7">
        <w:rPr>
          <w:sz w:val="28"/>
          <w:szCs w:val="28"/>
          <w:lang w:eastAsia="en-US" w:bidi="ar-SA"/>
        </w:rPr>
        <w:t>«Інформаційні технології в соціокультурній сфері, освіті та економіці»;</w:t>
      </w:r>
    </w:p>
    <w:p w:rsidR="00022031" w:rsidRPr="00A064D7" w:rsidRDefault="00022031" w:rsidP="00FF2EC3">
      <w:pPr>
        <w:widowControl/>
        <w:numPr>
          <w:ilvl w:val="0"/>
          <w:numId w:val="93"/>
        </w:numPr>
        <w:suppressAutoHyphens/>
        <w:autoSpaceDE/>
        <w:autoSpaceDN/>
        <w:spacing w:after="160" w:line="360" w:lineRule="auto"/>
        <w:ind w:left="426" w:hanging="426"/>
        <w:contextualSpacing/>
        <w:jc w:val="both"/>
        <w:rPr>
          <w:sz w:val="28"/>
          <w:szCs w:val="28"/>
        </w:rPr>
      </w:pPr>
      <w:r w:rsidRPr="00A064D7">
        <w:rPr>
          <w:sz w:val="28"/>
          <w:szCs w:val="28"/>
          <w:lang w:eastAsia="en-US" w:bidi="ar-SA"/>
        </w:rPr>
        <w:t xml:space="preserve">«Нематеріальна культурна спадщина як сучасний туристичний ресурс: досвід, практики, інновації» </w:t>
      </w:r>
      <w:r w:rsidRPr="00A064D7">
        <w:rPr>
          <w:sz w:val="28"/>
          <w:szCs w:val="28"/>
        </w:rPr>
        <w:t>(студенти і молоді науковці кафедри готельно-ресторанного і туристичного бізнесу).</w:t>
      </w:r>
    </w:p>
    <w:p w:rsidR="00022031" w:rsidRPr="00A064D7" w:rsidRDefault="00022031" w:rsidP="00022031">
      <w:pPr>
        <w:overflowPunct w:val="0"/>
        <w:spacing w:line="360" w:lineRule="auto"/>
        <w:ind w:left="1069"/>
        <w:jc w:val="both"/>
        <w:rPr>
          <w:sz w:val="28"/>
          <w:szCs w:val="28"/>
        </w:rPr>
      </w:pPr>
    </w:p>
    <w:p w:rsidR="00CD0D17" w:rsidRPr="00A064D7" w:rsidRDefault="00022031" w:rsidP="00022031">
      <w:pPr>
        <w:overflowPunct w:val="0"/>
        <w:spacing w:line="360" w:lineRule="auto"/>
        <w:ind w:left="709"/>
        <w:jc w:val="center"/>
        <w:rPr>
          <w:b/>
          <w:sz w:val="28"/>
          <w:szCs w:val="28"/>
          <w:lang w:val="ru-RU" w:eastAsia="en-US" w:bidi="ar-SA"/>
        </w:rPr>
      </w:pPr>
      <w:r w:rsidRPr="00A064D7">
        <w:rPr>
          <w:b/>
          <w:sz w:val="28"/>
          <w:szCs w:val="28"/>
          <w:lang w:eastAsia="en-US" w:bidi="ar-SA"/>
        </w:rPr>
        <w:t xml:space="preserve">РМУ брала участь у низці заходів, організованих </w:t>
      </w:r>
    </w:p>
    <w:p w:rsidR="00CD0D17" w:rsidRPr="00A064D7" w:rsidRDefault="00022031" w:rsidP="00CD0D17">
      <w:pPr>
        <w:overflowPunct w:val="0"/>
        <w:spacing w:line="360" w:lineRule="auto"/>
        <w:ind w:left="709"/>
        <w:jc w:val="center"/>
        <w:rPr>
          <w:b/>
          <w:sz w:val="28"/>
          <w:szCs w:val="28"/>
          <w:lang w:val="ru-RU" w:eastAsia="en-US" w:bidi="ar-SA"/>
        </w:rPr>
      </w:pPr>
      <w:r w:rsidRPr="00A064D7">
        <w:rPr>
          <w:b/>
          <w:sz w:val="28"/>
          <w:szCs w:val="28"/>
          <w:lang w:eastAsia="en-US" w:bidi="ar-SA"/>
        </w:rPr>
        <w:t>РМУ при МОН України:</w:t>
      </w:r>
    </w:p>
    <w:p w:rsidR="00022031" w:rsidRPr="00A064D7" w:rsidRDefault="00022031" w:rsidP="00FF2EC3">
      <w:pPr>
        <w:numPr>
          <w:ilvl w:val="0"/>
          <w:numId w:val="94"/>
        </w:numPr>
        <w:overflowPunct w:val="0"/>
        <w:spacing w:line="360" w:lineRule="auto"/>
        <w:ind w:left="426" w:hanging="426"/>
        <w:rPr>
          <w:sz w:val="28"/>
          <w:szCs w:val="28"/>
        </w:rPr>
      </w:pPr>
      <w:r w:rsidRPr="00A064D7">
        <w:rPr>
          <w:sz w:val="28"/>
          <w:szCs w:val="28"/>
        </w:rPr>
        <w:t>Участь у ІІ Всеукраїнському форумі Рад молодих учених, І етап;</w:t>
      </w:r>
    </w:p>
    <w:p w:rsidR="00022031" w:rsidRPr="00A064D7" w:rsidRDefault="00022031" w:rsidP="00FF2EC3">
      <w:pPr>
        <w:widowControl/>
        <w:numPr>
          <w:ilvl w:val="0"/>
          <w:numId w:val="94"/>
        </w:numPr>
        <w:suppressAutoHyphens/>
        <w:autoSpaceDE/>
        <w:autoSpaceDN/>
        <w:spacing w:after="160" w:line="360" w:lineRule="auto"/>
        <w:ind w:left="426" w:hanging="426"/>
        <w:contextualSpacing/>
        <w:jc w:val="both"/>
        <w:rPr>
          <w:sz w:val="28"/>
          <w:szCs w:val="28"/>
        </w:rPr>
      </w:pPr>
      <w:r w:rsidRPr="00A064D7">
        <w:rPr>
          <w:sz w:val="28"/>
          <w:szCs w:val="28"/>
        </w:rPr>
        <w:t>Участь у ІІ Всеукраїнському форумі Рад молодих учених (ІІ етап), Модератор заходу — Матвєєва К., 29 вересня 2021 р.;</w:t>
      </w:r>
    </w:p>
    <w:p w:rsidR="00022031" w:rsidRPr="00A064D7" w:rsidRDefault="00022031" w:rsidP="00FF2EC3">
      <w:pPr>
        <w:widowControl/>
        <w:numPr>
          <w:ilvl w:val="0"/>
          <w:numId w:val="94"/>
        </w:numPr>
        <w:suppressAutoHyphens/>
        <w:autoSpaceDE/>
        <w:autoSpaceDN/>
        <w:spacing w:after="160" w:line="360" w:lineRule="auto"/>
        <w:ind w:left="426" w:hanging="426"/>
        <w:contextualSpacing/>
        <w:jc w:val="both"/>
        <w:rPr>
          <w:sz w:val="28"/>
          <w:szCs w:val="28"/>
        </w:rPr>
      </w:pPr>
      <w:r w:rsidRPr="00A064D7">
        <w:rPr>
          <w:sz w:val="28"/>
          <w:szCs w:val="28"/>
          <w:lang w:eastAsia="en-US" w:bidi="ar-SA"/>
        </w:rPr>
        <w:t xml:space="preserve">Участь у </w:t>
      </w:r>
      <w:r w:rsidRPr="00A064D7">
        <w:rPr>
          <w:sz w:val="28"/>
          <w:szCs w:val="28"/>
          <w:lang w:eastAsia="hi-IN" w:bidi="ar-SA"/>
        </w:rPr>
        <w:t xml:space="preserve">Регіональній зустрічі рад молодих вчених </w:t>
      </w:r>
      <w:r w:rsidRPr="00A064D7">
        <w:rPr>
          <w:sz w:val="28"/>
          <w:szCs w:val="28"/>
        </w:rPr>
        <w:t>Київськ</w:t>
      </w:r>
      <w:r w:rsidRPr="00A064D7">
        <w:rPr>
          <w:sz w:val="28"/>
          <w:szCs w:val="28"/>
          <w:lang w:eastAsia="hi-IN" w:bidi="ar-SA"/>
        </w:rPr>
        <w:t>ої області (онлайн)</w:t>
      </w:r>
      <w:r w:rsidRPr="00A064D7">
        <w:rPr>
          <w:sz w:val="28"/>
          <w:szCs w:val="28"/>
          <w:lang w:eastAsia="en-US" w:bidi="ar-SA"/>
        </w:rPr>
        <w:t>, презентація діяльності Ради, 7 травня 2021 р.;</w:t>
      </w:r>
    </w:p>
    <w:p w:rsidR="00022031" w:rsidRPr="00A064D7" w:rsidRDefault="00022031" w:rsidP="00FF2EC3">
      <w:pPr>
        <w:widowControl/>
        <w:numPr>
          <w:ilvl w:val="0"/>
          <w:numId w:val="94"/>
        </w:numPr>
        <w:suppressAutoHyphens/>
        <w:autoSpaceDE/>
        <w:autoSpaceDN/>
        <w:spacing w:after="160" w:line="360" w:lineRule="auto"/>
        <w:ind w:left="426" w:hanging="426"/>
        <w:contextualSpacing/>
        <w:jc w:val="both"/>
        <w:rPr>
          <w:sz w:val="28"/>
          <w:szCs w:val="28"/>
        </w:rPr>
      </w:pPr>
      <w:r w:rsidRPr="00A064D7">
        <w:rPr>
          <w:sz w:val="28"/>
          <w:szCs w:val="28"/>
        </w:rPr>
        <w:t>Науково-популярний захід для молодих учених України «Ніч молодіжної науки – 2021», 18 травня 2021 р. (доповідь Матвєєва К.);</w:t>
      </w:r>
    </w:p>
    <w:p w:rsidR="00022031" w:rsidRPr="00A064D7" w:rsidRDefault="00022031" w:rsidP="00FF2EC3">
      <w:pPr>
        <w:widowControl/>
        <w:numPr>
          <w:ilvl w:val="0"/>
          <w:numId w:val="94"/>
        </w:numPr>
        <w:suppressAutoHyphens/>
        <w:autoSpaceDE/>
        <w:autoSpaceDN/>
        <w:spacing w:after="160" w:line="360" w:lineRule="auto"/>
        <w:ind w:left="426" w:hanging="426"/>
        <w:contextualSpacing/>
        <w:jc w:val="both"/>
        <w:rPr>
          <w:sz w:val="28"/>
          <w:szCs w:val="28"/>
        </w:rPr>
      </w:pPr>
      <w:r w:rsidRPr="00A064D7">
        <w:rPr>
          <w:rFonts w:eastAsia="Helvetica"/>
          <w:sz w:val="28"/>
          <w:szCs w:val="28"/>
          <w:shd w:val="clear" w:color="auto" w:fill="FFFFFF"/>
        </w:rPr>
        <w:t>Виставка досягнень молодих учених України в авіаційній та ракетно-космічній галузі імені Леоніда Каденюка, 7 жовтня 2021 р.;</w:t>
      </w:r>
    </w:p>
    <w:p w:rsidR="00022031" w:rsidRPr="00A064D7" w:rsidRDefault="00022031" w:rsidP="00FF2EC3">
      <w:pPr>
        <w:widowControl/>
        <w:numPr>
          <w:ilvl w:val="0"/>
          <w:numId w:val="94"/>
        </w:numPr>
        <w:suppressAutoHyphens/>
        <w:autoSpaceDE/>
        <w:autoSpaceDN/>
        <w:spacing w:after="160" w:line="360" w:lineRule="auto"/>
        <w:ind w:left="426" w:hanging="426"/>
        <w:contextualSpacing/>
        <w:jc w:val="both"/>
        <w:rPr>
          <w:sz w:val="28"/>
          <w:szCs w:val="28"/>
        </w:rPr>
      </w:pPr>
      <w:r w:rsidRPr="00A064D7">
        <w:rPr>
          <w:rFonts w:eastAsia="Helvetica"/>
          <w:sz w:val="28"/>
          <w:szCs w:val="28"/>
          <w:shd w:val="clear" w:color="auto" w:fill="FFFFFF"/>
        </w:rPr>
        <w:t>Науково-популярний захід для молодих учених України «Ніч молодіжної науки – 2021», 10 листопада 2021 р. (доповідь Матвєєва К.);</w:t>
      </w:r>
    </w:p>
    <w:p w:rsidR="00022031" w:rsidRPr="00A064D7" w:rsidRDefault="00022031" w:rsidP="00FF2EC3">
      <w:pPr>
        <w:widowControl/>
        <w:numPr>
          <w:ilvl w:val="0"/>
          <w:numId w:val="94"/>
        </w:numPr>
        <w:suppressAutoHyphens/>
        <w:autoSpaceDE/>
        <w:autoSpaceDN/>
        <w:spacing w:after="160" w:line="360" w:lineRule="auto"/>
        <w:ind w:left="426" w:hanging="426"/>
        <w:contextualSpacing/>
        <w:jc w:val="both"/>
        <w:rPr>
          <w:sz w:val="28"/>
          <w:szCs w:val="28"/>
        </w:rPr>
      </w:pPr>
      <w:r w:rsidRPr="00A064D7">
        <w:rPr>
          <w:sz w:val="28"/>
          <w:szCs w:val="28"/>
        </w:rPr>
        <w:t>Участь у Спілці Рад молодих вчених, 25 червня 2021 р.;</w:t>
      </w:r>
    </w:p>
    <w:p w:rsidR="00022031" w:rsidRPr="00A064D7" w:rsidRDefault="00022031" w:rsidP="00FF2EC3">
      <w:pPr>
        <w:widowControl/>
        <w:numPr>
          <w:ilvl w:val="0"/>
          <w:numId w:val="94"/>
        </w:numPr>
        <w:suppressAutoHyphens/>
        <w:autoSpaceDE/>
        <w:autoSpaceDN/>
        <w:spacing w:after="160" w:line="360" w:lineRule="auto"/>
        <w:ind w:left="426" w:hanging="426"/>
        <w:contextualSpacing/>
        <w:jc w:val="both"/>
        <w:rPr>
          <w:sz w:val="28"/>
          <w:szCs w:val="28"/>
        </w:rPr>
      </w:pPr>
      <w:r w:rsidRPr="00A064D7">
        <w:rPr>
          <w:sz w:val="28"/>
          <w:szCs w:val="28"/>
        </w:rPr>
        <w:t>Участь у Спілці Рад молодих вчених, 21 липня 2021 р.;</w:t>
      </w:r>
    </w:p>
    <w:p w:rsidR="00022031" w:rsidRPr="00A064D7" w:rsidRDefault="00022031" w:rsidP="00FF2EC3">
      <w:pPr>
        <w:widowControl/>
        <w:numPr>
          <w:ilvl w:val="0"/>
          <w:numId w:val="94"/>
        </w:numPr>
        <w:suppressAutoHyphens/>
        <w:autoSpaceDE/>
        <w:autoSpaceDN/>
        <w:spacing w:after="160" w:line="360" w:lineRule="auto"/>
        <w:ind w:left="426" w:hanging="426"/>
        <w:contextualSpacing/>
        <w:jc w:val="both"/>
        <w:rPr>
          <w:sz w:val="28"/>
          <w:szCs w:val="28"/>
        </w:rPr>
      </w:pPr>
      <w:r w:rsidRPr="00A064D7">
        <w:rPr>
          <w:sz w:val="28"/>
          <w:szCs w:val="28"/>
        </w:rPr>
        <w:lastRenderedPageBreak/>
        <w:t>Участь у Спілці Рад молодих вчених, 23 вересня 2021 р.;</w:t>
      </w:r>
    </w:p>
    <w:p w:rsidR="00022031" w:rsidRPr="00A064D7" w:rsidRDefault="00022031" w:rsidP="00FF2EC3">
      <w:pPr>
        <w:widowControl/>
        <w:numPr>
          <w:ilvl w:val="0"/>
          <w:numId w:val="94"/>
        </w:numPr>
        <w:suppressAutoHyphens/>
        <w:autoSpaceDE/>
        <w:autoSpaceDN/>
        <w:spacing w:after="160" w:line="360" w:lineRule="auto"/>
        <w:ind w:left="426" w:hanging="426"/>
        <w:contextualSpacing/>
        <w:jc w:val="both"/>
        <w:rPr>
          <w:sz w:val="28"/>
          <w:szCs w:val="28"/>
        </w:rPr>
      </w:pPr>
      <w:r w:rsidRPr="00A064D7">
        <w:rPr>
          <w:sz w:val="28"/>
          <w:szCs w:val="28"/>
        </w:rPr>
        <w:t>Участь у Спілці Рад молодих вчених, 20 жовтня 2021 р.;</w:t>
      </w:r>
    </w:p>
    <w:p w:rsidR="00022031" w:rsidRPr="00A064D7" w:rsidRDefault="00022031" w:rsidP="00FF2EC3">
      <w:pPr>
        <w:widowControl/>
        <w:numPr>
          <w:ilvl w:val="0"/>
          <w:numId w:val="94"/>
        </w:numPr>
        <w:suppressAutoHyphens/>
        <w:autoSpaceDE/>
        <w:autoSpaceDN/>
        <w:spacing w:after="160" w:line="360" w:lineRule="auto"/>
        <w:ind w:left="426" w:hanging="426"/>
        <w:contextualSpacing/>
        <w:jc w:val="both"/>
        <w:rPr>
          <w:sz w:val="28"/>
          <w:szCs w:val="28"/>
        </w:rPr>
      </w:pPr>
      <w:r w:rsidRPr="00A064D7">
        <w:rPr>
          <w:sz w:val="28"/>
          <w:szCs w:val="28"/>
        </w:rPr>
        <w:t>Участь у Спілці Рад молодих вчених, 24 листопада 2021 р.;</w:t>
      </w:r>
    </w:p>
    <w:p w:rsidR="00022031" w:rsidRPr="00A064D7" w:rsidRDefault="00022031" w:rsidP="00FF2EC3">
      <w:pPr>
        <w:widowControl/>
        <w:numPr>
          <w:ilvl w:val="0"/>
          <w:numId w:val="94"/>
        </w:numPr>
        <w:suppressAutoHyphens/>
        <w:autoSpaceDE/>
        <w:autoSpaceDN/>
        <w:spacing w:after="160" w:line="360" w:lineRule="auto"/>
        <w:ind w:left="426" w:hanging="426"/>
        <w:contextualSpacing/>
        <w:jc w:val="both"/>
        <w:rPr>
          <w:sz w:val="28"/>
          <w:szCs w:val="28"/>
        </w:rPr>
      </w:pPr>
      <w:r w:rsidRPr="00A064D7">
        <w:rPr>
          <w:sz w:val="28"/>
          <w:szCs w:val="28"/>
        </w:rPr>
        <w:t>Участь у Спілці Рад молодих вчених, 22 грудня 2021 р.</w:t>
      </w:r>
    </w:p>
    <w:p w:rsidR="00D0767B" w:rsidRPr="00A064D7" w:rsidRDefault="00D0767B" w:rsidP="00022031">
      <w:pPr>
        <w:spacing w:line="360" w:lineRule="auto"/>
        <w:ind w:firstLine="680"/>
        <w:jc w:val="center"/>
        <w:rPr>
          <w:b/>
          <w:bCs/>
          <w:sz w:val="28"/>
          <w:szCs w:val="28"/>
          <w:lang w:val="ru-RU" w:eastAsia="en-US" w:bidi="ar-SA"/>
        </w:rPr>
      </w:pPr>
    </w:p>
    <w:p w:rsidR="00022031" w:rsidRPr="00A064D7" w:rsidRDefault="00022031" w:rsidP="00022031">
      <w:pPr>
        <w:spacing w:line="360" w:lineRule="auto"/>
        <w:ind w:firstLine="680"/>
        <w:jc w:val="center"/>
        <w:rPr>
          <w:sz w:val="28"/>
          <w:szCs w:val="28"/>
        </w:rPr>
      </w:pPr>
      <w:r w:rsidRPr="00A064D7">
        <w:rPr>
          <w:b/>
          <w:bCs/>
          <w:sz w:val="28"/>
          <w:szCs w:val="28"/>
          <w:lang w:eastAsia="en-US" w:bidi="ar-SA"/>
        </w:rPr>
        <w:t>Міжнародна діяльність:</w:t>
      </w:r>
    </w:p>
    <w:p w:rsidR="00022031" w:rsidRPr="00A064D7" w:rsidRDefault="00CD0D17" w:rsidP="00FF2EC3">
      <w:pPr>
        <w:numPr>
          <w:ilvl w:val="0"/>
          <w:numId w:val="95"/>
        </w:numPr>
        <w:tabs>
          <w:tab w:val="clear" w:pos="0"/>
          <w:tab w:val="num" w:pos="426"/>
        </w:tabs>
        <w:spacing w:line="360" w:lineRule="auto"/>
        <w:ind w:left="426" w:hanging="568"/>
        <w:jc w:val="both"/>
        <w:rPr>
          <w:sz w:val="28"/>
          <w:szCs w:val="28"/>
          <w:lang w:eastAsia="en-US" w:bidi="ar-SA"/>
        </w:rPr>
      </w:pPr>
      <w:r w:rsidRPr="00A064D7">
        <w:rPr>
          <w:b/>
          <w:sz w:val="28"/>
          <w:szCs w:val="28"/>
          <w:lang w:eastAsia="en-US" w:bidi="ar-SA"/>
        </w:rPr>
        <w:t xml:space="preserve">Спікером </w:t>
      </w:r>
      <w:r w:rsidRPr="00A064D7">
        <w:rPr>
          <w:b/>
          <w:sz w:val="28"/>
          <w:szCs w:val="28"/>
          <w:lang w:eastAsia="ar-SA" w:bidi="ar-SA"/>
        </w:rPr>
        <w:t>Форуму</w:t>
      </w:r>
      <w:r w:rsidRPr="00A064D7">
        <w:rPr>
          <w:sz w:val="28"/>
          <w:szCs w:val="28"/>
          <w:lang w:eastAsia="ar-SA" w:bidi="ar-SA"/>
        </w:rPr>
        <w:t xml:space="preserve"> молодих вчених «</w:t>
      </w:r>
      <w:r w:rsidRPr="00A064D7">
        <w:rPr>
          <w:sz w:val="28"/>
          <w:szCs w:val="28"/>
          <w:lang w:eastAsia="en-US" w:bidi="ar-SA"/>
        </w:rPr>
        <w:t>Наукова весна 2021. Культура і мистецт</w:t>
      </w:r>
      <w:r w:rsidR="00D0767B" w:rsidRPr="00A064D7">
        <w:rPr>
          <w:sz w:val="28"/>
          <w:szCs w:val="28"/>
          <w:lang w:eastAsia="en-US" w:bidi="ar-SA"/>
        </w:rPr>
        <w:t xml:space="preserve">во в сучасному світі» запрошено: </w:t>
      </w:r>
      <w:r w:rsidR="00022031" w:rsidRPr="00A064D7">
        <w:rPr>
          <w:b/>
          <w:sz w:val="28"/>
          <w:szCs w:val="28"/>
          <w:lang w:eastAsia="en-US" w:bidi="ar-SA"/>
        </w:rPr>
        <w:t>Зенон Коваль</w:t>
      </w:r>
      <w:r w:rsidR="00022031" w:rsidRPr="00A064D7">
        <w:rPr>
          <w:sz w:val="28"/>
          <w:szCs w:val="28"/>
          <w:lang w:eastAsia="en-US" w:bidi="ar-SA"/>
        </w:rPr>
        <w:t xml:space="preserve"> – </w:t>
      </w:r>
      <w:r w:rsidR="00022031" w:rsidRPr="00A064D7">
        <w:rPr>
          <w:bCs/>
          <w:sz w:val="28"/>
          <w:szCs w:val="28"/>
          <w:lang w:eastAsia="en-US" w:bidi="ar-SA"/>
        </w:rPr>
        <w:t>спеціальний радник посольства України в Брюсселі, очільник Дорадчої ради при Президії Верховної Ради України (1995–1996 р.), представник франкомовних Урядів Бельгії і Чехії, В</w:t>
      </w:r>
      <w:r w:rsidR="00887454">
        <w:rPr>
          <w:bCs/>
          <w:sz w:val="28"/>
          <w:szCs w:val="28"/>
          <w:lang w:eastAsia="en-US" w:bidi="ar-SA"/>
        </w:rPr>
        <w:t>’</w:t>
      </w:r>
      <w:r w:rsidR="00022031" w:rsidRPr="00A064D7">
        <w:rPr>
          <w:bCs/>
          <w:sz w:val="28"/>
          <w:szCs w:val="28"/>
          <w:lang w:eastAsia="en-US" w:bidi="ar-SA"/>
        </w:rPr>
        <w:t xml:space="preserve">єтнамі, Тунісі, Польщі (1996–2012), заступник представника з питань </w:t>
      </w:r>
      <w:r w:rsidR="00022031" w:rsidRPr="00A064D7">
        <w:rPr>
          <w:bCs/>
          <w:sz w:val="28"/>
          <w:szCs w:val="28"/>
          <w:lang w:val="en-US" w:eastAsia="en-US" w:bidi="ar-SA"/>
        </w:rPr>
        <w:t>UNESCO</w:t>
      </w:r>
      <w:r w:rsidR="00022031" w:rsidRPr="00A064D7">
        <w:rPr>
          <w:bCs/>
          <w:sz w:val="28"/>
          <w:szCs w:val="28"/>
          <w:lang w:eastAsia="en-US" w:bidi="ar-SA"/>
        </w:rPr>
        <w:t xml:space="preserve"> та </w:t>
      </w:r>
      <w:r w:rsidR="00022031" w:rsidRPr="00A064D7">
        <w:rPr>
          <w:bCs/>
          <w:sz w:val="28"/>
          <w:szCs w:val="28"/>
          <w:lang w:val="en-US" w:eastAsia="en-US" w:bidi="ar-SA"/>
        </w:rPr>
        <w:t>OECP</w:t>
      </w:r>
      <w:r w:rsidR="00022031" w:rsidRPr="00A064D7">
        <w:rPr>
          <w:bCs/>
          <w:sz w:val="28"/>
          <w:szCs w:val="28"/>
          <w:lang w:eastAsia="en-US" w:bidi="ar-SA"/>
        </w:rPr>
        <w:t xml:space="preserve"> у представництві «Валлонія-Брюссель» при Посольстві Бельгії у Парижі (2014-2019);</w:t>
      </w:r>
    </w:p>
    <w:p w:rsidR="00022031" w:rsidRPr="00A064D7" w:rsidRDefault="00022031" w:rsidP="00FF2EC3">
      <w:pPr>
        <w:widowControl/>
        <w:numPr>
          <w:ilvl w:val="0"/>
          <w:numId w:val="95"/>
        </w:numPr>
        <w:suppressAutoHyphens/>
        <w:autoSpaceDE/>
        <w:autoSpaceDN/>
        <w:spacing w:after="160" w:line="360" w:lineRule="auto"/>
        <w:ind w:left="426" w:hanging="426"/>
        <w:contextualSpacing/>
        <w:jc w:val="both"/>
        <w:rPr>
          <w:sz w:val="28"/>
          <w:szCs w:val="28"/>
        </w:rPr>
      </w:pPr>
      <w:r w:rsidRPr="00A064D7">
        <w:rPr>
          <w:rFonts w:eastAsia="Calibri"/>
          <w:b/>
          <w:sz w:val="28"/>
          <w:szCs w:val="28"/>
          <w:lang w:eastAsia="en-US" w:bidi="ar-SA"/>
        </w:rPr>
        <w:t>Спільно з «Агенцією європейських інновацій» за підтримки «Міжнародного фонду «Відродження»</w:t>
      </w:r>
      <w:r w:rsidRPr="00A064D7">
        <w:rPr>
          <w:rFonts w:eastAsia="Calibri"/>
          <w:sz w:val="28"/>
          <w:szCs w:val="28"/>
          <w:lang w:eastAsia="en-US" w:bidi="ar-SA"/>
        </w:rPr>
        <w:t xml:space="preserve"> </w:t>
      </w:r>
      <w:r w:rsidRPr="00A064D7">
        <w:rPr>
          <w:bCs/>
          <w:sz w:val="28"/>
          <w:szCs w:val="28"/>
          <w:lang w:eastAsia="en-US" w:bidi="ar-SA"/>
        </w:rPr>
        <w:t xml:space="preserve">в рамках </w:t>
      </w:r>
      <w:r w:rsidRPr="008A6FA9">
        <w:rPr>
          <w:rStyle w:val="af4"/>
          <w:bCs/>
          <w:sz w:val="28"/>
          <w:szCs w:val="28"/>
          <w:lang w:val="uk-UA" w:eastAsia="en-US" w:bidi="ar-SA"/>
        </w:rPr>
        <w:t xml:space="preserve">програми </w:t>
      </w:r>
      <w:r w:rsidRPr="00A064D7">
        <w:rPr>
          <w:bCs/>
          <w:sz w:val="28"/>
          <w:szCs w:val="28"/>
          <w:lang w:eastAsia="en-US" w:bidi="ar-SA"/>
        </w:rPr>
        <w:t>ЄС «</w:t>
      </w:r>
      <w:r w:rsidRPr="008A6FA9">
        <w:rPr>
          <w:rStyle w:val="af4"/>
          <w:bCs/>
          <w:sz w:val="28"/>
          <w:szCs w:val="28"/>
          <w:lang w:val="uk-UA" w:eastAsia="en-US" w:bidi="ar-SA"/>
        </w:rPr>
        <w:t xml:space="preserve">Горизонт </w:t>
      </w:r>
      <w:r w:rsidR="00D0767B" w:rsidRPr="00A064D7">
        <w:rPr>
          <w:bCs/>
          <w:sz w:val="28"/>
          <w:szCs w:val="28"/>
          <w:lang w:eastAsia="en-US" w:bidi="ar-SA"/>
        </w:rPr>
        <w:t>2020» відбувся онлайн-</w:t>
      </w:r>
      <w:r w:rsidRPr="00A064D7">
        <w:rPr>
          <w:bCs/>
          <w:sz w:val="28"/>
          <w:szCs w:val="28"/>
          <w:lang w:eastAsia="en-US" w:bidi="ar-SA"/>
        </w:rPr>
        <w:t>семінар «Цифрові технології для розвитку сфери освіти», в якому голова РМУ КНУКіМ Катерина Матвєєва виступила спікером заходу і висвітлила тему «</w:t>
      </w:r>
      <w:r w:rsidRPr="00A064D7">
        <w:rPr>
          <w:rFonts w:eastAsia="Calibri"/>
          <w:sz w:val="28"/>
          <w:szCs w:val="28"/>
          <w:lang w:eastAsia="en-US" w:bidi="ar-SA"/>
        </w:rPr>
        <w:t xml:space="preserve">Цифровізація культурно-мистецької освіти» (серпень 2021 р.). </w:t>
      </w:r>
    </w:p>
    <w:p w:rsidR="00022031" w:rsidRPr="00A064D7" w:rsidRDefault="00022031" w:rsidP="00FF2EC3">
      <w:pPr>
        <w:widowControl/>
        <w:numPr>
          <w:ilvl w:val="0"/>
          <w:numId w:val="95"/>
        </w:numPr>
        <w:suppressAutoHyphens/>
        <w:autoSpaceDE/>
        <w:autoSpaceDN/>
        <w:spacing w:after="160" w:line="360" w:lineRule="auto"/>
        <w:ind w:left="426" w:hanging="426"/>
        <w:contextualSpacing/>
        <w:jc w:val="both"/>
        <w:rPr>
          <w:sz w:val="28"/>
          <w:szCs w:val="28"/>
        </w:rPr>
      </w:pPr>
      <w:r w:rsidRPr="00A064D7">
        <w:rPr>
          <w:rFonts w:eastAsia="Calibri"/>
          <w:b/>
          <w:sz w:val="28"/>
          <w:szCs w:val="28"/>
          <w:lang w:eastAsia="en-US" w:bidi="ar-SA"/>
        </w:rPr>
        <w:t xml:space="preserve">Участь у </w:t>
      </w:r>
      <w:r w:rsidRPr="00A064D7">
        <w:rPr>
          <w:rFonts w:eastAsia="NSimSun"/>
          <w:b/>
          <w:sz w:val="28"/>
          <w:szCs w:val="28"/>
          <w:lang w:eastAsia="en-US" w:bidi="ar-SA"/>
        </w:rPr>
        <w:t>К</w:t>
      </w:r>
      <w:r w:rsidRPr="00A064D7">
        <w:rPr>
          <w:b/>
          <w:bCs/>
          <w:sz w:val="28"/>
          <w:szCs w:val="28"/>
          <w:lang w:eastAsia="en-US" w:bidi="ar-SA"/>
        </w:rPr>
        <w:t>руглому столі - презентація проєкту Модуль Жана Моне</w:t>
      </w:r>
      <w:r w:rsidRPr="00A064D7">
        <w:rPr>
          <w:bCs/>
          <w:sz w:val="28"/>
          <w:szCs w:val="28"/>
          <w:lang w:eastAsia="en-US" w:bidi="ar-SA"/>
        </w:rPr>
        <w:t xml:space="preserve"> «Ревіталізація міст – досвід ЄС для України», 25 лютого 2021 р.</w:t>
      </w:r>
    </w:p>
    <w:p w:rsidR="00022031" w:rsidRPr="00A064D7" w:rsidRDefault="00022031" w:rsidP="00022031">
      <w:pPr>
        <w:spacing w:line="360" w:lineRule="auto"/>
        <w:ind w:firstLine="680"/>
        <w:jc w:val="center"/>
        <w:rPr>
          <w:sz w:val="28"/>
          <w:szCs w:val="28"/>
        </w:rPr>
      </w:pPr>
    </w:p>
    <w:p w:rsidR="00022031" w:rsidRPr="00A064D7" w:rsidRDefault="00022031" w:rsidP="00022031">
      <w:pPr>
        <w:spacing w:line="360" w:lineRule="auto"/>
        <w:ind w:firstLine="680"/>
        <w:jc w:val="center"/>
        <w:rPr>
          <w:sz w:val="28"/>
          <w:szCs w:val="28"/>
        </w:rPr>
      </w:pPr>
      <w:r w:rsidRPr="00A064D7">
        <w:rPr>
          <w:b/>
          <w:bCs/>
          <w:sz w:val="28"/>
          <w:szCs w:val="28"/>
          <w:lang w:eastAsia="en-US" w:bidi="ar-SA"/>
        </w:rPr>
        <w:t>Ініціативи:</w:t>
      </w:r>
    </w:p>
    <w:p w:rsidR="00022031" w:rsidRPr="00A064D7" w:rsidRDefault="00022031" w:rsidP="00FF2EC3">
      <w:pPr>
        <w:widowControl/>
        <w:numPr>
          <w:ilvl w:val="0"/>
          <w:numId w:val="96"/>
        </w:numPr>
        <w:suppressAutoHyphens/>
        <w:autoSpaceDE/>
        <w:autoSpaceDN/>
        <w:spacing w:after="160" w:line="360" w:lineRule="auto"/>
        <w:ind w:left="426" w:hanging="426"/>
        <w:contextualSpacing/>
        <w:jc w:val="both"/>
        <w:rPr>
          <w:sz w:val="28"/>
          <w:szCs w:val="28"/>
        </w:rPr>
      </w:pPr>
      <w:r w:rsidRPr="00A064D7">
        <w:rPr>
          <w:bCs/>
          <w:sz w:val="28"/>
          <w:szCs w:val="28"/>
          <w:lang w:eastAsia="en-US" w:bidi="ar-SA"/>
        </w:rPr>
        <w:t xml:space="preserve">Зареєстровано </w:t>
      </w:r>
      <w:r w:rsidRPr="00A064D7">
        <w:rPr>
          <w:b/>
          <w:bCs/>
          <w:sz w:val="28"/>
          <w:szCs w:val="28"/>
          <w:lang w:eastAsia="en-US" w:bidi="ar-SA"/>
        </w:rPr>
        <w:t xml:space="preserve">Раду молодих вчених Київського національного університету культури і мистецтв </w:t>
      </w:r>
      <w:r w:rsidRPr="00A064D7">
        <w:rPr>
          <w:bCs/>
          <w:sz w:val="28"/>
          <w:szCs w:val="28"/>
          <w:lang w:eastAsia="en-US" w:bidi="ar-SA"/>
        </w:rPr>
        <w:t>у загальному реєстрі мережі Рад молодих вчених України, створений РМУ при МОН України (</w:t>
      </w:r>
      <w:r w:rsidRPr="00A064D7">
        <w:rPr>
          <w:sz w:val="28"/>
          <w:szCs w:val="28"/>
          <w:shd w:val="clear" w:color="auto" w:fill="FFFFFF"/>
        </w:rPr>
        <w:t xml:space="preserve">сайт Ради молодих учених при МОН України </w:t>
      </w:r>
      <w:hyperlink r:id="rId782" w:anchor="gid=247882165" w:history="1">
        <w:r w:rsidRPr="00A064D7">
          <w:rPr>
            <w:sz w:val="28"/>
            <w:szCs w:val="28"/>
            <w:shd w:val="clear" w:color="auto" w:fill="FFFFFF"/>
          </w:rPr>
          <w:t>https://docs.google.com/spreadsheets/d/1z-n9RA99U2nrUoYPWx9orpw1SioQS2Wb2ZLq4h9BGbo/edit#gid=247882165</w:t>
        </w:r>
      </w:hyperlink>
      <w:r w:rsidRPr="00A064D7">
        <w:rPr>
          <w:sz w:val="28"/>
          <w:szCs w:val="28"/>
          <w:shd w:val="clear" w:color="auto" w:fill="FFFFFF"/>
        </w:rPr>
        <w:t xml:space="preserve"> </w:t>
      </w:r>
    </w:p>
    <w:p w:rsidR="00022031" w:rsidRPr="00A064D7" w:rsidRDefault="00022031" w:rsidP="00FF2EC3">
      <w:pPr>
        <w:widowControl/>
        <w:numPr>
          <w:ilvl w:val="0"/>
          <w:numId w:val="96"/>
        </w:numPr>
        <w:suppressAutoHyphens/>
        <w:autoSpaceDE/>
        <w:autoSpaceDN/>
        <w:spacing w:after="160" w:line="360" w:lineRule="auto"/>
        <w:ind w:left="426" w:hanging="426"/>
        <w:contextualSpacing/>
        <w:jc w:val="both"/>
        <w:rPr>
          <w:sz w:val="28"/>
          <w:szCs w:val="28"/>
        </w:rPr>
      </w:pPr>
      <w:r w:rsidRPr="00A064D7">
        <w:rPr>
          <w:bCs/>
          <w:sz w:val="28"/>
          <w:szCs w:val="28"/>
          <w:lang w:eastAsia="en-US" w:bidi="ar-SA"/>
        </w:rPr>
        <w:t xml:space="preserve">Подано </w:t>
      </w:r>
      <w:r w:rsidRPr="00A064D7">
        <w:rPr>
          <w:b/>
          <w:bCs/>
          <w:sz w:val="28"/>
          <w:szCs w:val="28"/>
          <w:lang w:eastAsia="en-US" w:bidi="ar-SA"/>
        </w:rPr>
        <w:t>статтю про Раду молодих вчених КНУКіМ</w:t>
      </w:r>
      <w:r w:rsidRPr="00A064D7">
        <w:rPr>
          <w:bCs/>
          <w:sz w:val="28"/>
          <w:szCs w:val="28"/>
          <w:lang w:eastAsia="en-US" w:bidi="ar-SA"/>
        </w:rPr>
        <w:t xml:space="preserve"> до Книги рад молодих вчених України (Гуменюк Т.К., проректор з науково-методичної роботи, професор, доктор філософських наук, Матвєєва К.В., Голова РМУ КНУКіМ, член РМУ при МОН України, аспірантка)</w:t>
      </w:r>
    </w:p>
    <w:p w:rsidR="00022031" w:rsidRPr="00A064D7" w:rsidRDefault="00022031" w:rsidP="00FF2EC3">
      <w:pPr>
        <w:widowControl/>
        <w:numPr>
          <w:ilvl w:val="0"/>
          <w:numId w:val="96"/>
        </w:numPr>
        <w:suppressAutoHyphens/>
        <w:autoSpaceDE/>
        <w:autoSpaceDN/>
        <w:spacing w:after="160" w:line="360" w:lineRule="auto"/>
        <w:ind w:left="426" w:hanging="426"/>
        <w:contextualSpacing/>
        <w:jc w:val="both"/>
        <w:rPr>
          <w:sz w:val="28"/>
          <w:szCs w:val="28"/>
        </w:rPr>
      </w:pPr>
      <w:r w:rsidRPr="00A064D7">
        <w:rPr>
          <w:bCs/>
          <w:sz w:val="28"/>
          <w:szCs w:val="28"/>
          <w:lang w:eastAsia="en-US" w:bidi="ar-SA"/>
        </w:rPr>
        <w:t>Підписання Меморандуму про партнерство Ради молодих учених КНУКіМ та Ради молодих учених при МОН України.</w:t>
      </w:r>
    </w:p>
    <w:p w:rsidR="00F56F84" w:rsidRPr="00A064D7" w:rsidRDefault="00F56F84" w:rsidP="00F56F84">
      <w:pPr>
        <w:spacing w:line="360" w:lineRule="auto"/>
        <w:ind w:firstLine="720"/>
        <w:jc w:val="both"/>
        <w:rPr>
          <w:sz w:val="28"/>
          <w:szCs w:val="28"/>
          <w:lang w:val="ru-RU"/>
        </w:rPr>
      </w:pPr>
    </w:p>
    <w:p w:rsidR="004A65E7" w:rsidRPr="00A064D7" w:rsidRDefault="004A65E7" w:rsidP="00F56F84">
      <w:pPr>
        <w:spacing w:line="360" w:lineRule="auto"/>
        <w:ind w:firstLine="720"/>
        <w:jc w:val="both"/>
        <w:rPr>
          <w:sz w:val="28"/>
          <w:szCs w:val="28"/>
          <w:lang w:val="ru-RU"/>
        </w:rPr>
        <w:sectPr w:rsidR="004A65E7" w:rsidRPr="00A064D7" w:rsidSect="007C6FB8">
          <w:footerReference w:type="default" r:id="rId783"/>
          <w:pgSz w:w="12240" w:h="15840"/>
          <w:pgMar w:top="1020" w:right="1140" w:bottom="700" w:left="1701" w:header="0" w:footer="923" w:gutter="0"/>
          <w:cols w:space="720"/>
          <w:docGrid w:linePitch="299"/>
        </w:sectPr>
      </w:pPr>
    </w:p>
    <w:p w:rsidR="00E70596" w:rsidRPr="00A064D7" w:rsidRDefault="009962D5" w:rsidP="003E74FF">
      <w:pPr>
        <w:pStyle w:val="1"/>
        <w:ind w:left="0"/>
      </w:pPr>
      <w:bookmarkStart w:id="683" w:name="_Toc96077834"/>
      <w:r>
        <w:lastRenderedPageBreak/>
        <w:t>Розділ 1</w:t>
      </w:r>
      <w:r w:rsidRPr="009962D5">
        <w:rPr>
          <w:lang w:val="ru-RU"/>
        </w:rPr>
        <w:t>1</w:t>
      </w:r>
      <w:r w:rsidR="00692E96" w:rsidRPr="00A064D7">
        <w:t>. ДІЯЛЬНІСТЬ НАВЧАЛЬНО-НАУКОВОГО ІНСТИТУТУ</w:t>
      </w:r>
      <w:bookmarkEnd w:id="683"/>
    </w:p>
    <w:p w:rsidR="007C6DAE" w:rsidRPr="00A064D7" w:rsidRDefault="007C6DAE" w:rsidP="007C6DAE">
      <w:pPr>
        <w:spacing w:line="360" w:lineRule="auto"/>
        <w:jc w:val="center"/>
        <w:rPr>
          <w:b/>
          <w:sz w:val="32"/>
          <w:szCs w:val="32"/>
        </w:rPr>
      </w:pPr>
    </w:p>
    <w:p w:rsidR="007C6DAE" w:rsidRPr="00F51EBA" w:rsidRDefault="007C6DAE" w:rsidP="007C6DAE">
      <w:pPr>
        <w:spacing w:line="360" w:lineRule="auto"/>
        <w:ind w:firstLine="720"/>
        <w:jc w:val="both"/>
        <w:rPr>
          <w:sz w:val="28"/>
          <w:szCs w:val="28"/>
        </w:rPr>
      </w:pPr>
      <w:r w:rsidRPr="00F51EBA">
        <w:rPr>
          <w:sz w:val="28"/>
          <w:szCs w:val="28"/>
        </w:rPr>
        <w:t>Навчально-науковий інститут (ННІ) створений з 01 вересня 2020 року на базі Науково-дослідного інституту (НДІ), є складовою навчальної та науково-дослідницької структури КНУКіМ і здійснює свою роботу в єдиному комплексі освітньої, науково-дослідної та інноваційної діяльності</w:t>
      </w:r>
      <w:r w:rsidRPr="00F51EBA">
        <w:rPr>
          <w:spacing w:val="-1"/>
          <w:sz w:val="28"/>
          <w:szCs w:val="28"/>
        </w:rPr>
        <w:t xml:space="preserve"> </w:t>
      </w:r>
      <w:r w:rsidRPr="00F51EBA">
        <w:rPr>
          <w:sz w:val="28"/>
          <w:szCs w:val="28"/>
        </w:rPr>
        <w:t>Університету. У своїй діяльності інститут керується чинним законодавством України, наказами та розпорядженнями Міністерства освіти і науки України, наказами та розпорядженнями ректорату, департаменту управління навчальним процесом.</w:t>
      </w:r>
    </w:p>
    <w:p w:rsidR="007C6DAE" w:rsidRPr="00F51EBA" w:rsidRDefault="007C6DAE" w:rsidP="007C6DAE">
      <w:pPr>
        <w:spacing w:line="360" w:lineRule="auto"/>
        <w:ind w:firstLine="567"/>
        <w:jc w:val="both"/>
        <w:rPr>
          <w:sz w:val="28"/>
          <w:szCs w:val="28"/>
        </w:rPr>
      </w:pPr>
      <w:r w:rsidRPr="00F51EBA">
        <w:rPr>
          <w:sz w:val="28"/>
          <w:szCs w:val="28"/>
        </w:rPr>
        <w:t xml:space="preserve">Основними </w:t>
      </w:r>
      <w:r w:rsidRPr="00F51EBA">
        <w:rPr>
          <w:b/>
          <w:sz w:val="28"/>
          <w:szCs w:val="28"/>
        </w:rPr>
        <w:t xml:space="preserve">завданнями </w:t>
      </w:r>
      <w:r w:rsidRPr="00F51EBA">
        <w:rPr>
          <w:sz w:val="28"/>
          <w:szCs w:val="28"/>
        </w:rPr>
        <w:t>ННІ у науковій діяльності у 2021 році були:</w:t>
      </w:r>
    </w:p>
    <w:p w:rsidR="007C6DAE" w:rsidRPr="00F51EBA" w:rsidRDefault="007C6DAE" w:rsidP="00FF2EC3">
      <w:pPr>
        <w:numPr>
          <w:ilvl w:val="0"/>
          <w:numId w:val="33"/>
        </w:numPr>
        <w:tabs>
          <w:tab w:val="left" w:pos="709"/>
        </w:tabs>
        <w:spacing w:line="360" w:lineRule="auto"/>
        <w:ind w:left="0" w:hanging="283"/>
        <w:contextualSpacing/>
        <w:rPr>
          <w:sz w:val="28"/>
          <w:szCs w:val="28"/>
        </w:rPr>
      </w:pPr>
      <w:r w:rsidRPr="00F51EBA">
        <w:rPr>
          <w:sz w:val="28"/>
          <w:szCs w:val="28"/>
        </w:rPr>
        <w:t>організація та здійснення міждисциплінарних наукових досліджень у галузі культури й</w:t>
      </w:r>
      <w:r w:rsidRPr="00F51EBA">
        <w:rPr>
          <w:spacing w:val="-1"/>
          <w:sz w:val="28"/>
          <w:szCs w:val="28"/>
        </w:rPr>
        <w:t xml:space="preserve"> </w:t>
      </w:r>
      <w:r w:rsidRPr="00F51EBA">
        <w:rPr>
          <w:sz w:val="28"/>
          <w:szCs w:val="28"/>
        </w:rPr>
        <w:t>мистецтва;</w:t>
      </w:r>
    </w:p>
    <w:p w:rsidR="007C6DAE" w:rsidRPr="00F51EBA" w:rsidRDefault="007C6DAE" w:rsidP="00FF2EC3">
      <w:pPr>
        <w:numPr>
          <w:ilvl w:val="0"/>
          <w:numId w:val="33"/>
        </w:numPr>
        <w:tabs>
          <w:tab w:val="left" w:pos="709"/>
        </w:tabs>
        <w:spacing w:line="360" w:lineRule="auto"/>
        <w:ind w:left="0" w:hanging="283"/>
        <w:contextualSpacing/>
        <w:rPr>
          <w:sz w:val="28"/>
          <w:szCs w:val="28"/>
        </w:rPr>
      </w:pPr>
      <w:r w:rsidRPr="00F51EBA">
        <w:rPr>
          <w:sz w:val="28"/>
          <w:szCs w:val="28"/>
        </w:rPr>
        <w:t>впровадження результатів досліджень у навчальний процес в</w:t>
      </w:r>
      <w:r w:rsidRPr="00F51EBA">
        <w:rPr>
          <w:spacing w:val="-2"/>
          <w:sz w:val="28"/>
          <w:szCs w:val="28"/>
        </w:rPr>
        <w:t xml:space="preserve"> </w:t>
      </w:r>
      <w:r w:rsidRPr="00F51EBA">
        <w:rPr>
          <w:sz w:val="28"/>
          <w:szCs w:val="28"/>
        </w:rPr>
        <w:t>університеті;</w:t>
      </w:r>
    </w:p>
    <w:p w:rsidR="007C6DAE" w:rsidRPr="00F51EBA" w:rsidRDefault="007C6DAE" w:rsidP="00FF2EC3">
      <w:pPr>
        <w:numPr>
          <w:ilvl w:val="0"/>
          <w:numId w:val="33"/>
        </w:numPr>
        <w:tabs>
          <w:tab w:val="left" w:pos="709"/>
        </w:tabs>
        <w:spacing w:line="360" w:lineRule="auto"/>
        <w:ind w:left="0" w:hanging="283"/>
        <w:contextualSpacing/>
        <w:jc w:val="both"/>
        <w:rPr>
          <w:sz w:val="28"/>
          <w:szCs w:val="28"/>
        </w:rPr>
      </w:pPr>
      <w:r w:rsidRPr="00F51EBA">
        <w:rPr>
          <w:sz w:val="28"/>
          <w:szCs w:val="28"/>
        </w:rPr>
        <w:t>розробка науково-довідкових матеріалів з питань культури й</w:t>
      </w:r>
      <w:r w:rsidRPr="00F51EBA">
        <w:rPr>
          <w:spacing w:val="-6"/>
          <w:sz w:val="28"/>
          <w:szCs w:val="28"/>
        </w:rPr>
        <w:t xml:space="preserve"> </w:t>
      </w:r>
      <w:r w:rsidRPr="00F51EBA">
        <w:rPr>
          <w:sz w:val="28"/>
          <w:szCs w:val="28"/>
        </w:rPr>
        <w:t>мистецтва;</w:t>
      </w:r>
    </w:p>
    <w:p w:rsidR="007C6DAE" w:rsidRPr="00F51EBA" w:rsidRDefault="007C6DAE" w:rsidP="00FF2EC3">
      <w:pPr>
        <w:numPr>
          <w:ilvl w:val="0"/>
          <w:numId w:val="33"/>
        </w:numPr>
        <w:tabs>
          <w:tab w:val="left" w:pos="709"/>
        </w:tabs>
        <w:spacing w:line="360" w:lineRule="auto"/>
        <w:ind w:left="0" w:hanging="283"/>
        <w:contextualSpacing/>
        <w:jc w:val="both"/>
        <w:rPr>
          <w:sz w:val="28"/>
          <w:szCs w:val="28"/>
        </w:rPr>
      </w:pPr>
      <w:r w:rsidRPr="00F51EBA">
        <w:rPr>
          <w:sz w:val="28"/>
          <w:szCs w:val="28"/>
        </w:rPr>
        <w:t>написання наукових монографій та статей відповідно до наукових напрямів;</w:t>
      </w:r>
    </w:p>
    <w:p w:rsidR="007C6DAE" w:rsidRPr="00F51EBA" w:rsidRDefault="007C6DAE" w:rsidP="00FF2EC3">
      <w:pPr>
        <w:numPr>
          <w:ilvl w:val="0"/>
          <w:numId w:val="33"/>
        </w:numPr>
        <w:tabs>
          <w:tab w:val="left" w:pos="709"/>
        </w:tabs>
        <w:spacing w:line="360" w:lineRule="auto"/>
        <w:ind w:left="0" w:hanging="283"/>
        <w:contextualSpacing/>
        <w:jc w:val="both"/>
        <w:rPr>
          <w:sz w:val="28"/>
          <w:szCs w:val="28"/>
        </w:rPr>
      </w:pPr>
      <w:r w:rsidRPr="00F51EBA">
        <w:rPr>
          <w:sz w:val="28"/>
          <w:szCs w:val="28"/>
        </w:rPr>
        <w:t>сприяння активізації публікаційної активності науковців університету у наукових виданнях, що індексуються у міжнародних наукометричних базах Scopus і Web of Science; в авторитетних міжнародних і фахових національних</w:t>
      </w:r>
      <w:r w:rsidRPr="00F51EBA">
        <w:rPr>
          <w:spacing w:val="-1"/>
          <w:sz w:val="28"/>
          <w:szCs w:val="28"/>
        </w:rPr>
        <w:t xml:space="preserve"> </w:t>
      </w:r>
      <w:r w:rsidRPr="00F51EBA">
        <w:rPr>
          <w:sz w:val="28"/>
          <w:szCs w:val="28"/>
        </w:rPr>
        <w:t>виданнях;</w:t>
      </w:r>
    </w:p>
    <w:p w:rsidR="007C6DAE" w:rsidRPr="00F51EBA" w:rsidRDefault="007C6DAE" w:rsidP="00FF2EC3">
      <w:pPr>
        <w:numPr>
          <w:ilvl w:val="0"/>
          <w:numId w:val="33"/>
        </w:numPr>
        <w:tabs>
          <w:tab w:val="left" w:pos="709"/>
          <w:tab w:val="left" w:pos="739"/>
        </w:tabs>
        <w:spacing w:line="360" w:lineRule="auto"/>
        <w:ind w:left="0" w:hanging="283"/>
        <w:contextualSpacing/>
        <w:jc w:val="both"/>
        <w:rPr>
          <w:sz w:val="28"/>
          <w:szCs w:val="28"/>
        </w:rPr>
      </w:pPr>
      <w:r w:rsidRPr="00F51EBA">
        <w:rPr>
          <w:sz w:val="28"/>
          <w:szCs w:val="28"/>
        </w:rPr>
        <w:t>сприяння розвитку науково-дослідної та інноваційній діяльності молодих учених, магістрів, студентів університету;</w:t>
      </w:r>
    </w:p>
    <w:p w:rsidR="007C6DAE" w:rsidRPr="00F51EBA" w:rsidRDefault="007C6DAE" w:rsidP="00FF2EC3">
      <w:pPr>
        <w:numPr>
          <w:ilvl w:val="0"/>
          <w:numId w:val="33"/>
        </w:numPr>
        <w:tabs>
          <w:tab w:val="left" w:pos="709"/>
          <w:tab w:val="left" w:pos="739"/>
        </w:tabs>
        <w:spacing w:line="360" w:lineRule="auto"/>
        <w:ind w:left="0" w:hanging="283"/>
        <w:contextualSpacing/>
        <w:jc w:val="both"/>
        <w:rPr>
          <w:sz w:val="28"/>
          <w:szCs w:val="28"/>
        </w:rPr>
      </w:pPr>
      <w:r w:rsidRPr="00F51EBA">
        <w:rPr>
          <w:sz w:val="28"/>
          <w:szCs w:val="28"/>
        </w:rPr>
        <w:t>рецензування наукових монографій і статей;</w:t>
      </w:r>
    </w:p>
    <w:p w:rsidR="007C6DAE" w:rsidRPr="00F51EBA" w:rsidRDefault="007C6DAE" w:rsidP="00FF2EC3">
      <w:pPr>
        <w:numPr>
          <w:ilvl w:val="0"/>
          <w:numId w:val="33"/>
        </w:numPr>
        <w:tabs>
          <w:tab w:val="left" w:pos="709"/>
        </w:tabs>
        <w:spacing w:line="360" w:lineRule="auto"/>
        <w:ind w:left="0" w:hanging="283"/>
        <w:contextualSpacing/>
        <w:jc w:val="both"/>
        <w:rPr>
          <w:sz w:val="28"/>
          <w:szCs w:val="28"/>
        </w:rPr>
      </w:pPr>
      <w:r w:rsidRPr="00F51EBA">
        <w:rPr>
          <w:sz w:val="28"/>
          <w:szCs w:val="28"/>
        </w:rPr>
        <w:t>здійснення редакційної роботи у редколегіях наукових видань КНУКіМ;</w:t>
      </w:r>
    </w:p>
    <w:p w:rsidR="007C6DAE" w:rsidRPr="00F51EBA" w:rsidRDefault="007C6DAE" w:rsidP="00FF2EC3">
      <w:pPr>
        <w:numPr>
          <w:ilvl w:val="0"/>
          <w:numId w:val="33"/>
        </w:numPr>
        <w:tabs>
          <w:tab w:val="left" w:pos="709"/>
        </w:tabs>
        <w:spacing w:line="360" w:lineRule="auto"/>
        <w:ind w:left="0" w:hanging="283"/>
        <w:contextualSpacing/>
        <w:jc w:val="both"/>
        <w:rPr>
          <w:sz w:val="28"/>
          <w:szCs w:val="28"/>
        </w:rPr>
      </w:pPr>
      <w:r w:rsidRPr="00F51EBA">
        <w:rPr>
          <w:sz w:val="28"/>
          <w:szCs w:val="28"/>
        </w:rPr>
        <w:t>організація і проведення наукових конференцій, круглих столів, наукових і методичних семінарів з проблем культури й</w:t>
      </w:r>
      <w:r w:rsidRPr="00F51EBA">
        <w:rPr>
          <w:spacing w:val="-6"/>
          <w:sz w:val="28"/>
          <w:szCs w:val="28"/>
        </w:rPr>
        <w:t xml:space="preserve"> </w:t>
      </w:r>
      <w:r w:rsidRPr="00F51EBA">
        <w:rPr>
          <w:sz w:val="28"/>
          <w:szCs w:val="28"/>
        </w:rPr>
        <w:t>мистецтва;</w:t>
      </w:r>
    </w:p>
    <w:p w:rsidR="007C6DAE" w:rsidRPr="00F51EBA" w:rsidRDefault="007C6DAE" w:rsidP="00FF2EC3">
      <w:pPr>
        <w:numPr>
          <w:ilvl w:val="0"/>
          <w:numId w:val="33"/>
        </w:numPr>
        <w:tabs>
          <w:tab w:val="left" w:pos="709"/>
          <w:tab w:val="left" w:pos="739"/>
        </w:tabs>
        <w:spacing w:line="360" w:lineRule="auto"/>
        <w:ind w:left="0" w:hanging="283"/>
        <w:contextualSpacing/>
        <w:jc w:val="both"/>
        <w:rPr>
          <w:sz w:val="28"/>
          <w:szCs w:val="28"/>
        </w:rPr>
      </w:pPr>
      <w:r w:rsidRPr="00F51EBA">
        <w:rPr>
          <w:sz w:val="28"/>
          <w:szCs w:val="28"/>
        </w:rPr>
        <w:t>здійснення наукового стажування та підвищення кваліфікації наукових працівників та ін.</w:t>
      </w:r>
    </w:p>
    <w:p w:rsidR="007C6DAE" w:rsidRPr="00F51EBA" w:rsidRDefault="007C6DAE" w:rsidP="007C6DAE">
      <w:pPr>
        <w:spacing w:line="360" w:lineRule="auto"/>
        <w:ind w:firstLine="567"/>
        <w:jc w:val="both"/>
        <w:rPr>
          <w:sz w:val="28"/>
          <w:szCs w:val="28"/>
        </w:rPr>
      </w:pPr>
      <w:r w:rsidRPr="00F51EBA">
        <w:rPr>
          <w:sz w:val="28"/>
          <w:szCs w:val="28"/>
        </w:rPr>
        <w:t>Планування і проведення наукових пошуків та розроблень у навчально-</w:t>
      </w:r>
      <w:r w:rsidRPr="00F51EBA">
        <w:rPr>
          <w:sz w:val="28"/>
          <w:szCs w:val="28"/>
        </w:rPr>
        <w:lastRenderedPageBreak/>
        <w:t xml:space="preserve">науковому інституті реалізується, як і в усьому університеті, в межах наукових напрямів (згідно Переліку наукових напрямів, визначених Постановою Кабінету міністрів України від 22 серпня 2018 р. № 652): </w:t>
      </w:r>
    </w:p>
    <w:p w:rsidR="007C6DAE" w:rsidRPr="00F51EBA" w:rsidRDefault="007C6DAE" w:rsidP="00FF2EC3">
      <w:pPr>
        <w:widowControl/>
        <w:numPr>
          <w:ilvl w:val="0"/>
          <w:numId w:val="31"/>
        </w:numPr>
        <w:autoSpaceDE/>
        <w:autoSpaceDN/>
        <w:spacing w:line="360" w:lineRule="auto"/>
        <w:ind w:left="0" w:hanging="283"/>
        <w:contextualSpacing/>
        <w:jc w:val="both"/>
        <w:rPr>
          <w:sz w:val="28"/>
          <w:szCs w:val="28"/>
        </w:rPr>
      </w:pPr>
      <w:r w:rsidRPr="00F51EBA">
        <w:rPr>
          <w:sz w:val="28"/>
          <w:szCs w:val="28"/>
        </w:rPr>
        <w:t>Гуманітарні науки та мистецтво</w:t>
      </w:r>
    </w:p>
    <w:p w:rsidR="007C6DAE" w:rsidRPr="00F51EBA" w:rsidRDefault="007C6DAE" w:rsidP="00FF2EC3">
      <w:pPr>
        <w:widowControl/>
        <w:numPr>
          <w:ilvl w:val="0"/>
          <w:numId w:val="31"/>
        </w:numPr>
        <w:autoSpaceDE/>
        <w:autoSpaceDN/>
        <w:spacing w:line="360" w:lineRule="auto"/>
        <w:ind w:left="0" w:hanging="283"/>
        <w:contextualSpacing/>
        <w:jc w:val="both"/>
        <w:rPr>
          <w:sz w:val="28"/>
          <w:szCs w:val="28"/>
        </w:rPr>
      </w:pPr>
      <w:r w:rsidRPr="00F51EBA">
        <w:rPr>
          <w:sz w:val="28"/>
          <w:szCs w:val="28"/>
        </w:rPr>
        <w:t>Суспільні науки</w:t>
      </w:r>
    </w:p>
    <w:p w:rsidR="007C6DAE" w:rsidRPr="00F51EBA" w:rsidRDefault="007C6DAE" w:rsidP="00FF2EC3">
      <w:pPr>
        <w:widowControl/>
        <w:numPr>
          <w:ilvl w:val="0"/>
          <w:numId w:val="31"/>
        </w:numPr>
        <w:autoSpaceDE/>
        <w:autoSpaceDN/>
        <w:spacing w:line="360" w:lineRule="auto"/>
        <w:ind w:left="0" w:hanging="283"/>
        <w:contextualSpacing/>
        <w:jc w:val="both"/>
        <w:rPr>
          <w:sz w:val="28"/>
          <w:szCs w:val="28"/>
        </w:rPr>
      </w:pPr>
      <w:r w:rsidRPr="00F51EBA">
        <w:rPr>
          <w:sz w:val="28"/>
          <w:szCs w:val="28"/>
        </w:rPr>
        <w:t>Технічні науки.</w:t>
      </w:r>
    </w:p>
    <w:p w:rsidR="007C6DAE" w:rsidRPr="00F51EBA" w:rsidRDefault="007C6DAE" w:rsidP="007C6DAE">
      <w:pPr>
        <w:spacing w:line="360" w:lineRule="auto"/>
        <w:ind w:firstLine="567"/>
        <w:jc w:val="both"/>
        <w:rPr>
          <w:sz w:val="28"/>
          <w:szCs w:val="28"/>
        </w:rPr>
      </w:pPr>
      <w:r w:rsidRPr="00F51EBA">
        <w:rPr>
          <w:sz w:val="28"/>
          <w:szCs w:val="28"/>
        </w:rPr>
        <w:t>Пріоритетним напрямом залишається організація та здійснення міждисциплінарних досліджень у</w:t>
      </w:r>
      <w:r w:rsidRPr="00F51EBA">
        <w:rPr>
          <w:b/>
          <w:sz w:val="28"/>
          <w:szCs w:val="28"/>
        </w:rPr>
        <w:t xml:space="preserve"> </w:t>
      </w:r>
      <w:r w:rsidRPr="00F51EBA">
        <w:rPr>
          <w:sz w:val="28"/>
          <w:szCs w:val="28"/>
        </w:rPr>
        <w:t xml:space="preserve">галузі культури й мистецтва. </w:t>
      </w:r>
    </w:p>
    <w:p w:rsidR="007C6DAE" w:rsidRPr="00F51EBA" w:rsidRDefault="007C6DAE" w:rsidP="007C6DAE">
      <w:pPr>
        <w:spacing w:line="360" w:lineRule="auto"/>
        <w:ind w:firstLine="567"/>
        <w:jc w:val="both"/>
        <w:rPr>
          <w:sz w:val="28"/>
          <w:szCs w:val="28"/>
        </w:rPr>
      </w:pPr>
      <w:r w:rsidRPr="00F51EBA">
        <w:rPr>
          <w:sz w:val="28"/>
          <w:szCs w:val="28"/>
        </w:rPr>
        <w:t>Науково-педагогічний персонал ННІ активно задіяний в освітньому процесі і здійснює викладацьку діяльність в аспірантурі та на факультетах університету, залучений також до керівництва і проведення досліджень науково-педагогічних працівників університету</w:t>
      </w:r>
      <w:r w:rsidRPr="00F51EBA">
        <w:rPr>
          <w:i/>
          <w:sz w:val="28"/>
          <w:szCs w:val="28"/>
        </w:rPr>
        <w:t xml:space="preserve">. </w:t>
      </w:r>
      <w:r w:rsidRPr="00F51EBA">
        <w:rPr>
          <w:sz w:val="28"/>
          <w:szCs w:val="28"/>
        </w:rPr>
        <w:t>Науковці здійснюють наукове керівництво (консультування) робіт магістрів, аспірантів і докторантів, які виконуються в межах тематики НДР.</w:t>
      </w:r>
    </w:p>
    <w:p w:rsidR="007C6DAE" w:rsidRPr="00F51EBA" w:rsidRDefault="007C6DAE" w:rsidP="007C6DAE">
      <w:pPr>
        <w:spacing w:line="360" w:lineRule="auto"/>
        <w:ind w:firstLine="567"/>
        <w:jc w:val="both"/>
        <w:rPr>
          <w:sz w:val="28"/>
          <w:szCs w:val="28"/>
        </w:rPr>
      </w:pPr>
      <w:r w:rsidRPr="00F51EBA">
        <w:rPr>
          <w:sz w:val="28"/>
          <w:szCs w:val="28"/>
        </w:rPr>
        <w:t>Вагомим складником науково-дослідної діяльності ННІ є розвиток і здійснення науково-методичної та організаційної роботи із залучення талановитої молоді до наукової діяльності.</w:t>
      </w:r>
    </w:p>
    <w:p w:rsidR="007C6DAE" w:rsidRPr="00F51EBA" w:rsidRDefault="007C6DAE" w:rsidP="007C6DAE">
      <w:pPr>
        <w:spacing w:line="360" w:lineRule="auto"/>
        <w:ind w:firstLine="567"/>
        <w:jc w:val="both"/>
        <w:rPr>
          <w:sz w:val="28"/>
          <w:szCs w:val="28"/>
        </w:rPr>
      </w:pPr>
      <w:r w:rsidRPr="00F51EBA">
        <w:rPr>
          <w:sz w:val="28"/>
          <w:szCs w:val="28"/>
        </w:rPr>
        <w:t xml:space="preserve">Наукова, науково-дослідна та науково-методична діяльність працівників Інституту спрямована на видання монографій, наукових статей, підручників, навчальних посібників відповідно до змісту освітніх програм з усіх спеціальностей та спеціалізацій КНУКіМ та впровадження результатів досліджень науково-педагогічного колективу університету в навчальний процес. </w:t>
      </w:r>
    </w:p>
    <w:p w:rsidR="007C6DAE" w:rsidRPr="00F51EBA" w:rsidRDefault="007C6DAE" w:rsidP="007C6DAE">
      <w:pPr>
        <w:spacing w:line="360" w:lineRule="auto"/>
        <w:ind w:firstLine="567"/>
        <w:jc w:val="both"/>
        <w:rPr>
          <w:sz w:val="28"/>
          <w:szCs w:val="28"/>
        </w:rPr>
      </w:pPr>
      <w:r w:rsidRPr="00F51EBA">
        <w:rPr>
          <w:sz w:val="28"/>
          <w:szCs w:val="28"/>
        </w:rPr>
        <w:t xml:space="preserve">Протягом 2021 р. викладачі ННІ взяли участь у розробці розділів </w:t>
      </w:r>
      <w:r w:rsidRPr="00F51EBA">
        <w:rPr>
          <w:b/>
          <w:sz w:val="28"/>
          <w:szCs w:val="28"/>
        </w:rPr>
        <w:t>7-ми</w:t>
      </w:r>
      <w:r w:rsidRPr="00F51EBA">
        <w:rPr>
          <w:sz w:val="28"/>
          <w:szCs w:val="28"/>
        </w:rPr>
        <w:t xml:space="preserve"> колективних монографій у видавництвах КНУКіМ, а також різних ЗВО і установ. </w:t>
      </w:r>
    </w:p>
    <w:p w:rsidR="007C6DAE" w:rsidRPr="00F51EBA" w:rsidRDefault="007C6DAE" w:rsidP="007C6DAE">
      <w:pPr>
        <w:spacing w:line="360" w:lineRule="auto"/>
        <w:ind w:firstLine="567"/>
        <w:jc w:val="both"/>
        <w:rPr>
          <w:sz w:val="28"/>
          <w:szCs w:val="28"/>
        </w:rPr>
      </w:pPr>
      <w:r w:rsidRPr="00F51EBA">
        <w:rPr>
          <w:sz w:val="28"/>
          <w:szCs w:val="28"/>
        </w:rPr>
        <w:t xml:space="preserve">Важливу увагу у науковій роботі співробітників ННІ приділялося підготовці і опублікуванню наукових статей у фахових наукових виданнях, і особливо, у виданнях, що індексуються у міжнародних наукометричних базах </w:t>
      </w:r>
      <w:r w:rsidRPr="00F51EBA">
        <w:rPr>
          <w:i/>
          <w:sz w:val="28"/>
          <w:szCs w:val="28"/>
        </w:rPr>
        <w:t>Scopus</w:t>
      </w:r>
      <w:r w:rsidRPr="00F51EBA">
        <w:rPr>
          <w:sz w:val="28"/>
          <w:szCs w:val="28"/>
        </w:rPr>
        <w:t xml:space="preserve"> і </w:t>
      </w:r>
      <w:r w:rsidRPr="00F51EBA">
        <w:rPr>
          <w:i/>
          <w:sz w:val="28"/>
          <w:szCs w:val="28"/>
        </w:rPr>
        <w:t>Web of Science</w:t>
      </w:r>
      <w:r w:rsidRPr="00F51EBA">
        <w:rPr>
          <w:sz w:val="28"/>
          <w:szCs w:val="28"/>
        </w:rPr>
        <w:t>.</w:t>
      </w:r>
    </w:p>
    <w:p w:rsidR="007C6DAE" w:rsidRPr="00F51EBA" w:rsidRDefault="00507C94" w:rsidP="007C6DAE">
      <w:pPr>
        <w:spacing w:line="360" w:lineRule="auto"/>
        <w:ind w:firstLine="567"/>
        <w:jc w:val="both"/>
        <w:rPr>
          <w:sz w:val="28"/>
          <w:szCs w:val="28"/>
        </w:rPr>
      </w:pPr>
      <w:r w:rsidRPr="00F51EBA">
        <w:rPr>
          <w:sz w:val="28"/>
          <w:szCs w:val="28"/>
        </w:rPr>
        <w:lastRenderedPageBreak/>
        <w:t>За 2021 рік викладачі</w:t>
      </w:r>
      <w:r w:rsidR="007C6DAE" w:rsidRPr="00F51EBA">
        <w:rPr>
          <w:sz w:val="28"/>
          <w:szCs w:val="28"/>
        </w:rPr>
        <w:t xml:space="preserve"> ННІ опублікув</w:t>
      </w:r>
      <w:r w:rsidRPr="00F51EBA">
        <w:rPr>
          <w:sz w:val="28"/>
          <w:szCs w:val="28"/>
        </w:rPr>
        <w:t>али</w:t>
      </w:r>
      <w:r w:rsidR="007C6DAE" w:rsidRPr="00F51EBA">
        <w:rPr>
          <w:sz w:val="28"/>
          <w:szCs w:val="28"/>
        </w:rPr>
        <w:t xml:space="preserve"> </w:t>
      </w:r>
      <w:r w:rsidR="007C6DAE" w:rsidRPr="00F51EBA">
        <w:rPr>
          <w:b/>
          <w:sz w:val="28"/>
          <w:szCs w:val="28"/>
        </w:rPr>
        <w:t xml:space="preserve">71 наукову </w:t>
      </w:r>
      <w:r w:rsidRPr="00F51EBA">
        <w:rPr>
          <w:b/>
          <w:sz w:val="28"/>
          <w:szCs w:val="28"/>
        </w:rPr>
        <w:t>статтю</w:t>
      </w:r>
      <w:r w:rsidR="007C6DAE" w:rsidRPr="00F51EBA">
        <w:rPr>
          <w:sz w:val="28"/>
          <w:szCs w:val="28"/>
        </w:rPr>
        <w:t>, з них:</w:t>
      </w:r>
    </w:p>
    <w:p w:rsidR="007C6DAE" w:rsidRPr="00F51EBA" w:rsidRDefault="007C6DAE" w:rsidP="00FF2EC3">
      <w:pPr>
        <w:widowControl/>
        <w:numPr>
          <w:ilvl w:val="0"/>
          <w:numId w:val="32"/>
        </w:numPr>
        <w:autoSpaceDE/>
        <w:autoSpaceDN/>
        <w:spacing w:line="360" w:lineRule="auto"/>
        <w:ind w:left="0" w:hanging="283"/>
        <w:contextualSpacing/>
        <w:jc w:val="both"/>
        <w:rPr>
          <w:sz w:val="28"/>
          <w:szCs w:val="28"/>
        </w:rPr>
      </w:pPr>
      <w:r w:rsidRPr="00F51EBA">
        <w:rPr>
          <w:b/>
          <w:sz w:val="28"/>
          <w:szCs w:val="28"/>
        </w:rPr>
        <w:t>22</w:t>
      </w:r>
      <w:r w:rsidRPr="00F51EBA">
        <w:rPr>
          <w:sz w:val="28"/>
          <w:szCs w:val="28"/>
        </w:rPr>
        <w:t xml:space="preserve"> у наукових виданнях, які індексуються у наукометричних базах </w:t>
      </w:r>
      <w:r w:rsidRPr="00F51EBA">
        <w:rPr>
          <w:i/>
          <w:sz w:val="28"/>
          <w:szCs w:val="28"/>
        </w:rPr>
        <w:t>Web of Science</w:t>
      </w:r>
      <w:r w:rsidRPr="00F51EBA">
        <w:rPr>
          <w:sz w:val="28"/>
          <w:szCs w:val="28"/>
        </w:rPr>
        <w:t xml:space="preserve"> і </w:t>
      </w:r>
      <w:r w:rsidRPr="00F51EBA">
        <w:rPr>
          <w:i/>
          <w:sz w:val="28"/>
          <w:szCs w:val="28"/>
        </w:rPr>
        <w:t xml:space="preserve">Scopus </w:t>
      </w:r>
      <w:r w:rsidRPr="00F51EBA">
        <w:rPr>
          <w:sz w:val="28"/>
          <w:szCs w:val="28"/>
        </w:rPr>
        <w:t xml:space="preserve">(з них </w:t>
      </w:r>
      <w:r w:rsidRPr="00F51EBA">
        <w:rPr>
          <w:b/>
          <w:sz w:val="28"/>
          <w:szCs w:val="28"/>
        </w:rPr>
        <w:t>10</w:t>
      </w:r>
      <w:r w:rsidRPr="00F51EBA">
        <w:rPr>
          <w:sz w:val="28"/>
          <w:szCs w:val="28"/>
        </w:rPr>
        <w:t xml:space="preserve"> – штатними викладачами);</w:t>
      </w:r>
    </w:p>
    <w:p w:rsidR="007C6DAE" w:rsidRPr="00F51EBA" w:rsidRDefault="007C6DAE" w:rsidP="00FF2EC3">
      <w:pPr>
        <w:widowControl/>
        <w:numPr>
          <w:ilvl w:val="0"/>
          <w:numId w:val="32"/>
        </w:numPr>
        <w:autoSpaceDE/>
        <w:autoSpaceDN/>
        <w:spacing w:line="360" w:lineRule="auto"/>
        <w:ind w:left="0" w:hanging="283"/>
        <w:contextualSpacing/>
        <w:jc w:val="both"/>
        <w:rPr>
          <w:sz w:val="28"/>
          <w:szCs w:val="28"/>
        </w:rPr>
      </w:pPr>
      <w:r w:rsidRPr="00F51EBA">
        <w:rPr>
          <w:b/>
          <w:sz w:val="28"/>
          <w:szCs w:val="28"/>
        </w:rPr>
        <w:t>4</w:t>
      </w:r>
      <w:r w:rsidRPr="00F51EBA">
        <w:rPr>
          <w:sz w:val="28"/>
          <w:szCs w:val="28"/>
        </w:rPr>
        <w:t xml:space="preserve"> в інших зарубіжних наукових виданнях;</w:t>
      </w:r>
    </w:p>
    <w:p w:rsidR="007C6DAE" w:rsidRPr="00F51EBA" w:rsidRDefault="007C6DAE" w:rsidP="00FF2EC3">
      <w:pPr>
        <w:widowControl/>
        <w:numPr>
          <w:ilvl w:val="0"/>
          <w:numId w:val="32"/>
        </w:numPr>
        <w:autoSpaceDE/>
        <w:autoSpaceDN/>
        <w:spacing w:line="360" w:lineRule="auto"/>
        <w:ind w:left="0" w:hanging="283"/>
        <w:contextualSpacing/>
        <w:jc w:val="both"/>
        <w:rPr>
          <w:sz w:val="28"/>
          <w:szCs w:val="28"/>
        </w:rPr>
      </w:pPr>
      <w:r w:rsidRPr="00F51EBA">
        <w:rPr>
          <w:b/>
          <w:sz w:val="28"/>
          <w:szCs w:val="28"/>
        </w:rPr>
        <w:t>36</w:t>
      </w:r>
      <w:r w:rsidRPr="00F51EBA">
        <w:rPr>
          <w:sz w:val="28"/>
          <w:szCs w:val="28"/>
        </w:rPr>
        <w:t xml:space="preserve"> у фахових наукових виданнях України категорії Б;</w:t>
      </w:r>
    </w:p>
    <w:p w:rsidR="007C6DAE" w:rsidRPr="00F51EBA" w:rsidRDefault="007C6DAE" w:rsidP="00FF2EC3">
      <w:pPr>
        <w:widowControl/>
        <w:numPr>
          <w:ilvl w:val="0"/>
          <w:numId w:val="32"/>
        </w:numPr>
        <w:autoSpaceDE/>
        <w:autoSpaceDN/>
        <w:spacing w:line="360" w:lineRule="auto"/>
        <w:ind w:left="0" w:hanging="283"/>
        <w:contextualSpacing/>
        <w:jc w:val="both"/>
        <w:rPr>
          <w:sz w:val="28"/>
          <w:szCs w:val="28"/>
        </w:rPr>
      </w:pPr>
      <w:r w:rsidRPr="00F51EBA">
        <w:rPr>
          <w:b/>
          <w:sz w:val="28"/>
          <w:szCs w:val="28"/>
        </w:rPr>
        <w:t>9</w:t>
      </w:r>
      <w:r w:rsidRPr="00F51EBA">
        <w:rPr>
          <w:color w:val="FF0000"/>
          <w:sz w:val="28"/>
          <w:szCs w:val="28"/>
        </w:rPr>
        <w:t xml:space="preserve"> </w:t>
      </w:r>
      <w:r w:rsidRPr="00F51EBA">
        <w:rPr>
          <w:sz w:val="28"/>
          <w:szCs w:val="28"/>
        </w:rPr>
        <w:t>в інших наукових виданнях України.</w:t>
      </w:r>
    </w:p>
    <w:p w:rsidR="007C6DAE" w:rsidRPr="00F51EBA" w:rsidRDefault="007C6DAE" w:rsidP="007C6DAE">
      <w:pPr>
        <w:spacing w:line="360" w:lineRule="auto"/>
        <w:jc w:val="both"/>
        <w:rPr>
          <w:sz w:val="28"/>
          <w:szCs w:val="28"/>
        </w:rPr>
      </w:pPr>
      <w:r w:rsidRPr="00F51EBA">
        <w:rPr>
          <w:sz w:val="28"/>
          <w:szCs w:val="28"/>
        </w:rPr>
        <w:t>Серед наукових статей опубліковано:</w:t>
      </w:r>
    </w:p>
    <w:p w:rsidR="007C6DAE" w:rsidRPr="00F51EBA" w:rsidRDefault="007C6DAE" w:rsidP="00FF2EC3">
      <w:pPr>
        <w:widowControl/>
        <w:numPr>
          <w:ilvl w:val="0"/>
          <w:numId w:val="32"/>
        </w:numPr>
        <w:autoSpaceDE/>
        <w:autoSpaceDN/>
        <w:spacing w:line="360" w:lineRule="auto"/>
        <w:ind w:left="0" w:hanging="283"/>
        <w:contextualSpacing/>
        <w:jc w:val="both"/>
        <w:rPr>
          <w:sz w:val="28"/>
          <w:szCs w:val="28"/>
        </w:rPr>
      </w:pPr>
      <w:r w:rsidRPr="00F51EBA">
        <w:rPr>
          <w:b/>
          <w:sz w:val="28"/>
          <w:szCs w:val="28"/>
        </w:rPr>
        <w:t xml:space="preserve">16 </w:t>
      </w:r>
      <w:r w:rsidRPr="00F51EBA">
        <w:rPr>
          <w:sz w:val="28"/>
          <w:szCs w:val="28"/>
        </w:rPr>
        <w:t xml:space="preserve">у наукових журналах КНУКіМ (у т.ч. </w:t>
      </w:r>
      <w:r w:rsidRPr="00F51EBA">
        <w:rPr>
          <w:b/>
          <w:sz w:val="28"/>
          <w:szCs w:val="28"/>
        </w:rPr>
        <w:t>10</w:t>
      </w:r>
      <w:r w:rsidRPr="00F51EBA">
        <w:rPr>
          <w:sz w:val="28"/>
          <w:szCs w:val="28"/>
        </w:rPr>
        <w:t xml:space="preserve"> – у фахових журналах категорії Б).</w:t>
      </w:r>
    </w:p>
    <w:p w:rsidR="007C6DAE" w:rsidRPr="00F51EBA" w:rsidRDefault="007C6DAE" w:rsidP="007C6DAE">
      <w:pPr>
        <w:spacing w:line="360" w:lineRule="auto"/>
        <w:ind w:firstLine="567"/>
        <w:jc w:val="both"/>
        <w:rPr>
          <w:sz w:val="28"/>
          <w:szCs w:val="28"/>
        </w:rPr>
      </w:pPr>
      <w:r w:rsidRPr="00F51EBA">
        <w:rPr>
          <w:sz w:val="28"/>
          <w:szCs w:val="28"/>
        </w:rPr>
        <w:t xml:space="preserve">Крім того, викладачами ННІ подано до друку і прийнято редакціями наукових видань України і зарубіжжя </w:t>
      </w:r>
      <w:r w:rsidRPr="00F51EBA">
        <w:rPr>
          <w:b/>
          <w:sz w:val="28"/>
          <w:szCs w:val="28"/>
        </w:rPr>
        <w:t>26</w:t>
      </w:r>
      <w:r w:rsidRPr="00F51EBA">
        <w:rPr>
          <w:sz w:val="28"/>
          <w:szCs w:val="28"/>
        </w:rPr>
        <w:t xml:space="preserve"> наукових статей, з них – </w:t>
      </w:r>
      <w:r w:rsidRPr="00F51EBA">
        <w:rPr>
          <w:b/>
          <w:sz w:val="28"/>
          <w:szCs w:val="28"/>
        </w:rPr>
        <w:t>11</w:t>
      </w:r>
      <w:r w:rsidRPr="00F51EBA">
        <w:rPr>
          <w:sz w:val="28"/>
          <w:szCs w:val="28"/>
        </w:rPr>
        <w:t xml:space="preserve"> до наукових видань, що входять до міжнародних наукометричних баз </w:t>
      </w:r>
      <w:r w:rsidRPr="00F51EBA">
        <w:rPr>
          <w:i/>
          <w:sz w:val="28"/>
          <w:szCs w:val="28"/>
        </w:rPr>
        <w:t>Web of Science</w:t>
      </w:r>
      <w:r w:rsidRPr="00F51EBA">
        <w:rPr>
          <w:sz w:val="28"/>
          <w:szCs w:val="28"/>
        </w:rPr>
        <w:t xml:space="preserve"> і </w:t>
      </w:r>
      <w:r w:rsidRPr="00F51EBA">
        <w:rPr>
          <w:i/>
          <w:sz w:val="28"/>
          <w:szCs w:val="28"/>
        </w:rPr>
        <w:t xml:space="preserve">Scopus </w:t>
      </w:r>
      <w:r w:rsidRPr="00F51EBA">
        <w:rPr>
          <w:sz w:val="28"/>
          <w:szCs w:val="28"/>
        </w:rPr>
        <w:t xml:space="preserve">і </w:t>
      </w:r>
      <w:r w:rsidRPr="00F51EBA">
        <w:rPr>
          <w:b/>
          <w:sz w:val="28"/>
          <w:szCs w:val="28"/>
        </w:rPr>
        <w:t>13</w:t>
      </w:r>
      <w:r w:rsidRPr="00F51EBA">
        <w:rPr>
          <w:sz w:val="28"/>
          <w:szCs w:val="28"/>
        </w:rPr>
        <w:t xml:space="preserve"> – до фахових видань категорії Б.</w:t>
      </w:r>
    </w:p>
    <w:p w:rsidR="007C6DAE" w:rsidRPr="00F51EBA" w:rsidRDefault="007C6DAE" w:rsidP="007C6DAE">
      <w:pPr>
        <w:spacing w:line="360" w:lineRule="auto"/>
        <w:ind w:firstLine="567"/>
        <w:jc w:val="both"/>
        <w:rPr>
          <w:sz w:val="28"/>
          <w:szCs w:val="28"/>
        </w:rPr>
      </w:pPr>
      <w:r w:rsidRPr="00F51EBA">
        <w:rPr>
          <w:sz w:val="28"/>
          <w:szCs w:val="28"/>
        </w:rPr>
        <w:t>З метою популяризації наукового доробку професорсько-викладацького колективу ННІ у світовому інформаційному просторі і підвищення індексу цитування, науковці ННІ постійно працюють над оновленням персональних профілів в ORCID, у Google-академії та створенням персональних профілів у Publons. Серед штатних викладачів мають ID у міжнародних базах</w:t>
      </w:r>
      <w:r w:rsidR="00962DAE" w:rsidRPr="00F51EBA">
        <w:rPr>
          <w:sz w:val="28"/>
          <w:szCs w:val="28"/>
        </w:rPr>
        <w:t xml:space="preserve"> </w:t>
      </w:r>
      <w:r w:rsidRPr="00F51EBA">
        <w:rPr>
          <w:sz w:val="28"/>
          <w:szCs w:val="28"/>
        </w:rPr>
        <w:t>Scopus і Web of Science:</w:t>
      </w:r>
    </w:p>
    <w:p w:rsidR="007C6DAE" w:rsidRPr="00F51EBA" w:rsidRDefault="007C6DAE" w:rsidP="00FF2EC3">
      <w:pPr>
        <w:widowControl/>
        <w:numPr>
          <w:ilvl w:val="0"/>
          <w:numId w:val="32"/>
        </w:numPr>
        <w:autoSpaceDE/>
        <w:autoSpaceDN/>
        <w:spacing w:line="360" w:lineRule="auto"/>
        <w:ind w:left="0" w:hanging="284"/>
        <w:contextualSpacing/>
        <w:jc w:val="both"/>
        <w:rPr>
          <w:sz w:val="28"/>
          <w:szCs w:val="28"/>
        </w:rPr>
      </w:pPr>
      <w:r w:rsidRPr="00F51EBA">
        <w:rPr>
          <w:sz w:val="28"/>
          <w:szCs w:val="28"/>
        </w:rPr>
        <w:t>станом на 31.08.2021 р.</w:t>
      </w:r>
      <w:r w:rsidRPr="00F51EBA">
        <w:rPr>
          <w:b/>
          <w:sz w:val="28"/>
          <w:szCs w:val="28"/>
        </w:rPr>
        <w:t xml:space="preserve"> </w:t>
      </w:r>
      <w:r w:rsidRPr="00F51EBA">
        <w:rPr>
          <w:sz w:val="28"/>
          <w:szCs w:val="28"/>
        </w:rPr>
        <w:t>–</w:t>
      </w:r>
      <w:r w:rsidRPr="00F51EBA">
        <w:rPr>
          <w:b/>
          <w:sz w:val="28"/>
          <w:szCs w:val="28"/>
        </w:rPr>
        <w:t xml:space="preserve"> 14</w:t>
      </w:r>
      <w:r w:rsidRPr="00F51EBA">
        <w:rPr>
          <w:sz w:val="28"/>
          <w:szCs w:val="28"/>
        </w:rPr>
        <w:t xml:space="preserve"> викладачів із </w:t>
      </w:r>
      <w:r w:rsidRPr="00F51EBA">
        <w:rPr>
          <w:b/>
          <w:sz w:val="28"/>
          <w:szCs w:val="28"/>
        </w:rPr>
        <w:t>23</w:t>
      </w:r>
      <w:r w:rsidRPr="00F51EBA">
        <w:rPr>
          <w:sz w:val="28"/>
          <w:szCs w:val="28"/>
        </w:rPr>
        <w:t xml:space="preserve"> штатних;</w:t>
      </w:r>
    </w:p>
    <w:p w:rsidR="007C6DAE" w:rsidRPr="00F51EBA" w:rsidRDefault="007C6DAE" w:rsidP="00FF2EC3">
      <w:pPr>
        <w:widowControl/>
        <w:numPr>
          <w:ilvl w:val="0"/>
          <w:numId w:val="32"/>
        </w:numPr>
        <w:autoSpaceDE/>
        <w:autoSpaceDN/>
        <w:spacing w:line="360" w:lineRule="auto"/>
        <w:ind w:left="0" w:hanging="284"/>
        <w:contextualSpacing/>
        <w:jc w:val="both"/>
        <w:rPr>
          <w:sz w:val="28"/>
          <w:szCs w:val="28"/>
        </w:rPr>
      </w:pPr>
      <w:r w:rsidRPr="00F51EBA">
        <w:rPr>
          <w:sz w:val="28"/>
          <w:szCs w:val="28"/>
        </w:rPr>
        <w:t xml:space="preserve">станом на 31.12.2021 р. – </w:t>
      </w:r>
      <w:r w:rsidRPr="00F51EBA">
        <w:rPr>
          <w:b/>
          <w:sz w:val="28"/>
          <w:szCs w:val="28"/>
        </w:rPr>
        <w:t>4</w:t>
      </w:r>
      <w:r w:rsidRPr="00F51EBA">
        <w:rPr>
          <w:sz w:val="28"/>
          <w:szCs w:val="28"/>
        </w:rPr>
        <w:t xml:space="preserve"> викладача із </w:t>
      </w:r>
      <w:r w:rsidRPr="00F51EBA">
        <w:rPr>
          <w:b/>
          <w:sz w:val="28"/>
          <w:szCs w:val="28"/>
        </w:rPr>
        <w:t>7</w:t>
      </w:r>
      <w:r w:rsidRPr="00F51EBA">
        <w:rPr>
          <w:sz w:val="28"/>
          <w:szCs w:val="28"/>
        </w:rPr>
        <w:t>-ми штатних.</w:t>
      </w:r>
    </w:p>
    <w:p w:rsidR="007C6DAE" w:rsidRPr="00F51EBA" w:rsidRDefault="007C6DAE" w:rsidP="007C6DAE">
      <w:pPr>
        <w:spacing w:line="360" w:lineRule="auto"/>
        <w:ind w:firstLine="567"/>
        <w:jc w:val="both"/>
        <w:rPr>
          <w:sz w:val="28"/>
          <w:szCs w:val="28"/>
        </w:rPr>
      </w:pPr>
      <w:r w:rsidRPr="00F51EBA">
        <w:rPr>
          <w:sz w:val="28"/>
          <w:szCs w:val="28"/>
        </w:rPr>
        <w:t xml:space="preserve">Науковці ННІ за 2021 рік взяли участь у </w:t>
      </w:r>
      <w:r w:rsidRPr="00F51EBA">
        <w:rPr>
          <w:b/>
          <w:sz w:val="28"/>
          <w:szCs w:val="28"/>
        </w:rPr>
        <w:t>8</w:t>
      </w:r>
      <w:r w:rsidRPr="00F51EBA">
        <w:rPr>
          <w:sz w:val="28"/>
          <w:szCs w:val="28"/>
        </w:rPr>
        <w:t>-ми Міжнародних і Всеукраїнських наукових і науково-практичних конференціях, затверджених МОН України і організованих на базі КНУКіМ, збірники тез конференцій розміщені на сайті КНУКіМ: http://knukim.edu.ua/naukova-robota/naukovi-konferentsiyi.</w:t>
      </w:r>
    </w:p>
    <w:p w:rsidR="007C6DAE" w:rsidRPr="00F51EBA" w:rsidRDefault="007C6DAE" w:rsidP="007C6DAE">
      <w:pPr>
        <w:spacing w:line="360" w:lineRule="auto"/>
        <w:ind w:firstLine="567"/>
        <w:jc w:val="both"/>
        <w:rPr>
          <w:sz w:val="28"/>
          <w:szCs w:val="28"/>
        </w:rPr>
      </w:pPr>
      <w:r w:rsidRPr="00F51EBA">
        <w:rPr>
          <w:sz w:val="28"/>
          <w:szCs w:val="28"/>
        </w:rPr>
        <w:t>Протягом 2021 року науковці ННІ взяли також участь у роботі наукових заходів, які організовані іншими вищими навчальними закладами і установами (більшість з яких проводилися онлайн на платформах Zoom, Google Meet та ін.):</w:t>
      </w:r>
    </w:p>
    <w:p w:rsidR="007C6DAE" w:rsidRPr="00F51EBA" w:rsidRDefault="007C6DAE" w:rsidP="00FF2EC3">
      <w:pPr>
        <w:widowControl/>
        <w:numPr>
          <w:ilvl w:val="0"/>
          <w:numId w:val="32"/>
        </w:numPr>
        <w:autoSpaceDE/>
        <w:autoSpaceDN/>
        <w:spacing w:line="360" w:lineRule="auto"/>
        <w:ind w:left="0" w:firstLine="567"/>
        <w:contextualSpacing/>
        <w:jc w:val="both"/>
        <w:rPr>
          <w:sz w:val="28"/>
          <w:szCs w:val="28"/>
        </w:rPr>
      </w:pPr>
      <w:r w:rsidRPr="00F51EBA">
        <w:rPr>
          <w:sz w:val="28"/>
          <w:szCs w:val="28"/>
        </w:rPr>
        <w:lastRenderedPageBreak/>
        <w:t>у</w:t>
      </w:r>
      <w:r w:rsidRPr="00F51EBA">
        <w:rPr>
          <w:color w:val="FF0000"/>
          <w:sz w:val="28"/>
          <w:szCs w:val="28"/>
        </w:rPr>
        <w:t xml:space="preserve"> </w:t>
      </w:r>
      <w:r w:rsidRPr="00F51EBA">
        <w:rPr>
          <w:b/>
          <w:sz w:val="28"/>
          <w:szCs w:val="28"/>
        </w:rPr>
        <w:t>85</w:t>
      </w:r>
      <w:r w:rsidRPr="00F51EBA">
        <w:rPr>
          <w:sz w:val="28"/>
          <w:szCs w:val="28"/>
        </w:rPr>
        <w:t xml:space="preserve">-ти наукових і науково-практичних конференціях різного статусу і рівня, з них </w:t>
      </w:r>
      <w:r w:rsidRPr="00F51EBA">
        <w:rPr>
          <w:b/>
          <w:sz w:val="28"/>
          <w:szCs w:val="28"/>
        </w:rPr>
        <w:t>62</w:t>
      </w:r>
      <w:r w:rsidRPr="00F51EBA">
        <w:rPr>
          <w:sz w:val="28"/>
          <w:szCs w:val="28"/>
        </w:rPr>
        <w:t xml:space="preserve"> – Міжнародні, </w:t>
      </w:r>
      <w:r w:rsidRPr="00F51EBA">
        <w:rPr>
          <w:b/>
          <w:sz w:val="28"/>
          <w:szCs w:val="28"/>
        </w:rPr>
        <w:t>16</w:t>
      </w:r>
      <w:r w:rsidRPr="00F51EBA">
        <w:rPr>
          <w:sz w:val="28"/>
          <w:szCs w:val="28"/>
        </w:rPr>
        <w:t xml:space="preserve"> – Всеукраїнські;</w:t>
      </w:r>
    </w:p>
    <w:p w:rsidR="007C6DAE" w:rsidRPr="00F51EBA" w:rsidRDefault="007C6DAE" w:rsidP="00FF2EC3">
      <w:pPr>
        <w:widowControl/>
        <w:numPr>
          <w:ilvl w:val="0"/>
          <w:numId w:val="32"/>
        </w:numPr>
        <w:autoSpaceDE/>
        <w:autoSpaceDN/>
        <w:spacing w:line="360" w:lineRule="auto"/>
        <w:ind w:left="0" w:firstLine="567"/>
        <w:contextualSpacing/>
        <w:rPr>
          <w:sz w:val="28"/>
          <w:szCs w:val="28"/>
        </w:rPr>
      </w:pPr>
      <w:r w:rsidRPr="00F51EBA">
        <w:rPr>
          <w:sz w:val="28"/>
          <w:szCs w:val="28"/>
        </w:rPr>
        <w:t xml:space="preserve">у </w:t>
      </w:r>
      <w:r w:rsidRPr="00F51EBA">
        <w:rPr>
          <w:b/>
          <w:sz w:val="28"/>
          <w:szCs w:val="28"/>
        </w:rPr>
        <w:t>10</w:t>
      </w:r>
      <w:r w:rsidRPr="00F51EBA">
        <w:rPr>
          <w:sz w:val="28"/>
          <w:szCs w:val="28"/>
        </w:rPr>
        <w:t>-ти наукових семінарах і круглих столах.</w:t>
      </w:r>
    </w:p>
    <w:p w:rsidR="007C6DAE" w:rsidRPr="00F51EBA" w:rsidRDefault="007C6DAE" w:rsidP="007C6DAE">
      <w:pPr>
        <w:spacing w:line="360" w:lineRule="auto"/>
        <w:ind w:firstLine="567"/>
        <w:jc w:val="both"/>
        <w:rPr>
          <w:sz w:val="28"/>
          <w:szCs w:val="28"/>
        </w:rPr>
      </w:pPr>
      <w:r w:rsidRPr="00F51EBA">
        <w:rPr>
          <w:sz w:val="28"/>
          <w:szCs w:val="28"/>
        </w:rPr>
        <w:t xml:space="preserve">За результатами наукових конференцій різного статусу (міжнародних, всеукраїнських, регіональних тощо) викладачами ННІ опубліковано </w:t>
      </w:r>
      <w:r w:rsidRPr="00F51EBA">
        <w:rPr>
          <w:b/>
          <w:sz w:val="28"/>
          <w:szCs w:val="28"/>
        </w:rPr>
        <w:t xml:space="preserve">180 </w:t>
      </w:r>
      <w:r w:rsidRPr="00F51EBA">
        <w:rPr>
          <w:sz w:val="28"/>
          <w:szCs w:val="28"/>
        </w:rPr>
        <w:t>наукових тез.</w:t>
      </w:r>
    </w:p>
    <w:p w:rsidR="007C6DAE" w:rsidRPr="00F51EBA" w:rsidRDefault="007C6DAE" w:rsidP="007C6DAE">
      <w:pPr>
        <w:spacing w:line="360" w:lineRule="auto"/>
        <w:ind w:firstLine="567"/>
        <w:rPr>
          <w:sz w:val="28"/>
          <w:szCs w:val="28"/>
        </w:rPr>
      </w:pPr>
      <w:r w:rsidRPr="00F51EBA">
        <w:rPr>
          <w:sz w:val="28"/>
          <w:szCs w:val="28"/>
        </w:rPr>
        <w:t xml:space="preserve">Протягом 2021 року </w:t>
      </w:r>
      <w:r w:rsidRPr="00F51EBA">
        <w:rPr>
          <w:b/>
          <w:sz w:val="28"/>
          <w:szCs w:val="28"/>
        </w:rPr>
        <w:t>захистили дисертації</w:t>
      </w:r>
      <w:r w:rsidRPr="00F51EBA">
        <w:rPr>
          <w:sz w:val="28"/>
          <w:szCs w:val="28"/>
        </w:rPr>
        <w:t>:</w:t>
      </w:r>
    </w:p>
    <w:p w:rsidR="007C6DAE" w:rsidRPr="00F51EBA" w:rsidRDefault="007C6DAE" w:rsidP="00FF2EC3">
      <w:pPr>
        <w:widowControl/>
        <w:numPr>
          <w:ilvl w:val="0"/>
          <w:numId w:val="32"/>
        </w:numPr>
        <w:autoSpaceDE/>
        <w:autoSpaceDN/>
        <w:spacing w:line="360" w:lineRule="auto"/>
        <w:ind w:left="0" w:firstLine="567"/>
        <w:contextualSpacing/>
        <w:rPr>
          <w:sz w:val="28"/>
          <w:szCs w:val="28"/>
        </w:rPr>
      </w:pPr>
      <w:r w:rsidRPr="00F51EBA">
        <w:rPr>
          <w:sz w:val="28"/>
          <w:szCs w:val="28"/>
        </w:rPr>
        <w:t>Трач Юлія Василівна – докторську дисертацію (30 вересня 2021 р.) і отримала атестат доктора культурології;</w:t>
      </w:r>
    </w:p>
    <w:p w:rsidR="007C6DAE" w:rsidRPr="00F51EBA" w:rsidRDefault="007C6DAE" w:rsidP="00FF2EC3">
      <w:pPr>
        <w:widowControl/>
        <w:numPr>
          <w:ilvl w:val="0"/>
          <w:numId w:val="32"/>
        </w:numPr>
        <w:autoSpaceDE/>
        <w:autoSpaceDN/>
        <w:spacing w:line="360" w:lineRule="auto"/>
        <w:ind w:left="0" w:firstLine="567"/>
        <w:contextualSpacing/>
        <w:rPr>
          <w:sz w:val="28"/>
          <w:szCs w:val="28"/>
        </w:rPr>
      </w:pPr>
      <w:r w:rsidRPr="00F51EBA">
        <w:rPr>
          <w:sz w:val="28"/>
          <w:szCs w:val="28"/>
        </w:rPr>
        <w:t>Каролоп Олена Олександрівна – кандидатську дисертацію (9 квітня 2021 р.) і отримала атестат кандидата педагогічних наук.</w:t>
      </w:r>
    </w:p>
    <w:p w:rsidR="007C6DAE" w:rsidRPr="00F51EBA" w:rsidRDefault="007C6DAE" w:rsidP="007C6DAE">
      <w:pPr>
        <w:spacing w:line="360" w:lineRule="auto"/>
        <w:jc w:val="both"/>
        <w:rPr>
          <w:sz w:val="28"/>
          <w:szCs w:val="28"/>
        </w:rPr>
      </w:pPr>
      <w:r w:rsidRPr="00F51EBA">
        <w:rPr>
          <w:sz w:val="28"/>
          <w:szCs w:val="28"/>
        </w:rPr>
        <w:t xml:space="preserve">Співробітники ННІ виконували також різні види наукової роботи: </w:t>
      </w:r>
    </w:p>
    <w:p w:rsidR="007C6DAE" w:rsidRPr="00F51EBA" w:rsidRDefault="007C6DAE" w:rsidP="00FF2EC3">
      <w:pPr>
        <w:numPr>
          <w:ilvl w:val="0"/>
          <w:numId w:val="32"/>
        </w:numPr>
        <w:spacing w:line="360" w:lineRule="auto"/>
        <w:ind w:left="0" w:hanging="284"/>
        <w:jc w:val="both"/>
        <w:rPr>
          <w:sz w:val="28"/>
          <w:szCs w:val="28"/>
        </w:rPr>
      </w:pPr>
      <w:r w:rsidRPr="00F51EBA">
        <w:rPr>
          <w:sz w:val="28"/>
          <w:szCs w:val="28"/>
        </w:rPr>
        <w:t>станом на 31.08.2021 р.</w:t>
      </w:r>
      <w:r w:rsidRPr="00F51EBA">
        <w:rPr>
          <w:b/>
          <w:sz w:val="28"/>
          <w:szCs w:val="28"/>
        </w:rPr>
        <w:t xml:space="preserve"> </w:t>
      </w:r>
      <w:r w:rsidRPr="00F51EBA">
        <w:rPr>
          <w:sz w:val="28"/>
          <w:szCs w:val="28"/>
        </w:rPr>
        <w:t>–</w:t>
      </w:r>
      <w:r w:rsidRPr="00F51EBA">
        <w:rPr>
          <w:b/>
          <w:sz w:val="28"/>
          <w:szCs w:val="28"/>
        </w:rPr>
        <w:t xml:space="preserve"> 9</w:t>
      </w:r>
      <w:r w:rsidRPr="00F51EBA">
        <w:rPr>
          <w:sz w:val="28"/>
          <w:szCs w:val="28"/>
        </w:rPr>
        <w:t xml:space="preserve"> викладачів інституту із 62-х були членами </w:t>
      </w:r>
      <w:r w:rsidRPr="00F51EBA">
        <w:rPr>
          <w:b/>
          <w:sz w:val="28"/>
          <w:szCs w:val="28"/>
        </w:rPr>
        <w:t>11</w:t>
      </w:r>
      <w:r w:rsidRPr="00F51EBA">
        <w:rPr>
          <w:sz w:val="28"/>
          <w:szCs w:val="28"/>
        </w:rPr>
        <w:t xml:space="preserve">-ти спеціалізованих Вчених рад КНУКіМ та інших вищих навчальних закладів і установ України; з вересня по грудень 2021 р. – </w:t>
      </w:r>
      <w:r w:rsidRPr="00F51EBA">
        <w:rPr>
          <w:b/>
          <w:sz w:val="28"/>
          <w:szCs w:val="28"/>
        </w:rPr>
        <w:t>5</w:t>
      </w:r>
      <w:r w:rsidRPr="00F51EBA">
        <w:rPr>
          <w:sz w:val="28"/>
          <w:szCs w:val="28"/>
        </w:rPr>
        <w:t xml:space="preserve"> викладачів із </w:t>
      </w:r>
      <w:r w:rsidRPr="00F51EBA">
        <w:rPr>
          <w:b/>
          <w:sz w:val="28"/>
          <w:szCs w:val="28"/>
        </w:rPr>
        <w:t>22</w:t>
      </w:r>
      <w:r w:rsidRPr="00F51EBA">
        <w:rPr>
          <w:sz w:val="28"/>
          <w:szCs w:val="28"/>
        </w:rPr>
        <w:t>-х є членами спеціалізованих рад по захисту дисертацій;</w:t>
      </w:r>
    </w:p>
    <w:p w:rsidR="007C6DAE" w:rsidRPr="00F51EBA" w:rsidRDefault="007C6DAE" w:rsidP="00FF2EC3">
      <w:pPr>
        <w:numPr>
          <w:ilvl w:val="0"/>
          <w:numId w:val="32"/>
        </w:numPr>
        <w:spacing w:line="360" w:lineRule="auto"/>
        <w:ind w:left="0" w:hanging="284"/>
        <w:jc w:val="both"/>
        <w:rPr>
          <w:sz w:val="28"/>
          <w:szCs w:val="28"/>
        </w:rPr>
      </w:pPr>
      <w:r w:rsidRPr="00F51EBA">
        <w:rPr>
          <w:sz w:val="28"/>
          <w:szCs w:val="28"/>
        </w:rPr>
        <w:t>станом на 31.08.2021 р.</w:t>
      </w:r>
      <w:r w:rsidRPr="00F51EBA">
        <w:rPr>
          <w:b/>
          <w:sz w:val="28"/>
          <w:szCs w:val="28"/>
        </w:rPr>
        <w:t xml:space="preserve"> 20</w:t>
      </w:r>
      <w:r w:rsidRPr="00F51EBA">
        <w:rPr>
          <w:sz w:val="28"/>
          <w:szCs w:val="28"/>
        </w:rPr>
        <w:t xml:space="preserve"> викладачів ННІ із 62-х входили до редколегій </w:t>
      </w:r>
      <w:r w:rsidRPr="00F51EBA">
        <w:rPr>
          <w:b/>
          <w:sz w:val="28"/>
          <w:szCs w:val="28"/>
        </w:rPr>
        <w:t>19</w:t>
      </w:r>
      <w:r w:rsidRPr="00F51EBA">
        <w:rPr>
          <w:sz w:val="28"/>
          <w:szCs w:val="28"/>
        </w:rPr>
        <w:t xml:space="preserve">-ти наукових видань України і зарубіжжя; </w:t>
      </w:r>
      <w:r w:rsidRPr="00F51EBA">
        <w:rPr>
          <w:b/>
          <w:sz w:val="28"/>
          <w:szCs w:val="28"/>
        </w:rPr>
        <w:t>9</w:t>
      </w:r>
      <w:r w:rsidRPr="00F51EBA">
        <w:rPr>
          <w:sz w:val="28"/>
          <w:szCs w:val="28"/>
        </w:rPr>
        <w:t xml:space="preserve"> з цих видань – наукові журнали КНУКіМ (</w:t>
      </w:r>
      <w:r w:rsidRPr="00F51EBA">
        <w:rPr>
          <w:b/>
          <w:sz w:val="28"/>
          <w:szCs w:val="28"/>
        </w:rPr>
        <w:t>7</w:t>
      </w:r>
      <w:r w:rsidRPr="00F51EBA">
        <w:rPr>
          <w:sz w:val="28"/>
          <w:szCs w:val="28"/>
        </w:rPr>
        <w:t xml:space="preserve"> з них – фахові категорії Б); з вересня по грудень 2021 р. – </w:t>
      </w:r>
      <w:r w:rsidRPr="00F51EBA">
        <w:rPr>
          <w:b/>
          <w:sz w:val="28"/>
          <w:szCs w:val="28"/>
        </w:rPr>
        <w:t>9</w:t>
      </w:r>
      <w:r w:rsidRPr="00F51EBA">
        <w:rPr>
          <w:sz w:val="28"/>
          <w:szCs w:val="28"/>
        </w:rPr>
        <w:t xml:space="preserve"> із 22-х викладачів входили до редколегій </w:t>
      </w:r>
      <w:r w:rsidRPr="00F51EBA">
        <w:rPr>
          <w:b/>
          <w:sz w:val="28"/>
          <w:szCs w:val="28"/>
        </w:rPr>
        <w:t>14</w:t>
      </w:r>
      <w:r w:rsidRPr="00F51EBA">
        <w:rPr>
          <w:sz w:val="28"/>
          <w:szCs w:val="28"/>
        </w:rPr>
        <w:t>-ти наукових видань України (</w:t>
      </w:r>
      <w:r w:rsidRPr="00F51EBA">
        <w:rPr>
          <w:b/>
          <w:sz w:val="28"/>
          <w:szCs w:val="28"/>
        </w:rPr>
        <w:t>10</w:t>
      </w:r>
      <w:r w:rsidRPr="00F51EBA">
        <w:rPr>
          <w:sz w:val="28"/>
          <w:szCs w:val="28"/>
        </w:rPr>
        <w:t xml:space="preserve"> з яких фахові категорії Б), у тому числі – </w:t>
      </w:r>
      <w:r w:rsidRPr="00F51EBA">
        <w:rPr>
          <w:b/>
          <w:sz w:val="28"/>
          <w:szCs w:val="28"/>
        </w:rPr>
        <w:t xml:space="preserve">8 </w:t>
      </w:r>
      <w:r w:rsidRPr="00F51EBA">
        <w:rPr>
          <w:sz w:val="28"/>
          <w:szCs w:val="28"/>
        </w:rPr>
        <w:t>наукових журналів КНУКіМ (</w:t>
      </w:r>
      <w:r w:rsidRPr="00F51EBA">
        <w:rPr>
          <w:b/>
          <w:sz w:val="28"/>
          <w:szCs w:val="28"/>
        </w:rPr>
        <w:t>7</w:t>
      </w:r>
      <w:r w:rsidRPr="00F51EBA">
        <w:rPr>
          <w:sz w:val="28"/>
          <w:szCs w:val="28"/>
        </w:rPr>
        <w:t xml:space="preserve"> з яких фахові категорії Б).</w:t>
      </w:r>
    </w:p>
    <w:p w:rsidR="007C6DAE" w:rsidRPr="00F51EBA" w:rsidRDefault="007C6DAE" w:rsidP="007C6DAE">
      <w:pPr>
        <w:spacing w:line="360" w:lineRule="auto"/>
        <w:ind w:firstLine="567"/>
        <w:jc w:val="both"/>
        <w:rPr>
          <w:sz w:val="28"/>
          <w:szCs w:val="28"/>
        </w:rPr>
      </w:pPr>
      <w:r w:rsidRPr="00F51EBA">
        <w:rPr>
          <w:sz w:val="28"/>
          <w:szCs w:val="28"/>
        </w:rPr>
        <w:t xml:space="preserve">Протягом року працівники ННІ, які входили до складу редакторських груп, продовжували роботу з наукового рецензування і редагування монографій, статей та підготовки до друку наукових журналів і збірників наукових праць університету. </w:t>
      </w:r>
    </w:p>
    <w:p w:rsidR="007C6DAE" w:rsidRPr="00F51EBA" w:rsidRDefault="007C6DAE" w:rsidP="007C6DAE">
      <w:pPr>
        <w:spacing w:line="360" w:lineRule="auto"/>
        <w:ind w:firstLine="567"/>
        <w:jc w:val="both"/>
        <w:rPr>
          <w:sz w:val="28"/>
          <w:szCs w:val="28"/>
        </w:rPr>
      </w:pPr>
      <w:r w:rsidRPr="00F51EBA">
        <w:rPr>
          <w:sz w:val="28"/>
          <w:szCs w:val="28"/>
        </w:rPr>
        <w:t>Результати наукової діяльності науково-педагогічних працівників навчально-наукового інституту наведені у таблиці.</w:t>
      </w:r>
    </w:p>
    <w:p w:rsidR="007C6DAE" w:rsidRPr="00F51EBA" w:rsidRDefault="007C6DAE" w:rsidP="007C6DAE">
      <w:pPr>
        <w:rPr>
          <w:sz w:val="28"/>
          <w:szCs w:val="28"/>
        </w:rPr>
      </w:pPr>
    </w:p>
    <w:p w:rsidR="007C6DAE" w:rsidRPr="00A064D7" w:rsidRDefault="007C6DAE" w:rsidP="007C6DAE">
      <w:pPr>
        <w:rPr>
          <w:sz w:val="28"/>
          <w:szCs w:val="28"/>
        </w:rPr>
        <w:sectPr w:rsidR="007C6DAE" w:rsidRPr="00A064D7" w:rsidSect="006A74F3">
          <w:footerReference w:type="default" r:id="rId784"/>
          <w:pgSz w:w="11906" w:h="16838" w:code="9"/>
          <w:pgMar w:top="1134" w:right="850" w:bottom="1134" w:left="1701" w:header="708" w:footer="708" w:gutter="0"/>
          <w:cols w:space="708"/>
          <w:docGrid w:linePitch="360"/>
        </w:sectPr>
      </w:pPr>
    </w:p>
    <w:p w:rsidR="007C6DAE" w:rsidRPr="00A064D7" w:rsidRDefault="007C6DAE" w:rsidP="007C6DAE">
      <w:pPr>
        <w:jc w:val="center"/>
        <w:rPr>
          <w:b/>
          <w:sz w:val="28"/>
          <w:szCs w:val="28"/>
        </w:rPr>
      </w:pPr>
      <w:r w:rsidRPr="00A064D7">
        <w:rPr>
          <w:b/>
          <w:sz w:val="28"/>
          <w:szCs w:val="28"/>
        </w:rPr>
        <w:lastRenderedPageBreak/>
        <w:t>НАУКОВІ ВИДАННЯ НАУКОВО-ПЕДАГОГІЧНИХ ПРАЦІВНИКІВ ННІ</w:t>
      </w:r>
    </w:p>
    <w:p w:rsidR="007C6DAE" w:rsidRPr="00A064D7" w:rsidRDefault="007C6DAE" w:rsidP="007C6DAE">
      <w:pPr>
        <w:jc w:val="center"/>
        <w:rPr>
          <w:b/>
          <w:sz w:val="28"/>
          <w:szCs w:val="28"/>
        </w:rPr>
      </w:pPr>
    </w:p>
    <w:p w:rsidR="007C6DAE" w:rsidRPr="00A064D7" w:rsidRDefault="007C6DAE" w:rsidP="007C6DAE">
      <w:pPr>
        <w:jc w:val="center"/>
        <w:rPr>
          <w:b/>
          <w:sz w:val="24"/>
          <w:szCs w:val="24"/>
        </w:rPr>
      </w:pPr>
      <w:r w:rsidRPr="00A064D7">
        <w:rPr>
          <w:b/>
          <w:sz w:val="24"/>
          <w:szCs w:val="24"/>
        </w:rPr>
        <w:t>МОНОГРАФІЇ, РОЗДІЛИ МОНОГРАФІЙ</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8789"/>
        <w:gridCol w:w="1134"/>
        <w:gridCol w:w="1842"/>
      </w:tblGrid>
      <w:tr w:rsidR="007C6DAE" w:rsidRPr="007073B4" w:rsidTr="004354F9">
        <w:tc>
          <w:tcPr>
            <w:tcW w:w="567" w:type="dxa"/>
            <w:vAlign w:val="center"/>
          </w:tcPr>
          <w:p w:rsidR="007C6DAE" w:rsidRPr="007073B4" w:rsidRDefault="007C6DAE" w:rsidP="006A74F3">
            <w:pPr>
              <w:jc w:val="center"/>
              <w:rPr>
                <w:b/>
              </w:rPr>
            </w:pPr>
            <w:r w:rsidRPr="007073B4">
              <w:rPr>
                <w:b/>
              </w:rPr>
              <w:t>№</w:t>
            </w:r>
          </w:p>
        </w:tc>
        <w:tc>
          <w:tcPr>
            <w:tcW w:w="2268" w:type="dxa"/>
            <w:vAlign w:val="center"/>
          </w:tcPr>
          <w:p w:rsidR="007C6DAE" w:rsidRPr="007073B4" w:rsidRDefault="007C6DAE" w:rsidP="006A74F3">
            <w:pPr>
              <w:jc w:val="center"/>
              <w:rPr>
                <w:b/>
              </w:rPr>
            </w:pPr>
            <w:r w:rsidRPr="007073B4">
              <w:rPr>
                <w:b/>
              </w:rPr>
              <w:t>Автор(и)</w:t>
            </w:r>
          </w:p>
        </w:tc>
        <w:tc>
          <w:tcPr>
            <w:tcW w:w="8789" w:type="dxa"/>
            <w:vAlign w:val="center"/>
          </w:tcPr>
          <w:p w:rsidR="007C6DAE" w:rsidRPr="007073B4" w:rsidRDefault="007C6DAE" w:rsidP="006A74F3">
            <w:pPr>
              <w:jc w:val="center"/>
              <w:rPr>
                <w:b/>
              </w:rPr>
            </w:pPr>
            <w:r w:rsidRPr="007073B4">
              <w:rPr>
                <w:b/>
              </w:rPr>
              <w:t>ЗМІСТ</w:t>
            </w:r>
          </w:p>
        </w:tc>
        <w:tc>
          <w:tcPr>
            <w:tcW w:w="1134" w:type="dxa"/>
            <w:vAlign w:val="center"/>
          </w:tcPr>
          <w:p w:rsidR="007C6DAE" w:rsidRPr="007073B4" w:rsidRDefault="007C6DAE" w:rsidP="006A74F3">
            <w:pPr>
              <w:jc w:val="center"/>
              <w:rPr>
                <w:b/>
              </w:rPr>
            </w:pPr>
            <w:r w:rsidRPr="007073B4">
              <w:rPr>
                <w:b/>
              </w:rPr>
              <w:t xml:space="preserve">Обсяг </w:t>
            </w:r>
          </w:p>
          <w:p w:rsidR="007C6DAE" w:rsidRPr="007073B4" w:rsidRDefault="007C6DAE" w:rsidP="006A74F3">
            <w:pPr>
              <w:jc w:val="center"/>
              <w:rPr>
                <w:b/>
              </w:rPr>
            </w:pPr>
            <w:r w:rsidRPr="007073B4">
              <w:rPr>
                <w:b/>
              </w:rPr>
              <w:t>(д.а.)</w:t>
            </w:r>
          </w:p>
        </w:tc>
        <w:tc>
          <w:tcPr>
            <w:tcW w:w="1842" w:type="dxa"/>
            <w:vAlign w:val="center"/>
          </w:tcPr>
          <w:p w:rsidR="007C6DAE" w:rsidRPr="007073B4" w:rsidRDefault="007C6DAE" w:rsidP="006A74F3">
            <w:pPr>
              <w:jc w:val="center"/>
              <w:rPr>
                <w:b/>
              </w:rPr>
            </w:pPr>
            <w:r w:rsidRPr="007073B4">
              <w:rPr>
                <w:b/>
              </w:rPr>
              <w:t>Місце публікації</w:t>
            </w:r>
          </w:p>
        </w:tc>
      </w:tr>
      <w:tr w:rsidR="007C6DAE" w:rsidRPr="007073B4" w:rsidTr="004354F9">
        <w:tc>
          <w:tcPr>
            <w:tcW w:w="567" w:type="dxa"/>
          </w:tcPr>
          <w:p w:rsidR="007C6DAE" w:rsidRPr="007073B4" w:rsidRDefault="007C6DAE" w:rsidP="00FF2EC3">
            <w:pPr>
              <w:widowControl/>
              <w:numPr>
                <w:ilvl w:val="0"/>
                <w:numId w:val="42"/>
              </w:numPr>
              <w:autoSpaceDE/>
              <w:autoSpaceDN/>
              <w:ind w:left="0" w:firstLine="0"/>
              <w:contextualSpacing/>
            </w:pPr>
          </w:p>
        </w:tc>
        <w:tc>
          <w:tcPr>
            <w:tcW w:w="2268" w:type="dxa"/>
          </w:tcPr>
          <w:p w:rsidR="007C6DAE" w:rsidRPr="007073B4" w:rsidRDefault="007C6DAE" w:rsidP="006A74F3">
            <w:pPr>
              <w:ind w:right="-100"/>
            </w:pPr>
            <w:r w:rsidRPr="007073B4">
              <w:t>Трач Ю. В.</w:t>
            </w:r>
          </w:p>
        </w:tc>
        <w:tc>
          <w:tcPr>
            <w:tcW w:w="8789" w:type="dxa"/>
          </w:tcPr>
          <w:p w:rsidR="007C6DAE" w:rsidRPr="007073B4" w:rsidRDefault="007C6DAE" w:rsidP="006A74F3">
            <w:r w:rsidRPr="007073B4">
              <w:t>Динаміка сучасної культури: наукова і техніко-технологічна детермінація : монографія. Київ, 2021. 484 с. (одноосібна)</w:t>
            </w:r>
          </w:p>
        </w:tc>
        <w:tc>
          <w:tcPr>
            <w:tcW w:w="1134" w:type="dxa"/>
          </w:tcPr>
          <w:p w:rsidR="007C6DAE" w:rsidRPr="007073B4" w:rsidRDefault="007C6DAE" w:rsidP="006A74F3">
            <w:pPr>
              <w:ind w:firstLine="22"/>
            </w:pPr>
            <w:r w:rsidRPr="007073B4">
              <w:t>30 д.а.</w:t>
            </w:r>
          </w:p>
        </w:tc>
        <w:tc>
          <w:tcPr>
            <w:tcW w:w="1842" w:type="dxa"/>
          </w:tcPr>
          <w:p w:rsidR="007C6DAE" w:rsidRPr="007073B4" w:rsidRDefault="007C6DAE" w:rsidP="006A74F3">
            <w:pPr>
              <w:ind w:firstLine="22"/>
            </w:pPr>
            <w:r w:rsidRPr="007073B4">
              <w:t>м. Київ, Вид. центр КНУКіМ</w:t>
            </w:r>
          </w:p>
        </w:tc>
      </w:tr>
      <w:tr w:rsidR="007C6DAE" w:rsidRPr="007073B4" w:rsidTr="004354F9">
        <w:tc>
          <w:tcPr>
            <w:tcW w:w="567" w:type="dxa"/>
          </w:tcPr>
          <w:p w:rsidR="007C6DAE" w:rsidRPr="007073B4" w:rsidRDefault="007C6DAE" w:rsidP="00FF2EC3">
            <w:pPr>
              <w:widowControl/>
              <w:numPr>
                <w:ilvl w:val="0"/>
                <w:numId w:val="42"/>
              </w:numPr>
              <w:autoSpaceDE/>
              <w:autoSpaceDN/>
              <w:ind w:left="0" w:firstLine="0"/>
              <w:contextualSpacing/>
            </w:pPr>
          </w:p>
        </w:tc>
        <w:tc>
          <w:tcPr>
            <w:tcW w:w="2268" w:type="dxa"/>
          </w:tcPr>
          <w:p w:rsidR="007C6DAE" w:rsidRPr="007073B4" w:rsidRDefault="007C6DAE" w:rsidP="006A74F3">
            <w:pPr>
              <w:ind w:right="-100"/>
            </w:pPr>
            <w:r w:rsidRPr="007073B4">
              <w:t xml:space="preserve">Антоненко А. В., </w:t>
            </w:r>
          </w:p>
          <w:p w:rsidR="007C6DAE" w:rsidRPr="007073B4" w:rsidRDefault="007C6DAE" w:rsidP="006A74F3">
            <w:pPr>
              <w:ind w:firstLine="22"/>
            </w:pPr>
            <w:r w:rsidRPr="007073B4">
              <w:t>Бровенко Т. В.,</w:t>
            </w:r>
          </w:p>
          <w:p w:rsidR="007C6DAE" w:rsidRPr="007073B4" w:rsidRDefault="007C6DAE" w:rsidP="006A74F3">
            <w:pPr>
              <w:ind w:firstLine="22"/>
            </w:pPr>
            <w:r w:rsidRPr="007073B4">
              <w:t>Василенко О. В.,</w:t>
            </w:r>
          </w:p>
          <w:p w:rsidR="007C6DAE" w:rsidRPr="007073B4" w:rsidRDefault="007C6DAE" w:rsidP="006A74F3">
            <w:pPr>
              <w:ind w:right="-100" w:firstLine="22"/>
            </w:pPr>
            <w:r w:rsidRPr="007073B4">
              <w:t>Грищенко І. М.,</w:t>
            </w:r>
          </w:p>
          <w:p w:rsidR="007C6DAE" w:rsidRPr="007073B4" w:rsidRDefault="007C6DAE" w:rsidP="006A74F3">
            <w:pPr>
              <w:ind w:right="-100" w:firstLine="22"/>
            </w:pPr>
            <w:r w:rsidRPr="007073B4">
              <w:t>Земліна Ю. В.</w:t>
            </w:r>
          </w:p>
        </w:tc>
        <w:tc>
          <w:tcPr>
            <w:tcW w:w="8789" w:type="dxa"/>
          </w:tcPr>
          <w:p w:rsidR="007C6DAE" w:rsidRPr="007073B4" w:rsidRDefault="007C6DAE" w:rsidP="006A74F3">
            <w:r w:rsidRPr="007073B4">
              <w:t>Antonenko A. V., Brovenko T. V., Vasylenko O. V., Grishchenko I. M., Zemlina Y. V., Kryvoruchko M. Y., Tolok G. A. Modern trends of restaurant ca</w:t>
            </w:r>
            <w:r w:rsidR="0083668E" w:rsidRPr="007073B4">
              <w:t>tering development in Ukraine (</w:t>
            </w:r>
            <w:r w:rsidRPr="007073B4">
              <w:t xml:space="preserve">Chapter 13). </w:t>
            </w:r>
            <w:r w:rsidRPr="007073B4">
              <w:rPr>
                <w:i/>
              </w:rPr>
              <w:t>Wissenschaft für den modernen Menschen: wirtschafts, management, marketing, tourismus, rechts und politikwissenschaften</w:t>
            </w:r>
            <w:r w:rsidRPr="007073B4">
              <w:t xml:space="preserve"> : Monografische Reihe «Europäische Wissenschaft». Karlsruhe, Germany : ScientificWorld-NetAkhatAV in conjunction with Institute "SE&amp;E", 2021. Buch 4. Teil 6.</w:t>
            </w:r>
            <w:r w:rsidR="00962DAE" w:rsidRPr="007073B4">
              <w:t xml:space="preserve"> </w:t>
            </w:r>
            <w:r w:rsidRPr="007073B4">
              <w:t>Р. 104</w:t>
            </w:r>
            <w:r w:rsidR="0083668E" w:rsidRPr="007073B4">
              <w:t>–</w:t>
            </w:r>
            <w:r w:rsidRPr="007073B4">
              <w:t xml:space="preserve">116. </w:t>
            </w:r>
          </w:p>
          <w:p w:rsidR="007C6DAE" w:rsidRPr="007073B4" w:rsidRDefault="007C6DAE" w:rsidP="006A74F3">
            <w:pPr>
              <w:rPr>
                <w:i/>
              </w:rPr>
            </w:pPr>
            <w:r w:rsidRPr="007073B4">
              <w:t>URL:</w:t>
            </w:r>
            <w:r w:rsidR="00962DAE" w:rsidRPr="007073B4">
              <w:t xml:space="preserve"> </w:t>
            </w:r>
            <w:r w:rsidRPr="007073B4">
              <w:t>https://www.sworld.com.ua/simpge4/sge4-06.pdf</w:t>
            </w:r>
          </w:p>
        </w:tc>
        <w:tc>
          <w:tcPr>
            <w:tcW w:w="1134" w:type="dxa"/>
          </w:tcPr>
          <w:p w:rsidR="007C6DAE" w:rsidRPr="007073B4" w:rsidRDefault="007C6DAE" w:rsidP="006A74F3">
            <w:pPr>
              <w:ind w:firstLine="22"/>
            </w:pPr>
            <w:r w:rsidRPr="007073B4">
              <w:t>1,2 д.а.</w:t>
            </w:r>
          </w:p>
        </w:tc>
        <w:tc>
          <w:tcPr>
            <w:tcW w:w="1842" w:type="dxa"/>
          </w:tcPr>
          <w:p w:rsidR="007C6DAE" w:rsidRPr="007073B4" w:rsidRDefault="007C6DAE" w:rsidP="006A74F3">
            <w:pPr>
              <w:ind w:firstLine="22"/>
            </w:pPr>
            <w:r w:rsidRPr="007073B4">
              <w:t>Німеччина</w:t>
            </w:r>
          </w:p>
        </w:tc>
      </w:tr>
      <w:tr w:rsidR="007C6DAE" w:rsidRPr="007073B4" w:rsidTr="004354F9">
        <w:tc>
          <w:tcPr>
            <w:tcW w:w="567" w:type="dxa"/>
          </w:tcPr>
          <w:p w:rsidR="007C6DAE" w:rsidRPr="007073B4" w:rsidRDefault="007C6DAE" w:rsidP="00FF2EC3">
            <w:pPr>
              <w:widowControl/>
              <w:numPr>
                <w:ilvl w:val="0"/>
                <w:numId w:val="42"/>
              </w:numPr>
              <w:autoSpaceDE/>
              <w:autoSpaceDN/>
              <w:ind w:left="0" w:firstLine="0"/>
              <w:contextualSpacing/>
            </w:pPr>
          </w:p>
        </w:tc>
        <w:tc>
          <w:tcPr>
            <w:tcW w:w="2268" w:type="dxa"/>
          </w:tcPr>
          <w:p w:rsidR="007C6DAE" w:rsidRPr="007073B4" w:rsidRDefault="007C6DAE" w:rsidP="006A74F3">
            <w:pPr>
              <w:ind w:right="-100"/>
            </w:pPr>
            <w:r w:rsidRPr="007073B4">
              <w:t>Бадьоріна Л. М.</w:t>
            </w:r>
          </w:p>
        </w:tc>
        <w:tc>
          <w:tcPr>
            <w:tcW w:w="8789" w:type="dxa"/>
          </w:tcPr>
          <w:p w:rsidR="007C6DAE" w:rsidRPr="007073B4" w:rsidRDefault="007C6DAE" w:rsidP="006A74F3">
            <w:pPr>
              <w:shd w:val="clear" w:color="auto" w:fill="FFFFFF"/>
            </w:pPr>
            <w:r w:rsidRPr="007073B4">
              <w:t xml:space="preserve">Визуализация представления научных исследований. </w:t>
            </w:r>
            <w:r w:rsidRPr="007073B4">
              <w:rPr>
                <w:i/>
              </w:rPr>
              <w:t>Вопросы современной науки</w:t>
            </w:r>
            <w:r w:rsidRPr="007073B4">
              <w:t>: коллект. науч. монография [под ред. А.А. Еникеева]. Москва : Изд. Интернаука, 2021. Т. 68. С. 127</w:t>
            </w:r>
            <w:r w:rsidR="0083668E" w:rsidRPr="007073B4">
              <w:t>–</w:t>
            </w:r>
            <w:r w:rsidRPr="007073B4">
              <w:t>142. (Глава 7)</w:t>
            </w:r>
          </w:p>
          <w:p w:rsidR="007C6DAE" w:rsidRPr="007073B4" w:rsidRDefault="007C6DAE" w:rsidP="006A74F3">
            <w:r w:rsidRPr="007073B4">
              <w:rPr>
                <w:bCs/>
                <w:shd w:val="clear" w:color="auto" w:fill="FFFFFF"/>
              </w:rPr>
              <w:t>URL: https://internauka.org/archive2/mono/Mono_T_68.pdf</w:t>
            </w:r>
          </w:p>
        </w:tc>
        <w:tc>
          <w:tcPr>
            <w:tcW w:w="1134" w:type="dxa"/>
          </w:tcPr>
          <w:p w:rsidR="007C6DAE" w:rsidRPr="007073B4" w:rsidRDefault="007C6DAE" w:rsidP="006A74F3">
            <w:pPr>
              <w:ind w:firstLine="22"/>
            </w:pPr>
            <w:r w:rsidRPr="007073B4">
              <w:t>1,5 д.а.</w:t>
            </w:r>
          </w:p>
        </w:tc>
        <w:tc>
          <w:tcPr>
            <w:tcW w:w="1842" w:type="dxa"/>
          </w:tcPr>
          <w:p w:rsidR="007C6DAE" w:rsidRPr="007073B4" w:rsidRDefault="007C6DAE" w:rsidP="006A74F3">
            <w:pPr>
              <w:ind w:firstLine="22"/>
            </w:pPr>
            <w:r w:rsidRPr="007073B4">
              <w:t>м. Москва, Росія</w:t>
            </w:r>
          </w:p>
        </w:tc>
      </w:tr>
      <w:tr w:rsidR="007C6DAE" w:rsidRPr="007073B4" w:rsidTr="004354F9">
        <w:tc>
          <w:tcPr>
            <w:tcW w:w="567" w:type="dxa"/>
          </w:tcPr>
          <w:p w:rsidR="007C6DAE" w:rsidRPr="007073B4" w:rsidRDefault="007C6DAE" w:rsidP="00FF2EC3">
            <w:pPr>
              <w:widowControl/>
              <w:numPr>
                <w:ilvl w:val="0"/>
                <w:numId w:val="42"/>
              </w:numPr>
              <w:autoSpaceDE/>
              <w:autoSpaceDN/>
              <w:ind w:left="0" w:firstLine="0"/>
              <w:contextualSpacing/>
            </w:pPr>
          </w:p>
        </w:tc>
        <w:tc>
          <w:tcPr>
            <w:tcW w:w="2268" w:type="dxa"/>
          </w:tcPr>
          <w:p w:rsidR="007C6DAE" w:rsidRPr="007073B4" w:rsidRDefault="007C6DAE" w:rsidP="006A74F3">
            <w:pPr>
              <w:ind w:right="-100"/>
            </w:pPr>
            <w:r w:rsidRPr="007073B4">
              <w:t>Гончарова О. М.</w:t>
            </w:r>
          </w:p>
        </w:tc>
        <w:tc>
          <w:tcPr>
            <w:tcW w:w="8789" w:type="dxa"/>
          </w:tcPr>
          <w:p w:rsidR="007C6DAE" w:rsidRPr="007073B4" w:rsidRDefault="007C6DAE" w:rsidP="006A74F3">
            <w:r w:rsidRPr="007073B4">
              <w:t xml:space="preserve">Дозвілля як феномен європейської культури (доба Античності). </w:t>
            </w:r>
            <w:r w:rsidRPr="007073B4">
              <w:rPr>
                <w:i/>
              </w:rPr>
              <w:t>Сучасна культурологія: постмодернізм у логіці розвитку української гуманістики</w:t>
            </w:r>
            <w:r w:rsidRPr="007073B4">
              <w:t xml:space="preserve"> : кол. монографія / за наук. ред. Ю. С. Сабадаш; автор. колектив: Ю. С. Сабадаш, О. М. Гончарова, Л. Г. Дабло та ін. Київ: Ліра-К, 2021. С. 262</w:t>
            </w:r>
            <w:r w:rsidR="0083668E" w:rsidRPr="007073B4">
              <w:t>–</w:t>
            </w:r>
            <w:r w:rsidRPr="007073B4">
              <w:t xml:space="preserve">307. </w:t>
            </w:r>
          </w:p>
          <w:p w:rsidR="007C6DAE" w:rsidRPr="007073B4" w:rsidRDefault="007C6DAE" w:rsidP="006A74F3">
            <w:r w:rsidRPr="007073B4">
              <w:t>URL: https://lira-k.com.ua/books/suchasna-kulturologija%3A-postmodernizm-u-logici-rozvytku-ukrajinskoji-gumanistyky.html</w:t>
            </w:r>
          </w:p>
        </w:tc>
        <w:tc>
          <w:tcPr>
            <w:tcW w:w="1134" w:type="dxa"/>
          </w:tcPr>
          <w:p w:rsidR="007C6DAE" w:rsidRPr="007073B4" w:rsidRDefault="007C6DAE" w:rsidP="006A74F3">
            <w:pPr>
              <w:ind w:firstLine="22"/>
            </w:pPr>
            <w:r w:rsidRPr="007073B4">
              <w:t>2 д.а.</w:t>
            </w:r>
          </w:p>
        </w:tc>
        <w:tc>
          <w:tcPr>
            <w:tcW w:w="1842" w:type="dxa"/>
          </w:tcPr>
          <w:p w:rsidR="007C6DAE" w:rsidRPr="007073B4" w:rsidRDefault="007C6DAE" w:rsidP="006A74F3">
            <w:pPr>
              <w:ind w:firstLine="22"/>
            </w:pPr>
            <w:r w:rsidRPr="007073B4">
              <w:t>м. Маріуполь</w:t>
            </w:r>
          </w:p>
        </w:tc>
      </w:tr>
      <w:tr w:rsidR="007C6DAE" w:rsidRPr="007073B4" w:rsidTr="004354F9">
        <w:tc>
          <w:tcPr>
            <w:tcW w:w="567" w:type="dxa"/>
          </w:tcPr>
          <w:p w:rsidR="007C6DAE" w:rsidRPr="007073B4" w:rsidRDefault="007C6DAE" w:rsidP="00FF2EC3">
            <w:pPr>
              <w:widowControl/>
              <w:numPr>
                <w:ilvl w:val="0"/>
                <w:numId w:val="42"/>
              </w:numPr>
              <w:autoSpaceDE/>
              <w:autoSpaceDN/>
              <w:ind w:left="0" w:firstLine="0"/>
              <w:contextualSpacing/>
            </w:pPr>
          </w:p>
        </w:tc>
        <w:tc>
          <w:tcPr>
            <w:tcW w:w="2268" w:type="dxa"/>
          </w:tcPr>
          <w:p w:rsidR="007C6DAE" w:rsidRPr="007073B4" w:rsidRDefault="007C6DAE" w:rsidP="006A74F3">
            <w:pPr>
              <w:ind w:firstLine="22"/>
              <w:rPr>
                <w:color w:val="000000"/>
              </w:rPr>
            </w:pPr>
            <w:r w:rsidRPr="007073B4">
              <w:rPr>
                <w:color w:val="000000"/>
              </w:rPr>
              <w:t>Дікарєв О. І.</w:t>
            </w:r>
          </w:p>
          <w:p w:rsidR="007C6DAE" w:rsidRPr="007073B4" w:rsidRDefault="007C6DAE" w:rsidP="006A74F3">
            <w:pPr>
              <w:ind w:firstLine="22"/>
            </w:pPr>
            <w:r w:rsidRPr="007073B4">
              <w:rPr>
                <w:color w:val="000000"/>
              </w:rPr>
              <w:t>(у співав.)</w:t>
            </w:r>
          </w:p>
        </w:tc>
        <w:tc>
          <w:tcPr>
            <w:tcW w:w="8789" w:type="dxa"/>
          </w:tcPr>
          <w:p w:rsidR="007C6DAE" w:rsidRPr="007073B4" w:rsidRDefault="007C6DAE" w:rsidP="006A74F3">
            <w:pPr>
              <w:shd w:val="clear" w:color="auto" w:fill="FFFFFF"/>
              <w:tabs>
                <w:tab w:val="left" w:pos="709"/>
              </w:tabs>
              <w:rPr>
                <w:color w:val="000000"/>
              </w:rPr>
            </w:pPr>
            <w:r w:rsidRPr="007073B4">
              <w:rPr>
                <w:color w:val="000000"/>
              </w:rPr>
              <w:t xml:space="preserve">Дікарєв О. І., Степанов О. П. Енергетична дипломатія водневої економіки : монографія. Київ : НАУ, 2021. </w:t>
            </w:r>
            <w:r w:rsidRPr="007073B4">
              <w:t>456 с.</w:t>
            </w:r>
          </w:p>
        </w:tc>
        <w:tc>
          <w:tcPr>
            <w:tcW w:w="1134" w:type="dxa"/>
          </w:tcPr>
          <w:p w:rsidR="007C6DAE" w:rsidRPr="007073B4" w:rsidRDefault="007C6DAE" w:rsidP="006A74F3">
            <w:pPr>
              <w:ind w:firstLine="22"/>
            </w:pPr>
            <w:r w:rsidRPr="007073B4">
              <w:t>28/14 д.а.</w:t>
            </w:r>
          </w:p>
        </w:tc>
        <w:tc>
          <w:tcPr>
            <w:tcW w:w="1842" w:type="dxa"/>
          </w:tcPr>
          <w:p w:rsidR="007C6DAE" w:rsidRPr="007073B4" w:rsidRDefault="007C6DAE" w:rsidP="006A74F3">
            <w:pPr>
              <w:ind w:firstLine="22"/>
            </w:pPr>
            <w:r w:rsidRPr="007073B4">
              <w:t>м. Київ</w:t>
            </w:r>
          </w:p>
        </w:tc>
      </w:tr>
      <w:tr w:rsidR="007C6DAE" w:rsidRPr="007073B4" w:rsidTr="004354F9">
        <w:tc>
          <w:tcPr>
            <w:tcW w:w="567" w:type="dxa"/>
          </w:tcPr>
          <w:p w:rsidR="007C6DAE" w:rsidRPr="007073B4" w:rsidRDefault="007C6DAE" w:rsidP="00FF2EC3">
            <w:pPr>
              <w:widowControl/>
              <w:numPr>
                <w:ilvl w:val="0"/>
                <w:numId w:val="42"/>
              </w:numPr>
              <w:autoSpaceDE/>
              <w:autoSpaceDN/>
              <w:ind w:left="0" w:firstLine="0"/>
              <w:contextualSpacing/>
            </w:pPr>
          </w:p>
        </w:tc>
        <w:tc>
          <w:tcPr>
            <w:tcW w:w="2268" w:type="dxa"/>
          </w:tcPr>
          <w:p w:rsidR="007C6DAE" w:rsidRPr="007073B4" w:rsidRDefault="007C6DAE" w:rsidP="006A74F3">
            <w:pPr>
              <w:ind w:right="-100" w:firstLine="22"/>
              <w:rPr>
                <w:bCs/>
                <w:iCs/>
              </w:rPr>
            </w:pPr>
            <w:r w:rsidRPr="007073B4">
              <w:rPr>
                <w:bCs/>
                <w:iCs/>
              </w:rPr>
              <w:t>Пересічна С. М.</w:t>
            </w:r>
          </w:p>
        </w:tc>
        <w:tc>
          <w:tcPr>
            <w:tcW w:w="8789" w:type="dxa"/>
          </w:tcPr>
          <w:p w:rsidR="007C6DAE" w:rsidRPr="007073B4" w:rsidRDefault="007C6DAE" w:rsidP="0083668E">
            <w:pPr>
              <w:ind w:firstLine="22"/>
            </w:pPr>
            <w:r w:rsidRPr="007073B4">
              <w:rPr>
                <w:lang w:val="en-US"/>
              </w:rPr>
              <w:t>Today</w:t>
            </w:r>
            <w:r w:rsidR="00887454" w:rsidRPr="007073B4">
              <w:rPr>
                <w:lang w:val="en-US"/>
              </w:rPr>
              <w:t>’</w:t>
            </w:r>
            <w:r w:rsidRPr="007073B4">
              <w:rPr>
                <w:lang w:val="en-US"/>
              </w:rPr>
              <w:t xml:space="preserve">s situation of restaurant business during the lockdown in Ukraine. </w:t>
            </w:r>
            <w:r w:rsidRPr="007073B4">
              <w:rPr>
                <w:i/>
                <w:lang w:val="pl-PL"/>
              </w:rPr>
              <w:t>Społeczeństwo i gospodarka w czasie pandemii COVID-19</w:t>
            </w:r>
            <w:r w:rsidRPr="007073B4">
              <w:rPr>
                <w:lang w:val="pl-PL"/>
              </w:rPr>
              <w:t xml:space="preserve"> :</w:t>
            </w:r>
            <w:r w:rsidR="0083668E" w:rsidRPr="007073B4">
              <w:rPr>
                <w:lang w:val="pl-PL"/>
              </w:rPr>
              <w:t xml:space="preserve"> monografi a wieloautorska / J.</w:t>
            </w:r>
            <w:r w:rsidR="0083668E" w:rsidRPr="007073B4">
              <w:t> </w:t>
            </w:r>
            <w:r w:rsidRPr="007073B4">
              <w:rPr>
                <w:lang w:val="pl-PL"/>
              </w:rPr>
              <w:t xml:space="preserve">Kariagina, Z. Sirojcia [itp.]. </w:t>
            </w:r>
            <w:r w:rsidRPr="007073B4">
              <w:t>Warsawa : ASPRA-JR, 2021. Р. 143</w:t>
            </w:r>
            <w:r w:rsidR="0083668E" w:rsidRPr="007073B4">
              <w:t>–</w:t>
            </w:r>
            <w:r w:rsidRPr="007073B4">
              <w:t xml:space="preserve">148. </w:t>
            </w:r>
          </w:p>
        </w:tc>
        <w:tc>
          <w:tcPr>
            <w:tcW w:w="1134" w:type="dxa"/>
          </w:tcPr>
          <w:p w:rsidR="007C6DAE" w:rsidRPr="007073B4" w:rsidRDefault="007C6DAE" w:rsidP="006A74F3">
            <w:pPr>
              <w:ind w:firstLine="22"/>
            </w:pPr>
            <w:r w:rsidRPr="007073B4">
              <w:t>0,4 д.а.</w:t>
            </w:r>
          </w:p>
        </w:tc>
        <w:tc>
          <w:tcPr>
            <w:tcW w:w="1842" w:type="dxa"/>
          </w:tcPr>
          <w:p w:rsidR="007C6DAE" w:rsidRPr="007073B4" w:rsidRDefault="007C6DAE" w:rsidP="006A74F3">
            <w:pPr>
              <w:ind w:firstLine="22"/>
            </w:pPr>
            <w:r w:rsidRPr="007073B4">
              <w:t>м. Варшава, Польща</w:t>
            </w:r>
          </w:p>
        </w:tc>
      </w:tr>
      <w:tr w:rsidR="007C6DAE" w:rsidRPr="007073B4" w:rsidTr="004354F9">
        <w:tc>
          <w:tcPr>
            <w:tcW w:w="567" w:type="dxa"/>
          </w:tcPr>
          <w:p w:rsidR="007C6DAE" w:rsidRPr="007073B4" w:rsidRDefault="007C6DAE" w:rsidP="00FF2EC3">
            <w:pPr>
              <w:widowControl/>
              <w:numPr>
                <w:ilvl w:val="0"/>
                <w:numId w:val="42"/>
              </w:numPr>
              <w:autoSpaceDE/>
              <w:autoSpaceDN/>
              <w:ind w:left="0" w:firstLine="0"/>
              <w:contextualSpacing/>
            </w:pPr>
          </w:p>
        </w:tc>
        <w:tc>
          <w:tcPr>
            <w:tcW w:w="2268" w:type="dxa"/>
          </w:tcPr>
          <w:p w:rsidR="007C6DAE" w:rsidRPr="007073B4" w:rsidRDefault="007C6DAE" w:rsidP="006A74F3">
            <w:pPr>
              <w:ind w:right="-100" w:firstLine="22"/>
              <w:rPr>
                <w:bCs/>
                <w:iCs/>
              </w:rPr>
            </w:pPr>
            <w:r w:rsidRPr="007073B4">
              <w:rPr>
                <w:bCs/>
                <w:iCs/>
              </w:rPr>
              <w:t>Пересічна С. М.</w:t>
            </w:r>
          </w:p>
          <w:p w:rsidR="007C6DAE" w:rsidRPr="007073B4" w:rsidRDefault="007C6DAE" w:rsidP="006A74F3">
            <w:pPr>
              <w:ind w:right="-100" w:firstLine="22"/>
              <w:rPr>
                <w:bCs/>
                <w:iCs/>
              </w:rPr>
            </w:pPr>
            <w:r w:rsidRPr="007073B4">
              <w:rPr>
                <w:bCs/>
                <w:iCs/>
              </w:rPr>
              <w:t>(у співав.)</w:t>
            </w:r>
          </w:p>
        </w:tc>
        <w:tc>
          <w:tcPr>
            <w:tcW w:w="8789" w:type="dxa"/>
          </w:tcPr>
          <w:p w:rsidR="007C6DAE" w:rsidRPr="007073B4" w:rsidRDefault="007C6DAE" w:rsidP="006A74F3">
            <w:pPr>
              <w:ind w:firstLine="23"/>
              <w:rPr>
                <w:lang w:val="en-US"/>
              </w:rPr>
            </w:pPr>
            <w:r w:rsidRPr="007073B4">
              <w:rPr>
                <w:lang w:val="en-US"/>
              </w:rPr>
              <w:t>Svidlo K., Peresichna S.,Haliasnyi</w:t>
            </w:r>
            <w:r w:rsidR="00962DAE" w:rsidRPr="007073B4">
              <w:rPr>
                <w:lang w:val="en-US"/>
              </w:rPr>
              <w:t xml:space="preserve"> </w:t>
            </w:r>
            <w:r w:rsidRPr="007073B4">
              <w:rPr>
                <w:lang w:val="en-US"/>
              </w:rPr>
              <w:t xml:space="preserve">I. Processes of improving the management mechanism in the hospitality industry of Ukraine. </w:t>
            </w:r>
            <w:r w:rsidRPr="007073B4">
              <w:rPr>
                <w:i/>
                <w:lang w:val="pl-PL"/>
              </w:rPr>
              <w:t>Systemy zarządzania i społecznogospodarcze: naukowe i praktyczne aspekty zrównoważonego rozwoju</w:t>
            </w:r>
            <w:r w:rsidRPr="007073B4">
              <w:rPr>
                <w:lang w:val="pl-PL"/>
              </w:rPr>
              <w:t xml:space="preserve"> : monograph / M. Ohiienko, T. Pokusa [itp.]. </w:t>
            </w:r>
            <w:r w:rsidRPr="007073B4">
              <w:rPr>
                <w:lang w:val="en-US"/>
              </w:rPr>
              <w:t xml:space="preserve">Opole : The Academy of Management and Administration in Opole, 2021. </w:t>
            </w:r>
            <w:r w:rsidRPr="007073B4">
              <w:t>Р</w:t>
            </w:r>
            <w:r w:rsidRPr="007073B4">
              <w:rPr>
                <w:lang w:val="en-US"/>
              </w:rPr>
              <w:t>. 208-217.</w:t>
            </w:r>
            <w:r w:rsidR="00962DAE" w:rsidRPr="007073B4">
              <w:rPr>
                <w:lang w:val="en-US"/>
              </w:rPr>
              <w:t xml:space="preserve">                                   </w:t>
            </w:r>
          </w:p>
          <w:p w:rsidR="007C6DAE" w:rsidRPr="007073B4" w:rsidRDefault="007C6DAE" w:rsidP="006A74F3">
            <w:pPr>
              <w:rPr>
                <w:lang w:val="pl-PL"/>
              </w:rPr>
            </w:pPr>
            <w:r w:rsidRPr="007073B4">
              <w:rPr>
                <w:lang w:val="pl-PL"/>
              </w:rPr>
              <w:t>URL: https://www.wszia.opole.pl/wp-content/uploads/2020/05/Web-book-monograf-2021.pdf</w:t>
            </w:r>
          </w:p>
        </w:tc>
        <w:tc>
          <w:tcPr>
            <w:tcW w:w="1134" w:type="dxa"/>
          </w:tcPr>
          <w:p w:rsidR="007C6DAE" w:rsidRPr="007073B4" w:rsidRDefault="007C6DAE" w:rsidP="006A74F3">
            <w:pPr>
              <w:ind w:firstLine="22"/>
            </w:pPr>
            <w:r w:rsidRPr="007073B4">
              <w:t>0,3 д.а.</w:t>
            </w:r>
          </w:p>
        </w:tc>
        <w:tc>
          <w:tcPr>
            <w:tcW w:w="1842" w:type="dxa"/>
          </w:tcPr>
          <w:p w:rsidR="007C6DAE" w:rsidRPr="007073B4" w:rsidRDefault="007C6DAE" w:rsidP="006A74F3">
            <w:r w:rsidRPr="007073B4">
              <w:t>м.</w:t>
            </w:r>
            <w:r w:rsidR="00962DAE" w:rsidRPr="007073B4">
              <w:t xml:space="preserve"> </w:t>
            </w:r>
            <w:r w:rsidRPr="007073B4">
              <w:t>Ополе, Польща</w:t>
            </w:r>
          </w:p>
        </w:tc>
      </w:tr>
      <w:tr w:rsidR="007C6DAE" w:rsidRPr="007073B4" w:rsidTr="004354F9">
        <w:trPr>
          <w:trHeight w:val="1246"/>
        </w:trPr>
        <w:tc>
          <w:tcPr>
            <w:tcW w:w="567" w:type="dxa"/>
          </w:tcPr>
          <w:p w:rsidR="007C6DAE" w:rsidRPr="007073B4" w:rsidRDefault="007C6DAE" w:rsidP="00FF2EC3">
            <w:pPr>
              <w:widowControl/>
              <w:numPr>
                <w:ilvl w:val="0"/>
                <w:numId w:val="42"/>
              </w:numPr>
              <w:autoSpaceDE/>
              <w:autoSpaceDN/>
              <w:ind w:left="0" w:firstLine="0"/>
              <w:contextualSpacing/>
            </w:pPr>
          </w:p>
        </w:tc>
        <w:tc>
          <w:tcPr>
            <w:tcW w:w="2268" w:type="dxa"/>
          </w:tcPr>
          <w:p w:rsidR="007C6DAE" w:rsidRPr="007073B4" w:rsidRDefault="007C6DAE" w:rsidP="006A74F3">
            <w:r w:rsidRPr="007073B4">
              <w:t>Федотова О. О.</w:t>
            </w:r>
          </w:p>
        </w:tc>
        <w:tc>
          <w:tcPr>
            <w:tcW w:w="8789" w:type="dxa"/>
          </w:tcPr>
          <w:p w:rsidR="007C6DAE" w:rsidRPr="007073B4" w:rsidRDefault="007C6DAE" w:rsidP="006A74F3">
            <w:pPr>
              <w:ind w:firstLine="22"/>
            </w:pPr>
            <w:r w:rsidRPr="007073B4">
              <w:t xml:space="preserve">Українська музично-театральна культура ІІ половини ХІХ – початку ХХ ст. в аспекті оперної творчості С. Монюшка. </w:t>
            </w:r>
            <w:r w:rsidRPr="007073B4">
              <w:rPr>
                <w:i/>
              </w:rPr>
              <w:t>Modern Ukrainian musicology: from musical artifacts to humanistic universals</w:t>
            </w:r>
            <w:r w:rsidRPr="007073B4">
              <w:t xml:space="preserve">: collective monograph. Riga, Latvia: Baltija Publishing, 2021. P. 496–515. </w:t>
            </w:r>
          </w:p>
          <w:p w:rsidR="007C6DAE" w:rsidRPr="007073B4" w:rsidRDefault="007C6DAE" w:rsidP="006A74F3">
            <w:pPr>
              <w:ind w:firstLine="22"/>
            </w:pPr>
            <w:r w:rsidRPr="007073B4">
              <w:t>DOI: https://doi.org/10.30525/978-9934-26-072-8-25</w:t>
            </w:r>
          </w:p>
        </w:tc>
        <w:tc>
          <w:tcPr>
            <w:tcW w:w="1134" w:type="dxa"/>
          </w:tcPr>
          <w:p w:rsidR="007C6DAE" w:rsidRPr="007073B4" w:rsidRDefault="007C6DAE" w:rsidP="006A74F3">
            <w:pPr>
              <w:ind w:firstLine="22"/>
            </w:pPr>
            <w:r w:rsidRPr="007073B4">
              <w:t>1,2 д.а.</w:t>
            </w:r>
          </w:p>
        </w:tc>
        <w:tc>
          <w:tcPr>
            <w:tcW w:w="1842" w:type="dxa"/>
          </w:tcPr>
          <w:p w:rsidR="007C6DAE" w:rsidRPr="007073B4" w:rsidRDefault="007C6DAE" w:rsidP="006A74F3">
            <w:pPr>
              <w:ind w:firstLine="22"/>
            </w:pPr>
            <w:r w:rsidRPr="007073B4">
              <w:t>м. Рига, Латвія</w:t>
            </w:r>
          </w:p>
        </w:tc>
      </w:tr>
    </w:tbl>
    <w:p w:rsidR="007C6DAE" w:rsidRDefault="007C6DAE" w:rsidP="007C6DAE">
      <w:pPr>
        <w:spacing w:before="240"/>
        <w:jc w:val="center"/>
        <w:rPr>
          <w:b/>
          <w:sz w:val="24"/>
          <w:szCs w:val="24"/>
        </w:rPr>
      </w:pPr>
      <w:r w:rsidRPr="00A064D7">
        <w:rPr>
          <w:b/>
          <w:sz w:val="24"/>
          <w:szCs w:val="24"/>
        </w:rPr>
        <w:t>НАУКОВІ СТАТТІ</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269"/>
        <w:gridCol w:w="9639"/>
        <w:gridCol w:w="2409"/>
      </w:tblGrid>
      <w:tr w:rsidR="007C6DAE" w:rsidRPr="007073B4" w:rsidTr="007C6DAE">
        <w:trPr>
          <w:trHeight w:val="619"/>
          <w:jc w:val="center"/>
        </w:trPr>
        <w:tc>
          <w:tcPr>
            <w:tcW w:w="425" w:type="dxa"/>
            <w:vAlign w:val="center"/>
          </w:tcPr>
          <w:p w:rsidR="007C6DAE" w:rsidRPr="007073B4" w:rsidRDefault="007C6DAE" w:rsidP="006A74F3">
            <w:pPr>
              <w:jc w:val="center"/>
              <w:rPr>
                <w:b/>
              </w:rPr>
            </w:pPr>
            <w:r w:rsidRPr="007073B4">
              <w:rPr>
                <w:b/>
              </w:rPr>
              <w:t>№</w:t>
            </w:r>
          </w:p>
        </w:tc>
        <w:tc>
          <w:tcPr>
            <w:tcW w:w="2269" w:type="dxa"/>
            <w:vAlign w:val="center"/>
          </w:tcPr>
          <w:p w:rsidR="007C6DAE" w:rsidRPr="007073B4" w:rsidRDefault="007C6DAE" w:rsidP="006A74F3">
            <w:pPr>
              <w:jc w:val="center"/>
              <w:rPr>
                <w:b/>
              </w:rPr>
            </w:pPr>
            <w:r w:rsidRPr="007073B4">
              <w:rPr>
                <w:b/>
              </w:rPr>
              <w:t>Автор(и)</w:t>
            </w:r>
          </w:p>
        </w:tc>
        <w:tc>
          <w:tcPr>
            <w:tcW w:w="9639" w:type="dxa"/>
            <w:vAlign w:val="center"/>
          </w:tcPr>
          <w:p w:rsidR="007C6DAE" w:rsidRPr="007073B4" w:rsidRDefault="007C6DAE" w:rsidP="006A74F3">
            <w:pPr>
              <w:jc w:val="center"/>
              <w:rPr>
                <w:b/>
              </w:rPr>
            </w:pPr>
            <w:r w:rsidRPr="007073B4">
              <w:rPr>
                <w:b/>
              </w:rPr>
              <w:t>ЗМІСТ</w:t>
            </w:r>
          </w:p>
        </w:tc>
        <w:tc>
          <w:tcPr>
            <w:tcW w:w="2409" w:type="dxa"/>
            <w:vAlign w:val="center"/>
          </w:tcPr>
          <w:p w:rsidR="007C6DAE" w:rsidRPr="007073B4" w:rsidRDefault="007C6DAE" w:rsidP="006A74F3">
            <w:pPr>
              <w:jc w:val="center"/>
              <w:rPr>
                <w:b/>
              </w:rPr>
            </w:pPr>
            <w:r w:rsidRPr="007073B4">
              <w:rPr>
                <w:b/>
              </w:rPr>
              <w:t>Наукометр. база/</w:t>
            </w:r>
          </w:p>
          <w:p w:rsidR="007C6DAE" w:rsidRPr="007073B4" w:rsidRDefault="007C6DAE" w:rsidP="006A74F3">
            <w:pPr>
              <w:jc w:val="center"/>
              <w:rPr>
                <w:b/>
              </w:rPr>
            </w:pPr>
            <w:r w:rsidRPr="007073B4">
              <w:rPr>
                <w:b/>
              </w:rPr>
              <w:t>місце публікації</w:t>
            </w:r>
          </w:p>
        </w:tc>
      </w:tr>
      <w:tr w:rsidR="007C6DAE" w:rsidRPr="007073B4" w:rsidTr="007C6DAE">
        <w:trPr>
          <w:jc w:val="center"/>
        </w:trPr>
        <w:tc>
          <w:tcPr>
            <w:tcW w:w="14742" w:type="dxa"/>
            <w:gridSpan w:val="4"/>
          </w:tcPr>
          <w:p w:rsidR="007C6DAE" w:rsidRPr="007073B4" w:rsidRDefault="007C6DAE" w:rsidP="006A74F3">
            <w:pPr>
              <w:spacing w:before="240"/>
              <w:jc w:val="center"/>
              <w:rPr>
                <w:b/>
                <w:i/>
              </w:rPr>
            </w:pPr>
            <w:r w:rsidRPr="007073B4">
              <w:rPr>
                <w:b/>
                <w:i/>
              </w:rPr>
              <w:t xml:space="preserve">а) ПУБЛІКАЦІЇ у наукових виданнях, </w:t>
            </w:r>
          </w:p>
          <w:p w:rsidR="007C6DAE" w:rsidRPr="007073B4" w:rsidRDefault="007C6DAE" w:rsidP="006A74F3">
            <w:pPr>
              <w:spacing w:line="360" w:lineRule="auto"/>
              <w:jc w:val="center"/>
              <w:rPr>
                <w:b/>
                <w:i/>
              </w:rPr>
            </w:pPr>
            <w:r w:rsidRPr="007073B4">
              <w:rPr>
                <w:b/>
                <w:i/>
              </w:rPr>
              <w:t>які індексуються у міжнародних наукометричних базах WEB OF SCIENCE, SCOPUS</w:t>
            </w:r>
          </w:p>
        </w:tc>
      </w:tr>
      <w:tr w:rsidR="007C6DAE" w:rsidRPr="007073B4" w:rsidTr="007C6DAE">
        <w:trPr>
          <w:trHeight w:val="853"/>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right="-100"/>
            </w:pPr>
            <w:r w:rsidRPr="007073B4">
              <w:t>Батченко Л. В.</w:t>
            </w:r>
          </w:p>
          <w:p w:rsidR="007C6DAE" w:rsidRPr="007073B4" w:rsidRDefault="007C6DAE" w:rsidP="006A74F3">
            <w:pPr>
              <w:ind w:right="-100"/>
            </w:pPr>
            <w:r w:rsidRPr="007073B4">
              <w:t>(у співав.)</w:t>
            </w:r>
          </w:p>
        </w:tc>
        <w:tc>
          <w:tcPr>
            <w:tcW w:w="9639" w:type="dxa"/>
          </w:tcPr>
          <w:p w:rsidR="009C49F1" w:rsidRDefault="007C6DAE" w:rsidP="006A74F3">
            <w:pPr>
              <w:spacing w:line="216" w:lineRule="auto"/>
            </w:pPr>
            <w:r w:rsidRPr="007073B4">
              <w:t xml:space="preserve">Rusavska V., Batchenko L., Honchar L., Zavadynska O., Tanasiichuk O. Current problems, drivers and dominants of the service economy. </w:t>
            </w:r>
            <w:r w:rsidRPr="007073B4">
              <w:rPr>
                <w:i/>
                <w:iCs/>
              </w:rPr>
              <w:t>Journal of management Information and Decision Sciences</w:t>
            </w:r>
            <w:r w:rsidRPr="007073B4">
              <w:rPr>
                <w:iCs/>
              </w:rPr>
              <w:t>. 2021.</w:t>
            </w:r>
            <w:r w:rsidRPr="007073B4">
              <w:t xml:space="preserve"> Vol. 24 (7). Р. 1</w:t>
            </w:r>
            <w:r w:rsidR="0083668E" w:rsidRPr="007073B4">
              <w:t>–</w:t>
            </w:r>
            <w:r w:rsidRPr="007073B4">
              <w:t xml:space="preserve">9. </w:t>
            </w:r>
          </w:p>
          <w:p w:rsidR="007C6DAE" w:rsidRPr="007073B4" w:rsidRDefault="007C6DAE" w:rsidP="006A74F3">
            <w:pPr>
              <w:spacing w:line="216" w:lineRule="auto"/>
            </w:pPr>
            <w:r w:rsidRPr="007073B4">
              <w:t xml:space="preserve">URL: </w:t>
            </w:r>
            <w:hyperlink r:id="rId785" w:history="1">
              <w:r w:rsidRPr="007073B4">
                <w:rPr>
                  <w:rStyle w:val="af0"/>
                </w:rPr>
                <w:t>https://www.abacademies.org/journals/journal-of-management-information-and-decision-sciences-home.html</w:t>
              </w:r>
            </w:hyperlink>
          </w:p>
        </w:tc>
        <w:tc>
          <w:tcPr>
            <w:tcW w:w="2409" w:type="dxa"/>
          </w:tcPr>
          <w:p w:rsidR="007C6DAE" w:rsidRPr="007073B4" w:rsidRDefault="007C6DAE" w:rsidP="006A74F3">
            <w:pPr>
              <w:rPr>
                <w:i/>
                <w:iCs/>
              </w:rPr>
            </w:pPr>
            <w:r w:rsidRPr="007073B4">
              <w:rPr>
                <w:i/>
                <w:iCs/>
              </w:rPr>
              <w:t>Scopus</w:t>
            </w:r>
            <w:r w:rsidR="0083668E" w:rsidRPr="007073B4">
              <w:rPr>
                <w:i/>
                <w:iCs/>
              </w:rPr>
              <w:t>,</w:t>
            </w:r>
          </w:p>
          <w:p w:rsidR="007C6DAE" w:rsidRPr="007073B4" w:rsidRDefault="007C6DAE" w:rsidP="006A74F3">
            <w:r w:rsidRPr="007073B4">
              <w:rPr>
                <w:iCs/>
              </w:rPr>
              <w:t>Тайвань</w:t>
            </w:r>
          </w:p>
        </w:tc>
      </w:tr>
      <w:tr w:rsidR="007C6DAE" w:rsidRPr="007073B4" w:rsidTr="007C6DAE">
        <w:trPr>
          <w:trHeight w:val="853"/>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Биркович Т. І.</w:t>
            </w:r>
          </w:p>
          <w:p w:rsidR="007C6DAE" w:rsidRPr="007073B4" w:rsidRDefault="007C6DAE" w:rsidP="006A74F3">
            <w:pPr>
              <w:ind w:firstLine="22"/>
              <w:rPr>
                <w:b/>
              </w:rPr>
            </w:pPr>
            <w:r w:rsidRPr="007073B4">
              <w:t>(у співав.)</w:t>
            </w:r>
          </w:p>
        </w:tc>
        <w:tc>
          <w:tcPr>
            <w:tcW w:w="9639" w:type="dxa"/>
            <w:vAlign w:val="center"/>
          </w:tcPr>
          <w:p w:rsidR="007C6DAE" w:rsidRPr="007073B4" w:rsidRDefault="007C6DAE" w:rsidP="006A74F3">
            <w:r w:rsidRPr="007073B4">
              <w:t xml:space="preserve">Byrkovych T., Varyvonchyk A., Byrkovych O., Kabanets O., Kryzhanovskyi O., Tsugorka A. International legal protection of works of fine art and the experience of Ukraine. </w:t>
            </w:r>
            <w:r w:rsidRPr="007073B4">
              <w:rPr>
                <w:i/>
              </w:rPr>
              <w:t>Ad Alta</w:t>
            </w:r>
            <w:r w:rsidRPr="007073B4">
              <w:t>: Journal of interdisciplinary research. 2021. Vol. 11/02-XX. Р. 95</w:t>
            </w:r>
            <w:r w:rsidR="0083668E" w:rsidRPr="007073B4">
              <w:t>–</w:t>
            </w:r>
            <w:r w:rsidRPr="007073B4">
              <w:t xml:space="preserve">99. </w:t>
            </w:r>
          </w:p>
          <w:p w:rsidR="007C6DAE" w:rsidRPr="007073B4" w:rsidRDefault="007C6DAE" w:rsidP="006A74F3">
            <w:pPr>
              <w:rPr>
                <w:rFonts w:eastAsia="Arial Unicode MS"/>
                <w:b/>
                <w:bCs/>
              </w:rPr>
            </w:pPr>
            <w:r w:rsidRPr="007073B4">
              <w:t xml:space="preserve">URL: </w:t>
            </w:r>
            <w:hyperlink r:id="rId786" w:history="1">
              <w:r w:rsidRPr="007073B4">
                <w:t>http://www.magnanimitas.cz/ADALTA/110220/papers/A_16.pdf</w:t>
              </w:r>
            </w:hyperlink>
          </w:p>
        </w:tc>
        <w:tc>
          <w:tcPr>
            <w:tcW w:w="2409" w:type="dxa"/>
          </w:tcPr>
          <w:p w:rsidR="007C6DAE" w:rsidRPr="007073B4" w:rsidRDefault="007C6DAE" w:rsidP="006A74F3">
            <w:pPr>
              <w:rPr>
                <w:i/>
              </w:rPr>
            </w:pPr>
            <w:r w:rsidRPr="007073B4">
              <w:rPr>
                <w:i/>
              </w:rPr>
              <w:t>Web of Science</w:t>
            </w:r>
          </w:p>
          <w:p w:rsidR="007C6DAE" w:rsidRPr="007073B4" w:rsidRDefault="007C6DAE" w:rsidP="006A74F3">
            <w:r w:rsidRPr="007073B4">
              <w:t>Чехія</w:t>
            </w:r>
          </w:p>
          <w:p w:rsidR="007C6DAE" w:rsidRPr="007073B4" w:rsidRDefault="007C6DAE" w:rsidP="006A74F3">
            <w:pPr>
              <w:tabs>
                <w:tab w:val="left" w:pos="284"/>
                <w:tab w:val="left" w:pos="360"/>
                <w:tab w:val="left" w:pos="993"/>
                <w:tab w:val="left" w:pos="1080"/>
                <w:tab w:val="left" w:pos="1134"/>
              </w:tabs>
              <w:rPr>
                <w:bCs/>
              </w:rPr>
            </w:pPr>
          </w:p>
        </w:tc>
      </w:tr>
      <w:tr w:rsidR="007C6DAE" w:rsidRPr="007073B4" w:rsidTr="007C6DAE">
        <w:trPr>
          <w:trHeight w:val="853"/>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Вільчинська І. Ю. (у співав.)</w:t>
            </w:r>
          </w:p>
        </w:tc>
        <w:tc>
          <w:tcPr>
            <w:tcW w:w="9639" w:type="dxa"/>
          </w:tcPr>
          <w:p w:rsidR="007C6DAE" w:rsidRPr="007073B4" w:rsidRDefault="007C6DAE" w:rsidP="006A74F3">
            <w:pPr>
              <w:ind w:firstLine="22"/>
              <w:rPr>
                <w:bCs/>
                <w:shd w:val="clear" w:color="auto" w:fill="FFFFFF"/>
              </w:rPr>
            </w:pPr>
            <w:r w:rsidRPr="007073B4">
              <w:rPr>
                <w:bCs/>
                <w:shd w:val="clear" w:color="auto" w:fill="FFFFFF"/>
              </w:rPr>
              <w:t xml:space="preserve">Kotsur V., Vilchynska I., Nykonenko L., Kisse A. The Language of Confrontation in Everyday Discourse: Intentional Depreciation. </w:t>
            </w:r>
            <w:r w:rsidRPr="007073B4">
              <w:rPr>
                <w:bCs/>
                <w:i/>
                <w:shd w:val="clear" w:color="auto" w:fill="FFFFFF"/>
              </w:rPr>
              <w:t>Psycholinguistics</w:t>
            </w:r>
            <w:r w:rsidRPr="007073B4">
              <w:rPr>
                <w:bCs/>
                <w:shd w:val="clear" w:color="auto" w:fill="FFFFFF"/>
              </w:rPr>
              <w:t>. 2021. Vol. 29. № 1, 100</w:t>
            </w:r>
            <w:r w:rsidR="0083668E" w:rsidRPr="007073B4">
              <w:t>–</w:t>
            </w:r>
            <w:r w:rsidRPr="007073B4">
              <w:rPr>
                <w:bCs/>
                <w:shd w:val="clear" w:color="auto" w:fill="FFFFFF"/>
              </w:rPr>
              <w:t>116.</w:t>
            </w:r>
          </w:p>
          <w:p w:rsidR="007C6DAE" w:rsidRPr="007073B4" w:rsidRDefault="007C6DAE" w:rsidP="006A74F3">
            <w:pPr>
              <w:ind w:firstLine="22"/>
              <w:rPr>
                <w:bCs/>
                <w:shd w:val="clear" w:color="auto" w:fill="FFFFFF"/>
              </w:rPr>
            </w:pPr>
            <w:r w:rsidRPr="007073B4">
              <w:rPr>
                <w:bCs/>
                <w:shd w:val="clear" w:color="auto" w:fill="FFFFFF"/>
              </w:rPr>
              <w:t>URL: https://doi.org/10.31470/2309-1797-2021-29-1-100-116</w:t>
            </w:r>
          </w:p>
        </w:tc>
        <w:tc>
          <w:tcPr>
            <w:tcW w:w="2409" w:type="dxa"/>
          </w:tcPr>
          <w:p w:rsidR="007C6DAE" w:rsidRPr="007073B4" w:rsidRDefault="007C6DAE" w:rsidP="006A74F3">
            <w:pPr>
              <w:ind w:firstLine="22"/>
            </w:pPr>
            <w:r w:rsidRPr="007073B4">
              <w:rPr>
                <w:i/>
              </w:rPr>
              <w:t>Web of Science</w:t>
            </w:r>
          </w:p>
          <w:p w:rsidR="007C6DAE" w:rsidRPr="007073B4" w:rsidRDefault="007C6DAE" w:rsidP="006A74F3">
            <w:pPr>
              <w:ind w:firstLine="22"/>
            </w:pPr>
            <w:r w:rsidRPr="007073B4">
              <w:t xml:space="preserve">м. Переяслав, </w:t>
            </w:r>
            <w:r w:rsidRPr="007073B4">
              <w:rPr>
                <w:bCs/>
              </w:rPr>
              <w:t>Ун-т Г.Сковороди</w:t>
            </w:r>
          </w:p>
        </w:tc>
      </w:tr>
      <w:tr w:rsidR="007C6DAE" w:rsidRPr="007073B4" w:rsidTr="007C6DAE">
        <w:trPr>
          <w:trHeight w:val="853"/>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Гарафонова О. І.</w:t>
            </w:r>
          </w:p>
          <w:p w:rsidR="007C6DAE" w:rsidRPr="007073B4" w:rsidRDefault="007C6DAE" w:rsidP="006A74F3">
            <w:pPr>
              <w:ind w:firstLine="22"/>
            </w:pPr>
            <w:r w:rsidRPr="007073B4">
              <w:t>(у співав.)</w:t>
            </w:r>
          </w:p>
        </w:tc>
        <w:tc>
          <w:tcPr>
            <w:tcW w:w="9639" w:type="dxa"/>
          </w:tcPr>
          <w:p w:rsidR="009C49F1" w:rsidRDefault="007C6DAE" w:rsidP="006A74F3">
            <w:pPr>
              <w:ind w:firstLine="22"/>
              <w:rPr>
                <w:bCs/>
                <w:shd w:val="clear" w:color="auto" w:fill="FFFFFF"/>
              </w:rPr>
            </w:pPr>
            <w:r w:rsidRPr="007073B4">
              <w:rPr>
                <w:bCs/>
                <w:shd w:val="clear" w:color="auto" w:fill="FFFFFF"/>
              </w:rPr>
              <w:t xml:space="preserve">Попело О., Бутко М., Ревко А., Гарафонова О., Рассказов О. Стратегія формування та розвитку інноваційного агропромислового кластера регіону в умовах децентралізації владних повноважень. </w:t>
            </w:r>
            <w:r w:rsidRPr="007073B4">
              <w:rPr>
                <w:bCs/>
                <w:i/>
                <w:shd w:val="clear" w:color="auto" w:fill="FFFFFF"/>
              </w:rPr>
              <w:t>Фінансово-кредитна діяльність: проблеми теорії та практики</w:t>
            </w:r>
            <w:r w:rsidRPr="007073B4">
              <w:rPr>
                <w:bCs/>
                <w:shd w:val="clear" w:color="auto" w:fill="FFFFFF"/>
              </w:rPr>
              <w:t>. 2021. Вип. 2 (37). С.</w:t>
            </w:r>
            <w:r w:rsidR="00962DAE" w:rsidRPr="007073B4">
              <w:rPr>
                <w:bCs/>
                <w:shd w:val="clear" w:color="auto" w:fill="FFFFFF"/>
              </w:rPr>
              <w:t xml:space="preserve"> </w:t>
            </w:r>
            <w:r w:rsidRPr="007073B4">
              <w:rPr>
                <w:bCs/>
                <w:shd w:val="clear" w:color="auto" w:fill="FFFFFF"/>
              </w:rPr>
              <w:t>219</w:t>
            </w:r>
            <w:r w:rsidR="0083668E" w:rsidRPr="007073B4">
              <w:t>–</w:t>
            </w:r>
            <w:r w:rsidRPr="007073B4">
              <w:rPr>
                <w:bCs/>
                <w:shd w:val="clear" w:color="auto" w:fill="FFFFFF"/>
              </w:rPr>
              <w:t xml:space="preserve">230. </w:t>
            </w:r>
          </w:p>
          <w:p w:rsidR="007C6DAE" w:rsidRPr="007073B4" w:rsidRDefault="007C6DAE" w:rsidP="006A74F3">
            <w:pPr>
              <w:ind w:firstLine="22"/>
              <w:rPr>
                <w:bCs/>
                <w:shd w:val="clear" w:color="auto" w:fill="FFFFFF"/>
              </w:rPr>
            </w:pPr>
            <w:r w:rsidRPr="007073B4">
              <w:rPr>
                <w:bCs/>
                <w:shd w:val="clear" w:color="auto" w:fill="FFFFFF"/>
              </w:rPr>
              <w:t>URL: https://doi.org/10.18371/fcaptp.v2i37.230180</w:t>
            </w:r>
          </w:p>
        </w:tc>
        <w:tc>
          <w:tcPr>
            <w:tcW w:w="2409" w:type="dxa"/>
          </w:tcPr>
          <w:p w:rsidR="007C6DAE" w:rsidRPr="007073B4" w:rsidRDefault="007C6DAE" w:rsidP="006A74F3">
            <w:pPr>
              <w:ind w:firstLine="22"/>
            </w:pPr>
            <w:r w:rsidRPr="007073B4">
              <w:rPr>
                <w:i/>
              </w:rPr>
              <w:t>Web of Science</w:t>
            </w:r>
          </w:p>
          <w:p w:rsidR="007C6DAE" w:rsidRPr="007073B4" w:rsidRDefault="007C6DAE" w:rsidP="006A74F3">
            <w:pPr>
              <w:ind w:firstLine="22"/>
              <w:rPr>
                <w:i/>
              </w:rPr>
            </w:pPr>
            <w:r w:rsidRPr="007073B4">
              <w:t xml:space="preserve">м. Харків, </w:t>
            </w:r>
            <w:r w:rsidRPr="007073B4">
              <w:rPr>
                <w:bCs/>
                <w:color w:val="212529"/>
              </w:rPr>
              <w:t>ДВНЗ «Ун-т банківської справи»</w:t>
            </w:r>
          </w:p>
        </w:tc>
      </w:tr>
      <w:tr w:rsidR="007C6DAE" w:rsidRPr="007073B4" w:rsidTr="007C6DAE">
        <w:trPr>
          <w:trHeight w:val="273"/>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Гончарова О. М.</w:t>
            </w:r>
          </w:p>
          <w:p w:rsidR="007C6DAE" w:rsidRPr="007073B4" w:rsidRDefault="007C6DAE" w:rsidP="006A74F3">
            <w:pPr>
              <w:ind w:firstLine="22"/>
            </w:pPr>
            <w:r w:rsidRPr="007073B4">
              <w:t>(у співав.)</w:t>
            </w:r>
          </w:p>
        </w:tc>
        <w:tc>
          <w:tcPr>
            <w:tcW w:w="9639" w:type="dxa"/>
          </w:tcPr>
          <w:p w:rsidR="009C49F1" w:rsidRDefault="007C6DAE" w:rsidP="006A74F3">
            <w:pPr>
              <w:ind w:firstLine="22"/>
              <w:rPr>
                <w:bCs/>
                <w:shd w:val="clear" w:color="auto" w:fill="FFFFFF"/>
              </w:rPr>
            </w:pPr>
            <w:r w:rsidRPr="007073B4">
              <w:rPr>
                <w:bCs/>
                <w:shd w:val="clear" w:color="auto" w:fill="FFFFFF"/>
              </w:rPr>
              <w:t xml:space="preserve">Tserklevych, V., Prokopenko, O., Goncharova, O., Horbenko, I., Fedorenko, O., &amp; Romanyuk, Ya. Virtual Museum Space as the Innovative Tool for the Student Research Practice. </w:t>
            </w:r>
            <w:r w:rsidRPr="007073B4">
              <w:rPr>
                <w:bCs/>
                <w:i/>
                <w:shd w:val="clear" w:color="auto" w:fill="FFFFFF"/>
              </w:rPr>
              <w:t xml:space="preserve">International Journal of Emerging Technologies in Learning. </w:t>
            </w:r>
            <w:r w:rsidRPr="007073B4">
              <w:rPr>
                <w:bCs/>
                <w:shd w:val="clear" w:color="auto" w:fill="FFFFFF"/>
              </w:rPr>
              <w:t xml:space="preserve">Austria, Vienna, 2021. Vol. 16 (14). P. 213–231. </w:t>
            </w:r>
          </w:p>
          <w:p w:rsidR="007C6DAE" w:rsidRPr="007073B4" w:rsidRDefault="007C6DAE" w:rsidP="006A74F3">
            <w:pPr>
              <w:ind w:firstLine="22"/>
              <w:rPr>
                <w:bCs/>
                <w:shd w:val="clear" w:color="auto" w:fill="FFFFFF"/>
              </w:rPr>
            </w:pPr>
            <w:r w:rsidRPr="007073B4">
              <w:rPr>
                <w:bCs/>
                <w:shd w:val="clear" w:color="auto" w:fill="FFFFFF"/>
              </w:rPr>
              <w:t>URL: https://doi.org/10.3991/ijet.v16i14.22975</w:t>
            </w:r>
          </w:p>
        </w:tc>
        <w:tc>
          <w:tcPr>
            <w:tcW w:w="2409" w:type="dxa"/>
          </w:tcPr>
          <w:p w:rsidR="007C6DAE" w:rsidRPr="007073B4" w:rsidRDefault="007C6DAE" w:rsidP="006A74F3">
            <w:pPr>
              <w:rPr>
                <w:bCs/>
                <w:i/>
                <w:shd w:val="clear" w:color="auto" w:fill="FFFFFF"/>
              </w:rPr>
            </w:pPr>
            <w:r w:rsidRPr="007073B4">
              <w:rPr>
                <w:bCs/>
                <w:i/>
                <w:shd w:val="clear" w:color="auto" w:fill="FFFFFF"/>
              </w:rPr>
              <w:t>Scopus</w:t>
            </w:r>
          </w:p>
          <w:p w:rsidR="007C6DAE" w:rsidRPr="007073B4" w:rsidRDefault="007C6DAE" w:rsidP="006A74F3">
            <w:r w:rsidRPr="007073B4">
              <w:t>Австрія</w:t>
            </w:r>
          </w:p>
        </w:tc>
      </w:tr>
      <w:tr w:rsidR="007C6DAE" w:rsidRPr="007073B4" w:rsidTr="007C6DAE">
        <w:trPr>
          <w:trHeight w:val="273"/>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r w:rsidRPr="007073B4">
              <w:t>Гурбанська С. О.</w:t>
            </w:r>
          </w:p>
          <w:p w:rsidR="007C6DAE" w:rsidRPr="007073B4" w:rsidRDefault="007C6DAE" w:rsidP="006A74F3">
            <w:r w:rsidRPr="007073B4">
              <w:t>(у співав.)</w:t>
            </w:r>
          </w:p>
        </w:tc>
        <w:tc>
          <w:tcPr>
            <w:tcW w:w="9639" w:type="dxa"/>
            <w:vAlign w:val="center"/>
          </w:tcPr>
          <w:p w:rsidR="009C49F1" w:rsidRDefault="007C6DAE" w:rsidP="006A74F3">
            <w:pPr>
              <w:shd w:val="clear" w:color="auto" w:fill="FFFFFF"/>
              <w:rPr>
                <w:color w:val="000000"/>
              </w:rPr>
            </w:pPr>
            <w:r w:rsidRPr="007073B4">
              <w:rPr>
                <w:color w:val="000000"/>
              </w:rPr>
              <w:t xml:space="preserve">Zbanatska O., Zadorozhnya O., Hurbanska A., Hurbanska S., Grinberg L., Melnyk A. Theoretical Foundations of the Evolution of the Use of Multimedia Technologies in Modern IT Education in Ukraine. </w:t>
            </w:r>
            <w:r w:rsidRPr="007073B4">
              <w:rPr>
                <w:i/>
                <w:color w:val="000000"/>
              </w:rPr>
              <w:t>International Journal of Computer Science &amp; Network Security (IJCSNS).</w:t>
            </w:r>
            <w:r w:rsidRPr="007073B4">
              <w:rPr>
                <w:color w:val="000000"/>
              </w:rPr>
              <w:t xml:space="preserve"> 2021. </w:t>
            </w:r>
            <w:r w:rsidRPr="007073B4">
              <w:t>Vol. 21. № 12. P. 473–476.</w:t>
            </w:r>
            <w:r w:rsidRPr="007073B4">
              <w:rPr>
                <w:color w:val="000000"/>
              </w:rPr>
              <w:t xml:space="preserve"> </w:t>
            </w:r>
          </w:p>
          <w:p w:rsidR="007C6DAE" w:rsidRPr="007073B4" w:rsidRDefault="007C6DAE" w:rsidP="006A74F3">
            <w:pPr>
              <w:shd w:val="clear" w:color="auto" w:fill="FFFFFF"/>
              <w:rPr>
                <w:color w:val="000000"/>
              </w:rPr>
            </w:pPr>
            <w:r w:rsidRPr="007073B4">
              <w:t xml:space="preserve">URL: </w:t>
            </w:r>
            <w:hyperlink r:id="rId787" w:history="1">
              <w:r w:rsidRPr="007073B4">
                <w:rPr>
                  <w:rStyle w:val="af0"/>
                </w:rPr>
                <w:t>https://doi.org/10.22937/IJCSNS.2021.21.12.65</w:t>
              </w:r>
            </w:hyperlink>
          </w:p>
        </w:tc>
        <w:tc>
          <w:tcPr>
            <w:tcW w:w="2409" w:type="dxa"/>
          </w:tcPr>
          <w:p w:rsidR="007C6DAE" w:rsidRPr="007073B4" w:rsidRDefault="007C6DAE" w:rsidP="006A74F3">
            <w:pPr>
              <w:rPr>
                <w:i/>
              </w:rPr>
            </w:pPr>
            <w:r w:rsidRPr="007073B4">
              <w:rPr>
                <w:i/>
              </w:rPr>
              <w:t>Web of Science</w:t>
            </w:r>
          </w:p>
        </w:tc>
      </w:tr>
      <w:tr w:rsidR="007C6DAE" w:rsidRPr="007073B4" w:rsidTr="007C6DAE">
        <w:trPr>
          <w:trHeight w:val="853"/>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Долбенко Т. І.</w:t>
            </w:r>
          </w:p>
          <w:p w:rsidR="007C6DAE" w:rsidRPr="007073B4" w:rsidRDefault="007C6DAE" w:rsidP="006A74F3">
            <w:pPr>
              <w:ind w:firstLine="22"/>
            </w:pPr>
            <w:r w:rsidRPr="007073B4">
              <w:t>(у співав.)</w:t>
            </w:r>
          </w:p>
        </w:tc>
        <w:tc>
          <w:tcPr>
            <w:tcW w:w="9639" w:type="dxa"/>
          </w:tcPr>
          <w:p w:rsidR="007C6DAE" w:rsidRPr="007073B4" w:rsidRDefault="007C6DAE" w:rsidP="006A74F3">
            <w:r w:rsidRPr="007073B4">
              <w:t xml:space="preserve">Stepanenko O., Tarasenko K., Karakoz O., Dolbenko T., Markevych L. Gender issue in modern education: Theory and practice. </w:t>
            </w:r>
            <w:r w:rsidRPr="007073B4">
              <w:rPr>
                <w:i/>
              </w:rPr>
              <w:t>International Journal of Advanced and Applied Sciences</w:t>
            </w:r>
            <w:r w:rsidRPr="007073B4">
              <w:t>. 2021. Vol. 8 (11). P. 87</w:t>
            </w:r>
            <w:r w:rsidR="0083668E" w:rsidRPr="007073B4">
              <w:t>–</w:t>
            </w:r>
            <w:r w:rsidRPr="007073B4">
              <w:t>95.</w:t>
            </w:r>
          </w:p>
          <w:p w:rsidR="007C6DAE" w:rsidRPr="007073B4" w:rsidRDefault="007C6DAE" w:rsidP="006A74F3">
            <w:pPr>
              <w:ind w:firstLine="22"/>
              <w:rPr>
                <w:bCs/>
                <w:shd w:val="clear" w:color="auto" w:fill="FFFFFF"/>
              </w:rPr>
            </w:pPr>
            <w:r w:rsidRPr="007073B4">
              <w:t xml:space="preserve">URL: </w:t>
            </w:r>
            <w:hyperlink r:id="rId788" w:history="1">
              <w:r w:rsidRPr="007073B4">
                <w:rPr>
                  <w:rStyle w:val="af0"/>
                </w:rPr>
                <w:t>http://www.science-gate.com/IJAAS/2021/V8I11/1021833ijaas202111012.html</w:t>
              </w:r>
            </w:hyperlink>
          </w:p>
        </w:tc>
        <w:tc>
          <w:tcPr>
            <w:tcW w:w="2409" w:type="dxa"/>
          </w:tcPr>
          <w:p w:rsidR="007C6DAE" w:rsidRPr="007073B4" w:rsidRDefault="007C6DAE" w:rsidP="006A74F3">
            <w:pPr>
              <w:rPr>
                <w:i/>
              </w:rPr>
            </w:pPr>
            <w:r w:rsidRPr="007073B4">
              <w:rPr>
                <w:i/>
              </w:rPr>
              <w:t>Web of Science</w:t>
            </w:r>
          </w:p>
          <w:p w:rsidR="007C6DAE" w:rsidRPr="007073B4" w:rsidRDefault="007C6DAE" w:rsidP="006A74F3">
            <w:pPr>
              <w:rPr>
                <w:bCs/>
                <w:i/>
                <w:shd w:val="clear" w:color="auto" w:fill="FFFFFF"/>
              </w:rPr>
            </w:pPr>
            <w:r w:rsidRPr="007073B4">
              <w:t>Тайвань</w:t>
            </w:r>
          </w:p>
        </w:tc>
      </w:tr>
      <w:tr w:rsidR="007C6DAE" w:rsidRPr="007073B4" w:rsidTr="007C6DAE">
        <w:trPr>
          <w:trHeight w:val="853"/>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Долбенко Т. І.</w:t>
            </w:r>
          </w:p>
          <w:p w:rsidR="007C6DAE" w:rsidRPr="007073B4" w:rsidRDefault="007C6DAE" w:rsidP="006A74F3">
            <w:pPr>
              <w:ind w:firstLine="22"/>
            </w:pPr>
            <w:r w:rsidRPr="007073B4">
              <w:t>(у співав.)</w:t>
            </w:r>
          </w:p>
        </w:tc>
        <w:tc>
          <w:tcPr>
            <w:tcW w:w="9639" w:type="dxa"/>
          </w:tcPr>
          <w:p w:rsidR="0083668E" w:rsidRPr="007073B4" w:rsidRDefault="007C6DAE" w:rsidP="006A74F3">
            <w:pPr>
              <w:rPr>
                <w:color w:val="000000"/>
                <w:shd w:val="clear" w:color="auto" w:fill="FFFFFF"/>
              </w:rPr>
            </w:pPr>
            <w:r w:rsidRPr="007073B4">
              <w:rPr>
                <w:color w:val="000000"/>
                <w:shd w:val="clear" w:color="auto" w:fill="FFFFFF"/>
              </w:rPr>
              <w:t xml:space="preserve">Horban Y., Dolbenko T., Yaroshenko T., Sokol O., Miatenko N. Human Capital as a Development Factor for Cultural and Creative Industries. </w:t>
            </w:r>
            <w:r w:rsidRPr="007073B4">
              <w:rPr>
                <w:i/>
                <w:color w:val="000000"/>
                <w:shd w:val="clear" w:color="auto" w:fill="FFFFFF"/>
              </w:rPr>
              <w:t>International Journal of Computer Science and Network Security</w:t>
            </w:r>
            <w:r w:rsidRPr="007073B4">
              <w:rPr>
                <w:color w:val="000000"/>
                <w:shd w:val="clear" w:color="auto" w:fill="FFFFFF"/>
              </w:rPr>
              <w:t>. 2021. Vol. 21(12). P. 604</w:t>
            </w:r>
            <w:r w:rsidR="0083668E" w:rsidRPr="007073B4">
              <w:t>–</w:t>
            </w:r>
            <w:r w:rsidRPr="007073B4">
              <w:rPr>
                <w:color w:val="000000"/>
                <w:shd w:val="clear" w:color="auto" w:fill="FFFFFF"/>
              </w:rPr>
              <w:t xml:space="preserve">610. </w:t>
            </w:r>
          </w:p>
          <w:p w:rsidR="007C6DAE" w:rsidRPr="007073B4" w:rsidRDefault="007C6DAE" w:rsidP="006A74F3">
            <w:r w:rsidRPr="007073B4">
              <w:rPr>
                <w:color w:val="000000"/>
                <w:shd w:val="clear" w:color="auto" w:fill="FFFFFF"/>
              </w:rPr>
              <w:t>DOI: 10.22937/ijcsns.2021.21.12.83</w:t>
            </w:r>
          </w:p>
        </w:tc>
        <w:tc>
          <w:tcPr>
            <w:tcW w:w="2409" w:type="dxa"/>
          </w:tcPr>
          <w:p w:rsidR="007C6DAE" w:rsidRPr="007073B4" w:rsidRDefault="007C6DAE" w:rsidP="006A74F3">
            <w:pPr>
              <w:rPr>
                <w:bCs/>
                <w:i/>
                <w:shd w:val="clear" w:color="auto" w:fill="FFFFFF"/>
              </w:rPr>
            </w:pPr>
            <w:r w:rsidRPr="007073B4">
              <w:rPr>
                <w:bCs/>
                <w:i/>
                <w:shd w:val="clear" w:color="auto" w:fill="FFFFFF"/>
              </w:rPr>
              <w:t>Scopus</w:t>
            </w:r>
          </w:p>
        </w:tc>
      </w:tr>
      <w:tr w:rsidR="007C6DAE" w:rsidRPr="007073B4" w:rsidTr="007C6DAE">
        <w:trPr>
          <w:trHeight w:val="1122"/>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Каролоп О. О.</w:t>
            </w:r>
          </w:p>
          <w:p w:rsidR="007C6DAE" w:rsidRPr="007073B4" w:rsidRDefault="007C6DAE" w:rsidP="006A74F3">
            <w:pPr>
              <w:ind w:firstLine="22"/>
            </w:pPr>
            <w:r w:rsidRPr="007073B4">
              <w:t>(у співав.)</w:t>
            </w:r>
          </w:p>
        </w:tc>
        <w:tc>
          <w:tcPr>
            <w:tcW w:w="9639" w:type="dxa"/>
          </w:tcPr>
          <w:p w:rsidR="007C6DAE" w:rsidRPr="007073B4" w:rsidRDefault="007C6DAE" w:rsidP="006A74F3">
            <w:pPr>
              <w:ind w:firstLine="22"/>
              <w:rPr>
                <w:rStyle w:val="af4"/>
                <w:rFonts w:eastAsia="Calibri"/>
                <w:i/>
                <w:bdr w:val="none" w:sz="0" w:space="0" w:color="auto" w:frame="1"/>
                <w:shd w:val="clear" w:color="auto" w:fill="FFFFFF"/>
                <w:lang w:val="en-US"/>
              </w:rPr>
            </w:pPr>
            <w:r w:rsidRPr="007073B4">
              <w:rPr>
                <w:rStyle w:val="af4"/>
                <w:rFonts w:eastAsia="Calibri"/>
                <w:bdr w:val="none" w:sz="0" w:space="0" w:color="auto" w:frame="1"/>
                <w:shd w:val="clear" w:color="auto" w:fill="FFFFFF"/>
                <w:lang w:val="en-US"/>
              </w:rPr>
              <w:t xml:space="preserve">Korets M., Popova A., Sinenko O., Trynko O., Karolop O., Krasovskyi S. The Essence Of Pedagogical Technologies In Modern Education. International Journal of Computer Science and Network Security (IJCSNS). Vol. 21. No 5, May 2021. </w:t>
            </w:r>
            <w:r w:rsidRPr="007073B4">
              <w:rPr>
                <w:rStyle w:val="af4"/>
                <w:rFonts w:eastAsia="Calibri"/>
                <w:bdr w:val="none" w:sz="0" w:space="0" w:color="auto" w:frame="1"/>
                <w:shd w:val="clear" w:color="auto" w:fill="FFFFFF"/>
              </w:rPr>
              <w:t>Р</w:t>
            </w:r>
            <w:r w:rsidRPr="007073B4">
              <w:rPr>
                <w:rStyle w:val="af4"/>
                <w:rFonts w:eastAsia="Calibri"/>
                <w:bdr w:val="none" w:sz="0" w:space="0" w:color="auto" w:frame="1"/>
                <w:shd w:val="clear" w:color="auto" w:fill="FFFFFF"/>
                <w:lang w:val="en-US"/>
              </w:rPr>
              <w:t>. 48</w:t>
            </w:r>
            <w:r w:rsidR="0083668E" w:rsidRPr="007073B4">
              <w:t>–</w:t>
            </w:r>
            <w:r w:rsidRPr="007073B4">
              <w:rPr>
                <w:rStyle w:val="af4"/>
                <w:rFonts w:eastAsia="Calibri"/>
                <w:bdr w:val="none" w:sz="0" w:space="0" w:color="auto" w:frame="1"/>
                <w:shd w:val="clear" w:color="auto" w:fill="FFFFFF"/>
                <w:lang w:val="en-US"/>
              </w:rPr>
              <w:t xml:space="preserve">51. </w:t>
            </w:r>
          </w:p>
          <w:p w:rsidR="007C6DAE" w:rsidRPr="007073B4" w:rsidRDefault="007C6DAE" w:rsidP="006A74F3">
            <w:pPr>
              <w:ind w:firstLine="22"/>
              <w:rPr>
                <w:rStyle w:val="af4"/>
                <w:rFonts w:eastAsia="Calibri"/>
                <w:i/>
                <w:bdr w:val="none" w:sz="0" w:space="0" w:color="auto" w:frame="1"/>
                <w:shd w:val="clear" w:color="auto" w:fill="FFFFFF"/>
                <w:lang w:val="en-US"/>
              </w:rPr>
            </w:pPr>
            <w:r w:rsidRPr="007073B4">
              <w:rPr>
                <w:rStyle w:val="af4"/>
                <w:rFonts w:eastAsia="Calibri"/>
                <w:bdr w:val="none" w:sz="0" w:space="0" w:color="auto" w:frame="1"/>
                <w:shd w:val="clear" w:color="auto" w:fill="FFFFFF"/>
                <w:lang w:val="en-US"/>
              </w:rPr>
              <w:t>URL: http://paper.ijcsns.org/07_book/202105/20210509.pdf</w:t>
            </w:r>
            <w:r w:rsidR="00962DAE" w:rsidRPr="007073B4">
              <w:rPr>
                <w:rStyle w:val="af4"/>
                <w:rFonts w:eastAsia="Calibri"/>
                <w:bdr w:val="none" w:sz="0" w:space="0" w:color="auto" w:frame="1"/>
                <w:shd w:val="clear" w:color="auto" w:fill="FFFFFF"/>
                <w:lang w:val="en-US"/>
              </w:rPr>
              <w:t xml:space="preserve"> </w:t>
            </w:r>
            <w:r w:rsidRPr="007073B4">
              <w:rPr>
                <w:rStyle w:val="af4"/>
                <w:rFonts w:eastAsia="Calibri"/>
                <w:bdr w:val="none" w:sz="0" w:space="0" w:color="auto" w:frame="1"/>
                <w:shd w:val="clear" w:color="auto" w:fill="FFFFFF"/>
                <w:lang w:val="en-US"/>
              </w:rPr>
              <w:t xml:space="preserve"> </w:t>
            </w:r>
          </w:p>
        </w:tc>
        <w:tc>
          <w:tcPr>
            <w:tcW w:w="2409" w:type="dxa"/>
          </w:tcPr>
          <w:p w:rsidR="007C6DAE" w:rsidRPr="007073B4" w:rsidRDefault="007C6DAE" w:rsidP="006A74F3">
            <w:pPr>
              <w:ind w:firstLine="22"/>
              <w:rPr>
                <w:i/>
              </w:rPr>
            </w:pPr>
            <w:r w:rsidRPr="007073B4">
              <w:rPr>
                <w:i/>
              </w:rPr>
              <w:t>Web of Science,</w:t>
            </w:r>
          </w:p>
          <w:p w:rsidR="007C6DAE" w:rsidRPr="007073B4" w:rsidRDefault="007C6DAE" w:rsidP="006A74F3">
            <w:pPr>
              <w:ind w:firstLine="22"/>
            </w:pPr>
            <w:r w:rsidRPr="007073B4">
              <w:t>Південна Корея</w:t>
            </w:r>
          </w:p>
        </w:tc>
      </w:tr>
      <w:tr w:rsidR="007C6DAE" w:rsidRPr="007073B4" w:rsidTr="007C6DAE">
        <w:trPr>
          <w:trHeight w:val="848"/>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Каролоп О. О.</w:t>
            </w:r>
          </w:p>
          <w:p w:rsidR="007C6DAE" w:rsidRPr="007073B4" w:rsidRDefault="007C6DAE" w:rsidP="006A74F3">
            <w:pPr>
              <w:ind w:firstLine="22"/>
            </w:pPr>
            <w:r w:rsidRPr="007073B4">
              <w:t>(у співав.)</w:t>
            </w:r>
          </w:p>
        </w:tc>
        <w:tc>
          <w:tcPr>
            <w:tcW w:w="9639" w:type="dxa"/>
          </w:tcPr>
          <w:p w:rsidR="009C49F1" w:rsidRDefault="007C6DAE" w:rsidP="006A74F3">
            <w:pPr>
              <w:rPr>
                <w:color w:val="000000"/>
                <w:shd w:val="clear" w:color="auto" w:fill="FFFFFF"/>
              </w:rPr>
            </w:pPr>
            <w:r w:rsidRPr="007073B4">
              <w:rPr>
                <w:bCs/>
                <w:lang w:eastAsia="ru-RU"/>
              </w:rPr>
              <w:t xml:space="preserve">Zharova L., Raksha N., Spitsyna A., Karolop O., Mirzodaieva T. </w:t>
            </w:r>
            <w:r w:rsidRPr="007073B4">
              <w:t xml:space="preserve">After-covid development of services in the framework of sustainable development. </w:t>
            </w:r>
            <w:r w:rsidRPr="007073B4">
              <w:rPr>
                <w:i/>
              </w:rPr>
              <w:t xml:space="preserve">Lingustics and Culture Review. </w:t>
            </w:r>
            <w:r w:rsidRPr="007073B4">
              <w:t xml:space="preserve">2021. Vol. 5. No. S4. P. </w:t>
            </w:r>
            <w:r w:rsidRPr="007073B4">
              <w:rPr>
                <w:color w:val="000000"/>
                <w:shd w:val="clear" w:color="auto" w:fill="FFFFFF"/>
              </w:rPr>
              <w:t>1693</w:t>
            </w:r>
            <w:r w:rsidR="0083668E" w:rsidRPr="007073B4">
              <w:t>–</w:t>
            </w:r>
            <w:r w:rsidRPr="007073B4">
              <w:rPr>
                <w:color w:val="000000"/>
                <w:shd w:val="clear" w:color="auto" w:fill="FFFFFF"/>
              </w:rPr>
              <w:t xml:space="preserve">1706. </w:t>
            </w:r>
          </w:p>
          <w:p w:rsidR="007C6DAE" w:rsidRPr="009C49F1" w:rsidRDefault="007C6DAE" w:rsidP="006A74F3">
            <w:pPr>
              <w:rPr>
                <w:rStyle w:val="af4"/>
                <w:rFonts w:eastAsia="Calibri"/>
                <w:i/>
                <w:bdr w:val="none" w:sz="0" w:space="0" w:color="auto" w:frame="1"/>
                <w:shd w:val="clear" w:color="auto" w:fill="FFFFFF"/>
                <w:lang w:val="pl-PL"/>
              </w:rPr>
            </w:pPr>
            <w:r w:rsidRPr="007073B4">
              <w:t xml:space="preserve">URL: </w:t>
            </w:r>
            <w:hyperlink r:id="rId789" w:tgtFrame="_blank" w:history="1">
              <w:r w:rsidRPr="007073B4">
                <w:rPr>
                  <w:rStyle w:val="af0"/>
                  <w:shd w:val="clear" w:color="auto" w:fill="FFFFFF"/>
                </w:rPr>
                <w:t>https://lingcure.org/index.php/journal/article/view/1850</w:t>
              </w:r>
            </w:hyperlink>
          </w:p>
        </w:tc>
        <w:tc>
          <w:tcPr>
            <w:tcW w:w="2409" w:type="dxa"/>
          </w:tcPr>
          <w:p w:rsidR="007C6DAE" w:rsidRPr="007073B4" w:rsidRDefault="007C6DAE" w:rsidP="006A74F3">
            <w:pPr>
              <w:rPr>
                <w:bCs/>
                <w:i/>
                <w:shd w:val="clear" w:color="auto" w:fill="FFFFFF"/>
              </w:rPr>
            </w:pPr>
            <w:r w:rsidRPr="007073B4">
              <w:rPr>
                <w:bCs/>
                <w:i/>
                <w:shd w:val="clear" w:color="auto" w:fill="FFFFFF"/>
              </w:rPr>
              <w:t>Scopus</w:t>
            </w:r>
          </w:p>
          <w:p w:rsidR="007C6DAE" w:rsidRPr="007073B4" w:rsidRDefault="007C6DAE" w:rsidP="006A74F3">
            <w:pPr>
              <w:rPr>
                <w:bCs/>
                <w:i/>
                <w:shd w:val="clear" w:color="auto" w:fill="FFFFFF"/>
              </w:rPr>
            </w:pPr>
            <w:r w:rsidRPr="007073B4">
              <w:t>Нью-Йорк, США</w:t>
            </w:r>
          </w:p>
        </w:tc>
      </w:tr>
      <w:tr w:rsidR="007C6DAE" w:rsidRPr="007073B4" w:rsidTr="007C6DAE">
        <w:trPr>
          <w:trHeight w:val="884"/>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Пересічна С. М.</w:t>
            </w:r>
            <w:r w:rsidR="00962DAE" w:rsidRPr="007073B4">
              <w:t xml:space="preserve">  </w:t>
            </w:r>
          </w:p>
          <w:p w:rsidR="007C6DAE" w:rsidRPr="007073B4" w:rsidRDefault="007C6DAE" w:rsidP="006A74F3">
            <w:pPr>
              <w:ind w:firstLine="22"/>
            </w:pPr>
            <w:r w:rsidRPr="007073B4">
              <w:t>(у співав.)</w:t>
            </w:r>
          </w:p>
        </w:tc>
        <w:tc>
          <w:tcPr>
            <w:tcW w:w="9639" w:type="dxa"/>
          </w:tcPr>
          <w:p w:rsidR="009C49F1" w:rsidRDefault="007C6DAE" w:rsidP="006A74F3">
            <w:pPr>
              <w:ind w:right="-101" w:firstLine="22"/>
            </w:pPr>
            <w:r w:rsidRPr="007073B4">
              <w:t xml:space="preserve">Peresichnyi M., Peresichna S., Sobko A., Tiurikova I. Науково-методологічні аспекти проектування раціонів харчування для школярів. </w:t>
            </w:r>
            <w:r w:rsidRPr="007073B4">
              <w:rPr>
                <w:i/>
              </w:rPr>
              <w:t>Food Science and Technology</w:t>
            </w:r>
            <w:r w:rsidRPr="007073B4">
              <w:t xml:space="preserve">. 2021. Vol. 15. Is. 1. </w:t>
            </w:r>
          </w:p>
          <w:p w:rsidR="007C6DAE" w:rsidRPr="007073B4" w:rsidRDefault="007C6DAE" w:rsidP="006A74F3">
            <w:pPr>
              <w:ind w:right="-101" w:firstLine="22"/>
            </w:pPr>
            <w:r w:rsidRPr="007073B4">
              <w:t>URL: https://journals.onaft.edu.ua/index.php/foodtech/article/view/1966</w:t>
            </w:r>
          </w:p>
        </w:tc>
        <w:tc>
          <w:tcPr>
            <w:tcW w:w="2409" w:type="dxa"/>
          </w:tcPr>
          <w:p w:rsidR="007C6DAE" w:rsidRPr="007073B4" w:rsidRDefault="007C6DAE" w:rsidP="006A74F3">
            <w:r w:rsidRPr="007073B4">
              <w:rPr>
                <w:i/>
              </w:rPr>
              <w:t>Web of Science</w:t>
            </w:r>
          </w:p>
          <w:p w:rsidR="007C6DAE" w:rsidRPr="007073B4" w:rsidRDefault="007C6DAE" w:rsidP="006A74F3">
            <w:r w:rsidRPr="007073B4">
              <w:t>м. Одеса,</w:t>
            </w:r>
            <w:r w:rsidR="00962DAE" w:rsidRPr="007073B4">
              <w:t xml:space="preserve"> </w:t>
            </w:r>
            <w:r w:rsidRPr="007073B4">
              <w:rPr>
                <w:color w:val="333333"/>
                <w:shd w:val="clear" w:color="auto" w:fill="FFFFFF"/>
              </w:rPr>
              <w:t>Одеська нац. академія харчових технологій</w:t>
            </w:r>
          </w:p>
        </w:tc>
      </w:tr>
      <w:tr w:rsidR="007C6DAE" w:rsidRPr="007073B4" w:rsidTr="007C6DAE">
        <w:trPr>
          <w:trHeight w:val="1166"/>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right="-115"/>
              <w:rPr>
                <w:bCs/>
              </w:rPr>
            </w:pPr>
            <w:r w:rsidRPr="007073B4">
              <w:rPr>
                <w:bCs/>
              </w:rPr>
              <w:t>Плецан Х. В.</w:t>
            </w:r>
          </w:p>
          <w:p w:rsidR="007C6DAE" w:rsidRPr="007073B4" w:rsidRDefault="007C6DAE" w:rsidP="006A74F3">
            <w:pPr>
              <w:ind w:right="-115"/>
              <w:rPr>
                <w:bCs/>
              </w:rPr>
            </w:pPr>
            <w:r w:rsidRPr="007073B4">
              <w:rPr>
                <w:bCs/>
              </w:rPr>
              <w:t>(у співав.)</w:t>
            </w:r>
          </w:p>
        </w:tc>
        <w:tc>
          <w:tcPr>
            <w:tcW w:w="9639" w:type="dxa"/>
          </w:tcPr>
          <w:p w:rsidR="007C6DAE" w:rsidRPr="007073B4" w:rsidRDefault="007C6DAE" w:rsidP="006A74F3">
            <w:pPr>
              <w:tabs>
                <w:tab w:val="left" w:pos="260"/>
              </w:tabs>
            </w:pPr>
            <w:r w:rsidRPr="007073B4">
              <w:rPr>
                <w:shd w:val="clear" w:color="auto" w:fill="FFFFFF"/>
              </w:rPr>
              <w:t xml:space="preserve">Shalman T., Dobrianska V., Kokhan M., Pletsan K., Humenchuk A. </w:t>
            </w:r>
            <w:r w:rsidRPr="007073B4">
              <w:t xml:space="preserve">PR-Management and Branding of Media Channels with the Application of Social Networks. </w:t>
            </w:r>
            <w:r w:rsidRPr="007073B4">
              <w:rPr>
                <w:i/>
              </w:rPr>
              <w:t>International Journal of Computer Science and Network Security (IJCSNS).</w:t>
            </w:r>
            <w:r w:rsidRPr="007073B4">
              <w:t xml:space="preserve"> 2021. Vol. 21. No.7. Р. 70</w:t>
            </w:r>
            <w:r w:rsidR="0083668E" w:rsidRPr="007073B4">
              <w:t>–</w:t>
            </w:r>
            <w:r w:rsidRPr="007073B4">
              <w:t xml:space="preserve">76. </w:t>
            </w:r>
          </w:p>
          <w:p w:rsidR="007C6DAE" w:rsidRPr="007073B4" w:rsidRDefault="007C6DAE" w:rsidP="006A74F3">
            <w:pPr>
              <w:tabs>
                <w:tab w:val="left" w:pos="260"/>
              </w:tabs>
              <w:rPr>
                <w:b/>
                <w:i/>
              </w:rPr>
            </w:pPr>
            <w:r w:rsidRPr="007073B4">
              <w:t xml:space="preserve">URL: </w:t>
            </w:r>
            <w:hyperlink r:id="rId790" w:history="1">
              <w:r w:rsidRPr="007073B4">
                <w:rPr>
                  <w:rStyle w:val="af0"/>
                  <w:shd w:val="clear" w:color="auto" w:fill="FFFFFF"/>
                </w:rPr>
                <w:t>http://paper.ijcsns.org/07_book/202107/20210708.pdf</w:t>
              </w:r>
            </w:hyperlink>
          </w:p>
        </w:tc>
        <w:tc>
          <w:tcPr>
            <w:tcW w:w="2409" w:type="dxa"/>
          </w:tcPr>
          <w:p w:rsidR="007C6DAE" w:rsidRPr="007073B4" w:rsidRDefault="007C6DAE" w:rsidP="006A74F3">
            <w:pPr>
              <w:rPr>
                <w:i/>
              </w:rPr>
            </w:pPr>
            <w:r w:rsidRPr="007073B4">
              <w:rPr>
                <w:i/>
              </w:rPr>
              <w:t>Web of Science</w:t>
            </w:r>
          </w:p>
          <w:p w:rsidR="007C6DAE" w:rsidRPr="007073B4" w:rsidRDefault="007C6DAE" w:rsidP="006A74F3">
            <w:r w:rsidRPr="007073B4">
              <w:t>Південна Корея</w:t>
            </w:r>
          </w:p>
        </w:tc>
      </w:tr>
      <w:tr w:rsidR="007C6DAE" w:rsidRPr="007073B4" w:rsidTr="007C6DAE">
        <w:trPr>
          <w:trHeight w:val="1166"/>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right="-115"/>
              <w:rPr>
                <w:bCs/>
              </w:rPr>
            </w:pPr>
            <w:r w:rsidRPr="007073B4">
              <w:rPr>
                <w:bCs/>
              </w:rPr>
              <w:t>Плецан Х. В.</w:t>
            </w:r>
          </w:p>
          <w:p w:rsidR="007C6DAE" w:rsidRPr="007073B4" w:rsidRDefault="007C6DAE" w:rsidP="006A74F3">
            <w:pPr>
              <w:ind w:right="-115"/>
              <w:rPr>
                <w:bCs/>
              </w:rPr>
            </w:pPr>
            <w:r w:rsidRPr="007073B4">
              <w:rPr>
                <w:bCs/>
              </w:rPr>
              <w:t>(у співав.)</w:t>
            </w:r>
          </w:p>
        </w:tc>
        <w:tc>
          <w:tcPr>
            <w:tcW w:w="9639" w:type="dxa"/>
          </w:tcPr>
          <w:p w:rsidR="009C49F1" w:rsidRDefault="007C6DAE" w:rsidP="006A74F3">
            <w:pPr>
              <w:tabs>
                <w:tab w:val="left" w:pos="260"/>
              </w:tabs>
            </w:pPr>
            <w:r w:rsidRPr="007073B4">
              <w:t xml:space="preserve">Duliba Y., Petroye O., Pletsan K., Havryliuk A., Antonenko V., Antonova O., Bratko M. Academic Integrity as a Phenomenon of Legal Culture. </w:t>
            </w:r>
            <w:r w:rsidRPr="007073B4">
              <w:rPr>
                <w:i/>
              </w:rPr>
              <w:t>Journal of Legal, Ethical and Regulatory Issues.</w:t>
            </w:r>
            <w:r w:rsidRPr="007073B4">
              <w:t xml:space="preserve"> 2021. Vol. 24. Spec. Is. 1. </w:t>
            </w:r>
          </w:p>
          <w:p w:rsidR="007C6DAE" w:rsidRPr="007073B4" w:rsidRDefault="007C6DAE" w:rsidP="006A74F3">
            <w:pPr>
              <w:tabs>
                <w:tab w:val="left" w:pos="260"/>
              </w:tabs>
            </w:pPr>
            <w:r w:rsidRPr="007073B4">
              <w:t xml:space="preserve">URL: </w:t>
            </w:r>
            <w:hyperlink r:id="rId791" w:history="1">
              <w:r w:rsidRPr="007073B4">
                <w:rPr>
                  <w:rStyle w:val="af0"/>
                </w:rPr>
                <w:t>https://www.abacademies.org/abstract/academic-integrity-as-a-phenomenon-of-legal-culture-12156.html</w:t>
              </w:r>
            </w:hyperlink>
          </w:p>
        </w:tc>
        <w:tc>
          <w:tcPr>
            <w:tcW w:w="2409" w:type="dxa"/>
          </w:tcPr>
          <w:p w:rsidR="007C6DAE" w:rsidRPr="007073B4" w:rsidRDefault="007C6DAE" w:rsidP="006A74F3">
            <w:pPr>
              <w:rPr>
                <w:bCs/>
                <w:i/>
              </w:rPr>
            </w:pPr>
          </w:p>
          <w:p w:rsidR="007C6DAE" w:rsidRPr="007073B4" w:rsidRDefault="007C6DAE" w:rsidP="006A74F3">
            <w:pPr>
              <w:rPr>
                <w:bCs/>
                <w:i/>
              </w:rPr>
            </w:pPr>
            <w:r w:rsidRPr="007073B4">
              <w:rPr>
                <w:bCs/>
                <w:i/>
              </w:rPr>
              <w:t>Scopus</w:t>
            </w:r>
          </w:p>
          <w:p w:rsidR="007C6DAE" w:rsidRPr="007073B4" w:rsidRDefault="007C6DAE" w:rsidP="006A74F3">
            <w:pPr>
              <w:rPr>
                <w:bCs/>
              </w:rPr>
            </w:pPr>
            <w:r w:rsidRPr="007073B4">
              <w:rPr>
                <w:bCs/>
              </w:rPr>
              <w:t>Лондон, Британія</w:t>
            </w:r>
          </w:p>
        </w:tc>
      </w:tr>
      <w:tr w:rsidR="007C6DAE" w:rsidRPr="007073B4" w:rsidTr="007C6DAE">
        <w:trPr>
          <w:trHeight w:val="792"/>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right="-115"/>
              <w:rPr>
                <w:bCs/>
              </w:rPr>
            </w:pPr>
            <w:r w:rsidRPr="007073B4">
              <w:rPr>
                <w:bCs/>
              </w:rPr>
              <w:t>Плецан Х. В.</w:t>
            </w:r>
          </w:p>
          <w:p w:rsidR="007C6DAE" w:rsidRPr="007073B4" w:rsidRDefault="007C6DAE" w:rsidP="006A74F3">
            <w:pPr>
              <w:ind w:right="-115"/>
              <w:rPr>
                <w:bCs/>
              </w:rPr>
            </w:pPr>
            <w:r w:rsidRPr="007073B4">
              <w:rPr>
                <w:bCs/>
              </w:rPr>
              <w:t>(у співав.)</w:t>
            </w:r>
          </w:p>
        </w:tc>
        <w:tc>
          <w:tcPr>
            <w:tcW w:w="9639" w:type="dxa"/>
          </w:tcPr>
          <w:p w:rsidR="007C6DAE" w:rsidRPr="007073B4" w:rsidRDefault="007C6DAE" w:rsidP="006A74F3">
            <w:pPr>
              <w:tabs>
                <w:tab w:val="left" w:pos="0"/>
              </w:tabs>
            </w:pPr>
            <w:r w:rsidRPr="007073B4">
              <w:t xml:space="preserve">Pletsan K., Fesenko G., Mazepa T., Syrotynska N., Moskaljova A., Osaula V. Training of future managers of the culture sphere. </w:t>
            </w:r>
            <w:r w:rsidRPr="007073B4">
              <w:rPr>
                <w:i/>
              </w:rPr>
              <w:t>Ad Alta</w:t>
            </w:r>
            <w:r w:rsidRPr="007073B4">
              <w:t xml:space="preserve"> : Journal of Interdisciplinary Research. 2021.</w:t>
            </w:r>
            <w:r w:rsidR="00962DAE" w:rsidRPr="007073B4">
              <w:t xml:space="preserve"> </w:t>
            </w:r>
            <w:r w:rsidRPr="007073B4">
              <w:t>Vol. 11/02-XXII. P. 17</w:t>
            </w:r>
            <w:r w:rsidR="0083668E" w:rsidRPr="007073B4">
              <w:t>–</w:t>
            </w:r>
            <w:r w:rsidRPr="007073B4">
              <w:t xml:space="preserve">20. URL: </w:t>
            </w:r>
            <w:hyperlink r:id="rId792" w:history="1">
              <w:r w:rsidRPr="007073B4">
                <w:rPr>
                  <w:rStyle w:val="af0"/>
                </w:rPr>
                <w:t>http://www.magnanimitas.cz/ADALTA/110222/papers/A_03.pdf</w:t>
              </w:r>
            </w:hyperlink>
          </w:p>
        </w:tc>
        <w:tc>
          <w:tcPr>
            <w:tcW w:w="2409" w:type="dxa"/>
          </w:tcPr>
          <w:p w:rsidR="007C6DAE" w:rsidRPr="007073B4" w:rsidRDefault="007C6DAE" w:rsidP="006A74F3">
            <w:pPr>
              <w:rPr>
                <w:i/>
              </w:rPr>
            </w:pPr>
            <w:r w:rsidRPr="007073B4">
              <w:rPr>
                <w:i/>
              </w:rPr>
              <w:t>Web of Science</w:t>
            </w:r>
          </w:p>
          <w:p w:rsidR="007C6DAE" w:rsidRPr="007073B4" w:rsidRDefault="007C6DAE" w:rsidP="006A74F3">
            <w:r w:rsidRPr="007073B4">
              <w:t>Чехія</w:t>
            </w:r>
          </w:p>
        </w:tc>
      </w:tr>
      <w:tr w:rsidR="007C6DAE" w:rsidRPr="007073B4" w:rsidTr="007C6DAE">
        <w:trPr>
          <w:trHeight w:val="845"/>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right="-115"/>
              <w:rPr>
                <w:bCs/>
              </w:rPr>
            </w:pPr>
            <w:r w:rsidRPr="007073B4">
              <w:rPr>
                <w:bCs/>
              </w:rPr>
              <w:t>Плецан Х. В.</w:t>
            </w:r>
          </w:p>
          <w:p w:rsidR="007C6DAE" w:rsidRPr="007073B4" w:rsidRDefault="007C6DAE" w:rsidP="006A74F3">
            <w:pPr>
              <w:ind w:right="-115"/>
              <w:rPr>
                <w:bCs/>
              </w:rPr>
            </w:pPr>
            <w:r w:rsidRPr="007073B4">
              <w:rPr>
                <w:bCs/>
              </w:rPr>
              <w:t>(у співав.)</w:t>
            </w:r>
          </w:p>
        </w:tc>
        <w:tc>
          <w:tcPr>
            <w:tcW w:w="9639" w:type="dxa"/>
          </w:tcPr>
          <w:p w:rsidR="009C49F1" w:rsidRDefault="007C6DAE" w:rsidP="006A74F3">
            <w:pPr>
              <w:tabs>
                <w:tab w:val="left" w:pos="260"/>
              </w:tabs>
            </w:pPr>
            <w:r w:rsidRPr="007073B4">
              <w:t xml:space="preserve">Pletsan K., Kozlovskyi Y., Tkachenko T., Dmitrenko G., Verezomska I., Irtyshcheva I. Creative industries in the socio-cultural space. </w:t>
            </w:r>
            <w:r w:rsidRPr="007073B4">
              <w:rPr>
                <w:i/>
              </w:rPr>
              <w:t>Ad Alta</w:t>
            </w:r>
            <w:r w:rsidRPr="007073B4">
              <w:t xml:space="preserve"> : Journal of Interdisciplinary Research. 2021.</w:t>
            </w:r>
            <w:r w:rsidR="00962DAE" w:rsidRPr="007073B4">
              <w:t xml:space="preserve"> </w:t>
            </w:r>
            <w:r w:rsidRPr="007073B4">
              <w:t>Vol. 11/02-XXII. P. 125</w:t>
            </w:r>
            <w:r w:rsidR="0083668E" w:rsidRPr="007073B4">
              <w:t>–</w:t>
            </w:r>
            <w:r w:rsidRPr="007073B4">
              <w:t xml:space="preserve">128. </w:t>
            </w:r>
          </w:p>
          <w:p w:rsidR="007C6DAE" w:rsidRPr="007073B4" w:rsidRDefault="007C6DAE" w:rsidP="006A74F3">
            <w:pPr>
              <w:tabs>
                <w:tab w:val="left" w:pos="260"/>
              </w:tabs>
            </w:pPr>
            <w:r w:rsidRPr="007073B4">
              <w:t>URL: http://www.magnanimitas.cz/ADALTA/110222/papers/A_22.pdf</w:t>
            </w:r>
          </w:p>
        </w:tc>
        <w:tc>
          <w:tcPr>
            <w:tcW w:w="2409" w:type="dxa"/>
          </w:tcPr>
          <w:p w:rsidR="007C6DAE" w:rsidRPr="007073B4" w:rsidRDefault="007C6DAE" w:rsidP="006A74F3">
            <w:pPr>
              <w:rPr>
                <w:i/>
              </w:rPr>
            </w:pPr>
            <w:r w:rsidRPr="007073B4">
              <w:rPr>
                <w:i/>
              </w:rPr>
              <w:t>Web of Science</w:t>
            </w:r>
          </w:p>
          <w:p w:rsidR="007C6DAE" w:rsidRPr="007073B4" w:rsidRDefault="007C6DAE" w:rsidP="006A74F3">
            <w:r w:rsidRPr="007073B4">
              <w:t>Чехія</w:t>
            </w:r>
          </w:p>
        </w:tc>
      </w:tr>
      <w:tr w:rsidR="007C6DAE" w:rsidRPr="007073B4" w:rsidTr="007C6DAE">
        <w:trPr>
          <w:trHeight w:val="1166"/>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right="-115"/>
              <w:rPr>
                <w:bCs/>
              </w:rPr>
            </w:pPr>
            <w:r w:rsidRPr="007073B4">
              <w:rPr>
                <w:bCs/>
              </w:rPr>
              <w:t>Плецан Х. В.</w:t>
            </w:r>
          </w:p>
          <w:p w:rsidR="007C6DAE" w:rsidRPr="007073B4" w:rsidRDefault="007C6DAE" w:rsidP="006A74F3">
            <w:pPr>
              <w:ind w:right="-115"/>
              <w:rPr>
                <w:bCs/>
              </w:rPr>
            </w:pPr>
            <w:r w:rsidRPr="007073B4">
              <w:rPr>
                <w:bCs/>
              </w:rPr>
              <w:t>(у співав.)</w:t>
            </w:r>
          </w:p>
        </w:tc>
        <w:tc>
          <w:tcPr>
            <w:tcW w:w="9639" w:type="dxa"/>
          </w:tcPr>
          <w:p w:rsidR="007C6DAE" w:rsidRPr="007073B4" w:rsidRDefault="007C6DAE" w:rsidP="006A74F3">
            <w:pPr>
              <w:rPr>
                <w:color w:val="000000" w:themeColor="text1"/>
                <w:lang w:val="en-US"/>
              </w:rPr>
            </w:pPr>
            <w:r w:rsidRPr="007073B4">
              <w:rPr>
                <w:color w:val="000000" w:themeColor="text1"/>
                <w:lang w:val="en-US"/>
              </w:rPr>
              <w:t xml:space="preserve">Pletsan K., Aksakova N., Voropayeva T., Ziakun A., Poberezhets H. The role of creativity in the historical and cultural heritage preservation. </w:t>
            </w:r>
            <w:r w:rsidRPr="007073B4">
              <w:rPr>
                <w:color w:val="000000" w:themeColor="text1"/>
                <w:shd w:val="clear" w:color="auto" w:fill="FFFFFF"/>
                <w:lang w:val="en-US"/>
              </w:rPr>
              <w:t xml:space="preserve">Akademické sdružení MAGNANIMITAS. </w:t>
            </w:r>
            <w:r w:rsidRPr="007073B4">
              <w:rPr>
                <w:i/>
                <w:color w:val="000000" w:themeColor="text1"/>
                <w:lang w:val="en-US"/>
              </w:rPr>
              <w:t>Ad Alta</w:t>
            </w:r>
            <w:r w:rsidRPr="007073B4">
              <w:rPr>
                <w:color w:val="000000" w:themeColor="text1"/>
                <w:lang w:val="en-US"/>
              </w:rPr>
              <w:t xml:space="preserve">: Journal of Interdisciplinary Research. 2021. </w:t>
            </w:r>
            <w:r w:rsidRPr="007073B4">
              <w:rPr>
                <w:color w:val="000000" w:themeColor="text1"/>
                <w:shd w:val="clear" w:color="auto" w:fill="FFFFFF"/>
                <w:lang w:val="en-US"/>
              </w:rPr>
              <w:t>Special Issue (11/02-XXIV.)</w:t>
            </w:r>
            <w:r w:rsidRPr="007073B4">
              <w:rPr>
                <w:color w:val="000000" w:themeColor="text1"/>
                <w:lang w:val="en-US"/>
              </w:rPr>
              <w:t xml:space="preserve"> OPEN ACCESS journal. </w:t>
            </w:r>
            <w:r w:rsidRPr="007073B4">
              <w:rPr>
                <w:color w:val="000000" w:themeColor="text1"/>
              </w:rPr>
              <w:t>Р</w:t>
            </w:r>
            <w:r w:rsidRPr="007073B4">
              <w:rPr>
                <w:color w:val="000000" w:themeColor="text1"/>
                <w:lang w:val="en-US"/>
              </w:rPr>
              <w:t>. 175</w:t>
            </w:r>
            <w:r w:rsidR="0083668E" w:rsidRPr="007073B4">
              <w:t>–</w:t>
            </w:r>
            <w:r w:rsidRPr="007073B4">
              <w:rPr>
                <w:color w:val="000000" w:themeColor="text1"/>
                <w:lang w:val="en-US"/>
              </w:rPr>
              <w:t>180. URL: http://www.magnanimitas.cz/11-02-xxiv</w:t>
            </w:r>
          </w:p>
        </w:tc>
        <w:tc>
          <w:tcPr>
            <w:tcW w:w="2409" w:type="dxa"/>
          </w:tcPr>
          <w:p w:rsidR="007C6DAE" w:rsidRPr="007073B4" w:rsidRDefault="007C6DAE" w:rsidP="006A74F3">
            <w:pPr>
              <w:rPr>
                <w:i/>
              </w:rPr>
            </w:pPr>
            <w:r w:rsidRPr="007073B4">
              <w:rPr>
                <w:i/>
              </w:rPr>
              <w:t>Web of Science</w:t>
            </w:r>
          </w:p>
          <w:p w:rsidR="007C6DAE" w:rsidRPr="007073B4" w:rsidRDefault="007C6DAE" w:rsidP="006A74F3">
            <w:r w:rsidRPr="007073B4">
              <w:t>Чехія</w:t>
            </w:r>
          </w:p>
        </w:tc>
      </w:tr>
      <w:tr w:rsidR="007C6DAE" w:rsidRPr="007073B4" w:rsidTr="007C6DAE">
        <w:trPr>
          <w:trHeight w:val="1166"/>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right="-115"/>
              <w:rPr>
                <w:bCs/>
              </w:rPr>
            </w:pPr>
            <w:r w:rsidRPr="007073B4">
              <w:rPr>
                <w:bCs/>
              </w:rPr>
              <w:t>Сарновська Н. І.</w:t>
            </w:r>
          </w:p>
          <w:p w:rsidR="007C6DAE" w:rsidRPr="007073B4" w:rsidRDefault="007C6DAE" w:rsidP="006A74F3">
            <w:pPr>
              <w:ind w:right="-115"/>
              <w:rPr>
                <w:bCs/>
              </w:rPr>
            </w:pPr>
            <w:r w:rsidRPr="007073B4">
              <w:rPr>
                <w:bCs/>
              </w:rPr>
              <w:t>(у співав.)</w:t>
            </w:r>
          </w:p>
        </w:tc>
        <w:tc>
          <w:tcPr>
            <w:tcW w:w="9639" w:type="dxa"/>
          </w:tcPr>
          <w:p w:rsidR="007C6DAE" w:rsidRPr="007073B4" w:rsidRDefault="007C6DAE" w:rsidP="006A74F3">
            <w:r w:rsidRPr="007073B4">
              <w:t xml:space="preserve">Rybinska Y., Sarnovska N., Antonivska M. et al. The Infinite Value of Art in The Goldfinch by Donna Tartt. </w:t>
            </w:r>
            <w:hyperlink r:id="rId793" w:history="1">
              <w:r w:rsidRPr="007073B4">
                <w:rPr>
                  <w:rStyle w:val="af0"/>
                  <w:i/>
                </w:rPr>
                <w:t>Journal for Educators, Teachers and Trainers</w:t>
              </w:r>
            </w:hyperlink>
            <w:r w:rsidRPr="007073B4">
              <w:t>. 2021. Т. 12. № 4. С. 182</w:t>
            </w:r>
            <w:r w:rsidR="0083668E" w:rsidRPr="007073B4">
              <w:t>–</w:t>
            </w:r>
            <w:r w:rsidRPr="007073B4">
              <w:t xml:space="preserve">190. </w:t>
            </w:r>
          </w:p>
          <w:p w:rsidR="007C6DAE" w:rsidRPr="007073B4" w:rsidRDefault="007C6DAE" w:rsidP="006A74F3">
            <w:r w:rsidRPr="007073B4">
              <w:t xml:space="preserve">URL: </w:t>
            </w:r>
            <w:hyperlink r:id="rId794" w:history="1">
              <w:r w:rsidRPr="007073B4">
                <w:rPr>
                  <w:rStyle w:val="af0"/>
                </w:rPr>
                <w:t>https://jett.labosfor.com/index.php/jett/issue/view/23</w:t>
              </w:r>
            </w:hyperlink>
          </w:p>
          <w:p w:rsidR="007C6DAE" w:rsidRPr="007073B4" w:rsidRDefault="007C6DAE" w:rsidP="006A74F3">
            <w:r w:rsidRPr="007073B4">
              <w:t xml:space="preserve">URL </w:t>
            </w:r>
            <w:hyperlink r:id="rId795" w:history="1">
              <w:r w:rsidRPr="007073B4">
                <w:rPr>
                  <w:rStyle w:val="af0"/>
                </w:rPr>
                <w:t>https://publons.com/publon/50972616/</w:t>
              </w:r>
            </w:hyperlink>
          </w:p>
        </w:tc>
        <w:tc>
          <w:tcPr>
            <w:tcW w:w="2409" w:type="dxa"/>
          </w:tcPr>
          <w:p w:rsidR="007C6DAE" w:rsidRPr="007073B4" w:rsidRDefault="007C6DAE" w:rsidP="006A74F3">
            <w:pPr>
              <w:rPr>
                <w:i/>
              </w:rPr>
            </w:pPr>
            <w:r w:rsidRPr="007073B4">
              <w:rPr>
                <w:i/>
              </w:rPr>
              <w:t>Web of Science</w:t>
            </w:r>
          </w:p>
          <w:p w:rsidR="007C6DAE" w:rsidRPr="007073B4" w:rsidRDefault="007C6DAE" w:rsidP="006A74F3">
            <w:pPr>
              <w:rPr>
                <w:i/>
              </w:rPr>
            </w:pPr>
          </w:p>
        </w:tc>
      </w:tr>
      <w:tr w:rsidR="007C6DAE" w:rsidRPr="007073B4" w:rsidTr="007C6DAE">
        <w:trPr>
          <w:trHeight w:val="817"/>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Смирна Л. В.</w:t>
            </w:r>
            <w:r w:rsidR="00962DAE" w:rsidRPr="007073B4">
              <w:t xml:space="preserve">       </w:t>
            </w:r>
            <w:r w:rsidRPr="007073B4">
              <w:t>(у співав.)</w:t>
            </w:r>
          </w:p>
        </w:tc>
        <w:tc>
          <w:tcPr>
            <w:tcW w:w="9639" w:type="dxa"/>
          </w:tcPr>
          <w:p w:rsidR="007C6DAE" w:rsidRPr="007073B4" w:rsidRDefault="007C6DAE" w:rsidP="006A74F3">
            <w:pPr>
              <w:ind w:right="-101"/>
            </w:pPr>
            <w:r w:rsidRPr="007073B4">
              <w:t xml:space="preserve">Barna N., Smyrna L., Lehenkiy Yu., etc. Environmental-Constructional Foundations: Humanitarian and Art Education in Ukraine. </w:t>
            </w:r>
            <w:r w:rsidRPr="007073B4">
              <w:rPr>
                <w:i/>
              </w:rPr>
              <w:t xml:space="preserve">Ad Alta: </w:t>
            </w:r>
            <w:r w:rsidRPr="007073B4">
              <w:t>Journal of Interdisciplinary Research</w:t>
            </w:r>
            <w:r w:rsidRPr="007073B4">
              <w:rPr>
                <w:i/>
              </w:rPr>
              <w:t xml:space="preserve">. </w:t>
            </w:r>
            <w:r w:rsidRPr="007073B4">
              <w:t>2021. Vol. 11. Is. 1. Spec. Is. 18. P. 134</w:t>
            </w:r>
            <w:r w:rsidR="0083668E" w:rsidRPr="007073B4">
              <w:t>–</w:t>
            </w:r>
            <w:r w:rsidRPr="007073B4">
              <w:t>137.</w:t>
            </w:r>
          </w:p>
        </w:tc>
        <w:tc>
          <w:tcPr>
            <w:tcW w:w="2409" w:type="dxa"/>
          </w:tcPr>
          <w:p w:rsidR="007C6DAE" w:rsidRPr="007073B4" w:rsidRDefault="007C6DAE" w:rsidP="006A74F3">
            <w:pPr>
              <w:rPr>
                <w:i/>
              </w:rPr>
            </w:pPr>
            <w:r w:rsidRPr="007073B4">
              <w:rPr>
                <w:i/>
              </w:rPr>
              <w:t>Web of Science</w:t>
            </w:r>
          </w:p>
          <w:p w:rsidR="007C6DAE" w:rsidRPr="007073B4" w:rsidRDefault="007C6DAE" w:rsidP="006A74F3">
            <w:r w:rsidRPr="007073B4">
              <w:t>Чехія</w:t>
            </w:r>
          </w:p>
          <w:p w:rsidR="007C6DAE" w:rsidRPr="007073B4" w:rsidRDefault="007C6DAE" w:rsidP="006A74F3">
            <w:pPr>
              <w:ind w:firstLine="22"/>
              <w:rPr>
                <w:i/>
              </w:rPr>
            </w:pPr>
          </w:p>
        </w:tc>
      </w:tr>
      <w:tr w:rsidR="007C6DAE" w:rsidRPr="007073B4" w:rsidTr="007C6DAE">
        <w:trPr>
          <w:trHeight w:val="817"/>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Смирна Л. В.</w:t>
            </w:r>
            <w:r w:rsidR="00962DAE" w:rsidRPr="007073B4">
              <w:t xml:space="preserve">       </w:t>
            </w:r>
            <w:r w:rsidRPr="007073B4">
              <w:t>(у співав.)</w:t>
            </w:r>
          </w:p>
        </w:tc>
        <w:tc>
          <w:tcPr>
            <w:tcW w:w="9639" w:type="dxa"/>
          </w:tcPr>
          <w:p w:rsidR="009C49F1" w:rsidRDefault="007C6DAE" w:rsidP="006A74F3">
            <w:r w:rsidRPr="007073B4">
              <w:t xml:space="preserve">Pavlova O., Afonina O., Vilchynska I., Khlystun O., Smyrna L. Cultural and artistic education strategies: The institutionalization aspect. </w:t>
            </w:r>
            <w:r w:rsidRPr="007073B4">
              <w:rPr>
                <w:i/>
              </w:rPr>
              <w:t xml:space="preserve">Linguistics and Culture Review. </w:t>
            </w:r>
            <w:r w:rsidRPr="007073B4">
              <w:t xml:space="preserve">2021. Vol. 5. No S4. P. 1288-1300. </w:t>
            </w:r>
          </w:p>
          <w:p w:rsidR="007C6DAE" w:rsidRPr="007073B4" w:rsidRDefault="007C6DAE" w:rsidP="006A74F3">
            <w:r w:rsidRPr="007073B4">
              <w:t>URL: https://lingcure.org/index.php/journal/article/view/1778</w:t>
            </w:r>
          </w:p>
        </w:tc>
        <w:tc>
          <w:tcPr>
            <w:tcW w:w="2409" w:type="dxa"/>
          </w:tcPr>
          <w:p w:rsidR="007C6DAE" w:rsidRPr="007073B4" w:rsidRDefault="007C6DAE" w:rsidP="006A74F3">
            <w:pPr>
              <w:rPr>
                <w:bCs/>
                <w:i/>
              </w:rPr>
            </w:pPr>
            <w:r w:rsidRPr="007073B4">
              <w:rPr>
                <w:bCs/>
                <w:i/>
              </w:rPr>
              <w:t>Scopus</w:t>
            </w:r>
          </w:p>
          <w:p w:rsidR="007C6DAE" w:rsidRPr="007073B4" w:rsidRDefault="007C6DAE" w:rsidP="006A74F3">
            <w:pPr>
              <w:rPr>
                <w:bCs/>
              </w:rPr>
            </w:pPr>
            <w:r w:rsidRPr="007073B4">
              <w:t>Нью-Йорк, США</w:t>
            </w:r>
          </w:p>
        </w:tc>
      </w:tr>
      <w:tr w:rsidR="007C6DAE" w:rsidRPr="007073B4" w:rsidTr="007C6DAE">
        <w:trPr>
          <w:trHeight w:val="817"/>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Смирна Л. В.</w:t>
            </w:r>
            <w:r w:rsidR="00962DAE" w:rsidRPr="007073B4">
              <w:t xml:space="preserve">       </w:t>
            </w:r>
            <w:r w:rsidRPr="007073B4">
              <w:t>(у співав.)</w:t>
            </w:r>
          </w:p>
        </w:tc>
        <w:tc>
          <w:tcPr>
            <w:tcW w:w="9639" w:type="dxa"/>
          </w:tcPr>
          <w:p w:rsidR="007C6DAE" w:rsidRPr="007073B4" w:rsidRDefault="007C6DAE" w:rsidP="006A74F3">
            <w:pPr>
              <w:textAlignment w:val="baseline"/>
              <w:rPr>
                <w:bCs/>
              </w:rPr>
            </w:pPr>
            <w:r w:rsidRPr="007073B4">
              <w:t>Dluhopolskyi</w:t>
            </w:r>
            <w:r w:rsidRPr="007073B4">
              <w:rPr>
                <w:b/>
              </w:rPr>
              <w:t xml:space="preserve"> </w:t>
            </w:r>
            <w:r w:rsidRPr="007073B4">
              <w:t>O</w:t>
            </w:r>
            <w:r w:rsidRPr="007073B4">
              <w:rPr>
                <w:b/>
              </w:rPr>
              <w:t>.</w:t>
            </w:r>
            <w:r w:rsidRPr="007073B4">
              <w:t>, Knysh</w:t>
            </w:r>
            <w:r w:rsidRPr="007073B4">
              <w:rPr>
                <w:b/>
              </w:rPr>
              <w:t xml:space="preserve"> </w:t>
            </w:r>
            <w:r w:rsidRPr="007073B4">
              <w:t>O</w:t>
            </w:r>
            <w:r w:rsidRPr="007073B4">
              <w:rPr>
                <w:b/>
              </w:rPr>
              <w:t xml:space="preserve">., </w:t>
            </w:r>
            <w:r w:rsidRPr="007073B4">
              <w:t>Olersiv</w:t>
            </w:r>
            <w:r w:rsidRPr="007073B4">
              <w:rPr>
                <w:b/>
              </w:rPr>
              <w:t xml:space="preserve"> </w:t>
            </w:r>
            <w:r w:rsidRPr="007073B4">
              <w:t>I</w:t>
            </w:r>
            <w:r w:rsidRPr="007073B4">
              <w:rPr>
                <w:b/>
              </w:rPr>
              <w:t>.</w:t>
            </w:r>
            <w:r w:rsidRPr="007073B4">
              <w:t>, Smyrna</w:t>
            </w:r>
            <w:r w:rsidRPr="007073B4">
              <w:rPr>
                <w:b/>
              </w:rPr>
              <w:t xml:space="preserve"> </w:t>
            </w:r>
            <w:r w:rsidRPr="007073B4">
              <w:t>L</w:t>
            </w:r>
            <w:r w:rsidRPr="007073B4">
              <w:rPr>
                <w:b/>
              </w:rPr>
              <w:t>.</w:t>
            </w:r>
            <w:r w:rsidRPr="007073B4">
              <w:t xml:space="preserve">, </w:t>
            </w:r>
            <w:hyperlink r:id="rId796" w:tooltip="Oksana Panchenko" w:history="1">
              <w:r w:rsidRPr="007073B4">
                <w:rPr>
                  <w:rStyle w:val="af0"/>
                  <w:bdr w:val="none" w:sz="0" w:space="0" w:color="auto" w:frame="1"/>
                  <w:shd w:val="clear" w:color="auto" w:fill="FFFFFF"/>
                </w:rPr>
                <w:t>Panchenko</w:t>
              </w:r>
            </w:hyperlink>
            <w:r w:rsidRPr="007073B4">
              <w:rPr>
                <w:rStyle w:val="markedcontent"/>
                <w:bdr w:val="none" w:sz="0" w:space="0" w:color="auto" w:frame="1"/>
                <w:shd w:val="clear" w:color="auto" w:fill="FFFFFF"/>
              </w:rPr>
              <w:t xml:space="preserve"> O. </w:t>
            </w:r>
            <w:r w:rsidRPr="007073B4">
              <w:rPr>
                <w:bCs/>
              </w:rPr>
              <w:t>Forming expert environment for accreditation of educational programs: A case of Ukraine</w:t>
            </w:r>
            <w:r w:rsidRPr="007073B4">
              <w:rPr>
                <w:b/>
                <w:bCs/>
              </w:rPr>
              <w:t xml:space="preserve">. </w:t>
            </w:r>
            <w:r w:rsidRPr="007073B4">
              <w:rPr>
                <w:i/>
                <w:shd w:val="clear" w:color="auto" w:fill="FFFFFF"/>
              </w:rPr>
              <w:t xml:space="preserve">Knowledge and Performance Management. </w:t>
            </w:r>
            <w:r w:rsidRPr="007073B4">
              <w:rPr>
                <w:bCs/>
              </w:rPr>
              <w:t>2021. Vol. 5. Is. 1. P. 68</w:t>
            </w:r>
            <w:r w:rsidR="0083668E" w:rsidRPr="007073B4">
              <w:t>–</w:t>
            </w:r>
            <w:r w:rsidRPr="007073B4">
              <w:rPr>
                <w:bCs/>
              </w:rPr>
              <w:t>82.</w:t>
            </w:r>
          </w:p>
          <w:p w:rsidR="007C6DAE" w:rsidRPr="007073B4" w:rsidRDefault="007C6DAE" w:rsidP="006A74F3">
            <w:r w:rsidRPr="007073B4">
              <w:rPr>
                <w:shd w:val="clear" w:color="auto" w:fill="FFFFFF"/>
              </w:rPr>
              <w:t>DOI: http://dx.doi.org/10.21511/kpm.05(1).2021.06</w:t>
            </w:r>
          </w:p>
        </w:tc>
        <w:tc>
          <w:tcPr>
            <w:tcW w:w="2409" w:type="dxa"/>
          </w:tcPr>
          <w:p w:rsidR="007C6DAE" w:rsidRPr="007073B4" w:rsidRDefault="007C6DAE" w:rsidP="006A74F3">
            <w:pPr>
              <w:rPr>
                <w:bCs/>
                <w:i/>
              </w:rPr>
            </w:pPr>
            <w:r w:rsidRPr="007073B4">
              <w:rPr>
                <w:bCs/>
                <w:i/>
              </w:rPr>
              <w:t>Scopus</w:t>
            </w:r>
          </w:p>
          <w:p w:rsidR="007C6DAE" w:rsidRPr="007073B4" w:rsidRDefault="007C6DAE" w:rsidP="006A74F3">
            <w:pPr>
              <w:rPr>
                <w:bCs/>
                <w:i/>
              </w:rPr>
            </w:pPr>
            <w:r w:rsidRPr="007073B4">
              <w:rPr>
                <w:bCs/>
                <w:i/>
              </w:rPr>
              <w:t>Україна</w:t>
            </w:r>
          </w:p>
          <w:p w:rsidR="007C6DAE" w:rsidRPr="007073B4" w:rsidRDefault="007C6DAE" w:rsidP="006A74F3">
            <w:pPr>
              <w:rPr>
                <w:bCs/>
                <w:i/>
              </w:rPr>
            </w:pPr>
          </w:p>
        </w:tc>
      </w:tr>
      <w:tr w:rsidR="007C6DAE" w:rsidRPr="007073B4" w:rsidTr="007C6DAE">
        <w:trPr>
          <w:trHeight w:val="817"/>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Фурдичко А. О.</w:t>
            </w:r>
          </w:p>
          <w:p w:rsidR="007C6DAE" w:rsidRPr="007073B4" w:rsidRDefault="007C6DAE" w:rsidP="006A74F3">
            <w:pPr>
              <w:ind w:firstLine="22"/>
            </w:pPr>
            <w:r w:rsidRPr="007073B4">
              <w:t>(у співав.)</w:t>
            </w:r>
          </w:p>
        </w:tc>
        <w:tc>
          <w:tcPr>
            <w:tcW w:w="9639" w:type="dxa"/>
          </w:tcPr>
          <w:p w:rsidR="007C6DAE" w:rsidRPr="007073B4" w:rsidRDefault="007C6DAE" w:rsidP="006A74F3">
            <w:pPr>
              <w:rPr>
                <w:lang w:eastAsia="ru-RU"/>
              </w:rPr>
            </w:pPr>
            <w:r w:rsidRPr="007073B4">
              <w:rPr>
                <w:lang w:eastAsia="ru-RU"/>
              </w:rPr>
              <w:t>Baldyniuk O., Kolomiiets N., Pochynkova M., Kotlyarenko</w:t>
            </w:r>
            <w:r w:rsidRPr="007073B4">
              <w:rPr>
                <w:bCs/>
              </w:rPr>
              <w:t xml:space="preserve"> </w:t>
            </w:r>
            <w:r w:rsidRPr="007073B4">
              <w:rPr>
                <w:lang w:eastAsia="ru-RU"/>
              </w:rPr>
              <w:t xml:space="preserve">S., </w:t>
            </w:r>
            <w:r w:rsidRPr="007073B4">
              <w:rPr>
                <w:bCs/>
              </w:rPr>
              <w:t xml:space="preserve">Furdychko A. </w:t>
            </w:r>
            <w:r w:rsidRPr="007073B4">
              <w:rPr>
                <w:lang w:eastAsia="ru-RU"/>
              </w:rPr>
              <w:t xml:space="preserve">Challenges of modernity in the process of modernization of the structure of higher education in Ukraine. </w:t>
            </w:r>
            <w:r w:rsidRPr="007073B4">
              <w:rPr>
                <w:i/>
                <w:lang w:eastAsia="ru-RU"/>
              </w:rPr>
              <w:t>Laplage Em Revista (International).</w:t>
            </w:r>
            <w:r w:rsidRPr="007073B4">
              <w:rPr>
                <w:lang w:eastAsia="ru-RU"/>
              </w:rPr>
              <w:t xml:space="preserve"> 2021. Sept.-Dec. Vol. 7. Nо. 3 A. P. 85</w:t>
            </w:r>
            <w:r w:rsidR="0083668E" w:rsidRPr="007073B4">
              <w:t>–</w:t>
            </w:r>
            <w:r w:rsidRPr="007073B4">
              <w:rPr>
                <w:lang w:eastAsia="ru-RU"/>
              </w:rPr>
              <w:t xml:space="preserve">91. </w:t>
            </w:r>
          </w:p>
          <w:p w:rsidR="007C6DAE" w:rsidRPr="007073B4" w:rsidRDefault="007C6DAE" w:rsidP="006A74F3">
            <w:r w:rsidRPr="007073B4">
              <w:t xml:space="preserve">URL: </w:t>
            </w:r>
            <w:hyperlink r:id="rId797" w:history="1">
              <w:r w:rsidRPr="007073B4">
                <w:rPr>
                  <w:rStyle w:val="af0"/>
                </w:rPr>
                <w:t>https://laplageemrevista.editorialaar.com/index.php/lpg1/article/view/1371/1211</w:t>
              </w:r>
            </w:hyperlink>
          </w:p>
        </w:tc>
        <w:tc>
          <w:tcPr>
            <w:tcW w:w="2409" w:type="dxa"/>
          </w:tcPr>
          <w:p w:rsidR="007C6DAE" w:rsidRPr="007073B4" w:rsidRDefault="007C6DAE" w:rsidP="006A74F3">
            <w:pPr>
              <w:rPr>
                <w:i/>
              </w:rPr>
            </w:pPr>
            <w:r w:rsidRPr="007073B4">
              <w:rPr>
                <w:i/>
              </w:rPr>
              <w:t>Web of Science</w:t>
            </w:r>
          </w:p>
          <w:p w:rsidR="007C6DAE" w:rsidRPr="007073B4" w:rsidRDefault="007C6DAE" w:rsidP="006A74F3">
            <w:r w:rsidRPr="007073B4">
              <w:t>EAAR</w:t>
            </w:r>
          </w:p>
        </w:tc>
      </w:tr>
      <w:tr w:rsidR="007C6DAE" w:rsidRPr="007073B4" w:rsidTr="007C6DAE">
        <w:trPr>
          <w:trHeight w:val="817"/>
          <w:jc w:val="center"/>
        </w:trPr>
        <w:tc>
          <w:tcPr>
            <w:tcW w:w="425" w:type="dxa"/>
          </w:tcPr>
          <w:p w:rsidR="007C6DAE" w:rsidRPr="007073B4" w:rsidRDefault="007C6DAE" w:rsidP="00FF2EC3">
            <w:pPr>
              <w:widowControl/>
              <w:numPr>
                <w:ilvl w:val="0"/>
                <w:numId w:val="37"/>
              </w:numPr>
              <w:autoSpaceDE/>
              <w:autoSpaceDN/>
              <w:ind w:left="0" w:firstLine="0"/>
              <w:contextualSpacing/>
            </w:pPr>
          </w:p>
        </w:tc>
        <w:tc>
          <w:tcPr>
            <w:tcW w:w="2269" w:type="dxa"/>
          </w:tcPr>
          <w:p w:rsidR="007C6DAE" w:rsidRPr="007073B4" w:rsidRDefault="007C6DAE" w:rsidP="006A74F3">
            <w:pPr>
              <w:ind w:firstLine="22"/>
            </w:pPr>
            <w:r w:rsidRPr="007073B4">
              <w:t>Фурдичко А. О.</w:t>
            </w:r>
          </w:p>
          <w:p w:rsidR="007C6DAE" w:rsidRPr="007073B4" w:rsidRDefault="007C6DAE" w:rsidP="006A74F3">
            <w:pPr>
              <w:ind w:firstLine="22"/>
            </w:pPr>
            <w:r w:rsidRPr="007073B4">
              <w:t>(у співав.)</w:t>
            </w:r>
          </w:p>
        </w:tc>
        <w:tc>
          <w:tcPr>
            <w:tcW w:w="9639" w:type="dxa"/>
          </w:tcPr>
          <w:p w:rsidR="007C6DAE" w:rsidRPr="007073B4" w:rsidRDefault="007C6DAE" w:rsidP="006A74F3">
            <w:pPr>
              <w:rPr>
                <w:lang w:eastAsia="ru-RU"/>
              </w:rPr>
            </w:pPr>
            <w:r w:rsidRPr="007073B4">
              <w:t>Piatnytska-Pozdnyakovа I., Kolomoiets H., Sazhiienko O., Rebryna A.,</w:t>
            </w:r>
            <w:r w:rsidRPr="007073B4">
              <w:rPr>
                <w:bCs/>
              </w:rPr>
              <w:t xml:space="preserve"> Furdychko A.</w:t>
            </w:r>
            <w:r w:rsidRPr="007073B4">
              <w:t xml:space="preserve"> Distanceeducation: the introduction of new computer technologies in the learning process. </w:t>
            </w:r>
            <w:r w:rsidRPr="007073B4">
              <w:rPr>
                <w:i/>
                <w:lang w:eastAsia="ru-RU"/>
              </w:rPr>
              <w:t>Laplage Em Revista (International).</w:t>
            </w:r>
            <w:r w:rsidRPr="007073B4">
              <w:rPr>
                <w:lang w:eastAsia="ru-RU"/>
              </w:rPr>
              <w:t xml:space="preserve"> 2021. Sept.-Dec. Vol. 7. Nо. 3 A. P. 156</w:t>
            </w:r>
            <w:r w:rsidR="0083668E" w:rsidRPr="007073B4">
              <w:t>–</w:t>
            </w:r>
            <w:r w:rsidRPr="007073B4">
              <w:rPr>
                <w:lang w:eastAsia="ru-RU"/>
              </w:rPr>
              <w:t xml:space="preserve">162. </w:t>
            </w:r>
          </w:p>
          <w:p w:rsidR="007C6DAE" w:rsidRPr="007073B4" w:rsidRDefault="007C6DAE" w:rsidP="006A74F3">
            <w:pPr>
              <w:rPr>
                <w:lang w:eastAsia="ru-RU"/>
              </w:rPr>
            </w:pPr>
            <w:r w:rsidRPr="007073B4">
              <w:t xml:space="preserve">URL: </w:t>
            </w:r>
            <w:hyperlink r:id="rId798" w:history="1">
              <w:r w:rsidRPr="007073B4">
                <w:rPr>
                  <w:rStyle w:val="af0"/>
                </w:rPr>
                <w:t>https://doi.org/10.24115/S2446-6220202173A1384p.156-162</w:t>
              </w:r>
            </w:hyperlink>
          </w:p>
        </w:tc>
        <w:tc>
          <w:tcPr>
            <w:tcW w:w="2409" w:type="dxa"/>
          </w:tcPr>
          <w:p w:rsidR="007C6DAE" w:rsidRPr="007073B4" w:rsidRDefault="007C6DAE" w:rsidP="006A74F3">
            <w:pPr>
              <w:rPr>
                <w:i/>
              </w:rPr>
            </w:pPr>
            <w:r w:rsidRPr="007073B4">
              <w:rPr>
                <w:i/>
              </w:rPr>
              <w:t>Web of Science</w:t>
            </w:r>
          </w:p>
          <w:p w:rsidR="007C6DAE" w:rsidRPr="007073B4" w:rsidRDefault="007C6DAE" w:rsidP="006A74F3">
            <w:r w:rsidRPr="007073B4">
              <w:t>EAAR</w:t>
            </w:r>
          </w:p>
        </w:tc>
      </w:tr>
      <w:tr w:rsidR="007C6DAE" w:rsidRPr="007073B4" w:rsidTr="007C6DAE">
        <w:trPr>
          <w:jc w:val="center"/>
        </w:trPr>
        <w:tc>
          <w:tcPr>
            <w:tcW w:w="14742" w:type="dxa"/>
            <w:gridSpan w:val="4"/>
          </w:tcPr>
          <w:p w:rsidR="007C6DAE" w:rsidRPr="007073B4" w:rsidRDefault="007C6DAE" w:rsidP="006A74F3">
            <w:pPr>
              <w:spacing w:before="240" w:line="360" w:lineRule="auto"/>
              <w:jc w:val="center"/>
              <w:rPr>
                <w:b/>
                <w:i/>
              </w:rPr>
            </w:pPr>
            <w:r w:rsidRPr="007073B4">
              <w:rPr>
                <w:b/>
                <w:i/>
              </w:rPr>
              <w:t>б) ПУБЛІКАЦІЇ в інших</w:t>
            </w:r>
            <w:r w:rsidR="00962DAE" w:rsidRPr="007073B4">
              <w:rPr>
                <w:b/>
                <w:i/>
              </w:rPr>
              <w:t xml:space="preserve"> </w:t>
            </w:r>
            <w:r w:rsidRPr="007073B4">
              <w:rPr>
                <w:b/>
                <w:i/>
              </w:rPr>
              <w:t>зарубіжних наукових виданнях</w:t>
            </w:r>
          </w:p>
        </w:tc>
      </w:tr>
      <w:tr w:rsidR="007C6DAE" w:rsidRPr="007073B4" w:rsidTr="007C6DAE">
        <w:trPr>
          <w:jc w:val="center"/>
        </w:trPr>
        <w:tc>
          <w:tcPr>
            <w:tcW w:w="425" w:type="dxa"/>
          </w:tcPr>
          <w:p w:rsidR="007C6DAE" w:rsidRPr="007073B4" w:rsidRDefault="007C6DAE" w:rsidP="00FF2EC3">
            <w:pPr>
              <w:widowControl/>
              <w:numPr>
                <w:ilvl w:val="0"/>
                <w:numId w:val="35"/>
              </w:numPr>
              <w:autoSpaceDE/>
              <w:autoSpaceDN/>
              <w:ind w:left="0" w:firstLine="0"/>
              <w:contextualSpacing/>
            </w:pPr>
          </w:p>
        </w:tc>
        <w:tc>
          <w:tcPr>
            <w:tcW w:w="2269" w:type="dxa"/>
          </w:tcPr>
          <w:p w:rsidR="007C6DAE" w:rsidRPr="007073B4" w:rsidRDefault="007C6DAE" w:rsidP="006A74F3">
            <w:r w:rsidRPr="007073B4">
              <w:t>Великанова М. М.</w:t>
            </w:r>
          </w:p>
          <w:p w:rsidR="007C6DAE" w:rsidRPr="007073B4" w:rsidRDefault="007C6DAE" w:rsidP="006A74F3">
            <w:r w:rsidRPr="007073B4">
              <w:rPr>
                <w:iCs/>
              </w:rPr>
              <w:t>(у співав.)</w:t>
            </w:r>
          </w:p>
          <w:p w:rsidR="007C6DAE" w:rsidRPr="007073B4" w:rsidRDefault="007C6DAE" w:rsidP="006A74F3"/>
        </w:tc>
        <w:tc>
          <w:tcPr>
            <w:tcW w:w="9639" w:type="dxa"/>
          </w:tcPr>
          <w:p w:rsidR="009C49F1" w:rsidRDefault="007C6DAE" w:rsidP="006A74F3">
            <w:r w:rsidRPr="007073B4">
              <w:t xml:space="preserve">Maydanyk R., Maydanyk N., Velykanova M. Legal Management оf Banking Risks іn Ukraine аnd Its Stages. </w:t>
            </w:r>
            <w:r w:rsidRPr="007073B4">
              <w:rPr>
                <w:i/>
              </w:rPr>
              <w:t>Journal of Law and Political Sciences</w:t>
            </w:r>
            <w:r w:rsidRPr="007073B4">
              <w:t>. January, 2021. Vol. 26. Is. 1-2021. P. 134</w:t>
            </w:r>
            <w:r w:rsidR="0083668E" w:rsidRPr="007073B4">
              <w:t>–</w:t>
            </w:r>
            <w:r w:rsidRPr="007073B4">
              <w:t xml:space="preserve">163. </w:t>
            </w:r>
          </w:p>
          <w:p w:rsidR="007C6DAE" w:rsidRPr="007073B4" w:rsidRDefault="007C6DAE" w:rsidP="006A74F3">
            <w:r w:rsidRPr="007073B4">
              <w:t xml:space="preserve">URL: https://drive.google.com/file/d/1c19lON-_lXgfO8oDbIuLMx1wT6yS0bQH/view </w:t>
            </w:r>
          </w:p>
        </w:tc>
        <w:tc>
          <w:tcPr>
            <w:tcW w:w="2409" w:type="dxa"/>
          </w:tcPr>
          <w:p w:rsidR="007C6DAE" w:rsidRPr="007073B4" w:rsidRDefault="007C6DAE" w:rsidP="006A74F3">
            <w:r w:rsidRPr="007073B4">
              <w:t>Jordan (Йорданія)</w:t>
            </w:r>
          </w:p>
        </w:tc>
      </w:tr>
      <w:tr w:rsidR="007C6DAE" w:rsidRPr="007073B4" w:rsidTr="007C6DAE">
        <w:trPr>
          <w:jc w:val="center"/>
        </w:trPr>
        <w:tc>
          <w:tcPr>
            <w:tcW w:w="425" w:type="dxa"/>
          </w:tcPr>
          <w:p w:rsidR="007C6DAE" w:rsidRPr="007073B4" w:rsidRDefault="007C6DAE" w:rsidP="00FF2EC3">
            <w:pPr>
              <w:widowControl/>
              <w:numPr>
                <w:ilvl w:val="0"/>
                <w:numId w:val="35"/>
              </w:numPr>
              <w:autoSpaceDE/>
              <w:autoSpaceDN/>
              <w:ind w:left="0" w:firstLine="0"/>
              <w:contextualSpacing/>
            </w:pPr>
          </w:p>
        </w:tc>
        <w:tc>
          <w:tcPr>
            <w:tcW w:w="2269" w:type="dxa"/>
          </w:tcPr>
          <w:p w:rsidR="007C6DAE" w:rsidRPr="007073B4" w:rsidRDefault="007C6DAE" w:rsidP="006A74F3">
            <w:pPr>
              <w:ind w:firstLine="22"/>
            </w:pPr>
            <w:r w:rsidRPr="007073B4">
              <w:t>Манов М. А.</w:t>
            </w:r>
          </w:p>
        </w:tc>
        <w:tc>
          <w:tcPr>
            <w:tcW w:w="9639" w:type="dxa"/>
          </w:tcPr>
          <w:p w:rsidR="007C6DAE" w:rsidRPr="007073B4" w:rsidRDefault="007C6DAE" w:rsidP="006A74F3">
            <w:pPr>
              <w:tabs>
                <w:tab w:val="left" w:pos="321"/>
              </w:tabs>
            </w:pPr>
            <w:r w:rsidRPr="007073B4">
              <w:t xml:space="preserve">Галузь гостинності: пандемія COVID-19 як новий виклик і перспектива для розвитку. </w:t>
            </w:r>
            <w:r w:rsidRPr="007073B4">
              <w:rPr>
                <w:i/>
              </w:rPr>
              <w:t>Spoleczenstwo I gospodarka w chasie pandemii Covid-19.</w:t>
            </w:r>
            <w:r w:rsidRPr="007073B4">
              <w:t xml:space="preserve"> Warsawa, ASPRA-JR, 2021. С. 135</w:t>
            </w:r>
            <w:r w:rsidR="0083668E" w:rsidRPr="007073B4">
              <w:t>–</w:t>
            </w:r>
            <w:r w:rsidRPr="007073B4">
              <w:t>144.</w:t>
            </w:r>
          </w:p>
        </w:tc>
        <w:tc>
          <w:tcPr>
            <w:tcW w:w="2409" w:type="dxa"/>
          </w:tcPr>
          <w:p w:rsidR="007C6DAE" w:rsidRPr="007073B4" w:rsidRDefault="007C6DAE" w:rsidP="006A74F3">
            <w:pPr>
              <w:ind w:firstLine="22"/>
            </w:pPr>
            <w:r w:rsidRPr="007073B4">
              <w:t>м. Варшава, Польща</w:t>
            </w:r>
          </w:p>
        </w:tc>
      </w:tr>
      <w:tr w:rsidR="007C6DAE" w:rsidRPr="007073B4" w:rsidTr="007C6DAE">
        <w:trPr>
          <w:jc w:val="center"/>
        </w:trPr>
        <w:tc>
          <w:tcPr>
            <w:tcW w:w="425" w:type="dxa"/>
          </w:tcPr>
          <w:p w:rsidR="007C6DAE" w:rsidRPr="007073B4" w:rsidRDefault="007C6DAE" w:rsidP="00FF2EC3">
            <w:pPr>
              <w:widowControl/>
              <w:numPr>
                <w:ilvl w:val="0"/>
                <w:numId w:val="35"/>
              </w:numPr>
              <w:autoSpaceDE/>
              <w:autoSpaceDN/>
              <w:ind w:left="0" w:firstLine="0"/>
              <w:contextualSpacing/>
            </w:pPr>
          </w:p>
        </w:tc>
        <w:tc>
          <w:tcPr>
            <w:tcW w:w="2269" w:type="dxa"/>
          </w:tcPr>
          <w:p w:rsidR="007C6DAE" w:rsidRPr="007073B4" w:rsidRDefault="007C6DAE" w:rsidP="006A74F3">
            <w:pPr>
              <w:ind w:right="-107" w:firstLine="22"/>
            </w:pPr>
            <w:r w:rsidRPr="007073B4">
              <w:t>Плецан Х. В.</w:t>
            </w:r>
          </w:p>
        </w:tc>
        <w:tc>
          <w:tcPr>
            <w:tcW w:w="9639" w:type="dxa"/>
          </w:tcPr>
          <w:p w:rsidR="009C49F1" w:rsidRDefault="007C6DAE" w:rsidP="006A74F3">
            <w:pPr>
              <w:tabs>
                <w:tab w:val="left" w:pos="260"/>
              </w:tabs>
            </w:pPr>
            <w:r w:rsidRPr="007073B4">
              <w:t xml:space="preserve">Project Management in the structure of the mechanism of development of creative industries: culturological aspect. </w:t>
            </w:r>
            <w:r w:rsidRPr="007073B4">
              <w:rPr>
                <w:i/>
                <w:iCs/>
              </w:rPr>
              <w:t xml:space="preserve">KELM (Knowledge, Education, Law, Management). </w:t>
            </w:r>
            <w:r w:rsidRPr="007073B4">
              <w:t>2021. № 3 (39). Vol. 2. Р. 143</w:t>
            </w:r>
            <w:r w:rsidR="0083668E" w:rsidRPr="007073B4">
              <w:t>–</w:t>
            </w:r>
            <w:r w:rsidRPr="007073B4">
              <w:t xml:space="preserve">150. </w:t>
            </w:r>
          </w:p>
          <w:p w:rsidR="007C6DAE" w:rsidRPr="007073B4" w:rsidRDefault="007C6DAE" w:rsidP="006A74F3">
            <w:pPr>
              <w:tabs>
                <w:tab w:val="left" w:pos="260"/>
              </w:tabs>
            </w:pPr>
            <w:r w:rsidRPr="007073B4">
              <w:lastRenderedPageBreak/>
              <w:t xml:space="preserve">URL: </w:t>
            </w:r>
            <w:r w:rsidRPr="007073B4">
              <w:rPr>
                <w:color w:val="000000"/>
              </w:rPr>
              <w:t>http://kelmczasopisma.com/en/viewpdf/6508</w:t>
            </w:r>
          </w:p>
        </w:tc>
        <w:tc>
          <w:tcPr>
            <w:tcW w:w="2409" w:type="dxa"/>
          </w:tcPr>
          <w:p w:rsidR="007C6DAE" w:rsidRPr="007073B4" w:rsidRDefault="007C6DAE" w:rsidP="006A74F3">
            <w:pPr>
              <w:ind w:firstLine="22"/>
            </w:pPr>
            <w:r w:rsidRPr="007073B4">
              <w:lastRenderedPageBreak/>
              <w:t>м. Люблін, Польща</w:t>
            </w:r>
          </w:p>
        </w:tc>
      </w:tr>
      <w:tr w:rsidR="007C6DAE" w:rsidRPr="007073B4" w:rsidTr="007C6DAE">
        <w:trPr>
          <w:jc w:val="center"/>
        </w:trPr>
        <w:tc>
          <w:tcPr>
            <w:tcW w:w="425" w:type="dxa"/>
          </w:tcPr>
          <w:p w:rsidR="007C6DAE" w:rsidRPr="007073B4" w:rsidRDefault="007C6DAE" w:rsidP="00FF2EC3">
            <w:pPr>
              <w:widowControl/>
              <w:numPr>
                <w:ilvl w:val="0"/>
                <w:numId w:val="35"/>
              </w:numPr>
              <w:autoSpaceDE/>
              <w:autoSpaceDN/>
              <w:ind w:left="0" w:firstLine="0"/>
              <w:contextualSpacing/>
            </w:pPr>
          </w:p>
        </w:tc>
        <w:tc>
          <w:tcPr>
            <w:tcW w:w="2269" w:type="dxa"/>
          </w:tcPr>
          <w:p w:rsidR="007C6DAE" w:rsidRPr="007073B4" w:rsidRDefault="007C6DAE" w:rsidP="006A74F3">
            <w:pPr>
              <w:ind w:firstLine="22"/>
            </w:pPr>
            <w:r w:rsidRPr="007073B4">
              <w:t>Федотова О. О.</w:t>
            </w:r>
          </w:p>
        </w:tc>
        <w:tc>
          <w:tcPr>
            <w:tcW w:w="9639" w:type="dxa"/>
          </w:tcPr>
          <w:p w:rsidR="007C6DAE" w:rsidRPr="007073B4" w:rsidRDefault="007C6DAE" w:rsidP="006A74F3">
            <w:pPr>
              <w:ind w:firstLine="22"/>
            </w:pPr>
            <w:r w:rsidRPr="007073B4">
              <w:t xml:space="preserve">Контроль книжных фондов в ходе восстановления библиотечной сети УССР (1943-1945 гг.). </w:t>
            </w:r>
            <w:r w:rsidRPr="007073B4">
              <w:rPr>
                <w:i/>
              </w:rPr>
              <w:t xml:space="preserve">Традыцыі і сучасны стан культуры і мастацтваў </w:t>
            </w:r>
            <w:r w:rsidRPr="007073B4">
              <w:t>: зб. навук. арт. Вып. 2 /гал. рэд. А. Лакотка; Цэнтр даследаванняў беларускай культ., мовы і літ. НАН Беларусі. Мінск : Права і эканоміка. 2021. С. 567</w:t>
            </w:r>
            <w:r w:rsidR="0083668E" w:rsidRPr="007073B4">
              <w:t>–</w:t>
            </w:r>
            <w:r w:rsidRPr="007073B4">
              <w:t xml:space="preserve">569. </w:t>
            </w:r>
          </w:p>
          <w:p w:rsidR="007C6DAE" w:rsidRPr="007073B4" w:rsidRDefault="007C6DAE" w:rsidP="006A74F3">
            <w:pPr>
              <w:ind w:firstLine="22"/>
            </w:pPr>
            <w:r w:rsidRPr="007073B4">
              <w:t>URL: http://vgik-rostov.ru/studentam/raspisanie/vpo/vpo20/Традиции Выпуск 2.pdf</w:t>
            </w:r>
          </w:p>
        </w:tc>
        <w:tc>
          <w:tcPr>
            <w:tcW w:w="2409" w:type="dxa"/>
          </w:tcPr>
          <w:p w:rsidR="007C6DAE" w:rsidRPr="007073B4" w:rsidRDefault="007C6DAE" w:rsidP="006A74F3">
            <w:pPr>
              <w:ind w:firstLine="22"/>
            </w:pPr>
            <w:r w:rsidRPr="007073B4">
              <w:t xml:space="preserve">м. Мінськ, </w:t>
            </w:r>
          </w:p>
          <w:p w:rsidR="007C6DAE" w:rsidRPr="007073B4" w:rsidRDefault="007C6DAE" w:rsidP="006A74F3">
            <w:pPr>
              <w:ind w:firstLine="22"/>
            </w:pPr>
            <w:r w:rsidRPr="007073B4">
              <w:t>Білорусь</w:t>
            </w:r>
          </w:p>
        </w:tc>
      </w:tr>
      <w:tr w:rsidR="007C6DAE" w:rsidRPr="007073B4" w:rsidTr="007C6DAE">
        <w:trPr>
          <w:jc w:val="center"/>
        </w:trPr>
        <w:tc>
          <w:tcPr>
            <w:tcW w:w="14742" w:type="dxa"/>
            <w:gridSpan w:val="4"/>
          </w:tcPr>
          <w:p w:rsidR="007C6DAE" w:rsidRPr="007073B4" w:rsidRDefault="007C6DAE" w:rsidP="006A74F3">
            <w:pPr>
              <w:spacing w:before="240" w:line="360" w:lineRule="auto"/>
              <w:jc w:val="center"/>
              <w:rPr>
                <w:b/>
              </w:rPr>
            </w:pPr>
            <w:r w:rsidRPr="007073B4">
              <w:rPr>
                <w:b/>
                <w:i/>
              </w:rPr>
              <w:t>в) ПУБЛІКАЦІЇ у наукових фахових виданнях України, категорії Б</w:t>
            </w:r>
          </w:p>
        </w:tc>
      </w:tr>
      <w:tr w:rsidR="007C6DAE" w:rsidRPr="007073B4" w:rsidTr="007C6DAE">
        <w:trPr>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rPr>
                <w:spacing w:val="-6"/>
              </w:rPr>
            </w:pPr>
            <w:r w:rsidRPr="007073B4">
              <w:rPr>
                <w:spacing w:val="-6"/>
              </w:rPr>
              <w:t xml:space="preserve">Антоненко А. В., </w:t>
            </w:r>
          </w:p>
          <w:p w:rsidR="007C6DAE" w:rsidRPr="007073B4" w:rsidRDefault="007C6DAE" w:rsidP="006A74F3">
            <w:pPr>
              <w:ind w:firstLine="22"/>
            </w:pPr>
            <w:r w:rsidRPr="007073B4">
              <w:t>Василенко О. В.,</w:t>
            </w:r>
          </w:p>
          <w:p w:rsidR="007C6DAE" w:rsidRPr="007073B4" w:rsidRDefault="007C6DAE" w:rsidP="006A74F3">
            <w:pPr>
              <w:ind w:firstLine="22"/>
              <w:rPr>
                <w:spacing w:val="-6"/>
              </w:rPr>
            </w:pPr>
            <w:r w:rsidRPr="007073B4">
              <w:rPr>
                <w:spacing w:val="-6"/>
              </w:rPr>
              <w:t>Земліна Ю. В., Бровенко</w:t>
            </w:r>
            <w:r w:rsidR="00962DAE" w:rsidRPr="007073B4">
              <w:rPr>
                <w:spacing w:val="-6"/>
              </w:rPr>
              <w:t xml:space="preserve"> </w:t>
            </w:r>
            <w:r w:rsidRPr="007073B4">
              <w:rPr>
                <w:spacing w:val="-6"/>
              </w:rPr>
              <w:t>Т. В., Грищенко І. М.</w:t>
            </w:r>
          </w:p>
        </w:tc>
        <w:tc>
          <w:tcPr>
            <w:tcW w:w="9639" w:type="dxa"/>
          </w:tcPr>
          <w:p w:rsidR="007073B4" w:rsidRPr="007073B4" w:rsidRDefault="007C6DAE" w:rsidP="006A74F3">
            <w:pPr>
              <w:ind w:firstLine="22"/>
              <w:rPr>
                <w:spacing w:val="-6"/>
              </w:rPr>
            </w:pPr>
            <w:r w:rsidRPr="007073B4">
              <w:rPr>
                <w:spacing w:val="-6"/>
              </w:rPr>
              <w:t>Технологія борошняних страв із використанням безглютенового борошна.</w:t>
            </w:r>
            <w:r w:rsidR="00962DAE" w:rsidRPr="007073B4">
              <w:rPr>
                <w:spacing w:val="-6"/>
              </w:rPr>
              <w:t xml:space="preserve"> </w:t>
            </w:r>
            <w:r w:rsidRPr="007073B4">
              <w:rPr>
                <w:i/>
              </w:rPr>
              <w:t>Вчені записки Таврійського національного університету імені В.І. Вернадського. Серія</w:t>
            </w:r>
            <w:r w:rsidRPr="007073B4">
              <w:t xml:space="preserve"> </w:t>
            </w:r>
            <w:r w:rsidRPr="007073B4">
              <w:rPr>
                <w:i/>
              </w:rPr>
              <w:t xml:space="preserve">«Технічні науки». </w:t>
            </w:r>
            <w:r w:rsidRPr="007073B4">
              <w:rPr>
                <w:spacing w:val="-6"/>
              </w:rPr>
              <w:t>2021. Т. 32 (71). Ч. 2. С. 50</w:t>
            </w:r>
            <w:r w:rsidR="0083668E" w:rsidRPr="007073B4">
              <w:t>–</w:t>
            </w:r>
            <w:r w:rsidRPr="007073B4">
              <w:rPr>
                <w:spacing w:val="-6"/>
              </w:rPr>
              <w:t>56.</w:t>
            </w:r>
          </w:p>
          <w:p w:rsidR="007C6DAE" w:rsidRPr="007073B4" w:rsidRDefault="007C6DAE" w:rsidP="006A74F3">
            <w:pPr>
              <w:ind w:firstLine="22"/>
              <w:rPr>
                <w:spacing w:val="-6"/>
              </w:rPr>
            </w:pPr>
            <w:r w:rsidRPr="007073B4">
              <w:t xml:space="preserve">URL: </w:t>
            </w:r>
            <w:r w:rsidRPr="007073B4">
              <w:rPr>
                <w:spacing w:val="-6"/>
              </w:rPr>
              <w:t>http://www.tech.vernadskyjournals.in.ua/journals/2021/1_2021/part_2/11.pdf</w:t>
            </w:r>
            <w:r w:rsidR="00962DAE" w:rsidRPr="007073B4">
              <w:rPr>
                <w:spacing w:val="-6"/>
              </w:rPr>
              <w:t xml:space="preserve">  </w:t>
            </w:r>
          </w:p>
        </w:tc>
        <w:tc>
          <w:tcPr>
            <w:tcW w:w="2409" w:type="dxa"/>
          </w:tcPr>
          <w:p w:rsidR="007C6DAE" w:rsidRPr="007073B4" w:rsidRDefault="007C6DAE" w:rsidP="006A74F3">
            <w:pPr>
              <w:ind w:firstLine="22"/>
            </w:pPr>
            <w:r w:rsidRPr="007073B4">
              <w:t>м. Київ, Таврійський національний університет імені В.І. Вернадського</w:t>
            </w:r>
          </w:p>
        </w:tc>
      </w:tr>
      <w:tr w:rsidR="007C6DAE" w:rsidRPr="007073B4" w:rsidTr="007C6DAE">
        <w:trPr>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Биркович Т. І.</w:t>
            </w:r>
          </w:p>
          <w:p w:rsidR="007C6DAE" w:rsidRPr="007073B4" w:rsidRDefault="007C6DAE" w:rsidP="006A74F3">
            <w:pPr>
              <w:ind w:firstLine="22"/>
            </w:pPr>
            <w:r w:rsidRPr="007073B4">
              <w:t>(у співав.)</w:t>
            </w:r>
          </w:p>
        </w:tc>
        <w:tc>
          <w:tcPr>
            <w:tcW w:w="9639" w:type="dxa"/>
          </w:tcPr>
          <w:p w:rsidR="007C6DAE" w:rsidRPr="007073B4" w:rsidRDefault="007C6DAE" w:rsidP="006A74F3">
            <w:r w:rsidRPr="007073B4">
              <w:t xml:space="preserve">Биркович О. І., Биркович Т. І., Демократія як складова державного режиму. </w:t>
            </w:r>
            <w:r w:rsidRPr="007073B4">
              <w:rPr>
                <w:i/>
              </w:rPr>
              <w:t>Часопис Київського університету права</w:t>
            </w:r>
            <w:r w:rsidRPr="007073B4">
              <w:t>. 2021. № 3. С. 19</w:t>
            </w:r>
            <w:r w:rsidR="0083668E" w:rsidRPr="007073B4">
              <w:t>–</w:t>
            </w:r>
            <w:r w:rsidRPr="007073B4">
              <w:t>26.</w:t>
            </w:r>
          </w:p>
          <w:p w:rsidR="007C6DAE" w:rsidRPr="007073B4" w:rsidRDefault="007C6DAE" w:rsidP="006A74F3">
            <w:r w:rsidRPr="007073B4">
              <w:t>URL: https://chasprava.com.ua/index.php/journal/issue/view/84/%E2%84%963-2021</w:t>
            </w:r>
          </w:p>
        </w:tc>
        <w:tc>
          <w:tcPr>
            <w:tcW w:w="2409" w:type="dxa"/>
          </w:tcPr>
          <w:p w:rsidR="007C6DAE" w:rsidRPr="007073B4" w:rsidRDefault="007C6DAE" w:rsidP="006A74F3">
            <w:r w:rsidRPr="007073B4">
              <w:t>м. Київ, Ін-т держави і права НАН України</w:t>
            </w:r>
          </w:p>
        </w:tc>
      </w:tr>
      <w:tr w:rsidR="007C6DAE" w:rsidRPr="007073B4" w:rsidTr="007C6DAE">
        <w:trPr>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Білецька О. О.</w:t>
            </w:r>
          </w:p>
        </w:tc>
        <w:tc>
          <w:tcPr>
            <w:tcW w:w="9639" w:type="dxa"/>
          </w:tcPr>
          <w:p w:rsidR="007C6DAE" w:rsidRPr="007073B4" w:rsidRDefault="007C6DAE" w:rsidP="006A74F3">
            <w:pPr>
              <w:rPr>
                <w:rStyle w:val="A60"/>
                <w:sz w:val="22"/>
                <w:szCs w:val="22"/>
              </w:rPr>
            </w:pPr>
            <w:r w:rsidRPr="007073B4">
              <w:rPr>
                <w:rStyle w:val="A60"/>
                <w:sz w:val="22"/>
                <w:szCs w:val="22"/>
              </w:rPr>
              <w:t>Language and cultural transfer within the system of intercultural communication</w:t>
            </w:r>
            <w:r w:rsidRPr="007073B4">
              <w:rPr>
                <w:rStyle w:val="A60"/>
                <w:i/>
                <w:sz w:val="22"/>
                <w:szCs w:val="22"/>
              </w:rPr>
              <w:t>. Питання культурології</w:t>
            </w:r>
            <w:r w:rsidRPr="007073B4">
              <w:rPr>
                <w:rStyle w:val="A60"/>
                <w:sz w:val="22"/>
                <w:szCs w:val="22"/>
              </w:rPr>
              <w:t>: зб. наук. пр. 2021. Вип. 37. С. 114</w:t>
            </w:r>
            <w:r w:rsidR="0083668E" w:rsidRPr="007073B4">
              <w:t>–</w:t>
            </w:r>
            <w:r w:rsidRPr="007073B4">
              <w:rPr>
                <w:rStyle w:val="A60"/>
                <w:sz w:val="22"/>
                <w:szCs w:val="22"/>
              </w:rPr>
              <w:t>124.</w:t>
            </w:r>
          </w:p>
          <w:p w:rsidR="007C6DAE" w:rsidRPr="007073B4" w:rsidRDefault="007C6DAE" w:rsidP="006A74F3">
            <w:pPr>
              <w:rPr>
                <w:rStyle w:val="A60"/>
                <w:sz w:val="22"/>
                <w:szCs w:val="22"/>
              </w:rPr>
            </w:pPr>
            <w:r w:rsidRPr="007073B4">
              <w:t>URL: http://issues-culture-knukim.pp.ua/article/view/236009</w:t>
            </w:r>
          </w:p>
        </w:tc>
        <w:tc>
          <w:tcPr>
            <w:tcW w:w="2409" w:type="dxa"/>
          </w:tcPr>
          <w:p w:rsidR="007C6DAE" w:rsidRPr="007073B4" w:rsidRDefault="007C6DAE" w:rsidP="006A74F3">
            <w:pPr>
              <w:ind w:firstLine="22"/>
            </w:pPr>
            <w:r w:rsidRPr="007073B4">
              <w:t>м. Київ, КНУКіМ</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Білецька О. О.</w:t>
            </w:r>
          </w:p>
        </w:tc>
        <w:tc>
          <w:tcPr>
            <w:tcW w:w="9639" w:type="dxa"/>
          </w:tcPr>
          <w:p w:rsidR="007073B4" w:rsidRPr="007073B4" w:rsidRDefault="007C6DAE" w:rsidP="006A74F3">
            <w:pPr>
              <w:rPr>
                <w:rStyle w:val="A60"/>
                <w:sz w:val="22"/>
                <w:szCs w:val="22"/>
              </w:rPr>
            </w:pPr>
            <w:r w:rsidRPr="007073B4">
              <w:rPr>
                <w:rStyle w:val="A60"/>
                <w:sz w:val="22"/>
                <w:szCs w:val="22"/>
              </w:rPr>
              <w:t xml:space="preserve">Culture as a nation branding tool within the international interaction system. </w:t>
            </w:r>
            <w:r w:rsidRPr="007073B4">
              <w:rPr>
                <w:rStyle w:val="A60"/>
                <w:i/>
                <w:sz w:val="22"/>
                <w:szCs w:val="22"/>
              </w:rPr>
              <w:t>Культура і мистецтво в сучасному світі</w:t>
            </w:r>
            <w:r w:rsidRPr="007073B4">
              <w:rPr>
                <w:rStyle w:val="A60"/>
                <w:sz w:val="22"/>
                <w:szCs w:val="22"/>
              </w:rPr>
              <w:t>: зб. наук. пр. 2021. Вип. 22. С. 22</w:t>
            </w:r>
            <w:r w:rsidR="0083668E" w:rsidRPr="007073B4">
              <w:t>–</w:t>
            </w:r>
            <w:r w:rsidRPr="007073B4">
              <w:rPr>
                <w:rStyle w:val="A60"/>
                <w:sz w:val="22"/>
                <w:szCs w:val="22"/>
              </w:rPr>
              <w:t xml:space="preserve">33. </w:t>
            </w:r>
          </w:p>
          <w:p w:rsidR="007C6DAE" w:rsidRPr="007073B4" w:rsidRDefault="007C6DAE" w:rsidP="006A74F3">
            <w:pPr>
              <w:rPr>
                <w:rStyle w:val="A60"/>
                <w:sz w:val="22"/>
                <w:szCs w:val="22"/>
              </w:rPr>
            </w:pPr>
            <w:r w:rsidRPr="007073B4">
              <w:t>URL: http://culture-art-knukim.pp.ua/article/view/235887</w:t>
            </w:r>
          </w:p>
        </w:tc>
        <w:tc>
          <w:tcPr>
            <w:tcW w:w="2409" w:type="dxa"/>
          </w:tcPr>
          <w:p w:rsidR="007C6DAE" w:rsidRPr="007073B4" w:rsidRDefault="007C6DAE" w:rsidP="006A74F3">
            <w:pPr>
              <w:ind w:firstLine="22"/>
            </w:pPr>
            <w:r w:rsidRPr="007073B4">
              <w:t>м. Київ, КНУКіМ</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Білянкіна Т. І.</w:t>
            </w:r>
          </w:p>
        </w:tc>
        <w:tc>
          <w:tcPr>
            <w:tcW w:w="9639" w:type="dxa"/>
          </w:tcPr>
          <w:p w:rsidR="007073B4" w:rsidRPr="007073B4" w:rsidRDefault="007C6DAE" w:rsidP="006A74F3">
            <w:r w:rsidRPr="007073B4">
              <w:t xml:space="preserve">Проблеми та суперечності дистанційної форми навчання у вищий школі. </w:t>
            </w:r>
            <w:r w:rsidRPr="007073B4">
              <w:rPr>
                <w:i/>
              </w:rPr>
              <w:t>Енергозбереження. Енергетика. Енергоаудит</w:t>
            </w:r>
            <w:r w:rsidRPr="007073B4">
              <w:t xml:space="preserve"> : загальнодерж. наук.-виробн. та інформ. журн. 2021. № 5-6 (159</w:t>
            </w:r>
            <w:r w:rsidR="0083668E" w:rsidRPr="007073B4">
              <w:t>–</w:t>
            </w:r>
            <w:r w:rsidRPr="007073B4">
              <w:t>160). С. 21</w:t>
            </w:r>
            <w:r w:rsidR="0083668E" w:rsidRPr="007073B4">
              <w:t>–</w:t>
            </w:r>
            <w:r w:rsidRPr="007073B4">
              <w:t xml:space="preserve">29. </w:t>
            </w:r>
          </w:p>
          <w:p w:rsidR="007C6DAE" w:rsidRPr="007073B4" w:rsidRDefault="007C6DAE" w:rsidP="006A74F3">
            <w:r w:rsidRPr="007073B4">
              <w:t>URL: http://eee.khpi.edu.ua/article/view/249583</w:t>
            </w:r>
          </w:p>
        </w:tc>
        <w:tc>
          <w:tcPr>
            <w:tcW w:w="2409" w:type="dxa"/>
          </w:tcPr>
          <w:p w:rsidR="007C6DAE" w:rsidRPr="007073B4" w:rsidRDefault="007C6DAE" w:rsidP="006A74F3">
            <w:r w:rsidRPr="007073B4">
              <w:t>м. Харків, Нац. техніч. ун-т «Харків. політехн. ін-т»</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Вецепура Н. В.</w:t>
            </w:r>
          </w:p>
          <w:p w:rsidR="007C6DAE" w:rsidRPr="007073B4" w:rsidRDefault="007C6DAE" w:rsidP="006A74F3">
            <w:pPr>
              <w:ind w:firstLine="22"/>
            </w:pPr>
            <w:r w:rsidRPr="007073B4">
              <w:t>(у співав.)</w:t>
            </w:r>
          </w:p>
        </w:tc>
        <w:tc>
          <w:tcPr>
            <w:tcW w:w="9639" w:type="dxa"/>
          </w:tcPr>
          <w:p w:rsidR="007C6DAE" w:rsidRPr="007073B4" w:rsidRDefault="007C6DAE" w:rsidP="006A74F3">
            <w:r w:rsidRPr="007073B4">
              <w:t xml:space="preserve">Вецепура Н. В. Смагло Н. В. Підвищення інвестиційної привабливості підприємства з позицій стратегічного контексту. </w:t>
            </w:r>
            <w:r w:rsidRPr="007073B4">
              <w:rPr>
                <w:i/>
              </w:rPr>
              <w:t>Держава та регіони. Серія: Економіка та підприємництво</w:t>
            </w:r>
            <w:r w:rsidRPr="007073B4">
              <w:t>. 2021. Вип. № 1 (118). С. 57</w:t>
            </w:r>
            <w:r w:rsidR="0083668E" w:rsidRPr="007073B4">
              <w:t>–</w:t>
            </w:r>
            <w:r w:rsidRPr="007073B4">
              <w:t xml:space="preserve">64. </w:t>
            </w:r>
          </w:p>
          <w:p w:rsidR="007C6DAE" w:rsidRPr="007073B4" w:rsidRDefault="007C6DAE" w:rsidP="006A74F3">
            <w:r w:rsidRPr="007073B4">
              <w:t>URL: http://www.econom.stateandregions.zp.ua/archive?id=137</w:t>
            </w:r>
          </w:p>
        </w:tc>
        <w:tc>
          <w:tcPr>
            <w:tcW w:w="2409" w:type="dxa"/>
          </w:tcPr>
          <w:p w:rsidR="007C6DAE" w:rsidRPr="007073B4" w:rsidRDefault="007C6DAE" w:rsidP="006A74F3">
            <w:r w:rsidRPr="007073B4">
              <w:t>м. Запоріжжя,</w:t>
            </w:r>
            <w:r w:rsidR="00962DAE" w:rsidRPr="007073B4">
              <w:t xml:space="preserve"> </w:t>
            </w:r>
            <w:r w:rsidRPr="007073B4">
              <w:rPr>
                <w:bCs/>
                <w:color w:val="212529"/>
              </w:rPr>
              <w:t>Класичний приватний університет</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Вецепура Н. В.</w:t>
            </w:r>
          </w:p>
          <w:p w:rsidR="007C6DAE" w:rsidRPr="007073B4" w:rsidRDefault="007C6DAE" w:rsidP="006A74F3">
            <w:pPr>
              <w:ind w:firstLine="22"/>
            </w:pPr>
            <w:r w:rsidRPr="007073B4">
              <w:t>(у співав.)</w:t>
            </w:r>
          </w:p>
        </w:tc>
        <w:tc>
          <w:tcPr>
            <w:tcW w:w="9639" w:type="dxa"/>
          </w:tcPr>
          <w:p w:rsidR="009C49F1" w:rsidRDefault="007C6DAE" w:rsidP="006A74F3">
            <w:pPr>
              <w:shd w:val="clear" w:color="auto" w:fill="FFFFFF"/>
              <w:ind w:firstLine="22"/>
            </w:pPr>
            <w:r w:rsidRPr="007073B4">
              <w:rPr>
                <w:rFonts w:eastAsia="Calibri"/>
              </w:rPr>
              <w:t>Вецепура Н. В.,</w:t>
            </w:r>
            <w:r w:rsidRPr="007073B4">
              <w:t xml:space="preserve"> Земліна Ю. В. У</w:t>
            </w:r>
            <w:r w:rsidRPr="007073B4">
              <w:rPr>
                <w:bCs/>
              </w:rPr>
              <w:t xml:space="preserve">правління конкурентними перевагами </w:t>
            </w:r>
            <w:r w:rsidRPr="007073B4">
              <w:rPr>
                <w:shd w:val="clear" w:color="auto" w:fill="FFFFFF"/>
              </w:rPr>
              <w:t xml:space="preserve">підприємств індустрії гостинності та туризму в сучасних умовах. </w:t>
            </w:r>
            <w:r w:rsidRPr="007073B4">
              <w:rPr>
                <w:i/>
                <w:shd w:val="clear" w:color="auto" w:fill="FFFFFF"/>
              </w:rPr>
              <w:t>Економіка та суспільство</w:t>
            </w:r>
            <w:r w:rsidRPr="007073B4">
              <w:t>: ел. журн.</w:t>
            </w:r>
            <w:r w:rsidR="00962DAE" w:rsidRPr="007073B4">
              <w:t xml:space="preserve"> </w:t>
            </w:r>
            <w:r w:rsidRPr="007073B4">
              <w:t>2021. № 33.</w:t>
            </w:r>
            <w:r w:rsidR="00962DAE" w:rsidRPr="007073B4">
              <w:t xml:space="preserve"> </w:t>
            </w:r>
          </w:p>
          <w:p w:rsidR="007C6DAE" w:rsidRPr="007073B4" w:rsidRDefault="007C6DAE" w:rsidP="006A74F3">
            <w:pPr>
              <w:shd w:val="clear" w:color="auto" w:fill="FFFFFF"/>
              <w:ind w:firstLine="22"/>
              <w:rPr>
                <w:rFonts w:eastAsia="Calibri"/>
              </w:rPr>
            </w:pPr>
            <w:r w:rsidRPr="007073B4">
              <w:t>URL: https://economyandsociety.in.ua/index.php/journal/article/view/953</w:t>
            </w:r>
          </w:p>
        </w:tc>
        <w:tc>
          <w:tcPr>
            <w:tcW w:w="2409" w:type="dxa"/>
          </w:tcPr>
          <w:p w:rsidR="007C6DAE" w:rsidRPr="007073B4" w:rsidRDefault="007C6DAE" w:rsidP="006A74F3">
            <w:pPr>
              <w:ind w:firstLine="22"/>
            </w:pPr>
            <w:r w:rsidRPr="007073B4">
              <w:t>ТОВ «Вид. дім «Гельветика»</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Гарафонова О. І.</w:t>
            </w:r>
          </w:p>
          <w:p w:rsidR="007C6DAE" w:rsidRPr="007073B4" w:rsidRDefault="007C6DAE" w:rsidP="006A74F3">
            <w:pPr>
              <w:ind w:firstLine="22"/>
            </w:pPr>
            <w:r w:rsidRPr="007073B4">
              <w:t>(у співав.)</w:t>
            </w:r>
          </w:p>
        </w:tc>
        <w:tc>
          <w:tcPr>
            <w:tcW w:w="9639" w:type="dxa"/>
          </w:tcPr>
          <w:p w:rsidR="007C6DAE" w:rsidRPr="007073B4" w:rsidRDefault="007C6DAE" w:rsidP="006A74F3">
            <w:pPr>
              <w:shd w:val="clear" w:color="auto" w:fill="FFFFFF"/>
              <w:ind w:firstLine="22"/>
            </w:pPr>
            <w:r w:rsidRPr="007073B4">
              <w:t xml:space="preserve">Гарафонова О. І., Поліщук Л. О., Дихнич Л. П., Ященко І. В. Формования потенціалу управління якістю вітчизняних бізнес-організацій як розвиток системи маркетингу в умовах діджиталізаціі. </w:t>
            </w:r>
            <w:r w:rsidRPr="007073B4">
              <w:rPr>
                <w:i/>
              </w:rPr>
              <w:t>Вісник Хмельницького національного університету</w:t>
            </w:r>
            <w:r w:rsidRPr="007073B4">
              <w:t xml:space="preserve">. </w:t>
            </w:r>
            <w:r w:rsidRPr="007073B4">
              <w:rPr>
                <w:i/>
              </w:rPr>
              <w:t xml:space="preserve">Серія: Економічні науки. </w:t>
            </w:r>
            <w:r w:rsidRPr="007073B4">
              <w:t>2021. № 2. С. 40</w:t>
            </w:r>
            <w:r w:rsidR="0083668E" w:rsidRPr="007073B4">
              <w:t>–</w:t>
            </w:r>
            <w:r w:rsidRPr="007073B4">
              <w:t>47. URL: http://journals.khnu.km.ua/vestnik/?p=7150</w:t>
            </w:r>
          </w:p>
        </w:tc>
        <w:tc>
          <w:tcPr>
            <w:tcW w:w="2409" w:type="dxa"/>
          </w:tcPr>
          <w:p w:rsidR="007C6DAE" w:rsidRPr="007073B4" w:rsidRDefault="007C6DAE" w:rsidP="006A74F3">
            <w:pPr>
              <w:ind w:firstLine="22"/>
            </w:pPr>
            <w:r w:rsidRPr="007073B4">
              <w:t>м. Хмельницьк, Хмельницький нац. ун-т</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Гарафонова О. І.</w:t>
            </w:r>
            <w:r w:rsidR="00962DAE" w:rsidRPr="007073B4">
              <w:t xml:space="preserve">   </w:t>
            </w:r>
            <w:r w:rsidRPr="007073B4">
              <w:t xml:space="preserve"> (у </w:t>
            </w:r>
            <w:r w:rsidRPr="007073B4">
              <w:lastRenderedPageBreak/>
              <w:t>співав.)</w:t>
            </w:r>
          </w:p>
        </w:tc>
        <w:tc>
          <w:tcPr>
            <w:tcW w:w="9639" w:type="dxa"/>
          </w:tcPr>
          <w:p w:rsidR="007C6DAE" w:rsidRPr="007073B4" w:rsidRDefault="007C6DAE" w:rsidP="006A74F3">
            <w:pPr>
              <w:shd w:val="clear" w:color="auto" w:fill="FFFFFF"/>
              <w:ind w:firstLine="22"/>
            </w:pPr>
            <w:r w:rsidRPr="007073B4">
              <w:lastRenderedPageBreak/>
              <w:t xml:space="preserve">Маргасова В. Г., Гарафонова О. І., Ткаленко Н. В. Медичне страхування та його роль у </w:t>
            </w:r>
            <w:r w:rsidRPr="007073B4">
              <w:lastRenderedPageBreak/>
              <w:t>фінансовому забезпеченні стратегічного розвитку системи охорони здоров</w:t>
            </w:r>
            <w:r w:rsidR="00887454" w:rsidRPr="007073B4">
              <w:t>’</w:t>
            </w:r>
            <w:r w:rsidRPr="007073B4">
              <w:t xml:space="preserve">я в умовах цифровізації. </w:t>
            </w:r>
            <w:r w:rsidRPr="007073B4">
              <w:rPr>
                <w:i/>
              </w:rPr>
              <w:t>Вісник Хмельницького національного університету. Серія: Економічні науки</w:t>
            </w:r>
            <w:r w:rsidRPr="007073B4">
              <w:t>. 2021. № 1. С. 165</w:t>
            </w:r>
            <w:r w:rsidR="0083668E" w:rsidRPr="007073B4">
              <w:t>–</w:t>
            </w:r>
            <w:r w:rsidRPr="007073B4">
              <w:t>171. URL: http://journals.khnu.km.ua/vestnik/?cat=40</w:t>
            </w:r>
          </w:p>
        </w:tc>
        <w:tc>
          <w:tcPr>
            <w:tcW w:w="2409" w:type="dxa"/>
          </w:tcPr>
          <w:p w:rsidR="007C6DAE" w:rsidRPr="007073B4" w:rsidRDefault="007C6DAE" w:rsidP="006A74F3">
            <w:pPr>
              <w:ind w:firstLine="22"/>
            </w:pPr>
            <w:r w:rsidRPr="007073B4">
              <w:lastRenderedPageBreak/>
              <w:t xml:space="preserve">м. Хмельницьк, </w:t>
            </w:r>
            <w:r w:rsidRPr="007073B4">
              <w:lastRenderedPageBreak/>
              <w:t>Хмельницький нац. ун-т</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Гончарова О. М.</w:t>
            </w:r>
          </w:p>
        </w:tc>
        <w:tc>
          <w:tcPr>
            <w:tcW w:w="9639" w:type="dxa"/>
          </w:tcPr>
          <w:p w:rsidR="007C6DAE" w:rsidRPr="007073B4" w:rsidRDefault="007C6DAE" w:rsidP="006A74F3">
            <w:pPr>
              <w:shd w:val="clear" w:color="auto" w:fill="FFFFFF"/>
              <w:ind w:firstLine="22"/>
            </w:pPr>
            <w:r w:rsidRPr="007073B4">
              <w:t xml:space="preserve">Chariot racing as the entertainment form of Ancient Rome events in the Cultural Studies dimension. </w:t>
            </w:r>
            <w:r w:rsidRPr="007073B4">
              <w:rPr>
                <w:i/>
              </w:rPr>
              <w:t>Вісник Національної академії керівних кадрів культури і мистецтв.</w:t>
            </w:r>
            <w:r w:rsidRPr="007073B4">
              <w:t xml:space="preserve"> 2021. Вип. 1.</w:t>
            </w:r>
            <w:r w:rsidR="00962DAE" w:rsidRPr="007073B4">
              <w:t xml:space="preserve"> </w:t>
            </w:r>
            <w:r w:rsidRPr="007073B4">
              <w:t>С. 3</w:t>
            </w:r>
            <w:r w:rsidR="0083668E" w:rsidRPr="007073B4">
              <w:t>–</w:t>
            </w:r>
            <w:r w:rsidRPr="007073B4">
              <w:t xml:space="preserve">12. </w:t>
            </w:r>
          </w:p>
          <w:p w:rsidR="007C6DAE" w:rsidRPr="007073B4" w:rsidRDefault="007C6DAE" w:rsidP="006A74F3">
            <w:pPr>
              <w:shd w:val="clear" w:color="auto" w:fill="FFFFFF"/>
            </w:pPr>
            <w:r w:rsidRPr="007073B4">
              <w:t>URL: https://nakkkim.edu.ua/images/vidannya/Visnyk_NAKKKiM/Visnyk_1_2021.pdf#page=3</w:t>
            </w:r>
          </w:p>
        </w:tc>
        <w:tc>
          <w:tcPr>
            <w:tcW w:w="2409" w:type="dxa"/>
          </w:tcPr>
          <w:p w:rsidR="007C6DAE" w:rsidRPr="007073B4" w:rsidRDefault="007C6DAE" w:rsidP="006A74F3">
            <w:pPr>
              <w:ind w:firstLine="22"/>
            </w:pPr>
            <w:r w:rsidRPr="007073B4">
              <w:t>м. Київ, НАКККіМ</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Гончарова О. М.</w:t>
            </w:r>
          </w:p>
        </w:tc>
        <w:tc>
          <w:tcPr>
            <w:tcW w:w="9639" w:type="dxa"/>
          </w:tcPr>
          <w:p w:rsidR="007C6DAE" w:rsidRPr="007073B4" w:rsidRDefault="007C6DAE" w:rsidP="006A74F3">
            <w:pPr>
              <w:shd w:val="clear" w:color="auto" w:fill="FFFFFF"/>
              <w:ind w:firstLine="22"/>
            </w:pPr>
            <w:r w:rsidRPr="007073B4">
              <w:t>Культурологічна методологія гендерного аналізу творів образотворчого мистецтва (на прикладі сюжету «Юдит і Олоферн» у європейському живописі).</w:t>
            </w:r>
            <w:r w:rsidR="00962DAE" w:rsidRPr="007073B4">
              <w:t xml:space="preserve"> </w:t>
            </w:r>
            <w:r w:rsidRPr="007073B4">
              <w:rPr>
                <w:i/>
              </w:rPr>
              <w:t>Вісник Національної академії керівних кадрів культури і мистецтв.</w:t>
            </w:r>
            <w:r w:rsidRPr="007073B4">
              <w:t xml:space="preserve"> 2021. Вип. 4. С. 9</w:t>
            </w:r>
            <w:r w:rsidR="0083668E" w:rsidRPr="007073B4">
              <w:t>–</w:t>
            </w:r>
            <w:r w:rsidRPr="007073B4">
              <w:t xml:space="preserve">19. </w:t>
            </w:r>
          </w:p>
          <w:p w:rsidR="007C6DAE" w:rsidRPr="007073B4" w:rsidRDefault="007C6DAE" w:rsidP="006A74F3">
            <w:pPr>
              <w:shd w:val="clear" w:color="auto" w:fill="FFFFFF"/>
              <w:ind w:firstLine="22"/>
            </w:pPr>
            <w:r w:rsidRPr="007073B4">
              <w:t>URL: http://journals.uran.ua/visnyknakkkim/article/view/250231</w:t>
            </w:r>
          </w:p>
        </w:tc>
        <w:tc>
          <w:tcPr>
            <w:tcW w:w="2409" w:type="dxa"/>
          </w:tcPr>
          <w:p w:rsidR="007C6DAE" w:rsidRPr="007073B4" w:rsidRDefault="007C6DAE" w:rsidP="006A74F3">
            <w:pPr>
              <w:ind w:firstLine="22"/>
            </w:pPr>
            <w:r w:rsidRPr="007073B4">
              <w:t>м. Київ, НАКККіМ</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Гончарова О. М.</w:t>
            </w:r>
          </w:p>
        </w:tc>
        <w:tc>
          <w:tcPr>
            <w:tcW w:w="9639" w:type="dxa"/>
          </w:tcPr>
          <w:p w:rsidR="007C6DAE" w:rsidRPr="007073B4" w:rsidRDefault="007C6DAE" w:rsidP="006A74F3">
            <w:pPr>
              <w:shd w:val="clear" w:color="auto" w:fill="FFFFFF"/>
              <w:ind w:firstLine="22"/>
            </w:pPr>
            <w:r w:rsidRPr="007073B4">
              <w:rPr>
                <w:color w:val="000000" w:themeColor="text1"/>
              </w:rPr>
              <w:t xml:space="preserve">Феномен жіночого мистецтва скульпторки Проперції де Россі у культурі </w:t>
            </w:r>
            <w:r w:rsidRPr="007073B4">
              <w:t xml:space="preserve">Чинквеченто </w:t>
            </w:r>
            <w:r w:rsidRPr="007073B4">
              <w:rPr>
                <w:color w:val="000000" w:themeColor="text1"/>
              </w:rPr>
              <w:t xml:space="preserve">Болоньї. </w:t>
            </w:r>
            <w:r w:rsidRPr="007073B4">
              <w:rPr>
                <w:i/>
              </w:rPr>
              <w:t>Українська культура : минуле, сучасне, шляхи розвитку : наук. зб.</w:t>
            </w:r>
            <w:r w:rsidRPr="007073B4">
              <w:t xml:space="preserve"> Рівне : РДГУ, 2022. Вип. 39. С. 3</w:t>
            </w:r>
            <w:r w:rsidR="0083668E" w:rsidRPr="007073B4">
              <w:t>–</w:t>
            </w:r>
            <w:r w:rsidRPr="007073B4">
              <w:t>12.</w:t>
            </w:r>
          </w:p>
        </w:tc>
        <w:tc>
          <w:tcPr>
            <w:tcW w:w="2409" w:type="dxa"/>
          </w:tcPr>
          <w:p w:rsidR="007C6DAE" w:rsidRPr="007073B4" w:rsidRDefault="007C6DAE" w:rsidP="006A74F3">
            <w:pPr>
              <w:ind w:firstLine="22"/>
            </w:pPr>
            <w:r w:rsidRPr="007073B4">
              <w:t>м. Рівне, РДГУ</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Гурбанська С. О.</w:t>
            </w:r>
          </w:p>
        </w:tc>
        <w:tc>
          <w:tcPr>
            <w:tcW w:w="9639" w:type="dxa"/>
          </w:tcPr>
          <w:p w:rsidR="007C6DAE" w:rsidRPr="007073B4" w:rsidRDefault="007C6DAE" w:rsidP="006A74F3">
            <w:r w:rsidRPr="007073B4">
              <w:t xml:space="preserve">Лінгвокультурологічний аспект досліджень семантичної структури стійких висловлювань з антропонімічними компонентами. </w:t>
            </w:r>
            <w:r w:rsidRPr="007073B4">
              <w:rPr>
                <w:i/>
                <w:color w:val="000000"/>
              </w:rPr>
              <w:t xml:space="preserve">Наукові записки Національного університету «Острозька академія». Серія «Філологічна»: </w:t>
            </w:r>
            <w:r w:rsidRPr="007073B4">
              <w:rPr>
                <w:color w:val="000000"/>
              </w:rPr>
              <w:t>наук. журн. 2021. Вип.12 (80). С. 84</w:t>
            </w:r>
            <w:r w:rsidR="0083668E" w:rsidRPr="007073B4">
              <w:t>–</w:t>
            </w:r>
            <w:r w:rsidRPr="007073B4">
              <w:rPr>
                <w:color w:val="000000"/>
              </w:rPr>
              <w:t>88.</w:t>
            </w:r>
          </w:p>
        </w:tc>
        <w:tc>
          <w:tcPr>
            <w:tcW w:w="2409" w:type="dxa"/>
          </w:tcPr>
          <w:p w:rsidR="007C6DAE" w:rsidRPr="007073B4" w:rsidRDefault="007C6DAE" w:rsidP="006A74F3">
            <w:pPr>
              <w:ind w:firstLine="22"/>
            </w:pPr>
            <w:r w:rsidRPr="007073B4">
              <w:t xml:space="preserve">м. Острог, </w:t>
            </w:r>
            <w:r w:rsidRPr="007073B4">
              <w:rPr>
                <w:color w:val="000000"/>
              </w:rPr>
              <w:t>Нац. університет «Острозька академія»</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Гурбанська С. О.</w:t>
            </w:r>
          </w:p>
        </w:tc>
        <w:tc>
          <w:tcPr>
            <w:tcW w:w="9639" w:type="dxa"/>
          </w:tcPr>
          <w:p w:rsidR="007C6DAE" w:rsidRPr="007073B4" w:rsidRDefault="007C6DAE" w:rsidP="006A74F3">
            <w:pPr>
              <w:tabs>
                <w:tab w:val="left" w:pos="709"/>
              </w:tabs>
              <w:rPr>
                <w:color w:val="000000"/>
              </w:rPr>
            </w:pPr>
            <w:r w:rsidRPr="007073B4">
              <w:rPr>
                <w:color w:val="000000"/>
              </w:rPr>
              <w:t xml:space="preserve">Гурбанська С. О. </w:t>
            </w:r>
            <w:r w:rsidRPr="007073B4">
              <w:t xml:space="preserve">Національно-мовна картина світу: тріада мова – культура – людина. </w:t>
            </w:r>
            <w:r w:rsidRPr="007073B4">
              <w:rPr>
                <w:i/>
                <w:color w:val="000000"/>
              </w:rPr>
              <w:t xml:space="preserve">Наукові записки Національного університету «Острозька академія». Серія «Філологічна»: </w:t>
            </w:r>
            <w:r w:rsidRPr="007073B4">
              <w:rPr>
                <w:color w:val="000000"/>
              </w:rPr>
              <w:t>наук. журн. 2021. Вип.12 (80). С. 139</w:t>
            </w:r>
            <w:r w:rsidR="0083668E" w:rsidRPr="007073B4">
              <w:t>–</w:t>
            </w:r>
            <w:r w:rsidRPr="007073B4">
              <w:rPr>
                <w:color w:val="000000"/>
              </w:rPr>
              <w:t>143.</w:t>
            </w:r>
          </w:p>
        </w:tc>
        <w:tc>
          <w:tcPr>
            <w:tcW w:w="2409" w:type="dxa"/>
          </w:tcPr>
          <w:p w:rsidR="007C6DAE" w:rsidRPr="007073B4" w:rsidRDefault="007C6DAE" w:rsidP="006A74F3">
            <w:pPr>
              <w:ind w:firstLine="22"/>
            </w:pPr>
            <w:r w:rsidRPr="007073B4">
              <w:t xml:space="preserve">м. Острог, </w:t>
            </w:r>
            <w:r w:rsidRPr="007073B4">
              <w:rPr>
                <w:color w:val="000000"/>
              </w:rPr>
              <w:t>Нац. університет «Острозька академія»</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Гуць В. С.</w:t>
            </w:r>
          </w:p>
          <w:p w:rsidR="007C6DAE" w:rsidRPr="007073B4" w:rsidRDefault="007C6DAE" w:rsidP="006A74F3">
            <w:pPr>
              <w:ind w:firstLine="22"/>
            </w:pPr>
            <w:r w:rsidRPr="007073B4">
              <w:t>(у співав.)</w:t>
            </w:r>
          </w:p>
        </w:tc>
        <w:tc>
          <w:tcPr>
            <w:tcW w:w="9639" w:type="dxa"/>
          </w:tcPr>
          <w:p w:rsidR="007C6DAE" w:rsidRPr="007073B4" w:rsidRDefault="007C6DAE" w:rsidP="006A74F3">
            <w:pPr>
              <w:rPr>
                <w:bCs/>
              </w:rPr>
            </w:pPr>
            <w:r w:rsidRPr="007073B4">
              <w:t>Гуць В. С., Коваль О. А., Бондар С. В. М</w:t>
            </w:r>
            <w:r w:rsidRPr="007073B4">
              <w:rPr>
                <w:bCs/>
              </w:rPr>
              <w:t>атематично-аналітична</w:t>
            </w:r>
            <w:r w:rsidR="00962DAE" w:rsidRPr="007073B4">
              <w:rPr>
                <w:bCs/>
              </w:rPr>
              <w:t xml:space="preserve"> </w:t>
            </w:r>
            <w:r w:rsidRPr="007073B4">
              <w:rPr>
                <w:bCs/>
              </w:rPr>
              <w:t xml:space="preserve">оцінка якості паштетних продуктів. </w:t>
            </w:r>
            <w:r w:rsidRPr="007073B4">
              <w:rPr>
                <w:bCs/>
                <w:i/>
              </w:rPr>
              <w:t xml:space="preserve">Ресторанний і готельний консалтинг. Інновації. </w:t>
            </w:r>
            <w:r w:rsidRPr="007073B4">
              <w:rPr>
                <w:bCs/>
              </w:rPr>
              <w:t>2021. Т. 4. № 2. С. 332</w:t>
            </w:r>
            <w:r w:rsidR="0083668E" w:rsidRPr="007073B4">
              <w:t>–</w:t>
            </w:r>
            <w:r w:rsidRPr="007073B4">
              <w:rPr>
                <w:bCs/>
              </w:rPr>
              <w:t>344.</w:t>
            </w:r>
          </w:p>
          <w:p w:rsidR="007C6DAE" w:rsidRPr="007073B4" w:rsidRDefault="007C6DAE" w:rsidP="006A74F3">
            <w:pPr>
              <w:rPr>
                <w:bCs/>
              </w:rPr>
            </w:pPr>
            <w:r w:rsidRPr="007073B4">
              <w:t>URL: http://restaurant-hotel.knukim.edu.ua/article/view/249101</w:t>
            </w:r>
          </w:p>
        </w:tc>
        <w:tc>
          <w:tcPr>
            <w:tcW w:w="2409" w:type="dxa"/>
          </w:tcPr>
          <w:p w:rsidR="007C6DAE" w:rsidRPr="007073B4" w:rsidRDefault="007C6DAE" w:rsidP="006A74F3">
            <w:pPr>
              <w:ind w:firstLine="22"/>
            </w:pPr>
            <w:r w:rsidRPr="007073B4">
              <w:t>м. Київ, КНУКіМ</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Даниленко В. Г.</w:t>
            </w:r>
          </w:p>
        </w:tc>
        <w:tc>
          <w:tcPr>
            <w:tcW w:w="9639" w:type="dxa"/>
          </w:tcPr>
          <w:p w:rsidR="007C6DAE" w:rsidRPr="007073B4" w:rsidRDefault="007C6DAE" w:rsidP="006A74F3">
            <w:r w:rsidRPr="007073B4">
              <w:t>Постколоніальна візія роману Ярослава Павлюка «Сад п</w:t>
            </w:r>
            <w:r w:rsidR="00887454" w:rsidRPr="007073B4">
              <w:t>’</w:t>
            </w:r>
            <w:r w:rsidRPr="007073B4">
              <w:t xml:space="preserve">яних вишень». </w:t>
            </w:r>
            <w:r w:rsidRPr="007073B4">
              <w:rPr>
                <w:i/>
                <w:iCs/>
              </w:rPr>
              <w:t>Синопсис: текст, контекст, медіа.</w:t>
            </w:r>
            <w:r w:rsidRPr="007073B4">
              <w:t xml:space="preserve"> 2021. Т. 27. № 4. С. 212</w:t>
            </w:r>
            <w:r w:rsidR="0083668E" w:rsidRPr="007073B4">
              <w:t>–</w:t>
            </w:r>
            <w:r w:rsidRPr="007073B4">
              <w:t>217.</w:t>
            </w:r>
          </w:p>
          <w:p w:rsidR="007C6DAE" w:rsidRPr="007073B4" w:rsidRDefault="007C6DAE" w:rsidP="006A74F3">
            <w:r w:rsidRPr="007073B4">
              <w:t>URL: https://synopsis.kubg.edu.ua/index.php/synopsis/article/view/504</w:t>
            </w:r>
          </w:p>
        </w:tc>
        <w:tc>
          <w:tcPr>
            <w:tcW w:w="2409" w:type="dxa"/>
          </w:tcPr>
          <w:p w:rsidR="007C6DAE" w:rsidRPr="007073B4" w:rsidRDefault="007C6DAE" w:rsidP="006A74F3">
            <w:pPr>
              <w:ind w:firstLine="22"/>
            </w:pPr>
            <w:r w:rsidRPr="007073B4">
              <w:t>м. Київ, Київський ун-т ім. Б. Гринченка</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Даниленко В. Г.</w:t>
            </w:r>
          </w:p>
        </w:tc>
        <w:tc>
          <w:tcPr>
            <w:tcW w:w="9639" w:type="dxa"/>
          </w:tcPr>
          <w:p w:rsidR="009C49F1" w:rsidRDefault="007C6DAE" w:rsidP="006A74F3">
            <w:r w:rsidRPr="007073B4">
              <w:t xml:space="preserve">Баланс позитивних і негативних новин на українських телеканалах. </w:t>
            </w:r>
            <w:r w:rsidRPr="007073B4">
              <w:rPr>
                <w:i/>
                <w:iCs/>
              </w:rPr>
              <w:t>Образ</w:t>
            </w:r>
            <w:r w:rsidRPr="007073B4">
              <w:t xml:space="preserve"> : наук. журн. 2021. Вип.3 (37). С. 38</w:t>
            </w:r>
            <w:r w:rsidR="0083668E" w:rsidRPr="007073B4">
              <w:t>–</w:t>
            </w:r>
            <w:r w:rsidRPr="007073B4">
              <w:t xml:space="preserve">45. </w:t>
            </w:r>
          </w:p>
          <w:p w:rsidR="007C6DAE" w:rsidRPr="007073B4" w:rsidRDefault="007C6DAE" w:rsidP="006A74F3">
            <w:r w:rsidRPr="007073B4">
              <w:t>URL: https://obraz.sumdu.edu.ua/wp-content/uploads/2022/01/Obraz_Zmist_3_37.pdf</w:t>
            </w:r>
          </w:p>
        </w:tc>
        <w:tc>
          <w:tcPr>
            <w:tcW w:w="2409" w:type="dxa"/>
          </w:tcPr>
          <w:p w:rsidR="007C6DAE" w:rsidRPr="007073B4" w:rsidRDefault="007C6DAE" w:rsidP="006A74F3">
            <w:pPr>
              <w:ind w:firstLine="22"/>
            </w:pPr>
            <w:r w:rsidRPr="007073B4">
              <w:t>м. Київ, КНУ ім. Т. Шевченка</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Даниленко В. Г.</w:t>
            </w:r>
          </w:p>
          <w:p w:rsidR="007C6DAE" w:rsidRPr="007073B4" w:rsidRDefault="007C6DAE" w:rsidP="006A74F3">
            <w:pPr>
              <w:ind w:firstLine="22"/>
            </w:pPr>
            <w:r w:rsidRPr="007073B4">
              <w:t>(у співав.)</w:t>
            </w:r>
          </w:p>
        </w:tc>
        <w:tc>
          <w:tcPr>
            <w:tcW w:w="9639" w:type="dxa"/>
          </w:tcPr>
          <w:p w:rsidR="009C49F1" w:rsidRDefault="007C6DAE" w:rsidP="006A74F3">
            <w:r w:rsidRPr="007073B4">
              <w:t xml:space="preserve">Гурбанська А., Даниленко В. Постколоніальний погляд на українські анекдоти. </w:t>
            </w:r>
            <w:r w:rsidRPr="007073B4">
              <w:rPr>
                <w:i/>
                <w:iCs/>
              </w:rPr>
              <w:t>Актуальні питання гуманітарних наук: міжвузівський збірник наукових праць молодих учених Дрогобицького державного педагогічного університету імені Івана Франка</w:t>
            </w:r>
            <w:r w:rsidRPr="007073B4">
              <w:t xml:space="preserve"> : наук. зб. 2021. Вип. 44. Т. 2. С. 94</w:t>
            </w:r>
            <w:r w:rsidR="0083668E" w:rsidRPr="007073B4">
              <w:t>–</w:t>
            </w:r>
            <w:r w:rsidRPr="007073B4">
              <w:t xml:space="preserve">100. </w:t>
            </w:r>
          </w:p>
          <w:p w:rsidR="007C6DAE" w:rsidRPr="007073B4" w:rsidRDefault="007C6DAE" w:rsidP="006A74F3">
            <w:r w:rsidRPr="007073B4">
              <w:t>URL: http://www.aphn-journal.in.ua/archive/44_2021/part_2/15.pdf</w:t>
            </w:r>
          </w:p>
        </w:tc>
        <w:tc>
          <w:tcPr>
            <w:tcW w:w="2409" w:type="dxa"/>
          </w:tcPr>
          <w:p w:rsidR="007C6DAE" w:rsidRPr="007073B4" w:rsidRDefault="007C6DAE" w:rsidP="006A74F3">
            <w:pPr>
              <w:ind w:firstLine="22"/>
            </w:pPr>
            <w:r w:rsidRPr="007073B4">
              <w:t xml:space="preserve">м. Дрогобич, </w:t>
            </w:r>
            <w:r w:rsidRPr="007073B4">
              <w:rPr>
                <w:iCs/>
              </w:rPr>
              <w:t>Дрогобицький держ. педагогічний університет ім. І. Франка</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Драмарецький Б. Б.</w:t>
            </w:r>
          </w:p>
        </w:tc>
        <w:tc>
          <w:tcPr>
            <w:tcW w:w="9639" w:type="dxa"/>
          </w:tcPr>
          <w:p w:rsidR="007C6DAE" w:rsidRPr="007073B4" w:rsidRDefault="007C6DAE" w:rsidP="006A74F3">
            <w:pPr>
              <w:tabs>
                <w:tab w:val="left" w:pos="709"/>
              </w:tabs>
            </w:pPr>
            <w:r w:rsidRPr="007073B4">
              <w:t xml:space="preserve">Демографічна трансформація міського населення України у першій половині 20-х рр. ХХ ст. </w:t>
            </w:r>
            <w:hyperlink r:id="rId799">
              <w:r w:rsidRPr="007073B4">
                <w:rPr>
                  <w:i/>
                </w:rPr>
                <w:t>Вчені записки ТНУ імені В.І. Вернадського. Серія Історичні науки</w:t>
              </w:r>
            </w:hyperlink>
            <w:r w:rsidRPr="007073B4">
              <w:t>. 2021. Т. 32 (71). № 3. С. 51</w:t>
            </w:r>
            <w:r w:rsidR="0083668E" w:rsidRPr="007073B4">
              <w:t>–</w:t>
            </w:r>
            <w:r w:rsidRPr="007073B4">
              <w:t xml:space="preserve">58. </w:t>
            </w:r>
          </w:p>
          <w:p w:rsidR="007C6DAE" w:rsidRPr="007073B4" w:rsidRDefault="007C6DAE" w:rsidP="006A74F3">
            <w:pPr>
              <w:tabs>
                <w:tab w:val="left" w:pos="709"/>
              </w:tabs>
              <w:rPr>
                <w:color w:val="000000"/>
              </w:rPr>
            </w:pPr>
            <w:r w:rsidRPr="007073B4">
              <w:t>URL: http://www.hist.vernadskyjournals.in.ua/journals/2021/3_2021/10.pdf</w:t>
            </w:r>
          </w:p>
        </w:tc>
        <w:tc>
          <w:tcPr>
            <w:tcW w:w="2409" w:type="dxa"/>
          </w:tcPr>
          <w:p w:rsidR="007C6DAE" w:rsidRPr="007073B4" w:rsidRDefault="007C6DAE" w:rsidP="006A74F3">
            <w:r w:rsidRPr="007073B4">
              <w:t>м. Київ, Таврійський нац. ун-т ім. В.І.Вернадського</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Курочкін О. В.</w:t>
            </w:r>
          </w:p>
        </w:tc>
        <w:tc>
          <w:tcPr>
            <w:tcW w:w="9639" w:type="dxa"/>
          </w:tcPr>
          <w:p w:rsidR="009C49F1" w:rsidRDefault="007C6DAE" w:rsidP="006A74F3">
            <w:r w:rsidRPr="007073B4">
              <w:t xml:space="preserve">Європейський карнавал: традиції і сучасність. </w:t>
            </w:r>
            <w:r w:rsidRPr="007073B4">
              <w:rPr>
                <w:i/>
              </w:rPr>
              <w:t>Питання культурології</w:t>
            </w:r>
            <w:r w:rsidRPr="007073B4">
              <w:t>. 2021. Вип. 38. С. 120</w:t>
            </w:r>
            <w:r w:rsidR="0083668E" w:rsidRPr="007073B4">
              <w:t>–</w:t>
            </w:r>
            <w:r w:rsidRPr="007073B4">
              <w:t xml:space="preserve">132. </w:t>
            </w:r>
          </w:p>
          <w:p w:rsidR="007C6DAE" w:rsidRPr="007073B4" w:rsidRDefault="007C6DAE" w:rsidP="006A74F3">
            <w:r w:rsidRPr="007073B4">
              <w:t>URL: http://issues-culture-knukim.pp.ua/article/view/245789</w:t>
            </w:r>
          </w:p>
        </w:tc>
        <w:tc>
          <w:tcPr>
            <w:tcW w:w="2409" w:type="dxa"/>
          </w:tcPr>
          <w:p w:rsidR="007C6DAE" w:rsidRPr="007073B4" w:rsidRDefault="007C6DAE" w:rsidP="006A74F3">
            <w:pPr>
              <w:ind w:firstLine="22"/>
            </w:pPr>
            <w:r w:rsidRPr="007073B4">
              <w:t>м. Київ, КНУКіМ</w:t>
            </w:r>
          </w:p>
        </w:tc>
      </w:tr>
      <w:tr w:rsidR="007C6DAE" w:rsidRPr="007073B4" w:rsidTr="007C6DAE">
        <w:trPr>
          <w:trHeight w:val="284"/>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Курочкін О. В.</w:t>
            </w:r>
          </w:p>
        </w:tc>
        <w:tc>
          <w:tcPr>
            <w:tcW w:w="9639" w:type="dxa"/>
          </w:tcPr>
          <w:p w:rsidR="007C6DAE" w:rsidRPr="007073B4" w:rsidRDefault="007C6DAE" w:rsidP="006A74F3">
            <w:r w:rsidRPr="007073B4">
              <w:t xml:space="preserve">Різдвяні ігри українців Закарпаття у міжвоєнний період. </w:t>
            </w:r>
            <w:r w:rsidRPr="007073B4">
              <w:rPr>
                <w:i/>
              </w:rPr>
              <w:t>Українська культура : минуле, сучасне, шляхи розвитку : наук. зб.</w:t>
            </w:r>
            <w:r w:rsidRPr="007073B4">
              <w:t xml:space="preserve"> Рівне : РДГУ, 2022. Вип. 39. С. 24</w:t>
            </w:r>
            <w:r w:rsidR="0083668E" w:rsidRPr="007073B4">
              <w:t>–</w:t>
            </w:r>
            <w:r w:rsidRPr="007073B4">
              <w:t>29.</w:t>
            </w:r>
          </w:p>
        </w:tc>
        <w:tc>
          <w:tcPr>
            <w:tcW w:w="2409" w:type="dxa"/>
          </w:tcPr>
          <w:p w:rsidR="007C6DAE" w:rsidRPr="007073B4" w:rsidRDefault="007C6DAE" w:rsidP="006A74F3">
            <w:pPr>
              <w:ind w:firstLine="22"/>
            </w:pPr>
          </w:p>
        </w:tc>
      </w:tr>
      <w:tr w:rsidR="007C6DAE" w:rsidRPr="007073B4" w:rsidTr="007C6DAE">
        <w:trPr>
          <w:trHeight w:val="259"/>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r w:rsidRPr="007073B4">
              <w:t>Майстренко Ю. В.</w:t>
            </w:r>
          </w:p>
          <w:p w:rsidR="007C6DAE" w:rsidRPr="007073B4" w:rsidRDefault="007C6DAE" w:rsidP="006A74F3">
            <w:r w:rsidRPr="007073B4">
              <w:t>(у співав.)</w:t>
            </w:r>
          </w:p>
        </w:tc>
        <w:tc>
          <w:tcPr>
            <w:tcW w:w="9639" w:type="dxa"/>
          </w:tcPr>
          <w:p w:rsidR="009C49F1" w:rsidRDefault="007C6DAE" w:rsidP="006A74F3">
            <w:pPr>
              <w:ind w:firstLine="22"/>
            </w:pPr>
            <w:r w:rsidRPr="007073B4">
              <w:t xml:space="preserve">Maistrenko Y., Sergeev M. Management of the library socio-cultural activities in terms of information and communication changes. </w:t>
            </w:r>
            <w:r w:rsidRPr="007073B4">
              <w:rPr>
                <w:i/>
              </w:rPr>
              <w:t>Socio-Cultural Management Journal</w:t>
            </w:r>
            <w:r w:rsidRPr="007073B4">
              <w:t>. 2021.</w:t>
            </w:r>
            <w:r w:rsidRPr="007073B4">
              <w:rPr>
                <w:color w:val="FF0000"/>
              </w:rPr>
              <w:t xml:space="preserve"> </w:t>
            </w:r>
            <w:r w:rsidRPr="007073B4">
              <w:t>Vol. 4, No 1. Р. 101</w:t>
            </w:r>
            <w:r w:rsidR="0083668E" w:rsidRPr="007073B4">
              <w:t>–</w:t>
            </w:r>
            <w:r w:rsidRPr="007073B4">
              <w:t xml:space="preserve">124. </w:t>
            </w:r>
          </w:p>
          <w:p w:rsidR="007C6DAE" w:rsidRPr="007073B4" w:rsidRDefault="007C6DAE" w:rsidP="006A74F3">
            <w:pPr>
              <w:ind w:firstLine="22"/>
            </w:pPr>
            <w:r w:rsidRPr="007073B4">
              <w:t>URL : http://socio-cultural.knukim.edu.ua/article/view/235709</w:t>
            </w:r>
          </w:p>
        </w:tc>
        <w:tc>
          <w:tcPr>
            <w:tcW w:w="2409" w:type="dxa"/>
          </w:tcPr>
          <w:p w:rsidR="007C6DAE" w:rsidRPr="007073B4" w:rsidRDefault="007C6DAE" w:rsidP="006A74F3">
            <w:pPr>
              <w:ind w:firstLine="22"/>
            </w:pPr>
            <w:r w:rsidRPr="007073B4">
              <w:t>м. Київ, КНУКіМ</w:t>
            </w:r>
          </w:p>
        </w:tc>
      </w:tr>
      <w:tr w:rsidR="007C6DAE" w:rsidRPr="007073B4" w:rsidTr="007C6DAE">
        <w:trPr>
          <w:trHeight w:val="259"/>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right="-107" w:firstLine="22"/>
            </w:pPr>
            <w:r w:rsidRPr="007073B4">
              <w:t>Майстренко Ю. В.</w:t>
            </w:r>
          </w:p>
          <w:p w:rsidR="007C6DAE" w:rsidRPr="007073B4" w:rsidRDefault="007C6DAE" w:rsidP="006A74F3">
            <w:pPr>
              <w:ind w:firstLine="22"/>
            </w:pPr>
            <w:r w:rsidRPr="007073B4">
              <w:t>(у співав.)</w:t>
            </w:r>
          </w:p>
        </w:tc>
        <w:tc>
          <w:tcPr>
            <w:tcW w:w="9639" w:type="dxa"/>
          </w:tcPr>
          <w:p w:rsidR="009C49F1" w:rsidRDefault="007C6DAE" w:rsidP="006A74F3">
            <w:pPr>
              <w:tabs>
                <w:tab w:val="left" w:pos="316"/>
              </w:tabs>
            </w:pPr>
            <w:r w:rsidRPr="007073B4">
              <w:t xml:space="preserve">Ганущак Т. В., Майстренко Ю. В. Ситуаційне управління кадровим потенціалом як основа забезпечення економічної безпеки підприємства. </w:t>
            </w:r>
            <w:r w:rsidRPr="007073B4">
              <w:rPr>
                <w:i/>
              </w:rPr>
              <w:t>Економіка. Фінанси. Право</w:t>
            </w:r>
            <w:r w:rsidRPr="007073B4">
              <w:t>. 2021. № 12/3. С. 16</w:t>
            </w:r>
            <w:r w:rsidR="0083668E" w:rsidRPr="007073B4">
              <w:t>–</w:t>
            </w:r>
            <w:r w:rsidRPr="007073B4">
              <w:t xml:space="preserve">20. </w:t>
            </w:r>
          </w:p>
          <w:p w:rsidR="007C6DAE" w:rsidRPr="007073B4" w:rsidRDefault="007C6DAE" w:rsidP="006A74F3">
            <w:pPr>
              <w:tabs>
                <w:tab w:val="left" w:pos="316"/>
              </w:tabs>
            </w:pPr>
            <w:r w:rsidRPr="007073B4">
              <w:t>URL: http://efp.in.ua/en/journal-item/288</w:t>
            </w:r>
          </w:p>
        </w:tc>
        <w:tc>
          <w:tcPr>
            <w:tcW w:w="2409" w:type="dxa"/>
          </w:tcPr>
          <w:p w:rsidR="007C6DAE" w:rsidRPr="007073B4" w:rsidRDefault="007C6DAE" w:rsidP="006A74F3">
            <w:pPr>
              <w:ind w:firstLine="22"/>
            </w:pPr>
            <w:r w:rsidRPr="007073B4">
              <w:t>м. Київ,</w:t>
            </w:r>
            <w:r w:rsidR="00962DAE" w:rsidRPr="007073B4">
              <w:t xml:space="preserve"> </w:t>
            </w:r>
            <w:r w:rsidRPr="007073B4">
              <w:rPr>
                <w:bCs/>
                <w:color w:val="212529"/>
              </w:rPr>
              <w:t>ДВНЗ «Академія муніципального управління»</w:t>
            </w:r>
          </w:p>
        </w:tc>
      </w:tr>
      <w:tr w:rsidR="007C6DAE" w:rsidRPr="007073B4" w:rsidTr="007C6DAE">
        <w:trPr>
          <w:trHeight w:val="259"/>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Махортов Ю. О.</w:t>
            </w:r>
          </w:p>
          <w:p w:rsidR="007C6DAE" w:rsidRPr="007073B4" w:rsidRDefault="007C6DAE" w:rsidP="006A74F3">
            <w:pPr>
              <w:ind w:firstLine="22"/>
            </w:pPr>
            <w:r w:rsidRPr="007073B4">
              <w:t>(у співав.)</w:t>
            </w:r>
          </w:p>
        </w:tc>
        <w:tc>
          <w:tcPr>
            <w:tcW w:w="9639" w:type="dxa"/>
          </w:tcPr>
          <w:p w:rsidR="007C6DAE" w:rsidRPr="007073B4" w:rsidRDefault="007C6DAE" w:rsidP="006A74F3">
            <w:pPr>
              <w:tabs>
                <w:tab w:val="left" w:pos="316"/>
              </w:tabs>
            </w:pPr>
            <w:r w:rsidRPr="007073B4">
              <w:t xml:space="preserve">Махортов Ю., Набієва Д. Використаня сучасних інноваційних технологій підприємствами АПК. </w:t>
            </w:r>
            <w:r w:rsidRPr="007073B4">
              <w:rPr>
                <w:i/>
              </w:rPr>
              <w:t>Економіка та суспільство</w:t>
            </w:r>
            <w:r w:rsidRPr="007073B4">
              <w:t xml:space="preserve"> : ел. журн. 2021. № 22. </w:t>
            </w:r>
          </w:p>
          <w:p w:rsidR="007C6DAE" w:rsidRPr="007073B4" w:rsidRDefault="007C6DAE" w:rsidP="006A74F3">
            <w:pPr>
              <w:tabs>
                <w:tab w:val="left" w:pos="316"/>
              </w:tabs>
            </w:pPr>
            <w:r w:rsidRPr="007073B4">
              <w:t>URL: https://economyandsociety.in.ua/index.php/journal/article/view/73</w:t>
            </w:r>
          </w:p>
        </w:tc>
        <w:tc>
          <w:tcPr>
            <w:tcW w:w="2409" w:type="dxa"/>
          </w:tcPr>
          <w:p w:rsidR="007C6DAE" w:rsidRPr="007073B4" w:rsidRDefault="007C6DAE" w:rsidP="006A74F3">
            <w:r w:rsidRPr="007073B4">
              <w:t>м. Київ, Т</w:t>
            </w:r>
            <w:r w:rsidRPr="007073B4">
              <w:rPr>
                <w:bCs/>
              </w:rPr>
              <w:t>ОВ «Видавничий дім «Гельветика»</w:t>
            </w:r>
          </w:p>
        </w:tc>
      </w:tr>
      <w:tr w:rsidR="007C6DAE" w:rsidRPr="007073B4" w:rsidTr="007C6DAE">
        <w:trPr>
          <w:trHeight w:val="259"/>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Мотлях О. І.</w:t>
            </w:r>
          </w:p>
        </w:tc>
        <w:tc>
          <w:tcPr>
            <w:tcW w:w="9639" w:type="dxa"/>
          </w:tcPr>
          <w:p w:rsidR="007C6DAE" w:rsidRPr="007073B4" w:rsidRDefault="007C6DAE" w:rsidP="006A74F3">
            <w:pPr>
              <w:tabs>
                <w:tab w:val="left" w:pos="316"/>
              </w:tabs>
              <w:rPr>
                <w:color w:val="000000" w:themeColor="text1"/>
              </w:rPr>
            </w:pPr>
            <w:r w:rsidRPr="007073B4">
              <w:t xml:space="preserve">Допустимість та доказова сутність отриманих результатів проведених досліджень із застосуванням поліграфа. </w:t>
            </w:r>
            <w:r w:rsidRPr="007073B4">
              <w:rPr>
                <w:i/>
              </w:rPr>
              <w:t>Науковий вісник національної академії внутрішніх справ</w:t>
            </w:r>
            <w:r w:rsidRPr="007073B4">
              <w:t xml:space="preserve">. </w:t>
            </w:r>
            <w:r w:rsidRPr="007073B4">
              <w:rPr>
                <w:color w:val="000000" w:themeColor="text1"/>
              </w:rPr>
              <w:t>2021. Т. 120. № 3. С. 7</w:t>
            </w:r>
            <w:r w:rsidR="0083668E" w:rsidRPr="007073B4">
              <w:t>–</w:t>
            </w:r>
            <w:r w:rsidRPr="007073B4">
              <w:rPr>
                <w:color w:val="000000" w:themeColor="text1"/>
              </w:rPr>
              <w:t xml:space="preserve">15. </w:t>
            </w:r>
          </w:p>
          <w:p w:rsidR="007C6DAE" w:rsidRPr="007073B4" w:rsidRDefault="007C6DAE" w:rsidP="006A74F3">
            <w:pPr>
              <w:tabs>
                <w:tab w:val="left" w:pos="316"/>
              </w:tabs>
            </w:pPr>
            <w:r w:rsidRPr="007073B4">
              <w:t>URL: https://scientbul.naiau.kiev.ua/index.php/scientbul/article/view/1442</w:t>
            </w:r>
          </w:p>
        </w:tc>
        <w:tc>
          <w:tcPr>
            <w:tcW w:w="2409" w:type="dxa"/>
          </w:tcPr>
          <w:p w:rsidR="007C6DAE" w:rsidRPr="007073B4" w:rsidRDefault="007C6DAE" w:rsidP="006A74F3">
            <w:r w:rsidRPr="007073B4">
              <w:rPr>
                <w:color w:val="000000" w:themeColor="text1"/>
              </w:rPr>
              <w:t>м. Київ, НАВС</w:t>
            </w:r>
          </w:p>
        </w:tc>
      </w:tr>
      <w:tr w:rsidR="007C6DAE" w:rsidRPr="007073B4" w:rsidTr="007C6DAE">
        <w:trPr>
          <w:trHeight w:val="259"/>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Наконечний В. М.</w:t>
            </w:r>
          </w:p>
        </w:tc>
        <w:tc>
          <w:tcPr>
            <w:tcW w:w="9639" w:type="dxa"/>
          </w:tcPr>
          <w:p w:rsidR="009C49F1" w:rsidRDefault="007C6DAE" w:rsidP="006A74F3">
            <w:pPr>
              <w:tabs>
                <w:tab w:val="left" w:pos="316"/>
              </w:tabs>
            </w:pPr>
            <w:r w:rsidRPr="007073B4">
              <w:t xml:space="preserve"> «Лемки це вічні скитальці»: еміграційний дискурс лемківської періодики в ІІ Річ Посполитій. </w:t>
            </w:r>
            <w:r w:rsidRPr="007073B4">
              <w:rPr>
                <w:i/>
              </w:rPr>
              <w:t>Народознавчі зошити.</w:t>
            </w:r>
            <w:r w:rsidRPr="007073B4">
              <w:t xml:space="preserve"> 2021. № 1 (157). С. 65</w:t>
            </w:r>
            <w:r w:rsidR="0083668E" w:rsidRPr="007073B4">
              <w:t>–</w:t>
            </w:r>
            <w:r w:rsidRPr="007073B4">
              <w:t xml:space="preserve">72. </w:t>
            </w:r>
          </w:p>
          <w:p w:rsidR="007C6DAE" w:rsidRPr="007073B4" w:rsidRDefault="007C6DAE" w:rsidP="006A74F3">
            <w:pPr>
              <w:tabs>
                <w:tab w:val="left" w:pos="316"/>
              </w:tabs>
            </w:pPr>
            <w:r w:rsidRPr="007073B4">
              <w:t>URL: https://nz.lviv.ua/2021-1-9/</w:t>
            </w:r>
          </w:p>
        </w:tc>
        <w:tc>
          <w:tcPr>
            <w:tcW w:w="2409" w:type="dxa"/>
          </w:tcPr>
          <w:p w:rsidR="007C6DAE" w:rsidRPr="007073B4" w:rsidRDefault="007C6DAE" w:rsidP="006A74F3">
            <w:r w:rsidRPr="007073B4">
              <w:t>м. Київ, Інститут народознавства НАН України</w:t>
            </w:r>
          </w:p>
        </w:tc>
      </w:tr>
      <w:tr w:rsidR="007C6DAE" w:rsidRPr="007073B4" w:rsidTr="007C6DAE">
        <w:trPr>
          <w:trHeight w:val="267"/>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Пересічна С. М.</w:t>
            </w:r>
          </w:p>
        </w:tc>
        <w:tc>
          <w:tcPr>
            <w:tcW w:w="9639" w:type="dxa"/>
          </w:tcPr>
          <w:p w:rsidR="007C6DAE" w:rsidRPr="007073B4" w:rsidRDefault="007C6DAE" w:rsidP="006A74F3">
            <w:pPr>
              <w:ind w:firstLine="22"/>
            </w:pPr>
            <w:r w:rsidRPr="007073B4">
              <w:t xml:space="preserve">Пересічний М. І., Пересічна С. М., Собко А. Б. Харчове конструювання амінокислотного складу овочевих страв із використанням дієтичних добавок та начинок. </w:t>
            </w:r>
            <w:r w:rsidRPr="007073B4">
              <w:rPr>
                <w:i/>
              </w:rPr>
              <w:t>Ресторанний і готельний консалтинг. Інновації</w:t>
            </w:r>
            <w:r w:rsidRPr="007073B4">
              <w:t xml:space="preserve"> : наук. журн. 2021. Т. 4. № 1. С. 56</w:t>
            </w:r>
            <w:r w:rsidR="0083668E" w:rsidRPr="007073B4">
              <w:t>–</w:t>
            </w:r>
            <w:r w:rsidRPr="007073B4">
              <w:t xml:space="preserve">72. </w:t>
            </w:r>
          </w:p>
          <w:p w:rsidR="007C6DAE" w:rsidRPr="007073B4" w:rsidRDefault="007C6DAE" w:rsidP="006A74F3">
            <w:pPr>
              <w:ind w:firstLine="22"/>
            </w:pPr>
            <w:r w:rsidRPr="007073B4">
              <w:t>URL: http://restaurant-hotel.knukim.edu.ua/article/view/234830</w:t>
            </w:r>
          </w:p>
        </w:tc>
        <w:tc>
          <w:tcPr>
            <w:tcW w:w="2409" w:type="dxa"/>
          </w:tcPr>
          <w:p w:rsidR="007C6DAE" w:rsidRPr="007073B4" w:rsidRDefault="007C6DAE" w:rsidP="006A74F3">
            <w:pPr>
              <w:ind w:firstLine="22"/>
            </w:pPr>
            <w:r w:rsidRPr="007073B4">
              <w:t>м. Київ, КНУКіМ</w:t>
            </w:r>
          </w:p>
        </w:tc>
      </w:tr>
      <w:tr w:rsidR="007C6DAE" w:rsidRPr="007073B4" w:rsidTr="007C6DAE">
        <w:trPr>
          <w:trHeight w:val="267"/>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Плецан Х. В.</w:t>
            </w:r>
          </w:p>
        </w:tc>
        <w:tc>
          <w:tcPr>
            <w:tcW w:w="9639" w:type="dxa"/>
          </w:tcPr>
          <w:p w:rsidR="009C49F1" w:rsidRDefault="007C6DAE" w:rsidP="006A74F3">
            <w:pPr>
              <w:rPr>
                <w:bCs/>
                <w:color w:val="000000" w:themeColor="text1"/>
              </w:rPr>
            </w:pPr>
            <w:r w:rsidRPr="007073B4">
              <w:rPr>
                <w:bCs/>
                <w:color w:val="000000" w:themeColor="text1"/>
                <w:shd w:val="clear" w:color="auto" w:fill="FFFFFF"/>
              </w:rPr>
              <w:t xml:space="preserve">Теоретико-методологічні основи формування і розвитку креативних кластерів в Україні: культурологічний підхід. </w:t>
            </w:r>
            <w:r w:rsidRPr="007073B4">
              <w:rPr>
                <w:bCs/>
                <w:i/>
                <w:iCs/>
                <w:color w:val="000000" w:themeColor="text1"/>
              </w:rPr>
              <w:t>Науковий вісник Київського національного університету театру, кіно і телебачення імені І.К.Карпенка-Карого</w:t>
            </w:r>
            <w:r w:rsidRPr="007073B4">
              <w:rPr>
                <w:bCs/>
                <w:color w:val="000000" w:themeColor="text1"/>
              </w:rPr>
              <w:t>. 2021. Вип. 29. С. 98</w:t>
            </w:r>
            <w:r w:rsidR="0083668E" w:rsidRPr="007073B4">
              <w:t>–</w:t>
            </w:r>
            <w:r w:rsidRPr="007073B4">
              <w:rPr>
                <w:bCs/>
                <w:color w:val="000000" w:themeColor="text1"/>
              </w:rPr>
              <w:t xml:space="preserve">109. </w:t>
            </w:r>
          </w:p>
          <w:p w:rsidR="007C6DAE" w:rsidRPr="007073B4" w:rsidRDefault="007C6DAE" w:rsidP="006A74F3">
            <w:pPr>
              <w:rPr>
                <w:shd w:val="clear" w:color="auto" w:fill="FFFFFF"/>
              </w:rPr>
            </w:pPr>
            <w:r w:rsidRPr="007073B4">
              <w:rPr>
                <w:bCs/>
                <w:color w:val="000000" w:themeColor="text1"/>
              </w:rPr>
              <w:t>URL: http://visnyk.knutkt.com.ua/vipusk14.html</w:t>
            </w:r>
          </w:p>
        </w:tc>
        <w:tc>
          <w:tcPr>
            <w:tcW w:w="2409" w:type="dxa"/>
          </w:tcPr>
          <w:p w:rsidR="007C6DAE" w:rsidRPr="007073B4" w:rsidRDefault="007C6DAE" w:rsidP="006A74F3">
            <w:pPr>
              <w:ind w:firstLine="22"/>
            </w:pPr>
            <w:r w:rsidRPr="007073B4">
              <w:t xml:space="preserve">м. Київ, </w:t>
            </w:r>
            <w:r w:rsidRPr="007073B4">
              <w:rPr>
                <w:bCs/>
                <w:iCs/>
                <w:color w:val="000000" w:themeColor="text1"/>
              </w:rPr>
              <w:t>Київський нац. ун-т театру, кіно і ТБ ім. І.К.Карпенка-Карого</w:t>
            </w:r>
          </w:p>
        </w:tc>
      </w:tr>
      <w:tr w:rsidR="007C6DAE" w:rsidRPr="007073B4" w:rsidTr="007C6DAE">
        <w:trPr>
          <w:trHeight w:val="267"/>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Рой Є. Є.</w:t>
            </w:r>
          </w:p>
        </w:tc>
        <w:tc>
          <w:tcPr>
            <w:tcW w:w="9639" w:type="dxa"/>
          </w:tcPr>
          <w:p w:rsidR="007C6DAE" w:rsidRPr="007073B4" w:rsidRDefault="007C6DAE" w:rsidP="006A74F3">
            <w:r w:rsidRPr="007073B4">
              <w:t xml:space="preserve">Музичний універсалізм композитора Ігора Шамо та його віддзеркалення у багатожанровій творчості митця (друга половина ХХ століття). </w:t>
            </w:r>
            <w:r w:rsidRPr="007073B4">
              <w:rPr>
                <w:i/>
              </w:rPr>
              <w:t>Вісник КНУКІМ. Серія: Мистецтвознавство</w:t>
            </w:r>
            <w:r w:rsidRPr="007073B4">
              <w:t>. 2021. № 45. С. 133</w:t>
            </w:r>
            <w:r w:rsidR="0083668E" w:rsidRPr="007073B4">
              <w:t>–</w:t>
            </w:r>
            <w:r w:rsidRPr="007073B4">
              <w:t xml:space="preserve">140. </w:t>
            </w:r>
          </w:p>
          <w:p w:rsidR="007C6DAE" w:rsidRPr="007073B4" w:rsidRDefault="007C6DAE" w:rsidP="006A74F3">
            <w:r w:rsidRPr="007073B4">
              <w:t>URL: http://arts-series-knukim.pp.ua/article/view/247382</w:t>
            </w:r>
          </w:p>
        </w:tc>
        <w:tc>
          <w:tcPr>
            <w:tcW w:w="2409" w:type="dxa"/>
          </w:tcPr>
          <w:p w:rsidR="007C6DAE" w:rsidRPr="007073B4" w:rsidRDefault="007C6DAE" w:rsidP="006A74F3">
            <w:pPr>
              <w:ind w:firstLine="22"/>
            </w:pPr>
            <w:r w:rsidRPr="007073B4">
              <w:t>м. Київ, КНУКіМ</w:t>
            </w:r>
          </w:p>
        </w:tc>
      </w:tr>
      <w:tr w:rsidR="007C6DAE" w:rsidRPr="007073B4" w:rsidTr="007C6DAE">
        <w:trPr>
          <w:trHeight w:val="267"/>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Трач Ю. В.</w:t>
            </w:r>
          </w:p>
        </w:tc>
        <w:tc>
          <w:tcPr>
            <w:tcW w:w="9639" w:type="dxa"/>
          </w:tcPr>
          <w:p w:rsidR="009C49F1" w:rsidRDefault="007C6DAE" w:rsidP="006A74F3">
            <w:r w:rsidRPr="007073B4">
              <w:rPr>
                <w:rStyle w:val="af4"/>
                <w:rFonts w:eastAsia="Calibri"/>
                <w:shd w:val="clear" w:color="auto" w:fill="FFFFFF"/>
              </w:rPr>
              <w:t>Gartner</w:t>
            </w:r>
            <w:r w:rsidRPr="007073B4">
              <w:rPr>
                <w:rStyle w:val="af4"/>
                <w:rFonts w:eastAsia="Calibri"/>
                <w:shd w:val="clear" w:color="auto" w:fill="FFFFFF"/>
                <w:lang w:val="uk-UA"/>
              </w:rPr>
              <w:t xml:space="preserve"> </w:t>
            </w:r>
            <w:r w:rsidRPr="007073B4">
              <w:rPr>
                <w:rStyle w:val="af4"/>
                <w:rFonts w:eastAsia="Calibri"/>
                <w:shd w:val="clear" w:color="auto" w:fill="FFFFFF"/>
              </w:rPr>
              <w:t>Hype</w:t>
            </w:r>
            <w:r w:rsidRPr="007073B4">
              <w:rPr>
                <w:rStyle w:val="af4"/>
                <w:rFonts w:eastAsia="Calibri"/>
                <w:shd w:val="clear" w:color="auto" w:fill="FFFFFF"/>
                <w:lang w:val="uk-UA"/>
              </w:rPr>
              <w:t xml:space="preserve"> </w:t>
            </w:r>
            <w:r w:rsidRPr="007073B4">
              <w:rPr>
                <w:rStyle w:val="af4"/>
                <w:rFonts w:eastAsia="Calibri"/>
                <w:shd w:val="clear" w:color="auto" w:fill="FFFFFF"/>
              </w:rPr>
              <w:t>Cycle</w:t>
            </w:r>
            <w:r w:rsidRPr="007073B4">
              <w:rPr>
                <w:i/>
                <w:shd w:val="clear" w:color="auto" w:fill="FFFFFF"/>
              </w:rPr>
              <w:t xml:space="preserve"> </w:t>
            </w:r>
            <w:r w:rsidRPr="007073B4">
              <w:rPr>
                <w:shd w:val="clear" w:color="auto" w:fill="FFFFFF"/>
              </w:rPr>
              <w:t xml:space="preserve">як методика аналізу закономірностей </w:t>
            </w:r>
            <w:r w:rsidRPr="007073B4">
              <w:t xml:space="preserve">розвитку інформаційно-комунікаційних технологій. </w:t>
            </w:r>
            <w:r w:rsidRPr="007073B4">
              <w:rPr>
                <w:i/>
              </w:rPr>
              <w:t xml:space="preserve">Питання культурології. </w:t>
            </w:r>
            <w:r w:rsidRPr="007073B4">
              <w:t>2021. № 37. С. 210</w:t>
            </w:r>
            <w:r w:rsidRPr="007073B4">
              <w:rPr>
                <w:bCs/>
              </w:rPr>
              <w:t>–</w:t>
            </w:r>
            <w:r w:rsidRPr="007073B4">
              <w:t xml:space="preserve">221. </w:t>
            </w:r>
          </w:p>
          <w:p w:rsidR="007C6DAE" w:rsidRPr="007073B4" w:rsidRDefault="007C6DAE" w:rsidP="006A74F3">
            <w:r w:rsidRPr="007073B4">
              <w:t xml:space="preserve">DOI: </w:t>
            </w:r>
            <w:hyperlink r:id="rId800" w:history="1">
              <w:r w:rsidRPr="007073B4">
                <w:rPr>
                  <w:rStyle w:val="af0"/>
                  <w:shd w:val="clear" w:color="auto" w:fill="FFFFFF"/>
                </w:rPr>
                <w:t>https://doi.org/10.31866/2410-1311.37.2021.236024</w:t>
              </w:r>
            </w:hyperlink>
          </w:p>
        </w:tc>
        <w:tc>
          <w:tcPr>
            <w:tcW w:w="2409" w:type="dxa"/>
          </w:tcPr>
          <w:p w:rsidR="007C6DAE" w:rsidRPr="007073B4" w:rsidRDefault="007C6DAE" w:rsidP="006A74F3">
            <w:pPr>
              <w:ind w:firstLine="22"/>
            </w:pPr>
            <w:r w:rsidRPr="007073B4">
              <w:t>м. Київ, КНУКіМ</w:t>
            </w:r>
          </w:p>
        </w:tc>
      </w:tr>
      <w:tr w:rsidR="007C6DAE" w:rsidRPr="007073B4" w:rsidTr="007C6DAE">
        <w:trPr>
          <w:trHeight w:val="267"/>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Трач Ю. В.</w:t>
            </w:r>
          </w:p>
        </w:tc>
        <w:tc>
          <w:tcPr>
            <w:tcW w:w="9639" w:type="dxa"/>
          </w:tcPr>
          <w:p w:rsidR="007C6DAE" w:rsidRPr="007073B4" w:rsidRDefault="007C6DAE" w:rsidP="006A74F3">
            <w:pPr>
              <w:tabs>
                <w:tab w:val="left" w:pos="426"/>
              </w:tabs>
              <w:rPr>
                <w:b/>
              </w:rPr>
            </w:pPr>
            <w:r w:rsidRPr="007073B4">
              <w:t xml:space="preserve">Artificial Intelligence as a Tool for Creating and Analysing Works of Art. </w:t>
            </w:r>
            <w:r w:rsidRPr="007073B4">
              <w:rPr>
                <w:i/>
              </w:rPr>
              <w:t>Культура і мистецтво у сучасному світі.</w:t>
            </w:r>
            <w:r w:rsidRPr="007073B4">
              <w:t xml:space="preserve"> 2021. Вип. 22. С. 164</w:t>
            </w:r>
            <w:r w:rsidRPr="007073B4">
              <w:rPr>
                <w:bCs/>
              </w:rPr>
              <w:t>–</w:t>
            </w:r>
            <w:r w:rsidRPr="007073B4">
              <w:t>173.</w:t>
            </w:r>
            <w:r w:rsidRPr="007073B4">
              <w:rPr>
                <w:b/>
              </w:rPr>
              <w:t xml:space="preserve"> </w:t>
            </w:r>
          </w:p>
          <w:p w:rsidR="007C6DAE" w:rsidRPr="007073B4" w:rsidRDefault="007C6DAE" w:rsidP="006A74F3">
            <w:pPr>
              <w:tabs>
                <w:tab w:val="left" w:pos="426"/>
              </w:tabs>
              <w:rPr>
                <w:b/>
              </w:rPr>
            </w:pPr>
            <w:r w:rsidRPr="007073B4">
              <w:t>DOI: </w:t>
            </w:r>
            <w:hyperlink r:id="rId801" w:history="1">
              <w:r w:rsidRPr="007073B4">
                <w:rPr>
                  <w:rStyle w:val="af0"/>
                  <w:shd w:val="clear" w:color="auto" w:fill="FFFFFF"/>
                </w:rPr>
                <w:t>https://doi.org/10.31866/2410-1915.22.2021.235907</w:t>
              </w:r>
            </w:hyperlink>
          </w:p>
        </w:tc>
        <w:tc>
          <w:tcPr>
            <w:tcW w:w="2409" w:type="dxa"/>
          </w:tcPr>
          <w:p w:rsidR="007C6DAE" w:rsidRPr="007073B4" w:rsidRDefault="007C6DAE" w:rsidP="006A74F3">
            <w:pPr>
              <w:ind w:firstLine="22"/>
            </w:pPr>
            <w:r w:rsidRPr="007073B4">
              <w:t>м. Київ, КНУКіМ</w:t>
            </w:r>
          </w:p>
        </w:tc>
      </w:tr>
      <w:tr w:rsidR="007C6DAE" w:rsidRPr="007073B4" w:rsidTr="007C6DAE">
        <w:trPr>
          <w:trHeight w:val="267"/>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Трач Ю. В.</w:t>
            </w:r>
          </w:p>
        </w:tc>
        <w:tc>
          <w:tcPr>
            <w:tcW w:w="9639" w:type="dxa"/>
          </w:tcPr>
          <w:p w:rsidR="007C6DAE" w:rsidRPr="007073B4" w:rsidRDefault="007C6DAE" w:rsidP="006A74F3">
            <w:pPr>
              <w:tabs>
                <w:tab w:val="left" w:pos="426"/>
              </w:tabs>
              <w:rPr>
                <w:color w:val="111111"/>
                <w:shd w:val="clear" w:color="auto" w:fill="FFFFF2"/>
              </w:rPr>
            </w:pPr>
            <w:r w:rsidRPr="007073B4">
              <w:rPr>
                <w:color w:val="111111"/>
                <w:shd w:val="clear" w:color="auto" w:fill="FFFFF2"/>
              </w:rPr>
              <w:t>Пріоритет ціннісно-орієнтованого підходу в розробці та впровадженні інформаційних технологій. </w:t>
            </w:r>
            <w:r w:rsidRPr="007073B4">
              <w:rPr>
                <w:i/>
                <w:iCs/>
                <w:color w:val="111111"/>
                <w:shd w:val="clear" w:color="auto" w:fill="FFFFF2"/>
              </w:rPr>
              <w:t>Цифрова платформа: інформаційні технології в соціокультурній сфері</w:t>
            </w:r>
            <w:r w:rsidRPr="007073B4">
              <w:rPr>
                <w:color w:val="111111"/>
                <w:shd w:val="clear" w:color="auto" w:fill="FFFFF2"/>
              </w:rPr>
              <w:t xml:space="preserve">. 2021. Т. 4. </w:t>
            </w:r>
            <w:r w:rsidRPr="007073B4">
              <w:rPr>
                <w:color w:val="111111"/>
                <w:shd w:val="clear" w:color="auto" w:fill="FFFFF2"/>
              </w:rPr>
              <w:lastRenderedPageBreak/>
              <w:t>№</w:t>
            </w:r>
            <w:r w:rsidR="008A7A63">
              <w:rPr>
                <w:color w:val="111111"/>
                <w:shd w:val="clear" w:color="auto" w:fill="FFFFF2"/>
              </w:rPr>
              <w:t> </w:t>
            </w:r>
            <w:r w:rsidRPr="007073B4">
              <w:rPr>
                <w:color w:val="111111"/>
                <w:shd w:val="clear" w:color="auto" w:fill="FFFFF2"/>
              </w:rPr>
              <w:t xml:space="preserve">2. С. 125–133. </w:t>
            </w:r>
          </w:p>
          <w:p w:rsidR="007C6DAE" w:rsidRPr="007073B4" w:rsidRDefault="007C6DAE" w:rsidP="006A74F3">
            <w:pPr>
              <w:tabs>
                <w:tab w:val="left" w:pos="426"/>
              </w:tabs>
              <w:rPr>
                <w:color w:val="111111"/>
                <w:shd w:val="clear" w:color="auto" w:fill="FFFFF2"/>
              </w:rPr>
            </w:pPr>
            <w:r w:rsidRPr="007073B4">
              <w:t>DOI: </w:t>
            </w:r>
            <w:hyperlink r:id="rId802" w:history="1">
              <w:r w:rsidRPr="007073B4">
                <w:rPr>
                  <w:rStyle w:val="af0"/>
                  <w:shd w:val="clear" w:color="auto" w:fill="FFFFF2"/>
                </w:rPr>
                <w:t>https://doi.org/10.31866/2617-796X.4.2.2021.247470</w:t>
              </w:r>
            </w:hyperlink>
          </w:p>
        </w:tc>
        <w:tc>
          <w:tcPr>
            <w:tcW w:w="2409" w:type="dxa"/>
          </w:tcPr>
          <w:p w:rsidR="007C6DAE" w:rsidRPr="007073B4" w:rsidRDefault="007C6DAE" w:rsidP="006A74F3">
            <w:pPr>
              <w:ind w:firstLine="22"/>
            </w:pPr>
            <w:r w:rsidRPr="007073B4">
              <w:lastRenderedPageBreak/>
              <w:t>м. Київ, КНУКіМ</w:t>
            </w:r>
          </w:p>
        </w:tc>
      </w:tr>
      <w:tr w:rsidR="007C6DAE" w:rsidRPr="007073B4" w:rsidTr="007C6DAE">
        <w:trPr>
          <w:trHeight w:val="267"/>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Трач Ю. В.</w:t>
            </w:r>
          </w:p>
        </w:tc>
        <w:tc>
          <w:tcPr>
            <w:tcW w:w="9639" w:type="dxa"/>
          </w:tcPr>
          <w:p w:rsidR="007C6DAE" w:rsidRPr="007073B4" w:rsidRDefault="007C6DAE" w:rsidP="006A74F3">
            <w:pPr>
              <w:tabs>
                <w:tab w:val="left" w:pos="426"/>
              </w:tabs>
            </w:pPr>
            <w:r w:rsidRPr="007073B4">
              <w:t>Computer games as a component of culture and the subject of culturological research.</w:t>
            </w:r>
            <w:r w:rsidRPr="007073B4">
              <w:rPr>
                <w:i/>
              </w:rPr>
              <w:t xml:space="preserve"> </w:t>
            </w:r>
            <w:r w:rsidRPr="007073B4">
              <w:rPr>
                <w:i/>
                <w:iCs/>
                <w:shd w:val="clear" w:color="auto" w:fill="FFFFFF"/>
              </w:rPr>
              <w:t>Вісник НАКККіМ</w:t>
            </w:r>
            <w:r w:rsidRPr="007073B4">
              <w:rPr>
                <w:iCs/>
                <w:shd w:val="clear" w:color="auto" w:fill="FFFFFF"/>
              </w:rPr>
              <w:t>.</w:t>
            </w:r>
            <w:r w:rsidRPr="007073B4">
              <w:t xml:space="preserve"> 2021. № 2. С. 61</w:t>
            </w:r>
            <w:r w:rsidRPr="007073B4">
              <w:rPr>
                <w:bCs/>
              </w:rPr>
              <w:t>–</w:t>
            </w:r>
            <w:r w:rsidRPr="007073B4">
              <w:t xml:space="preserve">65. </w:t>
            </w:r>
          </w:p>
          <w:p w:rsidR="007C6DAE" w:rsidRPr="007073B4" w:rsidRDefault="007C6DAE" w:rsidP="006A74F3">
            <w:pPr>
              <w:tabs>
                <w:tab w:val="left" w:pos="426"/>
              </w:tabs>
            </w:pPr>
            <w:r w:rsidRPr="007073B4">
              <w:rPr>
                <w:bCs/>
              </w:rPr>
              <w:t>URL: https://nakkkim.edu.ua/images/Nauka/vydannia/Visnyk_NAKKKiM__2_2021_DOI.pdf</w:t>
            </w:r>
          </w:p>
        </w:tc>
        <w:tc>
          <w:tcPr>
            <w:tcW w:w="2409" w:type="dxa"/>
          </w:tcPr>
          <w:p w:rsidR="007C6DAE" w:rsidRPr="007073B4" w:rsidRDefault="007C6DAE" w:rsidP="006A74F3">
            <w:pPr>
              <w:ind w:firstLine="22"/>
            </w:pPr>
            <w:r w:rsidRPr="007073B4">
              <w:t>м. Київ, НАКККіМ</w:t>
            </w:r>
          </w:p>
        </w:tc>
      </w:tr>
      <w:tr w:rsidR="007C6DAE" w:rsidRPr="007073B4" w:rsidTr="007C6DAE">
        <w:trPr>
          <w:trHeight w:val="267"/>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Шевель І. П.</w:t>
            </w:r>
          </w:p>
        </w:tc>
        <w:tc>
          <w:tcPr>
            <w:tcW w:w="9639" w:type="dxa"/>
          </w:tcPr>
          <w:p w:rsidR="007C6DAE" w:rsidRPr="007073B4" w:rsidRDefault="007C6DAE" w:rsidP="006A74F3">
            <w:r w:rsidRPr="007073B4">
              <w:t xml:space="preserve">Соціальні напруження, зумовлене соціальними змінами та соціальними реаліями, як фактор сьогодення. </w:t>
            </w:r>
            <w:r w:rsidRPr="007073B4">
              <w:rPr>
                <w:i/>
              </w:rPr>
              <w:t>Актуальні проблеми філософії та соціології</w:t>
            </w:r>
            <w:r w:rsidRPr="007073B4">
              <w:t>. Одеса, 2021. Вип. 28. С. 46-49.</w:t>
            </w:r>
            <w:r w:rsidR="00962DAE" w:rsidRPr="007073B4">
              <w:t xml:space="preserve"> </w:t>
            </w:r>
            <w:r w:rsidRPr="007073B4">
              <w:t>URL: http://apfs.onua.edu.ua/index.php/APFS/article/view/946</w:t>
            </w:r>
          </w:p>
        </w:tc>
        <w:tc>
          <w:tcPr>
            <w:tcW w:w="2409" w:type="dxa"/>
          </w:tcPr>
          <w:p w:rsidR="007C6DAE" w:rsidRPr="007073B4" w:rsidRDefault="007C6DAE" w:rsidP="006A74F3">
            <w:pPr>
              <w:ind w:firstLine="22"/>
            </w:pPr>
            <w:r w:rsidRPr="007073B4">
              <w:t>м. Одеса,</w:t>
            </w:r>
            <w:r w:rsidR="00962DAE" w:rsidRPr="007073B4">
              <w:t xml:space="preserve"> </w:t>
            </w:r>
            <w:r w:rsidRPr="007073B4">
              <w:t>Нац. університет «Одеська юридична академія»</w:t>
            </w:r>
          </w:p>
        </w:tc>
      </w:tr>
      <w:tr w:rsidR="007C6DAE" w:rsidRPr="007073B4" w:rsidTr="007C6DAE">
        <w:trPr>
          <w:trHeight w:val="267"/>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Шевель І. П.</w:t>
            </w:r>
          </w:p>
        </w:tc>
        <w:tc>
          <w:tcPr>
            <w:tcW w:w="9639" w:type="dxa"/>
          </w:tcPr>
          <w:p w:rsidR="007C6DAE" w:rsidRPr="007073B4" w:rsidRDefault="007C6DAE" w:rsidP="006A74F3">
            <w:r w:rsidRPr="007073B4">
              <w:t xml:space="preserve">Ціннісні протистояння як вияв соціального конфлікту. </w:t>
            </w:r>
            <w:r w:rsidRPr="007073B4">
              <w:rPr>
                <w:i/>
              </w:rPr>
              <w:t>Соціальні технології: актуальні проблеми теорії та практики</w:t>
            </w:r>
            <w:r w:rsidRPr="007073B4">
              <w:t>. 2021. Вип.89. С. 133</w:t>
            </w:r>
            <w:r w:rsidR="0083668E" w:rsidRPr="007073B4">
              <w:t>–</w:t>
            </w:r>
            <w:r w:rsidRPr="007073B4">
              <w:t xml:space="preserve">137. </w:t>
            </w:r>
          </w:p>
          <w:p w:rsidR="007C6DAE" w:rsidRPr="007073B4" w:rsidRDefault="007C6DAE" w:rsidP="006A74F3">
            <w:r w:rsidRPr="007073B4">
              <w:t>URL: http://soctech-journal.kpu.zp.ua/archive/2021/89/15.pdf</w:t>
            </w:r>
          </w:p>
        </w:tc>
        <w:tc>
          <w:tcPr>
            <w:tcW w:w="2409" w:type="dxa"/>
          </w:tcPr>
          <w:p w:rsidR="007C6DAE" w:rsidRPr="007073B4" w:rsidRDefault="007C6DAE" w:rsidP="006A74F3">
            <w:r w:rsidRPr="007073B4">
              <w:t>м. Запоріжжя, Класичний приватний університет</w:t>
            </w:r>
          </w:p>
        </w:tc>
      </w:tr>
      <w:tr w:rsidR="007C6DAE" w:rsidRPr="007073B4" w:rsidTr="007C6DAE">
        <w:trPr>
          <w:trHeight w:val="267"/>
          <w:jc w:val="center"/>
        </w:trPr>
        <w:tc>
          <w:tcPr>
            <w:tcW w:w="425" w:type="dxa"/>
          </w:tcPr>
          <w:p w:rsidR="007C6DAE" w:rsidRPr="007073B4" w:rsidRDefault="007C6DAE" w:rsidP="00FF2EC3">
            <w:pPr>
              <w:widowControl/>
              <w:numPr>
                <w:ilvl w:val="0"/>
                <w:numId w:val="36"/>
              </w:numPr>
              <w:autoSpaceDE/>
              <w:autoSpaceDN/>
              <w:ind w:left="0" w:firstLine="0"/>
              <w:contextualSpacing/>
            </w:pPr>
          </w:p>
        </w:tc>
        <w:tc>
          <w:tcPr>
            <w:tcW w:w="2269" w:type="dxa"/>
          </w:tcPr>
          <w:p w:rsidR="007C6DAE" w:rsidRPr="007073B4" w:rsidRDefault="007C6DAE" w:rsidP="006A74F3">
            <w:pPr>
              <w:ind w:firstLine="22"/>
            </w:pPr>
            <w:r w:rsidRPr="007073B4">
              <w:t>Фурдичко А. О.</w:t>
            </w:r>
          </w:p>
        </w:tc>
        <w:tc>
          <w:tcPr>
            <w:tcW w:w="9639" w:type="dxa"/>
          </w:tcPr>
          <w:p w:rsidR="007C6DAE" w:rsidRPr="007073B4" w:rsidRDefault="007C6DAE" w:rsidP="006A74F3">
            <w:pPr>
              <w:rPr>
                <w:bCs/>
              </w:rPr>
            </w:pPr>
            <w:r w:rsidRPr="007073B4">
              <w:t xml:space="preserve">Творчi принципи поп-спiвака Сема Смiта. </w:t>
            </w:r>
            <w:r w:rsidRPr="007073B4">
              <w:rPr>
                <w:i/>
              </w:rPr>
              <w:t xml:space="preserve">Актуальнi питання гуманiтарних наук : </w:t>
            </w:r>
            <w:hyperlink r:id="rId803" w:history="1">
              <w:r w:rsidRPr="007073B4">
                <w:rPr>
                  <w:rStyle w:val="af0"/>
                  <w:bCs/>
                  <w:i/>
                </w:rPr>
                <w:t>міжвузів. зб. наук. пр. молодих вчених Дрогобицького держ. пед. ун-ту ім. І. Франка</w:t>
              </w:r>
            </w:hyperlink>
            <w:r w:rsidRPr="007073B4">
              <w:rPr>
                <w:i/>
              </w:rPr>
              <w:t>. Мистецтвознавство.</w:t>
            </w:r>
            <w:r w:rsidRPr="007073B4">
              <w:t xml:space="preserve"> 2021. Вип 36. Т. 3. С. 55</w:t>
            </w:r>
            <w:r w:rsidR="0083668E" w:rsidRPr="007073B4">
              <w:t>–</w:t>
            </w:r>
            <w:r w:rsidRPr="007073B4">
              <w:t xml:space="preserve">58. </w:t>
            </w:r>
          </w:p>
          <w:p w:rsidR="007C6DAE" w:rsidRPr="007073B4" w:rsidRDefault="007C6DAE" w:rsidP="006A74F3">
            <w:r w:rsidRPr="007073B4">
              <w:t>URL: http://www.aphn-journal.in.ua/archive/36_2021/part_3/11.pdf</w:t>
            </w:r>
          </w:p>
        </w:tc>
        <w:tc>
          <w:tcPr>
            <w:tcW w:w="2409" w:type="dxa"/>
          </w:tcPr>
          <w:p w:rsidR="007C6DAE" w:rsidRPr="007073B4" w:rsidRDefault="007C6DAE" w:rsidP="006A74F3">
            <w:r w:rsidRPr="007073B4">
              <w:t>м. Дрогобич, Дрогобицький держ. пед. ун-т ім. І. Франка</w:t>
            </w:r>
          </w:p>
        </w:tc>
      </w:tr>
      <w:tr w:rsidR="007C6DAE" w:rsidRPr="007073B4" w:rsidTr="007C6DAE">
        <w:trPr>
          <w:jc w:val="center"/>
        </w:trPr>
        <w:tc>
          <w:tcPr>
            <w:tcW w:w="14742" w:type="dxa"/>
            <w:gridSpan w:val="4"/>
          </w:tcPr>
          <w:p w:rsidR="007C6DAE" w:rsidRPr="007073B4" w:rsidRDefault="007C6DAE" w:rsidP="006A74F3">
            <w:pPr>
              <w:spacing w:before="240" w:line="360" w:lineRule="auto"/>
              <w:jc w:val="center"/>
            </w:pPr>
            <w:r w:rsidRPr="007073B4">
              <w:rPr>
                <w:b/>
                <w:i/>
              </w:rPr>
              <w:t>в) ПУБЛІКАЦІЇ в інших наукових виданнях України</w:t>
            </w:r>
          </w:p>
        </w:tc>
      </w:tr>
      <w:tr w:rsidR="007C6DAE" w:rsidRPr="007073B4" w:rsidTr="007C6DAE">
        <w:trPr>
          <w:jc w:val="center"/>
        </w:trPr>
        <w:tc>
          <w:tcPr>
            <w:tcW w:w="425" w:type="dxa"/>
          </w:tcPr>
          <w:p w:rsidR="007C6DAE" w:rsidRPr="007073B4" w:rsidRDefault="007C6DAE" w:rsidP="00FF2EC3">
            <w:pPr>
              <w:widowControl/>
              <w:numPr>
                <w:ilvl w:val="0"/>
                <w:numId w:val="43"/>
              </w:numPr>
              <w:autoSpaceDE/>
              <w:autoSpaceDN/>
              <w:ind w:left="0" w:firstLine="0"/>
              <w:contextualSpacing/>
            </w:pPr>
          </w:p>
        </w:tc>
        <w:tc>
          <w:tcPr>
            <w:tcW w:w="2269" w:type="dxa"/>
          </w:tcPr>
          <w:p w:rsidR="007C6DAE" w:rsidRPr="007073B4" w:rsidRDefault="007C6DAE" w:rsidP="006A74F3">
            <w:pPr>
              <w:ind w:firstLine="22"/>
              <w:rPr>
                <w:rStyle w:val="A60"/>
                <w:sz w:val="22"/>
                <w:szCs w:val="22"/>
              </w:rPr>
            </w:pPr>
            <w:r w:rsidRPr="007073B4">
              <w:rPr>
                <w:rStyle w:val="A60"/>
                <w:sz w:val="22"/>
                <w:szCs w:val="22"/>
              </w:rPr>
              <w:t>Андрієнко П. П.</w:t>
            </w:r>
          </w:p>
          <w:p w:rsidR="007C6DAE" w:rsidRPr="007073B4" w:rsidRDefault="007C6DAE" w:rsidP="006A74F3">
            <w:pPr>
              <w:ind w:firstLine="22"/>
            </w:pPr>
            <w:r w:rsidRPr="007073B4">
              <w:rPr>
                <w:rStyle w:val="A60"/>
                <w:sz w:val="22"/>
                <w:szCs w:val="22"/>
              </w:rPr>
              <w:t>(у співав.)</w:t>
            </w:r>
          </w:p>
        </w:tc>
        <w:tc>
          <w:tcPr>
            <w:tcW w:w="9639" w:type="dxa"/>
          </w:tcPr>
          <w:p w:rsidR="009C49F1" w:rsidRDefault="007C6DAE" w:rsidP="006A74F3">
            <w:pPr>
              <w:rPr>
                <w:rStyle w:val="A60"/>
                <w:sz w:val="22"/>
                <w:szCs w:val="22"/>
              </w:rPr>
            </w:pPr>
            <w:r w:rsidRPr="007073B4">
              <w:rPr>
                <w:rStyle w:val="A60"/>
                <w:sz w:val="22"/>
                <w:szCs w:val="22"/>
              </w:rPr>
              <w:t xml:space="preserve">Андрієнко П. П., Сарапін Г. А. Роль інформаційного забезпечення дипломатичної діяльності в умовах глобалізаційних процесів сучасності. </w:t>
            </w:r>
            <w:r w:rsidRPr="007073B4">
              <w:rPr>
                <w:rStyle w:val="A60"/>
                <w:i/>
                <w:sz w:val="22"/>
                <w:szCs w:val="22"/>
              </w:rPr>
              <w:t>Міжнародні відносини: теоретико-практичні аспекти</w:t>
            </w:r>
            <w:r w:rsidRPr="007073B4">
              <w:rPr>
                <w:rStyle w:val="A60"/>
                <w:sz w:val="22"/>
                <w:szCs w:val="22"/>
              </w:rPr>
              <w:t xml:space="preserve"> : наук. журн. Київ Вид. центр КНУКіМ, 2021. Вип. 7. С. 8</w:t>
            </w:r>
            <w:r w:rsidR="0083668E" w:rsidRPr="007073B4">
              <w:t>–</w:t>
            </w:r>
            <w:r w:rsidRPr="007073B4">
              <w:rPr>
                <w:rStyle w:val="A60"/>
                <w:sz w:val="22"/>
                <w:szCs w:val="22"/>
              </w:rPr>
              <w:t xml:space="preserve">23. </w:t>
            </w:r>
          </w:p>
          <w:p w:rsidR="007C6DAE" w:rsidRPr="007073B4" w:rsidRDefault="007C6DAE" w:rsidP="006A74F3">
            <w:pPr>
              <w:rPr>
                <w:rStyle w:val="A60"/>
                <w:sz w:val="22"/>
                <w:szCs w:val="22"/>
              </w:rPr>
            </w:pPr>
            <w:r w:rsidRPr="007073B4">
              <w:rPr>
                <w:rStyle w:val="A60"/>
                <w:sz w:val="22"/>
                <w:szCs w:val="22"/>
              </w:rPr>
              <w:t>URL: http://international-relations.knukim.edu.ua/article/view/233210</w:t>
            </w:r>
          </w:p>
        </w:tc>
        <w:tc>
          <w:tcPr>
            <w:tcW w:w="2409" w:type="dxa"/>
          </w:tcPr>
          <w:p w:rsidR="007C6DAE" w:rsidRPr="007073B4" w:rsidRDefault="007C6DAE" w:rsidP="006A74F3">
            <w:pPr>
              <w:ind w:firstLine="22"/>
            </w:pPr>
            <w:r w:rsidRPr="007073B4">
              <w:t>м. Київ, КНУКіМ</w:t>
            </w:r>
          </w:p>
        </w:tc>
      </w:tr>
      <w:tr w:rsidR="007C6DAE" w:rsidRPr="007073B4" w:rsidTr="007C6DAE">
        <w:trPr>
          <w:jc w:val="center"/>
        </w:trPr>
        <w:tc>
          <w:tcPr>
            <w:tcW w:w="425" w:type="dxa"/>
          </w:tcPr>
          <w:p w:rsidR="007C6DAE" w:rsidRPr="007073B4" w:rsidRDefault="007C6DAE" w:rsidP="00FF2EC3">
            <w:pPr>
              <w:widowControl/>
              <w:numPr>
                <w:ilvl w:val="0"/>
                <w:numId w:val="43"/>
              </w:numPr>
              <w:autoSpaceDE/>
              <w:autoSpaceDN/>
              <w:ind w:left="0" w:firstLine="0"/>
              <w:contextualSpacing/>
            </w:pPr>
          </w:p>
        </w:tc>
        <w:tc>
          <w:tcPr>
            <w:tcW w:w="2269" w:type="dxa"/>
          </w:tcPr>
          <w:p w:rsidR="007C6DAE" w:rsidRPr="007073B4" w:rsidRDefault="007C6DAE" w:rsidP="006A74F3">
            <w:pPr>
              <w:ind w:firstLine="22"/>
              <w:rPr>
                <w:rStyle w:val="A60"/>
                <w:sz w:val="22"/>
                <w:szCs w:val="22"/>
              </w:rPr>
            </w:pPr>
            <w:r w:rsidRPr="007073B4">
              <w:rPr>
                <w:rStyle w:val="A60"/>
                <w:sz w:val="22"/>
                <w:szCs w:val="22"/>
              </w:rPr>
              <w:t>Антоненко В. С.</w:t>
            </w:r>
          </w:p>
          <w:p w:rsidR="007C6DAE" w:rsidRPr="007073B4" w:rsidRDefault="007C6DAE" w:rsidP="006A74F3">
            <w:pPr>
              <w:ind w:firstLine="22"/>
              <w:rPr>
                <w:rStyle w:val="A60"/>
                <w:sz w:val="22"/>
                <w:szCs w:val="22"/>
              </w:rPr>
            </w:pPr>
            <w:r w:rsidRPr="007073B4">
              <w:rPr>
                <w:rStyle w:val="A60"/>
                <w:sz w:val="22"/>
                <w:szCs w:val="22"/>
              </w:rPr>
              <w:t>(у співав.)</w:t>
            </w:r>
          </w:p>
        </w:tc>
        <w:tc>
          <w:tcPr>
            <w:tcW w:w="9639" w:type="dxa"/>
          </w:tcPr>
          <w:p w:rsidR="007C6DAE" w:rsidRPr="007073B4" w:rsidRDefault="007C6DAE" w:rsidP="006A74F3">
            <w:pPr>
              <w:rPr>
                <w:rStyle w:val="A60"/>
                <w:sz w:val="22"/>
                <w:szCs w:val="22"/>
              </w:rPr>
            </w:pPr>
            <w:r w:rsidRPr="007073B4">
              <w:rPr>
                <w:rStyle w:val="A60"/>
                <w:sz w:val="22"/>
                <w:szCs w:val="22"/>
              </w:rPr>
              <w:t xml:space="preserve">Антоненко В. С., Хуткий В. О. Музеї як туристичний ресурс в умовах пандемії COVID-19: виклики та нові можливості. </w:t>
            </w:r>
            <w:r w:rsidRPr="007073B4">
              <w:rPr>
                <w:rStyle w:val="A60"/>
                <w:i/>
                <w:sz w:val="22"/>
                <w:szCs w:val="22"/>
              </w:rPr>
              <w:t>Вісник КНУКІМ. Серія Туризм</w:t>
            </w:r>
            <w:r w:rsidRPr="007073B4">
              <w:rPr>
                <w:rStyle w:val="A60"/>
                <w:sz w:val="22"/>
                <w:szCs w:val="22"/>
              </w:rPr>
              <w:t>. 2021.Т. 4. № 1. С. 54</w:t>
            </w:r>
            <w:r w:rsidR="0083668E" w:rsidRPr="007073B4">
              <w:t>–</w:t>
            </w:r>
            <w:r w:rsidRPr="007073B4">
              <w:rPr>
                <w:rStyle w:val="A60"/>
                <w:sz w:val="22"/>
                <w:szCs w:val="22"/>
              </w:rPr>
              <w:t xml:space="preserve">73. </w:t>
            </w:r>
          </w:p>
          <w:p w:rsidR="007C6DAE" w:rsidRPr="007073B4" w:rsidRDefault="007C6DAE" w:rsidP="006A74F3">
            <w:pPr>
              <w:rPr>
                <w:rStyle w:val="A60"/>
                <w:sz w:val="22"/>
                <w:szCs w:val="22"/>
              </w:rPr>
            </w:pPr>
            <w:r w:rsidRPr="007073B4">
              <w:rPr>
                <w:rStyle w:val="A60"/>
                <w:sz w:val="22"/>
                <w:szCs w:val="22"/>
              </w:rPr>
              <w:t>DOI: https://doi.org/10.31866/2616-7603.4.1.2021.235149</w:t>
            </w:r>
          </w:p>
        </w:tc>
        <w:tc>
          <w:tcPr>
            <w:tcW w:w="2409" w:type="dxa"/>
          </w:tcPr>
          <w:p w:rsidR="007C6DAE" w:rsidRPr="007073B4" w:rsidRDefault="007C6DAE" w:rsidP="006A74F3">
            <w:pPr>
              <w:ind w:firstLine="22"/>
            </w:pPr>
            <w:r w:rsidRPr="007073B4">
              <w:t>м. Київ, КНУКіМ</w:t>
            </w:r>
          </w:p>
        </w:tc>
      </w:tr>
      <w:tr w:rsidR="007C6DAE" w:rsidRPr="007073B4" w:rsidTr="007C6DAE">
        <w:trPr>
          <w:jc w:val="center"/>
        </w:trPr>
        <w:tc>
          <w:tcPr>
            <w:tcW w:w="425" w:type="dxa"/>
          </w:tcPr>
          <w:p w:rsidR="007C6DAE" w:rsidRPr="007073B4" w:rsidRDefault="007C6DAE" w:rsidP="00FF2EC3">
            <w:pPr>
              <w:widowControl/>
              <w:numPr>
                <w:ilvl w:val="0"/>
                <w:numId w:val="43"/>
              </w:numPr>
              <w:autoSpaceDE/>
              <w:autoSpaceDN/>
              <w:ind w:left="0" w:firstLine="0"/>
              <w:contextualSpacing/>
            </w:pPr>
          </w:p>
        </w:tc>
        <w:tc>
          <w:tcPr>
            <w:tcW w:w="2269" w:type="dxa"/>
          </w:tcPr>
          <w:p w:rsidR="007C6DAE" w:rsidRPr="007073B4" w:rsidRDefault="007C6DAE" w:rsidP="006A74F3">
            <w:r w:rsidRPr="007073B4">
              <w:t>Вишневська Г. Г.</w:t>
            </w:r>
          </w:p>
        </w:tc>
        <w:tc>
          <w:tcPr>
            <w:tcW w:w="9639" w:type="dxa"/>
          </w:tcPr>
          <w:p w:rsidR="009C49F1" w:rsidRDefault="007C6DAE" w:rsidP="006A74F3">
            <w:r w:rsidRPr="007073B4">
              <w:t xml:space="preserve">Піднесення та розвиток культурно-мистецького життя Києва у другій половині ХІХ ст. </w:t>
            </w:r>
            <w:r w:rsidRPr="007073B4">
              <w:rPr>
                <w:i/>
              </w:rPr>
              <w:t>Гілея : науковий вісник</w:t>
            </w:r>
            <w:r w:rsidRPr="007073B4">
              <w:t xml:space="preserve"> : зб. наук. пр. Київ : Вид-во «Гілея», 2021. Вип. 160 (№1-2), Ч. 1, С. 29</w:t>
            </w:r>
            <w:r w:rsidR="0083668E" w:rsidRPr="007073B4">
              <w:t>–</w:t>
            </w:r>
            <w:r w:rsidRPr="007073B4">
              <w:t xml:space="preserve">33. </w:t>
            </w:r>
          </w:p>
          <w:p w:rsidR="007C6DAE" w:rsidRPr="007073B4" w:rsidRDefault="007C6DAE" w:rsidP="006A74F3">
            <w:r w:rsidRPr="007073B4">
              <w:t>URL: http://gileya.org/index.php?ng=library&amp;cont=long&amp;id=242</w:t>
            </w:r>
          </w:p>
        </w:tc>
        <w:tc>
          <w:tcPr>
            <w:tcW w:w="2409" w:type="dxa"/>
          </w:tcPr>
          <w:p w:rsidR="007C6DAE" w:rsidRPr="007073B4" w:rsidRDefault="007C6DAE" w:rsidP="006A74F3">
            <w:r w:rsidRPr="007073B4">
              <w:t>м. Київ, НПУ ім. М. Драгоманова</w:t>
            </w:r>
          </w:p>
        </w:tc>
      </w:tr>
      <w:tr w:rsidR="007C6DAE" w:rsidRPr="007073B4" w:rsidTr="007C6DAE">
        <w:trPr>
          <w:jc w:val="center"/>
        </w:trPr>
        <w:tc>
          <w:tcPr>
            <w:tcW w:w="425" w:type="dxa"/>
          </w:tcPr>
          <w:p w:rsidR="007C6DAE" w:rsidRPr="007073B4" w:rsidRDefault="007C6DAE" w:rsidP="00FF2EC3">
            <w:pPr>
              <w:widowControl/>
              <w:numPr>
                <w:ilvl w:val="0"/>
                <w:numId w:val="43"/>
              </w:numPr>
              <w:autoSpaceDE/>
              <w:autoSpaceDN/>
              <w:ind w:left="0" w:firstLine="0"/>
              <w:contextualSpacing/>
            </w:pPr>
          </w:p>
        </w:tc>
        <w:tc>
          <w:tcPr>
            <w:tcW w:w="2269" w:type="dxa"/>
          </w:tcPr>
          <w:p w:rsidR="007C6DAE" w:rsidRPr="007073B4" w:rsidRDefault="007C6DAE" w:rsidP="006A74F3">
            <w:r w:rsidRPr="007073B4">
              <w:t>Драмарецький Б. Б.</w:t>
            </w:r>
          </w:p>
          <w:p w:rsidR="007C6DAE" w:rsidRPr="007073B4" w:rsidRDefault="007C6DAE" w:rsidP="006A74F3">
            <w:r w:rsidRPr="007073B4">
              <w:t>(у співав.)</w:t>
            </w:r>
          </w:p>
        </w:tc>
        <w:tc>
          <w:tcPr>
            <w:tcW w:w="9639" w:type="dxa"/>
          </w:tcPr>
          <w:p w:rsidR="007C6DAE" w:rsidRPr="007073B4" w:rsidRDefault="007C6DAE" w:rsidP="006A74F3">
            <w:r w:rsidRPr="007073B4">
              <w:t xml:space="preserve">Драмарецький Б. Б., Толубець Н. В. Становлення «пролетарської» освіти на Херсонщині у 1920-х рр. </w:t>
            </w:r>
            <w:r w:rsidRPr="007073B4">
              <w:rPr>
                <w:i/>
              </w:rPr>
              <w:t>Гілея. Науковий вісник</w:t>
            </w:r>
            <w:r w:rsidRPr="007073B4">
              <w:t>. Київ, 2021.</w:t>
            </w:r>
            <w:r w:rsidR="00962DAE" w:rsidRPr="007073B4">
              <w:t xml:space="preserve"> </w:t>
            </w:r>
            <w:r w:rsidRPr="007073B4">
              <w:t>Вип. 163 (6-7). Історичні науки. С. 38</w:t>
            </w:r>
            <w:r w:rsidR="0083668E" w:rsidRPr="007073B4">
              <w:t>–</w:t>
            </w:r>
            <w:r w:rsidRPr="007073B4">
              <w:t>44.</w:t>
            </w:r>
          </w:p>
          <w:p w:rsidR="007C6DAE" w:rsidRPr="007073B4" w:rsidRDefault="007C6DAE" w:rsidP="006A74F3">
            <w:r w:rsidRPr="007073B4">
              <w:t xml:space="preserve">URL: </w:t>
            </w:r>
            <w:hyperlink r:id="rId804">
              <w:r w:rsidRPr="007073B4">
                <w:t>http://www.gileya.org/index.php?ng=library&amp;cont=long&amp;id=245</w:t>
              </w:r>
            </w:hyperlink>
          </w:p>
        </w:tc>
        <w:tc>
          <w:tcPr>
            <w:tcW w:w="2409" w:type="dxa"/>
          </w:tcPr>
          <w:p w:rsidR="007C6DAE" w:rsidRPr="007073B4" w:rsidRDefault="007C6DAE" w:rsidP="006A74F3">
            <w:r w:rsidRPr="007073B4">
              <w:t>м. Київ, Нац. пед. ун-т ім. М. Драгоманова</w:t>
            </w:r>
          </w:p>
        </w:tc>
      </w:tr>
      <w:tr w:rsidR="007C6DAE" w:rsidRPr="007073B4" w:rsidTr="0083668E">
        <w:trPr>
          <w:jc w:val="center"/>
        </w:trPr>
        <w:tc>
          <w:tcPr>
            <w:tcW w:w="425" w:type="dxa"/>
          </w:tcPr>
          <w:p w:rsidR="007C6DAE" w:rsidRPr="007073B4" w:rsidRDefault="007C6DAE" w:rsidP="00FF2EC3">
            <w:pPr>
              <w:widowControl/>
              <w:numPr>
                <w:ilvl w:val="0"/>
                <w:numId w:val="43"/>
              </w:numPr>
              <w:autoSpaceDE/>
              <w:autoSpaceDN/>
              <w:ind w:left="0" w:firstLine="0"/>
              <w:contextualSpacing/>
            </w:pPr>
          </w:p>
        </w:tc>
        <w:tc>
          <w:tcPr>
            <w:tcW w:w="2269" w:type="dxa"/>
          </w:tcPr>
          <w:p w:rsidR="007C6DAE" w:rsidRPr="007073B4" w:rsidRDefault="007C6DAE" w:rsidP="006A74F3">
            <w:pPr>
              <w:ind w:right="-107" w:firstLine="22"/>
            </w:pPr>
            <w:r w:rsidRPr="007073B4">
              <w:t>Манов М. А.</w:t>
            </w:r>
            <w:r w:rsidR="00962DAE" w:rsidRPr="007073B4">
              <w:t xml:space="preserve"> </w:t>
            </w:r>
            <w:r w:rsidRPr="007073B4">
              <w:t xml:space="preserve"> </w:t>
            </w:r>
          </w:p>
          <w:p w:rsidR="007C6DAE" w:rsidRPr="007073B4" w:rsidRDefault="007C6DAE" w:rsidP="006A74F3">
            <w:pPr>
              <w:ind w:right="-107" w:firstLine="22"/>
            </w:pPr>
            <w:r w:rsidRPr="007073B4">
              <w:t>(у співав.)</w:t>
            </w:r>
          </w:p>
        </w:tc>
        <w:tc>
          <w:tcPr>
            <w:tcW w:w="9639" w:type="dxa"/>
          </w:tcPr>
          <w:p w:rsidR="007C6DAE" w:rsidRPr="007073B4" w:rsidRDefault="007C6DAE" w:rsidP="0083668E">
            <w:pPr>
              <w:tabs>
                <w:tab w:val="left" w:pos="0"/>
                <w:tab w:val="left" w:pos="316"/>
              </w:tabs>
            </w:pPr>
            <w:r w:rsidRPr="007073B4">
              <w:t xml:space="preserve">Манов М. А., Махінько Р. С. Особливості СПА-готелів. </w:t>
            </w:r>
            <w:r w:rsidRPr="007073B4">
              <w:rPr>
                <w:i/>
              </w:rPr>
              <w:t xml:space="preserve">Science Online : </w:t>
            </w:r>
            <w:r w:rsidRPr="007073B4">
              <w:t>International Electronic Scientific Journal</w:t>
            </w:r>
            <w:r w:rsidRPr="007073B4">
              <w:rPr>
                <w:i/>
              </w:rPr>
              <w:t xml:space="preserve">. </w:t>
            </w:r>
            <w:r w:rsidRPr="007073B4">
              <w:t>2021. С. 487</w:t>
            </w:r>
            <w:r w:rsidR="0083668E" w:rsidRPr="007073B4">
              <w:t>–</w:t>
            </w:r>
            <w:r w:rsidRPr="007073B4">
              <w:t>490.</w:t>
            </w:r>
          </w:p>
        </w:tc>
        <w:tc>
          <w:tcPr>
            <w:tcW w:w="2409" w:type="dxa"/>
          </w:tcPr>
          <w:p w:rsidR="007C6DAE" w:rsidRPr="007073B4" w:rsidRDefault="007C6DAE" w:rsidP="006A74F3">
            <w:r w:rsidRPr="007073B4">
              <w:t>м. Київ</w:t>
            </w:r>
          </w:p>
        </w:tc>
      </w:tr>
      <w:tr w:rsidR="007C6DAE" w:rsidRPr="007073B4" w:rsidTr="0083668E">
        <w:trPr>
          <w:jc w:val="center"/>
        </w:trPr>
        <w:tc>
          <w:tcPr>
            <w:tcW w:w="425" w:type="dxa"/>
          </w:tcPr>
          <w:p w:rsidR="007C6DAE" w:rsidRPr="007073B4" w:rsidRDefault="007C6DAE" w:rsidP="00FF2EC3">
            <w:pPr>
              <w:widowControl/>
              <w:numPr>
                <w:ilvl w:val="0"/>
                <w:numId w:val="43"/>
              </w:numPr>
              <w:autoSpaceDE/>
              <w:autoSpaceDN/>
              <w:ind w:left="0" w:firstLine="0"/>
              <w:contextualSpacing/>
            </w:pPr>
          </w:p>
        </w:tc>
        <w:tc>
          <w:tcPr>
            <w:tcW w:w="2269" w:type="dxa"/>
          </w:tcPr>
          <w:p w:rsidR="007C6DAE" w:rsidRPr="007073B4" w:rsidRDefault="007C6DAE" w:rsidP="006A74F3">
            <w:pPr>
              <w:ind w:firstLine="22"/>
            </w:pPr>
            <w:r w:rsidRPr="007073B4">
              <w:t>Наконечний В. М.</w:t>
            </w:r>
          </w:p>
        </w:tc>
        <w:tc>
          <w:tcPr>
            <w:tcW w:w="9639" w:type="dxa"/>
          </w:tcPr>
          <w:p w:rsidR="007C6DAE" w:rsidRPr="007073B4" w:rsidRDefault="007C6DAE" w:rsidP="0083668E">
            <w:pPr>
              <w:tabs>
                <w:tab w:val="left" w:pos="0"/>
              </w:tabs>
              <w:ind w:firstLine="22"/>
            </w:pPr>
            <w:r w:rsidRPr="007073B4">
              <w:t xml:space="preserve">Культурна праця лемків на американському континенті у міжвоєнний час (за матеріалами русинської періодики). </w:t>
            </w:r>
            <w:r w:rsidRPr="007073B4">
              <w:rPr>
                <w:i/>
              </w:rPr>
              <w:t>Міжнародні відносини: теоретико-практичні аспекти</w:t>
            </w:r>
            <w:r w:rsidRPr="007073B4">
              <w:t xml:space="preserve"> : наук. журн. 2021. Вип. 7. С. 178</w:t>
            </w:r>
            <w:r w:rsidR="0083668E" w:rsidRPr="007073B4">
              <w:t>–</w:t>
            </w:r>
            <w:r w:rsidRPr="007073B4">
              <w:t xml:space="preserve">191. </w:t>
            </w:r>
          </w:p>
          <w:p w:rsidR="007C6DAE" w:rsidRPr="007073B4" w:rsidRDefault="007C6DAE" w:rsidP="0083668E">
            <w:pPr>
              <w:tabs>
                <w:tab w:val="left" w:pos="0"/>
              </w:tabs>
              <w:ind w:firstLine="22"/>
            </w:pPr>
            <w:r w:rsidRPr="007073B4">
              <w:t>URL: http://international-relations.knukim.edu.ua/article/view/233357</w:t>
            </w:r>
          </w:p>
        </w:tc>
        <w:tc>
          <w:tcPr>
            <w:tcW w:w="2409" w:type="dxa"/>
          </w:tcPr>
          <w:p w:rsidR="007C6DAE" w:rsidRPr="007073B4" w:rsidRDefault="007C6DAE" w:rsidP="006A74F3">
            <w:pPr>
              <w:ind w:firstLine="22"/>
            </w:pPr>
            <w:r w:rsidRPr="007073B4">
              <w:t>м. Київ, КНУКіМ</w:t>
            </w:r>
          </w:p>
        </w:tc>
      </w:tr>
      <w:tr w:rsidR="007C6DAE" w:rsidRPr="007073B4" w:rsidTr="0083668E">
        <w:trPr>
          <w:jc w:val="center"/>
        </w:trPr>
        <w:tc>
          <w:tcPr>
            <w:tcW w:w="425" w:type="dxa"/>
          </w:tcPr>
          <w:p w:rsidR="007C6DAE" w:rsidRPr="007073B4" w:rsidRDefault="007C6DAE" w:rsidP="00FF2EC3">
            <w:pPr>
              <w:widowControl/>
              <w:numPr>
                <w:ilvl w:val="0"/>
                <w:numId w:val="43"/>
              </w:numPr>
              <w:autoSpaceDE/>
              <w:autoSpaceDN/>
              <w:ind w:left="0" w:firstLine="0"/>
              <w:contextualSpacing/>
            </w:pPr>
          </w:p>
        </w:tc>
        <w:tc>
          <w:tcPr>
            <w:tcW w:w="2269" w:type="dxa"/>
          </w:tcPr>
          <w:p w:rsidR="007C6DAE" w:rsidRPr="007073B4" w:rsidRDefault="007C6DAE" w:rsidP="006A74F3">
            <w:pPr>
              <w:ind w:firstLine="22"/>
            </w:pPr>
            <w:r w:rsidRPr="007073B4">
              <w:t>Плецан Х. В.</w:t>
            </w:r>
          </w:p>
        </w:tc>
        <w:tc>
          <w:tcPr>
            <w:tcW w:w="9639" w:type="dxa"/>
          </w:tcPr>
          <w:p w:rsidR="009C49F1" w:rsidRDefault="007C6DAE" w:rsidP="0083668E">
            <w:pPr>
              <w:tabs>
                <w:tab w:val="left" w:pos="0"/>
              </w:tabs>
              <w:ind w:firstLine="22"/>
            </w:pPr>
            <w:r w:rsidRPr="007073B4">
              <w:t xml:space="preserve">Стратегічні перспективи розвитку ринку туристичних послуг в Україні. </w:t>
            </w:r>
            <w:r w:rsidRPr="007073B4">
              <w:rPr>
                <w:i/>
              </w:rPr>
              <w:t>Вісник Київського національного університету культури і мистецтва. Серія : Туризм</w:t>
            </w:r>
            <w:r w:rsidRPr="007073B4">
              <w:t>. 2021. Т. 4. № 1. С. 18</w:t>
            </w:r>
            <w:r w:rsidR="0083668E" w:rsidRPr="007073B4">
              <w:t>–</w:t>
            </w:r>
            <w:r w:rsidRPr="007073B4">
              <w:t xml:space="preserve">29. </w:t>
            </w:r>
          </w:p>
          <w:p w:rsidR="007C6DAE" w:rsidRPr="007073B4" w:rsidRDefault="007C6DAE" w:rsidP="0083668E">
            <w:pPr>
              <w:tabs>
                <w:tab w:val="left" w:pos="0"/>
              </w:tabs>
              <w:ind w:firstLine="22"/>
            </w:pPr>
            <w:r w:rsidRPr="007073B4">
              <w:lastRenderedPageBreak/>
              <w:t>DOI: https://doi.org/10.31866/2616-7603.4.1.2021.235142</w:t>
            </w:r>
          </w:p>
        </w:tc>
        <w:tc>
          <w:tcPr>
            <w:tcW w:w="2409" w:type="dxa"/>
          </w:tcPr>
          <w:p w:rsidR="007C6DAE" w:rsidRPr="007073B4" w:rsidRDefault="007C6DAE" w:rsidP="006A74F3">
            <w:pPr>
              <w:ind w:firstLine="22"/>
            </w:pPr>
            <w:r w:rsidRPr="007073B4">
              <w:lastRenderedPageBreak/>
              <w:t>м. Київ, КНУКіМ</w:t>
            </w:r>
          </w:p>
        </w:tc>
      </w:tr>
      <w:tr w:rsidR="007C6DAE" w:rsidRPr="007073B4" w:rsidTr="0083668E">
        <w:trPr>
          <w:jc w:val="center"/>
        </w:trPr>
        <w:tc>
          <w:tcPr>
            <w:tcW w:w="425" w:type="dxa"/>
          </w:tcPr>
          <w:p w:rsidR="007C6DAE" w:rsidRPr="007073B4" w:rsidRDefault="007C6DAE" w:rsidP="00FF2EC3">
            <w:pPr>
              <w:widowControl/>
              <w:numPr>
                <w:ilvl w:val="0"/>
                <w:numId w:val="43"/>
              </w:numPr>
              <w:autoSpaceDE/>
              <w:autoSpaceDN/>
              <w:ind w:left="0" w:firstLine="0"/>
              <w:contextualSpacing/>
            </w:pPr>
          </w:p>
        </w:tc>
        <w:tc>
          <w:tcPr>
            <w:tcW w:w="2269" w:type="dxa"/>
          </w:tcPr>
          <w:p w:rsidR="007C6DAE" w:rsidRPr="007073B4" w:rsidRDefault="007C6DAE" w:rsidP="006A74F3">
            <w:pPr>
              <w:ind w:firstLine="22"/>
            </w:pPr>
            <w:r w:rsidRPr="007073B4">
              <w:t>Плецан Х. В.</w:t>
            </w:r>
          </w:p>
        </w:tc>
        <w:tc>
          <w:tcPr>
            <w:tcW w:w="9639" w:type="dxa"/>
          </w:tcPr>
          <w:p w:rsidR="007C6DAE" w:rsidRPr="007073B4" w:rsidRDefault="007C6DAE" w:rsidP="008A7A63">
            <w:pPr>
              <w:pStyle w:val="2"/>
              <w:tabs>
                <w:tab w:val="left" w:pos="0"/>
              </w:tabs>
              <w:snapToGrid w:val="0"/>
              <w:ind w:left="0"/>
              <w:jc w:val="both"/>
              <w:rPr>
                <w:rStyle w:val="17"/>
                <w:rFonts w:eastAsia="Calibri"/>
                <w:b w:val="0"/>
                <w:bCs w:val="0"/>
                <w:color w:val="000000" w:themeColor="text1"/>
                <w:sz w:val="22"/>
                <w:szCs w:val="22"/>
              </w:rPr>
            </w:pPr>
            <w:bookmarkStart w:id="684" w:name="_Toc95131352"/>
            <w:bookmarkStart w:id="685" w:name="_Toc95207357"/>
            <w:bookmarkStart w:id="686" w:name="_Toc95905015"/>
            <w:bookmarkStart w:id="687" w:name="_Toc96077835"/>
            <w:r w:rsidRPr="007073B4">
              <w:rPr>
                <w:rStyle w:val="17"/>
                <w:rFonts w:eastAsia="Calibri"/>
                <w:b w:val="0"/>
                <w:bCs w:val="0"/>
                <w:color w:val="000000" w:themeColor="text1"/>
                <w:sz w:val="22"/>
                <w:szCs w:val="22"/>
              </w:rPr>
              <w:t xml:space="preserve">Технології формування і розвитку емоційної компетентності фахівців соціокультурного середовища. </w:t>
            </w:r>
            <w:r w:rsidRPr="007073B4">
              <w:rPr>
                <w:rStyle w:val="17"/>
                <w:rFonts w:eastAsia="Calibri"/>
                <w:b w:val="0"/>
                <w:bCs w:val="0"/>
                <w:i/>
                <w:iCs/>
                <w:color w:val="000000" w:themeColor="text1"/>
                <w:sz w:val="22"/>
                <w:szCs w:val="22"/>
              </w:rPr>
              <w:t>Вісник КНУКіМ. Серія: Туризм.</w:t>
            </w:r>
            <w:r w:rsidRPr="007073B4">
              <w:rPr>
                <w:rStyle w:val="17"/>
                <w:rFonts w:eastAsia="Calibri"/>
                <w:b w:val="0"/>
                <w:bCs w:val="0"/>
                <w:color w:val="000000" w:themeColor="text1"/>
                <w:sz w:val="22"/>
                <w:szCs w:val="22"/>
              </w:rPr>
              <w:t xml:space="preserve"> 2021. Т. 4. № 2. С. 125</w:t>
            </w:r>
            <w:r w:rsidR="0083668E" w:rsidRPr="007073B4">
              <w:rPr>
                <w:sz w:val="22"/>
                <w:szCs w:val="22"/>
              </w:rPr>
              <w:t>–</w:t>
            </w:r>
            <w:r w:rsidRPr="007073B4">
              <w:rPr>
                <w:rStyle w:val="17"/>
                <w:rFonts w:eastAsia="Calibri"/>
                <w:b w:val="0"/>
                <w:bCs w:val="0"/>
                <w:color w:val="000000" w:themeColor="text1"/>
                <w:sz w:val="22"/>
                <w:szCs w:val="22"/>
              </w:rPr>
              <w:t>137.</w:t>
            </w:r>
            <w:bookmarkEnd w:id="684"/>
            <w:bookmarkEnd w:id="685"/>
            <w:bookmarkEnd w:id="686"/>
            <w:bookmarkEnd w:id="687"/>
          </w:p>
          <w:p w:rsidR="007C6DAE" w:rsidRPr="007073B4" w:rsidRDefault="007C6DAE" w:rsidP="0083668E">
            <w:pPr>
              <w:pStyle w:val="2"/>
              <w:tabs>
                <w:tab w:val="left" w:pos="0"/>
              </w:tabs>
              <w:snapToGrid w:val="0"/>
              <w:ind w:left="0"/>
              <w:jc w:val="both"/>
              <w:rPr>
                <w:rFonts w:eastAsia="Calibri"/>
                <w:b w:val="0"/>
                <w:bCs w:val="0"/>
                <w:color w:val="000000" w:themeColor="text1"/>
                <w:sz w:val="22"/>
                <w:szCs w:val="22"/>
              </w:rPr>
            </w:pPr>
            <w:bookmarkStart w:id="688" w:name="_Toc95131353"/>
            <w:bookmarkStart w:id="689" w:name="_Toc95207358"/>
            <w:bookmarkStart w:id="690" w:name="_Toc95905016"/>
            <w:bookmarkStart w:id="691" w:name="_Toc96077836"/>
            <w:r w:rsidRPr="007073B4">
              <w:rPr>
                <w:rFonts w:eastAsia="Calibri"/>
                <w:b w:val="0"/>
                <w:bCs w:val="0"/>
                <w:color w:val="000000" w:themeColor="text1"/>
                <w:sz w:val="22"/>
                <w:szCs w:val="22"/>
              </w:rPr>
              <w:t>URL: http://tourism.knukim.edu.ua/article/view/249690</w:t>
            </w:r>
            <w:bookmarkEnd w:id="688"/>
            <w:bookmarkEnd w:id="689"/>
            <w:bookmarkEnd w:id="690"/>
            <w:bookmarkEnd w:id="691"/>
          </w:p>
        </w:tc>
        <w:tc>
          <w:tcPr>
            <w:tcW w:w="2409" w:type="dxa"/>
          </w:tcPr>
          <w:p w:rsidR="007C6DAE" w:rsidRPr="007073B4" w:rsidRDefault="007C6DAE" w:rsidP="006A74F3">
            <w:pPr>
              <w:ind w:firstLine="22"/>
            </w:pPr>
            <w:r w:rsidRPr="007073B4">
              <w:t>м. Київ, КНУКіМ</w:t>
            </w:r>
          </w:p>
        </w:tc>
      </w:tr>
      <w:tr w:rsidR="007C6DAE" w:rsidRPr="007073B4" w:rsidTr="007C6DAE">
        <w:trPr>
          <w:jc w:val="center"/>
        </w:trPr>
        <w:tc>
          <w:tcPr>
            <w:tcW w:w="425" w:type="dxa"/>
          </w:tcPr>
          <w:p w:rsidR="007C6DAE" w:rsidRPr="007073B4" w:rsidRDefault="007C6DAE" w:rsidP="00FF2EC3">
            <w:pPr>
              <w:widowControl/>
              <w:numPr>
                <w:ilvl w:val="0"/>
                <w:numId w:val="43"/>
              </w:numPr>
              <w:autoSpaceDE/>
              <w:autoSpaceDN/>
              <w:ind w:left="0" w:firstLine="0"/>
              <w:contextualSpacing/>
            </w:pPr>
          </w:p>
        </w:tc>
        <w:tc>
          <w:tcPr>
            <w:tcW w:w="2269" w:type="dxa"/>
          </w:tcPr>
          <w:p w:rsidR="007C6DAE" w:rsidRPr="007073B4" w:rsidRDefault="007C6DAE" w:rsidP="006A74F3">
            <w:pPr>
              <w:ind w:firstLine="22"/>
            </w:pPr>
            <w:r w:rsidRPr="007073B4">
              <w:t>Шевель І. П.</w:t>
            </w:r>
            <w:r w:rsidR="00962DAE" w:rsidRPr="007073B4">
              <w:t xml:space="preserve"> </w:t>
            </w:r>
          </w:p>
          <w:p w:rsidR="007C6DAE" w:rsidRPr="007073B4" w:rsidRDefault="007C6DAE" w:rsidP="006A74F3">
            <w:pPr>
              <w:ind w:firstLine="22"/>
            </w:pPr>
            <w:r w:rsidRPr="007073B4">
              <w:t>(у співав.)</w:t>
            </w:r>
          </w:p>
        </w:tc>
        <w:tc>
          <w:tcPr>
            <w:tcW w:w="9639" w:type="dxa"/>
          </w:tcPr>
          <w:p w:rsidR="007C6DAE" w:rsidRPr="007073B4" w:rsidRDefault="007C6DAE" w:rsidP="006A74F3">
            <w:r w:rsidRPr="007073B4">
              <w:t xml:space="preserve">Лікарчук Н. В., Лікарчук Д. С., Шевель І. П. Основні аспекти етнічних конфліктів. </w:t>
            </w:r>
            <w:r w:rsidRPr="007073B4">
              <w:rPr>
                <w:i/>
              </w:rPr>
              <w:t>Міжнародні відносини: теоретико-практичні аспекти</w:t>
            </w:r>
            <w:r w:rsidRPr="007073B4">
              <w:t>: зб. наук. пр. Київ: Вид.</w:t>
            </w:r>
            <w:r w:rsidR="008A7A63">
              <w:t xml:space="preserve"> центр КНУКіМ, 2021. Вип. 7. С. </w:t>
            </w:r>
            <w:r w:rsidRPr="007073B4">
              <w:t>39</w:t>
            </w:r>
            <w:r w:rsidR="0083668E" w:rsidRPr="007073B4">
              <w:t>–</w:t>
            </w:r>
            <w:r w:rsidRPr="007073B4">
              <w:t xml:space="preserve">54. </w:t>
            </w:r>
          </w:p>
          <w:p w:rsidR="007C6DAE" w:rsidRPr="007073B4" w:rsidRDefault="007C6DAE" w:rsidP="006A74F3">
            <w:r w:rsidRPr="007073B4">
              <w:t>URL: http://international-relations.knukim.edu.ua/article/view/233220</w:t>
            </w:r>
          </w:p>
        </w:tc>
        <w:tc>
          <w:tcPr>
            <w:tcW w:w="2409" w:type="dxa"/>
          </w:tcPr>
          <w:p w:rsidR="007C6DAE" w:rsidRPr="007073B4" w:rsidRDefault="007C6DAE" w:rsidP="006A74F3">
            <w:pPr>
              <w:ind w:firstLine="22"/>
            </w:pPr>
            <w:r w:rsidRPr="007073B4">
              <w:t>м. Київ, КНУКіМ</w:t>
            </w:r>
          </w:p>
        </w:tc>
      </w:tr>
    </w:tbl>
    <w:p w:rsidR="007C6DAE" w:rsidRPr="00A064D7" w:rsidRDefault="007C6DAE" w:rsidP="007C6DAE">
      <w:pPr>
        <w:jc w:val="center"/>
        <w:rPr>
          <w:b/>
          <w:sz w:val="24"/>
          <w:szCs w:val="24"/>
        </w:rPr>
      </w:pPr>
    </w:p>
    <w:p w:rsidR="007C6DAE" w:rsidRPr="00A064D7" w:rsidRDefault="007C6DAE" w:rsidP="007C6DAE">
      <w:pPr>
        <w:jc w:val="center"/>
        <w:rPr>
          <w:b/>
          <w:sz w:val="24"/>
          <w:szCs w:val="24"/>
        </w:rPr>
      </w:pPr>
      <w:r w:rsidRPr="00A064D7">
        <w:rPr>
          <w:b/>
          <w:sz w:val="24"/>
          <w:szCs w:val="24"/>
        </w:rPr>
        <w:t>ПОДАНО ДО ДРУКУ 2021 р. (прийнято редакціями наукових видань)</w:t>
      </w:r>
    </w:p>
    <w:p w:rsidR="007C6DAE" w:rsidRPr="00A064D7" w:rsidRDefault="007C6DAE" w:rsidP="007C6DAE">
      <w:pPr>
        <w:jc w:val="center"/>
        <w:rPr>
          <w:b/>
          <w:sz w:val="28"/>
          <w:szCs w:val="28"/>
        </w:rPr>
      </w:pPr>
    </w:p>
    <w:tbl>
      <w:tblPr>
        <w:tblW w:w="14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127"/>
        <w:gridCol w:w="10087"/>
        <w:gridCol w:w="2293"/>
      </w:tblGrid>
      <w:tr w:rsidR="007C6DAE" w:rsidRPr="00A064D7" w:rsidTr="007C6DAE">
        <w:trPr>
          <w:trHeight w:val="335"/>
          <w:jc w:val="center"/>
        </w:trPr>
        <w:tc>
          <w:tcPr>
            <w:tcW w:w="425" w:type="dxa"/>
            <w:vAlign w:val="center"/>
          </w:tcPr>
          <w:p w:rsidR="007C6DAE" w:rsidRPr="00A064D7" w:rsidRDefault="007C6DAE" w:rsidP="006A74F3">
            <w:pPr>
              <w:jc w:val="center"/>
              <w:rPr>
                <w:b/>
              </w:rPr>
            </w:pPr>
            <w:r w:rsidRPr="00A064D7">
              <w:rPr>
                <w:b/>
              </w:rPr>
              <w:t>№</w:t>
            </w:r>
          </w:p>
        </w:tc>
        <w:tc>
          <w:tcPr>
            <w:tcW w:w="2127" w:type="dxa"/>
            <w:vAlign w:val="center"/>
          </w:tcPr>
          <w:p w:rsidR="007C6DAE" w:rsidRPr="00A064D7" w:rsidRDefault="007C6DAE" w:rsidP="006A74F3">
            <w:pPr>
              <w:jc w:val="center"/>
              <w:rPr>
                <w:b/>
              </w:rPr>
            </w:pPr>
            <w:r w:rsidRPr="00A064D7">
              <w:rPr>
                <w:b/>
              </w:rPr>
              <w:t>Автор(и)</w:t>
            </w:r>
          </w:p>
        </w:tc>
        <w:tc>
          <w:tcPr>
            <w:tcW w:w="10087" w:type="dxa"/>
            <w:vAlign w:val="center"/>
          </w:tcPr>
          <w:p w:rsidR="007C6DAE" w:rsidRPr="00A064D7" w:rsidRDefault="007C6DAE" w:rsidP="006A74F3">
            <w:pPr>
              <w:jc w:val="center"/>
              <w:rPr>
                <w:b/>
              </w:rPr>
            </w:pPr>
            <w:r w:rsidRPr="00A064D7">
              <w:rPr>
                <w:b/>
              </w:rPr>
              <w:t>ЗМІСТ</w:t>
            </w:r>
          </w:p>
        </w:tc>
        <w:tc>
          <w:tcPr>
            <w:tcW w:w="2293" w:type="dxa"/>
            <w:vAlign w:val="center"/>
          </w:tcPr>
          <w:p w:rsidR="007C6DAE" w:rsidRPr="00A064D7" w:rsidRDefault="007C6DAE" w:rsidP="006A74F3">
            <w:pPr>
              <w:jc w:val="center"/>
              <w:rPr>
                <w:b/>
              </w:rPr>
            </w:pPr>
            <w:r w:rsidRPr="00A064D7">
              <w:rPr>
                <w:b/>
              </w:rPr>
              <w:t>Місце публікації</w:t>
            </w:r>
          </w:p>
        </w:tc>
      </w:tr>
      <w:tr w:rsidR="007C6DAE" w:rsidRPr="00A064D7" w:rsidTr="007C6DAE">
        <w:trPr>
          <w:jc w:val="center"/>
        </w:trPr>
        <w:tc>
          <w:tcPr>
            <w:tcW w:w="14932" w:type="dxa"/>
            <w:gridSpan w:val="4"/>
          </w:tcPr>
          <w:p w:rsidR="007C6DAE" w:rsidRPr="00A064D7" w:rsidRDefault="007C6DAE" w:rsidP="006A74F3">
            <w:pPr>
              <w:spacing w:line="360" w:lineRule="auto"/>
              <w:jc w:val="center"/>
              <w:rPr>
                <w:sz w:val="24"/>
                <w:szCs w:val="24"/>
              </w:rPr>
            </w:pPr>
            <w:r w:rsidRPr="00A064D7">
              <w:rPr>
                <w:b/>
                <w:sz w:val="24"/>
                <w:szCs w:val="24"/>
              </w:rPr>
              <w:t>Наукові статті</w:t>
            </w:r>
          </w:p>
        </w:tc>
      </w:tr>
      <w:tr w:rsidR="007C6DAE" w:rsidRPr="00A064D7" w:rsidTr="007C6DAE">
        <w:trPr>
          <w:jc w:val="center"/>
        </w:trPr>
        <w:tc>
          <w:tcPr>
            <w:tcW w:w="14932" w:type="dxa"/>
            <w:gridSpan w:val="4"/>
          </w:tcPr>
          <w:p w:rsidR="007C6DAE" w:rsidRPr="00A064D7" w:rsidRDefault="007C6DAE" w:rsidP="006A74F3">
            <w:pPr>
              <w:spacing w:line="276" w:lineRule="auto"/>
              <w:jc w:val="center"/>
              <w:rPr>
                <w:b/>
                <w:i/>
                <w:sz w:val="24"/>
                <w:szCs w:val="24"/>
              </w:rPr>
            </w:pPr>
            <w:r w:rsidRPr="00A064D7">
              <w:rPr>
                <w:b/>
                <w:i/>
                <w:sz w:val="24"/>
                <w:szCs w:val="24"/>
              </w:rPr>
              <w:t xml:space="preserve">Наукові статті, подані до наукових видань, </w:t>
            </w:r>
          </w:p>
          <w:p w:rsidR="007C6DAE" w:rsidRPr="00A064D7" w:rsidRDefault="007C6DAE" w:rsidP="006A74F3">
            <w:pPr>
              <w:spacing w:line="276" w:lineRule="auto"/>
              <w:jc w:val="center"/>
              <w:rPr>
                <w:b/>
                <w:i/>
                <w:sz w:val="24"/>
                <w:szCs w:val="24"/>
              </w:rPr>
            </w:pPr>
            <w:r w:rsidRPr="00A064D7">
              <w:rPr>
                <w:b/>
                <w:i/>
                <w:sz w:val="24"/>
                <w:szCs w:val="24"/>
              </w:rPr>
              <w:t>які індексуються у міжнародних наукометричних базах WEB OF SCIENCE, SCOPUS</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right="-115"/>
              <w:rPr>
                <w:bCs/>
                <w:sz w:val="24"/>
                <w:szCs w:val="24"/>
              </w:rPr>
            </w:pPr>
            <w:r w:rsidRPr="00A064D7">
              <w:rPr>
                <w:bCs/>
                <w:sz w:val="24"/>
                <w:szCs w:val="24"/>
              </w:rPr>
              <w:t>Бондаренко С. А.</w:t>
            </w:r>
          </w:p>
          <w:p w:rsidR="007C6DAE" w:rsidRPr="00A064D7" w:rsidRDefault="007C6DAE" w:rsidP="006A74F3">
            <w:pPr>
              <w:ind w:right="-115"/>
              <w:rPr>
                <w:bCs/>
                <w:sz w:val="24"/>
                <w:szCs w:val="24"/>
              </w:rPr>
            </w:pPr>
            <w:r w:rsidRPr="00A064D7">
              <w:rPr>
                <w:bCs/>
                <w:sz w:val="24"/>
                <w:szCs w:val="24"/>
              </w:rPr>
              <w:t>(успівав.)</w:t>
            </w:r>
          </w:p>
        </w:tc>
        <w:tc>
          <w:tcPr>
            <w:tcW w:w="10087" w:type="dxa"/>
            <w:vAlign w:val="center"/>
          </w:tcPr>
          <w:p w:rsidR="007C6DAE" w:rsidRPr="00A064D7" w:rsidRDefault="007C6DAE" w:rsidP="006A74F3">
            <w:pPr>
              <w:shd w:val="clear" w:color="auto" w:fill="FFFFFF"/>
              <w:rPr>
                <w:sz w:val="24"/>
                <w:szCs w:val="24"/>
              </w:rPr>
            </w:pPr>
            <w:r w:rsidRPr="00A064D7">
              <w:rPr>
                <w:bCs/>
                <w:sz w:val="24"/>
                <w:szCs w:val="24"/>
              </w:rPr>
              <w:t>Bondarenko S.</w:t>
            </w:r>
            <w:r w:rsidRPr="00A064D7">
              <w:rPr>
                <w:sz w:val="24"/>
                <w:szCs w:val="24"/>
              </w:rPr>
              <w:t xml:space="preserve">, Makeieva O., Usachenko O., Veklych V., Arifkhodzhaieva T., Lernyk S. The Legal Mechanisms for Information Security in the context of Digitalization. </w:t>
            </w:r>
            <w:r w:rsidRPr="00A064D7">
              <w:rPr>
                <w:i/>
                <w:sz w:val="24"/>
                <w:szCs w:val="24"/>
              </w:rPr>
              <w:t>Studies of Applied Economics</w:t>
            </w:r>
            <w:r w:rsidRPr="00A064D7">
              <w:rPr>
                <w:sz w:val="24"/>
                <w:szCs w:val="24"/>
              </w:rPr>
              <w:t>. 2021.</w:t>
            </w:r>
          </w:p>
        </w:tc>
        <w:tc>
          <w:tcPr>
            <w:tcW w:w="2293" w:type="dxa"/>
          </w:tcPr>
          <w:p w:rsidR="007C6DAE" w:rsidRPr="00A064D7" w:rsidRDefault="007C6DAE" w:rsidP="006A74F3">
            <w:pPr>
              <w:rPr>
                <w:i/>
              </w:rPr>
            </w:pPr>
            <w:r w:rsidRPr="00A064D7">
              <w:rPr>
                <w:i/>
                <w:sz w:val="24"/>
                <w:szCs w:val="24"/>
              </w:rPr>
              <w:t>Scopus</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right="-115"/>
              <w:rPr>
                <w:bCs/>
                <w:sz w:val="24"/>
                <w:szCs w:val="24"/>
              </w:rPr>
            </w:pPr>
            <w:r w:rsidRPr="00A064D7">
              <w:rPr>
                <w:bCs/>
                <w:sz w:val="24"/>
                <w:szCs w:val="24"/>
              </w:rPr>
              <w:t>Бондаренко С. А.</w:t>
            </w:r>
          </w:p>
          <w:p w:rsidR="007C6DAE" w:rsidRPr="00A064D7" w:rsidRDefault="007C6DAE" w:rsidP="006A74F3">
            <w:pPr>
              <w:ind w:right="-115"/>
              <w:rPr>
                <w:bCs/>
                <w:sz w:val="24"/>
                <w:szCs w:val="24"/>
              </w:rPr>
            </w:pPr>
            <w:r w:rsidRPr="00A064D7">
              <w:rPr>
                <w:bCs/>
                <w:sz w:val="24"/>
                <w:szCs w:val="24"/>
              </w:rPr>
              <w:t>(успівав.)</w:t>
            </w:r>
          </w:p>
        </w:tc>
        <w:tc>
          <w:tcPr>
            <w:tcW w:w="10087" w:type="dxa"/>
            <w:vAlign w:val="center"/>
          </w:tcPr>
          <w:p w:rsidR="007C6DAE" w:rsidRPr="00A064D7" w:rsidRDefault="007C6DAE" w:rsidP="006A74F3">
            <w:pPr>
              <w:shd w:val="clear" w:color="auto" w:fill="FFFFFF"/>
              <w:rPr>
                <w:sz w:val="24"/>
                <w:szCs w:val="24"/>
              </w:rPr>
            </w:pPr>
            <w:r w:rsidRPr="00A064D7">
              <w:rPr>
                <w:sz w:val="24"/>
                <w:szCs w:val="24"/>
              </w:rPr>
              <w:t xml:space="preserve">Pakhnenko O., Rubanov P., Babenko V., Ivashko L., Britchenko I., </w:t>
            </w:r>
            <w:r w:rsidRPr="00A064D7">
              <w:rPr>
                <w:bCs/>
                <w:sz w:val="24"/>
                <w:szCs w:val="24"/>
              </w:rPr>
              <w:t>Bondarenko S.</w:t>
            </w:r>
            <w:r w:rsidRPr="00A064D7">
              <w:rPr>
                <w:sz w:val="24"/>
                <w:szCs w:val="24"/>
              </w:rPr>
              <w:t xml:space="preserve"> Cryptocurrency: Value Formation Factors and Investment Risks. </w:t>
            </w:r>
            <w:r w:rsidRPr="00A064D7">
              <w:rPr>
                <w:i/>
                <w:sz w:val="24"/>
                <w:szCs w:val="24"/>
              </w:rPr>
              <w:t>Studies of Applied Economics</w:t>
            </w:r>
            <w:r w:rsidRPr="00A064D7">
              <w:rPr>
                <w:sz w:val="24"/>
                <w:szCs w:val="24"/>
              </w:rPr>
              <w:t>. 2021.</w:t>
            </w:r>
          </w:p>
        </w:tc>
        <w:tc>
          <w:tcPr>
            <w:tcW w:w="2293" w:type="dxa"/>
          </w:tcPr>
          <w:p w:rsidR="007C6DAE" w:rsidRPr="00A064D7" w:rsidRDefault="007C6DAE" w:rsidP="006A74F3">
            <w:pPr>
              <w:rPr>
                <w:i/>
              </w:rPr>
            </w:pPr>
            <w:r w:rsidRPr="00A064D7">
              <w:rPr>
                <w:i/>
                <w:sz w:val="24"/>
                <w:szCs w:val="24"/>
              </w:rPr>
              <w:t>Scopus</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Вецепура Н. В.</w:t>
            </w:r>
          </w:p>
        </w:tc>
        <w:tc>
          <w:tcPr>
            <w:tcW w:w="10087" w:type="dxa"/>
          </w:tcPr>
          <w:p w:rsidR="007C6DAE" w:rsidRPr="00A064D7" w:rsidRDefault="007C6DAE" w:rsidP="006A74F3">
            <w:r w:rsidRPr="00A064D7">
              <w:rPr>
                <w:shd w:val="clear" w:color="auto" w:fill="FFFFFF"/>
              </w:rPr>
              <w:t xml:space="preserve">Уніфікація податків в умовах міграції та діяльності міжнародних корпорацій. </w:t>
            </w:r>
          </w:p>
        </w:tc>
        <w:tc>
          <w:tcPr>
            <w:tcW w:w="2293" w:type="dxa"/>
          </w:tcPr>
          <w:p w:rsidR="007C6DAE" w:rsidRPr="00A064D7" w:rsidRDefault="007C6DAE" w:rsidP="006A74F3">
            <w:pPr>
              <w:rPr>
                <w:sz w:val="24"/>
                <w:szCs w:val="24"/>
              </w:rPr>
            </w:pPr>
            <w:r w:rsidRPr="00A064D7">
              <w:rPr>
                <w:i/>
                <w:sz w:val="24"/>
                <w:szCs w:val="24"/>
              </w:rPr>
              <w:t>Scopus</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rPr>
                <w:sz w:val="24"/>
                <w:szCs w:val="24"/>
              </w:rPr>
            </w:pPr>
            <w:r w:rsidRPr="00A064D7">
              <w:rPr>
                <w:sz w:val="24"/>
                <w:szCs w:val="24"/>
              </w:rPr>
              <w:t>Гончарова О. М.</w:t>
            </w:r>
          </w:p>
          <w:p w:rsidR="007C6DAE" w:rsidRPr="00A064D7" w:rsidRDefault="007C6DAE" w:rsidP="006A74F3">
            <w:pPr>
              <w:rPr>
                <w:sz w:val="24"/>
                <w:szCs w:val="24"/>
              </w:rPr>
            </w:pPr>
            <w:r w:rsidRPr="00A064D7">
              <w:rPr>
                <w:sz w:val="24"/>
                <w:szCs w:val="24"/>
              </w:rPr>
              <w:t>(у співав.)</w:t>
            </w:r>
          </w:p>
        </w:tc>
        <w:tc>
          <w:tcPr>
            <w:tcW w:w="10087" w:type="dxa"/>
            <w:vAlign w:val="center"/>
          </w:tcPr>
          <w:p w:rsidR="007C6DAE" w:rsidRPr="00A064D7" w:rsidRDefault="007C6DAE" w:rsidP="006A74F3">
            <w:pPr>
              <w:rPr>
                <w:sz w:val="24"/>
                <w:szCs w:val="24"/>
              </w:rPr>
            </w:pPr>
            <w:r w:rsidRPr="00A064D7">
              <w:rPr>
                <w:color w:val="000000" w:themeColor="text1"/>
                <w:sz w:val="24"/>
                <w:szCs w:val="24"/>
              </w:rPr>
              <w:t xml:space="preserve">Goncharova O., end. The image of the Оther in the Cultural practices of the Modernity. </w:t>
            </w:r>
            <w:r w:rsidRPr="00A064D7">
              <w:rPr>
                <w:i/>
                <w:color w:val="000000" w:themeColor="text1"/>
                <w:sz w:val="24"/>
                <w:szCs w:val="24"/>
              </w:rPr>
              <w:t xml:space="preserve">Philosophy. </w:t>
            </w:r>
            <w:r w:rsidRPr="00A064D7">
              <w:rPr>
                <w:sz w:val="24"/>
                <w:szCs w:val="24"/>
              </w:rPr>
              <w:t>София : Национално издателство Аз-буки, 2021. Книжка 4. Година XXX.</w:t>
            </w:r>
          </w:p>
          <w:p w:rsidR="007C6DAE" w:rsidRPr="00A064D7" w:rsidRDefault="007C6DAE" w:rsidP="006A74F3">
            <w:pPr>
              <w:rPr>
                <w:sz w:val="24"/>
                <w:szCs w:val="24"/>
              </w:rPr>
            </w:pPr>
            <w:r w:rsidRPr="00A064D7">
              <w:rPr>
                <w:sz w:val="24"/>
                <w:szCs w:val="24"/>
              </w:rPr>
              <w:t xml:space="preserve">URL: </w:t>
            </w:r>
            <w:r w:rsidRPr="00A064D7">
              <w:t>https://philosophy.azbuki.bg/category/philosophy/</w:t>
            </w:r>
          </w:p>
        </w:tc>
        <w:tc>
          <w:tcPr>
            <w:tcW w:w="2293" w:type="dxa"/>
          </w:tcPr>
          <w:p w:rsidR="007C6DAE" w:rsidRPr="00A064D7" w:rsidRDefault="007C6DAE" w:rsidP="006A74F3">
            <w:pPr>
              <w:rPr>
                <w:i/>
              </w:rPr>
            </w:pPr>
            <w:r w:rsidRPr="00A064D7">
              <w:rPr>
                <w:i/>
              </w:rPr>
              <w:t>Web of Science</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rPr>
                <w:sz w:val="24"/>
                <w:szCs w:val="24"/>
              </w:rPr>
            </w:pPr>
            <w:r w:rsidRPr="00A064D7">
              <w:rPr>
                <w:sz w:val="24"/>
                <w:szCs w:val="24"/>
              </w:rPr>
              <w:t>Гурбанська С. О.</w:t>
            </w:r>
          </w:p>
          <w:p w:rsidR="007C6DAE" w:rsidRPr="00A064D7" w:rsidRDefault="007C6DAE" w:rsidP="006A74F3">
            <w:pPr>
              <w:rPr>
                <w:sz w:val="24"/>
                <w:szCs w:val="24"/>
              </w:rPr>
            </w:pPr>
            <w:r w:rsidRPr="00A064D7">
              <w:rPr>
                <w:sz w:val="24"/>
                <w:szCs w:val="24"/>
              </w:rPr>
              <w:t>(у співав.0</w:t>
            </w:r>
          </w:p>
        </w:tc>
        <w:tc>
          <w:tcPr>
            <w:tcW w:w="10087" w:type="dxa"/>
            <w:vAlign w:val="center"/>
          </w:tcPr>
          <w:p w:rsidR="007C6DAE" w:rsidRPr="00A064D7" w:rsidRDefault="007C6DAE" w:rsidP="006A74F3">
            <w:pPr>
              <w:rPr>
                <w:color w:val="000000" w:themeColor="text1"/>
                <w:sz w:val="24"/>
                <w:szCs w:val="24"/>
              </w:rPr>
            </w:pPr>
            <w:r w:rsidRPr="00A064D7">
              <w:rPr>
                <w:color w:val="000000"/>
                <w:sz w:val="24"/>
                <w:szCs w:val="24"/>
              </w:rPr>
              <w:t xml:space="preserve">Hurbanska S., Botvyn T., Burmakina N., Shovkoplias Yu., Hurbanska A. </w:t>
            </w:r>
            <w:r w:rsidRPr="00A064D7">
              <w:rPr>
                <w:sz w:val="24"/>
                <w:szCs w:val="24"/>
              </w:rPr>
              <w:t xml:space="preserve">До питання проблем сучасної філології та креативної методики викладання іноземних мов у європейській системі освіти. </w:t>
            </w:r>
            <w:r w:rsidRPr="00A064D7">
              <w:rPr>
                <w:i/>
                <w:iCs/>
                <w:color w:val="000000"/>
                <w:sz w:val="24"/>
                <w:szCs w:val="24"/>
              </w:rPr>
              <w:t xml:space="preserve">Journal Revista Tempos e Espaços em Educação. </w:t>
            </w:r>
            <w:r w:rsidRPr="00A064D7">
              <w:rPr>
                <w:color w:val="000000"/>
                <w:sz w:val="24"/>
                <w:szCs w:val="24"/>
              </w:rPr>
              <w:t>2022. Vol. 15. № 34.</w:t>
            </w:r>
          </w:p>
        </w:tc>
        <w:tc>
          <w:tcPr>
            <w:tcW w:w="2293" w:type="dxa"/>
          </w:tcPr>
          <w:p w:rsidR="007C6DAE" w:rsidRPr="00A064D7" w:rsidRDefault="007C6DAE" w:rsidP="006A74F3">
            <w:pPr>
              <w:rPr>
                <w:i/>
              </w:rPr>
            </w:pPr>
            <w:r w:rsidRPr="00A064D7">
              <w:rPr>
                <w:i/>
              </w:rPr>
              <w:t>Web of Science</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rPr>
                <w:b/>
                <w:sz w:val="24"/>
                <w:szCs w:val="24"/>
              </w:rPr>
            </w:pPr>
            <w:r w:rsidRPr="00A064D7">
              <w:rPr>
                <w:sz w:val="24"/>
                <w:szCs w:val="24"/>
              </w:rPr>
              <w:t>Мотлях О. І.</w:t>
            </w:r>
          </w:p>
        </w:tc>
        <w:tc>
          <w:tcPr>
            <w:tcW w:w="10087" w:type="dxa"/>
            <w:vAlign w:val="center"/>
          </w:tcPr>
          <w:p w:rsidR="007C6DAE" w:rsidRPr="00A064D7" w:rsidRDefault="007C6DAE" w:rsidP="006A74F3">
            <w:pPr>
              <w:shd w:val="clear" w:color="auto" w:fill="FFFFFF"/>
              <w:rPr>
                <w:color w:val="000000"/>
                <w:sz w:val="24"/>
                <w:szCs w:val="24"/>
              </w:rPr>
            </w:pPr>
            <w:r w:rsidRPr="00A064D7">
              <w:rPr>
                <w:sz w:val="24"/>
                <w:szCs w:val="24"/>
              </w:rPr>
              <w:t>Мотлях О. І. Особливості кримінальної відповідальності медичних працівників. 2022.</w:t>
            </w:r>
          </w:p>
        </w:tc>
        <w:tc>
          <w:tcPr>
            <w:tcW w:w="2293" w:type="dxa"/>
          </w:tcPr>
          <w:p w:rsidR="007C6DAE" w:rsidRPr="00A064D7" w:rsidRDefault="007C6DAE" w:rsidP="006A74F3">
            <w:pPr>
              <w:rPr>
                <w:i/>
              </w:rPr>
            </w:pPr>
            <w:r w:rsidRPr="00A064D7">
              <w:rPr>
                <w:i/>
                <w:sz w:val="24"/>
                <w:szCs w:val="24"/>
              </w:rPr>
              <w:t>Scopus</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right="-115"/>
              <w:rPr>
                <w:bCs/>
                <w:sz w:val="24"/>
                <w:szCs w:val="24"/>
              </w:rPr>
            </w:pPr>
            <w:r w:rsidRPr="00A064D7">
              <w:rPr>
                <w:bCs/>
                <w:sz w:val="24"/>
                <w:szCs w:val="24"/>
              </w:rPr>
              <w:t>Плецан Х. В.</w:t>
            </w:r>
          </w:p>
          <w:p w:rsidR="007C6DAE" w:rsidRPr="00A064D7" w:rsidRDefault="007C6DAE" w:rsidP="006A74F3">
            <w:pPr>
              <w:rPr>
                <w:sz w:val="24"/>
                <w:szCs w:val="24"/>
              </w:rPr>
            </w:pPr>
            <w:r w:rsidRPr="00A064D7">
              <w:rPr>
                <w:bCs/>
                <w:sz w:val="24"/>
                <w:szCs w:val="24"/>
              </w:rPr>
              <w:t>(у співав.)</w:t>
            </w:r>
          </w:p>
        </w:tc>
        <w:tc>
          <w:tcPr>
            <w:tcW w:w="10087" w:type="dxa"/>
            <w:vAlign w:val="center"/>
          </w:tcPr>
          <w:p w:rsidR="007C6DAE" w:rsidRPr="00A064D7" w:rsidRDefault="007C6DAE" w:rsidP="006A74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4"/>
                <w:szCs w:val="24"/>
              </w:rPr>
            </w:pPr>
            <w:r w:rsidRPr="00A064D7">
              <w:rPr>
                <w:sz w:val="24"/>
                <w:szCs w:val="24"/>
              </w:rPr>
              <w:t xml:space="preserve">Плецан Х. В. та ін. Динаміка креативних індустрій в умовах сталого розвитку. </w:t>
            </w:r>
            <w:r w:rsidRPr="00A064D7">
              <w:rPr>
                <w:i/>
                <w:sz w:val="24"/>
                <w:szCs w:val="24"/>
              </w:rPr>
              <w:t>Культура і лінгвістика</w:t>
            </w:r>
            <w:r w:rsidRPr="00A064D7">
              <w:rPr>
                <w:sz w:val="24"/>
                <w:szCs w:val="24"/>
              </w:rPr>
              <w:t>. 2021.</w:t>
            </w:r>
          </w:p>
        </w:tc>
        <w:tc>
          <w:tcPr>
            <w:tcW w:w="2293" w:type="dxa"/>
          </w:tcPr>
          <w:p w:rsidR="007C6DAE" w:rsidRPr="00A064D7" w:rsidRDefault="007C6DAE" w:rsidP="006A74F3">
            <w:pPr>
              <w:rPr>
                <w:i/>
              </w:rPr>
            </w:pPr>
            <w:r w:rsidRPr="00A064D7">
              <w:rPr>
                <w:i/>
                <w:sz w:val="24"/>
                <w:szCs w:val="24"/>
              </w:rPr>
              <w:t>Scopus</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right="-115"/>
              <w:rPr>
                <w:bCs/>
                <w:sz w:val="24"/>
                <w:szCs w:val="24"/>
              </w:rPr>
            </w:pPr>
            <w:r w:rsidRPr="00A064D7">
              <w:rPr>
                <w:bCs/>
                <w:sz w:val="24"/>
                <w:szCs w:val="24"/>
              </w:rPr>
              <w:t>Плецан Х. В.</w:t>
            </w:r>
          </w:p>
          <w:p w:rsidR="007C6DAE" w:rsidRPr="00A064D7" w:rsidRDefault="007C6DAE" w:rsidP="006A74F3">
            <w:pPr>
              <w:rPr>
                <w:sz w:val="24"/>
                <w:szCs w:val="24"/>
              </w:rPr>
            </w:pPr>
            <w:r w:rsidRPr="00A064D7">
              <w:rPr>
                <w:bCs/>
                <w:sz w:val="24"/>
                <w:szCs w:val="24"/>
              </w:rPr>
              <w:t>(у співав.)</w:t>
            </w:r>
          </w:p>
        </w:tc>
        <w:tc>
          <w:tcPr>
            <w:tcW w:w="10087" w:type="dxa"/>
            <w:vAlign w:val="center"/>
          </w:tcPr>
          <w:p w:rsidR="007C6DAE" w:rsidRPr="00A064D7" w:rsidRDefault="007C6DAE" w:rsidP="006A74F3">
            <w:pPr>
              <w:rPr>
                <w:sz w:val="24"/>
                <w:szCs w:val="24"/>
              </w:rPr>
            </w:pPr>
            <w:r w:rsidRPr="00A064D7">
              <w:rPr>
                <w:sz w:val="24"/>
                <w:szCs w:val="24"/>
              </w:rPr>
              <w:t xml:space="preserve">Плецан Х. В. Можливості культурної дипломатії для забезпечення сталого розвитку на різних рівнях суспільних відносин. </w:t>
            </w:r>
            <w:r w:rsidRPr="00A064D7">
              <w:rPr>
                <w:i/>
                <w:sz w:val="24"/>
                <w:szCs w:val="24"/>
              </w:rPr>
              <w:t xml:space="preserve">Мультидисциплінарний журнал. </w:t>
            </w:r>
            <w:r w:rsidRPr="00A064D7">
              <w:rPr>
                <w:sz w:val="24"/>
                <w:szCs w:val="24"/>
              </w:rPr>
              <w:t>2021.</w:t>
            </w:r>
          </w:p>
        </w:tc>
        <w:tc>
          <w:tcPr>
            <w:tcW w:w="2293" w:type="dxa"/>
          </w:tcPr>
          <w:p w:rsidR="007C6DAE" w:rsidRPr="00A064D7" w:rsidRDefault="007C6DAE" w:rsidP="006A74F3">
            <w:pPr>
              <w:rPr>
                <w:i/>
              </w:rPr>
            </w:pPr>
            <w:r w:rsidRPr="00A064D7">
              <w:rPr>
                <w:i/>
              </w:rPr>
              <w:t>Web of Science</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right="-115"/>
              <w:rPr>
                <w:bCs/>
                <w:sz w:val="24"/>
                <w:szCs w:val="24"/>
              </w:rPr>
            </w:pPr>
            <w:r w:rsidRPr="00A064D7">
              <w:rPr>
                <w:bCs/>
                <w:sz w:val="24"/>
                <w:szCs w:val="24"/>
              </w:rPr>
              <w:t>Смирна Л. В.</w:t>
            </w:r>
          </w:p>
          <w:p w:rsidR="007C6DAE" w:rsidRPr="00A064D7" w:rsidRDefault="007C6DAE" w:rsidP="006A74F3">
            <w:pPr>
              <w:ind w:right="-115"/>
              <w:rPr>
                <w:bCs/>
                <w:sz w:val="24"/>
                <w:szCs w:val="24"/>
              </w:rPr>
            </w:pPr>
            <w:r w:rsidRPr="00A064D7">
              <w:rPr>
                <w:bCs/>
                <w:sz w:val="24"/>
                <w:szCs w:val="24"/>
              </w:rPr>
              <w:t>(у співав.)</w:t>
            </w:r>
          </w:p>
        </w:tc>
        <w:tc>
          <w:tcPr>
            <w:tcW w:w="10087" w:type="dxa"/>
            <w:vAlign w:val="center"/>
          </w:tcPr>
          <w:p w:rsidR="007C6DAE" w:rsidRPr="00A064D7" w:rsidRDefault="007C6DAE" w:rsidP="006A74F3">
            <w:pPr>
              <w:shd w:val="clear" w:color="auto" w:fill="FFFFFF"/>
              <w:rPr>
                <w:sz w:val="24"/>
                <w:szCs w:val="24"/>
              </w:rPr>
            </w:pPr>
            <w:r w:rsidRPr="00A064D7">
              <w:rPr>
                <w:sz w:val="24"/>
                <w:szCs w:val="24"/>
              </w:rPr>
              <w:t xml:space="preserve">Vytkalov S., Smyrna L., Petrova I., Skoryk A., Gocharova O. The image of the other in the cultural practices of the modernity. </w:t>
            </w:r>
            <w:r w:rsidRPr="00A064D7">
              <w:rPr>
                <w:i/>
                <w:sz w:val="24"/>
                <w:szCs w:val="24"/>
              </w:rPr>
              <w:t>Philosophy</w:t>
            </w:r>
            <w:r w:rsidRPr="00A064D7">
              <w:rPr>
                <w:sz w:val="24"/>
                <w:szCs w:val="24"/>
              </w:rPr>
              <w:t>.</w:t>
            </w:r>
            <w:r w:rsidR="00962DAE">
              <w:rPr>
                <w:sz w:val="24"/>
                <w:szCs w:val="24"/>
              </w:rPr>
              <w:t xml:space="preserve"> </w:t>
            </w:r>
            <w:r w:rsidRPr="00A064D7">
              <w:rPr>
                <w:sz w:val="24"/>
                <w:szCs w:val="24"/>
              </w:rPr>
              <w:t>2022. № 1.</w:t>
            </w:r>
          </w:p>
        </w:tc>
        <w:tc>
          <w:tcPr>
            <w:tcW w:w="2293" w:type="dxa"/>
          </w:tcPr>
          <w:p w:rsidR="007C6DAE" w:rsidRPr="00A064D7" w:rsidRDefault="007C6DAE" w:rsidP="006A74F3">
            <w:pPr>
              <w:rPr>
                <w:i/>
              </w:rPr>
            </w:pPr>
            <w:r w:rsidRPr="00A064D7">
              <w:rPr>
                <w:i/>
              </w:rPr>
              <w:t>Web of Science</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Трач Ю. В.</w:t>
            </w:r>
          </w:p>
          <w:p w:rsidR="007C6DAE" w:rsidRPr="00A064D7" w:rsidRDefault="007C6DAE" w:rsidP="006A74F3">
            <w:pPr>
              <w:ind w:firstLine="22"/>
              <w:rPr>
                <w:sz w:val="24"/>
                <w:szCs w:val="24"/>
              </w:rPr>
            </w:pPr>
            <w:r w:rsidRPr="00A064D7">
              <w:rPr>
                <w:sz w:val="24"/>
                <w:szCs w:val="24"/>
              </w:rPr>
              <w:t>(у співав.)</w:t>
            </w:r>
          </w:p>
        </w:tc>
        <w:tc>
          <w:tcPr>
            <w:tcW w:w="10087" w:type="dxa"/>
          </w:tcPr>
          <w:p w:rsidR="007C6DAE" w:rsidRPr="00A064D7" w:rsidRDefault="007C6DAE" w:rsidP="006A74F3">
            <w:pPr>
              <w:shd w:val="clear" w:color="auto" w:fill="FFFFFF"/>
              <w:rPr>
                <w:sz w:val="24"/>
                <w:szCs w:val="24"/>
              </w:rPr>
            </w:pPr>
            <w:r w:rsidRPr="00A064D7">
              <w:rPr>
                <w:bCs/>
                <w:sz w:val="24"/>
                <w:szCs w:val="24"/>
              </w:rPr>
              <w:t xml:space="preserve">Tolmach М., Chaikovska O., Kotsiubivska K., Trach Y. Experience in developing training modules on digital competence. </w:t>
            </w:r>
            <w:r w:rsidRPr="00A064D7">
              <w:rPr>
                <w:i/>
                <w:sz w:val="24"/>
                <w:szCs w:val="24"/>
              </w:rPr>
              <w:t>Conference Proceedings Citation Index.</w:t>
            </w:r>
            <w:r w:rsidRPr="00A064D7">
              <w:rPr>
                <w:sz w:val="24"/>
                <w:szCs w:val="24"/>
              </w:rPr>
              <w:t xml:space="preserve"> </w:t>
            </w:r>
            <w:r w:rsidRPr="00A064D7">
              <w:rPr>
                <w:bCs/>
                <w:sz w:val="24"/>
                <w:szCs w:val="24"/>
                <w:bdr w:val="none" w:sz="0" w:space="0" w:color="auto" w:frame="1"/>
              </w:rPr>
              <w:t>ICERI2021</w:t>
            </w:r>
            <w:r w:rsidRPr="00A064D7">
              <w:rPr>
                <w:sz w:val="24"/>
                <w:szCs w:val="24"/>
              </w:rPr>
              <w:t xml:space="preserve">. </w:t>
            </w:r>
          </w:p>
        </w:tc>
        <w:tc>
          <w:tcPr>
            <w:tcW w:w="2293" w:type="dxa"/>
          </w:tcPr>
          <w:p w:rsidR="007C6DAE" w:rsidRPr="00A064D7" w:rsidRDefault="007C6DAE" w:rsidP="006A74F3">
            <w:pPr>
              <w:rPr>
                <w:i/>
              </w:rPr>
            </w:pPr>
            <w:r w:rsidRPr="00A064D7">
              <w:rPr>
                <w:i/>
              </w:rPr>
              <w:t>Web of Science</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Трач Ю. В.</w:t>
            </w:r>
          </w:p>
          <w:p w:rsidR="007C6DAE" w:rsidRPr="00A064D7" w:rsidRDefault="007C6DAE" w:rsidP="006A74F3">
            <w:pPr>
              <w:ind w:firstLine="22"/>
              <w:rPr>
                <w:sz w:val="24"/>
                <w:szCs w:val="24"/>
              </w:rPr>
            </w:pPr>
            <w:r w:rsidRPr="00A064D7">
              <w:rPr>
                <w:sz w:val="24"/>
                <w:szCs w:val="24"/>
              </w:rPr>
              <w:t>(у співав.)</w:t>
            </w:r>
          </w:p>
        </w:tc>
        <w:tc>
          <w:tcPr>
            <w:tcW w:w="10087" w:type="dxa"/>
          </w:tcPr>
          <w:p w:rsidR="007C6DAE" w:rsidRPr="00A064D7" w:rsidRDefault="007C6DAE" w:rsidP="006A74F3">
            <w:pPr>
              <w:shd w:val="clear" w:color="auto" w:fill="FFFFFF"/>
              <w:rPr>
                <w:bCs/>
                <w:sz w:val="24"/>
                <w:szCs w:val="24"/>
              </w:rPr>
            </w:pPr>
            <w:r w:rsidRPr="00A064D7">
              <w:rPr>
                <w:color w:val="000000"/>
                <w:sz w:val="24"/>
                <w:szCs w:val="24"/>
              </w:rPr>
              <w:t xml:space="preserve">Bondar I., </w:t>
            </w:r>
            <w:r w:rsidRPr="00A064D7">
              <w:rPr>
                <w:bCs/>
                <w:color w:val="000000"/>
                <w:sz w:val="24"/>
                <w:szCs w:val="24"/>
              </w:rPr>
              <w:t xml:space="preserve">Chaikovska O., Tolmach M., Trach Y. </w:t>
            </w:r>
            <w:r w:rsidRPr="00A064D7">
              <w:rPr>
                <w:color w:val="000000"/>
                <w:sz w:val="24"/>
                <w:szCs w:val="24"/>
              </w:rPr>
              <w:t xml:space="preserve">Dcomfra Erasmus+ Project: Ukrainian Implementation Experience. </w:t>
            </w:r>
            <w:r w:rsidRPr="00A064D7">
              <w:rPr>
                <w:i/>
                <w:color w:val="000000"/>
                <w:sz w:val="24"/>
                <w:szCs w:val="24"/>
              </w:rPr>
              <w:t xml:space="preserve">EDULEARN21 Proceedings. </w:t>
            </w:r>
            <w:r w:rsidRPr="00A064D7">
              <w:rPr>
                <w:color w:val="000000"/>
                <w:sz w:val="24"/>
                <w:szCs w:val="24"/>
              </w:rPr>
              <w:t>2021.</w:t>
            </w:r>
          </w:p>
        </w:tc>
        <w:tc>
          <w:tcPr>
            <w:tcW w:w="2293" w:type="dxa"/>
          </w:tcPr>
          <w:p w:rsidR="007C6DAE" w:rsidRPr="00A064D7" w:rsidRDefault="007C6DAE" w:rsidP="006A74F3">
            <w:pPr>
              <w:rPr>
                <w:i/>
                <w:sz w:val="24"/>
                <w:szCs w:val="24"/>
              </w:rPr>
            </w:pPr>
            <w:r w:rsidRPr="00A064D7">
              <w:rPr>
                <w:i/>
                <w:sz w:val="24"/>
                <w:szCs w:val="24"/>
              </w:rPr>
              <w:t>Scopus</w:t>
            </w:r>
          </w:p>
        </w:tc>
      </w:tr>
      <w:tr w:rsidR="007C6DAE" w:rsidRPr="00A064D7" w:rsidTr="007C6DAE">
        <w:trPr>
          <w:trHeight w:val="316"/>
          <w:jc w:val="center"/>
        </w:trPr>
        <w:tc>
          <w:tcPr>
            <w:tcW w:w="14932" w:type="dxa"/>
            <w:gridSpan w:val="4"/>
          </w:tcPr>
          <w:p w:rsidR="007C6DAE" w:rsidRPr="00A064D7" w:rsidRDefault="007C6DAE" w:rsidP="006A74F3">
            <w:pPr>
              <w:spacing w:before="240" w:line="360" w:lineRule="auto"/>
              <w:jc w:val="center"/>
              <w:rPr>
                <w:b/>
                <w:i/>
                <w:sz w:val="24"/>
                <w:szCs w:val="24"/>
              </w:rPr>
            </w:pPr>
            <w:r w:rsidRPr="00A064D7">
              <w:rPr>
                <w:b/>
                <w:i/>
                <w:sz w:val="24"/>
                <w:szCs w:val="24"/>
              </w:rPr>
              <w:t>Наукові статті, подані до наукових фахових видань категорії Б</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Батченко Л. В.</w:t>
            </w:r>
          </w:p>
          <w:p w:rsidR="007C6DAE" w:rsidRPr="00A064D7" w:rsidRDefault="007C6DAE" w:rsidP="006A74F3">
            <w:pPr>
              <w:ind w:firstLine="22"/>
              <w:rPr>
                <w:b/>
                <w:sz w:val="24"/>
                <w:szCs w:val="24"/>
              </w:rPr>
            </w:pPr>
            <w:r w:rsidRPr="00A064D7">
              <w:rPr>
                <w:sz w:val="24"/>
                <w:szCs w:val="24"/>
              </w:rPr>
              <w:t>(у співав.)</w:t>
            </w:r>
          </w:p>
        </w:tc>
        <w:tc>
          <w:tcPr>
            <w:tcW w:w="10087" w:type="dxa"/>
          </w:tcPr>
          <w:p w:rsidR="007C6DAE" w:rsidRPr="00A064D7" w:rsidRDefault="007C6DAE" w:rsidP="006A74F3">
            <w:pPr>
              <w:shd w:val="clear" w:color="auto" w:fill="FFFFFF"/>
              <w:ind w:firstLine="22"/>
              <w:rPr>
                <w:sz w:val="24"/>
                <w:szCs w:val="24"/>
              </w:rPr>
            </w:pPr>
            <w:r w:rsidRPr="00A064D7">
              <w:rPr>
                <w:sz w:val="24"/>
                <w:szCs w:val="24"/>
              </w:rPr>
              <w:t xml:space="preserve">Батченко Л. В., Гончар Л. О., Пасічник К. Ю. Державно-приватне партнерство в бізнесі: економічна взаємодія. </w:t>
            </w:r>
            <w:r w:rsidRPr="00A064D7">
              <w:rPr>
                <w:i/>
                <w:color w:val="000000"/>
                <w:sz w:val="24"/>
                <w:szCs w:val="24"/>
                <w:shd w:val="clear" w:color="auto" w:fill="FFFFFF"/>
              </w:rPr>
              <w:t>Економічний вісник Національного технічного університету України «Київський політехнічний інститут»</w:t>
            </w:r>
            <w:r w:rsidRPr="00A064D7">
              <w:rPr>
                <w:i/>
                <w:color w:val="000000"/>
                <w:sz w:val="17"/>
                <w:szCs w:val="17"/>
                <w:shd w:val="clear" w:color="auto" w:fill="FFFFFF"/>
              </w:rPr>
              <w:t>.</w:t>
            </w:r>
            <w:r w:rsidRPr="00A064D7">
              <w:rPr>
                <w:color w:val="000000"/>
                <w:sz w:val="17"/>
                <w:szCs w:val="17"/>
                <w:shd w:val="clear" w:color="auto" w:fill="FFFFFF"/>
              </w:rPr>
              <w:t xml:space="preserve"> </w:t>
            </w:r>
            <w:r w:rsidRPr="00A064D7">
              <w:rPr>
                <w:bCs/>
                <w:color w:val="000000"/>
                <w:sz w:val="24"/>
                <w:szCs w:val="24"/>
              </w:rPr>
              <w:t>2021. Вип. 20.</w:t>
            </w:r>
          </w:p>
        </w:tc>
        <w:tc>
          <w:tcPr>
            <w:tcW w:w="2293" w:type="dxa"/>
          </w:tcPr>
          <w:p w:rsidR="007C6DAE" w:rsidRPr="00A064D7" w:rsidRDefault="007C6DAE" w:rsidP="006A74F3">
            <w:pPr>
              <w:ind w:firstLine="22"/>
            </w:pPr>
            <w:r w:rsidRPr="00A064D7">
              <w:t xml:space="preserve">м. Київ, </w:t>
            </w:r>
            <w:r w:rsidRPr="00A064D7">
              <w:rPr>
                <w:sz w:val="20"/>
                <w:szCs w:val="20"/>
              </w:rPr>
              <w:t>Нац. техн. ун-т «КПІ»</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Биркович Т. І.</w:t>
            </w:r>
          </w:p>
          <w:p w:rsidR="007C6DAE" w:rsidRPr="00A064D7" w:rsidRDefault="007C6DAE" w:rsidP="006A74F3">
            <w:pPr>
              <w:ind w:firstLine="22"/>
              <w:rPr>
                <w:sz w:val="24"/>
                <w:szCs w:val="24"/>
              </w:rPr>
            </w:pPr>
            <w:r w:rsidRPr="00A064D7">
              <w:rPr>
                <w:sz w:val="24"/>
                <w:szCs w:val="24"/>
              </w:rPr>
              <w:t>(у співав.)</w:t>
            </w:r>
          </w:p>
        </w:tc>
        <w:tc>
          <w:tcPr>
            <w:tcW w:w="10087" w:type="dxa"/>
          </w:tcPr>
          <w:p w:rsidR="007C6DAE" w:rsidRPr="00A064D7" w:rsidRDefault="007C6DAE" w:rsidP="006A74F3">
            <w:pPr>
              <w:rPr>
                <w:sz w:val="24"/>
                <w:szCs w:val="24"/>
              </w:rPr>
            </w:pPr>
            <w:r w:rsidRPr="00A064D7">
              <w:rPr>
                <w:sz w:val="24"/>
                <w:szCs w:val="24"/>
              </w:rPr>
              <w:t xml:space="preserve">Биркович Т. І., Кабанець О. С. Історіографія дослідження еволюції демократії. </w:t>
            </w:r>
            <w:r w:rsidRPr="00A064D7">
              <w:rPr>
                <w:i/>
                <w:sz w:val="24"/>
                <w:szCs w:val="24"/>
              </w:rPr>
              <w:t>Часопис Київського університету права</w:t>
            </w:r>
            <w:r w:rsidRPr="00A064D7">
              <w:rPr>
                <w:sz w:val="24"/>
                <w:szCs w:val="24"/>
              </w:rPr>
              <w:t>. 2021.</w:t>
            </w:r>
          </w:p>
        </w:tc>
        <w:tc>
          <w:tcPr>
            <w:tcW w:w="2293" w:type="dxa"/>
          </w:tcPr>
          <w:p w:rsidR="007C6DAE" w:rsidRPr="00A064D7" w:rsidRDefault="007C6DAE" w:rsidP="006A74F3">
            <w:pPr>
              <w:rPr>
                <w:sz w:val="20"/>
                <w:szCs w:val="20"/>
              </w:rPr>
            </w:pPr>
            <w:r w:rsidRPr="00A064D7">
              <w:t>м. Київ,</w:t>
            </w:r>
            <w:r w:rsidRPr="00A064D7">
              <w:rPr>
                <w:sz w:val="24"/>
                <w:szCs w:val="24"/>
              </w:rPr>
              <w:t xml:space="preserve"> </w:t>
            </w:r>
            <w:r w:rsidRPr="00A064D7">
              <w:rPr>
                <w:sz w:val="20"/>
                <w:szCs w:val="20"/>
              </w:rPr>
              <w:t>Ін-т держави і права НАН України</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Вецепура Н. В.</w:t>
            </w:r>
          </w:p>
          <w:p w:rsidR="007C6DAE" w:rsidRPr="00A064D7" w:rsidRDefault="007C6DAE" w:rsidP="006A74F3">
            <w:pPr>
              <w:ind w:firstLine="22"/>
              <w:rPr>
                <w:sz w:val="24"/>
                <w:szCs w:val="24"/>
              </w:rPr>
            </w:pPr>
            <w:r w:rsidRPr="00A064D7">
              <w:rPr>
                <w:sz w:val="24"/>
                <w:szCs w:val="24"/>
              </w:rPr>
              <w:t>(у співав.)</w:t>
            </w:r>
          </w:p>
        </w:tc>
        <w:tc>
          <w:tcPr>
            <w:tcW w:w="10087" w:type="dxa"/>
          </w:tcPr>
          <w:p w:rsidR="007C6DAE" w:rsidRPr="00A064D7" w:rsidRDefault="007C6DAE" w:rsidP="006A74F3">
            <w:pPr>
              <w:shd w:val="clear" w:color="auto" w:fill="FFFFFF"/>
              <w:ind w:firstLine="22"/>
              <w:rPr>
                <w:sz w:val="24"/>
                <w:szCs w:val="24"/>
              </w:rPr>
            </w:pPr>
            <w:r w:rsidRPr="00A064D7">
              <w:rPr>
                <w:rFonts w:eastAsia="Calibri"/>
                <w:sz w:val="24"/>
                <w:szCs w:val="24"/>
              </w:rPr>
              <w:t>Вецепура Н. В.,</w:t>
            </w:r>
            <w:r w:rsidRPr="00A064D7">
              <w:rPr>
                <w:sz w:val="24"/>
                <w:szCs w:val="24"/>
              </w:rPr>
              <w:t xml:space="preserve"> Земліна Ю. В. Теоретичні основи забезпечення життєдіяльності індустрії гостинності. </w:t>
            </w:r>
            <w:r w:rsidRPr="00A064D7">
              <w:rPr>
                <w:i/>
                <w:sz w:val="24"/>
                <w:szCs w:val="24"/>
                <w:shd w:val="clear" w:color="auto" w:fill="FFFFFF"/>
              </w:rPr>
              <w:t>Інфраструктура ринку</w:t>
            </w:r>
            <w:r w:rsidRPr="00A064D7">
              <w:rPr>
                <w:sz w:val="24"/>
                <w:szCs w:val="24"/>
                <w:shd w:val="clear" w:color="auto" w:fill="FFFFFF"/>
              </w:rPr>
              <w:t xml:space="preserve"> :</w:t>
            </w:r>
            <w:r w:rsidR="00962DAE">
              <w:rPr>
                <w:sz w:val="24"/>
                <w:szCs w:val="24"/>
              </w:rPr>
              <w:t xml:space="preserve"> </w:t>
            </w:r>
            <w:r w:rsidRPr="00A064D7">
              <w:rPr>
                <w:sz w:val="24"/>
                <w:szCs w:val="24"/>
              </w:rPr>
              <w:t>е</w:t>
            </w:r>
            <w:r w:rsidRPr="00A064D7">
              <w:rPr>
                <w:sz w:val="24"/>
                <w:szCs w:val="24"/>
                <w:shd w:val="clear" w:color="auto" w:fill="FFFFFF"/>
              </w:rPr>
              <w:t>л. наук.-практ. журн.</w:t>
            </w:r>
            <w:r w:rsidRPr="00A064D7">
              <w:rPr>
                <w:color w:val="444444"/>
                <w:sz w:val="24"/>
                <w:szCs w:val="24"/>
                <w:shd w:val="clear" w:color="auto" w:fill="FFFFFF"/>
              </w:rPr>
              <w:t xml:space="preserve"> </w:t>
            </w:r>
            <w:r w:rsidRPr="008A7A63">
              <w:rPr>
                <w:sz w:val="24"/>
                <w:szCs w:val="24"/>
                <w:shd w:val="clear" w:color="auto" w:fill="FFFFFF"/>
              </w:rPr>
              <w:t>2021.</w:t>
            </w:r>
            <w:r w:rsidRPr="0083668E">
              <w:rPr>
                <w:b/>
                <w:color w:val="444444"/>
                <w:sz w:val="24"/>
                <w:szCs w:val="24"/>
                <w:shd w:val="clear" w:color="auto" w:fill="FFFFFF"/>
              </w:rPr>
              <w:t xml:space="preserve"> </w:t>
            </w:r>
            <w:r w:rsidRPr="0083668E">
              <w:rPr>
                <w:rStyle w:val="30"/>
                <w:rFonts w:ascii="Times New Roman" w:hAnsi="Times New Roman" w:cs="Times New Roman"/>
                <w:b w:val="0"/>
                <w:sz w:val="24"/>
                <w:szCs w:val="24"/>
                <w:shd w:val="clear" w:color="auto" w:fill="FFFFFF"/>
              </w:rPr>
              <w:t>Вип. 61.</w:t>
            </w:r>
          </w:p>
        </w:tc>
        <w:tc>
          <w:tcPr>
            <w:tcW w:w="2293" w:type="dxa"/>
          </w:tcPr>
          <w:p w:rsidR="007C6DAE" w:rsidRPr="00A064D7" w:rsidRDefault="007C6DAE" w:rsidP="006A74F3">
            <w:pPr>
              <w:ind w:firstLine="22"/>
            </w:pPr>
            <w:r w:rsidRPr="00A064D7">
              <w:t xml:space="preserve">м. Одеса, </w:t>
            </w:r>
            <w:r w:rsidRPr="00A064D7">
              <w:rPr>
                <w:sz w:val="20"/>
                <w:szCs w:val="20"/>
              </w:rPr>
              <w:t>Причорноморський наук-дослід. Ін-т ек-ки та іновацій</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Гурбанська С. О.</w:t>
            </w:r>
          </w:p>
        </w:tc>
        <w:tc>
          <w:tcPr>
            <w:tcW w:w="10087" w:type="dxa"/>
          </w:tcPr>
          <w:p w:rsidR="007C6DAE" w:rsidRPr="00A064D7" w:rsidRDefault="007C6DAE" w:rsidP="006A74F3">
            <w:pPr>
              <w:shd w:val="clear" w:color="auto" w:fill="FFFFFF"/>
              <w:rPr>
                <w:rFonts w:eastAsia="Calibri"/>
                <w:sz w:val="24"/>
                <w:szCs w:val="24"/>
              </w:rPr>
            </w:pPr>
            <w:r w:rsidRPr="00A064D7">
              <w:rPr>
                <w:sz w:val="24"/>
                <w:szCs w:val="24"/>
              </w:rPr>
              <w:t xml:space="preserve">Постмодерністський художній дискурс ХХІ ст. в інтертекстуальному аспекті. </w:t>
            </w:r>
            <w:r w:rsidRPr="00A064D7">
              <w:rPr>
                <w:i/>
                <w:color w:val="000000"/>
                <w:sz w:val="24"/>
                <w:szCs w:val="24"/>
              </w:rPr>
              <w:t xml:space="preserve">Наукові записки Національного університету «Острозька академія». Серія «Філологія»: </w:t>
            </w:r>
            <w:r w:rsidRPr="00A064D7">
              <w:rPr>
                <w:color w:val="000000"/>
                <w:sz w:val="24"/>
                <w:szCs w:val="24"/>
              </w:rPr>
              <w:t>наук. журн. Острог: Вид-во Національного університету «Острозька академія», 2022. Вип. 1 (81).</w:t>
            </w:r>
          </w:p>
        </w:tc>
        <w:tc>
          <w:tcPr>
            <w:tcW w:w="2293" w:type="dxa"/>
          </w:tcPr>
          <w:p w:rsidR="007C6DAE" w:rsidRPr="00A064D7" w:rsidRDefault="007C6DAE" w:rsidP="006A74F3">
            <w:pPr>
              <w:ind w:firstLine="22"/>
            </w:pPr>
            <w:r w:rsidRPr="00A064D7">
              <w:t xml:space="preserve">м. Острог, </w:t>
            </w:r>
            <w:r w:rsidRPr="00A064D7">
              <w:rPr>
                <w:color w:val="000000"/>
              </w:rPr>
              <w:t>Нац. університет «Острозька академія»</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Гуць В. С.</w:t>
            </w:r>
          </w:p>
          <w:p w:rsidR="007C6DAE" w:rsidRPr="00A064D7" w:rsidRDefault="007C6DAE" w:rsidP="006A74F3">
            <w:pPr>
              <w:ind w:firstLine="22"/>
              <w:rPr>
                <w:sz w:val="24"/>
                <w:szCs w:val="24"/>
              </w:rPr>
            </w:pPr>
            <w:r w:rsidRPr="00A064D7">
              <w:rPr>
                <w:sz w:val="24"/>
                <w:szCs w:val="24"/>
              </w:rPr>
              <w:t>(у співав.)</w:t>
            </w:r>
          </w:p>
        </w:tc>
        <w:tc>
          <w:tcPr>
            <w:tcW w:w="10087" w:type="dxa"/>
          </w:tcPr>
          <w:p w:rsidR="007C6DAE" w:rsidRPr="00A064D7" w:rsidRDefault="007C6DAE" w:rsidP="006A74F3">
            <w:pPr>
              <w:rPr>
                <w:bCs/>
                <w:sz w:val="24"/>
                <w:szCs w:val="24"/>
              </w:rPr>
            </w:pPr>
            <w:r w:rsidRPr="00A064D7">
              <w:rPr>
                <w:sz w:val="24"/>
                <w:szCs w:val="24"/>
              </w:rPr>
              <w:t>Гуць В. С., Коваль О. А</w:t>
            </w:r>
            <w:bookmarkStart w:id="692" w:name="_Hlk89172787"/>
            <w:r w:rsidRPr="00A064D7">
              <w:rPr>
                <w:b/>
                <w:sz w:val="24"/>
                <w:szCs w:val="24"/>
              </w:rPr>
              <w:t xml:space="preserve"> </w:t>
            </w:r>
            <w:r w:rsidRPr="00A064D7">
              <w:rPr>
                <w:bCs/>
                <w:sz w:val="24"/>
                <w:szCs w:val="24"/>
              </w:rPr>
              <w:t>Математичне моделювання гравітаційної пенетрації харчових дисперсних систем.</w:t>
            </w:r>
            <w:bookmarkEnd w:id="692"/>
            <w:r w:rsidRPr="00A064D7">
              <w:rPr>
                <w:bCs/>
                <w:sz w:val="24"/>
                <w:szCs w:val="24"/>
              </w:rPr>
              <w:t xml:space="preserve"> </w:t>
            </w:r>
            <w:r w:rsidRPr="00A064D7">
              <w:rPr>
                <w:bCs/>
                <w:i/>
                <w:sz w:val="24"/>
                <w:szCs w:val="24"/>
              </w:rPr>
              <w:t xml:space="preserve">Ресторанний і готельний консалтинг. Інновації. </w:t>
            </w:r>
            <w:r w:rsidRPr="00A064D7">
              <w:rPr>
                <w:bCs/>
                <w:sz w:val="24"/>
                <w:szCs w:val="24"/>
              </w:rPr>
              <w:t>2022.</w:t>
            </w:r>
          </w:p>
        </w:tc>
        <w:tc>
          <w:tcPr>
            <w:tcW w:w="2293" w:type="dxa"/>
          </w:tcPr>
          <w:p w:rsidR="007C6DAE" w:rsidRPr="00A064D7" w:rsidRDefault="007C6DAE" w:rsidP="006A74F3">
            <w:pPr>
              <w:ind w:firstLine="22"/>
            </w:pPr>
            <w:r w:rsidRPr="00A064D7">
              <w:t>м. Київ, КНУКіМ</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Даниленко В. Г.</w:t>
            </w:r>
          </w:p>
        </w:tc>
        <w:tc>
          <w:tcPr>
            <w:tcW w:w="10087" w:type="dxa"/>
          </w:tcPr>
          <w:p w:rsidR="007C6DAE" w:rsidRPr="00A064D7" w:rsidRDefault="007C6DAE" w:rsidP="006A74F3">
            <w:pPr>
              <w:rPr>
                <w:sz w:val="24"/>
                <w:szCs w:val="24"/>
              </w:rPr>
            </w:pPr>
            <w:r w:rsidRPr="00A064D7">
              <w:rPr>
                <w:sz w:val="24"/>
                <w:szCs w:val="24"/>
              </w:rPr>
              <w:t xml:space="preserve">Цифрова демократія і цифровий світ. </w:t>
            </w:r>
            <w:r w:rsidRPr="00A064D7">
              <w:rPr>
                <w:i/>
                <w:sz w:val="24"/>
                <w:szCs w:val="24"/>
              </w:rPr>
              <w:t xml:space="preserve">Український інформаційний простір, </w:t>
            </w:r>
            <w:r w:rsidRPr="00A064D7">
              <w:rPr>
                <w:sz w:val="24"/>
                <w:szCs w:val="24"/>
              </w:rPr>
              <w:t>2022.</w:t>
            </w:r>
          </w:p>
        </w:tc>
        <w:tc>
          <w:tcPr>
            <w:tcW w:w="2293" w:type="dxa"/>
          </w:tcPr>
          <w:p w:rsidR="007C6DAE" w:rsidRPr="00A064D7" w:rsidRDefault="007C6DAE" w:rsidP="006A74F3">
            <w:pPr>
              <w:ind w:firstLine="22"/>
            </w:pPr>
            <w:r w:rsidRPr="00A064D7">
              <w:t>м. Київ, КНУКіМ</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Донченко Н. П.</w:t>
            </w:r>
          </w:p>
        </w:tc>
        <w:tc>
          <w:tcPr>
            <w:tcW w:w="10087" w:type="dxa"/>
          </w:tcPr>
          <w:p w:rsidR="007C6DAE" w:rsidRPr="00A064D7" w:rsidRDefault="007C6DAE" w:rsidP="006A74F3">
            <w:pPr>
              <w:rPr>
                <w:sz w:val="24"/>
                <w:szCs w:val="24"/>
              </w:rPr>
            </w:pPr>
            <w:r w:rsidRPr="00A064D7">
              <w:rPr>
                <w:sz w:val="24"/>
                <w:szCs w:val="24"/>
              </w:rPr>
              <w:t xml:space="preserve">Структуризація орієнтирів художньо-творчої мотивації створення сценічного образу ролі актором драматичного театру. </w:t>
            </w:r>
            <w:r w:rsidRPr="00A064D7">
              <w:rPr>
                <w:i/>
                <w:sz w:val="24"/>
                <w:szCs w:val="24"/>
              </w:rPr>
              <w:t>Вісник НАКККіМ</w:t>
            </w:r>
            <w:r w:rsidRPr="00A064D7">
              <w:rPr>
                <w:sz w:val="24"/>
                <w:szCs w:val="24"/>
              </w:rPr>
              <w:t>. 2022.</w:t>
            </w:r>
          </w:p>
        </w:tc>
        <w:tc>
          <w:tcPr>
            <w:tcW w:w="2293" w:type="dxa"/>
          </w:tcPr>
          <w:p w:rsidR="007C6DAE" w:rsidRPr="00A064D7" w:rsidRDefault="007C6DAE" w:rsidP="006A74F3">
            <w:pPr>
              <w:ind w:firstLine="22"/>
            </w:pPr>
            <w:r w:rsidRPr="00A064D7">
              <w:t>м. Київ, НАКККіМ</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Каролоп О. О.</w:t>
            </w:r>
          </w:p>
          <w:p w:rsidR="007C6DAE" w:rsidRPr="00A064D7" w:rsidRDefault="007C6DAE" w:rsidP="006A74F3">
            <w:pPr>
              <w:ind w:firstLine="22"/>
              <w:rPr>
                <w:sz w:val="24"/>
                <w:szCs w:val="24"/>
              </w:rPr>
            </w:pPr>
            <w:r w:rsidRPr="00A064D7">
              <w:rPr>
                <w:sz w:val="24"/>
                <w:szCs w:val="24"/>
              </w:rPr>
              <w:t>(у співав.)</w:t>
            </w:r>
          </w:p>
        </w:tc>
        <w:tc>
          <w:tcPr>
            <w:tcW w:w="10087" w:type="dxa"/>
          </w:tcPr>
          <w:p w:rsidR="007C6DAE" w:rsidRPr="00A064D7" w:rsidRDefault="007C6DAE" w:rsidP="006A74F3">
            <w:pPr>
              <w:rPr>
                <w:sz w:val="24"/>
                <w:szCs w:val="24"/>
              </w:rPr>
            </w:pPr>
            <w:r w:rsidRPr="00A064D7">
              <w:rPr>
                <w:sz w:val="24"/>
                <w:szCs w:val="24"/>
              </w:rPr>
              <w:t xml:space="preserve">Каролоп О. О., Ніколайко Г. В. Підвищення якості університетської освіти: практична підготовка здобувачів готельно-ресторанної справи, як інструмент формування професійних компетентностей. </w:t>
            </w:r>
            <w:r w:rsidRPr="00A064D7">
              <w:rPr>
                <w:i/>
                <w:sz w:val="24"/>
                <w:szCs w:val="24"/>
              </w:rPr>
              <w:t>Ресторанний і готельний консалтинг. Інновації.</w:t>
            </w:r>
            <w:r w:rsidRPr="00A064D7">
              <w:rPr>
                <w:sz w:val="24"/>
                <w:szCs w:val="24"/>
              </w:rPr>
              <w:t xml:space="preserve"> 2022.</w:t>
            </w:r>
          </w:p>
        </w:tc>
        <w:tc>
          <w:tcPr>
            <w:tcW w:w="2293" w:type="dxa"/>
          </w:tcPr>
          <w:p w:rsidR="007C6DAE" w:rsidRPr="00A064D7" w:rsidRDefault="007C6DAE" w:rsidP="006A74F3">
            <w:pPr>
              <w:ind w:firstLine="22"/>
            </w:pPr>
            <w:r w:rsidRPr="00A064D7">
              <w:t>м. Київ, КНУКіМ</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Курочкін О. В.</w:t>
            </w:r>
          </w:p>
        </w:tc>
        <w:tc>
          <w:tcPr>
            <w:tcW w:w="10087" w:type="dxa"/>
          </w:tcPr>
          <w:p w:rsidR="007C6DAE" w:rsidRPr="00A064D7" w:rsidRDefault="007C6DAE" w:rsidP="006A74F3">
            <w:pPr>
              <w:rPr>
                <w:sz w:val="24"/>
                <w:szCs w:val="24"/>
              </w:rPr>
            </w:pPr>
            <w:r w:rsidRPr="00A064D7">
              <w:rPr>
                <w:color w:val="000000"/>
                <w:sz w:val="24"/>
                <w:szCs w:val="24"/>
              </w:rPr>
              <w:t xml:space="preserve">Пастуші "бетлегемські" ігри українців Закарпаття. </w:t>
            </w:r>
            <w:r w:rsidRPr="00A064D7">
              <w:rPr>
                <w:i/>
                <w:color w:val="000000"/>
                <w:sz w:val="24"/>
                <w:szCs w:val="24"/>
              </w:rPr>
              <w:t xml:space="preserve">Народознавчі зошити. </w:t>
            </w:r>
            <w:r w:rsidRPr="00A064D7">
              <w:rPr>
                <w:color w:val="000000"/>
                <w:sz w:val="24"/>
                <w:szCs w:val="24"/>
              </w:rPr>
              <w:t>2022.</w:t>
            </w:r>
          </w:p>
        </w:tc>
        <w:tc>
          <w:tcPr>
            <w:tcW w:w="2293" w:type="dxa"/>
          </w:tcPr>
          <w:p w:rsidR="007C6DAE" w:rsidRPr="00A064D7" w:rsidRDefault="007C6DAE" w:rsidP="006A74F3">
            <w:pPr>
              <w:ind w:firstLine="22"/>
            </w:pPr>
            <w:r w:rsidRPr="00A064D7">
              <w:t>м. Київ, Ін-т народознавства НАНУ</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Плецан Х. В.</w:t>
            </w:r>
          </w:p>
        </w:tc>
        <w:tc>
          <w:tcPr>
            <w:tcW w:w="10087" w:type="dxa"/>
          </w:tcPr>
          <w:p w:rsidR="007C6DAE" w:rsidRPr="00A064D7" w:rsidRDefault="007C6DAE" w:rsidP="006A74F3">
            <w:pPr>
              <w:rPr>
                <w:bCs/>
                <w:color w:val="000000" w:themeColor="text1"/>
                <w:sz w:val="24"/>
                <w:szCs w:val="24"/>
                <w:shd w:val="clear" w:color="auto" w:fill="FFFFFF"/>
              </w:rPr>
            </w:pPr>
            <w:r w:rsidRPr="00A064D7">
              <w:rPr>
                <w:color w:val="000000" w:themeColor="text1"/>
                <w:sz w:val="24"/>
                <w:szCs w:val="24"/>
              </w:rPr>
              <w:t xml:space="preserve">Актуальні проблеми дослідження розвитку креативних індустрій (кінець ХХ – початок ХХІ ст): культурологічний аспект. </w:t>
            </w:r>
            <w:r w:rsidRPr="00A064D7">
              <w:rPr>
                <w:i/>
                <w:iCs/>
                <w:color w:val="000000" w:themeColor="text1"/>
                <w:sz w:val="24"/>
                <w:szCs w:val="24"/>
              </w:rPr>
              <w:t>Українська культура: минуле, сучасне, шляхи розвитку. Напрям: культурологія</w:t>
            </w:r>
            <w:r w:rsidRPr="00A064D7">
              <w:rPr>
                <w:color w:val="000000" w:themeColor="text1"/>
                <w:sz w:val="24"/>
                <w:szCs w:val="24"/>
              </w:rPr>
              <w:t>. 2021.</w:t>
            </w:r>
          </w:p>
        </w:tc>
        <w:tc>
          <w:tcPr>
            <w:tcW w:w="2293" w:type="dxa"/>
          </w:tcPr>
          <w:p w:rsidR="007C6DAE" w:rsidRPr="00A064D7" w:rsidRDefault="007C6DAE" w:rsidP="006A74F3">
            <w:pPr>
              <w:ind w:firstLine="22"/>
            </w:pPr>
            <w:r w:rsidRPr="00A064D7">
              <w:t>м. Рівне, РДГУ</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Плецан Х. В.</w:t>
            </w:r>
          </w:p>
        </w:tc>
        <w:tc>
          <w:tcPr>
            <w:tcW w:w="10087" w:type="dxa"/>
          </w:tcPr>
          <w:p w:rsidR="007C6DAE" w:rsidRPr="00A064D7" w:rsidRDefault="007C6DAE" w:rsidP="006A74F3">
            <w:pPr>
              <w:rPr>
                <w:bCs/>
                <w:color w:val="000000" w:themeColor="text1"/>
                <w:sz w:val="24"/>
                <w:szCs w:val="24"/>
                <w:shd w:val="clear" w:color="auto" w:fill="FFFFFF"/>
              </w:rPr>
            </w:pPr>
            <w:r w:rsidRPr="00A064D7">
              <w:rPr>
                <w:bCs/>
                <w:color w:val="000000" w:themeColor="text1"/>
                <w:sz w:val="24"/>
                <w:szCs w:val="24"/>
                <w:shd w:val="clear" w:color="auto" w:fill="FFFFFF"/>
              </w:rPr>
              <w:t xml:space="preserve">Універсальні закономірності виникнення, еволюції і функціонування культурної дипломатії в структурі механізму розвитку креативних індустрій України. </w:t>
            </w:r>
            <w:r w:rsidRPr="00A064D7">
              <w:rPr>
                <w:bCs/>
                <w:i/>
                <w:iCs/>
                <w:color w:val="000000" w:themeColor="text1"/>
                <w:sz w:val="24"/>
                <w:szCs w:val="24"/>
              </w:rPr>
              <w:t>Культура України. Серія: Культурологія</w:t>
            </w:r>
            <w:r w:rsidRPr="00A064D7">
              <w:rPr>
                <w:bCs/>
                <w:color w:val="000000" w:themeColor="text1"/>
                <w:sz w:val="24"/>
                <w:szCs w:val="24"/>
              </w:rPr>
              <w:t>. 2022. Вип. 75.</w:t>
            </w:r>
          </w:p>
        </w:tc>
        <w:tc>
          <w:tcPr>
            <w:tcW w:w="2293" w:type="dxa"/>
          </w:tcPr>
          <w:p w:rsidR="007C6DAE" w:rsidRPr="00A064D7" w:rsidRDefault="007C6DAE" w:rsidP="006A74F3">
            <w:pPr>
              <w:ind w:firstLine="22"/>
            </w:pPr>
            <w:r w:rsidRPr="00A064D7">
              <w:t>м. Харків</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Плецан Х. В.</w:t>
            </w:r>
          </w:p>
        </w:tc>
        <w:tc>
          <w:tcPr>
            <w:tcW w:w="10087" w:type="dxa"/>
          </w:tcPr>
          <w:p w:rsidR="007C6DAE" w:rsidRPr="00A064D7" w:rsidRDefault="007C6DAE" w:rsidP="006A74F3">
            <w:pPr>
              <w:rPr>
                <w:bCs/>
                <w:color w:val="000000" w:themeColor="text1"/>
                <w:sz w:val="24"/>
                <w:szCs w:val="24"/>
                <w:shd w:val="clear" w:color="auto" w:fill="FFFFFF"/>
              </w:rPr>
            </w:pPr>
            <w:r w:rsidRPr="00A064D7">
              <w:rPr>
                <w:bCs/>
                <w:color w:val="000000" w:themeColor="text1"/>
                <w:sz w:val="24"/>
                <w:szCs w:val="24"/>
                <w:shd w:val="clear" w:color="auto" w:fill="FFFFFF"/>
              </w:rPr>
              <w:t>Концептуальні засади збереження та трансляції культурної спадщини суспільства як феномену креативних індустрій.</w:t>
            </w:r>
            <w:r w:rsidRPr="00A064D7">
              <w:rPr>
                <w:bCs/>
                <w:i/>
                <w:iCs/>
                <w:color w:val="000000" w:themeColor="text1"/>
                <w:sz w:val="24"/>
                <w:szCs w:val="24"/>
                <w:shd w:val="clear" w:color="auto" w:fill="FFFFFF"/>
              </w:rPr>
              <w:t xml:space="preserve"> Народна творчість та етнологія. </w:t>
            </w:r>
            <w:r w:rsidRPr="00A064D7">
              <w:rPr>
                <w:bCs/>
                <w:iCs/>
                <w:color w:val="000000" w:themeColor="text1"/>
                <w:sz w:val="24"/>
                <w:szCs w:val="24"/>
                <w:shd w:val="clear" w:color="auto" w:fill="FFFFFF"/>
              </w:rPr>
              <w:t>2022. Вип. 1.</w:t>
            </w:r>
          </w:p>
        </w:tc>
        <w:tc>
          <w:tcPr>
            <w:tcW w:w="2293" w:type="dxa"/>
          </w:tcPr>
          <w:p w:rsidR="007C6DAE" w:rsidRPr="00A064D7" w:rsidRDefault="007C6DAE" w:rsidP="006A74F3">
            <w:pPr>
              <w:ind w:firstLine="22"/>
            </w:pPr>
            <w:r w:rsidRPr="00A064D7">
              <w:t>м. Київ, Ін-т мист-ва, фольклористики та етнології НАНУ</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Рой Є. Є.</w:t>
            </w:r>
          </w:p>
        </w:tc>
        <w:tc>
          <w:tcPr>
            <w:tcW w:w="10087" w:type="dxa"/>
          </w:tcPr>
          <w:p w:rsidR="007C6DAE" w:rsidRPr="00A064D7" w:rsidRDefault="007C6DAE" w:rsidP="006A74F3">
            <w:pPr>
              <w:ind w:firstLine="22"/>
              <w:rPr>
                <w:sz w:val="24"/>
                <w:szCs w:val="24"/>
                <w:shd w:val="clear" w:color="auto" w:fill="FFFFFF"/>
              </w:rPr>
            </w:pPr>
            <w:r w:rsidRPr="00A064D7">
              <w:rPr>
                <w:sz w:val="24"/>
                <w:szCs w:val="24"/>
              </w:rPr>
              <w:t>Павло Вірський: Симбіоз мистецтва народної хореографії і театру танцю.</w:t>
            </w:r>
            <w:r w:rsidRPr="00A064D7">
              <w:rPr>
                <w:b/>
                <w:sz w:val="24"/>
                <w:szCs w:val="24"/>
              </w:rPr>
              <w:t xml:space="preserve"> </w:t>
            </w:r>
            <w:r w:rsidRPr="00A064D7">
              <w:rPr>
                <w:i/>
                <w:sz w:val="24"/>
                <w:szCs w:val="24"/>
              </w:rPr>
              <w:t xml:space="preserve">Вісник НАККІМ. </w:t>
            </w:r>
            <w:r w:rsidRPr="00A064D7">
              <w:rPr>
                <w:sz w:val="24"/>
                <w:szCs w:val="24"/>
              </w:rPr>
              <w:t>2022.</w:t>
            </w:r>
          </w:p>
        </w:tc>
        <w:tc>
          <w:tcPr>
            <w:tcW w:w="2293" w:type="dxa"/>
          </w:tcPr>
          <w:p w:rsidR="007C6DAE" w:rsidRPr="00A064D7" w:rsidRDefault="007C6DAE" w:rsidP="006A74F3">
            <w:pPr>
              <w:ind w:firstLine="22"/>
            </w:pPr>
            <w:r w:rsidRPr="00A064D7">
              <w:t>м. Київ, НАКККіМ</w:t>
            </w:r>
          </w:p>
        </w:tc>
      </w:tr>
      <w:tr w:rsidR="007C6DAE" w:rsidRPr="00A064D7" w:rsidTr="007C6DAE">
        <w:trPr>
          <w:trHeight w:val="316"/>
          <w:jc w:val="center"/>
        </w:trPr>
        <w:tc>
          <w:tcPr>
            <w:tcW w:w="14932" w:type="dxa"/>
            <w:gridSpan w:val="4"/>
          </w:tcPr>
          <w:p w:rsidR="007C6DAE" w:rsidRPr="00A064D7" w:rsidRDefault="007C6DAE" w:rsidP="006A74F3">
            <w:pPr>
              <w:spacing w:line="360" w:lineRule="auto"/>
              <w:ind w:firstLine="22"/>
              <w:jc w:val="center"/>
            </w:pPr>
            <w:r w:rsidRPr="00A064D7">
              <w:rPr>
                <w:b/>
                <w:i/>
                <w:sz w:val="24"/>
                <w:szCs w:val="24"/>
              </w:rPr>
              <w:t>Наукові статті, подані до інших наукових видань</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Плецан Х. В.</w:t>
            </w:r>
          </w:p>
        </w:tc>
        <w:tc>
          <w:tcPr>
            <w:tcW w:w="10087" w:type="dxa"/>
          </w:tcPr>
          <w:p w:rsidR="007C6DAE" w:rsidRPr="00A064D7" w:rsidRDefault="007C6DAE" w:rsidP="006A74F3">
            <w:pPr>
              <w:tabs>
                <w:tab w:val="left" w:pos="270"/>
                <w:tab w:val="left" w:pos="321"/>
              </w:tabs>
              <w:jc w:val="both"/>
              <w:rPr>
                <w:sz w:val="24"/>
                <w:szCs w:val="24"/>
              </w:rPr>
            </w:pPr>
            <w:r w:rsidRPr="00A064D7">
              <w:rPr>
                <w:sz w:val="24"/>
                <w:szCs w:val="24"/>
              </w:rPr>
              <w:t xml:space="preserve">Theoretical bases of formation of creative clusters: culturological aspect. </w:t>
            </w:r>
            <w:r w:rsidRPr="00A064D7">
              <w:rPr>
                <w:i/>
                <w:iCs/>
                <w:sz w:val="24"/>
                <w:szCs w:val="24"/>
              </w:rPr>
              <w:t>Scientific Journal of Polonia University Periodyk Naukowy Akademii Polonijnej</w:t>
            </w:r>
            <w:r w:rsidRPr="00A064D7">
              <w:rPr>
                <w:sz w:val="24"/>
                <w:szCs w:val="24"/>
              </w:rPr>
              <w:t>. 2021.</w:t>
            </w:r>
          </w:p>
        </w:tc>
        <w:tc>
          <w:tcPr>
            <w:tcW w:w="2293" w:type="dxa"/>
          </w:tcPr>
          <w:p w:rsidR="007C6DAE" w:rsidRPr="00A064D7" w:rsidRDefault="007C6DAE" w:rsidP="006A74F3">
            <w:pPr>
              <w:ind w:firstLine="22"/>
            </w:pPr>
            <w:r w:rsidRPr="00A064D7">
              <w:t>Польща</w:t>
            </w:r>
          </w:p>
        </w:tc>
      </w:tr>
      <w:tr w:rsidR="007C6DAE" w:rsidRPr="00A064D7" w:rsidTr="007C6DAE">
        <w:trPr>
          <w:trHeight w:val="316"/>
          <w:jc w:val="center"/>
        </w:trPr>
        <w:tc>
          <w:tcPr>
            <w:tcW w:w="425" w:type="dxa"/>
          </w:tcPr>
          <w:p w:rsidR="007C6DAE" w:rsidRPr="00A064D7" w:rsidRDefault="007C6DAE" w:rsidP="00FF2EC3">
            <w:pPr>
              <w:widowControl/>
              <w:numPr>
                <w:ilvl w:val="0"/>
                <w:numId w:val="59"/>
              </w:numPr>
              <w:autoSpaceDE/>
              <w:autoSpaceDN/>
              <w:ind w:hanging="720"/>
              <w:contextualSpacing/>
            </w:pPr>
          </w:p>
        </w:tc>
        <w:tc>
          <w:tcPr>
            <w:tcW w:w="2127" w:type="dxa"/>
          </w:tcPr>
          <w:p w:rsidR="007C6DAE" w:rsidRPr="00A064D7" w:rsidRDefault="007C6DAE" w:rsidP="006A74F3">
            <w:pPr>
              <w:ind w:firstLine="22"/>
              <w:rPr>
                <w:sz w:val="24"/>
                <w:szCs w:val="24"/>
              </w:rPr>
            </w:pPr>
            <w:r w:rsidRPr="00A064D7">
              <w:rPr>
                <w:sz w:val="24"/>
                <w:szCs w:val="24"/>
              </w:rPr>
              <w:t>Плецан Х. В.</w:t>
            </w:r>
          </w:p>
        </w:tc>
        <w:tc>
          <w:tcPr>
            <w:tcW w:w="10087" w:type="dxa"/>
          </w:tcPr>
          <w:p w:rsidR="007C6DAE" w:rsidRPr="00A064D7" w:rsidRDefault="007C6DAE" w:rsidP="006A74F3">
            <w:pPr>
              <w:tabs>
                <w:tab w:val="left" w:pos="270"/>
                <w:tab w:val="left" w:pos="321"/>
              </w:tabs>
              <w:jc w:val="both"/>
              <w:rPr>
                <w:sz w:val="24"/>
                <w:szCs w:val="24"/>
              </w:rPr>
            </w:pPr>
            <w:r w:rsidRPr="00A064D7">
              <w:rPr>
                <w:sz w:val="24"/>
                <w:szCs w:val="24"/>
              </w:rPr>
              <w:t>The role of human capital in the development of creative industries.</w:t>
            </w:r>
            <w:r w:rsidRPr="00A064D7">
              <w:rPr>
                <w:i/>
                <w:iCs/>
                <w:sz w:val="24"/>
                <w:szCs w:val="24"/>
              </w:rPr>
              <w:t xml:space="preserve"> Baltic Journal of Legal and Social Sciences. </w:t>
            </w:r>
            <w:r w:rsidRPr="00A064D7">
              <w:rPr>
                <w:sz w:val="24"/>
                <w:szCs w:val="24"/>
              </w:rPr>
              <w:t>2021.</w:t>
            </w:r>
          </w:p>
        </w:tc>
        <w:tc>
          <w:tcPr>
            <w:tcW w:w="2293" w:type="dxa"/>
          </w:tcPr>
          <w:p w:rsidR="007C6DAE" w:rsidRPr="00A064D7" w:rsidRDefault="007C6DAE" w:rsidP="007C6DAE">
            <w:pPr>
              <w:ind w:right="432" w:firstLine="22"/>
            </w:pPr>
            <w:r w:rsidRPr="00A064D7">
              <w:t>м. Рига, Латвія</w:t>
            </w:r>
          </w:p>
        </w:tc>
      </w:tr>
    </w:tbl>
    <w:p w:rsidR="007C6DAE" w:rsidRPr="00A064D7" w:rsidRDefault="007C6DAE" w:rsidP="007C6DAE">
      <w:pPr>
        <w:jc w:val="center"/>
        <w:rPr>
          <w:b/>
          <w:sz w:val="24"/>
          <w:szCs w:val="24"/>
        </w:rPr>
      </w:pPr>
    </w:p>
    <w:p w:rsidR="007C6DAE" w:rsidRPr="00A064D7" w:rsidRDefault="007C6DAE" w:rsidP="007C6DAE">
      <w:pPr>
        <w:jc w:val="center"/>
        <w:rPr>
          <w:b/>
          <w:sz w:val="24"/>
          <w:szCs w:val="24"/>
        </w:rPr>
      </w:pPr>
      <w:r w:rsidRPr="00A064D7">
        <w:rPr>
          <w:b/>
          <w:sz w:val="24"/>
          <w:szCs w:val="24"/>
        </w:rPr>
        <w:t>ПУБЛІКАЦІЇ 2020 року, ОПРИЛЮДНЕНІ на початку 2021 р. (не ввійшли до звіту КНУКіМ «Наука-2021»)</w:t>
      </w:r>
    </w:p>
    <w:p w:rsidR="007C6DAE" w:rsidRPr="00A064D7" w:rsidRDefault="007C6DAE" w:rsidP="007C6DAE">
      <w:pPr>
        <w:jc w:val="center"/>
        <w:rPr>
          <w:b/>
          <w:sz w:val="28"/>
          <w:szCs w:val="28"/>
        </w:r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127"/>
        <w:gridCol w:w="10064"/>
        <w:gridCol w:w="2268"/>
      </w:tblGrid>
      <w:tr w:rsidR="007C6DAE" w:rsidRPr="009C49F1" w:rsidTr="007C6DAE">
        <w:trPr>
          <w:jc w:val="center"/>
        </w:trPr>
        <w:tc>
          <w:tcPr>
            <w:tcW w:w="425" w:type="dxa"/>
            <w:vAlign w:val="center"/>
          </w:tcPr>
          <w:p w:rsidR="007C6DAE" w:rsidRPr="009C49F1" w:rsidRDefault="007C6DAE" w:rsidP="009C49F1">
            <w:pPr>
              <w:jc w:val="center"/>
              <w:rPr>
                <w:b/>
              </w:rPr>
            </w:pPr>
            <w:r w:rsidRPr="009C49F1">
              <w:rPr>
                <w:b/>
              </w:rPr>
              <w:t>№</w:t>
            </w:r>
          </w:p>
        </w:tc>
        <w:tc>
          <w:tcPr>
            <w:tcW w:w="2127" w:type="dxa"/>
            <w:vAlign w:val="center"/>
          </w:tcPr>
          <w:p w:rsidR="007C6DAE" w:rsidRPr="009C49F1" w:rsidRDefault="007C6DAE" w:rsidP="009C49F1">
            <w:pPr>
              <w:jc w:val="center"/>
              <w:rPr>
                <w:b/>
              </w:rPr>
            </w:pPr>
            <w:r w:rsidRPr="009C49F1">
              <w:rPr>
                <w:b/>
              </w:rPr>
              <w:t>Автор(и)</w:t>
            </w:r>
          </w:p>
        </w:tc>
        <w:tc>
          <w:tcPr>
            <w:tcW w:w="10064" w:type="dxa"/>
            <w:vAlign w:val="center"/>
          </w:tcPr>
          <w:p w:rsidR="007C6DAE" w:rsidRPr="009C49F1" w:rsidRDefault="007C6DAE" w:rsidP="009C49F1">
            <w:pPr>
              <w:jc w:val="center"/>
              <w:rPr>
                <w:b/>
              </w:rPr>
            </w:pPr>
            <w:r w:rsidRPr="009C49F1">
              <w:rPr>
                <w:b/>
              </w:rPr>
              <w:t>ЗМІСТ</w:t>
            </w:r>
          </w:p>
        </w:tc>
        <w:tc>
          <w:tcPr>
            <w:tcW w:w="2268" w:type="dxa"/>
            <w:vAlign w:val="center"/>
          </w:tcPr>
          <w:p w:rsidR="007C6DAE" w:rsidRPr="009C49F1" w:rsidRDefault="007C6DAE" w:rsidP="009C49F1">
            <w:pPr>
              <w:jc w:val="center"/>
              <w:rPr>
                <w:b/>
              </w:rPr>
            </w:pPr>
            <w:r w:rsidRPr="009C49F1">
              <w:rPr>
                <w:b/>
              </w:rPr>
              <w:t>Місце публікації</w:t>
            </w:r>
          </w:p>
        </w:tc>
      </w:tr>
      <w:tr w:rsidR="007C6DAE" w:rsidRPr="009C49F1" w:rsidTr="007C6DAE">
        <w:trPr>
          <w:jc w:val="center"/>
        </w:trPr>
        <w:tc>
          <w:tcPr>
            <w:tcW w:w="14884" w:type="dxa"/>
            <w:gridSpan w:val="4"/>
            <w:vAlign w:val="center"/>
          </w:tcPr>
          <w:p w:rsidR="007C6DAE" w:rsidRPr="009C49F1" w:rsidRDefault="007C6DAE" w:rsidP="009C49F1">
            <w:pPr>
              <w:jc w:val="center"/>
              <w:rPr>
                <w:b/>
              </w:rPr>
            </w:pPr>
            <w:r w:rsidRPr="009C49F1">
              <w:rPr>
                <w:b/>
                <w:i/>
              </w:rPr>
              <w:t>Монографії, розділи монографій</w:t>
            </w:r>
          </w:p>
        </w:tc>
      </w:tr>
      <w:tr w:rsidR="007C6DAE" w:rsidRPr="009C49F1" w:rsidTr="007C6DAE">
        <w:trPr>
          <w:jc w:val="center"/>
        </w:trPr>
        <w:tc>
          <w:tcPr>
            <w:tcW w:w="425" w:type="dxa"/>
          </w:tcPr>
          <w:p w:rsidR="007C6DAE" w:rsidRPr="009C49F1" w:rsidRDefault="007C6DAE" w:rsidP="009C49F1">
            <w:pPr>
              <w:widowControl/>
              <w:numPr>
                <w:ilvl w:val="0"/>
                <w:numId w:val="61"/>
              </w:numPr>
              <w:autoSpaceDE/>
              <w:autoSpaceDN/>
              <w:ind w:hanging="681"/>
              <w:contextualSpacing/>
            </w:pPr>
          </w:p>
        </w:tc>
        <w:tc>
          <w:tcPr>
            <w:tcW w:w="2127" w:type="dxa"/>
          </w:tcPr>
          <w:p w:rsidR="007C6DAE" w:rsidRPr="009C49F1" w:rsidRDefault="007C6DAE" w:rsidP="009C49F1">
            <w:pPr>
              <w:tabs>
                <w:tab w:val="left" w:pos="993"/>
              </w:tabs>
              <w:rPr>
                <w:iCs/>
              </w:rPr>
            </w:pPr>
            <w:r w:rsidRPr="009C49F1">
              <w:rPr>
                <w:iCs/>
              </w:rPr>
              <w:t>Колективна монографія НДІ</w:t>
            </w:r>
          </w:p>
        </w:tc>
        <w:tc>
          <w:tcPr>
            <w:tcW w:w="10064" w:type="dxa"/>
          </w:tcPr>
          <w:p w:rsidR="007C6DAE" w:rsidRPr="009C49F1" w:rsidRDefault="007C6DAE" w:rsidP="009C49F1">
            <w:pPr>
              <w:tabs>
                <w:tab w:val="left" w:pos="993"/>
              </w:tabs>
            </w:pPr>
            <w:r w:rsidRPr="009C49F1">
              <w:rPr>
                <w:bCs/>
              </w:rPr>
              <w:t xml:space="preserve">Соціокультурна динаміка українського суспільства </w:t>
            </w:r>
            <w:r w:rsidRPr="009C49F1">
              <w:t>: монографія / відп. ред. Ю. В. Трач. Київ: Вид. центр КНУКІМ, 2020. 252 с.</w:t>
            </w:r>
          </w:p>
          <w:p w:rsidR="007C6DAE" w:rsidRPr="009C49F1" w:rsidRDefault="007C6DAE" w:rsidP="009C49F1">
            <w:pPr>
              <w:tabs>
                <w:tab w:val="left" w:pos="993"/>
              </w:tabs>
            </w:pPr>
            <w:r w:rsidRPr="009C49F1">
              <w:t>Розділи, розроблені викладачами ННІ:</w:t>
            </w:r>
          </w:p>
          <w:p w:rsidR="007C6DAE" w:rsidRPr="009C49F1" w:rsidRDefault="007C6DAE" w:rsidP="009C49F1">
            <w:pPr>
              <w:numPr>
                <w:ilvl w:val="0"/>
                <w:numId w:val="32"/>
              </w:numPr>
              <w:tabs>
                <w:tab w:val="left" w:pos="181"/>
              </w:tabs>
              <w:ind w:left="181" w:hanging="181"/>
            </w:pPr>
            <w:r w:rsidRPr="009C49F1">
              <w:t>Трач Ю. В. Інформаційно-комунікаційні</w:t>
            </w:r>
            <w:r w:rsidR="00962DAE" w:rsidRPr="009C49F1">
              <w:t xml:space="preserve"> </w:t>
            </w:r>
            <w:r w:rsidRPr="009C49F1">
              <w:t>технології в соціокультурному вимірі. С. 9</w:t>
            </w:r>
            <w:r w:rsidR="0083668E" w:rsidRPr="009C49F1">
              <w:t>–</w:t>
            </w:r>
            <w:r w:rsidRPr="009C49F1">
              <w:t>30.</w:t>
            </w:r>
          </w:p>
          <w:p w:rsidR="007C6DAE" w:rsidRPr="009C49F1" w:rsidRDefault="007C6DAE" w:rsidP="009C49F1">
            <w:pPr>
              <w:numPr>
                <w:ilvl w:val="0"/>
                <w:numId w:val="32"/>
              </w:numPr>
              <w:tabs>
                <w:tab w:val="left" w:pos="181"/>
              </w:tabs>
              <w:ind w:left="181" w:hanging="181"/>
            </w:pPr>
            <w:r w:rsidRPr="009C49F1">
              <w:t>Бадьоріна Л. М. Управління інформаційними процесами: технологічний аспект. С. 31</w:t>
            </w:r>
            <w:r w:rsidR="0083668E" w:rsidRPr="009C49F1">
              <w:t>–</w:t>
            </w:r>
            <w:r w:rsidRPr="009C49F1">
              <w:t>64.</w:t>
            </w:r>
          </w:p>
          <w:p w:rsidR="007C6DAE" w:rsidRPr="009C49F1" w:rsidRDefault="007C6DAE" w:rsidP="009C49F1">
            <w:pPr>
              <w:numPr>
                <w:ilvl w:val="0"/>
                <w:numId w:val="32"/>
              </w:numPr>
              <w:tabs>
                <w:tab w:val="left" w:pos="181"/>
              </w:tabs>
              <w:ind w:left="181" w:hanging="181"/>
            </w:pPr>
            <w:r w:rsidRPr="009C49F1">
              <w:t>Тимошик М. С. Українське мовлення радіостанції «Голос Америки» як успішна іміджева акція світового українства. С. 120</w:t>
            </w:r>
            <w:r w:rsidR="0083668E" w:rsidRPr="009C49F1">
              <w:t>–</w:t>
            </w:r>
            <w:r w:rsidRPr="009C49F1">
              <w:t>138.</w:t>
            </w:r>
          </w:p>
          <w:p w:rsidR="007C6DAE" w:rsidRPr="009C49F1" w:rsidRDefault="007C6DAE" w:rsidP="009C49F1">
            <w:pPr>
              <w:numPr>
                <w:ilvl w:val="0"/>
                <w:numId w:val="32"/>
              </w:numPr>
              <w:tabs>
                <w:tab w:val="left" w:pos="181"/>
              </w:tabs>
              <w:ind w:left="181" w:hanging="181"/>
            </w:pPr>
            <w:r w:rsidRPr="009C49F1">
              <w:t>Діброва В. А. Категорія заперечення в міжкультурній комунікації. С. 164</w:t>
            </w:r>
            <w:r w:rsidR="0083668E" w:rsidRPr="009C49F1">
              <w:t>–</w:t>
            </w:r>
            <w:r w:rsidRPr="009C49F1">
              <w:t>182.</w:t>
            </w:r>
          </w:p>
          <w:p w:rsidR="007C6DAE" w:rsidRPr="009C49F1" w:rsidRDefault="007C6DAE" w:rsidP="009C49F1">
            <w:pPr>
              <w:numPr>
                <w:ilvl w:val="0"/>
                <w:numId w:val="32"/>
              </w:numPr>
              <w:tabs>
                <w:tab w:val="left" w:pos="181"/>
              </w:tabs>
              <w:ind w:left="181" w:hanging="181"/>
            </w:pPr>
            <w:r w:rsidRPr="009C49F1">
              <w:t>Котляренко С. В. Техніка мовлення як важливий компонентформування мовленнєвої культури. С. 183</w:t>
            </w:r>
            <w:r w:rsidR="0083668E" w:rsidRPr="009C49F1">
              <w:t>–</w:t>
            </w:r>
            <w:r w:rsidRPr="009C49F1">
              <w:t>205.</w:t>
            </w:r>
          </w:p>
        </w:tc>
        <w:tc>
          <w:tcPr>
            <w:tcW w:w="2268" w:type="dxa"/>
          </w:tcPr>
          <w:p w:rsidR="007C6DAE" w:rsidRPr="009C49F1" w:rsidRDefault="007C6DAE" w:rsidP="009C49F1">
            <w:r w:rsidRPr="009C49F1">
              <w:t>Київ: Вид. центр КНУКІМ</w:t>
            </w:r>
          </w:p>
        </w:tc>
      </w:tr>
      <w:tr w:rsidR="007C6DAE" w:rsidRPr="009C49F1" w:rsidTr="007C6DAE">
        <w:trPr>
          <w:jc w:val="center"/>
        </w:trPr>
        <w:tc>
          <w:tcPr>
            <w:tcW w:w="425" w:type="dxa"/>
          </w:tcPr>
          <w:p w:rsidR="007C6DAE" w:rsidRPr="009C49F1" w:rsidRDefault="007C6DAE" w:rsidP="009C49F1">
            <w:pPr>
              <w:widowControl/>
              <w:numPr>
                <w:ilvl w:val="0"/>
                <w:numId w:val="61"/>
              </w:numPr>
              <w:autoSpaceDE/>
              <w:autoSpaceDN/>
              <w:ind w:hanging="681"/>
              <w:contextualSpacing/>
            </w:pPr>
          </w:p>
        </w:tc>
        <w:tc>
          <w:tcPr>
            <w:tcW w:w="2127" w:type="dxa"/>
          </w:tcPr>
          <w:p w:rsidR="007C6DAE" w:rsidRPr="009C49F1" w:rsidRDefault="007C6DAE" w:rsidP="009C49F1">
            <w:pPr>
              <w:tabs>
                <w:tab w:val="left" w:pos="993"/>
              </w:tabs>
              <w:rPr>
                <w:iCs/>
              </w:rPr>
            </w:pPr>
            <w:r w:rsidRPr="009C49F1">
              <w:rPr>
                <w:iCs/>
              </w:rPr>
              <w:t>Колективна монографія НДІ</w:t>
            </w:r>
          </w:p>
        </w:tc>
        <w:tc>
          <w:tcPr>
            <w:tcW w:w="10064" w:type="dxa"/>
          </w:tcPr>
          <w:p w:rsidR="007C6DAE" w:rsidRPr="009C49F1" w:rsidRDefault="007C6DAE" w:rsidP="009C49F1">
            <w:pPr>
              <w:tabs>
                <w:tab w:val="left" w:pos="993"/>
              </w:tabs>
            </w:pPr>
            <w:r w:rsidRPr="009C49F1">
              <w:t>Культура і мистецтво в сучасній Україні : монографія / відп. ред. Ю. В. Трач. Київ: Вид. центр КНУКІМ, 2020. 416 с.</w:t>
            </w:r>
          </w:p>
          <w:p w:rsidR="007C6DAE" w:rsidRPr="009C49F1" w:rsidRDefault="007C6DAE" w:rsidP="009C49F1">
            <w:pPr>
              <w:tabs>
                <w:tab w:val="left" w:pos="993"/>
              </w:tabs>
            </w:pPr>
            <w:r w:rsidRPr="009C49F1">
              <w:t>Розділи, розроблені викладачами ННІ:</w:t>
            </w:r>
          </w:p>
          <w:p w:rsidR="007C6DAE" w:rsidRPr="009C49F1" w:rsidRDefault="007C6DAE" w:rsidP="009C49F1">
            <w:pPr>
              <w:numPr>
                <w:ilvl w:val="0"/>
                <w:numId w:val="32"/>
              </w:numPr>
              <w:tabs>
                <w:tab w:val="left" w:pos="181"/>
              </w:tabs>
              <w:ind w:left="181" w:hanging="181"/>
            </w:pPr>
            <w:r w:rsidRPr="009C49F1">
              <w:t>Заїчко І. В. Оцінювання ролі державної політики у сфері культури. С. 26</w:t>
            </w:r>
            <w:r w:rsidR="0083668E" w:rsidRPr="009C49F1">
              <w:t>–</w:t>
            </w:r>
            <w:r w:rsidRPr="009C49F1">
              <w:t>47.</w:t>
            </w:r>
          </w:p>
          <w:p w:rsidR="007C6DAE" w:rsidRPr="009C49F1" w:rsidRDefault="007C6DAE" w:rsidP="009C49F1">
            <w:pPr>
              <w:numPr>
                <w:ilvl w:val="0"/>
                <w:numId w:val="32"/>
              </w:numPr>
              <w:tabs>
                <w:tab w:val="left" w:pos="181"/>
              </w:tabs>
              <w:ind w:left="181" w:hanging="181"/>
            </w:pPr>
            <w:r w:rsidRPr="009C49F1">
              <w:t>Захарін С. В. Можливості збереження та популяризації об</w:t>
            </w:r>
            <w:r w:rsidR="00887454" w:rsidRPr="009C49F1">
              <w:t>’</w:t>
            </w:r>
            <w:r w:rsidRPr="009C49F1">
              <w:t>єктів національної культурної спадщини із застосуванням механізмів державно-приватного партнерства. С. 62</w:t>
            </w:r>
            <w:r w:rsidR="0083668E" w:rsidRPr="009C49F1">
              <w:t>–</w:t>
            </w:r>
            <w:r w:rsidRPr="009C49F1">
              <w:t>80.</w:t>
            </w:r>
          </w:p>
          <w:p w:rsidR="007C6DAE" w:rsidRPr="009C49F1" w:rsidRDefault="007C6DAE" w:rsidP="009C49F1">
            <w:pPr>
              <w:numPr>
                <w:ilvl w:val="0"/>
                <w:numId w:val="32"/>
              </w:numPr>
              <w:tabs>
                <w:tab w:val="left" w:pos="181"/>
              </w:tabs>
              <w:ind w:left="181" w:hanging="181"/>
            </w:pPr>
            <w:r w:rsidRPr="009C49F1">
              <w:t>Гончарова О. М. Феномен жіночого мистецтва у ранньомодерний період італійської культури. С. 81</w:t>
            </w:r>
            <w:r w:rsidR="0083668E" w:rsidRPr="009C49F1">
              <w:t>–</w:t>
            </w:r>
            <w:r w:rsidRPr="009C49F1">
              <w:t>121.</w:t>
            </w:r>
          </w:p>
          <w:p w:rsidR="007C6DAE" w:rsidRPr="009C49F1" w:rsidRDefault="007C6DAE" w:rsidP="009C49F1">
            <w:pPr>
              <w:numPr>
                <w:ilvl w:val="0"/>
                <w:numId w:val="32"/>
              </w:numPr>
              <w:tabs>
                <w:tab w:val="left" w:pos="181"/>
              </w:tabs>
              <w:ind w:left="181" w:hanging="181"/>
            </w:pPr>
            <w:r w:rsidRPr="009C49F1">
              <w:t>Гурбанська А. І. Микола Вінграновський – письменник і кінематографіст: мистецтво діалогу. С. 122</w:t>
            </w:r>
            <w:r w:rsidR="0083668E" w:rsidRPr="009C49F1">
              <w:t>–</w:t>
            </w:r>
            <w:r w:rsidRPr="009C49F1">
              <w:t>144.</w:t>
            </w:r>
          </w:p>
          <w:p w:rsidR="007C6DAE" w:rsidRPr="009C49F1" w:rsidRDefault="007C6DAE" w:rsidP="009C49F1">
            <w:pPr>
              <w:numPr>
                <w:ilvl w:val="0"/>
                <w:numId w:val="32"/>
              </w:numPr>
              <w:tabs>
                <w:tab w:val="left" w:pos="181"/>
              </w:tabs>
              <w:ind w:left="181" w:hanging="181"/>
            </w:pPr>
            <w:r w:rsidRPr="009C49F1">
              <w:lastRenderedPageBreak/>
              <w:t>Рой Є. Є., Пашкова С. М. Соціокультурний феномен українського композитора Ігоря Шамо у дзеркалі творчого універсалізму його мистецької діяльності. С. 145</w:t>
            </w:r>
            <w:r w:rsidR="0083668E" w:rsidRPr="009C49F1">
              <w:t>–</w:t>
            </w:r>
            <w:r w:rsidRPr="009C49F1">
              <w:t>195.</w:t>
            </w:r>
          </w:p>
          <w:p w:rsidR="007C6DAE" w:rsidRPr="009C49F1" w:rsidRDefault="007C6DAE" w:rsidP="009C49F1">
            <w:pPr>
              <w:numPr>
                <w:ilvl w:val="0"/>
                <w:numId w:val="32"/>
              </w:numPr>
              <w:tabs>
                <w:tab w:val="left" w:pos="181"/>
              </w:tabs>
              <w:ind w:left="181" w:hanging="181"/>
            </w:pPr>
            <w:r w:rsidRPr="009C49F1">
              <w:t>Пацунов В. П. Трагедія Станіславського. С. 196</w:t>
            </w:r>
            <w:r w:rsidR="0083668E" w:rsidRPr="009C49F1">
              <w:t>–</w:t>
            </w:r>
            <w:r w:rsidRPr="009C49F1">
              <w:t>234.</w:t>
            </w:r>
          </w:p>
          <w:p w:rsidR="007C6DAE" w:rsidRPr="009C49F1" w:rsidRDefault="007C6DAE" w:rsidP="009C49F1">
            <w:pPr>
              <w:numPr>
                <w:ilvl w:val="0"/>
                <w:numId w:val="32"/>
              </w:numPr>
              <w:tabs>
                <w:tab w:val="left" w:pos="181"/>
              </w:tabs>
              <w:ind w:left="181" w:hanging="181"/>
            </w:pPr>
            <w:r w:rsidRPr="009C49F1">
              <w:t>Захарін С. В. Співробітництво Китайської Народної Республіки та України у сфері культури та мистецтва: результати та перспективи. С. 318</w:t>
            </w:r>
            <w:r w:rsidR="0083668E" w:rsidRPr="009C49F1">
              <w:t>–</w:t>
            </w:r>
            <w:r w:rsidRPr="009C49F1">
              <w:t>335.</w:t>
            </w:r>
          </w:p>
          <w:p w:rsidR="007C6DAE" w:rsidRPr="009C49F1" w:rsidRDefault="007C6DAE" w:rsidP="009C49F1">
            <w:pPr>
              <w:numPr>
                <w:ilvl w:val="0"/>
                <w:numId w:val="32"/>
              </w:numPr>
              <w:tabs>
                <w:tab w:val="left" w:pos="181"/>
              </w:tabs>
              <w:ind w:left="181" w:hanging="181"/>
            </w:pPr>
            <w:r w:rsidRPr="009C49F1">
              <w:t>Махортов Ю. О., Телічко Н. А. Сучасні проблеми впровадження інновацій та розвитку менеджменту в туризмі. С. 366</w:t>
            </w:r>
            <w:r w:rsidR="0083668E" w:rsidRPr="009C49F1">
              <w:t>–</w:t>
            </w:r>
            <w:r w:rsidRPr="009C49F1">
              <w:t>391.</w:t>
            </w:r>
          </w:p>
          <w:p w:rsidR="007C6DAE" w:rsidRPr="009C49F1" w:rsidRDefault="007C6DAE" w:rsidP="009C49F1">
            <w:pPr>
              <w:numPr>
                <w:ilvl w:val="0"/>
                <w:numId w:val="32"/>
              </w:numPr>
              <w:tabs>
                <w:tab w:val="left" w:pos="181"/>
              </w:tabs>
              <w:ind w:left="181" w:hanging="181"/>
            </w:pPr>
            <w:r w:rsidRPr="009C49F1">
              <w:t>Захарін С. В. Розвиток сфери туризму як чинник популяризації національної культурної спадщини. С. 392</w:t>
            </w:r>
            <w:r w:rsidR="0083668E" w:rsidRPr="009C49F1">
              <w:t>–</w:t>
            </w:r>
            <w:r w:rsidRPr="009C49F1">
              <w:t>411.</w:t>
            </w:r>
          </w:p>
        </w:tc>
        <w:tc>
          <w:tcPr>
            <w:tcW w:w="2268" w:type="dxa"/>
          </w:tcPr>
          <w:p w:rsidR="007C6DAE" w:rsidRPr="009C49F1" w:rsidRDefault="007C6DAE" w:rsidP="009C49F1">
            <w:r w:rsidRPr="009C49F1">
              <w:lastRenderedPageBreak/>
              <w:t>Київ: Вид. центр КНУКІМ</w:t>
            </w:r>
          </w:p>
        </w:tc>
      </w:tr>
      <w:tr w:rsidR="007C6DAE" w:rsidRPr="009C49F1" w:rsidTr="007C6DAE">
        <w:trPr>
          <w:jc w:val="center"/>
        </w:trPr>
        <w:tc>
          <w:tcPr>
            <w:tcW w:w="425" w:type="dxa"/>
          </w:tcPr>
          <w:p w:rsidR="007C6DAE" w:rsidRPr="009C49F1" w:rsidRDefault="007C6DAE" w:rsidP="009C49F1">
            <w:pPr>
              <w:widowControl/>
              <w:numPr>
                <w:ilvl w:val="0"/>
                <w:numId w:val="61"/>
              </w:numPr>
              <w:autoSpaceDE/>
              <w:autoSpaceDN/>
              <w:ind w:hanging="681"/>
              <w:contextualSpacing/>
            </w:pPr>
          </w:p>
        </w:tc>
        <w:tc>
          <w:tcPr>
            <w:tcW w:w="2127" w:type="dxa"/>
          </w:tcPr>
          <w:p w:rsidR="007C6DAE" w:rsidRPr="009C49F1" w:rsidRDefault="007C6DAE" w:rsidP="009C49F1">
            <w:pPr>
              <w:ind w:firstLine="22"/>
            </w:pPr>
            <w:r w:rsidRPr="009C49F1">
              <w:t>Гончарова О. М.</w:t>
            </w:r>
          </w:p>
          <w:p w:rsidR="007C6DAE" w:rsidRPr="009C49F1" w:rsidRDefault="007C6DAE" w:rsidP="009C49F1">
            <w:pPr>
              <w:ind w:firstLine="22"/>
            </w:pPr>
          </w:p>
        </w:tc>
        <w:tc>
          <w:tcPr>
            <w:tcW w:w="10064" w:type="dxa"/>
          </w:tcPr>
          <w:p w:rsidR="007C6DAE" w:rsidRPr="009C49F1" w:rsidRDefault="007C6DAE" w:rsidP="009C49F1">
            <w:pPr>
              <w:shd w:val="clear" w:color="auto" w:fill="FFFFFF"/>
              <w:ind w:right="132"/>
            </w:pPr>
            <w:r w:rsidRPr="009C49F1">
              <w:t xml:space="preserve">Women artists of the Renaissance and Baroque period in italy: Cultural studies discourse. </w:t>
            </w:r>
            <w:r w:rsidRPr="009C49F1">
              <w:rPr>
                <w:i/>
              </w:rPr>
              <w:t>Integration of traditional and innovation processes of development of modern science</w:t>
            </w:r>
            <w:r w:rsidRPr="009C49F1">
              <w:t>: collective monograph. Riga, Latvia ; «Baltija Publishing», 2020. P. 230</w:t>
            </w:r>
            <w:r w:rsidR="0083668E" w:rsidRPr="009C49F1">
              <w:t>–</w:t>
            </w:r>
            <w:r w:rsidRPr="009C49F1">
              <w:t>280.</w:t>
            </w:r>
          </w:p>
          <w:p w:rsidR="007C6DAE" w:rsidRPr="009C49F1" w:rsidRDefault="007C6DAE" w:rsidP="009C49F1">
            <w:pPr>
              <w:shd w:val="clear" w:color="auto" w:fill="FFFFFF"/>
              <w:ind w:right="132"/>
            </w:pPr>
            <w:r w:rsidRPr="009C49F1">
              <w:t>URL: http://baltijapublishing.lv/omp/index.php/bp/catalog/book/86</w:t>
            </w:r>
          </w:p>
        </w:tc>
        <w:tc>
          <w:tcPr>
            <w:tcW w:w="2268" w:type="dxa"/>
          </w:tcPr>
          <w:p w:rsidR="007C6DAE" w:rsidRPr="009C49F1" w:rsidRDefault="007C6DAE" w:rsidP="009C49F1">
            <w:pPr>
              <w:ind w:firstLine="22"/>
            </w:pPr>
            <w:r w:rsidRPr="009C49F1">
              <w:t>м. Рига, Латвія</w:t>
            </w:r>
          </w:p>
        </w:tc>
      </w:tr>
      <w:tr w:rsidR="007C6DAE" w:rsidRPr="009C49F1" w:rsidTr="007C6DAE">
        <w:trPr>
          <w:jc w:val="center"/>
        </w:trPr>
        <w:tc>
          <w:tcPr>
            <w:tcW w:w="425" w:type="dxa"/>
          </w:tcPr>
          <w:p w:rsidR="007C6DAE" w:rsidRPr="009C49F1" w:rsidRDefault="007C6DAE" w:rsidP="009C49F1">
            <w:pPr>
              <w:widowControl/>
              <w:numPr>
                <w:ilvl w:val="0"/>
                <w:numId w:val="61"/>
              </w:numPr>
              <w:autoSpaceDE/>
              <w:autoSpaceDN/>
              <w:ind w:hanging="681"/>
              <w:contextualSpacing/>
            </w:pPr>
          </w:p>
        </w:tc>
        <w:tc>
          <w:tcPr>
            <w:tcW w:w="2127" w:type="dxa"/>
          </w:tcPr>
          <w:p w:rsidR="007C6DAE" w:rsidRPr="009C49F1" w:rsidRDefault="007C6DAE" w:rsidP="009C49F1">
            <w:pPr>
              <w:ind w:firstLine="22"/>
            </w:pPr>
            <w:r w:rsidRPr="009C49F1">
              <w:t>Гончарова О. М.</w:t>
            </w:r>
          </w:p>
          <w:p w:rsidR="007C6DAE" w:rsidRPr="009C49F1" w:rsidRDefault="007C6DAE" w:rsidP="009C49F1">
            <w:pPr>
              <w:ind w:firstLine="22"/>
            </w:pPr>
          </w:p>
        </w:tc>
        <w:tc>
          <w:tcPr>
            <w:tcW w:w="10064" w:type="dxa"/>
          </w:tcPr>
          <w:p w:rsidR="009C49F1" w:rsidRDefault="007C6DAE" w:rsidP="009C49F1">
            <w:pPr>
              <w:shd w:val="clear" w:color="auto" w:fill="FFFFFF"/>
              <w:ind w:right="132"/>
            </w:pPr>
            <w:r w:rsidRPr="009C49F1">
              <w:t>Античне видовище в структурі європейської культури. Феномен культури у гуманітарному дискурсі; за наук. ред. В. О. Балуха. Чернівці: Чернівецький національний університет ім. Ю. Федьковича, 2020. С. 92</w:t>
            </w:r>
            <w:r w:rsidR="0083668E" w:rsidRPr="009C49F1">
              <w:t>–</w:t>
            </w:r>
            <w:r w:rsidRPr="009C49F1">
              <w:t xml:space="preserve">119. </w:t>
            </w:r>
          </w:p>
          <w:p w:rsidR="007C6DAE" w:rsidRPr="009C49F1" w:rsidRDefault="007C6DAE" w:rsidP="009C49F1">
            <w:pPr>
              <w:shd w:val="clear" w:color="auto" w:fill="FFFFFF"/>
              <w:ind w:right="132"/>
            </w:pPr>
            <w:r w:rsidRPr="009C49F1">
              <w:t xml:space="preserve">URL: </w:t>
            </w:r>
          </w:p>
          <w:p w:rsidR="007C6DAE" w:rsidRPr="009C49F1" w:rsidRDefault="00E23C22" w:rsidP="009C49F1">
            <w:pPr>
              <w:shd w:val="clear" w:color="auto" w:fill="FFFFFF"/>
              <w:rPr>
                <w:rFonts w:eastAsia="Calibri"/>
              </w:rPr>
            </w:pPr>
            <w:hyperlink r:id="rId805" w:history="1">
              <w:r w:rsidR="007C6DAE" w:rsidRPr="009C49F1">
                <w:rPr>
                  <w:rStyle w:val="af0"/>
                </w:rPr>
                <w:t>https://nakkkim.edu.ua/images/vidannya/Monografii/Fenomen_kultury_v_gumanitarnomu_</w:t>
              </w:r>
            </w:hyperlink>
            <w:r w:rsidR="007C6DAE" w:rsidRPr="009C49F1">
              <w:t>dyskursi.pdf</w:t>
            </w:r>
          </w:p>
        </w:tc>
        <w:tc>
          <w:tcPr>
            <w:tcW w:w="2268" w:type="dxa"/>
          </w:tcPr>
          <w:p w:rsidR="007C6DAE" w:rsidRPr="009C49F1" w:rsidRDefault="007C6DAE" w:rsidP="009C49F1">
            <w:pPr>
              <w:ind w:firstLine="22"/>
            </w:pPr>
            <w:r w:rsidRPr="009C49F1">
              <w:t>м. Чернівці</w:t>
            </w:r>
          </w:p>
        </w:tc>
      </w:tr>
      <w:tr w:rsidR="007C6DAE" w:rsidRPr="009C49F1" w:rsidTr="007C6DAE">
        <w:trPr>
          <w:jc w:val="center"/>
        </w:trPr>
        <w:tc>
          <w:tcPr>
            <w:tcW w:w="425" w:type="dxa"/>
          </w:tcPr>
          <w:p w:rsidR="007C6DAE" w:rsidRPr="009C49F1" w:rsidRDefault="007C6DAE" w:rsidP="009C49F1">
            <w:pPr>
              <w:widowControl/>
              <w:numPr>
                <w:ilvl w:val="0"/>
                <w:numId w:val="61"/>
              </w:numPr>
              <w:autoSpaceDE/>
              <w:autoSpaceDN/>
              <w:ind w:hanging="681"/>
              <w:contextualSpacing/>
            </w:pPr>
          </w:p>
        </w:tc>
        <w:tc>
          <w:tcPr>
            <w:tcW w:w="2127" w:type="dxa"/>
          </w:tcPr>
          <w:p w:rsidR="007C6DAE" w:rsidRPr="009C49F1" w:rsidRDefault="007C6DAE" w:rsidP="009C49F1">
            <w:pPr>
              <w:ind w:right="-110" w:firstLine="22"/>
              <w:rPr>
                <w:bCs/>
                <w:iCs/>
              </w:rPr>
            </w:pPr>
            <w:r w:rsidRPr="009C49F1">
              <w:t>Майстренко Ю. В.</w:t>
            </w:r>
          </w:p>
        </w:tc>
        <w:tc>
          <w:tcPr>
            <w:tcW w:w="10064" w:type="dxa"/>
          </w:tcPr>
          <w:p w:rsidR="009C49F1" w:rsidRDefault="007C6DAE" w:rsidP="009C49F1">
            <w:r w:rsidRPr="009C49F1">
              <w:t>Особливості управління персоналом в сучасних умовах.</w:t>
            </w:r>
            <w:r w:rsidR="00962DAE" w:rsidRPr="009C49F1">
              <w:t xml:space="preserve"> </w:t>
            </w:r>
            <w:r w:rsidRPr="009C49F1">
              <w:rPr>
                <w:i/>
                <w:lang w:val="en-US"/>
              </w:rPr>
              <w:t>Integration of traditional and innovation process of development of modern science</w:t>
            </w:r>
            <w:r w:rsidRPr="009C49F1">
              <w:rPr>
                <w:lang w:val="en-US"/>
              </w:rPr>
              <w:t xml:space="preserve"> : </w:t>
            </w:r>
            <w:r w:rsidRPr="009C49F1">
              <w:rPr>
                <w:color w:val="000000"/>
                <w:shd w:val="clear" w:color="auto" w:fill="FFFFFF"/>
              </w:rPr>
              <w:t>с</w:t>
            </w:r>
            <w:r w:rsidRPr="009C49F1">
              <w:rPr>
                <w:color w:val="000000"/>
                <w:shd w:val="clear" w:color="auto" w:fill="FFFFFF"/>
                <w:lang w:val="en-US"/>
              </w:rPr>
              <w:t>ollective monograph</w:t>
            </w:r>
            <w:r w:rsidRPr="009C49F1">
              <w:rPr>
                <w:lang w:val="en-US"/>
              </w:rPr>
              <w:t xml:space="preserve">. </w:t>
            </w:r>
            <w:r w:rsidRPr="009C49F1">
              <w:rPr>
                <w:color w:val="000000"/>
                <w:shd w:val="clear" w:color="auto" w:fill="FFFFFF"/>
                <w:lang w:val="en-US"/>
              </w:rPr>
              <w:t>Riga</w:t>
            </w:r>
            <w:r w:rsidRPr="009C49F1">
              <w:rPr>
                <w:lang w:val="en-US"/>
              </w:rPr>
              <w:t xml:space="preserve"> :</w:t>
            </w:r>
            <w:r w:rsidR="00962DAE" w:rsidRPr="009C49F1">
              <w:rPr>
                <w:lang w:val="en-US"/>
              </w:rPr>
              <w:t xml:space="preserve"> </w:t>
            </w:r>
            <w:r w:rsidRPr="009C49F1">
              <w:rPr>
                <w:lang w:val="en-US"/>
              </w:rPr>
              <w:t xml:space="preserve">Baltija Publishing. 2020. </w:t>
            </w:r>
            <w:r w:rsidRPr="009C49F1">
              <w:t>С</w:t>
            </w:r>
            <w:r w:rsidRPr="009C49F1">
              <w:rPr>
                <w:lang w:val="en-US"/>
              </w:rPr>
              <w:t>. 61</w:t>
            </w:r>
            <w:r w:rsidR="0083668E" w:rsidRPr="009C49F1">
              <w:t>–</w:t>
            </w:r>
            <w:r w:rsidRPr="009C49F1">
              <w:rPr>
                <w:lang w:val="en-US"/>
              </w:rPr>
              <w:t xml:space="preserve">83. </w:t>
            </w:r>
          </w:p>
          <w:p w:rsidR="007C6DAE" w:rsidRPr="009C49F1" w:rsidRDefault="007C6DAE" w:rsidP="009C49F1">
            <w:pPr>
              <w:rPr>
                <w:lang w:val="pl-PL"/>
              </w:rPr>
            </w:pPr>
            <w:r w:rsidRPr="009C49F1">
              <w:rPr>
                <w:lang w:val="pl-PL"/>
              </w:rPr>
              <w:t>URL : http://www.baltijapublishing.lv/omp/index.php/bp/catalog/category/mono</w:t>
            </w:r>
          </w:p>
          <w:p w:rsidR="007C6DAE" w:rsidRPr="009C49F1" w:rsidRDefault="007C6DAE" w:rsidP="009C49F1">
            <w:pPr>
              <w:rPr>
                <w:bCs/>
                <w:iCs/>
              </w:rPr>
            </w:pPr>
            <w:r w:rsidRPr="009C49F1">
              <w:t>http://repository.vsau.vin.ua/card.php?lang=en&amp;id=27843</w:t>
            </w:r>
          </w:p>
        </w:tc>
        <w:tc>
          <w:tcPr>
            <w:tcW w:w="2268" w:type="dxa"/>
          </w:tcPr>
          <w:p w:rsidR="007C6DAE" w:rsidRPr="009C49F1" w:rsidRDefault="007C6DAE" w:rsidP="009C49F1">
            <w:pPr>
              <w:ind w:firstLine="22"/>
            </w:pPr>
            <w:r w:rsidRPr="009C49F1">
              <w:t>м. Рига, Латвія</w:t>
            </w:r>
          </w:p>
        </w:tc>
      </w:tr>
      <w:tr w:rsidR="007C6DAE" w:rsidRPr="009C49F1" w:rsidTr="007C6DAE">
        <w:trPr>
          <w:jc w:val="center"/>
        </w:trPr>
        <w:tc>
          <w:tcPr>
            <w:tcW w:w="14884" w:type="dxa"/>
            <w:gridSpan w:val="4"/>
          </w:tcPr>
          <w:p w:rsidR="007C6DAE" w:rsidRPr="009C49F1" w:rsidRDefault="007C6DAE" w:rsidP="009C49F1">
            <w:pPr>
              <w:jc w:val="center"/>
            </w:pPr>
            <w:r w:rsidRPr="009C49F1">
              <w:rPr>
                <w:b/>
                <w:i/>
              </w:rPr>
              <w:t>Наукові статті</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681"/>
              <w:contextualSpacing/>
            </w:pPr>
          </w:p>
        </w:tc>
        <w:tc>
          <w:tcPr>
            <w:tcW w:w="2127" w:type="dxa"/>
          </w:tcPr>
          <w:p w:rsidR="007C6DAE" w:rsidRPr="009C49F1" w:rsidRDefault="007C6DAE" w:rsidP="009C49F1">
            <w:pPr>
              <w:ind w:firstLine="22"/>
            </w:pPr>
            <w:r w:rsidRPr="009C49F1">
              <w:t>Гарафонова О. І.</w:t>
            </w:r>
          </w:p>
          <w:p w:rsidR="007C6DAE" w:rsidRPr="009C49F1" w:rsidRDefault="007C6DAE" w:rsidP="009C49F1">
            <w:pPr>
              <w:ind w:firstLine="22"/>
            </w:pPr>
            <w:r w:rsidRPr="009C49F1">
              <w:t>(у співав.)</w:t>
            </w:r>
          </w:p>
        </w:tc>
        <w:tc>
          <w:tcPr>
            <w:tcW w:w="10064" w:type="dxa"/>
          </w:tcPr>
          <w:p w:rsidR="007C6DAE" w:rsidRPr="009C49F1" w:rsidRDefault="007C6DAE" w:rsidP="009C49F1">
            <w:pPr>
              <w:ind w:firstLine="22"/>
              <w:rPr>
                <w:bCs/>
                <w:shd w:val="clear" w:color="auto" w:fill="FFFFFF"/>
              </w:rPr>
            </w:pPr>
            <w:r w:rsidRPr="009C49F1">
              <w:rPr>
                <w:bCs/>
                <w:shd w:val="clear" w:color="auto" w:fill="FFFFFF"/>
              </w:rPr>
              <w:t>Маргасова В. Г. , Гарафонова О. І.,</w:t>
            </w:r>
            <w:r w:rsidR="00962DAE" w:rsidRPr="009C49F1">
              <w:rPr>
                <w:bCs/>
                <w:shd w:val="clear" w:color="auto" w:fill="FFFFFF"/>
              </w:rPr>
              <w:t xml:space="preserve"> </w:t>
            </w:r>
            <w:r w:rsidRPr="009C49F1">
              <w:rPr>
                <w:bCs/>
                <w:shd w:val="clear" w:color="auto" w:fill="FFFFFF"/>
              </w:rPr>
              <w:t xml:space="preserve">Сакун О. С., Федоренко А. Є., Янковой Р. В. Financial instruments of stimulation of investment activity: foreign aspect. </w:t>
            </w:r>
            <w:r w:rsidRPr="009C49F1">
              <w:rPr>
                <w:bCs/>
                <w:i/>
                <w:shd w:val="clear" w:color="auto" w:fill="FFFFFF"/>
              </w:rPr>
              <w:t>Фінансово-кредитна діяльність: проблеми теорії та практики</w:t>
            </w:r>
            <w:r w:rsidRPr="009C49F1">
              <w:rPr>
                <w:bCs/>
                <w:shd w:val="clear" w:color="auto" w:fill="FFFFFF"/>
              </w:rPr>
              <w:t>: зб. наук. пр. 2020. Вип. 4 (35). С. 121</w:t>
            </w:r>
            <w:r w:rsidR="0083668E" w:rsidRPr="009C49F1">
              <w:t>–</w:t>
            </w:r>
            <w:r w:rsidRPr="009C49F1">
              <w:rPr>
                <w:bCs/>
                <w:shd w:val="clear" w:color="auto" w:fill="FFFFFF"/>
              </w:rPr>
              <w:t xml:space="preserve">128. </w:t>
            </w:r>
          </w:p>
          <w:p w:rsidR="007C6DAE" w:rsidRPr="009C49F1" w:rsidRDefault="007C6DAE" w:rsidP="009C49F1">
            <w:pPr>
              <w:ind w:firstLine="22"/>
              <w:rPr>
                <w:bCs/>
                <w:shd w:val="clear" w:color="auto" w:fill="FFFFFF"/>
              </w:rPr>
            </w:pPr>
            <w:r w:rsidRPr="009C49F1">
              <w:rPr>
                <w:bCs/>
                <w:shd w:val="clear" w:color="auto" w:fill="FFFFFF"/>
              </w:rPr>
              <w:t>URL: https://fkd.ubs.edu.ua/index.php/fkd/article/view/3155</w:t>
            </w:r>
          </w:p>
        </w:tc>
        <w:tc>
          <w:tcPr>
            <w:tcW w:w="2268" w:type="dxa"/>
          </w:tcPr>
          <w:p w:rsidR="007C6DAE" w:rsidRPr="009C49F1" w:rsidRDefault="007C6DAE" w:rsidP="009C49F1">
            <w:pPr>
              <w:ind w:firstLine="22"/>
              <w:rPr>
                <w:i/>
              </w:rPr>
            </w:pPr>
            <w:r w:rsidRPr="009C49F1">
              <w:rPr>
                <w:i/>
              </w:rPr>
              <w:t>Web of Science</w:t>
            </w:r>
          </w:p>
          <w:p w:rsidR="007C6DAE" w:rsidRPr="009C49F1" w:rsidRDefault="007C6DAE" w:rsidP="009C49F1">
            <w:pPr>
              <w:ind w:firstLine="22"/>
            </w:pPr>
            <w:r w:rsidRPr="009C49F1">
              <w:t xml:space="preserve">м. Харків, </w:t>
            </w:r>
            <w:r w:rsidRPr="009C49F1">
              <w:rPr>
                <w:bCs/>
                <w:color w:val="212529"/>
              </w:rPr>
              <w:t>ДВНЗ «Ун-т банківської справи»</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Гончарова О. М.</w:t>
            </w:r>
          </w:p>
        </w:tc>
        <w:tc>
          <w:tcPr>
            <w:tcW w:w="10064" w:type="dxa"/>
          </w:tcPr>
          <w:p w:rsidR="009C49F1" w:rsidRDefault="007C6DAE" w:rsidP="009C49F1">
            <w:pPr>
              <w:shd w:val="clear" w:color="auto" w:fill="FFFFFF"/>
              <w:ind w:right="132"/>
            </w:pPr>
            <w:r w:rsidRPr="009C49F1">
              <w:t xml:space="preserve">Goncharova O. M. Anthropology of visual self-objectification of the painter (based on works by Artemisia Gentileschi). </w:t>
            </w:r>
            <w:r w:rsidRPr="009C49F1">
              <w:rPr>
                <w:i/>
                <w:iCs/>
              </w:rPr>
              <w:t>Anthropological Measurements of Philosophical Research</w:t>
            </w:r>
            <w:r w:rsidRPr="009C49F1">
              <w:t>, 2020. No 17. P. 144</w:t>
            </w:r>
            <w:r w:rsidR="0083668E" w:rsidRPr="009C49F1">
              <w:t>–</w:t>
            </w:r>
            <w:r w:rsidRPr="009C49F1">
              <w:t xml:space="preserve">155. </w:t>
            </w:r>
          </w:p>
          <w:p w:rsidR="007C6DAE" w:rsidRPr="009C49F1" w:rsidRDefault="007C6DAE" w:rsidP="009C49F1">
            <w:pPr>
              <w:shd w:val="clear" w:color="auto" w:fill="FFFFFF"/>
              <w:ind w:right="132"/>
              <w:rPr>
                <w:rFonts w:eastAsia="Arial"/>
              </w:rPr>
            </w:pPr>
            <w:r w:rsidRPr="009C49F1">
              <w:rPr>
                <w:rFonts w:eastAsia="Arial"/>
              </w:rPr>
              <w:t xml:space="preserve">URL: </w:t>
            </w:r>
            <w:hyperlink r:id="rId806" w:history="1">
              <w:r w:rsidRPr="009C49F1">
                <w:rPr>
                  <w:rStyle w:val="af0"/>
                  <w:lang w:val="pl-PL"/>
                </w:rPr>
                <w:t>http://btie.kart.edu.ua/index.php/2227-7242/issue/view/12308</w:t>
              </w:r>
            </w:hyperlink>
          </w:p>
        </w:tc>
        <w:tc>
          <w:tcPr>
            <w:tcW w:w="2268" w:type="dxa"/>
          </w:tcPr>
          <w:p w:rsidR="007C6DAE" w:rsidRPr="009C49F1" w:rsidRDefault="007C6DAE" w:rsidP="009C49F1">
            <w:pPr>
              <w:ind w:firstLine="22"/>
              <w:rPr>
                <w:i/>
              </w:rPr>
            </w:pPr>
            <w:r w:rsidRPr="009C49F1">
              <w:rPr>
                <w:i/>
              </w:rPr>
              <w:t>Web of Science</w:t>
            </w:r>
          </w:p>
          <w:p w:rsidR="007C6DAE" w:rsidRPr="009C49F1" w:rsidRDefault="007C6DAE" w:rsidP="009C49F1">
            <w:pPr>
              <w:ind w:firstLine="22"/>
            </w:pPr>
            <w:r w:rsidRPr="009C49F1">
              <w:t>Україна</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Гончарова О. М.</w:t>
            </w:r>
          </w:p>
          <w:p w:rsidR="007C6DAE" w:rsidRPr="009C49F1" w:rsidRDefault="007C6DAE" w:rsidP="009C49F1">
            <w:pPr>
              <w:ind w:firstLine="22"/>
            </w:pPr>
            <w:r w:rsidRPr="009C49F1">
              <w:t>(у співав.)</w:t>
            </w:r>
          </w:p>
        </w:tc>
        <w:tc>
          <w:tcPr>
            <w:tcW w:w="10064" w:type="dxa"/>
          </w:tcPr>
          <w:p w:rsidR="007C6DAE" w:rsidRPr="009C49F1" w:rsidRDefault="007C6DAE" w:rsidP="009C49F1">
            <w:pPr>
              <w:shd w:val="clear" w:color="auto" w:fill="FFFFFF"/>
              <w:ind w:right="132"/>
            </w:pPr>
            <w:r w:rsidRPr="009C49F1">
              <w:rPr>
                <w:bCs/>
              </w:rPr>
              <w:t>Savchenko L.,</w:t>
            </w:r>
            <w:r w:rsidR="00962DAE" w:rsidRPr="009C49F1">
              <w:rPr>
                <w:bCs/>
              </w:rPr>
              <w:t xml:space="preserve"> </w:t>
            </w:r>
            <w:r w:rsidRPr="009C49F1">
              <w:rPr>
                <w:bCs/>
              </w:rPr>
              <w:t>Goncharova O., Zaytseva I., Polishchuk L., Krasnoshchok I., Gramatyk N. Management of the development of the role position of future educators in higher education institutions. </w:t>
            </w:r>
            <w:r w:rsidRPr="009C49F1">
              <w:rPr>
                <w:bCs/>
                <w:i/>
                <w:iCs/>
              </w:rPr>
              <w:t>International Journal of Advanced Research in Engineering and Technology (IJARET).</w:t>
            </w:r>
            <w:r w:rsidR="00962DAE" w:rsidRPr="009C49F1">
              <w:rPr>
                <w:bCs/>
              </w:rPr>
              <w:t xml:space="preserve"> </w:t>
            </w:r>
            <w:r w:rsidRPr="009C49F1">
              <w:rPr>
                <w:bCs/>
              </w:rPr>
              <w:t>May 2020. Vol. 11. Is. 5. P. 399</w:t>
            </w:r>
            <w:r w:rsidR="0083668E" w:rsidRPr="009C49F1">
              <w:t>–</w:t>
            </w:r>
            <w:r w:rsidRPr="009C49F1">
              <w:rPr>
                <w:bCs/>
              </w:rPr>
              <w:t>408.</w:t>
            </w:r>
          </w:p>
          <w:p w:rsidR="007C6DAE" w:rsidRPr="009C49F1" w:rsidRDefault="007C6DAE" w:rsidP="009C49F1">
            <w:r w:rsidRPr="009C49F1">
              <w:t xml:space="preserve">URL: </w:t>
            </w:r>
            <w:hyperlink r:id="rId807" w:history="1">
              <w:r w:rsidRPr="009C49F1">
                <w:rPr>
                  <w:rStyle w:val="af0"/>
                  <w:bCs/>
                </w:rPr>
                <w:t>http://www.iaeme.com/MasterAdmin/Journal_uploads/IJARET/ VOLUME_11_ ISSUE_5/IJARET_11_05_042.pdf</w:t>
              </w:r>
            </w:hyperlink>
          </w:p>
        </w:tc>
        <w:tc>
          <w:tcPr>
            <w:tcW w:w="2268" w:type="dxa"/>
          </w:tcPr>
          <w:p w:rsidR="007C6DAE" w:rsidRPr="009C49F1" w:rsidRDefault="007C6DAE" w:rsidP="009C49F1">
            <w:pPr>
              <w:ind w:firstLine="22"/>
              <w:rPr>
                <w:bCs/>
                <w:i/>
              </w:rPr>
            </w:pPr>
            <w:r w:rsidRPr="009C49F1">
              <w:rPr>
                <w:bCs/>
                <w:i/>
              </w:rPr>
              <w:t>Scopus</w:t>
            </w:r>
          </w:p>
          <w:p w:rsidR="007C6DAE" w:rsidRPr="009C49F1" w:rsidRDefault="007C6DAE" w:rsidP="009C49F1">
            <w:pPr>
              <w:ind w:firstLine="22"/>
              <w:rPr>
                <w:i/>
              </w:rPr>
            </w:pPr>
            <w:r w:rsidRPr="009C49F1">
              <w:rPr>
                <w:bCs/>
              </w:rPr>
              <w:t>Індія</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Мотлях О. І.</w:t>
            </w:r>
          </w:p>
          <w:p w:rsidR="007C6DAE" w:rsidRPr="009C49F1" w:rsidRDefault="007C6DAE" w:rsidP="009C49F1">
            <w:pPr>
              <w:ind w:firstLine="22"/>
            </w:pPr>
            <w:r w:rsidRPr="009C49F1">
              <w:t>(у співав.)</w:t>
            </w:r>
          </w:p>
        </w:tc>
        <w:tc>
          <w:tcPr>
            <w:tcW w:w="10064" w:type="dxa"/>
          </w:tcPr>
          <w:p w:rsidR="007C6DAE" w:rsidRPr="009C49F1" w:rsidRDefault="007C6DAE" w:rsidP="009C49F1">
            <w:pPr>
              <w:tabs>
                <w:tab w:val="left" w:pos="246"/>
              </w:tabs>
            </w:pPr>
            <w:r w:rsidRPr="009C49F1">
              <w:rPr>
                <w:color w:val="000000"/>
              </w:rPr>
              <w:t>Motliakh O., Bezusyi V., Chudnovskyi O., Burlakov S., Shevchuk H. Mediation in criminal proceedings: legal regulation in Ukraine and foreign experience of application. </w:t>
            </w:r>
            <w:r w:rsidRPr="009C49F1">
              <w:rPr>
                <w:i/>
                <w:color w:val="000000"/>
              </w:rPr>
              <w:t>Cuestiones Politicas</w:t>
            </w:r>
            <w:r w:rsidRPr="009C49F1">
              <w:rPr>
                <w:color w:val="000000"/>
              </w:rPr>
              <w:t xml:space="preserve">, 2020. Vol. 38. Nо 67. SI. Р. </w:t>
            </w:r>
            <w:r w:rsidRPr="009C49F1">
              <w:rPr>
                <w:color w:val="000000"/>
              </w:rPr>
              <w:lastRenderedPageBreak/>
              <w:t>410</w:t>
            </w:r>
            <w:r w:rsidR="0083668E" w:rsidRPr="009C49F1">
              <w:t>–</w:t>
            </w:r>
            <w:r w:rsidRPr="009C49F1">
              <w:rPr>
                <w:color w:val="000000"/>
              </w:rPr>
              <w:t xml:space="preserve">425. </w:t>
            </w:r>
          </w:p>
          <w:p w:rsidR="007C6DAE" w:rsidRPr="009C49F1" w:rsidRDefault="007C6DAE" w:rsidP="009C49F1">
            <w:pPr>
              <w:shd w:val="clear" w:color="auto" w:fill="FFFFFF"/>
              <w:ind w:right="132"/>
              <w:rPr>
                <w:bCs/>
              </w:rPr>
            </w:pPr>
            <w:r w:rsidRPr="009C49F1">
              <w:t>URL: https://produccioncientificaluz.org/index.php/cuestiones/article/view/34710/36619</w:t>
            </w:r>
          </w:p>
        </w:tc>
        <w:tc>
          <w:tcPr>
            <w:tcW w:w="2268" w:type="dxa"/>
          </w:tcPr>
          <w:p w:rsidR="007C6DAE" w:rsidRPr="009C49F1" w:rsidRDefault="007C6DAE" w:rsidP="009C49F1">
            <w:pPr>
              <w:ind w:firstLine="22"/>
              <w:rPr>
                <w:i/>
              </w:rPr>
            </w:pPr>
            <w:r w:rsidRPr="009C49F1">
              <w:rPr>
                <w:i/>
              </w:rPr>
              <w:lastRenderedPageBreak/>
              <w:t>Web of Science</w:t>
            </w:r>
          </w:p>
          <w:p w:rsidR="007C6DAE" w:rsidRPr="009C49F1" w:rsidRDefault="007C6DAE" w:rsidP="009C49F1">
            <w:pPr>
              <w:ind w:firstLine="22"/>
            </w:pPr>
            <w:r w:rsidRPr="009C49F1">
              <w:t>Венесуела</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rPr>
                <w:iCs/>
              </w:rPr>
            </w:pPr>
            <w:r w:rsidRPr="009C49F1">
              <w:rPr>
                <w:iCs/>
              </w:rPr>
              <w:t>Антоненко В. С.</w:t>
            </w:r>
          </w:p>
          <w:p w:rsidR="007C6DAE" w:rsidRPr="009C49F1" w:rsidRDefault="007C6DAE" w:rsidP="009C49F1">
            <w:pPr>
              <w:ind w:firstLine="22"/>
              <w:rPr>
                <w:iCs/>
              </w:rPr>
            </w:pPr>
            <w:r w:rsidRPr="009C49F1">
              <w:rPr>
                <w:iCs/>
              </w:rPr>
              <w:t>(у співав.)</w:t>
            </w:r>
          </w:p>
        </w:tc>
        <w:tc>
          <w:tcPr>
            <w:tcW w:w="10064" w:type="dxa"/>
          </w:tcPr>
          <w:p w:rsidR="007C6DAE" w:rsidRPr="009C49F1" w:rsidRDefault="007C6DAE" w:rsidP="009C49F1">
            <w:r w:rsidRPr="009C49F1">
              <w:rPr>
                <w:shd w:val="clear" w:color="auto" w:fill="FFFFFF"/>
              </w:rPr>
              <w:t xml:space="preserve">Антоненко В. С., Антонішин А. П., Попович С. І. Методологічні та науково-практичні основи формування стратегії державної політики розвитку сфери туризму, курортів та готельного господарства України. </w:t>
            </w:r>
            <w:r w:rsidRPr="009C49F1">
              <w:rPr>
                <w:i/>
                <w:shd w:val="clear" w:color="auto" w:fill="FFFFFF"/>
              </w:rPr>
              <w:t>Modern Science</w:t>
            </w:r>
            <w:r w:rsidRPr="009C49F1">
              <w:rPr>
                <w:shd w:val="clear" w:color="auto" w:fill="FFFFFF"/>
              </w:rPr>
              <w:t>. 2020. № 7. С. 73</w:t>
            </w:r>
            <w:r w:rsidR="0083668E" w:rsidRPr="009C49F1">
              <w:t>–</w:t>
            </w:r>
            <w:r w:rsidRPr="009C49F1">
              <w:rPr>
                <w:shd w:val="clear" w:color="auto" w:fill="FFFFFF"/>
              </w:rPr>
              <w:t>80.</w:t>
            </w:r>
            <w:r w:rsidRPr="009C49F1">
              <w:rPr>
                <w:b/>
              </w:rPr>
              <w:t xml:space="preserve"> </w:t>
            </w:r>
          </w:p>
        </w:tc>
        <w:tc>
          <w:tcPr>
            <w:tcW w:w="2268" w:type="dxa"/>
          </w:tcPr>
          <w:p w:rsidR="007C6DAE" w:rsidRPr="009C49F1" w:rsidRDefault="007C6DAE" w:rsidP="009C49F1">
            <w:pPr>
              <w:ind w:firstLine="22"/>
            </w:pPr>
            <w:r w:rsidRPr="009C49F1">
              <w:t>м. Прага, Чеська Республіка</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rPr>
                <w:iCs/>
              </w:rPr>
            </w:pPr>
            <w:r w:rsidRPr="009C49F1">
              <w:rPr>
                <w:iCs/>
              </w:rPr>
              <w:t>Антоненко В. С.</w:t>
            </w:r>
          </w:p>
          <w:p w:rsidR="007C6DAE" w:rsidRPr="009C49F1" w:rsidRDefault="007C6DAE" w:rsidP="009C49F1">
            <w:pPr>
              <w:ind w:firstLine="22"/>
              <w:rPr>
                <w:iCs/>
              </w:rPr>
            </w:pPr>
            <w:r w:rsidRPr="009C49F1">
              <w:rPr>
                <w:iCs/>
              </w:rPr>
              <w:t>(у співав.)</w:t>
            </w:r>
          </w:p>
        </w:tc>
        <w:tc>
          <w:tcPr>
            <w:tcW w:w="10064" w:type="dxa"/>
          </w:tcPr>
          <w:p w:rsidR="007C6DAE" w:rsidRPr="009C49F1" w:rsidRDefault="007C6DAE" w:rsidP="009C49F1">
            <w:r w:rsidRPr="009C49F1">
              <w:rPr>
                <w:shd w:val="clear" w:color="auto" w:fill="FFFFFF"/>
              </w:rPr>
              <w:t xml:space="preserve">Антоненко В. С., Антонішин А. П., Попович С. І. Державна політика України в сфері туризму, курортів та готельного господарства: стратегічні вектори. </w:t>
            </w:r>
            <w:r w:rsidRPr="009C49F1">
              <w:rPr>
                <w:i/>
                <w:shd w:val="clear" w:color="auto" w:fill="FFFFFF"/>
              </w:rPr>
              <w:t>Modern Science</w:t>
            </w:r>
            <w:r w:rsidRPr="009C49F1">
              <w:rPr>
                <w:shd w:val="clear" w:color="auto" w:fill="FFFFFF"/>
              </w:rPr>
              <w:t>. 2020. № 8. С. 73</w:t>
            </w:r>
            <w:r w:rsidR="0083668E" w:rsidRPr="009C49F1">
              <w:t>–</w:t>
            </w:r>
            <w:r w:rsidRPr="009C49F1">
              <w:rPr>
                <w:shd w:val="clear" w:color="auto" w:fill="FFFFFF"/>
              </w:rPr>
              <w:t>80.</w:t>
            </w:r>
          </w:p>
        </w:tc>
        <w:tc>
          <w:tcPr>
            <w:tcW w:w="2268" w:type="dxa"/>
          </w:tcPr>
          <w:p w:rsidR="007C6DAE" w:rsidRPr="009C49F1" w:rsidRDefault="007C6DAE" w:rsidP="009C49F1">
            <w:pPr>
              <w:ind w:firstLine="22"/>
            </w:pPr>
            <w:r w:rsidRPr="009C49F1">
              <w:t>м. Прага, Чеська Республіка</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Каролоп О. О.</w:t>
            </w:r>
          </w:p>
        </w:tc>
        <w:tc>
          <w:tcPr>
            <w:tcW w:w="10064" w:type="dxa"/>
          </w:tcPr>
          <w:p w:rsidR="007C6DAE" w:rsidRPr="009C49F1" w:rsidRDefault="007C6DAE" w:rsidP="009C49F1">
            <w:pPr>
              <w:tabs>
                <w:tab w:val="left" w:pos="321"/>
              </w:tabs>
            </w:pPr>
            <w:r w:rsidRPr="009C49F1">
              <w:t xml:space="preserve">Development of professionally important qualities in undergraduate students of hotel and restaurant business. </w:t>
            </w:r>
            <w:r w:rsidRPr="009C49F1">
              <w:rPr>
                <w:i/>
              </w:rPr>
              <w:t>Virtus</w:t>
            </w:r>
            <w:r w:rsidRPr="009C49F1">
              <w:t xml:space="preserve"> : Scientific Journal. 2020. № 49. Р. 173-177. </w:t>
            </w:r>
          </w:p>
          <w:p w:rsidR="007C6DAE" w:rsidRPr="009C49F1" w:rsidRDefault="007C6DAE" w:rsidP="009C49F1">
            <w:pPr>
              <w:tabs>
                <w:tab w:val="left" w:pos="321"/>
              </w:tabs>
            </w:pPr>
            <w:r w:rsidRPr="009C49F1">
              <w:t>URL: http://conference-ukraine.com.ua/ru/archivej</w:t>
            </w:r>
          </w:p>
        </w:tc>
        <w:tc>
          <w:tcPr>
            <w:tcW w:w="2268" w:type="dxa"/>
          </w:tcPr>
          <w:p w:rsidR="007C6DAE" w:rsidRPr="009C49F1" w:rsidRDefault="007C6DAE" w:rsidP="009C49F1">
            <w:pPr>
              <w:ind w:firstLine="22"/>
            </w:pPr>
            <w:r w:rsidRPr="009C49F1">
              <w:t>Україна-Канада</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Вецепура Н. В.</w:t>
            </w:r>
          </w:p>
        </w:tc>
        <w:tc>
          <w:tcPr>
            <w:tcW w:w="10064" w:type="dxa"/>
          </w:tcPr>
          <w:p w:rsidR="007C6DAE" w:rsidRPr="009C49F1" w:rsidRDefault="007C6DAE" w:rsidP="009C49F1">
            <w:r w:rsidRPr="009C49F1">
              <w:t xml:space="preserve">Система показників економічного аналізу в контексті податкового планування. </w:t>
            </w:r>
            <w:r w:rsidRPr="009C49F1">
              <w:rPr>
                <w:i/>
              </w:rPr>
              <w:t>Науковий вісник Ужгородського національного університету. Серія «Міжнародні економічні відносини та світове господарство».</w:t>
            </w:r>
            <w:r w:rsidRPr="009C49F1">
              <w:t xml:space="preserve"> Ужгород, 2020. Вип. 34. С. 29</w:t>
            </w:r>
            <w:r w:rsidR="0083668E" w:rsidRPr="009C49F1">
              <w:t>–</w:t>
            </w:r>
            <w:r w:rsidRPr="009C49F1">
              <w:t>34.</w:t>
            </w:r>
          </w:p>
          <w:p w:rsidR="007C6DAE" w:rsidRPr="009C49F1" w:rsidRDefault="007C6DAE" w:rsidP="009C49F1">
            <w:pPr>
              <w:ind w:firstLine="22"/>
            </w:pPr>
            <w:r w:rsidRPr="009C49F1">
              <w:t>URL: http://www.visnyk-econom.uzhnu.uz.ua/index.php/34-2020</w:t>
            </w:r>
          </w:p>
        </w:tc>
        <w:tc>
          <w:tcPr>
            <w:tcW w:w="2268" w:type="dxa"/>
          </w:tcPr>
          <w:p w:rsidR="007C6DAE" w:rsidRPr="009C49F1" w:rsidRDefault="007C6DAE" w:rsidP="009C49F1">
            <w:pPr>
              <w:ind w:firstLine="22"/>
            </w:pPr>
            <w:r w:rsidRPr="009C49F1">
              <w:t>м. Ужгород, ДВНЗ «Ужгородський нац. університет»,</w:t>
            </w:r>
          </w:p>
          <w:p w:rsidR="007C6DAE" w:rsidRPr="009C49F1" w:rsidRDefault="007C6DAE" w:rsidP="009C49F1">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Гарафонова О. І.</w:t>
            </w:r>
            <w:r w:rsidR="00962DAE" w:rsidRPr="009C49F1">
              <w:t xml:space="preserve">   </w:t>
            </w:r>
            <w:r w:rsidRPr="009C49F1">
              <w:t xml:space="preserve"> (у співав.)</w:t>
            </w:r>
          </w:p>
        </w:tc>
        <w:tc>
          <w:tcPr>
            <w:tcW w:w="10064" w:type="dxa"/>
          </w:tcPr>
          <w:p w:rsidR="007C6DAE" w:rsidRPr="009C49F1" w:rsidRDefault="007C6DAE" w:rsidP="009C49F1">
            <w:pPr>
              <w:shd w:val="clear" w:color="auto" w:fill="FFFFFF"/>
            </w:pPr>
            <w:r w:rsidRPr="009C49F1">
              <w:t xml:space="preserve">Гарафонова О .І., Лазаренко Ю. О., Поліщук Л. О., Дихнич Л. П. Адаптування закладів вищої освіти до процесу надання освітніх послуг в умовах цифрової трансформації. </w:t>
            </w:r>
            <w:r w:rsidRPr="009C49F1">
              <w:rPr>
                <w:i/>
              </w:rPr>
              <w:t>Український журнал прикладної економіки.</w:t>
            </w:r>
            <w:r w:rsidRPr="009C49F1">
              <w:t xml:space="preserve"> 2020. Т.</w:t>
            </w:r>
            <w:r w:rsidR="00962DAE" w:rsidRPr="009C49F1">
              <w:t xml:space="preserve"> </w:t>
            </w:r>
            <w:r w:rsidRPr="009C49F1">
              <w:t>5. № 1. С. 397</w:t>
            </w:r>
            <w:r w:rsidR="0083668E" w:rsidRPr="009C49F1">
              <w:t>–</w:t>
            </w:r>
            <w:r w:rsidRPr="009C49F1">
              <w:t xml:space="preserve">403. </w:t>
            </w:r>
          </w:p>
        </w:tc>
        <w:tc>
          <w:tcPr>
            <w:tcW w:w="2268" w:type="dxa"/>
          </w:tcPr>
          <w:p w:rsidR="007C6DAE" w:rsidRPr="009C49F1" w:rsidRDefault="007C6DAE" w:rsidP="009C49F1">
            <w:pPr>
              <w:ind w:firstLine="22"/>
            </w:pPr>
            <w:r w:rsidRPr="009C49F1">
              <w:t>м. Тернопіль, Західноукраїнський нац. ун-т,</w:t>
            </w:r>
          </w:p>
          <w:p w:rsidR="007C6DAE" w:rsidRPr="009C49F1" w:rsidRDefault="007C6DAE" w:rsidP="009C49F1">
            <w:pPr>
              <w:ind w:firstLine="22"/>
            </w:pPr>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Гончарова О. М.</w:t>
            </w:r>
          </w:p>
        </w:tc>
        <w:tc>
          <w:tcPr>
            <w:tcW w:w="10064" w:type="dxa"/>
          </w:tcPr>
          <w:p w:rsidR="007C6DAE" w:rsidRPr="009C49F1" w:rsidRDefault="007C6DAE" w:rsidP="009C49F1">
            <w:pPr>
              <w:shd w:val="clear" w:color="auto" w:fill="FFFFFF"/>
              <w:ind w:firstLine="22"/>
            </w:pPr>
            <w:r w:rsidRPr="009C49F1">
              <w:t xml:space="preserve">Феномен жіночого мистецтва Артемізії Джентілескі у ранньомодерний період італійської культури. </w:t>
            </w:r>
            <w:r w:rsidRPr="009C49F1">
              <w:rPr>
                <w:i/>
              </w:rPr>
              <w:t>Українська культура : минуле, сучасне, шляхи розвитку</w:t>
            </w:r>
            <w:r w:rsidRPr="009C49F1">
              <w:t>. Рівне : РДГУ, 2020. Вип. 35. С. 11</w:t>
            </w:r>
            <w:r w:rsidR="0083668E" w:rsidRPr="009C49F1">
              <w:t>–</w:t>
            </w:r>
            <w:r w:rsidRPr="009C49F1">
              <w:t>19.</w:t>
            </w:r>
          </w:p>
        </w:tc>
        <w:tc>
          <w:tcPr>
            <w:tcW w:w="2268" w:type="dxa"/>
          </w:tcPr>
          <w:p w:rsidR="007C6DAE" w:rsidRPr="009C49F1" w:rsidRDefault="007C6DAE" w:rsidP="009C49F1">
            <w:pPr>
              <w:ind w:firstLine="22"/>
            </w:pPr>
            <w:r w:rsidRPr="009C49F1">
              <w:t>м. Рівне, РДГУ,</w:t>
            </w:r>
          </w:p>
          <w:p w:rsidR="007C6DAE" w:rsidRPr="009C49F1" w:rsidRDefault="007C6DAE" w:rsidP="009C49F1">
            <w:pPr>
              <w:ind w:firstLine="22"/>
            </w:pPr>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Дікарєв О. І.</w:t>
            </w:r>
          </w:p>
          <w:p w:rsidR="007C6DAE" w:rsidRPr="009C49F1" w:rsidRDefault="007C6DAE" w:rsidP="009C49F1">
            <w:pPr>
              <w:ind w:firstLine="22"/>
            </w:pPr>
            <w:r w:rsidRPr="009C49F1">
              <w:t>(у співав.)</w:t>
            </w:r>
          </w:p>
        </w:tc>
        <w:tc>
          <w:tcPr>
            <w:tcW w:w="10064" w:type="dxa"/>
          </w:tcPr>
          <w:p w:rsidR="007C6DAE" w:rsidRPr="009C49F1" w:rsidRDefault="007C6DAE" w:rsidP="009C49F1">
            <w:pPr>
              <w:rPr>
                <w:color w:val="000000"/>
              </w:rPr>
            </w:pPr>
            <w:r w:rsidRPr="009C49F1">
              <w:rPr>
                <w:color w:val="000000"/>
              </w:rPr>
              <w:t xml:space="preserve">Шостак Л. Б., Дікарєв О. І. Воднева економіка як сучасна антикризова сттратегія. </w:t>
            </w:r>
            <w:r w:rsidRPr="009C49F1">
              <w:rPr>
                <w:i/>
                <w:color w:val="000000"/>
              </w:rPr>
              <w:t>Формирование рыночных отношений в Украине</w:t>
            </w:r>
            <w:r w:rsidRPr="009C49F1">
              <w:rPr>
                <w:color w:val="000000"/>
              </w:rPr>
              <w:t>. 2020. № 6 (229). С. 16</w:t>
            </w:r>
            <w:r w:rsidR="0083668E" w:rsidRPr="009C49F1">
              <w:t>–</w:t>
            </w:r>
            <w:r w:rsidRPr="009C49F1">
              <w:rPr>
                <w:color w:val="000000"/>
              </w:rPr>
              <w:t xml:space="preserve">33. </w:t>
            </w:r>
          </w:p>
          <w:p w:rsidR="007C6DAE" w:rsidRPr="009C49F1" w:rsidRDefault="007C6DAE" w:rsidP="009C49F1">
            <w:r w:rsidRPr="009C49F1">
              <w:t xml:space="preserve">URL: </w:t>
            </w:r>
            <w:hyperlink r:id="rId808" w:history="1">
              <w:r w:rsidRPr="009C49F1">
                <w:rPr>
                  <w:rStyle w:val="af0"/>
                </w:rPr>
                <w:t>http://dndiime</w:t>
              </w:r>
            </w:hyperlink>
            <w:r w:rsidRPr="009C49F1">
              <w:t>.org/wp-content/uploads/2020/09/6-2020.pdf</w:t>
            </w:r>
          </w:p>
        </w:tc>
        <w:tc>
          <w:tcPr>
            <w:tcW w:w="2268" w:type="dxa"/>
          </w:tcPr>
          <w:p w:rsidR="007C6DAE" w:rsidRPr="009C49F1" w:rsidRDefault="007C6DAE" w:rsidP="009C49F1">
            <w:pPr>
              <w:rPr>
                <w:bCs/>
                <w:color w:val="212529"/>
              </w:rPr>
            </w:pPr>
            <w:r w:rsidRPr="009C49F1">
              <w:rPr>
                <w:bCs/>
                <w:color w:val="212529"/>
              </w:rPr>
              <w:t>м. Київ, ДП «Науково-дослідний ек. ін-т»,</w:t>
            </w:r>
          </w:p>
          <w:p w:rsidR="007C6DAE" w:rsidRPr="009C49F1" w:rsidRDefault="007C6DAE" w:rsidP="009C49F1">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Дікарєв О. І.</w:t>
            </w:r>
          </w:p>
        </w:tc>
        <w:tc>
          <w:tcPr>
            <w:tcW w:w="10064" w:type="dxa"/>
          </w:tcPr>
          <w:p w:rsidR="007C6DAE" w:rsidRPr="009C49F1" w:rsidRDefault="007C6DAE" w:rsidP="009C49F1">
            <w:pPr>
              <w:rPr>
                <w:color w:val="000000"/>
              </w:rPr>
            </w:pPr>
            <w:r w:rsidRPr="009C49F1">
              <w:t xml:space="preserve">Dikariev O. </w:t>
            </w:r>
            <w:r w:rsidRPr="009C49F1">
              <w:rPr>
                <w:color w:val="000000"/>
              </w:rPr>
              <w:t xml:space="preserve">Hydrogen economy as key strategic Japanese diplomacy objective. </w:t>
            </w:r>
            <w:r w:rsidRPr="009C49F1">
              <w:rPr>
                <w:i/>
                <w:color w:val="000000"/>
              </w:rPr>
              <w:t>Стратегія розвитку України</w:t>
            </w:r>
            <w:r w:rsidRPr="009C49F1">
              <w:rPr>
                <w:color w:val="000000"/>
              </w:rPr>
              <w:t>. 2020. № 1. С. 89</w:t>
            </w:r>
            <w:r w:rsidR="0083668E" w:rsidRPr="009C49F1">
              <w:t>–</w:t>
            </w:r>
            <w:r w:rsidRPr="009C49F1">
              <w:rPr>
                <w:color w:val="000000"/>
              </w:rPr>
              <w:t>99.</w:t>
            </w:r>
          </w:p>
        </w:tc>
        <w:tc>
          <w:tcPr>
            <w:tcW w:w="2268" w:type="dxa"/>
          </w:tcPr>
          <w:p w:rsidR="007C6DAE" w:rsidRPr="009C49F1" w:rsidRDefault="007C6DAE" w:rsidP="009C49F1">
            <w:pPr>
              <w:ind w:firstLine="22"/>
            </w:pPr>
            <w:r w:rsidRPr="009C49F1">
              <w:rPr>
                <w:bCs/>
                <w:color w:val="212529"/>
              </w:rPr>
              <w:t>м. Київ, Національний авіаційний університет</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Кабанець О. С.</w:t>
            </w:r>
          </w:p>
          <w:p w:rsidR="007C6DAE" w:rsidRPr="009C49F1" w:rsidRDefault="007C6DAE" w:rsidP="009C49F1">
            <w:pPr>
              <w:ind w:firstLine="22"/>
            </w:pPr>
            <w:r w:rsidRPr="009C49F1">
              <w:t>(у співав.)</w:t>
            </w:r>
          </w:p>
        </w:tc>
        <w:tc>
          <w:tcPr>
            <w:tcW w:w="10064" w:type="dxa"/>
          </w:tcPr>
          <w:p w:rsidR="007C6DAE" w:rsidRPr="009C49F1" w:rsidRDefault="007C6DAE" w:rsidP="009C49F1">
            <w:r w:rsidRPr="009C49F1">
              <w:t xml:space="preserve">Биркович Т. І., Кабанець О. С. Ефективне законодавство як умова демократичного розвитку суспільства. </w:t>
            </w:r>
            <w:r w:rsidRPr="009C49F1">
              <w:rPr>
                <w:i/>
              </w:rPr>
              <w:t>Часопис Київського університету права.</w:t>
            </w:r>
            <w:r w:rsidRPr="009C49F1">
              <w:t xml:space="preserve"> 2020. № 4. С. 35</w:t>
            </w:r>
            <w:r w:rsidR="0083668E" w:rsidRPr="009C49F1">
              <w:t>–</w:t>
            </w:r>
            <w:r w:rsidRPr="009C49F1">
              <w:t xml:space="preserve">38. </w:t>
            </w:r>
          </w:p>
          <w:p w:rsidR="007C6DAE" w:rsidRPr="009C49F1" w:rsidRDefault="007C6DAE" w:rsidP="009C49F1">
            <w:pPr>
              <w:rPr>
                <w:shd w:val="clear" w:color="auto" w:fill="FFFFFF"/>
              </w:rPr>
            </w:pPr>
            <w:r w:rsidRPr="009C49F1">
              <w:t>URL: http://kul.kiev.ua//images//A/Chasopis/CHAS20_4.pdf</w:t>
            </w:r>
          </w:p>
        </w:tc>
        <w:tc>
          <w:tcPr>
            <w:tcW w:w="2268" w:type="dxa"/>
          </w:tcPr>
          <w:p w:rsidR="007C6DAE" w:rsidRPr="009C49F1" w:rsidRDefault="007C6DAE" w:rsidP="009C49F1">
            <w:pPr>
              <w:ind w:firstLine="22"/>
            </w:pPr>
            <w:r w:rsidRPr="009C49F1">
              <w:t>м. Київ, Київський університет права,</w:t>
            </w:r>
          </w:p>
          <w:p w:rsidR="007C6DAE" w:rsidRPr="009C49F1" w:rsidRDefault="007C6DAE" w:rsidP="009C49F1">
            <w:pPr>
              <w:ind w:firstLine="22"/>
            </w:pPr>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Каролоп О. О.</w:t>
            </w:r>
          </w:p>
        </w:tc>
        <w:tc>
          <w:tcPr>
            <w:tcW w:w="10064" w:type="dxa"/>
          </w:tcPr>
          <w:p w:rsidR="007C6DAE" w:rsidRPr="009C49F1" w:rsidRDefault="007C6DAE" w:rsidP="009C49F1">
            <w:r w:rsidRPr="009C49F1">
              <w:t xml:space="preserve">Формування професійної компетентності бакалаврів готельно-ресторанної справи під час проходження практики. </w:t>
            </w:r>
            <w:r w:rsidRPr="009C49F1">
              <w:rPr>
                <w:i/>
              </w:rPr>
              <w:t>Адаптивне управління: теорія і практика. Серія Педагогіка</w:t>
            </w:r>
            <w:r w:rsidRPr="009C49F1">
              <w:t>. 2020. № 9 (17). С. 115</w:t>
            </w:r>
            <w:r w:rsidR="0083668E" w:rsidRPr="009C49F1">
              <w:t>–</w:t>
            </w:r>
            <w:r w:rsidRPr="009C49F1">
              <w:t xml:space="preserve">129. </w:t>
            </w:r>
          </w:p>
          <w:p w:rsidR="007C6DAE" w:rsidRPr="009C49F1" w:rsidRDefault="007C6DAE" w:rsidP="009C49F1">
            <w:pPr>
              <w:rPr>
                <w:shd w:val="clear" w:color="auto" w:fill="FFFFFF"/>
              </w:rPr>
            </w:pPr>
            <w:r w:rsidRPr="009C49F1">
              <w:t xml:space="preserve">URL: </w:t>
            </w:r>
            <w:hyperlink r:id="rId809" w:history="1">
              <w:r w:rsidRPr="009C49F1">
                <w:rPr>
                  <w:rStyle w:val="af0"/>
                </w:rPr>
                <w:t>https://amtp.org.ua/index.php/journal/article/view/279/251</w:t>
              </w:r>
            </w:hyperlink>
          </w:p>
        </w:tc>
        <w:tc>
          <w:tcPr>
            <w:tcW w:w="2268" w:type="dxa"/>
          </w:tcPr>
          <w:p w:rsidR="007C6DAE" w:rsidRPr="009C49F1" w:rsidRDefault="007C6DAE" w:rsidP="009C49F1">
            <w:pPr>
              <w:ind w:firstLine="22"/>
            </w:pPr>
            <w:r w:rsidRPr="009C49F1">
              <w:t>м. Харків, Укр. інженерно-пед. Академія,</w:t>
            </w:r>
          </w:p>
          <w:p w:rsidR="007C6DAE" w:rsidRPr="009C49F1" w:rsidRDefault="007C6DAE" w:rsidP="009C49F1">
            <w:pPr>
              <w:ind w:firstLine="22"/>
            </w:pPr>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Каролоп О. О.</w:t>
            </w:r>
          </w:p>
        </w:tc>
        <w:tc>
          <w:tcPr>
            <w:tcW w:w="10064" w:type="dxa"/>
          </w:tcPr>
          <w:p w:rsidR="007C6DAE" w:rsidRPr="009C49F1" w:rsidRDefault="007C6DAE" w:rsidP="009C49F1">
            <w:pPr>
              <w:ind w:right="180"/>
            </w:pPr>
            <w:r w:rsidRPr="009C49F1">
              <w:t xml:space="preserve">Педагогічні умови формування готовності до професійної діяльності бакалаврів готельно-ресторанної справи. </w:t>
            </w:r>
            <w:r w:rsidRPr="009C49F1">
              <w:rPr>
                <w:i/>
              </w:rPr>
              <w:t>Педагогічна освіта: теорія і практика :</w:t>
            </w:r>
            <w:r w:rsidRPr="009C49F1">
              <w:t xml:space="preserve"> зб. наук. праць; гол. ред. Бахмат Н. В. 2020. Вип. 29. С. 276-283. </w:t>
            </w:r>
          </w:p>
          <w:p w:rsidR="007C6DAE" w:rsidRPr="009C49F1" w:rsidRDefault="007C6DAE" w:rsidP="009C49F1">
            <w:pPr>
              <w:ind w:right="180"/>
            </w:pPr>
            <w:r w:rsidRPr="009C49F1">
              <w:lastRenderedPageBreak/>
              <w:t>URL: http://pedosv.kpnu.edu.ua/article/view/223126</w:t>
            </w:r>
          </w:p>
        </w:tc>
        <w:tc>
          <w:tcPr>
            <w:tcW w:w="2268" w:type="dxa"/>
          </w:tcPr>
          <w:p w:rsidR="007C6DAE" w:rsidRPr="009C49F1" w:rsidRDefault="007C6DAE" w:rsidP="009C49F1">
            <w:pPr>
              <w:ind w:firstLine="22"/>
            </w:pPr>
            <w:r w:rsidRPr="009C49F1">
              <w:lastRenderedPageBreak/>
              <w:t>м. Камянець-Подільський,</w:t>
            </w:r>
            <w:r w:rsidR="00962DAE" w:rsidRPr="009C49F1">
              <w:t xml:space="preserve"> </w:t>
            </w:r>
            <w:r w:rsidRPr="009C49F1">
              <w:t>Камянець-</w:t>
            </w:r>
            <w:r w:rsidRPr="009C49F1">
              <w:lastRenderedPageBreak/>
              <w:t>Подільський нац. ун-т ім. І.Огієнка,</w:t>
            </w:r>
          </w:p>
          <w:p w:rsidR="007C6DAE" w:rsidRPr="009C49F1" w:rsidRDefault="007C6DAE" w:rsidP="009C49F1">
            <w:pPr>
              <w:ind w:firstLine="22"/>
            </w:pPr>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Каролоп О. О.</w:t>
            </w:r>
          </w:p>
        </w:tc>
        <w:tc>
          <w:tcPr>
            <w:tcW w:w="10064" w:type="dxa"/>
          </w:tcPr>
          <w:p w:rsidR="007C6DAE" w:rsidRPr="009C49F1" w:rsidRDefault="007C6DAE" w:rsidP="009C49F1">
            <w:pPr>
              <w:ind w:right="180"/>
            </w:pPr>
            <w:r w:rsidRPr="009C49F1">
              <w:t xml:space="preserve">Професійна компетентність як фактор формування конкурентноспроможності бакалаврів готельно-ресторанної справи. </w:t>
            </w:r>
            <w:r w:rsidRPr="009C49F1">
              <w:rPr>
                <w:i/>
              </w:rPr>
              <w:t xml:space="preserve">Витоки педагогічної майстерності. Серія «Педагогічні науки» </w:t>
            </w:r>
            <w:r w:rsidRPr="009C49F1">
              <w:t>: наук. журн. 2020. Вип. 26. С. 99</w:t>
            </w:r>
            <w:r w:rsidR="0083668E" w:rsidRPr="009C49F1">
              <w:t>–</w:t>
            </w:r>
            <w:r w:rsidRPr="009C49F1">
              <w:t>103.</w:t>
            </w:r>
          </w:p>
        </w:tc>
        <w:tc>
          <w:tcPr>
            <w:tcW w:w="2268" w:type="dxa"/>
          </w:tcPr>
          <w:p w:rsidR="007C6DAE" w:rsidRPr="009C49F1" w:rsidRDefault="007C6DAE" w:rsidP="009C49F1">
            <w:pPr>
              <w:ind w:firstLine="22"/>
            </w:pPr>
            <w:r w:rsidRPr="009C49F1">
              <w:t>м. Полтава, Полтавський нац. пед. ун-т, фах.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Каролоп О. О.</w:t>
            </w:r>
          </w:p>
        </w:tc>
        <w:tc>
          <w:tcPr>
            <w:tcW w:w="10064" w:type="dxa"/>
          </w:tcPr>
          <w:p w:rsidR="007C6DAE" w:rsidRPr="009C49F1" w:rsidRDefault="007C6DAE" w:rsidP="009C49F1">
            <w:pPr>
              <w:ind w:right="180"/>
            </w:pPr>
            <w:r w:rsidRPr="009C49F1">
              <w:t xml:space="preserve">Інноваційні підходи до формування та розвитку професійної компетентності майбутніх бакалаврів готельно-ресторанної справи. </w:t>
            </w:r>
            <w:r w:rsidRPr="009C49F1">
              <w:rPr>
                <w:i/>
              </w:rPr>
              <w:t>Адаптивне управління: теорія і практика.</w:t>
            </w:r>
            <w:r w:rsidRPr="009C49F1">
              <w:t xml:space="preserve"> </w:t>
            </w:r>
            <w:r w:rsidRPr="009C49F1">
              <w:rPr>
                <w:i/>
              </w:rPr>
              <w:t>Серія: Педагогіка :</w:t>
            </w:r>
            <w:r w:rsidR="00962DAE" w:rsidRPr="009C49F1">
              <w:rPr>
                <w:i/>
              </w:rPr>
              <w:t xml:space="preserve"> </w:t>
            </w:r>
            <w:r w:rsidRPr="009C49F1">
              <w:t xml:space="preserve">ел. наук. фах. вид.2020. Вип. 10 (19). </w:t>
            </w:r>
          </w:p>
          <w:p w:rsidR="007C6DAE" w:rsidRPr="009C49F1" w:rsidRDefault="007C6DAE" w:rsidP="009C49F1">
            <w:pPr>
              <w:ind w:right="180"/>
            </w:pPr>
            <w:r w:rsidRPr="009C49F1">
              <w:t xml:space="preserve">URL: </w:t>
            </w:r>
            <w:hyperlink r:id="rId810" w:history="1">
              <w:r w:rsidRPr="009C49F1">
                <w:rPr>
                  <w:rStyle w:val="af0"/>
                </w:rPr>
                <w:t>https://amtp.org.ua/index.php/journal/article/view/290/262</w:t>
              </w:r>
            </w:hyperlink>
          </w:p>
        </w:tc>
        <w:tc>
          <w:tcPr>
            <w:tcW w:w="2268" w:type="dxa"/>
          </w:tcPr>
          <w:p w:rsidR="007C6DAE" w:rsidRPr="009C49F1" w:rsidRDefault="007C6DAE" w:rsidP="009C49F1">
            <w:pPr>
              <w:ind w:firstLine="22"/>
            </w:pPr>
            <w:r w:rsidRPr="009C49F1">
              <w:t>м. Харків, Укр. інженерно-пед. академія,</w:t>
            </w:r>
          </w:p>
          <w:p w:rsidR="007C6DAE" w:rsidRPr="009C49F1" w:rsidRDefault="007C6DAE" w:rsidP="009C49F1">
            <w:pPr>
              <w:ind w:firstLine="22"/>
            </w:pPr>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Каролоп О. О.</w:t>
            </w:r>
          </w:p>
          <w:p w:rsidR="007C6DAE" w:rsidRPr="009C49F1" w:rsidRDefault="007C6DAE" w:rsidP="009C49F1">
            <w:pPr>
              <w:ind w:firstLine="22"/>
            </w:pPr>
            <w:r w:rsidRPr="009C49F1">
              <w:t>(у співав.)</w:t>
            </w:r>
          </w:p>
        </w:tc>
        <w:tc>
          <w:tcPr>
            <w:tcW w:w="10064" w:type="dxa"/>
          </w:tcPr>
          <w:p w:rsidR="009C49F1" w:rsidRDefault="007C6DAE" w:rsidP="009C49F1">
            <w:pPr>
              <w:ind w:right="180"/>
            </w:pPr>
            <w:r w:rsidRPr="009C49F1">
              <w:t xml:space="preserve">Дмитренко Г. А., Каролоп О. О. Компетентнісний підхід та його значення в формуванні професійної компетентності майбутніх бакалаврів готельно-ресторанної справи. </w:t>
            </w:r>
            <w:r w:rsidRPr="009C49F1">
              <w:rPr>
                <w:i/>
              </w:rPr>
              <w:t>Молодь і ринок.</w:t>
            </w:r>
            <w:r w:rsidRPr="009C49F1">
              <w:t xml:space="preserve"> 2020. № 6-7 (185–186). С. 11-15. </w:t>
            </w:r>
          </w:p>
          <w:p w:rsidR="007C6DAE" w:rsidRPr="009C49F1" w:rsidRDefault="007C6DAE" w:rsidP="009C49F1">
            <w:pPr>
              <w:ind w:right="180"/>
            </w:pPr>
            <w:r w:rsidRPr="009C49F1">
              <w:t>URL: http://mir.dspu.edu.ua/article/view/225544</w:t>
            </w:r>
          </w:p>
        </w:tc>
        <w:tc>
          <w:tcPr>
            <w:tcW w:w="2268" w:type="dxa"/>
          </w:tcPr>
          <w:p w:rsidR="007C6DAE" w:rsidRPr="009C49F1" w:rsidRDefault="007C6DAE" w:rsidP="009C49F1">
            <w:pPr>
              <w:ind w:firstLine="22"/>
            </w:pPr>
            <w:r w:rsidRPr="009C49F1">
              <w:t>м. Дрогобич, Дрогобицький держ. пед. ун-т ім. І.Франка,</w:t>
            </w:r>
          </w:p>
          <w:p w:rsidR="007C6DAE" w:rsidRPr="009C49F1" w:rsidRDefault="007C6DAE" w:rsidP="009C49F1">
            <w:pPr>
              <w:ind w:firstLine="22"/>
            </w:pPr>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Ластовський В. В.</w:t>
            </w:r>
          </w:p>
        </w:tc>
        <w:tc>
          <w:tcPr>
            <w:tcW w:w="10064" w:type="dxa"/>
          </w:tcPr>
          <w:p w:rsidR="009C49F1" w:rsidRDefault="007C6DAE" w:rsidP="009C49F1">
            <w:pPr>
              <w:tabs>
                <w:tab w:val="left" w:pos="464"/>
              </w:tabs>
            </w:pPr>
            <w:r w:rsidRPr="009C49F1">
              <w:t xml:space="preserve">Дві візантійських монети з території Мотронинського монастиря та легенда про його заснування княгинею Мотроною. </w:t>
            </w:r>
            <w:r w:rsidRPr="009C49F1">
              <w:rPr>
                <w:i/>
              </w:rPr>
              <w:t>Український нумізматичний щорічник</w:t>
            </w:r>
            <w:r w:rsidRPr="009C49F1">
              <w:t>. 2020. Вип. 4. С. 50</w:t>
            </w:r>
            <w:r w:rsidR="0083668E" w:rsidRPr="009C49F1">
              <w:t>–</w:t>
            </w:r>
            <w:r w:rsidRPr="009C49F1">
              <w:t xml:space="preserve">57. </w:t>
            </w:r>
          </w:p>
          <w:p w:rsidR="007C6DAE" w:rsidRPr="009C49F1" w:rsidRDefault="007C6DAE" w:rsidP="009C49F1">
            <w:pPr>
              <w:tabs>
                <w:tab w:val="left" w:pos="464"/>
              </w:tabs>
            </w:pPr>
            <w:r w:rsidRPr="009C49F1">
              <w:t xml:space="preserve">URL: </w:t>
            </w:r>
            <w:hyperlink r:id="rId811" w:history="1">
              <w:r w:rsidRPr="009C49F1">
                <w:rPr>
                  <w:rStyle w:val="af0"/>
                </w:rPr>
                <w:t>https://numismatic-journal.com/index.php/journal/issue/view/8/4-2020-pdf</w:t>
              </w:r>
            </w:hyperlink>
          </w:p>
        </w:tc>
        <w:tc>
          <w:tcPr>
            <w:tcW w:w="2268" w:type="dxa"/>
          </w:tcPr>
          <w:p w:rsidR="007C6DAE" w:rsidRPr="009C49F1" w:rsidRDefault="007C6DAE" w:rsidP="009C49F1">
            <w:pPr>
              <w:ind w:firstLine="22"/>
            </w:pPr>
            <w:r w:rsidRPr="009C49F1">
              <w:t>м. Переяслав-Хмельницький, Переяслав-Хмельн. держ. пед. ун-т, фах.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Ластовський В. В.</w:t>
            </w:r>
          </w:p>
          <w:p w:rsidR="007C6DAE" w:rsidRPr="009C49F1" w:rsidRDefault="007C6DAE" w:rsidP="009C49F1">
            <w:pPr>
              <w:ind w:firstLine="22"/>
            </w:pPr>
            <w:r w:rsidRPr="009C49F1">
              <w:t>(у співав.)</w:t>
            </w:r>
          </w:p>
        </w:tc>
        <w:tc>
          <w:tcPr>
            <w:tcW w:w="10064" w:type="dxa"/>
          </w:tcPr>
          <w:p w:rsidR="007C6DAE" w:rsidRPr="009C49F1" w:rsidRDefault="007C6DAE" w:rsidP="009C49F1">
            <w:pPr>
              <w:tabs>
                <w:tab w:val="left" w:pos="464"/>
              </w:tabs>
            </w:pPr>
            <w:r w:rsidRPr="009C49F1">
              <w:t xml:space="preserve">Ластовський В., Куштан Д. «Капличка» Тараса Шевченка (1845): атрибутування історичного прототипу. </w:t>
            </w:r>
            <w:r w:rsidRPr="009C49F1">
              <w:rPr>
                <w:i/>
              </w:rPr>
              <w:t>Текст і образ: актуальні проблеми історії мистецтва</w:t>
            </w:r>
            <w:r w:rsidRPr="009C49F1">
              <w:t>. 2020. № 2. С. 72</w:t>
            </w:r>
            <w:r w:rsidR="0083668E" w:rsidRPr="009C49F1">
              <w:t>–</w:t>
            </w:r>
            <w:r w:rsidRPr="009C49F1">
              <w:t xml:space="preserve">84. </w:t>
            </w:r>
          </w:p>
          <w:p w:rsidR="007C6DAE" w:rsidRPr="009C49F1" w:rsidRDefault="007C6DAE" w:rsidP="009C49F1">
            <w:pPr>
              <w:tabs>
                <w:tab w:val="left" w:pos="464"/>
              </w:tabs>
            </w:pPr>
            <w:r w:rsidRPr="009C49F1">
              <w:t xml:space="preserve">URL: </w:t>
            </w:r>
            <w:hyperlink r:id="rId812" w:history="1">
              <w:r w:rsidRPr="009C49F1">
                <w:rPr>
                  <w:rStyle w:val="af0"/>
                </w:rPr>
                <w:t>http://txim.history.knu.ua/index.php/TXIM/article/view/100</w:t>
              </w:r>
            </w:hyperlink>
          </w:p>
        </w:tc>
        <w:tc>
          <w:tcPr>
            <w:tcW w:w="2268" w:type="dxa"/>
          </w:tcPr>
          <w:p w:rsidR="007C6DAE" w:rsidRPr="009C49F1" w:rsidRDefault="007C6DAE" w:rsidP="009C49F1">
            <w:pPr>
              <w:ind w:firstLine="22"/>
            </w:pPr>
            <w:r w:rsidRPr="009C49F1">
              <w:t>м. Київ, Київський нац. ун-т ім. Т. Шевченка,</w:t>
            </w:r>
          </w:p>
          <w:p w:rsidR="007C6DAE" w:rsidRPr="009C49F1" w:rsidRDefault="007C6DAE" w:rsidP="009C49F1">
            <w:pPr>
              <w:ind w:firstLine="22"/>
            </w:pPr>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Ластовський В. В.</w:t>
            </w:r>
          </w:p>
        </w:tc>
        <w:tc>
          <w:tcPr>
            <w:tcW w:w="10064" w:type="dxa"/>
          </w:tcPr>
          <w:p w:rsidR="007C6DAE" w:rsidRPr="009C49F1" w:rsidRDefault="007C6DAE" w:rsidP="009C49F1">
            <w:pPr>
              <w:tabs>
                <w:tab w:val="left" w:pos="464"/>
              </w:tabs>
            </w:pPr>
            <w:r w:rsidRPr="009C49F1">
              <w:t xml:space="preserve"> «Козацькі некрополі» Старої Черкащини та їх міфологізація. </w:t>
            </w:r>
            <w:r w:rsidRPr="009C49F1">
              <w:rPr>
                <w:i/>
              </w:rPr>
              <w:t>Місто: історія, культура, суспільство.</w:t>
            </w:r>
            <w:r w:rsidRPr="009C49F1">
              <w:t xml:space="preserve"> 2020. № 11 (4). С. 303</w:t>
            </w:r>
            <w:r w:rsidR="0083668E" w:rsidRPr="009C49F1">
              <w:t>–</w:t>
            </w:r>
            <w:r w:rsidRPr="009C49F1">
              <w:t xml:space="preserve">313. </w:t>
            </w:r>
          </w:p>
          <w:p w:rsidR="007C6DAE" w:rsidRPr="009C49F1" w:rsidRDefault="007C6DAE" w:rsidP="009C49F1">
            <w:pPr>
              <w:rPr>
                <w:shd w:val="clear" w:color="auto" w:fill="FFFFFF"/>
              </w:rPr>
            </w:pPr>
            <w:r w:rsidRPr="009C49F1">
              <w:t>URL: http://mics.org.ua/journal/index.php/mics/article/view/168/174</w:t>
            </w:r>
          </w:p>
        </w:tc>
        <w:tc>
          <w:tcPr>
            <w:tcW w:w="2268" w:type="dxa"/>
          </w:tcPr>
          <w:p w:rsidR="007C6DAE" w:rsidRPr="009C49F1" w:rsidRDefault="007C6DAE" w:rsidP="009C49F1">
            <w:pPr>
              <w:ind w:firstLine="22"/>
            </w:pPr>
            <w:r w:rsidRPr="009C49F1">
              <w:t>м. Київ, Ін-т історії України НАН Укр.,</w:t>
            </w:r>
          </w:p>
          <w:p w:rsidR="007C6DAE" w:rsidRPr="009C49F1" w:rsidRDefault="007C6DAE" w:rsidP="009C49F1">
            <w:pPr>
              <w:ind w:firstLine="22"/>
            </w:pPr>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Ластовський В. В.</w:t>
            </w:r>
          </w:p>
        </w:tc>
        <w:tc>
          <w:tcPr>
            <w:tcW w:w="10064" w:type="dxa"/>
          </w:tcPr>
          <w:p w:rsidR="007C6DAE" w:rsidRPr="009C49F1" w:rsidRDefault="007C6DAE" w:rsidP="009C49F1">
            <w:pPr>
              <w:tabs>
                <w:tab w:val="left" w:pos="316"/>
              </w:tabs>
            </w:pPr>
            <w:r w:rsidRPr="009C49F1">
              <w:t xml:space="preserve">Макарій Токаревський і смерть у Каневі. </w:t>
            </w:r>
            <w:r w:rsidRPr="009C49F1">
              <w:rPr>
                <w:i/>
              </w:rPr>
              <w:t>Танатологія: смерть та навколо смерті у європейській культурі.</w:t>
            </w:r>
            <w:r w:rsidRPr="009C49F1">
              <w:t xml:space="preserve"> Вип. 1-2. К., 2020. С. 194</w:t>
            </w:r>
            <w:r w:rsidR="0083668E" w:rsidRPr="009C49F1">
              <w:t>–</w:t>
            </w:r>
            <w:r w:rsidRPr="009C49F1">
              <w:t>197.</w:t>
            </w:r>
          </w:p>
        </w:tc>
        <w:tc>
          <w:tcPr>
            <w:tcW w:w="2268" w:type="dxa"/>
          </w:tcPr>
          <w:p w:rsidR="007C6DAE" w:rsidRPr="009C49F1" w:rsidRDefault="007C6DAE" w:rsidP="009C49F1">
            <w:pPr>
              <w:ind w:firstLine="22"/>
            </w:pPr>
            <w:r w:rsidRPr="009C49F1">
              <w:t>м. Київ, Нац. ун-т «Києво-Могилянська академія»</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Махортов Ю. О.</w:t>
            </w:r>
          </w:p>
          <w:p w:rsidR="007C6DAE" w:rsidRPr="009C49F1" w:rsidRDefault="007C6DAE" w:rsidP="009C49F1">
            <w:pPr>
              <w:ind w:firstLine="22"/>
            </w:pPr>
            <w:r w:rsidRPr="009C49F1">
              <w:t>(у співав.)</w:t>
            </w:r>
          </w:p>
        </w:tc>
        <w:tc>
          <w:tcPr>
            <w:tcW w:w="10064" w:type="dxa"/>
          </w:tcPr>
          <w:p w:rsidR="007C6DAE" w:rsidRPr="009C49F1" w:rsidRDefault="007C6DAE" w:rsidP="009C49F1">
            <w:pPr>
              <w:tabs>
                <w:tab w:val="left" w:pos="316"/>
              </w:tabs>
            </w:pPr>
            <w:r w:rsidRPr="009C49F1">
              <w:t xml:space="preserve">Махортов Ю. О., Секрет О. В. Продуктивність праці в українському та світовому вимірах. </w:t>
            </w:r>
            <w:r w:rsidRPr="009C49F1">
              <w:rPr>
                <w:i/>
              </w:rPr>
              <w:t>Економічний простір</w:t>
            </w:r>
            <w:r w:rsidRPr="009C49F1">
              <w:t xml:space="preserve"> : зб. нак. пр. 2020. Вип. 163. С. 7</w:t>
            </w:r>
            <w:r w:rsidR="0083668E" w:rsidRPr="009C49F1">
              <w:t>–</w:t>
            </w:r>
            <w:r w:rsidRPr="009C49F1">
              <w:t xml:space="preserve">13. </w:t>
            </w:r>
          </w:p>
          <w:p w:rsidR="007C6DAE" w:rsidRPr="009C49F1" w:rsidRDefault="007C6DAE" w:rsidP="009C49F1">
            <w:pPr>
              <w:tabs>
                <w:tab w:val="left" w:pos="316"/>
              </w:tabs>
            </w:pPr>
            <w:r w:rsidRPr="009C49F1">
              <w:t>URL: http://www.prostir.pdaba.dp.ua/index.php/journal/article/view/721</w:t>
            </w:r>
          </w:p>
        </w:tc>
        <w:tc>
          <w:tcPr>
            <w:tcW w:w="2268" w:type="dxa"/>
          </w:tcPr>
          <w:p w:rsidR="007C6DAE" w:rsidRPr="009C49F1" w:rsidRDefault="007C6DAE" w:rsidP="009C49F1">
            <w:pPr>
              <w:ind w:firstLine="22"/>
              <w:rPr>
                <w:bCs/>
                <w:color w:val="212529"/>
              </w:rPr>
            </w:pPr>
            <w:r w:rsidRPr="009C49F1">
              <w:t xml:space="preserve">м. Київ, </w:t>
            </w:r>
            <w:r w:rsidRPr="009C49F1">
              <w:rPr>
                <w:bCs/>
                <w:color w:val="212529"/>
              </w:rPr>
              <w:t>ДВНЗ «Придніпровська держ. академія будівництва та архітектури»,</w:t>
            </w:r>
          </w:p>
          <w:p w:rsidR="007C6DAE" w:rsidRPr="009C49F1" w:rsidRDefault="007C6DAE" w:rsidP="009C49F1">
            <w:pPr>
              <w:ind w:firstLine="22"/>
            </w:pPr>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Плецан Х. В.</w:t>
            </w:r>
          </w:p>
        </w:tc>
        <w:tc>
          <w:tcPr>
            <w:tcW w:w="10064" w:type="dxa"/>
          </w:tcPr>
          <w:p w:rsidR="007C6DAE" w:rsidRPr="009C49F1" w:rsidRDefault="007C6DAE" w:rsidP="009C49F1">
            <w:pPr>
              <w:tabs>
                <w:tab w:val="left" w:pos="317"/>
              </w:tabs>
            </w:pPr>
            <w:r w:rsidRPr="009C49F1">
              <w:t xml:space="preserve">Theoretical and practical modeling innovation and trends developement in the competitiveness of the market of tourist services: regional aspect. </w:t>
            </w:r>
            <w:r w:rsidRPr="009C49F1">
              <w:rPr>
                <w:i/>
              </w:rPr>
              <w:t>Technology audit and production reserves</w:t>
            </w:r>
            <w:r w:rsidRPr="009C49F1">
              <w:t>. 2020. Vol. 6. Nо 4 (56). Р. 11</w:t>
            </w:r>
            <w:r w:rsidR="0083668E" w:rsidRPr="009C49F1">
              <w:t>–</w:t>
            </w:r>
            <w:r w:rsidRPr="009C49F1">
              <w:t xml:space="preserve">18. </w:t>
            </w:r>
          </w:p>
          <w:p w:rsidR="007C6DAE" w:rsidRPr="009C49F1" w:rsidRDefault="007C6DAE" w:rsidP="009C49F1">
            <w:r w:rsidRPr="009C49F1">
              <w:lastRenderedPageBreak/>
              <w:t>URL: http://journals.uran.ua/tarp/article/view/221141</w:t>
            </w:r>
          </w:p>
        </w:tc>
        <w:tc>
          <w:tcPr>
            <w:tcW w:w="2268" w:type="dxa"/>
          </w:tcPr>
          <w:p w:rsidR="007C6DAE" w:rsidRPr="009C49F1" w:rsidRDefault="007C6DAE" w:rsidP="009C49F1">
            <w:r w:rsidRPr="009C49F1">
              <w:lastRenderedPageBreak/>
              <w:t xml:space="preserve">м. Полтава, Полтавська держ. </w:t>
            </w:r>
            <w:r w:rsidRPr="009C49F1">
              <w:lastRenderedPageBreak/>
              <w:t>аграр. Академія,</w:t>
            </w:r>
          </w:p>
          <w:p w:rsidR="007C6DAE" w:rsidRPr="009C49F1" w:rsidRDefault="007C6DAE" w:rsidP="009C49F1">
            <w:r w:rsidRPr="009C49F1">
              <w:t>фахове вид., кат. Б</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firstLine="22"/>
            </w:pPr>
            <w:r w:rsidRPr="009C49F1">
              <w:t>Плецан Х. В.</w:t>
            </w:r>
          </w:p>
          <w:p w:rsidR="007C6DAE" w:rsidRPr="009C49F1" w:rsidRDefault="007C6DAE" w:rsidP="009C49F1">
            <w:pPr>
              <w:ind w:firstLine="22"/>
            </w:pPr>
            <w:r w:rsidRPr="009C49F1">
              <w:t>(у співав.)</w:t>
            </w:r>
          </w:p>
        </w:tc>
        <w:tc>
          <w:tcPr>
            <w:tcW w:w="10064" w:type="dxa"/>
          </w:tcPr>
          <w:p w:rsidR="007C6DAE" w:rsidRPr="009C49F1" w:rsidRDefault="007C6DAE" w:rsidP="009C49F1">
            <w:pPr>
              <w:tabs>
                <w:tab w:val="left" w:pos="322"/>
              </w:tabs>
            </w:pPr>
            <w:r w:rsidRPr="009C49F1">
              <w:t xml:space="preserve">Pletsan K., Sakharchuk S. Tourist cluster as a tool for the development of the competitive market of Ukraine tourist services. </w:t>
            </w:r>
            <w:r w:rsidRPr="009C49F1">
              <w:rPr>
                <w:i/>
              </w:rPr>
              <w:t>Вісник Київського національного університету культури і мистецтва. Серія : Туризм</w:t>
            </w:r>
            <w:r w:rsidRPr="009C49F1">
              <w:t>. 2020. Т. 3. № 2. С. 144</w:t>
            </w:r>
            <w:r w:rsidR="0083668E" w:rsidRPr="009C49F1">
              <w:t>–</w:t>
            </w:r>
            <w:r w:rsidRPr="009C49F1">
              <w:t>153.</w:t>
            </w:r>
            <w:r w:rsidR="00962DAE" w:rsidRPr="009C49F1">
              <w:t xml:space="preserve"> </w:t>
            </w:r>
          </w:p>
          <w:p w:rsidR="007C6DAE" w:rsidRPr="009C49F1" w:rsidRDefault="007C6DAE" w:rsidP="009C49F1">
            <w:pPr>
              <w:tabs>
                <w:tab w:val="left" w:pos="322"/>
              </w:tabs>
            </w:pPr>
            <w:r w:rsidRPr="009C49F1">
              <w:t>URL: http://tourism.knukim.edu.ua/issue/view/13430/7115</w:t>
            </w:r>
          </w:p>
        </w:tc>
        <w:tc>
          <w:tcPr>
            <w:tcW w:w="2268" w:type="dxa"/>
          </w:tcPr>
          <w:p w:rsidR="007C6DAE" w:rsidRPr="009C49F1" w:rsidRDefault="007C6DAE" w:rsidP="009C49F1">
            <w:pPr>
              <w:ind w:firstLine="22"/>
            </w:pPr>
            <w:r w:rsidRPr="009C49F1">
              <w:t>м. Київ, КНУКіМ</w:t>
            </w:r>
          </w:p>
        </w:tc>
      </w:tr>
      <w:tr w:rsidR="007C6DAE" w:rsidRPr="009C49F1" w:rsidTr="007C6DAE">
        <w:trPr>
          <w:trHeight w:val="316"/>
          <w:jc w:val="center"/>
        </w:trPr>
        <w:tc>
          <w:tcPr>
            <w:tcW w:w="425" w:type="dxa"/>
          </w:tcPr>
          <w:p w:rsidR="007C6DAE" w:rsidRPr="009C49F1" w:rsidRDefault="007C6DAE" w:rsidP="009C49F1">
            <w:pPr>
              <w:widowControl/>
              <w:numPr>
                <w:ilvl w:val="0"/>
                <w:numId w:val="59"/>
              </w:numPr>
              <w:autoSpaceDE/>
              <w:autoSpaceDN/>
              <w:ind w:hanging="720"/>
              <w:contextualSpacing/>
            </w:pPr>
          </w:p>
        </w:tc>
        <w:tc>
          <w:tcPr>
            <w:tcW w:w="2127" w:type="dxa"/>
          </w:tcPr>
          <w:p w:rsidR="007C6DAE" w:rsidRPr="009C49F1" w:rsidRDefault="007C6DAE" w:rsidP="009C49F1">
            <w:pPr>
              <w:ind w:right="-110" w:firstLine="22"/>
            </w:pPr>
            <w:r w:rsidRPr="009C49F1">
              <w:t xml:space="preserve">Сапельнікова Н. Л. </w:t>
            </w:r>
          </w:p>
          <w:p w:rsidR="007C6DAE" w:rsidRPr="009C49F1" w:rsidRDefault="007C6DAE" w:rsidP="009C49F1">
            <w:pPr>
              <w:ind w:firstLine="22"/>
            </w:pPr>
            <w:r w:rsidRPr="009C49F1">
              <w:t>(у співав.)</w:t>
            </w:r>
          </w:p>
        </w:tc>
        <w:tc>
          <w:tcPr>
            <w:tcW w:w="10064" w:type="dxa"/>
          </w:tcPr>
          <w:p w:rsidR="007C6DAE" w:rsidRPr="009C49F1" w:rsidRDefault="007C6DAE" w:rsidP="009C49F1">
            <w:pPr>
              <w:ind w:firstLine="22"/>
            </w:pPr>
            <w:r w:rsidRPr="009C49F1">
              <w:t xml:space="preserve">Бєлякова О., Сапельнікова Н., Солоха Д. Інвестиційна складова розіитку відносин власності в умовах трансформаційних зрушень економічної системи України. Менеджер. </w:t>
            </w:r>
            <w:r w:rsidRPr="009C49F1">
              <w:rPr>
                <w:i/>
              </w:rPr>
              <w:t>Вісник Донецького державного університету управління. Серія: Економіка</w:t>
            </w:r>
            <w:r w:rsidRPr="009C49F1">
              <w:t xml:space="preserve"> : наук. журн. 2020. № 4 (89). С. 14</w:t>
            </w:r>
            <w:r w:rsidR="0083668E" w:rsidRPr="009C49F1">
              <w:t>–</w:t>
            </w:r>
            <w:r w:rsidRPr="009C49F1">
              <w:t>21. URL: http://ojs.dsum.edu.ua/index.php/manager/article/view/412</w:t>
            </w:r>
          </w:p>
        </w:tc>
        <w:tc>
          <w:tcPr>
            <w:tcW w:w="2268" w:type="dxa"/>
          </w:tcPr>
          <w:p w:rsidR="007C6DAE" w:rsidRPr="009C49F1" w:rsidRDefault="007C6DAE" w:rsidP="009C49F1">
            <w:pPr>
              <w:ind w:firstLine="22"/>
            </w:pPr>
            <w:r w:rsidRPr="009C49F1">
              <w:t>м. Маріуполь, ДонДУУ,</w:t>
            </w:r>
          </w:p>
          <w:p w:rsidR="007C6DAE" w:rsidRPr="009C49F1" w:rsidRDefault="007C6DAE" w:rsidP="009C49F1">
            <w:pPr>
              <w:ind w:firstLine="22"/>
            </w:pPr>
            <w:r w:rsidRPr="009C49F1">
              <w:t>фахове вид., кат. Б</w:t>
            </w:r>
          </w:p>
        </w:tc>
      </w:tr>
    </w:tbl>
    <w:p w:rsidR="007C6DAE" w:rsidRPr="00A064D7" w:rsidRDefault="007C6DAE" w:rsidP="007C6DAE">
      <w:pPr>
        <w:jc w:val="center"/>
        <w:rPr>
          <w:b/>
          <w:sz w:val="24"/>
          <w:szCs w:val="24"/>
        </w:rPr>
      </w:pPr>
    </w:p>
    <w:p w:rsidR="007C6DAE" w:rsidRPr="00A064D7" w:rsidRDefault="007C6DAE" w:rsidP="007C6DAE">
      <w:pPr>
        <w:jc w:val="center"/>
        <w:rPr>
          <w:b/>
          <w:sz w:val="24"/>
          <w:szCs w:val="24"/>
        </w:rPr>
      </w:pPr>
      <w:r w:rsidRPr="00A064D7">
        <w:rPr>
          <w:b/>
          <w:sz w:val="24"/>
          <w:szCs w:val="24"/>
        </w:rPr>
        <w:t>МІЖНАРОДНІ І ВСЕУКРАЇНСЬКІ НАУКОВО-ПРАКТИЧНІ КОНФЕРЕНЦІЇ</w:t>
      </w:r>
    </w:p>
    <w:tbl>
      <w:tblPr>
        <w:tblW w:w="14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8931"/>
        <w:gridCol w:w="1276"/>
        <w:gridCol w:w="1813"/>
      </w:tblGrid>
      <w:tr w:rsidR="007C6DAE" w:rsidRPr="00A064D7" w:rsidTr="007C6DAE">
        <w:trPr>
          <w:jc w:val="center"/>
        </w:trPr>
        <w:tc>
          <w:tcPr>
            <w:tcW w:w="567" w:type="dxa"/>
            <w:vAlign w:val="center"/>
          </w:tcPr>
          <w:p w:rsidR="007C6DAE" w:rsidRPr="00A064D7" w:rsidRDefault="007C6DAE" w:rsidP="006A74F3">
            <w:pPr>
              <w:jc w:val="center"/>
              <w:rPr>
                <w:b/>
              </w:rPr>
            </w:pPr>
            <w:r w:rsidRPr="00A064D7">
              <w:rPr>
                <w:b/>
              </w:rPr>
              <w:t>№</w:t>
            </w:r>
          </w:p>
          <w:p w:rsidR="007C6DAE" w:rsidRPr="00A064D7" w:rsidRDefault="007C6DAE" w:rsidP="006A74F3">
            <w:pPr>
              <w:jc w:val="center"/>
              <w:rPr>
                <w:b/>
              </w:rPr>
            </w:pPr>
            <w:r w:rsidRPr="00A064D7">
              <w:rPr>
                <w:b/>
              </w:rPr>
              <w:t>з/п</w:t>
            </w:r>
          </w:p>
        </w:tc>
        <w:tc>
          <w:tcPr>
            <w:tcW w:w="2268" w:type="dxa"/>
            <w:vAlign w:val="center"/>
          </w:tcPr>
          <w:p w:rsidR="007C6DAE" w:rsidRPr="00A064D7" w:rsidRDefault="007C6DAE" w:rsidP="006A74F3">
            <w:pPr>
              <w:jc w:val="center"/>
              <w:rPr>
                <w:b/>
              </w:rPr>
            </w:pPr>
            <w:r w:rsidRPr="00A064D7">
              <w:rPr>
                <w:b/>
              </w:rPr>
              <w:t>ПІБ викладачів – учасників заходу</w:t>
            </w:r>
          </w:p>
        </w:tc>
        <w:tc>
          <w:tcPr>
            <w:tcW w:w="8931" w:type="dxa"/>
            <w:vAlign w:val="center"/>
          </w:tcPr>
          <w:p w:rsidR="007C6DAE" w:rsidRPr="00A064D7" w:rsidRDefault="007C6DAE" w:rsidP="006A74F3">
            <w:pPr>
              <w:jc w:val="center"/>
              <w:rPr>
                <w:b/>
              </w:rPr>
            </w:pPr>
            <w:r w:rsidRPr="00A064D7">
              <w:rPr>
                <w:b/>
              </w:rPr>
              <w:t>Статус, назва і тема конференції</w:t>
            </w:r>
          </w:p>
        </w:tc>
        <w:tc>
          <w:tcPr>
            <w:tcW w:w="1276" w:type="dxa"/>
            <w:vAlign w:val="center"/>
          </w:tcPr>
          <w:p w:rsidR="007C6DAE" w:rsidRPr="00A064D7" w:rsidRDefault="007C6DAE" w:rsidP="006A74F3">
            <w:pPr>
              <w:ind w:right="-108"/>
              <w:jc w:val="center"/>
              <w:rPr>
                <w:b/>
              </w:rPr>
            </w:pPr>
            <w:r w:rsidRPr="00A064D7">
              <w:rPr>
                <w:b/>
              </w:rPr>
              <w:t>Дата проведення</w:t>
            </w:r>
          </w:p>
        </w:tc>
        <w:tc>
          <w:tcPr>
            <w:tcW w:w="1813" w:type="dxa"/>
            <w:vAlign w:val="center"/>
          </w:tcPr>
          <w:p w:rsidR="007C6DAE" w:rsidRPr="00A064D7" w:rsidRDefault="007C6DAE" w:rsidP="006A74F3">
            <w:pPr>
              <w:jc w:val="center"/>
              <w:rPr>
                <w:b/>
              </w:rPr>
            </w:pPr>
            <w:r w:rsidRPr="00A064D7">
              <w:rPr>
                <w:b/>
              </w:rPr>
              <w:t>Місце проведення</w:t>
            </w:r>
          </w:p>
        </w:tc>
      </w:tr>
      <w:tr w:rsidR="007C6DAE" w:rsidRPr="00A064D7" w:rsidTr="007C6DAE">
        <w:trPr>
          <w:jc w:val="center"/>
        </w:trPr>
        <w:tc>
          <w:tcPr>
            <w:tcW w:w="14855" w:type="dxa"/>
            <w:gridSpan w:val="5"/>
          </w:tcPr>
          <w:p w:rsidR="007C6DAE" w:rsidRPr="00A064D7" w:rsidRDefault="007C6DAE" w:rsidP="006A74F3">
            <w:pPr>
              <w:spacing w:line="360" w:lineRule="auto"/>
              <w:jc w:val="center"/>
              <w:rPr>
                <w:b/>
                <w:i/>
                <w:sz w:val="24"/>
                <w:szCs w:val="24"/>
              </w:rPr>
            </w:pPr>
            <w:r w:rsidRPr="00A064D7">
              <w:rPr>
                <w:b/>
                <w:i/>
                <w:sz w:val="24"/>
                <w:szCs w:val="24"/>
              </w:rPr>
              <w:t>а) Міжнародні наукові конференції, які проводилися на базі КНУКіМ</w:t>
            </w:r>
          </w:p>
        </w:tc>
      </w:tr>
      <w:tr w:rsidR="007C6DAE" w:rsidRPr="00A064D7" w:rsidTr="007C6DAE">
        <w:trPr>
          <w:jc w:val="center"/>
        </w:trPr>
        <w:tc>
          <w:tcPr>
            <w:tcW w:w="567" w:type="dxa"/>
          </w:tcPr>
          <w:p w:rsidR="007C6DAE" w:rsidRPr="00A064D7" w:rsidRDefault="007C6DAE" w:rsidP="00FF2EC3">
            <w:pPr>
              <w:widowControl/>
              <w:numPr>
                <w:ilvl w:val="0"/>
                <w:numId w:val="38"/>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Шевель І. П.</w:t>
            </w:r>
          </w:p>
        </w:tc>
        <w:tc>
          <w:tcPr>
            <w:tcW w:w="8931" w:type="dxa"/>
          </w:tcPr>
          <w:p w:rsidR="007C6DAE" w:rsidRPr="00A064D7" w:rsidRDefault="007C6DAE" w:rsidP="006A74F3">
            <w:pPr>
              <w:rPr>
                <w:sz w:val="24"/>
                <w:szCs w:val="24"/>
              </w:rPr>
            </w:pPr>
            <w:r w:rsidRPr="00A064D7">
              <w:rPr>
                <w:sz w:val="24"/>
                <w:szCs w:val="24"/>
              </w:rPr>
              <w:t>Міжнародна науково-практична конференція «Імідж і репутація: сучасні тенденції і виклики»</w:t>
            </w:r>
          </w:p>
          <w:p w:rsidR="007C6DAE" w:rsidRPr="00A064D7" w:rsidRDefault="007C6DAE" w:rsidP="006A74F3">
            <w:pPr>
              <w:rPr>
                <w:sz w:val="24"/>
                <w:szCs w:val="24"/>
              </w:rPr>
            </w:pPr>
            <w:r w:rsidRPr="00A064D7">
              <w:rPr>
                <w:sz w:val="24"/>
                <w:szCs w:val="24"/>
              </w:rPr>
              <w:t>URL:</w:t>
            </w:r>
            <w:r w:rsidRPr="00A064D7">
              <w:t xml:space="preserve"> https://drive.google.com/file/d/1KiTeJlyMLf-sQHfHbBUsDRR1ZsNEj8O7/view</w:t>
            </w:r>
          </w:p>
        </w:tc>
        <w:tc>
          <w:tcPr>
            <w:tcW w:w="1276" w:type="dxa"/>
          </w:tcPr>
          <w:p w:rsidR="007C6DAE" w:rsidRPr="00A064D7" w:rsidRDefault="007C6DAE" w:rsidP="006A74F3">
            <w:pPr>
              <w:ind w:firstLine="22"/>
            </w:pPr>
            <w:r w:rsidRPr="00A064D7">
              <w:t>18</w:t>
            </w:r>
            <w:r w:rsidR="0083668E">
              <w:rPr>
                <w:sz w:val="24"/>
                <w:szCs w:val="24"/>
              </w:rPr>
              <w:t>–</w:t>
            </w:r>
            <w:r w:rsidRPr="00A064D7">
              <w:t xml:space="preserve">19 березня </w:t>
            </w:r>
          </w:p>
          <w:p w:rsidR="007C6DAE" w:rsidRPr="00A064D7" w:rsidRDefault="007C6DAE" w:rsidP="006A74F3">
            <w:pPr>
              <w:ind w:firstLine="22"/>
            </w:pPr>
            <w:r w:rsidRPr="00A064D7">
              <w:t>2021 р.</w:t>
            </w:r>
          </w:p>
        </w:tc>
        <w:tc>
          <w:tcPr>
            <w:tcW w:w="1813" w:type="dxa"/>
          </w:tcPr>
          <w:p w:rsidR="007C6DAE" w:rsidRPr="00A064D7" w:rsidRDefault="007C6DAE" w:rsidP="006A74F3">
            <w:pPr>
              <w:ind w:firstLine="22"/>
            </w:pPr>
            <w:r w:rsidRPr="00A064D7">
              <w:t xml:space="preserve">м. Київ, КНУКіМ, </w:t>
            </w:r>
            <w:r w:rsidRPr="00A064D7">
              <w:rPr>
                <w:sz w:val="20"/>
                <w:szCs w:val="20"/>
              </w:rPr>
              <w:t>каф. журналістики і зв</w:t>
            </w:r>
            <w:r w:rsidR="00887454">
              <w:rPr>
                <w:sz w:val="20"/>
                <w:szCs w:val="20"/>
              </w:rPr>
              <w:t>’</w:t>
            </w:r>
            <w:r w:rsidRPr="00A064D7">
              <w:rPr>
                <w:sz w:val="20"/>
                <w:szCs w:val="20"/>
              </w:rPr>
              <w:t>язків з громадськістю</w:t>
            </w:r>
          </w:p>
        </w:tc>
      </w:tr>
      <w:tr w:rsidR="007C6DAE" w:rsidRPr="00A064D7" w:rsidTr="007C6DAE">
        <w:trPr>
          <w:jc w:val="center"/>
        </w:trPr>
        <w:tc>
          <w:tcPr>
            <w:tcW w:w="567" w:type="dxa"/>
          </w:tcPr>
          <w:p w:rsidR="007C6DAE" w:rsidRPr="00A064D7" w:rsidRDefault="007C6DAE" w:rsidP="00FF2EC3">
            <w:pPr>
              <w:widowControl/>
              <w:numPr>
                <w:ilvl w:val="0"/>
                <w:numId w:val="38"/>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Антоненко А. В.</w:t>
            </w:r>
          </w:p>
          <w:p w:rsidR="007C6DAE" w:rsidRPr="00A064D7" w:rsidRDefault="007C6DAE" w:rsidP="006A74F3">
            <w:pPr>
              <w:ind w:firstLine="22"/>
              <w:rPr>
                <w:sz w:val="24"/>
                <w:szCs w:val="24"/>
              </w:rPr>
            </w:pPr>
            <w:r w:rsidRPr="00A064D7">
              <w:rPr>
                <w:sz w:val="24"/>
                <w:szCs w:val="24"/>
              </w:rPr>
              <w:t>Антоненко В. С.</w:t>
            </w:r>
          </w:p>
          <w:p w:rsidR="007C6DAE" w:rsidRPr="00A064D7" w:rsidRDefault="007C6DAE" w:rsidP="006A74F3">
            <w:pPr>
              <w:ind w:firstLine="22"/>
              <w:rPr>
                <w:sz w:val="24"/>
                <w:szCs w:val="24"/>
              </w:rPr>
            </w:pPr>
            <w:r w:rsidRPr="00A064D7">
              <w:rPr>
                <w:sz w:val="24"/>
                <w:szCs w:val="24"/>
              </w:rPr>
              <w:t>Вецепура Н. В.</w:t>
            </w:r>
          </w:p>
          <w:p w:rsidR="007C6DAE" w:rsidRPr="00A064D7" w:rsidRDefault="007C6DAE" w:rsidP="006A74F3">
            <w:pPr>
              <w:ind w:firstLine="22"/>
              <w:rPr>
                <w:sz w:val="24"/>
                <w:szCs w:val="24"/>
              </w:rPr>
            </w:pPr>
            <w:r w:rsidRPr="00A064D7">
              <w:rPr>
                <w:sz w:val="24"/>
                <w:szCs w:val="24"/>
              </w:rPr>
              <w:t>Вишневська Г. Г.</w:t>
            </w:r>
          </w:p>
          <w:p w:rsidR="007C6DAE" w:rsidRPr="00A064D7" w:rsidRDefault="007C6DAE" w:rsidP="006A74F3">
            <w:pPr>
              <w:ind w:firstLine="22"/>
              <w:rPr>
                <w:sz w:val="24"/>
                <w:szCs w:val="24"/>
              </w:rPr>
            </w:pPr>
            <w:r w:rsidRPr="00A064D7">
              <w:rPr>
                <w:sz w:val="24"/>
                <w:szCs w:val="24"/>
              </w:rPr>
              <w:t>Григорчак І. М.</w:t>
            </w:r>
          </w:p>
          <w:p w:rsidR="007C6DAE" w:rsidRPr="00A064D7" w:rsidRDefault="007C6DAE" w:rsidP="006A74F3">
            <w:pPr>
              <w:ind w:firstLine="22"/>
              <w:rPr>
                <w:sz w:val="24"/>
                <w:szCs w:val="24"/>
              </w:rPr>
            </w:pPr>
            <w:r w:rsidRPr="00A064D7">
              <w:rPr>
                <w:sz w:val="24"/>
                <w:szCs w:val="24"/>
              </w:rPr>
              <w:t>Земліна Ю. В.</w:t>
            </w:r>
          </w:p>
          <w:p w:rsidR="007C6DAE" w:rsidRPr="00A064D7" w:rsidRDefault="007C6DAE" w:rsidP="006A74F3">
            <w:pPr>
              <w:ind w:firstLine="22"/>
              <w:rPr>
                <w:sz w:val="24"/>
                <w:szCs w:val="24"/>
              </w:rPr>
            </w:pPr>
            <w:r w:rsidRPr="00A064D7">
              <w:rPr>
                <w:sz w:val="24"/>
                <w:szCs w:val="24"/>
              </w:rPr>
              <w:t>Каролоп О. О.</w:t>
            </w:r>
          </w:p>
          <w:p w:rsidR="007C6DAE" w:rsidRPr="00A064D7" w:rsidRDefault="007C6DAE" w:rsidP="006A74F3">
            <w:pPr>
              <w:ind w:firstLine="22"/>
              <w:rPr>
                <w:sz w:val="24"/>
                <w:szCs w:val="24"/>
              </w:rPr>
            </w:pPr>
            <w:r w:rsidRPr="00A064D7">
              <w:rPr>
                <w:sz w:val="24"/>
                <w:szCs w:val="24"/>
              </w:rPr>
              <w:t>Манов М. А.</w:t>
            </w:r>
          </w:p>
          <w:p w:rsidR="007C6DAE" w:rsidRPr="00A064D7" w:rsidRDefault="007C6DAE" w:rsidP="006A74F3">
            <w:pPr>
              <w:ind w:firstLine="22"/>
              <w:rPr>
                <w:sz w:val="24"/>
                <w:szCs w:val="24"/>
              </w:rPr>
            </w:pPr>
            <w:r w:rsidRPr="00A064D7">
              <w:rPr>
                <w:sz w:val="24"/>
                <w:szCs w:val="24"/>
              </w:rPr>
              <w:t>Пересічна С. М.</w:t>
            </w:r>
          </w:p>
          <w:p w:rsidR="007C6DAE" w:rsidRPr="00A064D7" w:rsidRDefault="007C6DAE" w:rsidP="006A74F3">
            <w:pPr>
              <w:ind w:firstLine="22"/>
              <w:rPr>
                <w:sz w:val="24"/>
                <w:szCs w:val="24"/>
              </w:rPr>
            </w:pPr>
            <w:r w:rsidRPr="00A064D7">
              <w:rPr>
                <w:sz w:val="24"/>
                <w:szCs w:val="24"/>
              </w:rPr>
              <w:t>Плецан Х. В.</w:t>
            </w:r>
          </w:p>
          <w:p w:rsidR="007C6DAE" w:rsidRPr="00A064D7" w:rsidRDefault="007C6DAE" w:rsidP="006A74F3">
            <w:pPr>
              <w:ind w:firstLine="22"/>
              <w:rPr>
                <w:sz w:val="24"/>
                <w:szCs w:val="24"/>
              </w:rPr>
            </w:pPr>
            <w:r w:rsidRPr="00A064D7">
              <w:rPr>
                <w:sz w:val="24"/>
                <w:szCs w:val="24"/>
              </w:rPr>
              <w:t>Сапельнікова Н. Л.</w:t>
            </w:r>
          </w:p>
        </w:tc>
        <w:tc>
          <w:tcPr>
            <w:tcW w:w="8931" w:type="dxa"/>
          </w:tcPr>
          <w:p w:rsidR="007C6DAE" w:rsidRPr="00A064D7" w:rsidRDefault="007C6DAE" w:rsidP="006A74F3">
            <w:pPr>
              <w:rPr>
                <w:sz w:val="20"/>
                <w:szCs w:val="20"/>
              </w:rPr>
            </w:pPr>
            <w:r w:rsidRPr="00A064D7">
              <w:rPr>
                <w:sz w:val="24"/>
                <w:szCs w:val="24"/>
              </w:rPr>
              <w:t>VIII Міжнародна науково-практична конференція «Гостинність, сервіс, туризм: досвід, проблеми, інновації»</w:t>
            </w:r>
          </w:p>
          <w:p w:rsidR="007C6DAE" w:rsidRPr="00A064D7" w:rsidRDefault="007C6DAE" w:rsidP="006A74F3">
            <w:pPr>
              <w:ind w:firstLine="22"/>
              <w:rPr>
                <w:i/>
              </w:rPr>
            </w:pPr>
            <w:r w:rsidRPr="00A064D7">
              <w:rPr>
                <w:i/>
              </w:rPr>
              <w:t>Збірник матеріалів конференції:</w:t>
            </w:r>
          </w:p>
          <w:p w:rsidR="007C6DAE" w:rsidRPr="00A064D7" w:rsidRDefault="007C6DAE" w:rsidP="006A74F3">
            <w:r w:rsidRPr="00A064D7">
              <w:t>Гостинність, сервіс, туризм: досвід, проблеми, інновації : тези доп. VІІІ Міжнар. наук.-практ. конф., Київ, 8–9 квіт., 2021 р. / М-во освіти і науки України; М-во культури України ; Київ. нац. ун-т культури і мистецтв ; Київ. ун-т культури ; Ф-т готельно-ресторанного і турист. бізнесу. Київ : Вид. центр КНУКіМ, 2021. 350 с.</w:t>
            </w:r>
          </w:p>
          <w:p w:rsidR="007C6DAE" w:rsidRPr="00A064D7" w:rsidRDefault="007C6DAE" w:rsidP="006A74F3">
            <w:pPr>
              <w:ind w:firstLine="22"/>
            </w:pPr>
            <w:r w:rsidRPr="00A064D7">
              <w:t>URL: https://drive.google.com/file/d/1zf43EOiQcDA2xYplg5j1sTUKUvwG2kJy/view</w:t>
            </w:r>
          </w:p>
        </w:tc>
        <w:tc>
          <w:tcPr>
            <w:tcW w:w="1276" w:type="dxa"/>
          </w:tcPr>
          <w:p w:rsidR="007C6DAE" w:rsidRPr="00A064D7" w:rsidRDefault="007C6DAE" w:rsidP="006A74F3">
            <w:pPr>
              <w:ind w:firstLine="22"/>
            </w:pPr>
            <w:r w:rsidRPr="00A064D7">
              <w:t>8</w:t>
            </w:r>
            <w:r w:rsidR="0083668E">
              <w:rPr>
                <w:sz w:val="24"/>
                <w:szCs w:val="24"/>
              </w:rPr>
              <w:t>–</w:t>
            </w:r>
            <w:r w:rsidRPr="00A064D7">
              <w:t>9 квітня 2021 р.</w:t>
            </w:r>
          </w:p>
        </w:tc>
        <w:tc>
          <w:tcPr>
            <w:tcW w:w="1813" w:type="dxa"/>
          </w:tcPr>
          <w:p w:rsidR="007C6DAE" w:rsidRPr="00A064D7" w:rsidRDefault="007C6DAE" w:rsidP="006A74F3">
            <w:r w:rsidRPr="00A064D7">
              <w:t xml:space="preserve">м. Київ, КНУКіМ, </w:t>
            </w:r>
            <w:r w:rsidRPr="00A064D7">
              <w:rPr>
                <w:sz w:val="20"/>
                <w:szCs w:val="20"/>
              </w:rPr>
              <w:t>кафедра ГРіТБ</w:t>
            </w:r>
          </w:p>
        </w:tc>
      </w:tr>
      <w:tr w:rsidR="007C6DAE" w:rsidRPr="00A064D7" w:rsidTr="007C6DAE">
        <w:trPr>
          <w:jc w:val="center"/>
        </w:trPr>
        <w:tc>
          <w:tcPr>
            <w:tcW w:w="567" w:type="dxa"/>
          </w:tcPr>
          <w:p w:rsidR="007C6DAE" w:rsidRPr="00A064D7" w:rsidRDefault="007C6DAE" w:rsidP="00FF2EC3">
            <w:pPr>
              <w:widowControl/>
              <w:numPr>
                <w:ilvl w:val="0"/>
                <w:numId w:val="38"/>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Білецька О. О.</w:t>
            </w:r>
          </w:p>
          <w:p w:rsidR="007C6DAE" w:rsidRPr="00A064D7" w:rsidRDefault="007C6DAE" w:rsidP="006A74F3">
            <w:pPr>
              <w:rPr>
                <w:sz w:val="24"/>
                <w:szCs w:val="24"/>
              </w:rPr>
            </w:pPr>
            <w:r w:rsidRPr="00A064D7">
              <w:rPr>
                <w:sz w:val="24"/>
                <w:szCs w:val="24"/>
              </w:rPr>
              <w:t>Бондарева К. В.</w:t>
            </w:r>
          </w:p>
          <w:p w:rsidR="007C6DAE" w:rsidRPr="00A064D7" w:rsidRDefault="007C6DAE" w:rsidP="006A74F3">
            <w:pPr>
              <w:rPr>
                <w:sz w:val="24"/>
                <w:szCs w:val="24"/>
              </w:rPr>
            </w:pPr>
            <w:r w:rsidRPr="00A064D7">
              <w:rPr>
                <w:sz w:val="24"/>
                <w:szCs w:val="24"/>
              </w:rPr>
              <w:t>Діброва В. А.</w:t>
            </w:r>
          </w:p>
          <w:p w:rsidR="007C6DAE" w:rsidRPr="00A064D7" w:rsidRDefault="007C6DAE" w:rsidP="006A74F3">
            <w:pPr>
              <w:rPr>
                <w:sz w:val="24"/>
                <w:szCs w:val="24"/>
              </w:rPr>
            </w:pPr>
            <w:r w:rsidRPr="00A064D7">
              <w:rPr>
                <w:sz w:val="24"/>
                <w:szCs w:val="24"/>
              </w:rPr>
              <w:t>Кабанець О. С.</w:t>
            </w:r>
          </w:p>
          <w:p w:rsidR="007C6DAE" w:rsidRPr="00A064D7" w:rsidRDefault="007C6DAE" w:rsidP="006A74F3">
            <w:pPr>
              <w:rPr>
                <w:sz w:val="24"/>
                <w:szCs w:val="24"/>
              </w:rPr>
            </w:pPr>
            <w:r w:rsidRPr="00A064D7">
              <w:rPr>
                <w:sz w:val="24"/>
                <w:szCs w:val="24"/>
              </w:rPr>
              <w:t>Ластовський В. В.</w:t>
            </w:r>
          </w:p>
          <w:p w:rsidR="007C6DAE" w:rsidRPr="00A064D7" w:rsidRDefault="007C6DAE" w:rsidP="006A74F3">
            <w:pPr>
              <w:rPr>
                <w:sz w:val="24"/>
                <w:szCs w:val="24"/>
              </w:rPr>
            </w:pPr>
            <w:r w:rsidRPr="00A064D7">
              <w:rPr>
                <w:sz w:val="24"/>
                <w:szCs w:val="24"/>
              </w:rPr>
              <w:lastRenderedPageBreak/>
              <w:t>Мотлях О. І.</w:t>
            </w:r>
          </w:p>
          <w:p w:rsidR="007C6DAE" w:rsidRPr="00A064D7" w:rsidRDefault="007C6DAE" w:rsidP="006A74F3">
            <w:pPr>
              <w:rPr>
                <w:sz w:val="24"/>
                <w:szCs w:val="24"/>
              </w:rPr>
            </w:pPr>
            <w:r w:rsidRPr="00A064D7">
              <w:rPr>
                <w:sz w:val="24"/>
                <w:szCs w:val="24"/>
              </w:rPr>
              <w:t>Наконечний В. М.</w:t>
            </w:r>
          </w:p>
          <w:p w:rsidR="007C6DAE" w:rsidRPr="00A064D7" w:rsidRDefault="007C6DAE" w:rsidP="006A74F3">
            <w:pPr>
              <w:rPr>
                <w:sz w:val="24"/>
                <w:szCs w:val="24"/>
              </w:rPr>
            </w:pPr>
            <w:r w:rsidRPr="00A064D7">
              <w:rPr>
                <w:sz w:val="24"/>
                <w:szCs w:val="24"/>
              </w:rPr>
              <w:t xml:space="preserve">Семчинський К. В. </w:t>
            </w:r>
          </w:p>
          <w:p w:rsidR="007C6DAE" w:rsidRPr="00A064D7" w:rsidRDefault="007C6DAE" w:rsidP="006A74F3">
            <w:pPr>
              <w:rPr>
                <w:b/>
                <w:sz w:val="24"/>
                <w:szCs w:val="24"/>
              </w:rPr>
            </w:pPr>
            <w:r w:rsidRPr="00A064D7">
              <w:rPr>
                <w:sz w:val="24"/>
                <w:szCs w:val="24"/>
              </w:rPr>
              <w:t>Степко О. М</w:t>
            </w:r>
            <w:r w:rsidRPr="00A064D7">
              <w:rPr>
                <w:b/>
                <w:sz w:val="24"/>
                <w:szCs w:val="24"/>
              </w:rPr>
              <w:t>.</w:t>
            </w:r>
          </w:p>
          <w:p w:rsidR="007C6DAE" w:rsidRPr="00A064D7" w:rsidRDefault="007C6DAE" w:rsidP="006A74F3">
            <w:pPr>
              <w:rPr>
                <w:sz w:val="24"/>
                <w:szCs w:val="24"/>
              </w:rPr>
            </w:pPr>
            <w:r w:rsidRPr="00A064D7">
              <w:rPr>
                <w:sz w:val="24"/>
                <w:szCs w:val="24"/>
              </w:rPr>
              <w:t>Ревенко А. Д.</w:t>
            </w:r>
          </w:p>
          <w:p w:rsidR="007C6DAE" w:rsidRPr="00A064D7" w:rsidRDefault="007C6DAE" w:rsidP="006A74F3">
            <w:pPr>
              <w:rPr>
                <w:sz w:val="24"/>
                <w:szCs w:val="24"/>
              </w:rPr>
            </w:pPr>
            <w:r w:rsidRPr="00A064D7">
              <w:rPr>
                <w:sz w:val="24"/>
                <w:szCs w:val="24"/>
              </w:rPr>
              <w:t>Шевель І. П.</w:t>
            </w:r>
          </w:p>
        </w:tc>
        <w:tc>
          <w:tcPr>
            <w:tcW w:w="8931" w:type="dxa"/>
          </w:tcPr>
          <w:p w:rsidR="007C6DAE" w:rsidRPr="00A064D7" w:rsidRDefault="007C6DAE" w:rsidP="006A74F3">
            <w:pPr>
              <w:rPr>
                <w:sz w:val="24"/>
                <w:szCs w:val="24"/>
              </w:rPr>
            </w:pPr>
            <w:r w:rsidRPr="00A064D7">
              <w:rPr>
                <w:sz w:val="24"/>
                <w:szCs w:val="24"/>
              </w:rPr>
              <w:lastRenderedPageBreak/>
              <w:t>Міжнародна науково-практична конференція «Україна і світ: теоретичні та практичні аспекти діяльності у сфері міжнародних відносин»</w:t>
            </w:r>
          </w:p>
          <w:p w:rsidR="007C6DAE" w:rsidRPr="00A064D7" w:rsidRDefault="007C6DAE" w:rsidP="006A74F3">
            <w:pPr>
              <w:rPr>
                <w:i/>
              </w:rPr>
            </w:pPr>
            <w:r w:rsidRPr="00A064D7">
              <w:rPr>
                <w:i/>
              </w:rPr>
              <w:t>Збірник матеріалів конференції:</w:t>
            </w:r>
          </w:p>
          <w:p w:rsidR="007C6DAE" w:rsidRPr="00A064D7" w:rsidRDefault="007C6DAE" w:rsidP="006A74F3">
            <w:r w:rsidRPr="00A064D7">
              <w:t>Україна і світ: теоретичні та практичні аспекти діяльності у сфері міжнародних відносин : тези доп. V Міжнар. наук.-практ. конф., м. Київ, 21</w:t>
            </w:r>
            <w:r w:rsidR="0083668E">
              <w:rPr>
                <w:sz w:val="24"/>
                <w:szCs w:val="24"/>
              </w:rPr>
              <w:t>–</w:t>
            </w:r>
            <w:r w:rsidRPr="00A064D7">
              <w:t>22 квіт. 2021 р. / М-во освіти і науки України, Київ. нац. ун-т культури і мистецтв.</w:t>
            </w:r>
            <w:r w:rsidRPr="00A064D7">
              <w:rPr>
                <w:sz w:val="20"/>
                <w:szCs w:val="20"/>
              </w:rPr>
              <w:t xml:space="preserve"> </w:t>
            </w:r>
            <w:r w:rsidRPr="00A064D7">
              <w:t>Київ : Вид. центр КНУКіМ, 2021. 330 с.</w:t>
            </w:r>
          </w:p>
          <w:p w:rsidR="007C6DAE" w:rsidRPr="00A064D7" w:rsidRDefault="007C6DAE" w:rsidP="006A74F3">
            <w:pPr>
              <w:ind w:firstLine="22"/>
            </w:pPr>
            <w:r w:rsidRPr="00A064D7">
              <w:rPr>
                <w:sz w:val="24"/>
                <w:szCs w:val="24"/>
              </w:rPr>
              <w:lastRenderedPageBreak/>
              <w:t xml:space="preserve">URL: </w:t>
            </w:r>
            <w:r w:rsidRPr="00A064D7">
              <w:t>http://knukim.edu.ua/wp-content/uploads/2021/05/Ukrayina-i-svit-2021.pdf</w:t>
            </w:r>
          </w:p>
        </w:tc>
        <w:tc>
          <w:tcPr>
            <w:tcW w:w="1276" w:type="dxa"/>
          </w:tcPr>
          <w:p w:rsidR="007C6DAE" w:rsidRPr="00A064D7" w:rsidRDefault="007C6DAE" w:rsidP="006A74F3">
            <w:pPr>
              <w:ind w:firstLine="22"/>
            </w:pPr>
            <w:r w:rsidRPr="00A064D7">
              <w:lastRenderedPageBreak/>
              <w:t>21</w:t>
            </w:r>
            <w:r w:rsidR="0083668E">
              <w:rPr>
                <w:sz w:val="24"/>
                <w:szCs w:val="24"/>
              </w:rPr>
              <w:t>–</w:t>
            </w:r>
            <w:r w:rsidRPr="00A064D7">
              <w:t>22 квітня 2021 р.</w:t>
            </w:r>
          </w:p>
        </w:tc>
        <w:tc>
          <w:tcPr>
            <w:tcW w:w="1813" w:type="dxa"/>
          </w:tcPr>
          <w:p w:rsidR="007C6DAE" w:rsidRPr="00A064D7" w:rsidRDefault="007C6DAE" w:rsidP="006A74F3">
            <w:pPr>
              <w:ind w:firstLine="22"/>
            </w:pPr>
            <w:r w:rsidRPr="00A064D7">
              <w:t xml:space="preserve">м. Київ, КНУКіМ, </w:t>
            </w:r>
          </w:p>
          <w:p w:rsidR="007C6DAE" w:rsidRPr="00A064D7" w:rsidRDefault="007C6DAE" w:rsidP="006A74F3">
            <w:pPr>
              <w:ind w:firstLine="22"/>
              <w:rPr>
                <w:sz w:val="20"/>
                <w:szCs w:val="20"/>
              </w:rPr>
            </w:pPr>
            <w:r w:rsidRPr="00A064D7">
              <w:rPr>
                <w:sz w:val="20"/>
                <w:szCs w:val="20"/>
              </w:rPr>
              <w:t>кафедра міжнародних відносин</w:t>
            </w:r>
          </w:p>
        </w:tc>
      </w:tr>
      <w:tr w:rsidR="007C6DAE" w:rsidRPr="00A064D7" w:rsidTr="007C6DAE">
        <w:trPr>
          <w:jc w:val="center"/>
        </w:trPr>
        <w:tc>
          <w:tcPr>
            <w:tcW w:w="567" w:type="dxa"/>
          </w:tcPr>
          <w:p w:rsidR="007C6DAE" w:rsidRPr="00A064D7" w:rsidRDefault="007C6DAE" w:rsidP="00FF2EC3">
            <w:pPr>
              <w:widowControl/>
              <w:numPr>
                <w:ilvl w:val="0"/>
                <w:numId w:val="38"/>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Білецька О. О.</w:t>
            </w:r>
          </w:p>
          <w:p w:rsidR="007C6DAE" w:rsidRPr="00A064D7" w:rsidRDefault="007C6DAE" w:rsidP="006A74F3">
            <w:pPr>
              <w:rPr>
                <w:sz w:val="24"/>
                <w:szCs w:val="24"/>
              </w:rPr>
            </w:pPr>
            <w:r w:rsidRPr="00A064D7">
              <w:rPr>
                <w:sz w:val="24"/>
                <w:szCs w:val="24"/>
              </w:rPr>
              <w:t>Вільчинська І. Ю.</w:t>
            </w:r>
          </w:p>
          <w:p w:rsidR="007C6DAE" w:rsidRPr="00A064D7" w:rsidRDefault="007C6DAE" w:rsidP="006A74F3">
            <w:pPr>
              <w:rPr>
                <w:sz w:val="24"/>
                <w:szCs w:val="24"/>
              </w:rPr>
            </w:pPr>
            <w:r w:rsidRPr="00A064D7">
              <w:rPr>
                <w:sz w:val="24"/>
                <w:szCs w:val="24"/>
              </w:rPr>
              <w:t>Григорчук Т. В.</w:t>
            </w:r>
          </w:p>
          <w:p w:rsidR="007C6DAE" w:rsidRPr="00A064D7" w:rsidRDefault="007C6DAE" w:rsidP="006A74F3">
            <w:pPr>
              <w:rPr>
                <w:sz w:val="24"/>
                <w:szCs w:val="24"/>
              </w:rPr>
            </w:pPr>
            <w:r w:rsidRPr="00A064D7">
              <w:rPr>
                <w:sz w:val="24"/>
                <w:szCs w:val="24"/>
              </w:rPr>
              <w:t>Драмарецький Б. Б.</w:t>
            </w:r>
          </w:p>
          <w:p w:rsidR="007C6DAE" w:rsidRPr="00A064D7" w:rsidRDefault="007C6DAE" w:rsidP="006A74F3">
            <w:pPr>
              <w:rPr>
                <w:sz w:val="24"/>
                <w:szCs w:val="24"/>
              </w:rPr>
            </w:pPr>
            <w:r w:rsidRPr="00A064D7">
              <w:rPr>
                <w:sz w:val="24"/>
                <w:szCs w:val="24"/>
              </w:rPr>
              <w:t>Кабанець О. І.</w:t>
            </w:r>
          </w:p>
          <w:p w:rsidR="007C6DAE" w:rsidRPr="00A064D7" w:rsidRDefault="007C6DAE" w:rsidP="006A74F3">
            <w:pPr>
              <w:rPr>
                <w:sz w:val="24"/>
                <w:szCs w:val="24"/>
              </w:rPr>
            </w:pPr>
            <w:r w:rsidRPr="00A064D7">
              <w:rPr>
                <w:sz w:val="24"/>
                <w:szCs w:val="24"/>
              </w:rPr>
              <w:t>Мотлях О. І.</w:t>
            </w:r>
          </w:p>
          <w:p w:rsidR="007C6DAE" w:rsidRPr="00A064D7" w:rsidRDefault="007C6DAE" w:rsidP="006A74F3">
            <w:pPr>
              <w:rPr>
                <w:sz w:val="24"/>
                <w:szCs w:val="24"/>
              </w:rPr>
            </w:pPr>
            <w:r w:rsidRPr="00A064D7">
              <w:rPr>
                <w:sz w:val="24"/>
                <w:szCs w:val="24"/>
              </w:rPr>
              <w:t>Ревенко А. Д.</w:t>
            </w:r>
          </w:p>
          <w:p w:rsidR="007C6DAE" w:rsidRPr="00A064D7" w:rsidRDefault="007C6DAE" w:rsidP="006A74F3">
            <w:pPr>
              <w:rPr>
                <w:sz w:val="24"/>
                <w:szCs w:val="24"/>
              </w:rPr>
            </w:pPr>
            <w:r w:rsidRPr="00A064D7">
              <w:rPr>
                <w:sz w:val="24"/>
                <w:szCs w:val="24"/>
              </w:rPr>
              <w:t>Трач Ю. В.</w:t>
            </w:r>
          </w:p>
        </w:tc>
        <w:tc>
          <w:tcPr>
            <w:tcW w:w="8931" w:type="dxa"/>
          </w:tcPr>
          <w:p w:rsidR="007C6DAE" w:rsidRPr="00A064D7" w:rsidRDefault="007C6DAE" w:rsidP="006A74F3">
            <w:pPr>
              <w:rPr>
                <w:sz w:val="24"/>
                <w:szCs w:val="24"/>
              </w:rPr>
            </w:pPr>
            <w:r w:rsidRPr="00A064D7">
              <w:rPr>
                <w:sz w:val="24"/>
                <w:szCs w:val="24"/>
              </w:rPr>
              <w:t>VІ Міжнародна науково-практична конференція «Інформаційні технології в культурі, мистецтві, освіті, науці, економіці та бізнесі»</w:t>
            </w:r>
          </w:p>
          <w:p w:rsidR="007C6DAE" w:rsidRPr="00A064D7" w:rsidRDefault="007C6DAE" w:rsidP="006A74F3">
            <w:pPr>
              <w:rPr>
                <w:i/>
              </w:rPr>
            </w:pPr>
            <w:r w:rsidRPr="00A064D7">
              <w:rPr>
                <w:i/>
              </w:rPr>
              <w:t>Збірник матеріалів конференції:</w:t>
            </w:r>
          </w:p>
          <w:p w:rsidR="007C6DAE" w:rsidRPr="00A064D7" w:rsidRDefault="007C6DAE" w:rsidP="006A74F3">
            <w:pPr>
              <w:shd w:val="clear" w:color="auto" w:fill="FFFFFF"/>
              <w:tabs>
                <w:tab w:val="left" w:pos="324"/>
              </w:tabs>
              <w:rPr>
                <w:bCs/>
              </w:rPr>
            </w:pPr>
            <w:r w:rsidRPr="00A064D7">
              <w:t>Інформаційні технології в культурі, мистецтві, освіті, науці, економіці та бізнесі</w:t>
            </w:r>
            <w:r w:rsidRPr="00A064D7">
              <w:rPr>
                <w:i/>
              </w:rPr>
              <w:t xml:space="preserve"> :</w:t>
            </w:r>
            <w:r w:rsidRPr="00A064D7">
              <w:t xml:space="preserve"> тези доп. VІ Міжнар. наук.-практ. конф., м. Київ, 22</w:t>
            </w:r>
            <w:r w:rsidR="0083668E">
              <w:rPr>
                <w:sz w:val="24"/>
                <w:szCs w:val="24"/>
              </w:rPr>
              <w:t>–</w:t>
            </w:r>
            <w:r w:rsidRPr="00A064D7">
              <w:t>23 квіт. 2021 р. / М-во освіти і науки України; Київ. ун-т культури. Київ : Вид. центр КНУКіМ, 2021. 475 с.</w:t>
            </w:r>
          </w:p>
          <w:p w:rsidR="007C6DAE" w:rsidRPr="00A064D7" w:rsidRDefault="007C6DAE" w:rsidP="006A74F3">
            <w:pPr>
              <w:shd w:val="clear" w:color="auto" w:fill="FFFFFF"/>
              <w:tabs>
                <w:tab w:val="left" w:pos="324"/>
              </w:tabs>
              <w:rPr>
                <w:sz w:val="24"/>
                <w:szCs w:val="24"/>
              </w:rPr>
            </w:pPr>
            <w:r w:rsidRPr="00A064D7">
              <w:rPr>
                <w:bCs/>
                <w:sz w:val="24"/>
                <w:szCs w:val="24"/>
              </w:rPr>
              <w:t xml:space="preserve">URL: </w:t>
            </w:r>
            <w:r w:rsidRPr="00A064D7">
              <w:t>http://knukim.edu.ua/wp-content/uploads/2021/10/konferencziya_22-23_kvitnya.pdf</w:t>
            </w:r>
          </w:p>
        </w:tc>
        <w:tc>
          <w:tcPr>
            <w:tcW w:w="1276" w:type="dxa"/>
          </w:tcPr>
          <w:p w:rsidR="007C6DAE" w:rsidRPr="00A064D7" w:rsidRDefault="007C6DAE" w:rsidP="006A74F3">
            <w:pPr>
              <w:ind w:firstLine="22"/>
            </w:pPr>
            <w:r w:rsidRPr="00A064D7">
              <w:t>22</w:t>
            </w:r>
            <w:r w:rsidR="0083668E">
              <w:rPr>
                <w:sz w:val="24"/>
                <w:szCs w:val="24"/>
              </w:rPr>
              <w:t>–</w:t>
            </w:r>
            <w:r w:rsidRPr="00A064D7">
              <w:t>23 квітня 2021 р.</w:t>
            </w:r>
          </w:p>
        </w:tc>
        <w:tc>
          <w:tcPr>
            <w:tcW w:w="1813" w:type="dxa"/>
          </w:tcPr>
          <w:p w:rsidR="007C6DAE" w:rsidRPr="00A064D7" w:rsidRDefault="007C6DAE" w:rsidP="006A74F3">
            <w:pPr>
              <w:ind w:firstLine="22"/>
            </w:pPr>
            <w:r w:rsidRPr="00A064D7">
              <w:t xml:space="preserve">м. Київ, КНУКіМ, </w:t>
            </w:r>
          </w:p>
          <w:p w:rsidR="007C6DAE" w:rsidRPr="00A064D7" w:rsidRDefault="007C6DAE" w:rsidP="006A74F3">
            <w:pPr>
              <w:ind w:firstLine="22"/>
            </w:pPr>
            <w:r w:rsidRPr="00A064D7">
              <w:rPr>
                <w:sz w:val="20"/>
                <w:szCs w:val="20"/>
              </w:rPr>
              <w:t>кафедра комп</w:t>
            </w:r>
            <w:r w:rsidR="00887454">
              <w:rPr>
                <w:sz w:val="20"/>
                <w:szCs w:val="20"/>
              </w:rPr>
              <w:t>’</w:t>
            </w:r>
            <w:r w:rsidRPr="00A064D7">
              <w:rPr>
                <w:sz w:val="20"/>
                <w:szCs w:val="20"/>
              </w:rPr>
              <w:t>ютерних технологій</w:t>
            </w:r>
          </w:p>
        </w:tc>
      </w:tr>
      <w:tr w:rsidR="007C6DAE" w:rsidRPr="00A064D7" w:rsidTr="007C6DAE">
        <w:trPr>
          <w:jc w:val="center"/>
        </w:trPr>
        <w:tc>
          <w:tcPr>
            <w:tcW w:w="567" w:type="dxa"/>
          </w:tcPr>
          <w:p w:rsidR="007C6DAE" w:rsidRPr="00A064D7" w:rsidRDefault="007C6DAE" w:rsidP="00FF2EC3">
            <w:pPr>
              <w:widowControl/>
              <w:numPr>
                <w:ilvl w:val="0"/>
                <w:numId w:val="38"/>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Степко О. М.,</w:t>
            </w:r>
          </w:p>
          <w:p w:rsidR="007C6DAE" w:rsidRPr="00A064D7" w:rsidRDefault="007C6DAE" w:rsidP="006A74F3">
            <w:pPr>
              <w:rPr>
                <w:b/>
                <w:sz w:val="24"/>
                <w:szCs w:val="24"/>
              </w:rPr>
            </w:pPr>
            <w:r w:rsidRPr="00A064D7">
              <w:rPr>
                <w:sz w:val="24"/>
                <w:szCs w:val="24"/>
              </w:rPr>
              <w:t>Трач Ю. В.</w:t>
            </w:r>
          </w:p>
        </w:tc>
        <w:tc>
          <w:tcPr>
            <w:tcW w:w="8931" w:type="dxa"/>
          </w:tcPr>
          <w:p w:rsidR="007C6DAE" w:rsidRPr="00A064D7" w:rsidRDefault="007C6DAE" w:rsidP="006A74F3">
            <w:pPr>
              <w:rPr>
                <w:sz w:val="24"/>
                <w:szCs w:val="24"/>
              </w:rPr>
            </w:pPr>
            <w:r w:rsidRPr="00A064D7">
              <w:rPr>
                <w:sz w:val="24"/>
                <w:szCs w:val="24"/>
              </w:rPr>
              <w:t>ІV Міжнародна науково-практична конференція «Інформація, комунікація та управління знаннями в глобалізованому світі»</w:t>
            </w:r>
          </w:p>
          <w:p w:rsidR="007C6DAE" w:rsidRPr="00A064D7" w:rsidRDefault="007C6DAE" w:rsidP="006A74F3">
            <w:pPr>
              <w:rPr>
                <w:i/>
              </w:rPr>
            </w:pPr>
            <w:r w:rsidRPr="00A064D7">
              <w:rPr>
                <w:i/>
              </w:rPr>
              <w:t>Збірник матеріалів конференції:</w:t>
            </w:r>
          </w:p>
          <w:p w:rsidR="007C6DAE" w:rsidRPr="00A064D7" w:rsidRDefault="007C6DAE" w:rsidP="006A74F3">
            <w:r w:rsidRPr="00A064D7">
              <w:t>Інформація, комунікація та управління знаннями в глобалізованому світі : матеріали ІV Міжнар.</w:t>
            </w:r>
            <w:r w:rsidR="00962DAE">
              <w:t xml:space="preserve"> </w:t>
            </w:r>
            <w:r w:rsidRPr="00A064D7">
              <w:t>наук. конф., м. Київ, 20-22 трав. 2021 р. / Київ. нац. ун-т культури і мистецтв. Київ, 2021. 338 с.</w:t>
            </w:r>
          </w:p>
          <w:p w:rsidR="007C6DAE" w:rsidRPr="00A064D7" w:rsidRDefault="007C6DAE" w:rsidP="006A74F3">
            <w:pPr>
              <w:rPr>
                <w:sz w:val="24"/>
                <w:szCs w:val="24"/>
              </w:rPr>
            </w:pPr>
            <w:r w:rsidRPr="00A064D7">
              <w:rPr>
                <w:sz w:val="24"/>
                <w:szCs w:val="24"/>
              </w:rPr>
              <w:t xml:space="preserve">URL: </w:t>
            </w:r>
            <w:r w:rsidRPr="00A064D7">
              <w:t>https://drive.google.com/file/d/1NDyNpIkb-uOz14XYMLcxZjhrjFFn85zr/view</w:t>
            </w:r>
          </w:p>
        </w:tc>
        <w:tc>
          <w:tcPr>
            <w:tcW w:w="1276" w:type="dxa"/>
          </w:tcPr>
          <w:p w:rsidR="007C6DAE" w:rsidRPr="00A064D7" w:rsidRDefault="007C6DAE" w:rsidP="006A74F3">
            <w:pPr>
              <w:ind w:firstLine="22"/>
            </w:pPr>
            <w:r w:rsidRPr="00A064D7">
              <w:t>20</w:t>
            </w:r>
            <w:r w:rsidR="0083668E">
              <w:rPr>
                <w:sz w:val="24"/>
                <w:szCs w:val="24"/>
              </w:rPr>
              <w:t>–</w:t>
            </w:r>
            <w:r w:rsidRPr="00A064D7">
              <w:t xml:space="preserve">22 травня </w:t>
            </w:r>
          </w:p>
          <w:p w:rsidR="007C6DAE" w:rsidRPr="00A064D7" w:rsidRDefault="007C6DAE" w:rsidP="006A74F3">
            <w:pPr>
              <w:ind w:firstLine="22"/>
            </w:pPr>
            <w:r w:rsidRPr="00A064D7">
              <w:t>2021 р.</w:t>
            </w:r>
          </w:p>
        </w:tc>
        <w:tc>
          <w:tcPr>
            <w:tcW w:w="1813" w:type="dxa"/>
          </w:tcPr>
          <w:p w:rsidR="007C6DAE" w:rsidRPr="00A064D7" w:rsidRDefault="007C6DAE" w:rsidP="006A74F3">
            <w:pPr>
              <w:ind w:firstLine="22"/>
            </w:pPr>
            <w:r w:rsidRPr="00A064D7">
              <w:t xml:space="preserve">м. Київ, КНУКіМ, </w:t>
            </w:r>
          </w:p>
          <w:p w:rsidR="007C6DAE" w:rsidRPr="00A064D7" w:rsidRDefault="007C6DAE" w:rsidP="006A74F3">
            <w:pPr>
              <w:ind w:firstLine="22"/>
            </w:pPr>
            <w:r w:rsidRPr="00A064D7">
              <w:rPr>
                <w:sz w:val="20"/>
                <w:szCs w:val="20"/>
              </w:rPr>
              <w:t>кафедра інформаційних технологій</w:t>
            </w:r>
          </w:p>
        </w:tc>
      </w:tr>
      <w:tr w:rsidR="007C6DAE" w:rsidRPr="00A064D7" w:rsidTr="007C6DAE">
        <w:trPr>
          <w:jc w:val="center"/>
        </w:trPr>
        <w:tc>
          <w:tcPr>
            <w:tcW w:w="567" w:type="dxa"/>
          </w:tcPr>
          <w:p w:rsidR="007C6DAE" w:rsidRPr="00A064D7" w:rsidRDefault="007C6DAE" w:rsidP="00FF2EC3">
            <w:pPr>
              <w:widowControl/>
              <w:numPr>
                <w:ilvl w:val="0"/>
                <w:numId w:val="38"/>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Антоненко А. В.</w:t>
            </w:r>
          </w:p>
          <w:p w:rsidR="007C6DAE" w:rsidRPr="00A064D7" w:rsidRDefault="007C6DAE" w:rsidP="006A74F3">
            <w:pPr>
              <w:rPr>
                <w:sz w:val="24"/>
                <w:szCs w:val="24"/>
              </w:rPr>
            </w:pPr>
            <w:r w:rsidRPr="00A064D7">
              <w:rPr>
                <w:sz w:val="24"/>
                <w:szCs w:val="24"/>
              </w:rPr>
              <w:t>Антоненко В. С.</w:t>
            </w:r>
          </w:p>
          <w:p w:rsidR="007C6DAE" w:rsidRPr="00A064D7" w:rsidRDefault="007C6DAE" w:rsidP="006A74F3">
            <w:pPr>
              <w:rPr>
                <w:sz w:val="24"/>
                <w:szCs w:val="24"/>
              </w:rPr>
            </w:pPr>
            <w:r w:rsidRPr="00A064D7">
              <w:rPr>
                <w:sz w:val="24"/>
                <w:szCs w:val="24"/>
              </w:rPr>
              <w:t>Бровенко Т. В.</w:t>
            </w:r>
          </w:p>
          <w:p w:rsidR="007C6DAE" w:rsidRPr="00A064D7" w:rsidRDefault="007C6DAE" w:rsidP="006A74F3">
            <w:pPr>
              <w:rPr>
                <w:sz w:val="24"/>
                <w:szCs w:val="24"/>
              </w:rPr>
            </w:pPr>
            <w:r w:rsidRPr="00A064D7">
              <w:rPr>
                <w:sz w:val="24"/>
                <w:szCs w:val="24"/>
              </w:rPr>
              <w:t>Вишневська Г. Г.</w:t>
            </w:r>
          </w:p>
          <w:p w:rsidR="007C6DAE" w:rsidRPr="00A064D7" w:rsidRDefault="007C6DAE" w:rsidP="006A74F3">
            <w:pPr>
              <w:rPr>
                <w:sz w:val="24"/>
                <w:szCs w:val="24"/>
              </w:rPr>
            </w:pPr>
            <w:r w:rsidRPr="00A064D7">
              <w:rPr>
                <w:sz w:val="24"/>
                <w:szCs w:val="24"/>
              </w:rPr>
              <w:t>Василенко О. В.</w:t>
            </w:r>
          </w:p>
          <w:p w:rsidR="007C6DAE" w:rsidRPr="00A064D7" w:rsidRDefault="007C6DAE" w:rsidP="006A74F3">
            <w:pPr>
              <w:rPr>
                <w:sz w:val="24"/>
                <w:szCs w:val="24"/>
              </w:rPr>
            </w:pPr>
            <w:r w:rsidRPr="00A064D7">
              <w:rPr>
                <w:sz w:val="24"/>
                <w:szCs w:val="24"/>
              </w:rPr>
              <w:t>Григорчак І. М.</w:t>
            </w:r>
          </w:p>
          <w:p w:rsidR="007C6DAE" w:rsidRPr="00A064D7" w:rsidRDefault="007C6DAE" w:rsidP="006A74F3">
            <w:pPr>
              <w:rPr>
                <w:sz w:val="24"/>
                <w:szCs w:val="24"/>
              </w:rPr>
            </w:pPr>
            <w:r w:rsidRPr="00A064D7">
              <w:rPr>
                <w:sz w:val="24"/>
                <w:szCs w:val="24"/>
              </w:rPr>
              <w:t>Земліна Ю. В.</w:t>
            </w:r>
          </w:p>
          <w:p w:rsidR="007C6DAE" w:rsidRPr="00A064D7" w:rsidRDefault="007C6DAE" w:rsidP="006A74F3">
            <w:pPr>
              <w:rPr>
                <w:b/>
                <w:sz w:val="24"/>
                <w:szCs w:val="24"/>
              </w:rPr>
            </w:pPr>
            <w:r w:rsidRPr="00A064D7">
              <w:rPr>
                <w:sz w:val="24"/>
                <w:szCs w:val="24"/>
              </w:rPr>
              <w:t>Плецан Х. В</w:t>
            </w:r>
            <w:r w:rsidRPr="00A064D7">
              <w:rPr>
                <w:b/>
                <w:sz w:val="24"/>
                <w:szCs w:val="24"/>
              </w:rPr>
              <w:t>.</w:t>
            </w:r>
          </w:p>
          <w:p w:rsidR="007C6DAE" w:rsidRPr="00A064D7" w:rsidRDefault="007C6DAE" w:rsidP="006A74F3">
            <w:pPr>
              <w:ind w:right="-108"/>
              <w:rPr>
                <w:sz w:val="24"/>
                <w:szCs w:val="24"/>
              </w:rPr>
            </w:pPr>
            <w:r w:rsidRPr="00A064D7">
              <w:rPr>
                <w:sz w:val="24"/>
                <w:szCs w:val="24"/>
              </w:rPr>
              <w:t>Сапельникова Н. Л.</w:t>
            </w:r>
          </w:p>
        </w:tc>
        <w:tc>
          <w:tcPr>
            <w:tcW w:w="8931" w:type="dxa"/>
          </w:tcPr>
          <w:p w:rsidR="007C6DAE" w:rsidRPr="00A064D7" w:rsidRDefault="007C6DAE" w:rsidP="006A74F3">
            <w:pPr>
              <w:rPr>
                <w:sz w:val="24"/>
                <w:szCs w:val="24"/>
              </w:rPr>
            </w:pPr>
            <w:r w:rsidRPr="00A064D7">
              <w:rPr>
                <w:sz w:val="24"/>
                <w:szCs w:val="24"/>
              </w:rPr>
              <w:t>ІV Міжнародна науково-практична конференція «Нематеріальна культурна спадщина як сучасний туристичний ресурс: досвід, практики, інновації»</w:t>
            </w:r>
          </w:p>
          <w:p w:rsidR="007C6DAE" w:rsidRPr="00A064D7" w:rsidRDefault="007C6DAE" w:rsidP="006A74F3">
            <w:pPr>
              <w:rPr>
                <w:i/>
              </w:rPr>
            </w:pPr>
            <w:r w:rsidRPr="00A064D7">
              <w:rPr>
                <w:i/>
              </w:rPr>
              <w:t>Збірник матеріалів конференції:</w:t>
            </w:r>
          </w:p>
          <w:p w:rsidR="007C6DAE" w:rsidRPr="00A064D7" w:rsidRDefault="007C6DAE" w:rsidP="006A74F3">
            <w:pPr>
              <w:rPr>
                <w:sz w:val="24"/>
                <w:szCs w:val="24"/>
              </w:rPr>
            </w:pPr>
          </w:p>
          <w:p w:rsidR="007C6DAE" w:rsidRPr="00A064D7" w:rsidRDefault="007C6DAE" w:rsidP="006A74F3">
            <w:r w:rsidRPr="00A064D7">
              <w:t>Нематеріальна культурна спадщина як сучасний туристичний ресурс: досвід, практики, інновації : тези доповідей ІV Міжнар. наук.-практ. конф.-фестивалю, Київ, 20-21 травня 2021р. / М-во освіти і науки України, Київ. нац. ун-т культури і мистецтв, Київ. Ун-т культури, Ф-т гот.-ресторан. і турист. бізнесу. - Київ : Вид. центр КНУКіМ, 2021. 426 с.</w:t>
            </w:r>
          </w:p>
          <w:p w:rsidR="007C6DAE" w:rsidRPr="00A064D7" w:rsidRDefault="007C6DAE" w:rsidP="006A74F3">
            <w:r w:rsidRPr="00A064D7">
              <w:rPr>
                <w:sz w:val="24"/>
                <w:szCs w:val="24"/>
              </w:rPr>
              <w:t>URL:</w:t>
            </w:r>
            <w:r w:rsidRPr="00A064D7">
              <w:t xml:space="preserve"> https://drive.google.com/file/d/13-gfQ7wOIkTei7JWkPq9qo1zilUnVFxS/view</w:t>
            </w:r>
          </w:p>
        </w:tc>
        <w:tc>
          <w:tcPr>
            <w:tcW w:w="1276" w:type="dxa"/>
          </w:tcPr>
          <w:p w:rsidR="007C6DAE" w:rsidRPr="00A064D7" w:rsidRDefault="007C6DAE" w:rsidP="006A74F3">
            <w:pPr>
              <w:ind w:firstLine="22"/>
            </w:pPr>
            <w:r w:rsidRPr="00A064D7">
              <w:t>20</w:t>
            </w:r>
            <w:r w:rsidR="0083668E">
              <w:rPr>
                <w:sz w:val="24"/>
                <w:szCs w:val="24"/>
              </w:rPr>
              <w:t>–</w:t>
            </w:r>
            <w:r w:rsidRPr="00A064D7">
              <w:t xml:space="preserve">21 травня </w:t>
            </w:r>
          </w:p>
          <w:p w:rsidR="007C6DAE" w:rsidRPr="00A064D7" w:rsidRDefault="007C6DAE" w:rsidP="006A74F3">
            <w:pPr>
              <w:ind w:firstLine="22"/>
            </w:pPr>
            <w:r w:rsidRPr="00A064D7">
              <w:t>2021 р.</w:t>
            </w:r>
          </w:p>
        </w:tc>
        <w:tc>
          <w:tcPr>
            <w:tcW w:w="1813" w:type="dxa"/>
          </w:tcPr>
          <w:p w:rsidR="007C6DAE" w:rsidRPr="00A064D7" w:rsidRDefault="007C6DAE" w:rsidP="006A74F3">
            <w:r w:rsidRPr="00A064D7">
              <w:t xml:space="preserve">м. Київ, КНУКіМ, </w:t>
            </w:r>
            <w:r w:rsidRPr="00A064D7">
              <w:rPr>
                <w:sz w:val="20"/>
                <w:szCs w:val="20"/>
              </w:rPr>
              <w:t>кафедра ГРіТБ</w:t>
            </w:r>
          </w:p>
        </w:tc>
      </w:tr>
      <w:tr w:rsidR="007C6DAE" w:rsidRPr="00A064D7" w:rsidTr="007C6DAE">
        <w:trPr>
          <w:jc w:val="center"/>
        </w:trPr>
        <w:tc>
          <w:tcPr>
            <w:tcW w:w="14855" w:type="dxa"/>
            <w:gridSpan w:val="5"/>
          </w:tcPr>
          <w:p w:rsidR="007C6DAE" w:rsidRPr="00A064D7" w:rsidRDefault="007C6DAE" w:rsidP="006A74F3">
            <w:pPr>
              <w:spacing w:line="360" w:lineRule="auto"/>
              <w:ind w:firstLine="22"/>
              <w:jc w:val="center"/>
            </w:pPr>
            <w:r w:rsidRPr="00A064D7">
              <w:rPr>
                <w:b/>
                <w:i/>
                <w:sz w:val="24"/>
                <w:szCs w:val="24"/>
              </w:rPr>
              <w:t>б) Міжнародні наукові конференції, які проводилися іншими навчальними закладами, організаціями і установами</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hanging="720"/>
              <w:contextualSpacing/>
            </w:pPr>
          </w:p>
        </w:tc>
        <w:tc>
          <w:tcPr>
            <w:tcW w:w="2268" w:type="dxa"/>
          </w:tcPr>
          <w:p w:rsidR="007C6DAE" w:rsidRPr="00A064D7" w:rsidRDefault="007C6DAE" w:rsidP="006A74F3">
            <w:pPr>
              <w:ind w:firstLine="22"/>
              <w:rPr>
                <w:sz w:val="24"/>
                <w:szCs w:val="24"/>
              </w:rPr>
            </w:pPr>
            <w:r w:rsidRPr="00A064D7">
              <w:rPr>
                <w:sz w:val="24"/>
                <w:szCs w:val="24"/>
              </w:rPr>
              <w:t>Майстренко Ю. В.</w:t>
            </w:r>
          </w:p>
        </w:tc>
        <w:tc>
          <w:tcPr>
            <w:tcW w:w="8931" w:type="dxa"/>
          </w:tcPr>
          <w:p w:rsidR="007C6DAE" w:rsidRPr="00A064D7" w:rsidRDefault="007C6DAE" w:rsidP="006A74F3">
            <w:pPr>
              <w:ind w:firstLine="22"/>
              <w:rPr>
                <w:sz w:val="24"/>
                <w:szCs w:val="24"/>
              </w:rPr>
            </w:pPr>
            <w:r w:rsidRPr="00A064D7">
              <w:rPr>
                <w:sz w:val="24"/>
                <w:szCs w:val="24"/>
              </w:rPr>
              <w:t>VI International scientific and practical conference «Actual trends of</w:t>
            </w:r>
          </w:p>
          <w:p w:rsidR="007C6DAE" w:rsidRPr="00A064D7" w:rsidRDefault="007C6DAE" w:rsidP="006A74F3">
            <w:pPr>
              <w:ind w:firstLine="22"/>
              <w:rPr>
                <w:sz w:val="24"/>
                <w:szCs w:val="24"/>
              </w:rPr>
            </w:pPr>
            <w:r w:rsidRPr="00A064D7">
              <w:rPr>
                <w:sz w:val="24"/>
                <w:szCs w:val="24"/>
              </w:rPr>
              <w:t>modern scientific research»</w:t>
            </w:r>
          </w:p>
          <w:p w:rsidR="007C6DAE" w:rsidRPr="00A064D7" w:rsidRDefault="007C6DAE" w:rsidP="006A74F3">
            <w:pPr>
              <w:ind w:firstLine="22"/>
              <w:rPr>
                <w:sz w:val="24"/>
                <w:szCs w:val="24"/>
              </w:rPr>
            </w:pPr>
            <w:r w:rsidRPr="00A064D7">
              <w:t>URL : https://sci-conf.com.ua/vi-mezhdunarodnaya-nauchno-prakticheskaya-konferentsiya-actual-trends-of-modern-scientific-research-17-19-yanvarya-2021-goda-myunhen-germaniya-</w:t>
            </w:r>
            <w:r w:rsidRPr="00A064D7">
              <w:lastRenderedPageBreak/>
              <w:t>arhiv/</w:t>
            </w:r>
            <w:r w:rsidRPr="00A064D7">
              <w:rPr>
                <w:sz w:val="24"/>
                <w:szCs w:val="24"/>
              </w:rPr>
              <w:t xml:space="preserve"> </w:t>
            </w:r>
          </w:p>
        </w:tc>
        <w:tc>
          <w:tcPr>
            <w:tcW w:w="1276" w:type="dxa"/>
          </w:tcPr>
          <w:p w:rsidR="007C6DAE" w:rsidRPr="00A064D7" w:rsidRDefault="007C6DAE" w:rsidP="006A74F3">
            <w:pPr>
              <w:ind w:firstLine="22"/>
            </w:pPr>
            <w:r w:rsidRPr="00A064D7">
              <w:lastRenderedPageBreak/>
              <w:t>17</w:t>
            </w:r>
            <w:r w:rsidR="0083668E">
              <w:rPr>
                <w:sz w:val="24"/>
                <w:szCs w:val="24"/>
              </w:rPr>
              <w:t>–</w:t>
            </w:r>
            <w:r w:rsidRPr="00A064D7">
              <w:t xml:space="preserve">19 січня </w:t>
            </w:r>
          </w:p>
          <w:p w:rsidR="007C6DAE" w:rsidRPr="00A064D7" w:rsidRDefault="007C6DAE" w:rsidP="006A74F3">
            <w:pPr>
              <w:ind w:firstLine="22"/>
            </w:pPr>
            <w:r w:rsidRPr="00A064D7">
              <w:t>2021 р.</w:t>
            </w:r>
          </w:p>
        </w:tc>
        <w:tc>
          <w:tcPr>
            <w:tcW w:w="1813" w:type="dxa"/>
          </w:tcPr>
          <w:p w:rsidR="007C6DAE" w:rsidRPr="00A064D7" w:rsidRDefault="007C6DAE" w:rsidP="006A74F3">
            <w:pPr>
              <w:ind w:firstLine="22"/>
            </w:pPr>
            <w:r w:rsidRPr="00A064D7">
              <w:t>Німеччина</w:t>
            </w:r>
          </w:p>
          <w:p w:rsidR="007C6DAE" w:rsidRPr="00A064D7" w:rsidRDefault="007C6DAE" w:rsidP="006A74F3">
            <w:pPr>
              <w:ind w:firstLine="22"/>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Вецепура Н. В.,</w:t>
            </w:r>
          </w:p>
          <w:p w:rsidR="007C6DAE" w:rsidRPr="00A064D7" w:rsidRDefault="007C6DAE" w:rsidP="006A74F3">
            <w:pPr>
              <w:ind w:firstLine="22"/>
              <w:rPr>
                <w:sz w:val="24"/>
                <w:szCs w:val="24"/>
              </w:rPr>
            </w:pPr>
            <w:r w:rsidRPr="00A064D7">
              <w:rPr>
                <w:sz w:val="24"/>
                <w:szCs w:val="24"/>
              </w:rPr>
              <w:t>Земліна Ю. В.</w:t>
            </w:r>
          </w:p>
        </w:tc>
        <w:tc>
          <w:tcPr>
            <w:tcW w:w="8931" w:type="dxa"/>
          </w:tcPr>
          <w:p w:rsidR="007C6DAE" w:rsidRPr="00A064D7" w:rsidRDefault="007C6DAE" w:rsidP="006A74F3">
            <w:pPr>
              <w:ind w:firstLine="22"/>
            </w:pPr>
            <w:r w:rsidRPr="00A064D7">
              <w:rPr>
                <w:sz w:val="24"/>
                <w:szCs w:val="24"/>
              </w:rPr>
              <w:t xml:space="preserve">V Міжнародна науково-практична конференція «Priority directions of science and </w:t>
            </w:r>
            <w:r w:rsidRPr="00A064D7">
              <w:t>technology development»</w:t>
            </w:r>
          </w:p>
          <w:p w:rsidR="007C6DAE" w:rsidRPr="00A064D7" w:rsidRDefault="007C6DAE" w:rsidP="006A74F3">
            <w:pPr>
              <w:ind w:firstLine="22"/>
            </w:pPr>
            <w:r w:rsidRPr="00A064D7">
              <w:t>SPC - Sciconf.com.ua‖</w:t>
            </w:r>
          </w:p>
        </w:tc>
        <w:tc>
          <w:tcPr>
            <w:tcW w:w="1276" w:type="dxa"/>
          </w:tcPr>
          <w:p w:rsidR="007C6DAE" w:rsidRPr="00A064D7" w:rsidRDefault="007C6DAE" w:rsidP="006A74F3">
            <w:pPr>
              <w:ind w:firstLine="22"/>
            </w:pPr>
            <w:r w:rsidRPr="00A064D7">
              <w:t>24</w:t>
            </w:r>
            <w:r w:rsidR="0083668E">
              <w:rPr>
                <w:sz w:val="24"/>
                <w:szCs w:val="24"/>
              </w:rPr>
              <w:t>–</w:t>
            </w:r>
            <w:r w:rsidRPr="00A064D7">
              <w:t>25 січня</w:t>
            </w:r>
          </w:p>
          <w:p w:rsidR="007C6DAE" w:rsidRPr="00A064D7" w:rsidRDefault="007C6DAE" w:rsidP="006A74F3">
            <w:pPr>
              <w:ind w:firstLine="22"/>
            </w:pPr>
            <w:r w:rsidRPr="00A064D7">
              <w:t xml:space="preserve"> 2021 р.</w:t>
            </w:r>
          </w:p>
        </w:tc>
        <w:tc>
          <w:tcPr>
            <w:tcW w:w="1813" w:type="dxa"/>
          </w:tcPr>
          <w:p w:rsidR="007C6DAE" w:rsidRPr="00A064D7" w:rsidRDefault="007C6DAE" w:rsidP="006A74F3">
            <w:pPr>
              <w:ind w:firstLine="22"/>
            </w:pPr>
            <w:r w:rsidRPr="00A064D7">
              <w:t>м. Київ</w:t>
            </w:r>
            <w:r w:rsidR="00962DAE">
              <w:t xml:space="preserve">  </w:t>
            </w:r>
            <w:r w:rsidRPr="00A064D7">
              <w:t xml:space="preserve"> </w:t>
            </w:r>
          </w:p>
          <w:p w:rsidR="007C6DAE" w:rsidRPr="00A064D7" w:rsidRDefault="007C6DAE" w:rsidP="006A74F3">
            <w:pPr>
              <w:ind w:firstLine="22"/>
              <w:rPr>
                <w:i/>
              </w:rPr>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Котляренко С. В.</w:t>
            </w:r>
          </w:p>
        </w:tc>
        <w:tc>
          <w:tcPr>
            <w:tcW w:w="8931" w:type="dxa"/>
          </w:tcPr>
          <w:p w:rsidR="007C6DAE" w:rsidRPr="00A064D7" w:rsidRDefault="007C6DAE" w:rsidP="006A74F3">
            <w:pPr>
              <w:ind w:firstLine="22"/>
              <w:rPr>
                <w:sz w:val="24"/>
                <w:szCs w:val="24"/>
              </w:rPr>
            </w:pPr>
            <w:r w:rsidRPr="00A064D7">
              <w:rPr>
                <w:sz w:val="24"/>
                <w:szCs w:val="24"/>
              </w:rPr>
              <w:t>II Міжнародна науково-практична інтернет-конференція «Інтеграція освіти, науки та бізнесу в сучасному середовищі: зимові диспути»</w:t>
            </w:r>
          </w:p>
          <w:p w:rsidR="007C6DAE" w:rsidRPr="00A064D7" w:rsidRDefault="007C6DAE" w:rsidP="006A74F3">
            <w:pPr>
              <w:ind w:firstLine="22"/>
            </w:pPr>
            <w:r w:rsidRPr="00A064D7">
              <w:t>URL: www.wayscience.com › konferentsiyi</w:t>
            </w:r>
            <w:r w:rsidR="00962DAE">
              <w:t xml:space="preserve">          </w:t>
            </w:r>
          </w:p>
          <w:p w:rsidR="007C6DAE" w:rsidRPr="00A064D7" w:rsidRDefault="007C6DAE" w:rsidP="006A74F3">
            <w:pPr>
              <w:ind w:firstLine="22"/>
              <w:rPr>
                <w:sz w:val="24"/>
                <w:szCs w:val="24"/>
              </w:rPr>
            </w:pPr>
            <w:r w:rsidRPr="00A064D7">
              <w:t>http://www.wayscience.com/wp-content/uploads/2021/01/Konferentsiya-4-5.02.2021.pdf</w:t>
            </w:r>
          </w:p>
        </w:tc>
        <w:tc>
          <w:tcPr>
            <w:tcW w:w="1276" w:type="dxa"/>
          </w:tcPr>
          <w:p w:rsidR="007C6DAE" w:rsidRPr="00A064D7" w:rsidRDefault="007C6DAE" w:rsidP="006A74F3">
            <w:pPr>
              <w:ind w:firstLine="22"/>
            </w:pPr>
            <w:r w:rsidRPr="00A064D7">
              <w:t>4</w:t>
            </w:r>
            <w:r w:rsidR="0083668E">
              <w:rPr>
                <w:sz w:val="24"/>
                <w:szCs w:val="24"/>
              </w:rPr>
              <w:t>–</w:t>
            </w:r>
            <w:r w:rsidRPr="00A064D7">
              <w:t>5 лютого 2021 р.</w:t>
            </w:r>
          </w:p>
        </w:tc>
        <w:tc>
          <w:tcPr>
            <w:tcW w:w="1813" w:type="dxa"/>
          </w:tcPr>
          <w:p w:rsidR="007C6DAE" w:rsidRPr="00A064D7" w:rsidRDefault="007C6DAE" w:rsidP="006A74F3">
            <w:pPr>
              <w:ind w:firstLine="22"/>
            </w:pPr>
            <w:r w:rsidRPr="00A064D7">
              <w:t>м. Дніпро</w:t>
            </w:r>
          </w:p>
          <w:p w:rsidR="007C6DAE" w:rsidRPr="00A064D7" w:rsidRDefault="007C6DAE" w:rsidP="006A74F3">
            <w:pPr>
              <w:ind w:firstLine="22"/>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Майстренко Ю. В.</w:t>
            </w:r>
          </w:p>
        </w:tc>
        <w:tc>
          <w:tcPr>
            <w:tcW w:w="8931" w:type="dxa"/>
          </w:tcPr>
          <w:p w:rsidR="007C6DAE" w:rsidRPr="00A064D7" w:rsidRDefault="007C6DAE" w:rsidP="006A74F3">
            <w:pPr>
              <w:rPr>
                <w:sz w:val="24"/>
                <w:szCs w:val="24"/>
              </w:rPr>
            </w:pPr>
            <w:r w:rsidRPr="00A064D7">
              <w:rPr>
                <w:sz w:val="24"/>
                <w:szCs w:val="24"/>
              </w:rPr>
              <w:t>V International scientific and practical conference « Science and education: problems, prospects and innovations»</w:t>
            </w:r>
          </w:p>
          <w:p w:rsidR="007C6DAE" w:rsidRPr="00A064D7" w:rsidRDefault="007C6DAE" w:rsidP="006A74F3">
            <w:pPr>
              <w:rPr>
                <w:sz w:val="24"/>
                <w:szCs w:val="24"/>
              </w:rPr>
            </w:pPr>
            <w:r w:rsidRPr="00A064D7">
              <w:t>URL : https://sci-conf.com.ua/v-mezhdunarodnaya-nauchno-prakticheskaya-konferentsiya-science-and-education-problems-prospects-and-innovations-4-6-fevralya-2021-goda-kioto-yaponiya-arhiv/</w:t>
            </w:r>
          </w:p>
        </w:tc>
        <w:tc>
          <w:tcPr>
            <w:tcW w:w="1276" w:type="dxa"/>
          </w:tcPr>
          <w:p w:rsidR="007C6DAE" w:rsidRPr="00A064D7" w:rsidRDefault="007C6DAE" w:rsidP="006A74F3">
            <w:pPr>
              <w:ind w:firstLine="22"/>
            </w:pPr>
            <w:r w:rsidRPr="00A064D7">
              <w:t>4</w:t>
            </w:r>
            <w:r w:rsidR="0083668E">
              <w:rPr>
                <w:sz w:val="24"/>
                <w:szCs w:val="24"/>
              </w:rPr>
              <w:t>–</w:t>
            </w:r>
            <w:r w:rsidRPr="00A064D7">
              <w:t>6 лютого 2021 р.</w:t>
            </w:r>
          </w:p>
        </w:tc>
        <w:tc>
          <w:tcPr>
            <w:tcW w:w="1813" w:type="dxa"/>
          </w:tcPr>
          <w:p w:rsidR="007C6DAE" w:rsidRPr="00A064D7" w:rsidRDefault="007C6DAE" w:rsidP="006A74F3">
            <w:pPr>
              <w:ind w:firstLine="22"/>
            </w:pPr>
            <w:r w:rsidRPr="00A064D7">
              <w:t>м. Кіото, Японія</w:t>
            </w:r>
          </w:p>
          <w:p w:rsidR="007C6DAE" w:rsidRPr="00A064D7" w:rsidRDefault="007C6DAE" w:rsidP="006A74F3">
            <w:pPr>
              <w:ind w:firstLine="22"/>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Бровенко Т. В.</w:t>
            </w:r>
          </w:p>
        </w:tc>
        <w:tc>
          <w:tcPr>
            <w:tcW w:w="8931" w:type="dxa"/>
          </w:tcPr>
          <w:p w:rsidR="007C6DAE" w:rsidRPr="00A064D7" w:rsidRDefault="007C6DAE" w:rsidP="00FF2EC3">
            <w:pPr>
              <w:widowControl/>
              <w:numPr>
                <w:ilvl w:val="0"/>
                <w:numId w:val="51"/>
              </w:numPr>
              <w:shd w:val="clear" w:color="auto" w:fill="FFFFFF"/>
              <w:autoSpaceDE/>
              <w:autoSpaceDN/>
              <w:ind w:left="0"/>
              <w:rPr>
                <w:sz w:val="24"/>
                <w:szCs w:val="24"/>
              </w:rPr>
            </w:pPr>
            <w:r w:rsidRPr="00A064D7">
              <w:rPr>
                <w:sz w:val="24"/>
                <w:szCs w:val="24"/>
              </w:rPr>
              <w:t>IV International Scientific and Practical Conference «Prospects and achievements in applied and basic sciences»</w:t>
            </w:r>
          </w:p>
          <w:p w:rsidR="007C6DAE" w:rsidRPr="00A064D7" w:rsidRDefault="007C6DAE" w:rsidP="006A74F3">
            <w:r w:rsidRPr="00A064D7">
              <w:t>DOI: 10.46299/ISG.2021.I.IV</w:t>
            </w:r>
          </w:p>
          <w:p w:rsidR="007C6DAE" w:rsidRPr="00A064D7" w:rsidRDefault="007C6DAE" w:rsidP="006A74F3">
            <w:r w:rsidRPr="00A064D7">
              <w:rPr>
                <w:sz w:val="24"/>
                <w:szCs w:val="24"/>
              </w:rPr>
              <w:t xml:space="preserve">URL: </w:t>
            </w:r>
            <w:r w:rsidRPr="00A064D7">
              <w:t>https://isg-konf.com</w:t>
            </w:r>
          </w:p>
        </w:tc>
        <w:tc>
          <w:tcPr>
            <w:tcW w:w="1276" w:type="dxa"/>
          </w:tcPr>
          <w:p w:rsidR="007C6DAE" w:rsidRPr="00A064D7" w:rsidRDefault="007C6DAE" w:rsidP="006A74F3">
            <w:pPr>
              <w:ind w:firstLine="22"/>
            </w:pPr>
            <w:r w:rsidRPr="00A064D7">
              <w:t>9</w:t>
            </w:r>
            <w:r w:rsidR="0083668E">
              <w:rPr>
                <w:sz w:val="24"/>
                <w:szCs w:val="24"/>
              </w:rPr>
              <w:t>–</w:t>
            </w:r>
            <w:r w:rsidRPr="00A064D7">
              <w:t>12 лютого 2021 р.</w:t>
            </w:r>
          </w:p>
        </w:tc>
        <w:tc>
          <w:tcPr>
            <w:tcW w:w="1813" w:type="dxa"/>
          </w:tcPr>
          <w:p w:rsidR="007C6DAE" w:rsidRPr="00A064D7" w:rsidRDefault="007C6DAE" w:rsidP="006A74F3">
            <w:pPr>
              <w:ind w:firstLine="22"/>
            </w:pPr>
            <w:r w:rsidRPr="00A064D7">
              <w:t>м. Будапешт, Угорщина</w:t>
            </w:r>
          </w:p>
          <w:p w:rsidR="007C6DAE" w:rsidRPr="00A064D7" w:rsidRDefault="007C6DAE" w:rsidP="006A74F3">
            <w:pPr>
              <w:ind w:firstLine="22"/>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Майстренко Ю. В.</w:t>
            </w:r>
          </w:p>
        </w:tc>
        <w:tc>
          <w:tcPr>
            <w:tcW w:w="8931" w:type="dxa"/>
          </w:tcPr>
          <w:p w:rsidR="007C6DAE" w:rsidRPr="00A064D7" w:rsidRDefault="007C6DAE" w:rsidP="006A74F3">
            <w:pPr>
              <w:ind w:firstLine="22"/>
              <w:rPr>
                <w:sz w:val="24"/>
                <w:szCs w:val="24"/>
              </w:rPr>
            </w:pPr>
            <w:r w:rsidRPr="00A064D7">
              <w:rPr>
                <w:sz w:val="24"/>
                <w:szCs w:val="24"/>
              </w:rPr>
              <w:t>VI Міжнародна науково-практична конференція « Priority directions of science and technology development»</w:t>
            </w:r>
          </w:p>
          <w:p w:rsidR="007C6DAE" w:rsidRPr="00A064D7" w:rsidRDefault="007C6DAE" w:rsidP="006A74F3">
            <w:pPr>
              <w:ind w:firstLine="22"/>
              <w:rPr>
                <w:sz w:val="24"/>
                <w:szCs w:val="24"/>
              </w:rPr>
            </w:pPr>
            <w:r w:rsidRPr="00A064D7">
              <w:t>URL : https://sci-conf.com.ua/vi-mezhdunarodnaya-nauchno-prakticheskaya-konferentsiya-priority-directions-of-science-and-technology-development-20-22-fevralya-2021-goda-kiev-ukraina-arhiv/</w:t>
            </w:r>
          </w:p>
        </w:tc>
        <w:tc>
          <w:tcPr>
            <w:tcW w:w="1276" w:type="dxa"/>
          </w:tcPr>
          <w:p w:rsidR="007C6DAE" w:rsidRPr="00A064D7" w:rsidRDefault="007C6DAE" w:rsidP="006A74F3">
            <w:pPr>
              <w:ind w:firstLine="22"/>
            </w:pPr>
            <w:r w:rsidRPr="00A064D7">
              <w:t>20</w:t>
            </w:r>
            <w:r w:rsidR="0083668E">
              <w:rPr>
                <w:sz w:val="24"/>
                <w:szCs w:val="24"/>
              </w:rPr>
              <w:t>–</w:t>
            </w:r>
            <w:r w:rsidRPr="00A064D7">
              <w:t>22 лютого 2021 р.</w:t>
            </w:r>
          </w:p>
        </w:tc>
        <w:tc>
          <w:tcPr>
            <w:tcW w:w="1813" w:type="dxa"/>
          </w:tcPr>
          <w:p w:rsidR="007C6DAE" w:rsidRPr="00A064D7" w:rsidRDefault="007C6DAE" w:rsidP="006A74F3">
            <w:pPr>
              <w:ind w:firstLine="22"/>
            </w:pPr>
            <w:r w:rsidRPr="00A064D7">
              <w:t>м. Київ,</w:t>
            </w:r>
          </w:p>
          <w:p w:rsidR="007C6DAE" w:rsidRPr="00A064D7" w:rsidRDefault="007C6DAE" w:rsidP="006A74F3">
            <w:pPr>
              <w:ind w:firstLine="22"/>
            </w:pPr>
            <w:r w:rsidRPr="00A064D7">
              <w:rPr>
                <w:sz w:val="20"/>
                <w:szCs w:val="20"/>
              </w:rPr>
              <w:t>CPN Publishing Group</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Гурбанська А. І.</w:t>
            </w:r>
          </w:p>
        </w:tc>
        <w:tc>
          <w:tcPr>
            <w:tcW w:w="8931" w:type="dxa"/>
          </w:tcPr>
          <w:p w:rsidR="007C6DAE" w:rsidRPr="00A064D7" w:rsidRDefault="007C6DAE" w:rsidP="006A74F3">
            <w:pPr>
              <w:rPr>
                <w:sz w:val="20"/>
                <w:szCs w:val="20"/>
              </w:rPr>
            </w:pPr>
            <w:r w:rsidRPr="00A064D7">
              <w:rPr>
                <w:sz w:val="24"/>
                <w:szCs w:val="24"/>
              </w:rPr>
              <w:t>Міжнародна науково-практична конференція «Історико-культурний і наративний дискурс модернізму»</w:t>
            </w:r>
          </w:p>
        </w:tc>
        <w:tc>
          <w:tcPr>
            <w:tcW w:w="1276" w:type="dxa"/>
          </w:tcPr>
          <w:p w:rsidR="007C6DAE" w:rsidRPr="00A064D7" w:rsidRDefault="007C6DAE" w:rsidP="006A74F3">
            <w:pPr>
              <w:ind w:firstLine="22"/>
            </w:pPr>
            <w:r w:rsidRPr="00A064D7">
              <w:t>25 лютого 2021 р.</w:t>
            </w:r>
          </w:p>
        </w:tc>
        <w:tc>
          <w:tcPr>
            <w:tcW w:w="1813" w:type="dxa"/>
          </w:tcPr>
          <w:p w:rsidR="007C6DAE" w:rsidRPr="00A064D7" w:rsidRDefault="007C6DAE" w:rsidP="006A74F3">
            <w:pPr>
              <w:rPr>
                <w:sz w:val="20"/>
                <w:szCs w:val="20"/>
              </w:rPr>
            </w:pPr>
            <w:r w:rsidRPr="00A064D7">
              <w:t>м. Київ</w:t>
            </w:r>
            <w:r w:rsidRPr="00A064D7">
              <w:rPr>
                <w:sz w:val="24"/>
                <w:szCs w:val="24"/>
              </w:rPr>
              <w:t xml:space="preserve">, </w:t>
            </w:r>
            <w:r w:rsidRPr="00A064D7">
              <w:rPr>
                <w:sz w:val="20"/>
                <w:szCs w:val="20"/>
              </w:rPr>
              <w:t>КНУ ім. Т. Шевченка</w:t>
            </w:r>
          </w:p>
          <w:p w:rsidR="007C6DAE" w:rsidRPr="00A064D7" w:rsidRDefault="007C6DAE" w:rsidP="006A74F3">
            <w:pPr>
              <w:rPr>
                <w:i/>
              </w:rPr>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Федотова О. О.</w:t>
            </w:r>
          </w:p>
        </w:tc>
        <w:tc>
          <w:tcPr>
            <w:tcW w:w="8931" w:type="dxa"/>
          </w:tcPr>
          <w:p w:rsidR="007C6DAE" w:rsidRPr="00A064D7" w:rsidRDefault="007C6DAE" w:rsidP="006A74F3">
            <w:pPr>
              <w:rPr>
                <w:sz w:val="24"/>
                <w:szCs w:val="24"/>
              </w:rPr>
            </w:pPr>
            <w:r w:rsidRPr="00A064D7">
              <w:rPr>
                <w:sz w:val="24"/>
                <w:szCs w:val="24"/>
              </w:rPr>
              <w:t>ІІ Міжнародна науково-практична конференція «Global and regional aspects of sustainable development»</w:t>
            </w:r>
          </w:p>
          <w:p w:rsidR="007C6DAE" w:rsidRPr="00A064D7" w:rsidRDefault="007C6DAE" w:rsidP="006A74F3">
            <w:r w:rsidRPr="00A064D7">
              <w:t>URL: https://ojs.ukrlogos.in.ua/index.php/interconf/article/view/9672</w:t>
            </w:r>
            <w:r w:rsidRPr="00A064D7">
              <w:rPr>
                <w:sz w:val="20"/>
                <w:szCs w:val="20"/>
              </w:rPr>
              <w:t xml:space="preserve"> </w:t>
            </w:r>
          </w:p>
        </w:tc>
        <w:tc>
          <w:tcPr>
            <w:tcW w:w="1276" w:type="dxa"/>
          </w:tcPr>
          <w:p w:rsidR="007C6DAE" w:rsidRPr="00A064D7" w:rsidRDefault="007C6DAE" w:rsidP="006A74F3">
            <w:pPr>
              <w:ind w:firstLine="22"/>
            </w:pPr>
            <w:r w:rsidRPr="00A064D7">
              <w:t>26</w:t>
            </w:r>
            <w:r w:rsidR="0083668E">
              <w:rPr>
                <w:sz w:val="24"/>
                <w:szCs w:val="24"/>
              </w:rPr>
              <w:t>–</w:t>
            </w:r>
            <w:r w:rsidRPr="00A064D7">
              <w:t xml:space="preserve">28 лютого </w:t>
            </w:r>
          </w:p>
          <w:p w:rsidR="007C6DAE" w:rsidRPr="00A064D7" w:rsidRDefault="007C6DAE" w:rsidP="006A74F3">
            <w:pPr>
              <w:ind w:firstLine="22"/>
            </w:pPr>
            <w:r w:rsidRPr="00A064D7">
              <w:t>2021 р.</w:t>
            </w:r>
          </w:p>
        </w:tc>
        <w:tc>
          <w:tcPr>
            <w:tcW w:w="1813" w:type="dxa"/>
          </w:tcPr>
          <w:p w:rsidR="007C6DAE" w:rsidRPr="00A064D7" w:rsidRDefault="007C6DAE" w:rsidP="006A74F3">
            <w:pPr>
              <w:ind w:firstLine="22"/>
            </w:pPr>
            <w:r w:rsidRPr="00A064D7">
              <w:t>м. Крпенгаген, Данія</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Гарафонова О. І.</w:t>
            </w:r>
          </w:p>
        </w:tc>
        <w:tc>
          <w:tcPr>
            <w:tcW w:w="8931" w:type="dxa"/>
          </w:tcPr>
          <w:p w:rsidR="007C6DAE" w:rsidRPr="00A064D7" w:rsidRDefault="007C6DAE" w:rsidP="006A74F3">
            <w:pPr>
              <w:rPr>
                <w:sz w:val="24"/>
                <w:szCs w:val="24"/>
              </w:rPr>
            </w:pPr>
            <w:r w:rsidRPr="00A064D7">
              <w:rPr>
                <w:sz w:val="24"/>
                <w:szCs w:val="24"/>
              </w:rPr>
              <w:t>IX Міжнародна науково-практична конференція «Менеджмент та маркетинг у складі сучасної економіки, науки, освіти, практики»</w:t>
            </w:r>
          </w:p>
          <w:p w:rsidR="007C6DAE" w:rsidRPr="00A064D7" w:rsidRDefault="007C6DAE" w:rsidP="006A74F3">
            <w:pPr>
              <w:ind w:firstLine="22"/>
              <w:rPr>
                <w:sz w:val="24"/>
                <w:szCs w:val="24"/>
              </w:rPr>
            </w:pPr>
            <w:r w:rsidRPr="00A064D7">
              <w:rPr>
                <w:sz w:val="24"/>
                <w:szCs w:val="24"/>
              </w:rPr>
              <w:t xml:space="preserve">URL: </w:t>
            </w:r>
            <w:r w:rsidRPr="00A064D7">
              <w:t>https://mmf.nuph.edu.ua/wp-content/uploads/2021/04/zbirnik-gotovij-2021-.pdf 1</w:t>
            </w:r>
            <w:r w:rsidRPr="00A064D7">
              <w:rPr>
                <w:sz w:val="20"/>
                <w:szCs w:val="20"/>
              </w:rPr>
              <w:t xml:space="preserve"> </w:t>
            </w:r>
          </w:p>
        </w:tc>
        <w:tc>
          <w:tcPr>
            <w:tcW w:w="1276" w:type="dxa"/>
          </w:tcPr>
          <w:p w:rsidR="007C6DAE" w:rsidRPr="00A064D7" w:rsidRDefault="007C6DAE" w:rsidP="006A74F3">
            <w:pPr>
              <w:ind w:firstLine="22"/>
            </w:pPr>
            <w:r w:rsidRPr="00A064D7">
              <w:t>18 березня 2021 р.</w:t>
            </w:r>
          </w:p>
        </w:tc>
        <w:tc>
          <w:tcPr>
            <w:tcW w:w="1813" w:type="dxa"/>
          </w:tcPr>
          <w:p w:rsidR="007C6DAE" w:rsidRPr="00A064D7" w:rsidRDefault="007C6DAE" w:rsidP="006A74F3">
            <w:pPr>
              <w:ind w:firstLine="22"/>
            </w:pPr>
            <w:r w:rsidRPr="00A064D7">
              <w:t>м. Харків</w:t>
            </w:r>
            <w:r w:rsidRPr="00A064D7">
              <w:rPr>
                <w:sz w:val="24"/>
                <w:szCs w:val="24"/>
              </w:rPr>
              <w:t xml:space="preserve">, </w:t>
            </w:r>
            <w:r w:rsidRPr="00A064D7">
              <w:rPr>
                <w:sz w:val="20"/>
                <w:szCs w:val="20"/>
              </w:rPr>
              <w:t>Нац. фармац. ун-т</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Плецан Х. В.</w:t>
            </w:r>
          </w:p>
        </w:tc>
        <w:tc>
          <w:tcPr>
            <w:tcW w:w="8931" w:type="dxa"/>
          </w:tcPr>
          <w:p w:rsidR="007C6DAE" w:rsidRPr="00A064D7" w:rsidRDefault="007C6DAE" w:rsidP="006A74F3">
            <w:pPr>
              <w:rPr>
                <w:sz w:val="24"/>
                <w:szCs w:val="24"/>
              </w:rPr>
            </w:pPr>
            <w:r w:rsidRPr="00A064D7">
              <w:rPr>
                <w:sz w:val="24"/>
                <w:szCs w:val="24"/>
              </w:rPr>
              <w:t>ХII</w:t>
            </w:r>
            <w:r w:rsidR="00962DAE">
              <w:rPr>
                <w:sz w:val="24"/>
                <w:szCs w:val="24"/>
              </w:rPr>
              <w:t xml:space="preserve"> </w:t>
            </w:r>
            <w:r w:rsidRPr="00A064D7">
              <w:rPr>
                <w:sz w:val="24"/>
                <w:szCs w:val="24"/>
              </w:rPr>
              <w:t>Міжнародна науково-практична конференція « Туристичний та готельно-ресторанний бізнес в Україні: проблеми розвитку та регулювання».</w:t>
            </w:r>
          </w:p>
          <w:p w:rsidR="007C6DAE" w:rsidRPr="00A064D7" w:rsidRDefault="007C6DAE" w:rsidP="006A74F3">
            <w:pPr>
              <w:rPr>
                <w:sz w:val="24"/>
                <w:szCs w:val="24"/>
              </w:rPr>
            </w:pPr>
            <w:r w:rsidRPr="00A064D7">
              <w:rPr>
                <w:sz w:val="24"/>
                <w:szCs w:val="24"/>
              </w:rPr>
              <w:t xml:space="preserve">URL: </w:t>
            </w:r>
            <w:r w:rsidRPr="00A064D7">
              <w:t>https://er.chdtu.edu.ua/handle/ChSTU/2103</w:t>
            </w:r>
            <w:r w:rsidRPr="00A064D7">
              <w:rPr>
                <w:sz w:val="20"/>
                <w:szCs w:val="20"/>
              </w:rPr>
              <w:t xml:space="preserve"> </w:t>
            </w:r>
          </w:p>
        </w:tc>
        <w:tc>
          <w:tcPr>
            <w:tcW w:w="1276" w:type="dxa"/>
          </w:tcPr>
          <w:p w:rsidR="007C6DAE" w:rsidRPr="00A064D7" w:rsidRDefault="007C6DAE" w:rsidP="006A74F3">
            <w:pPr>
              <w:ind w:firstLine="22"/>
            </w:pPr>
            <w:r w:rsidRPr="00A064D7">
              <w:t>18</w:t>
            </w:r>
            <w:r w:rsidR="0083668E">
              <w:rPr>
                <w:sz w:val="24"/>
                <w:szCs w:val="24"/>
              </w:rPr>
              <w:t>–</w:t>
            </w:r>
            <w:r w:rsidRPr="00A064D7">
              <w:t xml:space="preserve">19 березня </w:t>
            </w:r>
          </w:p>
          <w:p w:rsidR="007C6DAE" w:rsidRPr="00A064D7" w:rsidRDefault="007C6DAE" w:rsidP="006A74F3">
            <w:pPr>
              <w:ind w:firstLine="22"/>
            </w:pPr>
            <w:r w:rsidRPr="00A064D7">
              <w:t>2021 р.</w:t>
            </w:r>
          </w:p>
        </w:tc>
        <w:tc>
          <w:tcPr>
            <w:tcW w:w="1813" w:type="dxa"/>
          </w:tcPr>
          <w:p w:rsidR="007C6DAE" w:rsidRPr="00A064D7" w:rsidRDefault="007C6DAE" w:rsidP="006A74F3">
            <w:pPr>
              <w:ind w:firstLine="22"/>
            </w:pPr>
            <w:r w:rsidRPr="00A064D7">
              <w:t>м. Черкаси,</w:t>
            </w:r>
            <w:r w:rsidR="00962DAE">
              <w:t xml:space="preserve"> </w:t>
            </w:r>
            <w:r w:rsidRPr="00A064D7">
              <w:rPr>
                <w:sz w:val="24"/>
                <w:szCs w:val="24"/>
              </w:rPr>
              <w:t>ЧДТУ</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Григорчук Т. В.</w:t>
            </w:r>
          </w:p>
        </w:tc>
        <w:tc>
          <w:tcPr>
            <w:tcW w:w="8931" w:type="dxa"/>
          </w:tcPr>
          <w:p w:rsidR="007C6DAE" w:rsidRPr="00A064D7" w:rsidRDefault="007C6DAE" w:rsidP="006A74F3">
            <w:pPr>
              <w:rPr>
                <w:sz w:val="24"/>
                <w:szCs w:val="24"/>
              </w:rPr>
            </w:pPr>
            <w:r w:rsidRPr="00A064D7">
              <w:rPr>
                <w:sz w:val="24"/>
                <w:szCs w:val="24"/>
              </w:rPr>
              <w:t>ІІІ Міжнародна науково-практична конференція «Журналістика та реклама: вектори взаємодії».</w:t>
            </w:r>
          </w:p>
          <w:p w:rsidR="007C6DAE" w:rsidRPr="00A064D7" w:rsidRDefault="007C6DAE" w:rsidP="006A74F3">
            <w:pPr>
              <w:rPr>
                <w:sz w:val="24"/>
                <w:szCs w:val="24"/>
              </w:rPr>
            </w:pPr>
            <w:r w:rsidRPr="00A064D7">
              <w:rPr>
                <w:sz w:val="24"/>
                <w:szCs w:val="24"/>
              </w:rPr>
              <w:t xml:space="preserve">URL: </w:t>
            </w:r>
            <w:r w:rsidRPr="00A064D7">
              <w:t>https://knute.edu.ua/file/MjIxNw==/d5a4cef59a0a732694d08dd5d6454628.pdf</w:t>
            </w:r>
            <w:r w:rsidRPr="00A064D7">
              <w:rPr>
                <w:sz w:val="20"/>
                <w:szCs w:val="20"/>
              </w:rPr>
              <w:t xml:space="preserve"> </w:t>
            </w:r>
          </w:p>
        </w:tc>
        <w:tc>
          <w:tcPr>
            <w:tcW w:w="1276" w:type="dxa"/>
          </w:tcPr>
          <w:p w:rsidR="007C6DAE" w:rsidRPr="00A064D7" w:rsidRDefault="007C6DAE" w:rsidP="006A74F3">
            <w:pPr>
              <w:ind w:firstLine="22"/>
            </w:pPr>
            <w:r w:rsidRPr="00A064D7">
              <w:t>24 березня 2021 р.</w:t>
            </w:r>
          </w:p>
        </w:tc>
        <w:tc>
          <w:tcPr>
            <w:tcW w:w="1813" w:type="dxa"/>
          </w:tcPr>
          <w:p w:rsidR="007C6DAE" w:rsidRPr="00A064D7" w:rsidRDefault="007C6DAE" w:rsidP="006A74F3">
            <w:pPr>
              <w:ind w:firstLine="22"/>
            </w:pPr>
            <w:r w:rsidRPr="00A064D7">
              <w:t>м. Київ,</w:t>
            </w:r>
            <w:r w:rsidR="00962DAE">
              <w:t xml:space="preserve"> </w:t>
            </w:r>
            <w:r w:rsidRPr="00A064D7">
              <w:rPr>
                <w:sz w:val="20"/>
                <w:szCs w:val="20"/>
              </w:rPr>
              <w:t xml:space="preserve">Київський нац. торговельно-ек. </w:t>
            </w:r>
            <w:r w:rsidRPr="00A064D7">
              <w:rPr>
                <w:sz w:val="20"/>
                <w:szCs w:val="20"/>
              </w:rPr>
              <w:lastRenderedPageBreak/>
              <w:t>університет</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Антоненко А. В.</w:t>
            </w:r>
          </w:p>
          <w:p w:rsidR="007C6DAE" w:rsidRPr="00A064D7" w:rsidRDefault="007C6DAE" w:rsidP="006A74F3">
            <w:pPr>
              <w:rPr>
                <w:sz w:val="24"/>
                <w:szCs w:val="24"/>
              </w:rPr>
            </w:pPr>
            <w:r w:rsidRPr="00A064D7">
              <w:rPr>
                <w:sz w:val="24"/>
                <w:szCs w:val="24"/>
              </w:rPr>
              <w:t>Бровенко Т. В.</w:t>
            </w:r>
          </w:p>
          <w:p w:rsidR="007C6DAE" w:rsidRPr="00A064D7" w:rsidRDefault="007C6DAE" w:rsidP="006A74F3">
            <w:pPr>
              <w:rPr>
                <w:sz w:val="24"/>
                <w:szCs w:val="24"/>
              </w:rPr>
            </w:pPr>
            <w:r w:rsidRPr="00A064D7">
              <w:rPr>
                <w:sz w:val="24"/>
                <w:szCs w:val="24"/>
              </w:rPr>
              <w:t>Вецепура Н. В.</w:t>
            </w:r>
          </w:p>
          <w:p w:rsidR="007C6DAE" w:rsidRPr="00A064D7" w:rsidRDefault="007C6DAE" w:rsidP="006A74F3">
            <w:pPr>
              <w:rPr>
                <w:sz w:val="24"/>
                <w:szCs w:val="24"/>
              </w:rPr>
            </w:pPr>
            <w:r w:rsidRPr="00A064D7">
              <w:rPr>
                <w:sz w:val="24"/>
                <w:szCs w:val="24"/>
              </w:rPr>
              <w:t>Вишневська Г. Г.</w:t>
            </w:r>
          </w:p>
          <w:p w:rsidR="007C6DAE" w:rsidRPr="00A064D7" w:rsidRDefault="007C6DAE" w:rsidP="006A74F3">
            <w:pPr>
              <w:rPr>
                <w:sz w:val="24"/>
                <w:szCs w:val="24"/>
              </w:rPr>
            </w:pPr>
            <w:r w:rsidRPr="00A064D7">
              <w:rPr>
                <w:sz w:val="24"/>
                <w:szCs w:val="24"/>
              </w:rPr>
              <w:t>Вільчинська І. Ю.</w:t>
            </w:r>
          </w:p>
          <w:p w:rsidR="007C6DAE" w:rsidRPr="00A064D7" w:rsidRDefault="007C6DAE" w:rsidP="006A74F3">
            <w:pPr>
              <w:rPr>
                <w:sz w:val="24"/>
                <w:szCs w:val="24"/>
              </w:rPr>
            </w:pPr>
            <w:r w:rsidRPr="00A064D7">
              <w:rPr>
                <w:sz w:val="24"/>
                <w:szCs w:val="24"/>
              </w:rPr>
              <w:t>Гарафонова О. І.</w:t>
            </w:r>
          </w:p>
          <w:p w:rsidR="007C6DAE" w:rsidRPr="00A064D7" w:rsidRDefault="007C6DAE" w:rsidP="006A74F3">
            <w:pPr>
              <w:rPr>
                <w:sz w:val="24"/>
                <w:szCs w:val="24"/>
              </w:rPr>
            </w:pPr>
            <w:r w:rsidRPr="00A064D7">
              <w:rPr>
                <w:sz w:val="24"/>
                <w:szCs w:val="24"/>
              </w:rPr>
              <w:t>Григорчук Т. В.</w:t>
            </w:r>
          </w:p>
          <w:p w:rsidR="007C6DAE" w:rsidRPr="00A064D7" w:rsidRDefault="007C6DAE" w:rsidP="006A74F3">
            <w:pPr>
              <w:rPr>
                <w:sz w:val="24"/>
                <w:szCs w:val="24"/>
              </w:rPr>
            </w:pPr>
            <w:r w:rsidRPr="00A064D7">
              <w:rPr>
                <w:sz w:val="24"/>
                <w:szCs w:val="24"/>
              </w:rPr>
              <w:t>Диба О. П.</w:t>
            </w:r>
          </w:p>
          <w:p w:rsidR="007C6DAE" w:rsidRPr="00A064D7" w:rsidRDefault="007C6DAE" w:rsidP="006A74F3">
            <w:pPr>
              <w:rPr>
                <w:sz w:val="24"/>
                <w:szCs w:val="24"/>
              </w:rPr>
            </w:pPr>
            <w:r w:rsidRPr="00A064D7">
              <w:rPr>
                <w:sz w:val="24"/>
                <w:szCs w:val="24"/>
              </w:rPr>
              <w:t>Земліна Ю. В.</w:t>
            </w:r>
          </w:p>
          <w:p w:rsidR="007C6DAE" w:rsidRPr="00A064D7" w:rsidRDefault="007C6DAE" w:rsidP="006A74F3">
            <w:pPr>
              <w:rPr>
                <w:sz w:val="24"/>
                <w:szCs w:val="24"/>
              </w:rPr>
            </w:pPr>
            <w:r w:rsidRPr="00A064D7">
              <w:rPr>
                <w:sz w:val="24"/>
                <w:szCs w:val="24"/>
              </w:rPr>
              <w:t>Кабанець О. С.</w:t>
            </w:r>
          </w:p>
          <w:p w:rsidR="007C6DAE" w:rsidRPr="00A064D7" w:rsidRDefault="007C6DAE" w:rsidP="006A74F3">
            <w:pPr>
              <w:rPr>
                <w:sz w:val="24"/>
                <w:szCs w:val="24"/>
              </w:rPr>
            </w:pPr>
            <w:r w:rsidRPr="00A064D7">
              <w:rPr>
                <w:sz w:val="24"/>
                <w:szCs w:val="24"/>
              </w:rPr>
              <w:t>Каролоп О. О.</w:t>
            </w:r>
          </w:p>
          <w:p w:rsidR="007C6DAE" w:rsidRPr="00A064D7" w:rsidRDefault="007C6DAE" w:rsidP="006A74F3">
            <w:pPr>
              <w:rPr>
                <w:sz w:val="24"/>
                <w:szCs w:val="24"/>
              </w:rPr>
            </w:pPr>
            <w:r w:rsidRPr="00A064D7">
              <w:rPr>
                <w:sz w:val="24"/>
                <w:szCs w:val="24"/>
              </w:rPr>
              <w:t>Ластовський В. В.</w:t>
            </w:r>
          </w:p>
          <w:p w:rsidR="007C6DAE" w:rsidRPr="00A064D7" w:rsidRDefault="007C6DAE" w:rsidP="006A74F3">
            <w:pPr>
              <w:rPr>
                <w:sz w:val="24"/>
                <w:szCs w:val="24"/>
              </w:rPr>
            </w:pPr>
            <w:r w:rsidRPr="00A064D7">
              <w:rPr>
                <w:sz w:val="24"/>
                <w:szCs w:val="24"/>
              </w:rPr>
              <w:t>Манов М. А.</w:t>
            </w:r>
          </w:p>
          <w:p w:rsidR="007C6DAE" w:rsidRPr="00A064D7" w:rsidRDefault="007C6DAE" w:rsidP="006A74F3">
            <w:pPr>
              <w:rPr>
                <w:sz w:val="24"/>
                <w:szCs w:val="24"/>
              </w:rPr>
            </w:pPr>
            <w:r w:rsidRPr="00A064D7">
              <w:rPr>
                <w:sz w:val="24"/>
                <w:szCs w:val="24"/>
              </w:rPr>
              <w:t>Пересічна С. М.</w:t>
            </w:r>
          </w:p>
          <w:p w:rsidR="007C6DAE" w:rsidRPr="00A064D7" w:rsidRDefault="007C6DAE" w:rsidP="006A74F3">
            <w:pPr>
              <w:rPr>
                <w:sz w:val="24"/>
                <w:szCs w:val="24"/>
              </w:rPr>
            </w:pPr>
            <w:r w:rsidRPr="00A064D7">
              <w:rPr>
                <w:sz w:val="24"/>
                <w:szCs w:val="24"/>
              </w:rPr>
              <w:t>Ревенко А. Д.</w:t>
            </w:r>
          </w:p>
          <w:p w:rsidR="007C6DAE" w:rsidRPr="00A064D7" w:rsidRDefault="007C6DAE" w:rsidP="006A74F3">
            <w:pPr>
              <w:rPr>
                <w:sz w:val="24"/>
                <w:szCs w:val="24"/>
              </w:rPr>
            </w:pPr>
            <w:r w:rsidRPr="00A064D7">
              <w:rPr>
                <w:sz w:val="24"/>
                <w:szCs w:val="24"/>
              </w:rPr>
              <w:t>Тимцуник В. І.</w:t>
            </w:r>
          </w:p>
          <w:p w:rsidR="007C6DAE" w:rsidRPr="00A064D7" w:rsidRDefault="007C6DAE" w:rsidP="006A74F3">
            <w:pPr>
              <w:rPr>
                <w:sz w:val="24"/>
                <w:szCs w:val="24"/>
              </w:rPr>
            </w:pPr>
            <w:r w:rsidRPr="00A064D7">
              <w:rPr>
                <w:sz w:val="24"/>
                <w:szCs w:val="24"/>
              </w:rPr>
              <w:t>Шмегельська Ю. В.</w:t>
            </w:r>
          </w:p>
          <w:p w:rsidR="007C6DAE" w:rsidRPr="00A064D7" w:rsidRDefault="007C6DAE" w:rsidP="006A74F3">
            <w:pPr>
              <w:rPr>
                <w:sz w:val="24"/>
                <w:szCs w:val="24"/>
              </w:rPr>
            </w:pPr>
            <w:r w:rsidRPr="00A064D7">
              <w:rPr>
                <w:sz w:val="24"/>
                <w:szCs w:val="24"/>
              </w:rPr>
              <w:t>Шумський П. В.</w:t>
            </w:r>
          </w:p>
        </w:tc>
        <w:tc>
          <w:tcPr>
            <w:tcW w:w="8931" w:type="dxa"/>
          </w:tcPr>
          <w:p w:rsidR="007C6DAE" w:rsidRPr="00A064D7" w:rsidRDefault="007C6DAE" w:rsidP="006A74F3">
            <w:pPr>
              <w:rPr>
                <w:sz w:val="24"/>
                <w:szCs w:val="24"/>
              </w:rPr>
            </w:pPr>
            <w:r w:rsidRPr="00A064D7">
              <w:rPr>
                <w:sz w:val="24"/>
                <w:szCs w:val="24"/>
              </w:rPr>
              <w:t>ІІІ Міжнародна науково-практична конференція «Україна у світових глобалізаційних процесах: культура, економіка, суспільство»</w:t>
            </w:r>
          </w:p>
          <w:p w:rsidR="007C6DAE" w:rsidRPr="00A064D7" w:rsidRDefault="007C6DAE" w:rsidP="006A74F3">
            <w:pPr>
              <w:rPr>
                <w:i/>
              </w:rPr>
            </w:pPr>
            <w:r w:rsidRPr="00A064D7">
              <w:rPr>
                <w:i/>
              </w:rPr>
              <w:t>Збірник матеріалів конференції:</w:t>
            </w:r>
          </w:p>
          <w:p w:rsidR="007C6DAE" w:rsidRPr="00A064D7" w:rsidRDefault="007C6DAE" w:rsidP="006A74F3">
            <w:r w:rsidRPr="00A064D7">
              <w:t>Україна у світових глобалізаційних процесах: культура, економіка, суспільство: тези доп. ІІІ Міжнар. наук.-практ. конф., Київ, 24–25 берез. 2021 р. / М-во освіти і науки України; Київ. ун-т культури, Київ. нац. ун-т культури і мистецтв. Київ : Вид. центр КНУКіМ, 2021.</w:t>
            </w:r>
          </w:p>
          <w:p w:rsidR="007C6DAE" w:rsidRPr="00A064D7" w:rsidRDefault="007C6DAE" w:rsidP="006A74F3">
            <w:pPr>
              <w:ind w:firstLine="22"/>
            </w:pPr>
            <w:r w:rsidRPr="00A064D7">
              <w:t xml:space="preserve">Част. 1. 210 с. </w:t>
            </w:r>
          </w:p>
          <w:p w:rsidR="007C6DAE" w:rsidRPr="00A064D7" w:rsidRDefault="007C6DAE" w:rsidP="006A74F3">
            <w:pPr>
              <w:ind w:firstLine="22"/>
            </w:pPr>
            <w:r w:rsidRPr="00A064D7">
              <w:t>URL: https://drive.google.com/file/d/1B0UeY1v08BBcPnWk7GoTYPZNYItnbx1q/view</w:t>
            </w:r>
          </w:p>
          <w:p w:rsidR="007C6DAE" w:rsidRPr="00A064D7" w:rsidRDefault="007C6DAE" w:rsidP="006A74F3">
            <w:pPr>
              <w:ind w:firstLine="22"/>
            </w:pPr>
            <w:r w:rsidRPr="00A064D7">
              <w:t>Част. 2. 234 с.</w:t>
            </w:r>
          </w:p>
          <w:p w:rsidR="007C6DAE" w:rsidRPr="00A064D7" w:rsidRDefault="007C6DAE" w:rsidP="006A74F3">
            <w:pPr>
              <w:ind w:firstLine="22"/>
            </w:pPr>
            <w:r w:rsidRPr="00A064D7">
              <w:t>URL: https://drive.google.com/file/d/1jXi95F2eLPyzHRxz-99A33S59zWjxlUe/view</w:t>
            </w:r>
          </w:p>
          <w:p w:rsidR="007C6DAE" w:rsidRPr="00A064D7" w:rsidRDefault="007C6DAE" w:rsidP="006A74F3">
            <w:pPr>
              <w:ind w:firstLine="22"/>
            </w:pPr>
            <w:r w:rsidRPr="00A064D7">
              <w:t>Част. 3. 218 с.</w:t>
            </w:r>
          </w:p>
          <w:p w:rsidR="007C6DAE" w:rsidRPr="00A064D7" w:rsidRDefault="007C6DAE" w:rsidP="006A74F3">
            <w:pPr>
              <w:ind w:firstLine="22"/>
            </w:pPr>
            <w:r w:rsidRPr="00A064D7">
              <w:t>URL: https://drive.google.com/file/d/1qsjXQKxqncu6XJOm3RsJGFYPm2fJ1zjZ/view</w:t>
            </w:r>
          </w:p>
        </w:tc>
        <w:tc>
          <w:tcPr>
            <w:tcW w:w="1276" w:type="dxa"/>
          </w:tcPr>
          <w:p w:rsidR="007C6DAE" w:rsidRPr="00A064D7" w:rsidRDefault="007C6DAE" w:rsidP="006A74F3">
            <w:pPr>
              <w:ind w:firstLine="22"/>
            </w:pPr>
            <w:r w:rsidRPr="00A064D7">
              <w:t>24</w:t>
            </w:r>
            <w:r w:rsidR="0083668E">
              <w:rPr>
                <w:sz w:val="24"/>
                <w:szCs w:val="24"/>
              </w:rPr>
              <w:t>–</w:t>
            </w:r>
            <w:r w:rsidRPr="00A064D7">
              <w:t xml:space="preserve">25 березня </w:t>
            </w:r>
          </w:p>
          <w:p w:rsidR="007C6DAE" w:rsidRPr="00A064D7" w:rsidRDefault="007C6DAE" w:rsidP="006A74F3">
            <w:pPr>
              <w:ind w:firstLine="22"/>
            </w:pPr>
            <w:r w:rsidRPr="00A064D7">
              <w:t>2021 р.</w:t>
            </w:r>
          </w:p>
        </w:tc>
        <w:tc>
          <w:tcPr>
            <w:tcW w:w="1813" w:type="dxa"/>
          </w:tcPr>
          <w:p w:rsidR="007C6DAE" w:rsidRPr="00A064D7" w:rsidRDefault="007C6DAE" w:rsidP="006A74F3">
            <w:r w:rsidRPr="00A064D7">
              <w:t xml:space="preserve">м. Київ, </w:t>
            </w:r>
            <w:r w:rsidRPr="00A064D7">
              <w:rPr>
                <w:sz w:val="20"/>
                <w:szCs w:val="20"/>
              </w:rPr>
              <w:t>Київський університет культури, КНУКіМ</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Федотова О. О.</w:t>
            </w:r>
          </w:p>
        </w:tc>
        <w:tc>
          <w:tcPr>
            <w:tcW w:w="8931" w:type="dxa"/>
          </w:tcPr>
          <w:p w:rsidR="007C6DAE" w:rsidRPr="00A064D7" w:rsidRDefault="007C6DAE" w:rsidP="006A74F3">
            <w:pPr>
              <w:rPr>
                <w:sz w:val="24"/>
                <w:szCs w:val="24"/>
              </w:rPr>
            </w:pPr>
            <w:r w:rsidRPr="00A064D7">
              <w:rPr>
                <w:sz w:val="24"/>
                <w:szCs w:val="24"/>
              </w:rPr>
              <w:t>Міжнародна науково-практична конференція «V Таврійські іст. наук. читання».</w:t>
            </w:r>
          </w:p>
          <w:p w:rsidR="007C6DAE" w:rsidRPr="00A064D7" w:rsidRDefault="007C6DAE" w:rsidP="006A74F3">
            <w:pPr>
              <w:ind w:firstLine="22"/>
              <w:rPr>
                <w:sz w:val="20"/>
                <w:szCs w:val="20"/>
              </w:rPr>
            </w:pPr>
            <w:r w:rsidRPr="00A064D7">
              <w:rPr>
                <w:sz w:val="20"/>
                <w:szCs w:val="20"/>
              </w:rPr>
              <w:t>ISBN 978-966-992-472-8</w:t>
            </w:r>
          </w:p>
        </w:tc>
        <w:tc>
          <w:tcPr>
            <w:tcW w:w="1276" w:type="dxa"/>
          </w:tcPr>
          <w:p w:rsidR="007C6DAE" w:rsidRPr="00A064D7" w:rsidRDefault="007C6DAE" w:rsidP="006A74F3">
            <w:pPr>
              <w:ind w:firstLine="22"/>
            </w:pPr>
            <w:r w:rsidRPr="00A064D7">
              <w:t>2</w:t>
            </w:r>
            <w:r w:rsidR="0083668E">
              <w:rPr>
                <w:sz w:val="24"/>
                <w:szCs w:val="24"/>
              </w:rPr>
              <w:t>–</w:t>
            </w:r>
            <w:r w:rsidRPr="00A064D7">
              <w:t>3 квітня 2021 р.</w:t>
            </w:r>
          </w:p>
        </w:tc>
        <w:tc>
          <w:tcPr>
            <w:tcW w:w="1813" w:type="dxa"/>
          </w:tcPr>
          <w:p w:rsidR="007C6DAE" w:rsidRPr="00A064D7" w:rsidRDefault="007C6DAE" w:rsidP="006A74F3">
            <w:r w:rsidRPr="00A064D7">
              <w:t xml:space="preserve">м. Київ, </w:t>
            </w:r>
            <w:r w:rsidRPr="00A064D7">
              <w:rPr>
                <w:sz w:val="20"/>
                <w:szCs w:val="20"/>
              </w:rPr>
              <w:t>Вид. дім "Гельветика"</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Майстренко Ю. В.</w:t>
            </w:r>
          </w:p>
        </w:tc>
        <w:tc>
          <w:tcPr>
            <w:tcW w:w="8931" w:type="dxa"/>
          </w:tcPr>
          <w:p w:rsidR="007C6DAE" w:rsidRPr="00A064D7" w:rsidRDefault="007C6DAE" w:rsidP="006A74F3">
            <w:pPr>
              <w:ind w:firstLine="22"/>
              <w:rPr>
                <w:sz w:val="24"/>
                <w:szCs w:val="24"/>
              </w:rPr>
            </w:pPr>
            <w:r w:rsidRPr="00A064D7">
              <w:rPr>
                <w:sz w:val="24"/>
                <w:szCs w:val="24"/>
              </w:rPr>
              <w:t>ІІІ</w:t>
            </w:r>
            <w:r w:rsidR="00962DAE">
              <w:rPr>
                <w:sz w:val="24"/>
                <w:szCs w:val="24"/>
              </w:rPr>
              <w:t xml:space="preserve"> </w:t>
            </w:r>
            <w:r w:rsidRPr="00A064D7">
              <w:rPr>
                <w:sz w:val="24"/>
                <w:szCs w:val="24"/>
              </w:rPr>
              <w:t>Міжнародний науково-практичний форум «Бізнес, Освіта і наука: вектори співпраці»</w:t>
            </w:r>
          </w:p>
        </w:tc>
        <w:tc>
          <w:tcPr>
            <w:tcW w:w="1276" w:type="dxa"/>
          </w:tcPr>
          <w:p w:rsidR="007C6DAE" w:rsidRPr="00A064D7" w:rsidRDefault="007C6DAE" w:rsidP="006A74F3">
            <w:pPr>
              <w:ind w:firstLine="22"/>
            </w:pPr>
            <w:r w:rsidRPr="00A064D7">
              <w:t>8</w:t>
            </w:r>
            <w:r w:rsidR="0083668E">
              <w:rPr>
                <w:sz w:val="24"/>
                <w:szCs w:val="24"/>
              </w:rPr>
              <w:t>–</w:t>
            </w:r>
            <w:r w:rsidRPr="00A064D7">
              <w:t>10 квітня 2021 р.</w:t>
            </w:r>
          </w:p>
        </w:tc>
        <w:tc>
          <w:tcPr>
            <w:tcW w:w="1813" w:type="dxa"/>
          </w:tcPr>
          <w:p w:rsidR="007C6DAE" w:rsidRPr="00A064D7" w:rsidRDefault="007C6DAE" w:rsidP="006A74F3">
            <w:pPr>
              <w:ind w:firstLine="22"/>
            </w:pPr>
            <w:r w:rsidRPr="00A064D7">
              <w:t>м. Київ,</w:t>
            </w:r>
            <w:r w:rsidR="00962DAE">
              <w:t xml:space="preserve"> </w:t>
            </w:r>
            <w:r w:rsidRPr="00A064D7">
              <w:rPr>
                <w:sz w:val="20"/>
                <w:szCs w:val="20"/>
              </w:rPr>
              <w:t>Нац. університет «Києво-Могилянська академія»</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Ластовський В. В.</w:t>
            </w:r>
          </w:p>
          <w:p w:rsidR="007C6DAE" w:rsidRPr="00A064D7" w:rsidRDefault="007C6DAE" w:rsidP="006A74F3">
            <w:pPr>
              <w:ind w:firstLine="22"/>
              <w:rPr>
                <w:sz w:val="24"/>
                <w:szCs w:val="24"/>
              </w:rPr>
            </w:pPr>
            <w:r w:rsidRPr="00A064D7">
              <w:rPr>
                <w:sz w:val="24"/>
                <w:szCs w:val="24"/>
              </w:rPr>
              <w:t>Ревенко А. Д.</w:t>
            </w:r>
          </w:p>
          <w:p w:rsidR="007C6DAE" w:rsidRPr="00A064D7" w:rsidRDefault="007C6DAE" w:rsidP="006A74F3">
            <w:pPr>
              <w:ind w:firstLine="22"/>
              <w:rPr>
                <w:sz w:val="24"/>
                <w:szCs w:val="24"/>
              </w:rPr>
            </w:pPr>
            <w:r w:rsidRPr="00A064D7">
              <w:rPr>
                <w:sz w:val="24"/>
                <w:szCs w:val="24"/>
              </w:rPr>
              <w:t>Федотова О. О.</w:t>
            </w:r>
          </w:p>
        </w:tc>
        <w:tc>
          <w:tcPr>
            <w:tcW w:w="8931" w:type="dxa"/>
          </w:tcPr>
          <w:p w:rsidR="007C6DAE" w:rsidRPr="00A064D7" w:rsidRDefault="007C6DAE" w:rsidP="006A74F3">
            <w:pPr>
              <w:rPr>
                <w:sz w:val="24"/>
                <w:szCs w:val="24"/>
              </w:rPr>
            </w:pPr>
            <w:r w:rsidRPr="00A064D7">
              <w:rPr>
                <w:sz w:val="24"/>
                <w:szCs w:val="24"/>
              </w:rPr>
              <w:t>ХІI International scientific and practical conference «Labyrinths of Reality»</w:t>
            </w:r>
          </w:p>
          <w:p w:rsidR="007C6DAE" w:rsidRPr="00A064D7" w:rsidRDefault="007C6DAE" w:rsidP="006A74F3">
            <w:pPr>
              <w:rPr>
                <w:sz w:val="24"/>
                <w:szCs w:val="24"/>
              </w:rPr>
            </w:pPr>
            <w:r w:rsidRPr="00A064D7">
              <w:rPr>
                <w:sz w:val="24"/>
                <w:szCs w:val="24"/>
              </w:rPr>
              <w:t xml:space="preserve">URL: </w:t>
            </w:r>
            <w:r w:rsidRPr="00A064D7">
              <w:t>http://conference-ukraine.com.ua/ru/scientific-collection/lor</w:t>
            </w:r>
            <w:r w:rsidRPr="00A064D7">
              <w:rPr>
                <w:sz w:val="24"/>
                <w:szCs w:val="24"/>
              </w:rPr>
              <w:t>/</w:t>
            </w:r>
            <w:r w:rsidRPr="00A064D7">
              <w:rPr>
                <w:sz w:val="20"/>
                <w:szCs w:val="20"/>
              </w:rPr>
              <w:t xml:space="preserve"> </w:t>
            </w:r>
          </w:p>
        </w:tc>
        <w:tc>
          <w:tcPr>
            <w:tcW w:w="1276" w:type="dxa"/>
          </w:tcPr>
          <w:p w:rsidR="007C6DAE" w:rsidRPr="00A064D7" w:rsidRDefault="007C6DAE" w:rsidP="006A74F3">
            <w:pPr>
              <w:ind w:firstLine="22"/>
            </w:pPr>
            <w:r w:rsidRPr="00A064D7">
              <w:t>14</w:t>
            </w:r>
            <w:r w:rsidR="0083668E">
              <w:rPr>
                <w:sz w:val="24"/>
                <w:szCs w:val="24"/>
              </w:rPr>
              <w:t>–</w:t>
            </w:r>
            <w:r w:rsidRPr="00A064D7">
              <w:t>15 квітня 2021 р.</w:t>
            </w:r>
          </w:p>
        </w:tc>
        <w:tc>
          <w:tcPr>
            <w:tcW w:w="1813" w:type="dxa"/>
          </w:tcPr>
          <w:p w:rsidR="007C6DAE" w:rsidRPr="00A064D7" w:rsidRDefault="007C6DAE" w:rsidP="006A74F3">
            <w:pPr>
              <w:ind w:firstLine="22"/>
            </w:pPr>
            <w:r w:rsidRPr="00A064D7">
              <w:t>м. Монреаль, Канада</w:t>
            </w:r>
          </w:p>
          <w:p w:rsidR="007C6DAE" w:rsidRPr="00A064D7" w:rsidRDefault="007C6DAE" w:rsidP="006A74F3">
            <w:pPr>
              <w:ind w:firstLine="22"/>
              <w:rPr>
                <w:i/>
              </w:rPr>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Пацунов В. П.</w:t>
            </w:r>
          </w:p>
        </w:tc>
        <w:tc>
          <w:tcPr>
            <w:tcW w:w="8931" w:type="dxa"/>
          </w:tcPr>
          <w:p w:rsidR="007C6DAE" w:rsidRPr="00A064D7" w:rsidRDefault="007C6DAE" w:rsidP="006A74F3">
            <w:pPr>
              <w:rPr>
                <w:sz w:val="24"/>
                <w:szCs w:val="24"/>
              </w:rPr>
            </w:pPr>
            <w:r w:rsidRPr="00A064D7">
              <w:rPr>
                <w:sz w:val="24"/>
                <w:szCs w:val="24"/>
              </w:rPr>
              <w:t>VI Міжнародна науково-практична конференція «Мистецька освіта в європейському соціокультурному просторі ХХІ століття»</w:t>
            </w:r>
          </w:p>
        </w:tc>
        <w:tc>
          <w:tcPr>
            <w:tcW w:w="1276" w:type="dxa"/>
          </w:tcPr>
          <w:p w:rsidR="007C6DAE" w:rsidRPr="00A064D7" w:rsidRDefault="007C6DAE" w:rsidP="006A74F3">
            <w:pPr>
              <w:ind w:firstLine="22"/>
            </w:pPr>
            <w:r w:rsidRPr="00A064D7">
              <w:t>14</w:t>
            </w:r>
            <w:r w:rsidR="0083668E">
              <w:rPr>
                <w:sz w:val="24"/>
                <w:szCs w:val="24"/>
              </w:rPr>
              <w:t>–</w:t>
            </w:r>
            <w:r w:rsidRPr="00A064D7">
              <w:t>15 квітня 2021 р.</w:t>
            </w:r>
          </w:p>
        </w:tc>
        <w:tc>
          <w:tcPr>
            <w:tcW w:w="1813" w:type="dxa"/>
          </w:tcPr>
          <w:p w:rsidR="007C6DAE" w:rsidRPr="00A064D7" w:rsidRDefault="007C6DAE" w:rsidP="006A74F3">
            <w:pPr>
              <w:ind w:firstLine="22"/>
            </w:pPr>
            <w:r w:rsidRPr="00A064D7">
              <w:t>м. Мукачево,</w:t>
            </w:r>
            <w:r w:rsidR="00962DAE">
              <w:t xml:space="preserve"> </w:t>
            </w:r>
            <w:r w:rsidRPr="00A064D7">
              <w:rPr>
                <w:sz w:val="20"/>
                <w:szCs w:val="20"/>
              </w:rPr>
              <w:t>Мукачівський державний університет</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Трач Ю. В.</w:t>
            </w:r>
          </w:p>
        </w:tc>
        <w:tc>
          <w:tcPr>
            <w:tcW w:w="8931" w:type="dxa"/>
          </w:tcPr>
          <w:p w:rsidR="007C6DAE" w:rsidRPr="00A064D7" w:rsidRDefault="007C6DAE" w:rsidP="006A74F3">
            <w:pPr>
              <w:rPr>
                <w:sz w:val="24"/>
              </w:rPr>
            </w:pPr>
            <w:r w:rsidRPr="00A064D7">
              <w:rPr>
                <w:sz w:val="24"/>
                <w:szCs w:val="24"/>
              </w:rPr>
              <w:t>ІІ Міжнародна науково-практична конференція «Цифрова економіка та інформаційні технології»</w:t>
            </w:r>
          </w:p>
        </w:tc>
        <w:tc>
          <w:tcPr>
            <w:tcW w:w="1276" w:type="dxa"/>
          </w:tcPr>
          <w:p w:rsidR="007C6DAE" w:rsidRPr="00A064D7" w:rsidRDefault="007C6DAE" w:rsidP="006A74F3">
            <w:pPr>
              <w:ind w:firstLine="22"/>
            </w:pPr>
            <w:r w:rsidRPr="00A064D7">
              <w:t>15</w:t>
            </w:r>
            <w:r w:rsidR="0083668E">
              <w:rPr>
                <w:sz w:val="24"/>
                <w:szCs w:val="24"/>
              </w:rPr>
              <w:t>–</w:t>
            </w:r>
            <w:r w:rsidRPr="00A064D7">
              <w:t>16 квітня 2021 р.</w:t>
            </w:r>
          </w:p>
        </w:tc>
        <w:tc>
          <w:tcPr>
            <w:tcW w:w="1813" w:type="dxa"/>
          </w:tcPr>
          <w:p w:rsidR="007C6DAE" w:rsidRPr="00A064D7" w:rsidRDefault="007C6DAE" w:rsidP="006A74F3">
            <w:r w:rsidRPr="00A064D7">
              <w:t xml:space="preserve">м. Київ, </w:t>
            </w:r>
            <w:r w:rsidRPr="00A064D7">
              <w:rPr>
                <w:sz w:val="20"/>
                <w:szCs w:val="20"/>
              </w:rPr>
              <w:t>Держ. ун-т інфраструктури та технологій</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Федотова О. О.</w:t>
            </w:r>
          </w:p>
        </w:tc>
        <w:tc>
          <w:tcPr>
            <w:tcW w:w="8931" w:type="dxa"/>
          </w:tcPr>
          <w:p w:rsidR="007C6DAE" w:rsidRPr="00A064D7" w:rsidRDefault="007C6DAE" w:rsidP="006A74F3">
            <w:pPr>
              <w:rPr>
                <w:sz w:val="24"/>
                <w:szCs w:val="24"/>
              </w:rPr>
            </w:pPr>
            <w:r w:rsidRPr="00A064D7">
              <w:rPr>
                <w:sz w:val="24"/>
                <w:szCs w:val="24"/>
              </w:rPr>
              <w:t xml:space="preserve">Міжнародна науково-практична конференція «Науково-теоретичні аспекти </w:t>
            </w:r>
            <w:r w:rsidRPr="00A064D7">
              <w:rPr>
                <w:sz w:val="24"/>
                <w:szCs w:val="24"/>
              </w:rPr>
              <w:lastRenderedPageBreak/>
              <w:t>вирішення глобальних проблем сучасності»</w:t>
            </w:r>
          </w:p>
        </w:tc>
        <w:tc>
          <w:tcPr>
            <w:tcW w:w="1276" w:type="dxa"/>
          </w:tcPr>
          <w:p w:rsidR="007C6DAE" w:rsidRPr="00A064D7" w:rsidRDefault="007C6DAE" w:rsidP="006A74F3">
            <w:pPr>
              <w:ind w:firstLine="22"/>
            </w:pPr>
            <w:r w:rsidRPr="00A064D7">
              <w:lastRenderedPageBreak/>
              <w:t>16</w:t>
            </w:r>
            <w:r w:rsidR="0083668E">
              <w:rPr>
                <w:sz w:val="24"/>
                <w:szCs w:val="24"/>
              </w:rPr>
              <w:t>–</w:t>
            </w:r>
            <w:r w:rsidRPr="00A064D7">
              <w:t xml:space="preserve">17 </w:t>
            </w:r>
            <w:r w:rsidRPr="00A064D7">
              <w:lastRenderedPageBreak/>
              <w:t>квітня 2021 р.</w:t>
            </w:r>
          </w:p>
        </w:tc>
        <w:tc>
          <w:tcPr>
            <w:tcW w:w="1813" w:type="dxa"/>
          </w:tcPr>
          <w:p w:rsidR="007C6DAE" w:rsidRPr="00A064D7" w:rsidRDefault="007C6DAE" w:rsidP="006A74F3">
            <w:pPr>
              <w:ind w:firstLine="22"/>
            </w:pPr>
            <w:r w:rsidRPr="00A064D7">
              <w:lastRenderedPageBreak/>
              <w:t xml:space="preserve">м. Дніпро, </w:t>
            </w:r>
            <w:r w:rsidRPr="00A064D7">
              <w:rPr>
                <w:sz w:val="20"/>
                <w:szCs w:val="20"/>
              </w:rPr>
              <w:t xml:space="preserve">НО </w:t>
            </w:r>
            <w:r w:rsidRPr="00A064D7">
              <w:rPr>
                <w:sz w:val="20"/>
                <w:szCs w:val="20"/>
              </w:rPr>
              <w:lastRenderedPageBreak/>
              <w:t>«Відкрите суспільство»</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Махортов Ю. О.</w:t>
            </w:r>
          </w:p>
        </w:tc>
        <w:tc>
          <w:tcPr>
            <w:tcW w:w="8931" w:type="dxa"/>
          </w:tcPr>
          <w:p w:rsidR="007C6DAE" w:rsidRPr="00A064D7" w:rsidRDefault="007C6DAE" w:rsidP="006A74F3">
            <w:pPr>
              <w:rPr>
                <w:sz w:val="24"/>
                <w:szCs w:val="24"/>
              </w:rPr>
            </w:pPr>
            <w:r w:rsidRPr="00A064D7">
              <w:rPr>
                <w:sz w:val="24"/>
                <w:szCs w:val="24"/>
              </w:rPr>
              <w:t>ХХVІ Міжнародна науково-методична конференція «Управління якістю підготовки фахівців»</w:t>
            </w:r>
          </w:p>
        </w:tc>
        <w:tc>
          <w:tcPr>
            <w:tcW w:w="1276" w:type="dxa"/>
          </w:tcPr>
          <w:p w:rsidR="007C6DAE" w:rsidRPr="00A064D7" w:rsidRDefault="007C6DAE" w:rsidP="006A74F3">
            <w:pPr>
              <w:ind w:firstLine="22"/>
            </w:pPr>
            <w:r w:rsidRPr="00A064D7">
              <w:t>22 квітня 2021 р.</w:t>
            </w:r>
          </w:p>
        </w:tc>
        <w:tc>
          <w:tcPr>
            <w:tcW w:w="1813" w:type="dxa"/>
          </w:tcPr>
          <w:p w:rsidR="007C6DAE" w:rsidRPr="00A064D7" w:rsidRDefault="007C6DAE" w:rsidP="006A74F3">
            <w:r w:rsidRPr="00A064D7">
              <w:t>м. Одеса,</w:t>
            </w:r>
            <w:r w:rsidRPr="00A064D7">
              <w:rPr>
                <w:sz w:val="24"/>
                <w:szCs w:val="24"/>
              </w:rPr>
              <w:t xml:space="preserve"> </w:t>
            </w:r>
            <w:r w:rsidRPr="00A064D7">
              <w:rPr>
                <w:sz w:val="20"/>
                <w:szCs w:val="20"/>
              </w:rPr>
              <w:t>Одеська державна академія будівництва та архітектури</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Дікарєв О. І.</w:t>
            </w:r>
          </w:p>
          <w:p w:rsidR="007C6DAE" w:rsidRPr="00A064D7" w:rsidRDefault="007C6DAE" w:rsidP="006A74F3">
            <w:pPr>
              <w:ind w:firstLine="22"/>
              <w:rPr>
                <w:sz w:val="24"/>
                <w:szCs w:val="24"/>
              </w:rPr>
            </w:pPr>
            <w:r w:rsidRPr="00A064D7">
              <w:rPr>
                <w:sz w:val="24"/>
                <w:szCs w:val="24"/>
              </w:rPr>
              <w:t>Шумський П. В.</w:t>
            </w:r>
          </w:p>
        </w:tc>
        <w:tc>
          <w:tcPr>
            <w:tcW w:w="8931" w:type="dxa"/>
          </w:tcPr>
          <w:p w:rsidR="007C6DAE" w:rsidRPr="00A064D7" w:rsidRDefault="007C6DAE" w:rsidP="006A74F3">
            <w:pPr>
              <w:rPr>
                <w:sz w:val="24"/>
                <w:szCs w:val="24"/>
              </w:rPr>
            </w:pPr>
            <w:r w:rsidRPr="00A064D7">
              <w:rPr>
                <w:sz w:val="24"/>
                <w:szCs w:val="24"/>
              </w:rPr>
              <w:t>ХІ Міжнародна науково-практична конференція «Шляхи розвитку правової науки в умовах сьогодення».</w:t>
            </w:r>
          </w:p>
          <w:p w:rsidR="007C6DAE" w:rsidRPr="00A064D7" w:rsidRDefault="007C6DAE" w:rsidP="006A74F3">
            <w:pPr>
              <w:rPr>
                <w:sz w:val="20"/>
                <w:szCs w:val="20"/>
              </w:rPr>
            </w:pPr>
            <w:r w:rsidRPr="00A064D7">
              <w:rPr>
                <w:sz w:val="20"/>
                <w:szCs w:val="20"/>
              </w:rPr>
              <w:t>URL: https://files.duit.edu.ua/uploads/%D0%A1%D0%B0%D0%B9%D1%82/3_%D0%9D%D0%90%D0%A3%D0%9A%D0%90/%D0%9D%D0%B0%D1%83%D0%BA%D0%B0-%D1%81%D1%82%D1%83%D0%B4%D0%B5%D0%BD%D1%82%D0%B8/%D0%A1onference/conference-22-23-05-2021</w:t>
            </w:r>
          </w:p>
        </w:tc>
        <w:tc>
          <w:tcPr>
            <w:tcW w:w="1276" w:type="dxa"/>
          </w:tcPr>
          <w:p w:rsidR="007C6DAE" w:rsidRPr="00A064D7" w:rsidRDefault="007C6DAE" w:rsidP="006A74F3">
            <w:pPr>
              <w:ind w:firstLine="22"/>
            </w:pPr>
            <w:r w:rsidRPr="00A064D7">
              <w:t>22</w:t>
            </w:r>
            <w:r w:rsidR="0083668E">
              <w:rPr>
                <w:sz w:val="24"/>
                <w:szCs w:val="24"/>
              </w:rPr>
              <w:t>–</w:t>
            </w:r>
            <w:r w:rsidRPr="00A064D7">
              <w:t>23 квітня 2021 р.</w:t>
            </w:r>
          </w:p>
        </w:tc>
        <w:tc>
          <w:tcPr>
            <w:tcW w:w="1813" w:type="dxa"/>
          </w:tcPr>
          <w:p w:rsidR="007C6DAE" w:rsidRPr="00A064D7" w:rsidRDefault="007C6DAE" w:rsidP="006A74F3">
            <w:r w:rsidRPr="00A064D7">
              <w:t>м. Київ,</w:t>
            </w:r>
            <w:r w:rsidR="00962DAE">
              <w:t xml:space="preserve"> </w:t>
            </w:r>
            <w:r w:rsidRPr="00A064D7">
              <w:rPr>
                <w:sz w:val="20"/>
                <w:szCs w:val="20"/>
              </w:rPr>
              <w:t>Державний університет інфраструктури і технологій</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Манов М. А.</w:t>
            </w:r>
          </w:p>
        </w:tc>
        <w:tc>
          <w:tcPr>
            <w:tcW w:w="8931" w:type="dxa"/>
          </w:tcPr>
          <w:p w:rsidR="007C6DAE" w:rsidRPr="00A064D7" w:rsidRDefault="007C6DAE" w:rsidP="006A74F3">
            <w:pPr>
              <w:rPr>
                <w:sz w:val="24"/>
                <w:szCs w:val="24"/>
              </w:rPr>
            </w:pPr>
            <w:r w:rsidRPr="00A064D7">
              <w:rPr>
                <w:sz w:val="24"/>
                <w:szCs w:val="24"/>
              </w:rPr>
              <w:t>VI Міжнародна науково-практична конференція «European scientific discussions»</w:t>
            </w:r>
          </w:p>
          <w:p w:rsidR="007C6DAE" w:rsidRPr="00A064D7" w:rsidRDefault="007C6DAE" w:rsidP="006A74F3">
            <w:r w:rsidRPr="00A064D7">
              <w:rPr>
                <w:sz w:val="24"/>
                <w:szCs w:val="24"/>
              </w:rPr>
              <w:t xml:space="preserve">URL: </w:t>
            </w:r>
            <w:r w:rsidRPr="00A064D7">
              <w:t>https://sciconf.com.ua/vi-mezhdunarodnaya-nauchno-prakticheskaya-konferentsiya-europeanscientific-discussions-25-27-aprelya-2021-goda-rim-italiya-arhiv/</w:t>
            </w:r>
            <w:r w:rsidRPr="00A064D7">
              <w:rPr>
                <w:sz w:val="24"/>
                <w:szCs w:val="24"/>
              </w:rPr>
              <w:t xml:space="preserve"> </w:t>
            </w:r>
          </w:p>
        </w:tc>
        <w:tc>
          <w:tcPr>
            <w:tcW w:w="1276" w:type="dxa"/>
          </w:tcPr>
          <w:p w:rsidR="007C6DAE" w:rsidRPr="00A064D7" w:rsidRDefault="007C6DAE" w:rsidP="006A74F3">
            <w:pPr>
              <w:ind w:firstLine="22"/>
            </w:pPr>
            <w:r w:rsidRPr="00A064D7">
              <w:t>25</w:t>
            </w:r>
            <w:r w:rsidR="0083668E">
              <w:rPr>
                <w:sz w:val="24"/>
                <w:szCs w:val="24"/>
              </w:rPr>
              <w:t>–</w:t>
            </w:r>
            <w:r w:rsidRPr="00A064D7">
              <w:t>27 квітня 2021 р.</w:t>
            </w:r>
          </w:p>
        </w:tc>
        <w:tc>
          <w:tcPr>
            <w:tcW w:w="1813" w:type="dxa"/>
          </w:tcPr>
          <w:p w:rsidR="007C6DAE" w:rsidRPr="00A064D7" w:rsidRDefault="007C6DAE" w:rsidP="006A74F3">
            <w:r w:rsidRPr="00A064D7">
              <w:t>м. Рим, Італія</w:t>
            </w:r>
          </w:p>
          <w:p w:rsidR="007C6DAE" w:rsidRPr="00A064D7" w:rsidRDefault="007C6DAE" w:rsidP="006A74F3">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Антоненко А. В.</w:t>
            </w:r>
          </w:p>
          <w:p w:rsidR="007C6DAE" w:rsidRPr="00A064D7" w:rsidRDefault="007C6DAE" w:rsidP="006A74F3">
            <w:pPr>
              <w:ind w:firstLine="22"/>
              <w:rPr>
                <w:sz w:val="24"/>
                <w:szCs w:val="24"/>
              </w:rPr>
            </w:pPr>
            <w:r w:rsidRPr="00A064D7">
              <w:rPr>
                <w:sz w:val="24"/>
                <w:szCs w:val="24"/>
              </w:rPr>
              <w:t>Бровенко Т. В.</w:t>
            </w:r>
          </w:p>
        </w:tc>
        <w:tc>
          <w:tcPr>
            <w:tcW w:w="8931" w:type="dxa"/>
          </w:tcPr>
          <w:p w:rsidR="007C6DAE" w:rsidRPr="00A064D7" w:rsidRDefault="007C6DAE" w:rsidP="006A74F3">
            <w:pPr>
              <w:rPr>
                <w:sz w:val="24"/>
                <w:szCs w:val="24"/>
              </w:rPr>
            </w:pPr>
            <w:r w:rsidRPr="00A064D7">
              <w:rPr>
                <w:sz w:val="24"/>
                <w:szCs w:val="24"/>
              </w:rPr>
              <w:t xml:space="preserve">ІІ Міжнародна науково-практична конференція «Інноваційний розвиток готельно-ресторанного господарства та харчових виробництв» </w:t>
            </w:r>
          </w:p>
          <w:p w:rsidR="007C6DAE" w:rsidRPr="00A064D7" w:rsidRDefault="007C6DAE" w:rsidP="006A74F3">
            <w:r w:rsidRPr="00A064D7">
              <w:t>ISBN 978-966-385-367-3</w:t>
            </w:r>
          </w:p>
          <w:p w:rsidR="007C6DAE" w:rsidRPr="00A064D7" w:rsidRDefault="007C6DAE" w:rsidP="006A74F3">
            <w:r w:rsidRPr="00A064D7">
              <w:t>DOI: 10.46489/IDOHAR-310509</w:t>
            </w:r>
          </w:p>
        </w:tc>
        <w:tc>
          <w:tcPr>
            <w:tcW w:w="1276" w:type="dxa"/>
          </w:tcPr>
          <w:p w:rsidR="007C6DAE" w:rsidRPr="00A064D7" w:rsidRDefault="007C6DAE" w:rsidP="006A74F3">
            <w:pPr>
              <w:ind w:firstLine="22"/>
            </w:pPr>
            <w:r w:rsidRPr="00A064D7">
              <w:t>30 квітня 2021 р.</w:t>
            </w:r>
          </w:p>
        </w:tc>
        <w:tc>
          <w:tcPr>
            <w:tcW w:w="1813" w:type="dxa"/>
          </w:tcPr>
          <w:p w:rsidR="007C6DAE" w:rsidRPr="00A064D7" w:rsidRDefault="007C6DAE" w:rsidP="006A74F3">
            <w:r w:rsidRPr="00A064D7">
              <w:t>м. Прага, Чехія</w:t>
            </w:r>
          </w:p>
          <w:p w:rsidR="007C6DAE" w:rsidRPr="00A064D7" w:rsidRDefault="007C6DAE" w:rsidP="006A74F3">
            <w:pPr>
              <w:rPr>
                <w:i/>
              </w:rPr>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Шмегельська Ю. В.</w:t>
            </w:r>
          </w:p>
        </w:tc>
        <w:tc>
          <w:tcPr>
            <w:tcW w:w="8931" w:type="dxa"/>
          </w:tcPr>
          <w:p w:rsidR="007C6DAE" w:rsidRPr="00A064D7" w:rsidRDefault="007C6DAE" w:rsidP="006A74F3">
            <w:pPr>
              <w:rPr>
                <w:sz w:val="24"/>
                <w:szCs w:val="24"/>
              </w:rPr>
            </w:pPr>
            <w:r w:rsidRPr="00A064D7">
              <w:rPr>
                <w:sz w:val="24"/>
                <w:szCs w:val="24"/>
              </w:rPr>
              <w:t>I Міжнародна спеціалізована наукова конференція «Теорія мистецтва та концепція збереження культурної спадщини, сучасні напрями дизайну та архітектури»</w:t>
            </w:r>
          </w:p>
        </w:tc>
        <w:tc>
          <w:tcPr>
            <w:tcW w:w="1276" w:type="dxa"/>
          </w:tcPr>
          <w:p w:rsidR="007C6DAE" w:rsidRPr="00A064D7" w:rsidRDefault="007C6DAE" w:rsidP="006A74F3">
            <w:pPr>
              <w:ind w:firstLine="22"/>
            </w:pPr>
            <w:r w:rsidRPr="00A064D7">
              <w:t>30 квітня 2021 р.</w:t>
            </w:r>
          </w:p>
        </w:tc>
        <w:tc>
          <w:tcPr>
            <w:tcW w:w="1813" w:type="dxa"/>
          </w:tcPr>
          <w:p w:rsidR="007C6DAE" w:rsidRPr="00A064D7" w:rsidRDefault="007C6DAE" w:rsidP="006A74F3">
            <w:pPr>
              <w:rPr>
                <w:color w:val="212121"/>
                <w:sz w:val="20"/>
                <w:szCs w:val="20"/>
                <w:shd w:val="clear" w:color="auto" w:fill="FFFFFF"/>
              </w:rPr>
            </w:pPr>
            <w:r w:rsidRPr="00A064D7">
              <w:t xml:space="preserve">м. Полтава, </w:t>
            </w:r>
            <w:r w:rsidRPr="00A064D7">
              <w:rPr>
                <w:sz w:val="20"/>
                <w:szCs w:val="20"/>
              </w:rPr>
              <w:t>Організатор:</w:t>
            </w:r>
            <w:r w:rsidR="00962DAE">
              <w:rPr>
                <w:sz w:val="20"/>
                <w:szCs w:val="20"/>
              </w:rPr>
              <w:t xml:space="preserve"> </w:t>
            </w:r>
            <w:r w:rsidRPr="00A064D7">
              <w:rPr>
                <w:color w:val="212121"/>
                <w:sz w:val="20"/>
                <w:szCs w:val="20"/>
                <w:shd w:val="clear" w:color="auto" w:fill="FFFFFF"/>
              </w:rPr>
              <w:t>Міжнародний центр наукових досліджень (МЦНД)</w:t>
            </w:r>
            <w:r w:rsidR="00962DAE">
              <w:rPr>
                <w:color w:val="212121"/>
                <w:sz w:val="20"/>
                <w:szCs w:val="20"/>
                <w:shd w:val="clear" w:color="auto" w:fill="FFFFFF"/>
              </w:rPr>
              <w:t xml:space="preserve">   </w:t>
            </w:r>
            <w:r w:rsidRPr="00A064D7">
              <w:rPr>
                <w:color w:val="212121"/>
                <w:sz w:val="20"/>
                <w:szCs w:val="20"/>
                <w:shd w:val="clear" w:color="auto" w:fill="FFFFFF"/>
              </w:rPr>
              <w:t xml:space="preserve"> </w:t>
            </w:r>
          </w:p>
          <w:p w:rsidR="007C6DAE" w:rsidRPr="00A064D7" w:rsidRDefault="007C6DAE" w:rsidP="006A74F3">
            <w:pPr>
              <w:rPr>
                <w:i/>
              </w:rPr>
            </w:pPr>
            <w:r w:rsidRPr="00A064D7">
              <w:rPr>
                <w:i/>
                <w:color w:val="212121"/>
                <w:shd w:val="clear" w:color="auto" w:fill="FFFFFF"/>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Майстренко Ю. В.</w:t>
            </w:r>
          </w:p>
        </w:tc>
        <w:tc>
          <w:tcPr>
            <w:tcW w:w="8931" w:type="dxa"/>
          </w:tcPr>
          <w:p w:rsidR="007C6DAE" w:rsidRPr="00A064D7" w:rsidRDefault="007C6DAE" w:rsidP="006A74F3">
            <w:pPr>
              <w:ind w:firstLine="22"/>
              <w:rPr>
                <w:sz w:val="24"/>
                <w:szCs w:val="24"/>
              </w:rPr>
            </w:pPr>
            <w:r w:rsidRPr="00A064D7">
              <w:rPr>
                <w:sz w:val="24"/>
                <w:szCs w:val="24"/>
              </w:rPr>
              <w:t>ІІІ Міжнародна науково-практична конференція «Global and Regional Aspects of Sustainable Development»</w:t>
            </w:r>
          </w:p>
          <w:p w:rsidR="007C6DAE" w:rsidRPr="00A064D7" w:rsidRDefault="007C6DAE" w:rsidP="006A74F3">
            <w:pPr>
              <w:ind w:firstLine="22"/>
              <w:rPr>
                <w:sz w:val="20"/>
                <w:szCs w:val="20"/>
              </w:rPr>
            </w:pPr>
            <w:r w:rsidRPr="00A064D7">
              <w:t>URL : https://www.interconf.top/interconf-denmark.html</w:t>
            </w:r>
          </w:p>
        </w:tc>
        <w:tc>
          <w:tcPr>
            <w:tcW w:w="1276" w:type="dxa"/>
          </w:tcPr>
          <w:p w:rsidR="007C6DAE" w:rsidRPr="00A064D7" w:rsidRDefault="007C6DAE" w:rsidP="006A74F3">
            <w:pPr>
              <w:ind w:firstLine="22"/>
            </w:pPr>
            <w:r w:rsidRPr="00A064D7">
              <w:t>4-5 травня 2021 р.</w:t>
            </w:r>
          </w:p>
        </w:tc>
        <w:tc>
          <w:tcPr>
            <w:tcW w:w="1813" w:type="dxa"/>
          </w:tcPr>
          <w:p w:rsidR="007C6DAE" w:rsidRPr="00A064D7" w:rsidRDefault="007C6DAE" w:rsidP="006A74F3">
            <w:pPr>
              <w:ind w:firstLine="22"/>
            </w:pPr>
            <w:r w:rsidRPr="00A064D7">
              <w:t>м. Копенгаген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Бокова П. М.</w:t>
            </w:r>
          </w:p>
        </w:tc>
        <w:tc>
          <w:tcPr>
            <w:tcW w:w="8931" w:type="dxa"/>
          </w:tcPr>
          <w:p w:rsidR="007C6DAE" w:rsidRPr="00A064D7" w:rsidRDefault="007C6DAE" w:rsidP="006A74F3">
            <w:pPr>
              <w:ind w:firstLine="22"/>
              <w:rPr>
                <w:sz w:val="24"/>
                <w:szCs w:val="24"/>
              </w:rPr>
            </w:pPr>
            <w:r w:rsidRPr="00A064D7">
              <w:rPr>
                <w:sz w:val="24"/>
                <w:szCs w:val="24"/>
              </w:rPr>
              <w:t>Міжнародна науково-практична відеоконференція «До світу через мови. «Світ цінностей і цінності у світі»</w:t>
            </w:r>
          </w:p>
        </w:tc>
        <w:tc>
          <w:tcPr>
            <w:tcW w:w="1276" w:type="dxa"/>
          </w:tcPr>
          <w:p w:rsidR="007C6DAE" w:rsidRPr="00A064D7" w:rsidRDefault="007C6DAE" w:rsidP="006A74F3">
            <w:pPr>
              <w:ind w:firstLine="22"/>
            </w:pPr>
            <w:r w:rsidRPr="00A064D7">
              <w:t>13–14 травня 2021 р.</w:t>
            </w:r>
          </w:p>
        </w:tc>
        <w:tc>
          <w:tcPr>
            <w:tcW w:w="1813" w:type="dxa"/>
          </w:tcPr>
          <w:p w:rsidR="007C6DAE" w:rsidRPr="00A064D7" w:rsidRDefault="007C6DAE" w:rsidP="006A74F3">
            <w:pPr>
              <w:rPr>
                <w:sz w:val="20"/>
                <w:szCs w:val="20"/>
              </w:rPr>
            </w:pPr>
            <w:r w:rsidRPr="00A064D7">
              <w:t xml:space="preserve">м. Київ, </w:t>
            </w:r>
            <w:r w:rsidRPr="00A064D7">
              <w:rPr>
                <w:sz w:val="20"/>
                <w:szCs w:val="20"/>
              </w:rPr>
              <w:t>Київський нац. лінгвістичний університет</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Мотлях О. І.</w:t>
            </w:r>
          </w:p>
        </w:tc>
        <w:tc>
          <w:tcPr>
            <w:tcW w:w="8931" w:type="dxa"/>
          </w:tcPr>
          <w:p w:rsidR="007C6DAE" w:rsidRPr="00A064D7" w:rsidRDefault="007C6DAE" w:rsidP="006A74F3">
            <w:pPr>
              <w:rPr>
                <w:sz w:val="24"/>
                <w:szCs w:val="24"/>
                <w:shd w:val="clear" w:color="auto" w:fill="FFFFFF"/>
              </w:rPr>
            </w:pPr>
            <w:r w:rsidRPr="00A064D7">
              <w:rPr>
                <w:sz w:val="24"/>
                <w:szCs w:val="24"/>
                <w:shd w:val="clear" w:color="auto" w:fill="FFFFFF"/>
              </w:rPr>
              <w:t xml:space="preserve">Міжнародна науково-практична інтернет-конференція з нагоди відзначення Дня науки-2021 в Україні «Розвиток науки і техніки: проблеми та перспективи». </w:t>
            </w:r>
          </w:p>
          <w:p w:rsidR="007C6DAE" w:rsidRPr="00A064D7" w:rsidRDefault="007C6DAE" w:rsidP="006A74F3">
            <w:pPr>
              <w:rPr>
                <w:sz w:val="24"/>
                <w:szCs w:val="24"/>
                <w:shd w:val="clear" w:color="auto" w:fill="FFFFFF"/>
              </w:rPr>
            </w:pPr>
            <w:r w:rsidRPr="00A064D7">
              <w:rPr>
                <w:shd w:val="clear" w:color="auto" w:fill="FFFFFF"/>
              </w:rPr>
              <w:t>Організатор Рада молодих вчених ДНДІ МВС України</w:t>
            </w:r>
          </w:p>
        </w:tc>
        <w:tc>
          <w:tcPr>
            <w:tcW w:w="1276" w:type="dxa"/>
          </w:tcPr>
          <w:p w:rsidR="007C6DAE" w:rsidRPr="00A064D7" w:rsidRDefault="007C6DAE" w:rsidP="006A74F3">
            <w:pPr>
              <w:rPr>
                <w:shd w:val="clear" w:color="auto" w:fill="FFFFFF"/>
              </w:rPr>
            </w:pPr>
            <w:r w:rsidRPr="00A064D7">
              <w:rPr>
                <w:shd w:val="clear" w:color="auto" w:fill="FFFFFF"/>
              </w:rPr>
              <w:t>20 травня 2021 р.</w:t>
            </w:r>
          </w:p>
        </w:tc>
        <w:tc>
          <w:tcPr>
            <w:tcW w:w="1813" w:type="dxa"/>
          </w:tcPr>
          <w:p w:rsidR="007C6DAE" w:rsidRPr="00A064D7" w:rsidRDefault="007C6DAE" w:rsidP="006A74F3">
            <w:pPr>
              <w:ind w:firstLine="22"/>
              <w:rPr>
                <w:shd w:val="clear" w:color="auto" w:fill="FFFFFF"/>
              </w:rPr>
            </w:pPr>
            <w:r w:rsidRPr="00A064D7">
              <w:rPr>
                <w:shd w:val="clear" w:color="auto" w:fill="FFFFFF"/>
              </w:rPr>
              <w:t>м. Київ,</w:t>
            </w:r>
            <w:r w:rsidR="00962DAE">
              <w:rPr>
                <w:shd w:val="clear" w:color="auto" w:fill="FFFFFF"/>
              </w:rPr>
              <w:t xml:space="preserve"> </w:t>
            </w:r>
            <w:r w:rsidRPr="00A064D7">
              <w:rPr>
                <w:sz w:val="20"/>
                <w:szCs w:val="20"/>
                <w:shd w:val="clear" w:color="auto" w:fill="FFFFFF"/>
              </w:rPr>
              <w:t>ДНДІ МВС</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Ластовський В. В.</w:t>
            </w:r>
          </w:p>
        </w:tc>
        <w:tc>
          <w:tcPr>
            <w:tcW w:w="8931" w:type="dxa"/>
          </w:tcPr>
          <w:p w:rsidR="007C6DAE" w:rsidRPr="00A064D7" w:rsidRDefault="007C6DAE" w:rsidP="006A74F3">
            <w:pPr>
              <w:rPr>
                <w:sz w:val="24"/>
                <w:szCs w:val="24"/>
              </w:rPr>
            </w:pPr>
            <w:r w:rsidRPr="00A064D7">
              <w:rPr>
                <w:sz w:val="24"/>
                <w:szCs w:val="24"/>
                <w:shd w:val="clear" w:color="auto" w:fill="FFFFFF"/>
              </w:rPr>
              <w:t>Міжнародна наукова конференція «</w:t>
            </w:r>
            <w:r w:rsidRPr="00A064D7">
              <w:rPr>
                <w:sz w:val="24"/>
                <w:szCs w:val="24"/>
              </w:rPr>
              <w:t xml:space="preserve">Церква – наука – суспільство: питання </w:t>
            </w:r>
            <w:r w:rsidRPr="00A064D7">
              <w:rPr>
                <w:sz w:val="24"/>
                <w:szCs w:val="24"/>
              </w:rPr>
              <w:lastRenderedPageBreak/>
              <w:t>взаємодії»</w:t>
            </w:r>
          </w:p>
        </w:tc>
        <w:tc>
          <w:tcPr>
            <w:tcW w:w="1276" w:type="dxa"/>
          </w:tcPr>
          <w:p w:rsidR="007C6DAE" w:rsidRPr="00A064D7" w:rsidRDefault="007C6DAE" w:rsidP="006A74F3">
            <w:pPr>
              <w:ind w:firstLine="22"/>
            </w:pPr>
            <w:r w:rsidRPr="00A064D7">
              <w:lastRenderedPageBreak/>
              <w:t>26</w:t>
            </w:r>
            <w:r w:rsidR="002262EF">
              <w:rPr>
                <w:sz w:val="24"/>
                <w:szCs w:val="24"/>
              </w:rPr>
              <w:t>–</w:t>
            </w:r>
            <w:r w:rsidRPr="00A064D7">
              <w:t xml:space="preserve">28 </w:t>
            </w:r>
            <w:r w:rsidRPr="00A064D7">
              <w:lastRenderedPageBreak/>
              <w:t>травня 2021 р.</w:t>
            </w:r>
          </w:p>
        </w:tc>
        <w:tc>
          <w:tcPr>
            <w:tcW w:w="1813" w:type="dxa"/>
          </w:tcPr>
          <w:p w:rsidR="007C6DAE" w:rsidRPr="00A064D7" w:rsidRDefault="007C6DAE" w:rsidP="006A74F3">
            <w:pPr>
              <w:rPr>
                <w:sz w:val="20"/>
                <w:szCs w:val="20"/>
              </w:rPr>
            </w:pPr>
            <w:r w:rsidRPr="00A064D7">
              <w:lastRenderedPageBreak/>
              <w:t>м. Київ,</w:t>
            </w:r>
            <w:r w:rsidR="00962DAE">
              <w:t xml:space="preserve"> </w:t>
            </w:r>
            <w:r w:rsidRPr="00A064D7">
              <w:rPr>
                <w:sz w:val="20"/>
                <w:szCs w:val="20"/>
              </w:rPr>
              <w:t xml:space="preserve">Нац. </w:t>
            </w:r>
            <w:r w:rsidRPr="00A064D7">
              <w:rPr>
                <w:sz w:val="20"/>
                <w:szCs w:val="20"/>
              </w:rPr>
              <w:lastRenderedPageBreak/>
              <w:t>Києво-Печерський історико-культурний заповідник</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Плецан Х. В.</w:t>
            </w:r>
          </w:p>
        </w:tc>
        <w:tc>
          <w:tcPr>
            <w:tcW w:w="8931" w:type="dxa"/>
          </w:tcPr>
          <w:p w:rsidR="007C6DAE" w:rsidRPr="00A064D7" w:rsidRDefault="007C6DAE" w:rsidP="006A74F3">
            <w:pPr>
              <w:rPr>
                <w:iCs/>
                <w:sz w:val="24"/>
                <w:szCs w:val="24"/>
              </w:rPr>
            </w:pPr>
            <w:r w:rsidRPr="00A064D7">
              <w:rPr>
                <w:sz w:val="24"/>
                <w:szCs w:val="24"/>
                <w:shd w:val="clear" w:color="auto" w:fill="FFFFFF"/>
              </w:rPr>
              <w:t>Міжнародна науково-практична інтернет-конференція «</w:t>
            </w:r>
            <w:r w:rsidRPr="00A064D7">
              <w:rPr>
                <w:iCs/>
                <w:sz w:val="24"/>
                <w:szCs w:val="24"/>
              </w:rPr>
              <w:t>Креативність, підприємництво, інновації: управлінські та освітні тренди майбутнього»</w:t>
            </w:r>
          </w:p>
        </w:tc>
        <w:tc>
          <w:tcPr>
            <w:tcW w:w="1276" w:type="dxa"/>
          </w:tcPr>
          <w:p w:rsidR="007C6DAE" w:rsidRPr="00A064D7" w:rsidRDefault="007C6DAE" w:rsidP="006A74F3">
            <w:pPr>
              <w:ind w:firstLine="22"/>
            </w:pPr>
            <w:r w:rsidRPr="00A064D7">
              <w:t>26</w:t>
            </w:r>
            <w:r w:rsidR="002262EF">
              <w:rPr>
                <w:sz w:val="24"/>
                <w:szCs w:val="24"/>
              </w:rPr>
              <w:t>–</w:t>
            </w:r>
            <w:r w:rsidRPr="00A064D7">
              <w:t>27 травня 2021 р.</w:t>
            </w:r>
          </w:p>
        </w:tc>
        <w:tc>
          <w:tcPr>
            <w:tcW w:w="1813" w:type="dxa"/>
          </w:tcPr>
          <w:p w:rsidR="007C6DAE" w:rsidRPr="00A064D7" w:rsidRDefault="007C6DAE" w:rsidP="006A74F3">
            <w:r w:rsidRPr="00A064D7">
              <w:rPr>
                <w:i/>
              </w:rPr>
              <w:t>Платформа Zoom</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Мотлях О. І.</w:t>
            </w:r>
          </w:p>
        </w:tc>
        <w:tc>
          <w:tcPr>
            <w:tcW w:w="8931" w:type="dxa"/>
          </w:tcPr>
          <w:p w:rsidR="007C6DAE" w:rsidRPr="00A064D7" w:rsidRDefault="007C6DAE" w:rsidP="006A74F3">
            <w:pPr>
              <w:ind w:firstLine="22"/>
              <w:rPr>
                <w:sz w:val="24"/>
                <w:szCs w:val="24"/>
              </w:rPr>
            </w:pPr>
            <w:r w:rsidRPr="00A064D7">
              <w:rPr>
                <w:sz w:val="24"/>
                <w:szCs w:val="24"/>
              </w:rPr>
              <w:t xml:space="preserve">Міжнародний цифровий конгрес криміналістів «Digital International Конгрес криміналістів». </w:t>
            </w:r>
          </w:p>
          <w:p w:rsidR="007C6DAE" w:rsidRPr="00A064D7" w:rsidRDefault="007C6DAE" w:rsidP="006A74F3">
            <w:pPr>
              <w:ind w:firstLine="22"/>
            </w:pPr>
            <w:r w:rsidRPr="00A064D7">
              <w:t xml:space="preserve">Організатор: Міжнародна громадська організація «Конгрес криміналістів» та Асоціація криміналістів Литви </w:t>
            </w:r>
          </w:p>
          <w:p w:rsidR="007C6DAE" w:rsidRPr="00A064D7" w:rsidRDefault="007C6DAE" w:rsidP="006A74F3">
            <w:pPr>
              <w:ind w:firstLine="22"/>
              <w:rPr>
                <w:sz w:val="24"/>
                <w:szCs w:val="24"/>
              </w:rPr>
            </w:pPr>
            <w:r w:rsidRPr="00A064D7">
              <w:rPr>
                <w:sz w:val="24"/>
                <w:szCs w:val="24"/>
              </w:rPr>
              <w:t xml:space="preserve">URL: </w:t>
            </w:r>
            <w:hyperlink r:id="rId813" w:history="1">
              <w:r w:rsidRPr="00A064D7">
                <w:rPr>
                  <w:rStyle w:val="af0"/>
                </w:rPr>
                <w:t>https://zoom.us/j/94979059757?pwd=TC9xQVE0VTU5OEthSFZqZUkxTHlhUT09</w:t>
              </w:r>
            </w:hyperlink>
          </w:p>
        </w:tc>
        <w:tc>
          <w:tcPr>
            <w:tcW w:w="1276" w:type="dxa"/>
          </w:tcPr>
          <w:p w:rsidR="007C6DAE" w:rsidRPr="00A064D7" w:rsidRDefault="007C6DAE" w:rsidP="006A74F3">
            <w:pPr>
              <w:ind w:firstLine="22"/>
            </w:pPr>
            <w:r w:rsidRPr="00A064D7">
              <w:t>28 травня 2021 р.</w:t>
            </w:r>
          </w:p>
        </w:tc>
        <w:tc>
          <w:tcPr>
            <w:tcW w:w="1813" w:type="dxa"/>
          </w:tcPr>
          <w:p w:rsidR="007C6DAE" w:rsidRPr="00A064D7" w:rsidRDefault="007C6DAE" w:rsidP="006A74F3">
            <w:pPr>
              <w:rPr>
                <w:sz w:val="20"/>
                <w:szCs w:val="20"/>
              </w:rPr>
            </w:pPr>
            <w:r w:rsidRPr="00A064D7">
              <w:t>м. Київ,</w:t>
            </w:r>
            <w:r w:rsidR="00962DAE">
              <w:t xml:space="preserve"> </w:t>
            </w:r>
            <w:r w:rsidRPr="00A064D7">
              <w:rPr>
                <w:sz w:val="20"/>
                <w:szCs w:val="20"/>
              </w:rPr>
              <w:t>Міжнародна громадська організація «Конгрес криміналістів»</w:t>
            </w:r>
          </w:p>
          <w:p w:rsidR="007C6DAE" w:rsidRPr="00A064D7" w:rsidRDefault="007C6DAE" w:rsidP="006A74F3">
            <w:pPr>
              <w:rPr>
                <w:i/>
              </w:rPr>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Григорчук Т. В.</w:t>
            </w:r>
          </w:p>
        </w:tc>
        <w:tc>
          <w:tcPr>
            <w:tcW w:w="8931" w:type="dxa"/>
          </w:tcPr>
          <w:p w:rsidR="007C6DAE" w:rsidRPr="00A064D7" w:rsidRDefault="007C6DAE" w:rsidP="006A74F3">
            <w:pPr>
              <w:rPr>
                <w:sz w:val="24"/>
                <w:szCs w:val="24"/>
              </w:rPr>
            </w:pPr>
            <w:r w:rsidRPr="00A064D7">
              <w:rPr>
                <w:sz w:val="24"/>
                <w:szCs w:val="24"/>
              </w:rPr>
              <w:t>XVI International Science and Practical Conference «Actual problems of science and practice»</w:t>
            </w:r>
          </w:p>
          <w:p w:rsidR="007C6DAE" w:rsidRPr="00A064D7" w:rsidRDefault="007C6DAE" w:rsidP="006A74F3">
            <w:pPr>
              <w:rPr>
                <w:sz w:val="24"/>
                <w:szCs w:val="24"/>
              </w:rPr>
            </w:pPr>
            <w:r w:rsidRPr="00A064D7">
              <w:rPr>
                <w:sz w:val="24"/>
                <w:szCs w:val="24"/>
              </w:rPr>
              <w:t xml:space="preserve">URL: </w:t>
            </w:r>
            <w:r w:rsidRPr="00A064D7">
              <w:t>https://eu-conf.com/events/actual-problems-of-science-and-pract</w:t>
            </w:r>
            <w:r w:rsidRPr="00A064D7">
              <w:rPr>
                <w:sz w:val="20"/>
                <w:szCs w:val="20"/>
              </w:rPr>
              <w:t xml:space="preserve"> </w:t>
            </w:r>
          </w:p>
        </w:tc>
        <w:tc>
          <w:tcPr>
            <w:tcW w:w="1276" w:type="dxa"/>
          </w:tcPr>
          <w:p w:rsidR="007C6DAE" w:rsidRPr="00A064D7" w:rsidRDefault="007C6DAE" w:rsidP="006A74F3">
            <w:pPr>
              <w:ind w:firstLine="22"/>
            </w:pPr>
            <w:r w:rsidRPr="00A064D7">
              <w:t>31 травня – 02 червня 2021 р.</w:t>
            </w:r>
          </w:p>
        </w:tc>
        <w:tc>
          <w:tcPr>
            <w:tcW w:w="1813" w:type="dxa"/>
          </w:tcPr>
          <w:p w:rsidR="007C6DAE" w:rsidRPr="00A064D7" w:rsidRDefault="007C6DAE" w:rsidP="006A74F3">
            <w:r w:rsidRPr="00A064D7">
              <w:t>м. Стокгольм, Швеція</w:t>
            </w:r>
          </w:p>
          <w:p w:rsidR="007C6DAE" w:rsidRPr="00A064D7" w:rsidRDefault="007C6DAE" w:rsidP="006A74F3">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Григорчук Т. В.</w:t>
            </w:r>
          </w:p>
        </w:tc>
        <w:tc>
          <w:tcPr>
            <w:tcW w:w="8931" w:type="dxa"/>
          </w:tcPr>
          <w:p w:rsidR="007C6DAE" w:rsidRPr="00A064D7" w:rsidRDefault="007C6DAE" w:rsidP="006A74F3">
            <w:pPr>
              <w:rPr>
                <w:sz w:val="24"/>
                <w:szCs w:val="24"/>
              </w:rPr>
            </w:pPr>
            <w:r w:rsidRPr="00A064D7">
              <w:rPr>
                <w:sz w:val="24"/>
                <w:szCs w:val="24"/>
              </w:rPr>
              <w:t>XVІІ International Science Conference «Current trends in the development of science and practice».</w:t>
            </w:r>
          </w:p>
          <w:p w:rsidR="007C6DAE" w:rsidRPr="00A064D7" w:rsidRDefault="007C6DAE" w:rsidP="006A74F3">
            <w:pPr>
              <w:rPr>
                <w:sz w:val="24"/>
                <w:szCs w:val="24"/>
              </w:rPr>
            </w:pPr>
            <w:r w:rsidRPr="00A064D7">
              <w:rPr>
                <w:sz w:val="24"/>
                <w:szCs w:val="24"/>
              </w:rPr>
              <w:t xml:space="preserve">URL: </w:t>
            </w:r>
            <w:r w:rsidRPr="00A064D7">
              <w:rPr>
                <w:sz w:val="20"/>
                <w:szCs w:val="20"/>
              </w:rPr>
              <w:t xml:space="preserve">https://eu-conf.com/events/current-trends-in-the-development-of-science-and-practice/?utm_source=eSputnik-promo&amp;utm_medium=email&amp;utm_campaign=Sbornik_materialov_konferencii_opublikovan&amp;utm_content=1101041197 </w:t>
            </w:r>
          </w:p>
        </w:tc>
        <w:tc>
          <w:tcPr>
            <w:tcW w:w="1276" w:type="dxa"/>
          </w:tcPr>
          <w:p w:rsidR="007C6DAE" w:rsidRPr="00A064D7" w:rsidRDefault="007C6DAE" w:rsidP="006A74F3">
            <w:pPr>
              <w:ind w:firstLine="22"/>
            </w:pPr>
            <w:r w:rsidRPr="00A064D7">
              <w:t>07-09 червня 2021 р.</w:t>
            </w:r>
          </w:p>
        </w:tc>
        <w:tc>
          <w:tcPr>
            <w:tcW w:w="1813" w:type="dxa"/>
          </w:tcPr>
          <w:p w:rsidR="007C6DAE" w:rsidRPr="00A064D7" w:rsidRDefault="007C6DAE" w:rsidP="006A74F3">
            <w:r w:rsidRPr="00A064D7">
              <w:t>м. Хайфа, Ізраїль</w:t>
            </w:r>
          </w:p>
          <w:p w:rsidR="007C6DAE" w:rsidRPr="00A064D7" w:rsidRDefault="007C6DAE" w:rsidP="006A74F3">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Григорчук Т. В.</w:t>
            </w:r>
          </w:p>
        </w:tc>
        <w:tc>
          <w:tcPr>
            <w:tcW w:w="8931" w:type="dxa"/>
          </w:tcPr>
          <w:p w:rsidR="007C6DAE" w:rsidRPr="00A064D7" w:rsidRDefault="007C6DAE" w:rsidP="006A74F3">
            <w:pPr>
              <w:rPr>
                <w:sz w:val="24"/>
                <w:szCs w:val="24"/>
              </w:rPr>
            </w:pPr>
            <w:r w:rsidRPr="00A064D7">
              <w:rPr>
                <w:sz w:val="24"/>
                <w:szCs w:val="24"/>
              </w:rPr>
              <w:t>XXIX International Scientific and Practical Conference «Science, theory and practice»</w:t>
            </w:r>
          </w:p>
          <w:p w:rsidR="007C6DAE" w:rsidRPr="00A064D7" w:rsidRDefault="007C6DAE" w:rsidP="006A74F3">
            <w:pPr>
              <w:rPr>
                <w:sz w:val="20"/>
                <w:szCs w:val="20"/>
              </w:rPr>
            </w:pPr>
            <w:r w:rsidRPr="00A064D7">
              <w:rPr>
                <w:sz w:val="24"/>
                <w:szCs w:val="24"/>
              </w:rPr>
              <w:t xml:space="preserve">URL: </w:t>
            </w:r>
            <w:r w:rsidRPr="00A064D7">
              <w:t>https://isg-konf.com/uk/science-theory-and-practice-ua/?utm_source=eSputnik-promo&amp;utm_medium=email&amp;utm_campaign=Sbornik_materialov_konferencii_dostupen&amp;utm_content=1100289733</w:t>
            </w:r>
          </w:p>
        </w:tc>
        <w:tc>
          <w:tcPr>
            <w:tcW w:w="1276" w:type="dxa"/>
          </w:tcPr>
          <w:p w:rsidR="007C6DAE" w:rsidRPr="00A064D7" w:rsidRDefault="007C6DAE" w:rsidP="006A74F3">
            <w:pPr>
              <w:ind w:firstLine="22"/>
            </w:pPr>
            <w:r w:rsidRPr="00A064D7">
              <w:t>08</w:t>
            </w:r>
            <w:r w:rsidR="002262EF">
              <w:rPr>
                <w:sz w:val="24"/>
                <w:szCs w:val="24"/>
              </w:rPr>
              <w:t>–</w:t>
            </w:r>
            <w:r w:rsidRPr="00A064D7">
              <w:t>11 червня 2021 р.</w:t>
            </w:r>
          </w:p>
        </w:tc>
        <w:tc>
          <w:tcPr>
            <w:tcW w:w="1813" w:type="dxa"/>
          </w:tcPr>
          <w:p w:rsidR="007C6DAE" w:rsidRPr="00A064D7" w:rsidRDefault="007C6DAE" w:rsidP="006A74F3">
            <w:r w:rsidRPr="00A064D7">
              <w:t>м. Токіо, Японія</w:t>
            </w:r>
          </w:p>
          <w:p w:rsidR="007C6DAE" w:rsidRPr="00A064D7" w:rsidRDefault="007C6DAE" w:rsidP="006A74F3">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Махортов Ю. О.</w:t>
            </w:r>
          </w:p>
        </w:tc>
        <w:tc>
          <w:tcPr>
            <w:tcW w:w="8931" w:type="dxa"/>
          </w:tcPr>
          <w:p w:rsidR="007C6DAE" w:rsidRPr="00A064D7" w:rsidRDefault="007C6DAE" w:rsidP="006A74F3">
            <w:pPr>
              <w:rPr>
                <w:sz w:val="24"/>
                <w:szCs w:val="24"/>
              </w:rPr>
            </w:pPr>
            <w:r w:rsidRPr="00A064D7">
              <w:rPr>
                <w:sz w:val="24"/>
                <w:szCs w:val="24"/>
              </w:rPr>
              <w:t>ХІІ Міжнародна науково-практична Інтернет-конференція «Розвиток маркетингової діяльності в умовах економічної глобалізації»</w:t>
            </w:r>
          </w:p>
        </w:tc>
        <w:tc>
          <w:tcPr>
            <w:tcW w:w="1276" w:type="dxa"/>
          </w:tcPr>
          <w:p w:rsidR="007C6DAE" w:rsidRPr="00A064D7" w:rsidRDefault="007C6DAE" w:rsidP="006A74F3">
            <w:pPr>
              <w:ind w:firstLine="22"/>
            </w:pPr>
            <w:r w:rsidRPr="00A064D7">
              <w:t>9</w:t>
            </w:r>
            <w:r w:rsidR="002262EF">
              <w:rPr>
                <w:sz w:val="24"/>
                <w:szCs w:val="24"/>
              </w:rPr>
              <w:t>–</w:t>
            </w:r>
            <w:r w:rsidRPr="00A064D7">
              <w:t>10 червня 2021 р.</w:t>
            </w:r>
          </w:p>
        </w:tc>
        <w:tc>
          <w:tcPr>
            <w:tcW w:w="1813" w:type="dxa"/>
          </w:tcPr>
          <w:p w:rsidR="007C6DAE" w:rsidRPr="00A064D7" w:rsidRDefault="007C6DAE" w:rsidP="006A74F3">
            <w:r w:rsidRPr="00A064D7">
              <w:t>м. Одеса,</w:t>
            </w:r>
            <w:r w:rsidRPr="00A064D7">
              <w:rPr>
                <w:sz w:val="24"/>
                <w:szCs w:val="24"/>
              </w:rPr>
              <w:t xml:space="preserve"> </w:t>
            </w:r>
            <w:r w:rsidRPr="00A064D7">
              <w:rPr>
                <w:sz w:val="20"/>
                <w:szCs w:val="20"/>
              </w:rPr>
              <w:t>Одеська державна академія будівництва та архітектури</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Федотова О. О.</w:t>
            </w:r>
          </w:p>
        </w:tc>
        <w:tc>
          <w:tcPr>
            <w:tcW w:w="8931" w:type="dxa"/>
          </w:tcPr>
          <w:p w:rsidR="007C6DAE" w:rsidRPr="00A064D7" w:rsidRDefault="007C6DAE" w:rsidP="006A74F3">
            <w:pPr>
              <w:rPr>
                <w:sz w:val="24"/>
                <w:szCs w:val="24"/>
              </w:rPr>
            </w:pPr>
            <w:r w:rsidRPr="00A064D7">
              <w:rPr>
                <w:sz w:val="24"/>
                <w:szCs w:val="24"/>
              </w:rPr>
              <w:t>ІІ International Scientific and Practical Conference «Recent Scientific Investigation»</w:t>
            </w:r>
          </w:p>
          <w:p w:rsidR="007C6DAE" w:rsidRPr="00A064D7" w:rsidRDefault="007C6DAE" w:rsidP="006A74F3">
            <w:pPr>
              <w:rPr>
                <w:sz w:val="24"/>
                <w:szCs w:val="24"/>
              </w:rPr>
            </w:pPr>
            <w:r w:rsidRPr="00A064D7">
              <w:rPr>
                <w:sz w:val="24"/>
                <w:szCs w:val="24"/>
              </w:rPr>
              <w:t xml:space="preserve">URL: </w:t>
            </w:r>
            <w:hyperlink r:id="rId814" w:history="1">
              <w:r w:rsidRPr="00A064D7">
                <w:rPr>
                  <w:rStyle w:val="af0"/>
                  <w:sz w:val="24"/>
                  <w:szCs w:val="24"/>
                </w:rPr>
                <w:t>https://interconf.top/archive.htm</w:t>
              </w:r>
            </w:hyperlink>
            <w:r w:rsidRPr="00A064D7">
              <w:rPr>
                <w:sz w:val="20"/>
                <w:szCs w:val="20"/>
              </w:rPr>
              <w:t xml:space="preserve"> </w:t>
            </w:r>
          </w:p>
        </w:tc>
        <w:tc>
          <w:tcPr>
            <w:tcW w:w="1276" w:type="dxa"/>
          </w:tcPr>
          <w:p w:rsidR="007C6DAE" w:rsidRPr="00A064D7" w:rsidRDefault="007C6DAE" w:rsidP="006A74F3">
            <w:pPr>
              <w:ind w:firstLine="22"/>
            </w:pPr>
            <w:r w:rsidRPr="00A064D7">
              <w:t>11</w:t>
            </w:r>
            <w:r w:rsidR="002262EF">
              <w:rPr>
                <w:sz w:val="24"/>
                <w:szCs w:val="24"/>
              </w:rPr>
              <w:t>–</w:t>
            </w:r>
            <w:r w:rsidRPr="00A064D7">
              <w:t>12 червня 2021 р.</w:t>
            </w:r>
          </w:p>
        </w:tc>
        <w:tc>
          <w:tcPr>
            <w:tcW w:w="1813" w:type="dxa"/>
          </w:tcPr>
          <w:p w:rsidR="007C6DAE" w:rsidRPr="00A064D7" w:rsidRDefault="007C6DAE" w:rsidP="006A74F3">
            <w:r w:rsidRPr="00A064D7">
              <w:t>м. Осло, Норвегія</w:t>
            </w:r>
          </w:p>
          <w:p w:rsidR="007C6DAE" w:rsidRPr="00A064D7" w:rsidRDefault="007C6DAE" w:rsidP="006A74F3">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Григорчук Т. В.</w:t>
            </w:r>
          </w:p>
        </w:tc>
        <w:tc>
          <w:tcPr>
            <w:tcW w:w="8931" w:type="dxa"/>
          </w:tcPr>
          <w:p w:rsidR="007C6DAE" w:rsidRPr="00A064D7" w:rsidRDefault="007C6DAE" w:rsidP="006A74F3">
            <w:pPr>
              <w:rPr>
                <w:sz w:val="24"/>
                <w:szCs w:val="24"/>
              </w:rPr>
            </w:pPr>
            <w:r w:rsidRPr="00A064D7">
              <w:rPr>
                <w:sz w:val="24"/>
                <w:szCs w:val="24"/>
              </w:rPr>
              <w:t>XVІІІ International Science Conference «Perspective directions for the development of science and practice»</w:t>
            </w:r>
          </w:p>
          <w:p w:rsidR="007C6DAE" w:rsidRPr="00A064D7" w:rsidRDefault="007C6DAE" w:rsidP="006A74F3">
            <w:r w:rsidRPr="00A064D7">
              <w:rPr>
                <w:sz w:val="24"/>
                <w:szCs w:val="24"/>
              </w:rPr>
              <w:lastRenderedPageBreak/>
              <w:t xml:space="preserve">URL: </w:t>
            </w:r>
            <w:r w:rsidRPr="00A064D7">
              <w:t>https://eu-conf.com/wp-content/uploads/2021/06/XVIII-Conference-Perspective-directions-for-the-development-of-science-and-practice.pdf</w:t>
            </w:r>
            <w:r w:rsidRPr="00A064D7">
              <w:rPr>
                <w:sz w:val="20"/>
                <w:szCs w:val="20"/>
              </w:rPr>
              <w:t xml:space="preserve"> </w:t>
            </w:r>
          </w:p>
        </w:tc>
        <w:tc>
          <w:tcPr>
            <w:tcW w:w="1276" w:type="dxa"/>
          </w:tcPr>
          <w:p w:rsidR="007C6DAE" w:rsidRPr="00A064D7" w:rsidRDefault="007C6DAE" w:rsidP="006A74F3">
            <w:pPr>
              <w:ind w:firstLine="22"/>
            </w:pPr>
            <w:r w:rsidRPr="00A064D7">
              <w:lastRenderedPageBreak/>
              <w:t>14</w:t>
            </w:r>
            <w:r w:rsidR="002262EF">
              <w:rPr>
                <w:sz w:val="24"/>
                <w:szCs w:val="24"/>
              </w:rPr>
              <w:t>–</w:t>
            </w:r>
            <w:r w:rsidRPr="00A064D7">
              <w:t xml:space="preserve">6 червня </w:t>
            </w:r>
            <w:r w:rsidRPr="00A064D7">
              <w:lastRenderedPageBreak/>
              <w:t>2021 р.</w:t>
            </w:r>
          </w:p>
        </w:tc>
        <w:tc>
          <w:tcPr>
            <w:tcW w:w="1813" w:type="dxa"/>
          </w:tcPr>
          <w:p w:rsidR="007C6DAE" w:rsidRPr="00A064D7" w:rsidRDefault="007C6DAE" w:rsidP="006A74F3">
            <w:r w:rsidRPr="00A064D7">
              <w:lastRenderedPageBreak/>
              <w:t>м. Афіни, Греція</w:t>
            </w:r>
          </w:p>
          <w:p w:rsidR="007C6DAE" w:rsidRPr="00A064D7" w:rsidRDefault="007C6DAE" w:rsidP="006A74F3">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Григорчук Т. В.</w:t>
            </w:r>
          </w:p>
        </w:tc>
        <w:tc>
          <w:tcPr>
            <w:tcW w:w="8931" w:type="dxa"/>
          </w:tcPr>
          <w:p w:rsidR="007C6DAE" w:rsidRPr="00A064D7" w:rsidRDefault="007C6DAE" w:rsidP="006A74F3">
            <w:pPr>
              <w:rPr>
                <w:sz w:val="24"/>
                <w:szCs w:val="24"/>
              </w:rPr>
            </w:pPr>
            <w:r w:rsidRPr="00A064D7">
              <w:rPr>
                <w:sz w:val="24"/>
                <w:szCs w:val="24"/>
              </w:rPr>
              <w:t>XXX International Science Conference «Interaction of society and science: problems and prospects»</w:t>
            </w:r>
          </w:p>
          <w:p w:rsidR="007C6DAE" w:rsidRPr="00A064D7" w:rsidRDefault="007C6DAE" w:rsidP="006A74F3">
            <w:r w:rsidRPr="00A064D7">
              <w:rPr>
                <w:sz w:val="24"/>
                <w:szCs w:val="24"/>
              </w:rPr>
              <w:t xml:space="preserve">URL: </w:t>
            </w:r>
            <w:r w:rsidRPr="00A064D7">
              <w:rPr>
                <w:sz w:val="20"/>
                <w:szCs w:val="20"/>
              </w:rPr>
              <w:t xml:space="preserve">https://isg-konf.com/uk/interaction-of-society-and-science-problems-and-prospects-ua/?utm_source=eSputnik-promo&amp;utm_medium=email&amp;utm_campaign=Sbornik_materialov_konferencii_dostupen&amp;utm_content=1100289733 </w:t>
            </w:r>
          </w:p>
        </w:tc>
        <w:tc>
          <w:tcPr>
            <w:tcW w:w="1276" w:type="dxa"/>
          </w:tcPr>
          <w:p w:rsidR="007C6DAE" w:rsidRPr="00A064D7" w:rsidRDefault="007C6DAE" w:rsidP="006A74F3">
            <w:pPr>
              <w:ind w:firstLine="22"/>
            </w:pPr>
            <w:r w:rsidRPr="00A064D7">
              <w:t>15</w:t>
            </w:r>
            <w:r w:rsidR="002262EF">
              <w:rPr>
                <w:sz w:val="24"/>
                <w:szCs w:val="24"/>
              </w:rPr>
              <w:t>–</w:t>
            </w:r>
            <w:r w:rsidRPr="00A064D7">
              <w:t>18 червня 2021 р.</w:t>
            </w:r>
          </w:p>
        </w:tc>
        <w:tc>
          <w:tcPr>
            <w:tcW w:w="1813" w:type="dxa"/>
          </w:tcPr>
          <w:p w:rsidR="007C6DAE" w:rsidRPr="00A064D7" w:rsidRDefault="007C6DAE" w:rsidP="006A74F3">
            <w:r w:rsidRPr="00A064D7">
              <w:t>м. Лондон, Британія</w:t>
            </w:r>
          </w:p>
          <w:p w:rsidR="007C6DAE" w:rsidRPr="00A064D7" w:rsidRDefault="007C6DAE" w:rsidP="006A74F3">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ind w:left="57"/>
              <w:rPr>
                <w:sz w:val="24"/>
                <w:szCs w:val="24"/>
              </w:rPr>
            </w:pPr>
            <w:r w:rsidRPr="00A064D7">
              <w:rPr>
                <w:bCs/>
                <w:color w:val="000000"/>
                <w:sz w:val="24"/>
                <w:szCs w:val="24"/>
                <w:lang w:eastAsia="ru-RU"/>
              </w:rPr>
              <w:t>Трач Ю. В.</w:t>
            </w:r>
          </w:p>
        </w:tc>
        <w:tc>
          <w:tcPr>
            <w:tcW w:w="8931" w:type="dxa"/>
          </w:tcPr>
          <w:p w:rsidR="007C6DAE" w:rsidRPr="00A064D7" w:rsidRDefault="007C6DAE" w:rsidP="006A74F3">
            <w:pPr>
              <w:ind w:left="57"/>
              <w:jc w:val="both"/>
              <w:rPr>
                <w:color w:val="000000"/>
                <w:sz w:val="24"/>
                <w:szCs w:val="24"/>
                <w:lang w:eastAsia="ru-RU"/>
              </w:rPr>
            </w:pPr>
            <w:r w:rsidRPr="00A064D7">
              <w:rPr>
                <w:color w:val="000000"/>
                <w:sz w:val="24"/>
                <w:szCs w:val="24"/>
                <w:lang w:eastAsia="ru-RU"/>
              </w:rPr>
              <w:t>13th annual International Conference on Education and New Learning Technologies «EDULEARN 2021»</w:t>
            </w:r>
          </w:p>
        </w:tc>
        <w:tc>
          <w:tcPr>
            <w:tcW w:w="1276" w:type="dxa"/>
          </w:tcPr>
          <w:p w:rsidR="007C6DAE" w:rsidRPr="00A064D7" w:rsidRDefault="007C6DAE" w:rsidP="006A74F3">
            <w:pPr>
              <w:ind w:firstLine="22"/>
              <w:rPr>
                <w:rFonts w:eastAsia="Calibri"/>
              </w:rPr>
            </w:pPr>
            <w:r w:rsidRPr="00A064D7">
              <w:rPr>
                <w:color w:val="000000"/>
                <w:sz w:val="24"/>
                <w:szCs w:val="24"/>
                <w:lang w:eastAsia="ru-RU"/>
              </w:rPr>
              <w:t>5</w:t>
            </w:r>
            <w:r w:rsidR="002262EF">
              <w:rPr>
                <w:sz w:val="24"/>
                <w:szCs w:val="24"/>
              </w:rPr>
              <w:t>–</w:t>
            </w:r>
            <w:r w:rsidRPr="00A064D7">
              <w:rPr>
                <w:color w:val="000000"/>
                <w:sz w:val="24"/>
                <w:szCs w:val="24"/>
                <w:lang w:eastAsia="ru-RU"/>
              </w:rPr>
              <w:t>6 липня 2021 р.</w:t>
            </w:r>
          </w:p>
        </w:tc>
        <w:tc>
          <w:tcPr>
            <w:tcW w:w="1813" w:type="dxa"/>
          </w:tcPr>
          <w:p w:rsidR="007C6DAE" w:rsidRPr="00A064D7" w:rsidRDefault="007C6DAE" w:rsidP="006A74F3">
            <w:pPr>
              <w:rPr>
                <w:color w:val="000000" w:themeColor="text1"/>
              </w:rPr>
            </w:pPr>
            <w:r w:rsidRPr="00A064D7">
              <w:rPr>
                <w:color w:val="000000" w:themeColor="text1"/>
              </w:rPr>
              <w:t>Іспанія</w:t>
            </w:r>
          </w:p>
          <w:p w:rsidR="007C6DAE" w:rsidRPr="00A064D7" w:rsidRDefault="007C6DAE" w:rsidP="006A74F3">
            <w:pPr>
              <w:rPr>
                <w:color w:val="000000" w:themeColor="text1"/>
              </w:rPr>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Фурдичко А. О.</w:t>
            </w:r>
          </w:p>
        </w:tc>
        <w:tc>
          <w:tcPr>
            <w:tcW w:w="8931" w:type="dxa"/>
          </w:tcPr>
          <w:p w:rsidR="007C6DAE" w:rsidRPr="00A064D7" w:rsidRDefault="007C6DAE" w:rsidP="006A74F3">
            <w:pPr>
              <w:rPr>
                <w:sz w:val="24"/>
                <w:szCs w:val="24"/>
              </w:rPr>
            </w:pPr>
            <w:r w:rsidRPr="00A064D7">
              <w:rPr>
                <w:sz w:val="24"/>
                <w:szCs w:val="24"/>
              </w:rPr>
              <w:t>Міжнародна науково-практична конференція «An Integrated Approach to Science Modernization Methods, Models and Multidisciplinarity»</w:t>
            </w:r>
          </w:p>
        </w:tc>
        <w:tc>
          <w:tcPr>
            <w:tcW w:w="1276" w:type="dxa"/>
          </w:tcPr>
          <w:p w:rsidR="007C6DAE" w:rsidRPr="00A064D7" w:rsidRDefault="007C6DAE" w:rsidP="006A74F3">
            <w:pPr>
              <w:ind w:firstLine="22"/>
            </w:pPr>
            <w:r w:rsidRPr="00A064D7">
              <w:t>24 вересня 2021 р.</w:t>
            </w:r>
          </w:p>
        </w:tc>
        <w:tc>
          <w:tcPr>
            <w:tcW w:w="1813" w:type="dxa"/>
          </w:tcPr>
          <w:p w:rsidR="007C6DAE" w:rsidRPr="00A064D7" w:rsidRDefault="007C6DAE" w:rsidP="006A74F3">
            <w:r w:rsidRPr="00A064D7">
              <w:t>м. Вінниця-Відень</w:t>
            </w:r>
          </w:p>
          <w:p w:rsidR="007C6DAE" w:rsidRPr="00A064D7" w:rsidRDefault="007C6DAE" w:rsidP="006A74F3">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Драмарецький Б. Б.</w:t>
            </w:r>
          </w:p>
        </w:tc>
        <w:tc>
          <w:tcPr>
            <w:tcW w:w="8931" w:type="dxa"/>
          </w:tcPr>
          <w:p w:rsidR="007C6DAE" w:rsidRPr="00A064D7" w:rsidRDefault="007C6DAE" w:rsidP="006A74F3">
            <w:pPr>
              <w:rPr>
                <w:sz w:val="24"/>
                <w:szCs w:val="24"/>
              </w:rPr>
            </w:pPr>
            <w:r w:rsidRPr="00A064D7">
              <w:rPr>
                <w:sz w:val="24"/>
                <w:szCs w:val="24"/>
              </w:rPr>
              <w:t>Міжнародна науково-практична конференція: «Масовий штучний голод 1921-1923 рр.» до сотих роковин</w:t>
            </w:r>
          </w:p>
        </w:tc>
        <w:tc>
          <w:tcPr>
            <w:tcW w:w="1276" w:type="dxa"/>
          </w:tcPr>
          <w:p w:rsidR="007C6DAE" w:rsidRPr="00A064D7" w:rsidRDefault="007C6DAE" w:rsidP="006A74F3">
            <w:pPr>
              <w:ind w:firstLine="22"/>
            </w:pPr>
            <w:r w:rsidRPr="00A064D7">
              <w:t>30 вересня 2021 р.</w:t>
            </w:r>
          </w:p>
        </w:tc>
        <w:tc>
          <w:tcPr>
            <w:tcW w:w="1813" w:type="dxa"/>
          </w:tcPr>
          <w:p w:rsidR="007C6DAE" w:rsidRPr="00A064D7" w:rsidRDefault="007C6DAE" w:rsidP="006A74F3">
            <w:r w:rsidRPr="00A064D7">
              <w:t>м. Київ</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Сарновська Н. І.</w:t>
            </w:r>
          </w:p>
        </w:tc>
        <w:tc>
          <w:tcPr>
            <w:tcW w:w="8931" w:type="dxa"/>
          </w:tcPr>
          <w:p w:rsidR="007C6DAE" w:rsidRPr="00A064D7" w:rsidRDefault="007C6DAE" w:rsidP="006A74F3">
            <w:pPr>
              <w:rPr>
                <w:sz w:val="24"/>
                <w:szCs w:val="24"/>
              </w:rPr>
            </w:pPr>
            <w:r w:rsidRPr="00A064D7">
              <w:rPr>
                <w:sz w:val="24"/>
                <w:szCs w:val="24"/>
              </w:rPr>
              <w:t>II Міжнародна наукова конференція «Розвиток наукової думки постіндустріального суспільства: сучасний дискурс»</w:t>
            </w:r>
          </w:p>
          <w:p w:rsidR="007C6DAE" w:rsidRPr="00A064D7" w:rsidRDefault="007C6DAE" w:rsidP="006A74F3">
            <w:pPr>
              <w:rPr>
                <w:sz w:val="24"/>
                <w:szCs w:val="24"/>
              </w:rPr>
            </w:pPr>
            <w:r w:rsidRPr="00A064D7">
              <w:rPr>
                <w:sz w:val="24"/>
                <w:szCs w:val="24"/>
              </w:rPr>
              <w:t>URL:</w:t>
            </w:r>
            <w:r w:rsidRPr="00A064D7">
              <w:t xml:space="preserve"> </w:t>
            </w:r>
            <w:hyperlink r:id="rId815" w:history="1">
              <w:r w:rsidRPr="00A064D7">
                <w:rPr>
                  <w:rStyle w:val="af0"/>
                </w:rPr>
                <w:t>https://doi.org/10.36074/mcnd-08.10.2021</w:t>
              </w:r>
            </w:hyperlink>
          </w:p>
          <w:p w:rsidR="007C6DAE" w:rsidRPr="00A064D7" w:rsidRDefault="00E23C22" w:rsidP="006A74F3">
            <w:pPr>
              <w:rPr>
                <w:sz w:val="24"/>
                <w:szCs w:val="24"/>
              </w:rPr>
            </w:pPr>
            <w:hyperlink r:id="rId816" w:history="1">
              <w:r w:rsidR="007C6DAE" w:rsidRPr="00A064D7">
                <w:rPr>
                  <w:rStyle w:val="af0"/>
                </w:rPr>
                <w:t>https://ojs.ukrlogos.in.ua/index.php/mcnd/issue/view/08.10.2021/600</w:t>
              </w:r>
            </w:hyperlink>
          </w:p>
        </w:tc>
        <w:tc>
          <w:tcPr>
            <w:tcW w:w="1276" w:type="dxa"/>
          </w:tcPr>
          <w:p w:rsidR="007C6DAE" w:rsidRPr="00A064D7" w:rsidRDefault="007C6DAE" w:rsidP="006A74F3">
            <w:pPr>
              <w:ind w:firstLine="22"/>
            </w:pPr>
            <w:r w:rsidRPr="00A064D7">
              <w:t xml:space="preserve">08 жовтня </w:t>
            </w:r>
          </w:p>
          <w:p w:rsidR="007C6DAE" w:rsidRPr="00A064D7" w:rsidRDefault="007C6DAE" w:rsidP="006A74F3">
            <w:pPr>
              <w:ind w:firstLine="22"/>
            </w:pPr>
            <w:r w:rsidRPr="00A064D7">
              <w:t>2021 р.</w:t>
            </w:r>
          </w:p>
        </w:tc>
        <w:tc>
          <w:tcPr>
            <w:tcW w:w="1813" w:type="dxa"/>
          </w:tcPr>
          <w:p w:rsidR="007C6DAE" w:rsidRPr="00A064D7" w:rsidRDefault="007C6DAE" w:rsidP="006A74F3">
            <w:r w:rsidRPr="00A064D7">
              <w:t>м. Дніпро</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Гурбанська С. О.</w:t>
            </w:r>
          </w:p>
        </w:tc>
        <w:tc>
          <w:tcPr>
            <w:tcW w:w="8931" w:type="dxa"/>
          </w:tcPr>
          <w:p w:rsidR="007C6DAE" w:rsidRPr="00A064D7" w:rsidRDefault="007C6DAE" w:rsidP="006A74F3">
            <w:pPr>
              <w:rPr>
                <w:sz w:val="24"/>
                <w:szCs w:val="24"/>
              </w:rPr>
            </w:pPr>
            <w:r w:rsidRPr="00A064D7">
              <w:rPr>
                <w:sz w:val="24"/>
                <w:szCs w:val="24"/>
              </w:rPr>
              <w:t>Міжнародна науково-практична конференція «Лінгвокогнітивні та соціокультурні аспекти комунікації»</w:t>
            </w:r>
          </w:p>
        </w:tc>
        <w:tc>
          <w:tcPr>
            <w:tcW w:w="1276" w:type="dxa"/>
          </w:tcPr>
          <w:p w:rsidR="007C6DAE" w:rsidRPr="00A064D7" w:rsidRDefault="007C6DAE" w:rsidP="006A74F3">
            <w:pPr>
              <w:ind w:firstLine="22"/>
            </w:pPr>
            <w:r w:rsidRPr="00A064D7">
              <w:t xml:space="preserve">21 жовтня </w:t>
            </w:r>
          </w:p>
          <w:p w:rsidR="007C6DAE" w:rsidRPr="00A064D7" w:rsidRDefault="007C6DAE" w:rsidP="006A74F3">
            <w:pPr>
              <w:ind w:firstLine="22"/>
            </w:pPr>
            <w:r w:rsidRPr="00A064D7">
              <w:t>2021 р.</w:t>
            </w:r>
          </w:p>
        </w:tc>
        <w:tc>
          <w:tcPr>
            <w:tcW w:w="1813" w:type="dxa"/>
          </w:tcPr>
          <w:p w:rsidR="007C6DAE" w:rsidRPr="00A064D7" w:rsidRDefault="007C6DAE" w:rsidP="006A74F3">
            <w:r w:rsidRPr="00A064D7">
              <w:t>м. Острог,</w:t>
            </w:r>
            <w:r w:rsidRPr="00A064D7">
              <w:rPr>
                <w:sz w:val="24"/>
                <w:szCs w:val="24"/>
              </w:rPr>
              <w:t xml:space="preserve"> </w:t>
            </w:r>
            <w:r w:rsidRPr="00A064D7">
              <w:rPr>
                <w:sz w:val="20"/>
                <w:szCs w:val="20"/>
              </w:rPr>
              <w:t>Нац. ун-т «Острозька акдемія»</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Биркович Т. І.</w:t>
            </w:r>
          </w:p>
        </w:tc>
        <w:tc>
          <w:tcPr>
            <w:tcW w:w="8931" w:type="dxa"/>
          </w:tcPr>
          <w:p w:rsidR="007C6DAE" w:rsidRPr="00A064D7" w:rsidRDefault="007C6DAE" w:rsidP="006A74F3">
            <w:pPr>
              <w:ind w:right="284"/>
              <w:rPr>
                <w:sz w:val="24"/>
                <w:szCs w:val="24"/>
              </w:rPr>
            </w:pPr>
            <w:r w:rsidRPr="00A064D7">
              <w:rPr>
                <w:rFonts w:eastAsia="Calibri"/>
                <w:sz w:val="24"/>
                <w:szCs w:val="24"/>
              </w:rPr>
              <w:t>ІІІ Міжнародна науково-практична конференція «Реформування процесів публічного управління в</w:t>
            </w:r>
            <w:r w:rsidRPr="00A064D7">
              <w:rPr>
                <w:sz w:val="24"/>
                <w:szCs w:val="24"/>
              </w:rPr>
              <w:t xml:space="preserve"> </w:t>
            </w:r>
            <w:bookmarkStart w:id="693" w:name="_Toc54694327"/>
            <w:r w:rsidRPr="00A064D7">
              <w:rPr>
                <w:rFonts w:eastAsia="Calibri"/>
                <w:sz w:val="24"/>
                <w:szCs w:val="24"/>
              </w:rPr>
              <w:t>сфері освіти та науки україни у глобалізаційному та</w:t>
            </w:r>
            <w:bookmarkEnd w:id="693"/>
            <w:r w:rsidRPr="00A064D7">
              <w:rPr>
                <w:sz w:val="24"/>
                <w:szCs w:val="24"/>
              </w:rPr>
              <w:t xml:space="preserve"> </w:t>
            </w:r>
            <w:r w:rsidRPr="00A064D7">
              <w:rPr>
                <w:rFonts w:eastAsia="Calibri"/>
                <w:sz w:val="24"/>
                <w:szCs w:val="24"/>
              </w:rPr>
              <w:t>інформаційному суспільстві»</w:t>
            </w:r>
          </w:p>
        </w:tc>
        <w:tc>
          <w:tcPr>
            <w:tcW w:w="1276" w:type="dxa"/>
          </w:tcPr>
          <w:p w:rsidR="007C6DAE" w:rsidRPr="00A064D7" w:rsidRDefault="007C6DAE" w:rsidP="006A74F3">
            <w:pPr>
              <w:ind w:firstLine="22"/>
            </w:pPr>
            <w:r w:rsidRPr="00A064D7">
              <w:rPr>
                <w:rFonts w:eastAsia="Calibri"/>
              </w:rPr>
              <w:t>29 жовтня 2021 р.</w:t>
            </w:r>
          </w:p>
        </w:tc>
        <w:tc>
          <w:tcPr>
            <w:tcW w:w="1813" w:type="dxa"/>
          </w:tcPr>
          <w:p w:rsidR="007C6DAE" w:rsidRPr="00A064D7" w:rsidRDefault="007C6DAE" w:rsidP="006A74F3">
            <w:r w:rsidRPr="00A064D7">
              <w:rPr>
                <w:rFonts w:eastAsia="Calibri"/>
              </w:rPr>
              <w:t>м. Переяслав,</w:t>
            </w:r>
            <w:r w:rsidRPr="00A064D7">
              <w:rPr>
                <w:rFonts w:eastAsia="Calibri"/>
                <w:sz w:val="24"/>
                <w:szCs w:val="24"/>
              </w:rPr>
              <w:t xml:space="preserve"> </w:t>
            </w:r>
            <w:r w:rsidRPr="00A064D7">
              <w:rPr>
                <w:rFonts w:eastAsia="Calibri"/>
                <w:sz w:val="20"/>
                <w:szCs w:val="20"/>
              </w:rPr>
              <w:t>Університет Григорія Сковороди</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Курочкін О. В.</w:t>
            </w:r>
          </w:p>
        </w:tc>
        <w:tc>
          <w:tcPr>
            <w:tcW w:w="8931" w:type="dxa"/>
          </w:tcPr>
          <w:p w:rsidR="007C6DAE" w:rsidRPr="00A064D7" w:rsidRDefault="007C6DAE" w:rsidP="006A74F3">
            <w:pPr>
              <w:rPr>
                <w:sz w:val="24"/>
                <w:szCs w:val="24"/>
              </w:rPr>
            </w:pPr>
            <w:r w:rsidRPr="00A064D7">
              <w:rPr>
                <w:sz w:val="24"/>
                <w:szCs w:val="24"/>
              </w:rPr>
              <w:t>ХІ Міжнародна наукова конференція «Одеські етнографічні</w:t>
            </w:r>
            <w:r w:rsidR="00962DAE">
              <w:rPr>
                <w:sz w:val="24"/>
                <w:szCs w:val="24"/>
              </w:rPr>
              <w:t xml:space="preserve"> </w:t>
            </w:r>
            <w:r w:rsidRPr="00A064D7">
              <w:rPr>
                <w:sz w:val="24"/>
                <w:szCs w:val="24"/>
              </w:rPr>
              <w:t>читання «Ідентичності в етнографії і фольклорі»</w:t>
            </w:r>
          </w:p>
          <w:p w:rsidR="007C6DAE" w:rsidRPr="00A064D7" w:rsidRDefault="007C6DAE" w:rsidP="006A74F3">
            <w:pPr>
              <w:rPr>
                <w:sz w:val="20"/>
                <w:szCs w:val="20"/>
              </w:rPr>
            </w:pPr>
            <w:r w:rsidRPr="00A064D7">
              <w:rPr>
                <w:sz w:val="24"/>
                <w:szCs w:val="24"/>
              </w:rPr>
              <w:t>URL:</w:t>
            </w:r>
            <w:r w:rsidRPr="00A064D7">
              <w:t xml:space="preserve"> </w:t>
            </w:r>
            <w:r w:rsidRPr="00A064D7">
              <w:rPr>
                <w:sz w:val="20"/>
                <w:szCs w:val="20"/>
              </w:rPr>
              <w:t>https://www.youtube.com/watch?v=fmUUrt1dGEc</w:t>
            </w:r>
          </w:p>
        </w:tc>
        <w:tc>
          <w:tcPr>
            <w:tcW w:w="1276" w:type="dxa"/>
          </w:tcPr>
          <w:p w:rsidR="007C6DAE" w:rsidRPr="00A064D7" w:rsidRDefault="007C6DAE" w:rsidP="006A74F3">
            <w:pPr>
              <w:ind w:firstLine="22"/>
            </w:pPr>
            <w:r w:rsidRPr="00A064D7">
              <w:t>04</w:t>
            </w:r>
            <w:r w:rsidR="002262EF">
              <w:rPr>
                <w:sz w:val="24"/>
                <w:szCs w:val="24"/>
              </w:rPr>
              <w:t>–</w:t>
            </w:r>
            <w:r w:rsidRPr="00A064D7">
              <w:t>05 листопада 2021 р.</w:t>
            </w:r>
          </w:p>
        </w:tc>
        <w:tc>
          <w:tcPr>
            <w:tcW w:w="1813" w:type="dxa"/>
          </w:tcPr>
          <w:p w:rsidR="007C6DAE" w:rsidRPr="00A064D7" w:rsidRDefault="007C6DAE" w:rsidP="006A74F3">
            <w:r w:rsidRPr="00A064D7">
              <w:t>м. Одеса</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Биркович Т. І.,</w:t>
            </w:r>
          </w:p>
          <w:p w:rsidR="007C6DAE" w:rsidRPr="00A064D7" w:rsidRDefault="007C6DAE" w:rsidP="006A74F3">
            <w:pPr>
              <w:rPr>
                <w:sz w:val="24"/>
                <w:szCs w:val="24"/>
              </w:rPr>
            </w:pPr>
            <w:r w:rsidRPr="00A064D7">
              <w:rPr>
                <w:sz w:val="24"/>
                <w:szCs w:val="24"/>
              </w:rPr>
              <w:t>Донченко Н. П.,</w:t>
            </w:r>
          </w:p>
          <w:p w:rsidR="007C6DAE" w:rsidRPr="00A064D7" w:rsidRDefault="007C6DAE" w:rsidP="006A74F3">
            <w:pPr>
              <w:rPr>
                <w:sz w:val="24"/>
                <w:szCs w:val="24"/>
              </w:rPr>
            </w:pPr>
            <w:r w:rsidRPr="00A064D7">
              <w:rPr>
                <w:sz w:val="24"/>
                <w:szCs w:val="24"/>
              </w:rPr>
              <w:t>Рой Є. Є.,</w:t>
            </w:r>
          </w:p>
          <w:p w:rsidR="007C6DAE" w:rsidRPr="00A064D7" w:rsidRDefault="007C6DAE" w:rsidP="006A74F3">
            <w:pPr>
              <w:rPr>
                <w:b/>
                <w:sz w:val="24"/>
                <w:szCs w:val="24"/>
              </w:rPr>
            </w:pPr>
            <w:r w:rsidRPr="00A064D7">
              <w:rPr>
                <w:sz w:val="24"/>
                <w:szCs w:val="24"/>
              </w:rPr>
              <w:t>Фурдичко А. О.</w:t>
            </w:r>
          </w:p>
        </w:tc>
        <w:tc>
          <w:tcPr>
            <w:tcW w:w="8931" w:type="dxa"/>
          </w:tcPr>
          <w:p w:rsidR="007C6DAE" w:rsidRPr="00A064D7" w:rsidRDefault="007C6DAE" w:rsidP="007C6DAE">
            <w:pPr>
              <w:jc w:val="both"/>
              <w:rPr>
                <w:rFonts w:eastAsia="Calibri"/>
                <w:sz w:val="24"/>
                <w:szCs w:val="24"/>
              </w:rPr>
            </w:pPr>
            <w:r w:rsidRPr="00A064D7">
              <w:rPr>
                <w:rFonts w:eastAsia="Calibri"/>
                <w:sz w:val="24"/>
                <w:szCs w:val="24"/>
              </w:rPr>
              <w:t>ІІ Міжнародна науково-практична конференція «Культурні та мистецькі студії ХХІ століття: науково-практичне партнерство»</w:t>
            </w:r>
          </w:p>
          <w:p w:rsidR="007C6DAE" w:rsidRPr="00A064D7" w:rsidRDefault="007C6DAE" w:rsidP="007C6DAE">
            <w:pPr>
              <w:jc w:val="both"/>
              <w:rPr>
                <w:i/>
                <w:sz w:val="24"/>
                <w:szCs w:val="24"/>
              </w:rPr>
            </w:pPr>
            <w:r w:rsidRPr="00A064D7">
              <w:rPr>
                <w:i/>
                <w:sz w:val="24"/>
                <w:szCs w:val="24"/>
              </w:rPr>
              <w:t>Збірник матеріалів конференції:</w:t>
            </w:r>
          </w:p>
          <w:p w:rsidR="007C6DAE" w:rsidRPr="00A064D7" w:rsidRDefault="007C6DAE" w:rsidP="007C6DAE">
            <w:pPr>
              <w:jc w:val="both"/>
              <w:rPr>
                <w:rFonts w:eastAsia="Calibri"/>
                <w:sz w:val="24"/>
                <w:szCs w:val="24"/>
              </w:rPr>
            </w:pPr>
            <w:r w:rsidRPr="00A064D7">
              <w:rPr>
                <w:rFonts w:eastAsia="Calibri"/>
              </w:rPr>
              <w:t xml:space="preserve">Культурні та мистецькі студії ХХІ століття: науково-практичне партнерство : матеріали ІІ Міжнар. наук.-практ.ї конф., м. Київ, 10 листоп. 2021 р. / Національна академія керівних кадрів культури і мистецтв. Київ, 2021. 164 с. </w:t>
            </w:r>
            <w:r w:rsidRPr="00A064D7">
              <w:rPr>
                <w:sz w:val="24"/>
                <w:szCs w:val="24"/>
              </w:rPr>
              <w:t xml:space="preserve">URL: </w:t>
            </w:r>
            <w:hyperlink r:id="rId817" w:history="1">
              <w:r w:rsidRPr="00A064D7">
                <w:rPr>
                  <w:rStyle w:val="af0"/>
                </w:rPr>
                <w:t>https://nakkkim.edu.ua/images/Instytuty/Akademiia/Vydannia/Kulturni_ta_stetski_studii.pdf</w:t>
              </w:r>
            </w:hyperlink>
          </w:p>
        </w:tc>
        <w:tc>
          <w:tcPr>
            <w:tcW w:w="1276" w:type="dxa"/>
          </w:tcPr>
          <w:p w:rsidR="007C6DAE" w:rsidRPr="00A064D7" w:rsidRDefault="007C6DAE" w:rsidP="006A74F3">
            <w:pPr>
              <w:ind w:firstLine="22"/>
              <w:rPr>
                <w:rFonts w:eastAsia="Calibri"/>
              </w:rPr>
            </w:pPr>
            <w:r w:rsidRPr="00A064D7">
              <w:rPr>
                <w:rFonts w:eastAsia="Calibri"/>
              </w:rPr>
              <w:t>10 листопада 2021 р.</w:t>
            </w:r>
          </w:p>
        </w:tc>
        <w:tc>
          <w:tcPr>
            <w:tcW w:w="1813" w:type="dxa"/>
          </w:tcPr>
          <w:p w:rsidR="007C6DAE" w:rsidRPr="00A064D7" w:rsidRDefault="007C6DAE" w:rsidP="006A74F3">
            <w:pPr>
              <w:rPr>
                <w:rFonts w:eastAsia="Calibri"/>
              </w:rPr>
            </w:pPr>
            <w:r w:rsidRPr="00A064D7">
              <w:rPr>
                <w:rFonts w:eastAsia="Calibri"/>
              </w:rPr>
              <w:t>м. Київ, НАКККіМ</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Сарновська Н. І.</w:t>
            </w:r>
          </w:p>
        </w:tc>
        <w:tc>
          <w:tcPr>
            <w:tcW w:w="8931" w:type="dxa"/>
          </w:tcPr>
          <w:p w:rsidR="007C6DAE" w:rsidRPr="00A064D7" w:rsidRDefault="007C6DAE" w:rsidP="007C6DAE">
            <w:pPr>
              <w:jc w:val="both"/>
              <w:rPr>
                <w:sz w:val="24"/>
                <w:szCs w:val="24"/>
              </w:rPr>
            </w:pPr>
            <w:r w:rsidRPr="00A064D7">
              <w:rPr>
                <w:sz w:val="24"/>
                <w:szCs w:val="24"/>
              </w:rPr>
              <w:t xml:space="preserve">ІІ International and scientific conference «Ricerche Scientifiche E Metodi Della Loro </w:t>
            </w:r>
            <w:r w:rsidRPr="00A064D7">
              <w:rPr>
                <w:sz w:val="24"/>
                <w:szCs w:val="24"/>
              </w:rPr>
              <w:lastRenderedPageBreak/>
              <w:t>Realizzazione: Esperienza Mondiale E Realta Domestiche»</w:t>
            </w:r>
          </w:p>
          <w:p w:rsidR="007C6DAE" w:rsidRPr="00A064D7" w:rsidRDefault="007C6DAE" w:rsidP="007C6DAE">
            <w:pPr>
              <w:jc w:val="both"/>
            </w:pPr>
            <w:r w:rsidRPr="00A064D7">
              <w:rPr>
                <w:sz w:val="24"/>
                <w:szCs w:val="24"/>
              </w:rPr>
              <w:t xml:space="preserve">URL: </w:t>
            </w:r>
            <w:hyperlink r:id="rId818" w:history="1">
              <w:r w:rsidRPr="00A064D7">
                <w:rPr>
                  <w:rStyle w:val="af0"/>
                </w:rPr>
                <w:t>https://doi.org/10.36074/logos-12.11</w:t>
              </w:r>
            </w:hyperlink>
            <w:r w:rsidRPr="00A064D7">
              <w:t xml:space="preserve">. </w:t>
            </w:r>
          </w:p>
          <w:p w:rsidR="007C6DAE" w:rsidRPr="00A064D7" w:rsidRDefault="00E23C22" w:rsidP="007C6DAE">
            <w:pPr>
              <w:jc w:val="both"/>
              <w:rPr>
                <w:sz w:val="24"/>
                <w:szCs w:val="24"/>
              </w:rPr>
            </w:pPr>
            <w:hyperlink r:id="rId819" w:history="1">
              <w:r w:rsidR="007C6DAE" w:rsidRPr="00A064D7">
                <w:rPr>
                  <w:rStyle w:val="af0"/>
                </w:rPr>
                <w:t>https://ojs.ukrlogos.in.ua/index.php/logos/issue/view/12.11.2021/643</w:t>
              </w:r>
            </w:hyperlink>
          </w:p>
        </w:tc>
        <w:tc>
          <w:tcPr>
            <w:tcW w:w="1276" w:type="dxa"/>
          </w:tcPr>
          <w:p w:rsidR="007C6DAE" w:rsidRPr="00A064D7" w:rsidRDefault="007C6DAE" w:rsidP="006A74F3">
            <w:pPr>
              <w:ind w:firstLine="22"/>
              <w:rPr>
                <w:rFonts w:eastAsia="Calibri"/>
              </w:rPr>
            </w:pPr>
            <w:r w:rsidRPr="00A064D7">
              <w:rPr>
                <w:rFonts w:eastAsia="Calibri"/>
              </w:rPr>
              <w:lastRenderedPageBreak/>
              <w:t xml:space="preserve">12 листопада </w:t>
            </w:r>
            <w:r w:rsidRPr="00A064D7">
              <w:rPr>
                <w:rFonts w:eastAsia="Calibri"/>
              </w:rPr>
              <w:lastRenderedPageBreak/>
              <w:t>2021 р.</w:t>
            </w:r>
          </w:p>
        </w:tc>
        <w:tc>
          <w:tcPr>
            <w:tcW w:w="1813" w:type="dxa"/>
          </w:tcPr>
          <w:p w:rsidR="007C6DAE" w:rsidRPr="00A064D7" w:rsidRDefault="007C6DAE" w:rsidP="006A74F3">
            <w:pPr>
              <w:rPr>
                <w:sz w:val="20"/>
                <w:szCs w:val="20"/>
              </w:rPr>
            </w:pPr>
            <w:r w:rsidRPr="00A064D7">
              <w:rPr>
                <w:rFonts w:eastAsia="Calibri"/>
              </w:rPr>
              <w:lastRenderedPageBreak/>
              <w:t xml:space="preserve">Італія, Болонья, </w:t>
            </w:r>
            <w:r w:rsidRPr="00A064D7">
              <w:rPr>
                <w:sz w:val="20"/>
                <w:szCs w:val="20"/>
              </w:rPr>
              <w:t xml:space="preserve">European Scientific </w:t>
            </w:r>
            <w:r w:rsidRPr="00A064D7">
              <w:rPr>
                <w:sz w:val="20"/>
                <w:szCs w:val="20"/>
              </w:rPr>
              <w:lastRenderedPageBreak/>
              <w:t>Platform (UKR)</w:t>
            </w:r>
          </w:p>
          <w:p w:rsidR="007C6DAE" w:rsidRPr="00A064D7" w:rsidRDefault="007C6DAE" w:rsidP="006A74F3">
            <w:pPr>
              <w:rPr>
                <w:rFonts w:eastAsia="Calibri"/>
              </w:rPr>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Вецепура Н. В.</w:t>
            </w:r>
          </w:p>
        </w:tc>
        <w:tc>
          <w:tcPr>
            <w:tcW w:w="8931" w:type="dxa"/>
          </w:tcPr>
          <w:p w:rsidR="007C6DAE" w:rsidRPr="00A064D7" w:rsidRDefault="007C6DAE" w:rsidP="007C6DAE">
            <w:pPr>
              <w:pStyle w:val="2"/>
              <w:snapToGrid w:val="0"/>
              <w:ind w:left="0"/>
              <w:jc w:val="both"/>
              <w:rPr>
                <w:rFonts w:eastAsia="Calibri"/>
                <w:b w:val="0"/>
                <w:sz w:val="24"/>
                <w:szCs w:val="24"/>
              </w:rPr>
            </w:pPr>
            <w:bookmarkStart w:id="694" w:name="_Toc95131354"/>
            <w:bookmarkStart w:id="695" w:name="_Toc95207359"/>
            <w:bookmarkStart w:id="696" w:name="_Toc95905017"/>
            <w:bookmarkStart w:id="697" w:name="_Toc96077837"/>
            <w:r w:rsidRPr="00A064D7">
              <w:rPr>
                <w:b w:val="0"/>
                <w:sz w:val="24"/>
                <w:szCs w:val="24"/>
              </w:rPr>
              <w:t xml:space="preserve">VІ </w:t>
            </w:r>
            <w:r w:rsidRPr="00A064D7">
              <w:rPr>
                <w:b w:val="0"/>
                <w:color w:val="000000" w:themeColor="text1"/>
                <w:sz w:val="24"/>
                <w:szCs w:val="24"/>
                <w:shd w:val="clear" w:color="auto" w:fill="FFFFFF"/>
              </w:rPr>
              <w:t>Міжнародна науково-практична конференція «</w:t>
            </w:r>
            <w:r w:rsidRPr="00A064D7">
              <w:rPr>
                <w:b w:val="0"/>
                <w:sz w:val="24"/>
                <w:szCs w:val="24"/>
              </w:rPr>
              <w:t>Туризм і гостинність: стан, проблеми, перспективи»</w:t>
            </w:r>
            <w:bookmarkEnd w:id="694"/>
            <w:bookmarkEnd w:id="695"/>
            <w:bookmarkEnd w:id="696"/>
            <w:bookmarkEnd w:id="697"/>
          </w:p>
        </w:tc>
        <w:tc>
          <w:tcPr>
            <w:tcW w:w="1276" w:type="dxa"/>
          </w:tcPr>
          <w:p w:rsidR="007C6DAE" w:rsidRPr="00A064D7" w:rsidRDefault="007C6DAE" w:rsidP="006A74F3">
            <w:pPr>
              <w:rPr>
                <w:rFonts w:eastAsia="Calibri"/>
              </w:rPr>
            </w:pPr>
            <w:r w:rsidRPr="00A064D7">
              <w:rPr>
                <w:rFonts w:eastAsia="Calibri"/>
              </w:rPr>
              <w:t>18 листопада 2021 р.</w:t>
            </w:r>
          </w:p>
        </w:tc>
        <w:tc>
          <w:tcPr>
            <w:tcW w:w="1813" w:type="dxa"/>
          </w:tcPr>
          <w:p w:rsidR="007C6DAE" w:rsidRPr="00A064D7" w:rsidRDefault="007C6DAE" w:rsidP="006A74F3">
            <w:pPr>
              <w:rPr>
                <w:rFonts w:eastAsia="Calibri"/>
              </w:rPr>
            </w:pPr>
            <w:r w:rsidRPr="00A064D7">
              <w:rPr>
                <w:rFonts w:eastAsia="Calibri"/>
              </w:rPr>
              <w:t xml:space="preserve">м. Черкаси, </w:t>
            </w:r>
            <w:r w:rsidRPr="00A064D7">
              <w:rPr>
                <w:rFonts w:eastAsia="Calibri"/>
                <w:sz w:val="20"/>
                <w:szCs w:val="20"/>
              </w:rPr>
              <w:t>Черкаський нац. університет ім. Б. Хмельницького</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Гончарова О. М.,</w:t>
            </w:r>
          </w:p>
          <w:p w:rsidR="007C6DAE" w:rsidRPr="00A064D7" w:rsidRDefault="007C6DAE" w:rsidP="006A74F3">
            <w:pPr>
              <w:rPr>
                <w:sz w:val="24"/>
                <w:szCs w:val="24"/>
              </w:rPr>
            </w:pPr>
            <w:r w:rsidRPr="00A064D7">
              <w:rPr>
                <w:sz w:val="24"/>
                <w:szCs w:val="24"/>
              </w:rPr>
              <w:t>Курочкін О. В.</w:t>
            </w:r>
          </w:p>
          <w:p w:rsidR="007C6DAE" w:rsidRPr="00A064D7" w:rsidRDefault="007C6DAE" w:rsidP="006A74F3">
            <w:pPr>
              <w:rPr>
                <w:sz w:val="24"/>
                <w:szCs w:val="24"/>
              </w:rPr>
            </w:pPr>
            <w:r w:rsidRPr="00A064D7">
              <w:rPr>
                <w:sz w:val="24"/>
                <w:szCs w:val="24"/>
              </w:rPr>
              <w:t>Плецан Х. В.,</w:t>
            </w:r>
          </w:p>
          <w:p w:rsidR="007C6DAE" w:rsidRPr="00A064D7" w:rsidRDefault="007C6DAE" w:rsidP="006A74F3">
            <w:pPr>
              <w:rPr>
                <w:sz w:val="24"/>
                <w:szCs w:val="24"/>
              </w:rPr>
            </w:pPr>
            <w:r w:rsidRPr="00A064D7">
              <w:rPr>
                <w:sz w:val="24"/>
                <w:szCs w:val="24"/>
              </w:rPr>
              <w:t>Смирна Л. В.</w:t>
            </w:r>
          </w:p>
        </w:tc>
        <w:tc>
          <w:tcPr>
            <w:tcW w:w="8931" w:type="dxa"/>
          </w:tcPr>
          <w:p w:rsidR="007C6DAE" w:rsidRPr="00A064D7" w:rsidRDefault="007C6DAE" w:rsidP="007C6DAE">
            <w:pPr>
              <w:adjustRightInd w:val="0"/>
              <w:jc w:val="both"/>
              <w:rPr>
                <w:sz w:val="24"/>
                <w:szCs w:val="24"/>
                <w:lang w:eastAsia="ru-RU"/>
              </w:rPr>
            </w:pPr>
            <w:r w:rsidRPr="00A064D7">
              <w:rPr>
                <w:sz w:val="24"/>
                <w:szCs w:val="24"/>
                <w:lang w:eastAsia="ru-RU"/>
              </w:rPr>
              <w:t>ХVІI Міжнародна науково-практична конференція «Стратегія розвитку світової та української культури: сучасні акценти та перспективи».</w:t>
            </w:r>
          </w:p>
          <w:p w:rsidR="007C6DAE" w:rsidRPr="00A064D7" w:rsidRDefault="007C6DAE" w:rsidP="007C6DAE">
            <w:pPr>
              <w:adjustRightInd w:val="0"/>
              <w:jc w:val="both"/>
              <w:rPr>
                <w:lang w:eastAsia="ru-RU"/>
              </w:rPr>
            </w:pPr>
            <w:r w:rsidRPr="00A064D7">
              <w:rPr>
                <w:sz w:val="24"/>
                <w:szCs w:val="24"/>
                <w:lang w:eastAsia="ru-RU"/>
              </w:rPr>
              <w:t>URL: </w:t>
            </w:r>
            <w:hyperlink r:id="rId820" w:history="1">
              <w:r w:rsidRPr="00A064D7">
                <w:rPr>
                  <w:rStyle w:val="af0"/>
                  <w:lang w:eastAsia="ru-RU"/>
                </w:rPr>
                <w:t>https://kulturologiya.rv.ua/збірники/item/download/402_ 81f3b2b6ca68c99b68a661af56e70712.html</w:t>
              </w:r>
            </w:hyperlink>
          </w:p>
        </w:tc>
        <w:tc>
          <w:tcPr>
            <w:tcW w:w="1276" w:type="dxa"/>
          </w:tcPr>
          <w:p w:rsidR="007C6DAE" w:rsidRPr="00A064D7" w:rsidRDefault="007C6DAE" w:rsidP="006A74F3">
            <w:pPr>
              <w:ind w:firstLine="22"/>
              <w:rPr>
                <w:lang w:eastAsia="ru-RU"/>
              </w:rPr>
            </w:pPr>
            <w:r w:rsidRPr="00A064D7">
              <w:rPr>
                <w:lang w:eastAsia="ru-RU"/>
              </w:rPr>
              <w:t>18</w:t>
            </w:r>
            <w:r w:rsidR="002262EF">
              <w:rPr>
                <w:sz w:val="24"/>
                <w:szCs w:val="24"/>
              </w:rPr>
              <w:t>–</w:t>
            </w:r>
            <w:r w:rsidRPr="00A064D7">
              <w:rPr>
                <w:lang w:eastAsia="ru-RU"/>
              </w:rPr>
              <w:t>19 листопада</w:t>
            </w:r>
          </w:p>
          <w:p w:rsidR="007C6DAE" w:rsidRPr="00A064D7" w:rsidRDefault="007C6DAE" w:rsidP="006A74F3">
            <w:pPr>
              <w:ind w:firstLine="22"/>
            </w:pPr>
            <w:r w:rsidRPr="00A064D7">
              <w:rPr>
                <w:lang w:eastAsia="ru-RU"/>
              </w:rPr>
              <w:t xml:space="preserve"> 2021 р.</w:t>
            </w:r>
          </w:p>
        </w:tc>
        <w:tc>
          <w:tcPr>
            <w:tcW w:w="1813" w:type="dxa"/>
          </w:tcPr>
          <w:p w:rsidR="007C6DAE" w:rsidRPr="00A064D7" w:rsidRDefault="007C6DAE" w:rsidP="006A74F3">
            <w:pPr>
              <w:adjustRightInd w:val="0"/>
              <w:ind w:right="-104"/>
              <w:rPr>
                <w:sz w:val="24"/>
                <w:szCs w:val="24"/>
                <w:lang w:eastAsia="ru-RU"/>
              </w:rPr>
            </w:pPr>
            <w:r w:rsidRPr="00A064D7">
              <w:rPr>
                <w:lang w:eastAsia="ru-RU"/>
              </w:rPr>
              <w:t>м. Рівне,</w:t>
            </w:r>
            <w:r w:rsidRPr="00A064D7">
              <w:rPr>
                <w:sz w:val="24"/>
                <w:szCs w:val="24"/>
                <w:lang w:eastAsia="ru-RU"/>
              </w:rPr>
              <w:t xml:space="preserve"> </w:t>
            </w:r>
            <w:r w:rsidRPr="00A064D7">
              <w:rPr>
                <w:sz w:val="20"/>
                <w:szCs w:val="20"/>
                <w:lang w:eastAsia="ru-RU"/>
              </w:rPr>
              <w:t>Рівненський держ.гуманітарний університет</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tcPr>
          <w:p w:rsidR="007C6DAE" w:rsidRPr="00A064D7" w:rsidRDefault="007C6DAE" w:rsidP="006A74F3">
            <w:pPr>
              <w:rPr>
                <w:sz w:val="24"/>
                <w:szCs w:val="24"/>
              </w:rPr>
            </w:pPr>
            <w:r w:rsidRPr="00A064D7">
              <w:rPr>
                <w:sz w:val="24"/>
                <w:szCs w:val="24"/>
              </w:rPr>
              <w:t>Плецан Х. В.</w:t>
            </w:r>
          </w:p>
        </w:tc>
        <w:tc>
          <w:tcPr>
            <w:tcW w:w="8931" w:type="dxa"/>
          </w:tcPr>
          <w:p w:rsidR="007C6DAE" w:rsidRPr="00A064D7" w:rsidRDefault="007C6DAE" w:rsidP="007C6DAE">
            <w:pPr>
              <w:jc w:val="both"/>
              <w:rPr>
                <w:iCs/>
                <w:sz w:val="24"/>
                <w:szCs w:val="24"/>
              </w:rPr>
            </w:pPr>
            <w:r w:rsidRPr="00A064D7">
              <w:rPr>
                <w:rFonts w:eastAsia="Calibri"/>
                <w:sz w:val="24"/>
                <w:szCs w:val="24"/>
              </w:rPr>
              <w:t>Міжнародна наукова конференція «</w:t>
            </w:r>
            <w:r w:rsidRPr="00A064D7">
              <w:rPr>
                <w:iCs/>
                <w:sz w:val="24"/>
                <w:szCs w:val="24"/>
              </w:rPr>
              <w:t>Культурологія та соціальні комунікації: інноваційні стратегії розвитку»</w:t>
            </w:r>
          </w:p>
        </w:tc>
        <w:tc>
          <w:tcPr>
            <w:tcW w:w="1276" w:type="dxa"/>
          </w:tcPr>
          <w:p w:rsidR="007C6DAE" w:rsidRPr="00A064D7" w:rsidRDefault="007C6DAE" w:rsidP="006A74F3">
            <w:pPr>
              <w:rPr>
                <w:iCs/>
              </w:rPr>
            </w:pPr>
            <w:r w:rsidRPr="00A064D7">
              <w:rPr>
                <w:iCs/>
              </w:rPr>
              <w:t xml:space="preserve">18-19 листопада </w:t>
            </w:r>
          </w:p>
          <w:p w:rsidR="007C6DAE" w:rsidRPr="00A064D7" w:rsidRDefault="007C6DAE" w:rsidP="006A74F3">
            <w:pPr>
              <w:ind w:firstLine="22"/>
              <w:rPr>
                <w:rFonts w:eastAsia="Calibri"/>
              </w:rPr>
            </w:pPr>
            <w:r w:rsidRPr="00A064D7">
              <w:rPr>
                <w:iCs/>
              </w:rPr>
              <w:t>2021 р.</w:t>
            </w:r>
          </w:p>
        </w:tc>
        <w:tc>
          <w:tcPr>
            <w:tcW w:w="1813" w:type="dxa"/>
          </w:tcPr>
          <w:p w:rsidR="007C6DAE" w:rsidRPr="00A064D7" w:rsidRDefault="007C6DAE" w:rsidP="006A74F3">
            <w:pPr>
              <w:rPr>
                <w:rFonts w:eastAsia="Calibri"/>
              </w:rPr>
            </w:pPr>
            <w:r w:rsidRPr="00A064D7">
              <w:rPr>
                <w:iCs/>
              </w:rPr>
              <w:t>м. Харків,</w:t>
            </w:r>
            <w:r w:rsidRPr="00A064D7">
              <w:rPr>
                <w:iCs/>
                <w:sz w:val="24"/>
                <w:szCs w:val="24"/>
              </w:rPr>
              <w:t xml:space="preserve"> </w:t>
            </w:r>
            <w:r w:rsidRPr="00A064D7">
              <w:rPr>
                <w:spacing w:val="-2"/>
                <w:sz w:val="20"/>
                <w:szCs w:val="20"/>
                <w:lang w:eastAsia="ru-RU"/>
              </w:rPr>
              <w:t>Харківська держ. академія культури</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Батченко Л. В.</w:t>
            </w:r>
          </w:p>
        </w:tc>
        <w:tc>
          <w:tcPr>
            <w:tcW w:w="8931" w:type="dxa"/>
          </w:tcPr>
          <w:p w:rsidR="007C6DAE" w:rsidRPr="00A064D7" w:rsidRDefault="007C6DAE" w:rsidP="007C6DAE">
            <w:pPr>
              <w:pStyle w:val="2"/>
              <w:snapToGrid w:val="0"/>
              <w:ind w:left="0"/>
              <w:jc w:val="both"/>
              <w:rPr>
                <w:b w:val="0"/>
                <w:sz w:val="24"/>
                <w:szCs w:val="24"/>
              </w:rPr>
            </w:pPr>
            <w:bookmarkStart w:id="698" w:name="_Toc95131355"/>
            <w:bookmarkStart w:id="699" w:name="_Toc95207360"/>
            <w:bookmarkStart w:id="700" w:name="_Toc95905018"/>
            <w:bookmarkStart w:id="701" w:name="_Toc96077838"/>
            <w:r w:rsidRPr="00A064D7">
              <w:rPr>
                <w:b w:val="0"/>
                <w:sz w:val="24"/>
                <w:szCs w:val="24"/>
              </w:rPr>
              <w:t>V</w:t>
            </w:r>
            <w:r w:rsidRPr="00A064D7">
              <w:rPr>
                <w:b w:val="0"/>
                <w:color w:val="000000" w:themeColor="text1"/>
                <w:sz w:val="24"/>
                <w:szCs w:val="24"/>
                <w:shd w:val="clear" w:color="auto" w:fill="FFFFFF"/>
              </w:rPr>
              <w:t xml:space="preserve"> Міжнародна науково-практична конференція «</w:t>
            </w:r>
            <w:r w:rsidRPr="00A064D7">
              <w:rPr>
                <w:b w:val="0"/>
                <w:sz w:val="24"/>
                <w:szCs w:val="24"/>
              </w:rPr>
              <w:t>Інклюзивний розвиток національної економіки: глобальні тенденції, можливості України та роль агропродовольчого сектору</w:t>
            </w:r>
            <w:r w:rsidRPr="00A064D7">
              <w:rPr>
                <w:b w:val="0"/>
                <w:i/>
                <w:sz w:val="24"/>
                <w:szCs w:val="24"/>
              </w:rPr>
              <w:t>»</w:t>
            </w:r>
            <w:bookmarkEnd w:id="698"/>
            <w:bookmarkEnd w:id="699"/>
            <w:bookmarkEnd w:id="700"/>
            <w:bookmarkEnd w:id="701"/>
          </w:p>
        </w:tc>
        <w:tc>
          <w:tcPr>
            <w:tcW w:w="1276" w:type="dxa"/>
          </w:tcPr>
          <w:p w:rsidR="007C6DAE" w:rsidRPr="00A064D7" w:rsidRDefault="007C6DAE" w:rsidP="006A74F3">
            <w:pPr>
              <w:rPr>
                <w:rFonts w:eastAsia="Calibri"/>
              </w:rPr>
            </w:pPr>
            <w:r w:rsidRPr="00A064D7">
              <w:rPr>
                <w:rFonts w:eastAsia="Calibri"/>
              </w:rPr>
              <w:t>18</w:t>
            </w:r>
            <w:r w:rsidR="002262EF">
              <w:rPr>
                <w:sz w:val="24"/>
                <w:szCs w:val="24"/>
              </w:rPr>
              <w:t>–</w:t>
            </w:r>
            <w:r w:rsidRPr="00A064D7">
              <w:rPr>
                <w:rFonts w:eastAsia="Calibri"/>
              </w:rPr>
              <w:t xml:space="preserve">19 листопада </w:t>
            </w:r>
          </w:p>
          <w:p w:rsidR="007C6DAE" w:rsidRPr="00A064D7" w:rsidRDefault="007C6DAE" w:rsidP="006A74F3">
            <w:pPr>
              <w:ind w:firstLine="22"/>
              <w:rPr>
                <w:rFonts w:eastAsia="Calibri"/>
              </w:rPr>
            </w:pPr>
            <w:r w:rsidRPr="00A064D7">
              <w:rPr>
                <w:rFonts w:eastAsia="Calibri"/>
              </w:rPr>
              <w:t>2021 р.</w:t>
            </w:r>
          </w:p>
        </w:tc>
        <w:tc>
          <w:tcPr>
            <w:tcW w:w="1813" w:type="dxa"/>
          </w:tcPr>
          <w:p w:rsidR="007C6DAE" w:rsidRPr="00A064D7" w:rsidRDefault="007C6DAE" w:rsidP="006A74F3">
            <w:pPr>
              <w:ind w:right="-104"/>
              <w:rPr>
                <w:rFonts w:eastAsia="Calibri"/>
              </w:rPr>
            </w:pPr>
            <w:r w:rsidRPr="00A064D7">
              <w:rPr>
                <w:rFonts w:eastAsia="Calibri"/>
              </w:rPr>
              <w:t xml:space="preserve">м. Київ, </w:t>
            </w:r>
            <w:r w:rsidRPr="00A064D7">
              <w:rPr>
                <w:rFonts w:eastAsia="Calibri"/>
                <w:sz w:val="20"/>
                <w:szCs w:val="20"/>
              </w:rPr>
              <w:t>Нац. ун-т біоресурсів і природокористування України</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Смирна Л. В.</w:t>
            </w:r>
          </w:p>
        </w:tc>
        <w:tc>
          <w:tcPr>
            <w:tcW w:w="8931" w:type="dxa"/>
          </w:tcPr>
          <w:p w:rsidR="007C6DAE" w:rsidRPr="00A064D7" w:rsidRDefault="007C6DAE" w:rsidP="007C6DAE">
            <w:pPr>
              <w:pStyle w:val="2"/>
              <w:snapToGrid w:val="0"/>
              <w:ind w:left="0"/>
              <w:jc w:val="both"/>
              <w:rPr>
                <w:b w:val="0"/>
                <w:sz w:val="24"/>
                <w:szCs w:val="24"/>
              </w:rPr>
            </w:pPr>
            <w:bookmarkStart w:id="702" w:name="_Toc95131356"/>
            <w:bookmarkStart w:id="703" w:name="_Toc95207361"/>
            <w:bookmarkStart w:id="704" w:name="_Toc95905019"/>
            <w:bookmarkStart w:id="705" w:name="_Toc96077839"/>
            <w:r w:rsidRPr="00A064D7">
              <w:rPr>
                <w:b w:val="0"/>
                <w:sz w:val="24"/>
                <w:szCs w:val="24"/>
              </w:rPr>
              <w:t>V</w:t>
            </w:r>
            <w:r w:rsidR="00962DAE">
              <w:rPr>
                <w:b w:val="0"/>
                <w:sz w:val="24"/>
                <w:szCs w:val="24"/>
              </w:rPr>
              <w:t xml:space="preserve"> </w:t>
            </w:r>
            <w:r w:rsidRPr="00A064D7">
              <w:rPr>
                <w:b w:val="0"/>
                <w:sz w:val="24"/>
                <w:szCs w:val="24"/>
              </w:rPr>
              <w:t>Міжнародна науково-практична конференція «Третій рівень освіти в Україні: становлення та тенденції»</w:t>
            </w:r>
            <w:bookmarkEnd w:id="702"/>
            <w:bookmarkEnd w:id="703"/>
            <w:bookmarkEnd w:id="704"/>
            <w:bookmarkEnd w:id="705"/>
          </w:p>
        </w:tc>
        <w:tc>
          <w:tcPr>
            <w:tcW w:w="1276" w:type="dxa"/>
          </w:tcPr>
          <w:p w:rsidR="007C6DAE" w:rsidRPr="00A064D7" w:rsidRDefault="007C6DAE" w:rsidP="006A74F3">
            <w:r w:rsidRPr="00A064D7">
              <w:t>19</w:t>
            </w:r>
            <w:r w:rsidR="002262EF">
              <w:rPr>
                <w:sz w:val="24"/>
                <w:szCs w:val="24"/>
              </w:rPr>
              <w:t>–</w:t>
            </w:r>
            <w:r w:rsidRPr="00A064D7">
              <w:t xml:space="preserve">21 листопада </w:t>
            </w:r>
          </w:p>
          <w:p w:rsidR="007C6DAE" w:rsidRPr="00A064D7" w:rsidRDefault="007C6DAE" w:rsidP="006A74F3">
            <w:pPr>
              <w:rPr>
                <w:rFonts w:eastAsia="Calibri"/>
              </w:rPr>
            </w:pPr>
            <w:r w:rsidRPr="00A064D7">
              <w:t>2021 р.</w:t>
            </w:r>
          </w:p>
        </w:tc>
        <w:tc>
          <w:tcPr>
            <w:tcW w:w="1813" w:type="dxa"/>
          </w:tcPr>
          <w:p w:rsidR="007C6DAE" w:rsidRPr="00A064D7" w:rsidRDefault="007C6DAE" w:rsidP="006A74F3">
            <w:pPr>
              <w:rPr>
                <w:rFonts w:eastAsia="Calibri"/>
                <w:sz w:val="20"/>
                <w:szCs w:val="20"/>
              </w:rPr>
            </w:pPr>
            <w:r w:rsidRPr="00A064D7">
              <w:t xml:space="preserve">с. Світязь, </w:t>
            </w:r>
            <w:r w:rsidRPr="00A064D7">
              <w:rPr>
                <w:sz w:val="20"/>
                <w:szCs w:val="20"/>
              </w:rPr>
              <w:t>Волинська обл., Волинський нац. ун-т</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Биркович Т. І.</w:t>
            </w:r>
          </w:p>
        </w:tc>
        <w:tc>
          <w:tcPr>
            <w:tcW w:w="8931" w:type="dxa"/>
          </w:tcPr>
          <w:p w:rsidR="007C6DAE" w:rsidRPr="00A064D7" w:rsidRDefault="007C6DAE" w:rsidP="007C6DAE">
            <w:pPr>
              <w:jc w:val="both"/>
              <w:rPr>
                <w:rFonts w:eastAsia="Calibri"/>
                <w:sz w:val="24"/>
                <w:szCs w:val="24"/>
              </w:rPr>
            </w:pPr>
            <w:r w:rsidRPr="00A064D7">
              <w:rPr>
                <w:sz w:val="24"/>
                <w:szCs w:val="24"/>
              </w:rPr>
              <w:t>Міжнародна заочна науково-практична конференція «</w:t>
            </w:r>
            <w:r w:rsidRPr="00A064D7">
              <w:rPr>
                <w:rFonts w:eastAsia="Calibri"/>
                <w:sz w:val="24"/>
                <w:szCs w:val="24"/>
              </w:rPr>
              <w:t>Формування ефективних механізмів державного управління та менеджменту в умовах сучасної економіки: теорія і практика»</w:t>
            </w:r>
          </w:p>
        </w:tc>
        <w:tc>
          <w:tcPr>
            <w:tcW w:w="1276" w:type="dxa"/>
          </w:tcPr>
          <w:p w:rsidR="007C6DAE" w:rsidRPr="00A064D7" w:rsidRDefault="007C6DAE" w:rsidP="006A74F3">
            <w:r w:rsidRPr="00A064D7">
              <w:rPr>
                <w:rFonts w:eastAsia="Calibri"/>
              </w:rPr>
              <w:t>24 листопада 2021 р.</w:t>
            </w:r>
          </w:p>
        </w:tc>
        <w:tc>
          <w:tcPr>
            <w:tcW w:w="1813" w:type="dxa"/>
          </w:tcPr>
          <w:p w:rsidR="007C6DAE" w:rsidRPr="00A064D7" w:rsidRDefault="007C6DAE" w:rsidP="006A74F3">
            <w:r w:rsidRPr="00A064D7">
              <w:rPr>
                <w:rFonts w:eastAsia="Calibri"/>
              </w:rPr>
              <w:t xml:space="preserve">м. Запоріжжя, </w:t>
            </w:r>
            <w:r w:rsidRPr="00A064D7">
              <w:rPr>
                <w:rFonts w:eastAsia="Calibri"/>
                <w:sz w:val="20"/>
                <w:szCs w:val="20"/>
              </w:rPr>
              <w:t>Класичний приватний університет</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Биркович Т. І.</w:t>
            </w:r>
          </w:p>
        </w:tc>
        <w:tc>
          <w:tcPr>
            <w:tcW w:w="8931" w:type="dxa"/>
          </w:tcPr>
          <w:p w:rsidR="007C6DAE" w:rsidRPr="00A064D7" w:rsidRDefault="007C6DAE" w:rsidP="007C6DAE">
            <w:pPr>
              <w:jc w:val="both"/>
              <w:rPr>
                <w:rFonts w:eastAsia="Calibri"/>
                <w:sz w:val="24"/>
                <w:szCs w:val="24"/>
              </w:rPr>
            </w:pPr>
            <w:r w:rsidRPr="00A064D7">
              <w:rPr>
                <w:sz w:val="24"/>
                <w:szCs w:val="24"/>
              </w:rPr>
              <w:t>Міжнародна науково-практична конференція «</w:t>
            </w:r>
            <w:r w:rsidRPr="00A064D7">
              <w:rPr>
                <w:rFonts w:eastAsia="Calibri"/>
                <w:sz w:val="24"/>
                <w:szCs w:val="24"/>
              </w:rPr>
              <w:t>Соціальнокомпетентне управління корпораціями в умовах поведінкової економіки»</w:t>
            </w:r>
          </w:p>
        </w:tc>
        <w:tc>
          <w:tcPr>
            <w:tcW w:w="1276" w:type="dxa"/>
          </w:tcPr>
          <w:p w:rsidR="007C6DAE" w:rsidRPr="00A064D7" w:rsidRDefault="007C6DAE" w:rsidP="006A74F3">
            <w:pPr>
              <w:ind w:firstLine="22"/>
              <w:rPr>
                <w:rFonts w:eastAsia="Calibri"/>
              </w:rPr>
            </w:pPr>
            <w:r w:rsidRPr="00A064D7">
              <w:rPr>
                <w:rFonts w:eastAsia="Calibri"/>
              </w:rPr>
              <w:t>24</w:t>
            </w:r>
            <w:r w:rsidR="002262EF">
              <w:rPr>
                <w:sz w:val="24"/>
                <w:szCs w:val="24"/>
              </w:rPr>
              <w:t>–</w:t>
            </w:r>
            <w:r w:rsidRPr="00A064D7">
              <w:rPr>
                <w:rFonts w:eastAsia="Calibri"/>
              </w:rPr>
              <w:t xml:space="preserve">25 листопада </w:t>
            </w:r>
          </w:p>
          <w:p w:rsidR="007C6DAE" w:rsidRPr="00A064D7" w:rsidRDefault="007C6DAE" w:rsidP="006A74F3">
            <w:pPr>
              <w:ind w:firstLine="22"/>
            </w:pPr>
            <w:r w:rsidRPr="00A064D7">
              <w:rPr>
                <w:rFonts w:eastAsia="Calibri"/>
              </w:rPr>
              <w:t>2021 р.</w:t>
            </w:r>
          </w:p>
        </w:tc>
        <w:tc>
          <w:tcPr>
            <w:tcW w:w="1813" w:type="dxa"/>
          </w:tcPr>
          <w:p w:rsidR="007C6DAE" w:rsidRPr="00A064D7" w:rsidRDefault="007C6DAE" w:rsidP="006A74F3">
            <w:r w:rsidRPr="00A064D7">
              <w:rPr>
                <w:rFonts w:eastAsia="Calibri"/>
              </w:rPr>
              <w:t>м. Луцьк,</w:t>
            </w:r>
            <w:r w:rsidRPr="00A064D7">
              <w:rPr>
                <w:rFonts w:eastAsia="Calibri"/>
                <w:sz w:val="24"/>
                <w:szCs w:val="24"/>
              </w:rPr>
              <w:t xml:space="preserve"> </w:t>
            </w:r>
            <w:r w:rsidRPr="00A064D7">
              <w:rPr>
                <w:rFonts w:eastAsia="Calibri"/>
                <w:sz w:val="20"/>
                <w:szCs w:val="20"/>
              </w:rPr>
              <w:t>Волинський нац. університет ім. Лесі Українки</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Вецепура Н. В.</w:t>
            </w:r>
          </w:p>
        </w:tc>
        <w:tc>
          <w:tcPr>
            <w:tcW w:w="8931" w:type="dxa"/>
          </w:tcPr>
          <w:p w:rsidR="007C6DAE" w:rsidRPr="00A064D7" w:rsidRDefault="007C6DAE" w:rsidP="007C6DAE">
            <w:pPr>
              <w:jc w:val="both"/>
              <w:rPr>
                <w:bCs/>
              </w:rPr>
            </w:pPr>
            <w:r w:rsidRPr="00A064D7">
              <w:rPr>
                <w:sz w:val="24"/>
                <w:szCs w:val="24"/>
              </w:rPr>
              <w:t>Міжнародна науково-практична конференція «</w:t>
            </w:r>
            <w:r w:rsidRPr="00A064D7">
              <w:rPr>
                <w:bCs/>
              </w:rPr>
              <w:t>Інноваційний розвиток економіки: інфраструктурний та інвестиційний аспекти»</w:t>
            </w:r>
          </w:p>
        </w:tc>
        <w:tc>
          <w:tcPr>
            <w:tcW w:w="1276" w:type="dxa"/>
          </w:tcPr>
          <w:p w:rsidR="007C6DAE" w:rsidRPr="00A064D7" w:rsidRDefault="007C6DAE" w:rsidP="006A74F3">
            <w:pPr>
              <w:ind w:firstLine="22"/>
              <w:rPr>
                <w:rFonts w:eastAsia="Calibri"/>
              </w:rPr>
            </w:pPr>
            <w:r w:rsidRPr="00A064D7">
              <w:rPr>
                <w:rFonts w:eastAsia="Calibri"/>
              </w:rPr>
              <w:t>26</w:t>
            </w:r>
            <w:r w:rsidR="002262EF">
              <w:rPr>
                <w:sz w:val="24"/>
                <w:szCs w:val="24"/>
              </w:rPr>
              <w:t>–</w:t>
            </w:r>
            <w:r w:rsidRPr="00A064D7">
              <w:rPr>
                <w:rFonts w:eastAsia="Calibri"/>
              </w:rPr>
              <w:t xml:space="preserve">27 листопада </w:t>
            </w:r>
          </w:p>
          <w:p w:rsidR="007C6DAE" w:rsidRPr="00A064D7" w:rsidRDefault="007C6DAE" w:rsidP="006A74F3">
            <w:pPr>
              <w:ind w:firstLine="22"/>
              <w:rPr>
                <w:rFonts w:eastAsia="Calibri"/>
              </w:rPr>
            </w:pPr>
            <w:r w:rsidRPr="00A064D7">
              <w:rPr>
                <w:rFonts w:eastAsia="Calibri"/>
              </w:rPr>
              <w:t>2021 р.</w:t>
            </w:r>
          </w:p>
        </w:tc>
        <w:tc>
          <w:tcPr>
            <w:tcW w:w="1813" w:type="dxa"/>
          </w:tcPr>
          <w:p w:rsidR="007C6DAE" w:rsidRPr="00A064D7" w:rsidRDefault="007C6DAE" w:rsidP="006A74F3">
            <w:pPr>
              <w:rPr>
                <w:rFonts w:eastAsia="Calibri"/>
              </w:rPr>
            </w:pPr>
            <w:r w:rsidRPr="00A064D7">
              <w:rPr>
                <w:bCs/>
              </w:rPr>
              <w:t>м. Запоріжжя</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Каролоп О. О.</w:t>
            </w:r>
          </w:p>
        </w:tc>
        <w:tc>
          <w:tcPr>
            <w:tcW w:w="8931" w:type="dxa"/>
          </w:tcPr>
          <w:p w:rsidR="007C6DAE" w:rsidRPr="00A064D7" w:rsidRDefault="007C6DAE" w:rsidP="007C6DAE">
            <w:pPr>
              <w:jc w:val="both"/>
              <w:rPr>
                <w:sz w:val="24"/>
                <w:szCs w:val="24"/>
              </w:rPr>
            </w:pPr>
            <w:r w:rsidRPr="00A064D7">
              <w:rPr>
                <w:sz w:val="24"/>
                <w:szCs w:val="24"/>
              </w:rPr>
              <w:t>XLІІ Міжнародна науково-практична конференція «Проблеми та перспективи розвитку сучасної науки в країнах Європи та Азії»</w:t>
            </w:r>
          </w:p>
          <w:p w:rsidR="007C6DAE" w:rsidRPr="00A064D7" w:rsidRDefault="007C6DAE" w:rsidP="007C6DAE">
            <w:pPr>
              <w:jc w:val="both"/>
              <w:rPr>
                <w:sz w:val="16"/>
                <w:szCs w:val="16"/>
              </w:rPr>
            </w:pPr>
            <w:r w:rsidRPr="00A064D7">
              <w:rPr>
                <w:bCs/>
                <w:sz w:val="24"/>
                <w:szCs w:val="24"/>
              </w:rPr>
              <w:t>URL:</w:t>
            </w:r>
            <w:r w:rsidRPr="00A064D7">
              <w:rPr>
                <w:bCs/>
                <w:sz w:val="20"/>
                <w:szCs w:val="20"/>
              </w:rPr>
              <w:t xml:space="preserve"> </w:t>
            </w:r>
            <w:r w:rsidRPr="00A064D7">
              <w:t>http://conferences.neasmo.org.ua/uploads/conference/file/92/conference_30-30.11.2021.pdf</w:t>
            </w:r>
          </w:p>
        </w:tc>
        <w:tc>
          <w:tcPr>
            <w:tcW w:w="1276" w:type="dxa"/>
          </w:tcPr>
          <w:p w:rsidR="007C6DAE" w:rsidRPr="00A064D7" w:rsidRDefault="007C6DAE" w:rsidP="006A74F3">
            <w:pPr>
              <w:ind w:firstLine="22"/>
            </w:pPr>
            <w:r w:rsidRPr="00A064D7">
              <w:t>30 листопада 2021 р.</w:t>
            </w:r>
          </w:p>
        </w:tc>
        <w:tc>
          <w:tcPr>
            <w:tcW w:w="1813" w:type="dxa"/>
          </w:tcPr>
          <w:p w:rsidR="007C6DAE" w:rsidRPr="00A064D7" w:rsidRDefault="007C6DAE" w:rsidP="006A74F3">
            <w:r w:rsidRPr="00A064D7">
              <w:rPr>
                <w:rFonts w:eastAsia="Calibri"/>
              </w:rPr>
              <w:t xml:space="preserve">м. Переяслав, </w:t>
            </w:r>
            <w:r w:rsidRPr="00A064D7">
              <w:rPr>
                <w:bCs/>
                <w:color w:val="000000"/>
                <w:sz w:val="20"/>
                <w:szCs w:val="20"/>
              </w:rPr>
              <w:t>Університет Григорія Сковороди в Переяславі</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Плецан Х. В.</w:t>
            </w:r>
          </w:p>
        </w:tc>
        <w:tc>
          <w:tcPr>
            <w:tcW w:w="8931" w:type="dxa"/>
          </w:tcPr>
          <w:p w:rsidR="007C6DAE" w:rsidRPr="00A064D7" w:rsidRDefault="007C6DAE" w:rsidP="007C6DAE">
            <w:pPr>
              <w:pStyle w:val="2"/>
              <w:snapToGrid w:val="0"/>
              <w:ind w:left="0"/>
              <w:jc w:val="both"/>
              <w:rPr>
                <w:b w:val="0"/>
                <w:color w:val="000000" w:themeColor="text1"/>
                <w:sz w:val="24"/>
                <w:szCs w:val="24"/>
              </w:rPr>
            </w:pPr>
            <w:bookmarkStart w:id="706" w:name="_Toc95131357"/>
            <w:bookmarkStart w:id="707" w:name="_Toc95207362"/>
            <w:bookmarkStart w:id="708" w:name="_Toc95905020"/>
            <w:bookmarkStart w:id="709" w:name="_Toc96077840"/>
            <w:r w:rsidRPr="00A064D7">
              <w:rPr>
                <w:b w:val="0"/>
                <w:sz w:val="24"/>
                <w:szCs w:val="24"/>
              </w:rPr>
              <w:t xml:space="preserve">Міжнародна науково-практична конференція </w:t>
            </w:r>
            <w:r w:rsidRPr="00A064D7">
              <w:rPr>
                <w:b w:val="0"/>
                <w:color w:val="000000" w:themeColor="text1"/>
                <w:sz w:val="24"/>
                <w:szCs w:val="24"/>
              </w:rPr>
              <w:t xml:space="preserve">«Наукові пошуки: актуальні </w:t>
            </w:r>
            <w:r w:rsidRPr="00A064D7">
              <w:rPr>
                <w:b w:val="0"/>
                <w:color w:val="000000" w:themeColor="text1"/>
                <w:sz w:val="24"/>
                <w:szCs w:val="24"/>
              </w:rPr>
              <w:lastRenderedPageBreak/>
              <w:t>дослідження, теорія та практика»</w:t>
            </w:r>
            <w:bookmarkEnd w:id="706"/>
            <w:bookmarkEnd w:id="707"/>
            <w:bookmarkEnd w:id="708"/>
            <w:bookmarkEnd w:id="709"/>
          </w:p>
          <w:p w:rsidR="007C6DAE" w:rsidRPr="00A064D7" w:rsidRDefault="007C6DAE" w:rsidP="007C6DAE">
            <w:pPr>
              <w:pStyle w:val="2"/>
              <w:snapToGrid w:val="0"/>
              <w:ind w:left="0"/>
              <w:jc w:val="both"/>
              <w:rPr>
                <w:b w:val="0"/>
                <w:color w:val="000000" w:themeColor="text1"/>
                <w:sz w:val="24"/>
                <w:szCs w:val="24"/>
              </w:rPr>
            </w:pPr>
            <w:bookmarkStart w:id="710" w:name="_Toc95131358"/>
            <w:bookmarkStart w:id="711" w:name="_Toc95207363"/>
            <w:bookmarkStart w:id="712" w:name="_Toc95905021"/>
            <w:bookmarkStart w:id="713" w:name="_Toc96077841"/>
            <w:r w:rsidRPr="00A064D7">
              <w:rPr>
                <w:b w:val="0"/>
                <w:color w:val="000000" w:themeColor="text1"/>
                <w:sz w:val="24"/>
                <w:szCs w:val="24"/>
              </w:rPr>
              <w:t xml:space="preserve">URL: </w:t>
            </w:r>
            <w:r w:rsidRPr="00A064D7">
              <w:rPr>
                <w:b w:val="0"/>
                <w:color w:val="000000" w:themeColor="text1"/>
                <w:sz w:val="22"/>
                <w:szCs w:val="22"/>
              </w:rPr>
              <w:t>https://www.facebook.com/events/1092345588248679/</w:t>
            </w:r>
            <w:bookmarkEnd w:id="710"/>
            <w:bookmarkEnd w:id="711"/>
            <w:bookmarkEnd w:id="712"/>
            <w:bookmarkEnd w:id="713"/>
          </w:p>
        </w:tc>
        <w:tc>
          <w:tcPr>
            <w:tcW w:w="1276" w:type="dxa"/>
          </w:tcPr>
          <w:p w:rsidR="007C6DAE" w:rsidRPr="00A064D7" w:rsidRDefault="007C6DAE" w:rsidP="006A74F3">
            <w:pPr>
              <w:ind w:firstLine="22"/>
              <w:rPr>
                <w:rFonts w:eastAsia="Calibri"/>
              </w:rPr>
            </w:pPr>
            <w:r w:rsidRPr="00A064D7">
              <w:rPr>
                <w:rFonts w:eastAsia="Calibri"/>
              </w:rPr>
              <w:lastRenderedPageBreak/>
              <w:t xml:space="preserve">3 грудня </w:t>
            </w:r>
          </w:p>
          <w:p w:rsidR="007C6DAE" w:rsidRPr="00A064D7" w:rsidRDefault="007C6DAE" w:rsidP="006A74F3">
            <w:pPr>
              <w:ind w:firstLine="22"/>
              <w:rPr>
                <w:rFonts w:eastAsia="Calibri"/>
              </w:rPr>
            </w:pPr>
            <w:r w:rsidRPr="00A064D7">
              <w:rPr>
                <w:rFonts w:eastAsia="Calibri"/>
              </w:rPr>
              <w:t>2021 р.</w:t>
            </w:r>
          </w:p>
        </w:tc>
        <w:tc>
          <w:tcPr>
            <w:tcW w:w="1813" w:type="dxa"/>
          </w:tcPr>
          <w:p w:rsidR="007C6DAE" w:rsidRPr="00A064D7" w:rsidRDefault="007C6DAE" w:rsidP="006A74F3">
            <w:pPr>
              <w:rPr>
                <w:rFonts w:eastAsia="Calibri"/>
              </w:rPr>
            </w:pPr>
            <w:r w:rsidRPr="00A064D7">
              <w:rPr>
                <w:rFonts w:eastAsia="Calibri"/>
              </w:rPr>
              <w:t xml:space="preserve">м. Київ, </w:t>
            </w:r>
            <w:r w:rsidRPr="00A064D7">
              <w:rPr>
                <w:rFonts w:eastAsia="Calibri"/>
                <w:sz w:val="20"/>
                <w:szCs w:val="20"/>
              </w:rPr>
              <w:t>НПУ ім. М. Драгоманова</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b/>
                <w:sz w:val="24"/>
                <w:szCs w:val="24"/>
              </w:rPr>
            </w:pPr>
            <w:r w:rsidRPr="00A064D7">
              <w:rPr>
                <w:color w:val="000000" w:themeColor="text1"/>
              </w:rPr>
              <w:t>Мотлях О. І.</w:t>
            </w:r>
          </w:p>
        </w:tc>
        <w:tc>
          <w:tcPr>
            <w:tcW w:w="8931" w:type="dxa"/>
          </w:tcPr>
          <w:p w:rsidR="007C6DAE" w:rsidRPr="00A064D7" w:rsidRDefault="007C6DAE" w:rsidP="007C6DAE">
            <w:pPr>
              <w:adjustRightInd w:val="0"/>
              <w:jc w:val="both"/>
              <w:rPr>
                <w:color w:val="000000" w:themeColor="text1"/>
              </w:rPr>
            </w:pPr>
            <w:r w:rsidRPr="00A064D7">
              <w:rPr>
                <w:color w:val="000000" w:themeColor="text1"/>
                <w:shd w:val="clear" w:color="auto" w:fill="FFFFFF"/>
              </w:rPr>
              <w:t xml:space="preserve">VІ </w:t>
            </w:r>
            <w:r w:rsidRPr="00A064D7">
              <w:rPr>
                <w:sz w:val="24"/>
                <w:szCs w:val="24"/>
              </w:rPr>
              <w:t>Міжнародна науково-практична конференція «</w:t>
            </w:r>
            <w:r w:rsidRPr="00A064D7">
              <w:rPr>
                <w:iCs/>
                <w:color w:val="000000" w:themeColor="text1"/>
                <w:shd w:val="clear" w:color="auto" w:fill="FFFFFF"/>
              </w:rPr>
              <w:t>Реалізація державної антикорупційної політики в міжнародному вимірі»</w:t>
            </w:r>
          </w:p>
          <w:p w:rsidR="007C6DAE" w:rsidRPr="00A064D7" w:rsidRDefault="007C6DAE" w:rsidP="007C6DAE">
            <w:pPr>
              <w:jc w:val="both"/>
              <w:rPr>
                <w:color w:val="000000" w:themeColor="text1"/>
              </w:rPr>
            </w:pPr>
            <w:r w:rsidRPr="00A064D7">
              <w:t xml:space="preserve">URL: </w:t>
            </w:r>
            <w:hyperlink r:id="rId821" w:history="1">
              <w:r w:rsidRPr="00A064D7">
                <w:rPr>
                  <w:rStyle w:val="af0"/>
                  <w:color w:val="000000" w:themeColor="text1"/>
                  <w:sz w:val="20"/>
                  <w:szCs w:val="20"/>
                </w:rPr>
                <w:t>https://www.naiau.kiev.ua/news/vi-mizhnarodna</w:t>
              </w:r>
            </w:hyperlink>
            <w:r w:rsidRPr="00A064D7">
              <w:rPr>
                <w:sz w:val="20"/>
                <w:szCs w:val="20"/>
              </w:rPr>
              <w:t>-naukovo-praktichna-konferenciya-realizacziya-derzhavnoyi-antukorupczijnoyi-polituku-v-mizhnarodnomu-vumiri.pdf</w:t>
            </w:r>
          </w:p>
        </w:tc>
        <w:tc>
          <w:tcPr>
            <w:tcW w:w="1276" w:type="dxa"/>
          </w:tcPr>
          <w:p w:rsidR="007C6DAE" w:rsidRPr="00A064D7" w:rsidRDefault="007C6DAE" w:rsidP="006A74F3">
            <w:pPr>
              <w:ind w:firstLine="22"/>
              <w:rPr>
                <w:rFonts w:eastAsia="Calibri"/>
              </w:rPr>
            </w:pPr>
            <w:r w:rsidRPr="00A064D7">
              <w:rPr>
                <w:rFonts w:eastAsia="Calibri"/>
              </w:rPr>
              <w:t>09</w:t>
            </w:r>
            <w:r w:rsidR="002262EF">
              <w:rPr>
                <w:sz w:val="24"/>
                <w:szCs w:val="24"/>
              </w:rPr>
              <w:t>–</w:t>
            </w:r>
            <w:r w:rsidRPr="00A064D7">
              <w:rPr>
                <w:rFonts w:eastAsia="Calibri"/>
              </w:rPr>
              <w:t>10 грудня 2021 р.</w:t>
            </w:r>
          </w:p>
        </w:tc>
        <w:tc>
          <w:tcPr>
            <w:tcW w:w="1813" w:type="dxa"/>
          </w:tcPr>
          <w:p w:rsidR="007C6DAE" w:rsidRPr="00A064D7" w:rsidRDefault="007C6DAE" w:rsidP="006A74F3">
            <w:pPr>
              <w:rPr>
                <w:rFonts w:eastAsia="Calibri"/>
              </w:rPr>
            </w:pPr>
            <w:r w:rsidRPr="00A064D7">
              <w:rPr>
                <w:rFonts w:eastAsia="Calibri"/>
              </w:rPr>
              <w:t>м. Київ, НАВС</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Вецепура Н. В.</w:t>
            </w:r>
          </w:p>
        </w:tc>
        <w:tc>
          <w:tcPr>
            <w:tcW w:w="8931" w:type="dxa"/>
          </w:tcPr>
          <w:p w:rsidR="007C6DAE" w:rsidRPr="00A064D7" w:rsidRDefault="007C6DAE" w:rsidP="007C6DAE">
            <w:pPr>
              <w:jc w:val="both"/>
              <w:rPr>
                <w:rFonts w:eastAsia="Calibri"/>
                <w:sz w:val="24"/>
                <w:szCs w:val="24"/>
              </w:rPr>
            </w:pPr>
            <w:r w:rsidRPr="00A064D7">
              <w:rPr>
                <w:sz w:val="24"/>
                <w:szCs w:val="24"/>
              </w:rPr>
              <w:t>III Міжнародна науково-практична конференція «Theoretical and empirical scientific research: concept and trends»</w:t>
            </w:r>
          </w:p>
        </w:tc>
        <w:tc>
          <w:tcPr>
            <w:tcW w:w="1276" w:type="dxa"/>
          </w:tcPr>
          <w:p w:rsidR="007C6DAE" w:rsidRPr="00A064D7" w:rsidRDefault="007C6DAE" w:rsidP="006A74F3">
            <w:pPr>
              <w:rPr>
                <w:rFonts w:eastAsia="Calibri"/>
              </w:rPr>
            </w:pPr>
            <w:r w:rsidRPr="00A064D7">
              <w:rPr>
                <w:rFonts w:eastAsia="Calibri"/>
              </w:rPr>
              <w:t xml:space="preserve">10 грудня </w:t>
            </w:r>
          </w:p>
          <w:p w:rsidR="007C6DAE" w:rsidRPr="00A064D7" w:rsidRDefault="007C6DAE" w:rsidP="006A74F3">
            <w:pPr>
              <w:rPr>
                <w:rFonts w:eastAsia="Calibri"/>
              </w:rPr>
            </w:pPr>
            <w:r w:rsidRPr="00A064D7">
              <w:rPr>
                <w:rFonts w:eastAsia="Calibri"/>
              </w:rPr>
              <w:t>2021 р.</w:t>
            </w:r>
          </w:p>
        </w:tc>
        <w:tc>
          <w:tcPr>
            <w:tcW w:w="1813" w:type="dxa"/>
          </w:tcPr>
          <w:p w:rsidR="007C6DAE" w:rsidRPr="00A064D7" w:rsidRDefault="007C6DAE" w:rsidP="006A74F3">
            <w:pPr>
              <w:rPr>
                <w:bCs/>
              </w:rPr>
            </w:pPr>
            <w:r w:rsidRPr="00A064D7">
              <w:t xml:space="preserve">м. Оксфорд-Вінниця, </w:t>
            </w:r>
            <w:r w:rsidRPr="00A064D7">
              <w:rPr>
                <w:sz w:val="20"/>
                <w:szCs w:val="20"/>
              </w:rPr>
              <w:t xml:space="preserve">Європейська наукова платформа </w:t>
            </w: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Вецепура Н. В.</w:t>
            </w:r>
          </w:p>
        </w:tc>
        <w:tc>
          <w:tcPr>
            <w:tcW w:w="8931" w:type="dxa"/>
          </w:tcPr>
          <w:p w:rsidR="007C6DAE" w:rsidRPr="00A064D7" w:rsidRDefault="007C6DAE" w:rsidP="007C6DAE">
            <w:pPr>
              <w:jc w:val="both"/>
              <w:rPr>
                <w:sz w:val="24"/>
                <w:szCs w:val="24"/>
                <w:lang w:eastAsia="ru-RU"/>
              </w:rPr>
            </w:pPr>
            <w:r w:rsidRPr="00A064D7">
              <w:rPr>
                <w:sz w:val="24"/>
                <w:szCs w:val="24"/>
              </w:rPr>
              <w:t>I International Scientific and Theoretical Conference «Science of XXI Century: Development, main theories and achievements».</w:t>
            </w:r>
          </w:p>
          <w:p w:rsidR="007C6DAE" w:rsidRPr="00A064D7" w:rsidRDefault="007C6DAE" w:rsidP="007C6DAE">
            <w:pPr>
              <w:jc w:val="both"/>
              <w:rPr>
                <w:lang w:eastAsia="ru-RU"/>
              </w:rPr>
            </w:pPr>
            <w:r w:rsidRPr="00A064D7">
              <w:rPr>
                <w:sz w:val="24"/>
                <w:szCs w:val="24"/>
              </w:rPr>
              <w:t>URL:</w:t>
            </w:r>
            <w:r w:rsidRPr="00A064D7">
              <w:rPr>
                <w:sz w:val="20"/>
                <w:szCs w:val="20"/>
              </w:rPr>
              <w:t xml:space="preserve"> </w:t>
            </w:r>
            <w:hyperlink r:id="rId822" w:history="1">
              <w:r w:rsidRPr="00A064D7">
                <w:rPr>
                  <w:rStyle w:val="af0"/>
                  <w:shd w:val="clear" w:color="auto" w:fill="FFFFFF"/>
                </w:rPr>
                <w:t>https://ojs.ukrlogos.in.ua/index.php/scientia/issue/view/24.12.2021</w:t>
              </w:r>
            </w:hyperlink>
          </w:p>
        </w:tc>
        <w:tc>
          <w:tcPr>
            <w:tcW w:w="1276" w:type="dxa"/>
          </w:tcPr>
          <w:p w:rsidR="007C6DAE" w:rsidRPr="00A064D7" w:rsidRDefault="007C6DAE" w:rsidP="006A74F3">
            <w:pPr>
              <w:ind w:firstLine="22"/>
              <w:rPr>
                <w:rFonts w:eastAsia="Calibri"/>
              </w:rPr>
            </w:pPr>
            <w:r w:rsidRPr="00A064D7">
              <w:rPr>
                <w:rFonts w:eastAsia="Calibri"/>
              </w:rPr>
              <w:t xml:space="preserve">24 грудня </w:t>
            </w:r>
          </w:p>
          <w:p w:rsidR="007C6DAE" w:rsidRPr="00A064D7" w:rsidRDefault="007C6DAE" w:rsidP="006A74F3">
            <w:pPr>
              <w:ind w:firstLine="22"/>
              <w:rPr>
                <w:rFonts w:eastAsia="Calibri"/>
              </w:rPr>
            </w:pPr>
            <w:r w:rsidRPr="00A064D7">
              <w:rPr>
                <w:rFonts w:eastAsia="Calibri"/>
              </w:rPr>
              <w:t>2021 р.</w:t>
            </w:r>
          </w:p>
        </w:tc>
        <w:tc>
          <w:tcPr>
            <w:tcW w:w="1813" w:type="dxa"/>
          </w:tcPr>
          <w:p w:rsidR="007C6DAE" w:rsidRPr="00A064D7" w:rsidRDefault="007C6DAE" w:rsidP="006A74F3">
            <w:pPr>
              <w:rPr>
                <w:color w:val="000000" w:themeColor="text1"/>
              </w:rPr>
            </w:pPr>
            <w:r w:rsidRPr="00A064D7">
              <w:rPr>
                <w:color w:val="000000" w:themeColor="text1"/>
              </w:rPr>
              <w:t>м. Гельсінкі, Фінляндія</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Плецан Х. В.</w:t>
            </w:r>
          </w:p>
        </w:tc>
        <w:tc>
          <w:tcPr>
            <w:tcW w:w="8931" w:type="dxa"/>
          </w:tcPr>
          <w:p w:rsidR="007C6DAE" w:rsidRPr="00A064D7" w:rsidRDefault="007C6DAE" w:rsidP="007C6DAE">
            <w:pPr>
              <w:pStyle w:val="2"/>
              <w:snapToGrid w:val="0"/>
              <w:ind w:left="0"/>
              <w:jc w:val="both"/>
              <w:rPr>
                <w:b w:val="0"/>
                <w:color w:val="000000" w:themeColor="text1"/>
                <w:sz w:val="24"/>
                <w:szCs w:val="24"/>
                <w:shd w:val="clear" w:color="auto" w:fill="FFFFFF"/>
              </w:rPr>
            </w:pPr>
            <w:bookmarkStart w:id="714" w:name="_Toc95131359"/>
            <w:bookmarkStart w:id="715" w:name="_Toc95207364"/>
            <w:bookmarkStart w:id="716" w:name="_Toc95905022"/>
            <w:bookmarkStart w:id="717" w:name="_Toc96077842"/>
            <w:r w:rsidRPr="00A064D7">
              <w:rPr>
                <w:b w:val="0"/>
                <w:color w:val="000000" w:themeColor="text1"/>
                <w:sz w:val="24"/>
                <w:szCs w:val="24"/>
                <w:shd w:val="clear" w:color="auto" w:fill="FFFFFF"/>
              </w:rPr>
              <w:t>II Міжнародна науково-практична конференція «Concepts, theories and methods of basic and applied research»</w:t>
            </w:r>
            <w:bookmarkEnd w:id="714"/>
            <w:bookmarkEnd w:id="715"/>
            <w:bookmarkEnd w:id="716"/>
            <w:bookmarkEnd w:id="717"/>
          </w:p>
          <w:p w:rsidR="007C6DAE" w:rsidRPr="00A064D7" w:rsidRDefault="007C6DAE" w:rsidP="007C6DAE">
            <w:pPr>
              <w:pStyle w:val="2"/>
              <w:snapToGrid w:val="0"/>
              <w:ind w:left="0"/>
              <w:jc w:val="both"/>
              <w:rPr>
                <w:b w:val="0"/>
                <w:color w:val="000000" w:themeColor="text1"/>
                <w:sz w:val="20"/>
                <w:szCs w:val="20"/>
              </w:rPr>
            </w:pPr>
            <w:bookmarkStart w:id="718" w:name="_Toc95131360"/>
            <w:bookmarkStart w:id="719" w:name="_Toc95207365"/>
            <w:bookmarkStart w:id="720" w:name="_Toc95905023"/>
            <w:bookmarkStart w:id="721" w:name="_Toc96077843"/>
            <w:r w:rsidRPr="00A064D7">
              <w:rPr>
                <w:b w:val="0"/>
                <w:sz w:val="20"/>
                <w:szCs w:val="20"/>
              </w:rPr>
              <w:t>URL: https://doi.org/10.36074/grail-of-science.24.12.2021</w:t>
            </w:r>
            <w:bookmarkEnd w:id="718"/>
            <w:bookmarkEnd w:id="719"/>
            <w:bookmarkEnd w:id="720"/>
            <w:bookmarkEnd w:id="721"/>
          </w:p>
        </w:tc>
        <w:tc>
          <w:tcPr>
            <w:tcW w:w="1276" w:type="dxa"/>
          </w:tcPr>
          <w:p w:rsidR="007C6DAE" w:rsidRPr="00A064D7" w:rsidRDefault="007C6DAE" w:rsidP="006A74F3">
            <w:pPr>
              <w:rPr>
                <w:rFonts w:eastAsia="Calibri"/>
              </w:rPr>
            </w:pPr>
            <w:r w:rsidRPr="00A064D7">
              <w:rPr>
                <w:rFonts w:eastAsia="Calibri"/>
              </w:rPr>
              <w:t>24 грудня</w:t>
            </w:r>
          </w:p>
          <w:p w:rsidR="007C6DAE" w:rsidRPr="00A064D7" w:rsidRDefault="007C6DAE" w:rsidP="006A74F3">
            <w:pPr>
              <w:ind w:firstLine="22"/>
              <w:rPr>
                <w:rFonts w:eastAsia="Calibri"/>
              </w:rPr>
            </w:pPr>
            <w:r w:rsidRPr="00A064D7">
              <w:rPr>
                <w:rFonts w:eastAsia="Calibri"/>
              </w:rPr>
              <w:t>2021 р.</w:t>
            </w:r>
          </w:p>
        </w:tc>
        <w:tc>
          <w:tcPr>
            <w:tcW w:w="1813" w:type="dxa"/>
          </w:tcPr>
          <w:p w:rsidR="007C6DAE" w:rsidRPr="00A064D7" w:rsidRDefault="007C6DAE" w:rsidP="006A74F3">
            <w:pPr>
              <w:rPr>
                <w:color w:val="000000" w:themeColor="text1"/>
                <w:sz w:val="20"/>
                <w:szCs w:val="20"/>
              </w:rPr>
            </w:pPr>
            <w:r w:rsidRPr="00A064D7">
              <w:rPr>
                <w:rFonts w:eastAsia="Calibri"/>
              </w:rPr>
              <w:t xml:space="preserve">м. Вінниця – Відень, </w:t>
            </w:r>
            <w:r w:rsidRPr="00A064D7">
              <w:rPr>
                <w:color w:val="000000" w:themeColor="text1"/>
                <w:sz w:val="20"/>
                <w:szCs w:val="20"/>
              </w:rPr>
              <w:t>ТОВ «International Centre Corporative Management»</w:t>
            </w:r>
          </w:p>
          <w:p w:rsidR="007C6DAE" w:rsidRPr="00A064D7" w:rsidRDefault="007C6DAE" w:rsidP="006A74F3">
            <w:pPr>
              <w:rPr>
                <w:rFonts w:eastAsia="Calibri"/>
              </w:rPr>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Каролоп О. О.</w:t>
            </w:r>
          </w:p>
        </w:tc>
        <w:tc>
          <w:tcPr>
            <w:tcW w:w="8931" w:type="dxa"/>
          </w:tcPr>
          <w:p w:rsidR="007C6DAE" w:rsidRPr="00A064D7" w:rsidRDefault="007C6DAE" w:rsidP="007C6DAE">
            <w:pPr>
              <w:pStyle w:val="2"/>
              <w:snapToGrid w:val="0"/>
              <w:ind w:left="0"/>
              <w:jc w:val="both"/>
              <w:rPr>
                <w:b w:val="0"/>
                <w:sz w:val="24"/>
                <w:szCs w:val="24"/>
              </w:rPr>
            </w:pPr>
            <w:bookmarkStart w:id="722" w:name="_Toc95131361"/>
            <w:bookmarkStart w:id="723" w:name="_Toc95207366"/>
            <w:bookmarkStart w:id="724" w:name="_Toc95905024"/>
            <w:bookmarkStart w:id="725" w:name="_Toc96077844"/>
            <w:r w:rsidRPr="00A064D7">
              <w:rPr>
                <w:rStyle w:val="17"/>
                <w:b w:val="0"/>
                <w:color w:val="000000"/>
                <w:sz w:val="24"/>
                <w:szCs w:val="24"/>
              </w:rPr>
              <w:t>X</w:t>
            </w:r>
            <w:r w:rsidRPr="00A064D7">
              <w:rPr>
                <w:b w:val="0"/>
                <w:color w:val="000000"/>
                <w:sz w:val="24"/>
                <w:szCs w:val="24"/>
                <w:shd w:val="clear" w:color="auto" w:fill="FFFFFF"/>
              </w:rPr>
              <w:t>LІ</w:t>
            </w:r>
            <w:r w:rsidRPr="00A064D7">
              <w:rPr>
                <w:b w:val="0"/>
                <w:bCs w:val="0"/>
                <w:color w:val="000000"/>
                <w:sz w:val="24"/>
                <w:szCs w:val="24"/>
                <w:shd w:val="clear" w:color="auto" w:fill="FFFFFF"/>
              </w:rPr>
              <w:t>ІІ</w:t>
            </w:r>
            <w:r w:rsidRPr="00A064D7">
              <w:rPr>
                <w:b w:val="0"/>
                <w:color w:val="000000"/>
                <w:sz w:val="24"/>
                <w:szCs w:val="24"/>
              </w:rPr>
              <w:t> Міжнародна науково-практична інтернет-конференція «Проблеми та перспективи розвитку сучасної науки в країнах Європи та Азії»</w:t>
            </w:r>
            <w:bookmarkEnd w:id="722"/>
            <w:bookmarkEnd w:id="723"/>
            <w:bookmarkEnd w:id="724"/>
            <w:bookmarkEnd w:id="725"/>
          </w:p>
          <w:p w:rsidR="007C6DAE" w:rsidRPr="00A064D7" w:rsidRDefault="007C6DAE" w:rsidP="007C6DAE">
            <w:pPr>
              <w:pStyle w:val="2"/>
              <w:snapToGrid w:val="0"/>
              <w:ind w:left="0"/>
              <w:jc w:val="both"/>
              <w:rPr>
                <w:b w:val="0"/>
                <w:sz w:val="22"/>
                <w:szCs w:val="22"/>
              </w:rPr>
            </w:pPr>
            <w:bookmarkStart w:id="726" w:name="_Toc95131362"/>
            <w:bookmarkStart w:id="727" w:name="_Toc95207367"/>
            <w:bookmarkStart w:id="728" w:name="_Toc95905025"/>
            <w:bookmarkStart w:id="729" w:name="_Toc96077845"/>
            <w:r w:rsidRPr="00A064D7">
              <w:rPr>
                <w:b w:val="0"/>
                <w:sz w:val="24"/>
                <w:szCs w:val="24"/>
              </w:rPr>
              <w:t>URL:</w:t>
            </w:r>
            <w:r w:rsidRPr="00A064D7">
              <w:rPr>
                <w:b w:val="0"/>
                <w:bCs w:val="0"/>
                <w:sz w:val="20"/>
                <w:szCs w:val="20"/>
              </w:rPr>
              <w:t xml:space="preserve"> </w:t>
            </w:r>
            <w:r w:rsidRPr="00A064D7">
              <w:rPr>
                <w:b w:val="0"/>
                <w:sz w:val="22"/>
                <w:szCs w:val="22"/>
              </w:rPr>
              <w:t>http://conferences.neasmo.org.ua/uploads/conference/file/93/conference_31-31.12.2021.pdf</w:t>
            </w:r>
            <w:bookmarkEnd w:id="726"/>
            <w:bookmarkEnd w:id="727"/>
            <w:bookmarkEnd w:id="728"/>
            <w:bookmarkEnd w:id="729"/>
            <w:r w:rsidRPr="00A064D7">
              <w:rPr>
                <w:b w:val="0"/>
                <w:color w:val="000000"/>
                <w:sz w:val="20"/>
                <w:szCs w:val="20"/>
              </w:rPr>
              <w:t xml:space="preserve"> </w:t>
            </w:r>
          </w:p>
        </w:tc>
        <w:tc>
          <w:tcPr>
            <w:tcW w:w="1276" w:type="dxa"/>
          </w:tcPr>
          <w:p w:rsidR="007C6DAE" w:rsidRPr="00A064D7" w:rsidRDefault="007C6DAE" w:rsidP="006A74F3">
            <w:pPr>
              <w:rPr>
                <w:rFonts w:eastAsia="Calibri"/>
              </w:rPr>
            </w:pPr>
            <w:r w:rsidRPr="00A064D7">
              <w:rPr>
                <w:rFonts w:eastAsia="Calibri"/>
              </w:rPr>
              <w:t>31 грудня 2021 р.</w:t>
            </w:r>
          </w:p>
        </w:tc>
        <w:tc>
          <w:tcPr>
            <w:tcW w:w="1813" w:type="dxa"/>
          </w:tcPr>
          <w:p w:rsidR="007C6DAE" w:rsidRPr="00A064D7" w:rsidRDefault="007C6DAE" w:rsidP="006A74F3">
            <w:pPr>
              <w:rPr>
                <w:rFonts w:eastAsia="Calibri"/>
              </w:rPr>
            </w:pPr>
            <w:r w:rsidRPr="00A064D7">
              <w:rPr>
                <w:rFonts w:eastAsia="Calibri"/>
              </w:rPr>
              <w:t xml:space="preserve">м. Переяслав, </w:t>
            </w:r>
            <w:r w:rsidRPr="00A064D7">
              <w:rPr>
                <w:bCs/>
                <w:color w:val="000000"/>
                <w:sz w:val="20"/>
                <w:szCs w:val="20"/>
              </w:rPr>
              <w:t>Університет Григорія Сковороди в Переяславі</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Плецан Х. В.</w:t>
            </w:r>
          </w:p>
        </w:tc>
        <w:tc>
          <w:tcPr>
            <w:tcW w:w="8931" w:type="dxa"/>
          </w:tcPr>
          <w:p w:rsidR="007C6DAE" w:rsidRPr="002262EF" w:rsidRDefault="007C6DAE" w:rsidP="007C6DAE">
            <w:pPr>
              <w:pStyle w:val="2"/>
              <w:snapToGrid w:val="0"/>
              <w:ind w:left="0"/>
              <w:jc w:val="both"/>
              <w:rPr>
                <w:b w:val="0"/>
                <w:color w:val="000000" w:themeColor="text1"/>
                <w:sz w:val="24"/>
                <w:szCs w:val="24"/>
              </w:rPr>
            </w:pPr>
            <w:bookmarkStart w:id="730" w:name="_Toc95131363"/>
            <w:bookmarkStart w:id="731" w:name="_Toc95207368"/>
            <w:bookmarkStart w:id="732" w:name="_Toc95905026"/>
            <w:bookmarkStart w:id="733" w:name="_Toc96077846"/>
            <w:r w:rsidRPr="002262EF">
              <w:rPr>
                <w:b w:val="0"/>
                <w:color w:val="000000" w:themeColor="text1"/>
                <w:sz w:val="24"/>
                <w:szCs w:val="24"/>
              </w:rPr>
              <w:t>Міжнародна наукова конференція «</w:t>
            </w:r>
            <w:r w:rsidRPr="002262EF">
              <w:rPr>
                <w:rStyle w:val="30"/>
                <w:rFonts w:ascii="Times New Roman" w:hAnsi="Times New Roman" w:cs="Times New Roman"/>
                <w:color w:val="000000" w:themeColor="text1"/>
                <w:sz w:val="24"/>
                <w:szCs w:val="24"/>
              </w:rPr>
              <w:t>Взаємодія культури, науки і мистецтва в питаннях розвитку моральності сучасного європейського суспільства</w:t>
            </w:r>
            <w:r w:rsidRPr="002262EF">
              <w:rPr>
                <w:b w:val="0"/>
                <w:color w:val="000000" w:themeColor="text1"/>
                <w:sz w:val="24"/>
                <w:szCs w:val="24"/>
              </w:rPr>
              <w:t>»</w:t>
            </w:r>
            <w:bookmarkEnd w:id="730"/>
            <w:bookmarkEnd w:id="731"/>
            <w:bookmarkEnd w:id="732"/>
            <w:bookmarkEnd w:id="733"/>
          </w:p>
        </w:tc>
        <w:tc>
          <w:tcPr>
            <w:tcW w:w="1276" w:type="dxa"/>
          </w:tcPr>
          <w:p w:rsidR="007C6DAE" w:rsidRPr="00A064D7" w:rsidRDefault="007C6DAE" w:rsidP="006A74F3">
            <w:pPr>
              <w:ind w:firstLine="22"/>
              <w:rPr>
                <w:rFonts w:eastAsia="Calibri"/>
              </w:rPr>
            </w:pPr>
            <w:r w:rsidRPr="00A064D7">
              <w:rPr>
                <w:rFonts w:eastAsia="Calibri"/>
              </w:rPr>
              <w:t xml:space="preserve">грудень </w:t>
            </w:r>
          </w:p>
          <w:p w:rsidR="007C6DAE" w:rsidRPr="00A064D7" w:rsidRDefault="007C6DAE" w:rsidP="006A74F3">
            <w:pPr>
              <w:ind w:firstLine="22"/>
              <w:rPr>
                <w:rFonts w:eastAsia="Calibri"/>
              </w:rPr>
            </w:pPr>
            <w:r w:rsidRPr="00A064D7">
              <w:rPr>
                <w:rFonts w:eastAsia="Calibri"/>
              </w:rPr>
              <w:t>2021 р.</w:t>
            </w:r>
          </w:p>
        </w:tc>
        <w:tc>
          <w:tcPr>
            <w:tcW w:w="1813" w:type="dxa"/>
          </w:tcPr>
          <w:p w:rsidR="007C6DAE" w:rsidRPr="00A064D7" w:rsidRDefault="007C6DAE" w:rsidP="006A74F3">
            <w:pPr>
              <w:rPr>
                <w:color w:val="000000" w:themeColor="text1"/>
              </w:rPr>
            </w:pPr>
            <w:r w:rsidRPr="00A064D7">
              <w:rPr>
                <w:color w:val="000000" w:themeColor="text1"/>
              </w:rPr>
              <w:t>м. Рига</w:t>
            </w:r>
          </w:p>
          <w:p w:rsidR="007C6DAE" w:rsidRPr="00A064D7" w:rsidRDefault="007C6DAE" w:rsidP="006A74F3">
            <w:pPr>
              <w:rPr>
                <w:rFonts w:eastAsia="Calibri"/>
              </w:rPr>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Бадьоріна Л. М.</w:t>
            </w:r>
          </w:p>
        </w:tc>
        <w:tc>
          <w:tcPr>
            <w:tcW w:w="8931" w:type="dxa"/>
          </w:tcPr>
          <w:p w:rsidR="007C6DAE" w:rsidRPr="002262EF" w:rsidRDefault="007C6DAE" w:rsidP="007C6DAE">
            <w:pPr>
              <w:pStyle w:val="1"/>
              <w:shd w:val="clear" w:color="auto" w:fill="FFFFFF"/>
              <w:spacing w:before="0"/>
              <w:ind w:left="0"/>
              <w:jc w:val="both"/>
              <w:rPr>
                <w:b w:val="0"/>
                <w:bCs w:val="0"/>
                <w:sz w:val="24"/>
                <w:szCs w:val="24"/>
              </w:rPr>
            </w:pPr>
            <w:bookmarkStart w:id="734" w:name="_Toc95131364"/>
            <w:bookmarkStart w:id="735" w:name="_Toc95207369"/>
            <w:bookmarkStart w:id="736" w:name="_Toc95905027"/>
            <w:bookmarkStart w:id="737" w:name="_Toc96077847"/>
            <w:r w:rsidRPr="002262EF">
              <w:rPr>
                <w:b w:val="0"/>
                <w:sz w:val="24"/>
                <w:szCs w:val="24"/>
              </w:rPr>
              <w:t>XIV International Multidisciplinary Conference «Innovations and Tendencies of State-of-Art Science»</w:t>
            </w:r>
            <w:r w:rsidRPr="002262EF">
              <w:rPr>
                <w:sz w:val="24"/>
                <w:szCs w:val="24"/>
              </w:rPr>
              <w:t xml:space="preserve"> </w:t>
            </w:r>
            <w:r w:rsidRPr="002262EF">
              <w:rPr>
                <w:b w:val="0"/>
                <w:sz w:val="24"/>
                <w:szCs w:val="24"/>
              </w:rPr>
              <w:t>(</w:t>
            </w:r>
            <w:r w:rsidRPr="002262EF">
              <w:rPr>
                <w:b w:val="0"/>
                <w:bCs w:val="0"/>
                <w:sz w:val="24"/>
                <w:szCs w:val="24"/>
              </w:rPr>
              <w:t>Международная междисциплинарная конференция «Перспективы и ключевые направления развития науки в современном мире»)</w:t>
            </w:r>
            <w:bookmarkEnd w:id="734"/>
            <w:bookmarkEnd w:id="735"/>
            <w:bookmarkEnd w:id="736"/>
            <w:bookmarkEnd w:id="737"/>
          </w:p>
          <w:p w:rsidR="007C6DAE" w:rsidRPr="002262EF" w:rsidRDefault="007C6DAE" w:rsidP="007C6DAE">
            <w:pPr>
              <w:pStyle w:val="1"/>
              <w:shd w:val="clear" w:color="auto" w:fill="FFFFFF"/>
              <w:spacing w:before="0"/>
              <w:ind w:left="0"/>
              <w:jc w:val="both"/>
              <w:rPr>
                <w:b w:val="0"/>
                <w:bCs w:val="0"/>
                <w:sz w:val="24"/>
                <w:szCs w:val="24"/>
              </w:rPr>
            </w:pPr>
            <w:bookmarkStart w:id="738" w:name="_Toc95131365"/>
            <w:bookmarkStart w:id="739" w:name="_Toc95207370"/>
            <w:bookmarkStart w:id="740" w:name="_Toc95905028"/>
            <w:bookmarkStart w:id="741" w:name="_Toc96077848"/>
            <w:r w:rsidRPr="002262EF">
              <w:rPr>
                <w:b w:val="0"/>
                <w:bCs w:val="0"/>
                <w:sz w:val="24"/>
                <w:szCs w:val="24"/>
                <w:shd w:val="clear" w:color="auto" w:fill="FFFFFF"/>
              </w:rPr>
              <w:t>URL:</w:t>
            </w:r>
            <w:r w:rsidRPr="002262EF">
              <w:rPr>
                <w:b w:val="0"/>
                <w:bCs w:val="0"/>
                <w:sz w:val="22"/>
                <w:szCs w:val="22"/>
                <w:shd w:val="clear" w:color="auto" w:fill="FFFFFF"/>
              </w:rPr>
              <w:t xml:space="preserve"> </w:t>
            </w:r>
            <w:r w:rsidRPr="002262EF">
              <w:rPr>
                <w:b w:val="0"/>
                <w:color w:val="000000" w:themeColor="text1"/>
                <w:sz w:val="22"/>
                <w:szCs w:val="22"/>
              </w:rPr>
              <w:t>https://internauka.org/archive2/Multidis/12(14)ned.pdf</w:t>
            </w:r>
            <w:bookmarkEnd w:id="738"/>
            <w:bookmarkEnd w:id="739"/>
            <w:bookmarkEnd w:id="740"/>
            <w:bookmarkEnd w:id="741"/>
          </w:p>
        </w:tc>
        <w:tc>
          <w:tcPr>
            <w:tcW w:w="1276" w:type="dxa"/>
          </w:tcPr>
          <w:p w:rsidR="007C6DAE" w:rsidRPr="00A064D7" w:rsidRDefault="007C6DAE" w:rsidP="006A74F3">
            <w:pPr>
              <w:ind w:firstLine="22"/>
              <w:rPr>
                <w:rFonts w:eastAsia="Calibri"/>
              </w:rPr>
            </w:pPr>
            <w:r w:rsidRPr="00A064D7">
              <w:rPr>
                <w:rFonts w:eastAsia="Calibri"/>
              </w:rPr>
              <w:t xml:space="preserve">грудень </w:t>
            </w:r>
          </w:p>
          <w:p w:rsidR="007C6DAE" w:rsidRPr="00A064D7" w:rsidRDefault="007C6DAE" w:rsidP="006A74F3">
            <w:pPr>
              <w:ind w:firstLine="22"/>
              <w:rPr>
                <w:rFonts w:eastAsia="Calibri"/>
              </w:rPr>
            </w:pPr>
            <w:r w:rsidRPr="00A064D7">
              <w:rPr>
                <w:rFonts w:eastAsia="Calibri"/>
              </w:rPr>
              <w:t>2021 р.</w:t>
            </w:r>
          </w:p>
        </w:tc>
        <w:tc>
          <w:tcPr>
            <w:tcW w:w="1813" w:type="dxa"/>
          </w:tcPr>
          <w:p w:rsidR="007C6DAE" w:rsidRPr="00A064D7" w:rsidRDefault="007C6DAE" w:rsidP="006A74F3">
            <w:pPr>
              <w:rPr>
                <w:color w:val="000000" w:themeColor="text1"/>
              </w:rPr>
            </w:pPr>
            <w:r w:rsidRPr="00A064D7">
              <w:rPr>
                <w:color w:val="000000" w:themeColor="text1"/>
              </w:rPr>
              <w:t>м. Ротердам, Нідерланди</w:t>
            </w:r>
          </w:p>
          <w:p w:rsidR="007C6DAE" w:rsidRPr="00A064D7" w:rsidRDefault="007C6DAE" w:rsidP="006A74F3">
            <w:pPr>
              <w:rPr>
                <w:color w:val="000000" w:themeColor="text1"/>
              </w:rPr>
            </w:pPr>
            <w:r w:rsidRPr="00A064D7">
              <w:rPr>
                <w:i/>
              </w:rPr>
              <w:t>(онлайн)</w:t>
            </w:r>
          </w:p>
        </w:tc>
      </w:tr>
      <w:tr w:rsidR="007C6DAE" w:rsidRPr="00A064D7" w:rsidTr="007C6DAE">
        <w:trPr>
          <w:jc w:val="center"/>
        </w:trPr>
        <w:tc>
          <w:tcPr>
            <w:tcW w:w="567" w:type="dxa"/>
          </w:tcPr>
          <w:p w:rsidR="007C6DAE" w:rsidRPr="00A064D7" w:rsidRDefault="007C6DAE" w:rsidP="00FF2EC3">
            <w:pPr>
              <w:widowControl/>
              <w:numPr>
                <w:ilvl w:val="0"/>
                <w:numId w:val="54"/>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Курочкін О. В.</w:t>
            </w:r>
          </w:p>
        </w:tc>
        <w:tc>
          <w:tcPr>
            <w:tcW w:w="8931" w:type="dxa"/>
          </w:tcPr>
          <w:p w:rsidR="007C6DAE" w:rsidRPr="002262EF" w:rsidRDefault="007C6DAE" w:rsidP="007C6DAE">
            <w:pPr>
              <w:jc w:val="both"/>
              <w:rPr>
                <w:sz w:val="24"/>
                <w:szCs w:val="24"/>
              </w:rPr>
            </w:pPr>
            <w:r w:rsidRPr="002262EF">
              <w:rPr>
                <w:color w:val="000000"/>
                <w:sz w:val="24"/>
                <w:szCs w:val="24"/>
                <w:shd w:val="clear" w:color="auto" w:fill="FFFFFF"/>
              </w:rPr>
              <w:t xml:space="preserve">ХVІІ </w:t>
            </w:r>
            <w:r w:rsidRPr="002262EF">
              <w:rPr>
                <w:sz w:val="24"/>
                <w:szCs w:val="24"/>
              </w:rPr>
              <w:t>Міжнародна науково-практична конференція «</w:t>
            </w:r>
            <w:r w:rsidRPr="002262EF">
              <w:rPr>
                <w:color w:val="000000"/>
                <w:sz w:val="24"/>
                <w:szCs w:val="24"/>
                <w:shd w:val="clear" w:color="auto" w:fill="FFFFFF"/>
              </w:rPr>
              <w:t>Стратегія розвитку світової та української культури: сучасні акценти та перспективи»</w:t>
            </w:r>
          </w:p>
        </w:tc>
        <w:tc>
          <w:tcPr>
            <w:tcW w:w="1276" w:type="dxa"/>
          </w:tcPr>
          <w:p w:rsidR="007C6DAE" w:rsidRPr="00A064D7" w:rsidRDefault="007C6DAE" w:rsidP="006A74F3">
            <w:pPr>
              <w:ind w:firstLine="22"/>
              <w:rPr>
                <w:rFonts w:eastAsia="Calibri"/>
              </w:rPr>
            </w:pPr>
            <w:r w:rsidRPr="00A064D7">
              <w:rPr>
                <w:rFonts w:eastAsia="Calibri"/>
              </w:rPr>
              <w:t xml:space="preserve">грудень </w:t>
            </w:r>
          </w:p>
          <w:p w:rsidR="007C6DAE" w:rsidRPr="00A064D7" w:rsidRDefault="007C6DAE" w:rsidP="006A74F3">
            <w:pPr>
              <w:ind w:firstLine="22"/>
              <w:rPr>
                <w:rFonts w:eastAsia="Calibri"/>
              </w:rPr>
            </w:pPr>
            <w:r w:rsidRPr="00A064D7">
              <w:rPr>
                <w:rFonts w:eastAsia="Calibri"/>
              </w:rPr>
              <w:t>2021 р.</w:t>
            </w:r>
          </w:p>
        </w:tc>
        <w:tc>
          <w:tcPr>
            <w:tcW w:w="1813" w:type="dxa"/>
          </w:tcPr>
          <w:p w:rsidR="007C6DAE" w:rsidRPr="00A064D7" w:rsidRDefault="007C6DAE" w:rsidP="006A74F3">
            <w:pPr>
              <w:rPr>
                <w:color w:val="000000" w:themeColor="text1"/>
              </w:rPr>
            </w:pPr>
            <w:r w:rsidRPr="00A064D7">
              <w:rPr>
                <w:color w:val="000000" w:themeColor="text1"/>
              </w:rPr>
              <w:t>м. Рівне</w:t>
            </w:r>
          </w:p>
        </w:tc>
      </w:tr>
      <w:tr w:rsidR="007C6DAE" w:rsidRPr="00A064D7" w:rsidTr="007C6DAE">
        <w:trPr>
          <w:jc w:val="center"/>
        </w:trPr>
        <w:tc>
          <w:tcPr>
            <w:tcW w:w="14855" w:type="dxa"/>
            <w:gridSpan w:val="5"/>
          </w:tcPr>
          <w:p w:rsidR="007C6DAE" w:rsidRPr="00A064D7" w:rsidRDefault="007C6DAE" w:rsidP="006A74F3">
            <w:pPr>
              <w:spacing w:before="240" w:line="360" w:lineRule="auto"/>
              <w:ind w:firstLine="22"/>
              <w:jc w:val="center"/>
            </w:pPr>
            <w:r w:rsidRPr="00A064D7">
              <w:rPr>
                <w:b/>
                <w:i/>
                <w:sz w:val="24"/>
                <w:szCs w:val="24"/>
              </w:rPr>
              <w:t>в) Всеукраїнські наукові конференції, які проводилися на базі КНУКіМ</w:t>
            </w:r>
          </w:p>
        </w:tc>
      </w:tr>
      <w:tr w:rsidR="007C6DAE" w:rsidRPr="00A064D7" w:rsidTr="007C6DAE">
        <w:trPr>
          <w:jc w:val="center"/>
        </w:trPr>
        <w:tc>
          <w:tcPr>
            <w:tcW w:w="567" w:type="dxa"/>
          </w:tcPr>
          <w:p w:rsidR="007C6DAE" w:rsidRPr="00A064D7" w:rsidRDefault="007C6DAE" w:rsidP="00FF2EC3">
            <w:pPr>
              <w:widowControl/>
              <w:numPr>
                <w:ilvl w:val="0"/>
                <w:numId w:val="55"/>
              </w:numPr>
              <w:autoSpaceDE/>
              <w:autoSpaceDN/>
              <w:ind w:hanging="689"/>
              <w:contextualSpacing/>
            </w:pPr>
          </w:p>
        </w:tc>
        <w:tc>
          <w:tcPr>
            <w:tcW w:w="2268" w:type="dxa"/>
          </w:tcPr>
          <w:p w:rsidR="007C6DAE" w:rsidRPr="00A064D7" w:rsidRDefault="007C6DAE" w:rsidP="006A74F3">
            <w:pPr>
              <w:ind w:firstLine="22"/>
              <w:rPr>
                <w:sz w:val="24"/>
                <w:szCs w:val="24"/>
              </w:rPr>
            </w:pPr>
            <w:r w:rsidRPr="00A064D7">
              <w:rPr>
                <w:sz w:val="24"/>
                <w:szCs w:val="24"/>
              </w:rPr>
              <w:t>Гончарова О. М.</w:t>
            </w:r>
          </w:p>
          <w:p w:rsidR="007C6DAE" w:rsidRPr="00A064D7" w:rsidRDefault="007C6DAE" w:rsidP="006A74F3">
            <w:pPr>
              <w:ind w:firstLine="22"/>
              <w:rPr>
                <w:sz w:val="24"/>
                <w:szCs w:val="24"/>
              </w:rPr>
            </w:pPr>
            <w:r w:rsidRPr="00A064D7">
              <w:rPr>
                <w:sz w:val="24"/>
                <w:szCs w:val="24"/>
              </w:rPr>
              <w:lastRenderedPageBreak/>
              <w:t>Плецан Х. В.</w:t>
            </w:r>
          </w:p>
        </w:tc>
        <w:tc>
          <w:tcPr>
            <w:tcW w:w="8931" w:type="dxa"/>
          </w:tcPr>
          <w:p w:rsidR="007C6DAE" w:rsidRPr="00A064D7" w:rsidRDefault="007C6DAE" w:rsidP="006A74F3">
            <w:pPr>
              <w:rPr>
                <w:sz w:val="24"/>
                <w:szCs w:val="24"/>
              </w:rPr>
            </w:pPr>
            <w:r w:rsidRPr="00A064D7">
              <w:rPr>
                <w:sz w:val="24"/>
                <w:szCs w:val="24"/>
              </w:rPr>
              <w:lastRenderedPageBreak/>
              <w:t xml:space="preserve">Всеукраїнська науково-практична конференція «Філософія подієвої культури: </w:t>
            </w:r>
            <w:r w:rsidRPr="00A064D7">
              <w:rPr>
                <w:sz w:val="24"/>
                <w:szCs w:val="24"/>
              </w:rPr>
              <w:lastRenderedPageBreak/>
              <w:t>історія та сучасність»</w:t>
            </w:r>
          </w:p>
          <w:p w:rsidR="007C6DAE" w:rsidRPr="00A064D7" w:rsidRDefault="007C6DAE" w:rsidP="006A74F3">
            <w:pPr>
              <w:rPr>
                <w:i/>
                <w:sz w:val="24"/>
                <w:szCs w:val="24"/>
              </w:rPr>
            </w:pPr>
            <w:r w:rsidRPr="00A064D7">
              <w:rPr>
                <w:i/>
                <w:sz w:val="24"/>
                <w:szCs w:val="24"/>
              </w:rPr>
              <w:t>Збірник матеріалів конференції:</w:t>
            </w:r>
          </w:p>
          <w:p w:rsidR="007C6DAE" w:rsidRPr="00A064D7" w:rsidRDefault="007C6DAE" w:rsidP="006A74F3">
            <w:r w:rsidRPr="00A064D7">
              <w:t>Філософія подієвої культури: історія та сучасність : матеріали Всеукр. наук.-практ. конф., м. Київ, 25–26 березня 2021 р. Київ, 2021. 201 с.</w:t>
            </w:r>
          </w:p>
          <w:p w:rsidR="007C6DAE" w:rsidRPr="00A064D7" w:rsidRDefault="007C6DAE" w:rsidP="006A74F3">
            <w:r w:rsidRPr="00A064D7">
              <w:t>URL:</w:t>
            </w:r>
            <w:r w:rsidR="00962DAE">
              <w:t xml:space="preserve"> </w:t>
            </w:r>
            <w:r w:rsidRPr="00A064D7">
              <w:t>http://knukim.edu.ua/wp-content/uploads/2021/02/Zbirnyk_Filosofiya-podiyevoyi-kultury-2021.pdf</w:t>
            </w:r>
          </w:p>
        </w:tc>
        <w:tc>
          <w:tcPr>
            <w:tcW w:w="1276" w:type="dxa"/>
          </w:tcPr>
          <w:p w:rsidR="007C6DAE" w:rsidRPr="00A064D7" w:rsidRDefault="007C6DAE" w:rsidP="006A74F3">
            <w:pPr>
              <w:ind w:firstLine="22"/>
            </w:pPr>
            <w:r w:rsidRPr="00A064D7">
              <w:lastRenderedPageBreak/>
              <w:t>25</w:t>
            </w:r>
            <w:r w:rsidR="002262EF">
              <w:rPr>
                <w:sz w:val="24"/>
                <w:szCs w:val="24"/>
              </w:rPr>
              <w:t>–</w:t>
            </w:r>
            <w:r w:rsidRPr="00A064D7">
              <w:t xml:space="preserve">26 березня </w:t>
            </w:r>
          </w:p>
          <w:p w:rsidR="007C6DAE" w:rsidRPr="00A064D7" w:rsidRDefault="007C6DAE" w:rsidP="006A74F3">
            <w:pPr>
              <w:ind w:firstLine="22"/>
            </w:pPr>
            <w:r w:rsidRPr="00A064D7">
              <w:lastRenderedPageBreak/>
              <w:t>2021 р.</w:t>
            </w:r>
          </w:p>
        </w:tc>
        <w:tc>
          <w:tcPr>
            <w:tcW w:w="1813" w:type="dxa"/>
          </w:tcPr>
          <w:p w:rsidR="007C6DAE" w:rsidRPr="00A064D7" w:rsidRDefault="007C6DAE" w:rsidP="006A74F3">
            <w:pPr>
              <w:ind w:firstLine="22"/>
            </w:pPr>
            <w:r w:rsidRPr="00A064D7">
              <w:lastRenderedPageBreak/>
              <w:t>м. Київ, КНУКіМ</w:t>
            </w:r>
          </w:p>
        </w:tc>
      </w:tr>
      <w:tr w:rsidR="007C6DAE" w:rsidRPr="00A064D7" w:rsidTr="007C6DAE">
        <w:trPr>
          <w:jc w:val="center"/>
        </w:trPr>
        <w:tc>
          <w:tcPr>
            <w:tcW w:w="567" w:type="dxa"/>
          </w:tcPr>
          <w:p w:rsidR="007C6DAE" w:rsidRPr="00A064D7" w:rsidRDefault="007C6DAE" w:rsidP="00FF2EC3">
            <w:pPr>
              <w:widowControl/>
              <w:numPr>
                <w:ilvl w:val="0"/>
                <w:numId w:val="55"/>
              </w:numPr>
              <w:autoSpaceDE/>
              <w:autoSpaceDN/>
              <w:ind w:hanging="689"/>
              <w:contextualSpacing/>
            </w:pPr>
          </w:p>
        </w:tc>
        <w:tc>
          <w:tcPr>
            <w:tcW w:w="2268" w:type="dxa"/>
          </w:tcPr>
          <w:p w:rsidR="007C6DAE" w:rsidRPr="00A064D7" w:rsidRDefault="007C6DAE" w:rsidP="006A74F3">
            <w:pPr>
              <w:ind w:firstLine="22"/>
              <w:rPr>
                <w:sz w:val="24"/>
                <w:szCs w:val="24"/>
              </w:rPr>
            </w:pPr>
            <w:r w:rsidRPr="00A064D7">
              <w:rPr>
                <w:sz w:val="24"/>
                <w:szCs w:val="24"/>
              </w:rPr>
              <w:t>Пацунов В. П.,</w:t>
            </w:r>
          </w:p>
          <w:p w:rsidR="007C6DAE" w:rsidRPr="00A064D7" w:rsidRDefault="007C6DAE" w:rsidP="006A74F3">
            <w:pPr>
              <w:ind w:firstLine="22"/>
              <w:rPr>
                <w:sz w:val="24"/>
                <w:szCs w:val="24"/>
              </w:rPr>
            </w:pPr>
            <w:r w:rsidRPr="00A064D7">
              <w:rPr>
                <w:sz w:val="24"/>
                <w:szCs w:val="24"/>
              </w:rPr>
              <w:t>Трач Ю. В.</w:t>
            </w:r>
          </w:p>
        </w:tc>
        <w:tc>
          <w:tcPr>
            <w:tcW w:w="8931" w:type="dxa"/>
          </w:tcPr>
          <w:p w:rsidR="007C6DAE" w:rsidRPr="00A064D7" w:rsidRDefault="007C6DAE" w:rsidP="006A74F3">
            <w:pPr>
              <w:rPr>
                <w:sz w:val="24"/>
                <w:szCs w:val="24"/>
              </w:rPr>
            </w:pPr>
            <w:r w:rsidRPr="00A064D7">
              <w:rPr>
                <w:sz w:val="24"/>
                <w:szCs w:val="24"/>
              </w:rPr>
              <w:t>Всеукраїнська</w:t>
            </w:r>
            <w:r w:rsidR="00962DAE">
              <w:rPr>
                <w:sz w:val="24"/>
                <w:szCs w:val="24"/>
              </w:rPr>
              <w:t xml:space="preserve"> </w:t>
            </w:r>
            <w:r w:rsidRPr="00A064D7">
              <w:rPr>
                <w:sz w:val="24"/>
                <w:szCs w:val="24"/>
              </w:rPr>
              <w:t>наукова конференція науково-педагогічних працівників, докторантів, аспірантів та магістрантів «Сценічне мистецтво: домінуючі проблеми художньо-творчих процесів»</w:t>
            </w:r>
          </w:p>
          <w:p w:rsidR="007C6DAE" w:rsidRPr="00A064D7" w:rsidRDefault="007C6DAE" w:rsidP="006A74F3">
            <w:pPr>
              <w:rPr>
                <w:i/>
                <w:sz w:val="24"/>
                <w:szCs w:val="24"/>
              </w:rPr>
            </w:pPr>
            <w:r w:rsidRPr="00A064D7">
              <w:rPr>
                <w:i/>
                <w:sz w:val="24"/>
                <w:szCs w:val="24"/>
              </w:rPr>
              <w:t>Збірник матеріалів конференції:</w:t>
            </w:r>
          </w:p>
          <w:p w:rsidR="007C6DAE" w:rsidRPr="00A064D7" w:rsidRDefault="007C6DAE" w:rsidP="006A74F3">
            <w:r w:rsidRPr="00A064D7">
              <w:t>Сценічне мистецтво: домінуючі проблеми художньо-творчих процесів : матеріали Всеукр. наук. конф. наук.-пед. працівників, докторантів, аспірантів та магістрантів, м. Київ, 22 квіт. 2021 р. Київ : Вид. центр КНУКіМ, 2021. 199 с.</w:t>
            </w:r>
          </w:p>
          <w:p w:rsidR="007C6DAE" w:rsidRPr="00A064D7" w:rsidRDefault="007C6DAE" w:rsidP="006A74F3">
            <w:r w:rsidRPr="00A064D7">
              <w:t>URL: http://knukim.edu.ua/wp-content/uploads/2021/05/Materialy_konferencziyi_2021_sczenichne_mystecztvo_vypr.pdf</w:t>
            </w:r>
          </w:p>
        </w:tc>
        <w:tc>
          <w:tcPr>
            <w:tcW w:w="1276" w:type="dxa"/>
          </w:tcPr>
          <w:p w:rsidR="007C6DAE" w:rsidRPr="00A064D7" w:rsidRDefault="007C6DAE" w:rsidP="006A74F3">
            <w:pPr>
              <w:ind w:firstLine="22"/>
            </w:pPr>
            <w:r w:rsidRPr="00A064D7">
              <w:t>22 квітня 2021 р.</w:t>
            </w:r>
          </w:p>
        </w:tc>
        <w:tc>
          <w:tcPr>
            <w:tcW w:w="1813" w:type="dxa"/>
          </w:tcPr>
          <w:p w:rsidR="007C6DAE" w:rsidRPr="00A064D7" w:rsidRDefault="007C6DAE" w:rsidP="006A74F3">
            <w:r w:rsidRPr="00A064D7">
              <w:t>м. Київ,</w:t>
            </w:r>
            <w:r w:rsidR="00962DAE">
              <w:t xml:space="preserve"> </w:t>
            </w:r>
            <w:r w:rsidRPr="00A064D7">
              <w:rPr>
                <w:sz w:val="20"/>
                <w:szCs w:val="20"/>
              </w:rPr>
              <w:t>КНУКіМ, факультет сценічного мистецтва</w:t>
            </w:r>
          </w:p>
        </w:tc>
      </w:tr>
      <w:tr w:rsidR="007C6DAE" w:rsidRPr="00A064D7" w:rsidTr="007C6DAE">
        <w:trPr>
          <w:jc w:val="center"/>
        </w:trPr>
        <w:tc>
          <w:tcPr>
            <w:tcW w:w="14855" w:type="dxa"/>
            <w:gridSpan w:val="5"/>
          </w:tcPr>
          <w:p w:rsidR="007C6DAE" w:rsidRPr="00A064D7" w:rsidRDefault="007C6DAE" w:rsidP="006A74F3">
            <w:pPr>
              <w:spacing w:line="360" w:lineRule="auto"/>
              <w:ind w:firstLine="22"/>
              <w:jc w:val="center"/>
            </w:pPr>
            <w:r w:rsidRPr="00A064D7">
              <w:rPr>
                <w:b/>
                <w:i/>
                <w:sz w:val="24"/>
                <w:szCs w:val="24"/>
              </w:rPr>
              <w:t>г) Всеукраїнські наукові конференції, які проводилися іншими навчальними закладами, організаціями і установами</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hanging="720"/>
              <w:contextualSpacing/>
            </w:pPr>
          </w:p>
        </w:tc>
        <w:tc>
          <w:tcPr>
            <w:tcW w:w="2268" w:type="dxa"/>
            <w:vAlign w:val="center"/>
          </w:tcPr>
          <w:p w:rsidR="007C6DAE" w:rsidRPr="00A064D7" w:rsidRDefault="007C6DAE" w:rsidP="006A74F3">
            <w:pPr>
              <w:ind w:firstLine="22"/>
              <w:rPr>
                <w:bCs/>
                <w:sz w:val="24"/>
                <w:szCs w:val="24"/>
              </w:rPr>
            </w:pPr>
            <w:r w:rsidRPr="00A064D7">
              <w:rPr>
                <w:sz w:val="24"/>
                <w:szCs w:val="24"/>
              </w:rPr>
              <w:t>Мотлях О. І.</w:t>
            </w:r>
          </w:p>
        </w:tc>
        <w:tc>
          <w:tcPr>
            <w:tcW w:w="8931" w:type="dxa"/>
          </w:tcPr>
          <w:p w:rsidR="007C6DAE" w:rsidRPr="00A064D7" w:rsidRDefault="007C6DAE" w:rsidP="006A74F3">
            <w:pPr>
              <w:rPr>
                <w:sz w:val="24"/>
                <w:szCs w:val="24"/>
              </w:rPr>
            </w:pPr>
            <w:r w:rsidRPr="00A064D7">
              <w:rPr>
                <w:sz w:val="24"/>
                <w:szCs w:val="24"/>
              </w:rPr>
              <w:t>IV Всеукраїнська науково-практична конференція «Актуальні проблеми кримінального права, процесу, криміналістики та оперативно-розшукової діяльності»</w:t>
            </w:r>
          </w:p>
        </w:tc>
        <w:tc>
          <w:tcPr>
            <w:tcW w:w="1276" w:type="dxa"/>
          </w:tcPr>
          <w:p w:rsidR="007C6DAE" w:rsidRPr="00A064D7" w:rsidRDefault="007C6DAE" w:rsidP="006A74F3">
            <w:pPr>
              <w:ind w:firstLine="22"/>
            </w:pPr>
            <w:r w:rsidRPr="00A064D7">
              <w:t>26 лютого 2021 р.</w:t>
            </w:r>
          </w:p>
        </w:tc>
        <w:tc>
          <w:tcPr>
            <w:tcW w:w="1813" w:type="dxa"/>
          </w:tcPr>
          <w:p w:rsidR="007C6DAE" w:rsidRPr="00A064D7" w:rsidRDefault="007C6DAE" w:rsidP="006A74F3">
            <w:pPr>
              <w:rPr>
                <w:sz w:val="24"/>
                <w:szCs w:val="24"/>
              </w:rPr>
            </w:pPr>
            <w:r w:rsidRPr="00A064D7">
              <w:t xml:space="preserve">м. </w:t>
            </w:r>
            <w:r w:rsidRPr="00A064D7">
              <w:rPr>
                <w:sz w:val="20"/>
                <w:szCs w:val="20"/>
              </w:rPr>
              <w:t>Хмельницький,</w:t>
            </w:r>
            <w:r w:rsidRPr="00A064D7">
              <w:rPr>
                <w:sz w:val="24"/>
                <w:szCs w:val="24"/>
              </w:rPr>
              <w:t xml:space="preserve"> </w:t>
            </w:r>
            <w:r w:rsidRPr="00A064D7">
              <w:rPr>
                <w:sz w:val="20"/>
                <w:szCs w:val="20"/>
              </w:rPr>
              <w:t>Нац. академія держ.прикордонної служби України</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ind w:firstLine="23"/>
              <w:rPr>
                <w:bCs/>
                <w:sz w:val="24"/>
                <w:szCs w:val="24"/>
              </w:rPr>
            </w:pPr>
            <w:r w:rsidRPr="00A064D7">
              <w:rPr>
                <w:bCs/>
                <w:sz w:val="24"/>
                <w:szCs w:val="24"/>
              </w:rPr>
              <w:t>Вишневська Г. Г.</w:t>
            </w:r>
          </w:p>
        </w:tc>
        <w:tc>
          <w:tcPr>
            <w:tcW w:w="8931" w:type="dxa"/>
          </w:tcPr>
          <w:p w:rsidR="007C6DAE" w:rsidRPr="00A064D7" w:rsidRDefault="007C6DAE" w:rsidP="006A74F3">
            <w:pPr>
              <w:ind w:firstLine="22"/>
              <w:rPr>
                <w:sz w:val="24"/>
                <w:szCs w:val="24"/>
              </w:rPr>
            </w:pPr>
            <w:r w:rsidRPr="00A064D7">
              <w:rPr>
                <w:sz w:val="24"/>
                <w:szCs w:val="24"/>
              </w:rPr>
              <w:t>Всеукраїнська науково-практична конференція «Українське полісся: проблеми та тренди сучасного розвитку»</w:t>
            </w:r>
          </w:p>
        </w:tc>
        <w:tc>
          <w:tcPr>
            <w:tcW w:w="1276" w:type="dxa"/>
          </w:tcPr>
          <w:p w:rsidR="007C6DAE" w:rsidRPr="00A064D7" w:rsidRDefault="007C6DAE" w:rsidP="006A74F3">
            <w:pPr>
              <w:ind w:firstLine="22"/>
            </w:pPr>
            <w:r w:rsidRPr="00A064D7">
              <w:t>01–02 березня 2021 р.</w:t>
            </w:r>
          </w:p>
        </w:tc>
        <w:tc>
          <w:tcPr>
            <w:tcW w:w="1813" w:type="dxa"/>
          </w:tcPr>
          <w:p w:rsidR="007C6DAE" w:rsidRPr="00A064D7" w:rsidRDefault="007C6DAE" w:rsidP="006A74F3">
            <w:pPr>
              <w:rPr>
                <w:sz w:val="24"/>
                <w:szCs w:val="24"/>
              </w:rPr>
            </w:pPr>
            <w:r w:rsidRPr="00A064D7">
              <w:rPr>
                <w:sz w:val="24"/>
                <w:szCs w:val="24"/>
              </w:rPr>
              <w:t xml:space="preserve">м. </w:t>
            </w:r>
            <w:r w:rsidRPr="00A064D7">
              <w:t>Ніжин,</w:t>
            </w:r>
            <w:r w:rsidRPr="00A064D7">
              <w:rPr>
                <w:sz w:val="24"/>
                <w:szCs w:val="24"/>
              </w:rPr>
              <w:t xml:space="preserve"> </w:t>
            </w:r>
            <w:r w:rsidRPr="00A064D7">
              <w:rPr>
                <w:sz w:val="20"/>
                <w:szCs w:val="20"/>
              </w:rPr>
              <w:t>НДУ ім. Гоголя</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Пересічна С. М.</w:t>
            </w:r>
          </w:p>
        </w:tc>
        <w:tc>
          <w:tcPr>
            <w:tcW w:w="8931" w:type="dxa"/>
          </w:tcPr>
          <w:p w:rsidR="007C6DAE" w:rsidRPr="00A064D7" w:rsidRDefault="007C6DAE" w:rsidP="006A74F3">
            <w:pPr>
              <w:rPr>
                <w:sz w:val="24"/>
                <w:szCs w:val="24"/>
              </w:rPr>
            </w:pPr>
            <w:r w:rsidRPr="00A064D7">
              <w:rPr>
                <w:sz w:val="24"/>
                <w:szCs w:val="24"/>
              </w:rPr>
              <w:t>IV Всеукраїнська науково-практична інтернет-конференція «Реалії та перспективи розвитку індустрії гостинності в умовах інтеграційних процесів»</w:t>
            </w:r>
          </w:p>
          <w:p w:rsidR="007C6DAE" w:rsidRPr="00A064D7" w:rsidRDefault="007C6DAE" w:rsidP="006A74F3">
            <w:pPr>
              <w:rPr>
                <w:sz w:val="20"/>
                <w:szCs w:val="20"/>
              </w:rPr>
            </w:pPr>
            <w:r w:rsidRPr="00A064D7">
              <w:rPr>
                <w:sz w:val="24"/>
                <w:szCs w:val="24"/>
              </w:rPr>
              <w:t>URL:</w:t>
            </w:r>
            <w:r w:rsidRPr="00A064D7">
              <w:rPr>
                <w:sz w:val="20"/>
                <w:szCs w:val="20"/>
              </w:rPr>
              <w:t xml:space="preserve"> https://msu.edu.ua/wp-content/uploads/2021/05/%D0%97%D0%B1%D1%96%D1%80%D0%BD%D0%B8%D0%BA-%D0%BA%D0%BE%D0%BD%D1%84%D0%B5%D1%80%D0%B5%D0%BD%D1%86%D1%96%D1%97-%D0%93%D0%A0%D0%A1-2021.pdf</w:t>
            </w:r>
          </w:p>
        </w:tc>
        <w:tc>
          <w:tcPr>
            <w:tcW w:w="1276" w:type="dxa"/>
          </w:tcPr>
          <w:p w:rsidR="007C6DAE" w:rsidRPr="00A064D7" w:rsidRDefault="007C6DAE" w:rsidP="006A74F3">
            <w:pPr>
              <w:ind w:firstLine="22"/>
            </w:pPr>
            <w:r w:rsidRPr="00A064D7">
              <w:t>14 квітня 2021 р.</w:t>
            </w:r>
          </w:p>
        </w:tc>
        <w:tc>
          <w:tcPr>
            <w:tcW w:w="1813" w:type="dxa"/>
          </w:tcPr>
          <w:p w:rsidR="007C6DAE" w:rsidRPr="00A064D7" w:rsidRDefault="007C6DAE" w:rsidP="006A74F3">
            <w:r w:rsidRPr="00A064D7">
              <w:t>м. Мукачево,</w:t>
            </w:r>
            <w:r w:rsidRPr="00A064D7">
              <w:rPr>
                <w:sz w:val="24"/>
                <w:szCs w:val="24"/>
              </w:rPr>
              <w:t xml:space="preserve"> </w:t>
            </w:r>
            <w:r w:rsidRPr="00A064D7">
              <w:rPr>
                <w:sz w:val="20"/>
                <w:szCs w:val="20"/>
              </w:rPr>
              <w:t>Мукачівський державний університет</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Антоненко А. В.</w:t>
            </w:r>
          </w:p>
        </w:tc>
        <w:tc>
          <w:tcPr>
            <w:tcW w:w="8931" w:type="dxa"/>
          </w:tcPr>
          <w:p w:rsidR="007C6DAE" w:rsidRPr="00A064D7" w:rsidRDefault="007C6DAE" w:rsidP="006A74F3">
            <w:pPr>
              <w:rPr>
                <w:sz w:val="24"/>
                <w:szCs w:val="24"/>
              </w:rPr>
            </w:pPr>
            <w:r w:rsidRPr="00A064D7">
              <w:rPr>
                <w:sz w:val="24"/>
                <w:szCs w:val="24"/>
              </w:rPr>
              <w:t>І Всеукраїнська науково– практична конференція «Сучасний стан та потенціал розвитку індустрії гостинності в Україні»</w:t>
            </w:r>
          </w:p>
        </w:tc>
        <w:tc>
          <w:tcPr>
            <w:tcW w:w="1276" w:type="dxa"/>
          </w:tcPr>
          <w:p w:rsidR="007C6DAE" w:rsidRPr="00A064D7" w:rsidRDefault="007C6DAE" w:rsidP="006A74F3">
            <w:pPr>
              <w:ind w:firstLine="22"/>
            </w:pPr>
            <w:r w:rsidRPr="00A064D7">
              <w:t>23 квітня 2021 р.</w:t>
            </w:r>
          </w:p>
        </w:tc>
        <w:tc>
          <w:tcPr>
            <w:tcW w:w="1813" w:type="dxa"/>
          </w:tcPr>
          <w:p w:rsidR="007C6DAE" w:rsidRPr="00A064D7" w:rsidRDefault="007C6DAE" w:rsidP="006A74F3">
            <w:r w:rsidRPr="00A064D7">
              <w:t>м. Херсон,</w:t>
            </w:r>
            <w:r w:rsidR="00962DAE">
              <w:t xml:space="preserve"> </w:t>
            </w:r>
            <w:r w:rsidRPr="00A064D7">
              <w:rPr>
                <w:sz w:val="20"/>
                <w:szCs w:val="20"/>
              </w:rPr>
              <w:t>ХДАЕУ</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tcPr>
          <w:p w:rsidR="007C6DAE" w:rsidRPr="00A064D7" w:rsidRDefault="007C6DAE" w:rsidP="006A74F3">
            <w:pPr>
              <w:ind w:firstLine="23"/>
              <w:rPr>
                <w:sz w:val="24"/>
                <w:szCs w:val="24"/>
              </w:rPr>
            </w:pPr>
            <w:r w:rsidRPr="00A064D7">
              <w:rPr>
                <w:sz w:val="24"/>
                <w:szCs w:val="24"/>
              </w:rPr>
              <w:t>Пацунов В. П.</w:t>
            </w:r>
          </w:p>
        </w:tc>
        <w:tc>
          <w:tcPr>
            <w:tcW w:w="8931" w:type="dxa"/>
          </w:tcPr>
          <w:p w:rsidR="007C6DAE" w:rsidRPr="00A064D7" w:rsidRDefault="007C6DAE" w:rsidP="006A74F3">
            <w:pPr>
              <w:rPr>
                <w:sz w:val="24"/>
                <w:szCs w:val="24"/>
              </w:rPr>
            </w:pPr>
            <w:r w:rsidRPr="00A064D7">
              <w:rPr>
                <w:sz w:val="24"/>
                <w:szCs w:val="24"/>
              </w:rPr>
              <w:t>VІ Всеукраїнська науково-практична конференція «Актуальні проблеми розвитку українського мистецтва : культурологічний, мистецтвознавчий, педагогічний аспекти»</w:t>
            </w:r>
          </w:p>
        </w:tc>
        <w:tc>
          <w:tcPr>
            <w:tcW w:w="1276" w:type="dxa"/>
          </w:tcPr>
          <w:p w:rsidR="007C6DAE" w:rsidRPr="00A064D7" w:rsidRDefault="007C6DAE" w:rsidP="006A74F3">
            <w:pPr>
              <w:ind w:firstLine="22"/>
            </w:pPr>
            <w:r w:rsidRPr="00A064D7">
              <w:t>24 квітня 2021 р.</w:t>
            </w:r>
          </w:p>
        </w:tc>
        <w:tc>
          <w:tcPr>
            <w:tcW w:w="1813" w:type="dxa"/>
          </w:tcPr>
          <w:p w:rsidR="007C6DAE" w:rsidRPr="00A064D7" w:rsidRDefault="007C6DAE" w:rsidP="006A74F3">
            <w:r w:rsidRPr="00A064D7">
              <w:t>м. Луцьк,</w:t>
            </w:r>
            <w:r w:rsidR="00962DAE">
              <w:t xml:space="preserve"> </w:t>
            </w:r>
            <w:r w:rsidRPr="00A064D7">
              <w:rPr>
                <w:sz w:val="20"/>
                <w:szCs w:val="20"/>
              </w:rPr>
              <w:t>Волинський нац. ун-т ім. Лесі Українки</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rPr>
                <w:bCs/>
                <w:sz w:val="24"/>
                <w:szCs w:val="24"/>
              </w:rPr>
            </w:pPr>
            <w:r w:rsidRPr="00A064D7">
              <w:rPr>
                <w:bCs/>
                <w:sz w:val="24"/>
                <w:szCs w:val="24"/>
              </w:rPr>
              <w:t>Майстренко Ю. В.</w:t>
            </w:r>
          </w:p>
        </w:tc>
        <w:tc>
          <w:tcPr>
            <w:tcW w:w="8931" w:type="dxa"/>
          </w:tcPr>
          <w:p w:rsidR="007C6DAE" w:rsidRPr="00A064D7" w:rsidRDefault="007C6DAE" w:rsidP="006A74F3">
            <w:pPr>
              <w:ind w:firstLine="22"/>
              <w:rPr>
                <w:sz w:val="24"/>
                <w:szCs w:val="24"/>
              </w:rPr>
            </w:pPr>
            <w:r w:rsidRPr="00A064D7">
              <w:rPr>
                <w:sz w:val="24"/>
                <w:szCs w:val="24"/>
              </w:rPr>
              <w:t>Всеукраїнська науково-практична конференція «Глобальні виклики суспільства: правові та економічні аспекти»</w:t>
            </w:r>
          </w:p>
          <w:p w:rsidR="007C6DAE" w:rsidRPr="00A064D7" w:rsidRDefault="007C6DAE" w:rsidP="006A74F3">
            <w:r w:rsidRPr="00A064D7">
              <w:t>URL :</w:t>
            </w:r>
            <w:r w:rsidR="00962DAE">
              <w:t xml:space="preserve"> </w:t>
            </w:r>
            <w:hyperlink r:id="rId823" w:history="1">
              <w:r w:rsidRPr="00A064D7">
                <w:rPr>
                  <w:rStyle w:val="af0"/>
                </w:rPr>
                <w:t>https://kumr.edu.ua/vseukrayinska-naukovo-praktychna-konferentsiya-globalni-vyklyky-</w:t>
              </w:r>
              <w:r w:rsidRPr="00A064D7">
                <w:rPr>
                  <w:rStyle w:val="af0"/>
                </w:rPr>
                <w:lastRenderedPageBreak/>
                <w:t>suspilstva-pravovi-ta-ekonomichni-aspekty/</w:t>
              </w:r>
            </w:hyperlink>
          </w:p>
        </w:tc>
        <w:tc>
          <w:tcPr>
            <w:tcW w:w="1276" w:type="dxa"/>
          </w:tcPr>
          <w:p w:rsidR="007C6DAE" w:rsidRPr="00A064D7" w:rsidRDefault="007C6DAE" w:rsidP="006A74F3">
            <w:pPr>
              <w:ind w:firstLine="22"/>
            </w:pPr>
            <w:r w:rsidRPr="00A064D7">
              <w:lastRenderedPageBreak/>
              <w:t>28 квітня 2021 р.</w:t>
            </w:r>
          </w:p>
        </w:tc>
        <w:tc>
          <w:tcPr>
            <w:tcW w:w="1813" w:type="dxa"/>
          </w:tcPr>
          <w:p w:rsidR="007C6DAE" w:rsidRPr="00A064D7" w:rsidRDefault="007C6DAE" w:rsidP="006A74F3">
            <w:pPr>
              <w:ind w:firstLine="22"/>
            </w:pPr>
            <w:r w:rsidRPr="00A064D7">
              <w:t>м. Київ,</w:t>
            </w:r>
            <w:r w:rsidR="00962DAE">
              <w:t xml:space="preserve"> </w:t>
            </w:r>
            <w:r w:rsidRPr="00A064D7">
              <w:rPr>
                <w:sz w:val="20"/>
                <w:szCs w:val="20"/>
              </w:rPr>
              <w:t xml:space="preserve">Київський університет </w:t>
            </w:r>
            <w:r w:rsidRPr="00A064D7">
              <w:rPr>
                <w:sz w:val="20"/>
                <w:szCs w:val="20"/>
              </w:rPr>
              <w:lastRenderedPageBreak/>
              <w:t>ринкових відносин</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rPr>
                <w:bCs/>
                <w:sz w:val="24"/>
                <w:szCs w:val="24"/>
              </w:rPr>
            </w:pPr>
            <w:r w:rsidRPr="00A064D7">
              <w:rPr>
                <w:sz w:val="24"/>
                <w:szCs w:val="24"/>
              </w:rPr>
              <w:t>Котляренко С.В.</w:t>
            </w:r>
          </w:p>
        </w:tc>
        <w:tc>
          <w:tcPr>
            <w:tcW w:w="8931" w:type="dxa"/>
          </w:tcPr>
          <w:p w:rsidR="007C6DAE" w:rsidRPr="00A064D7" w:rsidRDefault="007C6DAE" w:rsidP="006A74F3">
            <w:pPr>
              <w:rPr>
                <w:sz w:val="24"/>
                <w:szCs w:val="24"/>
              </w:rPr>
            </w:pPr>
            <w:r w:rsidRPr="00A064D7">
              <w:rPr>
                <w:sz w:val="24"/>
                <w:szCs w:val="24"/>
              </w:rPr>
              <w:t>ІІІ Всеукраїнська науково-практична конференція «Актуальні проблеми мовно-літературної освіти в середній та вищій школі»</w:t>
            </w:r>
          </w:p>
          <w:p w:rsidR="007C6DAE" w:rsidRPr="00A064D7" w:rsidRDefault="007C6DAE" w:rsidP="006A74F3">
            <w:pPr>
              <w:rPr>
                <w:sz w:val="24"/>
                <w:szCs w:val="24"/>
              </w:rPr>
            </w:pPr>
            <w:r w:rsidRPr="00A064D7">
              <w:t>URL :</w:t>
            </w:r>
            <w:r w:rsidR="00962DAE">
              <w:t xml:space="preserve"> </w:t>
            </w:r>
            <w:r w:rsidRPr="00A064D7">
              <w:t>https://metod.fif.npu.edu.ua/naukovi-konferentsii/44-aktualni-problemy-2021</w:t>
            </w:r>
          </w:p>
        </w:tc>
        <w:tc>
          <w:tcPr>
            <w:tcW w:w="1276" w:type="dxa"/>
          </w:tcPr>
          <w:p w:rsidR="007C6DAE" w:rsidRPr="00A064D7" w:rsidRDefault="007C6DAE" w:rsidP="006A74F3">
            <w:pPr>
              <w:ind w:firstLine="22"/>
            </w:pPr>
            <w:r w:rsidRPr="00A064D7">
              <w:t>29-30 квітня 2021 р.</w:t>
            </w:r>
          </w:p>
        </w:tc>
        <w:tc>
          <w:tcPr>
            <w:tcW w:w="1813" w:type="dxa"/>
          </w:tcPr>
          <w:p w:rsidR="007C6DAE" w:rsidRPr="00A064D7" w:rsidRDefault="007C6DAE" w:rsidP="006A74F3">
            <w:pPr>
              <w:ind w:firstLine="22"/>
              <w:rPr>
                <w:sz w:val="20"/>
                <w:szCs w:val="20"/>
              </w:rPr>
            </w:pPr>
            <w:r w:rsidRPr="00A064D7">
              <w:t>м. Київ,</w:t>
            </w:r>
            <w:r w:rsidRPr="00A064D7">
              <w:rPr>
                <w:sz w:val="20"/>
                <w:szCs w:val="20"/>
              </w:rPr>
              <w:t xml:space="preserve"> НПУ ім. М. Драгоманова,</w:t>
            </w:r>
            <w:r w:rsidR="00962DAE">
              <w:rPr>
                <w:sz w:val="20"/>
                <w:szCs w:val="20"/>
              </w:rPr>
              <w:t xml:space="preserve"> </w:t>
            </w:r>
            <w:r w:rsidRPr="00A064D7">
              <w:rPr>
                <w:sz w:val="20"/>
                <w:szCs w:val="20"/>
              </w:rPr>
              <w:t>на базі ф-ту іноземної філології</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Каролоп О. О.</w:t>
            </w:r>
          </w:p>
        </w:tc>
        <w:tc>
          <w:tcPr>
            <w:tcW w:w="8931" w:type="dxa"/>
          </w:tcPr>
          <w:p w:rsidR="007C6DAE" w:rsidRPr="00A064D7" w:rsidRDefault="007C6DAE" w:rsidP="006A74F3">
            <w:pPr>
              <w:rPr>
                <w:sz w:val="24"/>
                <w:szCs w:val="24"/>
              </w:rPr>
            </w:pPr>
            <w:r w:rsidRPr="00A064D7">
              <w:rPr>
                <w:sz w:val="24"/>
                <w:szCs w:val="24"/>
              </w:rPr>
              <w:t>Всеукраїнська науково-практична інтернет-конференція «Управління соціально-економічним розвитком держави, регіону, підприємства»</w:t>
            </w:r>
          </w:p>
          <w:p w:rsidR="007C6DAE" w:rsidRPr="00A064D7" w:rsidRDefault="00E23C22" w:rsidP="006A74F3">
            <w:hyperlink r:id="rId824" w:history="1">
              <w:r w:rsidR="007C6DAE" w:rsidRPr="00A064D7">
                <w:rPr>
                  <w:rStyle w:val="af0"/>
                  <w:sz w:val="24"/>
                  <w:szCs w:val="24"/>
                  <w:lang w:val="pl-PL"/>
                </w:rPr>
                <w:t>URL:</w:t>
              </w:r>
              <w:r w:rsidR="007C6DAE" w:rsidRPr="00A064D7">
                <w:rPr>
                  <w:rStyle w:val="af0"/>
                  <w:lang w:val="pl-PL"/>
                </w:rPr>
                <w:t xml:space="preserve"> http://feb.tsatu.edu.ua/wp-content/uploads/2021/10/Gritsayenko-Galina-Gritsayenko-Mikola-PDAU-2021.pdf</w:t>
              </w:r>
            </w:hyperlink>
            <w:r w:rsidR="007C6DAE" w:rsidRPr="00A064D7">
              <w:rPr>
                <w:sz w:val="20"/>
                <w:szCs w:val="20"/>
              </w:rPr>
              <w:t xml:space="preserve"> </w:t>
            </w:r>
          </w:p>
        </w:tc>
        <w:tc>
          <w:tcPr>
            <w:tcW w:w="1276" w:type="dxa"/>
          </w:tcPr>
          <w:p w:rsidR="007C6DAE" w:rsidRPr="00A064D7" w:rsidRDefault="007C6DAE" w:rsidP="006A74F3">
            <w:pPr>
              <w:ind w:firstLine="22"/>
            </w:pPr>
            <w:r w:rsidRPr="00A064D7">
              <w:t>30 вересня 2021 р.</w:t>
            </w:r>
          </w:p>
        </w:tc>
        <w:tc>
          <w:tcPr>
            <w:tcW w:w="1813" w:type="dxa"/>
          </w:tcPr>
          <w:p w:rsidR="007C6DAE" w:rsidRPr="00A064D7" w:rsidRDefault="007C6DAE" w:rsidP="006A74F3">
            <w:r w:rsidRPr="00A064D7">
              <w:t xml:space="preserve">м. Полтава, </w:t>
            </w:r>
            <w:r w:rsidRPr="00A064D7">
              <w:rPr>
                <w:sz w:val="20"/>
                <w:szCs w:val="20"/>
              </w:rPr>
              <w:t>Полтавський державний аграрний університет</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Плецан Х. В.</w:t>
            </w:r>
          </w:p>
        </w:tc>
        <w:tc>
          <w:tcPr>
            <w:tcW w:w="8931" w:type="dxa"/>
          </w:tcPr>
          <w:p w:rsidR="007C6DAE" w:rsidRPr="00A064D7" w:rsidRDefault="007C6DAE" w:rsidP="006A74F3">
            <w:pPr>
              <w:rPr>
                <w:bCs/>
                <w:iCs/>
                <w:sz w:val="24"/>
                <w:szCs w:val="24"/>
              </w:rPr>
            </w:pPr>
            <w:r w:rsidRPr="00A064D7">
              <w:rPr>
                <w:bCs/>
                <w:iCs/>
                <w:sz w:val="24"/>
                <w:szCs w:val="24"/>
              </w:rPr>
              <w:t>ІV Всеукраїнська науково-практична конференція (з міжнародною участю) «Культурно-історична спадщина України: перспективи дослідження та традиції збереження»</w:t>
            </w:r>
          </w:p>
        </w:tc>
        <w:tc>
          <w:tcPr>
            <w:tcW w:w="1276" w:type="dxa"/>
          </w:tcPr>
          <w:p w:rsidR="007C6DAE" w:rsidRPr="00A064D7" w:rsidRDefault="007C6DAE" w:rsidP="006A74F3">
            <w:pPr>
              <w:ind w:firstLine="22"/>
            </w:pPr>
            <w:r w:rsidRPr="00A064D7">
              <w:t>07-08 жовтня 2021 р.</w:t>
            </w:r>
          </w:p>
        </w:tc>
        <w:tc>
          <w:tcPr>
            <w:tcW w:w="1813" w:type="dxa"/>
          </w:tcPr>
          <w:p w:rsidR="007C6DAE" w:rsidRPr="00A064D7" w:rsidRDefault="007C6DAE" w:rsidP="006A74F3">
            <w:r w:rsidRPr="00A064D7">
              <w:t xml:space="preserve">м. Черкаси, </w:t>
            </w:r>
            <w:r w:rsidRPr="00A064D7">
              <w:rPr>
                <w:sz w:val="20"/>
                <w:szCs w:val="20"/>
              </w:rPr>
              <w:t>Черкаський держ. технологічний університет</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Даниленко В. Г.</w:t>
            </w:r>
          </w:p>
        </w:tc>
        <w:tc>
          <w:tcPr>
            <w:tcW w:w="8931" w:type="dxa"/>
          </w:tcPr>
          <w:p w:rsidR="007C6DAE" w:rsidRPr="00A064D7" w:rsidRDefault="007C6DAE" w:rsidP="006A74F3">
            <w:pPr>
              <w:rPr>
                <w:sz w:val="24"/>
                <w:szCs w:val="24"/>
              </w:rPr>
            </w:pPr>
            <w:r w:rsidRPr="00A064D7">
              <w:rPr>
                <w:sz w:val="24"/>
                <w:szCs w:val="24"/>
              </w:rPr>
              <w:t>ІІІ Всеукраїнська наукова конференція «Традиції Івана Огієнка у світлі вітчизняної науки»</w:t>
            </w:r>
          </w:p>
        </w:tc>
        <w:tc>
          <w:tcPr>
            <w:tcW w:w="1276" w:type="dxa"/>
          </w:tcPr>
          <w:p w:rsidR="007C6DAE" w:rsidRPr="00A064D7" w:rsidRDefault="007C6DAE" w:rsidP="006A74F3">
            <w:pPr>
              <w:ind w:firstLine="22"/>
            </w:pPr>
            <w:r w:rsidRPr="00A064D7">
              <w:t>22</w:t>
            </w:r>
            <w:r w:rsidR="002262EF">
              <w:rPr>
                <w:sz w:val="24"/>
                <w:szCs w:val="24"/>
              </w:rPr>
              <w:t>–</w:t>
            </w:r>
            <w:r w:rsidRPr="00A064D7">
              <w:t>23 жовтня 2021 р.</w:t>
            </w:r>
          </w:p>
        </w:tc>
        <w:tc>
          <w:tcPr>
            <w:tcW w:w="1813" w:type="dxa"/>
          </w:tcPr>
          <w:p w:rsidR="007C6DAE" w:rsidRPr="00A064D7" w:rsidRDefault="007C6DAE" w:rsidP="006A74F3">
            <w:r w:rsidRPr="00A064D7">
              <w:t>м. Кам</w:t>
            </w:r>
            <w:r w:rsidR="00887454">
              <w:t>’</w:t>
            </w:r>
            <w:r w:rsidRPr="00A064D7">
              <w:t xml:space="preserve">янець-Подільський, </w:t>
            </w:r>
            <w:r w:rsidRPr="00A064D7">
              <w:rPr>
                <w:sz w:val="20"/>
                <w:szCs w:val="20"/>
              </w:rPr>
              <w:t>Кам</w:t>
            </w:r>
            <w:r w:rsidR="00887454">
              <w:rPr>
                <w:sz w:val="20"/>
                <w:szCs w:val="20"/>
              </w:rPr>
              <w:t>’</w:t>
            </w:r>
            <w:r w:rsidRPr="00A064D7">
              <w:rPr>
                <w:sz w:val="20"/>
                <w:szCs w:val="20"/>
              </w:rPr>
              <w:t>янець-Подільський нац. університет</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Мотлях О. І.</w:t>
            </w:r>
          </w:p>
        </w:tc>
        <w:tc>
          <w:tcPr>
            <w:tcW w:w="8931" w:type="dxa"/>
          </w:tcPr>
          <w:p w:rsidR="007C6DAE" w:rsidRPr="00A064D7" w:rsidRDefault="007C6DAE" w:rsidP="006A74F3">
            <w:pPr>
              <w:rPr>
                <w:sz w:val="24"/>
                <w:szCs w:val="24"/>
              </w:rPr>
            </w:pPr>
            <w:r w:rsidRPr="00A064D7">
              <w:rPr>
                <w:sz w:val="24"/>
                <w:szCs w:val="24"/>
              </w:rPr>
              <w:t>Всеукраїнська науково-практична інтернет-конференція «Толерантність в системі цінностей сучасної особистості»</w:t>
            </w:r>
          </w:p>
          <w:p w:rsidR="007C6DAE" w:rsidRPr="00A064D7" w:rsidRDefault="007C6DAE" w:rsidP="006A74F3">
            <w:r w:rsidRPr="00A064D7">
              <w:t xml:space="preserve">URL: </w:t>
            </w:r>
            <w:hyperlink r:id="rId825" w:history="1">
              <w:r w:rsidRPr="00A064D7">
                <w:rPr>
                  <w:rStyle w:val="af0"/>
                </w:rPr>
                <w:t>https://dnuvs.in.ua/naukovi-zahody</w:t>
              </w:r>
            </w:hyperlink>
          </w:p>
        </w:tc>
        <w:tc>
          <w:tcPr>
            <w:tcW w:w="1276" w:type="dxa"/>
          </w:tcPr>
          <w:p w:rsidR="007C6DAE" w:rsidRPr="00A064D7" w:rsidRDefault="007C6DAE" w:rsidP="006A74F3">
            <w:pPr>
              <w:ind w:firstLine="22"/>
            </w:pPr>
            <w:r w:rsidRPr="00A064D7">
              <w:t>12 листопада 2021 р.</w:t>
            </w:r>
          </w:p>
        </w:tc>
        <w:tc>
          <w:tcPr>
            <w:tcW w:w="1813" w:type="dxa"/>
          </w:tcPr>
          <w:p w:rsidR="007C6DAE" w:rsidRPr="00A064D7" w:rsidRDefault="007C6DAE" w:rsidP="006A74F3">
            <w:r w:rsidRPr="00A064D7">
              <w:t xml:space="preserve">м. </w:t>
            </w:r>
            <w:r w:rsidRPr="00A064D7">
              <w:rPr>
                <w:color w:val="000000" w:themeColor="text1"/>
              </w:rPr>
              <w:t>Маріуполь</w:t>
            </w:r>
            <w:r w:rsidRPr="00A064D7">
              <w:t>,</w:t>
            </w:r>
            <w:r w:rsidRPr="00A064D7">
              <w:rPr>
                <w:sz w:val="24"/>
                <w:szCs w:val="24"/>
              </w:rPr>
              <w:t xml:space="preserve"> </w:t>
            </w:r>
            <w:r w:rsidRPr="00A064D7">
              <w:rPr>
                <w:sz w:val="20"/>
                <w:szCs w:val="20"/>
              </w:rPr>
              <w:t>Донецький університет внутрішніх справ</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Гурбанська С. О.</w:t>
            </w:r>
          </w:p>
        </w:tc>
        <w:tc>
          <w:tcPr>
            <w:tcW w:w="8931" w:type="dxa"/>
          </w:tcPr>
          <w:p w:rsidR="007C6DAE" w:rsidRPr="00A064D7" w:rsidRDefault="007C6DAE" w:rsidP="006A74F3">
            <w:pPr>
              <w:rPr>
                <w:sz w:val="24"/>
                <w:szCs w:val="24"/>
              </w:rPr>
            </w:pPr>
            <w:r w:rsidRPr="00A064D7">
              <w:rPr>
                <w:sz w:val="24"/>
                <w:szCs w:val="24"/>
              </w:rPr>
              <w:t>Всеукраїнська наукова онлайн конференція «Сучасні підходи до організації</w:t>
            </w:r>
            <w:r w:rsidR="00962DAE">
              <w:rPr>
                <w:sz w:val="24"/>
                <w:szCs w:val="24"/>
              </w:rPr>
              <w:t xml:space="preserve"> </w:t>
            </w:r>
            <w:r w:rsidRPr="00A064D7">
              <w:rPr>
                <w:sz w:val="24"/>
                <w:szCs w:val="24"/>
              </w:rPr>
              <w:t>освітньогопроцесу в закладах освіти»</w:t>
            </w:r>
          </w:p>
        </w:tc>
        <w:tc>
          <w:tcPr>
            <w:tcW w:w="1276" w:type="dxa"/>
          </w:tcPr>
          <w:p w:rsidR="007C6DAE" w:rsidRPr="00A064D7" w:rsidRDefault="007C6DAE" w:rsidP="006A74F3">
            <w:r w:rsidRPr="00A064D7">
              <w:t>18–19 листопада 2021 р.</w:t>
            </w:r>
          </w:p>
        </w:tc>
        <w:tc>
          <w:tcPr>
            <w:tcW w:w="1813" w:type="dxa"/>
          </w:tcPr>
          <w:p w:rsidR="007C6DAE" w:rsidRPr="00A064D7" w:rsidRDefault="007C6DAE" w:rsidP="006A74F3">
            <w:r w:rsidRPr="00A064D7">
              <w:rPr>
                <w:sz w:val="24"/>
                <w:szCs w:val="24"/>
              </w:rPr>
              <w:t xml:space="preserve">м. Київ, </w:t>
            </w:r>
            <w:r w:rsidRPr="00A064D7">
              <w:rPr>
                <w:sz w:val="20"/>
                <w:szCs w:val="20"/>
              </w:rPr>
              <w:t>ГО «Рух Освіта»</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Гурбанська С. О.</w:t>
            </w:r>
          </w:p>
        </w:tc>
        <w:tc>
          <w:tcPr>
            <w:tcW w:w="8931" w:type="dxa"/>
          </w:tcPr>
          <w:p w:rsidR="007C6DAE" w:rsidRPr="00A064D7" w:rsidRDefault="007C6DAE" w:rsidP="006A74F3">
            <w:pPr>
              <w:rPr>
                <w:sz w:val="24"/>
                <w:szCs w:val="24"/>
              </w:rPr>
            </w:pPr>
            <w:r w:rsidRPr="00A064D7">
              <w:rPr>
                <w:bCs/>
                <w:kern w:val="36"/>
                <w:sz w:val="24"/>
                <w:szCs w:val="24"/>
                <w:lang w:eastAsia="ru-RU"/>
              </w:rPr>
              <w:t>ХІІ</w:t>
            </w:r>
            <w:r w:rsidRPr="00A064D7">
              <w:rPr>
                <w:sz w:val="24"/>
                <w:szCs w:val="24"/>
              </w:rPr>
              <w:t xml:space="preserve"> Всеукраїнська науково-практична інтернет-конференція «</w:t>
            </w:r>
            <w:r w:rsidRPr="00A064D7">
              <w:rPr>
                <w:bCs/>
                <w:kern w:val="36"/>
                <w:sz w:val="24"/>
                <w:szCs w:val="24"/>
                <w:lang w:eastAsia="ru-RU"/>
              </w:rPr>
              <w:t>Актуальні проблеми підготовки сучасного педагога: теорія, історія, практика»</w:t>
            </w:r>
          </w:p>
          <w:p w:rsidR="007C6DAE" w:rsidRPr="00A064D7" w:rsidRDefault="007C6DAE" w:rsidP="006A74F3">
            <w:pPr>
              <w:rPr>
                <w:bCs/>
                <w:kern w:val="36"/>
                <w:sz w:val="20"/>
                <w:szCs w:val="20"/>
                <w:lang w:eastAsia="ru-RU"/>
              </w:rPr>
            </w:pPr>
            <w:r w:rsidRPr="00A064D7">
              <w:rPr>
                <w:sz w:val="24"/>
                <w:szCs w:val="24"/>
              </w:rPr>
              <w:t>URL:</w:t>
            </w:r>
            <w:r w:rsidRPr="00A064D7">
              <w:t xml:space="preserve"> http://enpuir.npu.edu.ua/bitstream/handle/123456789/36148/Bilianska-Novokhatska.pdf?sequence=1</w:t>
            </w:r>
          </w:p>
        </w:tc>
        <w:tc>
          <w:tcPr>
            <w:tcW w:w="1276" w:type="dxa"/>
          </w:tcPr>
          <w:p w:rsidR="007C6DAE" w:rsidRPr="00A064D7" w:rsidRDefault="007C6DAE" w:rsidP="006A74F3">
            <w:pPr>
              <w:ind w:firstLine="22"/>
            </w:pPr>
            <w:r w:rsidRPr="00A064D7">
              <w:rPr>
                <w:bCs/>
                <w:kern w:val="36"/>
                <w:lang w:eastAsia="ru-RU"/>
              </w:rPr>
              <w:t>24 листопада 2021 р.</w:t>
            </w:r>
          </w:p>
        </w:tc>
        <w:tc>
          <w:tcPr>
            <w:tcW w:w="1813" w:type="dxa"/>
          </w:tcPr>
          <w:p w:rsidR="007C6DAE" w:rsidRPr="00A064D7" w:rsidRDefault="007C6DAE" w:rsidP="006A74F3">
            <w:r w:rsidRPr="00A064D7">
              <w:rPr>
                <w:bCs/>
                <w:kern w:val="36"/>
                <w:lang w:eastAsia="ru-RU"/>
              </w:rPr>
              <w:t xml:space="preserve">м. Умань, </w:t>
            </w:r>
            <w:r w:rsidRPr="00A064D7">
              <w:rPr>
                <w:bCs/>
                <w:kern w:val="36"/>
                <w:sz w:val="20"/>
                <w:szCs w:val="20"/>
                <w:lang w:eastAsia="ru-RU"/>
              </w:rPr>
              <w:t>Уманський держ. пед. ун-т</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Гуць В. С.</w:t>
            </w:r>
          </w:p>
        </w:tc>
        <w:tc>
          <w:tcPr>
            <w:tcW w:w="8931" w:type="dxa"/>
          </w:tcPr>
          <w:p w:rsidR="007C6DAE" w:rsidRPr="00A064D7" w:rsidRDefault="007C6DAE" w:rsidP="006A74F3">
            <w:pPr>
              <w:rPr>
                <w:sz w:val="24"/>
                <w:szCs w:val="24"/>
              </w:rPr>
            </w:pPr>
            <w:r w:rsidRPr="00A064D7">
              <w:rPr>
                <w:sz w:val="24"/>
                <w:szCs w:val="24"/>
              </w:rPr>
              <w:t>Всеукраїнська науково-практична конференція «</w:t>
            </w:r>
            <w:r w:rsidRPr="00A064D7">
              <w:rPr>
                <w:color w:val="000000"/>
                <w:sz w:val="24"/>
                <w:szCs w:val="24"/>
              </w:rPr>
              <w:t>Інноваційні технології в готельно-ресторанному бізнесі»</w:t>
            </w:r>
          </w:p>
          <w:p w:rsidR="007C6DAE" w:rsidRPr="00A064D7" w:rsidRDefault="007C6DAE" w:rsidP="006A74F3">
            <w:pPr>
              <w:rPr>
                <w:sz w:val="24"/>
                <w:szCs w:val="24"/>
              </w:rPr>
            </w:pPr>
            <w:r w:rsidRPr="00A064D7">
              <w:rPr>
                <w:sz w:val="24"/>
                <w:szCs w:val="24"/>
              </w:rPr>
              <w:t xml:space="preserve">URL: </w:t>
            </w:r>
            <w:r w:rsidRPr="00A064D7">
              <w:t>https://drive.google.com/file/d/1FfvWojXbb3NHz3qQQ3O3icxrkSLorkRV/view</w:t>
            </w:r>
          </w:p>
        </w:tc>
        <w:tc>
          <w:tcPr>
            <w:tcW w:w="1276" w:type="dxa"/>
          </w:tcPr>
          <w:p w:rsidR="007C6DAE" w:rsidRPr="00A064D7" w:rsidRDefault="007C6DAE" w:rsidP="006A74F3">
            <w:pPr>
              <w:ind w:firstLine="22"/>
              <w:rPr>
                <w:bCs/>
                <w:kern w:val="36"/>
                <w:lang w:eastAsia="ru-RU"/>
              </w:rPr>
            </w:pPr>
            <w:r w:rsidRPr="00A064D7">
              <w:rPr>
                <w:bCs/>
                <w:kern w:val="36"/>
                <w:lang w:eastAsia="ru-RU"/>
              </w:rPr>
              <w:t>23 листопада 2021 р.</w:t>
            </w:r>
          </w:p>
        </w:tc>
        <w:tc>
          <w:tcPr>
            <w:tcW w:w="1813" w:type="dxa"/>
          </w:tcPr>
          <w:p w:rsidR="007C6DAE" w:rsidRPr="00A064D7" w:rsidRDefault="007C6DAE" w:rsidP="006A74F3">
            <w:pPr>
              <w:rPr>
                <w:bCs/>
                <w:kern w:val="36"/>
                <w:lang w:eastAsia="ru-RU"/>
              </w:rPr>
            </w:pPr>
            <w:r w:rsidRPr="00A064D7">
              <w:rPr>
                <w:bCs/>
                <w:kern w:val="36"/>
                <w:lang w:eastAsia="ru-RU"/>
              </w:rPr>
              <w:t>м. Київ, НУХТ</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sz w:val="24"/>
                <w:szCs w:val="24"/>
              </w:rPr>
              <w:t>Мотлях О. І.</w:t>
            </w:r>
          </w:p>
        </w:tc>
        <w:tc>
          <w:tcPr>
            <w:tcW w:w="8931" w:type="dxa"/>
          </w:tcPr>
          <w:p w:rsidR="007C6DAE" w:rsidRPr="00A064D7" w:rsidRDefault="007C6DAE" w:rsidP="006A74F3">
            <w:pPr>
              <w:rPr>
                <w:sz w:val="24"/>
                <w:szCs w:val="24"/>
              </w:rPr>
            </w:pPr>
            <w:r w:rsidRPr="00A064D7">
              <w:rPr>
                <w:sz w:val="24"/>
                <w:szCs w:val="24"/>
              </w:rPr>
              <w:t>Всеукраїнська міжвідомча науково-практична конференція «Інновації в криміналістиці та судовій експертизі»</w:t>
            </w:r>
          </w:p>
          <w:p w:rsidR="007C6DAE" w:rsidRPr="00A064D7" w:rsidRDefault="007C6DAE" w:rsidP="006A74F3">
            <w:pPr>
              <w:rPr>
                <w:sz w:val="24"/>
                <w:szCs w:val="24"/>
              </w:rPr>
            </w:pPr>
            <w:r w:rsidRPr="00A064D7">
              <w:t>URL: http://elar.naiau.kiev.ua/handle/123456789/19915</w:t>
            </w:r>
          </w:p>
        </w:tc>
        <w:tc>
          <w:tcPr>
            <w:tcW w:w="1276" w:type="dxa"/>
          </w:tcPr>
          <w:p w:rsidR="007C6DAE" w:rsidRPr="00A064D7" w:rsidRDefault="007C6DAE" w:rsidP="006A74F3">
            <w:pPr>
              <w:ind w:firstLine="22"/>
              <w:rPr>
                <w:bCs/>
                <w:kern w:val="36"/>
                <w:lang w:eastAsia="ru-RU"/>
              </w:rPr>
            </w:pPr>
            <w:r w:rsidRPr="00A064D7">
              <w:rPr>
                <w:bCs/>
                <w:kern w:val="36"/>
                <w:lang w:eastAsia="ru-RU"/>
              </w:rPr>
              <w:t>25 листопада 2021 р.</w:t>
            </w:r>
          </w:p>
        </w:tc>
        <w:tc>
          <w:tcPr>
            <w:tcW w:w="1813" w:type="dxa"/>
          </w:tcPr>
          <w:p w:rsidR="007C6DAE" w:rsidRPr="00A064D7" w:rsidRDefault="007C6DAE" w:rsidP="006A74F3">
            <w:pPr>
              <w:rPr>
                <w:bCs/>
                <w:kern w:val="36"/>
                <w:lang w:eastAsia="ru-RU"/>
              </w:rPr>
            </w:pPr>
            <w:r w:rsidRPr="00A064D7">
              <w:rPr>
                <w:bCs/>
                <w:kern w:val="36"/>
                <w:lang w:eastAsia="ru-RU"/>
              </w:rPr>
              <w:t>м. Київ, НАВС</w:t>
            </w:r>
          </w:p>
        </w:tc>
      </w:tr>
      <w:tr w:rsidR="007C6DAE" w:rsidRPr="00A064D7" w:rsidTr="007C6DAE">
        <w:trPr>
          <w:jc w:val="center"/>
        </w:trPr>
        <w:tc>
          <w:tcPr>
            <w:tcW w:w="567" w:type="dxa"/>
          </w:tcPr>
          <w:p w:rsidR="007C6DAE" w:rsidRPr="00A064D7" w:rsidRDefault="007C6DAE" w:rsidP="00FF2EC3">
            <w:pPr>
              <w:widowControl/>
              <w:numPr>
                <w:ilvl w:val="0"/>
                <w:numId w:val="56"/>
              </w:numPr>
              <w:autoSpaceDE/>
              <w:autoSpaceDN/>
              <w:ind w:left="0" w:firstLine="0"/>
              <w:contextualSpacing/>
            </w:pPr>
          </w:p>
        </w:tc>
        <w:tc>
          <w:tcPr>
            <w:tcW w:w="2268" w:type="dxa"/>
            <w:vAlign w:val="center"/>
          </w:tcPr>
          <w:p w:rsidR="007C6DAE" w:rsidRPr="00A064D7" w:rsidRDefault="007C6DAE" w:rsidP="006A74F3">
            <w:pPr>
              <w:rPr>
                <w:sz w:val="24"/>
                <w:szCs w:val="24"/>
              </w:rPr>
            </w:pPr>
            <w:r w:rsidRPr="00A064D7">
              <w:rPr>
                <w:bCs/>
                <w:color w:val="000000"/>
                <w:sz w:val="24"/>
                <w:szCs w:val="24"/>
                <w:lang w:eastAsia="ru-RU"/>
              </w:rPr>
              <w:t>Трач</w:t>
            </w:r>
            <w:r w:rsidR="00962DAE">
              <w:rPr>
                <w:bCs/>
                <w:color w:val="000000"/>
                <w:sz w:val="24"/>
                <w:szCs w:val="24"/>
                <w:lang w:eastAsia="ru-RU"/>
              </w:rPr>
              <w:t xml:space="preserve"> </w:t>
            </w:r>
            <w:r w:rsidRPr="00A064D7">
              <w:rPr>
                <w:bCs/>
                <w:color w:val="000000"/>
                <w:sz w:val="24"/>
                <w:szCs w:val="24"/>
                <w:lang w:eastAsia="ru-RU"/>
              </w:rPr>
              <w:t>Ю. В.</w:t>
            </w:r>
          </w:p>
        </w:tc>
        <w:tc>
          <w:tcPr>
            <w:tcW w:w="8931" w:type="dxa"/>
          </w:tcPr>
          <w:p w:rsidR="007C6DAE" w:rsidRPr="00A064D7" w:rsidRDefault="007C6DAE" w:rsidP="006A74F3">
            <w:pPr>
              <w:rPr>
                <w:sz w:val="24"/>
                <w:szCs w:val="24"/>
              </w:rPr>
            </w:pPr>
            <w:r w:rsidRPr="00A064D7">
              <w:rPr>
                <w:sz w:val="24"/>
                <w:szCs w:val="24"/>
              </w:rPr>
              <w:t xml:space="preserve">Всеукраїнська науково-практична конференція «Сучасні дослідження культури і </w:t>
            </w:r>
            <w:r w:rsidRPr="00A064D7">
              <w:rPr>
                <w:sz w:val="24"/>
                <w:szCs w:val="24"/>
              </w:rPr>
              <w:lastRenderedPageBreak/>
              <w:t>мистецтва»</w:t>
            </w:r>
          </w:p>
        </w:tc>
        <w:tc>
          <w:tcPr>
            <w:tcW w:w="1276" w:type="dxa"/>
          </w:tcPr>
          <w:p w:rsidR="007C6DAE" w:rsidRPr="00A064D7" w:rsidRDefault="007C6DAE" w:rsidP="006A74F3">
            <w:pPr>
              <w:ind w:firstLine="22"/>
              <w:rPr>
                <w:rFonts w:eastAsia="Calibri"/>
              </w:rPr>
            </w:pPr>
            <w:r w:rsidRPr="00A064D7">
              <w:rPr>
                <w:color w:val="000000"/>
                <w:lang w:eastAsia="ru-RU"/>
              </w:rPr>
              <w:lastRenderedPageBreak/>
              <w:t xml:space="preserve">25-26 </w:t>
            </w:r>
            <w:r w:rsidRPr="00A064D7">
              <w:rPr>
                <w:color w:val="000000"/>
                <w:lang w:eastAsia="ru-RU"/>
              </w:rPr>
              <w:lastRenderedPageBreak/>
              <w:t>листопада 2021 р.</w:t>
            </w:r>
          </w:p>
        </w:tc>
        <w:tc>
          <w:tcPr>
            <w:tcW w:w="1813" w:type="dxa"/>
          </w:tcPr>
          <w:p w:rsidR="007C6DAE" w:rsidRPr="00A064D7" w:rsidRDefault="007C6DAE" w:rsidP="006A74F3">
            <w:pPr>
              <w:ind w:right="-104"/>
              <w:rPr>
                <w:rFonts w:eastAsia="Calibri"/>
              </w:rPr>
            </w:pPr>
            <w:r w:rsidRPr="00A064D7">
              <w:rPr>
                <w:color w:val="000000"/>
                <w:lang w:eastAsia="ru-RU"/>
              </w:rPr>
              <w:lastRenderedPageBreak/>
              <w:t>м. Сєвєродонецьк</w:t>
            </w:r>
          </w:p>
        </w:tc>
      </w:tr>
      <w:tr w:rsidR="007C6DAE" w:rsidRPr="00A064D7" w:rsidTr="00B2199B">
        <w:trPr>
          <w:trHeight w:val="447"/>
          <w:jc w:val="center"/>
        </w:trPr>
        <w:tc>
          <w:tcPr>
            <w:tcW w:w="14855" w:type="dxa"/>
            <w:gridSpan w:val="5"/>
          </w:tcPr>
          <w:p w:rsidR="007C6DAE" w:rsidRPr="00A064D7" w:rsidRDefault="007C6DAE" w:rsidP="006A74F3">
            <w:pPr>
              <w:spacing w:line="360" w:lineRule="auto"/>
              <w:ind w:firstLine="22"/>
              <w:jc w:val="center"/>
            </w:pPr>
            <w:r w:rsidRPr="00A064D7">
              <w:rPr>
                <w:b/>
                <w:i/>
                <w:sz w:val="24"/>
                <w:szCs w:val="24"/>
              </w:rPr>
              <w:lastRenderedPageBreak/>
              <w:t>д) Наукові конференції регіональні, міжвузівські, академічні, інститутські, кафедральні та ін. (не КНУКіМ)</w:t>
            </w:r>
          </w:p>
        </w:tc>
      </w:tr>
      <w:tr w:rsidR="007C6DAE" w:rsidRPr="00A064D7" w:rsidTr="007C6DAE">
        <w:trPr>
          <w:jc w:val="center"/>
        </w:trPr>
        <w:tc>
          <w:tcPr>
            <w:tcW w:w="567" w:type="dxa"/>
          </w:tcPr>
          <w:p w:rsidR="007C6DAE" w:rsidRPr="00A064D7" w:rsidRDefault="007C6DAE" w:rsidP="00FF2EC3">
            <w:pPr>
              <w:widowControl/>
              <w:numPr>
                <w:ilvl w:val="0"/>
                <w:numId w:val="57"/>
              </w:numPr>
              <w:autoSpaceDE/>
              <w:autoSpaceDN/>
              <w:ind w:hanging="720"/>
              <w:contextualSpacing/>
            </w:pPr>
          </w:p>
        </w:tc>
        <w:tc>
          <w:tcPr>
            <w:tcW w:w="2268" w:type="dxa"/>
          </w:tcPr>
          <w:p w:rsidR="007C6DAE" w:rsidRPr="00A064D7" w:rsidRDefault="007C6DAE" w:rsidP="006A74F3">
            <w:pPr>
              <w:ind w:firstLine="22"/>
              <w:rPr>
                <w:sz w:val="24"/>
                <w:szCs w:val="24"/>
              </w:rPr>
            </w:pPr>
            <w:r w:rsidRPr="00A064D7">
              <w:rPr>
                <w:sz w:val="24"/>
                <w:szCs w:val="24"/>
              </w:rPr>
              <w:t>Гарафонова О. І.</w:t>
            </w:r>
          </w:p>
        </w:tc>
        <w:tc>
          <w:tcPr>
            <w:tcW w:w="8931" w:type="dxa"/>
          </w:tcPr>
          <w:p w:rsidR="007C6DAE" w:rsidRPr="00A064D7" w:rsidRDefault="007C6DAE" w:rsidP="006A74F3">
            <w:pPr>
              <w:rPr>
                <w:sz w:val="24"/>
                <w:szCs w:val="24"/>
                <w:shd w:val="clear" w:color="auto" w:fill="FFFFFF"/>
              </w:rPr>
            </w:pPr>
            <w:r w:rsidRPr="00A064D7">
              <w:rPr>
                <w:sz w:val="24"/>
                <w:szCs w:val="24"/>
                <w:shd w:val="clear" w:color="auto" w:fill="FFFFFF"/>
              </w:rPr>
              <w:t>ХІ Науково-практична конференція з міжнародною участю «Управління якістю в фармації»</w:t>
            </w:r>
          </w:p>
        </w:tc>
        <w:tc>
          <w:tcPr>
            <w:tcW w:w="1276" w:type="dxa"/>
          </w:tcPr>
          <w:p w:rsidR="007C6DAE" w:rsidRPr="00A064D7" w:rsidRDefault="007C6DAE" w:rsidP="006A74F3">
            <w:pPr>
              <w:ind w:firstLine="22"/>
              <w:rPr>
                <w:shd w:val="clear" w:color="auto" w:fill="FFFFFF"/>
              </w:rPr>
            </w:pPr>
            <w:r w:rsidRPr="00A064D7">
              <w:rPr>
                <w:shd w:val="clear" w:color="auto" w:fill="FFFFFF"/>
              </w:rPr>
              <w:t>25 травня 2021 р.</w:t>
            </w:r>
          </w:p>
        </w:tc>
        <w:tc>
          <w:tcPr>
            <w:tcW w:w="1813" w:type="dxa"/>
          </w:tcPr>
          <w:p w:rsidR="007C6DAE" w:rsidRPr="00A064D7" w:rsidRDefault="007C6DAE" w:rsidP="006A74F3">
            <w:pPr>
              <w:ind w:firstLine="22"/>
            </w:pPr>
            <w:r w:rsidRPr="00A064D7">
              <w:rPr>
                <w:shd w:val="clear" w:color="auto" w:fill="FFFFFF"/>
              </w:rPr>
              <w:t>м. Харків,</w:t>
            </w:r>
            <w:r w:rsidRPr="00A064D7">
              <w:rPr>
                <w:sz w:val="24"/>
                <w:szCs w:val="24"/>
                <w:shd w:val="clear" w:color="auto" w:fill="FFFFFF"/>
              </w:rPr>
              <w:t xml:space="preserve"> </w:t>
            </w:r>
            <w:r w:rsidRPr="00A064D7">
              <w:rPr>
                <w:sz w:val="20"/>
                <w:szCs w:val="20"/>
                <w:shd w:val="clear" w:color="auto" w:fill="FFFFFF"/>
              </w:rPr>
              <w:t>Нац. фармацевтичний університет</w:t>
            </w:r>
          </w:p>
        </w:tc>
      </w:tr>
      <w:tr w:rsidR="007C6DAE" w:rsidRPr="00A064D7" w:rsidTr="007C6DAE">
        <w:trPr>
          <w:jc w:val="center"/>
        </w:trPr>
        <w:tc>
          <w:tcPr>
            <w:tcW w:w="567" w:type="dxa"/>
          </w:tcPr>
          <w:p w:rsidR="007C6DAE" w:rsidRPr="00A064D7" w:rsidRDefault="007C6DAE" w:rsidP="00FF2EC3">
            <w:pPr>
              <w:widowControl/>
              <w:numPr>
                <w:ilvl w:val="0"/>
                <w:numId w:val="57"/>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Ластовський В. В.</w:t>
            </w:r>
          </w:p>
        </w:tc>
        <w:tc>
          <w:tcPr>
            <w:tcW w:w="8931" w:type="dxa"/>
          </w:tcPr>
          <w:p w:rsidR="007C6DAE" w:rsidRPr="00A064D7" w:rsidRDefault="007C6DAE" w:rsidP="006A74F3">
            <w:pPr>
              <w:rPr>
                <w:sz w:val="24"/>
                <w:szCs w:val="24"/>
                <w:shd w:val="clear" w:color="auto" w:fill="FFFFFF"/>
              </w:rPr>
            </w:pPr>
            <w:r w:rsidRPr="00A064D7">
              <w:rPr>
                <w:sz w:val="24"/>
                <w:szCs w:val="24"/>
                <w:shd w:val="clear" w:color="auto" w:fill="FFFFFF"/>
              </w:rPr>
              <w:t>ІХ міжрегіона історико-краєзнавча науково-практична конференція «Чигиринщина в історії України»</w:t>
            </w:r>
          </w:p>
        </w:tc>
        <w:tc>
          <w:tcPr>
            <w:tcW w:w="1276" w:type="dxa"/>
          </w:tcPr>
          <w:p w:rsidR="007C6DAE" w:rsidRPr="00A064D7" w:rsidRDefault="007C6DAE" w:rsidP="006A74F3">
            <w:pPr>
              <w:ind w:firstLine="22"/>
            </w:pPr>
            <w:r w:rsidRPr="00A064D7">
              <w:t>26 травня 2021 р.</w:t>
            </w:r>
          </w:p>
        </w:tc>
        <w:tc>
          <w:tcPr>
            <w:tcW w:w="1813" w:type="dxa"/>
          </w:tcPr>
          <w:p w:rsidR="007C6DAE" w:rsidRPr="00A064D7" w:rsidRDefault="007C6DAE" w:rsidP="006A74F3">
            <w:r w:rsidRPr="00A064D7">
              <w:t xml:space="preserve">м. Черкаси, </w:t>
            </w:r>
            <w:r w:rsidRPr="00A064D7">
              <w:rPr>
                <w:sz w:val="20"/>
                <w:szCs w:val="20"/>
              </w:rPr>
              <w:t>Черкаський державний технологічний університет</w:t>
            </w:r>
          </w:p>
        </w:tc>
      </w:tr>
      <w:tr w:rsidR="007C6DAE" w:rsidRPr="00A064D7" w:rsidTr="007C6DAE">
        <w:trPr>
          <w:jc w:val="center"/>
        </w:trPr>
        <w:tc>
          <w:tcPr>
            <w:tcW w:w="567" w:type="dxa"/>
          </w:tcPr>
          <w:p w:rsidR="007C6DAE" w:rsidRPr="00A064D7" w:rsidRDefault="007C6DAE" w:rsidP="00FF2EC3">
            <w:pPr>
              <w:widowControl/>
              <w:numPr>
                <w:ilvl w:val="0"/>
                <w:numId w:val="57"/>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Федотова О. О.</w:t>
            </w:r>
          </w:p>
        </w:tc>
        <w:tc>
          <w:tcPr>
            <w:tcW w:w="8931" w:type="dxa"/>
          </w:tcPr>
          <w:p w:rsidR="007C6DAE" w:rsidRPr="00A064D7" w:rsidRDefault="007C6DAE" w:rsidP="006A74F3">
            <w:pPr>
              <w:ind w:firstLine="22"/>
              <w:rPr>
                <w:sz w:val="24"/>
                <w:szCs w:val="24"/>
              </w:rPr>
            </w:pPr>
            <w:r w:rsidRPr="00A064D7">
              <w:rPr>
                <w:sz w:val="24"/>
                <w:szCs w:val="24"/>
              </w:rPr>
              <w:t>Науково-практична конференція «Теоретичні та практичні аспекти розвитку науки»</w:t>
            </w:r>
          </w:p>
          <w:p w:rsidR="007C6DAE" w:rsidRPr="00A064D7" w:rsidRDefault="007C6DAE" w:rsidP="006A74F3">
            <w:pPr>
              <w:ind w:firstLine="22"/>
            </w:pPr>
            <w:r w:rsidRPr="00A064D7">
              <w:rPr>
                <w:sz w:val="24"/>
                <w:szCs w:val="24"/>
              </w:rPr>
              <w:t xml:space="preserve">URL: </w:t>
            </w:r>
            <w:r w:rsidRPr="00A064D7">
              <w:t>http://molodyvcheny.in.ua/files/conf/other/58may2021/58may2021.pdf</w:t>
            </w:r>
            <w:r w:rsidRPr="00A064D7">
              <w:rPr>
                <w:sz w:val="24"/>
                <w:szCs w:val="24"/>
              </w:rPr>
              <w:t xml:space="preserve"> </w:t>
            </w:r>
          </w:p>
        </w:tc>
        <w:tc>
          <w:tcPr>
            <w:tcW w:w="1276" w:type="dxa"/>
          </w:tcPr>
          <w:p w:rsidR="007C6DAE" w:rsidRPr="00A064D7" w:rsidRDefault="007C6DAE" w:rsidP="006A74F3">
            <w:pPr>
              <w:ind w:firstLine="22"/>
            </w:pPr>
            <w:r w:rsidRPr="00A064D7">
              <w:t>28</w:t>
            </w:r>
            <w:r w:rsidR="002262EF">
              <w:rPr>
                <w:sz w:val="24"/>
                <w:szCs w:val="24"/>
              </w:rPr>
              <w:t>–</w:t>
            </w:r>
            <w:r w:rsidRPr="00A064D7">
              <w:t>29 травня 2021 р.</w:t>
            </w:r>
          </w:p>
        </w:tc>
        <w:tc>
          <w:tcPr>
            <w:tcW w:w="1813" w:type="dxa"/>
          </w:tcPr>
          <w:p w:rsidR="007C6DAE" w:rsidRPr="00A064D7" w:rsidRDefault="007C6DAE" w:rsidP="006A74F3">
            <w:r w:rsidRPr="00A064D7">
              <w:t>м. Чернігів</w:t>
            </w:r>
          </w:p>
        </w:tc>
      </w:tr>
      <w:tr w:rsidR="007C6DAE" w:rsidRPr="00A064D7" w:rsidTr="007C6DAE">
        <w:trPr>
          <w:jc w:val="center"/>
        </w:trPr>
        <w:tc>
          <w:tcPr>
            <w:tcW w:w="567" w:type="dxa"/>
          </w:tcPr>
          <w:p w:rsidR="007C6DAE" w:rsidRPr="00A064D7" w:rsidRDefault="007C6DAE" w:rsidP="00FF2EC3">
            <w:pPr>
              <w:widowControl/>
              <w:numPr>
                <w:ilvl w:val="0"/>
                <w:numId w:val="57"/>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Бадьоріна Л. М.</w:t>
            </w:r>
          </w:p>
        </w:tc>
        <w:tc>
          <w:tcPr>
            <w:tcW w:w="8931" w:type="dxa"/>
          </w:tcPr>
          <w:p w:rsidR="007C6DAE" w:rsidRPr="00A064D7" w:rsidRDefault="007C6DAE" w:rsidP="006A74F3">
            <w:pPr>
              <w:pStyle w:val="3"/>
              <w:shd w:val="clear" w:color="auto" w:fill="FFFFFF"/>
              <w:spacing w:before="0" w:after="0"/>
              <w:rPr>
                <w:rFonts w:ascii="Times New Roman" w:hAnsi="Times New Roman" w:cs="Times New Roman"/>
                <w:sz w:val="24"/>
                <w:szCs w:val="24"/>
              </w:rPr>
            </w:pPr>
            <w:bookmarkStart w:id="742" w:name="_Toc95131366"/>
            <w:bookmarkStart w:id="743" w:name="_Toc95207371"/>
            <w:bookmarkStart w:id="744" w:name="_Toc95905029"/>
            <w:bookmarkStart w:id="745" w:name="_Toc96077849"/>
            <w:r w:rsidRPr="00A064D7">
              <w:rPr>
                <w:rFonts w:ascii="Times New Roman" w:hAnsi="Times New Roman" w:cs="Times New Roman"/>
                <w:b w:val="0"/>
                <w:sz w:val="24"/>
                <w:szCs w:val="24"/>
              </w:rPr>
              <w:t>К</w:t>
            </w:r>
            <w:r w:rsidRPr="00A064D7">
              <w:rPr>
                <w:rFonts w:ascii="Times New Roman" w:hAnsi="Times New Roman" w:cs="Times New Roman"/>
                <w:b w:val="0"/>
                <w:sz w:val="24"/>
                <w:szCs w:val="24"/>
                <w:shd w:val="clear" w:color="auto" w:fill="FFFFFF"/>
              </w:rPr>
              <w:t>онференція: </w:t>
            </w:r>
            <w:hyperlink r:id="rId826" w:tgtFrame="_blank" w:history="1">
              <w:r w:rsidRPr="00A064D7">
                <w:rPr>
                  <w:rStyle w:val="af0"/>
                  <w:rFonts w:eastAsia="Calibri"/>
                  <w:b w:val="0"/>
                  <w:bCs w:val="0"/>
                  <w:sz w:val="24"/>
                  <w:szCs w:val="24"/>
                  <w:shd w:val="clear" w:color="auto" w:fill="FFFFFF"/>
                </w:rPr>
                <w:t>Synergy. IT Business &amp; IT Education 2021</w:t>
              </w:r>
            </w:hyperlink>
            <w:r w:rsidRPr="00A064D7">
              <w:rPr>
                <w:rFonts w:ascii="Times New Roman" w:hAnsi="Times New Roman" w:cs="Times New Roman"/>
                <w:b w:val="0"/>
                <w:sz w:val="24"/>
                <w:szCs w:val="24"/>
              </w:rPr>
              <w:t xml:space="preserve"> «Тренди ІТ-освіти: кейси GoIT» </w:t>
            </w:r>
            <w:r w:rsidRPr="00A064D7">
              <w:rPr>
                <w:rFonts w:ascii="Times New Roman" w:hAnsi="Times New Roman" w:cs="Times New Roman"/>
                <w:b w:val="0"/>
                <w:bCs w:val="0"/>
                <w:sz w:val="24"/>
                <w:szCs w:val="24"/>
                <w:shd w:val="clear" w:color="auto" w:fill="FFFFFF"/>
              </w:rPr>
              <w:t xml:space="preserve">URL: </w:t>
            </w:r>
            <w:r w:rsidRPr="00A064D7">
              <w:rPr>
                <w:rFonts w:ascii="Times New Roman" w:hAnsi="Times New Roman" w:cs="Times New Roman"/>
                <w:b w:val="0"/>
                <w:sz w:val="22"/>
                <w:szCs w:val="22"/>
              </w:rPr>
              <w:t>https://synergyconference.com.ua/en/</w:t>
            </w:r>
            <w:bookmarkEnd w:id="742"/>
            <w:bookmarkEnd w:id="743"/>
            <w:bookmarkEnd w:id="744"/>
            <w:bookmarkEnd w:id="745"/>
          </w:p>
        </w:tc>
        <w:tc>
          <w:tcPr>
            <w:tcW w:w="1276" w:type="dxa"/>
          </w:tcPr>
          <w:p w:rsidR="007C6DAE" w:rsidRPr="00A064D7" w:rsidRDefault="007C6DAE" w:rsidP="006A74F3">
            <w:pPr>
              <w:ind w:firstLine="22"/>
            </w:pPr>
            <w:r w:rsidRPr="00A064D7">
              <w:t>16</w:t>
            </w:r>
            <w:r w:rsidR="002262EF">
              <w:rPr>
                <w:sz w:val="24"/>
                <w:szCs w:val="24"/>
              </w:rPr>
              <w:t>–</w:t>
            </w:r>
            <w:r w:rsidRPr="00A064D7">
              <w:t>17 грудня 2021 р.</w:t>
            </w:r>
          </w:p>
        </w:tc>
        <w:tc>
          <w:tcPr>
            <w:tcW w:w="1813" w:type="dxa"/>
          </w:tcPr>
          <w:p w:rsidR="007C6DAE" w:rsidRPr="00A064D7" w:rsidRDefault="007C6DAE" w:rsidP="006A74F3">
            <w:r w:rsidRPr="00A064D7">
              <w:t>м. Київ</w:t>
            </w:r>
          </w:p>
          <w:p w:rsidR="007C6DAE" w:rsidRPr="00A064D7" w:rsidRDefault="007C6DAE" w:rsidP="006A74F3">
            <w:pPr>
              <w:rPr>
                <w:i/>
              </w:rPr>
            </w:pPr>
            <w:r w:rsidRPr="00A064D7">
              <w:rPr>
                <w:i/>
              </w:rPr>
              <w:t>(онлайн)</w:t>
            </w:r>
          </w:p>
        </w:tc>
      </w:tr>
      <w:tr w:rsidR="007C6DAE" w:rsidRPr="00A064D7" w:rsidTr="007C6DAE">
        <w:trPr>
          <w:jc w:val="center"/>
        </w:trPr>
        <w:tc>
          <w:tcPr>
            <w:tcW w:w="14855" w:type="dxa"/>
            <w:gridSpan w:val="5"/>
          </w:tcPr>
          <w:p w:rsidR="007C6DAE" w:rsidRPr="00A064D7" w:rsidRDefault="007C6DAE" w:rsidP="006A74F3">
            <w:pPr>
              <w:ind w:firstLine="23"/>
              <w:jc w:val="center"/>
              <w:rPr>
                <w:b/>
                <w:i/>
                <w:sz w:val="24"/>
                <w:szCs w:val="24"/>
              </w:rPr>
            </w:pPr>
            <w:r w:rsidRPr="00A064D7">
              <w:rPr>
                <w:b/>
                <w:i/>
                <w:sz w:val="24"/>
                <w:szCs w:val="24"/>
              </w:rPr>
              <w:t xml:space="preserve">ж) Наукові конференції студентів і молодих вчених, які проводилися іншими установами, </w:t>
            </w:r>
          </w:p>
          <w:p w:rsidR="007C6DAE" w:rsidRPr="00A064D7" w:rsidRDefault="007C6DAE" w:rsidP="006A74F3">
            <w:pPr>
              <w:ind w:firstLine="23"/>
              <w:jc w:val="center"/>
              <w:rPr>
                <w:sz w:val="20"/>
                <w:szCs w:val="20"/>
              </w:rPr>
            </w:pPr>
            <w:r w:rsidRPr="00A064D7">
              <w:rPr>
                <w:b/>
                <w:i/>
                <w:sz w:val="24"/>
                <w:szCs w:val="24"/>
              </w:rPr>
              <w:t>в яких приймали участь представники КНУКіМ</w:t>
            </w:r>
          </w:p>
        </w:tc>
      </w:tr>
      <w:tr w:rsidR="007C6DAE" w:rsidRPr="00A064D7" w:rsidTr="007C6DAE">
        <w:trPr>
          <w:jc w:val="center"/>
        </w:trPr>
        <w:tc>
          <w:tcPr>
            <w:tcW w:w="567" w:type="dxa"/>
          </w:tcPr>
          <w:p w:rsidR="007C6DAE" w:rsidRPr="00A064D7" w:rsidRDefault="007C6DAE" w:rsidP="00FF2EC3">
            <w:pPr>
              <w:widowControl/>
              <w:numPr>
                <w:ilvl w:val="0"/>
                <w:numId w:val="58"/>
              </w:numPr>
              <w:autoSpaceDE/>
              <w:autoSpaceDN/>
              <w:ind w:hanging="720"/>
              <w:contextualSpacing/>
            </w:pPr>
          </w:p>
        </w:tc>
        <w:tc>
          <w:tcPr>
            <w:tcW w:w="2268" w:type="dxa"/>
          </w:tcPr>
          <w:p w:rsidR="007C6DAE" w:rsidRPr="00A064D7" w:rsidRDefault="007C6DAE" w:rsidP="006A74F3">
            <w:pPr>
              <w:ind w:firstLine="22"/>
              <w:rPr>
                <w:sz w:val="24"/>
                <w:szCs w:val="24"/>
              </w:rPr>
            </w:pPr>
            <w:r w:rsidRPr="00A064D7">
              <w:rPr>
                <w:sz w:val="24"/>
                <w:szCs w:val="24"/>
              </w:rPr>
              <w:t>Антоненко А. В.</w:t>
            </w:r>
          </w:p>
        </w:tc>
        <w:tc>
          <w:tcPr>
            <w:tcW w:w="8931" w:type="dxa"/>
          </w:tcPr>
          <w:p w:rsidR="007C6DAE" w:rsidRPr="00A064D7" w:rsidRDefault="007C6DAE" w:rsidP="006A74F3">
            <w:pPr>
              <w:rPr>
                <w:sz w:val="24"/>
                <w:szCs w:val="24"/>
                <w:shd w:val="clear" w:color="auto" w:fill="FFFFFF"/>
              </w:rPr>
            </w:pPr>
            <w:r w:rsidRPr="00A064D7">
              <w:rPr>
                <w:sz w:val="24"/>
                <w:szCs w:val="24"/>
                <w:shd w:val="clear" w:color="auto" w:fill="FFFFFF"/>
              </w:rPr>
              <w:t>87-а Міжнародна наукова конференція молодих учених, аспірантів і студентів «Наукові здобутки молоді – вирішенню проблем харчування людства у XXI столітті»</w:t>
            </w:r>
          </w:p>
        </w:tc>
        <w:tc>
          <w:tcPr>
            <w:tcW w:w="1276" w:type="dxa"/>
          </w:tcPr>
          <w:p w:rsidR="007C6DAE" w:rsidRPr="00A064D7" w:rsidRDefault="007C6DAE" w:rsidP="006A74F3">
            <w:pPr>
              <w:ind w:firstLine="22"/>
              <w:rPr>
                <w:shd w:val="clear" w:color="auto" w:fill="FFFFFF"/>
              </w:rPr>
            </w:pPr>
            <w:r w:rsidRPr="00A064D7">
              <w:rPr>
                <w:shd w:val="clear" w:color="auto" w:fill="FFFFFF"/>
              </w:rPr>
              <w:t>15</w:t>
            </w:r>
            <w:r w:rsidR="002262EF">
              <w:rPr>
                <w:sz w:val="24"/>
                <w:szCs w:val="24"/>
              </w:rPr>
              <w:t>–</w:t>
            </w:r>
            <w:r w:rsidRPr="00A064D7">
              <w:rPr>
                <w:shd w:val="clear" w:color="auto" w:fill="FFFFFF"/>
              </w:rPr>
              <w:t>16 квітня 2021 р.</w:t>
            </w:r>
          </w:p>
        </w:tc>
        <w:tc>
          <w:tcPr>
            <w:tcW w:w="1813" w:type="dxa"/>
          </w:tcPr>
          <w:p w:rsidR="007C6DAE" w:rsidRPr="00A064D7" w:rsidRDefault="007C6DAE" w:rsidP="006A74F3">
            <w:pPr>
              <w:ind w:firstLine="22"/>
            </w:pPr>
            <w:r w:rsidRPr="00A064D7">
              <w:t>м. Київ, НУХТ</w:t>
            </w:r>
          </w:p>
        </w:tc>
      </w:tr>
      <w:tr w:rsidR="007C6DAE" w:rsidRPr="00A064D7" w:rsidTr="007C6DAE">
        <w:trPr>
          <w:jc w:val="center"/>
        </w:trPr>
        <w:tc>
          <w:tcPr>
            <w:tcW w:w="567" w:type="dxa"/>
          </w:tcPr>
          <w:p w:rsidR="007C6DAE" w:rsidRPr="00A064D7" w:rsidRDefault="007C6DAE" w:rsidP="00FF2EC3">
            <w:pPr>
              <w:widowControl/>
              <w:numPr>
                <w:ilvl w:val="0"/>
                <w:numId w:val="58"/>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Антоненко А. В.</w:t>
            </w:r>
          </w:p>
        </w:tc>
        <w:tc>
          <w:tcPr>
            <w:tcW w:w="8931" w:type="dxa"/>
          </w:tcPr>
          <w:p w:rsidR="007C6DAE" w:rsidRPr="00A064D7" w:rsidRDefault="007C6DAE" w:rsidP="006A74F3">
            <w:pPr>
              <w:rPr>
                <w:sz w:val="24"/>
                <w:szCs w:val="24"/>
                <w:shd w:val="clear" w:color="auto" w:fill="FFFFFF"/>
              </w:rPr>
            </w:pPr>
            <w:r w:rsidRPr="00A064D7">
              <w:rPr>
                <w:sz w:val="24"/>
                <w:szCs w:val="24"/>
                <w:shd w:val="clear" w:color="auto" w:fill="FFFFFF"/>
              </w:rPr>
              <w:t>ІІ Всеукраїнська студентська інтернет-конференція «Актуальні питання харчової промисловості та перспективи розвитку галузі»</w:t>
            </w:r>
          </w:p>
        </w:tc>
        <w:tc>
          <w:tcPr>
            <w:tcW w:w="1276" w:type="dxa"/>
          </w:tcPr>
          <w:p w:rsidR="007C6DAE" w:rsidRPr="00A064D7" w:rsidRDefault="007C6DAE" w:rsidP="006A74F3">
            <w:pPr>
              <w:ind w:firstLine="22"/>
              <w:rPr>
                <w:shd w:val="clear" w:color="auto" w:fill="FFFFFF"/>
              </w:rPr>
            </w:pPr>
            <w:r w:rsidRPr="00A064D7">
              <w:rPr>
                <w:shd w:val="clear" w:color="auto" w:fill="FFFFFF"/>
              </w:rPr>
              <w:t>06 травня 2021 р.</w:t>
            </w:r>
          </w:p>
        </w:tc>
        <w:tc>
          <w:tcPr>
            <w:tcW w:w="1813" w:type="dxa"/>
          </w:tcPr>
          <w:p w:rsidR="007C6DAE" w:rsidRPr="00A064D7" w:rsidRDefault="007C6DAE" w:rsidP="006A74F3">
            <w:pPr>
              <w:ind w:firstLine="22"/>
            </w:pPr>
            <w:r w:rsidRPr="00A064D7">
              <w:t>м. Херсон,</w:t>
            </w:r>
            <w:r w:rsidR="00962DAE">
              <w:t xml:space="preserve"> </w:t>
            </w:r>
            <w:r w:rsidRPr="00A064D7">
              <w:rPr>
                <w:shd w:val="clear" w:color="auto" w:fill="FFFFFF"/>
              </w:rPr>
              <w:t>ХДАЕУ</w:t>
            </w:r>
          </w:p>
        </w:tc>
      </w:tr>
      <w:tr w:rsidR="007C6DAE" w:rsidRPr="00A064D7" w:rsidTr="007C6DAE">
        <w:trPr>
          <w:jc w:val="center"/>
        </w:trPr>
        <w:tc>
          <w:tcPr>
            <w:tcW w:w="567" w:type="dxa"/>
          </w:tcPr>
          <w:p w:rsidR="007C6DAE" w:rsidRPr="00A064D7" w:rsidRDefault="007C6DAE" w:rsidP="00FF2EC3">
            <w:pPr>
              <w:widowControl/>
              <w:numPr>
                <w:ilvl w:val="0"/>
                <w:numId w:val="58"/>
              </w:numPr>
              <w:autoSpaceDE/>
              <w:autoSpaceDN/>
              <w:ind w:left="0" w:firstLine="0"/>
              <w:contextualSpacing/>
            </w:pPr>
          </w:p>
        </w:tc>
        <w:tc>
          <w:tcPr>
            <w:tcW w:w="2268" w:type="dxa"/>
          </w:tcPr>
          <w:p w:rsidR="007C6DAE" w:rsidRPr="00A064D7" w:rsidRDefault="007C6DAE" w:rsidP="006A74F3">
            <w:pPr>
              <w:ind w:firstLine="22"/>
              <w:rPr>
                <w:sz w:val="24"/>
                <w:szCs w:val="24"/>
              </w:rPr>
            </w:pPr>
            <w:r w:rsidRPr="00A064D7">
              <w:rPr>
                <w:sz w:val="24"/>
                <w:szCs w:val="24"/>
              </w:rPr>
              <w:t>Гарафонова О. І.</w:t>
            </w:r>
          </w:p>
        </w:tc>
        <w:tc>
          <w:tcPr>
            <w:tcW w:w="8931" w:type="dxa"/>
          </w:tcPr>
          <w:p w:rsidR="007C6DAE" w:rsidRPr="00A064D7" w:rsidRDefault="007C6DAE" w:rsidP="006A74F3">
            <w:pPr>
              <w:rPr>
                <w:sz w:val="24"/>
                <w:szCs w:val="24"/>
                <w:shd w:val="clear" w:color="auto" w:fill="FFFFFF"/>
              </w:rPr>
            </w:pPr>
            <w:r w:rsidRPr="00A064D7">
              <w:rPr>
                <w:sz w:val="24"/>
                <w:szCs w:val="24"/>
                <w:shd w:val="clear" w:color="auto" w:fill="FFFFFF"/>
              </w:rPr>
              <w:t>ІV Всеукраїнська наукова конференція студентів та молодих вчених «Ситуаційний менеджмент і лідерство: теорія, історія, культура та мистецтво управління»</w:t>
            </w:r>
          </w:p>
        </w:tc>
        <w:tc>
          <w:tcPr>
            <w:tcW w:w="1276" w:type="dxa"/>
          </w:tcPr>
          <w:p w:rsidR="007C6DAE" w:rsidRPr="00A064D7" w:rsidRDefault="007C6DAE" w:rsidP="006A74F3">
            <w:pPr>
              <w:rPr>
                <w:shd w:val="clear" w:color="auto" w:fill="FFFFFF"/>
              </w:rPr>
            </w:pPr>
            <w:r w:rsidRPr="00A064D7">
              <w:rPr>
                <w:shd w:val="clear" w:color="auto" w:fill="FFFFFF"/>
              </w:rPr>
              <w:t>11</w:t>
            </w:r>
            <w:r w:rsidR="002262EF">
              <w:rPr>
                <w:sz w:val="24"/>
                <w:szCs w:val="24"/>
              </w:rPr>
              <w:t>–</w:t>
            </w:r>
            <w:r w:rsidRPr="00A064D7">
              <w:rPr>
                <w:shd w:val="clear" w:color="auto" w:fill="FFFFFF"/>
              </w:rPr>
              <w:t xml:space="preserve">12 травня </w:t>
            </w:r>
          </w:p>
          <w:p w:rsidR="007C6DAE" w:rsidRPr="00A064D7" w:rsidRDefault="007C6DAE" w:rsidP="006A74F3">
            <w:pPr>
              <w:rPr>
                <w:shd w:val="clear" w:color="auto" w:fill="FFFFFF"/>
              </w:rPr>
            </w:pPr>
            <w:r w:rsidRPr="00A064D7">
              <w:rPr>
                <w:shd w:val="clear" w:color="auto" w:fill="FFFFFF"/>
              </w:rPr>
              <w:t>2021 р.</w:t>
            </w:r>
          </w:p>
        </w:tc>
        <w:tc>
          <w:tcPr>
            <w:tcW w:w="1813" w:type="dxa"/>
          </w:tcPr>
          <w:p w:rsidR="007C6DAE" w:rsidRPr="00A064D7" w:rsidRDefault="007C6DAE" w:rsidP="006A74F3">
            <w:pPr>
              <w:ind w:firstLine="22"/>
              <w:rPr>
                <w:shd w:val="clear" w:color="auto" w:fill="FFFFFF"/>
              </w:rPr>
            </w:pPr>
            <w:r w:rsidRPr="00A064D7">
              <w:rPr>
                <w:shd w:val="clear" w:color="auto" w:fill="FFFFFF"/>
              </w:rPr>
              <w:t>м. Київ</w:t>
            </w:r>
          </w:p>
        </w:tc>
      </w:tr>
    </w:tbl>
    <w:p w:rsidR="007C6DAE" w:rsidRPr="00A064D7" w:rsidRDefault="007C6DAE" w:rsidP="007C6DAE">
      <w:pPr>
        <w:jc w:val="center"/>
        <w:rPr>
          <w:b/>
          <w:sz w:val="24"/>
          <w:szCs w:val="24"/>
        </w:rPr>
      </w:pPr>
    </w:p>
    <w:p w:rsidR="007C6DAE" w:rsidRPr="00A064D7" w:rsidRDefault="007C6DAE" w:rsidP="007C6DAE">
      <w:pPr>
        <w:jc w:val="center"/>
        <w:rPr>
          <w:b/>
          <w:sz w:val="24"/>
          <w:szCs w:val="24"/>
        </w:rPr>
      </w:pPr>
      <w:r w:rsidRPr="00A064D7">
        <w:rPr>
          <w:b/>
          <w:sz w:val="24"/>
          <w:szCs w:val="24"/>
        </w:rPr>
        <w:t>НАУКОВІ СЕМІНАРИ І КРУГЛІ СТОЛИ</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2269"/>
        <w:gridCol w:w="8505"/>
        <w:gridCol w:w="1560"/>
        <w:gridCol w:w="2126"/>
      </w:tblGrid>
      <w:tr w:rsidR="007C6DAE" w:rsidRPr="00A064D7" w:rsidTr="00B2199B">
        <w:trPr>
          <w:jc w:val="center"/>
        </w:trPr>
        <w:tc>
          <w:tcPr>
            <w:tcW w:w="566" w:type="dxa"/>
            <w:vAlign w:val="center"/>
          </w:tcPr>
          <w:p w:rsidR="007C6DAE" w:rsidRPr="00A064D7" w:rsidRDefault="007C6DAE" w:rsidP="006A74F3">
            <w:pPr>
              <w:jc w:val="center"/>
              <w:rPr>
                <w:b/>
              </w:rPr>
            </w:pPr>
            <w:r w:rsidRPr="00A064D7">
              <w:rPr>
                <w:b/>
              </w:rPr>
              <w:t>№</w:t>
            </w:r>
          </w:p>
          <w:p w:rsidR="007C6DAE" w:rsidRPr="00A064D7" w:rsidRDefault="007C6DAE" w:rsidP="006A74F3">
            <w:pPr>
              <w:jc w:val="center"/>
              <w:rPr>
                <w:b/>
              </w:rPr>
            </w:pPr>
            <w:r w:rsidRPr="00A064D7">
              <w:rPr>
                <w:b/>
              </w:rPr>
              <w:t>з/п</w:t>
            </w:r>
          </w:p>
        </w:tc>
        <w:tc>
          <w:tcPr>
            <w:tcW w:w="2269" w:type="dxa"/>
            <w:vAlign w:val="center"/>
          </w:tcPr>
          <w:p w:rsidR="007C6DAE" w:rsidRPr="00A064D7" w:rsidRDefault="007C6DAE" w:rsidP="006A74F3">
            <w:pPr>
              <w:jc w:val="center"/>
              <w:rPr>
                <w:b/>
              </w:rPr>
            </w:pPr>
            <w:r w:rsidRPr="00A064D7">
              <w:rPr>
                <w:b/>
              </w:rPr>
              <w:t>ПІБ викладачів – учасників заходу</w:t>
            </w:r>
          </w:p>
        </w:tc>
        <w:tc>
          <w:tcPr>
            <w:tcW w:w="8505" w:type="dxa"/>
            <w:vAlign w:val="center"/>
          </w:tcPr>
          <w:p w:rsidR="007C6DAE" w:rsidRPr="00A064D7" w:rsidRDefault="007C6DAE" w:rsidP="006A74F3">
            <w:pPr>
              <w:jc w:val="center"/>
              <w:rPr>
                <w:b/>
              </w:rPr>
            </w:pPr>
            <w:r w:rsidRPr="00A064D7">
              <w:rPr>
                <w:b/>
              </w:rPr>
              <w:t>Тема наукового заходу</w:t>
            </w:r>
          </w:p>
        </w:tc>
        <w:tc>
          <w:tcPr>
            <w:tcW w:w="1560" w:type="dxa"/>
            <w:vAlign w:val="center"/>
          </w:tcPr>
          <w:p w:rsidR="007C6DAE" w:rsidRPr="00A064D7" w:rsidRDefault="007C6DAE" w:rsidP="006A74F3">
            <w:pPr>
              <w:jc w:val="center"/>
              <w:rPr>
                <w:b/>
              </w:rPr>
            </w:pPr>
            <w:r w:rsidRPr="00A064D7">
              <w:rPr>
                <w:b/>
              </w:rPr>
              <w:t>Дата проведення</w:t>
            </w:r>
          </w:p>
        </w:tc>
        <w:tc>
          <w:tcPr>
            <w:tcW w:w="2126" w:type="dxa"/>
            <w:vAlign w:val="center"/>
          </w:tcPr>
          <w:p w:rsidR="007C6DAE" w:rsidRPr="00A064D7" w:rsidRDefault="007C6DAE" w:rsidP="006A74F3">
            <w:pPr>
              <w:jc w:val="center"/>
              <w:rPr>
                <w:b/>
              </w:rPr>
            </w:pPr>
            <w:r w:rsidRPr="00A064D7">
              <w:rPr>
                <w:b/>
              </w:rPr>
              <w:t>Місце проведення</w:t>
            </w:r>
          </w:p>
        </w:tc>
      </w:tr>
      <w:tr w:rsidR="007C6DAE" w:rsidRPr="00A064D7" w:rsidTr="00B2199B">
        <w:trPr>
          <w:jc w:val="center"/>
        </w:trPr>
        <w:tc>
          <w:tcPr>
            <w:tcW w:w="566" w:type="dxa"/>
          </w:tcPr>
          <w:p w:rsidR="007C6DAE" w:rsidRPr="00A064D7" w:rsidRDefault="007C6DAE" w:rsidP="00FF2EC3">
            <w:pPr>
              <w:widowControl/>
              <w:numPr>
                <w:ilvl w:val="0"/>
                <w:numId w:val="39"/>
              </w:numPr>
              <w:autoSpaceDE/>
              <w:autoSpaceDN/>
              <w:ind w:left="0" w:firstLine="0"/>
              <w:contextualSpacing/>
            </w:pPr>
          </w:p>
        </w:tc>
        <w:tc>
          <w:tcPr>
            <w:tcW w:w="2269" w:type="dxa"/>
          </w:tcPr>
          <w:p w:rsidR="007C6DAE" w:rsidRPr="00A064D7" w:rsidRDefault="007C6DAE" w:rsidP="006A74F3">
            <w:pPr>
              <w:ind w:firstLine="22"/>
              <w:rPr>
                <w:sz w:val="24"/>
                <w:szCs w:val="24"/>
              </w:rPr>
            </w:pPr>
            <w:r w:rsidRPr="00A064D7">
              <w:rPr>
                <w:sz w:val="24"/>
                <w:szCs w:val="24"/>
              </w:rPr>
              <w:t>Федотова О. О.</w:t>
            </w:r>
          </w:p>
        </w:tc>
        <w:tc>
          <w:tcPr>
            <w:tcW w:w="8505" w:type="dxa"/>
          </w:tcPr>
          <w:p w:rsidR="007C6DAE" w:rsidRPr="00A064D7" w:rsidRDefault="007C6DAE" w:rsidP="006A74F3">
            <w:pPr>
              <w:rPr>
                <w:sz w:val="24"/>
                <w:szCs w:val="24"/>
              </w:rPr>
            </w:pPr>
            <w:r w:rsidRPr="00A064D7">
              <w:rPr>
                <w:sz w:val="24"/>
                <w:szCs w:val="24"/>
              </w:rPr>
              <w:t>Scientific and pedagogic intership «Pedagogical technique and competence of teachers in the field of historical, political, philosophical and sociological sciences»</w:t>
            </w:r>
          </w:p>
          <w:p w:rsidR="007C6DAE" w:rsidRPr="00A064D7" w:rsidRDefault="007C6DAE" w:rsidP="006A74F3">
            <w:pPr>
              <w:rPr>
                <w:sz w:val="20"/>
                <w:szCs w:val="20"/>
              </w:rPr>
            </w:pPr>
            <w:r w:rsidRPr="00A064D7">
              <w:rPr>
                <w:sz w:val="20"/>
                <w:szCs w:val="20"/>
              </w:rPr>
              <w:t xml:space="preserve">ISBN 978-9934-26-055-1 </w:t>
            </w:r>
          </w:p>
        </w:tc>
        <w:tc>
          <w:tcPr>
            <w:tcW w:w="1560" w:type="dxa"/>
          </w:tcPr>
          <w:p w:rsidR="007C6DAE" w:rsidRPr="00A064D7" w:rsidRDefault="007C6DAE" w:rsidP="006A74F3">
            <w:pPr>
              <w:ind w:firstLine="22"/>
            </w:pPr>
            <w:r w:rsidRPr="00A064D7">
              <w:t>15 лютого – 26 березня 2021 р.</w:t>
            </w:r>
          </w:p>
        </w:tc>
        <w:tc>
          <w:tcPr>
            <w:tcW w:w="2126" w:type="dxa"/>
          </w:tcPr>
          <w:p w:rsidR="007C6DAE" w:rsidRPr="00A064D7" w:rsidRDefault="007C6DAE" w:rsidP="006A74F3">
            <w:pPr>
              <w:ind w:firstLine="22"/>
            </w:pPr>
            <w:r w:rsidRPr="00A064D7">
              <w:t>м. Венеція, Італія</w:t>
            </w:r>
          </w:p>
        </w:tc>
      </w:tr>
      <w:tr w:rsidR="007C6DAE" w:rsidRPr="00A064D7" w:rsidTr="00B2199B">
        <w:trPr>
          <w:jc w:val="center"/>
        </w:trPr>
        <w:tc>
          <w:tcPr>
            <w:tcW w:w="566" w:type="dxa"/>
          </w:tcPr>
          <w:p w:rsidR="007C6DAE" w:rsidRPr="00A064D7" w:rsidRDefault="007C6DAE" w:rsidP="00FF2EC3">
            <w:pPr>
              <w:widowControl/>
              <w:numPr>
                <w:ilvl w:val="0"/>
                <w:numId w:val="39"/>
              </w:numPr>
              <w:autoSpaceDE/>
              <w:autoSpaceDN/>
              <w:ind w:left="0" w:firstLine="0"/>
              <w:contextualSpacing/>
            </w:pPr>
          </w:p>
        </w:tc>
        <w:tc>
          <w:tcPr>
            <w:tcW w:w="2269" w:type="dxa"/>
          </w:tcPr>
          <w:p w:rsidR="007C6DAE" w:rsidRPr="00A064D7" w:rsidRDefault="007C6DAE" w:rsidP="006A74F3">
            <w:pPr>
              <w:ind w:firstLine="22"/>
              <w:rPr>
                <w:sz w:val="24"/>
                <w:szCs w:val="24"/>
              </w:rPr>
            </w:pPr>
            <w:r w:rsidRPr="00A064D7">
              <w:rPr>
                <w:sz w:val="24"/>
                <w:szCs w:val="24"/>
              </w:rPr>
              <w:t>Плецан Х. В.</w:t>
            </w:r>
          </w:p>
        </w:tc>
        <w:tc>
          <w:tcPr>
            <w:tcW w:w="8505" w:type="dxa"/>
          </w:tcPr>
          <w:p w:rsidR="007C6DAE" w:rsidRPr="00A064D7" w:rsidRDefault="007C6DAE" w:rsidP="006A74F3">
            <w:pPr>
              <w:rPr>
                <w:sz w:val="20"/>
                <w:szCs w:val="20"/>
              </w:rPr>
            </w:pPr>
            <w:r w:rsidRPr="00A064D7">
              <w:rPr>
                <w:sz w:val="24"/>
                <w:szCs w:val="24"/>
              </w:rPr>
              <w:t xml:space="preserve">Scientific and pedagogic internship «Innovative methods of the organization of the education process in the area of cultural studies and arts in Ukraine and EU countries» </w:t>
            </w:r>
            <w:r w:rsidRPr="00A064D7">
              <w:rPr>
                <w:sz w:val="20"/>
                <w:szCs w:val="20"/>
              </w:rPr>
              <w:t xml:space="preserve">ISBN 978-9934-26-058-2 </w:t>
            </w:r>
          </w:p>
        </w:tc>
        <w:tc>
          <w:tcPr>
            <w:tcW w:w="1560" w:type="dxa"/>
          </w:tcPr>
          <w:p w:rsidR="007C6DAE" w:rsidRPr="00A064D7" w:rsidRDefault="007C6DAE" w:rsidP="006A74F3">
            <w:pPr>
              <w:ind w:firstLine="22"/>
            </w:pPr>
            <w:r w:rsidRPr="00A064D7">
              <w:t>22 лютого – 02 квітня 2021 р.</w:t>
            </w:r>
          </w:p>
        </w:tc>
        <w:tc>
          <w:tcPr>
            <w:tcW w:w="2126" w:type="dxa"/>
          </w:tcPr>
          <w:p w:rsidR="007C6DAE" w:rsidRPr="00A064D7" w:rsidRDefault="007C6DAE" w:rsidP="006A74F3">
            <w:pPr>
              <w:ind w:firstLine="22"/>
            </w:pPr>
            <w:r w:rsidRPr="00A064D7">
              <w:t>м. Влоцлавек, Польща</w:t>
            </w:r>
          </w:p>
        </w:tc>
      </w:tr>
      <w:tr w:rsidR="007C6DAE" w:rsidRPr="00A064D7" w:rsidTr="00B2199B">
        <w:trPr>
          <w:jc w:val="center"/>
        </w:trPr>
        <w:tc>
          <w:tcPr>
            <w:tcW w:w="566" w:type="dxa"/>
          </w:tcPr>
          <w:p w:rsidR="007C6DAE" w:rsidRPr="00A064D7" w:rsidRDefault="007C6DAE" w:rsidP="00FF2EC3">
            <w:pPr>
              <w:widowControl/>
              <w:numPr>
                <w:ilvl w:val="0"/>
                <w:numId w:val="39"/>
              </w:numPr>
              <w:autoSpaceDE/>
              <w:autoSpaceDN/>
              <w:ind w:left="0" w:firstLine="0"/>
              <w:contextualSpacing/>
            </w:pPr>
          </w:p>
        </w:tc>
        <w:tc>
          <w:tcPr>
            <w:tcW w:w="2269" w:type="dxa"/>
          </w:tcPr>
          <w:p w:rsidR="007C6DAE" w:rsidRPr="00A064D7" w:rsidRDefault="007C6DAE" w:rsidP="006A74F3">
            <w:pPr>
              <w:rPr>
                <w:sz w:val="24"/>
                <w:szCs w:val="24"/>
              </w:rPr>
            </w:pPr>
            <w:r w:rsidRPr="00A064D7">
              <w:rPr>
                <w:sz w:val="24"/>
                <w:szCs w:val="24"/>
              </w:rPr>
              <w:t>Гарафонова О. І.</w:t>
            </w:r>
          </w:p>
        </w:tc>
        <w:tc>
          <w:tcPr>
            <w:tcW w:w="8505" w:type="dxa"/>
          </w:tcPr>
          <w:p w:rsidR="007C6DAE" w:rsidRPr="00A064D7" w:rsidRDefault="007C6DAE" w:rsidP="006A74F3">
            <w:pPr>
              <w:rPr>
                <w:sz w:val="24"/>
                <w:szCs w:val="24"/>
              </w:rPr>
            </w:pPr>
            <w:r w:rsidRPr="00A064D7">
              <w:rPr>
                <w:sz w:val="24"/>
                <w:szCs w:val="24"/>
              </w:rPr>
              <w:t>Міжвузівський науково-практичний семінар до Всемірного дня захисту прав споживачів «Обізнаний, значить озброєний»</w:t>
            </w:r>
          </w:p>
        </w:tc>
        <w:tc>
          <w:tcPr>
            <w:tcW w:w="1560" w:type="dxa"/>
          </w:tcPr>
          <w:p w:rsidR="007C6DAE" w:rsidRPr="00A064D7" w:rsidRDefault="007C6DAE" w:rsidP="006A74F3">
            <w:pPr>
              <w:ind w:firstLine="22"/>
            </w:pPr>
            <w:r w:rsidRPr="00A064D7">
              <w:t>15 березня 2021 р.</w:t>
            </w:r>
          </w:p>
        </w:tc>
        <w:tc>
          <w:tcPr>
            <w:tcW w:w="2126" w:type="dxa"/>
          </w:tcPr>
          <w:p w:rsidR="007C6DAE" w:rsidRPr="00A064D7" w:rsidRDefault="007C6DAE" w:rsidP="006A74F3">
            <w:pPr>
              <w:ind w:firstLine="22"/>
            </w:pPr>
            <w:r w:rsidRPr="00A064D7">
              <w:t>м. Харків,</w:t>
            </w:r>
            <w:r w:rsidRPr="00A064D7">
              <w:rPr>
                <w:sz w:val="24"/>
                <w:szCs w:val="24"/>
              </w:rPr>
              <w:t xml:space="preserve"> </w:t>
            </w:r>
            <w:r w:rsidRPr="00A064D7">
              <w:rPr>
                <w:sz w:val="20"/>
                <w:szCs w:val="20"/>
              </w:rPr>
              <w:t>Нац. фармацевтичний університет</w:t>
            </w:r>
          </w:p>
        </w:tc>
      </w:tr>
      <w:tr w:rsidR="007C6DAE" w:rsidRPr="00A064D7" w:rsidTr="00B2199B">
        <w:trPr>
          <w:jc w:val="center"/>
        </w:trPr>
        <w:tc>
          <w:tcPr>
            <w:tcW w:w="566" w:type="dxa"/>
          </w:tcPr>
          <w:p w:rsidR="007C6DAE" w:rsidRPr="00A064D7" w:rsidRDefault="007C6DAE" w:rsidP="00FF2EC3">
            <w:pPr>
              <w:widowControl/>
              <w:numPr>
                <w:ilvl w:val="0"/>
                <w:numId w:val="39"/>
              </w:numPr>
              <w:autoSpaceDE/>
              <w:autoSpaceDN/>
              <w:ind w:left="0" w:firstLine="0"/>
              <w:contextualSpacing/>
            </w:pPr>
          </w:p>
        </w:tc>
        <w:tc>
          <w:tcPr>
            <w:tcW w:w="2269" w:type="dxa"/>
          </w:tcPr>
          <w:p w:rsidR="007C6DAE" w:rsidRPr="00A064D7" w:rsidRDefault="007C6DAE" w:rsidP="006A74F3">
            <w:pPr>
              <w:ind w:firstLine="22"/>
              <w:rPr>
                <w:sz w:val="24"/>
                <w:szCs w:val="24"/>
              </w:rPr>
            </w:pPr>
            <w:r w:rsidRPr="00A064D7">
              <w:rPr>
                <w:sz w:val="24"/>
                <w:szCs w:val="24"/>
              </w:rPr>
              <w:t>Котляренко С. В.</w:t>
            </w:r>
          </w:p>
        </w:tc>
        <w:tc>
          <w:tcPr>
            <w:tcW w:w="8505" w:type="dxa"/>
          </w:tcPr>
          <w:p w:rsidR="007C6DAE" w:rsidRPr="00A064D7" w:rsidRDefault="007C6DAE" w:rsidP="006A74F3">
            <w:pPr>
              <w:rPr>
                <w:sz w:val="24"/>
                <w:szCs w:val="24"/>
              </w:rPr>
            </w:pPr>
            <w:r w:rsidRPr="00A064D7">
              <w:rPr>
                <w:sz w:val="24"/>
                <w:szCs w:val="24"/>
              </w:rPr>
              <w:t>Щорічний науково-методичний семінар з міжнародною участю</w:t>
            </w:r>
          </w:p>
          <w:p w:rsidR="007C6DAE" w:rsidRPr="00A064D7" w:rsidRDefault="007C6DAE" w:rsidP="006A74F3">
            <w:pPr>
              <w:ind w:firstLine="22"/>
            </w:pPr>
            <w:r w:rsidRPr="00A064D7">
              <w:rPr>
                <w:sz w:val="24"/>
                <w:szCs w:val="24"/>
              </w:rPr>
              <w:t>«Освітній простір: від сучасного – у майбутнє».</w:t>
            </w:r>
            <w:r w:rsidR="00962DAE">
              <w:rPr>
                <w:sz w:val="24"/>
                <w:szCs w:val="24"/>
              </w:rPr>
              <w:t xml:space="preserve"> </w:t>
            </w:r>
            <w:r w:rsidRPr="00A064D7">
              <w:rPr>
                <w:sz w:val="24"/>
                <w:szCs w:val="24"/>
              </w:rPr>
              <w:t xml:space="preserve">URL: </w:t>
            </w:r>
            <w:r w:rsidRPr="00A064D7">
              <w:t>https://us02web.zoom.us/j/9262337305?pwd=Wk5oVFMxbTg3N2g1M2NWcEk3dDcydz09</w:t>
            </w:r>
          </w:p>
        </w:tc>
        <w:tc>
          <w:tcPr>
            <w:tcW w:w="1560" w:type="dxa"/>
          </w:tcPr>
          <w:p w:rsidR="007C6DAE" w:rsidRPr="00A064D7" w:rsidRDefault="007C6DAE" w:rsidP="006A74F3">
            <w:pPr>
              <w:ind w:firstLine="22"/>
            </w:pPr>
            <w:r w:rsidRPr="00A064D7">
              <w:t>19 березня 2021 р.</w:t>
            </w:r>
          </w:p>
        </w:tc>
        <w:tc>
          <w:tcPr>
            <w:tcW w:w="2126" w:type="dxa"/>
          </w:tcPr>
          <w:p w:rsidR="007C6DAE" w:rsidRPr="00A064D7" w:rsidRDefault="007C6DAE" w:rsidP="006A74F3">
            <w:pPr>
              <w:ind w:firstLine="22"/>
            </w:pPr>
            <w:r w:rsidRPr="00A064D7">
              <w:t>м. Слов</w:t>
            </w:r>
            <w:r w:rsidR="00887454">
              <w:t>’</w:t>
            </w:r>
            <w:r w:rsidRPr="00A064D7">
              <w:t>янськ,</w:t>
            </w:r>
            <w:r w:rsidRPr="00A064D7">
              <w:rPr>
                <w:sz w:val="24"/>
                <w:szCs w:val="24"/>
              </w:rPr>
              <w:t xml:space="preserve"> </w:t>
            </w:r>
            <w:r w:rsidRPr="00A064D7">
              <w:rPr>
                <w:sz w:val="20"/>
                <w:szCs w:val="20"/>
              </w:rPr>
              <w:t>ДВНЗ «Донбаський держ. педагогічний університет»</w:t>
            </w:r>
            <w:r w:rsidR="00962DAE">
              <w:rPr>
                <w:sz w:val="24"/>
                <w:szCs w:val="24"/>
              </w:rPr>
              <w:t xml:space="preserve"> </w:t>
            </w:r>
          </w:p>
        </w:tc>
      </w:tr>
      <w:tr w:rsidR="007C6DAE" w:rsidRPr="00A064D7" w:rsidTr="00B2199B">
        <w:trPr>
          <w:jc w:val="center"/>
        </w:trPr>
        <w:tc>
          <w:tcPr>
            <w:tcW w:w="566" w:type="dxa"/>
          </w:tcPr>
          <w:p w:rsidR="007C6DAE" w:rsidRPr="00A064D7" w:rsidRDefault="007C6DAE" w:rsidP="00FF2EC3">
            <w:pPr>
              <w:widowControl/>
              <w:numPr>
                <w:ilvl w:val="0"/>
                <w:numId w:val="39"/>
              </w:numPr>
              <w:autoSpaceDE/>
              <w:autoSpaceDN/>
              <w:ind w:left="0" w:firstLine="0"/>
              <w:contextualSpacing/>
            </w:pPr>
          </w:p>
        </w:tc>
        <w:tc>
          <w:tcPr>
            <w:tcW w:w="2269" w:type="dxa"/>
          </w:tcPr>
          <w:p w:rsidR="007C6DAE" w:rsidRPr="00A064D7" w:rsidRDefault="007C6DAE" w:rsidP="006A74F3">
            <w:pPr>
              <w:rPr>
                <w:sz w:val="24"/>
                <w:szCs w:val="24"/>
              </w:rPr>
            </w:pPr>
            <w:r w:rsidRPr="00A064D7">
              <w:rPr>
                <w:sz w:val="24"/>
                <w:szCs w:val="24"/>
              </w:rPr>
              <w:t>Григорчук Т. В.</w:t>
            </w:r>
          </w:p>
        </w:tc>
        <w:tc>
          <w:tcPr>
            <w:tcW w:w="8505" w:type="dxa"/>
          </w:tcPr>
          <w:p w:rsidR="007C6DAE" w:rsidRPr="00A064D7" w:rsidRDefault="007C6DAE" w:rsidP="006A74F3">
            <w:pPr>
              <w:rPr>
                <w:sz w:val="24"/>
                <w:szCs w:val="24"/>
              </w:rPr>
            </w:pPr>
            <w:r w:rsidRPr="00A064D7">
              <w:rPr>
                <w:sz w:val="24"/>
                <w:szCs w:val="24"/>
              </w:rPr>
              <w:t>V Всеукраїнський науково-методичний семінар «Формування сучасної парадигми менеджмент-освіти у соціокультурній сфері»</w:t>
            </w:r>
          </w:p>
        </w:tc>
        <w:tc>
          <w:tcPr>
            <w:tcW w:w="1560" w:type="dxa"/>
          </w:tcPr>
          <w:p w:rsidR="007C6DAE" w:rsidRPr="00A064D7" w:rsidRDefault="007C6DAE" w:rsidP="006A74F3">
            <w:pPr>
              <w:ind w:firstLine="22"/>
            </w:pPr>
            <w:r w:rsidRPr="00A064D7">
              <w:t>6</w:t>
            </w:r>
            <w:r w:rsidR="002262EF">
              <w:rPr>
                <w:sz w:val="24"/>
                <w:szCs w:val="24"/>
              </w:rPr>
              <w:t>–</w:t>
            </w:r>
            <w:r w:rsidRPr="00A064D7">
              <w:t>7 квітня 2021 р.</w:t>
            </w:r>
          </w:p>
        </w:tc>
        <w:tc>
          <w:tcPr>
            <w:tcW w:w="2126" w:type="dxa"/>
          </w:tcPr>
          <w:p w:rsidR="007C6DAE" w:rsidRPr="00A064D7" w:rsidRDefault="007C6DAE" w:rsidP="006A74F3">
            <w:pPr>
              <w:ind w:firstLine="22"/>
            </w:pPr>
            <w:r w:rsidRPr="00A064D7">
              <w:rPr>
                <w:shd w:val="clear" w:color="auto" w:fill="FFFFFF"/>
              </w:rPr>
              <w:t xml:space="preserve">м. Київ, КНУКіМ, </w:t>
            </w:r>
            <w:r w:rsidRPr="00A064D7">
              <w:rPr>
                <w:sz w:val="20"/>
                <w:szCs w:val="20"/>
                <w:shd w:val="clear" w:color="auto" w:fill="FFFFFF"/>
              </w:rPr>
              <w:t>кафедра фешн- і шоу-бізнесу</w:t>
            </w:r>
          </w:p>
        </w:tc>
      </w:tr>
      <w:tr w:rsidR="007C6DAE" w:rsidRPr="00A064D7" w:rsidTr="00B2199B">
        <w:trPr>
          <w:trHeight w:val="798"/>
          <w:jc w:val="center"/>
        </w:trPr>
        <w:tc>
          <w:tcPr>
            <w:tcW w:w="566" w:type="dxa"/>
          </w:tcPr>
          <w:p w:rsidR="007C6DAE" w:rsidRPr="00A064D7" w:rsidRDefault="007C6DAE" w:rsidP="00FF2EC3">
            <w:pPr>
              <w:widowControl/>
              <w:numPr>
                <w:ilvl w:val="0"/>
                <w:numId w:val="39"/>
              </w:numPr>
              <w:autoSpaceDE/>
              <w:autoSpaceDN/>
              <w:ind w:left="0" w:firstLine="0"/>
              <w:contextualSpacing/>
            </w:pPr>
          </w:p>
        </w:tc>
        <w:tc>
          <w:tcPr>
            <w:tcW w:w="2269" w:type="dxa"/>
          </w:tcPr>
          <w:p w:rsidR="007C6DAE" w:rsidRPr="00A064D7" w:rsidRDefault="007C6DAE" w:rsidP="006A74F3">
            <w:pPr>
              <w:rPr>
                <w:sz w:val="24"/>
                <w:szCs w:val="24"/>
              </w:rPr>
            </w:pPr>
            <w:r w:rsidRPr="00A064D7">
              <w:rPr>
                <w:sz w:val="24"/>
                <w:szCs w:val="24"/>
              </w:rPr>
              <w:t>Гарафонова О. І.</w:t>
            </w:r>
          </w:p>
        </w:tc>
        <w:tc>
          <w:tcPr>
            <w:tcW w:w="8505" w:type="dxa"/>
          </w:tcPr>
          <w:p w:rsidR="007C6DAE" w:rsidRPr="00A064D7" w:rsidRDefault="007C6DAE" w:rsidP="006A74F3">
            <w:pPr>
              <w:rPr>
                <w:sz w:val="24"/>
                <w:szCs w:val="24"/>
              </w:rPr>
            </w:pPr>
            <w:r w:rsidRPr="00A064D7">
              <w:rPr>
                <w:sz w:val="24"/>
                <w:szCs w:val="24"/>
              </w:rPr>
              <w:t>Міжвузівський науково-практичний семінар «Перспективи розвитку парадигми підготовки фахівців для сфери охорони здоров</w:t>
            </w:r>
            <w:r w:rsidR="00887454">
              <w:rPr>
                <w:sz w:val="24"/>
                <w:szCs w:val="24"/>
              </w:rPr>
              <w:t>’</w:t>
            </w:r>
            <w:r w:rsidRPr="00A064D7">
              <w:rPr>
                <w:sz w:val="24"/>
                <w:szCs w:val="24"/>
              </w:rPr>
              <w:t>я»</w:t>
            </w:r>
          </w:p>
        </w:tc>
        <w:tc>
          <w:tcPr>
            <w:tcW w:w="1560" w:type="dxa"/>
          </w:tcPr>
          <w:p w:rsidR="007C6DAE" w:rsidRPr="00A064D7" w:rsidRDefault="007C6DAE" w:rsidP="006A74F3">
            <w:pPr>
              <w:ind w:firstLine="22"/>
            </w:pPr>
            <w:r w:rsidRPr="00A064D7">
              <w:t>22 квітня 2021 р.</w:t>
            </w:r>
          </w:p>
        </w:tc>
        <w:tc>
          <w:tcPr>
            <w:tcW w:w="2126" w:type="dxa"/>
          </w:tcPr>
          <w:p w:rsidR="007C6DAE" w:rsidRPr="00A064D7" w:rsidRDefault="007C6DAE" w:rsidP="006A74F3">
            <w:pPr>
              <w:ind w:firstLine="22"/>
            </w:pPr>
            <w:r w:rsidRPr="00A064D7">
              <w:t>м. Харків,</w:t>
            </w:r>
            <w:r w:rsidRPr="00A064D7">
              <w:rPr>
                <w:sz w:val="24"/>
                <w:szCs w:val="24"/>
              </w:rPr>
              <w:t xml:space="preserve"> </w:t>
            </w:r>
            <w:r w:rsidRPr="00A064D7">
              <w:rPr>
                <w:sz w:val="20"/>
                <w:szCs w:val="20"/>
              </w:rPr>
              <w:t>Нац. фармацевтичний університет</w:t>
            </w:r>
          </w:p>
        </w:tc>
      </w:tr>
      <w:tr w:rsidR="007C6DAE" w:rsidRPr="00A064D7" w:rsidTr="00B2199B">
        <w:trPr>
          <w:trHeight w:val="798"/>
          <w:jc w:val="center"/>
        </w:trPr>
        <w:tc>
          <w:tcPr>
            <w:tcW w:w="566" w:type="dxa"/>
          </w:tcPr>
          <w:p w:rsidR="007C6DAE" w:rsidRPr="00A064D7" w:rsidRDefault="007C6DAE" w:rsidP="00FF2EC3">
            <w:pPr>
              <w:widowControl/>
              <w:numPr>
                <w:ilvl w:val="0"/>
                <w:numId w:val="39"/>
              </w:numPr>
              <w:autoSpaceDE/>
              <w:autoSpaceDN/>
              <w:ind w:left="0" w:firstLine="0"/>
              <w:contextualSpacing/>
            </w:pPr>
          </w:p>
        </w:tc>
        <w:tc>
          <w:tcPr>
            <w:tcW w:w="2269" w:type="dxa"/>
          </w:tcPr>
          <w:p w:rsidR="007C6DAE" w:rsidRPr="00A064D7" w:rsidRDefault="007C6DAE" w:rsidP="006A74F3">
            <w:pPr>
              <w:rPr>
                <w:sz w:val="24"/>
                <w:szCs w:val="24"/>
              </w:rPr>
            </w:pPr>
            <w:r w:rsidRPr="00A064D7">
              <w:rPr>
                <w:sz w:val="24"/>
                <w:szCs w:val="24"/>
              </w:rPr>
              <w:t>Гарафонова О. І.</w:t>
            </w:r>
          </w:p>
        </w:tc>
        <w:tc>
          <w:tcPr>
            <w:tcW w:w="8505" w:type="dxa"/>
          </w:tcPr>
          <w:p w:rsidR="007C6DAE" w:rsidRPr="00A064D7" w:rsidRDefault="007C6DAE" w:rsidP="006A74F3">
            <w:pPr>
              <w:rPr>
                <w:sz w:val="24"/>
                <w:szCs w:val="24"/>
              </w:rPr>
            </w:pPr>
            <w:r w:rsidRPr="00A064D7">
              <w:rPr>
                <w:sz w:val="24"/>
                <w:szCs w:val="24"/>
              </w:rPr>
              <w:t>Міжвузівський науково-практичний семінар до Всеукраїнського дня довкілля «Бережемо планету – іншої немає»</w:t>
            </w:r>
          </w:p>
        </w:tc>
        <w:tc>
          <w:tcPr>
            <w:tcW w:w="1560" w:type="dxa"/>
          </w:tcPr>
          <w:p w:rsidR="007C6DAE" w:rsidRPr="00A064D7" w:rsidRDefault="007C6DAE" w:rsidP="006A74F3">
            <w:r w:rsidRPr="00A064D7">
              <w:t>23 квітня 2021 р.</w:t>
            </w:r>
          </w:p>
        </w:tc>
        <w:tc>
          <w:tcPr>
            <w:tcW w:w="2126" w:type="dxa"/>
          </w:tcPr>
          <w:p w:rsidR="007C6DAE" w:rsidRPr="00A064D7" w:rsidRDefault="007C6DAE" w:rsidP="006A74F3">
            <w:pPr>
              <w:ind w:firstLine="22"/>
            </w:pPr>
            <w:r w:rsidRPr="00A064D7">
              <w:t>м. Харків,</w:t>
            </w:r>
            <w:r w:rsidRPr="00A064D7">
              <w:rPr>
                <w:sz w:val="24"/>
                <w:szCs w:val="24"/>
              </w:rPr>
              <w:t xml:space="preserve"> </w:t>
            </w:r>
            <w:r w:rsidRPr="00A064D7">
              <w:rPr>
                <w:sz w:val="20"/>
                <w:szCs w:val="20"/>
              </w:rPr>
              <w:t>Нац. фармацевтичний університет</w:t>
            </w:r>
          </w:p>
        </w:tc>
      </w:tr>
      <w:tr w:rsidR="007C6DAE" w:rsidRPr="00A064D7" w:rsidTr="00B2199B">
        <w:trPr>
          <w:trHeight w:val="798"/>
          <w:jc w:val="center"/>
        </w:trPr>
        <w:tc>
          <w:tcPr>
            <w:tcW w:w="566" w:type="dxa"/>
          </w:tcPr>
          <w:p w:rsidR="007C6DAE" w:rsidRPr="00A064D7" w:rsidRDefault="007C6DAE" w:rsidP="00FF2EC3">
            <w:pPr>
              <w:widowControl/>
              <w:numPr>
                <w:ilvl w:val="0"/>
                <w:numId w:val="39"/>
              </w:numPr>
              <w:autoSpaceDE/>
              <w:autoSpaceDN/>
              <w:ind w:left="0" w:firstLine="0"/>
              <w:contextualSpacing/>
            </w:pPr>
          </w:p>
        </w:tc>
        <w:tc>
          <w:tcPr>
            <w:tcW w:w="2269" w:type="dxa"/>
          </w:tcPr>
          <w:p w:rsidR="007C6DAE" w:rsidRPr="00A064D7" w:rsidRDefault="007C6DAE" w:rsidP="006A74F3">
            <w:pPr>
              <w:ind w:firstLine="22"/>
              <w:rPr>
                <w:sz w:val="24"/>
                <w:szCs w:val="24"/>
              </w:rPr>
            </w:pPr>
            <w:r w:rsidRPr="00A064D7">
              <w:rPr>
                <w:sz w:val="24"/>
                <w:szCs w:val="24"/>
              </w:rPr>
              <w:t>Мотлях О. І.</w:t>
            </w:r>
          </w:p>
        </w:tc>
        <w:tc>
          <w:tcPr>
            <w:tcW w:w="8505" w:type="dxa"/>
          </w:tcPr>
          <w:p w:rsidR="007C6DAE" w:rsidRPr="00A064D7" w:rsidRDefault="007C6DAE" w:rsidP="006A74F3">
            <w:pPr>
              <w:rPr>
                <w:sz w:val="24"/>
                <w:szCs w:val="24"/>
              </w:rPr>
            </w:pPr>
            <w:r w:rsidRPr="00A064D7">
              <w:rPr>
                <w:sz w:val="24"/>
                <w:szCs w:val="24"/>
              </w:rPr>
              <w:t>Міжвідомчий науково-практичний онлайн круглий стіл на тему «Актуальні питання психологічного забезпечення діяльності Національної поліції та закладів вищої освіти МВС України»</w:t>
            </w:r>
          </w:p>
        </w:tc>
        <w:tc>
          <w:tcPr>
            <w:tcW w:w="1560" w:type="dxa"/>
          </w:tcPr>
          <w:p w:rsidR="007C6DAE" w:rsidRPr="00A064D7" w:rsidRDefault="007C6DAE" w:rsidP="006A74F3">
            <w:pPr>
              <w:ind w:firstLine="22"/>
            </w:pPr>
            <w:r w:rsidRPr="00A064D7">
              <w:t>29 квітня 2021 р.</w:t>
            </w:r>
          </w:p>
        </w:tc>
        <w:tc>
          <w:tcPr>
            <w:tcW w:w="2126" w:type="dxa"/>
          </w:tcPr>
          <w:p w:rsidR="007C6DAE" w:rsidRPr="00A064D7" w:rsidRDefault="007C6DAE" w:rsidP="006A74F3">
            <w:pPr>
              <w:ind w:firstLine="22"/>
            </w:pPr>
            <w:r w:rsidRPr="00A064D7">
              <w:t xml:space="preserve">м. Київ, </w:t>
            </w:r>
            <w:r w:rsidRPr="00A064D7">
              <w:rPr>
                <w:sz w:val="20"/>
                <w:szCs w:val="20"/>
              </w:rPr>
              <w:t>Національна академія внутрішніх справ України</w:t>
            </w:r>
          </w:p>
        </w:tc>
      </w:tr>
      <w:tr w:rsidR="007C6DAE" w:rsidRPr="00A064D7" w:rsidTr="00B2199B">
        <w:trPr>
          <w:trHeight w:val="798"/>
          <w:jc w:val="center"/>
        </w:trPr>
        <w:tc>
          <w:tcPr>
            <w:tcW w:w="566" w:type="dxa"/>
          </w:tcPr>
          <w:p w:rsidR="007C6DAE" w:rsidRPr="00A064D7" w:rsidRDefault="007C6DAE" w:rsidP="00FF2EC3">
            <w:pPr>
              <w:widowControl/>
              <w:numPr>
                <w:ilvl w:val="0"/>
                <w:numId w:val="39"/>
              </w:numPr>
              <w:autoSpaceDE/>
              <w:autoSpaceDN/>
              <w:ind w:left="0" w:firstLine="0"/>
              <w:contextualSpacing/>
            </w:pPr>
          </w:p>
        </w:tc>
        <w:tc>
          <w:tcPr>
            <w:tcW w:w="2269" w:type="dxa"/>
          </w:tcPr>
          <w:p w:rsidR="007C6DAE" w:rsidRPr="00A064D7" w:rsidRDefault="007C6DAE" w:rsidP="006A74F3">
            <w:pPr>
              <w:ind w:firstLine="22"/>
              <w:rPr>
                <w:sz w:val="24"/>
                <w:szCs w:val="24"/>
              </w:rPr>
            </w:pPr>
            <w:r w:rsidRPr="00A064D7">
              <w:rPr>
                <w:sz w:val="24"/>
                <w:szCs w:val="24"/>
              </w:rPr>
              <w:t>Білянкіна Т. І.</w:t>
            </w:r>
          </w:p>
        </w:tc>
        <w:tc>
          <w:tcPr>
            <w:tcW w:w="8505" w:type="dxa"/>
          </w:tcPr>
          <w:p w:rsidR="007C6DAE" w:rsidRPr="00A064D7" w:rsidRDefault="007C6DAE" w:rsidP="006A74F3">
            <w:pPr>
              <w:rPr>
                <w:sz w:val="24"/>
                <w:szCs w:val="24"/>
              </w:rPr>
            </w:pPr>
            <w:r w:rsidRPr="00A064D7">
              <w:rPr>
                <w:sz w:val="24"/>
                <w:szCs w:val="24"/>
              </w:rPr>
              <w:t>Онлайн форум «Стійкість України перед кризами: погляд у майбутнє»</w:t>
            </w:r>
          </w:p>
        </w:tc>
        <w:tc>
          <w:tcPr>
            <w:tcW w:w="1560" w:type="dxa"/>
          </w:tcPr>
          <w:p w:rsidR="007C6DAE" w:rsidRPr="00A064D7" w:rsidRDefault="007C6DAE" w:rsidP="006A74F3">
            <w:pPr>
              <w:ind w:firstLine="22"/>
            </w:pPr>
            <w:r w:rsidRPr="00A064D7">
              <w:t>08 грудня 2021 р.</w:t>
            </w:r>
          </w:p>
        </w:tc>
        <w:tc>
          <w:tcPr>
            <w:tcW w:w="2126" w:type="dxa"/>
          </w:tcPr>
          <w:p w:rsidR="007C6DAE" w:rsidRPr="00A064D7" w:rsidRDefault="007C6DAE" w:rsidP="006A74F3">
            <w:pPr>
              <w:ind w:firstLine="22"/>
              <w:rPr>
                <w:sz w:val="20"/>
                <w:szCs w:val="20"/>
              </w:rPr>
            </w:pPr>
            <w:r w:rsidRPr="00A064D7">
              <w:t xml:space="preserve">м. Київ, </w:t>
            </w:r>
            <w:r w:rsidRPr="00A064D7">
              <w:rPr>
                <w:sz w:val="20"/>
                <w:szCs w:val="20"/>
              </w:rPr>
              <w:t>Центр Економічної Стратегії</w:t>
            </w:r>
          </w:p>
          <w:p w:rsidR="007C6DAE" w:rsidRPr="00A064D7" w:rsidRDefault="007C6DAE" w:rsidP="006A74F3">
            <w:pPr>
              <w:ind w:firstLine="22"/>
              <w:rPr>
                <w:i/>
              </w:rPr>
            </w:pPr>
            <w:r w:rsidRPr="00A064D7">
              <w:rPr>
                <w:i/>
              </w:rPr>
              <w:t>(онлайн)</w:t>
            </w:r>
          </w:p>
        </w:tc>
      </w:tr>
      <w:tr w:rsidR="007C6DAE" w:rsidRPr="00A064D7" w:rsidTr="00B2199B">
        <w:trPr>
          <w:trHeight w:val="798"/>
          <w:jc w:val="center"/>
        </w:trPr>
        <w:tc>
          <w:tcPr>
            <w:tcW w:w="566" w:type="dxa"/>
          </w:tcPr>
          <w:p w:rsidR="007C6DAE" w:rsidRPr="00A064D7" w:rsidRDefault="007C6DAE" w:rsidP="00FF2EC3">
            <w:pPr>
              <w:widowControl/>
              <w:numPr>
                <w:ilvl w:val="0"/>
                <w:numId w:val="39"/>
              </w:numPr>
              <w:autoSpaceDE/>
              <w:autoSpaceDN/>
              <w:ind w:left="0" w:firstLine="0"/>
              <w:contextualSpacing/>
            </w:pPr>
          </w:p>
        </w:tc>
        <w:tc>
          <w:tcPr>
            <w:tcW w:w="2269" w:type="dxa"/>
          </w:tcPr>
          <w:p w:rsidR="007C6DAE" w:rsidRPr="00A064D7" w:rsidRDefault="007C6DAE" w:rsidP="006A74F3">
            <w:pPr>
              <w:ind w:firstLine="22"/>
              <w:rPr>
                <w:sz w:val="24"/>
                <w:szCs w:val="24"/>
              </w:rPr>
            </w:pPr>
            <w:r w:rsidRPr="00A064D7">
              <w:rPr>
                <w:sz w:val="24"/>
                <w:szCs w:val="24"/>
              </w:rPr>
              <w:t>Білянкіна Т. І.</w:t>
            </w:r>
          </w:p>
        </w:tc>
        <w:tc>
          <w:tcPr>
            <w:tcW w:w="8505" w:type="dxa"/>
          </w:tcPr>
          <w:p w:rsidR="007C6DAE" w:rsidRPr="00A064D7" w:rsidRDefault="007C6DAE" w:rsidP="006A74F3">
            <w:pPr>
              <w:rPr>
                <w:sz w:val="24"/>
                <w:szCs w:val="24"/>
              </w:rPr>
            </w:pPr>
            <w:r w:rsidRPr="00A064D7">
              <w:rPr>
                <w:sz w:val="24"/>
                <w:szCs w:val="24"/>
              </w:rPr>
              <w:t>Онлайн конференція аналітичних центрів «Ефективна редакція: серія тренінгів для менеджерів локальних медіа. (Модуль 2)»</w:t>
            </w:r>
          </w:p>
        </w:tc>
        <w:tc>
          <w:tcPr>
            <w:tcW w:w="1560" w:type="dxa"/>
          </w:tcPr>
          <w:p w:rsidR="007C6DAE" w:rsidRPr="00A064D7" w:rsidRDefault="007C6DAE" w:rsidP="006A74F3">
            <w:pPr>
              <w:ind w:firstLine="22"/>
            </w:pPr>
            <w:r w:rsidRPr="00A064D7">
              <w:t>17 грудня 2021 р.</w:t>
            </w:r>
          </w:p>
        </w:tc>
        <w:tc>
          <w:tcPr>
            <w:tcW w:w="2126" w:type="dxa"/>
          </w:tcPr>
          <w:p w:rsidR="007C6DAE" w:rsidRPr="00A064D7" w:rsidRDefault="007C6DAE" w:rsidP="006A74F3">
            <w:pPr>
              <w:ind w:firstLine="22"/>
              <w:rPr>
                <w:sz w:val="20"/>
                <w:szCs w:val="20"/>
              </w:rPr>
            </w:pPr>
            <w:r w:rsidRPr="00A064D7">
              <w:t>м. Київ,</w:t>
            </w:r>
            <w:r w:rsidRPr="00A064D7">
              <w:rPr>
                <w:sz w:val="24"/>
                <w:szCs w:val="24"/>
              </w:rPr>
              <w:t xml:space="preserve"> </w:t>
            </w:r>
            <w:r w:rsidRPr="00A064D7">
              <w:rPr>
                <w:sz w:val="20"/>
                <w:szCs w:val="20"/>
              </w:rPr>
              <w:t>Міжнародний Фонд «Відродження»</w:t>
            </w:r>
          </w:p>
          <w:p w:rsidR="007C6DAE" w:rsidRPr="00A064D7" w:rsidRDefault="007C6DAE" w:rsidP="006A74F3">
            <w:pPr>
              <w:ind w:firstLine="22"/>
              <w:rPr>
                <w:i/>
              </w:rPr>
            </w:pPr>
            <w:r w:rsidRPr="00A064D7">
              <w:rPr>
                <w:i/>
              </w:rPr>
              <w:t>(онлайн)</w:t>
            </w:r>
          </w:p>
        </w:tc>
      </w:tr>
    </w:tbl>
    <w:p w:rsidR="007C6DAE" w:rsidRPr="00A064D7" w:rsidRDefault="007C6DAE" w:rsidP="007C6DAE">
      <w:pPr>
        <w:spacing w:before="240"/>
        <w:jc w:val="center"/>
        <w:rPr>
          <w:b/>
          <w:sz w:val="24"/>
          <w:szCs w:val="24"/>
        </w:rPr>
      </w:pPr>
      <w:r w:rsidRPr="00A064D7">
        <w:rPr>
          <w:b/>
          <w:sz w:val="24"/>
          <w:szCs w:val="24"/>
        </w:rPr>
        <w:t>УЧАСТЬ У МІЖНАРОДНИХ ПРОЄКТАХ</w:t>
      </w: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2186"/>
        <w:gridCol w:w="8450"/>
        <w:gridCol w:w="1558"/>
        <w:gridCol w:w="2123"/>
      </w:tblGrid>
      <w:tr w:rsidR="007C6DAE" w:rsidRPr="00A064D7" w:rsidTr="00B2199B">
        <w:trPr>
          <w:jc w:val="center"/>
        </w:trPr>
        <w:tc>
          <w:tcPr>
            <w:tcW w:w="568" w:type="dxa"/>
            <w:vAlign w:val="center"/>
          </w:tcPr>
          <w:p w:rsidR="007C6DAE" w:rsidRPr="00A064D7" w:rsidRDefault="007C6DAE" w:rsidP="006A74F3">
            <w:pPr>
              <w:jc w:val="center"/>
              <w:rPr>
                <w:b/>
              </w:rPr>
            </w:pPr>
            <w:r w:rsidRPr="00A064D7">
              <w:rPr>
                <w:b/>
              </w:rPr>
              <w:t>№</w:t>
            </w:r>
          </w:p>
          <w:p w:rsidR="007C6DAE" w:rsidRPr="00A064D7" w:rsidRDefault="007C6DAE" w:rsidP="006A74F3">
            <w:pPr>
              <w:jc w:val="center"/>
              <w:rPr>
                <w:b/>
              </w:rPr>
            </w:pPr>
            <w:r w:rsidRPr="00A064D7">
              <w:rPr>
                <w:b/>
              </w:rPr>
              <w:t>з/п</w:t>
            </w:r>
          </w:p>
        </w:tc>
        <w:tc>
          <w:tcPr>
            <w:tcW w:w="2186" w:type="dxa"/>
            <w:vAlign w:val="center"/>
          </w:tcPr>
          <w:p w:rsidR="007C6DAE" w:rsidRPr="00A064D7" w:rsidRDefault="007C6DAE" w:rsidP="006A74F3">
            <w:pPr>
              <w:jc w:val="center"/>
              <w:rPr>
                <w:b/>
              </w:rPr>
            </w:pPr>
            <w:r w:rsidRPr="00A064D7">
              <w:rPr>
                <w:b/>
              </w:rPr>
              <w:t>ПІБ викладачів – учасників заходу</w:t>
            </w:r>
          </w:p>
        </w:tc>
        <w:tc>
          <w:tcPr>
            <w:tcW w:w="8450" w:type="dxa"/>
            <w:vAlign w:val="center"/>
          </w:tcPr>
          <w:p w:rsidR="007C6DAE" w:rsidRPr="00A064D7" w:rsidRDefault="007C6DAE" w:rsidP="006A74F3">
            <w:pPr>
              <w:jc w:val="center"/>
              <w:rPr>
                <w:b/>
              </w:rPr>
            </w:pPr>
            <w:r w:rsidRPr="00A064D7">
              <w:rPr>
                <w:b/>
              </w:rPr>
              <w:t>Тема заходу</w:t>
            </w:r>
          </w:p>
        </w:tc>
        <w:tc>
          <w:tcPr>
            <w:tcW w:w="1558" w:type="dxa"/>
            <w:vAlign w:val="center"/>
          </w:tcPr>
          <w:p w:rsidR="007C6DAE" w:rsidRPr="00A064D7" w:rsidRDefault="007C6DAE" w:rsidP="006A74F3">
            <w:pPr>
              <w:jc w:val="center"/>
              <w:rPr>
                <w:b/>
              </w:rPr>
            </w:pPr>
            <w:r w:rsidRPr="00A064D7">
              <w:rPr>
                <w:b/>
              </w:rPr>
              <w:t>Дата проведення</w:t>
            </w:r>
          </w:p>
        </w:tc>
        <w:tc>
          <w:tcPr>
            <w:tcW w:w="2123" w:type="dxa"/>
            <w:vAlign w:val="center"/>
          </w:tcPr>
          <w:p w:rsidR="007C6DAE" w:rsidRPr="00A064D7" w:rsidRDefault="007C6DAE" w:rsidP="006A74F3">
            <w:pPr>
              <w:jc w:val="center"/>
              <w:rPr>
                <w:b/>
              </w:rPr>
            </w:pPr>
            <w:r w:rsidRPr="00A064D7">
              <w:rPr>
                <w:b/>
              </w:rPr>
              <w:t>Місце проведення</w:t>
            </w:r>
          </w:p>
        </w:tc>
      </w:tr>
      <w:tr w:rsidR="007C6DAE" w:rsidRPr="00A064D7" w:rsidTr="00B2199B">
        <w:trPr>
          <w:jc w:val="center"/>
        </w:trPr>
        <w:tc>
          <w:tcPr>
            <w:tcW w:w="568" w:type="dxa"/>
          </w:tcPr>
          <w:p w:rsidR="007C6DAE" w:rsidRPr="00A064D7" w:rsidRDefault="007C6DAE" w:rsidP="00FF2EC3">
            <w:pPr>
              <w:widowControl/>
              <w:numPr>
                <w:ilvl w:val="0"/>
                <w:numId w:val="50"/>
              </w:numPr>
              <w:autoSpaceDE/>
              <w:autoSpaceDN/>
              <w:ind w:hanging="720"/>
              <w:contextualSpacing/>
            </w:pPr>
          </w:p>
        </w:tc>
        <w:tc>
          <w:tcPr>
            <w:tcW w:w="2186" w:type="dxa"/>
          </w:tcPr>
          <w:p w:rsidR="007C6DAE" w:rsidRPr="00A064D7" w:rsidRDefault="007C6DAE" w:rsidP="006A74F3">
            <w:pPr>
              <w:ind w:firstLine="22"/>
              <w:rPr>
                <w:sz w:val="24"/>
                <w:szCs w:val="24"/>
              </w:rPr>
            </w:pPr>
            <w:r w:rsidRPr="00A064D7">
              <w:rPr>
                <w:sz w:val="24"/>
                <w:szCs w:val="24"/>
              </w:rPr>
              <w:t>Каролоп О. О.</w:t>
            </w:r>
          </w:p>
        </w:tc>
        <w:tc>
          <w:tcPr>
            <w:tcW w:w="8450" w:type="dxa"/>
          </w:tcPr>
          <w:p w:rsidR="007C6DAE" w:rsidRPr="00A064D7" w:rsidRDefault="007C6DAE" w:rsidP="00B2199B">
            <w:pPr>
              <w:shd w:val="clear" w:color="auto" w:fill="FFFFFF"/>
              <w:jc w:val="both"/>
              <w:rPr>
                <w:color w:val="000000"/>
                <w:sz w:val="24"/>
                <w:szCs w:val="24"/>
              </w:rPr>
            </w:pPr>
            <w:r w:rsidRPr="00A064D7">
              <w:rPr>
                <w:color w:val="000000"/>
                <w:sz w:val="24"/>
                <w:szCs w:val="24"/>
              </w:rPr>
              <w:t>Участь в міжнародному проєкті в якості координатора та експерта «Інноваційна освіта як драйвер сталого розвитку дестинацій: Україна -Польща» (м. Лодзь, Польща)</w:t>
            </w:r>
          </w:p>
        </w:tc>
        <w:tc>
          <w:tcPr>
            <w:tcW w:w="1558" w:type="dxa"/>
          </w:tcPr>
          <w:p w:rsidR="007C6DAE" w:rsidRPr="00A064D7" w:rsidRDefault="007C6DAE" w:rsidP="006A74F3">
            <w:r w:rsidRPr="00A064D7">
              <w:t>протягом року</w:t>
            </w:r>
          </w:p>
        </w:tc>
        <w:tc>
          <w:tcPr>
            <w:tcW w:w="2123" w:type="dxa"/>
          </w:tcPr>
          <w:p w:rsidR="007C6DAE" w:rsidRPr="00A064D7" w:rsidRDefault="007C6DAE" w:rsidP="006A74F3">
            <w:pPr>
              <w:ind w:firstLine="22"/>
            </w:pPr>
            <w:r w:rsidRPr="00A064D7">
              <w:t xml:space="preserve">Україна – Польща </w:t>
            </w:r>
          </w:p>
        </w:tc>
      </w:tr>
      <w:tr w:rsidR="007C6DAE" w:rsidRPr="00A064D7" w:rsidTr="00B2199B">
        <w:trPr>
          <w:jc w:val="center"/>
        </w:trPr>
        <w:tc>
          <w:tcPr>
            <w:tcW w:w="568" w:type="dxa"/>
          </w:tcPr>
          <w:p w:rsidR="007C6DAE" w:rsidRPr="00A064D7" w:rsidRDefault="007C6DAE" w:rsidP="00FF2EC3">
            <w:pPr>
              <w:widowControl/>
              <w:numPr>
                <w:ilvl w:val="0"/>
                <w:numId w:val="50"/>
              </w:numPr>
              <w:autoSpaceDE/>
              <w:autoSpaceDN/>
              <w:ind w:hanging="720"/>
              <w:contextualSpacing/>
            </w:pPr>
          </w:p>
        </w:tc>
        <w:tc>
          <w:tcPr>
            <w:tcW w:w="2186" w:type="dxa"/>
          </w:tcPr>
          <w:p w:rsidR="007C6DAE" w:rsidRPr="00A064D7" w:rsidRDefault="007C6DAE" w:rsidP="006A74F3">
            <w:pPr>
              <w:ind w:firstLine="22"/>
              <w:rPr>
                <w:sz w:val="24"/>
                <w:szCs w:val="24"/>
              </w:rPr>
            </w:pPr>
            <w:r w:rsidRPr="00A064D7">
              <w:rPr>
                <w:sz w:val="24"/>
                <w:szCs w:val="24"/>
              </w:rPr>
              <w:t>Котляренко С. В.</w:t>
            </w:r>
          </w:p>
        </w:tc>
        <w:tc>
          <w:tcPr>
            <w:tcW w:w="8450" w:type="dxa"/>
          </w:tcPr>
          <w:p w:rsidR="007C6DAE" w:rsidRPr="00A064D7" w:rsidRDefault="007C6DAE" w:rsidP="00B2199B">
            <w:pPr>
              <w:ind w:firstLine="22"/>
              <w:jc w:val="both"/>
              <w:rPr>
                <w:sz w:val="24"/>
                <w:szCs w:val="24"/>
              </w:rPr>
            </w:pPr>
            <w:r w:rsidRPr="00A064D7">
              <w:rPr>
                <w:sz w:val="24"/>
                <w:szCs w:val="24"/>
              </w:rPr>
              <w:t>Тема проєкту «Дискурс ворожості та шляхи його подолання: мова, література, масмедійний узус»</w:t>
            </w:r>
          </w:p>
        </w:tc>
        <w:tc>
          <w:tcPr>
            <w:tcW w:w="1558" w:type="dxa"/>
          </w:tcPr>
          <w:p w:rsidR="007C6DAE" w:rsidRPr="00A064D7" w:rsidRDefault="007C6DAE" w:rsidP="006A74F3">
            <w:r w:rsidRPr="00A064D7">
              <w:t>протягом року</w:t>
            </w:r>
          </w:p>
        </w:tc>
        <w:tc>
          <w:tcPr>
            <w:tcW w:w="2123" w:type="dxa"/>
          </w:tcPr>
          <w:p w:rsidR="007C6DAE" w:rsidRPr="00A064D7" w:rsidRDefault="007C6DAE" w:rsidP="006A74F3">
            <w:pPr>
              <w:ind w:firstLine="22"/>
            </w:pPr>
            <w:r w:rsidRPr="00A064D7">
              <w:t xml:space="preserve">Україна – Польща </w:t>
            </w:r>
          </w:p>
        </w:tc>
      </w:tr>
      <w:tr w:rsidR="007C6DAE" w:rsidRPr="00A064D7" w:rsidTr="00B2199B">
        <w:trPr>
          <w:jc w:val="center"/>
        </w:trPr>
        <w:tc>
          <w:tcPr>
            <w:tcW w:w="568" w:type="dxa"/>
          </w:tcPr>
          <w:p w:rsidR="007C6DAE" w:rsidRPr="00A064D7" w:rsidRDefault="007C6DAE" w:rsidP="00FF2EC3">
            <w:pPr>
              <w:widowControl/>
              <w:numPr>
                <w:ilvl w:val="0"/>
                <w:numId w:val="50"/>
              </w:numPr>
              <w:autoSpaceDE/>
              <w:autoSpaceDN/>
              <w:ind w:left="0" w:firstLine="0"/>
              <w:contextualSpacing/>
            </w:pPr>
          </w:p>
        </w:tc>
        <w:tc>
          <w:tcPr>
            <w:tcW w:w="2186" w:type="dxa"/>
          </w:tcPr>
          <w:p w:rsidR="007C6DAE" w:rsidRPr="00A064D7" w:rsidRDefault="007C6DAE" w:rsidP="006A74F3">
            <w:pPr>
              <w:ind w:firstLine="22"/>
              <w:rPr>
                <w:sz w:val="24"/>
                <w:szCs w:val="24"/>
              </w:rPr>
            </w:pPr>
            <w:r w:rsidRPr="00A064D7">
              <w:rPr>
                <w:sz w:val="24"/>
                <w:szCs w:val="24"/>
              </w:rPr>
              <w:t>Манов М. А.</w:t>
            </w:r>
          </w:p>
        </w:tc>
        <w:tc>
          <w:tcPr>
            <w:tcW w:w="8450" w:type="dxa"/>
          </w:tcPr>
          <w:p w:rsidR="007C6DAE" w:rsidRPr="00A064D7" w:rsidRDefault="007C6DAE" w:rsidP="00B2199B">
            <w:pPr>
              <w:ind w:firstLine="22"/>
              <w:jc w:val="both"/>
              <w:rPr>
                <w:sz w:val="24"/>
                <w:szCs w:val="24"/>
              </w:rPr>
            </w:pPr>
            <w:r w:rsidRPr="00A064D7">
              <w:rPr>
                <w:sz w:val="24"/>
                <w:szCs w:val="24"/>
              </w:rPr>
              <w:t>Співпраця з міжнародними установами:</w:t>
            </w:r>
          </w:p>
          <w:p w:rsidR="007C6DAE" w:rsidRPr="00A064D7" w:rsidRDefault="007C6DAE" w:rsidP="00FF2EC3">
            <w:pPr>
              <w:widowControl/>
              <w:numPr>
                <w:ilvl w:val="0"/>
                <w:numId w:val="44"/>
              </w:numPr>
              <w:autoSpaceDE/>
              <w:autoSpaceDN/>
              <w:ind w:left="265" w:hanging="142"/>
              <w:contextualSpacing/>
              <w:jc w:val="both"/>
              <w:rPr>
                <w:sz w:val="24"/>
                <w:szCs w:val="24"/>
              </w:rPr>
            </w:pPr>
            <w:r w:rsidRPr="00A064D7">
              <w:rPr>
                <w:sz w:val="24"/>
                <w:szCs w:val="24"/>
              </w:rPr>
              <w:t>Інститут українсько-польської співпраці</w:t>
            </w:r>
          </w:p>
          <w:p w:rsidR="007C6DAE" w:rsidRPr="00A064D7" w:rsidRDefault="007C6DAE" w:rsidP="00FF2EC3">
            <w:pPr>
              <w:widowControl/>
              <w:numPr>
                <w:ilvl w:val="0"/>
                <w:numId w:val="44"/>
              </w:numPr>
              <w:autoSpaceDE/>
              <w:autoSpaceDN/>
              <w:ind w:left="265" w:hanging="142"/>
              <w:contextualSpacing/>
              <w:jc w:val="both"/>
              <w:rPr>
                <w:sz w:val="24"/>
                <w:szCs w:val="24"/>
              </w:rPr>
            </w:pPr>
            <w:r w:rsidRPr="00A064D7">
              <w:rPr>
                <w:sz w:val="24"/>
                <w:szCs w:val="24"/>
              </w:rPr>
              <w:t>Міжгалузева профспілка українських працівників у Польщі</w:t>
            </w:r>
          </w:p>
        </w:tc>
        <w:tc>
          <w:tcPr>
            <w:tcW w:w="1558" w:type="dxa"/>
          </w:tcPr>
          <w:p w:rsidR="007C6DAE" w:rsidRPr="00A064D7" w:rsidRDefault="007C6DAE" w:rsidP="006A74F3">
            <w:r w:rsidRPr="00A064D7">
              <w:t>протягом року</w:t>
            </w:r>
          </w:p>
        </w:tc>
        <w:tc>
          <w:tcPr>
            <w:tcW w:w="2123" w:type="dxa"/>
          </w:tcPr>
          <w:p w:rsidR="007C6DAE" w:rsidRPr="00A064D7" w:rsidRDefault="007C6DAE" w:rsidP="006A74F3">
            <w:pPr>
              <w:ind w:firstLine="22"/>
            </w:pPr>
          </w:p>
          <w:p w:rsidR="007C6DAE" w:rsidRPr="00A064D7" w:rsidRDefault="007C6DAE" w:rsidP="006A74F3">
            <w:pPr>
              <w:ind w:firstLine="22"/>
            </w:pPr>
            <w:r w:rsidRPr="00A064D7">
              <w:t>Україна-Польща</w:t>
            </w:r>
          </w:p>
        </w:tc>
      </w:tr>
      <w:tr w:rsidR="007C6DAE" w:rsidRPr="00A064D7" w:rsidTr="00B2199B">
        <w:trPr>
          <w:jc w:val="center"/>
        </w:trPr>
        <w:tc>
          <w:tcPr>
            <w:tcW w:w="568" w:type="dxa"/>
          </w:tcPr>
          <w:p w:rsidR="007C6DAE" w:rsidRPr="00A064D7" w:rsidRDefault="007C6DAE" w:rsidP="00FF2EC3">
            <w:pPr>
              <w:widowControl/>
              <w:numPr>
                <w:ilvl w:val="0"/>
                <w:numId w:val="50"/>
              </w:numPr>
              <w:autoSpaceDE/>
              <w:autoSpaceDN/>
              <w:ind w:left="0" w:firstLine="0"/>
              <w:contextualSpacing/>
            </w:pPr>
          </w:p>
        </w:tc>
        <w:tc>
          <w:tcPr>
            <w:tcW w:w="2186" w:type="dxa"/>
          </w:tcPr>
          <w:p w:rsidR="007C6DAE" w:rsidRPr="00A064D7" w:rsidRDefault="007C6DAE" w:rsidP="006A74F3">
            <w:pPr>
              <w:ind w:firstLine="22"/>
              <w:rPr>
                <w:sz w:val="24"/>
                <w:szCs w:val="24"/>
              </w:rPr>
            </w:pPr>
            <w:r w:rsidRPr="00A064D7">
              <w:rPr>
                <w:sz w:val="24"/>
                <w:szCs w:val="24"/>
              </w:rPr>
              <w:t>Трач Ю. В.</w:t>
            </w:r>
          </w:p>
        </w:tc>
        <w:tc>
          <w:tcPr>
            <w:tcW w:w="8450" w:type="dxa"/>
          </w:tcPr>
          <w:p w:rsidR="007C6DAE" w:rsidRPr="00A064D7" w:rsidRDefault="007C6DAE" w:rsidP="00B2199B">
            <w:pPr>
              <w:ind w:firstLine="22"/>
              <w:jc w:val="both"/>
              <w:rPr>
                <w:sz w:val="24"/>
                <w:szCs w:val="24"/>
              </w:rPr>
            </w:pPr>
            <w:r w:rsidRPr="00A064D7">
              <w:rPr>
                <w:sz w:val="24"/>
                <w:szCs w:val="24"/>
              </w:rPr>
              <w:t xml:space="preserve">Член робочої групи від Київського національного університету культури і мистецтв у проекті, що переміг у конкурсі Еразмус+, «dComFra – Digital competence framework for Ukrainian teachers and other citizens» («Рамка цифрових компетентностей для українських вчителів та інших громадян», реєстраційний номер </w:t>
            </w:r>
            <w:r w:rsidRPr="00A064D7">
              <w:rPr>
                <w:color w:val="000000"/>
                <w:sz w:val="24"/>
                <w:szCs w:val="24"/>
              </w:rPr>
              <w:t>598236-EPP-1-2018-1-LT-EPPKA2-CBHE-SP</w:t>
            </w:r>
            <w:r w:rsidRPr="00A064D7">
              <w:rPr>
                <w:sz w:val="24"/>
                <w:szCs w:val="24"/>
              </w:rPr>
              <w:t xml:space="preserve">), до складу якого входять </w:t>
            </w:r>
            <w:r w:rsidRPr="00A064D7">
              <w:rPr>
                <w:bCs/>
                <w:sz w:val="24"/>
                <w:szCs w:val="24"/>
              </w:rPr>
              <w:t xml:space="preserve">5 європейських (університети </w:t>
            </w:r>
            <w:r w:rsidRPr="00A064D7">
              <w:rPr>
                <w:sz w:val="24"/>
                <w:szCs w:val="24"/>
              </w:rPr>
              <w:t>Литви, Австрії, Польщі, Румунії та Чехії)</w:t>
            </w:r>
            <w:r w:rsidRPr="00A064D7">
              <w:rPr>
                <w:bCs/>
                <w:sz w:val="24"/>
                <w:szCs w:val="24"/>
              </w:rPr>
              <w:t xml:space="preserve"> та 7 українських </w:t>
            </w:r>
            <w:r w:rsidRPr="00A064D7">
              <w:rPr>
                <w:sz w:val="24"/>
                <w:szCs w:val="24"/>
              </w:rPr>
              <w:t>закладів вищої освіти, 2 громадські організації та Міністерство освіти і науки України</w:t>
            </w:r>
          </w:p>
        </w:tc>
        <w:tc>
          <w:tcPr>
            <w:tcW w:w="1558" w:type="dxa"/>
          </w:tcPr>
          <w:p w:rsidR="007C6DAE" w:rsidRPr="00A064D7" w:rsidRDefault="007C6DAE" w:rsidP="006A74F3">
            <w:pPr>
              <w:ind w:firstLine="22"/>
            </w:pPr>
            <w:r w:rsidRPr="00A064D7">
              <w:t>протягом року</w:t>
            </w:r>
          </w:p>
        </w:tc>
        <w:tc>
          <w:tcPr>
            <w:tcW w:w="2123" w:type="dxa"/>
          </w:tcPr>
          <w:p w:rsidR="007C6DAE" w:rsidRPr="00A064D7" w:rsidRDefault="007C6DAE" w:rsidP="006A74F3">
            <w:pPr>
              <w:ind w:firstLine="22"/>
            </w:pPr>
            <w:r w:rsidRPr="00A064D7">
              <w:t>Україна-країни ЄС</w:t>
            </w:r>
          </w:p>
        </w:tc>
      </w:tr>
    </w:tbl>
    <w:p w:rsidR="007C6DAE" w:rsidRPr="00A064D7" w:rsidRDefault="007C6DAE" w:rsidP="007C6DAE">
      <w:pPr>
        <w:spacing w:before="240"/>
        <w:jc w:val="center"/>
        <w:rPr>
          <w:b/>
          <w:sz w:val="24"/>
          <w:szCs w:val="24"/>
        </w:rPr>
      </w:pPr>
      <w:r w:rsidRPr="00A064D7">
        <w:rPr>
          <w:b/>
          <w:sz w:val="24"/>
          <w:szCs w:val="24"/>
        </w:rPr>
        <w:t>МІЖНАРОДНЕ СТАЖУВАННЯ, ПІДВИЩЕННЯ КВАЛІФІКАЦІЇ</w:t>
      </w: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
        <w:gridCol w:w="2320"/>
        <w:gridCol w:w="8398"/>
        <w:gridCol w:w="1557"/>
        <w:gridCol w:w="2117"/>
      </w:tblGrid>
      <w:tr w:rsidR="007C6DAE" w:rsidRPr="00A064D7" w:rsidTr="00B2199B">
        <w:trPr>
          <w:jc w:val="center"/>
        </w:trPr>
        <w:tc>
          <w:tcPr>
            <w:tcW w:w="493" w:type="dxa"/>
            <w:vAlign w:val="center"/>
          </w:tcPr>
          <w:p w:rsidR="007C6DAE" w:rsidRPr="00A064D7" w:rsidRDefault="007C6DAE" w:rsidP="006A74F3">
            <w:pPr>
              <w:jc w:val="center"/>
              <w:rPr>
                <w:b/>
              </w:rPr>
            </w:pPr>
            <w:r w:rsidRPr="00A064D7">
              <w:rPr>
                <w:b/>
              </w:rPr>
              <w:t>№</w:t>
            </w:r>
          </w:p>
          <w:p w:rsidR="007C6DAE" w:rsidRPr="00A064D7" w:rsidRDefault="007C6DAE" w:rsidP="006A74F3">
            <w:pPr>
              <w:jc w:val="center"/>
              <w:rPr>
                <w:b/>
              </w:rPr>
            </w:pPr>
            <w:r w:rsidRPr="00A064D7">
              <w:rPr>
                <w:b/>
              </w:rPr>
              <w:t>з/п</w:t>
            </w:r>
          </w:p>
        </w:tc>
        <w:tc>
          <w:tcPr>
            <w:tcW w:w="2320" w:type="dxa"/>
            <w:vAlign w:val="center"/>
          </w:tcPr>
          <w:p w:rsidR="007C6DAE" w:rsidRPr="00A064D7" w:rsidRDefault="007C6DAE" w:rsidP="006A74F3">
            <w:pPr>
              <w:jc w:val="center"/>
              <w:rPr>
                <w:b/>
              </w:rPr>
            </w:pPr>
            <w:r w:rsidRPr="00A064D7">
              <w:rPr>
                <w:b/>
              </w:rPr>
              <w:t>ПІБ викладачів – учасників заходу</w:t>
            </w:r>
          </w:p>
        </w:tc>
        <w:tc>
          <w:tcPr>
            <w:tcW w:w="8398" w:type="dxa"/>
            <w:vAlign w:val="center"/>
          </w:tcPr>
          <w:p w:rsidR="007C6DAE" w:rsidRPr="00A064D7" w:rsidRDefault="007C6DAE" w:rsidP="006A74F3">
            <w:pPr>
              <w:jc w:val="center"/>
              <w:rPr>
                <w:b/>
              </w:rPr>
            </w:pPr>
            <w:r w:rsidRPr="00A064D7">
              <w:rPr>
                <w:b/>
              </w:rPr>
              <w:t>Тема заходу</w:t>
            </w:r>
          </w:p>
        </w:tc>
        <w:tc>
          <w:tcPr>
            <w:tcW w:w="1557" w:type="dxa"/>
            <w:vAlign w:val="center"/>
          </w:tcPr>
          <w:p w:rsidR="007C6DAE" w:rsidRPr="00A064D7" w:rsidRDefault="007C6DAE" w:rsidP="006A74F3">
            <w:pPr>
              <w:jc w:val="center"/>
              <w:rPr>
                <w:b/>
              </w:rPr>
            </w:pPr>
            <w:r w:rsidRPr="00A064D7">
              <w:rPr>
                <w:b/>
              </w:rPr>
              <w:t>Дата проведення</w:t>
            </w:r>
          </w:p>
        </w:tc>
        <w:tc>
          <w:tcPr>
            <w:tcW w:w="2117" w:type="dxa"/>
            <w:vAlign w:val="center"/>
          </w:tcPr>
          <w:p w:rsidR="007C6DAE" w:rsidRPr="00A064D7" w:rsidRDefault="007C6DAE" w:rsidP="006A74F3">
            <w:pPr>
              <w:jc w:val="center"/>
              <w:rPr>
                <w:b/>
              </w:rPr>
            </w:pPr>
            <w:r w:rsidRPr="00A064D7">
              <w:rPr>
                <w:b/>
              </w:rPr>
              <w:t>Місце проведення</w:t>
            </w:r>
          </w:p>
        </w:tc>
      </w:tr>
      <w:tr w:rsidR="007C6DAE" w:rsidRPr="00A064D7" w:rsidTr="00B2199B">
        <w:trPr>
          <w:jc w:val="center"/>
        </w:trPr>
        <w:tc>
          <w:tcPr>
            <w:tcW w:w="493" w:type="dxa"/>
          </w:tcPr>
          <w:p w:rsidR="007C6DAE" w:rsidRPr="00A064D7" w:rsidRDefault="007C6DAE" w:rsidP="00FF2EC3">
            <w:pPr>
              <w:widowControl/>
              <w:numPr>
                <w:ilvl w:val="0"/>
                <w:numId w:val="52"/>
              </w:numPr>
              <w:autoSpaceDE/>
              <w:autoSpaceDN/>
              <w:ind w:hanging="720"/>
              <w:contextualSpacing/>
            </w:pPr>
          </w:p>
        </w:tc>
        <w:tc>
          <w:tcPr>
            <w:tcW w:w="2320" w:type="dxa"/>
          </w:tcPr>
          <w:p w:rsidR="007C6DAE" w:rsidRPr="00A064D7" w:rsidRDefault="007C6DAE" w:rsidP="006A74F3">
            <w:pPr>
              <w:ind w:firstLine="22"/>
              <w:rPr>
                <w:sz w:val="24"/>
                <w:szCs w:val="24"/>
              </w:rPr>
            </w:pPr>
            <w:r w:rsidRPr="00A064D7">
              <w:rPr>
                <w:sz w:val="24"/>
                <w:szCs w:val="24"/>
              </w:rPr>
              <w:t>Федотова О. О.</w:t>
            </w:r>
          </w:p>
        </w:tc>
        <w:tc>
          <w:tcPr>
            <w:tcW w:w="8398" w:type="dxa"/>
          </w:tcPr>
          <w:p w:rsidR="007C6DAE" w:rsidRPr="00A064D7" w:rsidRDefault="007C6DAE" w:rsidP="006A74F3">
            <w:pPr>
              <w:ind w:firstLine="22"/>
              <w:rPr>
                <w:bCs/>
                <w:sz w:val="24"/>
                <w:szCs w:val="24"/>
                <w:lang w:eastAsia="ru-RU"/>
              </w:rPr>
            </w:pPr>
            <w:r w:rsidRPr="00A064D7">
              <w:rPr>
                <w:bCs/>
                <w:sz w:val="24"/>
                <w:szCs w:val="24"/>
                <w:lang w:eastAsia="ru-RU"/>
              </w:rPr>
              <w:t>Науково-педагогічне стажування на базі Венеціанського університету Ка</w:t>
            </w:r>
            <w:r w:rsidR="00887454">
              <w:rPr>
                <w:bCs/>
                <w:sz w:val="24"/>
                <w:szCs w:val="24"/>
                <w:lang w:eastAsia="ru-RU"/>
              </w:rPr>
              <w:t>’</w:t>
            </w:r>
            <w:r w:rsidRPr="00A064D7">
              <w:rPr>
                <w:bCs/>
                <w:sz w:val="24"/>
                <w:szCs w:val="24"/>
                <w:lang w:eastAsia="ru-RU"/>
              </w:rPr>
              <w:t>Фоскарі (Італія) на тему:</w:t>
            </w:r>
            <w:r w:rsidR="00962DAE">
              <w:rPr>
                <w:bCs/>
                <w:sz w:val="24"/>
                <w:szCs w:val="24"/>
                <w:lang w:eastAsia="ru-RU"/>
              </w:rPr>
              <w:t xml:space="preserve"> </w:t>
            </w:r>
            <w:r w:rsidRPr="00A064D7">
              <w:rPr>
                <w:bCs/>
                <w:sz w:val="24"/>
                <w:szCs w:val="24"/>
                <w:lang w:eastAsia="ru-RU"/>
              </w:rPr>
              <w:t>"Педагогічна техніка та компетентність викладачів у галузі історичних, політичних, філософських та соціологічних наук"</w:t>
            </w:r>
            <w:r w:rsidR="00962DAE">
              <w:rPr>
                <w:bCs/>
                <w:sz w:val="24"/>
                <w:szCs w:val="24"/>
                <w:lang w:eastAsia="ru-RU"/>
              </w:rPr>
              <w:t xml:space="preserve"> </w:t>
            </w:r>
            <w:r w:rsidRPr="00A064D7">
              <w:rPr>
                <w:bCs/>
                <w:sz w:val="24"/>
                <w:szCs w:val="24"/>
                <w:lang w:eastAsia="ru-RU"/>
              </w:rPr>
              <w:t>за фахом "Суспільні науки"</w:t>
            </w:r>
            <w:r w:rsidR="00962DAE">
              <w:rPr>
                <w:bCs/>
                <w:sz w:val="24"/>
                <w:szCs w:val="24"/>
                <w:lang w:eastAsia="ru-RU"/>
              </w:rPr>
              <w:t xml:space="preserve"> </w:t>
            </w:r>
            <w:r w:rsidRPr="00A064D7">
              <w:rPr>
                <w:bCs/>
                <w:sz w:val="24"/>
                <w:szCs w:val="24"/>
                <w:lang w:eastAsia="ru-RU"/>
              </w:rPr>
              <w:t>у період з 15 лютого по 26 березня 2021 року (м. Венеція, Італія).</w:t>
            </w:r>
            <w:r w:rsidR="00962DAE">
              <w:rPr>
                <w:bCs/>
                <w:sz w:val="24"/>
                <w:szCs w:val="24"/>
                <w:lang w:eastAsia="ru-RU"/>
              </w:rPr>
              <w:t xml:space="preserve"> </w:t>
            </w:r>
            <w:r w:rsidRPr="00A064D7">
              <w:rPr>
                <w:bCs/>
                <w:sz w:val="24"/>
                <w:szCs w:val="24"/>
                <w:lang w:eastAsia="ru-RU"/>
              </w:rPr>
              <w:t>Обсяг підвищення кваліфікації - 6 кредитів ЄКТС (180 годин). Cертифікат № FSI-81924-CaF від 19.03.2021</w:t>
            </w:r>
          </w:p>
        </w:tc>
        <w:tc>
          <w:tcPr>
            <w:tcW w:w="1557" w:type="dxa"/>
          </w:tcPr>
          <w:p w:rsidR="007C6DAE" w:rsidRPr="00A064D7" w:rsidRDefault="007C6DAE" w:rsidP="006A74F3">
            <w:pPr>
              <w:ind w:firstLine="22"/>
            </w:pPr>
            <w:r w:rsidRPr="00A064D7">
              <w:t>15 лютого</w:t>
            </w:r>
            <w:r w:rsidR="00962DAE">
              <w:t xml:space="preserve"> </w:t>
            </w:r>
            <w:r w:rsidRPr="00A064D7">
              <w:t>- 26 березня 2021 р.</w:t>
            </w:r>
          </w:p>
        </w:tc>
        <w:tc>
          <w:tcPr>
            <w:tcW w:w="2117" w:type="dxa"/>
          </w:tcPr>
          <w:p w:rsidR="007C6DAE" w:rsidRPr="00A064D7" w:rsidRDefault="007C6DAE" w:rsidP="006A74F3">
            <w:pPr>
              <w:ind w:firstLine="22"/>
            </w:pPr>
            <w:r w:rsidRPr="00A064D7">
              <w:t xml:space="preserve">м. Венеція, </w:t>
            </w:r>
          </w:p>
          <w:p w:rsidR="007C6DAE" w:rsidRPr="00A064D7" w:rsidRDefault="007C6DAE" w:rsidP="006A74F3">
            <w:pPr>
              <w:ind w:firstLine="22"/>
            </w:pPr>
            <w:r w:rsidRPr="00A064D7">
              <w:t>Італія</w:t>
            </w:r>
          </w:p>
          <w:p w:rsidR="007C6DAE" w:rsidRPr="00A064D7" w:rsidRDefault="007C6DAE" w:rsidP="006A74F3">
            <w:pPr>
              <w:ind w:firstLine="22"/>
              <w:rPr>
                <w:i/>
              </w:rPr>
            </w:pPr>
            <w:r w:rsidRPr="00A064D7">
              <w:rPr>
                <w:i/>
              </w:rPr>
              <w:t>(онлайн)</w:t>
            </w:r>
          </w:p>
        </w:tc>
      </w:tr>
      <w:tr w:rsidR="007C6DAE" w:rsidRPr="00A064D7" w:rsidTr="00B2199B">
        <w:trPr>
          <w:jc w:val="center"/>
        </w:trPr>
        <w:tc>
          <w:tcPr>
            <w:tcW w:w="493" w:type="dxa"/>
          </w:tcPr>
          <w:p w:rsidR="007C6DAE" w:rsidRPr="00A064D7" w:rsidRDefault="007C6DAE" w:rsidP="00FF2EC3">
            <w:pPr>
              <w:widowControl/>
              <w:numPr>
                <w:ilvl w:val="0"/>
                <w:numId w:val="52"/>
              </w:numPr>
              <w:autoSpaceDE/>
              <w:autoSpaceDN/>
              <w:ind w:left="0" w:firstLine="0"/>
              <w:contextualSpacing/>
            </w:pPr>
          </w:p>
        </w:tc>
        <w:tc>
          <w:tcPr>
            <w:tcW w:w="2320" w:type="dxa"/>
          </w:tcPr>
          <w:p w:rsidR="007C6DAE" w:rsidRPr="00A064D7" w:rsidRDefault="007C6DAE" w:rsidP="006A74F3">
            <w:pPr>
              <w:ind w:firstLine="22"/>
              <w:rPr>
                <w:sz w:val="24"/>
                <w:szCs w:val="24"/>
              </w:rPr>
            </w:pPr>
            <w:r w:rsidRPr="00A064D7">
              <w:rPr>
                <w:sz w:val="24"/>
                <w:szCs w:val="24"/>
              </w:rPr>
              <w:t>Плецан Х. В.</w:t>
            </w:r>
          </w:p>
        </w:tc>
        <w:tc>
          <w:tcPr>
            <w:tcW w:w="8398" w:type="dxa"/>
          </w:tcPr>
          <w:p w:rsidR="007C6DAE" w:rsidRPr="00A064D7" w:rsidRDefault="007C6DAE" w:rsidP="006A74F3">
            <w:pPr>
              <w:ind w:firstLine="22"/>
              <w:rPr>
                <w:bCs/>
                <w:sz w:val="24"/>
                <w:szCs w:val="24"/>
                <w:lang w:eastAsia="ru-RU"/>
              </w:rPr>
            </w:pPr>
            <w:r w:rsidRPr="00A064D7">
              <w:rPr>
                <w:bCs/>
                <w:sz w:val="24"/>
                <w:szCs w:val="24"/>
                <w:lang w:eastAsia="ru-RU"/>
              </w:rPr>
              <w:t>Участь у міжнародному науково-педагогічному стажуванні на тему: «Innovative methods of the organization of the education process in the area of cultural studies and arts in Ukraine and EU countries» у Куявському університеті у Влоцлавеку (Республіка Польща) в обсязі 6 кредитів (180 год.)</w:t>
            </w:r>
          </w:p>
          <w:p w:rsidR="007C6DAE" w:rsidRPr="00A064D7" w:rsidRDefault="007C6DAE" w:rsidP="006A74F3">
            <w:pPr>
              <w:ind w:firstLine="22"/>
              <w:rPr>
                <w:bCs/>
                <w:sz w:val="24"/>
                <w:szCs w:val="24"/>
                <w:lang w:eastAsia="ru-RU"/>
              </w:rPr>
            </w:pPr>
            <w:r w:rsidRPr="00A064D7">
              <w:rPr>
                <w:bCs/>
                <w:sz w:val="24"/>
                <w:szCs w:val="24"/>
                <w:lang w:eastAsia="ru-RU"/>
              </w:rPr>
              <w:t>Sertificate № CSI-22212-KSW dated 02.04.2021</w:t>
            </w:r>
          </w:p>
        </w:tc>
        <w:tc>
          <w:tcPr>
            <w:tcW w:w="1557" w:type="dxa"/>
          </w:tcPr>
          <w:p w:rsidR="007C6DAE" w:rsidRPr="00A064D7" w:rsidRDefault="007C6DAE" w:rsidP="006A74F3">
            <w:pPr>
              <w:ind w:firstLine="22"/>
            </w:pPr>
            <w:r w:rsidRPr="00A064D7">
              <w:t>22 лютого – 02 квітня 2021 р.</w:t>
            </w:r>
          </w:p>
        </w:tc>
        <w:tc>
          <w:tcPr>
            <w:tcW w:w="2117" w:type="dxa"/>
          </w:tcPr>
          <w:p w:rsidR="007C6DAE" w:rsidRPr="00A064D7" w:rsidRDefault="007C6DAE" w:rsidP="006A74F3">
            <w:pPr>
              <w:ind w:firstLine="22"/>
            </w:pPr>
            <w:r w:rsidRPr="00A064D7">
              <w:t>м. Влоцлавек, Польща</w:t>
            </w:r>
          </w:p>
          <w:p w:rsidR="007C6DAE" w:rsidRPr="00A064D7" w:rsidRDefault="007C6DAE" w:rsidP="006A74F3">
            <w:pPr>
              <w:ind w:firstLine="22"/>
            </w:pPr>
            <w:r w:rsidRPr="00A064D7">
              <w:rPr>
                <w:i/>
              </w:rPr>
              <w:t>(онлайн)</w:t>
            </w:r>
          </w:p>
        </w:tc>
      </w:tr>
      <w:tr w:rsidR="007C6DAE" w:rsidRPr="00A064D7" w:rsidTr="00B2199B">
        <w:trPr>
          <w:jc w:val="center"/>
        </w:trPr>
        <w:tc>
          <w:tcPr>
            <w:tcW w:w="493" w:type="dxa"/>
          </w:tcPr>
          <w:p w:rsidR="007C6DAE" w:rsidRPr="00A064D7" w:rsidRDefault="007C6DAE" w:rsidP="00FF2EC3">
            <w:pPr>
              <w:widowControl/>
              <w:numPr>
                <w:ilvl w:val="0"/>
                <w:numId w:val="52"/>
              </w:numPr>
              <w:autoSpaceDE/>
              <w:autoSpaceDN/>
              <w:ind w:left="0" w:firstLine="0"/>
              <w:contextualSpacing/>
            </w:pPr>
          </w:p>
        </w:tc>
        <w:tc>
          <w:tcPr>
            <w:tcW w:w="2320" w:type="dxa"/>
          </w:tcPr>
          <w:p w:rsidR="007C6DAE" w:rsidRPr="00A064D7" w:rsidRDefault="007C6DAE" w:rsidP="006A74F3">
            <w:pPr>
              <w:ind w:firstLine="22"/>
              <w:rPr>
                <w:sz w:val="24"/>
                <w:szCs w:val="24"/>
              </w:rPr>
            </w:pPr>
            <w:r w:rsidRPr="00A064D7">
              <w:rPr>
                <w:sz w:val="24"/>
                <w:szCs w:val="24"/>
              </w:rPr>
              <w:t>Плецан Х. В.</w:t>
            </w:r>
          </w:p>
        </w:tc>
        <w:tc>
          <w:tcPr>
            <w:tcW w:w="8398" w:type="dxa"/>
          </w:tcPr>
          <w:p w:rsidR="007C6DAE" w:rsidRPr="00A064D7" w:rsidRDefault="007C6DAE" w:rsidP="006A74F3">
            <w:pPr>
              <w:ind w:firstLine="22"/>
              <w:rPr>
                <w:bCs/>
                <w:sz w:val="24"/>
                <w:szCs w:val="24"/>
                <w:lang w:eastAsia="ru-RU"/>
              </w:rPr>
            </w:pPr>
            <w:r w:rsidRPr="00A064D7">
              <w:rPr>
                <w:bCs/>
                <w:sz w:val="24"/>
                <w:szCs w:val="24"/>
                <w:lang w:eastAsia="ru-RU"/>
              </w:rPr>
              <w:t>Слухач курсів «Підвищення кваліфікації науково-педагогічних працівників» КНУКіМ. Підготовка та захист випускової кваліфікаційної роботи на тему «Підготовка менеджерів соціокультурної сфери у стилі digital nomads як виклик сьогодення», в обсязі 6 кредитів (180 год.), сертифікат</w:t>
            </w:r>
          </w:p>
        </w:tc>
        <w:tc>
          <w:tcPr>
            <w:tcW w:w="1557" w:type="dxa"/>
          </w:tcPr>
          <w:p w:rsidR="007C6DAE" w:rsidRPr="00A064D7" w:rsidRDefault="002262EF" w:rsidP="006A74F3">
            <w:pPr>
              <w:ind w:firstLine="22"/>
            </w:pPr>
            <w:r>
              <w:t xml:space="preserve">березень </w:t>
            </w:r>
            <w:r>
              <w:rPr>
                <w:sz w:val="24"/>
                <w:szCs w:val="24"/>
              </w:rPr>
              <w:t>–</w:t>
            </w:r>
            <w:r w:rsidR="007C6DAE" w:rsidRPr="00A064D7">
              <w:t xml:space="preserve">квітень </w:t>
            </w:r>
          </w:p>
          <w:p w:rsidR="007C6DAE" w:rsidRPr="00A064D7" w:rsidRDefault="007C6DAE" w:rsidP="006A74F3">
            <w:pPr>
              <w:ind w:firstLine="22"/>
            </w:pPr>
            <w:r w:rsidRPr="00A064D7">
              <w:t>2021 р.</w:t>
            </w:r>
          </w:p>
        </w:tc>
        <w:tc>
          <w:tcPr>
            <w:tcW w:w="2117" w:type="dxa"/>
          </w:tcPr>
          <w:p w:rsidR="007C6DAE" w:rsidRPr="00A064D7" w:rsidRDefault="007C6DAE" w:rsidP="006A74F3">
            <w:pPr>
              <w:ind w:firstLine="22"/>
            </w:pPr>
            <w:r w:rsidRPr="00A064D7">
              <w:t>м. Київ</w:t>
            </w:r>
          </w:p>
        </w:tc>
      </w:tr>
      <w:tr w:rsidR="007C6DAE" w:rsidRPr="00A064D7" w:rsidTr="00B2199B">
        <w:trPr>
          <w:jc w:val="center"/>
        </w:trPr>
        <w:tc>
          <w:tcPr>
            <w:tcW w:w="493" w:type="dxa"/>
          </w:tcPr>
          <w:p w:rsidR="007C6DAE" w:rsidRPr="00A064D7" w:rsidRDefault="007C6DAE" w:rsidP="00FF2EC3">
            <w:pPr>
              <w:widowControl/>
              <w:numPr>
                <w:ilvl w:val="0"/>
                <w:numId w:val="52"/>
              </w:numPr>
              <w:autoSpaceDE/>
              <w:autoSpaceDN/>
              <w:ind w:left="0" w:firstLine="0"/>
              <w:contextualSpacing/>
            </w:pPr>
          </w:p>
        </w:tc>
        <w:tc>
          <w:tcPr>
            <w:tcW w:w="2320" w:type="dxa"/>
          </w:tcPr>
          <w:p w:rsidR="007C6DAE" w:rsidRPr="00A064D7" w:rsidRDefault="007C6DAE" w:rsidP="006A74F3">
            <w:pPr>
              <w:rPr>
                <w:sz w:val="24"/>
                <w:szCs w:val="24"/>
              </w:rPr>
            </w:pPr>
            <w:r w:rsidRPr="00A064D7">
              <w:rPr>
                <w:sz w:val="24"/>
                <w:szCs w:val="24"/>
              </w:rPr>
              <w:t>Каролоп О. О.</w:t>
            </w:r>
          </w:p>
        </w:tc>
        <w:tc>
          <w:tcPr>
            <w:tcW w:w="8398" w:type="dxa"/>
          </w:tcPr>
          <w:p w:rsidR="007C6DAE" w:rsidRPr="00A064D7" w:rsidRDefault="007C6DAE" w:rsidP="00FF2EC3">
            <w:pPr>
              <w:widowControl/>
              <w:numPr>
                <w:ilvl w:val="0"/>
                <w:numId w:val="44"/>
              </w:numPr>
              <w:autoSpaceDE/>
              <w:autoSpaceDN/>
              <w:ind w:left="63" w:hanging="142"/>
              <w:contextualSpacing/>
              <w:rPr>
                <w:sz w:val="24"/>
                <w:szCs w:val="24"/>
              </w:rPr>
            </w:pPr>
            <w:r w:rsidRPr="00A064D7">
              <w:rPr>
                <w:sz w:val="24"/>
                <w:szCs w:val="24"/>
              </w:rPr>
              <w:t>Sertificate № 2682 (the 20.03.2021) of online Advanced Training (Mendel University in Brno, Academy of Performing Arts in Prague, Technical University in Ostrava). "Gamification as a tool of professional competence formation of future bachelors in hotel and restaurant business" (Total:180 hour).</w:t>
            </w:r>
          </w:p>
          <w:p w:rsidR="007C6DAE" w:rsidRPr="00A064D7" w:rsidRDefault="007C6DAE" w:rsidP="00FF2EC3">
            <w:pPr>
              <w:widowControl/>
              <w:numPr>
                <w:ilvl w:val="0"/>
                <w:numId w:val="44"/>
              </w:numPr>
              <w:shd w:val="clear" w:color="auto" w:fill="FFFFFF"/>
              <w:autoSpaceDE/>
              <w:autoSpaceDN/>
              <w:spacing w:line="259" w:lineRule="auto"/>
              <w:ind w:left="63" w:hanging="142"/>
              <w:contextualSpacing/>
              <w:rPr>
                <w:sz w:val="24"/>
                <w:szCs w:val="24"/>
                <w:lang w:eastAsia="ru-RU"/>
              </w:rPr>
            </w:pPr>
            <w:r w:rsidRPr="00A064D7">
              <w:rPr>
                <w:sz w:val="24"/>
                <w:szCs w:val="24"/>
              </w:rPr>
              <w:t>Сертифікат про участь у стажуванні</w:t>
            </w:r>
            <w:r w:rsidR="00962DAE">
              <w:rPr>
                <w:sz w:val="24"/>
                <w:szCs w:val="24"/>
              </w:rPr>
              <w:t xml:space="preserve"> </w:t>
            </w:r>
            <w:r w:rsidRPr="00A064D7">
              <w:rPr>
                <w:sz w:val="24"/>
                <w:szCs w:val="24"/>
              </w:rPr>
              <w:t xml:space="preserve">в «Академія гостинності» </w:t>
            </w:r>
            <w:r w:rsidRPr="00A064D7">
              <w:rPr>
                <w:sz w:val="24"/>
                <w:szCs w:val="24"/>
                <w:lang w:eastAsia="ru-RU"/>
              </w:rPr>
              <w:t xml:space="preserve">від 27.09.2021 р. </w:t>
            </w:r>
            <w:r w:rsidRPr="00A064D7">
              <w:rPr>
                <w:sz w:val="24"/>
                <w:szCs w:val="24"/>
              </w:rPr>
              <w:t xml:space="preserve">Термін навчання: червень- вересень 2021 р. </w:t>
            </w:r>
            <w:r w:rsidRPr="00A064D7">
              <w:rPr>
                <w:sz w:val="24"/>
                <w:szCs w:val="24"/>
                <w:lang w:eastAsia="ru-RU"/>
              </w:rPr>
              <w:t xml:space="preserve">Організатор: Управління туризму та промоцій КМДА. </w:t>
            </w:r>
            <w:r w:rsidRPr="00A064D7">
              <w:rPr>
                <w:rStyle w:val="linktext"/>
                <w:sz w:val="24"/>
                <w:szCs w:val="24"/>
                <w:bdr w:val="none" w:sz="0" w:space="0" w:color="auto" w:frame="1"/>
                <w:shd w:val="clear" w:color="auto" w:fill="FFFFFF"/>
              </w:rPr>
              <w:t xml:space="preserve">URL: </w:t>
            </w:r>
            <w:hyperlink r:id="rId827" w:history="1">
              <w:r w:rsidRPr="00A064D7">
                <w:rPr>
                  <w:rStyle w:val="af0"/>
                </w:rPr>
                <w:t>https://www.facebook.com/100002460061531/posts/4397973263627966/?d=n</w:t>
              </w:r>
            </w:hyperlink>
          </w:p>
        </w:tc>
        <w:tc>
          <w:tcPr>
            <w:tcW w:w="1557" w:type="dxa"/>
          </w:tcPr>
          <w:p w:rsidR="007C6DAE" w:rsidRPr="00A064D7" w:rsidRDefault="007C6DAE" w:rsidP="006A74F3">
            <w:pPr>
              <w:ind w:firstLine="22"/>
            </w:pPr>
            <w:r w:rsidRPr="00A064D7">
              <w:t xml:space="preserve">березень </w:t>
            </w:r>
          </w:p>
          <w:p w:rsidR="007C6DAE" w:rsidRPr="00A064D7" w:rsidRDefault="007C6DAE" w:rsidP="006A74F3">
            <w:pPr>
              <w:ind w:firstLine="22"/>
            </w:pPr>
            <w:r w:rsidRPr="00A064D7">
              <w:t>2021 р.</w:t>
            </w:r>
          </w:p>
          <w:p w:rsidR="007C6DAE" w:rsidRPr="00A064D7" w:rsidRDefault="007C6DAE" w:rsidP="006A74F3">
            <w:pPr>
              <w:ind w:firstLine="22"/>
            </w:pPr>
          </w:p>
          <w:p w:rsidR="007C6DAE" w:rsidRPr="00A064D7" w:rsidRDefault="007C6DAE" w:rsidP="006A74F3">
            <w:pPr>
              <w:ind w:firstLine="22"/>
            </w:pPr>
          </w:p>
          <w:p w:rsidR="007C6DAE" w:rsidRPr="00A064D7" w:rsidRDefault="007C6DAE" w:rsidP="006A74F3">
            <w:pPr>
              <w:ind w:firstLine="22"/>
            </w:pPr>
          </w:p>
          <w:p w:rsidR="007C6DAE" w:rsidRPr="00A064D7" w:rsidRDefault="002262EF" w:rsidP="006A74F3">
            <w:pPr>
              <w:ind w:firstLine="22"/>
            </w:pPr>
            <w:r>
              <w:t xml:space="preserve">червень </w:t>
            </w:r>
            <w:r>
              <w:rPr>
                <w:sz w:val="24"/>
                <w:szCs w:val="24"/>
              </w:rPr>
              <w:t>–</w:t>
            </w:r>
            <w:r w:rsidR="007C6DAE" w:rsidRPr="00A064D7">
              <w:t xml:space="preserve">вересень </w:t>
            </w:r>
          </w:p>
          <w:p w:rsidR="007C6DAE" w:rsidRPr="00A064D7" w:rsidRDefault="007C6DAE" w:rsidP="006A74F3">
            <w:pPr>
              <w:ind w:firstLine="22"/>
            </w:pPr>
            <w:r w:rsidRPr="00A064D7">
              <w:t>2021 р.</w:t>
            </w:r>
          </w:p>
        </w:tc>
        <w:tc>
          <w:tcPr>
            <w:tcW w:w="2117" w:type="dxa"/>
          </w:tcPr>
          <w:p w:rsidR="007C6DAE" w:rsidRPr="00A064D7" w:rsidRDefault="007C6DAE" w:rsidP="006A74F3">
            <w:pPr>
              <w:ind w:firstLine="22"/>
            </w:pPr>
            <w:r w:rsidRPr="00A064D7">
              <w:t xml:space="preserve">м. Прага, </w:t>
            </w:r>
          </w:p>
          <w:p w:rsidR="007C6DAE" w:rsidRPr="00A064D7" w:rsidRDefault="007C6DAE" w:rsidP="006A74F3">
            <w:pPr>
              <w:ind w:firstLine="22"/>
            </w:pPr>
            <w:r w:rsidRPr="00A064D7">
              <w:t>Чехія</w:t>
            </w:r>
          </w:p>
          <w:p w:rsidR="007C6DAE" w:rsidRPr="00A064D7" w:rsidRDefault="007C6DAE" w:rsidP="006A74F3">
            <w:pPr>
              <w:ind w:firstLine="22"/>
              <w:rPr>
                <w:i/>
              </w:rPr>
            </w:pPr>
            <w:r w:rsidRPr="00A064D7">
              <w:t>(</w:t>
            </w:r>
            <w:r w:rsidRPr="00A064D7">
              <w:rPr>
                <w:i/>
              </w:rPr>
              <w:t>онлайн)</w:t>
            </w:r>
          </w:p>
          <w:p w:rsidR="007C6DAE" w:rsidRPr="00A064D7" w:rsidRDefault="007C6DAE" w:rsidP="006A74F3">
            <w:pPr>
              <w:ind w:firstLine="22"/>
              <w:rPr>
                <w:i/>
              </w:rPr>
            </w:pPr>
          </w:p>
          <w:p w:rsidR="007C6DAE" w:rsidRPr="00A064D7" w:rsidRDefault="007C6DAE" w:rsidP="006A74F3">
            <w:pPr>
              <w:ind w:firstLine="22"/>
              <w:rPr>
                <w:i/>
              </w:rPr>
            </w:pPr>
          </w:p>
          <w:p w:rsidR="007C6DAE" w:rsidRPr="00A064D7" w:rsidRDefault="007C6DAE" w:rsidP="006A74F3">
            <w:pPr>
              <w:ind w:firstLine="22"/>
            </w:pPr>
            <w:r w:rsidRPr="00A064D7">
              <w:t>м. Київ</w:t>
            </w:r>
          </w:p>
        </w:tc>
      </w:tr>
      <w:tr w:rsidR="007C6DAE" w:rsidRPr="00A064D7" w:rsidTr="00B2199B">
        <w:trPr>
          <w:jc w:val="center"/>
        </w:trPr>
        <w:tc>
          <w:tcPr>
            <w:tcW w:w="493" w:type="dxa"/>
          </w:tcPr>
          <w:p w:rsidR="007C6DAE" w:rsidRPr="00A064D7" w:rsidRDefault="007C6DAE" w:rsidP="00FF2EC3">
            <w:pPr>
              <w:widowControl/>
              <w:numPr>
                <w:ilvl w:val="0"/>
                <w:numId w:val="52"/>
              </w:numPr>
              <w:autoSpaceDE/>
              <w:autoSpaceDN/>
              <w:ind w:left="0" w:firstLine="0"/>
              <w:contextualSpacing/>
            </w:pPr>
          </w:p>
        </w:tc>
        <w:tc>
          <w:tcPr>
            <w:tcW w:w="2320" w:type="dxa"/>
          </w:tcPr>
          <w:p w:rsidR="007C6DAE" w:rsidRPr="00A064D7" w:rsidRDefault="007C6DAE" w:rsidP="006A74F3">
            <w:pPr>
              <w:ind w:firstLine="22"/>
              <w:rPr>
                <w:sz w:val="24"/>
                <w:szCs w:val="24"/>
              </w:rPr>
            </w:pPr>
            <w:r w:rsidRPr="00A064D7">
              <w:rPr>
                <w:sz w:val="24"/>
                <w:szCs w:val="24"/>
              </w:rPr>
              <w:t>Трач Ю. В.</w:t>
            </w:r>
          </w:p>
        </w:tc>
        <w:tc>
          <w:tcPr>
            <w:tcW w:w="8398" w:type="dxa"/>
          </w:tcPr>
          <w:p w:rsidR="007C6DAE" w:rsidRPr="00A064D7" w:rsidRDefault="007C6DAE" w:rsidP="006A74F3">
            <w:pPr>
              <w:ind w:firstLine="22"/>
              <w:rPr>
                <w:bCs/>
                <w:color w:val="000000"/>
                <w:sz w:val="24"/>
                <w:szCs w:val="24"/>
                <w:shd w:val="clear" w:color="auto" w:fill="FFFFFF"/>
              </w:rPr>
            </w:pPr>
            <w:r w:rsidRPr="00A064D7">
              <w:rPr>
                <w:sz w:val="24"/>
                <w:szCs w:val="24"/>
              </w:rPr>
              <w:t>Підвищення кваліфікації у Київському національному університеті технологій і дизайну. Свідоцтво Серія 12СС № 02070890/071596-21 (180 год.)</w:t>
            </w:r>
          </w:p>
        </w:tc>
        <w:tc>
          <w:tcPr>
            <w:tcW w:w="1557" w:type="dxa"/>
          </w:tcPr>
          <w:p w:rsidR="007C6DAE" w:rsidRPr="00A064D7" w:rsidRDefault="007C6DAE" w:rsidP="006A74F3">
            <w:pPr>
              <w:ind w:firstLine="22"/>
              <w:rPr>
                <w:bCs/>
                <w:color w:val="000000"/>
                <w:shd w:val="clear" w:color="auto" w:fill="FFFFFF"/>
              </w:rPr>
            </w:pPr>
            <w:r w:rsidRPr="00A064D7">
              <w:rPr>
                <w:bCs/>
                <w:color w:val="000000"/>
                <w:shd w:val="clear" w:color="auto" w:fill="FFFFFF"/>
              </w:rPr>
              <w:t xml:space="preserve">18 травня – 05 липня </w:t>
            </w:r>
          </w:p>
          <w:p w:rsidR="007C6DAE" w:rsidRPr="00A064D7" w:rsidRDefault="007C6DAE" w:rsidP="006A74F3">
            <w:pPr>
              <w:ind w:firstLine="22"/>
              <w:rPr>
                <w:bCs/>
                <w:color w:val="000000"/>
                <w:shd w:val="clear" w:color="auto" w:fill="FFFFFF"/>
              </w:rPr>
            </w:pPr>
            <w:r w:rsidRPr="00A064D7">
              <w:rPr>
                <w:bCs/>
                <w:color w:val="000000"/>
                <w:shd w:val="clear" w:color="auto" w:fill="FFFFFF"/>
              </w:rPr>
              <w:t>2021 р.</w:t>
            </w:r>
          </w:p>
        </w:tc>
        <w:tc>
          <w:tcPr>
            <w:tcW w:w="2117" w:type="dxa"/>
          </w:tcPr>
          <w:p w:rsidR="007C6DAE" w:rsidRPr="00A064D7" w:rsidRDefault="007C6DAE" w:rsidP="006A74F3">
            <w:pPr>
              <w:ind w:firstLine="22"/>
            </w:pPr>
            <w:r w:rsidRPr="00A064D7">
              <w:t xml:space="preserve">м. Київ, </w:t>
            </w:r>
            <w:r w:rsidRPr="00A064D7">
              <w:rPr>
                <w:sz w:val="20"/>
                <w:szCs w:val="20"/>
              </w:rPr>
              <w:t>Київський нац. ун-т технологій і дизайну</w:t>
            </w:r>
          </w:p>
        </w:tc>
      </w:tr>
      <w:tr w:rsidR="007C6DAE" w:rsidRPr="00A064D7" w:rsidTr="00B2199B">
        <w:trPr>
          <w:jc w:val="center"/>
        </w:trPr>
        <w:tc>
          <w:tcPr>
            <w:tcW w:w="493" w:type="dxa"/>
          </w:tcPr>
          <w:p w:rsidR="007C6DAE" w:rsidRPr="00A064D7" w:rsidRDefault="007C6DAE" w:rsidP="00FF2EC3">
            <w:pPr>
              <w:widowControl/>
              <w:numPr>
                <w:ilvl w:val="0"/>
                <w:numId w:val="52"/>
              </w:numPr>
              <w:autoSpaceDE/>
              <w:autoSpaceDN/>
              <w:ind w:left="0" w:firstLine="0"/>
              <w:contextualSpacing/>
            </w:pPr>
          </w:p>
        </w:tc>
        <w:tc>
          <w:tcPr>
            <w:tcW w:w="2320" w:type="dxa"/>
          </w:tcPr>
          <w:p w:rsidR="007C6DAE" w:rsidRPr="00A064D7" w:rsidRDefault="007C6DAE" w:rsidP="006A74F3">
            <w:pPr>
              <w:rPr>
                <w:sz w:val="24"/>
                <w:szCs w:val="24"/>
              </w:rPr>
            </w:pPr>
            <w:r w:rsidRPr="00A064D7">
              <w:rPr>
                <w:sz w:val="24"/>
                <w:szCs w:val="24"/>
              </w:rPr>
              <w:t>Левчук Я. М.</w:t>
            </w:r>
          </w:p>
        </w:tc>
        <w:tc>
          <w:tcPr>
            <w:tcW w:w="8398" w:type="dxa"/>
          </w:tcPr>
          <w:p w:rsidR="007C6DAE" w:rsidRPr="00A064D7" w:rsidRDefault="007C6DAE" w:rsidP="006A74F3">
            <w:pPr>
              <w:ind w:firstLine="22"/>
              <w:rPr>
                <w:bCs/>
                <w:sz w:val="24"/>
                <w:szCs w:val="24"/>
                <w:lang w:eastAsia="ru-RU"/>
              </w:rPr>
            </w:pPr>
            <w:r w:rsidRPr="00A064D7">
              <w:rPr>
                <w:bCs/>
                <w:sz w:val="24"/>
                <w:szCs w:val="24"/>
                <w:lang w:eastAsia="ru-RU"/>
              </w:rPr>
              <w:t>Участь у Міжнародному підвищенні кваліфікації (вебінар) на тему: «Інноваційні методи дистанційного навчання</w:t>
            </w:r>
            <w:r w:rsidR="00962DAE">
              <w:rPr>
                <w:bCs/>
                <w:sz w:val="24"/>
                <w:szCs w:val="24"/>
                <w:lang w:eastAsia="ru-RU"/>
              </w:rPr>
              <w:t xml:space="preserve"> </w:t>
            </w:r>
            <w:r w:rsidRPr="00A064D7">
              <w:rPr>
                <w:bCs/>
                <w:sz w:val="24"/>
                <w:szCs w:val="24"/>
                <w:lang w:eastAsia="ru-RU"/>
              </w:rPr>
              <w:t>з використанням платформ Zoom та Moodle», 31 травня - 07 червня 2021 р., м. Люблін (Республіка Польща), онлайн (1,5 кредити ЄКТС, 45 год.)</w:t>
            </w:r>
          </w:p>
        </w:tc>
        <w:tc>
          <w:tcPr>
            <w:tcW w:w="1557" w:type="dxa"/>
          </w:tcPr>
          <w:p w:rsidR="007C6DAE" w:rsidRPr="00A064D7" w:rsidRDefault="007C6DAE" w:rsidP="006A74F3">
            <w:pPr>
              <w:ind w:firstLine="22"/>
              <w:rPr>
                <w:bCs/>
                <w:lang w:eastAsia="ru-RU"/>
              </w:rPr>
            </w:pPr>
            <w:r w:rsidRPr="00A064D7">
              <w:rPr>
                <w:bCs/>
                <w:lang w:eastAsia="ru-RU"/>
              </w:rPr>
              <w:t xml:space="preserve">31 травня – </w:t>
            </w:r>
          </w:p>
          <w:p w:rsidR="007C6DAE" w:rsidRPr="00A064D7" w:rsidRDefault="007C6DAE" w:rsidP="006A74F3">
            <w:pPr>
              <w:ind w:firstLine="22"/>
              <w:rPr>
                <w:bCs/>
                <w:lang w:eastAsia="ru-RU"/>
              </w:rPr>
            </w:pPr>
            <w:r w:rsidRPr="00A064D7">
              <w:rPr>
                <w:bCs/>
                <w:lang w:eastAsia="ru-RU"/>
              </w:rPr>
              <w:t xml:space="preserve">07 червня </w:t>
            </w:r>
          </w:p>
          <w:p w:rsidR="007C6DAE" w:rsidRPr="00A064D7" w:rsidRDefault="007C6DAE" w:rsidP="006A74F3">
            <w:pPr>
              <w:ind w:firstLine="22"/>
            </w:pPr>
            <w:r w:rsidRPr="00A064D7">
              <w:rPr>
                <w:bCs/>
                <w:lang w:eastAsia="ru-RU"/>
              </w:rPr>
              <w:t>2021 р.</w:t>
            </w:r>
          </w:p>
        </w:tc>
        <w:tc>
          <w:tcPr>
            <w:tcW w:w="2117" w:type="dxa"/>
          </w:tcPr>
          <w:p w:rsidR="007C6DAE" w:rsidRPr="00A064D7" w:rsidRDefault="007C6DAE" w:rsidP="006A74F3">
            <w:pPr>
              <w:rPr>
                <w:bCs/>
                <w:lang w:eastAsia="ru-RU"/>
              </w:rPr>
            </w:pPr>
            <w:r w:rsidRPr="00A064D7">
              <w:rPr>
                <w:bCs/>
                <w:lang w:eastAsia="ru-RU"/>
              </w:rPr>
              <w:t xml:space="preserve">м. Люблін, </w:t>
            </w:r>
          </w:p>
          <w:p w:rsidR="007C6DAE" w:rsidRPr="00A064D7" w:rsidRDefault="007C6DAE" w:rsidP="006A74F3">
            <w:pPr>
              <w:rPr>
                <w:bCs/>
                <w:lang w:eastAsia="ru-RU"/>
              </w:rPr>
            </w:pPr>
            <w:r w:rsidRPr="00A064D7">
              <w:rPr>
                <w:bCs/>
                <w:lang w:eastAsia="ru-RU"/>
              </w:rPr>
              <w:t>Польща</w:t>
            </w:r>
          </w:p>
          <w:p w:rsidR="007C6DAE" w:rsidRPr="00A064D7" w:rsidRDefault="007C6DAE" w:rsidP="006A74F3">
            <w:r w:rsidRPr="00A064D7">
              <w:rPr>
                <w:i/>
              </w:rPr>
              <w:t>(онлайн)</w:t>
            </w:r>
          </w:p>
        </w:tc>
      </w:tr>
      <w:tr w:rsidR="007C6DAE" w:rsidRPr="00A064D7" w:rsidTr="00B2199B">
        <w:trPr>
          <w:jc w:val="center"/>
        </w:trPr>
        <w:tc>
          <w:tcPr>
            <w:tcW w:w="493" w:type="dxa"/>
          </w:tcPr>
          <w:p w:rsidR="007C6DAE" w:rsidRPr="00A064D7" w:rsidRDefault="007C6DAE" w:rsidP="00FF2EC3">
            <w:pPr>
              <w:widowControl/>
              <w:numPr>
                <w:ilvl w:val="0"/>
                <w:numId w:val="52"/>
              </w:numPr>
              <w:autoSpaceDE/>
              <w:autoSpaceDN/>
              <w:ind w:left="0" w:firstLine="0"/>
              <w:contextualSpacing/>
            </w:pPr>
          </w:p>
        </w:tc>
        <w:tc>
          <w:tcPr>
            <w:tcW w:w="2320" w:type="dxa"/>
          </w:tcPr>
          <w:p w:rsidR="007C6DAE" w:rsidRPr="00A064D7" w:rsidRDefault="007C6DAE" w:rsidP="006A74F3">
            <w:pPr>
              <w:ind w:firstLine="22"/>
              <w:rPr>
                <w:sz w:val="24"/>
                <w:szCs w:val="24"/>
              </w:rPr>
            </w:pPr>
            <w:r w:rsidRPr="00A064D7">
              <w:rPr>
                <w:sz w:val="24"/>
                <w:szCs w:val="24"/>
              </w:rPr>
              <w:t>Вецепура Н. В.</w:t>
            </w:r>
          </w:p>
        </w:tc>
        <w:tc>
          <w:tcPr>
            <w:tcW w:w="8398" w:type="dxa"/>
          </w:tcPr>
          <w:p w:rsidR="007C6DAE" w:rsidRPr="00A064D7" w:rsidRDefault="007C6DAE" w:rsidP="006A74F3">
            <w:pPr>
              <w:ind w:firstLine="22"/>
              <w:rPr>
                <w:bCs/>
                <w:sz w:val="24"/>
                <w:szCs w:val="24"/>
                <w:lang w:eastAsia="ru-RU"/>
              </w:rPr>
            </w:pPr>
            <w:r w:rsidRPr="00A064D7">
              <w:rPr>
                <w:bCs/>
                <w:color w:val="000000"/>
                <w:sz w:val="24"/>
                <w:szCs w:val="24"/>
                <w:shd w:val="clear" w:color="auto" w:fill="FFFFFF"/>
              </w:rPr>
              <w:t>Курси підвищення кваліфікації: Level Up разом з Reikartz.</w:t>
            </w:r>
            <w:r w:rsidR="00962DAE">
              <w:rPr>
                <w:bCs/>
                <w:color w:val="000000"/>
                <w:sz w:val="24"/>
                <w:szCs w:val="24"/>
                <w:shd w:val="clear" w:color="auto" w:fill="FFFFFF"/>
              </w:rPr>
              <w:t xml:space="preserve"> </w:t>
            </w:r>
            <w:r w:rsidRPr="00A064D7">
              <w:rPr>
                <w:bCs/>
                <w:color w:val="000000"/>
                <w:sz w:val="24"/>
                <w:szCs w:val="24"/>
                <w:shd w:val="clear" w:color="auto" w:fill="FFFFFF"/>
              </w:rPr>
              <w:t>(30 год., сертифікат)</w:t>
            </w:r>
          </w:p>
        </w:tc>
        <w:tc>
          <w:tcPr>
            <w:tcW w:w="1557" w:type="dxa"/>
          </w:tcPr>
          <w:p w:rsidR="007C6DAE" w:rsidRPr="00A064D7" w:rsidRDefault="007C6DAE" w:rsidP="006A74F3">
            <w:pPr>
              <w:ind w:firstLine="22"/>
            </w:pPr>
            <w:r w:rsidRPr="00A064D7">
              <w:rPr>
                <w:bCs/>
                <w:color w:val="000000"/>
                <w:shd w:val="clear" w:color="auto" w:fill="FFFFFF"/>
              </w:rPr>
              <w:t>18-31 жовтня 2021 р.</w:t>
            </w:r>
          </w:p>
        </w:tc>
        <w:tc>
          <w:tcPr>
            <w:tcW w:w="2117" w:type="dxa"/>
          </w:tcPr>
          <w:p w:rsidR="007C6DAE" w:rsidRPr="00A064D7" w:rsidRDefault="007C6DAE" w:rsidP="006A74F3">
            <w:pPr>
              <w:ind w:firstLine="22"/>
            </w:pPr>
            <w:r w:rsidRPr="00A064D7">
              <w:t>м. Київ</w:t>
            </w:r>
          </w:p>
          <w:p w:rsidR="007C6DAE" w:rsidRPr="00A064D7" w:rsidRDefault="007C6DAE" w:rsidP="006A74F3">
            <w:pPr>
              <w:ind w:firstLine="22"/>
              <w:rPr>
                <w:i/>
              </w:rPr>
            </w:pPr>
            <w:r w:rsidRPr="00A064D7">
              <w:rPr>
                <w:i/>
              </w:rPr>
              <w:t>(онлайн)</w:t>
            </w:r>
          </w:p>
        </w:tc>
      </w:tr>
      <w:tr w:rsidR="007C6DAE" w:rsidRPr="00A064D7" w:rsidTr="00B2199B">
        <w:trPr>
          <w:jc w:val="center"/>
        </w:trPr>
        <w:tc>
          <w:tcPr>
            <w:tcW w:w="493" w:type="dxa"/>
          </w:tcPr>
          <w:p w:rsidR="007C6DAE" w:rsidRPr="00A064D7" w:rsidRDefault="007C6DAE" w:rsidP="00FF2EC3">
            <w:pPr>
              <w:widowControl/>
              <w:numPr>
                <w:ilvl w:val="0"/>
                <w:numId w:val="52"/>
              </w:numPr>
              <w:autoSpaceDE/>
              <w:autoSpaceDN/>
              <w:ind w:left="0" w:firstLine="0"/>
              <w:contextualSpacing/>
            </w:pPr>
          </w:p>
        </w:tc>
        <w:tc>
          <w:tcPr>
            <w:tcW w:w="2320" w:type="dxa"/>
          </w:tcPr>
          <w:p w:rsidR="007C6DAE" w:rsidRPr="00A064D7" w:rsidRDefault="007C6DAE" w:rsidP="006A74F3">
            <w:pPr>
              <w:ind w:firstLine="22"/>
              <w:rPr>
                <w:sz w:val="24"/>
                <w:szCs w:val="24"/>
              </w:rPr>
            </w:pPr>
            <w:r w:rsidRPr="00A064D7">
              <w:rPr>
                <w:sz w:val="24"/>
                <w:szCs w:val="24"/>
              </w:rPr>
              <w:t>Плецан Х. В.</w:t>
            </w:r>
          </w:p>
        </w:tc>
        <w:tc>
          <w:tcPr>
            <w:tcW w:w="8398" w:type="dxa"/>
          </w:tcPr>
          <w:p w:rsidR="007C6DAE" w:rsidRPr="00A064D7" w:rsidRDefault="007C6DAE" w:rsidP="006A74F3">
            <w:pPr>
              <w:rPr>
                <w:sz w:val="24"/>
                <w:szCs w:val="24"/>
              </w:rPr>
            </w:pPr>
            <w:r w:rsidRPr="00A064D7">
              <w:rPr>
                <w:sz w:val="24"/>
                <w:szCs w:val="24"/>
              </w:rPr>
              <w:t>Учасник онлайн-курсу для викладачів «Академічна доброчесність» на платформі Prometheus Сертифікат 18090</w:t>
            </w:r>
            <w:r w:rsidRPr="00A064D7">
              <w:rPr>
                <w:color w:val="000000"/>
                <w:sz w:val="24"/>
                <w:szCs w:val="24"/>
              </w:rPr>
              <w:t xml:space="preserve"> (ідентифікаційний номер - e933d601d67048dcb199f6d5f5a52eef)</w:t>
            </w:r>
            <w:r w:rsidRPr="00A064D7">
              <w:rPr>
                <w:sz w:val="24"/>
                <w:szCs w:val="24"/>
              </w:rPr>
              <w:t xml:space="preserve"> (60 год., сертифікат)</w:t>
            </w:r>
          </w:p>
        </w:tc>
        <w:tc>
          <w:tcPr>
            <w:tcW w:w="1557" w:type="dxa"/>
          </w:tcPr>
          <w:p w:rsidR="007C6DAE" w:rsidRPr="00A064D7" w:rsidRDefault="007C6DAE" w:rsidP="006A74F3">
            <w:pPr>
              <w:ind w:firstLine="22"/>
            </w:pPr>
            <w:r w:rsidRPr="00A064D7">
              <w:t>10 грудня 2021 р.</w:t>
            </w:r>
          </w:p>
        </w:tc>
        <w:tc>
          <w:tcPr>
            <w:tcW w:w="2117" w:type="dxa"/>
          </w:tcPr>
          <w:p w:rsidR="007C6DAE" w:rsidRPr="00A064D7" w:rsidRDefault="007C6DAE" w:rsidP="006A74F3">
            <w:pPr>
              <w:ind w:firstLine="22"/>
            </w:pPr>
            <w:r w:rsidRPr="00A064D7">
              <w:t>м. Київ</w:t>
            </w:r>
          </w:p>
          <w:p w:rsidR="007C6DAE" w:rsidRPr="00A064D7" w:rsidRDefault="007C6DAE" w:rsidP="006A74F3">
            <w:pPr>
              <w:ind w:firstLine="22"/>
            </w:pPr>
            <w:r w:rsidRPr="00A064D7">
              <w:rPr>
                <w:i/>
              </w:rPr>
              <w:t>(онлайн)</w:t>
            </w:r>
          </w:p>
        </w:tc>
      </w:tr>
    </w:tbl>
    <w:p w:rsidR="007C6DAE" w:rsidRPr="00A064D7" w:rsidRDefault="007C6DAE" w:rsidP="007C6DAE">
      <w:pPr>
        <w:spacing w:before="240"/>
        <w:jc w:val="center"/>
        <w:rPr>
          <w:b/>
          <w:sz w:val="24"/>
          <w:szCs w:val="24"/>
        </w:rPr>
      </w:pPr>
      <w:r w:rsidRPr="00A064D7">
        <w:rPr>
          <w:b/>
          <w:sz w:val="24"/>
          <w:szCs w:val="24"/>
        </w:rPr>
        <w:t>ЗАХИСТ ДИСЕРТАЦІЙ</w:t>
      </w: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
        <w:gridCol w:w="2379"/>
        <w:gridCol w:w="8345"/>
        <w:gridCol w:w="1556"/>
        <w:gridCol w:w="2112"/>
      </w:tblGrid>
      <w:tr w:rsidR="007C6DAE" w:rsidRPr="00A064D7" w:rsidTr="00B2199B">
        <w:trPr>
          <w:jc w:val="center"/>
        </w:trPr>
        <w:tc>
          <w:tcPr>
            <w:tcW w:w="493" w:type="dxa"/>
            <w:vAlign w:val="center"/>
          </w:tcPr>
          <w:p w:rsidR="007C6DAE" w:rsidRPr="00A064D7" w:rsidRDefault="007C6DAE" w:rsidP="006A74F3">
            <w:pPr>
              <w:jc w:val="center"/>
              <w:rPr>
                <w:b/>
              </w:rPr>
            </w:pPr>
            <w:r w:rsidRPr="00A064D7">
              <w:rPr>
                <w:b/>
              </w:rPr>
              <w:t>№</w:t>
            </w:r>
          </w:p>
          <w:p w:rsidR="007C6DAE" w:rsidRPr="00A064D7" w:rsidRDefault="007C6DAE" w:rsidP="006A74F3">
            <w:pPr>
              <w:jc w:val="center"/>
              <w:rPr>
                <w:b/>
              </w:rPr>
            </w:pPr>
            <w:r w:rsidRPr="00A064D7">
              <w:rPr>
                <w:b/>
              </w:rPr>
              <w:t>з/п</w:t>
            </w:r>
          </w:p>
        </w:tc>
        <w:tc>
          <w:tcPr>
            <w:tcW w:w="2379" w:type="dxa"/>
            <w:vAlign w:val="center"/>
          </w:tcPr>
          <w:p w:rsidR="007C6DAE" w:rsidRPr="00A064D7" w:rsidRDefault="007C6DAE" w:rsidP="006A74F3">
            <w:pPr>
              <w:jc w:val="center"/>
              <w:rPr>
                <w:b/>
              </w:rPr>
            </w:pPr>
            <w:r w:rsidRPr="00A064D7">
              <w:rPr>
                <w:b/>
              </w:rPr>
              <w:t>ПІБ викладачів – учасників заходу</w:t>
            </w:r>
          </w:p>
        </w:tc>
        <w:tc>
          <w:tcPr>
            <w:tcW w:w="8345" w:type="dxa"/>
            <w:vAlign w:val="center"/>
          </w:tcPr>
          <w:p w:rsidR="007C6DAE" w:rsidRPr="00A064D7" w:rsidRDefault="007C6DAE" w:rsidP="006A74F3">
            <w:pPr>
              <w:jc w:val="center"/>
              <w:rPr>
                <w:b/>
              </w:rPr>
            </w:pPr>
            <w:r w:rsidRPr="00A064D7">
              <w:rPr>
                <w:b/>
              </w:rPr>
              <w:t>Тема заходу</w:t>
            </w:r>
          </w:p>
        </w:tc>
        <w:tc>
          <w:tcPr>
            <w:tcW w:w="1556" w:type="dxa"/>
            <w:vAlign w:val="center"/>
          </w:tcPr>
          <w:p w:rsidR="007C6DAE" w:rsidRPr="00A064D7" w:rsidRDefault="007C6DAE" w:rsidP="006A74F3">
            <w:pPr>
              <w:jc w:val="center"/>
              <w:rPr>
                <w:b/>
              </w:rPr>
            </w:pPr>
            <w:r w:rsidRPr="00A064D7">
              <w:rPr>
                <w:b/>
              </w:rPr>
              <w:t>Дата проведення</w:t>
            </w:r>
          </w:p>
        </w:tc>
        <w:tc>
          <w:tcPr>
            <w:tcW w:w="2112" w:type="dxa"/>
            <w:vAlign w:val="center"/>
          </w:tcPr>
          <w:p w:rsidR="007C6DAE" w:rsidRPr="00A064D7" w:rsidRDefault="007C6DAE" w:rsidP="006A74F3">
            <w:pPr>
              <w:jc w:val="center"/>
              <w:rPr>
                <w:b/>
              </w:rPr>
            </w:pPr>
            <w:r w:rsidRPr="00A064D7">
              <w:rPr>
                <w:b/>
              </w:rPr>
              <w:t>Місце проведення</w:t>
            </w:r>
          </w:p>
        </w:tc>
      </w:tr>
      <w:tr w:rsidR="007C6DAE" w:rsidRPr="00A064D7" w:rsidTr="00B2199B">
        <w:trPr>
          <w:jc w:val="center"/>
        </w:trPr>
        <w:tc>
          <w:tcPr>
            <w:tcW w:w="493" w:type="dxa"/>
          </w:tcPr>
          <w:p w:rsidR="007C6DAE" w:rsidRPr="00A064D7" w:rsidRDefault="007C6DAE" w:rsidP="00FF2EC3">
            <w:pPr>
              <w:widowControl/>
              <w:numPr>
                <w:ilvl w:val="0"/>
                <w:numId w:val="53"/>
              </w:numPr>
              <w:autoSpaceDE/>
              <w:autoSpaceDN/>
              <w:ind w:hanging="720"/>
              <w:contextualSpacing/>
            </w:pPr>
          </w:p>
        </w:tc>
        <w:tc>
          <w:tcPr>
            <w:tcW w:w="2379" w:type="dxa"/>
          </w:tcPr>
          <w:p w:rsidR="007C6DAE" w:rsidRPr="00A064D7" w:rsidRDefault="007C6DAE" w:rsidP="006A74F3">
            <w:pPr>
              <w:rPr>
                <w:sz w:val="24"/>
                <w:szCs w:val="24"/>
              </w:rPr>
            </w:pPr>
            <w:r w:rsidRPr="00A064D7">
              <w:rPr>
                <w:sz w:val="24"/>
                <w:szCs w:val="24"/>
              </w:rPr>
              <w:t>Трач Ю.В.</w:t>
            </w:r>
          </w:p>
        </w:tc>
        <w:tc>
          <w:tcPr>
            <w:tcW w:w="8345" w:type="dxa"/>
          </w:tcPr>
          <w:p w:rsidR="007C6DAE" w:rsidRPr="00A064D7" w:rsidRDefault="007C6DAE" w:rsidP="006A74F3">
            <w:pPr>
              <w:ind w:firstLine="22"/>
              <w:rPr>
                <w:bCs/>
                <w:sz w:val="24"/>
                <w:szCs w:val="24"/>
                <w:lang w:eastAsia="ru-RU"/>
              </w:rPr>
            </w:pPr>
            <w:r w:rsidRPr="00A064D7">
              <w:rPr>
                <w:bCs/>
                <w:i/>
                <w:sz w:val="24"/>
                <w:szCs w:val="24"/>
                <w:shd w:val="clear" w:color="auto" w:fill="FFFFFF"/>
              </w:rPr>
              <w:t>Захист докторської дисертації на тему</w:t>
            </w:r>
            <w:r w:rsidRPr="00A064D7">
              <w:rPr>
                <w:bCs/>
                <w:sz w:val="24"/>
                <w:szCs w:val="24"/>
                <w:shd w:val="clear" w:color="auto" w:fill="FFFFFF"/>
              </w:rPr>
              <w:t>: «</w:t>
            </w:r>
            <w:r w:rsidRPr="00A064D7">
              <w:rPr>
                <w:sz w:val="24"/>
                <w:szCs w:val="24"/>
              </w:rPr>
              <w:t>Цифрові технології у культурі сучасного суспільства: тенденції і перспективи» на здобуття наукового ступеня доктора культурології зі спеціальності 26.00.01 – Теорія та історія культури</w:t>
            </w:r>
          </w:p>
        </w:tc>
        <w:tc>
          <w:tcPr>
            <w:tcW w:w="1556" w:type="dxa"/>
          </w:tcPr>
          <w:p w:rsidR="007C6DAE" w:rsidRPr="00A064D7" w:rsidRDefault="007C6DAE" w:rsidP="006A74F3">
            <w:pPr>
              <w:ind w:firstLine="22"/>
            </w:pPr>
            <w:r w:rsidRPr="00A064D7">
              <w:t>30 вересня 2021 р.</w:t>
            </w:r>
          </w:p>
        </w:tc>
        <w:tc>
          <w:tcPr>
            <w:tcW w:w="2112" w:type="dxa"/>
          </w:tcPr>
          <w:p w:rsidR="007C6DAE" w:rsidRPr="00A064D7" w:rsidRDefault="007C6DAE" w:rsidP="006A74F3">
            <w:pPr>
              <w:ind w:firstLine="22"/>
            </w:pPr>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53"/>
              </w:numPr>
              <w:autoSpaceDE/>
              <w:autoSpaceDN/>
              <w:ind w:hanging="720"/>
              <w:contextualSpacing/>
            </w:pPr>
          </w:p>
        </w:tc>
        <w:tc>
          <w:tcPr>
            <w:tcW w:w="2379" w:type="dxa"/>
          </w:tcPr>
          <w:p w:rsidR="007C6DAE" w:rsidRPr="00A064D7" w:rsidRDefault="007C6DAE" w:rsidP="006A74F3">
            <w:pPr>
              <w:rPr>
                <w:sz w:val="24"/>
                <w:szCs w:val="24"/>
              </w:rPr>
            </w:pPr>
            <w:r w:rsidRPr="00A064D7">
              <w:rPr>
                <w:sz w:val="24"/>
                <w:szCs w:val="24"/>
              </w:rPr>
              <w:t>Каролоп О. О.</w:t>
            </w:r>
          </w:p>
        </w:tc>
        <w:tc>
          <w:tcPr>
            <w:tcW w:w="8345" w:type="dxa"/>
          </w:tcPr>
          <w:p w:rsidR="007C6DAE" w:rsidRPr="00A064D7" w:rsidRDefault="007C6DAE" w:rsidP="006A74F3">
            <w:pPr>
              <w:ind w:firstLine="22"/>
              <w:rPr>
                <w:bCs/>
                <w:sz w:val="24"/>
                <w:szCs w:val="24"/>
                <w:lang w:eastAsia="ru-RU"/>
              </w:rPr>
            </w:pPr>
            <w:r w:rsidRPr="00A064D7">
              <w:rPr>
                <w:bCs/>
                <w:i/>
                <w:sz w:val="24"/>
                <w:szCs w:val="24"/>
                <w:shd w:val="clear" w:color="auto" w:fill="FFFFFF"/>
              </w:rPr>
              <w:t>Захист кандидатської дисертації на тему</w:t>
            </w:r>
            <w:r w:rsidRPr="00A064D7">
              <w:rPr>
                <w:bCs/>
                <w:sz w:val="24"/>
                <w:szCs w:val="24"/>
                <w:shd w:val="clear" w:color="auto" w:fill="FFFFFF"/>
              </w:rPr>
              <w:t>: «Формування професійної компетентності майбутніх бакалаврів готельно-ресторанної справи засобами інноваційних технологій навчання»</w:t>
            </w:r>
            <w:r w:rsidR="00962DAE">
              <w:rPr>
                <w:bCs/>
                <w:sz w:val="24"/>
                <w:szCs w:val="24"/>
                <w:shd w:val="clear" w:color="auto" w:fill="FFFFFF"/>
              </w:rPr>
              <w:t xml:space="preserve"> </w:t>
            </w:r>
            <w:r w:rsidRPr="00A064D7">
              <w:rPr>
                <w:sz w:val="24"/>
                <w:szCs w:val="24"/>
              </w:rPr>
              <w:t xml:space="preserve">на здобуття наукового ступеня </w:t>
            </w:r>
            <w:r w:rsidRPr="00A064D7">
              <w:rPr>
                <w:bCs/>
                <w:sz w:val="24"/>
                <w:szCs w:val="24"/>
              </w:rPr>
              <w:t xml:space="preserve">кандидата педагогічних наук </w:t>
            </w:r>
            <w:r w:rsidRPr="00A064D7">
              <w:rPr>
                <w:sz w:val="24"/>
                <w:szCs w:val="24"/>
              </w:rPr>
              <w:t xml:space="preserve">зі спеціальності </w:t>
            </w:r>
            <w:r w:rsidRPr="00A064D7">
              <w:rPr>
                <w:sz w:val="24"/>
                <w:szCs w:val="24"/>
                <w:shd w:val="clear" w:color="auto" w:fill="FFFFFF"/>
              </w:rPr>
              <w:t>13.00.04 – Теорія і методика професійної освіти</w:t>
            </w:r>
          </w:p>
        </w:tc>
        <w:tc>
          <w:tcPr>
            <w:tcW w:w="1556" w:type="dxa"/>
          </w:tcPr>
          <w:p w:rsidR="007C6DAE" w:rsidRPr="00A064D7" w:rsidRDefault="007C6DAE" w:rsidP="006A74F3">
            <w:pPr>
              <w:ind w:firstLine="22"/>
            </w:pPr>
            <w:r w:rsidRPr="00A064D7">
              <w:t>09 квітня 2021 р.</w:t>
            </w:r>
          </w:p>
        </w:tc>
        <w:tc>
          <w:tcPr>
            <w:tcW w:w="2112" w:type="dxa"/>
          </w:tcPr>
          <w:p w:rsidR="007C6DAE" w:rsidRPr="00A064D7" w:rsidRDefault="007C6DAE" w:rsidP="006A74F3">
            <w:pPr>
              <w:ind w:firstLine="22"/>
            </w:pPr>
            <w:r w:rsidRPr="00A064D7">
              <w:rPr>
                <w:bCs/>
              </w:rPr>
              <w:t xml:space="preserve">м. </w:t>
            </w:r>
            <w:r w:rsidRPr="00A064D7">
              <w:t xml:space="preserve">Переяслав-Хмельницький, </w:t>
            </w:r>
            <w:r w:rsidRPr="00A064D7">
              <w:rPr>
                <w:sz w:val="20"/>
                <w:szCs w:val="20"/>
                <w:shd w:val="clear" w:color="auto" w:fill="FFFFFF"/>
              </w:rPr>
              <w:t>ДВНЗ «Переяслав-Хмельницький держ. пед. університет ім. Г. Сковороди»</w:t>
            </w:r>
          </w:p>
        </w:tc>
      </w:tr>
    </w:tbl>
    <w:p w:rsidR="007C6DAE" w:rsidRPr="00A064D7" w:rsidRDefault="007C6DAE" w:rsidP="007C6DAE">
      <w:pPr>
        <w:spacing w:before="240"/>
        <w:jc w:val="center"/>
        <w:rPr>
          <w:b/>
          <w:sz w:val="24"/>
          <w:szCs w:val="24"/>
        </w:rPr>
      </w:pPr>
      <w:r w:rsidRPr="00A064D7">
        <w:rPr>
          <w:b/>
          <w:sz w:val="24"/>
          <w:szCs w:val="24"/>
        </w:rPr>
        <w:t>ІНШІ ВИДИ НАУКОВОЇ ДІЯЛЬНОСТІ СПІВРОБІТНИКІВ ННІ</w:t>
      </w:r>
    </w:p>
    <w:tbl>
      <w:tblPr>
        <w:tblW w:w="14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
        <w:gridCol w:w="2121"/>
        <w:gridCol w:w="8447"/>
        <w:gridCol w:w="1428"/>
        <w:gridCol w:w="2250"/>
      </w:tblGrid>
      <w:tr w:rsidR="007C6DAE" w:rsidRPr="00A064D7" w:rsidTr="00B2199B">
        <w:trPr>
          <w:jc w:val="center"/>
        </w:trPr>
        <w:tc>
          <w:tcPr>
            <w:tcW w:w="493" w:type="dxa"/>
            <w:vAlign w:val="center"/>
          </w:tcPr>
          <w:p w:rsidR="007C6DAE" w:rsidRPr="00A064D7" w:rsidRDefault="007C6DAE" w:rsidP="006A74F3">
            <w:pPr>
              <w:jc w:val="center"/>
              <w:rPr>
                <w:b/>
              </w:rPr>
            </w:pPr>
            <w:r w:rsidRPr="00A064D7">
              <w:rPr>
                <w:b/>
              </w:rPr>
              <w:t>№</w:t>
            </w:r>
          </w:p>
          <w:p w:rsidR="007C6DAE" w:rsidRPr="00A064D7" w:rsidRDefault="007C6DAE" w:rsidP="006A74F3">
            <w:pPr>
              <w:jc w:val="center"/>
              <w:rPr>
                <w:b/>
              </w:rPr>
            </w:pPr>
            <w:r w:rsidRPr="00A064D7">
              <w:rPr>
                <w:b/>
              </w:rPr>
              <w:t>з/п</w:t>
            </w:r>
          </w:p>
        </w:tc>
        <w:tc>
          <w:tcPr>
            <w:tcW w:w="2121" w:type="dxa"/>
            <w:vAlign w:val="center"/>
          </w:tcPr>
          <w:p w:rsidR="007C6DAE" w:rsidRPr="00A064D7" w:rsidRDefault="007C6DAE" w:rsidP="006A74F3">
            <w:pPr>
              <w:jc w:val="center"/>
              <w:rPr>
                <w:b/>
              </w:rPr>
            </w:pPr>
            <w:r w:rsidRPr="00A064D7">
              <w:rPr>
                <w:b/>
              </w:rPr>
              <w:t>ПІБ викладача(ів)</w:t>
            </w:r>
          </w:p>
        </w:tc>
        <w:tc>
          <w:tcPr>
            <w:tcW w:w="8447" w:type="dxa"/>
            <w:vAlign w:val="center"/>
          </w:tcPr>
          <w:p w:rsidR="007C6DAE" w:rsidRPr="00A064D7" w:rsidRDefault="007C6DAE" w:rsidP="006A74F3">
            <w:pPr>
              <w:jc w:val="center"/>
              <w:rPr>
                <w:b/>
              </w:rPr>
            </w:pPr>
            <w:r w:rsidRPr="00A064D7">
              <w:rPr>
                <w:b/>
              </w:rPr>
              <w:t>Вид наукової діяльності, обов</w:t>
            </w:r>
            <w:r w:rsidR="00887454">
              <w:rPr>
                <w:b/>
              </w:rPr>
              <w:t>’</w:t>
            </w:r>
            <w:r w:rsidRPr="00A064D7">
              <w:rPr>
                <w:b/>
              </w:rPr>
              <w:t>язки</w:t>
            </w:r>
          </w:p>
        </w:tc>
        <w:tc>
          <w:tcPr>
            <w:tcW w:w="1428" w:type="dxa"/>
            <w:vAlign w:val="center"/>
          </w:tcPr>
          <w:p w:rsidR="007C6DAE" w:rsidRPr="00A064D7" w:rsidRDefault="007C6DAE" w:rsidP="006A74F3">
            <w:pPr>
              <w:jc w:val="center"/>
              <w:rPr>
                <w:b/>
              </w:rPr>
            </w:pPr>
            <w:r w:rsidRPr="00A064D7">
              <w:rPr>
                <w:b/>
              </w:rPr>
              <w:t>Дата проведення</w:t>
            </w:r>
          </w:p>
        </w:tc>
        <w:tc>
          <w:tcPr>
            <w:tcW w:w="2250" w:type="dxa"/>
            <w:vAlign w:val="center"/>
          </w:tcPr>
          <w:p w:rsidR="007C6DAE" w:rsidRPr="00A064D7" w:rsidRDefault="007C6DAE" w:rsidP="006A74F3">
            <w:pPr>
              <w:jc w:val="center"/>
              <w:rPr>
                <w:b/>
              </w:rPr>
            </w:pPr>
            <w:r w:rsidRPr="00A064D7">
              <w:rPr>
                <w:b/>
              </w:rPr>
              <w:t>Місце проведення</w:t>
            </w:r>
          </w:p>
        </w:tc>
      </w:tr>
      <w:tr w:rsidR="007C6DAE" w:rsidRPr="00A064D7" w:rsidTr="00B2199B">
        <w:trPr>
          <w:jc w:val="center"/>
        </w:trPr>
        <w:tc>
          <w:tcPr>
            <w:tcW w:w="14739" w:type="dxa"/>
            <w:gridSpan w:val="5"/>
          </w:tcPr>
          <w:p w:rsidR="007C6DAE" w:rsidRPr="00A064D7" w:rsidRDefault="007C6DAE" w:rsidP="006A74F3">
            <w:pPr>
              <w:spacing w:line="360" w:lineRule="auto"/>
              <w:jc w:val="center"/>
              <w:rPr>
                <w:b/>
                <w:i/>
                <w:sz w:val="24"/>
                <w:szCs w:val="24"/>
              </w:rPr>
            </w:pPr>
            <w:r w:rsidRPr="00A064D7">
              <w:rPr>
                <w:b/>
                <w:i/>
                <w:sz w:val="24"/>
                <w:szCs w:val="24"/>
              </w:rPr>
              <w:t>а) Участь у роботі Спеціалізованих Вчених рад</w:t>
            </w:r>
          </w:p>
        </w:tc>
      </w:tr>
      <w:tr w:rsidR="007C6DAE" w:rsidRPr="00A064D7" w:rsidTr="00B2199B">
        <w:trPr>
          <w:jc w:val="center"/>
        </w:trPr>
        <w:tc>
          <w:tcPr>
            <w:tcW w:w="493" w:type="dxa"/>
          </w:tcPr>
          <w:p w:rsidR="007C6DAE" w:rsidRPr="00A064D7" w:rsidRDefault="007C6DAE" w:rsidP="00FF2EC3">
            <w:pPr>
              <w:widowControl/>
              <w:numPr>
                <w:ilvl w:val="0"/>
                <w:numId w:val="30"/>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Вільчинська І. Ю.</w:t>
            </w:r>
          </w:p>
        </w:tc>
        <w:tc>
          <w:tcPr>
            <w:tcW w:w="8447" w:type="dxa"/>
          </w:tcPr>
          <w:p w:rsidR="007C6DAE" w:rsidRPr="00A064D7" w:rsidRDefault="007C6DAE" w:rsidP="006A74F3">
            <w:pPr>
              <w:rPr>
                <w:sz w:val="24"/>
                <w:szCs w:val="24"/>
              </w:rPr>
            </w:pPr>
            <w:r w:rsidRPr="00A064D7">
              <w:rPr>
                <w:i/>
                <w:sz w:val="24"/>
                <w:szCs w:val="24"/>
              </w:rPr>
              <w:t>Член Спеціалізованої Вченої ради</w:t>
            </w:r>
            <w:r w:rsidR="00962DAE">
              <w:rPr>
                <w:sz w:val="24"/>
                <w:szCs w:val="24"/>
              </w:rPr>
              <w:t xml:space="preserve"> </w:t>
            </w:r>
            <w:r w:rsidRPr="00A064D7">
              <w:rPr>
                <w:sz w:val="24"/>
                <w:szCs w:val="24"/>
              </w:rPr>
              <w:t>Д 26.181.01 Інституту політичних і етнополітичних досліджень</w:t>
            </w:r>
            <w:r w:rsidR="00962DAE">
              <w:rPr>
                <w:sz w:val="24"/>
                <w:szCs w:val="24"/>
              </w:rPr>
              <w:t xml:space="preserve"> </w:t>
            </w:r>
            <w:r w:rsidRPr="00A064D7">
              <w:rPr>
                <w:sz w:val="24"/>
                <w:szCs w:val="24"/>
              </w:rPr>
              <w:t>імені І. Ф. Кураса НАН України</w:t>
            </w:r>
          </w:p>
        </w:tc>
        <w:tc>
          <w:tcPr>
            <w:tcW w:w="1428" w:type="dxa"/>
          </w:tcPr>
          <w:p w:rsidR="007C6DAE" w:rsidRPr="00A064D7" w:rsidRDefault="002262EF" w:rsidP="006A74F3">
            <w:r>
              <w:t xml:space="preserve">січень </w:t>
            </w:r>
            <w:r>
              <w:rPr>
                <w:sz w:val="24"/>
                <w:szCs w:val="24"/>
              </w:rPr>
              <w:t>–</w:t>
            </w:r>
            <w:r w:rsidR="007C6DAE" w:rsidRPr="00A064D7">
              <w:t>серпень 2021 р.</w:t>
            </w:r>
          </w:p>
        </w:tc>
        <w:tc>
          <w:tcPr>
            <w:tcW w:w="2250" w:type="dxa"/>
          </w:tcPr>
          <w:p w:rsidR="007C6DAE" w:rsidRPr="00A064D7" w:rsidRDefault="007C6DAE" w:rsidP="006A74F3">
            <w:r w:rsidRPr="00A064D7">
              <w:t>м. Київ</w:t>
            </w:r>
          </w:p>
        </w:tc>
      </w:tr>
      <w:tr w:rsidR="007C6DAE" w:rsidRPr="00A064D7" w:rsidTr="00B2199B">
        <w:trPr>
          <w:jc w:val="center"/>
        </w:trPr>
        <w:tc>
          <w:tcPr>
            <w:tcW w:w="493" w:type="dxa"/>
          </w:tcPr>
          <w:p w:rsidR="007C6DAE" w:rsidRPr="00A064D7" w:rsidRDefault="007C6DAE" w:rsidP="00FF2EC3">
            <w:pPr>
              <w:widowControl/>
              <w:numPr>
                <w:ilvl w:val="0"/>
                <w:numId w:val="30"/>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Гарафонова О. І.</w:t>
            </w:r>
          </w:p>
        </w:tc>
        <w:tc>
          <w:tcPr>
            <w:tcW w:w="8447" w:type="dxa"/>
          </w:tcPr>
          <w:p w:rsidR="007C6DAE" w:rsidRPr="00A064D7" w:rsidRDefault="007C6DAE" w:rsidP="006A74F3">
            <w:pPr>
              <w:rPr>
                <w:i/>
                <w:sz w:val="24"/>
                <w:szCs w:val="24"/>
              </w:rPr>
            </w:pPr>
            <w:r w:rsidRPr="00A064D7">
              <w:rPr>
                <w:i/>
                <w:sz w:val="24"/>
                <w:szCs w:val="24"/>
              </w:rPr>
              <w:t>Член Спеціалізованої Вченої ради:</w:t>
            </w:r>
          </w:p>
          <w:p w:rsidR="007C6DAE" w:rsidRPr="00A064D7" w:rsidRDefault="007C6DAE" w:rsidP="00FF2EC3">
            <w:pPr>
              <w:widowControl/>
              <w:numPr>
                <w:ilvl w:val="0"/>
                <w:numId w:val="45"/>
              </w:numPr>
              <w:autoSpaceDE/>
              <w:autoSpaceDN/>
              <w:ind w:left="181" w:hanging="143"/>
              <w:contextualSpacing/>
              <w:rPr>
                <w:sz w:val="24"/>
                <w:szCs w:val="24"/>
              </w:rPr>
            </w:pPr>
            <w:r w:rsidRPr="00A064D7">
              <w:rPr>
                <w:sz w:val="24"/>
                <w:szCs w:val="24"/>
              </w:rPr>
              <w:t>Д 67.052.05 Херсонського національного технічного університету зі спеціальності 08.00.04 – економіка та управління підприємствами</w:t>
            </w:r>
          </w:p>
          <w:p w:rsidR="007C6DAE" w:rsidRPr="00A064D7" w:rsidRDefault="007C6DAE" w:rsidP="00FF2EC3">
            <w:pPr>
              <w:widowControl/>
              <w:numPr>
                <w:ilvl w:val="0"/>
                <w:numId w:val="45"/>
              </w:numPr>
              <w:autoSpaceDE/>
              <w:autoSpaceDN/>
              <w:ind w:left="181" w:hanging="143"/>
              <w:contextualSpacing/>
              <w:rPr>
                <w:sz w:val="24"/>
                <w:szCs w:val="24"/>
              </w:rPr>
            </w:pPr>
            <w:r w:rsidRPr="00A064D7">
              <w:rPr>
                <w:sz w:val="24"/>
                <w:szCs w:val="24"/>
              </w:rPr>
              <w:lastRenderedPageBreak/>
              <w:t>Д 79.051.01 НУ «Чернігівська Політехніка» зі спеціальності 08.00.04 – економіка та управління підприємствами</w:t>
            </w:r>
          </w:p>
        </w:tc>
        <w:tc>
          <w:tcPr>
            <w:tcW w:w="1428" w:type="dxa"/>
          </w:tcPr>
          <w:p w:rsidR="007C6DAE" w:rsidRPr="00A064D7" w:rsidRDefault="002262EF" w:rsidP="006A74F3">
            <w:r>
              <w:lastRenderedPageBreak/>
              <w:t xml:space="preserve">січень </w:t>
            </w:r>
            <w:r>
              <w:rPr>
                <w:sz w:val="24"/>
                <w:szCs w:val="24"/>
              </w:rPr>
              <w:t>–</w:t>
            </w:r>
            <w:r w:rsidR="007C6DAE" w:rsidRPr="00A064D7">
              <w:t>серпень 2021 р.</w:t>
            </w:r>
          </w:p>
        </w:tc>
        <w:tc>
          <w:tcPr>
            <w:tcW w:w="2250" w:type="dxa"/>
          </w:tcPr>
          <w:p w:rsidR="007C6DAE" w:rsidRPr="00A064D7" w:rsidRDefault="007C6DAE" w:rsidP="006A74F3"/>
          <w:p w:rsidR="007C6DAE" w:rsidRPr="00A064D7" w:rsidRDefault="007C6DAE" w:rsidP="006A74F3">
            <w:r w:rsidRPr="00A064D7">
              <w:t>м. Херсон</w:t>
            </w:r>
          </w:p>
          <w:p w:rsidR="007C6DAE" w:rsidRPr="00A064D7" w:rsidRDefault="007C6DAE" w:rsidP="006A74F3"/>
          <w:p w:rsidR="007C6DAE" w:rsidRPr="00A064D7" w:rsidRDefault="007C6DAE" w:rsidP="006A74F3"/>
          <w:p w:rsidR="007C6DAE" w:rsidRPr="00A064D7" w:rsidRDefault="007C6DAE" w:rsidP="006A74F3"/>
          <w:p w:rsidR="007C6DAE" w:rsidRPr="00A064D7" w:rsidRDefault="007C6DAE" w:rsidP="006A74F3">
            <w:r w:rsidRPr="00A064D7">
              <w:t>м. Чернігів</w:t>
            </w:r>
          </w:p>
        </w:tc>
      </w:tr>
      <w:tr w:rsidR="007C6DAE" w:rsidRPr="00A064D7" w:rsidTr="00B2199B">
        <w:trPr>
          <w:jc w:val="center"/>
        </w:trPr>
        <w:tc>
          <w:tcPr>
            <w:tcW w:w="493" w:type="dxa"/>
          </w:tcPr>
          <w:p w:rsidR="007C6DAE" w:rsidRPr="00A064D7" w:rsidRDefault="007C6DAE" w:rsidP="00FF2EC3">
            <w:pPr>
              <w:widowControl/>
              <w:numPr>
                <w:ilvl w:val="0"/>
                <w:numId w:val="30"/>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 xml:space="preserve">Гончарова О. М., </w:t>
            </w:r>
          </w:p>
          <w:p w:rsidR="007C6DAE" w:rsidRPr="00A064D7" w:rsidRDefault="007C6DAE" w:rsidP="006A74F3">
            <w:pPr>
              <w:rPr>
                <w:sz w:val="24"/>
                <w:szCs w:val="24"/>
              </w:rPr>
            </w:pPr>
            <w:r w:rsidRPr="00A064D7">
              <w:rPr>
                <w:sz w:val="24"/>
                <w:szCs w:val="24"/>
              </w:rPr>
              <w:t>Курочкін О. В.,</w:t>
            </w:r>
          </w:p>
          <w:p w:rsidR="007C6DAE" w:rsidRPr="00A064D7" w:rsidRDefault="007C6DAE" w:rsidP="006A74F3">
            <w:pPr>
              <w:ind w:right="-183"/>
              <w:rPr>
                <w:sz w:val="24"/>
                <w:szCs w:val="24"/>
              </w:rPr>
            </w:pPr>
            <w:r w:rsidRPr="00A064D7">
              <w:rPr>
                <w:sz w:val="24"/>
                <w:szCs w:val="24"/>
              </w:rPr>
              <w:t>Ластовський В. В.,</w:t>
            </w:r>
          </w:p>
          <w:p w:rsidR="007C6DAE" w:rsidRPr="00A064D7" w:rsidRDefault="007C6DAE" w:rsidP="006A74F3">
            <w:pPr>
              <w:rPr>
                <w:sz w:val="24"/>
                <w:szCs w:val="24"/>
              </w:rPr>
            </w:pPr>
            <w:r w:rsidRPr="00A064D7">
              <w:rPr>
                <w:sz w:val="24"/>
                <w:szCs w:val="24"/>
              </w:rPr>
              <w:t>Смирна Л. В.</w:t>
            </w:r>
          </w:p>
        </w:tc>
        <w:tc>
          <w:tcPr>
            <w:tcW w:w="8447" w:type="dxa"/>
          </w:tcPr>
          <w:p w:rsidR="007C6DAE" w:rsidRPr="00A064D7" w:rsidRDefault="007C6DAE" w:rsidP="006A74F3">
            <w:pPr>
              <w:rPr>
                <w:i/>
                <w:sz w:val="24"/>
                <w:szCs w:val="24"/>
              </w:rPr>
            </w:pPr>
          </w:p>
          <w:p w:rsidR="007C6DAE" w:rsidRPr="00A064D7" w:rsidRDefault="007C6DAE" w:rsidP="006A74F3">
            <w:pPr>
              <w:rPr>
                <w:sz w:val="24"/>
                <w:szCs w:val="24"/>
              </w:rPr>
            </w:pPr>
            <w:r w:rsidRPr="00A064D7">
              <w:rPr>
                <w:i/>
                <w:sz w:val="24"/>
                <w:szCs w:val="24"/>
              </w:rPr>
              <w:t>Члени Спеціалізованої Вченої ради</w:t>
            </w:r>
            <w:r w:rsidRPr="00A064D7">
              <w:rPr>
                <w:sz w:val="24"/>
                <w:szCs w:val="24"/>
              </w:rPr>
              <w:t xml:space="preserve"> Д 26.807.02, КНУКіМ</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30"/>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Гончарова О. М.</w:t>
            </w:r>
          </w:p>
        </w:tc>
        <w:tc>
          <w:tcPr>
            <w:tcW w:w="8447" w:type="dxa"/>
          </w:tcPr>
          <w:p w:rsidR="007C6DAE" w:rsidRPr="00A064D7" w:rsidRDefault="007C6DAE" w:rsidP="006A74F3">
            <w:pPr>
              <w:rPr>
                <w:i/>
                <w:sz w:val="24"/>
                <w:szCs w:val="24"/>
              </w:rPr>
            </w:pPr>
            <w:r w:rsidRPr="00A064D7">
              <w:rPr>
                <w:i/>
                <w:sz w:val="24"/>
                <w:szCs w:val="24"/>
              </w:rPr>
              <w:t>Голова спеціалізованої Вченої ради</w:t>
            </w:r>
            <w:r w:rsidRPr="00A064D7">
              <w:rPr>
                <w:sz w:val="24"/>
                <w:szCs w:val="24"/>
              </w:rPr>
              <w:t xml:space="preserve"> з мистецтвознавства (разова), спеціальність 17.00.07 – Дизайн, галузь знань 02 – Культура і мистецтво</w:t>
            </w:r>
            <w:r w:rsidR="00962DAE">
              <w:rPr>
                <w:i/>
                <w:sz w:val="24"/>
                <w:szCs w:val="24"/>
              </w:rPr>
              <w:t xml:space="preserve"> </w:t>
            </w:r>
          </w:p>
        </w:tc>
        <w:tc>
          <w:tcPr>
            <w:tcW w:w="1428" w:type="dxa"/>
          </w:tcPr>
          <w:p w:rsidR="007C6DAE" w:rsidRPr="00A064D7" w:rsidRDefault="007C6DAE" w:rsidP="006A74F3">
            <w:r w:rsidRPr="00A064D7">
              <w:t>29 червня 2021 р.</w:t>
            </w:r>
          </w:p>
        </w:tc>
        <w:tc>
          <w:tcPr>
            <w:tcW w:w="2250" w:type="dxa"/>
          </w:tcPr>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30"/>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Гурбанська А. І.,</w:t>
            </w:r>
          </w:p>
          <w:p w:rsidR="007C6DAE" w:rsidRPr="00A064D7" w:rsidRDefault="007C6DAE" w:rsidP="006A74F3">
            <w:pPr>
              <w:rPr>
                <w:sz w:val="24"/>
                <w:szCs w:val="24"/>
              </w:rPr>
            </w:pPr>
            <w:r w:rsidRPr="00A064D7">
              <w:t>Долбенко Т. І.</w:t>
            </w:r>
          </w:p>
        </w:tc>
        <w:tc>
          <w:tcPr>
            <w:tcW w:w="8447" w:type="dxa"/>
          </w:tcPr>
          <w:p w:rsidR="007C6DAE" w:rsidRPr="00A064D7" w:rsidRDefault="007C6DAE" w:rsidP="006A74F3">
            <w:pPr>
              <w:rPr>
                <w:sz w:val="24"/>
                <w:szCs w:val="24"/>
              </w:rPr>
            </w:pPr>
            <w:r w:rsidRPr="00A064D7">
              <w:rPr>
                <w:i/>
                <w:sz w:val="24"/>
                <w:szCs w:val="24"/>
              </w:rPr>
              <w:t>Члени Спеціалізованої Вченої ради</w:t>
            </w:r>
            <w:r w:rsidRPr="00A064D7">
              <w:rPr>
                <w:sz w:val="24"/>
                <w:szCs w:val="24"/>
              </w:rPr>
              <w:t xml:space="preserve"> КНУКіМ із соціальних комунікацій: К 26.807.04</w:t>
            </w:r>
            <w:r w:rsidR="00962DAE">
              <w:rPr>
                <w:sz w:val="24"/>
                <w:szCs w:val="24"/>
              </w:rPr>
              <w:t xml:space="preserve"> </w:t>
            </w:r>
            <w:r w:rsidRPr="00A064D7">
              <w:rPr>
                <w:sz w:val="24"/>
                <w:szCs w:val="24"/>
              </w:rPr>
              <w:t>зі спеціальності 27.00.06 – Прикладні соціально-комунікаційні технології</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30"/>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Захарін С. В.</w:t>
            </w:r>
          </w:p>
        </w:tc>
        <w:tc>
          <w:tcPr>
            <w:tcW w:w="8447" w:type="dxa"/>
          </w:tcPr>
          <w:p w:rsidR="007C6DAE" w:rsidRPr="00A064D7" w:rsidRDefault="007C6DAE" w:rsidP="006A74F3">
            <w:pPr>
              <w:rPr>
                <w:i/>
                <w:sz w:val="24"/>
                <w:szCs w:val="24"/>
              </w:rPr>
            </w:pPr>
            <w:r w:rsidRPr="00A064D7">
              <w:rPr>
                <w:i/>
                <w:sz w:val="24"/>
                <w:szCs w:val="24"/>
              </w:rPr>
              <w:t>Член Спеціалізованої Вченої ради:</w:t>
            </w:r>
          </w:p>
          <w:p w:rsidR="007C6DAE" w:rsidRPr="00A064D7" w:rsidRDefault="007C6DAE" w:rsidP="00FF2EC3">
            <w:pPr>
              <w:widowControl/>
              <w:numPr>
                <w:ilvl w:val="0"/>
                <w:numId w:val="46"/>
              </w:numPr>
              <w:autoSpaceDE/>
              <w:autoSpaceDN/>
              <w:ind w:left="322" w:hanging="142"/>
              <w:contextualSpacing/>
              <w:rPr>
                <w:sz w:val="24"/>
                <w:szCs w:val="24"/>
              </w:rPr>
            </w:pPr>
            <w:r w:rsidRPr="00A064D7">
              <w:rPr>
                <w:sz w:val="24"/>
                <w:szCs w:val="24"/>
              </w:rPr>
              <w:t>Національного університету «Чернігівська політехніка»</w:t>
            </w:r>
          </w:p>
          <w:p w:rsidR="007C6DAE" w:rsidRPr="00A064D7" w:rsidRDefault="007C6DAE" w:rsidP="00FF2EC3">
            <w:pPr>
              <w:widowControl/>
              <w:numPr>
                <w:ilvl w:val="0"/>
                <w:numId w:val="46"/>
              </w:numPr>
              <w:autoSpaceDE/>
              <w:autoSpaceDN/>
              <w:ind w:left="322" w:hanging="142"/>
              <w:contextualSpacing/>
              <w:rPr>
                <w:sz w:val="24"/>
                <w:szCs w:val="24"/>
              </w:rPr>
            </w:pPr>
            <w:r w:rsidRPr="00A064D7">
              <w:rPr>
                <w:sz w:val="24"/>
                <w:szCs w:val="24"/>
              </w:rPr>
              <w:t>Міжрегіональної академії управління персоналом</w:t>
            </w:r>
          </w:p>
        </w:tc>
        <w:tc>
          <w:tcPr>
            <w:tcW w:w="1428" w:type="dxa"/>
          </w:tcPr>
          <w:p w:rsidR="007C6DAE" w:rsidRPr="00A064D7" w:rsidRDefault="002262EF" w:rsidP="006A74F3">
            <w:r>
              <w:t xml:space="preserve">січень </w:t>
            </w:r>
            <w:r>
              <w:rPr>
                <w:sz w:val="24"/>
                <w:szCs w:val="24"/>
              </w:rPr>
              <w:t>–</w:t>
            </w:r>
            <w:r w:rsidR="007C6DAE" w:rsidRPr="00A064D7">
              <w:t>серпень 2021 р.</w:t>
            </w:r>
          </w:p>
        </w:tc>
        <w:tc>
          <w:tcPr>
            <w:tcW w:w="2250" w:type="dxa"/>
          </w:tcPr>
          <w:p w:rsidR="007C6DAE" w:rsidRPr="00A064D7" w:rsidRDefault="007C6DAE" w:rsidP="006A74F3">
            <w:r w:rsidRPr="00A064D7">
              <w:t>м. Чернігів</w:t>
            </w:r>
          </w:p>
          <w:p w:rsidR="007C6DAE" w:rsidRPr="00A064D7" w:rsidRDefault="007C6DAE" w:rsidP="006A74F3">
            <w:r w:rsidRPr="00A064D7">
              <w:t>м. Київ</w:t>
            </w:r>
          </w:p>
        </w:tc>
      </w:tr>
      <w:tr w:rsidR="007C6DAE" w:rsidRPr="00A064D7" w:rsidTr="00B2199B">
        <w:trPr>
          <w:jc w:val="center"/>
        </w:trPr>
        <w:tc>
          <w:tcPr>
            <w:tcW w:w="493" w:type="dxa"/>
          </w:tcPr>
          <w:p w:rsidR="007C6DAE" w:rsidRPr="00A064D7" w:rsidRDefault="007C6DAE" w:rsidP="00FF2EC3">
            <w:pPr>
              <w:widowControl/>
              <w:numPr>
                <w:ilvl w:val="0"/>
                <w:numId w:val="30"/>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Мотлях О. І.</w:t>
            </w:r>
          </w:p>
        </w:tc>
        <w:tc>
          <w:tcPr>
            <w:tcW w:w="8447" w:type="dxa"/>
          </w:tcPr>
          <w:p w:rsidR="007C6DAE" w:rsidRPr="00A064D7" w:rsidRDefault="007C6DAE" w:rsidP="006A74F3">
            <w:pPr>
              <w:rPr>
                <w:i/>
                <w:sz w:val="24"/>
                <w:szCs w:val="24"/>
              </w:rPr>
            </w:pPr>
            <w:r w:rsidRPr="00A064D7">
              <w:rPr>
                <w:i/>
                <w:sz w:val="24"/>
                <w:szCs w:val="24"/>
              </w:rPr>
              <w:t>Член Спеціалізованої Вченої ради:</w:t>
            </w:r>
          </w:p>
          <w:p w:rsidR="007C6DAE" w:rsidRPr="00A064D7" w:rsidRDefault="007C6DAE" w:rsidP="00FF2EC3">
            <w:pPr>
              <w:widowControl/>
              <w:numPr>
                <w:ilvl w:val="0"/>
                <w:numId w:val="47"/>
              </w:numPr>
              <w:autoSpaceDE/>
              <w:autoSpaceDN/>
              <w:ind w:left="322" w:hanging="142"/>
              <w:contextualSpacing/>
              <w:rPr>
                <w:sz w:val="24"/>
                <w:szCs w:val="24"/>
              </w:rPr>
            </w:pPr>
            <w:r w:rsidRPr="00A064D7">
              <w:rPr>
                <w:sz w:val="24"/>
                <w:szCs w:val="24"/>
              </w:rPr>
              <w:t>Д 26.007.5</w:t>
            </w:r>
            <w:r w:rsidRPr="00A064D7">
              <w:rPr>
                <w:sz w:val="28"/>
                <w:szCs w:val="28"/>
              </w:rPr>
              <w:t xml:space="preserve"> </w:t>
            </w:r>
            <w:r w:rsidRPr="00A064D7">
              <w:rPr>
                <w:sz w:val="24"/>
                <w:szCs w:val="24"/>
              </w:rPr>
              <w:t>Національної академії внутрішніх справ зі спеціальності 12.00.09. Кримінальний процес і криміналістика; судова експертиза; оперативно-розшукова діяльність;</w:t>
            </w:r>
          </w:p>
          <w:p w:rsidR="007C6DAE" w:rsidRPr="00A064D7" w:rsidRDefault="007C6DAE" w:rsidP="00FF2EC3">
            <w:pPr>
              <w:widowControl/>
              <w:numPr>
                <w:ilvl w:val="0"/>
                <w:numId w:val="47"/>
              </w:numPr>
              <w:autoSpaceDE/>
              <w:autoSpaceDN/>
              <w:ind w:left="322" w:hanging="142"/>
              <w:contextualSpacing/>
              <w:rPr>
                <w:sz w:val="24"/>
                <w:szCs w:val="24"/>
              </w:rPr>
            </w:pPr>
            <w:r w:rsidRPr="00A064D7">
              <w:rPr>
                <w:sz w:val="24"/>
                <w:szCs w:val="24"/>
              </w:rPr>
              <w:t>К 26.063.02 у ПВНЗ «Європейський університет» зі спеціальності 1</w:t>
            </w:r>
            <w:r w:rsidRPr="00A064D7">
              <w:rPr>
                <w:bCs/>
                <w:sz w:val="24"/>
                <w:szCs w:val="24"/>
              </w:rPr>
              <w:t xml:space="preserve">2.00.09 – </w:t>
            </w:r>
            <w:r w:rsidRPr="00A064D7">
              <w:rPr>
                <w:sz w:val="24"/>
                <w:szCs w:val="24"/>
              </w:rPr>
              <w:t>Кримінальний процес і криміналістика; судова експертиза; оперативно-розшукова діяльність</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pPr>
              <w:rPr>
                <w:sz w:val="20"/>
                <w:szCs w:val="20"/>
              </w:rPr>
            </w:pPr>
            <w:r w:rsidRPr="00A064D7">
              <w:t xml:space="preserve">м. Київ, </w:t>
            </w:r>
            <w:r w:rsidRPr="00A064D7">
              <w:rPr>
                <w:sz w:val="20"/>
                <w:szCs w:val="20"/>
              </w:rPr>
              <w:t>ПВНЗ «Європейський університет»</w:t>
            </w:r>
          </w:p>
          <w:p w:rsidR="007C6DAE" w:rsidRPr="00A064D7" w:rsidRDefault="007C6DAE" w:rsidP="006A74F3">
            <w:pPr>
              <w:rPr>
                <w:sz w:val="20"/>
                <w:szCs w:val="20"/>
              </w:rPr>
            </w:pPr>
          </w:p>
          <w:p w:rsidR="007C6DAE" w:rsidRPr="00A064D7" w:rsidRDefault="007C6DAE" w:rsidP="006A74F3">
            <w:pPr>
              <w:rPr>
                <w:sz w:val="20"/>
                <w:szCs w:val="20"/>
              </w:rPr>
            </w:pPr>
            <w:r w:rsidRPr="00A064D7">
              <w:t xml:space="preserve">м. Київ, </w:t>
            </w:r>
            <w:r w:rsidRPr="00A064D7">
              <w:rPr>
                <w:sz w:val="20"/>
                <w:szCs w:val="20"/>
              </w:rPr>
              <w:t>Національна академія внутрішніх справ</w:t>
            </w:r>
          </w:p>
        </w:tc>
      </w:tr>
      <w:tr w:rsidR="007C6DAE" w:rsidRPr="00A064D7" w:rsidTr="00B2199B">
        <w:trPr>
          <w:jc w:val="center"/>
        </w:trPr>
        <w:tc>
          <w:tcPr>
            <w:tcW w:w="14739" w:type="dxa"/>
            <w:gridSpan w:val="5"/>
          </w:tcPr>
          <w:p w:rsidR="007C6DAE" w:rsidRPr="00A064D7" w:rsidRDefault="007C6DAE" w:rsidP="006A74F3">
            <w:pPr>
              <w:spacing w:line="360" w:lineRule="auto"/>
              <w:jc w:val="center"/>
              <w:rPr>
                <w:b/>
                <w:sz w:val="24"/>
                <w:szCs w:val="24"/>
              </w:rPr>
            </w:pPr>
            <w:r w:rsidRPr="00A064D7">
              <w:rPr>
                <w:b/>
                <w:i/>
                <w:sz w:val="24"/>
                <w:szCs w:val="24"/>
              </w:rPr>
              <w:t>б) Участь у роботі редколегій наукових збірників, журналів</w:t>
            </w:r>
          </w:p>
        </w:tc>
      </w:tr>
      <w:tr w:rsidR="002262EF" w:rsidRPr="00A064D7" w:rsidTr="00B2199B">
        <w:trPr>
          <w:jc w:val="center"/>
        </w:trPr>
        <w:tc>
          <w:tcPr>
            <w:tcW w:w="493" w:type="dxa"/>
          </w:tcPr>
          <w:p w:rsidR="002262EF" w:rsidRPr="00A064D7" w:rsidRDefault="002262EF" w:rsidP="00FF2EC3">
            <w:pPr>
              <w:widowControl/>
              <w:numPr>
                <w:ilvl w:val="0"/>
                <w:numId w:val="16"/>
              </w:numPr>
              <w:autoSpaceDE/>
              <w:autoSpaceDN/>
              <w:ind w:left="0" w:firstLine="0"/>
              <w:contextualSpacing/>
              <w:jc w:val="center"/>
            </w:pPr>
          </w:p>
        </w:tc>
        <w:tc>
          <w:tcPr>
            <w:tcW w:w="2121" w:type="dxa"/>
          </w:tcPr>
          <w:p w:rsidR="002262EF" w:rsidRPr="00A064D7" w:rsidRDefault="002262EF" w:rsidP="006A74F3">
            <w:pPr>
              <w:rPr>
                <w:sz w:val="24"/>
                <w:szCs w:val="24"/>
              </w:rPr>
            </w:pPr>
            <w:r w:rsidRPr="00A064D7">
              <w:rPr>
                <w:sz w:val="24"/>
                <w:szCs w:val="24"/>
              </w:rPr>
              <w:t>Антоненко В. С.</w:t>
            </w:r>
          </w:p>
        </w:tc>
        <w:tc>
          <w:tcPr>
            <w:tcW w:w="8447" w:type="dxa"/>
          </w:tcPr>
          <w:p w:rsidR="002262EF" w:rsidRPr="00A064D7" w:rsidRDefault="002262EF" w:rsidP="00FF2EC3">
            <w:pPr>
              <w:widowControl/>
              <w:numPr>
                <w:ilvl w:val="0"/>
                <w:numId w:val="47"/>
              </w:numPr>
              <w:autoSpaceDE/>
              <w:autoSpaceDN/>
              <w:ind w:left="181" w:hanging="141"/>
              <w:contextualSpacing/>
              <w:rPr>
                <w:sz w:val="24"/>
                <w:szCs w:val="24"/>
              </w:rPr>
            </w:pPr>
            <w:r w:rsidRPr="00A064D7">
              <w:rPr>
                <w:sz w:val="24"/>
                <w:szCs w:val="24"/>
              </w:rPr>
              <w:t>Головний редактор наукового збірника «Вісник Київського національного університету культури. Серія: Туризм</w:t>
            </w:r>
          </w:p>
          <w:p w:rsidR="002262EF" w:rsidRPr="00A064D7" w:rsidRDefault="002262EF" w:rsidP="00FF2EC3">
            <w:pPr>
              <w:widowControl/>
              <w:numPr>
                <w:ilvl w:val="0"/>
                <w:numId w:val="47"/>
              </w:numPr>
              <w:autoSpaceDE/>
              <w:autoSpaceDN/>
              <w:ind w:left="181" w:hanging="141"/>
              <w:contextualSpacing/>
              <w:rPr>
                <w:sz w:val="24"/>
                <w:szCs w:val="24"/>
              </w:rPr>
            </w:pPr>
            <w:r w:rsidRPr="00A064D7">
              <w:rPr>
                <w:sz w:val="24"/>
                <w:szCs w:val="24"/>
              </w:rPr>
              <w:t>Член редколегії наукового збірника</w:t>
            </w:r>
            <w:r>
              <w:rPr>
                <w:sz w:val="24"/>
                <w:szCs w:val="24"/>
              </w:rPr>
              <w:t xml:space="preserve"> </w:t>
            </w:r>
            <w:r w:rsidRPr="00A064D7">
              <w:rPr>
                <w:sz w:val="24"/>
                <w:szCs w:val="24"/>
              </w:rPr>
              <w:t>КНУ імені Т. Шевченка «Географія та туризм»</w:t>
            </w:r>
          </w:p>
        </w:tc>
        <w:tc>
          <w:tcPr>
            <w:tcW w:w="1428" w:type="dxa"/>
          </w:tcPr>
          <w:p w:rsidR="002262EF" w:rsidRDefault="002262EF">
            <w:r w:rsidRPr="00A51B6D">
              <w:t xml:space="preserve">січень </w:t>
            </w:r>
            <w:r w:rsidRPr="00A51B6D">
              <w:rPr>
                <w:sz w:val="24"/>
                <w:szCs w:val="24"/>
              </w:rPr>
              <w:t>–</w:t>
            </w:r>
            <w:r w:rsidRPr="00A51B6D">
              <w:t>серпень 2021 р.</w:t>
            </w:r>
          </w:p>
        </w:tc>
        <w:tc>
          <w:tcPr>
            <w:tcW w:w="2250" w:type="dxa"/>
          </w:tcPr>
          <w:p w:rsidR="002262EF" w:rsidRPr="00A064D7" w:rsidRDefault="002262EF" w:rsidP="006A74F3">
            <w:r w:rsidRPr="00A064D7">
              <w:t>м. Київ, КНУКіМ</w:t>
            </w:r>
          </w:p>
          <w:p w:rsidR="002262EF" w:rsidRPr="00A064D7" w:rsidRDefault="002262EF" w:rsidP="006A74F3"/>
          <w:p w:rsidR="002262EF" w:rsidRPr="00A064D7" w:rsidRDefault="002262EF" w:rsidP="006A74F3">
            <w:r w:rsidRPr="00A064D7">
              <w:t>м. Київ, КНУ ім. Т. Шевченка</w:t>
            </w:r>
          </w:p>
        </w:tc>
      </w:tr>
      <w:tr w:rsidR="002262EF" w:rsidRPr="00A064D7" w:rsidTr="00B2199B">
        <w:trPr>
          <w:jc w:val="center"/>
        </w:trPr>
        <w:tc>
          <w:tcPr>
            <w:tcW w:w="493" w:type="dxa"/>
          </w:tcPr>
          <w:p w:rsidR="002262EF" w:rsidRPr="00A064D7" w:rsidRDefault="002262EF" w:rsidP="00FF2EC3">
            <w:pPr>
              <w:widowControl/>
              <w:numPr>
                <w:ilvl w:val="0"/>
                <w:numId w:val="16"/>
              </w:numPr>
              <w:autoSpaceDE/>
              <w:autoSpaceDN/>
              <w:ind w:left="0" w:firstLine="0"/>
              <w:contextualSpacing/>
              <w:jc w:val="center"/>
            </w:pPr>
          </w:p>
        </w:tc>
        <w:tc>
          <w:tcPr>
            <w:tcW w:w="2121" w:type="dxa"/>
          </w:tcPr>
          <w:p w:rsidR="002262EF" w:rsidRPr="00A064D7" w:rsidRDefault="002262EF" w:rsidP="006A74F3">
            <w:pPr>
              <w:rPr>
                <w:sz w:val="24"/>
                <w:szCs w:val="24"/>
              </w:rPr>
            </w:pPr>
            <w:r w:rsidRPr="00A064D7">
              <w:rPr>
                <w:sz w:val="24"/>
                <w:szCs w:val="24"/>
              </w:rPr>
              <w:t>Білецька О. О.</w:t>
            </w:r>
          </w:p>
        </w:tc>
        <w:tc>
          <w:tcPr>
            <w:tcW w:w="8447" w:type="dxa"/>
          </w:tcPr>
          <w:p w:rsidR="002262EF" w:rsidRPr="00A064D7" w:rsidRDefault="002262EF" w:rsidP="00FF2EC3">
            <w:pPr>
              <w:widowControl/>
              <w:numPr>
                <w:ilvl w:val="0"/>
                <w:numId w:val="47"/>
              </w:numPr>
              <w:autoSpaceDE/>
              <w:autoSpaceDN/>
              <w:ind w:left="181" w:hanging="181"/>
              <w:contextualSpacing/>
              <w:rPr>
                <w:sz w:val="24"/>
                <w:szCs w:val="24"/>
              </w:rPr>
            </w:pPr>
            <w:r w:rsidRPr="00A064D7">
              <w:rPr>
                <w:sz w:val="24"/>
                <w:szCs w:val="24"/>
              </w:rPr>
              <w:t xml:space="preserve">Відповідальний секретар редколегії збірника наукових праць КНУКіМ «Питання культурології» </w:t>
            </w:r>
            <w:r w:rsidRPr="00A064D7">
              <w:rPr>
                <w:sz w:val="20"/>
                <w:szCs w:val="20"/>
              </w:rPr>
              <w:t>(фахове видання, категорія Б).</w:t>
            </w:r>
          </w:p>
          <w:p w:rsidR="002262EF" w:rsidRPr="00A064D7" w:rsidRDefault="002262EF" w:rsidP="00FF2EC3">
            <w:pPr>
              <w:widowControl/>
              <w:numPr>
                <w:ilvl w:val="0"/>
                <w:numId w:val="47"/>
              </w:numPr>
              <w:autoSpaceDE/>
              <w:autoSpaceDN/>
              <w:ind w:left="181" w:hanging="181"/>
              <w:contextualSpacing/>
              <w:rPr>
                <w:sz w:val="24"/>
                <w:szCs w:val="24"/>
              </w:rPr>
            </w:pPr>
            <w:r w:rsidRPr="00A064D7">
              <w:rPr>
                <w:sz w:val="24"/>
                <w:szCs w:val="24"/>
              </w:rPr>
              <w:t>Заступник голови редколегії наукового збірника КНУКіМ «Міжнародні відносини: теоретико-практичні аспекти». 2021. Вип. 6, 7.</w:t>
            </w:r>
          </w:p>
        </w:tc>
        <w:tc>
          <w:tcPr>
            <w:tcW w:w="1428" w:type="dxa"/>
          </w:tcPr>
          <w:p w:rsidR="002262EF" w:rsidRDefault="002262EF">
            <w:r w:rsidRPr="00A51B6D">
              <w:t xml:space="preserve">січень </w:t>
            </w:r>
            <w:r w:rsidRPr="00A51B6D">
              <w:rPr>
                <w:sz w:val="24"/>
                <w:szCs w:val="24"/>
              </w:rPr>
              <w:t>–</w:t>
            </w:r>
            <w:r w:rsidRPr="00A51B6D">
              <w:t>серпень 2021 р.</w:t>
            </w:r>
          </w:p>
        </w:tc>
        <w:tc>
          <w:tcPr>
            <w:tcW w:w="2250" w:type="dxa"/>
          </w:tcPr>
          <w:p w:rsidR="002262EF" w:rsidRPr="00A064D7" w:rsidRDefault="002262EF" w:rsidP="006A74F3">
            <w:r w:rsidRPr="00A064D7">
              <w:t>м. Київ, КНУКіМ</w:t>
            </w:r>
          </w:p>
        </w:tc>
      </w:tr>
      <w:tr w:rsidR="002262EF" w:rsidRPr="00A064D7" w:rsidTr="00B2199B">
        <w:trPr>
          <w:jc w:val="center"/>
        </w:trPr>
        <w:tc>
          <w:tcPr>
            <w:tcW w:w="493" w:type="dxa"/>
          </w:tcPr>
          <w:p w:rsidR="002262EF" w:rsidRPr="00A064D7" w:rsidRDefault="002262EF" w:rsidP="00FF2EC3">
            <w:pPr>
              <w:widowControl/>
              <w:numPr>
                <w:ilvl w:val="0"/>
                <w:numId w:val="16"/>
              </w:numPr>
              <w:autoSpaceDE/>
              <w:autoSpaceDN/>
              <w:ind w:left="0" w:firstLine="0"/>
              <w:contextualSpacing/>
              <w:jc w:val="center"/>
            </w:pPr>
          </w:p>
        </w:tc>
        <w:tc>
          <w:tcPr>
            <w:tcW w:w="2121" w:type="dxa"/>
          </w:tcPr>
          <w:p w:rsidR="002262EF" w:rsidRPr="00A064D7" w:rsidRDefault="002262EF" w:rsidP="006A74F3">
            <w:pPr>
              <w:rPr>
                <w:sz w:val="24"/>
                <w:szCs w:val="24"/>
              </w:rPr>
            </w:pPr>
            <w:r w:rsidRPr="00A064D7">
              <w:rPr>
                <w:sz w:val="24"/>
                <w:szCs w:val="24"/>
              </w:rPr>
              <w:t>Вільчинська І. Ю.</w:t>
            </w:r>
          </w:p>
        </w:tc>
        <w:tc>
          <w:tcPr>
            <w:tcW w:w="8447" w:type="dxa"/>
          </w:tcPr>
          <w:p w:rsidR="002262EF" w:rsidRPr="00A064D7" w:rsidRDefault="002262EF" w:rsidP="006A74F3">
            <w:pPr>
              <w:rPr>
                <w:sz w:val="24"/>
                <w:szCs w:val="24"/>
              </w:rPr>
            </w:pPr>
            <w:r w:rsidRPr="00A064D7">
              <w:rPr>
                <w:sz w:val="24"/>
                <w:szCs w:val="24"/>
              </w:rPr>
              <w:t>Член редколегії Вісника Київського національного університету культури і мистецтв. Серія: Аудіовізуальне мистецтво і виробництво</w:t>
            </w:r>
          </w:p>
        </w:tc>
        <w:tc>
          <w:tcPr>
            <w:tcW w:w="1428" w:type="dxa"/>
          </w:tcPr>
          <w:p w:rsidR="002262EF" w:rsidRDefault="002262EF">
            <w:r w:rsidRPr="00A51B6D">
              <w:t xml:space="preserve">січень </w:t>
            </w:r>
            <w:r w:rsidRPr="00A51B6D">
              <w:rPr>
                <w:sz w:val="24"/>
                <w:szCs w:val="24"/>
              </w:rPr>
              <w:t>–</w:t>
            </w:r>
            <w:r w:rsidRPr="00A51B6D">
              <w:t>серпень 2021 р.</w:t>
            </w:r>
          </w:p>
        </w:tc>
        <w:tc>
          <w:tcPr>
            <w:tcW w:w="2250" w:type="dxa"/>
          </w:tcPr>
          <w:p w:rsidR="002262EF" w:rsidRPr="00A064D7" w:rsidRDefault="002262EF" w:rsidP="006A74F3">
            <w:r w:rsidRPr="00A064D7">
              <w:t>м. Київ, КНУКіМ</w:t>
            </w:r>
          </w:p>
        </w:tc>
      </w:tr>
      <w:tr w:rsidR="002262EF" w:rsidRPr="00A064D7" w:rsidTr="00B2199B">
        <w:trPr>
          <w:jc w:val="center"/>
        </w:trPr>
        <w:tc>
          <w:tcPr>
            <w:tcW w:w="493" w:type="dxa"/>
          </w:tcPr>
          <w:p w:rsidR="002262EF" w:rsidRPr="00A064D7" w:rsidRDefault="002262EF" w:rsidP="00FF2EC3">
            <w:pPr>
              <w:widowControl/>
              <w:numPr>
                <w:ilvl w:val="0"/>
                <w:numId w:val="16"/>
              </w:numPr>
              <w:autoSpaceDE/>
              <w:autoSpaceDN/>
              <w:ind w:left="0" w:firstLine="0"/>
              <w:contextualSpacing/>
              <w:jc w:val="center"/>
            </w:pPr>
          </w:p>
        </w:tc>
        <w:tc>
          <w:tcPr>
            <w:tcW w:w="2121" w:type="dxa"/>
          </w:tcPr>
          <w:p w:rsidR="002262EF" w:rsidRPr="00A064D7" w:rsidRDefault="002262EF" w:rsidP="006A74F3">
            <w:pPr>
              <w:rPr>
                <w:sz w:val="24"/>
                <w:szCs w:val="24"/>
              </w:rPr>
            </w:pPr>
            <w:r w:rsidRPr="00A064D7">
              <w:rPr>
                <w:sz w:val="24"/>
                <w:szCs w:val="24"/>
              </w:rPr>
              <w:t>Гарафонова О. І.</w:t>
            </w:r>
          </w:p>
        </w:tc>
        <w:tc>
          <w:tcPr>
            <w:tcW w:w="8447" w:type="dxa"/>
          </w:tcPr>
          <w:p w:rsidR="002262EF" w:rsidRPr="00A064D7" w:rsidRDefault="002262EF" w:rsidP="006A74F3">
            <w:pPr>
              <w:rPr>
                <w:sz w:val="24"/>
                <w:szCs w:val="24"/>
              </w:rPr>
            </w:pPr>
            <w:r w:rsidRPr="00A064D7">
              <w:rPr>
                <w:sz w:val="24"/>
                <w:szCs w:val="24"/>
              </w:rPr>
              <w:t xml:space="preserve">Член редколегії Наукового вісника Херсонського державного університету. </w:t>
            </w:r>
            <w:r w:rsidRPr="00A064D7">
              <w:rPr>
                <w:sz w:val="24"/>
                <w:szCs w:val="24"/>
              </w:rPr>
              <w:lastRenderedPageBreak/>
              <w:t>Серія «Економічні науки»</w:t>
            </w:r>
          </w:p>
        </w:tc>
        <w:tc>
          <w:tcPr>
            <w:tcW w:w="1428" w:type="dxa"/>
          </w:tcPr>
          <w:p w:rsidR="002262EF" w:rsidRDefault="002262EF">
            <w:r w:rsidRPr="00A51B6D">
              <w:lastRenderedPageBreak/>
              <w:t xml:space="preserve">січень </w:t>
            </w:r>
            <w:r w:rsidRPr="00A51B6D">
              <w:rPr>
                <w:sz w:val="24"/>
                <w:szCs w:val="24"/>
              </w:rPr>
              <w:t>–</w:t>
            </w:r>
            <w:r w:rsidRPr="00A51B6D">
              <w:lastRenderedPageBreak/>
              <w:t>серпень 2021 р.</w:t>
            </w:r>
          </w:p>
        </w:tc>
        <w:tc>
          <w:tcPr>
            <w:tcW w:w="2250" w:type="dxa"/>
          </w:tcPr>
          <w:p w:rsidR="002262EF" w:rsidRPr="00A064D7" w:rsidRDefault="002262EF" w:rsidP="006A74F3">
            <w:r w:rsidRPr="00A064D7">
              <w:lastRenderedPageBreak/>
              <w:t>м. Херсон, ХДУ</w:t>
            </w:r>
          </w:p>
          <w:p w:rsidR="002262EF" w:rsidRPr="00A064D7" w:rsidRDefault="002262EF" w:rsidP="006A74F3"/>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Гончарова О. М.</w:t>
            </w:r>
          </w:p>
        </w:tc>
        <w:tc>
          <w:tcPr>
            <w:tcW w:w="8447" w:type="dxa"/>
          </w:tcPr>
          <w:p w:rsidR="007C6DAE" w:rsidRPr="00A064D7" w:rsidRDefault="007C6DAE" w:rsidP="006A74F3">
            <w:pPr>
              <w:rPr>
                <w:sz w:val="24"/>
                <w:szCs w:val="24"/>
              </w:rPr>
            </w:pPr>
            <w:r w:rsidRPr="00A064D7">
              <w:rPr>
                <w:sz w:val="24"/>
                <w:szCs w:val="24"/>
              </w:rPr>
              <w:t>Член редколегії наукових видань КНУКіМ:</w:t>
            </w:r>
          </w:p>
          <w:p w:rsidR="007C6DAE" w:rsidRPr="00A064D7" w:rsidRDefault="007C6DAE" w:rsidP="00FF2EC3">
            <w:pPr>
              <w:widowControl/>
              <w:numPr>
                <w:ilvl w:val="0"/>
                <w:numId w:val="41"/>
              </w:numPr>
              <w:autoSpaceDE/>
              <w:autoSpaceDN/>
              <w:ind w:left="322" w:hanging="142"/>
              <w:contextualSpacing/>
              <w:rPr>
                <w:sz w:val="24"/>
                <w:szCs w:val="24"/>
              </w:rPr>
            </w:pPr>
            <w:r w:rsidRPr="00A064D7">
              <w:rPr>
                <w:sz w:val="24"/>
                <w:szCs w:val="24"/>
              </w:rPr>
              <w:t xml:space="preserve">Культура і мистецтво </w:t>
            </w:r>
            <w:r w:rsidRPr="00A064D7">
              <w:rPr>
                <w:sz w:val="20"/>
                <w:szCs w:val="20"/>
              </w:rPr>
              <w:t>(фахове видання, категорія Б)</w:t>
            </w:r>
          </w:p>
          <w:p w:rsidR="007C6DAE" w:rsidRPr="00A064D7" w:rsidRDefault="007C6DAE" w:rsidP="00FF2EC3">
            <w:pPr>
              <w:widowControl/>
              <w:numPr>
                <w:ilvl w:val="0"/>
                <w:numId w:val="41"/>
              </w:numPr>
              <w:autoSpaceDE/>
              <w:autoSpaceDN/>
              <w:ind w:left="322" w:hanging="142"/>
              <w:contextualSpacing/>
              <w:rPr>
                <w:sz w:val="24"/>
                <w:szCs w:val="24"/>
              </w:rPr>
            </w:pPr>
            <w:r w:rsidRPr="00A064D7">
              <w:rPr>
                <w:sz w:val="24"/>
                <w:szCs w:val="24"/>
              </w:rPr>
              <w:t xml:space="preserve">Питання культурології </w:t>
            </w:r>
            <w:r w:rsidRPr="00A064D7">
              <w:rPr>
                <w:sz w:val="20"/>
                <w:szCs w:val="20"/>
              </w:rPr>
              <w:t>(фахове видання, категорія Б)</w:t>
            </w:r>
          </w:p>
          <w:p w:rsidR="007C6DAE" w:rsidRPr="00A064D7" w:rsidRDefault="007C6DAE" w:rsidP="00FF2EC3">
            <w:pPr>
              <w:widowControl/>
              <w:numPr>
                <w:ilvl w:val="0"/>
                <w:numId w:val="41"/>
              </w:numPr>
              <w:autoSpaceDE/>
              <w:autoSpaceDN/>
              <w:ind w:left="322" w:hanging="142"/>
              <w:contextualSpacing/>
              <w:rPr>
                <w:sz w:val="24"/>
                <w:szCs w:val="24"/>
              </w:rPr>
            </w:pPr>
            <w:r w:rsidRPr="00A064D7">
              <w:rPr>
                <w:sz w:val="24"/>
                <w:szCs w:val="24"/>
              </w:rPr>
              <w:t xml:space="preserve">Вісник КНУКіМ. Серія «Сценічне мистецтво» </w:t>
            </w:r>
            <w:r w:rsidRPr="00A064D7">
              <w:rPr>
                <w:sz w:val="20"/>
                <w:szCs w:val="20"/>
              </w:rPr>
              <w:t>(фахове видання, категорія Б)</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Гурбанська А. І.</w:t>
            </w:r>
          </w:p>
        </w:tc>
        <w:tc>
          <w:tcPr>
            <w:tcW w:w="8447" w:type="dxa"/>
          </w:tcPr>
          <w:p w:rsidR="007C6DAE" w:rsidRPr="00A064D7" w:rsidRDefault="007C6DAE" w:rsidP="006A74F3">
            <w:pPr>
              <w:rPr>
                <w:sz w:val="24"/>
                <w:szCs w:val="24"/>
              </w:rPr>
            </w:pPr>
            <w:r w:rsidRPr="00A064D7">
              <w:rPr>
                <w:sz w:val="24"/>
                <w:szCs w:val="24"/>
              </w:rPr>
              <w:t>Член редколегій наукових видань:</w:t>
            </w:r>
          </w:p>
          <w:p w:rsidR="007C6DAE" w:rsidRPr="00A064D7" w:rsidRDefault="007C6DAE" w:rsidP="00FF2EC3">
            <w:pPr>
              <w:widowControl/>
              <w:numPr>
                <w:ilvl w:val="0"/>
                <w:numId w:val="48"/>
              </w:numPr>
              <w:autoSpaceDE/>
              <w:autoSpaceDN/>
              <w:ind w:left="322" w:hanging="142"/>
              <w:contextualSpacing/>
              <w:rPr>
                <w:sz w:val="24"/>
                <w:szCs w:val="24"/>
              </w:rPr>
            </w:pPr>
            <w:r w:rsidRPr="00A064D7">
              <w:rPr>
                <w:sz w:val="24"/>
                <w:szCs w:val="24"/>
              </w:rPr>
              <w:t>«Наукові записки. Серія: Філологічні науки»: збірник наукових праць Центральноукраїнського державного педагогічного університету ім. В. Винниченка (м. Кропивницький);</w:t>
            </w:r>
          </w:p>
          <w:p w:rsidR="007C6DAE" w:rsidRPr="00A064D7" w:rsidRDefault="007C6DAE" w:rsidP="00FF2EC3">
            <w:pPr>
              <w:widowControl/>
              <w:numPr>
                <w:ilvl w:val="0"/>
                <w:numId w:val="48"/>
              </w:numPr>
              <w:autoSpaceDE/>
              <w:autoSpaceDN/>
              <w:ind w:left="322" w:hanging="142"/>
              <w:contextualSpacing/>
              <w:rPr>
                <w:sz w:val="24"/>
                <w:szCs w:val="24"/>
              </w:rPr>
            </w:pPr>
            <w:r w:rsidRPr="00A064D7">
              <w:rPr>
                <w:sz w:val="24"/>
                <w:szCs w:val="24"/>
              </w:rPr>
              <w:t>«Гуманітарна освіта в технічних вищих навчальних закладах»:</w:t>
            </w:r>
            <w:r w:rsidR="00962DAE">
              <w:rPr>
                <w:sz w:val="24"/>
                <w:szCs w:val="24"/>
              </w:rPr>
              <w:t xml:space="preserve"> </w:t>
            </w:r>
            <w:r w:rsidRPr="00A064D7">
              <w:rPr>
                <w:sz w:val="24"/>
                <w:szCs w:val="24"/>
              </w:rPr>
              <w:t>збірник наукових праць</w:t>
            </w:r>
            <w:r w:rsidR="00962DAE">
              <w:rPr>
                <w:sz w:val="24"/>
                <w:szCs w:val="24"/>
              </w:rPr>
              <w:t xml:space="preserve"> </w:t>
            </w:r>
            <w:r w:rsidRPr="00A064D7">
              <w:rPr>
                <w:sz w:val="24"/>
                <w:szCs w:val="24"/>
              </w:rPr>
              <w:t>НАУ (м. Київ)</w:t>
            </w:r>
          </w:p>
        </w:tc>
        <w:tc>
          <w:tcPr>
            <w:tcW w:w="1428" w:type="dxa"/>
          </w:tcPr>
          <w:p w:rsidR="007C6DAE" w:rsidRPr="00A064D7" w:rsidRDefault="002262EF" w:rsidP="006A74F3">
            <w:r>
              <w:t xml:space="preserve">січень </w:t>
            </w:r>
            <w:r>
              <w:rPr>
                <w:sz w:val="24"/>
                <w:szCs w:val="24"/>
              </w:rPr>
              <w:t>–</w:t>
            </w:r>
            <w:r w:rsidRPr="00A064D7">
              <w:t>серпень 2021 р.</w:t>
            </w:r>
          </w:p>
        </w:tc>
        <w:tc>
          <w:tcPr>
            <w:tcW w:w="2250" w:type="dxa"/>
          </w:tcPr>
          <w:p w:rsidR="007C6DAE" w:rsidRPr="00A064D7" w:rsidRDefault="007C6DAE" w:rsidP="006A74F3"/>
          <w:p w:rsidR="007C6DAE" w:rsidRPr="00A064D7" w:rsidRDefault="007C6DAE" w:rsidP="006A74F3">
            <w:r w:rsidRPr="00A064D7">
              <w:t>м. Кропивницький</w:t>
            </w:r>
          </w:p>
          <w:p w:rsidR="007C6DAE" w:rsidRPr="00A064D7" w:rsidRDefault="007C6DAE" w:rsidP="006A74F3"/>
          <w:p w:rsidR="007C6DAE" w:rsidRPr="00A064D7" w:rsidRDefault="007C6DAE" w:rsidP="006A74F3">
            <w:r w:rsidRPr="00A064D7">
              <w:t>м. Київ</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Долбенко Т. О.</w:t>
            </w:r>
          </w:p>
        </w:tc>
        <w:tc>
          <w:tcPr>
            <w:tcW w:w="8447" w:type="dxa"/>
          </w:tcPr>
          <w:p w:rsidR="007C6DAE" w:rsidRPr="00A064D7" w:rsidRDefault="007C6DAE" w:rsidP="006A74F3">
            <w:pPr>
              <w:rPr>
                <w:sz w:val="24"/>
                <w:szCs w:val="24"/>
              </w:rPr>
            </w:pPr>
            <w:r w:rsidRPr="00A064D7">
              <w:rPr>
                <w:sz w:val="24"/>
                <w:szCs w:val="24"/>
              </w:rPr>
              <w:t xml:space="preserve">Член редакційної ради наукового журналу КНУКіМ «Питання культурології» </w:t>
            </w:r>
            <w:r w:rsidRPr="00A064D7">
              <w:rPr>
                <w:sz w:val="20"/>
                <w:szCs w:val="20"/>
              </w:rPr>
              <w:t>(фахове видання, категорія Б)</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 КНУКіМ</w:t>
            </w:r>
          </w:p>
        </w:tc>
      </w:tr>
      <w:tr w:rsidR="002262EF" w:rsidRPr="00A064D7" w:rsidTr="00B2199B">
        <w:trPr>
          <w:jc w:val="center"/>
        </w:trPr>
        <w:tc>
          <w:tcPr>
            <w:tcW w:w="493" w:type="dxa"/>
          </w:tcPr>
          <w:p w:rsidR="002262EF" w:rsidRPr="00A064D7" w:rsidRDefault="002262EF" w:rsidP="00FF2EC3">
            <w:pPr>
              <w:widowControl/>
              <w:numPr>
                <w:ilvl w:val="0"/>
                <w:numId w:val="16"/>
              </w:numPr>
              <w:autoSpaceDE/>
              <w:autoSpaceDN/>
              <w:ind w:left="0" w:firstLine="0"/>
              <w:contextualSpacing/>
              <w:jc w:val="center"/>
            </w:pPr>
          </w:p>
        </w:tc>
        <w:tc>
          <w:tcPr>
            <w:tcW w:w="2121" w:type="dxa"/>
          </w:tcPr>
          <w:p w:rsidR="002262EF" w:rsidRPr="00A064D7" w:rsidRDefault="002262EF" w:rsidP="006A74F3">
            <w:pPr>
              <w:rPr>
                <w:sz w:val="24"/>
                <w:szCs w:val="24"/>
              </w:rPr>
            </w:pPr>
            <w:r w:rsidRPr="00A064D7">
              <w:rPr>
                <w:sz w:val="24"/>
                <w:szCs w:val="24"/>
              </w:rPr>
              <w:t>Ластовський В. В.</w:t>
            </w:r>
          </w:p>
        </w:tc>
        <w:tc>
          <w:tcPr>
            <w:tcW w:w="8447" w:type="dxa"/>
          </w:tcPr>
          <w:p w:rsidR="002262EF" w:rsidRPr="00A064D7" w:rsidRDefault="002262EF" w:rsidP="006A74F3">
            <w:pPr>
              <w:rPr>
                <w:sz w:val="24"/>
                <w:szCs w:val="24"/>
              </w:rPr>
            </w:pPr>
            <w:r w:rsidRPr="00A064D7">
              <w:rPr>
                <w:sz w:val="24"/>
                <w:szCs w:val="24"/>
              </w:rPr>
              <w:t xml:space="preserve">Головний редактор наукового журналу КНУКіМ «Міжнародні відносини: теоретико-практичні аспекти» </w:t>
            </w:r>
          </w:p>
        </w:tc>
        <w:tc>
          <w:tcPr>
            <w:tcW w:w="1428" w:type="dxa"/>
          </w:tcPr>
          <w:p w:rsidR="002262EF" w:rsidRDefault="002262EF">
            <w:r w:rsidRPr="004815EF">
              <w:t xml:space="preserve">січень </w:t>
            </w:r>
            <w:r w:rsidRPr="004815EF">
              <w:rPr>
                <w:sz w:val="24"/>
                <w:szCs w:val="24"/>
              </w:rPr>
              <w:t>–</w:t>
            </w:r>
            <w:r w:rsidRPr="004815EF">
              <w:t>серпень 2021 р.</w:t>
            </w:r>
          </w:p>
        </w:tc>
        <w:tc>
          <w:tcPr>
            <w:tcW w:w="2250" w:type="dxa"/>
          </w:tcPr>
          <w:p w:rsidR="002262EF" w:rsidRPr="00A064D7" w:rsidRDefault="002262EF" w:rsidP="006A74F3">
            <w:r w:rsidRPr="00A064D7">
              <w:t>м. Київ, КНУКіМ</w:t>
            </w:r>
          </w:p>
        </w:tc>
      </w:tr>
      <w:tr w:rsidR="002262EF" w:rsidRPr="00A064D7" w:rsidTr="00B2199B">
        <w:trPr>
          <w:jc w:val="center"/>
        </w:trPr>
        <w:tc>
          <w:tcPr>
            <w:tcW w:w="493" w:type="dxa"/>
          </w:tcPr>
          <w:p w:rsidR="002262EF" w:rsidRPr="00A064D7" w:rsidRDefault="002262EF" w:rsidP="00FF2EC3">
            <w:pPr>
              <w:widowControl/>
              <w:numPr>
                <w:ilvl w:val="0"/>
                <w:numId w:val="16"/>
              </w:numPr>
              <w:autoSpaceDE/>
              <w:autoSpaceDN/>
              <w:ind w:left="0" w:firstLine="0"/>
              <w:contextualSpacing/>
              <w:jc w:val="center"/>
            </w:pPr>
          </w:p>
        </w:tc>
        <w:tc>
          <w:tcPr>
            <w:tcW w:w="2121" w:type="dxa"/>
          </w:tcPr>
          <w:p w:rsidR="002262EF" w:rsidRPr="00A064D7" w:rsidRDefault="002262EF" w:rsidP="006A74F3">
            <w:pPr>
              <w:rPr>
                <w:sz w:val="24"/>
                <w:szCs w:val="24"/>
              </w:rPr>
            </w:pPr>
            <w:r w:rsidRPr="00A064D7">
              <w:rPr>
                <w:sz w:val="24"/>
                <w:szCs w:val="24"/>
              </w:rPr>
              <w:t>Дікарєв О. І.,</w:t>
            </w:r>
          </w:p>
          <w:p w:rsidR="002262EF" w:rsidRPr="00A064D7" w:rsidRDefault="002262EF" w:rsidP="006A74F3">
            <w:pPr>
              <w:rPr>
                <w:sz w:val="24"/>
                <w:szCs w:val="24"/>
              </w:rPr>
            </w:pPr>
            <w:r w:rsidRPr="00A064D7">
              <w:rPr>
                <w:sz w:val="24"/>
                <w:szCs w:val="24"/>
              </w:rPr>
              <w:t>Рибак С. О.,</w:t>
            </w:r>
          </w:p>
          <w:p w:rsidR="002262EF" w:rsidRPr="00A064D7" w:rsidRDefault="002262EF" w:rsidP="006A74F3">
            <w:pPr>
              <w:rPr>
                <w:sz w:val="24"/>
                <w:szCs w:val="24"/>
              </w:rPr>
            </w:pPr>
            <w:r w:rsidRPr="00A064D7">
              <w:rPr>
                <w:sz w:val="24"/>
                <w:szCs w:val="24"/>
              </w:rPr>
              <w:t>Шевель І. П.</w:t>
            </w:r>
          </w:p>
        </w:tc>
        <w:tc>
          <w:tcPr>
            <w:tcW w:w="8447" w:type="dxa"/>
          </w:tcPr>
          <w:p w:rsidR="002262EF" w:rsidRPr="00A064D7" w:rsidRDefault="002262EF" w:rsidP="006A74F3">
            <w:pPr>
              <w:rPr>
                <w:sz w:val="24"/>
                <w:szCs w:val="24"/>
              </w:rPr>
            </w:pPr>
            <w:r w:rsidRPr="00A064D7">
              <w:rPr>
                <w:sz w:val="24"/>
                <w:szCs w:val="24"/>
              </w:rPr>
              <w:t>Члени редколегії наукового журналу КНУКіМ «Міжнародні відносини: теоретико-практичні аспекти»</w:t>
            </w:r>
          </w:p>
        </w:tc>
        <w:tc>
          <w:tcPr>
            <w:tcW w:w="1428" w:type="dxa"/>
          </w:tcPr>
          <w:p w:rsidR="002262EF" w:rsidRDefault="002262EF">
            <w:r w:rsidRPr="004815EF">
              <w:t xml:space="preserve">січень </w:t>
            </w:r>
            <w:r w:rsidRPr="004815EF">
              <w:rPr>
                <w:sz w:val="24"/>
                <w:szCs w:val="24"/>
              </w:rPr>
              <w:t>–</w:t>
            </w:r>
            <w:r w:rsidRPr="004815EF">
              <w:t>серпень 2021 р.</w:t>
            </w:r>
          </w:p>
        </w:tc>
        <w:tc>
          <w:tcPr>
            <w:tcW w:w="2250" w:type="dxa"/>
          </w:tcPr>
          <w:p w:rsidR="002262EF" w:rsidRPr="00A064D7" w:rsidRDefault="002262EF"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Донченко Н. П.</w:t>
            </w:r>
          </w:p>
        </w:tc>
        <w:tc>
          <w:tcPr>
            <w:tcW w:w="8447" w:type="dxa"/>
          </w:tcPr>
          <w:p w:rsidR="007C6DAE" w:rsidRPr="00A064D7" w:rsidRDefault="007C6DAE" w:rsidP="006A74F3">
            <w:pPr>
              <w:rPr>
                <w:sz w:val="24"/>
                <w:szCs w:val="24"/>
              </w:rPr>
            </w:pPr>
            <w:r w:rsidRPr="00A064D7">
              <w:rPr>
                <w:sz w:val="24"/>
                <w:szCs w:val="24"/>
              </w:rPr>
              <w:t>Член редколегії наукових видань НАКККіМ:</w:t>
            </w:r>
          </w:p>
          <w:p w:rsidR="007C6DAE" w:rsidRPr="00A064D7" w:rsidRDefault="007C6DAE" w:rsidP="00FF2EC3">
            <w:pPr>
              <w:widowControl/>
              <w:numPr>
                <w:ilvl w:val="0"/>
                <w:numId w:val="48"/>
              </w:numPr>
              <w:autoSpaceDE/>
              <w:autoSpaceDN/>
              <w:ind w:left="116" w:hanging="116"/>
              <w:contextualSpacing/>
              <w:rPr>
                <w:sz w:val="24"/>
                <w:szCs w:val="24"/>
              </w:rPr>
            </w:pPr>
            <w:r w:rsidRPr="00A064D7">
              <w:rPr>
                <w:sz w:val="24"/>
                <w:szCs w:val="24"/>
              </w:rPr>
              <w:t xml:space="preserve"> «Вісник НАКККіМ»;</w:t>
            </w:r>
          </w:p>
          <w:p w:rsidR="007C6DAE" w:rsidRPr="00A064D7" w:rsidRDefault="007C6DAE" w:rsidP="00FF2EC3">
            <w:pPr>
              <w:widowControl/>
              <w:numPr>
                <w:ilvl w:val="0"/>
                <w:numId w:val="48"/>
              </w:numPr>
              <w:autoSpaceDE/>
              <w:autoSpaceDN/>
              <w:ind w:left="116" w:hanging="116"/>
              <w:contextualSpacing/>
              <w:rPr>
                <w:sz w:val="24"/>
                <w:szCs w:val="24"/>
              </w:rPr>
            </w:pPr>
            <w:r w:rsidRPr="00A064D7">
              <w:rPr>
                <w:sz w:val="24"/>
                <w:szCs w:val="24"/>
              </w:rPr>
              <w:t>«Мистецтвознавчі записки»</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 НАКККіМ</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Захарін С. В.</w:t>
            </w:r>
          </w:p>
        </w:tc>
        <w:tc>
          <w:tcPr>
            <w:tcW w:w="8447" w:type="dxa"/>
          </w:tcPr>
          <w:p w:rsidR="007C6DAE" w:rsidRPr="00A064D7" w:rsidRDefault="007C6DAE" w:rsidP="006A74F3">
            <w:pPr>
              <w:rPr>
                <w:sz w:val="24"/>
                <w:szCs w:val="24"/>
              </w:rPr>
            </w:pPr>
            <w:r w:rsidRPr="00A064D7">
              <w:rPr>
                <w:sz w:val="24"/>
                <w:szCs w:val="24"/>
              </w:rPr>
              <w:t>Член редколегії наукових видань:</w:t>
            </w:r>
          </w:p>
          <w:p w:rsidR="007C6DAE" w:rsidRPr="00A064D7" w:rsidRDefault="007C6DAE" w:rsidP="00FF2EC3">
            <w:pPr>
              <w:widowControl/>
              <w:numPr>
                <w:ilvl w:val="0"/>
                <w:numId w:val="49"/>
              </w:numPr>
              <w:autoSpaceDE/>
              <w:autoSpaceDN/>
              <w:ind w:left="322" w:hanging="142"/>
              <w:contextualSpacing/>
              <w:rPr>
                <w:sz w:val="24"/>
                <w:szCs w:val="24"/>
              </w:rPr>
            </w:pPr>
            <w:r w:rsidRPr="00A064D7">
              <w:rPr>
                <w:sz w:val="24"/>
                <w:szCs w:val="24"/>
              </w:rPr>
              <w:t>«Вісник КНУКіМ. Серія: Туризм»</w:t>
            </w:r>
          </w:p>
          <w:p w:rsidR="007C6DAE" w:rsidRPr="00A064D7" w:rsidRDefault="007C6DAE" w:rsidP="00FF2EC3">
            <w:pPr>
              <w:widowControl/>
              <w:numPr>
                <w:ilvl w:val="0"/>
                <w:numId w:val="49"/>
              </w:numPr>
              <w:autoSpaceDE/>
              <w:autoSpaceDN/>
              <w:ind w:left="322" w:hanging="142"/>
              <w:contextualSpacing/>
              <w:rPr>
                <w:sz w:val="24"/>
                <w:szCs w:val="24"/>
              </w:rPr>
            </w:pPr>
            <w:r w:rsidRPr="00A064D7">
              <w:rPr>
                <w:sz w:val="24"/>
                <w:szCs w:val="24"/>
              </w:rPr>
              <w:t xml:space="preserve">«Modern Science - Moderní věda» </w:t>
            </w:r>
            <w:r w:rsidRPr="00A064D7">
              <w:t>(зарубіжне наукове видання)</w:t>
            </w:r>
          </w:p>
        </w:tc>
        <w:tc>
          <w:tcPr>
            <w:tcW w:w="1428" w:type="dxa"/>
          </w:tcPr>
          <w:p w:rsidR="007C6DAE" w:rsidRPr="00A064D7" w:rsidRDefault="002262EF" w:rsidP="006A74F3">
            <w:r>
              <w:t xml:space="preserve">січень </w:t>
            </w:r>
            <w:r>
              <w:rPr>
                <w:sz w:val="24"/>
                <w:szCs w:val="24"/>
              </w:rPr>
              <w:t>–</w:t>
            </w:r>
            <w:r w:rsidRPr="00A064D7">
              <w:t>серпень 2021 р.</w:t>
            </w:r>
          </w:p>
        </w:tc>
        <w:tc>
          <w:tcPr>
            <w:tcW w:w="2250" w:type="dxa"/>
          </w:tcPr>
          <w:p w:rsidR="007C6DAE" w:rsidRPr="00A064D7" w:rsidRDefault="007C6DAE" w:rsidP="006A74F3">
            <w:r w:rsidRPr="00A064D7">
              <w:t>м. Київ, КНУКіМ</w:t>
            </w:r>
          </w:p>
          <w:p w:rsidR="007C6DAE" w:rsidRPr="00A064D7" w:rsidRDefault="007C6DAE" w:rsidP="006A74F3">
            <w:r w:rsidRPr="00A064D7">
              <w:t>м. Прага, Чеська Республіка</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bCs/>
                <w:iCs/>
                <w:sz w:val="24"/>
                <w:szCs w:val="24"/>
              </w:rPr>
            </w:pPr>
            <w:r w:rsidRPr="00A064D7">
              <w:rPr>
                <w:bCs/>
                <w:iCs/>
                <w:sz w:val="24"/>
                <w:szCs w:val="24"/>
              </w:rPr>
              <w:t xml:space="preserve">Каролоп </w:t>
            </w:r>
            <w:r w:rsidRPr="00A064D7">
              <w:rPr>
                <w:sz w:val="24"/>
                <w:szCs w:val="24"/>
              </w:rPr>
              <w:t>О. О.</w:t>
            </w:r>
          </w:p>
        </w:tc>
        <w:tc>
          <w:tcPr>
            <w:tcW w:w="8447" w:type="dxa"/>
          </w:tcPr>
          <w:p w:rsidR="007C6DAE" w:rsidRPr="00A064D7" w:rsidRDefault="007C6DAE" w:rsidP="006A74F3">
            <w:pPr>
              <w:rPr>
                <w:sz w:val="24"/>
                <w:szCs w:val="24"/>
              </w:rPr>
            </w:pPr>
            <w:r w:rsidRPr="00A064D7">
              <w:rPr>
                <w:sz w:val="24"/>
                <w:szCs w:val="24"/>
              </w:rPr>
              <w:t xml:space="preserve">Відповідальний секретар наукового журналу КНУКіМ «Ресторанний і готельний консалтинг. Інновації» </w:t>
            </w:r>
            <w:r w:rsidRPr="00A064D7">
              <w:rPr>
                <w:sz w:val="20"/>
                <w:szCs w:val="20"/>
              </w:rPr>
              <w:t>(фахове видання, категорія Б)</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 xml:space="preserve">м. Київ, КНУКіМ </w:t>
            </w:r>
          </w:p>
        </w:tc>
      </w:tr>
      <w:tr w:rsidR="002262EF" w:rsidRPr="00A064D7" w:rsidTr="00B2199B">
        <w:trPr>
          <w:jc w:val="center"/>
        </w:trPr>
        <w:tc>
          <w:tcPr>
            <w:tcW w:w="493" w:type="dxa"/>
          </w:tcPr>
          <w:p w:rsidR="002262EF" w:rsidRPr="00A064D7" w:rsidRDefault="002262EF" w:rsidP="00FF2EC3">
            <w:pPr>
              <w:widowControl/>
              <w:numPr>
                <w:ilvl w:val="0"/>
                <w:numId w:val="16"/>
              </w:numPr>
              <w:autoSpaceDE/>
              <w:autoSpaceDN/>
              <w:ind w:left="0" w:firstLine="0"/>
              <w:contextualSpacing/>
              <w:jc w:val="center"/>
            </w:pPr>
          </w:p>
        </w:tc>
        <w:tc>
          <w:tcPr>
            <w:tcW w:w="2121" w:type="dxa"/>
          </w:tcPr>
          <w:p w:rsidR="002262EF" w:rsidRPr="00A064D7" w:rsidRDefault="002262EF" w:rsidP="006A74F3">
            <w:pPr>
              <w:rPr>
                <w:bCs/>
                <w:iCs/>
                <w:sz w:val="24"/>
                <w:szCs w:val="24"/>
              </w:rPr>
            </w:pPr>
            <w:r w:rsidRPr="00A064D7">
              <w:rPr>
                <w:bCs/>
                <w:iCs/>
                <w:sz w:val="24"/>
                <w:szCs w:val="24"/>
              </w:rPr>
              <w:t xml:space="preserve">Манов М. А. </w:t>
            </w:r>
          </w:p>
        </w:tc>
        <w:tc>
          <w:tcPr>
            <w:tcW w:w="8447" w:type="dxa"/>
          </w:tcPr>
          <w:p w:rsidR="002262EF" w:rsidRPr="00A064D7" w:rsidRDefault="002262EF" w:rsidP="006A74F3">
            <w:pPr>
              <w:rPr>
                <w:sz w:val="24"/>
                <w:szCs w:val="24"/>
              </w:rPr>
            </w:pPr>
            <w:r w:rsidRPr="00A064D7">
              <w:rPr>
                <w:sz w:val="24"/>
                <w:szCs w:val="24"/>
              </w:rPr>
              <w:t xml:space="preserve">Член редакційної ради наукового журналу КНУКіМ «Ресторанний і готельний консалтинг. Інновації» </w:t>
            </w:r>
            <w:r w:rsidRPr="00A064D7">
              <w:rPr>
                <w:sz w:val="20"/>
                <w:szCs w:val="20"/>
              </w:rPr>
              <w:t>(фахове видання, категорія Б)</w:t>
            </w:r>
          </w:p>
        </w:tc>
        <w:tc>
          <w:tcPr>
            <w:tcW w:w="1428" w:type="dxa"/>
          </w:tcPr>
          <w:p w:rsidR="002262EF" w:rsidRDefault="002262EF">
            <w:r w:rsidRPr="00553C2B">
              <w:t xml:space="preserve">січень </w:t>
            </w:r>
            <w:r w:rsidRPr="00553C2B">
              <w:rPr>
                <w:sz w:val="24"/>
                <w:szCs w:val="24"/>
              </w:rPr>
              <w:t>–</w:t>
            </w:r>
            <w:r w:rsidRPr="00553C2B">
              <w:t>серпень 2021 р.</w:t>
            </w:r>
          </w:p>
        </w:tc>
        <w:tc>
          <w:tcPr>
            <w:tcW w:w="2250" w:type="dxa"/>
          </w:tcPr>
          <w:p w:rsidR="002262EF" w:rsidRPr="00A064D7" w:rsidRDefault="002262EF" w:rsidP="006A74F3">
            <w:r w:rsidRPr="00A064D7">
              <w:t xml:space="preserve">м. Київ, КНУКіМ </w:t>
            </w:r>
          </w:p>
        </w:tc>
      </w:tr>
      <w:tr w:rsidR="002262EF" w:rsidRPr="00A064D7" w:rsidTr="00B2199B">
        <w:trPr>
          <w:jc w:val="center"/>
        </w:trPr>
        <w:tc>
          <w:tcPr>
            <w:tcW w:w="493" w:type="dxa"/>
          </w:tcPr>
          <w:p w:rsidR="002262EF" w:rsidRPr="00A064D7" w:rsidRDefault="002262EF" w:rsidP="00FF2EC3">
            <w:pPr>
              <w:widowControl/>
              <w:numPr>
                <w:ilvl w:val="0"/>
                <w:numId w:val="16"/>
              </w:numPr>
              <w:autoSpaceDE/>
              <w:autoSpaceDN/>
              <w:ind w:left="0" w:firstLine="0"/>
              <w:contextualSpacing/>
              <w:jc w:val="center"/>
            </w:pPr>
          </w:p>
        </w:tc>
        <w:tc>
          <w:tcPr>
            <w:tcW w:w="2121" w:type="dxa"/>
          </w:tcPr>
          <w:p w:rsidR="002262EF" w:rsidRPr="00A064D7" w:rsidRDefault="002262EF" w:rsidP="006A74F3">
            <w:pPr>
              <w:rPr>
                <w:bCs/>
                <w:iCs/>
                <w:sz w:val="24"/>
                <w:szCs w:val="24"/>
              </w:rPr>
            </w:pPr>
            <w:r w:rsidRPr="00A064D7">
              <w:rPr>
                <w:bCs/>
                <w:iCs/>
                <w:sz w:val="24"/>
                <w:szCs w:val="24"/>
              </w:rPr>
              <w:t>Пересічна С. М.</w:t>
            </w:r>
          </w:p>
        </w:tc>
        <w:tc>
          <w:tcPr>
            <w:tcW w:w="8447" w:type="dxa"/>
          </w:tcPr>
          <w:p w:rsidR="002262EF" w:rsidRPr="00A064D7" w:rsidRDefault="002262EF" w:rsidP="006A74F3">
            <w:pPr>
              <w:rPr>
                <w:sz w:val="24"/>
                <w:szCs w:val="24"/>
              </w:rPr>
            </w:pPr>
            <w:r w:rsidRPr="00A064D7">
              <w:rPr>
                <w:sz w:val="24"/>
                <w:szCs w:val="24"/>
              </w:rPr>
              <w:t xml:space="preserve">Заступник голови редакційної ради наукового журналу «Готельний і ресторанний консалтинг. Інновації» </w:t>
            </w:r>
          </w:p>
        </w:tc>
        <w:tc>
          <w:tcPr>
            <w:tcW w:w="1428" w:type="dxa"/>
          </w:tcPr>
          <w:p w:rsidR="002262EF" w:rsidRDefault="002262EF">
            <w:r w:rsidRPr="00553C2B">
              <w:t xml:space="preserve">січень </w:t>
            </w:r>
            <w:r w:rsidRPr="00553C2B">
              <w:rPr>
                <w:sz w:val="24"/>
                <w:szCs w:val="24"/>
              </w:rPr>
              <w:t>–</w:t>
            </w:r>
            <w:r w:rsidRPr="00553C2B">
              <w:t>серпень 2021 р.</w:t>
            </w:r>
          </w:p>
        </w:tc>
        <w:tc>
          <w:tcPr>
            <w:tcW w:w="2250" w:type="dxa"/>
          </w:tcPr>
          <w:p w:rsidR="002262EF" w:rsidRPr="00A064D7" w:rsidRDefault="002262EF" w:rsidP="006A74F3">
            <w:r w:rsidRPr="00A064D7">
              <w:t>м. Київ, КНУКіМ</w:t>
            </w:r>
          </w:p>
        </w:tc>
      </w:tr>
      <w:tr w:rsidR="002262EF" w:rsidRPr="00A064D7" w:rsidTr="00B2199B">
        <w:trPr>
          <w:jc w:val="center"/>
        </w:trPr>
        <w:tc>
          <w:tcPr>
            <w:tcW w:w="493" w:type="dxa"/>
          </w:tcPr>
          <w:p w:rsidR="002262EF" w:rsidRPr="00A064D7" w:rsidRDefault="002262EF" w:rsidP="00FF2EC3">
            <w:pPr>
              <w:widowControl/>
              <w:numPr>
                <w:ilvl w:val="0"/>
                <w:numId w:val="16"/>
              </w:numPr>
              <w:autoSpaceDE/>
              <w:autoSpaceDN/>
              <w:ind w:left="0" w:firstLine="0"/>
              <w:contextualSpacing/>
              <w:jc w:val="center"/>
            </w:pPr>
          </w:p>
        </w:tc>
        <w:tc>
          <w:tcPr>
            <w:tcW w:w="2121" w:type="dxa"/>
            <w:vAlign w:val="center"/>
          </w:tcPr>
          <w:p w:rsidR="002262EF" w:rsidRPr="00A064D7" w:rsidRDefault="002262EF" w:rsidP="006A74F3">
            <w:pPr>
              <w:rPr>
                <w:sz w:val="24"/>
                <w:szCs w:val="24"/>
                <w:lang w:eastAsia="ru-RU"/>
              </w:rPr>
            </w:pPr>
            <w:r w:rsidRPr="00A064D7">
              <w:rPr>
                <w:sz w:val="24"/>
                <w:szCs w:val="24"/>
                <w:lang w:eastAsia="ru-RU"/>
              </w:rPr>
              <w:t>Махортов Ю. О.</w:t>
            </w:r>
          </w:p>
        </w:tc>
        <w:tc>
          <w:tcPr>
            <w:tcW w:w="8447" w:type="dxa"/>
            <w:vAlign w:val="center"/>
          </w:tcPr>
          <w:p w:rsidR="002262EF" w:rsidRPr="00A064D7" w:rsidRDefault="002262EF" w:rsidP="006A74F3">
            <w:pPr>
              <w:rPr>
                <w:sz w:val="24"/>
                <w:szCs w:val="24"/>
                <w:lang w:eastAsia="ru-RU"/>
              </w:rPr>
            </w:pPr>
            <w:r w:rsidRPr="00A064D7">
              <w:rPr>
                <w:sz w:val="24"/>
                <w:szCs w:val="24"/>
                <w:lang w:eastAsia="ru-RU"/>
              </w:rPr>
              <w:t xml:space="preserve">Член редколегії науково–практичного журналу НАКККіМ «Проблеми інноваційно-інвестиційного розвитку» </w:t>
            </w:r>
            <w:r w:rsidRPr="00A064D7">
              <w:rPr>
                <w:sz w:val="20"/>
                <w:szCs w:val="20"/>
              </w:rPr>
              <w:t>(фахове видання, категорія Б)</w:t>
            </w:r>
          </w:p>
        </w:tc>
        <w:tc>
          <w:tcPr>
            <w:tcW w:w="1428" w:type="dxa"/>
          </w:tcPr>
          <w:p w:rsidR="002262EF" w:rsidRDefault="002262EF">
            <w:r w:rsidRPr="00553C2B">
              <w:t xml:space="preserve">січень </w:t>
            </w:r>
            <w:r w:rsidRPr="00553C2B">
              <w:rPr>
                <w:sz w:val="24"/>
                <w:szCs w:val="24"/>
              </w:rPr>
              <w:t>–</w:t>
            </w:r>
            <w:r w:rsidRPr="00553C2B">
              <w:t xml:space="preserve">серпень </w:t>
            </w:r>
            <w:r w:rsidRPr="00553C2B">
              <w:lastRenderedPageBreak/>
              <w:t>2021 р.</w:t>
            </w:r>
          </w:p>
        </w:tc>
        <w:tc>
          <w:tcPr>
            <w:tcW w:w="2250" w:type="dxa"/>
            <w:vAlign w:val="center"/>
          </w:tcPr>
          <w:p w:rsidR="002262EF" w:rsidRPr="00A064D7" w:rsidRDefault="002262EF" w:rsidP="006A74F3">
            <w:pPr>
              <w:rPr>
                <w:lang w:eastAsia="ru-RU"/>
              </w:rPr>
            </w:pPr>
            <w:r w:rsidRPr="00A064D7">
              <w:rPr>
                <w:lang w:eastAsia="ru-RU"/>
              </w:rPr>
              <w:lastRenderedPageBreak/>
              <w:t> м. Київ, НАКККіМ</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Мотлях О. І.</w:t>
            </w:r>
          </w:p>
        </w:tc>
        <w:tc>
          <w:tcPr>
            <w:tcW w:w="8447" w:type="dxa"/>
          </w:tcPr>
          <w:p w:rsidR="007C6DAE" w:rsidRPr="00A064D7" w:rsidRDefault="007C6DAE" w:rsidP="006A74F3">
            <w:pPr>
              <w:rPr>
                <w:sz w:val="24"/>
                <w:szCs w:val="24"/>
              </w:rPr>
            </w:pPr>
            <w:r w:rsidRPr="00A064D7">
              <w:rPr>
                <w:sz w:val="24"/>
                <w:szCs w:val="24"/>
              </w:rPr>
              <w:t>Член редколегій наукових видань:</w:t>
            </w:r>
          </w:p>
          <w:p w:rsidR="007C6DAE" w:rsidRPr="00A064D7" w:rsidRDefault="007C6DAE" w:rsidP="00FF2EC3">
            <w:pPr>
              <w:widowControl/>
              <w:numPr>
                <w:ilvl w:val="0"/>
                <w:numId w:val="34"/>
              </w:numPr>
              <w:autoSpaceDE/>
              <w:autoSpaceDN/>
              <w:ind w:left="322" w:hanging="142"/>
              <w:contextualSpacing/>
              <w:rPr>
                <w:i/>
                <w:sz w:val="24"/>
                <w:szCs w:val="24"/>
              </w:rPr>
            </w:pPr>
            <w:r w:rsidRPr="00A064D7">
              <w:rPr>
                <w:spacing w:val="-4"/>
                <w:sz w:val="24"/>
                <w:szCs w:val="24"/>
              </w:rPr>
              <w:t xml:space="preserve">Применение полиграфа в бывшем восточном блоке.: международный научно-популярный журнал </w:t>
            </w:r>
            <w:r w:rsidRPr="00A064D7">
              <w:rPr>
                <w:sz w:val="24"/>
                <w:szCs w:val="24"/>
              </w:rPr>
              <w:t>(Республика Польша, г. Краков, Краковская Академия им. Анджея Фрыча Моджевского);</w:t>
            </w:r>
          </w:p>
          <w:p w:rsidR="007C6DAE" w:rsidRPr="00A064D7" w:rsidRDefault="007C6DAE" w:rsidP="00FF2EC3">
            <w:pPr>
              <w:widowControl/>
              <w:numPr>
                <w:ilvl w:val="0"/>
                <w:numId w:val="34"/>
              </w:numPr>
              <w:autoSpaceDE/>
              <w:autoSpaceDN/>
              <w:ind w:left="322" w:hanging="142"/>
              <w:contextualSpacing/>
              <w:rPr>
                <w:i/>
                <w:sz w:val="24"/>
                <w:szCs w:val="24"/>
              </w:rPr>
            </w:pPr>
            <w:r w:rsidRPr="00A064D7">
              <w:rPr>
                <w:sz w:val="24"/>
                <w:szCs w:val="24"/>
              </w:rPr>
              <w:t>збірника статей «Оцінка достовірності: наукові дослідження та практика»;</w:t>
            </w:r>
          </w:p>
          <w:p w:rsidR="007C6DAE" w:rsidRPr="00A064D7" w:rsidRDefault="007C6DAE" w:rsidP="00FF2EC3">
            <w:pPr>
              <w:widowControl/>
              <w:numPr>
                <w:ilvl w:val="0"/>
                <w:numId w:val="34"/>
              </w:numPr>
              <w:autoSpaceDE/>
              <w:autoSpaceDN/>
              <w:ind w:left="322" w:hanging="142"/>
              <w:contextualSpacing/>
              <w:rPr>
                <w:i/>
                <w:sz w:val="24"/>
                <w:szCs w:val="24"/>
              </w:rPr>
            </w:pPr>
            <w:r w:rsidRPr="00A064D7">
              <w:rPr>
                <w:sz w:val="24"/>
                <w:szCs w:val="24"/>
              </w:rPr>
              <w:t>реферативно-наукового журналу «Судово-психологічна експертиза. Застосування поліграфа і спеціальних знань в юридичній практиці» (</w:t>
            </w:r>
            <w:r w:rsidRPr="00A064D7">
              <w:t>Online журнал</w:t>
            </w:r>
            <w:r w:rsidRPr="00A064D7">
              <w:rPr>
                <w:sz w:val="24"/>
                <w:szCs w:val="24"/>
              </w:rPr>
              <w:t>)</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p w:rsidR="007C6DAE" w:rsidRPr="00A064D7" w:rsidRDefault="007C6DAE" w:rsidP="006A74F3">
            <w:r w:rsidRPr="00A064D7">
              <w:t>м. Краків, Польща</w:t>
            </w:r>
          </w:p>
          <w:p w:rsidR="007C6DAE" w:rsidRPr="00A064D7" w:rsidRDefault="007C6DAE" w:rsidP="006A74F3"/>
          <w:p w:rsidR="007C6DAE" w:rsidRPr="00A064D7" w:rsidRDefault="007C6DAE" w:rsidP="006A74F3">
            <w:pPr>
              <w:rPr>
                <w:sz w:val="20"/>
                <w:szCs w:val="20"/>
              </w:rPr>
            </w:pPr>
            <w:r w:rsidRPr="00A064D7">
              <w:t xml:space="preserve">м. Київ, </w:t>
            </w:r>
            <w:r w:rsidRPr="00A064D7">
              <w:rPr>
                <w:sz w:val="20"/>
                <w:szCs w:val="20"/>
              </w:rPr>
              <w:t>ГО «Колегія поліграфологів України»</w:t>
            </w:r>
          </w:p>
          <w:p w:rsidR="007C6DAE" w:rsidRPr="00A064D7" w:rsidRDefault="007C6DAE" w:rsidP="006A74F3">
            <w:pPr>
              <w:rPr>
                <w:lang w:eastAsia="ru-RU"/>
              </w:rPr>
            </w:pPr>
            <w:r w:rsidRPr="00A064D7">
              <w:t>м. Київ</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Плецан Х. В.</w:t>
            </w:r>
          </w:p>
        </w:tc>
        <w:tc>
          <w:tcPr>
            <w:tcW w:w="8447" w:type="dxa"/>
          </w:tcPr>
          <w:p w:rsidR="007C6DAE" w:rsidRPr="00A064D7" w:rsidRDefault="007C6DAE" w:rsidP="006A74F3">
            <w:pPr>
              <w:rPr>
                <w:sz w:val="24"/>
                <w:szCs w:val="24"/>
              </w:rPr>
            </w:pPr>
            <w:r w:rsidRPr="00A064D7">
              <w:rPr>
                <w:sz w:val="24"/>
                <w:szCs w:val="24"/>
              </w:rPr>
              <w:t>Відповідальний секретар редакційної колегії наукового збірника «Вісник Київського національного університету культури. Серія: Туризм</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Смирна Л. В.</w:t>
            </w:r>
          </w:p>
        </w:tc>
        <w:tc>
          <w:tcPr>
            <w:tcW w:w="8447" w:type="dxa"/>
          </w:tcPr>
          <w:p w:rsidR="007C6DAE" w:rsidRPr="00A064D7" w:rsidRDefault="007C6DAE" w:rsidP="006A74F3">
            <w:pPr>
              <w:rPr>
                <w:sz w:val="24"/>
                <w:szCs w:val="24"/>
              </w:rPr>
            </w:pPr>
            <w:r w:rsidRPr="00A064D7">
              <w:rPr>
                <w:sz w:val="24"/>
                <w:szCs w:val="24"/>
              </w:rPr>
              <w:t>Член редколегій наукових видань КНУКіМ (фахові, категорії Б):</w:t>
            </w:r>
          </w:p>
          <w:p w:rsidR="007C6DAE" w:rsidRPr="00A064D7" w:rsidRDefault="007C6DAE" w:rsidP="006A74F3">
            <w:pPr>
              <w:rPr>
                <w:sz w:val="24"/>
                <w:szCs w:val="24"/>
              </w:rPr>
            </w:pPr>
            <w:r w:rsidRPr="00A064D7">
              <w:rPr>
                <w:sz w:val="24"/>
                <w:szCs w:val="24"/>
              </w:rPr>
              <w:t>- «Вісник КНУКіМ. Серія: Мистецтвознавство»</w:t>
            </w:r>
          </w:p>
          <w:p w:rsidR="007C6DAE" w:rsidRPr="00A064D7" w:rsidRDefault="007C6DAE" w:rsidP="006A74F3">
            <w:pPr>
              <w:rPr>
                <w:sz w:val="24"/>
                <w:szCs w:val="24"/>
              </w:rPr>
            </w:pPr>
            <w:r w:rsidRPr="00A064D7">
              <w:rPr>
                <w:sz w:val="24"/>
                <w:szCs w:val="24"/>
              </w:rPr>
              <w:t>- «Культура і мистецтво у сучасному світі».</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Трач Ю. В.</w:t>
            </w:r>
          </w:p>
        </w:tc>
        <w:tc>
          <w:tcPr>
            <w:tcW w:w="8447" w:type="dxa"/>
          </w:tcPr>
          <w:p w:rsidR="007C6DAE" w:rsidRPr="00A064D7" w:rsidRDefault="007C6DAE" w:rsidP="00FF2EC3">
            <w:pPr>
              <w:widowControl/>
              <w:numPr>
                <w:ilvl w:val="0"/>
                <w:numId w:val="34"/>
              </w:numPr>
              <w:autoSpaceDE/>
              <w:autoSpaceDN/>
              <w:ind w:left="116" w:hanging="142"/>
              <w:contextualSpacing/>
              <w:rPr>
                <w:sz w:val="24"/>
                <w:szCs w:val="24"/>
              </w:rPr>
            </w:pPr>
            <w:r w:rsidRPr="00A064D7">
              <w:rPr>
                <w:sz w:val="24"/>
                <w:szCs w:val="24"/>
              </w:rPr>
              <w:t>Головний редактор наукового журналу КНУКіМ «Цифрова платформа: інформаційні технології в соціокультурній сфері»;</w:t>
            </w:r>
          </w:p>
          <w:p w:rsidR="007C6DAE" w:rsidRPr="00A064D7" w:rsidRDefault="007C6DAE" w:rsidP="00FF2EC3">
            <w:pPr>
              <w:widowControl/>
              <w:numPr>
                <w:ilvl w:val="0"/>
                <w:numId w:val="34"/>
              </w:numPr>
              <w:autoSpaceDE/>
              <w:autoSpaceDN/>
              <w:ind w:left="116" w:hanging="142"/>
              <w:contextualSpacing/>
              <w:rPr>
                <w:sz w:val="24"/>
                <w:szCs w:val="24"/>
              </w:rPr>
            </w:pPr>
            <w:r w:rsidRPr="00A064D7">
              <w:rPr>
                <w:sz w:val="24"/>
                <w:szCs w:val="24"/>
              </w:rPr>
              <w:t>Відповідальний секретар наукового журналу КНУКіМ «Український інформаційний простір» (фахове видання, категорія Б);</w:t>
            </w:r>
          </w:p>
          <w:p w:rsidR="007C6DAE" w:rsidRPr="00A064D7" w:rsidRDefault="007C6DAE" w:rsidP="00FF2EC3">
            <w:pPr>
              <w:widowControl/>
              <w:numPr>
                <w:ilvl w:val="0"/>
                <w:numId w:val="34"/>
              </w:numPr>
              <w:autoSpaceDE/>
              <w:autoSpaceDN/>
              <w:ind w:left="116" w:hanging="142"/>
              <w:contextualSpacing/>
              <w:rPr>
                <w:sz w:val="24"/>
                <w:szCs w:val="24"/>
              </w:rPr>
            </w:pPr>
            <w:r w:rsidRPr="00A064D7">
              <w:rPr>
                <w:sz w:val="24"/>
                <w:szCs w:val="24"/>
              </w:rPr>
              <w:t>Член редколегії наукового журналу КНУКіМ «Деміург» (фахове видання, категорія Б)</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Фурдичко А. О.</w:t>
            </w:r>
          </w:p>
        </w:tc>
        <w:tc>
          <w:tcPr>
            <w:tcW w:w="8447" w:type="dxa"/>
          </w:tcPr>
          <w:p w:rsidR="007C6DAE" w:rsidRPr="00A064D7" w:rsidRDefault="007C6DAE" w:rsidP="006A74F3">
            <w:pPr>
              <w:rPr>
                <w:sz w:val="24"/>
                <w:szCs w:val="24"/>
              </w:rPr>
            </w:pPr>
            <w:r w:rsidRPr="00A064D7">
              <w:rPr>
                <w:sz w:val="24"/>
                <w:szCs w:val="24"/>
              </w:rPr>
              <w:t>Член редколегії наукового журналу КНУКіМ (фахове вид., категорії Б) «Вісник КНУКіМ. Серія: Мистецтвознавство»</w:t>
            </w:r>
          </w:p>
          <w:p w:rsidR="007C6DAE" w:rsidRPr="00A064D7" w:rsidRDefault="007C6DAE" w:rsidP="006A74F3">
            <w:pPr>
              <w:rPr>
                <w:sz w:val="24"/>
                <w:szCs w:val="24"/>
              </w:rPr>
            </w:pPr>
            <w:r w:rsidRPr="00A064D7">
              <w:rPr>
                <w:sz w:val="24"/>
                <w:szCs w:val="24"/>
              </w:rPr>
              <w:t>Член редколегії наукового журналу КНУКіМ</w:t>
            </w:r>
          </w:p>
        </w:tc>
        <w:tc>
          <w:tcPr>
            <w:tcW w:w="1428" w:type="dxa"/>
          </w:tcPr>
          <w:p w:rsidR="007C6DAE" w:rsidRPr="00A064D7" w:rsidRDefault="002262EF" w:rsidP="002262EF">
            <w:r>
              <w:t>ж</w:t>
            </w:r>
            <w:r w:rsidR="007C6DAE" w:rsidRPr="00A064D7">
              <w:t>овтень</w:t>
            </w:r>
            <w:r>
              <w:t xml:space="preserve"> –</w:t>
            </w:r>
            <w:r w:rsidR="007C6DAE" w:rsidRPr="00A064D7">
              <w:t>грудень 2021 р.</w:t>
            </w:r>
          </w:p>
        </w:tc>
        <w:tc>
          <w:tcPr>
            <w:tcW w:w="2250" w:type="dxa"/>
          </w:tcPr>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color w:val="FF0000"/>
                <w:sz w:val="24"/>
                <w:szCs w:val="24"/>
              </w:rPr>
            </w:pPr>
            <w:r w:rsidRPr="00A064D7">
              <w:rPr>
                <w:sz w:val="24"/>
                <w:szCs w:val="24"/>
              </w:rPr>
              <w:t>Тимошик М. С.</w:t>
            </w:r>
          </w:p>
        </w:tc>
        <w:tc>
          <w:tcPr>
            <w:tcW w:w="8447" w:type="dxa"/>
          </w:tcPr>
          <w:p w:rsidR="007C6DAE" w:rsidRPr="00A064D7" w:rsidRDefault="007C6DAE" w:rsidP="006A74F3">
            <w:pPr>
              <w:rPr>
                <w:sz w:val="20"/>
                <w:szCs w:val="20"/>
              </w:rPr>
            </w:pPr>
            <w:r w:rsidRPr="00A064D7">
              <w:rPr>
                <w:sz w:val="24"/>
                <w:szCs w:val="24"/>
                <w:lang w:eastAsia="ru-RU"/>
              </w:rPr>
              <w:t xml:space="preserve">Член редколегії </w:t>
            </w:r>
            <w:r w:rsidRPr="00A064D7">
              <w:rPr>
                <w:sz w:val="24"/>
                <w:szCs w:val="24"/>
              </w:rPr>
              <w:t xml:space="preserve">наукового журналу НДІ українознавства «Українознавство» </w:t>
            </w:r>
            <w:r w:rsidRPr="00A064D7">
              <w:rPr>
                <w:sz w:val="20"/>
                <w:szCs w:val="20"/>
              </w:rPr>
              <w:t>(фахове видання, категорія Б)</w:t>
            </w:r>
          </w:p>
          <w:p w:rsidR="007C6DAE" w:rsidRPr="00A064D7" w:rsidRDefault="007C6DAE" w:rsidP="006A74F3">
            <w:pPr>
              <w:rPr>
                <w:sz w:val="24"/>
                <w:szCs w:val="24"/>
              </w:rPr>
            </w:pPr>
            <w:r w:rsidRPr="00A064D7">
              <w:rPr>
                <w:sz w:val="24"/>
                <w:szCs w:val="24"/>
                <w:lang w:eastAsia="ru-RU"/>
              </w:rPr>
              <w:t xml:space="preserve">Член редколегії </w:t>
            </w:r>
            <w:r w:rsidRPr="00A064D7">
              <w:rPr>
                <w:sz w:val="24"/>
                <w:szCs w:val="24"/>
              </w:rPr>
              <w:t>наукового журналу КНУКіМ «Український інформаційний простір» (фахове видання, категорія Б);</w:t>
            </w:r>
          </w:p>
        </w:tc>
        <w:tc>
          <w:tcPr>
            <w:tcW w:w="1428" w:type="dxa"/>
          </w:tcPr>
          <w:p w:rsidR="007C6DAE" w:rsidRPr="00A064D7" w:rsidRDefault="002262EF" w:rsidP="006A74F3">
            <w:r>
              <w:t xml:space="preserve">січень </w:t>
            </w:r>
            <w:r>
              <w:rPr>
                <w:sz w:val="24"/>
                <w:szCs w:val="24"/>
              </w:rPr>
              <w:t>–</w:t>
            </w:r>
            <w:r w:rsidRPr="00A064D7">
              <w:t>серпень 2021 р.</w:t>
            </w:r>
          </w:p>
        </w:tc>
        <w:tc>
          <w:tcPr>
            <w:tcW w:w="2250" w:type="dxa"/>
          </w:tcPr>
          <w:p w:rsidR="007C6DAE" w:rsidRPr="00A064D7" w:rsidRDefault="007C6DAE" w:rsidP="006A74F3">
            <w:r w:rsidRPr="00A064D7">
              <w:t xml:space="preserve">м. Київ, </w:t>
            </w:r>
            <w:r w:rsidRPr="00A064D7">
              <w:rPr>
                <w:sz w:val="20"/>
                <w:szCs w:val="20"/>
              </w:rPr>
              <w:t>НДІ Укр-ва МОН України</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Діброва В. А.</w:t>
            </w:r>
          </w:p>
        </w:tc>
        <w:tc>
          <w:tcPr>
            <w:tcW w:w="8447" w:type="dxa"/>
          </w:tcPr>
          <w:p w:rsidR="007C6DAE" w:rsidRPr="00A064D7" w:rsidRDefault="007C6DAE" w:rsidP="006A74F3">
            <w:pPr>
              <w:rPr>
                <w:sz w:val="24"/>
                <w:szCs w:val="24"/>
                <w:lang w:eastAsia="ru-RU"/>
              </w:rPr>
            </w:pPr>
            <w:r w:rsidRPr="00A064D7">
              <w:rPr>
                <w:sz w:val="24"/>
                <w:szCs w:val="24"/>
                <w:lang w:eastAsia="ru-RU"/>
              </w:rPr>
              <w:t>Переклад англійською мовою наукових статей для журналів і збірників наукових праць КНУКіМ</w:t>
            </w:r>
          </w:p>
        </w:tc>
        <w:tc>
          <w:tcPr>
            <w:tcW w:w="1428" w:type="dxa"/>
          </w:tcPr>
          <w:p w:rsidR="007C6DAE" w:rsidRPr="00A064D7" w:rsidRDefault="002262EF" w:rsidP="006A74F3">
            <w:r>
              <w:t xml:space="preserve">січень </w:t>
            </w:r>
            <w:r>
              <w:rPr>
                <w:sz w:val="24"/>
                <w:szCs w:val="24"/>
              </w:rPr>
              <w:t>–</w:t>
            </w:r>
            <w:r w:rsidRPr="00A064D7">
              <w:t>серпень 2021 р.</w:t>
            </w:r>
          </w:p>
        </w:tc>
        <w:tc>
          <w:tcPr>
            <w:tcW w:w="2250" w:type="dxa"/>
          </w:tcPr>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Сарновська Н. І.</w:t>
            </w:r>
          </w:p>
        </w:tc>
        <w:tc>
          <w:tcPr>
            <w:tcW w:w="8447" w:type="dxa"/>
          </w:tcPr>
          <w:p w:rsidR="007C6DAE" w:rsidRPr="00A064D7" w:rsidRDefault="007C6DAE" w:rsidP="006A74F3">
            <w:pPr>
              <w:rPr>
                <w:sz w:val="24"/>
                <w:szCs w:val="24"/>
                <w:lang w:eastAsia="ru-RU"/>
              </w:rPr>
            </w:pPr>
            <w:r w:rsidRPr="00A064D7">
              <w:rPr>
                <w:sz w:val="24"/>
                <w:szCs w:val="24"/>
                <w:lang w:eastAsia="ru-RU"/>
              </w:rPr>
              <w:t>Переклад англійською мовою наукових статей для журналів і збірників наукових праць КНУКіМ</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Гурбанська С. О.</w:t>
            </w:r>
          </w:p>
        </w:tc>
        <w:tc>
          <w:tcPr>
            <w:tcW w:w="8447" w:type="dxa"/>
          </w:tcPr>
          <w:p w:rsidR="007C6DAE" w:rsidRPr="00A064D7" w:rsidRDefault="007C6DAE" w:rsidP="006A74F3">
            <w:pPr>
              <w:rPr>
                <w:sz w:val="24"/>
                <w:szCs w:val="24"/>
                <w:lang w:eastAsia="ru-RU"/>
              </w:rPr>
            </w:pPr>
            <w:r w:rsidRPr="00A064D7">
              <w:rPr>
                <w:sz w:val="24"/>
                <w:szCs w:val="24"/>
                <w:lang w:eastAsia="ru-RU"/>
              </w:rPr>
              <w:t>Переклад англійською мовою наукових статей для журналів і збірників наукових праць КНУКіМ</w:t>
            </w:r>
          </w:p>
        </w:tc>
        <w:tc>
          <w:tcPr>
            <w:tcW w:w="1428" w:type="dxa"/>
          </w:tcPr>
          <w:p w:rsidR="007C6DAE" w:rsidRPr="00A064D7" w:rsidRDefault="002262EF" w:rsidP="002262EF">
            <w:r>
              <w:t>л</w:t>
            </w:r>
            <w:r w:rsidR="007C6DAE" w:rsidRPr="00A064D7">
              <w:t>истопад</w:t>
            </w:r>
            <w:r>
              <w:t xml:space="preserve"> –</w:t>
            </w:r>
            <w:r w:rsidR="007C6DAE" w:rsidRPr="00A064D7">
              <w:t>грудень 2021 р.</w:t>
            </w:r>
          </w:p>
        </w:tc>
        <w:tc>
          <w:tcPr>
            <w:tcW w:w="2250" w:type="dxa"/>
          </w:tcPr>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16"/>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Спрогіс К. А.</w:t>
            </w:r>
          </w:p>
        </w:tc>
        <w:tc>
          <w:tcPr>
            <w:tcW w:w="8447" w:type="dxa"/>
          </w:tcPr>
          <w:p w:rsidR="007C6DAE" w:rsidRPr="00A064D7" w:rsidRDefault="007C6DAE" w:rsidP="006A74F3">
            <w:pPr>
              <w:rPr>
                <w:sz w:val="24"/>
                <w:szCs w:val="24"/>
                <w:lang w:eastAsia="ru-RU"/>
              </w:rPr>
            </w:pPr>
            <w:r w:rsidRPr="00A064D7">
              <w:rPr>
                <w:sz w:val="24"/>
                <w:szCs w:val="24"/>
                <w:lang w:eastAsia="ru-RU"/>
              </w:rPr>
              <w:t>Літературне редагування</w:t>
            </w:r>
            <w:r w:rsidR="00962DAE">
              <w:rPr>
                <w:sz w:val="24"/>
                <w:szCs w:val="24"/>
                <w:lang w:eastAsia="ru-RU"/>
              </w:rPr>
              <w:t xml:space="preserve"> </w:t>
            </w:r>
            <w:r w:rsidRPr="00A064D7">
              <w:rPr>
                <w:sz w:val="24"/>
                <w:szCs w:val="24"/>
                <w:lang w:eastAsia="ru-RU"/>
              </w:rPr>
              <w:t>наукових статей</w:t>
            </w:r>
            <w:r w:rsidR="00962DAE">
              <w:rPr>
                <w:sz w:val="24"/>
                <w:szCs w:val="24"/>
                <w:lang w:eastAsia="ru-RU"/>
              </w:rPr>
              <w:t xml:space="preserve"> </w:t>
            </w:r>
            <w:r w:rsidRPr="00A064D7">
              <w:rPr>
                <w:sz w:val="24"/>
                <w:szCs w:val="24"/>
                <w:lang w:eastAsia="ru-RU"/>
              </w:rPr>
              <w:t xml:space="preserve">для журналів і збірників наукових </w:t>
            </w:r>
            <w:r w:rsidRPr="00A064D7">
              <w:rPr>
                <w:sz w:val="24"/>
                <w:szCs w:val="24"/>
                <w:lang w:eastAsia="ru-RU"/>
              </w:rPr>
              <w:lastRenderedPageBreak/>
              <w:t>праць КНУКіМ</w:t>
            </w:r>
          </w:p>
        </w:tc>
        <w:tc>
          <w:tcPr>
            <w:tcW w:w="1428" w:type="dxa"/>
          </w:tcPr>
          <w:p w:rsidR="007C6DAE" w:rsidRPr="00A064D7" w:rsidRDefault="007C6DAE" w:rsidP="006A74F3">
            <w:r w:rsidRPr="00A064D7">
              <w:lastRenderedPageBreak/>
              <w:t xml:space="preserve">протягом </w:t>
            </w:r>
            <w:r w:rsidRPr="00A064D7">
              <w:lastRenderedPageBreak/>
              <w:t>року</w:t>
            </w:r>
          </w:p>
        </w:tc>
        <w:tc>
          <w:tcPr>
            <w:tcW w:w="2250" w:type="dxa"/>
          </w:tcPr>
          <w:p w:rsidR="007C6DAE" w:rsidRPr="00A064D7" w:rsidRDefault="007C6DAE" w:rsidP="006A74F3">
            <w:r w:rsidRPr="00A064D7">
              <w:lastRenderedPageBreak/>
              <w:t>м. Київ, КНУКіМ</w:t>
            </w:r>
          </w:p>
        </w:tc>
      </w:tr>
      <w:tr w:rsidR="007C6DAE" w:rsidRPr="00A064D7" w:rsidTr="00B2199B">
        <w:trPr>
          <w:jc w:val="center"/>
        </w:trPr>
        <w:tc>
          <w:tcPr>
            <w:tcW w:w="14739" w:type="dxa"/>
            <w:gridSpan w:val="5"/>
          </w:tcPr>
          <w:p w:rsidR="007C6DAE" w:rsidRPr="00A064D7" w:rsidRDefault="007C6DAE" w:rsidP="006A74F3">
            <w:pPr>
              <w:spacing w:line="360" w:lineRule="auto"/>
              <w:jc w:val="center"/>
              <w:rPr>
                <w:b/>
                <w:sz w:val="24"/>
                <w:szCs w:val="24"/>
              </w:rPr>
            </w:pPr>
            <w:r w:rsidRPr="00A064D7">
              <w:rPr>
                <w:b/>
                <w:i/>
                <w:sz w:val="24"/>
                <w:szCs w:val="24"/>
              </w:rPr>
              <w:lastRenderedPageBreak/>
              <w:t>в) Участь у діяльності комісій МОН України та інших державних установ</w:t>
            </w:r>
          </w:p>
        </w:tc>
      </w:tr>
      <w:tr w:rsidR="007C6DAE" w:rsidRPr="00A064D7" w:rsidTr="00B2199B">
        <w:trPr>
          <w:jc w:val="center"/>
        </w:trPr>
        <w:tc>
          <w:tcPr>
            <w:tcW w:w="493" w:type="dxa"/>
          </w:tcPr>
          <w:p w:rsidR="007C6DAE" w:rsidRPr="00A064D7" w:rsidRDefault="007C6DAE" w:rsidP="00FF2EC3">
            <w:pPr>
              <w:widowControl/>
              <w:numPr>
                <w:ilvl w:val="0"/>
                <w:numId w:val="18"/>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Бровенко Т. В.</w:t>
            </w:r>
          </w:p>
        </w:tc>
        <w:tc>
          <w:tcPr>
            <w:tcW w:w="8447" w:type="dxa"/>
          </w:tcPr>
          <w:p w:rsidR="007C6DAE" w:rsidRPr="00A064D7" w:rsidRDefault="007C6DAE" w:rsidP="006A74F3">
            <w:pPr>
              <w:spacing w:line="228" w:lineRule="auto"/>
              <w:ind w:left="-57" w:right="-57"/>
              <w:jc w:val="both"/>
              <w:rPr>
                <w:sz w:val="24"/>
                <w:szCs w:val="24"/>
              </w:rPr>
            </w:pPr>
            <w:r w:rsidRPr="00A064D7">
              <w:rPr>
                <w:i/>
                <w:sz w:val="24"/>
                <w:szCs w:val="24"/>
              </w:rPr>
              <w:t>Секретар</w:t>
            </w:r>
            <w:r w:rsidRPr="00A064D7">
              <w:rPr>
                <w:sz w:val="24"/>
                <w:szCs w:val="24"/>
              </w:rPr>
              <w:t xml:space="preserve"> Науково-методичної комісії з вищої освіти МОН України</w:t>
            </w:r>
          </w:p>
          <w:p w:rsidR="007C6DAE" w:rsidRPr="00A064D7" w:rsidRDefault="007C6DAE" w:rsidP="006A74F3">
            <w:pPr>
              <w:spacing w:line="228" w:lineRule="auto"/>
              <w:ind w:left="-57" w:right="-57"/>
              <w:jc w:val="both"/>
              <w:rPr>
                <w:sz w:val="24"/>
                <w:szCs w:val="24"/>
              </w:rPr>
            </w:pPr>
            <w:r w:rsidRPr="00A064D7">
              <w:rPr>
                <w:sz w:val="24"/>
                <w:szCs w:val="24"/>
              </w:rPr>
              <w:t>(13 з транспорту та сервісу, 2019-2021 рр.)</w:t>
            </w:r>
          </w:p>
        </w:tc>
        <w:tc>
          <w:tcPr>
            <w:tcW w:w="1428" w:type="dxa"/>
          </w:tcPr>
          <w:p w:rsidR="007C6DAE" w:rsidRPr="00A064D7" w:rsidRDefault="002262EF" w:rsidP="006A74F3">
            <w:r>
              <w:t xml:space="preserve">січень </w:t>
            </w:r>
            <w:r>
              <w:rPr>
                <w:sz w:val="24"/>
                <w:szCs w:val="24"/>
              </w:rPr>
              <w:t>–</w:t>
            </w:r>
            <w:r w:rsidRPr="00A064D7">
              <w:t>серпень 2021 р.</w:t>
            </w:r>
          </w:p>
        </w:tc>
        <w:tc>
          <w:tcPr>
            <w:tcW w:w="2250" w:type="dxa"/>
          </w:tcPr>
          <w:p w:rsidR="007C6DAE" w:rsidRPr="00A064D7" w:rsidRDefault="007C6DAE" w:rsidP="006A74F3">
            <w:pPr>
              <w:spacing w:line="228" w:lineRule="auto"/>
              <w:ind w:left="-57" w:right="-57"/>
            </w:pPr>
            <w:r w:rsidRPr="00A064D7">
              <w:t>м. Київ, МОН України</w:t>
            </w:r>
          </w:p>
        </w:tc>
      </w:tr>
      <w:tr w:rsidR="007C6DAE" w:rsidRPr="00A064D7" w:rsidTr="00B2199B">
        <w:trPr>
          <w:jc w:val="center"/>
        </w:trPr>
        <w:tc>
          <w:tcPr>
            <w:tcW w:w="493" w:type="dxa"/>
          </w:tcPr>
          <w:p w:rsidR="007C6DAE" w:rsidRPr="00A064D7" w:rsidRDefault="007C6DAE" w:rsidP="00FF2EC3">
            <w:pPr>
              <w:widowControl/>
              <w:numPr>
                <w:ilvl w:val="0"/>
                <w:numId w:val="18"/>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bCs/>
                <w:sz w:val="24"/>
                <w:szCs w:val="24"/>
              </w:rPr>
              <w:t>Плецан Х. В.</w:t>
            </w:r>
          </w:p>
        </w:tc>
        <w:tc>
          <w:tcPr>
            <w:tcW w:w="8447" w:type="dxa"/>
          </w:tcPr>
          <w:p w:rsidR="007C6DAE" w:rsidRPr="00A064D7" w:rsidRDefault="007C6DAE" w:rsidP="006A74F3">
            <w:pPr>
              <w:rPr>
                <w:sz w:val="24"/>
                <w:szCs w:val="24"/>
              </w:rPr>
            </w:pPr>
            <w:r w:rsidRPr="00A064D7">
              <w:rPr>
                <w:i/>
                <w:sz w:val="24"/>
                <w:szCs w:val="24"/>
              </w:rPr>
              <w:t>Член Наукової ради</w:t>
            </w:r>
            <w:r w:rsidRPr="00A064D7">
              <w:rPr>
                <w:sz w:val="24"/>
                <w:szCs w:val="24"/>
              </w:rPr>
              <w:t xml:space="preserve"> з туризму та курортів при Міністерстві економічного розвитку і торгівлі України (2017-2020 рр.). Наказ Мінекономрозвитку від 23.05.2018 р., № 717.</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w:t>
            </w:r>
            <w:r w:rsidR="00962DAE">
              <w:t xml:space="preserve"> </w:t>
            </w:r>
            <w:r w:rsidRPr="00A064D7">
              <w:rPr>
                <w:sz w:val="20"/>
                <w:szCs w:val="20"/>
              </w:rPr>
              <w:t>Мінекономрозвитку України</w:t>
            </w:r>
          </w:p>
        </w:tc>
      </w:tr>
      <w:tr w:rsidR="007C6DAE" w:rsidRPr="00A064D7" w:rsidTr="00B2199B">
        <w:trPr>
          <w:jc w:val="center"/>
        </w:trPr>
        <w:tc>
          <w:tcPr>
            <w:tcW w:w="14739" w:type="dxa"/>
            <w:gridSpan w:val="5"/>
          </w:tcPr>
          <w:p w:rsidR="007C6DAE" w:rsidRPr="00A064D7" w:rsidRDefault="007C6DAE" w:rsidP="006A74F3">
            <w:pPr>
              <w:spacing w:line="360" w:lineRule="auto"/>
              <w:jc w:val="center"/>
              <w:rPr>
                <w:b/>
                <w:i/>
                <w:sz w:val="24"/>
                <w:szCs w:val="24"/>
              </w:rPr>
            </w:pPr>
            <w:r w:rsidRPr="00A064D7">
              <w:rPr>
                <w:b/>
                <w:i/>
                <w:sz w:val="24"/>
                <w:szCs w:val="24"/>
              </w:rPr>
              <w:t>г) Рецензування наукових монографій</w:t>
            </w:r>
          </w:p>
        </w:tc>
      </w:tr>
      <w:tr w:rsidR="007C6DAE" w:rsidRPr="00A064D7" w:rsidTr="00B2199B">
        <w:trPr>
          <w:jc w:val="center"/>
        </w:trPr>
        <w:tc>
          <w:tcPr>
            <w:tcW w:w="493" w:type="dxa"/>
          </w:tcPr>
          <w:p w:rsidR="007C6DAE" w:rsidRPr="00A064D7" w:rsidRDefault="007C6DAE" w:rsidP="00FF2EC3">
            <w:pPr>
              <w:widowControl/>
              <w:numPr>
                <w:ilvl w:val="0"/>
                <w:numId w:val="60"/>
              </w:numPr>
              <w:autoSpaceDE/>
              <w:autoSpaceDN/>
              <w:ind w:hanging="720"/>
              <w:contextualSpacing/>
              <w:jc w:val="center"/>
            </w:pPr>
          </w:p>
        </w:tc>
        <w:tc>
          <w:tcPr>
            <w:tcW w:w="2121" w:type="dxa"/>
          </w:tcPr>
          <w:p w:rsidR="007C6DAE" w:rsidRPr="00A064D7" w:rsidRDefault="007C6DAE" w:rsidP="006A74F3">
            <w:pPr>
              <w:rPr>
                <w:bCs/>
                <w:sz w:val="24"/>
                <w:szCs w:val="24"/>
              </w:rPr>
            </w:pPr>
            <w:r w:rsidRPr="00A064D7">
              <w:rPr>
                <w:bCs/>
                <w:sz w:val="24"/>
                <w:szCs w:val="24"/>
              </w:rPr>
              <w:t>Биркович Т. І.</w:t>
            </w:r>
          </w:p>
        </w:tc>
        <w:tc>
          <w:tcPr>
            <w:tcW w:w="8447" w:type="dxa"/>
          </w:tcPr>
          <w:p w:rsidR="007C6DAE" w:rsidRPr="00A064D7" w:rsidRDefault="007C6DAE" w:rsidP="006A74F3">
            <w:pPr>
              <w:rPr>
                <w:sz w:val="24"/>
                <w:szCs w:val="24"/>
              </w:rPr>
            </w:pPr>
            <w:r w:rsidRPr="00A064D7">
              <w:rPr>
                <w:rFonts w:eastAsia="Calibri"/>
                <w:sz w:val="24"/>
                <w:szCs w:val="24"/>
              </w:rPr>
              <w:t>Рецензування монографії: Якимчук А. Ю. Основи адміністрування : економіка, захист довкілля та безпека :</w:t>
            </w:r>
            <w:r w:rsidR="00962DAE">
              <w:rPr>
                <w:rFonts w:eastAsia="Calibri"/>
                <w:sz w:val="24"/>
                <w:szCs w:val="24"/>
              </w:rPr>
              <w:t xml:space="preserve"> </w:t>
            </w:r>
            <w:r w:rsidRPr="00A064D7">
              <w:rPr>
                <w:rFonts w:eastAsia="Calibri"/>
                <w:sz w:val="24"/>
                <w:szCs w:val="24"/>
              </w:rPr>
              <w:t xml:space="preserve">монографія. Рівне, 2021. 403 с. </w:t>
            </w:r>
          </w:p>
        </w:tc>
        <w:tc>
          <w:tcPr>
            <w:tcW w:w="1428" w:type="dxa"/>
          </w:tcPr>
          <w:p w:rsidR="007C6DAE" w:rsidRPr="00A064D7" w:rsidRDefault="007C6DAE" w:rsidP="006A74F3">
            <w:r w:rsidRPr="00A064D7">
              <w:t>вересень 2021 р.</w:t>
            </w:r>
          </w:p>
        </w:tc>
        <w:tc>
          <w:tcPr>
            <w:tcW w:w="2250" w:type="dxa"/>
          </w:tcPr>
          <w:p w:rsidR="007C6DAE" w:rsidRPr="00A064D7" w:rsidRDefault="007C6DAE" w:rsidP="006A74F3">
            <w:r w:rsidRPr="00A064D7">
              <w:t>м. Рівне</w:t>
            </w:r>
          </w:p>
        </w:tc>
      </w:tr>
      <w:tr w:rsidR="007C6DAE" w:rsidRPr="00A064D7" w:rsidTr="00B2199B">
        <w:trPr>
          <w:jc w:val="center"/>
        </w:trPr>
        <w:tc>
          <w:tcPr>
            <w:tcW w:w="493" w:type="dxa"/>
          </w:tcPr>
          <w:p w:rsidR="007C6DAE" w:rsidRPr="00A064D7" w:rsidRDefault="007C6DAE" w:rsidP="00FF2EC3">
            <w:pPr>
              <w:widowControl/>
              <w:numPr>
                <w:ilvl w:val="0"/>
                <w:numId w:val="60"/>
              </w:numPr>
              <w:autoSpaceDE/>
              <w:autoSpaceDN/>
              <w:ind w:left="0" w:firstLine="0"/>
              <w:contextualSpacing/>
              <w:jc w:val="center"/>
            </w:pPr>
          </w:p>
        </w:tc>
        <w:tc>
          <w:tcPr>
            <w:tcW w:w="2121" w:type="dxa"/>
          </w:tcPr>
          <w:p w:rsidR="007C6DAE" w:rsidRPr="00A064D7" w:rsidRDefault="007C6DAE" w:rsidP="006A74F3">
            <w:pPr>
              <w:rPr>
                <w:bCs/>
                <w:sz w:val="24"/>
                <w:szCs w:val="24"/>
              </w:rPr>
            </w:pPr>
            <w:r w:rsidRPr="00A064D7">
              <w:rPr>
                <w:bCs/>
                <w:sz w:val="24"/>
                <w:szCs w:val="24"/>
              </w:rPr>
              <w:t>Гончарова О. М.</w:t>
            </w:r>
          </w:p>
        </w:tc>
        <w:tc>
          <w:tcPr>
            <w:tcW w:w="8447" w:type="dxa"/>
          </w:tcPr>
          <w:p w:rsidR="007C6DAE" w:rsidRPr="00A064D7" w:rsidRDefault="007C6DAE" w:rsidP="006A74F3">
            <w:pPr>
              <w:rPr>
                <w:sz w:val="24"/>
                <w:szCs w:val="24"/>
                <w:lang w:eastAsia="ru-RU"/>
              </w:rPr>
            </w:pPr>
            <w:r w:rsidRPr="00A064D7">
              <w:rPr>
                <w:sz w:val="24"/>
                <w:szCs w:val="24"/>
                <w:lang w:eastAsia="ru-RU"/>
              </w:rPr>
              <w:t xml:space="preserve">Рецензування монографій: </w:t>
            </w:r>
          </w:p>
          <w:p w:rsidR="007C6DAE" w:rsidRPr="00A064D7" w:rsidRDefault="007C6DAE" w:rsidP="00FF2EC3">
            <w:pPr>
              <w:widowControl/>
              <w:numPr>
                <w:ilvl w:val="0"/>
                <w:numId w:val="34"/>
              </w:numPr>
              <w:autoSpaceDE/>
              <w:autoSpaceDN/>
              <w:ind w:left="116" w:hanging="116"/>
              <w:contextualSpacing/>
              <w:rPr>
                <w:sz w:val="24"/>
                <w:szCs w:val="24"/>
                <w:lang w:eastAsia="ru-RU"/>
              </w:rPr>
            </w:pPr>
            <w:r w:rsidRPr="00A064D7">
              <w:rPr>
                <w:sz w:val="24"/>
                <w:szCs w:val="24"/>
                <w:lang w:eastAsia="ru-RU"/>
              </w:rPr>
              <w:t xml:space="preserve">Трач Ю. В. </w:t>
            </w:r>
            <w:r w:rsidRPr="00A064D7">
              <w:rPr>
                <w:sz w:val="24"/>
                <w:szCs w:val="24"/>
              </w:rPr>
              <w:t>Динаміка сучасної культури: наукова і техніко-технологічна детермінація : монографія. Київ : КНУКіМ, 2021. 484 с.</w:t>
            </w:r>
          </w:p>
          <w:p w:rsidR="007C6DAE" w:rsidRPr="00A064D7" w:rsidRDefault="007C6DAE" w:rsidP="00FF2EC3">
            <w:pPr>
              <w:widowControl/>
              <w:numPr>
                <w:ilvl w:val="0"/>
                <w:numId w:val="34"/>
              </w:numPr>
              <w:autoSpaceDE/>
              <w:autoSpaceDN/>
              <w:ind w:left="116" w:hanging="116"/>
              <w:contextualSpacing/>
              <w:rPr>
                <w:sz w:val="24"/>
                <w:szCs w:val="24"/>
              </w:rPr>
            </w:pPr>
            <w:r w:rsidRPr="00A064D7">
              <w:rPr>
                <w:sz w:val="24"/>
                <w:szCs w:val="24"/>
                <w:lang w:eastAsia="ru-RU"/>
              </w:rPr>
              <w:t>Совгири Т. І. Роль техніки та технології у мистецтві. Київ: КНУКіМ, 2021.</w:t>
            </w:r>
          </w:p>
        </w:tc>
        <w:tc>
          <w:tcPr>
            <w:tcW w:w="1428" w:type="dxa"/>
          </w:tcPr>
          <w:p w:rsidR="007C6DAE" w:rsidRPr="00A064D7" w:rsidRDefault="007C6DAE" w:rsidP="006A74F3">
            <w:r w:rsidRPr="00A064D7">
              <w:t xml:space="preserve">лютий </w:t>
            </w:r>
          </w:p>
          <w:p w:rsidR="007C6DAE" w:rsidRPr="00A064D7" w:rsidRDefault="007C6DAE" w:rsidP="006A74F3">
            <w:r w:rsidRPr="00A064D7">
              <w:t>2021 р.</w:t>
            </w:r>
          </w:p>
          <w:p w:rsidR="007C6DAE" w:rsidRPr="00A064D7" w:rsidRDefault="007C6DAE" w:rsidP="006A74F3">
            <w:r w:rsidRPr="00A064D7">
              <w:t>жовтень 2021 р.</w:t>
            </w:r>
          </w:p>
        </w:tc>
        <w:tc>
          <w:tcPr>
            <w:tcW w:w="2250" w:type="dxa"/>
          </w:tcPr>
          <w:p w:rsidR="007C6DAE" w:rsidRPr="00A064D7" w:rsidRDefault="007C6DAE" w:rsidP="006A74F3"/>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60"/>
              </w:numPr>
              <w:autoSpaceDE/>
              <w:autoSpaceDN/>
              <w:ind w:left="0" w:firstLine="0"/>
              <w:contextualSpacing/>
              <w:jc w:val="center"/>
            </w:pPr>
          </w:p>
        </w:tc>
        <w:tc>
          <w:tcPr>
            <w:tcW w:w="2121" w:type="dxa"/>
          </w:tcPr>
          <w:p w:rsidR="007C6DAE" w:rsidRPr="00A064D7" w:rsidRDefault="007C6DAE" w:rsidP="006A74F3">
            <w:pPr>
              <w:rPr>
                <w:bCs/>
                <w:sz w:val="24"/>
                <w:szCs w:val="24"/>
              </w:rPr>
            </w:pPr>
            <w:r w:rsidRPr="00A064D7">
              <w:rPr>
                <w:bCs/>
                <w:sz w:val="24"/>
                <w:szCs w:val="24"/>
              </w:rPr>
              <w:t>Курочкін О. В.</w:t>
            </w:r>
          </w:p>
        </w:tc>
        <w:tc>
          <w:tcPr>
            <w:tcW w:w="8447" w:type="dxa"/>
          </w:tcPr>
          <w:p w:rsidR="007C6DAE" w:rsidRPr="00A064D7" w:rsidRDefault="007C6DAE" w:rsidP="006A74F3">
            <w:pPr>
              <w:rPr>
                <w:color w:val="000000"/>
                <w:sz w:val="24"/>
                <w:szCs w:val="24"/>
                <w:shd w:val="clear" w:color="auto" w:fill="FFFFFF"/>
              </w:rPr>
            </w:pPr>
            <w:r w:rsidRPr="00A064D7">
              <w:rPr>
                <w:color w:val="000000"/>
                <w:sz w:val="24"/>
                <w:szCs w:val="24"/>
                <w:shd w:val="clear" w:color="auto" w:fill="FFFFFF"/>
              </w:rPr>
              <w:t>Рецензування монографій:</w:t>
            </w:r>
          </w:p>
          <w:p w:rsidR="007C6DAE" w:rsidRPr="00A064D7" w:rsidRDefault="007C6DAE" w:rsidP="006A74F3">
            <w:pPr>
              <w:rPr>
                <w:color w:val="000000"/>
                <w:sz w:val="24"/>
                <w:szCs w:val="24"/>
                <w:shd w:val="clear" w:color="auto" w:fill="FFFFFF"/>
              </w:rPr>
            </w:pPr>
            <w:r w:rsidRPr="00A064D7">
              <w:rPr>
                <w:color w:val="000000"/>
                <w:sz w:val="24"/>
                <w:szCs w:val="24"/>
                <w:shd w:val="clear" w:color="auto" w:fill="FFFFFF"/>
              </w:rPr>
              <w:t>- Даник К. Діяльність вірменських культурних товариств в незалежній Україні. 2021.</w:t>
            </w:r>
          </w:p>
          <w:p w:rsidR="007C6DAE" w:rsidRPr="00A064D7" w:rsidRDefault="007C6DAE" w:rsidP="006A74F3">
            <w:pPr>
              <w:rPr>
                <w:sz w:val="24"/>
                <w:szCs w:val="24"/>
                <w:lang w:eastAsia="ru-RU"/>
              </w:rPr>
            </w:pPr>
            <w:r w:rsidRPr="00A064D7">
              <w:rPr>
                <w:color w:val="000000"/>
                <w:sz w:val="24"/>
                <w:szCs w:val="24"/>
                <w:shd w:val="clear" w:color="auto" w:fill="FFFFFF"/>
              </w:rPr>
              <w:t xml:space="preserve">- Совгири Т. І. Роль техніки і технології у мистецтві. </w:t>
            </w:r>
            <w:r w:rsidRPr="00A064D7">
              <w:rPr>
                <w:sz w:val="24"/>
                <w:szCs w:val="24"/>
                <w:lang w:eastAsia="ru-RU"/>
              </w:rPr>
              <w:t xml:space="preserve">Київ: КНУКіМ, </w:t>
            </w:r>
            <w:r w:rsidRPr="00A064D7">
              <w:rPr>
                <w:color w:val="000000"/>
                <w:sz w:val="24"/>
                <w:szCs w:val="24"/>
                <w:shd w:val="clear" w:color="auto" w:fill="FFFFFF"/>
              </w:rPr>
              <w:t>2021.</w:t>
            </w:r>
          </w:p>
        </w:tc>
        <w:tc>
          <w:tcPr>
            <w:tcW w:w="1428" w:type="dxa"/>
          </w:tcPr>
          <w:p w:rsidR="007C6DAE" w:rsidRPr="00A064D7" w:rsidRDefault="002262EF" w:rsidP="002262EF">
            <w:r>
              <w:t>жовтень –</w:t>
            </w:r>
            <w:r w:rsidR="007C6DAE" w:rsidRPr="00A064D7">
              <w:t>листопад 2021 р.</w:t>
            </w:r>
          </w:p>
        </w:tc>
        <w:tc>
          <w:tcPr>
            <w:tcW w:w="2250" w:type="dxa"/>
          </w:tcPr>
          <w:p w:rsidR="007C6DAE" w:rsidRPr="00A064D7" w:rsidRDefault="007C6DAE" w:rsidP="006A74F3"/>
          <w:p w:rsidR="007C6DAE" w:rsidRPr="00A064D7" w:rsidRDefault="007C6DAE" w:rsidP="006A74F3">
            <w:r w:rsidRPr="00A064D7">
              <w:t>м. Київ, КНУКіМ</w:t>
            </w:r>
          </w:p>
        </w:tc>
      </w:tr>
      <w:tr w:rsidR="007C6DAE" w:rsidRPr="00A064D7" w:rsidTr="00B2199B">
        <w:trPr>
          <w:jc w:val="center"/>
        </w:trPr>
        <w:tc>
          <w:tcPr>
            <w:tcW w:w="493" w:type="dxa"/>
          </w:tcPr>
          <w:p w:rsidR="007C6DAE" w:rsidRPr="00A064D7" w:rsidRDefault="007C6DAE" w:rsidP="00FF2EC3">
            <w:pPr>
              <w:widowControl/>
              <w:numPr>
                <w:ilvl w:val="0"/>
                <w:numId w:val="60"/>
              </w:numPr>
              <w:autoSpaceDE/>
              <w:autoSpaceDN/>
              <w:ind w:left="0" w:firstLine="0"/>
              <w:contextualSpacing/>
              <w:jc w:val="center"/>
            </w:pPr>
          </w:p>
        </w:tc>
        <w:tc>
          <w:tcPr>
            <w:tcW w:w="2121" w:type="dxa"/>
          </w:tcPr>
          <w:p w:rsidR="007C6DAE" w:rsidRPr="00A064D7" w:rsidRDefault="007C6DAE" w:rsidP="006A74F3">
            <w:pPr>
              <w:rPr>
                <w:bCs/>
                <w:sz w:val="24"/>
                <w:szCs w:val="24"/>
              </w:rPr>
            </w:pPr>
            <w:r w:rsidRPr="00A064D7">
              <w:rPr>
                <w:bCs/>
                <w:sz w:val="24"/>
                <w:szCs w:val="24"/>
              </w:rPr>
              <w:t>Мотлях О. І.</w:t>
            </w:r>
          </w:p>
        </w:tc>
        <w:tc>
          <w:tcPr>
            <w:tcW w:w="8447" w:type="dxa"/>
          </w:tcPr>
          <w:p w:rsidR="007C6DAE" w:rsidRPr="00A064D7" w:rsidRDefault="007C6DAE" w:rsidP="006A74F3">
            <w:pPr>
              <w:rPr>
                <w:color w:val="000000"/>
                <w:sz w:val="24"/>
                <w:szCs w:val="24"/>
                <w:shd w:val="clear" w:color="auto" w:fill="FFFFFF"/>
              </w:rPr>
            </w:pPr>
            <w:r w:rsidRPr="00A064D7">
              <w:rPr>
                <w:sz w:val="24"/>
                <w:szCs w:val="24"/>
                <w:lang w:eastAsia="ru-RU"/>
              </w:rPr>
              <w:t>Рецензування монографії</w:t>
            </w:r>
            <w:r w:rsidRPr="00A064D7">
              <w:rPr>
                <w:sz w:val="24"/>
                <w:szCs w:val="24"/>
              </w:rPr>
              <w:t>: Цимбала П. В., Завидняк І.О., Завидняка В.І. Процесуальні аспекти міжнародного співробітництва при розслідуванні кримінальних правопорушень у сфері оподаткування. Київ, 2021. 172 с.</w:t>
            </w:r>
          </w:p>
        </w:tc>
        <w:tc>
          <w:tcPr>
            <w:tcW w:w="1428" w:type="dxa"/>
          </w:tcPr>
          <w:p w:rsidR="007C6DAE" w:rsidRPr="00A064D7" w:rsidRDefault="007C6DAE" w:rsidP="006A74F3">
            <w:r w:rsidRPr="00A064D7">
              <w:t>вересень 2021 р.</w:t>
            </w:r>
          </w:p>
        </w:tc>
        <w:tc>
          <w:tcPr>
            <w:tcW w:w="2250" w:type="dxa"/>
          </w:tcPr>
          <w:p w:rsidR="007C6DAE" w:rsidRPr="00A064D7" w:rsidRDefault="007C6DAE" w:rsidP="006A74F3">
            <w:r w:rsidRPr="00A064D7">
              <w:t>м. Київ</w:t>
            </w:r>
          </w:p>
        </w:tc>
      </w:tr>
      <w:tr w:rsidR="007C6DAE" w:rsidRPr="00A064D7" w:rsidTr="00B2199B">
        <w:trPr>
          <w:jc w:val="center"/>
        </w:trPr>
        <w:tc>
          <w:tcPr>
            <w:tcW w:w="14739" w:type="dxa"/>
            <w:gridSpan w:val="5"/>
          </w:tcPr>
          <w:p w:rsidR="007C6DAE" w:rsidRPr="00A064D7" w:rsidRDefault="007C6DAE" w:rsidP="006A74F3">
            <w:pPr>
              <w:spacing w:line="360" w:lineRule="auto"/>
              <w:jc w:val="center"/>
              <w:rPr>
                <w:b/>
                <w:sz w:val="24"/>
                <w:szCs w:val="24"/>
              </w:rPr>
            </w:pPr>
            <w:r w:rsidRPr="00A064D7">
              <w:rPr>
                <w:b/>
                <w:i/>
                <w:sz w:val="24"/>
                <w:szCs w:val="24"/>
              </w:rPr>
              <w:t>д) Участь в інших видах наукової діяльності</w:t>
            </w:r>
          </w:p>
        </w:tc>
      </w:tr>
      <w:tr w:rsidR="007C6DAE" w:rsidRPr="00A064D7" w:rsidTr="00B2199B">
        <w:trPr>
          <w:jc w:val="center"/>
        </w:trPr>
        <w:tc>
          <w:tcPr>
            <w:tcW w:w="493" w:type="dxa"/>
          </w:tcPr>
          <w:p w:rsidR="007C6DAE" w:rsidRPr="00A064D7" w:rsidRDefault="007C6DAE" w:rsidP="00FF2EC3">
            <w:pPr>
              <w:widowControl/>
              <w:numPr>
                <w:ilvl w:val="0"/>
                <w:numId w:val="40"/>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Мотлях О. І.</w:t>
            </w:r>
          </w:p>
        </w:tc>
        <w:tc>
          <w:tcPr>
            <w:tcW w:w="8447" w:type="dxa"/>
          </w:tcPr>
          <w:p w:rsidR="007C6DAE" w:rsidRPr="00A064D7" w:rsidRDefault="007C6DAE" w:rsidP="006A74F3">
            <w:pPr>
              <w:rPr>
                <w:sz w:val="24"/>
                <w:szCs w:val="24"/>
              </w:rPr>
            </w:pPr>
            <w:r w:rsidRPr="00A064D7">
              <w:rPr>
                <w:sz w:val="24"/>
                <w:szCs w:val="24"/>
              </w:rPr>
              <w:t>Надання наукових консультативних послуг фахівцям із ПП «Українське бюро психофізіологічних досліджень та безпеки» і ГО «Колегія поліграфологів України»</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w:t>
            </w:r>
          </w:p>
        </w:tc>
      </w:tr>
      <w:tr w:rsidR="007C6DAE" w:rsidRPr="00A064D7" w:rsidTr="00B2199B">
        <w:trPr>
          <w:jc w:val="center"/>
        </w:trPr>
        <w:tc>
          <w:tcPr>
            <w:tcW w:w="493" w:type="dxa"/>
          </w:tcPr>
          <w:p w:rsidR="007C6DAE" w:rsidRPr="00A064D7" w:rsidRDefault="007C6DAE" w:rsidP="00FF2EC3">
            <w:pPr>
              <w:widowControl/>
              <w:numPr>
                <w:ilvl w:val="0"/>
                <w:numId w:val="40"/>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sz w:val="24"/>
                <w:szCs w:val="24"/>
              </w:rPr>
              <w:t>Смирна Л. В.</w:t>
            </w:r>
          </w:p>
        </w:tc>
        <w:tc>
          <w:tcPr>
            <w:tcW w:w="8447" w:type="dxa"/>
          </w:tcPr>
          <w:p w:rsidR="007C6DAE" w:rsidRPr="00A064D7" w:rsidRDefault="007C6DAE" w:rsidP="006A74F3">
            <w:pPr>
              <w:shd w:val="clear" w:color="auto" w:fill="FFFFFF"/>
              <w:rPr>
                <w:sz w:val="24"/>
                <w:szCs w:val="24"/>
              </w:rPr>
            </w:pPr>
            <w:r w:rsidRPr="00A064D7">
              <w:rPr>
                <w:color w:val="000000"/>
                <w:sz w:val="24"/>
                <w:szCs w:val="24"/>
              </w:rPr>
              <w:t>Незалежний експерт з питань сучасного мистецтва у Видавничому Домі «Києво-Могилянська Академія»</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w:t>
            </w:r>
          </w:p>
        </w:tc>
      </w:tr>
      <w:tr w:rsidR="007C6DAE" w:rsidRPr="00A064D7" w:rsidTr="00B2199B">
        <w:trPr>
          <w:jc w:val="center"/>
        </w:trPr>
        <w:tc>
          <w:tcPr>
            <w:tcW w:w="493" w:type="dxa"/>
          </w:tcPr>
          <w:p w:rsidR="007C6DAE" w:rsidRPr="00A064D7" w:rsidRDefault="007C6DAE" w:rsidP="00FF2EC3">
            <w:pPr>
              <w:widowControl/>
              <w:numPr>
                <w:ilvl w:val="0"/>
                <w:numId w:val="40"/>
              </w:numPr>
              <w:autoSpaceDE/>
              <w:autoSpaceDN/>
              <w:ind w:left="0" w:firstLine="0"/>
              <w:contextualSpacing/>
              <w:jc w:val="center"/>
            </w:pPr>
          </w:p>
        </w:tc>
        <w:tc>
          <w:tcPr>
            <w:tcW w:w="2121" w:type="dxa"/>
          </w:tcPr>
          <w:p w:rsidR="007C6DAE" w:rsidRPr="00A064D7" w:rsidRDefault="007C6DAE" w:rsidP="006A74F3">
            <w:pPr>
              <w:rPr>
                <w:sz w:val="24"/>
                <w:szCs w:val="24"/>
              </w:rPr>
            </w:pPr>
            <w:r w:rsidRPr="00A064D7">
              <w:rPr>
                <w:bCs/>
                <w:sz w:val="24"/>
                <w:szCs w:val="24"/>
              </w:rPr>
              <w:t>Плецан Х. В.</w:t>
            </w:r>
          </w:p>
        </w:tc>
        <w:tc>
          <w:tcPr>
            <w:tcW w:w="8447" w:type="dxa"/>
          </w:tcPr>
          <w:p w:rsidR="007C6DAE" w:rsidRPr="00A064D7" w:rsidRDefault="007C6DAE" w:rsidP="00FF2EC3">
            <w:pPr>
              <w:widowControl/>
              <w:numPr>
                <w:ilvl w:val="0"/>
                <w:numId w:val="34"/>
              </w:numPr>
              <w:tabs>
                <w:tab w:val="left" w:pos="181"/>
              </w:tabs>
              <w:autoSpaceDE/>
              <w:autoSpaceDN/>
              <w:ind w:left="181" w:hanging="181"/>
              <w:contextualSpacing/>
              <w:rPr>
                <w:sz w:val="24"/>
                <w:szCs w:val="24"/>
              </w:rPr>
            </w:pPr>
            <w:r w:rsidRPr="00A064D7">
              <w:rPr>
                <w:sz w:val="24"/>
                <w:szCs w:val="24"/>
              </w:rPr>
              <w:t>Дійсний член Всеукраїнської громадської організації «Туристична асоціації України» м. Київ, вул. Лютеранська 24 (2015-2020 рр.) довідка від 19 жовтня 2018 року № 60.</w:t>
            </w:r>
          </w:p>
          <w:p w:rsidR="007C6DAE" w:rsidRPr="00A064D7" w:rsidRDefault="007C6DAE" w:rsidP="00FF2EC3">
            <w:pPr>
              <w:widowControl/>
              <w:numPr>
                <w:ilvl w:val="0"/>
                <w:numId w:val="34"/>
              </w:numPr>
              <w:tabs>
                <w:tab w:val="left" w:pos="181"/>
              </w:tabs>
              <w:autoSpaceDE/>
              <w:autoSpaceDN/>
              <w:ind w:left="181" w:hanging="181"/>
              <w:contextualSpacing/>
              <w:rPr>
                <w:sz w:val="24"/>
                <w:szCs w:val="24"/>
              </w:rPr>
            </w:pPr>
            <w:r w:rsidRPr="00A064D7">
              <w:rPr>
                <w:sz w:val="24"/>
                <w:szCs w:val="24"/>
              </w:rPr>
              <w:t>Відповідальний виконавець наукової держбюджетної теми № 0117 U 001957 «Дослідження туристичного ресурсу нематеріальної культурної спадщини ЮНЕСКО» (нв кафедрі ГРіТБ спільно з КУК).</w:t>
            </w:r>
          </w:p>
        </w:tc>
        <w:tc>
          <w:tcPr>
            <w:tcW w:w="1428" w:type="dxa"/>
          </w:tcPr>
          <w:p w:rsidR="007C6DAE" w:rsidRPr="00A064D7" w:rsidRDefault="007C6DAE" w:rsidP="006A74F3">
            <w:r w:rsidRPr="00A064D7">
              <w:t>протягом року</w:t>
            </w:r>
          </w:p>
        </w:tc>
        <w:tc>
          <w:tcPr>
            <w:tcW w:w="2250" w:type="dxa"/>
          </w:tcPr>
          <w:p w:rsidR="007C6DAE" w:rsidRPr="00A064D7" w:rsidRDefault="007C6DAE" w:rsidP="006A74F3">
            <w:r w:rsidRPr="00A064D7">
              <w:t>м. Київ</w:t>
            </w:r>
          </w:p>
          <w:p w:rsidR="007C6DAE" w:rsidRPr="00A064D7" w:rsidRDefault="007C6DAE" w:rsidP="006A74F3"/>
          <w:p w:rsidR="007C6DAE" w:rsidRPr="00A064D7" w:rsidRDefault="007C6DAE" w:rsidP="006A74F3"/>
          <w:p w:rsidR="007C6DAE" w:rsidRPr="00A064D7" w:rsidRDefault="007C6DAE" w:rsidP="006A74F3">
            <w:r w:rsidRPr="00A064D7">
              <w:t>м. Київ, КНУКіМ, КУК</w:t>
            </w:r>
          </w:p>
        </w:tc>
      </w:tr>
    </w:tbl>
    <w:p w:rsidR="007C6DAE" w:rsidRPr="00A064D7" w:rsidRDefault="007C6DAE">
      <w:pPr>
        <w:spacing w:line="268" w:lineRule="exact"/>
        <w:rPr>
          <w:sz w:val="24"/>
        </w:rPr>
        <w:sectPr w:rsidR="007C6DAE" w:rsidRPr="00A064D7" w:rsidSect="007C6DAE">
          <w:footerReference w:type="default" r:id="rId828"/>
          <w:pgSz w:w="15840" w:h="12240" w:orient="landscape"/>
          <w:pgMar w:top="1140" w:right="120" w:bottom="1120" w:left="460" w:header="0" w:footer="923" w:gutter="0"/>
          <w:cols w:space="720"/>
          <w:docGrid w:linePitch="299"/>
        </w:sectPr>
      </w:pPr>
    </w:p>
    <w:p w:rsidR="00E70596" w:rsidRPr="00A064D7" w:rsidRDefault="009962D5" w:rsidP="00AD6EC7">
      <w:pPr>
        <w:pStyle w:val="1"/>
        <w:ind w:left="0"/>
      </w:pPr>
      <w:bookmarkStart w:id="746" w:name="_Toc96077850"/>
      <w:r>
        <w:lastRenderedPageBreak/>
        <w:t>Розділ 1</w:t>
      </w:r>
      <w:r w:rsidR="00E77D15">
        <w:t>2</w:t>
      </w:r>
      <w:r w:rsidR="00692E96" w:rsidRPr="00A064D7">
        <w:t>. НАУКОВА ДІЯЛЬНІСТЬ ВІДОКРЕМЛЕНИХ ПІДРОЗДІЛІВ КНУКіМ</w:t>
      </w:r>
      <w:bookmarkEnd w:id="746"/>
    </w:p>
    <w:p w:rsidR="00E70596" w:rsidRPr="00A064D7" w:rsidRDefault="00E70596" w:rsidP="005935E9">
      <w:pPr>
        <w:spacing w:line="360" w:lineRule="auto"/>
        <w:ind w:firstLine="720"/>
        <w:rPr>
          <w:b/>
          <w:sz w:val="32"/>
        </w:rPr>
      </w:pPr>
    </w:p>
    <w:p w:rsidR="00E70596" w:rsidRPr="00A064D7" w:rsidRDefault="00692E96" w:rsidP="005935E9">
      <w:pPr>
        <w:spacing w:line="360" w:lineRule="auto"/>
        <w:ind w:firstLine="720"/>
        <w:jc w:val="center"/>
        <w:rPr>
          <w:b/>
          <w:sz w:val="32"/>
        </w:rPr>
      </w:pPr>
      <w:r w:rsidRPr="00A064D7">
        <w:rPr>
          <w:b/>
          <w:sz w:val="32"/>
        </w:rPr>
        <w:t>ВП «МИКОЛАЇВСЬКА ФІЛІЯ КНУКіМ»</w:t>
      </w:r>
    </w:p>
    <w:p w:rsidR="00E70596" w:rsidRPr="00A064D7" w:rsidRDefault="00692E96" w:rsidP="005935E9">
      <w:pPr>
        <w:spacing w:line="360" w:lineRule="auto"/>
        <w:ind w:firstLine="720"/>
        <w:jc w:val="both"/>
      </w:pPr>
      <w:r w:rsidRPr="00A064D7">
        <w:t xml:space="preserve">Напрям наукових досліджень </w:t>
      </w:r>
      <w:r w:rsidR="005935E9" w:rsidRPr="00A064D7">
        <w:t>філії</w:t>
      </w:r>
      <w:r w:rsidRPr="00A064D7">
        <w:t>:</w:t>
      </w:r>
      <w:r w:rsidR="005935E9" w:rsidRPr="00A064D7">
        <w:t xml:space="preserve"> </w:t>
      </w:r>
      <w:r w:rsidRPr="00A064D7">
        <w:t>«Культурологічні міждисциплінарні дослідження: результати та перспективи» Термін реалізації: 2017–2022 рр.</w:t>
      </w:r>
    </w:p>
    <w:p w:rsidR="00E70596" w:rsidRPr="00A064D7" w:rsidRDefault="00E70596" w:rsidP="005935E9">
      <w:pPr>
        <w:spacing w:line="360" w:lineRule="auto"/>
        <w:ind w:firstLine="720"/>
        <w:rPr>
          <w:sz w:val="32"/>
        </w:rPr>
      </w:pPr>
    </w:p>
    <w:p w:rsidR="00E70596" w:rsidRPr="00A064D7" w:rsidRDefault="00692E96" w:rsidP="005935E9">
      <w:pPr>
        <w:pStyle w:val="2"/>
        <w:spacing w:line="360" w:lineRule="auto"/>
        <w:ind w:left="0" w:firstLine="720"/>
      </w:pPr>
      <w:bookmarkStart w:id="747" w:name="_Toc63435940"/>
      <w:bookmarkStart w:id="748" w:name="_Toc63862741"/>
      <w:bookmarkStart w:id="749" w:name="_Toc95123399"/>
      <w:bookmarkStart w:id="750" w:name="_Toc95131368"/>
      <w:bookmarkStart w:id="751" w:name="_Toc95207373"/>
      <w:bookmarkStart w:id="752" w:name="_Toc95905031"/>
      <w:bookmarkStart w:id="753" w:name="_Toc96077851"/>
      <w:r w:rsidRPr="00A064D7">
        <w:t>ТЕМИ І НАПРЯМИ НАУКОВИХ ДОСЛІДЖЕНЬ КАФЕДР</w:t>
      </w:r>
      <w:bookmarkEnd w:id="747"/>
      <w:bookmarkEnd w:id="748"/>
      <w:bookmarkEnd w:id="749"/>
      <w:bookmarkEnd w:id="750"/>
      <w:bookmarkEnd w:id="751"/>
      <w:bookmarkEnd w:id="752"/>
      <w:bookmarkEnd w:id="753"/>
    </w:p>
    <w:p w:rsidR="00E70596" w:rsidRPr="00A064D7" w:rsidRDefault="00692E96" w:rsidP="005935E9">
      <w:pPr>
        <w:spacing w:line="360" w:lineRule="auto"/>
        <w:ind w:firstLine="720"/>
        <w:jc w:val="center"/>
        <w:rPr>
          <w:b/>
          <w:sz w:val="28"/>
        </w:rPr>
      </w:pPr>
      <w:r w:rsidRPr="00A064D7">
        <w:rPr>
          <w:b/>
          <w:sz w:val="28"/>
        </w:rPr>
        <w:t>Кафедра культурології</w:t>
      </w:r>
    </w:p>
    <w:p w:rsidR="00E70596" w:rsidRPr="00A064D7" w:rsidRDefault="00692E96" w:rsidP="005935E9">
      <w:pPr>
        <w:tabs>
          <w:tab w:val="left" w:pos="2050"/>
          <w:tab w:val="left" w:pos="3791"/>
          <w:tab w:val="left" w:pos="5934"/>
          <w:tab w:val="left" w:pos="7445"/>
          <w:tab w:val="left" w:pos="8744"/>
        </w:tabs>
        <w:spacing w:line="360" w:lineRule="auto"/>
        <w:ind w:firstLine="720"/>
      </w:pPr>
      <w:r w:rsidRPr="00A064D7">
        <w:t>Розвиток</w:t>
      </w:r>
      <w:r w:rsidRPr="00A064D7">
        <w:tab/>
        <w:t>професійної</w:t>
      </w:r>
      <w:r w:rsidRPr="00A064D7">
        <w:tab/>
        <w:t>компетентності</w:t>
      </w:r>
      <w:r w:rsidRPr="00A064D7">
        <w:tab/>
        <w:t>майбутніх</w:t>
      </w:r>
      <w:r w:rsidRPr="00A064D7">
        <w:tab/>
        <w:t>фахівців</w:t>
      </w:r>
      <w:r w:rsidRPr="00A064D7">
        <w:tab/>
        <w:t>культурно- дозвіллєвої сфери в умовах європейської трансформації українського суспільства.</w:t>
      </w:r>
    </w:p>
    <w:p w:rsidR="00E70596" w:rsidRPr="00A064D7" w:rsidRDefault="00E70596" w:rsidP="005935E9">
      <w:pPr>
        <w:spacing w:line="360" w:lineRule="auto"/>
        <w:ind w:firstLine="720"/>
        <w:rPr>
          <w:sz w:val="32"/>
        </w:rPr>
      </w:pPr>
    </w:p>
    <w:p w:rsidR="00E70596" w:rsidRPr="00A064D7" w:rsidRDefault="00692E96" w:rsidP="005935E9">
      <w:pPr>
        <w:pStyle w:val="2"/>
        <w:spacing w:line="360" w:lineRule="auto"/>
        <w:ind w:left="0" w:firstLine="720"/>
      </w:pPr>
      <w:bookmarkStart w:id="754" w:name="_Toc63435941"/>
      <w:bookmarkStart w:id="755" w:name="_Toc63862742"/>
      <w:bookmarkStart w:id="756" w:name="_Toc95123400"/>
      <w:bookmarkStart w:id="757" w:name="_Toc95131369"/>
      <w:bookmarkStart w:id="758" w:name="_Toc95207374"/>
      <w:bookmarkStart w:id="759" w:name="_Toc95905032"/>
      <w:bookmarkStart w:id="760" w:name="_Toc96077852"/>
      <w:r w:rsidRPr="00A064D7">
        <w:t>Кафедра готельно-ресторанного і туристичного бізнесу</w:t>
      </w:r>
      <w:bookmarkEnd w:id="754"/>
      <w:bookmarkEnd w:id="755"/>
      <w:bookmarkEnd w:id="756"/>
      <w:bookmarkEnd w:id="757"/>
      <w:bookmarkEnd w:id="758"/>
      <w:bookmarkEnd w:id="759"/>
      <w:bookmarkEnd w:id="760"/>
    </w:p>
    <w:p w:rsidR="00E70596" w:rsidRPr="00A064D7" w:rsidRDefault="00692E96" w:rsidP="005935E9">
      <w:pPr>
        <w:spacing w:line="360" w:lineRule="auto"/>
        <w:ind w:firstLine="720"/>
        <w:jc w:val="both"/>
      </w:pPr>
      <w:r w:rsidRPr="00A064D7">
        <w:t>Вплив глобалізації на соціально-економічні трансформації в Україні (на прикладі регіону).</w:t>
      </w:r>
    </w:p>
    <w:p w:rsidR="00E70596" w:rsidRPr="00A064D7" w:rsidRDefault="00E70596" w:rsidP="005935E9">
      <w:pPr>
        <w:spacing w:line="360" w:lineRule="auto"/>
        <w:ind w:firstLine="720"/>
        <w:rPr>
          <w:sz w:val="32"/>
        </w:rPr>
      </w:pPr>
    </w:p>
    <w:p w:rsidR="00E70596" w:rsidRPr="00A064D7" w:rsidRDefault="00692E96" w:rsidP="005935E9">
      <w:pPr>
        <w:pStyle w:val="2"/>
        <w:spacing w:line="360" w:lineRule="auto"/>
        <w:ind w:left="0" w:firstLine="720"/>
      </w:pPr>
      <w:bookmarkStart w:id="761" w:name="_Toc63435942"/>
      <w:bookmarkStart w:id="762" w:name="_Toc63862743"/>
      <w:bookmarkStart w:id="763" w:name="_Toc95123401"/>
      <w:bookmarkStart w:id="764" w:name="_Toc95131370"/>
      <w:bookmarkStart w:id="765" w:name="_Toc95207375"/>
      <w:bookmarkStart w:id="766" w:name="_Toc95905033"/>
      <w:bookmarkStart w:id="767" w:name="_Toc96077853"/>
      <w:r w:rsidRPr="00A064D7">
        <w:t>Кафедра інформаційної, бібліотечної та архівної справи</w:t>
      </w:r>
      <w:bookmarkEnd w:id="761"/>
      <w:bookmarkEnd w:id="762"/>
      <w:bookmarkEnd w:id="763"/>
      <w:bookmarkEnd w:id="764"/>
      <w:bookmarkEnd w:id="765"/>
      <w:bookmarkEnd w:id="766"/>
      <w:bookmarkEnd w:id="767"/>
    </w:p>
    <w:p w:rsidR="00E70596" w:rsidRPr="00A064D7" w:rsidRDefault="00692E96" w:rsidP="005935E9">
      <w:pPr>
        <w:spacing w:line="360" w:lineRule="auto"/>
        <w:ind w:firstLine="720"/>
        <w:jc w:val="both"/>
      </w:pPr>
      <w:r w:rsidRPr="00A064D7">
        <w:t>Документально-інформаційні системи в структурі освітньо</w:t>
      </w:r>
      <w:r w:rsidR="001071B5" w:rsidRPr="00A064D7">
        <w:t>-</w:t>
      </w:r>
      <w:r w:rsidRPr="00A064D7">
        <w:t>інформаційного простору суспільства.</w:t>
      </w:r>
    </w:p>
    <w:p w:rsidR="00E70596" w:rsidRPr="00A064D7" w:rsidRDefault="00692E96" w:rsidP="005935E9">
      <w:pPr>
        <w:pStyle w:val="2"/>
        <w:spacing w:line="360" w:lineRule="auto"/>
        <w:ind w:left="0" w:firstLine="720"/>
      </w:pPr>
      <w:bookmarkStart w:id="768" w:name="_Toc63435943"/>
      <w:bookmarkStart w:id="769" w:name="_Toc63862744"/>
      <w:bookmarkStart w:id="770" w:name="_Toc95123402"/>
      <w:bookmarkStart w:id="771" w:name="_Toc95131371"/>
      <w:bookmarkStart w:id="772" w:name="_Toc95207376"/>
      <w:bookmarkStart w:id="773" w:name="_Toc95905034"/>
      <w:bookmarkStart w:id="774" w:name="_Toc96077854"/>
      <w:r w:rsidRPr="00A064D7">
        <w:t>Кафедра хореографії</w:t>
      </w:r>
      <w:bookmarkEnd w:id="768"/>
      <w:bookmarkEnd w:id="769"/>
      <w:bookmarkEnd w:id="770"/>
      <w:bookmarkEnd w:id="771"/>
      <w:bookmarkEnd w:id="772"/>
      <w:bookmarkEnd w:id="773"/>
      <w:bookmarkEnd w:id="774"/>
    </w:p>
    <w:p w:rsidR="00E70596" w:rsidRPr="00A064D7" w:rsidRDefault="00692E96" w:rsidP="005935E9">
      <w:pPr>
        <w:spacing w:line="360" w:lineRule="auto"/>
        <w:ind w:firstLine="720"/>
        <w:jc w:val="both"/>
      </w:pPr>
      <w:r w:rsidRPr="00A064D7">
        <w:t>Освітні тенденції хореографічної школи Півдня України.</w:t>
      </w:r>
    </w:p>
    <w:p w:rsidR="005935E9" w:rsidRPr="00A064D7" w:rsidRDefault="005935E9" w:rsidP="005935E9">
      <w:pPr>
        <w:pStyle w:val="2"/>
        <w:spacing w:line="360" w:lineRule="auto"/>
        <w:ind w:left="0" w:firstLine="720"/>
      </w:pPr>
    </w:p>
    <w:p w:rsidR="00E70596" w:rsidRPr="00A064D7" w:rsidRDefault="00692E96" w:rsidP="005935E9">
      <w:pPr>
        <w:pStyle w:val="2"/>
        <w:spacing w:line="360" w:lineRule="auto"/>
        <w:ind w:left="0" w:firstLine="720"/>
      </w:pPr>
      <w:bookmarkStart w:id="775" w:name="_Toc63435944"/>
      <w:bookmarkStart w:id="776" w:name="_Toc63862745"/>
      <w:bookmarkStart w:id="777" w:name="_Toc95123403"/>
      <w:bookmarkStart w:id="778" w:name="_Toc95131372"/>
      <w:bookmarkStart w:id="779" w:name="_Toc95207377"/>
      <w:bookmarkStart w:id="780" w:name="_Toc95905035"/>
      <w:bookmarkStart w:id="781" w:name="_Toc96077855"/>
      <w:r w:rsidRPr="00A064D7">
        <w:t>Кафедра музичного мистецтва</w:t>
      </w:r>
      <w:bookmarkEnd w:id="775"/>
      <w:bookmarkEnd w:id="776"/>
      <w:bookmarkEnd w:id="777"/>
      <w:bookmarkEnd w:id="778"/>
      <w:bookmarkEnd w:id="779"/>
      <w:bookmarkEnd w:id="780"/>
      <w:bookmarkEnd w:id="781"/>
    </w:p>
    <w:p w:rsidR="00E70596" w:rsidRPr="00A064D7" w:rsidRDefault="00692E96" w:rsidP="005935E9">
      <w:pPr>
        <w:tabs>
          <w:tab w:val="left" w:pos="3019"/>
          <w:tab w:val="left" w:pos="4309"/>
          <w:tab w:val="left" w:pos="5350"/>
          <w:tab w:val="left" w:pos="6621"/>
          <w:tab w:val="left" w:pos="7714"/>
          <w:tab w:val="left" w:pos="8453"/>
          <w:tab w:val="left" w:pos="8913"/>
        </w:tabs>
        <w:spacing w:line="360" w:lineRule="auto"/>
        <w:ind w:firstLine="720"/>
      </w:pPr>
      <w:r w:rsidRPr="00A064D7">
        <w:t>Народно-музична</w:t>
      </w:r>
      <w:r w:rsidRPr="00A064D7">
        <w:tab/>
        <w:t>культура</w:t>
      </w:r>
      <w:r w:rsidRPr="00A064D7">
        <w:tab/>
        <w:t>Півдня</w:t>
      </w:r>
      <w:r w:rsidRPr="00A064D7">
        <w:tab/>
        <w:t>України:</w:t>
      </w:r>
      <w:r w:rsidRPr="00A064D7">
        <w:tab/>
        <w:t>історія,</w:t>
      </w:r>
      <w:r w:rsidRPr="00A064D7">
        <w:tab/>
        <w:t>стан</w:t>
      </w:r>
      <w:r w:rsidRPr="00A064D7">
        <w:tab/>
        <w:t>та</w:t>
      </w:r>
      <w:r w:rsidRPr="00A064D7">
        <w:tab/>
        <w:t>проблеми розвитку.</w:t>
      </w:r>
    </w:p>
    <w:p w:rsidR="005935E9" w:rsidRPr="00A064D7" w:rsidRDefault="005935E9" w:rsidP="005935E9">
      <w:pPr>
        <w:pStyle w:val="2"/>
        <w:spacing w:line="360" w:lineRule="auto"/>
        <w:ind w:left="0" w:firstLine="720"/>
        <w:jc w:val="left"/>
      </w:pPr>
    </w:p>
    <w:p w:rsidR="00E70596" w:rsidRPr="00A064D7" w:rsidRDefault="00692E96" w:rsidP="005935E9">
      <w:pPr>
        <w:pStyle w:val="2"/>
        <w:spacing w:line="360" w:lineRule="auto"/>
        <w:ind w:left="0" w:firstLine="720"/>
      </w:pPr>
      <w:bookmarkStart w:id="782" w:name="_Toc63435945"/>
      <w:bookmarkStart w:id="783" w:name="_Toc63862746"/>
      <w:bookmarkStart w:id="784" w:name="_Toc95123404"/>
      <w:bookmarkStart w:id="785" w:name="_Toc95131373"/>
      <w:bookmarkStart w:id="786" w:name="_Toc95207378"/>
      <w:bookmarkStart w:id="787" w:name="_Toc95905036"/>
      <w:bookmarkStart w:id="788" w:name="_Toc96077856"/>
      <w:r w:rsidRPr="00A064D7">
        <w:t>Кафедра дизайну</w:t>
      </w:r>
      <w:bookmarkEnd w:id="782"/>
      <w:bookmarkEnd w:id="783"/>
      <w:bookmarkEnd w:id="784"/>
      <w:bookmarkEnd w:id="785"/>
      <w:bookmarkEnd w:id="786"/>
      <w:bookmarkEnd w:id="787"/>
      <w:bookmarkEnd w:id="788"/>
    </w:p>
    <w:p w:rsidR="00E70596" w:rsidRPr="00A064D7" w:rsidRDefault="00692E96" w:rsidP="005935E9">
      <w:pPr>
        <w:spacing w:line="360" w:lineRule="auto"/>
        <w:ind w:firstLine="426"/>
        <w:jc w:val="both"/>
      </w:pPr>
      <w:r w:rsidRPr="00A064D7">
        <w:t>Дизайн: теорія і практика в умовах кроскультурних взаємодій на Півдні України.</w:t>
      </w:r>
    </w:p>
    <w:p w:rsidR="00E70596" w:rsidRPr="00A064D7" w:rsidRDefault="00E70596">
      <w:pPr>
        <w:spacing w:line="276" w:lineRule="auto"/>
        <w:sectPr w:rsidR="00E70596" w:rsidRPr="00A064D7">
          <w:footerReference w:type="default" r:id="rId829"/>
          <w:pgSz w:w="12240" w:h="15840"/>
          <w:pgMar w:top="1060" w:right="740" w:bottom="1100" w:left="1300" w:header="0" w:footer="918" w:gutter="0"/>
          <w:cols w:space="720"/>
        </w:sectPr>
      </w:pPr>
    </w:p>
    <w:p w:rsidR="00E70596" w:rsidRPr="00A064D7" w:rsidRDefault="00692E96">
      <w:pPr>
        <w:pStyle w:val="2"/>
        <w:spacing w:before="71"/>
        <w:ind w:right="2105"/>
      </w:pPr>
      <w:bookmarkStart w:id="789" w:name="_Toc63435946"/>
      <w:bookmarkStart w:id="790" w:name="_Toc63862747"/>
      <w:bookmarkStart w:id="791" w:name="_Toc95123405"/>
      <w:bookmarkStart w:id="792" w:name="_Toc95131374"/>
      <w:bookmarkStart w:id="793" w:name="_Toc95207379"/>
      <w:bookmarkStart w:id="794" w:name="_Toc95905037"/>
      <w:bookmarkStart w:id="795" w:name="_Toc96077857"/>
      <w:r w:rsidRPr="00A064D7">
        <w:lastRenderedPageBreak/>
        <w:t>НАУКОВІ ВИДАННЯ ВИКЛАДАЧІВ ВП «МИКОЛАЇВСЬКА ФІЛІЯ КНУКіМ»</w:t>
      </w:r>
      <w:bookmarkEnd w:id="789"/>
      <w:bookmarkEnd w:id="790"/>
      <w:bookmarkEnd w:id="791"/>
      <w:bookmarkEnd w:id="792"/>
      <w:bookmarkEnd w:id="793"/>
      <w:bookmarkEnd w:id="794"/>
      <w:bookmarkEnd w:id="795"/>
    </w:p>
    <w:p w:rsidR="00E70596" w:rsidRPr="00A064D7" w:rsidRDefault="00E70596">
      <w:pPr>
        <w:spacing w:before="10"/>
        <w:rPr>
          <w:b/>
          <w:sz w:val="27"/>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2658"/>
        <w:gridCol w:w="7689"/>
        <w:gridCol w:w="1560"/>
        <w:gridCol w:w="2268"/>
      </w:tblGrid>
      <w:tr w:rsidR="00357EA0" w:rsidRPr="00A064D7" w:rsidTr="006A74F3">
        <w:tc>
          <w:tcPr>
            <w:tcW w:w="988" w:type="dxa"/>
            <w:vAlign w:val="center"/>
          </w:tcPr>
          <w:p w:rsidR="00357EA0" w:rsidRPr="00A064D7" w:rsidRDefault="00357EA0" w:rsidP="006A74F3">
            <w:pPr>
              <w:jc w:val="center"/>
              <w:rPr>
                <w:b/>
              </w:rPr>
            </w:pPr>
            <w:r w:rsidRPr="00A064D7">
              <w:rPr>
                <w:b/>
              </w:rPr>
              <w:t>№</w:t>
            </w:r>
          </w:p>
          <w:p w:rsidR="00357EA0" w:rsidRPr="00A064D7" w:rsidRDefault="00357EA0" w:rsidP="006A74F3">
            <w:pPr>
              <w:jc w:val="center"/>
              <w:rPr>
                <w:b/>
              </w:rPr>
            </w:pPr>
            <w:r w:rsidRPr="00A064D7">
              <w:rPr>
                <w:b/>
              </w:rPr>
              <w:t>з/п</w:t>
            </w:r>
          </w:p>
        </w:tc>
        <w:tc>
          <w:tcPr>
            <w:tcW w:w="2658" w:type="dxa"/>
            <w:vAlign w:val="center"/>
          </w:tcPr>
          <w:p w:rsidR="00357EA0" w:rsidRPr="00A064D7" w:rsidRDefault="00357EA0" w:rsidP="006A74F3">
            <w:pPr>
              <w:jc w:val="center"/>
              <w:rPr>
                <w:b/>
              </w:rPr>
            </w:pPr>
            <w:r w:rsidRPr="00A064D7">
              <w:rPr>
                <w:b/>
              </w:rPr>
              <w:t>Автор(и)</w:t>
            </w:r>
          </w:p>
          <w:p w:rsidR="00357EA0" w:rsidRPr="00A064D7" w:rsidRDefault="00357EA0" w:rsidP="006A74F3">
            <w:pPr>
              <w:jc w:val="center"/>
              <w:rPr>
                <w:b/>
              </w:rPr>
            </w:pPr>
            <w:r w:rsidRPr="00A064D7">
              <w:rPr>
                <w:b/>
              </w:rPr>
              <w:t>(прізвище, ініціали)</w:t>
            </w:r>
          </w:p>
        </w:tc>
        <w:tc>
          <w:tcPr>
            <w:tcW w:w="7689" w:type="dxa"/>
            <w:vAlign w:val="center"/>
          </w:tcPr>
          <w:p w:rsidR="00357EA0" w:rsidRPr="00A064D7" w:rsidRDefault="00357EA0" w:rsidP="006A74F3">
            <w:pPr>
              <w:jc w:val="center"/>
              <w:rPr>
                <w:b/>
              </w:rPr>
            </w:pPr>
            <w:r w:rsidRPr="00A064D7">
              <w:rPr>
                <w:b/>
              </w:rPr>
              <w:t>Назва публікації</w:t>
            </w:r>
          </w:p>
          <w:p w:rsidR="00357EA0" w:rsidRPr="00A064D7" w:rsidRDefault="00357EA0" w:rsidP="006A74F3">
            <w:pPr>
              <w:jc w:val="center"/>
              <w:rPr>
                <w:b/>
              </w:rPr>
            </w:pPr>
          </w:p>
        </w:tc>
        <w:tc>
          <w:tcPr>
            <w:tcW w:w="1560" w:type="dxa"/>
            <w:vAlign w:val="center"/>
          </w:tcPr>
          <w:p w:rsidR="00357EA0" w:rsidRPr="00A064D7" w:rsidRDefault="00357EA0" w:rsidP="006A74F3">
            <w:pPr>
              <w:jc w:val="center"/>
              <w:rPr>
                <w:b/>
              </w:rPr>
            </w:pPr>
            <w:r w:rsidRPr="00A064D7">
              <w:rPr>
                <w:b/>
              </w:rPr>
              <w:t xml:space="preserve">Обсяг </w:t>
            </w:r>
          </w:p>
          <w:p w:rsidR="00357EA0" w:rsidRPr="00A064D7" w:rsidRDefault="00357EA0" w:rsidP="006A74F3">
            <w:pPr>
              <w:jc w:val="center"/>
              <w:rPr>
                <w:b/>
              </w:rPr>
            </w:pPr>
            <w:r w:rsidRPr="00A064D7">
              <w:rPr>
                <w:b/>
              </w:rPr>
              <w:t>(друк.</w:t>
            </w:r>
          </w:p>
          <w:p w:rsidR="00357EA0" w:rsidRPr="00A064D7" w:rsidRDefault="00357EA0" w:rsidP="006A74F3">
            <w:pPr>
              <w:jc w:val="center"/>
              <w:rPr>
                <w:b/>
              </w:rPr>
            </w:pPr>
            <w:r w:rsidRPr="00A064D7">
              <w:rPr>
                <w:b/>
              </w:rPr>
              <w:t>арк.)</w:t>
            </w:r>
          </w:p>
        </w:tc>
        <w:tc>
          <w:tcPr>
            <w:tcW w:w="2268" w:type="dxa"/>
            <w:vAlign w:val="center"/>
          </w:tcPr>
          <w:p w:rsidR="00357EA0" w:rsidRPr="00A064D7" w:rsidRDefault="00357EA0" w:rsidP="006A74F3">
            <w:pPr>
              <w:jc w:val="center"/>
              <w:rPr>
                <w:b/>
              </w:rPr>
            </w:pPr>
            <w:r w:rsidRPr="00A064D7">
              <w:rPr>
                <w:b/>
              </w:rPr>
              <w:t>Місце публікації або проведення</w:t>
            </w:r>
          </w:p>
        </w:tc>
      </w:tr>
      <w:tr w:rsidR="00357EA0" w:rsidRPr="00A064D7" w:rsidTr="006A74F3">
        <w:trPr>
          <w:trHeight w:val="324"/>
        </w:trPr>
        <w:tc>
          <w:tcPr>
            <w:tcW w:w="988" w:type="dxa"/>
            <w:vAlign w:val="center"/>
          </w:tcPr>
          <w:p w:rsidR="00357EA0" w:rsidRPr="00A064D7" w:rsidRDefault="00357EA0" w:rsidP="006A74F3">
            <w:pPr>
              <w:jc w:val="center"/>
              <w:rPr>
                <w:b/>
              </w:rPr>
            </w:pPr>
          </w:p>
        </w:tc>
        <w:tc>
          <w:tcPr>
            <w:tcW w:w="2658" w:type="dxa"/>
            <w:vAlign w:val="center"/>
          </w:tcPr>
          <w:p w:rsidR="00357EA0" w:rsidRPr="00A064D7" w:rsidRDefault="00357EA0" w:rsidP="006A74F3">
            <w:pPr>
              <w:jc w:val="center"/>
              <w:rPr>
                <w:b/>
              </w:rPr>
            </w:pPr>
          </w:p>
        </w:tc>
        <w:tc>
          <w:tcPr>
            <w:tcW w:w="7689" w:type="dxa"/>
            <w:vAlign w:val="center"/>
          </w:tcPr>
          <w:p w:rsidR="00357EA0" w:rsidRPr="00A064D7" w:rsidRDefault="00357EA0" w:rsidP="006A74F3">
            <w:pPr>
              <w:jc w:val="center"/>
              <w:rPr>
                <w:b/>
              </w:rPr>
            </w:pPr>
            <w:r w:rsidRPr="00A064D7">
              <w:rPr>
                <w:b/>
              </w:rPr>
              <w:t>НАУКОВІ СТАТТІ</w:t>
            </w:r>
          </w:p>
        </w:tc>
        <w:tc>
          <w:tcPr>
            <w:tcW w:w="1560" w:type="dxa"/>
            <w:vAlign w:val="center"/>
          </w:tcPr>
          <w:p w:rsidR="00357EA0" w:rsidRPr="00A064D7" w:rsidRDefault="00357EA0" w:rsidP="006A74F3">
            <w:pPr>
              <w:jc w:val="center"/>
              <w:rPr>
                <w:b/>
              </w:rPr>
            </w:pPr>
          </w:p>
        </w:tc>
        <w:tc>
          <w:tcPr>
            <w:tcW w:w="2268" w:type="dxa"/>
            <w:vAlign w:val="center"/>
          </w:tcPr>
          <w:p w:rsidR="00357EA0" w:rsidRPr="00A064D7" w:rsidRDefault="00357EA0" w:rsidP="006A74F3">
            <w:pPr>
              <w:jc w:val="center"/>
              <w:rPr>
                <w:b/>
              </w:rPr>
            </w:pPr>
          </w:p>
        </w:tc>
      </w:tr>
      <w:tr w:rsidR="00357EA0" w:rsidRPr="00A064D7" w:rsidTr="006A74F3">
        <w:tc>
          <w:tcPr>
            <w:tcW w:w="15163" w:type="dxa"/>
            <w:gridSpan w:val="5"/>
            <w:vAlign w:val="center"/>
          </w:tcPr>
          <w:p w:rsidR="00357EA0" w:rsidRPr="00A064D7" w:rsidRDefault="00357EA0" w:rsidP="006A74F3">
            <w:pPr>
              <w:jc w:val="center"/>
              <w:rPr>
                <w:b/>
                <w:i/>
              </w:rPr>
            </w:pPr>
            <w:r w:rsidRPr="00A064D7">
              <w:rPr>
                <w:b/>
                <w:i/>
              </w:rPr>
              <w:t xml:space="preserve">а) ПУБЛІКАЦІЇ у виданнях, </w:t>
            </w:r>
          </w:p>
          <w:p w:rsidR="00357EA0" w:rsidRPr="00A064D7" w:rsidRDefault="00357EA0" w:rsidP="006A74F3">
            <w:pPr>
              <w:jc w:val="center"/>
              <w:rPr>
                <w:b/>
                <w:i/>
              </w:rPr>
            </w:pPr>
            <w:r w:rsidRPr="00A064D7">
              <w:rPr>
                <w:b/>
                <w:i/>
              </w:rPr>
              <w:t xml:space="preserve">які індексуються у міжнародних наукометричних базах </w:t>
            </w:r>
          </w:p>
          <w:p w:rsidR="00357EA0" w:rsidRPr="00A064D7" w:rsidRDefault="00357EA0" w:rsidP="006A74F3">
            <w:pPr>
              <w:jc w:val="center"/>
              <w:rPr>
                <w:b/>
              </w:rPr>
            </w:pPr>
            <w:r w:rsidRPr="00A064D7">
              <w:rPr>
                <w:b/>
                <w:i/>
              </w:rPr>
              <w:t>WEB OF SCIENCE, SCOPUS</w:t>
            </w:r>
          </w:p>
        </w:tc>
      </w:tr>
      <w:tr w:rsidR="00357EA0" w:rsidRPr="00A064D7" w:rsidTr="006A74F3">
        <w:tc>
          <w:tcPr>
            <w:tcW w:w="15163" w:type="dxa"/>
            <w:gridSpan w:val="5"/>
            <w:vAlign w:val="center"/>
          </w:tcPr>
          <w:p w:rsidR="00357EA0" w:rsidRPr="00A064D7" w:rsidRDefault="00357EA0" w:rsidP="006A74F3">
            <w:pPr>
              <w:jc w:val="center"/>
              <w:rPr>
                <w:b/>
                <w:shd w:val="clear" w:color="auto" w:fill="FFFFFF"/>
              </w:rPr>
            </w:pPr>
            <w:r w:rsidRPr="00A064D7">
              <w:rPr>
                <w:b/>
              </w:rPr>
              <w:t>КАФЕДРА КУЛЬТУРОЛОГІЇ</w:t>
            </w:r>
          </w:p>
        </w:tc>
      </w:tr>
      <w:tr w:rsidR="00357EA0" w:rsidRPr="00A064D7" w:rsidTr="00865969">
        <w:tc>
          <w:tcPr>
            <w:tcW w:w="988" w:type="dxa"/>
          </w:tcPr>
          <w:p w:rsidR="00357EA0" w:rsidRPr="00A064D7" w:rsidRDefault="00357EA0" w:rsidP="006A74F3">
            <w:pPr>
              <w:jc w:val="center"/>
            </w:pPr>
            <w:r w:rsidRPr="00A064D7">
              <w:t>1</w:t>
            </w:r>
          </w:p>
        </w:tc>
        <w:tc>
          <w:tcPr>
            <w:tcW w:w="2658" w:type="dxa"/>
          </w:tcPr>
          <w:p w:rsidR="00357EA0" w:rsidRPr="00A064D7" w:rsidRDefault="00357EA0" w:rsidP="006A74F3">
            <w:r w:rsidRPr="00A064D7">
              <w:t>Орлова О. В.</w:t>
            </w:r>
          </w:p>
          <w:p w:rsidR="00357EA0" w:rsidRPr="00A064D7" w:rsidRDefault="00357EA0" w:rsidP="006A74F3">
            <w:r w:rsidRPr="00A064D7">
              <w:rPr>
                <w:rStyle w:val="fontstyle01"/>
              </w:rPr>
              <w:t>(у співав.)</w:t>
            </w:r>
          </w:p>
        </w:tc>
        <w:tc>
          <w:tcPr>
            <w:tcW w:w="7689" w:type="dxa"/>
          </w:tcPr>
          <w:p w:rsidR="00357EA0" w:rsidRPr="00A064D7" w:rsidRDefault="00357EA0" w:rsidP="006A74F3">
            <w:pPr>
              <w:jc w:val="both"/>
            </w:pPr>
            <w:r w:rsidRPr="00A064D7">
              <w:t xml:space="preserve">Orlova O. </w:t>
            </w:r>
            <w:hyperlink r:id="rId830" w:history="1">
              <w:r w:rsidRPr="00A064D7">
                <w:t>Modern Concept of Philosophy of Human Resources /</w:t>
              </w:r>
            </w:hyperlink>
            <w:hyperlink r:id="rId831" w:history="1">
              <w:r w:rsidRPr="00A064D7">
                <w:t xml:space="preserve"> </w:t>
              </w:r>
            </w:hyperlink>
            <w:hyperlink r:id="rId832" w:history="1">
              <w:r w:rsidRPr="00A064D7">
                <w:t>Alona Obozna, Hanna Burdelna, Iryna Savarina,, Iryna Bondarchuk-Chugina,</w:t>
              </w:r>
            </w:hyperlink>
            <w:hyperlink r:id="rId833" w:history="1">
              <w:r w:rsidRPr="00A064D7">
                <w:t xml:space="preserve"> </w:t>
              </w:r>
            </w:hyperlink>
            <w:hyperlink r:id="rId834" w:history="1">
              <w:r w:rsidRPr="00A064D7">
                <w:t xml:space="preserve">Olena Havrilova. </w:t>
              </w:r>
            </w:hyperlink>
            <w:hyperlink r:id="rId835" w:history="1">
              <w:r w:rsidRPr="00A064D7">
                <w:rPr>
                  <w:iCs/>
                </w:rPr>
                <w:t>Management</w:t>
              </w:r>
            </w:hyperlink>
            <w:r w:rsidRPr="00A064D7">
              <w:rPr>
                <w:iCs/>
              </w:rPr>
              <w:t xml:space="preserve"> Academy of Strategic Management Journal. </w:t>
            </w:r>
            <w:r w:rsidRPr="00A064D7">
              <w:t xml:space="preserve">Vol.20. Issue 4. “Marketing Management and Strategic Planning”. Print ISSN: 1544-1458; Online ISSN: 1939-6104. </w:t>
            </w:r>
          </w:p>
          <w:p w:rsidR="00357EA0" w:rsidRPr="00A064D7" w:rsidRDefault="00E23C22" w:rsidP="006A74F3">
            <w:pPr>
              <w:jc w:val="both"/>
            </w:pPr>
            <w:hyperlink r:id="rId836" w:history="1">
              <w:r w:rsidR="00357EA0" w:rsidRPr="00A064D7">
                <w:rPr>
                  <w:rStyle w:val="af0"/>
                </w:rPr>
                <w:t>URL: https://www.abacademies.org/journals/academy-of-strategic-management-journal-inpress.htmlhttps://www.abacademies.org/journals/academy-of-strategic-management-journal-inpress.html</w:t>
              </w:r>
            </w:hyperlink>
          </w:p>
        </w:tc>
        <w:tc>
          <w:tcPr>
            <w:tcW w:w="1560" w:type="dxa"/>
          </w:tcPr>
          <w:p w:rsidR="00357EA0" w:rsidRPr="00A064D7" w:rsidRDefault="00357EA0" w:rsidP="00865969">
            <w:r w:rsidRPr="00A064D7">
              <w:t>0,5 д.а.</w:t>
            </w:r>
          </w:p>
        </w:tc>
        <w:tc>
          <w:tcPr>
            <w:tcW w:w="2268" w:type="dxa"/>
          </w:tcPr>
          <w:p w:rsidR="00357EA0" w:rsidRPr="00A064D7" w:rsidRDefault="00357EA0" w:rsidP="00865969">
            <w:pPr>
              <w:rPr>
                <w:color w:val="000000"/>
                <w:shd w:val="clear" w:color="auto" w:fill="FFFFFF"/>
              </w:rPr>
            </w:pPr>
            <w:r w:rsidRPr="00A064D7">
              <w:rPr>
                <w:color w:val="000000"/>
                <w:shd w:val="clear" w:color="auto" w:fill="FFFFFF"/>
              </w:rPr>
              <w:t>Tehran,</w:t>
            </w:r>
            <w:r w:rsidR="00865969">
              <w:rPr>
                <w:color w:val="000000"/>
                <w:shd w:val="clear" w:color="auto" w:fill="FFFFFF"/>
              </w:rPr>
              <w:t xml:space="preserve"> </w:t>
            </w:r>
            <w:r w:rsidRPr="00A064D7">
              <w:rPr>
                <w:color w:val="000000"/>
                <w:shd w:val="clear" w:color="auto" w:fill="FFFFFF"/>
              </w:rPr>
              <w:t>Iran,</w:t>
            </w:r>
          </w:p>
          <w:p w:rsidR="00357EA0" w:rsidRPr="00A064D7" w:rsidRDefault="00357EA0" w:rsidP="00865969">
            <w:pPr>
              <w:rPr>
                <w:color w:val="000000"/>
                <w:shd w:val="clear" w:color="auto" w:fill="FFFFFF"/>
              </w:rPr>
            </w:pPr>
            <w:r w:rsidRPr="00A064D7">
              <w:rPr>
                <w:color w:val="000000"/>
                <w:shd w:val="clear" w:color="auto" w:fill="FFFFFF"/>
              </w:rPr>
              <w:t>Faculty of Management,</w:t>
            </w:r>
          </w:p>
          <w:p w:rsidR="00357EA0" w:rsidRPr="00A064D7" w:rsidRDefault="00357EA0" w:rsidP="00865969">
            <w:pPr>
              <w:rPr>
                <w:shd w:val="clear" w:color="auto" w:fill="FFFFFF"/>
              </w:rPr>
            </w:pPr>
            <w:r w:rsidRPr="00A064D7">
              <w:rPr>
                <w:color w:val="000000"/>
                <w:shd w:val="clear" w:color="auto" w:fill="FFFFFF"/>
              </w:rPr>
              <w:t>University of Tehran</w:t>
            </w:r>
          </w:p>
        </w:tc>
      </w:tr>
      <w:tr w:rsidR="00357EA0" w:rsidRPr="00A064D7" w:rsidTr="00865969">
        <w:tc>
          <w:tcPr>
            <w:tcW w:w="15163" w:type="dxa"/>
            <w:gridSpan w:val="5"/>
          </w:tcPr>
          <w:p w:rsidR="00357EA0" w:rsidRPr="00A064D7" w:rsidRDefault="00357EA0" w:rsidP="00865969">
            <w:pPr>
              <w:jc w:val="center"/>
              <w:rPr>
                <w:b/>
                <w:color w:val="000000"/>
                <w:shd w:val="clear" w:color="auto" w:fill="FFFFFF"/>
              </w:rPr>
            </w:pPr>
            <w:r w:rsidRPr="00A064D7">
              <w:rPr>
                <w:b/>
              </w:rPr>
              <w:t>КАФЕДРА ГОТЕЛЬНО-РЕСТОРАННОГО ТА ТУРИСТИЧНОГО БІЗНЕСУ</w:t>
            </w:r>
          </w:p>
        </w:tc>
      </w:tr>
      <w:tr w:rsidR="00357EA0" w:rsidRPr="00A064D7" w:rsidTr="00865969">
        <w:tc>
          <w:tcPr>
            <w:tcW w:w="988" w:type="dxa"/>
          </w:tcPr>
          <w:p w:rsidR="00357EA0" w:rsidRPr="00A064D7" w:rsidRDefault="00357EA0" w:rsidP="006A74F3">
            <w:pPr>
              <w:jc w:val="center"/>
            </w:pPr>
            <w:r w:rsidRPr="00A064D7">
              <w:t>1</w:t>
            </w:r>
          </w:p>
        </w:tc>
        <w:tc>
          <w:tcPr>
            <w:tcW w:w="2658" w:type="dxa"/>
          </w:tcPr>
          <w:p w:rsidR="00357EA0" w:rsidRPr="00A064D7" w:rsidRDefault="00357EA0" w:rsidP="006A74F3">
            <w:r w:rsidRPr="00A064D7">
              <w:t>Огієнко М. М.</w:t>
            </w:r>
          </w:p>
          <w:p w:rsidR="00357EA0" w:rsidRPr="00A064D7" w:rsidRDefault="00357EA0" w:rsidP="006A74F3">
            <w:pPr>
              <w:rPr>
                <w:b/>
              </w:rPr>
            </w:pPr>
            <w:r w:rsidRPr="00A064D7">
              <w:rPr>
                <w:rStyle w:val="fontstyle01"/>
              </w:rPr>
              <w:t>(у співав.)</w:t>
            </w:r>
          </w:p>
        </w:tc>
        <w:tc>
          <w:tcPr>
            <w:tcW w:w="7689" w:type="dxa"/>
          </w:tcPr>
          <w:p w:rsidR="00357EA0" w:rsidRPr="00A064D7" w:rsidRDefault="00357EA0" w:rsidP="006A74F3">
            <w:pPr>
              <w:pStyle w:val="1d"/>
              <w:widowControl w:val="0"/>
              <w:shd w:val="clear" w:color="auto" w:fill="FFFFFF"/>
              <w:tabs>
                <w:tab w:val="left" w:pos="851"/>
              </w:tabs>
              <w:jc w:val="both"/>
              <w:textAlignment w:val="baseline"/>
              <w:rPr>
                <w:sz w:val="22"/>
                <w:szCs w:val="22"/>
                <w:lang w:val="uk-UA"/>
              </w:rPr>
            </w:pPr>
            <w:r w:rsidRPr="00A064D7">
              <w:rPr>
                <w:color w:val="000000"/>
                <w:sz w:val="22"/>
                <w:szCs w:val="22"/>
                <w:bdr w:val="none" w:sz="0" w:space="0" w:color="000000"/>
                <w:lang w:val="uk-UA"/>
              </w:rPr>
              <w:t>Rogovskii I. L.</w:t>
            </w:r>
            <w:r w:rsidRPr="00A064D7">
              <w:rPr>
                <w:color w:val="000000"/>
                <w:sz w:val="22"/>
                <w:szCs w:val="22"/>
                <w:lang w:val="uk-UA"/>
              </w:rPr>
              <w:t xml:space="preserve">, </w:t>
            </w:r>
            <w:r w:rsidRPr="00A064D7">
              <w:rPr>
                <w:color w:val="000000"/>
                <w:sz w:val="22"/>
                <w:szCs w:val="22"/>
                <w:bdr w:val="none" w:sz="0" w:space="0" w:color="000000"/>
                <w:lang w:val="uk-UA"/>
              </w:rPr>
              <w:t>Titova L. L.</w:t>
            </w:r>
            <w:r w:rsidRPr="00A064D7">
              <w:rPr>
                <w:color w:val="000000"/>
                <w:sz w:val="22"/>
                <w:szCs w:val="22"/>
                <w:lang w:val="uk-UA"/>
              </w:rPr>
              <w:t>,</w:t>
            </w:r>
            <w:r w:rsidRPr="00A064D7">
              <w:rPr>
                <w:color w:val="000000"/>
                <w:sz w:val="22"/>
                <w:szCs w:val="22"/>
                <w:bdr w:val="none" w:sz="0" w:space="0" w:color="000000"/>
                <w:lang w:val="uk-UA"/>
              </w:rPr>
              <w:t xml:space="preserve"> Maksimovich K.Yu.</w:t>
            </w:r>
            <w:r w:rsidRPr="00A064D7">
              <w:rPr>
                <w:color w:val="000000"/>
                <w:sz w:val="22"/>
                <w:szCs w:val="22"/>
                <w:lang w:val="uk-UA"/>
              </w:rPr>
              <w:t>,</w:t>
            </w:r>
            <w:r w:rsidRPr="00A064D7">
              <w:rPr>
                <w:color w:val="000000"/>
                <w:sz w:val="22"/>
                <w:szCs w:val="22"/>
                <w:bdr w:val="none" w:sz="0" w:space="0" w:color="000000"/>
                <w:lang w:val="uk-UA"/>
              </w:rPr>
              <w:t xml:space="preserve"> Ohiienko M. M.</w:t>
            </w:r>
            <w:r w:rsidRPr="00A064D7">
              <w:rPr>
                <w:color w:val="000000"/>
                <w:sz w:val="22"/>
                <w:szCs w:val="22"/>
                <w:lang w:val="uk-UA"/>
              </w:rPr>
              <w:t>,</w:t>
            </w:r>
            <w:r w:rsidRPr="00A064D7">
              <w:rPr>
                <w:color w:val="000000"/>
                <w:sz w:val="22"/>
                <w:szCs w:val="22"/>
                <w:bdr w:val="none" w:sz="0" w:space="0" w:color="000000"/>
                <w:lang w:val="uk-UA"/>
              </w:rPr>
              <w:t xml:space="preserve"> Smelik V. A. </w:t>
            </w:r>
            <w:r w:rsidRPr="00A064D7">
              <w:rPr>
                <w:color w:val="000000"/>
                <w:sz w:val="22"/>
                <w:szCs w:val="22"/>
                <w:lang w:val="uk-UA"/>
              </w:rPr>
              <w:t xml:space="preserve">And </w:t>
            </w:r>
            <w:r w:rsidRPr="00A064D7">
              <w:rPr>
                <w:color w:val="000000"/>
                <w:sz w:val="22"/>
                <w:szCs w:val="22"/>
                <w:bdr w:val="none" w:sz="0" w:space="0" w:color="000000"/>
                <w:lang w:val="uk-UA"/>
              </w:rPr>
              <w:t>Scherbakov A. P.</w:t>
            </w:r>
            <w:r w:rsidRPr="00A064D7">
              <w:rPr>
                <w:color w:val="000000"/>
                <w:spacing w:val="-4"/>
                <w:sz w:val="22"/>
                <w:szCs w:val="22"/>
                <w:lang w:val="uk-UA"/>
              </w:rPr>
              <w:t xml:space="preserve"> Research of garden sprayer machines of near-stem and inter-stem strips of orchards, </w:t>
            </w:r>
            <w:r w:rsidRPr="00A064D7">
              <w:rPr>
                <w:color w:val="000000"/>
                <w:sz w:val="22"/>
                <w:szCs w:val="22"/>
                <w:lang w:val="uk-UA"/>
              </w:rPr>
              <w:t xml:space="preserve">IOP Conf. Series: Earth and Environmental Science. Vol. 723. № 2. 12 April. 2021. 022035. </w:t>
            </w:r>
            <w:r w:rsidRPr="00A064D7">
              <w:rPr>
                <w:color w:val="000000"/>
                <w:sz w:val="22"/>
                <w:szCs w:val="22"/>
                <w:shd w:val="clear" w:color="auto" w:fill="FFFFFF"/>
                <w:lang w:val="uk-UA"/>
              </w:rPr>
              <w:t>P. 1-6.</w:t>
            </w:r>
          </w:p>
          <w:p w:rsidR="00357EA0" w:rsidRPr="00A064D7" w:rsidRDefault="00357EA0" w:rsidP="006A74F3">
            <w:pPr>
              <w:shd w:val="clear" w:color="auto" w:fill="FFFFFF"/>
              <w:tabs>
                <w:tab w:val="left" w:pos="851"/>
              </w:tabs>
              <w:jc w:val="both"/>
              <w:textAlignment w:val="baseline"/>
            </w:pPr>
            <w:r w:rsidRPr="00A064D7">
              <w:rPr>
                <w:shd w:val="clear" w:color="auto" w:fill="FFFFFF"/>
              </w:rPr>
              <w:t xml:space="preserve">URL: </w:t>
            </w:r>
            <w:hyperlink r:id="rId837" w:history="1">
              <w:r w:rsidRPr="00A064D7">
                <w:rPr>
                  <w:rStyle w:val="af0"/>
                  <w:shd w:val="clear" w:color="auto" w:fill="FFFFFF"/>
                  <w:lang w:val="en-US"/>
                </w:rPr>
                <w:t>https://iopscience.iop.org/article/10.1088/1755-1315/723/2/022035</w:t>
              </w:r>
            </w:hyperlink>
          </w:p>
        </w:tc>
        <w:tc>
          <w:tcPr>
            <w:tcW w:w="1560" w:type="dxa"/>
          </w:tcPr>
          <w:p w:rsidR="00357EA0" w:rsidRPr="00A064D7" w:rsidRDefault="00357EA0" w:rsidP="00865969">
            <w:r w:rsidRPr="00A064D7">
              <w:t>0,5 д.а.</w:t>
            </w:r>
          </w:p>
        </w:tc>
        <w:tc>
          <w:tcPr>
            <w:tcW w:w="2268" w:type="dxa"/>
          </w:tcPr>
          <w:p w:rsidR="00357EA0" w:rsidRPr="00A064D7" w:rsidRDefault="00357EA0" w:rsidP="00865969">
            <w:pPr>
              <w:pStyle w:val="36"/>
              <w:spacing w:after="0"/>
            </w:pPr>
            <w:r w:rsidRPr="00A064D7">
              <w:rPr>
                <w:bdr w:val="none" w:sz="0" w:space="0" w:color="000000"/>
              </w:rPr>
              <w:t xml:space="preserve">IOP Publishing, </w:t>
            </w:r>
            <w:r w:rsidRPr="00A064D7">
              <w:t>Bristol, England</w:t>
            </w:r>
          </w:p>
          <w:p w:rsidR="00357EA0" w:rsidRPr="00A064D7" w:rsidRDefault="00357EA0" w:rsidP="00865969">
            <w:pPr>
              <w:rPr>
                <w:shd w:val="clear" w:color="auto" w:fill="FFFFFF"/>
              </w:rPr>
            </w:pPr>
          </w:p>
        </w:tc>
      </w:tr>
      <w:tr w:rsidR="00357EA0" w:rsidRPr="00A064D7" w:rsidTr="00865969">
        <w:tc>
          <w:tcPr>
            <w:tcW w:w="988" w:type="dxa"/>
          </w:tcPr>
          <w:p w:rsidR="00357EA0" w:rsidRPr="00A064D7" w:rsidRDefault="00357EA0" w:rsidP="006A74F3">
            <w:pPr>
              <w:jc w:val="center"/>
            </w:pPr>
            <w:r w:rsidRPr="00A064D7">
              <w:t>2</w:t>
            </w:r>
          </w:p>
        </w:tc>
        <w:tc>
          <w:tcPr>
            <w:tcW w:w="2658" w:type="dxa"/>
          </w:tcPr>
          <w:p w:rsidR="00357EA0" w:rsidRPr="00A064D7" w:rsidRDefault="00357EA0" w:rsidP="006A74F3">
            <w:r w:rsidRPr="00A064D7">
              <w:t>Огієнко А. В.</w:t>
            </w:r>
          </w:p>
          <w:p w:rsidR="00357EA0" w:rsidRPr="00A064D7" w:rsidRDefault="00357EA0" w:rsidP="006A74F3">
            <w:r w:rsidRPr="00A064D7">
              <w:rPr>
                <w:rStyle w:val="fontstyle01"/>
              </w:rPr>
              <w:t>(у співав.)</w:t>
            </w:r>
          </w:p>
        </w:tc>
        <w:tc>
          <w:tcPr>
            <w:tcW w:w="7689" w:type="dxa"/>
          </w:tcPr>
          <w:p w:rsidR="00357EA0" w:rsidRPr="00A064D7" w:rsidRDefault="00357EA0" w:rsidP="006A74F3">
            <w:pPr>
              <w:pStyle w:val="36"/>
              <w:spacing w:after="0"/>
              <w:jc w:val="both"/>
            </w:pPr>
            <w:r w:rsidRPr="00A064D7">
              <w:rPr>
                <w:rStyle w:val="af0"/>
                <w:color w:val="000000"/>
                <w:lang w:val="en-US"/>
              </w:rPr>
              <w:t xml:space="preserve">Fedoryshyna, L., Halachenko, O., Ohiienko, A., Blyznyuk, A., Znachek, R., Tsurkan, N. Digital Marketing in Strategic Management in the Field of the Tourism. </w:t>
            </w:r>
            <w:r w:rsidRPr="00A064D7">
              <w:rPr>
                <w:rStyle w:val="af4"/>
                <w:color w:val="000000"/>
                <w:lang w:val="en-US"/>
              </w:rPr>
              <w:t>Journal of Information Technology Management</w:t>
            </w:r>
            <w:r w:rsidRPr="00A064D7">
              <w:rPr>
                <w:rStyle w:val="af0"/>
                <w:color w:val="000000"/>
                <w:lang w:val="en-US"/>
              </w:rPr>
              <w:t xml:space="preserve">. Vol. 13. 12 April. 2021. </w:t>
            </w:r>
            <w:r w:rsidRPr="00A064D7">
              <w:rPr>
                <w:rStyle w:val="af0"/>
                <w:color w:val="000000"/>
                <w:bdr w:val="none" w:sz="1" w:space="0" w:color="EEEEEE"/>
                <w:lang w:val="en-US"/>
              </w:rPr>
              <w:t>Special Issue.</w:t>
            </w:r>
            <w:r w:rsidRPr="00A064D7">
              <w:rPr>
                <w:rStyle w:val="af0"/>
                <w:color w:val="000000"/>
                <w:lang w:val="en-US"/>
              </w:rPr>
              <w:t xml:space="preserve"> P. 22-41. </w:t>
            </w:r>
          </w:p>
          <w:p w:rsidR="00357EA0" w:rsidRPr="00A064D7" w:rsidRDefault="00357EA0" w:rsidP="006A74F3">
            <w:pPr>
              <w:pStyle w:val="1d"/>
              <w:widowControl w:val="0"/>
              <w:shd w:val="clear" w:color="auto" w:fill="FFFFFF"/>
              <w:tabs>
                <w:tab w:val="left" w:pos="851"/>
              </w:tabs>
              <w:jc w:val="both"/>
              <w:textAlignment w:val="baseline"/>
              <w:rPr>
                <w:sz w:val="22"/>
                <w:szCs w:val="22"/>
                <w:lang w:val="uk-UA"/>
              </w:rPr>
            </w:pPr>
            <w:r w:rsidRPr="009F2C1B">
              <w:rPr>
                <w:rStyle w:val="af0"/>
                <w:color w:val="000000"/>
                <w:sz w:val="22"/>
                <w:szCs w:val="22"/>
                <w:lang w:val="en-US"/>
              </w:rPr>
              <w:t xml:space="preserve">doi: 10.22059/jitm.2021.80735 </w:t>
            </w:r>
          </w:p>
          <w:p w:rsidR="00357EA0" w:rsidRPr="00A064D7" w:rsidRDefault="00E23C22" w:rsidP="006A74F3">
            <w:pPr>
              <w:rPr>
                <w:color w:val="000000" w:themeColor="text1"/>
              </w:rPr>
            </w:pPr>
            <w:hyperlink r:id="rId838" w:history="1">
              <w:r w:rsidR="00357EA0" w:rsidRPr="00A064D7">
                <w:rPr>
                  <w:rStyle w:val="af0"/>
                  <w:lang w:eastAsia="ru-RU"/>
                </w:rPr>
                <w:t>URL</w:t>
              </w:r>
            </w:hyperlink>
            <w:hyperlink r:id="rId839" w:history="1">
              <w:r w:rsidR="00357EA0" w:rsidRPr="00A064D7">
                <w:rPr>
                  <w:rStyle w:val="af0"/>
                  <w:lang w:eastAsia="ru-RU"/>
                </w:rPr>
                <w:t>:</w:t>
              </w:r>
            </w:hyperlink>
            <w:hyperlink r:id="rId840" w:history="1">
              <w:r w:rsidR="00357EA0" w:rsidRPr="00A064D7">
                <w:rPr>
                  <w:rStyle w:val="af0"/>
                </w:rPr>
                <w:t>https://jitm.ut.ac.ir/article_80735_8f3e23e6c434afcbc070d993a00f9178.pdf</w:t>
              </w:r>
            </w:hyperlink>
          </w:p>
        </w:tc>
        <w:tc>
          <w:tcPr>
            <w:tcW w:w="1560" w:type="dxa"/>
          </w:tcPr>
          <w:p w:rsidR="00357EA0" w:rsidRPr="00A064D7" w:rsidRDefault="00357EA0" w:rsidP="00865969">
            <w:pPr>
              <w:rPr>
                <w:i/>
              </w:rPr>
            </w:pPr>
            <w:r w:rsidRPr="00A064D7">
              <w:t>0,5 д.а.</w:t>
            </w:r>
          </w:p>
        </w:tc>
        <w:tc>
          <w:tcPr>
            <w:tcW w:w="2268" w:type="dxa"/>
          </w:tcPr>
          <w:p w:rsidR="00357EA0" w:rsidRPr="00A064D7" w:rsidRDefault="00357EA0" w:rsidP="00865969">
            <w:pPr>
              <w:rPr>
                <w:color w:val="000000"/>
                <w:shd w:val="clear" w:color="auto" w:fill="FFFFFF"/>
              </w:rPr>
            </w:pPr>
            <w:r w:rsidRPr="00A064D7">
              <w:rPr>
                <w:color w:val="000000"/>
                <w:shd w:val="clear" w:color="auto" w:fill="FFFFFF"/>
              </w:rPr>
              <w:t>Tehran,</w:t>
            </w:r>
            <w:r w:rsidR="00865969">
              <w:rPr>
                <w:color w:val="000000"/>
                <w:shd w:val="clear" w:color="auto" w:fill="FFFFFF"/>
              </w:rPr>
              <w:t xml:space="preserve"> </w:t>
            </w:r>
            <w:r w:rsidRPr="00A064D7">
              <w:rPr>
                <w:color w:val="000000"/>
                <w:shd w:val="clear" w:color="auto" w:fill="FFFFFF"/>
              </w:rPr>
              <w:t>Iran,</w:t>
            </w:r>
          </w:p>
          <w:p w:rsidR="00357EA0" w:rsidRPr="00A064D7" w:rsidRDefault="00357EA0" w:rsidP="00865969">
            <w:pPr>
              <w:rPr>
                <w:color w:val="000000"/>
                <w:shd w:val="clear" w:color="auto" w:fill="FFFFFF"/>
              </w:rPr>
            </w:pPr>
            <w:r w:rsidRPr="00A064D7">
              <w:rPr>
                <w:color w:val="000000"/>
                <w:shd w:val="clear" w:color="auto" w:fill="FFFFFF"/>
              </w:rPr>
              <w:t>Faculty of Management,</w:t>
            </w:r>
          </w:p>
          <w:p w:rsidR="00357EA0" w:rsidRPr="00A064D7" w:rsidRDefault="00357EA0" w:rsidP="00865969">
            <w:pPr>
              <w:rPr>
                <w:shd w:val="clear" w:color="auto" w:fill="FFFFFF"/>
              </w:rPr>
            </w:pPr>
            <w:r w:rsidRPr="00A064D7">
              <w:rPr>
                <w:color w:val="000000"/>
                <w:shd w:val="clear" w:color="auto" w:fill="FFFFFF"/>
              </w:rPr>
              <w:t>University of Tehran</w:t>
            </w:r>
          </w:p>
        </w:tc>
      </w:tr>
      <w:tr w:rsidR="00357EA0" w:rsidRPr="00A064D7" w:rsidTr="00865969">
        <w:tc>
          <w:tcPr>
            <w:tcW w:w="15163" w:type="dxa"/>
            <w:gridSpan w:val="5"/>
          </w:tcPr>
          <w:p w:rsidR="00357EA0" w:rsidRPr="00A064D7" w:rsidRDefault="00357EA0" w:rsidP="00865969">
            <w:pPr>
              <w:jc w:val="center"/>
              <w:rPr>
                <w:color w:val="000000"/>
                <w:shd w:val="clear" w:color="auto" w:fill="FFFFFF"/>
              </w:rPr>
            </w:pPr>
            <w:r w:rsidRPr="00A064D7">
              <w:rPr>
                <w:b/>
              </w:rPr>
              <w:t>КАФЕДРА ІНФОРМАЦІЙНОЇ, БІБЛІОТЕЧНОЇ ТА АРХІВНОЇ СПРАВИ</w:t>
            </w:r>
          </w:p>
        </w:tc>
      </w:tr>
      <w:tr w:rsidR="00357EA0" w:rsidRPr="00A064D7" w:rsidTr="00865969">
        <w:tc>
          <w:tcPr>
            <w:tcW w:w="988" w:type="dxa"/>
          </w:tcPr>
          <w:p w:rsidR="00357EA0" w:rsidRPr="00A064D7" w:rsidRDefault="00357EA0" w:rsidP="006A74F3">
            <w:pPr>
              <w:jc w:val="center"/>
            </w:pPr>
            <w:r w:rsidRPr="00A064D7">
              <w:t>1</w:t>
            </w:r>
          </w:p>
        </w:tc>
        <w:tc>
          <w:tcPr>
            <w:tcW w:w="2658" w:type="dxa"/>
          </w:tcPr>
          <w:p w:rsidR="00357EA0" w:rsidRPr="00A064D7" w:rsidRDefault="00357EA0" w:rsidP="006A74F3">
            <w:r w:rsidRPr="00A064D7">
              <w:t>Sydorenko T.</w:t>
            </w:r>
          </w:p>
          <w:p w:rsidR="00357EA0" w:rsidRPr="00A064D7" w:rsidRDefault="00357EA0" w:rsidP="006A74F3">
            <w:r w:rsidRPr="00A064D7">
              <w:rPr>
                <w:rStyle w:val="fontstyle01"/>
              </w:rPr>
              <w:t>(у співав.)</w:t>
            </w:r>
          </w:p>
        </w:tc>
        <w:tc>
          <w:tcPr>
            <w:tcW w:w="7689" w:type="dxa"/>
          </w:tcPr>
          <w:p w:rsidR="00357EA0" w:rsidRPr="00A064D7" w:rsidRDefault="00357EA0" w:rsidP="006A74F3">
            <w:pPr>
              <w:jc w:val="both"/>
              <w:rPr>
                <w:lang w:eastAsia="ru-RU"/>
              </w:rPr>
            </w:pPr>
            <w:r w:rsidRPr="00A064D7">
              <w:rPr>
                <w:lang w:eastAsia="ru-RU"/>
              </w:rPr>
              <w:t xml:space="preserve">Klochan, V., Piliaiev, I., Sydorenko, T., Khomutenko, V., Solomko, A. &amp; Tkachuk A. (2021). Digital Platforms as a tool for the transformation of strategic Consulting </w:t>
            </w:r>
            <w:r w:rsidRPr="00A064D7">
              <w:rPr>
                <w:lang w:eastAsia="ru-RU"/>
              </w:rPr>
              <w:lastRenderedPageBreak/>
              <w:t xml:space="preserve">in Public Administration. Journal of Information Technology Management, Special Issue, Р. 42-61. </w:t>
            </w:r>
          </w:p>
          <w:p w:rsidR="00357EA0" w:rsidRPr="00A064D7" w:rsidRDefault="00357EA0" w:rsidP="006A74F3">
            <w:r w:rsidRPr="00A064D7">
              <w:rPr>
                <w:lang w:eastAsia="ru-RU"/>
              </w:rPr>
              <w:t>URL:</w:t>
            </w:r>
            <w:hyperlink r:id="rId841" w:history="1">
              <w:r w:rsidRPr="00A064D7">
                <w:rPr>
                  <w:rStyle w:val="af0"/>
                </w:rPr>
                <w:t>https://jitm.ut.ac.ir/article_80736_94639e8c13981bc25f902118471a98d3.pdf</w:t>
              </w:r>
            </w:hyperlink>
          </w:p>
        </w:tc>
        <w:tc>
          <w:tcPr>
            <w:tcW w:w="1560" w:type="dxa"/>
          </w:tcPr>
          <w:p w:rsidR="00357EA0" w:rsidRPr="00A064D7" w:rsidRDefault="00357EA0" w:rsidP="00865969">
            <w:r w:rsidRPr="00A064D7">
              <w:lastRenderedPageBreak/>
              <w:t>0,8 д.а.</w:t>
            </w:r>
          </w:p>
        </w:tc>
        <w:tc>
          <w:tcPr>
            <w:tcW w:w="2268" w:type="dxa"/>
          </w:tcPr>
          <w:p w:rsidR="00357EA0" w:rsidRPr="00A064D7" w:rsidRDefault="00357EA0" w:rsidP="00865969">
            <w:r w:rsidRPr="00A064D7">
              <w:t>Universidad de Almería</w:t>
            </w:r>
          </w:p>
        </w:tc>
      </w:tr>
      <w:tr w:rsidR="00357EA0" w:rsidRPr="00A064D7" w:rsidTr="00865969">
        <w:tc>
          <w:tcPr>
            <w:tcW w:w="988" w:type="dxa"/>
          </w:tcPr>
          <w:p w:rsidR="00357EA0" w:rsidRPr="00A064D7" w:rsidRDefault="00357EA0" w:rsidP="006A74F3">
            <w:pPr>
              <w:jc w:val="center"/>
            </w:pPr>
            <w:r w:rsidRPr="00A064D7">
              <w:lastRenderedPageBreak/>
              <w:t>2</w:t>
            </w:r>
          </w:p>
        </w:tc>
        <w:tc>
          <w:tcPr>
            <w:tcW w:w="2658" w:type="dxa"/>
          </w:tcPr>
          <w:p w:rsidR="00357EA0" w:rsidRPr="00A064D7" w:rsidRDefault="00357EA0" w:rsidP="006A74F3">
            <w:r w:rsidRPr="00A064D7">
              <w:t>Єрмолаєва Г.А.</w:t>
            </w:r>
          </w:p>
          <w:p w:rsidR="00357EA0" w:rsidRPr="00A064D7" w:rsidRDefault="00357EA0" w:rsidP="006A74F3">
            <w:r w:rsidRPr="00A064D7">
              <w:rPr>
                <w:rStyle w:val="fontstyle01"/>
              </w:rPr>
              <w:t>(у співав.)</w:t>
            </w:r>
          </w:p>
        </w:tc>
        <w:tc>
          <w:tcPr>
            <w:tcW w:w="7689" w:type="dxa"/>
          </w:tcPr>
          <w:p w:rsidR="00357EA0" w:rsidRPr="00A064D7" w:rsidRDefault="00357EA0" w:rsidP="006A74F3">
            <w:pPr>
              <w:jc w:val="both"/>
            </w:pPr>
            <w:r w:rsidRPr="00A064D7">
              <w:t xml:space="preserve">Yermolayeva H. Factors of migration processes influence human potential development in Ukraine / Alona Obozna, Yuri Romanenkov, Daniil Revenko, Vira Lebedchenko, Valentyna Hatylo, Konstantin Bogatyrev, Ihor Roshchin, Olena Iakovunyk, Denis Iakovunyk //Academy of Strategic Management Journal. Vol. 20, Issue 6. «Strategic Management &amp; Decision Process». Print ISSN: 1544-1458; Online ISSN: 1939-6104. </w:t>
            </w:r>
          </w:p>
          <w:p w:rsidR="00357EA0" w:rsidRPr="00A064D7" w:rsidRDefault="00357EA0" w:rsidP="006A74F3">
            <w:pPr>
              <w:jc w:val="both"/>
            </w:pPr>
            <w:r w:rsidRPr="00A064D7">
              <w:t xml:space="preserve">URL: </w:t>
            </w:r>
            <w:hyperlink r:id="rId842" w:history="1">
              <w:r w:rsidRPr="00A064D7">
                <w:rPr>
                  <w:rStyle w:val="af0"/>
                </w:rPr>
                <w:t>https://www.abacademies.org/articles/factors-of-migration-processes-influence-human-potential-development-in-ukraine.pdf</w:t>
              </w:r>
            </w:hyperlink>
            <w:r w:rsidRPr="00A064D7">
              <w:t>.</w:t>
            </w:r>
          </w:p>
        </w:tc>
        <w:tc>
          <w:tcPr>
            <w:tcW w:w="1560" w:type="dxa"/>
          </w:tcPr>
          <w:p w:rsidR="00357EA0" w:rsidRPr="00A064D7" w:rsidRDefault="00357EA0" w:rsidP="00865969">
            <w:r w:rsidRPr="00A064D7">
              <w:t>0,6 д.а.</w:t>
            </w:r>
          </w:p>
        </w:tc>
        <w:tc>
          <w:tcPr>
            <w:tcW w:w="2268" w:type="dxa"/>
          </w:tcPr>
          <w:p w:rsidR="00357EA0" w:rsidRPr="00A064D7" w:rsidRDefault="00357EA0" w:rsidP="00865969">
            <w:r w:rsidRPr="00A064D7">
              <w:t>США</w:t>
            </w:r>
          </w:p>
        </w:tc>
      </w:tr>
      <w:tr w:rsidR="00357EA0" w:rsidRPr="00A064D7" w:rsidTr="00865969">
        <w:tc>
          <w:tcPr>
            <w:tcW w:w="15163" w:type="dxa"/>
            <w:gridSpan w:val="5"/>
          </w:tcPr>
          <w:p w:rsidR="00357EA0" w:rsidRPr="00865969" w:rsidRDefault="00357EA0" w:rsidP="00865969">
            <w:pPr>
              <w:jc w:val="center"/>
              <w:rPr>
                <w:b/>
                <w:color w:val="000000"/>
                <w:shd w:val="clear" w:color="auto" w:fill="FFFFFF"/>
              </w:rPr>
            </w:pPr>
            <w:r w:rsidRPr="00865969">
              <w:rPr>
                <w:rStyle w:val="af0"/>
                <w:b/>
                <w:color w:val="000000"/>
              </w:rPr>
              <w:t>КАФЕДРА ДИЗАЙНУ</w:t>
            </w:r>
          </w:p>
        </w:tc>
      </w:tr>
      <w:tr w:rsidR="00357EA0" w:rsidRPr="00A064D7" w:rsidTr="00865969">
        <w:tc>
          <w:tcPr>
            <w:tcW w:w="988" w:type="dxa"/>
          </w:tcPr>
          <w:p w:rsidR="00357EA0" w:rsidRPr="00A064D7" w:rsidRDefault="00357EA0" w:rsidP="006A74F3">
            <w:pPr>
              <w:jc w:val="center"/>
            </w:pPr>
            <w:r w:rsidRPr="00A064D7">
              <w:t>1</w:t>
            </w:r>
          </w:p>
        </w:tc>
        <w:tc>
          <w:tcPr>
            <w:tcW w:w="2658" w:type="dxa"/>
          </w:tcPr>
          <w:p w:rsidR="00357EA0" w:rsidRPr="00A064D7" w:rsidRDefault="00357EA0" w:rsidP="006A74F3">
            <w:r w:rsidRPr="00A064D7">
              <w:t>Тригуб О.Л.</w:t>
            </w:r>
          </w:p>
        </w:tc>
        <w:tc>
          <w:tcPr>
            <w:tcW w:w="7689" w:type="dxa"/>
          </w:tcPr>
          <w:p w:rsidR="00357EA0" w:rsidRPr="00A064D7" w:rsidRDefault="00357EA0" w:rsidP="006A74F3">
            <w:pPr>
              <w:jc w:val="both"/>
            </w:pPr>
            <w:r w:rsidRPr="00A064D7">
              <w:t xml:space="preserve">Training of future teachers in innovative teaching methods in the process of teaching arts and crafts / Sergii Chyrchyk, Valerii Atlanov, Andrii Kravchenko, Yaroslav Lohinskyy, Olena Tryhub // Laplage em Revista (International). – 2021. – Vol.7, n. 3D. – P.1-7. Web of Science Core Collection. </w:t>
            </w:r>
          </w:p>
          <w:p w:rsidR="00357EA0" w:rsidRPr="00A064D7" w:rsidRDefault="00357EA0" w:rsidP="006A74F3">
            <w:r w:rsidRPr="00A064D7">
              <w:t xml:space="preserve">DOI: </w:t>
            </w:r>
            <w:hyperlink r:id="rId843" w:history="1">
              <w:r w:rsidRPr="00A064D7">
                <w:rPr>
                  <w:rStyle w:val="af0"/>
                </w:rPr>
                <w:t>https://doi.org/10.24115/S2446-6220202173D1683p.1-7</w:t>
              </w:r>
            </w:hyperlink>
          </w:p>
        </w:tc>
        <w:tc>
          <w:tcPr>
            <w:tcW w:w="1560" w:type="dxa"/>
          </w:tcPr>
          <w:p w:rsidR="00357EA0" w:rsidRPr="00A064D7" w:rsidRDefault="00357EA0" w:rsidP="00865969">
            <w:r w:rsidRPr="00A064D7">
              <w:t>0,5 д.а.</w:t>
            </w:r>
          </w:p>
        </w:tc>
        <w:tc>
          <w:tcPr>
            <w:tcW w:w="2268" w:type="dxa"/>
          </w:tcPr>
          <w:p w:rsidR="00357EA0" w:rsidRPr="00A064D7" w:rsidRDefault="00357EA0" w:rsidP="00865969">
            <w:r w:rsidRPr="00A064D7">
              <w:t>A production by EAAR - Editorial Authors and Associated Researchers.</w:t>
            </w:r>
          </w:p>
        </w:tc>
      </w:tr>
      <w:tr w:rsidR="00357EA0" w:rsidRPr="00A064D7" w:rsidTr="00865969">
        <w:tc>
          <w:tcPr>
            <w:tcW w:w="15163" w:type="dxa"/>
            <w:gridSpan w:val="5"/>
          </w:tcPr>
          <w:p w:rsidR="00357EA0" w:rsidRPr="00A064D7" w:rsidRDefault="00357EA0" w:rsidP="00865969">
            <w:pPr>
              <w:jc w:val="center"/>
              <w:rPr>
                <w:b/>
              </w:rPr>
            </w:pPr>
            <w:r w:rsidRPr="00A064D7">
              <w:rPr>
                <w:b/>
              </w:rPr>
              <w:t>б) ПУБЛІКАЦІЇ у НАУКОВИХ ЖУРНАЛАХ</w:t>
            </w:r>
          </w:p>
          <w:p w:rsidR="00357EA0" w:rsidRPr="00A064D7" w:rsidRDefault="00357EA0" w:rsidP="00865969">
            <w:pPr>
              <w:jc w:val="center"/>
              <w:rPr>
                <w:b/>
              </w:rPr>
            </w:pPr>
            <w:r w:rsidRPr="00A064D7">
              <w:rPr>
                <w:b/>
              </w:rPr>
              <w:t>(статті, рецензії)</w:t>
            </w:r>
          </w:p>
        </w:tc>
      </w:tr>
      <w:tr w:rsidR="00357EA0" w:rsidRPr="00A064D7" w:rsidTr="00865969">
        <w:tc>
          <w:tcPr>
            <w:tcW w:w="988" w:type="dxa"/>
            <w:vAlign w:val="center"/>
          </w:tcPr>
          <w:p w:rsidR="00357EA0" w:rsidRPr="00A064D7" w:rsidRDefault="00357EA0" w:rsidP="006A74F3">
            <w:pPr>
              <w:jc w:val="center"/>
              <w:rPr>
                <w:b/>
              </w:rPr>
            </w:pPr>
          </w:p>
        </w:tc>
        <w:tc>
          <w:tcPr>
            <w:tcW w:w="2658" w:type="dxa"/>
            <w:vAlign w:val="center"/>
          </w:tcPr>
          <w:p w:rsidR="00357EA0" w:rsidRPr="00A064D7" w:rsidRDefault="00357EA0" w:rsidP="006A74F3">
            <w:pPr>
              <w:jc w:val="center"/>
              <w:rPr>
                <w:b/>
              </w:rPr>
            </w:pPr>
          </w:p>
        </w:tc>
        <w:tc>
          <w:tcPr>
            <w:tcW w:w="7689" w:type="dxa"/>
            <w:vAlign w:val="center"/>
          </w:tcPr>
          <w:p w:rsidR="00357EA0" w:rsidRPr="00A064D7" w:rsidRDefault="00357EA0" w:rsidP="00865969">
            <w:pPr>
              <w:jc w:val="center"/>
              <w:rPr>
                <w:b/>
              </w:rPr>
            </w:pPr>
            <w:r w:rsidRPr="00A064D7">
              <w:rPr>
                <w:b/>
              </w:rPr>
              <w:t>Інші фахові наукові видання України (не КНУКіМ)</w:t>
            </w:r>
          </w:p>
        </w:tc>
        <w:tc>
          <w:tcPr>
            <w:tcW w:w="1560" w:type="dxa"/>
          </w:tcPr>
          <w:p w:rsidR="00357EA0" w:rsidRPr="00A064D7" w:rsidRDefault="00357EA0" w:rsidP="00865969">
            <w:pPr>
              <w:rPr>
                <w:b/>
              </w:rPr>
            </w:pPr>
          </w:p>
        </w:tc>
        <w:tc>
          <w:tcPr>
            <w:tcW w:w="2268" w:type="dxa"/>
          </w:tcPr>
          <w:p w:rsidR="00357EA0" w:rsidRPr="00A064D7" w:rsidRDefault="00357EA0" w:rsidP="00865969">
            <w:pPr>
              <w:rPr>
                <w:b/>
              </w:rPr>
            </w:pPr>
          </w:p>
        </w:tc>
      </w:tr>
      <w:tr w:rsidR="00357EA0" w:rsidRPr="00A064D7" w:rsidTr="00865969">
        <w:tc>
          <w:tcPr>
            <w:tcW w:w="15163" w:type="dxa"/>
            <w:gridSpan w:val="5"/>
          </w:tcPr>
          <w:p w:rsidR="00357EA0" w:rsidRPr="00A064D7" w:rsidRDefault="00357EA0" w:rsidP="00865969">
            <w:pPr>
              <w:jc w:val="center"/>
              <w:rPr>
                <w:b/>
              </w:rPr>
            </w:pPr>
            <w:r w:rsidRPr="00A064D7">
              <w:rPr>
                <w:b/>
              </w:rPr>
              <w:t>КАФЕДРА ІНФОРМАЦІЙНОЇ, БІБЛІОТЕЧНОЇ ТА АРХІВНОЇ СПРАВИ</w:t>
            </w:r>
          </w:p>
        </w:tc>
      </w:tr>
      <w:tr w:rsidR="00357EA0" w:rsidRPr="00A064D7" w:rsidTr="00865969">
        <w:tc>
          <w:tcPr>
            <w:tcW w:w="988" w:type="dxa"/>
          </w:tcPr>
          <w:p w:rsidR="00357EA0" w:rsidRPr="00A064D7" w:rsidRDefault="00357EA0" w:rsidP="00FF2EC3">
            <w:pPr>
              <w:widowControl/>
              <w:numPr>
                <w:ilvl w:val="0"/>
                <w:numId w:val="62"/>
              </w:numPr>
              <w:autoSpaceDE/>
              <w:autoSpaceDN/>
              <w:ind w:left="0" w:firstLine="0"/>
              <w:contextualSpacing/>
              <w:jc w:val="center"/>
            </w:pPr>
          </w:p>
        </w:tc>
        <w:tc>
          <w:tcPr>
            <w:tcW w:w="2658" w:type="dxa"/>
          </w:tcPr>
          <w:p w:rsidR="00357EA0" w:rsidRPr="00A064D7" w:rsidRDefault="00357EA0" w:rsidP="006A74F3">
            <w:r w:rsidRPr="00A064D7">
              <w:t>Єрмолаєва Г. А.</w:t>
            </w:r>
          </w:p>
        </w:tc>
        <w:tc>
          <w:tcPr>
            <w:tcW w:w="7689" w:type="dxa"/>
          </w:tcPr>
          <w:p w:rsidR="00357EA0" w:rsidRPr="00A064D7" w:rsidRDefault="00357EA0" w:rsidP="006A74F3">
            <w:pPr>
              <w:jc w:val="both"/>
            </w:pPr>
            <w:r w:rsidRPr="00A064D7">
              <w:t xml:space="preserve">Єрмолаєва Г. А. Використання методу сторітелінгу у процесі викладання фахових дисциплін для бакалаврів інформаційної, бібліотечної та архівної справи. Вісник Харківської державної академії культури. Серія : Соціальні комунікації. 2021. Вип. 59. С.44-52. </w:t>
            </w:r>
          </w:p>
          <w:p w:rsidR="00357EA0" w:rsidRPr="00A064D7" w:rsidRDefault="00357EA0" w:rsidP="006A74F3">
            <w:pPr>
              <w:jc w:val="both"/>
            </w:pPr>
            <w:r w:rsidRPr="00A064D7">
              <w:t xml:space="preserve">URL: </w:t>
            </w:r>
            <w:hyperlink r:id="rId844" w:history="1">
              <w:r w:rsidRPr="00A064D7">
                <w:rPr>
                  <w:rStyle w:val="af0"/>
                </w:rPr>
                <w:t>https://doi.org/10.31516/2410-5333.059.04</w:t>
              </w:r>
            </w:hyperlink>
          </w:p>
        </w:tc>
        <w:tc>
          <w:tcPr>
            <w:tcW w:w="1560" w:type="dxa"/>
          </w:tcPr>
          <w:p w:rsidR="00357EA0" w:rsidRPr="00A064D7" w:rsidRDefault="00357EA0" w:rsidP="00865969">
            <w:r w:rsidRPr="00A064D7">
              <w:t>0,6 д.а.</w:t>
            </w:r>
          </w:p>
        </w:tc>
        <w:tc>
          <w:tcPr>
            <w:tcW w:w="2268" w:type="dxa"/>
          </w:tcPr>
          <w:p w:rsidR="00357EA0" w:rsidRPr="00A064D7" w:rsidRDefault="00357EA0" w:rsidP="00865969">
            <w:r w:rsidRPr="00A064D7">
              <w:t>м. Харків,</w:t>
            </w:r>
          </w:p>
          <w:p w:rsidR="00357EA0" w:rsidRPr="00A064D7" w:rsidRDefault="00357EA0" w:rsidP="00865969">
            <w:r w:rsidRPr="00A064D7">
              <w:t>Харківська державна академія культури</w:t>
            </w:r>
          </w:p>
        </w:tc>
      </w:tr>
      <w:tr w:rsidR="00357EA0" w:rsidRPr="00A064D7" w:rsidTr="00865969">
        <w:tc>
          <w:tcPr>
            <w:tcW w:w="988" w:type="dxa"/>
          </w:tcPr>
          <w:p w:rsidR="00357EA0" w:rsidRPr="00A064D7" w:rsidRDefault="00357EA0" w:rsidP="00FF2EC3">
            <w:pPr>
              <w:widowControl/>
              <w:numPr>
                <w:ilvl w:val="0"/>
                <w:numId w:val="62"/>
              </w:numPr>
              <w:autoSpaceDE/>
              <w:autoSpaceDN/>
              <w:ind w:left="0" w:firstLine="0"/>
              <w:contextualSpacing/>
              <w:jc w:val="center"/>
            </w:pPr>
          </w:p>
        </w:tc>
        <w:tc>
          <w:tcPr>
            <w:tcW w:w="2658" w:type="dxa"/>
          </w:tcPr>
          <w:p w:rsidR="00357EA0" w:rsidRPr="00A064D7" w:rsidRDefault="00357EA0" w:rsidP="006A74F3">
            <w:r w:rsidRPr="00A064D7">
              <w:t>Єрмолаєва Г. А.</w:t>
            </w:r>
          </w:p>
        </w:tc>
        <w:tc>
          <w:tcPr>
            <w:tcW w:w="7689" w:type="dxa"/>
          </w:tcPr>
          <w:p w:rsidR="00357EA0" w:rsidRPr="00A064D7" w:rsidRDefault="00357EA0" w:rsidP="006A74F3">
            <w:pPr>
              <w:jc w:val="both"/>
            </w:pPr>
            <w:r w:rsidRPr="00A064D7">
              <w:t xml:space="preserve">Єрмолаєва Г. А. Інтерактивні технології у навчанні майбутніх фахівців з інформаційної діяльності. Держава та регіони. Серія: Соціальні комунікації. 2021. №1. С.102-107. </w:t>
            </w:r>
          </w:p>
          <w:p w:rsidR="00357EA0" w:rsidRPr="00A064D7" w:rsidRDefault="00357EA0" w:rsidP="006A74F3">
            <w:pPr>
              <w:jc w:val="both"/>
            </w:pPr>
            <w:r w:rsidRPr="00A064D7">
              <w:t xml:space="preserve">URL: </w:t>
            </w:r>
            <w:hyperlink r:id="rId845" w:history="1">
              <w:r w:rsidRPr="00A064D7">
                <w:rPr>
                  <w:rStyle w:val="af0"/>
                </w:rPr>
                <w:t>http://www.zhu.edu.ua/journal_cpu/index.php/der_sc/article/view/794</w:t>
              </w:r>
            </w:hyperlink>
            <w:r w:rsidRPr="00A064D7">
              <w:t>.</w:t>
            </w:r>
          </w:p>
        </w:tc>
        <w:tc>
          <w:tcPr>
            <w:tcW w:w="1560" w:type="dxa"/>
          </w:tcPr>
          <w:p w:rsidR="00357EA0" w:rsidRPr="00A064D7" w:rsidRDefault="00357EA0" w:rsidP="00865969">
            <w:r w:rsidRPr="00A064D7">
              <w:t>0,6 д.а.</w:t>
            </w:r>
          </w:p>
        </w:tc>
        <w:tc>
          <w:tcPr>
            <w:tcW w:w="2268" w:type="dxa"/>
          </w:tcPr>
          <w:p w:rsidR="00357EA0" w:rsidRPr="00A064D7" w:rsidRDefault="00357EA0" w:rsidP="00865969">
            <w:r w:rsidRPr="00A064D7">
              <w:t>м. Запоріжжя,</w:t>
            </w:r>
          </w:p>
          <w:p w:rsidR="00357EA0" w:rsidRPr="00A064D7" w:rsidRDefault="00357EA0" w:rsidP="00865969">
            <w:r w:rsidRPr="00A064D7">
              <w:t>Класичний приватний університет</w:t>
            </w:r>
          </w:p>
        </w:tc>
      </w:tr>
      <w:tr w:rsidR="00357EA0" w:rsidRPr="00A064D7" w:rsidTr="00865969">
        <w:tc>
          <w:tcPr>
            <w:tcW w:w="988" w:type="dxa"/>
          </w:tcPr>
          <w:p w:rsidR="00357EA0" w:rsidRPr="00A064D7" w:rsidRDefault="00357EA0" w:rsidP="00FF2EC3">
            <w:pPr>
              <w:widowControl/>
              <w:numPr>
                <w:ilvl w:val="0"/>
                <w:numId w:val="62"/>
              </w:numPr>
              <w:autoSpaceDE/>
              <w:autoSpaceDN/>
              <w:ind w:left="0" w:firstLine="0"/>
              <w:contextualSpacing/>
              <w:jc w:val="center"/>
            </w:pPr>
          </w:p>
        </w:tc>
        <w:tc>
          <w:tcPr>
            <w:tcW w:w="2658" w:type="dxa"/>
          </w:tcPr>
          <w:p w:rsidR="00357EA0" w:rsidRPr="00A064D7" w:rsidRDefault="00357EA0" w:rsidP="006A74F3">
            <w:r w:rsidRPr="00A064D7">
              <w:t>Єрмолаєва Г. А.</w:t>
            </w:r>
          </w:p>
        </w:tc>
        <w:tc>
          <w:tcPr>
            <w:tcW w:w="7689" w:type="dxa"/>
          </w:tcPr>
          <w:p w:rsidR="00357EA0" w:rsidRPr="00A064D7" w:rsidRDefault="00357EA0" w:rsidP="006A74F3">
            <w:pPr>
              <w:jc w:val="both"/>
            </w:pPr>
            <w:r w:rsidRPr="00A064D7">
              <w:t xml:space="preserve">Єрмолаєва Г. А. Мультимедійні засоби у профорієнтаційній роботі з майбутніми абітурієнтами сфери інформаційної діяльності. Держава та регіони. Серія : Соціальні комунікації. 2021. №2. С.144-148. </w:t>
            </w:r>
          </w:p>
          <w:p w:rsidR="00357EA0" w:rsidRPr="00A064D7" w:rsidRDefault="00357EA0" w:rsidP="006A74F3">
            <w:pPr>
              <w:jc w:val="both"/>
            </w:pPr>
            <w:r w:rsidRPr="00A064D7">
              <w:t xml:space="preserve">URL: </w:t>
            </w:r>
            <w:hyperlink r:id="rId846" w:history="1">
              <w:r w:rsidRPr="00A064D7">
                <w:rPr>
                  <w:rStyle w:val="af0"/>
                </w:rPr>
                <w:t>http://www.zhu.edu.ua/journal_cpu/index.php/der_sc/article/view/821/791</w:t>
              </w:r>
            </w:hyperlink>
            <w:r w:rsidRPr="00A064D7">
              <w:t>.</w:t>
            </w:r>
          </w:p>
          <w:p w:rsidR="00357EA0" w:rsidRPr="00A064D7" w:rsidRDefault="00357EA0" w:rsidP="006A74F3">
            <w:pPr>
              <w:jc w:val="both"/>
            </w:pPr>
          </w:p>
        </w:tc>
        <w:tc>
          <w:tcPr>
            <w:tcW w:w="1560" w:type="dxa"/>
          </w:tcPr>
          <w:p w:rsidR="00357EA0" w:rsidRPr="00A064D7" w:rsidRDefault="00357EA0" w:rsidP="00865969">
            <w:r w:rsidRPr="00A064D7">
              <w:t>0,6 д.а.</w:t>
            </w:r>
          </w:p>
        </w:tc>
        <w:tc>
          <w:tcPr>
            <w:tcW w:w="2268" w:type="dxa"/>
          </w:tcPr>
          <w:p w:rsidR="00357EA0" w:rsidRPr="00A064D7" w:rsidRDefault="00357EA0" w:rsidP="00865969">
            <w:r w:rsidRPr="00A064D7">
              <w:t>м. Запоріжжя,</w:t>
            </w:r>
          </w:p>
          <w:p w:rsidR="00357EA0" w:rsidRPr="00A064D7" w:rsidRDefault="00357EA0" w:rsidP="00865969">
            <w:r w:rsidRPr="00A064D7">
              <w:t>Класичний приватний університет</w:t>
            </w:r>
          </w:p>
        </w:tc>
      </w:tr>
      <w:tr w:rsidR="00357EA0" w:rsidRPr="00A064D7" w:rsidTr="00865969">
        <w:tc>
          <w:tcPr>
            <w:tcW w:w="988" w:type="dxa"/>
          </w:tcPr>
          <w:p w:rsidR="00357EA0" w:rsidRPr="00A064D7" w:rsidRDefault="00357EA0" w:rsidP="00FF2EC3">
            <w:pPr>
              <w:widowControl/>
              <w:numPr>
                <w:ilvl w:val="0"/>
                <w:numId w:val="62"/>
              </w:numPr>
              <w:autoSpaceDE/>
              <w:autoSpaceDN/>
              <w:ind w:left="0" w:firstLine="0"/>
              <w:contextualSpacing/>
              <w:jc w:val="center"/>
            </w:pPr>
          </w:p>
        </w:tc>
        <w:tc>
          <w:tcPr>
            <w:tcW w:w="2658" w:type="dxa"/>
          </w:tcPr>
          <w:p w:rsidR="00357EA0" w:rsidRPr="00A064D7" w:rsidRDefault="00357EA0" w:rsidP="006A74F3">
            <w:r w:rsidRPr="00A064D7">
              <w:t>Сидоренко Т.В.</w:t>
            </w:r>
          </w:p>
          <w:p w:rsidR="00357EA0" w:rsidRPr="00A064D7" w:rsidRDefault="00357EA0" w:rsidP="006A74F3">
            <w:pPr>
              <w:rPr>
                <w:b/>
              </w:rPr>
            </w:pPr>
            <w:r w:rsidRPr="00A064D7">
              <w:t>Сидоренко А.І.</w:t>
            </w:r>
          </w:p>
        </w:tc>
        <w:tc>
          <w:tcPr>
            <w:tcW w:w="7689" w:type="dxa"/>
          </w:tcPr>
          <w:p w:rsidR="00357EA0" w:rsidRPr="00A064D7" w:rsidRDefault="00357EA0" w:rsidP="006A74F3">
            <w:pPr>
              <w:jc w:val="both"/>
              <w:rPr>
                <w:b/>
              </w:rPr>
            </w:pPr>
            <w:r w:rsidRPr="00A064D7">
              <w:t xml:space="preserve">Сидоренко Т. В., Сидоренко А. І. Місія служіння культурі: про кафедру, що готує фахівців інформаційної сфери (до 50-річного ювілею ВП «Миколаївська філія КНУКіМ). Бібліотекознавство. Документознавство. Інформологія. 2021. №3. С.99-106. URL: </w:t>
            </w:r>
            <w:hyperlink r:id="rId847" w:history="1">
              <w:r w:rsidRPr="00A064D7">
                <w:rPr>
                  <w:color w:val="0000FF"/>
                  <w:u w:val="single"/>
                </w:rPr>
                <w:t>https://nakkkim.edu.ua/akademiya/vydannia-akademii</w:t>
              </w:r>
            </w:hyperlink>
          </w:p>
        </w:tc>
        <w:tc>
          <w:tcPr>
            <w:tcW w:w="1560" w:type="dxa"/>
          </w:tcPr>
          <w:p w:rsidR="00357EA0" w:rsidRPr="00A064D7" w:rsidRDefault="00357EA0" w:rsidP="00865969">
            <w:r w:rsidRPr="00A064D7">
              <w:t>0,9 д.а.</w:t>
            </w:r>
          </w:p>
        </w:tc>
        <w:tc>
          <w:tcPr>
            <w:tcW w:w="2268" w:type="dxa"/>
          </w:tcPr>
          <w:p w:rsidR="00357EA0" w:rsidRPr="00A064D7" w:rsidRDefault="00357EA0" w:rsidP="00865969">
            <w:r w:rsidRPr="00A064D7">
              <w:t>м. Київ,</w:t>
            </w:r>
          </w:p>
          <w:p w:rsidR="00357EA0" w:rsidRPr="00A064D7" w:rsidRDefault="00357EA0" w:rsidP="00865969">
            <w:pPr>
              <w:rPr>
                <w:b/>
              </w:rPr>
            </w:pPr>
            <w:r w:rsidRPr="00A064D7">
              <w:t>НАККіМ</w:t>
            </w:r>
          </w:p>
        </w:tc>
      </w:tr>
      <w:tr w:rsidR="00357EA0" w:rsidRPr="00A064D7" w:rsidTr="00865969">
        <w:tc>
          <w:tcPr>
            <w:tcW w:w="15163" w:type="dxa"/>
            <w:gridSpan w:val="5"/>
          </w:tcPr>
          <w:p w:rsidR="00357EA0" w:rsidRPr="00A064D7" w:rsidRDefault="00357EA0" w:rsidP="00865969">
            <w:pPr>
              <w:jc w:val="center"/>
              <w:rPr>
                <w:b/>
              </w:rPr>
            </w:pPr>
            <w:r w:rsidRPr="00A064D7">
              <w:rPr>
                <w:b/>
              </w:rPr>
              <w:lastRenderedPageBreak/>
              <w:t>КАФЕДРА КУЛЬТУРОЛОГІЇ</w:t>
            </w:r>
          </w:p>
        </w:tc>
      </w:tr>
      <w:tr w:rsidR="00357EA0" w:rsidRPr="00A064D7" w:rsidTr="00865969">
        <w:tc>
          <w:tcPr>
            <w:tcW w:w="988" w:type="dxa"/>
          </w:tcPr>
          <w:p w:rsidR="00357EA0" w:rsidRPr="00A064D7" w:rsidRDefault="00357EA0" w:rsidP="00FF2EC3">
            <w:pPr>
              <w:widowControl/>
              <w:numPr>
                <w:ilvl w:val="0"/>
                <w:numId w:val="63"/>
              </w:numPr>
              <w:autoSpaceDE/>
              <w:autoSpaceDN/>
              <w:ind w:left="0" w:firstLine="0"/>
              <w:contextualSpacing/>
              <w:jc w:val="center"/>
            </w:pPr>
          </w:p>
        </w:tc>
        <w:tc>
          <w:tcPr>
            <w:tcW w:w="2658" w:type="dxa"/>
          </w:tcPr>
          <w:p w:rsidR="00357EA0" w:rsidRPr="00A064D7" w:rsidRDefault="00357EA0" w:rsidP="006A74F3">
            <w:r w:rsidRPr="00A064D7">
              <w:t>Доній В. С.</w:t>
            </w:r>
          </w:p>
        </w:tc>
        <w:tc>
          <w:tcPr>
            <w:tcW w:w="7689" w:type="dxa"/>
          </w:tcPr>
          <w:p w:rsidR="00357EA0" w:rsidRPr="00981151" w:rsidRDefault="00357EA0" w:rsidP="006A74F3">
            <w:pPr>
              <w:jc w:val="both"/>
              <w:rPr>
                <w:rStyle w:val="af6"/>
                <w:sz w:val="22"/>
                <w:szCs w:val="22"/>
              </w:rPr>
            </w:pPr>
            <w:r w:rsidRPr="00981151">
              <w:t xml:space="preserve">Foreign languages teaching in high school by means of blog technologies. Інноваційна педагогіка. </w:t>
            </w:r>
            <w:r w:rsidRPr="00981151">
              <w:rPr>
                <w:rStyle w:val="af6"/>
                <w:sz w:val="22"/>
                <w:szCs w:val="22"/>
              </w:rPr>
              <w:t>Випуск 33. Т. 2. 2021.</w:t>
            </w:r>
            <w:r w:rsidRPr="00981151">
              <w:rPr>
                <w:rStyle w:val="af6"/>
              </w:rPr>
              <w:t xml:space="preserve"> </w:t>
            </w:r>
            <w:r w:rsidRPr="00981151">
              <w:t>С.134</w:t>
            </w:r>
            <w:r w:rsidR="00981151">
              <w:t>–</w:t>
            </w:r>
            <w:r w:rsidRPr="00981151">
              <w:t>139</w:t>
            </w:r>
            <w:r w:rsidR="00981151">
              <w:rPr>
                <w:rStyle w:val="af6"/>
                <w:sz w:val="22"/>
                <w:szCs w:val="22"/>
              </w:rPr>
              <w:t>.</w:t>
            </w:r>
          </w:p>
          <w:p w:rsidR="00357EA0" w:rsidRPr="00981151" w:rsidRDefault="00357EA0" w:rsidP="006A74F3">
            <w:pPr>
              <w:jc w:val="both"/>
            </w:pPr>
            <w:r w:rsidRPr="00981151">
              <w:rPr>
                <w:rStyle w:val="af6"/>
                <w:sz w:val="22"/>
                <w:szCs w:val="22"/>
              </w:rPr>
              <w:t>URL:</w:t>
            </w:r>
            <w:r w:rsidRPr="00981151">
              <w:rPr>
                <w:rStyle w:val="af6"/>
              </w:rPr>
              <w:t xml:space="preserve"> </w:t>
            </w:r>
            <w:hyperlink r:id="rId848" w:history="1">
              <w:r w:rsidRPr="00981151">
                <w:rPr>
                  <w:rStyle w:val="af0"/>
                </w:rPr>
                <w:t>http://www.innovpedagogy.od.ua/33-2</w:t>
              </w:r>
            </w:hyperlink>
          </w:p>
        </w:tc>
        <w:tc>
          <w:tcPr>
            <w:tcW w:w="1560" w:type="dxa"/>
          </w:tcPr>
          <w:p w:rsidR="00357EA0" w:rsidRPr="00A064D7" w:rsidRDefault="00357EA0" w:rsidP="00865969">
            <w:r w:rsidRPr="00A064D7">
              <w:t>0,5 д.а.</w:t>
            </w:r>
          </w:p>
        </w:tc>
        <w:tc>
          <w:tcPr>
            <w:tcW w:w="2268" w:type="dxa"/>
          </w:tcPr>
          <w:p w:rsidR="00357EA0" w:rsidRPr="00A064D7" w:rsidRDefault="00357EA0" w:rsidP="00865969">
            <w:r w:rsidRPr="00A064D7">
              <w:t>м. Одеса</w:t>
            </w:r>
          </w:p>
        </w:tc>
      </w:tr>
      <w:tr w:rsidR="00357EA0" w:rsidRPr="00A064D7" w:rsidTr="00865969">
        <w:tc>
          <w:tcPr>
            <w:tcW w:w="988" w:type="dxa"/>
          </w:tcPr>
          <w:p w:rsidR="00357EA0" w:rsidRPr="00A064D7" w:rsidRDefault="00357EA0" w:rsidP="00FF2EC3">
            <w:pPr>
              <w:widowControl/>
              <w:numPr>
                <w:ilvl w:val="0"/>
                <w:numId w:val="63"/>
              </w:numPr>
              <w:autoSpaceDE/>
              <w:autoSpaceDN/>
              <w:ind w:left="0" w:firstLine="0"/>
              <w:contextualSpacing/>
              <w:jc w:val="center"/>
            </w:pPr>
          </w:p>
        </w:tc>
        <w:tc>
          <w:tcPr>
            <w:tcW w:w="2658" w:type="dxa"/>
          </w:tcPr>
          <w:p w:rsidR="00357EA0" w:rsidRPr="00A064D7" w:rsidRDefault="00357EA0" w:rsidP="006A74F3">
            <w:r w:rsidRPr="00A064D7">
              <w:t>Доній В. С.</w:t>
            </w:r>
          </w:p>
        </w:tc>
        <w:tc>
          <w:tcPr>
            <w:tcW w:w="7689" w:type="dxa"/>
          </w:tcPr>
          <w:p w:rsidR="00357EA0" w:rsidRPr="00981151" w:rsidRDefault="00357EA0" w:rsidP="006A74F3">
            <w:pPr>
              <w:jc w:val="both"/>
            </w:pPr>
            <w:r w:rsidRPr="00981151">
              <w:t xml:space="preserve">«Арсенал» О. Довженка: самодеструктивне роздвоєння митця. </w:t>
            </w:r>
            <w:r w:rsidRPr="00981151">
              <w:rPr>
                <w:i/>
              </w:rPr>
              <w:t>Міжнародний філологічний часопис.</w:t>
            </w:r>
            <w:r w:rsidRPr="00981151">
              <w:t xml:space="preserve"> № 12(1), 2021. С.</w:t>
            </w:r>
            <w:r w:rsidR="00981151">
              <w:t xml:space="preserve"> </w:t>
            </w:r>
            <w:r w:rsidRPr="00981151">
              <w:t>54</w:t>
            </w:r>
            <w:r w:rsidR="00981151">
              <w:t>–</w:t>
            </w:r>
            <w:r w:rsidRPr="00981151">
              <w:t>59</w:t>
            </w:r>
            <w:r w:rsidR="00981151">
              <w:t>.</w:t>
            </w:r>
          </w:p>
          <w:p w:rsidR="00357EA0" w:rsidRPr="00981151" w:rsidRDefault="00357EA0" w:rsidP="006A74F3">
            <w:pPr>
              <w:adjustRightInd w:val="0"/>
              <w:jc w:val="both"/>
            </w:pPr>
            <w:r w:rsidRPr="00981151">
              <w:rPr>
                <w:bCs/>
              </w:rPr>
              <w:t xml:space="preserve">URL: </w:t>
            </w:r>
            <w:hyperlink r:id="rId849" w:history="1">
              <w:r w:rsidRPr="00981151">
                <w:rPr>
                  <w:rStyle w:val="af0"/>
                </w:rPr>
                <w:t>http://journals.nubip.edu.ua/index.php/Filol/issue/view/625</w:t>
              </w:r>
            </w:hyperlink>
            <w:r w:rsidRPr="00981151">
              <w:t xml:space="preserve"> </w:t>
            </w:r>
          </w:p>
        </w:tc>
        <w:tc>
          <w:tcPr>
            <w:tcW w:w="1560" w:type="dxa"/>
          </w:tcPr>
          <w:p w:rsidR="00357EA0" w:rsidRPr="00A064D7" w:rsidRDefault="00357EA0" w:rsidP="00865969">
            <w:r w:rsidRPr="00A064D7">
              <w:t>0,5 д.а.</w:t>
            </w:r>
          </w:p>
        </w:tc>
        <w:tc>
          <w:tcPr>
            <w:tcW w:w="2268" w:type="dxa"/>
          </w:tcPr>
          <w:p w:rsidR="00357EA0" w:rsidRPr="00A064D7" w:rsidRDefault="00357EA0" w:rsidP="00865969">
            <w:r w:rsidRPr="00A064D7">
              <w:t>м. Київ, Національний університет біоресурсів і природокористування України</w:t>
            </w:r>
          </w:p>
        </w:tc>
      </w:tr>
      <w:tr w:rsidR="00357EA0" w:rsidRPr="00A064D7" w:rsidTr="00865969">
        <w:tc>
          <w:tcPr>
            <w:tcW w:w="988" w:type="dxa"/>
          </w:tcPr>
          <w:p w:rsidR="00357EA0" w:rsidRPr="00A064D7" w:rsidRDefault="00357EA0" w:rsidP="00FF2EC3">
            <w:pPr>
              <w:widowControl/>
              <w:numPr>
                <w:ilvl w:val="0"/>
                <w:numId w:val="63"/>
              </w:numPr>
              <w:autoSpaceDE/>
              <w:autoSpaceDN/>
              <w:ind w:left="0" w:firstLine="0"/>
              <w:contextualSpacing/>
              <w:jc w:val="center"/>
            </w:pPr>
          </w:p>
        </w:tc>
        <w:tc>
          <w:tcPr>
            <w:tcW w:w="2658" w:type="dxa"/>
          </w:tcPr>
          <w:p w:rsidR="00357EA0" w:rsidRPr="00A064D7" w:rsidRDefault="00357EA0" w:rsidP="006A74F3">
            <w:r w:rsidRPr="00A064D7">
              <w:t>Доній В. С.</w:t>
            </w:r>
          </w:p>
        </w:tc>
        <w:tc>
          <w:tcPr>
            <w:tcW w:w="7689" w:type="dxa"/>
          </w:tcPr>
          <w:p w:rsidR="00357EA0" w:rsidRPr="00A064D7" w:rsidRDefault="00357EA0" w:rsidP="006A74F3">
            <w:pPr>
              <w:jc w:val="both"/>
            </w:pPr>
            <w:r w:rsidRPr="00A064D7">
              <w:t>Соціальні мережі як сучасний інструмент навчання іноземної мови</w:t>
            </w:r>
            <w:r w:rsidR="00981151">
              <w:t xml:space="preserve"> / Р.П. Бужиков, В. С. Доній. </w:t>
            </w:r>
            <w:r w:rsidRPr="00A064D7">
              <w:t>Сучасні дослідження з іноземної філології. Збірник науков</w:t>
            </w:r>
            <w:r w:rsidR="00981151">
              <w:t xml:space="preserve">их праць. 2021. № 1 (19). </w:t>
            </w:r>
            <w:r w:rsidRPr="00A064D7">
              <w:t xml:space="preserve">С. 202-210. </w:t>
            </w:r>
          </w:p>
          <w:p w:rsidR="00357EA0" w:rsidRPr="00A064D7" w:rsidRDefault="00357EA0" w:rsidP="006A74F3">
            <w:r w:rsidRPr="00A064D7">
              <w:rPr>
                <w:bCs/>
              </w:rPr>
              <w:t>URL:</w:t>
            </w:r>
            <w:r w:rsidRPr="00A064D7">
              <w:t xml:space="preserve"> http://philol-zbirnyk.uzhnu.uz.ua/index.php/philol/article/view/183/166</w:t>
            </w:r>
          </w:p>
        </w:tc>
        <w:tc>
          <w:tcPr>
            <w:tcW w:w="1560" w:type="dxa"/>
          </w:tcPr>
          <w:p w:rsidR="00357EA0" w:rsidRPr="00A064D7" w:rsidRDefault="00357EA0" w:rsidP="00865969">
            <w:r w:rsidRPr="00A064D7">
              <w:t>0,5 д.а.</w:t>
            </w:r>
          </w:p>
        </w:tc>
        <w:tc>
          <w:tcPr>
            <w:tcW w:w="2268" w:type="dxa"/>
          </w:tcPr>
          <w:p w:rsidR="00357EA0" w:rsidRPr="00A064D7" w:rsidRDefault="00357EA0" w:rsidP="00865969">
            <w:r w:rsidRPr="00A064D7">
              <w:t>м. Ужгород,</w:t>
            </w:r>
          </w:p>
          <w:p w:rsidR="00357EA0" w:rsidRPr="00A064D7" w:rsidRDefault="00357EA0" w:rsidP="00865969">
            <w:r w:rsidRPr="00A064D7">
              <w:t>Державний вищий навчальний заклад «Ужгородський національний університет»</w:t>
            </w:r>
          </w:p>
        </w:tc>
      </w:tr>
      <w:tr w:rsidR="00357EA0" w:rsidRPr="00A064D7" w:rsidTr="00865969">
        <w:tc>
          <w:tcPr>
            <w:tcW w:w="988" w:type="dxa"/>
          </w:tcPr>
          <w:p w:rsidR="00357EA0" w:rsidRPr="00A064D7" w:rsidRDefault="00357EA0" w:rsidP="00FF2EC3">
            <w:pPr>
              <w:widowControl/>
              <w:numPr>
                <w:ilvl w:val="0"/>
                <w:numId w:val="63"/>
              </w:numPr>
              <w:autoSpaceDE/>
              <w:autoSpaceDN/>
              <w:ind w:left="0" w:firstLine="0"/>
              <w:contextualSpacing/>
              <w:jc w:val="center"/>
            </w:pPr>
          </w:p>
        </w:tc>
        <w:tc>
          <w:tcPr>
            <w:tcW w:w="2658" w:type="dxa"/>
          </w:tcPr>
          <w:p w:rsidR="00357EA0" w:rsidRPr="00A064D7" w:rsidRDefault="00357EA0" w:rsidP="006A74F3">
            <w:r w:rsidRPr="00A064D7">
              <w:t>Калініна Л. А.</w:t>
            </w:r>
          </w:p>
          <w:p w:rsidR="00357EA0" w:rsidRPr="00A064D7" w:rsidRDefault="00357EA0" w:rsidP="006A74F3">
            <w:r w:rsidRPr="00A064D7">
              <w:t>Орлова О. В.</w:t>
            </w:r>
          </w:p>
          <w:p w:rsidR="00357EA0" w:rsidRPr="00A064D7" w:rsidRDefault="00357EA0" w:rsidP="006A74F3">
            <w:r w:rsidRPr="00A064D7">
              <w:t>(у співав.)</w:t>
            </w:r>
          </w:p>
        </w:tc>
        <w:tc>
          <w:tcPr>
            <w:tcW w:w="7689" w:type="dxa"/>
          </w:tcPr>
          <w:p w:rsidR="00357EA0" w:rsidRPr="00A064D7" w:rsidRDefault="00357EA0" w:rsidP="006A74F3">
            <w:pPr>
              <w:jc w:val="both"/>
            </w:pPr>
            <w:r w:rsidRPr="00A064D7">
              <w:t>Досвід роботи громадської організації «Діалог» у сфері мистецької інклюзії: здобутки проблеми та перспективи. Л.А. Калініна, О.В Орлова.</w:t>
            </w:r>
            <w:r w:rsidRPr="00A064D7">
              <w:rPr>
                <w:shd w:val="clear" w:color="auto" w:fill="FFFFFF"/>
              </w:rPr>
              <w:t xml:space="preserve"> Інклюзивна освіта: ідея, стратегія, результат : матеріали І Всеукраїнської міждисциплінарної науково-практичної конференції 8 квітня 2021 р. Тернопіль: ТНПУ ім. В. Гнатюка, 2021. С. 84-88</w:t>
            </w:r>
            <w:r w:rsidRPr="00A064D7">
              <w:t>. URL:</w:t>
            </w:r>
            <w:hyperlink r:id="rId850" w:history="1">
              <w:r w:rsidRPr="00A064D7">
                <w:rPr>
                  <w:rStyle w:val="af0"/>
                </w:rPr>
                <w:t>http://dspace.tnpu.edu.ua/handle/123456789/18689</w:t>
              </w:r>
            </w:hyperlink>
          </w:p>
        </w:tc>
        <w:tc>
          <w:tcPr>
            <w:tcW w:w="1560" w:type="dxa"/>
          </w:tcPr>
          <w:p w:rsidR="00357EA0" w:rsidRPr="00A064D7" w:rsidRDefault="00357EA0" w:rsidP="00865969">
            <w:r w:rsidRPr="00A064D7">
              <w:t>0,5 д.а.</w:t>
            </w:r>
          </w:p>
        </w:tc>
        <w:tc>
          <w:tcPr>
            <w:tcW w:w="2268" w:type="dxa"/>
          </w:tcPr>
          <w:p w:rsidR="00357EA0" w:rsidRPr="00A064D7" w:rsidRDefault="00357EA0" w:rsidP="00865969">
            <w:pPr>
              <w:rPr>
                <w:shd w:val="clear" w:color="auto" w:fill="FFFFFF"/>
              </w:rPr>
            </w:pPr>
            <w:r w:rsidRPr="00A064D7">
              <w:rPr>
                <w:shd w:val="clear" w:color="auto" w:fill="FFFFFF"/>
              </w:rPr>
              <w:t>м. Тернопіль,</w:t>
            </w:r>
          </w:p>
          <w:p w:rsidR="00357EA0" w:rsidRPr="00A064D7" w:rsidRDefault="00357EA0" w:rsidP="00865969">
            <w:pPr>
              <w:rPr>
                <w:shd w:val="clear" w:color="auto" w:fill="FFFFFF"/>
              </w:rPr>
            </w:pPr>
            <w:r w:rsidRPr="00A064D7">
              <w:rPr>
                <w:shd w:val="clear" w:color="auto" w:fill="FFFFFF"/>
              </w:rPr>
              <w:t>ТНПУ</w:t>
            </w:r>
          </w:p>
          <w:p w:rsidR="00357EA0" w:rsidRPr="00A064D7" w:rsidRDefault="00357EA0" w:rsidP="00865969">
            <w:r w:rsidRPr="00A064D7">
              <w:rPr>
                <w:shd w:val="clear" w:color="auto" w:fill="FFFFFF"/>
              </w:rPr>
              <w:t xml:space="preserve"> ім. В. Гнатюка</w:t>
            </w:r>
          </w:p>
        </w:tc>
      </w:tr>
      <w:tr w:rsidR="00357EA0" w:rsidRPr="00A064D7" w:rsidTr="00865969">
        <w:tc>
          <w:tcPr>
            <w:tcW w:w="988" w:type="dxa"/>
          </w:tcPr>
          <w:p w:rsidR="00357EA0" w:rsidRPr="00A064D7" w:rsidRDefault="00357EA0" w:rsidP="00FF2EC3">
            <w:pPr>
              <w:widowControl/>
              <w:numPr>
                <w:ilvl w:val="0"/>
                <w:numId w:val="63"/>
              </w:numPr>
              <w:autoSpaceDE/>
              <w:autoSpaceDN/>
              <w:ind w:left="0" w:firstLine="0"/>
              <w:contextualSpacing/>
              <w:jc w:val="center"/>
            </w:pPr>
          </w:p>
        </w:tc>
        <w:tc>
          <w:tcPr>
            <w:tcW w:w="2658" w:type="dxa"/>
          </w:tcPr>
          <w:p w:rsidR="00357EA0" w:rsidRPr="00A064D7" w:rsidRDefault="00357EA0" w:rsidP="006A74F3">
            <w:r w:rsidRPr="00A064D7">
              <w:t xml:space="preserve">Орлова О. В. </w:t>
            </w:r>
          </w:p>
        </w:tc>
        <w:tc>
          <w:tcPr>
            <w:tcW w:w="7689" w:type="dxa"/>
          </w:tcPr>
          <w:p w:rsidR="00357EA0" w:rsidRPr="00A064D7" w:rsidRDefault="00357EA0" w:rsidP="006A74F3">
            <w:pPr>
              <w:jc w:val="both"/>
            </w:pPr>
            <w:r w:rsidRPr="00A064D7">
              <w:t>Cross-Cultural Competence Formation in the Process of Foreign Language Learning at the Universities Матеріали Причорноморської науково – практи</w:t>
            </w:r>
            <w:r w:rsidR="00981151">
              <w:t>чної конференції професорсько-</w:t>
            </w:r>
            <w:r w:rsidRPr="00A064D7">
              <w:t>викладацького складу Миколаївського національного аграрного університету 22 квітня 2021 року м. Миколаїв, МНАУ. С.</w:t>
            </w:r>
            <w:r w:rsidR="00981151">
              <w:t xml:space="preserve"> </w:t>
            </w:r>
            <w:r w:rsidRPr="00A064D7">
              <w:t>29</w:t>
            </w:r>
            <w:r w:rsidR="00981151">
              <w:t>–</w:t>
            </w:r>
            <w:r w:rsidRPr="00A064D7">
              <w:t xml:space="preserve">31. </w:t>
            </w:r>
          </w:p>
          <w:p w:rsidR="00357EA0" w:rsidRPr="00A064D7" w:rsidRDefault="00357EA0" w:rsidP="006A74F3">
            <w:pPr>
              <w:jc w:val="both"/>
            </w:pPr>
            <w:r w:rsidRPr="00A064D7">
              <w:t>URL: https://dspace.mnau.edu.ua/jspui/handle/123456789/9368</w:t>
            </w:r>
          </w:p>
        </w:tc>
        <w:tc>
          <w:tcPr>
            <w:tcW w:w="1560" w:type="dxa"/>
          </w:tcPr>
          <w:p w:rsidR="00357EA0" w:rsidRPr="00A064D7" w:rsidRDefault="00357EA0" w:rsidP="00865969">
            <w:r w:rsidRPr="00A064D7">
              <w:t>0,5 д.а.</w:t>
            </w:r>
          </w:p>
        </w:tc>
        <w:tc>
          <w:tcPr>
            <w:tcW w:w="2268" w:type="dxa"/>
          </w:tcPr>
          <w:p w:rsidR="00357EA0" w:rsidRPr="00A064D7" w:rsidRDefault="00357EA0" w:rsidP="00865969">
            <w:r w:rsidRPr="00A064D7">
              <w:t>м. Миколаїв, МНАУ</w:t>
            </w:r>
          </w:p>
        </w:tc>
      </w:tr>
      <w:tr w:rsidR="00357EA0" w:rsidRPr="00A064D7" w:rsidTr="00865969">
        <w:trPr>
          <w:trHeight w:val="164"/>
        </w:trPr>
        <w:tc>
          <w:tcPr>
            <w:tcW w:w="15163" w:type="dxa"/>
            <w:gridSpan w:val="5"/>
          </w:tcPr>
          <w:p w:rsidR="00357EA0" w:rsidRPr="00A064D7" w:rsidRDefault="00357EA0" w:rsidP="00865969">
            <w:pPr>
              <w:jc w:val="center"/>
            </w:pPr>
            <w:r w:rsidRPr="00A064D7">
              <w:rPr>
                <w:b/>
              </w:rPr>
              <w:t>КАФЕДРА МУЗИЧНОГО МИСТЕЦТВА</w:t>
            </w:r>
          </w:p>
        </w:tc>
      </w:tr>
      <w:tr w:rsidR="00357EA0" w:rsidRPr="00A064D7" w:rsidTr="00865969">
        <w:tc>
          <w:tcPr>
            <w:tcW w:w="988" w:type="dxa"/>
          </w:tcPr>
          <w:p w:rsidR="00357EA0" w:rsidRPr="00A064D7" w:rsidRDefault="00357EA0" w:rsidP="00FF2EC3">
            <w:pPr>
              <w:widowControl/>
              <w:numPr>
                <w:ilvl w:val="0"/>
                <w:numId w:val="64"/>
              </w:numPr>
              <w:autoSpaceDE/>
              <w:autoSpaceDN/>
              <w:ind w:left="0" w:firstLine="0"/>
              <w:contextualSpacing/>
              <w:jc w:val="center"/>
            </w:pPr>
          </w:p>
        </w:tc>
        <w:tc>
          <w:tcPr>
            <w:tcW w:w="2658" w:type="dxa"/>
          </w:tcPr>
          <w:p w:rsidR="00357EA0" w:rsidRPr="00A064D7" w:rsidRDefault="00357EA0" w:rsidP="006A74F3">
            <w:r w:rsidRPr="00A064D7">
              <w:t>Піхтар О. А.,</w:t>
            </w:r>
          </w:p>
          <w:p w:rsidR="00357EA0" w:rsidRPr="00A064D7" w:rsidRDefault="00357EA0" w:rsidP="006A74F3">
            <w:r w:rsidRPr="00A064D7">
              <w:t>Клюєва С. В.</w:t>
            </w:r>
          </w:p>
        </w:tc>
        <w:tc>
          <w:tcPr>
            <w:tcW w:w="7689" w:type="dxa"/>
          </w:tcPr>
          <w:p w:rsidR="00357EA0" w:rsidRPr="00A064D7" w:rsidRDefault="00357EA0" w:rsidP="006A74F3">
            <w:pPr>
              <w:tabs>
                <w:tab w:val="left" w:pos="720"/>
              </w:tabs>
              <w:jc w:val="both"/>
              <w:rPr>
                <w:lang w:eastAsia="ru-RU"/>
              </w:rPr>
            </w:pPr>
            <w:r w:rsidRPr="00A064D7">
              <w:t xml:space="preserve">Дистанційна робота з піаністами при підготовці до участі у онлайн-конкурсах </w:t>
            </w:r>
            <w:r w:rsidRPr="00A064D7">
              <w:rPr>
                <w:rFonts w:eastAsia="Courier New"/>
              </w:rPr>
              <w:t xml:space="preserve">/ О. А. Піхтар, С.В. Клюєва // </w:t>
            </w:r>
            <w:r w:rsidRPr="00A064D7">
              <w:t>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 [редактори-упорядники М. Па</w:t>
            </w:r>
            <w:r w:rsidR="00981151">
              <w:t xml:space="preserve">нтюк, А. Душний, І. Зимомря]. </w:t>
            </w:r>
            <w:r w:rsidRPr="00A064D7">
              <w:t>Дрогобич</w:t>
            </w:r>
            <w:r w:rsidR="00981151">
              <w:t xml:space="preserve"> </w:t>
            </w:r>
            <w:r w:rsidRPr="00A064D7">
              <w:t>: Видав</w:t>
            </w:r>
            <w:r w:rsidR="00981151">
              <w:t xml:space="preserve">ничий дім «Гельветика», 2021. </w:t>
            </w:r>
            <w:r w:rsidRPr="00A064D7">
              <w:t>Вип. 35, т.</w:t>
            </w:r>
            <w:r w:rsidR="00981151">
              <w:t xml:space="preserve"> </w:t>
            </w:r>
            <w:r w:rsidRPr="00A064D7">
              <w:t xml:space="preserve">4. </w:t>
            </w:r>
            <w:r w:rsidRPr="00A064D7">
              <w:rPr>
                <w:lang w:eastAsia="ru-RU"/>
              </w:rPr>
              <w:t>С. 296</w:t>
            </w:r>
            <w:r w:rsidR="00981151">
              <w:rPr>
                <w:lang w:eastAsia="ru-RU"/>
              </w:rPr>
              <w:t>–</w:t>
            </w:r>
            <w:r w:rsidRPr="00A064D7">
              <w:rPr>
                <w:lang w:eastAsia="ru-RU"/>
              </w:rPr>
              <w:t>300.</w:t>
            </w:r>
          </w:p>
          <w:p w:rsidR="00357EA0" w:rsidRPr="00A064D7" w:rsidRDefault="00357EA0" w:rsidP="006A74F3">
            <w:pPr>
              <w:tabs>
                <w:tab w:val="left" w:pos="720"/>
              </w:tabs>
              <w:jc w:val="both"/>
            </w:pPr>
            <w:r w:rsidRPr="00A064D7">
              <w:rPr>
                <w:shd w:val="clear" w:color="auto" w:fill="FFFFFF"/>
              </w:rPr>
              <w:t xml:space="preserve">URL: </w:t>
            </w:r>
            <w:hyperlink r:id="rId851" w:history="1">
              <w:r w:rsidRPr="00A064D7">
                <w:rPr>
                  <w:color w:val="0000FF"/>
                  <w:u w:val="single"/>
                </w:rPr>
                <w:t>http://libs.mfknukim.mk.ua/jspui/handle/123456789/1804</w:t>
              </w:r>
            </w:hyperlink>
          </w:p>
        </w:tc>
        <w:tc>
          <w:tcPr>
            <w:tcW w:w="1560" w:type="dxa"/>
          </w:tcPr>
          <w:p w:rsidR="00357EA0" w:rsidRPr="00A064D7" w:rsidRDefault="00357EA0" w:rsidP="00865969">
            <w:r w:rsidRPr="00A064D7">
              <w:t>0,5 д.а.</w:t>
            </w:r>
          </w:p>
        </w:tc>
        <w:tc>
          <w:tcPr>
            <w:tcW w:w="2268" w:type="dxa"/>
          </w:tcPr>
          <w:p w:rsidR="00357EA0" w:rsidRPr="00A064D7" w:rsidRDefault="00357EA0" w:rsidP="00865969">
            <w:r w:rsidRPr="00A064D7">
              <w:t>м. Дрогобич,</w:t>
            </w:r>
          </w:p>
          <w:p w:rsidR="00357EA0" w:rsidRPr="00A064D7" w:rsidRDefault="00357EA0" w:rsidP="00865969">
            <w:r w:rsidRPr="00A064D7">
              <w:t xml:space="preserve">Дрогобицький державний педагогічний університету імені Івана Франка </w:t>
            </w:r>
          </w:p>
          <w:p w:rsidR="00357EA0" w:rsidRPr="00A064D7" w:rsidRDefault="00357EA0" w:rsidP="00865969"/>
        </w:tc>
      </w:tr>
      <w:tr w:rsidR="00357EA0" w:rsidRPr="00A064D7" w:rsidTr="00865969">
        <w:tc>
          <w:tcPr>
            <w:tcW w:w="988" w:type="dxa"/>
          </w:tcPr>
          <w:p w:rsidR="00357EA0" w:rsidRPr="00A064D7" w:rsidRDefault="00357EA0" w:rsidP="00FF2EC3">
            <w:pPr>
              <w:widowControl/>
              <w:numPr>
                <w:ilvl w:val="0"/>
                <w:numId w:val="64"/>
              </w:numPr>
              <w:autoSpaceDE/>
              <w:autoSpaceDN/>
              <w:ind w:left="0" w:firstLine="0"/>
              <w:contextualSpacing/>
              <w:jc w:val="center"/>
            </w:pPr>
          </w:p>
        </w:tc>
        <w:tc>
          <w:tcPr>
            <w:tcW w:w="2658" w:type="dxa"/>
          </w:tcPr>
          <w:p w:rsidR="00357EA0" w:rsidRPr="00A064D7" w:rsidRDefault="00357EA0" w:rsidP="006A74F3">
            <w:r w:rsidRPr="00A064D7">
              <w:t>Боровицька О. М.</w:t>
            </w:r>
          </w:p>
          <w:p w:rsidR="00357EA0" w:rsidRPr="00A064D7" w:rsidRDefault="00357EA0" w:rsidP="006A74F3">
            <w:r w:rsidRPr="00A064D7">
              <w:t>Зорін В. В.</w:t>
            </w:r>
          </w:p>
          <w:p w:rsidR="00357EA0" w:rsidRPr="00A064D7" w:rsidRDefault="00357EA0" w:rsidP="006A74F3">
            <w:r w:rsidRPr="00A064D7">
              <w:t>Юлдашева І. О.</w:t>
            </w:r>
          </w:p>
        </w:tc>
        <w:tc>
          <w:tcPr>
            <w:tcW w:w="7689" w:type="dxa"/>
          </w:tcPr>
          <w:p w:rsidR="00357EA0" w:rsidRPr="00A064D7" w:rsidRDefault="00357EA0" w:rsidP="006A74F3">
            <w:pPr>
              <w:jc w:val="both"/>
              <w:rPr>
                <w:shd w:val="clear" w:color="auto" w:fill="FFFFFF"/>
              </w:rPr>
            </w:pPr>
            <w:r w:rsidRPr="00A064D7">
              <w:rPr>
                <w:shd w:val="clear" w:color="auto" w:fill="FFFFFF"/>
              </w:rPr>
              <w:t>До питання історико-культурного розвитку камерно-вокальних фортепіанних творів / О.М. Боровицька, І.О. Юлдашева, В.В. Зорін // Збірник наукових праць «Наукові записки». Ред. кол.: В.Ф. Черкасов, В.В.Радул, Н.С. Савченко та ін. Випуск 19</w:t>
            </w:r>
            <w:r w:rsidR="00981151">
              <w:rPr>
                <w:shd w:val="clear" w:color="auto" w:fill="FFFFFF"/>
              </w:rPr>
              <w:t xml:space="preserve">5. Серія : Педагогічні науки. </w:t>
            </w:r>
            <w:r w:rsidRPr="00A064D7">
              <w:rPr>
                <w:shd w:val="clear" w:color="auto" w:fill="FFFFFF"/>
              </w:rPr>
              <w:t xml:space="preserve">Кропивницький: РВВ ЦДПУ ім. В. </w:t>
            </w:r>
            <w:r w:rsidRPr="00A064D7">
              <w:rPr>
                <w:shd w:val="clear" w:color="auto" w:fill="FFFFFF"/>
              </w:rPr>
              <w:lastRenderedPageBreak/>
              <w:t>Винниченка, 2021. С. 174-178.</w:t>
            </w:r>
          </w:p>
          <w:p w:rsidR="00357EA0" w:rsidRPr="00A064D7" w:rsidRDefault="00357EA0" w:rsidP="006A74F3">
            <w:r w:rsidRPr="00A064D7">
              <w:rPr>
                <w:shd w:val="clear" w:color="auto" w:fill="FFFFFF"/>
              </w:rPr>
              <w:t xml:space="preserve">URL: </w:t>
            </w:r>
            <w:hyperlink r:id="rId852" w:history="1">
              <w:r w:rsidRPr="00A064D7">
                <w:rPr>
                  <w:color w:val="0000FF"/>
                  <w:u w:val="single"/>
                  <w:lang w:eastAsia="zh-CN"/>
                </w:rPr>
                <w:t>http://libs.mfknukim.mk.ua/jspui/handle/123456789/1635</w:t>
              </w:r>
            </w:hyperlink>
            <w:r w:rsidRPr="00A064D7">
              <w:rPr>
                <w:shd w:val="clear" w:color="auto" w:fill="FFFFFF"/>
              </w:rPr>
              <w:t xml:space="preserve"> </w:t>
            </w:r>
          </w:p>
        </w:tc>
        <w:tc>
          <w:tcPr>
            <w:tcW w:w="1560" w:type="dxa"/>
          </w:tcPr>
          <w:p w:rsidR="00357EA0" w:rsidRPr="00A064D7" w:rsidRDefault="00357EA0" w:rsidP="00865969">
            <w:r w:rsidRPr="00A064D7">
              <w:lastRenderedPageBreak/>
              <w:t>0,3 д.а.</w:t>
            </w:r>
          </w:p>
          <w:p w:rsidR="00357EA0" w:rsidRPr="00A064D7" w:rsidRDefault="00357EA0" w:rsidP="00865969"/>
        </w:tc>
        <w:tc>
          <w:tcPr>
            <w:tcW w:w="2268" w:type="dxa"/>
          </w:tcPr>
          <w:p w:rsidR="00357EA0" w:rsidRPr="00A064D7" w:rsidRDefault="00357EA0" w:rsidP="00865969">
            <w:pPr>
              <w:rPr>
                <w:lang w:eastAsia="ru-RU"/>
              </w:rPr>
            </w:pPr>
            <w:r w:rsidRPr="00A064D7">
              <w:rPr>
                <w:lang w:eastAsia="ru-RU"/>
              </w:rPr>
              <w:t>м. Кропивницький,</w:t>
            </w:r>
          </w:p>
          <w:p w:rsidR="00357EA0" w:rsidRPr="00A064D7" w:rsidRDefault="00357EA0" w:rsidP="00865969">
            <w:pPr>
              <w:rPr>
                <w:lang w:eastAsia="ru-RU"/>
              </w:rPr>
            </w:pPr>
            <w:r w:rsidRPr="00A064D7">
              <w:rPr>
                <w:lang w:eastAsia="ru-RU"/>
              </w:rPr>
              <w:t>РВ ЦДПУ</w:t>
            </w:r>
          </w:p>
          <w:p w:rsidR="00357EA0" w:rsidRPr="00A064D7" w:rsidRDefault="00357EA0" w:rsidP="00865969">
            <w:r w:rsidRPr="00A064D7">
              <w:rPr>
                <w:lang w:eastAsia="ru-RU"/>
              </w:rPr>
              <w:t xml:space="preserve"> ім. В. Винниченка</w:t>
            </w:r>
          </w:p>
        </w:tc>
      </w:tr>
      <w:tr w:rsidR="00357EA0" w:rsidRPr="00A064D7" w:rsidTr="00865969">
        <w:tc>
          <w:tcPr>
            <w:tcW w:w="15163" w:type="dxa"/>
            <w:gridSpan w:val="5"/>
          </w:tcPr>
          <w:p w:rsidR="00357EA0" w:rsidRPr="00A064D7" w:rsidRDefault="00357EA0" w:rsidP="00865969">
            <w:pPr>
              <w:jc w:val="center"/>
              <w:rPr>
                <w:lang w:eastAsia="ru-RU"/>
              </w:rPr>
            </w:pPr>
            <w:r w:rsidRPr="00A064D7">
              <w:rPr>
                <w:b/>
              </w:rPr>
              <w:lastRenderedPageBreak/>
              <w:t>КАФЕДРА ДИЗАЙНУ</w:t>
            </w:r>
          </w:p>
        </w:tc>
      </w:tr>
      <w:tr w:rsidR="00357EA0" w:rsidRPr="00A064D7" w:rsidTr="00865969">
        <w:tc>
          <w:tcPr>
            <w:tcW w:w="988" w:type="dxa"/>
          </w:tcPr>
          <w:p w:rsidR="00357EA0" w:rsidRPr="00A064D7" w:rsidRDefault="00357EA0" w:rsidP="00FF2EC3">
            <w:pPr>
              <w:widowControl/>
              <w:numPr>
                <w:ilvl w:val="0"/>
                <w:numId w:val="65"/>
              </w:numPr>
              <w:autoSpaceDE/>
              <w:autoSpaceDN/>
              <w:ind w:left="0" w:firstLine="0"/>
              <w:contextualSpacing/>
              <w:jc w:val="center"/>
            </w:pPr>
          </w:p>
        </w:tc>
        <w:tc>
          <w:tcPr>
            <w:tcW w:w="2658" w:type="dxa"/>
          </w:tcPr>
          <w:p w:rsidR="00357EA0" w:rsidRPr="00A064D7" w:rsidRDefault="00357EA0" w:rsidP="006A74F3">
            <w:r w:rsidRPr="00A064D7">
              <w:rPr>
                <w:shd w:val="clear" w:color="auto" w:fill="FFFFFF"/>
              </w:rPr>
              <w:t>Тригуб О.Л.</w:t>
            </w:r>
          </w:p>
        </w:tc>
        <w:tc>
          <w:tcPr>
            <w:tcW w:w="7689" w:type="dxa"/>
          </w:tcPr>
          <w:p w:rsidR="00357EA0" w:rsidRPr="00A064D7" w:rsidRDefault="00357EA0" w:rsidP="006A74F3">
            <w:pPr>
              <w:jc w:val="both"/>
            </w:pPr>
            <w:r w:rsidRPr="00A064D7">
              <w:t xml:space="preserve">Структурні компоненти готовності майбутніх дизайнерів одягу до самоосвіти </w:t>
            </w:r>
            <w:r w:rsidR="00981151">
              <w:rPr>
                <w:shd w:val="clear" w:color="auto" w:fill="FFFFFF"/>
              </w:rPr>
              <w:t xml:space="preserve">/ О. Л. Тригуб. </w:t>
            </w:r>
            <w:r w:rsidRPr="00A064D7">
              <w:rPr>
                <w:shd w:val="clear" w:color="auto" w:fill="FFFFFF"/>
              </w:rPr>
              <w:t>Педагогіка формування творчої особистості у вищ</w:t>
            </w:r>
            <w:r w:rsidR="00981151">
              <w:rPr>
                <w:shd w:val="clear" w:color="auto" w:fill="FFFFFF"/>
              </w:rPr>
              <w:t xml:space="preserve">ій і загальноосвітній школах. Запоріжжя : КПУ, 2021. №77. Т. 2. </w:t>
            </w:r>
            <w:r w:rsidRPr="00A064D7">
              <w:rPr>
                <w:shd w:val="clear" w:color="auto" w:fill="FFFFFF"/>
              </w:rPr>
              <w:t xml:space="preserve">С. 133-138. </w:t>
            </w:r>
            <w:r w:rsidRPr="00A064D7">
              <w:t>Фахове видання.</w:t>
            </w:r>
          </w:p>
          <w:p w:rsidR="00357EA0" w:rsidRPr="00A064D7" w:rsidRDefault="00357EA0" w:rsidP="006A74F3">
            <w:pPr>
              <w:jc w:val="both"/>
            </w:pPr>
            <w:r w:rsidRPr="00A064D7">
              <w:rPr>
                <w:shd w:val="clear" w:color="auto" w:fill="FFFFFF"/>
              </w:rPr>
              <w:t xml:space="preserve">URL: </w:t>
            </w:r>
            <w:hyperlink r:id="rId853" w:history="1">
              <w:r w:rsidRPr="00A064D7">
                <w:rPr>
                  <w:rStyle w:val="af0"/>
                </w:rPr>
                <w:t>http://www.pedagogy-journal.kpu.zp.ua/archive/2021/77/part_2/26.pdf</w:t>
              </w:r>
            </w:hyperlink>
          </w:p>
        </w:tc>
        <w:tc>
          <w:tcPr>
            <w:tcW w:w="1560" w:type="dxa"/>
          </w:tcPr>
          <w:p w:rsidR="00357EA0" w:rsidRPr="00A064D7" w:rsidRDefault="00357EA0" w:rsidP="00865969">
            <w:r w:rsidRPr="00A064D7">
              <w:t>0, 5 д.а.</w:t>
            </w:r>
          </w:p>
        </w:tc>
        <w:tc>
          <w:tcPr>
            <w:tcW w:w="2268" w:type="dxa"/>
          </w:tcPr>
          <w:p w:rsidR="00357EA0" w:rsidRPr="00A064D7" w:rsidRDefault="00357EA0" w:rsidP="00865969">
            <w:pPr>
              <w:rPr>
                <w:shd w:val="clear" w:color="auto" w:fill="FFFFFF"/>
              </w:rPr>
            </w:pPr>
            <w:r w:rsidRPr="00A064D7">
              <w:rPr>
                <w:shd w:val="clear" w:color="auto" w:fill="FFFFFF"/>
              </w:rPr>
              <w:t>м. Київ,</w:t>
            </w:r>
          </w:p>
          <w:p w:rsidR="00357EA0" w:rsidRPr="00A064D7" w:rsidRDefault="00357EA0" w:rsidP="00865969">
            <w:pPr>
              <w:rPr>
                <w:shd w:val="clear" w:color="auto" w:fill="FFFFFF"/>
              </w:rPr>
            </w:pPr>
            <w:r w:rsidRPr="00A064D7">
              <w:rPr>
                <w:shd w:val="clear" w:color="auto" w:fill="FFFFFF"/>
              </w:rPr>
              <w:t>Класичний приватний університет</w:t>
            </w:r>
          </w:p>
          <w:p w:rsidR="00357EA0" w:rsidRPr="00A064D7" w:rsidRDefault="00357EA0" w:rsidP="00865969"/>
        </w:tc>
      </w:tr>
      <w:tr w:rsidR="00357EA0" w:rsidRPr="00A064D7" w:rsidTr="00865969">
        <w:tc>
          <w:tcPr>
            <w:tcW w:w="988" w:type="dxa"/>
          </w:tcPr>
          <w:p w:rsidR="00357EA0" w:rsidRPr="00A064D7" w:rsidRDefault="00357EA0" w:rsidP="00FF2EC3">
            <w:pPr>
              <w:widowControl/>
              <w:numPr>
                <w:ilvl w:val="0"/>
                <w:numId w:val="65"/>
              </w:numPr>
              <w:autoSpaceDE/>
              <w:autoSpaceDN/>
              <w:ind w:left="0" w:firstLine="0"/>
              <w:contextualSpacing/>
              <w:jc w:val="center"/>
            </w:pPr>
          </w:p>
        </w:tc>
        <w:tc>
          <w:tcPr>
            <w:tcW w:w="2658" w:type="dxa"/>
          </w:tcPr>
          <w:p w:rsidR="00357EA0" w:rsidRPr="00A064D7" w:rsidRDefault="00357EA0" w:rsidP="006A74F3">
            <w:r w:rsidRPr="00A064D7">
              <w:rPr>
                <w:shd w:val="clear" w:color="auto" w:fill="FFFFFF"/>
              </w:rPr>
              <w:t>Тригуб О.Л.</w:t>
            </w:r>
          </w:p>
        </w:tc>
        <w:tc>
          <w:tcPr>
            <w:tcW w:w="7689" w:type="dxa"/>
          </w:tcPr>
          <w:p w:rsidR="00357EA0" w:rsidRPr="00A064D7" w:rsidRDefault="00357EA0" w:rsidP="006A74F3">
            <w:pPr>
              <w:jc w:val="both"/>
            </w:pPr>
            <w:r w:rsidRPr="00A064D7">
              <w:t>Модель реалізації міждисциплінарних зв</w:t>
            </w:r>
            <w:r w:rsidR="00887454">
              <w:t>’</w:t>
            </w:r>
            <w:r w:rsidRPr="00A064D7">
              <w:t>язків як домінанта формування готовності майбутніх дизайнерів одягу до самоосвіти у м</w:t>
            </w:r>
            <w:r w:rsidR="00981151">
              <w:t xml:space="preserve">истецьких закладах вищої освіти. </w:t>
            </w:r>
            <w:r w:rsidRPr="00981151">
              <w:rPr>
                <w:i/>
                <w:shd w:val="clear" w:color="auto" w:fill="FFFFFF"/>
              </w:rPr>
              <w:t>Актуальні питання гуманітарних наук: міжвузівський збірник наукових праць молодих вчених</w:t>
            </w:r>
            <w:r w:rsidRPr="00A064D7">
              <w:rPr>
                <w:shd w:val="clear" w:color="auto" w:fill="FFFFFF"/>
              </w:rPr>
              <w:t xml:space="preserve"> Дрогобицького державного педагогічного університету імені</w:t>
            </w:r>
            <w:r w:rsidR="00981151">
              <w:rPr>
                <w:shd w:val="clear" w:color="auto" w:fill="FFFFFF"/>
              </w:rPr>
              <w:t xml:space="preserve"> Івана Франка.</w:t>
            </w:r>
            <w:r w:rsidRPr="00A064D7">
              <w:rPr>
                <w:shd w:val="clear" w:color="auto" w:fill="FFFFFF"/>
              </w:rPr>
              <w:t xml:space="preserve"> Дрогобич : Видавничий дім «Гельвет</w:t>
            </w:r>
            <w:r w:rsidR="00981151">
              <w:rPr>
                <w:shd w:val="clear" w:color="auto" w:fill="FFFFFF"/>
              </w:rPr>
              <w:t xml:space="preserve">ика», 2021. Вип. 39. Том 3. </w:t>
            </w:r>
            <w:r w:rsidRPr="00A064D7">
              <w:rPr>
                <w:shd w:val="clear" w:color="auto" w:fill="FFFFFF"/>
              </w:rPr>
              <w:t>С. 22</w:t>
            </w:r>
            <w:r w:rsidR="00981151">
              <w:rPr>
                <w:shd w:val="clear" w:color="auto" w:fill="FFFFFF"/>
              </w:rPr>
              <w:t>–</w:t>
            </w:r>
            <w:r w:rsidRPr="00A064D7">
              <w:rPr>
                <w:shd w:val="clear" w:color="auto" w:fill="FFFFFF"/>
              </w:rPr>
              <w:t xml:space="preserve">27. </w:t>
            </w:r>
            <w:r w:rsidRPr="00A064D7">
              <w:t>Фахове видання.</w:t>
            </w:r>
          </w:p>
          <w:p w:rsidR="00357EA0" w:rsidRPr="00A064D7" w:rsidRDefault="00357EA0" w:rsidP="006A74F3">
            <w:pPr>
              <w:jc w:val="both"/>
            </w:pPr>
            <w:r w:rsidRPr="00A064D7">
              <w:rPr>
                <w:shd w:val="clear" w:color="auto" w:fill="FFFFFF"/>
              </w:rPr>
              <w:t xml:space="preserve">URL: </w:t>
            </w:r>
            <w:hyperlink r:id="rId854" w:history="1">
              <w:r w:rsidRPr="00A064D7">
                <w:rPr>
                  <w:rStyle w:val="af0"/>
                </w:rPr>
                <w:t>http://www.aphn-journal.in.ua/archive/39_2021/part_3/6.pdf</w:t>
              </w:r>
            </w:hyperlink>
          </w:p>
        </w:tc>
        <w:tc>
          <w:tcPr>
            <w:tcW w:w="1560" w:type="dxa"/>
          </w:tcPr>
          <w:p w:rsidR="00357EA0" w:rsidRPr="00A064D7" w:rsidRDefault="00357EA0" w:rsidP="00865969">
            <w:r w:rsidRPr="00A064D7">
              <w:t>0,5 д.а.</w:t>
            </w:r>
          </w:p>
        </w:tc>
        <w:tc>
          <w:tcPr>
            <w:tcW w:w="2268" w:type="dxa"/>
          </w:tcPr>
          <w:p w:rsidR="00357EA0" w:rsidRPr="00A064D7" w:rsidRDefault="00357EA0" w:rsidP="00865969">
            <w:r w:rsidRPr="00A064D7">
              <w:t>м. Дрогобич,</w:t>
            </w:r>
          </w:p>
          <w:p w:rsidR="00357EA0" w:rsidRPr="00A064D7" w:rsidRDefault="00357EA0" w:rsidP="00865969">
            <w:r w:rsidRPr="00A064D7">
              <w:t>Дрогобицький державний педагогічний університет імені Івана Франка</w:t>
            </w:r>
          </w:p>
        </w:tc>
      </w:tr>
      <w:tr w:rsidR="00357EA0" w:rsidRPr="00A064D7" w:rsidTr="00865969">
        <w:tc>
          <w:tcPr>
            <w:tcW w:w="15163" w:type="dxa"/>
            <w:gridSpan w:val="5"/>
          </w:tcPr>
          <w:p w:rsidR="00357EA0" w:rsidRPr="00A064D7" w:rsidRDefault="00357EA0" w:rsidP="00981151">
            <w:pPr>
              <w:jc w:val="center"/>
              <w:rPr>
                <w:lang w:eastAsia="ru-RU"/>
              </w:rPr>
            </w:pPr>
            <w:r w:rsidRPr="00A064D7">
              <w:rPr>
                <w:b/>
                <w:i/>
              </w:rPr>
              <w:t>Кафедра хореографії</w:t>
            </w:r>
          </w:p>
        </w:tc>
      </w:tr>
      <w:tr w:rsidR="00357EA0" w:rsidRPr="00A064D7" w:rsidTr="00865969">
        <w:tc>
          <w:tcPr>
            <w:tcW w:w="988" w:type="dxa"/>
          </w:tcPr>
          <w:p w:rsidR="00357EA0" w:rsidRPr="00A064D7" w:rsidRDefault="00357EA0" w:rsidP="006A74F3">
            <w:pPr>
              <w:jc w:val="center"/>
            </w:pPr>
            <w:r w:rsidRPr="00A064D7">
              <w:t>1</w:t>
            </w:r>
          </w:p>
        </w:tc>
        <w:tc>
          <w:tcPr>
            <w:tcW w:w="2658" w:type="dxa"/>
          </w:tcPr>
          <w:p w:rsidR="00357EA0" w:rsidRPr="00A064D7" w:rsidRDefault="00357EA0" w:rsidP="006A74F3">
            <w:r w:rsidRPr="00A064D7">
              <w:t>Мерлянова О.А.</w:t>
            </w:r>
          </w:p>
        </w:tc>
        <w:tc>
          <w:tcPr>
            <w:tcW w:w="7689" w:type="dxa"/>
          </w:tcPr>
          <w:p w:rsidR="00357EA0" w:rsidRPr="00A064D7" w:rsidRDefault="00357EA0" w:rsidP="006A74F3">
            <w:pPr>
              <w:jc w:val="both"/>
              <w:rPr>
                <w:shd w:val="clear" w:color="auto" w:fill="FFFFFF"/>
              </w:rPr>
            </w:pPr>
            <w:r w:rsidRPr="00A064D7">
              <w:t xml:space="preserve">Роль дистанційного навчання в системі підготовки </w:t>
            </w:r>
            <w:r w:rsidR="00981151">
              <w:t xml:space="preserve">хореографів / О.А. Мерлянова. </w:t>
            </w:r>
            <w:r w:rsidRPr="00A064D7">
              <w:t>Збірник наукових праць Уманського державного педагогічн</w:t>
            </w:r>
            <w:r w:rsidR="00981151">
              <w:t xml:space="preserve">ого університету. 2021. Вип. 1. </w:t>
            </w:r>
            <w:r w:rsidRPr="00A064D7">
              <w:t>С. 183-189.</w:t>
            </w:r>
          </w:p>
          <w:p w:rsidR="00357EA0" w:rsidRPr="00A064D7" w:rsidRDefault="00357EA0" w:rsidP="006A74F3">
            <w:pPr>
              <w:jc w:val="both"/>
            </w:pPr>
            <w:r w:rsidRPr="00A064D7">
              <w:rPr>
                <w:shd w:val="clear" w:color="auto" w:fill="FFFFFF"/>
              </w:rPr>
              <w:t xml:space="preserve">URL: </w:t>
            </w:r>
            <w:hyperlink r:id="rId855" w:tgtFrame="_blank" w:history="1">
              <w:r w:rsidRPr="00A064D7">
                <w:rPr>
                  <w:rStyle w:val="af0"/>
                </w:rPr>
                <w:t>http://libs.mfknukim.mk.ua/jspui/handle/123456789/2200</w:t>
              </w:r>
            </w:hyperlink>
          </w:p>
        </w:tc>
        <w:tc>
          <w:tcPr>
            <w:tcW w:w="1560" w:type="dxa"/>
          </w:tcPr>
          <w:p w:rsidR="00357EA0" w:rsidRPr="00A064D7" w:rsidRDefault="00357EA0" w:rsidP="00865969">
            <w:r w:rsidRPr="00A064D7">
              <w:t>0,5 д.а.</w:t>
            </w:r>
          </w:p>
        </w:tc>
        <w:tc>
          <w:tcPr>
            <w:tcW w:w="2268" w:type="dxa"/>
          </w:tcPr>
          <w:p w:rsidR="00357EA0" w:rsidRPr="00A064D7" w:rsidRDefault="00357EA0" w:rsidP="00865969">
            <w:r w:rsidRPr="00A064D7">
              <w:t>м. Умань,</w:t>
            </w:r>
          </w:p>
          <w:p w:rsidR="00357EA0" w:rsidRPr="00A064D7" w:rsidRDefault="00357EA0" w:rsidP="00865969">
            <w:r w:rsidRPr="00A064D7">
              <w:t>Уманський державний педагогічний університет</w:t>
            </w:r>
          </w:p>
        </w:tc>
      </w:tr>
      <w:tr w:rsidR="00357EA0" w:rsidRPr="00A064D7" w:rsidTr="00865969">
        <w:tc>
          <w:tcPr>
            <w:tcW w:w="15163" w:type="dxa"/>
            <w:gridSpan w:val="5"/>
          </w:tcPr>
          <w:p w:rsidR="00357EA0" w:rsidRPr="00A064D7" w:rsidRDefault="00357EA0" w:rsidP="00865969">
            <w:pPr>
              <w:jc w:val="center"/>
              <w:rPr>
                <w:b/>
              </w:rPr>
            </w:pPr>
            <w:r w:rsidRPr="00A064D7">
              <w:rPr>
                <w:b/>
              </w:rPr>
              <w:t>МОНОГРАФІЇ</w:t>
            </w:r>
          </w:p>
        </w:tc>
      </w:tr>
      <w:tr w:rsidR="00357EA0" w:rsidRPr="00A064D7" w:rsidTr="00865969">
        <w:tc>
          <w:tcPr>
            <w:tcW w:w="15163" w:type="dxa"/>
            <w:gridSpan w:val="5"/>
          </w:tcPr>
          <w:p w:rsidR="00357EA0" w:rsidRPr="00A064D7" w:rsidRDefault="00357EA0" w:rsidP="00865969">
            <w:pPr>
              <w:jc w:val="center"/>
              <w:rPr>
                <w:b/>
                <w:i/>
              </w:rPr>
            </w:pPr>
            <w:r w:rsidRPr="00A064D7">
              <w:rPr>
                <w:b/>
                <w:i/>
              </w:rPr>
              <w:t>а) Монографії колективні КНУКіМ</w:t>
            </w:r>
          </w:p>
          <w:p w:rsidR="00357EA0" w:rsidRPr="00A064D7" w:rsidRDefault="00357EA0" w:rsidP="00865969">
            <w:pPr>
              <w:jc w:val="center"/>
              <w:rPr>
                <w:b/>
              </w:rPr>
            </w:pPr>
            <w:r w:rsidRPr="00A064D7">
              <w:rPr>
                <w:b/>
                <w:i/>
              </w:rPr>
              <w:t>(ВП «МФ КНУКіМ»)</w:t>
            </w:r>
          </w:p>
        </w:tc>
      </w:tr>
      <w:tr w:rsidR="00357EA0" w:rsidRPr="00A064D7" w:rsidTr="00865969">
        <w:tc>
          <w:tcPr>
            <w:tcW w:w="988" w:type="dxa"/>
          </w:tcPr>
          <w:p w:rsidR="00357EA0" w:rsidRPr="00A064D7" w:rsidRDefault="00357EA0" w:rsidP="006A74F3">
            <w:pPr>
              <w:jc w:val="center"/>
            </w:pPr>
            <w:r w:rsidRPr="00A064D7">
              <w:t>1</w:t>
            </w:r>
          </w:p>
        </w:tc>
        <w:tc>
          <w:tcPr>
            <w:tcW w:w="2658" w:type="dxa"/>
          </w:tcPr>
          <w:p w:rsidR="00357EA0" w:rsidRPr="00A064D7" w:rsidRDefault="00357EA0" w:rsidP="006A74F3">
            <w:r w:rsidRPr="00A064D7">
              <w:t>Мозговий В.Л.</w:t>
            </w:r>
          </w:p>
          <w:p w:rsidR="00357EA0" w:rsidRPr="00A064D7" w:rsidRDefault="00357EA0" w:rsidP="006A74F3">
            <w:r w:rsidRPr="00A064D7">
              <w:t>Доній В.С.</w:t>
            </w:r>
          </w:p>
          <w:p w:rsidR="00357EA0" w:rsidRPr="00A064D7" w:rsidRDefault="00357EA0" w:rsidP="006A74F3">
            <w:r w:rsidRPr="00A064D7">
              <w:t>Шуляк С.О.</w:t>
            </w:r>
          </w:p>
          <w:p w:rsidR="00357EA0" w:rsidRPr="00A064D7" w:rsidRDefault="00357EA0" w:rsidP="006A74F3">
            <w:r w:rsidRPr="00A064D7">
              <w:t>Сидоренко Т.В.</w:t>
            </w:r>
          </w:p>
          <w:p w:rsidR="00357EA0" w:rsidRPr="00A064D7" w:rsidRDefault="00357EA0" w:rsidP="006A74F3">
            <w:r w:rsidRPr="00A064D7">
              <w:t>Бондарчук-Чугіна І.Ю.</w:t>
            </w:r>
          </w:p>
          <w:p w:rsidR="00357EA0" w:rsidRPr="00A064D7" w:rsidRDefault="00357EA0" w:rsidP="006A74F3">
            <w:r w:rsidRPr="00A064D7">
              <w:t>Піхтар О.А.</w:t>
            </w:r>
          </w:p>
          <w:p w:rsidR="00357EA0" w:rsidRPr="00A064D7" w:rsidRDefault="00357EA0" w:rsidP="006A74F3">
            <w:r w:rsidRPr="00A064D7">
              <w:t>Левченко А.В.</w:t>
            </w:r>
          </w:p>
          <w:p w:rsidR="00357EA0" w:rsidRPr="00A064D7" w:rsidRDefault="00357EA0" w:rsidP="006A74F3">
            <w:r w:rsidRPr="00A064D7">
              <w:t>Мерлянова О.А.</w:t>
            </w:r>
          </w:p>
          <w:p w:rsidR="00357EA0" w:rsidRPr="00A064D7" w:rsidRDefault="00357EA0" w:rsidP="006A74F3">
            <w:r w:rsidRPr="00A064D7">
              <w:t>Лівак В.А.</w:t>
            </w:r>
          </w:p>
          <w:p w:rsidR="00357EA0" w:rsidRPr="00A064D7" w:rsidRDefault="00357EA0" w:rsidP="006A74F3">
            <w:r w:rsidRPr="00A064D7">
              <w:t>Одробінський Ю.В.</w:t>
            </w:r>
          </w:p>
          <w:p w:rsidR="00357EA0" w:rsidRPr="00A064D7" w:rsidRDefault="00357EA0" w:rsidP="006A74F3">
            <w:r w:rsidRPr="00A064D7">
              <w:t>Сапак Н.В.</w:t>
            </w:r>
          </w:p>
        </w:tc>
        <w:tc>
          <w:tcPr>
            <w:tcW w:w="7689" w:type="dxa"/>
          </w:tcPr>
          <w:p w:rsidR="00357EA0" w:rsidRPr="00A064D7" w:rsidRDefault="00357EA0" w:rsidP="006A74F3">
            <w:pPr>
              <w:jc w:val="both"/>
            </w:pPr>
            <w:r w:rsidRPr="00A064D7">
              <w:t>Самобутність становлення : історико-культурний нарис / керівник проекту В. Л. М</w:t>
            </w:r>
            <w:r w:rsidR="00981151">
              <w:t xml:space="preserve">озговий: редактор: В.С.Доній. Миколаїв : Іліон, 2021. </w:t>
            </w:r>
            <w:r w:rsidRPr="00A064D7">
              <w:t>102 с.</w:t>
            </w:r>
          </w:p>
          <w:p w:rsidR="00357EA0" w:rsidRPr="00A064D7" w:rsidRDefault="00357EA0" w:rsidP="006A74F3">
            <w:r w:rsidRPr="00A064D7">
              <w:rPr>
                <w:shd w:val="clear" w:color="auto" w:fill="FFFFFF"/>
              </w:rPr>
              <w:t xml:space="preserve">URL: </w:t>
            </w:r>
            <w:hyperlink r:id="rId856" w:tgtFrame="_blank" w:history="1">
              <w:r w:rsidRPr="00A064D7">
                <w:rPr>
                  <w:rStyle w:val="af0"/>
                </w:rPr>
                <w:t>https://mfknukim.mk.ua/images/konferentsii/2021/Samobutnist%20print.pdf</w:t>
              </w:r>
            </w:hyperlink>
          </w:p>
        </w:tc>
        <w:tc>
          <w:tcPr>
            <w:tcW w:w="1560" w:type="dxa"/>
          </w:tcPr>
          <w:p w:rsidR="00357EA0" w:rsidRPr="00A064D7" w:rsidRDefault="00357EA0" w:rsidP="00865969">
            <w:r w:rsidRPr="00A064D7">
              <w:t>4,3 д.а.</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r w:rsidR="00357EA0" w:rsidRPr="00A064D7" w:rsidTr="00865969">
        <w:tc>
          <w:tcPr>
            <w:tcW w:w="15163" w:type="dxa"/>
            <w:gridSpan w:val="5"/>
          </w:tcPr>
          <w:p w:rsidR="00357EA0" w:rsidRPr="00A064D7" w:rsidRDefault="00357EA0" w:rsidP="00865969">
            <w:pPr>
              <w:jc w:val="center"/>
              <w:rPr>
                <w:b/>
                <w:i/>
              </w:rPr>
            </w:pPr>
            <w:r w:rsidRPr="00A064D7">
              <w:rPr>
                <w:b/>
                <w:i/>
              </w:rPr>
              <w:t>б) Участь викладачів у розробці колективних монографій</w:t>
            </w:r>
          </w:p>
          <w:p w:rsidR="00357EA0" w:rsidRPr="00A064D7" w:rsidRDefault="00357EA0" w:rsidP="00865969">
            <w:pPr>
              <w:jc w:val="center"/>
              <w:rPr>
                <w:b/>
              </w:rPr>
            </w:pPr>
            <w:r w:rsidRPr="00A064D7">
              <w:rPr>
                <w:b/>
                <w:i/>
              </w:rPr>
              <w:t>інших ЗВО і установ</w:t>
            </w:r>
          </w:p>
        </w:tc>
      </w:tr>
      <w:tr w:rsidR="00357EA0" w:rsidRPr="00A064D7" w:rsidTr="00865969">
        <w:tc>
          <w:tcPr>
            <w:tcW w:w="15163" w:type="dxa"/>
            <w:gridSpan w:val="5"/>
          </w:tcPr>
          <w:p w:rsidR="00357EA0" w:rsidRPr="00A064D7" w:rsidRDefault="00357EA0" w:rsidP="00865969">
            <w:pPr>
              <w:jc w:val="center"/>
              <w:rPr>
                <w:b/>
              </w:rPr>
            </w:pPr>
            <w:r w:rsidRPr="00A064D7">
              <w:rPr>
                <w:b/>
              </w:rPr>
              <w:t>КАФЕДРА ГОТЕЛЬНО-РЕСТОРАННОГО І ТУРИСТИЧНОГО БІЗНЕСУ</w:t>
            </w:r>
          </w:p>
        </w:tc>
      </w:tr>
      <w:tr w:rsidR="00357EA0" w:rsidRPr="00A064D7" w:rsidTr="00865969">
        <w:tc>
          <w:tcPr>
            <w:tcW w:w="988" w:type="dxa"/>
          </w:tcPr>
          <w:p w:rsidR="00357EA0" w:rsidRPr="00A064D7" w:rsidRDefault="00357EA0" w:rsidP="00FF2EC3">
            <w:pPr>
              <w:widowControl/>
              <w:numPr>
                <w:ilvl w:val="0"/>
                <w:numId w:val="66"/>
              </w:numPr>
              <w:autoSpaceDE/>
              <w:autoSpaceDN/>
              <w:ind w:left="0" w:firstLine="0"/>
              <w:contextualSpacing/>
              <w:jc w:val="center"/>
            </w:pPr>
          </w:p>
        </w:tc>
        <w:tc>
          <w:tcPr>
            <w:tcW w:w="2658" w:type="dxa"/>
          </w:tcPr>
          <w:p w:rsidR="00357EA0" w:rsidRPr="00A064D7" w:rsidRDefault="00357EA0" w:rsidP="006A74F3">
            <w:r w:rsidRPr="00A064D7">
              <w:t>M. Ohiienkо</w:t>
            </w:r>
          </w:p>
          <w:p w:rsidR="00357EA0" w:rsidRPr="00A064D7" w:rsidRDefault="00357EA0" w:rsidP="006A74F3">
            <w:r w:rsidRPr="00A064D7">
              <w:rPr>
                <w:rStyle w:val="af0"/>
                <w:color w:val="000000"/>
                <w:spacing w:val="-6"/>
                <w:shd w:val="clear" w:color="auto" w:fill="FFFFFF"/>
              </w:rPr>
              <w:lastRenderedPageBreak/>
              <w:t>A.Ohiienko</w:t>
            </w:r>
            <w:r w:rsidRPr="00A064D7">
              <w:t xml:space="preserve"> </w:t>
            </w:r>
          </w:p>
          <w:p w:rsidR="00357EA0" w:rsidRPr="00A064D7" w:rsidRDefault="00357EA0" w:rsidP="006A74F3">
            <w:r w:rsidRPr="00A064D7">
              <w:t>(у співав.)</w:t>
            </w:r>
          </w:p>
        </w:tc>
        <w:tc>
          <w:tcPr>
            <w:tcW w:w="7689" w:type="dxa"/>
          </w:tcPr>
          <w:p w:rsidR="00357EA0" w:rsidRPr="00A064D7" w:rsidRDefault="00357EA0" w:rsidP="006A74F3">
            <w:pPr>
              <w:jc w:val="both"/>
              <w:rPr>
                <w:color w:val="000000"/>
                <w:shd w:val="clear" w:color="auto" w:fill="FFFFFF"/>
              </w:rPr>
            </w:pPr>
            <w:r w:rsidRPr="00A064D7">
              <w:rPr>
                <w:color w:val="000000"/>
                <w:spacing w:val="-4"/>
                <w:shd w:val="clear" w:color="auto" w:fill="FFFFFF"/>
              </w:rPr>
              <w:lastRenderedPageBreak/>
              <w:t xml:space="preserve">Administrative and socio-economic systems:scientific and practical aspects of </w:t>
            </w:r>
            <w:r w:rsidRPr="00A064D7">
              <w:rPr>
                <w:color w:val="000000"/>
                <w:spacing w:val="-4"/>
                <w:shd w:val="clear" w:color="auto" w:fill="FFFFFF"/>
              </w:rPr>
              <w:lastRenderedPageBreak/>
              <w:t>sustainable development.</w:t>
            </w:r>
            <w:r w:rsidRPr="00A064D7">
              <w:rPr>
                <w:b/>
              </w:rPr>
              <w:t xml:space="preserve"> </w:t>
            </w:r>
            <w:r w:rsidRPr="00A064D7">
              <w:rPr>
                <w:bCs/>
                <w:i/>
              </w:rPr>
              <w:t xml:space="preserve">Collective </w:t>
            </w:r>
            <w:r w:rsidRPr="00A064D7">
              <w:rPr>
                <w:bCs/>
                <w:i/>
                <w:spacing w:val="-4"/>
              </w:rPr>
              <w:t xml:space="preserve">Monograph. </w:t>
            </w:r>
            <w:r w:rsidRPr="00A064D7">
              <w:rPr>
                <w:color w:val="000000"/>
                <w:shd w:val="clear" w:color="auto" w:fill="FFFFFF"/>
              </w:rPr>
              <w:t>Opole: The Academy of Management and Administration in Opole. Opole, 2021. 480 pр.</w:t>
            </w:r>
          </w:p>
          <w:p w:rsidR="00357EA0" w:rsidRPr="00A064D7" w:rsidRDefault="00357EA0" w:rsidP="006A74F3">
            <w:pPr>
              <w:jc w:val="both"/>
              <w:rPr>
                <w:rFonts w:eastAsia="CIDFont+F4"/>
              </w:rPr>
            </w:pPr>
            <w:r w:rsidRPr="00A064D7">
              <w:t>URL:</w:t>
            </w:r>
            <w:hyperlink r:id="rId857" w:history="1">
              <w:r w:rsidRPr="00A064D7">
                <w:rPr>
                  <w:rStyle w:val="af0"/>
                  <w:rFonts w:eastAsia="CIDFont+F4"/>
                </w:rPr>
                <w:t>https://www.wszia.opole.pl/wp-content/uploads/2020/05/Web-book_monograf_2021-1.pdf</w:t>
              </w:r>
            </w:hyperlink>
            <w:r w:rsidRPr="00A064D7">
              <w:rPr>
                <w:spacing w:val="-6"/>
              </w:rPr>
              <w:t xml:space="preserve"> </w:t>
            </w:r>
          </w:p>
        </w:tc>
        <w:tc>
          <w:tcPr>
            <w:tcW w:w="1560" w:type="dxa"/>
          </w:tcPr>
          <w:p w:rsidR="00357EA0" w:rsidRPr="00A064D7" w:rsidRDefault="00357EA0" w:rsidP="00865969">
            <w:pPr>
              <w:rPr>
                <w:color w:val="000000"/>
                <w:u w:val="single"/>
              </w:rPr>
            </w:pPr>
            <w:r w:rsidRPr="00A064D7">
              <w:rPr>
                <w:color w:val="000000"/>
                <w:u w:val="single"/>
              </w:rPr>
              <w:lastRenderedPageBreak/>
              <w:t>480</w:t>
            </w:r>
          </w:p>
          <w:p w:rsidR="00357EA0" w:rsidRPr="00A064D7" w:rsidRDefault="00357EA0" w:rsidP="00865969">
            <w:r w:rsidRPr="00A064D7">
              <w:rPr>
                <w:color w:val="000000"/>
              </w:rPr>
              <w:lastRenderedPageBreak/>
              <w:t>45</w:t>
            </w:r>
          </w:p>
        </w:tc>
        <w:tc>
          <w:tcPr>
            <w:tcW w:w="2268" w:type="dxa"/>
          </w:tcPr>
          <w:p w:rsidR="00357EA0" w:rsidRPr="00A064D7" w:rsidRDefault="00357EA0" w:rsidP="00865969">
            <w:r w:rsidRPr="00A064D7">
              <w:lastRenderedPageBreak/>
              <w:t>Польща,</w:t>
            </w:r>
          </w:p>
          <w:p w:rsidR="00357EA0" w:rsidRPr="00A064D7" w:rsidRDefault="00357EA0" w:rsidP="00865969">
            <w:r w:rsidRPr="00A064D7">
              <w:lastRenderedPageBreak/>
              <w:t>м. Ополе,</w:t>
            </w:r>
          </w:p>
          <w:p w:rsidR="00357EA0" w:rsidRPr="00A064D7" w:rsidRDefault="00357EA0" w:rsidP="00865969">
            <w:r w:rsidRPr="00A064D7">
              <w:t>Вища школа менеджменту і адміністрування</w:t>
            </w:r>
          </w:p>
        </w:tc>
      </w:tr>
      <w:tr w:rsidR="00357EA0" w:rsidRPr="00A064D7" w:rsidTr="00865969">
        <w:tc>
          <w:tcPr>
            <w:tcW w:w="988" w:type="dxa"/>
          </w:tcPr>
          <w:p w:rsidR="00357EA0" w:rsidRPr="00A064D7" w:rsidRDefault="00357EA0" w:rsidP="00FF2EC3">
            <w:pPr>
              <w:widowControl/>
              <w:numPr>
                <w:ilvl w:val="0"/>
                <w:numId w:val="66"/>
              </w:numPr>
              <w:autoSpaceDE/>
              <w:autoSpaceDN/>
              <w:ind w:left="0" w:firstLine="0"/>
              <w:contextualSpacing/>
              <w:jc w:val="center"/>
            </w:pPr>
          </w:p>
        </w:tc>
        <w:tc>
          <w:tcPr>
            <w:tcW w:w="2658" w:type="dxa"/>
          </w:tcPr>
          <w:p w:rsidR="00357EA0" w:rsidRPr="00A064D7" w:rsidRDefault="00357EA0" w:rsidP="006A74F3">
            <w:r w:rsidRPr="00A064D7">
              <w:t>Обозна А. О.</w:t>
            </w:r>
          </w:p>
          <w:p w:rsidR="00357EA0" w:rsidRPr="00A064D7" w:rsidRDefault="00357EA0" w:rsidP="006A74F3">
            <w:r w:rsidRPr="00A064D7">
              <w:t>Шабельник Н. М.</w:t>
            </w:r>
          </w:p>
          <w:p w:rsidR="00357EA0" w:rsidRPr="00A064D7" w:rsidRDefault="00357EA0" w:rsidP="006A74F3">
            <w:r w:rsidRPr="00A064D7">
              <w:t>Гаврилова О.В.</w:t>
            </w:r>
          </w:p>
          <w:p w:rsidR="00357EA0" w:rsidRPr="00A064D7" w:rsidRDefault="00357EA0" w:rsidP="006A74F3">
            <w:r w:rsidRPr="00A064D7">
              <w:t>(у співав.)</w:t>
            </w:r>
          </w:p>
        </w:tc>
        <w:tc>
          <w:tcPr>
            <w:tcW w:w="7689" w:type="dxa"/>
          </w:tcPr>
          <w:p w:rsidR="00357EA0" w:rsidRPr="00A064D7" w:rsidRDefault="00357EA0" w:rsidP="006A74F3">
            <w:pPr>
              <w:shd w:val="clear" w:color="auto" w:fill="FFFFFF"/>
              <w:jc w:val="both"/>
              <w:rPr>
                <w:color w:val="555555"/>
              </w:rPr>
            </w:pPr>
            <w:r w:rsidRPr="00A064D7">
              <w:t>Obozna A., Shabelnik N., Havrilova O., Pozhydaieva M., Macala Mariola Synergy of innovative behavioral indicators as an innovative tool in HR management.</w:t>
            </w:r>
            <w:r w:rsidRPr="00A064D7">
              <w:rPr>
                <w:rFonts w:eastAsia="CIDFont+F4"/>
                <w:i/>
              </w:rPr>
              <w:t xml:space="preserve"> </w:t>
            </w:r>
            <w:r w:rsidRPr="00A064D7">
              <w:rPr>
                <w:i/>
                <w:color w:val="000000"/>
                <w:spacing w:val="-4"/>
                <w:shd w:val="clear" w:color="auto" w:fill="FFFFFF"/>
              </w:rPr>
              <w:t>Administrative and socio-economic systems:scientific and practical aspects of sustainable development</w:t>
            </w:r>
            <w:r w:rsidRPr="00A064D7">
              <w:rPr>
                <w:color w:val="000000"/>
                <w:spacing w:val="-4"/>
                <w:shd w:val="clear" w:color="auto" w:fill="FFFFFF"/>
              </w:rPr>
              <w:t>.</w:t>
            </w:r>
            <w:r w:rsidRPr="00A064D7">
              <w:rPr>
                <w:rFonts w:eastAsia="CIDFont+F4"/>
                <w:i/>
              </w:rPr>
              <w:t>monograph</w:t>
            </w:r>
            <w:r w:rsidRPr="00A064D7">
              <w:t xml:space="preserve">. </w:t>
            </w:r>
            <w:r w:rsidRPr="00A064D7">
              <w:rPr>
                <w:rFonts w:eastAsia="CIDFont+F4"/>
              </w:rPr>
              <w:t xml:space="preserve">Opole: </w:t>
            </w:r>
            <w:r w:rsidRPr="00A064D7">
              <w:t>The Academy of Management and Administration</w:t>
            </w:r>
            <w:r w:rsidRPr="00A064D7">
              <w:rPr>
                <w:rFonts w:eastAsia="CIDFont+F4"/>
              </w:rPr>
              <w:t>, 2021.</w:t>
            </w:r>
            <w:r w:rsidRPr="00A064D7">
              <w:t xml:space="preserve"> </w:t>
            </w:r>
            <w:r w:rsidRPr="00A064D7">
              <w:rPr>
                <w:rFonts w:eastAsia="CIDFont+F4"/>
              </w:rPr>
              <w:t>Р. 156-160.</w:t>
            </w:r>
          </w:p>
          <w:p w:rsidR="00357EA0" w:rsidRPr="00A064D7" w:rsidRDefault="00357EA0" w:rsidP="006A74F3">
            <w:pPr>
              <w:adjustRightInd w:val="0"/>
              <w:jc w:val="both"/>
              <w:rPr>
                <w:rFonts w:eastAsia="CIDFont+F4"/>
              </w:rPr>
            </w:pPr>
            <w:r w:rsidRPr="00A064D7">
              <w:rPr>
                <w:rFonts w:eastAsia="CIDFont+F4"/>
              </w:rPr>
              <w:t>ISBN</w:t>
            </w:r>
            <w:r w:rsidRPr="00A064D7">
              <w:t xml:space="preserve"> 978-83-66567-29-0</w:t>
            </w:r>
            <w:r w:rsidRPr="00A064D7">
              <w:rPr>
                <w:rFonts w:eastAsia="CIDFont+F4"/>
              </w:rPr>
              <w:t>; 480 p.</w:t>
            </w:r>
          </w:p>
          <w:p w:rsidR="00357EA0" w:rsidRPr="00A064D7" w:rsidRDefault="00357EA0" w:rsidP="006A74F3">
            <w:pPr>
              <w:jc w:val="both"/>
              <w:rPr>
                <w:rFonts w:eastAsia="CIDFont+F4"/>
              </w:rPr>
            </w:pPr>
            <w:r w:rsidRPr="00A064D7">
              <w:t>URL:</w:t>
            </w:r>
            <w:hyperlink r:id="rId858" w:history="1">
              <w:r w:rsidRPr="00A064D7">
                <w:rPr>
                  <w:rStyle w:val="af0"/>
                  <w:rFonts w:eastAsia="CIDFont+F4"/>
                </w:rPr>
                <w:t>https://www.wszia.opole.pl/wp-content/uploads/2020/05/Web-book_monograf_2021-1.pdf</w:t>
              </w:r>
            </w:hyperlink>
          </w:p>
        </w:tc>
        <w:tc>
          <w:tcPr>
            <w:tcW w:w="1560" w:type="dxa"/>
          </w:tcPr>
          <w:p w:rsidR="00357EA0" w:rsidRPr="00A064D7" w:rsidRDefault="00357EA0" w:rsidP="00865969">
            <w:r w:rsidRPr="00A064D7">
              <w:t>0,5 д.а.</w:t>
            </w:r>
          </w:p>
        </w:tc>
        <w:tc>
          <w:tcPr>
            <w:tcW w:w="2268" w:type="dxa"/>
          </w:tcPr>
          <w:p w:rsidR="00357EA0" w:rsidRPr="00A064D7" w:rsidRDefault="00357EA0" w:rsidP="00865969">
            <w:r w:rsidRPr="00A064D7">
              <w:t>Польща,</w:t>
            </w:r>
          </w:p>
          <w:p w:rsidR="00357EA0" w:rsidRPr="00A064D7" w:rsidRDefault="00357EA0" w:rsidP="00865969">
            <w:r w:rsidRPr="00A064D7">
              <w:t>м. Ополе,</w:t>
            </w:r>
          </w:p>
          <w:p w:rsidR="00357EA0" w:rsidRPr="00A064D7" w:rsidRDefault="00357EA0" w:rsidP="00865969">
            <w:r w:rsidRPr="00A064D7">
              <w:t>Вища школа менеджменту і адміністрування</w:t>
            </w:r>
          </w:p>
        </w:tc>
      </w:tr>
      <w:tr w:rsidR="00357EA0" w:rsidRPr="00A064D7" w:rsidTr="00865969">
        <w:tc>
          <w:tcPr>
            <w:tcW w:w="988" w:type="dxa"/>
          </w:tcPr>
          <w:p w:rsidR="00357EA0" w:rsidRPr="00A064D7" w:rsidRDefault="00357EA0" w:rsidP="00FF2EC3">
            <w:pPr>
              <w:widowControl/>
              <w:numPr>
                <w:ilvl w:val="0"/>
                <w:numId w:val="66"/>
              </w:numPr>
              <w:autoSpaceDE/>
              <w:autoSpaceDN/>
              <w:ind w:left="0" w:firstLine="0"/>
              <w:contextualSpacing/>
              <w:jc w:val="center"/>
            </w:pPr>
          </w:p>
        </w:tc>
        <w:tc>
          <w:tcPr>
            <w:tcW w:w="2658" w:type="dxa"/>
          </w:tcPr>
          <w:p w:rsidR="00357EA0" w:rsidRPr="00A064D7" w:rsidRDefault="00357EA0" w:rsidP="006A74F3">
            <w:r w:rsidRPr="00A064D7">
              <w:t xml:space="preserve">Бондарчук-Чугіна </w:t>
            </w:r>
          </w:p>
          <w:p w:rsidR="00357EA0" w:rsidRPr="00A064D7" w:rsidRDefault="00357EA0" w:rsidP="006A74F3">
            <w:r w:rsidRPr="00A064D7">
              <w:t>І. Ю.</w:t>
            </w:r>
          </w:p>
          <w:p w:rsidR="00357EA0" w:rsidRPr="00A064D7" w:rsidRDefault="00357EA0" w:rsidP="006A74F3">
            <w:r w:rsidRPr="00A064D7">
              <w:t>(у співав.)</w:t>
            </w:r>
          </w:p>
          <w:p w:rsidR="00357EA0" w:rsidRPr="00A064D7" w:rsidRDefault="00357EA0" w:rsidP="006A74F3"/>
        </w:tc>
        <w:tc>
          <w:tcPr>
            <w:tcW w:w="7689" w:type="dxa"/>
          </w:tcPr>
          <w:p w:rsidR="00357EA0" w:rsidRPr="00A064D7" w:rsidRDefault="00357EA0" w:rsidP="006A74F3">
            <w:pPr>
              <w:shd w:val="clear" w:color="auto" w:fill="FFFFFF"/>
              <w:jc w:val="both"/>
              <w:rPr>
                <w:color w:val="555555"/>
              </w:rPr>
            </w:pPr>
            <w:r w:rsidRPr="00A064D7">
              <w:t>Bondarchuk-Chugina I., Orlova O. Trends in modern сultural tourism as an export strategy for tourism development .</w:t>
            </w:r>
            <w:r w:rsidRPr="00A064D7">
              <w:rPr>
                <w:rFonts w:eastAsia="CIDFont+F4"/>
                <w:i/>
              </w:rPr>
              <w:t xml:space="preserve"> </w:t>
            </w:r>
            <w:r w:rsidRPr="00A064D7">
              <w:rPr>
                <w:i/>
                <w:color w:val="000000"/>
                <w:spacing w:val="-4"/>
                <w:shd w:val="clear" w:color="auto" w:fill="FFFFFF"/>
              </w:rPr>
              <w:t>Administrative and socio-economic systems:scientific and practical aspects of sustainable development</w:t>
            </w:r>
            <w:r w:rsidRPr="00A064D7">
              <w:rPr>
                <w:color w:val="000000"/>
                <w:spacing w:val="-4"/>
                <w:shd w:val="clear" w:color="auto" w:fill="FFFFFF"/>
              </w:rPr>
              <w:t>.</w:t>
            </w:r>
            <w:r w:rsidRPr="00A064D7">
              <w:rPr>
                <w:rFonts w:eastAsia="CIDFont+F4"/>
                <w:i/>
              </w:rPr>
              <w:t>monograph</w:t>
            </w:r>
            <w:r w:rsidRPr="00A064D7">
              <w:t xml:space="preserve">. </w:t>
            </w:r>
            <w:r w:rsidRPr="00A064D7">
              <w:rPr>
                <w:rFonts w:eastAsia="CIDFont+F4"/>
              </w:rPr>
              <w:t xml:space="preserve">Opole: </w:t>
            </w:r>
            <w:r w:rsidRPr="00A064D7">
              <w:t>The Academy of Management and Administration</w:t>
            </w:r>
            <w:r w:rsidRPr="00A064D7">
              <w:rPr>
                <w:rFonts w:eastAsia="CIDFont+F4"/>
              </w:rPr>
              <w:t>, 2021.</w:t>
            </w:r>
            <w:r w:rsidRPr="00A064D7">
              <w:t xml:space="preserve"> </w:t>
            </w:r>
            <w:r w:rsidRPr="00A064D7">
              <w:rPr>
                <w:rFonts w:eastAsia="CIDFont+F4"/>
              </w:rPr>
              <w:t>Р. 199</w:t>
            </w:r>
            <w:r w:rsidR="00981151">
              <w:rPr>
                <w:rFonts w:eastAsia="CIDFont+F4"/>
              </w:rPr>
              <w:t>–</w:t>
            </w:r>
            <w:r w:rsidRPr="00A064D7">
              <w:rPr>
                <w:rFonts w:eastAsia="CIDFont+F4"/>
              </w:rPr>
              <w:t>207.</w:t>
            </w:r>
          </w:p>
          <w:p w:rsidR="00357EA0" w:rsidRPr="00A064D7" w:rsidRDefault="00357EA0" w:rsidP="006A74F3">
            <w:pPr>
              <w:adjustRightInd w:val="0"/>
              <w:jc w:val="both"/>
              <w:rPr>
                <w:rFonts w:eastAsia="CIDFont+F4"/>
              </w:rPr>
            </w:pPr>
            <w:r w:rsidRPr="00A064D7">
              <w:rPr>
                <w:rFonts w:eastAsia="CIDFont+F4"/>
              </w:rPr>
              <w:t>ISBN</w:t>
            </w:r>
            <w:r w:rsidRPr="00A064D7">
              <w:t xml:space="preserve"> 978-83-66567-29-0</w:t>
            </w:r>
            <w:r w:rsidRPr="00A064D7">
              <w:rPr>
                <w:rFonts w:eastAsia="CIDFont+F4"/>
              </w:rPr>
              <w:t>; 480 p.</w:t>
            </w:r>
          </w:p>
          <w:p w:rsidR="00357EA0" w:rsidRPr="00A064D7" w:rsidRDefault="00357EA0" w:rsidP="006A74F3">
            <w:pPr>
              <w:jc w:val="both"/>
              <w:rPr>
                <w:rFonts w:eastAsia="CIDFont+F4"/>
              </w:rPr>
            </w:pPr>
            <w:r w:rsidRPr="00A064D7">
              <w:t>URL:</w:t>
            </w:r>
            <w:hyperlink r:id="rId859" w:history="1">
              <w:r w:rsidRPr="00A064D7">
                <w:rPr>
                  <w:rStyle w:val="af0"/>
                  <w:rFonts w:eastAsia="CIDFont+F4"/>
                </w:rPr>
                <w:t>https://www.wszia.opole.pl/wp-content/uploads/2020/05/Web-book_monograf_2021-1.pdf</w:t>
              </w:r>
            </w:hyperlink>
          </w:p>
        </w:tc>
        <w:tc>
          <w:tcPr>
            <w:tcW w:w="1560" w:type="dxa"/>
          </w:tcPr>
          <w:p w:rsidR="00357EA0" w:rsidRPr="00A064D7" w:rsidRDefault="00357EA0" w:rsidP="00865969">
            <w:r w:rsidRPr="00A064D7">
              <w:t>0,75 д.а.</w:t>
            </w:r>
          </w:p>
        </w:tc>
        <w:tc>
          <w:tcPr>
            <w:tcW w:w="2268" w:type="dxa"/>
          </w:tcPr>
          <w:p w:rsidR="00357EA0" w:rsidRPr="00A064D7" w:rsidRDefault="00357EA0" w:rsidP="00865969">
            <w:r w:rsidRPr="00A064D7">
              <w:t>Польща,</w:t>
            </w:r>
          </w:p>
          <w:p w:rsidR="00357EA0" w:rsidRPr="00A064D7" w:rsidRDefault="00357EA0" w:rsidP="00865969">
            <w:r w:rsidRPr="00A064D7">
              <w:t>м. Ополе,</w:t>
            </w:r>
          </w:p>
          <w:p w:rsidR="00357EA0" w:rsidRPr="00A064D7" w:rsidRDefault="00357EA0" w:rsidP="00865969">
            <w:r w:rsidRPr="00A064D7">
              <w:t>Вища школа менеджменту і адміністрування</w:t>
            </w:r>
          </w:p>
        </w:tc>
      </w:tr>
      <w:tr w:rsidR="00357EA0" w:rsidRPr="00A064D7" w:rsidTr="00865969">
        <w:tc>
          <w:tcPr>
            <w:tcW w:w="15163" w:type="dxa"/>
            <w:gridSpan w:val="5"/>
          </w:tcPr>
          <w:p w:rsidR="00357EA0" w:rsidRPr="00A064D7" w:rsidRDefault="00357EA0" w:rsidP="00865969">
            <w:pPr>
              <w:jc w:val="center"/>
              <w:rPr>
                <w:b/>
              </w:rPr>
            </w:pPr>
            <w:r w:rsidRPr="00A064D7">
              <w:rPr>
                <w:b/>
              </w:rPr>
              <w:t>КАФЕДРА КУЛЬТУРОЛОГІЇ</w:t>
            </w:r>
          </w:p>
        </w:tc>
      </w:tr>
      <w:tr w:rsidR="00357EA0" w:rsidRPr="00A064D7" w:rsidTr="00865969">
        <w:tc>
          <w:tcPr>
            <w:tcW w:w="988" w:type="dxa"/>
          </w:tcPr>
          <w:p w:rsidR="00357EA0" w:rsidRPr="00A064D7" w:rsidRDefault="00357EA0" w:rsidP="00FF2EC3">
            <w:pPr>
              <w:widowControl/>
              <w:numPr>
                <w:ilvl w:val="0"/>
                <w:numId w:val="67"/>
              </w:numPr>
              <w:autoSpaceDE/>
              <w:autoSpaceDN/>
              <w:ind w:left="0" w:firstLine="0"/>
              <w:contextualSpacing/>
              <w:jc w:val="center"/>
            </w:pPr>
          </w:p>
        </w:tc>
        <w:tc>
          <w:tcPr>
            <w:tcW w:w="2658" w:type="dxa"/>
          </w:tcPr>
          <w:p w:rsidR="00357EA0" w:rsidRPr="00A064D7" w:rsidRDefault="00357EA0" w:rsidP="006A74F3">
            <w:r w:rsidRPr="00A064D7">
              <w:t>Орлова О. В.</w:t>
            </w:r>
          </w:p>
          <w:p w:rsidR="00357EA0" w:rsidRPr="00A064D7" w:rsidRDefault="00357EA0" w:rsidP="006A74F3">
            <w:r w:rsidRPr="00A064D7">
              <w:rPr>
                <w:rStyle w:val="fontstyle01"/>
              </w:rPr>
              <w:t>(у співав.)</w:t>
            </w:r>
          </w:p>
        </w:tc>
        <w:tc>
          <w:tcPr>
            <w:tcW w:w="7689" w:type="dxa"/>
          </w:tcPr>
          <w:p w:rsidR="00357EA0" w:rsidRPr="00A064D7" w:rsidRDefault="00357EA0" w:rsidP="006A74F3">
            <w:pPr>
              <w:jc w:val="both"/>
            </w:pPr>
            <w:r w:rsidRPr="00A064D7">
              <w:rPr>
                <w:rFonts w:eastAsia="CIDFont+F1"/>
                <w:lang w:eastAsia="ru-RU"/>
              </w:rPr>
              <w:t xml:space="preserve">Trends in modern сultural tourism as an export strategy for tourism development </w:t>
            </w:r>
            <w:r w:rsidRPr="00A064D7">
              <w:t xml:space="preserve">/ І. Бондарчук-Чугіна, О. Орлова. </w:t>
            </w:r>
            <w:r w:rsidRPr="00A064D7">
              <w:rPr>
                <w:i/>
              </w:rPr>
              <w:t>Управлінські та соціально-економічні системи: науково-практичні аспекти сталого розвитку</w:t>
            </w:r>
            <w:r w:rsidRPr="00A064D7">
              <w:t xml:space="preserve">: Монографія. Польща, Ополе, 2021. С. 199-207. </w:t>
            </w:r>
            <w:r w:rsidRPr="00A064D7">
              <w:rPr>
                <w:rFonts w:eastAsia="CIDFont+F1"/>
              </w:rPr>
              <w:t>ISBN 978-83-66567-29-0; pp.460, illus., tabs.,bibls.</w:t>
            </w:r>
            <w:r w:rsidRPr="00A064D7">
              <w:t xml:space="preserve"> </w:t>
            </w:r>
          </w:p>
          <w:p w:rsidR="00357EA0" w:rsidRPr="00A064D7" w:rsidRDefault="00357EA0" w:rsidP="006A74F3">
            <w:pPr>
              <w:jc w:val="both"/>
            </w:pPr>
            <w:r w:rsidRPr="00A064D7">
              <w:t xml:space="preserve">URL: </w:t>
            </w:r>
            <w:hyperlink r:id="rId860" w:tgtFrame="_blank" w:history="1">
              <w:r w:rsidRPr="00A064D7">
                <w:rPr>
                  <w:rStyle w:val="af0"/>
                </w:rPr>
                <w:t>http://libs.mfknukim.mk.ua/handle/123456789</w:t>
              </w:r>
            </w:hyperlink>
          </w:p>
        </w:tc>
        <w:tc>
          <w:tcPr>
            <w:tcW w:w="1560" w:type="dxa"/>
          </w:tcPr>
          <w:p w:rsidR="00357EA0" w:rsidRPr="00A064D7" w:rsidRDefault="00357EA0" w:rsidP="00865969">
            <w:r w:rsidRPr="00A064D7">
              <w:t>0,5</w:t>
            </w:r>
          </w:p>
        </w:tc>
        <w:tc>
          <w:tcPr>
            <w:tcW w:w="2268" w:type="dxa"/>
          </w:tcPr>
          <w:p w:rsidR="00357EA0" w:rsidRPr="00A064D7" w:rsidRDefault="00357EA0" w:rsidP="00865969">
            <w:r w:rsidRPr="00A064D7">
              <w:t>Польща,</w:t>
            </w:r>
          </w:p>
          <w:p w:rsidR="00357EA0" w:rsidRPr="00A064D7" w:rsidRDefault="00357EA0" w:rsidP="00865969">
            <w:r w:rsidRPr="00A064D7">
              <w:t>м. Ополе,</w:t>
            </w:r>
          </w:p>
          <w:p w:rsidR="00357EA0" w:rsidRPr="00A064D7" w:rsidRDefault="00357EA0" w:rsidP="00865969">
            <w:r w:rsidRPr="00A064D7">
              <w:t>Вища школа менеджменту і адміністрування</w:t>
            </w:r>
          </w:p>
        </w:tc>
      </w:tr>
      <w:tr w:rsidR="00357EA0" w:rsidRPr="00A064D7" w:rsidTr="00865969">
        <w:tc>
          <w:tcPr>
            <w:tcW w:w="988" w:type="dxa"/>
          </w:tcPr>
          <w:p w:rsidR="00357EA0" w:rsidRPr="00A064D7" w:rsidRDefault="00357EA0" w:rsidP="00FF2EC3">
            <w:pPr>
              <w:widowControl/>
              <w:numPr>
                <w:ilvl w:val="0"/>
                <w:numId w:val="67"/>
              </w:numPr>
              <w:autoSpaceDE/>
              <w:autoSpaceDN/>
              <w:ind w:left="0" w:firstLine="0"/>
              <w:contextualSpacing/>
              <w:jc w:val="center"/>
            </w:pPr>
          </w:p>
        </w:tc>
        <w:tc>
          <w:tcPr>
            <w:tcW w:w="2658" w:type="dxa"/>
          </w:tcPr>
          <w:p w:rsidR="00357EA0" w:rsidRPr="00A064D7" w:rsidRDefault="00357EA0" w:rsidP="006A74F3">
            <w:pPr>
              <w:pStyle w:val="43"/>
              <w:spacing w:after="0" w:line="240" w:lineRule="auto"/>
              <w:ind w:left="0"/>
              <w:rPr>
                <w:rFonts w:ascii="Times New Roman" w:hAnsi="Times New Roman"/>
              </w:rPr>
            </w:pPr>
            <w:r w:rsidRPr="00A064D7">
              <w:rPr>
                <w:rFonts w:ascii="Times New Roman" w:hAnsi="Times New Roman"/>
              </w:rPr>
              <w:t>Доній В.С.</w:t>
            </w:r>
          </w:p>
        </w:tc>
        <w:tc>
          <w:tcPr>
            <w:tcW w:w="7689" w:type="dxa"/>
          </w:tcPr>
          <w:p w:rsidR="00357EA0" w:rsidRPr="00A064D7" w:rsidRDefault="00357EA0" w:rsidP="006A74F3">
            <w:pPr>
              <w:jc w:val="both"/>
            </w:pPr>
            <w:r w:rsidRPr="00A064D7">
              <w:t>Відсвіт О. Довженка у «Зачарованій Десні» / В. С. Доній // Scientifc research of the XXI century. Volume 1 : collective monograph / Compiled by V. Shpak; Chairman of the Editorial Board S. Tabachnikov. Sherman Oaks, Los Angeles : GS publishing service - 2021. – С. 151 – 154.</w:t>
            </w:r>
          </w:p>
          <w:p w:rsidR="00357EA0" w:rsidRPr="00A064D7" w:rsidRDefault="00357EA0" w:rsidP="006A74F3">
            <w:pPr>
              <w:jc w:val="both"/>
            </w:pPr>
            <w:r w:rsidRPr="00A064D7">
              <w:t>URL:</w:t>
            </w:r>
            <w:hyperlink r:id="rId861" w:history="1">
              <w:r w:rsidRPr="00A064D7">
                <w:rPr>
                  <w:rStyle w:val="af0"/>
                </w:rPr>
                <w:t>https://www.eo.kiev.ua/resources/arhivMonographs/%D0%9C%D0%BE%D0%BD%D0%BE%D0%B3%D1%80%D0%B0%D1%84%D1%96%D1%8F%2025.01.2021.pdf</w:t>
              </w:r>
            </w:hyperlink>
          </w:p>
        </w:tc>
        <w:tc>
          <w:tcPr>
            <w:tcW w:w="1560" w:type="dxa"/>
          </w:tcPr>
          <w:p w:rsidR="00357EA0" w:rsidRPr="00A064D7" w:rsidRDefault="00357EA0" w:rsidP="00865969">
            <w:r w:rsidRPr="00A064D7">
              <w:t>0,5</w:t>
            </w:r>
          </w:p>
        </w:tc>
        <w:tc>
          <w:tcPr>
            <w:tcW w:w="2268" w:type="dxa"/>
          </w:tcPr>
          <w:p w:rsidR="00357EA0" w:rsidRPr="00A064D7" w:rsidRDefault="00357EA0" w:rsidP="00865969">
            <w:r w:rsidRPr="00A064D7">
              <w:t>Los Angeles</w:t>
            </w:r>
          </w:p>
        </w:tc>
      </w:tr>
      <w:tr w:rsidR="00357EA0" w:rsidRPr="00A064D7" w:rsidTr="00865969">
        <w:tc>
          <w:tcPr>
            <w:tcW w:w="988" w:type="dxa"/>
          </w:tcPr>
          <w:p w:rsidR="00357EA0" w:rsidRPr="00A064D7" w:rsidRDefault="00357EA0" w:rsidP="00FF2EC3">
            <w:pPr>
              <w:widowControl/>
              <w:numPr>
                <w:ilvl w:val="0"/>
                <w:numId w:val="67"/>
              </w:numPr>
              <w:autoSpaceDE/>
              <w:autoSpaceDN/>
              <w:ind w:left="0" w:firstLine="0"/>
              <w:contextualSpacing/>
              <w:jc w:val="center"/>
            </w:pPr>
          </w:p>
        </w:tc>
        <w:tc>
          <w:tcPr>
            <w:tcW w:w="2658" w:type="dxa"/>
          </w:tcPr>
          <w:p w:rsidR="00357EA0" w:rsidRPr="00A064D7" w:rsidRDefault="00357EA0" w:rsidP="006A74F3">
            <w:pPr>
              <w:pStyle w:val="43"/>
              <w:spacing w:after="0" w:line="240" w:lineRule="auto"/>
              <w:ind w:left="0"/>
              <w:rPr>
                <w:rFonts w:ascii="Times New Roman" w:hAnsi="Times New Roman"/>
              </w:rPr>
            </w:pPr>
            <w:r w:rsidRPr="00A064D7">
              <w:rPr>
                <w:rFonts w:ascii="Times New Roman" w:hAnsi="Times New Roman"/>
              </w:rPr>
              <w:t>Мозговий В.Л.</w:t>
            </w:r>
          </w:p>
        </w:tc>
        <w:tc>
          <w:tcPr>
            <w:tcW w:w="7689" w:type="dxa"/>
          </w:tcPr>
          <w:p w:rsidR="00357EA0" w:rsidRPr="00A064D7" w:rsidRDefault="00357EA0" w:rsidP="006A74F3">
            <w:pPr>
              <w:jc w:val="both"/>
              <w:rPr>
                <w:lang w:val="en-US"/>
              </w:rPr>
            </w:pPr>
            <w:r w:rsidRPr="00A064D7">
              <w:t>Надлишкові знання особистоі: обгрунтування наукового факту // Scientifc research of the XXI century. Volume 1 : collective monograph / Compiled by V. Shpak; Chairman of the Editorial Board S. Tabachnikov. Sherman Oaks, Los Angeles : GS publishing service, 2021. Р. 245-251</w:t>
            </w:r>
            <w:r w:rsidRPr="00A064D7">
              <w:rPr>
                <w:lang w:val="en-US"/>
              </w:rPr>
              <w:t>.</w:t>
            </w:r>
          </w:p>
          <w:p w:rsidR="00357EA0" w:rsidRPr="00A064D7" w:rsidRDefault="00357EA0" w:rsidP="006A74F3">
            <w:pPr>
              <w:jc w:val="both"/>
            </w:pPr>
            <w:r w:rsidRPr="00A064D7">
              <w:t>URL:</w:t>
            </w:r>
            <w:hyperlink r:id="rId862" w:history="1">
              <w:r w:rsidRPr="00A064D7">
                <w:rPr>
                  <w:rStyle w:val="af0"/>
                </w:rPr>
                <w:t>https://www.eo.kiev.ua/resources/arhivMonographs/%D0%9C%D0%BE%D0%BD%D0%BE%D0%B3%D1%80%D0%B0%D1%84%D1%96%D1%8F%2025.01.2021.pdf</w:t>
              </w:r>
            </w:hyperlink>
          </w:p>
        </w:tc>
        <w:tc>
          <w:tcPr>
            <w:tcW w:w="1560" w:type="dxa"/>
          </w:tcPr>
          <w:p w:rsidR="00357EA0" w:rsidRPr="00A064D7" w:rsidRDefault="00357EA0" w:rsidP="00865969">
            <w:r w:rsidRPr="00A064D7">
              <w:t>0,5</w:t>
            </w:r>
          </w:p>
        </w:tc>
        <w:tc>
          <w:tcPr>
            <w:tcW w:w="2268" w:type="dxa"/>
          </w:tcPr>
          <w:p w:rsidR="00357EA0" w:rsidRPr="00A064D7" w:rsidRDefault="00357EA0" w:rsidP="00865969">
            <w:r w:rsidRPr="00A064D7">
              <w:t>Los Angeles</w:t>
            </w:r>
          </w:p>
        </w:tc>
      </w:tr>
      <w:tr w:rsidR="00357EA0" w:rsidRPr="00A064D7" w:rsidTr="00865969">
        <w:tc>
          <w:tcPr>
            <w:tcW w:w="15163" w:type="dxa"/>
            <w:gridSpan w:val="5"/>
          </w:tcPr>
          <w:p w:rsidR="00357EA0" w:rsidRPr="00A064D7" w:rsidRDefault="00357EA0" w:rsidP="00865969">
            <w:pPr>
              <w:jc w:val="center"/>
            </w:pPr>
            <w:r w:rsidRPr="00A064D7">
              <w:rPr>
                <w:b/>
              </w:rPr>
              <w:t>КАФЕДРА МУЗИЧНОГО МИСТЕЦТВА</w:t>
            </w:r>
          </w:p>
        </w:tc>
      </w:tr>
      <w:tr w:rsidR="00357EA0" w:rsidRPr="00A064D7" w:rsidTr="00865969">
        <w:tc>
          <w:tcPr>
            <w:tcW w:w="988" w:type="dxa"/>
          </w:tcPr>
          <w:p w:rsidR="00357EA0" w:rsidRPr="00A064D7" w:rsidRDefault="00357EA0" w:rsidP="006A74F3">
            <w:pPr>
              <w:jc w:val="center"/>
            </w:pPr>
            <w:r w:rsidRPr="00A064D7">
              <w:lastRenderedPageBreak/>
              <w:t>1</w:t>
            </w:r>
          </w:p>
        </w:tc>
        <w:tc>
          <w:tcPr>
            <w:tcW w:w="2658" w:type="dxa"/>
          </w:tcPr>
          <w:p w:rsidR="00357EA0" w:rsidRPr="00A064D7" w:rsidRDefault="00357EA0" w:rsidP="006A74F3">
            <w:r w:rsidRPr="00A064D7">
              <w:t>Піхтар О.А.</w:t>
            </w:r>
          </w:p>
        </w:tc>
        <w:tc>
          <w:tcPr>
            <w:tcW w:w="7689" w:type="dxa"/>
          </w:tcPr>
          <w:p w:rsidR="00357EA0" w:rsidRPr="00A064D7" w:rsidRDefault="00357EA0" w:rsidP="006A74F3">
            <w:pPr>
              <w:jc w:val="both"/>
            </w:pPr>
            <w:r w:rsidRPr="00A064D7">
              <w:t>Activization of musical thinking of future choir conductors in art institutions of higher education / Olena Pikhtar, Bartosz Mirucki</w:t>
            </w:r>
            <w:r w:rsidRPr="00A064D7">
              <w:rPr>
                <w:rFonts w:eastAsia="Courier New"/>
              </w:rPr>
              <w:t xml:space="preserve"> // </w:t>
            </w:r>
            <w:r w:rsidRPr="00A064D7">
              <w:t>Administrative and socio-economic systems: scientific and practical aspects of sustainable development Monograph. Opole: The Academy of Management and Administration in Opole, 2021; ISBN 978-83-66567-29-0; pp.350-357.</w:t>
            </w:r>
          </w:p>
          <w:p w:rsidR="00357EA0" w:rsidRPr="00A064D7" w:rsidRDefault="00357EA0" w:rsidP="006A74F3">
            <w:pPr>
              <w:jc w:val="both"/>
              <w:rPr>
                <w:b/>
              </w:rPr>
            </w:pPr>
            <w:r w:rsidRPr="00A064D7">
              <w:rPr>
                <w:shd w:val="clear" w:color="auto" w:fill="FFFFFF"/>
              </w:rPr>
              <w:t>URL:</w:t>
            </w:r>
            <w:r w:rsidRPr="00A064D7">
              <w:t xml:space="preserve"> </w:t>
            </w:r>
            <w:hyperlink r:id="rId863" w:history="1">
              <w:r w:rsidRPr="00A064D7">
                <w:rPr>
                  <w:color w:val="0000FF"/>
                  <w:u w:val="single"/>
                </w:rPr>
                <w:t>http://libs.mfknukim.mk.ua/jspui/handle/123456789/1806</w:t>
              </w:r>
            </w:hyperlink>
          </w:p>
        </w:tc>
        <w:tc>
          <w:tcPr>
            <w:tcW w:w="1560" w:type="dxa"/>
          </w:tcPr>
          <w:p w:rsidR="00357EA0" w:rsidRPr="00A064D7" w:rsidRDefault="00357EA0" w:rsidP="00865969">
            <w:pPr>
              <w:rPr>
                <w:bCs/>
              </w:rPr>
            </w:pPr>
            <w:r w:rsidRPr="00A064D7">
              <w:rPr>
                <w:bCs/>
              </w:rPr>
              <w:t>0,5 д.а.</w:t>
            </w:r>
          </w:p>
        </w:tc>
        <w:tc>
          <w:tcPr>
            <w:tcW w:w="2268" w:type="dxa"/>
          </w:tcPr>
          <w:p w:rsidR="00357EA0" w:rsidRPr="00A064D7" w:rsidRDefault="00865969" w:rsidP="00865969">
            <w:pPr>
              <w:rPr>
                <w:bCs/>
              </w:rPr>
            </w:pPr>
            <w:r>
              <w:t xml:space="preserve">Opole, </w:t>
            </w:r>
            <w:r w:rsidR="00357EA0" w:rsidRPr="00A064D7">
              <w:t>The Academy of Management and Administration in Opole</w:t>
            </w:r>
          </w:p>
        </w:tc>
      </w:tr>
      <w:tr w:rsidR="00357EA0" w:rsidRPr="00A064D7" w:rsidTr="00865969">
        <w:tc>
          <w:tcPr>
            <w:tcW w:w="15163" w:type="dxa"/>
            <w:gridSpan w:val="5"/>
          </w:tcPr>
          <w:p w:rsidR="00357EA0" w:rsidRPr="00A064D7" w:rsidRDefault="00357EA0" w:rsidP="00865969">
            <w:r w:rsidRPr="00A064D7">
              <w:rPr>
                <w:b/>
              </w:rPr>
              <w:t>КАФЕДРА ДИЗАЙНУ</w:t>
            </w:r>
          </w:p>
        </w:tc>
      </w:tr>
      <w:tr w:rsidR="00357EA0" w:rsidRPr="00A064D7" w:rsidTr="00865969">
        <w:tc>
          <w:tcPr>
            <w:tcW w:w="988" w:type="dxa"/>
          </w:tcPr>
          <w:p w:rsidR="00357EA0" w:rsidRPr="00A064D7" w:rsidRDefault="00357EA0" w:rsidP="006A74F3">
            <w:pPr>
              <w:jc w:val="center"/>
              <w:rPr>
                <w:b/>
              </w:rPr>
            </w:pPr>
            <w:r w:rsidRPr="00A064D7">
              <w:rPr>
                <w:b/>
              </w:rPr>
              <w:t>1</w:t>
            </w:r>
          </w:p>
        </w:tc>
        <w:tc>
          <w:tcPr>
            <w:tcW w:w="2658" w:type="dxa"/>
          </w:tcPr>
          <w:p w:rsidR="00357EA0" w:rsidRPr="00A064D7" w:rsidRDefault="00357EA0" w:rsidP="006A74F3">
            <w:r w:rsidRPr="00A064D7">
              <w:t>Тригуб О.Л.</w:t>
            </w:r>
          </w:p>
        </w:tc>
        <w:tc>
          <w:tcPr>
            <w:tcW w:w="7689" w:type="dxa"/>
          </w:tcPr>
          <w:p w:rsidR="00357EA0" w:rsidRPr="00A064D7" w:rsidRDefault="00357EA0" w:rsidP="006A74F3">
            <w:r w:rsidRPr="00A064D7">
              <w:t>Tryhub O. Conditions of the forming willingness to self-education of future fashion designers = Умови формування готовності майбутніх дизайнерів одягу до самоосвіти // Role of science and education for sustainable development : monograph 44. Series of monographs: Faculty of Architecture, Civil Engineering and Applied Arts, University of Technology / edited by Magdalena Wierzbik-Strońska, Iryna Ostopolets. – Katowice : Publishing House of University of Technology, 2021. – С. 615-625.</w:t>
            </w:r>
          </w:p>
          <w:p w:rsidR="00357EA0" w:rsidRPr="00A064D7" w:rsidRDefault="00357EA0" w:rsidP="006A74F3">
            <w:r w:rsidRPr="00A064D7">
              <w:rPr>
                <w:shd w:val="clear" w:color="auto" w:fill="FFFFFF"/>
              </w:rPr>
              <w:t xml:space="preserve">URL: </w:t>
            </w:r>
            <w:hyperlink r:id="rId864" w:history="1">
              <w:r w:rsidRPr="00A064D7">
                <w:rPr>
                  <w:rStyle w:val="af0"/>
                </w:rPr>
                <w:t>http://www.wydawnictwo.wst.pl/oferta_wydawnicza_oraz_zakup_publikacji</w:t>
              </w:r>
            </w:hyperlink>
          </w:p>
          <w:p w:rsidR="00357EA0" w:rsidRPr="00A064D7" w:rsidRDefault="00357EA0" w:rsidP="006A74F3">
            <w:r w:rsidRPr="00A064D7">
              <w:t>/wydawnictwa/role_of_science_and_education_for_sustainable_development/83</w:t>
            </w:r>
          </w:p>
        </w:tc>
        <w:tc>
          <w:tcPr>
            <w:tcW w:w="1560" w:type="dxa"/>
          </w:tcPr>
          <w:p w:rsidR="00357EA0" w:rsidRPr="00A064D7" w:rsidRDefault="00357EA0" w:rsidP="00865969">
            <w:r w:rsidRPr="00A064D7">
              <w:t>0,5 д.а.</w:t>
            </w:r>
          </w:p>
          <w:p w:rsidR="00357EA0" w:rsidRPr="00A064D7" w:rsidRDefault="00357EA0" w:rsidP="00865969"/>
        </w:tc>
        <w:tc>
          <w:tcPr>
            <w:tcW w:w="2268" w:type="dxa"/>
          </w:tcPr>
          <w:p w:rsidR="00357EA0" w:rsidRPr="00A064D7" w:rsidRDefault="00865969" w:rsidP="00865969">
            <w:r>
              <w:t>Katowice,</w:t>
            </w:r>
            <w:r w:rsidR="00357EA0" w:rsidRPr="00A064D7">
              <w:t xml:space="preserve"> Publishing House of University of Technology</w:t>
            </w:r>
          </w:p>
        </w:tc>
      </w:tr>
      <w:tr w:rsidR="00357EA0" w:rsidRPr="00A064D7" w:rsidTr="00865969">
        <w:trPr>
          <w:trHeight w:val="387"/>
        </w:trPr>
        <w:tc>
          <w:tcPr>
            <w:tcW w:w="15163" w:type="dxa"/>
            <w:gridSpan w:val="5"/>
          </w:tcPr>
          <w:p w:rsidR="00357EA0" w:rsidRPr="00A064D7" w:rsidRDefault="00357EA0" w:rsidP="00865969">
            <w:pPr>
              <w:jc w:val="center"/>
              <w:rPr>
                <w:b/>
              </w:rPr>
            </w:pPr>
            <w:r w:rsidRPr="00A064D7">
              <w:rPr>
                <w:b/>
              </w:rPr>
              <w:t>ПОСІБНИКИ. ПІДРУЧНИКИ</w:t>
            </w:r>
          </w:p>
        </w:tc>
      </w:tr>
      <w:tr w:rsidR="00357EA0" w:rsidRPr="00A064D7" w:rsidTr="00865969">
        <w:tc>
          <w:tcPr>
            <w:tcW w:w="15163" w:type="dxa"/>
            <w:gridSpan w:val="5"/>
          </w:tcPr>
          <w:p w:rsidR="00357EA0" w:rsidRPr="00A064D7" w:rsidRDefault="00357EA0" w:rsidP="00865969">
            <w:pPr>
              <w:jc w:val="center"/>
              <w:rPr>
                <w:b/>
              </w:rPr>
            </w:pPr>
            <w:r w:rsidRPr="00A064D7">
              <w:rPr>
                <w:b/>
              </w:rPr>
              <w:t>КАФЕДРА ІНФОРМАЦІЙНОЇ, БІБЛІОТЕЧНОЇ ТА АРХІВНОЇ СПРАВИ</w:t>
            </w:r>
          </w:p>
        </w:tc>
      </w:tr>
      <w:tr w:rsidR="00357EA0" w:rsidRPr="00A064D7" w:rsidTr="00865969">
        <w:tc>
          <w:tcPr>
            <w:tcW w:w="988" w:type="dxa"/>
          </w:tcPr>
          <w:p w:rsidR="00357EA0" w:rsidRPr="00A064D7" w:rsidRDefault="00357EA0" w:rsidP="006A74F3">
            <w:pPr>
              <w:jc w:val="center"/>
              <w:rPr>
                <w:b/>
              </w:rPr>
            </w:pPr>
            <w:r w:rsidRPr="00A064D7">
              <w:rPr>
                <w:b/>
              </w:rPr>
              <w:t>1</w:t>
            </w:r>
          </w:p>
        </w:tc>
        <w:tc>
          <w:tcPr>
            <w:tcW w:w="2658" w:type="dxa"/>
          </w:tcPr>
          <w:p w:rsidR="00357EA0" w:rsidRPr="00A064D7" w:rsidRDefault="00357EA0" w:rsidP="006A74F3">
            <w:r w:rsidRPr="00A064D7">
              <w:t>Сидоренко А. І.</w:t>
            </w:r>
          </w:p>
          <w:p w:rsidR="00357EA0" w:rsidRPr="00A064D7" w:rsidRDefault="00357EA0" w:rsidP="006A74F3">
            <w:r w:rsidRPr="00A064D7">
              <w:t>Сидоренко Т. В.</w:t>
            </w:r>
          </w:p>
        </w:tc>
        <w:tc>
          <w:tcPr>
            <w:tcW w:w="7689" w:type="dxa"/>
          </w:tcPr>
          <w:p w:rsidR="00357EA0" w:rsidRPr="00A064D7" w:rsidRDefault="00357EA0" w:rsidP="006A74F3">
            <w:pPr>
              <w:jc w:val="both"/>
            </w:pPr>
            <w:r w:rsidRPr="00A064D7">
              <w:t xml:space="preserve">Сидоренко А. І., Сидоренко Т. В. Консервація і збереження документів: навч. посібник. Миколаїв, 2021. 96 с. </w:t>
            </w:r>
          </w:p>
          <w:p w:rsidR="00357EA0" w:rsidRPr="00A064D7" w:rsidRDefault="00357EA0" w:rsidP="006A74F3">
            <w:pPr>
              <w:jc w:val="both"/>
            </w:pPr>
            <w:r w:rsidRPr="00A064D7">
              <w:rPr>
                <w:lang w:eastAsia="ru-RU"/>
              </w:rPr>
              <w:t>URL:</w:t>
            </w:r>
            <w:r w:rsidRPr="00A064D7">
              <w:rPr>
                <w:spacing w:val="-4"/>
                <w:lang w:eastAsia="ru-RU"/>
              </w:rPr>
              <w:t xml:space="preserve"> </w:t>
            </w:r>
            <w:hyperlink r:id="rId865" w:history="1">
              <w:r w:rsidRPr="00A064D7">
                <w:rPr>
                  <w:rStyle w:val="af0"/>
                </w:rPr>
                <w:t>http://libs.mfknukim.mk.ua/jspui/handle/123456789/2190</w:t>
              </w:r>
            </w:hyperlink>
          </w:p>
        </w:tc>
        <w:tc>
          <w:tcPr>
            <w:tcW w:w="1560" w:type="dxa"/>
          </w:tcPr>
          <w:p w:rsidR="00357EA0" w:rsidRPr="00A064D7" w:rsidRDefault="00357EA0" w:rsidP="00865969">
            <w:r w:rsidRPr="00A064D7">
              <w:t>6 д.а.</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bl>
    <w:p w:rsidR="00357EA0" w:rsidRPr="00A064D7" w:rsidRDefault="00357EA0"/>
    <w:p w:rsidR="00357EA0" w:rsidRPr="00A064D7" w:rsidRDefault="00357EA0" w:rsidP="00357EA0">
      <w:pPr>
        <w:jc w:val="center"/>
        <w:rPr>
          <w:b/>
        </w:rPr>
      </w:pPr>
      <w:r w:rsidRPr="00A064D7">
        <w:rPr>
          <w:b/>
        </w:rPr>
        <w:t>НАУКОВІ КОНФЕРЕНЦІІ, СЕМІНАРИ, КРУГЛІ СТОЛИ</w:t>
      </w:r>
    </w:p>
    <w:p w:rsidR="00357EA0" w:rsidRPr="00A064D7" w:rsidRDefault="00357EA0" w:rsidP="00357EA0">
      <w:pPr>
        <w:jc w:val="cente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2658"/>
        <w:gridCol w:w="7689"/>
        <w:gridCol w:w="1560"/>
        <w:gridCol w:w="2268"/>
      </w:tblGrid>
      <w:tr w:rsidR="00357EA0" w:rsidRPr="00A064D7" w:rsidTr="006A74F3">
        <w:tc>
          <w:tcPr>
            <w:tcW w:w="15163" w:type="dxa"/>
            <w:gridSpan w:val="5"/>
            <w:vAlign w:val="center"/>
          </w:tcPr>
          <w:p w:rsidR="00357EA0" w:rsidRPr="00A064D7" w:rsidRDefault="00357EA0" w:rsidP="006A74F3">
            <w:pPr>
              <w:jc w:val="center"/>
              <w:rPr>
                <w:b/>
                <w:i/>
              </w:rPr>
            </w:pPr>
            <w:r w:rsidRPr="00A064D7">
              <w:rPr>
                <w:b/>
                <w:i/>
              </w:rPr>
              <w:t xml:space="preserve">а) Наукові конференції, семінари, круглі столи міжнародні, всеукраїнські, кафедральні та ін., </w:t>
            </w:r>
          </w:p>
          <w:p w:rsidR="00357EA0" w:rsidRPr="00A064D7" w:rsidRDefault="00357EA0" w:rsidP="006A74F3">
            <w:pPr>
              <w:jc w:val="center"/>
              <w:rPr>
                <w:b/>
              </w:rPr>
            </w:pPr>
            <w:r w:rsidRPr="00A064D7">
              <w:rPr>
                <w:b/>
                <w:i/>
              </w:rPr>
              <w:t>що проводилися в КНУКіМ</w:t>
            </w:r>
          </w:p>
        </w:tc>
      </w:tr>
      <w:tr w:rsidR="00357EA0" w:rsidRPr="00A064D7" w:rsidTr="006A74F3">
        <w:tc>
          <w:tcPr>
            <w:tcW w:w="15163" w:type="dxa"/>
            <w:gridSpan w:val="5"/>
            <w:vAlign w:val="center"/>
          </w:tcPr>
          <w:p w:rsidR="00357EA0" w:rsidRPr="00A064D7" w:rsidRDefault="00357EA0" w:rsidP="006A74F3">
            <w:pPr>
              <w:jc w:val="center"/>
              <w:rPr>
                <w:b/>
              </w:rPr>
            </w:pPr>
            <w:r w:rsidRPr="00A064D7">
              <w:rPr>
                <w:b/>
              </w:rPr>
              <w:t>КАФЕДРА ГОТЕЛЬНО-РЕСТОРАННОГО ТА ТУРИСТИЧНОГО БІЗНЕСУ</w:t>
            </w:r>
          </w:p>
        </w:tc>
      </w:tr>
      <w:tr w:rsidR="00357EA0" w:rsidRPr="00A064D7" w:rsidTr="00865969">
        <w:tc>
          <w:tcPr>
            <w:tcW w:w="988" w:type="dxa"/>
          </w:tcPr>
          <w:p w:rsidR="00357EA0" w:rsidRPr="00A064D7" w:rsidRDefault="00357EA0" w:rsidP="006A74F3">
            <w:pPr>
              <w:jc w:val="center"/>
            </w:pPr>
            <w:r w:rsidRPr="00A064D7">
              <w:t>1</w:t>
            </w:r>
          </w:p>
        </w:tc>
        <w:tc>
          <w:tcPr>
            <w:tcW w:w="2658" w:type="dxa"/>
          </w:tcPr>
          <w:p w:rsidR="00357EA0" w:rsidRPr="00A064D7" w:rsidRDefault="00357EA0" w:rsidP="006A74F3">
            <w:r w:rsidRPr="00A064D7">
              <w:t>Обозна А.О.</w:t>
            </w:r>
          </w:p>
        </w:tc>
        <w:tc>
          <w:tcPr>
            <w:tcW w:w="7689" w:type="dxa"/>
          </w:tcPr>
          <w:p w:rsidR="00357EA0" w:rsidRPr="00A064D7" w:rsidRDefault="00357EA0" w:rsidP="006A74F3">
            <w:pPr>
              <w:jc w:val="both"/>
            </w:pPr>
            <w:r w:rsidRPr="00A064D7">
              <w:t>Всеукраїнська науково-практична конференція «Інформаційні комунікації в культурі та мистецтві»</w:t>
            </w:r>
          </w:p>
          <w:p w:rsidR="00357EA0" w:rsidRPr="00A064D7" w:rsidRDefault="00357EA0" w:rsidP="006A74F3">
            <w:r w:rsidRPr="00A064D7">
              <w:t xml:space="preserve">URL: </w:t>
            </w:r>
            <w:hyperlink r:id="rId866" w:history="1">
              <w:r w:rsidRPr="00A064D7">
                <w:rPr>
                  <w:rStyle w:val="af0"/>
                </w:rPr>
                <w:t>https://mfknukim.mk.ua/naukovi-konferentsiji</w:t>
              </w:r>
            </w:hyperlink>
          </w:p>
        </w:tc>
        <w:tc>
          <w:tcPr>
            <w:tcW w:w="1560" w:type="dxa"/>
          </w:tcPr>
          <w:p w:rsidR="00357EA0" w:rsidRPr="00A064D7" w:rsidRDefault="00357EA0" w:rsidP="00865969">
            <w:r w:rsidRPr="00A064D7">
              <w:t>08 квітня 2021 р.</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r w:rsidR="00357EA0" w:rsidRPr="00A064D7" w:rsidTr="00865969">
        <w:tc>
          <w:tcPr>
            <w:tcW w:w="15163" w:type="dxa"/>
            <w:gridSpan w:val="5"/>
          </w:tcPr>
          <w:p w:rsidR="00357EA0" w:rsidRPr="00A064D7" w:rsidRDefault="00357EA0" w:rsidP="00865969">
            <w:pPr>
              <w:jc w:val="center"/>
            </w:pPr>
            <w:r w:rsidRPr="00A064D7">
              <w:rPr>
                <w:b/>
              </w:rPr>
              <w:t>КАФЕДРА КУЛЬТУРОЛОГІЇ</w:t>
            </w:r>
          </w:p>
        </w:tc>
      </w:tr>
      <w:tr w:rsidR="00357EA0" w:rsidRPr="00A064D7" w:rsidTr="00865969">
        <w:tc>
          <w:tcPr>
            <w:tcW w:w="988" w:type="dxa"/>
          </w:tcPr>
          <w:p w:rsidR="00357EA0" w:rsidRPr="00A064D7" w:rsidRDefault="00357EA0" w:rsidP="00FF2EC3">
            <w:pPr>
              <w:widowControl/>
              <w:numPr>
                <w:ilvl w:val="0"/>
                <w:numId w:val="68"/>
              </w:numPr>
              <w:autoSpaceDE/>
              <w:autoSpaceDN/>
              <w:ind w:left="0" w:firstLine="0"/>
              <w:contextualSpacing/>
              <w:jc w:val="center"/>
            </w:pPr>
          </w:p>
        </w:tc>
        <w:tc>
          <w:tcPr>
            <w:tcW w:w="2658" w:type="dxa"/>
          </w:tcPr>
          <w:p w:rsidR="00357EA0" w:rsidRPr="00A064D7" w:rsidRDefault="00357EA0" w:rsidP="006A74F3">
            <w:r w:rsidRPr="00A064D7">
              <w:t>Доній В. С.</w:t>
            </w:r>
          </w:p>
          <w:p w:rsidR="00357EA0" w:rsidRPr="00A064D7" w:rsidRDefault="00357EA0" w:rsidP="006A74F3">
            <w:pPr>
              <w:rPr>
                <w:b/>
              </w:rPr>
            </w:pPr>
            <w:r w:rsidRPr="00A064D7">
              <w:t>Чеботаєва О.М.</w:t>
            </w:r>
          </w:p>
        </w:tc>
        <w:tc>
          <w:tcPr>
            <w:tcW w:w="7689" w:type="dxa"/>
          </w:tcPr>
          <w:p w:rsidR="00357EA0" w:rsidRPr="00A064D7" w:rsidRDefault="00357EA0" w:rsidP="006A74F3">
            <w:pPr>
              <w:jc w:val="both"/>
            </w:pPr>
            <w:r w:rsidRPr="00A064D7">
              <w:t xml:space="preserve">Всеукраїнська науково-практична конференція «Інформаційні комунікації в культурі та мистецтві» </w:t>
            </w:r>
          </w:p>
          <w:p w:rsidR="00357EA0" w:rsidRPr="00A064D7" w:rsidRDefault="00357EA0" w:rsidP="006A74F3">
            <w:r w:rsidRPr="00A064D7">
              <w:t xml:space="preserve">URL: </w:t>
            </w:r>
            <w:hyperlink r:id="rId867" w:history="1">
              <w:r w:rsidRPr="00A064D7">
                <w:rPr>
                  <w:rStyle w:val="af0"/>
                </w:rPr>
                <w:t>https://mfknukim.mk.ua/naukovi-konferentsiji</w:t>
              </w:r>
            </w:hyperlink>
          </w:p>
        </w:tc>
        <w:tc>
          <w:tcPr>
            <w:tcW w:w="1560" w:type="dxa"/>
          </w:tcPr>
          <w:p w:rsidR="00357EA0" w:rsidRPr="00A064D7" w:rsidRDefault="00357EA0" w:rsidP="00865969">
            <w:r w:rsidRPr="00A064D7">
              <w:t>08 квітня 2021 р.</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r w:rsidR="00357EA0" w:rsidRPr="00A064D7" w:rsidTr="00865969">
        <w:tc>
          <w:tcPr>
            <w:tcW w:w="988" w:type="dxa"/>
          </w:tcPr>
          <w:p w:rsidR="00357EA0" w:rsidRPr="00A064D7" w:rsidRDefault="00357EA0" w:rsidP="00FF2EC3">
            <w:pPr>
              <w:widowControl/>
              <w:numPr>
                <w:ilvl w:val="0"/>
                <w:numId w:val="68"/>
              </w:numPr>
              <w:autoSpaceDE/>
              <w:autoSpaceDN/>
              <w:ind w:left="0" w:firstLine="0"/>
              <w:contextualSpacing/>
              <w:jc w:val="center"/>
            </w:pPr>
          </w:p>
        </w:tc>
        <w:tc>
          <w:tcPr>
            <w:tcW w:w="2658" w:type="dxa"/>
          </w:tcPr>
          <w:p w:rsidR="00357EA0" w:rsidRPr="00A064D7" w:rsidRDefault="00357EA0" w:rsidP="006A74F3">
            <w:r w:rsidRPr="00A064D7">
              <w:t>Мозговий В.Л.</w:t>
            </w:r>
          </w:p>
          <w:p w:rsidR="00357EA0" w:rsidRPr="00A064D7" w:rsidRDefault="00357EA0" w:rsidP="006A74F3">
            <w:r w:rsidRPr="00A064D7">
              <w:t>Доній В. С.</w:t>
            </w:r>
          </w:p>
          <w:p w:rsidR="00357EA0" w:rsidRPr="00A064D7" w:rsidRDefault="00357EA0" w:rsidP="006A74F3">
            <w:r w:rsidRPr="00A064D7">
              <w:t>Орлова О.В.</w:t>
            </w:r>
          </w:p>
          <w:p w:rsidR="00357EA0" w:rsidRPr="00A064D7" w:rsidRDefault="00357EA0" w:rsidP="006A74F3">
            <w:r w:rsidRPr="00A064D7">
              <w:t>Павленко А.В.</w:t>
            </w:r>
          </w:p>
        </w:tc>
        <w:tc>
          <w:tcPr>
            <w:tcW w:w="7689" w:type="dxa"/>
          </w:tcPr>
          <w:p w:rsidR="00357EA0" w:rsidRPr="00A064D7" w:rsidRDefault="00357EA0" w:rsidP="006A74F3">
            <w:pPr>
              <w:jc w:val="both"/>
            </w:pPr>
            <w:r w:rsidRPr="00A064D7">
              <w:t xml:space="preserve">VІІ Міжнародна науково-практична конференція «Стан та перспективи розвитку культурологічної науки» </w:t>
            </w:r>
          </w:p>
          <w:p w:rsidR="00357EA0" w:rsidRPr="00A064D7" w:rsidRDefault="00357EA0" w:rsidP="006A74F3">
            <w:pPr>
              <w:jc w:val="both"/>
            </w:pPr>
            <w:r w:rsidRPr="00A064D7">
              <w:t xml:space="preserve">URL: </w:t>
            </w:r>
            <w:hyperlink r:id="rId868" w:history="1">
              <w:r w:rsidRPr="00A064D7">
                <w:rPr>
                  <w:rStyle w:val="af0"/>
                </w:rPr>
                <w:t>https://mfknukim.mk.ua/naukovi-konferentsiji</w:t>
              </w:r>
            </w:hyperlink>
          </w:p>
        </w:tc>
        <w:tc>
          <w:tcPr>
            <w:tcW w:w="1560" w:type="dxa"/>
          </w:tcPr>
          <w:p w:rsidR="00357EA0" w:rsidRPr="00A064D7" w:rsidRDefault="00357EA0" w:rsidP="00865969">
            <w:pPr>
              <w:rPr>
                <w:b/>
              </w:rPr>
            </w:pPr>
            <w:r w:rsidRPr="00A064D7">
              <w:t>17 листопада 2021 р.</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p w:rsidR="00357EA0" w:rsidRPr="00A064D7" w:rsidRDefault="00357EA0" w:rsidP="00865969"/>
        </w:tc>
      </w:tr>
      <w:tr w:rsidR="00357EA0" w:rsidRPr="00A064D7" w:rsidTr="00865969">
        <w:tc>
          <w:tcPr>
            <w:tcW w:w="988" w:type="dxa"/>
          </w:tcPr>
          <w:p w:rsidR="00357EA0" w:rsidRPr="00A064D7" w:rsidRDefault="00357EA0" w:rsidP="00FF2EC3">
            <w:pPr>
              <w:widowControl/>
              <w:numPr>
                <w:ilvl w:val="0"/>
                <w:numId w:val="68"/>
              </w:numPr>
              <w:autoSpaceDE/>
              <w:autoSpaceDN/>
              <w:ind w:left="0" w:firstLine="0"/>
              <w:contextualSpacing/>
              <w:jc w:val="center"/>
            </w:pPr>
          </w:p>
        </w:tc>
        <w:tc>
          <w:tcPr>
            <w:tcW w:w="2658" w:type="dxa"/>
          </w:tcPr>
          <w:p w:rsidR="00357EA0" w:rsidRPr="00A064D7" w:rsidRDefault="00357EA0" w:rsidP="006A74F3">
            <w:r w:rsidRPr="00A064D7">
              <w:t>Студенти кафедри</w:t>
            </w:r>
          </w:p>
        </w:tc>
        <w:tc>
          <w:tcPr>
            <w:tcW w:w="7689" w:type="dxa"/>
          </w:tcPr>
          <w:p w:rsidR="00357EA0" w:rsidRPr="00A064D7" w:rsidRDefault="00357EA0" w:rsidP="006A74F3">
            <w:pPr>
              <w:jc w:val="both"/>
            </w:pPr>
            <w:r w:rsidRPr="00A064D7">
              <w:t>Всеукраїнська науково-практична конференція здобувачів вищої освіти</w:t>
            </w:r>
          </w:p>
          <w:p w:rsidR="00357EA0" w:rsidRPr="00A064D7" w:rsidRDefault="00357EA0" w:rsidP="006A74F3">
            <w:pPr>
              <w:jc w:val="both"/>
            </w:pPr>
            <w:r w:rsidRPr="00A064D7">
              <w:lastRenderedPageBreak/>
              <w:t>і молодих учених «Культурологічні трансформації ХХІ ст.: від теорії до практики»</w:t>
            </w:r>
          </w:p>
          <w:p w:rsidR="00357EA0" w:rsidRPr="00A064D7" w:rsidRDefault="00357EA0" w:rsidP="006A74F3">
            <w:pPr>
              <w:jc w:val="both"/>
            </w:pPr>
            <w:r w:rsidRPr="00A064D7">
              <w:t xml:space="preserve">URL: </w:t>
            </w:r>
            <w:hyperlink r:id="rId869" w:history="1">
              <w:r w:rsidRPr="00A064D7">
                <w:rPr>
                  <w:rStyle w:val="af0"/>
                </w:rPr>
                <w:t>https://mfknukim.mk.ua/naukovi-konferentsiji</w:t>
              </w:r>
            </w:hyperlink>
          </w:p>
        </w:tc>
        <w:tc>
          <w:tcPr>
            <w:tcW w:w="1560" w:type="dxa"/>
          </w:tcPr>
          <w:p w:rsidR="00357EA0" w:rsidRPr="00A064D7" w:rsidRDefault="00357EA0" w:rsidP="00865969">
            <w:r w:rsidRPr="00A064D7">
              <w:lastRenderedPageBreak/>
              <w:t xml:space="preserve">18 листопада </w:t>
            </w:r>
            <w:r w:rsidRPr="00A064D7">
              <w:lastRenderedPageBreak/>
              <w:t>2021 р.</w:t>
            </w:r>
          </w:p>
        </w:tc>
        <w:tc>
          <w:tcPr>
            <w:tcW w:w="2268" w:type="dxa"/>
          </w:tcPr>
          <w:p w:rsidR="00357EA0" w:rsidRPr="00A064D7" w:rsidRDefault="00357EA0" w:rsidP="00865969">
            <w:r w:rsidRPr="00A064D7">
              <w:lastRenderedPageBreak/>
              <w:t>м. Миколаїв</w:t>
            </w:r>
          </w:p>
          <w:p w:rsidR="00357EA0" w:rsidRPr="00A064D7" w:rsidRDefault="00357EA0" w:rsidP="00865969">
            <w:r w:rsidRPr="00A064D7">
              <w:lastRenderedPageBreak/>
              <w:t>ВП «МФ КНУКіМ»</w:t>
            </w:r>
          </w:p>
        </w:tc>
      </w:tr>
      <w:tr w:rsidR="00357EA0" w:rsidRPr="00A064D7" w:rsidTr="006A74F3">
        <w:tc>
          <w:tcPr>
            <w:tcW w:w="15163" w:type="dxa"/>
            <w:gridSpan w:val="5"/>
            <w:vAlign w:val="center"/>
          </w:tcPr>
          <w:p w:rsidR="00357EA0" w:rsidRPr="00A064D7" w:rsidRDefault="00357EA0" w:rsidP="006A74F3">
            <w:pPr>
              <w:jc w:val="center"/>
              <w:rPr>
                <w:b/>
              </w:rPr>
            </w:pPr>
            <w:r w:rsidRPr="00A064D7">
              <w:rPr>
                <w:b/>
              </w:rPr>
              <w:lastRenderedPageBreak/>
              <w:t>КАФЕДРА ІНФОРМАЦІЙНОЇ, БІБЛІОТЕЧНОЇ ТА АРХІВНОЇ СПРАВИ</w:t>
            </w:r>
          </w:p>
        </w:tc>
      </w:tr>
      <w:tr w:rsidR="00357EA0" w:rsidRPr="00A064D7" w:rsidTr="00865969">
        <w:tc>
          <w:tcPr>
            <w:tcW w:w="988" w:type="dxa"/>
          </w:tcPr>
          <w:p w:rsidR="00357EA0" w:rsidRPr="00A064D7" w:rsidRDefault="00357EA0" w:rsidP="00FF2EC3">
            <w:pPr>
              <w:widowControl/>
              <w:numPr>
                <w:ilvl w:val="0"/>
                <w:numId w:val="69"/>
              </w:numPr>
              <w:autoSpaceDE/>
              <w:autoSpaceDN/>
              <w:ind w:left="0" w:firstLine="0"/>
              <w:contextualSpacing/>
              <w:jc w:val="center"/>
            </w:pPr>
          </w:p>
        </w:tc>
        <w:tc>
          <w:tcPr>
            <w:tcW w:w="2658" w:type="dxa"/>
          </w:tcPr>
          <w:p w:rsidR="00357EA0" w:rsidRPr="00A064D7" w:rsidRDefault="00357EA0" w:rsidP="006A74F3">
            <w:r w:rsidRPr="00A064D7">
              <w:t>Єрмолаєва Г. А.</w:t>
            </w:r>
          </w:p>
        </w:tc>
        <w:tc>
          <w:tcPr>
            <w:tcW w:w="7689" w:type="dxa"/>
          </w:tcPr>
          <w:p w:rsidR="00357EA0" w:rsidRPr="00A064D7" w:rsidRDefault="00357EA0" w:rsidP="006A74F3">
            <w:pPr>
              <w:jc w:val="both"/>
            </w:pPr>
            <w:r w:rsidRPr="00A064D7">
              <w:t>IV Міжнародна науково-практична конференція «Інформація, комунікація та управління знаннями в глобалізованому світі»</w:t>
            </w:r>
          </w:p>
          <w:p w:rsidR="00357EA0" w:rsidRPr="00A064D7" w:rsidRDefault="00357EA0" w:rsidP="006A74F3">
            <w:pPr>
              <w:jc w:val="both"/>
            </w:pPr>
            <w:r w:rsidRPr="00A064D7">
              <w:t xml:space="preserve">URL: </w:t>
            </w:r>
            <w:hyperlink r:id="rId870" w:history="1">
              <w:r w:rsidRPr="00A064D7">
                <w:rPr>
                  <w:rStyle w:val="af0"/>
                </w:rPr>
                <w:t>http://knukim.edu.ua/naukova-robota/naukovi-konferentsiyi/</w:t>
              </w:r>
            </w:hyperlink>
          </w:p>
        </w:tc>
        <w:tc>
          <w:tcPr>
            <w:tcW w:w="1560" w:type="dxa"/>
          </w:tcPr>
          <w:p w:rsidR="00357EA0" w:rsidRPr="00A064D7" w:rsidRDefault="00357EA0" w:rsidP="00865969">
            <w:r w:rsidRPr="00A064D7">
              <w:t>20</w:t>
            </w:r>
            <w:r w:rsidR="00865969">
              <w:t>–</w:t>
            </w:r>
            <w:r w:rsidRPr="00A064D7">
              <w:t>22 травня 2021 р.</w:t>
            </w:r>
          </w:p>
        </w:tc>
        <w:tc>
          <w:tcPr>
            <w:tcW w:w="2268" w:type="dxa"/>
          </w:tcPr>
          <w:p w:rsidR="00357EA0" w:rsidRPr="00A064D7" w:rsidRDefault="00357EA0" w:rsidP="00865969">
            <w:r w:rsidRPr="00A064D7">
              <w:t>м. Київ,</w:t>
            </w:r>
          </w:p>
          <w:p w:rsidR="00357EA0" w:rsidRPr="00A064D7" w:rsidRDefault="00357EA0" w:rsidP="00865969">
            <w:r w:rsidRPr="00A064D7">
              <w:t>КНУКіМ,</w:t>
            </w:r>
          </w:p>
        </w:tc>
      </w:tr>
      <w:tr w:rsidR="00357EA0" w:rsidRPr="00A064D7" w:rsidTr="00865969">
        <w:tc>
          <w:tcPr>
            <w:tcW w:w="988" w:type="dxa"/>
          </w:tcPr>
          <w:p w:rsidR="00357EA0" w:rsidRPr="00A064D7" w:rsidRDefault="00357EA0" w:rsidP="00FF2EC3">
            <w:pPr>
              <w:widowControl/>
              <w:numPr>
                <w:ilvl w:val="0"/>
                <w:numId w:val="69"/>
              </w:numPr>
              <w:autoSpaceDE/>
              <w:autoSpaceDN/>
              <w:ind w:left="0" w:firstLine="0"/>
              <w:contextualSpacing/>
              <w:jc w:val="center"/>
            </w:pPr>
          </w:p>
        </w:tc>
        <w:tc>
          <w:tcPr>
            <w:tcW w:w="2658" w:type="dxa"/>
          </w:tcPr>
          <w:p w:rsidR="00357EA0" w:rsidRPr="00A064D7" w:rsidRDefault="00357EA0" w:rsidP="006A74F3">
            <w:r w:rsidRPr="00A064D7">
              <w:t>Баковецька О. О.</w:t>
            </w:r>
          </w:p>
          <w:p w:rsidR="00357EA0" w:rsidRPr="00A064D7" w:rsidRDefault="00357EA0" w:rsidP="006A74F3">
            <w:r w:rsidRPr="00A064D7">
              <w:t>Борко Т. М.</w:t>
            </w:r>
          </w:p>
          <w:p w:rsidR="00357EA0" w:rsidRPr="00A064D7" w:rsidRDefault="00357EA0" w:rsidP="006A74F3">
            <w:r w:rsidRPr="00A064D7">
              <w:t>Єрмолаєва Г. А.</w:t>
            </w:r>
          </w:p>
          <w:p w:rsidR="00357EA0" w:rsidRPr="00A064D7" w:rsidRDefault="00357EA0" w:rsidP="006A74F3">
            <w:r w:rsidRPr="00A064D7">
              <w:t>Сидоренко Т. В.</w:t>
            </w:r>
          </w:p>
          <w:p w:rsidR="00357EA0" w:rsidRPr="00A064D7" w:rsidRDefault="00357EA0" w:rsidP="006A74F3">
            <w:r w:rsidRPr="00A064D7">
              <w:t>Сидоренко А. І.</w:t>
            </w:r>
          </w:p>
          <w:p w:rsidR="00357EA0" w:rsidRPr="00A064D7" w:rsidRDefault="00357EA0" w:rsidP="006A74F3">
            <w:r w:rsidRPr="00A064D7">
              <w:t>Шуляк С. О.</w:t>
            </w:r>
          </w:p>
        </w:tc>
        <w:tc>
          <w:tcPr>
            <w:tcW w:w="7689" w:type="dxa"/>
          </w:tcPr>
          <w:p w:rsidR="00357EA0" w:rsidRPr="00A064D7" w:rsidRDefault="00357EA0" w:rsidP="006A74F3">
            <w:pPr>
              <w:jc w:val="both"/>
            </w:pPr>
            <w:r w:rsidRPr="00A064D7">
              <w:t xml:space="preserve">Всеукраїнська науково-практична конференція «Інформаційні комунікації в культурі та мистецтві» </w:t>
            </w:r>
          </w:p>
          <w:p w:rsidR="00357EA0" w:rsidRPr="00A064D7" w:rsidRDefault="00357EA0" w:rsidP="006A74F3">
            <w:r w:rsidRPr="00A064D7">
              <w:t xml:space="preserve">URL: </w:t>
            </w:r>
            <w:hyperlink r:id="rId871" w:history="1">
              <w:r w:rsidRPr="00A064D7">
                <w:rPr>
                  <w:rStyle w:val="af0"/>
                </w:rPr>
                <w:t>https://mfknukim.mk.ua/naukovi-konferentsiji</w:t>
              </w:r>
            </w:hyperlink>
          </w:p>
        </w:tc>
        <w:tc>
          <w:tcPr>
            <w:tcW w:w="1560" w:type="dxa"/>
          </w:tcPr>
          <w:p w:rsidR="00357EA0" w:rsidRPr="00A064D7" w:rsidRDefault="00357EA0" w:rsidP="00865969">
            <w:r w:rsidRPr="00A064D7">
              <w:t>08 квітня 2021 р.</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r w:rsidR="00357EA0" w:rsidRPr="00A064D7" w:rsidTr="00865969">
        <w:tc>
          <w:tcPr>
            <w:tcW w:w="988" w:type="dxa"/>
          </w:tcPr>
          <w:p w:rsidR="00357EA0" w:rsidRPr="00A064D7" w:rsidRDefault="00357EA0" w:rsidP="00FF2EC3">
            <w:pPr>
              <w:widowControl/>
              <w:numPr>
                <w:ilvl w:val="0"/>
                <w:numId w:val="69"/>
              </w:numPr>
              <w:autoSpaceDE/>
              <w:autoSpaceDN/>
              <w:ind w:left="0" w:firstLine="0"/>
              <w:contextualSpacing/>
              <w:jc w:val="center"/>
            </w:pPr>
          </w:p>
        </w:tc>
        <w:tc>
          <w:tcPr>
            <w:tcW w:w="2658" w:type="dxa"/>
          </w:tcPr>
          <w:p w:rsidR="00357EA0" w:rsidRPr="00A064D7" w:rsidRDefault="00357EA0" w:rsidP="006A74F3">
            <w:r w:rsidRPr="00A064D7">
              <w:t>Баковецька О. О.</w:t>
            </w:r>
          </w:p>
          <w:p w:rsidR="00357EA0" w:rsidRPr="00A064D7" w:rsidRDefault="00357EA0" w:rsidP="006A74F3">
            <w:r w:rsidRPr="00A064D7">
              <w:t>Єрмолаєва Г. А.</w:t>
            </w:r>
          </w:p>
          <w:p w:rsidR="00357EA0" w:rsidRPr="00A064D7" w:rsidRDefault="00357EA0" w:rsidP="006A74F3">
            <w:r w:rsidRPr="00A064D7">
              <w:t>Сидоренко Т. В.</w:t>
            </w:r>
          </w:p>
          <w:p w:rsidR="00357EA0" w:rsidRPr="00A064D7" w:rsidRDefault="00357EA0" w:rsidP="006A74F3">
            <w:r w:rsidRPr="00A064D7">
              <w:t>Сидоренко А. І.</w:t>
            </w:r>
          </w:p>
          <w:p w:rsidR="00357EA0" w:rsidRPr="00A064D7" w:rsidRDefault="00357EA0" w:rsidP="006A74F3">
            <w:r w:rsidRPr="00A064D7">
              <w:t>Шуляк С. О.</w:t>
            </w:r>
          </w:p>
        </w:tc>
        <w:tc>
          <w:tcPr>
            <w:tcW w:w="7689" w:type="dxa"/>
          </w:tcPr>
          <w:p w:rsidR="00357EA0" w:rsidRPr="00A064D7" w:rsidRDefault="00357EA0" w:rsidP="006A74F3">
            <w:pPr>
              <w:jc w:val="both"/>
            </w:pPr>
            <w:r w:rsidRPr="00A064D7">
              <w:t xml:space="preserve">VІІ Міжнародна науково-практична конференція «Стан та перспективи розвитку культурологічної науки» </w:t>
            </w:r>
          </w:p>
          <w:p w:rsidR="00357EA0" w:rsidRPr="00A064D7" w:rsidRDefault="00357EA0" w:rsidP="006A74F3">
            <w:pPr>
              <w:jc w:val="both"/>
            </w:pPr>
            <w:r w:rsidRPr="00A064D7">
              <w:t xml:space="preserve">URL: </w:t>
            </w:r>
            <w:hyperlink r:id="rId872" w:history="1">
              <w:r w:rsidRPr="00A064D7">
                <w:rPr>
                  <w:rStyle w:val="af0"/>
                </w:rPr>
                <w:t>https://mfknukim.mk.ua/naukovi-konferentsiji</w:t>
              </w:r>
            </w:hyperlink>
          </w:p>
        </w:tc>
        <w:tc>
          <w:tcPr>
            <w:tcW w:w="1560" w:type="dxa"/>
          </w:tcPr>
          <w:p w:rsidR="00357EA0" w:rsidRPr="00A064D7" w:rsidRDefault="00357EA0" w:rsidP="00865969">
            <w:pPr>
              <w:rPr>
                <w:b/>
              </w:rPr>
            </w:pPr>
            <w:r w:rsidRPr="00A064D7">
              <w:t>17 листопада 2021 р.</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p w:rsidR="00357EA0" w:rsidRPr="00A064D7" w:rsidRDefault="00357EA0" w:rsidP="00865969"/>
        </w:tc>
      </w:tr>
      <w:tr w:rsidR="00357EA0" w:rsidRPr="00A064D7" w:rsidTr="00865969">
        <w:tc>
          <w:tcPr>
            <w:tcW w:w="988" w:type="dxa"/>
          </w:tcPr>
          <w:p w:rsidR="00357EA0" w:rsidRPr="00A064D7" w:rsidRDefault="00357EA0" w:rsidP="00FF2EC3">
            <w:pPr>
              <w:widowControl/>
              <w:numPr>
                <w:ilvl w:val="0"/>
                <w:numId w:val="69"/>
              </w:numPr>
              <w:autoSpaceDE/>
              <w:autoSpaceDN/>
              <w:ind w:left="0" w:firstLine="0"/>
              <w:contextualSpacing/>
              <w:jc w:val="center"/>
            </w:pPr>
          </w:p>
        </w:tc>
        <w:tc>
          <w:tcPr>
            <w:tcW w:w="2658" w:type="dxa"/>
          </w:tcPr>
          <w:p w:rsidR="00357EA0" w:rsidRPr="00A064D7" w:rsidRDefault="00357EA0" w:rsidP="006A74F3">
            <w:r w:rsidRPr="00A064D7">
              <w:t>Студенти кафедри</w:t>
            </w:r>
          </w:p>
        </w:tc>
        <w:tc>
          <w:tcPr>
            <w:tcW w:w="7689" w:type="dxa"/>
          </w:tcPr>
          <w:p w:rsidR="00357EA0" w:rsidRPr="00A064D7" w:rsidRDefault="00357EA0" w:rsidP="006A74F3">
            <w:pPr>
              <w:jc w:val="both"/>
            </w:pPr>
            <w:r w:rsidRPr="00A064D7">
              <w:t>Всеукраїнська науково-практична конференція здобувачів вищої освіти</w:t>
            </w:r>
          </w:p>
          <w:p w:rsidR="00357EA0" w:rsidRPr="00A064D7" w:rsidRDefault="00357EA0" w:rsidP="006A74F3">
            <w:pPr>
              <w:jc w:val="both"/>
            </w:pPr>
            <w:r w:rsidRPr="00A064D7">
              <w:t>і молодих учених «Культурологічні трансформації ХХІ ст.: від теорії до практики»</w:t>
            </w:r>
          </w:p>
          <w:p w:rsidR="00357EA0" w:rsidRPr="00A064D7" w:rsidRDefault="00357EA0" w:rsidP="006A74F3">
            <w:pPr>
              <w:jc w:val="both"/>
            </w:pPr>
            <w:r w:rsidRPr="00A064D7">
              <w:t xml:space="preserve">URL: </w:t>
            </w:r>
            <w:hyperlink r:id="rId873" w:history="1">
              <w:r w:rsidRPr="00A064D7">
                <w:rPr>
                  <w:rStyle w:val="af0"/>
                </w:rPr>
                <w:t>https://mfknukim.mk.ua/naukovi-konferentsiji</w:t>
              </w:r>
            </w:hyperlink>
          </w:p>
        </w:tc>
        <w:tc>
          <w:tcPr>
            <w:tcW w:w="1560" w:type="dxa"/>
          </w:tcPr>
          <w:p w:rsidR="00357EA0" w:rsidRPr="00A064D7" w:rsidRDefault="00357EA0" w:rsidP="00865969">
            <w:r w:rsidRPr="00A064D7">
              <w:t>18 листопада 2021 р.</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r w:rsidR="00357EA0" w:rsidRPr="00A064D7" w:rsidTr="00865969">
        <w:tc>
          <w:tcPr>
            <w:tcW w:w="15163" w:type="dxa"/>
            <w:gridSpan w:val="5"/>
          </w:tcPr>
          <w:p w:rsidR="00357EA0" w:rsidRPr="00A064D7" w:rsidRDefault="00357EA0" w:rsidP="00865969">
            <w:pPr>
              <w:jc w:val="center"/>
              <w:rPr>
                <w:b/>
              </w:rPr>
            </w:pPr>
            <w:r w:rsidRPr="00A064D7">
              <w:rPr>
                <w:b/>
              </w:rPr>
              <w:t>КАФЕДРА ДИЗАЙНУ</w:t>
            </w:r>
          </w:p>
        </w:tc>
      </w:tr>
      <w:tr w:rsidR="00357EA0" w:rsidRPr="00A064D7" w:rsidTr="00865969">
        <w:tc>
          <w:tcPr>
            <w:tcW w:w="988" w:type="dxa"/>
          </w:tcPr>
          <w:p w:rsidR="00357EA0" w:rsidRPr="00A064D7" w:rsidRDefault="00357EA0" w:rsidP="00FF2EC3">
            <w:pPr>
              <w:widowControl/>
              <w:numPr>
                <w:ilvl w:val="0"/>
                <w:numId w:val="70"/>
              </w:numPr>
              <w:autoSpaceDE/>
              <w:autoSpaceDN/>
              <w:ind w:left="0" w:firstLine="0"/>
              <w:contextualSpacing/>
              <w:jc w:val="center"/>
            </w:pPr>
          </w:p>
        </w:tc>
        <w:tc>
          <w:tcPr>
            <w:tcW w:w="2658" w:type="dxa"/>
          </w:tcPr>
          <w:p w:rsidR="00357EA0" w:rsidRPr="00A064D7" w:rsidRDefault="00357EA0" w:rsidP="006A74F3">
            <w:r w:rsidRPr="00A064D7">
              <w:t>Атланов В.В.</w:t>
            </w:r>
          </w:p>
          <w:p w:rsidR="00357EA0" w:rsidRPr="00A064D7" w:rsidRDefault="00357EA0" w:rsidP="006A74F3">
            <w:r w:rsidRPr="00A064D7">
              <w:t>Жидких О.Б.</w:t>
            </w:r>
          </w:p>
          <w:p w:rsidR="00357EA0" w:rsidRPr="00A064D7" w:rsidRDefault="00357EA0" w:rsidP="006A74F3">
            <w:r w:rsidRPr="00A064D7">
              <w:t>Корнюков Ю.К.,</w:t>
            </w:r>
          </w:p>
          <w:p w:rsidR="00357EA0" w:rsidRPr="00A064D7" w:rsidRDefault="00357EA0" w:rsidP="006A74F3">
            <w:r w:rsidRPr="00A064D7">
              <w:t>Одробінський Ю.В.</w:t>
            </w:r>
          </w:p>
          <w:p w:rsidR="00357EA0" w:rsidRPr="00A064D7" w:rsidRDefault="00357EA0" w:rsidP="006A74F3">
            <w:r w:rsidRPr="00A064D7">
              <w:t>Сапак Н.В.</w:t>
            </w:r>
          </w:p>
          <w:p w:rsidR="00357EA0" w:rsidRPr="00A064D7" w:rsidRDefault="00357EA0" w:rsidP="006A74F3">
            <w:r w:rsidRPr="00A064D7">
              <w:t>Тригуб О.Л.</w:t>
            </w:r>
          </w:p>
        </w:tc>
        <w:tc>
          <w:tcPr>
            <w:tcW w:w="7689" w:type="dxa"/>
          </w:tcPr>
          <w:p w:rsidR="00357EA0" w:rsidRPr="00A064D7" w:rsidRDefault="00357EA0" w:rsidP="006A74F3">
            <w:r w:rsidRPr="00A064D7">
              <w:t>Всеукраїнська науково-практична конференція «Інформаційні комунікації в культурі та мистецтві»</w:t>
            </w:r>
          </w:p>
          <w:p w:rsidR="00357EA0" w:rsidRPr="00A064D7" w:rsidRDefault="00357EA0" w:rsidP="006A74F3">
            <w:r w:rsidRPr="00A064D7">
              <w:rPr>
                <w:shd w:val="clear" w:color="auto" w:fill="FFFFFF"/>
              </w:rPr>
              <w:t xml:space="preserve">URL: </w:t>
            </w:r>
            <w:hyperlink r:id="rId874" w:history="1">
              <w:r w:rsidRPr="00A064D7">
                <w:rPr>
                  <w:rStyle w:val="af0"/>
                </w:rPr>
                <w:t>https://mfknukim.mk.ua/naukovi-konferentsiji</w:t>
              </w:r>
            </w:hyperlink>
          </w:p>
        </w:tc>
        <w:tc>
          <w:tcPr>
            <w:tcW w:w="1560" w:type="dxa"/>
          </w:tcPr>
          <w:p w:rsidR="00357EA0" w:rsidRPr="00A064D7" w:rsidRDefault="00357EA0" w:rsidP="00865969">
            <w:r w:rsidRPr="00A064D7">
              <w:t xml:space="preserve">8 квітня </w:t>
            </w:r>
          </w:p>
          <w:p w:rsidR="00357EA0" w:rsidRPr="00A064D7" w:rsidRDefault="00357EA0" w:rsidP="00865969">
            <w:r w:rsidRPr="00A064D7">
              <w:t>2021р.</w:t>
            </w:r>
          </w:p>
          <w:p w:rsidR="00357EA0" w:rsidRPr="00A064D7" w:rsidRDefault="00357EA0" w:rsidP="00865969"/>
        </w:tc>
        <w:tc>
          <w:tcPr>
            <w:tcW w:w="2268" w:type="dxa"/>
          </w:tcPr>
          <w:p w:rsidR="00357EA0" w:rsidRPr="00A064D7" w:rsidRDefault="00357EA0" w:rsidP="00865969">
            <w:r w:rsidRPr="00A064D7">
              <w:t>ВП «МФ КНУКіМ»</w:t>
            </w:r>
          </w:p>
        </w:tc>
      </w:tr>
      <w:tr w:rsidR="00357EA0" w:rsidRPr="00A064D7" w:rsidTr="00865969">
        <w:tc>
          <w:tcPr>
            <w:tcW w:w="988" w:type="dxa"/>
          </w:tcPr>
          <w:p w:rsidR="00357EA0" w:rsidRPr="00A064D7" w:rsidRDefault="00357EA0" w:rsidP="00FF2EC3">
            <w:pPr>
              <w:widowControl/>
              <w:numPr>
                <w:ilvl w:val="0"/>
                <w:numId w:val="70"/>
              </w:numPr>
              <w:autoSpaceDE/>
              <w:autoSpaceDN/>
              <w:ind w:left="0" w:firstLine="0"/>
              <w:contextualSpacing/>
              <w:jc w:val="center"/>
            </w:pPr>
          </w:p>
        </w:tc>
        <w:tc>
          <w:tcPr>
            <w:tcW w:w="2658" w:type="dxa"/>
          </w:tcPr>
          <w:p w:rsidR="00357EA0" w:rsidRPr="00A064D7" w:rsidRDefault="00357EA0" w:rsidP="006A74F3">
            <w:r w:rsidRPr="00A064D7">
              <w:t>Корнюков Ю.К.</w:t>
            </w:r>
          </w:p>
          <w:p w:rsidR="00357EA0" w:rsidRPr="00A064D7" w:rsidRDefault="00357EA0" w:rsidP="006A74F3">
            <w:r w:rsidRPr="00A064D7">
              <w:t>Мандра А.В.</w:t>
            </w:r>
          </w:p>
          <w:p w:rsidR="00357EA0" w:rsidRPr="00A064D7" w:rsidRDefault="00357EA0" w:rsidP="006A74F3">
            <w:r w:rsidRPr="00A064D7">
              <w:t>Одробінський Ю.В.</w:t>
            </w:r>
          </w:p>
          <w:p w:rsidR="00357EA0" w:rsidRPr="00A064D7" w:rsidRDefault="00357EA0" w:rsidP="006A74F3">
            <w:r w:rsidRPr="00A064D7">
              <w:t>Сапак Н.В.</w:t>
            </w:r>
          </w:p>
          <w:p w:rsidR="00357EA0" w:rsidRPr="00A064D7" w:rsidRDefault="00357EA0" w:rsidP="006A74F3">
            <w:r w:rsidRPr="00A064D7">
              <w:t>Тригуб О.Л.</w:t>
            </w:r>
          </w:p>
        </w:tc>
        <w:tc>
          <w:tcPr>
            <w:tcW w:w="7689" w:type="dxa"/>
          </w:tcPr>
          <w:p w:rsidR="00357EA0" w:rsidRPr="00A064D7" w:rsidRDefault="00357EA0" w:rsidP="006A74F3">
            <w:pPr>
              <w:jc w:val="both"/>
            </w:pPr>
            <w:r w:rsidRPr="00A064D7">
              <w:t xml:space="preserve">VІІ Міжнародна науково-практична конференція «Cтан та перспективи розвитку культурологічної науки» </w:t>
            </w:r>
          </w:p>
          <w:p w:rsidR="00357EA0" w:rsidRPr="00A064D7" w:rsidRDefault="00357EA0" w:rsidP="006A74F3">
            <w:r w:rsidRPr="00A064D7">
              <w:rPr>
                <w:shd w:val="clear" w:color="auto" w:fill="FFFFFF"/>
              </w:rPr>
              <w:t xml:space="preserve">URL: </w:t>
            </w:r>
            <w:hyperlink r:id="rId875" w:history="1">
              <w:r w:rsidRPr="00A064D7">
                <w:rPr>
                  <w:rStyle w:val="af0"/>
                </w:rPr>
                <w:t>https://mfknukim.mk.ua/naukovi-konferentsiji</w:t>
              </w:r>
            </w:hyperlink>
          </w:p>
        </w:tc>
        <w:tc>
          <w:tcPr>
            <w:tcW w:w="1560" w:type="dxa"/>
          </w:tcPr>
          <w:p w:rsidR="00357EA0" w:rsidRPr="00A064D7" w:rsidRDefault="00357EA0" w:rsidP="00865969">
            <w:r w:rsidRPr="00A064D7">
              <w:t>17 листопада</w:t>
            </w:r>
          </w:p>
          <w:p w:rsidR="00357EA0" w:rsidRPr="00A064D7" w:rsidRDefault="00357EA0" w:rsidP="00865969">
            <w:r w:rsidRPr="00A064D7">
              <w:t>2021р.</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r w:rsidR="00357EA0" w:rsidRPr="00A064D7" w:rsidTr="00865969">
        <w:tc>
          <w:tcPr>
            <w:tcW w:w="988" w:type="dxa"/>
          </w:tcPr>
          <w:p w:rsidR="00357EA0" w:rsidRPr="00A064D7" w:rsidRDefault="00357EA0" w:rsidP="00FF2EC3">
            <w:pPr>
              <w:widowControl/>
              <w:numPr>
                <w:ilvl w:val="0"/>
                <w:numId w:val="70"/>
              </w:numPr>
              <w:autoSpaceDE/>
              <w:autoSpaceDN/>
              <w:ind w:left="0" w:firstLine="0"/>
              <w:contextualSpacing/>
              <w:jc w:val="center"/>
            </w:pPr>
          </w:p>
        </w:tc>
        <w:tc>
          <w:tcPr>
            <w:tcW w:w="2658" w:type="dxa"/>
          </w:tcPr>
          <w:p w:rsidR="00357EA0" w:rsidRPr="00A064D7" w:rsidRDefault="00357EA0" w:rsidP="006A74F3">
            <w:r w:rsidRPr="00A064D7">
              <w:t xml:space="preserve">Одробінський Ю.В. </w:t>
            </w:r>
          </w:p>
        </w:tc>
        <w:tc>
          <w:tcPr>
            <w:tcW w:w="7689" w:type="dxa"/>
          </w:tcPr>
          <w:p w:rsidR="00357EA0" w:rsidRPr="00A064D7" w:rsidRDefault="00357EA0" w:rsidP="006A74F3">
            <w:pPr>
              <w:tabs>
                <w:tab w:val="left" w:pos="5280"/>
              </w:tabs>
              <w:jc w:val="both"/>
            </w:pPr>
            <w:r w:rsidRPr="00A064D7">
              <w:t>Науковий семінар-презентація «Академічна доброчесність у сферах освіти та науки»</w:t>
            </w:r>
          </w:p>
        </w:tc>
        <w:tc>
          <w:tcPr>
            <w:tcW w:w="1560" w:type="dxa"/>
          </w:tcPr>
          <w:p w:rsidR="00357EA0" w:rsidRPr="00A064D7" w:rsidRDefault="00357EA0" w:rsidP="00865969">
            <w:pPr>
              <w:tabs>
                <w:tab w:val="left" w:pos="5280"/>
              </w:tabs>
            </w:pPr>
            <w:r w:rsidRPr="00A064D7">
              <w:t xml:space="preserve">31 травня </w:t>
            </w:r>
          </w:p>
          <w:p w:rsidR="00357EA0" w:rsidRPr="00A064D7" w:rsidRDefault="00357EA0" w:rsidP="00865969">
            <w:pPr>
              <w:tabs>
                <w:tab w:val="left" w:pos="5280"/>
              </w:tabs>
            </w:pPr>
            <w:r w:rsidRPr="00A064D7">
              <w:t>2021 р.</w:t>
            </w:r>
          </w:p>
        </w:tc>
        <w:tc>
          <w:tcPr>
            <w:tcW w:w="2268" w:type="dxa"/>
          </w:tcPr>
          <w:p w:rsidR="00357EA0" w:rsidRPr="00A064D7" w:rsidRDefault="00357EA0" w:rsidP="00865969">
            <w:r w:rsidRPr="00A064D7">
              <w:t>м. Миколаїв</w:t>
            </w:r>
          </w:p>
          <w:p w:rsidR="00357EA0" w:rsidRPr="00A064D7" w:rsidRDefault="00357EA0" w:rsidP="00865969">
            <w:pPr>
              <w:tabs>
                <w:tab w:val="left" w:pos="5280"/>
              </w:tabs>
            </w:pPr>
            <w:r w:rsidRPr="00A064D7">
              <w:t>ВП «МФ КНУКіМ»</w:t>
            </w:r>
          </w:p>
        </w:tc>
      </w:tr>
      <w:tr w:rsidR="00357EA0" w:rsidRPr="00A064D7" w:rsidTr="00865969">
        <w:tc>
          <w:tcPr>
            <w:tcW w:w="988" w:type="dxa"/>
          </w:tcPr>
          <w:p w:rsidR="00357EA0" w:rsidRPr="00A064D7" w:rsidRDefault="00357EA0" w:rsidP="00FF2EC3">
            <w:pPr>
              <w:widowControl/>
              <w:numPr>
                <w:ilvl w:val="0"/>
                <w:numId w:val="70"/>
              </w:numPr>
              <w:autoSpaceDE/>
              <w:autoSpaceDN/>
              <w:ind w:left="0" w:firstLine="0"/>
              <w:contextualSpacing/>
              <w:jc w:val="center"/>
            </w:pPr>
          </w:p>
        </w:tc>
        <w:tc>
          <w:tcPr>
            <w:tcW w:w="2658" w:type="dxa"/>
          </w:tcPr>
          <w:p w:rsidR="00357EA0" w:rsidRPr="00A064D7" w:rsidRDefault="00357EA0" w:rsidP="006A74F3">
            <w:pPr>
              <w:tabs>
                <w:tab w:val="left" w:pos="5280"/>
              </w:tabs>
            </w:pPr>
            <w:r w:rsidRPr="00A064D7">
              <w:t>Сапак Н.В.</w:t>
            </w:r>
          </w:p>
        </w:tc>
        <w:tc>
          <w:tcPr>
            <w:tcW w:w="7689" w:type="dxa"/>
          </w:tcPr>
          <w:p w:rsidR="00357EA0" w:rsidRPr="00A064D7" w:rsidRDefault="00357EA0" w:rsidP="006A74F3">
            <w:pPr>
              <w:tabs>
                <w:tab w:val="left" w:pos="5280"/>
              </w:tabs>
              <w:jc w:val="both"/>
            </w:pPr>
            <w:r w:rsidRPr="00A064D7">
              <w:t>Науковий семінар «</w:t>
            </w:r>
            <w:r w:rsidRPr="00A064D7">
              <w:rPr>
                <w:rFonts w:eastAsia="Arial Unicode MS"/>
                <w:color w:val="000000"/>
              </w:rPr>
              <w:t>Перспектива розвитку образотворчого мистецтва України ХХІ століття»</w:t>
            </w:r>
            <w:r w:rsidRPr="00A064D7">
              <w:t>»</w:t>
            </w:r>
          </w:p>
        </w:tc>
        <w:tc>
          <w:tcPr>
            <w:tcW w:w="1560" w:type="dxa"/>
          </w:tcPr>
          <w:p w:rsidR="00357EA0" w:rsidRPr="00A064D7" w:rsidRDefault="00357EA0" w:rsidP="00865969">
            <w:pPr>
              <w:tabs>
                <w:tab w:val="left" w:pos="5280"/>
              </w:tabs>
            </w:pPr>
            <w:r w:rsidRPr="00A064D7">
              <w:t xml:space="preserve">10 квітня </w:t>
            </w:r>
          </w:p>
          <w:p w:rsidR="00357EA0" w:rsidRPr="00A064D7" w:rsidRDefault="00357EA0" w:rsidP="00865969">
            <w:pPr>
              <w:tabs>
                <w:tab w:val="left" w:pos="5280"/>
              </w:tabs>
            </w:pPr>
            <w:r w:rsidRPr="00A064D7">
              <w:t>2021р.</w:t>
            </w:r>
          </w:p>
        </w:tc>
        <w:tc>
          <w:tcPr>
            <w:tcW w:w="2268" w:type="dxa"/>
          </w:tcPr>
          <w:p w:rsidR="00357EA0" w:rsidRPr="00A064D7" w:rsidRDefault="00357EA0" w:rsidP="00865969">
            <w:r w:rsidRPr="00A064D7">
              <w:t>м. Миколаїв</w:t>
            </w:r>
          </w:p>
          <w:p w:rsidR="00357EA0" w:rsidRPr="00A064D7" w:rsidRDefault="00357EA0" w:rsidP="00865969">
            <w:pPr>
              <w:tabs>
                <w:tab w:val="left" w:pos="5280"/>
              </w:tabs>
            </w:pPr>
            <w:r w:rsidRPr="00A064D7">
              <w:t>ВП «МФ КНУКіМ»</w:t>
            </w:r>
          </w:p>
        </w:tc>
      </w:tr>
      <w:tr w:rsidR="00357EA0" w:rsidRPr="00A064D7" w:rsidTr="00865969">
        <w:tc>
          <w:tcPr>
            <w:tcW w:w="988" w:type="dxa"/>
          </w:tcPr>
          <w:p w:rsidR="00357EA0" w:rsidRPr="00A064D7" w:rsidRDefault="00357EA0" w:rsidP="00FF2EC3">
            <w:pPr>
              <w:widowControl/>
              <w:numPr>
                <w:ilvl w:val="0"/>
                <w:numId w:val="70"/>
              </w:numPr>
              <w:autoSpaceDE/>
              <w:autoSpaceDN/>
              <w:ind w:left="0" w:firstLine="0"/>
              <w:contextualSpacing/>
              <w:jc w:val="center"/>
            </w:pPr>
          </w:p>
        </w:tc>
        <w:tc>
          <w:tcPr>
            <w:tcW w:w="2658" w:type="dxa"/>
          </w:tcPr>
          <w:p w:rsidR="00357EA0" w:rsidRPr="00A064D7" w:rsidRDefault="00357EA0" w:rsidP="006A74F3">
            <w:pPr>
              <w:tabs>
                <w:tab w:val="left" w:pos="5280"/>
              </w:tabs>
            </w:pPr>
            <w:r w:rsidRPr="00A064D7">
              <w:t xml:space="preserve">Одробінський Ю.В. </w:t>
            </w:r>
          </w:p>
          <w:p w:rsidR="00357EA0" w:rsidRPr="00A064D7" w:rsidRDefault="00357EA0" w:rsidP="006A74F3">
            <w:pPr>
              <w:tabs>
                <w:tab w:val="left" w:pos="5280"/>
              </w:tabs>
            </w:pPr>
            <w:r w:rsidRPr="00A064D7">
              <w:lastRenderedPageBreak/>
              <w:t>Корнюков Ю.К.</w:t>
            </w:r>
          </w:p>
        </w:tc>
        <w:tc>
          <w:tcPr>
            <w:tcW w:w="7689" w:type="dxa"/>
          </w:tcPr>
          <w:p w:rsidR="00357EA0" w:rsidRPr="00A064D7" w:rsidRDefault="00357EA0" w:rsidP="006A74F3">
            <w:pPr>
              <w:tabs>
                <w:tab w:val="left" w:pos="5280"/>
              </w:tabs>
              <w:jc w:val="both"/>
            </w:pPr>
            <w:r w:rsidRPr="00A064D7">
              <w:lastRenderedPageBreak/>
              <w:t xml:space="preserve">Науковий семінар: Методичні рекомендації до виконання випускової роботи </w:t>
            </w:r>
            <w:r w:rsidRPr="00A064D7">
              <w:lastRenderedPageBreak/>
              <w:t>бакалавра, спеціальність «Дизайн графіки»</w:t>
            </w:r>
          </w:p>
        </w:tc>
        <w:tc>
          <w:tcPr>
            <w:tcW w:w="1560" w:type="dxa"/>
          </w:tcPr>
          <w:p w:rsidR="00357EA0" w:rsidRPr="00A064D7" w:rsidRDefault="00357EA0" w:rsidP="00865969">
            <w:pPr>
              <w:tabs>
                <w:tab w:val="left" w:pos="5280"/>
              </w:tabs>
            </w:pPr>
            <w:r w:rsidRPr="00A064D7">
              <w:lastRenderedPageBreak/>
              <w:t xml:space="preserve">03 грудня </w:t>
            </w:r>
          </w:p>
          <w:p w:rsidR="00357EA0" w:rsidRPr="00A064D7" w:rsidRDefault="00357EA0" w:rsidP="00865969">
            <w:pPr>
              <w:tabs>
                <w:tab w:val="left" w:pos="5280"/>
              </w:tabs>
            </w:pPr>
            <w:r w:rsidRPr="00A064D7">
              <w:lastRenderedPageBreak/>
              <w:t>2021 р.</w:t>
            </w:r>
          </w:p>
        </w:tc>
        <w:tc>
          <w:tcPr>
            <w:tcW w:w="2268" w:type="dxa"/>
          </w:tcPr>
          <w:p w:rsidR="00357EA0" w:rsidRPr="00A064D7" w:rsidRDefault="00357EA0" w:rsidP="00865969">
            <w:r w:rsidRPr="00A064D7">
              <w:lastRenderedPageBreak/>
              <w:t>м. Миколаїв</w:t>
            </w:r>
          </w:p>
          <w:p w:rsidR="00357EA0" w:rsidRPr="00A064D7" w:rsidRDefault="00357EA0" w:rsidP="00865969">
            <w:r w:rsidRPr="00A064D7">
              <w:lastRenderedPageBreak/>
              <w:t>ВП «МФ КНУКіМ»</w:t>
            </w:r>
          </w:p>
        </w:tc>
      </w:tr>
      <w:tr w:rsidR="00357EA0" w:rsidRPr="00A064D7" w:rsidTr="00865969">
        <w:tc>
          <w:tcPr>
            <w:tcW w:w="988" w:type="dxa"/>
          </w:tcPr>
          <w:p w:rsidR="00357EA0" w:rsidRPr="00A064D7" w:rsidRDefault="00357EA0" w:rsidP="00FF2EC3">
            <w:pPr>
              <w:widowControl/>
              <w:numPr>
                <w:ilvl w:val="0"/>
                <w:numId w:val="70"/>
              </w:numPr>
              <w:autoSpaceDE/>
              <w:autoSpaceDN/>
              <w:ind w:left="0" w:firstLine="0"/>
              <w:contextualSpacing/>
              <w:jc w:val="center"/>
            </w:pPr>
          </w:p>
        </w:tc>
        <w:tc>
          <w:tcPr>
            <w:tcW w:w="2658" w:type="dxa"/>
          </w:tcPr>
          <w:p w:rsidR="00357EA0" w:rsidRPr="00A064D7" w:rsidRDefault="00357EA0" w:rsidP="006A74F3">
            <w:r w:rsidRPr="00A064D7">
              <w:t>Сапак Н.В.</w:t>
            </w:r>
          </w:p>
        </w:tc>
        <w:tc>
          <w:tcPr>
            <w:tcW w:w="7689" w:type="dxa"/>
          </w:tcPr>
          <w:p w:rsidR="00357EA0" w:rsidRPr="00A064D7" w:rsidRDefault="00357EA0" w:rsidP="006A74F3">
            <w:pPr>
              <w:jc w:val="both"/>
            </w:pPr>
            <w:r w:rsidRPr="00A064D7">
              <w:t xml:space="preserve">Круглий стіл Миколаївського караїмського історико-культурологічного товариства «Мурат»: «Діяльність національних товариств Миколаївщини» </w:t>
            </w:r>
          </w:p>
          <w:p w:rsidR="00357EA0" w:rsidRPr="00A064D7" w:rsidRDefault="00357EA0" w:rsidP="006A74F3">
            <w:pPr>
              <w:jc w:val="both"/>
            </w:pPr>
          </w:p>
        </w:tc>
        <w:tc>
          <w:tcPr>
            <w:tcW w:w="1560" w:type="dxa"/>
          </w:tcPr>
          <w:p w:rsidR="00357EA0" w:rsidRPr="00A064D7" w:rsidRDefault="00357EA0" w:rsidP="00865969">
            <w:r w:rsidRPr="00A064D7">
              <w:t>30 листопада 2021 р.</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p w:rsidR="00357EA0" w:rsidRPr="00A064D7" w:rsidRDefault="00357EA0" w:rsidP="00865969"/>
        </w:tc>
      </w:tr>
      <w:tr w:rsidR="00357EA0" w:rsidRPr="00A064D7" w:rsidTr="00865969">
        <w:tc>
          <w:tcPr>
            <w:tcW w:w="988" w:type="dxa"/>
          </w:tcPr>
          <w:p w:rsidR="00357EA0" w:rsidRPr="00A064D7" w:rsidRDefault="00357EA0" w:rsidP="00FF2EC3">
            <w:pPr>
              <w:widowControl/>
              <w:numPr>
                <w:ilvl w:val="0"/>
                <w:numId w:val="70"/>
              </w:numPr>
              <w:autoSpaceDE/>
              <w:autoSpaceDN/>
              <w:ind w:left="0" w:firstLine="0"/>
              <w:contextualSpacing/>
              <w:jc w:val="center"/>
            </w:pPr>
          </w:p>
        </w:tc>
        <w:tc>
          <w:tcPr>
            <w:tcW w:w="2658" w:type="dxa"/>
          </w:tcPr>
          <w:p w:rsidR="00357EA0" w:rsidRPr="00A064D7" w:rsidRDefault="00357EA0" w:rsidP="006A74F3">
            <w:r w:rsidRPr="00A064D7">
              <w:t>Студенти кафедри</w:t>
            </w:r>
          </w:p>
        </w:tc>
        <w:tc>
          <w:tcPr>
            <w:tcW w:w="7689" w:type="dxa"/>
          </w:tcPr>
          <w:p w:rsidR="00357EA0" w:rsidRPr="00A064D7" w:rsidRDefault="00357EA0" w:rsidP="006A74F3">
            <w:pPr>
              <w:jc w:val="both"/>
            </w:pPr>
            <w:r w:rsidRPr="00A064D7">
              <w:t>Всеукраїнська науково-практична конференція здобувачів вищої освіти</w:t>
            </w:r>
          </w:p>
          <w:p w:rsidR="00357EA0" w:rsidRPr="00A064D7" w:rsidRDefault="00357EA0" w:rsidP="006A74F3">
            <w:pPr>
              <w:jc w:val="both"/>
            </w:pPr>
            <w:r w:rsidRPr="00A064D7">
              <w:t>і молодих учених «Культурологічні трансформації ХХІ ст.: від теорії до практики»</w:t>
            </w:r>
          </w:p>
          <w:p w:rsidR="00357EA0" w:rsidRPr="00A064D7" w:rsidRDefault="00357EA0" w:rsidP="006A74F3">
            <w:pPr>
              <w:jc w:val="both"/>
            </w:pPr>
            <w:r w:rsidRPr="00A064D7">
              <w:t xml:space="preserve">URL: </w:t>
            </w:r>
            <w:hyperlink r:id="rId876" w:history="1">
              <w:r w:rsidRPr="00A064D7">
                <w:rPr>
                  <w:rStyle w:val="af0"/>
                </w:rPr>
                <w:t>https://mfknukim.mk.ua/naukovi-konferentsiji</w:t>
              </w:r>
            </w:hyperlink>
          </w:p>
        </w:tc>
        <w:tc>
          <w:tcPr>
            <w:tcW w:w="1560" w:type="dxa"/>
          </w:tcPr>
          <w:p w:rsidR="00357EA0" w:rsidRPr="00A064D7" w:rsidRDefault="00357EA0" w:rsidP="00865969">
            <w:r w:rsidRPr="00A064D7">
              <w:t>18 листопада 2021 р.</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r w:rsidR="00357EA0" w:rsidRPr="00A064D7" w:rsidTr="00865969">
        <w:tc>
          <w:tcPr>
            <w:tcW w:w="15163" w:type="dxa"/>
            <w:gridSpan w:val="5"/>
          </w:tcPr>
          <w:p w:rsidR="00357EA0" w:rsidRPr="00A064D7" w:rsidRDefault="00357EA0" w:rsidP="00865969">
            <w:pPr>
              <w:jc w:val="center"/>
            </w:pPr>
            <w:r w:rsidRPr="00A064D7">
              <w:rPr>
                <w:b/>
              </w:rPr>
              <w:t>КАФЕДРА МУЗИЧНОГО МИСТЕЦТВА</w:t>
            </w:r>
          </w:p>
        </w:tc>
      </w:tr>
      <w:tr w:rsidR="00357EA0" w:rsidRPr="00A064D7" w:rsidTr="00865969">
        <w:tc>
          <w:tcPr>
            <w:tcW w:w="988" w:type="dxa"/>
          </w:tcPr>
          <w:p w:rsidR="00357EA0" w:rsidRPr="00A064D7" w:rsidRDefault="00357EA0" w:rsidP="00FF2EC3">
            <w:pPr>
              <w:widowControl/>
              <w:numPr>
                <w:ilvl w:val="0"/>
                <w:numId w:val="71"/>
              </w:numPr>
              <w:autoSpaceDE/>
              <w:autoSpaceDN/>
              <w:ind w:left="0" w:firstLine="0"/>
              <w:contextualSpacing/>
              <w:jc w:val="center"/>
            </w:pPr>
          </w:p>
        </w:tc>
        <w:tc>
          <w:tcPr>
            <w:tcW w:w="2658" w:type="dxa"/>
          </w:tcPr>
          <w:p w:rsidR="00357EA0" w:rsidRPr="00A064D7" w:rsidRDefault="00357EA0" w:rsidP="006A74F3">
            <w:r w:rsidRPr="00A064D7">
              <w:t>Піхтар О. А.</w:t>
            </w:r>
          </w:p>
          <w:p w:rsidR="00357EA0" w:rsidRPr="00A064D7" w:rsidRDefault="00357EA0" w:rsidP="006A74F3">
            <w:r w:rsidRPr="00A064D7">
              <w:t>Гарбар Г. А.</w:t>
            </w:r>
          </w:p>
          <w:p w:rsidR="00357EA0" w:rsidRPr="00A064D7" w:rsidRDefault="00357EA0" w:rsidP="006A74F3">
            <w:r w:rsidRPr="00A064D7">
              <w:t>Левченко А. В.</w:t>
            </w:r>
          </w:p>
          <w:p w:rsidR="00357EA0" w:rsidRPr="00A064D7" w:rsidRDefault="00357EA0" w:rsidP="006A74F3">
            <w:r w:rsidRPr="00A064D7">
              <w:t>Клюєва С. В.</w:t>
            </w:r>
          </w:p>
          <w:p w:rsidR="00357EA0" w:rsidRPr="00A064D7" w:rsidRDefault="00357EA0" w:rsidP="006A74F3">
            <w:r w:rsidRPr="00A064D7">
              <w:t>Сологуб В. Д.</w:t>
            </w:r>
          </w:p>
          <w:p w:rsidR="00357EA0" w:rsidRPr="00A064D7" w:rsidRDefault="00357EA0" w:rsidP="006A74F3">
            <w:r w:rsidRPr="00A064D7">
              <w:t>Гриненко С. М.</w:t>
            </w:r>
          </w:p>
          <w:p w:rsidR="00357EA0" w:rsidRPr="00A064D7" w:rsidRDefault="00357EA0" w:rsidP="006A74F3">
            <w:pPr>
              <w:rPr>
                <w:b/>
              </w:rPr>
            </w:pPr>
            <w:r w:rsidRPr="00A064D7">
              <w:rPr>
                <w:bCs/>
              </w:rPr>
              <w:t>Тіщенко К. С.</w:t>
            </w:r>
          </w:p>
        </w:tc>
        <w:tc>
          <w:tcPr>
            <w:tcW w:w="7689" w:type="dxa"/>
          </w:tcPr>
          <w:p w:rsidR="00357EA0" w:rsidRPr="00A064D7" w:rsidRDefault="00357EA0" w:rsidP="006A74F3">
            <w:pPr>
              <w:jc w:val="both"/>
              <w:rPr>
                <w:lang w:eastAsia="ru-RU"/>
              </w:rPr>
            </w:pPr>
            <w:r w:rsidRPr="00A064D7">
              <w:rPr>
                <w:lang w:eastAsia="ru-RU"/>
              </w:rPr>
              <w:t>Всеукраїнська науково-практична конференція «Інформаційні комунікації в культурі та мистецтві»</w:t>
            </w:r>
          </w:p>
          <w:p w:rsidR="00357EA0" w:rsidRPr="00A064D7" w:rsidRDefault="00357EA0" w:rsidP="006A74F3">
            <w:pPr>
              <w:rPr>
                <w:u w:val="single"/>
                <w:shd w:val="clear" w:color="auto" w:fill="FFFFFF"/>
              </w:rPr>
            </w:pPr>
            <w:r w:rsidRPr="00A064D7">
              <w:rPr>
                <w:shd w:val="clear" w:color="auto" w:fill="FFFFFF"/>
              </w:rPr>
              <w:t xml:space="preserve">URL: </w:t>
            </w:r>
            <w:r w:rsidRPr="00A064D7">
              <w:rPr>
                <w:rStyle w:val="af0"/>
              </w:rPr>
              <w:t>https://mfknukim.mk.ua/naukovi-konferentsij</w:t>
            </w:r>
            <w:r w:rsidRPr="00A064D7">
              <w:rPr>
                <w:rStyle w:val="af0"/>
                <w:shd w:val="clear" w:color="auto" w:fill="FFFFFF"/>
              </w:rPr>
              <w:t>i</w:t>
            </w:r>
          </w:p>
          <w:p w:rsidR="00357EA0" w:rsidRPr="00A064D7" w:rsidRDefault="00357EA0" w:rsidP="006A74F3">
            <w:pPr>
              <w:rPr>
                <w:caps/>
                <w:u w:val="single"/>
              </w:rPr>
            </w:pPr>
          </w:p>
        </w:tc>
        <w:tc>
          <w:tcPr>
            <w:tcW w:w="1560" w:type="dxa"/>
          </w:tcPr>
          <w:p w:rsidR="00357EA0" w:rsidRPr="00A064D7" w:rsidRDefault="00357EA0" w:rsidP="00865969">
            <w:r w:rsidRPr="00A064D7">
              <w:t>8 квітня 2021р.</w:t>
            </w:r>
          </w:p>
          <w:p w:rsidR="00357EA0" w:rsidRPr="00A064D7" w:rsidRDefault="00357EA0" w:rsidP="00865969"/>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r w:rsidR="00357EA0" w:rsidRPr="00A064D7" w:rsidTr="00865969">
        <w:tc>
          <w:tcPr>
            <w:tcW w:w="988" w:type="dxa"/>
          </w:tcPr>
          <w:p w:rsidR="00357EA0" w:rsidRPr="00A064D7" w:rsidRDefault="00357EA0" w:rsidP="00FF2EC3">
            <w:pPr>
              <w:widowControl/>
              <w:numPr>
                <w:ilvl w:val="0"/>
                <w:numId w:val="71"/>
              </w:numPr>
              <w:autoSpaceDE/>
              <w:autoSpaceDN/>
              <w:ind w:left="0" w:firstLine="0"/>
              <w:contextualSpacing/>
              <w:jc w:val="center"/>
            </w:pPr>
          </w:p>
        </w:tc>
        <w:tc>
          <w:tcPr>
            <w:tcW w:w="2658" w:type="dxa"/>
          </w:tcPr>
          <w:p w:rsidR="00357EA0" w:rsidRPr="00A064D7" w:rsidRDefault="00357EA0" w:rsidP="006A74F3">
            <w:r w:rsidRPr="00A064D7">
              <w:t>Піхтар О. А.</w:t>
            </w:r>
          </w:p>
          <w:p w:rsidR="00357EA0" w:rsidRPr="00A064D7" w:rsidRDefault="00357EA0" w:rsidP="006A74F3">
            <w:r w:rsidRPr="00A064D7">
              <w:t>Левченко А. В.</w:t>
            </w:r>
          </w:p>
          <w:p w:rsidR="00357EA0" w:rsidRPr="00A064D7" w:rsidRDefault="00357EA0" w:rsidP="006A74F3">
            <w:r w:rsidRPr="00A064D7">
              <w:t>Клюєва С. В.</w:t>
            </w:r>
          </w:p>
          <w:p w:rsidR="00357EA0" w:rsidRPr="00A064D7" w:rsidRDefault="00357EA0" w:rsidP="006A74F3">
            <w:r w:rsidRPr="00A064D7">
              <w:t>Гарбар Г. А.</w:t>
            </w:r>
          </w:p>
          <w:p w:rsidR="00357EA0" w:rsidRPr="00A064D7" w:rsidRDefault="00357EA0" w:rsidP="006A74F3">
            <w:r w:rsidRPr="00A064D7">
              <w:t>Іванова В. Л.</w:t>
            </w:r>
          </w:p>
          <w:p w:rsidR="00357EA0" w:rsidRPr="00A064D7" w:rsidRDefault="00357EA0" w:rsidP="006A74F3">
            <w:r w:rsidRPr="00A064D7">
              <w:t>Сологуб В. Д.</w:t>
            </w:r>
          </w:p>
          <w:p w:rsidR="00357EA0" w:rsidRPr="00A064D7" w:rsidRDefault="00357EA0" w:rsidP="006A74F3">
            <w:r w:rsidRPr="00A064D7">
              <w:t>Гриненко С. М.</w:t>
            </w:r>
          </w:p>
          <w:p w:rsidR="00357EA0" w:rsidRPr="00A064D7" w:rsidRDefault="00357EA0" w:rsidP="006A74F3">
            <w:r w:rsidRPr="00A064D7">
              <w:t>Шеремет В. В.</w:t>
            </w:r>
          </w:p>
          <w:p w:rsidR="00357EA0" w:rsidRPr="00A064D7" w:rsidRDefault="00357EA0" w:rsidP="006A74F3">
            <w:r w:rsidRPr="00A064D7">
              <w:t>Юлдашева І. О.</w:t>
            </w:r>
          </w:p>
        </w:tc>
        <w:tc>
          <w:tcPr>
            <w:tcW w:w="7689" w:type="dxa"/>
          </w:tcPr>
          <w:p w:rsidR="00357EA0" w:rsidRPr="00A064D7" w:rsidRDefault="00357EA0" w:rsidP="006A74F3">
            <w:pPr>
              <w:jc w:val="both"/>
            </w:pPr>
            <w:r w:rsidRPr="00A064D7">
              <w:rPr>
                <w:shd w:val="clear" w:color="auto" w:fill="FFFFFF"/>
              </w:rPr>
              <w:t>VІІ Міжнародна науково-практична конференція «Стан та перспективи розвитку культурологічної науки»</w:t>
            </w:r>
          </w:p>
          <w:p w:rsidR="00357EA0" w:rsidRPr="00A064D7" w:rsidRDefault="00357EA0" w:rsidP="006A74F3">
            <w:pPr>
              <w:jc w:val="both"/>
              <w:rPr>
                <w:rStyle w:val="af0"/>
                <w:shd w:val="clear" w:color="auto" w:fill="FFFFFF"/>
              </w:rPr>
            </w:pPr>
            <w:r w:rsidRPr="00A064D7">
              <w:rPr>
                <w:shd w:val="clear" w:color="auto" w:fill="FFFFFF"/>
              </w:rPr>
              <w:t xml:space="preserve">URL: </w:t>
            </w:r>
            <w:hyperlink r:id="rId877" w:history="1">
              <w:r w:rsidRPr="00A064D7">
                <w:rPr>
                  <w:rStyle w:val="af0"/>
                </w:rPr>
                <w:t>https://mfknukim.mk.ua/naukovi-konferentsij</w:t>
              </w:r>
              <w:r w:rsidRPr="00A064D7">
                <w:rPr>
                  <w:rStyle w:val="af0"/>
                  <w:shd w:val="clear" w:color="auto" w:fill="FFFFFF"/>
                </w:rPr>
                <w:t>i</w:t>
              </w:r>
            </w:hyperlink>
          </w:p>
          <w:p w:rsidR="00357EA0" w:rsidRPr="00A064D7" w:rsidRDefault="00357EA0" w:rsidP="006A74F3">
            <w:pPr>
              <w:jc w:val="both"/>
            </w:pPr>
          </w:p>
        </w:tc>
        <w:tc>
          <w:tcPr>
            <w:tcW w:w="1560" w:type="dxa"/>
          </w:tcPr>
          <w:p w:rsidR="00357EA0" w:rsidRPr="00A064D7" w:rsidRDefault="00357EA0" w:rsidP="00865969">
            <w:r w:rsidRPr="00A064D7">
              <w:t>17 листопада</w:t>
            </w:r>
          </w:p>
          <w:p w:rsidR="00357EA0" w:rsidRPr="00A064D7" w:rsidRDefault="00357EA0" w:rsidP="00865969">
            <w:r w:rsidRPr="00A064D7">
              <w:t>2021р.</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r w:rsidR="00357EA0" w:rsidRPr="00A064D7" w:rsidTr="00865969">
        <w:tc>
          <w:tcPr>
            <w:tcW w:w="988" w:type="dxa"/>
          </w:tcPr>
          <w:p w:rsidR="00357EA0" w:rsidRPr="00A064D7" w:rsidRDefault="00357EA0" w:rsidP="00FF2EC3">
            <w:pPr>
              <w:widowControl/>
              <w:numPr>
                <w:ilvl w:val="0"/>
                <w:numId w:val="71"/>
              </w:numPr>
              <w:autoSpaceDE/>
              <w:autoSpaceDN/>
              <w:ind w:left="0" w:firstLine="0"/>
              <w:contextualSpacing/>
              <w:jc w:val="center"/>
            </w:pPr>
          </w:p>
        </w:tc>
        <w:tc>
          <w:tcPr>
            <w:tcW w:w="2658" w:type="dxa"/>
          </w:tcPr>
          <w:p w:rsidR="00357EA0" w:rsidRPr="00A064D7" w:rsidRDefault="00357EA0" w:rsidP="006A74F3">
            <w:pPr>
              <w:rPr>
                <w:rStyle w:val="fontstyle01"/>
                <w:bCs w:val="0"/>
              </w:rPr>
            </w:pPr>
            <w:r w:rsidRPr="00A064D7">
              <w:rPr>
                <w:rStyle w:val="fontstyle01"/>
                <w:bCs w:val="0"/>
              </w:rPr>
              <w:t>Піхтар О. А.</w:t>
            </w:r>
          </w:p>
          <w:p w:rsidR="00357EA0" w:rsidRPr="00A064D7" w:rsidRDefault="00357EA0" w:rsidP="006A74F3">
            <w:pPr>
              <w:rPr>
                <w:rStyle w:val="fontstyle01"/>
                <w:bCs w:val="0"/>
              </w:rPr>
            </w:pPr>
            <w:r w:rsidRPr="00A064D7">
              <w:rPr>
                <w:rStyle w:val="fontstyle01"/>
                <w:bCs w:val="0"/>
              </w:rPr>
              <w:t>Клюєва С. В.</w:t>
            </w:r>
          </w:p>
          <w:p w:rsidR="00357EA0" w:rsidRPr="00A064D7" w:rsidRDefault="00357EA0" w:rsidP="006A74F3">
            <w:pPr>
              <w:rPr>
                <w:rStyle w:val="fontstyle01"/>
              </w:rPr>
            </w:pPr>
            <w:r w:rsidRPr="00A064D7">
              <w:rPr>
                <w:rStyle w:val="fontstyle01"/>
              </w:rPr>
              <w:t>Гарбар Г. А.</w:t>
            </w:r>
          </w:p>
          <w:p w:rsidR="00357EA0" w:rsidRPr="00A064D7" w:rsidRDefault="00357EA0" w:rsidP="006A74F3">
            <w:pPr>
              <w:rPr>
                <w:rStyle w:val="fontstyle01"/>
              </w:rPr>
            </w:pPr>
            <w:r w:rsidRPr="00A064D7">
              <w:rPr>
                <w:rStyle w:val="fontstyle01"/>
              </w:rPr>
              <w:t>Сологуб В. Д.</w:t>
            </w:r>
          </w:p>
          <w:p w:rsidR="00357EA0" w:rsidRPr="00A064D7" w:rsidRDefault="00357EA0" w:rsidP="006A74F3">
            <w:pPr>
              <w:rPr>
                <w:rStyle w:val="fontstyle01"/>
              </w:rPr>
            </w:pPr>
            <w:r w:rsidRPr="00A064D7">
              <w:rPr>
                <w:rStyle w:val="fontstyle01"/>
              </w:rPr>
              <w:t>Іванова В. Л.</w:t>
            </w:r>
          </w:p>
          <w:p w:rsidR="00357EA0" w:rsidRPr="00A064D7" w:rsidRDefault="00357EA0" w:rsidP="006A74F3">
            <w:pPr>
              <w:rPr>
                <w:rStyle w:val="fontstyle01"/>
              </w:rPr>
            </w:pPr>
            <w:r w:rsidRPr="00A064D7">
              <w:rPr>
                <w:rStyle w:val="fontstyle01"/>
              </w:rPr>
              <w:t>Кедіс О. Ю.</w:t>
            </w:r>
          </w:p>
          <w:p w:rsidR="00357EA0" w:rsidRPr="00A064D7" w:rsidRDefault="00357EA0" w:rsidP="006A74F3">
            <w:pPr>
              <w:rPr>
                <w:rStyle w:val="fontstyle01"/>
              </w:rPr>
            </w:pPr>
            <w:r w:rsidRPr="00A064D7">
              <w:rPr>
                <w:rStyle w:val="fontstyle01"/>
              </w:rPr>
              <w:t>Шеремет В. В.</w:t>
            </w:r>
          </w:p>
          <w:p w:rsidR="00357EA0" w:rsidRPr="00A064D7" w:rsidRDefault="00357EA0" w:rsidP="006A74F3">
            <w:pPr>
              <w:rPr>
                <w:rStyle w:val="fontstyle01"/>
              </w:rPr>
            </w:pPr>
            <w:r w:rsidRPr="00A064D7">
              <w:rPr>
                <w:rStyle w:val="fontstyle01"/>
              </w:rPr>
              <w:t xml:space="preserve">Ладний А. С. </w:t>
            </w:r>
          </w:p>
          <w:p w:rsidR="00357EA0" w:rsidRPr="00A064D7" w:rsidRDefault="00357EA0" w:rsidP="006A74F3">
            <w:pPr>
              <w:rPr>
                <w:rStyle w:val="fontstyle01"/>
              </w:rPr>
            </w:pPr>
            <w:r w:rsidRPr="00A064D7">
              <w:rPr>
                <w:rStyle w:val="fontstyle01"/>
              </w:rPr>
              <w:t>Левченко А. В.</w:t>
            </w:r>
          </w:p>
        </w:tc>
        <w:tc>
          <w:tcPr>
            <w:tcW w:w="7689" w:type="dxa"/>
          </w:tcPr>
          <w:p w:rsidR="00357EA0" w:rsidRPr="00A064D7" w:rsidRDefault="00357EA0" w:rsidP="006A74F3">
            <w:pPr>
              <w:jc w:val="both"/>
              <w:rPr>
                <w:bCs/>
              </w:rPr>
            </w:pPr>
            <w:r w:rsidRPr="00A064D7">
              <w:rPr>
                <w:bCs/>
              </w:rPr>
              <w:t xml:space="preserve">Міжнародний онлайн-проект «Україна-Світ: творчий онлайн-міст Миколи Леонтовича». </w:t>
            </w:r>
          </w:p>
          <w:p w:rsidR="00357EA0" w:rsidRPr="00A064D7" w:rsidRDefault="00357EA0" w:rsidP="006A74F3">
            <w:pPr>
              <w:rPr>
                <w:rStyle w:val="fontstyle01"/>
              </w:rPr>
            </w:pPr>
            <w:r w:rsidRPr="00A064D7">
              <w:t>Друк матеріалів круглого столу – не передбачено</w:t>
            </w:r>
          </w:p>
        </w:tc>
        <w:tc>
          <w:tcPr>
            <w:tcW w:w="1560" w:type="dxa"/>
          </w:tcPr>
          <w:p w:rsidR="00357EA0" w:rsidRPr="00A064D7" w:rsidRDefault="00357EA0" w:rsidP="00865969">
            <w:pPr>
              <w:rPr>
                <w:rStyle w:val="fontstyle01"/>
              </w:rPr>
            </w:pPr>
            <w:r w:rsidRPr="00A064D7">
              <w:rPr>
                <w:rStyle w:val="fontstyle01"/>
              </w:rPr>
              <w:t>21 січня</w:t>
            </w:r>
          </w:p>
          <w:p w:rsidR="00357EA0" w:rsidRPr="00A064D7" w:rsidRDefault="00357EA0" w:rsidP="00865969">
            <w:pPr>
              <w:rPr>
                <w:rStyle w:val="fontstyle01"/>
              </w:rPr>
            </w:pPr>
            <w:r w:rsidRPr="00A064D7">
              <w:rPr>
                <w:rStyle w:val="fontstyle01"/>
              </w:rPr>
              <w:t>2021 р.</w:t>
            </w:r>
          </w:p>
        </w:tc>
        <w:tc>
          <w:tcPr>
            <w:tcW w:w="2268" w:type="dxa"/>
          </w:tcPr>
          <w:p w:rsidR="00357EA0" w:rsidRPr="00A064D7" w:rsidRDefault="00357EA0" w:rsidP="00865969">
            <w:pPr>
              <w:rPr>
                <w:rStyle w:val="fontstyle01"/>
              </w:rPr>
            </w:pPr>
            <w:r w:rsidRPr="00A064D7">
              <w:rPr>
                <w:rStyle w:val="fontstyle01"/>
              </w:rPr>
              <w:t>м. Київ,</w:t>
            </w:r>
          </w:p>
          <w:p w:rsidR="00357EA0" w:rsidRPr="00A064D7" w:rsidRDefault="00357EA0" w:rsidP="00865969">
            <w:pPr>
              <w:rPr>
                <w:rStyle w:val="fontstyle01"/>
              </w:rPr>
            </w:pPr>
            <w:r w:rsidRPr="00A064D7">
              <w:rPr>
                <w:rStyle w:val="fontstyle01"/>
              </w:rPr>
              <w:t>КНУКіМ,</w:t>
            </w:r>
          </w:p>
          <w:p w:rsidR="00357EA0" w:rsidRPr="00A064D7" w:rsidRDefault="00357EA0" w:rsidP="00865969">
            <w:pPr>
              <w:rPr>
                <w:rStyle w:val="fontstyle01"/>
              </w:rPr>
            </w:pPr>
          </w:p>
        </w:tc>
      </w:tr>
      <w:tr w:rsidR="00357EA0" w:rsidRPr="00A064D7" w:rsidTr="00865969">
        <w:tc>
          <w:tcPr>
            <w:tcW w:w="988" w:type="dxa"/>
          </w:tcPr>
          <w:p w:rsidR="00357EA0" w:rsidRPr="00A064D7" w:rsidRDefault="00357EA0" w:rsidP="00FF2EC3">
            <w:pPr>
              <w:widowControl/>
              <w:numPr>
                <w:ilvl w:val="0"/>
                <w:numId w:val="71"/>
              </w:numPr>
              <w:autoSpaceDE/>
              <w:autoSpaceDN/>
              <w:ind w:left="0" w:firstLine="0"/>
              <w:contextualSpacing/>
              <w:jc w:val="center"/>
            </w:pPr>
          </w:p>
        </w:tc>
        <w:tc>
          <w:tcPr>
            <w:tcW w:w="2658" w:type="dxa"/>
          </w:tcPr>
          <w:p w:rsidR="00357EA0" w:rsidRPr="00A064D7" w:rsidRDefault="00357EA0" w:rsidP="006A74F3">
            <w:pPr>
              <w:rPr>
                <w:rStyle w:val="fontstyle01"/>
              </w:rPr>
            </w:pPr>
            <w:r w:rsidRPr="00A064D7">
              <w:rPr>
                <w:rStyle w:val="fontstyle01"/>
              </w:rPr>
              <w:t>Піхтар О. А. (відп.)</w:t>
            </w:r>
          </w:p>
          <w:p w:rsidR="00357EA0" w:rsidRPr="00A064D7" w:rsidRDefault="00357EA0" w:rsidP="006A74F3">
            <w:pPr>
              <w:rPr>
                <w:rStyle w:val="fontstyle01"/>
              </w:rPr>
            </w:pPr>
            <w:r w:rsidRPr="00A064D7">
              <w:rPr>
                <w:rStyle w:val="fontstyle01"/>
              </w:rPr>
              <w:t>Кедіс О. Ю. (відп.) Клюєва С. В.</w:t>
            </w:r>
          </w:p>
        </w:tc>
        <w:tc>
          <w:tcPr>
            <w:tcW w:w="7689" w:type="dxa"/>
          </w:tcPr>
          <w:p w:rsidR="00357EA0" w:rsidRPr="00A064D7" w:rsidRDefault="00357EA0" w:rsidP="006A74F3">
            <w:pPr>
              <w:jc w:val="both"/>
              <w:rPr>
                <w:rStyle w:val="fontstyle01"/>
              </w:rPr>
            </w:pPr>
            <w:r w:rsidRPr="00A064D7">
              <w:t>Майстер-клас провідного методисту з вокально-хорового жанру МОЦНТ, заслуженого працівника культури України Г.Г. Стрілецької</w:t>
            </w:r>
          </w:p>
        </w:tc>
        <w:tc>
          <w:tcPr>
            <w:tcW w:w="1560" w:type="dxa"/>
          </w:tcPr>
          <w:p w:rsidR="00357EA0" w:rsidRPr="00A064D7" w:rsidRDefault="00357EA0" w:rsidP="00865969">
            <w:pPr>
              <w:rPr>
                <w:rStyle w:val="fontstyle01"/>
              </w:rPr>
            </w:pPr>
            <w:r w:rsidRPr="00A064D7">
              <w:rPr>
                <w:rStyle w:val="fontstyle01"/>
              </w:rPr>
              <w:t xml:space="preserve">01 лютого </w:t>
            </w:r>
          </w:p>
          <w:p w:rsidR="00357EA0" w:rsidRPr="00A064D7" w:rsidRDefault="00357EA0" w:rsidP="00865969">
            <w:pPr>
              <w:rPr>
                <w:rStyle w:val="fontstyle01"/>
              </w:rPr>
            </w:pPr>
            <w:r w:rsidRPr="00A064D7">
              <w:rPr>
                <w:rStyle w:val="fontstyle01"/>
              </w:rPr>
              <w:t>2021 р.</w:t>
            </w:r>
          </w:p>
        </w:tc>
        <w:tc>
          <w:tcPr>
            <w:tcW w:w="2268" w:type="dxa"/>
          </w:tcPr>
          <w:p w:rsidR="00357EA0" w:rsidRPr="00A064D7" w:rsidRDefault="00357EA0" w:rsidP="00865969">
            <w:pPr>
              <w:rPr>
                <w:rStyle w:val="fontstyle01"/>
              </w:rPr>
            </w:pPr>
            <w:r w:rsidRPr="00A064D7">
              <w:rPr>
                <w:rStyle w:val="fontstyle01"/>
              </w:rPr>
              <w:t>м. Миколаїв,</w:t>
            </w:r>
          </w:p>
          <w:p w:rsidR="00357EA0" w:rsidRPr="00A064D7" w:rsidRDefault="00357EA0" w:rsidP="00865969">
            <w:pPr>
              <w:rPr>
                <w:rStyle w:val="fontstyle01"/>
              </w:rPr>
            </w:pPr>
            <w:r w:rsidRPr="00A064D7">
              <w:rPr>
                <w:rStyle w:val="fontstyle01"/>
              </w:rPr>
              <w:t>ВП «МФ КНУКіМ»</w:t>
            </w:r>
          </w:p>
        </w:tc>
      </w:tr>
      <w:tr w:rsidR="00357EA0" w:rsidRPr="00A064D7" w:rsidTr="00865969">
        <w:tc>
          <w:tcPr>
            <w:tcW w:w="988" w:type="dxa"/>
          </w:tcPr>
          <w:p w:rsidR="00357EA0" w:rsidRPr="00A064D7" w:rsidRDefault="00357EA0" w:rsidP="00FF2EC3">
            <w:pPr>
              <w:widowControl/>
              <w:numPr>
                <w:ilvl w:val="0"/>
                <w:numId w:val="71"/>
              </w:numPr>
              <w:autoSpaceDE/>
              <w:autoSpaceDN/>
              <w:ind w:left="0" w:firstLine="0"/>
              <w:contextualSpacing/>
              <w:jc w:val="center"/>
            </w:pPr>
          </w:p>
        </w:tc>
        <w:tc>
          <w:tcPr>
            <w:tcW w:w="2658" w:type="dxa"/>
          </w:tcPr>
          <w:p w:rsidR="00357EA0" w:rsidRPr="00A064D7" w:rsidRDefault="00357EA0" w:rsidP="006A74F3">
            <w:pPr>
              <w:rPr>
                <w:rStyle w:val="fontstyle01"/>
              </w:rPr>
            </w:pPr>
            <w:r w:rsidRPr="00A064D7">
              <w:rPr>
                <w:rStyle w:val="fontstyle01"/>
              </w:rPr>
              <w:t>Піхтар О. А. (відп.)</w:t>
            </w:r>
          </w:p>
          <w:p w:rsidR="00357EA0" w:rsidRPr="00A064D7" w:rsidRDefault="00357EA0" w:rsidP="006A74F3">
            <w:pPr>
              <w:rPr>
                <w:rStyle w:val="fontstyle01"/>
              </w:rPr>
            </w:pPr>
            <w:r w:rsidRPr="00A064D7">
              <w:rPr>
                <w:rStyle w:val="fontstyle01"/>
              </w:rPr>
              <w:t xml:space="preserve">Кедіс О. Ю. (відп.) </w:t>
            </w:r>
          </w:p>
        </w:tc>
        <w:tc>
          <w:tcPr>
            <w:tcW w:w="7689" w:type="dxa"/>
          </w:tcPr>
          <w:p w:rsidR="00357EA0" w:rsidRPr="00A064D7" w:rsidRDefault="00357EA0" w:rsidP="006A74F3">
            <w:pPr>
              <w:jc w:val="both"/>
            </w:pPr>
            <w:r w:rsidRPr="00A064D7">
              <w:t>Майстер-клас художнього керівника ансамблю народних інструментів «Узори», заслуженого артиста України І.І. Обревка</w:t>
            </w:r>
          </w:p>
        </w:tc>
        <w:tc>
          <w:tcPr>
            <w:tcW w:w="1560" w:type="dxa"/>
          </w:tcPr>
          <w:p w:rsidR="00357EA0" w:rsidRPr="00A064D7" w:rsidRDefault="00357EA0" w:rsidP="00865969">
            <w:pPr>
              <w:rPr>
                <w:rStyle w:val="fontstyle01"/>
              </w:rPr>
            </w:pPr>
            <w:r w:rsidRPr="00A064D7">
              <w:rPr>
                <w:rStyle w:val="fontstyle01"/>
              </w:rPr>
              <w:t xml:space="preserve">03 лютого </w:t>
            </w:r>
          </w:p>
          <w:p w:rsidR="00357EA0" w:rsidRPr="00A064D7" w:rsidRDefault="00357EA0" w:rsidP="00865969">
            <w:pPr>
              <w:rPr>
                <w:rStyle w:val="fontstyle01"/>
              </w:rPr>
            </w:pPr>
            <w:r w:rsidRPr="00A064D7">
              <w:rPr>
                <w:rStyle w:val="fontstyle01"/>
              </w:rPr>
              <w:t>2021 р.</w:t>
            </w:r>
          </w:p>
        </w:tc>
        <w:tc>
          <w:tcPr>
            <w:tcW w:w="2268" w:type="dxa"/>
          </w:tcPr>
          <w:p w:rsidR="00357EA0" w:rsidRPr="00A064D7" w:rsidRDefault="00357EA0" w:rsidP="00865969">
            <w:pPr>
              <w:rPr>
                <w:rStyle w:val="fontstyle01"/>
              </w:rPr>
            </w:pPr>
            <w:r w:rsidRPr="00A064D7">
              <w:rPr>
                <w:rStyle w:val="fontstyle01"/>
              </w:rPr>
              <w:t>м. Миколаїв,</w:t>
            </w:r>
          </w:p>
          <w:p w:rsidR="00357EA0" w:rsidRPr="00A064D7" w:rsidRDefault="00357EA0" w:rsidP="00865969">
            <w:pPr>
              <w:rPr>
                <w:rStyle w:val="fontstyle01"/>
              </w:rPr>
            </w:pPr>
            <w:r w:rsidRPr="00A064D7">
              <w:rPr>
                <w:rStyle w:val="fontstyle01"/>
              </w:rPr>
              <w:t>Миколаївська обласна філармонія</w:t>
            </w:r>
          </w:p>
        </w:tc>
      </w:tr>
      <w:tr w:rsidR="00357EA0" w:rsidRPr="00A064D7" w:rsidTr="00865969">
        <w:tc>
          <w:tcPr>
            <w:tcW w:w="988" w:type="dxa"/>
          </w:tcPr>
          <w:p w:rsidR="00357EA0" w:rsidRPr="00A064D7" w:rsidRDefault="00357EA0" w:rsidP="00FF2EC3">
            <w:pPr>
              <w:widowControl/>
              <w:numPr>
                <w:ilvl w:val="0"/>
                <w:numId w:val="71"/>
              </w:numPr>
              <w:autoSpaceDE/>
              <w:autoSpaceDN/>
              <w:ind w:left="0" w:firstLine="0"/>
              <w:contextualSpacing/>
              <w:jc w:val="center"/>
            </w:pPr>
          </w:p>
        </w:tc>
        <w:tc>
          <w:tcPr>
            <w:tcW w:w="2658" w:type="dxa"/>
          </w:tcPr>
          <w:p w:rsidR="00357EA0" w:rsidRPr="00A064D7" w:rsidRDefault="00357EA0" w:rsidP="006A74F3">
            <w:pPr>
              <w:rPr>
                <w:rStyle w:val="fontstyle01"/>
                <w:bCs w:val="0"/>
              </w:rPr>
            </w:pPr>
            <w:r w:rsidRPr="00A064D7">
              <w:rPr>
                <w:rStyle w:val="fontstyle01"/>
                <w:bCs w:val="0"/>
              </w:rPr>
              <w:t>Піхтар О. А.</w:t>
            </w:r>
          </w:p>
          <w:p w:rsidR="00357EA0" w:rsidRPr="00A064D7" w:rsidRDefault="00357EA0" w:rsidP="006A74F3">
            <w:pPr>
              <w:rPr>
                <w:rStyle w:val="fontstyle01"/>
                <w:bCs w:val="0"/>
              </w:rPr>
            </w:pPr>
            <w:r w:rsidRPr="00A064D7">
              <w:rPr>
                <w:rStyle w:val="fontstyle01"/>
                <w:bCs w:val="0"/>
              </w:rPr>
              <w:t>Клюєва С. В.</w:t>
            </w:r>
          </w:p>
          <w:p w:rsidR="00357EA0" w:rsidRPr="00A064D7" w:rsidRDefault="00357EA0" w:rsidP="006A74F3">
            <w:pPr>
              <w:rPr>
                <w:rStyle w:val="fontstyle01"/>
              </w:rPr>
            </w:pPr>
            <w:r w:rsidRPr="00A064D7">
              <w:rPr>
                <w:rStyle w:val="fontstyle01"/>
              </w:rPr>
              <w:t>Сологуб В. Д.</w:t>
            </w:r>
          </w:p>
          <w:p w:rsidR="00357EA0" w:rsidRPr="00A064D7" w:rsidRDefault="00357EA0" w:rsidP="006A74F3">
            <w:pPr>
              <w:rPr>
                <w:rStyle w:val="fontstyle01"/>
              </w:rPr>
            </w:pPr>
            <w:r w:rsidRPr="00A064D7">
              <w:rPr>
                <w:rStyle w:val="fontstyle01"/>
              </w:rPr>
              <w:t>Іванова В. Л.</w:t>
            </w:r>
          </w:p>
          <w:p w:rsidR="00357EA0" w:rsidRPr="00A064D7" w:rsidRDefault="00357EA0" w:rsidP="006A74F3">
            <w:pPr>
              <w:rPr>
                <w:rStyle w:val="fontstyle01"/>
              </w:rPr>
            </w:pPr>
            <w:r w:rsidRPr="00A064D7">
              <w:rPr>
                <w:rStyle w:val="fontstyle01"/>
              </w:rPr>
              <w:t>Гарбар Г. А.</w:t>
            </w:r>
          </w:p>
          <w:p w:rsidR="00357EA0" w:rsidRPr="00A064D7" w:rsidRDefault="00357EA0" w:rsidP="006A74F3">
            <w:pPr>
              <w:rPr>
                <w:rStyle w:val="fontstyle01"/>
              </w:rPr>
            </w:pPr>
            <w:r w:rsidRPr="00A064D7">
              <w:rPr>
                <w:rStyle w:val="fontstyle01"/>
              </w:rPr>
              <w:lastRenderedPageBreak/>
              <w:t>Кедіс О. Ю.</w:t>
            </w:r>
          </w:p>
          <w:p w:rsidR="00357EA0" w:rsidRPr="00A064D7" w:rsidRDefault="00357EA0" w:rsidP="006A74F3">
            <w:pPr>
              <w:rPr>
                <w:rStyle w:val="fontstyle01"/>
              </w:rPr>
            </w:pPr>
            <w:r w:rsidRPr="00A064D7">
              <w:rPr>
                <w:rStyle w:val="fontstyle01"/>
              </w:rPr>
              <w:t xml:space="preserve">Ладний А. С. </w:t>
            </w:r>
          </w:p>
          <w:p w:rsidR="00357EA0" w:rsidRPr="00A064D7" w:rsidRDefault="00357EA0" w:rsidP="006A74F3">
            <w:pPr>
              <w:rPr>
                <w:rStyle w:val="fontstyle01"/>
              </w:rPr>
            </w:pPr>
            <w:r w:rsidRPr="00A064D7">
              <w:rPr>
                <w:rStyle w:val="fontstyle01"/>
              </w:rPr>
              <w:t>Левченко А. В.</w:t>
            </w:r>
          </w:p>
        </w:tc>
        <w:tc>
          <w:tcPr>
            <w:tcW w:w="7689" w:type="dxa"/>
          </w:tcPr>
          <w:p w:rsidR="00357EA0" w:rsidRPr="00A064D7" w:rsidRDefault="00357EA0" w:rsidP="006A74F3">
            <w:pPr>
              <w:jc w:val="both"/>
            </w:pPr>
            <w:r w:rsidRPr="00A064D7">
              <w:rPr>
                <w:bCs/>
              </w:rPr>
              <w:lastRenderedPageBreak/>
              <w:t>Майстер-клас (онлайн-зустріч) українського та естонського музиканта, лідера фолк-рок гурту «Свята Ватра», колишнього учасника гурту «Гайдамаки», керівника товариства «Перехрестя культур» міста Вільянді (Естонія) Руслана Трочинського</w:t>
            </w:r>
          </w:p>
        </w:tc>
        <w:tc>
          <w:tcPr>
            <w:tcW w:w="1560" w:type="dxa"/>
          </w:tcPr>
          <w:p w:rsidR="00357EA0" w:rsidRPr="00A064D7" w:rsidRDefault="00357EA0" w:rsidP="00865969">
            <w:pPr>
              <w:rPr>
                <w:rStyle w:val="fontstyle01"/>
              </w:rPr>
            </w:pPr>
            <w:r w:rsidRPr="00A064D7">
              <w:rPr>
                <w:rStyle w:val="fontstyle01"/>
              </w:rPr>
              <w:t>19 листопада 2021 р.</w:t>
            </w:r>
          </w:p>
        </w:tc>
        <w:tc>
          <w:tcPr>
            <w:tcW w:w="2268" w:type="dxa"/>
          </w:tcPr>
          <w:p w:rsidR="00357EA0" w:rsidRPr="00A064D7" w:rsidRDefault="00357EA0" w:rsidP="00865969">
            <w:pPr>
              <w:rPr>
                <w:rStyle w:val="fontstyle01"/>
              </w:rPr>
            </w:pPr>
            <w:r w:rsidRPr="00A064D7">
              <w:rPr>
                <w:rStyle w:val="fontstyle01"/>
              </w:rPr>
              <w:t>м. Київ,</w:t>
            </w:r>
          </w:p>
          <w:p w:rsidR="00357EA0" w:rsidRPr="00A064D7" w:rsidRDefault="00357EA0" w:rsidP="00865969">
            <w:pPr>
              <w:rPr>
                <w:rStyle w:val="fontstyle01"/>
              </w:rPr>
            </w:pPr>
            <w:r w:rsidRPr="00A064D7">
              <w:rPr>
                <w:rStyle w:val="fontstyle01"/>
              </w:rPr>
              <w:t>КНУКіМ,</w:t>
            </w:r>
          </w:p>
          <w:p w:rsidR="00357EA0" w:rsidRPr="00A064D7" w:rsidRDefault="00357EA0" w:rsidP="00865969">
            <w:pPr>
              <w:rPr>
                <w:rStyle w:val="fontstyle01"/>
              </w:rPr>
            </w:pPr>
          </w:p>
        </w:tc>
      </w:tr>
      <w:tr w:rsidR="00357EA0" w:rsidRPr="00A064D7" w:rsidTr="00865969">
        <w:tc>
          <w:tcPr>
            <w:tcW w:w="988" w:type="dxa"/>
          </w:tcPr>
          <w:p w:rsidR="00357EA0" w:rsidRPr="00A064D7" w:rsidRDefault="00357EA0" w:rsidP="00FF2EC3">
            <w:pPr>
              <w:widowControl/>
              <w:numPr>
                <w:ilvl w:val="0"/>
                <w:numId w:val="71"/>
              </w:numPr>
              <w:autoSpaceDE/>
              <w:autoSpaceDN/>
              <w:ind w:left="0" w:firstLine="0"/>
              <w:contextualSpacing/>
              <w:jc w:val="center"/>
            </w:pPr>
          </w:p>
        </w:tc>
        <w:tc>
          <w:tcPr>
            <w:tcW w:w="2658" w:type="dxa"/>
          </w:tcPr>
          <w:p w:rsidR="00357EA0" w:rsidRPr="00A064D7" w:rsidRDefault="00357EA0" w:rsidP="006A74F3">
            <w:r w:rsidRPr="00A064D7">
              <w:t>Студенти кафедри</w:t>
            </w:r>
          </w:p>
        </w:tc>
        <w:tc>
          <w:tcPr>
            <w:tcW w:w="7689" w:type="dxa"/>
          </w:tcPr>
          <w:p w:rsidR="00357EA0" w:rsidRPr="00A064D7" w:rsidRDefault="00357EA0" w:rsidP="006A74F3">
            <w:pPr>
              <w:jc w:val="both"/>
            </w:pPr>
            <w:r w:rsidRPr="00A064D7">
              <w:t>Всеукраїнська науково-практична конференція здобувачів вищої освіти</w:t>
            </w:r>
          </w:p>
          <w:p w:rsidR="00357EA0" w:rsidRPr="00A064D7" w:rsidRDefault="00357EA0" w:rsidP="006A74F3">
            <w:pPr>
              <w:jc w:val="both"/>
            </w:pPr>
            <w:r w:rsidRPr="00A064D7">
              <w:t>і молодих учених «Культурологічні трансформації ХХІ ст.: від теорії до практики»</w:t>
            </w:r>
          </w:p>
          <w:p w:rsidR="00357EA0" w:rsidRPr="00A064D7" w:rsidRDefault="00357EA0" w:rsidP="006A74F3">
            <w:pPr>
              <w:jc w:val="both"/>
            </w:pPr>
            <w:r w:rsidRPr="00A064D7">
              <w:t xml:space="preserve">URL: </w:t>
            </w:r>
            <w:hyperlink r:id="rId878" w:history="1">
              <w:r w:rsidRPr="00A064D7">
                <w:rPr>
                  <w:rStyle w:val="af0"/>
                </w:rPr>
                <w:t>https://mfknukim.mk.ua/naukovi-konferentsiji</w:t>
              </w:r>
            </w:hyperlink>
          </w:p>
        </w:tc>
        <w:tc>
          <w:tcPr>
            <w:tcW w:w="1560" w:type="dxa"/>
          </w:tcPr>
          <w:p w:rsidR="00357EA0" w:rsidRPr="00A064D7" w:rsidRDefault="00357EA0" w:rsidP="00865969">
            <w:r w:rsidRPr="00A064D7">
              <w:t>18 листопада 2021 р.</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r w:rsidR="00357EA0" w:rsidRPr="00A064D7" w:rsidTr="00865969">
        <w:tc>
          <w:tcPr>
            <w:tcW w:w="15163" w:type="dxa"/>
            <w:gridSpan w:val="5"/>
          </w:tcPr>
          <w:p w:rsidR="00357EA0" w:rsidRPr="00A064D7" w:rsidRDefault="00357EA0" w:rsidP="00865969">
            <w:pPr>
              <w:jc w:val="center"/>
              <w:rPr>
                <w:b/>
              </w:rPr>
            </w:pPr>
            <w:r w:rsidRPr="00A064D7">
              <w:rPr>
                <w:b/>
              </w:rPr>
              <w:t>КАФЕДРА ХОРЕОГРАФІЇ</w:t>
            </w:r>
          </w:p>
        </w:tc>
      </w:tr>
      <w:tr w:rsidR="00357EA0" w:rsidRPr="00A064D7" w:rsidTr="00865969">
        <w:tc>
          <w:tcPr>
            <w:tcW w:w="988" w:type="dxa"/>
          </w:tcPr>
          <w:p w:rsidR="00357EA0" w:rsidRPr="00A064D7" w:rsidRDefault="00357EA0" w:rsidP="00FF2EC3">
            <w:pPr>
              <w:widowControl/>
              <w:numPr>
                <w:ilvl w:val="0"/>
                <w:numId w:val="72"/>
              </w:numPr>
              <w:autoSpaceDE/>
              <w:autoSpaceDN/>
              <w:ind w:left="0" w:firstLine="0"/>
              <w:contextualSpacing/>
              <w:jc w:val="center"/>
            </w:pPr>
          </w:p>
        </w:tc>
        <w:tc>
          <w:tcPr>
            <w:tcW w:w="2658" w:type="dxa"/>
          </w:tcPr>
          <w:p w:rsidR="00357EA0" w:rsidRPr="00A064D7" w:rsidRDefault="00357EA0" w:rsidP="006A74F3">
            <w:r w:rsidRPr="00A064D7">
              <w:t>Мерлянова О.А.</w:t>
            </w:r>
          </w:p>
          <w:p w:rsidR="00357EA0" w:rsidRPr="00A064D7" w:rsidRDefault="00357EA0" w:rsidP="006A74F3">
            <w:r w:rsidRPr="00A064D7">
              <w:t>Лисенко О.О.</w:t>
            </w:r>
          </w:p>
          <w:p w:rsidR="00357EA0" w:rsidRPr="00A064D7" w:rsidRDefault="00357EA0" w:rsidP="006A74F3">
            <w:r w:rsidRPr="00A064D7">
              <w:t>Кошкодаєва А.М.</w:t>
            </w:r>
          </w:p>
        </w:tc>
        <w:tc>
          <w:tcPr>
            <w:tcW w:w="7689" w:type="dxa"/>
          </w:tcPr>
          <w:p w:rsidR="00357EA0" w:rsidRPr="00A064D7" w:rsidRDefault="00357EA0" w:rsidP="006A74F3">
            <w:pPr>
              <w:rPr>
                <w:lang w:eastAsia="ru-RU"/>
              </w:rPr>
            </w:pPr>
            <w:r w:rsidRPr="00A064D7">
              <w:rPr>
                <w:lang w:eastAsia="ru-RU"/>
              </w:rPr>
              <w:t>Всеукраїнська науково-практична конференція «Інформаційні комунікації в культурі та мистецтві»</w:t>
            </w:r>
          </w:p>
          <w:p w:rsidR="00357EA0" w:rsidRPr="00A064D7" w:rsidRDefault="00357EA0" w:rsidP="006A74F3">
            <w:pPr>
              <w:rPr>
                <w:caps/>
              </w:rPr>
            </w:pPr>
            <w:r w:rsidRPr="00A064D7">
              <w:rPr>
                <w:shd w:val="clear" w:color="auto" w:fill="FFFFFF"/>
              </w:rPr>
              <w:t xml:space="preserve">URL: </w:t>
            </w:r>
            <w:hyperlink r:id="rId879" w:history="1">
              <w:r w:rsidRPr="00A064D7">
                <w:rPr>
                  <w:rStyle w:val="af0"/>
                </w:rPr>
                <w:t>https://mfknukim.mk.ua/naukovi-konferentsij</w:t>
              </w:r>
              <w:r w:rsidRPr="00A064D7">
                <w:rPr>
                  <w:rStyle w:val="af0"/>
                  <w:shd w:val="clear" w:color="auto" w:fill="FFFFFF"/>
                </w:rPr>
                <w:t>i</w:t>
              </w:r>
            </w:hyperlink>
          </w:p>
        </w:tc>
        <w:tc>
          <w:tcPr>
            <w:tcW w:w="1560" w:type="dxa"/>
          </w:tcPr>
          <w:p w:rsidR="00357EA0" w:rsidRPr="00A064D7" w:rsidRDefault="00357EA0" w:rsidP="00865969">
            <w:r w:rsidRPr="00A064D7">
              <w:t xml:space="preserve">8 квітня </w:t>
            </w:r>
          </w:p>
          <w:p w:rsidR="00357EA0" w:rsidRPr="00A064D7" w:rsidRDefault="00357EA0" w:rsidP="00865969">
            <w:r w:rsidRPr="00A064D7">
              <w:t>2021р.</w:t>
            </w:r>
          </w:p>
          <w:p w:rsidR="00357EA0" w:rsidRPr="00A064D7" w:rsidRDefault="00357EA0" w:rsidP="00865969"/>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r w:rsidR="00357EA0" w:rsidRPr="00A064D7" w:rsidTr="00865969">
        <w:tc>
          <w:tcPr>
            <w:tcW w:w="988" w:type="dxa"/>
          </w:tcPr>
          <w:p w:rsidR="00357EA0" w:rsidRPr="00A064D7" w:rsidRDefault="00357EA0" w:rsidP="00FF2EC3">
            <w:pPr>
              <w:widowControl/>
              <w:numPr>
                <w:ilvl w:val="0"/>
                <w:numId w:val="72"/>
              </w:numPr>
              <w:autoSpaceDE/>
              <w:autoSpaceDN/>
              <w:ind w:left="0" w:firstLine="0"/>
              <w:contextualSpacing/>
              <w:jc w:val="center"/>
            </w:pPr>
          </w:p>
        </w:tc>
        <w:tc>
          <w:tcPr>
            <w:tcW w:w="2658" w:type="dxa"/>
          </w:tcPr>
          <w:p w:rsidR="00357EA0" w:rsidRPr="00A064D7" w:rsidRDefault="00357EA0" w:rsidP="006A74F3">
            <w:r w:rsidRPr="00A064D7">
              <w:t>Мерлянова О.А.</w:t>
            </w:r>
          </w:p>
          <w:p w:rsidR="00357EA0" w:rsidRPr="00A064D7" w:rsidRDefault="00357EA0" w:rsidP="006A74F3">
            <w:r w:rsidRPr="00A064D7">
              <w:t>Кошкодаєва А.М.</w:t>
            </w:r>
          </w:p>
          <w:p w:rsidR="00357EA0" w:rsidRPr="00A064D7" w:rsidRDefault="00357EA0" w:rsidP="006A74F3">
            <w:r w:rsidRPr="00A064D7">
              <w:t>Гашенко К.І.</w:t>
            </w:r>
          </w:p>
        </w:tc>
        <w:tc>
          <w:tcPr>
            <w:tcW w:w="7689" w:type="dxa"/>
          </w:tcPr>
          <w:p w:rsidR="00357EA0" w:rsidRPr="00A064D7" w:rsidRDefault="00357EA0" w:rsidP="006A74F3">
            <w:pPr>
              <w:jc w:val="both"/>
            </w:pPr>
            <w:r w:rsidRPr="00A064D7">
              <w:rPr>
                <w:shd w:val="clear" w:color="auto" w:fill="FFFFFF"/>
              </w:rPr>
              <w:t>VІІ Міжнародна науково-практична конференція «Стан та перспективи розвитку культурологічної науки»</w:t>
            </w:r>
          </w:p>
          <w:p w:rsidR="00357EA0" w:rsidRPr="00A064D7" w:rsidRDefault="00357EA0" w:rsidP="006A74F3">
            <w:pPr>
              <w:jc w:val="both"/>
            </w:pPr>
            <w:r w:rsidRPr="00A064D7">
              <w:rPr>
                <w:shd w:val="clear" w:color="auto" w:fill="FFFFFF"/>
              </w:rPr>
              <w:t xml:space="preserve">URL: </w:t>
            </w:r>
            <w:hyperlink r:id="rId880" w:history="1">
              <w:r w:rsidRPr="00A064D7">
                <w:rPr>
                  <w:rStyle w:val="af0"/>
                </w:rPr>
                <w:t>https://mfknukim.mk.ua/naukovi-konferentsij</w:t>
              </w:r>
              <w:r w:rsidRPr="00A064D7">
                <w:rPr>
                  <w:rStyle w:val="af0"/>
                  <w:shd w:val="clear" w:color="auto" w:fill="FFFFFF"/>
                </w:rPr>
                <w:t>i</w:t>
              </w:r>
            </w:hyperlink>
          </w:p>
        </w:tc>
        <w:tc>
          <w:tcPr>
            <w:tcW w:w="1560" w:type="dxa"/>
          </w:tcPr>
          <w:p w:rsidR="00357EA0" w:rsidRPr="00A064D7" w:rsidRDefault="00357EA0" w:rsidP="00865969">
            <w:r w:rsidRPr="00A064D7">
              <w:t>17 листопада</w:t>
            </w:r>
          </w:p>
          <w:p w:rsidR="00357EA0" w:rsidRPr="00A064D7" w:rsidRDefault="00357EA0" w:rsidP="00865969">
            <w:r w:rsidRPr="00A064D7">
              <w:t>2021р.</w:t>
            </w:r>
          </w:p>
        </w:tc>
        <w:tc>
          <w:tcPr>
            <w:tcW w:w="2268" w:type="dxa"/>
          </w:tcPr>
          <w:p w:rsidR="00357EA0" w:rsidRPr="00A064D7" w:rsidRDefault="00357EA0" w:rsidP="00865969">
            <w:r w:rsidRPr="00A064D7">
              <w:t>м. Миколаїв</w:t>
            </w:r>
          </w:p>
          <w:p w:rsidR="00357EA0" w:rsidRPr="00A064D7" w:rsidRDefault="00357EA0" w:rsidP="00865969">
            <w:r w:rsidRPr="00A064D7">
              <w:t xml:space="preserve">ВП «МФ КНУКіМ» </w:t>
            </w:r>
          </w:p>
        </w:tc>
      </w:tr>
      <w:tr w:rsidR="00357EA0" w:rsidRPr="00A064D7" w:rsidTr="00865969">
        <w:tc>
          <w:tcPr>
            <w:tcW w:w="988" w:type="dxa"/>
          </w:tcPr>
          <w:p w:rsidR="00357EA0" w:rsidRPr="00A064D7" w:rsidRDefault="00357EA0" w:rsidP="00FF2EC3">
            <w:pPr>
              <w:widowControl/>
              <w:numPr>
                <w:ilvl w:val="0"/>
                <w:numId w:val="72"/>
              </w:numPr>
              <w:autoSpaceDE/>
              <w:autoSpaceDN/>
              <w:ind w:left="0" w:firstLine="0"/>
              <w:contextualSpacing/>
              <w:jc w:val="center"/>
            </w:pPr>
          </w:p>
        </w:tc>
        <w:tc>
          <w:tcPr>
            <w:tcW w:w="2658" w:type="dxa"/>
          </w:tcPr>
          <w:p w:rsidR="00357EA0" w:rsidRPr="00A064D7" w:rsidRDefault="00357EA0" w:rsidP="006A74F3">
            <w:r w:rsidRPr="00A064D7">
              <w:t>Мерлянова О.А.</w:t>
            </w:r>
          </w:p>
        </w:tc>
        <w:tc>
          <w:tcPr>
            <w:tcW w:w="7689" w:type="dxa"/>
          </w:tcPr>
          <w:p w:rsidR="00357EA0" w:rsidRPr="00A064D7" w:rsidRDefault="00357EA0" w:rsidP="006A74F3">
            <w:r w:rsidRPr="00A064D7">
              <w:t xml:space="preserve">Міжнародна науково-практична конференція: «Хореографічна культура сучасності: глобалізаційні виклики» </w:t>
            </w:r>
          </w:p>
          <w:p w:rsidR="00357EA0" w:rsidRPr="00A064D7" w:rsidRDefault="00357EA0" w:rsidP="006A74F3">
            <w:r w:rsidRPr="00A064D7">
              <w:rPr>
                <w:shd w:val="clear" w:color="auto" w:fill="FFFFFF"/>
              </w:rPr>
              <w:t xml:space="preserve">URL: </w:t>
            </w:r>
            <w:hyperlink r:id="rId881" w:history="1">
              <w:r w:rsidRPr="00A064D7">
                <w:rPr>
                  <w:rStyle w:val="af0"/>
                </w:rPr>
                <w:t>http://knukim.edu.ua/naukova-robota/naukovi-konferentsiyi/</w:t>
              </w:r>
            </w:hyperlink>
          </w:p>
        </w:tc>
        <w:tc>
          <w:tcPr>
            <w:tcW w:w="1560" w:type="dxa"/>
          </w:tcPr>
          <w:p w:rsidR="00357EA0" w:rsidRPr="00A064D7" w:rsidRDefault="00357EA0" w:rsidP="00865969">
            <w:r w:rsidRPr="00A064D7">
              <w:t xml:space="preserve">23 квітня </w:t>
            </w:r>
          </w:p>
          <w:p w:rsidR="00357EA0" w:rsidRPr="00A064D7" w:rsidRDefault="00357EA0" w:rsidP="00865969">
            <w:r w:rsidRPr="00A064D7">
              <w:t>2021 р.</w:t>
            </w:r>
          </w:p>
        </w:tc>
        <w:tc>
          <w:tcPr>
            <w:tcW w:w="2268" w:type="dxa"/>
          </w:tcPr>
          <w:p w:rsidR="00357EA0" w:rsidRPr="00A064D7" w:rsidRDefault="00357EA0" w:rsidP="00865969">
            <w:r w:rsidRPr="00A064D7">
              <w:t>КНУКіМ</w:t>
            </w:r>
          </w:p>
        </w:tc>
      </w:tr>
      <w:tr w:rsidR="00357EA0" w:rsidRPr="00A064D7" w:rsidTr="00865969">
        <w:tc>
          <w:tcPr>
            <w:tcW w:w="988" w:type="dxa"/>
          </w:tcPr>
          <w:p w:rsidR="00357EA0" w:rsidRPr="00A064D7" w:rsidRDefault="00357EA0" w:rsidP="00FF2EC3">
            <w:pPr>
              <w:widowControl/>
              <w:numPr>
                <w:ilvl w:val="0"/>
                <w:numId w:val="72"/>
              </w:numPr>
              <w:autoSpaceDE/>
              <w:autoSpaceDN/>
              <w:ind w:left="0" w:firstLine="0"/>
              <w:contextualSpacing/>
              <w:jc w:val="center"/>
            </w:pPr>
          </w:p>
        </w:tc>
        <w:tc>
          <w:tcPr>
            <w:tcW w:w="2658" w:type="dxa"/>
          </w:tcPr>
          <w:p w:rsidR="00357EA0" w:rsidRPr="00A064D7" w:rsidRDefault="00357EA0" w:rsidP="006A74F3">
            <w:r w:rsidRPr="00A064D7">
              <w:t>Студенти кафедри</w:t>
            </w:r>
          </w:p>
        </w:tc>
        <w:tc>
          <w:tcPr>
            <w:tcW w:w="7689" w:type="dxa"/>
          </w:tcPr>
          <w:p w:rsidR="00357EA0" w:rsidRPr="00A064D7" w:rsidRDefault="00357EA0" w:rsidP="006A74F3">
            <w:pPr>
              <w:jc w:val="both"/>
            </w:pPr>
            <w:r w:rsidRPr="00A064D7">
              <w:t>Всеукраїнська науково-практична конференція здобувачів вищої освіти і молодих учених «Культурологічні трансформації ХХІ ст.: від теорії до практики»</w:t>
            </w:r>
          </w:p>
          <w:p w:rsidR="00357EA0" w:rsidRPr="00A064D7" w:rsidRDefault="00357EA0" w:rsidP="006A74F3">
            <w:pPr>
              <w:jc w:val="both"/>
            </w:pPr>
            <w:r w:rsidRPr="00A064D7">
              <w:t xml:space="preserve">URL: </w:t>
            </w:r>
            <w:hyperlink r:id="rId882" w:history="1">
              <w:r w:rsidRPr="00A064D7">
                <w:rPr>
                  <w:rStyle w:val="af0"/>
                </w:rPr>
                <w:t>https://mfknukim.mk.ua/naukovi-konferentsiji</w:t>
              </w:r>
            </w:hyperlink>
          </w:p>
        </w:tc>
        <w:tc>
          <w:tcPr>
            <w:tcW w:w="1560" w:type="dxa"/>
          </w:tcPr>
          <w:p w:rsidR="00357EA0" w:rsidRPr="00A064D7" w:rsidRDefault="00357EA0" w:rsidP="00865969">
            <w:r w:rsidRPr="00A064D7">
              <w:t>18 листопада 2021 р.</w:t>
            </w:r>
          </w:p>
        </w:tc>
        <w:tc>
          <w:tcPr>
            <w:tcW w:w="2268" w:type="dxa"/>
          </w:tcPr>
          <w:p w:rsidR="00357EA0" w:rsidRPr="00A064D7" w:rsidRDefault="00357EA0" w:rsidP="00865969">
            <w:r w:rsidRPr="00A064D7">
              <w:t>м. Миколаїв</w:t>
            </w:r>
          </w:p>
          <w:p w:rsidR="00357EA0" w:rsidRPr="00A064D7" w:rsidRDefault="00357EA0" w:rsidP="00865969">
            <w:r w:rsidRPr="00A064D7">
              <w:t>ВП «МФ КНУКіМ»</w:t>
            </w:r>
          </w:p>
        </w:tc>
      </w:tr>
      <w:tr w:rsidR="00357EA0" w:rsidRPr="00A064D7" w:rsidTr="006A74F3">
        <w:tc>
          <w:tcPr>
            <w:tcW w:w="15163" w:type="dxa"/>
            <w:gridSpan w:val="5"/>
          </w:tcPr>
          <w:p w:rsidR="00357EA0" w:rsidRPr="00A064D7" w:rsidRDefault="00357EA0" w:rsidP="006A74F3">
            <w:pPr>
              <w:jc w:val="center"/>
              <w:rPr>
                <w:b/>
                <w:i/>
              </w:rPr>
            </w:pPr>
            <w:r w:rsidRPr="00A064D7">
              <w:rPr>
                <w:b/>
                <w:i/>
              </w:rPr>
              <w:t>б) Наукові конференції, семінари, круглі столи міжнародні, всеукраїнські, кафедральні та ін.,</w:t>
            </w:r>
          </w:p>
          <w:p w:rsidR="00357EA0" w:rsidRPr="00A064D7" w:rsidRDefault="00357EA0" w:rsidP="006A74F3">
            <w:pPr>
              <w:jc w:val="center"/>
              <w:rPr>
                <w:b/>
              </w:rPr>
            </w:pPr>
            <w:r w:rsidRPr="00A064D7">
              <w:rPr>
                <w:b/>
                <w:i/>
              </w:rPr>
              <w:t>що проводилися іншими ЗВО та установами (не КНУКіМ)</w:t>
            </w:r>
          </w:p>
        </w:tc>
      </w:tr>
      <w:tr w:rsidR="00357EA0" w:rsidRPr="00A064D7" w:rsidTr="006A74F3">
        <w:tc>
          <w:tcPr>
            <w:tcW w:w="15163" w:type="dxa"/>
            <w:gridSpan w:val="5"/>
            <w:vAlign w:val="center"/>
          </w:tcPr>
          <w:p w:rsidR="00357EA0" w:rsidRPr="00A064D7" w:rsidRDefault="00357EA0" w:rsidP="006A74F3">
            <w:pPr>
              <w:jc w:val="center"/>
              <w:rPr>
                <w:b/>
              </w:rPr>
            </w:pPr>
            <w:r w:rsidRPr="00A064D7">
              <w:rPr>
                <w:b/>
              </w:rPr>
              <w:t>КАФЕДРА КУЛЬТУРОЛОГІЇ</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Мозговий В.Л.</w:t>
            </w:r>
          </w:p>
          <w:p w:rsidR="00357EA0" w:rsidRPr="00A064D7" w:rsidRDefault="00357EA0" w:rsidP="006A74F3">
            <w:r w:rsidRPr="00A064D7">
              <w:t>Доній В.С.</w:t>
            </w:r>
          </w:p>
        </w:tc>
        <w:tc>
          <w:tcPr>
            <w:tcW w:w="7689" w:type="dxa"/>
          </w:tcPr>
          <w:p w:rsidR="00357EA0" w:rsidRPr="00A064D7" w:rsidRDefault="00357EA0" w:rsidP="006A74F3">
            <w:pPr>
              <w:tabs>
                <w:tab w:val="left" w:pos="851"/>
              </w:tabs>
              <w:jc w:val="both"/>
              <w:rPr>
                <w:lang w:eastAsia="ru-RU"/>
              </w:rPr>
            </w:pPr>
            <w:r w:rsidRPr="00A064D7">
              <w:rPr>
                <w:lang w:eastAsia="ru-RU"/>
              </w:rPr>
              <w:t>ІV Міжнародна науково-практична конференція «Академічна культура дослідника в освітньому просторі: європейський та національний досвід»</w:t>
            </w:r>
          </w:p>
          <w:p w:rsidR="00357EA0" w:rsidRPr="00A064D7" w:rsidRDefault="00357EA0" w:rsidP="006A74F3">
            <w:pPr>
              <w:jc w:val="both"/>
            </w:pPr>
            <w:r w:rsidRPr="00A064D7">
              <w:rPr>
                <w:rFonts w:eastAsia="Arial Unicode MS"/>
              </w:rPr>
              <w:t>URL:</w:t>
            </w:r>
            <w:r w:rsidRPr="00A064D7">
              <w:t xml:space="preserve"> </w:t>
            </w:r>
            <w:hyperlink r:id="rId883" w:history="1">
              <w:r w:rsidRPr="00A064D7">
                <w:rPr>
                  <w:rStyle w:val="af0"/>
                </w:rPr>
                <w:t>https://jmm.sspu.edu.ua/index.php/12-ogoloshennya/523-v-m-zhnarodna-naukovo-praktichna-konferents-ya-akadem-chna-kul-tura-dosl-dnika-v-osv-tn-omu-prostor-evropejs-kij-ta-nats-onal-nij-dosv-d</w:t>
              </w:r>
            </w:hyperlink>
          </w:p>
        </w:tc>
        <w:tc>
          <w:tcPr>
            <w:tcW w:w="1560" w:type="dxa"/>
          </w:tcPr>
          <w:p w:rsidR="00357EA0" w:rsidRPr="00A064D7" w:rsidRDefault="00357EA0" w:rsidP="00865969">
            <w:r w:rsidRPr="00A064D7">
              <w:t>14</w:t>
            </w:r>
            <w:r w:rsidR="00865969">
              <w:t>–</w:t>
            </w:r>
            <w:r w:rsidRPr="00A064D7">
              <w:t>15 травня 2021 р.</w:t>
            </w:r>
          </w:p>
        </w:tc>
        <w:tc>
          <w:tcPr>
            <w:tcW w:w="2268" w:type="dxa"/>
          </w:tcPr>
          <w:p w:rsidR="00357EA0" w:rsidRPr="00A064D7" w:rsidRDefault="00357EA0" w:rsidP="00865969">
            <w:r w:rsidRPr="00A064D7">
              <w:t>м. Суми,</w:t>
            </w:r>
          </w:p>
          <w:p w:rsidR="00357EA0" w:rsidRPr="00A064D7" w:rsidRDefault="00357EA0" w:rsidP="00865969">
            <w:r w:rsidRPr="00A064D7">
              <w:t>Сумський ДПУ імені А.С. Макаренка</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Доній В. С.</w:t>
            </w:r>
          </w:p>
        </w:tc>
        <w:tc>
          <w:tcPr>
            <w:tcW w:w="7689" w:type="dxa"/>
          </w:tcPr>
          <w:p w:rsidR="00357EA0" w:rsidRPr="00A064D7" w:rsidRDefault="00357EA0" w:rsidP="006A74F3">
            <w:pPr>
              <w:tabs>
                <w:tab w:val="left" w:pos="851"/>
              </w:tabs>
              <w:jc w:val="both"/>
            </w:pPr>
            <w:r w:rsidRPr="00A064D7">
              <w:t>Міжнародна науково-практична конференція </w:t>
            </w:r>
            <w:r w:rsidRPr="00A064D7">
              <w:rPr>
                <w:bCs/>
              </w:rPr>
              <w:t>«Нове у філології сучасного світу»</w:t>
            </w:r>
            <w:r w:rsidRPr="00A064D7">
              <w:t xml:space="preserve"> </w:t>
            </w:r>
          </w:p>
          <w:p w:rsidR="00357EA0" w:rsidRPr="00A064D7" w:rsidRDefault="00357EA0" w:rsidP="006A74F3">
            <w:pPr>
              <w:jc w:val="both"/>
            </w:pPr>
            <w:r w:rsidRPr="00A064D7">
              <w:rPr>
                <w:rFonts w:eastAsia="Arial Unicode MS"/>
              </w:rPr>
              <w:t xml:space="preserve">URL: </w:t>
            </w:r>
            <w:hyperlink r:id="rId884" w:history="1">
              <w:r w:rsidRPr="00A064D7">
                <w:rPr>
                  <w:rStyle w:val="af0"/>
                  <w:rFonts w:eastAsia="Arial Unicode MS"/>
                </w:rPr>
                <w:t>http://www.logos.lviv.ua/</w:t>
              </w:r>
            </w:hyperlink>
          </w:p>
        </w:tc>
        <w:tc>
          <w:tcPr>
            <w:tcW w:w="1560" w:type="dxa"/>
          </w:tcPr>
          <w:p w:rsidR="00357EA0" w:rsidRPr="00A064D7" w:rsidRDefault="00357EA0" w:rsidP="00865969">
            <w:pPr>
              <w:rPr>
                <w:rFonts w:eastAsia="Arial Unicode MS"/>
                <w:bCs/>
              </w:rPr>
            </w:pPr>
            <w:r w:rsidRPr="00A064D7">
              <w:rPr>
                <w:rFonts w:eastAsia="Arial Unicode MS"/>
                <w:bCs/>
              </w:rPr>
              <w:t>11–12 червня 2021 р.</w:t>
            </w:r>
          </w:p>
        </w:tc>
        <w:tc>
          <w:tcPr>
            <w:tcW w:w="2268" w:type="dxa"/>
          </w:tcPr>
          <w:p w:rsidR="00357EA0" w:rsidRPr="00A064D7" w:rsidRDefault="00357EA0" w:rsidP="00865969">
            <w:pPr>
              <w:rPr>
                <w:rFonts w:eastAsia="Arial Unicode MS"/>
                <w:bCs/>
              </w:rPr>
            </w:pPr>
            <w:r w:rsidRPr="00A064D7">
              <w:rPr>
                <w:rFonts w:eastAsia="Arial Unicode MS"/>
                <w:bCs/>
              </w:rPr>
              <w:t>м. Львів,</w:t>
            </w:r>
          </w:p>
          <w:p w:rsidR="00357EA0" w:rsidRPr="00A064D7" w:rsidRDefault="00357EA0" w:rsidP="00865969">
            <w:pPr>
              <w:rPr>
                <w:rFonts w:eastAsia="Arial Unicode MS"/>
              </w:rPr>
            </w:pPr>
            <w:r w:rsidRPr="00A064D7">
              <w:rPr>
                <w:rFonts w:eastAsia="Arial Unicode MS"/>
              </w:rPr>
              <w:t>Наукова філологічна організація «ЛОГОС»</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Калініна Л. А.</w:t>
            </w:r>
          </w:p>
        </w:tc>
        <w:tc>
          <w:tcPr>
            <w:tcW w:w="7689" w:type="dxa"/>
          </w:tcPr>
          <w:p w:rsidR="00357EA0" w:rsidRPr="00A064D7" w:rsidRDefault="00357EA0" w:rsidP="006A74F3">
            <w:pPr>
              <w:jc w:val="both"/>
            </w:pPr>
            <w:r w:rsidRPr="00A064D7">
              <w:t>Міжнародна науково-практична онлайн конференція платформа «Міжнародний та український досвід реалізації людинно-тваринних взаємодії у каністерапії»</w:t>
            </w:r>
          </w:p>
          <w:p w:rsidR="00357EA0" w:rsidRPr="00A064D7" w:rsidRDefault="00357EA0" w:rsidP="006A74F3">
            <w:pPr>
              <w:jc w:val="both"/>
            </w:pPr>
            <w:r w:rsidRPr="00A064D7">
              <w:rPr>
                <w:rFonts w:eastAsia="Arial Unicode MS"/>
              </w:rPr>
              <w:t xml:space="preserve">URL: </w:t>
            </w:r>
            <w:hyperlink r:id="rId885" w:history="1">
              <w:r w:rsidRPr="00A064D7">
                <w:rPr>
                  <w:rStyle w:val="af0"/>
                </w:rPr>
                <w:t>https://www.lvet.edu.ua/index.php/8-novyny/1491-mizhnarodna-naukovo-praktychna-konferentsiya-ukrayinskyy-ta-mizhnarodnyy-dosvid-zdiysnennya-lyudyno-tvarynnoyi-vzayemodiyi-u-kanisterapiyi.html</w:t>
              </w:r>
            </w:hyperlink>
          </w:p>
          <w:p w:rsidR="00357EA0" w:rsidRPr="00A064D7" w:rsidRDefault="00357EA0" w:rsidP="006A74F3">
            <w:pPr>
              <w:jc w:val="both"/>
            </w:pPr>
          </w:p>
        </w:tc>
        <w:tc>
          <w:tcPr>
            <w:tcW w:w="1560" w:type="dxa"/>
          </w:tcPr>
          <w:p w:rsidR="00357EA0" w:rsidRPr="00A064D7" w:rsidRDefault="00357EA0" w:rsidP="00865969">
            <w:r w:rsidRPr="00A064D7">
              <w:t>6</w:t>
            </w:r>
            <w:r w:rsidR="00865969">
              <w:t>–</w:t>
            </w:r>
            <w:r w:rsidRPr="00A064D7">
              <w:t>7 лютого 2021 р.</w:t>
            </w:r>
          </w:p>
          <w:p w:rsidR="00357EA0" w:rsidRPr="00A064D7" w:rsidRDefault="00357EA0" w:rsidP="00865969"/>
        </w:tc>
        <w:tc>
          <w:tcPr>
            <w:tcW w:w="2268" w:type="dxa"/>
          </w:tcPr>
          <w:p w:rsidR="00357EA0" w:rsidRPr="00A064D7" w:rsidRDefault="00357EA0" w:rsidP="00865969">
            <w:r w:rsidRPr="00A064D7">
              <w:t>м. Львів, Львівський національний університет вереринарної медицини та біотехнології</w:t>
            </w:r>
          </w:p>
          <w:p w:rsidR="00357EA0" w:rsidRPr="00A064D7" w:rsidRDefault="00357EA0" w:rsidP="00865969">
            <w:r w:rsidRPr="00A064D7">
              <w:t>ім.</w:t>
            </w:r>
          </w:p>
          <w:p w:rsidR="00357EA0" w:rsidRPr="00A064D7" w:rsidRDefault="00357EA0" w:rsidP="00865969">
            <w:r w:rsidRPr="00A064D7">
              <w:lastRenderedPageBreak/>
              <w:t>С.З. Гжицького</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Орлова О. В.</w:t>
            </w:r>
          </w:p>
        </w:tc>
        <w:tc>
          <w:tcPr>
            <w:tcW w:w="7689" w:type="dxa"/>
          </w:tcPr>
          <w:p w:rsidR="00357EA0" w:rsidRPr="00A064D7" w:rsidRDefault="00357EA0" w:rsidP="006A74F3">
            <w:pPr>
              <w:jc w:val="both"/>
            </w:pPr>
            <w:r w:rsidRPr="00A064D7">
              <w:t xml:space="preserve">Міжнародна науково-практична он-лайн конференція </w:t>
            </w:r>
            <w:r w:rsidRPr="00A064D7">
              <w:rPr>
                <w:b/>
              </w:rPr>
              <w:t>«</w:t>
            </w:r>
            <w:r w:rsidRPr="00A064D7">
              <w:t>З</w:t>
            </w:r>
            <w:r w:rsidRPr="00A064D7">
              <w:rPr>
                <w:shd w:val="clear" w:color="auto" w:fill="FFFFFF"/>
              </w:rPr>
              <w:t>агальні аспекти інноваційного розвитку освітньої галузі в контексті міжнародного співробітництва України</w:t>
            </w:r>
            <w:r w:rsidRPr="00A064D7">
              <w:t>» General aspects of innovation development of education in the context of international cooperation of Ukraine»</w:t>
            </w:r>
          </w:p>
          <w:p w:rsidR="00357EA0" w:rsidRPr="00A064D7" w:rsidRDefault="00357EA0" w:rsidP="006A74F3">
            <w:pPr>
              <w:jc w:val="both"/>
              <w:rPr>
                <w:caps/>
              </w:rPr>
            </w:pPr>
            <w:r w:rsidRPr="00A064D7">
              <w:rPr>
                <w:rFonts w:eastAsia="Arial Unicode MS"/>
              </w:rPr>
              <w:t>URL:</w:t>
            </w:r>
            <w:r w:rsidRPr="00A064D7">
              <w:t xml:space="preserve"> </w:t>
            </w:r>
            <w:hyperlink r:id="rId886" w:history="1">
              <w:r w:rsidRPr="00A064D7">
                <w:rPr>
                  <w:rStyle w:val="af0"/>
                </w:rPr>
                <w:t>https</w:t>
              </w:r>
              <w:r w:rsidRPr="00A064D7">
                <w:rPr>
                  <w:rStyle w:val="af0"/>
                  <w:caps/>
                </w:rPr>
                <w:t>://ua-news.mnau.edu.ua/2021/04/general-aspects-innovation-development-education-context-international-cooperation-ukraine</w:t>
              </w:r>
            </w:hyperlink>
          </w:p>
          <w:p w:rsidR="00357EA0" w:rsidRPr="00A064D7" w:rsidRDefault="00357EA0" w:rsidP="006A74F3">
            <w:pPr>
              <w:jc w:val="both"/>
            </w:pPr>
          </w:p>
        </w:tc>
        <w:tc>
          <w:tcPr>
            <w:tcW w:w="1560" w:type="dxa"/>
          </w:tcPr>
          <w:p w:rsidR="00357EA0" w:rsidRPr="00A064D7" w:rsidRDefault="00357EA0" w:rsidP="00865969">
            <w:r w:rsidRPr="00A064D7">
              <w:t xml:space="preserve">23 </w:t>
            </w:r>
            <w:r w:rsidR="00865969">
              <w:t>–</w:t>
            </w:r>
            <w:r w:rsidRPr="00A064D7">
              <w:t xml:space="preserve"> 24 квітня 2021 р.</w:t>
            </w:r>
          </w:p>
          <w:p w:rsidR="00357EA0" w:rsidRPr="00A064D7" w:rsidRDefault="00357EA0" w:rsidP="00865969">
            <w:pPr>
              <w:adjustRightInd w:val="0"/>
            </w:pPr>
          </w:p>
        </w:tc>
        <w:tc>
          <w:tcPr>
            <w:tcW w:w="2268" w:type="dxa"/>
          </w:tcPr>
          <w:p w:rsidR="00357EA0" w:rsidRPr="00A064D7" w:rsidRDefault="00357EA0" w:rsidP="00865969">
            <w:r w:rsidRPr="00A064D7">
              <w:t>м. Миколаїв,</w:t>
            </w:r>
          </w:p>
          <w:p w:rsidR="00357EA0" w:rsidRPr="00A064D7" w:rsidRDefault="00357EA0" w:rsidP="00865969">
            <w:r w:rsidRPr="00A064D7">
              <w:t>МНАУ</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Орлова О. В.</w:t>
            </w:r>
          </w:p>
        </w:tc>
        <w:tc>
          <w:tcPr>
            <w:tcW w:w="7689" w:type="dxa"/>
          </w:tcPr>
          <w:p w:rsidR="00357EA0" w:rsidRPr="00A064D7" w:rsidRDefault="003638B5" w:rsidP="006A74F3">
            <w:pPr>
              <w:jc w:val="both"/>
            </w:pPr>
            <w:r>
              <w:t>Причорноморська науково-</w:t>
            </w:r>
            <w:r w:rsidR="00357EA0" w:rsidRPr="00A064D7">
              <w:t xml:space="preserve">практична конференція професорсько- викладацького складу Миколаївського національного аграрного університету. </w:t>
            </w:r>
          </w:p>
          <w:p w:rsidR="00357EA0" w:rsidRPr="00A064D7" w:rsidRDefault="00357EA0" w:rsidP="006A74F3">
            <w:pPr>
              <w:jc w:val="both"/>
            </w:pPr>
            <w:r w:rsidRPr="00A064D7">
              <w:rPr>
                <w:rFonts w:eastAsia="Arial Unicode MS"/>
              </w:rPr>
              <w:t xml:space="preserve">URL: </w:t>
            </w:r>
            <w:hyperlink r:id="rId887" w:history="1">
              <w:r w:rsidRPr="00A064D7">
                <w:rPr>
                  <w:rStyle w:val="af0"/>
                </w:rPr>
                <w:t>https://www.mnau.edu.ua/nauk-rob/ndv/nauk-prof-konf/</w:t>
              </w:r>
            </w:hyperlink>
          </w:p>
          <w:p w:rsidR="00357EA0" w:rsidRPr="00A064D7" w:rsidRDefault="00357EA0" w:rsidP="006A74F3">
            <w:pPr>
              <w:jc w:val="both"/>
            </w:pPr>
          </w:p>
        </w:tc>
        <w:tc>
          <w:tcPr>
            <w:tcW w:w="1560" w:type="dxa"/>
          </w:tcPr>
          <w:p w:rsidR="00357EA0" w:rsidRPr="00A064D7" w:rsidRDefault="00357EA0" w:rsidP="00865969">
            <w:pPr>
              <w:adjustRightInd w:val="0"/>
            </w:pPr>
            <w:r w:rsidRPr="00A064D7">
              <w:t>22 квітня 2021 р.</w:t>
            </w:r>
          </w:p>
          <w:p w:rsidR="00357EA0" w:rsidRPr="00A064D7" w:rsidRDefault="00357EA0" w:rsidP="00865969"/>
        </w:tc>
        <w:tc>
          <w:tcPr>
            <w:tcW w:w="2268" w:type="dxa"/>
          </w:tcPr>
          <w:p w:rsidR="00357EA0" w:rsidRPr="00A064D7" w:rsidRDefault="00357EA0" w:rsidP="00865969">
            <w:r w:rsidRPr="00A064D7">
              <w:t>м. Миколаїв,</w:t>
            </w:r>
          </w:p>
          <w:p w:rsidR="00357EA0" w:rsidRPr="00A064D7" w:rsidRDefault="00357EA0" w:rsidP="00865969">
            <w:r w:rsidRPr="00A064D7">
              <w:t>МНАУ</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Калініна Л. А.</w:t>
            </w:r>
          </w:p>
          <w:p w:rsidR="00357EA0" w:rsidRPr="00A064D7" w:rsidRDefault="00357EA0" w:rsidP="006A74F3">
            <w:r w:rsidRPr="00A064D7">
              <w:t xml:space="preserve">Орлова О.В </w:t>
            </w:r>
          </w:p>
        </w:tc>
        <w:tc>
          <w:tcPr>
            <w:tcW w:w="7689" w:type="dxa"/>
          </w:tcPr>
          <w:p w:rsidR="00357EA0" w:rsidRPr="00A064D7" w:rsidRDefault="00357EA0" w:rsidP="006A74F3">
            <w:pPr>
              <w:jc w:val="both"/>
              <w:rPr>
                <w:i/>
                <w:shd w:val="clear" w:color="auto" w:fill="FFFFFF"/>
              </w:rPr>
            </w:pPr>
            <w:r w:rsidRPr="00A064D7">
              <w:rPr>
                <w:shd w:val="clear" w:color="auto" w:fill="FFFFFF"/>
              </w:rPr>
              <w:t>І Всеукраїнська міждисциплінарна науково-практична онлайн конференція «Інклюзивна освіта: ідея, стратегія, результат</w:t>
            </w:r>
            <w:r w:rsidRPr="00A064D7">
              <w:rPr>
                <w:i/>
                <w:shd w:val="clear" w:color="auto" w:fill="FFFFFF"/>
              </w:rPr>
              <w:t>»</w:t>
            </w:r>
          </w:p>
          <w:p w:rsidR="00357EA0" w:rsidRPr="00A064D7" w:rsidRDefault="00357EA0" w:rsidP="006A74F3">
            <w:pPr>
              <w:jc w:val="both"/>
            </w:pPr>
            <w:r w:rsidRPr="00A064D7">
              <w:rPr>
                <w:rFonts w:eastAsia="Arial Unicode MS"/>
              </w:rPr>
              <w:t xml:space="preserve">URL: </w:t>
            </w:r>
            <w:hyperlink r:id="rId888" w:history="1">
              <w:r w:rsidRPr="00A064D7">
                <w:rPr>
                  <w:rStyle w:val="af0"/>
                </w:rPr>
                <w:t>https://www.tdmu.edu.ua/2021/04/10/vykladachi-tnmu-vzyaly-uchast-u-vseukrayinskij-mizhdystsyplinarnij-naukovo-praktychnij-konferentsiyi-inklyuzyvna-osvita-ideya-strategiya-rezultat/</w:t>
              </w:r>
            </w:hyperlink>
          </w:p>
          <w:p w:rsidR="00357EA0" w:rsidRPr="00A064D7" w:rsidRDefault="00357EA0" w:rsidP="006A74F3">
            <w:pPr>
              <w:jc w:val="both"/>
            </w:pPr>
          </w:p>
        </w:tc>
        <w:tc>
          <w:tcPr>
            <w:tcW w:w="1560" w:type="dxa"/>
          </w:tcPr>
          <w:p w:rsidR="00357EA0" w:rsidRPr="00A064D7" w:rsidRDefault="00357EA0" w:rsidP="00865969">
            <w:r w:rsidRPr="00A064D7">
              <w:rPr>
                <w:shd w:val="clear" w:color="auto" w:fill="FFFFFF"/>
              </w:rPr>
              <w:t>8 квітня 2021 р.</w:t>
            </w:r>
          </w:p>
        </w:tc>
        <w:tc>
          <w:tcPr>
            <w:tcW w:w="2268" w:type="dxa"/>
          </w:tcPr>
          <w:p w:rsidR="00357EA0" w:rsidRPr="00A064D7" w:rsidRDefault="00357EA0" w:rsidP="00865969">
            <w:pPr>
              <w:rPr>
                <w:shd w:val="clear" w:color="auto" w:fill="FFFFFF"/>
              </w:rPr>
            </w:pPr>
            <w:r w:rsidRPr="00A064D7">
              <w:rPr>
                <w:shd w:val="clear" w:color="auto" w:fill="FFFFFF"/>
              </w:rPr>
              <w:t>м. Тернопіль,</w:t>
            </w:r>
          </w:p>
          <w:p w:rsidR="00357EA0" w:rsidRPr="00A064D7" w:rsidRDefault="00357EA0" w:rsidP="00865969">
            <w:r w:rsidRPr="00A064D7">
              <w:rPr>
                <w:shd w:val="clear" w:color="auto" w:fill="FFFFFF"/>
              </w:rPr>
              <w:t>ТНПУ ім. В. Гнатюка</w:t>
            </w:r>
          </w:p>
        </w:tc>
      </w:tr>
      <w:tr w:rsidR="00357EA0" w:rsidRPr="00A064D7" w:rsidTr="003638B5">
        <w:trPr>
          <w:trHeight w:val="1100"/>
        </w:trPr>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Мозговий В.Л.</w:t>
            </w:r>
          </w:p>
        </w:tc>
        <w:tc>
          <w:tcPr>
            <w:tcW w:w="7689" w:type="dxa"/>
          </w:tcPr>
          <w:p w:rsidR="00357EA0" w:rsidRPr="00A064D7" w:rsidRDefault="00357EA0" w:rsidP="006A74F3">
            <w:pPr>
              <w:jc w:val="both"/>
            </w:pPr>
            <w:r w:rsidRPr="00A064D7">
              <w:t>XI Усеукраїнська науково-практична конференція молодих учених студентів «Зарубіжна та українська культура: питання теорії, історії, методики»</w:t>
            </w:r>
          </w:p>
          <w:p w:rsidR="00357EA0" w:rsidRPr="00A064D7" w:rsidRDefault="00357EA0" w:rsidP="006A74F3">
            <w:pPr>
              <w:jc w:val="both"/>
            </w:pPr>
            <w:r w:rsidRPr="00A064D7">
              <w:t xml:space="preserve">URL: </w:t>
            </w:r>
            <w:hyperlink r:id="rId889" w:history="1">
              <w:r w:rsidRPr="00A064D7">
                <w:rPr>
                  <w:rStyle w:val="af0"/>
                </w:rPr>
                <w:t>http://www.kspu.edu/NewScienceActivity/ChairsScientificSeminars.aspx</w:t>
              </w:r>
            </w:hyperlink>
          </w:p>
          <w:p w:rsidR="00357EA0" w:rsidRPr="00A064D7" w:rsidRDefault="00357EA0" w:rsidP="006A74F3">
            <w:pPr>
              <w:jc w:val="both"/>
            </w:pPr>
          </w:p>
        </w:tc>
        <w:tc>
          <w:tcPr>
            <w:tcW w:w="1560" w:type="dxa"/>
          </w:tcPr>
          <w:p w:rsidR="00357EA0" w:rsidRPr="00A064D7" w:rsidRDefault="00357EA0" w:rsidP="00865969">
            <w:r w:rsidRPr="00A064D7">
              <w:t>26 березня 2021р.</w:t>
            </w:r>
          </w:p>
        </w:tc>
        <w:tc>
          <w:tcPr>
            <w:tcW w:w="2268" w:type="dxa"/>
          </w:tcPr>
          <w:p w:rsidR="00357EA0" w:rsidRPr="00A064D7" w:rsidRDefault="00357EA0" w:rsidP="00865969">
            <w:pPr>
              <w:rPr>
                <w:bCs/>
              </w:rPr>
            </w:pPr>
            <w:r w:rsidRPr="00A064D7">
              <w:t>м. Херсон, Херсонський державний університет</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Мозговий В.Л.</w:t>
            </w:r>
          </w:p>
          <w:p w:rsidR="00357EA0" w:rsidRPr="00A064D7" w:rsidRDefault="00357EA0" w:rsidP="006A74F3">
            <w:r w:rsidRPr="00A064D7">
              <w:t>Доній В. С.</w:t>
            </w:r>
          </w:p>
        </w:tc>
        <w:tc>
          <w:tcPr>
            <w:tcW w:w="7689" w:type="dxa"/>
          </w:tcPr>
          <w:p w:rsidR="00357EA0" w:rsidRPr="00A064D7" w:rsidRDefault="00357EA0" w:rsidP="006A74F3">
            <w:pPr>
              <w:jc w:val="both"/>
            </w:pPr>
            <w:r w:rsidRPr="00A064D7">
              <w:t>Міжнародна науково-практична конференція «Театральна педагогіка: історія, сучасність, майбутнє»</w:t>
            </w:r>
          </w:p>
          <w:p w:rsidR="00357EA0" w:rsidRPr="00A064D7" w:rsidRDefault="00357EA0" w:rsidP="006A74F3">
            <w:pPr>
              <w:jc w:val="both"/>
              <w:rPr>
                <w:b/>
              </w:rPr>
            </w:pPr>
            <w:r w:rsidRPr="00A064D7">
              <w:t>URL:</w:t>
            </w:r>
            <w:hyperlink r:id="rId890" w:history="1">
              <w:r w:rsidRPr="00A064D7">
                <w:rPr>
                  <w:rStyle w:val="af0"/>
                </w:rPr>
                <w:t>http://www.theatre.org.ua/news/mizhnarodna-naukovo-praktychna-konferentsiya-teatralna-pedagogika-istoriya-suchasnist-majbutnye/</w:t>
              </w:r>
            </w:hyperlink>
            <w:r w:rsidRPr="00A064D7">
              <w:t xml:space="preserve"> </w:t>
            </w:r>
          </w:p>
        </w:tc>
        <w:tc>
          <w:tcPr>
            <w:tcW w:w="1560" w:type="dxa"/>
          </w:tcPr>
          <w:p w:rsidR="00357EA0" w:rsidRPr="00A064D7" w:rsidRDefault="00357EA0" w:rsidP="003638B5">
            <w:pPr>
              <w:rPr>
                <w:b/>
              </w:rPr>
            </w:pPr>
            <w:r w:rsidRPr="00A064D7">
              <w:t>8</w:t>
            </w:r>
            <w:r w:rsidR="003638B5">
              <w:t>–</w:t>
            </w:r>
            <w:r w:rsidRPr="00A064D7">
              <w:t>9 жовтня 2021 р.</w:t>
            </w:r>
          </w:p>
        </w:tc>
        <w:tc>
          <w:tcPr>
            <w:tcW w:w="2268" w:type="dxa"/>
          </w:tcPr>
          <w:p w:rsidR="00357EA0" w:rsidRPr="00A064D7" w:rsidRDefault="00357EA0" w:rsidP="00865969">
            <w:r w:rsidRPr="00A064D7">
              <w:rPr>
                <w:color w:val="202124"/>
                <w:shd w:val="clear" w:color="auto" w:fill="FFFFFF"/>
              </w:rPr>
              <w:t>м. Миколаїв,</w:t>
            </w:r>
            <w:r w:rsidRPr="00A064D7">
              <w:t xml:space="preserve"> Миколаївський академічний художній російський драматичний театр</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 xml:space="preserve">Мозговий В.Л. </w:t>
            </w:r>
          </w:p>
        </w:tc>
        <w:tc>
          <w:tcPr>
            <w:tcW w:w="7689" w:type="dxa"/>
          </w:tcPr>
          <w:p w:rsidR="00357EA0" w:rsidRPr="00A064D7" w:rsidRDefault="00357EA0" w:rsidP="006A74F3">
            <w:pPr>
              <w:jc w:val="both"/>
            </w:pPr>
            <w:r w:rsidRPr="00A064D7">
              <w:rPr>
                <w:lang w:val="en-US"/>
              </w:rPr>
              <w:t>V</w:t>
            </w:r>
            <w:r w:rsidRPr="00A064D7">
              <w:t xml:space="preserve"> Всеукраїнська наково-практична конфернеція «Інновації в освіті і педагогічна майстерність учителя словесника» </w:t>
            </w:r>
          </w:p>
          <w:p w:rsidR="00357EA0" w:rsidRPr="00A064D7" w:rsidRDefault="00357EA0" w:rsidP="006A74F3">
            <w:r w:rsidRPr="00A064D7">
              <w:t>URL:</w:t>
            </w:r>
            <w:hyperlink r:id="rId891" w:history="1">
              <w:r w:rsidRPr="00A064D7">
                <w:rPr>
                  <w:rStyle w:val="af0"/>
                </w:rPr>
                <w:t>https://sspu.edu.ua/news/innovatsiji-v-osviti-i-pedagogichna-majsternist-uchitelya-slovesnika</w:t>
              </w:r>
            </w:hyperlink>
          </w:p>
        </w:tc>
        <w:tc>
          <w:tcPr>
            <w:tcW w:w="1560" w:type="dxa"/>
          </w:tcPr>
          <w:p w:rsidR="00357EA0" w:rsidRPr="00A064D7" w:rsidRDefault="00357EA0" w:rsidP="003638B5">
            <w:r w:rsidRPr="00A064D7">
              <w:t>29</w:t>
            </w:r>
            <w:r w:rsidR="003638B5">
              <w:t>–</w:t>
            </w:r>
            <w:r w:rsidRPr="00A064D7">
              <w:t xml:space="preserve">30 жовтня 2021р </w:t>
            </w:r>
          </w:p>
        </w:tc>
        <w:tc>
          <w:tcPr>
            <w:tcW w:w="2268" w:type="dxa"/>
          </w:tcPr>
          <w:p w:rsidR="00357EA0" w:rsidRPr="00A064D7" w:rsidRDefault="00357EA0" w:rsidP="00865969">
            <w:r w:rsidRPr="00A064D7">
              <w:t>м. Суми,</w:t>
            </w:r>
          </w:p>
          <w:p w:rsidR="00357EA0" w:rsidRPr="00A064D7" w:rsidRDefault="00357EA0" w:rsidP="00865969">
            <w:pPr>
              <w:rPr>
                <w:color w:val="202124"/>
                <w:shd w:val="clear" w:color="auto" w:fill="FFFFFF"/>
              </w:rPr>
            </w:pPr>
            <w:r w:rsidRPr="00A064D7">
              <w:t>Сумський ДПУ імені А.С. Макаренка</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Доній В. С.</w:t>
            </w:r>
          </w:p>
        </w:tc>
        <w:tc>
          <w:tcPr>
            <w:tcW w:w="7689" w:type="dxa"/>
          </w:tcPr>
          <w:p w:rsidR="00357EA0" w:rsidRPr="00A064D7" w:rsidRDefault="00357EA0" w:rsidP="006A74F3">
            <w:pPr>
              <w:jc w:val="both"/>
            </w:pPr>
            <w:r w:rsidRPr="00A064D7">
              <w:t>ХІ Всеукраїнська науково-методична конференція «Миколаївщина і Північне Причорномор</w:t>
            </w:r>
            <w:r w:rsidR="00887454">
              <w:t>’</w:t>
            </w:r>
            <w:r w:rsidRPr="00A064D7">
              <w:t xml:space="preserve">я: історія і сучасність» </w:t>
            </w:r>
          </w:p>
          <w:p w:rsidR="00357EA0" w:rsidRPr="00A064D7" w:rsidRDefault="00357EA0" w:rsidP="006A74F3">
            <w:pPr>
              <w:jc w:val="both"/>
            </w:pPr>
            <w:r w:rsidRPr="00A064D7">
              <w:t>URL:</w:t>
            </w:r>
            <w:hyperlink r:id="rId892" w:history="1">
              <w:r w:rsidRPr="00A064D7">
                <w:rPr>
                  <w:rStyle w:val="af0"/>
                </w:rPr>
                <w:t>https://nuos.edu.ua/nauka/konferencii/konferencii-2021-roku/hi-vseukrainska-naukovo-metodichna-konferenciya-mikolaivshhina-i-pivnichne-prichornomor-ya-istoriya-i-suchasnist/</w:t>
              </w:r>
            </w:hyperlink>
            <w:r w:rsidRPr="00A064D7">
              <w:t xml:space="preserve"> </w:t>
            </w:r>
          </w:p>
        </w:tc>
        <w:tc>
          <w:tcPr>
            <w:tcW w:w="1560" w:type="dxa"/>
          </w:tcPr>
          <w:p w:rsidR="00357EA0" w:rsidRPr="00A064D7" w:rsidRDefault="00357EA0" w:rsidP="003638B5">
            <w:pPr>
              <w:rPr>
                <w:b/>
              </w:rPr>
            </w:pPr>
            <w:r w:rsidRPr="00A064D7">
              <w:t>8</w:t>
            </w:r>
            <w:r w:rsidR="003638B5">
              <w:t>–</w:t>
            </w:r>
            <w:r w:rsidRPr="00A064D7">
              <w:t>9 жовтня 2021 р.</w:t>
            </w:r>
          </w:p>
        </w:tc>
        <w:tc>
          <w:tcPr>
            <w:tcW w:w="2268" w:type="dxa"/>
          </w:tcPr>
          <w:p w:rsidR="00357EA0" w:rsidRPr="00A064D7" w:rsidRDefault="00357EA0" w:rsidP="00865969">
            <w:r w:rsidRPr="00A064D7">
              <w:rPr>
                <w:color w:val="202124"/>
                <w:shd w:val="clear" w:color="auto" w:fill="FFFFFF"/>
              </w:rPr>
              <w:t>м. Миколаїв,</w:t>
            </w:r>
            <w:r w:rsidRPr="00A064D7">
              <w:t xml:space="preserve"> Національний</w:t>
            </w:r>
          </w:p>
          <w:p w:rsidR="00357EA0" w:rsidRPr="00A064D7" w:rsidRDefault="00357EA0" w:rsidP="00865969">
            <w:r w:rsidRPr="00A064D7">
              <w:t>університет</w:t>
            </w:r>
          </w:p>
          <w:p w:rsidR="00357EA0" w:rsidRPr="00A064D7" w:rsidRDefault="00357EA0" w:rsidP="00865969">
            <w:r w:rsidRPr="00A064D7">
              <w:t>кораблебудування</w:t>
            </w:r>
          </w:p>
          <w:p w:rsidR="00357EA0" w:rsidRPr="00A064D7" w:rsidRDefault="00357EA0" w:rsidP="00865969">
            <w:r w:rsidRPr="00A064D7">
              <w:t>ім. адмірала Макарова</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Мозговий В.Л.</w:t>
            </w:r>
          </w:p>
          <w:p w:rsidR="00357EA0" w:rsidRPr="00A064D7" w:rsidRDefault="00357EA0" w:rsidP="006A74F3">
            <w:r w:rsidRPr="00A064D7">
              <w:lastRenderedPageBreak/>
              <w:t>Доній В. С.</w:t>
            </w:r>
          </w:p>
          <w:p w:rsidR="00357EA0" w:rsidRPr="00A064D7" w:rsidRDefault="00357EA0" w:rsidP="006A74F3">
            <w:r w:rsidRPr="00A064D7">
              <w:t>Калініна Л. А.</w:t>
            </w:r>
          </w:p>
          <w:p w:rsidR="00357EA0" w:rsidRPr="00A064D7" w:rsidRDefault="00357EA0" w:rsidP="006A74F3">
            <w:r w:rsidRPr="00A064D7">
              <w:t>Орлова О.В.</w:t>
            </w:r>
          </w:p>
          <w:p w:rsidR="00357EA0" w:rsidRPr="00A064D7" w:rsidRDefault="00357EA0" w:rsidP="006A74F3">
            <w:r w:rsidRPr="00A064D7">
              <w:t>Чеботаєва О.М.</w:t>
            </w:r>
          </w:p>
        </w:tc>
        <w:tc>
          <w:tcPr>
            <w:tcW w:w="7689" w:type="dxa"/>
          </w:tcPr>
          <w:p w:rsidR="00357EA0" w:rsidRPr="00A064D7" w:rsidRDefault="00357EA0" w:rsidP="006A74F3">
            <w:pPr>
              <w:jc w:val="both"/>
            </w:pPr>
            <w:r w:rsidRPr="00A064D7">
              <w:lastRenderedPageBreak/>
              <w:t>Особливості роботи з науковою літературою: ази академічної доброчесності</w:t>
            </w:r>
          </w:p>
        </w:tc>
        <w:tc>
          <w:tcPr>
            <w:tcW w:w="1560" w:type="dxa"/>
          </w:tcPr>
          <w:p w:rsidR="00357EA0" w:rsidRPr="00A064D7" w:rsidRDefault="00357EA0" w:rsidP="00865969">
            <w:r w:rsidRPr="00A064D7">
              <w:t xml:space="preserve">16 квітня </w:t>
            </w:r>
            <w:r w:rsidRPr="00A064D7">
              <w:lastRenderedPageBreak/>
              <w:t>2021 р.</w:t>
            </w:r>
          </w:p>
        </w:tc>
        <w:tc>
          <w:tcPr>
            <w:tcW w:w="2268" w:type="dxa"/>
          </w:tcPr>
          <w:p w:rsidR="00357EA0" w:rsidRPr="00A064D7" w:rsidRDefault="00357EA0" w:rsidP="00865969">
            <w:r w:rsidRPr="00A064D7">
              <w:lastRenderedPageBreak/>
              <w:t>м. Миколаїв</w:t>
            </w:r>
          </w:p>
          <w:p w:rsidR="00357EA0" w:rsidRPr="00A064D7" w:rsidRDefault="00357EA0" w:rsidP="00865969">
            <w:r w:rsidRPr="00A064D7">
              <w:lastRenderedPageBreak/>
              <w:t>ВП «МФ КНУКіМ»</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Мозговий В. Л.</w:t>
            </w:r>
          </w:p>
          <w:p w:rsidR="00357EA0" w:rsidRPr="00A064D7" w:rsidRDefault="00357EA0" w:rsidP="006A74F3">
            <w:r w:rsidRPr="00A064D7">
              <w:t>Доній В. С.</w:t>
            </w:r>
          </w:p>
          <w:p w:rsidR="00357EA0" w:rsidRPr="00A064D7" w:rsidRDefault="00357EA0" w:rsidP="006A74F3">
            <w:r w:rsidRPr="00A064D7">
              <w:t>Чеботаєва О. М.</w:t>
            </w:r>
          </w:p>
        </w:tc>
        <w:tc>
          <w:tcPr>
            <w:tcW w:w="7689" w:type="dxa"/>
          </w:tcPr>
          <w:p w:rsidR="00357EA0" w:rsidRPr="00A064D7" w:rsidRDefault="00357EA0" w:rsidP="006A74F3">
            <w:pPr>
              <w:jc w:val="both"/>
            </w:pPr>
            <w:r w:rsidRPr="00A064D7">
              <w:t>50 років ВП «МФ КНУКіМ»: персонологічний екскур кафедри культурології</w:t>
            </w:r>
          </w:p>
        </w:tc>
        <w:tc>
          <w:tcPr>
            <w:tcW w:w="1560" w:type="dxa"/>
          </w:tcPr>
          <w:p w:rsidR="00357EA0" w:rsidRPr="00A064D7" w:rsidRDefault="00357EA0" w:rsidP="00865969">
            <w:r w:rsidRPr="00A064D7">
              <w:t>16 березня</w:t>
            </w:r>
          </w:p>
          <w:p w:rsidR="00357EA0" w:rsidRPr="00A064D7" w:rsidRDefault="00357EA0" w:rsidP="00865969">
            <w:r w:rsidRPr="00A064D7">
              <w:t>2021 р.</w:t>
            </w:r>
          </w:p>
          <w:p w:rsidR="00357EA0" w:rsidRPr="00A064D7" w:rsidRDefault="00357EA0" w:rsidP="00865969"/>
        </w:tc>
        <w:tc>
          <w:tcPr>
            <w:tcW w:w="2268" w:type="dxa"/>
          </w:tcPr>
          <w:p w:rsidR="00357EA0" w:rsidRPr="00A064D7" w:rsidRDefault="00357EA0" w:rsidP="00865969">
            <w:r w:rsidRPr="00A064D7">
              <w:t>м. Миколаїв</w:t>
            </w:r>
          </w:p>
          <w:p w:rsidR="00357EA0" w:rsidRPr="00A064D7" w:rsidRDefault="00357EA0" w:rsidP="00865969">
            <w:r w:rsidRPr="00A064D7">
              <w:t xml:space="preserve">ВП «МФ КНУКіМ, </w:t>
            </w:r>
          </w:p>
          <w:p w:rsidR="00357EA0" w:rsidRPr="00A064D7" w:rsidRDefault="00357EA0" w:rsidP="00865969"/>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Мозговий В.Л.</w:t>
            </w:r>
          </w:p>
        </w:tc>
        <w:tc>
          <w:tcPr>
            <w:tcW w:w="7689" w:type="dxa"/>
          </w:tcPr>
          <w:p w:rsidR="00357EA0" w:rsidRPr="00A064D7" w:rsidRDefault="00357EA0" w:rsidP="006A74F3">
            <w:pPr>
              <w:jc w:val="both"/>
            </w:pPr>
            <w:r w:rsidRPr="00A064D7">
              <w:t>Семінар для аспірантів і докторантів Інституту педагогічної освіти і освіти дорослих імені Івана Зязюна НАПН України «Теорія надлишкових знань: запит на фундаментальність педагогічної майстерності»</w:t>
            </w:r>
          </w:p>
          <w:p w:rsidR="00357EA0" w:rsidRPr="00A064D7" w:rsidRDefault="00357EA0" w:rsidP="006A74F3">
            <w:pPr>
              <w:jc w:val="both"/>
            </w:pPr>
            <w:r w:rsidRPr="00A064D7">
              <w:t>URL: http://ipood.com.ua</w:t>
            </w:r>
          </w:p>
        </w:tc>
        <w:tc>
          <w:tcPr>
            <w:tcW w:w="1560" w:type="dxa"/>
          </w:tcPr>
          <w:p w:rsidR="00357EA0" w:rsidRPr="00A064D7" w:rsidRDefault="00357EA0" w:rsidP="00865969">
            <w:r w:rsidRPr="00A064D7">
              <w:t>17 березня 2021 р.</w:t>
            </w:r>
          </w:p>
        </w:tc>
        <w:tc>
          <w:tcPr>
            <w:tcW w:w="2268" w:type="dxa"/>
          </w:tcPr>
          <w:p w:rsidR="00357EA0" w:rsidRPr="00A064D7" w:rsidRDefault="00357EA0" w:rsidP="00865969">
            <w:r w:rsidRPr="00A064D7">
              <w:t>м. Київ,</w:t>
            </w:r>
          </w:p>
          <w:p w:rsidR="00357EA0" w:rsidRPr="00A064D7" w:rsidRDefault="00357EA0" w:rsidP="00865969">
            <w:r w:rsidRPr="00A064D7">
              <w:t>ІПООД ім. Івана Зязюна НАПН України</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Мозговий В.Л.</w:t>
            </w:r>
          </w:p>
        </w:tc>
        <w:tc>
          <w:tcPr>
            <w:tcW w:w="7689" w:type="dxa"/>
          </w:tcPr>
          <w:p w:rsidR="00357EA0" w:rsidRPr="00A064D7" w:rsidRDefault="00357EA0" w:rsidP="006A74F3">
            <w:pPr>
              <w:adjustRightInd w:val="0"/>
              <w:jc w:val="both"/>
            </w:pPr>
            <w:r w:rsidRPr="00A064D7">
              <w:t>Семінар для аспірантів і докторантів весняної наукової школи Ради молодих вчених МОН України «Професійний егоценризм»</w:t>
            </w:r>
          </w:p>
          <w:p w:rsidR="00357EA0" w:rsidRPr="00A064D7" w:rsidRDefault="00357EA0" w:rsidP="006A74F3">
            <w:pPr>
              <w:adjustRightInd w:val="0"/>
            </w:pPr>
            <w:r w:rsidRPr="00A064D7">
              <w:t>URL: https://mon.gov.ua/ua/ministerstvo/pro-ministerstvo/doradchi-organi/rada-molodih-uchenih</w:t>
            </w:r>
          </w:p>
        </w:tc>
        <w:tc>
          <w:tcPr>
            <w:tcW w:w="1560" w:type="dxa"/>
          </w:tcPr>
          <w:p w:rsidR="00357EA0" w:rsidRPr="00A064D7" w:rsidRDefault="00357EA0" w:rsidP="00865969">
            <w:r w:rsidRPr="00A064D7">
              <w:t>19</w:t>
            </w:r>
            <w:r w:rsidR="003638B5">
              <w:t xml:space="preserve"> </w:t>
            </w:r>
            <w:r w:rsidRPr="00A064D7">
              <w:t>травня 2021 р.</w:t>
            </w:r>
          </w:p>
        </w:tc>
        <w:tc>
          <w:tcPr>
            <w:tcW w:w="2268" w:type="dxa"/>
          </w:tcPr>
          <w:p w:rsidR="00357EA0" w:rsidRPr="00A064D7" w:rsidRDefault="00357EA0" w:rsidP="00865969">
            <w:r w:rsidRPr="00A064D7">
              <w:t>м. Київ,</w:t>
            </w:r>
          </w:p>
          <w:p w:rsidR="00357EA0" w:rsidRPr="00A064D7" w:rsidRDefault="00357EA0" w:rsidP="00865969">
            <w:r w:rsidRPr="00A064D7">
              <w:t>МОН України</w:t>
            </w:r>
          </w:p>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Доній В.С.</w:t>
            </w:r>
          </w:p>
        </w:tc>
        <w:tc>
          <w:tcPr>
            <w:tcW w:w="7689" w:type="dxa"/>
          </w:tcPr>
          <w:p w:rsidR="00357EA0" w:rsidRPr="00A064D7" w:rsidRDefault="00357EA0" w:rsidP="006A74F3">
            <w:pPr>
              <w:jc w:val="both"/>
            </w:pPr>
            <w:r w:rsidRPr="00A064D7">
              <w:t>Форум «Досконалість викладання і навчання у вищій освіті»</w:t>
            </w:r>
          </w:p>
          <w:p w:rsidR="00357EA0" w:rsidRPr="00A064D7" w:rsidRDefault="00357EA0" w:rsidP="006A74F3">
            <w:pPr>
              <w:adjustRightInd w:val="0"/>
              <w:rPr>
                <w:bCs/>
              </w:rPr>
            </w:pPr>
            <w:r w:rsidRPr="00A064D7">
              <w:t xml:space="preserve">URL: </w:t>
            </w:r>
            <w:hyperlink r:id="rId893" w:history="1">
              <w:r w:rsidRPr="00A064D7">
                <w:rPr>
                  <w:rStyle w:val="af0"/>
                </w:rPr>
                <w:t>https://www.britishcouncil.org.ua/programmes/education/teaching-excellence-programme/tle-forum-2021</w:t>
              </w:r>
            </w:hyperlink>
          </w:p>
        </w:tc>
        <w:tc>
          <w:tcPr>
            <w:tcW w:w="1560" w:type="dxa"/>
          </w:tcPr>
          <w:p w:rsidR="00357EA0" w:rsidRPr="00A064D7" w:rsidRDefault="00357EA0" w:rsidP="003638B5">
            <w:pPr>
              <w:rPr>
                <w:bCs/>
              </w:rPr>
            </w:pPr>
            <w:r w:rsidRPr="00A064D7">
              <w:t>17</w:t>
            </w:r>
            <w:r w:rsidR="003638B5">
              <w:t>–</w:t>
            </w:r>
            <w:r w:rsidRPr="00A064D7">
              <w:t>18 березня 2021 р.</w:t>
            </w:r>
          </w:p>
        </w:tc>
        <w:tc>
          <w:tcPr>
            <w:tcW w:w="2268" w:type="dxa"/>
          </w:tcPr>
          <w:p w:rsidR="00357EA0" w:rsidRPr="00A064D7" w:rsidRDefault="00357EA0" w:rsidP="00865969">
            <w:r w:rsidRPr="00A064D7">
              <w:t>м. Київ</w:t>
            </w:r>
          </w:p>
          <w:p w:rsidR="00357EA0" w:rsidRPr="00A064D7" w:rsidRDefault="00357EA0" w:rsidP="00865969">
            <w:r w:rsidRPr="00A064D7">
              <w:t>British Council (online translation)</w:t>
            </w:r>
          </w:p>
          <w:p w:rsidR="00357EA0" w:rsidRPr="00A064D7" w:rsidRDefault="00357EA0" w:rsidP="00865969"/>
        </w:tc>
      </w:tr>
      <w:tr w:rsidR="00357EA0" w:rsidRPr="00A064D7" w:rsidTr="00865969">
        <w:tc>
          <w:tcPr>
            <w:tcW w:w="988" w:type="dxa"/>
          </w:tcPr>
          <w:p w:rsidR="00357EA0" w:rsidRPr="00A064D7" w:rsidRDefault="00357EA0" w:rsidP="00FF2EC3">
            <w:pPr>
              <w:widowControl/>
              <w:numPr>
                <w:ilvl w:val="0"/>
                <w:numId w:val="73"/>
              </w:numPr>
              <w:autoSpaceDE/>
              <w:autoSpaceDN/>
              <w:ind w:left="0" w:firstLine="0"/>
              <w:contextualSpacing/>
              <w:jc w:val="center"/>
            </w:pPr>
          </w:p>
        </w:tc>
        <w:tc>
          <w:tcPr>
            <w:tcW w:w="2658" w:type="dxa"/>
          </w:tcPr>
          <w:p w:rsidR="00357EA0" w:rsidRPr="00A064D7" w:rsidRDefault="00357EA0" w:rsidP="006A74F3">
            <w:r w:rsidRPr="00A064D7">
              <w:t>Доній В.С.</w:t>
            </w:r>
          </w:p>
        </w:tc>
        <w:tc>
          <w:tcPr>
            <w:tcW w:w="7689" w:type="dxa"/>
          </w:tcPr>
          <w:p w:rsidR="00357EA0" w:rsidRPr="00A064D7" w:rsidRDefault="00357EA0" w:rsidP="006A74F3">
            <w:pPr>
              <w:jc w:val="both"/>
            </w:pPr>
            <w:r w:rsidRPr="00A064D7">
              <w:t>Молоді лідери: 8 кроків до лідерства в часи змін</w:t>
            </w:r>
          </w:p>
          <w:p w:rsidR="00357EA0" w:rsidRPr="00A064D7" w:rsidRDefault="00357EA0" w:rsidP="006A74F3">
            <w:pPr>
              <w:jc w:val="both"/>
            </w:pPr>
            <w:r w:rsidRPr="00A064D7">
              <w:t xml:space="preserve">URL: </w:t>
            </w:r>
            <w:hyperlink r:id="rId894" w:history="1">
              <w:r w:rsidRPr="00A064D7">
                <w:rPr>
                  <w:rStyle w:val="af0"/>
                </w:rPr>
                <w:t>http://ysc.in.ua/2021/04/16/kruhlyi-stil-molodi-lidery-8-krokiv-do-liderstva-v-chasy-zmin/</w:t>
              </w:r>
            </w:hyperlink>
          </w:p>
        </w:tc>
        <w:tc>
          <w:tcPr>
            <w:tcW w:w="1560" w:type="dxa"/>
          </w:tcPr>
          <w:p w:rsidR="00357EA0" w:rsidRPr="00A064D7" w:rsidRDefault="00357EA0" w:rsidP="00865969">
            <w:r w:rsidRPr="00A064D7">
              <w:t>16 квітня 2021 р.</w:t>
            </w:r>
          </w:p>
          <w:p w:rsidR="00357EA0" w:rsidRPr="00A064D7" w:rsidRDefault="00357EA0" w:rsidP="00865969"/>
        </w:tc>
        <w:tc>
          <w:tcPr>
            <w:tcW w:w="2268" w:type="dxa"/>
          </w:tcPr>
          <w:p w:rsidR="00357EA0" w:rsidRPr="00A064D7" w:rsidRDefault="00357EA0" w:rsidP="00865969">
            <w:r w:rsidRPr="00A064D7">
              <w:t>м. Дніпро,</w:t>
            </w:r>
          </w:p>
          <w:p w:rsidR="00357EA0" w:rsidRPr="00A064D7" w:rsidRDefault="00357EA0" w:rsidP="00865969">
            <w:r w:rsidRPr="00A064D7">
              <w:t>Дніпропетровський державний університет</w:t>
            </w:r>
          </w:p>
          <w:p w:rsidR="00357EA0" w:rsidRPr="00A064D7" w:rsidRDefault="00357EA0" w:rsidP="00865969">
            <w:r w:rsidRPr="00A064D7">
              <w:t>внутрішніх справ</w:t>
            </w:r>
          </w:p>
        </w:tc>
      </w:tr>
      <w:tr w:rsidR="00357EA0" w:rsidRPr="00A064D7" w:rsidTr="006A74F3">
        <w:tc>
          <w:tcPr>
            <w:tcW w:w="15163" w:type="dxa"/>
            <w:gridSpan w:val="5"/>
            <w:vAlign w:val="center"/>
          </w:tcPr>
          <w:p w:rsidR="00357EA0" w:rsidRPr="00A064D7" w:rsidRDefault="00357EA0" w:rsidP="006A74F3">
            <w:pPr>
              <w:jc w:val="center"/>
              <w:rPr>
                <w:b/>
              </w:rPr>
            </w:pPr>
            <w:r w:rsidRPr="00A064D7">
              <w:rPr>
                <w:b/>
              </w:rPr>
              <w:t>КАФЕДРА ІНФОРМАЦІЙНОЇ, БІБЛІОТЕЧНОЇ ТА АРХІВНОЇ СПРАВИ</w:t>
            </w:r>
          </w:p>
        </w:tc>
      </w:tr>
      <w:tr w:rsidR="00357EA0" w:rsidRPr="00A064D7" w:rsidTr="00865969">
        <w:tc>
          <w:tcPr>
            <w:tcW w:w="988" w:type="dxa"/>
          </w:tcPr>
          <w:p w:rsidR="00357EA0" w:rsidRPr="00A064D7" w:rsidRDefault="00357EA0" w:rsidP="00FF2EC3">
            <w:pPr>
              <w:widowControl/>
              <w:numPr>
                <w:ilvl w:val="0"/>
                <w:numId w:val="74"/>
              </w:numPr>
              <w:autoSpaceDE/>
              <w:autoSpaceDN/>
              <w:ind w:left="0" w:firstLine="0"/>
              <w:contextualSpacing/>
              <w:jc w:val="center"/>
            </w:pPr>
          </w:p>
        </w:tc>
        <w:tc>
          <w:tcPr>
            <w:tcW w:w="2658" w:type="dxa"/>
          </w:tcPr>
          <w:p w:rsidR="00357EA0" w:rsidRPr="00A064D7" w:rsidRDefault="00357EA0" w:rsidP="006A74F3">
            <w:r w:rsidRPr="00A064D7">
              <w:t>Борко Т. М.</w:t>
            </w:r>
          </w:p>
        </w:tc>
        <w:tc>
          <w:tcPr>
            <w:tcW w:w="7689" w:type="dxa"/>
          </w:tcPr>
          <w:p w:rsidR="00357EA0" w:rsidRPr="00A064D7" w:rsidRDefault="00357EA0" w:rsidP="006A74F3">
            <w:pPr>
              <w:jc w:val="both"/>
            </w:pPr>
            <w:r w:rsidRPr="00A064D7">
              <w:t>V Міжнародна науково-практична конференція «Сучасні технології розвитку людини в інтегрованому суспільстві»</w:t>
            </w:r>
          </w:p>
          <w:p w:rsidR="00357EA0" w:rsidRPr="00A064D7" w:rsidRDefault="00357EA0" w:rsidP="006A74F3">
            <w:r w:rsidRPr="00A064D7">
              <w:t xml:space="preserve">Друк матеріалів конференції. Миколаїв: МІРЛ та МФК Університету «Україна», 2021 </w:t>
            </w:r>
          </w:p>
          <w:p w:rsidR="00357EA0" w:rsidRPr="00A064D7" w:rsidRDefault="00357EA0" w:rsidP="006A74F3">
            <w:r w:rsidRPr="00A064D7">
              <w:t xml:space="preserve">URL: </w:t>
            </w:r>
            <w:hyperlink r:id="rId895" w:history="1">
              <w:r w:rsidRPr="00A064D7">
                <w:rPr>
                  <w:rStyle w:val="af0"/>
                </w:rPr>
                <w:t>http://www.mmirl.edu.ua/joomla-nauka/nashi-naukovi-pratsi/materiali-konferentsij</w:t>
              </w:r>
            </w:hyperlink>
            <w:r w:rsidRPr="00A064D7">
              <w:t xml:space="preserve"> </w:t>
            </w:r>
          </w:p>
        </w:tc>
        <w:tc>
          <w:tcPr>
            <w:tcW w:w="1560" w:type="dxa"/>
          </w:tcPr>
          <w:p w:rsidR="00357EA0" w:rsidRPr="00A064D7" w:rsidRDefault="00357EA0" w:rsidP="00865969">
            <w:r w:rsidRPr="00A064D7">
              <w:t>23 квітня 2021 р.</w:t>
            </w:r>
          </w:p>
        </w:tc>
        <w:tc>
          <w:tcPr>
            <w:tcW w:w="2268" w:type="dxa"/>
          </w:tcPr>
          <w:p w:rsidR="00357EA0" w:rsidRPr="00A064D7" w:rsidRDefault="00357EA0" w:rsidP="00865969">
            <w:r w:rsidRPr="00A064D7">
              <w:t>м. Миколаїв</w:t>
            </w:r>
            <w:r w:rsidR="003638B5">
              <w:t>,</w:t>
            </w:r>
          </w:p>
          <w:p w:rsidR="00357EA0" w:rsidRPr="00A064D7" w:rsidRDefault="00357EA0" w:rsidP="00865969">
            <w:r w:rsidRPr="00A064D7">
              <w:t>Миколаївський інститут розвитку людини та Миколаївський фаховий коледж Університету «Україна»</w:t>
            </w:r>
          </w:p>
        </w:tc>
      </w:tr>
      <w:tr w:rsidR="00357EA0" w:rsidRPr="00A064D7" w:rsidTr="00865969">
        <w:tc>
          <w:tcPr>
            <w:tcW w:w="988" w:type="dxa"/>
          </w:tcPr>
          <w:p w:rsidR="00357EA0" w:rsidRPr="00A064D7" w:rsidRDefault="00357EA0" w:rsidP="00FF2EC3">
            <w:pPr>
              <w:widowControl/>
              <w:numPr>
                <w:ilvl w:val="0"/>
                <w:numId w:val="74"/>
              </w:numPr>
              <w:autoSpaceDE/>
              <w:autoSpaceDN/>
              <w:ind w:left="0" w:firstLine="0"/>
              <w:contextualSpacing/>
              <w:jc w:val="center"/>
            </w:pPr>
          </w:p>
        </w:tc>
        <w:tc>
          <w:tcPr>
            <w:tcW w:w="2658" w:type="dxa"/>
          </w:tcPr>
          <w:p w:rsidR="00357EA0" w:rsidRPr="00A064D7" w:rsidRDefault="00357EA0" w:rsidP="006A74F3">
            <w:r w:rsidRPr="00A064D7">
              <w:t>Борко Т. М.</w:t>
            </w:r>
          </w:p>
        </w:tc>
        <w:tc>
          <w:tcPr>
            <w:tcW w:w="7689" w:type="dxa"/>
          </w:tcPr>
          <w:p w:rsidR="00357EA0" w:rsidRPr="00A064D7" w:rsidRDefault="00357EA0" w:rsidP="006A74F3">
            <w:pPr>
              <w:jc w:val="both"/>
            </w:pPr>
            <w:r w:rsidRPr="00A064D7">
              <w:t>ХXX Міжнародна наукова конференція ім. проф. Сергія Бураго «Мова і культура»</w:t>
            </w:r>
          </w:p>
          <w:p w:rsidR="00357EA0" w:rsidRPr="00A064D7" w:rsidRDefault="00357EA0" w:rsidP="006A74F3">
            <w:pPr>
              <w:jc w:val="both"/>
            </w:pPr>
            <w:r w:rsidRPr="00A064D7">
              <w:t xml:space="preserve">Друк матеріалів конференції. Київ: Видавничий дім Дмитра Бураго, 2021. URL: </w:t>
            </w:r>
            <w:r w:rsidRPr="00A064D7">
              <w:rPr>
                <w:shd w:val="clear" w:color="auto" w:fill="FFFFFF"/>
              </w:rPr>
              <w:t xml:space="preserve">URL: </w:t>
            </w:r>
            <w:hyperlink r:id="rId896" w:history="1">
              <w:r w:rsidRPr="00A064D7">
                <w:rPr>
                  <w:rStyle w:val="af0"/>
                </w:rPr>
                <w:t>https://burago.com.ua/konferenciya-3/</w:t>
              </w:r>
            </w:hyperlink>
            <w:r w:rsidRPr="00A064D7">
              <w:t xml:space="preserve"> </w:t>
            </w:r>
          </w:p>
        </w:tc>
        <w:tc>
          <w:tcPr>
            <w:tcW w:w="1560" w:type="dxa"/>
          </w:tcPr>
          <w:p w:rsidR="00357EA0" w:rsidRPr="00A064D7" w:rsidRDefault="00357EA0" w:rsidP="00865969">
            <w:r w:rsidRPr="00A064D7">
              <w:t>22-24 червня 2021 р.</w:t>
            </w:r>
          </w:p>
        </w:tc>
        <w:tc>
          <w:tcPr>
            <w:tcW w:w="2268" w:type="dxa"/>
          </w:tcPr>
          <w:p w:rsidR="00357EA0" w:rsidRPr="00A064D7" w:rsidRDefault="00357EA0" w:rsidP="00865969">
            <w:r w:rsidRPr="00A064D7">
              <w:t>м. Київ,</w:t>
            </w:r>
          </w:p>
          <w:p w:rsidR="00357EA0" w:rsidRPr="00A064D7" w:rsidRDefault="00357EA0" w:rsidP="00865969">
            <w:r w:rsidRPr="00A064D7">
              <w:t>Видавничий дім Дмитра Бураго</w:t>
            </w:r>
          </w:p>
        </w:tc>
      </w:tr>
      <w:tr w:rsidR="00357EA0" w:rsidRPr="00A064D7" w:rsidTr="00865969">
        <w:tc>
          <w:tcPr>
            <w:tcW w:w="988" w:type="dxa"/>
          </w:tcPr>
          <w:p w:rsidR="00357EA0" w:rsidRPr="00A064D7" w:rsidRDefault="00357EA0" w:rsidP="00FF2EC3">
            <w:pPr>
              <w:widowControl/>
              <w:numPr>
                <w:ilvl w:val="0"/>
                <w:numId w:val="74"/>
              </w:numPr>
              <w:autoSpaceDE/>
              <w:autoSpaceDN/>
              <w:ind w:left="0" w:firstLine="0"/>
              <w:contextualSpacing/>
              <w:jc w:val="center"/>
            </w:pPr>
          </w:p>
        </w:tc>
        <w:tc>
          <w:tcPr>
            <w:tcW w:w="2658" w:type="dxa"/>
          </w:tcPr>
          <w:p w:rsidR="00357EA0" w:rsidRPr="00A064D7" w:rsidRDefault="00357EA0" w:rsidP="006A74F3">
            <w:r w:rsidRPr="00A064D7">
              <w:t>Сидоренко Т. В.</w:t>
            </w:r>
          </w:p>
        </w:tc>
        <w:tc>
          <w:tcPr>
            <w:tcW w:w="7689" w:type="dxa"/>
          </w:tcPr>
          <w:p w:rsidR="00357EA0" w:rsidRPr="00A064D7" w:rsidRDefault="00357EA0" w:rsidP="006A74F3">
            <w:pPr>
              <w:jc w:val="both"/>
            </w:pPr>
            <w:r w:rsidRPr="00A064D7">
              <w:t xml:space="preserve">Всеукраїнська науково-теоретична конференції молодих учених «Культура та інформаційне суспільство ХХІ століття». </w:t>
            </w:r>
          </w:p>
          <w:p w:rsidR="00357EA0" w:rsidRPr="00A064D7" w:rsidRDefault="00357EA0" w:rsidP="006A74F3">
            <w:r w:rsidRPr="00A064D7">
              <w:t xml:space="preserve">URL: </w:t>
            </w:r>
            <w:hyperlink r:id="rId897" w:history="1">
              <w:r w:rsidRPr="00A064D7">
                <w:rPr>
                  <w:rStyle w:val="af0"/>
                </w:rPr>
                <w:t>http://rio-khsac.in.ua/konfer.html</w:t>
              </w:r>
            </w:hyperlink>
          </w:p>
        </w:tc>
        <w:tc>
          <w:tcPr>
            <w:tcW w:w="1560" w:type="dxa"/>
          </w:tcPr>
          <w:p w:rsidR="00357EA0" w:rsidRPr="00A064D7" w:rsidRDefault="00357EA0" w:rsidP="00865969">
            <w:r w:rsidRPr="00A064D7">
              <w:t>22-23 квітня 2021 р.</w:t>
            </w:r>
          </w:p>
          <w:p w:rsidR="00357EA0" w:rsidRPr="00A064D7" w:rsidRDefault="00357EA0" w:rsidP="00865969"/>
        </w:tc>
        <w:tc>
          <w:tcPr>
            <w:tcW w:w="2268" w:type="dxa"/>
          </w:tcPr>
          <w:p w:rsidR="00357EA0" w:rsidRPr="00A064D7" w:rsidRDefault="00357EA0" w:rsidP="00865969">
            <w:r w:rsidRPr="00A064D7">
              <w:t>м. Харків</w:t>
            </w:r>
            <w:r w:rsidR="003638B5">
              <w:t>,</w:t>
            </w:r>
          </w:p>
          <w:p w:rsidR="00357EA0" w:rsidRPr="00A064D7" w:rsidRDefault="00357EA0" w:rsidP="00865969">
            <w:r w:rsidRPr="00A064D7">
              <w:t>ХДАК</w:t>
            </w:r>
          </w:p>
        </w:tc>
      </w:tr>
      <w:tr w:rsidR="00357EA0" w:rsidRPr="00A064D7" w:rsidTr="00865969">
        <w:tc>
          <w:tcPr>
            <w:tcW w:w="988" w:type="dxa"/>
          </w:tcPr>
          <w:p w:rsidR="00357EA0" w:rsidRPr="00A064D7" w:rsidRDefault="00357EA0" w:rsidP="00FF2EC3">
            <w:pPr>
              <w:widowControl/>
              <w:numPr>
                <w:ilvl w:val="0"/>
                <w:numId w:val="74"/>
              </w:numPr>
              <w:autoSpaceDE/>
              <w:autoSpaceDN/>
              <w:ind w:left="0" w:firstLine="0"/>
              <w:contextualSpacing/>
              <w:jc w:val="center"/>
            </w:pPr>
          </w:p>
        </w:tc>
        <w:tc>
          <w:tcPr>
            <w:tcW w:w="2658" w:type="dxa"/>
          </w:tcPr>
          <w:p w:rsidR="00357EA0" w:rsidRPr="00A064D7" w:rsidRDefault="00357EA0" w:rsidP="006A74F3">
            <w:r w:rsidRPr="00A064D7">
              <w:t>студенти кафедри ІБАС</w:t>
            </w:r>
          </w:p>
        </w:tc>
        <w:tc>
          <w:tcPr>
            <w:tcW w:w="7689" w:type="dxa"/>
          </w:tcPr>
          <w:p w:rsidR="00357EA0" w:rsidRPr="00A064D7" w:rsidRDefault="00357EA0" w:rsidP="006A74F3">
            <w:pPr>
              <w:jc w:val="both"/>
            </w:pPr>
            <w:r w:rsidRPr="00A064D7">
              <w:t>V Міжнародна науково-практична конференція «Сучасні технології розвитку людини в інтегрованому суспільстві»</w:t>
            </w:r>
          </w:p>
          <w:p w:rsidR="00357EA0" w:rsidRPr="00A064D7" w:rsidRDefault="00357EA0" w:rsidP="006A74F3">
            <w:pPr>
              <w:jc w:val="both"/>
            </w:pPr>
            <w:r w:rsidRPr="00A064D7">
              <w:t xml:space="preserve">Друк матеріалів конференції. Миколаїв: МІРЛ та МФК Університету «Україна», 2021. </w:t>
            </w:r>
          </w:p>
          <w:p w:rsidR="00357EA0" w:rsidRPr="00A064D7" w:rsidRDefault="00357EA0" w:rsidP="006A74F3">
            <w:pPr>
              <w:jc w:val="both"/>
            </w:pPr>
            <w:r w:rsidRPr="00A064D7">
              <w:t xml:space="preserve">URL: </w:t>
            </w:r>
            <w:hyperlink r:id="rId898" w:history="1">
              <w:r w:rsidRPr="00A064D7">
                <w:rPr>
                  <w:rStyle w:val="af0"/>
                </w:rPr>
                <w:t>http://www.mmirl.edu.ua/joomla-nauka/nashi-naukovi-pratsi/materiali-konferentsij</w:t>
              </w:r>
            </w:hyperlink>
          </w:p>
        </w:tc>
        <w:tc>
          <w:tcPr>
            <w:tcW w:w="1560" w:type="dxa"/>
          </w:tcPr>
          <w:p w:rsidR="00357EA0" w:rsidRPr="00A064D7" w:rsidRDefault="00357EA0" w:rsidP="00865969">
            <w:r w:rsidRPr="00A064D7">
              <w:t>23 квітня 2021 року</w:t>
            </w:r>
          </w:p>
        </w:tc>
        <w:tc>
          <w:tcPr>
            <w:tcW w:w="2268" w:type="dxa"/>
          </w:tcPr>
          <w:p w:rsidR="00357EA0" w:rsidRPr="00A064D7" w:rsidRDefault="00357EA0" w:rsidP="00865969">
            <w:r w:rsidRPr="00A064D7">
              <w:t>м. Миколаїв</w:t>
            </w:r>
            <w:r w:rsidR="003638B5">
              <w:t>,</w:t>
            </w:r>
          </w:p>
          <w:p w:rsidR="00357EA0" w:rsidRPr="00A064D7" w:rsidRDefault="00357EA0" w:rsidP="00865969">
            <w:r w:rsidRPr="00A064D7">
              <w:t>Миколаївський інститут розвитку людини та Миколаївський фаховий коледж Університету «Україна»</w:t>
            </w:r>
          </w:p>
        </w:tc>
      </w:tr>
      <w:tr w:rsidR="00357EA0" w:rsidRPr="00A064D7" w:rsidTr="00865969">
        <w:tc>
          <w:tcPr>
            <w:tcW w:w="988" w:type="dxa"/>
          </w:tcPr>
          <w:p w:rsidR="00357EA0" w:rsidRPr="00A064D7" w:rsidRDefault="00357EA0" w:rsidP="00FF2EC3">
            <w:pPr>
              <w:widowControl/>
              <w:numPr>
                <w:ilvl w:val="0"/>
                <w:numId w:val="74"/>
              </w:numPr>
              <w:autoSpaceDE/>
              <w:autoSpaceDN/>
              <w:ind w:left="0" w:firstLine="0"/>
              <w:contextualSpacing/>
              <w:jc w:val="center"/>
            </w:pPr>
          </w:p>
        </w:tc>
        <w:tc>
          <w:tcPr>
            <w:tcW w:w="2658" w:type="dxa"/>
          </w:tcPr>
          <w:p w:rsidR="00357EA0" w:rsidRPr="00A064D7" w:rsidRDefault="00357EA0" w:rsidP="006A74F3">
            <w:r w:rsidRPr="00A064D7">
              <w:t>студенти кафедри ІБАС</w:t>
            </w:r>
          </w:p>
        </w:tc>
        <w:tc>
          <w:tcPr>
            <w:tcW w:w="7689" w:type="dxa"/>
          </w:tcPr>
          <w:p w:rsidR="00357EA0" w:rsidRPr="00A064D7" w:rsidRDefault="00357EA0" w:rsidP="006A74F3">
            <w:pPr>
              <w:jc w:val="both"/>
            </w:pPr>
            <w:r w:rsidRPr="00A064D7">
              <w:t>Четверта Міжнародна науково-практична конференція «Інформація, комунікація та управління знаннями в глобалізованому світі»</w:t>
            </w:r>
          </w:p>
          <w:p w:rsidR="00357EA0" w:rsidRPr="00A064D7" w:rsidRDefault="00357EA0" w:rsidP="006A74F3">
            <w:r w:rsidRPr="00A064D7">
              <w:t xml:space="preserve">URL: </w:t>
            </w:r>
            <w:hyperlink r:id="rId899" w:history="1">
              <w:r w:rsidRPr="00A064D7">
                <w:rPr>
                  <w:rStyle w:val="af0"/>
                </w:rPr>
                <w:t>http://knukim.edu.ua/naukova-robota/naukovi-konferentsiyi/</w:t>
              </w:r>
            </w:hyperlink>
          </w:p>
        </w:tc>
        <w:tc>
          <w:tcPr>
            <w:tcW w:w="1560" w:type="dxa"/>
          </w:tcPr>
          <w:p w:rsidR="00357EA0" w:rsidRPr="00A064D7" w:rsidRDefault="00357EA0" w:rsidP="00865969">
            <w:r w:rsidRPr="00A064D7">
              <w:t>20-22 травня</w:t>
            </w:r>
          </w:p>
          <w:p w:rsidR="00357EA0" w:rsidRPr="00A064D7" w:rsidRDefault="00357EA0" w:rsidP="00865969">
            <w:r w:rsidRPr="00A064D7">
              <w:t>2021 р.</w:t>
            </w:r>
          </w:p>
        </w:tc>
        <w:tc>
          <w:tcPr>
            <w:tcW w:w="2268" w:type="dxa"/>
          </w:tcPr>
          <w:p w:rsidR="00357EA0" w:rsidRPr="00A064D7" w:rsidRDefault="00357EA0" w:rsidP="00865969">
            <w:r w:rsidRPr="00A064D7">
              <w:t>м. Київ,</w:t>
            </w:r>
          </w:p>
          <w:p w:rsidR="00357EA0" w:rsidRPr="00A064D7" w:rsidRDefault="00357EA0" w:rsidP="00865969">
            <w:r w:rsidRPr="00A064D7">
              <w:t>КНУКіМ,</w:t>
            </w:r>
          </w:p>
          <w:p w:rsidR="00357EA0" w:rsidRPr="00A064D7" w:rsidRDefault="00357EA0" w:rsidP="00865969">
            <w:r w:rsidRPr="00A064D7">
              <w:t>факультет інформаційної політики і кібербезпеки</w:t>
            </w:r>
          </w:p>
        </w:tc>
      </w:tr>
      <w:tr w:rsidR="00357EA0" w:rsidRPr="00A064D7" w:rsidTr="00865969">
        <w:tc>
          <w:tcPr>
            <w:tcW w:w="988" w:type="dxa"/>
          </w:tcPr>
          <w:p w:rsidR="00357EA0" w:rsidRPr="00A064D7" w:rsidRDefault="00357EA0" w:rsidP="00FF2EC3">
            <w:pPr>
              <w:widowControl/>
              <w:numPr>
                <w:ilvl w:val="0"/>
                <w:numId w:val="74"/>
              </w:numPr>
              <w:autoSpaceDE/>
              <w:autoSpaceDN/>
              <w:ind w:left="0" w:firstLine="0"/>
              <w:contextualSpacing/>
              <w:jc w:val="center"/>
            </w:pPr>
          </w:p>
        </w:tc>
        <w:tc>
          <w:tcPr>
            <w:tcW w:w="2658" w:type="dxa"/>
          </w:tcPr>
          <w:p w:rsidR="00357EA0" w:rsidRPr="00A064D7" w:rsidRDefault="00357EA0" w:rsidP="006A74F3">
            <w:r w:rsidRPr="00A064D7">
              <w:t xml:space="preserve">Сидоренко Т. В. </w:t>
            </w:r>
          </w:p>
          <w:p w:rsidR="00357EA0" w:rsidRPr="00A064D7" w:rsidRDefault="00357EA0" w:rsidP="006A74F3">
            <w:pPr>
              <w:rPr>
                <w:b/>
              </w:rPr>
            </w:pPr>
            <w:r w:rsidRPr="00A064D7">
              <w:t>Сидоренко А. І.</w:t>
            </w:r>
          </w:p>
        </w:tc>
        <w:tc>
          <w:tcPr>
            <w:tcW w:w="7689" w:type="dxa"/>
          </w:tcPr>
          <w:p w:rsidR="00357EA0" w:rsidRPr="00A064D7" w:rsidRDefault="00357EA0" w:rsidP="006A74F3">
            <w:pPr>
              <w:jc w:val="both"/>
            </w:pPr>
            <w:r w:rsidRPr="00A064D7">
              <w:rPr>
                <w:iCs/>
              </w:rPr>
              <w:t>Всеукраїнська науково-практична конференція «</w:t>
            </w:r>
            <w:r w:rsidRPr="00A064D7">
              <w:t xml:space="preserve">Сучасні тренди розвитку бібліотеки ЗВО цифрової епохи в структурі інформаційного забезпечення навчального процесу, наукової та дослідницької діяльності ЗВО». </w:t>
            </w:r>
          </w:p>
          <w:p w:rsidR="00357EA0" w:rsidRPr="00A064D7" w:rsidRDefault="00357EA0" w:rsidP="006A74F3">
            <w:pPr>
              <w:jc w:val="both"/>
            </w:pPr>
            <w:r w:rsidRPr="00A064D7">
              <w:t>URL:</w:t>
            </w:r>
            <w:hyperlink r:id="rId900" w:history="1">
              <w:r w:rsidRPr="00A064D7">
                <w:rPr>
                  <w:color w:val="0000FF"/>
                  <w:u w:val="single"/>
                </w:rPr>
                <w:t>https://onedrive.live.com/view.aspx?resid=EB53982CBBF80785!1939&amp;ithint=file%2cdocx&amp;authkey=!AI4_O3wpCPv4FHY</w:t>
              </w:r>
            </w:hyperlink>
          </w:p>
        </w:tc>
        <w:tc>
          <w:tcPr>
            <w:tcW w:w="1560" w:type="dxa"/>
          </w:tcPr>
          <w:p w:rsidR="00357EA0" w:rsidRPr="00A064D7" w:rsidRDefault="00357EA0" w:rsidP="00865969">
            <w:pPr>
              <w:rPr>
                <w:b/>
              </w:rPr>
            </w:pPr>
            <w:r w:rsidRPr="00A064D7">
              <w:t>11 листопада 2021 р.</w:t>
            </w:r>
          </w:p>
        </w:tc>
        <w:tc>
          <w:tcPr>
            <w:tcW w:w="2268" w:type="dxa"/>
          </w:tcPr>
          <w:p w:rsidR="00357EA0" w:rsidRPr="00A064D7" w:rsidRDefault="00357EA0" w:rsidP="00865969">
            <w:r w:rsidRPr="00A064D7">
              <w:t>м. Миколаїв, Наукова бібліотека Національного університету кореблебудування</w:t>
            </w:r>
          </w:p>
        </w:tc>
      </w:tr>
      <w:tr w:rsidR="00357EA0" w:rsidRPr="00A064D7" w:rsidTr="00865969">
        <w:tc>
          <w:tcPr>
            <w:tcW w:w="988" w:type="dxa"/>
          </w:tcPr>
          <w:p w:rsidR="00357EA0" w:rsidRPr="00A064D7" w:rsidRDefault="00357EA0" w:rsidP="00FF2EC3">
            <w:pPr>
              <w:widowControl/>
              <w:numPr>
                <w:ilvl w:val="0"/>
                <w:numId w:val="74"/>
              </w:numPr>
              <w:autoSpaceDE/>
              <w:autoSpaceDN/>
              <w:ind w:left="0" w:firstLine="0"/>
              <w:contextualSpacing/>
              <w:jc w:val="center"/>
            </w:pPr>
          </w:p>
        </w:tc>
        <w:tc>
          <w:tcPr>
            <w:tcW w:w="2658" w:type="dxa"/>
          </w:tcPr>
          <w:p w:rsidR="00357EA0" w:rsidRPr="00A064D7" w:rsidRDefault="00357EA0" w:rsidP="006A74F3">
            <w:r w:rsidRPr="00A064D7">
              <w:t xml:space="preserve">Шуляк С.О. </w:t>
            </w:r>
          </w:p>
        </w:tc>
        <w:tc>
          <w:tcPr>
            <w:tcW w:w="7689" w:type="dxa"/>
          </w:tcPr>
          <w:p w:rsidR="00357EA0" w:rsidRPr="00A064D7" w:rsidRDefault="00357EA0" w:rsidP="006A74F3">
            <w:pPr>
              <w:jc w:val="both"/>
              <w:rPr>
                <w:iCs/>
              </w:rPr>
            </w:pPr>
            <w:r w:rsidRPr="00A064D7">
              <w:rPr>
                <w:iCs/>
              </w:rPr>
              <w:t>Науково-практична конференція «Сучасна бібліотека: інноваційні стратегії, професійні орієнтири, просторові рішення»</w:t>
            </w:r>
          </w:p>
          <w:p w:rsidR="00357EA0" w:rsidRPr="00A064D7" w:rsidRDefault="00357EA0" w:rsidP="006A74F3">
            <w:pPr>
              <w:jc w:val="both"/>
              <w:rPr>
                <w:iCs/>
              </w:rPr>
            </w:pPr>
            <w:r w:rsidRPr="00A064D7">
              <w:t xml:space="preserve">URL: </w:t>
            </w:r>
            <w:hyperlink r:id="rId901" w:history="1">
              <w:r w:rsidRPr="00A064D7">
                <w:rPr>
                  <w:rStyle w:val="af0"/>
                  <w:iCs/>
                </w:rPr>
                <w:t>http://www.reglibrary.mk.ua/</w:t>
              </w:r>
            </w:hyperlink>
          </w:p>
        </w:tc>
        <w:tc>
          <w:tcPr>
            <w:tcW w:w="1560" w:type="dxa"/>
          </w:tcPr>
          <w:p w:rsidR="00357EA0" w:rsidRPr="00A064D7" w:rsidRDefault="00357EA0" w:rsidP="00865969">
            <w:r w:rsidRPr="00A064D7">
              <w:t>11 листопада 2021 р.</w:t>
            </w:r>
          </w:p>
        </w:tc>
        <w:tc>
          <w:tcPr>
            <w:tcW w:w="2268" w:type="dxa"/>
          </w:tcPr>
          <w:p w:rsidR="00357EA0" w:rsidRPr="00A064D7" w:rsidRDefault="00357EA0" w:rsidP="00865969">
            <w:r w:rsidRPr="00A064D7">
              <w:t>м. Миколаїв, Миколаївська обласна універсальна наукова бібліотека</w:t>
            </w:r>
          </w:p>
        </w:tc>
      </w:tr>
      <w:tr w:rsidR="00357EA0" w:rsidRPr="00A064D7" w:rsidTr="006A74F3">
        <w:tc>
          <w:tcPr>
            <w:tcW w:w="15163" w:type="dxa"/>
            <w:gridSpan w:val="5"/>
            <w:vAlign w:val="center"/>
          </w:tcPr>
          <w:p w:rsidR="00357EA0" w:rsidRPr="00A064D7" w:rsidRDefault="00357EA0" w:rsidP="006A74F3">
            <w:pPr>
              <w:jc w:val="center"/>
              <w:rPr>
                <w:b/>
              </w:rPr>
            </w:pPr>
            <w:r w:rsidRPr="00A064D7">
              <w:rPr>
                <w:b/>
              </w:rPr>
              <w:t>КАФЕДРА ДИЗАЙНУ</w:t>
            </w:r>
          </w:p>
        </w:tc>
      </w:tr>
      <w:tr w:rsidR="00357EA0" w:rsidRPr="00A064D7" w:rsidTr="00865969">
        <w:tc>
          <w:tcPr>
            <w:tcW w:w="988" w:type="dxa"/>
          </w:tcPr>
          <w:p w:rsidR="00357EA0" w:rsidRPr="00A064D7" w:rsidRDefault="00357EA0" w:rsidP="00FF2EC3">
            <w:pPr>
              <w:widowControl/>
              <w:numPr>
                <w:ilvl w:val="0"/>
                <w:numId w:val="75"/>
              </w:numPr>
              <w:autoSpaceDE/>
              <w:autoSpaceDN/>
              <w:ind w:left="0" w:firstLine="0"/>
              <w:contextualSpacing/>
              <w:jc w:val="center"/>
            </w:pPr>
          </w:p>
        </w:tc>
        <w:tc>
          <w:tcPr>
            <w:tcW w:w="2658" w:type="dxa"/>
          </w:tcPr>
          <w:p w:rsidR="00357EA0" w:rsidRPr="00A064D7" w:rsidRDefault="00357EA0" w:rsidP="006A74F3">
            <w:r w:rsidRPr="00A064D7">
              <w:t>Тригуб О.Л.</w:t>
            </w:r>
          </w:p>
        </w:tc>
        <w:tc>
          <w:tcPr>
            <w:tcW w:w="7689" w:type="dxa"/>
          </w:tcPr>
          <w:p w:rsidR="00357EA0" w:rsidRPr="00A064D7" w:rsidRDefault="00357EA0" w:rsidP="006A74F3">
            <w:pPr>
              <w:jc w:val="both"/>
              <w:rPr>
                <w:shd w:val="clear" w:color="auto" w:fill="FFFFFF"/>
              </w:rPr>
            </w:pPr>
            <w:r w:rsidRPr="00A064D7">
              <w:rPr>
                <w:color w:val="222222"/>
                <w:shd w:val="clear" w:color="auto" w:fill="FFFFFF"/>
              </w:rPr>
              <w:t xml:space="preserve">2nd International Scientific Conference </w:t>
            </w:r>
            <w:r w:rsidRPr="00A064D7">
              <w:rPr>
                <w:shd w:val="clear" w:color="auto" w:fill="FFFFFF"/>
              </w:rPr>
              <w:t>«</w:t>
            </w:r>
            <w:r w:rsidRPr="00A064D7">
              <w:rPr>
                <w:color w:val="000000"/>
                <w:shd w:val="clear" w:color="auto" w:fill="FFFFFF"/>
              </w:rPr>
              <w:t>Role of Science and Education in Sustainable Development</w:t>
            </w:r>
            <w:r w:rsidRPr="00A064D7">
              <w:rPr>
                <w:shd w:val="clear" w:color="auto" w:fill="FFFFFF"/>
              </w:rPr>
              <w:t>»</w:t>
            </w:r>
            <w:r w:rsidRPr="00A064D7">
              <w:t xml:space="preserve">, April 5-6, 2021, University of Technology, Katowice, Poland. </w:t>
            </w:r>
            <w:r w:rsidRPr="00A064D7">
              <w:rPr>
                <w:shd w:val="clear" w:color="auto" w:fill="FFFFFF"/>
              </w:rPr>
              <w:t>Тема доповіді: Умови формування готовності майбутніх дизайнерів одягу до самоосвіти.</w:t>
            </w:r>
          </w:p>
          <w:p w:rsidR="00357EA0" w:rsidRPr="00A064D7" w:rsidRDefault="00357EA0" w:rsidP="006A74F3">
            <w:r w:rsidRPr="00A064D7">
              <w:rPr>
                <w:shd w:val="clear" w:color="auto" w:fill="FFFFFF"/>
              </w:rPr>
              <w:t xml:space="preserve">URL: </w:t>
            </w:r>
            <w:r w:rsidRPr="00A064D7">
              <w:t>http://www.wydawnictwo.wst.pl/oferta_wydawnicza_oraz_zakup_publikacji</w:t>
            </w:r>
          </w:p>
          <w:p w:rsidR="00357EA0" w:rsidRPr="00A064D7" w:rsidRDefault="00357EA0" w:rsidP="006A74F3">
            <w:r w:rsidRPr="00A064D7">
              <w:t>/wydawnictwa/role_of_science_and_education_for_sustainable_development/83</w:t>
            </w:r>
          </w:p>
        </w:tc>
        <w:tc>
          <w:tcPr>
            <w:tcW w:w="1560" w:type="dxa"/>
          </w:tcPr>
          <w:p w:rsidR="00357EA0" w:rsidRPr="00A064D7" w:rsidRDefault="00357EA0" w:rsidP="00865969">
            <w:r w:rsidRPr="00A064D7">
              <w:t>April 5</w:t>
            </w:r>
            <w:r w:rsidR="00865969">
              <w:t>–</w:t>
            </w:r>
            <w:r w:rsidRPr="00A064D7">
              <w:t>6, 2021</w:t>
            </w:r>
          </w:p>
        </w:tc>
        <w:tc>
          <w:tcPr>
            <w:tcW w:w="2268" w:type="dxa"/>
          </w:tcPr>
          <w:p w:rsidR="00357EA0" w:rsidRPr="00A064D7" w:rsidRDefault="00357EA0" w:rsidP="00865969">
            <w:r w:rsidRPr="00A064D7">
              <w:t>University of Technology, Katowice, Poland.</w:t>
            </w:r>
          </w:p>
        </w:tc>
      </w:tr>
      <w:tr w:rsidR="00357EA0" w:rsidRPr="00A064D7" w:rsidTr="00865969">
        <w:tc>
          <w:tcPr>
            <w:tcW w:w="988" w:type="dxa"/>
          </w:tcPr>
          <w:p w:rsidR="00357EA0" w:rsidRPr="00A064D7" w:rsidRDefault="00357EA0" w:rsidP="00FF2EC3">
            <w:pPr>
              <w:widowControl/>
              <w:numPr>
                <w:ilvl w:val="0"/>
                <w:numId w:val="75"/>
              </w:numPr>
              <w:autoSpaceDE/>
              <w:autoSpaceDN/>
              <w:ind w:left="0" w:firstLine="0"/>
              <w:contextualSpacing/>
              <w:jc w:val="center"/>
            </w:pPr>
          </w:p>
        </w:tc>
        <w:tc>
          <w:tcPr>
            <w:tcW w:w="2658" w:type="dxa"/>
          </w:tcPr>
          <w:p w:rsidR="00357EA0" w:rsidRPr="00A064D7" w:rsidRDefault="00357EA0" w:rsidP="006A74F3">
            <w:r w:rsidRPr="00A064D7">
              <w:t>Тригуб О.Л.</w:t>
            </w:r>
          </w:p>
        </w:tc>
        <w:tc>
          <w:tcPr>
            <w:tcW w:w="7689" w:type="dxa"/>
          </w:tcPr>
          <w:p w:rsidR="00357EA0" w:rsidRPr="00A064D7" w:rsidRDefault="00357EA0" w:rsidP="006A74F3">
            <w:pPr>
              <w:jc w:val="both"/>
              <w:rPr>
                <w:shd w:val="clear" w:color="auto" w:fill="FFFFFF"/>
              </w:rPr>
            </w:pPr>
            <w:r w:rsidRPr="00A064D7">
              <w:rPr>
                <w:shd w:val="clear" w:color="auto" w:fill="FFFFFF"/>
              </w:rPr>
              <w:t>Всеукраїнська науково-практична конференція «Сучасна мистецька освіта: досвід, проблеми та перспективи</w:t>
            </w:r>
            <w:r w:rsidRPr="00A064D7">
              <w:rPr>
                <w:bCs/>
                <w:shd w:val="clear" w:color="auto" w:fill="FFFFFF"/>
              </w:rPr>
              <w:t>»</w:t>
            </w:r>
            <w:r w:rsidRPr="00A064D7">
              <w:rPr>
                <w:shd w:val="clear" w:color="auto" w:fill="FFFFFF"/>
              </w:rPr>
              <w:t xml:space="preserve">, 22 квітня 2021 р., Київська державна академія декоративно-прикладного мистецтва і дизайну ім. М. Бойчука, Київ. </w:t>
            </w:r>
          </w:p>
          <w:p w:rsidR="00357EA0" w:rsidRPr="00A064D7" w:rsidRDefault="00357EA0" w:rsidP="006A74F3">
            <w:r w:rsidRPr="00A064D7">
              <w:rPr>
                <w:shd w:val="clear" w:color="auto" w:fill="FFFFFF"/>
              </w:rPr>
              <w:t>Тема доповіді:</w:t>
            </w:r>
            <w:r w:rsidRPr="00A064D7">
              <w:t xml:space="preserve"> Реалізація міждисциплінарного підходу в процесі формування готовності майбутніх дизайнерів одягу до самоосвіти.</w:t>
            </w:r>
          </w:p>
          <w:p w:rsidR="00357EA0" w:rsidRPr="00A064D7" w:rsidRDefault="00357EA0" w:rsidP="006A74F3">
            <w:r w:rsidRPr="00A064D7">
              <w:rPr>
                <w:shd w:val="clear" w:color="auto" w:fill="FFFFFF"/>
              </w:rPr>
              <w:t xml:space="preserve">URL: </w:t>
            </w:r>
            <w:hyperlink r:id="rId902" w:history="1">
              <w:r w:rsidRPr="00A064D7">
                <w:rPr>
                  <w:rStyle w:val="af0"/>
                </w:rPr>
                <w:t>https://kdidpmid.edu.ua/academy/2021/03/30/suchasna-mysteczka-osvita-dosvid-problemy-ta-perspektyvy/</w:t>
              </w:r>
            </w:hyperlink>
          </w:p>
        </w:tc>
        <w:tc>
          <w:tcPr>
            <w:tcW w:w="1560" w:type="dxa"/>
          </w:tcPr>
          <w:p w:rsidR="00357EA0" w:rsidRPr="00A064D7" w:rsidRDefault="00357EA0" w:rsidP="00865969">
            <w:r w:rsidRPr="00A064D7">
              <w:t>22 квітня</w:t>
            </w:r>
          </w:p>
          <w:p w:rsidR="00357EA0" w:rsidRPr="00A064D7" w:rsidRDefault="00357EA0" w:rsidP="00865969">
            <w:r w:rsidRPr="00A064D7">
              <w:t>2021 р.</w:t>
            </w:r>
          </w:p>
        </w:tc>
        <w:tc>
          <w:tcPr>
            <w:tcW w:w="2268" w:type="dxa"/>
          </w:tcPr>
          <w:p w:rsidR="00357EA0" w:rsidRPr="00A064D7" w:rsidRDefault="00357EA0" w:rsidP="00865969">
            <w:pPr>
              <w:rPr>
                <w:lang w:eastAsia="ru-RU"/>
              </w:rPr>
            </w:pPr>
            <w:r w:rsidRPr="00A064D7">
              <w:rPr>
                <w:lang w:eastAsia="ru-RU"/>
              </w:rPr>
              <w:t>м. Київ,</w:t>
            </w:r>
          </w:p>
          <w:p w:rsidR="00357EA0" w:rsidRPr="00A064D7" w:rsidRDefault="00357EA0" w:rsidP="00865969">
            <w:r w:rsidRPr="00A064D7">
              <w:rPr>
                <w:lang w:eastAsia="ru-RU"/>
              </w:rPr>
              <w:t>Київська державна академія декоративно-прикладного мистецтва і дизайну ім. Михайла Бойчука</w:t>
            </w:r>
          </w:p>
        </w:tc>
      </w:tr>
      <w:tr w:rsidR="00357EA0" w:rsidRPr="00A064D7" w:rsidTr="00865969">
        <w:tc>
          <w:tcPr>
            <w:tcW w:w="988" w:type="dxa"/>
          </w:tcPr>
          <w:p w:rsidR="00357EA0" w:rsidRPr="00A064D7" w:rsidRDefault="00357EA0" w:rsidP="00FF2EC3">
            <w:pPr>
              <w:widowControl/>
              <w:numPr>
                <w:ilvl w:val="0"/>
                <w:numId w:val="75"/>
              </w:numPr>
              <w:autoSpaceDE/>
              <w:autoSpaceDN/>
              <w:ind w:left="0" w:firstLine="0"/>
              <w:contextualSpacing/>
              <w:jc w:val="center"/>
            </w:pPr>
          </w:p>
        </w:tc>
        <w:tc>
          <w:tcPr>
            <w:tcW w:w="2658" w:type="dxa"/>
          </w:tcPr>
          <w:p w:rsidR="00357EA0" w:rsidRPr="00A064D7" w:rsidRDefault="00357EA0" w:rsidP="006A74F3">
            <w:r w:rsidRPr="00A064D7">
              <w:t>Сапак Н.В.</w:t>
            </w:r>
          </w:p>
        </w:tc>
        <w:tc>
          <w:tcPr>
            <w:tcW w:w="7689" w:type="dxa"/>
          </w:tcPr>
          <w:p w:rsidR="00357EA0" w:rsidRPr="00A064D7" w:rsidRDefault="00357EA0" w:rsidP="006A74F3">
            <w:pPr>
              <w:jc w:val="both"/>
            </w:pPr>
            <w:r w:rsidRPr="00A064D7">
              <w:rPr>
                <w:shd w:val="clear" w:color="auto" w:fill="FFFFFF"/>
              </w:rPr>
              <w:t>ХІ Всеукраїнська науково-практична конференція «Миколаївщина і Північне Причорномор</w:t>
            </w:r>
            <w:r w:rsidR="00887454">
              <w:rPr>
                <w:shd w:val="clear" w:color="auto" w:fill="FFFFFF"/>
              </w:rPr>
              <w:t>’</w:t>
            </w:r>
            <w:r w:rsidRPr="00A064D7">
              <w:rPr>
                <w:shd w:val="clear" w:color="auto" w:fill="FFFFFF"/>
              </w:rPr>
              <w:t xml:space="preserve">я: історія та сучасність», </w:t>
            </w:r>
            <w:r w:rsidRPr="00A064D7">
              <w:t xml:space="preserve">8 жовтня 2021 р. Національний університет кораблебудування ім. адм. Макарова. Тема доповіді: Розвиток і </w:t>
            </w:r>
            <w:r w:rsidRPr="00A064D7">
              <w:lastRenderedPageBreak/>
              <w:t>становлення дизайн-освіти у місті Миколаєві.</w:t>
            </w:r>
          </w:p>
          <w:p w:rsidR="00357EA0" w:rsidRPr="00A064D7" w:rsidRDefault="00357EA0" w:rsidP="006A74F3">
            <w:pPr>
              <w:jc w:val="both"/>
              <w:rPr>
                <w:shd w:val="clear" w:color="auto" w:fill="FFFFFF"/>
              </w:rPr>
            </w:pPr>
            <w:r w:rsidRPr="00A064D7">
              <w:rPr>
                <w:shd w:val="clear" w:color="auto" w:fill="FFFFFF"/>
              </w:rPr>
              <w:t xml:space="preserve">URL: </w:t>
            </w:r>
            <w:hyperlink r:id="rId903" w:history="1">
              <w:r w:rsidRPr="00A064D7">
                <w:rPr>
                  <w:rStyle w:val="af0"/>
                </w:rPr>
                <w:t>http://www.ppi.net.ua/index.php/informatsiya/novini/1644-reglament-roboti-konferentsiji-mikolajivshchina-ta-pivnichne-prichornomor-ya-istoriya-ta-suchasnist</w:t>
              </w:r>
            </w:hyperlink>
            <w:r w:rsidRPr="00A064D7">
              <w:t xml:space="preserve"> </w:t>
            </w:r>
          </w:p>
        </w:tc>
        <w:tc>
          <w:tcPr>
            <w:tcW w:w="1560" w:type="dxa"/>
          </w:tcPr>
          <w:p w:rsidR="00357EA0" w:rsidRPr="00A064D7" w:rsidRDefault="00357EA0" w:rsidP="00865969">
            <w:r w:rsidRPr="00A064D7">
              <w:lastRenderedPageBreak/>
              <w:t>08 жовтня 2021 р.</w:t>
            </w:r>
          </w:p>
        </w:tc>
        <w:tc>
          <w:tcPr>
            <w:tcW w:w="2268" w:type="dxa"/>
          </w:tcPr>
          <w:p w:rsidR="00357EA0" w:rsidRPr="00A064D7" w:rsidRDefault="00357EA0" w:rsidP="00865969">
            <w:r w:rsidRPr="00A064D7">
              <w:t>м. Миколаїв</w:t>
            </w:r>
          </w:p>
          <w:p w:rsidR="00357EA0" w:rsidRPr="00A064D7" w:rsidRDefault="00357EA0" w:rsidP="00865969">
            <w:r w:rsidRPr="00A064D7">
              <w:t xml:space="preserve">Національний університет </w:t>
            </w:r>
            <w:r w:rsidRPr="00A064D7">
              <w:lastRenderedPageBreak/>
              <w:t>кораблебудування ім. адм. Макарова.</w:t>
            </w:r>
          </w:p>
        </w:tc>
      </w:tr>
      <w:tr w:rsidR="00357EA0" w:rsidRPr="00A064D7" w:rsidTr="00865969">
        <w:tc>
          <w:tcPr>
            <w:tcW w:w="988" w:type="dxa"/>
          </w:tcPr>
          <w:p w:rsidR="00357EA0" w:rsidRPr="00A064D7" w:rsidRDefault="00357EA0" w:rsidP="00FF2EC3">
            <w:pPr>
              <w:widowControl/>
              <w:numPr>
                <w:ilvl w:val="0"/>
                <w:numId w:val="75"/>
              </w:numPr>
              <w:autoSpaceDE/>
              <w:autoSpaceDN/>
              <w:ind w:left="0" w:firstLine="0"/>
              <w:contextualSpacing/>
              <w:jc w:val="center"/>
            </w:pPr>
          </w:p>
        </w:tc>
        <w:tc>
          <w:tcPr>
            <w:tcW w:w="2658" w:type="dxa"/>
          </w:tcPr>
          <w:p w:rsidR="00357EA0" w:rsidRPr="00A064D7" w:rsidRDefault="00357EA0" w:rsidP="006A74F3">
            <w:r w:rsidRPr="00A064D7">
              <w:t>Сапак Н.В.</w:t>
            </w:r>
          </w:p>
        </w:tc>
        <w:tc>
          <w:tcPr>
            <w:tcW w:w="7689" w:type="dxa"/>
          </w:tcPr>
          <w:p w:rsidR="00357EA0" w:rsidRPr="003638B5" w:rsidRDefault="00357EA0" w:rsidP="006A74F3">
            <w:pPr>
              <w:jc w:val="both"/>
            </w:pPr>
            <w:r w:rsidRPr="003638B5">
              <w:t xml:space="preserve">ХІІ Миколаївська обласна краєзнавча конференція: Історія. Етнографія. Культура. Нові дослідження. Тема доповіді: Кафедра дизайну ВП МФ КНУКіМ у формуванні сучасної мистецько-дизайнерської освіти. </w:t>
            </w:r>
            <w:hyperlink r:id="rId904" w:history="1">
              <w:r w:rsidRPr="003638B5">
                <w:rPr>
                  <w:rStyle w:val="af0"/>
                </w:rPr>
                <w:t>http://www.museum.mk.ua/poperedni-vistavki/380-khii-mikolajivska-oblasna-kraeznavcha-konferentsiya</w:t>
              </w:r>
            </w:hyperlink>
            <w:r w:rsidR="00962DAE" w:rsidRPr="003638B5">
              <w:t xml:space="preserve"> </w:t>
            </w:r>
            <w:r w:rsidRPr="003638B5">
              <w:t xml:space="preserve"> </w:t>
            </w:r>
          </w:p>
        </w:tc>
        <w:tc>
          <w:tcPr>
            <w:tcW w:w="1560" w:type="dxa"/>
          </w:tcPr>
          <w:p w:rsidR="00357EA0" w:rsidRPr="003638B5" w:rsidRDefault="00357EA0" w:rsidP="00865969">
            <w:r w:rsidRPr="003638B5">
              <w:t>21</w:t>
            </w:r>
            <w:r w:rsidR="00865969" w:rsidRPr="003638B5">
              <w:t>–</w:t>
            </w:r>
            <w:r w:rsidRPr="003638B5">
              <w:t>22 жовтня 2021 р.</w:t>
            </w:r>
          </w:p>
        </w:tc>
        <w:tc>
          <w:tcPr>
            <w:tcW w:w="2268" w:type="dxa"/>
          </w:tcPr>
          <w:p w:rsidR="00357EA0" w:rsidRPr="003638B5" w:rsidRDefault="00357EA0" w:rsidP="00865969">
            <w:r w:rsidRPr="003638B5">
              <w:t>м. Миколаїв</w:t>
            </w:r>
          </w:p>
          <w:p w:rsidR="00357EA0" w:rsidRPr="003638B5" w:rsidRDefault="00357EA0" w:rsidP="00865969">
            <w:r w:rsidRPr="003638B5">
              <w:t>Миколаївська обласна універсальна наукова бібліотека</w:t>
            </w:r>
          </w:p>
        </w:tc>
      </w:tr>
      <w:tr w:rsidR="00357EA0" w:rsidRPr="00A064D7" w:rsidTr="00865969">
        <w:tc>
          <w:tcPr>
            <w:tcW w:w="988" w:type="dxa"/>
          </w:tcPr>
          <w:p w:rsidR="00357EA0" w:rsidRPr="00A064D7" w:rsidRDefault="00357EA0" w:rsidP="00FF2EC3">
            <w:pPr>
              <w:widowControl/>
              <w:numPr>
                <w:ilvl w:val="0"/>
                <w:numId w:val="75"/>
              </w:numPr>
              <w:autoSpaceDE/>
              <w:autoSpaceDN/>
              <w:ind w:left="0" w:firstLine="0"/>
              <w:contextualSpacing/>
              <w:jc w:val="center"/>
            </w:pPr>
          </w:p>
        </w:tc>
        <w:tc>
          <w:tcPr>
            <w:tcW w:w="2658" w:type="dxa"/>
          </w:tcPr>
          <w:p w:rsidR="00357EA0" w:rsidRPr="00A064D7" w:rsidRDefault="00357EA0" w:rsidP="006A74F3">
            <w:r w:rsidRPr="00A064D7">
              <w:t>Тригуб О.Л.</w:t>
            </w:r>
          </w:p>
        </w:tc>
        <w:tc>
          <w:tcPr>
            <w:tcW w:w="7689" w:type="dxa"/>
          </w:tcPr>
          <w:p w:rsidR="00357EA0" w:rsidRPr="003638B5" w:rsidRDefault="00357EA0" w:rsidP="006A74F3">
            <w:pPr>
              <w:jc w:val="both"/>
              <w:rPr>
                <w:shd w:val="clear" w:color="auto" w:fill="FFFFFF"/>
              </w:rPr>
            </w:pPr>
            <w:r w:rsidRPr="003638B5">
              <w:t xml:space="preserve">Науково-методичний семінар: EU Countries Experience in Organizing the Professional Disciplines Teaching, Scientific and Methodical Seminar, </w:t>
            </w:r>
            <w:r w:rsidRPr="003638B5">
              <w:rPr>
                <w:bCs/>
              </w:rPr>
              <w:t>April 8, 2021 (</w:t>
            </w:r>
            <w:r w:rsidRPr="003638B5">
              <w:t xml:space="preserve">Wyższa Szkoła </w:t>
            </w:r>
            <w:r w:rsidRPr="003638B5">
              <w:rPr>
                <w:bCs/>
                <w:shd w:val="clear" w:color="auto" w:fill="FFFFFF"/>
              </w:rPr>
              <w:t xml:space="preserve">Zarządzania i Administracji </w:t>
            </w:r>
            <w:r w:rsidRPr="003638B5">
              <w:t xml:space="preserve">w </w:t>
            </w:r>
            <w:r w:rsidRPr="003638B5">
              <w:rPr>
                <w:shd w:val="clear" w:color="auto" w:fill="FFFFFF"/>
              </w:rPr>
              <w:t>Opolu =</w:t>
            </w:r>
            <w:r w:rsidRPr="003638B5">
              <w:t xml:space="preserve"> </w:t>
            </w:r>
            <w:r w:rsidRPr="003638B5">
              <w:rPr>
                <w:color w:val="222222"/>
                <w:lang w:eastAsia="ru-RU"/>
              </w:rPr>
              <w:t>Academy of management and administration in Opole</w:t>
            </w:r>
            <w:r w:rsidRPr="003638B5">
              <w:rPr>
                <w:shd w:val="clear" w:color="auto" w:fill="FFFFFF"/>
              </w:rPr>
              <w:t xml:space="preserve"> Opole, Poland). Тема доповіді: Досвід країн ЄС у формуванні готовності майбутніх дизайнерів одягу до самоосвіти в мистецьких закладах вищої освіти: міждисциплінарний підхід</w:t>
            </w:r>
          </w:p>
          <w:p w:rsidR="00357EA0" w:rsidRPr="003638B5" w:rsidRDefault="00357EA0" w:rsidP="006A74F3">
            <w:pPr>
              <w:rPr>
                <w:shd w:val="clear" w:color="auto" w:fill="FFFFFF"/>
              </w:rPr>
            </w:pPr>
            <w:r w:rsidRPr="003638B5">
              <w:rPr>
                <w:shd w:val="clear" w:color="auto" w:fill="FFFFFF"/>
              </w:rPr>
              <w:t xml:space="preserve">URL: </w:t>
            </w:r>
            <w:hyperlink r:id="rId905" w:history="1">
              <w:r w:rsidRPr="003638B5">
                <w:rPr>
                  <w:rStyle w:val="af0"/>
                  <w:shd w:val="clear" w:color="auto" w:fill="FFFFFF"/>
                </w:rPr>
                <w:t>https://www.wszia.opole.pl/eu-countries-experience-in-organizing-the-professional-disciplines-teaching/</w:t>
              </w:r>
            </w:hyperlink>
          </w:p>
        </w:tc>
        <w:tc>
          <w:tcPr>
            <w:tcW w:w="1560" w:type="dxa"/>
          </w:tcPr>
          <w:p w:rsidR="00357EA0" w:rsidRPr="003638B5" w:rsidRDefault="00357EA0" w:rsidP="00865969">
            <w:r w:rsidRPr="003638B5">
              <w:rPr>
                <w:bCs/>
              </w:rPr>
              <w:t>08 квітня 2021</w:t>
            </w:r>
          </w:p>
        </w:tc>
        <w:tc>
          <w:tcPr>
            <w:tcW w:w="2268" w:type="dxa"/>
          </w:tcPr>
          <w:p w:rsidR="00357EA0" w:rsidRPr="003638B5" w:rsidRDefault="00357EA0" w:rsidP="00865969">
            <w:r w:rsidRPr="003638B5">
              <w:rPr>
                <w:color w:val="222222"/>
                <w:lang w:eastAsia="ru-RU"/>
              </w:rPr>
              <w:t>Academy of management and administration in Opole</w:t>
            </w:r>
            <w:r w:rsidRPr="003638B5">
              <w:rPr>
                <w:shd w:val="clear" w:color="auto" w:fill="FFFFFF"/>
              </w:rPr>
              <w:t xml:space="preserve"> Opole, Poland</w:t>
            </w:r>
          </w:p>
        </w:tc>
      </w:tr>
      <w:tr w:rsidR="00357EA0" w:rsidRPr="00A064D7" w:rsidTr="006A74F3">
        <w:tc>
          <w:tcPr>
            <w:tcW w:w="15163" w:type="dxa"/>
            <w:gridSpan w:val="5"/>
            <w:vAlign w:val="center"/>
          </w:tcPr>
          <w:p w:rsidR="00357EA0" w:rsidRPr="003638B5" w:rsidRDefault="00357EA0" w:rsidP="006A74F3">
            <w:pPr>
              <w:jc w:val="center"/>
              <w:rPr>
                <w:b/>
              </w:rPr>
            </w:pPr>
            <w:r w:rsidRPr="003638B5">
              <w:rPr>
                <w:b/>
              </w:rPr>
              <w:t>КАФЕДРА МУЗИЧНОГО МИСТЕЦТВА</w:t>
            </w:r>
          </w:p>
        </w:tc>
      </w:tr>
      <w:tr w:rsidR="00357EA0" w:rsidRPr="00A064D7" w:rsidTr="00865969">
        <w:tc>
          <w:tcPr>
            <w:tcW w:w="988" w:type="dxa"/>
          </w:tcPr>
          <w:p w:rsidR="00357EA0" w:rsidRPr="00A064D7" w:rsidRDefault="00357EA0" w:rsidP="00FF2EC3">
            <w:pPr>
              <w:widowControl/>
              <w:numPr>
                <w:ilvl w:val="0"/>
                <w:numId w:val="76"/>
              </w:numPr>
              <w:autoSpaceDE/>
              <w:autoSpaceDN/>
              <w:ind w:left="0" w:firstLine="0"/>
              <w:contextualSpacing/>
              <w:jc w:val="center"/>
            </w:pPr>
          </w:p>
        </w:tc>
        <w:tc>
          <w:tcPr>
            <w:tcW w:w="2658" w:type="dxa"/>
          </w:tcPr>
          <w:p w:rsidR="00357EA0" w:rsidRPr="00A064D7" w:rsidRDefault="00357EA0" w:rsidP="006A74F3">
            <w:r w:rsidRPr="00A064D7">
              <w:t>Піхтар О. А.</w:t>
            </w:r>
          </w:p>
          <w:p w:rsidR="00357EA0" w:rsidRPr="00A064D7" w:rsidRDefault="00357EA0" w:rsidP="006A74F3">
            <w:r w:rsidRPr="00A064D7">
              <w:t>Клюєва С. В.</w:t>
            </w:r>
          </w:p>
        </w:tc>
        <w:tc>
          <w:tcPr>
            <w:tcW w:w="7689" w:type="dxa"/>
          </w:tcPr>
          <w:p w:rsidR="00357EA0" w:rsidRPr="003638B5" w:rsidRDefault="00357EA0" w:rsidP="006A74F3">
            <w:pPr>
              <w:tabs>
                <w:tab w:val="left" w:pos="317"/>
                <w:tab w:val="left" w:pos="360"/>
              </w:tabs>
              <w:jc w:val="both"/>
            </w:pPr>
            <w:r w:rsidRPr="003638B5">
              <w:t>Міжнародна методично-практична конференція «Традиції</w:t>
            </w:r>
            <w:r w:rsidRPr="003638B5">
              <w:rPr>
                <w:rFonts w:eastAsia="Courier New"/>
              </w:rPr>
              <w:t xml:space="preserve"> та </w:t>
            </w:r>
            <w:r w:rsidRPr="003638B5">
              <w:t>інновації хорової виконавської школи. Їх застосування у системі позашкільної мистецької освіти дітей»</w:t>
            </w:r>
            <w:r w:rsidRPr="003638B5">
              <w:rPr>
                <w:rFonts w:eastAsia="Courier New"/>
              </w:rPr>
              <w:t xml:space="preserve"> </w:t>
            </w:r>
          </w:p>
          <w:p w:rsidR="00357EA0" w:rsidRPr="003638B5" w:rsidRDefault="00357EA0" w:rsidP="006A74F3">
            <w:pPr>
              <w:tabs>
                <w:tab w:val="left" w:pos="720"/>
              </w:tabs>
              <w:jc w:val="both"/>
              <w:rPr>
                <w:rFonts w:eastAsia="Courier New"/>
              </w:rPr>
            </w:pPr>
            <w:r w:rsidRPr="003638B5">
              <w:t xml:space="preserve">Друк матеріалів конференції. </w:t>
            </w:r>
            <w:r w:rsidRPr="003638B5">
              <w:rPr>
                <w:lang w:eastAsia="ru-RU"/>
              </w:rPr>
              <w:t>Одеса, 2021.</w:t>
            </w:r>
          </w:p>
          <w:p w:rsidR="00357EA0" w:rsidRPr="003638B5" w:rsidRDefault="00357EA0" w:rsidP="006A74F3">
            <w:pPr>
              <w:jc w:val="both"/>
              <w:rPr>
                <w:rStyle w:val="fontstyle01"/>
                <w:rFonts w:ascii="Times New Roman" w:eastAsia="Courier New" w:hAnsi="Times New Roman"/>
                <w:sz w:val="22"/>
                <w:szCs w:val="22"/>
              </w:rPr>
            </w:pPr>
            <w:r w:rsidRPr="003638B5">
              <w:rPr>
                <w:shd w:val="clear" w:color="auto" w:fill="FFFFFF"/>
              </w:rPr>
              <w:t xml:space="preserve">URL: </w:t>
            </w:r>
            <w:hyperlink r:id="rId906" w:history="1">
              <w:r w:rsidRPr="003638B5">
                <w:rPr>
                  <w:rFonts w:eastAsia="Courier New"/>
                  <w:color w:val="0000FF"/>
                  <w:u w:val="single"/>
                </w:rPr>
                <w:t>http://libs.mfknukim.mk.ua/jspui/handle/123456789/1807</w:t>
              </w:r>
            </w:hyperlink>
          </w:p>
        </w:tc>
        <w:tc>
          <w:tcPr>
            <w:tcW w:w="1560" w:type="dxa"/>
          </w:tcPr>
          <w:p w:rsidR="00357EA0" w:rsidRPr="003638B5" w:rsidRDefault="00357EA0" w:rsidP="00865969">
            <w:r w:rsidRPr="003638B5">
              <w:t xml:space="preserve">23 січня </w:t>
            </w:r>
          </w:p>
          <w:p w:rsidR="00357EA0" w:rsidRPr="003638B5" w:rsidRDefault="00357EA0" w:rsidP="00865969">
            <w:r w:rsidRPr="003638B5">
              <w:t>2021 р.</w:t>
            </w:r>
          </w:p>
        </w:tc>
        <w:tc>
          <w:tcPr>
            <w:tcW w:w="2268" w:type="dxa"/>
          </w:tcPr>
          <w:p w:rsidR="00357EA0" w:rsidRPr="003638B5" w:rsidRDefault="00357EA0" w:rsidP="00865969">
            <w:pPr>
              <w:tabs>
                <w:tab w:val="num" w:pos="0"/>
              </w:tabs>
            </w:pPr>
            <w:r w:rsidRPr="003638B5">
              <w:rPr>
                <w:rStyle w:val="fontstyle01"/>
                <w:rFonts w:ascii="Times New Roman" w:hAnsi="Times New Roman"/>
                <w:b w:val="0"/>
                <w:sz w:val="22"/>
                <w:szCs w:val="22"/>
              </w:rPr>
              <w:t>м. Одеса</w:t>
            </w:r>
            <w:r w:rsidRPr="003638B5">
              <w:t>,</w:t>
            </w:r>
          </w:p>
          <w:p w:rsidR="00357EA0" w:rsidRPr="003638B5" w:rsidRDefault="00357EA0" w:rsidP="00865969">
            <w:pPr>
              <w:tabs>
                <w:tab w:val="num" w:pos="0"/>
              </w:tabs>
              <w:rPr>
                <w:rStyle w:val="fontstyle01"/>
                <w:rFonts w:ascii="Times New Roman" w:hAnsi="Times New Roman"/>
                <w:b w:val="0"/>
                <w:sz w:val="22"/>
                <w:szCs w:val="22"/>
              </w:rPr>
            </w:pPr>
            <w:r w:rsidRPr="003638B5">
              <w:t>Мистецька хорова</w:t>
            </w:r>
            <w:r w:rsidR="003638B5" w:rsidRPr="003638B5">
              <w:t xml:space="preserve"> школа ім. С. К. Крижановського</w:t>
            </w:r>
          </w:p>
          <w:p w:rsidR="00357EA0" w:rsidRPr="003638B5" w:rsidRDefault="00357EA0" w:rsidP="00865969">
            <w:pPr>
              <w:tabs>
                <w:tab w:val="num" w:pos="0"/>
              </w:tabs>
              <w:rPr>
                <w:rStyle w:val="fontstyle01"/>
                <w:rFonts w:ascii="Times New Roman" w:hAnsi="Times New Roman"/>
                <w:sz w:val="22"/>
                <w:szCs w:val="22"/>
              </w:rPr>
            </w:pPr>
          </w:p>
          <w:p w:rsidR="00357EA0" w:rsidRPr="003638B5" w:rsidRDefault="00357EA0" w:rsidP="00865969">
            <w:pPr>
              <w:tabs>
                <w:tab w:val="num" w:pos="0"/>
              </w:tabs>
              <w:rPr>
                <w:rStyle w:val="fontstyle01"/>
                <w:rFonts w:ascii="Times New Roman" w:hAnsi="Times New Roman"/>
                <w:sz w:val="22"/>
                <w:szCs w:val="22"/>
              </w:rPr>
            </w:pPr>
          </w:p>
        </w:tc>
      </w:tr>
      <w:tr w:rsidR="00357EA0" w:rsidRPr="00A064D7" w:rsidTr="00865969">
        <w:tc>
          <w:tcPr>
            <w:tcW w:w="988" w:type="dxa"/>
          </w:tcPr>
          <w:p w:rsidR="00357EA0" w:rsidRPr="00A064D7" w:rsidRDefault="00357EA0" w:rsidP="00FF2EC3">
            <w:pPr>
              <w:widowControl/>
              <w:numPr>
                <w:ilvl w:val="0"/>
                <w:numId w:val="76"/>
              </w:numPr>
              <w:autoSpaceDE/>
              <w:autoSpaceDN/>
              <w:ind w:left="0" w:firstLine="0"/>
              <w:contextualSpacing/>
              <w:jc w:val="center"/>
            </w:pPr>
          </w:p>
        </w:tc>
        <w:tc>
          <w:tcPr>
            <w:tcW w:w="2658" w:type="dxa"/>
          </w:tcPr>
          <w:p w:rsidR="00357EA0" w:rsidRPr="00A064D7" w:rsidRDefault="00357EA0" w:rsidP="006A74F3">
            <w:r w:rsidRPr="00A064D7">
              <w:rPr>
                <w:lang w:eastAsia="ru-RU"/>
              </w:rPr>
              <w:t>Шеремет В.В.</w:t>
            </w:r>
          </w:p>
        </w:tc>
        <w:tc>
          <w:tcPr>
            <w:tcW w:w="7689" w:type="dxa"/>
          </w:tcPr>
          <w:p w:rsidR="00357EA0" w:rsidRPr="003638B5" w:rsidRDefault="00357EA0" w:rsidP="006A74F3">
            <w:pPr>
              <w:tabs>
                <w:tab w:val="left" w:pos="1"/>
              </w:tabs>
              <w:overflowPunct w:val="0"/>
              <w:jc w:val="both"/>
            </w:pPr>
            <w:r w:rsidRPr="003638B5">
              <w:t>Theoretical foundations of modern science and practice : abstracts of VI International Scientific and Practical Conference.</w:t>
            </w:r>
          </w:p>
          <w:p w:rsidR="00357EA0" w:rsidRPr="003638B5" w:rsidRDefault="00357EA0" w:rsidP="006A74F3">
            <w:pPr>
              <w:tabs>
                <w:tab w:val="left" w:pos="720"/>
              </w:tabs>
              <w:jc w:val="both"/>
              <w:rPr>
                <w:rFonts w:eastAsia="Courier New"/>
              </w:rPr>
            </w:pPr>
            <w:r w:rsidRPr="003638B5">
              <w:t>Друк матеріалів конференції. Італія</w:t>
            </w:r>
            <w:r w:rsidRPr="003638B5">
              <w:rPr>
                <w:lang w:eastAsia="ru-RU"/>
              </w:rPr>
              <w:t>, 2021.</w:t>
            </w:r>
          </w:p>
          <w:p w:rsidR="00357EA0" w:rsidRPr="003638B5" w:rsidRDefault="00357EA0" w:rsidP="006A74F3">
            <w:pPr>
              <w:tabs>
                <w:tab w:val="left" w:pos="1"/>
              </w:tabs>
              <w:overflowPunct w:val="0"/>
              <w:jc w:val="both"/>
              <w:rPr>
                <w:color w:val="C7254E"/>
                <w:shd w:val="clear" w:color="auto" w:fill="F9F2F4"/>
                <w:lang w:eastAsia="ru-RU"/>
              </w:rPr>
            </w:pPr>
            <w:r w:rsidRPr="003638B5">
              <w:rPr>
                <w:shd w:val="clear" w:color="auto" w:fill="FFFFFF"/>
              </w:rPr>
              <w:t xml:space="preserve">URL: </w:t>
            </w:r>
            <w:hyperlink r:id="rId907" w:history="1">
              <w:r w:rsidRPr="003638B5">
                <w:rPr>
                  <w:color w:val="0000FF"/>
                  <w:u w:val="single"/>
                  <w:shd w:val="clear" w:color="auto" w:fill="F9F2F4"/>
                  <w:lang w:eastAsia="ru-RU"/>
                </w:rPr>
                <w:t>http://libs.mfknukim.mk.ua/jspui/handle/123456789/1679</w:t>
              </w:r>
            </w:hyperlink>
          </w:p>
        </w:tc>
        <w:tc>
          <w:tcPr>
            <w:tcW w:w="1560" w:type="dxa"/>
          </w:tcPr>
          <w:p w:rsidR="00357EA0" w:rsidRPr="003638B5" w:rsidRDefault="00357EA0" w:rsidP="00865969">
            <w:r w:rsidRPr="003638B5">
              <w:t>19</w:t>
            </w:r>
            <w:r w:rsidR="00865969" w:rsidRPr="003638B5">
              <w:t>–</w:t>
            </w:r>
            <w:r w:rsidRPr="003638B5">
              <w:t>20 березня</w:t>
            </w:r>
          </w:p>
          <w:p w:rsidR="00357EA0" w:rsidRPr="003638B5" w:rsidRDefault="00357EA0" w:rsidP="00865969">
            <w:r w:rsidRPr="003638B5">
              <w:t>2021 р.</w:t>
            </w:r>
          </w:p>
        </w:tc>
        <w:tc>
          <w:tcPr>
            <w:tcW w:w="2268" w:type="dxa"/>
          </w:tcPr>
          <w:p w:rsidR="00357EA0" w:rsidRPr="003638B5" w:rsidRDefault="003638B5" w:rsidP="00865969">
            <w:pPr>
              <w:tabs>
                <w:tab w:val="num" w:pos="0"/>
              </w:tabs>
              <w:rPr>
                <w:rStyle w:val="fontstyle01"/>
                <w:rFonts w:ascii="Times New Roman" w:hAnsi="Times New Roman"/>
                <w:sz w:val="22"/>
                <w:szCs w:val="22"/>
              </w:rPr>
            </w:pPr>
            <w:r w:rsidRPr="003638B5">
              <w:t>Італія</w:t>
            </w:r>
          </w:p>
        </w:tc>
      </w:tr>
      <w:tr w:rsidR="00357EA0" w:rsidRPr="00A064D7" w:rsidTr="00865969">
        <w:tc>
          <w:tcPr>
            <w:tcW w:w="988" w:type="dxa"/>
          </w:tcPr>
          <w:p w:rsidR="00357EA0" w:rsidRPr="00A064D7" w:rsidRDefault="00357EA0" w:rsidP="00FF2EC3">
            <w:pPr>
              <w:widowControl/>
              <w:numPr>
                <w:ilvl w:val="0"/>
                <w:numId w:val="76"/>
              </w:numPr>
              <w:autoSpaceDE/>
              <w:autoSpaceDN/>
              <w:ind w:left="0" w:firstLine="0"/>
              <w:contextualSpacing/>
              <w:jc w:val="center"/>
            </w:pPr>
          </w:p>
        </w:tc>
        <w:tc>
          <w:tcPr>
            <w:tcW w:w="2658" w:type="dxa"/>
          </w:tcPr>
          <w:p w:rsidR="00357EA0" w:rsidRPr="00A064D7" w:rsidRDefault="00357EA0" w:rsidP="006A74F3">
            <w:pPr>
              <w:rPr>
                <w:bCs/>
              </w:rPr>
            </w:pPr>
            <w:r w:rsidRPr="00A064D7">
              <w:rPr>
                <w:bCs/>
              </w:rPr>
              <w:t>Гриненко С. М.</w:t>
            </w:r>
          </w:p>
        </w:tc>
        <w:tc>
          <w:tcPr>
            <w:tcW w:w="7689" w:type="dxa"/>
          </w:tcPr>
          <w:p w:rsidR="00357EA0" w:rsidRPr="003638B5" w:rsidRDefault="00357EA0" w:rsidP="006A74F3">
            <w:pPr>
              <w:jc w:val="both"/>
            </w:pPr>
            <w:r w:rsidRPr="003638B5">
              <w:t>ІІ Міжнародна науково-практична конференція «Проблеми інструментального виконавства в умовах сучасної мистецької освіти». Тема доповіді: «Значення майстер-класів для формування вітчизняних гітарних шкіл (на прикладі Півдня України)»</w:t>
            </w:r>
          </w:p>
          <w:p w:rsidR="00357EA0" w:rsidRPr="003638B5" w:rsidRDefault="00357EA0" w:rsidP="006A74F3">
            <w:r w:rsidRPr="003638B5">
              <w:t>Друк матеріалів конференції – не передбачено</w:t>
            </w:r>
          </w:p>
          <w:p w:rsidR="00357EA0" w:rsidRPr="003638B5" w:rsidRDefault="00357EA0" w:rsidP="006A74F3">
            <w:pPr>
              <w:rPr>
                <w:rStyle w:val="fontstyle01"/>
                <w:rFonts w:ascii="Times New Roman" w:hAnsi="Times New Roman"/>
                <w:sz w:val="22"/>
                <w:szCs w:val="22"/>
              </w:rPr>
            </w:pPr>
            <w:r w:rsidRPr="003638B5">
              <w:rPr>
                <w:shd w:val="clear" w:color="auto" w:fill="FFFFFF"/>
              </w:rPr>
              <w:t xml:space="preserve">URL: </w:t>
            </w:r>
            <w:hyperlink r:id="rId908" w:history="1">
              <w:r w:rsidRPr="003638B5">
                <w:rPr>
                  <w:rStyle w:val="af0"/>
                </w:rPr>
                <w:t>https://mpf.udpu.edu.ua/provedeno-ii-mizhnarodnu-naukovo-praktychnu-konferentsiyu-problemy-instrumentalnoho-vykonavstva-v-umovah-suchasnoji-mystetskoji-osvity/</w:t>
              </w:r>
            </w:hyperlink>
            <w:r w:rsidRPr="003638B5">
              <w:rPr>
                <w:rStyle w:val="fontstyle01"/>
                <w:rFonts w:ascii="Times New Roman" w:hAnsi="Times New Roman"/>
                <w:sz w:val="22"/>
                <w:szCs w:val="22"/>
              </w:rPr>
              <w:t xml:space="preserve"> </w:t>
            </w:r>
          </w:p>
        </w:tc>
        <w:tc>
          <w:tcPr>
            <w:tcW w:w="1560" w:type="dxa"/>
          </w:tcPr>
          <w:p w:rsidR="00357EA0" w:rsidRPr="003638B5" w:rsidRDefault="00357EA0" w:rsidP="00865969">
            <w:r w:rsidRPr="003638B5">
              <w:t>28</w:t>
            </w:r>
            <w:r w:rsidR="00865969" w:rsidRPr="003638B5">
              <w:t>–</w:t>
            </w:r>
            <w:r w:rsidRPr="003638B5">
              <w:t>29</w:t>
            </w:r>
          </w:p>
          <w:p w:rsidR="00357EA0" w:rsidRPr="003638B5" w:rsidRDefault="00357EA0" w:rsidP="00865969">
            <w:r w:rsidRPr="003638B5">
              <w:t>квітня 2021р.</w:t>
            </w:r>
          </w:p>
        </w:tc>
        <w:tc>
          <w:tcPr>
            <w:tcW w:w="2268" w:type="dxa"/>
          </w:tcPr>
          <w:p w:rsidR="00357EA0" w:rsidRPr="003638B5" w:rsidRDefault="00357EA0" w:rsidP="00865969">
            <w:pPr>
              <w:tabs>
                <w:tab w:val="num" w:pos="0"/>
              </w:tabs>
              <w:rPr>
                <w:lang w:eastAsia="ru-RU"/>
              </w:rPr>
            </w:pPr>
            <w:r w:rsidRPr="003638B5">
              <w:rPr>
                <w:lang w:eastAsia="ru-RU"/>
              </w:rPr>
              <w:t>м. Умань,</w:t>
            </w:r>
          </w:p>
          <w:p w:rsidR="00357EA0" w:rsidRPr="003638B5" w:rsidRDefault="00357EA0" w:rsidP="00865969">
            <w:pPr>
              <w:tabs>
                <w:tab w:val="num" w:pos="0"/>
              </w:tabs>
              <w:rPr>
                <w:lang w:eastAsia="ru-RU"/>
              </w:rPr>
            </w:pPr>
            <w:r w:rsidRPr="003638B5">
              <w:rPr>
                <w:lang w:eastAsia="ru-RU"/>
              </w:rPr>
              <w:t>Уманський державний педагогічний університет</w:t>
            </w:r>
          </w:p>
          <w:p w:rsidR="00357EA0" w:rsidRPr="003638B5" w:rsidRDefault="00357EA0" w:rsidP="00865969">
            <w:pPr>
              <w:tabs>
                <w:tab w:val="num" w:pos="0"/>
              </w:tabs>
              <w:rPr>
                <w:lang w:eastAsia="ru-RU"/>
              </w:rPr>
            </w:pPr>
            <w:r w:rsidRPr="003638B5">
              <w:rPr>
                <w:lang w:eastAsia="ru-RU"/>
              </w:rPr>
              <w:t>ім. П. Тичини</w:t>
            </w:r>
          </w:p>
          <w:p w:rsidR="00357EA0" w:rsidRPr="003638B5" w:rsidRDefault="00357EA0" w:rsidP="00865969">
            <w:pPr>
              <w:rPr>
                <w:rStyle w:val="fontstyle01"/>
                <w:rFonts w:ascii="Times New Roman" w:hAnsi="Times New Roman"/>
                <w:sz w:val="22"/>
                <w:szCs w:val="22"/>
              </w:rPr>
            </w:pPr>
          </w:p>
        </w:tc>
      </w:tr>
      <w:tr w:rsidR="00357EA0" w:rsidRPr="00A064D7" w:rsidTr="00865969">
        <w:tc>
          <w:tcPr>
            <w:tcW w:w="988" w:type="dxa"/>
          </w:tcPr>
          <w:p w:rsidR="00357EA0" w:rsidRPr="00A064D7" w:rsidRDefault="00357EA0" w:rsidP="00FF2EC3">
            <w:pPr>
              <w:widowControl/>
              <w:numPr>
                <w:ilvl w:val="0"/>
                <w:numId w:val="76"/>
              </w:numPr>
              <w:autoSpaceDE/>
              <w:autoSpaceDN/>
              <w:ind w:left="0" w:firstLine="0"/>
              <w:contextualSpacing/>
              <w:jc w:val="center"/>
            </w:pPr>
          </w:p>
        </w:tc>
        <w:tc>
          <w:tcPr>
            <w:tcW w:w="2658" w:type="dxa"/>
          </w:tcPr>
          <w:p w:rsidR="00357EA0" w:rsidRPr="00A064D7" w:rsidRDefault="00357EA0" w:rsidP="006A74F3">
            <w:pPr>
              <w:rPr>
                <w:bCs/>
              </w:rPr>
            </w:pPr>
            <w:r w:rsidRPr="00A064D7">
              <w:rPr>
                <w:bCs/>
              </w:rPr>
              <w:t>Сологуб В. Д.</w:t>
            </w:r>
          </w:p>
        </w:tc>
        <w:tc>
          <w:tcPr>
            <w:tcW w:w="7689" w:type="dxa"/>
          </w:tcPr>
          <w:p w:rsidR="00357EA0" w:rsidRPr="003638B5" w:rsidRDefault="00357EA0" w:rsidP="006A74F3">
            <w:pPr>
              <w:jc w:val="both"/>
            </w:pPr>
            <w:r w:rsidRPr="003638B5">
              <w:t>ІІ Міжнародна науково-практична конференція «Проблеми інструментального виконавства в умовах сучасної мистецької освіти». Тема доповіді: «Проблеми інструментального виконавства в умовах сучасної мистецької освіти»</w:t>
            </w:r>
          </w:p>
          <w:p w:rsidR="00357EA0" w:rsidRPr="003638B5" w:rsidRDefault="00357EA0" w:rsidP="006A74F3">
            <w:r w:rsidRPr="003638B5">
              <w:t>Друк матеріалів конференції – не передбачено</w:t>
            </w:r>
          </w:p>
          <w:p w:rsidR="00357EA0" w:rsidRPr="003638B5" w:rsidRDefault="00357EA0" w:rsidP="006A74F3">
            <w:pPr>
              <w:rPr>
                <w:rStyle w:val="fontstyle01"/>
                <w:rFonts w:ascii="Times New Roman" w:hAnsi="Times New Roman"/>
                <w:sz w:val="22"/>
                <w:szCs w:val="22"/>
              </w:rPr>
            </w:pPr>
            <w:r w:rsidRPr="003638B5">
              <w:rPr>
                <w:shd w:val="clear" w:color="auto" w:fill="FFFFFF"/>
              </w:rPr>
              <w:t xml:space="preserve">URL: </w:t>
            </w:r>
            <w:hyperlink r:id="rId909" w:history="1">
              <w:r w:rsidRPr="003638B5">
                <w:rPr>
                  <w:rStyle w:val="af0"/>
                </w:rPr>
                <w:t>https://mpf.udpu.edu.ua/provedeno-ii-mizhnarodnu-naukovo-praktychnu-</w:t>
              </w:r>
              <w:r w:rsidRPr="003638B5">
                <w:rPr>
                  <w:rStyle w:val="af0"/>
                </w:rPr>
                <w:lastRenderedPageBreak/>
                <w:t>konferentsiyu-problemy-instrumentalnoho-vykonavstva-v-umovah-suchasnoji-mystetskoji-osvity/</w:t>
              </w:r>
            </w:hyperlink>
            <w:r w:rsidRPr="003638B5">
              <w:rPr>
                <w:rStyle w:val="fontstyle01"/>
                <w:rFonts w:ascii="Times New Roman" w:hAnsi="Times New Roman"/>
                <w:sz w:val="22"/>
                <w:szCs w:val="22"/>
              </w:rPr>
              <w:t xml:space="preserve"> </w:t>
            </w:r>
          </w:p>
        </w:tc>
        <w:tc>
          <w:tcPr>
            <w:tcW w:w="1560" w:type="dxa"/>
          </w:tcPr>
          <w:p w:rsidR="00357EA0" w:rsidRPr="003638B5" w:rsidRDefault="00357EA0" w:rsidP="00865969">
            <w:r w:rsidRPr="003638B5">
              <w:lastRenderedPageBreak/>
              <w:t>28</w:t>
            </w:r>
            <w:r w:rsidR="00865969" w:rsidRPr="003638B5">
              <w:t>–</w:t>
            </w:r>
            <w:r w:rsidRPr="003638B5">
              <w:t>29</w:t>
            </w:r>
          </w:p>
          <w:p w:rsidR="00357EA0" w:rsidRPr="003638B5" w:rsidRDefault="00357EA0" w:rsidP="00865969">
            <w:r w:rsidRPr="003638B5">
              <w:t>квітня 2021р.</w:t>
            </w:r>
          </w:p>
        </w:tc>
        <w:tc>
          <w:tcPr>
            <w:tcW w:w="2268" w:type="dxa"/>
          </w:tcPr>
          <w:p w:rsidR="00357EA0" w:rsidRPr="003638B5" w:rsidRDefault="00357EA0" w:rsidP="00865969">
            <w:pPr>
              <w:tabs>
                <w:tab w:val="num" w:pos="0"/>
              </w:tabs>
              <w:rPr>
                <w:lang w:eastAsia="ru-RU"/>
              </w:rPr>
            </w:pPr>
            <w:r w:rsidRPr="003638B5">
              <w:rPr>
                <w:lang w:eastAsia="ru-RU"/>
              </w:rPr>
              <w:t>м. Умань,</w:t>
            </w:r>
          </w:p>
          <w:p w:rsidR="00357EA0" w:rsidRPr="003638B5" w:rsidRDefault="00357EA0" w:rsidP="00865969">
            <w:pPr>
              <w:tabs>
                <w:tab w:val="num" w:pos="0"/>
              </w:tabs>
              <w:rPr>
                <w:lang w:eastAsia="ru-RU"/>
              </w:rPr>
            </w:pPr>
            <w:r w:rsidRPr="003638B5">
              <w:rPr>
                <w:lang w:eastAsia="ru-RU"/>
              </w:rPr>
              <w:t>Уманський державний педагогічний університет</w:t>
            </w:r>
          </w:p>
          <w:p w:rsidR="00357EA0" w:rsidRPr="003638B5" w:rsidRDefault="00357EA0" w:rsidP="00865969">
            <w:pPr>
              <w:tabs>
                <w:tab w:val="num" w:pos="0"/>
              </w:tabs>
              <w:rPr>
                <w:lang w:eastAsia="ru-RU"/>
              </w:rPr>
            </w:pPr>
            <w:r w:rsidRPr="003638B5">
              <w:rPr>
                <w:lang w:eastAsia="ru-RU"/>
              </w:rPr>
              <w:lastRenderedPageBreak/>
              <w:t>ім. П. Тичини</w:t>
            </w:r>
          </w:p>
          <w:p w:rsidR="00357EA0" w:rsidRPr="003638B5" w:rsidRDefault="00357EA0" w:rsidP="00865969">
            <w:pPr>
              <w:rPr>
                <w:rStyle w:val="fontstyle01"/>
                <w:rFonts w:ascii="Times New Roman" w:hAnsi="Times New Roman"/>
                <w:sz w:val="22"/>
                <w:szCs w:val="22"/>
              </w:rPr>
            </w:pPr>
          </w:p>
        </w:tc>
      </w:tr>
      <w:tr w:rsidR="00357EA0" w:rsidRPr="00A064D7" w:rsidTr="00865969">
        <w:tc>
          <w:tcPr>
            <w:tcW w:w="988" w:type="dxa"/>
          </w:tcPr>
          <w:p w:rsidR="00357EA0" w:rsidRPr="00A064D7" w:rsidRDefault="00357EA0" w:rsidP="00FF2EC3">
            <w:pPr>
              <w:widowControl/>
              <w:numPr>
                <w:ilvl w:val="0"/>
                <w:numId w:val="76"/>
              </w:numPr>
              <w:autoSpaceDE/>
              <w:autoSpaceDN/>
              <w:ind w:left="0" w:firstLine="0"/>
              <w:contextualSpacing/>
              <w:jc w:val="center"/>
            </w:pPr>
          </w:p>
        </w:tc>
        <w:tc>
          <w:tcPr>
            <w:tcW w:w="2658" w:type="dxa"/>
          </w:tcPr>
          <w:p w:rsidR="00357EA0" w:rsidRPr="00A064D7" w:rsidRDefault="00357EA0" w:rsidP="006A74F3">
            <w:r w:rsidRPr="00A064D7">
              <w:t>Піхтар О. А.</w:t>
            </w:r>
          </w:p>
          <w:p w:rsidR="00357EA0" w:rsidRPr="00A064D7" w:rsidRDefault="00357EA0" w:rsidP="006A74F3">
            <w:r w:rsidRPr="00A064D7">
              <w:t>Клюєва С. В.</w:t>
            </w:r>
          </w:p>
        </w:tc>
        <w:tc>
          <w:tcPr>
            <w:tcW w:w="7689" w:type="dxa"/>
          </w:tcPr>
          <w:p w:rsidR="00357EA0" w:rsidRPr="003638B5" w:rsidRDefault="00357EA0" w:rsidP="006A74F3">
            <w:pPr>
              <w:tabs>
                <w:tab w:val="left" w:pos="317"/>
                <w:tab w:val="left" w:pos="360"/>
              </w:tabs>
              <w:jc w:val="both"/>
            </w:pPr>
            <w:r w:rsidRPr="003638B5">
              <w:t>ХІ Всеукраїнська науково-практична конференція «Миколаївщина і Північне Причорномор</w:t>
            </w:r>
            <w:r w:rsidR="00887454" w:rsidRPr="003638B5">
              <w:t>’</w:t>
            </w:r>
            <w:r w:rsidRPr="003638B5">
              <w:t>я: історія та сучасність»</w:t>
            </w:r>
          </w:p>
          <w:p w:rsidR="00357EA0" w:rsidRPr="003638B5" w:rsidRDefault="00357EA0" w:rsidP="006A74F3">
            <w:pPr>
              <w:tabs>
                <w:tab w:val="left" w:pos="317"/>
                <w:tab w:val="left" w:pos="360"/>
              </w:tabs>
              <w:jc w:val="both"/>
            </w:pPr>
            <w:r w:rsidRPr="003638B5">
              <w:rPr>
                <w:shd w:val="clear" w:color="auto" w:fill="FFFFFF"/>
              </w:rPr>
              <w:t xml:space="preserve">URL: </w:t>
            </w:r>
            <w:hyperlink r:id="rId910" w:history="1">
              <w:r w:rsidRPr="003638B5">
                <w:rPr>
                  <w:rStyle w:val="af0"/>
                </w:rPr>
                <w:t>http://www.tsatu.edu.ua/kn/wp-content/uploads/sites/16/nuk.pdf</w:t>
              </w:r>
            </w:hyperlink>
          </w:p>
          <w:p w:rsidR="00357EA0" w:rsidRPr="003638B5" w:rsidRDefault="00357EA0" w:rsidP="006A74F3">
            <w:pPr>
              <w:tabs>
                <w:tab w:val="left" w:pos="317"/>
                <w:tab w:val="left" w:pos="360"/>
              </w:tabs>
              <w:jc w:val="both"/>
            </w:pPr>
          </w:p>
        </w:tc>
        <w:tc>
          <w:tcPr>
            <w:tcW w:w="1560" w:type="dxa"/>
          </w:tcPr>
          <w:p w:rsidR="00357EA0" w:rsidRPr="003638B5" w:rsidRDefault="00357EA0" w:rsidP="00865969">
            <w:r w:rsidRPr="003638B5">
              <w:t>8 жовтня 2021р.</w:t>
            </w:r>
          </w:p>
        </w:tc>
        <w:tc>
          <w:tcPr>
            <w:tcW w:w="2268" w:type="dxa"/>
          </w:tcPr>
          <w:p w:rsidR="00357EA0" w:rsidRPr="003638B5" w:rsidRDefault="00357EA0" w:rsidP="00865969">
            <w:r w:rsidRPr="003638B5">
              <w:rPr>
                <w:rStyle w:val="fontstyle01"/>
                <w:rFonts w:ascii="Times New Roman" w:hAnsi="Times New Roman"/>
                <w:sz w:val="22"/>
                <w:szCs w:val="22"/>
              </w:rPr>
              <w:t>м. Миколаїв</w:t>
            </w:r>
            <w:r w:rsidRPr="003638B5">
              <w:t>,</w:t>
            </w:r>
          </w:p>
          <w:p w:rsidR="00357EA0" w:rsidRPr="003638B5" w:rsidRDefault="00357EA0" w:rsidP="00865969">
            <w:r w:rsidRPr="003638B5">
              <w:t xml:space="preserve">Національний університет кораблебудування ім. Адмірала Макарова, </w:t>
            </w:r>
          </w:p>
          <w:p w:rsidR="00357EA0" w:rsidRPr="003638B5" w:rsidRDefault="00357EA0" w:rsidP="00865969">
            <w:r w:rsidRPr="003638B5">
              <w:t>м. Миколаїв</w:t>
            </w:r>
          </w:p>
        </w:tc>
      </w:tr>
      <w:tr w:rsidR="00357EA0" w:rsidRPr="00A064D7" w:rsidTr="00865969">
        <w:tc>
          <w:tcPr>
            <w:tcW w:w="988" w:type="dxa"/>
          </w:tcPr>
          <w:p w:rsidR="00357EA0" w:rsidRPr="00A064D7" w:rsidRDefault="00357EA0" w:rsidP="00FF2EC3">
            <w:pPr>
              <w:widowControl/>
              <w:numPr>
                <w:ilvl w:val="0"/>
                <w:numId w:val="76"/>
              </w:numPr>
              <w:autoSpaceDE/>
              <w:autoSpaceDN/>
              <w:ind w:left="0" w:firstLine="0"/>
              <w:contextualSpacing/>
              <w:jc w:val="center"/>
            </w:pPr>
          </w:p>
        </w:tc>
        <w:tc>
          <w:tcPr>
            <w:tcW w:w="2658" w:type="dxa"/>
          </w:tcPr>
          <w:p w:rsidR="00357EA0" w:rsidRPr="00A064D7" w:rsidRDefault="00357EA0" w:rsidP="006A74F3">
            <w:pPr>
              <w:rPr>
                <w:rStyle w:val="fontstyle01"/>
              </w:rPr>
            </w:pPr>
            <w:r w:rsidRPr="00A064D7">
              <w:rPr>
                <w:rStyle w:val="fontstyle01"/>
              </w:rPr>
              <w:t>Клюєва С. В.</w:t>
            </w:r>
          </w:p>
          <w:p w:rsidR="00357EA0" w:rsidRPr="00A064D7" w:rsidRDefault="00357EA0" w:rsidP="006A74F3">
            <w:pPr>
              <w:rPr>
                <w:rStyle w:val="fontstyle01"/>
              </w:rPr>
            </w:pPr>
            <w:r w:rsidRPr="00A064D7">
              <w:rPr>
                <w:rStyle w:val="fontstyle01"/>
              </w:rPr>
              <w:t>Піхтар О.А.</w:t>
            </w:r>
          </w:p>
        </w:tc>
        <w:tc>
          <w:tcPr>
            <w:tcW w:w="7689" w:type="dxa"/>
          </w:tcPr>
          <w:p w:rsidR="00357EA0" w:rsidRPr="003638B5" w:rsidRDefault="00357EA0" w:rsidP="006A74F3">
            <w:pPr>
              <w:jc w:val="both"/>
            </w:pPr>
            <w:r w:rsidRPr="003638B5">
              <w:t>Інтерактивний семінар «Комунікативна компетентність як складова професійної компетентності керівника, викладача освітнього мистецького закладу»</w:t>
            </w:r>
          </w:p>
          <w:p w:rsidR="00357EA0" w:rsidRPr="003638B5" w:rsidRDefault="00357EA0" w:rsidP="006A74F3">
            <w:pPr>
              <w:jc w:val="both"/>
              <w:rPr>
                <w:rStyle w:val="fontstyle01"/>
                <w:rFonts w:ascii="Times New Roman" w:hAnsi="Times New Roman"/>
                <w:color w:val="FF0000"/>
                <w:sz w:val="22"/>
                <w:szCs w:val="22"/>
              </w:rPr>
            </w:pPr>
            <w:r w:rsidRPr="003638B5">
              <w:t>Друк матеріалів – не передбачено</w:t>
            </w:r>
          </w:p>
        </w:tc>
        <w:tc>
          <w:tcPr>
            <w:tcW w:w="1560" w:type="dxa"/>
          </w:tcPr>
          <w:p w:rsidR="00357EA0" w:rsidRPr="003638B5" w:rsidRDefault="00357EA0" w:rsidP="00865969">
            <w:r w:rsidRPr="003638B5">
              <w:t xml:space="preserve">20 січня </w:t>
            </w:r>
          </w:p>
          <w:p w:rsidR="00357EA0" w:rsidRPr="003638B5" w:rsidRDefault="00357EA0" w:rsidP="00865969">
            <w:pPr>
              <w:rPr>
                <w:rStyle w:val="fontstyle01"/>
                <w:rFonts w:ascii="Times New Roman" w:hAnsi="Times New Roman"/>
                <w:color w:val="FF0000"/>
                <w:sz w:val="22"/>
                <w:szCs w:val="22"/>
              </w:rPr>
            </w:pPr>
            <w:r w:rsidRPr="003638B5">
              <w:t>2021 р.</w:t>
            </w:r>
          </w:p>
        </w:tc>
        <w:tc>
          <w:tcPr>
            <w:tcW w:w="2268" w:type="dxa"/>
          </w:tcPr>
          <w:p w:rsidR="00357EA0" w:rsidRPr="003638B5" w:rsidRDefault="00357EA0" w:rsidP="00865969">
            <w:r w:rsidRPr="003638B5">
              <w:t xml:space="preserve">м. Миколаїв, </w:t>
            </w:r>
          </w:p>
          <w:p w:rsidR="00357EA0" w:rsidRPr="003638B5" w:rsidRDefault="00357EA0" w:rsidP="00865969">
            <w:pPr>
              <w:rPr>
                <w:rStyle w:val="fontstyle01"/>
                <w:rFonts w:ascii="Times New Roman" w:hAnsi="Times New Roman"/>
                <w:color w:val="FF0000"/>
                <w:sz w:val="22"/>
                <w:szCs w:val="22"/>
              </w:rPr>
            </w:pPr>
            <w:r w:rsidRPr="003638B5">
              <w:t>ДМШ №1</w:t>
            </w:r>
          </w:p>
        </w:tc>
      </w:tr>
      <w:tr w:rsidR="00357EA0" w:rsidRPr="00A064D7" w:rsidTr="00865969">
        <w:tc>
          <w:tcPr>
            <w:tcW w:w="988" w:type="dxa"/>
          </w:tcPr>
          <w:p w:rsidR="00357EA0" w:rsidRPr="00A064D7" w:rsidRDefault="00357EA0" w:rsidP="00FF2EC3">
            <w:pPr>
              <w:widowControl/>
              <w:numPr>
                <w:ilvl w:val="0"/>
                <w:numId w:val="76"/>
              </w:numPr>
              <w:autoSpaceDE/>
              <w:autoSpaceDN/>
              <w:ind w:left="0" w:firstLine="0"/>
              <w:contextualSpacing/>
              <w:jc w:val="center"/>
            </w:pPr>
          </w:p>
        </w:tc>
        <w:tc>
          <w:tcPr>
            <w:tcW w:w="2658" w:type="dxa"/>
          </w:tcPr>
          <w:p w:rsidR="00357EA0" w:rsidRPr="00A064D7" w:rsidRDefault="00357EA0" w:rsidP="006A74F3">
            <w:pPr>
              <w:rPr>
                <w:bCs/>
              </w:rPr>
            </w:pPr>
            <w:r w:rsidRPr="00A064D7">
              <w:rPr>
                <w:bCs/>
              </w:rPr>
              <w:t>Піхтар О. А. (відп.),</w:t>
            </w:r>
          </w:p>
          <w:p w:rsidR="00357EA0" w:rsidRPr="00A064D7" w:rsidRDefault="00357EA0" w:rsidP="006A74F3">
            <w:pPr>
              <w:rPr>
                <w:b/>
              </w:rPr>
            </w:pPr>
            <w:r w:rsidRPr="00A064D7">
              <w:rPr>
                <w:bCs/>
              </w:rPr>
              <w:t>викладачі кафедри</w:t>
            </w:r>
          </w:p>
        </w:tc>
        <w:tc>
          <w:tcPr>
            <w:tcW w:w="7689" w:type="dxa"/>
          </w:tcPr>
          <w:p w:rsidR="00357EA0" w:rsidRPr="003638B5" w:rsidRDefault="00357EA0" w:rsidP="006A74F3">
            <w:pPr>
              <w:jc w:val="both"/>
              <w:rPr>
                <w:rStyle w:val="fontstyle01"/>
                <w:rFonts w:ascii="Times New Roman" w:hAnsi="Times New Roman"/>
                <w:b w:val="0"/>
                <w:sz w:val="22"/>
                <w:szCs w:val="22"/>
              </w:rPr>
            </w:pPr>
            <w:r w:rsidRPr="003638B5">
              <w:rPr>
                <w:rStyle w:val="fontstyle01"/>
                <w:rFonts w:ascii="Times New Roman" w:hAnsi="Times New Roman"/>
                <w:b w:val="0"/>
                <w:sz w:val="22"/>
                <w:szCs w:val="22"/>
              </w:rPr>
              <w:t>Круглий стіл «Аналіз відповідності інформаційних ресурсів відділу документів з питань культури і мистецтв Миколаївської обласної наукової універсальної бібліотеки актуальним аспектам сучасного музикознавства»</w:t>
            </w:r>
          </w:p>
          <w:p w:rsidR="00357EA0" w:rsidRPr="003638B5" w:rsidRDefault="00357EA0" w:rsidP="006A74F3">
            <w:pPr>
              <w:jc w:val="both"/>
              <w:rPr>
                <w:rStyle w:val="fontstyle01"/>
                <w:rFonts w:ascii="Times New Roman" w:hAnsi="Times New Roman"/>
                <w:b w:val="0"/>
                <w:sz w:val="22"/>
                <w:szCs w:val="22"/>
              </w:rPr>
            </w:pPr>
            <w:r w:rsidRPr="003638B5">
              <w:t>Друк матеріалів круглого столу – не передбачено</w:t>
            </w:r>
          </w:p>
        </w:tc>
        <w:tc>
          <w:tcPr>
            <w:tcW w:w="1560" w:type="dxa"/>
          </w:tcPr>
          <w:p w:rsidR="00357EA0" w:rsidRPr="003638B5" w:rsidRDefault="00357EA0" w:rsidP="00865969">
            <w:r w:rsidRPr="003638B5">
              <w:t>29 листопада</w:t>
            </w:r>
          </w:p>
          <w:p w:rsidR="00357EA0" w:rsidRPr="003638B5" w:rsidRDefault="00357EA0" w:rsidP="00865969">
            <w:r w:rsidRPr="003638B5">
              <w:t>2021 р.</w:t>
            </w:r>
          </w:p>
        </w:tc>
        <w:tc>
          <w:tcPr>
            <w:tcW w:w="2268" w:type="dxa"/>
          </w:tcPr>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м. Миколаїв,</w:t>
            </w:r>
          </w:p>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ВП «МФ КНУКіМ»</w:t>
            </w:r>
          </w:p>
          <w:p w:rsidR="00357EA0" w:rsidRPr="003638B5" w:rsidRDefault="00357EA0" w:rsidP="00865969">
            <w:pPr>
              <w:rPr>
                <w:rStyle w:val="fontstyle01"/>
                <w:rFonts w:ascii="Times New Roman" w:hAnsi="Times New Roman"/>
                <w:b w:val="0"/>
                <w:sz w:val="22"/>
                <w:szCs w:val="22"/>
              </w:rPr>
            </w:pPr>
          </w:p>
        </w:tc>
      </w:tr>
      <w:tr w:rsidR="00357EA0" w:rsidRPr="00A064D7" w:rsidTr="00865969">
        <w:tc>
          <w:tcPr>
            <w:tcW w:w="988" w:type="dxa"/>
          </w:tcPr>
          <w:p w:rsidR="00357EA0" w:rsidRPr="00A064D7" w:rsidRDefault="00357EA0" w:rsidP="00FF2EC3">
            <w:pPr>
              <w:widowControl/>
              <w:numPr>
                <w:ilvl w:val="0"/>
                <w:numId w:val="76"/>
              </w:numPr>
              <w:autoSpaceDE/>
              <w:autoSpaceDN/>
              <w:ind w:left="0" w:firstLine="0"/>
              <w:contextualSpacing/>
              <w:jc w:val="center"/>
            </w:pPr>
          </w:p>
        </w:tc>
        <w:tc>
          <w:tcPr>
            <w:tcW w:w="2658" w:type="dxa"/>
          </w:tcPr>
          <w:p w:rsidR="00357EA0" w:rsidRPr="003638B5" w:rsidRDefault="00357EA0" w:rsidP="006A74F3">
            <w:pPr>
              <w:rPr>
                <w:b/>
              </w:rPr>
            </w:pPr>
            <w:r w:rsidRPr="003638B5">
              <w:rPr>
                <w:rStyle w:val="fontstyle01"/>
                <w:rFonts w:ascii="Times New Roman" w:hAnsi="Times New Roman"/>
                <w:b w:val="0"/>
                <w:sz w:val="22"/>
                <w:szCs w:val="22"/>
              </w:rPr>
              <w:t>Клюєва С. В.</w:t>
            </w:r>
          </w:p>
        </w:tc>
        <w:tc>
          <w:tcPr>
            <w:tcW w:w="7689" w:type="dxa"/>
          </w:tcPr>
          <w:p w:rsidR="00357EA0" w:rsidRPr="003638B5" w:rsidRDefault="00357EA0" w:rsidP="006A74F3">
            <w:pPr>
              <w:jc w:val="both"/>
            </w:pPr>
            <w:r w:rsidRPr="003638B5">
              <w:t>Майстер-клас композитора, філософа, доктора мистецтвознавства М.А.Аркад</w:t>
            </w:r>
            <w:r w:rsidR="00887454" w:rsidRPr="003638B5">
              <w:t>’</w:t>
            </w:r>
            <w:r w:rsidRPr="003638B5">
              <w:t>єва «Робота піаніста-концертмейстера над романсами з репертуару Д.Хворостовського».</w:t>
            </w:r>
          </w:p>
        </w:tc>
        <w:tc>
          <w:tcPr>
            <w:tcW w:w="1560" w:type="dxa"/>
          </w:tcPr>
          <w:p w:rsidR="00357EA0" w:rsidRPr="003638B5" w:rsidRDefault="00357EA0" w:rsidP="00865969">
            <w:pPr>
              <w:rPr>
                <w:b/>
              </w:rPr>
            </w:pPr>
            <w:r w:rsidRPr="003638B5">
              <w:rPr>
                <w:rStyle w:val="fontstyle01"/>
                <w:rFonts w:ascii="Times New Roman" w:hAnsi="Times New Roman"/>
                <w:b w:val="0"/>
                <w:sz w:val="22"/>
                <w:szCs w:val="22"/>
              </w:rPr>
              <w:t>01 квітня 2021 р.</w:t>
            </w:r>
          </w:p>
        </w:tc>
        <w:tc>
          <w:tcPr>
            <w:tcW w:w="2268" w:type="dxa"/>
          </w:tcPr>
          <w:p w:rsidR="00357EA0" w:rsidRPr="003638B5" w:rsidRDefault="00357EA0" w:rsidP="00865969">
            <w:r w:rsidRPr="003638B5">
              <w:t>м. Миколаїв,</w:t>
            </w:r>
          </w:p>
          <w:p w:rsidR="00357EA0" w:rsidRPr="003638B5" w:rsidRDefault="00357EA0" w:rsidP="00865969">
            <w:r w:rsidRPr="003638B5">
              <w:t>ДМШ №1</w:t>
            </w:r>
          </w:p>
          <w:p w:rsidR="00357EA0" w:rsidRPr="003638B5" w:rsidRDefault="00357EA0" w:rsidP="00865969"/>
        </w:tc>
      </w:tr>
      <w:tr w:rsidR="00357EA0" w:rsidRPr="00A064D7" w:rsidTr="00865969">
        <w:tc>
          <w:tcPr>
            <w:tcW w:w="988" w:type="dxa"/>
          </w:tcPr>
          <w:p w:rsidR="00357EA0" w:rsidRPr="00A064D7" w:rsidRDefault="00357EA0" w:rsidP="00FF2EC3">
            <w:pPr>
              <w:widowControl/>
              <w:numPr>
                <w:ilvl w:val="0"/>
                <w:numId w:val="76"/>
              </w:numPr>
              <w:autoSpaceDE/>
              <w:autoSpaceDN/>
              <w:ind w:left="0" w:firstLine="0"/>
              <w:contextualSpacing/>
              <w:jc w:val="center"/>
            </w:pPr>
          </w:p>
        </w:tc>
        <w:tc>
          <w:tcPr>
            <w:tcW w:w="2658" w:type="dxa"/>
          </w:tcPr>
          <w:p w:rsidR="00357EA0" w:rsidRPr="00A064D7" w:rsidRDefault="00357EA0" w:rsidP="006A74F3">
            <w:r w:rsidRPr="00A064D7">
              <w:t>Сологуб В. Д.</w:t>
            </w:r>
          </w:p>
        </w:tc>
        <w:tc>
          <w:tcPr>
            <w:tcW w:w="7689" w:type="dxa"/>
          </w:tcPr>
          <w:p w:rsidR="00357EA0" w:rsidRPr="003638B5" w:rsidRDefault="00357EA0" w:rsidP="006A74F3">
            <w:pPr>
              <w:jc w:val="both"/>
              <w:rPr>
                <w:shd w:val="clear" w:color="auto" w:fill="FFFFFF"/>
              </w:rPr>
            </w:pPr>
            <w:r w:rsidRPr="003638B5">
              <w:t>Майстер-клас у рамках Всеукраїнського конкурсу гітарного мистецтва «Fiesta»</w:t>
            </w:r>
          </w:p>
          <w:p w:rsidR="00357EA0" w:rsidRPr="003638B5" w:rsidRDefault="00357EA0" w:rsidP="006A74F3">
            <w:pPr>
              <w:jc w:val="both"/>
            </w:pPr>
          </w:p>
        </w:tc>
        <w:tc>
          <w:tcPr>
            <w:tcW w:w="1560" w:type="dxa"/>
          </w:tcPr>
          <w:p w:rsidR="00357EA0" w:rsidRPr="003638B5" w:rsidRDefault="00357EA0" w:rsidP="00865969">
            <w:r w:rsidRPr="003638B5">
              <w:t>12</w:t>
            </w:r>
            <w:r w:rsidR="00865969" w:rsidRPr="003638B5">
              <w:t>–</w:t>
            </w:r>
            <w:r w:rsidRPr="003638B5">
              <w:t>19</w:t>
            </w:r>
          </w:p>
          <w:p w:rsidR="00357EA0" w:rsidRPr="003638B5" w:rsidRDefault="00357EA0" w:rsidP="00865969">
            <w:r w:rsidRPr="003638B5">
              <w:t>травня</w:t>
            </w:r>
          </w:p>
          <w:p w:rsidR="00357EA0" w:rsidRPr="003638B5" w:rsidRDefault="00357EA0" w:rsidP="00865969">
            <w:r w:rsidRPr="003638B5">
              <w:t>2021 р.</w:t>
            </w:r>
          </w:p>
        </w:tc>
        <w:tc>
          <w:tcPr>
            <w:tcW w:w="2268" w:type="dxa"/>
          </w:tcPr>
          <w:p w:rsidR="00357EA0" w:rsidRPr="003638B5" w:rsidRDefault="00357EA0" w:rsidP="00865969">
            <w:r w:rsidRPr="003638B5">
              <w:t>м. Черкаси</w:t>
            </w:r>
          </w:p>
        </w:tc>
      </w:tr>
      <w:tr w:rsidR="00357EA0" w:rsidRPr="00A064D7" w:rsidTr="00865969">
        <w:tc>
          <w:tcPr>
            <w:tcW w:w="988" w:type="dxa"/>
          </w:tcPr>
          <w:p w:rsidR="00357EA0" w:rsidRPr="00A064D7" w:rsidRDefault="00357EA0" w:rsidP="00FF2EC3">
            <w:pPr>
              <w:widowControl/>
              <w:numPr>
                <w:ilvl w:val="0"/>
                <w:numId w:val="76"/>
              </w:numPr>
              <w:autoSpaceDE/>
              <w:autoSpaceDN/>
              <w:ind w:left="0" w:firstLine="0"/>
              <w:contextualSpacing/>
              <w:jc w:val="center"/>
            </w:pPr>
          </w:p>
        </w:tc>
        <w:tc>
          <w:tcPr>
            <w:tcW w:w="2658" w:type="dxa"/>
          </w:tcPr>
          <w:p w:rsidR="00357EA0" w:rsidRPr="003638B5" w:rsidRDefault="00357EA0" w:rsidP="006A74F3">
            <w:r w:rsidRPr="003638B5">
              <w:t>Сологуб В. Д.</w:t>
            </w:r>
          </w:p>
        </w:tc>
        <w:tc>
          <w:tcPr>
            <w:tcW w:w="7689" w:type="dxa"/>
          </w:tcPr>
          <w:p w:rsidR="00357EA0" w:rsidRPr="003638B5" w:rsidRDefault="00357EA0" w:rsidP="006A74F3">
            <w:pPr>
              <w:jc w:val="both"/>
              <w:rPr>
                <w:shd w:val="clear" w:color="auto" w:fill="FFFFFF"/>
              </w:rPr>
            </w:pPr>
            <w:r w:rsidRPr="003638B5">
              <w:t>Майстер-клас у рамках Всеукраїнських курсів підвищення кваліфікації учителів закладів початкової та передфахової мистецької освіти</w:t>
            </w:r>
          </w:p>
        </w:tc>
        <w:tc>
          <w:tcPr>
            <w:tcW w:w="1560" w:type="dxa"/>
          </w:tcPr>
          <w:p w:rsidR="00357EA0" w:rsidRPr="003638B5" w:rsidRDefault="00357EA0" w:rsidP="00865969">
            <w:r w:rsidRPr="003638B5">
              <w:t>17</w:t>
            </w:r>
            <w:r w:rsidR="00865969" w:rsidRPr="003638B5">
              <w:t>–</w:t>
            </w:r>
            <w:r w:rsidRPr="003638B5">
              <w:t>19</w:t>
            </w:r>
          </w:p>
          <w:p w:rsidR="00357EA0" w:rsidRPr="003638B5" w:rsidRDefault="00357EA0" w:rsidP="00865969">
            <w:r w:rsidRPr="003638B5">
              <w:t>червня</w:t>
            </w:r>
          </w:p>
          <w:p w:rsidR="00357EA0" w:rsidRPr="003638B5" w:rsidRDefault="00357EA0" w:rsidP="00865969">
            <w:r w:rsidRPr="003638B5">
              <w:t>2021 р.</w:t>
            </w:r>
          </w:p>
        </w:tc>
        <w:tc>
          <w:tcPr>
            <w:tcW w:w="2268" w:type="dxa"/>
          </w:tcPr>
          <w:p w:rsidR="00357EA0" w:rsidRPr="003638B5" w:rsidRDefault="00357EA0" w:rsidP="00865969">
            <w:r w:rsidRPr="003638B5">
              <w:t>м. Кривий Ріг</w:t>
            </w:r>
          </w:p>
        </w:tc>
      </w:tr>
      <w:tr w:rsidR="00357EA0" w:rsidRPr="00A064D7" w:rsidTr="006A74F3">
        <w:tc>
          <w:tcPr>
            <w:tcW w:w="15163" w:type="dxa"/>
            <w:gridSpan w:val="5"/>
            <w:vAlign w:val="center"/>
          </w:tcPr>
          <w:p w:rsidR="00357EA0" w:rsidRPr="003638B5" w:rsidRDefault="00357EA0" w:rsidP="006A74F3">
            <w:pPr>
              <w:jc w:val="center"/>
              <w:rPr>
                <w:b/>
              </w:rPr>
            </w:pPr>
            <w:r w:rsidRPr="003638B5">
              <w:rPr>
                <w:b/>
              </w:rPr>
              <w:t>КАФЕДРА ХОРЕОГРАФІЇ</w:t>
            </w:r>
          </w:p>
        </w:tc>
      </w:tr>
      <w:tr w:rsidR="00357EA0" w:rsidRPr="00A064D7" w:rsidTr="00865969">
        <w:tc>
          <w:tcPr>
            <w:tcW w:w="988" w:type="dxa"/>
          </w:tcPr>
          <w:p w:rsidR="00357EA0" w:rsidRPr="00A064D7" w:rsidRDefault="00357EA0" w:rsidP="00FF2EC3">
            <w:pPr>
              <w:widowControl/>
              <w:numPr>
                <w:ilvl w:val="0"/>
                <w:numId w:val="77"/>
              </w:numPr>
              <w:autoSpaceDE/>
              <w:autoSpaceDN/>
              <w:ind w:left="0" w:firstLine="0"/>
              <w:contextualSpacing/>
              <w:jc w:val="center"/>
            </w:pPr>
          </w:p>
        </w:tc>
        <w:tc>
          <w:tcPr>
            <w:tcW w:w="2658" w:type="dxa"/>
          </w:tcPr>
          <w:p w:rsidR="00357EA0" w:rsidRPr="003638B5" w:rsidRDefault="00357EA0" w:rsidP="006A74F3">
            <w:r w:rsidRPr="003638B5">
              <w:t>Кошкодаєва А.М.</w:t>
            </w:r>
          </w:p>
        </w:tc>
        <w:tc>
          <w:tcPr>
            <w:tcW w:w="7689" w:type="dxa"/>
          </w:tcPr>
          <w:p w:rsidR="00357EA0" w:rsidRPr="003638B5" w:rsidRDefault="00357EA0" w:rsidP="006A74F3">
            <w:r w:rsidRPr="003638B5">
              <w:t>IІI Міжнародна науково-практична конференція «Актуальні питання розвитку сучасної науки»</w:t>
            </w:r>
          </w:p>
          <w:p w:rsidR="00357EA0" w:rsidRPr="003638B5" w:rsidRDefault="00357EA0" w:rsidP="006A74F3">
            <w:pPr>
              <w:rPr>
                <w:color w:val="0070C0"/>
                <w:u w:val="single"/>
              </w:rPr>
            </w:pPr>
            <w:r w:rsidRPr="003638B5">
              <w:rPr>
                <w:shd w:val="clear" w:color="auto" w:fill="FFFFFF"/>
              </w:rPr>
              <w:t xml:space="preserve">URL: </w:t>
            </w:r>
            <w:hyperlink r:id="rId911" w:history="1">
              <w:r w:rsidRPr="003638B5">
                <w:rPr>
                  <w:rStyle w:val="af0"/>
                </w:rPr>
                <w:t>http://lviv-forum.inf.ua/material.htm</w:t>
              </w:r>
            </w:hyperlink>
          </w:p>
          <w:p w:rsidR="00357EA0" w:rsidRPr="003638B5" w:rsidRDefault="00357EA0" w:rsidP="006A74F3"/>
        </w:tc>
        <w:tc>
          <w:tcPr>
            <w:tcW w:w="1560" w:type="dxa"/>
          </w:tcPr>
          <w:p w:rsidR="00357EA0" w:rsidRPr="003638B5" w:rsidRDefault="00357EA0" w:rsidP="00865969">
            <w:r w:rsidRPr="003638B5">
              <w:t>16</w:t>
            </w:r>
            <w:r w:rsidR="00865969" w:rsidRPr="003638B5">
              <w:t>–</w:t>
            </w:r>
            <w:r w:rsidRPr="003638B5">
              <w:t>17 січня</w:t>
            </w:r>
          </w:p>
          <w:p w:rsidR="00357EA0" w:rsidRPr="003638B5" w:rsidRDefault="00357EA0" w:rsidP="00865969">
            <w:r w:rsidRPr="003638B5">
              <w:t>2021 р.</w:t>
            </w:r>
          </w:p>
        </w:tc>
        <w:tc>
          <w:tcPr>
            <w:tcW w:w="2268" w:type="dxa"/>
          </w:tcPr>
          <w:p w:rsidR="00357EA0" w:rsidRPr="003638B5" w:rsidRDefault="00357EA0" w:rsidP="00865969">
            <w:r w:rsidRPr="003638B5">
              <w:t>м. Львів</w:t>
            </w:r>
          </w:p>
          <w:p w:rsidR="00357EA0" w:rsidRPr="003638B5" w:rsidRDefault="00357EA0" w:rsidP="00865969">
            <w:r w:rsidRPr="003638B5">
              <w:t xml:space="preserve">Львівський науковий форум </w:t>
            </w:r>
          </w:p>
          <w:p w:rsidR="00357EA0" w:rsidRPr="003638B5" w:rsidRDefault="00357EA0" w:rsidP="00865969">
            <w:pPr>
              <w:rPr>
                <w:b/>
              </w:rPr>
            </w:pPr>
          </w:p>
        </w:tc>
      </w:tr>
      <w:tr w:rsidR="00357EA0" w:rsidRPr="00A064D7" w:rsidTr="00865969">
        <w:tc>
          <w:tcPr>
            <w:tcW w:w="988" w:type="dxa"/>
          </w:tcPr>
          <w:p w:rsidR="00357EA0" w:rsidRPr="00A064D7" w:rsidRDefault="00357EA0" w:rsidP="00FF2EC3">
            <w:pPr>
              <w:widowControl/>
              <w:numPr>
                <w:ilvl w:val="0"/>
                <w:numId w:val="77"/>
              </w:numPr>
              <w:autoSpaceDE/>
              <w:autoSpaceDN/>
              <w:ind w:left="0" w:firstLine="0"/>
              <w:contextualSpacing/>
              <w:jc w:val="center"/>
            </w:pPr>
          </w:p>
        </w:tc>
        <w:tc>
          <w:tcPr>
            <w:tcW w:w="2658" w:type="dxa"/>
          </w:tcPr>
          <w:p w:rsidR="00357EA0" w:rsidRPr="003638B5" w:rsidRDefault="00357EA0" w:rsidP="006A74F3">
            <w:r w:rsidRPr="003638B5">
              <w:t>Лисенко О.О.</w:t>
            </w:r>
          </w:p>
        </w:tc>
        <w:tc>
          <w:tcPr>
            <w:tcW w:w="7689" w:type="dxa"/>
          </w:tcPr>
          <w:p w:rsidR="00357EA0" w:rsidRPr="003638B5" w:rsidRDefault="00357EA0" w:rsidP="006A74F3">
            <w:pPr>
              <w:jc w:val="both"/>
            </w:pPr>
            <w:r w:rsidRPr="003638B5">
              <w:rPr>
                <w:iCs/>
              </w:rPr>
              <w:t xml:space="preserve">Інноваційні методи роботи з хореографічним і театральним колективами / О.О.Лисенко // Інноваційні форми та методи роботи з художнім продуктом : онлайн-семінар в рамках Всеукраїнського фестивалю "Мистецька феєрія" </w:t>
            </w:r>
          </w:p>
          <w:p w:rsidR="00357EA0" w:rsidRPr="003638B5" w:rsidRDefault="00357EA0" w:rsidP="006A74F3">
            <w:pPr>
              <w:jc w:val="both"/>
              <w:rPr>
                <w:iCs/>
              </w:rPr>
            </w:pPr>
            <w:r w:rsidRPr="003638B5">
              <w:rPr>
                <w:shd w:val="clear" w:color="auto" w:fill="FFFFFF"/>
              </w:rPr>
              <w:t>URL:</w:t>
            </w:r>
            <w:hyperlink r:id="rId912" w:history="1">
              <w:r w:rsidRPr="003638B5">
                <w:rPr>
                  <w:rStyle w:val="af0"/>
                  <w:shd w:val="clear" w:color="auto" w:fill="FFFFFF"/>
                </w:rPr>
                <w:t>https://www.facebook.com/groups/483501829723481/permalink/521689609238036/</w:t>
              </w:r>
            </w:hyperlink>
          </w:p>
        </w:tc>
        <w:tc>
          <w:tcPr>
            <w:tcW w:w="1560" w:type="dxa"/>
          </w:tcPr>
          <w:p w:rsidR="00357EA0" w:rsidRPr="003638B5" w:rsidRDefault="00357EA0" w:rsidP="00865969">
            <w:r w:rsidRPr="003638B5">
              <w:t>06 квітня 2021 р.</w:t>
            </w:r>
          </w:p>
        </w:tc>
        <w:tc>
          <w:tcPr>
            <w:tcW w:w="2268" w:type="dxa"/>
          </w:tcPr>
          <w:p w:rsidR="00357EA0" w:rsidRPr="003638B5" w:rsidRDefault="00357EA0" w:rsidP="00865969">
            <w:r w:rsidRPr="003638B5">
              <w:t>м. Миколаїв,</w:t>
            </w:r>
          </w:p>
        </w:tc>
      </w:tr>
      <w:tr w:rsidR="00357EA0" w:rsidRPr="00A064D7" w:rsidTr="00865969">
        <w:tc>
          <w:tcPr>
            <w:tcW w:w="988" w:type="dxa"/>
          </w:tcPr>
          <w:p w:rsidR="00357EA0" w:rsidRPr="00A064D7" w:rsidRDefault="00357EA0" w:rsidP="00FF2EC3">
            <w:pPr>
              <w:widowControl/>
              <w:numPr>
                <w:ilvl w:val="0"/>
                <w:numId w:val="77"/>
              </w:numPr>
              <w:autoSpaceDE/>
              <w:autoSpaceDN/>
              <w:ind w:left="0" w:firstLine="0"/>
              <w:contextualSpacing/>
              <w:jc w:val="center"/>
            </w:pPr>
          </w:p>
        </w:tc>
        <w:tc>
          <w:tcPr>
            <w:tcW w:w="2658" w:type="dxa"/>
          </w:tcPr>
          <w:p w:rsidR="00357EA0" w:rsidRPr="003638B5" w:rsidRDefault="00357EA0" w:rsidP="006A74F3">
            <w:r w:rsidRPr="003638B5">
              <w:t>Мерлянова О.А.</w:t>
            </w:r>
          </w:p>
          <w:p w:rsidR="00357EA0" w:rsidRPr="003638B5" w:rsidRDefault="00357EA0" w:rsidP="006A74F3">
            <w:r w:rsidRPr="003638B5">
              <w:t>Кошкодаєва А.М.</w:t>
            </w:r>
          </w:p>
        </w:tc>
        <w:tc>
          <w:tcPr>
            <w:tcW w:w="7689" w:type="dxa"/>
          </w:tcPr>
          <w:p w:rsidR="00357EA0" w:rsidRPr="003638B5" w:rsidRDefault="00357EA0" w:rsidP="006A74F3">
            <w:pPr>
              <w:jc w:val="both"/>
            </w:pPr>
            <w:r w:rsidRPr="003638B5">
              <w:t xml:space="preserve">Участь в онлайн семінарі-практикумі для хореографів та викладачів хореографічних дисциплін «Танцювальна культура народів Закарпаття. Танці срібної землі» </w:t>
            </w:r>
          </w:p>
          <w:p w:rsidR="00357EA0" w:rsidRPr="003638B5" w:rsidRDefault="00357EA0" w:rsidP="006A74F3">
            <w:pPr>
              <w:jc w:val="both"/>
            </w:pPr>
            <w:r w:rsidRPr="003638B5">
              <w:rPr>
                <w:shd w:val="clear" w:color="auto" w:fill="FFFFFF"/>
              </w:rPr>
              <w:t xml:space="preserve">URL: </w:t>
            </w:r>
            <w:hyperlink r:id="rId913" w:history="1">
              <w:r w:rsidRPr="003638B5">
                <w:rPr>
                  <w:rStyle w:val="af0"/>
                </w:rPr>
                <w:t>https://app.proficonf.com/j/online-dance-zakarpattya/</w:t>
              </w:r>
            </w:hyperlink>
          </w:p>
          <w:p w:rsidR="00357EA0" w:rsidRPr="003638B5" w:rsidRDefault="00357EA0" w:rsidP="006A74F3">
            <w:pPr>
              <w:rPr>
                <w:iCs/>
              </w:rPr>
            </w:pPr>
          </w:p>
        </w:tc>
        <w:tc>
          <w:tcPr>
            <w:tcW w:w="1560" w:type="dxa"/>
          </w:tcPr>
          <w:p w:rsidR="00357EA0" w:rsidRPr="003638B5" w:rsidRDefault="00357EA0" w:rsidP="00865969">
            <w:r w:rsidRPr="003638B5">
              <w:t>26</w:t>
            </w:r>
            <w:r w:rsidR="00865969" w:rsidRPr="003638B5">
              <w:t>–</w:t>
            </w:r>
            <w:r w:rsidRPr="003638B5">
              <w:t>28 листопада 2021 р.</w:t>
            </w:r>
          </w:p>
          <w:p w:rsidR="00357EA0" w:rsidRPr="003638B5" w:rsidRDefault="00357EA0" w:rsidP="00865969">
            <w:r w:rsidRPr="003638B5">
              <w:t>03</w:t>
            </w:r>
            <w:r w:rsidR="00865969" w:rsidRPr="003638B5">
              <w:t>–</w:t>
            </w:r>
            <w:r w:rsidRPr="003638B5">
              <w:t>05 грудня 2021 р.</w:t>
            </w:r>
          </w:p>
        </w:tc>
        <w:tc>
          <w:tcPr>
            <w:tcW w:w="2268" w:type="dxa"/>
          </w:tcPr>
          <w:p w:rsidR="00357EA0" w:rsidRPr="003638B5" w:rsidRDefault="00357EA0" w:rsidP="00865969">
            <w:r w:rsidRPr="003638B5">
              <w:rPr>
                <w:rStyle w:val="fontstyle01"/>
                <w:rFonts w:ascii="Times New Roman" w:hAnsi="Times New Roman"/>
                <w:b w:val="0"/>
                <w:sz w:val="22"/>
                <w:szCs w:val="22"/>
              </w:rPr>
              <w:t>м. Миколаїв,</w:t>
            </w:r>
            <w:r w:rsidRPr="003638B5">
              <w:t xml:space="preserve"> Міжнародний культурно-мистецький освітній проект С.О.Т. </w:t>
            </w:r>
            <w:r w:rsidRPr="003638B5">
              <w:lastRenderedPageBreak/>
              <w:t>(Спілкування. Освіта. Творчість)</w:t>
            </w:r>
          </w:p>
          <w:p w:rsidR="00357EA0" w:rsidRPr="003638B5" w:rsidRDefault="00357EA0" w:rsidP="00865969"/>
        </w:tc>
      </w:tr>
      <w:tr w:rsidR="00357EA0" w:rsidRPr="00A064D7" w:rsidTr="00865969">
        <w:tc>
          <w:tcPr>
            <w:tcW w:w="988" w:type="dxa"/>
          </w:tcPr>
          <w:p w:rsidR="00357EA0" w:rsidRPr="00A064D7" w:rsidRDefault="00357EA0" w:rsidP="00FF2EC3">
            <w:pPr>
              <w:widowControl/>
              <w:numPr>
                <w:ilvl w:val="0"/>
                <w:numId w:val="77"/>
              </w:numPr>
              <w:autoSpaceDE/>
              <w:autoSpaceDN/>
              <w:ind w:left="0" w:firstLine="0"/>
              <w:contextualSpacing/>
              <w:jc w:val="center"/>
            </w:pPr>
          </w:p>
        </w:tc>
        <w:tc>
          <w:tcPr>
            <w:tcW w:w="2658" w:type="dxa"/>
          </w:tcPr>
          <w:p w:rsidR="00357EA0" w:rsidRPr="003638B5" w:rsidRDefault="00357EA0" w:rsidP="006A74F3">
            <w:r w:rsidRPr="003638B5">
              <w:t>Кошкодаєва А.М.</w:t>
            </w:r>
          </w:p>
        </w:tc>
        <w:tc>
          <w:tcPr>
            <w:tcW w:w="7689" w:type="dxa"/>
          </w:tcPr>
          <w:p w:rsidR="00357EA0" w:rsidRPr="003638B5" w:rsidRDefault="00357EA0" w:rsidP="006A74F3">
            <w:pPr>
              <w:jc w:val="both"/>
              <w:rPr>
                <w:shd w:val="clear" w:color="auto" w:fill="FFFFFF"/>
              </w:rPr>
            </w:pPr>
            <w:r w:rsidRPr="003638B5">
              <w:t xml:space="preserve">Участь у 60-годинних навчальних курсах «Підготовка професіонального танцівника: синтез музичного та хореографічного мистецтва» </w:t>
            </w:r>
          </w:p>
          <w:p w:rsidR="00357EA0" w:rsidRPr="003638B5" w:rsidRDefault="00357EA0" w:rsidP="006A74F3">
            <w:pPr>
              <w:jc w:val="both"/>
            </w:pPr>
            <w:r w:rsidRPr="003638B5">
              <w:rPr>
                <w:shd w:val="clear" w:color="auto" w:fill="FFFFFF"/>
              </w:rPr>
              <w:t>URL:</w:t>
            </w:r>
            <w:hyperlink r:id="rId914" w:history="1">
              <w:r w:rsidRPr="003638B5">
                <w:rPr>
                  <w:rStyle w:val="af0"/>
                </w:rPr>
                <w:t>https://zoom.us/j/3722868365?pwd=Mkc3OUJuc1AvV0Y5ZktxbFBMbjhIZz09</w:t>
              </w:r>
            </w:hyperlink>
          </w:p>
        </w:tc>
        <w:tc>
          <w:tcPr>
            <w:tcW w:w="1560" w:type="dxa"/>
          </w:tcPr>
          <w:p w:rsidR="00357EA0" w:rsidRPr="003638B5" w:rsidRDefault="00357EA0" w:rsidP="00865969">
            <w:r w:rsidRPr="003638B5">
              <w:t>12</w:t>
            </w:r>
            <w:r w:rsidR="00865969" w:rsidRPr="003638B5">
              <w:t>–</w:t>
            </w:r>
            <w:r w:rsidRPr="003638B5">
              <w:t xml:space="preserve">15 квітня </w:t>
            </w:r>
          </w:p>
          <w:p w:rsidR="00357EA0" w:rsidRPr="003638B5" w:rsidRDefault="00357EA0" w:rsidP="00865969">
            <w:r w:rsidRPr="003638B5">
              <w:t>2021 р.</w:t>
            </w:r>
          </w:p>
        </w:tc>
        <w:tc>
          <w:tcPr>
            <w:tcW w:w="2268" w:type="dxa"/>
          </w:tcPr>
          <w:p w:rsidR="00357EA0" w:rsidRPr="003638B5" w:rsidRDefault="00357EA0" w:rsidP="00865969">
            <w:r w:rsidRPr="003638B5">
              <w:t>м. Київ,</w:t>
            </w:r>
          </w:p>
          <w:p w:rsidR="00357EA0" w:rsidRPr="003638B5" w:rsidRDefault="00357EA0" w:rsidP="00865969">
            <w:r w:rsidRPr="003638B5">
              <w:t>Коледж хореографічного мистецтва «Київська муніципальна академія танцю Сержа Лифаря»</w:t>
            </w:r>
          </w:p>
        </w:tc>
      </w:tr>
    </w:tbl>
    <w:p w:rsidR="00357EA0" w:rsidRPr="00A064D7" w:rsidRDefault="00357EA0"/>
    <w:p w:rsidR="00357EA0" w:rsidRPr="00A064D7" w:rsidRDefault="00357EA0" w:rsidP="00357EA0">
      <w:pPr>
        <w:jc w:val="center"/>
        <w:rPr>
          <w:b/>
        </w:rPr>
      </w:pPr>
      <w:r w:rsidRPr="00A064D7">
        <w:rPr>
          <w:b/>
        </w:rPr>
        <w:t>РЕЦЕНЗУВАННЯ НАУКОВОГО ТЕКСТУ</w:t>
      </w:r>
    </w:p>
    <w:p w:rsidR="00357EA0" w:rsidRPr="00A064D7" w:rsidRDefault="00357EA0" w:rsidP="00357EA0">
      <w:pPr>
        <w:jc w:val="center"/>
        <w:rPr>
          <w:b/>
          <w:i/>
        </w:rPr>
      </w:pPr>
      <w:r w:rsidRPr="00A064D7">
        <w:rPr>
          <w:b/>
          <w:i/>
        </w:rPr>
        <w:t>(монографії, статті та ін.)</w:t>
      </w:r>
    </w:p>
    <w:p w:rsidR="00357EA0" w:rsidRPr="00A064D7" w:rsidRDefault="00357EA0" w:rsidP="00357EA0">
      <w:pPr>
        <w:jc w:val="cente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2658"/>
        <w:gridCol w:w="7689"/>
        <w:gridCol w:w="1560"/>
        <w:gridCol w:w="2268"/>
      </w:tblGrid>
      <w:tr w:rsidR="00357EA0" w:rsidRPr="00A064D7" w:rsidTr="006A74F3">
        <w:tc>
          <w:tcPr>
            <w:tcW w:w="15163" w:type="dxa"/>
            <w:gridSpan w:val="5"/>
          </w:tcPr>
          <w:p w:rsidR="00357EA0" w:rsidRPr="00A064D7" w:rsidRDefault="00357EA0" w:rsidP="006A74F3">
            <w:pPr>
              <w:jc w:val="center"/>
              <w:rPr>
                <w:b/>
              </w:rPr>
            </w:pPr>
            <w:r w:rsidRPr="00A064D7">
              <w:rPr>
                <w:b/>
              </w:rPr>
              <w:t>КАФЕДРА МУЗИЧНОГО МИСТЕЦТВА</w:t>
            </w:r>
          </w:p>
        </w:tc>
      </w:tr>
      <w:tr w:rsidR="00357EA0" w:rsidRPr="00A064D7" w:rsidTr="00865969">
        <w:tc>
          <w:tcPr>
            <w:tcW w:w="988" w:type="dxa"/>
          </w:tcPr>
          <w:p w:rsidR="00357EA0" w:rsidRPr="00A064D7" w:rsidRDefault="00357EA0" w:rsidP="00FF2EC3">
            <w:pPr>
              <w:widowControl/>
              <w:numPr>
                <w:ilvl w:val="0"/>
                <w:numId w:val="78"/>
              </w:numPr>
              <w:autoSpaceDE/>
              <w:autoSpaceDN/>
              <w:ind w:left="0" w:firstLine="0"/>
              <w:contextualSpacing/>
              <w:jc w:val="center"/>
            </w:pPr>
          </w:p>
        </w:tc>
        <w:tc>
          <w:tcPr>
            <w:tcW w:w="2658" w:type="dxa"/>
          </w:tcPr>
          <w:p w:rsidR="00357EA0" w:rsidRPr="00A064D7" w:rsidRDefault="00357EA0" w:rsidP="006A74F3">
            <w:r w:rsidRPr="00A064D7">
              <w:t>Гарбар Г. А.</w:t>
            </w:r>
          </w:p>
        </w:tc>
        <w:tc>
          <w:tcPr>
            <w:tcW w:w="7689" w:type="dxa"/>
          </w:tcPr>
          <w:p w:rsidR="00357EA0" w:rsidRPr="00A064D7" w:rsidRDefault="00357EA0" w:rsidP="006A74F3">
            <w:pPr>
              <w:jc w:val="both"/>
              <w:rPr>
                <w:bCs/>
                <w:lang w:eastAsia="ru-RU"/>
              </w:rPr>
            </w:pPr>
            <w:r w:rsidRPr="00A064D7">
              <w:rPr>
                <w:bCs/>
                <w:lang w:eastAsia="ru-RU"/>
              </w:rPr>
              <w:t>Рецензія на статтю «</w:t>
            </w:r>
            <w:r w:rsidRPr="00A064D7">
              <w:rPr>
                <w:bCs/>
                <w:i/>
                <w:lang w:eastAsia="ru-RU"/>
              </w:rPr>
              <w:t>Становлення духовно-ціннісних якостей майбутніх підприємців</w:t>
            </w:r>
            <w:r w:rsidRPr="00A064D7">
              <w:rPr>
                <w:bCs/>
                <w:lang w:eastAsia="ru-RU"/>
              </w:rPr>
              <w:t xml:space="preserve">» Олексеєнко Р. І. викладача </w:t>
            </w:r>
            <w:r w:rsidRPr="00A064D7">
              <w:t>Таврійського державного агротехнологічного університету ім. Дмитра Моторного</w:t>
            </w:r>
          </w:p>
        </w:tc>
        <w:tc>
          <w:tcPr>
            <w:tcW w:w="1560" w:type="dxa"/>
          </w:tcPr>
          <w:p w:rsidR="00357EA0" w:rsidRPr="00A064D7" w:rsidRDefault="00357EA0" w:rsidP="00865969">
            <w:r w:rsidRPr="00A064D7">
              <w:t>лютий</w:t>
            </w:r>
          </w:p>
          <w:p w:rsidR="00357EA0" w:rsidRPr="00A064D7" w:rsidRDefault="00357EA0" w:rsidP="00865969">
            <w:r w:rsidRPr="00A064D7">
              <w:t>2021 р.</w:t>
            </w:r>
          </w:p>
        </w:tc>
        <w:tc>
          <w:tcPr>
            <w:tcW w:w="2268" w:type="dxa"/>
          </w:tcPr>
          <w:p w:rsidR="00357EA0" w:rsidRPr="00A064D7" w:rsidRDefault="00357EA0" w:rsidP="00865969">
            <w:r w:rsidRPr="00A064D7">
              <w:rPr>
                <w:color w:val="202124"/>
                <w:shd w:val="clear" w:color="auto" w:fill="FFFFFF"/>
              </w:rPr>
              <w:t>м. Мелітополь</w:t>
            </w:r>
            <w:r w:rsidRPr="00A064D7">
              <w:t xml:space="preserve"> Таврійський державний агротехнологічний університет ім. Дмитра Моторного</w:t>
            </w:r>
          </w:p>
        </w:tc>
      </w:tr>
      <w:tr w:rsidR="00357EA0" w:rsidRPr="00A064D7" w:rsidTr="00865969">
        <w:tc>
          <w:tcPr>
            <w:tcW w:w="988" w:type="dxa"/>
          </w:tcPr>
          <w:p w:rsidR="00357EA0" w:rsidRPr="00A064D7" w:rsidRDefault="00357EA0" w:rsidP="00FF2EC3">
            <w:pPr>
              <w:widowControl/>
              <w:numPr>
                <w:ilvl w:val="0"/>
                <w:numId w:val="78"/>
              </w:numPr>
              <w:autoSpaceDE/>
              <w:autoSpaceDN/>
              <w:ind w:left="0" w:firstLine="0"/>
              <w:contextualSpacing/>
              <w:jc w:val="center"/>
            </w:pPr>
          </w:p>
        </w:tc>
        <w:tc>
          <w:tcPr>
            <w:tcW w:w="2658" w:type="dxa"/>
          </w:tcPr>
          <w:p w:rsidR="00357EA0" w:rsidRPr="00A064D7" w:rsidRDefault="00357EA0" w:rsidP="006A74F3">
            <w:r w:rsidRPr="00A064D7">
              <w:t>Гарбар Г. А.</w:t>
            </w:r>
          </w:p>
        </w:tc>
        <w:tc>
          <w:tcPr>
            <w:tcW w:w="7689" w:type="dxa"/>
          </w:tcPr>
          <w:p w:rsidR="00357EA0" w:rsidRPr="00A064D7" w:rsidRDefault="00357EA0" w:rsidP="006A74F3">
            <w:pPr>
              <w:jc w:val="both"/>
              <w:rPr>
                <w:bCs/>
                <w:lang w:eastAsia="ru-RU"/>
              </w:rPr>
            </w:pPr>
            <w:r w:rsidRPr="00A064D7">
              <w:rPr>
                <w:bCs/>
                <w:lang w:eastAsia="ru-RU"/>
              </w:rPr>
              <w:t>Рецензія на статтю «</w:t>
            </w:r>
            <w:r w:rsidRPr="00A064D7">
              <w:rPr>
                <w:bCs/>
                <w:i/>
                <w:lang w:eastAsia="ru-RU"/>
              </w:rPr>
              <w:t>Людина в умовах інформаційного суспільства, як об`єкт соціально-економічної реформації</w:t>
            </w:r>
            <w:r w:rsidRPr="00A064D7">
              <w:rPr>
                <w:bCs/>
                <w:lang w:eastAsia="ru-RU"/>
              </w:rPr>
              <w:t xml:space="preserve">» Олексеєнко Р. І. викладача </w:t>
            </w:r>
            <w:r w:rsidRPr="00A064D7">
              <w:t>Таврійського державного агротехнологічного університету ім. Дмитра Моторного</w:t>
            </w:r>
          </w:p>
        </w:tc>
        <w:tc>
          <w:tcPr>
            <w:tcW w:w="1560" w:type="dxa"/>
          </w:tcPr>
          <w:p w:rsidR="00357EA0" w:rsidRPr="00A064D7" w:rsidRDefault="00357EA0" w:rsidP="00865969">
            <w:r w:rsidRPr="00A064D7">
              <w:t>березень</w:t>
            </w:r>
          </w:p>
          <w:p w:rsidR="00357EA0" w:rsidRPr="00A064D7" w:rsidRDefault="00357EA0" w:rsidP="00865969">
            <w:r w:rsidRPr="00A064D7">
              <w:t>2021 р.</w:t>
            </w:r>
          </w:p>
        </w:tc>
        <w:tc>
          <w:tcPr>
            <w:tcW w:w="2268" w:type="dxa"/>
          </w:tcPr>
          <w:p w:rsidR="00357EA0" w:rsidRPr="00A064D7" w:rsidRDefault="00357EA0" w:rsidP="00865969">
            <w:r w:rsidRPr="00A064D7">
              <w:rPr>
                <w:color w:val="202124"/>
                <w:shd w:val="clear" w:color="auto" w:fill="FFFFFF"/>
              </w:rPr>
              <w:t>м. Мелітополь</w:t>
            </w:r>
            <w:r w:rsidRPr="00A064D7">
              <w:t xml:space="preserve"> Таврійський державний агротехнологічний університет ім. Дмитра Моторного</w:t>
            </w:r>
          </w:p>
        </w:tc>
      </w:tr>
      <w:tr w:rsidR="00357EA0" w:rsidRPr="00A064D7" w:rsidTr="00865969">
        <w:tc>
          <w:tcPr>
            <w:tcW w:w="988" w:type="dxa"/>
          </w:tcPr>
          <w:p w:rsidR="00357EA0" w:rsidRPr="00A064D7" w:rsidRDefault="00357EA0" w:rsidP="00FF2EC3">
            <w:pPr>
              <w:widowControl/>
              <w:numPr>
                <w:ilvl w:val="0"/>
                <w:numId w:val="78"/>
              </w:numPr>
              <w:autoSpaceDE/>
              <w:autoSpaceDN/>
              <w:ind w:left="0" w:firstLine="0"/>
              <w:contextualSpacing/>
              <w:jc w:val="center"/>
            </w:pPr>
          </w:p>
        </w:tc>
        <w:tc>
          <w:tcPr>
            <w:tcW w:w="2658" w:type="dxa"/>
          </w:tcPr>
          <w:p w:rsidR="00357EA0" w:rsidRPr="00A064D7" w:rsidRDefault="00357EA0" w:rsidP="006A74F3">
            <w:r w:rsidRPr="00A064D7">
              <w:t>Гарбар Г. А.</w:t>
            </w:r>
          </w:p>
        </w:tc>
        <w:tc>
          <w:tcPr>
            <w:tcW w:w="7689" w:type="dxa"/>
          </w:tcPr>
          <w:p w:rsidR="00357EA0" w:rsidRPr="00A064D7" w:rsidRDefault="00357EA0" w:rsidP="006A74F3">
            <w:pPr>
              <w:jc w:val="both"/>
              <w:rPr>
                <w:bCs/>
                <w:lang w:eastAsia="ru-RU"/>
              </w:rPr>
            </w:pPr>
            <w:r w:rsidRPr="00A064D7">
              <w:rPr>
                <w:bCs/>
                <w:lang w:eastAsia="ru-RU"/>
              </w:rPr>
              <w:t>Відгук на автореферат дисертації на здобуття наукового ступеня кандидата філософських наук 09.00.03 – соціальна філософія та філософія історії «</w:t>
            </w:r>
            <w:r w:rsidRPr="00A064D7">
              <w:rPr>
                <w:bCs/>
                <w:i/>
                <w:lang w:eastAsia="ru-RU"/>
              </w:rPr>
              <w:t>Багатство як мета і підґрунтя соціального розвитку:соціально-філософський аналіз</w:t>
            </w:r>
            <w:r w:rsidRPr="00A064D7">
              <w:rPr>
                <w:bCs/>
                <w:lang w:eastAsia="ru-RU"/>
              </w:rPr>
              <w:t>» Павленко Н. В.</w:t>
            </w:r>
            <w:r w:rsidRPr="00A064D7">
              <w:t xml:space="preserve"> </w:t>
            </w:r>
          </w:p>
        </w:tc>
        <w:tc>
          <w:tcPr>
            <w:tcW w:w="1560" w:type="dxa"/>
          </w:tcPr>
          <w:p w:rsidR="00357EA0" w:rsidRPr="00A064D7" w:rsidRDefault="00357EA0" w:rsidP="00865969">
            <w:r w:rsidRPr="00A064D7">
              <w:t>травень</w:t>
            </w:r>
          </w:p>
          <w:p w:rsidR="00357EA0" w:rsidRPr="00A064D7" w:rsidRDefault="00357EA0" w:rsidP="00865969">
            <w:r w:rsidRPr="00A064D7">
              <w:t>2021 р.</w:t>
            </w:r>
          </w:p>
        </w:tc>
        <w:tc>
          <w:tcPr>
            <w:tcW w:w="2268" w:type="dxa"/>
          </w:tcPr>
          <w:p w:rsidR="00357EA0" w:rsidRPr="00A064D7" w:rsidRDefault="00357EA0" w:rsidP="00865969">
            <w:r w:rsidRPr="00A064D7">
              <w:t>м. Запоріжжя</w:t>
            </w:r>
          </w:p>
        </w:tc>
      </w:tr>
      <w:tr w:rsidR="00357EA0" w:rsidRPr="00A064D7" w:rsidTr="00865969">
        <w:tc>
          <w:tcPr>
            <w:tcW w:w="988" w:type="dxa"/>
          </w:tcPr>
          <w:p w:rsidR="00357EA0" w:rsidRPr="00A064D7" w:rsidRDefault="00357EA0" w:rsidP="00FF2EC3">
            <w:pPr>
              <w:widowControl/>
              <w:numPr>
                <w:ilvl w:val="0"/>
                <w:numId w:val="78"/>
              </w:numPr>
              <w:autoSpaceDE/>
              <w:autoSpaceDN/>
              <w:ind w:left="0" w:firstLine="0"/>
              <w:contextualSpacing/>
              <w:jc w:val="center"/>
            </w:pPr>
          </w:p>
        </w:tc>
        <w:tc>
          <w:tcPr>
            <w:tcW w:w="2658" w:type="dxa"/>
          </w:tcPr>
          <w:p w:rsidR="00357EA0" w:rsidRPr="00A064D7" w:rsidRDefault="00357EA0" w:rsidP="006A74F3">
            <w:r w:rsidRPr="00A064D7">
              <w:rPr>
                <w:bCs/>
              </w:rPr>
              <w:t>Піхтар О. А.</w:t>
            </w:r>
          </w:p>
        </w:tc>
        <w:tc>
          <w:tcPr>
            <w:tcW w:w="7689" w:type="dxa"/>
          </w:tcPr>
          <w:p w:rsidR="00357EA0" w:rsidRPr="00A064D7" w:rsidRDefault="00357EA0" w:rsidP="006A74F3">
            <w:pPr>
              <w:jc w:val="both"/>
              <w:rPr>
                <w:lang w:eastAsia="ru-RU"/>
              </w:rPr>
            </w:pPr>
            <w:r w:rsidRPr="00A064D7">
              <w:rPr>
                <w:bCs/>
                <w:lang w:eastAsia="ru-RU"/>
              </w:rPr>
              <w:t xml:space="preserve">Рецензія </w:t>
            </w:r>
            <w:r w:rsidRPr="00A064D7">
              <w:rPr>
                <w:lang w:eastAsia="ru-RU"/>
              </w:rPr>
              <w:t xml:space="preserve">на </w:t>
            </w:r>
            <w:r w:rsidRPr="00A064D7">
              <w:t xml:space="preserve">методичні рекомендації </w:t>
            </w:r>
            <w:r w:rsidRPr="00A064D7">
              <w:rPr>
                <w:lang w:eastAsia="ru-RU"/>
              </w:rPr>
              <w:t>«</w:t>
            </w:r>
            <w:r w:rsidRPr="00A064D7">
              <w:rPr>
                <w:i/>
                <w:iCs/>
                <w:lang w:eastAsia="ru-RU"/>
              </w:rPr>
              <w:t>Вокально-хорове виконавство з методикою викладання (Хорове диригування)» до дисципліни «Вокально-хорове виконавство з методикою викладання»</w:t>
            </w:r>
            <w:r w:rsidRPr="00A064D7">
              <w:rPr>
                <w:lang w:eastAsia="ru-RU"/>
              </w:rPr>
              <w:t xml:space="preserve"> автора: викладача кафедри музичного мистецтва Миколаївського національного університету імені В.О.Сухомлинського Тютенко Анни Олегівни</w:t>
            </w:r>
          </w:p>
        </w:tc>
        <w:tc>
          <w:tcPr>
            <w:tcW w:w="1560" w:type="dxa"/>
          </w:tcPr>
          <w:p w:rsidR="00357EA0" w:rsidRPr="00A064D7" w:rsidRDefault="00357EA0" w:rsidP="00865969">
            <w:r w:rsidRPr="00A064D7">
              <w:t>квітень</w:t>
            </w:r>
          </w:p>
          <w:p w:rsidR="00357EA0" w:rsidRPr="00A064D7" w:rsidRDefault="00357EA0" w:rsidP="00865969">
            <w:r w:rsidRPr="00A064D7">
              <w:t>2021 р.</w:t>
            </w:r>
          </w:p>
        </w:tc>
        <w:tc>
          <w:tcPr>
            <w:tcW w:w="2268" w:type="dxa"/>
          </w:tcPr>
          <w:p w:rsidR="00357EA0" w:rsidRPr="00A064D7" w:rsidRDefault="00357EA0" w:rsidP="00865969">
            <w:r w:rsidRPr="00A064D7">
              <w:t>м. Миколаїв,</w:t>
            </w:r>
            <w:r w:rsidRPr="00A064D7">
              <w:rPr>
                <w:lang w:eastAsia="ru-RU"/>
              </w:rPr>
              <w:t xml:space="preserve"> Миколаївський національний університет ім. В.О.Сухомлинського</w:t>
            </w:r>
          </w:p>
        </w:tc>
      </w:tr>
      <w:tr w:rsidR="00357EA0" w:rsidRPr="00A064D7" w:rsidTr="00865969">
        <w:tc>
          <w:tcPr>
            <w:tcW w:w="988" w:type="dxa"/>
          </w:tcPr>
          <w:p w:rsidR="00357EA0" w:rsidRPr="00A064D7" w:rsidRDefault="00357EA0" w:rsidP="00FF2EC3">
            <w:pPr>
              <w:widowControl/>
              <w:numPr>
                <w:ilvl w:val="0"/>
                <w:numId w:val="78"/>
              </w:numPr>
              <w:autoSpaceDE/>
              <w:autoSpaceDN/>
              <w:ind w:left="0" w:firstLine="0"/>
              <w:contextualSpacing/>
              <w:jc w:val="center"/>
            </w:pPr>
          </w:p>
        </w:tc>
        <w:tc>
          <w:tcPr>
            <w:tcW w:w="2658" w:type="dxa"/>
          </w:tcPr>
          <w:p w:rsidR="00357EA0" w:rsidRPr="00A064D7" w:rsidRDefault="00357EA0" w:rsidP="006A74F3">
            <w:r w:rsidRPr="00A064D7">
              <w:rPr>
                <w:bCs/>
              </w:rPr>
              <w:t>Піхтар О. А.</w:t>
            </w:r>
          </w:p>
        </w:tc>
        <w:tc>
          <w:tcPr>
            <w:tcW w:w="7689" w:type="dxa"/>
          </w:tcPr>
          <w:p w:rsidR="00357EA0" w:rsidRPr="00A064D7" w:rsidRDefault="00357EA0" w:rsidP="006A74F3">
            <w:pPr>
              <w:jc w:val="both"/>
              <w:rPr>
                <w:lang w:eastAsia="ru-RU"/>
              </w:rPr>
            </w:pPr>
            <w:r w:rsidRPr="00A064D7">
              <w:rPr>
                <w:lang w:eastAsia="ru-RU"/>
              </w:rPr>
              <w:t>Рецензія на навчально-методичний посібник «</w:t>
            </w:r>
            <w:r w:rsidRPr="00A064D7">
              <w:rPr>
                <w:i/>
                <w:iCs/>
                <w:lang w:eastAsia="ru-RU"/>
              </w:rPr>
              <w:t>Професійна підготовка майбутнього вчителя музичного мистецтва на заняттях з вокально-хорового виконавства з методикою викладання в умовах дистанційного навчання (до дисципліни «Вокально-хорове виконавство з методикою викладання»</w:t>
            </w:r>
            <w:r w:rsidRPr="00A064D7">
              <w:rPr>
                <w:lang w:eastAsia="ru-RU"/>
              </w:rPr>
              <w:t xml:space="preserve">) авторів: </w:t>
            </w:r>
            <w:r w:rsidRPr="00A064D7">
              <w:rPr>
                <w:lang w:eastAsia="ru-RU"/>
              </w:rPr>
              <w:lastRenderedPageBreak/>
              <w:t xml:space="preserve">д.п.н., доцента кафедри музичного мистецтва Миколаївського національного університету ім. В.О.Сухомлинського Стріхар О.І., доктора філософії в галузі освіти, доцента кафедри музичного мистецтва Миколаївського національного університету ім. В.О.Сухомлинського Ярошевської Л.В. </w:t>
            </w:r>
          </w:p>
        </w:tc>
        <w:tc>
          <w:tcPr>
            <w:tcW w:w="1560" w:type="dxa"/>
          </w:tcPr>
          <w:p w:rsidR="00357EA0" w:rsidRPr="00A064D7" w:rsidRDefault="00357EA0" w:rsidP="00865969">
            <w:r w:rsidRPr="00A064D7">
              <w:lastRenderedPageBreak/>
              <w:t>травень</w:t>
            </w:r>
          </w:p>
          <w:p w:rsidR="00357EA0" w:rsidRPr="00A064D7" w:rsidRDefault="00357EA0" w:rsidP="00865969">
            <w:r w:rsidRPr="00A064D7">
              <w:t>2021 р.</w:t>
            </w:r>
          </w:p>
        </w:tc>
        <w:tc>
          <w:tcPr>
            <w:tcW w:w="2268" w:type="dxa"/>
          </w:tcPr>
          <w:p w:rsidR="00357EA0" w:rsidRPr="00A064D7" w:rsidRDefault="00357EA0" w:rsidP="00865969">
            <w:r w:rsidRPr="00A064D7">
              <w:t>м. Миколаїв,</w:t>
            </w:r>
            <w:r w:rsidRPr="00A064D7">
              <w:rPr>
                <w:lang w:eastAsia="ru-RU"/>
              </w:rPr>
              <w:t xml:space="preserve"> Миколаївський національний університет ім. </w:t>
            </w:r>
            <w:r w:rsidRPr="00A064D7">
              <w:rPr>
                <w:lang w:eastAsia="ru-RU"/>
              </w:rPr>
              <w:lastRenderedPageBreak/>
              <w:t>В.О.Сухомлинського</w:t>
            </w:r>
          </w:p>
        </w:tc>
      </w:tr>
      <w:tr w:rsidR="00357EA0" w:rsidRPr="00A064D7" w:rsidTr="00865969">
        <w:tc>
          <w:tcPr>
            <w:tcW w:w="988" w:type="dxa"/>
          </w:tcPr>
          <w:p w:rsidR="00357EA0" w:rsidRPr="00A064D7" w:rsidRDefault="00357EA0" w:rsidP="00FF2EC3">
            <w:pPr>
              <w:widowControl/>
              <w:numPr>
                <w:ilvl w:val="0"/>
                <w:numId w:val="78"/>
              </w:numPr>
              <w:autoSpaceDE/>
              <w:autoSpaceDN/>
              <w:ind w:left="0" w:firstLine="0"/>
              <w:contextualSpacing/>
              <w:jc w:val="center"/>
            </w:pPr>
          </w:p>
        </w:tc>
        <w:tc>
          <w:tcPr>
            <w:tcW w:w="2658" w:type="dxa"/>
          </w:tcPr>
          <w:p w:rsidR="00357EA0" w:rsidRPr="00A064D7" w:rsidRDefault="00357EA0" w:rsidP="006A74F3">
            <w:r w:rsidRPr="00A064D7">
              <w:rPr>
                <w:bCs/>
              </w:rPr>
              <w:t>Піхтар О. А.</w:t>
            </w:r>
          </w:p>
        </w:tc>
        <w:tc>
          <w:tcPr>
            <w:tcW w:w="7689" w:type="dxa"/>
          </w:tcPr>
          <w:p w:rsidR="00357EA0" w:rsidRPr="00A064D7" w:rsidRDefault="00357EA0" w:rsidP="006A74F3">
            <w:pPr>
              <w:jc w:val="both"/>
              <w:rPr>
                <w:lang w:eastAsia="ru-RU"/>
              </w:rPr>
            </w:pPr>
            <w:r w:rsidRPr="00A064D7">
              <w:rPr>
                <w:bCs/>
                <w:lang w:eastAsia="ru-RU"/>
              </w:rPr>
              <w:t xml:space="preserve">Рецензія </w:t>
            </w:r>
            <w:r w:rsidRPr="00A064D7">
              <w:rPr>
                <w:lang w:eastAsia="ru-RU"/>
              </w:rPr>
              <w:t xml:space="preserve">на </w:t>
            </w:r>
            <w:r w:rsidRPr="00A064D7">
              <w:t>методичні рекомендації для студентів VІ курсу (для самостійної роботи та дистанційного навчання) з дисципліни «</w:t>
            </w:r>
            <w:r w:rsidRPr="00A064D7">
              <w:rPr>
                <w:i/>
                <w:iCs/>
              </w:rPr>
              <w:t xml:space="preserve">Технології навчання музичного мистецтва» </w:t>
            </w:r>
            <w:r w:rsidRPr="00A064D7">
              <w:t>к.п.н., доцента</w:t>
            </w:r>
            <w:r w:rsidRPr="00A064D7">
              <w:rPr>
                <w:lang w:eastAsia="ru-RU"/>
              </w:rPr>
              <w:t xml:space="preserve"> кафедри музичного мистецтва Миколаївського національного університету ім. В.О.Сухомлинського</w:t>
            </w:r>
            <w:r w:rsidRPr="00A064D7">
              <w:t xml:space="preserve"> Аристової Л.С.</w:t>
            </w:r>
          </w:p>
        </w:tc>
        <w:tc>
          <w:tcPr>
            <w:tcW w:w="1560" w:type="dxa"/>
          </w:tcPr>
          <w:p w:rsidR="00357EA0" w:rsidRPr="00A064D7" w:rsidRDefault="00357EA0" w:rsidP="00865969">
            <w:r w:rsidRPr="00A064D7">
              <w:t>травень</w:t>
            </w:r>
          </w:p>
          <w:p w:rsidR="00357EA0" w:rsidRPr="00A064D7" w:rsidRDefault="00357EA0" w:rsidP="00865969">
            <w:r w:rsidRPr="00A064D7">
              <w:t>2021 р.</w:t>
            </w:r>
          </w:p>
        </w:tc>
        <w:tc>
          <w:tcPr>
            <w:tcW w:w="2268" w:type="dxa"/>
          </w:tcPr>
          <w:p w:rsidR="00357EA0" w:rsidRPr="00A064D7" w:rsidRDefault="00357EA0" w:rsidP="00865969">
            <w:r w:rsidRPr="00A064D7">
              <w:t>м. Миколаїв,</w:t>
            </w:r>
            <w:r w:rsidRPr="00A064D7">
              <w:rPr>
                <w:lang w:eastAsia="ru-RU"/>
              </w:rPr>
              <w:t xml:space="preserve"> Миколаївський національний університет ім. В.О.Сухомлинського</w:t>
            </w:r>
          </w:p>
        </w:tc>
      </w:tr>
      <w:tr w:rsidR="00357EA0" w:rsidRPr="00A064D7" w:rsidTr="00865969">
        <w:tc>
          <w:tcPr>
            <w:tcW w:w="988" w:type="dxa"/>
          </w:tcPr>
          <w:p w:rsidR="00357EA0" w:rsidRPr="00A064D7" w:rsidRDefault="00357EA0" w:rsidP="00FF2EC3">
            <w:pPr>
              <w:widowControl/>
              <w:numPr>
                <w:ilvl w:val="0"/>
                <w:numId w:val="78"/>
              </w:numPr>
              <w:autoSpaceDE/>
              <w:autoSpaceDN/>
              <w:ind w:left="0" w:firstLine="0"/>
              <w:contextualSpacing/>
              <w:jc w:val="center"/>
            </w:pPr>
          </w:p>
        </w:tc>
        <w:tc>
          <w:tcPr>
            <w:tcW w:w="2658" w:type="dxa"/>
          </w:tcPr>
          <w:p w:rsidR="00357EA0" w:rsidRPr="00A064D7" w:rsidRDefault="00357EA0" w:rsidP="006A74F3">
            <w:r w:rsidRPr="00A064D7">
              <w:rPr>
                <w:bCs/>
              </w:rPr>
              <w:t>Піхтар О. А.</w:t>
            </w:r>
          </w:p>
        </w:tc>
        <w:tc>
          <w:tcPr>
            <w:tcW w:w="7689" w:type="dxa"/>
          </w:tcPr>
          <w:p w:rsidR="00357EA0" w:rsidRPr="00A064D7" w:rsidRDefault="00357EA0" w:rsidP="006A74F3">
            <w:pPr>
              <w:jc w:val="both"/>
              <w:rPr>
                <w:bCs/>
                <w:lang w:eastAsia="ru-RU"/>
              </w:rPr>
            </w:pPr>
            <w:r w:rsidRPr="00A064D7">
              <w:rPr>
                <w:bCs/>
                <w:lang w:eastAsia="ru-RU"/>
              </w:rPr>
              <w:t xml:space="preserve">Відгук на автореферат дисертації Хуан Чанхао </w:t>
            </w:r>
            <w:r w:rsidRPr="00A064D7">
              <w:rPr>
                <w:bCs/>
                <w:i/>
                <w:iCs/>
                <w:lang w:eastAsia="ru-RU"/>
              </w:rPr>
              <w:t>«Методичні засади вокально-хорової підготовки майбутніх учителів музичного мистецтва у педагогічних університетах»</w:t>
            </w:r>
            <w:r w:rsidRPr="00A064D7">
              <w:rPr>
                <w:bCs/>
                <w:lang w:eastAsia="ru-RU"/>
              </w:rPr>
              <w:t>, представленої на здобуття наукового ступеня кандидата педагогічних наук за спеціальністю 13.00.02 – теорія та методика музичного навчання</w:t>
            </w:r>
          </w:p>
        </w:tc>
        <w:tc>
          <w:tcPr>
            <w:tcW w:w="1560" w:type="dxa"/>
          </w:tcPr>
          <w:p w:rsidR="00357EA0" w:rsidRPr="00A064D7" w:rsidRDefault="00357EA0" w:rsidP="00865969">
            <w:r w:rsidRPr="00A064D7">
              <w:t>травень</w:t>
            </w:r>
          </w:p>
          <w:p w:rsidR="00357EA0" w:rsidRPr="00A064D7" w:rsidRDefault="00357EA0" w:rsidP="00865969">
            <w:r w:rsidRPr="00A064D7">
              <w:t>2021 р.</w:t>
            </w:r>
          </w:p>
        </w:tc>
        <w:tc>
          <w:tcPr>
            <w:tcW w:w="2268" w:type="dxa"/>
          </w:tcPr>
          <w:p w:rsidR="00357EA0" w:rsidRPr="00A064D7" w:rsidRDefault="00357EA0" w:rsidP="00865969">
            <w:r w:rsidRPr="00A064D7">
              <w:t>м. Миколаїв,</w:t>
            </w:r>
            <w:r w:rsidRPr="00A064D7">
              <w:rPr>
                <w:lang w:eastAsia="ru-RU"/>
              </w:rPr>
              <w:t xml:space="preserve"> Миколаївський національний університет ім. В.О.Сухомлинського</w:t>
            </w:r>
          </w:p>
        </w:tc>
      </w:tr>
      <w:tr w:rsidR="00357EA0" w:rsidRPr="00A064D7" w:rsidTr="00865969">
        <w:tc>
          <w:tcPr>
            <w:tcW w:w="988" w:type="dxa"/>
          </w:tcPr>
          <w:p w:rsidR="00357EA0" w:rsidRPr="00A064D7" w:rsidRDefault="00357EA0" w:rsidP="00FF2EC3">
            <w:pPr>
              <w:widowControl/>
              <w:numPr>
                <w:ilvl w:val="0"/>
                <w:numId w:val="78"/>
              </w:numPr>
              <w:autoSpaceDE/>
              <w:autoSpaceDN/>
              <w:ind w:left="0" w:firstLine="0"/>
              <w:contextualSpacing/>
              <w:jc w:val="center"/>
            </w:pPr>
          </w:p>
        </w:tc>
        <w:tc>
          <w:tcPr>
            <w:tcW w:w="2658" w:type="dxa"/>
          </w:tcPr>
          <w:p w:rsidR="00357EA0" w:rsidRPr="00A064D7" w:rsidRDefault="00357EA0" w:rsidP="006A74F3">
            <w:r w:rsidRPr="00A064D7">
              <w:rPr>
                <w:bCs/>
              </w:rPr>
              <w:t>Піхтар О. А.</w:t>
            </w:r>
          </w:p>
        </w:tc>
        <w:tc>
          <w:tcPr>
            <w:tcW w:w="7689" w:type="dxa"/>
          </w:tcPr>
          <w:p w:rsidR="00357EA0" w:rsidRPr="00A064D7" w:rsidRDefault="00357EA0" w:rsidP="006A74F3">
            <w:pPr>
              <w:jc w:val="both"/>
            </w:pPr>
            <w:r w:rsidRPr="00A064D7">
              <w:t>Відгук на програму нормативної навчальної дисципліни «</w:t>
            </w:r>
            <w:r w:rsidRPr="00A064D7">
              <w:rPr>
                <w:i/>
                <w:iCs/>
              </w:rPr>
              <w:t>Постановка голосу</w:t>
            </w:r>
            <w:r w:rsidRPr="00A064D7">
              <w:t xml:space="preserve">» - методичні рекомендації підготовки фахового молодшого бакалавра викладача-методиста Миколаївського фахового коледжу культури і мистецтв Миколаївської обласної ради, заслуженого працівника культури України </w:t>
            </w:r>
          </w:p>
          <w:p w:rsidR="00357EA0" w:rsidRPr="00A064D7" w:rsidRDefault="00357EA0" w:rsidP="006A74F3">
            <w:pPr>
              <w:jc w:val="both"/>
            </w:pPr>
            <w:r w:rsidRPr="00A064D7">
              <w:t>Г.Г. Жадик</w:t>
            </w:r>
          </w:p>
        </w:tc>
        <w:tc>
          <w:tcPr>
            <w:tcW w:w="1560" w:type="dxa"/>
          </w:tcPr>
          <w:p w:rsidR="00357EA0" w:rsidRPr="00A064D7" w:rsidRDefault="00357EA0" w:rsidP="00865969">
            <w:r w:rsidRPr="00A064D7">
              <w:t>жовтень</w:t>
            </w:r>
          </w:p>
          <w:p w:rsidR="00357EA0" w:rsidRPr="00A064D7" w:rsidRDefault="00357EA0" w:rsidP="00865969">
            <w:r w:rsidRPr="00A064D7">
              <w:t>2021 р.</w:t>
            </w:r>
          </w:p>
        </w:tc>
        <w:tc>
          <w:tcPr>
            <w:tcW w:w="2268" w:type="dxa"/>
          </w:tcPr>
          <w:p w:rsidR="00357EA0" w:rsidRPr="00A064D7" w:rsidRDefault="00357EA0" w:rsidP="00865969">
            <w:r w:rsidRPr="00A064D7">
              <w:t>м. Миколаїв,</w:t>
            </w:r>
          </w:p>
          <w:p w:rsidR="00357EA0" w:rsidRPr="00A064D7" w:rsidRDefault="00357EA0" w:rsidP="00865969">
            <w:r w:rsidRPr="00A064D7">
              <w:t>Миколаївський фаховий коледж культури і мистецтв</w:t>
            </w:r>
          </w:p>
        </w:tc>
      </w:tr>
      <w:tr w:rsidR="00357EA0" w:rsidRPr="00A064D7" w:rsidTr="00865969">
        <w:tc>
          <w:tcPr>
            <w:tcW w:w="988" w:type="dxa"/>
          </w:tcPr>
          <w:p w:rsidR="00357EA0" w:rsidRPr="00A064D7" w:rsidRDefault="00357EA0" w:rsidP="00FF2EC3">
            <w:pPr>
              <w:widowControl/>
              <w:numPr>
                <w:ilvl w:val="0"/>
                <w:numId w:val="78"/>
              </w:numPr>
              <w:autoSpaceDE/>
              <w:autoSpaceDN/>
              <w:ind w:left="0" w:firstLine="0"/>
              <w:contextualSpacing/>
              <w:jc w:val="center"/>
            </w:pPr>
          </w:p>
        </w:tc>
        <w:tc>
          <w:tcPr>
            <w:tcW w:w="2658" w:type="dxa"/>
          </w:tcPr>
          <w:p w:rsidR="00357EA0" w:rsidRPr="00A064D7" w:rsidRDefault="00357EA0" w:rsidP="006A74F3">
            <w:r w:rsidRPr="00A064D7">
              <w:t>Сологуб В. Д.</w:t>
            </w:r>
          </w:p>
        </w:tc>
        <w:tc>
          <w:tcPr>
            <w:tcW w:w="7689" w:type="dxa"/>
          </w:tcPr>
          <w:p w:rsidR="00357EA0" w:rsidRPr="00A064D7" w:rsidRDefault="00357EA0" w:rsidP="006A74F3">
            <w:pPr>
              <w:jc w:val="both"/>
            </w:pPr>
            <w:r w:rsidRPr="00A064D7">
              <w:t xml:space="preserve">Рецензія на навчальну програму з навчальної дисципліни </w:t>
            </w:r>
            <w:r w:rsidRPr="00A064D7">
              <w:rPr>
                <w:i/>
              </w:rPr>
              <w:t xml:space="preserve">«Музичний інструмент гітара» елементарного підрівня початкової мистецької освіти </w:t>
            </w:r>
            <w:r w:rsidRPr="00A064D7">
              <w:t>на базі класу</w:t>
            </w:r>
          </w:p>
          <w:p w:rsidR="00357EA0" w:rsidRPr="00A064D7" w:rsidRDefault="00357EA0" w:rsidP="006A74F3">
            <w:pPr>
              <w:jc w:val="both"/>
            </w:pPr>
            <w:r w:rsidRPr="00A064D7">
              <w:t>гітари Комунального закладу спеціалізованої музичної освіти «Музична школа</w:t>
            </w:r>
          </w:p>
          <w:p w:rsidR="00357EA0" w:rsidRPr="00A064D7" w:rsidRDefault="00357EA0" w:rsidP="006A74F3">
            <w:pPr>
              <w:jc w:val="both"/>
            </w:pPr>
            <w:r w:rsidRPr="00A064D7">
              <w:t>№4» Криворізької міської ради: викладачем-методистом Калюжною І.Є. та</w:t>
            </w:r>
          </w:p>
          <w:p w:rsidR="00357EA0" w:rsidRPr="00A064D7" w:rsidRDefault="00357EA0" w:rsidP="006A74F3">
            <w:pPr>
              <w:jc w:val="both"/>
            </w:pPr>
            <w:r w:rsidRPr="00A064D7">
              <w:t>старшим викладачем Данішевською В.В.</w:t>
            </w:r>
          </w:p>
        </w:tc>
        <w:tc>
          <w:tcPr>
            <w:tcW w:w="1560" w:type="dxa"/>
          </w:tcPr>
          <w:p w:rsidR="00357EA0" w:rsidRPr="00A064D7" w:rsidRDefault="00357EA0" w:rsidP="00865969">
            <w:r w:rsidRPr="00A064D7">
              <w:t>березень</w:t>
            </w:r>
          </w:p>
          <w:p w:rsidR="00357EA0" w:rsidRPr="00A064D7" w:rsidRDefault="00357EA0" w:rsidP="00865969">
            <w:r w:rsidRPr="00A064D7">
              <w:t>2021 р.</w:t>
            </w:r>
          </w:p>
        </w:tc>
        <w:tc>
          <w:tcPr>
            <w:tcW w:w="2268" w:type="dxa"/>
          </w:tcPr>
          <w:p w:rsidR="00357EA0" w:rsidRPr="00A064D7" w:rsidRDefault="00357EA0" w:rsidP="00865969">
            <w:r w:rsidRPr="00A064D7">
              <w:t>м. Кривий Ріг,</w:t>
            </w:r>
          </w:p>
          <w:p w:rsidR="00357EA0" w:rsidRPr="00A064D7" w:rsidRDefault="00357EA0" w:rsidP="00865969">
            <w:r w:rsidRPr="00A064D7">
              <w:t>ДМШ № 4</w:t>
            </w:r>
          </w:p>
        </w:tc>
      </w:tr>
      <w:tr w:rsidR="00357EA0" w:rsidRPr="00A064D7" w:rsidTr="00865969">
        <w:tc>
          <w:tcPr>
            <w:tcW w:w="988" w:type="dxa"/>
          </w:tcPr>
          <w:p w:rsidR="00357EA0" w:rsidRPr="00A064D7" w:rsidRDefault="00357EA0" w:rsidP="00FF2EC3">
            <w:pPr>
              <w:widowControl/>
              <w:numPr>
                <w:ilvl w:val="0"/>
                <w:numId w:val="78"/>
              </w:numPr>
              <w:autoSpaceDE/>
              <w:autoSpaceDN/>
              <w:ind w:left="0" w:firstLine="0"/>
              <w:contextualSpacing/>
              <w:jc w:val="center"/>
            </w:pPr>
          </w:p>
        </w:tc>
        <w:tc>
          <w:tcPr>
            <w:tcW w:w="2658" w:type="dxa"/>
          </w:tcPr>
          <w:p w:rsidR="00357EA0" w:rsidRPr="00A064D7" w:rsidRDefault="00357EA0" w:rsidP="006A74F3">
            <w:pPr>
              <w:rPr>
                <w:color w:val="FF0000"/>
              </w:rPr>
            </w:pPr>
            <w:r w:rsidRPr="00A064D7">
              <w:t>Сологуб В. Д.</w:t>
            </w:r>
          </w:p>
        </w:tc>
        <w:tc>
          <w:tcPr>
            <w:tcW w:w="7689" w:type="dxa"/>
          </w:tcPr>
          <w:p w:rsidR="00357EA0" w:rsidRPr="00A064D7" w:rsidRDefault="00357EA0" w:rsidP="006A74F3">
            <w:pPr>
              <w:jc w:val="both"/>
              <w:rPr>
                <w:color w:val="FF0000"/>
              </w:rPr>
            </w:pPr>
            <w:r w:rsidRPr="00A064D7">
              <w:t xml:space="preserve">Рецензія на навчальну програму </w:t>
            </w:r>
            <w:r w:rsidRPr="00A064D7">
              <w:rPr>
                <w:i/>
              </w:rPr>
              <w:t>«Бас гітара»</w:t>
            </w:r>
            <w:r w:rsidRPr="00A064D7">
              <w:t xml:space="preserve"> для дитячих музичних шкіл. Державний науково-методичний центр змісту культурно-мистецької освіти</w:t>
            </w:r>
          </w:p>
        </w:tc>
        <w:tc>
          <w:tcPr>
            <w:tcW w:w="1560" w:type="dxa"/>
          </w:tcPr>
          <w:p w:rsidR="00357EA0" w:rsidRPr="00A064D7" w:rsidRDefault="00357EA0" w:rsidP="00865969">
            <w:r w:rsidRPr="00A064D7">
              <w:t>березень</w:t>
            </w:r>
          </w:p>
          <w:p w:rsidR="00357EA0" w:rsidRPr="00A064D7" w:rsidRDefault="00357EA0" w:rsidP="00865969">
            <w:r w:rsidRPr="00A064D7">
              <w:t>2021 р.</w:t>
            </w:r>
          </w:p>
        </w:tc>
        <w:tc>
          <w:tcPr>
            <w:tcW w:w="2268" w:type="dxa"/>
          </w:tcPr>
          <w:p w:rsidR="00357EA0" w:rsidRPr="00A064D7" w:rsidRDefault="00357EA0" w:rsidP="00865969">
            <w:r w:rsidRPr="00A064D7">
              <w:t>м. Київ,</w:t>
            </w:r>
          </w:p>
          <w:p w:rsidR="00357EA0" w:rsidRPr="00A064D7" w:rsidRDefault="00357EA0" w:rsidP="00865969">
            <w:r w:rsidRPr="00A064D7">
              <w:t>Державний науково-методичний центр змісту культурно-мистецької освіти</w:t>
            </w:r>
          </w:p>
        </w:tc>
      </w:tr>
    </w:tbl>
    <w:p w:rsidR="00357EA0" w:rsidRPr="00A064D7" w:rsidRDefault="00357EA0" w:rsidP="00357EA0">
      <w:pPr>
        <w:jc w:val="center"/>
        <w:rPr>
          <w:b/>
        </w:rPr>
      </w:pPr>
    </w:p>
    <w:p w:rsidR="00357EA0" w:rsidRPr="00A064D7" w:rsidRDefault="00357EA0" w:rsidP="00357EA0">
      <w:pPr>
        <w:jc w:val="center"/>
      </w:pPr>
      <w:r w:rsidRPr="00A064D7">
        <w:rPr>
          <w:b/>
        </w:rPr>
        <w:t>УЧАСТЬ У РОЗРОБЦІ ОСІТНЬО-НАУКОВИХ І ОСВІТНІХ ПРОГРАМ</w:t>
      </w:r>
    </w:p>
    <w:p w:rsidR="00357EA0" w:rsidRPr="00A064D7" w:rsidRDefault="00357EA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2658"/>
        <w:gridCol w:w="7689"/>
        <w:gridCol w:w="1560"/>
        <w:gridCol w:w="2268"/>
      </w:tblGrid>
      <w:tr w:rsidR="00357EA0" w:rsidRPr="003638B5" w:rsidTr="006A74F3">
        <w:tc>
          <w:tcPr>
            <w:tcW w:w="15163" w:type="dxa"/>
            <w:gridSpan w:val="5"/>
          </w:tcPr>
          <w:p w:rsidR="00357EA0" w:rsidRPr="003638B5" w:rsidRDefault="00357EA0" w:rsidP="006A74F3">
            <w:pPr>
              <w:jc w:val="center"/>
              <w:rPr>
                <w:b/>
              </w:rPr>
            </w:pPr>
            <w:r w:rsidRPr="003638B5">
              <w:rPr>
                <w:b/>
              </w:rPr>
              <w:t>КАФЕДРА МУЗИЧНОГО МИСТЕЦТВА</w:t>
            </w:r>
          </w:p>
        </w:tc>
      </w:tr>
      <w:tr w:rsidR="00357EA0" w:rsidRPr="003638B5" w:rsidTr="00865969">
        <w:tc>
          <w:tcPr>
            <w:tcW w:w="988" w:type="dxa"/>
          </w:tcPr>
          <w:p w:rsidR="00357EA0" w:rsidRPr="003638B5" w:rsidRDefault="00357EA0" w:rsidP="00FF2EC3">
            <w:pPr>
              <w:widowControl/>
              <w:numPr>
                <w:ilvl w:val="0"/>
                <w:numId w:val="79"/>
              </w:numPr>
              <w:autoSpaceDE/>
              <w:autoSpaceDN/>
              <w:ind w:left="0" w:firstLine="0"/>
              <w:contextualSpacing/>
            </w:pPr>
          </w:p>
        </w:tc>
        <w:tc>
          <w:tcPr>
            <w:tcW w:w="2658" w:type="dxa"/>
          </w:tcPr>
          <w:p w:rsidR="00357EA0" w:rsidRPr="003638B5" w:rsidRDefault="00357EA0" w:rsidP="006A74F3">
            <w:pPr>
              <w:rPr>
                <w:rStyle w:val="fontstyle01"/>
                <w:rFonts w:ascii="Times New Roman" w:hAnsi="Times New Roman"/>
                <w:b w:val="0"/>
                <w:color w:val="auto"/>
                <w:sz w:val="22"/>
                <w:szCs w:val="22"/>
              </w:rPr>
            </w:pPr>
            <w:r w:rsidRPr="003638B5">
              <w:rPr>
                <w:rStyle w:val="fontstyle01"/>
                <w:rFonts w:ascii="Times New Roman" w:hAnsi="Times New Roman"/>
                <w:b w:val="0"/>
                <w:color w:val="auto"/>
                <w:sz w:val="22"/>
                <w:szCs w:val="22"/>
              </w:rPr>
              <w:t>Гриненко С. М.</w:t>
            </w:r>
          </w:p>
        </w:tc>
        <w:tc>
          <w:tcPr>
            <w:tcW w:w="7689" w:type="dxa"/>
          </w:tcPr>
          <w:p w:rsidR="00357EA0" w:rsidRPr="003638B5" w:rsidRDefault="00357EA0" w:rsidP="006A74F3">
            <w:pPr>
              <w:jc w:val="both"/>
            </w:pPr>
            <w:r w:rsidRPr="003638B5">
              <w:t>Член авторської групи розробників навчальної програми «Гітара» для ДМШ</w:t>
            </w:r>
          </w:p>
        </w:tc>
        <w:tc>
          <w:tcPr>
            <w:tcW w:w="1560" w:type="dxa"/>
          </w:tcPr>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квітень</w:t>
            </w:r>
          </w:p>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2021 р.</w:t>
            </w:r>
          </w:p>
        </w:tc>
        <w:tc>
          <w:tcPr>
            <w:tcW w:w="2268" w:type="dxa"/>
          </w:tcPr>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м. Київ</w:t>
            </w:r>
            <w:r w:rsidR="003638B5">
              <w:rPr>
                <w:rStyle w:val="fontstyle01"/>
                <w:rFonts w:ascii="Times New Roman" w:hAnsi="Times New Roman"/>
                <w:b w:val="0"/>
                <w:sz w:val="22"/>
                <w:szCs w:val="22"/>
              </w:rPr>
              <w:t>,</w:t>
            </w:r>
          </w:p>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Київський методичний кабінет НАКАКІМ</w:t>
            </w:r>
          </w:p>
        </w:tc>
      </w:tr>
      <w:tr w:rsidR="00357EA0" w:rsidRPr="003638B5" w:rsidTr="00865969">
        <w:tc>
          <w:tcPr>
            <w:tcW w:w="988" w:type="dxa"/>
          </w:tcPr>
          <w:p w:rsidR="00357EA0" w:rsidRPr="003638B5" w:rsidRDefault="00357EA0" w:rsidP="00FF2EC3">
            <w:pPr>
              <w:widowControl/>
              <w:numPr>
                <w:ilvl w:val="0"/>
                <w:numId w:val="79"/>
              </w:numPr>
              <w:autoSpaceDE/>
              <w:autoSpaceDN/>
              <w:ind w:left="0" w:firstLine="0"/>
              <w:contextualSpacing/>
            </w:pPr>
          </w:p>
        </w:tc>
        <w:tc>
          <w:tcPr>
            <w:tcW w:w="2658" w:type="dxa"/>
          </w:tcPr>
          <w:p w:rsidR="00357EA0" w:rsidRPr="003638B5" w:rsidRDefault="00357EA0" w:rsidP="006A74F3">
            <w:pPr>
              <w:rPr>
                <w:rStyle w:val="fontstyle01"/>
                <w:rFonts w:ascii="Times New Roman" w:hAnsi="Times New Roman"/>
                <w:b w:val="0"/>
                <w:color w:val="auto"/>
                <w:sz w:val="22"/>
                <w:szCs w:val="22"/>
              </w:rPr>
            </w:pPr>
            <w:r w:rsidRPr="003638B5">
              <w:rPr>
                <w:rStyle w:val="fontstyle01"/>
                <w:rFonts w:ascii="Times New Roman" w:hAnsi="Times New Roman"/>
                <w:b w:val="0"/>
                <w:color w:val="auto"/>
                <w:sz w:val="22"/>
                <w:szCs w:val="22"/>
              </w:rPr>
              <w:t>Гриненко С. М.</w:t>
            </w:r>
          </w:p>
          <w:p w:rsidR="00357EA0" w:rsidRPr="003638B5" w:rsidRDefault="00357EA0" w:rsidP="006A74F3">
            <w:pPr>
              <w:rPr>
                <w:rStyle w:val="fontstyle01"/>
                <w:rFonts w:ascii="Times New Roman" w:hAnsi="Times New Roman"/>
                <w:b w:val="0"/>
                <w:color w:val="auto"/>
                <w:sz w:val="22"/>
                <w:szCs w:val="22"/>
              </w:rPr>
            </w:pPr>
            <w:r w:rsidRPr="003638B5">
              <w:rPr>
                <w:rStyle w:val="fontstyle01"/>
                <w:rFonts w:ascii="Times New Roman" w:hAnsi="Times New Roman"/>
                <w:b w:val="0"/>
                <w:color w:val="auto"/>
                <w:sz w:val="22"/>
                <w:szCs w:val="22"/>
              </w:rPr>
              <w:t>Сологуб В. Д.</w:t>
            </w:r>
          </w:p>
        </w:tc>
        <w:tc>
          <w:tcPr>
            <w:tcW w:w="7689" w:type="dxa"/>
          </w:tcPr>
          <w:p w:rsidR="00357EA0" w:rsidRPr="003638B5" w:rsidRDefault="00357EA0" w:rsidP="006A74F3">
            <w:pPr>
              <w:jc w:val="both"/>
            </w:pPr>
            <w:r w:rsidRPr="003638B5">
              <w:t>Розробка програм ОПП «Інструментально-оркестрове мистецтво. Гітара» спеціальності 025 «Музичне мистецтво» для коледжів культури і мистецтв.</w:t>
            </w:r>
          </w:p>
          <w:p w:rsidR="00357EA0" w:rsidRPr="003638B5" w:rsidRDefault="00357EA0" w:rsidP="006A74F3">
            <w:pPr>
              <w:jc w:val="both"/>
            </w:pPr>
          </w:p>
        </w:tc>
        <w:tc>
          <w:tcPr>
            <w:tcW w:w="1560" w:type="dxa"/>
          </w:tcPr>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lastRenderedPageBreak/>
              <w:t>квітень-травень</w:t>
            </w:r>
          </w:p>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lastRenderedPageBreak/>
              <w:t>2021 р.</w:t>
            </w:r>
          </w:p>
        </w:tc>
        <w:tc>
          <w:tcPr>
            <w:tcW w:w="2268" w:type="dxa"/>
          </w:tcPr>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lastRenderedPageBreak/>
              <w:t>м. Миколаїв</w:t>
            </w:r>
            <w:r w:rsidR="003638B5">
              <w:rPr>
                <w:rStyle w:val="fontstyle01"/>
                <w:rFonts w:ascii="Times New Roman" w:hAnsi="Times New Roman"/>
                <w:b w:val="0"/>
                <w:sz w:val="22"/>
                <w:szCs w:val="22"/>
              </w:rPr>
              <w:t>,</w:t>
            </w:r>
            <w:r w:rsidRPr="003638B5">
              <w:rPr>
                <w:rStyle w:val="fontstyle01"/>
                <w:rFonts w:ascii="Times New Roman" w:hAnsi="Times New Roman"/>
                <w:b w:val="0"/>
                <w:sz w:val="22"/>
                <w:szCs w:val="22"/>
              </w:rPr>
              <w:t xml:space="preserve"> Миколаївський </w:t>
            </w:r>
            <w:r w:rsidRPr="003638B5">
              <w:rPr>
                <w:rStyle w:val="fontstyle01"/>
                <w:rFonts w:ascii="Times New Roman" w:hAnsi="Times New Roman"/>
                <w:b w:val="0"/>
                <w:sz w:val="22"/>
                <w:szCs w:val="22"/>
              </w:rPr>
              <w:lastRenderedPageBreak/>
              <w:t>фаховий коледж культури і мистецтв</w:t>
            </w:r>
          </w:p>
        </w:tc>
      </w:tr>
      <w:tr w:rsidR="00357EA0" w:rsidRPr="003638B5" w:rsidTr="00865969">
        <w:tc>
          <w:tcPr>
            <w:tcW w:w="988" w:type="dxa"/>
          </w:tcPr>
          <w:p w:rsidR="00357EA0" w:rsidRPr="003638B5" w:rsidRDefault="00357EA0" w:rsidP="00FF2EC3">
            <w:pPr>
              <w:widowControl/>
              <w:numPr>
                <w:ilvl w:val="0"/>
                <w:numId w:val="79"/>
              </w:numPr>
              <w:autoSpaceDE/>
              <w:autoSpaceDN/>
              <w:ind w:left="0" w:firstLine="0"/>
              <w:contextualSpacing/>
            </w:pPr>
          </w:p>
        </w:tc>
        <w:tc>
          <w:tcPr>
            <w:tcW w:w="2658" w:type="dxa"/>
          </w:tcPr>
          <w:p w:rsidR="00357EA0" w:rsidRPr="003638B5" w:rsidRDefault="00357EA0" w:rsidP="006A74F3">
            <w:pPr>
              <w:rPr>
                <w:rStyle w:val="fontstyle01"/>
                <w:rFonts w:ascii="Times New Roman" w:hAnsi="Times New Roman"/>
                <w:b w:val="0"/>
                <w:bCs w:val="0"/>
                <w:color w:val="auto"/>
                <w:sz w:val="22"/>
                <w:szCs w:val="22"/>
              </w:rPr>
            </w:pPr>
            <w:r w:rsidRPr="003638B5">
              <w:rPr>
                <w:rStyle w:val="fontstyle01"/>
                <w:rFonts w:ascii="Times New Roman" w:hAnsi="Times New Roman"/>
                <w:b w:val="0"/>
                <w:bCs w:val="0"/>
                <w:color w:val="auto"/>
                <w:sz w:val="22"/>
                <w:szCs w:val="22"/>
              </w:rPr>
              <w:t>Сологуб В. Д. (гарант)</w:t>
            </w:r>
          </w:p>
          <w:p w:rsidR="00357EA0" w:rsidRPr="003638B5" w:rsidRDefault="00357EA0" w:rsidP="006A74F3">
            <w:pPr>
              <w:rPr>
                <w:rStyle w:val="fontstyle01"/>
                <w:rFonts w:ascii="Times New Roman" w:hAnsi="Times New Roman"/>
                <w:b w:val="0"/>
                <w:bCs w:val="0"/>
                <w:color w:val="auto"/>
                <w:sz w:val="22"/>
                <w:szCs w:val="22"/>
              </w:rPr>
            </w:pPr>
            <w:r w:rsidRPr="003638B5">
              <w:rPr>
                <w:rStyle w:val="fontstyle01"/>
                <w:rFonts w:ascii="Times New Roman" w:hAnsi="Times New Roman"/>
                <w:b w:val="0"/>
                <w:bCs w:val="0"/>
                <w:color w:val="auto"/>
                <w:sz w:val="22"/>
                <w:szCs w:val="22"/>
              </w:rPr>
              <w:t>Гарбар Г. А.</w:t>
            </w:r>
          </w:p>
          <w:p w:rsidR="00357EA0" w:rsidRPr="003638B5" w:rsidRDefault="00357EA0" w:rsidP="006A74F3">
            <w:pPr>
              <w:rPr>
                <w:rStyle w:val="fontstyle01"/>
                <w:rFonts w:ascii="Times New Roman" w:hAnsi="Times New Roman"/>
                <w:b w:val="0"/>
                <w:bCs w:val="0"/>
                <w:color w:val="auto"/>
                <w:sz w:val="22"/>
                <w:szCs w:val="22"/>
              </w:rPr>
            </w:pPr>
            <w:r w:rsidRPr="003638B5">
              <w:rPr>
                <w:rStyle w:val="fontstyle01"/>
                <w:rFonts w:ascii="Times New Roman" w:hAnsi="Times New Roman"/>
                <w:b w:val="0"/>
                <w:bCs w:val="0"/>
                <w:color w:val="auto"/>
                <w:sz w:val="22"/>
                <w:szCs w:val="22"/>
              </w:rPr>
              <w:t>Іванова В. Л.</w:t>
            </w:r>
          </w:p>
          <w:p w:rsidR="00357EA0" w:rsidRPr="003638B5" w:rsidRDefault="00357EA0" w:rsidP="006A74F3">
            <w:pPr>
              <w:rPr>
                <w:rStyle w:val="fontstyle01"/>
                <w:rFonts w:ascii="Times New Roman" w:hAnsi="Times New Roman"/>
                <w:b w:val="0"/>
                <w:bCs w:val="0"/>
                <w:color w:val="auto"/>
                <w:sz w:val="22"/>
                <w:szCs w:val="22"/>
              </w:rPr>
            </w:pPr>
            <w:r w:rsidRPr="003638B5">
              <w:rPr>
                <w:rStyle w:val="fontstyle01"/>
                <w:rFonts w:ascii="Times New Roman" w:hAnsi="Times New Roman"/>
                <w:b w:val="0"/>
                <w:bCs w:val="0"/>
                <w:color w:val="auto"/>
                <w:sz w:val="22"/>
                <w:szCs w:val="22"/>
              </w:rPr>
              <w:t>Гриненко С. М.</w:t>
            </w:r>
          </w:p>
          <w:p w:rsidR="00357EA0" w:rsidRPr="003638B5" w:rsidRDefault="00357EA0" w:rsidP="006A74F3">
            <w:pPr>
              <w:rPr>
                <w:rStyle w:val="fontstyle01"/>
                <w:rFonts w:ascii="Times New Roman" w:hAnsi="Times New Roman"/>
                <w:b w:val="0"/>
                <w:bCs w:val="0"/>
                <w:color w:val="auto"/>
                <w:sz w:val="22"/>
                <w:szCs w:val="22"/>
              </w:rPr>
            </w:pPr>
            <w:r w:rsidRPr="003638B5">
              <w:rPr>
                <w:rStyle w:val="fontstyle01"/>
                <w:rFonts w:ascii="Times New Roman" w:hAnsi="Times New Roman"/>
                <w:b w:val="0"/>
                <w:bCs w:val="0"/>
                <w:color w:val="auto"/>
                <w:sz w:val="22"/>
                <w:szCs w:val="22"/>
              </w:rPr>
              <w:t>Клюєва С. М.</w:t>
            </w:r>
          </w:p>
          <w:p w:rsidR="00357EA0" w:rsidRPr="003638B5" w:rsidRDefault="00357EA0" w:rsidP="006A74F3">
            <w:pPr>
              <w:rPr>
                <w:rStyle w:val="fontstyle01"/>
                <w:rFonts w:ascii="Times New Roman" w:hAnsi="Times New Roman"/>
                <w:b w:val="0"/>
                <w:bCs w:val="0"/>
                <w:color w:val="auto"/>
                <w:sz w:val="22"/>
                <w:szCs w:val="22"/>
              </w:rPr>
            </w:pPr>
            <w:r w:rsidRPr="003638B5">
              <w:rPr>
                <w:rStyle w:val="fontstyle01"/>
                <w:rFonts w:ascii="Times New Roman" w:hAnsi="Times New Roman"/>
                <w:b w:val="0"/>
                <w:bCs w:val="0"/>
                <w:color w:val="auto"/>
                <w:sz w:val="22"/>
                <w:szCs w:val="22"/>
              </w:rPr>
              <w:t>Тіщенко К. О.</w:t>
            </w:r>
          </w:p>
          <w:p w:rsidR="00357EA0" w:rsidRPr="003638B5" w:rsidRDefault="00357EA0" w:rsidP="006A74F3">
            <w:pPr>
              <w:rPr>
                <w:rStyle w:val="fontstyle01"/>
                <w:rFonts w:ascii="Times New Roman" w:hAnsi="Times New Roman"/>
                <w:b w:val="0"/>
                <w:sz w:val="22"/>
                <w:szCs w:val="22"/>
              </w:rPr>
            </w:pPr>
          </w:p>
        </w:tc>
        <w:tc>
          <w:tcPr>
            <w:tcW w:w="7689" w:type="dxa"/>
          </w:tcPr>
          <w:p w:rsidR="00357EA0" w:rsidRPr="003638B5" w:rsidRDefault="00357EA0" w:rsidP="006A74F3">
            <w:pPr>
              <w:jc w:val="both"/>
              <w:rPr>
                <w:rStyle w:val="fontstyle01"/>
                <w:rFonts w:ascii="Times New Roman" w:hAnsi="Times New Roman"/>
                <w:b w:val="0"/>
                <w:sz w:val="22"/>
                <w:szCs w:val="22"/>
              </w:rPr>
            </w:pPr>
            <w:r w:rsidRPr="003638B5">
              <w:t>Акредитація освітньо-професійної програми спеціальності 025 «Музичне мистецтво» ОС «Бакалавр» «Інструментально-оркестрове мистецтво», гарант Сологуб В. Д. (сертифікат № 1873 від 22.06.21 р.)</w:t>
            </w:r>
          </w:p>
        </w:tc>
        <w:tc>
          <w:tcPr>
            <w:tcW w:w="1560" w:type="dxa"/>
          </w:tcPr>
          <w:p w:rsidR="00357EA0" w:rsidRPr="003638B5" w:rsidRDefault="00865969"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квітень–</w:t>
            </w:r>
            <w:r w:rsidR="00357EA0" w:rsidRPr="003638B5">
              <w:rPr>
                <w:rStyle w:val="fontstyle01"/>
                <w:rFonts w:ascii="Times New Roman" w:hAnsi="Times New Roman"/>
                <w:b w:val="0"/>
                <w:sz w:val="22"/>
                <w:szCs w:val="22"/>
              </w:rPr>
              <w:t>травень</w:t>
            </w:r>
          </w:p>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2021 р.</w:t>
            </w:r>
          </w:p>
        </w:tc>
        <w:tc>
          <w:tcPr>
            <w:tcW w:w="2268" w:type="dxa"/>
          </w:tcPr>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м. Київ,</w:t>
            </w:r>
          </w:p>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Національне агенство із забезпечення якості вищої освіти</w:t>
            </w:r>
          </w:p>
        </w:tc>
      </w:tr>
      <w:tr w:rsidR="00357EA0" w:rsidRPr="003638B5" w:rsidTr="00865969">
        <w:tc>
          <w:tcPr>
            <w:tcW w:w="988" w:type="dxa"/>
          </w:tcPr>
          <w:p w:rsidR="00357EA0" w:rsidRPr="003638B5" w:rsidRDefault="00357EA0" w:rsidP="00FF2EC3">
            <w:pPr>
              <w:widowControl/>
              <w:numPr>
                <w:ilvl w:val="0"/>
                <w:numId w:val="79"/>
              </w:numPr>
              <w:autoSpaceDE/>
              <w:autoSpaceDN/>
              <w:ind w:left="0" w:firstLine="0"/>
              <w:contextualSpacing/>
            </w:pPr>
          </w:p>
        </w:tc>
        <w:tc>
          <w:tcPr>
            <w:tcW w:w="2658" w:type="dxa"/>
          </w:tcPr>
          <w:p w:rsidR="00357EA0" w:rsidRPr="003638B5" w:rsidRDefault="00357EA0" w:rsidP="006A74F3">
            <w:pPr>
              <w:rPr>
                <w:rStyle w:val="fontstyle01"/>
                <w:rFonts w:ascii="Times New Roman" w:hAnsi="Times New Roman"/>
                <w:b w:val="0"/>
                <w:bCs w:val="0"/>
                <w:color w:val="auto"/>
                <w:sz w:val="22"/>
                <w:szCs w:val="22"/>
              </w:rPr>
            </w:pPr>
            <w:r w:rsidRPr="003638B5">
              <w:rPr>
                <w:rStyle w:val="fontstyle01"/>
                <w:rFonts w:ascii="Times New Roman" w:hAnsi="Times New Roman"/>
                <w:b w:val="0"/>
                <w:bCs w:val="0"/>
                <w:color w:val="auto"/>
                <w:sz w:val="22"/>
                <w:szCs w:val="22"/>
              </w:rPr>
              <w:t>Піхтар О. А. (гарант)</w:t>
            </w:r>
          </w:p>
          <w:p w:rsidR="00357EA0" w:rsidRPr="003638B5" w:rsidRDefault="00357EA0" w:rsidP="006A74F3">
            <w:pPr>
              <w:rPr>
                <w:rStyle w:val="fontstyle01"/>
                <w:rFonts w:ascii="Times New Roman" w:hAnsi="Times New Roman"/>
                <w:b w:val="0"/>
                <w:bCs w:val="0"/>
                <w:color w:val="auto"/>
                <w:sz w:val="22"/>
                <w:szCs w:val="22"/>
              </w:rPr>
            </w:pPr>
            <w:r w:rsidRPr="003638B5">
              <w:rPr>
                <w:rStyle w:val="fontstyle01"/>
                <w:rFonts w:ascii="Times New Roman" w:hAnsi="Times New Roman"/>
                <w:b w:val="0"/>
                <w:bCs w:val="0"/>
                <w:color w:val="auto"/>
                <w:sz w:val="22"/>
                <w:szCs w:val="22"/>
              </w:rPr>
              <w:t>Клюєва С. В.</w:t>
            </w:r>
          </w:p>
          <w:p w:rsidR="00357EA0" w:rsidRPr="003638B5" w:rsidRDefault="00357EA0" w:rsidP="006A74F3">
            <w:pPr>
              <w:rPr>
                <w:rStyle w:val="fontstyle01"/>
                <w:rFonts w:ascii="Times New Roman" w:hAnsi="Times New Roman"/>
                <w:b w:val="0"/>
                <w:bCs w:val="0"/>
                <w:color w:val="auto"/>
                <w:sz w:val="22"/>
                <w:szCs w:val="22"/>
              </w:rPr>
            </w:pPr>
            <w:r w:rsidRPr="003638B5">
              <w:rPr>
                <w:rStyle w:val="fontstyle01"/>
                <w:rFonts w:ascii="Times New Roman" w:hAnsi="Times New Roman"/>
                <w:b w:val="0"/>
                <w:bCs w:val="0"/>
                <w:color w:val="auto"/>
                <w:sz w:val="22"/>
                <w:szCs w:val="22"/>
              </w:rPr>
              <w:t>Шпачинський О. А.</w:t>
            </w:r>
          </w:p>
          <w:p w:rsidR="00357EA0" w:rsidRPr="003638B5" w:rsidRDefault="00357EA0" w:rsidP="006A74F3">
            <w:pPr>
              <w:rPr>
                <w:rStyle w:val="fontstyle01"/>
                <w:rFonts w:ascii="Times New Roman" w:hAnsi="Times New Roman"/>
                <w:b w:val="0"/>
                <w:bCs w:val="0"/>
                <w:color w:val="auto"/>
                <w:sz w:val="22"/>
                <w:szCs w:val="22"/>
              </w:rPr>
            </w:pPr>
            <w:r w:rsidRPr="003638B5">
              <w:rPr>
                <w:rStyle w:val="fontstyle01"/>
                <w:rFonts w:ascii="Times New Roman" w:hAnsi="Times New Roman"/>
                <w:b w:val="0"/>
                <w:bCs w:val="0"/>
                <w:color w:val="auto"/>
                <w:sz w:val="22"/>
                <w:szCs w:val="22"/>
              </w:rPr>
              <w:t>Левченко А. В.</w:t>
            </w:r>
          </w:p>
          <w:p w:rsidR="00357EA0" w:rsidRPr="003638B5" w:rsidRDefault="00357EA0" w:rsidP="006A74F3">
            <w:pPr>
              <w:rPr>
                <w:rStyle w:val="fontstyle01"/>
                <w:rFonts w:ascii="Times New Roman" w:hAnsi="Times New Roman"/>
                <w:b w:val="0"/>
                <w:bCs w:val="0"/>
                <w:color w:val="auto"/>
                <w:sz w:val="22"/>
                <w:szCs w:val="22"/>
              </w:rPr>
            </w:pPr>
            <w:r w:rsidRPr="003638B5">
              <w:rPr>
                <w:rStyle w:val="fontstyle01"/>
                <w:rFonts w:ascii="Times New Roman" w:hAnsi="Times New Roman"/>
                <w:b w:val="0"/>
                <w:bCs w:val="0"/>
                <w:color w:val="auto"/>
                <w:sz w:val="22"/>
                <w:szCs w:val="22"/>
              </w:rPr>
              <w:t>Тіщенко К.О.</w:t>
            </w:r>
          </w:p>
          <w:p w:rsidR="00357EA0" w:rsidRPr="003638B5" w:rsidRDefault="00357EA0" w:rsidP="006A74F3">
            <w:pPr>
              <w:rPr>
                <w:rStyle w:val="fontstyle01"/>
                <w:rFonts w:ascii="Times New Roman" w:hAnsi="Times New Roman"/>
                <w:b w:val="0"/>
                <w:bCs w:val="0"/>
                <w:sz w:val="22"/>
                <w:szCs w:val="22"/>
              </w:rPr>
            </w:pPr>
          </w:p>
        </w:tc>
        <w:tc>
          <w:tcPr>
            <w:tcW w:w="7689" w:type="dxa"/>
          </w:tcPr>
          <w:p w:rsidR="00357EA0" w:rsidRPr="003638B5" w:rsidRDefault="00357EA0" w:rsidP="006A74F3">
            <w:pPr>
              <w:jc w:val="both"/>
              <w:rPr>
                <w:rStyle w:val="fontstyle01"/>
                <w:rFonts w:ascii="Times New Roman" w:hAnsi="Times New Roman"/>
                <w:b w:val="0"/>
                <w:sz w:val="22"/>
                <w:szCs w:val="22"/>
              </w:rPr>
            </w:pPr>
            <w:r w:rsidRPr="003638B5">
              <w:t>Акредитація освітньо-професійної програми спеціальності 025 «Музичне мистецтво» ОС «Бакалавр» «Диригентсько-хорове мистецтво (народне)», гарант Піхтар О.А. (сертифікат № 1872 від 22.06.21 р.)</w:t>
            </w:r>
          </w:p>
        </w:tc>
        <w:tc>
          <w:tcPr>
            <w:tcW w:w="1560" w:type="dxa"/>
          </w:tcPr>
          <w:p w:rsidR="00357EA0" w:rsidRPr="003638B5" w:rsidRDefault="00865969"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квітень–</w:t>
            </w:r>
            <w:r w:rsidR="00357EA0" w:rsidRPr="003638B5">
              <w:rPr>
                <w:rStyle w:val="fontstyle01"/>
                <w:rFonts w:ascii="Times New Roman" w:hAnsi="Times New Roman"/>
                <w:b w:val="0"/>
                <w:sz w:val="22"/>
                <w:szCs w:val="22"/>
              </w:rPr>
              <w:t>травень</w:t>
            </w:r>
          </w:p>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2021 р.</w:t>
            </w:r>
          </w:p>
        </w:tc>
        <w:tc>
          <w:tcPr>
            <w:tcW w:w="2268" w:type="dxa"/>
          </w:tcPr>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м. Київ,</w:t>
            </w:r>
          </w:p>
          <w:p w:rsidR="00357EA0" w:rsidRPr="003638B5" w:rsidRDefault="00357EA0" w:rsidP="00865969">
            <w:pPr>
              <w:rPr>
                <w:rStyle w:val="fontstyle01"/>
                <w:rFonts w:ascii="Times New Roman" w:hAnsi="Times New Roman"/>
                <w:b w:val="0"/>
                <w:sz w:val="22"/>
                <w:szCs w:val="22"/>
              </w:rPr>
            </w:pPr>
            <w:r w:rsidRPr="003638B5">
              <w:rPr>
                <w:rStyle w:val="fontstyle01"/>
                <w:rFonts w:ascii="Times New Roman" w:hAnsi="Times New Roman"/>
                <w:b w:val="0"/>
                <w:sz w:val="22"/>
                <w:szCs w:val="22"/>
              </w:rPr>
              <w:t>Національне агенство із забезпечення якості вищої освіти</w:t>
            </w:r>
          </w:p>
        </w:tc>
      </w:tr>
      <w:tr w:rsidR="00357EA0" w:rsidRPr="003638B5" w:rsidTr="006A74F3">
        <w:tc>
          <w:tcPr>
            <w:tcW w:w="15163" w:type="dxa"/>
            <w:gridSpan w:val="5"/>
          </w:tcPr>
          <w:p w:rsidR="00357EA0" w:rsidRPr="003638B5" w:rsidRDefault="00357EA0" w:rsidP="006A74F3">
            <w:pPr>
              <w:jc w:val="center"/>
              <w:rPr>
                <w:b/>
              </w:rPr>
            </w:pPr>
            <w:r w:rsidRPr="003638B5">
              <w:rPr>
                <w:b/>
              </w:rPr>
              <w:t>УЧАСТЬ У ІНШИХ ВИДАХ НАУКОВОЇ ДІЯЛЬНОСТІ</w:t>
            </w:r>
          </w:p>
          <w:p w:rsidR="00357EA0" w:rsidRPr="003638B5" w:rsidRDefault="00357EA0" w:rsidP="006A74F3">
            <w:pPr>
              <w:jc w:val="center"/>
              <w:rPr>
                <w:b/>
              </w:rPr>
            </w:pPr>
            <w:r w:rsidRPr="003638B5">
              <w:rPr>
                <w:b/>
                <w:i/>
              </w:rPr>
              <w:t>(у діяльності Спеціалізованих рад по захисту дисертаційних досліджень: член Ради, опонент, рецензент. та ін.)</w:t>
            </w:r>
          </w:p>
        </w:tc>
      </w:tr>
      <w:tr w:rsidR="00357EA0" w:rsidRPr="003638B5" w:rsidTr="006A74F3">
        <w:tc>
          <w:tcPr>
            <w:tcW w:w="15163" w:type="dxa"/>
            <w:gridSpan w:val="5"/>
          </w:tcPr>
          <w:p w:rsidR="00357EA0" w:rsidRPr="003638B5" w:rsidRDefault="00357EA0" w:rsidP="006A74F3">
            <w:pPr>
              <w:jc w:val="center"/>
              <w:rPr>
                <w:b/>
              </w:rPr>
            </w:pPr>
            <w:r w:rsidRPr="003638B5">
              <w:rPr>
                <w:b/>
              </w:rPr>
              <w:t>КАФЕДРА ДИЗАЙНУ</w:t>
            </w:r>
          </w:p>
        </w:tc>
      </w:tr>
      <w:tr w:rsidR="00357EA0" w:rsidRPr="003638B5" w:rsidTr="00865969">
        <w:tc>
          <w:tcPr>
            <w:tcW w:w="988" w:type="dxa"/>
          </w:tcPr>
          <w:p w:rsidR="00357EA0" w:rsidRPr="003638B5" w:rsidRDefault="00357EA0" w:rsidP="00FF2EC3">
            <w:pPr>
              <w:widowControl/>
              <w:numPr>
                <w:ilvl w:val="0"/>
                <w:numId w:val="80"/>
              </w:numPr>
              <w:autoSpaceDE/>
              <w:autoSpaceDN/>
              <w:ind w:left="0" w:firstLine="0"/>
              <w:contextualSpacing/>
            </w:pPr>
          </w:p>
        </w:tc>
        <w:tc>
          <w:tcPr>
            <w:tcW w:w="2658" w:type="dxa"/>
          </w:tcPr>
          <w:p w:rsidR="00357EA0" w:rsidRPr="003638B5" w:rsidRDefault="00357EA0" w:rsidP="006A74F3">
            <w:r w:rsidRPr="003638B5">
              <w:t>Тригуб О.Л.</w:t>
            </w:r>
          </w:p>
        </w:tc>
        <w:tc>
          <w:tcPr>
            <w:tcW w:w="7689" w:type="dxa"/>
          </w:tcPr>
          <w:p w:rsidR="00357EA0" w:rsidRPr="003638B5" w:rsidRDefault="00357EA0" w:rsidP="006A74F3">
            <w:pPr>
              <w:jc w:val="both"/>
            </w:pPr>
            <w:r w:rsidRPr="003638B5">
              <w:t xml:space="preserve">Експерт Українського культурного фонду МОН з аналітики культури сектору: Дизайн та мода. (наказ від 10.01.2020) </w:t>
            </w:r>
          </w:p>
          <w:p w:rsidR="00357EA0" w:rsidRPr="003638B5" w:rsidRDefault="00357EA0" w:rsidP="006A74F3">
            <w:r w:rsidRPr="003638B5">
              <w:rPr>
                <w:shd w:val="clear" w:color="auto" w:fill="FFFFFF"/>
              </w:rPr>
              <w:t xml:space="preserve">URL: </w:t>
            </w:r>
            <w:hyperlink r:id="rId915" w:history="1">
              <w:r w:rsidRPr="003638B5">
                <w:rPr>
                  <w:rStyle w:val="af0"/>
                </w:rPr>
                <w:t>https://ucf.in.ua/experts/17</w:t>
              </w:r>
            </w:hyperlink>
          </w:p>
        </w:tc>
        <w:tc>
          <w:tcPr>
            <w:tcW w:w="1560" w:type="dxa"/>
          </w:tcPr>
          <w:p w:rsidR="00357EA0" w:rsidRPr="003638B5" w:rsidRDefault="00865969" w:rsidP="00865969">
            <w:r w:rsidRPr="003638B5">
              <w:t>л</w:t>
            </w:r>
            <w:r w:rsidR="00357EA0" w:rsidRPr="003638B5">
              <w:t xml:space="preserve">ютий </w:t>
            </w:r>
          </w:p>
          <w:p w:rsidR="00357EA0" w:rsidRPr="003638B5" w:rsidRDefault="00357EA0" w:rsidP="00865969">
            <w:r w:rsidRPr="003638B5">
              <w:t>2021 р.</w:t>
            </w:r>
          </w:p>
        </w:tc>
        <w:tc>
          <w:tcPr>
            <w:tcW w:w="2268" w:type="dxa"/>
          </w:tcPr>
          <w:p w:rsidR="00357EA0" w:rsidRPr="003638B5" w:rsidRDefault="00357EA0" w:rsidP="00865969">
            <w:r w:rsidRPr="003638B5">
              <w:rPr>
                <w:bCs/>
                <w:color w:val="231F20"/>
                <w:shd w:val="clear" w:color="auto" w:fill="FFFFFF"/>
              </w:rPr>
              <w:t>м. Київ</w:t>
            </w:r>
          </w:p>
        </w:tc>
      </w:tr>
      <w:tr w:rsidR="00357EA0" w:rsidRPr="003638B5" w:rsidTr="00865969">
        <w:tc>
          <w:tcPr>
            <w:tcW w:w="988" w:type="dxa"/>
          </w:tcPr>
          <w:p w:rsidR="00357EA0" w:rsidRPr="003638B5" w:rsidRDefault="00357EA0" w:rsidP="006A74F3">
            <w:pPr>
              <w:jc w:val="center"/>
            </w:pPr>
            <w:r w:rsidRPr="003638B5">
              <w:t>2.</w:t>
            </w:r>
          </w:p>
        </w:tc>
        <w:tc>
          <w:tcPr>
            <w:tcW w:w="2658" w:type="dxa"/>
          </w:tcPr>
          <w:p w:rsidR="00357EA0" w:rsidRPr="003638B5" w:rsidRDefault="00357EA0" w:rsidP="006A74F3">
            <w:r w:rsidRPr="003638B5">
              <w:t>Одробінський Ю.В.</w:t>
            </w:r>
          </w:p>
        </w:tc>
        <w:tc>
          <w:tcPr>
            <w:tcW w:w="7689" w:type="dxa"/>
          </w:tcPr>
          <w:p w:rsidR="00357EA0" w:rsidRPr="003638B5" w:rsidRDefault="00357EA0" w:rsidP="006A74F3">
            <w:pPr>
              <w:jc w:val="both"/>
            </w:pPr>
            <w:r w:rsidRPr="003638B5">
              <w:t>Секретар ради роботодавців Київської державна академії декоративно-прикладного мистецтва і дизайну ім. Михайла Бойчука</w:t>
            </w:r>
          </w:p>
          <w:p w:rsidR="00357EA0" w:rsidRPr="003638B5" w:rsidRDefault="00357EA0" w:rsidP="006A74F3">
            <w:pPr>
              <w:rPr>
                <w:color w:val="222222"/>
                <w:shd w:val="clear" w:color="auto" w:fill="FFFFFF"/>
              </w:rPr>
            </w:pPr>
            <w:r w:rsidRPr="003638B5">
              <w:rPr>
                <w:shd w:val="clear" w:color="auto" w:fill="FFFFFF"/>
              </w:rPr>
              <w:t xml:space="preserve">URL: </w:t>
            </w:r>
            <w:hyperlink r:id="rId916" w:history="1">
              <w:r w:rsidRPr="003638B5">
                <w:rPr>
                  <w:rStyle w:val="af0"/>
                  <w:shd w:val="clear" w:color="auto" w:fill="FFFFFF"/>
                </w:rPr>
                <w:t>https://kdidpmid.edu.ua/academy/rada-robotodavcziv/</w:t>
              </w:r>
            </w:hyperlink>
            <w:r w:rsidRPr="003638B5">
              <w:rPr>
                <w:color w:val="222222"/>
                <w:shd w:val="clear" w:color="auto" w:fill="FFFFFF"/>
              </w:rPr>
              <w:t xml:space="preserve"> </w:t>
            </w:r>
          </w:p>
        </w:tc>
        <w:tc>
          <w:tcPr>
            <w:tcW w:w="1560" w:type="dxa"/>
          </w:tcPr>
          <w:p w:rsidR="00357EA0" w:rsidRPr="003638B5" w:rsidRDefault="00865969" w:rsidP="00865969">
            <w:r w:rsidRPr="003638B5">
              <w:t>л</w:t>
            </w:r>
            <w:r w:rsidR="00357EA0" w:rsidRPr="003638B5">
              <w:t xml:space="preserve">ютий </w:t>
            </w:r>
          </w:p>
          <w:p w:rsidR="00357EA0" w:rsidRPr="003638B5" w:rsidRDefault="00357EA0" w:rsidP="00865969">
            <w:r w:rsidRPr="003638B5">
              <w:t>2021 р .</w:t>
            </w:r>
          </w:p>
        </w:tc>
        <w:tc>
          <w:tcPr>
            <w:tcW w:w="2268" w:type="dxa"/>
          </w:tcPr>
          <w:p w:rsidR="00357EA0" w:rsidRPr="003638B5" w:rsidRDefault="00357EA0" w:rsidP="00865969">
            <w:r w:rsidRPr="003638B5">
              <w:t>м. Київ</w:t>
            </w:r>
          </w:p>
        </w:tc>
      </w:tr>
    </w:tbl>
    <w:p w:rsidR="00E70596" w:rsidRPr="00A064D7" w:rsidRDefault="00E70596">
      <w:pPr>
        <w:rPr>
          <w:sz w:val="20"/>
        </w:rPr>
        <w:sectPr w:rsidR="00E70596" w:rsidRPr="00A064D7">
          <w:footerReference w:type="default" r:id="rId917"/>
          <w:pgSz w:w="15840" w:h="12240" w:orient="landscape"/>
          <w:pgMar w:top="1140" w:right="120" w:bottom="860" w:left="460" w:header="0" w:footer="664" w:gutter="0"/>
          <w:cols w:space="720"/>
        </w:sectPr>
      </w:pPr>
    </w:p>
    <w:p w:rsidR="00E70596" w:rsidRPr="00A064D7" w:rsidRDefault="00692E96" w:rsidP="00076A56">
      <w:pPr>
        <w:pStyle w:val="1"/>
        <w:spacing w:before="0" w:line="360" w:lineRule="auto"/>
        <w:ind w:left="567" w:right="659" w:firstLine="720"/>
      </w:pPr>
      <w:bookmarkStart w:id="796" w:name="_Toc63435948"/>
      <w:bookmarkStart w:id="797" w:name="_Toc63862749"/>
      <w:bookmarkStart w:id="798" w:name="_Toc95123406"/>
      <w:bookmarkStart w:id="799" w:name="_Toc95131375"/>
      <w:bookmarkStart w:id="800" w:name="_Toc95207380"/>
      <w:bookmarkStart w:id="801" w:name="_Toc95905038"/>
      <w:bookmarkStart w:id="802" w:name="_Toc96077858"/>
      <w:r w:rsidRPr="00A064D7">
        <w:lastRenderedPageBreak/>
        <w:t>ВП «ЛЬВІВСЬКА ФІЛІЯ КНУКіМ»</w:t>
      </w:r>
      <w:bookmarkEnd w:id="796"/>
      <w:bookmarkEnd w:id="797"/>
      <w:bookmarkEnd w:id="798"/>
      <w:bookmarkEnd w:id="799"/>
      <w:bookmarkEnd w:id="800"/>
      <w:bookmarkEnd w:id="801"/>
      <w:bookmarkEnd w:id="802"/>
    </w:p>
    <w:p w:rsidR="00076A56" w:rsidRPr="00A064D7" w:rsidRDefault="00692E96" w:rsidP="00076A56">
      <w:pPr>
        <w:spacing w:line="360" w:lineRule="auto"/>
        <w:ind w:left="567" w:right="659" w:firstLine="720"/>
        <w:jc w:val="both"/>
      </w:pPr>
      <w:r w:rsidRPr="00A064D7">
        <w:t>Напрям наукових досліджень кафедри адміністративного забезпечення соціокультурної сфери</w:t>
      </w:r>
      <w:r w:rsidR="003F3DC4" w:rsidRPr="00A064D7">
        <w:t xml:space="preserve"> </w:t>
      </w:r>
      <w:r w:rsidRPr="00A064D7">
        <w:t>ВП «Львівська філія КНУКіМ»: Туризм в Україні: проблеми та перспективи розвитку.</w:t>
      </w:r>
      <w:r w:rsidR="003F3DC4" w:rsidRPr="00A064D7">
        <w:t xml:space="preserve"> </w:t>
      </w:r>
    </w:p>
    <w:p w:rsidR="00E70596" w:rsidRPr="00A064D7" w:rsidRDefault="00692E96" w:rsidP="00076A56">
      <w:pPr>
        <w:spacing w:line="360" w:lineRule="auto"/>
        <w:ind w:left="567" w:right="659" w:firstLine="720"/>
        <w:jc w:val="both"/>
      </w:pPr>
      <w:r w:rsidRPr="00A064D7">
        <w:t>Термін реалізації: 2016</w:t>
      </w:r>
      <w:r w:rsidR="00076A56" w:rsidRPr="00A064D7">
        <w:t>–</w:t>
      </w:r>
      <w:r w:rsidRPr="00A064D7">
        <w:t>2021 рр.</w:t>
      </w:r>
    </w:p>
    <w:p w:rsidR="00E70596" w:rsidRPr="00A064D7" w:rsidRDefault="00E70596">
      <w:pPr>
        <w:spacing w:before="6"/>
        <w:rPr>
          <w:sz w:val="32"/>
        </w:rPr>
      </w:pP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6"/>
        <w:gridCol w:w="2168"/>
        <w:gridCol w:w="8235"/>
        <w:gridCol w:w="1182"/>
        <w:gridCol w:w="2207"/>
      </w:tblGrid>
      <w:tr w:rsidR="00106320" w:rsidRPr="003638B5" w:rsidTr="00106320">
        <w:trPr>
          <w:jc w:val="center"/>
        </w:trPr>
        <w:tc>
          <w:tcPr>
            <w:tcW w:w="756" w:type="dxa"/>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rPr>
            </w:pPr>
            <w:r w:rsidRPr="003638B5">
              <w:rPr>
                <w:b/>
              </w:rPr>
              <w:t>№</w:t>
            </w:r>
          </w:p>
          <w:p w:rsidR="00106320" w:rsidRPr="003638B5" w:rsidRDefault="00106320" w:rsidP="006A74F3">
            <w:pPr>
              <w:jc w:val="center"/>
              <w:rPr>
                <w:b/>
              </w:rPr>
            </w:pPr>
            <w:r w:rsidRPr="003638B5">
              <w:rPr>
                <w:b/>
              </w:rPr>
              <w:t>з/п</w:t>
            </w:r>
          </w:p>
        </w:tc>
        <w:tc>
          <w:tcPr>
            <w:tcW w:w="2168" w:type="dxa"/>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rPr>
            </w:pPr>
            <w:r w:rsidRPr="003638B5">
              <w:rPr>
                <w:b/>
              </w:rPr>
              <w:t>Автор(и)</w:t>
            </w:r>
          </w:p>
          <w:p w:rsidR="00106320" w:rsidRPr="003638B5" w:rsidRDefault="00106320" w:rsidP="006A74F3">
            <w:pPr>
              <w:jc w:val="center"/>
              <w:rPr>
                <w:b/>
              </w:rPr>
            </w:pPr>
            <w:r w:rsidRPr="003638B5">
              <w:rPr>
                <w:b/>
              </w:rPr>
              <w:t>(прізвище,</w:t>
            </w:r>
            <w:r w:rsidRPr="003638B5">
              <w:rPr>
                <w:b/>
                <w:lang w:val="en-US"/>
              </w:rPr>
              <w:t xml:space="preserve"> </w:t>
            </w:r>
            <w:r w:rsidRPr="003638B5">
              <w:rPr>
                <w:b/>
              </w:rPr>
              <w:t>ініціали)</w:t>
            </w:r>
          </w:p>
        </w:tc>
        <w:tc>
          <w:tcPr>
            <w:tcW w:w="8235" w:type="dxa"/>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rPr>
            </w:pPr>
            <w:r w:rsidRPr="003638B5">
              <w:rPr>
                <w:b/>
              </w:rPr>
              <w:t>Назва публікації</w:t>
            </w:r>
          </w:p>
          <w:p w:rsidR="00106320" w:rsidRPr="003638B5" w:rsidRDefault="00106320" w:rsidP="006A74F3">
            <w:pPr>
              <w:jc w:val="center"/>
              <w:rPr>
                <w:b/>
              </w:rPr>
            </w:pPr>
          </w:p>
        </w:tc>
        <w:tc>
          <w:tcPr>
            <w:tcW w:w="1182" w:type="dxa"/>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rPr>
            </w:pPr>
            <w:r w:rsidRPr="003638B5">
              <w:rPr>
                <w:b/>
              </w:rPr>
              <w:t xml:space="preserve">Обсяг </w:t>
            </w:r>
          </w:p>
          <w:p w:rsidR="00106320" w:rsidRPr="003638B5" w:rsidRDefault="00106320" w:rsidP="006A74F3">
            <w:pPr>
              <w:jc w:val="center"/>
              <w:rPr>
                <w:b/>
              </w:rPr>
            </w:pPr>
            <w:r w:rsidRPr="003638B5">
              <w:rPr>
                <w:b/>
              </w:rPr>
              <w:t>(друк.</w:t>
            </w:r>
          </w:p>
          <w:p w:rsidR="00106320" w:rsidRPr="003638B5" w:rsidRDefault="00106320" w:rsidP="006A74F3">
            <w:pPr>
              <w:jc w:val="center"/>
              <w:rPr>
                <w:b/>
              </w:rPr>
            </w:pPr>
            <w:r w:rsidRPr="003638B5">
              <w:rPr>
                <w:b/>
              </w:rPr>
              <w:t>арк.)</w:t>
            </w:r>
          </w:p>
        </w:tc>
        <w:tc>
          <w:tcPr>
            <w:tcW w:w="2207" w:type="dxa"/>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rPr>
            </w:pPr>
            <w:r w:rsidRPr="003638B5">
              <w:rPr>
                <w:b/>
              </w:rPr>
              <w:t>Місце публікації або проведення</w:t>
            </w:r>
          </w:p>
        </w:tc>
      </w:tr>
      <w:tr w:rsidR="00106320" w:rsidRPr="003638B5" w:rsidTr="00106320">
        <w:trPr>
          <w:trHeight w:val="324"/>
          <w:jc w:val="center"/>
        </w:trPr>
        <w:tc>
          <w:tcPr>
            <w:tcW w:w="14548" w:type="dxa"/>
            <w:gridSpan w:val="5"/>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rPr>
            </w:pPr>
            <w:r w:rsidRPr="003638B5">
              <w:rPr>
                <w:b/>
              </w:rPr>
              <w:t>НАУКОВІ СТАТТІ</w:t>
            </w:r>
          </w:p>
        </w:tc>
      </w:tr>
      <w:tr w:rsidR="00106320" w:rsidRPr="003638B5" w:rsidTr="00106320">
        <w:trPr>
          <w:jc w:val="center"/>
        </w:trPr>
        <w:tc>
          <w:tcPr>
            <w:tcW w:w="14548" w:type="dxa"/>
            <w:gridSpan w:val="5"/>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i/>
              </w:rPr>
            </w:pPr>
            <w:r w:rsidRPr="003638B5">
              <w:rPr>
                <w:b/>
                <w:i/>
              </w:rPr>
              <w:t xml:space="preserve">а) ПУБЛІКАЦІЇ у виданнях, </w:t>
            </w:r>
          </w:p>
          <w:p w:rsidR="00106320" w:rsidRPr="003638B5" w:rsidRDefault="00106320" w:rsidP="006A74F3">
            <w:pPr>
              <w:jc w:val="center"/>
              <w:rPr>
                <w:b/>
                <w:i/>
              </w:rPr>
            </w:pPr>
            <w:r w:rsidRPr="003638B5">
              <w:rPr>
                <w:b/>
                <w:i/>
              </w:rPr>
              <w:t xml:space="preserve">які індексуються у міжнародних наукометричних базах </w:t>
            </w:r>
          </w:p>
          <w:p w:rsidR="00106320" w:rsidRPr="003638B5" w:rsidRDefault="00106320" w:rsidP="006A74F3">
            <w:pPr>
              <w:jc w:val="center"/>
              <w:rPr>
                <w:b/>
              </w:rPr>
            </w:pPr>
            <w:r w:rsidRPr="003638B5">
              <w:rPr>
                <w:b/>
                <w:i/>
              </w:rPr>
              <w:t>WEB OF SCIENCE, SCOPUS</w:t>
            </w:r>
          </w:p>
        </w:tc>
      </w:tr>
      <w:tr w:rsidR="00106320" w:rsidRPr="003638B5" w:rsidTr="00865969">
        <w:trPr>
          <w:trHeight w:val="1212"/>
          <w:jc w:val="center"/>
        </w:trPr>
        <w:tc>
          <w:tcPr>
            <w:tcW w:w="756" w:type="dxa"/>
            <w:tcBorders>
              <w:top w:val="single" w:sz="4" w:space="0" w:color="auto"/>
              <w:left w:val="single" w:sz="4" w:space="0" w:color="auto"/>
              <w:bottom w:val="single" w:sz="4" w:space="0" w:color="auto"/>
              <w:right w:val="single" w:sz="4" w:space="0" w:color="auto"/>
            </w:tcBorders>
          </w:tcPr>
          <w:p w:rsidR="00106320" w:rsidRPr="003638B5" w:rsidRDefault="00106320" w:rsidP="00FF2EC3">
            <w:pPr>
              <w:numPr>
                <w:ilvl w:val="0"/>
                <w:numId w:val="81"/>
              </w:numPr>
              <w:ind w:left="0" w:firstLine="0"/>
            </w:pPr>
          </w:p>
        </w:tc>
        <w:tc>
          <w:tcPr>
            <w:tcW w:w="2168"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rPr>
                <w:b/>
                <w:bCs/>
              </w:rPr>
            </w:pPr>
            <w:r w:rsidRPr="003638B5">
              <w:rPr>
                <w:b/>
                <w:bCs/>
              </w:rPr>
              <w:t xml:space="preserve">Дмитрук В.І. </w:t>
            </w:r>
          </w:p>
          <w:p w:rsidR="00106320" w:rsidRPr="003638B5" w:rsidRDefault="00106320" w:rsidP="006A74F3">
            <w:r w:rsidRPr="003638B5">
              <w:t>(у співав.)</w:t>
            </w:r>
          </w:p>
        </w:tc>
        <w:tc>
          <w:tcPr>
            <w:tcW w:w="8235"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jc w:val="both"/>
              <w:rPr>
                <w:shd w:val="clear" w:color="auto" w:fill="FFFFFF"/>
              </w:rPr>
            </w:pPr>
            <w:r w:rsidRPr="003638B5">
              <w:rPr>
                <w:shd w:val="clear" w:color="auto" w:fill="FFFFFF"/>
              </w:rPr>
              <w:t xml:space="preserve">Slobodyanyk O. V., Fedorenko V. P., Bolilyi V. O., Dmytruk V. I., Kushnarov V. V. </w:t>
            </w:r>
            <w:r w:rsidRPr="003638B5">
              <w:rPr>
                <w:lang w:val="en-US"/>
              </w:rPr>
              <w:t>R</w:t>
            </w:r>
            <w:r w:rsidRPr="003638B5">
              <w:t>esearch of the efficiency of using software products for simulation of physical processe. 2021.</w:t>
            </w:r>
            <w:r w:rsidRPr="003638B5">
              <w:rPr>
                <w:lang w:val="en-US"/>
              </w:rPr>
              <w:t xml:space="preserve"> Vol.</w:t>
            </w:r>
            <w:r w:rsidRPr="003638B5">
              <w:t xml:space="preserve"> </w:t>
            </w:r>
            <w:r w:rsidRPr="003638B5">
              <w:rPr>
                <w:shd w:val="clear" w:color="auto" w:fill="FFFFFF"/>
              </w:rPr>
              <w:t>2 (82), С. 199-214</w:t>
            </w:r>
          </w:p>
          <w:p w:rsidR="00106320" w:rsidRPr="003638B5" w:rsidRDefault="00E23C22" w:rsidP="006A74F3">
            <w:pPr>
              <w:jc w:val="both"/>
            </w:pPr>
            <w:hyperlink r:id="rId918" w:history="1">
              <w:r w:rsidR="00106320" w:rsidRPr="003638B5">
                <w:rPr>
                  <w:rStyle w:val="af0"/>
                  <w:shd w:val="clear" w:color="auto" w:fill="FFFFFF"/>
                </w:rPr>
                <w:t>https://doi.org/10.33407/itlt.v82i2.4107</w:t>
              </w:r>
            </w:hyperlink>
            <w:r w:rsidR="00106320" w:rsidRPr="003638B5">
              <w:t xml:space="preserve"> </w:t>
            </w:r>
            <w:r w:rsidR="00106320" w:rsidRPr="003638B5">
              <w:rPr>
                <w:b/>
                <w:bCs/>
                <w:lang w:val="en-US"/>
              </w:rPr>
              <w:t>W</w:t>
            </w:r>
            <w:r w:rsidR="00106320" w:rsidRPr="003638B5">
              <w:rPr>
                <w:b/>
                <w:bCs/>
              </w:rPr>
              <w:t>о</w:t>
            </w:r>
            <w:r w:rsidR="00106320" w:rsidRPr="003638B5">
              <w:rPr>
                <w:b/>
                <w:bCs/>
                <w:lang w:val="en-US"/>
              </w:rPr>
              <w:t>S</w:t>
            </w:r>
          </w:p>
        </w:tc>
        <w:tc>
          <w:tcPr>
            <w:tcW w:w="1182" w:type="dxa"/>
            <w:tcBorders>
              <w:top w:val="single" w:sz="4" w:space="0" w:color="auto"/>
              <w:left w:val="single" w:sz="4" w:space="0" w:color="auto"/>
              <w:bottom w:val="single" w:sz="4" w:space="0" w:color="auto"/>
              <w:right w:val="single" w:sz="4" w:space="0" w:color="auto"/>
            </w:tcBorders>
          </w:tcPr>
          <w:p w:rsidR="00106320" w:rsidRPr="003638B5" w:rsidRDefault="00106320" w:rsidP="00865969">
            <w:r w:rsidRPr="003638B5">
              <w:t>0,7 д.а.</w:t>
            </w:r>
          </w:p>
        </w:tc>
        <w:tc>
          <w:tcPr>
            <w:tcW w:w="2207" w:type="dxa"/>
            <w:tcBorders>
              <w:top w:val="single" w:sz="4" w:space="0" w:color="auto"/>
              <w:left w:val="single" w:sz="4" w:space="0" w:color="auto"/>
              <w:bottom w:val="single" w:sz="4" w:space="0" w:color="auto"/>
              <w:right w:val="single" w:sz="4" w:space="0" w:color="auto"/>
            </w:tcBorders>
          </w:tcPr>
          <w:p w:rsidR="00106320" w:rsidRPr="003638B5" w:rsidRDefault="00106320" w:rsidP="00865969">
            <w:r w:rsidRPr="003638B5">
              <w:rPr>
                <w:shd w:val="clear" w:color="auto" w:fill="FFFFFF"/>
              </w:rPr>
              <w:t>Information Technologies and Learning Tools</w:t>
            </w:r>
          </w:p>
        </w:tc>
      </w:tr>
      <w:tr w:rsidR="00106320" w:rsidRPr="003638B5" w:rsidTr="00106320">
        <w:trPr>
          <w:jc w:val="center"/>
        </w:trPr>
        <w:tc>
          <w:tcPr>
            <w:tcW w:w="14548" w:type="dxa"/>
            <w:gridSpan w:val="5"/>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i/>
              </w:rPr>
            </w:pPr>
            <w:r w:rsidRPr="003638B5">
              <w:rPr>
                <w:b/>
                <w:i/>
              </w:rPr>
              <w:t>б) ПУБЛІКАЦІЇ у НАУКОВИХ ЖУРНАЛАХ</w:t>
            </w:r>
          </w:p>
          <w:p w:rsidR="00106320" w:rsidRPr="003638B5" w:rsidRDefault="00106320" w:rsidP="006A74F3">
            <w:pPr>
              <w:jc w:val="center"/>
              <w:rPr>
                <w:b/>
              </w:rPr>
            </w:pPr>
            <w:r w:rsidRPr="003638B5">
              <w:rPr>
                <w:b/>
              </w:rPr>
              <w:t>(</w:t>
            </w:r>
            <w:r w:rsidRPr="003638B5">
              <w:rPr>
                <w:b/>
                <w:i/>
              </w:rPr>
              <w:t>статті, рецензії)</w:t>
            </w:r>
          </w:p>
        </w:tc>
      </w:tr>
      <w:tr w:rsidR="00106320" w:rsidRPr="003638B5" w:rsidTr="00106320">
        <w:trPr>
          <w:jc w:val="center"/>
        </w:trPr>
        <w:tc>
          <w:tcPr>
            <w:tcW w:w="756" w:type="dxa"/>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rPr>
            </w:pPr>
          </w:p>
        </w:tc>
        <w:tc>
          <w:tcPr>
            <w:tcW w:w="2168" w:type="dxa"/>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rPr>
            </w:pPr>
          </w:p>
        </w:tc>
        <w:tc>
          <w:tcPr>
            <w:tcW w:w="8235" w:type="dxa"/>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i/>
              </w:rPr>
            </w:pPr>
            <w:r w:rsidRPr="003638B5">
              <w:rPr>
                <w:b/>
                <w:i/>
              </w:rPr>
              <w:t>2. Інші фахові наукові видання України (не КНУКіМ)</w:t>
            </w:r>
          </w:p>
        </w:tc>
        <w:tc>
          <w:tcPr>
            <w:tcW w:w="1182" w:type="dxa"/>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rPr>
            </w:pPr>
          </w:p>
        </w:tc>
        <w:tc>
          <w:tcPr>
            <w:tcW w:w="2207" w:type="dxa"/>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rPr>
                <w:b/>
              </w:rPr>
            </w:pPr>
          </w:p>
        </w:tc>
      </w:tr>
      <w:tr w:rsidR="00106320" w:rsidRPr="003638B5" w:rsidTr="00865969">
        <w:trPr>
          <w:trHeight w:val="863"/>
          <w:jc w:val="center"/>
        </w:trPr>
        <w:tc>
          <w:tcPr>
            <w:tcW w:w="756" w:type="dxa"/>
            <w:tcBorders>
              <w:top w:val="single" w:sz="4" w:space="0" w:color="auto"/>
              <w:left w:val="single" w:sz="4" w:space="0" w:color="auto"/>
              <w:bottom w:val="single" w:sz="4" w:space="0" w:color="auto"/>
              <w:right w:val="single" w:sz="4" w:space="0" w:color="auto"/>
            </w:tcBorders>
          </w:tcPr>
          <w:p w:rsidR="00106320" w:rsidRPr="003638B5" w:rsidRDefault="00106320" w:rsidP="006A74F3">
            <w:r w:rsidRPr="003638B5">
              <w:t xml:space="preserve">2. </w:t>
            </w:r>
          </w:p>
        </w:tc>
        <w:tc>
          <w:tcPr>
            <w:tcW w:w="2168"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rPr>
                <w:b/>
                <w:bCs/>
              </w:rPr>
            </w:pPr>
            <w:r w:rsidRPr="003638B5">
              <w:rPr>
                <w:b/>
                <w:bCs/>
                <w:lang w:val="ru-RU"/>
              </w:rPr>
              <w:t>Пахолок І.Р.</w:t>
            </w:r>
          </w:p>
        </w:tc>
        <w:tc>
          <w:tcPr>
            <w:tcW w:w="8235"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jc w:val="both"/>
            </w:pPr>
            <w:bookmarkStart w:id="803" w:name="_Toc96077859"/>
            <w:r w:rsidRPr="003638B5">
              <w:rPr>
                <w:rStyle w:val="30"/>
                <w:rFonts w:ascii="Times New Roman" w:hAnsi="Times New Roman" w:cs="Times New Roman"/>
                <w:b w:val="0"/>
                <w:bCs w:val="0"/>
                <w:sz w:val="22"/>
                <w:szCs w:val="22"/>
                <w:shd w:val="clear" w:color="auto" w:fill="FFFFFF"/>
                <w:lang w:val="ru-RU"/>
              </w:rPr>
              <w:t>Походження троїцького звичаю “з</w:t>
            </w:r>
            <w:r w:rsidRPr="003638B5">
              <w:rPr>
                <w:rStyle w:val="30"/>
                <w:rFonts w:ascii="Times New Roman" w:hAnsi="Times New Roman" w:cs="Times New Roman"/>
                <w:b w:val="0"/>
                <w:bCs w:val="0"/>
                <w:sz w:val="22"/>
                <w:szCs w:val="22"/>
                <w:shd w:val="clear" w:color="auto" w:fill="FFFFFF"/>
              </w:rPr>
              <w:t>авивання берізки в Україні” (культурно-історична проблема)</w:t>
            </w:r>
            <w:bookmarkEnd w:id="803"/>
            <w:r w:rsidRPr="003638B5">
              <w:rPr>
                <w:shd w:val="clear" w:color="auto" w:fill="FFFFFF"/>
              </w:rPr>
              <w:t xml:space="preserve">. </w:t>
            </w:r>
            <w:r w:rsidRPr="003638B5">
              <w:rPr>
                <w:i/>
                <w:iCs/>
                <w:shd w:val="clear" w:color="auto" w:fill="FFFFFF"/>
              </w:rPr>
              <w:t>Старожитності Лукоморʼя</w:t>
            </w:r>
            <w:r w:rsidRPr="003638B5">
              <w:rPr>
                <w:shd w:val="clear" w:color="auto" w:fill="FFFFFF"/>
              </w:rPr>
              <w:t xml:space="preserve">. 2021. №3 (6). С. 14-20 </w:t>
            </w:r>
          </w:p>
        </w:tc>
        <w:tc>
          <w:tcPr>
            <w:tcW w:w="1182" w:type="dxa"/>
            <w:tcBorders>
              <w:top w:val="single" w:sz="4" w:space="0" w:color="auto"/>
              <w:left w:val="single" w:sz="4" w:space="0" w:color="auto"/>
              <w:bottom w:val="single" w:sz="4" w:space="0" w:color="auto"/>
              <w:right w:val="single" w:sz="4" w:space="0" w:color="auto"/>
            </w:tcBorders>
          </w:tcPr>
          <w:p w:rsidR="00106320" w:rsidRPr="003638B5" w:rsidRDefault="00106320" w:rsidP="00865969">
            <w:r w:rsidRPr="003638B5">
              <w:t>0,3 д.а.</w:t>
            </w:r>
          </w:p>
        </w:tc>
        <w:tc>
          <w:tcPr>
            <w:tcW w:w="2207" w:type="dxa"/>
            <w:tcBorders>
              <w:top w:val="single" w:sz="4" w:space="0" w:color="auto"/>
              <w:left w:val="single" w:sz="4" w:space="0" w:color="auto"/>
              <w:bottom w:val="single" w:sz="4" w:space="0" w:color="auto"/>
              <w:right w:val="single" w:sz="4" w:space="0" w:color="auto"/>
            </w:tcBorders>
          </w:tcPr>
          <w:p w:rsidR="00106320" w:rsidRPr="003638B5" w:rsidRDefault="00106320" w:rsidP="00865969">
            <w:pPr>
              <w:rPr>
                <w:b/>
                <w:bCs/>
              </w:rPr>
            </w:pPr>
            <w:bookmarkStart w:id="804" w:name="_Toc96077860"/>
            <w:r w:rsidRPr="003638B5">
              <w:rPr>
                <w:rStyle w:val="30"/>
                <w:rFonts w:ascii="Times New Roman" w:hAnsi="Times New Roman" w:cs="Times New Roman"/>
                <w:b w:val="0"/>
                <w:bCs w:val="0"/>
                <w:sz w:val="22"/>
                <w:szCs w:val="22"/>
                <w:shd w:val="clear" w:color="auto" w:fill="FFFFFF"/>
              </w:rPr>
              <w:t>Старожитності Лукоморʼя</w:t>
            </w:r>
            <w:bookmarkEnd w:id="804"/>
          </w:p>
        </w:tc>
      </w:tr>
      <w:tr w:rsidR="00106320" w:rsidRPr="003638B5" w:rsidTr="00865969">
        <w:trPr>
          <w:jc w:val="center"/>
        </w:trPr>
        <w:tc>
          <w:tcPr>
            <w:tcW w:w="756" w:type="dxa"/>
            <w:tcBorders>
              <w:top w:val="single" w:sz="4" w:space="0" w:color="auto"/>
              <w:left w:val="single" w:sz="4" w:space="0" w:color="auto"/>
              <w:bottom w:val="single" w:sz="4" w:space="0" w:color="auto"/>
              <w:right w:val="single" w:sz="4" w:space="0" w:color="auto"/>
            </w:tcBorders>
          </w:tcPr>
          <w:p w:rsidR="00106320" w:rsidRPr="003638B5" w:rsidRDefault="00106320" w:rsidP="006A74F3">
            <w:r w:rsidRPr="003638B5">
              <w:t>3.</w:t>
            </w:r>
          </w:p>
        </w:tc>
        <w:tc>
          <w:tcPr>
            <w:tcW w:w="2168"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rPr>
                <w:b/>
                <w:bCs/>
              </w:rPr>
            </w:pPr>
            <w:r w:rsidRPr="003638B5">
              <w:rPr>
                <w:b/>
                <w:bCs/>
              </w:rPr>
              <w:t xml:space="preserve">Пахолок І.Р., </w:t>
            </w:r>
          </w:p>
          <w:p w:rsidR="00106320" w:rsidRPr="003638B5" w:rsidRDefault="00106320" w:rsidP="006A74F3">
            <w:pPr>
              <w:rPr>
                <w:b/>
                <w:bCs/>
              </w:rPr>
            </w:pPr>
            <w:r w:rsidRPr="003638B5">
              <w:rPr>
                <w:b/>
                <w:bCs/>
              </w:rPr>
              <w:t>Данилиха Н.Р.</w:t>
            </w:r>
          </w:p>
        </w:tc>
        <w:tc>
          <w:tcPr>
            <w:tcW w:w="8235"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jc w:val="both"/>
              <w:rPr>
                <w:rStyle w:val="30"/>
                <w:rFonts w:ascii="Times New Roman" w:hAnsi="Times New Roman" w:cs="Times New Roman"/>
                <w:b w:val="0"/>
                <w:bCs w:val="0"/>
                <w:i/>
                <w:iCs/>
                <w:sz w:val="22"/>
                <w:szCs w:val="22"/>
                <w:shd w:val="clear" w:color="auto" w:fill="FFFFFF"/>
              </w:rPr>
            </w:pPr>
            <w:r w:rsidRPr="003638B5">
              <w:t>Рослинна символіка у троїцькій та різдвяній обрядовості українців (порівняльний і культурно-генетичний аспекти)</w:t>
            </w:r>
            <w:r w:rsidRPr="003638B5">
              <w:rPr>
                <w:rStyle w:val="30"/>
                <w:rFonts w:ascii="Times New Roman" w:hAnsi="Times New Roman" w:cs="Times New Roman"/>
                <w:b w:val="0"/>
                <w:bCs w:val="0"/>
                <w:sz w:val="22"/>
                <w:szCs w:val="22"/>
                <w:shd w:val="clear" w:color="auto" w:fill="FFFFFF"/>
              </w:rPr>
              <w:t xml:space="preserve">. </w:t>
            </w:r>
            <w:r w:rsidRPr="003638B5">
              <w:rPr>
                <w:rStyle w:val="30"/>
                <w:rFonts w:ascii="Times New Roman" w:hAnsi="Times New Roman" w:cs="Times New Roman"/>
                <w:b w:val="0"/>
                <w:bCs w:val="0"/>
                <w:i/>
                <w:iCs/>
                <w:sz w:val="22"/>
                <w:szCs w:val="22"/>
                <w:shd w:val="clear" w:color="auto" w:fill="FFFFFF"/>
              </w:rPr>
              <w:t>Матеріали до української етнології</w:t>
            </w:r>
            <w:r w:rsidRPr="003638B5">
              <w:rPr>
                <w:rStyle w:val="30"/>
                <w:rFonts w:ascii="Times New Roman" w:hAnsi="Times New Roman" w:cs="Times New Roman"/>
                <w:b w:val="0"/>
                <w:bCs w:val="0"/>
                <w:sz w:val="22"/>
                <w:szCs w:val="22"/>
                <w:shd w:val="clear" w:color="auto" w:fill="FFFFFF"/>
              </w:rPr>
              <w:t xml:space="preserve">. 2018. Вип. 17 (20). С. 208-216 </w:t>
            </w:r>
            <w:r w:rsidRPr="003638B5">
              <w:rPr>
                <w:rStyle w:val="30"/>
                <w:rFonts w:ascii="Times New Roman" w:hAnsi="Times New Roman" w:cs="Times New Roman"/>
                <w:b w:val="0"/>
                <w:bCs w:val="0"/>
                <w:i/>
                <w:iCs/>
                <w:sz w:val="22"/>
                <w:szCs w:val="22"/>
                <w:shd w:val="clear" w:color="auto" w:fill="FFFFFF"/>
              </w:rPr>
              <w:t>Опубліковане у 2021р.</w:t>
            </w:r>
          </w:p>
        </w:tc>
        <w:tc>
          <w:tcPr>
            <w:tcW w:w="1182" w:type="dxa"/>
            <w:tcBorders>
              <w:top w:val="single" w:sz="4" w:space="0" w:color="auto"/>
              <w:left w:val="single" w:sz="4" w:space="0" w:color="auto"/>
              <w:bottom w:val="single" w:sz="4" w:space="0" w:color="auto"/>
              <w:right w:val="single" w:sz="4" w:space="0" w:color="auto"/>
            </w:tcBorders>
          </w:tcPr>
          <w:p w:rsidR="00106320" w:rsidRPr="003638B5" w:rsidRDefault="00106320" w:rsidP="00865969">
            <w:r w:rsidRPr="003638B5">
              <w:t>0,4 д.а.</w:t>
            </w:r>
          </w:p>
        </w:tc>
        <w:tc>
          <w:tcPr>
            <w:tcW w:w="2207" w:type="dxa"/>
            <w:tcBorders>
              <w:top w:val="single" w:sz="4" w:space="0" w:color="auto"/>
              <w:left w:val="single" w:sz="4" w:space="0" w:color="auto"/>
              <w:bottom w:val="single" w:sz="4" w:space="0" w:color="auto"/>
              <w:right w:val="single" w:sz="4" w:space="0" w:color="auto"/>
            </w:tcBorders>
          </w:tcPr>
          <w:p w:rsidR="00106320" w:rsidRPr="003638B5" w:rsidRDefault="00106320" w:rsidP="00865969">
            <w:pPr>
              <w:rPr>
                <w:rStyle w:val="30"/>
                <w:rFonts w:ascii="Times New Roman" w:hAnsi="Times New Roman" w:cs="Times New Roman"/>
                <w:b w:val="0"/>
                <w:bCs w:val="0"/>
                <w:sz w:val="22"/>
                <w:szCs w:val="22"/>
                <w:shd w:val="clear" w:color="auto" w:fill="FFFFFF"/>
              </w:rPr>
            </w:pPr>
            <w:bookmarkStart w:id="805" w:name="_Toc96077861"/>
            <w:r w:rsidRPr="003638B5">
              <w:rPr>
                <w:rStyle w:val="30"/>
                <w:rFonts w:ascii="Times New Roman" w:hAnsi="Times New Roman" w:cs="Times New Roman"/>
                <w:b w:val="0"/>
                <w:bCs w:val="0"/>
                <w:sz w:val="22"/>
                <w:szCs w:val="22"/>
                <w:shd w:val="clear" w:color="auto" w:fill="FFFFFF"/>
              </w:rPr>
              <w:t>ІМФЕ ім. М.Т.Рильського НАН України</w:t>
            </w:r>
            <w:bookmarkEnd w:id="805"/>
          </w:p>
        </w:tc>
      </w:tr>
      <w:tr w:rsidR="00106320" w:rsidRPr="003638B5" w:rsidTr="00865969">
        <w:trPr>
          <w:trHeight w:val="795"/>
          <w:jc w:val="center"/>
        </w:trPr>
        <w:tc>
          <w:tcPr>
            <w:tcW w:w="756" w:type="dxa"/>
            <w:tcBorders>
              <w:top w:val="single" w:sz="4" w:space="0" w:color="auto"/>
              <w:left w:val="single" w:sz="4" w:space="0" w:color="auto"/>
              <w:bottom w:val="single" w:sz="4" w:space="0" w:color="auto"/>
              <w:right w:val="single" w:sz="4" w:space="0" w:color="auto"/>
            </w:tcBorders>
          </w:tcPr>
          <w:p w:rsidR="00106320" w:rsidRPr="003638B5" w:rsidRDefault="00106320" w:rsidP="006A74F3">
            <w:r w:rsidRPr="003638B5">
              <w:t>4.</w:t>
            </w:r>
          </w:p>
        </w:tc>
        <w:tc>
          <w:tcPr>
            <w:tcW w:w="2168"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rPr>
                <w:b/>
                <w:bCs/>
              </w:rPr>
            </w:pPr>
            <w:r w:rsidRPr="003638B5">
              <w:rPr>
                <w:b/>
                <w:bCs/>
              </w:rPr>
              <w:t>Пахолок І.Р.</w:t>
            </w:r>
          </w:p>
        </w:tc>
        <w:tc>
          <w:tcPr>
            <w:tcW w:w="8235"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tabs>
                <w:tab w:val="left" w:pos="520"/>
              </w:tabs>
              <w:jc w:val="both"/>
            </w:pPr>
            <w:r w:rsidRPr="003638B5">
              <w:t xml:space="preserve">Етнографічний туризм як один із чинників економічного розвитку міста Львова. </w:t>
            </w:r>
            <w:r w:rsidRPr="003638B5">
              <w:rPr>
                <w:i/>
                <w:iCs/>
              </w:rPr>
              <w:t>Інноваційна економіка</w:t>
            </w:r>
            <w:r w:rsidRPr="003638B5">
              <w:t>. 2021. №1-2 (86). С.102-107</w:t>
            </w:r>
          </w:p>
        </w:tc>
        <w:tc>
          <w:tcPr>
            <w:tcW w:w="1182" w:type="dxa"/>
            <w:tcBorders>
              <w:top w:val="single" w:sz="4" w:space="0" w:color="auto"/>
              <w:left w:val="single" w:sz="4" w:space="0" w:color="auto"/>
              <w:bottom w:val="single" w:sz="4" w:space="0" w:color="auto"/>
              <w:right w:val="single" w:sz="4" w:space="0" w:color="auto"/>
            </w:tcBorders>
          </w:tcPr>
          <w:p w:rsidR="00106320" w:rsidRPr="003638B5" w:rsidRDefault="00106320" w:rsidP="00865969">
            <w:r w:rsidRPr="003638B5">
              <w:t>0,3 д.а.</w:t>
            </w:r>
          </w:p>
        </w:tc>
        <w:tc>
          <w:tcPr>
            <w:tcW w:w="2207" w:type="dxa"/>
            <w:tcBorders>
              <w:top w:val="single" w:sz="4" w:space="0" w:color="auto"/>
              <w:left w:val="single" w:sz="4" w:space="0" w:color="auto"/>
              <w:bottom w:val="single" w:sz="4" w:space="0" w:color="auto"/>
              <w:right w:val="single" w:sz="4" w:space="0" w:color="auto"/>
            </w:tcBorders>
          </w:tcPr>
          <w:p w:rsidR="00106320" w:rsidRPr="003638B5" w:rsidRDefault="00106320" w:rsidP="00865969">
            <w:pPr>
              <w:rPr>
                <w:rStyle w:val="30"/>
                <w:rFonts w:ascii="Times New Roman" w:hAnsi="Times New Roman" w:cs="Times New Roman"/>
                <w:b w:val="0"/>
                <w:bCs w:val="0"/>
                <w:sz w:val="22"/>
                <w:szCs w:val="22"/>
                <w:shd w:val="clear" w:color="auto" w:fill="FFFFFF"/>
              </w:rPr>
            </w:pPr>
          </w:p>
        </w:tc>
      </w:tr>
      <w:tr w:rsidR="00106320" w:rsidRPr="003638B5" w:rsidTr="00865969">
        <w:trPr>
          <w:trHeight w:val="1063"/>
          <w:jc w:val="center"/>
        </w:trPr>
        <w:tc>
          <w:tcPr>
            <w:tcW w:w="756" w:type="dxa"/>
            <w:tcBorders>
              <w:top w:val="single" w:sz="4" w:space="0" w:color="auto"/>
              <w:left w:val="single" w:sz="4" w:space="0" w:color="auto"/>
              <w:bottom w:val="single" w:sz="4" w:space="0" w:color="auto"/>
              <w:right w:val="single" w:sz="4" w:space="0" w:color="auto"/>
            </w:tcBorders>
          </w:tcPr>
          <w:p w:rsidR="00106320" w:rsidRPr="003638B5" w:rsidRDefault="00106320" w:rsidP="006A74F3">
            <w:r w:rsidRPr="003638B5">
              <w:t>5.</w:t>
            </w:r>
          </w:p>
        </w:tc>
        <w:tc>
          <w:tcPr>
            <w:tcW w:w="2168"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rPr>
                <w:b/>
                <w:bCs/>
              </w:rPr>
            </w:pPr>
            <w:r w:rsidRPr="003638B5">
              <w:rPr>
                <w:b/>
                <w:bCs/>
              </w:rPr>
              <w:t>Данилиха Н.Р.,</w:t>
            </w:r>
          </w:p>
          <w:p w:rsidR="00106320" w:rsidRPr="003638B5" w:rsidRDefault="00106320" w:rsidP="006A74F3">
            <w:pPr>
              <w:rPr>
                <w:b/>
                <w:bCs/>
              </w:rPr>
            </w:pPr>
            <w:r w:rsidRPr="003638B5">
              <w:rPr>
                <w:b/>
                <w:bCs/>
              </w:rPr>
              <w:t>Пахолок І.Р.</w:t>
            </w:r>
          </w:p>
        </w:tc>
        <w:tc>
          <w:tcPr>
            <w:tcW w:w="8235"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tabs>
                <w:tab w:val="left" w:pos="520"/>
              </w:tabs>
              <w:jc w:val="both"/>
            </w:pPr>
            <w:r w:rsidRPr="003638B5">
              <w:t xml:space="preserve">Івент-заходи як інструмент популяризації національної культури (1991-2021). </w:t>
            </w:r>
            <w:r w:rsidRPr="003638B5">
              <w:rPr>
                <w:rStyle w:val="30"/>
                <w:rFonts w:ascii="Times New Roman" w:hAnsi="Times New Roman" w:cs="Times New Roman"/>
                <w:b w:val="0"/>
                <w:bCs w:val="0"/>
                <w:i/>
                <w:iCs/>
                <w:sz w:val="22"/>
                <w:szCs w:val="22"/>
                <w:shd w:val="clear" w:color="auto" w:fill="FFFFFF"/>
              </w:rPr>
              <w:t>Народознавчі зошити.</w:t>
            </w:r>
            <w:r w:rsidRPr="003638B5">
              <w:t xml:space="preserve"> 2021. №3 (159). С.593-600</w:t>
            </w:r>
          </w:p>
        </w:tc>
        <w:tc>
          <w:tcPr>
            <w:tcW w:w="1182" w:type="dxa"/>
            <w:tcBorders>
              <w:top w:val="single" w:sz="4" w:space="0" w:color="auto"/>
              <w:left w:val="single" w:sz="4" w:space="0" w:color="auto"/>
              <w:bottom w:val="single" w:sz="4" w:space="0" w:color="auto"/>
              <w:right w:val="single" w:sz="4" w:space="0" w:color="auto"/>
            </w:tcBorders>
          </w:tcPr>
          <w:p w:rsidR="00106320" w:rsidRPr="003638B5" w:rsidRDefault="00106320" w:rsidP="00865969">
            <w:r w:rsidRPr="003638B5">
              <w:t>0,4 д.а.</w:t>
            </w:r>
          </w:p>
        </w:tc>
        <w:tc>
          <w:tcPr>
            <w:tcW w:w="2207" w:type="dxa"/>
            <w:tcBorders>
              <w:top w:val="single" w:sz="4" w:space="0" w:color="auto"/>
              <w:left w:val="single" w:sz="4" w:space="0" w:color="auto"/>
              <w:bottom w:val="single" w:sz="4" w:space="0" w:color="auto"/>
              <w:right w:val="single" w:sz="4" w:space="0" w:color="auto"/>
            </w:tcBorders>
          </w:tcPr>
          <w:p w:rsidR="00106320" w:rsidRPr="003638B5" w:rsidRDefault="00106320" w:rsidP="00865969">
            <w:pPr>
              <w:rPr>
                <w:rStyle w:val="30"/>
                <w:rFonts w:ascii="Times New Roman" w:hAnsi="Times New Roman" w:cs="Times New Roman"/>
                <w:b w:val="0"/>
                <w:bCs w:val="0"/>
                <w:sz w:val="22"/>
                <w:szCs w:val="22"/>
                <w:shd w:val="clear" w:color="auto" w:fill="FFFFFF"/>
              </w:rPr>
            </w:pPr>
            <w:bookmarkStart w:id="806" w:name="_Toc96077862"/>
            <w:r w:rsidRPr="003638B5">
              <w:rPr>
                <w:rStyle w:val="30"/>
                <w:rFonts w:ascii="Times New Roman" w:hAnsi="Times New Roman" w:cs="Times New Roman"/>
                <w:b w:val="0"/>
                <w:bCs w:val="0"/>
                <w:sz w:val="22"/>
                <w:szCs w:val="22"/>
                <w:shd w:val="clear" w:color="auto" w:fill="FFFFFF"/>
              </w:rPr>
              <w:t>Інститут народознавства НАН України</w:t>
            </w:r>
            <w:bookmarkEnd w:id="806"/>
          </w:p>
        </w:tc>
      </w:tr>
      <w:tr w:rsidR="00106320" w:rsidRPr="003638B5" w:rsidTr="00865969">
        <w:trPr>
          <w:jc w:val="center"/>
        </w:trPr>
        <w:tc>
          <w:tcPr>
            <w:tcW w:w="756" w:type="dxa"/>
            <w:tcBorders>
              <w:top w:val="single" w:sz="4" w:space="0" w:color="auto"/>
              <w:left w:val="single" w:sz="4" w:space="0" w:color="auto"/>
              <w:bottom w:val="single" w:sz="4" w:space="0" w:color="auto"/>
              <w:right w:val="single" w:sz="4" w:space="0" w:color="auto"/>
            </w:tcBorders>
          </w:tcPr>
          <w:p w:rsidR="00106320" w:rsidRPr="003638B5" w:rsidRDefault="00106320" w:rsidP="006A74F3">
            <w:r w:rsidRPr="003638B5">
              <w:t>6.</w:t>
            </w:r>
          </w:p>
        </w:tc>
        <w:tc>
          <w:tcPr>
            <w:tcW w:w="2168"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rPr>
                <w:b/>
                <w:bCs/>
              </w:rPr>
            </w:pPr>
            <w:r w:rsidRPr="003638B5">
              <w:rPr>
                <w:b/>
                <w:bCs/>
              </w:rPr>
              <w:t>Войтович Н.М.,</w:t>
            </w:r>
          </w:p>
          <w:p w:rsidR="00106320" w:rsidRPr="003638B5" w:rsidRDefault="00106320" w:rsidP="006A74F3">
            <w:pPr>
              <w:rPr>
                <w:b/>
                <w:bCs/>
              </w:rPr>
            </w:pPr>
            <w:r w:rsidRPr="003638B5">
              <w:rPr>
                <w:b/>
                <w:bCs/>
              </w:rPr>
              <w:t>Пахолок І.Р.</w:t>
            </w:r>
          </w:p>
        </w:tc>
        <w:tc>
          <w:tcPr>
            <w:tcW w:w="8235"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jc w:val="both"/>
            </w:pPr>
            <w:bookmarkStart w:id="807" w:name="_Toc96077863"/>
            <w:r w:rsidRPr="003638B5">
              <w:rPr>
                <w:rStyle w:val="30"/>
                <w:rFonts w:ascii="Times New Roman" w:hAnsi="Times New Roman" w:cs="Times New Roman"/>
                <w:b w:val="0"/>
                <w:bCs w:val="0"/>
                <w:sz w:val="22"/>
                <w:szCs w:val="22"/>
                <w:shd w:val="clear" w:color="auto" w:fill="FFFFFF"/>
              </w:rPr>
              <w:t xml:space="preserve">Образ “вовкуна” в народних демонологічних уявленнях бойків. </w:t>
            </w:r>
            <w:r w:rsidRPr="003638B5">
              <w:rPr>
                <w:rStyle w:val="30"/>
                <w:rFonts w:ascii="Times New Roman" w:hAnsi="Times New Roman" w:cs="Times New Roman"/>
                <w:b w:val="0"/>
                <w:bCs w:val="0"/>
                <w:i/>
                <w:iCs/>
                <w:sz w:val="22"/>
                <w:szCs w:val="22"/>
                <w:shd w:val="clear" w:color="auto" w:fill="FFFFFF"/>
              </w:rPr>
              <w:t>Вчені записки Таврійського національного університету.</w:t>
            </w:r>
            <w:r w:rsidRPr="003638B5">
              <w:rPr>
                <w:rStyle w:val="30"/>
                <w:rFonts w:ascii="Times New Roman" w:hAnsi="Times New Roman" w:cs="Times New Roman"/>
                <w:b w:val="0"/>
                <w:bCs w:val="0"/>
                <w:sz w:val="22"/>
                <w:szCs w:val="22"/>
                <w:shd w:val="clear" w:color="auto" w:fill="FFFFFF"/>
              </w:rPr>
              <w:t xml:space="preserve"> 2021. Т. 32 (71). №2. С. 150-154</w:t>
            </w:r>
            <w:bookmarkEnd w:id="807"/>
          </w:p>
        </w:tc>
        <w:tc>
          <w:tcPr>
            <w:tcW w:w="1182" w:type="dxa"/>
            <w:tcBorders>
              <w:top w:val="single" w:sz="4" w:space="0" w:color="auto"/>
              <w:left w:val="single" w:sz="4" w:space="0" w:color="auto"/>
              <w:bottom w:val="single" w:sz="4" w:space="0" w:color="auto"/>
              <w:right w:val="single" w:sz="4" w:space="0" w:color="auto"/>
            </w:tcBorders>
          </w:tcPr>
          <w:p w:rsidR="00106320" w:rsidRPr="003638B5" w:rsidRDefault="00106320" w:rsidP="00865969">
            <w:r w:rsidRPr="003638B5">
              <w:t>0,2 д.а.</w:t>
            </w:r>
          </w:p>
        </w:tc>
        <w:tc>
          <w:tcPr>
            <w:tcW w:w="2207" w:type="dxa"/>
            <w:tcBorders>
              <w:top w:val="single" w:sz="4" w:space="0" w:color="auto"/>
              <w:left w:val="single" w:sz="4" w:space="0" w:color="auto"/>
              <w:bottom w:val="single" w:sz="4" w:space="0" w:color="auto"/>
              <w:right w:val="single" w:sz="4" w:space="0" w:color="auto"/>
            </w:tcBorders>
          </w:tcPr>
          <w:p w:rsidR="00106320" w:rsidRPr="003638B5" w:rsidRDefault="00106320" w:rsidP="00865969">
            <w:pPr>
              <w:rPr>
                <w:b/>
                <w:bCs/>
              </w:rPr>
            </w:pPr>
            <w:bookmarkStart w:id="808" w:name="_Toc96077864"/>
            <w:r w:rsidRPr="003638B5">
              <w:rPr>
                <w:rStyle w:val="30"/>
                <w:rFonts w:ascii="Times New Roman" w:hAnsi="Times New Roman" w:cs="Times New Roman"/>
                <w:b w:val="0"/>
                <w:bCs w:val="0"/>
                <w:sz w:val="22"/>
                <w:szCs w:val="22"/>
                <w:shd w:val="clear" w:color="auto" w:fill="FFFFFF"/>
              </w:rPr>
              <w:t xml:space="preserve">Таврійський національний університет </w:t>
            </w:r>
            <w:r w:rsidRPr="003638B5">
              <w:rPr>
                <w:rStyle w:val="30"/>
                <w:rFonts w:ascii="Times New Roman" w:hAnsi="Times New Roman" w:cs="Times New Roman"/>
                <w:b w:val="0"/>
                <w:bCs w:val="0"/>
                <w:sz w:val="22"/>
                <w:szCs w:val="22"/>
                <w:shd w:val="clear" w:color="auto" w:fill="FFFFFF"/>
              </w:rPr>
              <w:lastRenderedPageBreak/>
              <w:t>ім.В.І.Вернадського</w:t>
            </w:r>
            <w:bookmarkEnd w:id="808"/>
          </w:p>
        </w:tc>
      </w:tr>
      <w:tr w:rsidR="00106320" w:rsidRPr="003638B5" w:rsidTr="00865969">
        <w:trPr>
          <w:jc w:val="center"/>
        </w:trPr>
        <w:tc>
          <w:tcPr>
            <w:tcW w:w="756" w:type="dxa"/>
            <w:tcBorders>
              <w:top w:val="single" w:sz="4" w:space="0" w:color="auto"/>
              <w:left w:val="single" w:sz="4" w:space="0" w:color="auto"/>
              <w:bottom w:val="single" w:sz="4" w:space="0" w:color="auto"/>
              <w:right w:val="single" w:sz="4" w:space="0" w:color="auto"/>
            </w:tcBorders>
          </w:tcPr>
          <w:p w:rsidR="00106320" w:rsidRPr="003638B5" w:rsidRDefault="00106320" w:rsidP="006A74F3">
            <w:r w:rsidRPr="003638B5">
              <w:lastRenderedPageBreak/>
              <w:t>7.</w:t>
            </w:r>
          </w:p>
        </w:tc>
        <w:tc>
          <w:tcPr>
            <w:tcW w:w="2168"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rPr>
                <w:b/>
                <w:bCs/>
              </w:rPr>
            </w:pPr>
            <w:r w:rsidRPr="003638B5">
              <w:rPr>
                <w:b/>
                <w:bCs/>
              </w:rPr>
              <w:t>Овсяк В., Овсяк О., Петрушка Ю.</w:t>
            </w:r>
          </w:p>
        </w:tc>
        <w:tc>
          <w:tcPr>
            <w:tcW w:w="8235"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jc w:val="both"/>
              <w:rPr>
                <w:rStyle w:val="30"/>
                <w:rFonts w:ascii="Times New Roman" w:hAnsi="Times New Roman" w:cs="Times New Roman"/>
                <w:b w:val="0"/>
                <w:bCs w:val="0"/>
                <w:sz w:val="22"/>
                <w:szCs w:val="22"/>
                <w:shd w:val="clear" w:color="auto" w:fill="FFFFFF"/>
              </w:rPr>
            </w:pPr>
            <w:r w:rsidRPr="003638B5">
              <w:t xml:space="preserve">Впорядкування та впорядковування в дискретній математиці та інформатиці </w:t>
            </w:r>
            <w:r w:rsidRPr="003638B5">
              <w:rPr>
                <w:i/>
              </w:rPr>
              <w:t xml:space="preserve">Український журнал інформаційних технологій. </w:t>
            </w:r>
            <w:r w:rsidRPr="003638B5">
              <w:t>2021. Т.3. №1. С. 37-43</w:t>
            </w:r>
          </w:p>
        </w:tc>
        <w:tc>
          <w:tcPr>
            <w:tcW w:w="1182" w:type="dxa"/>
            <w:tcBorders>
              <w:top w:val="single" w:sz="4" w:space="0" w:color="auto"/>
              <w:left w:val="single" w:sz="4" w:space="0" w:color="auto"/>
              <w:bottom w:val="single" w:sz="4" w:space="0" w:color="auto"/>
              <w:right w:val="single" w:sz="4" w:space="0" w:color="auto"/>
            </w:tcBorders>
          </w:tcPr>
          <w:p w:rsidR="00106320" w:rsidRPr="003638B5" w:rsidRDefault="00106320" w:rsidP="00865969">
            <w:pPr>
              <w:rPr>
                <w:color w:val="FF0000"/>
              </w:rPr>
            </w:pPr>
            <w:r w:rsidRPr="003638B5">
              <w:t>0,3 д.а.</w:t>
            </w:r>
          </w:p>
        </w:tc>
        <w:tc>
          <w:tcPr>
            <w:tcW w:w="2207" w:type="dxa"/>
            <w:tcBorders>
              <w:top w:val="single" w:sz="4" w:space="0" w:color="auto"/>
              <w:left w:val="single" w:sz="4" w:space="0" w:color="auto"/>
              <w:bottom w:val="single" w:sz="4" w:space="0" w:color="auto"/>
              <w:right w:val="single" w:sz="4" w:space="0" w:color="auto"/>
            </w:tcBorders>
          </w:tcPr>
          <w:p w:rsidR="00106320" w:rsidRPr="003638B5" w:rsidRDefault="00106320" w:rsidP="00865969">
            <w:pPr>
              <w:rPr>
                <w:rStyle w:val="30"/>
                <w:rFonts w:ascii="Times New Roman" w:hAnsi="Times New Roman" w:cs="Times New Roman"/>
                <w:b w:val="0"/>
                <w:bCs w:val="0"/>
                <w:sz w:val="22"/>
                <w:szCs w:val="22"/>
                <w:shd w:val="clear" w:color="auto" w:fill="FFFFFF"/>
              </w:rPr>
            </w:pPr>
            <w:bookmarkStart w:id="809" w:name="_Toc96077865"/>
            <w:r w:rsidRPr="003638B5">
              <w:rPr>
                <w:rStyle w:val="30"/>
                <w:rFonts w:ascii="Times New Roman" w:hAnsi="Times New Roman" w:cs="Times New Roman"/>
                <w:b w:val="0"/>
                <w:bCs w:val="0"/>
                <w:sz w:val="22"/>
                <w:szCs w:val="22"/>
                <w:shd w:val="clear" w:color="auto" w:fill="FFFFFF"/>
              </w:rPr>
              <w:t>Національний університет «Львівська Політехніка»</w:t>
            </w:r>
            <w:bookmarkEnd w:id="809"/>
          </w:p>
        </w:tc>
      </w:tr>
      <w:tr w:rsidR="00106320" w:rsidRPr="003638B5" w:rsidTr="00865969">
        <w:trPr>
          <w:jc w:val="center"/>
        </w:trPr>
        <w:tc>
          <w:tcPr>
            <w:tcW w:w="756" w:type="dxa"/>
            <w:tcBorders>
              <w:top w:val="single" w:sz="4" w:space="0" w:color="auto"/>
              <w:left w:val="single" w:sz="4" w:space="0" w:color="auto"/>
              <w:bottom w:val="single" w:sz="4" w:space="0" w:color="auto"/>
              <w:right w:val="single" w:sz="4" w:space="0" w:color="auto"/>
            </w:tcBorders>
          </w:tcPr>
          <w:p w:rsidR="00106320" w:rsidRPr="003638B5" w:rsidRDefault="00106320" w:rsidP="006A74F3">
            <w:r w:rsidRPr="003638B5">
              <w:t>8.</w:t>
            </w:r>
          </w:p>
        </w:tc>
        <w:tc>
          <w:tcPr>
            <w:tcW w:w="2168"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rPr>
                <w:b/>
                <w:bCs/>
              </w:rPr>
            </w:pPr>
            <w:r w:rsidRPr="003638B5">
              <w:rPr>
                <w:b/>
                <w:bCs/>
              </w:rPr>
              <w:t xml:space="preserve">Овчиннікова Т.В. </w:t>
            </w:r>
          </w:p>
          <w:p w:rsidR="00106320" w:rsidRPr="003638B5" w:rsidRDefault="00106320" w:rsidP="006A74F3">
            <w:pPr>
              <w:rPr>
                <w:bCs/>
              </w:rPr>
            </w:pPr>
            <w:r w:rsidRPr="003638B5">
              <w:rPr>
                <w:bCs/>
              </w:rPr>
              <w:t>(у співав.)</w:t>
            </w:r>
          </w:p>
        </w:tc>
        <w:tc>
          <w:tcPr>
            <w:tcW w:w="8235"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jc w:val="both"/>
            </w:pPr>
            <w:r w:rsidRPr="003638B5">
              <w:t xml:space="preserve">Державні важелі та механізми стимулювання розвитку господарської діяльності аграрних підприємств. </w:t>
            </w:r>
            <w:r w:rsidRPr="003638B5">
              <w:rPr>
                <w:i/>
              </w:rPr>
              <w:t xml:space="preserve">Аграрна економіка. </w:t>
            </w:r>
            <w:r w:rsidRPr="003638B5">
              <w:t xml:space="preserve">2021. </w:t>
            </w:r>
          </w:p>
        </w:tc>
        <w:tc>
          <w:tcPr>
            <w:tcW w:w="1182" w:type="dxa"/>
            <w:tcBorders>
              <w:top w:val="single" w:sz="4" w:space="0" w:color="auto"/>
              <w:left w:val="single" w:sz="4" w:space="0" w:color="auto"/>
              <w:bottom w:val="single" w:sz="4" w:space="0" w:color="auto"/>
              <w:right w:val="single" w:sz="4" w:space="0" w:color="auto"/>
            </w:tcBorders>
          </w:tcPr>
          <w:p w:rsidR="00106320" w:rsidRPr="003638B5" w:rsidRDefault="00106320" w:rsidP="00865969">
            <w:r w:rsidRPr="003638B5">
              <w:t>0,3 д.а.</w:t>
            </w:r>
          </w:p>
        </w:tc>
        <w:tc>
          <w:tcPr>
            <w:tcW w:w="2207" w:type="dxa"/>
            <w:tcBorders>
              <w:top w:val="single" w:sz="4" w:space="0" w:color="auto"/>
              <w:left w:val="single" w:sz="4" w:space="0" w:color="auto"/>
              <w:bottom w:val="single" w:sz="4" w:space="0" w:color="auto"/>
              <w:right w:val="single" w:sz="4" w:space="0" w:color="auto"/>
            </w:tcBorders>
          </w:tcPr>
          <w:p w:rsidR="00106320" w:rsidRPr="003638B5" w:rsidRDefault="00106320" w:rsidP="00865969">
            <w:pPr>
              <w:rPr>
                <w:rStyle w:val="30"/>
                <w:rFonts w:ascii="Times New Roman" w:hAnsi="Times New Roman" w:cs="Times New Roman"/>
                <w:b w:val="0"/>
                <w:bCs w:val="0"/>
                <w:sz w:val="22"/>
                <w:szCs w:val="22"/>
                <w:shd w:val="clear" w:color="auto" w:fill="FFFFFF"/>
              </w:rPr>
            </w:pPr>
            <w:bookmarkStart w:id="810" w:name="_Toc96077866"/>
            <w:r w:rsidRPr="003638B5">
              <w:rPr>
                <w:rStyle w:val="30"/>
                <w:rFonts w:ascii="Times New Roman" w:hAnsi="Times New Roman" w:cs="Times New Roman"/>
                <w:b w:val="0"/>
                <w:bCs w:val="0"/>
                <w:sz w:val="22"/>
                <w:szCs w:val="22"/>
                <w:shd w:val="clear" w:color="auto" w:fill="FFFFFF"/>
              </w:rPr>
              <w:t>Львівський національний аграрний університет</w:t>
            </w:r>
            <w:bookmarkEnd w:id="810"/>
          </w:p>
        </w:tc>
      </w:tr>
      <w:tr w:rsidR="00D40D1E" w:rsidRPr="003638B5" w:rsidTr="00F663E5">
        <w:trPr>
          <w:jc w:val="center"/>
        </w:trPr>
        <w:tc>
          <w:tcPr>
            <w:tcW w:w="14548" w:type="dxa"/>
            <w:gridSpan w:val="5"/>
            <w:tcBorders>
              <w:top w:val="single" w:sz="4" w:space="0" w:color="auto"/>
              <w:left w:val="single" w:sz="4" w:space="0" w:color="auto"/>
              <w:bottom w:val="single" w:sz="4" w:space="0" w:color="auto"/>
              <w:right w:val="single" w:sz="4" w:space="0" w:color="auto"/>
            </w:tcBorders>
            <w:vAlign w:val="center"/>
          </w:tcPr>
          <w:p w:rsidR="00D40D1E" w:rsidRPr="003638B5" w:rsidRDefault="00D40D1E" w:rsidP="006A74F3">
            <w:pPr>
              <w:jc w:val="center"/>
              <w:rPr>
                <w:b/>
              </w:rPr>
            </w:pPr>
            <w:r w:rsidRPr="003638B5">
              <w:rPr>
                <w:b/>
              </w:rPr>
              <w:t>МОНОГРАФІЇ</w:t>
            </w:r>
          </w:p>
        </w:tc>
      </w:tr>
      <w:tr w:rsidR="00D40D1E" w:rsidRPr="003638B5" w:rsidTr="00F663E5">
        <w:trPr>
          <w:jc w:val="center"/>
        </w:trPr>
        <w:tc>
          <w:tcPr>
            <w:tcW w:w="14548" w:type="dxa"/>
            <w:gridSpan w:val="5"/>
            <w:tcBorders>
              <w:top w:val="single" w:sz="4" w:space="0" w:color="auto"/>
              <w:left w:val="single" w:sz="4" w:space="0" w:color="auto"/>
              <w:bottom w:val="single" w:sz="4" w:space="0" w:color="auto"/>
              <w:right w:val="single" w:sz="4" w:space="0" w:color="auto"/>
            </w:tcBorders>
            <w:vAlign w:val="center"/>
          </w:tcPr>
          <w:p w:rsidR="00D40D1E" w:rsidRPr="003638B5" w:rsidRDefault="00D40D1E" w:rsidP="006A74F3">
            <w:pPr>
              <w:jc w:val="center"/>
              <w:rPr>
                <w:b/>
                <w:i/>
              </w:rPr>
            </w:pPr>
            <w:r w:rsidRPr="003638B5">
              <w:rPr>
                <w:b/>
                <w:i/>
              </w:rPr>
              <w:t xml:space="preserve">Участь викладачів у розробці колективних монографій </w:t>
            </w:r>
          </w:p>
          <w:p w:rsidR="00D40D1E" w:rsidRPr="003638B5" w:rsidRDefault="00D40D1E" w:rsidP="006A74F3">
            <w:pPr>
              <w:jc w:val="center"/>
              <w:rPr>
                <w:b/>
              </w:rPr>
            </w:pPr>
            <w:r w:rsidRPr="003638B5">
              <w:rPr>
                <w:b/>
                <w:i/>
              </w:rPr>
              <w:t>інших ЗВО і установ</w:t>
            </w:r>
          </w:p>
        </w:tc>
      </w:tr>
      <w:tr w:rsidR="00106320" w:rsidRPr="003638B5" w:rsidTr="00106320">
        <w:trPr>
          <w:jc w:val="center"/>
        </w:trPr>
        <w:tc>
          <w:tcPr>
            <w:tcW w:w="756" w:type="dxa"/>
            <w:tcBorders>
              <w:top w:val="single" w:sz="4" w:space="0" w:color="auto"/>
              <w:left w:val="single" w:sz="4" w:space="0" w:color="auto"/>
              <w:bottom w:val="single" w:sz="4" w:space="0" w:color="auto"/>
              <w:right w:val="single" w:sz="4" w:space="0" w:color="auto"/>
            </w:tcBorders>
            <w:vAlign w:val="center"/>
          </w:tcPr>
          <w:p w:rsidR="00106320" w:rsidRPr="003638B5" w:rsidRDefault="00106320" w:rsidP="006A74F3">
            <w:pPr>
              <w:jc w:val="center"/>
            </w:pPr>
            <w:r w:rsidRPr="003638B5">
              <w:t>9.</w:t>
            </w:r>
          </w:p>
        </w:tc>
        <w:tc>
          <w:tcPr>
            <w:tcW w:w="2168"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rPr>
                <w:b/>
                <w:bCs/>
              </w:rPr>
            </w:pPr>
            <w:r w:rsidRPr="003638B5">
              <w:rPr>
                <w:b/>
                <w:bCs/>
              </w:rPr>
              <w:t>Овчиннікова Т.В.</w:t>
            </w:r>
          </w:p>
          <w:p w:rsidR="00106320" w:rsidRPr="003638B5" w:rsidRDefault="00106320" w:rsidP="006A74F3">
            <w:r w:rsidRPr="003638B5">
              <w:t>(у співав.)</w:t>
            </w:r>
          </w:p>
        </w:tc>
        <w:tc>
          <w:tcPr>
            <w:tcW w:w="8235"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jc w:val="both"/>
              <w:rPr>
                <w:color w:val="5F6368"/>
                <w:spacing w:val="5"/>
                <w:lang w:eastAsia="ru-RU"/>
              </w:rPr>
            </w:pPr>
            <w:r w:rsidRPr="003638B5">
              <w:rPr>
                <w:lang w:val="en-US"/>
              </w:rPr>
              <w:t>Pasichnyk</w:t>
            </w:r>
            <w:r w:rsidRPr="003638B5">
              <w:t xml:space="preserve"> </w:t>
            </w:r>
            <w:r w:rsidRPr="003638B5">
              <w:rPr>
                <w:lang w:val="en-US"/>
              </w:rPr>
              <w:t>Yu</w:t>
            </w:r>
            <w:r w:rsidRPr="003638B5">
              <w:t xml:space="preserve">., </w:t>
            </w:r>
            <w:r w:rsidRPr="003638B5">
              <w:rPr>
                <w:lang w:val="en-US"/>
              </w:rPr>
              <w:t>Radchenko</w:t>
            </w:r>
            <w:r w:rsidRPr="003638B5">
              <w:t xml:space="preserve"> </w:t>
            </w:r>
            <w:r w:rsidRPr="003638B5">
              <w:rPr>
                <w:lang w:val="en-US"/>
              </w:rPr>
              <w:t>O</w:t>
            </w:r>
            <w:r w:rsidRPr="003638B5">
              <w:t xml:space="preserve">., </w:t>
            </w:r>
            <w:r w:rsidRPr="003638B5">
              <w:rPr>
                <w:lang w:val="en-US"/>
              </w:rPr>
              <w:t>Sukach</w:t>
            </w:r>
            <w:r w:rsidRPr="003638B5">
              <w:t xml:space="preserve"> </w:t>
            </w:r>
            <w:r w:rsidRPr="003638B5">
              <w:rPr>
                <w:lang w:val="en-US"/>
              </w:rPr>
              <w:t>O</w:t>
            </w:r>
            <w:r w:rsidRPr="003638B5">
              <w:t xml:space="preserve">. </w:t>
            </w:r>
            <w:r w:rsidRPr="003638B5">
              <w:rPr>
                <w:lang w:val="en-US"/>
              </w:rPr>
              <w:t>etc</w:t>
            </w:r>
            <w:r w:rsidRPr="003638B5">
              <w:t xml:space="preserve">. (2021). </w:t>
            </w:r>
            <w:r w:rsidRPr="003638B5">
              <w:rPr>
                <w:lang w:val="en-US"/>
              </w:rPr>
              <w:t>Stages</w:t>
            </w:r>
            <w:r w:rsidRPr="003638B5">
              <w:t xml:space="preserve"> </w:t>
            </w:r>
            <w:r w:rsidRPr="003638B5">
              <w:rPr>
                <w:lang w:val="en-US"/>
              </w:rPr>
              <w:t>of</w:t>
            </w:r>
            <w:r w:rsidRPr="003638B5">
              <w:t xml:space="preserve"> </w:t>
            </w:r>
            <w:r w:rsidRPr="003638B5">
              <w:rPr>
                <w:lang w:val="en-US"/>
              </w:rPr>
              <w:t>Formation</w:t>
            </w:r>
            <w:r w:rsidRPr="003638B5">
              <w:t xml:space="preserve"> </w:t>
            </w:r>
            <w:r w:rsidRPr="003638B5">
              <w:rPr>
                <w:lang w:val="en-US"/>
              </w:rPr>
              <w:t>and</w:t>
            </w:r>
            <w:r w:rsidRPr="003638B5">
              <w:t xml:space="preserve"> </w:t>
            </w:r>
            <w:r w:rsidRPr="003638B5">
              <w:rPr>
                <w:lang w:val="en-US"/>
              </w:rPr>
              <w:t>Development</w:t>
            </w:r>
            <w:r w:rsidRPr="003638B5">
              <w:t xml:space="preserve"> </w:t>
            </w:r>
            <w:r w:rsidRPr="003638B5">
              <w:rPr>
                <w:lang w:val="en-US"/>
              </w:rPr>
              <w:t>of</w:t>
            </w:r>
            <w:r w:rsidRPr="003638B5">
              <w:t xml:space="preserve"> </w:t>
            </w:r>
            <w:r w:rsidRPr="003638B5">
              <w:rPr>
                <w:lang w:val="en-US"/>
              </w:rPr>
              <w:t>the</w:t>
            </w:r>
            <w:r w:rsidRPr="003638B5">
              <w:t xml:space="preserve"> </w:t>
            </w:r>
            <w:r w:rsidRPr="003638B5">
              <w:rPr>
                <w:lang w:val="en-US"/>
              </w:rPr>
              <w:t>Economy</w:t>
            </w:r>
            <w:r w:rsidRPr="003638B5">
              <w:t xml:space="preserve"> </w:t>
            </w:r>
            <w:r w:rsidRPr="003638B5">
              <w:rPr>
                <w:lang w:val="en-US"/>
              </w:rPr>
              <w:t>of</w:t>
            </w:r>
            <w:r w:rsidRPr="003638B5">
              <w:t xml:space="preserve"> </w:t>
            </w:r>
            <w:r w:rsidRPr="003638B5">
              <w:rPr>
                <w:lang w:val="en-US"/>
              </w:rPr>
              <w:t>Independent</w:t>
            </w:r>
            <w:r w:rsidRPr="003638B5">
              <w:t xml:space="preserve"> </w:t>
            </w:r>
            <w:r w:rsidRPr="003638B5">
              <w:rPr>
                <w:lang w:val="en-US"/>
              </w:rPr>
              <w:t>Ukraine</w:t>
            </w:r>
            <w:r w:rsidRPr="003638B5">
              <w:t xml:space="preserve">: </w:t>
            </w:r>
            <w:r w:rsidRPr="003638B5">
              <w:rPr>
                <w:i/>
                <w:iCs/>
                <w:lang w:val="en-US"/>
              </w:rPr>
              <w:t>Collective</w:t>
            </w:r>
            <w:r w:rsidRPr="003638B5">
              <w:rPr>
                <w:i/>
                <w:iCs/>
              </w:rPr>
              <w:t xml:space="preserve"> </w:t>
            </w:r>
            <w:r w:rsidRPr="003638B5">
              <w:rPr>
                <w:i/>
                <w:iCs/>
                <w:lang w:val="en-US"/>
              </w:rPr>
              <w:t>monograph</w:t>
            </w:r>
            <w:r w:rsidRPr="003638B5">
              <w:t xml:space="preserve"> [</w:t>
            </w:r>
            <w:r w:rsidRPr="003638B5">
              <w:rPr>
                <w:lang w:val="en-US"/>
              </w:rPr>
              <w:t>Ed</w:t>
            </w:r>
            <w:r w:rsidRPr="003638B5">
              <w:t xml:space="preserve">. </w:t>
            </w:r>
            <w:r w:rsidRPr="003638B5">
              <w:rPr>
                <w:lang w:val="en-US"/>
              </w:rPr>
              <w:t>by</w:t>
            </w:r>
            <w:r w:rsidRPr="003638B5">
              <w:t xml:space="preserve"> </w:t>
            </w:r>
            <w:r w:rsidRPr="003638B5">
              <w:rPr>
                <w:lang w:val="en-US"/>
              </w:rPr>
              <w:t>Doctor</w:t>
            </w:r>
            <w:r w:rsidRPr="003638B5">
              <w:t xml:space="preserve"> </w:t>
            </w:r>
            <w:r w:rsidRPr="003638B5">
              <w:rPr>
                <w:lang w:val="en-US"/>
              </w:rPr>
              <w:t>of</w:t>
            </w:r>
            <w:r w:rsidRPr="003638B5">
              <w:t xml:space="preserve"> </w:t>
            </w:r>
            <w:r w:rsidRPr="003638B5">
              <w:rPr>
                <w:lang w:val="en-US"/>
              </w:rPr>
              <w:t>Economics</w:t>
            </w:r>
            <w:r w:rsidRPr="003638B5">
              <w:t xml:space="preserve"> </w:t>
            </w:r>
            <w:r w:rsidRPr="003638B5">
              <w:rPr>
                <w:lang w:val="en-US"/>
              </w:rPr>
              <w:t>Sciences</w:t>
            </w:r>
            <w:r w:rsidRPr="003638B5">
              <w:t xml:space="preserve">, </w:t>
            </w:r>
            <w:r w:rsidRPr="003638B5">
              <w:rPr>
                <w:lang w:val="en-US"/>
              </w:rPr>
              <w:t>Prof</w:t>
            </w:r>
            <w:r w:rsidRPr="003638B5">
              <w:t xml:space="preserve">. </w:t>
            </w:r>
            <w:r w:rsidRPr="003638B5">
              <w:rPr>
                <w:lang w:val="en-US"/>
              </w:rPr>
              <w:t>Yu</w:t>
            </w:r>
            <w:r w:rsidRPr="003638B5">
              <w:t xml:space="preserve">. </w:t>
            </w:r>
            <w:r w:rsidRPr="003638B5">
              <w:rPr>
                <w:lang w:val="en-US"/>
              </w:rPr>
              <w:t>Pasichnyk</w:t>
            </w:r>
            <w:r w:rsidRPr="003638B5">
              <w:t xml:space="preserve"> ]. </w:t>
            </w:r>
            <w:r w:rsidRPr="003638B5">
              <w:rPr>
                <w:lang w:val="en-US"/>
              </w:rPr>
              <w:t>Verlag</w:t>
            </w:r>
            <w:r w:rsidRPr="003638B5">
              <w:t xml:space="preserve"> </w:t>
            </w:r>
            <w:r w:rsidRPr="003638B5">
              <w:rPr>
                <w:lang w:val="en-US"/>
              </w:rPr>
              <w:t>SWG</w:t>
            </w:r>
            <w:r w:rsidRPr="003638B5">
              <w:t xml:space="preserve"> </w:t>
            </w:r>
            <w:r w:rsidRPr="003638B5">
              <w:rPr>
                <w:lang w:val="en-US"/>
              </w:rPr>
              <w:t>imex</w:t>
            </w:r>
            <w:r w:rsidRPr="003638B5">
              <w:t xml:space="preserve"> </w:t>
            </w:r>
            <w:r w:rsidRPr="003638B5">
              <w:rPr>
                <w:lang w:val="en-US"/>
              </w:rPr>
              <w:t>GmbH</w:t>
            </w:r>
            <w:r w:rsidRPr="003638B5">
              <w:t xml:space="preserve"> </w:t>
            </w:r>
            <w:r w:rsidRPr="003638B5">
              <w:rPr>
                <w:lang w:val="en-US"/>
              </w:rPr>
              <w:t>Nuremberg</w:t>
            </w:r>
            <w:r w:rsidRPr="003638B5">
              <w:t xml:space="preserve">, </w:t>
            </w:r>
            <w:r w:rsidRPr="003638B5">
              <w:rPr>
                <w:lang w:val="en-US"/>
              </w:rPr>
              <w:t>Germany</w:t>
            </w:r>
            <w:r w:rsidRPr="003638B5">
              <w:t>, 2021. 472 p.</w:t>
            </w:r>
            <w:r w:rsidRPr="003638B5">
              <w:rPr>
                <w:color w:val="FF0000"/>
              </w:rPr>
              <w:t xml:space="preserve"> </w:t>
            </w:r>
            <w:r w:rsidRPr="003638B5">
              <w:t>(Підрозділ 3.5. Національна економіка від перебудови до сучасності. С. 213-221)</w:t>
            </w:r>
          </w:p>
        </w:tc>
        <w:tc>
          <w:tcPr>
            <w:tcW w:w="1182" w:type="dxa"/>
            <w:tcBorders>
              <w:top w:val="single" w:sz="4" w:space="0" w:color="auto"/>
              <w:left w:val="single" w:sz="4" w:space="0" w:color="auto"/>
              <w:bottom w:val="single" w:sz="4" w:space="0" w:color="auto"/>
              <w:right w:val="single" w:sz="4" w:space="0" w:color="auto"/>
            </w:tcBorders>
          </w:tcPr>
          <w:p w:rsidR="00106320" w:rsidRPr="003638B5" w:rsidRDefault="00106320" w:rsidP="006A74F3">
            <w:r w:rsidRPr="003638B5">
              <w:t>0,4 д.а.</w:t>
            </w:r>
          </w:p>
        </w:tc>
        <w:tc>
          <w:tcPr>
            <w:tcW w:w="2207" w:type="dxa"/>
            <w:tcBorders>
              <w:top w:val="single" w:sz="4" w:space="0" w:color="auto"/>
              <w:left w:val="single" w:sz="4" w:space="0" w:color="auto"/>
              <w:bottom w:val="single" w:sz="4" w:space="0" w:color="auto"/>
              <w:right w:val="single" w:sz="4" w:space="0" w:color="auto"/>
            </w:tcBorders>
          </w:tcPr>
          <w:p w:rsidR="00106320" w:rsidRPr="003638B5" w:rsidRDefault="00106320" w:rsidP="006A74F3">
            <w:pPr>
              <w:jc w:val="center"/>
            </w:pPr>
            <w:r w:rsidRPr="003638B5">
              <w:rPr>
                <w:lang w:val="en-US"/>
              </w:rPr>
              <w:t>Nuremberg</w:t>
            </w:r>
            <w:r w:rsidRPr="003638B5">
              <w:t xml:space="preserve">, </w:t>
            </w:r>
            <w:r w:rsidRPr="003638B5">
              <w:rPr>
                <w:lang w:val="en-US"/>
              </w:rPr>
              <w:t>Germany</w:t>
            </w:r>
            <w:r w:rsidRPr="003638B5">
              <w:t>,</w:t>
            </w:r>
          </w:p>
        </w:tc>
      </w:tr>
    </w:tbl>
    <w:p w:rsidR="00EE3C9D" w:rsidRPr="00A064D7" w:rsidRDefault="00106320">
      <w:r w:rsidRPr="00A064D7">
        <w:t xml:space="preserve"> </w:t>
      </w:r>
    </w:p>
    <w:tbl>
      <w:tblPr>
        <w:tblW w:w="14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2268"/>
        <w:gridCol w:w="8229"/>
        <w:gridCol w:w="1584"/>
        <w:gridCol w:w="1698"/>
      </w:tblGrid>
      <w:tr w:rsidR="00106320" w:rsidRPr="00A064D7" w:rsidTr="00106320">
        <w:trPr>
          <w:jc w:val="center"/>
        </w:trPr>
        <w:tc>
          <w:tcPr>
            <w:tcW w:w="14417" w:type="dxa"/>
            <w:gridSpan w:val="5"/>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center"/>
              <w:rPr>
                <w:b/>
              </w:rPr>
            </w:pPr>
            <w:r w:rsidRPr="00A064D7">
              <w:rPr>
                <w:b/>
              </w:rPr>
              <w:t xml:space="preserve">НАУКОВІ КОНФЕРЕНЦІІ, СЕМІНАРИ, КРУГЛІ СТОЛИ </w:t>
            </w:r>
          </w:p>
        </w:tc>
      </w:tr>
      <w:tr w:rsidR="00106320" w:rsidRPr="00A064D7" w:rsidTr="00106320">
        <w:trPr>
          <w:jc w:val="center"/>
        </w:trPr>
        <w:tc>
          <w:tcPr>
            <w:tcW w:w="638" w:type="dxa"/>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center"/>
              <w:rPr>
                <w:b/>
              </w:rPr>
            </w:pPr>
          </w:p>
        </w:tc>
        <w:tc>
          <w:tcPr>
            <w:tcW w:w="2268" w:type="dxa"/>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center"/>
              <w:rPr>
                <w:b/>
              </w:rPr>
            </w:pPr>
          </w:p>
        </w:tc>
        <w:tc>
          <w:tcPr>
            <w:tcW w:w="8229" w:type="dxa"/>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center"/>
              <w:rPr>
                <w:b/>
                <w:i/>
              </w:rPr>
            </w:pPr>
            <w:r w:rsidRPr="00A064D7">
              <w:rPr>
                <w:b/>
                <w:i/>
              </w:rPr>
              <w:t xml:space="preserve">а) Наукові конференції, семінари, круглі столи </w:t>
            </w:r>
          </w:p>
          <w:p w:rsidR="00106320" w:rsidRPr="00A064D7" w:rsidRDefault="00106320" w:rsidP="006A74F3">
            <w:pPr>
              <w:jc w:val="center"/>
              <w:rPr>
                <w:b/>
                <w:i/>
              </w:rPr>
            </w:pPr>
            <w:r w:rsidRPr="00A064D7">
              <w:rPr>
                <w:b/>
                <w:i/>
              </w:rPr>
              <w:t xml:space="preserve"> міжнародні, всеукраїнські, кафедральні та ін., </w:t>
            </w:r>
          </w:p>
          <w:p w:rsidR="00106320" w:rsidRPr="00A064D7" w:rsidRDefault="00106320" w:rsidP="006A74F3">
            <w:pPr>
              <w:jc w:val="center"/>
              <w:rPr>
                <w:b/>
              </w:rPr>
            </w:pPr>
            <w:r w:rsidRPr="00A064D7">
              <w:rPr>
                <w:b/>
                <w:i/>
              </w:rPr>
              <w:t>що проводилися в КНУКіМ</w:t>
            </w:r>
          </w:p>
        </w:tc>
        <w:tc>
          <w:tcPr>
            <w:tcW w:w="1584" w:type="dxa"/>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center"/>
              <w:rPr>
                <w:b/>
              </w:rPr>
            </w:pPr>
            <w:r w:rsidRPr="00A064D7">
              <w:rPr>
                <w:b/>
                <w:bCs/>
              </w:rPr>
              <w:t>Дата проведення</w:t>
            </w:r>
          </w:p>
        </w:tc>
        <w:tc>
          <w:tcPr>
            <w:tcW w:w="1698" w:type="dxa"/>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center"/>
              <w:rPr>
                <w:b/>
              </w:rPr>
            </w:pPr>
            <w:r w:rsidRPr="00A064D7">
              <w:rPr>
                <w:b/>
                <w:bCs/>
              </w:rPr>
              <w:t>Місце проведення</w:t>
            </w:r>
          </w:p>
        </w:tc>
      </w:tr>
      <w:tr w:rsidR="00106320" w:rsidRPr="00A064D7" w:rsidTr="00D40D1E">
        <w:trPr>
          <w:trHeight w:val="1325"/>
          <w:jc w:val="center"/>
        </w:trPr>
        <w:tc>
          <w:tcPr>
            <w:tcW w:w="638" w:type="dxa"/>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center"/>
            </w:pPr>
            <w:r w:rsidRPr="00A064D7">
              <w:t>10.</w:t>
            </w:r>
          </w:p>
        </w:tc>
        <w:tc>
          <w:tcPr>
            <w:tcW w:w="2268" w:type="dxa"/>
            <w:tcBorders>
              <w:top w:val="single" w:sz="4" w:space="0" w:color="auto"/>
              <w:left w:val="single" w:sz="4" w:space="0" w:color="auto"/>
              <w:bottom w:val="single" w:sz="4" w:space="0" w:color="auto"/>
              <w:right w:val="single" w:sz="4" w:space="0" w:color="auto"/>
            </w:tcBorders>
          </w:tcPr>
          <w:p w:rsidR="00106320" w:rsidRPr="00A064D7" w:rsidRDefault="00106320" w:rsidP="006A74F3">
            <w:pPr>
              <w:rPr>
                <w:b/>
                <w:bCs/>
              </w:rPr>
            </w:pPr>
            <w:r w:rsidRPr="00A064D7">
              <w:rPr>
                <w:b/>
                <w:bCs/>
              </w:rPr>
              <w:t>Овчиннікова Т.В., Смолінська С.Д.</w:t>
            </w:r>
          </w:p>
        </w:tc>
        <w:tc>
          <w:tcPr>
            <w:tcW w:w="8229" w:type="dxa"/>
            <w:tcBorders>
              <w:top w:val="single" w:sz="4" w:space="0" w:color="auto"/>
              <w:left w:val="single" w:sz="4" w:space="0" w:color="auto"/>
              <w:bottom w:val="single" w:sz="4" w:space="0" w:color="auto"/>
              <w:right w:val="single" w:sz="4" w:space="0" w:color="auto"/>
            </w:tcBorders>
          </w:tcPr>
          <w:p w:rsidR="00106320" w:rsidRPr="00A064D7" w:rsidRDefault="00106320" w:rsidP="006A74F3">
            <w:pPr>
              <w:shd w:val="clear" w:color="auto" w:fill="FFFFFF"/>
              <w:jc w:val="both"/>
              <w:rPr>
                <w:shd w:val="clear" w:color="auto" w:fill="FFFFFF"/>
              </w:rPr>
            </w:pPr>
            <w:r w:rsidRPr="00A064D7">
              <w:rPr>
                <w:spacing w:val="-6"/>
              </w:rPr>
              <w:t>Освітні трансформації в Україні в умовах пандемії.</w:t>
            </w:r>
            <w:r w:rsidRPr="00A064D7">
              <w:t xml:space="preserve"> </w:t>
            </w:r>
            <w:r w:rsidRPr="00A064D7">
              <w:rPr>
                <w:i/>
              </w:rPr>
              <w:t xml:space="preserve">Інформаційні технології </w:t>
            </w:r>
            <w:r w:rsidRPr="00A064D7">
              <w:rPr>
                <w:i/>
                <w:shd w:val="clear" w:color="auto" w:fill="FFFFFF"/>
              </w:rPr>
              <w:t>в культурі, мистецтві, освіті, науці, економіці та бізнесі:</w:t>
            </w:r>
            <w:r w:rsidRPr="00A064D7">
              <w:rPr>
                <w:shd w:val="clear" w:color="auto" w:fill="FFFFFF"/>
              </w:rPr>
              <w:t xml:space="preserve"> </w:t>
            </w:r>
            <w:r w:rsidRPr="00A064D7">
              <w:rPr>
                <w:i/>
                <w:shd w:val="clear" w:color="auto" w:fill="FFFFFF"/>
              </w:rPr>
              <w:t xml:space="preserve">VІ </w:t>
            </w:r>
            <w:r w:rsidRPr="00A064D7">
              <w:rPr>
                <w:i/>
                <w:spacing w:val="-6"/>
              </w:rPr>
              <w:t xml:space="preserve">Міжнародна </w:t>
            </w:r>
            <w:r w:rsidRPr="00A064D7">
              <w:rPr>
                <w:i/>
              </w:rPr>
              <w:t xml:space="preserve">науково-практична конференція. </w:t>
            </w:r>
            <w:r w:rsidRPr="00A064D7">
              <w:rPr>
                <w:shd w:val="clear" w:color="auto" w:fill="FFFFFF"/>
              </w:rPr>
              <w:t>Київ, 2021р.</w:t>
            </w:r>
          </w:p>
          <w:p w:rsidR="00106320" w:rsidRPr="00A064D7" w:rsidRDefault="00106320" w:rsidP="006A74F3">
            <w:pPr>
              <w:shd w:val="clear" w:color="auto" w:fill="FFFFFF"/>
              <w:jc w:val="both"/>
            </w:pPr>
            <w:r w:rsidRPr="00A064D7">
              <w:t>Друк матеріалів конференції. Київ: Видав. центр КНУКіМ, 2021</w:t>
            </w:r>
          </w:p>
        </w:tc>
        <w:tc>
          <w:tcPr>
            <w:tcW w:w="1584" w:type="dxa"/>
            <w:tcBorders>
              <w:top w:val="single" w:sz="4" w:space="0" w:color="auto"/>
              <w:left w:val="single" w:sz="4" w:space="0" w:color="auto"/>
              <w:bottom w:val="single" w:sz="4" w:space="0" w:color="auto"/>
              <w:right w:val="single" w:sz="4" w:space="0" w:color="auto"/>
            </w:tcBorders>
          </w:tcPr>
          <w:p w:rsidR="00106320" w:rsidRPr="00A064D7" w:rsidRDefault="00106320" w:rsidP="00D40D1E">
            <w:pPr>
              <w:shd w:val="clear" w:color="auto" w:fill="FFFFFF"/>
            </w:pPr>
            <w:r w:rsidRPr="00A064D7">
              <w:t>22</w:t>
            </w:r>
            <w:r w:rsidR="00865969">
              <w:t>–</w:t>
            </w:r>
            <w:r w:rsidRPr="00A064D7">
              <w:t>23квітня 2021р.</w:t>
            </w:r>
          </w:p>
          <w:p w:rsidR="00106320" w:rsidRPr="00A064D7" w:rsidRDefault="00106320" w:rsidP="00D40D1E">
            <w:pPr>
              <w:rPr>
                <w:b/>
                <w:bCs/>
              </w:rPr>
            </w:pPr>
          </w:p>
        </w:tc>
        <w:tc>
          <w:tcPr>
            <w:tcW w:w="1698" w:type="dxa"/>
            <w:tcBorders>
              <w:top w:val="single" w:sz="4" w:space="0" w:color="auto"/>
              <w:left w:val="single" w:sz="4" w:space="0" w:color="auto"/>
              <w:bottom w:val="single" w:sz="4" w:space="0" w:color="auto"/>
              <w:right w:val="single" w:sz="4" w:space="0" w:color="auto"/>
            </w:tcBorders>
          </w:tcPr>
          <w:p w:rsidR="00106320" w:rsidRPr="00A064D7" w:rsidRDefault="00106320" w:rsidP="00D40D1E">
            <w:r w:rsidRPr="00A064D7">
              <w:t>КНУКіМ</w:t>
            </w:r>
          </w:p>
        </w:tc>
      </w:tr>
      <w:tr w:rsidR="00106320" w:rsidRPr="00A064D7" w:rsidTr="00D40D1E">
        <w:trPr>
          <w:trHeight w:val="990"/>
          <w:jc w:val="center"/>
        </w:trPr>
        <w:tc>
          <w:tcPr>
            <w:tcW w:w="638" w:type="dxa"/>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center"/>
            </w:pPr>
            <w:r w:rsidRPr="00A064D7">
              <w:t>11.</w:t>
            </w:r>
          </w:p>
        </w:tc>
        <w:tc>
          <w:tcPr>
            <w:tcW w:w="2268" w:type="dxa"/>
            <w:tcBorders>
              <w:top w:val="single" w:sz="4" w:space="0" w:color="auto"/>
              <w:left w:val="single" w:sz="4" w:space="0" w:color="auto"/>
              <w:bottom w:val="single" w:sz="4" w:space="0" w:color="auto"/>
              <w:right w:val="single" w:sz="4" w:space="0" w:color="auto"/>
            </w:tcBorders>
          </w:tcPr>
          <w:p w:rsidR="00106320" w:rsidRPr="00A064D7" w:rsidRDefault="00106320" w:rsidP="006A74F3">
            <w:pPr>
              <w:rPr>
                <w:b/>
                <w:bCs/>
              </w:rPr>
            </w:pPr>
            <w:r w:rsidRPr="00A064D7">
              <w:rPr>
                <w:b/>
                <w:bCs/>
              </w:rPr>
              <w:t>Оконченко І.В., Оконченко О.М.</w:t>
            </w:r>
          </w:p>
        </w:tc>
        <w:tc>
          <w:tcPr>
            <w:tcW w:w="8229" w:type="dxa"/>
            <w:tcBorders>
              <w:top w:val="single" w:sz="4" w:space="0" w:color="auto"/>
              <w:left w:val="single" w:sz="4" w:space="0" w:color="auto"/>
              <w:bottom w:val="single" w:sz="4" w:space="0" w:color="auto"/>
              <w:right w:val="single" w:sz="4" w:space="0" w:color="auto"/>
            </w:tcBorders>
          </w:tcPr>
          <w:p w:rsidR="00106320" w:rsidRPr="00A064D7" w:rsidRDefault="00106320" w:rsidP="006A74F3">
            <w:pPr>
              <w:shd w:val="clear" w:color="auto" w:fill="FFFFFF"/>
              <w:jc w:val="both"/>
              <w:rPr>
                <w:shd w:val="clear" w:color="auto" w:fill="FFFFFF"/>
              </w:rPr>
            </w:pPr>
            <w:r w:rsidRPr="00A064D7">
              <w:rPr>
                <w:shd w:val="clear" w:color="auto" w:fill="FFFFFF"/>
              </w:rPr>
              <w:t xml:space="preserve">Передпроектні дослідження з дизайну міських публічних просторів у навчальному проектуванні. </w:t>
            </w:r>
            <w:r w:rsidRPr="00A064D7">
              <w:rPr>
                <w:i/>
                <w:shd w:val="clear" w:color="auto" w:fill="FFFFFF"/>
              </w:rPr>
              <w:t>Україна у світових глобалізаційних процесах: культура, економіка, суспільство</w:t>
            </w:r>
            <w:r w:rsidRPr="00A064D7">
              <w:rPr>
                <w:shd w:val="clear" w:color="auto" w:fill="FFFFFF"/>
              </w:rPr>
              <w:t xml:space="preserve">: </w:t>
            </w:r>
            <w:r w:rsidRPr="00A064D7">
              <w:rPr>
                <w:i/>
                <w:shd w:val="clear" w:color="auto" w:fill="FFFFFF"/>
              </w:rPr>
              <w:t>ІІІ Міжнародна науково-практична конференція.</w:t>
            </w:r>
            <w:r w:rsidRPr="00A064D7">
              <w:rPr>
                <w:shd w:val="clear" w:color="auto" w:fill="FFFFFF"/>
              </w:rPr>
              <w:t xml:space="preserve"> Київ, 2021</w:t>
            </w:r>
          </w:p>
          <w:p w:rsidR="00106320" w:rsidRPr="00A064D7" w:rsidRDefault="00106320" w:rsidP="006A74F3">
            <w:pPr>
              <w:shd w:val="clear" w:color="auto" w:fill="FFFFFF"/>
              <w:jc w:val="both"/>
            </w:pPr>
            <w:r w:rsidRPr="00A064D7">
              <w:rPr>
                <w:shd w:val="clear" w:color="auto" w:fill="FFFFFF"/>
              </w:rPr>
              <w:t xml:space="preserve">Друк тез конференції. Київ : Вид. центр КНУКіМ, 2021. </w:t>
            </w:r>
          </w:p>
        </w:tc>
        <w:tc>
          <w:tcPr>
            <w:tcW w:w="1584" w:type="dxa"/>
            <w:tcBorders>
              <w:top w:val="single" w:sz="4" w:space="0" w:color="auto"/>
              <w:left w:val="single" w:sz="4" w:space="0" w:color="auto"/>
              <w:bottom w:val="single" w:sz="4" w:space="0" w:color="auto"/>
              <w:right w:val="single" w:sz="4" w:space="0" w:color="auto"/>
            </w:tcBorders>
          </w:tcPr>
          <w:p w:rsidR="00106320" w:rsidRPr="00A064D7" w:rsidRDefault="00106320" w:rsidP="00D40D1E">
            <w:pPr>
              <w:shd w:val="clear" w:color="auto" w:fill="FFFFFF"/>
              <w:rPr>
                <w:shd w:val="clear" w:color="auto" w:fill="FFFFFF"/>
              </w:rPr>
            </w:pPr>
            <w:r w:rsidRPr="00A064D7">
              <w:rPr>
                <w:shd w:val="clear" w:color="auto" w:fill="FFFFFF"/>
              </w:rPr>
              <w:t xml:space="preserve">24–25 березня, </w:t>
            </w:r>
          </w:p>
          <w:p w:rsidR="00106320" w:rsidRPr="00A064D7" w:rsidRDefault="00106320" w:rsidP="00D40D1E">
            <w:pPr>
              <w:shd w:val="clear" w:color="auto" w:fill="FFFFFF"/>
            </w:pPr>
            <w:r w:rsidRPr="00A064D7">
              <w:rPr>
                <w:shd w:val="clear" w:color="auto" w:fill="FFFFFF"/>
              </w:rPr>
              <w:t>2021р.</w:t>
            </w:r>
          </w:p>
        </w:tc>
        <w:tc>
          <w:tcPr>
            <w:tcW w:w="1698" w:type="dxa"/>
            <w:tcBorders>
              <w:top w:val="single" w:sz="4" w:space="0" w:color="auto"/>
              <w:left w:val="single" w:sz="4" w:space="0" w:color="auto"/>
              <w:bottom w:val="single" w:sz="4" w:space="0" w:color="auto"/>
              <w:right w:val="single" w:sz="4" w:space="0" w:color="auto"/>
            </w:tcBorders>
          </w:tcPr>
          <w:p w:rsidR="00106320" w:rsidRPr="00A064D7" w:rsidRDefault="00106320" w:rsidP="00D40D1E">
            <w:r w:rsidRPr="00A064D7">
              <w:t>КНУКіМ</w:t>
            </w:r>
          </w:p>
        </w:tc>
      </w:tr>
      <w:tr w:rsidR="00106320" w:rsidRPr="00A064D7" w:rsidTr="00106320">
        <w:trPr>
          <w:jc w:val="center"/>
        </w:trPr>
        <w:tc>
          <w:tcPr>
            <w:tcW w:w="14417" w:type="dxa"/>
            <w:gridSpan w:val="5"/>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center"/>
              <w:rPr>
                <w:b/>
                <w:i/>
              </w:rPr>
            </w:pPr>
            <w:r w:rsidRPr="00A064D7">
              <w:rPr>
                <w:b/>
                <w:i/>
              </w:rPr>
              <w:t>б) Наукові конференції, семінари, круглі столи міжнародні, всеукраїнські, кафедральні та ін.,</w:t>
            </w:r>
          </w:p>
          <w:p w:rsidR="00106320" w:rsidRPr="00A064D7" w:rsidRDefault="00106320" w:rsidP="006A74F3">
            <w:pPr>
              <w:jc w:val="center"/>
              <w:rPr>
                <w:b/>
              </w:rPr>
            </w:pPr>
            <w:r w:rsidRPr="00A064D7">
              <w:rPr>
                <w:b/>
                <w:i/>
              </w:rPr>
              <w:t>що проводилися іншими ЗВО та установами (не КНУКіМ)</w:t>
            </w:r>
          </w:p>
        </w:tc>
      </w:tr>
      <w:tr w:rsidR="00106320" w:rsidRPr="00A064D7" w:rsidTr="00D40D1E">
        <w:trPr>
          <w:jc w:val="center"/>
        </w:trPr>
        <w:tc>
          <w:tcPr>
            <w:tcW w:w="638" w:type="dxa"/>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center"/>
            </w:pPr>
            <w:r w:rsidRPr="00A064D7">
              <w:t>12.</w:t>
            </w:r>
          </w:p>
        </w:tc>
        <w:tc>
          <w:tcPr>
            <w:tcW w:w="2268" w:type="dxa"/>
            <w:tcBorders>
              <w:top w:val="single" w:sz="4" w:space="0" w:color="auto"/>
              <w:left w:val="single" w:sz="4" w:space="0" w:color="auto"/>
              <w:bottom w:val="single" w:sz="4" w:space="0" w:color="auto"/>
              <w:right w:val="single" w:sz="4" w:space="0" w:color="auto"/>
            </w:tcBorders>
          </w:tcPr>
          <w:p w:rsidR="00106320" w:rsidRPr="00A064D7" w:rsidRDefault="00106320" w:rsidP="006A74F3">
            <w:pPr>
              <w:rPr>
                <w:b/>
                <w:bCs/>
                <w:color w:val="FF0000"/>
              </w:rPr>
            </w:pPr>
            <w:r w:rsidRPr="00A064D7">
              <w:rPr>
                <w:b/>
                <w:bCs/>
              </w:rPr>
              <w:t>Оконченко О.М., Оконченко І.В.</w:t>
            </w:r>
          </w:p>
        </w:tc>
        <w:tc>
          <w:tcPr>
            <w:tcW w:w="8229" w:type="dxa"/>
            <w:tcBorders>
              <w:top w:val="single" w:sz="4" w:space="0" w:color="auto"/>
              <w:left w:val="single" w:sz="4" w:space="0" w:color="auto"/>
              <w:bottom w:val="single" w:sz="4" w:space="0" w:color="auto"/>
              <w:right w:val="single" w:sz="4" w:space="0" w:color="auto"/>
            </w:tcBorders>
          </w:tcPr>
          <w:p w:rsidR="00106320" w:rsidRPr="00A064D7" w:rsidRDefault="00106320" w:rsidP="006A74F3">
            <w:pPr>
              <w:jc w:val="both"/>
              <w:rPr>
                <w:shd w:val="clear" w:color="auto" w:fill="FFFFFF"/>
              </w:rPr>
            </w:pPr>
            <w:r w:rsidRPr="00A064D7">
              <w:rPr>
                <w:shd w:val="clear" w:color="auto" w:fill="FFFFFF"/>
              </w:rPr>
              <w:t xml:space="preserve">Evolutionary Modernism. </w:t>
            </w:r>
            <w:r w:rsidRPr="00A064D7">
              <w:rPr>
                <w:i/>
                <w:shd w:val="clear" w:color="auto" w:fill="FFFFFF"/>
              </w:rPr>
              <w:t>A Journey from Technocracy to Sustainable Development</w:t>
            </w:r>
            <w:r w:rsidRPr="00A064D7">
              <w:rPr>
                <w:i/>
                <w:lang w:val="en-US"/>
              </w:rPr>
              <w:t xml:space="preserve"> </w:t>
            </w:r>
            <w:r w:rsidRPr="00A064D7">
              <w:rPr>
                <w:i/>
                <w:shd w:val="clear" w:color="auto" w:fill="FFFFFF"/>
              </w:rPr>
              <w:t>Predesign studies in development of graphic reconstructions of historical fortifications.</w:t>
            </w:r>
          </w:p>
        </w:tc>
        <w:tc>
          <w:tcPr>
            <w:tcW w:w="1584" w:type="dxa"/>
            <w:tcBorders>
              <w:top w:val="single" w:sz="4" w:space="0" w:color="auto"/>
              <w:left w:val="single" w:sz="4" w:space="0" w:color="auto"/>
              <w:bottom w:val="single" w:sz="4" w:space="0" w:color="auto"/>
              <w:right w:val="single" w:sz="4" w:space="0" w:color="auto"/>
            </w:tcBorders>
          </w:tcPr>
          <w:p w:rsidR="00106320" w:rsidRPr="00A064D7" w:rsidRDefault="00106320" w:rsidP="00865969">
            <w:r w:rsidRPr="00A064D7">
              <w:t>18</w:t>
            </w:r>
            <w:r w:rsidR="00865969">
              <w:t>–</w:t>
            </w:r>
            <w:r w:rsidRPr="00A064D7">
              <w:t>19 листопада 2021р.</w:t>
            </w:r>
          </w:p>
        </w:tc>
        <w:tc>
          <w:tcPr>
            <w:tcW w:w="1698" w:type="dxa"/>
            <w:tcBorders>
              <w:top w:val="single" w:sz="4" w:space="0" w:color="auto"/>
              <w:left w:val="single" w:sz="4" w:space="0" w:color="auto"/>
              <w:bottom w:val="single" w:sz="4" w:space="0" w:color="auto"/>
              <w:right w:val="single" w:sz="4" w:space="0" w:color="auto"/>
            </w:tcBorders>
          </w:tcPr>
          <w:p w:rsidR="00106320" w:rsidRPr="00A064D7" w:rsidRDefault="00106320" w:rsidP="00D40D1E">
            <w:r w:rsidRPr="00A064D7">
              <w:rPr>
                <w:shd w:val="clear" w:color="auto" w:fill="FFFFFF"/>
              </w:rPr>
              <w:t>Politechnika Krakowska im. Tadeusza Kościuszki</w:t>
            </w:r>
          </w:p>
        </w:tc>
      </w:tr>
      <w:tr w:rsidR="00106320" w:rsidRPr="00A064D7" w:rsidTr="00D40D1E">
        <w:trPr>
          <w:trHeight w:val="978"/>
          <w:jc w:val="center"/>
        </w:trPr>
        <w:tc>
          <w:tcPr>
            <w:tcW w:w="638" w:type="dxa"/>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center"/>
            </w:pPr>
            <w:r w:rsidRPr="00A064D7">
              <w:lastRenderedPageBreak/>
              <w:t>13.</w:t>
            </w:r>
          </w:p>
        </w:tc>
        <w:tc>
          <w:tcPr>
            <w:tcW w:w="2268" w:type="dxa"/>
            <w:tcBorders>
              <w:top w:val="single" w:sz="4" w:space="0" w:color="auto"/>
              <w:left w:val="single" w:sz="4" w:space="0" w:color="auto"/>
              <w:bottom w:val="single" w:sz="4" w:space="0" w:color="auto"/>
              <w:right w:val="single" w:sz="4" w:space="0" w:color="auto"/>
            </w:tcBorders>
          </w:tcPr>
          <w:p w:rsidR="00106320" w:rsidRPr="00A064D7" w:rsidRDefault="00106320" w:rsidP="006A74F3">
            <w:pPr>
              <w:rPr>
                <w:b/>
                <w:bCs/>
              </w:rPr>
            </w:pPr>
            <w:r w:rsidRPr="00A064D7">
              <w:rPr>
                <w:b/>
                <w:bCs/>
              </w:rPr>
              <w:t>Гриньох Н.В.</w:t>
            </w:r>
          </w:p>
        </w:tc>
        <w:tc>
          <w:tcPr>
            <w:tcW w:w="8229" w:type="dxa"/>
            <w:tcBorders>
              <w:top w:val="single" w:sz="4" w:space="0" w:color="auto"/>
              <w:left w:val="single" w:sz="4" w:space="0" w:color="auto"/>
              <w:bottom w:val="single" w:sz="4" w:space="0" w:color="auto"/>
              <w:right w:val="single" w:sz="4" w:space="0" w:color="auto"/>
            </w:tcBorders>
          </w:tcPr>
          <w:p w:rsidR="00106320" w:rsidRPr="00A064D7" w:rsidRDefault="00106320" w:rsidP="006A74F3">
            <w:pPr>
              <w:jc w:val="both"/>
              <w:rPr>
                <w:i/>
                <w:shd w:val="clear" w:color="auto" w:fill="FFFFFF"/>
              </w:rPr>
            </w:pPr>
            <w:r w:rsidRPr="00A064D7">
              <w:rPr>
                <w:shd w:val="clear" w:color="auto" w:fill="FFFFFF"/>
                <w:lang w:val="pl-PL"/>
              </w:rPr>
              <w:t>Ukrai</w:t>
            </w:r>
            <w:r w:rsidRPr="00A064D7">
              <w:rPr>
                <w:shd w:val="clear" w:color="auto" w:fill="FFFFFF"/>
              </w:rPr>
              <w:t>ń</w:t>
            </w:r>
            <w:r w:rsidRPr="00A064D7">
              <w:rPr>
                <w:shd w:val="clear" w:color="auto" w:fill="FFFFFF"/>
                <w:lang w:val="pl-PL"/>
              </w:rPr>
              <w:t>migranci</w:t>
            </w:r>
            <w:r w:rsidRPr="00A064D7">
              <w:rPr>
                <w:shd w:val="clear" w:color="auto" w:fill="FFFFFF"/>
              </w:rPr>
              <w:t xml:space="preserve"> </w:t>
            </w:r>
            <w:r w:rsidRPr="00A064D7">
              <w:rPr>
                <w:shd w:val="clear" w:color="auto" w:fill="FFFFFF"/>
                <w:lang w:val="pl-PL"/>
              </w:rPr>
              <w:t>zarobkowi</w:t>
            </w:r>
            <w:r w:rsidRPr="00A064D7">
              <w:rPr>
                <w:shd w:val="clear" w:color="auto" w:fill="FFFFFF"/>
              </w:rPr>
              <w:t xml:space="preserve"> </w:t>
            </w:r>
            <w:r w:rsidRPr="00A064D7">
              <w:rPr>
                <w:shd w:val="clear" w:color="auto" w:fill="FFFFFF"/>
                <w:lang w:val="pl-PL"/>
              </w:rPr>
              <w:t>i</w:t>
            </w:r>
            <w:r w:rsidRPr="00A064D7">
              <w:rPr>
                <w:shd w:val="clear" w:color="auto" w:fill="FFFFFF"/>
              </w:rPr>
              <w:t xml:space="preserve"> </w:t>
            </w:r>
            <w:r w:rsidRPr="00A064D7">
              <w:rPr>
                <w:shd w:val="clear" w:color="auto" w:fill="FFFFFF"/>
                <w:lang w:val="pl-PL"/>
              </w:rPr>
              <w:t>uchod</w:t>
            </w:r>
            <w:r w:rsidRPr="00A064D7">
              <w:rPr>
                <w:shd w:val="clear" w:color="auto" w:fill="FFFFFF"/>
              </w:rPr>
              <w:t>ź</w:t>
            </w:r>
            <w:r w:rsidRPr="00A064D7">
              <w:rPr>
                <w:shd w:val="clear" w:color="auto" w:fill="FFFFFF"/>
                <w:lang w:val="pl-PL"/>
              </w:rPr>
              <w:t>y</w:t>
            </w:r>
            <w:r w:rsidRPr="00A064D7">
              <w:rPr>
                <w:shd w:val="clear" w:color="auto" w:fill="FFFFFF"/>
              </w:rPr>
              <w:t xml:space="preserve"> </w:t>
            </w:r>
            <w:r w:rsidRPr="00A064D7">
              <w:rPr>
                <w:shd w:val="clear" w:color="auto" w:fill="FFFFFF"/>
                <w:lang w:val="pl-PL"/>
              </w:rPr>
              <w:t>z</w:t>
            </w:r>
            <w:r w:rsidRPr="00A064D7">
              <w:rPr>
                <w:shd w:val="clear" w:color="auto" w:fill="FFFFFF"/>
              </w:rPr>
              <w:t xml:space="preserve"> </w:t>
            </w:r>
            <w:r w:rsidRPr="00A064D7">
              <w:rPr>
                <w:shd w:val="clear" w:color="auto" w:fill="FFFFFF"/>
                <w:lang w:val="pl-PL"/>
              </w:rPr>
              <w:t>Ukrainy</w:t>
            </w:r>
            <w:r w:rsidRPr="00A064D7">
              <w:rPr>
                <w:shd w:val="clear" w:color="auto" w:fill="FFFFFF"/>
              </w:rPr>
              <w:t xml:space="preserve"> </w:t>
            </w:r>
            <w:r w:rsidRPr="00A064D7">
              <w:rPr>
                <w:shd w:val="clear" w:color="auto" w:fill="FFFFFF"/>
                <w:lang w:val="pl-PL"/>
              </w:rPr>
              <w:t>w</w:t>
            </w:r>
            <w:r w:rsidRPr="00A064D7">
              <w:rPr>
                <w:shd w:val="clear" w:color="auto" w:fill="FFFFFF"/>
              </w:rPr>
              <w:t xml:space="preserve"> </w:t>
            </w:r>
            <w:r w:rsidRPr="00A064D7">
              <w:rPr>
                <w:shd w:val="clear" w:color="auto" w:fill="FFFFFF"/>
                <w:lang w:val="pl-PL"/>
              </w:rPr>
              <w:t>Polsce</w:t>
            </w:r>
            <w:r w:rsidRPr="00A064D7">
              <w:rPr>
                <w:shd w:val="clear" w:color="auto" w:fill="FFFFFF"/>
              </w:rPr>
              <w:t xml:space="preserve"> </w:t>
            </w:r>
            <w:r w:rsidRPr="00A064D7">
              <w:rPr>
                <w:shd w:val="clear" w:color="auto" w:fill="FFFFFF"/>
                <w:lang w:val="pl-PL"/>
              </w:rPr>
              <w:t>od</w:t>
            </w:r>
            <w:r w:rsidRPr="00A064D7">
              <w:rPr>
                <w:shd w:val="clear" w:color="auto" w:fill="FFFFFF"/>
              </w:rPr>
              <w:t xml:space="preserve"> 2014 </w:t>
            </w:r>
            <w:r w:rsidRPr="00A064D7">
              <w:rPr>
                <w:shd w:val="clear" w:color="auto" w:fill="FFFFFF"/>
                <w:lang w:val="pl-PL"/>
              </w:rPr>
              <w:t>roku</w:t>
            </w:r>
            <w:r w:rsidRPr="00A064D7">
              <w:rPr>
                <w:shd w:val="clear" w:color="auto" w:fill="FFFFFF"/>
              </w:rPr>
              <w:t xml:space="preserve"> </w:t>
            </w:r>
            <w:r w:rsidRPr="00A064D7">
              <w:rPr>
                <w:shd w:val="clear" w:color="auto" w:fill="FFFFFF"/>
                <w:lang w:val="pl-PL"/>
              </w:rPr>
              <w:t>jako</w:t>
            </w:r>
            <w:r w:rsidRPr="00A064D7">
              <w:rPr>
                <w:shd w:val="clear" w:color="auto" w:fill="FFFFFF"/>
              </w:rPr>
              <w:t xml:space="preserve"> </w:t>
            </w:r>
            <w:r w:rsidRPr="00A064D7">
              <w:rPr>
                <w:shd w:val="clear" w:color="auto" w:fill="FFFFFF"/>
                <w:lang w:val="pl-PL"/>
              </w:rPr>
              <w:t>pole</w:t>
            </w:r>
            <w:r w:rsidRPr="00A064D7">
              <w:rPr>
                <w:shd w:val="clear" w:color="auto" w:fill="FFFFFF"/>
              </w:rPr>
              <w:t xml:space="preserve"> </w:t>
            </w:r>
            <w:r w:rsidRPr="00A064D7">
              <w:rPr>
                <w:shd w:val="clear" w:color="auto" w:fill="FFFFFF"/>
                <w:lang w:val="pl-PL"/>
              </w:rPr>
              <w:t>interwencji</w:t>
            </w:r>
            <w:r w:rsidRPr="00A064D7">
              <w:rPr>
                <w:shd w:val="clear" w:color="auto" w:fill="FFFFFF"/>
              </w:rPr>
              <w:t xml:space="preserve"> </w:t>
            </w:r>
            <w:r w:rsidRPr="00A064D7">
              <w:rPr>
                <w:shd w:val="clear" w:color="auto" w:fill="FFFFFF"/>
                <w:lang w:val="pl-PL"/>
              </w:rPr>
              <w:t>informacyjnej</w:t>
            </w:r>
            <w:r w:rsidRPr="00A064D7">
              <w:rPr>
                <w:shd w:val="clear" w:color="auto" w:fill="FFFFFF"/>
              </w:rPr>
              <w:t xml:space="preserve"> </w:t>
            </w:r>
            <w:r w:rsidRPr="00A064D7">
              <w:rPr>
                <w:shd w:val="clear" w:color="auto" w:fill="FFFFFF"/>
                <w:lang w:val="pl-PL"/>
              </w:rPr>
              <w:t>Federacji</w:t>
            </w:r>
            <w:r w:rsidRPr="00A064D7">
              <w:rPr>
                <w:shd w:val="clear" w:color="auto" w:fill="FFFFFF"/>
              </w:rPr>
              <w:t xml:space="preserve"> </w:t>
            </w:r>
            <w:r w:rsidRPr="00A064D7">
              <w:rPr>
                <w:shd w:val="clear" w:color="auto" w:fill="FFFFFF"/>
                <w:lang w:val="pl-PL"/>
              </w:rPr>
              <w:t>Rosyjskiej</w:t>
            </w:r>
            <w:r w:rsidRPr="00A064D7">
              <w:rPr>
                <w:shd w:val="clear" w:color="auto" w:fill="FFFFFF"/>
              </w:rPr>
              <w:t xml:space="preserve"> </w:t>
            </w:r>
            <w:r w:rsidRPr="00A064D7">
              <w:rPr>
                <w:shd w:val="clear" w:color="auto" w:fill="FFFFFF"/>
                <w:lang w:val="pl-PL"/>
              </w:rPr>
              <w:t>i</w:t>
            </w:r>
            <w:r w:rsidRPr="00A064D7">
              <w:rPr>
                <w:shd w:val="clear" w:color="auto" w:fill="FFFFFF"/>
              </w:rPr>
              <w:t xml:space="preserve"> </w:t>
            </w:r>
            <w:r w:rsidRPr="00A064D7">
              <w:rPr>
                <w:shd w:val="clear" w:color="auto" w:fill="FFFFFF"/>
                <w:lang w:val="pl-PL"/>
              </w:rPr>
              <w:t>jej</w:t>
            </w:r>
            <w:r w:rsidRPr="00A064D7">
              <w:rPr>
                <w:shd w:val="clear" w:color="auto" w:fill="FFFFFF"/>
              </w:rPr>
              <w:t xml:space="preserve"> "</w:t>
            </w:r>
            <w:r w:rsidRPr="00A064D7">
              <w:rPr>
                <w:shd w:val="clear" w:color="auto" w:fill="FFFFFF"/>
                <w:lang w:val="pl-PL"/>
              </w:rPr>
              <w:t>agent</w:t>
            </w:r>
            <w:r w:rsidRPr="00A064D7">
              <w:rPr>
                <w:shd w:val="clear" w:color="auto" w:fill="FFFFFF"/>
              </w:rPr>
              <w:t>ó</w:t>
            </w:r>
            <w:r w:rsidRPr="00A064D7">
              <w:rPr>
                <w:shd w:val="clear" w:color="auto" w:fill="FFFFFF"/>
                <w:lang w:val="pl-PL"/>
              </w:rPr>
              <w:t>w</w:t>
            </w:r>
            <w:r w:rsidRPr="00A064D7">
              <w:rPr>
                <w:shd w:val="clear" w:color="auto" w:fill="FFFFFF"/>
              </w:rPr>
              <w:t xml:space="preserve"> </w:t>
            </w:r>
            <w:r w:rsidRPr="00A064D7">
              <w:rPr>
                <w:shd w:val="clear" w:color="auto" w:fill="FFFFFF"/>
                <w:lang w:val="pl-PL"/>
              </w:rPr>
              <w:t>wp</w:t>
            </w:r>
            <w:r w:rsidRPr="00A064D7">
              <w:rPr>
                <w:shd w:val="clear" w:color="auto" w:fill="FFFFFF"/>
              </w:rPr>
              <w:t>ł</w:t>
            </w:r>
            <w:r w:rsidRPr="00A064D7">
              <w:rPr>
                <w:shd w:val="clear" w:color="auto" w:fill="FFFFFF"/>
                <w:lang w:val="pl-PL"/>
              </w:rPr>
              <w:t>ywu</w:t>
            </w:r>
            <w:r w:rsidRPr="00A064D7">
              <w:rPr>
                <w:shd w:val="clear" w:color="auto" w:fill="FFFFFF"/>
              </w:rPr>
              <w:t xml:space="preserve">". </w:t>
            </w:r>
            <w:r w:rsidRPr="00A064D7">
              <w:rPr>
                <w:i/>
                <w:shd w:val="clear" w:color="auto" w:fill="FFFFFF"/>
                <w:lang w:val="pl-PL"/>
              </w:rPr>
              <w:t>Zagro</w:t>
            </w:r>
            <w:r w:rsidRPr="00A064D7">
              <w:rPr>
                <w:i/>
                <w:shd w:val="clear" w:color="auto" w:fill="FFFFFF"/>
              </w:rPr>
              <w:t>ź</w:t>
            </w:r>
            <w:r w:rsidRPr="00A064D7">
              <w:rPr>
                <w:i/>
                <w:shd w:val="clear" w:color="auto" w:fill="FFFFFF"/>
                <w:lang w:val="pl-PL"/>
              </w:rPr>
              <w:t>enie</w:t>
            </w:r>
            <w:r w:rsidRPr="00A064D7">
              <w:rPr>
                <w:i/>
                <w:shd w:val="clear" w:color="auto" w:fill="FFFFFF"/>
              </w:rPr>
              <w:t xml:space="preserve"> </w:t>
            </w:r>
            <w:r w:rsidRPr="00A064D7">
              <w:rPr>
                <w:i/>
                <w:shd w:val="clear" w:color="auto" w:fill="FFFFFF"/>
                <w:lang w:val="pl-PL"/>
              </w:rPr>
              <w:t>wschodniej</w:t>
            </w:r>
            <w:r w:rsidRPr="00A064D7">
              <w:rPr>
                <w:i/>
                <w:shd w:val="clear" w:color="auto" w:fill="FFFFFF"/>
              </w:rPr>
              <w:t xml:space="preserve"> </w:t>
            </w:r>
            <w:r w:rsidRPr="00A064D7">
              <w:rPr>
                <w:i/>
                <w:shd w:val="clear" w:color="auto" w:fill="FFFFFF"/>
                <w:lang w:val="pl-PL"/>
              </w:rPr>
              <w:t>flanki</w:t>
            </w:r>
            <w:r w:rsidRPr="00A064D7">
              <w:rPr>
                <w:i/>
                <w:shd w:val="clear" w:color="auto" w:fill="FFFFFF"/>
              </w:rPr>
              <w:t xml:space="preserve"> </w:t>
            </w:r>
            <w:r w:rsidRPr="00A064D7">
              <w:rPr>
                <w:i/>
                <w:shd w:val="clear" w:color="auto" w:fill="FFFFFF"/>
                <w:lang w:val="pl-PL"/>
              </w:rPr>
              <w:t>NATO</w:t>
            </w:r>
            <w:r w:rsidRPr="00A064D7">
              <w:rPr>
                <w:i/>
                <w:shd w:val="clear" w:color="auto" w:fill="FFFFFF"/>
              </w:rPr>
              <w:t xml:space="preserve"> </w:t>
            </w:r>
            <w:r w:rsidRPr="00A064D7">
              <w:rPr>
                <w:i/>
                <w:shd w:val="clear" w:color="auto" w:fill="FFFFFF"/>
                <w:lang w:val="pl-PL"/>
              </w:rPr>
              <w:t>w</w:t>
            </w:r>
            <w:r w:rsidRPr="00A064D7">
              <w:rPr>
                <w:i/>
                <w:shd w:val="clear" w:color="auto" w:fill="FFFFFF"/>
              </w:rPr>
              <w:t xml:space="preserve"> </w:t>
            </w:r>
            <w:r w:rsidRPr="00A064D7">
              <w:rPr>
                <w:i/>
                <w:shd w:val="clear" w:color="auto" w:fill="FFFFFF"/>
                <w:lang w:val="pl-PL"/>
              </w:rPr>
              <w:t>fspekcie</w:t>
            </w:r>
            <w:r w:rsidRPr="00A064D7">
              <w:rPr>
                <w:i/>
                <w:shd w:val="clear" w:color="auto" w:fill="FFFFFF"/>
              </w:rPr>
              <w:t xml:space="preserve"> </w:t>
            </w:r>
            <w:r w:rsidRPr="00A064D7">
              <w:rPr>
                <w:i/>
                <w:shd w:val="clear" w:color="auto" w:fill="FFFFFF"/>
                <w:lang w:val="pl-PL"/>
              </w:rPr>
              <w:t>bezpiecze</w:t>
            </w:r>
            <w:r w:rsidRPr="00A064D7">
              <w:rPr>
                <w:i/>
                <w:shd w:val="clear" w:color="auto" w:fill="FFFFFF"/>
              </w:rPr>
              <w:t>ń</w:t>
            </w:r>
            <w:r w:rsidRPr="00A064D7">
              <w:rPr>
                <w:i/>
                <w:shd w:val="clear" w:color="auto" w:fill="FFFFFF"/>
                <w:lang w:val="pl-PL"/>
              </w:rPr>
              <w:t>stwa</w:t>
            </w:r>
            <w:r w:rsidRPr="00A064D7">
              <w:rPr>
                <w:i/>
                <w:shd w:val="clear" w:color="auto" w:fill="FFFFFF"/>
              </w:rPr>
              <w:t xml:space="preserve"> </w:t>
            </w:r>
            <w:r w:rsidRPr="00A064D7">
              <w:rPr>
                <w:i/>
                <w:shd w:val="clear" w:color="auto" w:fill="FFFFFF"/>
                <w:lang w:val="pl-PL"/>
              </w:rPr>
              <w:t>wewn</w:t>
            </w:r>
            <w:r w:rsidRPr="00A064D7">
              <w:rPr>
                <w:i/>
                <w:shd w:val="clear" w:color="auto" w:fill="FFFFFF"/>
              </w:rPr>
              <w:t>ę</w:t>
            </w:r>
            <w:r w:rsidRPr="00A064D7">
              <w:rPr>
                <w:i/>
                <w:shd w:val="clear" w:color="auto" w:fill="FFFFFF"/>
                <w:lang w:val="pl-PL"/>
              </w:rPr>
              <w:t>trznego</w:t>
            </w:r>
            <w:r w:rsidRPr="00A064D7">
              <w:rPr>
                <w:i/>
                <w:shd w:val="clear" w:color="auto" w:fill="FFFFFF"/>
              </w:rPr>
              <w:t xml:space="preserve"> </w:t>
            </w:r>
            <w:r w:rsidRPr="00A064D7">
              <w:rPr>
                <w:i/>
                <w:shd w:val="clear" w:color="auto" w:fill="FFFFFF"/>
                <w:lang w:val="pl-PL"/>
              </w:rPr>
              <w:t>obszar</w:t>
            </w:r>
            <w:r w:rsidRPr="00A064D7">
              <w:rPr>
                <w:i/>
                <w:shd w:val="clear" w:color="auto" w:fill="FFFFFF"/>
              </w:rPr>
              <w:t>ó</w:t>
            </w:r>
            <w:r w:rsidRPr="00A064D7">
              <w:rPr>
                <w:i/>
                <w:shd w:val="clear" w:color="auto" w:fill="FFFFFF"/>
                <w:lang w:val="pl-PL"/>
              </w:rPr>
              <w:t>w</w:t>
            </w:r>
            <w:r w:rsidRPr="00A064D7">
              <w:rPr>
                <w:i/>
                <w:shd w:val="clear" w:color="auto" w:fill="FFFFFF"/>
              </w:rPr>
              <w:t xml:space="preserve"> </w:t>
            </w:r>
            <w:r w:rsidRPr="00A064D7">
              <w:rPr>
                <w:i/>
                <w:shd w:val="clear" w:color="auto" w:fill="FFFFFF"/>
                <w:lang w:val="pl-PL"/>
              </w:rPr>
              <w:t>przygranicznych</w:t>
            </w:r>
            <w:r w:rsidRPr="00A064D7">
              <w:rPr>
                <w:i/>
                <w:shd w:val="clear" w:color="auto" w:fill="FFFFFF"/>
              </w:rPr>
              <w:t xml:space="preserve">: </w:t>
            </w:r>
            <w:r w:rsidRPr="00A064D7">
              <w:rPr>
                <w:i/>
                <w:shd w:val="clear" w:color="auto" w:fill="FFFFFF"/>
                <w:lang w:val="pl-PL"/>
              </w:rPr>
              <w:t>Mi</w:t>
            </w:r>
            <w:r w:rsidRPr="00A064D7">
              <w:rPr>
                <w:i/>
                <w:shd w:val="clear" w:color="auto" w:fill="FFFFFF"/>
              </w:rPr>
              <w:t>ę</w:t>
            </w:r>
            <w:r w:rsidRPr="00A064D7">
              <w:rPr>
                <w:i/>
                <w:shd w:val="clear" w:color="auto" w:fill="FFFFFF"/>
                <w:lang w:val="pl-PL"/>
              </w:rPr>
              <w:t>dzynarodowa</w:t>
            </w:r>
            <w:r w:rsidRPr="00A064D7">
              <w:rPr>
                <w:i/>
                <w:shd w:val="clear" w:color="auto" w:fill="FFFFFF"/>
              </w:rPr>
              <w:t xml:space="preserve"> </w:t>
            </w:r>
            <w:r w:rsidRPr="00A064D7">
              <w:rPr>
                <w:i/>
                <w:shd w:val="clear" w:color="auto" w:fill="FFFFFF"/>
                <w:lang w:val="pl-PL"/>
              </w:rPr>
              <w:t>konferencja</w:t>
            </w:r>
            <w:r w:rsidRPr="00A064D7">
              <w:rPr>
                <w:i/>
                <w:shd w:val="clear" w:color="auto" w:fill="FFFFFF"/>
              </w:rPr>
              <w:t xml:space="preserve"> </w:t>
            </w:r>
            <w:r w:rsidRPr="00A064D7">
              <w:rPr>
                <w:i/>
                <w:shd w:val="clear" w:color="auto" w:fill="FFFFFF"/>
                <w:lang w:val="pl-PL"/>
              </w:rPr>
              <w:t>naukowa</w:t>
            </w:r>
          </w:p>
          <w:p w:rsidR="00106320" w:rsidRPr="00A064D7" w:rsidRDefault="00106320" w:rsidP="006A74F3">
            <w:pPr>
              <w:jc w:val="both"/>
              <w:rPr>
                <w:shd w:val="clear" w:color="auto" w:fill="FFFFFF"/>
              </w:rPr>
            </w:pPr>
            <w:r w:rsidRPr="00A064D7">
              <w:rPr>
                <w:shd w:val="clear" w:color="auto" w:fill="FFFFFF"/>
              </w:rPr>
              <w:t>Усна доповідь. Холм, 2021.</w:t>
            </w:r>
          </w:p>
        </w:tc>
        <w:tc>
          <w:tcPr>
            <w:tcW w:w="1584" w:type="dxa"/>
            <w:tcBorders>
              <w:top w:val="single" w:sz="4" w:space="0" w:color="auto"/>
              <w:left w:val="single" w:sz="4" w:space="0" w:color="auto"/>
              <w:bottom w:val="single" w:sz="4" w:space="0" w:color="auto"/>
              <w:right w:val="single" w:sz="4" w:space="0" w:color="auto"/>
            </w:tcBorders>
          </w:tcPr>
          <w:p w:rsidR="00106320" w:rsidRPr="00A064D7" w:rsidRDefault="00106320" w:rsidP="00D40D1E">
            <w:r w:rsidRPr="00A064D7">
              <w:t>18-19 листопада 2021р</w:t>
            </w:r>
          </w:p>
        </w:tc>
        <w:tc>
          <w:tcPr>
            <w:tcW w:w="1698" w:type="dxa"/>
            <w:tcBorders>
              <w:top w:val="single" w:sz="4" w:space="0" w:color="auto"/>
              <w:left w:val="single" w:sz="4" w:space="0" w:color="auto"/>
              <w:bottom w:val="single" w:sz="4" w:space="0" w:color="auto"/>
              <w:right w:val="single" w:sz="4" w:space="0" w:color="auto"/>
            </w:tcBorders>
          </w:tcPr>
          <w:p w:rsidR="00106320" w:rsidRPr="00A064D7" w:rsidRDefault="00106320" w:rsidP="00D40D1E">
            <w:pPr>
              <w:rPr>
                <w:shd w:val="clear" w:color="auto" w:fill="FFFFFF"/>
                <w:lang w:val="pl-PL"/>
              </w:rPr>
            </w:pPr>
            <w:r w:rsidRPr="00A064D7">
              <w:rPr>
                <w:shd w:val="clear" w:color="auto" w:fill="FFFFFF"/>
                <w:lang w:val="pl-PL"/>
              </w:rPr>
              <w:t>Pa</w:t>
            </w:r>
            <w:r w:rsidRPr="00A064D7">
              <w:rPr>
                <w:shd w:val="clear" w:color="auto" w:fill="FFFFFF"/>
              </w:rPr>
              <w:t>ń</w:t>
            </w:r>
            <w:r w:rsidRPr="00A064D7">
              <w:rPr>
                <w:shd w:val="clear" w:color="auto" w:fill="FFFFFF"/>
                <w:lang w:val="pl-PL"/>
              </w:rPr>
              <w:t>stwowa</w:t>
            </w:r>
            <w:r w:rsidRPr="00A064D7">
              <w:rPr>
                <w:shd w:val="clear" w:color="auto" w:fill="FFFFFF"/>
              </w:rPr>
              <w:t xml:space="preserve"> </w:t>
            </w:r>
            <w:r w:rsidRPr="00A064D7">
              <w:rPr>
                <w:shd w:val="clear" w:color="auto" w:fill="FFFFFF"/>
                <w:lang w:val="pl-PL"/>
              </w:rPr>
              <w:t>Wy</w:t>
            </w:r>
            <w:r w:rsidRPr="00A064D7">
              <w:rPr>
                <w:shd w:val="clear" w:color="auto" w:fill="FFFFFF"/>
              </w:rPr>
              <w:t>ź</w:t>
            </w:r>
            <w:r w:rsidRPr="00A064D7">
              <w:rPr>
                <w:shd w:val="clear" w:color="auto" w:fill="FFFFFF"/>
                <w:lang w:val="pl-PL"/>
              </w:rPr>
              <w:t>sza</w:t>
            </w:r>
            <w:r w:rsidRPr="00A064D7">
              <w:rPr>
                <w:shd w:val="clear" w:color="auto" w:fill="FFFFFF"/>
              </w:rPr>
              <w:t xml:space="preserve"> </w:t>
            </w:r>
            <w:r w:rsidRPr="00A064D7">
              <w:rPr>
                <w:shd w:val="clear" w:color="auto" w:fill="FFFFFF"/>
                <w:lang w:val="pl-PL"/>
              </w:rPr>
              <w:t>Szko</w:t>
            </w:r>
            <w:r w:rsidRPr="00A064D7">
              <w:rPr>
                <w:shd w:val="clear" w:color="auto" w:fill="FFFFFF"/>
              </w:rPr>
              <w:t>ł</w:t>
            </w:r>
            <w:r w:rsidRPr="00A064D7">
              <w:rPr>
                <w:shd w:val="clear" w:color="auto" w:fill="FFFFFF"/>
                <w:lang w:val="pl-PL"/>
              </w:rPr>
              <w:t>a</w:t>
            </w:r>
            <w:r w:rsidRPr="00A064D7">
              <w:rPr>
                <w:shd w:val="clear" w:color="auto" w:fill="FFFFFF"/>
              </w:rPr>
              <w:t xml:space="preserve"> </w:t>
            </w:r>
            <w:r w:rsidRPr="00A064D7">
              <w:rPr>
                <w:shd w:val="clear" w:color="auto" w:fill="FFFFFF"/>
                <w:lang w:val="pl-PL"/>
              </w:rPr>
              <w:t>Zawodowa</w:t>
            </w:r>
            <w:r w:rsidRPr="00A064D7">
              <w:rPr>
                <w:shd w:val="clear" w:color="auto" w:fill="FFFFFF"/>
              </w:rPr>
              <w:t xml:space="preserve"> </w:t>
            </w:r>
            <w:r w:rsidRPr="00A064D7">
              <w:rPr>
                <w:shd w:val="clear" w:color="auto" w:fill="FFFFFF"/>
                <w:lang w:val="pl-PL"/>
              </w:rPr>
              <w:t>w</w:t>
            </w:r>
            <w:r w:rsidRPr="00A064D7">
              <w:rPr>
                <w:shd w:val="clear" w:color="auto" w:fill="FFFFFF"/>
              </w:rPr>
              <w:t xml:space="preserve"> </w:t>
            </w:r>
            <w:r w:rsidRPr="00A064D7">
              <w:rPr>
                <w:shd w:val="clear" w:color="auto" w:fill="FFFFFF"/>
                <w:lang w:val="pl-PL"/>
              </w:rPr>
              <w:t>Che</w:t>
            </w:r>
            <w:r w:rsidRPr="00A064D7">
              <w:rPr>
                <w:shd w:val="clear" w:color="auto" w:fill="FFFFFF"/>
              </w:rPr>
              <w:t>ł</w:t>
            </w:r>
            <w:r w:rsidRPr="00A064D7">
              <w:rPr>
                <w:shd w:val="clear" w:color="auto" w:fill="FFFFFF"/>
                <w:lang w:val="pl-PL"/>
              </w:rPr>
              <w:t>mie</w:t>
            </w:r>
          </w:p>
        </w:tc>
      </w:tr>
      <w:tr w:rsidR="00106320" w:rsidRPr="00A064D7" w:rsidTr="00D40D1E">
        <w:trPr>
          <w:trHeight w:val="1553"/>
          <w:jc w:val="center"/>
        </w:trPr>
        <w:tc>
          <w:tcPr>
            <w:tcW w:w="638" w:type="dxa"/>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center"/>
            </w:pPr>
            <w:r w:rsidRPr="00A064D7">
              <w:t>14.</w:t>
            </w:r>
          </w:p>
        </w:tc>
        <w:tc>
          <w:tcPr>
            <w:tcW w:w="2268" w:type="dxa"/>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rPr>
                <w:b/>
              </w:rPr>
            </w:pPr>
            <w:r w:rsidRPr="00A064D7">
              <w:rPr>
                <w:b/>
                <w:bCs/>
              </w:rPr>
              <w:t>Оконченко І.В., Оконченко О.М.</w:t>
            </w:r>
          </w:p>
        </w:tc>
        <w:tc>
          <w:tcPr>
            <w:tcW w:w="8229" w:type="dxa"/>
            <w:tcBorders>
              <w:top w:val="single" w:sz="4" w:space="0" w:color="auto"/>
              <w:left w:val="single" w:sz="4" w:space="0" w:color="auto"/>
              <w:bottom w:val="single" w:sz="4" w:space="0" w:color="auto"/>
              <w:right w:val="single" w:sz="4" w:space="0" w:color="auto"/>
            </w:tcBorders>
            <w:vAlign w:val="center"/>
          </w:tcPr>
          <w:p w:rsidR="00106320" w:rsidRPr="00A064D7" w:rsidRDefault="00106320" w:rsidP="006A74F3">
            <w:pPr>
              <w:jc w:val="both"/>
              <w:rPr>
                <w:i/>
              </w:rPr>
            </w:pPr>
            <w:r w:rsidRPr="00A064D7">
              <w:rPr>
                <w:shd w:val="clear" w:color="auto" w:fill="FFFFFF"/>
              </w:rPr>
              <w:t>Ґенеза укріплень Львова середини XIX – початку XX ст</w:t>
            </w:r>
            <w:r w:rsidRPr="00A064D7">
              <w:rPr>
                <w:i/>
                <w:shd w:val="clear" w:color="auto" w:fill="FFFFFF"/>
              </w:rPr>
              <w:t>.</w:t>
            </w:r>
            <w:r w:rsidRPr="00A064D7">
              <w:rPr>
                <w:i/>
              </w:rPr>
              <w:t xml:space="preserve"> </w:t>
            </w:r>
            <w:r w:rsidRPr="00A064D7">
              <w:rPr>
                <w:i/>
                <w:shd w:val="clear" w:color="auto" w:fill="FFFFFF"/>
              </w:rPr>
              <w:t>Зброярня:</w:t>
            </w:r>
            <w:r w:rsidRPr="00A064D7">
              <w:rPr>
                <w:i/>
              </w:rPr>
              <w:t xml:space="preserve"> </w:t>
            </w:r>
            <w:r w:rsidRPr="00A064D7">
              <w:rPr>
                <w:i/>
                <w:shd w:val="clear" w:color="auto" w:fill="FFFFFF"/>
              </w:rPr>
              <w:t xml:space="preserve">історія розвитку озброєння та військової техніки: Друга Всеукраїнська науково-практична конференція </w:t>
            </w:r>
          </w:p>
          <w:p w:rsidR="00106320" w:rsidRPr="00A064D7" w:rsidRDefault="00106320" w:rsidP="006A74F3">
            <w:pPr>
              <w:jc w:val="both"/>
              <w:rPr>
                <w:shd w:val="clear" w:color="auto" w:fill="FFFFFF"/>
              </w:rPr>
            </w:pPr>
            <w:r w:rsidRPr="00A064D7">
              <w:rPr>
                <w:bCs/>
                <w:shd w:val="clear" w:color="auto" w:fill="FFFFFF"/>
              </w:rPr>
              <w:t>Друк тез доповідей</w:t>
            </w:r>
            <w:r w:rsidRPr="00A064D7">
              <w:rPr>
                <w:shd w:val="clear" w:color="auto" w:fill="FFFFFF"/>
              </w:rPr>
              <w:t>. Львів: НАСВ, 2021.</w:t>
            </w:r>
          </w:p>
        </w:tc>
        <w:tc>
          <w:tcPr>
            <w:tcW w:w="1584" w:type="dxa"/>
            <w:tcBorders>
              <w:top w:val="single" w:sz="4" w:space="0" w:color="auto"/>
              <w:left w:val="single" w:sz="4" w:space="0" w:color="auto"/>
              <w:bottom w:val="single" w:sz="4" w:space="0" w:color="auto"/>
              <w:right w:val="single" w:sz="4" w:space="0" w:color="auto"/>
            </w:tcBorders>
          </w:tcPr>
          <w:p w:rsidR="00865969" w:rsidRDefault="00106320" w:rsidP="00D40D1E">
            <w:pPr>
              <w:rPr>
                <w:shd w:val="clear" w:color="auto" w:fill="FFFFFF"/>
              </w:rPr>
            </w:pPr>
            <w:r w:rsidRPr="00A064D7">
              <w:rPr>
                <w:shd w:val="clear" w:color="auto" w:fill="FFFFFF"/>
              </w:rPr>
              <w:t xml:space="preserve">8 жовтня </w:t>
            </w:r>
          </w:p>
          <w:p w:rsidR="00106320" w:rsidRPr="00A064D7" w:rsidRDefault="00106320" w:rsidP="00D40D1E">
            <w:pPr>
              <w:rPr>
                <w:b/>
              </w:rPr>
            </w:pPr>
            <w:r w:rsidRPr="00A064D7">
              <w:rPr>
                <w:shd w:val="clear" w:color="auto" w:fill="FFFFFF"/>
              </w:rPr>
              <w:t>2021 р.:</w:t>
            </w:r>
          </w:p>
        </w:tc>
        <w:tc>
          <w:tcPr>
            <w:tcW w:w="1698" w:type="dxa"/>
            <w:tcBorders>
              <w:top w:val="single" w:sz="4" w:space="0" w:color="auto"/>
              <w:left w:val="single" w:sz="4" w:space="0" w:color="auto"/>
              <w:bottom w:val="single" w:sz="4" w:space="0" w:color="auto"/>
              <w:right w:val="single" w:sz="4" w:space="0" w:color="auto"/>
            </w:tcBorders>
          </w:tcPr>
          <w:p w:rsidR="00106320" w:rsidRPr="00A064D7" w:rsidRDefault="00106320" w:rsidP="00D40D1E">
            <w:r w:rsidRPr="00A064D7">
              <w:t>Національна академія сухопутних військ імені гетьмана П.Сагайдачного</w:t>
            </w:r>
          </w:p>
        </w:tc>
      </w:tr>
    </w:tbl>
    <w:p w:rsidR="00106320" w:rsidRPr="00A064D7" w:rsidRDefault="00106320">
      <w:pPr>
        <w:rPr>
          <w:b/>
          <w:bCs/>
          <w:sz w:val="32"/>
          <w:szCs w:val="32"/>
        </w:rPr>
      </w:pPr>
    </w:p>
    <w:tbl>
      <w:tblPr>
        <w:tblW w:w="144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126"/>
        <w:gridCol w:w="7938"/>
        <w:gridCol w:w="1584"/>
        <w:gridCol w:w="2056"/>
      </w:tblGrid>
      <w:tr w:rsidR="00106320" w:rsidRPr="00A064D7" w:rsidTr="00106320">
        <w:tc>
          <w:tcPr>
            <w:tcW w:w="14413" w:type="dxa"/>
            <w:gridSpan w:val="5"/>
            <w:tcBorders>
              <w:top w:val="single" w:sz="4" w:space="0" w:color="auto"/>
              <w:left w:val="single" w:sz="4" w:space="0" w:color="auto"/>
              <w:bottom w:val="single" w:sz="4" w:space="0" w:color="auto"/>
              <w:right w:val="single" w:sz="4" w:space="0" w:color="auto"/>
            </w:tcBorders>
          </w:tcPr>
          <w:p w:rsidR="00106320" w:rsidRPr="00A064D7" w:rsidRDefault="00106320" w:rsidP="006A74F3">
            <w:pPr>
              <w:jc w:val="center"/>
              <w:rPr>
                <w:b/>
              </w:rPr>
            </w:pPr>
            <w:r w:rsidRPr="00A064D7">
              <w:rPr>
                <w:b/>
              </w:rPr>
              <w:t>УЧАСТЬ У ІНШИХ ВИДАХ НАУКОВОЇ ДІЯЛЬНОСТІ</w:t>
            </w:r>
          </w:p>
          <w:p w:rsidR="00106320" w:rsidRPr="00A064D7" w:rsidRDefault="00106320" w:rsidP="006A74F3">
            <w:pPr>
              <w:jc w:val="center"/>
            </w:pPr>
            <w:r w:rsidRPr="00A064D7">
              <w:rPr>
                <w:b/>
                <w:i/>
              </w:rPr>
              <w:t>(у діяльності Спеціалізованих рад по захисту дисертаційних досліджень: член Ради, опонент, рецензент. та ін.)</w:t>
            </w:r>
          </w:p>
        </w:tc>
      </w:tr>
      <w:tr w:rsidR="00106320" w:rsidRPr="00A064D7" w:rsidTr="00D40D1E">
        <w:tc>
          <w:tcPr>
            <w:tcW w:w="709" w:type="dxa"/>
            <w:tcBorders>
              <w:top w:val="single" w:sz="4" w:space="0" w:color="auto"/>
              <w:left w:val="single" w:sz="4" w:space="0" w:color="auto"/>
              <w:bottom w:val="single" w:sz="4" w:space="0" w:color="auto"/>
              <w:right w:val="single" w:sz="4" w:space="0" w:color="auto"/>
            </w:tcBorders>
          </w:tcPr>
          <w:p w:rsidR="00106320" w:rsidRPr="00A064D7" w:rsidRDefault="00106320" w:rsidP="00106320">
            <w:pPr>
              <w:jc w:val="center"/>
            </w:pPr>
            <w:r w:rsidRPr="00A064D7">
              <w:t>15.</w:t>
            </w:r>
          </w:p>
        </w:tc>
        <w:tc>
          <w:tcPr>
            <w:tcW w:w="2126" w:type="dxa"/>
            <w:tcBorders>
              <w:top w:val="single" w:sz="4" w:space="0" w:color="auto"/>
              <w:left w:val="single" w:sz="4" w:space="0" w:color="auto"/>
              <w:bottom w:val="single" w:sz="4" w:space="0" w:color="auto"/>
              <w:right w:val="single" w:sz="4" w:space="0" w:color="auto"/>
            </w:tcBorders>
          </w:tcPr>
          <w:p w:rsidR="00106320" w:rsidRPr="00A064D7" w:rsidRDefault="00106320" w:rsidP="006A74F3">
            <w:pPr>
              <w:rPr>
                <w:b/>
                <w:bCs/>
              </w:rPr>
            </w:pPr>
            <w:r w:rsidRPr="00A064D7">
              <w:rPr>
                <w:b/>
                <w:bCs/>
              </w:rPr>
              <w:t>Антонович Л.Й.</w:t>
            </w:r>
          </w:p>
        </w:tc>
        <w:tc>
          <w:tcPr>
            <w:tcW w:w="7938" w:type="dxa"/>
            <w:tcBorders>
              <w:top w:val="single" w:sz="4" w:space="0" w:color="auto"/>
              <w:left w:val="single" w:sz="4" w:space="0" w:color="auto"/>
              <w:bottom w:val="single" w:sz="4" w:space="0" w:color="auto"/>
              <w:right w:val="single" w:sz="4" w:space="0" w:color="auto"/>
            </w:tcBorders>
          </w:tcPr>
          <w:p w:rsidR="00106320" w:rsidRPr="00A064D7" w:rsidRDefault="00106320" w:rsidP="006A74F3">
            <w:pPr>
              <w:jc w:val="both"/>
              <w:rPr>
                <w:shd w:val="clear" w:color="auto" w:fill="FFFFFF"/>
              </w:rPr>
            </w:pPr>
            <w:r w:rsidRPr="00A064D7">
              <w:rPr>
                <w:shd w:val="clear" w:color="auto" w:fill="FFFFFF"/>
              </w:rPr>
              <w:t xml:space="preserve">Участь в онлайн-тренінгах: </w:t>
            </w:r>
          </w:p>
          <w:p w:rsidR="00106320" w:rsidRPr="00A064D7" w:rsidRDefault="00106320" w:rsidP="006A74F3">
            <w:pPr>
              <w:jc w:val="both"/>
            </w:pPr>
            <w:r w:rsidRPr="00A064D7">
              <w:rPr>
                <w:shd w:val="clear" w:color="auto" w:fill="FFFFFF"/>
              </w:rPr>
              <w:t>1)</w:t>
            </w:r>
            <w:r w:rsidRPr="00A064D7">
              <w:t xml:space="preserve"> Інноваційні підходи до викладання та навчання у закладах вищої освіти</w:t>
            </w:r>
          </w:p>
          <w:p w:rsidR="00106320" w:rsidRPr="00A064D7" w:rsidRDefault="00106320" w:rsidP="006A74F3">
            <w:pPr>
              <w:jc w:val="both"/>
              <w:rPr>
                <w:shd w:val="clear" w:color="auto" w:fill="FFFFFF"/>
              </w:rPr>
            </w:pPr>
          </w:p>
          <w:p w:rsidR="00106320" w:rsidRPr="00A064D7" w:rsidRDefault="00106320" w:rsidP="006A74F3">
            <w:pPr>
              <w:jc w:val="both"/>
            </w:pPr>
            <w:r w:rsidRPr="00A064D7">
              <w:t>Участь в онлайн-форумах:</w:t>
            </w:r>
          </w:p>
          <w:p w:rsidR="00106320" w:rsidRPr="00A064D7" w:rsidRDefault="00106320" w:rsidP="00106320">
            <w:pPr>
              <w:ind w:left="-736" w:firstLine="736"/>
              <w:jc w:val="both"/>
            </w:pPr>
            <w:r w:rsidRPr="00A064D7">
              <w:t>1) 4-й Форум викладачів англійської у ЗВО</w:t>
            </w:r>
          </w:p>
          <w:p w:rsidR="00106320" w:rsidRPr="00A064D7" w:rsidRDefault="00106320" w:rsidP="006A74F3">
            <w:pPr>
              <w:jc w:val="both"/>
            </w:pPr>
            <w:r w:rsidRPr="00A064D7">
              <w:t xml:space="preserve">2) «Досконалість викладання і навчання у вищій освіті» </w:t>
            </w:r>
          </w:p>
        </w:tc>
        <w:tc>
          <w:tcPr>
            <w:tcW w:w="1584" w:type="dxa"/>
            <w:tcBorders>
              <w:top w:val="single" w:sz="4" w:space="0" w:color="auto"/>
              <w:left w:val="single" w:sz="4" w:space="0" w:color="auto"/>
              <w:bottom w:val="single" w:sz="4" w:space="0" w:color="auto"/>
              <w:right w:val="single" w:sz="4" w:space="0" w:color="auto"/>
            </w:tcBorders>
          </w:tcPr>
          <w:p w:rsidR="00106320" w:rsidRPr="00A064D7" w:rsidRDefault="00106320" w:rsidP="00D40D1E"/>
          <w:p w:rsidR="00106320" w:rsidRPr="00A064D7" w:rsidRDefault="00106320" w:rsidP="00D40D1E">
            <w:r w:rsidRPr="00A064D7">
              <w:t>7</w:t>
            </w:r>
            <w:r w:rsidR="00865969">
              <w:t>–</w:t>
            </w:r>
            <w:r w:rsidRPr="00A064D7">
              <w:t xml:space="preserve">10 квітня </w:t>
            </w:r>
          </w:p>
          <w:p w:rsidR="00106320" w:rsidRPr="00A064D7" w:rsidRDefault="00106320" w:rsidP="00D40D1E"/>
          <w:p w:rsidR="00106320" w:rsidRPr="00A064D7" w:rsidRDefault="00106320" w:rsidP="00D40D1E"/>
          <w:p w:rsidR="00106320" w:rsidRPr="00A064D7" w:rsidRDefault="00106320" w:rsidP="00D40D1E">
            <w:r w:rsidRPr="00A064D7">
              <w:t>3 березня</w:t>
            </w:r>
          </w:p>
          <w:p w:rsidR="00106320" w:rsidRPr="00A064D7" w:rsidRDefault="00106320" w:rsidP="00D40D1E">
            <w:r w:rsidRPr="00A064D7">
              <w:t xml:space="preserve">17 березня </w:t>
            </w:r>
          </w:p>
        </w:tc>
        <w:tc>
          <w:tcPr>
            <w:tcW w:w="2056" w:type="dxa"/>
            <w:tcBorders>
              <w:top w:val="single" w:sz="4" w:space="0" w:color="auto"/>
              <w:left w:val="single" w:sz="4" w:space="0" w:color="auto"/>
              <w:bottom w:val="single" w:sz="4" w:space="0" w:color="auto"/>
              <w:right w:val="single" w:sz="4" w:space="0" w:color="auto"/>
            </w:tcBorders>
          </w:tcPr>
          <w:p w:rsidR="00106320" w:rsidRPr="00A064D7" w:rsidRDefault="00106320" w:rsidP="00D40D1E"/>
          <w:p w:rsidR="00106320" w:rsidRPr="00A064D7" w:rsidRDefault="00106320" w:rsidP="00D40D1E">
            <w:pPr>
              <w:rPr>
                <w:shd w:val="clear" w:color="auto" w:fill="FFFFFF"/>
              </w:rPr>
            </w:pPr>
            <w:r w:rsidRPr="00A064D7">
              <w:t>За сприяння Британської ради в Україні</w:t>
            </w:r>
          </w:p>
        </w:tc>
      </w:tr>
      <w:tr w:rsidR="00106320" w:rsidRPr="000D097D" w:rsidTr="00D40D1E">
        <w:trPr>
          <w:trHeight w:val="828"/>
        </w:trPr>
        <w:tc>
          <w:tcPr>
            <w:tcW w:w="709" w:type="dxa"/>
            <w:tcBorders>
              <w:top w:val="single" w:sz="4" w:space="0" w:color="auto"/>
              <w:left w:val="single" w:sz="4" w:space="0" w:color="auto"/>
              <w:bottom w:val="single" w:sz="4" w:space="0" w:color="auto"/>
              <w:right w:val="single" w:sz="4" w:space="0" w:color="auto"/>
            </w:tcBorders>
          </w:tcPr>
          <w:p w:rsidR="00106320" w:rsidRPr="00A064D7" w:rsidRDefault="00106320" w:rsidP="006A74F3">
            <w:r w:rsidRPr="00A064D7">
              <w:t>16.</w:t>
            </w:r>
          </w:p>
        </w:tc>
        <w:tc>
          <w:tcPr>
            <w:tcW w:w="2126" w:type="dxa"/>
            <w:tcBorders>
              <w:top w:val="single" w:sz="4" w:space="0" w:color="auto"/>
              <w:left w:val="single" w:sz="4" w:space="0" w:color="auto"/>
              <w:bottom w:val="single" w:sz="4" w:space="0" w:color="auto"/>
              <w:right w:val="single" w:sz="4" w:space="0" w:color="auto"/>
            </w:tcBorders>
          </w:tcPr>
          <w:p w:rsidR="00106320" w:rsidRPr="00A064D7" w:rsidRDefault="00106320" w:rsidP="006A74F3">
            <w:pPr>
              <w:rPr>
                <w:b/>
                <w:bCs/>
              </w:rPr>
            </w:pPr>
            <w:r w:rsidRPr="00A064D7">
              <w:rPr>
                <w:b/>
                <w:bCs/>
              </w:rPr>
              <w:t>Гриньох Н.В.</w:t>
            </w:r>
          </w:p>
        </w:tc>
        <w:tc>
          <w:tcPr>
            <w:tcW w:w="7938" w:type="dxa"/>
            <w:tcBorders>
              <w:top w:val="single" w:sz="4" w:space="0" w:color="auto"/>
              <w:left w:val="single" w:sz="4" w:space="0" w:color="auto"/>
              <w:bottom w:val="single" w:sz="4" w:space="0" w:color="auto"/>
              <w:right w:val="single" w:sz="4" w:space="0" w:color="auto"/>
            </w:tcBorders>
          </w:tcPr>
          <w:p w:rsidR="00106320" w:rsidRPr="00A064D7" w:rsidRDefault="00106320" w:rsidP="006A74F3">
            <w:pPr>
              <w:jc w:val="both"/>
              <w:rPr>
                <w:shd w:val="clear" w:color="auto" w:fill="FFFFFF"/>
              </w:rPr>
            </w:pPr>
            <w:r w:rsidRPr="00A064D7">
              <w:rPr>
                <w:shd w:val="clear" w:color="auto" w:fill="FFFFFF"/>
              </w:rPr>
              <w:t>Участь в авторизованому курсі "Бути вченим" при Європейській академії наук і досліджень</w:t>
            </w:r>
          </w:p>
          <w:p w:rsidR="00106320" w:rsidRPr="00A064D7" w:rsidRDefault="00106320" w:rsidP="006A74F3">
            <w:pPr>
              <w:jc w:val="both"/>
              <w:rPr>
                <w:shd w:val="clear" w:color="auto" w:fill="FFFFFF"/>
              </w:rPr>
            </w:pPr>
          </w:p>
          <w:p w:rsidR="00106320" w:rsidRPr="00A064D7" w:rsidRDefault="00106320" w:rsidP="006A74F3">
            <w:pPr>
              <w:jc w:val="both"/>
              <w:rPr>
                <w:shd w:val="clear" w:color="auto" w:fill="FFFFFF"/>
              </w:rPr>
            </w:pPr>
            <w:r w:rsidRPr="00A064D7">
              <w:rPr>
                <w:shd w:val="clear" w:color="auto" w:fill="FFFFFF"/>
              </w:rPr>
              <w:t>Сертифікат №ХІ-12-190293846-20</w:t>
            </w:r>
          </w:p>
        </w:tc>
        <w:tc>
          <w:tcPr>
            <w:tcW w:w="1584" w:type="dxa"/>
            <w:tcBorders>
              <w:top w:val="single" w:sz="4" w:space="0" w:color="auto"/>
              <w:left w:val="single" w:sz="4" w:space="0" w:color="auto"/>
              <w:bottom w:val="single" w:sz="4" w:space="0" w:color="auto"/>
              <w:right w:val="single" w:sz="4" w:space="0" w:color="auto"/>
            </w:tcBorders>
          </w:tcPr>
          <w:p w:rsidR="00106320" w:rsidRPr="00A064D7" w:rsidRDefault="00106320" w:rsidP="00D40D1E">
            <w:r w:rsidRPr="00A064D7">
              <w:t>грудень</w:t>
            </w:r>
          </w:p>
          <w:p w:rsidR="00106320" w:rsidRPr="00A064D7" w:rsidRDefault="00106320" w:rsidP="00D40D1E">
            <w:r w:rsidRPr="00A064D7">
              <w:t>2021 р.</w:t>
            </w:r>
          </w:p>
        </w:tc>
        <w:tc>
          <w:tcPr>
            <w:tcW w:w="2056" w:type="dxa"/>
            <w:tcBorders>
              <w:top w:val="single" w:sz="4" w:space="0" w:color="auto"/>
              <w:left w:val="single" w:sz="4" w:space="0" w:color="auto"/>
              <w:bottom w:val="single" w:sz="4" w:space="0" w:color="auto"/>
              <w:right w:val="single" w:sz="4" w:space="0" w:color="auto"/>
            </w:tcBorders>
          </w:tcPr>
          <w:p w:rsidR="00106320" w:rsidRPr="00A064D7" w:rsidRDefault="00106320" w:rsidP="00D40D1E">
            <w:r w:rsidRPr="00A064D7">
              <w:t>Гамбург,</w:t>
            </w:r>
          </w:p>
          <w:p w:rsidR="00106320" w:rsidRPr="000D097D" w:rsidRDefault="00106320" w:rsidP="00D40D1E">
            <w:r w:rsidRPr="00A064D7">
              <w:t>Німеччина</w:t>
            </w:r>
          </w:p>
        </w:tc>
      </w:tr>
    </w:tbl>
    <w:p w:rsidR="00692E96" w:rsidRPr="009248C7" w:rsidRDefault="00692E96"/>
    <w:sectPr w:rsidR="00692E96" w:rsidRPr="009248C7" w:rsidSect="00106320">
      <w:footerReference w:type="default" r:id="rId919"/>
      <w:pgSz w:w="15840" w:h="12240" w:orient="landscape"/>
      <w:pgMar w:top="1140" w:right="260" w:bottom="860" w:left="1020" w:header="0" w:footer="664"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C22" w:rsidRDefault="00E23C22">
      <w:r>
        <w:separator/>
      </w:r>
    </w:p>
  </w:endnote>
  <w:endnote w:type="continuationSeparator" w:id="0">
    <w:p w:rsidR="00E23C22" w:rsidRDefault="00E23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choolBook">
    <w:altName w:val="Cambria"/>
    <w:panose1 w:val="00000000000000000000"/>
    <w:charset w:val="CC"/>
    <w:family w:val="roman"/>
    <w:notTrueType/>
    <w:pitch w:val="default"/>
    <w:sig w:usb0="00000201" w:usb1="00000000" w:usb2="00000000" w:usb3="00000000" w:csb0="00000004" w:csb1="00000000"/>
  </w:font>
  <w:font w:name="WarnockPro-Bold">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CYR">
    <w:altName w:val="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default"/>
  </w:font>
  <w:font w:name="Times New Roman,Bold">
    <w:altName w:val="MS Mincho"/>
    <w:panose1 w:val="00000000000000000000"/>
    <w:charset w:val="80"/>
    <w:family w:val="auto"/>
    <w:notTrueType/>
    <w:pitch w:val="default"/>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ヒラギノ角ゴ Pro W3">
    <w:altName w:val="MS Gothic"/>
    <w:panose1 w:val="00000000000000000000"/>
    <w:charset w:val="80"/>
    <w:family w:val="swiss"/>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MT">
    <w:altName w:val="Arial Unicode MS"/>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CIDFont+F4">
    <w:altName w:val="MS Mincho"/>
    <w:panose1 w:val="00000000000000000000"/>
    <w:charset w:val="80"/>
    <w:family w:val="auto"/>
    <w:notTrueType/>
    <w:pitch w:val="default"/>
    <w:sig w:usb0="00000000" w:usb1="08070000" w:usb2="00000010" w:usb3="00000000" w:csb0="00020000" w:csb1="00000000"/>
  </w:font>
  <w:font w:name="CIDFont+F1">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556.7pt;margin-top:731.1pt;width:15.15pt;height:13.05pt;z-index:-306631680;mso-position-horizontal-relative:page;mso-position-vertical-relative:page" filled="f" stroked="f">
          <v:textbox style="mso-next-textbox:#_x0000_s2106" inset="0,0,0,0">
            <w:txbxContent>
              <w:p w:rsidR="008903AC" w:rsidRDefault="008903AC">
                <w:pPr>
                  <w:spacing w:line="245" w:lineRule="exact"/>
                  <w:ind w:left="40"/>
                  <w:rPr>
                    <w:rFonts w:ascii="Calibri"/>
                  </w:rPr>
                </w:pPr>
                <w:r>
                  <w:fldChar w:fldCharType="begin"/>
                </w:r>
                <w:r>
                  <w:rPr>
                    <w:rFonts w:ascii="Calibri"/>
                  </w:rPr>
                  <w:instrText xml:space="preserve"> PAGE </w:instrText>
                </w:r>
                <w:r>
                  <w:fldChar w:fldCharType="separate"/>
                </w:r>
                <w:r w:rsidR="00DC63BD">
                  <w:rPr>
                    <w:rFonts w:ascii="Calibri"/>
                    <w:noProof/>
                  </w:rPr>
                  <w:t>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716.8pt;margin-top:550.85pt;width:20.6pt;height:13.05pt;z-index:-306588672;mso-position-horizontal-relative:page;mso-position-vertical-relative:page" filled="f" stroked="f">
          <v:textbox style="mso-next-textbox:#_x0000_s2064" inset="0,0,0,0">
            <w:txbxContent>
              <w:p w:rsidR="008903AC" w:rsidRDefault="008903AC">
                <w:pPr>
                  <w:spacing w:line="245" w:lineRule="exact"/>
                  <w:ind w:left="40"/>
                  <w:rPr>
                    <w:rFonts w:ascii="Calibri"/>
                  </w:rPr>
                </w:pPr>
                <w:r>
                  <w:fldChar w:fldCharType="begin"/>
                </w:r>
                <w:r>
                  <w:rPr>
                    <w:rFonts w:ascii="Calibri"/>
                  </w:rPr>
                  <w:instrText xml:space="preserve"> PAGE </w:instrText>
                </w:r>
                <w:r>
                  <w:fldChar w:fldCharType="separate"/>
                </w:r>
                <w:r w:rsidR="00DC63BD">
                  <w:rPr>
                    <w:rFonts w:ascii="Calibri"/>
                    <w:noProof/>
                  </w:rPr>
                  <w:t>425</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8903AC">
    <w:pPr>
      <w:pStyle w:val="login-buttonus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716.8pt;margin-top:550.85pt;width:20.8pt;height:13.05pt;z-index:-306583552;mso-position-horizontal-relative:page;mso-position-vertical-relative:page" filled="f" stroked="f">
          <v:textbox style="mso-next-textbox:#_x0000_s2059" inset="0,0,0,0">
            <w:txbxContent>
              <w:p w:rsidR="008903AC" w:rsidRDefault="008903AC">
                <w:pPr>
                  <w:spacing w:line="245" w:lineRule="exact"/>
                  <w:ind w:left="44"/>
                  <w:rPr>
                    <w:rFonts w:ascii="Calibri"/>
                  </w:rPr>
                </w:pPr>
                <w:r>
                  <w:fldChar w:fldCharType="begin"/>
                </w:r>
                <w:r>
                  <w:rPr>
                    <w:rFonts w:ascii="Calibri"/>
                  </w:rPr>
                  <w:instrText xml:space="preserve"> PAGE </w:instrText>
                </w:r>
                <w:r>
                  <w:fldChar w:fldCharType="separate"/>
                </w:r>
                <w:r w:rsidR="00DC63BD">
                  <w:rPr>
                    <w:rFonts w:ascii="Calibri"/>
                    <w:noProof/>
                  </w:rPr>
                  <w:t>462</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552.2pt;margin-top:731.1pt;width:18.6pt;height:13.05pt;z-index:-306582528;mso-position-horizontal-relative:page;mso-position-vertical-relative:page" filled="f" stroked="f">
          <v:textbox style="mso-next-textbox:#_x0000_s2058" inset="0,0,0,0">
            <w:txbxContent>
              <w:p w:rsidR="008903AC" w:rsidRPr="00EA756C" w:rsidRDefault="008903AC">
                <w:pPr>
                  <w:spacing w:line="245" w:lineRule="exact"/>
                  <w:ind w:left="20"/>
                  <w:rPr>
                    <w:rFonts w:ascii="Calibri"/>
                    <w:lang w:val="ru-RU"/>
                  </w:rPr>
                </w:pPr>
                <w:r>
                  <w:rPr>
                    <w:rFonts w:ascii="Calibri"/>
                    <w:lang w:val="ru-RU"/>
                  </w:rPr>
                  <w:t>320</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717pt;margin-top:563.8pt;width:19.6pt;height:13.05pt;z-index:-306581504;mso-position-horizontal-relative:page;mso-position-vertical-relative:page" filled="f" stroked="f">
          <v:textbox style="mso-next-textbox:#_x0000_s2057" inset="0,0,0,0">
            <w:txbxContent>
              <w:p w:rsidR="008903AC" w:rsidRDefault="008903AC">
                <w:pPr>
                  <w:spacing w:line="245" w:lineRule="exact"/>
                  <w:ind w:left="40"/>
                  <w:rPr>
                    <w:rFonts w:ascii="Calibri"/>
                  </w:rPr>
                </w:pPr>
                <w:r>
                  <w:fldChar w:fldCharType="begin"/>
                </w:r>
                <w:r>
                  <w:rPr>
                    <w:rFonts w:ascii="Calibri"/>
                  </w:rPr>
                  <w:instrText xml:space="preserve"> PAGE </w:instrText>
                </w:r>
                <w:r>
                  <w:fldChar w:fldCharType="separate"/>
                </w:r>
                <w:r w:rsidR="00DC63BD">
                  <w:rPr>
                    <w:rFonts w:ascii="Calibri"/>
                    <w:noProof/>
                  </w:rPr>
                  <w:t>474</w:t>
                </w:r>
                <w:r>
                  <w:fldChar w:fldCharType="end"/>
                </w:r>
                <w:r>
                  <w:rPr>
                    <w:rFonts w:ascii="Calibri"/>
                  </w:rPr>
                  <w:t>9</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17pt;margin-top:571pt;width:24.9pt;height:13.75pt;z-index:-306573312;mso-position-horizontal-relative:page;mso-position-vertical-relative:page" filled="f" stroked="f">
          <v:textbox inset="0,0,0,0">
            <w:txbxContent>
              <w:p w:rsidR="008903AC" w:rsidRPr="00865969" w:rsidRDefault="008903AC">
                <w:pPr>
                  <w:spacing w:line="245" w:lineRule="exact"/>
                  <w:ind w:left="40"/>
                </w:pPr>
                <w:r w:rsidRPr="00865969">
                  <w:fldChar w:fldCharType="begin"/>
                </w:r>
                <w:r w:rsidRPr="00865969">
                  <w:instrText xml:space="preserve"> PAGE </w:instrText>
                </w:r>
                <w:r w:rsidRPr="00865969">
                  <w:fldChar w:fldCharType="separate"/>
                </w:r>
                <w:r w:rsidR="00DC63BD">
                  <w:rPr>
                    <w:noProof/>
                  </w:rPr>
                  <w:t>482</w:t>
                </w:r>
                <w:r w:rsidRPr="00865969">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716.8pt;margin-top:574pt;width:20.8pt;height:11pt;z-index:-306626560;mso-position-horizontal-relative:page;mso-position-vertical-relative:page" filled="f" stroked="f">
          <v:textbox style="mso-next-textbox:#_x0000_s2101" inset="0,0,0,0">
            <w:txbxContent>
              <w:p w:rsidR="008903AC" w:rsidRPr="00A8211A" w:rsidRDefault="008903AC">
                <w:pPr>
                  <w:spacing w:line="245" w:lineRule="exact"/>
                  <w:ind w:left="44"/>
                  <w:rPr>
                    <w:sz w:val="20"/>
                    <w:szCs w:val="20"/>
                  </w:rPr>
                </w:pPr>
                <w:r w:rsidRPr="00A8211A">
                  <w:rPr>
                    <w:sz w:val="20"/>
                    <w:szCs w:val="20"/>
                  </w:rPr>
                  <w:fldChar w:fldCharType="begin"/>
                </w:r>
                <w:r w:rsidRPr="00A8211A">
                  <w:rPr>
                    <w:sz w:val="20"/>
                    <w:szCs w:val="20"/>
                  </w:rPr>
                  <w:instrText xml:space="preserve"> PAGE </w:instrText>
                </w:r>
                <w:r w:rsidRPr="00A8211A">
                  <w:rPr>
                    <w:sz w:val="20"/>
                    <w:szCs w:val="20"/>
                  </w:rPr>
                  <w:fldChar w:fldCharType="separate"/>
                </w:r>
                <w:r w:rsidR="00DC63BD">
                  <w:rPr>
                    <w:noProof/>
                    <w:sz w:val="20"/>
                    <w:szCs w:val="20"/>
                  </w:rPr>
                  <w:t>193</w:t>
                </w:r>
                <w:r w:rsidRPr="00A8211A">
                  <w:rPr>
                    <w:sz w:val="20"/>
                    <w:szCs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550.95pt;margin-top:743.8pt;width:20.9pt;height:13.05pt;z-index:-306624512;mso-position-horizontal-relative:page;mso-position-vertical-relative:page" filled="f" stroked="f">
          <v:textbox style="mso-next-textbox:#_x0000_s2099" inset="0,0,0,0">
            <w:txbxContent>
              <w:p w:rsidR="008903AC" w:rsidRDefault="008903AC">
                <w:pPr>
                  <w:spacing w:line="245" w:lineRule="exact"/>
                  <w:ind w:left="44"/>
                  <w:rPr>
                    <w:rFonts w:ascii="Calibri"/>
                  </w:rPr>
                </w:pPr>
                <w:r>
                  <w:fldChar w:fldCharType="begin"/>
                </w:r>
                <w:r>
                  <w:rPr>
                    <w:rFonts w:ascii="Calibri"/>
                  </w:rPr>
                  <w:instrText xml:space="preserve"> PAGE </w:instrText>
                </w:r>
                <w:r>
                  <w:fldChar w:fldCharType="separate"/>
                </w:r>
                <w:r w:rsidR="00DC63BD">
                  <w:rPr>
                    <w:rFonts w:ascii="Calibri"/>
                    <w:noProof/>
                  </w:rPr>
                  <w:t>205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550.95pt;margin-top:743.8pt;width:20.8pt;height:13.05pt;z-index:-306622464;mso-position-horizontal-relative:page;mso-position-vertical-relative:page" filled="f" stroked="f">
          <v:textbox style="mso-next-textbox:#_x0000_s2097" inset="0,0,0,0">
            <w:txbxContent>
              <w:p w:rsidR="008903AC" w:rsidRDefault="008903AC">
                <w:pPr>
                  <w:spacing w:line="245" w:lineRule="exact"/>
                  <w:ind w:left="40"/>
                  <w:rPr>
                    <w:rFonts w:ascii="Calibri"/>
                  </w:rPr>
                </w:pPr>
                <w:r>
                  <w:fldChar w:fldCharType="begin"/>
                </w:r>
                <w:r>
                  <w:rPr>
                    <w:rFonts w:ascii="Calibri"/>
                  </w:rPr>
                  <w:instrText xml:space="preserve"> PAGE </w:instrText>
                </w:r>
                <w:r>
                  <w:fldChar w:fldCharType="separate"/>
                </w:r>
                <w:r w:rsidR="00DC63BD">
                  <w:rPr>
                    <w:rFonts w:ascii="Calibri"/>
                    <w:noProof/>
                  </w:rPr>
                  <w:t>213</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716.8pt;margin-top:563.8pt;width:20.8pt;height:13.05pt;z-index:-306619392;mso-position-horizontal-relative:page;mso-position-vertical-relative:page" filled="f" stroked="f">
          <v:textbox style="mso-next-textbox:#_x0000_s2094" inset="0,0,0,0">
            <w:txbxContent>
              <w:p w:rsidR="008903AC" w:rsidRDefault="008903AC">
                <w:pPr>
                  <w:spacing w:line="245" w:lineRule="exact"/>
                  <w:ind w:left="44"/>
                  <w:rPr>
                    <w:rFonts w:ascii="Calibri"/>
                  </w:rPr>
                </w:pPr>
                <w:r>
                  <w:fldChar w:fldCharType="begin"/>
                </w:r>
                <w:r>
                  <w:rPr>
                    <w:rFonts w:ascii="Calibri"/>
                  </w:rPr>
                  <w:instrText xml:space="preserve"> PAGE </w:instrText>
                </w:r>
                <w:r>
                  <w:fldChar w:fldCharType="separate"/>
                </w:r>
                <w:r w:rsidR="00DC63BD">
                  <w:rPr>
                    <w:rFonts w:ascii="Calibri"/>
                    <w:noProof/>
                  </w:rPr>
                  <w:t>221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14"/>
      </w:rPr>
    </w:pPr>
    <w:r>
      <w:pict>
        <v:shapetype id="_x0000_t202" coordsize="21600,21600" o:spt="202" path="m,l,21600r21600,l21600,xe">
          <v:stroke joinstyle="miter"/>
          <v:path gradientshapeok="t" o:connecttype="rect"/>
        </v:shapetype>
        <v:shape id="_x0000_s2086" type="#_x0000_t202" style="position:absolute;margin-left:716.8pt;margin-top:563.8pt;width:20.8pt;height:13.05pt;z-index:-306611200;mso-position-horizontal-relative:page;mso-position-vertical-relative:page" filled="f" stroked="f">
          <v:textbox style="mso-next-textbox:#_x0000_s2086" inset="0,0,0,0">
            <w:txbxContent>
              <w:p w:rsidR="008903AC" w:rsidRDefault="008903AC">
                <w:pPr>
                  <w:spacing w:line="245" w:lineRule="exact"/>
                  <w:ind w:left="40"/>
                  <w:rPr>
                    <w:rFonts w:ascii="Calibri"/>
                  </w:rPr>
                </w:pPr>
                <w:r>
                  <w:fldChar w:fldCharType="begin"/>
                </w:r>
                <w:r>
                  <w:rPr>
                    <w:rFonts w:ascii="Calibri"/>
                  </w:rPr>
                  <w:instrText xml:space="preserve"> PAGE </w:instrText>
                </w:r>
                <w:r>
                  <w:fldChar w:fldCharType="separate"/>
                </w:r>
                <w:r w:rsidR="00DC63BD">
                  <w:rPr>
                    <w:rFonts w:ascii="Calibri"/>
                    <w:noProof/>
                  </w:rPr>
                  <w:t>364</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550.95pt;margin-top:731.1pt;width:20.8pt;height:13.05pt;z-index:-306606080;mso-position-horizontal-relative:page;mso-position-vertical-relative:page" filled="f" stroked="f">
          <v:textbox style="mso-next-textbox:#_x0000_s2081" inset="0,0,0,0">
            <w:txbxContent>
              <w:p w:rsidR="008903AC" w:rsidRDefault="008903AC">
                <w:pPr>
                  <w:spacing w:line="245" w:lineRule="exact"/>
                  <w:ind w:left="40"/>
                  <w:rPr>
                    <w:rFonts w:ascii="Calibri"/>
                  </w:rPr>
                </w:pPr>
                <w:r>
                  <w:fldChar w:fldCharType="begin"/>
                </w:r>
                <w:r>
                  <w:rPr>
                    <w:rFonts w:ascii="Calibri"/>
                  </w:rPr>
                  <w:instrText xml:space="preserve"> PAGE </w:instrText>
                </w:r>
                <w:r>
                  <w:fldChar w:fldCharType="separate"/>
                </w:r>
                <w:r w:rsidR="00DC63BD">
                  <w:rPr>
                    <w:rFonts w:ascii="Calibri"/>
                    <w:noProof/>
                  </w:rPr>
                  <w:t>370</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716.8pt;margin-top:550.85pt;width:20.8pt;height:13.05pt;z-index:-306605056;mso-position-horizontal-relative:page;mso-position-vertical-relative:page" filled="f" stroked="f">
          <v:textbox style="mso-next-textbox:#_x0000_s2080" inset="0,0,0,0">
            <w:txbxContent>
              <w:p w:rsidR="008903AC" w:rsidRDefault="008903AC">
                <w:pPr>
                  <w:spacing w:line="245" w:lineRule="exact"/>
                  <w:ind w:left="44"/>
                  <w:rPr>
                    <w:rFonts w:ascii="Calibri"/>
                  </w:rPr>
                </w:pPr>
                <w:r>
                  <w:fldChar w:fldCharType="begin"/>
                </w:r>
                <w:r>
                  <w:rPr>
                    <w:rFonts w:ascii="Calibri"/>
                  </w:rPr>
                  <w:instrText xml:space="preserve"> PAGE </w:instrText>
                </w:r>
                <w:r>
                  <w:fldChar w:fldCharType="separate"/>
                </w:r>
                <w:r w:rsidR="00DC63BD">
                  <w:rPr>
                    <w:rFonts w:ascii="Calibri"/>
                    <w:noProof/>
                  </w:rPr>
                  <w:t>383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AC" w:rsidRDefault="00E23C22">
    <w:pPr>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550.95pt;margin-top:731.1pt;width:20.8pt;height:13.05pt;z-index:-306601984;mso-position-horizontal-relative:page;mso-position-vertical-relative:page" filled="f" stroked="f">
          <v:textbox style="mso-next-textbox:#_x0000_s2077" inset="0,0,0,0">
            <w:txbxContent>
              <w:p w:rsidR="008903AC" w:rsidRDefault="008903AC">
                <w:pPr>
                  <w:spacing w:line="245" w:lineRule="exact"/>
                  <w:ind w:left="40"/>
                  <w:rPr>
                    <w:rFonts w:ascii="Calibri"/>
                  </w:rPr>
                </w:pPr>
                <w:r>
                  <w:fldChar w:fldCharType="begin"/>
                </w:r>
                <w:r>
                  <w:rPr>
                    <w:rFonts w:ascii="Calibri"/>
                  </w:rPr>
                  <w:instrText xml:space="preserve"> PAGE </w:instrText>
                </w:r>
                <w:r>
                  <w:fldChar w:fldCharType="separate"/>
                </w:r>
                <w:r w:rsidR="00DC63BD">
                  <w:rPr>
                    <w:rFonts w:ascii="Calibri"/>
                    <w:noProof/>
                  </w:rPr>
                  <w:t>390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C22" w:rsidRDefault="00E23C22">
      <w:r>
        <w:separator/>
      </w:r>
    </w:p>
  </w:footnote>
  <w:footnote w:type="continuationSeparator" w:id="0">
    <w:p w:rsidR="00E23C22" w:rsidRDefault="00E23C2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36C0"/>
    <w:multiLevelType w:val="hybridMultilevel"/>
    <w:tmpl w:val="B9E07242"/>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62604C"/>
    <w:multiLevelType w:val="hybridMultilevel"/>
    <w:tmpl w:val="0018DCDE"/>
    <w:lvl w:ilvl="0" w:tplc="BF84D626">
      <w:start w:val="1"/>
      <w:numFmt w:val="decimal"/>
      <w:lvlText w:val="%1."/>
      <w:lvlJc w:val="left"/>
      <w:pPr>
        <w:ind w:left="927"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D642BB"/>
    <w:multiLevelType w:val="hybridMultilevel"/>
    <w:tmpl w:val="62722BB6"/>
    <w:lvl w:ilvl="0" w:tplc="0E80892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636017D"/>
    <w:multiLevelType w:val="hybridMultilevel"/>
    <w:tmpl w:val="918C4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7640F5"/>
    <w:multiLevelType w:val="hybridMultilevel"/>
    <w:tmpl w:val="50CC307A"/>
    <w:lvl w:ilvl="0" w:tplc="A5229796">
      <w:numFmt w:val="bullet"/>
      <w:lvlText w:val="-"/>
      <w:lvlJc w:val="left"/>
      <w:pPr>
        <w:ind w:left="840" w:hanging="428"/>
      </w:pPr>
      <w:rPr>
        <w:rFonts w:ascii="Times New Roman" w:eastAsia="Times New Roman" w:hAnsi="Times New Roman" w:cs="Times New Roman" w:hint="default"/>
        <w:w w:val="100"/>
        <w:sz w:val="28"/>
        <w:szCs w:val="28"/>
        <w:lang w:val="uk-UA" w:eastAsia="uk-UA" w:bidi="uk-U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AB2CB2"/>
    <w:multiLevelType w:val="hybridMultilevel"/>
    <w:tmpl w:val="3EEAE5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9221FC3"/>
    <w:multiLevelType w:val="hybridMultilevel"/>
    <w:tmpl w:val="735C036C"/>
    <w:lvl w:ilvl="0" w:tplc="0E808926">
      <w:start w:val="1"/>
      <w:numFmt w:val="bullet"/>
      <w:lvlText w:val="-"/>
      <w:lvlJc w:val="left"/>
      <w:pPr>
        <w:ind w:left="2215" w:hanging="360"/>
      </w:pPr>
      <w:rPr>
        <w:rFonts w:ascii="Times New Roman" w:hAnsi="Times New Roman" w:cs="Times New Roman" w:hint="default"/>
      </w:rPr>
    </w:lvl>
    <w:lvl w:ilvl="1" w:tplc="04220003" w:tentative="1">
      <w:start w:val="1"/>
      <w:numFmt w:val="bullet"/>
      <w:lvlText w:val="o"/>
      <w:lvlJc w:val="left"/>
      <w:pPr>
        <w:ind w:left="2935" w:hanging="360"/>
      </w:pPr>
      <w:rPr>
        <w:rFonts w:ascii="Courier New" w:hAnsi="Courier New" w:cs="Courier New" w:hint="default"/>
      </w:rPr>
    </w:lvl>
    <w:lvl w:ilvl="2" w:tplc="04220005" w:tentative="1">
      <w:start w:val="1"/>
      <w:numFmt w:val="bullet"/>
      <w:lvlText w:val=""/>
      <w:lvlJc w:val="left"/>
      <w:pPr>
        <w:ind w:left="3655" w:hanging="360"/>
      </w:pPr>
      <w:rPr>
        <w:rFonts w:ascii="Wingdings" w:hAnsi="Wingdings" w:hint="default"/>
      </w:rPr>
    </w:lvl>
    <w:lvl w:ilvl="3" w:tplc="04220001" w:tentative="1">
      <w:start w:val="1"/>
      <w:numFmt w:val="bullet"/>
      <w:lvlText w:val=""/>
      <w:lvlJc w:val="left"/>
      <w:pPr>
        <w:ind w:left="4375" w:hanging="360"/>
      </w:pPr>
      <w:rPr>
        <w:rFonts w:ascii="Symbol" w:hAnsi="Symbol" w:hint="default"/>
      </w:rPr>
    </w:lvl>
    <w:lvl w:ilvl="4" w:tplc="04220003" w:tentative="1">
      <w:start w:val="1"/>
      <w:numFmt w:val="bullet"/>
      <w:lvlText w:val="o"/>
      <w:lvlJc w:val="left"/>
      <w:pPr>
        <w:ind w:left="5095" w:hanging="360"/>
      </w:pPr>
      <w:rPr>
        <w:rFonts w:ascii="Courier New" w:hAnsi="Courier New" w:cs="Courier New" w:hint="default"/>
      </w:rPr>
    </w:lvl>
    <w:lvl w:ilvl="5" w:tplc="04220005" w:tentative="1">
      <w:start w:val="1"/>
      <w:numFmt w:val="bullet"/>
      <w:lvlText w:val=""/>
      <w:lvlJc w:val="left"/>
      <w:pPr>
        <w:ind w:left="5815" w:hanging="360"/>
      </w:pPr>
      <w:rPr>
        <w:rFonts w:ascii="Wingdings" w:hAnsi="Wingdings" w:hint="default"/>
      </w:rPr>
    </w:lvl>
    <w:lvl w:ilvl="6" w:tplc="04220001" w:tentative="1">
      <w:start w:val="1"/>
      <w:numFmt w:val="bullet"/>
      <w:lvlText w:val=""/>
      <w:lvlJc w:val="left"/>
      <w:pPr>
        <w:ind w:left="6535" w:hanging="360"/>
      </w:pPr>
      <w:rPr>
        <w:rFonts w:ascii="Symbol" w:hAnsi="Symbol" w:hint="default"/>
      </w:rPr>
    </w:lvl>
    <w:lvl w:ilvl="7" w:tplc="04220003" w:tentative="1">
      <w:start w:val="1"/>
      <w:numFmt w:val="bullet"/>
      <w:lvlText w:val="o"/>
      <w:lvlJc w:val="left"/>
      <w:pPr>
        <w:ind w:left="7255" w:hanging="360"/>
      </w:pPr>
      <w:rPr>
        <w:rFonts w:ascii="Courier New" w:hAnsi="Courier New" w:cs="Courier New" w:hint="default"/>
      </w:rPr>
    </w:lvl>
    <w:lvl w:ilvl="8" w:tplc="04220005" w:tentative="1">
      <w:start w:val="1"/>
      <w:numFmt w:val="bullet"/>
      <w:lvlText w:val=""/>
      <w:lvlJc w:val="left"/>
      <w:pPr>
        <w:ind w:left="7975" w:hanging="360"/>
      </w:pPr>
      <w:rPr>
        <w:rFonts w:ascii="Wingdings" w:hAnsi="Wingdings" w:hint="default"/>
      </w:rPr>
    </w:lvl>
  </w:abstractNum>
  <w:abstractNum w:abstractNumId="7" w15:restartNumberingAfterBreak="0">
    <w:nsid w:val="0B0F79A5"/>
    <w:multiLevelType w:val="hybridMultilevel"/>
    <w:tmpl w:val="06682F76"/>
    <w:lvl w:ilvl="0" w:tplc="0E80892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CAB4113"/>
    <w:multiLevelType w:val="hybridMultilevel"/>
    <w:tmpl w:val="898C4420"/>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D425D7A"/>
    <w:multiLevelType w:val="hybridMultilevel"/>
    <w:tmpl w:val="BC28BAE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00118B6"/>
    <w:multiLevelType w:val="hybridMultilevel"/>
    <w:tmpl w:val="E6DC4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274ACC"/>
    <w:multiLevelType w:val="hybridMultilevel"/>
    <w:tmpl w:val="58DEB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E920C5"/>
    <w:multiLevelType w:val="hybridMultilevel"/>
    <w:tmpl w:val="2278A3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3B4254E"/>
    <w:multiLevelType w:val="hybridMultilevel"/>
    <w:tmpl w:val="CE0674F2"/>
    <w:lvl w:ilvl="0" w:tplc="2216290A">
      <w:start w:val="1"/>
      <w:numFmt w:val="decimal"/>
      <w:lvlText w:val="%1."/>
      <w:lvlJc w:val="left"/>
      <w:pPr>
        <w:ind w:left="1429"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5201B01"/>
    <w:multiLevelType w:val="hybridMultilevel"/>
    <w:tmpl w:val="CDC80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520869"/>
    <w:multiLevelType w:val="hybridMultilevel"/>
    <w:tmpl w:val="A1BE7496"/>
    <w:lvl w:ilvl="0" w:tplc="0E808926">
      <w:start w:val="1"/>
      <w:numFmt w:val="bullet"/>
      <w:lvlText w:val="-"/>
      <w:lvlJc w:val="left"/>
      <w:pPr>
        <w:ind w:left="720" w:hanging="360"/>
      </w:pPr>
      <w:rPr>
        <w:rFonts w:ascii="Times New Roman" w:hAnsi="Times New Roman" w:cs="Times New Roman" w:hint="default"/>
      </w:rPr>
    </w:lvl>
    <w:lvl w:ilvl="1" w:tplc="63E4AD30">
      <w:numFmt w:val="bullet"/>
      <w:lvlText w:val="–"/>
      <w:lvlJc w:val="left"/>
      <w:pPr>
        <w:ind w:left="1440" w:hanging="360"/>
      </w:pPr>
      <w:rPr>
        <w:rFonts w:ascii="Times New Roman" w:eastAsiaTheme="minorEastAsia" w:hAnsi="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6AB624F"/>
    <w:multiLevelType w:val="hybridMultilevel"/>
    <w:tmpl w:val="274C1440"/>
    <w:lvl w:ilvl="0" w:tplc="2216290A">
      <w:start w:val="1"/>
      <w:numFmt w:val="decimal"/>
      <w:lvlText w:val="%1."/>
      <w:lvlJc w:val="left"/>
      <w:pPr>
        <w:ind w:left="1429" w:hanging="360"/>
      </w:pPr>
      <w:rPr>
        <w:rFonts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181F1414"/>
    <w:multiLevelType w:val="hybridMultilevel"/>
    <w:tmpl w:val="CACEB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2E1F42"/>
    <w:multiLevelType w:val="hybridMultilevel"/>
    <w:tmpl w:val="9974A722"/>
    <w:lvl w:ilvl="0" w:tplc="0E80892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1A3E053E"/>
    <w:multiLevelType w:val="hybridMultilevel"/>
    <w:tmpl w:val="98821B48"/>
    <w:lvl w:ilvl="0" w:tplc="1864FD4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682133"/>
    <w:multiLevelType w:val="hybridMultilevel"/>
    <w:tmpl w:val="D5969E18"/>
    <w:lvl w:ilvl="0" w:tplc="0E80892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1CC56CFB"/>
    <w:multiLevelType w:val="multilevel"/>
    <w:tmpl w:val="3B4E7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474E39"/>
    <w:multiLevelType w:val="hybridMultilevel"/>
    <w:tmpl w:val="83608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6837E6"/>
    <w:multiLevelType w:val="hybridMultilevel"/>
    <w:tmpl w:val="642AF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F5D6B11"/>
    <w:multiLevelType w:val="hybridMultilevel"/>
    <w:tmpl w:val="5C72EC7A"/>
    <w:lvl w:ilvl="0" w:tplc="0E808926">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15:restartNumberingAfterBreak="0">
    <w:nsid w:val="1FB35396"/>
    <w:multiLevelType w:val="hybridMultilevel"/>
    <w:tmpl w:val="D8C0B85E"/>
    <w:lvl w:ilvl="0" w:tplc="1864FD4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022118"/>
    <w:multiLevelType w:val="multilevel"/>
    <w:tmpl w:val="968C04DC"/>
    <w:lvl w:ilvl="0">
      <w:start w:val="1"/>
      <w:numFmt w:val="decimal"/>
      <w:lvlText w:val="%1."/>
      <w:lvlJc w:val="center"/>
      <w:pPr>
        <w:tabs>
          <w:tab w:val="num" w:pos="0"/>
        </w:tabs>
        <w:ind w:left="1429" w:hanging="360"/>
      </w:pPr>
      <w:rPr>
        <w:rFont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7" w15:restartNumberingAfterBreak="0">
    <w:nsid w:val="20E4796D"/>
    <w:multiLevelType w:val="hybridMultilevel"/>
    <w:tmpl w:val="2EB8C1BC"/>
    <w:lvl w:ilvl="0" w:tplc="1864FD4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9B5620"/>
    <w:multiLevelType w:val="hybridMultilevel"/>
    <w:tmpl w:val="A81CA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48E1D4C"/>
    <w:multiLevelType w:val="hybridMultilevel"/>
    <w:tmpl w:val="290640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48F4CF8"/>
    <w:multiLevelType w:val="multilevel"/>
    <w:tmpl w:val="4B4C2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50C6D63"/>
    <w:multiLevelType w:val="hybridMultilevel"/>
    <w:tmpl w:val="61822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6A00D7B"/>
    <w:multiLevelType w:val="hybridMultilevel"/>
    <w:tmpl w:val="B96620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27034756"/>
    <w:multiLevelType w:val="hybridMultilevel"/>
    <w:tmpl w:val="3496D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0F25CB"/>
    <w:multiLevelType w:val="hybridMultilevel"/>
    <w:tmpl w:val="49909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88D5323"/>
    <w:multiLevelType w:val="hybridMultilevel"/>
    <w:tmpl w:val="3DECE0AA"/>
    <w:lvl w:ilvl="0" w:tplc="0E80892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A2873D9"/>
    <w:multiLevelType w:val="hybridMultilevel"/>
    <w:tmpl w:val="24088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704FEE"/>
    <w:multiLevelType w:val="hybridMultilevel"/>
    <w:tmpl w:val="5AEED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D183D16"/>
    <w:multiLevelType w:val="hybridMultilevel"/>
    <w:tmpl w:val="52340666"/>
    <w:lvl w:ilvl="0" w:tplc="0E80892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2ED906C0"/>
    <w:multiLevelType w:val="hybridMultilevel"/>
    <w:tmpl w:val="3C52A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FE938C9"/>
    <w:multiLevelType w:val="hybridMultilevel"/>
    <w:tmpl w:val="1A8A69F2"/>
    <w:lvl w:ilvl="0" w:tplc="92FAF31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C75ECF"/>
    <w:multiLevelType w:val="hybridMultilevel"/>
    <w:tmpl w:val="C7161980"/>
    <w:lvl w:ilvl="0" w:tplc="1864FD4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027694"/>
    <w:multiLevelType w:val="hybridMultilevel"/>
    <w:tmpl w:val="D88880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39547FB8"/>
    <w:multiLevelType w:val="hybridMultilevel"/>
    <w:tmpl w:val="31F84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9577678"/>
    <w:multiLevelType w:val="hybridMultilevel"/>
    <w:tmpl w:val="7A30E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95D6812"/>
    <w:multiLevelType w:val="multilevel"/>
    <w:tmpl w:val="73D093F0"/>
    <w:lvl w:ilvl="0">
      <w:start w:val="1"/>
      <w:numFmt w:val="bullet"/>
      <w:lvlText w:val="−"/>
      <w:lvlJc w:val="left"/>
      <w:pPr>
        <w:ind w:left="663" w:hanging="360"/>
      </w:pPr>
      <w:rPr>
        <w:rFonts w:ascii="Noto Sans Symbols" w:eastAsia="Times New Roman" w:hAnsi="Noto Sans Symbols"/>
        <w:color w:val="auto"/>
      </w:rPr>
    </w:lvl>
    <w:lvl w:ilvl="1">
      <w:start w:val="1"/>
      <w:numFmt w:val="bullet"/>
      <w:lvlText w:val="o"/>
      <w:lvlJc w:val="left"/>
      <w:pPr>
        <w:ind w:left="1383" w:hanging="359"/>
      </w:pPr>
      <w:rPr>
        <w:rFonts w:ascii="Courier New" w:eastAsia="Times New Roman" w:hAnsi="Courier New"/>
      </w:rPr>
    </w:lvl>
    <w:lvl w:ilvl="2">
      <w:start w:val="1"/>
      <w:numFmt w:val="bullet"/>
      <w:lvlText w:val="▪"/>
      <w:lvlJc w:val="left"/>
      <w:pPr>
        <w:ind w:left="2103" w:hanging="360"/>
      </w:pPr>
      <w:rPr>
        <w:rFonts w:ascii="Noto Sans Symbols" w:eastAsia="Times New Roman" w:hAnsi="Noto Sans Symbols"/>
      </w:rPr>
    </w:lvl>
    <w:lvl w:ilvl="3">
      <w:start w:val="1"/>
      <w:numFmt w:val="bullet"/>
      <w:lvlText w:val="●"/>
      <w:lvlJc w:val="left"/>
      <w:pPr>
        <w:ind w:left="2823" w:hanging="360"/>
      </w:pPr>
      <w:rPr>
        <w:rFonts w:ascii="Noto Sans Symbols" w:eastAsia="Times New Roman" w:hAnsi="Noto Sans Symbols"/>
      </w:rPr>
    </w:lvl>
    <w:lvl w:ilvl="4">
      <w:start w:val="1"/>
      <w:numFmt w:val="bullet"/>
      <w:lvlText w:val="o"/>
      <w:lvlJc w:val="left"/>
      <w:pPr>
        <w:ind w:left="3543" w:hanging="360"/>
      </w:pPr>
      <w:rPr>
        <w:rFonts w:ascii="Courier New" w:eastAsia="Times New Roman" w:hAnsi="Courier New"/>
      </w:rPr>
    </w:lvl>
    <w:lvl w:ilvl="5">
      <w:start w:val="1"/>
      <w:numFmt w:val="bullet"/>
      <w:lvlText w:val="▪"/>
      <w:lvlJc w:val="left"/>
      <w:pPr>
        <w:ind w:left="4263" w:hanging="360"/>
      </w:pPr>
      <w:rPr>
        <w:rFonts w:ascii="Noto Sans Symbols" w:eastAsia="Times New Roman" w:hAnsi="Noto Sans Symbols"/>
      </w:rPr>
    </w:lvl>
    <w:lvl w:ilvl="6">
      <w:start w:val="1"/>
      <w:numFmt w:val="bullet"/>
      <w:lvlText w:val="●"/>
      <w:lvlJc w:val="left"/>
      <w:pPr>
        <w:ind w:left="4983" w:hanging="360"/>
      </w:pPr>
      <w:rPr>
        <w:rFonts w:ascii="Noto Sans Symbols" w:eastAsia="Times New Roman" w:hAnsi="Noto Sans Symbols"/>
      </w:rPr>
    </w:lvl>
    <w:lvl w:ilvl="7">
      <w:start w:val="1"/>
      <w:numFmt w:val="bullet"/>
      <w:lvlText w:val="o"/>
      <w:lvlJc w:val="left"/>
      <w:pPr>
        <w:ind w:left="5703" w:hanging="360"/>
      </w:pPr>
      <w:rPr>
        <w:rFonts w:ascii="Courier New" w:eastAsia="Times New Roman" w:hAnsi="Courier New"/>
      </w:rPr>
    </w:lvl>
    <w:lvl w:ilvl="8">
      <w:start w:val="1"/>
      <w:numFmt w:val="bullet"/>
      <w:lvlText w:val="▪"/>
      <w:lvlJc w:val="left"/>
      <w:pPr>
        <w:ind w:left="6423" w:hanging="360"/>
      </w:pPr>
      <w:rPr>
        <w:rFonts w:ascii="Noto Sans Symbols" w:eastAsia="Times New Roman" w:hAnsi="Noto Sans Symbols"/>
      </w:rPr>
    </w:lvl>
  </w:abstractNum>
  <w:abstractNum w:abstractNumId="46" w15:restartNumberingAfterBreak="0">
    <w:nsid w:val="39C3251B"/>
    <w:multiLevelType w:val="multilevel"/>
    <w:tmpl w:val="331ABC42"/>
    <w:lvl w:ilvl="0">
      <w:start w:val="1"/>
      <w:numFmt w:val="decimal"/>
      <w:lvlText w:val="%1."/>
      <w:lvlJc w:val="center"/>
      <w:pPr>
        <w:tabs>
          <w:tab w:val="num" w:pos="0"/>
        </w:tabs>
        <w:ind w:left="1429" w:hanging="360"/>
      </w:pPr>
      <w:rPr>
        <w:rFont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7" w15:restartNumberingAfterBreak="0">
    <w:nsid w:val="3A522A96"/>
    <w:multiLevelType w:val="hybridMultilevel"/>
    <w:tmpl w:val="04EE7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A8E2588"/>
    <w:multiLevelType w:val="multilevel"/>
    <w:tmpl w:val="4B4C2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B045A4E"/>
    <w:multiLevelType w:val="hybridMultilevel"/>
    <w:tmpl w:val="6A0CEF4E"/>
    <w:lvl w:ilvl="0" w:tplc="3BE64278">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3CC87BCB"/>
    <w:multiLevelType w:val="hybridMultilevel"/>
    <w:tmpl w:val="CBCAC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CF5485A"/>
    <w:multiLevelType w:val="hybridMultilevel"/>
    <w:tmpl w:val="B7167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D971471"/>
    <w:multiLevelType w:val="multilevel"/>
    <w:tmpl w:val="ED1AC6C2"/>
    <w:lvl w:ilvl="0">
      <w:start w:val="1"/>
      <w:numFmt w:val="decimal"/>
      <w:lvlText w:val="%1."/>
      <w:lvlJc w:val="center"/>
      <w:pPr>
        <w:tabs>
          <w:tab w:val="num" w:pos="0"/>
        </w:tabs>
        <w:ind w:left="1429" w:hanging="360"/>
      </w:pPr>
      <w:rPr>
        <w:rFont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3" w15:restartNumberingAfterBreak="0">
    <w:nsid w:val="3EB016A5"/>
    <w:multiLevelType w:val="hybridMultilevel"/>
    <w:tmpl w:val="DDA20E4A"/>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EC966F7"/>
    <w:multiLevelType w:val="hybridMultilevel"/>
    <w:tmpl w:val="B9603EE8"/>
    <w:lvl w:ilvl="0" w:tplc="7FC64CE6">
      <w:start w:val="45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3FED271A"/>
    <w:multiLevelType w:val="hybridMultilevel"/>
    <w:tmpl w:val="7A629996"/>
    <w:lvl w:ilvl="0" w:tplc="0E80892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41161E3F"/>
    <w:multiLevelType w:val="hybridMultilevel"/>
    <w:tmpl w:val="08C251AE"/>
    <w:lvl w:ilvl="0" w:tplc="0E808926">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7" w15:restartNumberingAfterBreak="0">
    <w:nsid w:val="42550A3B"/>
    <w:multiLevelType w:val="hybridMultilevel"/>
    <w:tmpl w:val="E2EAD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42852FA8"/>
    <w:multiLevelType w:val="hybridMultilevel"/>
    <w:tmpl w:val="E2CC43F0"/>
    <w:lvl w:ilvl="0" w:tplc="A5229796">
      <w:numFmt w:val="bullet"/>
      <w:lvlText w:val="-"/>
      <w:lvlJc w:val="left"/>
      <w:pPr>
        <w:ind w:left="5957" w:hanging="428"/>
      </w:pPr>
      <w:rPr>
        <w:rFonts w:ascii="Times New Roman" w:eastAsia="Times New Roman" w:hAnsi="Times New Roman" w:cs="Times New Roman" w:hint="default"/>
        <w:w w:val="100"/>
        <w:sz w:val="28"/>
        <w:szCs w:val="28"/>
        <w:lang w:val="uk-UA" w:eastAsia="uk-UA" w:bidi="uk-UA"/>
      </w:rPr>
    </w:lvl>
    <w:lvl w:ilvl="1" w:tplc="C8A6177C">
      <w:numFmt w:val="bullet"/>
      <w:lvlText w:val="-"/>
      <w:lvlJc w:val="left"/>
      <w:pPr>
        <w:ind w:left="1133" w:hanging="360"/>
      </w:pPr>
      <w:rPr>
        <w:rFonts w:ascii="Times New Roman" w:eastAsia="Times New Roman" w:hAnsi="Times New Roman" w:cs="Times New Roman" w:hint="default"/>
        <w:w w:val="100"/>
        <w:sz w:val="28"/>
        <w:szCs w:val="28"/>
        <w:lang w:val="uk-UA" w:eastAsia="uk-UA" w:bidi="uk-UA"/>
      </w:rPr>
    </w:lvl>
    <w:lvl w:ilvl="2" w:tplc="6F7427DC">
      <w:numFmt w:val="bullet"/>
      <w:lvlText w:val="-"/>
      <w:lvlJc w:val="left"/>
      <w:pPr>
        <w:ind w:left="1245" w:hanging="286"/>
      </w:pPr>
      <w:rPr>
        <w:rFonts w:ascii="Times New Roman" w:eastAsia="Times New Roman" w:hAnsi="Times New Roman" w:cs="Times New Roman" w:hint="default"/>
        <w:w w:val="100"/>
        <w:sz w:val="28"/>
        <w:szCs w:val="28"/>
        <w:lang w:val="uk-UA" w:eastAsia="uk-UA" w:bidi="uk-UA"/>
      </w:rPr>
    </w:lvl>
    <w:lvl w:ilvl="3" w:tplc="A498F44A">
      <w:numFmt w:val="bullet"/>
      <w:lvlText w:val="•"/>
      <w:lvlJc w:val="left"/>
      <w:pPr>
        <w:ind w:left="1240" w:hanging="286"/>
      </w:pPr>
      <w:rPr>
        <w:rFonts w:hint="default"/>
        <w:lang w:val="uk-UA" w:eastAsia="uk-UA" w:bidi="uk-UA"/>
      </w:rPr>
    </w:lvl>
    <w:lvl w:ilvl="4" w:tplc="574EA9E4">
      <w:numFmt w:val="bullet"/>
      <w:lvlText w:val="•"/>
      <w:lvlJc w:val="left"/>
      <w:pPr>
        <w:ind w:left="2512" w:hanging="286"/>
      </w:pPr>
      <w:rPr>
        <w:rFonts w:hint="default"/>
        <w:lang w:val="uk-UA" w:eastAsia="uk-UA" w:bidi="uk-UA"/>
      </w:rPr>
    </w:lvl>
    <w:lvl w:ilvl="5" w:tplc="40182E58">
      <w:numFmt w:val="bullet"/>
      <w:lvlText w:val="•"/>
      <w:lvlJc w:val="left"/>
      <w:pPr>
        <w:ind w:left="3784" w:hanging="286"/>
      </w:pPr>
      <w:rPr>
        <w:rFonts w:hint="default"/>
        <w:lang w:val="uk-UA" w:eastAsia="uk-UA" w:bidi="uk-UA"/>
      </w:rPr>
    </w:lvl>
    <w:lvl w:ilvl="6" w:tplc="60565454">
      <w:numFmt w:val="bullet"/>
      <w:lvlText w:val="•"/>
      <w:lvlJc w:val="left"/>
      <w:pPr>
        <w:ind w:left="5057" w:hanging="286"/>
      </w:pPr>
      <w:rPr>
        <w:rFonts w:hint="default"/>
        <w:lang w:val="uk-UA" w:eastAsia="uk-UA" w:bidi="uk-UA"/>
      </w:rPr>
    </w:lvl>
    <w:lvl w:ilvl="7" w:tplc="99086126">
      <w:numFmt w:val="bullet"/>
      <w:lvlText w:val="•"/>
      <w:lvlJc w:val="left"/>
      <w:pPr>
        <w:ind w:left="6329" w:hanging="286"/>
      </w:pPr>
      <w:rPr>
        <w:rFonts w:hint="default"/>
        <w:lang w:val="uk-UA" w:eastAsia="uk-UA" w:bidi="uk-UA"/>
      </w:rPr>
    </w:lvl>
    <w:lvl w:ilvl="8" w:tplc="7228EAEA">
      <w:numFmt w:val="bullet"/>
      <w:lvlText w:val="•"/>
      <w:lvlJc w:val="left"/>
      <w:pPr>
        <w:ind w:left="7601" w:hanging="286"/>
      </w:pPr>
      <w:rPr>
        <w:rFonts w:hint="default"/>
        <w:lang w:val="uk-UA" w:eastAsia="uk-UA" w:bidi="uk-UA"/>
      </w:rPr>
    </w:lvl>
  </w:abstractNum>
  <w:abstractNum w:abstractNumId="59" w15:restartNumberingAfterBreak="0">
    <w:nsid w:val="44C86346"/>
    <w:multiLevelType w:val="hybridMultilevel"/>
    <w:tmpl w:val="8C52998C"/>
    <w:lvl w:ilvl="0" w:tplc="0E80892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0" w15:restartNumberingAfterBreak="0">
    <w:nsid w:val="450649AF"/>
    <w:multiLevelType w:val="hybridMultilevel"/>
    <w:tmpl w:val="C7F45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6015778"/>
    <w:multiLevelType w:val="hybridMultilevel"/>
    <w:tmpl w:val="BE6CE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91D26DD"/>
    <w:multiLevelType w:val="hybridMultilevel"/>
    <w:tmpl w:val="45EAB846"/>
    <w:lvl w:ilvl="0" w:tplc="0E808926">
      <w:start w:val="1"/>
      <w:numFmt w:val="bullet"/>
      <w:lvlText w:val="-"/>
      <w:lvlJc w:val="left"/>
      <w:pPr>
        <w:ind w:left="840" w:hanging="360"/>
      </w:pPr>
      <w:rPr>
        <w:rFonts w:ascii="Times New Roman" w:hAnsi="Times New Roman" w:cs="Times New Roman" w:hint="default"/>
        <w:w w:val="100"/>
        <w:sz w:val="24"/>
        <w:szCs w:val="24"/>
        <w:lang w:val="uk-UA" w:eastAsia="uk-UA" w:bidi="uk-UA"/>
      </w:rPr>
    </w:lvl>
    <w:lvl w:ilvl="1" w:tplc="457E5EDE">
      <w:numFmt w:val="bullet"/>
      <w:lvlText w:val="•"/>
      <w:lvlJc w:val="left"/>
      <w:pPr>
        <w:ind w:left="1748" w:hanging="360"/>
      </w:pPr>
      <w:rPr>
        <w:rFonts w:hint="default"/>
        <w:lang w:val="uk-UA" w:eastAsia="uk-UA" w:bidi="uk-UA"/>
      </w:rPr>
    </w:lvl>
    <w:lvl w:ilvl="2" w:tplc="002290B2">
      <w:numFmt w:val="bullet"/>
      <w:lvlText w:val="•"/>
      <w:lvlJc w:val="left"/>
      <w:pPr>
        <w:ind w:left="2656" w:hanging="360"/>
      </w:pPr>
      <w:rPr>
        <w:rFonts w:hint="default"/>
        <w:lang w:val="uk-UA" w:eastAsia="uk-UA" w:bidi="uk-UA"/>
      </w:rPr>
    </w:lvl>
    <w:lvl w:ilvl="3" w:tplc="71BCBABA">
      <w:numFmt w:val="bullet"/>
      <w:lvlText w:val="•"/>
      <w:lvlJc w:val="left"/>
      <w:pPr>
        <w:ind w:left="3564" w:hanging="360"/>
      </w:pPr>
      <w:rPr>
        <w:rFonts w:hint="default"/>
        <w:lang w:val="uk-UA" w:eastAsia="uk-UA" w:bidi="uk-UA"/>
      </w:rPr>
    </w:lvl>
    <w:lvl w:ilvl="4" w:tplc="2072064C">
      <w:numFmt w:val="bullet"/>
      <w:lvlText w:val="•"/>
      <w:lvlJc w:val="left"/>
      <w:pPr>
        <w:ind w:left="4472" w:hanging="360"/>
      </w:pPr>
      <w:rPr>
        <w:rFonts w:hint="default"/>
        <w:lang w:val="uk-UA" w:eastAsia="uk-UA" w:bidi="uk-UA"/>
      </w:rPr>
    </w:lvl>
    <w:lvl w:ilvl="5" w:tplc="126AC6B0">
      <w:numFmt w:val="bullet"/>
      <w:lvlText w:val="•"/>
      <w:lvlJc w:val="left"/>
      <w:pPr>
        <w:ind w:left="5380" w:hanging="360"/>
      </w:pPr>
      <w:rPr>
        <w:rFonts w:hint="default"/>
        <w:lang w:val="uk-UA" w:eastAsia="uk-UA" w:bidi="uk-UA"/>
      </w:rPr>
    </w:lvl>
    <w:lvl w:ilvl="6" w:tplc="07267B1C">
      <w:numFmt w:val="bullet"/>
      <w:lvlText w:val="•"/>
      <w:lvlJc w:val="left"/>
      <w:pPr>
        <w:ind w:left="6288" w:hanging="360"/>
      </w:pPr>
      <w:rPr>
        <w:rFonts w:hint="default"/>
        <w:lang w:val="uk-UA" w:eastAsia="uk-UA" w:bidi="uk-UA"/>
      </w:rPr>
    </w:lvl>
    <w:lvl w:ilvl="7" w:tplc="4A528BA6">
      <w:numFmt w:val="bullet"/>
      <w:lvlText w:val="•"/>
      <w:lvlJc w:val="left"/>
      <w:pPr>
        <w:ind w:left="7196" w:hanging="360"/>
      </w:pPr>
      <w:rPr>
        <w:rFonts w:hint="default"/>
        <w:lang w:val="uk-UA" w:eastAsia="uk-UA" w:bidi="uk-UA"/>
      </w:rPr>
    </w:lvl>
    <w:lvl w:ilvl="8" w:tplc="0A04A4EC">
      <w:numFmt w:val="bullet"/>
      <w:lvlText w:val="•"/>
      <w:lvlJc w:val="left"/>
      <w:pPr>
        <w:ind w:left="8104" w:hanging="360"/>
      </w:pPr>
      <w:rPr>
        <w:rFonts w:hint="default"/>
        <w:lang w:val="uk-UA" w:eastAsia="uk-UA" w:bidi="uk-UA"/>
      </w:rPr>
    </w:lvl>
  </w:abstractNum>
  <w:abstractNum w:abstractNumId="63" w15:restartNumberingAfterBreak="0">
    <w:nsid w:val="4A402C91"/>
    <w:multiLevelType w:val="hybridMultilevel"/>
    <w:tmpl w:val="3EEAE5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4AA31BA5"/>
    <w:multiLevelType w:val="hybridMultilevel"/>
    <w:tmpl w:val="95AC5B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B4B4597"/>
    <w:multiLevelType w:val="hybridMultilevel"/>
    <w:tmpl w:val="93ACCEB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4C5A4C19"/>
    <w:multiLevelType w:val="hybridMultilevel"/>
    <w:tmpl w:val="F836D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E4024A8"/>
    <w:multiLevelType w:val="hybridMultilevel"/>
    <w:tmpl w:val="08EEE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F34521C"/>
    <w:multiLevelType w:val="hybridMultilevel"/>
    <w:tmpl w:val="6EBE0CB0"/>
    <w:lvl w:ilvl="0" w:tplc="0D165BD0">
      <w:start w:val="29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4F651FCF"/>
    <w:multiLevelType w:val="hybridMultilevel"/>
    <w:tmpl w:val="6804C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0F75FF8"/>
    <w:multiLevelType w:val="multilevel"/>
    <w:tmpl w:val="E38C3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442211E"/>
    <w:multiLevelType w:val="hybridMultilevel"/>
    <w:tmpl w:val="91D89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CD173E"/>
    <w:multiLevelType w:val="hybridMultilevel"/>
    <w:tmpl w:val="D27C9F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55D35253"/>
    <w:multiLevelType w:val="hybridMultilevel"/>
    <w:tmpl w:val="F68864FA"/>
    <w:lvl w:ilvl="0" w:tplc="C78CC652">
      <w:start w:val="51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597B04BE"/>
    <w:multiLevelType w:val="hybridMultilevel"/>
    <w:tmpl w:val="D92E41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5A094207"/>
    <w:multiLevelType w:val="hybridMultilevel"/>
    <w:tmpl w:val="790A0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A4840C8"/>
    <w:multiLevelType w:val="hybridMultilevel"/>
    <w:tmpl w:val="FEC43B8E"/>
    <w:lvl w:ilvl="0" w:tplc="1A42AEAC">
      <w:numFmt w:val="bullet"/>
      <w:lvlText w:val="-"/>
      <w:lvlJc w:val="left"/>
      <w:pPr>
        <w:ind w:left="830" w:hanging="428"/>
      </w:pPr>
      <w:rPr>
        <w:rFonts w:ascii="Times New Roman" w:eastAsia="Times New Roman" w:hAnsi="Times New Roman" w:cs="Times New Roman" w:hint="default"/>
        <w:w w:val="99"/>
        <w:sz w:val="28"/>
        <w:szCs w:val="28"/>
        <w:lang w:val="uk-UA" w:eastAsia="uk-UA" w:bidi="uk-UA"/>
      </w:rPr>
    </w:lvl>
    <w:lvl w:ilvl="1" w:tplc="8746EE82">
      <w:numFmt w:val="bullet"/>
      <w:lvlText w:val="•"/>
      <w:lvlJc w:val="left"/>
      <w:pPr>
        <w:ind w:left="1748" w:hanging="428"/>
      </w:pPr>
      <w:rPr>
        <w:rFonts w:hint="default"/>
        <w:lang w:val="uk-UA" w:eastAsia="uk-UA" w:bidi="uk-UA"/>
      </w:rPr>
    </w:lvl>
    <w:lvl w:ilvl="2" w:tplc="99F6FAB0">
      <w:numFmt w:val="bullet"/>
      <w:lvlText w:val="•"/>
      <w:lvlJc w:val="left"/>
      <w:pPr>
        <w:ind w:left="2656" w:hanging="428"/>
      </w:pPr>
      <w:rPr>
        <w:rFonts w:hint="default"/>
        <w:lang w:val="uk-UA" w:eastAsia="uk-UA" w:bidi="uk-UA"/>
      </w:rPr>
    </w:lvl>
    <w:lvl w:ilvl="3" w:tplc="ED14ADE6">
      <w:numFmt w:val="bullet"/>
      <w:lvlText w:val="•"/>
      <w:lvlJc w:val="left"/>
      <w:pPr>
        <w:ind w:left="3564" w:hanging="428"/>
      </w:pPr>
      <w:rPr>
        <w:rFonts w:hint="default"/>
        <w:lang w:val="uk-UA" w:eastAsia="uk-UA" w:bidi="uk-UA"/>
      </w:rPr>
    </w:lvl>
    <w:lvl w:ilvl="4" w:tplc="DC322412">
      <w:numFmt w:val="bullet"/>
      <w:lvlText w:val="•"/>
      <w:lvlJc w:val="left"/>
      <w:pPr>
        <w:ind w:left="4472" w:hanging="428"/>
      </w:pPr>
      <w:rPr>
        <w:rFonts w:hint="default"/>
        <w:lang w:val="uk-UA" w:eastAsia="uk-UA" w:bidi="uk-UA"/>
      </w:rPr>
    </w:lvl>
    <w:lvl w:ilvl="5" w:tplc="3444820C">
      <w:numFmt w:val="bullet"/>
      <w:lvlText w:val="•"/>
      <w:lvlJc w:val="left"/>
      <w:pPr>
        <w:ind w:left="5380" w:hanging="428"/>
      </w:pPr>
      <w:rPr>
        <w:rFonts w:hint="default"/>
        <w:lang w:val="uk-UA" w:eastAsia="uk-UA" w:bidi="uk-UA"/>
      </w:rPr>
    </w:lvl>
    <w:lvl w:ilvl="6" w:tplc="7890A560">
      <w:numFmt w:val="bullet"/>
      <w:lvlText w:val="•"/>
      <w:lvlJc w:val="left"/>
      <w:pPr>
        <w:ind w:left="6288" w:hanging="428"/>
      </w:pPr>
      <w:rPr>
        <w:rFonts w:hint="default"/>
        <w:lang w:val="uk-UA" w:eastAsia="uk-UA" w:bidi="uk-UA"/>
      </w:rPr>
    </w:lvl>
    <w:lvl w:ilvl="7" w:tplc="EBBE96E0">
      <w:numFmt w:val="bullet"/>
      <w:lvlText w:val="•"/>
      <w:lvlJc w:val="left"/>
      <w:pPr>
        <w:ind w:left="7196" w:hanging="428"/>
      </w:pPr>
      <w:rPr>
        <w:rFonts w:hint="default"/>
        <w:lang w:val="uk-UA" w:eastAsia="uk-UA" w:bidi="uk-UA"/>
      </w:rPr>
    </w:lvl>
    <w:lvl w:ilvl="8" w:tplc="B344B66C">
      <w:numFmt w:val="bullet"/>
      <w:lvlText w:val="•"/>
      <w:lvlJc w:val="left"/>
      <w:pPr>
        <w:ind w:left="8104" w:hanging="428"/>
      </w:pPr>
      <w:rPr>
        <w:rFonts w:hint="default"/>
        <w:lang w:val="uk-UA" w:eastAsia="uk-UA" w:bidi="uk-UA"/>
      </w:rPr>
    </w:lvl>
  </w:abstractNum>
  <w:abstractNum w:abstractNumId="77" w15:restartNumberingAfterBreak="0">
    <w:nsid w:val="5A5E1738"/>
    <w:multiLevelType w:val="hybridMultilevel"/>
    <w:tmpl w:val="70E6BD04"/>
    <w:lvl w:ilvl="0" w:tplc="D16A8E7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5D7E02AA"/>
    <w:multiLevelType w:val="hybridMultilevel"/>
    <w:tmpl w:val="94528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5E7750D7"/>
    <w:multiLevelType w:val="hybridMultilevel"/>
    <w:tmpl w:val="04884A36"/>
    <w:lvl w:ilvl="0" w:tplc="1864FD4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ED018AA"/>
    <w:multiLevelType w:val="multilevel"/>
    <w:tmpl w:val="BE123146"/>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1" w15:restartNumberingAfterBreak="0">
    <w:nsid w:val="5F1159D4"/>
    <w:multiLevelType w:val="hybridMultilevel"/>
    <w:tmpl w:val="61C42DB4"/>
    <w:lvl w:ilvl="0" w:tplc="0422000F">
      <w:start w:val="1"/>
      <w:numFmt w:val="decimal"/>
      <w:lvlText w:val="%1."/>
      <w:lvlJc w:val="left"/>
      <w:pPr>
        <w:tabs>
          <w:tab w:val="num" w:pos="360"/>
        </w:tabs>
        <w:ind w:left="360" w:hanging="360"/>
      </w:p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82" w15:restartNumberingAfterBreak="0">
    <w:nsid w:val="602F480D"/>
    <w:multiLevelType w:val="hybridMultilevel"/>
    <w:tmpl w:val="6262D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62C86B29"/>
    <w:multiLevelType w:val="hybridMultilevel"/>
    <w:tmpl w:val="AAFAD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2F94494"/>
    <w:multiLevelType w:val="hybridMultilevel"/>
    <w:tmpl w:val="46BCF3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31F5F74"/>
    <w:multiLevelType w:val="hybridMultilevel"/>
    <w:tmpl w:val="44C0CC62"/>
    <w:lvl w:ilvl="0" w:tplc="2216290A">
      <w:start w:val="1"/>
      <w:numFmt w:val="decimal"/>
      <w:lvlText w:val="%1."/>
      <w:lvlJc w:val="left"/>
      <w:pPr>
        <w:ind w:left="1712" w:hanging="360"/>
      </w:pPr>
      <w:rPr>
        <w:rFonts w:hint="default"/>
        <w:color w:val="auto"/>
      </w:rPr>
    </w:lvl>
    <w:lvl w:ilvl="1" w:tplc="04220019" w:tentative="1">
      <w:start w:val="1"/>
      <w:numFmt w:val="lowerLetter"/>
      <w:lvlText w:val="%2."/>
      <w:lvlJc w:val="left"/>
      <w:pPr>
        <w:ind w:left="1723" w:hanging="360"/>
      </w:pPr>
    </w:lvl>
    <w:lvl w:ilvl="2" w:tplc="0422001B" w:tentative="1">
      <w:start w:val="1"/>
      <w:numFmt w:val="lowerRoman"/>
      <w:lvlText w:val="%3."/>
      <w:lvlJc w:val="right"/>
      <w:pPr>
        <w:ind w:left="2443" w:hanging="180"/>
      </w:pPr>
    </w:lvl>
    <w:lvl w:ilvl="3" w:tplc="0422000F" w:tentative="1">
      <w:start w:val="1"/>
      <w:numFmt w:val="decimal"/>
      <w:lvlText w:val="%4."/>
      <w:lvlJc w:val="left"/>
      <w:pPr>
        <w:ind w:left="3163" w:hanging="360"/>
      </w:pPr>
    </w:lvl>
    <w:lvl w:ilvl="4" w:tplc="04220019" w:tentative="1">
      <w:start w:val="1"/>
      <w:numFmt w:val="lowerLetter"/>
      <w:lvlText w:val="%5."/>
      <w:lvlJc w:val="left"/>
      <w:pPr>
        <w:ind w:left="3883" w:hanging="360"/>
      </w:pPr>
    </w:lvl>
    <w:lvl w:ilvl="5" w:tplc="0422001B" w:tentative="1">
      <w:start w:val="1"/>
      <w:numFmt w:val="lowerRoman"/>
      <w:lvlText w:val="%6."/>
      <w:lvlJc w:val="right"/>
      <w:pPr>
        <w:ind w:left="4603" w:hanging="180"/>
      </w:pPr>
    </w:lvl>
    <w:lvl w:ilvl="6" w:tplc="0422000F" w:tentative="1">
      <w:start w:val="1"/>
      <w:numFmt w:val="decimal"/>
      <w:lvlText w:val="%7."/>
      <w:lvlJc w:val="left"/>
      <w:pPr>
        <w:ind w:left="5323" w:hanging="360"/>
      </w:pPr>
    </w:lvl>
    <w:lvl w:ilvl="7" w:tplc="04220019" w:tentative="1">
      <w:start w:val="1"/>
      <w:numFmt w:val="lowerLetter"/>
      <w:lvlText w:val="%8."/>
      <w:lvlJc w:val="left"/>
      <w:pPr>
        <w:ind w:left="6043" w:hanging="360"/>
      </w:pPr>
    </w:lvl>
    <w:lvl w:ilvl="8" w:tplc="0422001B" w:tentative="1">
      <w:start w:val="1"/>
      <w:numFmt w:val="lowerRoman"/>
      <w:lvlText w:val="%9."/>
      <w:lvlJc w:val="right"/>
      <w:pPr>
        <w:ind w:left="6763" w:hanging="180"/>
      </w:pPr>
    </w:lvl>
  </w:abstractNum>
  <w:abstractNum w:abstractNumId="86" w15:restartNumberingAfterBreak="0">
    <w:nsid w:val="634507B8"/>
    <w:multiLevelType w:val="hybridMultilevel"/>
    <w:tmpl w:val="B20E62A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7" w15:restartNumberingAfterBreak="0">
    <w:nsid w:val="65BE6CD9"/>
    <w:multiLevelType w:val="multilevel"/>
    <w:tmpl w:val="37ECB6C4"/>
    <w:lvl w:ilvl="0">
      <w:start w:val="1"/>
      <w:numFmt w:val="decimal"/>
      <w:lvlText w:val="%1."/>
      <w:lvlJc w:val="left"/>
      <w:pPr>
        <w:tabs>
          <w:tab w:val="num" w:pos="0"/>
        </w:tabs>
        <w:ind w:left="1400" w:hanging="360"/>
      </w:pPr>
    </w:lvl>
    <w:lvl w:ilvl="1">
      <w:start w:val="1"/>
      <w:numFmt w:val="lowerLetter"/>
      <w:lvlText w:val="%2."/>
      <w:lvlJc w:val="left"/>
      <w:pPr>
        <w:tabs>
          <w:tab w:val="num" w:pos="0"/>
        </w:tabs>
        <w:ind w:left="2120" w:hanging="360"/>
      </w:pPr>
    </w:lvl>
    <w:lvl w:ilvl="2">
      <w:start w:val="1"/>
      <w:numFmt w:val="lowerRoman"/>
      <w:lvlText w:val="%3."/>
      <w:lvlJc w:val="right"/>
      <w:pPr>
        <w:tabs>
          <w:tab w:val="num" w:pos="0"/>
        </w:tabs>
        <w:ind w:left="2840" w:hanging="180"/>
      </w:pPr>
    </w:lvl>
    <w:lvl w:ilvl="3">
      <w:start w:val="1"/>
      <w:numFmt w:val="decimal"/>
      <w:lvlText w:val="%4."/>
      <w:lvlJc w:val="left"/>
      <w:pPr>
        <w:tabs>
          <w:tab w:val="num" w:pos="0"/>
        </w:tabs>
        <w:ind w:left="3560" w:hanging="360"/>
      </w:pPr>
    </w:lvl>
    <w:lvl w:ilvl="4">
      <w:start w:val="1"/>
      <w:numFmt w:val="lowerLetter"/>
      <w:lvlText w:val="%5."/>
      <w:lvlJc w:val="left"/>
      <w:pPr>
        <w:tabs>
          <w:tab w:val="num" w:pos="0"/>
        </w:tabs>
        <w:ind w:left="4280" w:hanging="360"/>
      </w:pPr>
    </w:lvl>
    <w:lvl w:ilvl="5">
      <w:start w:val="1"/>
      <w:numFmt w:val="lowerRoman"/>
      <w:lvlText w:val="%6."/>
      <w:lvlJc w:val="right"/>
      <w:pPr>
        <w:tabs>
          <w:tab w:val="num" w:pos="0"/>
        </w:tabs>
        <w:ind w:left="5000" w:hanging="180"/>
      </w:pPr>
    </w:lvl>
    <w:lvl w:ilvl="6">
      <w:start w:val="1"/>
      <w:numFmt w:val="decimal"/>
      <w:lvlText w:val="%7."/>
      <w:lvlJc w:val="left"/>
      <w:pPr>
        <w:tabs>
          <w:tab w:val="num" w:pos="0"/>
        </w:tabs>
        <w:ind w:left="5720" w:hanging="360"/>
      </w:pPr>
    </w:lvl>
    <w:lvl w:ilvl="7">
      <w:start w:val="1"/>
      <w:numFmt w:val="lowerLetter"/>
      <w:lvlText w:val="%8."/>
      <w:lvlJc w:val="left"/>
      <w:pPr>
        <w:tabs>
          <w:tab w:val="num" w:pos="0"/>
        </w:tabs>
        <w:ind w:left="6440" w:hanging="360"/>
      </w:pPr>
    </w:lvl>
    <w:lvl w:ilvl="8">
      <w:start w:val="1"/>
      <w:numFmt w:val="lowerRoman"/>
      <w:lvlText w:val="%9."/>
      <w:lvlJc w:val="right"/>
      <w:pPr>
        <w:tabs>
          <w:tab w:val="num" w:pos="0"/>
        </w:tabs>
        <w:ind w:left="7160" w:hanging="180"/>
      </w:pPr>
    </w:lvl>
  </w:abstractNum>
  <w:abstractNum w:abstractNumId="88" w15:restartNumberingAfterBreak="0">
    <w:nsid w:val="661803CA"/>
    <w:multiLevelType w:val="hybridMultilevel"/>
    <w:tmpl w:val="282EB80A"/>
    <w:lvl w:ilvl="0" w:tplc="1864FD4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74E6EB4"/>
    <w:multiLevelType w:val="hybridMultilevel"/>
    <w:tmpl w:val="8DAEDF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15:restartNumberingAfterBreak="0">
    <w:nsid w:val="675025D5"/>
    <w:multiLevelType w:val="hybridMultilevel"/>
    <w:tmpl w:val="39001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676A247A"/>
    <w:multiLevelType w:val="hybridMultilevel"/>
    <w:tmpl w:val="B9FA2862"/>
    <w:lvl w:ilvl="0" w:tplc="7FC05524">
      <w:start w:val="300"/>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15:restartNumberingAfterBreak="0">
    <w:nsid w:val="69455075"/>
    <w:multiLevelType w:val="multilevel"/>
    <w:tmpl w:val="97C0077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A66103C"/>
    <w:multiLevelType w:val="hybridMultilevel"/>
    <w:tmpl w:val="EDA0D5B8"/>
    <w:lvl w:ilvl="0" w:tplc="0BAAC35A">
      <w:start w:val="34"/>
      <w:numFmt w:val="bullet"/>
      <w:lvlText w:val="-"/>
      <w:lvlJc w:val="left"/>
      <w:pPr>
        <w:tabs>
          <w:tab w:val="num" w:pos="1173"/>
        </w:tabs>
        <w:ind w:left="1173" w:hanging="360"/>
      </w:pPr>
      <w:rPr>
        <w:rFonts w:ascii="Times New Roman" w:eastAsia="Calibri" w:hAnsi="Times New Roman" w:cs="Times New Roman" w:hint="default"/>
      </w:rPr>
    </w:lvl>
    <w:lvl w:ilvl="1" w:tplc="04220003" w:tentative="1">
      <w:start w:val="1"/>
      <w:numFmt w:val="bullet"/>
      <w:lvlText w:val="o"/>
      <w:lvlJc w:val="left"/>
      <w:pPr>
        <w:tabs>
          <w:tab w:val="num" w:pos="1893"/>
        </w:tabs>
        <w:ind w:left="1893" w:hanging="360"/>
      </w:pPr>
      <w:rPr>
        <w:rFonts w:ascii="Courier New" w:hAnsi="Courier New" w:cs="Courier New" w:hint="default"/>
      </w:rPr>
    </w:lvl>
    <w:lvl w:ilvl="2" w:tplc="04220005" w:tentative="1">
      <w:start w:val="1"/>
      <w:numFmt w:val="bullet"/>
      <w:lvlText w:val=""/>
      <w:lvlJc w:val="left"/>
      <w:pPr>
        <w:tabs>
          <w:tab w:val="num" w:pos="2613"/>
        </w:tabs>
        <w:ind w:left="2613" w:hanging="360"/>
      </w:pPr>
      <w:rPr>
        <w:rFonts w:ascii="Wingdings" w:hAnsi="Wingdings" w:hint="default"/>
      </w:rPr>
    </w:lvl>
    <w:lvl w:ilvl="3" w:tplc="04220001" w:tentative="1">
      <w:start w:val="1"/>
      <w:numFmt w:val="bullet"/>
      <w:lvlText w:val=""/>
      <w:lvlJc w:val="left"/>
      <w:pPr>
        <w:tabs>
          <w:tab w:val="num" w:pos="3333"/>
        </w:tabs>
        <w:ind w:left="3333" w:hanging="360"/>
      </w:pPr>
      <w:rPr>
        <w:rFonts w:ascii="Symbol" w:hAnsi="Symbol" w:hint="default"/>
      </w:rPr>
    </w:lvl>
    <w:lvl w:ilvl="4" w:tplc="04220003" w:tentative="1">
      <w:start w:val="1"/>
      <w:numFmt w:val="bullet"/>
      <w:lvlText w:val="o"/>
      <w:lvlJc w:val="left"/>
      <w:pPr>
        <w:tabs>
          <w:tab w:val="num" w:pos="4053"/>
        </w:tabs>
        <w:ind w:left="4053" w:hanging="360"/>
      </w:pPr>
      <w:rPr>
        <w:rFonts w:ascii="Courier New" w:hAnsi="Courier New" w:cs="Courier New" w:hint="default"/>
      </w:rPr>
    </w:lvl>
    <w:lvl w:ilvl="5" w:tplc="04220005" w:tentative="1">
      <w:start w:val="1"/>
      <w:numFmt w:val="bullet"/>
      <w:lvlText w:val=""/>
      <w:lvlJc w:val="left"/>
      <w:pPr>
        <w:tabs>
          <w:tab w:val="num" w:pos="4773"/>
        </w:tabs>
        <w:ind w:left="4773" w:hanging="360"/>
      </w:pPr>
      <w:rPr>
        <w:rFonts w:ascii="Wingdings" w:hAnsi="Wingdings" w:hint="default"/>
      </w:rPr>
    </w:lvl>
    <w:lvl w:ilvl="6" w:tplc="04220001" w:tentative="1">
      <w:start w:val="1"/>
      <w:numFmt w:val="bullet"/>
      <w:lvlText w:val=""/>
      <w:lvlJc w:val="left"/>
      <w:pPr>
        <w:tabs>
          <w:tab w:val="num" w:pos="5493"/>
        </w:tabs>
        <w:ind w:left="5493" w:hanging="360"/>
      </w:pPr>
      <w:rPr>
        <w:rFonts w:ascii="Symbol" w:hAnsi="Symbol" w:hint="default"/>
      </w:rPr>
    </w:lvl>
    <w:lvl w:ilvl="7" w:tplc="04220003" w:tentative="1">
      <w:start w:val="1"/>
      <w:numFmt w:val="bullet"/>
      <w:lvlText w:val="o"/>
      <w:lvlJc w:val="left"/>
      <w:pPr>
        <w:tabs>
          <w:tab w:val="num" w:pos="6213"/>
        </w:tabs>
        <w:ind w:left="6213" w:hanging="360"/>
      </w:pPr>
      <w:rPr>
        <w:rFonts w:ascii="Courier New" w:hAnsi="Courier New" w:cs="Courier New" w:hint="default"/>
      </w:rPr>
    </w:lvl>
    <w:lvl w:ilvl="8" w:tplc="04220005" w:tentative="1">
      <w:start w:val="1"/>
      <w:numFmt w:val="bullet"/>
      <w:lvlText w:val=""/>
      <w:lvlJc w:val="left"/>
      <w:pPr>
        <w:tabs>
          <w:tab w:val="num" w:pos="6933"/>
        </w:tabs>
        <w:ind w:left="6933" w:hanging="360"/>
      </w:pPr>
      <w:rPr>
        <w:rFonts w:ascii="Wingdings" w:hAnsi="Wingdings" w:hint="default"/>
      </w:rPr>
    </w:lvl>
  </w:abstractNum>
  <w:abstractNum w:abstractNumId="94" w15:restartNumberingAfterBreak="0">
    <w:nsid w:val="6AA162FC"/>
    <w:multiLevelType w:val="hybridMultilevel"/>
    <w:tmpl w:val="42E81B66"/>
    <w:lvl w:ilvl="0" w:tplc="1864FD4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CD0345E"/>
    <w:multiLevelType w:val="hybridMultilevel"/>
    <w:tmpl w:val="BA665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D9F38D1"/>
    <w:multiLevelType w:val="multilevel"/>
    <w:tmpl w:val="EA6CEA3E"/>
    <w:lvl w:ilvl="0">
      <w:start w:val="1"/>
      <w:numFmt w:val="decimal"/>
      <w:lvlText w:val="%1."/>
      <w:lvlJc w:val="center"/>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E2436A0"/>
    <w:multiLevelType w:val="hybridMultilevel"/>
    <w:tmpl w:val="8210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E841440"/>
    <w:multiLevelType w:val="hybridMultilevel"/>
    <w:tmpl w:val="28A6E884"/>
    <w:lvl w:ilvl="0" w:tplc="0E808926">
      <w:start w:val="1"/>
      <w:numFmt w:val="bullet"/>
      <w:lvlText w:val="-"/>
      <w:lvlJc w:val="left"/>
      <w:pPr>
        <w:tabs>
          <w:tab w:val="num" w:pos="1494"/>
        </w:tabs>
        <w:ind w:left="1494" w:hanging="360"/>
      </w:pPr>
      <w:rPr>
        <w:rFonts w:ascii="Times New Roman" w:hAnsi="Times New Roman" w:cs="Times New Roman"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99" w15:restartNumberingAfterBreak="0">
    <w:nsid w:val="6EEF0397"/>
    <w:multiLevelType w:val="hybridMultilevel"/>
    <w:tmpl w:val="E87A3D2A"/>
    <w:lvl w:ilvl="0" w:tplc="0E80892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0" w15:restartNumberingAfterBreak="0">
    <w:nsid w:val="6F8B7E62"/>
    <w:multiLevelType w:val="hybridMultilevel"/>
    <w:tmpl w:val="B1826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6FBA0C6D"/>
    <w:multiLevelType w:val="hybridMultilevel"/>
    <w:tmpl w:val="0442C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0E67B50"/>
    <w:multiLevelType w:val="multilevel"/>
    <w:tmpl w:val="F40623F2"/>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3" w15:restartNumberingAfterBreak="0">
    <w:nsid w:val="733D3FD8"/>
    <w:multiLevelType w:val="hybridMultilevel"/>
    <w:tmpl w:val="A3C672E4"/>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73D76242"/>
    <w:multiLevelType w:val="hybridMultilevel"/>
    <w:tmpl w:val="A9268766"/>
    <w:lvl w:ilvl="0" w:tplc="0E80892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5" w15:restartNumberingAfterBreak="0">
    <w:nsid w:val="746C1441"/>
    <w:multiLevelType w:val="hybridMultilevel"/>
    <w:tmpl w:val="79AA0418"/>
    <w:lvl w:ilvl="0" w:tplc="2216290A">
      <w:start w:val="1"/>
      <w:numFmt w:val="decimal"/>
      <w:lvlText w:val="%1."/>
      <w:lvlJc w:val="left"/>
      <w:pPr>
        <w:ind w:left="1570" w:hanging="360"/>
      </w:pPr>
      <w:rPr>
        <w:rFonts w:hint="default"/>
        <w:color w:val="auto"/>
      </w:rPr>
    </w:lvl>
    <w:lvl w:ilvl="1" w:tplc="04220019" w:tentative="1">
      <w:start w:val="1"/>
      <w:numFmt w:val="lowerLetter"/>
      <w:lvlText w:val="%2."/>
      <w:lvlJc w:val="left"/>
      <w:pPr>
        <w:ind w:left="1581" w:hanging="360"/>
      </w:pPr>
    </w:lvl>
    <w:lvl w:ilvl="2" w:tplc="0422001B" w:tentative="1">
      <w:start w:val="1"/>
      <w:numFmt w:val="lowerRoman"/>
      <w:lvlText w:val="%3."/>
      <w:lvlJc w:val="right"/>
      <w:pPr>
        <w:ind w:left="2301" w:hanging="180"/>
      </w:pPr>
    </w:lvl>
    <w:lvl w:ilvl="3" w:tplc="0422000F" w:tentative="1">
      <w:start w:val="1"/>
      <w:numFmt w:val="decimal"/>
      <w:lvlText w:val="%4."/>
      <w:lvlJc w:val="left"/>
      <w:pPr>
        <w:ind w:left="3021" w:hanging="360"/>
      </w:pPr>
    </w:lvl>
    <w:lvl w:ilvl="4" w:tplc="04220019" w:tentative="1">
      <w:start w:val="1"/>
      <w:numFmt w:val="lowerLetter"/>
      <w:lvlText w:val="%5."/>
      <w:lvlJc w:val="left"/>
      <w:pPr>
        <w:ind w:left="3741" w:hanging="360"/>
      </w:pPr>
    </w:lvl>
    <w:lvl w:ilvl="5" w:tplc="0422001B" w:tentative="1">
      <w:start w:val="1"/>
      <w:numFmt w:val="lowerRoman"/>
      <w:lvlText w:val="%6."/>
      <w:lvlJc w:val="right"/>
      <w:pPr>
        <w:ind w:left="4461" w:hanging="180"/>
      </w:pPr>
    </w:lvl>
    <w:lvl w:ilvl="6" w:tplc="0422000F" w:tentative="1">
      <w:start w:val="1"/>
      <w:numFmt w:val="decimal"/>
      <w:lvlText w:val="%7."/>
      <w:lvlJc w:val="left"/>
      <w:pPr>
        <w:ind w:left="5181" w:hanging="360"/>
      </w:pPr>
    </w:lvl>
    <w:lvl w:ilvl="7" w:tplc="04220019" w:tentative="1">
      <w:start w:val="1"/>
      <w:numFmt w:val="lowerLetter"/>
      <w:lvlText w:val="%8."/>
      <w:lvlJc w:val="left"/>
      <w:pPr>
        <w:ind w:left="5901" w:hanging="360"/>
      </w:pPr>
    </w:lvl>
    <w:lvl w:ilvl="8" w:tplc="0422001B" w:tentative="1">
      <w:start w:val="1"/>
      <w:numFmt w:val="lowerRoman"/>
      <w:lvlText w:val="%9."/>
      <w:lvlJc w:val="right"/>
      <w:pPr>
        <w:ind w:left="6621" w:hanging="180"/>
      </w:pPr>
    </w:lvl>
  </w:abstractNum>
  <w:abstractNum w:abstractNumId="106" w15:restartNumberingAfterBreak="0">
    <w:nsid w:val="75614BC1"/>
    <w:multiLevelType w:val="hybridMultilevel"/>
    <w:tmpl w:val="04441758"/>
    <w:lvl w:ilvl="0" w:tplc="1A42AEAC">
      <w:numFmt w:val="bullet"/>
      <w:lvlText w:val="-"/>
      <w:lvlJc w:val="left"/>
      <w:pPr>
        <w:ind w:left="1429" w:hanging="360"/>
      </w:pPr>
      <w:rPr>
        <w:rFonts w:ascii="Times New Roman" w:eastAsia="Times New Roman" w:hAnsi="Times New Roman" w:cs="Times New Roman" w:hint="default"/>
        <w:w w:val="99"/>
        <w:sz w:val="28"/>
        <w:szCs w:val="28"/>
        <w:lang w:val="uk-UA" w:eastAsia="uk-UA" w:bidi="uk-U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7" w15:restartNumberingAfterBreak="0">
    <w:nsid w:val="78DD78BE"/>
    <w:multiLevelType w:val="hybridMultilevel"/>
    <w:tmpl w:val="E4E488E6"/>
    <w:lvl w:ilvl="0" w:tplc="254AFBD0">
      <w:start w:val="19"/>
      <w:numFmt w:val="decimal"/>
      <w:lvlText w:val="%1."/>
      <w:lvlJc w:val="left"/>
      <w:pPr>
        <w:ind w:left="63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15:restartNumberingAfterBreak="0">
    <w:nsid w:val="794FC462"/>
    <w:multiLevelType w:val="singleLevel"/>
    <w:tmpl w:val="0828371C"/>
    <w:lvl w:ilvl="0">
      <w:start w:val="1"/>
      <w:numFmt w:val="decimal"/>
      <w:suff w:val="space"/>
      <w:lvlText w:val="%1."/>
      <w:lvlJc w:val="left"/>
      <w:rPr>
        <w:rFonts w:hint="default"/>
        <w:b w:val="0"/>
        <w:bCs w:val="0"/>
        <w:i w:val="0"/>
      </w:rPr>
    </w:lvl>
  </w:abstractNum>
  <w:abstractNum w:abstractNumId="109" w15:restartNumberingAfterBreak="0">
    <w:nsid w:val="796E326B"/>
    <w:multiLevelType w:val="hybridMultilevel"/>
    <w:tmpl w:val="BEBCBC30"/>
    <w:lvl w:ilvl="0" w:tplc="1864FD4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9921F45"/>
    <w:multiLevelType w:val="hybridMultilevel"/>
    <w:tmpl w:val="D1122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A310701"/>
    <w:multiLevelType w:val="hybridMultilevel"/>
    <w:tmpl w:val="CB540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7D3F2380"/>
    <w:multiLevelType w:val="hybridMultilevel"/>
    <w:tmpl w:val="FA5E9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FB061A7"/>
    <w:multiLevelType w:val="hybridMultilevel"/>
    <w:tmpl w:val="33D02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6"/>
  </w:num>
  <w:num w:numId="2">
    <w:abstractNumId w:val="62"/>
  </w:num>
  <w:num w:numId="3">
    <w:abstractNumId w:val="55"/>
  </w:num>
  <w:num w:numId="4">
    <w:abstractNumId w:val="56"/>
  </w:num>
  <w:num w:numId="5">
    <w:abstractNumId w:val="38"/>
  </w:num>
  <w:num w:numId="6">
    <w:abstractNumId w:val="2"/>
  </w:num>
  <w:num w:numId="7">
    <w:abstractNumId w:val="99"/>
  </w:num>
  <w:num w:numId="8">
    <w:abstractNumId w:val="7"/>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8"/>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3"/>
  </w:num>
  <w:num w:numId="22">
    <w:abstractNumId w:val="111"/>
  </w:num>
  <w:num w:numId="2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num>
  <w:num w:numId="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num>
  <w:num w:numId="27">
    <w:abstractNumId w:val="108"/>
  </w:num>
  <w:num w:numId="28">
    <w:abstractNumId w:val="70"/>
  </w:num>
  <w:num w:numId="29">
    <w:abstractNumId w:val="45"/>
  </w:num>
  <w:num w:numId="30">
    <w:abstractNumId w:val="8"/>
  </w:num>
  <w:num w:numId="31">
    <w:abstractNumId w:val="40"/>
  </w:num>
  <w:num w:numId="32">
    <w:abstractNumId w:val="58"/>
  </w:num>
  <w:num w:numId="33">
    <w:abstractNumId w:val="4"/>
  </w:num>
  <w:num w:numId="34">
    <w:abstractNumId w:val="19"/>
  </w:num>
  <w:num w:numId="35">
    <w:abstractNumId w:val="97"/>
  </w:num>
  <w:num w:numId="36">
    <w:abstractNumId w:val="66"/>
  </w:num>
  <w:num w:numId="37">
    <w:abstractNumId w:val="53"/>
  </w:num>
  <w:num w:numId="38">
    <w:abstractNumId w:val="95"/>
  </w:num>
  <w:num w:numId="39">
    <w:abstractNumId w:val="74"/>
  </w:num>
  <w:num w:numId="40">
    <w:abstractNumId w:val="32"/>
  </w:num>
  <w:num w:numId="41">
    <w:abstractNumId w:val="27"/>
  </w:num>
  <w:num w:numId="42">
    <w:abstractNumId w:val="11"/>
  </w:num>
  <w:num w:numId="43">
    <w:abstractNumId w:val="110"/>
  </w:num>
  <w:num w:numId="44">
    <w:abstractNumId w:val="88"/>
  </w:num>
  <w:num w:numId="45">
    <w:abstractNumId w:val="94"/>
  </w:num>
  <w:num w:numId="46">
    <w:abstractNumId w:val="109"/>
  </w:num>
  <w:num w:numId="47">
    <w:abstractNumId w:val="25"/>
  </w:num>
  <w:num w:numId="48">
    <w:abstractNumId w:val="79"/>
  </w:num>
  <w:num w:numId="49">
    <w:abstractNumId w:val="41"/>
  </w:num>
  <w:num w:numId="50">
    <w:abstractNumId w:val="10"/>
  </w:num>
  <w:num w:numId="51">
    <w:abstractNumId w:val="21"/>
  </w:num>
  <w:num w:numId="52">
    <w:abstractNumId w:val="112"/>
  </w:num>
  <w:num w:numId="53">
    <w:abstractNumId w:val="60"/>
  </w:num>
  <w:num w:numId="54">
    <w:abstractNumId w:val="101"/>
  </w:num>
  <w:num w:numId="55">
    <w:abstractNumId w:val="67"/>
  </w:num>
  <w:num w:numId="56">
    <w:abstractNumId w:val="71"/>
  </w:num>
  <w:num w:numId="57">
    <w:abstractNumId w:val="33"/>
  </w:num>
  <w:num w:numId="58">
    <w:abstractNumId w:val="69"/>
  </w:num>
  <w:num w:numId="59">
    <w:abstractNumId w:val="43"/>
  </w:num>
  <w:num w:numId="60">
    <w:abstractNumId w:val="22"/>
  </w:num>
  <w:num w:numId="61">
    <w:abstractNumId w:val="36"/>
  </w:num>
  <w:num w:numId="62">
    <w:abstractNumId w:val="3"/>
  </w:num>
  <w:num w:numId="63">
    <w:abstractNumId w:val="75"/>
  </w:num>
  <w:num w:numId="64">
    <w:abstractNumId w:val="34"/>
  </w:num>
  <w:num w:numId="65">
    <w:abstractNumId w:val="51"/>
  </w:num>
  <w:num w:numId="66">
    <w:abstractNumId w:val="83"/>
  </w:num>
  <w:num w:numId="67">
    <w:abstractNumId w:val="23"/>
  </w:num>
  <w:num w:numId="68">
    <w:abstractNumId w:val="37"/>
  </w:num>
  <w:num w:numId="69">
    <w:abstractNumId w:val="28"/>
  </w:num>
  <w:num w:numId="70">
    <w:abstractNumId w:val="84"/>
  </w:num>
  <w:num w:numId="71">
    <w:abstractNumId w:val="31"/>
  </w:num>
  <w:num w:numId="72">
    <w:abstractNumId w:val="61"/>
  </w:num>
  <w:num w:numId="73">
    <w:abstractNumId w:val="17"/>
  </w:num>
  <w:num w:numId="74">
    <w:abstractNumId w:val="44"/>
  </w:num>
  <w:num w:numId="75">
    <w:abstractNumId w:val="39"/>
  </w:num>
  <w:num w:numId="76">
    <w:abstractNumId w:val="50"/>
  </w:num>
  <w:num w:numId="77">
    <w:abstractNumId w:val="113"/>
  </w:num>
  <w:num w:numId="78">
    <w:abstractNumId w:val="89"/>
  </w:num>
  <w:num w:numId="79">
    <w:abstractNumId w:val="9"/>
  </w:num>
  <w:num w:numId="80">
    <w:abstractNumId w:val="64"/>
  </w:num>
  <w:num w:numId="81">
    <w:abstractNumId w:val="65"/>
  </w:num>
  <w:num w:numId="82">
    <w:abstractNumId w:val="93"/>
  </w:num>
  <w:num w:numId="83">
    <w:abstractNumId w:val="98"/>
  </w:num>
  <w:num w:numId="84">
    <w:abstractNumId w:val="24"/>
  </w:num>
  <w:num w:numId="85">
    <w:abstractNumId w:val="92"/>
  </w:num>
  <w:num w:numId="86">
    <w:abstractNumId w:val="81"/>
  </w:num>
  <w:num w:numId="87">
    <w:abstractNumId w:val="86"/>
  </w:num>
  <w:num w:numId="88">
    <w:abstractNumId w:val="14"/>
  </w:num>
  <w:num w:numId="89">
    <w:abstractNumId w:val="96"/>
  </w:num>
  <w:num w:numId="90">
    <w:abstractNumId w:val="87"/>
  </w:num>
  <w:num w:numId="91">
    <w:abstractNumId w:val="102"/>
  </w:num>
  <w:num w:numId="92">
    <w:abstractNumId w:val="46"/>
  </w:num>
  <w:num w:numId="93">
    <w:abstractNumId w:val="80"/>
  </w:num>
  <w:num w:numId="94">
    <w:abstractNumId w:val="18"/>
  </w:num>
  <w:num w:numId="95">
    <w:abstractNumId w:val="52"/>
  </w:num>
  <w:num w:numId="96">
    <w:abstractNumId w:val="26"/>
  </w:num>
  <w:num w:numId="97">
    <w:abstractNumId w:val="12"/>
  </w:num>
  <w:num w:numId="98">
    <w:abstractNumId w:val="68"/>
  </w:num>
  <w:num w:numId="99">
    <w:abstractNumId w:val="91"/>
  </w:num>
  <w:num w:numId="100">
    <w:abstractNumId w:val="54"/>
  </w:num>
  <w:num w:numId="101">
    <w:abstractNumId w:val="73"/>
  </w:num>
  <w:num w:numId="102">
    <w:abstractNumId w:val="72"/>
  </w:num>
  <w:num w:numId="103">
    <w:abstractNumId w:val="107"/>
  </w:num>
  <w:num w:numId="104">
    <w:abstractNumId w:val="29"/>
  </w:num>
  <w:num w:numId="105">
    <w:abstractNumId w:val="5"/>
  </w:num>
  <w:num w:numId="106">
    <w:abstractNumId w:val="106"/>
  </w:num>
  <w:num w:numId="107">
    <w:abstractNumId w:val="6"/>
  </w:num>
  <w:num w:numId="108">
    <w:abstractNumId w:val="20"/>
  </w:num>
  <w:num w:numId="109">
    <w:abstractNumId w:val="59"/>
  </w:num>
  <w:num w:numId="110">
    <w:abstractNumId w:val="63"/>
  </w:num>
  <w:num w:numId="111">
    <w:abstractNumId w:val="16"/>
  </w:num>
  <w:num w:numId="112">
    <w:abstractNumId w:val="77"/>
  </w:num>
  <w:num w:numId="113">
    <w:abstractNumId w:val="35"/>
  </w:num>
  <w:num w:numId="114">
    <w:abstractNumId w:val="104"/>
  </w:num>
  <w:num w:numId="115">
    <w:abstractNumId w:val="13"/>
  </w:num>
  <w:num w:numId="116">
    <w:abstractNumId w:val="85"/>
  </w:num>
  <w:num w:numId="117">
    <w:abstractNumId w:val="105"/>
  </w:num>
  <w:num w:numId="118">
    <w:abstractNumId w:val="30"/>
  </w:num>
  <w:num w:numId="119">
    <w:abstractNumId w:val="48"/>
  </w:num>
  <w:num w:numId="120">
    <w:abstractNumId w:val="1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defaultTabStop w:val="720"/>
  <w:hyphenationZone w:val="425"/>
  <w:drawingGridHorizontalSpacing w:val="110"/>
  <w:displayHorizontalDrawingGridEvery w:val="2"/>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70596"/>
    <w:rsid w:val="00001DDF"/>
    <w:rsid w:val="00002750"/>
    <w:rsid w:val="00003703"/>
    <w:rsid w:val="000042DA"/>
    <w:rsid w:val="0000451B"/>
    <w:rsid w:val="00005BDC"/>
    <w:rsid w:val="000100A6"/>
    <w:rsid w:val="00011963"/>
    <w:rsid w:val="00015A17"/>
    <w:rsid w:val="000161C5"/>
    <w:rsid w:val="00016C32"/>
    <w:rsid w:val="00017407"/>
    <w:rsid w:val="00022031"/>
    <w:rsid w:val="00022C5F"/>
    <w:rsid w:val="00023C79"/>
    <w:rsid w:val="0002520C"/>
    <w:rsid w:val="0002550A"/>
    <w:rsid w:val="0002562F"/>
    <w:rsid w:val="0002722B"/>
    <w:rsid w:val="000316E3"/>
    <w:rsid w:val="00032AC9"/>
    <w:rsid w:val="0003484D"/>
    <w:rsid w:val="000359ED"/>
    <w:rsid w:val="00037C43"/>
    <w:rsid w:val="00040BF2"/>
    <w:rsid w:val="00042905"/>
    <w:rsid w:val="0004574A"/>
    <w:rsid w:val="00050EA3"/>
    <w:rsid w:val="00052441"/>
    <w:rsid w:val="00054ADF"/>
    <w:rsid w:val="00055139"/>
    <w:rsid w:val="00055BDA"/>
    <w:rsid w:val="00056E83"/>
    <w:rsid w:val="00071743"/>
    <w:rsid w:val="000735A6"/>
    <w:rsid w:val="0007451D"/>
    <w:rsid w:val="00074DD2"/>
    <w:rsid w:val="00076A56"/>
    <w:rsid w:val="00077A5F"/>
    <w:rsid w:val="00082358"/>
    <w:rsid w:val="00090E8B"/>
    <w:rsid w:val="0009769E"/>
    <w:rsid w:val="000A4326"/>
    <w:rsid w:val="000A433B"/>
    <w:rsid w:val="000A7006"/>
    <w:rsid w:val="000B0861"/>
    <w:rsid w:val="000B0C36"/>
    <w:rsid w:val="000B151F"/>
    <w:rsid w:val="000B2CAD"/>
    <w:rsid w:val="000B47C9"/>
    <w:rsid w:val="000B580E"/>
    <w:rsid w:val="000B68D9"/>
    <w:rsid w:val="000C1DD4"/>
    <w:rsid w:val="000C1F77"/>
    <w:rsid w:val="000C4380"/>
    <w:rsid w:val="000C484C"/>
    <w:rsid w:val="000C5CD1"/>
    <w:rsid w:val="000C5DB5"/>
    <w:rsid w:val="000D0982"/>
    <w:rsid w:val="000D286F"/>
    <w:rsid w:val="000D76B1"/>
    <w:rsid w:val="000E16CE"/>
    <w:rsid w:val="000E2500"/>
    <w:rsid w:val="000E3193"/>
    <w:rsid w:val="000F391F"/>
    <w:rsid w:val="000F6643"/>
    <w:rsid w:val="000F7A24"/>
    <w:rsid w:val="001044DB"/>
    <w:rsid w:val="00104D6D"/>
    <w:rsid w:val="00105214"/>
    <w:rsid w:val="00106320"/>
    <w:rsid w:val="001071B5"/>
    <w:rsid w:val="001124ED"/>
    <w:rsid w:val="00113614"/>
    <w:rsid w:val="0012050D"/>
    <w:rsid w:val="00123BB1"/>
    <w:rsid w:val="00124756"/>
    <w:rsid w:val="00126157"/>
    <w:rsid w:val="0013078D"/>
    <w:rsid w:val="0013104C"/>
    <w:rsid w:val="001333B5"/>
    <w:rsid w:val="00133E34"/>
    <w:rsid w:val="00134CB0"/>
    <w:rsid w:val="00137F4D"/>
    <w:rsid w:val="00140113"/>
    <w:rsid w:val="0014345A"/>
    <w:rsid w:val="00144C5A"/>
    <w:rsid w:val="001454C9"/>
    <w:rsid w:val="00146935"/>
    <w:rsid w:val="00161B11"/>
    <w:rsid w:val="00161C37"/>
    <w:rsid w:val="001621A0"/>
    <w:rsid w:val="00171B43"/>
    <w:rsid w:val="00172BE6"/>
    <w:rsid w:val="00174389"/>
    <w:rsid w:val="00174E87"/>
    <w:rsid w:val="0017693E"/>
    <w:rsid w:val="001774B5"/>
    <w:rsid w:val="001915B3"/>
    <w:rsid w:val="00195335"/>
    <w:rsid w:val="0019771E"/>
    <w:rsid w:val="001977C3"/>
    <w:rsid w:val="001A25B0"/>
    <w:rsid w:val="001A38F1"/>
    <w:rsid w:val="001A75CB"/>
    <w:rsid w:val="001A78E6"/>
    <w:rsid w:val="001A7FCC"/>
    <w:rsid w:val="001B62CF"/>
    <w:rsid w:val="001C118E"/>
    <w:rsid w:val="001C3DB7"/>
    <w:rsid w:val="001C4B7C"/>
    <w:rsid w:val="001D3F15"/>
    <w:rsid w:val="001D45A7"/>
    <w:rsid w:val="001D53AD"/>
    <w:rsid w:val="001D728B"/>
    <w:rsid w:val="001E04FA"/>
    <w:rsid w:val="001E1E5E"/>
    <w:rsid w:val="001E2A23"/>
    <w:rsid w:val="001E56E5"/>
    <w:rsid w:val="001E64EB"/>
    <w:rsid w:val="001F228B"/>
    <w:rsid w:val="001F31FF"/>
    <w:rsid w:val="00201D7B"/>
    <w:rsid w:val="00202A45"/>
    <w:rsid w:val="00203110"/>
    <w:rsid w:val="00205312"/>
    <w:rsid w:val="00205DF9"/>
    <w:rsid w:val="00206BA6"/>
    <w:rsid w:val="0021463A"/>
    <w:rsid w:val="002153B5"/>
    <w:rsid w:val="00215718"/>
    <w:rsid w:val="00215CA4"/>
    <w:rsid w:val="0021748A"/>
    <w:rsid w:val="002179A5"/>
    <w:rsid w:val="00217F89"/>
    <w:rsid w:val="002262EF"/>
    <w:rsid w:val="002278C2"/>
    <w:rsid w:val="002366A9"/>
    <w:rsid w:val="0023709C"/>
    <w:rsid w:val="002447F8"/>
    <w:rsid w:val="00245C28"/>
    <w:rsid w:val="00245E3A"/>
    <w:rsid w:val="002471CA"/>
    <w:rsid w:val="002505DC"/>
    <w:rsid w:val="00253F6C"/>
    <w:rsid w:val="002540A2"/>
    <w:rsid w:val="0025567A"/>
    <w:rsid w:val="00256584"/>
    <w:rsid w:val="00257DD8"/>
    <w:rsid w:val="00262D0D"/>
    <w:rsid w:val="00264CBE"/>
    <w:rsid w:val="00267589"/>
    <w:rsid w:val="0027087E"/>
    <w:rsid w:val="002757D6"/>
    <w:rsid w:val="00281664"/>
    <w:rsid w:val="00281C51"/>
    <w:rsid w:val="002878BB"/>
    <w:rsid w:val="00287ECC"/>
    <w:rsid w:val="00295B39"/>
    <w:rsid w:val="002A2BBE"/>
    <w:rsid w:val="002A47D4"/>
    <w:rsid w:val="002A6218"/>
    <w:rsid w:val="002B1088"/>
    <w:rsid w:val="002B4488"/>
    <w:rsid w:val="002B4C90"/>
    <w:rsid w:val="002B609B"/>
    <w:rsid w:val="002B6B30"/>
    <w:rsid w:val="002B6BC3"/>
    <w:rsid w:val="002B6C61"/>
    <w:rsid w:val="002B749E"/>
    <w:rsid w:val="002B76D0"/>
    <w:rsid w:val="002C214B"/>
    <w:rsid w:val="002C46E5"/>
    <w:rsid w:val="002C59C6"/>
    <w:rsid w:val="002C7E41"/>
    <w:rsid w:val="002D1495"/>
    <w:rsid w:val="002D20F0"/>
    <w:rsid w:val="002D3F86"/>
    <w:rsid w:val="002D5301"/>
    <w:rsid w:val="002D5DDF"/>
    <w:rsid w:val="002D6CA3"/>
    <w:rsid w:val="002E47CA"/>
    <w:rsid w:val="002F09DD"/>
    <w:rsid w:val="002F1139"/>
    <w:rsid w:val="002F255A"/>
    <w:rsid w:val="002F2EF1"/>
    <w:rsid w:val="002F4086"/>
    <w:rsid w:val="002F47A7"/>
    <w:rsid w:val="002F47F8"/>
    <w:rsid w:val="002F4E6A"/>
    <w:rsid w:val="002F74BC"/>
    <w:rsid w:val="00301D9B"/>
    <w:rsid w:val="00303AAD"/>
    <w:rsid w:val="003040BF"/>
    <w:rsid w:val="0030488E"/>
    <w:rsid w:val="00306A68"/>
    <w:rsid w:val="0031046B"/>
    <w:rsid w:val="00314E2C"/>
    <w:rsid w:val="0032068B"/>
    <w:rsid w:val="0032219F"/>
    <w:rsid w:val="00323FBA"/>
    <w:rsid w:val="003248A1"/>
    <w:rsid w:val="003315D4"/>
    <w:rsid w:val="00340FA2"/>
    <w:rsid w:val="00342D7C"/>
    <w:rsid w:val="00343BFC"/>
    <w:rsid w:val="00344A24"/>
    <w:rsid w:val="00344FD7"/>
    <w:rsid w:val="00345321"/>
    <w:rsid w:val="0034560D"/>
    <w:rsid w:val="00353454"/>
    <w:rsid w:val="003540B8"/>
    <w:rsid w:val="0035611D"/>
    <w:rsid w:val="00356EED"/>
    <w:rsid w:val="00356F72"/>
    <w:rsid w:val="00357EA0"/>
    <w:rsid w:val="00360A91"/>
    <w:rsid w:val="00361AC3"/>
    <w:rsid w:val="003638B5"/>
    <w:rsid w:val="00371563"/>
    <w:rsid w:val="00375ECB"/>
    <w:rsid w:val="00376CF5"/>
    <w:rsid w:val="00380926"/>
    <w:rsid w:val="00381064"/>
    <w:rsid w:val="00382520"/>
    <w:rsid w:val="00386946"/>
    <w:rsid w:val="00387C36"/>
    <w:rsid w:val="00391B39"/>
    <w:rsid w:val="00393B40"/>
    <w:rsid w:val="00396B37"/>
    <w:rsid w:val="00396C08"/>
    <w:rsid w:val="003A15AD"/>
    <w:rsid w:val="003A166D"/>
    <w:rsid w:val="003A1BDE"/>
    <w:rsid w:val="003A3DED"/>
    <w:rsid w:val="003A5977"/>
    <w:rsid w:val="003A6E3E"/>
    <w:rsid w:val="003A70B3"/>
    <w:rsid w:val="003B231D"/>
    <w:rsid w:val="003B5BCA"/>
    <w:rsid w:val="003C3E49"/>
    <w:rsid w:val="003C5F9D"/>
    <w:rsid w:val="003C6320"/>
    <w:rsid w:val="003C6E37"/>
    <w:rsid w:val="003D2F25"/>
    <w:rsid w:val="003D3E48"/>
    <w:rsid w:val="003D5157"/>
    <w:rsid w:val="003D5164"/>
    <w:rsid w:val="003D5DB2"/>
    <w:rsid w:val="003E0BE3"/>
    <w:rsid w:val="003E0CA3"/>
    <w:rsid w:val="003E31A8"/>
    <w:rsid w:val="003E31E4"/>
    <w:rsid w:val="003E3E5C"/>
    <w:rsid w:val="003E5360"/>
    <w:rsid w:val="003E74FF"/>
    <w:rsid w:val="003F3DC4"/>
    <w:rsid w:val="00400461"/>
    <w:rsid w:val="00403798"/>
    <w:rsid w:val="00407844"/>
    <w:rsid w:val="00411CFB"/>
    <w:rsid w:val="004132E0"/>
    <w:rsid w:val="0041444A"/>
    <w:rsid w:val="00415025"/>
    <w:rsid w:val="0042181B"/>
    <w:rsid w:val="00422A08"/>
    <w:rsid w:val="00423EBF"/>
    <w:rsid w:val="00426E74"/>
    <w:rsid w:val="004271FF"/>
    <w:rsid w:val="004320E7"/>
    <w:rsid w:val="00434BC5"/>
    <w:rsid w:val="00435250"/>
    <w:rsid w:val="004354F9"/>
    <w:rsid w:val="00435E7E"/>
    <w:rsid w:val="00441897"/>
    <w:rsid w:val="00444AD1"/>
    <w:rsid w:val="004509CE"/>
    <w:rsid w:val="004553AD"/>
    <w:rsid w:val="00456EDA"/>
    <w:rsid w:val="004604A2"/>
    <w:rsid w:val="00460648"/>
    <w:rsid w:val="00461E44"/>
    <w:rsid w:val="00461FA4"/>
    <w:rsid w:val="004623A7"/>
    <w:rsid w:val="004652B6"/>
    <w:rsid w:val="00465BB2"/>
    <w:rsid w:val="00472DA9"/>
    <w:rsid w:val="004741ED"/>
    <w:rsid w:val="00475639"/>
    <w:rsid w:val="00491001"/>
    <w:rsid w:val="00494CB4"/>
    <w:rsid w:val="004976B6"/>
    <w:rsid w:val="004A1A81"/>
    <w:rsid w:val="004A1FD0"/>
    <w:rsid w:val="004A2CCC"/>
    <w:rsid w:val="004A2FC2"/>
    <w:rsid w:val="004A4EBE"/>
    <w:rsid w:val="004A524C"/>
    <w:rsid w:val="004A65E7"/>
    <w:rsid w:val="004A6668"/>
    <w:rsid w:val="004A7D31"/>
    <w:rsid w:val="004B203D"/>
    <w:rsid w:val="004B51F6"/>
    <w:rsid w:val="004D0710"/>
    <w:rsid w:val="004D40FE"/>
    <w:rsid w:val="004D4B1C"/>
    <w:rsid w:val="004D6CA6"/>
    <w:rsid w:val="004D7261"/>
    <w:rsid w:val="004D7BDD"/>
    <w:rsid w:val="004E4229"/>
    <w:rsid w:val="004E7F20"/>
    <w:rsid w:val="004F0111"/>
    <w:rsid w:val="004F0289"/>
    <w:rsid w:val="004F0703"/>
    <w:rsid w:val="004F67D8"/>
    <w:rsid w:val="005006B1"/>
    <w:rsid w:val="005025C8"/>
    <w:rsid w:val="00504BCD"/>
    <w:rsid w:val="00507C94"/>
    <w:rsid w:val="00511240"/>
    <w:rsid w:val="005124D3"/>
    <w:rsid w:val="00513442"/>
    <w:rsid w:val="00513B9E"/>
    <w:rsid w:val="005164C7"/>
    <w:rsid w:val="005239C8"/>
    <w:rsid w:val="00526EB3"/>
    <w:rsid w:val="00527122"/>
    <w:rsid w:val="00533D78"/>
    <w:rsid w:val="00535E6B"/>
    <w:rsid w:val="00537589"/>
    <w:rsid w:val="00544941"/>
    <w:rsid w:val="0054703A"/>
    <w:rsid w:val="00554428"/>
    <w:rsid w:val="00555091"/>
    <w:rsid w:val="005566FA"/>
    <w:rsid w:val="0057147A"/>
    <w:rsid w:val="0057229C"/>
    <w:rsid w:val="00576751"/>
    <w:rsid w:val="0058035B"/>
    <w:rsid w:val="00581FD6"/>
    <w:rsid w:val="0058281E"/>
    <w:rsid w:val="00584B57"/>
    <w:rsid w:val="0058675A"/>
    <w:rsid w:val="005874B1"/>
    <w:rsid w:val="005914F8"/>
    <w:rsid w:val="00592FD4"/>
    <w:rsid w:val="005935E9"/>
    <w:rsid w:val="0059567F"/>
    <w:rsid w:val="005957AE"/>
    <w:rsid w:val="00595FFF"/>
    <w:rsid w:val="005A0758"/>
    <w:rsid w:val="005A0833"/>
    <w:rsid w:val="005A0ABE"/>
    <w:rsid w:val="005A16C8"/>
    <w:rsid w:val="005B263B"/>
    <w:rsid w:val="005B3815"/>
    <w:rsid w:val="005B64AD"/>
    <w:rsid w:val="005B6870"/>
    <w:rsid w:val="005C1651"/>
    <w:rsid w:val="005C7BBB"/>
    <w:rsid w:val="005D2A89"/>
    <w:rsid w:val="005D3BF5"/>
    <w:rsid w:val="005E0186"/>
    <w:rsid w:val="005E5FAE"/>
    <w:rsid w:val="005F0809"/>
    <w:rsid w:val="005F4600"/>
    <w:rsid w:val="005F4801"/>
    <w:rsid w:val="005F4BB1"/>
    <w:rsid w:val="005F5121"/>
    <w:rsid w:val="005F7BBA"/>
    <w:rsid w:val="00600226"/>
    <w:rsid w:val="006007A3"/>
    <w:rsid w:val="0060433D"/>
    <w:rsid w:val="00606129"/>
    <w:rsid w:val="00611683"/>
    <w:rsid w:val="006125D0"/>
    <w:rsid w:val="0061267D"/>
    <w:rsid w:val="006138A4"/>
    <w:rsid w:val="00613DA5"/>
    <w:rsid w:val="00615A0E"/>
    <w:rsid w:val="00624713"/>
    <w:rsid w:val="00624892"/>
    <w:rsid w:val="00626112"/>
    <w:rsid w:val="0063246C"/>
    <w:rsid w:val="006325A1"/>
    <w:rsid w:val="006332FA"/>
    <w:rsid w:val="00635A46"/>
    <w:rsid w:val="00640985"/>
    <w:rsid w:val="0064139D"/>
    <w:rsid w:val="0064224F"/>
    <w:rsid w:val="00644A14"/>
    <w:rsid w:val="00644B26"/>
    <w:rsid w:val="0064527E"/>
    <w:rsid w:val="00645D61"/>
    <w:rsid w:val="006464FD"/>
    <w:rsid w:val="00653392"/>
    <w:rsid w:val="006534FB"/>
    <w:rsid w:val="00654DEA"/>
    <w:rsid w:val="00660F3A"/>
    <w:rsid w:val="00661A4E"/>
    <w:rsid w:val="0066240E"/>
    <w:rsid w:val="0066407D"/>
    <w:rsid w:val="00670E16"/>
    <w:rsid w:val="006712A2"/>
    <w:rsid w:val="00671BAA"/>
    <w:rsid w:val="006736AE"/>
    <w:rsid w:val="00673803"/>
    <w:rsid w:val="0067665C"/>
    <w:rsid w:val="00676D85"/>
    <w:rsid w:val="00680820"/>
    <w:rsid w:val="00684B7B"/>
    <w:rsid w:val="00685059"/>
    <w:rsid w:val="00685D1F"/>
    <w:rsid w:val="00687D90"/>
    <w:rsid w:val="00690CA2"/>
    <w:rsid w:val="0069188C"/>
    <w:rsid w:val="00692E96"/>
    <w:rsid w:val="00694E89"/>
    <w:rsid w:val="006A1BEA"/>
    <w:rsid w:val="006A74F3"/>
    <w:rsid w:val="006B3F5D"/>
    <w:rsid w:val="006B45E3"/>
    <w:rsid w:val="006B4D11"/>
    <w:rsid w:val="006B6C54"/>
    <w:rsid w:val="006B767E"/>
    <w:rsid w:val="006C0FDF"/>
    <w:rsid w:val="006C20D8"/>
    <w:rsid w:val="006C3AD0"/>
    <w:rsid w:val="006C411A"/>
    <w:rsid w:val="006C48D6"/>
    <w:rsid w:val="006D0FE5"/>
    <w:rsid w:val="006D4373"/>
    <w:rsid w:val="006D4E97"/>
    <w:rsid w:val="006D5E96"/>
    <w:rsid w:val="006D5FB8"/>
    <w:rsid w:val="006D7A1D"/>
    <w:rsid w:val="006E119C"/>
    <w:rsid w:val="006F0910"/>
    <w:rsid w:val="006F0ACD"/>
    <w:rsid w:val="006F22CC"/>
    <w:rsid w:val="006F27F7"/>
    <w:rsid w:val="006F3717"/>
    <w:rsid w:val="006F4398"/>
    <w:rsid w:val="00700148"/>
    <w:rsid w:val="007005A5"/>
    <w:rsid w:val="0070093A"/>
    <w:rsid w:val="007073B4"/>
    <w:rsid w:val="00713D3C"/>
    <w:rsid w:val="00714266"/>
    <w:rsid w:val="007142F9"/>
    <w:rsid w:val="00715150"/>
    <w:rsid w:val="0071596C"/>
    <w:rsid w:val="00724091"/>
    <w:rsid w:val="0072750B"/>
    <w:rsid w:val="00737441"/>
    <w:rsid w:val="00744F49"/>
    <w:rsid w:val="00746C87"/>
    <w:rsid w:val="00747CB2"/>
    <w:rsid w:val="00750789"/>
    <w:rsid w:val="0075194A"/>
    <w:rsid w:val="00752F5A"/>
    <w:rsid w:val="007538E7"/>
    <w:rsid w:val="00753E89"/>
    <w:rsid w:val="00754D97"/>
    <w:rsid w:val="0075506A"/>
    <w:rsid w:val="007609BB"/>
    <w:rsid w:val="00760E8F"/>
    <w:rsid w:val="00767259"/>
    <w:rsid w:val="00786A21"/>
    <w:rsid w:val="007924C7"/>
    <w:rsid w:val="0079293D"/>
    <w:rsid w:val="007A1212"/>
    <w:rsid w:val="007A255E"/>
    <w:rsid w:val="007A2CB7"/>
    <w:rsid w:val="007A337A"/>
    <w:rsid w:val="007A3536"/>
    <w:rsid w:val="007A6904"/>
    <w:rsid w:val="007A6B2F"/>
    <w:rsid w:val="007B342C"/>
    <w:rsid w:val="007B392E"/>
    <w:rsid w:val="007C1887"/>
    <w:rsid w:val="007C47D3"/>
    <w:rsid w:val="007C5ACC"/>
    <w:rsid w:val="007C6DAE"/>
    <w:rsid w:val="007C6FB8"/>
    <w:rsid w:val="007C7A34"/>
    <w:rsid w:val="007D2C47"/>
    <w:rsid w:val="007D4EB8"/>
    <w:rsid w:val="007E1E5E"/>
    <w:rsid w:val="007E31FF"/>
    <w:rsid w:val="007E439A"/>
    <w:rsid w:val="007E7A65"/>
    <w:rsid w:val="007F2890"/>
    <w:rsid w:val="007F3C40"/>
    <w:rsid w:val="007F615D"/>
    <w:rsid w:val="007F71C5"/>
    <w:rsid w:val="008010E6"/>
    <w:rsid w:val="00801B07"/>
    <w:rsid w:val="008022C2"/>
    <w:rsid w:val="00803831"/>
    <w:rsid w:val="00804649"/>
    <w:rsid w:val="00806A34"/>
    <w:rsid w:val="0081094F"/>
    <w:rsid w:val="00810FC7"/>
    <w:rsid w:val="00811169"/>
    <w:rsid w:val="00811B97"/>
    <w:rsid w:val="00813C16"/>
    <w:rsid w:val="00814413"/>
    <w:rsid w:val="008201DB"/>
    <w:rsid w:val="008227CE"/>
    <w:rsid w:val="00823771"/>
    <w:rsid w:val="00825A16"/>
    <w:rsid w:val="0083121E"/>
    <w:rsid w:val="00833972"/>
    <w:rsid w:val="008355C6"/>
    <w:rsid w:val="0083668E"/>
    <w:rsid w:val="008445BF"/>
    <w:rsid w:val="008462C4"/>
    <w:rsid w:val="00846B32"/>
    <w:rsid w:val="00847269"/>
    <w:rsid w:val="00847A6E"/>
    <w:rsid w:val="00851A5A"/>
    <w:rsid w:val="00852688"/>
    <w:rsid w:val="00852BBF"/>
    <w:rsid w:val="00855F35"/>
    <w:rsid w:val="00857607"/>
    <w:rsid w:val="0086393E"/>
    <w:rsid w:val="00865662"/>
    <w:rsid w:val="00865969"/>
    <w:rsid w:val="00867E8C"/>
    <w:rsid w:val="00870C9B"/>
    <w:rsid w:val="00871A30"/>
    <w:rsid w:val="00872084"/>
    <w:rsid w:val="00872769"/>
    <w:rsid w:val="00872F8D"/>
    <w:rsid w:val="008824F8"/>
    <w:rsid w:val="00882636"/>
    <w:rsid w:val="00887454"/>
    <w:rsid w:val="008900D3"/>
    <w:rsid w:val="008903AC"/>
    <w:rsid w:val="00890FC5"/>
    <w:rsid w:val="0089199A"/>
    <w:rsid w:val="0089295A"/>
    <w:rsid w:val="00892DB4"/>
    <w:rsid w:val="00896EB2"/>
    <w:rsid w:val="00897845"/>
    <w:rsid w:val="008978E6"/>
    <w:rsid w:val="00897B69"/>
    <w:rsid w:val="008A0036"/>
    <w:rsid w:val="008A065D"/>
    <w:rsid w:val="008A2EEA"/>
    <w:rsid w:val="008A69A6"/>
    <w:rsid w:val="008A6FA9"/>
    <w:rsid w:val="008A7A63"/>
    <w:rsid w:val="008B0075"/>
    <w:rsid w:val="008B130F"/>
    <w:rsid w:val="008B23B9"/>
    <w:rsid w:val="008B5682"/>
    <w:rsid w:val="008C2C17"/>
    <w:rsid w:val="008C465B"/>
    <w:rsid w:val="008C5093"/>
    <w:rsid w:val="008C64CD"/>
    <w:rsid w:val="008D0A65"/>
    <w:rsid w:val="008D175B"/>
    <w:rsid w:val="008D4974"/>
    <w:rsid w:val="008D52FA"/>
    <w:rsid w:val="008D6A2D"/>
    <w:rsid w:val="008E0583"/>
    <w:rsid w:val="008E5666"/>
    <w:rsid w:val="008F00C3"/>
    <w:rsid w:val="008F10F0"/>
    <w:rsid w:val="008F19EC"/>
    <w:rsid w:val="008F4833"/>
    <w:rsid w:val="008F4D6E"/>
    <w:rsid w:val="008F505B"/>
    <w:rsid w:val="008F78F9"/>
    <w:rsid w:val="009004BB"/>
    <w:rsid w:val="00901956"/>
    <w:rsid w:val="009026CA"/>
    <w:rsid w:val="00904C7E"/>
    <w:rsid w:val="009050D7"/>
    <w:rsid w:val="00905CB1"/>
    <w:rsid w:val="00905DC7"/>
    <w:rsid w:val="009071E4"/>
    <w:rsid w:val="009076CB"/>
    <w:rsid w:val="00913CC2"/>
    <w:rsid w:val="0091474B"/>
    <w:rsid w:val="00921143"/>
    <w:rsid w:val="00922FE1"/>
    <w:rsid w:val="00923A37"/>
    <w:rsid w:val="009248C7"/>
    <w:rsid w:val="00925421"/>
    <w:rsid w:val="00927725"/>
    <w:rsid w:val="00927901"/>
    <w:rsid w:val="00927CA5"/>
    <w:rsid w:val="00931302"/>
    <w:rsid w:val="00931810"/>
    <w:rsid w:val="0093215E"/>
    <w:rsid w:val="00937449"/>
    <w:rsid w:val="00941227"/>
    <w:rsid w:val="00942E7A"/>
    <w:rsid w:val="009442D8"/>
    <w:rsid w:val="0094635F"/>
    <w:rsid w:val="00954DB7"/>
    <w:rsid w:val="0095653F"/>
    <w:rsid w:val="0095696F"/>
    <w:rsid w:val="009573FC"/>
    <w:rsid w:val="00962DAE"/>
    <w:rsid w:val="009637A7"/>
    <w:rsid w:val="009642B2"/>
    <w:rsid w:val="00964DC5"/>
    <w:rsid w:val="00964E36"/>
    <w:rsid w:val="00964E5C"/>
    <w:rsid w:val="00971377"/>
    <w:rsid w:val="009715ED"/>
    <w:rsid w:val="00972CFB"/>
    <w:rsid w:val="00977FF0"/>
    <w:rsid w:val="00981151"/>
    <w:rsid w:val="00983B89"/>
    <w:rsid w:val="0098627B"/>
    <w:rsid w:val="0099227E"/>
    <w:rsid w:val="009962D5"/>
    <w:rsid w:val="0099793F"/>
    <w:rsid w:val="009A0EF6"/>
    <w:rsid w:val="009A3B58"/>
    <w:rsid w:val="009A3D03"/>
    <w:rsid w:val="009A450E"/>
    <w:rsid w:val="009A59AC"/>
    <w:rsid w:val="009B4964"/>
    <w:rsid w:val="009B6DF9"/>
    <w:rsid w:val="009C0D48"/>
    <w:rsid w:val="009C1083"/>
    <w:rsid w:val="009C2C6F"/>
    <w:rsid w:val="009C49F1"/>
    <w:rsid w:val="009D0BC9"/>
    <w:rsid w:val="009E0E1B"/>
    <w:rsid w:val="009E1992"/>
    <w:rsid w:val="009E651F"/>
    <w:rsid w:val="009F2C1B"/>
    <w:rsid w:val="009F370D"/>
    <w:rsid w:val="009F3972"/>
    <w:rsid w:val="009F7273"/>
    <w:rsid w:val="00A0321B"/>
    <w:rsid w:val="00A03E18"/>
    <w:rsid w:val="00A04C51"/>
    <w:rsid w:val="00A064D7"/>
    <w:rsid w:val="00A10535"/>
    <w:rsid w:val="00A1440D"/>
    <w:rsid w:val="00A17AEC"/>
    <w:rsid w:val="00A2029D"/>
    <w:rsid w:val="00A23FF5"/>
    <w:rsid w:val="00A260AB"/>
    <w:rsid w:val="00A30319"/>
    <w:rsid w:val="00A316C5"/>
    <w:rsid w:val="00A368D1"/>
    <w:rsid w:val="00A373FE"/>
    <w:rsid w:val="00A419EE"/>
    <w:rsid w:val="00A43901"/>
    <w:rsid w:val="00A43A49"/>
    <w:rsid w:val="00A43E3A"/>
    <w:rsid w:val="00A45116"/>
    <w:rsid w:val="00A451D3"/>
    <w:rsid w:val="00A45BC8"/>
    <w:rsid w:val="00A573B2"/>
    <w:rsid w:val="00A57562"/>
    <w:rsid w:val="00A61DBF"/>
    <w:rsid w:val="00A72491"/>
    <w:rsid w:val="00A73360"/>
    <w:rsid w:val="00A77DA4"/>
    <w:rsid w:val="00A81040"/>
    <w:rsid w:val="00A81A88"/>
    <w:rsid w:val="00A8211A"/>
    <w:rsid w:val="00A8298D"/>
    <w:rsid w:val="00A82BE6"/>
    <w:rsid w:val="00A86C73"/>
    <w:rsid w:val="00A9023B"/>
    <w:rsid w:val="00A90E92"/>
    <w:rsid w:val="00A91CAD"/>
    <w:rsid w:val="00A93FF2"/>
    <w:rsid w:val="00A9476C"/>
    <w:rsid w:val="00A978CF"/>
    <w:rsid w:val="00A97C39"/>
    <w:rsid w:val="00AA078D"/>
    <w:rsid w:val="00AB0C8E"/>
    <w:rsid w:val="00AB4F18"/>
    <w:rsid w:val="00AB5509"/>
    <w:rsid w:val="00AB61DE"/>
    <w:rsid w:val="00AB7908"/>
    <w:rsid w:val="00AC240C"/>
    <w:rsid w:val="00AD217A"/>
    <w:rsid w:val="00AD2303"/>
    <w:rsid w:val="00AD3379"/>
    <w:rsid w:val="00AD3EA2"/>
    <w:rsid w:val="00AD4DD2"/>
    <w:rsid w:val="00AD6EC7"/>
    <w:rsid w:val="00AE4E3A"/>
    <w:rsid w:val="00AE689B"/>
    <w:rsid w:val="00AE68D5"/>
    <w:rsid w:val="00AE6A9E"/>
    <w:rsid w:val="00AE7540"/>
    <w:rsid w:val="00AF172C"/>
    <w:rsid w:val="00AF341C"/>
    <w:rsid w:val="00AF57C1"/>
    <w:rsid w:val="00AF5C21"/>
    <w:rsid w:val="00AF6D6E"/>
    <w:rsid w:val="00B007D0"/>
    <w:rsid w:val="00B029E2"/>
    <w:rsid w:val="00B02FB5"/>
    <w:rsid w:val="00B037FD"/>
    <w:rsid w:val="00B0725A"/>
    <w:rsid w:val="00B07382"/>
    <w:rsid w:val="00B073FF"/>
    <w:rsid w:val="00B15243"/>
    <w:rsid w:val="00B15AF8"/>
    <w:rsid w:val="00B209BA"/>
    <w:rsid w:val="00B20DDC"/>
    <w:rsid w:val="00B21460"/>
    <w:rsid w:val="00B2199B"/>
    <w:rsid w:val="00B31E63"/>
    <w:rsid w:val="00B3261D"/>
    <w:rsid w:val="00B34500"/>
    <w:rsid w:val="00B35CB6"/>
    <w:rsid w:val="00B3685A"/>
    <w:rsid w:val="00B43C45"/>
    <w:rsid w:val="00B517DD"/>
    <w:rsid w:val="00B53518"/>
    <w:rsid w:val="00B53A80"/>
    <w:rsid w:val="00B6011C"/>
    <w:rsid w:val="00B614E8"/>
    <w:rsid w:val="00B639BB"/>
    <w:rsid w:val="00B6451D"/>
    <w:rsid w:val="00B73571"/>
    <w:rsid w:val="00B77B63"/>
    <w:rsid w:val="00B814DE"/>
    <w:rsid w:val="00B81AB0"/>
    <w:rsid w:val="00B81B61"/>
    <w:rsid w:val="00B830EA"/>
    <w:rsid w:val="00B85213"/>
    <w:rsid w:val="00B904D5"/>
    <w:rsid w:val="00B90F85"/>
    <w:rsid w:val="00B97761"/>
    <w:rsid w:val="00BA0B43"/>
    <w:rsid w:val="00BA1318"/>
    <w:rsid w:val="00BA2865"/>
    <w:rsid w:val="00BA2BE0"/>
    <w:rsid w:val="00BA506B"/>
    <w:rsid w:val="00BB0216"/>
    <w:rsid w:val="00BB0473"/>
    <w:rsid w:val="00BB0EC5"/>
    <w:rsid w:val="00BB24B3"/>
    <w:rsid w:val="00BB3A64"/>
    <w:rsid w:val="00BB4B3C"/>
    <w:rsid w:val="00BC5789"/>
    <w:rsid w:val="00BC594C"/>
    <w:rsid w:val="00BC71B3"/>
    <w:rsid w:val="00BD4AD8"/>
    <w:rsid w:val="00BD5197"/>
    <w:rsid w:val="00BD51C1"/>
    <w:rsid w:val="00BD7F3A"/>
    <w:rsid w:val="00BE2282"/>
    <w:rsid w:val="00BE3487"/>
    <w:rsid w:val="00BE6CD6"/>
    <w:rsid w:val="00BE7A02"/>
    <w:rsid w:val="00BF17CF"/>
    <w:rsid w:val="00BF58C0"/>
    <w:rsid w:val="00BF5C8C"/>
    <w:rsid w:val="00BF682A"/>
    <w:rsid w:val="00BF7EBE"/>
    <w:rsid w:val="00C029FA"/>
    <w:rsid w:val="00C047E7"/>
    <w:rsid w:val="00C07145"/>
    <w:rsid w:val="00C104C4"/>
    <w:rsid w:val="00C1289E"/>
    <w:rsid w:val="00C23C39"/>
    <w:rsid w:val="00C2526F"/>
    <w:rsid w:val="00C256A3"/>
    <w:rsid w:val="00C3547B"/>
    <w:rsid w:val="00C35BD1"/>
    <w:rsid w:val="00C3683E"/>
    <w:rsid w:val="00C4017F"/>
    <w:rsid w:val="00C4263D"/>
    <w:rsid w:val="00C432A0"/>
    <w:rsid w:val="00C43FD1"/>
    <w:rsid w:val="00C47F71"/>
    <w:rsid w:val="00C50794"/>
    <w:rsid w:val="00C54B42"/>
    <w:rsid w:val="00C55EE2"/>
    <w:rsid w:val="00C57799"/>
    <w:rsid w:val="00C57E8F"/>
    <w:rsid w:val="00C57E93"/>
    <w:rsid w:val="00C6058F"/>
    <w:rsid w:val="00C61EBC"/>
    <w:rsid w:val="00C62D2E"/>
    <w:rsid w:val="00C63AF3"/>
    <w:rsid w:val="00C65EA8"/>
    <w:rsid w:val="00C65F60"/>
    <w:rsid w:val="00C6604A"/>
    <w:rsid w:val="00C67D30"/>
    <w:rsid w:val="00C73B1E"/>
    <w:rsid w:val="00C81E7B"/>
    <w:rsid w:val="00C8326F"/>
    <w:rsid w:val="00C8411F"/>
    <w:rsid w:val="00C85CBB"/>
    <w:rsid w:val="00C87049"/>
    <w:rsid w:val="00C87571"/>
    <w:rsid w:val="00CA1BD6"/>
    <w:rsid w:val="00CA271D"/>
    <w:rsid w:val="00CA611B"/>
    <w:rsid w:val="00CB0465"/>
    <w:rsid w:val="00CB0682"/>
    <w:rsid w:val="00CB6F22"/>
    <w:rsid w:val="00CB7C60"/>
    <w:rsid w:val="00CC1AE3"/>
    <w:rsid w:val="00CC1DC2"/>
    <w:rsid w:val="00CC52B0"/>
    <w:rsid w:val="00CC60F1"/>
    <w:rsid w:val="00CC61D5"/>
    <w:rsid w:val="00CC6389"/>
    <w:rsid w:val="00CC7FBD"/>
    <w:rsid w:val="00CD0D17"/>
    <w:rsid w:val="00CE1E65"/>
    <w:rsid w:val="00CE26BA"/>
    <w:rsid w:val="00CE26F5"/>
    <w:rsid w:val="00CE6BAE"/>
    <w:rsid w:val="00CE7D2A"/>
    <w:rsid w:val="00D02805"/>
    <w:rsid w:val="00D03D64"/>
    <w:rsid w:val="00D05848"/>
    <w:rsid w:val="00D0767B"/>
    <w:rsid w:val="00D1006F"/>
    <w:rsid w:val="00D11102"/>
    <w:rsid w:val="00D12430"/>
    <w:rsid w:val="00D12C51"/>
    <w:rsid w:val="00D13D01"/>
    <w:rsid w:val="00D14D93"/>
    <w:rsid w:val="00D15E13"/>
    <w:rsid w:val="00D20337"/>
    <w:rsid w:val="00D203B2"/>
    <w:rsid w:val="00D2192E"/>
    <w:rsid w:val="00D233E2"/>
    <w:rsid w:val="00D3223A"/>
    <w:rsid w:val="00D32F8F"/>
    <w:rsid w:val="00D34D8E"/>
    <w:rsid w:val="00D36894"/>
    <w:rsid w:val="00D40D1E"/>
    <w:rsid w:val="00D4147E"/>
    <w:rsid w:val="00D420F0"/>
    <w:rsid w:val="00D4245C"/>
    <w:rsid w:val="00D43B59"/>
    <w:rsid w:val="00D4653B"/>
    <w:rsid w:val="00D5268C"/>
    <w:rsid w:val="00D52BF3"/>
    <w:rsid w:val="00D546B3"/>
    <w:rsid w:val="00D5603C"/>
    <w:rsid w:val="00D56653"/>
    <w:rsid w:val="00D567E4"/>
    <w:rsid w:val="00D56EF1"/>
    <w:rsid w:val="00D60B4A"/>
    <w:rsid w:val="00D60E51"/>
    <w:rsid w:val="00D656DF"/>
    <w:rsid w:val="00D70E62"/>
    <w:rsid w:val="00D71D16"/>
    <w:rsid w:val="00D7315D"/>
    <w:rsid w:val="00D73654"/>
    <w:rsid w:val="00D813D0"/>
    <w:rsid w:val="00D82897"/>
    <w:rsid w:val="00D8647C"/>
    <w:rsid w:val="00D86F34"/>
    <w:rsid w:val="00D87251"/>
    <w:rsid w:val="00D87619"/>
    <w:rsid w:val="00D91EA9"/>
    <w:rsid w:val="00D95316"/>
    <w:rsid w:val="00D97F92"/>
    <w:rsid w:val="00DA39E3"/>
    <w:rsid w:val="00DA3E3E"/>
    <w:rsid w:val="00DA5841"/>
    <w:rsid w:val="00DA6324"/>
    <w:rsid w:val="00DB3DD6"/>
    <w:rsid w:val="00DB4708"/>
    <w:rsid w:val="00DB65D9"/>
    <w:rsid w:val="00DB6E6B"/>
    <w:rsid w:val="00DC090E"/>
    <w:rsid w:val="00DC2B26"/>
    <w:rsid w:val="00DC3AE9"/>
    <w:rsid w:val="00DC63BD"/>
    <w:rsid w:val="00DD08A9"/>
    <w:rsid w:val="00DD4F7B"/>
    <w:rsid w:val="00DD5FFC"/>
    <w:rsid w:val="00DE24CC"/>
    <w:rsid w:val="00DE2D77"/>
    <w:rsid w:val="00DE38A2"/>
    <w:rsid w:val="00DE5FD9"/>
    <w:rsid w:val="00DF1F4F"/>
    <w:rsid w:val="00DF281E"/>
    <w:rsid w:val="00DF5C62"/>
    <w:rsid w:val="00E0013D"/>
    <w:rsid w:val="00E018F1"/>
    <w:rsid w:val="00E1008C"/>
    <w:rsid w:val="00E23C22"/>
    <w:rsid w:val="00E3395C"/>
    <w:rsid w:val="00E34DE0"/>
    <w:rsid w:val="00E356DC"/>
    <w:rsid w:val="00E37561"/>
    <w:rsid w:val="00E37E7B"/>
    <w:rsid w:val="00E444E7"/>
    <w:rsid w:val="00E448BA"/>
    <w:rsid w:val="00E45923"/>
    <w:rsid w:val="00E45CA3"/>
    <w:rsid w:val="00E55CE6"/>
    <w:rsid w:val="00E62F52"/>
    <w:rsid w:val="00E6342A"/>
    <w:rsid w:val="00E63823"/>
    <w:rsid w:val="00E70596"/>
    <w:rsid w:val="00E71F83"/>
    <w:rsid w:val="00E7491C"/>
    <w:rsid w:val="00E77D15"/>
    <w:rsid w:val="00E81820"/>
    <w:rsid w:val="00E81D28"/>
    <w:rsid w:val="00E83633"/>
    <w:rsid w:val="00E84953"/>
    <w:rsid w:val="00E87D7D"/>
    <w:rsid w:val="00E90A22"/>
    <w:rsid w:val="00E92AED"/>
    <w:rsid w:val="00E933D9"/>
    <w:rsid w:val="00E94870"/>
    <w:rsid w:val="00E95163"/>
    <w:rsid w:val="00E96E41"/>
    <w:rsid w:val="00EA20AE"/>
    <w:rsid w:val="00EA24EF"/>
    <w:rsid w:val="00EA756C"/>
    <w:rsid w:val="00EB253E"/>
    <w:rsid w:val="00EB2BB0"/>
    <w:rsid w:val="00EB72DB"/>
    <w:rsid w:val="00EC7E9E"/>
    <w:rsid w:val="00ED02D9"/>
    <w:rsid w:val="00ED2825"/>
    <w:rsid w:val="00ED4BE3"/>
    <w:rsid w:val="00ED4C09"/>
    <w:rsid w:val="00ED5651"/>
    <w:rsid w:val="00ED5BB8"/>
    <w:rsid w:val="00EE3C9D"/>
    <w:rsid w:val="00EE3E70"/>
    <w:rsid w:val="00EE696C"/>
    <w:rsid w:val="00EE7F52"/>
    <w:rsid w:val="00EF21F8"/>
    <w:rsid w:val="00EF26C2"/>
    <w:rsid w:val="00EF51D7"/>
    <w:rsid w:val="00EF63F7"/>
    <w:rsid w:val="00EF6D9D"/>
    <w:rsid w:val="00EF7470"/>
    <w:rsid w:val="00F0368D"/>
    <w:rsid w:val="00F03AAE"/>
    <w:rsid w:val="00F03D38"/>
    <w:rsid w:val="00F054FF"/>
    <w:rsid w:val="00F057AF"/>
    <w:rsid w:val="00F11008"/>
    <w:rsid w:val="00F14A8F"/>
    <w:rsid w:val="00F152FB"/>
    <w:rsid w:val="00F16134"/>
    <w:rsid w:val="00F20258"/>
    <w:rsid w:val="00F20C8E"/>
    <w:rsid w:val="00F227AC"/>
    <w:rsid w:val="00F22926"/>
    <w:rsid w:val="00F235F0"/>
    <w:rsid w:val="00F25400"/>
    <w:rsid w:val="00F323D4"/>
    <w:rsid w:val="00F346E1"/>
    <w:rsid w:val="00F34F95"/>
    <w:rsid w:val="00F408A8"/>
    <w:rsid w:val="00F41F02"/>
    <w:rsid w:val="00F44C99"/>
    <w:rsid w:val="00F45FF8"/>
    <w:rsid w:val="00F46D6A"/>
    <w:rsid w:val="00F5002F"/>
    <w:rsid w:val="00F51EBA"/>
    <w:rsid w:val="00F56561"/>
    <w:rsid w:val="00F56F84"/>
    <w:rsid w:val="00F610A8"/>
    <w:rsid w:val="00F616B0"/>
    <w:rsid w:val="00F62D85"/>
    <w:rsid w:val="00F65CB1"/>
    <w:rsid w:val="00F663E5"/>
    <w:rsid w:val="00F70786"/>
    <w:rsid w:val="00F73D77"/>
    <w:rsid w:val="00F748CD"/>
    <w:rsid w:val="00F74C75"/>
    <w:rsid w:val="00F76986"/>
    <w:rsid w:val="00F80F5C"/>
    <w:rsid w:val="00F82ABF"/>
    <w:rsid w:val="00F8726D"/>
    <w:rsid w:val="00F87A9E"/>
    <w:rsid w:val="00F9186D"/>
    <w:rsid w:val="00F94781"/>
    <w:rsid w:val="00FA0698"/>
    <w:rsid w:val="00FA69DD"/>
    <w:rsid w:val="00FB0F22"/>
    <w:rsid w:val="00FB2076"/>
    <w:rsid w:val="00FB5746"/>
    <w:rsid w:val="00FB7227"/>
    <w:rsid w:val="00FC034C"/>
    <w:rsid w:val="00FC0AF0"/>
    <w:rsid w:val="00FC409F"/>
    <w:rsid w:val="00FC605F"/>
    <w:rsid w:val="00FC7205"/>
    <w:rsid w:val="00FC7ED7"/>
    <w:rsid w:val="00FD21EC"/>
    <w:rsid w:val="00FD3063"/>
    <w:rsid w:val="00FD627F"/>
    <w:rsid w:val="00FD653B"/>
    <w:rsid w:val="00FD65B0"/>
    <w:rsid w:val="00FE0022"/>
    <w:rsid w:val="00FE09C2"/>
    <w:rsid w:val="00FE20C8"/>
    <w:rsid w:val="00FE318B"/>
    <w:rsid w:val="00FE4DD5"/>
    <w:rsid w:val="00FE6953"/>
    <w:rsid w:val="00FF2EC3"/>
    <w:rsid w:val="00FF32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1"/>
    </o:shapelayout>
  </w:shapeDefaults>
  <w:decimalSymbol w:val=","/>
  <w:listSeparator w:val=";"/>
  <w14:docId w14:val="455B5547"/>
  <w15:docId w15:val="{9529F131-3F4D-489B-B3BC-EE807C68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eastAsia="uk-UA" w:bidi="uk-UA"/>
    </w:rPr>
  </w:style>
  <w:style w:type="paragraph" w:styleId="1">
    <w:name w:val="heading 1"/>
    <w:basedOn w:val="a"/>
    <w:link w:val="10"/>
    <w:uiPriority w:val="9"/>
    <w:qFormat/>
    <w:pPr>
      <w:spacing w:before="67"/>
      <w:ind w:left="697"/>
      <w:jc w:val="center"/>
      <w:outlineLvl w:val="0"/>
    </w:pPr>
    <w:rPr>
      <w:b/>
      <w:bCs/>
      <w:sz w:val="32"/>
      <w:szCs w:val="32"/>
    </w:rPr>
  </w:style>
  <w:style w:type="paragraph" w:styleId="2">
    <w:name w:val="heading 2"/>
    <w:basedOn w:val="a"/>
    <w:link w:val="20"/>
    <w:qFormat/>
    <w:pPr>
      <w:ind w:left="1769"/>
      <w:jc w:val="center"/>
      <w:outlineLvl w:val="1"/>
    </w:pPr>
    <w:rPr>
      <w:b/>
      <w:bCs/>
      <w:sz w:val="28"/>
      <w:szCs w:val="28"/>
    </w:rPr>
  </w:style>
  <w:style w:type="paragraph" w:styleId="3">
    <w:name w:val="heading 3"/>
    <w:basedOn w:val="a"/>
    <w:next w:val="a"/>
    <w:link w:val="30"/>
    <w:uiPriority w:val="99"/>
    <w:unhideWhenUsed/>
    <w:qFormat/>
    <w:rsid w:val="00BB0473"/>
    <w:pPr>
      <w:keepNext/>
      <w:widowControl/>
      <w:autoSpaceDE/>
      <w:autoSpaceDN/>
      <w:spacing w:before="240" w:after="60" w:line="276" w:lineRule="auto"/>
      <w:outlineLvl w:val="2"/>
    </w:pPr>
    <w:rPr>
      <w:rFonts w:ascii="Arial" w:eastAsia="Calibri" w:hAnsi="Arial" w:cs="Arial"/>
      <w:b/>
      <w:bCs/>
      <w:sz w:val="26"/>
      <w:szCs w:val="26"/>
      <w:lang w:eastAsia="en-US" w:bidi="ar-SA"/>
    </w:rPr>
  </w:style>
  <w:style w:type="paragraph" w:styleId="4">
    <w:name w:val="heading 4"/>
    <w:basedOn w:val="a"/>
    <w:next w:val="a"/>
    <w:link w:val="40"/>
    <w:qFormat/>
    <w:rsid w:val="0009769E"/>
    <w:pPr>
      <w:keepNext/>
      <w:widowControl/>
      <w:autoSpaceDE/>
      <w:autoSpaceDN/>
      <w:spacing w:before="240" w:after="60"/>
      <w:outlineLvl w:val="3"/>
    </w:pPr>
    <w:rPr>
      <w:b/>
      <w:b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58"/>
      <w:ind w:left="119"/>
    </w:pPr>
    <w:rPr>
      <w:b/>
      <w:bCs/>
      <w:sz w:val="28"/>
      <w:szCs w:val="28"/>
    </w:rPr>
  </w:style>
  <w:style w:type="paragraph" w:styleId="21">
    <w:name w:val="toc 2"/>
    <w:basedOn w:val="a"/>
    <w:uiPriority w:val="39"/>
    <w:qFormat/>
    <w:pPr>
      <w:ind w:left="614"/>
    </w:pPr>
    <w:rPr>
      <w:b/>
      <w:bCs/>
      <w:sz w:val="28"/>
      <w:szCs w:val="28"/>
    </w:rPr>
  </w:style>
  <w:style w:type="paragraph" w:styleId="31">
    <w:name w:val="toc 3"/>
    <w:basedOn w:val="a"/>
    <w:uiPriority w:val="39"/>
    <w:qFormat/>
    <w:pPr>
      <w:ind w:left="681"/>
      <w:jc w:val="both"/>
    </w:pPr>
    <w:rPr>
      <w:b/>
      <w:bCs/>
      <w:sz w:val="28"/>
      <w:szCs w:val="28"/>
    </w:rPr>
  </w:style>
  <w:style w:type="paragraph" w:styleId="41">
    <w:name w:val="toc 4"/>
    <w:basedOn w:val="a"/>
    <w:uiPriority w:val="39"/>
    <w:qFormat/>
    <w:pPr>
      <w:ind w:left="753"/>
    </w:pPr>
    <w:rPr>
      <w:b/>
      <w:bCs/>
      <w:sz w:val="28"/>
      <w:szCs w:val="28"/>
    </w:rPr>
  </w:style>
  <w:style w:type="paragraph" w:styleId="5">
    <w:name w:val="toc 5"/>
    <w:basedOn w:val="a"/>
    <w:uiPriority w:val="39"/>
    <w:qFormat/>
    <w:pPr>
      <w:spacing w:before="163"/>
      <w:ind w:left="893"/>
    </w:pPr>
    <w:rPr>
      <w:b/>
      <w:bCs/>
      <w:sz w:val="28"/>
      <w:szCs w:val="28"/>
    </w:rPr>
  </w:style>
  <w:style w:type="paragraph" w:styleId="a3">
    <w:name w:val="Body Text"/>
    <w:basedOn w:val="a"/>
    <w:link w:val="a4"/>
    <w:uiPriority w:val="1"/>
    <w:qFormat/>
    <w:rPr>
      <w:sz w:val="28"/>
      <w:szCs w:val="28"/>
    </w:rPr>
  </w:style>
  <w:style w:type="paragraph" w:styleId="a5">
    <w:name w:val="List Paragraph"/>
    <w:basedOn w:val="a"/>
    <w:link w:val="a6"/>
    <w:uiPriority w:val="34"/>
    <w:qFormat/>
    <w:pPr>
      <w:ind w:left="548" w:hanging="428"/>
    </w:pPr>
  </w:style>
  <w:style w:type="paragraph" w:customStyle="1" w:styleId="TableParagraph">
    <w:name w:val="Table Paragraph"/>
    <w:basedOn w:val="a"/>
    <w:uiPriority w:val="1"/>
    <w:qFormat/>
    <w:pPr>
      <w:ind w:left="109"/>
    </w:pPr>
  </w:style>
  <w:style w:type="paragraph" w:styleId="a7">
    <w:name w:val="Balloon Text"/>
    <w:basedOn w:val="a"/>
    <w:link w:val="a8"/>
    <w:uiPriority w:val="99"/>
    <w:unhideWhenUsed/>
    <w:rsid w:val="00692E96"/>
    <w:rPr>
      <w:rFonts w:ascii="Tahoma" w:hAnsi="Tahoma" w:cs="Tahoma"/>
      <w:sz w:val="16"/>
      <w:szCs w:val="16"/>
    </w:rPr>
  </w:style>
  <w:style w:type="character" w:customStyle="1" w:styleId="a8">
    <w:name w:val="Текст выноски Знак"/>
    <w:basedOn w:val="a0"/>
    <w:link w:val="a7"/>
    <w:uiPriority w:val="99"/>
    <w:rsid w:val="00692E96"/>
    <w:rPr>
      <w:rFonts w:ascii="Tahoma" w:eastAsia="Times New Roman" w:hAnsi="Tahoma" w:cs="Tahoma"/>
      <w:sz w:val="16"/>
      <w:szCs w:val="16"/>
      <w:lang w:val="uk-UA" w:eastAsia="uk-UA" w:bidi="uk-UA"/>
    </w:rPr>
  </w:style>
  <w:style w:type="paragraph" w:styleId="a9">
    <w:name w:val="TOC Heading"/>
    <w:basedOn w:val="1"/>
    <w:next w:val="a"/>
    <w:uiPriority w:val="39"/>
    <w:unhideWhenUsed/>
    <w:qFormat/>
    <w:rsid w:val="009E1992"/>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bidi="ar-SA"/>
    </w:rPr>
  </w:style>
  <w:style w:type="character" w:styleId="aa">
    <w:name w:val="Hyperlink"/>
    <w:basedOn w:val="a0"/>
    <w:uiPriority w:val="99"/>
    <w:unhideWhenUsed/>
    <w:qFormat/>
    <w:rsid w:val="009E1992"/>
    <w:rPr>
      <w:color w:val="0000FF" w:themeColor="hyperlink"/>
      <w:u w:val="single"/>
    </w:rPr>
  </w:style>
  <w:style w:type="character" w:customStyle="1" w:styleId="a4">
    <w:name w:val="Основной текст Знак"/>
    <w:basedOn w:val="a0"/>
    <w:link w:val="a3"/>
    <w:uiPriority w:val="1"/>
    <w:rsid w:val="00584B57"/>
    <w:rPr>
      <w:rFonts w:ascii="Times New Roman" w:eastAsia="Times New Roman" w:hAnsi="Times New Roman" w:cs="Times New Roman"/>
      <w:sz w:val="28"/>
      <w:szCs w:val="28"/>
      <w:lang w:val="uk-UA" w:eastAsia="uk-UA" w:bidi="uk-UA"/>
    </w:rPr>
  </w:style>
  <w:style w:type="paragraph" w:styleId="ab">
    <w:name w:val="No Spacing"/>
    <w:link w:val="ac"/>
    <w:uiPriority w:val="1"/>
    <w:qFormat/>
    <w:rsid w:val="002366A9"/>
    <w:rPr>
      <w:rFonts w:ascii="Times New Roman" w:eastAsia="Times New Roman" w:hAnsi="Times New Roman" w:cs="Times New Roman"/>
      <w:lang w:val="uk-UA" w:eastAsia="uk-UA" w:bidi="uk-UA"/>
    </w:rPr>
  </w:style>
  <w:style w:type="paragraph" w:styleId="ad">
    <w:name w:val="header"/>
    <w:basedOn w:val="a"/>
    <w:link w:val="ae"/>
    <w:uiPriority w:val="99"/>
    <w:unhideWhenUsed/>
    <w:rsid w:val="00A1440D"/>
    <w:pPr>
      <w:tabs>
        <w:tab w:val="center" w:pos="4819"/>
        <w:tab w:val="right" w:pos="9639"/>
      </w:tabs>
    </w:pPr>
  </w:style>
  <w:style w:type="character" w:customStyle="1" w:styleId="ae">
    <w:name w:val="Верхний колонтитул Знак"/>
    <w:basedOn w:val="a0"/>
    <w:link w:val="ad"/>
    <w:uiPriority w:val="99"/>
    <w:rsid w:val="00A1440D"/>
    <w:rPr>
      <w:rFonts w:ascii="Times New Roman" w:eastAsia="Times New Roman" w:hAnsi="Times New Roman" w:cs="Times New Roman"/>
      <w:lang w:val="uk-UA" w:eastAsia="uk-UA" w:bidi="uk-UA"/>
    </w:rPr>
  </w:style>
  <w:style w:type="paragraph" w:styleId="af">
    <w:name w:val="footer"/>
    <w:basedOn w:val="a"/>
    <w:link w:val="af0"/>
    <w:uiPriority w:val="99"/>
    <w:unhideWhenUsed/>
    <w:rsid w:val="00A1440D"/>
    <w:pPr>
      <w:tabs>
        <w:tab w:val="center" w:pos="4819"/>
        <w:tab w:val="right" w:pos="9639"/>
      </w:tabs>
    </w:pPr>
  </w:style>
  <w:style w:type="character" w:customStyle="1" w:styleId="af0">
    <w:name w:val="Нижний колонтитул Знак"/>
    <w:basedOn w:val="a0"/>
    <w:link w:val="af"/>
    <w:uiPriority w:val="99"/>
    <w:rsid w:val="00A1440D"/>
    <w:rPr>
      <w:rFonts w:ascii="Times New Roman" w:eastAsia="Times New Roman" w:hAnsi="Times New Roman" w:cs="Times New Roman"/>
      <w:lang w:val="uk-UA" w:eastAsia="uk-UA" w:bidi="uk-UA"/>
    </w:rPr>
  </w:style>
  <w:style w:type="character" w:styleId="af1">
    <w:name w:val="Strong"/>
    <w:uiPriority w:val="22"/>
    <w:qFormat/>
    <w:rsid w:val="00D34D8E"/>
    <w:rPr>
      <w:b/>
      <w:bCs/>
    </w:rPr>
  </w:style>
  <w:style w:type="character" w:customStyle="1" w:styleId="text">
    <w:name w:val="text"/>
    <w:rsid w:val="00D34D8E"/>
    <w:rPr>
      <w:rFonts w:cs="Times New Roman"/>
    </w:rPr>
  </w:style>
  <w:style w:type="character" w:customStyle="1" w:styleId="apple-converted-space">
    <w:name w:val="apple-converted-space"/>
    <w:basedOn w:val="a0"/>
    <w:uiPriority w:val="99"/>
    <w:rsid w:val="00D34D8E"/>
  </w:style>
  <w:style w:type="paragraph" w:styleId="af2">
    <w:name w:val="Normal (Web)"/>
    <w:aliases w:val="Обычный (Web)"/>
    <w:basedOn w:val="a"/>
    <w:uiPriority w:val="99"/>
    <w:qFormat/>
    <w:rsid w:val="00D34D8E"/>
    <w:pPr>
      <w:widowControl/>
      <w:autoSpaceDE/>
      <w:autoSpaceDN/>
      <w:spacing w:before="100" w:beforeAutospacing="1" w:after="100" w:afterAutospacing="1"/>
    </w:pPr>
    <w:rPr>
      <w:sz w:val="24"/>
      <w:szCs w:val="24"/>
      <w:lang w:val="ru-RU" w:eastAsia="ru-RU" w:bidi="ar-SA"/>
    </w:rPr>
  </w:style>
  <w:style w:type="paragraph" w:customStyle="1" w:styleId="login-buttonuser">
    <w:name w:val="login-button__user"/>
    <w:basedOn w:val="a"/>
    <w:rsid w:val="00D34D8E"/>
    <w:pPr>
      <w:widowControl/>
      <w:autoSpaceDE/>
      <w:autoSpaceDN/>
      <w:spacing w:before="100" w:beforeAutospacing="1" w:after="100" w:afterAutospacing="1"/>
    </w:pPr>
    <w:rPr>
      <w:sz w:val="24"/>
      <w:szCs w:val="24"/>
      <w:lang w:val="ru-RU" w:eastAsia="ru-RU" w:bidi="ar-SA"/>
    </w:rPr>
  </w:style>
  <w:style w:type="paragraph" w:customStyle="1" w:styleId="Default">
    <w:name w:val="Default"/>
    <w:qFormat/>
    <w:rsid w:val="00D34D8E"/>
    <w:pPr>
      <w:widowControl/>
      <w:adjustRightInd w:val="0"/>
    </w:pPr>
    <w:rPr>
      <w:rFonts w:ascii="Times New Roman" w:eastAsia="Times New Roman" w:hAnsi="Times New Roman" w:cs="Times New Roman"/>
      <w:color w:val="000000"/>
      <w:sz w:val="24"/>
      <w:szCs w:val="24"/>
      <w:lang w:val="uk-UA" w:eastAsia="uk-UA"/>
    </w:rPr>
  </w:style>
  <w:style w:type="character" w:customStyle="1" w:styleId="30">
    <w:name w:val="Заголовок 3 Знак"/>
    <w:basedOn w:val="a0"/>
    <w:link w:val="3"/>
    <w:uiPriority w:val="99"/>
    <w:rsid w:val="00BB0473"/>
    <w:rPr>
      <w:rFonts w:ascii="Arial" w:eastAsia="Calibri" w:hAnsi="Arial" w:cs="Arial"/>
      <w:b/>
      <w:bCs/>
      <w:sz w:val="26"/>
      <w:szCs w:val="26"/>
      <w:lang w:val="uk-UA"/>
    </w:rPr>
  </w:style>
  <w:style w:type="character" w:customStyle="1" w:styleId="10">
    <w:name w:val="Заголовок 1 Знак"/>
    <w:basedOn w:val="a0"/>
    <w:link w:val="1"/>
    <w:uiPriority w:val="9"/>
    <w:rsid w:val="00BB0473"/>
    <w:rPr>
      <w:rFonts w:ascii="Times New Roman" w:eastAsia="Times New Roman" w:hAnsi="Times New Roman" w:cs="Times New Roman"/>
      <w:b/>
      <w:bCs/>
      <w:sz w:val="32"/>
      <w:szCs w:val="32"/>
      <w:lang w:val="uk-UA" w:eastAsia="uk-UA" w:bidi="uk-UA"/>
    </w:rPr>
  </w:style>
  <w:style w:type="character" w:customStyle="1" w:styleId="20">
    <w:name w:val="Заголовок 2 Знак"/>
    <w:basedOn w:val="a0"/>
    <w:link w:val="2"/>
    <w:rsid w:val="00BB0473"/>
    <w:rPr>
      <w:rFonts w:ascii="Times New Roman" w:eastAsia="Times New Roman" w:hAnsi="Times New Roman" w:cs="Times New Roman"/>
      <w:b/>
      <w:bCs/>
      <w:sz w:val="28"/>
      <w:szCs w:val="28"/>
      <w:lang w:val="uk-UA" w:eastAsia="uk-UA" w:bidi="uk-UA"/>
    </w:rPr>
  </w:style>
  <w:style w:type="character" w:customStyle="1" w:styleId="12">
    <w:name w:val="Нижний колонтитул Знак1"/>
    <w:basedOn w:val="a0"/>
    <w:uiPriority w:val="99"/>
    <w:semiHidden/>
    <w:rsid w:val="00BB0473"/>
    <w:rPr>
      <w:rFonts w:ascii="Calibri" w:eastAsia="Calibri" w:hAnsi="Calibri" w:cs="Times New Roman"/>
    </w:rPr>
  </w:style>
  <w:style w:type="character" w:customStyle="1" w:styleId="13">
    <w:name w:val="Текст выноски Знак1"/>
    <w:basedOn w:val="a0"/>
    <w:uiPriority w:val="99"/>
    <w:semiHidden/>
    <w:rsid w:val="00BB0473"/>
    <w:rPr>
      <w:rFonts w:ascii="Tahoma" w:eastAsia="Calibri" w:hAnsi="Tahoma" w:cs="Tahoma"/>
      <w:sz w:val="16"/>
      <w:szCs w:val="16"/>
    </w:rPr>
  </w:style>
  <w:style w:type="character" w:customStyle="1" w:styleId="font71">
    <w:name w:val="font71"/>
    <w:rsid w:val="00BB0473"/>
    <w:rPr>
      <w:rFonts w:ascii="Times New Roman" w:hAnsi="Times New Roman" w:cs="Times New Roman" w:hint="default"/>
      <w:i/>
      <w:iCs/>
      <w:strike w:val="0"/>
      <w:dstrike w:val="0"/>
      <w:color w:val="00CCFF"/>
      <w:u w:val="none"/>
      <w:effect w:val="none"/>
    </w:rPr>
  </w:style>
  <w:style w:type="character" w:customStyle="1" w:styleId="font31">
    <w:name w:val="font31"/>
    <w:rsid w:val="00BB0473"/>
    <w:rPr>
      <w:rFonts w:ascii="Times New Roman" w:hAnsi="Times New Roman" w:cs="Times New Roman" w:hint="default"/>
      <w:strike w:val="0"/>
      <w:dstrike w:val="0"/>
      <w:color w:val="00B0F0"/>
      <w:u w:val="none"/>
      <w:effect w:val="none"/>
    </w:rPr>
  </w:style>
  <w:style w:type="character" w:customStyle="1" w:styleId="font01">
    <w:name w:val="font01"/>
    <w:rsid w:val="00BB0473"/>
    <w:rPr>
      <w:rFonts w:ascii="Times New Roman" w:hAnsi="Times New Roman" w:cs="Times New Roman" w:hint="default"/>
      <w:strike w:val="0"/>
      <w:dstrike w:val="0"/>
      <w:color w:val="000000"/>
      <w:u w:val="none"/>
      <w:effect w:val="none"/>
    </w:rPr>
  </w:style>
  <w:style w:type="character" w:customStyle="1" w:styleId="jlqj4b">
    <w:name w:val="jlqj4b"/>
    <w:basedOn w:val="a0"/>
    <w:rsid w:val="00BB0473"/>
  </w:style>
  <w:style w:type="character" w:customStyle="1" w:styleId="font61">
    <w:name w:val="font61"/>
    <w:rsid w:val="00BB0473"/>
    <w:rPr>
      <w:rFonts w:ascii="Times New Roman" w:hAnsi="Times New Roman" w:cs="Times New Roman" w:hint="default"/>
      <w:i/>
      <w:iCs/>
      <w:strike w:val="0"/>
      <w:dstrike w:val="0"/>
      <w:color w:val="000000"/>
      <w:u w:val="none"/>
      <w:effect w:val="none"/>
    </w:rPr>
  </w:style>
  <w:style w:type="character" w:customStyle="1" w:styleId="A10">
    <w:name w:val="A1"/>
    <w:uiPriority w:val="99"/>
    <w:rsid w:val="00BB0473"/>
    <w:rPr>
      <w:rFonts w:ascii="SchoolBook" w:hAnsi="SchoolBook" w:cs="SchoolBook" w:hint="default"/>
      <w:color w:val="000000"/>
      <w:sz w:val="20"/>
      <w:szCs w:val="20"/>
    </w:rPr>
  </w:style>
  <w:style w:type="paragraph" w:customStyle="1" w:styleId="14">
    <w:name w:val="Абзац списка1"/>
    <w:basedOn w:val="a"/>
    <w:rsid w:val="00BB0473"/>
    <w:pPr>
      <w:widowControl/>
      <w:autoSpaceDE/>
      <w:autoSpaceDN/>
      <w:spacing w:after="200" w:line="276" w:lineRule="auto"/>
      <w:ind w:left="720"/>
    </w:pPr>
    <w:rPr>
      <w:rFonts w:ascii="Calibri" w:hAnsi="Calibri"/>
      <w:lang w:eastAsia="ru-RU" w:bidi="ar-SA"/>
    </w:rPr>
  </w:style>
  <w:style w:type="character" w:styleId="af3">
    <w:name w:val="Emphasis"/>
    <w:basedOn w:val="a0"/>
    <w:uiPriority w:val="20"/>
    <w:qFormat/>
    <w:rsid w:val="00BB0473"/>
    <w:rPr>
      <w:i/>
      <w:iCs/>
    </w:rPr>
  </w:style>
  <w:style w:type="paragraph" w:customStyle="1" w:styleId="docdata">
    <w:name w:val="docdata"/>
    <w:aliases w:val="docy,v5,4739,baiaagaaboqcaaadrbaaaaw6eaaaaaaaaaaaaaaaaaaaaaaaaaaaaaaaaaaaaaaaaaaaaaaaaaaaaaaaaaaaaaaaaaaaaaaaaaaaaaaaaaaaaaaaaaaaaaaaaaaaaaaaaaaaaaaaaaaaaaaaaaaaaaaaaaaaaaaaaaaaaaaaaaaaaaaaaaaaaaaaaaaaaaaaaaaaaaaaaaaaaaaaaaaaaaaaaaaaaaaaaaaaaaaa"/>
    <w:basedOn w:val="a"/>
    <w:rsid w:val="00BB0473"/>
    <w:pPr>
      <w:widowControl/>
      <w:autoSpaceDE/>
      <w:autoSpaceDN/>
      <w:spacing w:before="100" w:beforeAutospacing="1" w:after="100" w:afterAutospacing="1"/>
    </w:pPr>
    <w:rPr>
      <w:sz w:val="24"/>
      <w:szCs w:val="24"/>
      <w:lang w:val="ru-RU" w:eastAsia="ru-RU" w:bidi="ar-SA"/>
    </w:rPr>
  </w:style>
  <w:style w:type="character" w:customStyle="1" w:styleId="label">
    <w:name w:val="label"/>
    <w:basedOn w:val="a0"/>
    <w:rsid w:val="00BB0473"/>
  </w:style>
  <w:style w:type="character" w:customStyle="1" w:styleId="af4">
    <w:name w:val="Нет"/>
    <w:rsid w:val="00BB0473"/>
    <w:rPr>
      <w:lang w:val="ru-RU"/>
    </w:rPr>
  </w:style>
  <w:style w:type="character" w:customStyle="1" w:styleId="22">
    <w:name w:val="Основной текст (2)"/>
    <w:basedOn w:val="a0"/>
    <w:rsid w:val="00BB047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css-1s6fcle">
    <w:name w:val="css-1s6fcle"/>
    <w:rsid w:val="00BB0473"/>
  </w:style>
  <w:style w:type="character" w:customStyle="1" w:styleId="fontstyle01">
    <w:name w:val="fontstyle01"/>
    <w:rsid w:val="00BB0473"/>
    <w:rPr>
      <w:rFonts w:ascii="WarnockPro-Bold" w:hAnsi="WarnockPro-Bold" w:hint="default"/>
      <w:b/>
      <w:bCs/>
      <w:i w:val="0"/>
      <w:iCs w:val="0"/>
      <w:color w:val="1A171C"/>
      <w:sz w:val="16"/>
      <w:szCs w:val="16"/>
    </w:rPr>
  </w:style>
  <w:style w:type="character" w:customStyle="1" w:styleId="m-7761477742806631953xfmc2">
    <w:name w:val="m_-7761477742806631953xfmc2"/>
    <w:basedOn w:val="a0"/>
    <w:rsid w:val="00BB0473"/>
  </w:style>
  <w:style w:type="paragraph" w:styleId="af5">
    <w:name w:val="Title"/>
    <w:basedOn w:val="a"/>
    <w:link w:val="af6"/>
    <w:qFormat/>
    <w:rsid w:val="00BB0473"/>
    <w:pPr>
      <w:ind w:left="334" w:right="516"/>
      <w:jc w:val="center"/>
    </w:pPr>
    <w:rPr>
      <w:sz w:val="40"/>
      <w:szCs w:val="40"/>
      <w:lang w:eastAsia="en-US" w:bidi="ar-SA"/>
    </w:rPr>
  </w:style>
  <w:style w:type="character" w:customStyle="1" w:styleId="af6">
    <w:name w:val="Заголовок Знак"/>
    <w:basedOn w:val="a0"/>
    <w:link w:val="af5"/>
    <w:rsid w:val="00BB0473"/>
    <w:rPr>
      <w:rFonts w:ascii="Times New Roman" w:eastAsia="Times New Roman" w:hAnsi="Times New Roman" w:cs="Times New Roman"/>
      <w:sz w:val="40"/>
      <w:szCs w:val="40"/>
      <w:lang w:val="uk-UA"/>
    </w:rPr>
  </w:style>
  <w:style w:type="character" w:customStyle="1" w:styleId="pagerange">
    <w:name w:val="pagerange"/>
    <w:rsid w:val="00BB0473"/>
  </w:style>
  <w:style w:type="character" w:customStyle="1" w:styleId="text-meta">
    <w:name w:val="text-meta"/>
    <w:basedOn w:val="a0"/>
    <w:rsid w:val="00BB0473"/>
  </w:style>
  <w:style w:type="character" w:customStyle="1" w:styleId="1957">
    <w:name w:val="1957"/>
    <w:aliases w:val="baiaagaaboqcaaadegmaaawiawaaaaaaaaaaaaaaaaaaaaaaaaaaaaaaaaaaaaaaaaaaaaaaaaaaaaaaaaaaaaaaaaaaaaaaaaaaaaaaaaaaaaaaaaaaaaaaaaaaaaaaaaaaaaaaaaaaaaaaaaaaaaaaaaaaaaaaaaaaaaaaaaaaaaaaaaaaaaaaaaaaaaaaaaaaaaaaaaaaaaaaaaaaaaaaaaaaaaaaaaaaaaaa"/>
    <w:basedOn w:val="a0"/>
    <w:rsid w:val="00BB0473"/>
  </w:style>
  <w:style w:type="character" w:customStyle="1" w:styleId="1966">
    <w:name w:val="1966"/>
    <w:aliases w:val="baiaagaaboqcaaadgwmaaawrawaaaaaaaaaaaaaaaaaaaaaaaaaaaaaaaaaaaaaaaaaaaaaaaaaaaaaaaaaaaaaaaaaaaaaaaaaaaaaaaaaaaaaaaaaaaaaaaaaaaaaaaaaaaaaaaaaaaaaaaaaaaaaaaaaaaaaaaaaaaaaaaaaaaaaaaaaaaaaaaaaaaaaaaaaaaaaaaaaaaaaaaaaaaaaaaaaaaaaaaaaaaaaa"/>
    <w:basedOn w:val="a0"/>
    <w:rsid w:val="00BB0473"/>
  </w:style>
  <w:style w:type="character" w:customStyle="1" w:styleId="2006">
    <w:name w:val="2006"/>
    <w:aliases w:val="baiaagaaboqcaaadqwmaaaw5awaaaaaaaaaaaaaaaaaaaaaaaaaaaaaaaaaaaaaaaaaaaaaaaaaaaaaaaaaaaaaaaaaaaaaaaaaaaaaaaaaaaaaaaaaaaaaaaaaaaaaaaaaaaaaaaaaaaaaaaaaaaaaaaaaaaaaaaaaaaaaaaaaaaaaaaaaaaaaaaaaaaaaaaaaaaaaaaaaaaaaaaaaaaaaaaaaaaaaaaaaaaaaa"/>
    <w:basedOn w:val="a0"/>
    <w:rsid w:val="00BB0473"/>
  </w:style>
  <w:style w:type="character" w:customStyle="1" w:styleId="2114">
    <w:name w:val="2114"/>
    <w:aliases w:val="baiaagaaboqcaaadfwqaaaulbaaaaaaaaaaaaaaaaaaaaaaaaaaaaaaaaaaaaaaaaaaaaaaaaaaaaaaaaaaaaaaaaaaaaaaaaaaaaaaaaaaaaaaaaaaaaaaaaaaaaaaaaaaaaaaaaaaaaaaaaaaaaaaaaaaaaaaaaaaaaaaaaaaaaaaaaaaaaaaaaaaaaaaaaaaaaaaaaaaaaaaaaaaaaaaaaaaaaaaaaaaaaaaa"/>
    <w:basedOn w:val="a0"/>
    <w:rsid w:val="00BB0473"/>
  </w:style>
  <w:style w:type="character" w:customStyle="1" w:styleId="2548">
    <w:name w:val="2548"/>
    <w:aliases w:val="baiaagaaboqcaaadzqmaaaxbawaaaaaaaaaaaaaaaaaaaaaaaaaaaaaaaaaaaaaaaaaaaaaaaaaaaaaaaaaaaaaaaaaaaaaaaaaaaaaaaaaaaaaaaaaaaaaaaaaaaaaaaaaaaaaaaaaaaaaaaaaaaaaaaaaaaaaaaaaaaaaaaaaaaaaaaaaaaaaaaaaaaaaaaaaaaaaaaaaaaaaaaaaaaaaaaaaaaaaaaaaaaaaa"/>
    <w:basedOn w:val="a0"/>
    <w:uiPriority w:val="99"/>
    <w:rsid w:val="00BB0473"/>
    <w:rPr>
      <w:rFonts w:ascii="Times New Roman" w:hAnsi="Times New Roman" w:cs="Times New Roman" w:hint="default"/>
    </w:rPr>
  </w:style>
  <w:style w:type="character" w:customStyle="1" w:styleId="A30">
    <w:name w:val="A3"/>
    <w:uiPriority w:val="99"/>
    <w:rsid w:val="00BB0473"/>
    <w:rPr>
      <w:color w:val="000000"/>
      <w:sz w:val="26"/>
      <w:szCs w:val="26"/>
    </w:rPr>
  </w:style>
  <w:style w:type="character" w:customStyle="1" w:styleId="Hyperlink0">
    <w:name w:val="Hyperlink.0"/>
    <w:rsid w:val="00BB0473"/>
    <w:rPr>
      <w:rFonts w:cs="Times New Roman"/>
      <w:outline w:val="0"/>
      <w:color w:val="0000FF"/>
      <w:u w:val="single" w:color="0000FF"/>
    </w:rPr>
  </w:style>
  <w:style w:type="paragraph" w:customStyle="1" w:styleId="3709">
    <w:name w:val="3709"/>
    <w:aliases w:val="baiaagaaboqcaaadbqoaaav7cgaaaaaaaaaaaaaaaaaaaaaaaaaaaaaaaaaaaaaaaaaaaaaaaaaaaaaaaaaaaaaaaaaaaaaaaaaaaaaaaaaaaaaaaaaaaaaaaaaaaaaaaaaaaaaaaaaaaaaaaaaaaaaaaaaaaaaaaaaaaaaaaaaaaaaaaaaaaaaaaaaaaaaaaaaaaaaaaaaaaaaaaaaaaaaaaaaaaaaaaaaaaaaa"/>
    <w:basedOn w:val="a"/>
    <w:rsid w:val="00BB0473"/>
    <w:pPr>
      <w:widowControl/>
      <w:autoSpaceDE/>
      <w:autoSpaceDN/>
      <w:spacing w:before="100" w:beforeAutospacing="1" w:after="100" w:afterAutospacing="1"/>
    </w:pPr>
    <w:rPr>
      <w:sz w:val="24"/>
      <w:szCs w:val="24"/>
      <w:lang w:bidi="ar-SA"/>
    </w:rPr>
  </w:style>
  <w:style w:type="character" w:customStyle="1" w:styleId="Hyperlink1">
    <w:name w:val="Hyperlink.1"/>
    <w:rsid w:val="00BB0473"/>
    <w:rPr>
      <w:outline w:val="0"/>
      <w:color w:val="0000EE"/>
      <w:u w:val="single" w:color="0000ED"/>
    </w:rPr>
  </w:style>
  <w:style w:type="character" w:customStyle="1" w:styleId="1638">
    <w:name w:val="1638"/>
    <w:aliases w:val="baiaagaaboqcaaadnaqaaawqbaaaaaaaaaaaaaaaaaaaaaaaaaaaaaaaaaaaaaaaaaaaaaaaaaaaaaaaaaaaaaaaaaaaaaaaaaaaaaaaaaaaaaaaaaaaaaaaaaaaaaaaaaaaaaaaaaaaaaaaaaaaaaaaaaaaaaaaaaaaaaaaaaaaaaaaaaaaaaaaaaaaaaaaaaaaaaaaaaaaaaaaaaaaaaaaaaaaaaaaaaaaaaaa"/>
    <w:basedOn w:val="a0"/>
    <w:rsid w:val="00BB0473"/>
  </w:style>
  <w:style w:type="character" w:customStyle="1" w:styleId="fontstyle21">
    <w:name w:val="fontstyle21"/>
    <w:rsid w:val="00BB0473"/>
    <w:rPr>
      <w:rFonts w:ascii="TimesNewRomanPS-ItalicMT" w:hAnsi="TimesNewRomanPS-ItalicMT" w:hint="default"/>
      <w:b w:val="0"/>
      <w:bCs w:val="0"/>
      <w:i/>
      <w:iCs/>
      <w:color w:val="000000"/>
      <w:sz w:val="26"/>
      <w:szCs w:val="26"/>
    </w:rPr>
  </w:style>
  <w:style w:type="character" w:customStyle="1" w:styleId="y2iqfc">
    <w:name w:val="y2iqfc"/>
    <w:basedOn w:val="a0"/>
    <w:rsid w:val="00BB0473"/>
  </w:style>
  <w:style w:type="paragraph" w:customStyle="1" w:styleId="8621">
    <w:name w:val="8621"/>
    <w:aliases w:val="baiaagaaboqcaaad4x8aaaxxhwaaaaaaaaaaaaaaaaaaaaaaaaaaaaaaaaaaaaaaaaaaaaaaaaaaaaaaaaaaaaaaaaaaaaaaaaaaaaaaaaaaaaaaaaaaaaaaaaaaaaaaaaaaaaaaaaaaaaaaaaaaaaaaaaaaaaaaaaaaaaaaaaaaaaaaaaaaaaaaaaaaaaaaaaaaaaaaaaaaaaaaaaaaaaaaaaaaaaaaaaaaaaaa"/>
    <w:basedOn w:val="a"/>
    <w:rsid w:val="00BB0473"/>
    <w:pPr>
      <w:widowControl/>
      <w:autoSpaceDE/>
      <w:autoSpaceDN/>
      <w:spacing w:before="100" w:beforeAutospacing="1" w:after="100" w:afterAutospacing="1"/>
    </w:pPr>
    <w:rPr>
      <w:sz w:val="24"/>
      <w:szCs w:val="24"/>
      <w:lang w:bidi="ar-SA"/>
    </w:rPr>
  </w:style>
  <w:style w:type="character" w:customStyle="1" w:styleId="xfmc1">
    <w:name w:val="xfmc1"/>
    <w:basedOn w:val="a0"/>
    <w:rsid w:val="00BB0473"/>
  </w:style>
  <w:style w:type="paragraph" w:customStyle="1" w:styleId="6916">
    <w:name w:val="6916"/>
    <w:aliases w:val="baiaagaaboqcaaadohkaaavigqaaaaaaaaaaaaaaaaaaaaaaaaaaaaaaaaaaaaaaaaaaaaaaaaaaaaaaaaaaaaaaaaaaaaaaaaaaaaaaaaaaaaaaaaaaaaaaaaaaaaaaaaaaaaaaaaaaaaaaaaaaaaaaaaaaaaaaaaaaaaaaaaaaaaaaaaaaaaaaaaaaaaaaaaaaaaaaaaaaaaaaaaaaaaaaaaaaaaaaaaaaaaaa"/>
    <w:basedOn w:val="a"/>
    <w:rsid w:val="00BB0473"/>
    <w:pPr>
      <w:widowControl/>
      <w:autoSpaceDE/>
      <w:autoSpaceDN/>
      <w:spacing w:before="100" w:beforeAutospacing="1" w:after="100" w:afterAutospacing="1"/>
    </w:pPr>
    <w:rPr>
      <w:sz w:val="24"/>
      <w:szCs w:val="24"/>
      <w:lang w:bidi="ar-SA"/>
    </w:rPr>
  </w:style>
  <w:style w:type="character" w:customStyle="1" w:styleId="personname">
    <w:name w:val="person_name"/>
    <w:rsid w:val="00BB0473"/>
  </w:style>
  <w:style w:type="character" w:customStyle="1" w:styleId="15">
    <w:name w:val="Заголовок №1_"/>
    <w:link w:val="16"/>
    <w:uiPriority w:val="99"/>
    <w:rsid w:val="00BB0473"/>
    <w:rPr>
      <w:rFonts w:ascii="Times New Roman" w:hAnsi="Times New Roman"/>
      <w:b/>
      <w:bCs/>
      <w:sz w:val="28"/>
      <w:szCs w:val="28"/>
      <w:shd w:val="clear" w:color="auto" w:fill="FFFFFF"/>
    </w:rPr>
  </w:style>
  <w:style w:type="paragraph" w:customStyle="1" w:styleId="16">
    <w:name w:val="Заголовок №1"/>
    <w:basedOn w:val="a"/>
    <w:link w:val="15"/>
    <w:uiPriority w:val="99"/>
    <w:rsid w:val="00BB0473"/>
    <w:pPr>
      <w:shd w:val="clear" w:color="auto" w:fill="FFFFFF"/>
      <w:autoSpaceDE/>
      <w:autoSpaceDN/>
      <w:spacing w:after="60" w:line="240" w:lineRule="atLeast"/>
      <w:jc w:val="center"/>
      <w:outlineLvl w:val="0"/>
    </w:pPr>
    <w:rPr>
      <w:rFonts w:eastAsiaTheme="minorHAnsi" w:cstheme="minorBidi"/>
      <w:b/>
      <w:bCs/>
      <w:sz w:val="28"/>
      <w:szCs w:val="28"/>
      <w:lang w:val="en-US" w:eastAsia="en-US" w:bidi="ar-SA"/>
    </w:rPr>
  </w:style>
  <w:style w:type="character" w:customStyle="1" w:styleId="32">
    <w:name w:val="Основной текст (3)_"/>
    <w:link w:val="33"/>
    <w:rsid w:val="00BB0473"/>
    <w:rPr>
      <w:rFonts w:ascii="Times New Roman" w:eastAsia="Times New Roman" w:hAnsi="Times New Roman"/>
      <w:b/>
      <w:bCs/>
      <w:sz w:val="28"/>
      <w:szCs w:val="28"/>
      <w:shd w:val="clear" w:color="auto" w:fill="FFFFFF"/>
    </w:rPr>
  </w:style>
  <w:style w:type="character" w:customStyle="1" w:styleId="42">
    <w:name w:val="Основной текст (4) + Полужирный"/>
    <w:rsid w:val="00BB0473"/>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paragraph" w:customStyle="1" w:styleId="33">
    <w:name w:val="Основной текст (3)"/>
    <w:basedOn w:val="a"/>
    <w:link w:val="32"/>
    <w:rsid w:val="00BB0473"/>
    <w:pPr>
      <w:shd w:val="clear" w:color="auto" w:fill="FFFFFF"/>
      <w:autoSpaceDE/>
      <w:autoSpaceDN/>
      <w:spacing w:after="3120" w:line="317" w:lineRule="exact"/>
      <w:jc w:val="center"/>
    </w:pPr>
    <w:rPr>
      <w:rFonts w:cstheme="minorBidi"/>
      <w:b/>
      <w:bCs/>
      <w:sz w:val="28"/>
      <w:szCs w:val="28"/>
      <w:lang w:val="en-US" w:eastAsia="en-US" w:bidi="ar-SA"/>
    </w:rPr>
  </w:style>
  <w:style w:type="paragraph" w:styleId="23">
    <w:name w:val="Body Text 2"/>
    <w:basedOn w:val="a"/>
    <w:link w:val="24"/>
    <w:uiPriority w:val="99"/>
    <w:unhideWhenUsed/>
    <w:rsid w:val="00BB0473"/>
    <w:pPr>
      <w:widowControl/>
      <w:autoSpaceDE/>
      <w:autoSpaceDN/>
      <w:spacing w:after="200" w:line="276" w:lineRule="auto"/>
    </w:pPr>
    <w:rPr>
      <w:rFonts w:eastAsia="Calibri"/>
      <w:sz w:val="24"/>
      <w:szCs w:val="24"/>
      <w:lang w:eastAsia="en-US" w:bidi="ar-SA"/>
    </w:rPr>
  </w:style>
  <w:style w:type="character" w:customStyle="1" w:styleId="24">
    <w:name w:val="Основной текст 2 Знак"/>
    <w:basedOn w:val="a0"/>
    <w:link w:val="23"/>
    <w:uiPriority w:val="99"/>
    <w:rsid w:val="00BB0473"/>
    <w:rPr>
      <w:rFonts w:ascii="Times New Roman" w:eastAsia="Calibri" w:hAnsi="Times New Roman" w:cs="Times New Roman"/>
      <w:sz w:val="24"/>
      <w:szCs w:val="24"/>
      <w:lang w:val="uk-UA"/>
    </w:rPr>
  </w:style>
  <w:style w:type="character" w:customStyle="1" w:styleId="a6">
    <w:name w:val="Абзац списка Знак"/>
    <w:link w:val="a5"/>
    <w:uiPriority w:val="34"/>
    <w:locked/>
    <w:rsid w:val="007C6DAE"/>
    <w:rPr>
      <w:rFonts w:ascii="Times New Roman" w:eastAsia="Times New Roman" w:hAnsi="Times New Roman" w:cs="Times New Roman"/>
      <w:lang w:val="uk-UA" w:eastAsia="uk-UA" w:bidi="uk-UA"/>
    </w:rPr>
  </w:style>
  <w:style w:type="table" w:styleId="af7">
    <w:name w:val="Table Grid"/>
    <w:basedOn w:val="a1"/>
    <w:uiPriority w:val="39"/>
    <w:rsid w:val="007C6DA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66">
    <w:name w:val="2266"/>
    <w:aliases w:val="baiaagaaboqcaaadrwqaaaw9baaaaaaaaaaaaaaaaaaaaaaaaaaaaaaaaaaaaaaaaaaaaaaaaaaaaaaaaaaaaaaaaaaaaaaaaaaaaaaaaaaaaaaaaaaaaaaaaaaaaaaaaaaaaaaaaaaaaaaaaaaaaaaaaaaaaaaaaaaaaaaaaaaaaaaaaaaaaaaaaaaaaaaaaaaaaaaaaaaaaaaaaaaaaaaaaaaaaaaaaaaaaaaa"/>
    <w:basedOn w:val="a"/>
    <w:uiPriority w:val="99"/>
    <w:rsid w:val="007C6DAE"/>
    <w:pPr>
      <w:widowControl/>
      <w:autoSpaceDE/>
      <w:autoSpaceDN/>
      <w:spacing w:before="100" w:beforeAutospacing="1" w:after="100" w:afterAutospacing="1"/>
    </w:pPr>
    <w:rPr>
      <w:sz w:val="24"/>
      <w:szCs w:val="24"/>
      <w:lang w:val="ru-RU" w:eastAsia="ru-RU" w:bidi="ar-SA"/>
    </w:rPr>
  </w:style>
  <w:style w:type="character" w:customStyle="1" w:styleId="FontStyle29">
    <w:name w:val="Font Style29"/>
    <w:uiPriority w:val="99"/>
    <w:rsid w:val="007C6DAE"/>
    <w:rPr>
      <w:rFonts w:ascii="Times New Roman" w:hAnsi="Times New Roman" w:cs="Times New Roman" w:hint="default"/>
      <w:sz w:val="26"/>
      <w:szCs w:val="26"/>
    </w:rPr>
  </w:style>
  <w:style w:type="paragraph" w:customStyle="1" w:styleId="Style10">
    <w:name w:val="Style10"/>
    <w:basedOn w:val="a"/>
    <w:rsid w:val="007C6DAE"/>
    <w:pPr>
      <w:adjustRightInd w:val="0"/>
      <w:spacing w:line="317" w:lineRule="exact"/>
    </w:pPr>
    <w:rPr>
      <w:sz w:val="24"/>
      <w:szCs w:val="24"/>
      <w:lang w:eastAsia="ru-RU" w:bidi="ar-SA"/>
    </w:rPr>
  </w:style>
  <w:style w:type="paragraph" w:customStyle="1" w:styleId="2840">
    <w:name w:val="2840"/>
    <w:aliases w:val="baiaagaaboqcaaadqqkaaavpcqaaaaaaaaaaaaaaaaaaaaaaaaaaaaaaaaaaaaaaaaaaaaaaaaaaaaaaaaaaaaaaaaaaaaaaaaaaaaaaaaaaaaaaaaaaaaaaaaaaaaaaaaaaaaaaaaaaaaaaaaaaaaaaaaaaaaaaaaaaaaaaaaaaaaaaaaaaaaaaaaaaaaaaaaaaaaaaaaaaaaaaaaaaaaaaaaaaaaaaaaaaaaaa"/>
    <w:basedOn w:val="a"/>
    <w:rsid w:val="007C6DAE"/>
    <w:pPr>
      <w:widowControl/>
      <w:autoSpaceDE/>
      <w:autoSpaceDN/>
      <w:spacing w:before="100" w:beforeAutospacing="1" w:after="100" w:afterAutospacing="1"/>
    </w:pPr>
    <w:rPr>
      <w:sz w:val="24"/>
      <w:szCs w:val="24"/>
      <w:lang w:bidi="ar-SA"/>
    </w:rPr>
  </w:style>
  <w:style w:type="paragraph" w:customStyle="1" w:styleId="Style3">
    <w:name w:val="Style3"/>
    <w:basedOn w:val="a"/>
    <w:rsid w:val="007C6DAE"/>
    <w:pPr>
      <w:adjustRightInd w:val="0"/>
      <w:spacing w:line="322" w:lineRule="exact"/>
      <w:ind w:firstLine="710"/>
      <w:jc w:val="both"/>
    </w:pPr>
    <w:rPr>
      <w:sz w:val="24"/>
      <w:szCs w:val="24"/>
      <w:lang w:eastAsia="ru-RU" w:bidi="ar-SA"/>
    </w:rPr>
  </w:style>
  <w:style w:type="character" w:customStyle="1" w:styleId="1639">
    <w:name w:val="1639"/>
    <w:aliases w:val="baiaagaaboqcaaadoaqaaawubaaaaaaaaaaaaaaaaaaaaaaaaaaaaaaaaaaaaaaaaaaaaaaaaaaaaaaaaaaaaaaaaaaaaaaaaaaaaaaaaaaaaaaaaaaaaaaaaaaaaaaaaaaaaaaaaaaaaaaaaaaaaaaaaaaaaaaaaaaaaaaaaaaaaaaaaaaaaaaaaaaaaaaaaaaaaaaaaaaaaaaaaaaaaaaaaaaaaaaaaaaaaaaa"/>
    <w:basedOn w:val="a0"/>
    <w:rsid w:val="007C6DAE"/>
  </w:style>
  <w:style w:type="character" w:styleId="af8">
    <w:name w:val="FollowedHyperlink"/>
    <w:basedOn w:val="a0"/>
    <w:uiPriority w:val="99"/>
    <w:semiHidden/>
    <w:unhideWhenUsed/>
    <w:rsid w:val="007C6DAE"/>
    <w:rPr>
      <w:color w:val="800080" w:themeColor="followedHyperlink"/>
      <w:u w:val="single"/>
    </w:rPr>
  </w:style>
  <w:style w:type="character" w:customStyle="1" w:styleId="17">
    <w:name w:val="Шрифт абзацу за промовчанням1"/>
    <w:qFormat/>
    <w:rsid w:val="007C6DAE"/>
  </w:style>
  <w:style w:type="paragraph" w:customStyle="1" w:styleId="af9">
    <w:name w:val="Знак Знак"/>
    <w:basedOn w:val="a"/>
    <w:rsid w:val="007C6DAE"/>
    <w:pPr>
      <w:widowControl/>
      <w:autoSpaceDE/>
      <w:autoSpaceDN/>
    </w:pPr>
    <w:rPr>
      <w:sz w:val="20"/>
      <w:szCs w:val="20"/>
      <w:lang w:val="en-US" w:eastAsia="en-US" w:bidi="ar-SA"/>
    </w:rPr>
  </w:style>
  <w:style w:type="character" w:customStyle="1" w:styleId="author">
    <w:name w:val="author"/>
    <w:rsid w:val="007C6DAE"/>
  </w:style>
  <w:style w:type="paragraph" w:customStyle="1" w:styleId="18">
    <w:name w:val="Обычный1"/>
    <w:rsid w:val="007C6DAE"/>
    <w:pPr>
      <w:widowControl/>
      <w:autoSpaceDE/>
      <w:autoSpaceDN/>
    </w:pPr>
    <w:rPr>
      <w:rFonts w:ascii="Calibri" w:eastAsia="Calibri" w:hAnsi="Calibri" w:cs="Calibri"/>
      <w:sz w:val="20"/>
      <w:szCs w:val="20"/>
      <w:lang w:val="uk-UA" w:eastAsia="uk-UA"/>
    </w:rPr>
  </w:style>
  <w:style w:type="paragraph" w:styleId="HTML">
    <w:name w:val="HTML Preformatted"/>
    <w:basedOn w:val="a"/>
    <w:link w:val="HTML0"/>
    <w:uiPriority w:val="99"/>
    <w:unhideWhenUsed/>
    <w:rsid w:val="007C6D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ru-RU" w:eastAsia="ru-RU" w:bidi="ar-SA"/>
    </w:rPr>
  </w:style>
  <w:style w:type="character" w:customStyle="1" w:styleId="HTML0">
    <w:name w:val="Стандартный HTML Знак"/>
    <w:basedOn w:val="a0"/>
    <w:link w:val="HTML"/>
    <w:uiPriority w:val="99"/>
    <w:rsid w:val="007C6DAE"/>
    <w:rPr>
      <w:rFonts w:ascii="Courier New" w:eastAsia="Times New Roman" w:hAnsi="Courier New" w:cs="Times New Roman"/>
      <w:sz w:val="20"/>
      <w:szCs w:val="20"/>
      <w:lang w:val="ru-RU" w:eastAsia="ru-RU"/>
    </w:rPr>
  </w:style>
  <w:style w:type="character" w:customStyle="1" w:styleId="FontStyle14">
    <w:name w:val="Font Style14"/>
    <w:rsid w:val="007C6DAE"/>
    <w:rPr>
      <w:rFonts w:ascii="Times New Roman" w:hAnsi="Times New Roman" w:cs="Times New Roman" w:hint="default"/>
      <w:sz w:val="18"/>
      <w:szCs w:val="18"/>
    </w:rPr>
  </w:style>
  <w:style w:type="character" w:customStyle="1" w:styleId="2598">
    <w:name w:val="2598"/>
    <w:aliases w:val="baiaagaaboqcaaadgwyaaaupbgaaaaaaaaaaaaaaaaaaaaaaaaaaaaaaaaaaaaaaaaaaaaaaaaaaaaaaaaaaaaaaaaaaaaaaaaaaaaaaaaaaaaaaaaaaaaaaaaaaaaaaaaaaaaaaaaaaaaaaaaaaaaaaaaaaaaaaaaaaaaaaaaaaaaaaaaaaaaaaaaaaaaaaaaaaaaaaaaaaaaaaaaaaaaaaaaaaaaaaaaaaaaaa"/>
    <w:basedOn w:val="a0"/>
    <w:rsid w:val="007C6DAE"/>
  </w:style>
  <w:style w:type="paragraph" w:customStyle="1" w:styleId="25">
    <w:name w:val="Обычный2"/>
    <w:rsid w:val="007C6DAE"/>
    <w:pPr>
      <w:widowControl/>
      <w:autoSpaceDE/>
      <w:autoSpaceDN/>
      <w:spacing w:after="200" w:line="276" w:lineRule="auto"/>
    </w:pPr>
    <w:rPr>
      <w:rFonts w:ascii="Calibri" w:eastAsia="Calibri" w:hAnsi="Calibri" w:cs="Calibri"/>
      <w:lang w:val="uk-UA" w:eastAsia="ru-RU"/>
    </w:rPr>
  </w:style>
  <w:style w:type="character" w:customStyle="1" w:styleId="FontStyle13">
    <w:name w:val="Font Style13"/>
    <w:basedOn w:val="a0"/>
    <w:uiPriority w:val="99"/>
    <w:rsid w:val="007C6DAE"/>
    <w:rPr>
      <w:rFonts w:ascii="Times New Roman" w:hAnsi="Times New Roman" w:cs="Times New Roman"/>
      <w:sz w:val="26"/>
      <w:szCs w:val="26"/>
    </w:rPr>
  </w:style>
  <w:style w:type="character" w:customStyle="1" w:styleId="1707">
    <w:name w:val="1707"/>
    <w:aliases w:val="baiaagaaboqcaaad1aqaaaxibaaaaaaaaaaaaaaaaaaaaaaaaaaaaaaaaaaaaaaaaaaaaaaaaaaaaaaaaaaaaaaaaaaaaaaaaaaaaaaaaaaaaaaaaaaaaaaaaaaaaaaaaaaaaaaaaaaaaaaaaaaaaaaaaaaaaaaaaaaaaaaaaaaaaaaaaaaaaaaaaaaaaaaaaaaaaaaaaaaaaaaaaaaaaaaaaaaaaaaaaaaaaaaa"/>
    <w:basedOn w:val="a0"/>
    <w:rsid w:val="007C6DAE"/>
  </w:style>
  <w:style w:type="character" w:customStyle="1" w:styleId="2515">
    <w:name w:val="2515"/>
    <w:aliases w:val="baiaagaaboqcaaad4qmaaaxvawaaaaaaaaaaaaaaaaaaaaaaaaaaaaaaaaaaaaaaaaaaaaaaaaaaaaaaaaaaaaaaaaaaaaaaaaaaaaaaaaaaaaaaaaaaaaaaaaaaaaaaaaaaaaaaaaaaaaaaaaaaaaaaaaaaaaaaaaaaaaaaaaaaaaaaaaaaaaaaaaaaaaaaaaaaaaaaaaaaaaaaaaaaaaaaaaaaaaaaaaaaaaaa"/>
    <w:basedOn w:val="a0"/>
    <w:rsid w:val="007C6DAE"/>
  </w:style>
  <w:style w:type="character" w:customStyle="1" w:styleId="wd-jnl-art-breadcrumb-title">
    <w:name w:val="wd-jnl-art-breadcrumb-title"/>
    <w:rsid w:val="007C6DAE"/>
  </w:style>
  <w:style w:type="character" w:customStyle="1" w:styleId="wd-jnl-art-breadcrumb-vol">
    <w:name w:val="wd-jnl-art-breadcrumb-vol"/>
    <w:rsid w:val="007C6DAE"/>
  </w:style>
  <w:style w:type="character" w:customStyle="1" w:styleId="wd-jnl-art-breadcrumb-issue">
    <w:name w:val="wd-jnl-art-breadcrumb-issue"/>
    <w:rsid w:val="007C6DAE"/>
  </w:style>
  <w:style w:type="paragraph" w:customStyle="1" w:styleId="11365">
    <w:name w:val="11365"/>
    <w:aliases w:val="baiaagaaboqcaaadnioaaawskgaaaaaaaaaaaaaaaaaaaaaaaaaaaaaaaaaaaaaaaaaaaaaaaaaaaaaaaaaaaaaaaaaaaaaaaaaaaaaaaaaaaaaaaaaaaaaaaaaaaaaaaaaaaaaaaaaaaaaaaaaaaaaaaaaaaaaaaaaaaaaaaaaaaaaaaaaaaaaaaaaaaaaaaaaaaaaaaaaaaaaaaaaaaaaaaaaaaaaaaaaaaaa"/>
    <w:basedOn w:val="a"/>
    <w:rsid w:val="007C6DAE"/>
    <w:pPr>
      <w:widowControl/>
      <w:autoSpaceDE/>
      <w:autoSpaceDN/>
      <w:spacing w:before="100" w:beforeAutospacing="1" w:after="100" w:afterAutospacing="1"/>
    </w:pPr>
    <w:rPr>
      <w:sz w:val="24"/>
      <w:szCs w:val="24"/>
      <w:lang w:bidi="ar-SA"/>
    </w:rPr>
  </w:style>
  <w:style w:type="paragraph" w:customStyle="1" w:styleId="5677">
    <w:name w:val="5677"/>
    <w:aliases w:val="baiaagaaboqcaaadqxqaaavrfaaaaaaaaaaaaaaaaaaaaaaaaaaaaaaaaaaaaaaaaaaaaaaaaaaaaaaaaaaaaaaaaaaaaaaaaaaaaaaaaaaaaaaaaaaaaaaaaaaaaaaaaaaaaaaaaaaaaaaaaaaaaaaaaaaaaaaaaaaaaaaaaaaaaaaaaaaaaaaaaaaaaaaaaaaaaaaaaaaaaaaaaaaaaaaaaaaaaaaaaaaaaaaa"/>
    <w:basedOn w:val="a"/>
    <w:rsid w:val="007C6DAE"/>
    <w:pPr>
      <w:widowControl/>
      <w:autoSpaceDE/>
      <w:autoSpaceDN/>
      <w:spacing w:before="100" w:beforeAutospacing="1" w:after="100" w:afterAutospacing="1"/>
    </w:pPr>
    <w:rPr>
      <w:sz w:val="24"/>
      <w:szCs w:val="24"/>
      <w:lang w:val="ru-RU" w:eastAsia="ru-RU" w:bidi="ar-SA"/>
    </w:rPr>
  </w:style>
  <w:style w:type="character" w:customStyle="1" w:styleId="26">
    <w:name w:val="Основной текст (2)_"/>
    <w:basedOn w:val="a0"/>
    <w:rsid w:val="007C6DAE"/>
    <w:rPr>
      <w:rFonts w:ascii="Arial" w:eastAsia="Arial" w:hAnsi="Arial" w:cs="Arial"/>
      <w:sz w:val="32"/>
      <w:szCs w:val="32"/>
      <w:shd w:val="clear" w:color="auto" w:fill="FFFFFF"/>
    </w:rPr>
  </w:style>
  <w:style w:type="character" w:customStyle="1" w:styleId="afa">
    <w:name w:val="Основной текст_"/>
    <w:basedOn w:val="a0"/>
    <w:link w:val="19"/>
    <w:rsid w:val="007C6DAE"/>
    <w:rPr>
      <w:rFonts w:ascii="Arial" w:eastAsia="Arial" w:hAnsi="Arial" w:cs="Arial"/>
      <w:shd w:val="clear" w:color="auto" w:fill="FFFFFF"/>
    </w:rPr>
  </w:style>
  <w:style w:type="paragraph" w:customStyle="1" w:styleId="19">
    <w:name w:val="Основной текст1"/>
    <w:basedOn w:val="a"/>
    <w:link w:val="afa"/>
    <w:rsid w:val="007C6DAE"/>
    <w:pPr>
      <w:shd w:val="clear" w:color="auto" w:fill="FFFFFF"/>
      <w:autoSpaceDE/>
      <w:autoSpaceDN/>
      <w:spacing w:after="240" w:line="377" w:lineRule="auto"/>
    </w:pPr>
    <w:rPr>
      <w:rFonts w:ascii="Arial" w:eastAsia="Arial" w:hAnsi="Arial" w:cs="Arial"/>
      <w:lang w:val="en-US" w:eastAsia="en-US" w:bidi="ar-SA"/>
    </w:rPr>
  </w:style>
  <w:style w:type="paragraph" w:styleId="34">
    <w:name w:val="Body Text Indent 3"/>
    <w:basedOn w:val="a"/>
    <w:link w:val="35"/>
    <w:uiPriority w:val="99"/>
    <w:unhideWhenUsed/>
    <w:rsid w:val="007C6DAE"/>
    <w:pPr>
      <w:widowControl/>
      <w:autoSpaceDE/>
      <w:autoSpaceDN/>
      <w:spacing w:after="120"/>
      <w:ind w:left="283"/>
    </w:pPr>
    <w:rPr>
      <w:sz w:val="16"/>
      <w:szCs w:val="16"/>
      <w:lang w:eastAsia="ru-RU" w:bidi="ar-SA"/>
    </w:rPr>
  </w:style>
  <w:style w:type="character" w:customStyle="1" w:styleId="35">
    <w:name w:val="Основной текст с отступом 3 Знак"/>
    <w:basedOn w:val="a0"/>
    <w:link w:val="34"/>
    <w:uiPriority w:val="99"/>
    <w:rsid w:val="007C6DAE"/>
    <w:rPr>
      <w:rFonts w:ascii="Times New Roman" w:eastAsia="Times New Roman" w:hAnsi="Times New Roman" w:cs="Times New Roman"/>
      <w:sz w:val="16"/>
      <w:szCs w:val="16"/>
      <w:lang w:val="uk-UA" w:eastAsia="ru-RU"/>
    </w:rPr>
  </w:style>
  <w:style w:type="character" w:customStyle="1" w:styleId="previewtxt">
    <w:name w:val="previewtxt"/>
    <w:basedOn w:val="a0"/>
    <w:rsid w:val="007C6DAE"/>
  </w:style>
  <w:style w:type="paragraph" w:customStyle="1" w:styleId="1a">
    <w:name w:val="Без интервала1"/>
    <w:rsid w:val="007C6DAE"/>
    <w:pPr>
      <w:widowControl/>
      <w:autoSpaceDE/>
      <w:autoSpaceDN/>
      <w:spacing w:after="200" w:line="276" w:lineRule="auto"/>
    </w:pPr>
    <w:rPr>
      <w:rFonts w:ascii="Calibri" w:eastAsia="Calibri" w:hAnsi="Calibri" w:cs="Calibri"/>
      <w:color w:val="000000"/>
      <w:u w:color="000000"/>
      <w:lang w:val="ru-RU" w:eastAsia="ru-RU"/>
    </w:rPr>
  </w:style>
  <w:style w:type="character" w:customStyle="1" w:styleId="1b">
    <w:name w:val="Заголовок Знак1"/>
    <w:basedOn w:val="a0"/>
    <w:uiPriority w:val="10"/>
    <w:rsid w:val="007C6DAE"/>
    <w:rPr>
      <w:rFonts w:asciiTheme="majorHAnsi" w:eastAsiaTheme="majorEastAsia" w:hAnsiTheme="majorHAnsi" w:cstheme="majorBidi"/>
      <w:spacing w:val="-10"/>
      <w:kern w:val="28"/>
      <w:sz w:val="56"/>
      <w:szCs w:val="56"/>
    </w:rPr>
  </w:style>
  <w:style w:type="character" w:customStyle="1" w:styleId="UnresolvedMention">
    <w:name w:val="Unresolved Mention"/>
    <w:basedOn w:val="a0"/>
    <w:uiPriority w:val="99"/>
    <w:semiHidden/>
    <w:unhideWhenUsed/>
    <w:rsid w:val="007C6DAE"/>
    <w:rPr>
      <w:color w:val="605E5C"/>
      <w:shd w:val="clear" w:color="auto" w:fill="E1DFDD"/>
    </w:rPr>
  </w:style>
  <w:style w:type="paragraph" w:customStyle="1" w:styleId="afb">
    <w:name w:val="Знак"/>
    <w:basedOn w:val="a"/>
    <w:rsid w:val="007C6DAE"/>
    <w:pPr>
      <w:widowControl/>
      <w:autoSpaceDE/>
      <w:autoSpaceDN/>
    </w:pPr>
    <w:rPr>
      <w:rFonts w:ascii="Verdana" w:hAnsi="Verdana" w:cs="Verdana"/>
      <w:sz w:val="20"/>
      <w:szCs w:val="20"/>
      <w:lang w:val="en-US" w:eastAsia="en-US" w:bidi="ar-SA"/>
    </w:rPr>
  </w:style>
  <w:style w:type="paragraph" w:customStyle="1" w:styleId="1c">
    <w:name w:val="Знак1"/>
    <w:basedOn w:val="a"/>
    <w:rsid w:val="007C6DAE"/>
    <w:pPr>
      <w:widowControl/>
      <w:autoSpaceDE/>
      <w:autoSpaceDN/>
    </w:pPr>
    <w:rPr>
      <w:rFonts w:ascii="Verdana" w:hAnsi="Verdana" w:cs="Verdana"/>
      <w:sz w:val="20"/>
      <w:szCs w:val="20"/>
      <w:lang w:val="en-US" w:eastAsia="en-US" w:bidi="ar-SA"/>
    </w:rPr>
  </w:style>
  <w:style w:type="paragraph" w:customStyle="1" w:styleId="doitext-left">
    <w:name w:val="doi text-left"/>
    <w:basedOn w:val="a"/>
    <w:rsid w:val="007C6DAE"/>
    <w:pPr>
      <w:widowControl/>
      <w:autoSpaceDE/>
      <w:autoSpaceDN/>
      <w:spacing w:before="100" w:beforeAutospacing="1" w:after="100" w:afterAutospacing="1"/>
    </w:pPr>
    <w:rPr>
      <w:sz w:val="24"/>
      <w:szCs w:val="24"/>
      <w:lang w:bidi="ar-SA"/>
    </w:rPr>
  </w:style>
  <w:style w:type="paragraph" w:customStyle="1" w:styleId="27">
    <w:name w:val="Абзац списка2"/>
    <w:basedOn w:val="a"/>
    <w:link w:val="ListParagraphChar"/>
    <w:rsid w:val="007C6DAE"/>
    <w:pPr>
      <w:widowControl/>
      <w:autoSpaceDE/>
      <w:autoSpaceDN/>
      <w:spacing w:after="200" w:line="276" w:lineRule="auto"/>
      <w:ind w:left="720"/>
    </w:pPr>
    <w:rPr>
      <w:rFonts w:ascii="Calibri" w:hAnsi="Calibri"/>
      <w:szCs w:val="20"/>
      <w:lang w:eastAsia="en-US" w:bidi="ar-SA"/>
    </w:rPr>
  </w:style>
  <w:style w:type="character" w:customStyle="1" w:styleId="ListParagraphChar">
    <w:name w:val="List Paragraph Char"/>
    <w:link w:val="27"/>
    <w:locked/>
    <w:rsid w:val="007C6DAE"/>
    <w:rPr>
      <w:rFonts w:ascii="Calibri" w:eastAsia="Times New Roman" w:hAnsi="Calibri" w:cs="Times New Roman"/>
      <w:szCs w:val="20"/>
      <w:lang w:val="uk-UA"/>
    </w:rPr>
  </w:style>
  <w:style w:type="character" w:customStyle="1" w:styleId="fontlarge">
    <w:name w:val="fontlarge"/>
    <w:rsid w:val="007C6DAE"/>
  </w:style>
  <w:style w:type="paragraph" w:customStyle="1" w:styleId="7608">
    <w:name w:val="7608"/>
    <w:aliases w:val="baiaagaaboqcaaadgrmaaawpewaaaaaaaaaaaaaaaaaaaaaaaaaaaaaaaaaaaaaaaaaaaaaaaaaaaaaaaaaaaaaaaaaaaaaaaaaaaaaaaaaaaaaaaaaaaaaaaaaaaaaaaaaaaaaaaaaaaaaaaaaaaaaaaaaaaaaaaaaaaaaaaaaaaaaaaaaaaaaaaaaaaaaaaaaaaaaaaaaaaaaaaaaaaaaaaaaaaaaaaaaaaaaa"/>
    <w:basedOn w:val="a"/>
    <w:rsid w:val="007C6DAE"/>
    <w:pPr>
      <w:widowControl/>
      <w:autoSpaceDE/>
      <w:autoSpaceDN/>
      <w:spacing w:before="100" w:beforeAutospacing="1" w:after="100" w:afterAutospacing="1"/>
    </w:pPr>
    <w:rPr>
      <w:sz w:val="24"/>
      <w:szCs w:val="24"/>
      <w:lang w:val="ru-RU" w:eastAsia="ru-RU" w:bidi="ar-SA"/>
    </w:rPr>
  </w:style>
  <w:style w:type="character" w:customStyle="1" w:styleId="tlid-translation">
    <w:name w:val="tlid-translation"/>
    <w:basedOn w:val="a0"/>
    <w:rsid w:val="007C6DAE"/>
  </w:style>
  <w:style w:type="character" w:customStyle="1" w:styleId="A80">
    <w:name w:val="A8"/>
    <w:uiPriority w:val="99"/>
    <w:rsid w:val="007C6DAE"/>
    <w:rPr>
      <w:color w:val="000000"/>
      <w:sz w:val="22"/>
      <w:szCs w:val="22"/>
    </w:rPr>
  </w:style>
  <w:style w:type="character" w:customStyle="1" w:styleId="A60">
    <w:name w:val="A6"/>
    <w:uiPriority w:val="99"/>
    <w:rsid w:val="007C6DAE"/>
    <w:rPr>
      <w:color w:val="000000"/>
      <w:sz w:val="28"/>
      <w:szCs w:val="28"/>
    </w:rPr>
  </w:style>
  <w:style w:type="character" w:customStyle="1" w:styleId="ac">
    <w:name w:val="Без интервала Знак"/>
    <w:basedOn w:val="a0"/>
    <w:link w:val="ab"/>
    <w:uiPriority w:val="1"/>
    <w:rsid w:val="007C6DAE"/>
    <w:rPr>
      <w:rFonts w:ascii="Times New Roman" w:eastAsia="Times New Roman" w:hAnsi="Times New Roman" w:cs="Times New Roman"/>
      <w:lang w:val="uk-UA" w:eastAsia="uk-UA" w:bidi="uk-UA"/>
    </w:rPr>
  </w:style>
  <w:style w:type="paragraph" w:customStyle="1" w:styleId="afc">
    <w:name w:val="Тіло"/>
    <w:rsid w:val="007C6DAE"/>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val="ru-RU" w:eastAsia="ru-RU"/>
    </w:rPr>
  </w:style>
  <w:style w:type="paragraph" w:customStyle="1" w:styleId="yiv6787659447s12">
    <w:name w:val="yiv6787659447s12"/>
    <w:basedOn w:val="a"/>
    <w:rsid w:val="007C6DAE"/>
    <w:pPr>
      <w:widowControl/>
      <w:autoSpaceDE/>
      <w:autoSpaceDN/>
      <w:spacing w:before="100" w:beforeAutospacing="1" w:after="100" w:afterAutospacing="1"/>
    </w:pPr>
    <w:rPr>
      <w:sz w:val="24"/>
      <w:szCs w:val="24"/>
      <w:lang w:val="ru-RU" w:eastAsia="ru-RU" w:bidi="ar-SA"/>
    </w:rPr>
  </w:style>
  <w:style w:type="character" w:customStyle="1" w:styleId="yiv6787659447bumpedfont15">
    <w:name w:val="yiv6787659447bumpedfont15"/>
    <w:rsid w:val="007C6DAE"/>
    <w:rPr>
      <w:rFonts w:cs="Times New Roman"/>
    </w:rPr>
  </w:style>
  <w:style w:type="paragraph" w:styleId="afd">
    <w:name w:val="footnote text"/>
    <w:aliases w:val="Текст сноски Знак Знак Знак Знак Знак Знак Знак Знак,Текст сноски Знак Знак Знак Знак Знак Знак Знак1,Текст сноски Знак Знак,Текст сноски Знак Знак1,Текст сноски Знак1 Знак Знак,Текст сноски Знак Знак Знак Знак"/>
    <w:basedOn w:val="a"/>
    <w:link w:val="afe"/>
    <w:autoRedefine/>
    <w:semiHidden/>
    <w:rsid w:val="007C6DAE"/>
    <w:pPr>
      <w:tabs>
        <w:tab w:val="left" w:pos="993"/>
      </w:tabs>
      <w:autoSpaceDE/>
      <w:autoSpaceDN/>
      <w:spacing w:line="360" w:lineRule="auto"/>
      <w:jc w:val="both"/>
    </w:pPr>
    <w:rPr>
      <w:color w:val="000000"/>
      <w:sz w:val="28"/>
      <w:szCs w:val="28"/>
      <w:shd w:val="clear" w:color="auto" w:fill="FFFFFF"/>
      <w:lang w:eastAsia="en-US" w:bidi="ar-SA"/>
    </w:rPr>
  </w:style>
  <w:style w:type="character" w:customStyle="1" w:styleId="afe">
    <w:name w:val="Текст сноски Знак"/>
    <w:aliases w:val="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 Знак1 Знак,Текст сноски Знак1 Знак Знак Знак"/>
    <w:basedOn w:val="a0"/>
    <w:link w:val="afd"/>
    <w:semiHidden/>
    <w:rsid w:val="007C6DAE"/>
    <w:rPr>
      <w:rFonts w:ascii="Times New Roman" w:eastAsia="Times New Roman" w:hAnsi="Times New Roman" w:cs="Times New Roman"/>
      <w:color w:val="000000"/>
      <w:sz w:val="28"/>
      <w:szCs w:val="28"/>
      <w:lang w:val="uk-UA"/>
    </w:rPr>
  </w:style>
  <w:style w:type="character" w:customStyle="1" w:styleId="nc684nl6">
    <w:name w:val="nc684nl6"/>
    <w:basedOn w:val="a0"/>
    <w:rsid w:val="007C6DAE"/>
  </w:style>
  <w:style w:type="character" w:customStyle="1" w:styleId="linktext">
    <w:name w:val="link__text"/>
    <w:rsid w:val="007C6DAE"/>
  </w:style>
  <w:style w:type="character" w:customStyle="1" w:styleId="element">
    <w:name w:val="element"/>
    <w:basedOn w:val="a0"/>
    <w:rsid w:val="007C6DAE"/>
  </w:style>
  <w:style w:type="character" w:customStyle="1" w:styleId="markedcontent">
    <w:name w:val="markedcontent"/>
    <w:basedOn w:val="a0"/>
    <w:rsid w:val="00357EA0"/>
  </w:style>
  <w:style w:type="paragraph" w:customStyle="1" w:styleId="HTML1">
    <w:name w:val="Стандартный HTML1"/>
    <w:basedOn w:val="a"/>
    <w:rsid w:val="00357E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pPr>
    <w:rPr>
      <w:rFonts w:ascii="Courier New" w:hAnsi="Courier New" w:cs="Courier New"/>
      <w:sz w:val="20"/>
      <w:szCs w:val="20"/>
      <w:lang w:val="ru-RU" w:eastAsia="ru-RU" w:bidi="ar-SA"/>
    </w:rPr>
  </w:style>
  <w:style w:type="paragraph" w:customStyle="1" w:styleId="1d">
    <w:name w:val="Обычный (веб)1"/>
    <w:basedOn w:val="a"/>
    <w:rsid w:val="00357EA0"/>
    <w:pPr>
      <w:widowControl/>
      <w:suppressAutoHyphens/>
      <w:autoSpaceDE/>
      <w:autoSpaceDN/>
      <w:spacing w:before="280" w:after="280"/>
    </w:pPr>
    <w:rPr>
      <w:sz w:val="24"/>
      <w:szCs w:val="24"/>
      <w:lang w:val="ru-RU" w:eastAsia="ru-RU" w:bidi="ar-SA"/>
    </w:rPr>
  </w:style>
  <w:style w:type="paragraph" w:customStyle="1" w:styleId="36">
    <w:name w:val="Абзац списка3"/>
    <w:basedOn w:val="a"/>
    <w:rsid w:val="00357EA0"/>
    <w:pPr>
      <w:widowControl/>
      <w:autoSpaceDE/>
      <w:autoSpaceDN/>
      <w:spacing w:after="200" w:line="276" w:lineRule="auto"/>
      <w:ind w:left="720"/>
    </w:pPr>
    <w:rPr>
      <w:rFonts w:ascii="Calibri" w:hAnsi="Calibri"/>
      <w:lang w:eastAsia="ru-RU" w:bidi="ar-SA"/>
    </w:rPr>
  </w:style>
  <w:style w:type="paragraph" w:customStyle="1" w:styleId="43">
    <w:name w:val="Абзац списка4"/>
    <w:basedOn w:val="a"/>
    <w:rsid w:val="00106320"/>
    <w:pPr>
      <w:widowControl/>
      <w:autoSpaceDE/>
      <w:autoSpaceDN/>
      <w:spacing w:after="200" w:line="276" w:lineRule="auto"/>
      <w:ind w:left="720"/>
    </w:pPr>
    <w:rPr>
      <w:rFonts w:ascii="Calibri" w:hAnsi="Calibri"/>
      <w:lang w:eastAsia="en-US" w:bidi="ar-SA"/>
    </w:rPr>
  </w:style>
  <w:style w:type="character" w:customStyle="1" w:styleId="ListParagraph">
    <w:name w:val="List Paragraph Знак"/>
    <w:rsid w:val="00106320"/>
    <w:rPr>
      <w:rFonts w:ascii="Calibri" w:hAnsi="Calibri"/>
      <w:sz w:val="22"/>
      <w:lang w:val="uk-UA" w:eastAsia="en-US"/>
    </w:rPr>
  </w:style>
  <w:style w:type="paragraph" w:customStyle="1" w:styleId="50">
    <w:name w:val="Абзац списка5"/>
    <w:basedOn w:val="a"/>
    <w:rsid w:val="00A9476C"/>
    <w:pPr>
      <w:ind w:left="840" w:hanging="428"/>
    </w:pPr>
    <w:rPr>
      <w:rFonts w:eastAsia="Calibri"/>
      <w:lang w:bidi="ar-SA"/>
    </w:rPr>
  </w:style>
  <w:style w:type="character" w:customStyle="1" w:styleId="rvts23">
    <w:name w:val="rvts23"/>
    <w:basedOn w:val="a0"/>
    <w:rsid w:val="00A9476C"/>
  </w:style>
  <w:style w:type="character" w:customStyle="1" w:styleId="40">
    <w:name w:val="Заголовок 4 Знак"/>
    <w:basedOn w:val="a0"/>
    <w:link w:val="4"/>
    <w:rsid w:val="0009769E"/>
    <w:rPr>
      <w:rFonts w:ascii="Times New Roman" w:eastAsia="Times New Roman" w:hAnsi="Times New Roman" w:cs="Times New Roman"/>
      <w:b/>
      <w:bCs/>
      <w:sz w:val="28"/>
      <w:szCs w:val="28"/>
      <w:lang w:val="uk-UA" w:eastAsia="uk-UA"/>
    </w:rPr>
  </w:style>
  <w:style w:type="character" w:customStyle="1" w:styleId="xfm94093157">
    <w:name w:val="xfm_94093157"/>
    <w:rsid w:val="0009769E"/>
  </w:style>
  <w:style w:type="character" w:customStyle="1" w:styleId="xfm10412298">
    <w:name w:val="xfm_10412298"/>
    <w:basedOn w:val="a0"/>
    <w:rsid w:val="0009769E"/>
  </w:style>
  <w:style w:type="character" w:customStyle="1" w:styleId="xfm15226396">
    <w:name w:val="xfm_15226396"/>
    <w:basedOn w:val="a0"/>
    <w:rsid w:val="0009769E"/>
  </w:style>
  <w:style w:type="paragraph" w:customStyle="1" w:styleId="28">
    <w:name w:val="Без интервала2"/>
    <w:rsid w:val="0009769E"/>
    <w:pPr>
      <w:widowControl/>
      <w:autoSpaceDE/>
      <w:autoSpaceDN/>
    </w:pPr>
    <w:rPr>
      <w:rFonts w:ascii="Times New Roman" w:eastAsia="Calibri" w:hAnsi="Times New Roman" w:cs="Times New Roman"/>
      <w:sz w:val="24"/>
      <w:szCs w:val="24"/>
      <w:lang w:val="ru-RU" w:eastAsia="ru-RU"/>
    </w:rPr>
  </w:style>
  <w:style w:type="paragraph" w:customStyle="1" w:styleId="Style1">
    <w:name w:val="Style1"/>
    <w:basedOn w:val="a"/>
    <w:rsid w:val="0009769E"/>
    <w:pPr>
      <w:adjustRightInd w:val="0"/>
    </w:pPr>
    <w:rPr>
      <w:sz w:val="24"/>
      <w:szCs w:val="24"/>
      <w:lang w:bidi="ar-SA"/>
    </w:rPr>
  </w:style>
  <w:style w:type="character" w:customStyle="1" w:styleId="rvts11">
    <w:name w:val="rvts11"/>
    <w:rsid w:val="006A74F3"/>
  </w:style>
  <w:style w:type="paragraph" w:styleId="6">
    <w:name w:val="toc 6"/>
    <w:basedOn w:val="a"/>
    <w:next w:val="a"/>
    <w:autoRedefine/>
    <w:uiPriority w:val="39"/>
    <w:unhideWhenUsed/>
    <w:rsid w:val="004354F9"/>
    <w:pPr>
      <w:widowControl/>
      <w:autoSpaceDE/>
      <w:autoSpaceDN/>
      <w:spacing w:after="100" w:line="276" w:lineRule="auto"/>
      <w:ind w:left="1100"/>
    </w:pPr>
    <w:rPr>
      <w:rFonts w:asciiTheme="minorHAnsi" w:eastAsiaTheme="minorEastAsia" w:hAnsiTheme="minorHAnsi" w:cstheme="minorBidi"/>
      <w:lang w:bidi="ar-SA"/>
    </w:rPr>
  </w:style>
  <w:style w:type="paragraph" w:styleId="7">
    <w:name w:val="toc 7"/>
    <w:basedOn w:val="a"/>
    <w:next w:val="a"/>
    <w:autoRedefine/>
    <w:uiPriority w:val="39"/>
    <w:unhideWhenUsed/>
    <w:rsid w:val="004354F9"/>
    <w:pPr>
      <w:widowControl/>
      <w:autoSpaceDE/>
      <w:autoSpaceDN/>
      <w:spacing w:after="100" w:line="276" w:lineRule="auto"/>
      <w:ind w:left="1320"/>
    </w:pPr>
    <w:rPr>
      <w:rFonts w:asciiTheme="minorHAnsi" w:eastAsiaTheme="minorEastAsia" w:hAnsiTheme="minorHAnsi" w:cstheme="minorBidi"/>
      <w:lang w:bidi="ar-SA"/>
    </w:rPr>
  </w:style>
  <w:style w:type="paragraph" w:styleId="8">
    <w:name w:val="toc 8"/>
    <w:basedOn w:val="a"/>
    <w:next w:val="a"/>
    <w:autoRedefine/>
    <w:uiPriority w:val="39"/>
    <w:unhideWhenUsed/>
    <w:rsid w:val="004354F9"/>
    <w:pPr>
      <w:widowControl/>
      <w:autoSpaceDE/>
      <w:autoSpaceDN/>
      <w:spacing w:after="100" w:line="276" w:lineRule="auto"/>
      <w:ind w:left="1540"/>
    </w:pPr>
    <w:rPr>
      <w:rFonts w:asciiTheme="minorHAnsi" w:eastAsiaTheme="minorEastAsia" w:hAnsiTheme="minorHAnsi" w:cstheme="minorBidi"/>
      <w:lang w:bidi="ar-SA"/>
    </w:rPr>
  </w:style>
  <w:style w:type="paragraph" w:styleId="9">
    <w:name w:val="toc 9"/>
    <w:basedOn w:val="a"/>
    <w:next w:val="a"/>
    <w:autoRedefine/>
    <w:uiPriority w:val="39"/>
    <w:unhideWhenUsed/>
    <w:rsid w:val="004354F9"/>
    <w:pPr>
      <w:widowControl/>
      <w:autoSpaceDE/>
      <w:autoSpaceDN/>
      <w:spacing w:after="100" w:line="276" w:lineRule="auto"/>
      <w:ind w:left="1760"/>
    </w:pPr>
    <w:rPr>
      <w:rFonts w:asciiTheme="minorHAnsi" w:eastAsiaTheme="minorEastAsia" w:hAnsiTheme="minorHAnsi" w:cstheme="minorBidi"/>
      <w:lang w:bidi="ar-SA"/>
    </w:rPr>
  </w:style>
  <w:style w:type="character" w:customStyle="1" w:styleId="acopre">
    <w:name w:val="acopre"/>
    <w:rsid w:val="00E3395C"/>
  </w:style>
  <w:style w:type="character" w:customStyle="1" w:styleId="1e">
    <w:name w:val="Неразрешенное упоминание1"/>
    <w:basedOn w:val="a0"/>
    <w:uiPriority w:val="99"/>
    <w:semiHidden/>
    <w:unhideWhenUsed/>
    <w:rsid w:val="00867E8C"/>
    <w:rPr>
      <w:rFonts w:cs="Times New Roman"/>
      <w:color w:val="605E5C"/>
      <w:shd w:val="clear" w:color="auto" w:fill="E1DFDD"/>
    </w:rPr>
  </w:style>
  <w:style w:type="character" w:customStyle="1" w:styleId="xfm48776874">
    <w:name w:val="xfm_48776874"/>
    <w:basedOn w:val="a0"/>
    <w:rsid w:val="00867E8C"/>
  </w:style>
  <w:style w:type="character" w:styleId="aff">
    <w:name w:val="annotation reference"/>
    <w:basedOn w:val="a0"/>
    <w:uiPriority w:val="99"/>
    <w:semiHidden/>
    <w:unhideWhenUsed/>
    <w:rsid w:val="00867E8C"/>
    <w:rPr>
      <w:sz w:val="16"/>
      <w:szCs w:val="16"/>
    </w:rPr>
  </w:style>
  <w:style w:type="paragraph" w:styleId="aff0">
    <w:name w:val="annotation text"/>
    <w:basedOn w:val="a"/>
    <w:link w:val="aff1"/>
    <w:uiPriority w:val="99"/>
    <w:semiHidden/>
    <w:unhideWhenUsed/>
    <w:rsid w:val="00867E8C"/>
    <w:pPr>
      <w:widowControl/>
      <w:autoSpaceDE/>
      <w:autoSpaceDN/>
      <w:spacing w:after="160"/>
    </w:pPr>
    <w:rPr>
      <w:rFonts w:asciiTheme="minorHAnsi" w:eastAsiaTheme="minorEastAsia" w:hAnsiTheme="minorHAnsi"/>
      <w:sz w:val="20"/>
      <w:szCs w:val="20"/>
      <w:lang w:eastAsia="en-US" w:bidi="ar-SA"/>
    </w:rPr>
  </w:style>
  <w:style w:type="character" w:customStyle="1" w:styleId="aff1">
    <w:name w:val="Текст примечания Знак"/>
    <w:basedOn w:val="a0"/>
    <w:link w:val="aff0"/>
    <w:uiPriority w:val="99"/>
    <w:semiHidden/>
    <w:rsid w:val="00867E8C"/>
    <w:rPr>
      <w:rFonts w:eastAsiaTheme="minorEastAsia" w:cs="Times New Roman"/>
      <w:sz w:val="20"/>
      <w:szCs w:val="20"/>
      <w:lang w:val="uk-UA"/>
    </w:rPr>
  </w:style>
  <w:style w:type="paragraph" w:styleId="aff2">
    <w:name w:val="annotation subject"/>
    <w:basedOn w:val="aff0"/>
    <w:next w:val="aff0"/>
    <w:link w:val="aff3"/>
    <w:uiPriority w:val="99"/>
    <w:semiHidden/>
    <w:unhideWhenUsed/>
    <w:rsid w:val="00867E8C"/>
    <w:rPr>
      <w:b/>
      <w:bCs/>
    </w:rPr>
  </w:style>
  <w:style w:type="character" w:customStyle="1" w:styleId="aff3">
    <w:name w:val="Тема примечания Знак"/>
    <w:basedOn w:val="aff1"/>
    <w:link w:val="aff2"/>
    <w:uiPriority w:val="99"/>
    <w:semiHidden/>
    <w:rsid w:val="00867E8C"/>
    <w:rPr>
      <w:rFonts w:eastAsiaTheme="minorEastAsia" w:cs="Times New Roman"/>
      <w:b/>
      <w:bC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61622">
      <w:bodyDiv w:val="1"/>
      <w:marLeft w:val="0"/>
      <w:marRight w:val="0"/>
      <w:marTop w:val="0"/>
      <w:marBottom w:val="0"/>
      <w:divBdr>
        <w:top w:val="none" w:sz="0" w:space="0" w:color="auto"/>
        <w:left w:val="none" w:sz="0" w:space="0" w:color="auto"/>
        <w:bottom w:val="none" w:sz="0" w:space="0" w:color="auto"/>
        <w:right w:val="none" w:sz="0" w:space="0" w:color="auto"/>
      </w:divBdr>
    </w:div>
    <w:div w:id="192769109">
      <w:bodyDiv w:val="1"/>
      <w:marLeft w:val="0"/>
      <w:marRight w:val="0"/>
      <w:marTop w:val="0"/>
      <w:marBottom w:val="0"/>
      <w:divBdr>
        <w:top w:val="none" w:sz="0" w:space="0" w:color="auto"/>
        <w:left w:val="none" w:sz="0" w:space="0" w:color="auto"/>
        <w:bottom w:val="none" w:sz="0" w:space="0" w:color="auto"/>
        <w:right w:val="none" w:sz="0" w:space="0" w:color="auto"/>
      </w:divBdr>
    </w:div>
    <w:div w:id="262808181">
      <w:bodyDiv w:val="1"/>
      <w:marLeft w:val="0"/>
      <w:marRight w:val="0"/>
      <w:marTop w:val="0"/>
      <w:marBottom w:val="0"/>
      <w:divBdr>
        <w:top w:val="none" w:sz="0" w:space="0" w:color="auto"/>
        <w:left w:val="none" w:sz="0" w:space="0" w:color="auto"/>
        <w:bottom w:val="none" w:sz="0" w:space="0" w:color="auto"/>
        <w:right w:val="none" w:sz="0" w:space="0" w:color="auto"/>
      </w:divBdr>
      <w:divsChild>
        <w:div w:id="1412923060">
          <w:marLeft w:val="0"/>
          <w:marRight w:val="0"/>
          <w:marTop w:val="0"/>
          <w:marBottom w:val="0"/>
          <w:divBdr>
            <w:top w:val="none" w:sz="0" w:space="0" w:color="auto"/>
            <w:left w:val="none" w:sz="0" w:space="0" w:color="auto"/>
            <w:bottom w:val="none" w:sz="0" w:space="0" w:color="auto"/>
            <w:right w:val="none" w:sz="0" w:space="0" w:color="auto"/>
          </w:divBdr>
          <w:divsChild>
            <w:div w:id="43723137">
              <w:marLeft w:val="0"/>
              <w:marRight w:val="0"/>
              <w:marTop w:val="0"/>
              <w:marBottom w:val="0"/>
              <w:divBdr>
                <w:top w:val="none" w:sz="0" w:space="0" w:color="auto"/>
                <w:left w:val="none" w:sz="0" w:space="0" w:color="auto"/>
                <w:bottom w:val="none" w:sz="0" w:space="0" w:color="auto"/>
                <w:right w:val="none" w:sz="0" w:space="0" w:color="auto"/>
              </w:divBdr>
            </w:div>
            <w:div w:id="1632856200">
              <w:marLeft w:val="0"/>
              <w:marRight w:val="0"/>
              <w:marTop w:val="0"/>
              <w:marBottom w:val="0"/>
              <w:divBdr>
                <w:top w:val="none" w:sz="0" w:space="0" w:color="auto"/>
                <w:left w:val="none" w:sz="0" w:space="0" w:color="auto"/>
                <w:bottom w:val="none" w:sz="0" w:space="0" w:color="auto"/>
                <w:right w:val="none" w:sz="0" w:space="0" w:color="auto"/>
              </w:divBdr>
            </w:div>
            <w:div w:id="1638295259">
              <w:marLeft w:val="0"/>
              <w:marRight w:val="0"/>
              <w:marTop w:val="0"/>
              <w:marBottom w:val="0"/>
              <w:divBdr>
                <w:top w:val="none" w:sz="0" w:space="0" w:color="auto"/>
                <w:left w:val="none" w:sz="0" w:space="0" w:color="auto"/>
                <w:bottom w:val="none" w:sz="0" w:space="0" w:color="auto"/>
                <w:right w:val="none" w:sz="0" w:space="0" w:color="auto"/>
              </w:divBdr>
            </w:div>
            <w:div w:id="2078087812">
              <w:marLeft w:val="0"/>
              <w:marRight w:val="0"/>
              <w:marTop w:val="0"/>
              <w:marBottom w:val="0"/>
              <w:divBdr>
                <w:top w:val="none" w:sz="0" w:space="0" w:color="auto"/>
                <w:left w:val="none" w:sz="0" w:space="0" w:color="auto"/>
                <w:bottom w:val="none" w:sz="0" w:space="0" w:color="auto"/>
                <w:right w:val="none" w:sz="0" w:space="0" w:color="auto"/>
              </w:divBdr>
            </w:div>
            <w:div w:id="1384718377">
              <w:marLeft w:val="0"/>
              <w:marRight w:val="0"/>
              <w:marTop w:val="0"/>
              <w:marBottom w:val="0"/>
              <w:divBdr>
                <w:top w:val="none" w:sz="0" w:space="0" w:color="auto"/>
                <w:left w:val="none" w:sz="0" w:space="0" w:color="auto"/>
                <w:bottom w:val="none" w:sz="0" w:space="0" w:color="auto"/>
                <w:right w:val="none" w:sz="0" w:space="0" w:color="auto"/>
              </w:divBdr>
            </w:div>
            <w:div w:id="1212034094">
              <w:marLeft w:val="0"/>
              <w:marRight w:val="0"/>
              <w:marTop w:val="0"/>
              <w:marBottom w:val="0"/>
              <w:divBdr>
                <w:top w:val="none" w:sz="0" w:space="0" w:color="auto"/>
                <w:left w:val="none" w:sz="0" w:space="0" w:color="auto"/>
                <w:bottom w:val="none" w:sz="0" w:space="0" w:color="auto"/>
                <w:right w:val="none" w:sz="0" w:space="0" w:color="auto"/>
              </w:divBdr>
            </w:div>
            <w:div w:id="1803116787">
              <w:marLeft w:val="0"/>
              <w:marRight w:val="0"/>
              <w:marTop w:val="0"/>
              <w:marBottom w:val="0"/>
              <w:divBdr>
                <w:top w:val="none" w:sz="0" w:space="0" w:color="auto"/>
                <w:left w:val="none" w:sz="0" w:space="0" w:color="auto"/>
                <w:bottom w:val="none" w:sz="0" w:space="0" w:color="auto"/>
                <w:right w:val="none" w:sz="0" w:space="0" w:color="auto"/>
              </w:divBdr>
            </w:div>
            <w:div w:id="2125690725">
              <w:marLeft w:val="0"/>
              <w:marRight w:val="0"/>
              <w:marTop w:val="0"/>
              <w:marBottom w:val="0"/>
              <w:divBdr>
                <w:top w:val="none" w:sz="0" w:space="0" w:color="auto"/>
                <w:left w:val="none" w:sz="0" w:space="0" w:color="auto"/>
                <w:bottom w:val="none" w:sz="0" w:space="0" w:color="auto"/>
                <w:right w:val="none" w:sz="0" w:space="0" w:color="auto"/>
              </w:divBdr>
            </w:div>
            <w:div w:id="357464778">
              <w:marLeft w:val="0"/>
              <w:marRight w:val="0"/>
              <w:marTop w:val="0"/>
              <w:marBottom w:val="0"/>
              <w:divBdr>
                <w:top w:val="none" w:sz="0" w:space="0" w:color="auto"/>
                <w:left w:val="none" w:sz="0" w:space="0" w:color="auto"/>
                <w:bottom w:val="none" w:sz="0" w:space="0" w:color="auto"/>
                <w:right w:val="none" w:sz="0" w:space="0" w:color="auto"/>
              </w:divBdr>
            </w:div>
            <w:div w:id="1320620327">
              <w:marLeft w:val="0"/>
              <w:marRight w:val="0"/>
              <w:marTop w:val="0"/>
              <w:marBottom w:val="0"/>
              <w:divBdr>
                <w:top w:val="none" w:sz="0" w:space="0" w:color="auto"/>
                <w:left w:val="none" w:sz="0" w:space="0" w:color="auto"/>
                <w:bottom w:val="none" w:sz="0" w:space="0" w:color="auto"/>
                <w:right w:val="none" w:sz="0" w:space="0" w:color="auto"/>
              </w:divBdr>
            </w:div>
            <w:div w:id="192547179">
              <w:marLeft w:val="0"/>
              <w:marRight w:val="0"/>
              <w:marTop w:val="0"/>
              <w:marBottom w:val="0"/>
              <w:divBdr>
                <w:top w:val="none" w:sz="0" w:space="0" w:color="auto"/>
                <w:left w:val="none" w:sz="0" w:space="0" w:color="auto"/>
                <w:bottom w:val="none" w:sz="0" w:space="0" w:color="auto"/>
                <w:right w:val="none" w:sz="0" w:space="0" w:color="auto"/>
              </w:divBdr>
            </w:div>
            <w:div w:id="1770664624">
              <w:marLeft w:val="0"/>
              <w:marRight w:val="0"/>
              <w:marTop w:val="0"/>
              <w:marBottom w:val="0"/>
              <w:divBdr>
                <w:top w:val="none" w:sz="0" w:space="0" w:color="auto"/>
                <w:left w:val="none" w:sz="0" w:space="0" w:color="auto"/>
                <w:bottom w:val="none" w:sz="0" w:space="0" w:color="auto"/>
                <w:right w:val="none" w:sz="0" w:space="0" w:color="auto"/>
              </w:divBdr>
            </w:div>
            <w:div w:id="426578739">
              <w:marLeft w:val="0"/>
              <w:marRight w:val="0"/>
              <w:marTop w:val="0"/>
              <w:marBottom w:val="0"/>
              <w:divBdr>
                <w:top w:val="none" w:sz="0" w:space="0" w:color="auto"/>
                <w:left w:val="none" w:sz="0" w:space="0" w:color="auto"/>
                <w:bottom w:val="none" w:sz="0" w:space="0" w:color="auto"/>
                <w:right w:val="none" w:sz="0" w:space="0" w:color="auto"/>
              </w:divBdr>
            </w:div>
            <w:div w:id="373311507">
              <w:marLeft w:val="0"/>
              <w:marRight w:val="0"/>
              <w:marTop w:val="0"/>
              <w:marBottom w:val="0"/>
              <w:divBdr>
                <w:top w:val="none" w:sz="0" w:space="0" w:color="auto"/>
                <w:left w:val="none" w:sz="0" w:space="0" w:color="auto"/>
                <w:bottom w:val="none" w:sz="0" w:space="0" w:color="auto"/>
                <w:right w:val="none" w:sz="0" w:space="0" w:color="auto"/>
              </w:divBdr>
            </w:div>
            <w:div w:id="197858915">
              <w:marLeft w:val="0"/>
              <w:marRight w:val="0"/>
              <w:marTop w:val="0"/>
              <w:marBottom w:val="0"/>
              <w:divBdr>
                <w:top w:val="none" w:sz="0" w:space="0" w:color="auto"/>
                <w:left w:val="none" w:sz="0" w:space="0" w:color="auto"/>
                <w:bottom w:val="none" w:sz="0" w:space="0" w:color="auto"/>
                <w:right w:val="none" w:sz="0" w:space="0" w:color="auto"/>
              </w:divBdr>
            </w:div>
            <w:div w:id="1498307421">
              <w:marLeft w:val="0"/>
              <w:marRight w:val="0"/>
              <w:marTop w:val="0"/>
              <w:marBottom w:val="0"/>
              <w:divBdr>
                <w:top w:val="none" w:sz="0" w:space="0" w:color="auto"/>
                <w:left w:val="none" w:sz="0" w:space="0" w:color="auto"/>
                <w:bottom w:val="none" w:sz="0" w:space="0" w:color="auto"/>
                <w:right w:val="none" w:sz="0" w:space="0" w:color="auto"/>
              </w:divBdr>
            </w:div>
            <w:div w:id="379671454">
              <w:marLeft w:val="0"/>
              <w:marRight w:val="0"/>
              <w:marTop w:val="0"/>
              <w:marBottom w:val="0"/>
              <w:divBdr>
                <w:top w:val="none" w:sz="0" w:space="0" w:color="auto"/>
                <w:left w:val="none" w:sz="0" w:space="0" w:color="auto"/>
                <w:bottom w:val="none" w:sz="0" w:space="0" w:color="auto"/>
                <w:right w:val="none" w:sz="0" w:space="0" w:color="auto"/>
              </w:divBdr>
            </w:div>
            <w:div w:id="1938442033">
              <w:marLeft w:val="0"/>
              <w:marRight w:val="0"/>
              <w:marTop w:val="0"/>
              <w:marBottom w:val="0"/>
              <w:divBdr>
                <w:top w:val="none" w:sz="0" w:space="0" w:color="auto"/>
                <w:left w:val="none" w:sz="0" w:space="0" w:color="auto"/>
                <w:bottom w:val="none" w:sz="0" w:space="0" w:color="auto"/>
                <w:right w:val="none" w:sz="0" w:space="0" w:color="auto"/>
              </w:divBdr>
            </w:div>
            <w:div w:id="1292440140">
              <w:marLeft w:val="0"/>
              <w:marRight w:val="0"/>
              <w:marTop w:val="0"/>
              <w:marBottom w:val="0"/>
              <w:divBdr>
                <w:top w:val="none" w:sz="0" w:space="0" w:color="auto"/>
                <w:left w:val="none" w:sz="0" w:space="0" w:color="auto"/>
                <w:bottom w:val="none" w:sz="0" w:space="0" w:color="auto"/>
                <w:right w:val="none" w:sz="0" w:space="0" w:color="auto"/>
              </w:divBdr>
            </w:div>
            <w:div w:id="148794471">
              <w:marLeft w:val="0"/>
              <w:marRight w:val="0"/>
              <w:marTop w:val="0"/>
              <w:marBottom w:val="0"/>
              <w:divBdr>
                <w:top w:val="none" w:sz="0" w:space="0" w:color="auto"/>
                <w:left w:val="none" w:sz="0" w:space="0" w:color="auto"/>
                <w:bottom w:val="none" w:sz="0" w:space="0" w:color="auto"/>
                <w:right w:val="none" w:sz="0" w:space="0" w:color="auto"/>
              </w:divBdr>
            </w:div>
            <w:div w:id="1332681681">
              <w:marLeft w:val="0"/>
              <w:marRight w:val="0"/>
              <w:marTop w:val="0"/>
              <w:marBottom w:val="0"/>
              <w:divBdr>
                <w:top w:val="none" w:sz="0" w:space="0" w:color="auto"/>
                <w:left w:val="none" w:sz="0" w:space="0" w:color="auto"/>
                <w:bottom w:val="none" w:sz="0" w:space="0" w:color="auto"/>
                <w:right w:val="none" w:sz="0" w:space="0" w:color="auto"/>
              </w:divBdr>
            </w:div>
            <w:div w:id="1005861413">
              <w:marLeft w:val="0"/>
              <w:marRight w:val="0"/>
              <w:marTop w:val="0"/>
              <w:marBottom w:val="0"/>
              <w:divBdr>
                <w:top w:val="none" w:sz="0" w:space="0" w:color="auto"/>
                <w:left w:val="none" w:sz="0" w:space="0" w:color="auto"/>
                <w:bottom w:val="none" w:sz="0" w:space="0" w:color="auto"/>
                <w:right w:val="none" w:sz="0" w:space="0" w:color="auto"/>
              </w:divBdr>
            </w:div>
            <w:div w:id="1062756718">
              <w:marLeft w:val="0"/>
              <w:marRight w:val="0"/>
              <w:marTop w:val="0"/>
              <w:marBottom w:val="0"/>
              <w:divBdr>
                <w:top w:val="none" w:sz="0" w:space="0" w:color="auto"/>
                <w:left w:val="none" w:sz="0" w:space="0" w:color="auto"/>
                <w:bottom w:val="none" w:sz="0" w:space="0" w:color="auto"/>
                <w:right w:val="none" w:sz="0" w:space="0" w:color="auto"/>
              </w:divBdr>
            </w:div>
            <w:div w:id="1589070972">
              <w:marLeft w:val="0"/>
              <w:marRight w:val="0"/>
              <w:marTop w:val="0"/>
              <w:marBottom w:val="0"/>
              <w:divBdr>
                <w:top w:val="none" w:sz="0" w:space="0" w:color="auto"/>
                <w:left w:val="none" w:sz="0" w:space="0" w:color="auto"/>
                <w:bottom w:val="none" w:sz="0" w:space="0" w:color="auto"/>
                <w:right w:val="none" w:sz="0" w:space="0" w:color="auto"/>
              </w:divBdr>
            </w:div>
            <w:div w:id="1352681123">
              <w:marLeft w:val="0"/>
              <w:marRight w:val="0"/>
              <w:marTop w:val="0"/>
              <w:marBottom w:val="0"/>
              <w:divBdr>
                <w:top w:val="none" w:sz="0" w:space="0" w:color="auto"/>
                <w:left w:val="none" w:sz="0" w:space="0" w:color="auto"/>
                <w:bottom w:val="none" w:sz="0" w:space="0" w:color="auto"/>
                <w:right w:val="none" w:sz="0" w:space="0" w:color="auto"/>
              </w:divBdr>
            </w:div>
            <w:div w:id="1697003434">
              <w:marLeft w:val="0"/>
              <w:marRight w:val="0"/>
              <w:marTop w:val="0"/>
              <w:marBottom w:val="0"/>
              <w:divBdr>
                <w:top w:val="none" w:sz="0" w:space="0" w:color="auto"/>
                <w:left w:val="none" w:sz="0" w:space="0" w:color="auto"/>
                <w:bottom w:val="none" w:sz="0" w:space="0" w:color="auto"/>
                <w:right w:val="none" w:sz="0" w:space="0" w:color="auto"/>
              </w:divBdr>
            </w:div>
            <w:div w:id="232083604">
              <w:marLeft w:val="0"/>
              <w:marRight w:val="0"/>
              <w:marTop w:val="0"/>
              <w:marBottom w:val="0"/>
              <w:divBdr>
                <w:top w:val="none" w:sz="0" w:space="0" w:color="auto"/>
                <w:left w:val="none" w:sz="0" w:space="0" w:color="auto"/>
                <w:bottom w:val="none" w:sz="0" w:space="0" w:color="auto"/>
                <w:right w:val="none" w:sz="0" w:space="0" w:color="auto"/>
              </w:divBdr>
            </w:div>
            <w:div w:id="1856840868">
              <w:marLeft w:val="0"/>
              <w:marRight w:val="0"/>
              <w:marTop w:val="0"/>
              <w:marBottom w:val="0"/>
              <w:divBdr>
                <w:top w:val="none" w:sz="0" w:space="0" w:color="auto"/>
                <w:left w:val="none" w:sz="0" w:space="0" w:color="auto"/>
                <w:bottom w:val="none" w:sz="0" w:space="0" w:color="auto"/>
                <w:right w:val="none" w:sz="0" w:space="0" w:color="auto"/>
              </w:divBdr>
            </w:div>
            <w:div w:id="683478266">
              <w:marLeft w:val="0"/>
              <w:marRight w:val="0"/>
              <w:marTop w:val="0"/>
              <w:marBottom w:val="0"/>
              <w:divBdr>
                <w:top w:val="none" w:sz="0" w:space="0" w:color="auto"/>
                <w:left w:val="none" w:sz="0" w:space="0" w:color="auto"/>
                <w:bottom w:val="none" w:sz="0" w:space="0" w:color="auto"/>
                <w:right w:val="none" w:sz="0" w:space="0" w:color="auto"/>
              </w:divBdr>
            </w:div>
            <w:div w:id="1336883757">
              <w:marLeft w:val="0"/>
              <w:marRight w:val="0"/>
              <w:marTop w:val="0"/>
              <w:marBottom w:val="0"/>
              <w:divBdr>
                <w:top w:val="none" w:sz="0" w:space="0" w:color="auto"/>
                <w:left w:val="none" w:sz="0" w:space="0" w:color="auto"/>
                <w:bottom w:val="none" w:sz="0" w:space="0" w:color="auto"/>
                <w:right w:val="none" w:sz="0" w:space="0" w:color="auto"/>
              </w:divBdr>
            </w:div>
            <w:div w:id="2014406651">
              <w:marLeft w:val="0"/>
              <w:marRight w:val="0"/>
              <w:marTop w:val="0"/>
              <w:marBottom w:val="0"/>
              <w:divBdr>
                <w:top w:val="none" w:sz="0" w:space="0" w:color="auto"/>
                <w:left w:val="none" w:sz="0" w:space="0" w:color="auto"/>
                <w:bottom w:val="none" w:sz="0" w:space="0" w:color="auto"/>
                <w:right w:val="none" w:sz="0" w:space="0" w:color="auto"/>
              </w:divBdr>
            </w:div>
            <w:div w:id="994262655">
              <w:marLeft w:val="0"/>
              <w:marRight w:val="0"/>
              <w:marTop w:val="0"/>
              <w:marBottom w:val="0"/>
              <w:divBdr>
                <w:top w:val="none" w:sz="0" w:space="0" w:color="auto"/>
                <w:left w:val="none" w:sz="0" w:space="0" w:color="auto"/>
                <w:bottom w:val="none" w:sz="0" w:space="0" w:color="auto"/>
                <w:right w:val="none" w:sz="0" w:space="0" w:color="auto"/>
              </w:divBdr>
            </w:div>
            <w:div w:id="769081420">
              <w:marLeft w:val="0"/>
              <w:marRight w:val="0"/>
              <w:marTop w:val="0"/>
              <w:marBottom w:val="0"/>
              <w:divBdr>
                <w:top w:val="none" w:sz="0" w:space="0" w:color="auto"/>
                <w:left w:val="none" w:sz="0" w:space="0" w:color="auto"/>
                <w:bottom w:val="none" w:sz="0" w:space="0" w:color="auto"/>
                <w:right w:val="none" w:sz="0" w:space="0" w:color="auto"/>
              </w:divBdr>
            </w:div>
            <w:div w:id="920142338">
              <w:marLeft w:val="0"/>
              <w:marRight w:val="0"/>
              <w:marTop w:val="0"/>
              <w:marBottom w:val="0"/>
              <w:divBdr>
                <w:top w:val="none" w:sz="0" w:space="0" w:color="auto"/>
                <w:left w:val="none" w:sz="0" w:space="0" w:color="auto"/>
                <w:bottom w:val="none" w:sz="0" w:space="0" w:color="auto"/>
                <w:right w:val="none" w:sz="0" w:space="0" w:color="auto"/>
              </w:divBdr>
            </w:div>
            <w:div w:id="1587571277">
              <w:marLeft w:val="0"/>
              <w:marRight w:val="0"/>
              <w:marTop w:val="0"/>
              <w:marBottom w:val="0"/>
              <w:divBdr>
                <w:top w:val="none" w:sz="0" w:space="0" w:color="auto"/>
                <w:left w:val="none" w:sz="0" w:space="0" w:color="auto"/>
                <w:bottom w:val="none" w:sz="0" w:space="0" w:color="auto"/>
                <w:right w:val="none" w:sz="0" w:space="0" w:color="auto"/>
              </w:divBdr>
            </w:div>
            <w:div w:id="1054235007">
              <w:marLeft w:val="0"/>
              <w:marRight w:val="0"/>
              <w:marTop w:val="0"/>
              <w:marBottom w:val="0"/>
              <w:divBdr>
                <w:top w:val="none" w:sz="0" w:space="0" w:color="auto"/>
                <w:left w:val="none" w:sz="0" w:space="0" w:color="auto"/>
                <w:bottom w:val="none" w:sz="0" w:space="0" w:color="auto"/>
                <w:right w:val="none" w:sz="0" w:space="0" w:color="auto"/>
              </w:divBdr>
            </w:div>
            <w:div w:id="282695">
              <w:marLeft w:val="0"/>
              <w:marRight w:val="0"/>
              <w:marTop w:val="0"/>
              <w:marBottom w:val="0"/>
              <w:divBdr>
                <w:top w:val="none" w:sz="0" w:space="0" w:color="auto"/>
                <w:left w:val="none" w:sz="0" w:space="0" w:color="auto"/>
                <w:bottom w:val="none" w:sz="0" w:space="0" w:color="auto"/>
                <w:right w:val="none" w:sz="0" w:space="0" w:color="auto"/>
              </w:divBdr>
            </w:div>
            <w:div w:id="1463495565">
              <w:marLeft w:val="0"/>
              <w:marRight w:val="0"/>
              <w:marTop w:val="0"/>
              <w:marBottom w:val="0"/>
              <w:divBdr>
                <w:top w:val="none" w:sz="0" w:space="0" w:color="auto"/>
                <w:left w:val="none" w:sz="0" w:space="0" w:color="auto"/>
                <w:bottom w:val="none" w:sz="0" w:space="0" w:color="auto"/>
                <w:right w:val="none" w:sz="0" w:space="0" w:color="auto"/>
              </w:divBdr>
            </w:div>
            <w:div w:id="1597133786">
              <w:marLeft w:val="0"/>
              <w:marRight w:val="0"/>
              <w:marTop w:val="0"/>
              <w:marBottom w:val="0"/>
              <w:divBdr>
                <w:top w:val="none" w:sz="0" w:space="0" w:color="auto"/>
                <w:left w:val="none" w:sz="0" w:space="0" w:color="auto"/>
                <w:bottom w:val="none" w:sz="0" w:space="0" w:color="auto"/>
                <w:right w:val="none" w:sz="0" w:space="0" w:color="auto"/>
              </w:divBdr>
            </w:div>
            <w:div w:id="1726874935">
              <w:marLeft w:val="0"/>
              <w:marRight w:val="0"/>
              <w:marTop w:val="0"/>
              <w:marBottom w:val="0"/>
              <w:divBdr>
                <w:top w:val="none" w:sz="0" w:space="0" w:color="auto"/>
                <w:left w:val="none" w:sz="0" w:space="0" w:color="auto"/>
                <w:bottom w:val="none" w:sz="0" w:space="0" w:color="auto"/>
                <w:right w:val="none" w:sz="0" w:space="0" w:color="auto"/>
              </w:divBdr>
            </w:div>
            <w:div w:id="503134152">
              <w:marLeft w:val="0"/>
              <w:marRight w:val="0"/>
              <w:marTop w:val="0"/>
              <w:marBottom w:val="0"/>
              <w:divBdr>
                <w:top w:val="none" w:sz="0" w:space="0" w:color="auto"/>
                <w:left w:val="none" w:sz="0" w:space="0" w:color="auto"/>
                <w:bottom w:val="none" w:sz="0" w:space="0" w:color="auto"/>
                <w:right w:val="none" w:sz="0" w:space="0" w:color="auto"/>
              </w:divBdr>
            </w:div>
            <w:div w:id="311056964">
              <w:marLeft w:val="0"/>
              <w:marRight w:val="0"/>
              <w:marTop w:val="0"/>
              <w:marBottom w:val="0"/>
              <w:divBdr>
                <w:top w:val="none" w:sz="0" w:space="0" w:color="auto"/>
                <w:left w:val="none" w:sz="0" w:space="0" w:color="auto"/>
                <w:bottom w:val="none" w:sz="0" w:space="0" w:color="auto"/>
                <w:right w:val="none" w:sz="0" w:space="0" w:color="auto"/>
              </w:divBdr>
            </w:div>
            <w:div w:id="2089035316">
              <w:marLeft w:val="0"/>
              <w:marRight w:val="0"/>
              <w:marTop w:val="0"/>
              <w:marBottom w:val="0"/>
              <w:divBdr>
                <w:top w:val="none" w:sz="0" w:space="0" w:color="auto"/>
                <w:left w:val="none" w:sz="0" w:space="0" w:color="auto"/>
                <w:bottom w:val="none" w:sz="0" w:space="0" w:color="auto"/>
                <w:right w:val="none" w:sz="0" w:space="0" w:color="auto"/>
              </w:divBdr>
            </w:div>
            <w:div w:id="803810318">
              <w:marLeft w:val="0"/>
              <w:marRight w:val="0"/>
              <w:marTop w:val="0"/>
              <w:marBottom w:val="0"/>
              <w:divBdr>
                <w:top w:val="none" w:sz="0" w:space="0" w:color="auto"/>
                <w:left w:val="none" w:sz="0" w:space="0" w:color="auto"/>
                <w:bottom w:val="none" w:sz="0" w:space="0" w:color="auto"/>
                <w:right w:val="none" w:sz="0" w:space="0" w:color="auto"/>
              </w:divBdr>
            </w:div>
            <w:div w:id="948511780">
              <w:marLeft w:val="0"/>
              <w:marRight w:val="0"/>
              <w:marTop w:val="0"/>
              <w:marBottom w:val="0"/>
              <w:divBdr>
                <w:top w:val="none" w:sz="0" w:space="0" w:color="auto"/>
                <w:left w:val="none" w:sz="0" w:space="0" w:color="auto"/>
                <w:bottom w:val="none" w:sz="0" w:space="0" w:color="auto"/>
                <w:right w:val="none" w:sz="0" w:space="0" w:color="auto"/>
              </w:divBdr>
            </w:div>
            <w:div w:id="250091428">
              <w:marLeft w:val="0"/>
              <w:marRight w:val="0"/>
              <w:marTop w:val="0"/>
              <w:marBottom w:val="0"/>
              <w:divBdr>
                <w:top w:val="none" w:sz="0" w:space="0" w:color="auto"/>
                <w:left w:val="none" w:sz="0" w:space="0" w:color="auto"/>
                <w:bottom w:val="none" w:sz="0" w:space="0" w:color="auto"/>
                <w:right w:val="none" w:sz="0" w:space="0" w:color="auto"/>
              </w:divBdr>
            </w:div>
            <w:div w:id="1971130399">
              <w:marLeft w:val="0"/>
              <w:marRight w:val="0"/>
              <w:marTop w:val="0"/>
              <w:marBottom w:val="0"/>
              <w:divBdr>
                <w:top w:val="none" w:sz="0" w:space="0" w:color="auto"/>
                <w:left w:val="none" w:sz="0" w:space="0" w:color="auto"/>
                <w:bottom w:val="none" w:sz="0" w:space="0" w:color="auto"/>
                <w:right w:val="none" w:sz="0" w:space="0" w:color="auto"/>
              </w:divBdr>
            </w:div>
            <w:div w:id="142086893">
              <w:marLeft w:val="0"/>
              <w:marRight w:val="0"/>
              <w:marTop w:val="0"/>
              <w:marBottom w:val="0"/>
              <w:divBdr>
                <w:top w:val="none" w:sz="0" w:space="0" w:color="auto"/>
                <w:left w:val="none" w:sz="0" w:space="0" w:color="auto"/>
                <w:bottom w:val="none" w:sz="0" w:space="0" w:color="auto"/>
                <w:right w:val="none" w:sz="0" w:space="0" w:color="auto"/>
              </w:divBdr>
            </w:div>
            <w:div w:id="528834968">
              <w:marLeft w:val="0"/>
              <w:marRight w:val="0"/>
              <w:marTop w:val="0"/>
              <w:marBottom w:val="0"/>
              <w:divBdr>
                <w:top w:val="none" w:sz="0" w:space="0" w:color="auto"/>
                <w:left w:val="none" w:sz="0" w:space="0" w:color="auto"/>
                <w:bottom w:val="none" w:sz="0" w:space="0" w:color="auto"/>
                <w:right w:val="none" w:sz="0" w:space="0" w:color="auto"/>
              </w:divBdr>
            </w:div>
            <w:div w:id="676691334">
              <w:marLeft w:val="0"/>
              <w:marRight w:val="0"/>
              <w:marTop w:val="0"/>
              <w:marBottom w:val="0"/>
              <w:divBdr>
                <w:top w:val="none" w:sz="0" w:space="0" w:color="auto"/>
                <w:left w:val="none" w:sz="0" w:space="0" w:color="auto"/>
                <w:bottom w:val="none" w:sz="0" w:space="0" w:color="auto"/>
                <w:right w:val="none" w:sz="0" w:space="0" w:color="auto"/>
              </w:divBdr>
            </w:div>
            <w:div w:id="879704173">
              <w:marLeft w:val="0"/>
              <w:marRight w:val="0"/>
              <w:marTop w:val="0"/>
              <w:marBottom w:val="0"/>
              <w:divBdr>
                <w:top w:val="none" w:sz="0" w:space="0" w:color="auto"/>
                <w:left w:val="none" w:sz="0" w:space="0" w:color="auto"/>
                <w:bottom w:val="none" w:sz="0" w:space="0" w:color="auto"/>
                <w:right w:val="none" w:sz="0" w:space="0" w:color="auto"/>
              </w:divBdr>
            </w:div>
            <w:div w:id="1422988818">
              <w:marLeft w:val="0"/>
              <w:marRight w:val="0"/>
              <w:marTop w:val="0"/>
              <w:marBottom w:val="0"/>
              <w:divBdr>
                <w:top w:val="none" w:sz="0" w:space="0" w:color="auto"/>
                <w:left w:val="none" w:sz="0" w:space="0" w:color="auto"/>
                <w:bottom w:val="none" w:sz="0" w:space="0" w:color="auto"/>
                <w:right w:val="none" w:sz="0" w:space="0" w:color="auto"/>
              </w:divBdr>
            </w:div>
            <w:div w:id="1328363651">
              <w:marLeft w:val="0"/>
              <w:marRight w:val="0"/>
              <w:marTop w:val="0"/>
              <w:marBottom w:val="0"/>
              <w:divBdr>
                <w:top w:val="none" w:sz="0" w:space="0" w:color="auto"/>
                <w:left w:val="none" w:sz="0" w:space="0" w:color="auto"/>
                <w:bottom w:val="none" w:sz="0" w:space="0" w:color="auto"/>
                <w:right w:val="none" w:sz="0" w:space="0" w:color="auto"/>
              </w:divBdr>
            </w:div>
            <w:div w:id="49960236">
              <w:marLeft w:val="0"/>
              <w:marRight w:val="0"/>
              <w:marTop w:val="0"/>
              <w:marBottom w:val="0"/>
              <w:divBdr>
                <w:top w:val="none" w:sz="0" w:space="0" w:color="auto"/>
                <w:left w:val="none" w:sz="0" w:space="0" w:color="auto"/>
                <w:bottom w:val="none" w:sz="0" w:space="0" w:color="auto"/>
                <w:right w:val="none" w:sz="0" w:space="0" w:color="auto"/>
              </w:divBdr>
            </w:div>
            <w:div w:id="510027996">
              <w:marLeft w:val="0"/>
              <w:marRight w:val="0"/>
              <w:marTop w:val="0"/>
              <w:marBottom w:val="0"/>
              <w:divBdr>
                <w:top w:val="none" w:sz="0" w:space="0" w:color="auto"/>
                <w:left w:val="none" w:sz="0" w:space="0" w:color="auto"/>
                <w:bottom w:val="none" w:sz="0" w:space="0" w:color="auto"/>
                <w:right w:val="none" w:sz="0" w:space="0" w:color="auto"/>
              </w:divBdr>
            </w:div>
            <w:div w:id="1608926656">
              <w:marLeft w:val="0"/>
              <w:marRight w:val="0"/>
              <w:marTop w:val="0"/>
              <w:marBottom w:val="0"/>
              <w:divBdr>
                <w:top w:val="none" w:sz="0" w:space="0" w:color="auto"/>
                <w:left w:val="none" w:sz="0" w:space="0" w:color="auto"/>
                <w:bottom w:val="none" w:sz="0" w:space="0" w:color="auto"/>
                <w:right w:val="none" w:sz="0" w:space="0" w:color="auto"/>
              </w:divBdr>
            </w:div>
            <w:div w:id="1726877772">
              <w:marLeft w:val="0"/>
              <w:marRight w:val="0"/>
              <w:marTop w:val="0"/>
              <w:marBottom w:val="0"/>
              <w:divBdr>
                <w:top w:val="none" w:sz="0" w:space="0" w:color="auto"/>
                <w:left w:val="none" w:sz="0" w:space="0" w:color="auto"/>
                <w:bottom w:val="none" w:sz="0" w:space="0" w:color="auto"/>
                <w:right w:val="none" w:sz="0" w:space="0" w:color="auto"/>
              </w:divBdr>
            </w:div>
            <w:div w:id="1205825768">
              <w:marLeft w:val="0"/>
              <w:marRight w:val="0"/>
              <w:marTop w:val="0"/>
              <w:marBottom w:val="0"/>
              <w:divBdr>
                <w:top w:val="none" w:sz="0" w:space="0" w:color="auto"/>
                <w:left w:val="none" w:sz="0" w:space="0" w:color="auto"/>
                <w:bottom w:val="none" w:sz="0" w:space="0" w:color="auto"/>
                <w:right w:val="none" w:sz="0" w:space="0" w:color="auto"/>
              </w:divBdr>
            </w:div>
            <w:div w:id="392391462">
              <w:marLeft w:val="0"/>
              <w:marRight w:val="0"/>
              <w:marTop w:val="0"/>
              <w:marBottom w:val="0"/>
              <w:divBdr>
                <w:top w:val="none" w:sz="0" w:space="0" w:color="auto"/>
                <w:left w:val="none" w:sz="0" w:space="0" w:color="auto"/>
                <w:bottom w:val="none" w:sz="0" w:space="0" w:color="auto"/>
                <w:right w:val="none" w:sz="0" w:space="0" w:color="auto"/>
              </w:divBdr>
            </w:div>
            <w:div w:id="870992085">
              <w:marLeft w:val="0"/>
              <w:marRight w:val="0"/>
              <w:marTop w:val="0"/>
              <w:marBottom w:val="0"/>
              <w:divBdr>
                <w:top w:val="none" w:sz="0" w:space="0" w:color="auto"/>
                <w:left w:val="none" w:sz="0" w:space="0" w:color="auto"/>
                <w:bottom w:val="none" w:sz="0" w:space="0" w:color="auto"/>
                <w:right w:val="none" w:sz="0" w:space="0" w:color="auto"/>
              </w:divBdr>
            </w:div>
            <w:div w:id="798187562">
              <w:marLeft w:val="0"/>
              <w:marRight w:val="0"/>
              <w:marTop w:val="0"/>
              <w:marBottom w:val="0"/>
              <w:divBdr>
                <w:top w:val="none" w:sz="0" w:space="0" w:color="auto"/>
                <w:left w:val="none" w:sz="0" w:space="0" w:color="auto"/>
                <w:bottom w:val="none" w:sz="0" w:space="0" w:color="auto"/>
                <w:right w:val="none" w:sz="0" w:space="0" w:color="auto"/>
              </w:divBdr>
            </w:div>
            <w:div w:id="1082796388">
              <w:marLeft w:val="0"/>
              <w:marRight w:val="0"/>
              <w:marTop w:val="0"/>
              <w:marBottom w:val="0"/>
              <w:divBdr>
                <w:top w:val="none" w:sz="0" w:space="0" w:color="auto"/>
                <w:left w:val="none" w:sz="0" w:space="0" w:color="auto"/>
                <w:bottom w:val="none" w:sz="0" w:space="0" w:color="auto"/>
                <w:right w:val="none" w:sz="0" w:space="0" w:color="auto"/>
              </w:divBdr>
            </w:div>
            <w:div w:id="2140682871">
              <w:marLeft w:val="0"/>
              <w:marRight w:val="0"/>
              <w:marTop w:val="0"/>
              <w:marBottom w:val="0"/>
              <w:divBdr>
                <w:top w:val="none" w:sz="0" w:space="0" w:color="auto"/>
                <w:left w:val="none" w:sz="0" w:space="0" w:color="auto"/>
                <w:bottom w:val="none" w:sz="0" w:space="0" w:color="auto"/>
                <w:right w:val="none" w:sz="0" w:space="0" w:color="auto"/>
              </w:divBdr>
            </w:div>
            <w:div w:id="102919751">
              <w:marLeft w:val="0"/>
              <w:marRight w:val="0"/>
              <w:marTop w:val="0"/>
              <w:marBottom w:val="0"/>
              <w:divBdr>
                <w:top w:val="none" w:sz="0" w:space="0" w:color="auto"/>
                <w:left w:val="none" w:sz="0" w:space="0" w:color="auto"/>
                <w:bottom w:val="none" w:sz="0" w:space="0" w:color="auto"/>
                <w:right w:val="none" w:sz="0" w:space="0" w:color="auto"/>
              </w:divBdr>
            </w:div>
            <w:div w:id="1016691536">
              <w:marLeft w:val="0"/>
              <w:marRight w:val="0"/>
              <w:marTop w:val="0"/>
              <w:marBottom w:val="0"/>
              <w:divBdr>
                <w:top w:val="none" w:sz="0" w:space="0" w:color="auto"/>
                <w:left w:val="none" w:sz="0" w:space="0" w:color="auto"/>
                <w:bottom w:val="none" w:sz="0" w:space="0" w:color="auto"/>
                <w:right w:val="none" w:sz="0" w:space="0" w:color="auto"/>
              </w:divBdr>
            </w:div>
            <w:div w:id="1529101178">
              <w:marLeft w:val="0"/>
              <w:marRight w:val="0"/>
              <w:marTop w:val="0"/>
              <w:marBottom w:val="0"/>
              <w:divBdr>
                <w:top w:val="none" w:sz="0" w:space="0" w:color="auto"/>
                <w:left w:val="none" w:sz="0" w:space="0" w:color="auto"/>
                <w:bottom w:val="none" w:sz="0" w:space="0" w:color="auto"/>
                <w:right w:val="none" w:sz="0" w:space="0" w:color="auto"/>
              </w:divBdr>
            </w:div>
            <w:div w:id="1584409128">
              <w:marLeft w:val="0"/>
              <w:marRight w:val="0"/>
              <w:marTop w:val="0"/>
              <w:marBottom w:val="0"/>
              <w:divBdr>
                <w:top w:val="none" w:sz="0" w:space="0" w:color="auto"/>
                <w:left w:val="none" w:sz="0" w:space="0" w:color="auto"/>
                <w:bottom w:val="none" w:sz="0" w:space="0" w:color="auto"/>
                <w:right w:val="none" w:sz="0" w:space="0" w:color="auto"/>
              </w:divBdr>
            </w:div>
            <w:div w:id="1652171879">
              <w:marLeft w:val="0"/>
              <w:marRight w:val="0"/>
              <w:marTop w:val="0"/>
              <w:marBottom w:val="0"/>
              <w:divBdr>
                <w:top w:val="none" w:sz="0" w:space="0" w:color="auto"/>
                <w:left w:val="none" w:sz="0" w:space="0" w:color="auto"/>
                <w:bottom w:val="none" w:sz="0" w:space="0" w:color="auto"/>
                <w:right w:val="none" w:sz="0" w:space="0" w:color="auto"/>
              </w:divBdr>
            </w:div>
            <w:div w:id="414740116">
              <w:marLeft w:val="0"/>
              <w:marRight w:val="0"/>
              <w:marTop w:val="0"/>
              <w:marBottom w:val="0"/>
              <w:divBdr>
                <w:top w:val="none" w:sz="0" w:space="0" w:color="auto"/>
                <w:left w:val="none" w:sz="0" w:space="0" w:color="auto"/>
                <w:bottom w:val="none" w:sz="0" w:space="0" w:color="auto"/>
                <w:right w:val="none" w:sz="0" w:space="0" w:color="auto"/>
              </w:divBdr>
            </w:div>
            <w:div w:id="1061753644">
              <w:marLeft w:val="0"/>
              <w:marRight w:val="0"/>
              <w:marTop w:val="0"/>
              <w:marBottom w:val="0"/>
              <w:divBdr>
                <w:top w:val="none" w:sz="0" w:space="0" w:color="auto"/>
                <w:left w:val="none" w:sz="0" w:space="0" w:color="auto"/>
                <w:bottom w:val="none" w:sz="0" w:space="0" w:color="auto"/>
                <w:right w:val="none" w:sz="0" w:space="0" w:color="auto"/>
              </w:divBdr>
            </w:div>
            <w:div w:id="257715022">
              <w:marLeft w:val="0"/>
              <w:marRight w:val="0"/>
              <w:marTop w:val="0"/>
              <w:marBottom w:val="0"/>
              <w:divBdr>
                <w:top w:val="none" w:sz="0" w:space="0" w:color="auto"/>
                <w:left w:val="none" w:sz="0" w:space="0" w:color="auto"/>
                <w:bottom w:val="none" w:sz="0" w:space="0" w:color="auto"/>
                <w:right w:val="none" w:sz="0" w:space="0" w:color="auto"/>
              </w:divBdr>
            </w:div>
            <w:div w:id="1026978849">
              <w:marLeft w:val="0"/>
              <w:marRight w:val="0"/>
              <w:marTop w:val="0"/>
              <w:marBottom w:val="0"/>
              <w:divBdr>
                <w:top w:val="none" w:sz="0" w:space="0" w:color="auto"/>
                <w:left w:val="none" w:sz="0" w:space="0" w:color="auto"/>
                <w:bottom w:val="none" w:sz="0" w:space="0" w:color="auto"/>
                <w:right w:val="none" w:sz="0" w:space="0" w:color="auto"/>
              </w:divBdr>
            </w:div>
            <w:div w:id="1025986906">
              <w:marLeft w:val="0"/>
              <w:marRight w:val="0"/>
              <w:marTop w:val="0"/>
              <w:marBottom w:val="0"/>
              <w:divBdr>
                <w:top w:val="none" w:sz="0" w:space="0" w:color="auto"/>
                <w:left w:val="none" w:sz="0" w:space="0" w:color="auto"/>
                <w:bottom w:val="none" w:sz="0" w:space="0" w:color="auto"/>
                <w:right w:val="none" w:sz="0" w:space="0" w:color="auto"/>
              </w:divBdr>
            </w:div>
            <w:div w:id="102698365">
              <w:marLeft w:val="0"/>
              <w:marRight w:val="0"/>
              <w:marTop w:val="0"/>
              <w:marBottom w:val="0"/>
              <w:divBdr>
                <w:top w:val="none" w:sz="0" w:space="0" w:color="auto"/>
                <w:left w:val="none" w:sz="0" w:space="0" w:color="auto"/>
                <w:bottom w:val="none" w:sz="0" w:space="0" w:color="auto"/>
                <w:right w:val="none" w:sz="0" w:space="0" w:color="auto"/>
              </w:divBdr>
            </w:div>
            <w:div w:id="2107531592">
              <w:marLeft w:val="0"/>
              <w:marRight w:val="0"/>
              <w:marTop w:val="0"/>
              <w:marBottom w:val="0"/>
              <w:divBdr>
                <w:top w:val="none" w:sz="0" w:space="0" w:color="auto"/>
                <w:left w:val="none" w:sz="0" w:space="0" w:color="auto"/>
                <w:bottom w:val="none" w:sz="0" w:space="0" w:color="auto"/>
                <w:right w:val="none" w:sz="0" w:space="0" w:color="auto"/>
              </w:divBdr>
            </w:div>
            <w:div w:id="852184998">
              <w:marLeft w:val="0"/>
              <w:marRight w:val="0"/>
              <w:marTop w:val="0"/>
              <w:marBottom w:val="0"/>
              <w:divBdr>
                <w:top w:val="none" w:sz="0" w:space="0" w:color="auto"/>
                <w:left w:val="none" w:sz="0" w:space="0" w:color="auto"/>
                <w:bottom w:val="none" w:sz="0" w:space="0" w:color="auto"/>
                <w:right w:val="none" w:sz="0" w:space="0" w:color="auto"/>
              </w:divBdr>
            </w:div>
            <w:div w:id="712537466">
              <w:marLeft w:val="0"/>
              <w:marRight w:val="0"/>
              <w:marTop w:val="0"/>
              <w:marBottom w:val="0"/>
              <w:divBdr>
                <w:top w:val="none" w:sz="0" w:space="0" w:color="auto"/>
                <w:left w:val="none" w:sz="0" w:space="0" w:color="auto"/>
                <w:bottom w:val="none" w:sz="0" w:space="0" w:color="auto"/>
                <w:right w:val="none" w:sz="0" w:space="0" w:color="auto"/>
              </w:divBdr>
            </w:div>
            <w:div w:id="2122143147">
              <w:marLeft w:val="0"/>
              <w:marRight w:val="0"/>
              <w:marTop w:val="0"/>
              <w:marBottom w:val="0"/>
              <w:divBdr>
                <w:top w:val="none" w:sz="0" w:space="0" w:color="auto"/>
                <w:left w:val="none" w:sz="0" w:space="0" w:color="auto"/>
                <w:bottom w:val="none" w:sz="0" w:space="0" w:color="auto"/>
                <w:right w:val="none" w:sz="0" w:space="0" w:color="auto"/>
              </w:divBdr>
            </w:div>
            <w:div w:id="334042198">
              <w:marLeft w:val="0"/>
              <w:marRight w:val="0"/>
              <w:marTop w:val="0"/>
              <w:marBottom w:val="0"/>
              <w:divBdr>
                <w:top w:val="none" w:sz="0" w:space="0" w:color="auto"/>
                <w:left w:val="none" w:sz="0" w:space="0" w:color="auto"/>
                <w:bottom w:val="none" w:sz="0" w:space="0" w:color="auto"/>
                <w:right w:val="none" w:sz="0" w:space="0" w:color="auto"/>
              </w:divBdr>
            </w:div>
            <w:div w:id="1150445836">
              <w:marLeft w:val="0"/>
              <w:marRight w:val="0"/>
              <w:marTop w:val="0"/>
              <w:marBottom w:val="0"/>
              <w:divBdr>
                <w:top w:val="none" w:sz="0" w:space="0" w:color="auto"/>
                <w:left w:val="none" w:sz="0" w:space="0" w:color="auto"/>
                <w:bottom w:val="none" w:sz="0" w:space="0" w:color="auto"/>
                <w:right w:val="none" w:sz="0" w:space="0" w:color="auto"/>
              </w:divBdr>
            </w:div>
            <w:div w:id="398092404">
              <w:marLeft w:val="0"/>
              <w:marRight w:val="0"/>
              <w:marTop w:val="0"/>
              <w:marBottom w:val="0"/>
              <w:divBdr>
                <w:top w:val="none" w:sz="0" w:space="0" w:color="auto"/>
                <w:left w:val="none" w:sz="0" w:space="0" w:color="auto"/>
                <w:bottom w:val="none" w:sz="0" w:space="0" w:color="auto"/>
                <w:right w:val="none" w:sz="0" w:space="0" w:color="auto"/>
              </w:divBdr>
            </w:div>
            <w:div w:id="1680230902">
              <w:marLeft w:val="0"/>
              <w:marRight w:val="0"/>
              <w:marTop w:val="0"/>
              <w:marBottom w:val="0"/>
              <w:divBdr>
                <w:top w:val="none" w:sz="0" w:space="0" w:color="auto"/>
                <w:left w:val="none" w:sz="0" w:space="0" w:color="auto"/>
                <w:bottom w:val="none" w:sz="0" w:space="0" w:color="auto"/>
                <w:right w:val="none" w:sz="0" w:space="0" w:color="auto"/>
              </w:divBdr>
            </w:div>
            <w:div w:id="117989111">
              <w:marLeft w:val="0"/>
              <w:marRight w:val="0"/>
              <w:marTop w:val="0"/>
              <w:marBottom w:val="0"/>
              <w:divBdr>
                <w:top w:val="none" w:sz="0" w:space="0" w:color="auto"/>
                <w:left w:val="none" w:sz="0" w:space="0" w:color="auto"/>
                <w:bottom w:val="none" w:sz="0" w:space="0" w:color="auto"/>
                <w:right w:val="none" w:sz="0" w:space="0" w:color="auto"/>
              </w:divBdr>
            </w:div>
            <w:div w:id="1422986055">
              <w:marLeft w:val="0"/>
              <w:marRight w:val="0"/>
              <w:marTop w:val="0"/>
              <w:marBottom w:val="0"/>
              <w:divBdr>
                <w:top w:val="none" w:sz="0" w:space="0" w:color="auto"/>
                <w:left w:val="none" w:sz="0" w:space="0" w:color="auto"/>
                <w:bottom w:val="none" w:sz="0" w:space="0" w:color="auto"/>
                <w:right w:val="none" w:sz="0" w:space="0" w:color="auto"/>
              </w:divBdr>
            </w:div>
            <w:div w:id="856581429">
              <w:marLeft w:val="0"/>
              <w:marRight w:val="0"/>
              <w:marTop w:val="0"/>
              <w:marBottom w:val="0"/>
              <w:divBdr>
                <w:top w:val="none" w:sz="0" w:space="0" w:color="auto"/>
                <w:left w:val="none" w:sz="0" w:space="0" w:color="auto"/>
                <w:bottom w:val="none" w:sz="0" w:space="0" w:color="auto"/>
                <w:right w:val="none" w:sz="0" w:space="0" w:color="auto"/>
              </w:divBdr>
            </w:div>
            <w:div w:id="1137337979">
              <w:marLeft w:val="0"/>
              <w:marRight w:val="0"/>
              <w:marTop w:val="0"/>
              <w:marBottom w:val="0"/>
              <w:divBdr>
                <w:top w:val="none" w:sz="0" w:space="0" w:color="auto"/>
                <w:left w:val="none" w:sz="0" w:space="0" w:color="auto"/>
                <w:bottom w:val="none" w:sz="0" w:space="0" w:color="auto"/>
                <w:right w:val="none" w:sz="0" w:space="0" w:color="auto"/>
              </w:divBdr>
            </w:div>
            <w:div w:id="619532333">
              <w:marLeft w:val="0"/>
              <w:marRight w:val="0"/>
              <w:marTop w:val="0"/>
              <w:marBottom w:val="0"/>
              <w:divBdr>
                <w:top w:val="none" w:sz="0" w:space="0" w:color="auto"/>
                <w:left w:val="none" w:sz="0" w:space="0" w:color="auto"/>
                <w:bottom w:val="none" w:sz="0" w:space="0" w:color="auto"/>
                <w:right w:val="none" w:sz="0" w:space="0" w:color="auto"/>
              </w:divBdr>
            </w:div>
            <w:div w:id="2006783423">
              <w:marLeft w:val="0"/>
              <w:marRight w:val="0"/>
              <w:marTop w:val="0"/>
              <w:marBottom w:val="0"/>
              <w:divBdr>
                <w:top w:val="none" w:sz="0" w:space="0" w:color="auto"/>
                <w:left w:val="none" w:sz="0" w:space="0" w:color="auto"/>
                <w:bottom w:val="none" w:sz="0" w:space="0" w:color="auto"/>
                <w:right w:val="none" w:sz="0" w:space="0" w:color="auto"/>
              </w:divBdr>
            </w:div>
            <w:div w:id="1319572615">
              <w:marLeft w:val="0"/>
              <w:marRight w:val="0"/>
              <w:marTop w:val="0"/>
              <w:marBottom w:val="0"/>
              <w:divBdr>
                <w:top w:val="none" w:sz="0" w:space="0" w:color="auto"/>
                <w:left w:val="none" w:sz="0" w:space="0" w:color="auto"/>
                <w:bottom w:val="none" w:sz="0" w:space="0" w:color="auto"/>
                <w:right w:val="none" w:sz="0" w:space="0" w:color="auto"/>
              </w:divBdr>
            </w:div>
            <w:div w:id="276526278">
              <w:marLeft w:val="0"/>
              <w:marRight w:val="0"/>
              <w:marTop w:val="0"/>
              <w:marBottom w:val="0"/>
              <w:divBdr>
                <w:top w:val="none" w:sz="0" w:space="0" w:color="auto"/>
                <w:left w:val="none" w:sz="0" w:space="0" w:color="auto"/>
                <w:bottom w:val="none" w:sz="0" w:space="0" w:color="auto"/>
                <w:right w:val="none" w:sz="0" w:space="0" w:color="auto"/>
              </w:divBdr>
            </w:div>
            <w:div w:id="1840348796">
              <w:marLeft w:val="0"/>
              <w:marRight w:val="0"/>
              <w:marTop w:val="0"/>
              <w:marBottom w:val="0"/>
              <w:divBdr>
                <w:top w:val="none" w:sz="0" w:space="0" w:color="auto"/>
                <w:left w:val="none" w:sz="0" w:space="0" w:color="auto"/>
                <w:bottom w:val="none" w:sz="0" w:space="0" w:color="auto"/>
                <w:right w:val="none" w:sz="0" w:space="0" w:color="auto"/>
              </w:divBdr>
            </w:div>
            <w:div w:id="128012460">
              <w:marLeft w:val="0"/>
              <w:marRight w:val="0"/>
              <w:marTop w:val="0"/>
              <w:marBottom w:val="0"/>
              <w:divBdr>
                <w:top w:val="none" w:sz="0" w:space="0" w:color="auto"/>
                <w:left w:val="none" w:sz="0" w:space="0" w:color="auto"/>
                <w:bottom w:val="none" w:sz="0" w:space="0" w:color="auto"/>
                <w:right w:val="none" w:sz="0" w:space="0" w:color="auto"/>
              </w:divBdr>
            </w:div>
            <w:div w:id="1673293406">
              <w:marLeft w:val="0"/>
              <w:marRight w:val="0"/>
              <w:marTop w:val="0"/>
              <w:marBottom w:val="0"/>
              <w:divBdr>
                <w:top w:val="none" w:sz="0" w:space="0" w:color="auto"/>
                <w:left w:val="none" w:sz="0" w:space="0" w:color="auto"/>
                <w:bottom w:val="none" w:sz="0" w:space="0" w:color="auto"/>
                <w:right w:val="none" w:sz="0" w:space="0" w:color="auto"/>
              </w:divBdr>
            </w:div>
            <w:div w:id="830676065">
              <w:marLeft w:val="0"/>
              <w:marRight w:val="0"/>
              <w:marTop w:val="0"/>
              <w:marBottom w:val="0"/>
              <w:divBdr>
                <w:top w:val="none" w:sz="0" w:space="0" w:color="auto"/>
                <w:left w:val="none" w:sz="0" w:space="0" w:color="auto"/>
                <w:bottom w:val="none" w:sz="0" w:space="0" w:color="auto"/>
                <w:right w:val="none" w:sz="0" w:space="0" w:color="auto"/>
              </w:divBdr>
            </w:div>
            <w:div w:id="1197159886">
              <w:marLeft w:val="0"/>
              <w:marRight w:val="0"/>
              <w:marTop w:val="0"/>
              <w:marBottom w:val="0"/>
              <w:divBdr>
                <w:top w:val="none" w:sz="0" w:space="0" w:color="auto"/>
                <w:left w:val="none" w:sz="0" w:space="0" w:color="auto"/>
                <w:bottom w:val="none" w:sz="0" w:space="0" w:color="auto"/>
                <w:right w:val="none" w:sz="0" w:space="0" w:color="auto"/>
              </w:divBdr>
            </w:div>
            <w:div w:id="1199196552">
              <w:marLeft w:val="0"/>
              <w:marRight w:val="0"/>
              <w:marTop w:val="0"/>
              <w:marBottom w:val="0"/>
              <w:divBdr>
                <w:top w:val="none" w:sz="0" w:space="0" w:color="auto"/>
                <w:left w:val="none" w:sz="0" w:space="0" w:color="auto"/>
                <w:bottom w:val="none" w:sz="0" w:space="0" w:color="auto"/>
                <w:right w:val="none" w:sz="0" w:space="0" w:color="auto"/>
              </w:divBdr>
            </w:div>
            <w:div w:id="1935672385">
              <w:marLeft w:val="0"/>
              <w:marRight w:val="0"/>
              <w:marTop w:val="0"/>
              <w:marBottom w:val="0"/>
              <w:divBdr>
                <w:top w:val="none" w:sz="0" w:space="0" w:color="auto"/>
                <w:left w:val="none" w:sz="0" w:space="0" w:color="auto"/>
                <w:bottom w:val="none" w:sz="0" w:space="0" w:color="auto"/>
                <w:right w:val="none" w:sz="0" w:space="0" w:color="auto"/>
              </w:divBdr>
            </w:div>
            <w:div w:id="1190799231">
              <w:marLeft w:val="0"/>
              <w:marRight w:val="0"/>
              <w:marTop w:val="0"/>
              <w:marBottom w:val="0"/>
              <w:divBdr>
                <w:top w:val="none" w:sz="0" w:space="0" w:color="auto"/>
                <w:left w:val="none" w:sz="0" w:space="0" w:color="auto"/>
                <w:bottom w:val="none" w:sz="0" w:space="0" w:color="auto"/>
                <w:right w:val="none" w:sz="0" w:space="0" w:color="auto"/>
              </w:divBdr>
            </w:div>
            <w:div w:id="912281159">
              <w:marLeft w:val="0"/>
              <w:marRight w:val="0"/>
              <w:marTop w:val="0"/>
              <w:marBottom w:val="0"/>
              <w:divBdr>
                <w:top w:val="none" w:sz="0" w:space="0" w:color="auto"/>
                <w:left w:val="none" w:sz="0" w:space="0" w:color="auto"/>
                <w:bottom w:val="none" w:sz="0" w:space="0" w:color="auto"/>
                <w:right w:val="none" w:sz="0" w:space="0" w:color="auto"/>
              </w:divBdr>
            </w:div>
            <w:div w:id="520169702">
              <w:marLeft w:val="0"/>
              <w:marRight w:val="0"/>
              <w:marTop w:val="0"/>
              <w:marBottom w:val="0"/>
              <w:divBdr>
                <w:top w:val="none" w:sz="0" w:space="0" w:color="auto"/>
                <w:left w:val="none" w:sz="0" w:space="0" w:color="auto"/>
                <w:bottom w:val="none" w:sz="0" w:space="0" w:color="auto"/>
                <w:right w:val="none" w:sz="0" w:space="0" w:color="auto"/>
              </w:divBdr>
            </w:div>
            <w:div w:id="225998657">
              <w:marLeft w:val="0"/>
              <w:marRight w:val="0"/>
              <w:marTop w:val="0"/>
              <w:marBottom w:val="0"/>
              <w:divBdr>
                <w:top w:val="none" w:sz="0" w:space="0" w:color="auto"/>
                <w:left w:val="none" w:sz="0" w:space="0" w:color="auto"/>
                <w:bottom w:val="none" w:sz="0" w:space="0" w:color="auto"/>
                <w:right w:val="none" w:sz="0" w:space="0" w:color="auto"/>
              </w:divBdr>
            </w:div>
            <w:div w:id="396241867">
              <w:marLeft w:val="0"/>
              <w:marRight w:val="0"/>
              <w:marTop w:val="0"/>
              <w:marBottom w:val="0"/>
              <w:divBdr>
                <w:top w:val="none" w:sz="0" w:space="0" w:color="auto"/>
                <w:left w:val="none" w:sz="0" w:space="0" w:color="auto"/>
                <w:bottom w:val="none" w:sz="0" w:space="0" w:color="auto"/>
                <w:right w:val="none" w:sz="0" w:space="0" w:color="auto"/>
              </w:divBdr>
            </w:div>
            <w:div w:id="653724873">
              <w:marLeft w:val="0"/>
              <w:marRight w:val="0"/>
              <w:marTop w:val="0"/>
              <w:marBottom w:val="0"/>
              <w:divBdr>
                <w:top w:val="none" w:sz="0" w:space="0" w:color="auto"/>
                <w:left w:val="none" w:sz="0" w:space="0" w:color="auto"/>
                <w:bottom w:val="none" w:sz="0" w:space="0" w:color="auto"/>
                <w:right w:val="none" w:sz="0" w:space="0" w:color="auto"/>
              </w:divBdr>
            </w:div>
            <w:div w:id="193543902">
              <w:marLeft w:val="0"/>
              <w:marRight w:val="0"/>
              <w:marTop w:val="0"/>
              <w:marBottom w:val="0"/>
              <w:divBdr>
                <w:top w:val="none" w:sz="0" w:space="0" w:color="auto"/>
                <w:left w:val="none" w:sz="0" w:space="0" w:color="auto"/>
                <w:bottom w:val="none" w:sz="0" w:space="0" w:color="auto"/>
                <w:right w:val="none" w:sz="0" w:space="0" w:color="auto"/>
              </w:divBdr>
            </w:div>
            <w:div w:id="1506939982">
              <w:marLeft w:val="0"/>
              <w:marRight w:val="0"/>
              <w:marTop w:val="0"/>
              <w:marBottom w:val="0"/>
              <w:divBdr>
                <w:top w:val="none" w:sz="0" w:space="0" w:color="auto"/>
                <w:left w:val="none" w:sz="0" w:space="0" w:color="auto"/>
                <w:bottom w:val="none" w:sz="0" w:space="0" w:color="auto"/>
                <w:right w:val="none" w:sz="0" w:space="0" w:color="auto"/>
              </w:divBdr>
            </w:div>
            <w:div w:id="2091271635">
              <w:marLeft w:val="0"/>
              <w:marRight w:val="0"/>
              <w:marTop w:val="0"/>
              <w:marBottom w:val="0"/>
              <w:divBdr>
                <w:top w:val="none" w:sz="0" w:space="0" w:color="auto"/>
                <w:left w:val="none" w:sz="0" w:space="0" w:color="auto"/>
                <w:bottom w:val="none" w:sz="0" w:space="0" w:color="auto"/>
                <w:right w:val="none" w:sz="0" w:space="0" w:color="auto"/>
              </w:divBdr>
            </w:div>
            <w:div w:id="1431465191">
              <w:marLeft w:val="0"/>
              <w:marRight w:val="0"/>
              <w:marTop w:val="0"/>
              <w:marBottom w:val="0"/>
              <w:divBdr>
                <w:top w:val="none" w:sz="0" w:space="0" w:color="auto"/>
                <w:left w:val="none" w:sz="0" w:space="0" w:color="auto"/>
                <w:bottom w:val="none" w:sz="0" w:space="0" w:color="auto"/>
                <w:right w:val="none" w:sz="0" w:space="0" w:color="auto"/>
              </w:divBdr>
            </w:div>
            <w:div w:id="2026786745">
              <w:marLeft w:val="0"/>
              <w:marRight w:val="0"/>
              <w:marTop w:val="0"/>
              <w:marBottom w:val="0"/>
              <w:divBdr>
                <w:top w:val="none" w:sz="0" w:space="0" w:color="auto"/>
                <w:left w:val="none" w:sz="0" w:space="0" w:color="auto"/>
                <w:bottom w:val="none" w:sz="0" w:space="0" w:color="auto"/>
                <w:right w:val="none" w:sz="0" w:space="0" w:color="auto"/>
              </w:divBdr>
            </w:div>
            <w:div w:id="220676846">
              <w:marLeft w:val="0"/>
              <w:marRight w:val="0"/>
              <w:marTop w:val="0"/>
              <w:marBottom w:val="0"/>
              <w:divBdr>
                <w:top w:val="none" w:sz="0" w:space="0" w:color="auto"/>
                <w:left w:val="none" w:sz="0" w:space="0" w:color="auto"/>
                <w:bottom w:val="none" w:sz="0" w:space="0" w:color="auto"/>
                <w:right w:val="none" w:sz="0" w:space="0" w:color="auto"/>
              </w:divBdr>
            </w:div>
            <w:div w:id="1267691189">
              <w:marLeft w:val="0"/>
              <w:marRight w:val="0"/>
              <w:marTop w:val="0"/>
              <w:marBottom w:val="0"/>
              <w:divBdr>
                <w:top w:val="none" w:sz="0" w:space="0" w:color="auto"/>
                <w:left w:val="none" w:sz="0" w:space="0" w:color="auto"/>
                <w:bottom w:val="none" w:sz="0" w:space="0" w:color="auto"/>
                <w:right w:val="none" w:sz="0" w:space="0" w:color="auto"/>
              </w:divBdr>
            </w:div>
            <w:div w:id="755632031">
              <w:marLeft w:val="0"/>
              <w:marRight w:val="0"/>
              <w:marTop w:val="0"/>
              <w:marBottom w:val="0"/>
              <w:divBdr>
                <w:top w:val="none" w:sz="0" w:space="0" w:color="auto"/>
                <w:left w:val="none" w:sz="0" w:space="0" w:color="auto"/>
                <w:bottom w:val="none" w:sz="0" w:space="0" w:color="auto"/>
                <w:right w:val="none" w:sz="0" w:space="0" w:color="auto"/>
              </w:divBdr>
            </w:div>
            <w:div w:id="1609660142">
              <w:marLeft w:val="0"/>
              <w:marRight w:val="0"/>
              <w:marTop w:val="0"/>
              <w:marBottom w:val="0"/>
              <w:divBdr>
                <w:top w:val="none" w:sz="0" w:space="0" w:color="auto"/>
                <w:left w:val="none" w:sz="0" w:space="0" w:color="auto"/>
                <w:bottom w:val="none" w:sz="0" w:space="0" w:color="auto"/>
                <w:right w:val="none" w:sz="0" w:space="0" w:color="auto"/>
              </w:divBdr>
            </w:div>
            <w:div w:id="650870018">
              <w:marLeft w:val="0"/>
              <w:marRight w:val="0"/>
              <w:marTop w:val="0"/>
              <w:marBottom w:val="0"/>
              <w:divBdr>
                <w:top w:val="none" w:sz="0" w:space="0" w:color="auto"/>
                <w:left w:val="none" w:sz="0" w:space="0" w:color="auto"/>
                <w:bottom w:val="none" w:sz="0" w:space="0" w:color="auto"/>
                <w:right w:val="none" w:sz="0" w:space="0" w:color="auto"/>
              </w:divBdr>
            </w:div>
            <w:div w:id="1736582529">
              <w:marLeft w:val="0"/>
              <w:marRight w:val="0"/>
              <w:marTop w:val="0"/>
              <w:marBottom w:val="0"/>
              <w:divBdr>
                <w:top w:val="none" w:sz="0" w:space="0" w:color="auto"/>
                <w:left w:val="none" w:sz="0" w:space="0" w:color="auto"/>
                <w:bottom w:val="none" w:sz="0" w:space="0" w:color="auto"/>
                <w:right w:val="none" w:sz="0" w:space="0" w:color="auto"/>
              </w:divBdr>
            </w:div>
            <w:div w:id="1491562000">
              <w:marLeft w:val="0"/>
              <w:marRight w:val="0"/>
              <w:marTop w:val="0"/>
              <w:marBottom w:val="0"/>
              <w:divBdr>
                <w:top w:val="none" w:sz="0" w:space="0" w:color="auto"/>
                <w:left w:val="none" w:sz="0" w:space="0" w:color="auto"/>
                <w:bottom w:val="none" w:sz="0" w:space="0" w:color="auto"/>
                <w:right w:val="none" w:sz="0" w:space="0" w:color="auto"/>
              </w:divBdr>
            </w:div>
            <w:div w:id="1997758542">
              <w:marLeft w:val="0"/>
              <w:marRight w:val="0"/>
              <w:marTop w:val="0"/>
              <w:marBottom w:val="0"/>
              <w:divBdr>
                <w:top w:val="none" w:sz="0" w:space="0" w:color="auto"/>
                <w:left w:val="none" w:sz="0" w:space="0" w:color="auto"/>
                <w:bottom w:val="none" w:sz="0" w:space="0" w:color="auto"/>
                <w:right w:val="none" w:sz="0" w:space="0" w:color="auto"/>
              </w:divBdr>
            </w:div>
            <w:div w:id="768895515">
              <w:marLeft w:val="0"/>
              <w:marRight w:val="0"/>
              <w:marTop w:val="0"/>
              <w:marBottom w:val="0"/>
              <w:divBdr>
                <w:top w:val="none" w:sz="0" w:space="0" w:color="auto"/>
                <w:left w:val="none" w:sz="0" w:space="0" w:color="auto"/>
                <w:bottom w:val="none" w:sz="0" w:space="0" w:color="auto"/>
                <w:right w:val="none" w:sz="0" w:space="0" w:color="auto"/>
              </w:divBdr>
            </w:div>
            <w:div w:id="788091916">
              <w:marLeft w:val="0"/>
              <w:marRight w:val="0"/>
              <w:marTop w:val="0"/>
              <w:marBottom w:val="0"/>
              <w:divBdr>
                <w:top w:val="none" w:sz="0" w:space="0" w:color="auto"/>
                <w:left w:val="none" w:sz="0" w:space="0" w:color="auto"/>
                <w:bottom w:val="none" w:sz="0" w:space="0" w:color="auto"/>
                <w:right w:val="none" w:sz="0" w:space="0" w:color="auto"/>
              </w:divBdr>
            </w:div>
            <w:div w:id="2063484069">
              <w:marLeft w:val="0"/>
              <w:marRight w:val="0"/>
              <w:marTop w:val="0"/>
              <w:marBottom w:val="0"/>
              <w:divBdr>
                <w:top w:val="none" w:sz="0" w:space="0" w:color="auto"/>
                <w:left w:val="none" w:sz="0" w:space="0" w:color="auto"/>
                <w:bottom w:val="none" w:sz="0" w:space="0" w:color="auto"/>
                <w:right w:val="none" w:sz="0" w:space="0" w:color="auto"/>
              </w:divBdr>
            </w:div>
            <w:div w:id="413934957">
              <w:marLeft w:val="0"/>
              <w:marRight w:val="0"/>
              <w:marTop w:val="0"/>
              <w:marBottom w:val="0"/>
              <w:divBdr>
                <w:top w:val="none" w:sz="0" w:space="0" w:color="auto"/>
                <w:left w:val="none" w:sz="0" w:space="0" w:color="auto"/>
                <w:bottom w:val="none" w:sz="0" w:space="0" w:color="auto"/>
                <w:right w:val="none" w:sz="0" w:space="0" w:color="auto"/>
              </w:divBdr>
            </w:div>
            <w:div w:id="1434016667">
              <w:marLeft w:val="0"/>
              <w:marRight w:val="0"/>
              <w:marTop w:val="0"/>
              <w:marBottom w:val="0"/>
              <w:divBdr>
                <w:top w:val="none" w:sz="0" w:space="0" w:color="auto"/>
                <w:left w:val="none" w:sz="0" w:space="0" w:color="auto"/>
                <w:bottom w:val="none" w:sz="0" w:space="0" w:color="auto"/>
                <w:right w:val="none" w:sz="0" w:space="0" w:color="auto"/>
              </w:divBdr>
            </w:div>
            <w:div w:id="1856798708">
              <w:marLeft w:val="0"/>
              <w:marRight w:val="0"/>
              <w:marTop w:val="0"/>
              <w:marBottom w:val="0"/>
              <w:divBdr>
                <w:top w:val="none" w:sz="0" w:space="0" w:color="auto"/>
                <w:left w:val="none" w:sz="0" w:space="0" w:color="auto"/>
                <w:bottom w:val="none" w:sz="0" w:space="0" w:color="auto"/>
                <w:right w:val="none" w:sz="0" w:space="0" w:color="auto"/>
              </w:divBdr>
            </w:div>
            <w:div w:id="1588416572">
              <w:marLeft w:val="0"/>
              <w:marRight w:val="0"/>
              <w:marTop w:val="0"/>
              <w:marBottom w:val="0"/>
              <w:divBdr>
                <w:top w:val="none" w:sz="0" w:space="0" w:color="auto"/>
                <w:left w:val="none" w:sz="0" w:space="0" w:color="auto"/>
                <w:bottom w:val="none" w:sz="0" w:space="0" w:color="auto"/>
                <w:right w:val="none" w:sz="0" w:space="0" w:color="auto"/>
              </w:divBdr>
            </w:div>
            <w:div w:id="875433502">
              <w:marLeft w:val="0"/>
              <w:marRight w:val="0"/>
              <w:marTop w:val="0"/>
              <w:marBottom w:val="0"/>
              <w:divBdr>
                <w:top w:val="none" w:sz="0" w:space="0" w:color="auto"/>
                <w:left w:val="none" w:sz="0" w:space="0" w:color="auto"/>
                <w:bottom w:val="none" w:sz="0" w:space="0" w:color="auto"/>
                <w:right w:val="none" w:sz="0" w:space="0" w:color="auto"/>
              </w:divBdr>
            </w:div>
            <w:div w:id="624190844">
              <w:marLeft w:val="0"/>
              <w:marRight w:val="0"/>
              <w:marTop w:val="0"/>
              <w:marBottom w:val="0"/>
              <w:divBdr>
                <w:top w:val="none" w:sz="0" w:space="0" w:color="auto"/>
                <w:left w:val="none" w:sz="0" w:space="0" w:color="auto"/>
                <w:bottom w:val="none" w:sz="0" w:space="0" w:color="auto"/>
                <w:right w:val="none" w:sz="0" w:space="0" w:color="auto"/>
              </w:divBdr>
            </w:div>
            <w:div w:id="1658999428">
              <w:marLeft w:val="0"/>
              <w:marRight w:val="0"/>
              <w:marTop w:val="0"/>
              <w:marBottom w:val="0"/>
              <w:divBdr>
                <w:top w:val="none" w:sz="0" w:space="0" w:color="auto"/>
                <w:left w:val="none" w:sz="0" w:space="0" w:color="auto"/>
                <w:bottom w:val="none" w:sz="0" w:space="0" w:color="auto"/>
                <w:right w:val="none" w:sz="0" w:space="0" w:color="auto"/>
              </w:divBdr>
            </w:div>
            <w:div w:id="1145778316">
              <w:marLeft w:val="0"/>
              <w:marRight w:val="0"/>
              <w:marTop w:val="0"/>
              <w:marBottom w:val="0"/>
              <w:divBdr>
                <w:top w:val="none" w:sz="0" w:space="0" w:color="auto"/>
                <w:left w:val="none" w:sz="0" w:space="0" w:color="auto"/>
                <w:bottom w:val="none" w:sz="0" w:space="0" w:color="auto"/>
                <w:right w:val="none" w:sz="0" w:space="0" w:color="auto"/>
              </w:divBdr>
            </w:div>
            <w:div w:id="81688349">
              <w:marLeft w:val="0"/>
              <w:marRight w:val="0"/>
              <w:marTop w:val="0"/>
              <w:marBottom w:val="0"/>
              <w:divBdr>
                <w:top w:val="none" w:sz="0" w:space="0" w:color="auto"/>
                <w:left w:val="none" w:sz="0" w:space="0" w:color="auto"/>
                <w:bottom w:val="none" w:sz="0" w:space="0" w:color="auto"/>
                <w:right w:val="none" w:sz="0" w:space="0" w:color="auto"/>
              </w:divBdr>
            </w:div>
            <w:div w:id="772093899">
              <w:marLeft w:val="0"/>
              <w:marRight w:val="0"/>
              <w:marTop w:val="0"/>
              <w:marBottom w:val="0"/>
              <w:divBdr>
                <w:top w:val="none" w:sz="0" w:space="0" w:color="auto"/>
                <w:left w:val="none" w:sz="0" w:space="0" w:color="auto"/>
                <w:bottom w:val="none" w:sz="0" w:space="0" w:color="auto"/>
                <w:right w:val="none" w:sz="0" w:space="0" w:color="auto"/>
              </w:divBdr>
            </w:div>
            <w:div w:id="33963394">
              <w:marLeft w:val="0"/>
              <w:marRight w:val="0"/>
              <w:marTop w:val="0"/>
              <w:marBottom w:val="0"/>
              <w:divBdr>
                <w:top w:val="none" w:sz="0" w:space="0" w:color="auto"/>
                <w:left w:val="none" w:sz="0" w:space="0" w:color="auto"/>
                <w:bottom w:val="none" w:sz="0" w:space="0" w:color="auto"/>
                <w:right w:val="none" w:sz="0" w:space="0" w:color="auto"/>
              </w:divBdr>
            </w:div>
            <w:div w:id="1079404275">
              <w:marLeft w:val="0"/>
              <w:marRight w:val="0"/>
              <w:marTop w:val="0"/>
              <w:marBottom w:val="0"/>
              <w:divBdr>
                <w:top w:val="none" w:sz="0" w:space="0" w:color="auto"/>
                <w:left w:val="none" w:sz="0" w:space="0" w:color="auto"/>
                <w:bottom w:val="none" w:sz="0" w:space="0" w:color="auto"/>
                <w:right w:val="none" w:sz="0" w:space="0" w:color="auto"/>
              </w:divBdr>
            </w:div>
            <w:div w:id="648481517">
              <w:marLeft w:val="0"/>
              <w:marRight w:val="0"/>
              <w:marTop w:val="0"/>
              <w:marBottom w:val="0"/>
              <w:divBdr>
                <w:top w:val="none" w:sz="0" w:space="0" w:color="auto"/>
                <w:left w:val="none" w:sz="0" w:space="0" w:color="auto"/>
                <w:bottom w:val="none" w:sz="0" w:space="0" w:color="auto"/>
                <w:right w:val="none" w:sz="0" w:space="0" w:color="auto"/>
              </w:divBdr>
            </w:div>
            <w:div w:id="539586522">
              <w:marLeft w:val="0"/>
              <w:marRight w:val="0"/>
              <w:marTop w:val="0"/>
              <w:marBottom w:val="0"/>
              <w:divBdr>
                <w:top w:val="none" w:sz="0" w:space="0" w:color="auto"/>
                <w:left w:val="none" w:sz="0" w:space="0" w:color="auto"/>
                <w:bottom w:val="none" w:sz="0" w:space="0" w:color="auto"/>
                <w:right w:val="none" w:sz="0" w:space="0" w:color="auto"/>
              </w:divBdr>
            </w:div>
            <w:div w:id="3769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19859">
      <w:bodyDiv w:val="1"/>
      <w:marLeft w:val="0"/>
      <w:marRight w:val="0"/>
      <w:marTop w:val="0"/>
      <w:marBottom w:val="0"/>
      <w:divBdr>
        <w:top w:val="none" w:sz="0" w:space="0" w:color="auto"/>
        <w:left w:val="none" w:sz="0" w:space="0" w:color="auto"/>
        <w:bottom w:val="none" w:sz="0" w:space="0" w:color="auto"/>
        <w:right w:val="none" w:sz="0" w:space="0" w:color="auto"/>
      </w:divBdr>
    </w:div>
    <w:div w:id="615481136">
      <w:bodyDiv w:val="1"/>
      <w:marLeft w:val="0"/>
      <w:marRight w:val="0"/>
      <w:marTop w:val="0"/>
      <w:marBottom w:val="0"/>
      <w:divBdr>
        <w:top w:val="none" w:sz="0" w:space="0" w:color="auto"/>
        <w:left w:val="none" w:sz="0" w:space="0" w:color="auto"/>
        <w:bottom w:val="none" w:sz="0" w:space="0" w:color="auto"/>
        <w:right w:val="none" w:sz="0" w:space="0" w:color="auto"/>
      </w:divBdr>
    </w:div>
    <w:div w:id="621153680">
      <w:bodyDiv w:val="1"/>
      <w:marLeft w:val="0"/>
      <w:marRight w:val="0"/>
      <w:marTop w:val="0"/>
      <w:marBottom w:val="0"/>
      <w:divBdr>
        <w:top w:val="none" w:sz="0" w:space="0" w:color="auto"/>
        <w:left w:val="none" w:sz="0" w:space="0" w:color="auto"/>
        <w:bottom w:val="none" w:sz="0" w:space="0" w:color="auto"/>
        <w:right w:val="none" w:sz="0" w:space="0" w:color="auto"/>
      </w:divBdr>
    </w:div>
    <w:div w:id="660886046">
      <w:bodyDiv w:val="1"/>
      <w:marLeft w:val="0"/>
      <w:marRight w:val="0"/>
      <w:marTop w:val="0"/>
      <w:marBottom w:val="0"/>
      <w:divBdr>
        <w:top w:val="none" w:sz="0" w:space="0" w:color="auto"/>
        <w:left w:val="none" w:sz="0" w:space="0" w:color="auto"/>
        <w:bottom w:val="none" w:sz="0" w:space="0" w:color="auto"/>
        <w:right w:val="none" w:sz="0" w:space="0" w:color="auto"/>
      </w:divBdr>
    </w:div>
    <w:div w:id="689797195">
      <w:bodyDiv w:val="1"/>
      <w:marLeft w:val="0"/>
      <w:marRight w:val="0"/>
      <w:marTop w:val="0"/>
      <w:marBottom w:val="0"/>
      <w:divBdr>
        <w:top w:val="none" w:sz="0" w:space="0" w:color="auto"/>
        <w:left w:val="none" w:sz="0" w:space="0" w:color="auto"/>
        <w:bottom w:val="none" w:sz="0" w:space="0" w:color="auto"/>
        <w:right w:val="none" w:sz="0" w:space="0" w:color="auto"/>
      </w:divBdr>
    </w:div>
    <w:div w:id="736322214">
      <w:bodyDiv w:val="1"/>
      <w:marLeft w:val="0"/>
      <w:marRight w:val="0"/>
      <w:marTop w:val="0"/>
      <w:marBottom w:val="0"/>
      <w:divBdr>
        <w:top w:val="none" w:sz="0" w:space="0" w:color="auto"/>
        <w:left w:val="none" w:sz="0" w:space="0" w:color="auto"/>
        <w:bottom w:val="none" w:sz="0" w:space="0" w:color="auto"/>
        <w:right w:val="none" w:sz="0" w:space="0" w:color="auto"/>
      </w:divBdr>
    </w:div>
    <w:div w:id="966544595">
      <w:bodyDiv w:val="1"/>
      <w:marLeft w:val="0"/>
      <w:marRight w:val="0"/>
      <w:marTop w:val="0"/>
      <w:marBottom w:val="0"/>
      <w:divBdr>
        <w:top w:val="none" w:sz="0" w:space="0" w:color="auto"/>
        <w:left w:val="none" w:sz="0" w:space="0" w:color="auto"/>
        <w:bottom w:val="none" w:sz="0" w:space="0" w:color="auto"/>
        <w:right w:val="none" w:sz="0" w:space="0" w:color="auto"/>
      </w:divBdr>
    </w:div>
    <w:div w:id="1196120320">
      <w:bodyDiv w:val="1"/>
      <w:marLeft w:val="0"/>
      <w:marRight w:val="0"/>
      <w:marTop w:val="0"/>
      <w:marBottom w:val="0"/>
      <w:divBdr>
        <w:top w:val="none" w:sz="0" w:space="0" w:color="auto"/>
        <w:left w:val="none" w:sz="0" w:space="0" w:color="auto"/>
        <w:bottom w:val="none" w:sz="0" w:space="0" w:color="auto"/>
        <w:right w:val="none" w:sz="0" w:space="0" w:color="auto"/>
      </w:divBdr>
    </w:div>
    <w:div w:id="1298531271">
      <w:bodyDiv w:val="1"/>
      <w:marLeft w:val="0"/>
      <w:marRight w:val="0"/>
      <w:marTop w:val="0"/>
      <w:marBottom w:val="0"/>
      <w:divBdr>
        <w:top w:val="none" w:sz="0" w:space="0" w:color="auto"/>
        <w:left w:val="none" w:sz="0" w:space="0" w:color="auto"/>
        <w:bottom w:val="none" w:sz="0" w:space="0" w:color="auto"/>
        <w:right w:val="none" w:sz="0" w:space="0" w:color="auto"/>
      </w:divBdr>
    </w:div>
    <w:div w:id="1338580580">
      <w:bodyDiv w:val="1"/>
      <w:marLeft w:val="0"/>
      <w:marRight w:val="0"/>
      <w:marTop w:val="0"/>
      <w:marBottom w:val="0"/>
      <w:divBdr>
        <w:top w:val="none" w:sz="0" w:space="0" w:color="auto"/>
        <w:left w:val="none" w:sz="0" w:space="0" w:color="auto"/>
        <w:bottom w:val="none" w:sz="0" w:space="0" w:color="auto"/>
        <w:right w:val="none" w:sz="0" w:space="0" w:color="auto"/>
      </w:divBdr>
    </w:div>
    <w:div w:id="1343825418">
      <w:bodyDiv w:val="1"/>
      <w:marLeft w:val="0"/>
      <w:marRight w:val="0"/>
      <w:marTop w:val="0"/>
      <w:marBottom w:val="0"/>
      <w:divBdr>
        <w:top w:val="none" w:sz="0" w:space="0" w:color="auto"/>
        <w:left w:val="none" w:sz="0" w:space="0" w:color="auto"/>
        <w:bottom w:val="none" w:sz="0" w:space="0" w:color="auto"/>
        <w:right w:val="none" w:sz="0" w:space="0" w:color="auto"/>
      </w:divBdr>
    </w:div>
    <w:div w:id="1406760823">
      <w:bodyDiv w:val="1"/>
      <w:marLeft w:val="0"/>
      <w:marRight w:val="0"/>
      <w:marTop w:val="0"/>
      <w:marBottom w:val="0"/>
      <w:divBdr>
        <w:top w:val="none" w:sz="0" w:space="0" w:color="auto"/>
        <w:left w:val="none" w:sz="0" w:space="0" w:color="auto"/>
        <w:bottom w:val="none" w:sz="0" w:space="0" w:color="auto"/>
        <w:right w:val="none" w:sz="0" w:space="0" w:color="auto"/>
      </w:divBdr>
    </w:div>
    <w:div w:id="1439983009">
      <w:bodyDiv w:val="1"/>
      <w:marLeft w:val="0"/>
      <w:marRight w:val="0"/>
      <w:marTop w:val="0"/>
      <w:marBottom w:val="0"/>
      <w:divBdr>
        <w:top w:val="none" w:sz="0" w:space="0" w:color="auto"/>
        <w:left w:val="none" w:sz="0" w:space="0" w:color="auto"/>
        <w:bottom w:val="none" w:sz="0" w:space="0" w:color="auto"/>
        <w:right w:val="none" w:sz="0" w:space="0" w:color="auto"/>
      </w:divBdr>
    </w:div>
    <w:div w:id="1455830329">
      <w:bodyDiv w:val="1"/>
      <w:marLeft w:val="0"/>
      <w:marRight w:val="0"/>
      <w:marTop w:val="0"/>
      <w:marBottom w:val="0"/>
      <w:divBdr>
        <w:top w:val="none" w:sz="0" w:space="0" w:color="auto"/>
        <w:left w:val="none" w:sz="0" w:space="0" w:color="auto"/>
        <w:bottom w:val="none" w:sz="0" w:space="0" w:color="auto"/>
        <w:right w:val="none" w:sz="0" w:space="0" w:color="auto"/>
      </w:divBdr>
    </w:div>
    <w:div w:id="1548027813">
      <w:bodyDiv w:val="1"/>
      <w:marLeft w:val="0"/>
      <w:marRight w:val="0"/>
      <w:marTop w:val="0"/>
      <w:marBottom w:val="0"/>
      <w:divBdr>
        <w:top w:val="none" w:sz="0" w:space="0" w:color="auto"/>
        <w:left w:val="none" w:sz="0" w:space="0" w:color="auto"/>
        <w:bottom w:val="none" w:sz="0" w:space="0" w:color="auto"/>
        <w:right w:val="none" w:sz="0" w:space="0" w:color="auto"/>
      </w:divBdr>
    </w:div>
    <w:div w:id="1618872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ebofscience.com/wos/woscc/full-record/WOS:000726646100023" TargetMode="External"/><Relationship Id="rId671" Type="http://schemas.openxmlformats.org/officeDocument/2006/relationships/hyperlink" Target="https://youtu.be/N57AJk33k7A" TargetMode="External"/><Relationship Id="rId769" Type="http://schemas.openxmlformats.org/officeDocument/2006/relationships/hyperlink" Target="https://www.facebook.com/hashtag/150%D0%BB%D0%B5%D1%81%D1%8F_%D1%83%D0%BA%D1%80%D0%B0%D1%97%D0%BD%D0%BA%D0%B0_forever" TargetMode="External"/><Relationship Id="rId21" Type="http://schemas.openxmlformats.org/officeDocument/2006/relationships/hyperlink" Target="https://doi.org/10.34069/AI/2021.47.11.7" TargetMode="External"/><Relationship Id="rId324" Type="http://schemas.openxmlformats.org/officeDocument/2006/relationships/hyperlink" Target="http://journals-lute.lviv.ua/index.php/visnyk-econom/article/view/968/919" TargetMode="External"/><Relationship Id="rId531" Type="http://schemas.openxmlformats.org/officeDocument/2006/relationships/hyperlink" Target="http://www.economics.in.ua/2021/11/blog-post_8.html" TargetMode="External"/><Relationship Id="rId629" Type="http://schemas.openxmlformats.org/officeDocument/2006/relationships/hyperlink" Target="https://nubip.edu.ua/node/89713" TargetMode="External"/><Relationship Id="rId170" Type="http://schemas.openxmlformats.org/officeDocument/2006/relationships/hyperlink" Target="https://doi.org/10.18662/po/12.4/367" TargetMode="External"/><Relationship Id="rId836" Type="http://schemas.openxmlformats.org/officeDocument/2006/relationships/hyperlink" Target="URL:%20https://www.abacademies.org/journals/academy-of-strategic-management-journal-inpress.htmlhttps://www.abacademies.org/journals/academy-of-strategic-management-journal-inpress.html" TargetMode="External"/><Relationship Id="rId268" Type="http://schemas.openxmlformats.org/officeDocument/2006/relationships/hyperlink" Target="http://np.nbuv.gov.ua/doc/npnbuimviv_2021_62_10" TargetMode="External"/><Relationship Id="rId475" Type="http://schemas.openxmlformats.org/officeDocument/2006/relationships/hyperlink" Target="https://drive.google.com/file/d/19B13eBPRf2vJBU1o1boSoxxxrmOflehl/view" TargetMode="External"/><Relationship Id="rId682" Type="http://schemas.openxmlformats.org/officeDocument/2006/relationships/hyperlink" Target="https://bit.ly/2SqEqtP" TargetMode="External"/><Relationship Id="rId903" Type="http://schemas.openxmlformats.org/officeDocument/2006/relationships/hyperlink" Target="http://www.ppi.net.ua/index.php/informatsiya/novini/1644-reglament-roboti-konferentsiji-mikolajivshchina-ta-pivnichne-prichornomor-ya-istoriya-ta-suchasnist" TargetMode="External"/><Relationship Id="rId32" Type="http://schemas.openxmlformats.org/officeDocument/2006/relationships/hyperlink" Target="https://www.scopus.com/authid/detail.uri?authorId=57221995508" TargetMode="External"/><Relationship Id="rId128" Type="http://schemas.openxmlformats.org/officeDocument/2006/relationships/hyperlink" Target="http://dx.doi.org/10.25115/eea.v39i3.4714" TargetMode="External"/><Relationship Id="rId335" Type="http://schemas.openxmlformats.org/officeDocument/2006/relationships/hyperlink" Target="http://tnv-econom.ksauniv.ks.ua/index.php/journal/issue/archive" TargetMode="External"/><Relationship Id="rId542" Type="http://schemas.openxmlformats.org/officeDocument/2006/relationships/hyperlink" Target="https://www.cuspu.edu.ua/images/files-2021/konferencii/ONLINE_BOOK_OF_ABSTRACTS_2021.pdf" TargetMode="External"/><Relationship Id="rId181" Type="http://schemas.openxmlformats.org/officeDocument/2006/relationships/hyperlink" Target="https://ojs.scipub.de/index.php/EASR/issue/view/5/17" TargetMode="External"/><Relationship Id="rId402" Type="http://schemas.openxmlformats.org/officeDocument/2006/relationships/hyperlink" Target="http://isp.poippo.pl.ua/article/view/238585" TargetMode="External"/><Relationship Id="rId847" Type="http://schemas.openxmlformats.org/officeDocument/2006/relationships/hyperlink" Target="https://nakkkim.edu.ua/akademiya/vydannia-akademii" TargetMode="External"/><Relationship Id="rId279" Type="http://schemas.openxmlformats.org/officeDocument/2006/relationships/hyperlink" Target="http://ukrpohliad.org/national-memory/spilka-ukrayinskoyi-molodi-znyshhena-v-ukrayini-vidrodzhena-na-chuzhyni-reabilitovana-povernennyam-pravdy-pro-neyi.html?fbclid=IwAR220ppbkTEJ330wtCrSLy-Ww6NtpaWJdiDZ1MgnRohj04R-FZsdptMr6Xc" TargetMode="External"/><Relationship Id="rId486" Type="http://schemas.openxmlformats.org/officeDocument/2006/relationships/hyperlink" Target="https://www.dnmczkmo.org.ua/osvitni-programy/" TargetMode="External"/><Relationship Id="rId693" Type="http://schemas.openxmlformats.org/officeDocument/2006/relationships/hyperlink" Target="https://bit.ly/3r9XdIM" TargetMode="External"/><Relationship Id="rId707" Type="http://schemas.openxmlformats.org/officeDocument/2006/relationships/hyperlink" Target="http://knukim.edu.ua/ukrayina-brazyliya-kulinarna-dyplomatiya/" TargetMode="External"/><Relationship Id="rId914" Type="http://schemas.openxmlformats.org/officeDocument/2006/relationships/hyperlink" Target="https://zoom.us/j/3722868365?pwd=Mkc3OUJuc1AvV0Y5ZktxbFBMbjhIZz09" TargetMode="External"/><Relationship Id="rId43" Type="http://schemas.openxmlformats.org/officeDocument/2006/relationships/hyperlink" Target="https://www.scopus.com/authid/detail.uri?authorId=57148584000" TargetMode="External"/><Relationship Id="rId139" Type="http://schemas.openxmlformats.org/officeDocument/2006/relationships/hyperlink" Target="https://doi.org/10.24115/S2446-6220202173A1447p.489-496" TargetMode="External"/><Relationship Id="rId346" Type="http://schemas.openxmlformats.org/officeDocument/2006/relationships/hyperlink" Target="http://www.journals-lute.lviv.ua/index.php/pidpr-torgi/article/" TargetMode="External"/><Relationship Id="rId553" Type="http://schemas.openxmlformats.org/officeDocument/2006/relationships/hyperlink" Target="https://doi.org/10.46299/ISG.2021.I.IV" TargetMode="External"/><Relationship Id="rId760" Type="http://schemas.openxmlformats.org/officeDocument/2006/relationships/hyperlink" Target="https://laplageemrevista.editorialaar.com/index.php/lpg1/article/view/974" TargetMode="External"/><Relationship Id="rId192" Type="http://schemas.openxmlformats.org/officeDocument/2006/relationships/hyperlink" Target="http://restaurant-hotel.knukim.edu.ua" TargetMode="External"/><Relationship Id="rId206" Type="http://schemas.openxmlformats.org/officeDocument/2006/relationships/hyperlink" Target="https://doi.org/10.31866/2616-7468.4.1.2021.234829" TargetMode="External"/><Relationship Id="rId413" Type="http://schemas.openxmlformats.org/officeDocument/2006/relationships/hyperlink" Target="https://jett.labosfor.com/index.php/jett/about" TargetMode="External"/><Relationship Id="rId858" Type="http://schemas.openxmlformats.org/officeDocument/2006/relationships/hyperlink" Target="https://www.wszia.opole.pl/wp-content/uploads/2020/05/Web-book_monograf_2021-1.pdf" TargetMode="External"/><Relationship Id="rId497" Type="http://schemas.openxmlformats.org/officeDocument/2006/relationships/hyperlink" Target="mailto:udris.nata@ukr.net" TargetMode="External"/><Relationship Id="rId620" Type="http://schemas.openxmlformats.org/officeDocument/2006/relationships/hyperlink" Target="https://youtu.be/f1OyyzX-XWA" TargetMode="External"/><Relationship Id="rId718" Type="http://schemas.openxmlformats.org/officeDocument/2006/relationships/hyperlink" Target="https://www.youtube.com/watch?v=yFBMLStrdHI" TargetMode="External"/><Relationship Id="rId357" Type="http://schemas.openxmlformats.org/officeDocument/2006/relationships/hyperlink" Target="https://doi.org/10.37627/2311-9489-20-2021-2.153-162" TargetMode="External"/><Relationship Id="rId54" Type="http://schemas.openxmlformats.org/officeDocument/2006/relationships/hyperlink" Target="https://mjl.clarivate.com/journal-profile" TargetMode="External"/><Relationship Id="rId217" Type="http://schemas.openxmlformats.org/officeDocument/2006/relationships/hyperlink" Target="http://restaurant-hotel.knukim.edu.ua/article/view/249069" TargetMode="External"/><Relationship Id="rId564" Type="http://schemas.openxmlformats.org/officeDocument/2006/relationships/hyperlink" Target="https://drive.google.com/drive/folders/1bwqRnXJAJ2bLODkIypdC_7i2TkzWthE-?usp=sharing" TargetMode="External"/><Relationship Id="rId771" Type="http://schemas.openxmlformats.org/officeDocument/2006/relationships/hyperlink" Target="https://www.facebook.com/hashtag/globalmilweek" TargetMode="External"/><Relationship Id="rId869" Type="http://schemas.openxmlformats.org/officeDocument/2006/relationships/hyperlink" Target="https://mfknukim.mk.ua/naukovi-konferentsiji" TargetMode="External"/><Relationship Id="rId424" Type="http://schemas.openxmlformats.org/officeDocument/2006/relationships/hyperlink" Target="https://bit.ly/3qwsMwj" TargetMode="External"/><Relationship Id="rId631" Type="http://schemas.openxmlformats.org/officeDocument/2006/relationships/hyperlink" Target="https://uu.edu.ua/molod_osvita_nauka_duhovnist" TargetMode="External"/><Relationship Id="rId729" Type="http://schemas.openxmlformats.org/officeDocument/2006/relationships/hyperlink" Target="https://www.youtube.com/watch?v=a5bwjYqRBbc&amp;list=PLy4uIq6CG_6KVDKBm3YHyUOb0s3sKzxPY&amp;index=38&amp;t=3798s" TargetMode="External"/><Relationship Id="rId270" Type="http://schemas.openxmlformats.org/officeDocument/2006/relationships/hyperlink" Target="https://doi.org/10.33270/01211181.58" TargetMode="External"/><Relationship Id="rId65" Type="http://schemas.openxmlformats.org/officeDocument/2006/relationships/hyperlink" Target="https://doi.org/10.6000/1929-4409.2021.10.88" TargetMode="External"/><Relationship Id="rId130" Type="http://schemas.openxmlformats.org/officeDocument/2006/relationships/hyperlink" Target="http://paper.ijcsns.org/07_book/202105/20210509.pdf" TargetMode="External"/><Relationship Id="rId368" Type="http://schemas.openxmlformats.org/officeDocument/2006/relationships/hyperlink" Target="http://journals.uran.ua/visnyknakkkim/issue/archive" TargetMode="External"/><Relationship Id="rId575" Type="http://schemas.openxmlformats.org/officeDocument/2006/relationships/hyperlink" Target="http://evdisd.info/uk/events/anno-nt/142/" TargetMode="External"/><Relationship Id="rId782" Type="http://schemas.openxmlformats.org/officeDocument/2006/relationships/hyperlink" Target="https://docs.google.com/spreadsheets/d/1z-n9RA99U2nrUoYPWx9orpw1SioQS2Wb2ZLq4h9BGbo/edit" TargetMode="External"/><Relationship Id="rId228" Type="http://schemas.openxmlformats.org/officeDocument/2006/relationships/hyperlink" Target="https://doi.org/10.31866/2709-846x.1.2021.235689" TargetMode="External"/><Relationship Id="rId435" Type="http://schemas.openxmlformats.org/officeDocument/2006/relationships/hyperlink" Target="http://polyglot.in.ua/shop/" TargetMode="External"/><Relationship Id="rId642" Type="http://schemas.openxmlformats.org/officeDocument/2006/relationships/hyperlink" Target="https://bit.ly/2UbmB2y" TargetMode="External"/><Relationship Id="rId281" Type="http://schemas.openxmlformats.org/officeDocument/2006/relationships/hyperlink" Target="http://wikinosivka.info/wiki/" TargetMode="External"/><Relationship Id="rId502" Type="http://schemas.openxmlformats.org/officeDocument/2006/relationships/hyperlink" Target="http://knukim.edu.ua/wp-content/uploads/2021/05/Ukrayina-i-svit-2021.pdf" TargetMode="External"/><Relationship Id="rId76" Type="http://schemas.openxmlformats.org/officeDocument/2006/relationships/hyperlink" Target="http://eurocon2021.org/wp-content/uploads/2021/07/EUROCON_Program_2021.xlsx" TargetMode="External"/><Relationship Id="rId141" Type="http://schemas.openxmlformats.org/officeDocument/2006/relationships/hyperlink" Target="https://doi.org/10.22937/IJCSNS.2021.21.8.36" TargetMode="External"/><Relationship Id="rId379" Type="http://schemas.openxmlformats.org/officeDocument/2006/relationships/hyperlink" Target="https://doi.org/10.33272/2522-9729-2021-1(196)-110-112" TargetMode="External"/><Relationship Id="rId586" Type="http://schemas.openxmlformats.org/officeDocument/2006/relationships/hyperlink" Target="http://www.baltijapublishing.lv/omp/index.php/bp/catalog/view/163/4804/10089-1" TargetMode="External"/><Relationship Id="rId793" Type="http://schemas.openxmlformats.org/officeDocument/2006/relationships/hyperlink" Target="https://jett.labosfor.com/index.php/jett/index" TargetMode="External"/><Relationship Id="rId807" Type="http://schemas.openxmlformats.org/officeDocument/2006/relationships/hyperlink" Target="http://www.iaeme.com/MasterAdmin/Journal_uploads/IJARET/%20VOLUME_11_%20ISSUE_5/IJARET_11_05_042.pdf" TargetMode="External"/><Relationship Id="rId7" Type="http://schemas.openxmlformats.org/officeDocument/2006/relationships/endnotes" Target="endnotes.xml"/><Relationship Id="rId239" Type="http://schemas.openxmlformats.org/officeDocument/2006/relationships/hyperlink" Target="https://doi.org/10.31866/2616-7581.4.2.2021.245820" TargetMode="External"/><Relationship Id="rId446" Type="http://schemas.openxmlformats.org/officeDocument/2006/relationships/hyperlink" Target="https://bit.ly/3ebWNJJ" TargetMode="External"/><Relationship Id="rId653" Type="http://schemas.openxmlformats.org/officeDocument/2006/relationships/hyperlink" Target="https://www.facebook.com/kgritb922/posts/729142934345209" TargetMode="External"/><Relationship Id="rId292" Type="http://schemas.openxmlformats.org/officeDocument/2006/relationships/hyperlink" Target="http://journals.khnu.km.ua/vestnik/wp-content/uploads/2021/08/24-2.pdf" TargetMode="External"/><Relationship Id="rId306" Type="http://schemas.openxmlformats.org/officeDocument/2006/relationships/hyperlink" Target="https://doi.org/10.33445/sds.2021.11.2.21" TargetMode="External"/><Relationship Id="rId860" Type="http://schemas.openxmlformats.org/officeDocument/2006/relationships/hyperlink" Target="http://libs.mfknukim.mk.ua/handle/123456789" TargetMode="External"/><Relationship Id="rId87" Type="http://schemas.openxmlformats.org/officeDocument/2006/relationships/hyperlink" Target="http://paper.ijcsns.org/07_book/202108/20210818.pdf" TargetMode="External"/><Relationship Id="rId513" Type="http://schemas.openxmlformats.org/officeDocument/2006/relationships/hyperlink" Target="https://knukim-edu-ua.zoom.us/j/86328457108?pwd=bFB0dTdlOGd2cWtpQW1iMDlSQ3NSZz09" TargetMode="External"/><Relationship Id="rId597" Type="http://schemas.openxmlformats.org/officeDocument/2006/relationships/hyperlink" Target="https://sci-conf.com.ua/wp-content/uploads/2021/12/MODERN-SCIENTIFIC-RESEARCH-ACHIEVEMENTS-INNOVATIONS...-19-21.12.21.pdf" TargetMode="External"/><Relationship Id="rId720" Type="http://schemas.openxmlformats.org/officeDocument/2006/relationships/hyperlink" Target="https://www.youtube.com/watch?v=go-jf_LzV1M" TargetMode="External"/><Relationship Id="rId818" Type="http://schemas.openxmlformats.org/officeDocument/2006/relationships/hyperlink" Target="https://doi.org/10.36074/logos-12.11" TargetMode="External"/><Relationship Id="rId152" Type="http://schemas.openxmlformats.org/officeDocument/2006/relationships/hyperlink" Target="https://doi.org/10.21744/lingcure.v5nS4.1759" TargetMode="External"/><Relationship Id="rId457" Type="http://schemas.openxmlformats.org/officeDocument/2006/relationships/hyperlink" Target="http://pev.kpu.zp.ua/editorial-staff" TargetMode="External"/><Relationship Id="rId664" Type="http://schemas.openxmlformats.org/officeDocument/2006/relationships/hyperlink" Target="http://fmm.knukim.edu.ua/novini-fakultetu/2672-virtuozi-folku-istoriya-kontseptsiya-imena.html" TargetMode="External"/><Relationship Id="rId871" Type="http://schemas.openxmlformats.org/officeDocument/2006/relationships/hyperlink" Target="https://mfknukim.mk.ua/naukovi-konferentsiji" TargetMode="External"/><Relationship Id="rId14" Type="http://schemas.openxmlformats.org/officeDocument/2006/relationships/hyperlink" Target="https://doi.org/10.18662/rrem/13.3" TargetMode="External"/><Relationship Id="rId317" Type="http://schemas.openxmlformats.org/officeDocument/2006/relationships/hyperlink" Target="https://economyandsociety.in.ua/index.php/journal/article/view/257" TargetMode="External"/><Relationship Id="rId524" Type="http://schemas.openxmlformats.org/officeDocument/2006/relationships/hyperlink" Target="https://sci-conf.com.ua/iii-mezhdunarodnaya-nauchno-prakticheskaya-konferentsiya-innovations-and-prospects-of-world-science-4-6-noyabrya-2021-goda-vankuver-kanada-arhiv/" TargetMode="External"/><Relationship Id="rId731" Type="http://schemas.openxmlformats.org/officeDocument/2006/relationships/footer" Target="footer7.xml"/><Relationship Id="rId98" Type="http://schemas.openxmlformats.org/officeDocument/2006/relationships/hyperlink" Target="https://jitm.ut.ac.ir/article_80734.html" TargetMode="External"/><Relationship Id="rId163" Type="http://schemas.openxmlformats.org/officeDocument/2006/relationships/hyperlink" Target="http://paper.ijcsns.org/07_book/202111/20211117.pd" TargetMode="External"/><Relationship Id="rId370" Type="http://schemas.openxmlformats.org/officeDocument/2006/relationships/hyperlink" Target="http://innovpedagogy.od.ua/archives/2021/34/part_1/9.pdf" TargetMode="External"/><Relationship Id="rId829" Type="http://schemas.openxmlformats.org/officeDocument/2006/relationships/footer" Target="footer13.xml"/><Relationship Id="rId230" Type="http://schemas.openxmlformats.org/officeDocument/2006/relationships/hyperlink" Target="https://doi.org/10.31866/2616-759X.4.1.2021.234229" TargetMode="External"/><Relationship Id="rId468" Type="http://schemas.openxmlformats.org/officeDocument/2006/relationships/hyperlink" Target="http://restaurant-hotel.knukim.edu.ua/about/editorialTeam" TargetMode="External"/><Relationship Id="rId675" Type="http://schemas.openxmlformats.org/officeDocument/2006/relationships/hyperlink" Target="https://www.youtube.com/watch?v=ODdQ8uPcOkY&amp;list=PLy4uIq6CG_6LI9Sb8QL7BOuRpOUelxPzy&amp;index=5&amp;t=5912s" TargetMode="External"/><Relationship Id="rId882" Type="http://schemas.openxmlformats.org/officeDocument/2006/relationships/hyperlink" Target="https://mfknukim.mk.ua/naukovi-konferentsiji" TargetMode="External"/><Relationship Id="rId25" Type="http://schemas.openxmlformats.org/officeDocument/2006/relationships/hyperlink" Target="https://doi.org/10.21744/lingcure.v5nS4.1881" TargetMode="External"/><Relationship Id="rId67" Type="http://schemas.openxmlformats.org/officeDocument/2006/relationships/hyperlink" Target="https://journal.iitta.gov.ua/index.php/itlt/article/view/4107/1779" TargetMode="External"/><Relationship Id="rId272" Type="http://schemas.openxmlformats.org/officeDocument/2006/relationships/hyperlink" Target="https://doi.org/10.31866/2616-745x.7.2021.233357" TargetMode="External"/><Relationship Id="rId328" Type="http://schemas.openxmlformats.org/officeDocument/2006/relationships/hyperlink" Target="http://www.investplan.com.ua/pdf/1_2021/18.pdf" TargetMode="External"/><Relationship Id="rId535" Type="http://schemas.openxmlformats.org/officeDocument/2006/relationships/hyperlink" Target="https://ojs.ukrlogos.in.ua/index.php/scientia/issue/view/29.10.2021" TargetMode="External"/><Relationship Id="rId577" Type="http://schemas.openxmlformats.org/officeDocument/2006/relationships/hyperlink" Target="https://eu-conf.com/events/actual-problems-of-science-and-practice/" TargetMode="External"/><Relationship Id="rId700" Type="http://schemas.openxmlformats.org/officeDocument/2006/relationships/hyperlink" Target="http://lib.knukim.edu.ua/osvitno-prosvitnicka-kolaboraciya/" TargetMode="External"/><Relationship Id="rId742" Type="http://schemas.openxmlformats.org/officeDocument/2006/relationships/image" Target="media/image1.png"/><Relationship Id="rId132" Type="http://schemas.openxmlformats.org/officeDocument/2006/relationships/hyperlink" Target="https://doi.org/10.22937/IJCSNS.2021.21.4.21" TargetMode="External"/><Relationship Id="rId174" Type="http://schemas.openxmlformats.org/officeDocument/2006/relationships/hyperlink" Target="http://www.magnanimitas.cz/ADALTA/110222/papers/A_26.pdf" TargetMode="External"/><Relationship Id="rId381" Type="http://schemas.openxmlformats.org/officeDocument/2006/relationships/hyperlink" Target="https://doi.org/10.33272/2522-9729-2021-5(200)" TargetMode="External"/><Relationship Id="rId602" Type="http://schemas.openxmlformats.org/officeDocument/2006/relationships/hyperlink" Target="http://pmu.in.ua/museum_pedagogics/vi-%D0%BC%D1%96%D0%B6%D0%BD%D0%B0%D1%80%D0%BE%D0%B4%D0%BD%D0%B0-%D0%BD%D0%B0%D1%83%D0%BA%D0%BE%D0%B2%D0%B0-%D0%BA%D0%BE%D0%BD%D1%84%D0%B5%D1%80%D0%B5%D0%BD%D1%86%D1%96%D1%8F-%D0%BD%D0%B0%D1%83/" TargetMode="External"/><Relationship Id="rId784" Type="http://schemas.openxmlformats.org/officeDocument/2006/relationships/footer" Target="footer11.xml"/><Relationship Id="rId241" Type="http://schemas.openxmlformats.org/officeDocument/2006/relationships/hyperlink" Target="https://doi.org/10.31866/2616-7581.4.2.2021.245800" TargetMode="External"/><Relationship Id="rId437" Type="http://schemas.openxmlformats.org/officeDocument/2006/relationships/hyperlink" Target="https://bit.ly/3EH2JGH" TargetMode="External"/><Relationship Id="rId479" Type="http://schemas.openxmlformats.org/officeDocument/2006/relationships/hyperlink" Target="https://naqa.gov.ua/wp-content/uploads/2020/12/%D0%94%D0%BE%D1%80%D0%B5%D1%94%D1%81%D1%82%D1%80-%D0%BD%D0%BF%D0%BF-15-12-2020.pdf" TargetMode="External"/><Relationship Id="rId644" Type="http://schemas.openxmlformats.org/officeDocument/2006/relationships/hyperlink" Target="https://doi.org/10.36074/logos-10.09.2021.92" TargetMode="External"/><Relationship Id="rId686" Type="http://schemas.openxmlformats.org/officeDocument/2006/relationships/hyperlink" Target="https://www.youtube.com/watch?v=-GqqoW1i_Mw&amp;list=PLy4uIq6CG_6KVDKBm3YHyUOb0s3sKzxPY&amp;index=34" TargetMode="External"/><Relationship Id="rId851" Type="http://schemas.openxmlformats.org/officeDocument/2006/relationships/hyperlink" Target="http://libs.mfknukim.mk.ua/jspui/handle/123456789/1804" TargetMode="External"/><Relationship Id="rId893" Type="http://schemas.openxmlformats.org/officeDocument/2006/relationships/hyperlink" Target="https://www.britishcouncil.org.ua/programmes/education/teaching-excellence-programme/tle-forum-2021" TargetMode="External"/><Relationship Id="rId907" Type="http://schemas.openxmlformats.org/officeDocument/2006/relationships/hyperlink" Target="http://libs.mfknukim.mk.ua/jspui/handle/123456789/1679" TargetMode="External"/><Relationship Id="rId36" Type="http://schemas.openxmlformats.org/officeDocument/2006/relationships/hyperlink" Target="https://www.scopus.com/authid/detail.uri?authorId=57148584000" TargetMode="External"/><Relationship Id="rId283" Type="http://schemas.openxmlformats.org/officeDocument/2006/relationships/hyperlink" Target="http://journals.nubip.edu.ua/index.php/Pedagogica/article/view/15530" TargetMode="External"/><Relationship Id="rId339" Type="http://schemas.openxmlformats.org/officeDocument/2006/relationships/hyperlink" Target="http://journals.uran.ua/visnyknakkkim/article/view/239801" TargetMode="External"/><Relationship Id="rId490" Type="http://schemas.openxmlformats.org/officeDocument/2006/relationships/footer" Target="footer2.xml"/><Relationship Id="rId504" Type="http://schemas.openxmlformats.org/officeDocument/2006/relationships/hyperlink" Target="http://knukim.edu.ua/wp-content/uploads/2021/05/Ukrayina-i-svit-2021.pdf" TargetMode="External"/><Relationship Id="rId546" Type="http://schemas.openxmlformats.org/officeDocument/2006/relationships/hyperlink" Target="http://kamts1.kpi.ua/2021/10/26/iii-mizhnarodna-naukovo-praktychna-konferentsiia-innovations-and-prospects-of-world-science/" TargetMode="External"/><Relationship Id="rId711" Type="http://schemas.openxmlformats.org/officeDocument/2006/relationships/hyperlink" Target="https://en.calameo.com/read/0002677805719599f0c03" TargetMode="External"/><Relationship Id="rId753" Type="http://schemas.openxmlformats.org/officeDocument/2006/relationships/hyperlink" Target="https://doi.org/10.36074/logos-19.03.2021.v4.44" TargetMode="External"/><Relationship Id="rId78" Type="http://schemas.openxmlformats.org/officeDocument/2006/relationships/hyperlink" Target="https://ieeexplore.ieee.org/abstract/document/9535638" TargetMode="External"/><Relationship Id="rId101" Type="http://schemas.openxmlformats.org/officeDocument/2006/relationships/hyperlink" Target="http://paper.ijcsns.org/07_book/202112/20211267.pdf" TargetMode="External"/><Relationship Id="rId143" Type="http://schemas.openxmlformats.org/officeDocument/2006/relationships/hyperlink" Target="https://doi.org/10.37028/lingcure.v5nS3.1513" TargetMode="External"/><Relationship Id="rId185" Type="http://schemas.openxmlformats.org/officeDocument/2006/relationships/hyperlink" Target="https://www.iosrjournals.org/iosr-jhss/pages/26(10)Series-6.html" TargetMode="External"/><Relationship Id="rId350" Type="http://schemas.openxmlformats.org/officeDocument/2006/relationships/hyperlink" Target="file:///C:\Users\USer\Downloads\10.32461\2226-2180.39.2021.238735" TargetMode="External"/><Relationship Id="rId406" Type="http://schemas.openxmlformats.org/officeDocument/2006/relationships/hyperlink" Target="https://doi.org/10.32843/2663-%206085/2021/33-2.16" TargetMode="External"/><Relationship Id="rId588" Type="http://schemas.openxmlformats.org/officeDocument/2006/relationships/hyperlink" Target="https://isg-konf.com/uk/science-theory-and-practice-2-ua/" TargetMode="External"/><Relationship Id="rId795" Type="http://schemas.openxmlformats.org/officeDocument/2006/relationships/hyperlink" Target="https://publons.com/publon/50972616/" TargetMode="External"/><Relationship Id="rId809" Type="http://schemas.openxmlformats.org/officeDocument/2006/relationships/hyperlink" Target="https://amtp.org.ua/index.php/journal/article/view/279/251" TargetMode="External"/><Relationship Id="rId9" Type="http://schemas.openxmlformats.org/officeDocument/2006/relationships/hyperlink" Target="https://doi.org/10.29202/phil-cosm/26/12" TargetMode="External"/><Relationship Id="rId210" Type="http://schemas.openxmlformats.org/officeDocument/2006/relationships/hyperlink" Target="https://doi.org/10.31866/2616-7468.4.1.2021.234831" TargetMode="External"/><Relationship Id="rId392" Type="http://schemas.openxmlformats.org/officeDocument/2006/relationships/hyperlink" Target="http://journals.uran.ua/visnyknakkkim/article/view/240076" TargetMode="External"/><Relationship Id="rId448" Type="http://schemas.openxmlformats.org/officeDocument/2006/relationships/hyperlink" Target="http://academy.gov.ua/pages/dop/138/files/509a3442-79fe-4621-a588-90afb7936bc5.pdf" TargetMode="External"/><Relationship Id="rId613" Type="http://schemas.openxmlformats.org/officeDocument/2006/relationships/hyperlink" Target="http://www.ndu.edu.ua/storage/2020/plan_konf_site_2021.pdf" TargetMode="External"/><Relationship Id="rId655" Type="http://schemas.openxmlformats.org/officeDocument/2006/relationships/hyperlink" Target="https://meet.google.com/qum-qpmm-aqf" TargetMode="External"/><Relationship Id="rId697" Type="http://schemas.openxmlformats.org/officeDocument/2006/relationships/hyperlink" Target="https://m.facebook.com/groups/204403929583822" TargetMode="External"/><Relationship Id="rId820" Type="http://schemas.openxmlformats.org/officeDocument/2006/relationships/hyperlink" Target="https://kulturologiya.rv.ua/&#1079;&#1073;&#1110;&#1088;&#1085;&#1080;&#1082;&#1080;/item/download/402_%2081f3b2b6ca68c99b68a661af56e70712.html" TargetMode="External"/><Relationship Id="rId862" Type="http://schemas.openxmlformats.org/officeDocument/2006/relationships/hyperlink" Target="https://www.eo.kiev.ua/resources/arhivMonographs/%D0%9C%D0%BE%D0%BD%D0%BE%D0%B3%D1%80%D0%B0%D1%84%D1%96%D1%8F%2025.01.2021.pdf" TargetMode="External"/><Relationship Id="rId918" Type="http://schemas.openxmlformats.org/officeDocument/2006/relationships/hyperlink" Target="https://doi.org/10.33407/itlt.v82i2.4107" TargetMode="External"/><Relationship Id="rId252" Type="http://schemas.openxmlformats.org/officeDocument/2006/relationships/hyperlink" Target="https://jlingst.donnu.edu.ua/article/view/11314" TargetMode="External"/><Relationship Id="rId294" Type="http://schemas.openxmlformats.org/officeDocument/2006/relationships/hyperlink" Target="http://journals.khnu.km.ua/vestnik/wp-content/uploads/2021/11/vknu-ts-2021-n2-295.pdf" TargetMode="External"/><Relationship Id="rId308" Type="http://schemas.openxmlformats.org/officeDocument/2006/relationships/hyperlink" Target="http://perspectives.pp.ua/index.php/pis/article/view/736" TargetMode="External"/><Relationship Id="rId515" Type="http://schemas.openxmlformats.org/officeDocument/2006/relationships/hyperlink" Target="https://knukim-edu-ua.zoom.us/j/86328457108?pwd=bFB0dTdlOGd2cWtpQW1iMDlSQ3NSZz09" TargetMode="External"/><Relationship Id="rId722" Type="http://schemas.openxmlformats.org/officeDocument/2006/relationships/hyperlink" Target="https://www.youtube.com/watch?v=XOAA7DN8JGg" TargetMode="External"/><Relationship Id="rId47" Type="http://schemas.openxmlformats.org/officeDocument/2006/relationships/hyperlink" Target="https://www.scopus.com/authid/detail.uri?authorId=57226301027" TargetMode="External"/><Relationship Id="rId89" Type="http://schemas.openxmlformats.org/officeDocument/2006/relationships/hyperlink" Target="https://doi.org/10.15587/1729-4061.2021.240175" TargetMode="External"/><Relationship Id="rId112" Type="http://schemas.openxmlformats.org/officeDocument/2006/relationships/hyperlink" Target="https://doi.org/10.21744/lingcure.v5nS4.1884" TargetMode="External"/><Relationship Id="rId154" Type="http://schemas.openxmlformats.org/officeDocument/2006/relationships/hyperlink" Target="https://doi.org/10.22937/IJCSNS.2021.21.11.50" TargetMode="External"/><Relationship Id="rId361" Type="http://schemas.openxmlformats.org/officeDocument/2006/relationships/hyperlink" Target="https://doi.org/10.32461/2226-2180.39.2021.238733" TargetMode="External"/><Relationship Id="rId557" Type="http://schemas.openxmlformats.org/officeDocument/2006/relationships/hyperlink" Target="https://drive.google.com/file/d/12bzTFgOSGK3F8-4raC21fsq4xYOcVZRa/view?usp=sharing" TargetMode="External"/><Relationship Id="rId599" Type="http://schemas.openxmlformats.org/officeDocument/2006/relationships/hyperlink" Target="https://www.facebook.com/abaroli.ukraine/?__tn__=-UC*F" TargetMode="External"/><Relationship Id="rId764" Type="http://schemas.openxmlformats.org/officeDocument/2006/relationships/hyperlink" Target="https://doi.org/10.1080/10572317.2021.1949528" TargetMode="External"/><Relationship Id="rId196" Type="http://schemas.openxmlformats.org/officeDocument/2006/relationships/hyperlink" Target="http://culture-art-knukim.pp.ua/article/view/235887" TargetMode="External"/><Relationship Id="rId417" Type="http://schemas.openxmlformats.org/officeDocument/2006/relationships/hyperlink" Target="http://journals.uran.ua/visnyknakkkim/issue/archive" TargetMode="External"/><Relationship Id="rId459" Type="http://schemas.openxmlformats.org/officeDocument/2006/relationships/hyperlink" Target="https://drive.google.com/drive/folders/1bwqRnXJAJ2bLODkIypdC_7i2TkzWthE-?usp=sharing" TargetMode="External"/><Relationship Id="rId624" Type="http://schemas.openxmlformats.org/officeDocument/2006/relationships/hyperlink" Target="https://duan.edu.ua/science-ukr/naukovi-konferentsii.html" TargetMode="External"/><Relationship Id="rId666" Type="http://schemas.openxmlformats.org/officeDocument/2006/relationships/hyperlink" Target="https://www.youtube.com/watch?v=_3P7LrAeNlo&amp;list=PLy4uIq6CG_6LI9Sb8QL7BOuRpOUelxPzy&amp;index=23" TargetMode="External"/><Relationship Id="rId831" Type="http://schemas.openxmlformats.org/officeDocument/2006/relationships/hyperlink" Target="https://www.abacademies.org/articles/modern-concept-of-philosophy-of-human-resources-management.pdf" TargetMode="External"/><Relationship Id="rId873" Type="http://schemas.openxmlformats.org/officeDocument/2006/relationships/hyperlink" Target="https://mfknukim.mk.ua/naukovi-konferentsiji" TargetMode="External"/><Relationship Id="rId16" Type="http://schemas.openxmlformats.org/officeDocument/2006/relationships/hyperlink" Target="https://jett.labosfor.com/index.php/jett/article/view/722" TargetMode="External"/><Relationship Id="rId221" Type="http://schemas.openxmlformats.org/officeDocument/2006/relationships/hyperlink" Target="http://arts-series-knukim.pp.ua/article/view/235433" TargetMode="External"/><Relationship Id="rId263" Type="http://schemas.openxmlformats.org/officeDocument/2006/relationships/hyperlink" Target="https://doi.org/10.31866/2410-1915.22.2021.235907" TargetMode="External"/><Relationship Id="rId319" Type="http://schemas.openxmlformats.org/officeDocument/2006/relationships/hyperlink" Target="https://economyandsociety.in.ua/index.php/journal/article/view/332" TargetMode="External"/><Relationship Id="rId470" Type="http://schemas.openxmlformats.org/officeDocument/2006/relationships/hyperlink" Target="http://arts-series-knukim.pp.ua/about/editorialTeam" TargetMode="External"/><Relationship Id="rId526" Type="http://schemas.openxmlformats.org/officeDocument/2006/relationships/hyperlink" Target="https://kdpu.edu.ua/mizhnarodna-diialnist/novyny/17335-xvi-mizhnarodna-naukovo-praktychna-konferentsiia-vyshcha-osvita-ukrainy-u-konteksti-intehratsii-do-ievropeiskoho-osvitnoho-prostoru.html" TargetMode="External"/><Relationship Id="rId58" Type="http://schemas.openxmlformats.org/officeDocument/2006/relationships/hyperlink" Target="http://ojs.ual.es/ojs/index.php/eea/article/view/4779" TargetMode="External"/><Relationship Id="rId123" Type="http://schemas.openxmlformats.org/officeDocument/2006/relationships/hyperlink" Target="https://laplageemrevista.editorialaar.com/index.php/lpg1/article/view/882" TargetMode="External"/><Relationship Id="rId330" Type="http://schemas.openxmlformats.org/officeDocument/2006/relationships/hyperlink" Target="http://journals.uran.ua/kis/article/view/238536" TargetMode="External"/><Relationship Id="rId568" Type="http://schemas.openxmlformats.org/officeDocument/2006/relationships/hyperlink" Target="https://isg-konf.com/uk/theory-practice-and-science-ua/" TargetMode="External"/><Relationship Id="rId733" Type="http://schemas.openxmlformats.org/officeDocument/2006/relationships/hyperlink" Target="http://issues-culture-knukim.pp.ua/article/view/245890" TargetMode="External"/><Relationship Id="rId775" Type="http://schemas.openxmlformats.org/officeDocument/2006/relationships/hyperlink" Target="http://knukim.edu.ua/wp-content/uploads/2022/01/Naukova-vesna-2021-Kultura-i-mystetstvo-v-suchasnomu-sviti.pdf" TargetMode="External"/><Relationship Id="rId165" Type="http://schemas.openxmlformats.org/officeDocument/2006/relationships/hyperlink" Target="http://paper.ijcsns.org/07_book/202107/20210720.pdf" TargetMode="External"/><Relationship Id="rId372" Type="http://schemas.openxmlformats.org/officeDocument/2006/relationships/hyperlink" Target="http://isp.poippo.pl.ua/article/view/228484/229352" TargetMode="External"/><Relationship Id="rId428" Type="http://schemas.openxmlformats.org/officeDocument/2006/relationships/hyperlink" Target="https://doi.org/10.51587/9781-7364-13302-2021-001-264-267" TargetMode="External"/><Relationship Id="rId635" Type="http://schemas.openxmlformats.org/officeDocument/2006/relationships/hyperlink" Target="https://bit.ly/34Cvow4" TargetMode="External"/><Relationship Id="rId677" Type="http://schemas.openxmlformats.org/officeDocument/2006/relationships/hyperlink" Target="https://webinarsforeducators.com/neuroheart-20dec-21" TargetMode="External"/><Relationship Id="rId800" Type="http://schemas.openxmlformats.org/officeDocument/2006/relationships/hyperlink" Target="https://doi.org/10.31866/2410-1311.37.2021.236024" TargetMode="External"/><Relationship Id="rId842" Type="http://schemas.openxmlformats.org/officeDocument/2006/relationships/hyperlink" Target="https://www.abacademies.org/articles/factors-of-migration-processes-influence-human-potential-development-in-ukraine.pdf" TargetMode="External"/><Relationship Id="rId232" Type="http://schemas.openxmlformats.org/officeDocument/2006/relationships/hyperlink" Target="https://doi.org/10.31866/2616-759X.4.2.2021.243243" TargetMode="External"/><Relationship Id="rId274" Type="http://schemas.openxmlformats.org/officeDocument/2006/relationships/hyperlink" Target="http://www.aphn-journal.in.ua/archive/40_2021/part_1/6.pdf" TargetMode="External"/><Relationship Id="rId481" Type="http://schemas.openxmlformats.org/officeDocument/2006/relationships/hyperlink" Target="https://fileview.fwdcdn.com/?url=https%3A%2F%2Fmail.ukr.net%2Fapi%2Fpublic%2Ffile_view%2Flist%3Ft" TargetMode="External"/><Relationship Id="rId702" Type="http://schemas.openxmlformats.org/officeDocument/2006/relationships/hyperlink" Target="https://us02web.zoom.us/j/89729568438" TargetMode="External"/><Relationship Id="rId884" Type="http://schemas.openxmlformats.org/officeDocument/2006/relationships/hyperlink" Target="http://www.logos.lviv.ua/" TargetMode="External"/><Relationship Id="rId27" Type="http://schemas.openxmlformats.org/officeDocument/2006/relationships/hyperlink" Target="https://doi.org/10.21744/lingcure.v5nS4.1878" TargetMode="External"/><Relationship Id="rId69" Type="http://schemas.openxmlformats.org/officeDocument/2006/relationships/hyperlink" Target="http://paper.ijcsns.org/07_book/202104/20210404.pdf" TargetMode="External"/><Relationship Id="rId134" Type="http://schemas.openxmlformats.org/officeDocument/2006/relationships/hyperlink" Target="https://doi.org/10.22937/IJCSNS.2021.21.3.25" TargetMode="External"/><Relationship Id="rId537" Type="http://schemas.openxmlformats.org/officeDocument/2006/relationships/hyperlink" Target="https://ispic.ngo-seb.com/assets/files/1_conf_14.05.2021.pdf" TargetMode="External"/><Relationship Id="rId579" Type="http://schemas.openxmlformats.org/officeDocument/2006/relationships/hyperlink" Target="https://cuesc.org.ua/anonsi/konferentsiya-latviya/" TargetMode="External"/><Relationship Id="rId744" Type="http://schemas.openxmlformats.org/officeDocument/2006/relationships/hyperlink" Target="http://lib.knukim.edu.ua/naukovcyam/" TargetMode="External"/><Relationship Id="rId786" Type="http://schemas.openxmlformats.org/officeDocument/2006/relationships/hyperlink" Target="http://www.magnanimitas.cz/ADALTA/110220/papers/A_16.pdf" TargetMode="External"/><Relationship Id="rId80" Type="http://schemas.openxmlformats.org/officeDocument/2006/relationships/hyperlink" Target="https://doi.org/10.24115/S2446-62202021731350p.623-628" TargetMode="External"/><Relationship Id="rId176" Type="http://schemas.openxmlformats.org/officeDocument/2006/relationships/hyperlink" Target="https://doi.org/10.24115/S2446-62202021731254p.33-41" TargetMode="External"/><Relationship Id="rId341" Type="http://schemas.openxmlformats.org/officeDocument/2006/relationships/hyperlink" Target="http://journals.uran.ua/visnyknakkkim/article/view/244401" TargetMode="External"/><Relationship Id="rId383" Type="http://schemas.openxmlformats.org/officeDocument/2006/relationships/hyperlink" Target="https://doi.org/10.32843/2663-6085/2021/33-2.29" TargetMode="External"/><Relationship Id="rId439" Type="http://schemas.openxmlformats.org/officeDocument/2006/relationships/hyperlink" Target="https://openarchive.nure.ua/handle/document/16258" TargetMode="External"/><Relationship Id="rId590" Type="http://schemas.openxmlformats.org/officeDocument/2006/relationships/hyperlink" Target="https://nakkkim.edu.ua/images/Instytuty/Akademiia/Vydannia/Kulturni_ta_stetski_studii.pdf" TargetMode="External"/><Relationship Id="rId604" Type="http://schemas.openxmlformats.org/officeDocument/2006/relationships/hyperlink" Target="https://ojs.ukrlogos.in.ua/index.php/grail-of-science/issue/view/27.08.2021/575" TargetMode="External"/><Relationship Id="rId646" Type="http://schemas.openxmlformats.org/officeDocument/2006/relationships/hyperlink" Target="https://ojs.ukrlogos.in.ua/index.php/liga/issue/view/15.10.2021/610" TargetMode="External"/><Relationship Id="rId811" Type="http://schemas.openxmlformats.org/officeDocument/2006/relationships/hyperlink" Target="https://numismatic-journal.com/index.php/journal/issue/view/8/4-2020-pdf" TargetMode="External"/><Relationship Id="rId201" Type="http://schemas.openxmlformats.org/officeDocument/2006/relationships/hyperlink" Target="http://restaurant-hotel.knukim.edu.ua/article/view/249101" TargetMode="External"/><Relationship Id="rId243" Type="http://schemas.openxmlformats.org/officeDocument/2006/relationships/hyperlink" Target="https://doi.org/10.31866/2410-1176.44.2021.235384" TargetMode="External"/><Relationship Id="rId285" Type="http://schemas.openxmlformats.org/officeDocument/2006/relationships/hyperlink" Target="http://dx.doi.org/10.31548/hspedagog2021.01.098" TargetMode="External"/><Relationship Id="rId450" Type="http://schemas.openxmlformats.org/officeDocument/2006/relationships/hyperlink" Target="https://lpnu.ua/spetsrady/d-3505203/yurynets-oksana-vasylivna" TargetMode="External"/><Relationship Id="rId506" Type="http://schemas.openxmlformats.org/officeDocument/2006/relationships/hyperlink" Target="https://us02web.zoom.us/j/89119411219?pwd=MzRRcHpSd29TWUN1QkdMNXp6MnRsUT09" TargetMode="External"/><Relationship Id="rId688" Type="http://schemas.openxmlformats.org/officeDocument/2006/relationships/hyperlink" Target="https://meet.google.com/wck-nbtk-tty" TargetMode="External"/><Relationship Id="rId853" Type="http://schemas.openxmlformats.org/officeDocument/2006/relationships/hyperlink" Target="http://www.pedagogy-journal.kpu.zp.ua/archive/2021/77/part_2/26.pdf" TargetMode="External"/><Relationship Id="rId895" Type="http://schemas.openxmlformats.org/officeDocument/2006/relationships/hyperlink" Target="http://www.mmirl.edu.ua/joomla-nauka/nashi-naukovi-pratsi/materiali-konferentsij" TargetMode="External"/><Relationship Id="rId909" Type="http://schemas.openxmlformats.org/officeDocument/2006/relationships/hyperlink" Target="https://mpf.udpu.edu.ua/provedeno-ii-mizhnarodnu-naukovo-praktychnu-konferentsiyu-problemy-instrumentalnoho-vykonavstva-v-umovah-suchasnoji-mystetskoji-osvity/" TargetMode="External"/><Relationship Id="rId38" Type="http://schemas.openxmlformats.org/officeDocument/2006/relationships/hyperlink" Target="https://www.scopus.com/authid/detail.uri?authorId=57203787964" TargetMode="External"/><Relationship Id="rId103" Type="http://schemas.openxmlformats.org/officeDocument/2006/relationships/hyperlink" Target="https://www.naun.org/main/NAUN/educationinformation/2021/a422008-020(2021).pdf" TargetMode="External"/><Relationship Id="rId310" Type="http://schemas.openxmlformats.org/officeDocument/2006/relationships/hyperlink" Target="https://doi.org/10.32999/ksu2307-8030/2021-42-3" TargetMode="External"/><Relationship Id="rId492" Type="http://schemas.openxmlformats.org/officeDocument/2006/relationships/hyperlink" Target="http://lib.knukim.edu.ua/scientific-journals/" TargetMode="External"/><Relationship Id="rId548" Type="http://schemas.openxmlformats.org/officeDocument/2006/relationships/hyperlink" Target="http://conference-ukraine.com.ua/ru/scientific-collection/lor/" TargetMode="External"/><Relationship Id="rId713" Type="http://schemas.openxmlformats.org/officeDocument/2006/relationships/hyperlink" Target="https://en.calameo.com/read/000267780e7fff837862e" TargetMode="External"/><Relationship Id="rId755" Type="http://schemas.openxmlformats.org/officeDocument/2006/relationships/hyperlink" Target="https://ojs.ukrlogos.in.ua/index.php/scientia/article/view/10013" TargetMode="External"/><Relationship Id="rId797" Type="http://schemas.openxmlformats.org/officeDocument/2006/relationships/hyperlink" Target="https://laplageemrevista.editorialaar.com/index.php/lpg1/article/view/1371/1211" TargetMode="External"/><Relationship Id="rId920" Type="http://schemas.openxmlformats.org/officeDocument/2006/relationships/fontTable" Target="fontTable.xml"/><Relationship Id="rId91" Type="http://schemas.openxmlformats.org/officeDocument/2006/relationships/hyperlink" Target="https://bit.ly/32t14Dm" TargetMode="External"/><Relationship Id="rId145" Type="http://schemas.openxmlformats.org/officeDocument/2006/relationships/hyperlink" Target="https://www.abacademies.org/journals/journal-of-management-information-and-decision-sciences-home.html" TargetMode="External"/><Relationship Id="rId187" Type="http://schemas.openxmlformats.org/officeDocument/2006/relationships/hyperlink" Target="https://cyberleninka.ru/article/n/elektronna-tantsyuvalna-muzika-v-ukrayini-stanovlennya-i-rozvitok" TargetMode="External"/><Relationship Id="rId352" Type="http://schemas.openxmlformats.org/officeDocument/2006/relationships/hyperlink" Target="https://doi.org/10.32461/2226-3209.2.2021.240112" TargetMode="External"/><Relationship Id="rId394" Type="http://schemas.openxmlformats.org/officeDocument/2006/relationships/hyperlink" Target="http://www.aphn-journal.in.ua/archive/35_2021/part_4/12.pdf" TargetMode="External"/><Relationship Id="rId408" Type="http://schemas.openxmlformats.org/officeDocument/2006/relationships/hyperlink" Target="http://www.innovpedagogy.od.ua/archives/2021/33/part_1/31.pdf" TargetMode="External"/><Relationship Id="rId615" Type="http://schemas.openxmlformats.org/officeDocument/2006/relationships/hyperlink" Target="https://bit.ly/3wUTUG7" TargetMode="External"/><Relationship Id="rId822" Type="http://schemas.openxmlformats.org/officeDocument/2006/relationships/hyperlink" Target="https://ojs.ukrlogos.in.ua/index.php/scientia/issue/view/24.12.2021" TargetMode="External"/><Relationship Id="rId212" Type="http://schemas.openxmlformats.org/officeDocument/2006/relationships/hyperlink" Target="https://doi.org/10.31866/2410-1311.37.2021.236020" TargetMode="External"/><Relationship Id="rId254" Type="http://schemas.openxmlformats.org/officeDocument/2006/relationships/hyperlink" Target="http://www.vestnik-philology.mgu.od.ua/archive/v48/part_2/8.pdf" TargetMode="External"/><Relationship Id="rId657" Type="http://schemas.openxmlformats.org/officeDocument/2006/relationships/hyperlink" Target="https://bit.ly/3b3lvea" TargetMode="External"/><Relationship Id="rId699" Type="http://schemas.openxmlformats.org/officeDocument/2006/relationships/hyperlink" Target="https://bit.ly/3pJjh8D" TargetMode="External"/><Relationship Id="rId864" Type="http://schemas.openxmlformats.org/officeDocument/2006/relationships/hyperlink" Target="http://www.wydawnictwo.wst.pl/oferta_wydawnicza_oraz_zakup_publikacji" TargetMode="External"/><Relationship Id="rId49" Type="http://schemas.openxmlformats.org/officeDocument/2006/relationships/hyperlink" Target="https://www.scopus.com/authid/detail.uri?authorId=57211391146" TargetMode="External"/><Relationship Id="rId114" Type="http://schemas.openxmlformats.org/officeDocument/2006/relationships/hyperlink" Target="http://paper.ijcsns.org/07_book/202104/20210419.pdf" TargetMode="External"/><Relationship Id="rId296" Type="http://schemas.openxmlformats.org/officeDocument/2006/relationships/hyperlink" Target="http://journals.ksauniv.ks.ua/index.php/tech/article/view/15" TargetMode="External"/><Relationship Id="rId461" Type="http://schemas.openxmlformats.org/officeDocument/2006/relationships/hyperlink" Target="https://drive.google.com/file/d/1dslThZ1GDgeO2_EiWfNo5AB2fff9s-Qk/view?usp=sharing" TargetMode="External"/><Relationship Id="rId517" Type="http://schemas.openxmlformats.org/officeDocument/2006/relationships/hyperlink" Target="https://knukim-edu-ua.zoom.us/j/86328457108?pwd=bFB0dTdlOGd2cWtpQW1iMDlSQ3NSZz09" TargetMode="External"/><Relationship Id="rId559" Type="http://schemas.openxmlformats.org/officeDocument/2006/relationships/hyperlink" Target="https://doi.org/10.30525/978-9934-26-036-0-3" TargetMode="External"/><Relationship Id="rId724" Type="http://schemas.openxmlformats.org/officeDocument/2006/relationships/hyperlink" Target="https://www.youtube.com/watch?v=Ag-JUaEyEg0" TargetMode="External"/><Relationship Id="rId766" Type="http://schemas.openxmlformats.org/officeDocument/2006/relationships/hyperlink" Target="https://doi.org/10.18524/2707&#8211;3335.2021.1(25).231472" TargetMode="External"/><Relationship Id="rId60" Type="http://schemas.openxmlformats.org/officeDocument/2006/relationships/hyperlink" Target="https://laplageemrevista.editorialaar.com/index.php/lpg1/article/view/974/896" TargetMode="External"/><Relationship Id="rId156" Type="http://schemas.openxmlformats.org/officeDocument/2006/relationships/hyperlink" Target="https://doi.org/10.21744/lingcure.v5nS4.1875/" TargetMode="External"/><Relationship Id="rId198" Type="http://schemas.openxmlformats.org/officeDocument/2006/relationships/hyperlink" Target="https://doi.org/10.31866/2616-7468.4.2.2021.249075" TargetMode="External"/><Relationship Id="rId321" Type="http://schemas.openxmlformats.org/officeDocument/2006/relationships/hyperlink" Target="https://doi.org/10.32847/business-navigator.63-10" TargetMode="External"/><Relationship Id="rId363" Type="http://schemas.openxmlformats.org/officeDocument/2006/relationships/hyperlink" Target="https://doi.org/10.32461/2226-3209.3.2021.244500" TargetMode="External"/><Relationship Id="rId419" Type="http://schemas.openxmlformats.org/officeDocument/2006/relationships/hyperlink" Target="https://doi.org/10.36059/978-966-397-233-6-9" TargetMode="External"/><Relationship Id="rId570" Type="http://schemas.openxmlformats.org/officeDocument/2006/relationships/hyperlink" Target="https://doi.org/10.46489/IDOHAR-310509" TargetMode="External"/><Relationship Id="rId626" Type="http://schemas.openxmlformats.org/officeDocument/2006/relationships/hyperlink" Target="http://sw.nuft.edu.ua/ConferenceUKR/index_ua.html" TargetMode="External"/><Relationship Id="rId223" Type="http://schemas.openxmlformats.org/officeDocument/2006/relationships/hyperlink" Target="http://issues-culture-knukim.pp.ua/article/view/236025" TargetMode="External"/><Relationship Id="rId430" Type="http://schemas.openxmlformats.org/officeDocument/2006/relationships/hyperlink" Target="https://doi.org/10.30525/978-9934-26-072-8-11" TargetMode="External"/><Relationship Id="rId668" Type="http://schemas.openxmlformats.org/officeDocument/2006/relationships/hyperlink" Target="https://www.youtube.com/watch?v=KWWevktlzj8" TargetMode="External"/><Relationship Id="rId833" Type="http://schemas.openxmlformats.org/officeDocument/2006/relationships/hyperlink" Target="https://www.abacademies.org/articles/modern-concept-of-philosophy-of-human-resources-management.pdf" TargetMode="External"/><Relationship Id="rId875" Type="http://schemas.openxmlformats.org/officeDocument/2006/relationships/hyperlink" Target="https://mfknukim.mk.ua/naukovi-konferentsiji" TargetMode="External"/><Relationship Id="rId18" Type="http://schemas.openxmlformats.org/officeDocument/2006/relationships/hyperlink" Target="https://lumenpublishing.com/journals/index.php/brain/article/view/4515/3364" TargetMode="External"/><Relationship Id="rId265" Type="http://schemas.openxmlformats.org/officeDocument/2006/relationships/hyperlink" Target="http://nashe-pravo.unesco-socio.in.ua/wp-content/uploads/2021/10/162-_Baranovska_Dykaryev.pdf" TargetMode="External"/><Relationship Id="rId472" Type="http://schemas.openxmlformats.org/officeDocument/2006/relationships/hyperlink" Target="http://international-relations.knukim.edu.ua/issue/view/14098" TargetMode="External"/><Relationship Id="rId528" Type="http://schemas.openxmlformats.org/officeDocument/2006/relationships/hyperlink" Target="https://ojs.ukrlogos.in.ua/index.php/logos/issue/view/26.11.2021/661" TargetMode="External"/><Relationship Id="rId735" Type="http://schemas.openxmlformats.org/officeDocument/2006/relationships/hyperlink" Target="http://issues-culture-knukim.pp.ua/article/view/245956" TargetMode="External"/><Relationship Id="rId900" Type="http://schemas.openxmlformats.org/officeDocument/2006/relationships/hyperlink" Target="https://onedrive.live.com/view.aspx?resid=EB53982CBBF80785!1939&amp;ithint=file%2cdocx&amp;authkey=!AI4_O3wpCPv4FHY" TargetMode="External"/><Relationship Id="rId125" Type="http://schemas.openxmlformats.org/officeDocument/2006/relationships/hyperlink" Target="https://www.hrpub.org/download/20210330/UJPH1-17622510.pdf" TargetMode="External"/><Relationship Id="rId167" Type="http://schemas.openxmlformats.org/officeDocument/2006/relationships/hyperlink" Target="http://ojs.ual.es/ojs/index.php/eea/article/view/5305/4862" TargetMode="External"/><Relationship Id="rId332" Type="http://schemas.openxmlformats.org/officeDocument/2006/relationships/hyperlink" Target="https://doi.org/110.5281/zenodo.5036060" TargetMode="External"/><Relationship Id="rId374" Type="http://schemas.openxmlformats.org/officeDocument/2006/relationships/hyperlink" Target="http://isp.poippo.pl.ua/article/view/224475" TargetMode="External"/><Relationship Id="rId581" Type="http://schemas.openxmlformats.org/officeDocument/2006/relationships/hyperlink" Target="https://bit.ly/3zgSd6E" TargetMode="External"/><Relationship Id="rId777" Type="http://schemas.openxmlformats.org/officeDocument/2006/relationships/hyperlink" Target="http://doc.ai-university.com.ua/&#1055;&#1088;&#1086;&#1090;&#1086;&#1082;&#1086;&#1083;8.pdf" TargetMode="External"/><Relationship Id="rId71" Type="http://schemas.openxmlformats.org/officeDocument/2006/relationships/hyperlink" Target="https://lifescienceglobal.com/pms/index.php/jiddt/article/view/7563" TargetMode="External"/><Relationship Id="rId234" Type="http://schemas.openxmlformats.org/officeDocument/2006/relationships/hyperlink" Target="https://doi.org/10.31866/2616-759X.4.2.2021.243266" TargetMode="External"/><Relationship Id="rId637" Type="http://schemas.openxmlformats.org/officeDocument/2006/relationships/hyperlink" Target="https://bit.ly/3x7am5A" TargetMode="External"/><Relationship Id="rId679" Type="http://schemas.openxmlformats.org/officeDocument/2006/relationships/hyperlink" Target="https://emlblog.com/ru/mail_link_tracker?hash=6ouw67hkg4gw7ehjrbuntfreq19ybr7zudz495ybs8wq1f1ntoqdtpddzj4p3fhsfh4ci38hfasctxs1kmcgi3wurn8m7s6ujzx675pjb6fqy4sd5zy1y&amp;url=aHR0cHM6Ly91czAyd2ViLnpvb20udXMvbWVldGluZy9yZWdpc3Rlci90WlVvZE8ydnF6c3FIOU1EalJTT1RnT1J6d1F4NDIwNzctTmE_dXRtX21lZGl1bT1lbWFpbCZ1dG1fc291cmNlPVVuaVNlbmRlciZ1dG1fY2FtcGFpZ249MjQ4MzM3MTQy&amp;uid=NjczMDIy&amp;ucs=b2520da440ed4f82fb71fcf9939cde5e" TargetMode="External"/><Relationship Id="rId802" Type="http://schemas.openxmlformats.org/officeDocument/2006/relationships/hyperlink" Target="https://doi.org/10.31866/2617-796X.4.2.2021.247470" TargetMode="External"/><Relationship Id="rId844" Type="http://schemas.openxmlformats.org/officeDocument/2006/relationships/hyperlink" Target="https://doi.org/10.31516/2410-5333.059.04" TargetMode="External"/><Relationship Id="rId886" Type="http://schemas.openxmlformats.org/officeDocument/2006/relationships/hyperlink" Target="https://ua-news.mnau.edu.ua/2021/04/general-aspects-innovation-development-education-context-international-cooperation-ukraine" TargetMode="External"/><Relationship Id="rId2" Type="http://schemas.openxmlformats.org/officeDocument/2006/relationships/numbering" Target="numbering.xml"/><Relationship Id="rId29" Type="http://schemas.openxmlformats.org/officeDocument/2006/relationships/hyperlink" Target="https://doi.org/10.18371/fcaptp.v2i37.230177" TargetMode="External"/><Relationship Id="rId276" Type="http://schemas.openxmlformats.org/officeDocument/2006/relationships/hyperlink" Target="http://soctech-journal.kpu.zp.ua/archive/2021/89/89_2021.pdf" TargetMode="External"/><Relationship Id="rId441" Type="http://schemas.openxmlformats.org/officeDocument/2006/relationships/hyperlink" Target="http://knukim.edu.ua/spetsializovani-vcheni-radi/" TargetMode="External"/><Relationship Id="rId483" Type="http://schemas.openxmlformats.org/officeDocument/2006/relationships/hyperlink" Target="https://doi.org/10.31866/2617-2674.4.1.2021" TargetMode="External"/><Relationship Id="rId539" Type="http://schemas.openxmlformats.org/officeDocument/2006/relationships/hyperlink" Target="https://ukrlogos.in.ua/ua_conference_19_03_2021-5.php" TargetMode="External"/><Relationship Id="rId690" Type="http://schemas.openxmlformats.org/officeDocument/2006/relationships/hyperlink" Target="https://meet.google.com/wck-nbtk-tty" TargetMode="External"/><Relationship Id="rId704" Type="http://schemas.openxmlformats.org/officeDocument/2006/relationships/hyperlink" Target="https://drive.google.com/file/d/1Qfk6uB-azgL1KYdvlu5IUXxxafmTKs3E/view?usp=sharing" TargetMode="External"/><Relationship Id="rId746" Type="http://schemas.openxmlformats.org/officeDocument/2006/relationships/hyperlink" Target="https://doi.org/10.36074/grail-of-science.02.04.2021.133" TargetMode="External"/><Relationship Id="rId911" Type="http://schemas.openxmlformats.org/officeDocument/2006/relationships/hyperlink" Target="http://lviv-forum.inf.ua/material.htm" TargetMode="External"/><Relationship Id="rId40" Type="http://schemas.openxmlformats.org/officeDocument/2006/relationships/hyperlink" Target="https://www.scopus.com/authid/detail.uri?authorId=57226301027" TargetMode="External"/><Relationship Id="rId136" Type="http://schemas.openxmlformats.org/officeDocument/2006/relationships/hyperlink" Target="https://doi.org/10.15673/fst.v15i1.1966" TargetMode="External"/><Relationship Id="rId178" Type="http://schemas.openxmlformats.org/officeDocument/2006/relationships/hyperlink" Target="https://un-sci.com/ru/2021/01/18/yak-pozbutisya-prodazhno%d1%97-mentalnosti-inteligenczi%d1%97-vihovano%d1%97-kolonialnoyu-vladoyu/" TargetMode="External"/><Relationship Id="rId301" Type="http://schemas.openxmlformats.org/officeDocument/2006/relationships/hyperlink" Target="https://www.inter-nauka.com/uploads/public/16383906615018.pdf" TargetMode="External"/><Relationship Id="rId343" Type="http://schemas.openxmlformats.org/officeDocument/2006/relationships/hyperlink" Target="https://doi.org/10.36477/2522-1256-2021-28-12" TargetMode="External"/><Relationship Id="rId550" Type="http://schemas.openxmlformats.org/officeDocument/2006/relationships/hyperlink" Target="https://bit.ly/2QZWJVL" TargetMode="External"/><Relationship Id="rId788" Type="http://schemas.openxmlformats.org/officeDocument/2006/relationships/hyperlink" Target="http://www.science-gate.com/IJAAS/2021/V8I11/1021833ijaas202111012.html" TargetMode="External"/><Relationship Id="rId82" Type="http://schemas.openxmlformats.org/officeDocument/2006/relationships/hyperlink" Target="https://www.shsconferences.org/articles/shsconf/abs/2021/40/shsconf_%20glob2021_10012/shsconf_glob2021_10012.html" TargetMode="External"/><Relationship Id="rId203" Type="http://schemas.openxmlformats.org/officeDocument/2006/relationships/hyperlink" Target="http://restaurant-hotel.knukim.edu.ua/article/view/234834" TargetMode="External"/><Relationship Id="rId385" Type="http://schemas.openxmlformats.org/officeDocument/2006/relationships/hyperlink" Target="https://doi.org/10.24919/2308-4863/41-3-1" TargetMode="External"/><Relationship Id="rId592" Type="http://schemas.openxmlformats.org/officeDocument/2006/relationships/hyperlink" Target="https://drive.google.com/file/d/1h78nehtRhAzhvysenLlaSkj9hkyvkm4-/view?usp=sharing" TargetMode="External"/><Relationship Id="rId606" Type="http://schemas.openxmlformats.org/officeDocument/2006/relationships/hyperlink" Target="https://ojs.ukrlogos.in.ua/index.php/interconf/article/view/9823/9404" TargetMode="External"/><Relationship Id="rId648" Type="http://schemas.openxmlformats.org/officeDocument/2006/relationships/hyperlink" Target="https://fileview.fwdcdn.com/?url=https%3A%2F%2Fmail.ukr.net%2Fapi%2Fpublic%2Ffile_view%2Flist%3Ftoken%3D4rHanCXsfKvvDSa3c6MMBsdoXz6L2POOmz0yreO0x06mJ9dgTjcbmTaJxWUwIUoXoDqTRb2GBRlkw93o4CISZ1UZtrngl8hm4sZ5ZRDk9w%253AIi8wOnklaTYcDo0T%26r%3D1640795026555&amp;default_mode=view&amp;lang=uk" TargetMode="External"/><Relationship Id="rId813" Type="http://schemas.openxmlformats.org/officeDocument/2006/relationships/hyperlink" Target="https://zoom.us/j/94979059757?pwd=TC9xQVE0VTU5OEthSFZqZUkxTHlhUT09" TargetMode="External"/><Relationship Id="rId855" Type="http://schemas.openxmlformats.org/officeDocument/2006/relationships/hyperlink" Target="http://libs.mfknukim.mk.ua/jspui/handle/123456789/2200" TargetMode="External"/><Relationship Id="rId245" Type="http://schemas.openxmlformats.org/officeDocument/2006/relationships/hyperlink" Target="https://doi.org/10.31866/2410-1176.45.2021.247385" TargetMode="External"/><Relationship Id="rId287" Type="http://schemas.openxmlformats.org/officeDocument/2006/relationships/hyperlink" Target="http://tourism.knukim.edu.ua/article/view/235149" TargetMode="External"/><Relationship Id="rId410" Type="http://schemas.openxmlformats.org/officeDocument/2006/relationships/hyperlink" Target="https://jett.labosfor.com/index.php/jett/about" TargetMode="External"/><Relationship Id="rId452" Type="http://schemas.openxmlformats.org/officeDocument/2006/relationships/hyperlink" Target="https://nubip.edu.ua/node/101994" TargetMode="External"/><Relationship Id="rId494" Type="http://schemas.openxmlformats.org/officeDocument/2006/relationships/hyperlink" Target="http://knukim.edu.ua/465354-2/" TargetMode="External"/><Relationship Id="rId508" Type="http://schemas.openxmlformats.org/officeDocument/2006/relationships/hyperlink" Target="https://us02web.zoom.us/j/89119411219?pwd=MzRRcHpSd29TWUN1QkdMNXp6MnRsUT09" TargetMode="External"/><Relationship Id="rId715" Type="http://schemas.openxmlformats.org/officeDocument/2006/relationships/hyperlink" Target="https://ru.calameo.com/read/0002677805361cad47ca4" TargetMode="External"/><Relationship Id="rId897" Type="http://schemas.openxmlformats.org/officeDocument/2006/relationships/hyperlink" Target="http://rio-khsac.in.ua/konfer.html" TargetMode="External"/><Relationship Id="rId105" Type="http://schemas.openxmlformats.org/officeDocument/2006/relationships/hyperlink" Target="https://bit.ly/31HW0KJ" TargetMode="External"/><Relationship Id="rId147" Type="http://schemas.openxmlformats.org/officeDocument/2006/relationships/hyperlink" Target="https://doi.org/10.22937/IJCSNS.2021.21.12.91" TargetMode="External"/><Relationship Id="rId312" Type="http://schemas.openxmlformats.org/officeDocument/2006/relationships/hyperlink" Target="http://visnyk-onu.od.ua/journal/2021_26_2/5.pdf" TargetMode="External"/><Relationship Id="rId354" Type="http://schemas.openxmlformats.org/officeDocument/2006/relationships/hyperlink" Target="https://doi.org/10.32461/2226-3209.2.2021.240109" TargetMode="External"/><Relationship Id="rId757" Type="http://schemas.openxmlformats.org/officeDocument/2006/relationships/hyperlink" Target="https://issuu.com/ukrainian_library_association/docs/zbirnyk_ula_slavske_2021" TargetMode="External"/><Relationship Id="rId799" Type="http://schemas.openxmlformats.org/officeDocument/2006/relationships/hyperlink" Target="http://www.hist.vernadskyjournals.in.ua/" TargetMode="External"/><Relationship Id="rId51" Type="http://schemas.openxmlformats.org/officeDocument/2006/relationships/hyperlink" Target="http://paper.ijcsns.org/07_book/202104/20210407.pdf" TargetMode="External"/><Relationship Id="rId93" Type="http://schemas.openxmlformats.org/officeDocument/2006/relationships/hyperlink" Target="https://www.temjournal.com/content/101/TEMJournalFebruary2021_272_282.html" TargetMode="External"/><Relationship Id="rId189" Type="http://schemas.openxmlformats.org/officeDocument/2006/relationships/hyperlink" Target="https://www.sciencegate.app/source/322060" TargetMode="External"/><Relationship Id="rId396" Type="http://schemas.openxmlformats.org/officeDocument/2006/relationships/hyperlink" Target="http://www.innovpedagogy.od.ua/archives/2021/33/part_2/9.pdf" TargetMode="External"/><Relationship Id="rId561" Type="http://schemas.openxmlformats.org/officeDocument/2006/relationships/hyperlink" Target="https://doi.org/10.36074/logos-26.02.2021.v3.50" TargetMode="External"/><Relationship Id="rId617" Type="http://schemas.openxmlformats.org/officeDocument/2006/relationships/hyperlink" Target="https://bit.ly/30zbTWs" TargetMode="External"/><Relationship Id="rId659" Type="http://schemas.openxmlformats.org/officeDocument/2006/relationships/hyperlink" Target="https://meet.google.com/wck-nbtk-tty" TargetMode="External"/><Relationship Id="rId824" Type="http://schemas.openxmlformats.org/officeDocument/2006/relationships/hyperlink" Target="URL:%20http://feb.tsatu.edu.ua/wp-content/uploads/2021/10/Gritsayenko-Galina-Gritsayenko-Mikola-PDAU-2021.pdf" TargetMode="External"/><Relationship Id="rId866" Type="http://schemas.openxmlformats.org/officeDocument/2006/relationships/hyperlink" Target="https://mfknukim.mk.ua/naukovi-konferentsiji" TargetMode="External"/><Relationship Id="rId214" Type="http://schemas.openxmlformats.org/officeDocument/2006/relationships/hyperlink" Target="https://doi.org/10.31866/2410-1915.22.2021.235897" TargetMode="External"/><Relationship Id="rId256" Type="http://schemas.openxmlformats.org/officeDocument/2006/relationships/hyperlink" Target="URL:%20http://www.aphn-journal.in.ua/40-2021" TargetMode="External"/><Relationship Id="rId298" Type="http://schemas.openxmlformats.org/officeDocument/2006/relationships/hyperlink" Target="https://doi.org/10.32838/2663-5941/2021.1-2/09" TargetMode="External"/><Relationship Id="rId421" Type="http://schemas.openxmlformats.org/officeDocument/2006/relationships/hyperlink" Target="http://217.77.221.199/bitstream/123456789/1949/1/238-246.pdf" TargetMode="External"/><Relationship Id="rId463" Type="http://schemas.openxmlformats.org/officeDocument/2006/relationships/hyperlink" Target="http://tourism.knukim.edu.ua/about/editorialTeam" TargetMode="External"/><Relationship Id="rId519" Type="http://schemas.openxmlformats.org/officeDocument/2006/relationships/hyperlink" Target="https://www.youtube.com/watch?v=JICOzynscmg&amp;list=PLy4uIq6CG_6LI9Sb8QL7BOuRpOUelxPzy&amp;index=14" TargetMode="External"/><Relationship Id="rId670" Type="http://schemas.openxmlformats.org/officeDocument/2006/relationships/hyperlink" Target="https://fmm.knukim.edu.ua/facultet/news/vebinar-z-akademichnoji-dobrochesnosti.html" TargetMode="External"/><Relationship Id="rId116" Type="http://schemas.openxmlformats.org/officeDocument/2006/relationships/hyperlink" Target="http://www.magnanimitas.cz/currently-published" TargetMode="External"/><Relationship Id="rId158" Type="http://schemas.openxmlformats.org/officeDocument/2006/relationships/hyperlink" Target="http://ijcsns.org/07_book/html/202111/202111036.html" TargetMode="External"/><Relationship Id="rId323" Type="http://schemas.openxmlformats.org/officeDocument/2006/relationships/hyperlink" Target="https://doi.org/10.36477/2522-1205-2021-64-07" TargetMode="External"/><Relationship Id="rId530" Type="http://schemas.openxmlformats.org/officeDocument/2006/relationships/hyperlink" Target="https://ojs.ukrlogos.in.ua/index.php/mcnd/issue/view/05.11.2021/633" TargetMode="External"/><Relationship Id="rId726" Type="http://schemas.openxmlformats.org/officeDocument/2006/relationships/hyperlink" Target="https://www.youtube.com/watch?v=t0hUXrNwJLM&amp;list=PLy4uIq6CG_6KVDKBm3YHyUOb0s3sKzxPY&amp;index=11&amp;t=49s" TargetMode="External"/><Relationship Id="rId768" Type="http://schemas.openxmlformats.org/officeDocument/2006/relationships/hyperlink" Target="http://lib.knukim.edu.ua/mizhnarodniy-fleshmob-globallesyaukrainka2021/" TargetMode="External"/><Relationship Id="rId20" Type="http://schemas.openxmlformats.org/officeDocument/2006/relationships/hyperlink" Target="https://lumenpublishing.com/journals/index.php/brain/article/view/4545" TargetMode="External"/><Relationship Id="rId62" Type="http://schemas.openxmlformats.org/officeDocument/2006/relationships/hyperlink" Target="https://mail.ukr.net/desktop" TargetMode="External"/><Relationship Id="rId365" Type="http://schemas.openxmlformats.org/officeDocument/2006/relationships/hyperlink" Target="http://journals.uran.ua/visnyknakkkim" TargetMode="External"/><Relationship Id="rId572" Type="http://schemas.openxmlformats.org/officeDocument/2006/relationships/hyperlink" Target="https://doi.org/10.46489/IDOHAR-310509" TargetMode="External"/><Relationship Id="rId628" Type="http://schemas.openxmlformats.org/officeDocument/2006/relationships/hyperlink" Target="https://nubip.edu.ua/node/89713" TargetMode="External"/><Relationship Id="rId835" Type="http://schemas.openxmlformats.org/officeDocument/2006/relationships/hyperlink" Target="https://www.abacademies.org/articles/modern-concept-of-philosophy-of-human-resources-management.pdf" TargetMode="External"/><Relationship Id="rId225" Type="http://schemas.openxmlformats.org/officeDocument/2006/relationships/hyperlink" Target="http://culture-art-knukim.pp.ua/issue/view/14218" TargetMode="External"/><Relationship Id="rId267" Type="http://schemas.openxmlformats.org/officeDocument/2006/relationships/hyperlink" Target="https://doi.org/10.31866/2616-745x.7.2021.233220" TargetMode="External"/><Relationship Id="rId432" Type="http://schemas.openxmlformats.org/officeDocument/2006/relationships/hyperlink" Target="https://doi.org/10.30525/978-9934-26-072-8-19" TargetMode="External"/><Relationship Id="rId474" Type="http://schemas.openxmlformats.org/officeDocument/2006/relationships/hyperlink" Target="http://www.kdpu" TargetMode="External"/><Relationship Id="rId877" Type="http://schemas.openxmlformats.org/officeDocument/2006/relationships/hyperlink" Target="https://mfknukim.mk.ua/naukovi-konferentsiji" TargetMode="External"/><Relationship Id="rId127" Type="http://schemas.openxmlformats.org/officeDocument/2006/relationships/hyperlink" Target="https://doi.org/10.14505/jemt.12.1(49).16" TargetMode="External"/><Relationship Id="rId681" Type="http://schemas.openxmlformats.org/officeDocument/2006/relationships/hyperlink" Target="https://bit.ly/2ZOMPXS" TargetMode="External"/><Relationship Id="rId737" Type="http://schemas.openxmlformats.org/officeDocument/2006/relationships/hyperlink" Target="http://journals.uran.ua/kis/article/view/249248" TargetMode="External"/><Relationship Id="rId779" Type="http://schemas.openxmlformats.org/officeDocument/2006/relationships/hyperlink" Target="http://knukim.edu.ua/wp-content/uploads/2021/09/Programa-vstupnogo-ispytu-029-IBAS.doc" TargetMode="External"/><Relationship Id="rId902" Type="http://schemas.openxmlformats.org/officeDocument/2006/relationships/hyperlink" Target="https://kdidpmid.edu.ua/academy/2021/03/30/suchasna-mysteczka-osvita-dosvid-problemy-ta-perspektyvy/" TargetMode="External"/><Relationship Id="rId31" Type="http://schemas.openxmlformats.org/officeDocument/2006/relationships/hyperlink" Target="https://doi.org/10.18371/fcaptp.v3i38.237471" TargetMode="External"/><Relationship Id="rId73" Type="http://schemas.openxmlformats.org/officeDocument/2006/relationships/hyperlink" Target="http://ijcsns.org/07_book/html/202102/202102003.html" TargetMode="External"/><Relationship Id="rId169" Type="http://schemas.openxmlformats.org/officeDocument/2006/relationships/hyperlink" Target="https://doi.org/10.18662/po/12.3Sup1/352" TargetMode="External"/><Relationship Id="rId334" Type="http://schemas.openxmlformats.org/officeDocument/2006/relationships/hyperlink" Target="https://doi.org/10.32851/2708-0366/2021.6.10" TargetMode="External"/><Relationship Id="rId376" Type="http://schemas.openxmlformats.org/officeDocument/2006/relationships/hyperlink" Target="http://isp.poippo.pl.ua/article/view/224439" TargetMode="External"/><Relationship Id="rId541" Type="http://schemas.openxmlformats.org/officeDocument/2006/relationships/hyperlink" Target="https://ojs.ukrlogos.in.ua/index.php/scientia/issue/view/12.11.2021" TargetMode="External"/><Relationship Id="rId583" Type="http://schemas.openxmlformats.org/officeDocument/2006/relationships/hyperlink" Target="https://isg-konf.com/science-theory-and-practice/" TargetMode="External"/><Relationship Id="rId639" Type="http://schemas.openxmlformats.org/officeDocument/2006/relationships/hyperlink" Target="https://bit.ly/3w1eN0x" TargetMode="External"/><Relationship Id="rId790" Type="http://schemas.openxmlformats.org/officeDocument/2006/relationships/hyperlink" Target="http://paper.ijcsns.org/07_book/202107/20210708.pdf" TargetMode="External"/><Relationship Id="rId804" Type="http://schemas.openxmlformats.org/officeDocument/2006/relationships/hyperlink" Target="http://www.gileya.org/index.php?ng=library&amp;cont=long&amp;id=245" TargetMode="External"/><Relationship Id="rId4" Type="http://schemas.openxmlformats.org/officeDocument/2006/relationships/settings" Target="settings.xml"/><Relationship Id="rId180" Type="http://schemas.openxmlformats.org/officeDocument/2006/relationships/hyperlink" Target="https://www.sysrevpharm.org/articles/anthology-of-forms-of-management-of-students-cognitive-activity-institutions-of-higher-education-in-the-use-of-modern-in.pdf" TargetMode="External"/><Relationship Id="rId236" Type="http://schemas.openxmlformats.org/officeDocument/2006/relationships/hyperlink" Target="https://doi.org/10.31866/2616-759X.4.1.2021.234236" TargetMode="External"/><Relationship Id="rId278" Type="http://schemas.openxmlformats.org/officeDocument/2006/relationships/hyperlink" Target="http://publications.lnu.edu.ua/bulletins/index.php/journalism/article/view/11057" TargetMode="External"/><Relationship Id="rId401" Type="http://schemas.openxmlformats.org/officeDocument/2006/relationships/hyperlink" Target="https://doi.org/10.33272/2522-9729-2021-4(199)-78-85" TargetMode="External"/><Relationship Id="rId443" Type="http://schemas.openxmlformats.org/officeDocument/2006/relationships/hyperlink" Target="http://base.dnsgb.com.ua/files/disreview/2020/potapenko-rm-salata-revd.pdf" TargetMode="External"/><Relationship Id="rId650" Type="http://schemas.openxmlformats.org/officeDocument/2006/relationships/hyperlink" Target="URL:%20https://doi.org/10.36074/liga-inter-19.11.2021" TargetMode="External"/><Relationship Id="rId846" Type="http://schemas.openxmlformats.org/officeDocument/2006/relationships/hyperlink" Target="http://www.zhu.edu.ua/journal_cpu/index.php/der_sc/article/view/821/791" TargetMode="External"/><Relationship Id="rId888" Type="http://schemas.openxmlformats.org/officeDocument/2006/relationships/hyperlink" Target="https://www.tdmu.edu.ua/2021/04/10/vykladachi-tnmu-vzyaly-uchast-u-vseukrayinskij-mizhdystsyplinarnij-naukovo-praktychnij-konferentsiyi-inklyuzyvna-osvita-ideya-strategiya-rezultat/" TargetMode="External"/><Relationship Id="rId303" Type="http://schemas.openxmlformats.org/officeDocument/2006/relationships/hyperlink" Target="https://economyandsociety.in.ua/index.php/journal/article/view/888" TargetMode="External"/><Relationship Id="rId485" Type="http://schemas.openxmlformats.org/officeDocument/2006/relationships/hyperlink" Target="http://iesfukr.org/certificate/73" TargetMode="External"/><Relationship Id="rId692" Type="http://schemas.openxmlformats.org/officeDocument/2006/relationships/hyperlink" Target="https://meet.google.com/qum-qpmm-aqf" TargetMode="External"/><Relationship Id="rId706" Type="http://schemas.openxmlformats.org/officeDocument/2006/relationships/hyperlink" Target="https://drive.google.com/file/d/1JP6eSVkUe9FvviyMx_DJTgAItjfPFfAF/view?usp=sharing" TargetMode="External"/><Relationship Id="rId748" Type="http://schemas.openxmlformats.org/officeDocument/2006/relationships/hyperlink" Target="http://www.mcnd.ltd.ua/material.html" TargetMode="External"/><Relationship Id="rId913" Type="http://schemas.openxmlformats.org/officeDocument/2006/relationships/hyperlink" Target="https://app.proficonf.com/j/online-dance-zakarpattya/" TargetMode="External"/><Relationship Id="rId42" Type="http://schemas.openxmlformats.org/officeDocument/2006/relationships/hyperlink" Target="https://www.scopus.com/authid/detail.uri?authorId=57211391146" TargetMode="External"/><Relationship Id="rId84" Type="http://schemas.openxmlformats.org/officeDocument/2006/relationships/hyperlink" Target="https://laplageemrevista.editorialaar.com/index.php/lpg1/article/view/1350" TargetMode="External"/><Relationship Id="rId138" Type="http://schemas.openxmlformats.org/officeDocument/2006/relationships/hyperlink" Target="https://www.abacademies.org/articles/The-relevance-of-the-strategic-management-of-the-hotel-cluster-based-on-a-balanced-scorecard-1939-6104-20-3-744.pdf" TargetMode="External"/><Relationship Id="rId345" Type="http://schemas.openxmlformats.org/officeDocument/2006/relationships/hyperlink" Target="https://economyandsociety.in.ua/index.php/journal/article/view/706" TargetMode="External"/><Relationship Id="rId387" Type="http://schemas.openxmlformats.org/officeDocument/2006/relationships/hyperlink" Target="https://doi.org/10.33272/2522-9729-2021-2(197)-96-102" TargetMode="External"/><Relationship Id="rId510" Type="http://schemas.openxmlformats.org/officeDocument/2006/relationships/hyperlink" Target="https://fgritb.knukim.edu.ua/home/konferencii.html" TargetMode="External"/><Relationship Id="rId552" Type="http://schemas.openxmlformats.org/officeDocument/2006/relationships/hyperlink" Target="https://doi.org/10.30525/978-9934-26-028-5-21" TargetMode="External"/><Relationship Id="rId594" Type="http://schemas.openxmlformats.org/officeDocument/2006/relationships/hyperlink" Target="https://eu-conf.com" TargetMode="External"/><Relationship Id="rId608" Type="http://schemas.openxmlformats.org/officeDocument/2006/relationships/hyperlink" Target="https://ojs.ukrlogos.in.ua/index.php/scientia/article/view/9016" TargetMode="External"/><Relationship Id="rId815" Type="http://schemas.openxmlformats.org/officeDocument/2006/relationships/hyperlink" Target="https://doi.org/10.36074/mcnd-08.10.2021" TargetMode="External"/><Relationship Id="rId191" Type="http://schemas.openxmlformats.org/officeDocument/2006/relationships/hyperlink" Target="https://doi.org/10.31866/2410-1311.37.2021.236024" TargetMode="External"/><Relationship Id="rId205" Type="http://schemas.openxmlformats.org/officeDocument/2006/relationships/hyperlink" Target="http://issues-culture-knukim.pp.ua/article/view/236016" TargetMode="External"/><Relationship Id="rId247" Type="http://schemas.openxmlformats.org/officeDocument/2006/relationships/hyperlink" Target="https://doi.org/10.31866/2410-1176.44.2021.235390" TargetMode="External"/><Relationship Id="rId412" Type="http://schemas.openxmlformats.org/officeDocument/2006/relationships/hyperlink" Target="http://novafilolohiia.zp.ua/index.php/new-philology" TargetMode="External"/><Relationship Id="rId857" Type="http://schemas.openxmlformats.org/officeDocument/2006/relationships/hyperlink" Target="https://www.wszia.opole.pl/wp-content/uploads/2020/05/Web-book_monograf_2021-1.pdf" TargetMode="External"/><Relationship Id="rId899" Type="http://schemas.openxmlformats.org/officeDocument/2006/relationships/hyperlink" Target="http://knukim.edu.ua/naukova-robota/naukovi-konferentsiyi/" TargetMode="External"/><Relationship Id="rId107" Type="http://schemas.openxmlformats.org/officeDocument/2006/relationships/hyperlink" Target="http://www.magnanimitas.cz/ADALTA/110224/papers/A_20.pdf" TargetMode="External"/><Relationship Id="rId289" Type="http://schemas.openxmlformats.org/officeDocument/2006/relationships/hyperlink" Target="http://tourism.knukim.edu.ua/article/view/235139" TargetMode="External"/><Relationship Id="rId454" Type="http://schemas.openxmlformats.org/officeDocument/2006/relationships/hyperlink" Target="http://international-relations.knukim.edu.ua/about/editorialTeam" TargetMode="External"/><Relationship Id="rId496" Type="http://schemas.openxmlformats.org/officeDocument/2006/relationships/hyperlink" Target="http://knukim.edu.ua/465354-2/" TargetMode="External"/><Relationship Id="rId661" Type="http://schemas.openxmlformats.org/officeDocument/2006/relationships/hyperlink" Target="https://meet.google.com/hfq-crhk-vga" TargetMode="External"/><Relationship Id="rId717" Type="http://schemas.openxmlformats.org/officeDocument/2006/relationships/hyperlink" Target="https://www.youtube.com/watch?v=6igWHn04OtI" TargetMode="External"/><Relationship Id="rId759" Type="http://schemas.openxmlformats.org/officeDocument/2006/relationships/hyperlink" Target="https://padlet.com/nmr_hdnb/pfdltqtnw2q0" TargetMode="External"/><Relationship Id="rId11" Type="http://schemas.openxmlformats.org/officeDocument/2006/relationships/hyperlink" Target="https://lingcure.org/index.php/journal/article/view/1416" TargetMode="External"/><Relationship Id="rId53" Type="http://schemas.openxmlformats.org/officeDocument/2006/relationships/hyperlink" Target="https://doi.org/10.26803/ijlter.20.4.11" TargetMode="External"/><Relationship Id="rId149" Type="http://schemas.openxmlformats.org/officeDocument/2006/relationships/hyperlink" Target="https://laplageemrevista.editorialaar.com/index.php/lpg1/article/view/848" TargetMode="External"/><Relationship Id="rId314" Type="http://schemas.openxmlformats.org/officeDocument/2006/relationships/hyperlink" Target="http://www.visnyk-onu.od.ua/index.php/uk/arkhiv-vidannya?id=310" TargetMode="External"/><Relationship Id="rId356" Type="http://schemas.openxmlformats.org/officeDocument/2006/relationships/hyperlink" Target="https://doi.org/10.32461/2226-3209.3.2021.244498" TargetMode="External"/><Relationship Id="rId398" Type="http://schemas.openxmlformats.org/officeDocument/2006/relationships/hyperlink" Target="http://www.innovpedagogy.od.ua/archives/2021/32/part_2/9.pdf" TargetMode="External"/><Relationship Id="rId521" Type="http://schemas.openxmlformats.org/officeDocument/2006/relationships/hyperlink" Target="https://www.youtube.com/watch?v=wQqQAzrGbTI&amp;list=PLy4uIq6CG_6LI9Sb8QL7BOuRpOUelxPzy&amp;index=12" TargetMode="External"/><Relationship Id="rId563" Type="http://schemas.openxmlformats.org/officeDocument/2006/relationships/hyperlink" Target="https://bit.ly/3atXrRW" TargetMode="External"/><Relationship Id="rId619" Type="http://schemas.openxmlformats.org/officeDocument/2006/relationships/hyperlink" Target="https://vnu.edu.ua/uk/news/suspilstvo/na-fakulteti-kulturi-i-mistectv-vidbulasya-vseukrainska-naukovo-praktichna" TargetMode="External"/><Relationship Id="rId770" Type="http://schemas.openxmlformats.org/officeDocument/2006/relationships/hyperlink" Target="https://www.facebook.com/hashtag/alldigitalweekukraine?__eep__=6&amp;__cft__%5b0%5d=AZXVKOE5HPlVEOXzxScbJ8uYTLBL72VsuVeFMXsFde4c70lzTkqUFLrnPYwjKY5duFD0wJxtpPAifWN1FjnZvARiyuRFHAqcrNFSE3DRvpkyY1nnv3OEykLUnZn7Y2bfS6U&amp;__tn__=*NK-R" TargetMode="External"/><Relationship Id="rId95" Type="http://schemas.openxmlformats.org/officeDocument/2006/relationships/hyperlink" Target="http://www.qjie.ir/article_677837_bbef53b5d749405ed5bf9a76daa4b778.pdf" TargetMode="External"/><Relationship Id="rId160" Type="http://schemas.openxmlformats.org/officeDocument/2006/relationships/hyperlink" Target="https://doi.org/10.24115/S2446-622020217Extra-B960p.503-510" TargetMode="External"/><Relationship Id="rId216" Type="http://schemas.openxmlformats.org/officeDocument/2006/relationships/hyperlink" Target="https://doi.org/10.31866/2616-7468.4.2.2021.249069" TargetMode="External"/><Relationship Id="rId423" Type="http://schemas.openxmlformats.org/officeDocument/2006/relationships/hyperlink" Target="https://www.sworld.com.ua/" TargetMode="External"/><Relationship Id="rId826" Type="http://schemas.openxmlformats.org/officeDocument/2006/relationships/hyperlink" Target="https://click.mlsend.com/link/c/YT0xODM3NjExNjkxNTU5MzU5OTcyJmM9aDdvNSZlPTQ4MjImYj04MjkxNDU2NjkmZD1nM3MwYTJu._3yaHT4nZfu7kbByBW5lEFtvB5nVu26cDrMy19TYSZw" TargetMode="External"/><Relationship Id="rId868" Type="http://schemas.openxmlformats.org/officeDocument/2006/relationships/hyperlink" Target="https://mfknukim.mk.ua/naukovi-konferentsiji" TargetMode="External"/><Relationship Id="rId258" Type="http://schemas.openxmlformats.org/officeDocument/2006/relationships/hyperlink" Target="https://pednauk.cuspu.edu.ua/index.php/pednauk/article/view/764" TargetMode="External"/><Relationship Id="rId465" Type="http://schemas.openxmlformats.org/officeDocument/2006/relationships/hyperlink" Target="http://knukim.edu.ua/gostynnist-servis-turyzm-dosvid-problemy-innovacziyi-2/" TargetMode="External"/><Relationship Id="rId630" Type="http://schemas.openxmlformats.org/officeDocument/2006/relationships/hyperlink" Target="http://science.inem.lviv.ua/wp-content/uploads/2017/01/CONF_NTSA_2021.pdf" TargetMode="External"/><Relationship Id="rId672" Type="http://schemas.openxmlformats.org/officeDocument/2006/relationships/hyperlink" Target="https://www.youtube.com/watch?v=Msxh8C5yuz8" TargetMode="External"/><Relationship Id="rId728" Type="http://schemas.openxmlformats.org/officeDocument/2006/relationships/hyperlink" Target="https://www.youtube.com/watch?v=TJi3-62dEto&amp;list=PLy4uIq6CG_6KVDKBm3YHyUOb0s3sKzxPY&amp;index=36&amp;t=387s" TargetMode="External"/><Relationship Id="rId22" Type="http://schemas.openxmlformats.org/officeDocument/2006/relationships/hyperlink" Target="http://ojs.ual.es/ojs/index.php/eea/article/view/4789" TargetMode="External"/><Relationship Id="rId64" Type="http://schemas.openxmlformats.org/officeDocument/2006/relationships/hyperlink" Target="file:///C:/Users/Admin/Downloads/1625830182225244.pdf" TargetMode="External"/><Relationship Id="rId118" Type="http://schemas.openxmlformats.org/officeDocument/2006/relationships/hyperlink" Target="http://www.magnanimitas.cz/currently-published" TargetMode="External"/><Relationship Id="rId325" Type="http://schemas.openxmlformats.org/officeDocument/2006/relationships/hyperlink" Target="http://journals.uran.ua/kis/article/view/238534" TargetMode="External"/><Relationship Id="rId367" Type="http://schemas.openxmlformats.org/officeDocument/2006/relationships/hyperlink" Target="http://journals.uran.ua/kis" TargetMode="External"/><Relationship Id="rId532" Type="http://schemas.openxmlformats.org/officeDocument/2006/relationships/hyperlink" Target="http://molodyvcheny.in.ua/files/conf/fil/43april2021/20.pdf" TargetMode="External"/><Relationship Id="rId574" Type="http://schemas.openxmlformats.org/officeDocument/2006/relationships/hyperlink" Target="https://doi.org/10.36074/mcnd-30.04.2021.art%D0%9586" TargetMode="External"/><Relationship Id="rId171" Type="http://schemas.openxmlformats.org/officeDocument/2006/relationships/hyperlink" Target="https://doi.org/10.24115/S2446-62202021721076p.691-696" TargetMode="External"/><Relationship Id="rId227" Type="http://schemas.openxmlformats.org/officeDocument/2006/relationships/hyperlink" Target="http://issues-culture-knukim.pp.ua/article/view/247162" TargetMode="External"/><Relationship Id="rId781" Type="http://schemas.openxmlformats.org/officeDocument/2006/relationships/hyperlink" Target="http://knukim.edu.ua/465354-2/" TargetMode="External"/><Relationship Id="rId837" Type="http://schemas.openxmlformats.org/officeDocument/2006/relationships/hyperlink" Target="https://iopscience.iop.org/article/10.1088/1755-1315/723/2/022035" TargetMode="External"/><Relationship Id="rId879" Type="http://schemas.openxmlformats.org/officeDocument/2006/relationships/hyperlink" Target="https://mfknukim.mk.ua/naukovi-konferentsiji" TargetMode="External"/><Relationship Id="rId269" Type="http://schemas.openxmlformats.org/officeDocument/2006/relationships/hyperlink" Target="https://doi.org/10.31866/2616-745x.7.2021.233324" TargetMode="External"/><Relationship Id="rId434" Type="http://schemas.openxmlformats.org/officeDocument/2006/relationships/hyperlink" Target="https://doi.org/10.30525/978-9934-26-072-8-4" TargetMode="External"/><Relationship Id="rId476" Type="http://schemas.openxmlformats.org/officeDocument/2006/relationships/hyperlink" Target="http://artonscene.knukim.edu.ua/issue/view/14630/7979" TargetMode="External"/><Relationship Id="rId641" Type="http://schemas.openxmlformats.org/officeDocument/2006/relationships/hyperlink" Target="https://bit.ly/361VQjD" TargetMode="External"/><Relationship Id="rId683" Type="http://schemas.openxmlformats.org/officeDocument/2006/relationships/hyperlink" Target="http://surl.li/awluv" TargetMode="External"/><Relationship Id="rId739" Type="http://schemas.openxmlformats.org/officeDocument/2006/relationships/footer" Target="footer9.xml"/><Relationship Id="rId890" Type="http://schemas.openxmlformats.org/officeDocument/2006/relationships/hyperlink" Target="http://www.theatre.org.ua/news/mizhnarodna-naukovo-praktychna-konferentsiya-teatralna-pedagogika-istoriya-suchasnist-majbutnye/" TargetMode="External"/><Relationship Id="rId904" Type="http://schemas.openxmlformats.org/officeDocument/2006/relationships/hyperlink" Target="http://www.museum.mk.ua/poperedni-vistavki/380-khii-mikolajivska-oblasna-kraeznavcha-konferentsiya" TargetMode="External"/><Relationship Id="rId33" Type="http://schemas.openxmlformats.org/officeDocument/2006/relationships/hyperlink" Target="https://redfame.com/journal/index.php/smc/article/view/5385/5592" TargetMode="External"/><Relationship Id="rId129" Type="http://schemas.openxmlformats.org/officeDocument/2006/relationships/hyperlink" Target="http://ojs.ual.es/ojs/index.php/eea/article/view/4714/0" TargetMode="External"/><Relationship Id="rId280" Type="http://schemas.openxmlformats.org/officeDocument/2006/relationships/hyperlink" Target="https://chytomo.com/ekzempliary-xx/nasha-kultura-misiachnyk-ukrainskoi-kultury-j-nauky-v-ekzyli/" TargetMode="External"/><Relationship Id="rId336" Type="http://schemas.openxmlformats.org/officeDocument/2006/relationships/hyperlink" Target="https://eco-science.net/wp-content/uploads/2021/10/2.21._topic_Oliynyk-O.M.-Sapelnikova-N.L.-Tonkikh-O.G.-40-46.pdf" TargetMode="External"/><Relationship Id="rId501" Type="http://schemas.openxmlformats.org/officeDocument/2006/relationships/footer" Target="footer5.xml"/><Relationship Id="rId543" Type="http://schemas.openxmlformats.org/officeDocument/2006/relationships/hyperlink" Target="https://ojs.ukrlogos.in.ua/index.php/logos/issue/view/29.10.2021" TargetMode="External"/><Relationship Id="rId75" Type="http://schemas.openxmlformats.org/officeDocument/2006/relationships/hyperlink" Target="https://doi.org/10.15587/1729-4061.2021.238318" TargetMode="External"/><Relationship Id="rId140" Type="http://schemas.openxmlformats.org/officeDocument/2006/relationships/hyperlink" Target="https://laplageemrevista.editorialaar.com/index.php/lpg1/article/view/1447" TargetMode="External"/><Relationship Id="rId182" Type="http://schemas.openxmlformats.org/officeDocument/2006/relationships/hyperlink" Target="https://european-science.sk/storage/journals/essays/1-2021/417.pdf" TargetMode="External"/><Relationship Id="rId378" Type="http://schemas.openxmlformats.org/officeDocument/2006/relationships/hyperlink" Target="http://www.aphn-journal.in.ua/archive/41_2021/part_2/3.pdf" TargetMode="External"/><Relationship Id="rId403" Type="http://schemas.openxmlformats.org/officeDocument/2006/relationships/hyperlink" Target="https://doi.org/10.32839/2304-5809/2021-1-89-58" TargetMode="External"/><Relationship Id="rId585" Type="http://schemas.openxmlformats.org/officeDocument/2006/relationships/hyperlink" Target="http://conferences.atsu.ge/index.php?lang=en" TargetMode="External"/><Relationship Id="rId750" Type="http://schemas.openxmlformats.org/officeDocument/2006/relationships/hyperlink" Target="https://ojs.ukrlogos.in.ua/index.php/scientia/issue/view/12.03.2021/472%20" TargetMode="External"/><Relationship Id="rId792" Type="http://schemas.openxmlformats.org/officeDocument/2006/relationships/hyperlink" Target="http://www.magnanimitas.cz/ADALTA/110222/papers/A_03.pdf" TargetMode="External"/><Relationship Id="rId806" Type="http://schemas.openxmlformats.org/officeDocument/2006/relationships/hyperlink" Target="http://btie.kart.edu.ua/index.php/2227-7242/issue/view/12308" TargetMode="External"/><Relationship Id="rId848" Type="http://schemas.openxmlformats.org/officeDocument/2006/relationships/hyperlink" Target="http://www.innovpedagogy.od.ua/33-2" TargetMode="External"/><Relationship Id="rId6" Type="http://schemas.openxmlformats.org/officeDocument/2006/relationships/footnotes" Target="footnotes.xml"/><Relationship Id="rId238" Type="http://schemas.openxmlformats.org/officeDocument/2006/relationships/hyperlink" Target="https://doi.org/10.31866/2410-1176.45.2021.247374" TargetMode="External"/><Relationship Id="rId445" Type="http://schemas.openxmlformats.org/officeDocument/2006/relationships/hyperlink" Target="http://scc.univ.kiev.ua/upload/iblock/2ac/aref_Kramarenko%20A.V..pdf" TargetMode="External"/><Relationship Id="rId487" Type="http://schemas.openxmlformats.org/officeDocument/2006/relationships/hyperlink" Target="https://www.dnmczkmo.org.ua/osvitni-programy/" TargetMode="External"/><Relationship Id="rId610" Type="http://schemas.openxmlformats.org/officeDocument/2006/relationships/hyperlink" Target="https://www.youtube.com/watch?v=FilGHCsO6Vg" TargetMode="External"/><Relationship Id="rId652" Type="http://schemas.openxmlformats.org/officeDocument/2006/relationships/hyperlink" Target="https://drive.google.com/file/d/1Gj3EszFsBiWS0SQaJPifSO9OeRU7G7_J/view" TargetMode="External"/><Relationship Id="rId694" Type="http://schemas.openxmlformats.org/officeDocument/2006/relationships/hyperlink" Target="http://kompkd.rada.gov.ua/documents/sluhannja/74591.html" TargetMode="External"/><Relationship Id="rId708" Type="http://schemas.openxmlformats.org/officeDocument/2006/relationships/hyperlink" Target="http://photo-forum.eu/lang/1/menu_id/13/id/12?project=1&amp;fbclid=IwAR0fHByP29ZheAImxfjVq0I-8lznrpcjp07L4xBNTGyBgwouO1U9AU2LszI" TargetMode="External"/><Relationship Id="rId915" Type="http://schemas.openxmlformats.org/officeDocument/2006/relationships/hyperlink" Target="https://ucf.in.ua/experts/17" TargetMode="External"/><Relationship Id="rId291" Type="http://schemas.openxmlformats.org/officeDocument/2006/relationships/hyperlink" Target="https://www.doi.org/10.31891/2307-5732-2021-297-3" TargetMode="External"/><Relationship Id="rId305" Type="http://schemas.openxmlformats.org/officeDocument/2006/relationships/hyperlink" Target="https://paperssds.eu/index.php/JSPSDS/article/view/332" TargetMode="External"/><Relationship Id="rId347" Type="http://schemas.openxmlformats.org/officeDocument/2006/relationships/hyperlink" Target="https://doi.org/10.37627/2311-9489-20-2021-2.171-178" TargetMode="External"/><Relationship Id="rId512" Type="http://schemas.openxmlformats.org/officeDocument/2006/relationships/hyperlink" Target="https://drive.google.com/file/d/1xDLGtp3aDsr8b3yM6syaFYNL__niOTL4/view" TargetMode="External"/><Relationship Id="rId44" Type="http://schemas.openxmlformats.org/officeDocument/2006/relationships/hyperlink" Target="https://www.scopus.com/authid/detail.uri?authorId=57211391146" TargetMode="External"/><Relationship Id="rId86" Type="http://schemas.openxmlformats.org/officeDocument/2006/relationships/hyperlink" Target="http://paper.ijcsns.org/07_book/202104/20210411.pdf" TargetMode="External"/><Relationship Id="rId151" Type="http://schemas.openxmlformats.org/officeDocument/2006/relationships/hyperlink" Target="http://paper.ijcsns.org/07_book/202110/20211044.pdf" TargetMode="External"/><Relationship Id="rId389" Type="http://schemas.openxmlformats.org/officeDocument/2006/relationships/hyperlink" Target="https://doi.org/10.32461/2226-3209.1.2021.229580" TargetMode="External"/><Relationship Id="rId554" Type="http://schemas.openxmlformats.org/officeDocument/2006/relationships/hyperlink" Target="https://isg-konf.com/wp-content/uploads/IV-Conference-February-9-122021-book.pdf" TargetMode="External"/><Relationship Id="rId596" Type="http://schemas.openxmlformats.org/officeDocument/2006/relationships/hyperlink" Target="https://sci-conf.com.ua/wp-content/uploads/2021/10/INTERNATIONAL-SCIENTIFIC-INNOVATIONS-IN-HUMAN-LIFE-20-22.10.21.pdf" TargetMode="External"/><Relationship Id="rId761" Type="http://schemas.openxmlformats.org/officeDocument/2006/relationships/hyperlink" Target="https://www.abacademies.org/articles/Conceptual-and-innovative-approaches-of-higher-education-institutions-(HEIS)-to-the-model-of-training-a-successful-specialist-formation-during-a-covid-pandemic-1532-5806-24-3-248.pdf" TargetMode="External"/><Relationship Id="rId817" Type="http://schemas.openxmlformats.org/officeDocument/2006/relationships/hyperlink" Target="https://nakkkim.edu.ua/images/Instytuty/Akademiia/Vydannia/Kulturni_ta_stetski_studii.pdf" TargetMode="External"/><Relationship Id="rId859" Type="http://schemas.openxmlformats.org/officeDocument/2006/relationships/hyperlink" Target="https://www.wszia.opole.pl/wp-content/uploads/2020/05/Web-book_monograf_2021-1.pdf" TargetMode="External"/><Relationship Id="rId193" Type="http://schemas.openxmlformats.org/officeDocument/2006/relationships/hyperlink" Target="https://doi.org/10.31866/2410-1311.38.2021.247174" TargetMode="External"/><Relationship Id="rId207" Type="http://schemas.openxmlformats.org/officeDocument/2006/relationships/hyperlink" Target="http://restaurant-hotel.knukim.edu.ua/article/view/234829" TargetMode="External"/><Relationship Id="rId249" Type="http://schemas.openxmlformats.org/officeDocument/2006/relationships/hyperlink" Target="http://www.innovpedagogy.od.ua/archives/2021/32/part_2/32-2_2021.pdf" TargetMode="External"/><Relationship Id="rId414" Type="http://schemas.openxmlformats.org/officeDocument/2006/relationships/hyperlink" Target="https://economyandsociety.in.ua/index.php/journal/article/view/332" TargetMode="External"/><Relationship Id="rId456" Type="http://schemas.openxmlformats.org/officeDocument/2006/relationships/hyperlink" Target="https://www.fie.onaft.edu.ua/uk/site/editors" TargetMode="External"/><Relationship Id="rId498" Type="http://schemas.openxmlformats.org/officeDocument/2006/relationships/hyperlink" Target="mailto:kaf_gdir_fdir@ukr.net" TargetMode="External"/><Relationship Id="rId621" Type="http://schemas.openxmlformats.org/officeDocument/2006/relationships/hyperlink" Target="https://docs.google.com/document/d/1zKrLj8QOttDQf2O1y6-ik9OsEvHKa8v1uu0QiXre7fI/edit" TargetMode="External"/><Relationship Id="rId663" Type="http://schemas.openxmlformats.org/officeDocument/2006/relationships/hyperlink" Target="https://bit.ly/3DesooR" TargetMode="External"/><Relationship Id="rId870" Type="http://schemas.openxmlformats.org/officeDocument/2006/relationships/hyperlink" Target="http://knukim.edu.ua/naukova-robota/naukovi-konferentsiyi/" TargetMode="External"/><Relationship Id="rId13" Type="http://schemas.openxmlformats.org/officeDocument/2006/relationships/hyperlink" Target="https://doi.org/10.18662/rrem/13.3" TargetMode="External"/><Relationship Id="rId109" Type="http://schemas.openxmlformats.org/officeDocument/2006/relationships/hyperlink" Target="https://laplageemrevista.editorialaar.com/index.php/lpg1/article/download/1371/1211" TargetMode="External"/><Relationship Id="rId260" Type="http://schemas.openxmlformats.org/officeDocument/2006/relationships/hyperlink" Target="http://www.economics.in.ua/" TargetMode="External"/><Relationship Id="rId316" Type="http://schemas.openxmlformats.org/officeDocument/2006/relationships/hyperlink" Target="https://doi.org/10.32782/2524-0072/2021-25-23" TargetMode="External"/><Relationship Id="rId523" Type="http://schemas.openxmlformats.org/officeDocument/2006/relationships/hyperlink" Target="https://sci-conf.com.ua/v-mezhdunarodnaya-nauchno-prakticheskaya-konferentsiya-modern-directions-of-scientific-research-development-28-30-oktyabrya-2021-goda-chikago-ssha-arhiv/" TargetMode="External"/><Relationship Id="rId719" Type="http://schemas.openxmlformats.org/officeDocument/2006/relationships/hyperlink" Target="https://www.youtube.com/watch?v=86b2mylMOYI" TargetMode="External"/><Relationship Id="rId55" Type="http://schemas.openxmlformats.org/officeDocument/2006/relationships/hyperlink" Target="http://www.magnanimitas.cz/11-01-xvi" TargetMode="External"/><Relationship Id="rId97" Type="http://schemas.openxmlformats.org/officeDocument/2006/relationships/hyperlink" Target="https://doi.org/10.22059/jitm.2021.80734" TargetMode="External"/><Relationship Id="rId120" Type="http://schemas.openxmlformats.org/officeDocument/2006/relationships/hyperlink" Target="https://doi.org/10.21744/lingcure.v5nS4.1850" TargetMode="External"/><Relationship Id="rId358" Type="http://schemas.openxmlformats.org/officeDocument/2006/relationships/hyperlink" Target="https://doi.org/10.31516/2410-5325.072.18*" TargetMode="External"/><Relationship Id="rId565" Type="http://schemas.openxmlformats.org/officeDocument/2006/relationships/hyperlink" Target="https://doi.org/10.30525/978-9934-26-064-3-8" TargetMode="External"/><Relationship Id="rId730" Type="http://schemas.openxmlformats.org/officeDocument/2006/relationships/hyperlink" Target="https://www.youtube.com/watch?v=yFBMLStrdHI" TargetMode="External"/><Relationship Id="rId772" Type="http://schemas.openxmlformats.org/officeDocument/2006/relationships/hyperlink" Target="http://lib.knukim.edu.ua/exhibitions/" TargetMode="External"/><Relationship Id="rId828" Type="http://schemas.openxmlformats.org/officeDocument/2006/relationships/footer" Target="footer12.xml"/><Relationship Id="rId162" Type="http://schemas.openxmlformats.org/officeDocument/2006/relationships/hyperlink" Target="http://paper.ijcsns.org/07_book/202108/20210836.pdf" TargetMode="External"/><Relationship Id="rId218" Type="http://schemas.openxmlformats.org/officeDocument/2006/relationships/hyperlink" Target="https://doi.org/10.31866/2410-1311.38.2021.245849" TargetMode="External"/><Relationship Id="rId425" Type="http://schemas.openxmlformats.org/officeDocument/2006/relationships/hyperlink" Target="http://ir.nmu.org.ua/handle/123456789/158544?show=full" TargetMode="External"/><Relationship Id="rId467" Type="http://schemas.openxmlformats.org/officeDocument/2006/relationships/hyperlink" Target="http://restaurant-hotel.knukim.edu.ua/about/editorialTeam" TargetMode="External"/><Relationship Id="rId632" Type="http://schemas.openxmlformats.org/officeDocument/2006/relationships/hyperlink" Target="https://uu.edu.ua/conferenciya_molod_osvita_nauka_duhovnist" TargetMode="External"/><Relationship Id="rId271" Type="http://schemas.openxmlformats.org/officeDocument/2006/relationships/hyperlink" Target="https://doi.org/10.33270/04212101.7" TargetMode="External"/><Relationship Id="rId674" Type="http://schemas.openxmlformats.org/officeDocument/2006/relationships/hyperlink" Target="https://www.youtube.com/watch?v=ESugnLETuBw&amp;list=PLy4uIq6CG_6LI9Sb8QL7BOuRpOUelxPzy&amp;index=4&amp;t=25s" TargetMode="External"/><Relationship Id="rId881" Type="http://schemas.openxmlformats.org/officeDocument/2006/relationships/hyperlink" Target="http://knukim.edu.ua/naukova-robota/naukovi-konferentsiyi/" TargetMode="External"/><Relationship Id="rId24" Type="http://schemas.openxmlformats.org/officeDocument/2006/relationships/hyperlink" Target="http://paper.ijcsns.org/07_book/202111/20211149.pdf" TargetMode="External"/><Relationship Id="rId66" Type="http://schemas.openxmlformats.org/officeDocument/2006/relationships/hyperlink" Target="http://paper.ijcsns.org/07_book/202108/20210836.pdf" TargetMode="External"/><Relationship Id="rId131" Type="http://schemas.openxmlformats.org/officeDocument/2006/relationships/hyperlink" Target="https://doi.org/10.22937/IJCSNS.2021.21.5.9" TargetMode="External"/><Relationship Id="rId327" Type="http://schemas.openxmlformats.org/officeDocument/2006/relationships/hyperlink" Target="https://doi.org/10.32702/2306-6814.2021.1.104" TargetMode="External"/><Relationship Id="rId369" Type="http://schemas.openxmlformats.org/officeDocument/2006/relationships/hyperlink" Target="https://doi.org/10.32843/2663-6085/2021/34-1.7" TargetMode="External"/><Relationship Id="rId534" Type="http://schemas.openxmlformats.org/officeDocument/2006/relationships/hyperlink" Target="https://sci-conf.com.ua/v-mezhdunarodnaya-nauchno-prakticheskaya-konferentsiya-modern-directions-of-scientific-research-development-28-30-oktyabrya-2021-goda-chikago-ssha-arhiv/" TargetMode="External"/><Relationship Id="rId576" Type="http://schemas.openxmlformats.org/officeDocument/2006/relationships/hyperlink" Target="https://knute.edu.ua/file/MzEyMQ==/f917e4a385e8ed935fdcda777f13f9ca.pdf" TargetMode="External"/><Relationship Id="rId741" Type="http://schemas.openxmlformats.org/officeDocument/2006/relationships/hyperlink" Target="http://lib.knukim.edu.ua/naukovcyam/).%20" TargetMode="External"/><Relationship Id="rId783" Type="http://schemas.openxmlformats.org/officeDocument/2006/relationships/footer" Target="footer10.xml"/><Relationship Id="rId839" Type="http://schemas.openxmlformats.org/officeDocument/2006/relationships/hyperlink" Target="url:https://jitm.ut.ac.ir/article_80735_8f3e23e6c434afcbc070d993a00f9178.pdf" TargetMode="External"/><Relationship Id="rId173" Type="http://schemas.openxmlformats.org/officeDocument/2006/relationships/hyperlink" Target="http://ojs.ual.es/ojs/index.php/eea/article/view/5785" TargetMode="External"/><Relationship Id="rId229" Type="http://schemas.openxmlformats.org/officeDocument/2006/relationships/hyperlink" Target="https://doi.org/10.31866/2410-1176.44.2021.235391" TargetMode="External"/><Relationship Id="rId380" Type="http://schemas.openxmlformats.org/officeDocument/2006/relationships/hyperlink" Target="http://isp.poippo.pl.ua/article/view/224437/225909" TargetMode="External"/><Relationship Id="rId436" Type="http://schemas.openxmlformats.org/officeDocument/2006/relationships/hyperlink" Target="https://www.ranok.com.ua/info-angliyska-mova-pidruchnik-dlya-4-klasu-zzso-z-audiosuprovodom-32029.html" TargetMode="External"/><Relationship Id="rId601" Type="http://schemas.openxmlformats.org/officeDocument/2006/relationships/hyperlink" Target="https://nakkkim.edu.ua/images/Instytuty/Akademiia/Vydannia/Kultura_i_mystetstvo_Tezy.pdf" TargetMode="External"/><Relationship Id="rId643" Type="http://schemas.openxmlformats.org/officeDocument/2006/relationships/hyperlink" Target="https://doi.org/10.36074/logos-10.09.2021.92" TargetMode="External"/><Relationship Id="rId240" Type="http://schemas.openxmlformats.org/officeDocument/2006/relationships/hyperlink" Target="https://doi.org/10.31866/2410-1176.44.2021.235318" TargetMode="External"/><Relationship Id="rId478" Type="http://schemas.openxmlformats.org/officeDocument/2006/relationships/hyperlink" Target="http://naqa.gov.ua/wp-content/uploads/2019/11/%D0%97%D0%B0%D1%8F%D0%B2%D0%BA%D0%B01-%D0%92%D1%96%D0%B4%D0%BF%D0%BE%D0%B2%D1%96%D0%B4%D1%96-%D1%801311.pdf" TargetMode="External"/><Relationship Id="rId685" Type="http://schemas.openxmlformats.org/officeDocument/2006/relationships/hyperlink" Target="https://www.youtube.com/watch?v=hKyQYCXpmUw&amp;list=PLy4uIq6CG_6KVDKBm3YHyUOb0s3sKzxPY&amp;index=26" TargetMode="External"/><Relationship Id="rId850" Type="http://schemas.openxmlformats.org/officeDocument/2006/relationships/hyperlink" Target="http://dspace.tnpu.edu.ua/handle/123456789/18689" TargetMode="External"/><Relationship Id="rId892" Type="http://schemas.openxmlformats.org/officeDocument/2006/relationships/hyperlink" Target="https://nuos.edu.ua/nauka/konferencii/konferencii-2021-roku/hi-vseukrainska-naukovo-metodichna-konferenciya-mikolaivshhina-i-pivnichne-prichornomor-ya-istoriya-i-suchasnist/" TargetMode="External"/><Relationship Id="rId906" Type="http://schemas.openxmlformats.org/officeDocument/2006/relationships/hyperlink" Target="http://libs.mfknukim.mk.ua/jspui/handle/123456789/1807" TargetMode="External"/><Relationship Id="rId35" Type="http://schemas.openxmlformats.org/officeDocument/2006/relationships/hyperlink" Target="https://doi.org/10.24234/wisdom.v20i4.572" TargetMode="External"/><Relationship Id="rId77" Type="http://schemas.openxmlformats.org/officeDocument/2006/relationships/hyperlink" Target="http://eurocon2021.org/wp-content/uploads/2021/04/IEEE_EUROCON_2021__.pdf" TargetMode="External"/><Relationship Id="rId100" Type="http://schemas.openxmlformats.org/officeDocument/2006/relationships/hyperlink" Target="https://jitm.ut.ac.ir/article_82613.html" TargetMode="External"/><Relationship Id="rId282" Type="http://schemas.openxmlformats.org/officeDocument/2006/relationships/hyperlink" Target="http://wikinosivka.info/wiki%20/" TargetMode="External"/><Relationship Id="rId338" Type="http://schemas.openxmlformats.org/officeDocument/2006/relationships/hyperlink" Target="http://journals.khnu.km.ua/vestnik/wp-content/uploads/2021/08/2021-2-en-05.pdf" TargetMode="External"/><Relationship Id="rId503" Type="http://schemas.openxmlformats.org/officeDocument/2006/relationships/hyperlink" Target="http://knukim.edu.ua/wp-content/uploads/2021/05/Ukrayina-i-svit-2021.pdf" TargetMode="External"/><Relationship Id="rId545" Type="http://schemas.openxmlformats.org/officeDocument/2006/relationships/hyperlink" Target="https://doi.org/10.36074/logos-26.11.2021" TargetMode="External"/><Relationship Id="rId587" Type="http://schemas.openxmlformats.org/officeDocument/2006/relationships/hyperlink" Target="https://doi.org/10.30525/978-9934-26-107-7-8" TargetMode="External"/><Relationship Id="rId710" Type="http://schemas.openxmlformats.org/officeDocument/2006/relationships/hyperlink" Target="https://en.calameo.com/read/0002677809a23c968c9bd?fbclid=IwAR11wdn5qfzrerYV1pS1F5rfB3ruuYcKIPZ52dVDoNwY1nYhSwYm_RU1duQ" TargetMode="External"/><Relationship Id="rId752" Type="http://schemas.openxmlformats.org/officeDocument/2006/relationships/hyperlink" Target="http://conflib.diit.edu.ua/Conf_univ_Library_2021/schedConf/presentations" TargetMode="External"/><Relationship Id="rId808" Type="http://schemas.openxmlformats.org/officeDocument/2006/relationships/hyperlink" Target="http://dndiime" TargetMode="External"/><Relationship Id="rId8" Type="http://schemas.openxmlformats.org/officeDocument/2006/relationships/footer" Target="footer1.xml"/><Relationship Id="rId142" Type="http://schemas.openxmlformats.org/officeDocument/2006/relationships/hyperlink" Target="http://paper.ijcsns.org/07_book/202108/20210836.pdf" TargetMode="External"/><Relationship Id="rId184" Type="http://schemas.openxmlformats.org/officeDocument/2006/relationships/hyperlink" Target="http://www.intellectualarchive.com/Journal_Files/IAJ_2021_03_009.pdf" TargetMode="External"/><Relationship Id="rId391" Type="http://schemas.openxmlformats.org/officeDocument/2006/relationships/hyperlink" Target="https://doi.org/10.32461/2226-3209.2.2021.240076" TargetMode="External"/><Relationship Id="rId405" Type="http://schemas.openxmlformats.org/officeDocument/2006/relationships/hyperlink" Target="http://lkp.ndu.edu.ua/index.php/polissia/article/view/720" TargetMode="External"/><Relationship Id="rId447" Type="http://schemas.openxmlformats.org/officeDocument/2006/relationships/hyperlink" Target="https://lpnu.ua/spetsrady/d-3505203/pozniakova-olena-igorivna" TargetMode="External"/><Relationship Id="rId612" Type="http://schemas.openxmlformats.org/officeDocument/2006/relationships/hyperlink" Target="http://www.fcenter.org.ua/index.php/konferencii.html" TargetMode="External"/><Relationship Id="rId794" Type="http://schemas.openxmlformats.org/officeDocument/2006/relationships/hyperlink" Target="https://jett.labosfor.com/index.php/jett/issue/view/23" TargetMode="External"/><Relationship Id="rId251" Type="http://schemas.openxmlformats.org/officeDocument/2006/relationships/hyperlink" Target="https://doi.org/10.31558/1815-3070.2021.42.6" TargetMode="External"/><Relationship Id="rId489" Type="http://schemas.openxmlformats.org/officeDocument/2006/relationships/hyperlink" Target="https://www.instagram.com/explore/locations/154965485094001/" TargetMode="External"/><Relationship Id="rId654" Type="http://schemas.openxmlformats.org/officeDocument/2006/relationships/hyperlink" Target="https://www.facebook.com/kgritb922/posts/729142934345209" TargetMode="External"/><Relationship Id="rId696" Type="http://schemas.openxmlformats.org/officeDocument/2006/relationships/hyperlink" Target="https://m.facebook.com/groups/204403929583822" TargetMode="External"/><Relationship Id="rId861" Type="http://schemas.openxmlformats.org/officeDocument/2006/relationships/hyperlink" Target="https://www.eo.kiev.ua/resources/arhivMonographs/%D0%9C%D0%BE%D0%BD%D0%BE%D0%B3%D1%80%D0%B0%D1%84%D1%96%D1%8F%2025.01.2021.pdf" TargetMode="External"/><Relationship Id="rId917" Type="http://schemas.openxmlformats.org/officeDocument/2006/relationships/footer" Target="footer14.xml"/><Relationship Id="rId46" Type="http://schemas.openxmlformats.org/officeDocument/2006/relationships/hyperlink" Target="https://www.scopus.com/authid/detail.uri?authorId=57216207267" TargetMode="External"/><Relationship Id="rId293" Type="http://schemas.openxmlformats.org/officeDocument/2006/relationships/hyperlink" Target="https://tvppt.btsau.edu.ua/sites/default/files/visnyky/pererobka/tehnol_1_2021.pdf" TargetMode="External"/><Relationship Id="rId307" Type="http://schemas.openxmlformats.org/officeDocument/2006/relationships/hyperlink" Target="https://paperssds.eu/index.php/JSPSDS/article/view/342" TargetMode="External"/><Relationship Id="rId349" Type="http://schemas.openxmlformats.org/officeDocument/2006/relationships/hyperlink" Target="https://doi.org/10.32461/2226-3209.2.2021.240110" TargetMode="External"/><Relationship Id="rId514" Type="http://schemas.openxmlformats.org/officeDocument/2006/relationships/hyperlink" Target="http://knukim.edu.ua/naukova-robota/naukovi-konferentsiyi/" TargetMode="External"/><Relationship Id="rId556" Type="http://schemas.openxmlformats.org/officeDocument/2006/relationships/hyperlink" Target="https://isg-konf.com/wp-content/uploads/IV-Conference-February-9-122021-book.pdf" TargetMode="External"/><Relationship Id="rId721" Type="http://schemas.openxmlformats.org/officeDocument/2006/relationships/hyperlink" Target="https://www.youtube.com/watch?v=LbmcDHBOYck" TargetMode="External"/><Relationship Id="rId763" Type="http://schemas.openxmlformats.org/officeDocument/2006/relationships/hyperlink" Target="http://ijcsns.org/07_book/html/202112/202112083.html" TargetMode="External"/><Relationship Id="rId88" Type="http://schemas.openxmlformats.org/officeDocument/2006/relationships/hyperlink" Target="http://paper.ijcsns.org/07_book/202109/20210938.pdf" TargetMode="External"/><Relationship Id="rId111" Type="http://schemas.openxmlformats.org/officeDocument/2006/relationships/hyperlink" Target="http://fkd1.ubs.edu.ua/article/view/245193" TargetMode="External"/><Relationship Id="rId153" Type="http://schemas.openxmlformats.org/officeDocument/2006/relationships/hyperlink" Target="https://lingcure.org/index.php/journal/article/download/1759/569" TargetMode="External"/><Relationship Id="rId195" Type="http://schemas.openxmlformats.org/officeDocument/2006/relationships/hyperlink" Target="https://doi.org/10.31866/2410-1311.37.2021.236009" TargetMode="External"/><Relationship Id="rId209" Type="http://schemas.openxmlformats.org/officeDocument/2006/relationships/hyperlink" Target="http://issues-culture-knukim.pp.ua/article/view/236018" TargetMode="External"/><Relationship Id="rId360" Type="http://schemas.openxmlformats.org/officeDocument/2006/relationships/hyperlink" Target="https://doi.org/10.32461/2226-2180.39.2021.238737" TargetMode="External"/><Relationship Id="rId416" Type="http://schemas.openxmlformats.org/officeDocument/2006/relationships/hyperlink" Target="http://www.intellectualarchive.com/?link=journal" TargetMode="External"/><Relationship Id="rId598" Type="http://schemas.openxmlformats.org/officeDocument/2006/relationships/hyperlink" Target="https://eu-conf.com" TargetMode="External"/><Relationship Id="rId819" Type="http://schemas.openxmlformats.org/officeDocument/2006/relationships/hyperlink" Target="https://ojs.ukrlogos.in.ua/index.php/logos/issue/view/12.11.2021/643" TargetMode="External"/><Relationship Id="rId220" Type="http://schemas.openxmlformats.org/officeDocument/2006/relationships/hyperlink" Target="https://doi.org/10.31866/2410-1176.44.2021.235433" TargetMode="External"/><Relationship Id="rId458" Type="http://schemas.openxmlformats.org/officeDocument/2006/relationships/hyperlink" Target="https://nonproblem.net/uk/editorial-board/" TargetMode="External"/><Relationship Id="rId623" Type="http://schemas.openxmlformats.org/officeDocument/2006/relationships/hyperlink" Target="http://mdu.in.ua/Anons/2021/30-09/informacijnij_list_ibas_30-09-2021.pdf" TargetMode="External"/><Relationship Id="rId665" Type="http://schemas.openxmlformats.org/officeDocument/2006/relationships/hyperlink" Target="http://fmm.knukim.edu.ua/novini-fakultetu/2677-ansambl-dnipro-muzichne-skazannya-pro-ukrajinu.html" TargetMode="External"/><Relationship Id="rId830" Type="http://schemas.openxmlformats.org/officeDocument/2006/relationships/hyperlink" Target="https://www.abacademies.org/articles/modern-concept-of-philosophy-of-human-resources-management.pdf" TargetMode="External"/><Relationship Id="rId872" Type="http://schemas.openxmlformats.org/officeDocument/2006/relationships/hyperlink" Target="https://mfknukim.mk.ua/naukovi-konferentsiji" TargetMode="External"/><Relationship Id="rId15" Type="http://schemas.openxmlformats.org/officeDocument/2006/relationships/hyperlink" Target="https://doi.org/10.47750/jett.2021.12.04.019" TargetMode="External"/><Relationship Id="rId57" Type="http://schemas.openxmlformats.org/officeDocument/2006/relationships/hyperlink" Target="http://khpiweek.ieee.org.ua/wp-content/uploads/2021/09/Program-KhPIWeek-2021.pdf" TargetMode="External"/><Relationship Id="rId262" Type="http://schemas.openxmlformats.org/officeDocument/2006/relationships/hyperlink" Target="https://nakkkim.edu.ua/images/Nauka/vydannia/Visnyk_NAKKKiM__2_2021_DOI.pdf" TargetMode="External"/><Relationship Id="rId318" Type="http://schemas.openxmlformats.org/officeDocument/2006/relationships/hyperlink" Target="https://doi.org/10.32782/2524-0072/2021-26-3" TargetMode="External"/><Relationship Id="rId525" Type="http://schemas.openxmlformats.org/officeDocument/2006/relationships/hyperlink" Target="https://sci-conf.com.ua/iii-mezhdunarodnaya-nauchno-prakticheskaya-konferentsiya-science-innovations-and-education-problems-and-prospects-13-15-oktyabrya-2021-goda-tokio-yaponiya-arhiv/" TargetMode="External"/><Relationship Id="rId567" Type="http://schemas.openxmlformats.org/officeDocument/2006/relationships/hyperlink" Target="https://bit.ly/3t1XwTr" TargetMode="External"/><Relationship Id="rId732" Type="http://schemas.openxmlformats.org/officeDocument/2006/relationships/hyperlink" Target="http://issues-culture-knukim.pp.ua/article/view/245783" TargetMode="External"/><Relationship Id="rId99" Type="http://schemas.openxmlformats.org/officeDocument/2006/relationships/hyperlink" Target="http://dx.doi.org/10.28991/esj-2021-01302" TargetMode="External"/><Relationship Id="rId122" Type="http://schemas.openxmlformats.org/officeDocument/2006/relationships/hyperlink" Target="https://doi.org/10.24115/S2446-622020217Extra-B882p.47-56" TargetMode="External"/><Relationship Id="rId164" Type="http://schemas.openxmlformats.org/officeDocument/2006/relationships/hyperlink" Target="http://paper.ijcsns.org/07_book/202111/20211117.pdf" TargetMode="External"/><Relationship Id="rId371" Type="http://schemas.openxmlformats.org/officeDocument/2006/relationships/hyperlink" Target="https://doi.org/10.33272/2522-9729-2020-2(197)-83-86" TargetMode="External"/><Relationship Id="rId774" Type="http://schemas.openxmlformats.org/officeDocument/2006/relationships/hyperlink" Target="http://ysc.in.ua/wp-content/uploads/2021/10/Dodatok-2_RMU_8.docx.pdf" TargetMode="External"/><Relationship Id="rId427" Type="http://schemas.openxmlformats.org/officeDocument/2006/relationships/hyperlink" Target="https://doi.org/10.30525/978-9934-26-072-8-4" TargetMode="External"/><Relationship Id="rId469" Type="http://schemas.openxmlformats.org/officeDocument/2006/relationships/hyperlink" Target="http://artonscene.knukim.edu.ua/about/editorialTeam" TargetMode="External"/><Relationship Id="rId634" Type="http://schemas.openxmlformats.org/officeDocument/2006/relationships/hyperlink" Target="https://bit.ly/34vBEpy" TargetMode="External"/><Relationship Id="rId676" Type="http://schemas.openxmlformats.org/officeDocument/2006/relationships/hyperlink" Target="https://www.youtube.com/watch?v=gWQdTOEFgWk&amp;list=PLy4uIq6CG_6KVDKBm3YHyUOb0s3sKzxPY&amp;index=27" TargetMode="External"/><Relationship Id="rId841" Type="http://schemas.openxmlformats.org/officeDocument/2006/relationships/hyperlink" Target="https://jitm.ut.ac.ir/article_80736_94639e8c13981bc25f902118471a98d3.pdf" TargetMode="External"/><Relationship Id="rId883" Type="http://schemas.openxmlformats.org/officeDocument/2006/relationships/hyperlink" Target="https://jmm.sspu.edu.ua/index.php/12-ogoloshennya/523-v-m-zhnarodna-naukovo-praktichna-konferents-ya-akadem-chna-kul-tura-dosl-dnika-v-osv-tn-omu-prostor-evropejs-kij-ta-nats-onal-nij-dosv-d" TargetMode="External"/><Relationship Id="rId26" Type="http://schemas.openxmlformats.org/officeDocument/2006/relationships/hyperlink" Target="https://doi.org/10.21744/lingcure.v5nS4.1874" TargetMode="External"/><Relationship Id="rId231" Type="http://schemas.openxmlformats.org/officeDocument/2006/relationships/hyperlink" Target="https://doi.org/10.31866/2410-1176.45.2021.247396" TargetMode="External"/><Relationship Id="rId273" Type="http://schemas.openxmlformats.org/officeDocument/2006/relationships/hyperlink" Target="http://www.aphn-journal.in.ua/archive/39_2021/part_1/8.pdf" TargetMode="External"/><Relationship Id="rId329" Type="http://schemas.openxmlformats.org/officeDocument/2006/relationships/hyperlink" Target="http://www.investplan.com.ua/?op=1&amp;z=7694&amp;i=10" TargetMode="External"/><Relationship Id="rId480" Type="http://schemas.openxmlformats.org/officeDocument/2006/relationships/hyperlink" Target="https://naqa.gov.ua/wp-content/uploads/2020/11/%D0%B4%D0%BE%D0%B4%D0%B0%D1%82%D0%BE%D0%BA-%D1%80%D0%B5%D1%94%D1%81%D1%82%D1%80-_%D0%BD%D0%BF%D0%BF-%D1%801711-1.pdf" TargetMode="External"/><Relationship Id="rId536" Type="http://schemas.openxmlformats.org/officeDocument/2006/relationships/hyperlink" Target="https://sci-conf.com.ua/v-mezhdunarodnaya-nauchno-prakticheskaya-konferentsiya-modern-science-innovations-and-prospects-6-8-fevralya-2022-goda-stokgolm-shvetsiya/" TargetMode="External"/><Relationship Id="rId701" Type="http://schemas.openxmlformats.org/officeDocument/2006/relationships/hyperlink" Target="https://organicukraine.org.ua/congress/2021/" TargetMode="External"/><Relationship Id="rId68" Type="http://schemas.openxmlformats.org/officeDocument/2006/relationships/hyperlink" Target="http://paper.ijcsns.org/07_book/202105/20210503.pdf" TargetMode="External"/><Relationship Id="rId133" Type="http://schemas.openxmlformats.org/officeDocument/2006/relationships/hyperlink" Target="http://paper.ijcsns.org/07_book/202104/20210421.pdf" TargetMode="External"/><Relationship Id="rId175" Type="http://schemas.openxmlformats.org/officeDocument/2006/relationships/hyperlink" Target="https://doi.org/10.37028/lingcure.v5nS4.15476" TargetMode="External"/><Relationship Id="rId340" Type="http://schemas.openxmlformats.org/officeDocument/2006/relationships/hyperlink" Target="https://doi.org/10.32461/2226-3209.3.2021.244401" TargetMode="External"/><Relationship Id="rId578" Type="http://schemas.openxmlformats.org/officeDocument/2006/relationships/hyperlink" Target="https://bit.ly/3ixwr8O" TargetMode="External"/><Relationship Id="rId743" Type="http://schemas.openxmlformats.org/officeDocument/2006/relationships/hyperlink" Target="http://lib.knukim.edu.ua/naukovcyam/" TargetMode="External"/><Relationship Id="rId785" Type="http://schemas.openxmlformats.org/officeDocument/2006/relationships/hyperlink" Target="https://www.abacademies.org/journals/journal-of-management-information-and-decision-sciences-home.html" TargetMode="External"/><Relationship Id="rId200" Type="http://schemas.openxmlformats.org/officeDocument/2006/relationships/hyperlink" Target="https://doi.org/10.31866/2616-7468.4.2.2021.249101" TargetMode="External"/><Relationship Id="rId382" Type="http://schemas.openxmlformats.org/officeDocument/2006/relationships/hyperlink" Target="http://isp.poippo.pl.ua/article/view/241685/243519" TargetMode="External"/><Relationship Id="rId438" Type="http://schemas.openxmlformats.org/officeDocument/2006/relationships/hyperlink" Target="https://openarchive.nure.ua/handle/document/16258" TargetMode="External"/><Relationship Id="rId603" Type="http://schemas.openxmlformats.org/officeDocument/2006/relationships/hyperlink" Target="https://doi.org/10.36074/mcnd-05.03.2021.art" TargetMode="External"/><Relationship Id="rId645" Type="http://schemas.openxmlformats.org/officeDocument/2006/relationships/hyperlink" Target="https://ojs.ukrlogos.in.ua/index.php/liga/issue/view/15.10.2021/610" TargetMode="External"/><Relationship Id="rId687" Type="http://schemas.openxmlformats.org/officeDocument/2006/relationships/hyperlink" Target="https://www.youtube.com/watch?v=fvXgBotCMno&amp;list=PLy4uIq6CG_6KVDKBm3YHyUOb0s3sKzxPY&amp;index=33&amp;t=2157s" TargetMode="External"/><Relationship Id="rId810" Type="http://schemas.openxmlformats.org/officeDocument/2006/relationships/hyperlink" Target="https://amtp.org.ua/index.php/journal/article/view/290/262" TargetMode="External"/><Relationship Id="rId852" Type="http://schemas.openxmlformats.org/officeDocument/2006/relationships/hyperlink" Target="http://libs.mfknukim.mk.ua/jspui/handle/123456789/1635" TargetMode="External"/><Relationship Id="rId908" Type="http://schemas.openxmlformats.org/officeDocument/2006/relationships/hyperlink" Target="https://mpf.udpu.edu.ua/provedeno-ii-mizhnarodnu-naukovo-praktychnu-konferentsiyu-problemy-instrumentalnoho-vykonavstva-v-umovah-suchasnoji-mystetskoji-osvity/" TargetMode="External"/><Relationship Id="rId242" Type="http://schemas.openxmlformats.org/officeDocument/2006/relationships/hyperlink" Target="https://doi.org/10.31866/2616-7581.4.2.2021.245800" TargetMode="External"/><Relationship Id="rId284" Type="http://schemas.openxmlformats.org/officeDocument/2006/relationships/hyperlink" Target="http://journals.nubip.edu.ua/index.php/Pedagogica/article/view/15041" TargetMode="External"/><Relationship Id="rId491" Type="http://schemas.openxmlformats.org/officeDocument/2006/relationships/footer" Target="footer3.xml"/><Relationship Id="rId505" Type="http://schemas.openxmlformats.org/officeDocument/2006/relationships/hyperlink" Target="https://fgritb.knukim.edu.ua/home/konferencii.html" TargetMode="External"/><Relationship Id="rId712" Type="http://schemas.openxmlformats.org/officeDocument/2006/relationships/hyperlink" Target="https://en.calameo.com/read/00026778072b203960929?fbclid=IwAR28zITiME6i8H9XPgk4YC-7Wroj3KzxhWhSjR8-jH5EaxjbazsmKtKREDM" TargetMode="External"/><Relationship Id="rId894" Type="http://schemas.openxmlformats.org/officeDocument/2006/relationships/hyperlink" Target="http://ysc.in.ua/2021/04/16/kruhlyi-stil-molodi-lidery-8-krokiv-do-liderstva-v-chasy-zmin/" TargetMode="External"/><Relationship Id="rId37" Type="http://schemas.openxmlformats.org/officeDocument/2006/relationships/hyperlink" Target="https://www.scopus.com/authid/detail.uri?authorId=57211391146" TargetMode="External"/><Relationship Id="rId79" Type="http://schemas.openxmlformats.org/officeDocument/2006/relationships/hyperlink" Target="https://doi.org/10.36941/jesr-2021-0128" TargetMode="External"/><Relationship Id="rId102" Type="http://schemas.openxmlformats.org/officeDocument/2006/relationships/hyperlink" Target="https://doi.org/10.46300/9109.2021.15.21" TargetMode="External"/><Relationship Id="rId144" Type="http://schemas.openxmlformats.org/officeDocument/2006/relationships/hyperlink" Target="https://lingcure.org/index.php/journal/article/download/1513/279" TargetMode="External"/><Relationship Id="rId547" Type="http://schemas.openxmlformats.org/officeDocument/2006/relationships/hyperlink" Target="http://conference-ukraine.com.ua/ru/scientific-collection/lor/" TargetMode="External"/><Relationship Id="rId589" Type="http://schemas.openxmlformats.org/officeDocument/2006/relationships/hyperlink" Target="https://drive.google.com/file/d/1gEkRn4HSu_wBU7px0ixfNmV_qFCvsOwQ/view?usp=sharing" TargetMode="External"/><Relationship Id="rId754" Type="http://schemas.openxmlformats.org/officeDocument/2006/relationships/hyperlink" Target="https://issuu.com/ukrainian_library_association/docs/zbirnyk_ula_slavske_2021" TargetMode="External"/><Relationship Id="rId796" Type="http://schemas.openxmlformats.org/officeDocument/2006/relationships/hyperlink" Target="https://www.businessperspectives.org/index.php/journals/author/oksana-panchenko" TargetMode="External"/><Relationship Id="rId90" Type="http://schemas.openxmlformats.org/officeDocument/2006/relationships/hyperlink" Target="http://journals.uran.ua/eejet/article/view/240175" TargetMode="External"/><Relationship Id="rId186" Type="http://schemas.openxmlformats.org/officeDocument/2006/relationships/hyperlink" Target="http://intellectualarchive.com/?link=iaj202102" TargetMode="External"/><Relationship Id="rId351" Type="http://schemas.openxmlformats.org/officeDocument/2006/relationships/hyperlink" Target="file:///C:\Users\USer\Downloads\10.32461\2226-3209.1.2021.229599" TargetMode="External"/><Relationship Id="rId393" Type="http://schemas.openxmlformats.org/officeDocument/2006/relationships/hyperlink" Target="https://doi.org/10.24919/2308-4863/35-4-10" TargetMode="External"/><Relationship Id="rId407" Type="http://schemas.openxmlformats.org/officeDocument/2006/relationships/hyperlink" Target="http://www.innovpedagogy.od.ua/archives/2021/33/part_2/18.pdf" TargetMode="External"/><Relationship Id="rId449" Type="http://schemas.openxmlformats.org/officeDocument/2006/relationships/hyperlink" Target="https://www.mnau.edu.ua/files/spec_vchen_rad/d_38_806_01/ogiyenko.pdf" TargetMode="External"/><Relationship Id="rId614" Type="http://schemas.openxmlformats.org/officeDocument/2006/relationships/hyperlink" Target="https://bit.ly/3oDDcaM" TargetMode="External"/><Relationship Id="rId656" Type="http://schemas.openxmlformats.org/officeDocument/2006/relationships/hyperlink" Target="https://meet.google.com/hfq-crhk-vga" TargetMode="External"/><Relationship Id="rId821" Type="http://schemas.openxmlformats.org/officeDocument/2006/relationships/hyperlink" Target="https://www.naiau.kiev.ua/news/vi-mizhnarodna" TargetMode="External"/><Relationship Id="rId863" Type="http://schemas.openxmlformats.org/officeDocument/2006/relationships/hyperlink" Target="http://libs.mfknukim.mk.ua/jspui/handle/123456789/1806" TargetMode="External"/><Relationship Id="rId211" Type="http://schemas.openxmlformats.org/officeDocument/2006/relationships/hyperlink" Target="http://restaurant-hotel.knukim.edu.ua/article/view/234831" TargetMode="External"/><Relationship Id="rId253" Type="http://schemas.openxmlformats.org/officeDocument/2006/relationships/hyperlink" Target="http://www.philologyjournal.lviv.ua/archives/9_2021/24.pdf" TargetMode="External"/><Relationship Id="rId295" Type="http://schemas.openxmlformats.org/officeDocument/2006/relationships/hyperlink" Target="https://doi.org/10.32851/tnv-tech.2021.2.2" TargetMode="External"/><Relationship Id="rId309" Type="http://schemas.openxmlformats.org/officeDocument/2006/relationships/hyperlink" Target="https://doi.org/10.52058/2786-4952-2021-5(5)-123-133" TargetMode="External"/><Relationship Id="rId460" Type="http://schemas.openxmlformats.org/officeDocument/2006/relationships/hyperlink" Target="https://kvkvfpublishing.wordpress.com/scientific-board-2/" TargetMode="External"/><Relationship Id="rId516" Type="http://schemas.openxmlformats.org/officeDocument/2006/relationships/hyperlink" Target="http://knukim.edu.ua/naukova-robota/naukovi-konferentsiyi/" TargetMode="External"/><Relationship Id="rId698" Type="http://schemas.openxmlformats.org/officeDocument/2006/relationships/hyperlink" Target="http://knukim.edu.ua/mizhnarodna-spivpraczya-kafedry-gotelno-restorannogo-i-turystychnogo-biznesu-z-naukovymy-instytucziyamy/" TargetMode="External"/><Relationship Id="rId919" Type="http://schemas.openxmlformats.org/officeDocument/2006/relationships/footer" Target="footer15.xml"/><Relationship Id="rId48" Type="http://schemas.openxmlformats.org/officeDocument/2006/relationships/hyperlink" Target="https://www.scopus.com/authid/detail.uri?authorId=57211391146" TargetMode="External"/><Relationship Id="rId113" Type="http://schemas.openxmlformats.org/officeDocument/2006/relationships/hyperlink" Target="https://lingcure.org/index.php/journal/article/view/1884" TargetMode="External"/><Relationship Id="rId320" Type="http://schemas.openxmlformats.org/officeDocument/2006/relationships/hyperlink" Target="http://journals-lute.lviv.ua/index.php/tourism/issue/archive" TargetMode="External"/><Relationship Id="rId558" Type="http://schemas.openxmlformats.org/officeDocument/2006/relationships/hyperlink" Target="http://iei.od.ua/preview/117-conf-georgia-5" TargetMode="External"/><Relationship Id="rId723" Type="http://schemas.openxmlformats.org/officeDocument/2006/relationships/hyperlink" Target="https://www.youtube.com/watch?v=1xQ3A8StfnY" TargetMode="External"/><Relationship Id="rId765" Type="http://schemas.openxmlformats.org/officeDocument/2006/relationships/hyperlink" Target="https://laplageemrevista.editorialaar.com/index.php/lpg1/issue/view/41" TargetMode="External"/><Relationship Id="rId155" Type="http://schemas.openxmlformats.org/officeDocument/2006/relationships/hyperlink" Target="https://doi.org/10.17162/au.v12i1.972" TargetMode="External"/><Relationship Id="rId197" Type="http://schemas.openxmlformats.org/officeDocument/2006/relationships/hyperlink" Target="https://doi.org/10.31866/2616-759X.4.2.2021.243266" TargetMode="External"/><Relationship Id="rId362" Type="http://schemas.openxmlformats.org/officeDocument/2006/relationships/hyperlink" Target="https://doi.org/10.32461/2226-3209.2.2021.240116" TargetMode="External"/><Relationship Id="rId418" Type="http://schemas.openxmlformats.org/officeDocument/2006/relationships/hyperlink" Target="http://journals.uran.ua/mz/issue/archive" TargetMode="External"/><Relationship Id="rId625" Type="http://schemas.openxmlformats.org/officeDocument/2006/relationships/hyperlink" Target="http://sw.nuft.edu.ua/ConferenceUKR/index_ua.html" TargetMode="External"/><Relationship Id="rId832" Type="http://schemas.openxmlformats.org/officeDocument/2006/relationships/hyperlink" Target="https://www.abacademies.org/articles/modern-concept-of-philosophy-of-human-resources-management.pdf" TargetMode="External"/><Relationship Id="rId222" Type="http://schemas.openxmlformats.org/officeDocument/2006/relationships/hyperlink" Target="https://doi.org/10.31866/2410-1311.37.2021.236025" TargetMode="External"/><Relationship Id="rId264" Type="http://schemas.openxmlformats.org/officeDocument/2006/relationships/hyperlink" Target="https://doi.org/10.18524/2707-5206.2021.34.234817" TargetMode="External"/><Relationship Id="rId471" Type="http://schemas.openxmlformats.org/officeDocument/2006/relationships/hyperlink" Target="http://culture-art-knukim.pp.ua/about/editorialTeam" TargetMode="External"/><Relationship Id="rId667" Type="http://schemas.openxmlformats.org/officeDocument/2006/relationships/hyperlink" Target="https://www.youtube.com/watch?v=caGgwvD4-hU&amp;list=PLy4uIq6CG_6LI9Sb8QL7BOuRpOUelxPzy&amp;index=24" TargetMode="External"/><Relationship Id="rId874" Type="http://schemas.openxmlformats.org/officeDocument/2006/relationships/hyperlink" Target="https://mfknukim.mk.ua/naukovi-konferentsiji" TargetMode="External"/><Relationship Id="rId17" Type="http://schemas.openxmlformats.org/officeDocument/2006/relationships/hyperlink" Target="https://doi.org/10.18662/brain/12.4/239" TargetMode="External"/><Relationship Id="rId59" Type="http://schemas.openxmlformats.org/officeDocument/2006/relationships/hyperlink" Target="http://dx.doi.org/10.25115/eea.v39i5.4779" TargetMode="External"/><Relationship Id="rId124" Type="http://schemas.openxmlformats.org/officeDocument/2006/relationships/hyperlink" Target="https://doi.org/10.13189/ujph.2021.090201" TargetMode="External"/><Relationship Id="rId527" Type="http://schemas.openxmlformats.org/officeDocument/2006/relationships/hyperlink" Target="https://www.cuspu.edu.ua/images/files-2021/konferencii/ONLINE_BOOK_OF_ABSTRACTS_2021.pdf" TargetMode="External"/><Relationship Id="rId569" Type="http://schemas.openxmlformats.org/officeDocument/2006/relationships/hyperlink" Target="https://donnuet.edu.ua/wp-content/uploads/2021/06/idoharif_2021_donnuet.pdf" TargetMode="External"/><Relationship Id="rId734" Type="http://schemas.openxmlformats.org/officeDocument/2006/relationships/hyperlink" Target="http://issues-culture-knukim.pp.ua/article/view/245954" TargetMode="External"/><Relationship Id="rId776" Type="http://schemas.openxmlformats.org/officeDocument/2006/relationships/hyperlink" Target="http://knukim.edu.ua/wp-content/uploads/2022/01/Molodizhnanuka-20-21.pdf" TargetMode="External"/><Relationship Id="rId70" Type="http://schemas.openxmlformats.org/officeDocument/2006/relationships/hyperlink" Target="https://doi.org/10.22937/IJCSNS.2021.21.4.4" TargetMode="External"/><Relationship Id="rId166" Type="http://schemas.openxmlformats.org/officeDocument/2006/relationships/hyperlink" Target="http://paper.ijcsns.org/07_book/202108/20210802.pdf" TargetMode="External"/><Relationship Id="rId331" Type="http://schemas.openxmlformats.org/officeDocument/2006/relationships/hyperlink" Target="https://doi.org/10.32461/2226-0285.1.2021.238536" TargetMode="External"/><Relationship Id="rId373" Type="http://schemas.openxmlformats.org/officeDocument/2006/relationships/hyperlink" Target="https://doi.org/10.33272/2522-9729-2021-1(196)-113-118" TargetMode="External"/><Relationship Id="rId429" Type="http://schemas.openxmlformats.org/officeDocument/2006/relationships/hyperlink" Target="https://www.researchgate.net/profile/Viktor-Shpak/publication/348872550_Scientific_research_of_the_XXI_century_Volume_1/links/6013ff00299bf1b33e31591f/Scientific-research-of-the-XXI-century-Volume-1.pdf" TargetMode="External"/><Relationship Id="rId580" Type="http://schemas.openxmlformats.org/officeDocument/2006/relationships/hyperlink" Target="https://doi.org/10.30525/978-9934-26-081-0-5" TargetMode="External"/><Relationship Id="rId636" Type="http://schemas.openxmlformats.org/officeDocument/2006/relationships/hyperlink" Target="https://bit.ly/3uwqtaI" TargetMode="External"/><Relationship Id="rId801" Type="http://schemas.openxmlformats.org/officeDocument/2006/relationships/hyperlink" Target="https://doi.org/10.31866/2410-1915.22.2021.235907" TargetMode="External"/><Relationship Id="rId1" Type="http://schemas.openxmlformats.org/officeDocument/2006/relationships/customXml" Target="../customXml/item1.xml"/><Relationship Id="rId233" Type="http://schemas.openxmlformats.org/officeDocument/2006/relationships/hyperlink" Target="https://doi.org/10.31866/2410-1176.44.2021.23539" TargetMode="External"/><Relationship Id="rId440" Type="http://schemas.openxmlformats.org/officeDocument/2006/relationships/hyperlink" Target="http://maup.com.ua/ua/navchannya-u-maup/pidgotovka-naukovih-kadriv/theses/250002.html" TargetMode="External"/><Relationship Id="rId678" Type="http://schemas.openxmlformats.org/officeDocument/2006/relationships/hyperlink" Target="https://ispp.org.ua/2021/09/23/anons-v-mizhinstitutskij-seminar-kibersocializaciya-v-umovax-zrostannya-neviznachenosti-04-10-2021/" TargetMode="External"/><Relationship Id="rId843" Type="http://schemas.openxmlformats.org/officeDocument/2006/relationships/hyperlink" Target="https://doi.org/10.24115/S2446-6220202173D1683p.1-7" TargetMode="External"/><Relationship Id="rId885" Type="http://schemas.openxmlformats.org/officeDocument/2006/relationships/hyperlink" Target="https://www.lvet.edu.ua/index.php/8-novyny/1491-mizhnarodna-naukovo-praktychna-konferentsiya-ukrayinskyy-ta-mizhnarodnyy-dosvid-zdiysnennya-lyudyno-tvarynnoyi-vzayemodiyi-u-kanisterapiyi.html" TargetMode="External"/><Relationship Id="rId28" Type="http://schemas.openxmlformats.org/officeDocument/2006/relationships/hyperlink" Target="http://uhj.history.org.ua/doc/UIJ_2021_4_18" TargetMode="External"/><Relationship Id="rId275" Type="http://schemas.openxmlformats.org/officeDocument/2006/relationships/hyperlink" Target="http://regionalstudies.uzhnu.uz.ua/archive/25/4.pdf" TargetMode="External"/><Relationship Id="rId300" Type="http://schemas.openxmlformats.org/officeDocument/2006/relationships/hyperlink" Target="https://doi.org/10.25313/2520-2294-2021-11-7724" TargetMode="External"/><Relationship Id="rId482" Type="http://schemas.openxmlformats.org/officeDocument/2006/relationships/hyperlink" Target="https://drive.google.com/file/d/1IQ6xRxtAYcxP2Kw-3OBYdACBlGTaj04e/view" TargetMode="External"/><Relationship Id="rId538" Type="http://schemas.openxmlformats.org/officeDocument/2006/relationships/hyperlink" Target="https://ispic.ngo-seb.com/assets/files/1_conf_18.06.2021.pdf" TargetMode="External"/><Relationship Id="rId703" Type="http://schemas.openxmlformats.org/officeDocument/2006/relationships/hyperlink" Target="http://evdisd.info/uk/events/anno-nt/142/" TargetMode="External"/><Relationship Id="rId745" Type="http://schemas.openxmlformats.org/officeDocument/2006/relationships/hyperlink" Target="https://ua.unicheck.com/" TargetMode="External"/><Relationship Id="rId910" Type="http://schemas.openxmlformats.org/officeDocument/2006/relationships/hyperlink" Target="http://www.tsatu.edu.ua/kn/wp-content/uploads/sites/16/nuk.pdf" TargetMode="External"/><Relationship Id="rId81" Type="http://schemas.openxmlformats.org/officeDocument/2006/relationships/hyperlink" Target="https://laplageemrevista.editorialaar.com/index.php/lpg1/article/view/1076/986" TargetMode="External"/><Relationship Id="rId135" Type="http://schemas.openxmlformats.org/officeDocument/2006/relationships/hyperlink" Target="http://paper.ijcsns.org/07_book/202103/20210325.pdf" TargetMode="External"/><Relationship Id="rId177" Type="http://schemas.openxmlformats.org/officeDocument/2006/relationships/hyperlink" Target="https://un-sci.com/ru/2021/01/09/skopus-yak-diagnoz-ukra%d1%97nsko%d1%97-nauki-zamist-onovlennya-pristosuvanstvo-korupcziya-neprofesionalizm-neprozorij-biznes/" TargetMode="External"/><Relationship Id="rId342" Type="http://schemas.openxmlformats.org/officeDocument/2006/relationships/hyperlink" Target="https://www.nonproblem.net/" TargetMode="External"/><Relationship Id="rId384" Type="http://schemas.openxmlformats.org/officeDocument/2006/relationships/hyperlink" Target="http://innovpedagogy.od.ua/archives/2021/33/part_2/31.pdf" TargetMode="External"/><Relationship Id="rId591" Type="http://schemas.openxmlformats.org/officeDocument/2006/relationships/hyperlink" Target="https://drive.google.com/file/d/1CX81PtwALk5E_vGkk63KtsHP39jhWF2v/view" TargetMode="External"/><Relationship Id="rId605" Type="http://schemas.openxmlformats.org/officeDocument/2006/relationships/hyperlink" Target="https://doi.org/10.36074/logos-05.02.2021.v5.35" TargetMode="External"/><Relationship Id="rId787" Type="http://schemas.openxmlformats.org/officeDocument/2006/relationships/hyperlink" Target="https://doi.org/10.22937/IJCSNS.2021.21.12.65" TargetMode="External"/><Relationship Id="rId812" Type="http://schemas.openxmlformats.org/officeDocument/2006/relationships/hyperlink" Target="http://txim.history.knu.ua/index.php/TXIM/article/view/100" TargetMode="External"/><Relationship Id="rId202" Type="http://schemas.openxmlformats.org/officeDocument/2006/relationships/hyperlink" Target="https://doi.org/10.31866/2616-7468.4.1.2021.234834" TargetMode="External"/><Relationship Id="rId244" Type="http://schemas.openxmlformats.org/officeDocument/2006/relationships/hyperlink" Target="https://doi.org/10.31866/2410-1176.45.2021.247386" TargetMode="External"/><Relationship Id="rId647" Type="http://schemas.openxmlformats.org/officeDocument/2006/relationships/hyperlink" Target="https://projekt.glieracademy.org/wp-content/uploads/2021/01/tezi_MM2021.pdf" TargetMode="External"/><Relationship Id="rId689" Type="http://schemas.openxmlformats.org/officeDocument/2006/relationships/hyperlink" Target="https://bit.ly/3BHjOOu" TargetMode="External"/><Relationship Id="rId854" Type="http://schemas.openxmlformats.org/officeDocument/2006/relationships/hyperlink" Target="http://www.aphn-journal.in.ua/archive/39_2021/part_3/6.pdf" TargetMode="External"/><Relationship Id="rId896" Type="http://schemas.openxmlformats.org/officeDocument/2006/relationships/hyperlink" Target="https://burago.com.ua/konferenciya-3/" TargetMode="External"/><Relationship Id="rId39" Type="http://schemas.openxmlformats.org/officeDocument/2006/relationships/hyperlink" Target="https://www.scopus.com/authid/detail.uri?authorId=57216207267" TargetMode="External"/><Relationship Id="rId286" Type="http://schemas.openxmlformats.org/officeDocument/2006/relationships/hyperlink" Target="https://doi.org/10.31866/2616-7603.4.1.2021.235149" TargetMode="External"/><Relationship Id="rId451" Type="http://schemas.openxmlformats.org/officeDocument/2006/relationships/hyperlink" Target="https://docs.google.com/document/d/17_m24ZPVsUm9Xs3xj2LIoL3EgdB1vvj1/edit" TargetMode="External"/><Relationship Id="rId493" Type="http://schemas.openxmlformats.org/officeDocument/2006/relationships/footer" Target="footer4.xml"/><Relationship Id="rId507" Type="http://schemas.openxmlformats.org/officeDocument/2006/relationships/hyperlink" Target="https://fgritb.knukim.edu.ua/home/konferencii.html" TargetMode="External"/><Relationship Id="rId549" Type="http://schemas.openxmlformats.org/officeDocument/2006/relationships/hyperlink" Target="https://bit.ly/2QZWJVL" TargetMode="External"/><Relationship Id="rId714" Type="http://schemas.openxmlformats.org/officeDocument/2006/relationships/hyperlink" Target="https://en.calameo.com/read/000267780341f4bb8abdf" TargetMode="External"/><Relationship Id="rId756" Type="http://schemas.openxmlformats.org/officeDocument/2006/relationships/hyperlink" Target="http://conflib.diit.edu.ua/Conf_univ_Library_2021/paper/view/24780/13721" TargetMode="External"/><Relationship Id="rId921" Type="http://schemas.openxmlformats.org/officeDocument/2006/relationships/theme" Target="theme/theme1.xml"/><Relationship Id="rId50" Type="http://schemas.openxmlformats.org/officeDocument/2006/relationships/hyperlink" Target="https://www.scopus.com/authid/detail.uri?authorId=57221995508" TargetMode="External"/><Relationship Id="rId104" Type="http://schemas.openxmlformats.org/officeDocument/2006/relationships/hyperlink" Target="https://bit.ly/30xcIjg" TargetMode="External"/><Relationship Id="rId146" Type="http://schemas.openxmlformats.org/officeDocument/2006/relationships/hyperlink" Target="http://paper.ijcsns.org/07_book/202112/20211291.pdf" TargetMode="External"/><Relationship Id="rId188" Type="http://schemas.openxmlformats.org/officeDocument/2006/relationships/hyperlink" Target="http://pnap.ap.edu.pl/index.php/pnap/article/view/705" TargetMode="External"/><Relationship Id="rId311" Type="http://schemas.openxmlformats.org/officeDocument/2006/relationships/hyperlink" Target="http://ej.journal.kspu.edu/index.php/ej/article/view/716" TargetMode="External"/><Relationship Id="rId353" Type="http://schemas.openxmlformats.org/officeDocument/2006/relationships/hyperlink" Target="https://doi.org/10.32461/2226-3209.1.2021.229600" TargetMode="External"/><Relationship Id="rId395" Type="http://schemas.openxmlformats.org/officeDocument/2006/relationships/hyperlink" Target="https://doi.org/10.32843/2663-%206085/2021/33-2.7" TargetMode="External"/><Relationship Id="rId409" Type="http://schemas.openxmlformats.org/officeDocument/2006/relationships/hyperlink" Target="https://drive.google.com/file/d/1vXUMhWW9aQ4NwAjla3yc9e3BE55hpXrh/view" TargetMode="External"/><Relationship Id="rId560" Type="http://schemas.openxmlformats.org/officeDocument/2006/relationships/hyperlink" Target="https://ojs.ukrlogos.in.ua/index.php/logos/issue/view/26.02.2021/460" TargetMode="External"/><Relationship Id="rId798" Type="http://schemas.openxmlformats.org/officeDocument/2006/relationships/hyperlink" Target="https://doi.org/10.24115/S2446-6220202173A1384p.156-162" TargetMode="External"/><Relationship Id="rId92" Type="http://schemas.openxmlformats.org/officeDocument/2006/relationships/hyperlink" Target="https://doi.org/10.18421/TEM101-34" TargetMode="External"/><Relationship Id="rId213" Type="http://schemas.openxmlformats.org/officeDocument/2006/relationships/hyperlink" Target="http://issues-culture-knukim.pp.ua/article/view/236020" TargetMode="External"/><Relationship Id="rId420" Type="http://schemas.openxmlformats.org/officeDocument/2006/relationships/hyperlink" Target="https://doi.org/10.30525/978-9934-26-077-3-31" TargetMode="External"/><Relationship Id="rId616" Type="http://schemas.openxmlformats.org/officeDocument/2006/relationships/hyperlink" Target="https://bit.ly/329OqfA" TargetMode="External"/><Relationship Id="rId658" Type="http://schemas.openxmlformats.org/officeDocument/2006/relationships/hyperlink" Target="https://meet.google.com/hfq-crhk-vga" TargetMode="External"/><Relationship Id="rId823" Type="http://schemas.openxmlformats.org/officeDocument/2006/relationships/hyperlink" Target="https://kumr.edu.ua/vseukrayinska-naukovo-praktychna-konferentsiya-globalni-vyklyky-suspilstva-pravovi-ta-ekonomichni-aspekty/" TargetMode="External"/><Relationship Id="rId865" Type="http://schemas.openxmlformats.org/officeDocument/2006/relationships/hyperlink" Target="http://libs.mfknukim.mk.ua/jspui/handle/123456789/2190" TargetMode="External"/><Relationship Id="rId255" Type="http://schemas.openxmlformats.org/officeDocument/2006/relationships/hyperlink" Target="http://zfs-journal.uzhnu.uz.ua/archive/17/part_1/32.pdf" TargetMode="External"/><Relationship Id="rId297" Type="http://schemas.openxmlformats.org/officeDocument/2006/relationships/hyperlink" Target="http://www.tech.vernadskyjournals.in.ua/journals/2021/1_2021/part_2/11.pdf" TargetMode="External"/><Relationship Id="rId462" Type="http://schemas.openxmlformats.org/officeDocument/2006/relationships/hyperlink" Target="http://tourism.knukim.edu.ua/about/editorialTeam" TargetMode="External"/><Relationship Id="rId518" Type="http://schemas.openxmlformats.org/officeDocument/2006/relationships/hyperlink" Target="http://knukim.edu.ua/naukova-robota/naukovi-konferentsiyi/" TargetMode="External"/><Relationship Id="rId725" Type="http://schemas.openxmlformats.org/officeDocument/2006/relationships/hyperlink" Target="https://www.youtube.com/watch?v=ODdQ8uPcOkY&amp;list=PLy4uIq6CG_6LI9Sb8QL7BOuRpOUelxPzy&amp;index=5&amp;t=5912s" TargetMode="External"/><Relationship Id="rId115" Type="http://schemas.openxmlformats.org/officeDocument/2006/relationships/hyperlink" Target="https://doi.org/10.22937/IJCSNS.2021.21.4.19" TargetMode="External"/><Relationship Id="rId157" Type="http://schemas.openxmlformats.org/officeDocument/2006/relationships/hyperlink" Target="https://doi.org/10.18662/brain/12.3/219" TargetMode="External"/><Relationship Id="rId322" Type="http://schemas.openxmlformats.org/officeDocument/2006/relationships/hyperlink" Target="http://business-navigator.ks.ua/2021" TargetMode="External"/><Relationship Id="rId364" Type="http://schemas.openxmlformats.org/officeDocument/2006/relationships/hyperlink" Target="https://doi.org/10.32461/2226-2180.39.2021.238738" TargetMode="External"/><Relationship Id="rId767" Type="http://schemas.openxmlformats.org/officeDocument/2006/relationships/hyperlink" Target="https://doi.org/10.31866/2616-7654.7.2021.233273" TargetMode="External"/><Relationship Id="rId61" Type="http://schemas.openxmlformats.org/officeDocument/2006/relationships/hyperlink" Target="https://doi.org/10.24115/S2446-622020217Extra-B" TargetMode="External"/><Relationship Id="rId199" Type="http://schemas.openxmlformats.org/officeDocument/2006/relationships/hyperlink" Target="http://restaurant-hotel.knukim.edu.ua/article/view/249075" TargetMode="External"/><Relationship Id="rId571" Type="http://schemas.openxmlformats.org/officeDocument/2006/relationships/hyperlink" Target="https://donnuet.edu.ua/wp-content/uploads/2021/06/idoharif_2021_donnuet.pdf" TargetMode="External"/><Relationship Id="rId627" Type="http://schemas.openxmlformats.org/officeDocument/2006/relationships/hyperlink" Target="http://sw.nuft.edu.ua/ConferenceUKR/index_ua.html" TargetMode="External"/><Relationship Id="rId669" Type="http://schemas.openxmlformats.org/officeDocument/2006/relationships/hyperlink" Target="https://www.youtube.com/watch?v=BukNNxlZPJA&amp;t=80s" TargetMode="External"/><Relationship Id="rId834" Type="http://schemas.openxmlformats.org/officeDocument/2006/relationships/hyperlink" Target="https://www.abacademies.org/articles/modern-concept-of-philosophy-of-human-resources-management.pdf" TargetMode="External"/><Relationship Id="rId876" Type="http://schemas.openxmlformats.org/officeDocument/2006/relationships/hyperlink" Target="https://mfknukim.mk.ua/naukovi-konferentsiji" TargetMode="External"/><Relationship Id="rId19" Type="http://schemas.openxmlformats.org/officeDocument/2006/relationships/hyperlink" Target="https://doi.org/10.18662/brain/12.4/244" TargetMode="External"/><Relationship Id="rId224" Type="http://schemas.openxmlformats.org/officeDocument/2006/relationships/hyperlink" Target="https://doi.org/10.31866/2410-1915.22.2021.235899" TargetMode="External"/><Relationship Id="rId266" Type="http://schemas.openxmlformats.org/officeDocument/2006/relationships/hyperlink" Target="https://chinese-studies.com.ua/uk/Archive/2021/1/9" TargetMode="External"/><Relationship Id="rId431" Type="http://schemas.openxmlformats.org/officeDocument/2006/relationships/hyperlink" Target="https://doi.org/10.30525/978-9934-26-072-8-18" TargetMode="External"/><Relationship Id="rId473" Type="http://schemas.openxmlformats.org/officeDocument/2006/relationships/hyperlink" Target="http://knukim.edu.ua/naukova-robota/naukovi-konferentsiyi/" TargetMode="External"/><Relationship Id="rId529" Type="http://schemas.openxmlformats.org/officeDocument/2006/relationships/hyperlink" Target="https://ojs.ukrlogos.in.ua/index.php/logos/issue/view/29.10.2021/622" TargetMode="External"/><Relationship Id="rId680" Type="http://schemas.openxmlformats.org/officeDocument/2006/relationships/hyperlink" Target="https://zoom.us/j/95609057928?pwd=b2g3a1hTQk10b1VkbWxkM3htVmk0dz09" TargetMode="External"/><Relationship Id="rId736" Type="http://schemas.openxmlformats.org/officeDocument/2006/relationships/hyperlink" Target="http://www.aphn-journal.in.ua/35-2-2021" TargetMode="External"/><Relationship Id="rId901" Type="http://schemas.openxmlformats.org/officeDocument/2006/relationships/hyperlink" Target="http://www.reglibrary.mk.ua/" TargetMode="External"/><Relationship Id="rId30" Type="http://schemas.openxmlformats.org/officeDocument/2006/relationships/hyperlink" Target="https://doi.org/10.21744/lingcure.v5nS4.1876" TargetMode="External"/><Relationship Id="rId126" Type="http://schemas.openxmlformats.org/officeDocument/2006/relationships/hyperlink" Target="https://journals.aserspublishing.eu/jemt/article/view/5894" TargetMode="External"/><Relationship Id="rId168" Type="http://schemas.openxmlformats.org/officeDocument/2006/relationships/hyperlink" Target="http://paper.ijcsns.org/07_book/202106/20210630.pdf" TargetMode="External"/><Relationship Id="rId333" Type="http://schemas.openxmlformats.org/officeDocument/2006/relationships/hyperlink" Target="https://nzb.hduht.edu.ua/index.php/uk/nzb-t/arh-t" TargetMode="External"/><Relationship Id="rId540" Type="http://schemas.openxmlformats.org/officeDocument/2006/relationships/hyperlink" Target="https://ojs.ukrlogos.in.ua/index.php/scientia/issue/view/10.12.2021" TargetMode="External"/><Relationship Id="rId778" Type="http://schemas.openxmlformats.org/officeDocument/2006/relationships/hyperlink" Target="http://knukim.edu.ua/wp-content/uploads/2021/09/Programa-vstupnogo-ispytu-022-Dyzajn-1.doc" TargetMode="External"/><Relationship Id="rId72" Type="http://schemas.openxmlformats.org/officeDocument/2006/relationships/hyperlink" Target="https://lifescienceglobal.com/pms/index.php/jiddt/index" TargetMode="External"/><Relationship Id="rId375" Type="http://schemas.openxmlformats.org/officeDocument/2006/relationships/hyperlink" Target="https://doi.org/10.33272/2522-9729-2021-1(196)-106-109" TargetMode="External"/><Relationship Id="rId582" Type="http://schemas.openxmlformats.org/officeDocument/2006/relationships/hyperlink" Target="https://bit.ly/2RHSw9I" TargetMode="External"/><Relationship Id="rId638" Type="http://schemas.openxmlformats.org/officeDocument/2006/relationships/hyperlink" Target="https://bit.ly/3jt0UWb" TargetMode="External"/><Relationship Id="rId803" Type="http://schemas.openxmlformats.org/officeDocument/2006/relationships/hyperlink" Target="&#1084;&#1110;&#1078;&#1074;&#1091;&#1079;&#1110;&#1074;.%20&#1047;&#1073;.%20&#1085;&#1072;&#1091;&#1082;.%20&#1087;&#1088;.%20&#1084;&#1086;&#1083;&#1086;&#1076;&#1080;&#1093;%20&#1074;&#1095;&#1077;&#1085;&#1080;&#1093;%20&#1044;&#1088;&#1086;&#1075;&#1086;&#1073;&#1080;&#1094;&#1100;&#1082;&#1086;&#1075;&#1086;%20&#1076;&#1077;&#1088;&#1078;.%20&#1087;&#1077;&#1076;.%20&#1091;&#1085;-&#1090;&#1091;%20&#1110;&#1084;.%20&#1030;.%20&#1060;&#1088;&#1072;&#1085;&#1082;&#1072;" TargetMode="External"/><Relationship Id="rId845" Type="http://schemas.openxmlformats.org/officeDocument/2006/relationships/hyperlink" Target="http://www.zhu.edu.ua/journal_cpu/index.php/der_sc/article/view/794" TargetMode="External"/><Relationship Id="rId3" Type="http://schemas.openxmlformats.org/officeDocument/2006/relationships/styles" Target="styles.xml"/><Relationship Id="rId235" Type="http://schemas.openxmlformats.org/officeDocument/2006/relationships/hyperlink" Target="https://doi.org/10.31866/2410-1176.44.2021.235404" TargetMode="External"/><Relationship Id="rId277" Type="http://schemas.openxmlformats.org/officeDocument/2006/relationships/hyperlink" Target="http://apfs.onua.edu.ua/index.php/APFS/article/view/946" TargetMode="External"/><Relationship Id="rId400" Type="http://schemas.openxmlformats.org/officeDocument/2006/relationships/hyperlink" Target="http://lkp.ndu.edu.ua/index.php/polissia/article/view/721" TargetMode="External"/><Relationship Id="rId442" Type="http://schemas.openxmlformats.org/officeDocument/2006/relationships/hyperlink" Target="http://base.dnsgb.com.ua/files/disreview/2021/melnyk-vv-salata-revk.pdf" TargetMode="External"/><Relationship Id="rId484" Type="http://schemas.openxmlformats.org/officeDocument/2006/relationships/hyperlink" Target="https://courses.prometheus.org.ua:18090/cert/e77e9958c6c94cdc8305559811bb94f1" TargetMode="External"/><Relationship Id="rId705" Type="http://schemas.openxmlformats.org/officeDocument/2006/relationships/hyperlink" Target="http://evdisd.info/uk/events/anno-nt/142/" TargetMode="External"/><Relationship Id="rId887" Type="http://schemas.openxmlformats.org/officeDocument/2006/relationships/hyperlink" Target="https://www.mnau.edu.ua/nauk-rob/ndv/nauk-prof-konf/" TargetMode="External"/><Relationship Id="rId137" Type="http://schemas.openxmlformats.org/officeDocument/2006/relationships/hyperlink" Target="https://journals.onaft.edu.ua/index.php/foodtech/article/view/1966" TargetMode="External"/><Relationship Id="rId302" Type="http://schemas.openxmlformats.org/officeDocument/2006/relationships/hyperlink" Target="https://doi.org/10.32782/2524-0072/2021-33-13" TargetMode="External"/><Relationship Id="rId344" Type="http://schemas.openxmlformats.org/officeDocument/2006/relationships/hyperlink" Target="http://www.journals-lute.lviv.ua/index.php/pidpr-torgi/article/view/789" TargetMode="External"/><Relationship Id="rId691" Type="http://schemas.openxmlformats.org/officeDocument/2006/relationships/hyperlink" Target="https://drive.google.com/file/d/18akoHy6fF4Quu21sxWoCcTu9buu8oif5/view?usp=sharing" TargetMode="External"/><Relationship Id="rId747" Type="http://schemas.openxmlformats.org/officeDocument/2006/relationships/hyperlink" Target="https://doi.org/10.36074/logos-19.03.2021.v4.39" TargetMode="External"/><Relationship Id="rId789" Type="http://schemas.openxmlformats.org/officeDocument/2006/relationships/hyperlink" Target="https://lingcure.org/index.php/journal/article/view/1850" TargetMode="External"/><Relationship Id="rId912" Type="http://schemas.openxmlformats.org/officeDocument/2006/relationships/hyperlink" Target="https://www.facebook.com/groups/483501829723481/permalink/521689609238036/" TargetMode="External"/><Relationship Id="rId41" Type="http://schemas.openxmlformats.org/officeDocument/2006/relationships/hyperlink" Target="https://www.scopus.com/authid/detail.uri?authorId=57211391146" TargetMode="External"/><Relationship Id="rId83" Type="http://schemas.openxmlformats.org/officeDocument/2006/relationships/hyperlink" Target="https://doi.org/10.24115/S2446-62202021731350p.623-628" TargetMode="External"/><Relationship Id="rId179" Type="http://schemas.openxmlformats.org/officeDocument/2006/relationships/hyperlink" Target="https://un-sci.com/ru/2021/02/12/vidkrite-zvernennya-ukra%d1%97nskih-naukovcziv-do-kerivnicztva-derzhavi/" TargetMode="External"/><Relationship Id="rId386" Type="http://schemas.openxmlformats.org/officeDocument/2006/relationships/hyperlink" Target="http://www.aphn-journal.in.ua/archive/41_2021/part_3/3.pdf" TargetMode="External"/><Relationship Id="rId551" Type="http://schemas.openxmlformats.org/officeDocument/2006/relationships/hyperlink" Target="http://iei.od.ua/preview/114-conf-poland-9" TargetMode="External"/><Relationship Id="rId593" Type="http://schemas.openxmlformats.org/officeDocument/2006/relationships/hyperlink" Target="https://eu-conf.com" TargetMode="External"/><Relationship Id="rId607" Type="http://schemas.openxmlformats.org/officeDocument/2006/relationships/hyperlink" Target="https://doi.org/10.36074/logos-14.05.2021.v2.22" TargetMode="External"/><Relationship Id="rId649" Type="http://schemas.openxmlformats.org/officeDocument/2006/relationships/hyperlink" Target="https://www.facebook.com/photo/?fbid=1006168269963348&amp;set=pcb.1006168543296654" TargetMode="External"/><Relationship Id="rId814" Type="http://schemas.openxmlformats.org/officeDocument/2006/relationships/hyperlink" Target="https://interconf.top/archive.htm" TargetMode="External"/><Relationship Id="rId856" Type="http://schemas.openxmlformats.org/officeDocument/2006/relationships/hyperlink" Target="https://mfknukim.mk.ua/images/konferentsii/2021/Samobutnist%20print.pdf" TargetMode="External"/><Relationship Id="rId190" Type="http://schemas.openxmlformats.org/officeDocument/2006/relationships/hyperlink" Target="https://eu-conf.com" TargetMode="External"/><Relationship Id="rId204" Type="http://schemas.openxmlformats.org/officeDocument/2006/relationships/hyperlink" Target="https://doi.org/10.31866/2410-1311.37.2021.236016" TargetMode="External"/><Relationship Id="rId246" Type="http://schemas.openxmlformats.org/officeDocument/2006/relationships/hyperlink" Target="https://doi.org/10.31866/2616-7581.4.2.2021.245795" TargetMode="External"/><Relationship Id="rId288" Type="http://schemas.openxmlformats.org/officeDocument/2006/relationships/hyperlink" Target="https://doi.org/10.31866/2616-7603.4.1.2021.235139" TargetMode="External"/><Relationship Id="rId411" Type="http://schemas.openxmlformats.org/officeDocument/2006/relationships/hyperlink" Target="http://www.aphn-journal.in.ua/" TargetMode="External"/><Relationship Id="rId453" Type="http://schemas.openxmlformats.org/officeDocument/2006/relationships/hyperlink" Target="http://tourism.knukim.edu.ua/about/editorialTeam" TargetMode="External"/><Relationship Id="rId509" Type="http://schemas.openxmlformats.org/officeDocument/2006/relationships/hyperlink" Target="http://knukim.edu.ua/wp-content/uploads/2021/06/MUS_CONF_2021_Print-1-parol.pdf" TargetMode="External"/><Relationship Id="rId660" Type="http://schemas.openxmlformats.org/officeDocument/2006/relationships/hyperlink" Target="https://bit.ly/3EIW9PP" TargetMode="External"/><Relationship Id="rId898" Type="http://schemas.openxmlformats.org/officeDocument/2006/relationships/hyperlink" Target="http://www.mmirl.edu.ua/joomla-nauka/nashi-naukovi-pratsi/materiali-konferentsij" TargetMode="External"/><Relationship Id="rId106" Type="http://schemas.openxmlformats.org/officeDocument/2006/relationships/hyperlink" Target="https://doi.org/10.5937/intrev2102069M" TargetMode="External"/><Relationship Id="rId313" Type="http://schemas.openxmlformats.org/officeDocument/2006/relationships/hyperlink" Target="https://doi.org/10.32782/2304-0920/2-87-3" TargetMode="External"/><Relationship Id="rId495" Type="http://schemas.openxmlformats.org/officeDocument/2006/relationships/hyperlink" Target="http://www.unwe.bg/en/" TargetMode="External"/><Relationship Id="rId716" Type="http://schemas.openxmlformats.org/officeDocument/2006/relationships/hyperlink" Target="https://ru.calameo.com/read/000267780619144d1338f" TargetMode="External"/><Relationship Id="rId758" Type="http://schemas.openxmlformats.org/officeDocument/2006/relationships/hyperlink" Target="https://nibu.kyiv.ua/media/uploads/2021/11/01/tolochko_svitlana_ekskursijna" TargetMode="External"/><Relationship Id="rId10" Type="http://schemas.openxmlformats.org/officeDocument/2006/relationships/hyperlink" Target="http://ispcjournal.org/26-12/" TargetMode="External"/><Relationship Id="rId52" Type="http://schemas.openxmlformats.org/officeDocument/2006/relationships/hyperlink" Target="http://www.ijlter.org/index.php/ijlter/issue/view/94" TargetMode="External"/><Relationship Id="rId94" Type="http://schemas.openxmlformats.org/officeDocument/2006/relationships/hyperlink" Target="https://doi.org/10.22094/JOIE.2020.677837" TargetMode="External"/><Relationship Id="rId148" Type="http://schemas.openxmlformats.org/officeDocument/2006/relationships/hyperlink" Target="https://doi.org/10.24115/S2446-622020217Extra-A848p.471-480" TargetMode="External"/><Relationship Id="rId355" Type="http://schemas.openxmlformats.org/officeDocument/2006/relationships/hyperlink" Target="https://doi.org/10.32461/2226-3209.2.2021.240114" TargetMode="External"/><Relationship Id="rId397" Type="http://schemas.openxmlformats.org/officeDocument/2006/relationships/hyperlink" Target="https://doi.org/10.32843/2663-%206085/2021/32-2.7" TargetMode="External"/><Relationship Id="rId520" Type="http://schemas.openxmlformats.org/officeDocument/2006/relationships/hyperlink" Target="https://www.youtube.com/watch?v=3ouKAMmYqo0&amp;list=PLy4uIq6CG_6LI9Sb8QL7BOuRpOUelxPzy&amp;index=15" TargetMode="External"/><Relationship Id="rId562" Type="http://schemas.openxmlformats.org/officeDocument/2006/relationships/hyperlink" Target="http://www.economics.in.ua/2021/03/blog-post_21.html" TargetMode="External"/><Relationship Id="rId618" Type="http://schemas.openxmlformats.org/officeDocument/2006/relationships/hyperlink" Target="https://bit.ly/3BqZNeS" TargetMode="External"/><Relationship Id="rId825" Type="http://schemas.openxmlformats.org/officeDocument/2006/relationships/hyperlink" Target="https://dnuvs.in.ua/naukovi-zahody" TargetMode="External"/><Relationship Id="rId215" Type="http://schemas.openxmlformats.org/officeDocument/2006/relationships/hyperlink" Target="http://culture-art-knukim.pp.ua/issue/view/14218" TargetMode="External"/><Relationship Id="rId257" Type="http://schemas.openxmlformats.org/officeDocument/2006/relationships/hyperlink" Target="http://www.chasopys.ps.npu.kiev.ua/nc-80" TargetMode="External"/><Relationship Id="rId422" Type="http://schemas.openxmlformats.org/officeDocument/2006/relationships/hyperlink" Target="https://doi.org/10.30890/2709-2313.2021-04-06" TargetMode="External"/><Relationship Id="rId464" Type="http://schemas.openxmlformats.org/officeDocument/2006/relationships/hyperlink" Target="http://tourism.knukim.edu.ua/about/editorialTeam" TargetMode="External"/><Relationship Id="rId867" Type="http://schemas.openxmlformats.org/officeDocument/2006/relationships/hyperlink" Target="https://mfknukim.mk.ua/naukovi-konferentsiji" TargetMode="External"/><Relationship Id="rId299" Type="http://schemas.openxmlformats.org/officeDocument/2006/relationships/hyperlink" Target="http://www.tech.vernadskyjournals.in.ua/journals/2021/1_2021/part_2/11.pdf" TargetMode="External"/><Relationship Id="rId727" Type="http://schemas.openxmlformats.org/officeDocument/2006/relationships/hyperlink" Target="https://www.youtube.com/watch?v=bVvwJz_K-c0&amp;list=PLy4uIq6CG_6KVDKBm3YHyUOb0s3sKzxPY&amp;index=29&amp;t=4293s" TargetMode="External"/><Relationship Id="rId63" Type="http://schemas.openxmlformats.org/officeDocument/2006/relationships/hyperlink" Target="https://cutt.ly/bUar70s" TargetMode="External"/><Relationship Id="rId159" Type="http://schemas.openxmlformats.org/officeDocument/2006/relationships/hyperlink" Target="https://doi.org/10.21744/lingcure.v5nS4.1765" TargetMode="External"/><Relationship Id="rId366" Type="http://schemas.openxmlformats.org/officeDocument/2006/relationships/hyperlink" Target="http://journals.uran.ua/visnyknakkkim" TargetMode="External"/><Relationship Id="rId573" Type="http://schemas.openxmlformats.org/officeDocument/2006/relationships/hyperlink" Target="https://ukrlogos.in.ua/ua_conference_30_04_2021-4.php" TargetMode="External"/><Relationship Id="rId780" Type="http://schemas.openxmlformats.org/officeDocument/2006/relationships/hyperlink" Target="http://knukim.edu.ua/wp-content/uploads/2021/09/Programa-vstupnogo-ispytu-034-Kulturologiya.docx" TargetMode="External"/><Relationship Id="rId226" Type="http://schemas.openxmlformats.org/officeDocument/2006/relationships/hyperlink" Target="https://doi.org/10.31866/2410-1311.38.2021.247162" TargetMode="External"/><Relationship Id="rId433" Type="http://schemas.openxmlformats.org/officeDocument/2006/relationships/hyperlink" Target="https://doi.org/10.30525/978-9934-26-072-8-24" TargetMode="External"/><Relationship Id="rId878" Type="http://schemas.openxmlformats.org/officeDocument/2006/relationships/hyperlink" Target="https://mfknukim.mk.ua/naukovi-konferentsiji" TargetMode="External"/><Relationship Id="rId640" Type="http://schemas.openxmlformats.org/officeDocument/2006/relationships/hyperlink" Target="https://bit.ly/3xkjyDX" TargetMode="External"/><Relationship Id="rId738" Type="http://schemas.openxmlformats.org/officeDocument/2006/relationships/footer" Target="footer8.xml"/><Relationship Id="rId74" Type="http://schemas.openxmlformats.org/officeDocument/2006/relationships/hyperlink" Target="http://paper.ijcsns.org/07_book/202102/20210203.pdf" TargetMode="External"/><Relationship Id="rId377" Type="http://schemas.openxmlformats.org/officeDocument/2006/relationships/hyperlink" Target="https://doi.org/10.24919/2308-4863/41-2-1" TargetMode="External"/><Relationship Id="rId500" Type="http://schemas.openxmlformats.org/officeDocument/2006/relationships/hyperlink" Target="mailto:donchenko.nata1@gmail.com" TargetMode="External"/><Relationship Id="rId584" Type="http://schemas.openxmlformats.org/officeDocument/2006/relationships/hyperlink" Target="https://doi.org/10.46299/ISG.2021.I.XXIX" TargetMode="External"/><Relationship Id="rId805" Type="http://schemas.openxmlformats.org/officeDocument/2006/relationships/hyperlink" Target="https://nakkkim.edu.ua/images/vidannya/Monografii/Fenomen_kultury_v_gumanitarnomu_" TargetMode="External"/><Relationship Id="rId5" Type="http://schemas.openxmlformats.org/officeDocument/2006/relationships/webSettings" Target="webSettings.xml"/><Relationship Id="rId237" Type="http://schemas.openxmlformats.org/officeDocument/2006/relationships/hyperlink" Target="https://doi.org/10.31866/2410-1176.45.2021.247350" TargetMode="External"/><Relationship Id="rId791" Type="http://schemas.openxmlformats.org/officeDocument/2006/relationships/hyperlink" Target="https://www.abacademies.org/abstract/academic-integrity-as-a-phenomenon-of-legal-culture-12156.html" TargetMode="External"/><Relationship Id="rId889" Type="http://schemas.openxmlformats.org/officeDocument/2006/relationships/hyperlink" Target="http://www.kspu.edu/NewScienceActivity/ChairsScientificSeminars.aspx" TargetMode="External"/><Relationship Id="rId444" Type="http://schemas.openxmlformats.org/officeDocument/2006/relationships/hyperlink" Target="https://lpnu.ua/spetsrady/d-3505203/kolinko-nataliia-orestivna" TargetMode="External"/><Relationship Id="rId651" Type="http://schemas.openxmlformats.org/officeDocument/2006/relationships/hyperlink" Target="https://drive.google.com/file/d/12u2ELAz4x9B7HyYxSQ1Ox4Owl9l19FTP/view" TargetMode="External"/><Relationship Id="rId749" Type="http://schemas.openxmlformats.org/officeDocument/2006/relationships/hyperlink" Target="https://doi.org/10.36074/grail-of-science.02.04.2021.132" TargetMode="External"/><Relationship Id="rId290" Type="http://schemas.openxmlformats.org/officeDocument/2006/relationships/hyperlink" Target="http://tourism.knukim.edu.ua/" TargetMode="External"/><Relationship Id="rId304" Type="http://schemas.openxmlformats.org/officeDocument/2006/relationships/hyperlink" Target="https://doi.org/10.33445/sds.2021.11.1.21" TargetMode="External"/><Relationship Id="rId388" Type="http://schemas.openxmlformats.org/officeDocument/2006/relationships/hyperlink" Target="http://isp.poippo.pl.ua/article/view/228242" TargetMode="External"/><Relationship Id="rId511" Type="http://schemas.openxmlformats.org/officeDocument/2006/relationships/hyperlink" Target="https://ikitb.knukim.edu.ua/home/novyny/1126-ukrajina-u-svitovikh-globalizatsijnikh-protsesakh.html" TargetMode="External"/><Relationship Id="rId609" Type="http://schemas.openxmlformats.org/officeDocument/2006/relationships/hyperlink" Target="http://polyglot-pro.com/webinars0121/" TargetMode="External"/><Relationship Id="rId85" Type="http://schemas.openxmlformats.org/officeDocument/2006/relationships/hyperlink" Target="https://www.abacademies.org/articles/modeling-the-application-of-educational-technologies-in-the-conditions-of-postgraduate-education-in-ukraine-10712.html" TargetMode="External"/><Relationship Id="rId150" Type="http://schemas.openxmlformats.org/officeDocument/2006/relationships/hyperlink" Target="https://doi.org/10.22937/IJCSNS.2021.21.10.44" TargetMode="External"/><Relationship Id="rId595" Type="http://schemas.openxmlformats.org/officeDocument/2006/relationships/hyperlink" Target="https://sci-conf.com.ua/vii-mezhdunarodnaya-nauchno-prakticheskaya-konferentsiya-modern-scientific-research-achievements-innovations-and-development-prospects-19-21-dekabrya-2021-goda-berlin-germaniya/" TargetMode="External"/><Relationship Id="rId816" Type="http://schemas.openxmlformats.org/officeDocument/2006/relationships/hyperlink" Target="https://ojs.ukrlogos.in.ua/index.php/mcnd/issue/view/08.10.2021/600" TargetMode="External"/><Relationship Id="rId248" Type="http://schemas.openxmlformats.org/officeDocument/2006/relationships/hyperlink" Target="https://doi.org/10.32843/2663-6085/2021/32-2.31" TargetMode="External"/><Relationship Id="rId455" Type="http://schemas.openxmlformats.org/officeDocument/2006/relationships/hyperlink" Target="https://paperssds.eu/index.php/JSPSDS/about/editorialTeam" TargetMode="External"/><Relationship Id="rId662" Type="http://schemas.openxmlformats.org/officeDocument/2006/relationships/hyperlink" Target="https://bit.ly/3y3964V" TargetMode="External"/><Relationship Id="rId12" Type="http://schemas.openxmlformats.org/officeDocument/2006/relationships/hyperlink" Target="https://doi.org/10.18662/rrem/13.3/465" TargetMode="External"/><Relationship Id="rId108" Type="http://schemas.openxmlformats.org/officeDocument/2006/relationships/hyperlink" Target="https://doi.org/10.24115/S2446-6220202173A1371p.85-91" TargetMode="External"/><Relationship Id="rId315" Type="http://schemas.openxmlformats.org/officeDocument/2006/relationships/hyperlink" Target="https://economyandsociety.in.ua/index.php/journal/article/view/744" TargetMode="External"/><Relationship Id="rId522" Type="http://schemas.openxmlformats.org/officeDocument/2006/relationships/hyperlink" Target="https://www.youtube.com/watch?v=ofDr_SuMljg&amp;list=PLy4uIq6CG_6LI9Sb8QL7BOuRpOUelxPzy&amp;index=13" TargetMode="External"/><Relationship Id="rId96" Type="http://schemas.openxmlformats.org/officeDocument/2006/relationships/hyperlink" Target="http://ojs.ual.es/ojs/index.php/eea/article/view/5011" TargetMode="External"/><Relationship Id="rId161" Type="http://schemas.openxmlformats.org/officeDocument/2006/relationships/hyperlink" Target="http://ijcsns.org/07_book/html/202104/202104019.html" TargetMode="External"/><Relationship Id="rId399" Type="http://schemas.openxmlformats.org/officeDocument/2006/relationships/hyperlink" Target="https://doi.org/10.31654/2520-6966-2021-17f-102-176-185" TargetMode="External"/><Relationship Id="rId827" Type="http://schemas.openxmlformats.org/officeDocument/2006/relationships/hyperlink" Target="https://www.facebook.com/100002460061531/posts/4397973263627966/?d=n" TargetMode="External"/><Relationship Id="rId259" Type="http://schemas.openxmlformats.org/officeDocument/2006/relationships/hyperlink" Target="http://enpuir.npu.edu.ua/handle/123456789/35319" TargetMode="External"/><Relationship Id="rId466" Type="http://schemas.openxmlformats.org/officeDocument/2006/relationships/hyperlink" Target="http://knukim.edu.ua/wp-content/uploads/2021/01/list_of_conference.pdf" TargetMode="External"/><Relationship Id="rId673" Type="http://schemas.openxmlformats.org/officeDocument/2006/relationships/hyperlink" Target="https://www.youtube.com/watch?v=oR5fylMm0zY&amp;list=PLy4uIq6CG_6LI9Sb8QL7BOuRpOUelxPzy&amp;index=3&amp;t=2002s" TargetMode="External"/><Relationship Id="rId880" Type="http://schemas.openxmlformats.org/officeDocument/2006/relationships/hyperlink" Target="https://mfknukim.mk.ua/naukovi-konferentsiji" TargetMode="External"/><Relationship Id="rId23" Type="http://schemas.openxmlformats.org/officeDocument/2006/relationships/hyperlink" Target="http://dx.doi.org/10.21125/edulearn.2021.1788" TargetMode="External"/><Relationship Id="rId119" Type="http://schemas.openxmlformats.org/officeDocument/2006/relationships/hyperlink" Target="https://www.webofscience.com/wos/woscc/full-record/WOS:000726646100028" TargetMode="External"/><Relationship Id="rId326" Type="http://schemas.openxmlformats.org/officeDocument/2006/relationships/hyperlink" Target="https://doi.org/10.32461/2226-0285.1.2021.238534" TargetMode="External"/><Relationship Id="rId533" Type="http://schemas.openxmlformats.org/officeDocument/2006/relationships/hyperlink" Target="https://ojs.ukrlogos.in.ua/index.php/mcnd/issue/view/05.11.2021/633" TargetMode="External"/><Relationship Id="rId740" Type="http://schemas.openxmlformats.org/officeDocument/2006/relationships/hyperlink" Target="http://orcid.org/" TargetMode="External"/><Relationship Id="rId838" Type="http://schemas.openxmlformats.org/officeDocument/2006/relationships/hyperlink" Target="url:https://jitm.ut.ac.ir/article_80735_8f3e23e6c434afcbc070d993a00f9178.pdf" TargetMode="External"/><Relationship Id="rId172" Type="http://schemas.openxmlformats.org/officeDocument/2006/relationships/hyperlink" Target="http://paper.ijcsns.org/07_book/202105/20210509.pdf" TargetMode="External"/><Relationship Id="rId477" Type="http://schemas.openxmlformats.org/officeDocument/2006/relationships/hyperlink" Target="https://naqa.gov.ua/wp-content/uploads/2019/09/%d0%bf%d1%80%d0%be%d1%82%d0%be%d0%ba%d0%be%d0%bb-%d0%9a%d0%9a-2-28-%d1%81%d0%b5%d1%80%d0%bf%d0%bd%d1%8f-2019-%e2%84%96-2.pdf" TargetMode="External"/><Relationship Id="rId600" Type="http://schemas.openxmlformats.org/officeDocument/2006/relationships/hyperlink" Target="https://knutkt.com.ua/naukovarobota/naukovikonferencii/1004.html" TargetMode="External"/><Relationship Id="rId684" Type="http://schemas.openxmlformats.org/officeDocument/2006/relationships/hyperlink" Target="https://www.youtube.com/watch?v=CvbkKqA5Wqo&amp;list=PLy4uIq6CG_6KVDKBm3YHyUOb0s3sKzxPY&amp;index=25&amp;t=2384s" TargetMode="External"/><Relationship Id="rId337" Type="http://schemas.openxmlformats.org/officeDocument/2006/relationships/hyperlink" Target="https://elib.hduht.edu.ua/jspui/bitstream/123456789/6557/1/17.pdf" TargetMode="External"/><Relationship Id="rId891" Type="http://schemas.openxmlformats.org/officeDocument/2006/relationships/hyperlink" Target="https://sspu.edu.ua/news/innovatsiji-v-osviti-i-pedagogichna-majsternist-uchitelya-slovesnika" TargetMode="External"/><Relationship Id="rId905" Type="http://schemas.openxmlformats.org/officeDocument/2006/relationships/hyperlink" Target="https://www.wszia.opole.pl/eu-countries-experience-in-organizing-the-professional-disciplines-teaching/" TargetMode="External"/><Relationship Id="rId34" Type="http://schemas.openxmlformats.org/officeDocument/2006/relationships/hyperlink" Target="https://doi.org/10.34069/AI/2021.47.11.6" TargetMode="External"/><Relationship Id="rId544" Type="http://schemas.openxmlformats.org/officeDocument/2006/relationships/hyperlink" Target="https://doi.org/10.36074/mcnd-05.11.2021" TargetMode="External"/><Relationship Id="rId751" Type="http://schemas.openxmlformats.org/officeDocument/2006/relationships/hyperlink" Target="https://doi.org/10.36074/grail-of-science.02.04.2021.130" TargetMode="External"/><Relationship Id="rId849" Type="http://schemas.openxmlformats.org/officeDocument/2006/relationships/hyperlink" Target="http://journals.nubip.edu.ua/index.php/Filol/issue/view/625" TargetMode="External"/><Relationship Id="rId183" Type="http://schemas.openxmlformats.org/officeDocument/2006/relationships/hyperlink" Target="http://intellectualarchive.com/?link=iaj202102" TargetMode="External"/><Relationship Id="rId390" Type="http://schemas.openxmlformats.org/officeDocument/2006/relationships/hyperlink" Target="http://journals.uran.ua/visnyknakkkim/article/view/229580" TargetMode="External"/><Relationship Id="rId404" Type="http://schemas.openxmlformats.org/officeDocument/2006/relationships/hyperlink" Target="https://doi.org/10.31654/2520-6966-2021-17f-102-141-175" TargetMode="External"/><Relationship Id="rId611" Type="http://schemas.openxmlformats.org/officeDocument/2006/relationships/hyperlink" Target="http://uapryal.com.ua/mizhnarodna-naukovo-praktichna-konferentsiya-filologichni-nauki-mizhkulturna-komunikatsiya-ta-perekladoznav" TargetMode="External"/><Relationship Id="rId250" Type="http://schemas.openxmlformats.org/officeDocument/2006/relationships/hyperlink" Target="http://www.innovpedagogy.od.ua/archives/2021/34/part_2/39.pdf" TargetMode="External"/><Relationship Id="rId488" Type="http://schemas.openxmlformats.org/officeDocument/2006/relationships/hyperlink" Target="https://ucf.in.ua/experts/20" TargetMode="External"/><Relationship Id="rId695" Type="http://schemas.openxmlformats.org/officeDocument/2006/relationships/footer" Target="footer6.xml"/><Relationship Id="rId709" Type="http://schemas.openxmlformats.org/officeDocument/2006/relationships/hyperlink" Target="https://en.calameo.com/read/000267780cae38a3a2804?fbclid=IwAR2bKc4u28VEmEzgkivirIqB9CgbRHrgZKVX12QxWySQFiin5el0w0F8Sg0" TargetMode="External"/><Relationship Id="rId916" Type="http://schemas.openxmlformats.org/officeDocument/2006/relationships/hyperlink" Target="https://kdidpmid.edu.ua/academy/rada-robotodavcziv/" TargetMode="External"/><Relationship Id="rId45" Type="http://schemas.openxmlformats.org/officeDocument/2006/relationships/hyperlink" Target="https://www.scopus.com/authid/detail.uri?authorId=57203787964" TargetMode="External"/><Relationship Id="rId110" Type="http://schemas.openxmlformats.org/officeDocument/2006/relationships/hyperlink" Target="https://doi.org/10.18371/fcaptp.v5i40.245193" TargetMode="External"/><Relationship Id="rId348" Type="http://schemas.openxmlformats.org/officeDocument/2006/relationships/hyperlink" Target="http://journals.uran.ua/visnyknakkkim/article/view/239800" TargetMode="External"/><Relationship Id="rId555" Type="http://schemas.openxmlformats.org/officeDocument/2006/relationships/hyperlink" Target="https://doi.org/10.46299/ISG.2021.I.IV" TargetMode="External"/><Relationship Id="rId762" Type="http://schemas.openxmlformats.org/officeDocument/2006/relationships/hyperlink" Target="http://doi.org/" TargetMode="External"/><Relationship Id="rId194" Type="http://schemas.openxmlformats.org/officeDocument/2006/relationships/hyperlink" Target="https://doi.org/10.31866/2616-7948.2(8).2021.245833" TargetMode="External"/><Relationship Id="rId208" Type="http://schemas.openxmlformats.org/officeDocument/2006/relationships/hyperlink" Target="https://doi.org/10.31866/2410-1311.37.2021.236018" TargetMode="External"/><Relationship Id="rId415" Type="http://schemas.openxmlformats.org/officeDocument/2006/relationships/hyperlink" Target="https://bit.ly/3bJdprD" TargetMode="External"/><Relationship Id="rId622" Type="http://schemas.openxmlformats.org/officeDocument/2006/relationships/hyperlink" Target="https://www.sa.vu.lt/external/sa/files/REGION%C5%B2_KONF._PROGRAMA_2021_05_19.pdf" TargetMode="External"/><Relationship Id="rId261" Type="http://schemas.openxmlformats.org/officeDocument/2006/relationships/hyperlink" Target="http://www.psych.vernadskyjournals.in.ua/journal/3_2020/6.pdf" TargetMode="External"/><Relationship Id="rId499" Type="http://schemas.openxmlformats.org/officeDocument/2006/relationships/hyperlink" Target="mailto:mirchukmmm@gmail.com" TargetMode="External"/><Relationship Id="rId56" Type="http://schemas.openxmlformats.org/officeDocument/2006/relationships/hyperlink" Target="http://www.magnanimitas.cz/ADALTA/110116/papers/A_13.pdf" TargetMode="External"/><Relationship Id="rId359" Type="http://schemas.openxmlformats.org/officeDocument/2006/relationships/hyperlink" Target="https://doi.org/10.32461/2226-3209.1.2021.229596" TargetMode="External"/><Relationship Id="rId566" Type="http://schemas.openxmlformats.org/officeDocument/2006/relationships/hyperlink" Target="https://mgu.edu.ua/sci-conferences" TargetMode="External"/><Relationship Id="rId773" Type="http://schemas.openxmlformats.org/officeDocument/2006/relationships/hyperlink" Target="http://lib.knukim.edu.ua/category/news/" TargetMode="External"/><Relationship Id="rId121" Type="http://schemas.openxmlformats.org/officeDocument/2006/relationships/hyperlink" Target="https://lingcure.org/index.php/journal/article/view/1850" TargetMode="External"/><Relationship Id="rId219" Type="http://schemas.openxmlformats.org/officeDocument/2006/relationships/hyperlink" Target="http://issues-culture-knukim.pp.ua/article/view/245849" TargetMode="External"/><Relationship Id="rId426" Type="http://schemas.openxmlformats.org/officeDocument/2006/relationships/hyperlink" Target="http://socrates.vsau.org/repository/getfile.php/29939.pdf" TargetMode="External"/><Relationship Id="rId633" Type="http://schemas.openxmlformats.org/officeDocument/2006/relationships/hyperlink" Target="https://bit.ly/34Cvow4" TargetMode="External"/><Relationship Id="rId840" Type="http://schemas.openxmlformats.org/officeDocument/2006/relationships/hyperlink" Target="url:https://jitm.ut.ac.ir/article_80735_8f3e23e6c434afcbc070d993a00f917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021A4-3680-4652-9754-8A63E6554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19518</TotalTime>
  <Pages>483</Pages>
  <Words>190099</Words>
  <Characters>1083568</Characters>
  <Application>Microsoft Office Word</Application>
  <DocSecurity>0</DocSecurity>
  <Lines>9029</Lines>
  <Paragraphs>2542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Валентина Мамедова</cp:lastModifiedBy>
  <cp:revision>670</cp:revision>
  <cp:lastPrinted>2021-02-11T13:05:00Z</cp:lastPrinted>
  <dcterms:created xsi:type="dcterms:W3CDTF">2021-02-01T14:22:00Z</dcterms:created>
  <dcterms:modified xsi:type="dcterms:W3CDTF">2022-04-07T11:29:00Z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2021-02-01T00:00:00Z</vt:filetime>
  </property>
  <property fmtid="{D5CDD505-2E9C-101B-9397-08002B2CF9AE}" pid="3" name="Creator">
    <vt:lpwstr>Microsoft® Word 2016</vt:lpwstr>
  </property>
  <property fmtid="{D5CDD505-2E9C-101B-9397-08002B2CF9AE}" pid="4" name="LastSaved">
    <vt:filetime>2021-02-01T00:00:00Z</vt:filetime>
  </property>
</Properties>
</file>